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A440A" w14:textId="77777777" w:rsidR="007B5373" w:rsidRPr="00AF2826" w:rsidRDefault="007B5373" w:rsidP="00C72D06">
      <w:pPr>
        <w:rPr>
          <w:lang w:val="lv-LV"/>
        </w:rPr>
      </w:pPr>
    </w:p>
    <w:p w14:paraId="21C12B25" w14:textId="77777777" w:rsidR="007B5373" w:rsidRPr="00AF2826" w:rsidRDefault="007B5373" w:rsidP="00C72D06">
      <w:pPr>
        <w:tabs>
          <w:tab w:val="left" w:pos="1603"/>
        </w:tabs>
        <w:rPr>
          <w:lang w:val="lv-LV"/>
        </w:rPr>
      </w:pPr>
      <w:r w:rsidRPr="00AF2826">
        <w:rPr>
          <w:lang w:val="lv-LV"/>
        </w:rPr>
        <w:tab/>
      </w:r>
    </w:p>
    <w:p w14:paraId="0AA0F96B" w14:textId="77777777" w:rsidR="007B5373" w:rsidRPr="00AF2826" w:rsidRDefault="007B5373" w:rsidP="00C72D06">
      <w:pPr>
        <w:jc w:val="right"/>
        <w:rPr>
          <w:b/>
          <w:lang w:val="lv-LV"/>
        </w:rPr>
      </w:pPr>
      <w:r w:rsidRPr="00AF2826">
        <w:rPr>
          <w:b/>
          <w:lang w:val="lv-LV"/>
        </w:rPr>
        <w:t>APSTIPRINĀTS</w:t>
      </w:r>
    </w:p>
    <w:p w14:paraId="5C8D4294" w14:textId="593C68DA" w:rsidR="007B5373" w:rsidRPr="00AF2826" w:rsidRDefault="007B5373" w:rsidP="00C72D06">
      <w:pPr>
        <w:jc w:val="right"/>
        <w:rPr>
          <w:lang w:val="lv-LV"/>
        </w:rPr>
      </w:pPr>
      <w:r w:rsidRPr="00AF2826">
        <w:rPr>
          <w:lang w:val="lv-LV"/>
        </w:rPr>
        <w:t xml:space="preserve">ar 2024. gada </w:t>
      </w:r>
      <w:r w:rsidR="008C52F9" w:rsidRPr="00AF2826">
        <w:rPr>
          <w:lang w:val="lv-LV"/>
        </w:rPr>
        <w:t>20. septembra</w:t>
      </w:r>
      <w:r w:rsidRPr="00AF2826">
        <w:rPr>
          <w:lang w:val="lv-LV"/>
        </w:rPr>
        <w:t xml:space="preserve"> </w:t>
      </w:r>
    </w:p>
    <w:p w14:paraId="32401743" w14:textId="77777777" w:rsidR="007B5373" w:rsidRPr="00AF2826" w:rsidRDefault="007B5373" w:rsidP="00C72D06">
      <w:pPr>
        <w:jc w:val="right"/>
        <w:rPr>
          <w:lang w:val="lv-LV"/>
        </w:rPr>
      </w:pPr>
      <w:r w:rsidRPr="00AF2826">
        <w:rPr>
          <w:lang w:val="lv-LV"/>
        </w:rPr>
        <w:t>Iepirkuma komisijas lēmumu</w:t>
      </w:r>
    </w:p>
    <w:p w14:paraId="5FC9239B" w14:textId="77777777" w:rsidR="007B5373" w:rsidRPr="00AF2826" w:rsidRDefault="007B5373" w:rsidP="00C72D06">
      <w:pPr>
        <w:ind w:hanging="284"/>
        <w:jc w:val="center"/>
        <w:rPr>
          <w:b/>
          <w:lang w:val="lv-LV"/>
        </w:rPr>
      </w:pPr>
    </w:p>
    <w:p w14:paraId="4267C8FA" w14:textId="77777777" w:rsidR="007B5373" w:rsidRPr="00AF2826" w:rsidRDefault="007B5373" w:rsidP="00C72D06">
      <w:pPr>
        <w:ind w:hanging="284"/>
        <w:jc w:val="center"/>
        <w:rPr>
          <w:b/>
          <w:lang w:val="lv-LV"/>
        </w:rPr>
      </w:pPr>
    </w:p>
    <w:p w14:paraId="2295E63B" w14:textId="77777777" w:rsidR="007B5373" w:rsidRPr="00AF2826" w:rsidRDefault="007B5373" w:rsidP="00C72D06">
      <w:pPr>
        <w:ind w:hanging="284"/>
        <w:jc w:val="center"/>
        <w:rPr>
          <w:b/>
          <w:lang w:val="lv-LV"/>
        </w:rPr>
      </w:pPr>
      <w:r w:rsidRPr="00AF2826">
        <w:rPr>
          <w:b/>
          <w:lang w:val="lv-LV"/>
        </w:rPr>
        <w:t>GROZĪJUMI</w:t>
      </w:r>
    </w:p>
    <w:p w14:paraId="532C2B99" w14:textId="6404647D" w:rsidR="008C52F9" w:rsidRPr="00AF2826" w:rsidRDefault="008C52F9" w:rsidP="008C52F9">
      <w:pPr>
        <w:spacing w:line="259" w:lineRule="auto"/>
        <w:jc w:val="center"/>
        <w:rPr>
          <w:rFonts w:eastAsia="Calibri"/>
          <w:lang w:val="lv-LV"/>
        </w:rPr>
      </w:pPr>
      <w:r w:rsidRPr="00AF2826">
        <w:rPr>
          <w:rFonts w:eastAsia="Calibri"/>
          <w:lang w:val="lv-LV"/>
        </w:rPr>
        <w:t>iepirkuma procedūras</w:t>
      </w:r>
    </w:p>
    <w:p w14:paraId="609174BB" w14:textId="77777777" w:rsidR="008C52F9" w:rsidRPr="00AF2826" w:rsidRDefault="008C52F9" w:rsidP="008C52F9">
      <w:pPr>
        <w:spacing w:after="160" w:line="259" w:lineRule="auto"/>
        <w:jc w:val="center"/>
        <w:rPr>
          <w:rFonts w:ascii="Segoe UI" w:hAnsi="Segoe UI" w:cs="Segoe UI"/>
          <w:lang w:val="lv-LV" w:eastAsia="lv-LV"/>
        </w:rPr>
      </w:pPr>
      <w:r w:rsidRPr="00AF2826">
        <w:rPr>
          <w:rFonts w:eastAsia="Calibri"/>
          <w:bCs/>
          <w:lang w:val="lv-LV"/>
        </w:rPr>
        <w:t xml:space="preserve"> “</w:t>
      </w:r>
      <w:r w:rsidRPr="00AF2826">
        <w:rPr>
          <w:lang w:val="lv-LV"/>
        </w:rPr>
        <w:t>RP SIA „Rīgas satiksme” kustama un nekustama īpašuma apdrošināšana”</w:t>
      </w:r>
      <w:r w:rsidRPr="00AF2826">
        <w:rPr>
          <w:rFonts w:eastAsia="Calibri"/>
          <w:lang w:val="lv-LV"/>
        </w:rPr>
        <w:br/>
        <w:t>identifikācijas Nr. RS/2024/59</w:t>
      </w:r>
    </w:p>
    <w:p w14:paraId="16E43AC5" w14:textId="07DE03DA" w:rsidR="007B5373" w:rsidRPr="00AF2826" w:rsidRDefault="007B5373" w:rsidP="00C72D06">
      <w:pPr>
        <w:jc w:val="center"/>
        <w:rPr>
          <w:rFonts w:eastAsiaTheme="minorHAnsi"/>
          <w:b/>
          <w:lang w:val="lv-LV"/>
        </w:rPr>
      </w:pPr>
      <w:r w:rsidRPr="00AF2826">
        <w:rPr>
          <w:rFonts w:eastAsiaTheme="minorHAnsi"/>
          <w:b/>
          <w:lang w:val="lv-LV"/>
        </w:rPr>
        <w:t>nolikumā</w:t>
      </w:r>
    </w:p>
    <w:p w14:paraId="4CAF645E" w14:textId="77777777" w:rsidR="007B5373" w:rsidRPr="00AF2826" w:rsidRDefault="007B5373" w:rsidP="00C72D06">
      <w:pPr>
        <w:jc w:val="center"/>
        <w:rPr>
          <w:lang w:val="lv-LV"/>
        </w:rPr>
      </w:pPr>
    </w:p>
    <w:p w14:paraId="7FAA4AF4" w14:textId="2A326127" w:rsidR="007B5373" w:rsidRPr="009C13A4" w:rsidRDefault="007B5373" w:rsidP="009C13A4">
      <w:pPr>
        <w:jc w:val="both"/>
        <w:rPr>
          <w:bCs/>
          <w:color w:val="000000" w:themeColor="text1"/>
          <w:lang w:val="lv-LV"/>
        </w:rPr>
      </w:pPr>
      <w:r w:rsidRPr="009C13A4">
        <w:rPr>
          <w:bCs/>
          <w:color w:val="000000" w:themeColor="text1"/>
          <w:lang w:val="lv-LV"/>
        </w:rPr>
        <w:t xml:space="preserve">Pamatojoties uz </w:t>
      </w:r>
      <w:bookmarkStart w:id="0" w:name="_Hlk101530575"/>
      <w:r w:rsidRPr="009C13A4">
        <w:rPr>
          <w:bCs/>
          <w:color w:val="000000" w:themeColor="text1"/>
          <w:lang w:val="lv-LV"/>
        </w:rPr>
        <w:t xml:space="preserve">iepirkuma procedūras </w:t>
      </w:r>
      <w:bookmarkEnd w:id="0"/>
      <w:r w:rsidR="008C52F9" w:rsidRPr="009C13A4">
        <w:rPr>
          <w:bCs/>
          <w:color w:val="000000" w:themeColor="text1"/>
          <w:lang w:val="lv-LV"/>
        </w:rPr>
        <w:t xml:space="preserve">“RP SIA „Rīgas satiksme” kustama un nekustama īpašuma apdrošināšana”, identifikācijas Nr. RS/2024/59, </w:t>
      </w:r>
      <w:r w:rsidRPr="009C13A4">
        <w:rPr>
          <w:bCs/>
          <w:color w:val="000000" w:themeColor="text1"/>
          <w:lang w:val="lv-LV"/>
        </w:rPr>
        <w:t xml:space="preserve">Iepirkuma komisijas 2024. gada </w:t>
      </w:r>
      <w:r w:rsidR="008C52F9" w:rsidRPr="009C13A4">
        <w:rPr>
          <w:bCs/>
          <w:color w:val="000000" w:themeColor="text1"/>
          <w:lang w:val="lv-LV"/>
        </w:rPr>
        <w:t>20. septembra</w:t>
      </w:r>
      <w:r w:rsidRPr="009C13A4">
        <w:rPr>
          <w:bCs/>
          <w:color w:val="000000" w:themeColor="text1"/>
          <w:lang w:val="lv-LV"/>
        </w:rPr>
        <w:t xml:space="preserve"> lēmumu, izdarīt iepirkuma procedūras</w:t>
      </w:r>
      <w:r w:rsidR="007A7AAE" w:rsidRPr="009C13A4">
        <w:rPr>
          <w:lang w:val="lv-LV"/>
        </w:rPr>
        <w:t xml:space="preserve"> </w:t>
      </w:r>
      <w:r w:rsidR="007A7AAE" w:rsidRPr="009C13A4">
        <w:rPr>
          <w:bCs/>
          <w:color w:val="000000" w:themeColor="text1"/>
          <w:lang w:val="lv-LV"/>
        </w:rPr>
        <w:t>“RP SIA „Rīgas satiksme” kustama un nekustama īpašuma apdrošināšana”, identifikācijas Nr. RS/2024/59,</w:t>
      </w:r>
      <w:r w:rsidRPr="009C13A4">
        <w:rPr>
          <w:bCs/>
          <w:color w:val="000000" w:themeColor="text1"/>
          <w:lang w:val="lv-LV"/>
        </w:rPr>
        <w:t xml:space="preserve"> </w:t>
      </w:r>
      <w:r w:rsidRPr="009C13A4">
        <w:rPr>
          <w:lang w:val="lv-LV"/>
        </w:rPr>
        <w:t>nolikumā (turpmāk - nolikums) šādus grozījumus:</w:t>
      </w:r>
    </w:p>
    <w:p w14:paraId="430A668E" w14:textId="77777777" w:rsidR="007B5373" w:rsidRPr="009C13A4" w:rsidRDefault="007B5373" w:rsidP="009C13A4">
      <w:pPr>
        <w:jc w:val="both"/>
        <w:rPr>
          <w:lang w:val="lv-LV"/>
        </w:rPr>
      </w:pPr>
    </w:p>
    <w:p w14:paraId="5785D890" w14:textId="77777777" w:rsidR="009C13A4" w:rsidRPr="009C13A4" w:rsidRDefault="009C13A4" w:rsidP="009C13A4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9C13A4">
        <w:rPr>
          <w:rFonts w:ascii="Times New Roman" w:eastAsiaTheme="minorHAnsi" w:hAnsi="Times New Roman"/>
          <w:sz w:val="24"/>
          <w:szCs w:val="24"/>
        </w:rPr>
        <w:t>Aizstāt visā nolikuma tekstā vārdus un ciparus “</w:t>
      </w:r>
      <w:r w:rsidRPr="009C13A4">
        <w:rPr>
          <w:rFonts w:ascii="Times New Roman" w:hAnsi="Times New Roman"/>
          <w:sz w:val="24"/>
          <w:szCs w:val="24"/>
        </w:rPr>
        <w:t xml:space="preserve">2024. gada </w:t>
      </w:r>
      <w:r w:rsidRPr="009C13A4">
        <w:rPr>
          <w:rFonts w:ascii="Times New Roman" w:hAnsi="Times New Roman"/>
          <w:sz w:val="24"/>
          <w:szCs w:val="24"/>
        </w:rPr>
        <w:t>30. septembris</w:t>
      </w:r>
      <w:r w:rsidRPr="009C13A4">
        <w:rPr>
          <w:rFonts w:ascii="Times New Roman" w:hAnsi="Times New Roman"/>
          <w:sz w:val="24"/>
          <w:szCs w:val="24"/>
        </w:rPr>
        <w:t xml:space="preserve">” attiecīgajā locījumā ar vārdiem un cipariem “2024. gada </w:t>
      </w:r>
      <w:r w:rsidRPr="009C13A4">
        <w:rPr>
          <w:rFonts w:ascii="Times New Roman" w:hAnsi="Times New Roman"/>
          <w:sz w:val="24"/>
          <w:szCs w:val="24"/>
        </w:rPr>
        <w:t>2. oktobris</w:t>
      </w:r>
      <w:r w:rsidRPr="009C13A4">
        <w:rPr>
          <w:rFonts w:ascii="Times New Roman" w:hAnsi="Times New Roman"/>
          <w:sz w:val="24"/>
          <w:szCs w:val="24"/>
        </w:rPr>
        <w:t>” attiecīgajā locījumā.</w:t>
      </w:r>
    </w:p>
    <w:p w14:paraId="425C149E" w14:textId="77777777" w:rsidR="009C13A4" w:rsidRPr="009C13A4" w:rsidRDefault="009C13A4" w:rsidP="009C13A4">
      <w:pPr>
        <w:pStyle w:val="ListParagraph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14:paraId="7B7AC951" w14:textId="44D1DEC5" w:rsidR="007B5373" w:rsidRPr="009C13A4" w:rsidRDefault="007B5373" w:rsidP="009C13A4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9C13A4">
        <w:rPr>
          <w:rFonts w:ascii="Times New Roman" w:hAnsi="Times New Roman"/>
          <w:sz w:val="24"/>
          <w:szCs w:val="24"/>
        </w:rPr>
        <w:t xml:space="preserve">Grozīt nolikuma </w:t>
      </w:r>
      <w:r w:rsidR="007A7AAE" w:rsidRPr="009C13A4">
        <w:rPr>
          <w:rFonts w:ascii="Times New Roman" w:hAnsi="Times New Roman"/>
          <w:sz w:val="24"/>
          <w:szCs w:val="24"/>
        </w:rPr>
        <w:t>3</w:t>
      </w:r>
      <w:r w:rsidRPr="009C13A4">
        <w:rPr>
          <w:rFonts w:ascii="Times New Roman" w:hAnsi="Times New Roman"/>
          <w:sz w:val="24"/>
          <w:szCs w:val="24"/>
        </w:rPr>
        <w:t>.pielikum</w:t>
      </w:r>
      <w:r w:rsidR="00C90D7F" w:rsidRPr="009C13A4">
        <w:rPr>
          <w:rFonts w:ascii="Times New Roman" w:hAnsi="Times New Roman"/>
          <w:sz w:val="24"/>
          <w:szCs w:val="24"/>
        </w:rPr>
        <w:t>u “</w:t>
      </w:r>
      <w:r w:rsidR="00334CB0" w:rsidRPr="009C13A4">
        <w:rPr>
          <w:rFonts w:ascii="Times New Roman" w:hAnsi="Times New Roman"/>
          <w:sz w:val="24"/>
          <w:szCs w:val="24"/>
        </w:rPr>
        <w:t>FINANŠU PIEDĀVĀJUMS</w:t>
      </w:r>
      <w:r w:rsidR="00C90D7F" w:rsidRPr="009C13A4">
        <w:rPr>
          <w:rFonts w:ascii="Times New Roman" w:hAnsi="Times New Roman"/>
          <w:sz w:val="24"/>
          <w:szCs w:val="24"/>
        </w:rPr>
        <w:t>” un izteikt to jaunā redakcijā</w:t>
      </w:r>
      <w:r w:rsidR="00C72D06" w:rsidRPr="009C13A4">
        <w:rPr>
          <w:rFonts w:ascii="Times New Roman" w:hAnsi="Times New Roman"/>
          <w:sz w:val="24"/>
          <w:szCs w:val="24"/>
        </w:rPr>
        <w:t xml:space="preserve">, </w:t>
      </w:r>
      <w:r w:rsidRPr="009C13A4">
        <w:rPr>
          <w:rFonts w:ascii="Times New Roman" w:hAnsi="Times New Roman"/>
          <w:sz w:val="24"/>
          <w:szCs w:val="24"/>
        </w:rPr>
        <w:t xml:space="preserve">saskaņā ar šo grozījumu pielikumu. </w:t>
      </w:r>
    </w:p>
    <w:p w14:paraId="308A1A8B" w14:textId="77777777" w:rsidR="007B5373" w:rsidRPr="00AF2826" w:rsidRDefault="007B5373" w:rsidP="00C72D06">
      <w:pPr>
        <w:pStyle w:val="ListParagraph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710"/>
      </w:tblGrid>
      <w:tr w:rsidR="007B5373" w:rsidRPr="00AF2826" w14:paraId="6BB96CB5" w14:textId="77777777" w:rsidTr="00831AE4">
        <w:trPr>
          <w:trHeight w:val="106"/>
        </w:trPr>
        <w:tc>
          <w:tcPr>
            <w:tcW w:w="4710" w:type="dxa"/>
          </w:tcPr>
          <w:p w14:paraId="3D29128C" w14:textId="77777777" w:rsidR="007B5373" w:rsidRPr="00AF2826" w:rsidRDefault="007B5373" w:rsidP="00C72D06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val="lv-LV"/>
              </w:rPr>
            </w:pPr>
          </w:p>
        </w:tc>
      </w:tr>
    </w:tbl>
    <w:p w14:paraId="438C5284" w14:textId="6DBFF616" w:rsidR="007B5373" w:rsidRPr="00AF2826" w:rsidRDefault="007B5373" w:rsidP="00C72D06">
      <w:pPr>
        <w:tabs>
          <w:tab w:val="left" w:pos="5103"/>
        </w:tabs>
        <w:ind w:right="89" w:hanging="142"/>
        <w:rPr>
          <w:lang w:val="lv-LV"/>
        </w:rPr>
      </w:pPr>
      <w:r w:rsidRPr="00AF2826">
        <w:rPr>
          <w:lang w:val="lv-LV"/>
        </w:rPr>
        <w:t xml:space="preserve">Iepirkumu komisijas priekšsēdētāja                  </w:t>
      </w:r>
      <w:r w:rsidR="00C72D06" w:rsidRPr="00AF2826">
        <w:rPr>
          <w:lang w:val="lv-LV"/>
        </w:rPr>
        <w:t xml:space="preserve">                                        </w:t>
      </w:r>
      <w:r w:rsidRPr="00AF2826">
        <w:rPr>
          <w:lang w:val="lv-LV"/>
        </w:rPr>
        <w:t xml:space="preserve">    </w:t>
      </w:r>
      <w:r w:rsidR="00334CB0" w:rsidRPr="00AF2826">
        <w:rPr>
          <w:lang w:val="lv-LV"/>
        </w:rPr>
        <w:t>K.Meiberga</w:t>
      </w:r>
    </w:p>
    <w:p w14:paraId="7946680B" w14:textId="77777777" w:rsidR="007B5373" w:rsidRPr="00AF2826" w:rsidRDefault="007B5373" w:rsidP="00C72D06">
      <w:pPr>
        <w:rPr>
          <w:lang w:val="lv-LV"/>
        </w:rPr>
      </w:pPr>
    </w:p>
    <w:p w14:paraId="1D1262E3" w14:textId="77777777" w:rsidR="007B5373" w:rsidRPr="00AF2826" w:rsidRDefault="007B5373" w:rsidP="00C72D06">
      <w:pPr>
        <w:rPr>
          <w:lang w:val="lv-LV"/>
        </w:rPr>
      </w:pPr>
    </w:p>
    <w:p w14:paraId="65685FBA" w14:textId="77777777" w:rsidR="007B5373" w:rsidRPr="00AF2826" w:rsidRDefault="007B5373" w:rsidP="00C72D06">
      <w:pPr>
        <w:rPr>
          <w:lang w:val="lv-LV"/>
        </w:rPr>
      </w:pPr>
    </w:p>
    <w:p w14:paraId="702D446D" w14:textId="77777777" w:rsidR="007B5373" w:rsidRPr="00AF2826" w:rsidRDefault="007B5373" w:rsidP="00C72D06">
      <w:pPr>
        <w:rPr>
          <w:lang w:val="lv-LV"/>
        </w:rPr>
      </w:pPr>
    </w:p>
    <w:p w14:paraId="13A6EBFB" w14:textId="77777777" w:rsidR="007B5373" w:rsidRPr="00AF2826" w:rsidRDefault="007B5373" w:rsidP="00C72D06">
      <w:pPr>
        <w:rPr>
          <w:lang w:val="lv-LV"/>
        </w:rPr>
      </w:pPr>
    </w:p>
    <w:p w14:paraId="05B7C2B2" w14:textId="77777777" w:rsidR="007B5373" w:rsidRPr="00AF2826" w:rsidRDefault="007B5373" w:rsidP="00C72D06">
      <w:pPr>
        <w:rPr>
          <w:lang w:val="lv-LV"/>
        </w:rPr>
      </w:pPr>
    </w:p>
    <w:p w14:paraId="6E02457A" w14:textId="77777777" w:rsidR="007B5373" w:rsidRPr="00AF2826" w:rsidRDefault="007B5373" w:rsidP="00C72D06">
      <w:pPr>
        <w:rPr>
          <w:rFonts w:ascii="Times New Roman Bold" w:hAnsi="Times New Roman Bold"/>
          <w:sz w:val="16"/>
          <w:szCs w:val="16"/>
          <w:lang w:val="lv-LV"/>
        </w:rPr>
      </w:pPr>
    </w:p>
    <w:p w14:paraId="68304644" w14:textId="77777777" w:rsidR="007B5373" w:rsidRPr="00AF2826" w:rsidRDefault="007B5373" w:rsidP="00C72D06">
      <w:pPr>
        <w:tabs>
          <w:tab w:val="left" w:pos="1995"/>
        </w:tabs>
        <w:rPr>
          <w:rFonts w:ascii="Times New Roman Bold" w:hAnsi="Times New Roman Bold"/>
          <w:sz w:val="16"/>
          <w:szCs w:val="16"/>
          <w:lang w:val="lv-LV"/>
        </w:rPr>
      </w:pPr>
    </w:p>
    <w:p w14:paraId="2EE61468" w14:textId="26660D9A" w:rsidR="00AD6E80" w:rsidRPr="00AF2826" w:rsidRDefault="00AD6E80" w:rsidP="00C72D06">
      <w:pPr>
        <w:rPr>
          <w:lang w:val="lv-LV"/>
        </w:rPr>
      </w:pPr>
    </w:p>
    <w:sectPr w:rsidR="00AD6E80" w:rsidRPr="00AF2826" w:rsidSect="00AD6E80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0" w:h="16840" w:code="9"/>
      <w:pgMar w:top="1134" w:right="851" w:bottom="1134" w:left="1701" w:header="0" w:footer="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2CC49" w14:textId="77777777" w:rsidR="0008632C" w:rsidRDefault="0008632C">
      <w:r>
        <w:separator/>
      </w:r>
    </w:p>
  </w:endnote>
  <w:endnote w:type="continuationSeparator" w:id="0">
    <w:p w14:paraId="248701AB" w14:textId="77777777" w:rsidR="0008632C" w:rsidRDefault="00086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ヒラギノ角ゴ Pro W3">
    <w:charset w:val="80"/>
    <w:family w:val="swiss"/>
    <w:pitch w:val="variable"/>
    <w:sig w:usb0="E00002FF" w:usb1="7AC7FFFF" w:usb2="00000012" w:usb3="00000000" w:csb0="0002000D" w:csb1="00000000"/>
  </w:font>
  <w:font w:name="Belwe Lt TL">
    <w:charset w:val="BA"/>
    <w:family w:val="roman"/>
    <w:pitch w:val="variable"/>
    <w:sig w:usb0="800002AF" w:usb1="5000204A" w:usb2="00000000" w:usb3="00000000" w:csb0="0000009F" w:csb1="00000000"/>
  </w:font>
  <w:font w:name="ZapfCalligr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55794372"/>
      <w:docPartObj>
        <w:docPartGallery w:val="Page Numbers (Bottom of Page)"/>
        <w:docPartUnique/>
      </w:docPartObj>
    </w:sdtPr>
    <w:sdtContent>
      <w:p w14:paraId="16F49A90" w14:textId="3FB115D6" w:rsidR="00AD6E80" w:rsidRDefault="00AD6E80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lv-LV"/>
          </w:rPr>
          <w:t>2</w:t>
        </w:r>
        <w:r>
          <w:fldChar w:fldCharType="end"/>
        </w:r>
      </w:p>
    </w:sdtContent>
  </w:sdt>
  <w:p w14:paraId="4664754B" w14:textId="77777777" w:rsidR="00AD6E80" w:rsidRDefault="00AD6E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E81AE" w14:textId="71848762" w:rsidR="00904B48" w:rsidRDefault="00611305" w:rsidP="00611305">
    <w:pPr>
      <w:pStyle w:val="Footer"/>
      <w:tabs>
        <w:tab w:val="clear" w:pos="4153"/>
        <w:tab w:val="clear" w:pos="8306"/>
        <w:tab w:val="left" w:pos="600"/>
        <w:tab w:val="left" w:pos="2310"/>
      </w:tabs>
      <w:jc w:val="center"/>
    </w:pPr>
    <w:r>
      <w:rPr>
        <w:noProof/>
        <w:lang w:val="lv-LV" w:eastAsia="lv-LV"/>
      </w:rPr>
      <w:drawing>
        <wp:inline distT="0" distB="0" distL="0" distR="0" wp14:anchorId="044ABF4E" wp14:editId="4299BAD3">
          <wp:extent cx="2883414" cy="396241"/>
          <wp:effectExtent l="0" t="0" r="0" b="3810"/>
          <wp:docPr id="4" name="Attēls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veidlapa_FOOTER-02 (1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3414" cy="3962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F47905" w14:textId="77777777" w:rsidR="0008632C" w:rsidRDefault="0008632C">
      <w:r>
        <w:separator/>
      </w:r>
    </w:p>
  </w:footnote>
  <w:footnote w:type="continuationSeparator" w:id="0">
    <w:p w14:paraId="477E6D76" w14:textId="77777777" w:rsidR="0008632C" w:rsidRDefault="00086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9D862" w14:textId="77777777" w:rsidR="00756CAE" w:rsidRDefault="00CA73ED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  <w:r>
      <w:rPr>
        <w:noProof/>
        <w:lang w:val="lv-LV"/>
      </w:rPr>
      <mc:AlternateContent>
        <mc:Choice Requires="wps">
          <w:drawing>
            <wp:inline distT="0" distB="0" distL="0" distR="0" wp14:anchorId="6E8DD364" wp14:editId="51F3936C">
              <wp:extent cx="5575935" cy="2012950"/>
              <wp:effectExtent l="0" t="0" r="0" b="0"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75935" cy="2012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7B40FAFE" id="AutoShape 1" o:spid="_x0000_s1026" style="width:439.05pt;height:1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" filled="f" stroked="f">
              <v:path arrowok="t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CC8A8" w14:textId="77777777" w:rsidR="00756CAE" w:rsidRDefault="00756CAE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3877D" w14:textId="3C1ADCE1" w:rsidR="00756CAE" w:rsidRDefault="00E3203C" w:rsidP="00F631D4">
    <w:pPr>
      <w:pStyle w:val="Header"/>
      <w:tabs>
        <w:tab w:val="left" w:pos="426"/>
        <w:tab w:val="left" w:pos="1418"/>
      </w:tabs>
    </w:pPr>
    <w:r>
      <w:rPr>
        <w:noProof/>
      </w:rPr>
      <w:drawing>
        <wp:inline distT="0" distB="0" distL="0" distR="0" wp14:anchorId="6D986B24" wp14:editId="61EA3D9C">
          <wp:extent cx="5537200" cy="15875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Pamatveidlapa_ar_FOOTER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37200" cy="1587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E3C67A7" w14:textId="5A42A3CB" w:rsidR="00C96B4F" w:rsidRPr="00BA1D4B" w:rsidRDefault="00BA1D4B" w:rsidP="00BA1D4B">
    <w:pPr>
      <w:pStyle w:val="Header"/>
      <w:tabs>
        <w:tab w:val="left" w:pos="426"/>
        <w:tab w:val="left" w:pos="1418"/>
      </w:tabs>
      <w:jc w:val="center"/>
      <w:rPr>
        <w:lang w:val="lv-LV"/>
      </w:rPr>
    </w:pPr>
    <w:r w:rsidRPr="00BA1D4B">
      <w:rPr>
        <w:lang w:val="lv-LV"/>
      </w:rPr>
      <w:t>Rīgā</w:t>
    </w:r>
  </w:p>
  <w:p w14:paraId="4992808E" w14:textId="145AB150" w:rsidR="00BA1D4B" w:rsidRPr="00BA1D4B" w:rsidRDefault="00BA1D4B" w:rsidP="00BA1D4B">
    <w:pPr>
      <w:pStyle w:val="Header"/>
      <w:tabs>
        <w:tab w:val="left" w:pos="426"/>
        <w:tab w:val="left" w:pos="1418"/>
      </w:tabs>
      <w:jc w:val="center"/>
      <w:rPr>
        <w:lang w:val="lv-LV"/>
      </w:rPr>
    </w:pPr>
  </w:p>
  <w:p w14:paraId="765108D9" w14:textId="2943E1B9" w:rsidR="00BA1D4B" w:rsidRDefault="00BA1D4B" w:rsidP="00BA1D4B">
    <w:pPr>
      <w:pStyle w:val="Header"/>
      <w:tabs>
        <w:tab w:val="left" w:pos="426"/>
        <w:tab w:val="left" w:pos="1418"/>
      </w:tabs>
      <w:jc w:val="both"/>
    </w:pPr>
    <w:bookmarkStart w:id="1" w:name="docDate"/>
    <w:bookmarkStart w:id="2" w:name="docNr"/>
    <w:bookmarkEnd w:id="1"/>
    <w:bookmarkEnd w:id="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2C618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4872D5"/>
    <w:multiLevelType w:val="hybridMultilevel"/>
    <w:tmpl w:val="EF1E1B3E"/>
    <w:lvl w:ilvl="0" w:tplc="A664C4F2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7352547"/>
    <w:multiLevelType w:val="hybridMultilevel"/>
    <w:tmpl w:val="46F0BC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293074"/>
    <w:multiLevelType w:val="hybridMultilevel"/>
    <w:tmpl w:val="A7D4E27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183AB9"/>
    <w:multiLevelType w:val="hybridMultilevel"/>
    <w:tmpl w:val="E55811B0"/>
    <w:lvl w:ilvl="0" w:tplc="4BB4BD48">
      <w:start w:val="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3B8C2153"/>
    <w:multiLevelType w:val="hybridMultilevel"/>
    <w:tmpl w:val="CF1ACAA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6C4434"/>
    <w:multiLevelType w:val="hybridMultilevel"/>
    <w:tmpl w:val="2812A810"/>
    <w:lvl w:ilvl="0" w:tplc="B9CC69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A133224"/>
    <w:multiLevelType w:val="hybridMultilevel"/>
    <w:tmpl w:val="AB7E73A4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1201043">
    <w:abstractNumId w:val="0"/>
  </w:num>
  <w:num w:numId="2" w16cid:durableId="135561846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85489434">
    <w:abstractNumId w:val="7"/>
  </w:num>
  <w:num w:numId="4" w16cid:durableId="621426782">
    <w:abstractNumId w:val="5"/>
  </w:num>
  <w:num w:numId="5" w16cid:durableId="1478759433">
    <w:abstractNumId w:val="1"/>
  </w:num>
  <w:num w:numId="6" w16cid:durableId="284819863">
    <w:abstractNumId w:val="2"/>
  </w:num>
  <w:num w:numId="7" w16cid:durableId="435835943">
    <w:abstractNumId w:val="4"/>
  </w:num>
  <w:num w:numId="8" w16cid:durableId="13711510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F37"/>
    <w:rsid w:val="00004F0D"/>
    <w:rsid w:val="0004286D"/>
    <w:rsid w:val="000525F0"/>
    <w:rsid w:val="00083E27"/>
    <w:rsid w:val="0008632C"/>
    <w:rsid w:val="00176AEB"/>
    <w:rsid w:val="001B000D"/>
    <w:rsid w:val="001C1098"/>
    <w:rsid w:val="001D37E5"/>
    <w:rsid w:val="001D43D0"/>
    <w:rsid w:val="00233FCE"/>
    <w:rsid w:val="00280FA8"/>
    <w:rsid w:val="002E0214"/>
    <w:rsid w:val="002E786C"/>
    <w:rsid w:val="00325A6F"/>
    <w:rsid w:val="00334CB0"/>
    <w:rsid w:val="00384C24"/>
    <w:rsid w:val="003877B2"/>
    <w:rsid w:val="003A76FA"/>
    <w:rsid w:val="003C2FBA"/>
    <w:rsid w:val="004124BC"/>
    <w:rsid w:val="00446224"/>
    <w:rsid w:val="00454D63"/>
    <w:rsid w:val="00495061"/>
    <w:rsid w:val="004A0D6C"/>
    <w:rsid w:val="004C2F01"/>
    <w:rsid w:val="004C4EA1"/>
    <w:rsid w:val="004F581B"/>
    <w:rsid w:val="0054525F"/>
    <w:rsid w:val="005D3F37"/>
    <w:rsid w:val="00611305"/>
    <w:rsid w:val="006339F1"/>
    <w:rsid w:val="00681D93"/>
    <w:rsid w:val="006874A7"/>
    <w:rsid w:val="00697421"/>
    <w:rsid w:val="006A672C"/>
    <w:rsid w:val="00712459"/>
    <w:rsid w:val="00756CAE"/>
    <w:rsid w:val="007857EA"/>
    <w:rsid w:val="007875D1"/>
    <w:rsid w:val="007A34BE"/>
    <w:rsid w:val="007A7AAE"/>
    <w:rsid w:val="007B5373"/>
    <w:rsid w:val="007D62F7"/>
    <w:rsid w:val="007D6F08"/>
    <w:rsid w:val="008034ED"/>
    <w:rsid w:val="00832355"/>
    <w:rsid w:val="008533C8"/>
    <w:rsid w:val="00862C4E"/>
    <w:rsid w:val="008C0032"/>
    <w:rsid w:val="008C52F9"/>
    <w:rsid w:val="008E3092"/>
    <w:rsid w:val="008E4C93"/>
    <w:rsid w:val="00901C98"/>
    <w:rsid w:val="00904B48"/>
    <w:rsid w:val="009134FF"/>
    <w:rsid w:val="00931737"/>
    <w:rsid w:val="00993EBC"/>
    <w:rsid w:val="009C13A4"/>
    <w:rsid w:val="00A075D3"/>
    <w:rsid w:val="00A3285A"/>
    <w:rsid w:val="00A52673"/>
    <w:rsid w:val="00A55640"/>
    <w:rsid w:val="00A90154"/>
    <w:rsid w:val="00AA0E4F"/>
    <w:rsid w:val="00AB152E"/>
    <w:rsid w:val="00AD6E80"/>
    <w:rsid w:val="00AF2826"/>
    <w:rsid w:val="00AF33BF"/>
    <w:rsid w:val="00B17037"/>
    <w:rsid w:val="00B67B48"/>
    <w:rsid w:val="00BA1D4B"/>
    <w:rsid w:val="00BF6041"/>
    <w:rsid w:val="00C13692"/>
    <w:rsid w:val="00C2117D"/>
    <w:rsid w:val="00C72D06"/>
    <w:rsid w:val="00C84969"/>
    <w:rsid w:val="00C90D7F"/>
    <w:rsid w:val="00C950CD"/>
    <w:rsid w:val="00C96B4F"/>
    <w:rsid w:val="00CA73ED"/>
    <w:rsid w:val="00D43D83"/>
    <w:rsid w:val="00D81F1C"/>
    <w:rsid w:val="00D86507"/>
    <w:rsid w:val="00DA0C26"/>
    <w:rsid w:val="00DC6352"/>
    <w:rsid w:val="00E3203C"/>
    <w:rsid w:val="00EB089E"/>
    <w:rsid w:val="00EE15BF"/>
    <w:rsid w:val="00F01C15"/>
    <w:rsid w:val="00F213A8"/>
    <w:rsid w:val="00F527AA"/>
    <w:rsid w:val="00F5458D"/>
    <w:rsid w:val="00F631D4"/>
    <w:rsid w:val="00F83C9D"/>
    <w:rsid w:val="00F84DED"/>
    <w:rsid w:val="00FE0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18B71F65"/>
  <w14:defaultImageDpi w14:val="300"/>
  <w15:chartTrackingRefBased/>
  <w15:docId w15:val="{64EA3D88-3321-4560-9F45-24574A302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 w:semiHidden="1" w:unhideWhenUs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13692"/>
    <w:rPr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A">
    <w:name w:val="Header &amp; Footer A"/>
    <w:pPr>
      <w:tabs>
        <w:tab w:val="right" w:pos="9360"/>
      </w:tabs>
    </w:pPr>
    <w:rPr>
      <w:rFonts w:ascii="Helvetica" w:eastAsia="ヒラギノ角ゴ Pro W3" w:hAnsi="Helvetica"/>
      <w:color w:val="000000"/>
      <w:u w:color="000000"/>
      <w:lang w:eastAsia="lv-LV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  <w:lang w:eastAsia="lv-LV"/>
    </w:rPr>
  </w:style>
  <w:style w:type="paragraph" w:customStyle="1" w:styleId="Body">
    <w:name w:val="Body"/>
    <w:pPr>
      <w:spacing w:after="240"/>
    </w:pPr>
    <w:rPr>
      <w:rFonts w:ascii="Helvetica" w:eastAsia="ヒラギノ角ゴ Pro W3" w:hAnsi="Helvetica"/>
      <w:color w:val="000000"/>
      <w:sz w:val="24"/>
      <w:lang w:eastAsia="lv-LV"/>
    </w:rPr>
  </w:style>
  <w:style w:type="paragraph" w:styleId="Header">
    <w:name w:val="head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locked/>
    <w:rsid w:val="00756CA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4DED"/>
    <w:rPr>
      <w:sz w:val="24"/>
      <w:szCs w:val="24"/>
      <w:lang w:val="en-GB" w:eastAsia="en-US"/>
    </w:rPr>
  </w:style>
  <w:style w:type="character" w:styleId="Hyperlink">
    <w:name w:val="Hyperlink"/>
    <w:basedOn w:val="DefaultParagraphFont"/>
    <w:uiPriority w:val="99"/>
    <w:unhideWhenUsed/>
    <w:locked/>
    <w:rsid w:val="00280FA8"/>
    <w:rPr>
      <w:color w:val="0563C1" w:themeColor="hyperlink"/>
      <w:u w:val="single"/>
    </w:rPr>
  </w:style>
  <w:style w:type="paragraph" w:customStyle="1" w:styleId="Default">
    <w:name w:val="Default"/>
    <w:rsid w:val="00280FA8"/>
    <w:pPr>
      <w:autoSpaceDE w:val="0"/>
      <w:autoSpaceDN w:val="0"/>
      <w:adjustRightInd w:val="0"/>
    </w:pPr>
    <w:rPr>
      <w:color w:val="000000"/>
      <w:sz w:val="24"/>
      <w:szCs w:val="24"/>
      <w:lang w:val="lv-LV" w:eastAsia="lv-LV"/>
    </w:rPr>
  </w:style>
  <w:style w:type="paragraph" w:styleId="Title">
    <w:name w:val="Title"/>
    <w:basedOn w:val="Normal"/>
    <w:link w:val="TitleChar"/>
    <w:qFormat/>
    <w:locked/>
    <w:rsid w:val="00280FA8"/>
    <w:pPr>
      <w:jc w:val="center"/>
    </w:pPr>
    <w:rPr>
      <w:rFonts w:ascii="Belwe Lt TL" w:hAnsi="Belwe Lt TL"/>
      <w:sz w:val="22"/>
      <w:szCs w:val="20"/>
      <w:lang w:val="lv-LV"/>
    </w:rPr>
  </w:style>
  <w:style w:type="character" w:customStyle="1" w:styleId="TitleChar">
    <w:name w:val="Title Char"/>
    <w:basedOn w:val="DefaultParagraphFont"/>
    <w:link w:val="Title"/>
    <w:rsid w:val="00280FA8"/>
    <w:rPr>
      <w:rFonts w:ascii="Belwe Lt TL" w:hAnsi="Belwe Lt TL"/>
      <w:sz w:val="22"/>
      <w:lang w:val="lv-LV" w:eastAsia="en-US"/>
    </w:rPr>
  </w:style>
  <w:style w:type="paragraph" w:styleId="Subtitle">
    <w:name w:val="Subtitle"/>
    <w:basedOn w:val="Normal"/>
    <w:link w:val="SubtitleChar"/>
    <w:qFormat/>
    <w:locked/>
    <w:rsid w:val="00280FA8"/>
    <w:pPr>
      <w:jc w:val="center"/>
    </w:pPr>
    <w:rPr>
      <w:rFonts w:ascii="ZapfCalligr TL" w:hAnsi="ZapfCalligr TL"/>
      <w:b/>
      <w:sz w:val="28"/>
      <w:szCs w:val="20"/>
      <w:lang w:val="en-US"/>
    </w:rPr>
  </w:style>
  <w:style w:type="character" w:customStyle="1" w:styleId="SubtitleChar">
    <w:name w:val="Subtitle Char"/>
    <w:basedOn w:val="DefaultParagraphFont"/>
    <w:link w:val="Subtitle"/>
    <w:rsid w:val="00280FA8"/>
    <w:rPr>
      <w:rFonts w:ascii="ZapfCalligr TL" w:hAnsi="ZapfCalligr TL"/>
      <w:b/>
      <w:sz w:val="28"/>
      <w:lang w:eastAsia="en-US"/>
    </w:rPr>
  </w:style>
  <w:style w:type="paragraph" w:styleId="BodyText">
    <w:name w:val="Body Text"/>
    <w:basedOn w:val="Normal"/>
    <w:link w:val="BodyTextChar"/>
    <w:unhideWhenUsed/>
    <w:locked/>
    <w:rsid w:val="00280FA8"/>
    <w:pPr>
      <w:spacing w:after="120"/>
    </w:pPr>
    <w:rPr>
      <w:lang w:val="en-US" w:eastAsia="ar-SA"/>
    </w:rPr>
  </w:style>
  <w:style w:type="character" w:customStyle="1" w:styleId="BodyTextChar">
    <w:name w:val="Body Text Char"/>
    <w:basedOn w:val="DefaultParagraphFont"/>
    <w:link w:val="BodyText"/>
    <w:rsid w:val="00280FA8"/>
    <w:rPr>
      <w:sz w:val="24"/>
      <w:szCs w:val="24"/>
      <w:lang w:eastAsia="ar-SA"/>
    </w:rPr>
  </w:style>
  <w:style w:type="paragraph" w:customStyle="1" w:styleId="xxxmsolistparagraph">
    <w:name w:val="x_xxmsolistparagraph"/>
    <w:basedOn w:val="Normal"/>
    <w:rsid w:val="00280FA8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val="en-US"/>
    </w:rPr>
  </w:style>
  <w:style w:type="paragraph" w:customStyle="1" w:styleId="TableParagraph">
    <w:name w:val="Table Paragraph"/>
    <w:basedOn w:val="Normal"/>
    <w:uiPriority w:val="1"/>
    <w:qFormat/>
    <w:rsid w:val="00280FA8"/>
    <w:pPr>
      <w:widowControl w:val="0"/>
      <w:autoSpaceDE w:val="0"/>
      <w:autoSpaceDN w:val="0"/>
    </w:pPr>
    <w:rPr>
      <w:sz w:val="22"/>
      <w:szCs w:val="22"/>
      <w:lang w:val="lv-LV"/>
    </w:rPr>
  </w:style>
  <w:style w:type="paragraph" w:styleId="ListParagraph">
    <w:name w:val="List Paragraph"/>
    <w:aliases w:val="Saistīto dokumentu saraksts,Syle 1,Numurets,PPS_Bullet,H&amp;P List Paragraph,2,Strip,Normal bullet 2,Bullet list,List Paragraph1,Colorful List - Accent 12,Virsraksti,Subtle Emphasis1,Akapit z listą BS,Numbered Para 1,Dot pt,No Spacing1"/>
    <w:basedOn w:val="Normal"/>
    <w:link w:val="ListParagraphChar"/>
    <w:uiPriority w:val="34"/>
    <w:qFormat/>
    <w:rsid w:val="007B537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lv-LV"/>
    </w:rPr>
  </w:style>
  <w:style w:type="character" w:customStyle="1" w:styleId="ListParagraphChar">
    <w:name w:val="List Paragraph Char"/>
    <w:aliases w:val="Saistīto dokumentu saraksts Char,Syle 1 Char,Numurets Char,PPS_Bullet Char,H&amp;P List Paragraph Char,2 Char,Strip Char,Normal bullet 2 Char,Bullet list Char,List Paragraph1 Char,Colorful List - Accent 12 Char,Virsraksti Char"/>
    <w:link w:val="ListParagraph"/>
    <w:uiPriority w:val="34"/>
    <w:qFormat/>
    <w:locked/>
    <w:rsid w:val="007B5373"/>
    <w:rPr>
      <w:rFonts w:ascii="Calibri" w:eastAsia="Calibri" w:hAnsi="Calibri"/>
      <w:sz w:val="22"/>
      <w:szCs w:val="22"/>
      <w:lang w:val="lv-LV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77710c-40cf-4d94-a9f9-6248e9450632" xsi:nil="true"/>
    <lcf76f155ced4ddcb4097134ff3c332f xmlns="90e81eab-0ee8-4447-a625-b324b79cd24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7C98C035752B2E4F9BA001D238EDF9B9" ma:contentTypeVersion="14" ma:contentTypeDescription="Izveidot jaunu dokumentu." ma:contentTypeScope="" ma:versionID="1cf76b8fb19d1fb546d1acad4a765bdf">
  <xsd:schema xmlns:xsd="http://www.w3.org/2001/XMLSchema" xmlns:xs="http://www.w3.org/2001/XMLSchema" xmlns:p="http://schemas.microsoft.com/office/2006/metadata/properties" xmlns:ns2="90e81eab-0ee8-4447-a625-b324b79cd243" xmlns:ns3="d177710c-40cf-4d94-a9f9-6248e9450632" targetNamespace="http://schemas.microsoft.com/office/2006/metadata/properties" ma:root="true" ma:fieldsID="6733f76ae7818533ebfae41f9bd35168" ns2:_="" ns3:_="">
    <xsd:import namespace="90e81eab-0ee8-4447-a625-b324b79cd243"/>
    <xsd:import namespace="d177710c-40cf-4d94-a9f9-6248e9450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e81eab-0ee8-4447-a625-b324b79cd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Attēlu atzīmes" ma:readOnly="false" ma:fieldId="{5cf76f15-5ced-4ddc-b409-7134ff3c332f}" ma:taxonomyMulti="true" ma:sspId="01b0bf12-ffe8-4d08-82de-a7ac04e8c8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7710c-40cf-4d94-a9f9-6248e945063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1a9b745-255c-4cef-8365-e8f1e8f54d13}" ma:internalName="TaxCatchAll" ma:showField="CatchAllData" ma:web="d177710c-40cf-4d94-a9f9-6248e9450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AE5AF770-70CC-BD42-A749-21E25581BA1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ED7F48-A605-48E0-A38A-B5280ADA0E10}">
  <ds:schemaRefs>
    <ds:schemaRef ds:uri="http://schemas.microsoft.com/office/2006/metadata/properties"/>
    <ds:schemaRef ds:uri="http://schemas.microsoft.com/office/infopath/2007/PartnerControls"/>
    <ds:schemaRef ds:uri="d177710c-40cf-4d94-a9f9-6248e9450632"/>
    <ds:schemaRef ds:uri="90e81eab-0ee8-4447-a625-b324b79cd243"/>
  </ds:schemaRefs>
</ds:datastoreItem>
</file>

<file path=customXml/itemProps3.xml><?xml version="1.0" encoding="utf-8"?>
<ds:datastoreItem xmlns:ds="http://schemas.openxmlformats.org/officeDocument/2006/customXml" ds:itemID="{F99005F0-9107-43B6-BEA2-D8C5219E08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e81eab-0ee8-4447-a625-b324b79cd243"/>
    <ds:schemaRef ds:uri="d177710c-40cf-4d94-a9f9-6248e94506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2E68B2D-5A9A-4BC7-B342-391C8871E400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DF302C7-45B4-4A52-9D08-EAD3BBB3A90E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631</Words>
  <Characters>360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Rigas Satiksme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Alena Kamisarova</cp:lastModifiedBy>
  <cp:revision>8</cp:revision>
  <cp:lastPrinted>2021-09-09T02:05:00Z</cp:lastPrinted>
  <dcterms:created xsi:type="dcterms:W3CDTF">2024-09-20T10:36:00Z</dcterms:created>
  <dcterms:modified xsi:type="dcterms:W3CDTF">2024-09-20T10:46:00Z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JK72EMXWKVUQ-10-969</vt:lpwstr>
  </property>
  <property fmtid="{D5CDD505-2E9C-101B-9397-08002B2CF9AE}" pid="3" name="_dlc_DocIdItemGuid">
    <vt:lpwstr>b413f596-b108-404b-8e0d-f45c45d4f46c</vt:lpwstr>
  </property>
  <property fmtid="{D5CDD505-2E9C-101B-9397-08002B2CF9AE}" pid="4" name="_dlc_DocIdUrl">
    <vt:lpwstr>http://mansrs/ADR/_layouts/DocIdRedir.aspx?ID=JK72EMXWKVUQ-10-969, JK72EMXWKVUQ-10-969</vt:lpwstr>
  </property>
  <property fmtid="{D5CDD505-2E9C-101B-9397-08002B2CF9AE}" pid="5" name="Jānodod arhīvā">
    <vt:lpwstr>0</vt:lpwstr>
  </property>
  <property fmtid="{D5CDD505-2E9C-101B-9397-08002B2CF9AE}" pid="6" name="Piezīmes">
    <vt:lpwstr/>
  </property>
  <property fmtid="{D5CDD505-2E9C-101B-9397-08002B2CF9AE}" pid="7" name="Glabāšanas laiks str-bā">
    <vt:lpwstr>Aktuālā versija</vt:lpwstr>
  </property>
  <property fmtid="{D5CDD505-2E9C-101B-9397-08002B2CF9AE}" pid="8" name="Par glabāšanu atbildīgais (vieta)">
    <vt:lpwstr/>
  </property>
  <property fmtid="{D5CDD505-2E9C-101B-9397-08002B2CF9AE}" pid="9" name="Veids">
    <vt:lpwstr>Veidlapa</vt:lpwstr>
  </property>
  <property fmtid="{D5CDD505-2E9C-101B-9397-08002B2CF9AE}" pid="10" name="Numurs">
    <vt:lpwstr/>
  </property>
  <property fmtid="{D5CDD505-2E9C-101B-9397-08002B2CF9AE}" pid="11" name="Apstiprināts ar INA">
    <vt:lpwstr/>
  </property>
  <property fmtid="{D5CDD505-2E9C-101B-9397-08002B2CF9AE}" pid="12" name="Procedūras Nr:">
    <vt:lpwstr>166</vt:lpwstr>
  </property>
  <property fmtid="{D5CDD505-2E9C-101B-9397-08002B2CF9AE}" pid="13" name="NrProc">
    <vt:lpwstr/>
  </property>
  <property fmtid="{D5CDD505-2E9C-101B-9397-08002B2CF9AE}" pid="14" name="Stājas spēkā">
    <vt:lpwstr/>
  </property>
  <property fmtid="{D5CDD505-2E9C-101B-9397-08002B2CF9AE}" pid="15" name="Grozīts">
    <vt:lpwstr/>
  </property>
  <property fmtid="{D5CDD505-2E9C-101B-9397-08002B2CF9AE}" pid="16" name="ContentTypeId">
    <vt:lpwstr>0x0101007C98C035752B2E4F9BA001D238EDF9B9</vt:lpwstr>
  </property>
  <property fmtid="{D5CDD505-2E9C-101B-9397-08002B2CF9AE}" pid="17" name="MediaServiceImageTags">
    <vt:lpwstr/>
  </property>
</Properties>
</file>