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Pr="00FE7A5C" w:rsidRDefault="00B67B48" w:rsidP="001C1098">
      <w:pPr>
        <w:rPr>
          <w:lang w:val="lv-LV"/>
        </w:rPr>
      </w:pPr>
    </w:p>
    <w:p w14:paraId="077E1EE0" w14:textId="77777777" w:rsidR="00D93BAC" w:rsidRPr="00FE7A5C" w:rsidRDefault="00D93BAC" w:rsidP="00D93BAC">
      <w:pPr>
        <w:jc w:val="right"/>
        <w:rPr>
          <w:b/>
          <w:lang w:val="lv-LV"/>
        </w:rPr>
      </w:pPr>
      <w:r w:rsidRPr="00FE7A5C">
        <w:rPr>
          <w:b/>
          <w:lang w:val="lv-LV"/>
        </w:rPr>
        <w:t>APSTIPRINĀTS</w:t>
      </w:r>
    </w:p>
    <w:p w14:paraId="0C7327C8" w14:textId="4127284A" w:rsidR="00D93BAC" w:rsidRPr="00FE7A5C" w:rsidRDefault="00D93BAC" w:rsidP="00D93BAC">
      <w:pPr>
        <w:jc w:val="right"/>
        <w:rPr>
          <w:lang w:val="lv-LV"/>
        </w:rPr>
      </w:pPr>
      <w:r w:rsidRPr="00FE7A5C">
        <w:rPr>
          <w:lang w:val="lv-LV"/>
        </w:rPr>
        <w:t>ar 202</w:t>
      </w:r>
      <w:r w:rsidR="003763BB" w:rsidRPr="00FE7A5C">
        <w:rPr>
          <w:lang w:val="lv-LV"/>
        </w:rPr>
        <w:t>5</w:t>
      </w:r>
      <w:r w:rsidRPr="00FE7A5C">
        <w:rPr>
          <w:lang w:val="lv-LV"/>
        </w:rPr>
        <w:t xml:space="preserve">. gada </w:t>
      </w:r>
      <w:r w:rsidR="003763BB" w:rsidRPr="00FE7A5C">
        <w:rPr>
          <w:lang w:val="lv-LV"/>
        </w:rPr>
        <w:t>28.</w:t>
      </w:r>
      <w:r w:rsidR="00FE7A5C" w:rsidRPr="00FE7A5C">
        <w:rPr>
          <w:lang w:val="lv-LV"/>
        </w:rPr>
        <w:t xml:space="preserve"> </w:t>
      </w:r>
      <w:r w:rsidR="003763BB" w:rsidRPr="00FE7A5C">
        <w:rPr>
          <w:lang w:val="lv-LV"/>
        </w:rPr>
        <w:t>novembra</w:t>
      </w:r>
      <w:r w:rsidRPr="00FE7A5C">
        <w:rPr>
          <w:lang w:val="lv-LV"/>
        </w:rPr>
        <w:t xml:space="preserve">  </w:t>
      </w:r>
    </w:p>
    <w:p w14:paraId="38C9E42C" w14:textId="77777777" w:rsidR="00D93BAC" w:rsidRPr="00FE7A5C" w:rsidRDefault="00D93BAC" w:rsidP="00D93BAC">
      <w:pPr>
        <w:jc w:val="right"/>
        <w:rPr>
          <w:lang w:val="lv-LV"/>
        </w:rPr>
      </w:pPr>
      <w:r w:rsidRPr="00FE7A5C">
        <w:rPr>
          <w:lang w:val="lv-LV"/>
        </w:rPr>
        <w:t>Iepirkuma komisijas lēmumu</w:t>
      </w:r>
    </w:p>
    <w:p w14:paraId="34432E86" w14:textId="77777777" w:rsidR="00D93BAC" w:rsidRPr="00FE7A5C" w:rsidRDefault="00D93BAC" w:rsidP="00D93BAC">
      <w:pPr>
        <w:jc w:val="center"/>
        <w:rPr>
          <w:b/>
          <w:lang w:val="lv-LV"/>
        </w:rPr>
      </w:pPr>
    </w:p>
    <w:p w14:paraId="593E01A9" w14:textId="77777777" w:rsidR="00D93BAC" w:rsidRPr="00FE7A5C" w:rsidRDefault="00D93BAC" w:rsidP="00D93BAC">
      <w:pPr>
        <w:ind w:hanging="284"/>
        <w:jc w:val="center"/>
        <w:rPr>
          <w:b/>
          <w:lang w:val="lv-LV"/>
        </w:rPr>
      </w:pPr>
      <w:r w:rsidRPr="00FE7A5C">
        <w:rPr>
          <w:b/>
          <w:lang w:val="lv-LV"/>
        </w:rPr>
        <w:t>GROZĪJUMI</w:t>
      </w:r>
    </w:p>
    <w:p w14:paraId="2268F5FB" w14:textId="5CAFE4A8" w:rsidR="00423590" w:rsidRPr="00FE7A5C" w:rsidRDefault="00423590" w:rsidP="00423590">
      <w:pPr>
        <w:spacing w:line="259" w:lineRule="auto"/>
        <w:jc w:val="center"/>
        <w:rPr>
          <w:rFonts w:eastAsiaTheme="minorHAnsi"/>
          <w:b/>
          <w:lang w:val="lv-LV"/>
        </w:rPr>
      </w:pPr>
      <w:bookmarkStart w:id="0" w:name="_Hlk215222517"/>
      <w:r w:rsidRPr="00FE7A5C">
        <w:rPr>
          <w:rFonts w:eastAsiaTheme="minorHAnsi"/>
          <w:b/>
          <w:lang w:val="lv-LV"/>
        </w:rPr>
        <w:t>Iepirkuma procedūras</w:t>
      </w:r>
    </w:p>
    <w:p w14:paraId="0FF1ACF0" w14:textId="77777777" w:rsidR="00423590" w:rsidRPr="00FE7A5C" w:rsidRDefault="00423590" w:rsidP="00423590">
      <w:pPr>
        <w:spacing w:line="259" w:lineRule="auto"/>
        <w:jc w:val="center"/>
        <w:rPr>
          <w:rFonts w:eastAsiaTheme="minorHAnsi"/>
          <w:b/>
          <w:lang w:val="lv-LV"/>
        </w:rPr>
      </w:pPr>
      <w:r w:rsidRPr="00FE7A5C">
        <w:rPr>
          <w:rFonts w:eastAsiaTheme="minorHAnsi"/>
          <w:b/>
          <w:lang w:val="lv-LV"/>
        </w:rPr>
        <w:t>“</w:t>
      </w:r>
      <w:bookmarkStart w:id="1" w:name="_Hlk201059926"/>
      <w:r w:rsidRPr="00FE7A5C">
        <w:rPr>
          <w:rFonts w:eastAsiaTheme="minorHAnsi"/>
          <w:b/>
          <w:lang w:val="lv-LV"/>
        </w:rPr>
        <w:t xml:space="preserve">Trolejbusa elektroapgādes infrastruktūras izbūve 4. trolejbusa maršrutā </w:t>
      </w:r>
    </w:p>
    <w:p w14:paraId="279B309E" w14:textId="4903F7BB" w:rsidR="00423590" w:rsidRPr="00FE7A5C" w:rsidRDefault="00423590" w:rsidP="00423590">
      <w:pPr>
        <w:spacing w:line="259" w:lineRule="auto"/>
        <w:jc w:val="center"/>
        <w:rPr>
          <w:rFonts w:eastAsiaTheme="minorHAnsi"/>
          <w:b/>
          <w:lang w:val="lv-LV"/>
        </w:rPr>
      </w:pPr>
      <w:r w:rsidRPr="00FE7A5C">
        <w:rPr>
          <w:rFonts w:eastAsiaTheme="minorHAnsi"/>
          <w:b/>
          <w:lang w:val="lv-LV"/>
        </w:rPr>
        <w:t>Brīvības gatves posmā no Šmerļa ielas līdz Silciema iela</w:t>
      </w:r>
      <w:bookmarkEnd w:id="1"/>
      <w:r w:rsidRPr="00FE7A5C">
        <w:rPr>
          <w:rFonts w:eastAsiaTheme="minorHAnsi"/>
          <w:b/>
          <w:lang w:val="lv-LV"/>
        </w:rPr>
        <w:t>i</w:t>
      </w:r>
      <w:r w:rsidRPr="00FE7A5C">
        <w:rPr>
          <w:b/>
          <w:lang w:val="lv-LV" w:eastAsia="ru-RU"/>
        </w:rPr>
        <w:t>” Id.</w:t>
      </w:r>
      <w:r w:rsidRPr="00FE7A5C">
        <w:rPr>
          <w:rFonts w:eastAsiaTheme="minorHAnsi"/>
          <w:b/>
          <w:lang w:val="lv-LV"/>
        </w:rPr>
        <w:t xml:space="preserve"> Nr. RS/2025/65</w:t>
      </w:r>
    </w:p>
    <w:bookmarkEnd w:id="0"/>
    <w:p w14:paraId="49C38B00" w14:textId="3CCE90CE" w:rsidR="00D93BAC" w:rsidRPr="00FE7A5C" w:rsidRDefault="00423590" w:rsidP="00D93BAC">
      <w:pPr>
        <w:jc w:val="center"/>
        <w:rPr>
          <w:b/>
          <w:color w:val="000000"/>
          <w:lang w:val="lv-LV"/>
        </w:rPr>
      </w:pPr>
      <w:r w:rsidRPr="00FE7A5C">
        <w:rPr>
          <w:b/>
          <w:color w:val="000000"/>
          <w:lang w:val="lv-LV"/>
        </w:rPr>
        <w:t>nolikumā</w:t>
      </w:r>
    </w:p>
    <w:p w14:paraId="2BE89888" w14:textId="77777777" w:rsidR="00423590" w:rsidRPr="00FE7A5C" w:rsidRDefault="00423590" w:rsidP="00D93BAC">
      <w:pPr>
        <w:jc w:val="center"/>
        <w:rPr>
          <w:lang w:val="lv-LV"/>
        </w:rPr>
      </w:pPr>
    </w:p>
    <w:p w14:paraId="6DB84CD9" w14:textId="1C4E4793" w:rsidR="00D93BAC" w:rsidRPr="00FE7A5C" w:rsidRDefault="00D93BAC" w:rsidP="0004163A">
      <w:pPr>
        <w:spacing w:line="259" w:lineRule="auto"/>
        <w:jc w:val="both"/>
        <w:rPr>
          <w:lang w:val="lv-LV"/>
        </w:rPr>
      </w:pPr>
      <w:r w:rsidRPr="00FE7A5C">
        <w:rPr>
          <w:lang w:val="lv-LV"/>
        </w:rPr>
        <w:t xml:space="preserve">Pamatojoties uz </w:t>
      </w:r>
      <w:bookmarkStart w:id="2" w:name="_Hlk101530575"/>
      <w:r w:rsidR="00F660E1" w:rsidRPr="00FE7A5C">
        <w:rPr>
          <w:rFonts w:eastAsiaTheme="minorHAnsi"/>
          <w:lang w:val="lv-LV"/>
        </w:rPr>
        <w:t>i</w:t>
      </w:r>
      <w:r w:rsidR="0004163A" w:rsidRPr="00FE7A5C">
        <w:rPr>
          <w:rFonts w:eastAsiaTheme="minorHAnsi"/>
          <w:lang w:val="lv-LV"/>
        </w:rPr>
        <w:t>epirkuma procedūras “Trolejbusa elektroapgādes infrastruktūras izbūve 4. trolejbusa maršrutā Brīvības gatves posmā no Šmerļa ielas līdz Silciema ielai</w:t>
      </w:r>
      <w:r w:rsidR="0004163A" w:rsidRPr="00FE7A5C">
        <w:rPr>
          <w:lang w:val="lv-LV" w:eastAsia="ru-RU"/>
        </w:rPr>
        <w:t>” Id.</w:t>
      </w:r>
      <w:r w:rsidR="0004163A" w:rsidRPr="00FE7A5C">
        <w:rPr>
          <w:rFonts w:eastAsiaTheme="minorHAnsi"/>
          <w:lang w:val="lv-LV"/>
        </w:rPr>
        <w:t xml:space="preserve"> Nr. RS/2025/65</w:t>
      </w:r>
      <w:bookmarkEnd w:id="2"/>
      <w:r w:rsidR="0004163A" w:rsidRPr="00FE7A5C">
        <w:rPr>
          <w:rFonts w:eastAsiaTheme="minorHAnsi"/>
          <w:lang w:val="lv-LV"/>
        </w:rPr>
        <w:t xml:space="preserve">, </w:t>
      </w:r>
      <w:r w:rsidRPr="00FE7A5C">
        <w:rPr>
          <w:lang w:val="lv-LV"/>
        </w:rPr>
        <w:t>Iepirkuma komisijas 202</w:t>
      </w:r>
      <w:r w:rsidR="00F660E1" w:rsidRPr="00FE7A5C">
        <w:rPr>
          <w:lang w:val="lv-LV"/>
        </w:rPr>
        <w:t>5</w:t>
      </w:r>
      <w:r w:rsidRPr="00FE7A5C">
        <w:rPr>
          <w:lang w:val="lv-LV"/>
        </w:rPr>
        <w:t xml:space="preserve">. gada </w:t>
      </w:r>
      <w:r w:rsidR="00F660E1" w:rsidRPr="00FE7A5C">
        <w:rPr>
          <w:lang w:val="lv-LV"/>
        </w:rPr>
        <w:t>28. novembra</w:t>
      </w:r>
      <w:r w:rsidRPr="00FE7A5C">
        <w:rPr>
          <w:lang w:val="lv-LV"/>
        </w:rPr>
        <w:t xml:space="preserve"> lēmumu, izdarīt </w:t>
      </w:r>
      <w:r w:rsidR="009A096C" w:rsidRPr="00FE7A5C">
        <w:rPr>
          <w:rFonts w:eastAsiaTheme="minorHAnsi"/>
          <w:lang w:val="lv-LV"/>
        </w:rPr>
        <w:t>iepirkuma procedūras “Trolejbusa elektroapgādes infrastruktūras izbūve 4. trolejbusa maršrutā Brīvības gatves posmā no Šmerļa ielas līdz Silciema ielai</w:t>
      </w:r>
      <w:r w:rsidR="009A096C" w:rsidRPr="00FE7A5C">
        <w:rPr>
          <w:lang w:val="lv-LV" w:eastAsia="ru-RU"/>
        </w:rPr>
        <w:t>” Id.</w:t>
      </w:r>
      <w:r w:rsidR="009A096C" w:rsidRPr="00FE7A5C">
        <w:rPr>
          <w:rFonts w:eastAsiaTheme="minorHAnsi"/>
          <w:lang w:val="lv-LV"/>
        </w:rPr>
        <w:t xml:space="preserve"> Nr. RS/2025/65, </w:t>
      </w:r>
      <w:r w:rsidR="00A216FE" w:rsidRPr="00FE7A5C">
        <w:rPr>
          <w:rFonts w:eastAsiaTheme="minorHAnsi"/>
          <w:lang w:val="lv-LV"/>
        </w:rPr>
        <w:t xml:space="preserve">nolikumā </w:t>
      </w:r>
      <w:r w:rsidRPr="00FE7A5C">
        <w:rPr>
          <w:lang w:val="lv-LV"/>
        </w:rPr>
        <w:t>(turpmāk - nolikums) šādus grozījumus:</w:t>
      </w:r>
    </w:p>
    <w:p w14:paraId="52691678" w14:textId="77777777" w:rsidR="00D93BAC" w:rsidRPr="00FE7A5C" w:rsidRDefault="00D93BAC" w:rsidP="00D93BA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D5E0D5" w14:textId="19588CAE" w:rsidR="00DC29B4" w:rsidRPr="00FE7A5C" w:rsidRDefault="00DC29B4" w:rsidP="00DC29B4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 xml:space="preserve">Aizstāt visā nolikuma tekstā vārdus un ciparus “2025. gada </w:t>
      </w:r>
      <w:r w:rsidR="00772239" w:rsidRPr="00FE7A5C">
        <w:rPr>
          <w:rFonts w:ascii="Times New Roman" w:hAnsi="Times New Roman"/>
          <w:sz w:val="24"/>
          <w:szCs w:val="24"/>
        </w:rPr>
        <w:t>3. decembris</w:t>
      </w:r>
      <w:r w:rsidRPr="00FE7A5C">
        <w:rPr>
          <w:rFonts w:ascii="Times New Roman" w:hAnsi="Times New Roman"/>
          <w:sz w:val="24"/>
          <w:szCs w:val="24"/>
        </w:rPr>
        <w:t xml:space="preserve">” attiecīgajā locījumā ar vārdiem un cipariem “2025. gada </w:t>
      </w:r>
      <w:r w:rsidR="005C621C" w:rsidRPr="00FE7A5C">
        <w:rPr>
          <w:rFonts w:ascii="Times New Roman" w:hAnsi="Times New Roman"/>
          <w:sz w:val="24"/>
          <w:szCs w:val="24"/>
        </w:rPr>
        <w:t>1</w:t>
      </w:r>
      <w:r w:rsidR="00294916">
        <w:rPr>
          <w:rFonts w:ascii="Times New Roman" w:hAnsi="Times New Roman"/>
          <w:sz w:val="24"/>
          <w:szCs w:val="24"/>
        </w:rPr>
        <w:t>5</w:t>
      </w:r>
      <w:r w:rsidR="005C621C" w:rsidRPr="00FE7A5C">
        <w:rPr>
          <w:rFonts w:ascii="Times New Roman" w:hAnsi="Times New Roman"/>
          <w:sz w:val="24"/>
          <w:szCs w:val="24"/>
        </w:rPr>
        <w:t>. decembris</w:t>
      </w:r>
      <w:r w:rsidRPr="00FE7A5C">
        <w:rPr>
          <w:rFonts w:ascii="Times New Roman" w:hAnsi="Times New Roman"/>
          <w:sz w:val="24"/>
          <w:szCs w:val="24"/>
        </w:rPr>
        <w:t>” attiecīgajā locījumā.</w:t>
      </w:r>
    </w:p>
    <w:p w14:paraId="28A11968" w14:textId="77777777" w:rsidR="005C621C" w:rsidRPr="00FE7A5C" w:rsidRDefault="005C621C" w:rsidP="005C621C">
      <w:pPr>
        <w:pStyle w:val="ListParagraph"/>
        <w:tabs>
          <w:tab w:val="left" w:pos="0"/>
          <w:tab w:val="left" w:pos="709"/>
        </w:tabs>
        <w:spacing w:after="0" w:line="240" w:lineRule="auto"/>
        <w:ind w:left="360" w:right="-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9E0C416" w14:textId="2900675F" w:rsidR="005C621C" w:rsidRPr="00FE7A5C" w:rsidRDefault="001D1273" w:rsidP="00DC29B4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>Grozīt nolikuma 5. pielikumu “Darbu daudzumu un izmaksu saraksts”</w:t>
      </w:r>
      <w:r w:rsidR="00D90CB9" w:rsidRPr="00FE7A5C">
        <w:rPr>
          <w:rFonts w:ascii="Times New Roman" w:hAnsi="Times New Roman"/>
          <w:sz w:val="24"/>
          <w:szCs w:val="24"/>
        </w:rPr>
        <w:t>, izsakot šādā jaunā redakcijā sekojošās pozīcijas:</w:t>
      </w:r>
    </w:p>
    <w:p w14:paraId="0231AB52" w14:textId="69CBBE27" w:rsidR="00467BB7" w:rsidRPr="00FE7A5C" w:rsidRDefault="00467BB7" w:rsidP="00467BB7">
      <w:pPr>
        <w:rPr>
          <w:lang w:val="lv-LV"/>
        </w:rPr>
      </w:pP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640"/>
        <w:gridCol w:w="1120"/>
        <w:gridCol w:w="4437"/>
        <w:gridCol w:w="1560"/>
        <w:gridCol w:w="1360"/>
      </w:tblGrid>
      <w:tr w:rsidR="00772B77" w:rsidRPr="00FE7A5C" w14:paraId="43260042" w14:textId="77777777" w:rsidTr="00F45F8B">
        <w:trPr>
          <w:trHeight w:val="315"/>
        </w:trPr>
        <w:tc>
          <w:tcPr>
            <w:tcW w:w="640" w:type="dxa"/>
            <w:vMerge w:val="restart"/>
            <w:hideMark/>
          </w:tcPr>
          <w:p w14:paraId="34819696" w14:textId="77777777" w:rsidR="00772B77" w:rsidRPr="00FE7A5C" w:rsidRDefault="00772B77">
            <w:pPr>
              <w:jc w:val="center"/>
              <w:rPr>
                <w:lang w:val="lv-LV" w:eastAsia="lv-LV"/>
              </w:rPr>
            </w:pPr>
            <w:r w:rsidRPr="00FE7A5C">
              <w:rPr>
                <w:lang w:val="lv-LV"/>
              </w:rPr>
              <w:t>Nr.</w:t>
            </w:r>
            <w:r w:rsidRPr="00FE7A5C">
              <w:rPr>
                <w:lang w:val="lv-LV"/>
              </w:rPr>
              <w:br/>
              <w:t>p.</w:t>
            </w:r>
            <w:r w:rsidRPr="00FE7A5C">
              <w:rPr>
                <w:lang w:val="lv-LV"/>
              </w:rPr>
              <w:br/>
              <w:t>k.</w:t>
            </w:r>
          </w:p>
        </w:tc>
        <w:tc>
          <w:tcPr>
            <w:tcW w:w="1120" w:type="dxa"/>
            <w:vMerge w:val="restart"/>
            <w:hideMark/>
          </w:tcPr>
          <w:p w14:paraId="6A7AD361" w14:textId="77777777" w:rsidR="00772B77" w:rsidRPr="00FE7A5C" w:rsidRDefault="00772B7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Kods*</w:t>
            </w:r>
          </w:p>
        </w:tc>
        <w:tc>
          <w:tcPr>
            <w:tcW w:w="4437" w:type="dxa"/>
            <w:vMerge w:val="restart"/>
            <w:hideMark/>
          </w:tcPr>
          <w:p w14:paraId="050C16BE" w14:textId="77777777" w:rsidR="00772B77" w:rsidRPr="00FE7A5C" w:rsidRDefault="00772B7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Būvdarbu nosaukums</w:t>
            </w:r>
          </w:p>
        </w:tc>
        <w:tc>
          <w:tcPr>
            <w:tcW w:w="1560" w:type="dxa"/>
            <w:vMerge w:val="restart"/>
            <w:noWrap/>
            <w:hideMark/>
          </w:tcPr>
          <w:p w14:paraId="3BD13D15" w14:textId="77777777" w:rsidR="00772B77" w:rsidRPr="00FE7A5C" w:rsidRDefault="00772B7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Mērvienība</w:t>
            </w:r>
          </w:p>
        </w:tc>
        <w:tc>
          <w:tcPr>
            <w:tcW w:w="1360" w:type="dxa"/>
            <w:vMerge w:val="restart"/>
            <w:noWrap/>
            <w:hideMark/>
          </w:tcPr>
          <w:p w14:paraId="65212219" w14:textId="77777777" w:rsidR="00772B77" w:rsidRPr="00FE7A5C" w:rsidRDefault="00772B77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Daudzums</w:t>
            </w:r>
          </w:p>
        </w:tc>
      </w:tr>
      <w:tr w:rsidR="00772B77" w:rsidRPr="00FE7A5C" w14:paraId="04EA2B15" w14:textId="77777777" w:rsidTr="00F45F8B">
        <w:trPr>
          <w:trHeight w:val="443"/>
        </w:trPr>
        <w:tc>
          <w:tcPr>
            <w:tcW w:w="640" w:type="dxa"/>
            <w:vMerge/>
            <w:hideMark/>
          </w:tcPr>
          <w:p w14:paraId="23E4C263" w14:textId="77777777" w:rsidR="00772B77" w:rsidRPr="00FE7A5C" w:rsidRDefault="00772B77">
            <w:pPr>
              <w:rPr>
                <w:lang w:val="lv-LV"/>
              </w:rPr>
            </w:pPr>
          </w:p>
        </w:tc>
        <w:tc>
          <w:tcPr>
            <w:tcW w:w="1120" w:type="dxa"/>
            <w:vMerge/>
            <w:hideMark/>
          </w:tcPr>
          <w:p w14:paraId="1A0224B6" w14:textId="77777777" w:rsidR="00772B77" w:rsidRPr="00FE7A5C" w:rsidRDefault="00772B77">
            <w:pPr>
              <w:rPr>
                <w:lang w:val="lv-LV"/>
              </w:rPr>
            </w:pPr>
          </w:p>
        </w:tc>
        <w:tc>
          <w:tcPr>
            <w:tcW w:w="4437" w:type="dxa"/>
            <w:vMerge/>
            <w:hideMark/>
          </w:tcPr>
          <w:p w14:paraId="5F471E4D" w14:textId="77777777" w:rsidR="00772B77" w:rsidRPr="00FE7A5C" w:rsidRDefault="00772B77">
            <w:pPr>
              <w:rPr>
                <w:lang w:val="lv-LV"/>
              </w:rPr>
            </w:pPr>
          </w:p>
        </w:tc>
        <w:tc>
          <w:tcPr>
            <w:tcW w:w="1560" w:type="dxa"/>
            <w:vMerge/>
            <w:hideMark/>
          </w:tcPr>
          <w:p w14:paraId="4662550D" w14:textId="77777777" w:rsidR="00772B77" w:rsidRPr="00FE7A5C" w:rsidRDefault="00772B77">
            <w:pPr>
              <w:rPr>
                <w:lang w:val="lv-LV"/>
              </w:rPr>
            </w:pPr>
          </w:p>
        </w:tc>
        <w:tc>
          <w:tcPr>
            <w:tcW w:w="1360" w:type="dxa"/>
            <w:vMerge/>
            <w:hideMark/>
          </w:tcPr>
          <w:p w14:paraId="4565AED6" w14:textId="77777777" w:rsidR="00772B77" w:rsidRPr="00FE7A5C" w:rsidRDefault="00772B77">
            <w:pPr>
              <w:rPr>
                <w:lang w:val="lv-LV"/>
              </w:rPr>
            </w:pPr>
          </w:p>
        </w:tc>
      </w:tr>
      <w:tr w:rsidR="00F45F8B" w:rsidRPr="00FE7A5C" w14:paraId="23D1A3E5" w14:textId="77777777" w:rsidTr="00F45F8B">
        <w:trPr>
          <w:trHeight w:val="260"/>
        </w:trPr>
        <w:tc>
          <w:tcPr>
            <w:tcW w:w="640" w:type="dxa"/>
            <w:noWrap/>
            <w:hideMark/>
          </w:tcPr>
          <w:p w14:paraId="46861C6A" w14:textId="77777777" w:rsidR="00467BB7" w:rsidRPr="00FE7A5C" w:rsidRDefault="00467BB7" w:rsidP="00467BB7">
            <w:pPr>
              <w:rPr>
                <w:lang w:val="lv-LV"/>
              </w:rPr>
            </w:pPr>
            <w:r w:rsidRPr="00FE7A5C">
              <w:rPr>
                <w:lang w:val="lv-LV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21FCEE1F" w14:textId="77777777" w:rsidR="00467BB7" w:rsidRPr="00FE7A5C" w:rsidRDefault="00467BB7" w:rsidP="00467BB7">
            <w:pPr>
              <w:rPr>
                <w:lang w:val="lv-LV"/>
              </w:rPr>
            </w:pPr>
            <w:r w:rsidRPr="00FE7A5C">
              <w:rPr>
                <w:lang w:val="lv-LV"/>
              </w:rPr>
              <w:t>Līg.cena</w:t>
            </w:r>
          </w:p>
        </w:tc>
        <w:tc>
          <w:tcPr>
            <w:tcW w:w="4437" w:type="dxa"/>
            <w:hideMark/>
          </w:tcPr>
          <w:p w14:paraId="7F47DD0C" w14:textId="77777777" w:rsidR="00467BB7" w:rsidRPr="00FE7A5C" w:rsidRDefault="00467BB7">
            <w:pPr>
              <w:rPr>
                <w:lang w:val="lv-LV"/>
              </w:rPr>
            </w:pPr>
            <w:r w:rsidRPr="00FE7A5C">
              <w:rPr>
                <w:lang w:val="lv-LV"/>
              </w:rPr>
              <w:t xml:space="preserve">Staba C11/13.0 montāža </w:t>
            </w:r>
          </w:p>
        </w:tc>
        <w:tc>
          <w:tcPr>
            <w:tcW w:w="1560" w:type="dxa"/>
            <w:noWrap/>
            <w:hideMark/>
          </w:tcPr>
          <w:p w14:paraId="02F801A3" w14:textId="77777777" w:rsidR="00467BB7" w:rsidRPr="00FE7A5C" w:rsidRDefault="00467BB7" w:rsidP="00F45F8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gb</w:t>
            </w:r>
          </w:p>
        </w:tc>
        <w:tc>
          <w:tcPr>
            <w:tcW w:w="1360" w:type="dxa"/>
            <w:noWrap/>
            <w:hideMark/>
          </w:tcPr>
          <w:p w14:paraId="7F636975" w14:textId="77777777" w:rsidR="00467BB7" w:rsidRPr="00FE7A5C" w:rsidRDefault="00467BB7" w:rsidP="00F45F8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13</w:t>
            </w:r>
          </w:p>
        </w:tc>
      </w:tr>
      <w:tr w:rsidR="00F45F8B" w:rsidRPr="00FE7A5C" w14:paraId="40D81C5F" w14:textId="77777777" w:rsidTr="00F45F8B">
        <w:trPr>
          <w:trHeight w:val="260"/>
        </w:trPr>
        <w:tc>
          <w:tcPr>
            <w:tcW w:w="640" w:type="dxa"/>
            <w:noWrap/>
            <w:hideMark/>
          </w:tcPr>
          <w:p w14:paraId="53AA6A7E" w14:textId="77777777" w:rsidR="00C03402" w:rsidRPr="00FE7A5C" w:rsidRDefault="00C03402" w:rsidP="00C03402">
            <w:pPr>
              <w:rPr>
                <w:lang w:val="lv-LV" w:eastAsia="lv-LV"/>
              </w:rPr>
            </w:pPr>
            <w:r w:rsidRPr="00FE7A5C">
              <w:rPr>
                <w:lang w:val="lv-LV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4BC440C2" w14:textId="77777777" w:rsidR="00C03402" w:rsidRPr="00FE7A5C" w:rsidRDefault="00C03402" w:rsidP="00C03402">
            <w:pPr>
              <w:rPr>
                <w:lang w:val="lv-LV"/>
              </w:rPr>
            </w:pPr>
            <w:r w:rsidRPr="00FE7A5C">
              <w:rPr>
                <w:lang w:val="lv-LV"/>
              </w:rPr>
              <w:t>Līg.cena</w:t>
            </w:r>
          </w:p>
        </w:tc>
        <w:tc>
          <w:tcPr>
            <w:tcW w:w="4437" w:type="dxa"/>
            <w:hideMark/>
          </w:tcPr>
          <w:p w14:paraId="42F53C47" w14:textId="77777777" w:rsidR="00C03402" w:rsidRPr="00FE7A5C" w:rsidRDefault="00C03402">
            <w:pPr>
              <w:rPr>
                <w:lang w:val="lv-LV"/>
              </w:rPr>
            </w:pPr>
            <w:r w:rsidRPr="00FE7A5C">
              <w:rPr>
                <w:lang w:val="lv-LV"/>
              </w:rPr>
              <w:t>Balsta numerācijas montāža</w:t>
            </w:r>
          </w:p>
        </w:tc>
        <w:tc>
          <w:tcPr>
            <w:tcW w:w="1560" w:type="dxa"/>
            <w:noWrap/>
            <w:hideMark/>
          </w:tcPr>
          <w:p w14:paraId="5516358D" w14:textId="77777777" w:rsidR="00C03402" w:rsidRPr="00FE7A5C" w:rsidRDefault="00C03402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balsts</w:t>
            </w:r>
          </w:p>
        </w:tc>
        <w:tc>
          <w:tcPr>
            <w:tcW w:w="1360" w:type="dxa"/>
            <w:noWrap/>
            <w:hideMark/>
          </w:tcPr>
          <w:p w14:paraId="5011402F" w14:textId="77777777" w:rsidR="00C03402" w:rsidRPr="00FE7A5C" w:rsidRDefault="00C03402" w:rsidP="00F45F8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86</w:t>
            </w:r>
          </w:p>
        </w:tc>
      </w:tr>
      <w:tr w:rsidR="00F45F8B" w:rsidRPr="00FE7A5C" w14:paraId="6DB6F878" w14:textId="77777777" w:rsidTr="00F45F8B">
        <w:trPr>
          <w:trHeight w:val="260"/>
        </w:trPr>
        <w:tc>
          <w:tcPr>
            <w:tcW w:w="640" w:type="dxa"/>
            <w:noWrap/>
            <w:hideMark/>
          </w:tcPr>
          <w:p w14:paraId="1A283BFD" w14:textId="77777777" w:rsidR="00CA6A38" w:rsidRPr="00FE7A5C" w:rsidRDefault="00CA6A38" w:rsidP="00F45F8B">
            <w:pPr>
              <w:rPr>
                <w:lang w:val="lv-LV" w:eastAsia="lv-LV"/>
              </w:rPr>
            </w:pPr>
            <w:r w:rsidRPr="00FE7A5C">
              <w:rPr>
                <w:lang w:val="lv-LV"/>
              </w:rPr>
              <w:t>23</w:t>
            </w:r>
          </w:p>
        </w:tc>
        <w:tc>
          <w:tcPr>
            <w:tcW w:w="1120" w:type="dxa"/>
            <w:noWrap/>
            <w:hideMark/>
          </w:tcPr>
          <w:p w14:paraId="1492214B" w14:textId="77777777" w:rsidR="00CA6A38" w:rsidRPr="00FE7A5C" w:rsidRDefault="00CA6A38" w:rsidP="00F45F8B">
            <w:pPr>
              <w:rPr>
                <w:lang w:val="lv-LV"/>
              </w:rPr>
            </w:pPr>
            <w:r w:rsidRPr="00FE7A5C">
              <w:rPr>
                <w:lang w:val="lv-LV"/>
              </w:rPr>
              <w:t>Līg.cena</w:t>
            </w:r>
          </w:p>
        </w:tc>
        <w:tc>
          <w:tcPr>
            <w:tcW w:w="4437" w:type="dxa"/>
            <w:hideMark/>
          </w:tcPr>
          <w:p w14:paraId="4513FF8E" w14:textId="77777777" w:rsidR="00CA6A38" w:rsidRPr="00FE7A5C" w:rsidRDefault="00CA6A38">
            <w:pPr>
              <w:rPr>
                <w:lang w:val="lv-LV"/>
              </w:rPr>
            </w:pPr>
            <w:r w:rsidRPr="00FE7A5C">
              <w:rPr>
                <w:lang w:val="lv-LV"/>
              </w:rPr>
              <w:t>Kontrastējošas lentas montāža stabos</w:t>
            </w:r>
          </w:p>
        </w:tc>
        <w:tc>
          <w:tcPr>
            <w:tcW w:w="1560" w:type="dxa"/>
            <w:noWrap/>
            <w:hideMark/>
          </w:tcPr>
          <w:p w14:paraId="2B3FC51A" w14:textId="77777777" w:rsidR="00CA6A38" w:rsidRPr="00FE7A5C" w:rsidRDefault="00CA6A38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gb</w:t>
            </w:r>
          </w:p>
        </w:tc>
        <w:tc>
          <w:tcPr>
            <w:tcW w:w="1360" w:type="dxa"/>
            <w:noWrap/>
            <w:hideMark/>
          </w:tcPr>
          <w:p w14:paraId="48793A1B" w14:textId="77777777" w:rsidR="00CA6A38" w:rsidRPr="00FE7A5C" w:rsidRDefault="00CA6A38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86</w:t>
            </w:r>
          </w:p>
        </w:tc>
      </w:tr>
      <w:tr w:rsidR="00F45F8B" w:rsidRPr="00FE7A5C" w14:paraId="46B8360A" w14:textId="77777777" w:rsidTr="00F45F8B">
        <w:trPr>
          <w:trHeight w:val="260"/>
        </w:trPr>
        <w:tc>
          <w:tcPr>
            <w:tcW w:w="640" w:type="dxa"/>
            <w:noWrap/>
            <w:hideMark/>
          </w:tcPr>
          <w:p w14:paraId="5D3B76F2" w14:textId="77777777" w:rsidR="00553C2B" w:rsidRPr="00FE7A5C" w:rsidRDefault="00553C2B" w:rsidP="00F45F8B">
            <w:pPr>
              <w:rPr>
                <w:lang w:val="lv-LV" w:eastAsia="lv-LV"/>
              </w:rPr>
            </w:pPr>
            <w:r w:rsidRPr="00FE7A5C">
              <w:rPr>
                <w:lang w:val="lv-LV"/>
              </w:rPr>
              <w:t>53</w:t>
            </w:r>
          </w:p>
        </w:tc>
        <w:tc>
          <w:tcPr>
            <w:tcW w:w="1120" w:type="dxa"/>
            <w:noWrap/>
            <w:hideMark/>
          </w:tcPr>
          <w:p w14:paraId="4D4F1275" w14:textId="77777777" w:rsidR="00553C2B" w:rsidRPr="00FE7A5C" w:rsidRDefault="00553C2B" w:rsidP="00F45F8B">
            <w:pPr>
              <w:rPr>
                <w:lang w:val="lv-LV"/>
              </w:rPr>
            </w:pPr>
            <w:r w:rsidRPr="00FE7A5C">
              <w:rPr>
                <w:lang w:val="lv-LV"/>
              </w:rPr>
              <w:t>Līg.cena</w:t>
            </w:r>
          </w:p>
        </w:tc>
        <w:tc>
          <w:tcPr>
            <w:tcW w:w="4437" w:type="dxa"/>
            <w:hideMark/>
          </w:tcPr>
          <w:p w14:paraId="6D83F110" w14:textId="77777777" w:rsidR="00553C2B" w:rsidRPr="00FE7A5C" w:rsidRDefault="00553C2B">
            <w:pPr>
              <w:rPr>
                <w:lang w:val="lv-LV"/>
              </w:rPr>
            </w:pPr>
            <w:r w:rsidRPr="00FE7A5C">
              <w:rPr>
                <w:lang w:val="lv-LV"/>
              </w:rPr>
              <w:t>Kontakttīkla balsts 13.0 kN ar spec. pamata atloku</w:t>
            </w:r>
          </w:p>
        </w:tc>
        <w:tc>
          <w:tcPr>
            <w:tcW w:w="1560" w:type="dxa"/>
            <w:noWrap/>
            <w:hideMark/>
          </w:tcPr>
          <w:p w14:paraId="79C3D57D" w14:textId="77777777" w:rsidR="00553C2B" w:rsidRPr="00FE7A5C" w:rsidRDefault="00553C2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gb</w:t>
            </w:r>
          </w:p>
        </w:tc>
        <w:tc>
          <w:tcPr>
            <w:tcW w:w="1360" w:type="dxa"/>
            <w:noWrap/>
            <w:hideMark/>
          </w:tcPr>
          <w:p w14:paraId="68E22527" w14:textId="77777777" w:rsidR="00553C2B" w:rsidRPr="00FE7A5C" w:rsidRDefault="00553C2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5</w:t>
            </w:r>
          </w:p>
        </w:tc>
      </w:tr>
      <w:tr w:rsidR="00F45F8B" w:rsidRPr="00FE7A5C" w14:paraId="23FEC057" w14:textId="77777777" w:rsidTr="00F45F8B">
        <w:trPr>
          <w:trHeight w:val="260"/>
        </w:trPr>
        <w:tc>
          <w:tcPr>
            <w:tcW w:w="640" w:type="dxa"/>
            <w:noWrap/>
            <w:hideMark/>
          </w:tcPr>
          <w:p w14:paraId="40C1A26A" w14:textId="77777777" w:rsidR="00F45F8B" w:rsidRPr="00FE7A5C" w:rsidRDefault="00F45F8B" w:rsidP="00F45F8B">
            <w:pPr>
              <w:rPr>
                <w:lang w:val="lv-LV" w:eastAsia="lv-LV"/>
              </w:rPr>
            </w:pPr>
            <w:r w:rsidRPr="00FE7A5C">
              <w:rPr>
                <w:lang w:val="lv-LV"/>
              </w:rPr>
              <w:t>55</w:t>
            </w:r>
          </w:p>
        </w:tc>
        <w:tc>
          <w:tcPr>
            <w:tcW w:w="1120" w:type="dxa"/>
            <w:noWrap/>
            <w:hideMark/>
          </w:tcPr>
          <w:p w14:paraId="5F8080C5" w14:textId="77777777" w:rsidR="00F45F8B" w:rsidRPr="00FE7A5C" w:rsidRDefault="00F45F8B" w:rsidP="00F45F8B">
            <w:pPr>
              <w:rPr>
                <w:lang w:val="lv-LV"/>
              </w:rPr>
            </w:pPr>
            <w:r w:rsidRPr="00FE7A5C">
              <w:rPr>
                <w:lang w:val="lv-LV"/>
              </w:rPr>
              <w:t>Līg.cena</w:t>
            </w:r>
          </w:p>
        </w:tc>
        <w:tc>
          <w:tcPr>
            <w:tcW w:w="4437" w:type="dxa"/>
            <w:hideMark/>
          </w:tcPr>
          <w:p w14:paraId="5FD8E240" w14:textId="77777777" w:rsidR="00F45F8B" w:rsidRPr="00FE7A5C" w:rsidRDefault="00F45F8B">
            <w:pPr>
              <w:rPr>
                <w:lang w:val="lv-LV"/>
              </w:rPr>
            </w:pPr>
            <w:r w:rsidRPr="00FE7A5C">
              <w:rPr>
                <w:lang w:val="lv-LV"/>
              </w:rPr>
              <w:t>Kontakttīkla balsts 20.0 kN ar spec. pamata atloku</w:t>
            </w:r>
          </w:p>
        </w:tc>
        <w:tc>
          <w:tcPr>
            <w:tcW w:w="1560" w:type="dxa"/>
            <w:noWrap/>
            <w:hideMark/>
          </w:tcPr>
          <w:p w14:paraId="1E6CA58B" w14:textId="77777777" w:rsidR="00F45F8B" w:rsidRPr="00FE7A5C" w:rsidRDefault="00F45F8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gb</w:t>
            </w:r>
          </w:p>
        </w:tc>
        <w:tc>
          <w:tcPr>
            <w:tcW w:w="1360" w:type="dxa"/>
            <w:noWrap/>
            <w:hideMark/>
          </w:tcPr>
          <w:p w14:paraId="49177560" w14:textId="77777777" w:rsidR="00F45F8B" w:rsidRPr="00FE7A5C" w:rsidRDefault="00F45F8B">
            <w:pPr>
              <w:jc w:val="center"/>
              <w:rPr>
                <w:lang w:val="lv-LV"/>
              </w:rPr>
            </w:pPr>
            <w:r w:rsidRPr="00FE7A5C">
              <w:rPr>
                <w:lang w:val="lv-LV"/>
              </w:rPr>
              <w:t>4</w:t>
            </w:r>
          </w:p>
        </w:tc>
      </w:tr>
    </w:tbl>
    <w:p w14:paraId="0F398E8B" w14:textId="76736B88" w:rsidR="00D90CB9" w:rsidRPr="00FE7A5C" w:rsidRDefault="00F45F8B" w:rsidP="00467BB7">
      <w:pPr>
        <w:rPr>
          <w:lang w:val="lv-LV"/>
        </w:rPr>
      </w:pPr>
      <w:r w:rsidRPr="00FE7A5C">
        <w:rPr>
          <w:lang w:val="lv-LV"/>
        </w:rPr>
        <w:t xml:space="preserve">                                                                                                       </w:t>
      </w:r>
    </w:p>
    <w:p w14:paraId="4F912B5E" w14:textId="4F1BB935" w:rsidR="00D90CB9" w:rsidRPr="00FE7A5C" w:rsidRDefault="00F45F8B" w:rsidP="00DC29B4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 xml:space="preserve">Ņemot vērā </w:t>
      </w:r>
      <w:r w:rsidR="00160FBC" w:rsidRPr="00FE7A5C">
        <w:rPr>
          <w:rFonts w:ascii="Times New Roman" w:hAnsi="Times New Roman"/>
          <w:sz w:val="24"/>
          <w:szCs w:val="24"/>
        </w:rPr>
        <w:t>grozījumu 2. punktu, izteikt jaunā redakcijā nolikuma 5. pielikumu ““Darbu daudzumu un izmaksu saraksts”, saskaņā ar šo grozījumu 1. pielikumu.</w:t>
      </w:r>
    </w:p>
    <w:p w14:paraId="54B8C3BF" w14:textId="77777777" w:rsidR="00586145" w:rsidRPr="00FE7A5C" w:rsidRDefault="00586145" w:rsidP="00586145">
      <w:pPr>
        <w:pStyle w:val="ListParagraph"/>
        <w:tabs>
          <w:tab w:val="left" w:pos="0"/>
          <w:tab w:val="left" w:pos="709"/>
        </w:tabs>
        <w:spacing w:after="0" w:line="240" w:lineRule="auto"/>
        <w:ind w:left="360" w:right="-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7CDD5D2" w14:textId="4149673A" w:rsidR="003468C7" w:rsidRPr="00FE7A5C" w:rsidRDefault="00673A5D" w:rsidP="00A77505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A5C">
        <w:rPr>
          <w:rFonts w:ascii="Times New Roman" w:hAnsi="Times New Roman"/>
          <w:sz w:val="24"/>
          <w:szCs w:val="24"/>
        </w:rPr>
        <w:t>Gr</w:t>
      </w:r>
      <w:r w:rsidR="004534E9" w:rsidRPr="00FE7A5C">
        <w:rPr>
          <w:rFonts w:ascii="Times New Roman" w:hAnsi="Times New Roman"/>
          <w:sz w:val="24"/>
          <w:szCs w:val="24"/>
        </w:rPr>
        <w:t>o</w:t>
      </w:r>
      <w:r w:rsidRPr="00FE7A5C">
        <w:rPr>
          <w:rFonts w:ascii="Times New Roman" w:hAnsi="Times New Roman"/>
          <w:sz w:val="24"/>
          <w:szCs w:val="24"/>
        </w:rPr>
        <w:t xml:space="preserve">zīt nolikuma </w:t>
      </w:r>
      <w:r w:rsidR="004534E9" w:rsidRPr="00FE7A5C">
        <w:rPr>
          <w:rFonts w:ascii="Times New Roman" w:hAnsi="Times New Roman"/>
          <w:sz w:val="24"/>
          <w:szCs w:val="24"/>
        </w:rPr>
        <w:t xml:space="preserve">6. pielikumu “Būvprojekts”, aizstājot tajā </w:t>
      </w:r>
      <w:r w:rsidR="00BC3250" w:rsidRPr="00FE7A5C">
        <w:rPr>
          <w:rFonts w:ascii="Times New Roman" w:hAnsi="Times New Roman"/>
          <w:sz w:val="24"/>
          <w:szCs w:val="24"/>
        </w:rPr>
        <w:t>rasējumu</w:t>
      </w:r>
      <w:r w:rsidR="003468C7" w:rsidRPr="00FE7A5C">
        <w:rPr>
          <w:rFonts w:ascii="Times New Roman" w:hAnsi="Times New Roman"/>
          <w:sz w:val="24"/>
          <w:szCs w:val="24"/>
        </w:rPr>
        <w:t xml:space="preserve"> “</w:t>
      </w:r>
      <w:r w:rsidR="001C7179" w:rsidRPr="00FE7A5C">
        <w:rPr>
          <w:rFonts w:ascii="Times New Roman" w:hAnsi="Times New Roman"/>
          <w:sz w:val="24"/>
          <w:szCs w:val="24"/>
        </w:rPr>
        <w:t>4TLP_ELT-P2-</w:t>
      </w:r>
      <w:r w:rsidR="001C7179" w:rsidRPr="00FE7A5C">
        <w:rPr>
          <w:rFonts w:ascii="Times New Roman" w:hAnsi="Times New Roman" w:cs="Times New Roman"/>
          <w:sz w:val="24"/>
          <w:szCs w:val="24"/>
        </w:rPr>
        <w:t>Kontakttīkla balsts ar spec_atloku.pdf</w:t>
      </w:r>
      <w:r w:rsidR="003468C7" w:rsidRPr="00FE7A5C">
        <w:rPr>
          <w:rFonts w:ascii="Times New Roman" w:hAnsi="Times New Roman" w:cs="Times New Roman"/>
          <w:sz w:val="24"/>
          <w:szCs w:val="24"/>
        </w:rPr>
        <w:t>”</w:t>
      </w:r>
      <w:r w:rsidR="001C7179" w:rsidRPr="00FE7A5C">
        <w:rPr>
          <w:rFonts w:ascii="Times New Roman" w:hAnsi="Times New Roman" w:cs="Times New Roman"/>
          <w:sz w:val="24"/>
          <w:szCs w:val="24"/>
        </w:rPr>
        <w:t xml:space="preserve"> ar </w:t>
      </w:r>
      <w:r w:rsidR="0001405A" w:rsidRPr="00FE7A5C">
        <w:rPr>
          <w:rFonts w:ascii="Times New Roman" w:hAnsi="Times New Roman" w:cs="Times New Roman"/>
          <w:sz w:val="24"/>
          <w:szCs w:val="24"/>
        </w:rPr>
        <w:t xml:space="preserve">rasējumu </w:t>
      </w:r>
      <w:r w:rsidR="009364B7" w:rsidRPr="00FE7A5C">
        <w:rPr>
          <w:rFonts w:ascii="Times New Roman" w:hAnsi="Times New Roman" w:cs="Times New Roman"/>
          <w:sz w:val="24"/>
          <w:szCs w:val="24"/>
        </w:rPr>
        <w:t>“4TLP_ELT-P2-Kontakttīkla balsts ar spec_atloku.pdf”</w:t>
      </w:r>
      <w:r w:rsidR="0001405A" w:rsidRPr="00FE7A5C">
        <w:rPr>
          <w:rFonts w:ascii="Times New Roman" w:hAnsi="Times New Roman" w:cs="Times New Roman"/>
          <w:sz w:val="24"/>
          <w:szCs w:val="24"/>
        </w:rPr>
        <w:t>, saskaņā ar šo grozījumu 2. pielikumu.</w:t>
      </w:r>
    </w:p>
    <w:p w14:paraId="427DD008" w14:textId="77777777" w:rsidR="0001405A" w:rsidRPr="00FE7A5C" w:rsidRDefault="0001405A" w:rsidP="000140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A5C824" w14:textId="680DF7AC" w:rsidR="003468C7" w:rsidRPr="00FE7A5C" w:rsidRDefault="00331D27" w:rsidP="00C04B60">
      <w:pPr>
        <w:pStyle w:val="ListParagraph"/>
        <w:numPr>
          <w:ilvl w:val="0"/>
          <w:numId w:val="6"/>
        </w:numPr>
        <w:tabs>
          <w:tab w:val="left" w:pos="0"/>
          <w:tab w:val="left" w:pos="709"/>
        </w:tabs>
        <w:spacing w:after="0" w:line="240" w:lineRule="auto"/>
        <w:ind w:left="0" w:right="-8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7A5C">
        <w:rPr>
          <w:rFonts w:ascii="Times New Roman" w:hAnsi="Times New Roman" w:cs="Times New Roman"/>
          <w:sz w:val="24"/>
          <w:szCs w:val="24"/>
        </w:rPr>
        <w:lastRenderedPageBreak/>
        <w:t xml:space="preserve">Grozīt nolikuma </w:t>
      </w:r>
      <w:r w:rsidR="00183A3D" w:rsidRPr="00FE7A5C">
        <w:rPr>
          <w:rFonts w:ascii="Times New Roman" w:hAnsi="Times New Roman" w:cs="Times New Roman"/>
          <w:sz w:val="24"/>
          <w:szCs w:val="24"/>
        </w:rPr>
        <w:t xml:space="preserve">6. pielikumu “Būvprojekts”, aizstājot tajā </w:t>
      </w:r>
      <w:r w:rsidR="00162CD1" w:rsidRPr="00FE7A5C">
        <w:rPr>
          <w:rFonts w:ascii="Times New Roman" w:hAnsi="Times New Roman" w:cs="Times New Roman"/>
          <w:sz w:val="24"/>
          <w:szCs w:val="24"/>
        </w:rPr>
        <w:t>dokumentu “</w:t>
      </w:r>
      <w:r w:rsidR="00AD55D8" w:rsidRPr="00FE7A5C">
        <w:rPr>
          <w:rFonts w:ascii="Times New Roman" w:hAnsi="Times New Roman" w:cs="Times New Roman"/>
          <w:sz w:val="24"/>
          <w:szCs w:val="24"/>
        </w:rPr>
        <w:t>4.trolejbusa marsruts_Smerlis_CMD_RS_Materiali.xlsx</w:t>
      </w:r>
      <w:r w:rsidR="00162CD1" w:rsidRPr="00FE7A5C">
        <w:rPr>
          <w:rFonts w:ascii="Times New Roman" w:hAnsi="Times New Roman" w:cs="Times New Roman"/>
          <w:sz w:val="24"/>
          <w:szCs w:val="24"/>
        </w:rPr>
        <w:t>” ar dokumentu “</w:t>
      </w:r>
      <w:r w:rsidR="00AD55D8" w:rsidRPr="00FE7A5C">
        <w:rPr>
          <w:rFonts w:ascii="Times New Roman" w:hAnsi="Times New Roman" w:cs="Times New Roman"/>
          <w:sz w:val="24"/>
          <w:szCs w:val="24"/>
        </w:rPr>
        <w:t>4.trolejbusa marsruts_Smerlis_CMD_RS_Materiali.xlsx</w:t>
      </w:r>
      <w:r w:rsidR="00162CD1" w:rsidRPr="00FE7A5C">
        <w:rPr>
          <w:rFonts w:ascii="Times New Roman" w:hAnsi="Times New Roman" w:cs="Times New Roman"/>
          <w:sz w:val="24"/>
          <w:szCs w:val="24"/>
        </w:rPr>
        <w:t>”</w:t>
      </w:r>
      <w:r w:rsidR="00F8661D" w:rsidRPr="00FE7A5C">
        <w:rPr>
          <w:rFonts w:ascii="Times New Roman" w:hAnsi="Times New Roman" w:cs="Times New Roman"/>
          <w:sz w:val="24"/>
          <w:szCs w:val="24"/>
        </w:rPr>
        <w:t xml:space="preserve">, saskaņā ar šo grozījumu </w:t>
      </w:r>
      <w:r w:rsidR="007E3BAF" w:rsidRPr="00FE7A5C">
        <w:rPr>
          <w:rFonts w:ascii="Times New Roman" w:hAnsi="Times New Roman" w:cs="Times New Roman"/>
          <w:sz w:val="24"/>
          <w:szCs w:val="24"/>
        </w:rPr>
        <w:t>3. pielikumu.</w:t>
      </w:r>
    </w:p>
    <w:p w14:paraId="40BC7F97" w14:textId="77777777" w:rsidR="007E3BAF" w:rsidRPr="00FE7A5C" w:rsidRDefault="007E3BAF" w:rsidP="007E3BAF">
      <w:pPr>
        <w:pStyle w:val="ListParagraph"/>
        <w:rPr>
          <w:rFonts w:ascii="Times New Roman" w:hAnsi="Times New Roman"/>
          <w:sz w:val="24"/>
          <w:szCs w:val="24"/>
        </w:rPr>
      </w:pPr>
    </w:p>
    <w:p w14:paraId="7047FCD0" w14:textId="0138B98D" w:rsidR="007E3BAF" w:rsidRPr="00FE7A5C" w:rsidRDefault="007E3BAF" w:rsidP="00F8430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ind w:left="0" w:right="-8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7A5C">
        <w:rPr>
          <w:rFonts w:ascii="Times New Roman" w:hAnsi="Times New Roman" w:cs="Times New Roman"/>
          <w:sz w:val="24"/>
          <w:szCs w:val="24"/>
        </w:rPr>
        <w:t xml:space="preserve">Grozīt nolikuma 6. pielikumu “Būvprojekts”, aizstājot tajā dokumentu “4.trolejbusa marsruts_Smerlis_CMD_RS_Darbi.xlsx” ar dokumentu “4.trolejbusa marsruts_Smerlis_CMD_RS_Darbi.xlsx”, saskaņā ar šo grozījumu </w:t>
      </w:r>
      <w:r w:rsidR="00AD55D8" w:rsidRPr="00FE7A5C">
        <w:rPr>
          <w:rFonts w:ascii="Times New Roman" w:hAnsi="Times New Roman" w:cs="Times New Roman"/>
          <w:sz w:val="24"/>
          <w:szCs w:val="24"/>
        </w:rPr>
        <w:t>4</w:t>
      </w:r>
      <w:r w:rsidRPr="00FE7A5C">
        <w:rPr>
          <w:rFonts w:ascii="Times New Roman" w:hAnsi="Times New Roman" w:cs="Times New Roman"/>
          <w:sz w:val="24"/>
          <w:szCs w:val="24"/>
        </w:rPr>
        <w:t>. pielikumu.</w:t>
      </w:r>
    </w:p>
    <w:p w14:paraId="75683F89" w14:textId="77777777" w:rsidR="007E3BAF" w:rsidRPr="00FE7A5C" w:rsidRDefault="007E3BAF" w:rsidP="00F843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FEC2F0E" w14:textId="465150C1" w:rsidR="00DC29B4" w:rsidRPr="00FE7A5C" w:rsidRDefault="00A55187" w:rsidP="008C6B39">
      <w:pPr>
        <w:pStyle w:val="ListParagraph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FE7A5C">
        <w:rPr>
          <w:rFonts w:ascii="Times New Roman" w:hAnsi="Times New Roman" w:cs="Times New Roman"/>
          <w:sz w:val="24"/>
          <w:szCs w:val="24"/>
        </w:rPr>
        <w:t xml:space="preserve">Grozīt nolikuma 8. </w:t>
      </w:r>
      <w:r w:rsidR="00F84306" w:rsidRPr="00FE7A5C">
        <w:rPr>
          <w:rFonts w:ascii="Times New Roman" w:hAnsi="Times New Roman" w:cs="Times New Roman"/>
          <w:sz w:val="24"/>
          <w:szCs w:val="24"/>
        </w:rPr>
        <w:t>pielikumu “</w:t>
      </w:r>
      <w:r w:rsidR="00F84306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TEHNISKĀ SPECIFIKĀCIJA</w:t>
      </w:r>
      <w:r w:rsidR="00F84306" w:rsidRPr="00FE7A5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F84306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Kontakttīklu balsti” papildinot to ar </w:t>
      </w:r>
      <w:r w:rsidR="006A3518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3. pielikumu “</w:t>
      </w:r>
      <w:r w:rsidR="00AC3D6E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Kontakttīklu balsta pamats</w:t>
      </w:r>
      <w:r w:rsidR="006A3518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”</w:t>
      </w:r>
      <w:r w:rsidR="00AC3D6E" w:rsidRPr="00FE7A5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, saskaņā ar šo grozījumu 5. pielikumu.</w:t>
      </w:r>
    </w:p>
    <w:p w14:paraId="1AAC6D1C" w14:textId="77777777" w:rsidR="00D93BAC" w:rsidRPr="00FE7A5C" w:rsidRDefault="00D93BAC" w:rsidP="00D93B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DF2F72" w14:textId="77777777" w:rsidR="00D93BAC" w:rsidRPr="00FE7A5C" w:rsidRDefault="00D93BAC" w:rsidP="00D93BAC">
      <w:pPr>
        <w:jc w:val="both"/>
        <w:rPr>
          <w:lang w:val="lv-LV"/>
        </w:rPr>
      </w:pPr>
    </w:p>
    <w:p w14:paraId="242BD7FF" w14:textId="77777777" w:rsidR="00D93BAC" w:rsidRPr="00FE7A5C" w:rsidRDefault="00D93BAC" w:rsidP="00D93BAC">
      <w:pPr>
        <w:jc w:val="both"/>
        <w:rPr>
          <w:lang w:val="lv-LV"/>
        </w:rPr>
      </w:pPr>
      <w:r w:rsidRPr="00FE7A5C">
        <w:rPr>
          <w:lang w:val="lv-LV"/>
        </w:rPr>
        <w:t>Iepirkumu komisijas priekšsēdētāja</w:t>
      </w:r>
      <w:r w:rsidRPr="00FE7A5C">
        <w:rPr>
          <w:i/>
          <w:lang w:val="lv-LV"/>
        </w:rPr>
        <w:t xml:space="preserve">                                                  </w:t>
      </w:r>
      <w:r w:rsidRPr="00FE7A5C">
        <w:rPr>
          <w:i/>
          <w:lang w:val="lv-LV"/>
        </w:rPr>
        <w:tab/>
        <w:t xml:space="preserve">                                 </w:t>
      </w:r>
      <w:r w:rsidRPr="00FE7A5C">
        <w:rPr>
          <w:lang w:val="lv-LV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D93BAC" w:rsidRPr="00FE7A5C" w14:paraId="3A6A0493" w14:textId="77777777" w:rsidTr="00701A36">
        <w:trPr>
          <w:trHeight w:val="119"/>
        </w:trPr>
        <w:tc>
          <w:tcPr>
            <w:tcW w:w="4849" w:type="dxa"/>
          </w:tcPr>
          <w:p w14:paraId="410A123A" w14:textId="77777777" w:rsidR="00D93BAC" w:rsidRPr="00FE7A5C" w:rsidRDefault="00D93BAC" w:rsidP="00701A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lv-LV"/>
              </w:rPr>
            </w:pPr>
          </w:p>
        </w:tc>
      </w:tr>
      <w:tr w:rsidR="00D93BAC" w:rsidRPr="00FE7A5C" w14:paraId="436FD0A7" w14:textId="77777777" w:rsidTr="00701A36">
        <w:trPr>
          <w:trHeight w:val="99"/>
        </w:trPr>
        <w:tc>
          <w:tcPr>
            <w:tcW w:w="4849" w:type="dxa"/>
          </w:tcPr>
          <w:p w14:paraId="103E5C83" w14:textId="77777777" w:rsidR="00D93BAC" w:rsidRPr="00FE7A5C" w:rsidRDefault="00D93BAC" w:rsidP="00701A3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25103DA9" w14:textId="6AA3B46E" w:rsidR="001C1098" w:rsidRPr="00FE7A5C" w:rsidRDefault="001C1098" w:rsidP="001C1098">
      <w:pPr>
        <w:rPr>
          <w:lang w:val="lv-LV"/>
        </w:rPr>
      </w:pPr>
    </w:p>
    <w:p w14:paraId="7474AFE9" w14:textId="1568BC95" w:rsidR="001C1098" w:rsidRPr="00FE7A5C" w:rsidRDefault="001C1098" w:rsidP="001C1098">
      <w:pPr>
        <w:jc w:val="center"/>
        <w:rPr>
          <w:lang w:val="lv-LV"/>
        </w:rPr>
      </w:pPr>
      <w:r w:rsidRPr="00FE7A5C">
        <w:rPr>
          <w:lang w:val="lv-LV"/>
        </w:rPr>
        <w:t xml:space="preserve">DOKUMENTS IR PARAKSTĪTS AR DROŠU ELEKTRONISKO PARAKSTU </w:t>
      </w:r>
    </w:p>
    <w:p w14:paraId="41500A9A" w14:textId="5CAC9890" w:rsidR="00AD6E80" w:rsidRPr="00FE7A5C" w:rsidRDefault="001C1098" w:rsidP="00611305">
      <w:pPr>
        <w:jc w:val="center"/>
        <w:rPr>
          <w:lang w:val="lv-LV"/>
        </w:rPr>
      </w:pPr>
      <w:r w:rsidRPr="00FE7A5C">
        <w:rPr>
          <w:lang w:val="lv-LV"/>
        </w:rPr>
        <w:t>UN SATUR LAIKA ZĪMOGU</w:t>
      </w:r>
    </w:p>
    <w:p w14:paraId="213E338E" w14:textId="6A4C929E" w:rsidR="00AD6E80" w:rsidRPr="00FE7A5C" w:rsidRDefault="00AD6E80" w:rsidP="00AD6E80">
      <w:pPr>
        <w:rPr>
          <w:rFonts w:ascii="Times New Roman Bold" w:hAnsi="Times New Roman Bold"/>
          <w:sz w:val="16"/>
          <w:szCs w:val="16"/>
          <w:lang w:val="lv-LV"/>
        </w:rPr>
      </w:pPr>
    </w:p>
    <w:p w14:paraId="2EE61468" w14:textId="26660D9A" w:rsidR="00AD6E80" w:rsidRPr="00FE7A5C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FE7A5C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D9AD" w14:textId="77777777" w:rsidR="005A14C6" w:rsidRDefault="005A14C6">
      <w:r>
        <w:separator/>
      </w:r>
    </w:p>
  </w:endnote>
  <w:endnote w:type="continuationSeparator" w:id="0">
    <w:p w14:paraId="296C2C95" w14:textId="77777777" w:rsidR="005A14C6" w:rsidRDefault="005A14C6">
      <w:r>
        <w:continuationSeparator/>
      </w:r>
    </w:p>
  </w:endnote>
  <w:endnote w:type="continuationNotice" w:id="1">
    <w:p w14:paraId="63434C99" w14:textId="77777777" w:rsidR="005A14C6" w:rsidRDefault="005A1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FA6F" w14:textId="77777777" w:rsidR="005A14C6" w:rsidRDefault="005A14C6">
      <w:r>
        <w:separator/>
      </w:r>
    </w:p>
  </w:footnote>
  <w:footnote w:type="continuationSeparator" w:id="0">
    <w:p w14:paraId="15632F75" w14:textId="77777777" w:rsidR="005A14C6" w:rsidRDefault="005A14C6">
      <w:r>
        <w:continuationSeparator/>
      </w:r>
    </w:p>
  </w:footnote>
  <w:footnote w:type="continuationNotice" w:id="1">
    <w:p w14:paraId="0903F388" w14:textId="77777777" w:rsidR="005A14C6" w:rsidRDefault="005A1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3" w:name="docDate"/>
    <w:bookmarkEnd w:id="3"/>
    <w:r>
      <w:t xml:space="preserve"> Nr.</w:t>
    </w:r>
    <w:bookmarkStart w:id="4" w:name="docNr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7540DC"/>
    <w:multiLevelType w:val="multilevel"/>
    <w:tmpl w:val="10BC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B8C2153"/>
    <w:multiLevelType w:val="hybridMultilevel"/>
    <w:tmpl w:val="8D20A5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48F8"/>
    <w:multiLevelType w:val="hybridMultilevel"/>
    <w:tmpl w:val="5F6E5702"/>
    <w:lvl w:ilvl="0" w:tplc="1A688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26E26"/>
    <w:multiLevelType w:val="hybridMultilevel"/>
    <w:tmpl w:val="6B284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4"/>
  </w:num>
  <w:num w:numId="3" w16cid:durableId="915550675">
    <w:abstractNumId w:val="2"/>
  </w:num>
  <w:num w:numId="4" w16cid:durableId="831683492">
    <w:abstractNumId w:val="5"/>
  </w:num>
  <w:num w:numId="5" w16cid:durableId="943341888">
    <w:abstractNumId w:val="1"/>
  </w:num>
  <w:num w:numId="6" w16cid:durableId="135147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0CB6"/>
    <w:rsid w:val="00004F0D"/>
    <w:rsid w:val="0001405A"/>
    <w:rsid w:val="0004163A"/>
    <w:rsid w:val="0004286D"/>
    <w:rsid w:val="000525F0"/>
    <w:rsid w:val="00083E27"/>
    <w:rsid w:val="00115292"/>
    <w:rsid w:val="00160FBC"/>
    <w:rsid w:val="00162CD1"/>
    <w:rsid w:val="00176AEB"/>
    <w:rsid w:val="00183A3D"/>
    <w:rsid w:val="001B000D"/>
    <w:rsid w:val="001C1098"/>
    <w:rsid w:val="001C7179"/>
    <w:rsid w:val="001D0142"/>
    <w:rsid w:val="001D1273"/>
    <w:rsid w:val="001D43D0"/>
    <w:rsid w:val="00233963"/>
    <w:rsid w:val="00233FCE"/>
    <w:rsid w:val="00294916"/>
    <w:rsid w:val="002A0FD9"/>
    <w:rsid w:val="002B5FF7"/>
    <w:rsid w:val="002C6950"/>
    <w:rsid w:val="002E0214"/>
    <w:rsid w:val="002E786C"/>
    <w:rsid w:val="00325A6F"/>
    <w:rsid w:val="00331D27"/>
    <w:rsid w:val="003468C7"/>
    <w:rsid w:val="003763BB"/>
    <w:rsid w:val="00384C24"/>
    <w:rsid w:val="003877B2"/>
    <w:rsid w:val="0039200C"/>
    <w:rsid w:val="003A76FA"/>
    <w:rsid w:val="003C2FBA"/>
    <w:rsid w:val="003C7524"/>
    <w:rsid w:val="004124BC"/>
    <w:rsid w:val="00423590"/>
    <w:rsid w:val="00446224"/>
    <w:rsid w:val="004534E9"/>
    <w:rsid w:val="00454D63"/>
    <w:rsid w:val="00467BB7"/>
    <w:rsid w:val="00491E45"/>
    <w:rsid w:val="00495061"/>
    <w:rsid w:val="004A0D6C"/>
    <w:rsid w:val="004C2F01"/>
    <w:rsid w:val="004C4EA1"/>
    <w:rsid w:val="004F581B"/>
    <w:rsid w:val="0054525F"/>
    <w:rsid w:val="00553C2B"/>
    <w:rsid w:val="00555F03"/>
    <w:rsid w:val="005610FB"/>
    <w:rsid w:val="00586145"/>
    <w:rsid w:val="005A14C6"/>
    <w:rsid w:val="005C621C"/>
    <w:rsid w:val="005D3F37"/>
    <w:rsid w:val="00611305"/>
    <w:rsid w:val="006339F1"/>
    <w:rsid w:val="00673A5D"/>
    <w:rsid w:val="00681D93"/>
    <w:rsid w:val="006874A7"/>
    <w:rsid w:val="00697421"/>
    <w:rsid w:val="006A3518"/>
    <w:rsid w:val="006A57AF"/>
    <w:rsid w:val="006A672C"/>
    <w:rsid w:val="00712459"/>
    <w:rsid w:val="00756CAE"/>
    <w:rsid w:val="00772239"/>
    <w:rsid w:val="00772B77"/>
    <w:rsid w:val="007857EA"/>
    <w:rsid w:val="007875D1"/>
    <w:rsid w:val="007A34BE"/>
    <w:rsid w:val="007D62F7"/>
    <w:rsid w:val="007E3BAF"/>
    <w:rsid w:val="008034ED"/>
    <w:rsid w:val="00832355"/>
    <w:rsid w:val="008533C8"/>
    <w:rsid w:val="008C6B39"/>
    <w:rsid w:val="008E3092"/>
    <w:rsid w:val="008E4C93"/>
    <w:rsid w:val="00901C98"/>
    <w:rsid w:val="00904B48"/>
    <w:rsid w:val="009134FF"/>
    <w:rsid w:val="00931737"/>
    <w:rsid w:val="009364B7"/>
    <w:rsid w:val="00962A39"/>
    <w:rsid w:val="009A096C"/>
    <w:rsid w:val="009B6B60"/>
    <w:rsid w:val="00A075D3"/>
    <w:rsid w:val="00A216FE"/>
    <w:rsid w:val="00A3285A"/>
    <w:rsid w:val="00A52673"/>
    <w:rsid w:val="00A55187"/>
    <w:rsid w:val="00A55640"/>
    <w:rsid w:val="00A56A4C"/>
    <w:rsid w:val="00A615B2"/>
    <w:rsid w:val="00A90154"/>
    <w:rsid w:val="00AA0E4F"/>
    <w:rsid w:val="00AB152E"/>
    <w:rsid w:val="00AC3D6E"/>
    <w:rsid w:val="00AD4931"/>
    <w:rsid w:val="00AD55D8"/>
    <w:rsid w:val="00AD6E80"/>
    <w:rsid w:val="00B1022F"/>
    <w:rsid w:val="00B17037"/>
    <w:rsid w:val="00B67B48"/>
    <w:rsid w:val="00BA1D4B"/>
    <w:rsid w:val="00BB4B35"/>
    <w:rsid w:val="00BC3250"/>
    <w:rsid w:val="00C03402"/>
    <w:rsid w:val="00C2117D"/>
    <w:rsid w:val="00C84969"/>
    <w:rsid w:val="00C950CD"/>
    <w:rsid w:val="00C96B4F"/>
    <w:rsid w:val="00CA6A38"/>
    <w:rsid w:val="00CA73ED"/>
    <w:rsid w:val="00CF768F"/>
    <w:rsid w:val="00D0134E"/>
    <w:rsid w:val="00D43D83"/>
    <w:rsid w:val="00D706DC"/>
    <w:rsid w:val="00D75C75"/>
    <w:rsid w:val="00D76473"/>
    <w:rsid w:val="00D81F1C"/>
    <w:rsid w:val="00D86507"/>
    <w:rsid w:val="00D90CB9"/>
    <w:rsid w:val="00D93BAC"/>
    <w:rsid w:val="00DA0C26"/>
    <w:rsid w:val="00DC2583"/>
    <w:rsid w:val="00DC29B4"/>
    <w:rsid w:val="00DC6352"/>
    <w:rsid w:val="00E3203C"/>
    <w:rsid w:val="00E57CE9"/>
    <w:rsid w:val="00EB089E"/>
    <w:rsid w:val="00F01C15"/>
    <w:rsid w:val="00F213A8"/>
    <w:rsid w:val="00F45F8B"/>
    <w:rsid w:val="00F527AA"/>
    <w:rsid w:val="00F631D4"/>
    <w:rsid w:val="00F660E1"/>
    <w:rsid w:val="00F730B5"/>
    <w:rsid w:val="00F82079"/>
    <w:rsid w:val="00F83C9D"/>
    <w:rsid w:val="00F84306"/>
    <w:rsid w:val="00F84DED"/>
    <w:rsid w:val="00F8661D"/>
    <w:rsid w:val="00F91ED8"/>
    <w:rsid w:val="00FE0013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D93BAC"/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table" w:styleId="TableGrid">
    <w:name w:val="Table Grid"/>
    <w:basedOn w:val="TableNormal"/>
    <w:locked/>
    <w:rsid w:val="0046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31101-1B84-4413-88E0-18637B898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49</cp:revision>
  <cp:lastPrinted>2021-09-09T02:05:00Z</cp:lastPrinted>
  <dcterms:created xsi:type="dcterms:W3CDTF">2025-11-28T09:39:00Z</dcterms:created>
  <dcterms:modified xsi:type="dcterms:W3CDTF">2025-12-01T09:09:00Z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