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7128B59B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4D1AF9">
        <w:rPr>
          <w:rFonts w:ascii="Times New Roman" w:hAnsi="Times New Roman"/>
          <w:sz w:val="24"/>
          <w:szCs w:val="24"/>
        </w:rPr>
        <w:t>29. septembra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FA6308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A6308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0C2DC7A1" w:rsidR="00113E30" w:rsidRPr="00737B90" w:rsidRDefault="00737B9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7B90">
        <w:rPr>
          <w:rFonts w:ascii="Times New Roman" w:hAnsi="Times New Roman"/>
          <w:b/>
          <w:sz w:val="24"/>
          <w:szCs w:val="24"/>
        </w:rPr>
        <w:t>atklāta</w:t>
      </w:r>
      <w:r w:rsidR="00113E30" w:rsidRPr="00737B90">
        <w:rPr>
          <w:rFonts w:ascii="Times New Roman" w:hAnsi="Times New Roman"/>
          <w:b/>
          <w:sz w:val="24"/>
          <w:szCs w:val="24"/>
        </w:rPr>
        <w:t xml:space="preserve"> konkursa</w:t>
      </w:r>
    </w:p>
    <w:p w14:paraId="4ED7210B" w14:textId="77777777" w:rsidR="00737B90" w:rsidRPr="00737B90" w:rsidRDefault="00113E30" w:rsidP="00737B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37B90">
        <w:rPr>
          <w:rFonts w:ascii="Times New Roman" w:eastAsia="Times New Roman" w:hAnsi="Times New Roman"/>
          <w:bCs/>
          <w:sz w:val="24"/>
          <w:szCs w:val="24"/>
        </w:rPr>
        <w:t>“</w:t>
      </w:r>
      <w:r w:rsidR="00737B90" w:rsidRPr="00737B90">
        <w:rPr>
          <w:rFonts w:ascii="Times New Roman" w:eastAsia="Times New Roman" w:hAnsi="Times New Roman"/>
          <w:bCs/>
          <w:color w:val="000000"/>
          <w:sz w:val="24"/>
          <w:szCs w:val="24"/>
        </w:rPr>
        <w:t>Būvuzraudzības nodrošināšana objektā “</w:t>
      </w:r>
      <w:r w:rsidR="00737B90" w:rsidRPr="00737B90">
        <w:rPr>
          <w:rFonts w:ascii="Times New Roman" w:hAnsi="Times New Roman"/>
          <w:bCs/>
          <w:sz w:val="24"/>
          <w:szCs w:val="24"/>
        </w:rPr>
        <w:t>11.novembra krastmalas</w:t>
      </w:r>
    </w:p>
    <w:p w14:paraId="6379C538" w14:textId="6CE8C675" w:rsidR="00113E30" w:rsidRPr="00737B90" w:rsidRDefault="00737B90" w:rsidP="00737B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7B90">
        <w:rPr>
          <w:rFonts w:ascii="Times New Roman" w:hAnsi="Times New Roman"/>
          <w:bCs/>
          <w:sz w:val="24"/>
          <w:szCs w:val="24"/>
        </w:rPr>
        <w:t>un 13.janvāra ielas krustojuma pielāgošana zemās grīdas tramvaja parametriem</w:t>
      </w:r>
      <w:r w:rsidR="004D1AF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””</w:t>
      </w:r>
    </w:p>
    <w:p w14:paraId="518FD567" w14:textId="01AB927C" w:rsidR="00113E30" w:rsidRPr="00737B9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7B9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737B90" w:rsidRPr="00737B90">
        <w:rPr>
          <w:rFonts w:ascii="Times New Roman" w:eastAsia="Times New Roman" w:hAnsi="Times New Roman"/>
          <w:sz w:val="24"/>
          <w:szCs w:val="24"/>
        </w:rPr>
        <w:t>62</w:t>
      </w:r>
    </w:p>
    <w:p w14:paraId="15FAA504" w14:textId="77777777" w:rsidR="00113E30" w:rsidRPr="00737B9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940B3" w14:textId="2E1F45F0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32979E91" w:rsidR="00712FA2" w:rsidRPr="00FA6308" w:rsidRDefault="00712FA2" w:rsidP="00737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8C2">
        <w:rPr>
          <w:rFonts w:ascii="Times New Roman" w:hAnsi="Times New Roman"/>
          <w:sz w:val="24"/>
          <w:szCs w:val="24"/>
        </w:rPr>
        <w:t xml:space="preserve">Pamatojoties </w:t>
      </w:r>
      <w:r w:rsidRPr="00737B90">
        <w:rPr>
          <w:rFonts w:ascii="Times New Roman" w:hAnsi="Times New Roman"/>
          <w:sz w:val="24"/>
          <w:szCs w:val="24"/>
        </w:rPr>
        <w:t>uz</w:t>
      </w:r>
      <w:r w:rsidR="00A048C2" w:rsidRPr="00737B90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737B90" w:rsidRPr="00737B90">
        <w:rPr>
          <w:rFonts w:ascii="Times New Roman" w:hAnsi="Times New Roman"/>
          <w:sz w:val="24"/>
          <w:szCs w:val="24"/>
        </w:rPr>
        <w:t>atklāta</w:t>
      </w:r>
      <w:r w:rsidR="00A048C2" w:rsidRPr="00737B90">
        <w:rPr>
          <w:rFonts w:ascii="Times New Roman" w:hAnsi="Times New Roman"/>
          <w:sz w:val="24"/>
          <w:szCs w:val="24"/>
        </w:rPr>
        <w:t xml:space="preserve"> konkursa </w:t>
      </w:r>
      <w:r w:rsidR="00A048C2" w:rsidRPr="00737B90">
        <w:rPr>
          <w:rFonts w:ascii="Times New Roman" w:eastAsia="Times New Roman" w:hAnsi="Times New Roman"/>
          <w:sz w:val="24"/>
          <w:szCs w:val="24"/>
        </w:rPr>
        <w:t>“</w:t>
      </w:r>
      <w:r w:rsidR="00737B90" w:rsidRPr="00737B90">
        <w:rPr>
          <w:rFonts w:ascii="Times New Roman" w:eastAsia="Times New Roman" w:hAnsi="Times New Roman"/>
          <w:bCs/>
          <w:color w:val="000000"/>
          <w:sz w:val="24"/>
          <w:szCs w:val="24"/>
        </w:rPr>
        <w:t>Būvuzraudzības nodrošināšana objektā “</w:t>
      </w:r>
      <w:r w:rsidR="00737B90" w:rsidRPr="00737B90">
        <w:rPr>
          <w:rFonts w:ascii="Times New Roman" w:hAnsi="Times New Roman"/>
          <w:bCs/>
          <w:sz w:val="24"/>
          <w:szCs w:val="24"/>
        </w:rPr>
        <w:t>11.novembra krastmalas</w:t>
      </w:r>
      <w:r w:rsidR="00737B90">
        <w:rPr>
          <w:rFonts w:ascii="Times New Roman" w:hAnsi="Times New Roman"/>
          <w:bCs/>
          <w:sz w:val="24"/>
          <w:szCs w:val="24"/>
        </w:rPr>
        <w:t xml:space="preserve"> </w:t>
      </w:r>
      <w:r w:rsidR="00737B90" w:rsidRPr="00737B90">
        <w:rPr>
          <w:rFonts w:ascii="Times New Roman" w:hAnsi="Times New Roman"/>
          <w:bCs/>
          <w:sz w:val="24"/>
          <w:szCs w:val="24"/>
        </w:rPr>
        <w:t>un 13.janvāra ielas krustojuma pielāgošana zemās grīdas tramvaja parametriem</w:t>
      </w:r>
      <w:r w:rsidR="00A048C2" w:rsidRPr="00737B90">
        <w:rPr>
          <w:rFonts w:ascii="Times New Roman" w:eastAsia="Times New Roman" w:hAnsi="Times New Roman"/>
          <w:sz w:val="24"/>
          <w:szCs w:val="24"/>
        </w:rPr>
        <w:t>”</w:t>
      </w:r>
      <w:r w:rsidR="00737B90">
        <w:rPr>
          <w:rFonts w:ascii="Times New Roman" w:eastAsia="Times New Roman" w:hAnsi="Times New Roman"/>
          <w:sz w:val="24"/>
          <w:szCs w:val="24"/>
        </w:rPr>
        <w:t>”</w:t>
      </w:r>
      <w:r w:rsidR="004D1AF9">
        <w:rPr>
          <w:rFonts w:ascii="Times New Roman" w:eastAsia="Times New Roman" w:hAnsi="Times New Roman"/>
          <w:sz w:val="24"/>
          <w:szCs w:val="24"/>
        </w:rPr>
        <w:t xml:space="preserve">, </w:t>
      </w:r>
      <w:r w:rsidR="00A048C2" w:rsidRPr="00737B9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737B90">
        <w:rPr>
          <w:rFonts w:ascii="Times New Roman" w:eastAsia="Times New Roman" w:hAnsi="Times New Roman"/>
          <w:sz w:val="24"/>
          <w:szCs w:val="24"/>
        </w:rPr>
        <w:t>62</w:t>
      </w:r>
      <w:r w:rsidR="004D1AF9">
        <w:rPr>
          <w:rFonts w:ascii="Times New Roman" w:eastAsia="Times New Roman" w:hAnsi="Times New Roman"/>
          <w:sz w:val="24"/>
          <w:szCs w:val="24"/>
        </w:rPr>
        <w:t>,</w:t>
      </w:r>
      <w:r w:rsidR="00A048C2" w:rsidRPr="00737B90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737B90">
        <w:rPr>
          <w:rFonts w:ascii="Times New Roman" w:hAnsi="Times New Roman"/>
          <w:sz w:val="24"/>
          <w:szCs w:val="24"/>
        </w:rPr>
        <w:t>Iepirkuma komisijas 20</w:t>
      </w:r>
      <w:r w:rsidR="009C22CE" w:rsidRPr="00737B90">
        <w:rPr>
          <w:rFonts w:ascii="Times New Roman" w:hAnsi="Times New Roman"/>
          <w:sz w:val="24"/>
          <w:szCs w:val="24"/>
        </w:rPr>
        <w:t>2</w:t>
      </w:r>
      <w:r w:rsidR="00A048C2" w:rsidRPr="00737B90">
        <w:rPr>
          <w:rFonts w:ascii="Times New Roman" w:hAnsi="Times New Roman"/>
          <w:sz w:val="24"/>
          <w:szCs w:val="24"/>
        </w:rPr>
        <w:t>2</w:t>
      </w:r>
      <w:r w:rsidR="0031740D" w:rsidRPr="00737B90">
        <w:rPr>
          <w:rFonts w:ascii="Times New Roman" w:hAnsi="Times New Roman"/>
          <w:sz w:val="24"/>
          <w:szCs w:val="24"/>
        </w:rPr>
        <w:t>.</w:t>
      </w:r>
      <w:r w:rsidR="00520849" w:rsidRPr="00737B90">
        <w:rPr>
          <w:rFonts w:ascii="Times New Roman" w:hAnsi="Times New Roman"/>
          <w:sz w:val="24"/>
          <w:szCs w:val="24"/>
        </w:rPr>
        <w:t xml:space="preserve"> </w:t>
      </w:r>
      <w:r w:rsidRPr="00737B90">
        <w:rPr>
          <w:rFonts w:ascii="Times New Roman" w:hAnsi="Times New Roman"/>
          <w:sz w:val="24"/>
          <w:szCs w:val="24"/>
        </w:rPr>
        <w:t xml:space="preserve">gada </w:t>
      </w:r>
      <w:r w:rsidR="004D1AF9">
        <w:rPr>
          <w:rFonts w:ascii="Times New Roman" w:hAnsi="Times New Roman"/>
          <w:sz w:val="24"/>
          <w:szCs w:val="24"/>
        </w:rPr>
        <w:t>29. septembra</w:t>
      </w:r>
      <w:r w:rsidR="00520849" w:rsidRPr="00737B90">
        <w:rPr>
          <w:rFonts w:ascii="Times New Roman" w:hAnsi="Times New Roman"/>
          <w:sz w:val="24"/>
          <w:szCs w:val="24"/>
        </w:rPr>
        <w:t xml:space="preserve"> </w:t>
      </w:r>
      <w:r w:rsidRPr="00737B90">
        <w:rPr>
          <w:rFonts w:ascii="Times New Roman" w:hAnsi="Times New Roman"/>
          <w:sz w:val="24"/>
          <w:szCs w:val="24"/>
        </w:rPr>
        <w:t xml:space="preserve">lēmumu, izdarīt </w:t>
      </w:r>
      <w:r w:rsidR="00737B90">
        <w:rPr>
          <w:rFonts w:ascii="Times New Roman" w:hAnsi="Times New Roman"/>
          <w:sz w:val="24"/>
          <w:szCs w:val="24"/>
        </w:rPr>
        <w:t xml:space="preserve">atklāta </w:t>
      </w:r>
      <w:r w:rsidR="00A048C2" w:rsidRPr="00737B90">
        <w:rPr>
          <w:rFonts w:ascii="Times New Roman" w:hAnsi="Times New Roman"/>
          <w:sz w:val="24"/>
          <w:szCs w:val="24"/>
        </w:rPr>
        <w:t xml:space="preserve">konkursa </w:t>
      </w:r>
      <w:r w:rsidR="00A048C2" w:rsidRPr="00737B90">
        <w:rPr>
          <w:rFonts w:ascii="Times New Roman" w:eastAsia="Times New Roman" w:hAnsi="Times New Roman"/>
          <w:sz w:val="24"/>
          <w:szCs w:val="24"/>
        </w:rPr>
        <w:t>“</w:t>
      </w:r>
      <w:r w:rsidR="00737B90" w:rsidRPr="00737B90">
        <w:rPr>
          <w:rFonts w:ascii="Times New Roman" w:eastAsia="Times New Roman" w:hAnsi="Times New Roman"/>
          <w:bCs/>
          <w:color w:val="000000"/>
          <w:sz w:val="24"/>
          <w:szCs w:val="24"/>
        </w:rPr>
        <w:t>Būvuzraudzības nodrošināšana objektā “</w:t>
      </w:r>
      <w:r w:rsidR="00737B90" w:rsidRPr="00737B90">
        <w:rPr>
          <w:rFonts w:ascii="Times New Roman" w:hAnsi="Times New Roman"/>
          <w:bCs/>
          <w:sz w:val="24"/>
          <w:szCs w:val="24"/>
        </w:rPr>
        <w:t>11.novembra krastmalas</w:t>
      </w:r>
      <w:r w:rsidR="00737B90">
        <w:rPr>
          <w:rFonts w:ascii="Times New Roman" w:hAnsi="Times New Roman"/>
          <w:bCs/>
          <w:sz w:val="24"/>
          <w:szCs w:val="24"/>
        </w:rPr>
        <w:t xml:space="preserve"> </w:t>
      </w:r>
      <w:r w:rsidR="00737B90" w:rsidRPr="00737B90">
        <w:rPr>
          <w:rFonts w:ascii="Times New Roman" w:hAnsi="Times New Roman"/>
          <w:bCs/>
          <w:sz w:val="24"/>
          <w:szCs w:val="24"/>
        </w:rPr>
        <w:t>un 13.janvāra ielas krustojuma pielāgošana zemās grīdas tramvaja parametriem</w:t>
      </w:r>
      <w:r w:rsidR="004D1AF9">
        <w:rPr>
          <w:rFonts w:ascii="Times New Roman" w:hAnsi="Times New Roman"/>
          <w:bCs/>
          <w:sz w:val="24"/>
          <w:szCs w:val="24"/>
        </w:rPr>
        <w:t>.</w:t>
      </w:r>
      <w:r w:rsidR="00737B90" w:rsidRPr="00737B90">
        <w:rPr>
          <w:rFonts w:ascii="Times New Roman" w:eastAsia="Times New Roman" w:hAnsi="Times New Roman"/>
          <w:sz w:val="24"/>
          <w:szCs w:val="24"/>
        </w:rPr>
        <w:t>”</w:t>
      </w:r>
      <w:r w:rsidR="00737B90">
        <w:rPr>
          <w:rFonts w:ascii="Times New Roman" w:eastAsia="Times New Roman" w:hAnsi="Times New Roman"/>
          <w:sz w:val="24"/>
          <w:szCs w:val="24"/>
        </w:rPr>
        <w:t>”</w:t>
      </w:r>
      <w:r w:rsidR="004D1AF9">
        <w:rPr>
          <w:rFonts w:ascii="Times New Roman" w:eastAsia="Times New Roman" w:hAnsi="Times New Roman"/>
          <w:sz w:val="24"/>
          <w:szCs w:val="24"/>
        </w:rPr>
        <w:t xml:space="preserve">,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737B90">
        <w:rPr>
          <w:rFonts w:ascii="Times New Roman" w:eastAsia="Times New Roman" w:hAnsi="Times New Roman"/>
          <w:sz w:val="24"/>
          <w:szCs w:val="24"/>
        </w:rPr>
        <w:t>62</w:t>
      </w:r>
      <w:r w:rsidR="004D1AF9">
        <w:rPr>
          <w:rFonts w:ascii="Times New Roman" w:eastAsia="Times New Roman" w:hAnsi="Times New Roman"/>
          <w:sz w:val="24"/>
          <w:szCs w:val="24"/>
        </w:rPr>
        <w:t xml:space="preserve">, </w:t>
      </w:r>
      <w:r w:rsidR="00737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2FA2">
        <w:rPr>
          <w:rFonts w:ascii="Times New Roman" w:hAnsi="Times New Roman"/>
          <w:sz w:val="24"/>
          <w:szCs w:val="24"/>
        </w:rPr>
        <w:t>nolikumā</w:t>
      </w:r>
      <w:r>
        <w:rPr>
          <w:rFonts w:ascii="Times New Roman" w:hAnsi="Times New Roman"/>
          <w:sz w:val="24"/>
          <w:szCs w:val="24"/>
        </w:rPr>
        <w:t xml:space="preserve"> (turpmāk- nolikums) </w:t>
      </w:r>
      <w:r w:rsidRPr="00FA6308">
        <w:rPr>
          <w:rFonts w:ascii="Times New Roman" w:hAnsi="Times New Roman"/>
          <w:sz w:val="24"/>
          <w:szCs w:val="24"/>
        </w:rPr>
        <w:t>šādus grozījumus:</w:t>
      </w:r>
    </w:p>
    <w:p w14:paraId="5860E7C4" w14:textId="77777777" w:rsidR="00712FA2" w:rsidRPr="00737B90" w:rsidRDefault="00712FA2" w:rsidP="00737B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2DC9D0" w14:textId="7DAAF7F7" w:rsidR="00737B90" w:rsidRDefault="00737B90" w:rsidP="00737B90">
      <w:pPr>
        <w:pStyle w:val="Title"/>
        <w:jc w:val="both"/>
        <w:outlineLvl w:val="0"/>
        <w:rPr>
          <w:b w:val="0"/>
          <w:bCs w:val="0"/>
          <w:i/>
          <w:iCs/>
        </w:rPr>
      </w:pPr>
      <w:r w:rsidRPr="00737B90">
        <w:rPr>
          <w:b w:val="0"/>
          <w:bCs w:val="0"/>
          <w:i/>
          <w:iCs/>
        </w:rPr>
        <w:t xml:space="preserve">Papildināt nolikuma 6.pielikumu “Līguma projekts BŪVUZRAUDZĪBAS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737B90">
          <w:rPr>
            <w:b w:val="0"/>
            <w:bCs w:val="0"/>
            <w:i/>
            <w:iCs/>
          </w:rPr>
          <w:t>LĪGUMS</w:t>
        </w:r>
      </w:smartTag>
      <w:r w:rsidRPr="00737B90">
        <w:rPr>
          <w:b w:val="0"/>
          <w:bCs w:val="0"/>
          <w:i/>
          <w:iCs/>
        </w:rPr>
        <w:t xml:space="preserve"> Nr. LIG-IEP/2022/___” ar 5.12. un 5.13.punktiem šādā redakcijā:</w:t>
      </w:r>
    </w:p>
    <w:p w14:paraId="22F7B006" w14:textId="77777777" w:rsidR="004D1AF9" w:rsidRPr="00737B90" w:rsidRDefault="004D1AF9" w:rsidP="00737B90">
      <w:pPr>
        <w:pStyle w:val="Title"/>
        <w:jc w:val="both"/>
        <w:outlineLvl w:val="0"/>
        <w:rPr>
          <w:b w:val="0"/>
          <w:bCs w:val="0"/>
          <w:i/>
          <w:iCs/>
        </w:rPr>
      </w:pPr>
    </w:p>
    <w:p w14:paraId="2BF525E8" w14:textId="3043DC95" w:rsidR="00737B90" w:rsidRPr="00737B90" w:rsidRDefault="00737B90" w:rsidP="00737B9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37B90">
        <w:rPr>
          <w:rFonts w:ascii="Times New Roman" w:hAnsi="Times New Roman"/>
          <w:i/>
          <w:iCs/>
          <w:sz w:val="24"/>
          <w:szCs w:val="24"/>
        </w:rPr>
        <w:t xml:space="preserve">“5.12. Izpildītāja </w:t>
      </w:r>
      <w:r w:rsidRPr="00737B90">
        <w:rPr>
          <w:rFonts w:ascii="Times New Roman" w:eastAsia="Times New Roman" w:hAnsi="Times New Roman"/>
          <w:i/>
          <w:iCs/>
          <w:sz w:val="24"/>
          <w:szCs w:val="24"/>
        </w:rPr>
        <w:t xml:space="preserve">rīcībā jābūt tehniskajam personālam un aprīkojumam, kas nepieciešams kvalitatīvai un sekmīgai Līguma izpildei. Nepieciešamības gadījumā Izpildītājs piesaista papildus jomas speciālistus (Būvuzraugus)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sekmīgai </w:t>
      </w:r>
      <w:r w:rsidRPr="00737B90">
        <w:rPr>
          <w:rFonts w:ascii="Times New Roman" w:eastAsia="Times New Roman" w:hAnsi="Times New Roman"/>
          <w:i/>
          <w:iCs/>
          <w:sz w:val="24"/>
          <w:szCs w:val="24"/>
        </w:rPr>
        <w:t xml:space="preserve">Līguma izpildei. </w:t>
      </w:r>
    </w:p>
    <w:p w14:paraId="76BC0753" w14:textId="514FC84B" w:rsidR="00737B90" w:rsidRPr="00737B90" w:rsidRDefault="00737B90" w:rsidP="00737B90">
      <w:pPr>
        <w:pStyle w:val="ListParagraph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  <w:r w:rsidRPr="00737B90">
        <w:rPr>
          <w:rFonts w:ascii="Times New Roman" w:hAnsi="Times New Roman"/>
          <w:i/>
          <w:iCs/>
          <w:sz w:val="24"/>
          <w:szCs w:val="24"/>
          <w:lang w:eastAsia="lv-LV"/>
        </w:rPr>
        <w:t xml:space="preserve">Izpildītājam pēc </w:t>
      </w:r>
      <w:r w:rsidRPr="00737B90">
        <w:rPr>
          <w:rFonts w:ascii="Times New Roman" w:hAnsi="Times New Roman"/>
          <w:i/>
          <w:iCs/>
          <w:sz w:val="24"/>
          <w:szCs w:val="24"/>
        </w:rPr>
        <w:t>Līguma noslēgšanas jāiesniedz Pasūtītājam informāciju par tiesisko attiecību nodibināšanu ar konkursa nolikuma 17.2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737B90">
        <w:rPr>
          <w:rFonts w:ascii="Times New Roman" w:hAnsi="Times New Roman"/>
          <w:i/>
          <w:iCs/>
          <w:sz w:val="24"/>
          <w:szCs w:val="24"/>
        </w:rPr>
        <w:t>punktā norādītajiem piesaistītajiem speciālistiem, ja tie nav Izpildītāja darbinieki.”</w:t>
      </w:r>
    </w:p>
    <w:p w14:paraId="4E4DD37C" w14:textId="2DB64C35" w:rsidR="00737B90" w:rsidRDefault="00737B90" w:rsidP="00737B90">
      <w:pPr>
        <w:pStyle w:val="Title"/>
        <w:jc w:val="both"/>
        <w:outlineLvl w:val="0"/>
        <w:rPr>
          <w:b w:val="0"/>
          <w:bCs w:val="0"/>
        </w:rPr>
      </w:pPr>
    </w:p>
    <w:p w14:paraId="45965509" w14:textId="33492010" w:rsidR="00737B90" w:rsidRDefault="00737B90" w:rsidP="00737B90">
      <w:pPr>
        <w:pStyle w:val="Title"/>
        <w:jc w:val="both"/>
        <w:outlineLvl w:val="0"/>
        <w:rPr>
          <w:b w:val="0"/>
          <w:bCs w:val="0"/>
        </w:rPr>
      </w:pPr>
    </w:p>
    <w:p w14:paraId="175FC342" w14:textId="77777777" w:rsidR="00737B90" w:rsidRPr="00737B90" w:rsidRDefault="00737B90" w:rsidP="00737B90">
      <w:pPr>
        <w:pStyle w:val="Title"/>
        <w:jc w:val="both"/>
        <w:outlineLvl w:val="0"/>
        <w:rPr>
          <w:b w:val="0"/>
          <w:bCs w:val="0"/>
        </w:rPr>
      </w:pPr>
    </w:p>
    <w:p w14:paraId="1F05A07D" w14:textId="4F614B00" w:rsidR="00712FA2" w:rsidRDefault="00712FA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 w:rsidR="00720FE9" w:rsidRPr="002E262C">
        <w:rPr>
          <w:rFonts w:ascii="Times New Roman" w:hAnsi="Times New Roman"/>
          <w:i/>
          <w:sz w:val="24"/>
          <w:szCs w:val="24"/>
        </w:rPr>
        <w:tab/>
      </w:r>
      <w:proofErr w:type="spellStart"/>
      <w:r w:rsidR="00DF57A7" w:rsidRPr="002E262C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11DDF023" w14:textId="0A5239CC" w:rsidR="00822BA5" w:rsidRPr="00822BA5" w:rsidRDefault="00822BA5" w:rsidP="00822BA5">
      <w:pPr>
        <w:rPr>
          <w:rFonts w:ascii="Times New Roman" w:hAnsi="Times New Roman"/>
          <w:sz w:val="24"/>
          <w:szCs w:val="24"/>
        </w:rPr>
      </w:pPr>
    </w:p>
    <w:p w14:paraId="3DC7DE6E" w14:textId="37ACF0F0" w:rsidR="00822BA5" w:rsidRPr="00822BA5" w:rsidRDefault="00822BA5" w:rsidP="00822BA5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sectPr w:rsidR="00822BA5" w:rsidRPr="00822BA5" w:rsidSect="00AA222A">
      <w:head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E09C" w14:textId="77777777" w:rsidR="00495957" w:rsidRDefault="00495957">
      <w:pPr>
        <w:spacing w:after="0" w:line="240" w:lineRule="auto"/>
      </w:pPr>
      <w:r>
        <w:separator/>
      </w:r>
    </w:p>
  </w:endnote>
  <w:endnote w:type="continuationSeparator" w:id="0">
    <w:p w14:paraId="0F53824A" w14:textId="77777777" w:rsidR="00495957" w:rsidRDefault="0049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931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784C" w14:textId="77777777" w:rsidR="004D1AF9" w:rsidRPr="009F72DA" w:rsidRDefault="004D1AF9" w:rsidP="004D1AF9">
    <w:pPr>
      <w:pStyle w:val="Footer"/>
      <w:jc w:val="center"/>
      <w:rPr>
        <w:sz w:val="20"/>
        <w:szCs w:val="20"/>
      </w:rPr>
    </w:pPr>
    <w:r w:rsidRPr="009F72DA">
      <w:rPr>
        <w:sz w:val="20"/>
        <w:szCs w:val="20"/>
      </w:rPr>
      <w:t>DOKUMENTS PARAKSTĪTS ELEKTRONISKI AR DROŠU ELEKTRONISKO PARAKSTU UN SATUR LAIKA ZĪMOGU</w:t>
    </w:r>
  </w:p>
  <w:p w14:paraId="797ED74C" w14:textId="77777777" w:rsidR="004D1AF9" w:rsidRPr="004D1AF9" w:rsidRDefault="004D1AF9" w:rsidP="004D1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FF95" w14:textId="77777777" w:rsidR="00495957" w:rsidRDefault="00495957">
      <w:pPr>
        <w:spacing w:after="0" w:line="240" w:lineRule="auto"/>
      </w:pPr>
      <w:r>
        <w:separator/>
      </w:r>
    </w:p>
  </w:footnote>
  <w:footnote w:type="continuationSeparator" w:id="0">
    <w:p w14:paraId="68D14011" w14:textId="77777777" w:rsidR="00495957" w:rsidRDefault="0049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3A6136C3" w:rsidR="00D97928" w:rsidRDefault="00931D9D" w:rsidP="00D97928">
    <w:pPr>
      <w:pStyle w:val="Header"/>
    </w:pPr>
    <w:r>
      <w:rPr>
        <w:noProof/>
      </w:rPr>
      <w:drawing>
        <wp:inline distT="0" distB="0" distL="0" distR="0" wp14:anchorId="3E7E97A7" wp14:editId="198CC015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931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E5741A"/>
    <w:multiLevelType w:val="multilevel"/>
    <w:tmpl w:val="AA5E80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7F106B"/>
    <w:multiLevelType w:val="multilevel"/>
    <w:tmpl w:val="BEBA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80283"/>
    <w:rsid w:val="000F14EB"/>
    <w:rsid w:val="001058C3"/>
    <w:rsid w:val="00107FA6"/>
    <w:rsid w:val="00113E30"/>
    <w:rsid w:val="001226D1"/>
    <w:rsid w:val="001C512C"/>
    <w:rsid w:val="001C6FB2"/>
    <w:rsid w:val="001D4A44"/>
    <w:rsid w:val="002152C6"/>
    <w:rsid w:val="00226864"/>
    <w:rsid w:val="00247125"/>
    <w:rsid w:val="002804A5"/>
    <w:rsid w:val="002E262C"/>
    <w:rsid w:val="002F1933"/>
    <w:rsid w:val="002F385D"/>
    <w:rsid w:val="0031740D"/>
    <w:rsid w:val="00334705"/>
    <w:rsid w:val="00373447"/>
    <w:rsid w:val="00373CED"/>
    <w:rsid w:val="003911D2"/>
    <w:rsid w:val="003C429F"/>
    <w:rsid w:val="004078D3"/>
    <w:rsid w:val="004110BB"/>
    <w:rsid w:val="00472805"/>
    <w:rsid w:val="00495957"/>
    <w:rsid w:val="004B454C"/>
    <w:rsid w:val="004B4A2F"/>
    <w:rsid w:val="004C41C2"/>
    <w:rsid w:val="004D1AF9"/>
    <w:rsid w:val="00520849"/>
    <w:rsid w:val="005445A5"/>
    <w:rsid w:val="00572CCD"/>
    <w:rsid w:val="005E01EC"/>
    <w:rsid w:val="006034F2"/>
    <w:rsid w:val="006379F5"/>
    <w:rsid w:val="00681CFD"/>
    <w:rsid w:val="00692A4C"/>
    <w:rsid w:val="006F170E"/>
    <w:rsid w:val="00712FA2"/>
    <w:rsid w:val="00720FE9"/>
    <w:rsid w:val="00737B90"/>
    <w:rsid w:val="00751397"/>
    <w:rsid w:val="007A147C"/>
    <w:rsid w:val="007B1DB8"/>
    <w:rsid w:val="007B35CE"/>
    <w:rsid w:val="007C7382"/>
    <w:rsid w:val="00822BA5"/>
    <w:rsid w:val="00832732"/>
    <w:rsid w:val="00844EC3"/>
    <w:rsid w:val="00861B41"/>
    <w:rsid w:val="008C0A0D"/>
    <w:rsid w:val="00912074"/>
    <w:rsid w:val="00931D9D"/>
    <w:rsid w:val="00935998"/>
    <w:rsid w:val="00952635"/>
    <w:rsid w:val="009733E7"/>
    <w:rsid w:val="00974431"/>
    <w:rsid w:val="009C22CE"/>
    <w:rsid w:val="009E0081"/>
    <w:rsid w:val="009F0C71"/>
    <w:rsid w:val="00A048C2"/>
    <w:rsid w:val="00A16F67"/>
    <w:rsid w:val="00A2163E"/>
    <w:rsid w:val="00A2707C"/>
    <w:rsid w:val="00A63AB8"/>
    <w:rsid w:val="00A644A5"/>
    <w:rsid w:val="00B523FC"/>
    <w:rsid w:val="00B86137"/>
    <w:rsid w:val="00C3179E"/>
    <w:rsid w:val="00C84DAE"/>
    <w:rsid w:val="00C97A55"/>
    <w:rsid w:val="00CD3076"/>
    <w:rsid w:val="00D172FE"/>
    <w:rsid w:val="00D2275D"/>
    <w:rsid w:val="00D83052"/>
    <w:rsid w:val="00DE4FED"/>
    <w:rsid w:val="00DF57A7"/>
    <w:rsid w:val="00DF5EE8"/>
    <w:rsid w:val="00E1345E"/>
    <w:rsid w:val="00E32ABD"/>
    <w:rsid w:val="00EA3A03"/>
    <w:rsid w:val="00EF420C"/>
    <w:rsid w:val="00F30076"/>
    <w:rsid w:val="00F5344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737B90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37B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2021-06-17T09:30:00Z</cp:lastPrinted>
  <dcterms:created xsi:type="dcterms:W3CDTF">2022-09-28T10:41:00Z</dcterms:created>
  <dcterms:modified xsi:type="dcterms:W3CDTF">2022-09-29T13:01:00Z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