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58A40D0A"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 xml:space="preserve">ar </w:t>
      </w:r>
      <w:proofErr w:type="gramStart"/>
      <w:r>
        <w:rPr>
          <w:rFonts w:ascii="Times New Roman" w:hAnsi="Times New Roman"/>
          <w:sz w:val="24"/>
          <w:szCs w:val="24"/>
        </w:rPr>
        <w:t>20</w:t>
      </w:r>
      <w:r w:rsidR="00DF57A7">
        <w:rPr>
          <w:rFonts w:ascii="Times New Roman" w:hAnsi="Times New Roman"/>
          <w:sz w:val="24"/>
          <w:szCs w:val="24"/>
        </w:rPr>
        <w:t>2</w:t>
      </w:r>
      <w:r w:rsidR="001D4A44">
        <w:rPr>
          <w:rFonts w:ascii="Times New Roman" w:hAnsi="Times New Roman"/>
          <w:sz w:val="24"/>
          <w:szCs w:val="24"/>
        </w:rPr>
        <w:t>1</w:t>
      </w:r>
      <w:r w:rsidR="00712FA2" w:rsidRPr="00FA6308">
        <w:rPr>
          <w:rFonts w:ascii="Times New Roman" w:hAnsi="Times New Roman"/>
          <w:sz w:val="24"/>
          <w:szCs w:val="24"/>
        </w:rPr>
        <w:t>.gada</w:t>
      </w:r>
      <w:proofErr w:type="gramEnd"/>
      <w:r w:rsidR="00712FA2" w:rsidRPr="00FA6308">
        <w:rPr>
          <w:rFonts w:ascii="Times New Roman" w:hAnsi="Times New Roman"/>
          <w:sz w:val="24"/>
          <w:szCs w:val="24"/>
        </w:rPr>
        <w:t xml:space="preserve"> </w:t>
      </w:r>
      <w:r w:rsidR="00373447">
        <w:rPr>
          <w:rFonts w:ascii="Times New Roman" w:hAnsi="Times New Roman"/>
          <w:sz w:val="24"/>
          <w:szCs w:val="24"/>
        </w:rPr>
        <w:t>15</w:t>
      </w:r>
      <w:r w:rsidR="001C512C">
        <w:rPr>
          <w:rFonts w:ascii="Times New Roman" w:hAnsi="Times New Roman"/>
          <w:sz w:val="24"/>
          <w:szCs w:val="24"/>
        </w:rPr>
        <w:t>.aprī</w:t>
      </w:r>
      <w:r w:rsidR="003C429F">
        <w:rPr>
          <w:rFonts w:ascii="Times New Roman" w:hAnsi="Times New Roman"/>
          <w:sz w:val="24"/>
          <w:szCs w:val="24"/>
        </w:rPr>
        <w:t>ļa</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FA6308" w:rsidRDefault="00712FA2" w:rsidP="00A16F67">
      <w:pPr>
        <w:spacing w:after="0"/>
        <w:ind w:hanging="284"/>
        <w:jc w:val="center"/>
        <w:rPr>
          <w:rFonts w:ascii="Times New Roman" w:hAnsi="Times New Roman"/>
          <w:b/>
          <w:sz w:val="24"/>
          <w:szCs w:val="24"/>
        </w:rPr>
      </w:pPr>
      <w:r w:rsidRPr="00FA6308">
        <w:rPr>
          <w:rFonts w:ascii="Times New Roman" w:hAnsi="Times New Roman"/>
          <w:b/>
          <w:sz w:val="24"/>
          <w:szCs w:val="24"/>
        </w:rPr>
        <w:t>GROZĪJUMI</w:t>
      </w:r>
    </w:p>
    <w:p w14:paraId="3CCE58EA" w14:textId="35D10568" w:rsidR="00A2707C" w:rsidRPr="00BF6B4F" w:rsidRDefault="00A2707C" w:rsidP="00A2707C">
      <w:pPr>
        <w:spacing w:after="0"/>
        <w:jc w:val="center"/>
        <w:rPr>
          <w:rFonts w:ascii="Times New Roman" w:hAnsi="Times New Roman"/>
          <w:b/>
          <w:sz w:val="24"/>
          <w:szCs w:val="24"/>
        </w:rPr>
      </w:pPr>
      <w:r>
        <w:rPr>
          <w:rFonts w:ascii="Times New Roman" w:hAnsi="Times New Roman"/>
          <w:b/>
          <w:sz w:val="24"/>
          <w:szCs w:val="24"/>
        </w:rPr>
        <w:t>Atklāta konkursa</w:t>
      </w:r>
    </w:p>
    <w:p w14:paraId="5335DDFA" w14:textId="77777777" w:rsidR="00A2707C" w:rsidRDefault="00A2707C" w:rsidP="00A2707C">
      <w:pPr>
        <w:spacing w:after="0"/>
        <w:jc w:val="center"/>
        <w:rPr>
          <w:rFonts w:ascii="Times New Roman" w:eastAsia="Times New Roman" w:hAnsi="Times New Roman"/>
          <w:b/>
          <w:bCs/>
          <w:color w:val="000000"/>
          <w:sz w:val="24"/>
          <w:szCs w:val="24"/>
        </w:rPr>
      </w:pPr>
      <w:r>
        <w:rPr>
          <w:rFonts w:ascii="Times New Roman" w:hAnsi="Times New Roman"/>
          <w:b/>
          <w:sz w:val="24"/>
          <w:szCs w:val="24"/>
        </w:rPr>
        <w:t>“</w:t>
      </w:r>
      <w:r w:rsidRPr="00106906">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Tramvaja</w:t>
      </w:r>
      <w:r w:rsidRPr="00106906">
        <w:rPr>
          <w:rFonts w:ascii="Times New Roman" w:eastAsia="Times New Roman" w:hAnsi="Times New Roman"/>
          <w:b/>
          <w:bCs/>
          <w:color w:val="000000"/>
          <w:sz w:val="24"/>
          <w:szCs w:val="24"/>
        </w:rPr>
        <w:t xml:space="preserve"> infrastruktūras pielāgošana zemās grīdas </w:t>
      </w:r>
      <w:r>
        <w:rPr>
          <w:rFonts w:ascii="Times New Roman" w:eastAsia="Times New Roman" w:hAnsi="Times New Roman"/>
          <w:b/>
          <w:bCs/>
          <w:color w:val="000000"/>
          <w:sz w:val="24"/>
          <w:szCs w:val="24"/>
        </w:rPr>
        <w:t>tramvaja</w:t>
      </w:r>
      <w:r w:rsidRPr="00106906">
        <w:rPr>
          <w:rFonts w:ascii="Times New Roman" w:eastAsia="Times New Roman" w:hAnsi="Times New Roman"/>
          <w:b/>
          <w:bCs/>
          <w:color w:val="000000"/>
          <w:sz w:val="24"/>
          <w:szCs w:val="24"/>
        </w:rPr>
        <w:t xml:space="preserve"> parametriem. </w:t>
      </w:r>
    </w:p>
    <w:p w14:paraId="549198E9" w14:textId="77777777" w:rsidR="00A2707C" w:rsidRPr="00106906" w:rsidRDefault="00A2707C" w:rsidP="00A2707C">
      <w:pPr>
        <w:spacing w:after="0"/>
        <w:jc w:val="center"/>
        <w:rPr>
          <w:rFonts w:ascii="Times New Roman" w:eastAsia="Times New Roman" w:hAnsi="Times New Roman"/>
          <w:b/>
          <w:bCs/>
          <w:color w:val="000000"/>
          <w:sz w:val="24"/>
          <w:szCs w:val="24"/>
        </w:rPr>
      </w:pPr>
      <w:r w:rsidRPr="00106906">
        <w:rPr>
          <w:rFonts w:ascii="Times New Roman" w:eastAsia="Times New Roman" w:hAnsi="Times New Roman"/>
          <w:b/>
          <w:bCs/>
          <w:color w:val="000000"/>
          <w:sz w:val="24"/>
          <w:szCs w:val="24"/>
        </w:rPr>
        <w:t>7.tramvaj</w:t>
      </w:r>
      <w:r>
        <w:rPr>
          <w:rFonts w:ascii="Times New Roman" w:eastAsia="Times New Roman" w:hAnsi="Times New Roman"/>
          <w:b/>
          <w:bCs/>
          <w:color w:val="000000"/>
          <w:sz w:val="24"/>
          <w:szCs w:val="24"/>
        </w:rPr>
        <w:t>a</w:t>
      </w:r>
      <w:r w:rsidRPr="00106906">
        <w:rPr>
          <w:rFonts w:ascii="Times New Roman" w:eastAsia="Times New Roman" w:hAnsi="Times New Roman"/>
          <w:b/>
          <w:bCs/>
          <w:color w:val="000000"/>
          <w:sz w:val="24"/>
          <w:szCs w:val="24"/>
        </w:rPr>
        <w:t xml:space="preserve"> maršruts.” būvprojekta izstrāde un autoruzraudzība</w:t>
      </w:r>
      <w:r>
        <w:rPr>
          <w:rFonts w:ascii="Times New Roman" w:eastAsia="Times New Roman" w:hAnsi="Times New Roman"/>
          <w:b/>
          <w:bCs/>
          <w:color w:val="000000"/>
          <w:sz w:val="24"/>
          <w:szCs w:val="24"/>
        </w:rPr>
        <w:t>”</w:t>
      </w:r>
    </w:p>
    <w:p w14:paraId="70A3FB5B" w14:textId="77C6E850" w:rsidR="00A2707C" w:rsidRDefault="00A2707C" w:rsidP="00A2707C">
      <w:pPr>
        <w:jc w:val="center"/>
        <w:rPr>
          <w:rFonts w:ascii="Times New Roman" w:hAnsi="Times New Roman"/>
          <w:sz w:val="24"/>
          <w:szCs w:val="24"/>
        </w:rPr>
      </w:pPr>
      <w:r>
        <w:rPr>
          <w:rFonts w:ascii="Times New Roman" w:hAnsi="Times New Roman"/>
          <w:sz w:val="24"/>
          <w:szCs w:val="24"/>
        </w:rPr>
        <w:t>i</w:t>
      </w:r>
      <w:r w:rsidRPr="00BF6B4F">
        <w:rPr>
          <w:rFonts w:ascii="Times New Roman" w:hAnsi="Times New Roman"/>
          <w:sz w:val="24"/>
          <w:szCs w:val="24"/>
        </w:rPr>
        <w:t>dentifikācijas Nr. RS/202</w:t>
      </w:r>
      <w:r>
        <w:rPr>
          <w:rFonts w:ascii="Times New Roman" w:hAnsi="Times New Roman"/>
          <w:sz w:val="24"/>
          <w:szCs w:val="24"/>
        </w:rPr>
        <w:t>1/17</w:t>
      </w:r>
    </w:p>
    <w:p w14:paraId="7AF75777" w14:textId="0E0B90B9" w:rsidR="00A2707C" w:rsidRPr="00BF6B4F" w:rsidRDefault="00A2707C" w:rsidP="00A2707C">
      <w:pPr>
        <w:jc w:val="center"/>
        <w:rPr>
          <w:rFonts w:ascii="Times New Roman" w:hAnsi="Times New Roman"/>
          <w:sz w:val="24"/>
          <w:szCs w:val="24"/>
        </w:rPr>
      </w:pPr>
      <w:r>
        <w:rPr>
          <w:rFonts w:ascii="Times New Roman" w:hAnsi="Times New Roman"/>
          <w:sz w:val="24"/>
          <w:szCs w:val="24"/>
        </w:rPr>
        <w:t>NOLIKUMĀ</w:t>
      </w:r>
    </w:p>
    <w:p w14:paraId="1586D944" w14:textId="77777777" w:rsidR="00712FA2" w:rsidRPr="00FA6308" w:rsidRDefault="00712FA2" w:rsidP="006379F5">
      <w:pPr>
        <w:spacing w:after="0"/>
        <w:jc w:val="both"/>
        <w:rPr>
          <w:rFonts w:ascii="Times New Roman" w:hAnsi="Times New Roman"/>
          <w:sz w:val="24"/>
          <w:szCs w:val="24"/>
        </w:rPr>
      </w:pPr>
    </w:p>
    <w:p w14:paraId="5B47464D" w14:textId="4B808F69" w:rsidR="00712FA2" w:rsidRPr="00FA6308" w:rsidRDefault="00712FA2" w:rsidP="006379F5">
      <w:pPr>
        <w:spacing w:after="0"/>
        <w:jc w:val="both"/>
        <w:rPr>
          <w:rFonts w:ascii="Times New Roman" w:hAnsi="Times New Roman"/>
          <w:sz w:val="24"/>
          <w:szCs w:val="24"/>
        </w:rPr>
      </w:pPr>
      <w:r w:rsidRPr="00FA6308">
        <w:rPr>
          <w:rFonts w:ascii="Times New Roman" w:hAnsi="Times New Roman"/>
          <w:sz w:val="24"/>
          <w:szCs w:val="24"/>
        </w:rPr>
        <w:t xml:space="preserve">Pamatojoties uz </w:t>
      </w:r>
      <w:r w:rsidR="00A2707C">
        <w:rPr>
          <w:rFonts w:ascii="Times New Roman" w:hAnsi="Times New Roman"/>
          <w:sz w:val="24"/>
          <w:szCs w:val="24"/>
        </w:rPr>
        <w:t xml:space="preserve">atklāta </w:t>
      </w:r>
      <w:r w:rsidR="00A2707C" w:rsidRPr="006379F5">
        <w:rPr>
          <w:rFonts w:ascii="Times New Roman" w:hAnsi="Times New Roman"/>
          <w:sz w:val="24"/>
          <w:szCs w:val="24"/>
        </w:rPr>
        <w:t>konkursa</w:t>
      </w:r>
      <w:r w:rsidRPr="006379F5">
        <w:rPr>
          <w:rFonts w:ascii="Times New Roman" w:hAnsi="Times New Roman"/>
          <w:sz w:val="24"/>
          <w:szCs w:val="24"/>
        </w:rPr>
        <w:t xml:space="preserve"> “</w:t>
      </w:r>
      <w:r w:rsidR="006379F5" w:rsidRPr="006379F5">
        <w:rPr>
          <w:rFonts w:ascii="Times New Roman" w:eastAsia="Times New Roman" w:hAnsi="Times New Roman"/>
          <w:color w:val="000000"/>
          <w:sz w:val="24"/>
          <w:szCs w:val="24"/>
        </w:rPr>
        <w:t>Tramvaja infrastruktūras pielāgošana zemās grīdas tramvaja parametriem. 7.tramvaja maršruts.” būvprojekta izstrāde un autoruzraudzība</w:t>
      </w:r>
      <w:r w:rsidRPr="006379F5">
        <w:rPr>
          <w:rFonts w:ascii="Times New Roman" w:hAnsi="Times New Roman"/>
          <w:sz w:val="24"/>
          <w:szCs w:val="24"/>
        </w:rPr>
        <w:t xml:space="preserve">” </w:t>
      </w:r>
      <w:proofErr w:type="gramStart"/>
      <w:r w:rsidRPr="006379F5">
        <w:rPr>
          <w:rFonts w:ascii="Times New Roman" w:hAnsi="Times New Roman"/>
          <w:sz w:val="24"/>
          <w:szCs w:val="24"/>
        </w:rPr>
        <w:t>(</w:t>
      </w:r>
      <w:proofErr w:type="gramEnd"/>
      <w:r w:rsidRPr="006379F5">
        <w:rPr>
          <w:rFonts w:ascii="Times New Roman" w:hAnsi="Times New Roman"/>
          <w:sz w:val="24"/>
          <w:szCs w:val="24"/>
        </w:rPr>
        <w:t xml:space="preserve">iepirkuma identifikācijas </w:t>
      </w:r>
      <w:r w:rsidR="00952635" w:rsidRPr="006379F5">
        <w:rPr>
          <w:rFonts w:ascii="Times New Roman" w:hAnsi="Times New Roman"/>
          <w:sz w:val="24"/>
          <w:szCs w:val="24"/>
        </w:rPr>
        <w:t>Nr.RS/20</w:t>
      </w:r>
      <w:r w:rsidR="00373CED" w:rsidRPr="006379F5">
        <w:rPr>
          <w:rFonts w:ascii="Times New Roman" w:hAnsi="Times New Roman"/>
          <w:sz w:val="24"/>
          <w:szCs w:val="24"/>
        </w:rPr>
        <w:t>21</w:t>
      </w:r>
      <w:r w:rsidR="00952635" w:rsidRPr="006379F5">
        <w:rPr>
          <w:rFonts w:ascii="Times New Roman" w:hAnsi="Times New Roman"/>
          <w:sz w:val="24"/>
          <w:szCs w:val="24"/>
        </w:rPr>
        <w:t>/</w:t>
      </w:r>
      <w:r w:rsidR="006379F5">
        <w:rPr>
          <w:rFonts w:ascii="Times New Roman" w:hAnsi="Times New Roman"/>
          <w:sz w:val="24"/>
          <w:szCs w:val="24"/>
        </w:rPr>
        <w:t>17</w:t>
      </w:r>
      <w:r w:rsidRPr="006379F5">
        <w:rPr>
          <w:rFonts w:ascii="Times New Roman" w:hAnsi="Times New Roman"/>
          <w:sz w:val="24"/>
          <w:szCs w:val="24"/>
        </w:rPr>
        <w:t xml:space="preserve"> </w:t>
      </w:r>
      <w:r w:rsidR="00A16F67" w:rsidRPr="006379F5">
        <w:rPr>
          <w:rFonts w:ascii="Times New Roman" w:hAnsi="Times New Roman"/>
          <w:sz w:val="24"/>
          <w:szCs w:val="24"/>
        </w:rPr>
        <w:t>Iepirkuma komisijas 20</w:t>
      </w:r>
      <w:r w:rsidR="009C22CE" w:rsidRPr="006379F5">
        <w:rPr>
          <w:rFonts w:ascii="Times New Roman" w:hAnsi="Times New Roman"/>
          <w:sz w:val="24"/>
          <w:szCs w:val="24"/>
        </w:rPr>
        <w:t>21</w:t>
      </w:r>
      <w:r w:rsidR="0031740D" w:rsidRPr="006379F5">
        <w:rPr>
          <w:rFonts w:ascii="Times New Roman" w:hAnsi="Times New Roman"/>
          <w:sz w:val="24"/>
          <w:szCs w:val="24"/>
        </w:rPr>
        <w:t>.</w:t>
      </w:r>
      <w:r w:rsidR="007B1DB8">
        <w:rPr>
          <w:rFonts w:ascii="Times New Roman" w:hAnsi="Times New Roman"/>
          <w:sz w:val="24"/>
          <w:szCs w:val="24"/>
        </w:rPr>
        <w:t xml:space="preserve"> </w:t>
      </w:r>
      <w:bookmarkStart w:id="0" w:name="_GoBack"/>
      <w:bookmarkEnd w:id="0"/>
      <w:r w:rsidRPr="006379F5">
        <w:rPr>
          <w:rFonts w:ascii="Times New Roman" w:hAnsi="Times New Roman"/>
          <w:sz w:val="24"/>
          <w:szCs w:val="24"/>
        </w:rPr>
        <w:t xml:space="preserve">gada </w:t>
      </w:r>
      <w:r w:rsidR="00373447">
        <w:rPr>
          <w:rFonts w:ascii="Times New Roman" w:hAnsi="Times New Roman"/>
          <w:sz w:val="24"/>
          <w:szCs w:val="24"/>
        </w:rPr>
        <w:t>15</w:t>
      </w:r>
      <w:r w:rsidR="006379F5">
        <w:rPr>
          <w:rFonts w:ascii="Times New Roman" w:hAnsi="Times New Roman"/>
          <w:sz w:val="24"/>
          <w:szCs w:val="24"/>
        </w:rPr>
        <w:t>.aprīļa</w:t>
      </w:r>
      <w:r w:rsidRPr="006379F5">
        <w:rPr>
          <w:rFonts w:ascii="Times New Roman" w:hAnsi="Times New Roman"/>
          <w:sz w:val="24"/>
          <w:szCs w:val="24"/>
        </w:rPr>
        <w:t xml:space="preserve"> lēmumu</w:t>
      </w:r>
      <w:r w:rsidRPr="00FA6308">
        <w:rPr>
          <w:rFonts w:ascii="Times New Roman" w:hAnsi="Times New Roman"/>
          <w:sz w:val="24"/>
          <w:szCs w:val="24"/>
        </w:rPr>
        <w:t xml:space="preserve">, izdarīt </w:t>
      </w:r>
      <w:r w:rsidR="006379F5">
        <w:rPr>
          <w:rFonts w:ascii="Times New Roman" w:hAnsi="Times New Roman"/>
          <w:sz w:val="24"/>
          <w:szCs w:val="24"/>
        </w:rPr>
        <w:t>atklāta konkursa</w:t>
      </w:r>
      <w:r>
        <w:rPr>
          <w:rFonts w:ascii="Times New Roman" w:hAnsi="Times New Roman"/>
          <w:sz w:val="24"/>
          <w:szCs w:val="24"/>
        </w:rPr>
        <w:t xml:space="preserve"> </w:t>
      </w:r>
      <w:r w:rsidRPr="00712FA2">
        <w:rPr>
          <w:rFonts w:ascii="Times New Roman" w:hAnsi="Times New Roman"/>
          <w:sz w:val="24"/>
          <w:szCs w:val="24"/>
        </w:rPr>
        <w:t>“</w:t>
      </w:r>
      <w:r w:rsidR="006379F5" w:rsidRPr="006379F5">
        <w:rPr>
          <w:rFonts w:ascii="Times New Roman" w:eastAsia="Times New Roman" w:hAnsi="Times New Roman"/>
          <w:color w:val="000000"/>
          <w:sz w:val="24"/>
          <w:szCs w:val="24"/>
        </w:rPr>
        <w:t>Tramvaja infrastruktūras pielāgošana zemās grīdas tramvaja parametriem. 7.tramvaja maršruts.” būvprojekta izstrāde un autoruzraudzība</w:t>
      </w:r>
      <w:r w:rsidRPr="00712FA2">
        <w:rPr>
          <w:rFonts w:ascii="Times New Roman" w:hAnsi="Times New Roman"/>
          <w:sz w:val="24"/>
          <w:szCs w:val="24"/>
        </w:rPr>
        <w:t>”</w:t>
      </w:r>
      <w:r>
        <w:rPr>
          <w:rFonts w:ascii="Times New Roman" w:hAnsi="Times New Roman"/>
          <w:sz w:val="24"/>
          <w:szCs w:val="24"/>
        </w:rPr>
        <w:t xml:space="preserve"> (</w:t>
      </w:r>
      <w:r w:rsidRPr="00712FA2">
        <w:rPr>
          <w:rFonts w:ascii="Times New Roman" w:hAnsi="Times New Roman"/>
          <w:sz w:val="24"/>
          <w:szCs w:val="24"/>
        </w:rPr>
        <w:t>Identifikācijas Nr.RS/</w:t>
      </w:r>
      <w:r w:rsidR="00952635">
        <w:rPr>
          <w:rFonts w:ascii="Times New Roman" w:hAnsi="Times New Roman"/>
          <w:sz w:val="24"/>
          <w:szCs w:val="24"/>
        </w:rPr>
        <w:t>20</w:t>
      </w:r>
      <w:r w:rsidR="009C22CE">
        <w:rPr>
          <w:rFonts w:ascii="Times New Roman" w:hAnsi="Times New Roman"/>
          <w:sz w:val="24"/>
          <w:szCs w:val="24"/>
        </w:rPr>
        <w:t>21</w:t>
      </w:r>
      <w:r w:rsidR="00952635">
        <w:rPr>
          <w:rFonts w:ascii="Times New Roman" w:hAnsi="Times New Roman"/>
          <w:sz w:val="24"/>
          <w:szCs w:val="24"/>
        </w:rPr>
        <w:t>/</w:t>
      </w:r>
      <w:r w:rsidR="009C22CE">
        <w:rPr>
          <w:rFonts w:ascii="Times New Roman" w:hAnsi="Times New Roman"/>
          <w:sz w:val="24"/>
          <w:szCs w:val="24"/>
        </w:rPr>
        <w:t>1</w:t>
      </w:r>
      <w:r w:rsidR="006379F5">
        <w:rPr>
          <w:rFonts w:ascii="Times New Roman" w:hAnsi="Times New Roman"/>
          <w:sz w:val="24"/>
          <w:szCs w:val="24"/>
        </w:rPr>
        <w:t>7</w:t>
      </w:r>
      <w:r>
        <w:rPr>
          <w:rFonts w:ascii="Times New Roman" w:hAnsi="Times New Roman"/>
          <w:sz w:val="24"/>
          <w:szCs w:val="24"/>
        </w:rPr>
        <w:t xml:space="preserve">) </w:t>
      </w:r>
      <w:r w:rsidRPr="00712FA2">
        <w:rPr>
          <w:rFonts w:ascii="Times New Roman" w:hAnsi="Times New Roman"/>
          <w:sz w:val="24"/>
          <w:szCs w:val="24"/>
        </w:rPr>
        <w:t>nolikumā</w:t>
      </w:r>
      <w:r>
        <w:rPr>
          <w:rFonts w:ascii="Times New Roman" w:hAnsi="Times New Roman"/>
          <w:sz w:val="24"/>
          <w:szCs w:val="24"/>
        </w:rPr>
        <w:t xml:space="preserve"> (turpmāk- nolikums) </w:t>
      </w:r>
      <w:r w:rsidRPr="00FA6308">
        <w:rPr>
          <w:rFonts w:ascii="Times New Roman" w:hAnsi="Times New Roman"/>
          <w:sz w:val="24"/>
          <w:szCs w:val="24"/>
        </w:rPr>
        <w:t>šādus grozījumus:</w:t>
      </w:r>
    </w:p>
    <w:p w14:paraId="5860E7C4" w14:textId="77777777" w:rsidR="00712FA2" w:rsidRPr="00FA6308" w:rsidRDefault="00712FA2" w:rsidP="00712FA2">
      <w:pPr>
        <w:spacing w:after="0"/>
        <w:ind w:firstLine="720"/>
        <w:jc w:val="both"/>
        <w:rPr>
          <w:rFonts w:ascii="Times New Roman" w:hAnsi="Times New Roman"/>
          <w:sz w:val="24"/>
          <w:szCs w:val="24"/>
        </w:rPr>
      </w:pPr>
    </w:p>
    <w:p w14:paraId="770662A6" w14:textId="3BE696BD" w:rsidR="009C22CE" w:rsidRDefault="00A644A5" w:rsidP="009C22CE">
      <w:pPr>
        <w:pStyle w:val="ListParagraph"/>
        <w:numPr>
          <w:ilvl w:val="0"/>
          <w:numId w:val="3"/>
        </w:numPr>
        <w:spacing w:after="0" w:line="240" w:lineRule="auto"/>
        <w:jc w:val="both"/>
        <w:rPr>
          <w:rFonts w:ascii="Times New Roman" w:hAnsi="Times New Roman"/>
          <w:i/>
          <w:sz w:val="24"/>
          <w:szCs w:val="24"/>
        </w:rPr>
      </w:pPr>
      <w:r>
        <w:rPr>
          <w:rFonts w:ascii="Times New Roman" w:hAnsi="Times New Roman"/>
          <w:i/>
          <w:sz w:val="24"/>
          <w:szCs w:val="24"/>
        </w:rPr>
        <w:t xml:space="preserve">Izteikt nolikuma </w:t>
      </w:r>
      <w:r w:rsidR="005445A5">
        <w:rPr>
          <w:rFonts w:ascii="Times New Roman" w:hAnsi="Times New Roman"/>
          <w:i/>
          <w:sz w:val="24"/>
          <w:szCs w:val="24"/>
        </w:rPr>
        <w:t>20.8</w:t>
      </w:r>
      <w:r w:rsidR="007C7382">
        <w:rPr>
          <w:rFonts w:ascii="Times New Roman" w:hAnsi="Times New Roman"/>
          <w:i/>
          <w:sz w:val="24"/>
          <w:szCs w:val="24"/>
        </w:rPr>
        <w:t>.punktu šādā redakcijā:</w:t>
      </w:r>
    </w:p>
    <w:p w14:paraId="005C874F" w14:textId="7F724A3F" w:rsidR="005445A5" w:rsidRPr="002E262C" w:rsidRDefault="007C7382" w:rsidP="002E262C">
      <w:pPr>
        <w:widowControl w:val="0"/>
        <w:spacing w:after="0" w:line="240" w:lineRule="auto"/>
        <w:jc w:val="both"/>
        <w:rPr>
          <w:rFonts w:ascii="Times New Roman" w:hAnsi="Times New Roman"/>
          <w:i/>
          <w:sz w:val="24"/>
          <w:szCs w:val="24"/>
        </w:rPr>
      </w:pPr>
      <w:r w:rsidRPr="005445A5">
        <w:rPr>
          <w:rFonts w:ascii="Times New Roman" w:hAnsi="Times New Roman"/>
          <w:i/>
          <w:sz w:val="24"/>
          <w:szCs w:val="24"/>
        </w:rPr>
        <w:t>“</w:t>
      </w:r>
      <w:r w:rsidR="005445A5">
        <w:rPr>
          <w:rFonts w:ascii="Times New Roman" w:hAnsi="Times New Roman"/>
          <w:i/>
          <w:sz w:val="24"/>
          <w:szCs w:val="24"/>
        </w:rPr>
        <w:t>20</w:t>
      </w:r>
      <w:r w:rsidR="005445A5" w:rsidRPr="005445A5">
        <w:rPr>
          <w:rFonts w:ascii="Times New Roman" w:hAnsi="Times New Roman"/>
          <w:i/>
          <w:sz w:val="24"/>
          <w:szCs w:val="24"/>
        </w:rPr>
        <w:t xml:space="preserve">.8. informācija, kas apliecina nolikuma 19.2.punktā norādīto speciālistu </w:t>
      </w:r>
      <w:r w:rsidR="005445A5" w:rsidRPr="005445A5">
        <w:rPr>
          <w:rFonts w:ascii="Times New Roman" w:hAnsi="Times New Roman"/>
          <w:bCs/>
          <w:i/>
          <w:sz w:val="24"/>
          <w:szCs w:val="24"/>
        </w:rPr>
        <w:t>pieredzi</w:t>
      </w:r>
      <w:r w:rsidR="005445A5" w:rsidRPr="005445A5">
        <w:rPr>
          <w:rFonts w:ascii="Times New Roman" w:hAnsi="Times New Roman"/>
          <w:i/>
          <w:sz w:val="24"/>
          <w:szCs w:val="24"/>
        </w:rPr>
        <w:t xml:space="preserve">, norādot </w:t>
      </w:r>
      <w:r w:rsidR="005445A5" w:rsidRPr="005445A5">
        <w:rPr>
          <w:rFonts w:ascii="Times New Roman" w:eastAsia="Times New Roman" w:hAnsi="Times New Roman"/>
          <w:i/>
          <w:sz w:val="24"/>
          <w:szCs w:val="24"/>
        </w:rPr>
        <w:t xml:space="preserve">darbu pasūtītāju, projektējamā objekta nosaukumu un raksturojumu, darbu izpildes periodu, norādot datumu, kad </w:t>
      </w:r>
      <w:r w:rsidR="005445A5" w:rsidRPr="002E262C">
        <w:rPr>
          <w:rFonts w:ascii="Times New Roman" w:hAnsi="Times New Roman"/>
          <w:i/>
          <w:sz w:val="24"/>
          <w:szCs w:val="24"/>
        </w:rPr>
        <w:t>saņemta atzīme par projektēšanas nosacījumu izpildi</w:t>
      </w:r>
      <w:r w:rsidR="005445A5" w:rsidRPr="002E262C">
        <w:rPr>
          <w:rFonts w:ascii="Times New Roman" w:eastAsia="Times New Roman" w:hAnsi="Times New Roman"/>
          <w:i/>
          <w:sz w:val="24"/>
          <w:szCs w:val="24"/>
        </w:rPr>
        <w:t xml:space="preserve"> (darbu saraksta paraugs nolikuma 3.pielikumā</w:t>
      </w:r>
      <w:r w:rsidR="005445A5" w:rsidRPr="002E262C">
        <w:rPr>
          <w:rFonts w:ascii="Times New Roman" w:hAnsi="Times New Roman"/>
          <w:i/>
          <w:sz w:val="24"/>
          <w:szCs w:val="24"/>
        </w:rPr>
        <w:t xml:space="preserve">), </w:t>
      </w:r>
      <w:r w:rsidR="005445A5" w:rsidRPr="002E262C">
        <w:rPr>
          <w:rFonts w:ascii="Times New Roman" w:hAnsi="Times New Roman"/>
          <w:b/>
          <w:i/>
          <w:sz w:val="24"/>
          <w:szCs w:val="24"/>
        </w:rPr>
        <w:t>obligāti pievienojot</w:t>
      </w:r>
      <w:r w:rsidR="005445A5" w:rsidRPr="002E262C">
        <w:rPr>
          <w:rFonts w:ascii="Times New Roman" w:hAnsi="Times New Roman"/>
          <w:i/>
          <w:sz w:val="24"/>
          <w:szCs w:val="24"/>
        </w:rPr>
        <w:t xml:space="preserve"> darbu pasūtītāju izziņas (atsauksmes) par visiem sarakstā norādītajiem objektiem, kurās tas apliecina pretendenta piedāvāto speciālistu pieredzi nolikuma 19.2.punktā minēto darbu veikšanā (ja pretendents objektīvu iemeslu dēļ nevar iesniegt darbu pasūtītāja izziņas, jāiesniedz citi dokumenti, kas apliecina speciālistu pieredzes atbilstību nolikuma prasībām) un, </w:t>
      </w:r>
      <w:r w:rsidR="005445A5" w:rsidRPr="002E262C">
        <w:rPr>
          <w:rFonts w:ascii="Times New Roman" w:hAnsi="Times New Roman"/>
          <w:b/>
          <w:i/>
          <w:sz w:val="24"/>
          <w:szCs w:val="24"/>
        </w:rPr>
        <w:t>pievienojot</w:t>
      </w:r>
      <w:r w:rsidR="005445A5" w:rsidRPr="002E262C">
        <w:rPr>
          <w:rFonts w:ascii="Times New Roman" w:hAnsi="Times New Roman"/>
          <w:i/>
          <w:sz w:val="24"/>
          <w:szCs w:val="24"/>
        </w:rPr>
        <w:t xml:space="preserve"> nolikuma 19.2.1.-19.2.</w:t>
      </w:r>
      <w:r w:rsidR="00472805" w:rsidRPr="002E262C">
        <w:rPr>
          <w:rFonts w:ascii="Times New Roman" w:hAnsi="Times New Roman"/>
          <w:i/>
          <w:sz w:val="24"/>
          <w:szCs w:val="24"/>
        </w:rPr>
        <w:t>4</w:t>
      </w:r>
      <w:r w:rsidR="005445A5" w:rsidRPr="002E262C">
        <w:rPr>
          <w:rFonts w:ascii="Times New Roman" w:hAnsi="Times New Roman"/>
          <w:i/>
          <w:sz w:val="24"/>
          <w:szCs w:val="24"/>
        </w:rPr>
        <w:t>.punktā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19.2.1.-19.2.</w:t>
      </w:r>
      <w:r w:rsidR="00861B41" w:rsidRPr="002E262C">
        <w:rPr>
          <w:rFonts w:ascii="Times New Roman" w:hAnsi="Times New Roman"/>
          <w:i/>
          <w:sz w:val="24"/>
          <w:szCs w:val="24"/>
        </w:rPr>
        <w:t>4</w:t>
      </w:r>
      <w:r w:rsidR="005445A5" w:rsidRPr="002E262C">
        <w:rPr>
          <w:rFonts w:ascii="Times New Roman" w:hAnsi="Times New Roman"/>
          <w:i/>
          <w:sz w:val="24"/>
          <w:szCs w:val="24"/>
        </w:rPr>
        <w:t>.punktā norādītajiem speciālistiem;”</w:t>
      </w:r>
      <w:r w:rsidR="001058C3" w:rsidRPr="002E262C">
        <w:rPr>
          <w:rFonts w:ascii="Times New Roman" w:hAnsi="Times New Roman"/>
          <w:i/>
          <w:sz w:val="24"/>
          <w:szCs w:val="24"/>
        </w:rPr>
        <w:t>.</w:t>
      </w:r>
    </w:p>
    <w:p w14:paraId="5E974F7E" w14:textId="6DD1714F" w:rsidR="00861B41" w:rsidRPr="002E262C" w:rsidRDefault="00861B41" w:rsidP="005445A5">
      <w:pPr>
        <w:widowControl w:val="0"/>
        <w:spacing w:after="0" w:line="240" w:lineRule="auto"/>
        <w:ind w:left="360"/>
        <w:jc w:val="both"/>
        <w:rPr>
          <w:rFonts w:ascii="Times New Roman" w:hAnsi="Times New Roman"/>
          <w:i/>
          <w:sz w:val="24"/>
          <w:szCs w:val="24"/>
        </w:rPr>
      </w:pPr>
    </w:p>
    <w:p w14:paraId="16F4CA0E" w14:textId="728B2E56" w:rsidR="00861B41" w:rsidRPr="002E262C" w:rsidRDefault="00DF5EE8" w:rsidP="00861B41">
      <w:pPr>
        <w:pStyle w:val="ListParagraph"/>
        <w:widowControl w:val="0"/>
        <w:numPr>
          <w:ilvl w:val="0"/>
          <w:numId w:val="3"/>
        </w:numPr>
        <w:spacing w:after="0" w:line="240" w:lineRule="auto"/>
        <w:jc w:val="both"/>
        <w:rPr>
          <w:rFonts w:ascii="Times New Roman" w:hAnsi="Times New Roman"/>
          <w:i/>
          <w:sz w:val="24"/>
          <w:szCs w:val="24"/>
        </w:rPr>
      </w:pPr>
      <w:r w:rsidRPr="002E262C">
        <w:rPr>
          <w:rFonts w:ascii="Times New Roman" w:hAnsi="Times New Roman"/>
          <w:i/>
          <w:sz w:val="24"/>
          <w:szCs w:val="24"/>
        </w:rPr>
        <w:t>Papildināt</w:t>
      </w:r>
      <w:r w:rsidR="00861B41" w:rsidRPr="002E262C">
        <w:rPr>
          <w:rFonts w:ascii="Times New Roman" w:hAnsi="Times New Roman"/>
          <w:i/>
          <w:sz w:val="24"/>
          <w:szCs w:val="24"/>
        </w:rPr>
        <w:t xml:space="preserve"> </w:t>
      </w:r>
      <w:r w:rsidR="00247125" w:rsidRPr="002E262C">
        <w:rPr>
          <w:rFonts w:ascii="Times New Roman" w:hAnsi="Times New Roman"/>
          <w:i/>
          <w:sz w:val="24"/>
          <w:szCs w:val="24"/>
        </w:rPr>
        <w:t>nolikuma 7.pielikum</w:t>
      </w:r>
      <w:r w:rsidRPr="002E262C">
        <w:rPr>
          <w:rFonts w:ascii="Times New Roman" w:hAnsi="Times New Roman"/>
          <w:i/>
          <w:sz w:val="24"/>
          <w:szCs w:val="24"/>
        </w:rPr>
        <w:t>u</w:t>
      </w:r>
      <w:r w:rsidR="00247125" w:rsidRPr="002E262C">
        <w:rPr>
          <w:rFonts w:ascii="Times New Roman" w:hAnsi="Times New Roman"/>
          <w:i/>
          <w:sz w:val="24"/>
          <w:szCs w:val="24"/>
        </w:rPr>
        <w:t xml:space="preserve"> “</w:t>
      </w:r>
      <w:r w:rsidRPr="002E262C">
        <w:rPr>
          <w:rFonts w:ascii="Times New Roman" w:hAnsi="Times New Roman"/>
          <w:i/>
          <w:sz w:val="24"/>
          <w:szCs w:val="24"/>
        </w:rPr>
        <w:t>Līgums (projekts)</w:t>
      </w:r>
      <w:r w:rsidR="00247125" w:rsidRPr="002E262C">
        <w:rPr>
          <w:rFonts w:ascii="Times New Roman" w:hAnsi="Times New Roman"/>
          <w:i/>
          <w:sz w:val="24"/>
          <w:szCs w:val="24"/>
        </w:rPr>
        <w:t>”</w:t>
      </w:r>
      <w:r w:rsidR="00D172FE" w:rsidRPr="002E262C">
        <w:rPr>
          <w:rFonts w:ascii="Times New Roman" w:hAnsi="Times New Roman"/>
          <w:i/>
          <w:sz w:val="24"/>
          <w:szCs w:val="24"/>
        </w:rPr>
        <w:t xml:space="preserve">ar </w:t>
      </w:r>
      <w:r w:rsidR="006034F2" w:rsidRPr="002E262C">
        <w:rPr>
          <w:rFonts w:ascii="Times New Roman" w:hAnsi="Times New Roman"/>
          <w:i/>
          <w:sz w:val="24"/>
          <w:szCs w:val="24"/>
        </w:rPr>
        <w:t>4</w:t>
      </w:r>
      <w:r w:rsidR="004B454C" w:rsidRPr="002E262C">
        <w:rPr>
          <w:rFonts w:ascii="Times New Roman" w:hAnsi="Times New Roman"/>
          <w:i/>
          <w:sz w:val="24"/>
          <w:szCs w:val="24"/>
        </w:rPr>
        <w:t>.1.</w:t>
      </w:r>
      <w:r w:rsidR="006034F2" w:rsidRPr="002E262C">
        <w:rPr>
          <w:rFonts w:ascii="Times New Roman" w:hAnsi="Times New Roman"/>
          <w:i/>
          <w:sz w:val="24"/>
          <w:szCs w:val="24"/>
        </w:rPr>
        <w:t>16.punktu šādā redakcijā:</w:t>
      </w:r>
    </w:p>
    <w:p w14:paraId="104E1856" w14:textId="71B88C46" w:rsidR="00692A4C" w:rsidRPr="002E262C" w:rsidRDefault="006034F2" w:rsidP="006034F2">
      <w:pPr>
        <w:spacing w:after="0" w:line="240" w:lineRule="auto"/>
        <w:jc w:val="both"/>
        <w:rPr>
          <w:rFonts w:ascii="Times New Roman" w:hAnsi="Times New Roman"/>
          <w:i/>
          <w:iCs/>
          <w:sz w:val="24"/>
          <w:szCs w:val="24"/>
        </w:rPr>
      </w:pPr>
      <w:r w:rsidRPr="002E262C">
        <w:rPr>
          <w:rFonts w:ascii="Times New Roman" w:hAnsi="Times New Roman"/>
          <w:sz w:val="24"/>
          <w:szCs w:val="24"/>
        </w:rPr>
        <w:t xml:space="preserve">“ </w:t>
      </w:r>
      <w:r w:rsidRPr="002E262C">
        <w:rPr>
          <w:rFonts w:ascii="Times New Roman" w:hAnsi="Times New Roman"/>
          <w:i/>
          <w:iCs/>
          <w:sz w:val="24"/>
          <w:szCs w:val="24"/>
        </w:rPr>
        <w:t>4.1.16. pēc Līguma noslēgšanas iesniegt P</w:t>
      </w:r>
      <w:r w:rsidR="005E01EC">
        <w:rPr>
          <w:rFonts w:ascii="Times New Roman" w:hAnsi="Times New Roman"/>
          <w:i/>
          <w:iCs/>
          <w:sz w:val="24"/>
          <w:szCs w:val="24"/>
        </w:rPr>
        <w:t>ASŪTĪTĀJAM</w:t>
      </w:r>
      <w:r w:rsidRPr="002E262C">
        <w:rPr>
          <w:rFonts w:ascii="Times New Roman" w:hAnsi="Times New Roman"/>
          <w:i/>
          <w:iCs/>
          <w:sz w:val="24"/>
          <w:szCs w:val="24"/>
        </w:rPr>
        <w:t xml:space="preserve"> informāciju par tiesisko attiecību nodibināšanu ar konkursa nolikuma 9.2.1.-9.2.4. punktā norādītajiem piesaistītajiem speciālistiem, ja tie nav UZŅĒMĒJA darbinieki.”.</w:t>
      </w:r>
    </w:p>
    <w:p w14:paraId="1BA5EA84" w14:textId="77777777" w:rsidR="00692A4C" w:rsidRPr="002E262C" w:rsidRDefault="00692A4C" w:rsidP="006034F2">
      <w:pPr>
        <w:spacing w:after="0" w:line="240" w:lineRule="auto"/>
        <w:jc w:val="both"/>
        <w:rPr>
          <w:rFonts w:ascii="Times New Roman" w:hAnsi="Times New Roman"/>
          <w:i/>
          <w:iCs/>
          <w:sz w:val="24"/>
          <w:szCs w:val="24"/>
        </w:rPr>
      </w:pPr>
    </w:p>
    <w:p w14:paraId="7D1B9975" w14:textId="12749E03" w:rsidR="00692A4C" w:rsidRPr="002E262C" w:rsidRDefault="00692A4C" w:rsidP="00692A4C">
      <w:pPr>
        <w:pStyle w:val="ListParagraph"/>
        <w:numPr>
          <w:ilvl w:val="0"/>
          <w:numId w:val="3"/>
        </w:numPr>
        <w:spacing w:after="0" w:line="240" w:lineRule="auto"/>
        <w:jc w:val="both"/>
        <w:rPr>
          <w:rFonts w:ascii="Times New Roman" w:hAnsi="Times New Roman"/>
          <w:i/>
          <w:iCs/>
          <w:sz w:val="24"/>
          <w:szCs w:val="24"/>
        </w:rPr>
      </w:pPr>
      <w:r w:rsidRPr="002E262C">
        <w:rPr>
          <w:rFonts w:ascii="Times New Roman" w:hAnsi="Times New Roman"/>
          <w:i/>
          <w:iCs/>
          <w:sz w:val="24"/>
          <w:szCs w:val="24"/>
        </w:rPr>
        <w:lastRenderedPageBreak/>
        <w:t xml:space="preserve">Izteikt nolikuma 7.pielikuma “Līgums (projekts)” </w:t>
      </w:r>
      <w:r w:rsidR="009733E7" w:rsidRPr="002E262C">
        <w:rPr>
          <w:rFonts w:ascii="Times New Roman" w:hAnsi="Times New Roman"/>
          <w:i/>
          <w:iCs/>
          <w:sz w:val="24"/>
          <w:szCs w:val="24"/>
        </w:rPr>
        <w:t>6.11.punktu šādā redakcijā:</w:t>
      </w:r>
    </w:p>
    <w:p w14:paraId="53CA1156" w14:textId="760250B4" w:rsidR="009733E7" w:rsidRPr="002E262C" w:rsidRDefault="009733E7" w:rsidP="002E262C">
      <w:pPr>
        <w:spacing w:after="0" w:line="240" w:lineRule="auto"/>
        <w:jc w:val="both"/>
        <w:rPr>
          <w:rFonts w:ascii="Times New Roman" w:hAnsi="Times New Roman"/>
          <w:i/>
          <w:iCs/>
          <w:sz w:val="24"/>
          <w:szCs w:val="24"/>
        </w:rPr>
      </w:pPr>
      <w:r w:rsidRPr="002E262C">
        <w:rPr>
          <w:rFonts w:ascii="Times New Roman" w:hAnsi="Times New Roman"/>
          <w:i/>
          <w:iCs/>
          <w:sz w:val="24"/>
          <w:szCs w:val="24"/>
        </w:rPr>
        <w:t>“</w:t>
      </w:r>
      <w:r w:rsidR="002E262C" w:rsidRPr="002E262C">
        <w:rPr>
          <w:rFonts w:ascii="Times New Roman" w:hAnsi="Times New Roman"/>
          <w:i/>
          <w:iCs/>
          <w:sz w:val="24"/>
          <w:szCs w:val="24"/>
        </w:rPr>
        <w:t xml:space="preserve">6.11. </w:t>
      </w:r>
      <w:r w:rsidRPr="002E262C">
        <w:rPr>
          <w:rFonts w:ascii="Times New Roman" w:hAnsi="Times New Roman"/>
          <w:i/>
          <w:iCs/>
          <w:sz w:val="24"/>
          <w:szCs w:val="24"/>
        </w:rPr>
        <w:t xml:space="preserve">Ja UZŅĒMĒJS nav nodrošinājis Līguma 4.1.15. vai 4.1.16.punktā minētā pienākuma izpildi UZŅĒMĒJAM jāmaksā PASŪTĪTĀJAM līgumsods 200 (divi simti) </w:t>
      </w:r>
      <w:proofErr w:type="spellStart"/>
      <w:r w:rsidRPr="002E262C">
        <w:rPr>
          <w:rFonts w:ascii="Times New Roman" w:hAnsi="Times New Roman"/>
          <w:i/>
          <w:iCs/>
          <w:sz w:val="24"/>
          <w:szCs w:val="24"/>
        </w:rPr>
        <w:t>euro</w:t>
      </w:r>
      <w:proofErr w:type="spellEnd"/>
      <w:r w:rsidRPr="002E262C">
        <w:rPr>
          <w:rFonts w:ascii="Times New Roman" w:hAnsi="Times New Roman"/>
          <w:i/>
          <w:iCs/>
          <w:sz w:val="24"/>
          <w:szCs w:val="24"/>
        </w:rPr>
        <w:t xml:space="preserve"> apmērā.</w:t>
      </w:r>
    </w:p>
    <w:p w14:paraId="60255185" w14:textId="1AB2AE01" w:rsidR="009733E7" w:rsidRPr="002E262C" w:rsidRDefault="009733E7" w:rsidP="009733E7">
      <w:pPr>
        <w:spacing w:after="0" w:line="240" w:lineRule="auto"/>
        <w:ind w:left="360"/>
        <w:jc w:val="both"/>
        <w:rPr>
          <w:rFonts w:ascii="Times New Roman" w:hAnsi="Times New Roman"/>
          <w:i/>
          <w:iCs/>
          <w:sz w:val="24"/>
          <w:szCs w:val="24"/>
        </w:rPr>
      </w:pPr>
    </w:p>
    <w:p w14:paraId="36C76572" w14:textId="77777777" w:rsidR="00B523FC" w:rsidRPr="002E262C" w:rsidRDefault="00B523FC" w:rsidP="00692A4C">
      <w:pPr>
        <w:widowControl w:val="0"/>
        <w:spacing w:after="0" w:line="240" w:lineRule="auto"/>
        <w:jc w:val="both"/>
        <w:rPr>
          <w:rFonts w:ascii="Times New Roman" w:hAnsi="Times New Roman"/>
          <w:i/>
          <w:iCs/>
          <w:sz w:val="24"/>
          <w:szCs w:val="24"/>
        </w:rPr>
      </w:pPr>
    </w:p>
    <w:p w14:paraId="1F05A07D" w14:textId="7876A148" w:rsidR="00712FA2" w:rsidRPr="002E262C" w:rsidRDefault="00712FA2" w:rsidP="00720FE9">
      <w:pPr>
        <w:spacing w:after="0" w:line="360" w:lineRule="auto"/>
        <w:jc w:val="both"/>
        <w:rPr>
          <w:rFonts w:ascii="Times New Roman" w:hAnsi="Times New Roman"/>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720FE9" w:rsidRPr="002E262C">
        <w:rPr>
          <w:rFonts w:ascii="Times New Roman" w:hAnsi="Times New Roman"/>
          <w:i/>
          <w:sz w:val="24"/>
          <w:szCs w:val="24"/>
        </w:rPr>
        <w:tab/>
      </w:r>
      <w:proofErr w:type="spellStart"/>
      <w:r w:rsidR="00DF57A7" w:rsidRPr="002E262C">
        <w:rPr>
          <w:rFonts w:ascii="Times New Roman" w:hAnsi="Times New Roman"/>
          <w:sz w:val="24"/>
          <w:szCs w:val="24"/>
        </w:rPr>
        <w:t>K.Meiberga</w:t>
      </w:r>
      <w:proofErr w:type="spellEnd"/>
    </w:p>
    <w:sectPr w:rsidR="00712FA2" w:rsidRPr="002E262C" w:rsidSect="00AA222A">
      <w:headerReference w:type="even" r:id="rId10"/>
      <w:footerReference w:type="default" r:id="rId11"/>
      <w:headerReference w:type="first" r:id="rId12"/>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36626" w14:textId="77777777" w:rsidR="00751397" w:rsidRDefault="00751397">
      <w:pPr>
        <w:spacing w:after="0" w:line="240" w:lineRule="auto"/>
      </w:pPr>
      <w:r>
        <w:separator/>
      </w:r>
    </w:p>
  </w:endnote>
  <w:endnote w:type="continuationSeparator" w:id="0">
    <w:p w14:paraId="540D0BCF" w14:textId="77777777" w:rsidR="00751397" w:rsidRDefault="0075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7B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BE739" w14:textId="77777777" w:rsidR="00751397" w:rsidRDefault="00751397">
      <w:pPr>
        <w:spacing w:after="0" w:line="240" w:lineRule="auto"/>
      </w:pPr>
      <w:r>
        <w:separator/>
      </w:r>
    </w:p>
  </w:footnote>
  <w:footnote w:type="continuationSeparator" w:id="0">
    <w:p w14:paraId="2BDDC2F4" w14:textId="77777777" w:rsidR="00751397" w:rsidRDefault="00751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77777777" w:rsidR="00D97928" w:rsidRDefault="004078D3" w:rsidP="00D97928">
    <w:pPr>
      <w:pStyle w:val="Header"/>
    </w:pPr>
    <w:r>
      <w:rPr>
        <w:noProof/>
        <w:lang w:val="lv-LV" w:eastAsia="lv-LV"/>
      </w:rPr>
      <w:drawing>
        <wp:inline distT="0" distB="0" distL="0" distR="0" wp14:anchorId="3BFE6393" wp14:editId="3BFE6394">
          <wp:extent cx="5534025" cy="2161540"/>
          <wp:effectExtent l="0" t="0" r="9525" b="0"/>
          <wp:docPr id="4" name="Picture 4" descr="Iepirkuma_komisijas_veidlapa_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pirkuma_komisijas_veidlapa_R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1540"/>
                  </a:xfrm>
                  <a:prstGeom prst="rect">
                    <a:avLst/>
                  </a:prstGeom>
                  <a:noFill/>
                  <a:ln>
                    <a:noFill/>
                  </a:ln>
                </pic:spPr>
              </pic:pic>
            </a:graphicData>
          </a:graphic>
        </wp:inline>
      </w:drawing>
    </w:r>
  </w:p>
  <w:p w14:paraId="10477FDF" w14:textId="77777777" w:rsidR="001F4BA4" w:rsidRDefault="007B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80283"/>
    <w:rsid w:val="000F14EB"/>
    <w:rsid w:val="001058C3"/>
    <w:rsid w:val="00107FA6"/>
    <w:rsid w:val="001226D1"/>
    <w:rsid w:val="001C512C"/>
    <w:rsid w:val="001C6FB2"/>
    <w:rsid w:val="001D4A44"/>
    <w:rsid w:val="00226864"/>
    <w:rsid w:val="00247125"/>
    <w:rsid w:val="002804A5"/>
    <w:rsid w:val="002E262C"/>
    <w:rsid w:val="002F1933"/>
    <w:rsid w:val="002F385D"/>
    <w:rsid w:val="0031740D"/>
    <w:rsid w:val="00334705"/>
    <w:rsid w:val="00373447"/>
    <w:rsid w:val="00373CED"/>
    <w:rsid w:val="003911D2"/>
    <w:rsid w:val="003C429F"/>
    <w:rsid w:val="004078D3"/>
    <w:rsid w:val="00472805"/>
    <w:rsid w:val="004B454C"/>
    <w:rsid w:val="004B4A2F"/>
    <w:rsid w:val="005445A5"/>
    <w:rsid w:val="00572CCD"/>
    <w:rsid w:val="005E01EC"/>
    <w:rsid w:val="006034F2"/>
    <w:rsid w:val="006379F5"/>
    <w:rsid w:val="00681CFD"/>
    <w:rsid w:val="00692A4C"/>
    <w:rsid w:val="00712FA2"/>
    <w:rsid w:val="00720FE9"/>
    <w:rsid w:val="00751397"/>
    <w:rsid w:val="007A147C"/>
    <w:rsid w:val="007B1DB8"/>
    <w:rsid w:val="007B35CE"/>
    <w:rsid w:val="007C7382"/>
    <w:rsid w:val="00844EC3"/>
    <w:rsid w:val="00861B41"/>
    <w:rsid w:val="008C0A0D"/>
    <w:rsid w:val="00912074"/>
    <w:rsid w:val="00935998"/>
    <w:rsid w:val="00952635"/>
    <w:rsid w:val="009733E7"/>
    <w:rsid w:val="009C22CE"/>
    <w:rsid w:val="009E0081"/>
    <w:rsid w:val="00A16F67"/>
    <w:rsid w:val="00A2163E"/>
    <w:rsid w:val="00A2707C"/>
    <w:rsid w:val="00A63AB8"/>
    <w:rsid w:val="00A644A5"/>
    <w:rsid w:val="00B523FC"/>
    <w:rsid w:val="00B86137"/>
    <w:rsid w:val="00C84DAE"/>
    <w:rsid w:val="00CD3076"/>
    <w:rsid w:val="00D172FE"/>
    <w:rsid w:val="00D2275D"/>
    <w:rsid w:val="00D83052"/>
    <w:rsid w:val="00DE4FED"/>
    <w:rsid w:val="00DF57A7"/>
    <w:rsid w:val="00DF5EE8"/>
    <w:rsid w:val="00E32ABD"/>
    <w:rsid w:val="00EF420C"/>
    <w:rsid w:val="00F30076"/>
    <w:rsid w:val="00F53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5445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95E65-3E4D-4ADB-A112-5EB4C1A41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http://schemas.microsoft.com/office/2006/metadata/properties"/>
    <ds:schemaRef ds:uri="http://purl.org/dc/dcmitype/"/>
    <ds:schemaRef ds:uri="6e8af54f-37a3-4179-b2ce-85d568299097"/>
    <ds:schemaRef ds:uri="http://www.w3.org/XML/1998/namespace"/>
    <ds:schemaRef ds:uri="407fae41-c47b-43cc-966a-01b838070d4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1640</Words>
  <Characters>935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4</cp:revision>
  <cp:lastPrinted>2021-04-15T04:54:00Z</cp:lastPrinted>
  <dcterms:created xsi:type="dcterms:W3CDTF">2021-04-13T11:53:00Z</dcterms:created>
  <dcterms:modified xsi:type="dcterms:W3CDTF">2021-04-15T11:43:00Z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