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71A4" w14:textId="6A4FF1F4" w:rsidR="000768F6" w:rsidRDefault="000768F6" w:rsidP="000768F6">
      <w:pPr>
        <w:spacing w:after="0" w:line="240" w:lineRule="auto"/>
        <w:jc w:val="right"/>
        <w:rPr>
          <w:rFonts w:ascii="Times New Roman" w:eastAsia="Times New Roman" w:hAnsi="Times New Roman" w:cs="Times New Roman"/>
          <w:bCs/>
          <w:caps/>
          <w:kern w:val="0"/>
          <w:sz w:val="24"/>
          <w:szCs w:val="24"/>
          <w14:ligatures w14:val="none"/>
        </w:rPr>
      </w:pPr>
      <w:r w:rsidRPr="000768F6">
        <w:rPr>
          <w:rFonts w:ascii="Times New Roman" w:eastAsia="Times New Roman" w:hAnsi="Times New Roman" w:cs="Times New Roman"/>
          <w:bCs/>
          <w:caps/>
          <w:kern w:val="0"/>
          <w:sz w:val="24"/>
          <w:szCs w:val="24"/>
          <w14:ligatures w14:val="none"/>
        </w:rPr>
        <w:t>2.</w:t>
      </w:r>
      <w:r w:rsidRPr="000768F6">
        <w:rPr>
          <w:rFonts w:ascii="Times New Roman" w:eastAsia="Times New Roman" w:hAnsi="Times New Roman" w:cs="Times New Roman"/>
          <w:bCs/>
          <w:kern w:val="0"/>
          <w:sz w:val="24"/>
          <w:szCs w:val="20"/>
          <w14:ligatures w14:val="none"/>
        </w:rPr>
        <w:t xml:space="preserve"> pielikums</w:t>
      </w:r>
    </w:p>
    <w:p w14:paraId="2231B0CF" w14:textId="77777777" w:rsidR="000768F6" w:rsidRPr="000768F6" w:rsidRDefault="000768F6" w:rsidP="000768F6">
      <w:pPr>
        <w:spacing w:after="0" w:line="240" w:lineRule="auto"/>
        <w:jc w:val="right"/>
        <w:rPr>
          <w:rFonts w:ascii="Times New Roman" w:eastAsia="Times New Roman" w:hAnsi="Times New Roman" w:cs="Times New Roman"/>
          <w:bCs/>
          <w:caps/>
          <w:kern w:val="0"/>
          <w:sz w:val="24"/>
          <w:szCs w:val="24"/>
          <w14:ligatures w14:val="none"/>
        </w:rPr>
      </w:pPr>
    </w:p>
    <w:p w14:paraId="34F93570" w14:textId="17735501" w:rsidR="000768F6" w:rsidRDefault="00CE6376" w:rsidP="000768F6">
      <w:pPr>
        <w:spacing w:after="0" w:line="240" w:lineRule="auto"/>
        <w:jc w:val="center"/>
        <w:rPr>
          <w:rFonts w:ascii="Times New Roman" w:eastAsia="Times New Roman" w:hAnsi="Times New Roman" w:cs="Times New Roman"/>
          <w:b/>
          <w:caps/>
          <w:kern w:val="0"/>
          <w:sz w:val="24"/>
          <w:szCs w:val="24"/>
          <w14:ligatures w14:val="none"/>
        </w:rPr>
      </w:pPr>
      <w:r>
        <w:rPr>
          <w:rFonts w:ascii="Times New Roman" w:eastAsia="Times New Roman" w:hAnsi="Times New Roman" w:cs="Times New Roman"/>
          <w:b/>
          <w:caps/>
          <w:kern w:val="0"/>
          <w:sz w:val="24"/>
          <w:szCs w:val="24"/>
          <w14:ligatures w14:val="none"/>
        </w:rPr>
        <w:t xml:space="preserve">Pretendenta </w:t>
      </w:r>
      <w:r w:rsidR="000768F6" w:rsidRPr="000768F6">
        <w:rPr>
          <w:rFonts w:ascii="Times New Roman" w:eastAsia="Times New Roman" w:hAnsi="Times New Roman" w:cs="Times New Roman"/>
          <w:b/>
          <w:caps/>
          <w:kern w:val="0"/>
          <w:sz w:val="24"/>
          <w:szCs w:val="24"/>
          <w14:ligatures w14:val="none"/>
        </w:rPr>
        <w:t xml:space="preserve">Tehniskais </w:t>
      </w:r>
      <w:r>
        <w:rPr>
          <w:rFonts w:ascii="Times New Roman" w:eastAsia="Times New Roman" w:hAnsi="Times New Roman" w:cs="Times New Roman"/>
          <w:b/>
          <w:caps/>
          <w:kern w:val="0"/>
          <w:sz w:val="24"/>
          <w:szCs w:val="24"/>
          <w14:ligatures w14:val="none"/>
        </w:rPr>
        <w:t>un finanšu</w:t>
      </w:r>
      <w:r w:rsidR="00E06FE3">
        <w:rPr>
          <w:rFonts w:ascii="Times New Roman" w:eastAsia="Times New Roman" w:hAnsi="Times New Roman" w:cs="Times New Roman"/>
          <w:b/>
          <w:caps/>
          <w:kern w:val="0"/>
          <w:sz w:val="24"/>
          <w:szCs w:val="24"/>
          <w14:ligatures w14:val="none"/>
        </w:rPr>
        <w:t xml:space="preserve"> </w:t>
      </w:r>
      <w:r w:rsidR="000768F6" w:rsidRPr="000768F6">
        <w:rPr>
          <w:rFonts w:ascii="Times New Roman" w:eastAsia="Times New Roman" w:hAnsi="Times New Roman" w:cs="Times New Roman"/>
          <w:b/>
          <w:caps/>
          <w:kern w:val="0"/>
          <w:sz w:val="24"/>
          <w:szCs w:val="24"/>
          <w14:ligatures w14:val="none"/>
        </w:rPr>
        <w:t>piedāvājums</w:t>
      </w:r>
    </w:p>
    <w:p w14:paraId="72B0B41A" w14:textId="77777777" w:rsidR="004B4A25" w:rsidRPr="000768F6" w:rsidRDefault="004B4A25" w:rsidP="000768F6">
      <w:pPr>
        <w:spacing w:after="0" w:line="240" w:lineRule="auto"/>
        <w:jc w:val="center"/>
        <w:rPr>
          <w:rFonts w:ascii="Times New Roman" w:eastAsia="Times New Roman" w:hAnsi="Times New Roman" w:cs="Times New Roman"/>
          <w:b/>
          <w:caps/>
          <w:kern w:val="0"/>
          <w:sz w:val="24"/>
          <w:szCs w:val="24"/>
          <w14:ligatures w14:val="none"/>
        </w:rPr>
      </w:pPr>
    </w:p>
    <w:p w14:paraId="202A5737" w14:textId="77777777" w:rsidR="000768F6" w:rsidRPr="000768F6" w:rsidRDefault="000768F6" w:rsidP="000768F6">
      <w:pPr>
        <w:tabs>
          <w:tab w:val="left" w:pos="426"/>
        </w:tabs>
        <w:autoSpaceDE w:val="0"/>
        <w:autoSpaceDN w:val="0"/>
        <w:adjustRightInd w:val="0"/>
        <w:spacing w:after="0" w:line="300" w:lineRule="auto"/>
        <w:jc w:val="center"/>
        <w:rPr>
          <w:rFonts w:ascii="Times New Roman" w:eastAsia="Times New Roman" w:hAnsi="Times New Roman" w:cs="Times New Roman"/>
          <w:b/>
          <w:kern w:val="0"/>
          <w:sz w:val="24"/>
          <w:szCs w:val="20"/>
          <w14:ligatures w14:val="none"/>
        </w:rPr>
      </w:pPr>
      <w:r w:rsidRPr="000768F6">
        <w:rPr>
          <w:rFonts w:ascii="Times New Roman" w:eastAsia="Times New Roman" w:hAnsi="Times New Roman" w:cs="Times New Roman"/>
          <w:b/>
          <w:kern w:val="0"/>
          <w:sz w:val="24"/>
          <w:szCs w:val="20"/>
          <w14:ligatures w14:val="none"/>
        </w:rPr>
        <w:t>Transportlīdzekļu hidraulisko iekārtu un aprīkojuma tehniskā apkope un remonts</w:t>
      </w:r>
    </w:p>
    <w:p w14:paraId="136093BA" w14:textId="77777777" w:rsidR="000768F6" w:rsidRPr="000768F6" w:rsidRDefault="000768F6" w:rsidP="000768F6">
      <w:pPr>
        <w:spacing w:after="0" w:line="240" w:lineRule="auto"/>
        <w:jc w:val="center"/>
        <w:rPr>
          <w:rFonts w:ascii="Times New Roman" w:eastAsia="Times New Roman" w:hAnsi="Times New Roman" w:cs="Times New Roman"/>
          <w:b/>
          <w:kern w:val="0"/>
          <w:sz w:val="24"/>
          <w:szCs w:val="24"/>
          <w14:ligatures w14:val="none"/>
        </w:rPr>
      </w:pPr>
      <w:r w:rsidRPr="000768F6">
        <w:rPr>
          <w:rFonts w:ascii="Times New Roman" w:eastAsia="Times New Roman" w:hAnsi="Times New Roman" w:cs="Times New Roman"/>
          <w:b/>
          <w:kern w:val="0"/>
          <w:sz w:val="24"/>
          <w:szCs w:val="24"/>
          <w14:ligatures w14:val="none"/>
        </w:rPr>
        <w:t xml:space="preserve">______. daļa </w:t>
      </w:r>
      <w:r w:rsidRPr="000768F6">
        <w:rPr>
          <w:rFonts w:ascii="Times New Roman" w:eastAsia="Times New Roman" w:hAnsi="Times New Roman" w:cs="Times New Roman"/>
          <w:b/>
          <w:kern w:val="0"/>
          <w:sz w:val="24"/>
          <w:szCs w:val="24"/>
          <w:vertAlign w:val="superscript"/>
          <w14:ligatures w14:val="none"/>
        </w:rPr>
        <w:footnoteReference w:id="1"/>
      </w:r>
    </w:p>
    <w:p w14:paraId="7B1009A1" w14:textId="77777777" w:rsidR="000768F6" w:rsidRPr="000768F6" w:rsidRDefault="000768F6" w:rsidP="000768F6">
      <w:pPr>
        <w:tabs>
          <w:tab w:val="left" w:pos="426"/>
        </w:tabs>
        <w:autoSpaceDE w:val="0"/>
        <w:autoSpaceDN w:val="0"/>
        <w:adjustRightInd w:val="0"/>
        <w:spacing w:after="0" w:line="300" w:lineRule="auto"/>
        <w:jc w:val="center"/>
        <w:rPr>
          <w:rFonts w:ascii="Times New Roman" w:eastAsia="Times New Roman" w:hAnsi="Times New Roman" w:cs="Times New Roman"/>
          <w:b/>
          <w:kern w:val="0"/>
          <w:sz w:val="24"/>
          <w:szCs w:val="20"/>
          <w14:ligatures w14:val="none"/>
        </w:rPr>
      </w:pPr>
    </w:p>
    <w:p w14:paraId="314E5522" w14:textId="77777777" w:rsidR="000768F6" w:rsidRPr="000768F6" w:rsidRDefault="000768F6" w:rsidP="000768F6">
      <w:pPr>
        <w:spacing w:after="0" w:line="240" w:lineRule="auto"/>
        <w:rPr>
          <w:rFonts w:ascii="Times New Roman" w:eastAsia="Times New Roman" w:hAnsi="Times New Roman" w:cs="Times New Roman"/>
          <w:b/>
          <w:kern w:val="0"/>
          <w:sz w:val="24"/>
          <w:szCs w:val="24"/>
          <w14:ligatures w14:val="none"/>
        </w:rPr>
      </w:pPr>
    </w:p>
    <w:p w14:paraId="2524C5B5" w14:textId="094655A3" w:rsidR="000768F6" w:rsidRPr="000768F6" w:rsidRDefault="000768F6" w:rsidP="000768F6">
      <w:pPr>
        <w:spacing w:before="100" w:after="100" w:line="240" w:lineRule="auto"/>
        <w:rPr>
          <w:rFonts w:ascii="Times New Roman" w:eastAsia="Times New Roman" w:hAnsi="Times New Roman" w:cs="Times New Roman"/>
          <w:kern w:val="0"/>
          <w:sz w:val="24"/>
          <w:szCs w:val="20"/>
          <w14:ligatures w14:val="none"/>
        </w:rPr>
      </w:pPr>
      <w:r w:rsidRPr="000768F6">
        <w:rPr>
          <w:rFonts w:ascii="Times New Roman" w:eastAsia="Times New Roman" w:hAnsi="Times New Roman" w:cs="Times New Roman"/>
          <w:kern w:val="0"/>
          <w:sz w:val="24"/>
          <w:szCs w:val="20"/>
          <w14:ligatures w14:val="none"/>
        </w:rPr>
        <w:t>Pretendenta nosaukums:_________________</w:t>
      </w:r>
      <w:r>
        <w:rPr>
          <w:rFonts w:ascii="Times New Roman" w:eastAsia="Times New Roman" w:hAnsi="Times New Roman" w:cs="Times New Roman"/>
          <w:kern w:val="0"/>
          <w:sz w:val="24"/>
          <w:szCs w:val="20"/>
          <w14:ligatures w14:val="none"/>
        </w:rPr>
        <w:t xml:space="preserve"> </w:t>
      </w:r>
    </w:p>
    <w:p w14:paraId="0EC167C1" w14:textId="77777777" w:rsidR="000768F6" w:rsidRPr="000768F6" w:rsidRDefault="000768F6" w:rsidP="000768F6">
      <w:pPr>
        <w:spacing w:before="100" w:after="100" w:line="240" w:lineRule="auto"/>
        <w:rPr>
          <w:rFonts w:ascii="Times New Roman" w:eastAsia="Times New Roman" w:hAnsi="Times New Roman" w:cs="Times New Roman"/>
          <w:b/>
          <w:bCs/>
          <w:color w:val="000000"/>
          <w:kern w:val="0"/>
          <w:sz w:val="24"/>
          <w:szCs w:val="24"/>
          <w14:ligatures w14:val="none"/>
        </w:rPr>
      </w:pP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411"/>
        <w:gridCol w:w="2870"/>
      </w:tblGrid>
      <w:tr w:rsidR="000768F6" w:rsidRPr="000768F6" w14:paraId="71E15C3A" w14:textId="77777777" w:rsidTr="0040467D">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CB61707" w14:textId="77777777" w:rsidR="000768F6" w:rsidRPr="000768F6" w:rsidRDefault="000768F6" w:rsidP="000768F6">
            <w:pPr>
              <w:widowControl w:val="0"/>
              <w:spacing w:after="0" w:line="240" w:lineRule="auto"/>
              <w:jc w:val="center"/>
              <w:rPr>
                <w:rFonts w:ascii="Times New Roman" w:eastAsia="Times New Roman" w:hAnsi="Times New Roman" w:cs="Times New Roman"/>
                <w:b/>
                <w:kern w:val="0"/>
                <w:sz w:val="24"/>
                <w:szCs w:val="24"/>
                <w14:ligatures w14:val="none"/>
              </w:rPr>
            </w:pPr>
            <w:proofErr w:type="spellStart"/>
            <w:r w:rsidRPr="000768F6">
              <w:rPr>
                <w:rFonts w:ascii="Times New Roman" w:eastAsia="Times New Roman" w:hAnsi="Times New Roman" w:cs="Times New Roman"/>
                <w:b/>
                <w:kern w:val="0"/>
                <w:sz w:val="24"/>
                <w:szCs w:val="24"/>
                <w14:ligatures w14:val="none"/>
              </w:rPr>
              <w:t>Nr.p.k</w:t>
            </w:r>
            <w:proofErr w:type="spellEnd"/>
            <w:r w:rsidRPr="000768F6">
              <w:rPr>
                <w:rFonts w:ascii="Times New Roman" w:eastAsia="Times New Roman" w:hAnsi="Times New Roman" w:cs="Times New Roman"/>
                <w:b/>
                <w:kern w:val="0"/>
                <w:sz w:val="24"/>
                <w:szCs w:val="24"/>
                <w14:ligatures w14:val="none"/>
              </w:rPr>
              <w:t>.</w:t>
            </w:r>
          </w:p>
        </w:tc>
        <w:tc>
          <w:tcPr>
            <w:tcW w:w="5411" w:type="dxa"/>
            <w:tcBorders>
              <w:top w:val="single" w:sz="4" w:space="0" w:color="auto"/>
              <w:left w:val="single" w:sz="4" w:space="0" w:color="auto"/>
              <w:right w:val="single" w:sz="4" w:space="0" w:color="auto"/>
            </w:tcBorders>
            <w:shd w:val="clear" w:color="auto" w:fill="DEEAF6"/>
            <w:vAlign w:val="center"/>
          </w:tcPr>
          <w:p w14:paraId="609E3F0F" w14:textId="77777777" w:rsidR="000768F6" w:rsidRPr="000768F6" w:rsidRDefault="000768F6" w:rsidP="000768F6">
            <w:pPr>
              <w:widowControl w:val="0"/>
              <w:spacing w:after="0" w:line="240" w:lineRule="auto"/>
              <w:ind w:left="720"/>
              <w:jc w:val="center"/>
              <w:rPr>
                <w:rFonts w:ascii="Times New Roman" w:eastAsia="Times New Roman" w:hAnsi="Times New Roman" w:cs="Times New Roman"/>
                <w:b/>
                <w:kern w:val="0"/>
                <w:sz w:val="24"/>
                <w:szCs w:val="24"/>
                <w14:ligatures w14:val="none"/>
              </w:rPr>
            </w:pPr>
            <w:r w:rsidRPr="000768F6">
              <w:rPr>
                <w:rFonts w:ascii="Times New Roman" w:eastAsia="Times New Roman" w:hAnsi="Times New Roman" w:cs="Times New Roman"/>
                <w:b/>
                <w:kern w:val="0"/>
                <w:sz w:val="24"/>
                <w:szCs w:val="24"/>
                <w14:ligatures w14:val="none"/>
              </w:rPr>
              <w:t>Nosaukums</w:t>
            </w:r>
          </w:p>
        </w:tc>
        <w:tc>
          <w:tcPr>
            <w:tcW w:w="2870" w:type="dxa"/>
            <w:tcBorders>
              <w:top w:val="single" w:sz="4" w:space="0" w:color="auto"/>
              <w:left w:val="single" w:sz="4" w:space="0" w:color="auto"/>
              <w:bottom w:val="single" w:sz="4" w:space="0" w:color="auto"/>
              <w:right w:val="single" w:sz="4" w:space="0" w:color="auto"/>
            </w:tcBorders>
            <w:shd w:val="clear" w:color="auto" w:fill="DEEAF6"/>
            <w:vAlign w:val="center"/>
          </w:tcPr>
          <w:p w14:paraId="31E60249" w14:textId="77777777" w:rsidR="000768F6" w:rsidRPr="00971C2D" w:rsidRDefault="000768F6" w:rsidP="000768F6">
            <w:pPr>
              <w:widowControl w:val="0"/>
              <w:spacing w:after="0" w:line="240" w:lineRule="auto"/>
              <w:jc w:val="center"/>
              <w:rPr>
                <w:rFonts w:ascii="Times New Roman" w:eastAsia="Times New Roman" w:hAnsi="Times New Roman" w:cs="Times New Roman"/>
                <w:b/>
                <w:kern w:val="0"/>
                <w:sz w:val="24"/>
                <w:szCs w:val="24"/>
                <w14:ligatures w14:val="none"/>
              </w:rPr>
            </w:pPr>
            <w:r w:rsidRPr="00971C2D">
              <w:rPr>
                <w:rFonts w:ascii="Times New Roman" w:eastAsia="Times New Roman" w:hAnsi="Times New Roman" w:cs="Times New Roman"/>
                <w:b/>
                <w:kern w:val="0"/>
                <w:sz w:val="24"/>
                <w:szCs w:val="24"/>
                <w14:ligatures w14:val="none"/>
              </w:rPr>
              <w:t xml:space="preserve">Pretendenta </w:t>
            </w:r>
          </w:p>
          <w:p w14:paraId="5FF26A35" w14:textId="31873B3B" w:rsidR="00971C2D" w:rsidRPr="000768F6" w:rsidRDefault="000768F6" w:rsidP="00971C2D">
            <w:pPr>
              <w:widowControl w:val="0"/>
              <w:spacing w:after="0" w:line="240" w:lineRule="auto"/>
              <w:jc w:val="center"/>
              <w:rPr>
                <w:rFonts w:ascii="Times New Roman" w:eastAsia="Times New Roman" w:hAnsi="Times New Roman" w:cs="Times New Roman"/>
                <w:b/>
                <w:kern w:val="0"/>
                <w:sz w:val="24"/>
                <w:szCs w:val="24"/>
                <w14:ligatures w14:val="none"/>
              </w:rPr>
            </w:pPr>
            <w:r w:rsidRPr="00971C2D">
              <w:rPr>
                <w:rFonts w:ascii="Times New Roman" w:eastAsia="Times New Roman" w:hAnsi="Times New Roman" w:cs="Times New Roman"/>
                <w:b/>
                <w:kern w:val="0"/>
                <w:sz w:val="24"/>
                <w:szCs w:val="24"/>
                <w14:ligatures w14:val="none"/>
              </w:rPr>
              <w:t>apraksts par tehnisko piedāvājumu</w:t>
            </w:r>
            <w:r w:rsidR="00971C2D" w:rsidRPr="00971C2D">
              <w:rPr>
                <w:rFonts w:ascii="Times New Roman" w:hAnsi="Times New Roman"/>
                <w:b/>
                <w:sz w:val="24"/>
                <w:szCs w:val="24"/>
                <w14:ligatures w14:val="none"/>
              </w:rPr>
              <w:br/>
              <w:t>(nodrošina/nenodrošina)</w:t>
            </w:r>
          </w:p>
        </w:tc>
      </w:tr>
      <w:tr w:rsidR="000768F6" w:rsidRPr="000768F6" w14:paraId="58CDC61A" w14:textId="77777777" w:rsidTr="0040467D">
        <w:trPr>
          <w:trHeight w:val="198"/>
        </w:trPr>
        <w:tc>
          <w:tcPr>
            <w:tcW w:w="993" w:type="dxa"/>
            <w:shd w:val="clear" w:color="auto" w:fill="DEEAF6"/>
            <w:vAlign w:val="center"/>
          </w:tcPr>
          <w:p w14:paraId="6D9C0944" w14:textId="77777777" w:rsidR="000768F6" w:rsidRPr="000768F6" w:rsidRDefault="000768F6" w:rsidP="000768F6">
            <w:pPr>
              <w:widowControl w:val="0"/>
              <w:spacing w:after="0" w:line="240" w:lineRule="auto"/>
              <w:jc w:val="center"/>
              <w:rPr>
                <w:rFonts w:ascii="Times New Roman" w:eastAsia="Times New Roman" w:hAnsi="Times New Roman" w:cs="Times New Roman"/>
                <w:b/>
                <w:bCs/>
                <w:kern w:val="0"/>
                <w:sz w:val="24"/>
                <w:szCs w:val="24"/>
                <w14:ligatures w14:val="none"/>
              </w:rPr>
            </w:pPr>
            <w:r w:rsidRPr="000768F6">
              <w:rPr>
                <w:rFonts w:ascii="Times New Roman" w:eastAsia="Times New Roman" w:hAnsi="Times New Roman" w:cs="Times New Roman"/>
                <w:b/>
                <w:bCs/>
                <w:kern w:val="0"/>
                <w:sz w:val="24"/>
                <w:szCs w:val="24"/>
                <w14:ligatures w14:val="none"/>
              </w:rPr>
              <w:t>1.</w:t>
            </w:r>
          </w:p>
        </w:tc>
        <w:tc>
          <w:tcPr>
            <w:tcW w:w="8281" w:type="dxa"/>
            <w:gridSpan w:val="2"/>
            <w:shd w:val="clear" w:color="auto" w:fill="DEEAF6"/>
            <w:vAlign w:val="center"/>
          </w:tcPr>
          <w:p w14:paraId="161C5AA2" w14:textId="12701EC8" w:rsidR="000768F6" w:rsidRPr="000768F6" w:rsidRDefault="000768F6" w:rsidP="000768F6">
            <w:pPr>
              <w:widowControl w:val="0"/>
              <w:spacing w:after="0" w:line="240" w:lineRule="auto"/>
              <w:jc w:val="center"/>
              <w:rPr>
                <w:rFonts w:ascii="Times New Roman" w:eastAsia="Times New Roman" w:hAnsi="Times New Roman" w:cs="Times New Roman"/>
                <w:b/>
                <w:bCs/>
                <w:kern w:val="0"/>
                <w:sz w:val="24"/>
                <w:szCs w:val="24"/>
                <w14:ligatures w14:val="none"/>
              </w:rPr>
            </w:pPr>
            <w:r w:rsidRPr="000768F6">
              <w:rPr>
                <w:rFonts w:ascii="Times New Roman" w:eastAsia="Times New Roman" w:hAnsi="Times New Roman" w:cs="Times New Roman"/>
                <w:b/>
                <w:bCs/>
                <w:kern w:val="0"/>
                <w:sz w:val="24"/>
                <w:szCs w:val="24"/>
                <w14:ligatures w14:val="none"/>
              </w:rPr>
              <w:t>Servisa</w:t>
            </w:r>
            <w:r w:rsidR="00656136">
              <w:rPr>
                <w:rFonts w:ascii="Times New Roman" w:eastAsia="Times New Roman" w:hAnsi="Times New Roman" w:cs="Times New Roman"/>
                <w:b/>
                <w:bCs/>
                <w:kern w:val="0"/>
                <w:sz w:val="24"/>
                <w:szCs w:val="24"/>
                <w14:ligatures w14:val="none"/>
              </w:rPr>
              <w:t xml:space="preserve"> centra</w:t>
            </w:r>
            <w:r w:rsidRPr="000768F6">
              <w:rPr>
                <w:rFonts w:ascii="Times New Roman" w:eastAsia="Times New Roman" w:hAnsi="Times New Roman" w:cs="Times New Roman"/>
                <w:b/>
                <w:bCs/>
                <w:kern w:val="0"/>
                <w:sz w:val="24"/>
                <w:szCs w:val="24"/>
                <w14:ligatures w14:val="none"/>
              </w:rPr>
              <w:t xml:space="preserve"> pakalpojumi</w:t>
            </w:r>
          </w:p>
        </w:tc>
      </w:tr>
      <w:tr w:rsidR="000768F6" w:rsidRPr="000768F6" w14:paraId="5D353236" w14:textId="77777777" w:rsidTr="0045211C">
        <w:trPr>
          <w:trHeight w:val="149"/>
        </w:trPr>
        <w:tc>
          <w:tcPr>
            <w:tcW w:w="993" w:type="dxa"/>
            <w:vAlign w:val="center"/>
          </w:tcPr>
          <w:p w14:paraId="6935B7B2"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1.1.</w:t>
            </w:r>
          </w:p>
        </w:tc>
        <w:tc>
          <w:tcPr>
            <w:tcW w:w="5411" w:type="dxa"/>
          </w:tcPr>
          <w:p w14:paraId="4CD52937" w14:textId="77777777" w:rsidR="000768F6" w:rsidRPr="000768F6" w:rsidRDefault="000768F6" w:rsidP="000768F6">
            <w:pPr>
              <w:widowControl w:val="0"/>
              <w:spacing w:after="0" w:line="240" w:lineRule="auto"/>
              <w:ind w:left="34"/>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Autoatslēdznieka pakalpojumi (visi darbi, kas saistīti ar hidraulisku iekārtu remontiem).</w:t>
            </w:r>
          </w:p>
        </w:tc>
        <w:tc>
          <w:tcPr>
            <w:tcW w:w="2870" w:type="dxa"/>
            <w:vAlign w:val="center"/>
          </w:tcPr>
          <w:p w14:paraId="289AFEFF" w14:textId="77777777" w:rsidR="000768F6" w:rsidRPr="000768F6" w:rsidRDefault="000768F6" w:rsidP="000768F6">
            <w:pPr>
              <w:widowControl w:val="0"/>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22D3CFB5" w14:textId="77777777" w:rsidTr="0045211C">
        <w:trPr>
          <w:trHeight w:val="149"/>
        </w:trPr>
        <w:tc>
          <w:tcPr>
            <w:tcW w:w="993" w:type="dxa"/>
            <w:vAlign w:val="center"/>
          </w:tcPr>
          <w:p w14:paraId="5CD41696"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1.2.</w:t>
            </w:r>
          </w:p>
        </w:tc>
        <w:tc>
          <w:tcPr>
            <w:tcW w:w="5411" w:type="dxa"/>
          </w:tcPr>
          <w:p w14:paraId="4F735195" w14:textId="77777777" w:rsidR="000768F6" w:rsidRPr="000768F6" w:rsidRDefault="000768F6" w:rsidP="000768F6">
            <w:pPr>
              <w:widowControl w:val="0"/>
              <w:spacing w:after="0" w:line="240" w:lineRule="auto"/>
              <w:ind w:left="34"/>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Elektroiekārtu remonts un diagnostika (visi darbi, kas saistīti ar hidraulisko iekārtu un to agregātu elektroniku un elektrības ķēdēm).</w:t>
            </w:r>
          </w:p>
        </w:tc>
        <w:tc>
          <w:tcPr>
            <w:tcW w:w="2870" w:type="dxa"/>
            <w:vAlign w:val="center"/>
          </w:tcPr>
          <w:p w14:paraId="160D99D9"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5454A100" w14:textId="77777777" w:rsidTr="0045211C">
        <w:trPr>
          <w:trHeight w:val="149"/>
        </w:trPr>
        <w:tc>
          <w:tcPr>
            <w:tcW w:w="993" w:type="dxa"/>
            <w:vAlign w:val="center"/>
          </w:tcPr>
          <w:p w14:paraId="32D41D3C"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1.3</w:t>
            </w:r>
          </w:p>
        </w:tc>
        <w:tc>
          <w:tcPr>
            <w:tcW w:w="5411" w:type="dxa"/>
          </w:tcPr>
          <w:p w14:paraId="0E724F68" w14:textId="77777777" w:rsidR="000768F6" w:rsidRPr="000768F6" w:rsidRDefault="000768F6" w:rsidP="000768F6">
            <w:pPr>
              <w:widowControl w:val="0"/>
              <w:spacing w:after="0" w:line="240" w:lineRule="auto"/>
              <w:ind w:left="34"/>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Hidraulisko un pneimatisko iekārtu un mezglu pārbaude un remonts.</w:t>
            </w:r>
          </w:p>
        </w:tc>
        <w:tc>
          <w:tcPr>
            <w:tcW w:w="2870" w:type="dxa"/>
            <w:vAlign w:val="center"/>
          </w:tcPr>
          <w:p w14:paraId="525CFCA1"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078D44A4" w14:textId="77777777" w:rsidTr="0045211C">
        <w:trPr>
          <w:trHeight w:val="149"/>
        </w:trPr>
        <w:tc>
          <w:tcPr>
            <w:tcW w:w="993" w:type="dxa"/>
            <w:vAlign w:val="center"/>
          </w:tcPr>
          <w:p w14:paraId="4DB16826" w14:textId="75554F96"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r w:rsidR="0045211C">
              <w:rPr>
                <w:rFonts w:ascii="Times New Roman" w:eastAsia="Times New Roman" w:hAnsi="Times New Roman" w:cs="Times New Roman"/>
                <w:kern w:val="0"/>
                <w:sz w:val="24"/>
                <w:szCs w:val="24"/>
                <w14:ligatures w14:val="none"/>
              </w:rPr>
              <w:t>4</w:t>
            </w:r>
            <w:r w:rsidRPr="000768F6">
              <w:rPr>
                <w:rFonts w:ascii="Times New Roman" w:eastAsia="Times New Roman" w:hAnsi="Times New Roman" w:cs="Times New Roman"/>
                <w:kern w:val="0"/>
                <w:sz w:val="24"/>
                <w:szCs w:val="24"/>
                <w14:ligatures w14:val="none"/>
              </w:rPr>
              <w:t>.</w:t>
            </w:r>
          </w:p>
        </w:tc>
        <w:tc>
          <w:tcPr>
            <w:tcW w:w="5411" w:type="dxa"/>
          </w:tcPr>
          <w:p w14:paraId="29F549E8" w14:textId="77777777" w:rsidR="000768F6" w:rsidRPr="000768F6" w:rsidRDefault="000768F6" w:rsidP="000768F6">
            <w:pPr>
              <w:widowControl w:val="0"/>
              <w:spacing w:after="0" w:line="240" w:lineRule="auto"/>
              <w:ind w:left="34" w:hanging="34"/>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Iekārtu virsbūvju remonts (visi darbi, kas saistīti ar iekārtu virsbūves remontiem, pulēšana un c., sagatavot virsbūves detaļas krāsošanas darbiem).</w:t>
            </w:r>
          </w:p>
        </w:tc>
        <w:tc>
          <w:tcPr>
            <w:tcW w:w="2870" w:type="dxa"/>
            <w:vAlign w:val="center"/>
          </w:tcPr>
          <w:p w14:paraId="4221036D"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08EDAF48" w14:textId="77777777" w:rsidTr="0045211C">
        <w:trPr>
          <w:trHeight w:val="149"/>
        </w:trPr>
        <w:tc>
          <w:tcPr>
            <w:tcW w:w="993" w:type="dxa"/>
            <w:vAlign w:val="center"/>
          </w:tcPr>
          <w:p w14:paraId="518F0B76" w14:textId="48C80826"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r w:rsidR="0045211C">
              <w:rPr>
                <w:rFonts w:ascii="Times New Roman" w:eastAsia="Times New Roman" w:hAnsi="Times New Roman" w:cs="Times New Roman"/>
                <w:kern w:val="0"/>
                <w:sz w:val="24"/>
                <w:szCs w:val="24"/>
                <w14:ligatures w14:val="none"/>
              </w:rPr>
              <w:t>5</w:t>
            </w:r>
            <w:r w:rsidRPr="000768F6">
              <w:rPr>
                <w:rFonts w:ascii="Times New Roman" w:eastAsia="Times New Roman" w:hAnsi="Times New Roman" w:cs="Times New Roman"/>
                <w:kern w:val="0"/>
                <w:sz w:val="24"/>
                <w:szCs w:val="24"/>
                <w14:ligatures w14:val="none"/>
              </w:rPr>
              <w:t>.</w:t>
            </w:r>
          </w:p>
        </w:tc>
        <w:tc>
          <w:tcPr>
            <w:tcW w:w="5411" w:type="dxa"/>
          </w:tcPr>
          <w:p w14:paraId="77B79D6F" w14:textId="77777777" w:rsidR="000768F6" w:rsidRPr="000768F6" w:rsidRDefault="000768F6" w:rsidP="000768F6">
            <w:pPr>
              <w:widowControl w:val="0"/>
              <w:spacing w:after="0" w:line="240" w:lineRule="auto"/>
              <w:ind w:left="34"/>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Virsbūves krāsošana (visi darbi, kas saistīti ar iekārtu krāsošanas darbiem, krāsas vai lakas uznešana uz iepriekš apstrādātam detālam).</w:t>
            </w:r>
          </w:p>
        </w:tc>
        <w:tc>
          <w:tcPr>
            <w:tcW w:w="2870" w:type="dxa"/>
            <w:vAlign w:val="center"/>
          </w:tcPr>
          <w:p w14:paraId="5A1F96EC"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258D05B8" w14:textId="77777777" w:rsidTr="0045211C">
        <w:trPr>
          <w:trHeight w:val="70"/>
        </w:trPr>
        <w:tc>
          <w:tcPr>
            <w:tcW w:w="993" w:type="dxa"/>
            <w:vAlign w:val="center"/>
          </w:tcPr>
          <w:p w14:paraId="216A24F1" w14:textId="7F5191E4"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r w:rsidR="0045211C">
              <w:rPr>
                <w:rFonts w:ascii="Times New Roman" w:eastAsia="Times New Roman" w:hAnsi="Times New Roman" w:cs="Times New Roman"/>
                <w:kern w:val="0"/>
                <w:sz w:val="24"/>
                <w:szCs w:val="24"/>
                <w14:ligatures w14:val="none"/>
              </w:rPr>
              <w:t>6</w:t>
            </w:r>
            <w:r w:rsidRPr="000768F6">
              <w:rPr>
                <w:rFonts w:ascii="Times New Roman" w:eastAsia="Times New Roman" w:hAnsi="Times New Roman" w:cs="Times New Roman"/>
                <w:kern w:val="0"/>
                <w:sz w:val="24"/>
                <w:szCs w:val="24"/>
                <w14:ligatures w14:val="none"/>
              </w:rPr>
              <w:t>.</w:t>
            </w:r>
          </w:p>
        </w:tc>
        <w:tc>
          <w:tcPr>
            <w:tcW w:w="5411" w:type="dxa"/>
          </w:tcPr>
          <w:p w14:paraId="0017E57B" w14:textId="77777777" w:rsidR="000768F6" w:rsidRPr="000768F6" w:rsidRDefault="000768F6" w:rsidP="000768F6">
            <w:pPr>
              <w:widowControl w:val="0"/>
              <w:spacing w:after="0" w:line="240" w:lineRule="auto"/>
              <w:jc w:val="both"/>
              <w:rPr>
                <w:rFonts w:ascii="Times New Roman" w:eastAsia="Times New Roman" w:hAnsi="Times New Roman" w:cs="Times New Roman"/>
                <w:kern w:val="0"/>
                <w:sz w:val="24"/>
                <w:szCs w:val="24"/>
                <w14:ligatures w14:val="none"/>
              </w:rPr>
            </w:pPr>
            <w:proofErr w:type="spellStart"/>
            <w:r w:rsidRPr="000768F6">
              <w:rPr>
                <w:rFonts w:ascii="Times New Roman" w:eastAsia="Times New Roman" w:hAnsi="Times New Roman" w:cs="Times New Roman"/>
                <w:kern w:val="0"/>
                <w:sz w:val="24"/>
                <w:szCs w:val="24"/>
                <w14:ligatures w14:val="none"/>
              </w:rPr>
              <w:t>Autoevakuatora</w:t>
            </w:r>
            <w:proofErr w:type="spellEnd"/>
            <w:r w:rsidRPr="000768F6">
              <w:rPr>
                <w:rFonts w:ascii="Times New Roman" w:eastAsia="Times New Roman" w:hAnsi="Times New Roman" w:cs="Times New Roman"/>
                <w:kern w:val="0"/>
                <w:sz w:val="24"/>
                <w:szCs w:val="24"/>
                <w14:ligatures w14:val="none"/>
              </w:rPr>
              <w:t xml:space="preserve"> pakalpojumi, kravnesība līdz 22</w:t>
            </w:r>
            <w:r w:rsidRPr="000768F6">
              <w:rPr>
                <w:rFonts w:ascii="Times New Roman" w:eastAsia="Times New Roman" w:hAnsi="Times New Roman" w:cs="Times New Roman"/>
                <w:color w:val="FF0000"/>
                <w:kern w:val="0"/>
                <w:sz w:val="24"/>
                <w:szCs w:val="24"/>
                <w14:ligatures w14:val="none"/>
              </w:rPr>
              <w:t xml:space="preserve"> </w:t>
            </w:r>
            <w:r w:rsidRPr="000768F6">
              <w:rPr>
                <w:rFonts w:ascii="Times New Roman" w:eastAsia="Times New Roman" w:hAnsi="Times New Roman" w:cs="Times New Roman"/>
                <w:kern w:val="0"/>
                <w:sz w:val="24"/>
                <w:szCs w:val="24"/>
                <w14:ligatures w14:val="none"/>
              </w:rPr>
              <w:t>t. (var piesaistīt ārpakalpojumu sniedzēju)</w:t>
            </w:r>
          </w:p>
        </w:tc>
        <w:tc>
          <w:tcPr>
            <w:tcW w:w="2870" w:type="dxa"/>
            <w:vAlign w:val="center"/>
          </w:tcPr>
          <w:p w14:paraId="2FCB4E71"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639E9BC2" w14:textId="77777777" w:rsidTr="0045211C">
        <w:trPr>
          <w:trHeight w:val="56"/>
        </w:trPr>
        <w:tc>
          <w:tcPr>
            <w:tcW w:w="993" w:type="dxa"/>
            <w:vAlign w:val="center"/>
          </w:tcPr>
          <w:p w14:paraId="2E211B98" w14:textId="5893A945"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r w:rsidR="0045211C">
              <w:rPr>
                <w:rFonts w:ascii="Times New Roman" w:eastAsia="Times New Roman" w:hAnsi="Times New Roman" w:cs="Times New Roman"/>
                <w:kern w:val="0"/>
                <w:sz w:val="24"/>
                <w:szCs w:val="24"/>
                <w14:ligatures w14:val="none"/>
              </w:rPr>
              <w:t>7</w:t>
            </w:r>
            <w:r w:rsidRPr="000768F6">
              <w:rPr>
                <w:rFonts w:ascii="Times New Roman" w:eastAsia="Times New Roman" w:hAnsi="Times New Roman" w:cs="Times New Roman"/>
                <w:kern w:val="0"/>
                <w:sz w:val="24"/>
                <w:szCs w:val="24"/>
                <w14:ligatures w14:val="none"/>
              </w:rPr>
              <w:t>.</w:t>
            </w:r>
          </w:p>
        </w:tc>
        <w:tc>
          <w:tcPr>
            <w:tcW w:w="5411" w:type="dxa"/>
          </w:tcPr>
          <w:p w14:paraId="472C4F17" w14:textId="77777777" w:rsidR="000768F6" w:rsidRPr="000768F6" w:rsidRDefault="000768F6" w:rsidP="000768F6">
            <w:pPr>
              <w:widowControl w:val="0"/>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Metināšanas darbi.</w:t>
            </w:r>
          </w:p>
        </w:tc>
        <w:tc>
          <w:tcPr>
            <w:tcW w:w="2870" w:type="dxa"/>
            <w:vAlign w:val="center"/>
          </w:tcPr>
          <w:p w14:paraId="09E2FA07"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5A56E5BF" w14:textId="77777777" w:rsidTr="0045211C">
        <w:trPr>
          <w:trHeight w:val="70"/>
        </w:trPr>
        <w:tc>
          <w:tcPr>
            <w:tcW w:w="993" w:type="dxa"/>
            <w:vAlign w:val="center"/>
          </w:tcPr>
          <w:p w14:paraId="56CA4AAD" w14:textId="0EE303BE"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r w:rsidR="0045211C">
              <w:rPr>
                <w:rFonts w:ascii="Times New Roman" w:eastAsia="Times New Roman" w:hAnsi="Times New Roman" w:cs="Times New Roman"/>
                <w:kern w:val="0"/>
                <w:sz w:val="24"/>
                <w:szCs w:val="24"/>
                <w14:ligatures w14:val="none"/>
              </w:rPr>
              <w:t>8</w:t>
            </w:r>
            <w:r w:rsidRPr="000768F6">
              <w:rPr>
                <w:rFonts w:ascii="Times New Roman" w:eastAsia="Times New Roman" w:hAnsi="Times New Roman" w:cs="Times New Roman"/>
                <w:kern w:val="0"/>
                <w:sz w:val="24"/>
                <w:szCs w:val="24"/>
                <w14:ligatures w14:val="none"/>
              </w:rPr>
              <w:t>.</w:t>
            </w:r>
          </w:p>
        </w:tc>
        <w:tc>
          <w:tcPr>
            <w:tcW w:w="5411" w:type="dxa"/>
          </w:tcPr>
          <w:p w14:paraId="299FA996" w14:textId="77777777" w:rsidR="000768F6" w:rsidRPr="000768F6" w:rsidRDefault="000768F6" w:rsidP="000768F6">
            <w:pPr>
              <w:widowControl w:val="0"/>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 xml:space="preserve">Tehniskā palīdzība ar izbraukšanu pie Pasūtītāja Rīgas </w:t>
            </w:r>
            <w:proofErr w:type="spellStart"/>
            <w:r w:rsidRPr="000768F6">
              <w:rPr>
                <w:rFonts w:ascii="Times New Roman" w:eastAsia="Times New Roman" w:hAnsi="Times New Roman" w:cs="Times New Roman"/>
                <w:kern w:val="0"/>
                <w:sz w:val="24"/>
                <w:szCs w:val="24"/>
                <w14:ligatures w14:val="none"/>
              </w:rPr>
              <w:t>valstspilsētas</w:t>
            </w:r>
            <w:proofErr w:type="spellEnd"/>
            <w:r w:rsidRPr="000768F6">
              <w:rPr>
                <w:rFonts w:ascii="Times New Roman" w:eastAsia="Times New Roman" w:hAnsi="Times New Roman" w:cs="Times New Roman"/>
                <w:kern w:val="0"/>
                <w:sz w:val="24"/>
                <w:szCs w:val="24"/>
                <w14:ligatures w14:val="none"/>
              </w:rPr>
              <w:t xml:space="preserve"> administratīvajā teritorijā.</w:t>
            </w:r>
          </w:p>
        </w:tc>
        <w:tc>
          <w:tcPr>
            <w:tcW w:w="2870" w:type="dxa"/>
            <w:vAlign w:val="center"/>
          </w:tcPr>
          <w:p w14:paraId="6D39B80E"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212ED37E" w14:textId="77777777" w:rsidTr="0045211C">
        <w:trPr>
          <w:trHeight w:val="70"/>
        </w:trPr>
        <w:tc>
          <w:tcPr>
            <w:tcW w:w="993" w:type="dxa"/>
            <w:vAlign w:val="center"/>
          </w:tcPr>
          <w:p w14:paraId="52B8C98C" w14:textId="738D2F39"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r w:rsidR="0045211C">
              <w:rPr>
                <w:rFonts w:ascii="Times New Roman" w:eastAsia="Times New Roman" w:hAnsi="Times New Roman" w:cs="Times New Roman"/>
                <w:kern w:val="0"/>
                <w:sz w:val="24"/>
                <w:szCs w:val="24"/>
                <w14:ligatures w14:val="none"/>
              </w:rPr>
              <w:t>9</w:t>
            </w:r>
            <w:r w:rsidRPr="000768F6">
              <w:rPr>
                <w:rFonts w:ascii="Times New Roman" w:eastAsia="Times New Roman" w:hAnsi="Times New Roman" w:cs="Times New Roman"/>
                <w:kern w:val="0"/>
                <w:sz w:val="24"/>
                <w:szCs w:val="24"/>
                <w14:ligatures w14:val="none"/>
              </w:rPr>
              <w:t>.</w:t>
            </w:r>
          </w:p>
        </w:tc>
        <w:tc>
          <w:tcPr>
            <w:tcW w:w="5411" w:type="dxa"/>
          </w:tcPr>
          <w:p w14:paraId="1618CEB0" w14:textId="77777777" w:rsidR="000768F6" w:rsidRPr="000768F6" w:rsidRDefault="000768F6" w:rsidP="000768F6">
            <w:pPr>
              <w:widowControl w:val="0"/>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 xml:space="preserve">Smilts/sāls kaisītāju </w:t>
            </w:r>
            <w:proofErr w:type="spellStart"/>
            <w:r w:rsidRPr="000768F6">
              <w:rPr>
                <w:rFonts w:ascii="Times New Roman" w:eastAsia="Times New Roman" w:hAnsi="Times New Roman" w:cs="Times New Roman"/>
                <w:kern w:val="0"/>
                <w:sz w:val="24"/>
                <w:szCs w:val="24"/>
                <w14:ligatures w14:val="none"/>
              </w:rPr>
              <w:t>kalibrācija</w:t>
            </w:r>
            <w:proofErr w:type="spellEnd"/>
            <w:r w:rsidRPr="000768F6">
              <w:rPr>
                <w:rFonts w:ascii="Times New Roman" w:eastAsia="Times New Roman" w:hAnsi="Times New Roman" w:cs="Times New Roman"/>
                <w:kern w:val="0"/>
                <w:sz w:val="24"/>
                <w:szCs w:val="24"/>
                <w:vertAlign w:val="superscript"/>
                <w14:ligatures w14:val="none"/>
              </w:rPr>
              <w:footnoteReference w:id="2"/>
            </w:r>
          </w:p>
        </w:tc>
        <w:tc>
          <w:tcPr>
            <w:tcW w:w="2870" w:type="dxa"/>
            <w:vAlign w:val="center"/>
          </w:tcPr>
          <w:p w14:paraId="50BDECB6"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16366406" w14:textId="77777777" w:rsidTr="0045211C">
        <w:trPr>
          <w:trHeight w:val="70"/>
        </w:trPr>
        <w:tc>
          <w:tcPr>
            <w:tcW w:w="993" w:type="dxa"/>
            <w:vAlign w:val="center"/>
          </w:tcPr>
          <w:p w14:paraId="1C74464B" w14:textId="1D3E170E"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r w:rsidR="0045211C">
              <w:rPr>
                <w:rFonts w:ascii="Times New Roman" w:eastAsia="Times New Roman" w:hAnsi="Times New Roman" w:cs="Times New Roman"/>
                <w:kern w:val="0"/>
                <w:sz w:val="24"/>
                <w:szCs w:val="24"/>
                <w14:ligatures w14:val="none"/>
              </w:rPr>
              <w:t>10</w:t>
            </w:r>
            <w:r w:rsidRPr="000768F6">
              <w:rPr>
                <w:rFonts w:ascii="Times New Roman" w:eastAsia="Times New Roman" w:hAnsi="Times New Roman" w:cs="Times New Roman"/>
                <w:kern w:val="0"/>
                <w:sz w:val="24"/>
                <w:szCs w:val="24"/>
                <w14:ligatures w14:val="none"/>
              </w:rPr>
              <w:t>.</w:t>
            </w:r>
          </w:p>
        </w:tc>
        <w:tc>
          <w:tcPr>
            <w:tcW w:w="5411" w:type="dxa"/>
          </w:tcPr>
          <w:p w14:paraId="33B96398" w14:textId="77777777" w:rsidR="000768F6" w:rsidRPr="000768F6" w:rsidRDefault="000768F6" w:rsidP="000768F6">
            <w:pPr>
              <w:widowControl w:val="0"/>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Hidraulisko iekārtu slodzes pārbaude</w:t>
            </w:r>
            <w:r w:rsidRPr="000768F6">
              <w:rPr>
                <w:rFonts w:ascii="Times New Roman" w:eastAsia="Times New Roman" w:hAnsi="Times New Roman" w:cs="Times New Roman"/>
                <w:kern w:val="0"/>
                <w:sz w:val="24"/>
                <w:szCs w:val="24"/>
                <w:vertAlign w:val="superscript"/>
                <w14:ligatures w14:val="none"/>
              </w:rPr>
              <w:footnoteReference w:id="3"/>
            </w:r>
          </w:p>
        </w:tc>
        <w:tc>
          <w:tcPr>
            <w:tcW w:w="2870" w:type="dxa"/>
            <w:vAlign w:val="center"/>
          </w:tcPr>
          <w:p w14:paraId="6A2E8878"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3845625A" w14:textId="77777777" w:rsidTr="0045211C">
        <w:trPr>
          <w:trHeight w:val="70"/>
        </w:trPr>
        <w:tc>
          <w:tcPr>
            <w:tcW w:w="993" w:type="dxa"/>
            <w:vAlign w:val="center"/>
          </w:tcPr>
          <w:p w14:paraId="3FA7FA65" w14:textId="19573C09"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1.1</w:t>
            </w:r>
            <w:r w:rsidR="0045211C">
              <w:rPr>
                <w:rFonts w:ascii="Times New Roman" w:eastAsia="Times New Roman" w:hAnsi="Times New Roman" w:cs="Times New Roman"/>
                <w:kern w:val="0"/>
                <w:sz w:val="24"/>
                <w:szCs w:val="24"/>
                <w14:ligatures w14:val="none"/>
              </w:rPr>
              <w:t>1</w:t>
            </w:r>
            <w:r w:rsidRPr="000768F6">
              <w:rPr>
                <w:rFonts w:ascii="Times New Roman" w:eastAsia="Times New Roman" w:hAnsi="Times New Roman" w:cs="Times New Roman"/>
                <w:kern w:val="0"/>
                <w:sz w:val="24"/>
                <w:szCs w:val="24"/>
                <w14:ligatures w14:val="none"/>
              </w:rPr>
              <w:t>.</w:t>
            </w:r>
          </w:p>
        </w:tc>
        <w:tc>
          <w:tcPr>
            <w:tcW w:w="5411" w:type="dxa"/>
          </w:tcPr>
          <w:p w14:paraId="2A3DC1B8" w14:textId="77777777" w:rsidR="000768F6" w:rsidRPr="000768F6" w:rsidRDefault="000768F6" w:rsidP="000768F6">
            <w:pPr>
              <w:widowControl w:val="0"/>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Iekārtas izolācijas pretestības pārbaude</w:t>
            </w:r>
            <w:r w:rsidRPr="000768F6">
              <w:rPr>
                <w:rFonts w:ascii="Times New Roman" w:eastAsia="Times New Roman" w:hAnsi="Times New Roman" w:cs="Times New Roman"/>
                <w:kern w:val="0"/>
                <w:sz w:val="24"/>
                <w:szCs w:val="24"/>
                <w:vertAlign w:val="superscript"/>
                <w14:ligatures w14:val="none"/>
              </w:rPr>
              <w:footnoteReference w:id="4"/>
            </w:r>
          </w:p>
        </w:tc>
        <w:tc>
          <w:tcPr>
            <w:tcW w:w="2870" w:type="dxa"/>
            <w:vAlign w:val="center"/>
          </w:tcPr>
          <w:p w14:paraId="1E3D7F32"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686157E8" w14:textId="77777777" w:rsidTr="0045211C">
        <w:trPr>
          <w:trHeight w:val="258"/>
        </w:trPr>
        <w:tc>
          <w:tcPr>
            <w:tcW w:w="993" w:type="dxa"/>
            <w:shd w:val="clear" w:color="auto" w:fill="DEEAF6"/>
            <w:vAlign w:val="center"/>
          </w:tcPr>
          <w:p w14:paraId="58DAF195" w14:textId="77777777" w:rsidR="000768F6" w:rsidRPr="000768F6" w:rsidRDefault="000768F6" w:rsidP="0045211C">
            <w:pPr>
              <w:widowControl w:val="0"/>
              <w:spacing w:after="0" w:line="240" w:lineRule="auto"/>
              <w:jc w:val="center"/>
              <w:rPr>
                <w:rFonts w:ascii="Times New Roman" w:eastAsia="Times New Roman" w:hAnsi="Times New Roman" w:cs="Times New Roman"/>
                <w:b/>
                <w:bCs/>
                <w:kern w:val="0"/>
                <w:sz w:val="24"/>
                <w:szCs w:val="24"/>
                <w14:ligatures w14:val="none"/>
              </w:rPr>
            </w:pPr>
            <w:r w:rsidRPr="000768F6">
              <w:rPr>
                <w:rFonts w:ascii="Times New Roman" w:eastAsia="Times New Roman" w:hAnsi="Times New Roman" w:cs="Times New Roman"/>
                <w:b/>
                <w:bCs/>
                <w:kern w:val="0"/>
                <w:sz w:val="24"/>
                <w:szCs w:val="24"/>
                <w14:ligatures w14:val="none"/>
              </w:rPr>
              <w:t>2.</w:t>
            </w:r>
          </w:p>
        </w:tc>
        <w:tc>
          <w:tcPr>
            <w:tcW w:w="8281" w:type="dxa"/>
            <w:gridSpan w:val="2"/>
            <w:shd w:val="clear" w:color="auto" w:fill="DEEAF6"/>
            <w:vAlign w:val="center"/>
          </w:tcPr>
          <w:p w14:paraId="6272C7A1" w14:textId="77777777" w:rsidR="000768F6" w:rsidRPr="000768F6" w:rsidRDefault="000768F6" w:rsidP="000768F6">
            <w:pPr>
              <w:widowControl w:val="0"/>
              <w:spacing w:after="0" w:line="240" w:lineRule="auto"/>
              <w:jc w:val="center"/>
              <w:rPr>
                <w:rFonts w:ascii="Times New Roman" w:eastAsia="Times New Roman" w:hAnsi="Times New Roman" w:cs="Times New Roman"/>
                <w:b/>
                <w:bCs/>
                <w:kern w:val="0"/>
                <w:sz w:val="24"/>
                <w:szCs w:val="24"/>
                <w14:ligatures w14:val="none"/>
              </w:rPr>
            </w:pPr>
            <w:r w:rsidRPr="000768F6">
              <w:rPr>
                <w:rFonts w:ascii="Times New Roman" w:eastAsia="Times New Roman" w:hAnsi="Times New Roman" w:cs="Times New Roman"/>
                <w:b/>
                <w:bCs/>
                <w:kern w:val="0"/>
                <w:sz w:val="24"/>
                <w:szCs w:val="24"/>
                <w14:ligatures w14:val="none"/>
              </w:rPr>
              <w:t>Tehniskais aprīkojums remonta zonā</w:t>
            </w:r>
          </w:p>
        </w:tc>
      </w:tr>
      <w:tr w:rsidR="000768F6" w:rsidRPr="000768F6" w14:paraId="1AF637A9" w14:textId="77777777" w:rsidTr="0045211C">
        <w:trPr>
          <w:trHeight w:val="70"/>
        </w:trPr>
        <w:tc>
          <w:tcPr>
            <w:tcW w:w="993" w:type="dxa"/>
            <w:vAlign w:val="center"/>
          </w:tcPr>
          <w:p w14:paraId="7976591D"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2.1.</w:t>
            </w:r>
          </w:p>
        </w:tc>
        <w:tc>
          <w:tcPr>
            <w:tcW w:w="5411" w:type="dxa"/>
          </w:tcPr>
          <w:p w14:paraId="4C4594B6" w14:textId="77777777" w:rsidR="000768F6" w:rsidRPr="000768F6" w:rsidRDefault="000768F6" w:rsidP="000768F6">
            <w:pPr>
              <w:widowControl w:val="0"/>
              <w:spacing w:after="0" w:line="240" w:lineRule="auto"/>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Metināmais aparāts: pusautomāts, argona, gāzes</w:t>
            </w:r>
          </w:p>
        </w:tc>
        <w:tc>
          <w:tcPr>
            <w:tcW w:w="2870" w:type="dxa"/>
            <w:vAlign w:val="center"/>
          </w:tcPr>
          <w:p w14:paraId="2466E89B" w14:textId="77777777"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4E54DEC3" w14:textId="77777777" w:rsidTr="0045211C">
        <w:trPr>
          <w:trHeight w:val="152"/>
        </w:trPr>
        <w:tc>
          <w:tcPr>
            <w:tcW w:w="993" w:type="dxa"/>
            <w:vAlign w:val="center"/>
          </w:tcPr>
          <w:p w14:paraId="72C20E75"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2.2.</w:t>
            </w:r>
          </w:p>
        </w:tc>
        <w:tc>
          <w:tcPr>
            <w:tcW w:w="5411" w:type="dxa"/>
          </w:tcPr>
          <w:p w14:paraId="19B183F6" w14:textId="77777777" w:rsidR="000768F6" w:rsidRPr="000768F6" w:rsidRDefault="000768F6" w:rsidP="000768F6">
            <w:pPr>
              <w:widowControl w:val="0"/>
              <w:spacing w:after="0" w:line="240" w:lineRule="auto"/>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Datordiagnostikas iekārta</w:t>
            </w:r>
          </w:p>
        </w:tc>
        <w:tc>
          <w:tcPr>
            <w:tcW w:w="2870" w:type="dxa"/>
            <w:vAlign w:val="center"/>
          </w:tcPr>
          <w:p w14:paraId="4A2025BF" w14:textId="77777777" w:rsidR="000768F6" w:rsidRPr="000768F6" w:rsidRDefault="000768F6" w:rsidP="000768F6">
            <w:pPr>
              <w:widowControl w:val="0"/>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1C042699" w14:textId="77777777" w:rsidTr="0045211C">
        <w:trPr>
          <w:trHeight w:val="152"/>
        </w:trPr>
        <w:tc>
          <w:tcPr>
            <w:tcW w:w="993" w:type="dxa"/>
            <w:vAlign w:val="center"/>
          </w:tcPr>
          <w:p w14:paraId="28F2B888"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2.3.</w:t>
            </w:r>
          </w:p>
        </w:tc>
        <w:tc>
          <w:tcPr>
            <w:tcW w:w="5411" w:type="dxa"/>
          </w:tcPr>
          <w:p w14:paraId="029DFD25" w14:textId="77777777" w:rsidR="000768F6" w:rsidRPr="000768F6" w:rsidRDefault="000768F6" w:rsidP="000768F6">
            <w:pPr>
              <w:widowControl w:val="0"/>
              <w:spacing w:after="0" w:line="240" w:lineRule="auto"/>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Stacionāra virpa (virpošanas darbu veikšanai)</w:t>
            </w:r>
          </w:p>
        </w:tc>
        <w:tc>
          <w:tcPr>
            <w:tcW w:w="2870" w:type="dxa"/>
            <w:vAlign w:val="center"/>
          </w:tcPr>
          <w:p w14:paraId="02052FB7" w14:textId="77777777" w:rsidR="000768F6" w:rsidRPr="000768F6" w:rsidRDefault="000768F6" w:rsidP="000768F6">
            <w:pPr>
              <w:widowControl w:val="0"/>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3359E137" w14:textId="77777777" w:rsidTr="0045211C">
        <w:trPr>
          <w:trHeight w:val="245"/>
        </w:trPr>
        <w:tc>
          <w:tcPr>
            <w:tcW w:w="993" w:type="dxa"/>
            <w:vAlign w:val="center"/>
          </w:tcPr>
          <w:p w14:paraId="66497F03"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2.4.</w:t>
            </w:r>
          </w:p>
        </w:tc>
        <w:tc>
          <w:tcPr>
            <w:tcW w:w="5411" w:type="dxa"/>
          </w:tcPr>
          <w:p w14:paraId="2C9A7A92" w14:textId="77777777" w:rsidR="000768F6" w:rsidRPr="000768F6" w:rsidRDefault="000768F6" w:rsidP="000768F6">
            <w:pPr>
              <w:widowControl w:val="0"/>
              <w:spacing w:after="0" w:line="240" w:lineRule="auto"/>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 xml:space="preserve">Min. 2 (divas) remonta bedres vai analogs </w:t>
            </w:r>
            <w:proofErr w:type="spellStart"/>
            <w:r w:rsidRPr="000768F6">
              <w:rPr>
                <w:rFonts w:ascii="Times New Roman" w:eastAsia="Times New Roman" w:hAnsi="Times New Roman" w:cs="Times New Roman"/>
                <w:kern w:val="0"/>
                <w:sz w:val="24"/>
                <w:szCs w:val="24"/>
                <w14:ligatures w14:val="none"/>
              </w:rPr>
              <w:t>autopacēlājs</w:t>
            </w:r>
            <w:proofErr w:type="spellEnd"/>
          </w:p>
        </w:tc>
        <w:tc>
          <w:tcPr>
            <w:tcW w:w="2870" w:type="dxa"/>
            <w:vAlign w:val="center"/>
          </w:tcPr>
          <w:p w14:paraId="3D5CFCC5" w14:textId="77777777" w:rsidR="000768F6" w:rsidRPr="000768F6" w:rsidRDefault="000768F6" w:rsidP="000768F6">
            <w:pPr>
              <w:widowControl w:val="0"/>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1601EC6C" w14:textId="77777777" w:rsidTr="0045211C">
        <w:trPr>
          <w:trHeight w:val="84"/>
        </w:trPr>
        <w:tc>
          <w:tcPr>
            <w:tcW w:w="993" w:type="dxa"/>
            <w:vAlign w:val="center"/>
          </w:tcPr>
          <w:p w14:paraId="1A21D80B" w14:textId="77777777" w:rsidR="000768F6" w:rsidRPr="000768F6" w:rsidRDefault="000768F6" w:rsidP="0045211C">
            <w:pPr>
              <w:widowControl w:val="0"/>
              <w:spacing w:after="0" w:line="240"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2.5</w:t>
            </w:r>
          </w:p>
        </w:tc>
        <w:tc>
          <w:tcPr>
            <w:tcW w:w="5411" w:type="dxa"/>
          </w:tcPr>
          <w:p w14:paraId="1F69E867" w14:textId="77777777" w:rsidR="000768F6" w:rsidRPr="000768F6" w:rsidRDefault="000768F6" w:rsidP="000768F6">
            <w:pPr>
              <w:widowControl w:val="0"/>
              <w:spacing w:after="0" w:line="240" w:lineRule="auto"/>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Hidraulikas sistēmas testēšanas iekārtas (ierīces)</w:t>
            </w:r>
          </w:p>
        </w:tc>
        <w:tc>
          <w:tcPr>
            <w:tcW w:w="2870" w:type="dxa"/>
            <w:vAlign w:val="center"/>
          </w:tcPr>
          <w:p w14:paraId="3D05790E" w14:textId="77777777" w:rsidR="000768F6" w:rsidRPr="000768F6" w:rsidRDefault="000768F6" w:rsidP="000768F6">
            <w:pPr>
              <w:widowControl w:val="0"/>
              <w:spacing w:after="0" w:line="240" w:lineRule="auto"/>
              <w:jc w:val="center"/>
              <w:rPr>
                <w:rFonts w:ascii="Times New Roman" w:eastAsia="Times New Roman" w:hAnsi="Times New Roman" w:cs="Times New Roman"/>
                <w:kern w:val="0"/>
                <w:sz w:val="24"/>
                <w:szCs w:val="24"/>
                <w14:ligatures w14:val="none"/>
              </w:rPr>
            </w:pPr>
          </w:p>
        </w:tc>
      </w:tr>
    </w:tbl>
    <w:p w14:paraId="62D7B902" w14:textId="77777777" w:rsidR="000768F6" w:rsidRDefault="000768F6" w:rsidP="000768F6">
      <w:pPr>
        <w:spacing w:before="100" w:after="100" w:line="240" w:lineRule="auto"/>
        <w:rPr>
          <w:rFonts w:ascii="Times New Roman" w:eastAsia="Times New Roman" w:hAnsi="Times New Roman" w:cs="Times New Roman"/>
          <w:b/>
          <w:bCs/>
          <w:kern w:val="0"/>
          <w:sz w:val="24"/>
          <w:szCs w:val="20"/>
          <w14:ligatures w14:val="none"/>
        </w:rPr>
      </w:pPr>
    </w:p>
    <w:p w14:paraId="775A0818" w14:textId="77777777" w:rsidR="00015D24" w:rsidRPr="000768F6" w:rsidRDefault="00015D24" w:rsidP="000768F6">
      <w:pPr>
        <w:spacing w:before="100" w:after="100" w:line="240" w:lineRule="auto"/>
        <w:rPr>
          <w:rFonts w:ascii="Times New Roman" w:eastAsia="Times New Roman" w:hAnsi="Times New Roman" w:cs="Times New Roman"/>
          <w:b/>
          <w:bCs/>
          <w:kern w:val="0"/>
          <w:sz w:val="24"/>
          <w:szCs w:val="20"/>
          <w14:ligatures w14:val="none"/>
        </w:rPr>
      </w:pPr>
    </w:p>
    <w:p w14:paraId="08E17066" w14:textId="77777777" w:rsidR="000768F6" w:rsidRDefault="000768F6" w:rsidP="00015D24">
      <w:pPr>
        <w:spacing w:before="100" w:after="100" w:line="240" w:lineRule="auto"/>
        <w:jc w:val="center"/>
        <w:rPr>
          <w:rFonts w:ascii="Times New Roman" w:eastAsia="Times New Roman" w:hAnsi="Times New Roman" w:cs="Times New Roman"/>
          <w:b/>
          <w:bCs/>
          <w:kern w:val="0"/>
          <w:sz w:val="24"/>
          <w:szCs w:val="20"/>
          <w14:ligatures w14:val="none"/>
        </w:rPr>
      </w:pPr>
      <w:r w:rsidRPr="000768F6">
        <w:rPr>
          <w:rFonts w:ascii="Times New Roman" w:eastAsia="Times New Roman" w:hAnsi="Times New Roman" w:cs="Times New Roman"/>
          <w:b/>
          <w:bCs/>
          <w:kern w:val="0"/>
          <w:sz w:val="24"/>
          <w:szCs w:val="20"/>
          <w14:ligatures w14:val="none"/>
        </w:rPr>
        <w:t>Tehniskās prasības pakalpojumam</w:t>
      </w:r>
    </w:p>
    <w:p w14:paraId="0954B275" w14:textId="77777777" w:rsidR="00015D24" w:rsidRPr="000768F6" w:rsidRDefault="00015D24" w:rsidP="00015D24">
      <w:pPr>
        <w:spacing w:before="100" w:after="100" w:line="240" w:lineRule="auto"/>
        <w:jc w:val="center"/>
        <w:rPr>
          <w:rFonts w:ascii="Times New Roman" w:eastAsia="Times New Roman" w:hAnsi="Times New Roman" w:cs="Times New Roman"/>
          <w:b/>
          <w:bCs/>
          <w:kern w:val="0"/>
          <w:sz w:val="24"/>
          <w:szCs w:val="20"/>
          <w14:ligatures w14:val="none"/>
        </w:rPr>
      </w:pP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64"/>
        <w:gridCol w:w="3662"/>
      </w:tblGrid>
      <w:tr w:rsidR="000768F6" w:rsidRPr="000768F6" w14:paraId="117147A9" w14:textId="77777777" w:rsidTr="0040467D">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DEEAF6"/>
          </w:tcPr>
          <w:p w14:paraId="4BA1B765" w14:textId="77777777" w:rsidR="000768F6" w:rsidRPr="000768F6" w:rsidRDefault="000768F6" w:rsidP="000768F6">
            <w:pPr>
              <w:spacing w:before="40" w:after="40" w:line="256" w:lineRule="auto"/>
              <w:jc w:val="center"/>
              <w:rPr>
                <w:rFonts w:ascii="Times New Roman" w:eastAsia="Times New Roman" w:hAnsi="Times New Roman" w:cs="Times New Roman"/>
                <w:b/>
                <w:kern w:val="0"/>
                <w:sz w:val="24"/>
                <w:szCs w:val="24"/>
                <w14:ligatures w14:val="none"/>
              </w:rPr>
            </w:pPr>
            <w:proofErr w:type="spellStart"/>
            <w:r w:rsidRPr="000768F6">
              <w:rPr>
                <w:rFonts w:ascii="Times New Roman" w:eastAsia="Times New Roman" w:hAnsi="Times New Roman" w:cs="Times New Roman"/>
                <w:b/>
                <w:kern w:val="0"/>
                <w:sz w:val="24"/>
                <w:szCs w:val="24"/>
                <w14:ligatures w14:val="none"/>
              </w:rPr>
              <w:t>Nr.p.k</w:t>
            </w:r>
            <w:proofErr w:type="spellEnd"/>
            <w:r w:rsidRPr="000768F6">
              <w:rPr>
                <w:rFonts w:ascii="Times New Roman" w:eastAsia="Times New Roman" w:hAnsi="Times New Roman" w:cs="Times New Roman"/>
                <w:b/>
                <w:kern w:val="0"/>
                <w:sz w:val="24"/>
                <w:szCs w:val="24"/>
                <w14:ligatures w14:val="none"/>
              </w:rPr>
              <w:t>.</w:t>
            </w:r>
          </w:p>
        </w:tc>
        <w:tc>
          <w:tcPr>
            <w:tcW w:w="456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6057C54" w14:textId="77777777" w:rsidR="000768F6" w:rsidRPr="000768F6" w:rsidRDefault="000768F6" w:rsidP="000768F6">
            <w:pPr>
              <w:spacing w:before="40" w:after="40" w:line="256" w:lineRule="auto"/>
              <w:jc w:val="center"/>
              <w:rPr>
                <w:rFonts w:ascii="Times New Roman" w:eastAsia="Times New Roman" w:hAnsi="Times New Roman" w:cs="Times New Roman"/>
                <w:b/>
                <w:kern w:val="0"/>
                <w:sz w:val="24"/>
                <w:szCs w:val="24"/>
                <w14:ligatures w14:val="none"/>
              </w:rPr>
            </w:pPr>
            <w:r w:rsidRPr="000768F6">
              <w:rPr>
                <w:rFonts w:ascii="Times New Roman" w:eastAsia="Times New Roman" w:hAnsi="Times New Roman" w:cs="Times New Roman"/>
                <w:b/>
                <w:kern w:val="0"/>
                <w:sz w:val="24"/>
                <w:szCs w:val="24"/>
                <w14:ligatures w14:val="none"/>
              </w:rPr>
              <w:t>Tehniskās prasības (minimālās)</w:t>
            </w:r>
          </w:p>
        </w:tc>
        <w:tc>
          <w:tcPr>
            <w:tcW w:w="36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B7F65CD" w14:textId="77777777" w:rsidR="000768F6" w:rsidRPr="000768F6" w:rsidRDefault="000768F6" w:rsidP="000768F6">
            <w:pPr>
              <w:spacing w:before="40" w:after="40" w:line="256" w:lineRule="auto"/>
              <w:jc w:val="center"/>
              <w:rPr>
                <w:rFonts w:ascii="Times New Roman" w:eastAsia="Times New Roman" w:hAnsi="Times New Roman" w:cs="Times New Roman"/>
                <w:b/>
                <w:kern w:val="0"/>
                <w:sz w:val="24"/>
                <w:szCs w:val="24"/>
                <w14:ligatures w14:val="none"/>
              </w:rPr>
            </w:pPr>
            <w:r w:rsidRPr="000768F6">
              <w:rPr>
                <w:rFonts w:ascii="Times New Roman" w:eastAsia="Times New Roman" w:hAnsi="Times New Roman" w:cs="Times New Roman"/>
                <w:b/>
                <w:kern w:val="0"/>
                <w:sz w:val="24"/>
                <w:szCs w:val="24"/>
                <w14:ligatures w14:val="none"/>
              </w:rPr>
              <w:t>Pretendenta piedāvājums</w:t>
            </w:r>
          </w:p>
        </w:tc>
      </w:tr>
      <w:tr w:rsidR="000768F6" w:rsidRPr="000768F6" w14:paraId="059E8EB2" w14:textId="77777777" w:rsidTr="0045211C">
        <w:tc>
          <w:tcPr>
            <w:tcW w:w="993" w:type="dxa"/>
            <w:tcBorders>
              <w:top w:val="single" w:sz="4" w:space="0" w:color="auto"/>
              <w:left w:val="single" w:sz="4" w:space="0" w:color="auto"/>
              <w:bottom w:val="single" w:sz="4" w:space="0" w:color="auto"/>
              <w:right w:val="single" w:sz="4" w:space="0" w:color="auto"/>
            </w:tcBorders>
            <w:vAlign w:val="center"/>
          </w:tcPr>
          <w:p w14:paraId="41D6DE4F"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1.</w:t>
            </w:r>
          </w:p>
        </w:tc>
        <w:tc>
          <w:tcPr>
            <w:tcW w:w="4564" w:type="dxa"/>
            <w:tcBorders>
              <w:top w:val="single" w:sz="4" w:space="0" w:color="auto"/>
              <w:left w:val="single" w:sz="4" w:space="0" w:color="auto"/>
              <w:bottom w:val="single" w:sz="4" w:space="0" w:color="auto"/>
              <w:right w:val="single" w:sz="4" w:space="0" w:color="auto"/>
            </w:tcBorders>
            <w:vAlign w:val="center"/>
            <w:hideMark/>
          </w:tcPr>
          <w:p w14:paraId="6B1B5437" w14:textId="77777777" w:rsidR="000768F6" w:rsidRPr="000768F6" w:rsidRDefault="000768F6" w:rsidP="000768F6">
            <w:pPr>
              <w:spacing w:after="0" w:line="256" w:lineRule="auto"/>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color w:val="000000"/>
                <w:kern w:val="0"/>
                <w:sz w:val="24"/>
                <w:szCs w:val="24"/>
                <w14:ligatures w14:val="none"/>
              </w:rPr>
              <w:t>Servisa centra</w:t>
            </w:r>
            <w:r w:rsidRPr="000768F6">
              <w:rPr>
                <w:rFonts w:ascii="Times New Roman" w:eastAsia="Times New Roman" w:hAnsi="Times New Roman" w:cs="Times New Roman"/>
                <w:kern w:val="0"/>
                <w:sz w:val="24"/>
                <w:szCs w:val="24"/>
                <w14:ligatures w14:val="none"/>
              </w:rPr>
              <w:t xml:space="preserve"> pieejamība</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27AA1D1" w14:textId="3E1C365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0"/>
                <w14:ligatures w14:val="none"/>
              </w:rPr>
              <w:t xml:space="preserve">&lt;norāda servisa </w:t>
            </w:r>
            <w:r w:rsidR="00CE3470">
              <w:rPr>
                <w:rFonts w:ascii="Times New Roman" w:eastAsia="Times New Roman" w:hAnsi="Times New Roman" w:cs="Times New Roman"/>
                <w:i/>
                <w:kern w:val="0"/>
                <w:sz w:val="24"/>
                <w:szCs w:val="20"/>
                <w14:ligatures w14:val="none"/>
              </w:rPr>
              <w:t xml:space="preserve">centra </w:t>
            </w:r>
            <w:r w:rsidRPr="000768F6">
              <w:rPr>
                <w:rFonts w:ascii="Times New Roman" w:eastAsia="Times New Roman" w:hAnsi="Times New Roman" w:cs="Times New Roman"/>
                <w:i/>
                <w:kern w:val="0"/>
                <w:sz w:val="24"/>
                <w:szCs w:val="20"/>
                <w14:ligatures w14:val="none"/>
              </w:rPr>
              <w:t>nosaukumu &gt;</w:t>
            </w:r>
          </w:p>
        </w:tc>
      </w:tr>
      <w:tr w:rsidR="000768F6" w:rsidRPr="000768F6" w14:paraId="23632F05" w14:textId="77777777" w:rsidTr="0045211C">
        <w:tc>
          <w:tcPr>
            <w:tcW w:w="993" w:type="dxa"/>
            <w:tcBorders>
              <w:top w:val="single" w:sz="4" w:space="0" w:color="auto"/>
              <w:left w:val="single" w:sz="4" w:space="0" w:color="auto"/>
              <w:bottom w:val="single" w:sz="4" w:space="0" w:color="auto"/>
              <w:right w:val="single" w:sz="4" w:space="0" w:color="auto"/>
            </w:tcBorders>
            <w:vAlign w:val="center"/>
          </w:tcPr>
          <w:p w14:paraId="2ED4E5E2"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lang w:eastAsia="x-none"/>
                <w14:ligatures w14:val="none"/>
              </w:rPr>
            </w:pPr>
            <w:r w:rsidRPr="000768F6">
              <w:rPr>
                <w:rFonts w:ascii="Times New Roman" w:eastAsia="Times New Roman" w:hAnsi="Times New Roman" w:cs="Times New Roman"/>
                <w:kern w:val="0"/>
                <w:sz w:val="24"/>
                <w:szCs w:val="24"/>
                <w:lang w:eastAsia="x-none"/>
                <w14:ligatures w14:val="none"/>
              </w:rPr>
              <w:t>2.</w:t>
            </w:r>
          </w:p>
        </w:tc>
        <w:tc>
          <w:tcPr>
            <w:tcW w:w="4564" w:type="dxa"/>
            <w:tcBorders>
              <w:top w:val="single" w:sz="4" w:space="0" w:color="auto"/>
              <w:left w:val="single" w:sz="4" w:space="0" w:color="auto"/>
              <w:bottom w:val="single" w:sz="4" w:space="0" w:color="auto"/>
              <w:right w:val="single" w:sz="4" w:space="0" w:color="auto"/>
            </w:tcBorders>
            <w:vAlign w:val="center"/>
          </w:tcPr>
          <w:p w14:paraId="3883D0D1" w14:textId="77777777" w:rsidR="000768F6" w:rsidRPr="000768F6" w:rsidRDefault="000768F6" w:rsidP="000768F6">
            <w:pPr>
              <w:spacing w:after="0" w:line="256" w:lineRule="auto"/>
              <w:jc w:val="both"/>
              <w:rPr>
                <w:rFonts w:ascii="Times New Roman" w:eastAsia="Times New Roman" w:hAnsi="Times New Roman" w:cs="Times New Roman"/>
                <w:color w:val="000000"/>
                <w:kern w:val="0"/>
                <w:sz w:val="24"/>
                <w:szCs w:val="24"/>
                <w:lang w:eastAsia="lv-LV"/>
                <w14:ligatures w14:val="none"/>
              </w:rPr>
            </w:pPr>
            <w:r w:rsidRPr="000768F6">
              <w:rPr>
                <w:rFonts w:ascii="Times New Roman" w:eastAsia="Times New Roman" w:hAnsi="Times New Roman" w:cs="Times New Roman"/>
                <w:kern w:val="0"/>
                <w:sz w:val="24"/>
                <w:szCs w:val="24"/>
                <w:lang w:eastAsia="x-none"/>
                <w14:ligatures w14:val="none"/>
              </w:rPr>
              <w:t>Datorizētu remontu un tehnisko apkopju informatīvo sistēmu hidrauliskajām iekārtām, ieskaitot servisa vēstures datu, uzglabāšana līguma darbības laikā.</w:t>
            </w:r>
          </w:p>
        </w:tc>
        <w:tc>
          <w:tcPr>
            <w:tcW w:w="3662" w:type="dxa"/>
            <w:tcBorders>
              <w:top w:val="single" w:sz="4" w:space="0" w:color="auto"/>
              <w:left w:val="single" w:sz="4" w:space="0" w:color="auto"/>
              <w:bottom w:val="single" w:sz="4" w:space="0" w:color="auto"/>
              <w:right w:val="single" w:sz="4" w:space="0" w:color="auto"/>
            </w:tcBorders>
            <w:vAlign w:val="center"/>
          </w:tcPr>
          <w:p w14:paraId="33EEA0DE"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 xml:space="preserve">&lt;pretendents norāda </w:t>
            </w:r>
          </w:p>
          <w:p w14:paraId="649E2E4D"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datorprogrammu&gt;</w:t>
            </w:r>
          </w:p>
        </w:tc>
      </w:tr>
      <w:tr w:rsidR="000768F6" w:rsidRPr="000768F6" w14:paraId="59ABB745" w14:textId="77777777" w:rsidTr="0045211C">
        <w:tc>
          <w:tcPr>
            <w:tcW w:w="993" w:type="dxa"/>
            <w:tcBorders>
              <w:top w:val="single" w:sz="4" w:space="0" w:color="auto"/>
              <w:left w:val="single" w:sz="4" w:space="0" w:color="auto"/>
              <w:bottom w:val="single" w:sz="4" w:space="0" w:color="auto"/>
              <w:right w:val="single" w:sz="4" w:space="0" w:color="auto"/>
            </w:tcBorders>
            <w:vAlign w:val="center"/>
          </w:tcPr>
          <w:p w14:paraId="2F0F8DA3"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lang w:eastAsia="x-none"/>
                <w14:ligatures w14:val="none"/>
              </w:rPr>
            </w:pPr>
            <w:r w:rsidRPr="000768F6">
              <w:rPr>
                <w:rFonts w:ascii="Times New Roman" w:eastAsia="Times New Roman" w:hAnsi="Times New Roman" w:cs="Times New Roman"/>
                <w:kern w:val="0"/>
                <w:sz w:val="24"/>
                <w:szCs w:val="24"/>
                <w:lang w:eastAsia="x-none"/>
                <w14:ligatures w14:val="none"/>
              </w:rPr>
              <w:t>3.</w:t>
            </w:r>
          </w:p>
        </w:tc>
        <w:tc>
          <w:tcPr>
            <w:tcW w:w="4564" w:type="dxa"/>
            <w:tcBorders>
              <w:top w:val="single" w:sz="4" w:space="0" w:color="auto"/>
              <w:left w:val="single" w:sz="4" w:space="0" w:color="auto"/>
              <w:bottom w:val="single" w:sz="4" w:space="0" w:color="auto"/>
              <w:right w:val="single" w:sz="4" w:space="0" w:color="auto"/>
            </w:tcBorders>
            <w:vAlign w:val="center"/>
          </w:tcPr>
          <w:p w14:paraId="02B97040" w14:textId="77777777" w:rsidR="000768F6" w:rsidRPr="000768F6" w:rsidRDefault="000768F6" w:rsidP="000768F6">
            <w:pPr>
              <w:spacing w:after="0" w:line="256" w:lineRule="auto"/>
              <w:jc w:val="both"/>
              <w:rPr>
                <w:rFonts w:ascii="Times New Roman" w:eastAsia="Times New Roman" w:hAnsi="Times New Roman" w:cs="Times New Roman"/>
                <w:kern w:val="0"/>
                <w:sz w:val="24"/>
                <w:szCs w:val="24"/>
                <w:lang w:eastAsia="x-none"/>
                <w14:ligatures w14:val="none"/>
              </w:rPr>
            </w:pPr>
            <w:r w:rsidRPr="000768F6">
              <w:rPr>
                <w:rFonts w:ascii="Times New Roman" w:eastAsia="Times New Roman" w:hAnsi="Times New Roman" w:cs="Times New Roman"/>
                <w:color w:val="000000"/>
                <w:kern w:val="0"/>
                <w:sz w:val="24"/>
                <w:szCs w:val="24"/>
                <w14:ligatures w14:val="none"/>
              </w:rPr>
              <w:t>Servisa centram</w:t>
            </w:r>
            <w:r w:rsidRPr="000768F6">
              <w:rPr>
                <w:rFonts w:ascii="Times New Roman" w:eastAsia="Times New Roman" w:hAnsi="Times New Roman" w:cs="Times New Roman"/>
                <w:kern w:val="0"/>
                <w:sz w:val="24"/>
                <w:szCs w:val="20"/>
                <w14:ligatures w14:val="none"/>
              </w:rPr>
              <w:t xml:space="preserve"> ir programmnodrošinājums - auto tehniskās informācijas datorprogramma, hidraulisko sistēmu shēmas vai arī pretendentam ir katalogs vai cits reglamentējošs dokuments, kurā ir noteikti dažādu darbu veikšanai noteiktais laiks un remonta kārtība.</w:t>
            </w:r>
          </w:p>
        </w:tc>
        <w:tc>
          <w:tcPr>
            <w:tcW w:w="3662" w:type="dxa"/>
            <w:tcBorders>
              <w:top w:val="single" w:sz="4" w:space="0" w:color="auto"/>
              <w:left w:val="single" w:sz="4" w:space="0" w:color="auto"/>
              <w:bottom w:val="single" w:sz="4" w:space="0" w:color="auto"/>
              <w:right w:val="single" w:sz="4" w:space="0" w:color="auto"/>
            </w:tcBorders>
            <w:vAlign w:val="center"/>
          </w:tcPr>
          <w:p w14:paraId="1F13E60C"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 xml:space="preserve">&lt;pretendents norāda </w:t>
            </w:r>
          </w:p>
          <w:p w14:paraId="596D26F0"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 xml:space="preserve">datorprogrammu, ar kuru strādā, </w:t>
            </w:r>
          </w:p>
          <w:p w14:paraId="4B7BA818"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 xml:space="preserve">vai iesniedz katalogu vai citu </w:t>
            </w:r>
          </w:p>
          <w:p w14:paraId="61EC7191"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 xml:space="preserve">reglamentējošu dokumentu </w:t>
            </w:r>
          </w:p>
          <w:p w14:paraId="46CDA124"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prasības apliecināšanai&gt;</w:t>
            </w:r>
          </w:p>
        </w:tc>
      </w:tr>
      <w:tr w:rsidR="000768F6" w:rsidRPr="000768F6" w14:paraId="0C57C89F" w14:textId="77777777" w:rsidTr="0045211C">
        <w:tc>
          <w:tcPr>
            <w:tcW w:w="993" w:type="dxa"/>
            <w:tcBorders>
              <w:top w:val="single" w:sz="4" w:space="0" w:color="auto"/>
              <w:left w:val="single" w:sz="4" w:space="0" w:color="auto"/>
              <w:bottom w:val="single" w:sz="4" w:space="0" w:color="auto"/>
              <w:right w:val="single" w:sz="4" w:space="0" w:color="auto"/>
            </w:tcBorders>
            <w:vAlign w:val="center"/>
          </w:tcPr>
          <w:p w14:paraId="2BA2C010"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4.</w:t>
            </w:r>
          </w:p>
        </w:tc>
        <w:tc>
          <w:tcPr>
            <w:tcW w:w="4564" w:type="dxa"/>
            <w:tcBorders>
              <w:top w:val="single" w:sz="4" w:space="0" w:color="auto"/>
              <w:left w:val="single" w:sz="4" w:space="0" w:color="auto"/>
              <w:bottom w:val="single" w:sz="4" w:space="0" w:color="auto"/>
              <w:right w:val="single" w:sz="4" w:space="0" w:color="auto"/>
            </w:tcBorders>
            <w:vAlign w:val="center"/>
          </w:tcPr>
          <w:p w14:paraId="1DAEF22B" w14:textId="77777777" w:rsidR="000768F6" w:rsidRPr="000768F6" w:rsidRDefault="000768F6" w:rsidP="000768F6">
            <w:pPr>
              <w:spacing w:after="0" w:line="256"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color w:val="000000"/>
                <w:kern w:val="0"/>
                <w:sz w:val="24"/>
                <w:szCs w:val="24"/>
                <w14:ligatures w14:val="none"/>
              </w:rPr>
              <w:t>Servisa centrs</w:t>
            </w:r>
            <w:r w:rsidRPr="000768F6">
              <w:rPr>
                <w:rFonts w:ascii="Times New Roman" w:eastAsia="Times New Roman" w:hAnsi="Times New Roman" w:cs="Times New Roman"/>
                <w:kern w:val="0"/>
                <w:sz w:val="24"/>
                <w:szCs w:val="24"/>
                <w14:ligatures w14:val="none"/>
              </w:rPr>
              <w:t xml:space="preserve"> atrodas Rīgas pilsētas administratīvajā teritorijā vai 20 km rādiusā no 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vAlign w:val="center"/>
          </w:tcPr>
          <w:p w14:paraId="5B8D129E"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0"/>
                <w14:ligatures w14:val="none"/>
              </w:rPr>
            </w:pPr>
            <w:r w:rsidRPr="000768F6">
              <w:rPr>
                <w:rFonts w:ascii="Times New Roman" w:eastAsia="Times New Roman" w:hAnsi="Times New Roman" w:cs="Times New Roman"/>
                <w:i/>
                <w:kern w:val="0"/>
                <w:sz w:val="24"/>
                <w:szCs w:val="20"/>
                <w14:ligatures w14:val="none"/>
              </w:rPr>
              <w:t>Adrese:</w:t>
            </w:r>
          </w:p>
          <w:p w14:paraId="4E101DAD"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0"/>
                <w14:ligatures w14:val="none"/>
              </w:rPr>
            </w:pPr>
            <w:r w:rsidRPr="000768F6">
              <w:rPr>
                <w:rFonts w:ascii="Times New Roman" w:eastAsia="Times New Roman" w:hAnsi="Times New Roman" w:cs="Times New Roman"/>
                <w:i/>
                <w:kern w:val="0"/>
                <w:sz w:val="24"/>
                <w:szCs w:val="20"/>
                <w14:ligatures w14:val="none"/>
              </w:rPr>
              <w:t>Attālums km________________</w:t>
            </w:r>
          </w:p>
          <w:p w14:paraId="5B4F4D5D"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0"/>
                <w14:ligatures w14:val="none"/>
              </w:rPr>
              <w:t>(norādot faktisko attālumu km pa ceļu /ielu tīklu)</w:t>
            </w:r>
          </w:p>
        </w:tc>
      </w:tr>
      <w:tr w:rsidR="000768F6" w:rsidRPr="000768F6" w14:paraId="398BE0D8" w14:textId="77777777" w:rsidTr="0045211C">
        <w:tc>
          <w:tcPr>
            <w:tcW w:w="993" w:type="dxa"/>
            <w:tcBorders>
              <w:top w:val="single" w:sz="4" w:space="0" w:color="auto"/>
              <w:left w:val="single" w:sz="4" w:space="0" w:color="auto"/>
              <w:bottom w:val="single" w:sz="4" w:space="0" w:color="auto"/>
              <w:right w:val="single" w:sz="4" w:space="0" w:color="auto"/>
            </w:tcBorders>
            <w:vAlign w:val="center"/>
          </w:tcPr>
          <w:p w14:paraId="1EB83B74"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5.</w:t>
            </w:r>
          </w:p>
        </w:tc>
        <w:tc>
          <w:tcPr>
            <w:tcW w:w="4564" w:type="dxa"/>
            <w:tcBorders>
              <w:top w:val="single" w:sz="4" w:space="0" w:color="auto"/>
              <w:left w:val="single" w:sz="4" w:space="0" w:color="auto"/>
              <w:bottom w:val="single" w:sz="4" w:space="0" w:color="auto"/>
              <w:right w:val="single" w:sz="4" w:space="0" w:color="auto"/>
            </w:tcBorders>
            <w:vAlign w:val="center"/>
          </w:tcPr>
          <w:p w14:paraId="1CCD93C1" w14:textId="77777777" w:rsidR="000768F6" w:rsidRPr="000768F6" w:rsidRDefault="000768F6" w:rsidP="000768F6">
            <w:pPr>
              <w:spacing w:after="0" w:line="256" w:lineRule="auto"/>
              <w:jc w:val="both"/>
              <w:rPr>
                <w:rFonts w:ascii="Times New Roman" w:eastAsia="Times New Roman" w:hAnsi="Times New Roman" w:cs="Times New Roman"/>
                <w:kern w:val="0"/>
                <w:sz w:val="24"/>
                <w:szCs w:val="24"/>
                <w:vertAlign w:val="superscript"/>
                <w14:ligatures w14:val="none"/>
              </w:rPr>
            </w:pPr>
            <w:r w:rsidRPr="000768F6">
              <w:rPr>
                <w:rFonts w:ascii="Times New Roman" w:eastAsia="Times New Roman" w:hAnsi="Times New Roman" w:cs="Times New Roman"/>
                <w:kern w:val="0"/>
                <w:sz w:val="24"/>
                <w:szCs w:val="24"/>
                <w14:ligatures w14:val="none"/>
              </w:rPr>
              <w:t>Iespēja iebraukt boksos ar specializētajiem transportlīdzekļiem ar paaugstināto virsbūves izpildījumu.</w:t>
            </w:r>
          </w:p>
        </w:tc>
        <w:tc>
          <w:tcPr>
            <w:tcW w:w="3662" w:type="dxa"/>
            <w:tcBorders>
              <w:top w:val="single" w:sz="4" w:space="0" w:color="auto"/>
              <w:left w:val="single" w:sz="4" w:space="0" w:color="auto"/>
              <w:bottom w:val="single" w:sz="4" w:space="0" w:color="auto"/>
              <w:right w:val="single" w:sz="4" w:space="0" w:color="auto"/>
            </w:tcBorders>
            <w:vAlign w:val="center"/>
          </w:tcPr>
          <w:p w14:paraId="15AA18F3"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r w:rsidRPr="000768F6">
              <w:rPr>
                <w:rFonts w:ascii="Times New Roman" w:eastAsia="Times New Roman" w:hAnsi="Times New Roman" w:cs="Times New Roman"/>
                <w:i/>
                <w:kern w:val="0"/>
                <w:sz w:val="24"/>
                <w:szCs w:val="24"/>
                <w14:ligatures w14:val="none"/>
              </w:rPr>
              <w:t>&lt;norāda vārtu izmērus&gt;</w:t>
            </w:r>
          </w:p>
        </w:tc>
      </w:tr>
      <w:tr w:rsidR="000768F6" w:rsidRPr="000768F6" w14:paraId="641AFAE0" w14:textId="77777777" w:rsidTr="0045211C">
        <w:tc>
          <w:tcPr>
            <w:tcW w:w="993" w:type="dxa"/>
            <w:tcBorders>
              <w:top w:val="single" w:sz="4" w:space="0" w:color="auto"/>
              <w:left w:val="single" w:sz="4" w:space="0" w:color="auto"/>
              <w:bottom w:val="single" w:sz="4" w:space="0" w:color="auto"/>
              <w:right w:val="single" w:sz="4" w:space="0" w:color="auto"/>
            </w:tcBorders>
            <w:vAlign w:val="center"/>
          </w:tcPr>
          <w:p w14:paraId="463D8BA5"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6.</w:t>
            </w:r>
          </w:p>
        </w:tc>
        <w:tc>
          <w:tcPr>
            <w:tcW w:w="4564" w:type="dxa"/>
            <w:tcBorders>
              <w:top w:val="single" w:sz="4" w:space="0" w:color="auto"/>
              <w:left w:val="single" w:sz="4" w:space="0" w:color="auto"/>
              <w:bottom w:val="single" w:sz="4" w:space="0" w:color="auto"/>
              <w:right w:val="single" w:sz="4" w:space="0" w:color="auto"/>
            </w:tcBorders>
            <w:vAlign w:val="center"/>
          </w:tcPr>
          <w:p w14:paraId="4223163A" w14:textId="77777777" w:rsidR="000768F6" w:rsidRPr="000768F6" w:rsidRDefault="000768F6" w:rsidP="000768F6">
            <w:pPr>
              <w:spacing w:after="0" w:line="256"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color w:val="000000"/>
                <w:kern w:val="0"/>
                <w:sz w:val="24"/>
                <w:szCs w:val="24"/>
                <w14:ligatures w14:val="none"/>
              </w:rPr>
              <w:t xml:space="preserve">Servisa centrs </w:t>
            </w:r>
            <w:r w:rsidRPr="000768F6">
              <w:rPr>
                <w:rFonts w:ascii="Times New Roman" w:eastAsia="Times New Roman" w:hAnsi="Times New Roman" w:cs="Times New Roman"/>
                <w:kern w:val="0"/>
                <w:sz w:val="24"/>
                <w:szCs w:val="24"/>
                <w14:ligatures w14:val="none"/>
              </w:rPr>
              <w:t>nodrošina, ka vienlaicīgi tas spēj veikt vismaz 2 (divus) transportlīdzekļu vai iekārtu remontus un/vai tehniskās apkopes darbus.</w:t>
            </w:r>
          </w:p>
        </w:tc>
        <w:tc>
          <w:tcPr>
            <w:tcW w:w="3662" w:type="dxa"/>
            <w:tcBorders>
              <w:top w:val="single" w:sz="4" w:space="0" w:color="auto"/>
              <w:left w:val="single" w:sz="4" w:space="0" w:color="auto"/>
              <w:bottom w:val="single" w:sz="4" w:space="0" w:color="auto"/>
              <w:right w:val="single" w:sz="4" w:space="0" w:color="auto"/>
            </w:tcBorders>
            <w:vAlign w:val="center"/>
          </w:tcPr>
          <w:p w14:paraId="57188E61" w14:textId="77777777" w:rsidR="000768F6" w:rsidRPr="000768F6" w:rsidRDefault="000768F6" w:rsidP="000768F6">
            <w:pPr>
              <w:spacing w:after="0" w:line="256" w:lineRule="auto"/>
              <w:jc w:val="center"/>
              <w:rPr>
                <w:rFonts w:ascii="Times New Roman" w:eastAsia="Times New Roman" w:hAnsi="Times New Roman" w:cs="Times New Roman"/>
                <w:i/>
                <w:kern w:val="0"/>
                <w:sz w:val="24"/>
                <w:szCs w:val="24"/>
                <w14:ligatures w14:val="none"/>
              </w:rPr>
            </w:pPr>
          </w:p>
        </w:tc>
      </w:tr>
      <w:tr w:rsidR="000768F6" w:rsidRPr="000768F6" w14:paraId="6027C4C0" w14:textId="77777777" w:rsidTr="0045211C">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7A1742D5"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7.</w:t>
            </w:r>
          </w:p>
        </w:tc>
        <w:tc>
          <w:tcPr>
            <w:tcW w:w="4564" w:type="dxa"/>
            <w:tcBorders>
              <w:top w:val="single" w:sz="4" w:space="0" w:color="auto"/>
              <w:left w:val="single" w:sz="4" w:space="0" w:color="auto"/>
              <w:bottom w:val="single" w:sz="4" w:space="0" w:color="auto"/>
              <w:right w:val="single" w:sz="4" w:space="0" w:color="auto"/>
            </w:tcBorders>
            <w:vAlign w:val="center"/>
            <w:hideMark/>
          </w:tcPr>
          <w:p w14:paraId="696BCEF3" w14:textId="77777777" w:rsidR="000768F6" w:rsidRPr="000768F6" w:rsidRDefault="000768F6" w:rsidP="000768F6">
            <w:pPr>
              <w:spacing w:after="0" w:line="256"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Filtru, eļļu, akumulatoru un citu rezerves daļu un ekspluatācijas materiālu (palīgmateriāli, 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vAlign w:val="center"/>
          </w:tcPr>
          <w:p w14:paraId="67EF3DEE" w14:textId="77777777" w:rsidR="000768F6" w:rsidRPr="000768F6" w:rsidRDefault="000768F6" w:rsidP="000768F6">
            <w:pPr>
              <w:autoSpaceDE w:val="0"/>
              <w:autoSpaceDN w:val="0"/>
              <w:adjustRightInd w:val="0"/>
              <w:spacing w:after="0" w:line="256" w:lineRule="auto"/>
              <w:jc w:val="center"/>
              <w:rPr>
                <w:rFonts w:ascii="Times New Roman" w:eastAsia="Times New Roman" w:hAnsi="Times New Roman" w:cs="Times New Roman"/>
                <w:bCs/>
                <w:kern w:val="0"/>
                <w:sz w:val="24"/>
                <w:szCs w:val="24"/>
                <w14:ligatures w14:val="none"/>
              </w:rPr>
            </w:pPr>
          </w:p>
        </w:tc>
      </w:tr>
      <w:tr w:rsidR="000768F6" w:rsidRPr="000768F6" w14:paraId="3A3FD7CC" w14:textId="77777777" w:rsidTr="0045211C">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70B3EC2A"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8.</w:t>
            </w:r>
          </w:p>
        </w:tc>
        <w:tc>
          <w:tcPr>
            <w:tcW w:w="4564" w:type="dxa"/>
            <w:tcBorders>
              <w:top w:val="single" w:sz="4" w:space="0" w:color="auto"/>
              <w:left w:val="single" w:sz="4" w:space="0" w:color="auto"/>
              <w:bottom w:val="single" w:sz="4" w:space="0" w:color="auto"/>
              <w:right w:val="single" w:sz="4" w:space="0" w:color="auto"/>
            </w:tcBorders>
            <w:vAlign w:val="center"/>
          </w:tcPr>
          <w:p w14:paraId="4177EF1C" w14:textId="77777777" w:rsidR="000768F6" w:rsidRPr="000768F6" w:rsidRDefault="000768F6" w:rsidP="000768F6">
            <w:pPr>
              <w:spacing w:after="0" w:line="256"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Transportlīdzekļu un iekārtu uzglabāšana un atbildība apsargātā, apgaismotā un norobežotā autostāvvietā bez maksas.</w:t>
            </w:r>
          </w:p>
        </w:tc>
        <w:tc>
          <w:tcPr>
            <w:tcW w:w="3662" w:type="dxa"/>
            <w:tcBorders>
              <w:top w:val="single" w:sz="4" w:space="0" w:color="auto"/>
              <w:left w:val="single" w:sz="4" w:space="0" w:color="auto"/>
              <w:bottom w:val="single" w:sz="4" w:space="0" w:color="auto"/>
              <w:right w:val="single" w:sz="4" w:space="0" w:color="auto"/>
            </w:tcBorders>
            <w:vAlign w:val="center"/>
          </w:tcPr>
          <w:p w14:paraId="311CD5B9" w14:textId="77777777" w:rsidR="000768F6" w:rsidRPr="000768F6" w:rsidRDefault="000768F6" w:rsidP="000768F6">
            <w:pPr>
              <w:autoSpaceDE w:val="0"/>
              <w:autoSpaceDN w:val="0"/>
              <w:adjustRightInd w:val="0"/>
              <w:spacing w:after="0" w:line="256" w:lineRule="auto"/>
              <w:jc w:val="center"/>
              <w:rPr>
                <w:rFonts w:ascii="Times New Roman" w:eastAsia="Times New Roman" w:hAnsi="Times New Roman" w:cs="Times New Roman"/>
                <w:bCs/>
                <w:kern w:val="0"/>
                <w:sz w:val="24"/>
                <w:szCs w:val="24"/>
                <w14:ligatures w14:val="none"/>
              </w:rPr>
            </w:pPr>
          </w:p>
        </w:tc>
      </w:tr>
      <w:tr w:rsidR="000768F6" w:rsidRPr="000768F6" w14:paraId="4E5E3662" w14:textId="77777777" w:rsidTr="0045211C">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3E4692CA" w14:textId="77777777" w:rsidR="000768F6" w:rsidRPr="000768F6" w:rsidRDefault="000768F6" w:rsidP="0045211C">
            <w:pPr>
              <w:spacing w:after="0" w:line="256" w:lineRule="auto"/>
              <w:jc w:val="center"/>
              <w:rPr>
                <w:rFonts w:ascii="Times New Roman" w:eastAsia="Times New Roman" w:hAnsi="Times New Roman" w:cs="Times New Roman"/>
                <w:kern w:val="0"/>
                <w:sz w:val="24"/>
                <w:szCs w:val="24"/>
                <w:lang w:eastAsia="x-none"/>
                <w14:ligatures w14:val="none"/>
              </w:rPr>
            </w:pPr>
            <w:r w:rsidRPr="000768F6">
              <w:rPr>
                <w:rFonts w:ascii="Times New Roman" w:eastAsia="Times New Roman" w:hAnsi="Times New Roman" w:cs="Times New Roman"/>
                <w:kern w:val="0"/>
                <w:sz w:val="24"/>
                <w:szCs w:val="24"/>
                <w:lang w:eastAsia="x-none"/>
                <w14:ligatures w14:val="none"/>
              </w:rPr>
              <w:t>9.</w:t>
            </w:r>
          </w:p>
        </w:tc>
        <w:tc>
          <w:tcPr>
            <w:tcW w:w="4564" w:type="dxa"/>
            <w:tcBorders>
              <w:top w:val="single" w:sz="4" w:space="0" w:color="auto"/>
              <w:left w:val="single" w:sz="4" w:space="0" w:color="auto"/>
              <w:bottom w:val="single" w:sz="4" w:space="0" w:color="auto"/>
              <w:right w:val="single" w:sz="4" w:space="0" w:color="auto"/>
            </w:tcBorders>
            <w:vAlign w:val="center"/>
          </w:tcPr>
          <w:p w14:paraId="347A1584" w14:textId="77777777" w:rsidR="000768F6" w:rsidRPr="000768F6" w:rsidRDefault="000768F6" w:rsidP="000768F6">
            <w:pPr>
              <w:spacing w:after="0" w:line="256"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lang w:eastAsia="x-none"/>
                <w14:ligatures w14:val="none"/>
              </w:rPr>
              <w:t>Gadījumā, ja pakalpojuma izpildē ir nepieciešams testa brauciens, tas jāsaskaņo ar Pasūtītāju, testa brauciens nedrīkst pārsniegt 10 km</w:t>
            </w:r>
          </w:p>
        </w:tc>
        <w:tc>
          <w:tcPr>
            <w:tcW w:w="3662" w:type="dxa"/>
            <w:tcBorders>
              <w:top w:val="single" w:sz="4" w:space="0" w:color="auto"/>
              <w:left w:val="single" w:sz="4" w:space="0" w:color="auto"/>
              <w:bottom w:val="single" w:sz="4" w:space="0" w:color="auto"/>
              <w:right w:val="single" w:sz="4" w:space="0" w:color="auto"/>
            </w:tcBorders>
            <w:vAlign w:val="center"/>
          </w:tcPr>
          <w:p w14:paraId="4A984364" w14:textId="77777777" w:rsidR="000768F6" w:rsidRPr="000768F6" w:rsidRDefault="000768F6" w:rsidP="000768F6">
            <w:pPr>
              <w:autoSpaceDE w:val="0"/>
              <w:autoSpaceDN w:val="0"/>
              <w:adjustRightInd w:val="0"/>
              <w:spacing w:after="0" w:line="256" w:lineRule="auto"/>
              <w:jc w:val="center"/>
              <w:rPr>
                <w:rFonts w:ascii="Times New Roman" w:eastAsia="Times New Roman" w:hAnsi="Times New Roman" w:cs="Times New Roman"/>
                <w:bCs/>
                <w:kern w:val="0"/>
                <w:sz w:val="24"/>
                <w:szCs w:val="24"/>
                <w14:ligatures w14:val="none"/>
              </w:rPr>
            </w:pPr>
          </w:p>
        </w:tc>
      </w:tr>
    </w:tbl>
    <w:p w14:paraId="0F592C64" w14:textId="77777777" w:rsidR="000768F6" w:rsidRPr="000768F6" w:rsidRDefault="000768F6" w:rsidP="000768F6">
      <w:pPr>
        <w:rPr>
          <w:rFonts w:ascii="Times New Roman" w:eastAsia="Times New Roman" w:hAnsi="Times New Roman" w:cs="Times New Roman"/>
          <w:bCs/>
          <w:kern w:val="0"/>
          <w:sz w:val="24"/>
          <w:szCs w:val="20"/>
          <w14:ligatures w14:val="none"/>
        </w:rPr>
      </w:pPr>
      <w:r w:rsidRPr="000768F6">
        <w:rPr>
          <w:rFonts w:ascii="Times New Roman" w:eastAsia="Times New Roman" w:hAnsi="Times New Roman" w:cs="Times New Roman"/>
          <w:bCs/>
          <w:kern w:val="0"/>
          <w:sz w:val="24"/>
          <w:szCs w:val="20"/>
          <w14:ligatures w14:val="none"/>
        </w:rPr>
        <w:br w:type="page"/>
      </w:r>
    </w:p>
    <w:p w14:paraId="6B08A32F" w14:textId="77777777" w:rsidR="000768F6" w:rsidRPr="000768F6" w:rsidRDefault="000768F6" w:rsidP="000768F6">
      <w:pPr>
        <w:tabs>
          <w:tab w:val="left" w:pos="426"/>
        </w:tabs>
        <w:autoSpaceDE w:val="0"/>
        <w:autoSpaceDN w:val="0"/>
        <w:adjustRightInd w:val="0"/>
        <w:spacing w:after="0" w:line="300" w:lineRule="auto"/>
        <w:jc w:val="center"/>
        <w:rPr>
          <w:rFonts w:ascii="Times New Roman" w:eastAsia="Times New Roman" w:hAnsi="Times New Roman" w:cs="Times New Roman"/>
          <w:b/>
          <w:kern w:val="0"/>
          <w:sz w:val="24"/>
          <w:szCs w:val="20"/>
          <w14:ligatures w14:val="none"/>
        </w:rPr>
      </w:pPr>
      <w:r w:rsidRPr="000768F6">
        <w:rPr>
          <w:rFonts w:ascii="Times New Roman" w:eastAsia="Times New Roman" w:hAnsi="Times New Roman" w:cs="Times New Roman"/>
          <w:b/>
          <w:kern w:val="0"/>
          <w:sz w:val="24"/>
          <w:szCs w:val="24"/>
          <w14:ligatures w14:val="none"/>
        </w:rPr>
        <w:lastRenderedPageBreak/>
        <w:t>FINANŠU PIEDĀVĀJUMA FORMA</w:t>
      </w:r>
      <w:r w:rsidRPr="000768F6">
        <w:rPr>
          <w:rFonts w:ascii="Times New Roman" w:eastAsia="Times New Roman" w:hAnsi="Times New Roman" w:cs="Times New Roman"/>
          <w:b/>
          <w:kern w:val="0"/>
          <w:sz w:val="24"/>
          <w:szCs w:val="24"/>
          <w14:ligatures w14:val="none"/>
        </w:rPr>
        <w:br/>
      </w:r>
      <w:r w:rsidRPr="000768F6">
        <w:rPr>
          <w:rFonts w:ascii="Times New Roman" w:eastAsia="Times New Roman" w:hAnsi="Times New Roman" w:cs="Times New Roman"/>
          <w:b/>
          <w:kern w:val="0"/>
          <w:sz w:val="24"/>
          <w:szCs w:val="20"/>
          <w14:ligatures w14:val="none"/>
        </w:rPr>
        <w:t>Transportlīdzekļu hidraulisko iekārtu un aprīkojuma tehniskā apkope un remonts</w:t>
      </w:r>
    </w:p>
    <w:p w14:paraId="45693E61" w14:textId="77777777" w:rsidR="000768F6" w:rsidRPr="000768F6" w:rsidRDefault="000768F6" w:rsidP="000768F6">
      <w:pPr>
        <w:spacing w:after="0" w:line="240" w:lineRule="auto"/>
        <w:jc w:val="center"/>
        <w:rPr>
          <w:rFonts w:ascii="Times New Roman" w:eastAsia="Times New Roman" w:hAnsi="Times New Roman" w:cs="Times New Roman"/>
          <w:b/>
          <w:kern w:val="0"/>
          <w:sz w:val="24"/>
          <w:szCs w:val="24"/>
          <w14:ligatures w14:val="none"/>
        </w:rPr>
      </w:pPr>
      <w:r w:rsidRPr="000768F6">
        <w:rPr>
          <w:rFonts w:ascii="Times New Roman" w:eastAsia="Times New Roman" w:hAnsi="Times New Roman" w:cs="Times New Roman"/>
          <w:b/>
          <w:kern w:val="0"/>
          <w:sz w:val="24"/>
          <w:szCs w:val="24"/>
          <w14:ligatures w14:val="none"/>
        </w:rPr>
        <w:t xml:space="preserve">______. daļa </w:t>
      </w:r>
      <w:r w:rsidRPr="000768F6">
        <w:rPr>
          <w:rFonts w:ascii="Times New Roman" w:eastAsia="Times New Roman" w:hAnsi="Times New Roman" w:cs="Times New Roman"/>
          <w:b/>
          <w:kern w:val="0"/>
          <w:sz w:val="24"/>
          <w:szCs w:val="24"/>
          <w:vertAlign w:val="superscript"/>
          <w14:ligatures w14:val="none"/>
        </w:rPr>
        <w:footnoteReference w:id="5"/>
      </w:r>
    </w:p>
    <w:p w14:paraId="718AF643" w14:textId="77777777" w:rsidR="000768F6" w:rsidRPr="000768F6" w:rsidRDefault="000768F6" w:rsidP="000768F6">
      <w:pPr>
        <w:keepNext/>
        <w:spacing w:after="0" w:line="240" w:lineRule="auto"/>
        <w:jc w:val="center"/>
        <w:outlineLvl w:val="2"/>
        <w:rPr>
          <w:rFonts w:ascii="Times New Roman" w:eastAsia="Times New Roman" w:hAnsi="Times New Roman" w:cs="Times New Roman"/>
          <w:b/>
          <w:bCs/>
          <w:kern w:val="0"/>
          <w:sz w:val="24"/>
          <w:szCs w:val="24"/>
          <w14:ligatures w14:val="none"/>
        </w:rPr>
      </w:pPr>
    </w:p>
    <w:p w14:paraId="7B165F2C" w14:textId="77777777" w:rsidR="000768F6" w:rsidRPr="000768F6" w:rsidRDefault="000768F6" w:rsidP="000768F6">
      <w:pPr>
        <w:spacing w:after="0" w:line="240" w:lineRule="auto"/>
        <w:ind w:right="1134"/>
        <w:jc w:val="both"/>
        <w:outlineLvl w:val="0"/>
        <w:rPr>
          <w:rFonts w:ascii="Times New Roman" w:eastAsia="Times New Roman" w:hAnsi="Times New Roman" w:cs="Times New Roman"/>
          <w:kern w:val="0"/>
          <w:sz w:val="24"/>
          <w:szCs w:val="24"/>
          <w14:ligatures w14:val="non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2835"/>
      </w:tblGrid>
      <w:tr w:rsidR="000768F6" w:rsidRPr="000768F6" w14:paraId="2E27689F" w14:textId="77777777" w:rsidTr="00660E21">
        <w:trPr>
          <w:cantSplit/>
          <w:trHeight w:val="928"/>
        </w:trPr>
        <w:tc>
          <w:tcPr>
            <w:tcW w:w="6408" w:type="dxa"/>
            <w:shd w:val="clear" w:color="auto" w:fill="DEEAF6" w:themeFill="accent5" w:themeFillTint="33"/>
            <w:vAlign w:val="center"/>
          </w:tcPr>
          <w:p w14:paraId="244E1E7C" w14:textId="6087E1E5" w:rsidR="000768F6" w:rsidRPr="00836A17" w:rsidRDefault="00311A99" w:rsidP="00836A17">
            <w:pPr>
              <w:spacing w:after="0" w:line="240" w:lineRule="auto"/>
              <w:jc w:val="center"/>
              <w:rPr>
                <w:rFonts w:ascii="Times New Roman" w:eastAsia="Times New Roman" w:hAnsi="Times New Roman" w:cs="Times New Roman"/>
                <w:b/>
                <w:bCs/>
                <w:kern w:val="0"/>
                <w:sz w:val="24"/>
                <w:szCs w:val="24"/>
                <w14:ligatures w14:val="none"/>
              </w:rPr>
            </w:pPr>
            <w:r w:rsidRPr="00836A17">
              <w:rPr>
                <w:rFonts w:ascii="Times New Roman" w:eastAsia="Times New Roman" w:hAnsi="Times New Roman" w:cs="Times New Roman"/>
                <w:b/>
                <w:bCs/>
                <w:kern w:val="0"/>
                <w:sz w:val="24"/>
                <w:szCs w:val="24"/>
                <w14:ligatures w14:val="none"/>
              </w:rPr>
              <w:t>Veicamie remontdarbi stundās</w:t>
            </w:r>
            <w:r w:rsidR="00836A17">
              <w:rPr>
                <w:rFonts w:ascii="Times New Roman" w:eastAsia="Times New Roman" w:hAnsi="Times New Roman" w:cs="Times New Roman"/>
                <w:b/>
                <w:bCs/>
                <w:kern w:val="0"/>
                <w:sz w:val="24"/>
                <w:szCs w:val="24"/>
                <w14:ligatures w14:val="none"/>
              </w:rPr>
              <w:t xml:space="preserve"> </w:t>
            </w:r>
            <w:r w:rsidRPr="00836A17">
              <w:rPr>
                <w:rFonts w:ascii="Times New Roman" w:eastAsia="Times New Roman" w:hAnsi="Times New Roman" w:cs="Times New Roman"/>
                <w:b/>
                <w:bCs/>
                <w:kern w:val="0"/>
                <w:sz w:val="24"/>
                <w:szCs w:val="24"/>
                <w14:ligatures w14:val="none"/>
              </w:rPr>
              <w:t>(h)</w:t>
            </w:r>
          </w:p>
        </w:tc>
        <w:tc>
          <w:tcPr>
            <w:tcW w:w="2835" w:type="dxa"/>
            <w:shd w:val="clear" w:color="auto" w:fill="DEEAF6" w:themeFill="accent5" w:themeFillTint="33"/>
            <w:vAlign w:val="center"/>
          </w:tcPr>
          <w:p w14:paraId="593544E8" w14:textId="57F2016E" w:rsidR="00311A99" w:rsidRPr="00836A17" w:rsidRDefault="00311A99" w:rsidP="00836A17">
            <w:pPr>
              <w:spacing w:after="0" w:line="240" w:lineRule="auto"/>
              <w:jc w:val="center"/>
              <w:rPr>
                <w:rFonts w:ascii="Times New Roman" w:eastAsia="Times New Roman" w:hAnsi="Times New Roman" w:cs="Times New Roman"/>
                <w:b/>
                <w:bCs/>
                <w:kern w:val="0"/>
                <w:sz w:val="24"/>
                <w:szCs w:val="24"/>
                <w14:ligatures w14:val="none"/>
              </w:rPr>
            </w:pPr>
            <w:r w:rsidRPr="00836A17">
              <w:rPr>
                <w:rFonts w:ascii="Times New Roman" w:eastAsia="Times New Roman" w:hAnsi="Times New Roman" w:cs="Times New Roman"/>
                <w:b/>
                <w:bCs/>
                <w:kern w:val="0"/>
                <w:sz w:val="24"/>
                <w:szCs w:val="24"/>
                <w14:ligatures w14:val="none"/>
              </w:rPr>
              <w:t>*Cena</w:t>
            </w:r>
          </w:p>
          <w:p w14:paraId="63F44C7E" w14:textId="34167728" w:rsidR="000768F6" w:rsidRPr="00836A17" w:rsidRDefault="00311A99" w:rsidP="00836A17">
            <w:pPr>
              <w:spacing w:after="0" w:line="240" w:lineRule="auto"/>
              <w:jc w:val="center"/>
              <w:rPr>
                <w:rFonts w:ascii="Times New Roman" w:eastAsia="Times New Roman" w:hAnsi="Times New Roman" w:cs="Times New Roman"/>
                <w:b/>
                <w:bCs/>
                <w:kern w:val="0"/>
                <w:sz w:val="24"/>
                <w:szCs w:val="24"/>
                <w14:ligatures w14:val="none"/>
              </w:rPr>
            </w:pPr>
            <w:r w:rsidRPr="00836A17">
              <w:rPr>
                <w:rFonts w:ascii="Times New Roman" w:eastAsia="Times New Roman" w:hAnsi="Times New Roman" w:cs="Times New Roman"/>
                <w:b/>
                <w:bCs/>
                <w:kern w:val="0"/>
                <w:sz w:val="24"/>
                <w:szCs w:val="24"/>
                <w14:ligatures w14:val="none"/>
              </w:rPr>
              <w:t>EUR/h bez PVN</w:t>
            </w:r>
          </w:p>
        </w:tc>
      </w:tr>
      <w:tr w:rsidR="00CE3470" w:rsidRPr="000768F6" w14:paraId="01BE6BDC" w14:textId="77777777" w:rsidTr="00660E21">
        <w:trPr>
          <w:cantSplit/>
          <w:trHeight w:val="928"/>
        </w:trPr>
        <w:tc>
          <w:tcPr>
            <w:tcW w:w="6408" w:type="dxa"/>
            <w:vAlign w:val="center"/>
          </w:tcPr>
          <w:p w14:paraId="18B3C6D7" w14:textId="58C1D581" w:rsidR="00CE3470" w:rsidRPr="000768F6" w:rsidRDefault="00CE3470" w:rsidP="000768F6">
            <w:pPr>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Hidrauliskās iekārtas un aprīkojuma remont</w:t>
            </w:r>
            <w:r w:rsidR="00836A17">
              <w:rPr>
                <w:rFonts w:ascii="Times New Roman" w:eastAsia="Times New Roman" w:hAnsi="Times New Roman" w:cs="Times New Roman"/>
                <w:kern w:val="0"/>
                <w:sz w:val="24"/>
                <w:szCs w:val="24"/>
                <w14:ligatures w14:val="none"/>
              </w:rPr>
              <w:t xml:space="preserve">a </w:t>
            </w:r>
            <w:r w:rsidRPr="000768F6">
              <w:rPr>
                <w:rFonts w:ascii="Times New Roman" w:eastAsia="Times New Roman" w:hAnsi="Times New Roman" w:cs="Times New Roman"/>
                <w:kern w:val="0"/>
                <w:sz w:val="24"/>
                <w:szCs w:val="24"/>
                <w14:ligatures w14:val="none"/>
              </w:rPr>
              <w:t>darb</w:t>
            </w:r>
            <w:r w:rsidR="00836A17">
              <w:rPr>
                <w:rFonts w:ascii="Times New Roman" w:eastAsia="Times New Roman" w:hAnsi="Times New Roman" w:cs="Times New Roman"/>
                <w:kern w:val="0"/>
                <w:sz w:val="24"/>
                <w:szCs w:val="24"/>
                <w14:ligatures w14:val="none"/>
              </w:rPr>
              <w:t>i</w:t>
            </w:r>
            <w:r w:rsidRPr="000768F6">
              <w:rPr>
                <w:rFonts w:ascii="Times New Roman" w:eastAsia="Times New Roman" w:hAnsi="Times New Roman" w:cs="Times New Roman"/>
                <w:kern w:val="0"/>
                <w:sz w:val="24"/>
                <w:szCs w:val="24"/>
                <w14:ligatures w14:val="none"/>
              </w:rPr>
              <w:t xml:space="preserve"> </w:t>
            </w:r>
          </w:p>
        </w:tc>
        <w:tc>
          <w:tcPr>
            <w:tcW w:w="2835" w:type="dxa"/>
            <w:vAlign w:val="center"/>
          </w:tcPr>
          <w:p w14:paraId="43DFF4C8" w14:textId="23C32F0B" w:rsidR="00CE3470" w:rsidRPr="000768F6" w:rsidRDefault="00CE3470"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7876B7B1" w14:textId="77777777" w:rsidTr="00660E21">
        <w:trPr>
          <w:cantSplit/>
          <w:trHeight w:val="928"/>
        </w:trPr>
        <w:tc>
          <w:tcPr>
            <w:tcW w:w="6408" w:type="dxa"/>
            <w:vAlign w:val="center"/>
          </w:tcPr>
          <w:p w14:paraId="38E5765A" w14:textId="08139154" w:rsidR="000768F6" w:rsidRPr="000768F6" w:rsidRDefault="000768F6" w:rsidP="000768F6">
            <w:pPr>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Hidrauliskās iekārtas un aprīkojuma tehniskā apkope</w:t>
            </w:r>
          </w:p>
        </w:tc>
        <w:tc>
          <w:tcPr>
            <w:tcW w:w="2835" w:type="dxa"/>
            <w:vAlign w:val="center"/>
          </w:tcPr>
          <w:p w14:paraId="55FA2553" w14:textId="11F0831A"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836A17" w:rsidRPr="000768F6" w14:paraId="30F27FB5" w14:textId="77777777" w:rsidTr="00660E21">
        <w:trPr>
          <w:cantSplit/>
          <w:trHeight w:val="928"/>
        </w:trPr>
        <w:tc>
          <w:tcPr>
            <w:tcW w:w="6408" w:type="dxa"/>
            <w:vAlign w:val="center"/>
          </w:tcPr>
          <w:p w14:paraId="0EFB2F04" w14:textId="1AA42946" w:rsidR="00836A17" w:rsidRPr="000768F6" w:rsidRDefault="00836A17" w:rsidP="000768F6">
            <w:pPr>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Hidrauliskās iekārtas un aprīkojuma defektēšana</w:t>
            </w:r>
            <w:r w:rsidRPr="000768F6">
              <w:rPr>
                <w:rFonts w:ascii="Times New Roman" w:eastAsia="Times New Roman" w:hAnsi="Times New Roman" w:cs="Times New Roman"/>
                <w:kern w:val="0"/>
                <w:sz w:val="24"/>
                <w:szCs w:val="24"/>
                <w:vertAlign w:val="superscript"/>
                <w14:ligatures w14:val="none"/>
              </w:rPr>
              <w:footnoteReference w:id="6"/>
            </w:r>
            <w:r w:rsidRPr="000768F6">
              <w:rPr>
                <w:rFonts w:ascii="Times New Roman" w:eastAsia="Times New Roman" w:hAnsi="Times New Roman" w:cs="Times New Roman"/>
                <w:kern w:val="0"/>
                <w:sz w:val="24"/>
                <w:szCs w:val="24"/>
                <w14:ligatures w14:val="none"/>
              </w:rPr>
              <w:t xml:space="preserve"> </w:t>
            </w:r>
          </w:p>
        </w:tc>
        <w:tc>
          <w:tcPr>
            <w:tcW w:w="2835" w:type="dxa"/>
            <w:vAlign w:val="center"/>
          </w:tcPr>
          <w:p w14:paraId="55477223" w14:textId="52E24892" w:rsidR="00836A17" w:rsidRPr="000768F6" w:rsidRDefault="00836A17"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68D74974" w14:textId="77777777" w:rsidTr="00660E21">
        <w:trPr>
          <w:cantSplit/>
          <w:trHeight w:val="928"/>
        </w:trPr>
        <w:tc>
          <w:tcPr>
            <w:tcW w:w="6408" w:type="dxa"/>
            <w:shd w:val="clear" w:color="auto" w:fill="DEEAF6" w:themeFill="accent5" w:themeFillTint="33"/>
            <w:vAlign w:val="center"/>
          </w:tcPr>
          <w:p w14:paraId="7D71F9A2" w14:textId="616BA726" w:rsidR="000768F6" w:rsidRPr="00437180" w:rsidRDefault="00437180" w:rsidP="00437180">
            <w:pPr>
              <w:spacing w:after="0" w:line="240" w:lineRule="auto"/>
              <w:jc w:val="center"/>
              <w:rPr>
                <w:rFonts w:ascii="Times New Roman" w:eastAsia="Times New Roman" w:hAnsi="Times New Roman" w:cs="Times New Roman"/>
                <w:b/>
                <w:bCs/>
                <w:kern w:val="0"/>
                <w:sz w:val="24"/>
                <w:szCs w:val="24"/>
                <w14:ligatures w14:val="none"/>
              </w:rPr>
            </w:pPr>
            <w:r w:rsidRPr="00437180">
              <w:rPr>
                <w:rFonts w:ascii="Times New Roman" w:eastAsia="Times New Roman" w:hAnsi="Times New Roman" w:cs="Times New Roman"/>
                <w:b/>
                <w:bCs/>
                <w:kern w:val="0"/>
                <w:sz w:val="24"/>
                <w:szCs w:val="24"/>
                <w14:ligatures w14:val="none"/>
              </w:rPr>
              <w:t>Veicamie remontdarbi fiksētā cena</w:t>
            </w:r>
          </w:p>
        </w:tc>
        <w:tc>
          <w:tcPr>
            <w:tcW w:w="2835" w:type="dxa"/>
            <w:shd w:val="clear" w:color="auto" w:fill="DEEAF6" w:themeFill="accent5" w:themeFillTint="33"/>
            <w:vAlign w:val="center"/>
          </w:tcPr>
          <w:p w14:paraId="31EA36E4" w14:textId="77777777" w:rsidR="00437180" w:rsidRPr="00437180" w:rsidRDefault="00437180" w:rsidP="00437180">
            <w:pPr>
              <w:spacing w:after="0" w:line="240" w:lineRule="auto"/>
              <w:jc w:val="center"/>
              <w:rPr>
                <w:rFonts w:ascii="Times New Roman" w:eastAsia="Times New Roman" w:hAnsi="Times New Roman" w:cs="Times New Roman"/>
                <w:b/>
                <w:bCs/>
                <w:kern w:val="0"/>
                <w:sz w:val="24"/>
                <w:szCs w:val="24"/>
                <w14:ligatures w14:val="none"/>
              </w:rPr>
            </w:pPr>
            <w:r w:rsidRPr="00437180">
              <w:rPr>
                <w:rFonts w:ascii="Times New Roman" w:eastAsia="Times New Roman" w:hAnsi="Times New Roman" w:cs="Times New Roman"/>
                <w:b/>
                <w:bCs/>
                <w:kern w:val="0"/>
                <w:sz w:val="24"/>
                <w:szCs w:val="24"/>
                <w14:ligatures w14:val="none"/>
              </w:rPr>
              <w:t>**Cena fiksētā (gabaldarba cena)</w:t>
            </w:r>
          </w:p>
          <w:p w14:paraId="1882B144" w14:textId="3B25BDAC" w:rsidR="000768F6" w:rsidRPr="000768F6" w:rsidRDefault="00437180" w:rsidP="00437180">
            <w:pPr>
              <w:spacing w:after="0" w:line="240" w:lineRule="auto"/>
              <w:jc w:val="center"/>
              <w:rPr>
                <w:rFonts w:ascii="Times New Roman" w:eastAsia="Times New Roman" w:hAnsi="Times New Roman" w:cs="Times New Roman"/>
                <w:kern w:val="0"/>
                <w:sz w:val="24"/>
                <w:szCs w:val="24"/>
                <w14:ligatures w14:val="none"/>
              </w:rPr>
            </w:pPr>
            <w:r w:rsidRPr="00437180">
              <w:rPr>
                <w:rFonts w:ascii="Times New Roman" w:eastAsia="Times New Roman" w:hAnsi="Times New Roman" w:cs="Times New Roman"/>
                <w:b/>
                <w:bCs/>
                <w:kern w:val="0"/>
                <w:sz w:val="24"/>
                <w:szCs w:val="24"/>
                <w14:ligatures w14:val="none"/>
              </w:rPr>
              <w:t>EUR bez PVN</w:t>
            </w:r>
          </w:p>
        </w:tc>
      </w:tr>
      <w:tr w:rsidR="000768F6" w:rsidRPr="000768F6" w14:paraId="5E4CA332" w14:textId="77777777" w:rsidTr="00660E21">
        <w:trPr>
          <w:cantSplit/>
          <w:trHeight w:val="928"/>
        </w:trPr>
        <w:tc>
          <w:tcPr>
            <w:tcW w:w="6408" w:type="dxa"/>
            <w:vAlign w:val="center"/>
          </w:tcPr>
          <w:p w14:paraId="2629D97C" w14:textId="0DD76253" w:rsidR="000768F6" w:rsidRPr="000768F6" w:rsidRDefault="00836A17" w:rsidP="000768F6">
            <w:pPr>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Hidrauliskās iekārtas un aprīkojuma datordiagnostika</w:t>
            </w:r>
          </w:p>
        </w:tc>
        <w:tc>
          <w:tcPr>
            <w:tcW w:w="2835" w:type="dxa"/>
            <w:vAlign w:val="center"/>
          </w:tcPr>
          <w:p w14:paraId="2E892491" w14:textId="4E06F7DC"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r w:rsidR="000768F6" w:rsidRPr="000768F6" w14:paraId="3BF567C8" w14:textId="77777777" w:rsidTr="00660E21">
        <w:trPr>
          <w:cantSplit/>
          <w:trHeight w:val="928"/>
        </w:trPr>
        <w:tc>
          <w:tcPr>
            <w:tcW w:w="6408" w:type="dxa"/>
            <w:vAlign w:val="center"/>
          </w:tcPr>
          <w:p w14:paraId="3D1D8ACF" w14:textId="1071E964" w:rsidR="000768F6" w:rsidRPr="000768F6" w:rsidRDefault="000768F6" w:rsidP="000768F6">
            <w:pPr>
              <w:spacing w:after="0" w:line="240" w:lineRule="auto"/>
              <w:jc w:val="both"/>
              <w:rPr>
                <w:rFonts w:ascii="Times New Roman" w:eastAsia="Times New Roman" w:hAnsi="Times New Roman" w:cs="Times New Roman"/>
                <w:kern w:val="0"/>
                <w:sz w:val="24"/>
                <w:szCs w:val="24"/>
                <w14:ligatures w14:val="none"/>
              </w:rPr>
            </w:pPr>
            <w:r w:rsidRPr="000768F6">
              <w:rPr>
                <w:rFonts w:ascii="Times New Roman" w:eastAsia="Times New Roman" w:hAnsi="Times New Roman" w:cs="Times New Roman"/>
                <w:kern w:val="0"/>
                <w:sz w:val="24"/>
                <w:szCs w:val="24"/>
                <w14:ligatures w14:val="none"/>
              </w:rPr>
              <w:t>Izbraukums</w:t>
            </w:r>
            <w:r w:rsidRPr="000768F6">
              <w:rPr>
                <w:rFonts w:ascii="Times New Roman" w:eastAsia="Times New Roman" w:hAnsi="Times New Roman" w:cs="Times New Roman"/>
                <w:kern w:val="0"/>
                <w:sz w:val="24"/>
                <w:szCs w:val="24"/>
                <w:vertAlign w:val="superscript"/>
                <w14:ligatures w14:val="none"/>
              </w:rPr>
              <w:footnoteReference w:id="7"/>
            </w:r>
            <w:r w:rsidRPr="000768F6">
              <w:rPr>
                <w:rFonts w:ascii="Times New Roman" w:eastAsia="Times New Roman" w:hAnsi="Times New Roman" w:cs="Times New Roman"/>
                <w:kern w:val="0"/>
                <w:sz w:val="24"/>
                <w:szCs w:val="24"/>
                <w14:ligatures w14:val="none"/>
              </w:rPr>
              <w:t xml:space="preserve"> uz transportlīdzekļa remontu transportlīdzekļa atrašanās vietā </w:t>
            </w:r>
            <w:r w:rsidR="00832480">
              <w:rPr>
                <w:rFonts w:ascii="Times New Roman" w:eastAsia="Times New Roman" w:hAnsi="Times New Roman" w:cs="Times New Roman"/>
                <w:kern w:val="0"/>
                <w:sz w:val="24"/>
                <w:szCs w:val="24"/>
                <w14:ligatures w14:val="none"/>
              </w:rPr>
              <w:t>(</w:t>
            </w:r>
            <w:r w:rsidRPr="000768F6">
              <w:rPr>
                <w:rFonts w:ascii="Times New Roman" w:eastAsia="Times New Roman" w:hAnsi="Times New Roman" w:cs="Times New Roman"/>
                <w:kern w:val="0"/>
                <w:sz w:val="24"/>
                <w:szCs w:val="24"/>
                <w14:ligatures w14:val="none"/>
              </w:rPr>
              <w:t>Rīgas pilsētas robežās</w:t>
            </w:r>
            <w:r w:rsidR="00832480">
              <w:rPr>
                <w:rFonts w:ascii="Times New Roman" w:eastAsia="Times New Roman" w:hAnsi="Times New Roman" w:cs="Times New Roman"/>
                <w:kern w:val="0"/>
                <w:sz w:val="24"/>
                <w:szCs w:val="24"/>
                <w14:ligatures w14:val="none"/>
              </w:rPr>
              <w:t>)</w:t>
            </w:r>
          </w:p>
        </w:tc>
        <w:tc>
          <w:tcPr>
            <w:tcW w:w="2835" w:type="dxa"/>
            <w:vAlign w:val="center"/>
          </w:tcPr>
          <w:p w14:paraId="3162F247" w14:textId="7C5F7F32" w:rsidR="000768F6" w:rsidRPr="000768F6" w:rsidRDefault="000768F6" w:rsidP="000768F6">
            <w:pPr>
              <w:spacing w:after="0" w:line="240" w:lineRule="auto"/>
              <w:jc w:val="center"/>
              <w:rPr>
                <w:rFonts w:ascii="Times New Roman" w:eastAsia="Times New Roman" w:hAnsi="Times New Roman" w:cs="Times New Roman"/>
                <w:kern w:val="0"/>
                <w:sz w:val="24"/>
                <w:szCs w:val="24"/>
                <w14:ligatures w14:val="none"/>
              </w:rPr>
            </w:pPr>
          </w:p>
        </w:tc>
      </w:tr>
    </w:tbl>
    <w:p w14:paraId="509B4344" w14:textId="77777777" w:rsidR="000768F6" w:rsidRPr="000768F6" w:rsidRDefault="000768F6" w:rsidP="00A72CF7">
      <w:pPr>
        <w:spacing w:after="0" w:line="240" w:lineRule="auto"/>
        <w:ind w:left="142" w:right="-58"/>
        <w:jc w:val="both"/>
        <w:rPr>
          <w:rFonts w:ascii="Times New Roman" w:eastAsia="Times New Roman" w:hAnsi="Times New Roman" w:cs="Times New Roman"/>
          <w:kern w:val="0"/>
          <w:sz w:val="20"/>
          <w:szCs w:val="20"/>
          <w14:ligatures w14:val="none"/>
        </w:rPr>
      </w:pPr>
      <w:r w:rsidRPr="000768F6">
        <w:rPr>
          <w:rFonts w:ascii="Times New Roman" w:eastAsia="Times New Roman" w:hAnsi="Times New Roman" w:cs="Times New Roman"/>
          <w:b/>
          <w:kern w:val="0"/>
          <w:sz w:val="20"/>
          <w:szCs w:val="20"/>
          <w14:ligatures w14:val="none"/>
        </w:rPr>
        <w:t>*</w:t>
      </w:r>
      <w:r w:rsidRPr="000768F6">
        <w:rPr>
          <w:rFonts w:ascii="Times New Roman" w:eastAsia="Times New Roman" w:hAnsi="Times New Roman" w:cs="Times New Roman"/>
          <w:i/>
          <w:kern w:val="0"/>
          <w:sz w:val="20"/>
          <w:szCs w:val="20"/>
          <w14:ligatures w14:val="none"/>
        </w:rPr>
        <w:t xml:space="preserve"> </w:t>
      </w:r>
      <w:r w:rsidRPr="000768F6">
        <w:rPr>
          <w:rFonts w:ascii="Times New Roman" w:eastAsia="Times New Roman" w:hAnsi="Times New Roman" w:cs="Times New Roman"/>
          <w:i/>
          <w:kern w:val="0"/>
          <w:sz w:val="20"/>
          <w:szCs w:val="20"/>
          <w:u w:val="single"/>
          <w14:ligatures w14:val="none"/>
        </w:rPr>
        <w:t>darba brigādes</w:t>
      </w:r>
      <w:r w:rsidRPr="000768F6">
        <w:rPr>
          <w:rFonts w:ascii="Times New Roman" w:eastAsia="Times New Roman" w:hAnsi="Times New Roman" w:cs="Times New Roman"/>
          <w:i/>
          <w:kern w:val="0"/>
          <w:sz w:val="20"/>
          <w:szCs w:val="20"/>
          <w14:ligatures w14:val="none"/>
        </w:rPr>
        <w:t xml:space="preserve"> 1 (vienas) stundas cena EUR bez PVN</w:t>
      </w:r>
      <w:r w:rsidRPr="000768F6">
        <w:rPr>
          <w:rFonts w:ascii="Times New Roman" w:eastAsia="Times New Roman" w:hAnsi="Times New Roman" w:cs="Times New Roman"/>
          <w:kern w:val="0"/>
          <w:sz w:val="20"/>
          <w:szCs w:val="20"/>
          <w14:ligatures w14:val="none"/>
        </w:rPr>
        <w:t>.</w:t>
      </w:r>
    </w:p>
    <w:p w14:paraId="6F7058D9" w14:textId="77777777" w:rsidR="000768F6" w:rsidRPr="000768F6" w:rsidRDefault="000768F6" w:rsidP="00A72CF7">
      <w:pPr>
        <w:spacing w:after="0" w:line="240" w:lineRule="auto"/>
        <w:ind w:left="142" w:right="-58"/>
        <w:jc w:val="both"/>
        <w:rPr>
          <w:rFonts w:ascii="Times New Roman" w:eastAsia="Times New Roman" w:hAnsi="Times New Roman" w:cs="Times New Roman"/>
          <w:bCs/>
          <w:i/>
          <w:iCs/>
          <w:kern w:val="0"/>
          <w:sz w:val="20"/>
          <w:szCs w:val="20"/>
          <w14:ligatures w14:val="none"/>
        </w:rPr>
      </w:pPr>
      <w:r w:rsidRPr="000768F6">
        <w:rPr>
          <w:rFonts w:ascii="Times New Roman" w:eastAsia="Times New Roman" w:hAnsi="Times New Roman" w:cs="Times New Roman"/>
          <w:bCs/>
          <w:i/>
          <w:iCs/>
          <w:kern w:val="0"/>
          <w:sz w:val="20"/>
          <w:szCs w:val="20"/>
          <w14:ligatures w14:val="none"/>
        </w:rPr>
        <w:t>**</w:t>
      </w:r>
      <w:r w:rsidRPr="000768F6">
        <w:rPr>
          <w:rFonts w:ascii="Times New Roman" w:eastAsia="Times New Roman" w:hAnsi="Times New Roman" w:cs="Times New Roman"/>
          <w:kern w:val="0"/>
          <w:sz w:val="20"/>
          <w:szCs w:val="20"/>
          <w14:ligatures w14:val="none"/>
        </w:rPr>
        <w:t xml:space="preserve"> </w:t>
      </w:r>
      <w:r w:rsidRPr="000768F6">
        <w:rPr>
          <w:rFonts w:ascii="Times New Roman" w:eastAsia="Times New Roman" w:hAnsi="Times New Roman" w:cs="Times New Roman"/>
          <w:bCs/>
          <w:i/>
          <w:iCs/>
          <w:kern w:val="0"/>
          <w:sz w:val="20"/>
          <w:szCs w:val="20"/>
          <w14:ligatures w14:val="none"/>
        </w:rPr>
        <w:t xml:space="preserve">piedāvātā hidrauliskās iekārtas un aprīkojuma datordiagnostikas cena ir jānorāda pilnīgai iekārtas defektu novēršanai (t.sk. nepieciešamības gadījumā  veicamie papildus testi) par vienu komplekso reizi. </w:t>
      </w:r>
    </w:p>
    <w:p w14:paraId="2B7DFB21" w14:textId="77777777" w:rsidR="003F755C" w:rsidRDefault="003F755C" w:rsidP="00A72CF7">
      <w:pPr>
        <w:ind w:left="142"/>
      </w:pPr>
    </w:p>
    <w:sectPr w:rsidR="003F755C" w:rsidSect="0095258C">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851"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3D82" w14:textId="77777777" w:rsidR="00035747" w:rsidRDefault="00035747" w:rsidP="000768F6">
      <w:pPr>
        <w:spacing w:after="0" w:line="240" w:lineRule="auto"/>
      </w:pPr>
      <w:r>
        <w:separator/>
      </w:r>
    </w:p>
  </w:endnote>
  <w:endnote w:type="continuationSeparator" w:id="0">
    <w:p w14:paraId="4ACACFC4" w14:textId="77777777" w:rsidR="00035747" w:rsidRDefault="00035747" w:rsidP="0007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DD0C" w14:textId="77777777" w:rsidR="009226D2" w:rsidRDefault="009226D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1508"/>
      <w:docPartObj>
        <w:docPartGallery w:val="Page Numbers (Bottom of Page)"/>
        <w:docPartUnique/>
      </w:docPartObj>
    </w:sdtPr>
    <w:sdtEndPr>
      <w:rPr>
        <w:rFonts w:ascii="Times New Roman" w:hAnsi="Times New Roman" w:cs="Times New Roman"/>
        <w:sz w:val="24"/>
        <w:szCs w:val="24"/>
      </w:rPr>
    </w:sdtEndPr>
    <w:sdtContent>
      <w:p w14:paraId="37D27FE7" w14:textId="04CD0E22" w:rsidR="009226D2" w:rsidRPr="009226D2" w:rsidRDefault="009226D2">
        <w:pPr>
          <w:pStyle w:val="Kjene"/>
          <w:jc w:val="center"/>
          <w:rPr>
            <w:rFonts w:ascii="Times New Roman" w:hAnsi="Times New Roman" w:cs="Times New Roman"/>
            <w:sz w:val="24"/>
            <w:szCs w:val="24"/>
          </w:rPr>
        </w:pPr>
        <w:r w:rsidRPr="009226D2">
          <w:rPr>
            <w:rFonts w:ascii="Times New Roman" w:hAnsi="Times New Roman" w:cs="Times New Roman"/>
            <w:sz w:val="24"/>
            <w:szCs w:val="24"/>
          </w:rPr>
          <w:fldChar w:fldCharType="begin"/>
        </w:r>
        <w:r w:rsidRPr="009226D2">
          <w:rPr>
            <w:rFonts w:ascii="Times New Roman" w:hAnsi="Times New Roman" w:cs="Times New Roman"/>
            <w:sz w:val="24"/>
            <w:szCs w:val="24"/>
          </w:rPr>
          <w:instrText>PAGE   \* MERGEFORMAT</w:instrText>
        </w:r>
        <w:r w:rsidRPr="009226D2">
          <w:rPr>
            <w:rFonts w:ascii="Times New Roman" w:hAnsi="Times New Roman" w:cs="Times New Roman"/>
            <w:sz w:val="24"/>
            <w:szCs w:val="24"/>
          </w:rPr>
          <w:fldChar w:fldCharType="separate"/>
        </w:r>
        <w:r w:rsidRPr="009226D2">
          <w:rPr>
            <w:rFonts w:ascii="Times New Roman" w:hAnsi="Times New Roman" w:cs="Times New Roman"/>
            <w:sz w:val="24"/>
            <w:szCs w:val="24"/>
          </w:rPr>
          <w:t>2</w:t>
        </w:r>
        <w:r w:rsidRPr="009226D2">
          <w:rPr>
            <w:rFonts w:ascii="Times New Roman" w:hAnsi="Times New Roman" w:cs="Times New Roman"/>
            <w:sz w:val="24"/>
            <w:szCs w:val="24"/>
          </w:rPr>
          <w:fldChar w:fldCharType="end"/>
        </w:r>
      </w:p>
    </w:sdtContent>
  </w:sdt>
  <w:p w14:paraId="52B4E07A" w14:textId="77777777" w:rsidR="009226D2" w:rsidRDefault="009226D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DDB3" w14:textId="77777777" w:rsidR="009226D2" w:rsidRDefault="009226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99DF" w14:textId="77777777" w:rsidR="00035747" w:rsidRDefault="00035747" w:rsidP="000768F6">
      <w:pPr>
        <w:spacing w:after="0" w:line="240" w:lineRule="auto"/>
      </w:pPr>
      <w:r>
        <w:separator/>
      </w:r>
    </w:p>
  </w:footnote>
  <w:footnote w:type="continuationSeparator" w:id="0">
    <w:p w14:paraId="5B1E1D0B" w14:textId="77777777" w:rsidR="00035747" w:rsidRDefault="00035747" w:rsidP="000768F6">
      <w:pPr>
        <w:spacing w:after="0" w:line="240" w:lineRule="auto"/>
      </w:pPr>
      <w:r>
        <w:continuationSeparator/>
      </w:r>
    </w:p>
  </w:footnote>
  <w:footnote w:id="1">
    <w:p w14:paraId="440D722B" w14:textId="550E8F78" w:rsidR="000768F6" w:rsidRPr="000601CC" w:rsidRDefault="000768F6" w:rsidP="000768F6">
      <w:pPr>
        <w:pStyle w:val="Vresteksts"/>
        <w:jc w:val="both"/>
        <w:rPr>
          <w:rFonts w:ascii="Times New Roman" w:hAnsi="Times New Roman"/>
        </w:rPr>
      </w:pPr>
      <w:r w:rsidRPr="00A14039">
        <w:rPr>
          <w:rStyle w:val="Vresatsauce"/>
          <w:rFonts w:ascii="Times New Roman" w:hAnsi="Times New Roman"/>
        </w:rPr>
        <w:footnoteRef/>
      </w:r>
      <w:r w:rsidRPr="00A14039">
        <w:rPr>
          <w:rFonts w:ascii="Times New Roman" w:hAnsi="Times New Roman"/>
        </w:rPr>
        <w:t xml:space="preserve"> </w:t>
      </w:r>
      <w:r w:rsidRPr="000601CC">
        <w:rPr>
          <w:rFonts w:ascii="Times New Roman" w:hAnsi="Times New Roman"/>
        </w:rPr>
        <w:t xml:space="preserve">Tehniskais piedāvājums jāsagatavo saskaņā ar Tehniskā piedāvājuma formu par to </w:t>
      </w:r>
      <w:r w:rsidR="00B32601">
        <w:rPr>
          <w:rFonts w:ascii="Times New Roman" w:hAnsi="Times New Roman"/>
        </w:rPr>
        <w:t>tirgus izpētes</w:t>
      </w:r>
      <w:r w:rsidRPr="000601CC">
        <w:rPr>
          <w:rFonts w:ascii="Times New Roman" w:hAnsi="Times New Roman"/>
        </w:rPr>
        <w:t xml:space="preserve"> daļu, kurā Pretendents iesniedz piedāvājumu.</w:t>
      </w:r>
    </w:p>
  </w:footnote>
  <w:footnote w:id="2">
    <w:p w14:paraId="52E1C6D8" w14:textId="5EBE37C5" w:rsidR="000768F6" w:rsidRPr="00022F18" w:rsidRDefault="000768F6" w:rsidP="000768F6">
      <w:pPr>
        <w:pStyle w:val="Vresteksts"/>
        <w:rPr>
          <w:rFonts w:ascii="Times New Roman" w:hAnsi="Times New Roman"/>
        </w:rPr>
      </w:pPr>
      <w:r w:rsidRPr="000601CC">
        <w:rPr>
          <w:rStyle w:val="Vresatsauce"/>
          <w:rFonts w:ascii="Times New Roman" w:hAnsi="Times New Roman"/>
        </w:rPr>
        <w:footnoteRef/>
      </w:r>
      <w:r w:rsidRPr="000601CC">
        <w:rPr>
          <w:rFonts w:ascii="Times New Roman" w:hAnsi="Times New Roman"/>
        </w:rPr>
        <w:t xml:space="preserve"> </w:t>
      </w:r>
      <w:r w:rsidRPr="00022F18">
        <w:rPr>
          <w:rFonts w:ascii="Times New Roman" w:hAnsi="Times New Roman"/>
        </w:rPr>
        <w:t xml:space="preserve">Attiecas uz </w:t>
      </w:r>
      <w:r w:rsidR="00B32601">
        <w:rPr>
          <w:rFonts w:ascii="Times New Roman" w:hAnsi="Times New Roman"/>
        </w:rPr>
        <w:t>tirgus izpētes</w:t>
      </w:r>
      <w:r w:rsidRPr="00022F18">
        <w:rPr>
          <w:rFonts w:ascii="Times New Roman" w:hAnsi="Times New Roman"/>
        </w:rPr>
        <w:t xml:space="preserve"> 3.daļu</w:t>
      </w:r>
    </w:p>
  </w:footnote>
  <w:footnote w:id="3">
    <w:p w14:paraId="3A962389" w14:textId="2118467D" w:rsidR="000768F6" w:rsidRPr="00022F18" w:rsidRDefault="000768F6" w:rsidP="000768F6">
      <w:pPr>
        <w:pStyle w:val="Vresteksts"/>
        <w:rPr>
          <w:rFonts w:ascii="Times New Roman" w:hAnsi="Times New Roman"/>
        </w:rPr>
      </w:pPr>
      <w:r w:rsidRPr="00022F18">
        <w:rPr>
          <w:rStyle w:val="Vresatsauce"/>
          <w:rFonts w:ascii="Times New Roman" w:hAnsi="Times New Roman"/>
        </w:rPr>
        <w:footnoteRef/>
      </w:r>
      <w:r w:rsidRPr="00022F18">
        <w:rPr>
          <w:rFonts w:ascii="Times New Roman" w:hAnsi="Times New Roman"/>
        </w:rPr>
        <w:t xml:space="preserve"> Attiecas uz </w:t>
      </w:r>
      <w:r w:rsidR="00B32601">
        <w:rPr>
          <w:rFonts w:ascii="Times New Roman" w:hAnsi="Times New Roman"/>
        </w:rPr>
        <w:t>tirgus izpētes</w:t>
      </w:r>
      <w:r w:rsidRPr="00022F18">
        <w:rPr>
          <w:rFonts w:ascii="Times New Roman" w:hAnsi="Times New Roman"/>
        </w:rPr>
        <w:t xml:space="preserve"> 1./2./4.daļu</w:t>
      </w:r>
    </w:p>
  </w:footnote>
  <w:footnote w:id="4">
    <w:p w14:paraId="2CDE1B28" w14:textId="1B905D52" w:rsidR="000768F6" w:rsidRDefault="000768F6" w:rsidP="000768F6">
      <w:pPr>
        <w:pStyle w:val="Vresteksts"/>
      </w:pPr>
      <w:r w:rsidRPr="00022F18">
        <w:rPr>
          <w:rStyle w:val="Vresatsauce"/>
          <w:rFonts w:ascii="Times New Roman" w:hAnsi="Times New Roman"/>
        </w:rPr>
        <w:footnoteRef/>
      </w:r>
      <w:r w:rsidRPr="00022F18">
        <w:rPr>
          <w:rFonts w:ascii="Times New Roman" w:hAnsi="Times New Roman"/>
        </w:rPr>
        <w:t xml:space="preserve"> Attiecas uz </w:t>
      </w:r>
      <w:r w:rsidR="00B32601">
        <w:rPr>
          <w:rFonts w:ascii="Times New Roman" w:hAnsi="Times New Roman"/>
        </w:rPr>
        <w:t xml:space="preserve">tirgus izpētes </w:t>
      </w:r>
      <w:r w:rsidRPr="00022F18">
        <w:rPr>
          <w:rFonts w:ascii="Times New Roman" w:hAnsi="Times New Roman"/>
        </w:rPr>
        <w:t>2.daļu</w:t>
      </w:r>
    </w:p>
  </w:footnote>
  <w:footnote w:id="5">
    <w:p w14:paraId="5FC4A5F2" w14:textId="561F2545" w:rsidR="000768F6" w:rsidRPr="00A14039" w:rsidRDefault="000768F6" w:rsidP="000768F6">
      <w:pPr>
        <w:pStyle w:val="Vresteksts"/>
        <w:jc w:val="both"/>
        <w:rPr>
          <w:rFonts w:ascii="Times New Roman" w:hAnsi="Times New Roman"/>
        </w:rPr>
      </w:pPr>
      <w:r w:rsidRPr="00A14039">
        <w:rPr>
          <w:rStyle w:val="Vresatsauce"/>
          <w:rFonts w:ascii="Times New Roman" w:hAnsi="Times New Roman"/>
        </w:rPr>
        <w:footnoteRef/>
      </w:r>
      <w:r w:rsidRPr="00A14039">
        <w:rPr>
          <w:rFonts w:ascii="Times New Roman" w:hAnsi="Times New Roman"/>
        </w:rPr>
        <w:t xml:space="preserve"> Tehniskais piedāvājums jāsagatavo saskaņā ar Tehniskā piedāvājuma formu par to </w:t>
      </w:r>
      <w:r w:rsidR="00660E21">
        <w:rPr>
          <w:rFonts w:ascii="Times New Roman" w:hAnsi="Times New Roman"/>
        </w:rPr>
        <w:t>tirgus izpētes</w:t>
      </w:r>
      <w:r w:rsidRPr="00A14039">
        <w:rPr>
          <w:rFonts w:ascii="Times New Roman" w:hAnsi="Times New Roman"/>
        </w:rPr>
        <w:t xml:space="preserve"> daļu, kurā Pretendents iesniedz piedāvājumu.</w:t>
      </w:r>
    </w:p>
  </w:footnote>
  <w:footnote w:id="6">
    <w:p w14:paraId="7AC0002E" w14:textId="77777777" w:rsidR="00836A17" w:rsidRDefault="00836A17" w:rsidP="00836A17">
      <w:pPr>
        <w:pStyle w:val="Vresteksts"/>
        <w:jc w:val="both"/>
      </w:pPr>
      <w:r w:rsidRPr="008F4811">
        <w:rPr>
          <w:rStyle w:val="Vresatsauce"/>
          <w:rFonts w:ascii="Times New Roman" w:hAnsi="Times New Roman"/>
        </w:rPr>
        <w:footnoteRef/>
      </w:r>
      <w:r w:rsidRPr="008F4811">
        <w:rPr>
          <w:rFonts w:ascii="Times New Roman" w:hAnsi="Times New Roman"/>
        </w:rPr>
        <w:t xml:space="preserve"> </w:t>
      </w:r>
      <w:r w:rsidRPr="008F4811">
        <w:rPr>
          <w:rFonts w:ascii="Times New Roman" w:hAnsi="Times New Roman"/>
          <w:color w:val="000000" w:themeColor="text1"/>
          <w:lang w:eastAsia="lv-LV"/>
        </w:rPr>
        <w:t>Izmaksas 1 (vienam) transportlīdzeklim defektu konstatēšanai pēc pasūtītāja pieprasījuma (ja izmaksas nav paredzētas, jānorāda “N/a”).</w:t>
      </w:r>
    </w:p>
  </w:footnote>
  <w:footnote w:id="7">
    <w:p w14:paraId="42743D8B" w14:textId="77777777" w:rsidR="000768F6" w:rsidRPr="004149A0" w:rsidRDefault="000768F6" w:rsidP="000768F6">
      <w:pPr>
        <w:pStyle w:val="Vresteksts"/>
        <w:jc w:val="both"/>
        <w:rPr>
          <w:rFonts w:ascii="Times New Roman" w:hAnsi="Times New Roman"/>
        </w:rPr>
      </w:pPr>
      <w:r w:rsidRPr="004149A0">
        <w:rPr>
          <w:rStyle w:val="Vresatsauce"/>
          <w:rFonts w:ascii="Times New Roman" w:hAnsi="Times New Roman"/>
        </w:rPr>
        <w:footnoteRef/>
      </w:r>
      <w:r w:rsidRPr="004149A0">
        <w:rPr>
          <w:rFonts w:ascii="Times New Roman" w:hAnsi="Times New Roman"/>
        </w:rPr>
        <w:t xml:space="preserve"> </w:t>
      </w:r>
      <w:r w:rsidRPr="004149A0">
        <w:rPr>
          <w:rFonts w:ascii="Times New Roman" w:hAnsi="Times New Roman"/>
          <w:color w:val="000000" w:themeColor="text1"/>
          <w:lang w:eastAsia="lv-LV"/>
        </w:rPr>
        <w:t>Izmaksas par izbraukšanu transportlīdzekļa remontam, ja transportlīdzeklis nevar pārvietoties pa koplietošanas ceļiem.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6EAB" w14:textId="77777777" w:rsidR="009226D2" w:rsidRDefault="009226D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16C9" w14:textId="77777777" w:rsidR="009226D2" w:rsidRDefault="009226D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5B19" w14:textId="77777777" w:rsidR="009226D2" w:rsidRDefault="009226D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6"/>
    <w:rsid w:val="00015D24"/>
    <w:rsid w:val="00035747"/>
    <w:rsid w:val="000768F6"/>
    <w:rsid w:val="00190785"/>
    <w:rsid w:val="00311A99"/>
    <w:rsid w:val="003F755C"/>
    <w:rsid w:val="00437180"/>
    <w:rsid w:val="0045211C"/>
    <w:rsid w:val="004B4A25"/>
    <w:rsid w:val="00537EF6"/>
    <w:rsid w:val="006139EE"/>
    <w:rsid w:val="00656136"/>
    <w:rsid w:val="00660E21"/>
    <w:rsid w:val="0082181A"/>
    <w:rsid w:val="00832480"/>
    <w:rsid w:val="00836A17"/>
    <w:rsid w:val="009226D2"/>
    <w:rsid w:val="0095258C"/>
    <w:rsid w:val="00971C2D"/>
    <w:rsid w:val="00A72CF7"/>
    <w:rsid w:val="00B32601"/>
    <w:rsid w:val="00CE3470"/>
    <w:rsid w:val="00CE6376"/>
    <w:rsid w:val="00E06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75B3"/>
  <w15:chartTrackingRefBased/>
  <w15:docId w15:val="{31B86649-EB37-468B-98C0-E16C3539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768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768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768F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768F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768F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768F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768F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768F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768F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768F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768F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768F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768F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768F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768F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768F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768F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768F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76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768F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768F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768F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768F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768F6"/>
    <w:rPr>
      <w:i/>
      <w:iCs/>
      <w:color w:val="404040" w:themeColor="text1" w:themeTint="BF"/>
    </w:rPr>
  </w:style>
  <w:style w:type="paragraph" w:styleId="Sarakstarindkopa">
    <w:name w:val="List Paragraph"/>
    <w:basedOn w:val="Parasts"/>
    <w:uiPriority w:val="34"/>
    <w:qFormat/>
    <w:rsid w:val="000768F6"/>
    <w:pPr>
      <w:ind w:left="720"/>
      <w:contextualSpacing/>
    </w:pPr>
  </w:style>
  <w:style w:type="character" w:styleId="Intensvsizclums">
    <w:name w:val="Intense Emphasis"/>
    <w:basedOn w:val="Noklusjumarindkopasfonts"/>
    <w:uiPriority w:val="21"/>
    <w:qFormat/>
    <w:rsid w:val="000768F6"/>
    <w:rPr>
      <w:i/>
      <w:iCs/>
      <w:color w:val="2F5496" w:themeColor="accent1" w:themeShade="BF"/>
    </w:rPr>
  </w:style>
  <w:style w:type="paragraph" w:styleId="Intensvscitts">
    <w:name w:val="Intense Quote"/>
    <w:basedOn w:val="Parasts"/>
    <w:next w:val="Parasts"/>
    <w:link w:val="IntensvscittsRakstz"/>
    <w:uiPriority w:val="30"/>
    <w:qFormat/>
    <w:rsid w:val="00076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768F6"/>
    <w:rPr>
      <w:i/>
      <w:iCs/>
      <w:color w:val="2F5496" w:themeColor="accent1" w:themeShade="BF"/>
    </w:rPr>
  </w:style>
  <w:style w:type="character" w:styleId="Intensvaatsauce">
    <w:name w:val="Intense Reference"/>
    <w:basedOn w:val="Noklusjumarindkopasfonts"/>
    <w:uiPriority w:val="32"/>
    <w:qFormat/>
    <w:rsid w:val="000768F6"/>
    <w:rPr>
      <w:b/>
      <w:bCs/>
      <w:smallCaps/>
      <w:color w:val="2F5496" w:themeColor="accent1" w:themeShade="BF"/>
      <w:spacing w:val="5"/>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unhideWhenUsed/>
    <w:qFormat/>
    <w:rsid w:val="000768F6"/>
    <w:pPr>
      <w:spacing w:after="0" w:line="240" w:lineRule="auto"/>
    </w:pPr>
    <w:rPr>
      <w:rFonts w:ascii="Arial" w:eastAsia="Times New Roman" w:hAnsi="Arial" w:cs="Times New Roman"/>
      <w:kern w:val="0"/>
      <w:sz w:val="20"/>
      <w:szCs w:val="20"/>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0768F6"/>
    <w:rPr>
      <w:rFonts w:ascii="Arial" w:eastAsia="Times New Roman" w:hAnsi="Arial" w:cs="Times New Roman"/>
      <w:kern w:val="0"/>
      <w:sz w:val="20"/>
      <w:szCs w:val="20"/>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0768F6"/>
    <w:rPr>
      <w:vertAlign w:val="superscript"/>
    </w:rPr>
  </w:style>
  <w:style w:type="paragraph" w:customStyle="1" w:styleId="CharCharCharChar">
    <w:name w:val="Char Char Char Char"/>
    <w:aliases w:val="Char2"/>
    <w:basedOn w:val="Parasts"/>
    <w:next w:val="Parasts"/>
    <w:link w:val="Vresatsauce"/>
    <w:uiPriority w:val="99"/>
    <w:rsid w:val="000768F6"/>
    <w:pPr>
      <w:keepNext/>
      <w:keepLines/>
      <w:widowControl w:val="0"/>
      <w:autoSpaceDE w:val="0"/>
      <w:autoSpaceDN w:val="0"/>
      <w:spacing w:before="120" w:line="240" w:lineRule="exact"/>
      <w:jc w:val="both"/>
      <w:outlineLvl w:val="0"/>
    </w:pPr>
    <w:rPr>
      <w:vertAlign w:val="superscript"/>
    </w:rPr>
  </w:style>
  <w:style w:type="paragraph" w:styleId="Galvene">
    <w:name w:val="header"/>
    <w:basedOn w:val="Parasts"/>
    <w:link w:val="GalveneRakstz"/>
    <w:uiPriority w:val="99"/>
    <w:unhideWhenUsed/>
    <w:rsid w:val="009226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26D2"/>
  </w:style>
  <w:style w:type="paragraph" w:styleId="Kjene">
    <w:name w:val="footer"/>
    <w:basedOn w:val="Parasts"/>
    <w:link w:val="KjeneRakstz"/>
    <w:uiPriority w:val="99"/>
    <w:unhideWhenUsed/>
    <w:rsid w:val="009226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2621</Words>
  <Characters>1494</Characters>
  <Application>Microsoft Office Word</Application>
  <DocSecurity>0</DocSecurity>
  <Lines>12</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17</cp:revision>
  <dcterms:created xsi:type="dcterms:W3CDTF">2025-04-28T05:53:00Z</dcterms:created>
  <dcterms:modified xsi:type="dcterms:W3CDTF">2025-04-28T09:48:00Z</dcterms:modified>
</cp:coreProperties>
</file>