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8CB0" w14:textId="2DB2DFC6" w:rsidR="00BA7229" w:rsidRPr="00710022" w:rsidRDefault="00BA7229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710022">
        <w:rPr>
          <w:rFonts w:ascii="Times New Roman" w:hAnsi="Times New Roman" w:cs="Times New Roman"/>
          <w:b/>
          <w:bCs/>
          <w:lang w:val="lv-LV"/>
        </w:rPr>
        <w:t>Ti</w:t>
      </w:r>
      <w:r w:rsidR="00AF0E87" w:rsidRPr="00710022">
        <w:rPr>
          <w:rFonts w:ascii="Times New Roman" w:hAnsi="Times New Roman" w:cs="Times New Roman"/>
          <w:b/>
          <w:bCs/>
          <w:lang w:val="lv-LV"/>
        </w:rPr>
        <w:t>rg</w:t>
      </w:r>
      <w:r w:rsidRPr="00710022">
        <w:rPr>
          <w:rFonts w:ascii="Times New Roman" w:hAnsi="Times New Roman" w:cs="Times New Roman"/>
          <w:b/>
          <w:bCs/>
          <w:lang w:val="lv-LV"/>
        </w:rPr>
        <w:t>us izpēte</w:t>
      </w:r>
    </w:p>
    <w:p w14:paraId="5ECF7B49" w14:textId="6FFDE48D" w:rsidR="00BA7229" w:rsidRPr="00710022" w:rsidRDefault="00AF0E87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lv-LV"/>
        </w:rPr>
      </w:pPr>
      <w:r w:rsidRPr="00710022">
        <w:rPr>
          <w:rFonts w:ascii="Times New Roman" w:hAnsi="Times New Roman" w:cs="Times New Roman"/>
          <w:b/>
          <w:bCs/>
          <w:noProof/>
          <w:lang w:val="lv-LV"/>
        </w:rPr>
        <w:t>“</w:t>
      </w:r>
      <w:r w:rsidR="00FD4CF3" w:rsidRPr="00FD4CF3">
        <w:rPr>
          <w:rFonts w:ascii="Times New Roman" w:hAnsi="Times New Roman" w:cs="Times New Roman"/>
          <w:b/>
          <w:bCs/>
          <w:noProof/>
          <w:lang w:val="lv-LV"/>
        </w:rPr>
        <w:t>Civiltiesiskās atbildības apdrošināšana ūdeņraža stacijas darbībai</w:t>
      </w:r>
      <w:r w:rsidRPr="00710022">
        <w:rPr>
          <w:rFonts w:ascii="Times New Roman" w:hAnsi="Times New Roman" w:cs="Times New Roman"/>
          <w:b/>
          <w:bCs/>
          <w:noProof/>
          <w:lang w:val="lv-LV"/>
        </w:rPr>
        <w:t>”</w:t>
      </w:r>
    </w:p>
    <w:p w14:paraId="25BE0051" w14:textId="77777777" w:rsidR="002B04CA" w:rsidRPr="0071002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4BC7B6D" w14:textId="71640919" w:rsidR="002B04CA" w:rsidRPr="0071002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  <w:r w:rsidRPr="00710022">
        <w:rPr>
          <w:rFonts w:ascii="Times New Roman" w:hAnsi="Times New Roman" w:cs="Times New Roman"/>
          <w:lang w:val="lv-LV"/>
        </w:rPr>
        <w:t>Jautājumi un atbildes</w:t>
      </w:r>
    </w:p>
    <w:p w14:paraId="07CCB07E" w14:textId="77777777" w:rsidR="003C026D" w:rsidRPr="00710022" w:rsidRDefault="003C026D">
      <w:pPr>
        <w:rPr>
          <w:rFonts w:ascii="Times New Roman" w:hAnsi="Times New Roman" w:cs="Times New Roman"/>
          <w:lang w:val="lv-LV"/>
        </w:rPr>
      </w:pPr>
    </w:p>
    <w:p w14:paraId="30076B3B" w14:textId="57E910A9" w:rsidR="00BA7229" w:rsidRPr="00710022" w:rsidRDefault="00AF0E87">
      <w:pPr>
        <w:rPr>
          <w:rFonts w:ascii="Times New Roman" w:hAnsi="Times New Roman" w:cs="Times New Roman"/>
        </w:rPr>
      </w:pPr>
      <w:r w:rsidRPr="00710022">
        <w:rPr>
          <w:rFonts w:ascii="Times New Roman" w:hAnsi="Times New Roman" w:cs="Times New Roman"/>
          <w:lang w:val="lv-LV"/>
        </w:rPr>
        <w:t>Rīgā</w:t>
      </w:r>
      <w:r w:rsidRPr="00710022">
        <w:rPr>
          <w:rFonts w:ascii="Times New Roman" w:hAnsi="Times New Roman" w:cs="Times New Roman"/>
        </w:rPr>
        <w:t xml:space="preserve">, </w:t>
      </w:r>
      <w:r w:rsidR="0005035C">
        <w:rPr>
          <w:rFonts w:ascii="Times New Roman" w:hAnsi="Times New Roman" w:cs="Times New Roman"/>
        </w:rPr>
        <w:t>1</w:t>
      </w:r>
      <w:r w:rsidR="00B4633A">
        <w:rPr>
          <w:rFonts w:ascii="Times New Roman" w:hAnsi="Times New Roman" w:cs="Times New Roman"/>
        </w:rPr>
        <w:t>2</w:t>
      </w:r>
      <w:r w:rsidRPr="00710022">
        <w:rPr>
          <w:rFonts w:ascii="Times New Roman" w:hAnsi="Times New Roman" w:cs="Times New Roman"/>
        </w:rPr>
        <w:t>.</w:t>
      </w:r>
      <w:r w:rsidR="00614F36">
        <w:rPr>
          <w:rFonts w:ascii="Times New Roman" w:hAnsi="Times New Roman" w:cs="Times New Roman"/>
        </w:rPr>
        <w:t>0</w:t>
      </w:r>
      <w:r w:rsidR="00FD4CF3">
        <w:rPr>
          <w:rFonts w:ascii="Times New Roman" w:hAnsi="Times New Roman" w:cs="Times New Roman"/>
        </w:rPr>
        <w:t>2</w:t>
      </w:r>
      <w:r w:rsidRPr="00710022">
        <w:rPr>
          <w:rFonts w:ascii="Times New Roman" w:hAnsi="Times New Roman" w:cs="Times New Roman"/>
        </w:rPr>
        <w:t>.202</w:t>
      </w:r>
      <w:r w:rsidR="00614F36">
        <w:rPr>
          <w:rFonts w:ascii="Times New Roman" w:hAnsi="Times New Roman" w:cs="Times New Roman"/>
        </w:rPr>
        <w:t>6</w:t>
      </w:r>
      <w:r w:rsidRPr="00710022">
        <w:rPr>
          <w:rFonts w:ascii="Times New Roman" w:hAnsi="Times New Roman" w:cs="Times New Roman"/>
        </w:rPr>
        <w:t>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31"/>
        <w:gridCol w:w="4099"/>
      </w:tblGrid>
      <w:tr w:rsidR="004B10B7" w:rsidRPr="00484E4F" w14:paraId="70598337" w14:textId="77777777" w:rsidTr="005C49A2">
        <w:tc>
          <w:tcPr>
            <w:tcW w:w="4531" w:type="dxa"/>
            <w:vAlign w:val="center"/>
          </w:tcPr>
          <w:p w14:paraId="083724CD" w14:textId="50128B8C" w:rsidR="004B10B7" w:rsidRPr="00710022" w:rsidRDefault="0034342A" w:rsidP="004B10B7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Piegādātāja jautājumi</w:t>
            </w:r>
          </w:p>
        </w:tc>
        <w:tc>
          <w:tcPr>
            <w:tcW w:w="4099" w:type="dxa"/>
            <w:vAlign w:val="center"/>
          </w:tcPr>
          <w:p w14:paraId="468B7D7A" w14:textId="2486134D" w:rsidR="004B10B7" w:rsidRPr="00710022" w:rsidRDefault="004B10B7" w:rsidP="004B10B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RP SIA "Rīgas satiksme"</w:t>
            </w:r>
            <w:r w:rsidR="00AF6503"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 xml:space="preserve"> </w:t>
            </w: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atbildes</w:t>
            </w:r>
          </w:p>
        </w:tc>
      </w:tr>
      <w:tr w:rsidR="004B10B7" w:rsidRPr="00C07B72" w14:paraId="3DD6C5E8" w14:textId="77777777" w:rsidTr="005C49A2">
        <w:tc>
          <w:tcPr>
            <w:tcW w:w="4531" w:type="dxa"/>
          </w:tcPr>
          <w:p w14:paraId="350BC347" w14:textId="7D4DE21F" w:rsidR="00D16DFB" w:rsidRPr="004D4185" w:rsidRDefault="004D4185" w:rsidP="004D4185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P</w:t>
            </w:r>
            <w:r w:rsidRPr="004D4185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ielikumā Nr. 1., saskaņā ar kuru ir jāsagatavo piedāvājums, ir minēti arī citi apdrošināšanas veidi, piem</w:t>
            </w:r>
            <w:r w:rsidR="00E818C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ēram,</w:t>
            </w:r>
            <w:r w:rsidRPr="004D4185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</w:t>
            </w:r>
            <w:r w:rsidRPr="00E818C1">
              <w:rPr>
                <w:rFonts w:ascii="Times New Roman" w:eastAsia="Times New Roman" w:hAnsi="Times New Roman" w:cs="Times New Roman"/>
                <w:noProof/>
                <w:color w:val="000000"/>
                <w:lang w:val="en-GB" w:eastAsia="en-GB"/>
              </w:rPr>
              <w:t>Workers' Compensation</w:t>
            </w:r>
            <w:r w:rsidRPr="004D4185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(i sadaļa) un Darba devēja civiltiesiskā apdrošināšana (</w:t>
            </w:r>
            <w:r w:rsidRPr="00E818C1">
              <w:rPr>
                <w:rFonts w:ascii="Times New Roman" w:eastAsia="Times New Roman" w:hAnsi="Times New Roman" w:cs="Times New Roman"/>
                <w:noProof/>
                <w:color w:val="000000"/>
                <w:lang w:val="en-GB" w:eastAsia="en-GB"/>
              </w:rPr>
              <w:t>Employer's Liability Coverage</w:t>
            </w:r>
            <w:r w:rsidRPr="004D4185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, i sadaļa), Īpašuma apdrošināšana (</w:t>
            </w:r>
            <w:r w:rsidRPr="00E818C1">
              <w:rPr>
                <w:rFonts w:ascii="Times New Roman" w:eastAsia="Times New Roman" w:hAnsi="Times New Roman" w:cs="Times New Roman"/>
                <w:noProof/>
                <w:color w:val="000000"/>
                <w:lang w:val="en-GB" w:eastAsia="en-GB"/>
              </w:rPr>
              <w:t>Property insurance</w:t>
            </w:r>
            <w:r w:rsidRPr="004D4185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, iv sadaļa). Vai piedāvājumā jāiekļauj visi pielikumā Nr.1 minētie apdrošināšanas veidi? Vai Pasūtītājs izskatīs piedāvājumu tikai saskaņā ar 1. pielikuma ii sadaļu? </w:t>
            </w:r>
          </w:p>
        </w:tc>
        <w:tc>
          <w:tcPr>
            <w:tcW w:w="4099" w:type="dxa"/>
          </w:tcPr>
          <w:p w14:paraId="1F4F3CA8" w14:textId="372A96F7" w:rsidR="001754B8" w:rsidRPr="0005035C" w:rsidRDefault="00B4633A" w:rsidP="005C5947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Finanšu piedāvājuma 3. Variantā ir n</w:t>
            </w:r>
            <w:r w:rsidRPr="00B4633A">
              <w:rPr>
                <w:rFonts w:ascii="Times New Roman" w:hAnsi="Times New Roman" w:cs="Times New Roman"/>
                <w:noProof/>
              </w:rPr>
              <w:t>epieciešam</w:t>
            </w:r>
            <w:r>
              <w:rPr>
                <w:rFonts w:ascii="Times New Roman" w:hAnsi="Times New Roman" w:cs="Times New Roman"/>
                <w:noProof/>
              </w:rPr>
              <w:t>s norādīt informāciju</w:t>
            </w:r>
            <w:r w:rsidR="00A440DE">
              <w:rPr>
                <w:rFonts w:ascii="Times New Roman" w:hAnsi="Times New Roman" w:cs="Times New Roman"/>
                <w:noProof/>
              </w:rPr>
              <w:t xml:space="preserve"> par </w:t>
            </w:r>
            <w:r w:rsidRPr="00B4633A">
              <w:rPr>
                <w:rFonts w:ascii="Times New Roman" w:hAnsi="Times New Roman" w:cs="Times New Roman"/>
                <w:noProof/>
              </w:rPr>
              <w:t xml:space="preserve"> visi</w:t>
            </w:r>
            <w:r w:rsidR="00A440DE">
              <w:rPr>
                <w:rFonts w:ascii="Times New Roman" w:hAnsi="Times New Roman" w:cs="Times New Roman"/>
                <w:noProof/>
              </w:rPr>
              <w:t>em Pielikum</w:t>
            </w:r>
            <w:r w:rsidR="004D4185">
              <w:rPr>
                <w:rFonts w:ascii="Times New Roman" w:hAnsi="Times New Roman" w:cs="Times New Roman"/>
                <w:noProof/>
              </w:rPr>
              <w:t>s Nr. 1</w:t>
            </w:r>
            <w:r w:rsidR="00A440DE">
              <w:rPr>
                <w:rFonts w:ascii="Times New Roman" w:hAnsi="Times New Roman" w:cs="Times New Roman"/>
                <w:noProof/>
              </w:rPr>
              <w:t xml:space="preserve"> minētajiem</w:t>
            </w:r>
            <w:r w:rsidRPr="00B4633A">
              <w:rPr>
                <w:rFonts w:ascii="Times New Roman" w:hAnsi="Times New Roman" w:cs="Times New Roman"/>
                <w:noProof/>
              </w:rPr>
              <w:t xml:space="preserve"> apdrošināšana veidi</w:t>
            </w:r>
            <w:r w:rsidR="00A440DE">
              <w:rPr>
                <w:rFonts w:ascii="Times New Roman" w:hAnsi="Times New Roman" w:cs="Times New Roman"/>
                <w:noProof/>
              </w:rPr>
              <w:t>em</w:t>
            </w:r>
            <w:r w:rsidRPr="00B4633A">
              <w:rPr>
                <w:rFonts w:ascii="Times New Roman" w:hAnsi="Times New Roman" w:cs="Times New Roman"/>
                <w:noProof/>
              </w:rPr>
              <w:t>, izņemot īpašuma apdrošināšan</w:t>
            </w:r>
            <w:r w:rsidR="00A440DE">
              <w:rPr>
                <w:rFonts w:ascii="Times New Roman" w:hAnsi="Times New Roman" w:cs="Times New Roman"/>
                <w:noProof/>
              </w:rPr>
              <w:t>u.</w:t>
            </w:r>
          </w:p>
        </w:tc>
      </w:tr>
    </w:tbl>
    <w:p w14:paraId="2CCC7567" w14:textId="77777777" w:rsidR="00447279" w:rsidRDefault="00447279" w:rsidP="00AF0E87">
      <w:pPr>
        <w:rPr>
          <w:rFonts w:ascii="Times New Roman" w:hAnsi="Times New Roman" w:cs="Times New Roman"/>
          <w:lang w:val="lv-LV"/>
        </w:rPr>
      </w:pPr>
    </w:p>
    <w:p w14:paraId="717AA80F" w14:textId="77777777" w:rsidR="0005035C" w:rsidRDefault="0005035C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14:paraId="2DF3165F" w14:textId="77777777" w:rsidR="0005035C" w:rsidRDefault="0005035C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14:paraId="232D6BBD" w14:textId="098E2A22" w:rsidR="005B709F" w:rsidRPr="0071002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Sagatavoja: </w:t>
      </w:r>
    </w:p>
    <w:p w14:paraId="4E17DCFE" w14:textId="208B049C" w:rsidR="00AF0E87" w:rsidRPr="0071002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>I.</w:t>
      </w:r>
      <w:r w:rsidR="003C026D"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Pr="00710022">
        <w:rPr>
          <w:rFonts w:ascii="Times New Roman" w:hAnsi="Times New Roman" w:cs="Times New Roman"/>
          <w:sz w:val="20"/>
          <w:szCs w:val="20"/>
          <w:lang w:val="lv-LV"/>
        </w:rPr>
        <w:t>Teibe</w:t>
      </w:r>
      <w:r w:rsidR="005A7CC0"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, </w:t>
      </w:r>
      <w:r w:rsidR="00891021" w:rsidRPr="00710022">
        <w:rPr>
          <w:rFonts w:ascii="Times New Roman" w:hAnsi="Times New Roman" w:cs="Times New Roman"/>
          <w:sz w:val="20"/>
          <w:szCs w:val="20"/>
          <w:lang w:val="lv-LV"/>
        </w:rPr>
        <w:t>Iepirkumu speciālists</w:t>
      </w:r>
    </w:p>
    <w:p w14:paraId="0DF00240" w14:textId="16ADD222" w:rsidR="00891021" w:rsidRPr="00710022" w:rsidRDefault="003C026D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E-pasts: </w:t>
      </w:r>
      <w:hyperlink r:id="rId5" w:history="1">
        <w:r w:rsidRPr="00710022">
          <w:rPr>
            <w:rStyle w:val="Hipersaite"/>
            <w:rFonts w:ascii="Times New Roman" w:hAnsi="Times New Roman" w:cs="Times New Roman"/>
            <w:sz w:val="20"/>
            <w:szCs w:val="20"/>
            <w:lang w:val="lv-LV"/>
          </w:rPr>
          <w:t>ivars.teibe@rigassatiksme.lv</w:t>
        </w:r>
      </w:hyperlink>
    </w:p>
    <w:p w14:paraId="74CEC859" w14:textId="77777777" w:rsidR="003C026D" w:rsidRPr="00710022" w:rsidRDefault="003C026D" w:rsidP="00AF0E87">
      <w:pPr>
        <w:rPr>
          <w:rFonts w:ascii="Times New Roman" w:hAnsi="Times New Roman" w:cs="Times New Roman"/>
          <w:lang w:val="lv-LV"/>
        </w:rPr>
      </w:pPr>
    </w:p>
    <w:p w14:paraId="78C1633D" w14:textId="77777777" w:rsidR="00AF0E87" w:rsidRPr="00710022" w:rsidRDefault="00AF0E87" w:rsidP="00AF0E87">
      <w:pPr>
        <w:rPr>
          <w:rFonts w:ascii="Times New Roman" w:hAnsi="Times New Roman" w:cs="Times New Roman"/>
          <w:lang w:val="lv-LV"/>
        </w:rPr>
      </w:pPr>
    </w:p>
    <w:sectPr w:rsidR="00AF0E87" w:rsidRPr="007100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5E59"/>
    <w:multiLevelType w:val="hybridMultilevel"/>
    <w:tmpl w:val="F88C9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FF2219"/>
    <w:multiLevelType w:val="hybridMultilevel"/>
    <w:tmpl w:val="1F66F9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F4403"/>
    <w:multiLevelType w:val="hybridMultilevel"/>
    <w:tmpl w:val="EA126CF4"/>
    <w:lvl w:ilvl="0" w:tplc="13669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8443C"/>
    <w:multiLevelType w:val="hybridMultilevel"/>
    <w:tmpl w:val="66A8DB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F4240"/>
    <w:multiLevelType w:val="hybridMultilevel"/>
    <w:tmpl w:val="5468B5B2"/>
    <w:lvl w:ilvl="0" w:tplc="6254C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F757B"/>
    <w:multiLevelType w:val="multilevel"/>
    <w:tmpl w:val="A55C6260"/>
    <w:styleLink w:val="CurrentList1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9" w:hanging="360"/>
      </w:pPr>
    </w:lvl>
    <w:lvl w:ilvl="2">
      <w:start w:val="1"/>
      <w:numFmt w:val="lowerRoman"/>
      <w:lvlText w:val="%3."/>
      <w:lvlJc w:val="right"/>
      <w:pPr>
        <w:ind w:left="1829" w:hanging="180"/>
      </w:pPr>
    </w:lvl>
    <w:lvl w:ilvl="3">
      <w:start w:val="1"/>
      <w:numFmt w:val="decimal"/>
      <w:lvlText w:val="%4."/>
      <w:lvlJc w:val="left"/>
      <w:pPr>
        <w:ind w:left="2549" w:hanging="360"/>
      </w:pPr>
    </w:lvl>
    <w:lvl w:ilvl="4">
      <w:start w:val="1"/>
      <w:numFmt w:val="lowerLetter"/>
      <w:lvlText w:val="%5."/>
      <w:lvlJc w:val="left"/>
      <w:pPr>
        <w:ind w:left="3269" w:hanging="360"/>
      </w:pPr>
    </w:lvl>
    <w:lvl w:ilvl="5">
      <w:start w:val="1"/>
      <w:numFmt w:val="lowerRoman"/>
      <w:lvlText w:val="%6."/>
      <w:lvlJc w:val="right"/>
      <w:pPr>
        <w:ind w:left="3989" w:hanging="180"/>
      </w:pPr>
    </w:lvl>
    <w:lvl w:ilvl="6">
      <w:start w:val="1"/>
      <w:numFmt w:val="decimal"/>
      <w:lvlText w:val="%7."/>
      <w:lvlJc w:val="left"/>
      <w:pPr>
        <w:ind w:left="4709" w:hanging="360"/>
      </w:pPr>
    </w:lvl>
    <w:lvl w:ilvl="7">
      <w:start w:val="1"/>
      <w:numFmt w:val="lowerLetter"/>
      <w:lvlText w:val="%8."/>
      <w:lvlJc w:val="left"/>
      <w:pPr>
        <w:ind w:left="5429" w:hanging="360"/>
      </w:pPr>
    </w:lvl>
    <w:lvl w:ilvl="8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7BFF2D59"/>
    <w:multiLevelType w:val="hybridMultilevel"/>
    <w:tmpl w:val="438CDAB2"/>
    <w:lvl w:ilvl="0" w:tplc="DF48562E">
      <w:start w:val="1"/>
      <w:numFmt w:val="decimal"/>
      <w:lvlText w:val="%1."/>
      <w:lvlJc w:val="left"/>
      <w:pPr>
        <w:ind w:left="389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09" w:hanging="360"/>
      </w:pPr>
    </w:lvl>
    <w:lvl w:ilvl="2" w:tplc="0426001B" w:tentative="1">
      <w:start w:val="1"/>
      <w:numFmt w:val="lowerRoman"/>
      <w:lvlText w:val="%3."/>
      <w:lvlJc w:val="right"/>
      <w:pPr>
        <w:ind w:left="1829" w:hanging="180"/>
      </w:pPr>
    </w:lvl>
    <w:lvl w:ilvl="3" w:tplc="0426000F" w:tentative="1">
      <w:start w:val="1"/>
      <w:numFmt w:val="decimal"/>
      <w:lvlText w:val="%4."/>
      <w:lvlJc w:val="left"/>
      <w:pPr>
        <w:ind w:left="2549" w:hanging="360"/>
      </w:pPr>
    </w:lvl>
    <w:lvl w:ilvl="4" w:tplc="04260019" w:tentative="1">
      <w:start w:val="1"/>
      <w:numFmt w:val="lowerLetter"/>
      <w:lvlText w:val="%5."/>
      <w:lvlJc w:val="left"/>
      <w:pPr>
        <w:ind w:left="3269" w:hanging="360"/>
      </w:pPr>
    </w:lvl>
    <w:lvl w:ilvl="5" w:tplc="0426001B" w:tentative="1">
      <w:start w:val="1"/>
      <w:numFmt w:val="lowerRoman"/>
      <w:lvlText w:val="%6."/>
      <w:lvlJc w:val="right"/>
      <w:pPr>
        <w:ind w:left="3989" w:hanging="180"/>
      </w:pPr>
    </w:lvl>
    <w:lvl w:ilvl="6" w:tplc="0426000F" w:tentative="1">
      <w:start w:val="1"/>
      <w:numFmt w:val="decimal"/>
      <w:lvlText w:val="%7."/>
      <w:lvlJc w:val="left"/>
      <w:pPr>
        <w:ind w:left="4709" w:hanging="360"/>
      </w:pPr>
    </w:lvl>
    <w:lvl w:ilvl="7" w:tplc="04260019" w:tentative="1">
      <w:start w:val="1"/>
      <w:numFmt w:val="lowerLetter"/>
      <w:lvlText w:val="%8."/>
      <w:lvlJc w:val="left"/>
      <w:pPr>
        <w:ind w:left="5429" w:hanging="360"/>
      </w:pPr>
    </w:lvl>
    <w:lvl w:ilvl="8" w:tplc="0426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520556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77079">
    <w:abstractNumId w:val="1"/>
  </w:num>
  <w:num w:numId="3" w16cid:durableId="1906136816">
    <w:abstractNumId w:val="6"/>
  </w:num>
  <w:num w:numId="4" w16cid:durableId="1200818693">
    <w:abstractNumId w:val="5"/>
  </w:num>
  <w:num w:numId="5" w16cid:durableId="1894387099">
    <w:abstractNumId w:val="3"/>
  </w:num>
  <w:num w:numId="6" w16cid:durableId="2028823506">
    <w:abstractNumId w:val="4"/>
  </w:num>
  <w:num w:numId="7" w16cid:durableId="2007976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B7"/>
    <w:rsid w:val="00016A1E"/>
    <w:rsid w:val="00035AB6"/>
    <w:rsid w:val="0005035C"/>
    <w:rsid w:val="001179E6"/>
    <w:rsid w:val="0012363C"/>
    <w:rsid w:val="00147B5A"/>
    <w:rsid w:val="001624AC"/>
    <w:rsid w:val="001754B8"/>
    <w:rsid w:val="00191476"/>
    <w:rsid w:val="001C5510"/>
    <w:rsid w:val="001D7204"/>
    <w:rsid w:val="001E4E54"/>
    <w:rsid w:val="001E6699"/>
    <w:rsid w:val="00243B55"/>
    <w:rsid w:val="0026434B"/>
    <w:rsid w:val="00266058"/>
    <w:rsid w:val="0026799B"/>
    <w:rsid w:val="002702E9"/>
    <w:rsid w:val="00287FAB"/>
    <w:rsid w:val="00290A82"/>
    <w:rsid w:val="002A0731"/>
    <w:rsid w:val="002B04CA"/>
    <w:rsid w:val="002D6718"/>
    <w:rsid w:val="0031692C"/>
    <w:rsid w:val="00325321"/>
    <w:rsid w:val="0034342A"/>
    <w:rsid w:val="003B13F0"/>
    <w:rsid w:val="003C026D"/>
    <w:rsid w:val="003E750D"/>
    <w:rsid w:val="003F199E"/>
    <w:rsid w:val="003F643D"/>
    <w:rsid w:val="0042077F"/>
    <w:rsid w:val="00447279"/>
    <w:rsid w:val="004617D1"/>
    <w:rsid w:val="004763F5"/>
    <w:rsid w:val="00484E4F"/>
    <w:rsid w:val="00486486"/>
    <w:rsid w:val="004A2260"/>
    <w:rsid w:val="004A3129"/>
    <w:rsid w:val="004B10B7"/>
    <w:rsid w:val="004D01F3"/>
    <w:rsid w:val="004D06C6"/>
    <w:rsid w:val="004D4185"/>
    <w:rsid w:val="005314D7"/>
    <w:rsid w:val="005326A5"/>
    <w:rsid w:val="00561484"/>
    <w:rsid w:val="00593D59"/>
    <w:rsid w:val="005A636E"/>
    <w:rsid w:val="005A7CC0"/>
    <w:rsid w:val="005B709F"/>
    <w:rsid w:val="005C4518"/>
    <w:rsid w:val="005C49A2"/>
    <w:rsid w:val="005C5947"/>
    <w:rsid w:val="00614F36"/>
    <w:rsid w:val="0063596D"/>
    <w:rsid w:val="006931FB"/>
    <w:rsid w:val="006F3964"/>
    <w:rsid w:val="006F6895"/>
    <w:rsid w:val="0070246A"/>
    <w:rsid w:val="00710022"/>
    <w:rsid w:val="00723BD1"/>
    <w:rsid w:val="00743F5F"/>
    <w:rsid w:val="00753C99"/>
    <w:rsid w:val="00766306"/>
    <w:rsid w:val="00791CBF"/>
    <w:rsid w:val="00797114"/>
    <w:rsid w:val="007A0A2B"/>
    <w:rsid w:val="007D32BA"/>
    <w:rsid w:val="007F7779"/>
    <w:rsid w:val="008223F9"/>
    <w:rsid w:val="008401D6"/>
    <w:rsid w:val="00850DA7"/>
    <w:rsid w:val="00867A0A"/>
    <w:rsid w:val="00891021"/>
    <w:rsid w:val="008A1160"/>
    <w:rsid w:val="00942711"/>
    <w:rsid w:val="00964C54"/>
    <w:rsid w:val="0096684B"/>
    <w:rsid w:val="009D3F66"/>
    <w:rsid w:val="00A20701"/>
    <w:rsid w:val="00A440DE"/>
    <w:rsid w:val="00A47DB5"/>
    <w:rsid w:val="00A93C33"/>
    <w:rsid w:val="00AC3960"/>
    <w:rsid w:val="00AF0E87"/>
    <w:rsid w:val="00AF6503"/>
    <w:rsid w:val="00B01273"/>
    <w:rsid w:val="00B377DD"/>
    <w:rsid w:val="00B4633A"/>
    <w:rsid w:val="00B7534B"/>
    <w:rsid w:val="00B865F1"/>
    <w:rsid w:val="00B90059"/>
    <w:rsid w:val="00BA7229"/>
    <w:rsid w:val="00BB07CF"/>
    <w:rsid w:val="00BB3271"/>
    <w:rsid w:val="00BB5899"/>
    <w:rsid w:val="00BD7257"/>
    <w:rsid w:val="00C00E81"/>
    <w:rsid w:val="00C07B72"/>
    <w:rsid w:val="00C1284F"/>
    <w:rsid w:val="00C53B6E"/>
    <w:rsid w:val="00C71F3B"/>
    <w:rsid w:val="00C90533"/>
    <w:rsid w:val="00CB03A5"/>
    <w:rsid w:val="00CD0E8F"/>
    <w:rsid w:val="00D147C1"/>
    <w:rsid w:val="00D16DFB"/>
    <w:rsid w:val="00D1788C"/>
    <w:rsid w:val="00D220D0"/>
    <w:rsid w:val="00D55DF0"/>
    <w:rsid w:val="00DF0204"/>
    <w:rsid w:val="00E2420E"/>
    <w:rsid w:val="00E818C1"/>
    <w:rsid w:val="00EB6BC4"/>
    <w:rsid w:val="00F0668B"/>
    <w:rsid w:val="00F3750D"/>
    <w:rsid w:val="00F4338A"/>
    <w:rsid w:val="00FB265D"/>
    <w:rsid w:val="00FC073B"/>
    <w:rsid w:val="00FD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B2D1D"/>
  <w15:chartTrackingRefBased/>
  <w15:docId w15:val="{69F683DA-5917-4944-8D93-57031523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B1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4B1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B1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B1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B1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B1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B1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B1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B1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B1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B10B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B10B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B10B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B10B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B10B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B10B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B1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B1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B1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B1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B1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B10B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B10B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B10B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B1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B10B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B10B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B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B10B7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10B7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F643D"/>
    <w:rPr>
      <w:color w:val="96607D" w:themeColor="followedHyperlink"/>
      <w:u w:val="single"/>
    </w:rPr>
  </w:style>
  <w:style w:type="paragraph" w:styleId="Prskatjums">
    <w:name w:val="Revision"/>
    <w:hidden/>
    <w:uiPriority w:val="99"/>
    <w:semiHidden/>
    <w:rsid w:val="004763F5"/>
    <w:pPr>
      <w:spacing w:after="0" w:line="240" w:lineRule="auto"/>
    </w:pPr>
  </w:style>
  <w:style w:type="numbering" w:customStyle="1" w:styleId="CurrentList1">
    <w:name w:val="Current List1"/>
    <w:uiPriority w:val="99"/>
    <w:rsid w:val="00D147C1"/>
    <w:pPr>
      <w:numPr>
        <w:numId w:val="4"/>
      </w:numPr>
    </w:pPr>
  </w:style>
  <w:style w:type="character" w:styleId="Komentraatsauce">
    <w:name w:val="annotation reference"/>
    <w:basedOn w:val="Noklusjumarindkopasfonts"/>
    <w:uiPriority w:val="99"/>
    <w:semiHidden/>
    <w:unhideWhenUsed/>
    <w:rsid w:val="00C07B7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07B7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07B7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07B7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07B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rs.teibe@rigassatiksm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Teibe</dc:creator>
  <cp:keywords/>
  <dc:description/>
  <cp:lastModifiedBy>Ivars Teibe</cp:lastModifiedBy>
  <cp:revision>6</cp:revision>
  <dcterms:created xsi:type="dcterms:W3CDTF">2026-02-12T12:20:00Z</dcterms:created>
  <dcterms:modified xsi:type="dcterms:W3CDTF">2026-02-12T12:23:00Z</dcterms:modified>
</cp:coreProperties>
</file>