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28818" w14:textId="77777777" w:rsidR="004A2C2A" w:rsidRPr="001E46BB" w:rsidRDefault="004A2C2A" w:rsidP="004A2C2A">
      <w:pPr>
        <w:spacing w:after="0" w:line="300" w:lineRule="auto"/>
        <w:jc w:val="center"/>
        <w:rPr>
          <w:rFonts w:ascii="Times New Roman" w:hAnsi="Times New Roman" w:cs="Times New Roman"/>
          <w:b/>
          <w:bCs/>
          <w:sz w:val="24"/>
          <w:szCs w:val="24"/>
        </w:rPr>
      </w:pPr>
      <w:r>
        <w:rPr>
          <w:rFonts w:ascii="Times New Roman" w:hAnsi="Times New Roman" w:cs="Times New Roman"/>
          <w:b/>
          <w:bCs/>
          <w:sz w:val="24"/>
          <w:szCs w:val="24"/>
        </w:rPr>
        <w:t>TEHNISKĀ SPECIFIKĀCIJA UN FINANŠU PIEDĀVĀJUMS</w:t>
      </w:r>
    </w:p>
    <w:p w14:paraId="217D6E7C" w14:textId="36F1A61D" w:rsidR="007A7DEE" w:rsidRDefault="00461DEC" w:rsidP="004A409A">
      <w:pPr>
        <w:spacing w:after="0" w:line="300" w:lineRule="auto"/>
        <w:jc w:val="center"/>
        <w:rPr>
          <w:rFonts w:ascii="Times New Roman" w:hAnsi="Times New Roman" w:cs="Times New Roman"/>
          <w:i/>
          <w:iCs/>
          <w:sz w:val="24"/>
          <w:szCs w:val="24"/>
        </w:rPr>
      </w:pPr>
      <w:bookmarkStart w:id="0" w:name="_GoBack"/>
      <w:r>
        <w:rPr>
          <w:rFonts w:ascii="Times New Roman" w:hAnsi="Times New Roman" w:cs="Times New Roman"/>
          <w:i/>
          <w:iCs/>
          <w:sz w:val="24"/>
          <w:szCs w:val="24"/>
        </w:rPr>
        <w:t>g</w:t>
      </w:r>
      <w:r w:rsidR="00BD677C" w:rsidRPr="00BD677C">
        <w:rPr>
          <w:rFonts w:ascii="Times New Roman" w:hAnsi="Times New Roman" w:cs="Times New Roman"/>
          <w:i/>
          <w:iCs/>
          <w:sz w:val="24"/>
          <w:szCs w:val="24"/>
        </w:rPr>
        <w:t>rafiti tīrīšana no autostāvvietu maksas automātiem un to mazgāšana</w:t>
      </w:r>
    </w:p>
    <w:bookmarkEnd w:id="0"/>
    <w:p w14:paraId="3D2B8994" w14:textId="77777777" w:rsidR="00461DEC" w:rsidRPr="00243BE7" w:rsidRDefault="00461DEC" w:rsidP="004A409A">
      <w:pPr>
        <w:spacing w:after="0" w:line="300" w:lineRule="auto"/>
        <w:jc w:val="center"/>
        <w:rPr>
          <w:rFonts w:ascii="Times New Roman" w:hAnsi="Times New Roman" w:cs="Times New Roman"/>
          <w:sz w:val="24"/>
          <w:szCs w:val="24"/>
        </w:rPr>
      </w:pPr>
    </w:p>
    <w:p w14:paraId="44481513" w14:textId="1DCBD2CB" w:rsidR="005049C5" w:rsidRDefault="005049C5" w:rsidP="00960F3C">
      <w:pPr>
        <w:spacing w:after="0" w:line="300" w:lineRule="auto"/>
        <w:ind w:firstLine="720"/>
        <w:jc w:val="both"/>
        <w:rPr>
          <w:rFonts w:ascii="Times New Roman" w:hAnsi="Times New Roman" w:cs="Times New Roman"/>
          <w:sz w:val="24"/>
          <w:szCs w:val="24"/>
        </w:rPr>
      </w:pPr>
      <w:r w:rsidRPr="00960F3C">
        <w:rPr>
          <w:rFonts w:ascii="Times New Roman" w:hAnsi="Times New Roman" w:cs="Times New Roman"/>
          <w:b/>
          <w:bCs/>
          <w:sz w:val="24"/>
          <w:szCs w:val="24"/>
        </w:rPr>
        <w:t>Pasūtītājs</w:t>
      </w:r>
      <w:r w:rsidR="00960F3C" w:rsidRPr="00960F3C">
        <w:rPr>
          <w:rFonts w:ascii="Times New Roman" w:hAnsi="Times New Roman" w:cs="Times New Roman"/>
          <w:b/>
          <w:bCs/>
          <w:sz w:val="24"/>
          <w:szCs w:val="24"/>
        </w:rPr>
        <w:t>:</w:t>
      </w:r>
      <w:r w:rsidRPr="00243BE7">
        <w:rPr>
          <w:rFonts w:ascii="Times New Roman" w:hAnsi="Times New Roman" w:cs="Times New Roman"/>
          <w:sz w:val="24"/>
          <w:szCs w:val="24"/>
        </w:rPr>
        <w:t xml:space="preserve"> </w:t>
      </w:r>
      <w:r w:rsidR="004A5C22" w:rsidRPr="004A5C22">
        <w:rPr>
          <w:rFonts w:ascii="Times New Roman" w:hAnsi="Times New Roman" w:cs="Times New Roman"/>
          <w:sz w:val="24"/>
          <w:szCs w:val="24"/>
        </w:rPr>
        <w:t xml:space="preserve">Rīgas pašvaldības sabiedrība ar ierobežotu atbildību </w:t>
      </w:r>
      <w:r w:rsidR="00960F3C" w:rsidRPr="00243BE7">
        <w:rPr>
          <w:rFonts w:ascii="Times New Roman" w:hAnsi="Times New Roman" w:cs="Times New Roman"/>
          <w:sz w:val="24"/>
          <w:szCs w:val="24"/>
        </w:rPr>
        <w:t>„</w:t>
      </w:r>
      <w:r w:rsidRPr="00243BE7">
        <w:rPr>
          <w:rFonts w:ascii="Times New Roman" w:hAnsi="Times New Roman" w:cs="Times New Roman"/>
          <w:sz w:val="24"/>
          <w:szCs w:val="24"/>
        </w:rPr>
        <w:t>Rīgas satiksme”</w:t>
      </w:r>
      <w:r w:rsidR="004A5C22">
        <w:rPr>
          <w:rFonts w:ascii="Times New Roman" w:hAnsi="Times New Roman" w:cs="Times New Roman"/>
          <w:sz w:val="24"/>
          <w:szCs w:val="24"/>
        </w:rPr>
        <w:t>, reģistrācijas Nr. </w:t>
      </w:r>
      <w:r w:rsidR="00BE5EDB" w:rsidRPr="00BE5EDB">
        <w:rPr>
          <w:rFonts w:ascii="Times New Roman" w:hAnsi="Times New Roman" w:cs="Times New Roman"/>
          <w:sz w:val="24"/>
          <w:szCs w:val="24"/>
        </w:rPr>
        <w:t>40003619950</w:t>
      </w:r>
      <w:r w:rsidR="00BE5EDB">
        <w:rPr>
          <w:rFonts w:ascii="Times New Roman" w:hAnsi="Times New Roman" w:cs="Times New Roman"/>
          <w:sz w:val="24"/>
          <w:szCs w:val="24"/>
        </w:rPr>
        <w:t xml:space="preserve"> (turpmāk – Pasūtītājs).</w:t>
      </w:r>
    </w:p>
    <w:p w14:paraId="303872F6" w14:textId="39B7591C" w:rsidR="000226E3" w:rsidRDefault="00BE5EDB" w:rsidP="00F0120C">
      <w:pPr>
        <w:spacing w:after="0" w:line="300" w:lineRule="auto"/>
        <w:ind w:firstLine="720"/>
        <w:jc w:val="both"/>
        <w:rPr>
          <w:rFonts w:ascii="Times New Roman" w:hAnsi="Times New Roman" w:cs="Times New Roman"/>
          <w:sz w:val="24"/>
          <w:szCs w:val="24"/>
        </w:rPr>
      </w:pPr>
      <w:r w:rsidRPr="00BE5EDB">
        <w:rPr>
          <w:rFonts w:ascii="Times New Roman" w:hAnsi="Times New Roman" w:cs="Times New Roman"/>
          <w:b/>
          <w:bCs/>
          <w:sz w:val="24"/>
          <w:szCs w:val="24"/>
        </w:rPr>
        <w:t>Vispārējais iepirkuma priekšmet</w:t>
      </w:r>
      <w:r w:rsidR="00100F15">
        <w:rPr>
          <w:rFonts w:ascii="Times New Roman" w:hAnsi="Times New Roman" w:cs="Times New Roman"/>
          <w:b/>
          <w:bCs/>
          <w:sz w:val="24"/>
          <w:szCs w:val="24"/>
        </w:rPr>
        <w:t>a apraksts</w:t>
      </w:r>
      <w:r w:rsidRPr="00BE5EDB">
        <w:rPr>
          <w:rFonts w:ascii="Times New Roman" w:hAnsi="Times New Roman" w:cs="Times New Roman"/>
          <w:b/>
          <w:bCs/>
          <w:sz w:val="24"/>
          <w:szCs w:val="24"/>
        </w:rPr>
        <w:t>:</w:t>
      </w:r>
      <w:r>
        <w:rPr>
          <w:rFonts w:ascii="Times New Roman" w:hAnsi="Times New Roman" w:cs="Times New Roman"/>
          <w:sz w:val="24"/>
          <w:szCs w:val="24"/>
        </w:rPr>
        <w:t xml:space="preserve"> </w:t>
      </w:r>
      <w:r w:rsidR="00477041" w:rsidRPr="00477041">
        <w:rPr>
          <w:rFonts w:ascii="Times New Roman" w:hAnsi="Times New Roman" w:cs="Times New Roman"/>
          <w:sz w:val="24"/>
          <w:szCs w:val="24"/>
        </w:rPr>
        <w:t>Pasūtītāj</w:t>
      </w:r>
      <w:r w:rsidR="00DF0CB2">
        <w:rPr>
          <w:rFonts w:ascii="Times New Roman" w:hAnsi="Times New Roman" w:cs="Times New Roman"/>
          <w:sz w:val="24"/>
          <w:szCs w:val="24"/>
        </w:rPr>
        <w:t>a uz</w:t>
      </w:r>
      <w:r w:rsidR="00477041" w:rsidRPr="00477041">
        <w:rPr>
          <w:rFonts w:ascii="Times New Roman" w:hAnsi="Times New Roman" w:cs="Times New Roman"/>
          <w:sz w:val="24"/>
          <w:szCs w:val="24"/>
        </w:rPr>
        <w:t xml:space="preserve"> </w:t>
      </w:r>
      <w:r w:rsidR="00DF0CB2">
        <w:rPr>
          <w:rFonts w:ascii="Times New Roman" w:hAnsi="Times New Roman" w:cs="Times New Roman"/>
          <w:sz w:val="24"/>
          <w:szCs w:val="24"/>
        </w:rPr>
        <w:t xml:space="preserve">Rīgas pilsētas </w:t>
      </w:r>
      <w:r w:rsidR="00DF0CB2" w:rsidRPr="00DF0CB2">
        <w:rPr>
          <w:rFonts w:ascii="Times New Roman" w:hAnsi="Times New Roman" w:cs="Times New Roman"/>
          <w:sz w:val="24"/>
          <w:szCs w:val="24"/>
        </w:rPr>
        <w:t xml:space="preserve">ielām uzstādīto un apsaimniekoto </w:t>
      </w:r>
      <w:r w:rsidR="00811E54">
        <w:rPr>
          <w:rFonts w:ascii="Times New Roman" w:hAnsi="Times New Roman" w:cs="Times New Roman"/>
          <w:sz w:val="24"/>
          <w:szCs w:val="24"/>
        </w:rPr>
        <w:t xml:space="preserve">autostāvvietu </w:t>
      </w:r>
      <w:r w:rsidR="00DF0CB2" w:rsidRPr="00DF0CB2">
        <w:rPr>
          <w:rFonts w:ascii="Times New Roman" w:hAnsi="Times New Roman" w:cs="Times New Roman"/>
          <w:sz w:val="24"/>
          <w:szCs w:val="24"/>
        </w:rPr>
        <w:t xml:space="preserve">maksas automātu </w:t>
      </w:r>
      <w:r w:rsidR="00811E54">
        <w:rPr>
          <w:rFonts w:ascii="Times New Roman" w:hAnsi="Times New Roman" w:cs="Times New Roman"/>
          <w:sz w:val="24"/>
          <w:szCs w:val="24"/>
        </w:rPr>
        <w:t xml:space="preserve">(turpmāk – Automātu) </w:t>
      </w:r>
      <w:r w:rsidR="00DF0CB2" w:rsidRPr="00DF0CB2">
        <w:rPr>
          <w:rFonts w:ascii="Times New Roman" w:hAnsi="Times New Roman" w:cs="Times New Roman"/>
          <w:sz w:val="24"/>
          <w:szCs w:val="24"/>
        </w:rPr>
        <w:t>attīrīšanu no grafiti</w:t>
      </w:r>
      <w:r w:rsidR="00DF0CB2">
        <w:rPr>
          <w:rFonts w:ascii="Times New Roman" w:hAnsi="Times New Roman" w:cs="Times New Roman"/>
          <w:sz w:val="24"/>
          <w:szCs w:val="24"/>
        </w:rPr>
        <w:t xml:space="preserve">, veicot arī </w:t>
      </w:r>
      <w:r w:rsidR="00DF0CB2" w:rsidRPr="00DF0CB2">
        <w:rPr>
          <w:rFonts w:ascii="Times New Roman" w:hAnsi="Times New Roman" w:cs="Times New Roman"/>
          <w:sz w:val="24"/>
          <w:szCs w:val="24"/>
        </w:rPr>
        <w:t>maksas automātu</w:t>
      </w:r>
      <w:r w:rsidR="00DF0CB2">
        <w:rPr>
          <w:rFonts w:ascii="Times New Roman" w:hAnsi="Times New Roman" w:cs="Times New Roman"/>
          <w:sz w:val="24"/>
          <w:szCs w:val="24"/>
        </w:rPr>
        <w:t xml:space="preserve"> nomazgāšanu</w:t>
      </w:r>
      <w:r w:rsidR="00811E54">
        <w:rPr>
          <w:rFonts w:ascii="Times New Roman" w:hAnsi="Times New Roman" w:cs="Times New Roman"/>
          <w:sz w:val="24"/>
          <w:szCs w:val="24"/>
        </w:rPr>
        <w:t xml:space="preserve"> (turpmāk – Pakalpojums)</w:t>
      </w:r>
      <w:r w:rsidR="00477041" w:rsidRPr="00477041">
        <w:rPr>
          <w:rFonts w:ascii="Times New Roman" w:hAnsi="Times New Roman" w:cs="Times New Roman"/>
          <w:sz w:val="24"/>
          <w:szCs w:val="24"/>
        </w:rPr>
        <w:t>.</w:t>
      </w:r>
    </w:p>
    <w:p w14:paraId="3559AB5F" w14:textId="0A719BA1" w:rsidR="0044505B" w:rsidRDefault="00DF0CB2" w:rsidP="00F0120C">
      <w:pPr>
        <w:spacing w:after="0" w:line="300" w:lineRule="auto"/>
        <w:ind w:firstLine="720"/>
        <w:jc w:val="both"/>
        <w:rPr>
          <w:rFonts w:ascii="Times New Roman" w:hAnsi="Times New Roman" w:cs="Times New Roman"/>
          <w:sz w:val="24"/>
          <w:szCs w:val="24"/>
        </w:rPr>
      </w:pPr>
      <w:r>
        <w:rPr>
          <w:rFonts w:ascii="Times New Roman" w:hAnsi="Times New Roman" w:cs="Times New Roman"/>
          <w:b/>
          <w:bCs/>
          <w:sz w:val="24"/>
          <w:szCs w:val="24"/>
        </w:rPr>
        <w:t>Pakalpojuma</w:t>
      </w:r>
      <w:r w:rsidR="00FE26C7" w:rsidRPr="00FE26C7">
        <w:rPr>
          <w:rFonts w:ascii="Times New Roman" w:hAnsi="Times New Roman" w:cs="Times New Roman"/>
          <w:b/>
          <w:bCs/>
          <w:sz w:val="24"/>
          <w:szCs w:val="24"/>
        </w:rPr>
        <w:t xml:space="preserve"> vieta: </w:t>
      </w:r>
      <w:r>
        <w:rPr>
          <w:rFonts w:ascii="Times New Roman" w:hAnsi="Times New Roman" w:cs="Times New Roman"/>
          <w:sz w:val="24"/>
          <w:szCs w:val="24"/>
        </w:rPr>
        <w:t>Rīgas pilsētas administratīvā teritorija</w:t>
      </w:r>
      <w:r w:rsidR="00E75C63">
        <w:rPr>
          <w:rFonts w:ascii="Times New Roman" w:hAnsi="Times New Roman" w:cs="Times New Roman"/>
          <w:sz w:val="24"/>
          <w:szCs w:val="24"/>
        </w:rPr>
        <w:t xml:space="preserve">. Precīzā </w:t>
      </w:r>
      <w:r w:rsidR="0044505B">
        <w:rPr>
          <w:rFonts w:ascii="Times New Roman" w:hAnsi="Times New Roman" w:cs="Times New Roman"/>
          <w:sz w:val="24"/>
          <w:szCs w:val="24"/>
        </w:rPr>
        <w:t xml:space="preserve">informācija par </w:t>
      </w:r>
      <w:r w:rsidR="00811E54">
        <w:rPr>
          <w:rFonts w:ascii="Times New Roman" w:hAnsi="Times New Roman" w:cs="Times New Roman"/>
          <w:sz w:val="24"/>
          <w:szCs w:val="24"/>
        </w:rPr>
        <w:t>A</w:t>
      </w:r>
      <w:r w:rsidR="0044505B">
        <w:rPr>
          <w:rFonts w:ascii="Times New Roman" w:hAnsi="Times New Roman" w:cs="Times New Roman"/>
          <w:sz w:val="24"/>
          <w:szCs w:val="24"/>
        </w:rPr>
        <w:t xml:space="preserve">utomātu atrašanās vietām atrodama šeit: </w:t>
      </w:r>
    </w:p>
    <w:p w14:paraId="717E4ED0" w14:textId="4C102325" w:rsidR="00FE26C7" w:rsidRDefault="0044505B" w:rsidP="0044505B">
      <w:pPr>
        <w:spacing w:after="0" w:line="300" w:lineRule="auto"/>
        <w:ind w:firstLine="720"/>
        <w:jc w:val="center"/>
        <w:rPr>
          <w:rFonts w:ascii="Times New Roman" w:hAnsi="Times New Roman" w:cs="Times New Roman"/>
          <w:sz w:val="24"/>
          <w:szCs w:val="24"/>
        </w:rPr>
      </w:pPr>
      <w:r w:rsidRPr="0044505B">
        <w:rPr>
          <w:rFonts w:ascii="Times New Roman" w:hAnsi="Times New Roman" w:cs="Times New Roman"/>
          <w:sz w:val="24"/>
          <w:szCs w:val="24"/>
        </w:rPr>
        <w:t>https://www.rigassatiksme.lv/lv/pakalpojumi/autostavvietu-pakalpojumi/autostavvietu-pakalpojumi/</w:t>
      </w:r>
    </w:p>
    <w:p w14:paraId="56C96B0A" w14:textId="2ABF7F09" w:rsidR="0004247E" w:rsidRPr="00FE26C7" w:rsidRDefault="00DF0CB2" w:rsidP="00F0120C">
      <w:pPr>
        <w:spacing w:after="0" w:line="300" w:lineRule="auto"/>
        <w:ind w:firstLine="720"/>
        <w:jc w:val="both"/>
        <w:rPr>
          <w:rFonts w:ascii="Times New Roman" w:hAnsi="Times New Roman" w:cs="Times New Roman"/>
          <w:sz w:val="24"/>
          <w:szCs w:val="24"/>
        </w:rPr>
      </w:pPr>
      <w:r>
        <w:rPr>
          <w:rFonts w:ascii="Times New Roman" w:hAnsi="Times New Roman" w:cs="Times New Roman"/>
          <w:b/>
          <w:bCs/>
          <w:sz w:val="24"/>
          <w:szCs w:val="24"/>
        </w:rPr>
        <w:t>Pakalpojuma</w:t>
      </w:r>
      <w:r w:rsidR="0004247E" w:rsidRPr="0004247E">
        <w:rPr>
          <w:rFonts w:ascii="Times New Roman" w:hAnsi="Times New Roman" w:cs="Times New Roman"/>
          <w:b/>
          <w:bCs/>
          <w:sz w:val="24"/>
          <w:szCs w:val="24"/>
        </w:rPr>
        <w:t xml:space="preserve"> </w:t>
      </w:r>
      <w:r>
        <w:rPr>
          <w:rFonts w:ascii="Times New Roman" w:hAnsi="Times New Roman" w:cs="Times New Roman"/>
          <w:b/>
          <w:bCs/>
          <w:sz w:val="24"/>
          <w:szCs w:val="24"/>
        </w:rPr>
        <w:t>termiņš</w:t>
      </w:r>
      <w:r w:rsidR="0004247E" w:rsidRPr="0004247E">
        <w:rPr>
          <w:rFonts w:ascii="Times New Roman" w:hAnsi="Times New Roman" w:cs="Times New Roman"/>
          <w:b/>
          <w:bCs/>
          <w:sz w:val="24"/>
          <w:szCs w:val="24"/>
        </w:rPr>
        <w:t>:</w:t>
      </w:r>
      <w:r w:rsidR="0004247E">
        <w:rPr>
          <w:rFonts w:ascii="Times New Roman" w:hAnsi="Times New Roman" w:cs="Times New Roman"/>
          <w:sz w:val="24"/>
          <w:szCs w:val="24"/>
        </w:rPr>
        <w:t xml:space="preserve"> </w:t>
      </w:r>
      <w:r w:rsidR="002D5772" w:rsidRPr="005212D7">
        <w:rPr>
          <w:rFonts w:ascii="Times New Roman" w:hAnsi="Times New Roman" w:cs="Times New Roman"/>
          <w:sz w:val="24"/>
          <w:szCs w:val="24"/>
        </w:rPr>
        <w:t>1</w:t>
      </w:r>
      <w:r w:rsidRPr="005212D7">
        <w:rPr>
          <w:rFonts w:ascii="Times New Roman" w:hAnsi="Times New Roman" w:cs="Times New Roman"/>
          <w:sz w:val="24"/>
          <w:szCs w:val="24"/>
        </w:rPr>
        <w:t xml:space="preserve"> </w:t>
      </w:r>
      <w:r w:rsidR="00F17230" w:rsidRPr="005212D7">
        <w:rPr>
          <w:rFonts w:ascii="Times New Roman" w:hAnsi="Times New Roman" w:cs="Times New Roman"/>
          <w:sz w:val="24"/>
          <w:szCs w:val="24"/>
        </w:rPr>
        <w:t>(</w:t>
      </w:r>
      <w:r w:rsidR="002D5772" w:rsidRPr="005212D7">
        <w:rPr>
          <w:rFonts w:ascii="Times New Roman" w:hAnsi="Times New Roman" w:cs="Times New Roman"/>
          <w:sz w:val="24"/>
          <w:szCs w:val="24"/>
        </w:rPr>
        <w:t>viens</w:t>
      </w:r>
      <w:r w:rsidR="00F17230" w:rsidRPr="005212D7">
        <w:rPr>
          <w:rFonts w:ascii="Times New Roman" w:hAnsi="Times New Roman" w:cs="Times New Roman"/>
          <w:sz w:val="24"/>
          <w:szCs w:val="24"/>
        </w:rPr>
        <w:t xml:space="preserve">) </w:t>
      </w:r>
      <w:r w:rsidRPr="005212D7">
        <w:rPr>
          <w:rFonts w:ascii="Times New Roman" w:hAnsi="Times New Roman" w:cs="Times New Roman"/>
          <w:sz w:val="24"/>
          <w:szCs w:val="24"/>
        </w:rPr>
        <w:t>gad</w:t>
      </w:r>
      <w:r w:rsidR="002D5772" w:rsidRPr="005212D7">
        <w:rPr>
          <w:rFonts w:ascii="Times New Roman" w:hAnsi="Times New Roman" w:cs="Times New Roman"/>
          <w:sz w:val="24"/>
          <w:szCs w:val="24"/>
        </w:rPr>
        <w:t>s no līguma noslēgšanas dienas</w:t>
      </w:r>
      <w:r w:rsidR="0004247E" w:rsidRPr="005212D7">
        <w:rPr>
          <w:rFonts w:ascii="Times New Roman" w:hAnsi="Times New Roman" w:cs="Times New Roman"/>
          <w:sz w:val="24"/>
          <w:szCs w:val="24"/>
        </w:rPr>
        <w:t>.</w:t>
      </w:r>
    </w:p>
    <w:p w14:paraId="17A0AA91" w14:textId="600275E4" w:rsidR="00DF0CB2" w:rsidRDefault="00451086" w:rsidP="00363155">
      <w:pPr>
        <w:spacing w:after="0" w:line="30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Pakalpojuma daudzums līguma darbības laikā: </w:t>
      </w:r>
      <w:r w:rsidR="00811E54">
        <w:rPr>
          <w:rFonts w:ascii="Times New Roman" w:hAnsi="Times New Roman" w:cs="Times New Roman"/>
          <w:sz w:val="24"/>
          <w:szCs w:val="24"/>
        </w:rPr>
        <w:t>Pakalpojums</w:t>
      </w:r>
      <w:r w:rsidR="00811E54" w:rsidRPr="00811E54">
        <w:rPr>
          <w:rFonts w:ascii="Times New Roman" w:hAnsi="Times New Roman" w:cs="Times New Roman"/>
          <w:sz w:val="24"/>
          <w:szCs w:val="24"/>
        </w:rPr>
        <w:t xml:space="preserve"> tiek </w:t>
      </w:r>
      <w:r w:rsidR="00811E54">
        <w:rPr>
          <w:rFonts w:ascii="Times New Roman" w:hAnsi="Times New Roman" w:cs="Times New Roman"/>
          <w:sz w:val="24"/>
          <w:szCs w:val="24"/>
        </w:rPr>
        <w:t>sniegts</w:t>
      </w:r>
      <w:r w:rsidR="00811E54" w:rsidRPr="00811E54">
        <w:rPr>
          <w:rFonts w:ascii="Times New Roman" w:hAnsi="Times New Roman" w:cs="Times New Roman"/>
          <w:sz w:val="24"/>
          <w:szCs w:val="24"/>
        </w:rPr>
        <w:t xml:space="preserve"> </w:t>
      </w:r>
      <w:r w:rsidR="00811E54">
        <w:rPr>
          <w:rFonts w:ascii="Times New Roman" w:hAnsi="Times New Roman" w:cs="Times New Roman"/>
          <w:sz w:val="24"/>
          <w:szCs w:val="24"/>
        </w:rPr>
        <w:t>vienīgi</w:t>
      </w:r>
      <w:r w:rsidR="00811E54" w:rsidRPr="00811E54">
        <w:rPr>
          <w:rFonts w:ascii="Times New Roman" w:hAnsi="Times New Roman" w:cs="Times New Roman"/>
          <w:sz w:val="24"/>
          <w:szCs w:val="24"/>
        </w:rPr>
        <w:t xml:space="preserve"> pēc </w:t>
      </w:r>
      <w:r w:rsidR="00811E54">
        <w:rPr>
          <w:rFonts w:ascii="Times New Roman" w:hAnsi="Times New Roman" w:cs="Times New Roman"/>
          <w:sz w:val="24"/>
          <w:szCs w:val="24"/>
        </w:rPr>
        <w:t>Pasūtītāja</w:t>
      </w:r>
      <w:r w:rsidR="00811E54" w:rsidRPr="00811E54">
        <w:rPr>
          <w:rFonts w:ascii="Times New Roman" w:hAnsi="Times New Roman" w:cs="Times New Roman"/>
          <w:sz w:val="24"/>
          <w:szCs w:val="24"/>
        </w:rPr>
        <w:t xml:space="preserve"> pasūtījuma, kurā </w:t>
      </w:r>
      <w:r w:rsidR="00811E54">
        <w:rPr>
          <w:rFonts w:ascii="Times New Roman" w:hAnsi="Times New Roman" w:cs="Times New Roman"/>
          <w:sz w:val="24"/>
          <w:szCs w:val="24"/>
        </w:rPr>
        <w:t>Pasūtītājs norāda</w:t>
      </w:r>
      <w:r w:rsidR="00811E54" w:rsidRPr="00811E54">
        <w:rPr>
          <w:rFonts w:ascii="Times New Roman" w:hAnsi="Times New Roman" w:cs="Times New Roman"/>
          <w:sz w:val="24"/>
          <w:szCs w:val="24"/>
        </w:rPr>
        <w:t xml:space="preserve"> attīrāmo </w:t>
      </w:r>
      <w:r w:rsidR="00811E54">
        <w:rPr>
          <w:rFonts w:ascii="Times New Roman" w:hAnsi="Times New Roman" w:cs="Times New Roman"/>
          <w:sz w:val="24"/>
          <w:szCs w:val="24"/>
        </w:rPr>
        <w:t>A</w:t>
      </w:r>
      <w:r w:rsidR="00811E54" w:rsidRPr="00811E54">
        <w:rPr>
          <w:rFonts w:ascii="Times New Roman" w:hAnsi="Times New Roman" w:cs="Times New Roman"/>
          <w:sz w:val="24"/>
          <w:szCs w:val="24"/>
        </w:rPr>
        <w:t>utomātu skait</w:t>
      </w:r>
      <w:r w:rsidR="00811E54">
        <w:rPr>
          <w:rFonts w:ascii="Times New Roman" w:hAnsi="Times New Roman" w:cs="Times New Roman"/>
          <w:sz w:val="24"/>
          <w:szCs w:val="24"/>
        </w:rPr>
        <w:t>u</w:t>
      </w:r>
      <w:r w:rsidR="009975DA">
        <w:rPr>
          <w:rFonts w:ascii="Times New Roman" w:hAnsi="Times New Roman" w:cs="Times New Roman"/>
          <w:sz w:val="24"/>
          <w:szCs w:val="24"/>
        </w:rPr>
        <w:t xml:space="preserve">, </w:t>
      </w:r>
      <w:r w:rsidR="00811E54" w:rsidRPr="00811E54">
        <w:rPr>
          <w:rFonts w:ascii="Times New Roman" w:hAnsi="Times New Roman" w:cs="Times New Roman"/>
          <w:sz w:val="24"/>
          <w:szCs w:val="24"/>
        </w:rPr>
        <w:t>izpildes termiņ</w:t>
      </w:r>
      <w:r w:rsidR="009975DA">
        <w:rPr>
          <w:rFonts w:ascii="Times New Roman" w:hAnsi="Times New Roman" w:cs="Times New Roman"/>
          <w:sz w:val="24"/>
          <w:szCs w:val="24"/>
        </w:rPr>
        <w:t>u</w:t>
      </w:r>
      <w:r w:rsidR="00811E54">
        <w:rPr>
          <w:rFonts w:ascii="Times New Roman" w:hAnsi="Times New Roman" w:cs="Times New Roman"/>
          <w:sz w:val="24"/>
          <w:szCs w:val="24"/>
        </w:rPr>
        <w:t xml:space="preserve"> un </w:t>
      </w:r>
      <w:r w:rsidR="009975DA">
        <w:rPr>
          <w:rFonts w:ascii="Times New Roman" w:hAnsi="Times New Roman" w:cs="Times New Roman"/>
          <w:sz w:val="24"/>
          <w:szCs w:val="24"/>
        </w:rPr>
        <w:t xml:space="preserve">darbu </w:t>
      </w:r>
      <w:r w:rsidR="00811E54">
        <w:rPr>
          <w:rFonts w:ascii="Times New Roman" w:hAnsi="Times New Roman" w:cs="Times New Roman"/>
          <w:sz w:val="24"/>
          <w:szCs w:val="24"/>
        </w:rPr>
        <w:t>veikšanas dienas</w:t>
      </w:r>
      <w:r w:rsidR="00811E54" w:rsidRPr="00811E54">
        <w:rPr>
          <w:rFonts w:ascii="Times New Roman" w:hAnsi="Times New Roman" w:cs="Times New Roman"/>
          <w:sz w:val="24"/>
          <w:szCs w:val="24"/>
        </w:rPr>
        <w:t>.</w:t>
      </w:r>
    </w:p>
    <w:p w14:paraId="0AF1D8C8" w14:textId="4F12E572" w:rsidR="00522374" w:rsidRPr="00C971DB" w:rsidRDefault="00522374" w:rsidP="00363155">
      <w:pPr>
        <w:spacing w:after="0" w:line="300" w:lineRule="auto"/>
        <w:ind w:firstLine="720"/>
        <w:jc w:val="both"/>
        <w:rPr>
          <w:rFonts w:ascii="Times New Roman" w:hAnsi="Times New Roman" w:cs="Times New Roman"/>
          <w:b/>
          <w:bCs/>
          <w:sz w:val="24"/>
          <w:szCs w:val="24"/>
        </w:rPr>
      </w:pPr>
      <w:r w:rsidRPr="00C971DB">
        <w:rPr>
          <w:rFonts w:ascii="Times New Roman" w:hAnsi="Times New Roman" w:cs="Times New Roman"/>
          <w:b/>
          <w:bCs/>
          <w:sz w:val="24"/>
          <w:szCs w:val="24"/>
        </w:rPr>
        <w:t>Prasības Pakalpojuma sniegšanā</w:t>
      </w:r>
      <w:r w:rsidR="009975DA" w:rsidRPr="00C971DB">
        <w:rPr>
          <w:rFonts w:ascii="Times New Roman" w:hAnsi="Times New Roman" w:cs="Times New Roman"/>
          <w:b/>
          <w:bCs/>
          <w:sz w:val="24"/>
          <w:szCs w:val="24"/>
        </w:rPr>
        <w:t>:</w:t>
      </w:r>
    </w:p>
    <w:p w14:paraId="22F9298C" w14:textId="07AE59CF" w:rsidR="009975DA" w:rsidRPr="00C971DB" w:rsidRDefault="009975DA" w:rsidP="00C971DB">
      <w:pPr>
        <w:pStyle w:val="ListParagraph"/>
        <w:numPr>
          <w:ilvl w:val="0"/>
          <w:numId w:val="15"/>
        </w:numPr>
        <w:spacing w:after="0" w:line="300" w:lineRule="auto"/>
        <w:jc w:val="both"/>
        <w:rPr>
          <w:rFonts w:ascii="Times New Roman" w:hAnsi="Times New Roman" w:cs="Times New Roman"/>
          <w:sz w:val="24"/>
          <w:szCs w:val="24"/>
        </w:rPr>
      </w:pPr>
      <w:r w:rsidRPr="00C971DB">
        <w:rPr>
          <w:rFonts w:ascii="Times New Roman" w:hAnsi="Times New Roman" w:cs="Times New Roman"/>
          <w:sz w:val="24"/>
          <w:szCs w:val="24"/>
        </w:rPr>
        <w:t xml:space="preserve">Izpildītājs </w:t>
      </w:r>
      <w:r w:rsidR="00BD677C">
        <w:rPr>
          <w:rFonts w:ascii="Times New Roman" w:hAnsi="Times New Roman" w:cs="Times New Roman"/>
          <w:sz w:val="24"/>
          <w:szCs w:val="24"/>
        </w:rPr>
        <w:t>nedrīkst</w:t>
      </w:r>
      <w:r w:rsidR="00BD677C" w:rsidRPr="00C971DB">
        <w:rPr>
          <w:rFonts w:ascii="Times New Roman" w:hAnsi="Times New Roman" w:cs="Times New Roman"/>
          <w:sz w:val="24"/>
          <w:szCs w:val="24"/>
        </w:rPr>
        <w:t xml:space="preserve"> </w:t>
      </w:r>
      <w:r w:rsidRPr="00C971DB">
        <w:rPr>
          <w:rFonts w:ascii="Times New Roman" w:hAnsi="Times New Roman" w:cs="Times New Roman"/>
          <w:sz w:val="24"/>
          <w:szCs w:val="24"/>
        </w:rPr>
        <w:t>bojāt Automātu krāsojumu;</w:t>
      </w:r>
    </w:p>
    <w:p w14:paraId="1C341613" w14:textId="46B811DF" w:rsidR="009975DA" w:rsidRPr="00C971DB" w:rsidRDefault="009975DA" w:rsidP="00C971DB">
      <w:pPr>
        <w:pStyle w:val="ListParagraph"/>
        <w:numPr>
          <w:ilvl w:val="0"/>
          <w:numId w:val="15"/>
        </w:numPr>
        <w:spacing w:after="0" w:line="300" w:lineRule="auto"/>
        <w:jc w:val="both"/>
        <w:rPr>
          <w:rFonts w:ascii="Times New Roman" w:hAnsi="Times New Roman" w:cs="Times New Roman"/>
          <w:sz w:val="24"/>
          <w:szCs w:val="24"/>
        </w:rPr>
      </w:pPr>
      <w:r w:rsidRPr="00C971DB">
        <w:rPr>
          <w:rFonts w:ascii="Times New Roman" w:hAnsi="Times New Roman" w:cs="Times New Roman"/>
          <w:sz w:val="24"/>
          <w:szCs w:val="24"/>
        </w:rPr>
        <w:t xml:space="preserve">Izpildītājs </w:t>
      </w:r>
      <w:r w:rsidR="00BD677C">
        <w:rPr>
          <w:rFonts w:ascii="Times New Roman" w:hAnsi="Times New Roman" w:cs="Times New Roman"/>
          <w:sz w:val="24"/>
          <w:szCs w:val="24"/>
        </w:rPr>
        <w:t>nedrīkst</w:t>
      </w:r>
      <w:r w:rsidR="00BD677C" w:rsidRPr="00C971DB">
        <w:rPr>
          <w:rFonts w:ascii="Times New Roman" w:hAnsi="Times New Roman" w:cs="Times New Roman"/>
          <w:sz w:val="24"/>
          <w:szCs w:val="24"/>
        </w:rPr>
        <w:t xml:space="preserve"> </w:t>
      </w:r>
      <w:r w:rsidRPr="00C971DB">
        <w:rPr>
          <w:rFonts w:ascii="Times New Roman" w:hAnsi="Times New Roman" w:cs="Times New Roman"/>
          <w:sz w:val="24"/>
          <w:szCs w:val="24"/>
        </w:rPr>
        <w:t xml:space="preserve">bojāt Automātu </w:t>
      </w:r>
      <w:r w:rsidR="008E1652" w:rsidRPr="00C971DB">
        <w:rPr>
          <w:rFonts w:ascii="Times New Roman" w:hAnsi="Times New Roman" w:cs="Times New Roman"/>
          <w:sz w:val="24"/>
          <w:szCs w:val="24"/>
        </w:rPr>
        <w:t>aplīmējumu ar informatīvajiem materiāliem (autostāvvietas zona, cena utt.);</w:t>
      </w:r>
    </w:p>
    <w:p w14:paraId="149FD1C8" w14:textId="1E927048" w:rsidR="002A61B4" w:rsidRDefault="008E1652" w:rsidP="00F54818">
      <w:pPr>
        <w:pStyle w:val="ListParagraph"/>
        <w:numPr>
          <w:ilvl w:val="0"/>
          <w:numId w:val="15"/>
        </w:numPr>
        <w:spacing w:after="0" w:line="300" w:lineRule="auto"/>
        <w:jc w:val="both"/>
        <w:rPr>
          <w:rFonts w:ascii="Times New Roman" w:hAnsi="Times New Roman" w:cs="Times New Roman"/>
          <w:sz w:val="24"/>
          <w:szCs w:val="24"/>
        </w:rPr>
      </w:pPr>
      <w:r w:rsidRPr="00C971DB">
        <w:rPr>
          <w:rFonts w:ascii="Times New Roman" w:hAnsi="Times New Roman" w:cs="Times New Roman"/>
          <w:sz w:val="24"/>
          <w:szCs w:val="24"/>
        </w:rPr>
        <w:t xml:space="preserve">Izpildītājs </w:t>
      </w:r>
      <w:r w:rsidR="00BD677C">
        <w:rPr>
          <w:rFonts w:ascii="Times New Roman" w:hAnsi="Times New Roman" w:cs="Times New Roman"/>
          <w:sz w:val="24"/>
          <w:szCs w:val="24"/>
        </w:rPr>
        <w:t>nedrīkst</w:t>
      </w:r>
      <w:r w:rsidR="00BD677C" w:rsidRPr="00C971DB">
        <w:rPr>
          <w:rFonts w:ascii="Times New Roman" w:hAnsi="Times New Roman" w:cs="Times New Roman"/>
          <w:sz w:val="24"/>
          <w:szCs w:val="24"/>
        </w:rPr>
        <w:t xml:space="preserve"> </w:t>
      </w:r>
      <w:r w:rsidRPr="00C971DB">
        <w:rPr>
          <w:rFonts w:ascii="Times New Roman" w:hAnsi="Times New Roman" w:cs="Times New Roman"/>
          <w:sz w:val="24"/>
          <w:szCs w:val="24"/>
        </w:rPr>
        <w:t xml:space="preserve">izmantot tādus tehniskos </w:t>
      </w:r>
      <w:r w:rsidR="000F47B9" w:rsidRPr="00C971DB">
        <w:rPr>
          <w:rFonts w:ascii="Times New Roman" w:hAnsi="Times New Roman" w:cs="Times New Roman"/>
          <w:sz w:val="24"/>
          <w:szCs w:val="24"/>
        </w:rPr>
        <w:t xml:space="preserve">līdzekļus, kuri var vai varētu fiziski bojāt automātu sākotnējo vizuālo </w:t>
      </w:r>
      <w:r w:rsidR="00C971DB" w:rsidRPr="00C971DB">
        <w:rPr>
          <w:rFonts w:ascii="Times New Roman" w:hAnsi="Times New Roman" w:cs="Times New Roman"/>
          <w:sz w:val="24"/>
          <w:szCs w:val="24"/>
        </w:rPr>
        <w:t>stāvokli</w:t>
      </w:r>
      <w:r w:rsidR="002A61B4">
        <w:rPr>
          <w:rFonts w:ascii="Times New Roman" w:hAnsi="Times New Roman" w:cs="Times New Roman"/>
          <w:sz w:val="24"/>
          <w:szCs w:val="24"/>
        </w:rPr>
        <w:t>;</w:t>
      </w:r>
    </w:p>
    <w:p w14:paraId="33D0F6B3" w14:textId="72EA2C95" w:rsidR="00F54818" w:rsidRPr="00F54818" w:rsidRDefault="00F54818" w:rsidP="00F54818">
      <w:pPr>
        <w:pStyle w:val="ListParagraph"/>
        <w:numPr>
          <w:ilvl w:val="0"/>
          <w:numId w:val="15"/>
        </w:numPr>
        <w:spacing w:after="0" w:line="300" w:lineRule="auto"/>
        <w:jc w:val="both"/>
        <w:rPr>
          <w:rFonts w:ascii="Times New Roman" w:hAnsi="Times New Roman" w:cs="Times New Roman"/>
          <w:sz w:val="24"/>
          <w:szCs w:val="24"/>
        </w:rPr>
      </w:pPr>
      <w:r>
        <w:rPr>
          <w:rFonts w:ascii="Times New Roman" w:hAnsi="Times New Roman" w:cs="Times New Roman"/>
          <w:sz w:val="24"/>
          <w:szCs w:val="24"/>
        </w:rPr>
        <w:t xml:space="preserve">Automātu </w:t>
      </w:r>
      <w:r w:rsidR="00B97AE5">
        <w:rPr>
          <w:rFonts w:ascii="Times New Roman" w:hAnsi="Times New Roman" w:cs="Times New Roman"/>
          <w:sz w:val="24"/>
          <w:szCs w:val="24"/>
        </w:rPr>
        <w:t>attīrīšana no grafiti var būt gan kampaņas</w:t>
      </w:r>
      <w:r w:rsidR="00BD677C">
        <w:rPr>
          <w:rFonts w:ascii="Times New Roman" w:hAnsi="Times New Roman" w:cs="Times New Roman"/>
          <w:sz w:val="24"/>
          <w:szCs w:val="24"/>
        </w:rPr>
        <w:t xml:space="preserve"> veidā</w:t>
      </w:r>
      <w:r w:rsidR="00B97AE5">
        <w:rPr>
          <w:rFonts w:ascii="Times New Roman" w:hAnsi="Times New Roman" w:cs="Times New Roman"/>
          <w:sz w:val="24"/>
          <w:szCs w:val="24"/>
        </w:rPr>
        <w:t xml:space="preserve"> (vairāk</w:t>
      </w:r>
      <w:r w:rsidR="00BD677C">
        <w:rPr>
          <w:rFonts w:ascii="Times New Roman" w:hAnsi="Times New Roman" w:cs="Times New Roman"/>
          <w:sz w:val="24"/>
          <w:szCs w:val="24"/>
        </w:rPr>
        <w:t>u</w:t>
      </w:r>
      <w:r w:rsidR="00B97AE5">
        <w:rPr>
          <w:rFonts w:ascii="Times New Roman" w:hAnsi="Times New Roman" w:cs="Times New Roman"/>
          <w:sz w:val="24"/>
          <w:szCs w:val="24"/>
        </w:rPr>
        <w:t xml:space="preserve"> Automātu) vai viena Automāta </w:t>
      </w:r>
      <w:r w:rsidR="008C59C7">
        <w:rPr>
          <w:rFonts w:ascii="Times New Roman" w:hAnsi="Times New Roman" w:cs="Times New Roman"/>
          <w:sz w:val="24"/>
          <w:szCs w:val="24"/>
        </w:rPr>
        <w:t>apjomā; Katra pasūtījuma apjomu Pasūtītājs saskaņā ar Izpildītāju.</w:t>
      </w:r>
    </w:p>
    <w:p w14:paraId="333F0A02" w14:textId="58930944" w:rsidR="00F17230" w:rsidRPr="00F17230" w:rsidRDefault="00F17230" w:rsidP="00363155">
      <w:pPr>
        <w:spacing w:after="0" w:line="300" w:lineRule="auto"/>
        <w:ind w:firstLine="720"/>
        <w:jc w:val="both"/>
        <w:rPr>
          <w:rFonts w:ascii="Times New Roman" w:hAnsi="Times New Roman" w:cs="Times New Roman"/>
          <w:b/>
          <w:bCs/>
          <w:sz w:val="24"/>
          <w:szCs w:val="24"/>
        </w:rPr>
      </w:pPr>
      <w:r w:rsidRPr="00F17230">
        <w:rPr>
          <w:rFonts w:ascii="Times New Roman" w:hAnsi="Times New Roman" w:cs="Times New Roman"/>
          <w:b/>
          <w:bCs/>
          <w:sz w:val="24"/>
          <w:szCs w:val="24"/>
        </w:rPr>
        <w:t>Izpildītāja apliecinājumi</w:t>
      </w:r>
      <w:r>
        <w:rPr>
          <w:rFonts w:ascii="Times New Roman" w:hAnsi="Times New Roman" w:cs="Times New Roman"/>
          <w:b/>
          <w:bCs/>
          <w:sz w:val="24"/>
          <w:szCs w:val="24"/>
        </w:rPr>
        <w:t xml:space="preserve"> vai apņemšanās</w:t>
      </w:r>
      <w:r w:rsidR="00F80BE7">
        <w:rPr>
          <w:rFonts w:ascii="Times New Roman" w:hAnsi="Times New Roman" w:cs="Times New Roman"/>
          <w:b/>
          <w:bCs/>
          <w:sz w:val="24"/>
          <w:szCs w:val="24"/>
        </w:rPr>
        <w:t xml:space="preserve"> un atbildība</w:t>
      </w:r>
      <w:r w:rsidRPr="00F17230">
        <w:rPr>
          <w:rFonts w:ascii="Times New Roman" w:hAnsi="Times New Roman" w:cs="Times New Roman"/>
          <w:b/>
          <w:bCs/>
          <w:sz w:val="24"/>
          <w:szCs w:val="24"/>
        </w:rPr>
        <w:t>:</w:t>
      </w:r>
    </w:p>
    <w:p w14:paraId="07BF8A9C" w14:textId="077E0408" w:rsidR="00F17230" w:rsidRPr="004619AE" w:rsidRDefault="00F17230" w:rsidP="004619AE">
      <w:pPr>
        <w:pStyle w:val="ListParagraph"/>
        <w:numPr>
          <w:ilvl w:val="0"/>
          <w:numId w:val="14"/>
        </w:numPr>
        <w:spacing w:after="0" w:line="300" w:lineRule="auto"/>
        <w:jc w:val="both"/>
        <w:rPr>
          <w:rFonts w:ascii="Times New Roman" w:hAnsi="Times New Roman" w:cs="Times New Roman"/>
          <w:sz w:val="24"/>
          <w:szCs w:val="24"/>
        </w:rPr>
      </w:pPr>
      <w:r w:rsidRPr="004619AE">
        <w:rPr>
          <w:rFonts w:ascii="Times New Roman" w:hAnsi="Times New Roman" w:cs="Times New Roman"/>
          <w:sz w:val="24"/>
          <w:szCs w:val="24"/>
        </w:rPr>
        <w:t>Pakalpojums tiks veikts rūpīgi un kvalitatīvi;</w:t>
      </w:r>
    </w:p>
    <w:p w14:paraId="5A3525D0" w14:textId="6426382B" w:rsidR="00F17230" w:rsidRPr="004619AE" w:rsidRDefault="00F17230" w:rsidP="004619AE">
      <w:pPr>
        <w:pStyle w:val="ListParagraph"/>
        <w:numPr>
          <w:ilvl w:val="0"/>
          <w:numId w:val="14"/>
        </w:numPr>
        <w:spacing w:after="0" w:line="300" w:lineRule="auto"/>
        <w:jc w:val="both"/>
        <w:rPr>
          <w:rFonts w:ascii="Times New Roman" w:hAnsi="Times New Roman" w:cs="Times New Roman"/>
          <w:sz w:val="24"/>
          <w:szCs w:val="24"/>
        </w:rPr>
      </w:pPr>
      <w:r w:rsidRPr="004619AE">
        <w:rPr>
          <w:rFonts w:ascii="Times New Roman" w:hAnsi="Times New Roman" w:cs="Times New Roman"/>
          <w:sz w:val="24"/>
          <w:szCs w:val="24"/>
        </w:rPr>
        <w:t>Pakalpojuma sniegšanas laikā Izpildītājs izmantos savus Pakalpojumam nepieciešamos resursus (inventāru, mazgāšanas un attīrīšanas materiālus utt.), kas atbilst Latvijas Republikas un Eiropas Savienības normatīvajos aktos noteiktajām prasībām, un, kas paredzēti konkrēto Automātu attīrīšanai, nenodarot Automātiem fiziskos bojājumus un nepasliktina Automātu tehnisko un vizuālo stāvokli.</w:t>
      </w:r>
    </w:p>
    <w:p w14:paraId="43F87DAB" w14:textId="396B3439" w:rsidR="00F17230" w:rsidRPr="004619AE" w:rsidRDefault="00F17230" w:rsidP="004619AE">
      <w:pPr>
        <w:pStyle w:val="ListParagraph"/>
        <w:numPr>
          <w:ilvl w:val="0"/>
          <w:numId w:val="14"/>
        </w:numPr>
        <w:spacing w:after="0" w:line="300" w:lineRule="auto"/>
        <w:jc w:val="both"/>
        <w:rPr>
          <w:rFonts w:ascii="Times New Roman" w:hAnsi="Times New Roman" w:cs="Times New Roman"/>
          <w:sz w:val="24"/>
          <w:szCs w:val="24"/>
        </w:rPr>
      </w:pPr>
      <w:r w:rsidRPr="004619AE">
        <w:rPr>
          <w:rFonts w:ascii="Times New Roman" w:hAnsi="Times New Roman" w:cs="Times New Roman"/>
          <w:sz w:val="24"/>
          <w:szCs w:val="24"/>
        </w:rPr>
        <w:t>Izpildītājs ievēros Latvijas Republikā spēkā esošās darba drošības, ugunsdrošības, sanitāri tehniskās, vides aizsardzības u.c. prasības, uzņemoties atbildību par zaudējumiem, kas Pasūtītājam un/vai trešajām personām nodarīti iepriekš minēto prasību neievērošanas rezultātā.</w:t>
      </w:r>
    </w:p>
    <w:p w14:paraId="2EF9F28C" w14:textId="2167309A" w:rsidR="00F17230" w:rsidRPr="004619AE" w:rsidRDefault="00F17230" w:rsidP="004619AE">
      <w:pPr>
        <w:pStyle w:val="ListParagraph"/>
        <w:numPr>
          <w:ilvl w:val="0"/>
          <w:numId w:val="14"/>
        </w:numPr>
        <w:spacing w:after="0" w:line="300" w:lineRule="auto"/>
        <w:jc w:val="both"/>
        <w:rPr>
          <w:rFonts w:ascii="Times New Roman" w:hAnsi="Times New Roman" w:cs="Times New Roman"/>
          <w:sz w:val="24"/>
          <w:szCs w:val="24"/>
        </w:rPr>
      </w:pPr>
      <w:r w:rsidRPr="004619AE">
        <w:rPr>
          <w:rFonts w:ascii="Times New Roman" w:hAnsi="Times New Roman" w:cs="Times New Roman"/>
          <w:sz w:val="24"/>
          <w:szCs w:val="24"/>
        </w:rPr>
        <w:t>Nekavējoties informē</w:t>
      </w:r>
      <w:r w:rsidR="00BD677C">
        <w:rPr>
          <w:rFonts w:ascii="Times New Roman" w:hAnsi="Times New Roman" w:cs="Times New Roman"/>
          <w:sz w:val="24"/>
          <w:szCs w:val="24"/>
        </w:rPr>
        <w:t>s</w:t>
      </w:r>
      <w:r w:rsidRPr="004619AE">
        <w:rPr>
          <w:rFonts w:ascii="Times New Roman" w:hAnsi="Times New Roman" w:cs="Times New Roman"/>
          <w:sz w:val="24"/>
          <w:szCs w:val="24"/>
        </w:rPr>
        <w:t xml:space="preserve"> Pasūtītāju par bojājumiem, defektiem un trūkumiem, kas tiek konstatēti Automātiem, kā arī informē</w:t>
      </w:r>
      <w:r w:rsidR="00BD677C">
        <w:rPr>
          <w:rFonts w:ascii="Times New Roman" w:hAnsi="Times New Roman" w:cs="Times New Roman"/>
          <w:sz w:val="24"/>
          <w:szCs w:val="24"/>
        </w:rPr>
        <w:t>s</w:t>
      </w:r>
      <w:r w:rsidRPr="004619AE">
        <w:rPr>
          <w:rFonts w:ascii="Times New Roman" w:hAnsi="Times New Roman" w:cs="Times New Roman"/>
          <w:sz w:val="24"/>
          <w:szCs w:val="24"/>
        </w:rPr>
        <w:t xml:space="preserve"> Pasūtītāju par visiem Izpildītājam  zināmajiem apstākļiem, kas var kavēt Izpildītāja saistību pienācīgu izpildi.</w:t>
      </w:r>
    </w:p>
    <w:p w14:paraId="4F7CF7E4" w14:textId="0253F6CB" w:rsidR="00F17230" w:rsidRPr="004619AE" w:rsidRDefault="00F17230" w:rsidP="004619AE">
      <w:pPr>
        <w:pStyle w:val="ListParagraph"/>
        <w:numPr>
          <w:ilvl w:val="0"/>
          <w:numId w:val="14"/>
        </w:numPr>
        <w:spacing w:after="0" w:line="300" w:lineRule="auto"/>
        <w:jc w:val="both"/>
        <w:rPr>
          <w:rFonts w:ascii="Times New Roman" w:hAnsi="Times New Roman" w:cs="Times New Roman"/>
          <w:sz w:val="24"/>
          <w:szCs w:val="24"/>
        </w:rPr>
      </w:pPr>
      <w:r w:rsidRPr="004619AE">
        <w:rPr>
          <w:rFonts w:ascii="Times New Roman" w:hAnsi="Times New Roman" w:cs="Times New Roman"/>
          <w:sz w:val="24"/>
          <w:szCs w:val="24"/>
        </w:rPr>
        <w:t>Pēc Pakalpojuma pabeigšanas parakstī</w:t>
      </w:r>
      <w:r w:rsidR="00BD677C">
        <w:rPr>
          <w:rFonts w:ascii="Times New Roman" w:hAnsi="Times New Roman" w:cs="Times New Roman"/>
          <w:sz w:val="24"/>
          <w:szCs w:val="24"/>
        </w:rPr>
        <w:t>s</w:t>
      </w:r>
      <w:r w:rsidRPr="004619AE">
        <w:rPr>
          <w:rFonts w:ascii="Times New Roman" w:hAnsi="Times New Roman" w:cs="Times New Roman"/>
          <w:sz w:val="24"/>
          <w:szCs w:val="24"/>
        </w:rPr>
        <w:t xml:space="preserve"> pieņemšanas – nodošanas aktu un nodrošinā</w:t>
      </w:r>
      <w:r w:rsidR="00BD677C">
        <w:rPr>
          <w:rFonts w:ascii="Times New Roman" w:hAnsi="Times New Roman" w:cs="Times New Roman"/>
          <w:sz w:val="24"/>
          <w:szCs w:val="24"/>
        </w:rPr>
        <w:t>s</w:t>
      </w:r>
      <w:r w:rsidRPr="004619AE">
        <w:rPr>
          <w:rFonts w:ascii="Times New Roman" w:hAnsi="Times New Roman" w:cs="Times New Roman"/>
          <w:sz w:val="24"/>
          <w:szCs w:val="24"/>
        </w:rPr>
        <w:t xml:space="preserve"> veikto darbu </w:t>
      </w:r>
      <w:proofErr w:type="spellStart"/>
      <w:r w:rsidRPr="004619AE">
        <w:rPr>
          <w:rFonts w:ascii="Times New Roman" w:hAnsi="Times New Roman" w:cs="Times New Roman"/>
          <w:sz w:val="24"/>
          <w:szCs w:val="24"/>
        </w:rPr>
        <w:t>fotofiksāciju</w:t>
      </w:r>
      <w:proofErr w:type="spellEnd"/>
      <w:r w:rsidRPr="004619AE">
        <w:rPr>
          <w:rFonts w:ascii="Times New Roman" w:hAnsi="Times New Roman" w:cs="Times New Roman"/>
          <w:sz w:val="24"/>
          <w:szCs w:val="24"/>
        </w:rPr>
        <w:t>.</w:t>
      </w:r>
    </w:p>
    <w:p w14:paraId="199BE40F" w14:textId="36D97E2A" w:rsidR="005D24DB" w:rsidRPr="004619AE" w:rsidRDefault="004619AE" w:rsidP="004619AE">
      <w:pPr>
        <w:pStyle w:val="ListParagraph"/>
        <w:numPr>
          <w:ilvl w:val="0"/>
          <w:numId w:val="14"/>
        </w:numPr>
        <w:spacing w:after="0" w:line="300" w:lineRule="auto"/>
        <w:jc w:val="both"/>
        <w:rPr>
          <w:rFonts w:ascii="Times New Roman" w:hAnsi="Times New Roman" w:cs="Times New Roman"/>
          <w:sz w:val="24"/>
          <w:szCs w:val="24"/>
        </w:rPr>
      </w:pPr>
      <w:r w:rsidRPr="004619AE">
        <w:rPr>
          <w:rFonts w:ascii="Times New Roman" w:hAnsi="Times New Roman" w:cs="Times New Roman"/>
          <w:sz w:val="24"/>
          <w:szCs w:val="24"/>
        </w:rPr>
        <w:lastRenderedPageBreak/>
        <w:t xml:space="preserve">Izpildītājs ir atbildīgs </w:t>
      </w:r>
      <w:r w:rsidR="005D24DB" w:rsidRPr="004619AE">
        <w:rPr>
          <w:rFonts w:ascii="Times New Roman" w:hAnsi="Times New Roman" w:cs="Times New Roman"/>
          <w:sz w:val="24"/>
          <w:szCs w:val="24"/>
        </w:rPr>
        <w:t>par piegādāto un pielietoto materiālu, līdzekļu un izstrādājumu kvalitāti;</w:t>
      </w:r>
    </w:p>
    <w:p w14:paraId="0C88E0A1" w14:textId="32E092B4" w:rsidR="005D24DB" w:rsidRPr="004619AE" w:rsidRDefault="004619AE" w:rsidP="004619AE">
      <w:pPr>
        <w:pStyle w:val="ListParagraph"/>
        <w:numPr>
          <w:ilvl w:val="0"/>
          <w:numId w:val="14"/>
        </w:numPr>
        <w:spacing w:after="0" w:line="300" w:lineRule="auto"/>
        <w:jc w:val="both"/>
        <w:rPr>
          <w:rFonts w:ascii="Times New Roman" w:hAnsi="Times New Roman" w:cs="Times New Roman"/>
          <w:sz w:val="24"/>
          <w:szCs w:val="24"/>
        </w:rPr>
      </w:pPr>
      <w:r w:rsidRPr="004619AE">
        <w:rPr>
          <w:rFonts w:ascii="Times New Roman" w:hAnsi="Times New Roman" w:cs="Times New Roman"/>
          <w:sz w:val="24"/>
          <w:szCs w:val="24"/>
        </w:rPr>
        <w:t xml:space="preserve">Izpildītājs ir </w:t>
      </w:r>
      <w:r w:rsidR="005D24DB" w:rsidRPr="004619AE">
        <w:rPr>
          <w:rFonts w:ascii="Times New Roman" w:hAnsi="Times New Roman" w:cs="Times New Roman"/>
          <w:sz w:val="24"/>
          <w:szCs w:val="24"/>
        </w:rPr>
        <w:t>atbildīgs par viņa pieaicināto trešo personu darbību, bezdarbību un visām to darbības/bezdarbības sekām;</w:t>
      </w:r>
    </w:p>
    <w:p w14:paraId="12C6F030" w14:textId="0F793571" w:rsidR="005D24DB" w:rsidRDefault="004619AE" w:rsidP="004619AE">
      <w:pPr>
        <w:pStyle w:val="ListParagraph"/>
        <w:numPr>
          <w:ilvl w:val="0"/>
          <w:numId w:val="14"/>
        </w:numPr>
        <w:spacing w:after="0" w:line="300" w:lineRule="auto"/>
        <w:jc w:val="both"/>
        <w:rPr>
          <w:rFonts w:ascii="Times New Roman" w:hAnsi="Times New Roman" w:cs="Times New Roman"/>
          <w:sz w:val="24"/>
          <w:szCs w:val="24"/>
        </w:rPr>
      </w:pPr>
      <w:r w:rsidRPr="004619AE">
        <w:rPr>
          <w:rFonts w:ascii="Times New Roman" w:hAnsi="Times New Roman" w:cs="Times New Roman"/>
          <w:sz w:val="24"/>
          <w:szCs w:val="24"/>
        </w:rPr>
        <w:t xml:space="preserve">Izpildītājs ir atbildīgs </w:t>
      </w:r>
      <w:r w:rsidR="005D24DB" w:rsidRPr="004619AE">
        <w:rPr>
          <w:rFonts w:ascii="Times New Roman" w:hAnsi="Times New Roman" w:cs="Times New Roman"/>
          <w:sz w:val="24"/>
          <w:szCs w:val="24"/>
        </w:rPr>
        <w:t>par sniegto Pakalpojum</w:t>
      </w:r>
      <w:r w:rsidRPr="004619AE">
        <w:rPr>
          <w:rFonts w:ascii="Times New Roman" w:hAnsi="Times New Roman" w:cs="Times New Roman"/>
          <w:sz w:val="24"/>
          <w:szCs w:val="24"/>
        </w:rPr>
        <w:t>a</w:t>
      </w:r>
      <w:r w:rsidR="005D24DB" w:rsidRPr="004619AE">
        <w:rPr>
          <w:rFonts w:ascii="Times New Roman" w:hAnsi="Times New Roman" w:cs="Times New Roman"/>
          <w:sz w:val="24"/>
          <w:szCs w:val="24"/>
        </w:rPr>
        <w:t xml:space="preserve"> trūkumiem un nodarītajiem bojājumiem.</w:t>
      </w:r>
    </w:p>
    <w:p w14:paraId="3803FA3B" w14:textId="081BBF00" w:rsidR="002D5772" w:rsidRDefault="002D5772" w:rsidP="002D5772">
      <w:pPr>
        <w:spacing w:after="0" w:line="300" w:lineRule="auto"/>
        <w:ind w:firstLine="720"/>
        <w:jc w:val="both"/>
        <w:rPr>
          <w:rFonts w:ascii="Times New Roman" w:hAnsi="Times New Roman" w:cs="Times New Roman"/>
          <w:b/>
          <w:bCs/>
          <w:sz w:val="24"/>
          <w:szCs w:val="24"/>
        </w:rPr>
      </w:pPr>
      <w:r w:rsidRPr="002D5772">
        <w:rPr>
          <w:rFonts w:ascii="Times New Roman" w:hAnsi="Times New Roman" w:cs="Times New Roman"/>
          <w:b/>
          <w:bCs/>
          <w:sz w:val="24"/>
          <w:szCs w:val="24"/>
        </w:rPr>
        <w:t>Piedāvājums</w:t>
      </w:r>
      <w:r>
        <w:rPr>
          <w:rFonts w:ascii="Times New Roman" w:hAnsi="Times New Roman" w:cs="Times New Roman"/>
          <w:b/>
          <w:bCs/>
          <w:sz w:val="24"/>
          <w:szCs w:val="24"/>
        </w:rPr>
        <w:t>:</w:t>
      </w:r>
    </w:p>
    <w:p w14:paraId="0BDC5E68" w14:textId="3BCC9AE8" w:rsidR="00FB094B" w:rsidRDefault="00FB094B" w:rsidP="002D5772">
      <w:pPr>
        <w:spacing w:after="0" w:line="300" w:lineRule="auto"/>
        <w:ind w:firstLine="720"/>
        <w:jc w:val="both"/>
        <w:rPr>
          <w:rFonts w:ascii="Times New Roman" w:hAnsi="Times New Roman" w:cs="Times New Roman"/>
          <w:sz w:val="24"/>
          <w:szCs w:val="24"/>
        </w:rPr>
      </w:pPr>
      <w:r w:rsidRPr="00F41E96">
        <w:rPr>
          <w:rFonts w:ascii="Times New Roman" w:hAnsi="Times New Roman" w:cs="Times New Roman"/>
          <w:sz w:val="24"/>
          <w:szCs w:val="24"/>
        </w:rPr>
        <w:t xml:space="preserve">Izpildītājs piedāvājumā ir </w:t>
      </w:r>
      <w:r w:rsidR="00BD677C" w:rsidRPr="00F41E96">
        <w:rPr>
          <w:rFonts w:ascii="Times New Roman" w:hAnsi="Times New Roman" w:cs="Times New Roman"/>
          <w:sz w:val="24"/>
          <w:szCs w:val="24"/>
        </w:rPr>
        <w:t>ietvēris</w:t>
      </w:r>
      <w:r w:rsidRPr="00F41E96">
        <w:rPr>
          <w:rFonts w:ascii="Times New Roman" w:hAnsi="Times New Roman" w:cs="Times New Roman"/>
          <w:sz w:val="24"/>
          <w:szCs w:val="24"/>
        </w:rPr>
        <w:t xml:space="preserve"> visas izmaksas, kas saistītas ar Pakalpojuma izpildi, izmantojot Izpildītāja uzkopšanas līdzekļus, kā arī visus nepieciešamos tehniskos līdzekļus, un pārējās izmaksas, kuras ir nepieciešamas un saistošas Izpildītājam</w:t>
      </w:r>
      <w:r w:rsidR="00A53703" w:rsidRPr="00F41E96">
        <w:rPr>
          <w:rFonts w:ascii="Times New Roman" w:hAnsi="Times New Roman" w:cs="Times New Roman"/>
          <w:sz w:val="24"/>
          <w:szCs w:val="24"/>
        </w:rPr>
        <w:t>, izņemot pievienotās vērtības nodokli</w:t>
      </w:r>
      <w:r w:rsidRPr="00F41E96">
        <w:rPr>
          <w:rFonts w:ascii="Times New Roman" w:hAnsi="Times New Roman" w:cs="Times New Roman"/>
          <w:sz w:val="24"/>
          <w:szCs w:val="24"/>
        </w:rPr>
        <w:t xml:space="preserve">. </w:t>
      </w:r>
      <w:r w:rsidR="00A53703" w:rsidRPr="00F41E96">
        <w:rPr>
          <w:rFonts w:ascii="Times New Roman" w:hAnsi="Times New Roman" w:cs="Times New Roman"/>
          <w:sz w:val="24"/>
          <w:szCs w:val="24"/>
        </w:rPr>
        <w:t>Piedāvājuma cenā</w:t>
      </w:r>
      <w:r w:rsidR="00F41E96" w:rsidRPr="00F41E96">
        <w:rPr>
          <w:rFonts w:ascii="Times New Roman" w:hAnsi="Times New Roman" w:cs="Times New Roman"/>
          <w:sz w:val="24"/>
          <w:szCs w:val="24"/>
        </w:rPr>
        <w:t xml:space="preserve"> ir</w:t>
      </w:r>
      <w:r w:rsidRPr="00F41E96">
        <w:rPr>
          <w:rFonts w:ascii="Times New Roman" w:hAnsi="Times New Roman" w:cs="Times New Roman"/>
          <w:sz w:val="24"/>
          <w:szCs w:val="24"/>
        </w:rPr>
        <w:t xml:space="preserve"> iekļauti arī pieskaitāmie izdevumi un pārējās izmaksas, lai nodrošinātu </w:t>
      </w:r>
      <w:r w:rsidR="00F41E96" w:rsidRPr="00F41E96">
        <w:rPr>
          <w:rFonts w:ascii="Times New Roman" w:hAnsi="Times New Roman" w:cs="Times New Roman"/>
          <w:sz w:val="24"/>
          <w:szCs w:val="24"/>
        </w:rPr>
        <w:t>Pakalpojumu</w:t>
      </w:r>
      <w:r w:rsidRPr="00F41E96">
        <w:rPr>
          <w:rFonts w:ascii="Times New Roman" w:hAnsi="Times New Roman" w:cs="Times New Roman"/>
          <w:sz w:val="24"/>
          <w:szCs w:val="24"/>
        </w:rPr>
        <w:t>.</w:t>
      </w:r>
    </w:p>
    <w:p w14:paraId="7DD405BC" w14:textId="77777777" w:rsidR="00A913A7" w:rsidRDefault="00A913A7" w:rsidP="002D5772">
      <w:pPr>
        <w:spacing w:after="0" w:line="300" w:lineRule="auto"/>
        <w:ind w:firstLine="72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8"/>
        <w:gridCol w:w="4386"/>
      </w:tblGrid>
      <w:tr w:rsidR="00A913A7" w:rsidRPr="00BF7075" w14:paraId="229E8D41" w14:textId="77777777" w:rsidTr="00983D8E">
        <w:trPr>
          <w:cantSplit/>
          <w:trHeight w:val="785"/>
        </w:trPr>
        <w:tc>
          <w:tcPr>
            <w:tcW w:w="2653" w:type="pct"/>
            <w:tcBorders>
              <w:bottom w:val="single" w:sz="4" w:space="0" w:color="auto"/>
            </w:tcBorders>
            <w:vAlign w:val="center"/>
          </w:tcPr>
          <w:p w14:paraId="444BD2FD" w14:textId="7B143589" w:rsidR="00A913A7" w:rsidRPr="00BF7075" w:rsidRDefault="00A913A7" w:rsidP="00A53BD6">
            <w:pPr>
              <w:spacing w:after="0" w:line="300" w:lineRule="auto"/>
              <w:jc w:val="center"/>
              <w:rPr>
                <w:rFonts w:ascii="Times New Roman" w:hAnsi="Times New Roman" w:cs="Times New Roman"/>
                <w:b/>
                <w:bCs/>
                <w:sz w:val="24"/>
                <w:szCs w:val="24"/>
              </w:rPr>
            </w:pPr>
          </w:p>
        </w:tc>
        <w:tc>
          <w:tcPr>
            <w:tcW w:w="2347" w:type="pct"/>
            <w:vAlign w:val="center"/>
          </w:tcPr>
          <w:p w14:paraId="4A49F103" w14:textId="4E9FA76B" w:rsidR="00A913A7" w:rsidRPr="00BF7075" w:rsidRDefault="00A913A7" w:rsidP="00A53BD6">
            <w:pPr>
              <w:spacing w:after="0" w:line="30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Cena </w:t>
            </w:r>
            <w:proofErr w:type="spellStart"/>
            <w:r w:rsidRPr="00A913A7">
              <w:rPr>
                <w:rFonts w:ascii="Times New Roman" w:hAnsi="Times New Roman" w:cs="Times New Roman"/>
                <w:b/>
                <w:bCs/>
                <w:i/>
                <w:iCs/>
                <w:sz w:val="24"/>
                <w:szCs w:val="24"/>
              </w:rPr>
              <w:t>euro</w:t>
            </w:r>
            <w:proofErr w:type="spellEnd"/>
            <w:r>
              <w:rPr>
                <w:rFonts w:ascii="Times New Roman" w:hAnsi="Times New Roman" w:cs="Times New Roman"/>
                <w:b/>
                <w:bCs/>
                <w:sz w:val="24"/>
                <w:szCs w:val="24"/>
              </w:rPr>
              <w:t xml:space="preserve"> bez PVN par viena Automāta attīrīšanu no grafiti un nomazgāšanu</w:t>
            </w:r>
          </w:p>
        </w:tc>
      </w:tr>
      <w:tr w:rsidR="00A913A7" w:rsidRPr="00BF7075" w14:paraId="14253520" w14:textId="77777777" w:rsidTr="00983D8E">
        <w:tc>
          <w:tcPr>
            <w:tcW w:w="2653" w:type="pct"/>
            <w:tcBorders>
              <w:top w:val="single" w:sz="4" w:space="0" w:color="auto"/>
              <w:bottom w:val="single" w:sz="4" w:space="0" w:color="auto"/>
            </w:tcBorders>
            <w:vAlign w:val="center"/>
          </w:tcPr>
          <w:p w14:paraId="379DC776" w14:textId="6DEB0FE8" w:rsidR="00A913A7" w:rsidRPr="00BF7075" w:rsidRDefault="008C59C7" w:rsidP="00A53BD6">
            <w:pPr>
              <w:spacing w:after="0" w:line="300" w:lineRule="auto"/>
              <w:jc w:val="right"/>
              <w:rPr>
                <w:rFonts w:ascii="Times New Roman" w:hAnsi="Times New Roman" w:cs="Times New Roman"/>
                <w:bCs/>
                <w:sz w:val="24"/>
                <w:szCs w:val="24"/>
              </w:rPr>
            </w:pPr>
            <w:r w:rsidRPr="00983D8E">
              <w:rPr>
                <w:rFonts w:ascii="Times New Roman" w:hAnsi="Times New Roman" w:cs="Times New Roman"/>
                <w:b/>
                <w:sz w:val="24"/>
                <w:szCs w:val="24"/>
              </w:rPr>
              <w:t>Viena</w:t>
            </w:r>
            <w:r>
              <w:rPr>
                <w:rFonts w:ascii="Times New Roman" w:hAnsi="Times New Roman" w:cs="Times New Roman"/>
                <w:bCs/>
                <w:sz w:val="24"/>
                <w:szCs w:val="24"/>
              </w:rPr>
              <w:t xml:space="preserve"> A</w:t>
            </w:r>
            <w:r w:rsidR="00416EB4">
              <w:rPr>
                <w:rFonts w:ascii="Times New Roman" w:hAnsi="Times New Roman" w:cs="Times New Roman"/>
                <w:bCs/>
                <w:sz w:val="24"/>
                <w:szCs w:val="24"/>
              </w:rPr>
              <w:t>utomāta a</w:t>
            </w:r>
            <w:r w:rsidR="00A53BD6">
              <w:rPr>
                <w:rFonts w:ascii="Times New Roman" w:hAnsi="Times New Roman" w:cs="Times New Roman"/>
                <w:bCs/>
                <w:sz w:val="24"/>
                <w:szCs w:val="24"/>
              </w:rPr>
              <w:t>ttīrīšana</w:t>
            </w:r>
            <w:r>
              <w:rPr>
                <w:rFonts w:ascii="Times New Roman" w:hAnsi="Times New Roman" w:cs="Times New Roman"/>
                <w:bCs/>
                <w:sz w:val="24"/>
                <w:szCs w:val="24"/>
              </w:rPr>
              <w:br/>
            </w:r>
            <w:r w:rsidR="00A53BD6">
              <w:rPr>
                <w:rFonts w:ascii="Times New Roman" w:hAnsi="Times New Roman" w:cs="Times New Roman"/>
                <w:bCs/>
                <w:sz w:val="24"/>
                <w:szCs w:val="24"/>
              </w:rPr>
              <w:t>no grafiti:</w:t>
            </w:r>
          </w:p>
        </w:tc>
        <w:tc>
          <w:tcPr>
            <w:tcW w:w="2347" w:type="pct"/>
            <w:vAlign w:val="center"/>
          </w:tcPr>
          <w:p w14:paraId="1D2D3913" w14:textId="6246C843" w:rsidR="00A913A7" w:rsidRPr="00BF7075" w:rsidRDefault="00A913A7" w:rsidP="00A53BD6">
            <w:pPr>
              <w:spacing w:after="0" w:line="300" w:lineRule="auto"/>
              <w:jc w:val="center"/>
              <w:rPr>
                <w:rFonts w:ascii="Times New Roman" w:hAnsi="Times New Roman" w:cs="Times New Roman"/>
                <w:sz w:val="24"/>
                <w:szCs w:val="24"/>
              </w:rPr>
            </w:pPr>
          </w:p>
        </w:tc>
      </w:tr>
      <w:tr w:rsidR="008C59C7" w:rsidRPr="00BF7075" w14:paraId="0402E6C8" w14:textId="77777777" w:rsidTr="00983D8E">
        <w:tc>
          <w:tcPr>
            <w:tcW w:w="2653" w:type="pct"/>
            <w:tcBorders>
              <w:top w:val="single" w:sz="4" w:space="0" w:color="auto"/>
              <w:bottom w:val="single" w:sz="4" w:space="0" w:color="auto"/>
            </w:tcBorders>
            <w:vAlign w:val="center"/>
          </w:tcPr>
          <w:p w14:paraId="6C782083" w14:textId="4C635D7A" w:rsidR="008C59C7" w:rsidRDefault="008C59C7" w:rsidP="00A53BD6">
            <w:pPr>
              <w:spacing w:after="0" w:line="300" w:lineRule="auto"/>
              <w:jc w:val="right"/>
              <w:rPr>
                <w:rFonts w:ascii="Times New Roman" w:hAnsi="Times New Roman" w:cs="Times New Roman"/>
                <w:bCs/>
                <w:sz w:val="24"/>
                <w:szCs w:val="24"/>
              </w:rPr>
            </w:pPr>
            <w:r w:rsidRPr="00983D8E">
              <w:rPr>
                <w:rFonts w:ascii="Times New Roman" w:hAnsi="Times New Roman" w:cs="Times New Roman"/>
                <w:b/>
                <w:sz w:val="24"/>
                <w:szCs w:val="24"/>
              </w:rPr>
              <w:t>Vismaz 10</w:t>
            </w:r>
            <w:r>
              <w:rPr>
                <w:rFonts w:ascii="Times New Roman" w:hAnsi="Times New Roman" w:cs="Times New Roman"/>
                <w:bCs/>
                <w:sz w:val="24"/>
                <w:szCs w:val="24"/>
              </w:rPr>
              <w:t xml:space="preserve"> Automātu attīrīšana no grafiti, viena pasūtījuma ietvaros:</w:t>
            </w:r>
          </w:p>
        </w:tc>
        <w:tc>
          <w:tcPr>
            <w:tcW w:w="2347" w:type="pct"/>
            <w:vAlign w:val="center"/>
          </w:tcPr>
          <w:p w14:paraId="57842817" w14:textId="77777777" w:rsidR="008C59C7" w:rsidRPr="00BF7075" w:rsidRDefault="008C59C7" w:rsidP="00A53BD6">
            <w:pPr>
              <w:spacing w:after="0" w:line="300" w:lineRule="auto"/>
              <w:jc w:val="center"/>
              <w:rPr>
                <w:rFonts w:ascii="Times New Roman" w:hAnsi="Times New Roman" w:cs="Times New Roman"/>
                <w:sz w:val="24"/>
                <w:szCs w:val="24"/>
              </w:rPr>
            </w:pPr>
          </w:p>
        </w:tc>
      </w:tr>
      <w:tr w:rsidR="008C59C7" w:rsidRPr="00BF7075" w14:paraId="55A4BE2C" w14:textId="77777777" w:rsidTr="00983D8E">
        <w:tc>
          <w:tcPr>
            <w:tcW w:w="2653" w:type="pct"/>
            <w:tcBorders>
              <w:top w:val="single" w:sz="4" w:space="0" w:color="auto"/>
              <w:bottom w:val="single" w:sz="4" w:space="0" w:color="auto"/>
            </w:tcBorders>
            <w:vAlign w:val="center"/>
          </w:tcPr>
          <w:p w14:paraId="0ED70D28" w14:textId="7726B847" w:rsidR="008C59C7" w:rsidRDefault="008C59C7" w:rsidP="00983D8E">
            <w:pPr>
              <w:spacing w:after="0" w:line="300" w:lineRule="auto"/>
              <w:jc w:val="right"/>
              <w:rPr>
                <w:rFonts w:ascii="Times New Roman" w:hAnsi="Times New Roman" w:cs="Times New Roman"/>
                <w:bCs/>
                <w:sz w:val="24"/>
                <w:szCs w:val="24"/>
              </w:rPr>
            </w:pPr>
            <w:r w:rsidRPr="00983D8E">
              <w:rPr>
                <w:rFonts w:ascii="Times New Roman" w:hAnsi="Times New Roman" w:cs="Times New Roman"/>
                <w:b/>
                <w:sz w:val="24"/>
                <w:szCs w:val="24"/>
              </w:rPr>
              <w:t>Vismaz 50</w:t>
            </w:r>
            <w:r>
              <w:rPr>
                <w:rFonts w:ascii="Times New Roman" w:hAnsi="Times New Roman" w:cs="Times New Roman"/>
                <w:bCs/>
                <w:sz w:val="24"/>
                <w:szCs w:val="24"/>
              </w:rPr>
              <w:t xml:space="preserve"> Automātu attīrīšana no grafiti</w:t>
            </w:r>
            <w:r w:rsidR="00983D8E">
              <w:rPr>
                <w:rFonts w:ascii="Times New Roman" w:hAnsi="Times New Roman" w:cs="Times New Roman"/>
                <w:bCs/>
                <w:sz w:val="24"/>
                <w:szCs w:val="24"/>
              </w:rPr>
              <w:t>, viena pasūtījuma ietvaros</w:t>
            </w:r>
            <w:r>
              <w:rPr>
                <w:rFonts w:ascii="Times New Roman" w:hAnsi="Times New Roman" w:cs="Times New Roman"/>
                <w:bCs/>
                <w:sz w:val="24"/>
                <w:szCs w:val="24"/>
              </w:rPr>
              <w:t>:</w:t>
            </w:r>
          </w:p>
        </w:tc>
        <w:tc>
          <w:tcPr>
            <w:tcW w:w="2347" w:type="pct"/>
            <w:vAlign w:val="center"/>
          </w:tcPr>
          <w:p w14:paraId="6B206A8E" w14:textId="77777777" w:rsidR="008C59C7" w:rsidRPr="00BF7075" w:rsidRDefault="008C59C7" w:rsidP="00A53BD6">
            <w:pPr>
              <w:spacing w:after="0" w:line="300" w:lineRule="auto"/>
              <w:jc w:val="center"/>
              <w:rPr>
                <w:rFonts w:ascii="Times New Roman" w:hAnsi="Times New Roman" w:cs="Times New Roman"/>
                <w:sz w:val="24"/>
                <w:szCs w:val="24"/>
              </w:rPr>
            </w:pPr>
          </w:p>
        </w:tc>
      </w:tr>
      <w:tr w:rsidR="00A53BD6" w:rsidRPr="00BF7075" w14:paraId="37C82C7E" w14:textId="77777777" w:rsidTr="00983D8E">
        <w:tc>
          <w:tcPr>
            <w:tcW w:w="2653" w:type="pct"/>
            <w:tcBorders>
              <w:top w:val="single" w:sz="4" w:space="0" w:color="auto"/>
              <w:bottom w:val="single" w:sz="4" w:space="0" w:color="auto"/>
            </w:tcBorders>
            <w:vAlign w:val="center"/>
          </w:tcPr>
          <w:p w14:paraId="54F3CC9B" w14:textId="1584AAFA" w:rsidR="00A53BD6" w:rsidRDefault="00983D8E" w:rsidP="00A53BD6">
            <w:pPr>
              <w:spacing w:after="0" w:line="300" w:lineRule="auto"/>
              <w:jc w:val="right"/>
              <w:rPr>
                <w:rFonts w:ascii="Times New Roman" w:hAnsi="Times New Roman" w:cs="Times New Roman"/>
                <w:bCs/>
                <w:sz w:val="24"/>
                <w:szCs w:val="24"/>
              </w:rPr>
            </w:pPr>
            <w:r w:rsidRPr="00983D8E">
              <w:rPr>
                <w:rFonts w:ascii="Times New Roman" w:hAnsi="Times New Roman" w:cs="Times New Roman"/>
                <w:b/>
                <w:sz w:val="24"/>
                <w:szCs w:val="24"/>
              </w:rPr>
              <w:t>Viena</w:t>
            </w:r>
            <w:r>
              <w:rPr>
                <w:rFonts w:ascii="Times New Roman" w:hAnsi="Times New Roman" w:cs="Times New Roman"/>
                <w:bCs/>
                <w:sz w:val="24"/>
                <w:szCs w:val="24"/>
              </w:rPr>
              <w:t xml:space="preserve"> </w:t>
            </w:r>
            <w:r w:rsidR="00416EB4">
              <w:rPr>
                <w:rFonts w:ascii="Times New Roman" w:hAnsi="Times New Roman" w:cs="Times New Roman"/>
                <w:bCs/>
                <w:sz w:val="24"/>
                <w:szCs w:val="24"/>
              </w:rPr>
              <w:t>Automāta n</w:t>
            </w:r>
            <w:r w:rsidR="00A53BD6">
              <w:rPr>
                <w:rFonts w:ascii="Times New Roman" w:hAnsi="Times New Roman" w:cs="Times New Roman"/>
                <w:bCs/>
                <w:sz w:val="24"/>
                <w:szCs w:val="24"/>
              </w:rPr>
              <w:t>omazgāšana no ikdienas netīrumiem:</w:t>
            </w:r>
          </w:p>
        </w:tc>
        <w:tc>
          <w:tcPr>
            <w:tcW w:w="2347" w:type="pct"/>
            <w:vAlign w:val="center"/>
          </w:tcPr>
          <w:p w14:paraId="27FD3432" w14:textId="77777777" w:rsidR="00A53BD6" w:rsidRPr="00BF7075" w:rsidRDefault="00A53BD6" w:rsidP="00A53BD6">
            <w:pPr>
              <w:spacing w:after="0" w:line="300" w:lineRule="auto"/>
              <w:jc w:val="center"/>
              <w:rPr>
                <w:rFonts w:ascii="Times New Roman" w:hAnsi="Times New Roman" w:cs="Times New Roman"/>
                <w:sz w:val="24"/>
                <w:szCs w:val="24"/>
              </w:rPr>
            </w:pPr>
          </w:p>
        </w:tc>
      </w:tr>
      <w:tr w:rsidR="00983D8E" w:rsidRPr="00BF7075" w14:paraId="79160554" w14:textId="77777777" w:rsidTr="00983D8E">
        <w:tc>
          <w:tcPr>
            <w:tcW w:w="2653" w:type="pct"/>
            <w:tcBorders>
              <w:top w:val="single" w:sz="4" w:space="0" w:color="auto"/>
              <w:bottom w:val="single" w:sz="4" w:space="0" w:color="auto"/>
            </w:tcBorders>
            <w:vAlign w:val="center"/>
          </w:tcPr>
          <w:p w14:paraId="475F56F7" w14:textId="15FC2B8E" w:rsidR="00983D8E" w:rsidRDefault="00983D8E" w:rsidP="00A53BD6">
            <w:pPr>
              <w:spacing w:after="0" w:line="300" w:lineRule="auto"/>
              <w:jc w:val="right"/>
              <w:rPr>
                <w:rFonts w:ascii="Times New Roman" w:hAnsi="Times New Roman" w:cs="Times New Roman"/>
                <w:bCs/>
                <w:sz w:val="24"/>
                <w:szCs w:val="24"/>
              </w:rPr>
            </w:pPr>
            <w:r w:rsidRPr="00983D8E">
              <w:rPr>
                <w:rFonts w:ascii="Times New Roman" w:hAnsi="Times New Roman" w:cs="Times New Roman"/>
                <w:b/>
                <w:sz w:val="24"/>
                <w:szCs w:val="24"/>
              </w:rPr>
              <w:t>Vismaz 10</w:t>
            </w:r>
            <w:r>
              <w:rPr>
                <w:rFonts w:ascii="Times New Roman" w:hAnsi="Times New Roman" w:cs="Times New Roman"/>
                <w:bCs/>
                <w:sz w:val="24"/>
                <w:szCs w:val="24"/>
              </w:rPr>
              <w:t xml:space="preserve"> Automātu nomazgāšana no ikdienas netīrumiem, viena pasūtījuma ietvaros:</w:t>
            </w:r>
          </w:p>
        </w:tc>
        <w:tc>
          <w:tcPr>
            <w:tcW w:w="2347" w:type="pct"/>
            <w:vAlign w:val="center"/>
          </w:tcPr>
          <w:p w14:paraId="2F981979" w14:textId="77777777" w:rsidR="00983D8E" w:rsidRPr="00BF7075" w:rsidRDefault="00983D8E" w:rsidP="00A53BD6">
            <w:pPr>
              <w:spacing w:after="0" w:line="300" w:lineRule="auto"/>
              <w:jc w:val="center"/>
              <w:rPr>
                <w:rFonts w:ascii="Times New Roman" w:hAnsi="Times New Roman" w:cs="Times New Roman"/>
                <w:sz w:val="24"/>
                <w:szCs w:val="24"/>
              </w:rPr>
            </w:pPr>
          </w:p>
        </w:tc>
      </w:tr>
      <w:tr w:rsidR="00983D8E" w:rsidRPr="00BF7075" w14:paraId="106977F6" w14:textId="77777777" w:rsidTr="00983D8E">
        <w:tc>
          <w:tcPr>
            <w:tcW w:w="2653" w:type="pct"/>
            <w:tcBorders>
              <w:top w:val="single" w:sz="4" w:space="0" w:color="auto"/>
            </w:tcBorders>
            <w:vAlign w:val="center"/>
          </w:tcPr>
          <w:p w14:paraId="4265AFC6" w14:textId="3CBC38F3" w:rsidR="00983D8E" w:rsidRDefault="00983D8E" w:rsidP="00A53BD6">
            <w:pPr>
              <w:spacing w:after="0" w:line="300" w:lineRule="auto"/>
              <w:jc w:val="right"/>
              <w:rPr>
                <w:rFonts w:ascii="Times New Roman" w:hAnsi="Times New Roman" w:cs="Times New Roman"/>
                <w:bCs/>
                <w:sz w:val="24"/>
                <w:szCs w:val="24"/>
              </w:rPr>
            </w:pPr>
            <w:r w:rsidRPr="00983D8E">
              <w:rPr>
                <w:rFonts w:ascii="Times New Roman" w:hAnsi="Times New Roman" w:cs="Times New Roman"/>
                <w:b/>
                <w:sz w:val="24"/>
                <w:szCs w:val="24"/>
              </w:rPr>
              <w:t>Vismaz 50</w:t>
            </w:r>
            <w:r>
              <w:rPr>
                <w:rFonts w:ascii="Times New Roman" w:hAnsi="Times New Roman" w:cs="Times New Roman"/>
                <w:bCs/>
                <w:sz w:val="24"/>
                <w:szCs w:val="24"/>
              </w:rPr>
              <w:t xml:space="preserve"> Automātu nomazgāšana no ikdienas netīrumiem, viena pasūtījuma ietvaros:</w:t>
            </w:r>
          </w:p>
        </w:tc>
        <w:tc>
          <w:tcPr>
            <w:tcW w:w="2347" w:type="pct"/>
            <w:vAlign w:val="center"/>
          </w:tcPr>
          <w:p w14:paraId="52152641" w14:textId="77777777" w:rsidR="00983D8E" w:rsidRPr="00BF7075" w:rsidRDefault="00983D8E" w:rsidP="00A53BD6">
            <w:pPr>
              <w:spacing w:after="0" w:line="300" w:lineRule="auto"/>
              <w:jc w:val="center"/>
              <w:rPr>
                <w:rFonts w:ascii="Times New Roman" w:hAnsi="Times New Roman" w:cs="Times New Roman"/>
                <w:sz w:val="24"/>
                <w:szCs w:val="24"/>
              </w:rPr>
            </w:pPr>
          </w:p>
        </w:tc>
      </w:tr>
    </w:tbl>
    <w:p w14:paraId="33CC3E8F" w14:textId="5020F61B" w:rsidR="00BF7075" w:rsidRDefault="00BF7075" w:rsidP="002D5772">
      <w:pPr>
        <w:spacing w:after="0" w:line="300" w:lineRule="auto"/>
        <w:ind w:firstLine="720"/>
        <w:jc w:val="both"/>
        <w:rPr>
          <w:rFonts w:ascii="Times New Roman" w:hAnsi="Times New Roman" w:cs="Times New Roman"/>
          <w:sz w:val="24"/>
          <w:szCs w:val="24"/>
        </w:rPr>
      </w:pPr>
    </w:p>
    <w:p w14:paraId="259D1F69" w14:textId="335F8BC7" w:rsidR="00C971DB" w:rsidRPr="00F41E96" w:rsidRDefault="00C971DB" w:rsidP="00A53BD6">
      <w:pPr>
        <w:spacing w:after="0" w:line="300" w:lineRule="auto"/>
        <w:ind w:firstLine="720"/>
        <w:jc w:val="both"/>
        <w:rPr>
          <w:rFonts w:ascii="Times New Roman" w:hAnsi="Times New Roman" w:cs="Times New Roman"/>
          <w:sz w:val="24"/>
          <w:szCs w:val="24"/>
        </w:rPr>
      </w:pPr>
      <w:r w:rsidRPr="00A53BD6">
        <w:rPr>
          <w:rFonts w:ascii="Times New Roman" w:hAnsi="Times New Roman" w:cs="Times New Roman"/>
          <w:b/>
          <w:bCs/>
          <w:sz w:val="24"/>
          <w:szCs w:val="24"/>
        </w:rPr>
        <w:t>Samaksas kārtība:</w:t>
      </w:r>
      <w:r w:rsidR="00A53BD6">
        <w:rPr>
          <w:rFonts w:ascii="Times New Roman" w:hAnsi="Times New Roman" w:cs="Times New Roman"/>
          <w:sz w:val="24"/>
          <w:szCs w:val="24"/>
        </w:rPr>
        <w:t xml:space="preserve"> p</w:t>
      </w:r>
      <w:r>
        <w:rPr>
          <w:rFonts w:ascii="Times New Roman" w:hAnsi="Times New Roman" w:cs="Times New Roman"/>
          <w:sz w:val="24"/>
          <w:szCs w:val="24"/>
        </w:rPr>
        <w:t xml:space="preserve">ēc Pasūtītāja pasūtījuma izpildes par kārtējo Automātu attīrīšanu no grafiti un nomazgāšanu, </w:t>
      </w:r>
      <w:r w:rsidR="00A53BD6">
        <w:rPr>
          <w:rFonts w:ascii="Times New Roman" w:hAnsi="Times New Roman" w:cs="Times New Roman"/>
          <w:sz w:val="24"/>
          <w:szCs w:val="24"/>
        </w:rPr>
        <w:t>Izpildītājs izraksta Pasūtītāja</w:t>
      </w:r>
      <w:r w:rsidR="00BD677C">
        <w:rPr>
          <w:rFonts w:ascii="Times New Roman" w:hAnsi="Times New Roman" w:cs="Times New Roman"/>
          <w:sz w:val="24"/>
          <w:szCs w:val="24"/>
        </w:rPr>
        <w:t>m</w:t>
      </w:r>
      <w:r w:rsidR="00A53BD6">
        <w:rPr>
          <w:rFonts w:ascii="Times New Roman" w:hAnsi="Times New Roman" w:cs="Times New Roman"/>
          <w:sz w:val="24"/>
          <w:szCs w:val="24"/>
        </w:rPr>
        <w:t xml:space="preserve"> rēķinu pēc savstarpējā pieņemšanas – nodošanas akta parakstīšanas.</w:t>
      </w:r>
    </w:p>
    <w:sectPr w:rsidR="00C971DB" w:rsidRPr="00F41E96" w:rsidSect="00243BE7">
      <w:footerReference w:type="default" r:id="rId11"/>
      <w:headerReference w:type="first" r:id="rId12"/>
      <w:footerReference w:type="firs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A305F" w14:textId="77777777" w:rsidR="00232841" w:rsidRDefault="00232841" w:rsidP="00243BE7">
      <w:pPr>
        <w:spacing w:after="0" w:line="240" w:lineRule="auto"/>
      </w:pPr>
      <w:r>
        <w:separator/>
      </w:r>
    </w:p>
  </w:endnote>
  <w:endnote w:type="continuationSeparator" w:id="0">
    <w:p w14:paraId="4CD0F3FA" w14:textId="77777777" w:rsidR="00232841" w:rsidRDefault="00232841" w:rsidP="00243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117746368"/>
      <w:docPartObj>
        <w:docPartGallery w:val="Page Numbers (Bottom of Page)"/>
        <w:docPartUnique/>
      </w:docPartObj>
    </w:sdtPr>
    <w:sdtEndPr/>
    <w:sdtContent>
      <w:sdt>
        <w:sdtPr>
          <w:rPr>
            <w:rFonts w:ascii="Times New Roman" w:hAnsi="Times New Roman" w:cs="Times New Roman"/>
            <w:sz w:val="24"/>
            <w:szCs w:val="24"/>
          </w:rPr>
          <w:id w:val="228739588"/>
          <w:docPartObj>
            <w:docPartGallery w:val="Page Numbers (Top of Page)"/>
            <w:docPartUnique/>
          </w:docPartObj>
        </w:sdtPr>
        <w:sdtEndPr/>
        <w:sdtContent>
          <w:p w14:paraId="46B3ABA0" w14:textId="6DDBEF9E" w:rsidR="00393AA0" w:rsidRPr="00393AA0" w:rsidRDefault="00393AA0" w:rsidP="00393AA0">
            <w:pPr>
              <w:pStyle w:val="Footer"/>
              <w:jc w:val="center"/>
              <w:rPr>
                <w:rFonts w:ascii="Times New Roman" w:hAnsi="Times New Roman" w:cs="Times New Roman"/>
                <w:sz w:val="24"/>
                <w:szCs w:val="24"/>
              </w:rPr>
            </w:pPr>
            <w:r w:rsidRPr="009F3841">
              <w:rPr>
                <w:rFonts w:ascii="Times New Roman" w:hAnsi="Times New Roman" w:cs="Times New Roman"/>
                <w:sz w:val="24"/>
                <w:szCs w:val="24"/>
              </w:rPr>
              <w:fldChar w:fldCharType="begin"/>
            </w:r>
            <w:r w:rsidRPr="009F3841">
              <w:rPr>
                <w:rFonts w:ascii="Times New Roman" w:hAnsi="Times New Roman" w:cs="Times New Roman"/>
                <w:sz w:val="24"/>
                <w:szCs w:val="24"/>
              </w:rPr>
              <w:instrText>PAGE</w:instrText>
            </w:r>
            <w:r w:rsidRPr="009F3841">
              <w:rPr>
                <w:rFonts w:ascii="Times New Roman" w:hAnsi="Times New Roman" w:cs="Times New Roman"/>
                <w:sz w:val="24"/>
                <w:szCs w:val="24"/>
              </w:rPr>
              <w:fldChar w:fldCharType="separate"/>
            </w:r>
            <w:r>
              <w:rPr>
                <w:rFonts w:ascii="Times New Roman" w:hAnsi="Times New Roman" w:cs="Times New Roman"/>
                <w:sz w:val="24"/>
                <w:szCs w:val="24"/>
              </w:rPr>
              <w:t>1</w:t>
            </w:r>
            <w:r w:rsidRPr="009F3841">
              <w:rPr>
                <w:rFonts w:ascii="Times New Roman" w:hAnsi="Times New Roman" w:cs="Times New Roman"/>
                <w:sz w:val="24"/>
                <w:szCs w:val="24"/>
              </w:rPr>
              <w:fldChar w:fldCharType="end"/>
            </w:r>
            <w:r w:rsidRPr="009F3841">
              <w:rPr>
                <w:rFonts w:ascii="Times New Roman" w:hAnsi="Times New Roman" w:cs="Times New Roman"/>
                <w:sz w:val="24"/>
                <w:szCs w:val="24"/>
              </w:rPr>
              <w:t xml:space="preserve"> no </w:t>
            </w:r>
            <w:r w:rsidRPr="009F3841">
              <w:rPr>
                <w:rFonts w:ascii="Times New Roman" w:hAnsi="Times New Roman" w:cs="Times New Roman"/>
                <w:sz w:val="24"/>
                <w:szCs w:val="24"/>
              </w:rPr>
              <w:fldChar w:fldCharType="begin"/>
            </w:r>
            <w:r w:rsidRPr="009F3841">
              <w:rPr>
                <w:rFonts w:ascii="Times New Roman" w:hAnsi="Times New Roman" w:cs="Times New Roman"/>
                <w:sz w:val="24"/>
                <w:szCs w:val="24"/>
              </w:rPr>
              <w:instrText>NUMPAGES</w:instrText>
            </w:r>
            <w:r w:rsidRPr="009F3841">
              <w:rPr>
                <w:rFonts w:ascii="Times New Roman" w:hAnsi="Times New Roman" w:cs="Times New Roman"/>
                <w:sz w:val="24"/>
                <w:szCs w:val="24"/>
              </w:rPr>
              <w:fldChar w:fldCharType="separate"/>
            </w:r>
            <w:r>
              <w:rPr>
                <w:rFonts w:ascii="Times New Roman" w:hAnsi="Times New Roman" w:cs="Times New Roman"/>
                <w:sz w:val="24"/>
                <w:szCs w:val="24"/>
              </w:rPr>
              <w:t>4</w:t>
            </w:r>
            <w:r w:rsidRPr="009F3841">
              <w:rPr>
                <w:rFonts w:ascii="Times New Roman" w:hAnsi="Times New Roman" w:cs="Times New Roman"/>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734856078"/>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1B19BE08" w14:textId="49A1E5EC" w:rsidR="009F3841" w:rsidRPr="009F3841" w:rsidRDefault="009F3841" w:rsidP="009F3841">
            <w:pPr>
              <w:pStyle w:val="Footer"/>
              <w:jc w:val="center"/>
              <w:rPr>
                <w:rFonts w:ascii="Times New Roman" w:hAnsi="Times New Roman" w:cs="Times New Roman"/>
                <w:sz w:val="24"/>
                <w:szCs w:val="24"/>
              </w:rPr>
            </w:pPr>
            <w:r w:rsidRPr="009F3841">
              <w:rPr>
                <w:rFonts w:ascii="Times New Roman" w:hAnsi="Times New Roman" w:cs="Times New Roman"/>
                <w:sz w:val="24"/>
                <w:szCs w:val="24"/>
              </w:rPr>
              <w:fldChar w:fldCharType="begin"/>
            </w:r>
            <w:r w:rsidRPr="009F3841">
              <w:rPr>
                <w:rFonts w:ascii="Times New Roman" w:hAnsi="Times New Roman" w:cs="Times New Roman"/>
                <w:sz w:val="24"/>
                <w:szCs w:val="24"/>
              </w:rPr>
              <w:instrText>PAGE</w:instrText>
            </w:r>
            <w:r w:rsidRPr="009F3841">
              <w:rPr>
                <w:rFonts w:ascii="Times New Roman" w:hAnsi="Times New Roman" w:cs="Times New Roman"/>
                <w:sz w:val="24"/>
                <w:szCs w:val="24"/>
              </w:rPr>
              <w:fldChar w:fldCharType="separate"/>
            </w:r>
            <w:r w:rsidRPr="009F3841">
              <w:rPr>
                <w:rFonts w:ascii="Times New Roman" w:hAnsi="Times New Roman" w:cs="Times New Roman"/>
                <w:sz w:val="24"/>
                <w:szCs w:val="24"/>
              </w:rPr>
              <w:t>2</w:t>
            </w:r>
            <w:r w:rsidRPr="009F3841">
              <w:rPr>
                <w:rFonts w:ascii="Times New Roman" w:hAnsi="Times New Roman" w:cs="Times New Roman"/>
                <w:sz w:val="24"/>
                <w:szCs w:val="24"/>
              </w:rPr>
              <w:fldChar w:fldCharType="end"/>
            </w:r>
            <w:r w:rsidRPr="009F3841">
              <w:rPr>
                <w:rFonts w:ascii="Times New Roman" w:hAnsi="Times New Roman" w:cs="Times New Roman"/>
                <w:sz w:val="24"/>
                <w:szCs w:val="24"/>
              </w:rPr>
              <w:t xml:space="preserve"> no </w:t>
            </w:r>
            <w:r w:rsidRPr="009F3841">
              <w:rPr>
                <w:rFonts w:ascii="Times New Roman" w:hAnsi="Times New Roman" w:cs="Times New Roman"/>
                <w:sz w:val="24"/>
                <w:szCs w:val="24"/>
              </w:rPr>
              <w:fldChar w:fldCharType="begin"/>
            </w:r>
            <w:r w:rsidRPr="009F3841">
              <w:rPr>
                <w:rFonts w:ascii="Times New Roman" w:hAnsi="Times New Roman" w:cs="Times New Roman"/>
                <w:sz w:val="24"/>
                <w:szCs w:val="24"/>
              </w:rPr>
              <w:instrText>NUMPAGES</w:instrText>
            </w:r>
            <w:r w:rsidRPr="009F3841">
              <w:rPr>
                <w:rFonts w:ascii="Times New Roman" w:hAnsi="Times New Roman" w:cs="Times New Roman"/>
                <w:sz w:val="24"/>
                <w:szCs w:val="24"/>
              </w:rPr>
              <w:fldChar w:fldCharType="separate"/>
            </w:r>
            <w:r w:rsidRPr="009F3841">
              <w:rPr>
                <w:rFonts w:ascii="Times New Roman" w:hAnsi="Times New Roman" w:cs="Times New Roman"/>
                <w:sz w:val="24"/>
                <w:szCs w:val="24"/>
              </w:rPr>
              <w:t>2</w:t>
            </w:r>
            <w:r w:rsidRPr="009F3841">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F8793" w14:textId="77777777" w:rsidR="00232841" w:rsidRDefault="00232841" w:rsidP="00243BE7">
      <w:pPr>
        <w:spacing w:after="0" w:line="240" w:lineRule="auto"/>
      </w:pPr>
      <w:r>
        <w:separator/>
      </w:r>
    </w:p>
  </w:footnote>
  <w:footnote w:type="continuationSeparator" w:id="0">
    <w:p w14:paraId="12086505" w14:textId="77777777" w:rsidR="00232841" w:rsidRDefault="00232841" w:rsidP="00243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A2F40" w14:textId="70FEC6C6" w:rsidR="00243BE7" w:rsidRDefault="00B235AF">
    <w:pPr>
      <w:pStyle w:val="Header"/>
    </w:pPr>
    <w:r>
      <w:rPr>
        <w:noProof/>
      </w:rPr>
      <mc:AlternateContent>
        <mc:Choice Requires="wps">
          <w:drawing>
            <wp:anchor distT="0" distB="0" distL="114300" distR="114300" simplePos="0" relativeHeight="251659264" behindDoc="0" locked="0" layoutInCell="1" allowOverlap="1" wp14:anchorId="791C9FE6" wp14:editId="162B9D2A">
              <wp:simplePos x="0" y="0"/>
              <wp:positionH relativeFrom="margin">
                <wp:align>right</wp:align>
              </wp:positionH>
              <wp:positionV relativeFrom="paragraph">
                <wp:posOffset>532130</wp:posOffset>
              </wp:positionV>
              <wp:extent cx="5172245" cy="81441"/>
              <wp:effectExtent l="0" t="0" r="28575" b="13970"/>
              <wp:wrapNone/>
              <wp:docPr id="2" name="Rectangle 2"/>
              <wp:cNvGraphicFramePr/>
              <a:graphic xmlns:a="http://schemas.openxmlformats.org/drawingml/2006/main">
                <a:graphicData uri="http://schemas.microsoft.com/office/word/2010/wordprocessingShape">
                  <wps:wsp>
                    <wps:cNvSpPr/>
                    <wps:spPr>
                      <a:xfrm>
                        <a:off x="0" y="0"/>
                        <a:ext cx="5172245" cy="81441"/>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219FE" id="Rectangle 2" o:spid="_x0000_s1026" style="position:absolute;margin-left:356.05pt;margin-top:41.9pt;width:407.25pt;height:6.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" fillcolor="#4472c4 [3204]" strokecolor="#4472c4 [3204]" strokeweight="1pt">
              <w10:wrap anchorx="margin"/>
            </v:rect>
          </w:pict>
        </mc:Fallback>
      </mc:AlternateContent>
    </w:r>
    <w:r w:rsidR="00052B99">
      <w:rPr>
        <w:noProof/>
      </w:rPr>
      <w:drawing>
        <wp:inline distT="0" distB="0" distL="0" distR="0" wp14:anchorId="3B7FFADE" wp14:editId="1C358B7C">
          <wp:extent cx="1951735" cy="720000"/>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13D9F"/>
    <w:multiLevelType w:val="hybridMultilevel"/>
    <w:tmpl w:val="470E37D0"/>
    <w:lvl w:ilvl="0" w:tplc="B836A874">
      <w:start w:val="1"/>
      <w:numFmt w:val="decimal"/>
      <w:lvlText w:val="%1."/>
      <w:lvlJc w:val="left"/>
      <w:pPr>
        <w:ind w:left="1440" w:hanging="360"/>
      </w:pPr>
      <w:rPr>
        <w:b w:val="0"/>
        <w:bCs w:val="0"/>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207D003F"/>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 w15:restartNumberingAfterBreak="0">
    <w:nsid w:val="255F71B0"/>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 w15:restartNumberingAfterBreak="0">
    <w:nsid w:val="28D41830"/>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2B7D151C"/>
    <w:multiLevelType w:val="hybridMultilevel"/>
    <w:tmpl w:val="470E37D0"/>
    <w:lvl w:ilvl="0" w:tplc="B836A874">
      <w:start w:val="1"/>
      <w:numFmt w:val="decimal"/>
      <w:lvlText w:val="%1."/>
      <w:lvlJc w:val="left"/>
      <w:pPr>
        <w:ind w:left="1440" w:hanging="360"/>
      </w:pPr>
      <w:rPr>
        <w:b w:val="0"/>
        <w:bCs w:val="0"/>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E787E3C"/>
    <w:multiLevelType w:val="hybridMultilevel"/>
    <w:tmpl w:val="31EE065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98F27D7"/>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4E874BD2"/>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4ED86922"/>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50D835F7"/>
    <w:multiLevelType w:val="hybridMultilevel"/>
    <w:tmpl w:val="FE2A3FD4"/>
    <w:lvl w:ilvl="0" w:tplc="56CE9DEC">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56930E9B"/>
    <w:multiLevelType w:val="hybridMultilevel"/>
    <w:tmpl w:val="0A0A96E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9C11484"/>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15:restartNumberingAfterBreak="0">
    <w:nsid w:val="5E63361F"/>
    <w:multiLevelType w:val="hybridMultilevel"/>
    <w:tmpl w:val="64A6B688"/>
    <w:lvl w:ilvl="0" w:tplc="18FC03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46A124E"/>
    <w:multiLevelType w:val="hybridMultilevel"/>
    <w:tmpl w:val="A7501D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8477FEA"/>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abstractNumId w:val="9"/>
  </w:num>
  <w:num w:numId="2">
    <w:abstractNumId w:val="13"/>
  </w:num>
  <w:num w:numId="3">
    <w:abstractNumId w:val="6"/>
  </w:num>
  <w:num w:numId="4">
    <w:abstractNumId w:val="3"/>
  </w:num>
  <w:num w:numId="5">
    <w:abstractNumId w:val="1"/>
  </w:num>
  <w:num w:numId="6">
    <w:abstractNumId w:val="2"/>
  </w:num>
  <w:num w:numId="7">
    <w:abstractNumId w:val="7"/>
  </w:num>
  <w:num w:numId="8">
    <w:abstractNumId w:val="14"/>
  </w:num>
  <w:num w:numId="9">
    <w:abstractNumId w:val="8"/>
  </w:num>
  <w:num w:numId="10">
    <w:abstractNumId w:val="11"/>
  </w:num>
  <w:num w:numId="11">
    <w:abstractNumId w:val="4"/>
  </w:num>
  <w:num w:numId="12">
    <w:abstractNumId w:val="12"/>
  </w:num>
  <w:num w:numId="13">
    <w:abstractNumId w:val="0"/>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1FE"/>
    <w:rsid w:val="00006CCB"/>
    <w:rsid w:val="00012F50"/>
    <w:rsid w:val="000148D5"/>
    <w:rsid w:val="00014ADF"/>
    <w:rsid w:val="00021A4D"/>
    <w:rsid w:val="000226E3"/>
    <w:rsid w:val="00034623"/>
    <w:rsid w:val="0004247E"/>
    <w:rsid w:val="00052B99"/>
    <w:rsid w:val="00055BA6"/>
    <w:rsid w:val="000604C1"/>
    <w:rsid w:val="00060A8B"/>
    <w:rsid w:val="00065759"/>
    <w:rsid w:val="0009210D"/>
    <w:rsid w:val="000B4152"/>
    <w:rsid w:val="000D2138"/>
    <w:rsid w:val="000D3D17"/>
    <w:rsid w:val="000D68CD"/>
    <w:rsid w:val="000E3463"/>
    <w:rsid w:val="000F47B9"/>
    <w:rsid w:val="000F501B"/>
    <w:rsid w:val="00100F15"/>
    <w:rsid w:val="001065CE"/>
    <w:rsid w:val="00113DFB"/>
    <w:rsid w:val="001333DA"/>
    <w:rsid w:val="001370AA"/>
    <w:rsid w:val="001402A5"/>
    <w:rsid w:val="0014637F"/>
    <w:rsid w:val="001673D2"/>
    <w:rsid w:val="00187AA1"/>
    <w:rsid w:val="00191122"/>
    <w:rsid w:val="00194B84"/>
    <w:rsid w:val="001A1880"/>
    <w:rsid w:val="001D1590"/>
    <w:rsid w:val="001D26CD"/>
    <w:rsid w:val="00203041"/>
    <w:rsid w:val="00207D6F"/>
    <w:rsid w:val="002317A3"/>
    <w:rsid w:val="00232841"/>
    <w:rsid w:val="00241E22"/>
    <w:rsid w:val="00243BE7"/>
    <w:rsid w:val="00246951"/>
    <w:rsid w:val="002578A7"/>
    <w:rsid w:val="00264D0A"/>
    <w:rsid w:val="00266286"/>
    <w:rsid w:val="00266E96"/>
    <w:rsid w:val="00270068"/>
    <w:rsid w:val="002743CD"/>
    <w:rsid w:val="002751F5"/>
    <w:rsid w:val="00280A33"/>
    <w:rsid w:val="00284EC2"/>
    <w:rsid w:val="00290145"/>
    <w:rsid w:val="002A1584"/>
    <w:rsid w:val="002A5C96"/>
    <w:rsid w:val="002A61B4"/>
    <w:rsid w:val="002C26FB"/>
    <w:rsid w:val="002C3682"/>
    <w:rsid w:val="002D4CEE"/>
    <w:rsid w:val="002D5772"/>
    <w:rsid w:val="002D69F5"/>
    <w:rsid w:val="002E5728"/>
    <w:rsid w:val="002E6B14"/>
    <w:rsid w:val="002F4446"/>
    <w:rsid w:val="00301DA8"/>
    <w:rsid w:val="00340AC9"/>
    <w:rsid w:val="00351D4C"/>
    <w:rsid w:val="00363155"/>
    <w:rsid w:val="00363BEB"/>
    <w:rsid w:val="00377679"/>
    <w:rsid w:val="003804ED"/>
    <w:rsid w:val="003808CE"/>
    <w:rsid w:val="00384C1F"/>
    <w:rsid w:val="00385E5F"/>
    <w:rsid w:val="00393AA0"/>
    <w:rsid w:val="003C0A29"/>
    <w:rsid w:val="003C1DA8"/>
    <w:rsid w:val="003D61B6"/>
    <w:rsid w:val="003E705A"/>
    <w:rsid w:val="003F5FEC"/>
    <w:rsid w:val="00410ADD"/>
    <w:rsid w:val="00416EB4"/>
    <w:rsid w:val="004179DB"/>
    <w:rsid w:val="00417D58"/>
    <w:rsid w:val="0044505B"/>
    <w:rsid w:val="00451086"/>
    <w:rsid w:val="004619AE"/>
    <w:rsid w:val="00461DEC"/>
    <w:rsid w:val="0046271D"/>
    <w:rsid w:val="00472F53"/>
    <w:rsid w:val="00473281"/>
    <w:rsid w:val="00476E73"/>
    <w:rsid w:val="00477041"/>
    <w:rsid w:val="0048701B"/>
    <w:rsid w:val="004953C4"/>
    <w:rsid w:val="004A0A20"/>
    <w:rsid w:val="004A2C2A"/>
    <w:rsid w:val="004A409A"/>
    <w:rsid w:val="004A5C22"/>
    <w:rsid w:val="004B1FE7"/>
    <w:rsid w:val="004C5A81"/>
    <w:rsid w:val="004D1379"/>
    <w:rsid w:val="004D7332"/>
    <w:rsid w:val="004E59C9"/>
    <w:rsid w:val="004F35FC"/>
    <w:rsid w:val="004F581B"/>
    <w:rsid w:val="005049C5"/>
    <w:rsid w:val="0050597D"/>
    <w:rsid w:val="005212D7"/>
    <w:rsid w:val="00522374"/>
    <w:rsid w:val="00531435"/>
    <w:rsid w:val="005421E4"/>
    <w:rsid w:val="00547043"/>
    <w:rsid w:val="0055249A"/>
    <w:rsid w:val="005539BF"/>
    <w:rsid w:val="0055736D"/>
    <w:rsid w:val="00570E79"/>
    <w:rsid w:val="00580349"/>
    <w:rsid w:val="005844FE"/>
    <w:rsid w:val="00597AD3"/>
    <w:rsid w:val="005A42C1"/>
    <w:rsid w:val="005A7FE6"/>
    <w:rsid w:val="005B71B2"/>
    <w:rsid w:val="005D24DB"/>
    <w:rsid w:val="005D403E"/>
    <w:rsid w:val="005E3618"/>
    <w:rsid w:val="005F06AC"/>
    <w:rsid w:val="006065A8"/>
    <w:rsid w:val="00610987"/>
    <w:rsid w:val="00613D27"/>
    <w:rsid w:val="00615C80"/>
    <w:rsid w:val="00616D6D"/>
    <w:rsid w:val="00625367"/>
    <w:rsid w:val="006300CB"/>
    <w:rsid w:val="00632FD0"/>
    <w:rsid w:val="00640745"/>
    <w:rsid w:val="00646EAE"/>
    <w:rsid w:val="00656A11"/>
    <w:rsid w:val="00696BEF"/>
    <w:rsid w:val="006C34F9"/>
    <w:rsid w:val="006D1248"/>
    <w:rsid w:val="006D1DB6"/>
    <w:rsid w:val="006D602E"/>
    <w:rsid w:val="006E6C00"/>
    <w:rsid w:val="006E78CD"/>
    <w:rsid w:val="006F63EF"/>
    <w:rsid w:val="006F7478"/>
    <w:rsid w:val="00700C5A"/>
    <w:rsid w:val="007075D3"/>
    <w:rsid w:val="00722D27"/>
    <w:rsid w:val="00733755"/>
    <w:rsid w:val="00752906"/>
    <w:rsid w:val="00760435"/>
    <w:rsid w:val="00772C5E"/>
    <w:rsid w:val="00775348"/>
    <w:rsid w:val="00784363"/>
    <w:rsid w:val="007930A2"/>
    <w:rsid w:val="00793988"/>
    <w:rsid w:val="007A7DEE"/>
    <w:rsid w:val="007B7C39"/>
    <w:rsid w:val="007C413F"/>
    <w:rsid w:val="007E3A1F"/>
    <w:rsid w:val="007E41AA"/>
    <w:rsid w:val="007E7EC2"/>
    <w:rsid w:val="007F064F"/>
    <w:rsid w:val="007F1B08"/>
    <w:rsid w:val="007F7353"/>
    <w:rsid w:val="0080111B"/>
    <w:rsid w:val="00811E54"/>
    <w:rsid w:val="00812D10"/>
    <w:rsid w:val="00813505"/>
    <w:rsid w:val="00816D03"/>
    <w:rsid w:val="008444BE"/>
    <w:rsid w:val="0084561F"/>
    <w:rsid w:val="008639F3"/>
    <w:rsid w:val="00871D4E"/>
    <w:rsid w:val="00893F36"/>
    <w:rsid w:val="008A1026"/>
    <w:rsid w:val="008A62FC"/>
    <w:rsid w:val="008B169A"/>
    <w:rsid w:val="008B5BFC"/>
    <w:rsid w:val="008C3944"/>
    <w:rsid w:val="008C59C7"/>
    <w:rsid w:val="008E1652"/>
    <w:rsid w:val="008E2035"/>
    <w:rsid w:val="008E3F46"/>
    <w:rsid w:val="008E6AC0"/>
    <w:rsid w:val="00900FB4"/>
    <w:rsid w:val="00920AD7"/>
    <w:rsid w:val="0092334B"/>
    <w:rsid w:val="009346CC"/>
    <w:rsid w:val="009437E6"/>
    <w:rsid w:val="0094382B"/>
    <w:rsid w:val="00945D69"/>
    <w:rsid w:val="00946A48"/>
    <w:rsid w:val="00960F3C"/>
    <w:rsid w:val="00961D6B"/>
    <w:rsid w:val="009702D2"/>
    <w:rsid w:val="009734E9"/>
    <w:rsid w:val="00975EAE"/>
    <w:rsid w:val="00983D8E"/>
    <w:rsid w:val="00986ACB"/>
    <w:rsid w:val="009975DA"/>
    <w:rsid w:val="009A4402"/>
    <w:rsid w:val="009B51D8"/>
    <w:rsid w:val="009B7BDC"/>
    <w:rsid w:val="009C0871"/>
    <w:rsid w:val="009C0BC6"/>
    <w:rsid w:val="009D3490"/>
    <w:rsid w:val="009E2A8A"/>
    <w:rsid w:val="009F3841"/>
    <w:rsid w:val="009F4A0B"/>
    <w:rsid w:val="00A043E9"/>
    <w:rsid w:val="00A134AD"/>
    <w:rsid w:val="00A175D4"/>
    <w:rsid w:val="00A228C5"/>
    <w:rsid w:val="00A302B5"/>
    <w:rsid w:val="00A418A5"/>
    <w:rsid w:val="00A44FCF"/>
    <w:rsid w:val="00A53703"/>
    <w:rsid w:val="00A53BD6"/>
    <w:rsid w:val="00A64A2A"/>
    <w:rsid w:val="00A736A8"/>
    <w:rsid w:val="00A913A7"/>
    <w:rsid w:val="00A924D6"/>
    <w:rsid w:val="00AA32BF"/>
    <w:rsid w:val="00AB7E21"/>
    <w:rsid w:val="00AD754B"/>
    <w:rsid w:val="00AD7A61"/>
    <w:rsid w:val="00AE5AF1"/>
    <w:rsid w:val="00AF3384"/>
    <w:rsid w:val="00AF6A1C"/>
    <w:rsid w:val="00AF7FCD"/>
    <w:rsid w:val="00B075BA"/>
    <w:rsid w:val="00B13E08"/>
    <w:rsid w:val="00B23130"/>
    <w:rsid w:val="00B235AF"/>
    <w:rsid w:val="00B66FEA"/>
    <w:rsid w:val="00B70745"/>
    <w:rsid w:val="00B72012"/>
    <w:rsid w:val="00B8213D"/>
    <w:rsid w:val="00B85AD6"/>
    <w:rsid w:val="00B8695C"/>
    <w:rsid w:val="00B94E79"/>
    <w:rsid w:val="00B97AE5"/>
    <w:rsid w:val="00BB014F"/>
    <w:rsid w:val="00BB757A"/>
    <w:rsid w:val="00BD12D0"/>
    <w:rsid w:val="00BD2DFC"/>
    <w:rsid w:val="00BD40CC"/>
    <w:rsid w:val="00BD5955"/>
    <w:rsid w:val="00BD677C"/>
    <w:rsid w:val="00BE5565"/>
    <w:rsid w:val="00BE5EDB"/>
    <w:rsid w:val="00BE6413"/>
    <w:rsid w:val="00BF6D3C"/>
    <w:rsid w:val="00BF7075"/>
    <w:rsid w:val="00C01A46"/>
    <w:rsid w:val="00C05B9B"/>
    <w:rsid w:val="00C106BE"/>
    <w:rsid w:val="00C177D8"/>
    <w:rsid w:val="00C41A18"/>
    <w:rsid w:val="00C7025E"/>
    <w:rsid w:val="00C702FA"/>
    <w:rsid w:val="00C71125"/>
    <w:rsid w:val="00C74BAC"/>
    <w:rsid w:val="00C77396"/>
    <w:rsid w:val="00C971DB"/>
    <w:rsid w:val="00CC4D1C"/>
    <w:rsid w:val="00CD4865"/>
    <w:rsid w:val="00D07293"/>
    <w:rsid w:val="00D13E0C"/>
    <w:rsid w:val="00D339BA"/>
    <w:rsid w:val="00D43553"/>
    <w:rsid w:val="00D55A20"/>
    <w:rsid w:val="00D575CF"/>
    <w:rsid w:val="00D60AF1"/>
    <w:rsid w:val="00D77245"/>
    <w:rsid w:val="00D90065"/>
    <w:rsid w:val="00D91D5C"/>
    <w:rsid w:val="00D9781B"/>
    <w:rsid w:val="00DB2A7E"/>
    <w:rsid w:val="00DC35B2"/>
    <w:rsid w:val="00DC6962"/>
    <w:rsid w:val="00DE2526"/>
    <w:rsid w:val="00DE7F41"/>
    <w:rsid w:val="00DF0CB2"/>
    <w:rsid w:val="00E0021D"/>
    <w:rsid w:val="00E22325"/>
    <w:rsid w:val="00E22DAB"/>
    <w:rsid w:val="00E34FEE"/>
    <w:rsid w:val="00E35776"/>
    <w:rsid w:val="00E37884"/>
    <w:rsid w:val="00E41FE7"/>
    <w:rsid w:val="00E4652A"/>
    <w:rsid w:val="00E75C63"/>
    <w:rsid w:val="00E80CB2"/>
    <w:rsid w:val="00E9128C"/>
    <w:rsid w:val="00E93398"/>
    <w:rsid w:val="00E93CCA"/>
    <w:rsid w:val="00E9605D"/>
    <w:rsid w:val="00E96DEC"/>
    <w:rsid w:val="00EA0320"/>
    <w:rsid w:val="00EB1A6E"/>
    <w:rsid w:val="00EB2FD4"/>
    <w:rsid w:val="00EB304E"/>
    <w:rsid w:val="00ED4543"/>
    <w:rsid w:val="00ED68A6"/>
    <w:rsid w:val="00EE34E1"/>
    <w:rsid w:val="00EE578A"/>
    <w:rsid w:val="00F0120C"/>
    <w:rsid w:val="00F062CE"/>
    <w:rsid w:val="00F11C41"/>
    <w:rsid w:val="00F14637"/>
    <w:rsid w:val="00F17230"/>
    <w:rsid w:val="00F21F1F"/>
    <w:rsid w:val="00F24649"/>
    <w:rsid w:val="00F41E96"/>
    <w:rsid w:val="00F42092"/>
    <w:rsid w:val="00F43236"/>
    <w:rsid w:val="00F43671"/>
    <w:rsid w:val="00F47303"/>
    <w:rsid w:val="00F51484"/>
    <w:rsid w:val="00F54818"/>
    <w:rsid w:val="00F64023"/>
    <w:rsid w:val="00F80BE7"/>
    <w:rsid w:val="00FA2B13"/>
    <w:rsid w:val="00FA3D62"/>
    <w:rsid w:val="00FA7F1F"/>
    <w:rsid w:val="00FB094B"/>
    <w:rsid w:val="00FB4B04"/>
    <w:rsid w:val="00FC1A7F"/>
    <w:rsid w:val="00FC1E26"/>
    <w:rsid w:val="00FE05D6"/>
    <w:rsid w:val="00FE0FFB"/>
    <w:rsid w:val="00FE1D2A"/>
    <w:rsid w:val="00FE26C7"/>
    <w:rsid w:val="00FE3A9A"/>
    <w:rsid w:val="00FF41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3FCC1"/>
  <w15:chartTrackingRefBased/>
  <w15:docId w15:val="{841FA783-5D7C-45B1-B30E-F89BD5CE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BE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3BE7"/>
  </w:style>
  <w:style w:type="paragraph" w:styleId="Footer">
    <w:name w:val="footer"/>
    <w:basedOn w:val="Normal"/>
    <w:link w:val="FooterChar"/>
    <w:uiPriority w:val="99"/>
    <w:unhideWhenUsed/>
    <w:rsid w:val="00243BE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3BE7"/>
  </w:style>
  <w:style w:type="paragraph" w:styleId="ListParagraph">
    <w:name w:val="List Paragraph"/>
    <w:basedOn w:val="Normal"/>
    <w:uiPriority w:val="34"/>
    <w:qFormat/>
    <w:rsid w:val="009F3841"/>
    <w:pPr>
      <w:ind w:left="720"/>
      <w:contextualSpacing/>
    </w:pPr>
  </w:style>
  <w:style w:type="character" w:styleId="CommentReference">
    <w:name w:val="annotation reference"/>
    <w:basedOn w:val="DefaultParagraphFont"/>
    <w:uiPriority w:val="99"/>
    <w:semiHidden/>
    <w:unhideWhenUsed/>
    <w:rsid w:val="006D1DB6"/>
    <w:rPr>
      <w:sz w:val="16"/>
      <w:szCs w:val="16"/>
    </w:rPr>
  </w:style>
  <w:style w:type="paragraph" w:styleId="CommentText">
    <w:name w:val="annotation text"/>
    <w:basedOn w:val="Normal"/>
    <w:link w:val="CommentTextChar"/>
    <w:uiPriority w:val="99"/>
    <w:semiHidden/>
    <w:unhideWhenUsed/>
    <w:rsid w:val="006D1DB6"/>
    <w:pPr>
      <w:spacing w:line="240" w:lineRule="auto"/>
    </w:pPr>
    <w:rPr>
      <w:sz w:val="20"/>
      <w:szCs w:val="20"/>
    </w:rPr>
  </w:style>
  <w:style w:type="character" w:customStyle="1" w:styleId="CommentTextChar">
    <w:name w:val="Comment Text Char"/>
    <w:basedOn w:val="DefaultParagraphFont"/>
    <w:link w:val="CommentText"/>
    <w:uiPriority w:val="99"/>
    <w:semiHidden/>
    <w:rsid w:val="006D1DB6"/>
    <w:rPr>
      <w:sz w:val="20"/>
      <w:szCs w:val="20"/>
    </w:rPr>
  </w:style>
  <w:style w:type="paragraph" w:styleId="CommentSubject">
    <w:name w:val="annotation subject"/>
    <w:basedOn w:val="CommentText"/>
    <w:next w:val="CommentText"/>
    <w:link w:val="CommentSubjectChar"/>
    <w:uiPriority w:val="99"/>
    <w:semiHidden/>
    <w:unhideWhenUsed/>
    <w:rsid w:val="006D1DB6"/>
    <w:rPr>
      <w:b/>
      <w:bCs/>
    </w:rPr>
  </w:style>
  <w:style w:type="character" w:customStyle="1" w:styleId="CommentSubjectChar">
    <w:name w:val="Comment Subject Char"/>
    <w:basedOn w:val="CommentTextChar"/>
    <w:link w:val="CommentSubject"/>
    <w:uiPriority w:val="99"/>
    <w:semiHidden/>
    <w:rsid w:val="006D1DB6"/>
    <w:rPr>
      <w:b/>
      <w:bCs/>
      <w:sz w:val="20"/>
      <w:szCs w:val="20"/>
    </w:rPr>
  </w:style>
  <w:style w:type="paragraph" w:styleId="BalloonText">
    <w:name w:val="Balloon Text"/>
    <w:basedOn w:val="Normal"/>
    <w:link w:val="BalloonTextChar"/>
    <w:uiPriority w:val="99"/>
    <w:semiHidden/>
    <w:unhideWhenUsed/>
    <w:rsid w:val="006D1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DB6"/>
    <w:rPr>
      <w:rFonts w:ascii="Segoe UI" w:hAnsi="Segoe UI" w:cs="Segoe UI"/>
      <w:sz w:val="18"/>
      <w:szCs w:val="18"/>
    </w:rPr>
  </w:style>
  <w:style w:type="table" w:styleId="TableGrid">
    <w:name w:val="Table Grid"/>
    <w:basedOn w:val="TableNormal"/>
    <w:uiPriority w:val="39"/>
    <w:rsid w:val="00363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49045">
      <w:bodyDiv w:val="1"/>
      <w:marLeft w:val="0"/>
      <w:marRight w:val="0"/>
      <w:marTop w:val="0"/>
      <w:marBottom w:val="0"/>
      <w:divBdr>
        <w:top w:val="none" w:sz="0" w:space="0" w:color="auto"/>
        <w:left w:val="none" w:sz="0" w:space="0" w:color="auto"/>
        <w:bottom w:val="none" w:sz="0" w:space="0" w:color="auto"/>
        <w:right w:val="none" w:sz="0" w:space="0" w:color="auto"/>
      </w:divBdr>
      <w:divsChild>
        <w:div w:id="100995221">
          <w:marLeft w:val="0"/>
          <w:marRight w:val="0"/>
          <w:marTop w:val="480"/>
          <w:marBottom w:val="240"/>
          <w:divBdr>
            <w:top w:val="none" w:sz="0" w:space="0" w:color="auto"/>
            <w:left w:val="none" w:sz="0" w:space="0" w:color="auto"/>
            <w:bottom w:val="none" w:sz="0" w:space="0" w:color="auto"/>
            <w:right w:val="none" w:sz="0" w:space="0" w:color="auto"/>
          </w:divBdr>
        </w:div>
        <w:div w:id="788665022">
          <w:marLeft w:val="0"/>
          <w:marRight w:val="0"/>
          <w:marTop w:val="0"/>
          <w:marBottom w:val="567"/>
          <w:divBdr>
            <w:top w:val="none" w:sz="0" w:space="0" w:color="auto"/>
            <w:left w:val="none" w:sz="0" w:space="0" w:color="auto"/>
            <w:bottom w:val="none" w:sz="0" w:space="0" w:color="auto"/>
            <w:right w:val="none" w:sz="0" w:space="0" w:color="auto"/>
          </w:divBdr>
        </w:div>
      </w:divsChild>
    </w:div>
    <w:div w:id="735125828">
      <w:bodyDiv w:val="1"/>
      <w:marLeft w:val="0"/>
      <w:marRight w:val="0"/>
      <w:marTop w:val="0"/>
      <w:marBottom w:val="0"/>
      <w:divBdr>
        <w:top w:val="none" w:sz="0" w:space="0" w:color="auto"/>
        <w:left w:val="none" w:sz="0" w:space="0" w:color="auto"/>
        <w:bottom w:val="none" w:sz="0" w:space="0" w:color="auto"/>
        <w:right w:val="none" w:sz="0" w:space="0" w:color="auto"/>
      </w:divBdr>
    </w:div>
    <w:div w:id="1140923859">
      <w:bodyDiv w:val="1"/>
      <w:marLeft w:val="0"/>
      <w:marRight w:val="0"/>
      <w:marTop w:val="0"/>
      <w:marBottom w:val="0"/>
      <w:divBdr>
        <w:top w:val="none" w:sz="0" w:space="0" w:color="auto"/>
        <w:left w:val="none" w:sz="0" w:space="0" w:color="auto"/>
        <w:bottom w:val="none" w:sz="0" w:space="0" w:color="auto"/>
        <w:right w:val="none" w:sz="0" w:space="0" w:color="auto"/>
      </w:divBdr>
    </w:div>
    <w:div w:id="1799644352">
      <w:bodyDiv w:val="1"/>
      <w:marLeft w:val="0"/>
      <w:marRight w:val="0"/>
      <w:marTop w:val="0"/>
      <w:marBottom w:val="0"/>
      <w:divBdr>
        <w:top w:val="none" w:sz="0" w:space="0" w:color="auto"/>
        <w:left w:val="none" w:sz="0" w:space="0" w:color="auto"/>
        <w:bottom w:val="none" w:sz="0" w:space="0" w:color="auto"/>
        <w:right w:val="none" w:sz="0" w:space="0" w:color="auto"/>
      </w:divBdr>
    </w:div>
    <w:div w:id="203557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A99682F1AE72FD41AC9DC559A02B9CB1" ma:contentTypeVersion="14" ma:contentTypeDescription="Izveidot jaunu dokumentu." ma:contentTypeScope="" ma:versionID="cbff1cfae1998ed129a935d665936a95">
  <xsd:schema xmlns:xsd="http://www.w3.org/2001/XMLSchema" xmlns:xs="http://www.w3.org/2001/XMLSchema" xmlns:p="http://schemas.microsoft.com/office/2006/metadata/properties" xmlns:ns3="d9579869-82f1-4f80-8f24-9589b63f6bab" xmlns:ns4="d2efd33a-ec35-444a-b013-df773ebf2477" targetNamespace="http://schemas.microsoft.com/office/2006/metadata/properties" ma:root="true" ma:fieldsID="48376433bb95e48d00b2860b7431fc4e" ns3:_="" ns4:_="">
    <xsd:import namespace="d9579869-82f1-4f80-8f24-9589b63f6bab"/>
    <xsd:import namespace="d2efd33a-ec35-444a-b013-df773ebf24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9869-82f1-4f80-8f24-9589b63f6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efd33a-ec35-444a-b013-df773ebf2477"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D7A63-3BDB-4101-8313-EB39381E91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243851-C07D-43E7-9FE4-ECABBD7A6A09}">
  <ds:schemaRefs>
    <ds:schemaRef ds:uri="http://schemas.microsoft.com/sharepoint/v3/contenttype/forms"/>
  </ds:schemaRefs>
</ds:datastoreItem>
</file>

<file path=customXml/itemProps3.xml><?xml version="1.0" encoding="utf-8"?>
<ds:datastoreItem xmlns:ds="http://schemas.openxmlformats.org/officeDocument/2006/customXml" ds:itemID="{EE9B7AF8-C490-47EC-9718-5A9FD8B4B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79869-82f1-4f80-8f24-9589b63f6bab"/>
    <ds:schemaRef ds:uri="d2efd33a-ec35-444a-b013-df773ebf2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8CD83E-4A76-4820-8C0C-438745F1C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2535</Words>
  <Characters>1445</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Kurbatovs</dc:creator>
  <cp:keywords/>
  <dc:description/>
  <cp:lastModifiedBy>Artūrs Kurbatovs</cp:lastModifiedBy>
  <cp:revision>3</cp:revision>
  <dcterms:created xsi:type="dcterms:W3CDTF">2021-10-01T05:32:00Z</dcterms:created>
  <dcterms:modified xsi:type="dcterms:W3CDTF">2021-10-01T05:33:00Z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0x010100A99682F1AE72FD41AC9DC559A02B9CB1</vt:lpwstr>
  </property>
</Properties>
</file>