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A0F88" w14:textId="795C6311" w:rsidR="006A3087" w:rsidRDefault="006A3087" w:rsidP="006A3087">
      <w:pPr>
        <w:pStyle w:val="Style9"/>
        <w:widowControl/>
        <w:tabs>
          <w:tab w:val="left" w:pos="691"/>
        </w:tabs>
        <w:spacing w:line="276" w:lineRule="auto"/>
        <w:ind w:firstLine="0"/>
        <w:jc w:val="center"/>
        <w:rPr>
          <w:rStyle w:val="FontStyle19"/>
          <w:lang w:val="lv-LV" w:eastAsia="lv-LV"/>
        </w:rPr>
      </w:pPr>
      <w:r>
        <w:rPr>
          <w:rStyle w:val="FontStyle19"/>
          <w:lang w:val="lv-LV" w:eastAsia="lv-LV"/>
        </w:rPr>
        <w:t>TEHNISKĀ SPECIFIKĀCIJA</w:t>
      </w:r>
    </w:p>
    <w:p w14:paraId="68517EBB" w14:textId="79119E45" w:rsidR="006A3087" w:rsidRPr="006A3087" w:rsidRDefault="006A3087" w:rsidP="006A3087">
      <w:pPr>
        <w:pStyle w:val="Style9"/>
        <w:widowControl/>
        <w:tabs>
          <w:tab w:val="left" w:pos="691"/>
        </w:tabs>
        <w:spacing w:line="276" w:lineRule="auto"/>
        <w:ind w:firstLine="0"/>
        <w:jc w:val="center"/>
        <w:rPr>
          <w:rStyle w:val="FontStyle19"/>
          <w:b w:val="0"/>
          <w:bCs w:val="0"/>
          <w:i/>
          <w:iCs/>
          <w:lang w:val="lv-LV" w:eastAsia="lv-LV"/>
        </w:rPr>
      </w:pPr>
      <w:r w:rsidRPr="006A3087">
        <w:rPr>
          <w:rStyle w:val="FontStyle19"/>
          <w:b w:val="0"/>
          <w:bCs w:val="0"/>
          <w:i/>
          <w:iCs/>
          <w:lang w:val="lv-LV" w:eastAsia="lv-LV"/>
        </w:rPr>
        <w:t>Rīgas pašvaldības sabiedrības ar ierobežotu atbildību „Rīgas satiksme” apakšstaciju transformatoru kamer</w:t>
      </w:r>
      <w:r w:rsidR="00DF15EF">
        <w:rPr>
          <w:rStyle w:val="FontStyle19"/>
          <w:b w:val="0"/>
          <w:bCs w:val="0"/>
          <w:i/>
          <w:iCs/>
          <w:lang w:val="lv-LV" w:eastAsia="lv-LV"/>
        </w:rPr>
        <w:t>u</w:t>
      </w:r>
      <w:r w:rsidR="008758B4">
        <w:rPr>
          <w:rStyle w:val="FontStyle19"/>
          <w:b w:val="0"/>
          <w:bCs w:val="0"/>
          <w:i/>
          <w:iCs/>
          <w:lang w:val="lv-LV" w:eastAsia="lv-LV"/>
        </w:rPr>
        <w:t xml:space="preserve"> durvju nomaiņa</w:t>
      </w:r>
    </w:p>
    <w:p w14:paraId="3A6A927B" w14:textId="57A1F9E8" w:rsidR="006A3087" w:rsidRDefault="006A3087" w:rsidP="006A3087">
      <w:pPr>
        <w:pStyle w:val="Style9"/>
        <w:widowControl/>
        <w:tabs>
          <w:tab w:val="left" w:pos="691"/>
        </w:tabs>
        <w:spacing w:line="276" w:lineRule="auto"/>
        <w:ind w:firstLine="0"/>
        <w:jc w:val="right"/>
        <w:rPr>
          <w:rStyle w:val="FontStyle19"/>
          <w:lang w:val="lv-LV" w:eastAsia="lv-LV"/>
        </w:rPr>
      </w:pPr>
    </w:p>
    <w:p w14:paraId="176C9940" w14:textId="77777777" w:rsidR="008758B4" w:rsidRPr="008758B4" w:rsidRDefault="008758B4" w:rsidP="008758B4">
      <w:pPr>
        <w:spacing w:after="0" w:line="300" w:lineRule="auto"/>
        <w:ind w:firstLine="720"/>
        <w:rPr>
          <w:rFonts w:eastAsia="Calibri"/>
          <w:szCs w:val="24"/>
        </w:rPr>
      </w:pPr>
      <w:r w:rsidRPr="008758B4">
        <w:rPr>
          <w:rFonts w:eastAsia="Calibri"/>
          <w:b/>
          <w:bCs/>
          <w:szCs w:val="24"/>
        </w:rPr>
        <w:t>Pasūtītājs:</w:t>
      </w:r>
      <w:r w:rsidRPr="008758B4">
        <w:rPr>
          <w:rFonts w:eastAsia="Calibri"/>
          <w:szCs w:val="24"/>
        </w:rPr>
        <w:t xml:space="preserve"> Rīgas pašvaldības sabiedrība ar ierobežotu atbildību „Rīgas satiksme”, reģistrācijas Nr. 40003619950 (turpmāk – Pasūtītājs).</w:t>
      </w:r>
    </w:p>
    <w:p w14:paraId="3C3FE605" w14:textId="57957D89" w:rsidR="008758B4" w:rsidRPr="008758B4" w:rsidRDefault="008758B4" w:rsidP="00DF15EF">
      <w:pPr>
        <w:spacing w:after="0" w:line="300" w:lineRule="auto"/>
        <w:ind w:firstLine="720"/>
        <w:rPr>
          <w:rFonts w:eastAsia="Calibri"/>
          <w:szCs w:val="24"/>
        </w:rPr>
      </w:pPr>
      <w:r w:rsidRPr="008758B4">
        <w:rPr>
          <w:rFonts w:eastAsia="Calibri"/>
          <w:b/>
          <w:bCs/>
          <w:szCs w:val="24"/>
        </w:rPr>
        <w:t>Vispārējais iepirkuma priekšmeta apraksts:</w:t>
      </w:r>
      <w:r w:rsidRPr="008758B4">
        <w:rPr>
          <w:rFonts w:eastAsia="Calibri"/>
          <w:szCs w:val="24"/>
        </w:rPr>
        <w:t xml:space="preserve"> Pasūtītāja uz Rīgas </w:t>
      </w:r>
      <w:proofErr w:type="spellStart"/>
      <w:r w:rsidRPr="008758B4">
        <w:rPr>
          <w:rFonts w:eastAsia="Calibri"/>
          <w:szCs w:val="24"/>
        </w:rPr>
        <w:t>valstpilsētas</w:t>
      </w:r>
      <w:proofErr w:type="spellEnd"/>
      <w:r w:rsidRPr="008758B4">
        <w:rPr>
          <w:rFonts w:eastAsia="Calibri"/>
          <w:szCs w:val="24"/>
        </w:rPr>
        <w:t xml:space="preserve"> pašvaldīb</w:t>
      </w:r>
      <w:r>
        <w:rPr>
          <w:rFonts w:eastAsia="Calibri"/>
          <w:szCs w:val="24"/>
        </w:rPr>
        <w:t>ā esošo</w:t>
      </w:r>
      <w:r w:rsidR="00DF15EF">
        <w:rPr>
          <w:rFonts w:eastAsia="Calibri"/>
          <w:szCs w:val="24"/>
        </w:rPr>
        <w:t xml:space="preserve"> ugunsdrošo </w:t>
      </w:r>
      <w:r w:rsidR="00DF15EF" w:rsidRPr="00DF15EF">
        <w:rPr>
          <w:rFonts w:eastAsia="Calibri"/>
          <w:szCs w:val="24"/>
        </w:rPr>
        <w:t>apakšstaciju transformatoru kameru durvju nomaiņa</w:t>
      </w:r>
      <w:r w:rsidR="00DF15EF">
        <w:rPr>
          <w:rFonts w:eastAsia="Calibri"/>
          <w:szCs w:val="24"/>
        </w:rPr>
        <w:t xml:space="preserve"> saskaņā ar Tāmi, Rasējumiem (pieejami pielikumā)</w:t>
      </w:r>
      <w:r w:rsidRPr="008758B4">
        <w:rPr>
          <w:rFonts w:eastAsia="Calibri"/>
          <w:szCs w:val="24"/>
        </w:rPr>
        <w:t xml:space="preserve"> (turpmāk </w:t>
      </w:r>
      <w:r w:rsidR="00DF15EF">
        <w:rPr>
          <w:rFonts w:eastAsia="Calibri"/>
          <w:szCs w:val="24"/>
        </w:rPr>
        <w:t xml:space="preserve">tekstā </w:t>
      </w:r>
      <w:r w:rsidRPr="008758B4">
        <w:rPr>
          <w:rFonts w:eastAsia="Calibri"/>
          <w:szCs w:val="24"/>
        </w:rPr>
        <w:t xml:space="preserve">– </w:t>
      </w:r>
      <w:r w:rsidR="00DF15EF">
        <w:rPr>
          <w:rFonts w:eastAsia="Calibri"/>
          <w:szCs w:val="24"/>
        </w:rPr>
        <w:t>Būvdarbi</w:t>
      </w:r>
      <w:r w:rsidRPr="008758B4">
        <w:rPr>
          <w:rFonts w:eastAsia="Calibri"/>
          <w:szCs w:val="24"/>
        </w:rPr>
        <w:t>).</w:t>
      </w:r>
    </w:p>
    <w:p w14:paraId="52E588D5" w14:textId="77777777" w:rsidR="00501D7C" w:rsidRDefault="00DF15EF" w:rsidP="00501D7C">
      <w:pPr>
        <w:spacing w:after="0" w:line="300" w:lineRule="auto"/>
        <w:ind w:firstLine="720"/>
        <w:rPr>
          <w:bCs/>
          <w:szCs w:val="24"/>
        </w:rPr>
      </w:pPr>
      <w:r>
        <w:rPr>
          <w:rFonts w:eastAsia="Calibri"/>
          <w:b/>
          <w:bCs/>
          <w:szCs w:val="24"/>
        </w:rPr>
        <w:t>Būvdarbu</w:t>
      </w:r>
      <w:r w:rsidR="008758B4" w:rsidRPr="008758B4">
        <w:rPr>
          <w:rFonts w:eastAsia="Calibri"/>
          <w:b/>
          <w:bCs/>
          <w:szCs w:val="24"/>
        </w:rPr>
        <w:t xml:space="preserve"> vieta</w:t>
      </w:r>
      <w:r>
        <w:rPr>
          <w:rFonts w:eastAsia="Calibri"/>
          <w:b/>
          <w:bCs/>
          <w:szCs w:val="24"/>
        </w:rPr>
        <w:t>s</w:t>
      </w:r>
      <w:r w:rsidR="008758B4" w:rsidRPr="008758B4">
        <w:rPr>
          <w:rFonts w:eastAsia="Calibri"/>
          <w:b/>
          <w:bCs/>
          <w:szCs w:val="24"/>
        </w:rPr>
        <w:t xml:space="preserve">: </w:t>
      </w:r>
      <w:r w:rsidR="004C6292">
        <w:rPr>
          <w:bCs/>
          <w:szCs w:val="24"/>
        </w:rPr>
        <w:t xml:space="preserve">Ceļinieku iela 5; </w:t>
      </w:r>
      <w:r w:rsidR="004C6292" w:rsidRPr="007250AA">
        <w:rPr>
          <w:bCs/>
          <w:szCs w:val="24"/>
        </w:rPr>
        <w:t>Vesetas iela 21;</w:t>
      </w:r>
      <w:r w:rsidR="004C6292">
        <w:rPr>
          <w:bCs/>
          <w:szCs w:val="24"/>
        </w:rPr>
        <w:t xml:space="preserve"> </w:t>
      </w:r>
      <w:r w:rsidR="004C6292" w:rsidRPr="007250AA">
        <w:rPr>
          <w:bCs/>
          <w:szCs w:val="24"/>
        </w:rPr>
        <w:t xml:space="preserve">Kuldīgas iela 56; Ieriķu iela 92; Biķernieku iela 113B; </w:t>
      </w:r>
      <w:r w:rsidR="004C6292" w:rsidRPr="004C6292">
        <w:rPr>
          <w:bCs/>
          <w:szCs w:val="24"/>
        </w:rPr>
        <w:t>Kooperatīva iela 18A;</w:t>
      </w:r>
      <w:r w:rsidR="00D11B79">
        <w:rPr>
          <w:bCs/>
          <w:szCs w:val="24"/>
        </w:rPr>
        <w:t xml:space="preserve"> </w:t>
      </w:r>
      <w:r w:rsidR="004C6292" w:rsidRPr="004C6292">
        <w:rPr>
          <w:bCs/>
          <w:szCs w:val="24"/>
        </w:rPr>
        <w:t>Mūkusalas iela 66A;</w:t>
      </w:r>
      <w:r w:rsidR="004C6292" w:rsidRPr="007250AA">
        <w:rPr>
          <w:bCs/>
          <w:szCs w:val="24"/>
        </w:rPr>
        <w:t xml:space="preserve"> Zunda krastmala 1A</w:t>
      </w:r>
      <w:r>
        <w:rPr>
          <w:bCs/>
          <w:szCs w:val="24"/>
        </w:rPr>
        <w:t>, Rīga</w:t>
      </w:r>
      <w:r w:rsidR="00501D7C">
        <w:rPr>
          <w:bCs/>
          <w:szCs w:val="24"/>
        </w:rPr>
        <w:t>,</w:t>
      </w:r>
    </w:p>
    <w:p w14:paraId="0A26A1AC" w14:textId="3C639204" w:rsidR="00C508A5" w:rsidRPr="00B70B77" w:rsidRDefault="00C508A5" w:rsidP="00501D7C">
      <w:pPr>
        <w:spacing w:after="0" w:line="300" w:lineRule="auto"/>
        <w:ind w:firstLine="720"/>
        <w:rPr>
          <w:rStyle w:val="FontStyle19"/>
          <w:rFonts w:eastAsia="Calibri"/>
          <w:b w:val="0"/>
          <w:bCs w:val="0"/>
          <w:sz w:val="24"/>
          <w:szCs w:val="24"/>
        </w:rPr>
      </w:pPr>
      <w:r w:rsidRPr="00B70B77">
        <w:rPr>
          <w:rStyle w:val="FontStyle19"/>
          <w:sz w:val="24"/>
          <w:szCs w:val="24"/>
          <w:lang w:eastAsia="lv-LV"/>
        </w:rPr>
        <w:t>Tehnoloģiskas prasības:</w:t>
      </w:r>
    </w:p>
    <w:p w14:paraId="0714F205" w14:textId="76D2A206" w:rsidR="00C508A5" w:rsidRPr="00B70B77" w:rsidRDefault="00076E1C" w:rsidP="00501D7C">
      <w:pPr>
        <w:pStyle w:val="Style5"/>
        <w:widowControl/>
        <w:numPr>
          <w:ilvl w:val="0"/>
          <w:numId w:val="12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V</w:t>
      </w:r>
      <w:r w:rsidR="00C508A5" w:rsidRPr="00B70B77">
        <w:rPr>
          <w:rStyle w:val="FontStyle17"/>
          <w:sz w:val="24"/>
          <w:szCs w:val="24"/>
          <w:lang w:val="lv-LV" w:eastAsia="lv-LV"/>
        </w:rPr>
        <w:t xml:space="preserve">eicot </w:t>
      </w:r>
      <w:r w:rsidR="005738F7" w:rsidRPr="00B70B77">
        <w:rPr>
          <w:lang w:val="lv-LV" w:eastAsia="lv-LV"/>
        </w:rPr>
        <w:t xml:space="preserve">apakšstacijas </w:t>
      </w:r>
      <w:r w:rsidR="00327122" w:rsidRPr="00B70B77">
        <w:rPr>
          <w:lang w:val="lv-LV" w:eastAsia="lv-LV"/>
        </w:rPr>
        <w:t xml:space="preserve">ugunsdrošo </w:t>
      </w:r>
      <w:r w:rsidR="00D961F0" w:rsidRPr="00B70B77">
        <w:rPr>
          <w:lang w:val="lv-LV" w:eastAsia="lv-LV"/>
        </w:rPr>
        <w:t xml:space="preserve">ieejas </w:t>
      </w:r>
      <w:r w:rsidR="00327122" w:rsidRPr="00B70B77">
        <w:rPr>
          <w:lang w:val="lv-LV" w:eastAsia="lv-LV"/>
        </w:rPr>
        <w:t>durvju</w:t>
      </w:r>
      <w:r w:rsidR="00612D34" w:rsidRPr="00B70B77">
        <w:rPr>
          <w:lang w:val="lv-LV" w:eastAsia="lv-LV"/>
        </w:rPr>
        <w:t xml:space="preserve"> (</w:t>
      </w:r>
      <w:r w:rsidR="00655494" w:rsidRPr="00B70B77">
        <w:rPr>
          <w:lang w:val="lv-LV" w:eastAsia="lv-LV"/>
        </w:rPr>
        <w:t>rasējums Nr.</w:t>
      </w:r>
      <w:r w:rsidR="00B70B77" w:rsidRPr="00B70B77">
        <w:rPr>
          <w:lang w:val="lv-LV" w:eastAsia="lv-LV"/>
        </w:rPr>
        <w:t> </w:t>
      </w:r>
      <w:r w:rsidR="00655494" w:rsidRPr="00B70B77">
        <w:rPr>
          <w:lang w:val="lv-LV" w:eastAsia="lv-LV"/>
        </w:rPr>
        <w:t xml:space="preserve">1 </w:t>
      </w:r>
      <w:r w:rsidR="00A563A9" w:rsidRPr="00B70B77">
        <w:rPr>
          <w:lang w:val="lv-LV" w:eastAsia="lv-LV"/>
        </w:rPr>
        <w:t xml:space="preserve">durvis </w:t>
      </w:r>
      <w:r w:rsidR="00612D34" w:rsidRPr="00B70B77">
        <w:rPr>
          <w:lang w:val="lv-LV" w:eastAsia="lv-LV"/>
        </w:rPr>
        <w:t>D-1</w:t>
      </w:r>
      <w:r w:rsidR="00B70B77" w:rsidRPr="00B70B77">
        <w:rPr>
          <w:lang w:val="lv-LV" w:eastAsia="lv-LV"/>
        </w:rPr>
        <w:br/>
      </w:r>
      <w:r w:rsidR="00A81916" w:rsidRPr="00B70B77">
        <w:rPr>
          <w:lang w:val="lv-LV" w:eastAsia="lv-LV"/>
        </w:rPr>
        <w:t>(6 gab.)</w:t>
      </w:r>
      <w:r w:rsidR="00612D34" w:rsidRPr="00B70B77">
        <w:rPr>
          <w:lang w:val="lv-LV" w:eastAsia="lv-LV"/>
        </w:rPr>
        <w:t>, D-2</w:t>
      </w:r>
      <w:r w:rsidR="00A81916" w:rsidRPr="00B70B77">
        <w:rPr>
          <w:lang w:val="lv-LV" w:eastAsia="lv-LV"/>
        </w:rPr>
        <w:t xml:space="preserve"> (1 gab.)</w:t>
      </w:r>
      <w:r w:rsidR="00612D34" w:rsidRPr="00B70B77">
        <w:rPr>
          <w:lang w:val="lv-LV" w:eastAsia="lv-LV"/>
        </w:rPr>
        <w:t>, D-3</w:t>
      </w:r>
      <w:r w:rsidR="00D11B79" w:rsidRPr="00B70B77">
        <w:rPr>
          <w:lang w:val="lv-LV" w:eastAsia="lv-LV"/>
        </w:rPr>
        <w:t xml:space="preserve"> </w:t>
      </w:r>
      <w:r w:rsidR="00A81916" w:rsidRPr="00B70B77">
        <w:rPr>
          <w:lang w:val="lv-LV" w:eastAsia="lv-LV"/>
        </w:rPr>
        <w:t>(1 gab.)</w:t>
      </w:r>
      <w:r w:rsidR="00612D34" w:rsidRPr="00B70B77">
        <w:rPr>
          <w:lang w:val="lv-LV" w:eastAsia="lv-LV"/>
        </w:rPr>
        <w:t>)</w:t>
      </w:r>
      <w:r w:rsidR="00612D34" w:rsidRPr="00B70B77">
        <w:rPr>
          <w:rStyle w:val="FontStyle17"/>
          <w:sz w:val="24"/>
          <w:szCs w:val="24"/>
          <w:lang w:val="lv-LV" w:eastAsia="lv-LV"/>
        </w:rPr>
        <w:t xml:space="preserve"> </w:t>
      </w:r>
      <w:r w:rsidR="00327122" w:rsidRPr="00B70B77">
        <w:rPr>
          <w:lang w:val="lv-LV" w:eastAsia="lv-LV"/>
        </w:rPr>
        <w:t>un</w:t>
      </w:r>
      <w:r w:rsidR="00B70B77" w:rsidRPr="00B70B77">
        <w:rPr>
          <w:lang w:val="lv-LV"/>
        </w:rPr>
        <w:t xml:space="preserve"> </w:t>
      </w:r>
      <w:r w:rsidR="00B70B77" w:rsidRPr="00B70B77">
        <w:rPr>
          <w:lang w:val="lv-LV" w:eastAsia="lv-LV"/>
        </w:rPr>
        <w:t>apakšstaciju</w:t>
      </w:r>
      <w:r w:rsidR="00327122" w:rsidRPr="00B70B77">
        <w:rPr>
          <w:lang w:val="lv-LV" w:eastAsia="lv-LV"/>
        </w:rPr>
        <w:t xml:space="preserve"> </w:t>
      </w:r>
      <w:r w:rsidR="00B70B77" w:rsidRPr="00B70B77">
        <w:rPr>
          <w:lang w:val="lv-LV" w:eastAsia="lv-LV"/>
        </w:rPr>
        <w:t>transformatoru</w:t>
      </w:r>
      <w:r w:rsidR="00D961F0" w:rsidRPr="00B70B77">
        <w:rPr>
          <w:lang w:val="lv-LV" w:eastAsia="lv-LV"/>
        </w:rPr>
        <w:t xml:space="preserve"> kameras durvju</w:t>
      </w:r>
      <w:r w:rsidR="00612D34" w:rsidRPr="00B70B77">
        <w:rPr>
          <w:lang w:val="lv-LV" w:eastAsia="lv-LV"/>
        </w:rPr>
        <w:t xml:space="preserve"> (</w:t>
      </w:r>
      <w:r w:rsidR="00A563A9" w:rsidRPr="00B70B77">
        <w:rPr>
          <w:lang w:val="lv-LV" w:eastAsia="lv-LV"/>
        </w:rPr>
        <w:t xml:space="preserve">rasējums Nr.2 </w:t>
      </w:r>
      <w:r w:rsidR="0069256C" w:rsidRPr="00B70B77">
        <w:rPr>
          <w:lang w:val="lv-LV" w:eastAsia="lv-LV"/>
        </w:rPr>
        <w:t xml:space="preserve">durvis </w:t>
      </w:r>
      <w:r w:rsidR="00612D34" w:rsidRPr="00B70B77">
        <w:rPr>
          <w:lang w:val="lv-LV" w:eastAsia="lv-LV"/>
        </w:rPr>
        <w:t>D-4</w:t>
      </w:r>
      <w:r w:rsidR="00D04B0F" w:rsidRPr="00B70B77">
        <w:rPr>
          <w:lang w:val="lv-LV" w:eastAsia="lv-LV"/>
        </w:rPr>
        <w:t xml:space="preserve"> (3 gab.)</w:t>
      </w:r>
      <w:r w:rsidR="00612D34" w:rsidRPr="00B70B77">
        <w:rPr>
          <w:lang w:val="lv-LV" w:eastAsia="lv-LV"/>
        </w:rPr>
        <w:t>, D-5</w:t>
      </w:r>
      <w:r w:rsidR="00D04B0F" w:rsidRPr="00B70B77">
        <w:rPr>
          <w:lang w:val="lv-LV" w:eastAsia="lv-LV"/>
        </w:rPr>
        <w:t xml:space="preserve"> (2 gab.)</w:t>
      </w:r>
      <w:r w:rsidR="00612D34" w:rsidRPr="00B70B77">
        <w:rPr>
          <w:lang w:val="lv-LV" w:eastAsia="lv-LV"/>
        </w:rPr>
        <w:t xml:space="preserve">) </w:t>
      </w:r>
      <w:r w:rsidR="00C508A5" w:rsidRPr="00B70B77">
        <w:rPr>
          <w:rStyle w:val="FontStyle17"/>
          <w:sz w:val="24"/>
          <w:szCs w:val="24"/>
          <w:lang w:val="lv-LV" w:eastAsia="lv-LV"/>
        </w:rPr>
        <w:t xml:space="preserve">konstrukcijas nomaiņas darbus, jāpielieto tikai sertificētus materiālus atbilstoši Eiropas Savienības standartiem un </w:t>
      </w:r>
      <w:r w:rsidR="00FE1EBF">
        <w:rPr>
          <w:rStyle w:val="FontStyle17"/>
          <w:sz w:val="24"/>
          <w:szCs w:val="24"/>
          <w:lang w:val="lv-LV" w:eastAsia="lv-LV"/>
        </w:rPr>
        <w:t>LV</w:t>
      </w:r>
      <w:r w:rsidR="00C508A5" w:rsidRPr="00B70B77">
        <w:rPr>
          <w:rStyle w:val="FontStyle17"/>
          <w:sz w:val="24"/>
          <w:szCs w:val="24"/>
          <w:lang w:val="lv-LV" w:eastAsia="lv-LV"/>
        </w:rPr>
        <w:t xml:space="preserve"> būvnormatīviem. Nepieciešamības gadījumā vadīties arī pēc sertificētu būvmateriālu ražotāju prasībām un instrukcijām</w:t>
      </w:r>
      <w:r w:rsidR="00FE1EBF">
        <w:rPr>
          <w:rStyle w:val="FontStyle17"/>
          <w:sz w:val="24"/>
          <w:szCs w:val="24"/>
          <w:lang w:val="lv-LV" w:eastAsia="lv-LV"/>
        </w:rPr>
        <w:t>.</w:t>
      </w:r>
    </w:p>
    <w:p w14:paraId="0100C53E" w14:textId="29196F01" w:rsidR="00FF7665" w:rsidRPr="00B70B77" w:rsidRDefault="00D37B30" w:rsidP="00501D7C">
      <w:pPr>
        <w:pStyle w:val="Style5"/>
        <w:widowControl/>
        <w:numPr>
          <w:ilvl w:val="0"/>
          <w:numId w:val="12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bookmarkStart w:id="0" w:name="_Hlk93063441"/>
      <w:r w:rsidRPr="00B70B77">
        <w:rPr>
          <w:rStyle w:val="FontStyle17"/>
          <w:sz w:val="24"/>
          <w:szCs w:val="24"/>
          <w:lang w:val="lv-LV" w:eastAsia="lv-LV"/>
        </w:rPr>
        <w:t>Apakšstaciju d</w:t>
      </w:r>
      <w:r w:rsidR="005738F7" w:rsidRPr="00B70B77">
        <w:rPr>
          <w:rStyle w:val="FontStyle17"/>
          <w:sz w:val="24"/>
          <w:szCs w:val="24"/>
          <w:lang w:val="lv-LV" w:eastAsia="lv-LV"/>
        </w:rPr>
        <w:t>urvj</w:t>
      </w:r>
      <w:r w:rsidR="00B701EA" w:rsidRPr="00B70B77">
        <w:rPr>
          <w:rStyle w:val="FontStyle17"/>
          <w:sz w:val="24"/>
          <w:szCs w:val="24"/>
          <w:lang w:val="lv-LV" w:eastAsia="lv-LV"/>
        </w:rPr>
        <w:t>u</w:t>
      </w:r>
      <w:r w:rsidR="00C508A5" w:rsidRPr="00B70B77">
        <w:rPr>
          <w:rStyle w:val="FontStyle17"/>
          <w:sz w:val="24"/>
          <w:szCs w:val="24"/>
          <w:lang w:val="lv-LV" w:eastAsia="lv-LV"/>
        </w:rPr>
        <w:t xml:space="preserve"> konstrukcijas</w:t>
      </w:r>
      <w:bookmarkEnd w:id="0"/>
      <w:r w:rsidR="00C508A5" w:rsidRPr="00B70B77">
        <w:rPr>
          <w:rStyle w:val="FontStyle17"/>
          <w:sz w:val="24"/>
          <w:szCs w:val="24"/>
          <w:lang w:val="lv-LV" w:eastAsia="lv-LV"/>
        </w:rPr>
        <w:t xml:space="preserve"> nostiprināšana ailēs jāveic</w:t>
      </w:r>
      <w:r w:rsidR="006017D5" w:rsidRPr="00B70B77">
        <w:rPr>
          <w:rStyle w:val="FontStyle17"/>
          <w:sz w:val="24"/>
          <w:szCs w:val="24"/>
          <w:lang w:val="lv-LV" w:eastAsia="lv-LV"/>
        </w:rPr>
        <w:t xml:space="preserve"> ar skrūvējamo </w:t>
      </w:r>
      <w:proofErr w:type="spellStart"/>
      <w:r w:rsidR="006017D5" w:rsidRPr="00B70B77">
        <w:rPr>
          <w:rStyle w:val="FontStyle17"/>
          <w:sz w:val="24"/>
          <w:szCs w:val="24"/>
          <w:lang w:val="lv-LV" w:eastAsia="lv-LV"/>
        </w:rPr>
        <w:t>dībeļu</w:t>
      </w:r>
      <w:proofErr w:type="spellEnd"/>
      <w:r w:rsidR="006017D5" w:rsidRPr="00B70B77">
        <w:rPr>
          <w:rStyle w:val="FontStyle17"/>
          <w:sz w:val="24"/>
          <w:szCs w:val="24"/>
          <w:lang w:val="lv-LV" w:eastAsia="lv-LV"/>
        </w:rPr>
        <w:t xml:space="preserve"> sistēmām </w:t>
      </w:r>
      <w:r w:rsidR="00C508A5" w:rsidRPr="00B70B77">
        <w:rPr>
          <w:rStyle w:val="FontStyle17"/>
          <w:sz w:val="24"/>
          <w:szCs w:val="24"/>
          <w:lang w:val="lv-LV" w:eastAsia="lv-LV"/>
        </w:rPr>
        <w:t>atbilstoši profilus sistēmas ražotāja montāžas instrukcijai</w:t>
      </w:r>
      <w:r w:rsidR="00FE1EBF">
        <w:rPr>
          <w:rStyle w:val="FontStyle17"/>
          <w:sz w:val="24"/>
          <w:szCs w:val="24"/>
          <w:lang w:val="lv-LV" w:eastAsia="lv-LV"/>
        </w:rPr>
        <w:t>.</w:t>
      </w:r>
    </w:p>
    <w:p w14:paraId="749EFD22" w14:textId="754F6EB6" w:rsidR="008003A1" w:rsidRPr="00B70B77" w:rsidRDefault="00036FEA" w:rsidP="00501D7C">
      <w:pPr>
        <w:pStyle w:val="Style5"/>
        <w:widowControl/>
        <w:numPr>
          <w:ilvl w:val="0"/>
          <w:numId w:val="12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 xml:space="preserve">Apakšstaciju durvju </w:t>
      </w:r>
      <w:r w:rsidR="008003A1" w:rsidRPr="00B70B77">
        <w:rPr>
          <w:rStyle w:val="FontStyle17"/>
          <w:sz w:val="24"/>
          <w:szCs w:val="24"/>
          <w:lang w:val="lv-LV" w:eastAsia="lv-LV"/>
        </w:rPr>
        <w:t xml:space="preserve">kārbas </w:t>
      </w:r>
      <w:r w:rsidRPr="00B70B77">
        <w:rPr>
          <w:rStyle w:val="FontStyle17"/>
          <w:sz w:val="24"/>
          <w:szCs w:val="24"/>
          <w:lang w:val="lv-LV" w:eastAsia="lv-LV"/>
        </w:rPr>
        <w:t>konstrukcij</w:t>
      </w:r>
      <w:r w:rsidR="00070A70" w:rsidRPr="00B70B77">
        <w:rPr>
          <w:rStyle w:val="FontStyle17"/>
          <w:sz w:val="24"/>
          <w:szCs w:val="24"/>
          <w:lang w:val="lv-LV" w:eastAsia="lv-LV"/>
        </w:rPr>
        <w:t xml:space="preserve">ām </w:t>
      </w:r>
      <w:r w:rsidR="00EC0200" w:rsidRPr="00B70B77">
        <w:rPr>
          <w:rStyle w:val="FontStyle17"/>
          <w:sz w:val="24"/>
          <w:szCs w:val="24"/>
          <w:lang w:val="lv-LV" w:eastAsia="lv-LV"/>
        </w:rPr>
        <w:t xml:space="preserve">jābūt savienotam ar </w:t>
      </w:r>
      <w:r w:rsidR="00DA3F1C" w:rsidRPr="00B70B77">
        <w:rPr>
          <w:rStyle w:val="FontStyle17"/>
          <w:sz w:val="24"/>
          <w:szCs w:val="24"/>
          <w:lang w:val="lv-LV" w:eastAsia="lv-LV"/>
        </w:rPr>
        <w:t>apakšstacijas</w:t>
      </w:r>
      <w:r w:rsidR="00EC0200" w:rsidRPr="00B70B77">
        <w:rPr>
          <w:rStyle w:val="FontStyle17"/>
          <w:sz w:val="24"/>
          <w:szCs w:val="24"/>
          <w:lang w:val="lv-LV" w:eastAsia="lv-LV"/>
        </w:rPr>
        <w:t xml:space="preserve"> </w:t>
      </w:r>
      <w:r w:rsidR="003F259E" w:rsidRPr="00B70B77">
        <w:rPr>
          <w:lang w:val="lv-LV" w:eastAsia="lv-LV"/>
        </w:rPr>
        <w:t>transformatoru</w:t>
      </w:r>
      <w:r w:rsidR="003F259E">
        <w:rPr>
          <w:rStyle w:val="FontStyle17"/>
          <w:sz w:val="24"/>
          <w:szCs w:val="24"/>
          <w:lang w:val="lv-LV" w:eastAsia="lv-LV"/>
        </w:rPr>
        <w:t xml:space="preserve"> </w:t>
      </w:r>
      <w:r w:rsidR="00EC0200" w:rsidRPr="00B70B77">
        <w:rPr>
          <w:rStyle w:val="FontStyle17"/>
          <w:sz w:val="24"/>
          <w:szCs w:val="24"/>
          <w:lang w:val="lv-LV" w:eastAsia="lv-LV"/>
        </w:rPr>
        <w:t>zemējuma kontūru</w:t>
      </w:r>
      <w:r w:rsidR="008003A1" w:rsidRPr="00B70B77">
        <w:rPr>
          <w:rStyle w:val="FontStyle17"/>
          <w:sz w:val="24"/>
          <w:szCs w:val="24"/>
          <w:lang w:val="lv-LV" w:eastAsia="lv-LV"/>
        </w:rPr>
        <w:t>.</w:t>
      </w:r>
    </w:p>
    <w:p w14:paraId="5A4D96E2" w14:textId="77777777" w:rsidR="00ED0341" w:rsidRDefault="005341AE" w:rsidP="00ED0341">
      <w:pPr>
        <w:pStyle w:val="Style5"/>
        <w:widowControl/>
        <w:numPr>
          <w:ilvl w:val="0"/>
          <w:numId w:val="12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D</w:t>
      </w:r>
      <w:r w:rsidR="00E214DF" w:rsidRPr="00B70B77">
        <w:rPr>
          <w:rStyle w:val="FontStyle17"/>
          <w:sz w:val="24"/>
          <w:szCs w:val="24"/>
          <w:lang w:val="lv-LV" w:eastAsia="lv-LV"/>
        </w:rPr>
        <w:t xml:space="preserve">urvju </w:t>
      </w:r>
      <w:r w:rsidR="00EC0200" w:rsidRPr="00B70B77">
        <w:rPr>
          <w:rStyle w:val="FontStyle17"/>
          <w:sz w:val="24"/>
          <w:szCs w:val="24"/>
          <w:lang w:val="lv-LV" w:eastAsia="lv-LV"/>
        </w:rPr>
        <w:t>vērtnēm j</w:t>
      </w:r>
      <w:r w:rsidR="00FA7D6D" w:rsidRPr="00B70B77">
        <w:rPr>
          <w:rStyle w:val="FontStyle17"/>
          <w:sz w:val="24"/>
          <w:szCs w:val="24"/>
          <w:lang w:val="lv-LV" w:eastAsia="lv-LV"/>
        </w:rPr>
        <w:t xml:space="preserve">āparedz zemējuma spaili </w:t>
      </w:r>
      <w:r w:rsidR="00B80C9C" w:rsidRPr="00B70B77">
        <w:rPr>
          <w:rStyle w:val="FontStyle17"/>
          <w:sz w:val="24"/>
          <w:szCs w:val="24"/>
          <w:lang w:val="lv-LV" w:eastAsia="lv-LV"/>
        </w:rPr>
        <w:t>un j</w:t>
      </w:r>
      <w:r w:rsidR="00EC0200" w:rsidRPr="00B70B77">
        <w:rPr>
          <w:rStyle w:val="FontStyle17"/>
          <w:sz w:val="24"/>
          <w:szCs w:val="24"/>
          <w:lang w:val="lv-LV" w:eastAsia="lv-LV"/>
        </w:rPr>
        <w:t>ābūt sazemētām</w:t>
      </w:r>
      <w:r w:rsidR="00FA7D6D" w:rsidRPr="00B70B77">
        <w:rPr>
          <w:rStyle w:val="FontStyle17"/>
          <w:sz w:val="24"/>
          <w:szCs w:val="24"/>
          <w:lang w:val="lv-LV" w:eastAsia="lv-LV"/>
        </w:rPr>
        <w:t>.</w:t>
      </w:r>
    </w:p>
    <w:p w14:paraId="159B9106" w14:textId="7857C8C5" w:rsidR="00F72559" w:rsidRPr="00A84A7F" w:rsidRDefault="00D37B30" w:rsidP="00A84A7F">
      <w:pPr>
        <w:pStyle w:val="Style5"/>
        <w:widowControl/>
        <w:numPr>
          <w:ilvl w:val="0"/>
          <w:numId w:val="12"/>
        </w:numPr>
        <w:spacing w:line="276" w:lineRule="auto"/>
        <w:jc w:val="both"/>
        <w:rPr>
          <w:rStyle w:val="FontStyle19"/>
          <w:b w:val="0"/>
          <w:bCs w:val="0"/>
          <w:sz w:val="24"/>
          <w:szCs w:val="24"/>
          <w:lang w:val="lv-LV" w:eastAsia="lv-LV"/>
        </w:rPr>
      </w:pPr>
      <w:r w:rsidRPr="00ED0341">
        <w:rPr>
          <w:rStyle w:val="FontStyle19"/>
          <w:b w:val="0"/>
          <w:bCs w:val="0"/>
          <w:sz w:val="24"/>
          <w:szCs w:val="24"/>
          <w:lang w:val="lv-LV" w:eastAsia="lv-LV"/>
        </w:rPr>
        <w:t>Apakšstacijas d</w:t>
      </w:r>
      <w:r w:rsidR="00BB08F7" w:rsidRPr="00ED0341">
        <w:rPr>
          <w:rStyle w:val="FontStyle19"/>
          <w:b w:val="0"/>
          <w:bCs w:val="0"/>
          <w:sz w:val="24"/>
          <w:szCs w:val="24"/>
          <w:lang w:val="lv-LV" w:eastAsia="lv-LV"/>
        </w:rPr>
        <w:t>urvis</w:t>
      </w:r>
      <w:r w:rsidR="006017D5" w:rsidRPr="00ED0341">
        <w:rPr>
          <w:rStyle w:val="FontStyle19"/>
          <w:b w:val="0"/>
          <w:bCs w:val="0"/>
          <w:sz w:val="24"/>
          <w:szCs w:val="24"/>
          <w:lang w:val="lv-LV" w:eastAsia="lv-LV"/>
        </w:rPr>
        <w:t>, ražoti</w:t>
      </w:r>
      <w:r w:rsidR="00C508A5" w:rsidRPr="00ED0341">
        <w:rPr>
          <w:rStyle w:val="FontStyle19"/>
          <w:b w:val="0"/>
          <w:bCs w:val="0"/>
          <w:sz w:val="24"/>
          <w:szCs w:val="24"/>
          <w:lang w:val="lv-LV" w:eastAsia="lv-LV"/>
        </w:rPr>
        <w:t xml:space="preserve"> saskaņā </w:t>
      </w:r>
      <w:r w:rsidR="008C4E4E">
        <w:rPr>
          <w:rStyle w:val="FontStyle19"/>
          <w:b w:val="0"/>
          <w:bCs w:val="0"/>
          <w:sz w:val="24"/>
          <w:szCs w:val="24"/>
          <w:lang w:val="lv-LV" w:eastAsia="lv-LV"/>
        </w:rPr>
        <w:t xml:space="preserve">ar </w:t>
      </w:r>
      <w:r w:rsidR="008C4E4E" w:rsidRPr="008C4E4E">
        <w:rPr>
          <w:rStyle w:val="FontStyle19"/>
          <w:b w:val="0"/>
          <w:bCs w:val="0"/>
          <w:sz w:val="24"/>
          <w:szCs w:val="24"/>
          <w:lang w:val="lv-LV" w:eastAsia="lv-LV"/>
        </w:rPr>
        <w:t>Ministru kabineta</w:t>
      </w:r>
      <w:r w:rsidR="00E13003" w:rsidRPr="00E13003">
        <w:rPr>
          <w:lang w:val="lv-LV"/>
        </w:rPr>
        <w:t xml:space="preserve"> </w:t>
      </w:r>
      <w:r w:rsidR="00E13003" w:rsidRPr="00E13003">
        <w:rPr>
          <w:rStyle w:val="FontStyle19"/>
          <w:b w:val="0"/>
          <w:bCs w:val="0"/>
          <w:sz w:val="24"/>
          <w:szCs w:val="24"/>
          <w:lang w:val="lv-LV" w:eastAsia="lv-LV"/>
        </w:rPr>
        <w:t>2015.</w:t>
      </w:r>
      <w:r w:rsidR="00E13003">
        <w:rPr>
          <w:rStyle w:val="FontStyle19"/>
          <w:b w:val="0"/>
          <w:bCs w:val="0"/>
          <w:sz w:val="24"/>
          <w:szCs w:val="24"/>
          <w:lang w:val="lv-LV" w:eastAsia="lv-LV"/>
        </w:rPr>
        <w:t> </w:t>
      </w:r>
      <w:r w:rsidR="00E13003" w:rsidRPr="00E13003">
        <w:rPr>
          <w:rStyle w:val="FontStyle19"/>
          <w:b w:val="0"/>
          <w:bCs w:val="0"/>
          <w:sz w:val="24"/>
          <w:szCs w:val="24"/>
          <w:lang w:val="lv-LV" w:eastAsia="lv-LV"/>
        </w:rPr>
        <w:t>gada 30.</w:t>
      </w:r>
      <w:r w:rsidR="00E13003">
        <w:rPr>
          <w:rStyle w:val="FontStyle19"/>
          <w:b w:val="0"/>
          <w:bCs w:val="0"/>
          <w:sz w:val="24"/>
          <w:szCs w:val="24"/>
          <w:lang w:val="lv-LV" w:eastAsia="lv-LV"/>
        </w:rPr>
        <w:t> </w:t>
      </w:r>
      <w:r w:rsidR="00E13003" w:rsidRPr="00E13003">
        <w:rPr>
          <w:rStyle w:val="FontStyle19"/>
          <w:b w:val="0"/>
          <w:bCs w:val="0"/>
          <w:sz w:val="24"/>
          <w:szCs w:val="24"/>
          <w:lang w:val="lv-LV" w:eastAsia="lv-LV"/>
        </w:rPr>
        <w:t>jūnij</w:t>
      </w:r>
      <w:r w:rsidR="00E13003">
        <w:rPr>
          <w:rStyle w:val="FontStyle19"/>
          <w:b w:val="0"/>
          <w:bCs w:val="0"/>
          <w:sz w:val="24"/>
          <w:szCs w:val="24"/>
          <w:lang w:val="lv-LV" w:eastAsia="lv-LV"/>
        </w:rPr>
        <w:t xml:space="preserve">a </w:t>
      </w:r>
      <w:r w:rsidR="008C4E4E" w:rsidRPr="008C4E4E">
        <w:rPr>
          <w:rStyle w:val="FontStyle19"/>
          <w:b w:val="0"/>
          <w:bCs w:val="0"/>
          <w:sz w:val="24"/>
          <w:szCs w:val="24"/>
          <w:lang w:val="lv-LV" w:eastAsia="lv-LV"/>
        </w:rPr>
        <w:t>noteikumi</w:t>
      </w:r>
      <w:r w:rsidR="008C4E4E">
        <w:rPr>
          <w:rStyle w:val="FontStyle19"/>
          <w:b w:val="0"/>
          <w:bCs w:val="0"/>
          <w:sz w:val="24"/>
          <w:szCs w:val="24"/>
          <w:lang w:val="lv-LV" w:eastAsia="lv-LV"/>
        </w:rPr>
        <w:t>em</w:t>
      </w:r>
      <w:r w:rsidR="008C4E4E" w:rsidRPr="008C4E4E">
        <w:rPr>
          <w:rStyle w:val="FontStyle19"/>
          <w:b w:val="0"/>
          <w:bCs w:val="0"/>
          <w:sz w:val="24"/>
          <w:szCs w:val="24"/>
          <w:lang w:val="lv-LV" w:eastAsia="lv-LV"/>
        </w:rPr>
        <w:t xml:space="preserve"> Nr.</w:t>
      </w:r>
      <w:r w:rsidR="008C4E4E">
        <w:rPr>
          <w:rStyle w:val="FontStyle19"/>
          <w:b w:val="0"/>
          <w:bCs w:val="0"/>
          <w:sz w:val="24"/>
          <w:szCs w:val="24"/>
          <w:lang w:val="lv-LV" w:eastAsia="lv-LV"/>
        </w:rPr>
        <w:t> </w:t>
      </w:r>
      <w:r w:rsidR="008C4E4E" w:rsidRPr="008C4E4E">
        <w:rPr>
          <w:rStyle w:val="FontStyle19"/>
          <w:b w:val="0"/>
          <w:bCs w:val="0"/>
          <w:sz w:val="24"/>
          <w:szCs w:val="24"/>
          <w:lang w:val="lv-LV" w:eastAsia="lv-LV"/>
        </w:rPr>
        <w:t>333</w:t>
      </w:r>
      <w:r w:rsidR="008C4E4E">
        <w:rPr>
          <w:rStyle w:val="FontStyle19"/>
          <w:b w:val="0"/>
          <w:bCs w:val="0"/>
          <w:sz w:val="24"/>
          <w:szCs w:val="24"/>
          <w:lang w:val="lv-LV" w:eastAsia="lv-LV"/>
        </w:rPr>
        <w:t xml:space="preserve"> „</w:t>
      </w:r>
      <w:r w:rsidR="00E13003" w:rsidRPr="00E13003">
        <w:rPr>
          <w:rStyle w:val="FontStyle19"/>
          <w:b w:val="0"/>
          <w:bCs w:val="0"/>
          <w:sz w:val="24"/>
          <w:szCs w:val="24"/>
          <w:lang w:val="lv-LV" w:eastAsia="lv-LV"/>
        </w:rPr>
        <w:t xml:space="preserve">Noteikumi par Latvijas būvnormatīvu LBN 201-15 </w:t>
      </w:r>
      <w:r w:rsidR="00E13003">
        <w:rPr>
          <w:rStyle w:val="FontStyle19"/>
          <w:b w:val="0"/>
          <w:bCs w:val="0"/>
          <w:sz w:val="24"/>
          <w:szCs w:val="24"/>
          <w:lang w:val="lv-LV" w:eastAsia="lv-LV"/>
        </w:rPr>
        <w:t>„</w:t>
      </w:r>
      <w:r w:rsidR="00E13003" w:rsidRPr="00E13003">
        <w:rPr>
          <w:rStyle w:val="FontStyle19"/>
          <w:b w:val="0"/>
          <w:bCs w:val="0"/>
          <w:sz w:val="24"/>
          <w:szCs w:val="24"/>
          <w:lang w:val="lv-LV" w:eastAsia="lv-LV"/>
        </w:rPr>
        <w:t>Būvju ugunsdrošība</w:t>
      </w:r>
      <w:r w:rsidR="00E13003">
        <w:rPr>
          <w:rStyle w:val="FontStyle19"/>
          <w:b w:val="0"/>
          <w:bCs w:val="0"/>
          <w:sz w:val="24"/>
          <w:szCs w:val="24"/>
          <w:lang w:val="lv-LV" w:eastAsia="lv-LV"/>
        </w:rPr>
        <w:t>””,</w:t>
      </w:r>
      <w:r w:rsidR="00DA0676">
        <w:rPr>
          <w:rStyle w:val="FontStyle19"/>
          <w:b w:val="0"/>
          <w:bCs w:val="0"/>
          <w:sz w:val="24"/>
          <w:szCs w:val="24"/>
          <w:lang w:val="lv-LV" w:eastAsia="lv-LV"/>
        </w:rPr>
        <w:t xml:space="preserve"> Latvijas </w:t>
      </w:r>
      <w:proofErr w:type="spellStart"/>
      <w:r w:rsidR="00DA0676">
        <w:rPr>
          <w:rStyle w:val="FontStyle19"/>
          <w:b w:val="0"/>
          <w:bCs w:val="0"/>
          <w:sz w:val="24"/>
          <w:szCs w:val="24"/>
          <w:lang w:val="lv-LV" w:eastAsia="lv-LV"/>
        </w:rPr>
        <w:t>energostandartu</w:t>
      </w:r>
      <w:proofErr w:type="spellEnd"/>
      <w:r w:rsidR="00E13003">
        <w:rPr>
          <w:rStyle w:val="FontStyle19"/>
          <w:b w:val="0"/>
          <w:bCs w:val="0"/>
          <w:sz w:val="24"/>
          <w:szCs w:val="24"/>
          <w:lang w:val="lv-LV" w:eastAsia="lv-LV"/>
        </w:rPr>
        <w:t xml:space="preserve"> </w:t>
      </w:r>
      <w:r w:rsidR="009C2705">
        <w:rPr>
          <w:rStyle w:val="FontStyle19"/>
          <w:b w:val="0"/>
          <w:bCs w:val="0"/>
          <w:sz w:val="24"/>
          <w:szCs w:val="24"/>
          <w:lang w:val="lv-LV" w:eastAsia="lv-LV"/>
        </w:rPr>
        <w:t>„</w:t>
      </w:r>
      <w:r w:rsidR="00AC1343" w:rsidRPr="00E13003">
        <w:rPr>
          <w:rStyle w:val="FontStyle19"/>
          <w:b w:val="0"/>
          <w:bCs w:val="0"/>
          <w:sz w:val="24"/>
          <w:szCs w:val="24"/>
          <w:lang w:val="lv-LV" w:eastAsia="lv-LV"/>
        </w:rPr>
        <w:t xml:space="preserve">LEK 047 </w:t>
      </w:r>
      <w:r w:rsidR="009C2705" w:rsidRPr="009C2705">
        <w:rPr>
          <w:rStyle w:val="FontStyle19"/>
          <w:b w:val="0"/>
          <w:bCs w:val="0"/>
          <w:sz w:val="24"/>
          <w:szCs w:val="24"/>
          <w:lang w:val="lv-LV" w:eastAsia="lv-LV"/>
        </w:rPr>
        <w:t>„</w:t>
      </w:r>
      <w:proofErr w:type="spellStart"/>
      <w:r w:rsidR="00644147" w:rsidRPr="00E13003">
        <w:rPr>
          <w:lang w:val="lv-LV" w:eastAsia="lv-LV"/>
        </w:rPr>
        <w:t>Vidsprieguma</w:t>
      </w:r>
      <w:proofErr w:type="spellEnd"/>
      <w:r w:rsidR="00644147" w:rsidRPr="00E13003">
        <w:rPr>
          <w:lang w:val="lv-LV" w:eastAsia="lv-LV"/>
        </w:rPr>
        <w:t xml:space="preserve"> (6,</w:t>
      </w:r>
      <w:r w:rsidR="009C2705">
        <w:rPr>
          <w:lang w:val="lv-LV" w:eastAsia="lv-LV"/>
        </w:rPr>
        <w:t xml:space="preserve"> </w:t>
      </w:r>
      <w:r w:rsidR="00644147" w:rsidRPr="00E13003">
        <w:rPr>
          <w:lang w:val="lv-LV" w:eastAsia="lv-LV"/>
        </w:rPr>
        <w:t>10,</w:t>
      </w:r>
      <w:r w:rsidR="009C2705">
        <w:rPr>
          <w:lang w:val="lv-LV" w:eastAsia="lv-LV"/>
        </w:rPr>
        <w:t xml:space="preserve"> </w:t>
      </w:r>
      <w:r w:rsidR="00644147" w:rsidRPr="00E13003">
        <w:rPr>
          <w:lang w:val="lv-LV" w:eastAsia="lv-LV"/>
        </w:rPr>
        <w:t>20</w:t>
      </w:r>
      <w:r w:rsidR="009C2705">
        <w:rPr>
          <w:lang w:val="lv-LV" w:eastAsia="lv-LV"/>
        </w:rPr>
        <w:t xml:space="preserve"> </w:t>
      </w:r>
      <w:proofErr w:type="spellStart"/>
      <w:r w:rsidR="00644147" w:rsidRPr="00E13003">
        <w:rPr>
          <w:lang w:val="lv-LV" w:eastAsia="lv-LV"/>
        </w:rPr>
        <w:t>kV</w:t>
      </w:r>
      <w:proofErr w:type="spellEnd"/>
      <w:r w:rsidR="00644147" w:rsidRPr="00E13003">
        <w:rPr>
          <w:lang w:val="lv-LV" w:eastAsia="lv-LV"/>
        </w:rPr>
        <w:t xml:space="preserve">) </w:t>
      </w:r>
      <w:proofErr w:type="spellStart"/>
      <w:r w:rsidR="00644147" w:rsidRPr="00E13003">
        <w:rPr>
          <w:lang w:val="lv-LV" w:eastAsia="lv-LV"/>
        </w:rPr>
        <w:t>sadalietaises</w:t>
      </w:r>
      <w:proofErr w:type="spellEnd"/>
      <w:r w:rsidR="00644147" w:rsidRPr="00E13003">
        <w:rPr>
          <w:lang w:val="lv-LV" w:eastAsia="lv-LV"/>
        </w:rPr>
        <w:t xml:space="preserve"> un </w:t>
      </w:r>
      <w:r w:rsidR="00A84A7F">
        <w:rPr>
          <w:lang w:val="lv-LV" w:eastAsia="lv-LV"/>
        </w:rPr>
        <w:t xml:space="preserve">transformatoru </w:t>
      </w:r>
      <w:r w:rsidR="00644147" w:rsidRPr="00E13003">
        <w:rPr>
          <w:lang w:val="lv-LV" w:eastAsia="lv-LV"/>
        </w:rPr>
        <w:t>apakšstacijas. Galvenās tehniskās prasības</w:t>
      </w:r>
      <w:r w:rsidR="00A84A7F">
        <w:rPr>
          <w:lang w:val="lv-LV" w:eastAsia="lv-LV"/>
        </w:rPr>
        <w:t>”</w:t>
      </w:r>
      <w:r w:rsidR="00644147" w:rsidRPr="00E13003">
        <w:rPr>
          <w:lang w:val="lv-LV" w:eastAsia="lv-LV"/>
        </w:rPr>
        <w:t xml:space="preserve">, </w:t>
      </w:r>
      <w:r w:rsidR="00A84A7F" w:rsidRPr="00A84A7F">
        <w:rPr>
          <w:lang w:val="lv-LV" w:eastAsia="lv-LV"/>
        </w:rPr>
        <w:t>Ministru kabineta 2014.</w:t>
      </w:r>
      <w:r w:rsidR="00A84A7F">
        <w:rPr>
          <w:lang w:val="lv-LV" w:eastAsia="lv-LV"/>
        </w:rPr>
        <w:t> </w:t>
      </w:r>
      <w:r w:rsidR="00A84A7F" w:rsidRPr="00A84A7F">
        <w:rPr>
          <w:lang w:val="lv-LV" w:eastAsia="lv-LV"/>
        </w:rPr>
        <w:t>gada 7.</w:t>
      </w:r>
      <w:r w:rsidR="00A84A7F">
        <w:rPr>
          <w:lang w:val="lv-LV" w:eastAsia="lv-LV"/>
        </w:rPr>
        <w:t> </w:t>
      </w:r>
      <w:r w:rsidR="00A84A7F" w:rsidRPr="00A84A7F">
        <w:rPr>
          <w:lang w:val="lv-LV" w:eastAsia="lv-LV"/>
        </w:rPr>
        <w:t>janvār</w:t>
      </w:r>
      <w:r w:rsidR="00A84A7F">
        <w:rPr>
          <w:lang w:val="lv-LV" w:eastAsia="lv-LV"/>
        </w:rPr>
        <w:t xml:space="preserve">a </w:t>
      </w:r>
      <w:r w:rsidR="00A84A7F" w:rsidRPr="00A84A7F">
        <w:rPr>
          <w:lang w:val="lv-LV" w:eastAsia="lv-LV"/>
        </w:rPr>
        <w:t>noteikumi</w:t>
      </w:r>
      <w:r w:rsidR="00A84A7F">
        <w:rPr>
          <w:lang w:val="lv-LV" w:eastAsia="lv-LV"/>
        </w:rPr>
        <w:t>em</w:t>
      </w:r>
      <w:r w:rsidR="00A84A7F" w:rsidRPr="00A84A7F">
        <w:rPr>
          <w:lang w:val="lv-LV"/>
        </w:rPr>
        <w:t xml:space="preserve"> </w:t>
      </w:r>
      <w:r w:rsidR="004404DC">
        <w:rPr>
          <w:lang w:val="lv-LV"/>
        </w:rPr>
        <w:t xml:space="preserve">Nr. 16 </w:t>
      </w:r>
      <w:r w:rsidR="00A84A7F">
        <w:rPr>
          <w:lang w:val="lv-LV"/>
        </w:rPr>
        <w:t>„</w:t>
      </w:r>
      <w:r w:rsidR="00A84A7F" w:rsidRPr="00A84A7F">
        <w:rPr>
          <w:lang w:val="lv-LV" w:eastAsia="lv-LV"/>
        </w:rPr>
        <w:t>Trokšņa novērtēšanas un pārvaldības kārtība</w:t>
      </w:r>
      <w:r w:rsidR="00A84A7F">
        <w:rPr>
          <w:lang w:val="lv-LV" w:eastAsia="lv-LV"/>
        </w:rPr>
        <w:t xml:space="preserve">”, </w:t>
      </w:r>
      <w:r w:rsidR="00D72965">
        <w:rPr>
          <w:lang w:val="lv-LV" w:eastAsia="lv-LV"/>
        </w:rPr>
        <w:t>ugunsdrošo materiālu standartiem „</w:t>
      </w:r>
      <w:r w:rsidR="00CC1995" w:rsidRPr="00A84A7F">
        <w:rPr>
          <w:rStyle w:val="FontStyle19"/>
          <w:b w:val="0"/>
          <w:bCs w:val="0"/>
          <w:sz w:val="24"/>
          <w:szCs w:val="24"/>
          <w:lang w:val="lv-LV" w:eastAsia="lv-LV"/>
        </w:rPr>
        <w:t>DIN 4102</w:t>
      </w:r>
      <w:r w:rsidR="00D72965">
        <w:rPr>
          <w:rStyle w:val="FontStyle19"/>
          <w:b w:val="0"/>
          <w:bCs w:val="0"/>
          <w:sz w:val="24"/>
          <w:szCs w:val="24"/>
          <w:lang w:val="lv-LV" w:eastAsia="lv-LV"/>
        </w:rPr>
        <w:t>”</w:t>
      </w:r>
      <w:r w:rsidR="00CC1995" w:rsidRPr="00A84A7F">
        <w:rPr>
          <w:rStyle w:val="FontStyle19"/>
          <w:b w:val="0"/>
          <w:bCs w:val="0"/>
          <w:sz w:val="24"/>
          <w:szCs w:val="24"/>
          <w:lang w:val="lv-LV" w:eastAsia="lv-LV"/>
        </w:rPr>
        <w:t xml:space="preserve">, </w:t>
      </w:r>
      <w:r w:rsidR="00D72965">
        <w:rPr>
          <w:lang w:val="lv-LV" w:eastAsia="lv-LV"/>
        </w:rPr>
        <w:t>„</w:t>
      </w:r>
      <w:r w:rsidR="00CC1995" w:rsidRPr="00A84A7F">
        <w:rPr>
          <w:rStyle w:val="FontStyle19"/>
          <w:b w:val="0"/>
          <w:bCs w:val="0"/>
          <w:sz w:val="24"/>
          <w:szCs w:val="24"/>
          <w:lang w:val="lv-LV" w:eastAsia="lv-LV"/>
        </w:rPr>
        <w:t>DIN 18095</w:t>
      </w:r>
      <w:r w:rsidR="00D72965">
        <w:rPr>
          <w:rStyle w:val="FontStyle19"/>
          <w:b w:val="0"/>
          <w:bCs w:val="0"/>
          <w:sz w:val="24"/>
          <w:szCs w:val="24"/>
          <w:lang w:val="lv-LV" w:eastAsia="lv-LV"/>
        </w:rPr>
        <w:t>”</w:t>
      </w:r>
      <w:r w:rsidR="00F72559" w:rsidRPr="00A84A7F">
        <w:rPr>
          <w:rStyle w:val="FontStyle19"/>
          <w:b w:val="0"/>
          <w:bCs w:val="0"/>
          <w:sz w:val="24"/>
          <w:szCs w:val="24"/>
          <w:lang w:val="lv-LV" w:eastAsia="lv-LV"/>
        </w:rPr>
        <w:t xml:space="preserve">, </w:t>
      </w:r>
      <w:r w:rsidR="00172C36">
        <w:rPr>
          <w:rStyle w:val="FontStyle19"/>
          <w:b w:val="0"/>
          <w:bCs w:val="0"/>
          <w:sz w:val="24"/>
          <w:szCs w:val="24"/>
          <w:lang w:val="lv-LV" w:eastAsia="lv-LV"/>
        </w:rPr>
        <w:t>standartu „</w:t>
      </w:r>
      <w:r w:rsidR="00F72559" w:rsidRPr="00A84A7F">
        <w:rPr>
          <w:rStyle w:val="FontStyle19"/>
          <w:b w:val="0"/>
          <w:bCs w:val="0"/>
          <w:sz w:val="24"/>
          <w:szCs w:val="24"/>
          <w:lang w:val="lv-LV" w:eastAsia="lv-LV"/>
        </w:rPr>
        <w:t>EN 12605 klase C5</w:t>
      </w:r>
      <w:r w:rsidR="00AF16A2">
        <w:rPr>
          <w:rStyle w:val="FontStyle19"/>
          <w:b w:val="0"/>
          <w:bCs w:val="0"/>
          <w:sz w:val="24"/>
          <w:szCs w:val="24"/>
          <w:lang w:val="lv-LV" w:eastAsia="lv-LV"/>
        </w:rPr>
        <w:t>”</w:t>
      </w:r>
      <w:r w:rsidR="00C015D1" w:rsidRPr="00A84A7F">
        <w:rPr>
          <w:rStyle w:val="FontStyle19"/>
          <w:b w:val="0"/>
          <w:bCs w:val="0"/>
          <w:sz w:val="24"/>
          <w:szCs w:val="24"/>
          <w:lang w:val="lv-LV" w:eastAsia="lv-LV"/>
        </w:rPr>
        <w:t xml:space="preserve"> un </w:t>
      </w:r>
      <w:r w:rsidR="00AF16A2">
        <w:rPr>
          <w:rStyle w:val="FontStyle19"/>
          <w:b w:val="0"/>
          <w:bCs w:val="0"/>
          <w:sz w:val="24"/>
          <w:szCs w:val="24"/>
          <w:lang w:val="lv-LV" w:eastAsia="lv-LV"/>
        </w:rPr>
        <w:t xml:space="preserve">standartu </w:t>
      </w:r>
      <w:r w:rsidR="00AF16A2">
        <w:rPr>
          <w:rStyle w:val="FontStyle19"/>
          <w:b w:val="0"/>
          <w:bCs w:val="0"/>
          <w:sz w:val="24"/>
          <w:szCs w:val="24"/>
          <w:lang w:val="lv-LV" w:eastAsia="lv-LV"/>
        </w:rPr>
        <w:t>„</w:t>
      </w:r>
      <w:r w:rsidR="00C015D1" w:rsidRPr="00A84A7F">
        <w:rPr>
          <w:rStyle w:val="FontStyle19"/>
          <w:b w:val="0"/>
          <w:bCs w:val="0"/>
          <w:sz w:val="24"/>
          <w:szCs w:val="24"/>
          <w:lang w:val="lv-LV" w:eastAsia="lv-LV"/>
        </w:rPr>
        <w:t>EN</w:t>
      </w:r>
      <w:r w:rsidR="00AF16A2">
        <w:rPr>
          <w:rStyle w:val="FontStyle19"/>
          <w:b w:val="0"/>
          <w:bCs w:val="0"/>
          <w:sz w:val="24"/>
          <w:szCs w:val="24"/>
          <w:lang w:val="lv-LV" w:eastAsia="lv-LV"/>
        </w:rPr>
        <w:t> </w:t>
      </w:r>
      <w:r w:rsidR="00C015D1" w:rsidRPr="00A84A7F">
        <w:rPr>
          <w:rStyle w:val="FontStyle19"/>
          <w:b w:val="0"/>
          <w:bCs w:val="0"/>
          <w:sz w:val="24"/>
          <w:szCs w:val="24"/>
          <w:lang w:val="lv-LV" w:eastAsia="lv-LV"/>
        </w:rPr>
        <w:t>13501-2</w:t>
      </w:r>
      <w:r w:rsidR="00AF16A2">
        <w:rPr>
          <w:rStyle w:val="FontStyle19"/>
          <w:b w:val="0"/>
          <w:bCs w:val="0"/>
          <w:sz w:val="24"/>
          <w:szCs w:val="24"/>
          <w:lang w:val="lv-LV" w:eastAsia="lv-LV"/>
        </w:rPr>
        <w:t>”</w:t>
      </w:r>
      <w:r w:rsidR="00C015D1" w:rsidRPr="00A84A7F">
        <w:rPr>
          <w:rStyle w:val="FontStyle19"/>
          <w:b w:val="0"/>
          <w:bCs w:val="0"/>
          <w:sz w:val="24"/>
          <w:szCs w:val="24"/>
          <w:lang w:val="lv-LV" w:eastAsia="lv-LV"/>
        </w:rPr>
        <w:t xml:space="preserve"> </w:t>
      </w:r>
      <w:r w:rsidR="00C508A5" w:rsidRPr="00A84A7F">
        <w:rPr>
          <w:rStyle w:val="FontStyle19"/>
          <w:b w:val="0"/>
          <w:bCs w:val="0"/>
          <w:sz w:val="24"/>
          <w:szCs w:val="24"/>
          <w:lang w:val="lv-LV" w:eastAsia="lv-LV"/>
        </w:rPr>
        <w:t>(</w:t>
      </w:r>
      <w:r w:rsidR="00AF16A2">
        <w:rPr>
          <w:rStyle w:val="FontStyle19"/>
          <w:b w:val="0"/>
          <w:bCs w:val="0"/>
          <w:sz w:val="24"/>
          <w:szCs w:val="24"/>
          <w:lang w:val="lv-LV" w:eastAsia="lv-LV"/>
        </w:rPr>
        <w:t>pieļaujams</w:t>
      </w:r>
      <w:r w:rsidR="00C508A5" w:rsidRPr="00A84A7F">
        <w:rPr>
          <w:rStyle w:val="FontStyle19"/>
          <w:b w:val="0"/>
          <w:bCs w:val="0"/>
          <w:sz w:val="24"/>
          <w:szCs w:val="24"/>
          <w:lang w:val="lv-LV" w:eastAsia="lv-LV"/>
        </w:rPr>
        <w:t xml:space="preserve"> attiecīgās ražotājvalsts ekvivalent</w:t>
      </w:r>
      <w:r w:rsidR="00AF16A2">
        <w:rPr>
          <w:rStyle w:val="FontStyle19"/>
          <w:b w:val="0"/>
          <w:bCs w:val="0"/>
          <w:sz w:val="24"/>
          <w:szCs w:val="24"/>
          <w:lang w:val="lv-LV" w:eastAsia="lv-LV"/>
        </w:rPr>
        <w:t>s</w:t>
      </w:r>
      <w:r w:rsidR="00C508A5" w:rsidRPr="00A84A7F">
        <w:rPr>
          <w:rStyle w:val="FontStyle19"/>
          <w:b w:val="0"/>
          <w:bCs w:val="0"/>
          <w:sz w:val="24"/>
          <w:szCs w:val="24"/>
          <w:lang w:val="lv-LV" w:eastAsia="lv-LV"/>
        </w:rPr>
        <w:t xml:space="preserve"> standarts). </w:t>
      </w:r>
    </w:p>
    <w:p w14:paraId="0C17612F" w14:textId="79C63C5E" w:rsidR="000D356C" w:rsidRPr="00B70B77" w:rsidRDefault="00C508A5" w:rsidP="00557669">
      <w:pPr>
        <w:spacing w:after="0" w:line="300" w:lineRule="auto"/>
        <w:ind w:firstLine="720"/>
        <w:rPr>
          <w:rStyle w:val="FontStyle19"/>
          <w:sz w:val="24"/>
          <w:szCs w:val="24"/>
          <w:lang w:eastAsia="lv-LV"/>
        </w:rPr>
      </w:pPr>
      <w:r w:rsidRPr="00B70B77">
        <w:rPr>
          <w:rStyle w:val="FontStyle19"/>
          <w:sz w:val="24"/>
          <w:szCs w:val="24"/>
          <w:lang w:eastAsia="lv-LV"/>
        </w:rPr>
        <w:t xml:space="preserve">Prasības </w:t>
      </w:r>
      <w:r w:rsidR="00BB08F7" w:rsidRPr="00B70B77">
        <w:rPr>
          <w:rStyle w:val="FontStyle19"/>
          <w:sz w:val="24"/>
          <w:szCs w:val="24"/>
          <w:lang w:eastAsia="lv-LV"/>
        </w:rPr>
        <w:t>durvīm</w:t>
      </w:r>
      <w:r w:rsidRPr="00B70B77">
        <w:rPr>
          <w:rStyle w:val="FontStyle19"/>
          <w:sz w:val="24"/>
          <w:szCs w:val="24"/>
          <w:lang w:eastAsia="lv-LV"/>
        </w:rPr>
        <w:t>:</w:t>
      </w:r>
    </w:p>
    <w:p w14:paraId="01B4B83A" w14:textId="4F794894" w:rsidR="00525930" w:rsidRPr="00B70B77" w:rsidRDefault="00810750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Durvju</w:t>
      </w:r>
      <w:r w:rsidR="00C015D1" w:rsidRPr="00B70B77">
        <w:rPr>
          <w:rStyle w:val="FontStyle17"/>
          <w:sz w:val="24"/>
          <w:szCs w:val="24"/>
          <w:lang w:val="lv-LV" w:eastAsia="lv-LV"/>
        </w:rPr>
        <w:t xml:space="preserve"> tips</w:t>
      </w:r>
      <w:r w:rsidR="00557669">
        <w:rPr>
          <w:rStyle w:val="FontStyle17"/>
          <w:sz w:val="24"/>
          <w:szCs w:val="24"/>
          <w:lang w:val="lv-LV" w:eastAsia="lv-LV"/>
        </w:rPr>
        <w:t xml:space="preserve"> –</w:t>
      </w:r>
      <w:r w:rsidR="00C015D1" w:rsidRPr="00B70B77">
        <w:rPr>
          <w:rStyle w:val="FontStyle17"/>
          <w:sz w:val="24"/>
          <w:szCs w:val="24"/>
          <w:lang w:val="lv-LV" w:eastAsia="lv-LV"/>
        </w:rPr>
        <w:t xml:space="preserve"> piemērots āra ekspluatācijai</w:t>
      </w:r>
      <w:r w:rsidR="00684599">
        <w:rPr>
          <w:rStyle w:val="FontStyle17"/>
          <w:sz w:val="24"/>
          <w:szCs w:val="24"/>
          <w:lang w:val="lv-LV" w:eastAsia="lv-LV"/>
        </w:rPr>
        <w:t>.</w:t>
      </w:r>
    </w:p>
    <w:p w14:paraId="5F66C86E" w14:textId="1374191F" w:rsidR="00053F8C" w:rsidRPr="00B70B77" w:rsidRDefault="00220BB1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Jānodrošina</w:t>
      </w:r>
      <w:r w:rsidR="00053F8C" w:rsidRPr="00B70B77">
        <w:rPr>
          <w:rStyle w:val="FontStyle17"/>
          <w:sz w:val="24"/>
          <w:szCs w:val="24"/>
          <w:lang w:val="lv-LV" w:eastAsia="lv-LV"/>
        </w:rPr>
        <w:t xml:space="preserve"> triecienizturība pret ārējo mehānisko iedarbību durvīm 20 J (IK10 klase)</w:t>
      </w:r>
      <w:r w:rsidR="00684599">
        <w:rPr>
          <w:rStyle w:val="FontStyle17"/>
          <w:sz w:val="24"/>
          <w:szCs w:val="24"/>
          <w:lang w:val="lv-LV" w:eastAsia="lv-LV"/>
        </w:rPr>
        <w:t>.</w:t>
      </w:r>
    </w:p>
    <w:p w14:paraId="00C1E5FD" w14:textId="67F46CD6" w:rsidR="003F038F" w:rsidRPr="00B70B77" w:rsidRDefault="00753D0D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T</w:t>
      </w:r>
      <w:r w:rsidR="0014038F" w:rsidRPr="00B70B77">
        <w:rPr>
          <w:rStyle w:val="FontStyle17"/>
          <w:sz w:val="24"/>
          <w:szCs w:val="24"/>
          <w:lang w:val="lv-LV" w:eastAsia="lv-LV"/>
        </w:rPr>
        <w:t xml:space="preserve">ērauda durvīs ir jāaprīko ar </w:t>
      </w:r>
      <w:proofErr w:type="spellStart"/>
      <w:r w:rsidR="0014038F" w:rsidRPr="00B70B77">
        <w:rPr>
          <w:rStyle w:val="FontStyle17"/>
          <w:sz w:val="24"/>
          <w:szCs w:val="24"/>
          <w:lang w:val="lv-LV" w:eastAsia="lv-LV"/>
        </w:rPr>
        <w:t>puscilindra</w:t>
      </w:r>
      <w:proofErr w:type="spellEnd"/>
      <w:r w:rsidR="0014038F" w:rsidRPr="00B70B77">
        <w:rPr>
          <w:rStyle w:val="FontStyle17"/>
          <w:sz w:val="24"/>
          <w:szCs w:val="24"/>
          <w:lang w:val="lv-LV" w:eastAsia="lv-LV"/>
        </w:rPr>
        <w:t xml:space="preserve"> slēdzeni.</w:t>
      </w:r>
    </w:p>
    <w:p w14:paraId="5F474464" w14:textId="559ED892" w:rsidR="003F038F" w:rsidRPr="00B70B77" w:rsidRDefault="0014038F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 xml:space="preserve">Durvis jāaprīko ar stieņu </w:t>
      </w:r>
      <w:proofErr w:type="spellStart"/>
      <w:r w:rsidRPr="00B70B77">
        <w:rPr>
          <w:rStyle w:val="FontStyle17"/>
          <w:sz w:val="24"/>
          <w:szCs w:val="24"/>
          <w:lang w:val="lv-LV" w:eastAsia="lv-LV"/>
        </w:rPr>
        <w:t>noslēgiem</w:t>
      </w:r>
      <w:proofErr w:type="spellEnd"/>
      <w:r w:rsidRPr="00B70B77">
        <w:rPr>
          <w:rStyle w:val="FontStyle17"/>
          <w:sz w:val="24"/>
          <w:szCs w:val="24"/>
          <w:lang w:val="lv-LV" w:eastAsia="lv-LV"/>
        </w:rPr>
        <w:t xml:space="preserve"> un grozāmu noslēguma rokturi</w:t>
      </w:r>
      <w:r w:rsidR="00684599">
        <w:rPr>
          <w:rStyle w:val="FontStyle17"/>
          <w:sz w:val="24"/>
          <w:szCs w:val="24"/>
          <w:lang w:val="lv-LV" w:eastAsia="lv-LV"/>
        </w:rPr>
        <w:t>.</w:t>
      </w:r>
    </w:p>
    <w:p w14:paraId="24EBDCE6" w14:textId="7401CAEA" w:rsidR="003F038F" w:rsidRPr="00B70B77" w:rsidRDefault="0014038F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Durvīm jābūt cieši noslēdzošām, nedrīkst būt noslēgtu durvju brīvkustība</w:t>
      </w:r>
      <w:r w:rsidR="00684599">
        <w:rPr>
          <w:rStyle w:val="FontStyle17"/>
          <w:sz w:val="24"/>
          <w:szCs w:val="24"/>
          <w:lang w:val="lv-LV" w:eastAsia="lv-LV"/>
        </w:rPr>
        <w:t>.</w:t>
      </w:r>
    </w:p>
    <w:p w14:paraId="42B193F3" w14:textId="46162DB8" w:rsidR="00E7268F" w:rsidRPr="00B70B77" w:rsidRDefault="007A2BE2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 xml:space="preserve">Transformatoru </w:t>
      </w:r>
      <w:r w:rsidR="00320484" w:rsidRPr="00B70B77">
        <w:rPr>
          <w:rStyle w:val="FontStyle17"/>
          <w:sz w:val="24"/>
          <w:szCs w:val="24"/>
          <w:lang w:val="lv-LV" w:eastAsia="lv-LV"/>
        </w:rPr>
        <w:t>nodalījumu durvīm</w:t>
      </w:r>
      <w:r w:rsidR="00603DF6" w:rsidRPr="00B70B77">
        <w:rPr>
          <w:rStyle w:val="FontStyle17"/>
          <w:sz w:val="24"/>
          <w:szCs w:val="24"/>
          <w:lang w:val="lv-LV" w:eastAsia="lv-LV"/>
        </w:rPr>
        <w:t xml:space="preserve"> D-4 abās vērtnēs iestrādāt ventilācijas restes, kuras no iekšas p</w:t>
      </w:r>
      <w:r w:rsidR="00547FDA" w:rsidRPr="00B70B77">
        <w:rPr>
          <w:rStyle w:val="FontStyle17"/>
          <w:sz w:val="24"/>
          <w:szCs w:val="24"/>
          <w:lang w:val="lv-LV" w:eastAsia="lv-LV"/>
        </w:rPr>
        <w:t>uses var aizvērt</w:t>
      </w:r>
      <w:r w:rsidR="00684599">
        <w:rPr>
          <w:rStyle w:val="FontStyle17"/>
          <w:sz w:val="24"/>
          <w:szCs w:val="24"/>
          <w:lang w:val="lv-LV" w:eastAsia="lv-LV"/>
        </w:rPr>
        <w:t>.</w:t>
      </w:r>
    </w:p>
    <w:p w14:paraId="0F8CCF73" w14:textId="3944CB44" w:rsidR="00547FDA" w:rsidRPr="00B70B77" w:rsidRDefault="00547FDA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Transformatoru nodalījumu durvīm D-5 vienā vērtnē iestrādāt ventilācijas restes, kuras no iekšas puses var aizvērt</w:t>
      </w:r>
      <w:r w:rsidR="00BA00B9" w:rsidRPr="00B70B77">
        <w:rPr>
          <w:rStyle w:val="FontStyle17"/>
          <w:sz w:val="24"/>
          <w:szCs w:val="24"/>
          <w:lang w:val="lv-LV" w:eastAsia="lv-LV"/>
        </w:rPr>
        <w:t>, bet otrā vērtnē uz āra pusi veramas durvis</w:t>
      </w:r>
      <w:r w:rsidR="00684599">
        <w:rPr>
          <w:rStyle w:val="FontStyle17"/>
          <w:sz w:val="24"/>
          <w:szCs w:val="24"/>
          <w:lang w:val="lv-LV" w:eastAsia="lv-LV"/>
        </w:rPr>
        <w:t>.</w:t>
      </w:r>
    </w:p>
    <w:p w14:paraId="4561B838" w14:textId="7FED4AE1" w:rsidR="0014038F" w:rsidRPr="00B70B77" w:rsidRDefault="0014038F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Durvīm</w:t>
      </w:r>
      <w:r w:rsidR="004E2766" w:rsidRPr="00B70B77">
        <w:rPr>
          <w:rStyle w:val="FontStyle17"/>
          <w:sz w:val="24"/>
          <w:szCs w:val="24"/>
          <w:lang w:val="lv-LV" w:eastAsia="lv-LV"/>
        </w:rPr>
        <w:t xml:space="preserve"> </w:t>
      </w:r>
      <w:r w:rsidR="00BE7311" w:rsidRPr="00B70B77">
        <w:rPr>
          <w:rStyle w:val="FontStyle17"/>
          <w:sz w:val="24"/>
          <w:szCs w:val="24"/>
          <w:lang w:val="lv-LV" w:eastAsia="lv-LV"/>
        </w:rPr>
        <w:t xml:space="preserve">un </w:t>
      </w:r>
      <w:r w:rsidR="00E7268F" w:rsidRPr="00B70B77">
        <w:rPr>
          <w:rStyle w:val="FontStyle17"/>
          <w:sz w:val="24"/>
          <w:szCs w:val="24"/>
          <w:lang w:val="lv-LV" w:eastAsia="lv-LV"/>
        </w:rPr>
        <w:t xml:space="preserve">ventilācijas blokiem </w:t>
      </w:r>
      <w:r w:rsidRPr="00B70B77">
        <w:rPr>
          <w:rStyle w:val="FontStyle17"/>
          <w:sz w:val="24"/>
          <w:szCs w:val="24"/>
          <w:lang w:val="lv-LV" w:eastAsia="lv-LV"/>
        </w:rPr>
        <w:t xml:space="preserve">jābūt krāsotiem gaiši pelēkā tonī (RAL 7032) ar </w:t>
      </w:r>
      <w:proofErr w:type="spellStart"/>
      <w:r w:rsidRPr="00B70B77">
        <w:rPr>
          <w:rStyle w:val="FontStyle17"/>
          <w:sz w:val="24"/>
          <w:szCs w:val="24"/>
          <w:lang w:val="lv-LV" w:eastAsia="lv-LV"/>
        </w:rPr>
        <w:t>korozivitātes</w:t>
      </w:r>
      <w:proofErr w:type="spellEnd"/>
      <w:r w:rsidRPr="00B70B77">
        <w:rPr>
          <w:rStyle w:val="FontStyle17"/>
          <w:sz w:val="24"/>
          <w:szCs w:val="24"/>
          <w:lang w:val="lv-LV" w:eastAsia="lv-LV"/>
        </w:rPr>
        <w:t xml:space="preserve"> kategorijai C4 „augsta” atbilstošu pārklājumu (EN ISO 129442);</w:t>
      </w:r>
    </w:p>
    <w:p w14:paraId="3644F820" w14:textId="1112EB60" w:rsidR="003F038F" w:rsidRPr="00B70B77" w:rsidRDefault="003F038F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lang w:val="lv-LV" w:eastAsia="lv-LV"/>
        </w:rPr>
      </w:pPr>
      <w:r w:rsidRPr="00B70B77">
        <w:rPr>
          <w:lang w:val="lv-LV" w:eastAsia="lv-LV"/>
        </w:rPr>
        <w:t>Durvju bloķēšanai jābūt vismaz trijos punktos</w:t>
      </w:r>
      <w:r w:rsidR="00684599">
        <w:rPr>
          <w:lang w:val="lv-LV" w:eastAsia="lv-LV"/>
        </w:rPr>
        <w:t>.</w:t>
      </w:r>
    </w:p>
    <w:p w14:paraId="7D5E5472" w14:textId="2A17D730" w:rsidR="007D2A8E" w:rsidRPr="00B70B77" w:rsidRDefault="007D2A8E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lang w:val="lv-LV" w:eastAsia="lv-LV"/>
        </w:rPr>
      </w:pPr>
      <w:r w:rsidRPr="00B70B77">
        <w:rPr>
          <w:lang w:val="lv-LV" w:eastAsia="lv-LV"/>
        </w:rPr>
        <w:t xml:space="preserve">Durvīm jānodrošina atvēršanas leņķi vismaz 90° un tām jābūt fiksējamām atvērtā stāvoklī. Durvju plātnēm jābūt </w:t>
      </w:r>
      <w:r w:rsidR="006D52B4" w:rsidRPr="00B70B77">
        <w:rPr>
          <w:lang w:val="lv-LV" w:eastAsia="lv-LV"/>
        </w:rPr>
        <w:t>no</w:t>
      </w:r>
      <w:r w:rsidRPr="00B70B77">
        <w:rPr>
          <w:lang w:val="lv-LV" w:eastAsia="lv-LV"/>
        </w:rPr>
        <w:t>maināmām</w:t>
      </w:r>
      <w:r w:rsidR="0014383F">
        <w:rPr>
          <w:lang w:val="lv-LV" w:eastAsia="lv-LV"/>
        </w:rPr>
        <w:t>.</w:t>
      </w:r>
    </w:p>
    <w:p w14:paraId="4E6724BC" w14:textId="03BCDAFE" w:rsidR="0040760F" w:rsidRPr="00B70B77" w:rsidRDefault="0040760F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lang w:val="lv-LV" w:eastAsia="lv-LV"/>
        </w:rPr>
      </w:pPr>
      <w:r w:rsidRPr="00B70B77">
        <w:rPr>
          <w:lang w:val="lv-LV" w:eastAsia="lv-LV"/>
        </w:rPr>
        <w:t xml:space="preserve">Zemsprieguma un </w:t>
      </w:r>
      <w:proofErr w:type="spellStart"/>
      <w:r w:rsidRPr="00B70B77">
        <w:rPr>
          <w:lang w:val="lv-LV" w:eastAsia="lv-LV"/>
        </w:rPr>
        <w:t>vidsprieguma</w:t>
      </w:r>
      <w:proofErr w:type="spellEnd"/>
      <w:r w:rsidRPr="00B70B77">
        <w:rPr>
          <w:lang w:val="lv-LV" w:eastAsia="lv-LV"/>
        </w:rPr>
        <w:t xml:space="preserve"> nodalījumu durvīm jābūt </w:t>
      </w:r>
      <w:proofErr w:type="spellStart"/>
      <w:r w:rsidRPr="00B70B77">
        <w:rPr>
          <w:lang w:val="lv-LV" w:eastAsia="lv-LV"/>
        </w:rPr>
        <w:t>divviru</w:t>
      </w:r>
      <w:proofErr w:type="spellEnd"/>
      <w:r w:rsidRPr="00B70B77">
        <w:rPr>
          <w:lang w:val="lv-LV" w:eastAsia="lv-LV"/>
        </w:rPr>
        <w:t>, ja durvju platums pārsniedz 1200 mm. Durvju ierīkošanas pusi nosaka Pasūtītājs, veicot konkrēto pasūtījumu</w:t>
      </w:r>
      <w:r w:rsidR="0014383F">
        <w:rPr>
          <w:lang w:val="lv-LV" w:eastAsia="lv-LV"/>
        </w:rPr>
        <w:t>.</w:t>
      </w:r>
    </w:p>
    <w:p w14:paraId="71DAD577" w14:textId="107F6E73" w:rsidR="00C30DF5" w:rsidRPr="00B70B77" w:rsidRDefault="00C30DF5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lang w:val="lv-LV" w:eastAsia="lv-LV"/>
        </w:rPr>
      </w:pPr>
      <w:r w:rsidRPr="00B70B77">
        <w:rPr>
          <w:lang w:val="lv-LV" w:eastAsia="lv-LV"/>
        </w:rPr>
        <w:lastRenderedPageBreak/>
        <w:t>Zemsprieguma un transformatora nodalījumu durvīm ārpusē jābūt līdzeniem laukumiem TA marķējumu izvietošanai</w:t>
      </w:r>
      <w:r w:rsidR="0014383F">
        <w:rPr>
          <w:lang w:val="lv-LV" w:eastAsia="lv-LV"/>
        </w:rPr>
        <w:t>.</w:t>
      </w:r>
    </w:p>
    <w:p w14:paraId="1C95824F" w14:textId="5596AD33" w:rsidR="00C30DF5" w:rsidRPr="00B70B77" w:rsidRDefault="00C30DF5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lang w:val="lv-LV" w:eastAsia="lv-LV"/>
        </w:rPr>
      </w:pPr>
      <w:proofErr w:type="spellStart"/>
      <w:r w:rsidRPr="00B70B77">
        <w:rPr>
          <w:lang w:val="lv-LV" w:eastAsia="lv-LV"/>
        </w:rPr>
        <w:t>Vidsprieguma</w:t>
      </w:r>
      <w:proofErr w:type="spellEnd"/>
      <w:r w:rsidRPr="00B70B77">
        <w:rPr>
          <w:lang w:val="lv-LV" w:eastAsia="lv-LV"/>
        </w:rPr>
        <w:t xml:space="preserve"> nodalījuma durvju vērtnes centrā 2/3 augstumā no durvju vertikālā izmēra, jāatstāj līdzens laukums (vismaz 100x250mm) operatīvajam apzīmējumam. Zīme „Bīstami elektrība” ar trīsstūra malas min. garumu 100 mm</w:t>
      </w:r>
      <w:r w:rsidR="00EF2B20" w:rsidRPr="00B70B77">
        <w:rPr>
          <w:lang w:val="lv-LV" w:eastAsia="lv-LV"/>
        </w:rPr>
        <w:t>.</w:t>
      </w:r>
    </w:p>
    <w:p w14:paraId="4927E984" w14:textId="4208A412" w:rsidR="00DA5A31" w:rsidRPr="00B70B77" w:rsidRDefault="00DA5A31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lang w:val="lv-LV" w:eastAsia="lv-LV"/>
        </w:rPr>
      </w:pPr>
      <w:r w:rsidRPr="00B70B77">
        <w:rPr>
          <w:lang w:val="lv-LV" w:eastAsia="lv-LV"/>
        </w:rPr>
        <w:t>Durvju biezums</w:t>
      </w:r>
      <w:r w:rsidR="00EF2B20" w:rsidRPr="00B70B77">
        <w:rPr>
          <w:lang w:val="lv-LV" w:eastAsia="lv-LV"/>
        </w:rPr>
        <w:t xml:space="preserve"> </w:t>
      </w:r>
      <w:r w:rsidRPr="00B70B77">
        <w:rPr>
          <w:lang w:val="lv-LV" w:eastAsia="lv-LV"/>
        </w:rPr>
        <w:t>- min 72mm</w:t>
      </w:r>
      <w:r w:rsidR="0014383F">
        <w:rPr>
          <w:lang w:val="lv-LV" w:eastAsia="lv-LV"/>
        </w:rPr>
        <w:t>.</w:t>
      </w:r>
    </w:p>
    <w:p w14:paraId="74E25581" w14:textId="7077E13C" w:rsidR="00DA5A31" w:rsidRPr="00B70B77" w:rsidRDefault="00DA5A31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lang w:val="lv-LV" w:eastAsia="lv-LV"/>
        </w:rPr>
      </w:pPr>
      <w:r w:rsidRPr="00B70B77">
        <w:rPr>
          <w:lang w:val="lv-LV" w:eastAsia="lv-LV"/>
        </w:rPr>
        <w:t xml:space="preserve">Ekspluatēšanas klimatiskā zona </w:t>
      </w:r>
      <w:r w:rsidR="0014383F">
        <w:rPr>
          <w:lang w:val="lv-LV" w:eastAsia="lv-LV"/>
        </w:rPr>
        <w:t>–</w:t>
      </w:r>
      <w:r w:rsidRPr="00B70B77">
        <w:rPr>
          <w:lang w:val="lv-LV" w:eastAsia="lv-LV"/>
        </w:rPr>
        <w:t xml:space="preserve"> zona M</w:t>
      </w:r>
      <w:r w:rsidR="0014383F">
        <w:rPr>
          <w:lang w:val="lv-LV" w:eastAsia="lv-LV"/>
        </w:rPr>
        <w:t>.</w:t>
      </w:r>
    </w:p>
    <w:p w14:paraId="315C5865" w14:textId="514A9746" w:rsidR="00B470A6" w:rsidRPr="00B70B77" w:rsidRDefault="00B470A6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lang w:val="lv-LV" w:eastAsia="lv-LV"/>
        </w:rPr>
      </w:pPr>
      <w:r w:rsidRPr="00B70B77">
        <w:rPr>
          <w:lang w:val="lv-LV" w:eastAsia="lv-LV"/>
        </w:rPr>
        <w:t xml:space="preserve">Vārtu vērtnēm jāizmanto paaugstinātas nestspējas furnitūra ar slodzes rezervi, aprīkoto ar regulējamo vērtņu aizvēršanas deformāciju korekcijas un svara </w:t>
      </w:r>
      <w:proofErr w:type="spellStart"/>
      <w:r w:rsidR="00E92AF4" w:rsidRPr="00B70B77">
        <w:rPr>
          <w:lang w:val="lv-LV" w:eastAsia="lv-LV"/>
        </w:rPr>
        <w:t>balstierīcēm</w:t>
      </w:r>
      <w:proofErr w:type="spellEnd"/>
      <w:r w:rsidR="00E92AF4" w:rsidRPr="00B70B77">
        <w:rPr>
          <w:lang w:val="lv-LV" w:eastAsia="lv-LV"/>
        </w:rPr>
        <w:t>, eņģes uz gultņa pamata</w:t>
      </w:r>
      <w:r w:rsidR="0014383F">
        <w:rPr>
          <w:lang w:val="lv-LV" w:eastAsia="lv-LV"/>
        </w:rPr>
        <w:t>.</w:t>
      </w:r>
    </w:p>
    <w:p w14:paraId="772004EE" w14:textId="200C2000" w:rsidR="005212C5" w:rsidRPr="00B70B77" w:rsidRDefault="00EB2D0E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lang w:val="lv-LV" w:eastAsia="lv-LV"/>
        </w:rPr>
      </w:pPr>
      <w:r w:rsidRPr="00B70B77">
        <w:rPr>
          <w:lang w:val="lv-LV" w:eastAsia="lv-LV"/>
        </w:rPr>
        <w:t xml:space="preserve">Pirms durvju pasūtīšanas obligāti ir </w:t>
      </w:r>
      <w:r w:rsidR="00F25A28" w:rsidRPr="00B70B77">
        <w:rPr>
          <w:lang w:val="lv-LV" w:eastAsia="lv-LV"/>
        </w:rPr>
        <w:t>jāpārmēra</w:t>
      </w:r>
      <w:r w:rsidRPr="00B70B77">
        <w:rPr>
          <w:lang w:val="lv-LV" w:eastAsia="lv-LV"/>
        </w:rPr>
        <w:t xml:space="preserve"> ailes izmēri</w:t>
      </w:r>
      <w:r w:rsidR="0014383F">
        <w:rPr>
          <w:lang w:val="lv-LV" w:eastAsia="lv-LV"/>
        </w:rPr>
        <w:t>.</w:t>
      </w:r>
    </w:p>
    <w:p w14:paraId="10807BCD" w14:textId="38B49217" w:rsidR="003B6F6E" w:rsidRPr="00B70B77" w:rsidRDefault="003B6F6E" w:rsidP="00557669">
      <w:pPr>
        <w:pStyle w:val="Style5"/>
        <w:widowControl/>
        <w:numPr>
          <w:ilvl w:val="0"/>
          <w:numId w:val="14"/>
        </w:numPr>
        <w:spacing w:line="276" w:lineRule="auto"/>
        <w:jc w:val="both"/>
        <w:rPr>
          <w:lang w:val="lv-LV" w:eastAsia="lv-LV"/>
        </w:rPr>
      </w:pPr>
      <w:r w:rsidRPr="00B70B77">
        <w:rPr>
          <w:lang w:val="lv-LV" w:eastAsia="lv-LV"/>
        </w:rPr>
        <w:t xml:space="preserve">Visas </w:t>
      </w:r>
      <w:r w:rsidR="00B56F3D" w:rsidRPr="00B70B77">
        <w:rPr>
          <w:lang w:val="lv-LV" w:eastAsia="lv-LV"/>
        </w:rPr>
        <w:t xml:space="preserve">esošās tērauda durvju demontāža un nogādāšana pasūtītāja norādītajā noliktavā. </w:t>
      </w:r>
      <w:r w:rsidR="00A844F1" w:rsidRPr="00B70B77">
        <w:rPr>
          <w:lang w:val="lv-LV" w:eastAsia="lv-LV"/>
        </w:rPr>
        <w:t>Me</w:t>
      </w:r>
      <w:r w:rsidR="00B73985" w:rsidRPr="00B70B77">
        <w:rPr>
          <w:lang w:val="lv-LV" w:eastAsia="lv-LV"/>
        </w:rPr>
        <w:t xml:space="preserve">tāla konstrukcijām jābūt sagrieztām </w:t>
      </w:r>
      <w:r w:rsidR="00BF63F9" w:rsidRPr="00B70B77">
        <w:rPr>
          <w:lang w:val="lv-LV" w:eastAsia="lv-LV"/>
        </w:rPr>
        <w:t>gabarīta gabalos.</w:t>
      </w:r>
      <w:r w:rsidR="00B73985" w:rsidRPr="00B70B77">
        <w:rPr>
          <w:lang w:val="lv-LV" w:eastAsia="lv-LV"/>
        </w:rPr>
        <w:t xml:space="preserve"> </w:t>
      </w:r>
    </w:p>
    <w:p w14:paraId="076CC211" w14:textId="77777777" w:rsidR="00C508A5" w:rsidRPr="009C5AF5" w:rsidRDefault="00C508A5" w:rsidP="009C5AF5">
      <w:pPr>
        <w:spacing w:after="0" w:line="300" w:lineRule="auto"/>
        <w:ind w:firstLine="720"/>
        <w:rPr>
          <w:rStyle w:val="FontStyle19"/>
          <w:sz w:val="24"/>
          <w:szCs w:val="24"/>
          <w:lang w:eastAsia="lv-LV"/>
        </w:rPr>
      </w:pPr>
      <w:r w:rsidRPr="009C5AF5">
        <w:rPr>
          <w:rStyle w:val="FontStyle19"/>
          <w:sz w:val="24"/>
          <w:szCs w:val="24"/>
          <w:lang w:eastAsia="lv-LV"/>
        </w:rPr>
        <w:t>Blīvējums:</w:t>
      </w:r>
    </w:p>
    <w:p w14:paraId="725DC530" w14:textId="77777777" w:rsidR="00C508A5" w:rsidRPr="00B70B77" w:rsidRDefault="00C508A5" w:rsidP="009C5AF5">
      <w:pPr>
        <w:pStyle w:val="Style9"/>
        <w:widowControl/>
        <w:numPr>
          <w:ilvl w:val="0"/>
          <w:numId w:val="15"/>
        </w:numPr>
        <w:tabs>
          <w:tab w:val="left" w:pos="691"/>
        </w:tabs>
        <w:spacing w:line="276" w:lineRule="auto"/>
        <w:jc w:val="both"/>
        <w:rPr>
          <w:rStyle w:val="FontStyle17"/>
          <w:bCs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 xml:space="preserve">Visos blīvējuma līmeņos </w:t>
      </w:r>
      <w:r w:rsidR="00C015D1" w:rsidRPr="00B70B77">
        <w:rPr>
          <w:rStyle w:val="FontStyle17"/>
          <w:sz w:val="24"/>
          <w:szCs w:val="24"/>
          <w:lang w:val="lv-LV" w:eastAsia="lv-LV"/>
        </w:rPr>
        <w:t>tam jābūt maināmām</w:t>
      </w:r>
      <w:r w:rsidRPr="00B70B77">
        <w:rPr>
          <w:rStyle w:val="FontStyle17"/>
          <w:sz w:val="24"/>
          <w:szCs w:val="24"/>
          <w:lang w:val="lv-LV" w:eastAsia="lv-LV"/>
        </w:rPr>
        <w:t xml:space="preserve"> </w:t>
      </w:r>
      <w:r w:rsidR="00C015D1" w:rsidRPr="00B70B77">
        <w:rPr>
          <w:rStyle w:val="FontStyle17"/>
          <w:sz w:val="24"/>
          <w:szCs w:val="24"/>
          <w:lang w:val="lv-LV" w:eastAsia="lv-LV"/>
        </w:rPr>
        <w:t>un</w:t>
      </w:r>
      <w:r w:rsidRPr="00B70B77">
        <w:rPr>
          <w:rStyle w:val="FontStyle17"/>
          <w:sz w:val="24"/>
          <w:szCs w:val="24"/>
          <w:lang w:val="lv-LV" w:eastAsia="lv-LV"/>
        </w:rPr>
        <w:t xml:space="preserve"> </w:t>
      </w:r>
      <w:r w:rsidR="00C015D1" w:rsidRPr="00B70B77">
        <w:rPr>
          <w:rStyle w:val="FontStyle17"/>
          <w:sz w:val="24"/>
          <w:szCs w:val="24"/>
          <w:lang w:val="lv-LV" w:eastAsia="lv-LV"/>
        </w:rPr>
        <w:t>noturīgam pret jebkuriem laika apstākļiem</w:t>
      </w:r>
      <w:r w:rsidRPr="00B70B77">
        <w:rPr>
          <w:rStyle w:val="FontStyle17"/>
          <w:sz w:val="24"/>
          <w:szCs w:val="24"/>
          <w:lang w:val="lv-LV" w:eastAsia="lv-LV"/>
        </w:rPr>
        <w:t xml:space="preserve"> un kam </w:t>
      </w:r>
      <w:r w:rsidR="00EC08A2" w:rsidRPr="00B70B77">
        <w:rPr>
          <w:rStyle w:val="FontStyle17"/>
          <w:sz w:val="24"/>
          <w:szCs w:val="24"/>
          <w:lang w:val="lv-LV" w:eastAsia="lv-LV"/>
        </w:rPr>
        <w:t>piemīt augsta spēja atgūt formu;</w:t>
      </w:r>
    </w:p>
    <w:p w14:paraId="1262B96D" w14:textId="77777777" w:rsidR="00FF7665" w:rsidRPr="00B70B77" w:rsidRDefault="00F72559" w:rsidP="009C5AF5">
      <w:pPr>
        <w:pStyle w:val="Style9"/>
        <w:widowControl/>
        <w:numPr>
          <w:ilvl w:val="0"/>
          <w:numId w:val="15"/>
        </w:numPr>
        <w:tabs>
          <w:tab w:val="left" w:pos="691"/>
        </w:tabs>
        <w:spacing w:line="276" w:lineRule="auto"/>
        <w:jc w:val="both"/>
        <w:rPr>
          <w:rStyle w:val="FontStyle17"/>
          <w:bCs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Jāparedz dubulto gumijas blīvējumu;</w:t>
      </w:r>
    </w:p>
    <w:p w14:paraId="70704F28" w14:textId="77777777" w:rsidR="00C508A5" w:rsidRPr="009C5AF5" w:rsidRDefault="00CC1995" w:rsidP="009C5AF5">
      <w:pPr>
        <w:spacing w:after="0" w:line="300" w:lineRule="auto"/>
        <w:ind w:firstLine="720"/>
        <w:rPr>
          <w:rStyle w:val="FontStyle19"/>
          <w:b w:val="0"/>
          <w:bCs w:val="0"/>
          <w:sz w:val="24"/>
          <w:szCs w:val="24"/>
        </w:rPr>
      </w:pPr>
      <w:r w:rsidRPr="00B70B77">
        <w:rPr>
          <w:rStyle w:val="FontStyle19"/>
          <w:sz w:val="24"/>
          <w:szCs w:val="24"/>
          <w:lang w:eastAsia="lv-LV"/>
        </w:rPr>
        <w:t>Vārtu</w:t>
      </w:r>
      <w:r w:rsidR="00D5538E" w:rsidRPr="00B70B77">
        <w:rPr>
          <w:rStyle w:val="FontStyle19"/>
          <w:sz w:val="24"/>
          <w:szCs w:val="24"/>
          <w:lang w:eastAsia="lv-LV"/>
        </w:rPr>
        <w:t xml:space="preserve"> konstrukcijas montāžā</w:t>
      </w:r>
      <w:r w:rsidR="00FF7665" w:rsidRPr="00B70B77">
        <w:rPr>
          <w:rStyle w:val="FontStyle19"/>
          <w:sz w:val="24"/>
          <w:szCs w:val="24"/>
          <w:lang w:eastAsia="lv-LV"/>
        </w:rPr>
        <w:t>:</w:t>
      </w:r>
    </w:p>
    <w:p w14:paraId="1F999317" w14:textId="7A6D107E" w:rsidR="00C508A5" w:rsidRPr="00B70B77" w:rsidRDefault="00D5538E" w:rsidP="009C5AF5">
      <w:pPr>
        <w:pStyle w:val="Style9"/>
        <w:widowControl/>
        <w:numPr>
          <w:ilvl w:val="0"/>
          <w:numId w:val="16"/>
        </w:numPr>
        <w:spacing w:line="276" w:lineRule="auto"/>
        <w:jc w:val="both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M</w:t>
      </w:r>
      <w:r w:rsidR="00C508A5" w:rsidRPr="00B70B77">
        <w:rPr>
          <w:rStyle w:val="FontStyle17"/>
          <w:sz w:val="24"/>
          <w:szCs w:val="24"/>
          <w:lang w:val="lv-LV" w:eastAsia="lv-LV"/>
        </w:rPr>
        <w:t>ontāžu un aiļu apd</w:t>
      </w:r>
      <w:r w:rsidR="00107576" w:rsidRPr="00B70B77">
        <w:rPr>
          <w:rStyle w:val="FontStyle17"/>
          <w:sz w:val="24"/>
          <w:szCs w:val="24"/>
          <w:lang w:val="lv-LV" w:eastAsia="lv-LV"/>
        </w:rPr>
        <w:t xml:space="preserve">are jāveic saskaņā ar </w:t>
      </w:r>
      <w:r w:rsidR="00B45A5F" w:rsidRPr="00B45A5F">
        <w:rPr>
          <w:rStyle w:val="FontStyle17"/>
          <w:sz w:val="24"/>
          <w:szCs w:val="24"/>
          <w:lang w:val="lv-LV" w:eastAsia="lv-LV"/>
        </w:rPr>
        <w:t>Ministru kabineta 2019.</w:t>
      </w:r>
      <w:r w:rsidR="00B45A5F">
        <w:rPr>
          <w:rStyle w:val="FontStyle17"/>
          <w:sz w:val="24"/>
          <w:szCs w:val="24"/>
          <w:lang w:val="lv-LV" w:eastAsia="lv-LV"/>
        </w:rPr>
        <w:t> </w:t>
      </w:r>
      <w:r w:rsidR="00B45A5F" w:rsidRPr="00B45A5F">
        <w:rPr>
          <w:rStyle w:val="FontStyle17"/>
          <w:sz w:val="24"/>
          <w:szCs w:val="24"/>
          <w:lang w:val="lv-LV" w:eastAsia="lv-LV"/>
        </w:rPr>
        <w:t>gada 25.</w:t>
      </w:r>
      <w:r w:rsidR="00B45A5F">
        <w:rPr>
          <w:rStyle w:val="FontStyle17"/>
          <w:sz w:val="24"/>
          <w:szCs w:val="24"/>
          <w:lang w:val="lv-LV" w:eastAsia="lv-LV"/>
        </w:rPr>
        <w:t> </w:t>
      </w:r>
      <w:r w:rsidR="00B45A5F" w:rsidRPr="00B45A5F">
        <w:rPr>
          <w:rStyle w:val="FontStyle17"/>
          <w:sz w:val="24"/>
          <w:szCs w:val="24"/>
          <w:lang w:val="lv-LV" w:eastAsia="lv-LV"/>
        </w:rPr>
        <w:t>jūnij</w:t>
      </w:r>
      <w:r w:rsidR="00B45A5F">
        <w:rPr>
          <w:rStyle w:val="FontStyle17"/>
          <w:sz w:val="24"/>
          <w:szCs w:val="24"/>
          <w:lang w:val="lv-LV" w:eastAsia="lv-LV"/>
        </w:rPr>
        <w:t xml:space="preserve">a </w:t>
      </w:r>
      <w:r w:rsidR="00B45A5F" w:rsidRPr="00B45A5F">
        <w:rPr>
          <w:rStyle w:val="FontStyle17"/>
          <w:sz w:val="24"/>
          <w:szCs w:val="24"/>
          <w:lang w:val="lv-LV" w:eastAsia="lv-LV"/>
        </w:rPr>
        <w:t>noteikumi</w:t>
      </w:r>
      <w:r w:rsidR="00B45A5F">
        <w:rPr>
          <w:rStyle w:val="FontStyle17"/>
          <w:sz w:val="24"/>
          <w:szCs w:val="24"/>
          <w:lang w:val="lv-LV" w:eastAsia="lv-LV"/>
        </w:rPr>
        <w:t>em Nr. </w:t>
      </w:r>
      <w:r w:rsidR="00B45A5F" w:rsidRPr="00B45A5F">
        <w:rPr>
          <w:rStyle w:val="FontStyle17"/>
          <w:sz w:val="24"/>
          <w:szCs w:val="24"/>
          <w:lang w:val="lv-LV" w:eastAsia="lv-LV"/>
        </w:rPr>
        <w:t>280</w:t>
      </w:r>
      <w:r w:rsidR="00B45A5F">
        <w:rPr>
          <w:rStyle w:val="FontStyle17"/>
          <w:sz w:val="24"/>
          <w:szCs w:val="24"/>
          <w:lang w:val="lv-LV" w:eastAsia="lv-LV"/>
        </w:rPr>
        <w:t xml:space="preserve"> </w:t>
      </w:r>
      <w:r w:rsidR="009C5AF5">
        <w:rPr>
          <w:rStyle w:val="FontStyle17"/>
          <w:sz w:val="24"/>
          <w:szCs w:val="24"/>
          <w:lang w:val="lv-LV" w:eastAsia="lv-LV"/>
        </w:rPr>
        <w:t>„</w:t>
      </w:r>
      <w:r w:rsidR="00EF5540" w:rsidRPr="00EF5540">
        <w:rPr>
          <w:rStyle w:val="FontStyle17"/>
          <w:sz w:val="24"/>
          <w:szCs w:val="24"/>
          <w:lang w:val="lv-LV" w:eastAsia="lv-LV"/>
        </w:rPr>
        <w:t xml:space="preserve">Noteikumi par Latvijas būvnormatīvu LBN 002-19 </w:t>
      </w:r>
      <w:r w:rsidR="00EF5540">
        <w:rPr>
          <w:rStyle w:val="FontStyle17"/>
          <w:sz w:val="24"/>
          <w:szCs w:val="24"/>
          <w:lang w:val="lv-LV" w:eastAsia="lv-LV"/>
        </w:rPr>
        <w:t>„</w:t>
      </w:r>
      <w:r w:rsidR="00EF5540" w:rsidRPr="00EF5540">
        <w:rPr>
          <w:rStyle w:val="FontStyle17"/>
          <w:sz w:val="24"/>
          <w:szCs w:val="24"/>
          <w:lang w:val="lv-LV" w:eastAsia="lv-LV"/>
        </w:rPr>
        <w:t>Ēku norobežojošo konstrukciju siltumtehnika</w:t>
      </w:r>
      <w:r w:rsidR="00EF5540">
        <w:rPr>
          <w:rStyle w:val="FontStyle17"/>
          <w:sz w:val="24"/>
          <w:szCs w:val="24"/>
          <w:lang w:val="lv-LV" w:eastAsia="lv-LV"/>
        </w:rPr>
        <w:t>”</w:t>
      </w:r>
      <w:r w:rsidR="009C5AF5">
        <w:rPr>
          <w:rStyle w:val="FontStyle17"/>
          <w:sz w:val="24"/>
          <w:szCs w:val="24"/>
          <w:lang w:val="lv-LV" w:eastAsia="lv-LV"/>
        </w:rPr>
        <w:t>”</w:t>
      </w:r>
      <w:r w:rsidR="00C508A5" w:rsidRPr="00B70B77">
        <w:rPr>
          <w:rStyle w:val="FontStyle17"/>
          <w:sz w:val="24"/>
          <w:szCs w:val="24"/>
          <w:lang w:val="lv-LV" w:eastAsia="lv-LV"/>
        </w:rPr>
        <w:t xml:space="preserve"> vai atbilstoši ekvivalentiem normatīviem un norādījumiem</w:t>
      </w:r>
      <w:r w:rsidR="00EF5540">
        <w:rPr>
          <w:rStyle w:val="FontStyle17"/>
          <w:sz w:val="24"/>
          <w:szCs w:val="24"/>
          <w:lang w:val="lv-LV" w:eastAsia="lv-LV"/>
        </w:rPr>
        <w:t>.</w:t>
      </w:r>
    </w:p>
    <w:p w14:paraId="61ACA003" w14:textId="77777777" w:rsidR="00C508A5" w:rsidRPr="00B70B77" w:rsidRDefault="00C508A5" w:rsidP="009C5AF5">
      <w:pPr>
        <w:pStyle w:val="Style10"/>
        <w:widowControl/>
        <w:numPr>
          <w:ilvl w:val="0"/>
          <w:numId w:val="16"/>
        </w:numPr>
        <w:spacing w:line="276" w:lineRule="auto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>Ailes apmešana, špaktelēšana, iestrādājot metāla stūra līsti, slī</w:t>
      </w:r>
      <w:r w:rsidR="00EC08A2" w:rsidRPr="00B70B77">
        <w:rPr>
          <w:rStyle w:val="FontStyle17"/>
          <w:sz w:val="24"/>
          <w:szCs w:val="24"/>
          <w:lang w:val="lv-LV" w:eastAsia="lv-LV"/>
        </w:rPr>
        <w:t>pēšana, gruntēšana un krāsošana;</w:t>
      </w:r>
      <w:bookmarkStart w:id="1" w:name="_GoBack"/>
      <w:bookmarkEnd w:id="1"/>
    </w:p>
    <w:p w14:paraId="368377F2" w14:textId="77777777" w:rsidR="00C508A5" w:rsidRPr="00B70B77" w:rsidRDefault="00C508A5" w:rsidP="009C5AF5">
      <w:pPr>
        <w:spacing w:after="0" w:line="300" w:lineRule="auto"/>
        <w:ind w:firstLine="720"/>
        <w:rPr>
          <w:rStyle w:val="FontStyle19"/>
          <w:sz w:val="24"/>
          <w:szCs w:val="24"/>
          <w:lang w:eastAsia="lv-LV"/>
        </w:rPr>
      </w:pPr>
      <w:r w:rsidRPr="00B70B77">
        <w:rPr>
          <w:rStyle w:val="FontStyle19"/>
          <w:sz w:val="24"/>
          <w:szCs w:val="24"/>
          <w:lang w:eastAsia="lv-LV"/>
        </w:rPr>
        <w:t>Garantijas:</w:t>
      </w:r>
    </w:p>
    <w:p w14:paraId="6C9D451F" w14:textId="703075E5" w:rsidR="00C508A5" w:rsidRPr="00B70B77" w:rsidRDefault="00C508A5" w:rsidP="004404DC">
      <w:pPr>
        <w:pStyle w:val="Style10"/>
        <w:widowControl/>
        <w:numPr>
          <w:ilvl w:val="0"/>
          <w:numId w:val="17"/>
        </w:numPr>
        <w:spacing w:line="276" w:lineRule="auto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 xml:space="preserve">Garantijas termiņš izpildītāja piegādātiem </w:t>
      </w:r>
      <w:r w:rsidR="00D91274" w:rsidRPr="00B70B77">
        <w:rPr>
          <w:rStyle w:val="FontStyle17"/>
          <w:sz w:val="24"/>
          <w:szCs w:val="24"/>
          <w:lang w:val="lv-LV" w:eastAsia="lv-LV"/>
        </w:rPr>
        <w:t>vārtiem</w:t>
      </w:r>
      <w:r w:rsidRPr="00B70B77">
        <w:rPr>
          <w:rStyle w:val="FontStyle17"/>
          <w:sz w:val="24"/>
          <w:szCs w:val="24"/>
          <w:lang w:val="lv-LV" w:eastAsia="lv-LV"/>
        </w:rPr>
        <w:t xml:space="preserve"> nedrīkst būt mazāks par 36 (trīsdesmit seši) mēnešiem no pieņemšanas</w:t>
      </w:r>
      <w:r w:rsidR="00CE0096">
        <w:rPr>
          <w:rStyle w:val="FontStyle17"/>
          <w:sz w:val="24"/>
          <w:szCs w:val="24"/>
          <w:lang w:val="lv-LV" w:eastAsia="lv-LV"/>
        </w:rPr>
        <w:t xml:space="preserve"> – </w:t>
      </w:r>
      <w:r w:rsidRPr="00B70B77">
        <w:rPr>
          <w:rStyle w:val="FontStyle17"/>
          <w:sz w:val="24"/>
          <w:szCs w:val="24"/>
          <w:lang w:val="lv-LV" w:eastAsia="lv-LV"/>
        </w:rPr>
        <w:t>nodošanas akta parakstīšanas dienas.</w:t>
      </w:r>
    </w:p>
    <w:p w14:paraId="687197AB" w14:textId="2B906B09" w:rsidR="00C508A5" w:rsidRPr="00B70B77" w:rsidRDefault="00C508A5" w:rsidP="004404DC">
      <w:pPr>
        <w:pStyle w:val="Style10"/>
        <w:widowControl/>
        <w:numPr>
          <w:ilvl w:val="0"/>
          <w:numId w:val="17"/>
        </w:numPr>
        <w:spacing w:line="276" w:lineRule="auto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 xml:space="preserve">Garantijas termiņš izpildītāja veiktiem </w:t>
      </w:r>
      <w:r w:rsidR="00D91274" w:rsidRPr="00B70B77">
        <w:rPr>
          <w:rStyle w:val="FontStyle17"/>
          <w:sz w:val="24"/>
          <w:szCs w:val="24"/>
          <w:lang w:val="lv-LV" w:eastAsia="lv-LV"/>
        </w:rPr>
        <w:t>montāžas darbiem j</w:t>
      </w:r>
      <w:r w:rsidRPr="00B70B77">
        <w:rPr>
          <w:rStyle w:val="FontStyle17"/>
          <w:sz w:val="24"/>
          <w:szCs w:val="24"/>
          <w:lang w:val="lv-LV" w:eastAsia="lv-LV"/>
        </w:rPr>
        <w:t xml:space="preserve">ābūt </w:t>
      </w:r>
      <w:r w:rsidR="00CE0096">
        <w:rPr>
          <w:rStyle w:val="FontStyle17"/>
          <w:sz w:val="24"/>
          <w:szCs w:val="24"/>
          <w:lang w:val="lv-LV" w:eastAsia="lv-LV"/>
        </w:rPr>
        <w:t xml:space="preserve">vismaz </w:t>
      </w:r>
      <w:r w:rsidRPr="00B70B77">
        <w:rPr>
          <w:rStyle w:val="FontStyle17"/>
          <w:sz w:val="24"/>
          <w:szCs w:val="24"/>
          <w:lang w:val="lv-LV" w:eastAsia="lv-LV"/>
        </w:rPr>
        <w:t>36 (trīsdesmit seši) mēneši no pieņemšanas</w:t>
      </w:r>
      <w:r w:rsidR="00CE0096">
        <w:rPr>
          <w:rStyle w:val="FontStyle17"/>
          <w:sz w:val="24"/>
          <w:szCs w:val="24"/>
          <w:lang w:val="lv-LV" w:eastAsia="lv-LV"/>
        </w:rPr>
        <w:t xml:space="preserve"> – </w:t>
      </w:r>
      <w:r w:rsidRPr="00B70B77">
        <w:rPr>
          <w:rStyle w:val="FontStyle17"/>
          <w:sz w:val="24"/>
          <w:szCs w:val="24"/>
          <w:lang w:val="lv-LV" w:eastAsia="lv-LV"/>
        </w:rPr>
        <w:t xml:space="preserve">nodošanas akta parakstīšanas dienas. </w:t>
      </w:r>
    </w:p>
    <w:p w14:paraId="68D45A0E" w14:textId="32BB9305" w:rsidR="00C508A5" w:rsidRPr="00B70B77" w:rsidRDefault="00C508A5" w:rsidP="004404DC">
      <w:pPr>
        <w:pStyle w:val="Style10"/>
        <w:widowControl/>
        <w:numPr>
          <w:ilvl w:val="0"/>
          <w:numId w:val="17"/>
        </w:numPr>
        <w:spacing w:line="276" w:lineRule="auto"/>
        <w:rPr>
          <w:rStyle w:val="FontStyle17"/>
          <w:sz w:val="24"/>
          <w:szCs w:val="24"/>
          <w:lang w:val="lv-LV" w:eastAsia="lv-LV"/>
        </w:rPr>
      </w:pPr>
      <w:r w:rsidRPr="00B70B77">
        <w:rPr>
          <w:rStyle w:val="FontStyle17"/>
          <w:sz w:val="24"/>
          <w:szCs w:val="24"/>
          <w:lang w:val="lv-LV" w:eastAsia="lv-LV"/>
        </w:rPr>
        <w:t xml:space="preserve">Garantijas laikā, nepieciešamības gadījumos pēc Pasūtītāja pieprasījuma </w:t>
      </w:r>
      <w:r w:rsidR="00CE0096">
        <w:rPr>
          <w:rStyle w:val="FontStyle17"/>
          <w:sz w:val="24"/>
          <w:szCs w:val="24"/>
          <w:lang w:val="lv-LV" w:eastAsia="lv-LV"/>
        </w:rPr>
        <w:t>i</w:t>
      </w:r>
      <w:r w:rsidRPr="00B70B77">
        <w:rPr>
          <w:rStyle w:val="FontStyle17"/>
          <w:sz w:val="24"/>
          <w:szCs w:val="24"/>
          <w:lang w:val="lv-LV" w:eastAsia="lv-LV"/>
        </w:rPr>
        <w:t xml:space="preserve">zpildītājam jāveic </w:t>
      </w:r>
      <w:r w:rsidR="00D91274" w:rsidRPr="00B70B77">
        <w:rPr>
          <w:rStyle w:val="FontStyle17"/>
          <w:sz w:val="24"/>
          <w:szCs w:val="24"/>
          <w:lang w:val="lv-LV" w:eastAsia="lv-LV"/>
        </w:rPr>
        <w:t>vārtu regulēšana</w:t>
      </w:r>
      <w:r w:rsidRPr="00B70B77">
        <w:rPr>
          <w:rStyle w:val="FontStyle17"/>
          <w:sz w:val="24"/>
          <w:szCs w:val="24"/>
          <w:lang w:val="lv-LV" w:eastAsia="lv-LV"/>
        </w:rPr>
        <w:t xml:space="preserve"> un eļļošana 10 (desmit) darba dienu laikā no pieteikuma nosūtīšanas līgumā norādītai kontaktpersonai e-pasta veidā. </w:t>
      </w:r>
    </w:p>
    <w:p w14:paraId="358FAA3F" w14:textId="7824B11C" w:rsidR="007C2924" w:rsidRPr="00B70B77" w:rsidRDefault="007C2924" w:rsidP="001C2A54">
      <w:pPr>
        <w:spacing w:after="0" w:line="276" w:lineRule="auto"/>
        <w:ind w:left="720"/>
        <w:rPr>
          <w:szCs w:val="24"/>
        </w:rPr>
      </w:pPr>
    </w:p>
    <w:p w14:paraId="46A967E8" w14:textId="59941B19" w:rsidR="003438EF" w:rsidRDefault="005E776C" w:rsidP="001C2A54">
      <w:pPr>
        <w:spacing w:after="0" w:line="276" w:lineRule="auto"/>
        <w:ind w:left="720"/>
        <w:rPr>
          <w:szCs w:val="24"/>
        </w:rPr>
      </w:pPr>
      <w:r w:rsidRPr="00B70B77">
        <w:rPr>
          <w:szCs w:val="24"/>
        </w:rPr>
        <w:t>Pielikumā:</w:t>
      </w:r>
    </w:p>
    <w:p w14:paraId="21E08692" w14:textId="2F4A0061" w:rsidR="004445F4" w:rsidRDefault="004445F4" w:rsidP="001C2A54">
      <w:pPr>
        <w:pStyle w:val="ListParagraph"/>
        <w:numPr>
          <w:ilvl w:val="0"/>
          <w:numId w:val="18"/>
        </w:numPr>
        <w:spacing w:after="0" w:line="276" w:lineRule="auto"/>
        <w:ind w:left="1440"/>
        <w:rPr>
          <w:szCs w:val="24"/>
        </w:rPr>
      </w:pPr>
      <w:r>
        <w:rPr>
          <w:szCs w:val="24"/>
        </w:rPr>
        <w:t>tāme;</w:t>
      </w:r>
    </w:p>
    <w:p w14:paraId="1F288228" w14:textId="7FC00CF7" w:rsidR="004445F4" w:rsidRDefault="004445F4" w:rsidP="001C2A54">
      <w:pPr>
        <w:pStyle w:val="ListParagraph"/>
        <w:numPr>
          <w:ilvl w:val="0"/>
          <w:numId w:val="18"/>
        </w:numPr>
        <w:spacing w:after="0" w:line="276" w:lineRule="auto"/>
        <w:ind w:left="1440"/>
        <w:rPr>
          <w:szCs w:val="24"/>
        </w:rPr>
      </w:pPr>
      <w:r>
        <w:rPr>
          <w:szCs w:val="24"/>
        </w:rPr>
        <w:t>rasējums Nr. 1;</w:t>
      </w:r>
    </w:p>
    <w:p w14:paraId="05BE663B" w14:textId="2143F9A8" w:rsidR="004445F4" w:rsidRPr="004445F4" w:rsidRDefault="004445F4" w:rsidP="001C2A54">
      <w:pPr>
        <w:pStyle w:val="ListParagraph"/>
        <w:numPr>
          <w:ilvl w:val="0"/>
          <w:numId w:val="18"/>
        </w:numPr>
        <w:spacing w:after="0" w:line="276" w:lineRule="auto"/>
        <w:ind w:left="1440"/>
        <w:rPr>
          <w:szCs w:val="24"/>
        </w:rPr>
      </w:pPr>
      <w:r>
        <w:rPr>
          <w:szCs w:val="24"/>
        </w:rPr>
        <w:t>rasējums Nr. 2.</w:t>
      </w:r>
    </w:p>
    <w:sectPr w:rsidR="004445F4" w:rsidRPr="004445F4" w:rsidSect="00B70B77">
      <w:footerReference w:type="default" r:id="rId7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E7A91" w14:textId="77777777" w:rsidR="00676D81" w:rsidRDefault="00676D81" w:rsidP="00C508A5">
      <w:pPr>
        <w:spacing w:after="0" w:line="240" w:lineRule="auto"/>
      </w:pPr>
      <w:r>
        <w:separator/>
      </w:r>
    </w:p>
  </w:endnote>
  <w:endnote w:type="continuationSeparator" w:id="0">
    <w:p w14:paraId="392315ED" w14:textId="77777777" w:rsidR="00676D81" w:rsidRDefault="00676D81" w:rsidP="00C5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019653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5D68775" w14:textId="464268E5" w:rsidR="00B70B77" w:rsidRPr="00B70B77" w:rsidRDefault="00B70B77" w:rsidP="00B70B77">
            <w:pPr>
              <w:pStyle w:val="Footer"/>
              <w:jc w:val="center"/>
            </w:pPr>
            <w:r w:rsidRPr="00B70B77">
              <w:t xml:space="preserve"> </w:t>
            </w:r>
            <w:r w:rsidRPr="00B70B77">
              <w:rPr>
                <w:szCs w:val="24"/>
              </w:rPr>
              <w:fldChar w:fldCharType="begin"/>
            </w:r>
            <w:r w:rsidRPr="00B70B77">
              <w:instrText>PAGE</w:instrText>
            </w:r>
            <w:r w:rsidRPr="00B70B77">
              <w:rPr>
                <w:szCs w:val="24"/>
              </w:rPr>
              <w:fldChar w:fldCharType="separate"/>
            </w:r>
            <w:r w:rsidRPr="00B70B77">
              <w:t>2</w:t>
            </w:r>
            <w:r w:rsidRPr="00B70B77">
              <w:rPr>
                <w:szCs w:val="24"/>
              </w:rPr>
              <w:fldChar w:fldCharType="end"/>
            </w:r>
            <w:r w:rsidRPr="00B70B77">
              <w:t xml:space="preserve"> no </w:t>
            </w:r>
            <w:r w:rsidRPr="00B70B77">
              <w:rPr>
                <w:szCs w:val="24"/>
              </w:rPr>
              <w:fldChar w:fldCharType="begin"/>
            </w:r>
            <w:r w:rsidRPr="00B70B77">
              <w:instrText>NUMPAGES</w:instrText>
            </w:r>
            <w:r w:rsidRPr="00B70B77">
              <w:rPr>
                <w:szCs w:val="24"/>
              </w:rPr>
              <w:fldChar w:fldCharType="separate"/>
            </w:r>
            <w:r w:rsidRPr="00B70B77">
              <w:t>2</w:t>
            </w:r>
            <w:r w:rsidRPr="00B70B77">
              <w:rPr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EE9A2" w14:textId="77777777" w:rsidR="00676D81" w:rsidRDefault="00676D81" w:rsidP="00C508A5">
      <w:pPr>
        <w:spacing w:after="0" w:line="240" w:lineRule="auto"/>
      </w:pPr>
      <w:r>
        <w:separator/>
      </w:r>
    </w:p>
  </w:footnote>
  <w:footnote w:type="continuationSeparator" w:id="0">
    <w:p w14:paraId="469957E7" w14:textId="77777777" w:rsidR="00676D81" w:rsidRDefault="00676D81" w:rsidP="00C50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964AC90"/>
    <w:lvl w:ilvl="0">
      <w:numFmt w:val="bullet"/>
      <w:lvlText w:val="*"/>
      <w:lvlJc w:val="left"/>
    </w:lvl>
  </w:abstractNum>
  <w:abstractNum w:abstractNumId="1" w15:restartNumberingAfterBreak="0">
    <w:nsid w:val="10234206"/>
    <w:multiLevelType w:val="multilevel"/>
    <w:tmpl w:val="F184E5D4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9" w:hanging="1800"/>
      </w:pPr>
      <w:rPr>
        <w:rFonts w:hint="default"/>
      </w:rPr>
    </w:lvl>
  </w:abstractNum>
  <w:abstractNum w:abstractNumId="2" w15:restartNumberingAfterBreak="0">
    <w:nsid w:val="159A5EAA"/>
    <w:multiLevelType w:val="multilevel"/>
    <w:tmpl w:val="D856F3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CC02C85"/>
    <w:multiLevelType w:val="multilevel"/>
    <w:tmpl w:val="2688717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4" w:hanging="1800"/>
      </w:pPr>
      <w:rPr>
        <w:rFonts w:hint="default"/>
      </w:rPr>
    </w:lvl>
  </w:abstractNum>
  <w:abstractNum w:abstractNumId="4" w15:restartNumberingAfterBreak="0">
    <w:nsid w:val="1F5F3080"/>
    <w:multiLevelType w:val="multilevel"/>
    <w:tmpl w:val="2EEEE4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hint="default"/>
      </w:rPr>
    </w:lvl>
  </w:abstractNum>
  <w:abstractNum w:abstractNumId="5" w15:restartNumberingAfterBreak="0">
    <w:nsid w:val="33185391"/>
    <w:multiLevelType w:val="hybridMultilevel"/>
    <w:tmpl w:val="D8329C2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F27B1"/>
    <w:multiLevelType w:val="multilevel"/>
    <w:tmpl w:val="F2262B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hint="default"/>
      </w:rPr>
    </w:lvl>
  </w:abstractNum>
  <w:abstractNum w:abstractNumId="7" w15:restartNumberingAfterBreak="0">
    <w:nsid w:val="34822974"/>
    <w:multiLevelType w:val="multilevel"/>
    <w:tmpl w:val="F184E5D4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9" w:hanging="1800"/>
      </w:pPr>
      <w:rPr>
        <w:rFonts w:hint="default"/>
      </w:rPr>
    </w:lvl>
  </w:abstractNum>
  <w:abstractNum w:abstractNumId="8" w15:restartNumberingAfterBreak="0">
    <w:nsid w:val="363D00C9"/>
    <w:multiLevelType w:val="multilevel"/>
    <w:tmpl w:val="A836C4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36744B6F"/>
    <w:multiLevelType w:val="multilevel"/>
    <w:tmpl w:val="F184E5D4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9" w:hanging="1800"/>
      </w:pPr>
      <w:rPr>
        <w:rFonts w:hint="default"/>
      </w:rPr>
    </w:lvl>
  </w:abstractNum>
  <w:abstractNum w:abstractNumId="10" w15:restartNumberingAfterBreak="0">
    <w:nsid w:val="3B0032AE"/>
    <w:multiLevelType w:val="multilevel"/>
    <w:tmpl w:val="0E5056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6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2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2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69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09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85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26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24" w:hanging="1800"/>
      </w:pPr>
      <w:rPr>
        <w:rFonts w:hint="default"/>
        <w:b w:val="0"/>
      </w:rPr>
    </w:lvl>
  </w:abstractNum>
  <w:abstractNum w:abstractNumId="11" w15:restartNumberingAfterBreak="0">
    <w:nsid w:val="4ABE21D4"/>
    <w:multiLevelType w:val="multilevel"/>
    <w:tmpl w:val="F184E5D4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9" w:hanging="1800"/>
      </w:pPr>
      <w:rPr>
        <w:rFonts w:hint="default"/>
      </w:rPr>
    </w:lvl>
  </w:abstractNum>
  <w:abstractNum w:abstractNumId="12" w15:restartNumberingAfterBreak="0">
    <w:nsid w:val="52F67BDD"/>
    <w:multiLevelType w:val="hybridMultilevel"/>
    <w:tmpl w:val="ED9E87AC"/>
    <w:lvl w:ilvl="0" w:tplc="24FE8C46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7C2F8D"/>
    <w:multiLevelType w:val="multilevel"/>
    <w:tmpl w:val="F184E5D4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9" w:hanging="1800"/>
      </w:pPr>
      <w:rPr>
        <w:rFonts w:hint="default"/>
      </w:rPr>
    </w:lvl>
  </w:abstractNum>
  <w:abstractNum w:abstractNumId="14" w15:restartNumberingAfterBreak="0">
    <w:nsid w:val="5ABD4A89"/>
    <w:multiLevelType w:val="multilevel"/>
    <w:tmpl w:val="F184E5D4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9" w:hanging="1800"/>
      </w:pPr>
      <w:rPr>
        <w:rFonts w:hint="default"/>
      </w:rPr>
    </w:lvl>
  </w:abstractNum>
  <w:abstractNum w:abstractNumId="15" w15:restartNumberingAfterBreak="0">
    <w:nsid w:val="5F5D3A1E"/>
    <w:multiLevelType w:val="multilevel"/>
    <w:tmpl w:val="F184E5D4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9" w:hanging="1800"/>
      </w:pPr>
      <w:rPr>
        <w:rFonts w:hint="default"/>
      </w:rPr>
    </w:lvl>
  </w:abstractNum>
  <w:abstractNum w:abstractNumId="16" w15:restartNumberingAfterBreak="0">
    <w:nsid w:val="61490257"/>
    <w:multiLevelType w:val="multilevel"/>
    <w:tmpl w:val="F282EB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4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hint="default"/>
        <w:b w:val="0"/>
      </w:rPr>
    </w:lvl>
  </w:abstractNum>
  <w:abstractNum w:abstractNumId="17" w15:restartNumberingAfterBreak="0">
    <w:nsid w:val="77501845"/>
    <w:multiLevelType w:val="multilevel"/>
    <w:tmpl w:val="79204D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8"/>
  </w:num>
  <w:num w:numId="3">
    <w:abstractNumId w:val="16"/>
  </w:num>
  <w:num w:numId="4">
    <w:abstractNumId w:val="6"/>
  </w:num>
  <w:num w:numId="5">
    <w:abstractNumId w:val="4"/>
  </w:num>
  <w:num w:numId="6">
    <w:abstractNumId w:val="17"/>
  </w:num>
  <w:num w:numId="7">
    <w:abstractNumId w:val="2"/>
  </w:num>
  <w:num w:numId="8">
    <w:abstractNumId w:val="10"/>
  </w:num>
  <w:num w:numId="9">
    <w:abstractNumId w:val="12"/>
  </w:num>
  <w:num w:numId="10">
    <w:abstractNumId w:val="3"/>
  </w:num>
  <w:num w:numId="11">
    <w:abstractNumId w:val="9"/>
  </w:num>
  <w:num w:numId="12">
    <w:abstractNumId w:val="11"/>
  </w:num>
  <w:num w:numId="13">
    <w:abstractNumId w:val="13"/>
  </w:num>
  <w:num w:numId="14">
    <w:abstractNumId w:val="15"/>
  </w:num>
  <w:num w:numId="15">
    <w:abstractNumId w:val="1"/>
  </w:num>
  <w:num w:numId="16">
    <w:abstractNumId w:val="7"/>
  </w:num>
  <w:num w:numId="17">
    <w:abstractNumId w:val="1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7723efbf-84da-44ba-bc62-e9587b22826b"/>
  </w:docVars>
  <w:rsids>
    <w:rsidRoot w:val="008B5472"/>
    <w:rsid w:val="000040C2"/>
    <w:rsid w:val="00016B77"/>
    <w:rsid w:val="00024288"/>
    <w:rsid w:val="00036FEA"/>
    <w:rsid w:val="00053F8C"/>
    <w:rsid w:val="000701B4"/>
    <w:rsid w:val="00070A70"/>
    <w:rsid w:val="00076E1C"/>
    <w:rsid w:val="000A6A03"/>
    <w:rsid w:val="000C7626"/>
    <w:rsid w:val="000D356C"/>
    <w:rsid w:val="00107576"/>
    <w:rsid w:val="00120E58"/>
    <w:rsid w:val="0014038F"/>
    <w:rsid w:val="0014383F"/>
    <w:rsid w:val="001541DD"/>
    <w:rsid w:val="00172C36"/>
    <w:rsid w:val="0017752F"/>
    <w:rsid w:val="001C2A54"/>
    <w:rsid w:val="001E13F6"/>
    <w:rsid w:val="002062C6"/>
    <w:rsid w:val="00220362"/>
    <w:rsid w:val="00220BB1"/>
    <w:rsid w:val="00235655"/>
    <w:rsid w:val="002567E9"/>
    <w:rsid w:val="002828DD"/>
    <w:rsid w:val="0029447E"/>
    <w:rsid w:val="00320484"/>
    <w:rsid w:val="00327122"/>
    <w:rsid w:val="0033578A"/>
    <w:rsid w:val="003438EF"/>
    <w:rsid w:val="00362A57"/>
    <w:rsid w:val="00370589"/>
    <w:rsid w:val="0037149D"/>
    <w:rsid w:val="00372D9B"/>
    <w:rsid w:val="003912CC"/>
    <w:rsid w:val="003B2530"/>
    <w:rsid w:val="003B6F6E"/>
    <w:rsid w:val="003D638B"/>
    <w:rsid w:val="003F038F"/>
    <w:rsid w:val="003F259E"/>
    <w:rsid w:val="003F5997"/>
    <w:rsid w:val="0040760F"/>
    <w:rsid w:val="004404DC"/>
    <w:rsid w:val="004445F4"/>
    <w:rsid w:val="00447708"/>
    <w:rsid w:val="00454FEE"/>
    <w:rsid w:val="00457BC6"/>
    <w:rsid w:val="004618B1"/>
    <w:rsid w:val="004C6292"/>
    <w:rsid w:val="004E2766"/>
    <w:rsid w:val="004F1EDE"/>
    <w:rsid w:val="00501D7C"/>
    <w:rsid w:val="005212C5"/>
    <w:rsid w:val="00525930"/>
    <w:rsid w:val="005341AE"/>
    <w:rsid w:val="00544538"/>
    <w:rsid w:val="00547FDA"/>
    <w:rsid w:val="00557669"/>
    <w:rsid w:val="005738F7"/>
    <w:rsid w:val="00595D8F"/>
    <w:rsid w:val="005A60FA"/>
    <w:rsid w:val="005E776C"/>
    <w:rsid w:val="006017D5"/>
    <w:rsid w:val="00603DF6"/>
    <w:rsid w:val="00612D34"/>
    <w:rsid w:val="00624A9A"/>
    <w:rsid w:val="00644147"/>
    <w:rsid w:val="006527EA"/>
    <w:rsid w:val="00655494"/>
    <w:rsid w:val="00676D81"/>
    <w:rsid w:val="00684599"/>
    <w:rsid w:val="0069256C"/>
    <w:rsid w:val="006A3087"/>
    <w:rsid w:val="006B5446"/>
    <w:rsid w:val="006D52B4"/>
    <w:rsid w:val="006D76FE"/>
    <w:rsid w:val="00753D0D"/>
    <w:rsid w:val="0076090A"/>
    <w:rsid w:val="00782537"/>
    <w:rsid w:val="00796BF1"/>
    <w:rsid w:val="007A0053"/>
    <w:rsid w:val="007A2BE2"/>
    <w:rsid w:val="007A52AE"/>
    <w:rsid w:val="007A772C"/>
    <w:rsid w:val="007C2924"/>
    <w:rsid w:val="007C43C5"/>
    <w:rsid w:val="007D0399"/>
    <w:rsid w:val="007D2A8E"/>
    <w:rsid w:val="007F346B"/>
    <w:rsid w:val="008003A1"/>
    <w:rsid w:val="00810750"/>
    <w:rsid w:val="00856B1F"/>
    <w:rsid w:val="00861B32"/>
    <w:rsid w:val="008758B4"/>
    <w:rsid w:val="008B5472"/>
    <w:rsid w:val="008C4E4E"/>
    <w:rsid w:val="008C63D4"/>
    <w:rsid w:val="008D5AE8"/>
    <w:rsid w:val="0090402A"/>
    <w:rsid w:val="009551EB"/>
    <w:rsid w:val="00957345"/>
    <w:rsid w:val="009B0E59"/>
    <w:rsid w:val="009C2705"/>
    <w:rsid w:val="009C5AF5"/>
    <w:rsid w:val="009D2AAF"/>
    <w:rsid w:val="009E0E36"/>
    <w:rsid w:val="009E2500"/>
    <w:rsid w:val="00A073BE"/>
    <w:rsid w:val="00A22CA4"/>
    <w:rsid w:val="00A563A9"/>
    <w:rsid w:val="00A81916"/>
    <w:rsid w:val="00A844F1"/>
    <w:rsid w:val="00A84A7F"/>
    <w:rsid w:val="00A86F94"/>
    <w:rsid w:val="00A92715"/>
    <w:rsid w:val="00AA29EB"/>
    <w:rsid w:val="00AC1343"/>
    <w:rsid w:val="00AF16A2"/>
    <w:rsid w:val="00AF6790"/>
    <w:rsid w:val="00B22543"/>
    <w:rsid w:val="00B22746"/>
    <w:rsid w:val="00B30809"/>
    <w:rsid w:val="00B31D76"/>
    <w:rsid w:val="00B3612F"/>
    <w:rsid w:val="00B45A5F"/>
    <w:rsid w:val="00B470A6"/>
    <w:rsid w:val="00B56F3D"/>
    <w:rsid w:val="00B701EA"/>
    <w:rsid w:val="00B70B77"/>
    <w:rsid w:val="00B73985"/>
    <w:rsid w:val="00B80C9C"/>
    <w:rsid w:val="00BA00B9"/>
    <w:rsid w:val="00BA7835"/>
    <w:rsid w:val="00BB08F7"/>
    <w:rsid w:val="00BC0D91"/>
    <w:rsid w:val="00BE7311"/>
    <w:rsid w:val="00BF63F9"/>
    <w:rsid w:val="00C015D1"/>
    <w:rsid w:val="00C03BB8"/>
    <w:rsid w:val="00C30DF5"/>
    <w:rsid w:val="00C45D11"/>
    <w:rsid w:val="00C508A5"/>
    <w:rsid w:val="00C53D57"/>
    <w:rsid w:val="00C90847"/>
    <w:rsid w:val="00C93493"/>
    <w:rsid w:val="00CC1995"/>
    <w:rsid w:val="00CD78DF"/>
    <w:rsid w:val="00CE0096"/>
    <w:rsid w:val="00CE4B08"/>
    <w:rsid w:val="00D00597"/>
    <w:rsid w:val="00D04B0F"/>
    <w:rsid w:val="00D11B79"/>
    <w:rsid w:val="00D37B30"/>
    <w:rsid w:val="00D50680"/>
    <w:rsid w:val="00D5538E"/>
    <w:rsid w:val="00D72965"/>
    <w:rsid w:val="00D853D9"/>
    <w:rsid w:val="00D86A00"/>
    <w:rsid w:val="00D91274"/>
    <w:rsid w:val="00D961F0"/>
    <w:rsid w:val="00DA0676"/>
    <w:rsid w:val="00DA3F1C"/>
    <w:rsid w:val="00DA5A31"/>
    <w:rsid w:val="00DC63A5"/>
    <w:rsid w:val="00DF15EF"/>
    <w:rsid w:val="00DF51D7"/>
    <w:rsid w:val="00E07ACC"/>
    <w:rsid w:val="00E13003"/>
    <w:rsid w:val="00E214DF"/>
    <w:rsid w:val="00E22E7C"/>
    <w:rsid w:val="00E7268F"/>
    <w:rsid w:val="00E92AF4"/>
    <w:rsid w:val="00EB2D0E"/>
    <w:rsid w:val="00EC0200"/>
    <w:rsid w:val="00EC08A2"/>
    <w:rsid w:val="00ED0341"/>
    <w:rsid w:val="00EF2B20"/>
    <w:rsid w:val="00EF419B"/>
    <w:rsid w:val="00EF5540"/>
    <w:rsid w:val="00F25A28"/>
    <w:rsid w:val="00F36E64"/>
    <w:rsid w:val="00F3714A"/>
    <w:rsid w:val="00F519F8"/>
    <w:rsid w:val="00F72559"/>
    <w:rsid w:val="00FA7D6D"/>
    <w:rsid w:val="00FE1EBF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724D6B"/>
  <w15:chartTrackingRefBased/>
  <w15:docId w15:val="{9CC9AB56-DC0C-44AE-BA8B-F75A3FAA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508A5"/>
    <w:pPr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17">
    <w:name w:val="Font Style17"/>
    <w:basedOn w:val="DefaultParagraphFont"/>
    <w:uiPriority w:val="99"/>
    <w:rsid w:val="00C508A5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C508A5"/>
    <w:pPr>
      <w:widowControl w:val="0"/>
      <w:autoSpaceDE w:val="0"/>
      <w:autoSpaceDN w:val="0"/>
      <w:adjustRightInd w:val="0"/>
      <w:spacing w:after="0" w:line="264" w:lineRule="exact"/>
      <w:ind w:firstLine="682"/>
      <w:jc w:val="left"/>
    </w:pPr>
    <w:rPr>
      <w:rFonts w:eastAsiaTheme="minorEastAsia"/>
      <w:szCs w:val="24"/>
      <w:lang w:val="en-US"/>
    </w:rPr>
  </w:style>
  <w:style w:type="paragraph" w:customStyle="1" w:styleId="Style6">
    <w:name w:val="Style6"/>
    <w:basedOn w:val="Normal"/>
    <w:uiPriority w:val="99"/>
    <w:rsid w:val="00C508A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eastAsiaTheme="minorEastAsia"/>
      <w:szCs w:val="24"/>
      <w:lang w:val="en-US"/>
    </w:rPr>
  </w:style>
  <w:style w:type="paragraph" w:customStyle="1" w:styleId="Style9">
    <w:name w:val="Style9"/>
    <w:basedOn w:val="Normal"/>
    <w:uiPriority w:val="99"/>
    <w:rsid w:val="00C508A5"/>
    <w:pPr>
      <w:widowControl w:val="0"/>
      <w:autoSpaceDE w:val="0"/>
      <w:autoSpaceDN w:val="0"/>
      <w:adjustRightInd w:val="0"/>
      <w:spacing w:after="0" w:line="365" w:lineRule="exact"/>
      <w:ind w:firstLine="403"/>
      <w:jc w:val="left"/>
    </w:pPr>
    <w:rPr>
      <w:rFonts w:eastAsiaTheme="minorEastAsia"/>
      <w:szCs w:val="24"/>
      <w:lang w:val="en-US"/>
    </w:rPr>
  </w:style>
  <w:style w:type="paragraph" w:customStyle="1" w:styleId="Style10">
    <w:name w:val="Style10"/>
    <w:basedOn w:val="Normal"/>
    <w:uiPriority w:val="99"/>
    <w:rsid w:val="00C508A5"/>
    <w:pPr>
      <w:widowControl w:val="0"/>
      <w:autoSpaceDE w:val="0"/>
      <w:autoSpaceDN w:val="0"/>
      <w:adjustRightInd w:val="0"/>
      <w:spacing w:after="0" w:line="302" w:lineRule="exact"/>
      <w:ind w:firstLine="442"/>
    </w:pPr>
    <w:rPr>
      <w:rFonts w:eastAsiaTheme="minorEastAsia"/>
      <w:szCs w:val="24"/>
      <w:lang w:val="en-US"/>
    </w:rPr>
  </w:style>
  <w:style w:type="paragraph" w:customStyle="1" w:styleId="Style11">
    <w:name w:val="Style11"/>
    <w:basedOn w:val="Normal"/>
    <w:uiPriority w:val="99"/>
    <w:rsid w:val="00C508A5"/>
    <w:pPr>
      <w:widowControl w:val="0"/>
      <w:autoSpaceDE w:val="0"/>
      <w:autoSpaceDN w:val="0"/>
      <w:adjustRightInd w:val="0"/>
      <w:spacing w:after="0" w:line="274" w:lineRule="exact"/>
      <w:ind w:hanging="346"/>
      <w:jc w:val="left"/>
    </w:pPr>
    <w:rPr>
      <w:rFonts w:eastAsiaTheme="minorEastAsia"/>
      <w:szCs w:val="24"/>
      <w:lang w:val="en-US"/>
    </w:rPr>
  </w:style>
  <w:style w:type="paragraph" w:customStyle="1" w:styleId="Style15">
    <w:name w:val="Style15"/>
    <w:basedOn w:val="Normal"/>
    <w:uiPriority w:val="99"/>
    <w:rsid w:val="00C508A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eastAsiaTheme="minorEastAsia"/>
      <w:szCs w:val="24"/>
      <w:lang w:val="en-US"/>
    </w:rPr>
  </w:style>
  <w:style w:type="character" w:customStyle="1" w:styleId="FontStyle19">
    <w:name w:val="Font Style19"/>
    <w:basedOn w:val="DefaultParagraphFont"/>
    <w:uiPriority w:val="99"/>
    <w:rsid w:val="00C508A5"/>
    <w:rPr>
      <w:rFonts w:ascii="Times New Roman" w:hAnsi="Times New Roman" w:cs="Times New Roman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50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A5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50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A5"/>
    <w:rPr>
      <w:rFonts w:ascii="Times New Roman" w:hAnsi="Times New Roman" w:cs="Times New Roman"/>
      <w:sz w:val="24"/>
    </w:rPr>
  </w:style>
  <w:style w:type="table" w:styleId="TableGrid">
    <w:name w:val="Table Grid"/>
    <w:basedOn w:val="TableNormal"/>
    <w:uiPriority w:val="39"/>
    <w:rsid w:val="00A86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6E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3268</Words>
  <Characters>1864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Shalnov</dc:creator>
  <cp:keywords/>
  <dc:description/>
  <cp:lastModifiedBy>Artūrs Kurbatovs</cp:lastModifiedBy>
  <cp:revision>118</cp:revision>
  <cp:lastPrinted>2022-01-18T11:55:00Z</cp:lastPrinted>
  <dcterms:created xsi:type="dcterms:W3CDTF">2022-01-14T12:26:00Z</dcterms:created>
  <dcterms:modified xsi:type="dcterms:W3CDTF">2022-02-08T08:19:00Z</dcterms:modified>
</cp:coreProperties>
</file>