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E8508" w14:textId="13F34C65" w:rsidR="00F53D02" w:rsidRPr="00DE6621" w:rsidRDefault="00F53D02" w:rsidP="00515BF5">
      <w:pPr>
        <w:pStyle w:val="DefinitionTerm"/>
        <w:jc w:val="center"/>
        <w:rPr>
          <w:b/>
          <w:bCs/>
          <w:szCs w:val="24"/>
        </w:rPr>
      </w:pPr>
      <w:r w:rsidRPr="00DE6621">
        <w:rPr>
          <w:b/>
          <w:bCs/>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iepirkuma komisijas </w:t>
      </w:r>
    </w:p>
    <w:p w14:paraId="7DCC03A9" w14:textId="5B93EBC6" w:rsidR="00F53D02" w:rsidRPr="00012ABC" w:rsidRDefault="00A25B0B" w:rsidP="00F53D02">
      <w:pPr>
        <w:pStyle w:val="BodyTextIndent"/>
        <w:jc w:val="right"/>
        <w:rPr>
          <w:rFonts w:ascii="Times New Roman" w:hAnsi="Times New Roman"/>
          <w:szCs w:val="24"/>
        </w:rPr>
      </w:pPr>
      <w:r w:rsidRPr="00012ABC">
        <w:rPr>
          <w:rFonts w:ascii="Times New Roman" w:hAnsi="Times New Roman"/>
          <w:szCs w:val="24"/>
        </w:rPr>
        <w:t>20</w:t>
      </w:r>
      <w:r w:rsidR="00430C8A" w:rsidRPr="00012ABC">
        <w:rPr>
          <w:rFonts w:ascii="Times New Roman" w:hAnsi="Times New Roman"/>
          <w:szCs w:val="24"/>
        </w:rPr>
        <w:t>2</w:t>
      </w:r>
      <w:r w:rsidR="008779E4">
        <w:rPr>
          <w:rFonts w:ascii="Times New Roman" w:hAnsi="Times New Roman"/>
          <w:szCs w:val="24"/>
        </w:rPr>
        <w:t>2</w:t>
      </w:r>
      <w:r w:rsidR="00F53D02" w:rsidRPr="00012ABC">
        <w:rPr>
          <w:rFonts w:ascii="Times New Roman" w:hAnsi="Times New Roman"/>
          <w:szCs w:val="24"/>
        </w:rPr>
        <w:t>.</w:t>
      </w:r>
      <w:r w:rsidR="0085536A" w:rsidRPr="00012ABC">
        <w:rPr>
          <w:rFonts w:ascii="Times New Roman" w:hAnsi="Times New Roman"/>
          <w:szCs w:val="24"/>
        </w:rPr>
        <w:t xml:space="preserve"> </w:t>
      </w:r>
      <w:r w:rsidR="00F53D02" w:rsidRPr="00012ABC">
        <w:rPr>
          <w:rFonts w:ascii="Times New Roman" w:hAnsi="Times New Roman"/>
          <w:szCs w:val="24"/>
        </w:rPr>
        <w:t xml:space="preserve">gada </w:t>
      </w:r>
      <w:r w:rsidR="0050765B">
        <w:rPr>
          <w:rFonts w:ascii="Times New Roman" w:hAnsi="Times New Roman"/>
          <w:szCs w:val="24"/>
        </w:rPr>
        <w:t>28</w:t>
      </w:r>
      <w:r w:rsidR="00FF753F">
        <w:rPr>
          <w:rFonts w:ascii="Times New Roman" w:hAnsi="Times New Roman"/>
          <w:szCs w:val="24"/>
        </w:rPr>
        <w:t xml:space="preserve">. </w:t>
      </w:r>
      <w:r w:rsidR="00E974AB">
        <w:rPr>
          <w:rFonts w:ascii="Times New Roman" w:hAnsi="Times New Roman"/>
          <w:szCs w:val="24"/>
        </w:rPr>
        <w:t>jū</w:t>
      </w:r>
      <w:r w:rsidR="0001685A">
        <w:rPr>
          <w:rFonts w:ascii="Times New Roman" w:hAnsi="Times New Roman"/>
          <w:szCs w:val="24"/>
        </w:rPr>
        <w:t>l</w:t>
      </w:r>
      <w:r w:rsidR="00E974AB">
        <w:rPr>
          <w:rFonts w:ascii="Times New Roman" w:hAnsi="Times New Roman"/>
          <w:szCs w:val="24"/>
        </w:rPr>
        <w:t>ija</w:t>
      </w:r>
      <w:r w:rsidR="002963E6" w:rsidRPr="00012ABC">
        <w:rPr>
          <w:rFonts w:ascii="Times New Roman" w:hAnsi="Times New Roman"/>
          <w:szCs w:val="24"/>
        </w:rPr>
        <w:t xml:space="preserve">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4D4A29" w:rsidRDefault="00D00BCB" w:rsidP="0010045B">
      <w:pPr>
        <w:pStyle w:val="Caption"/>
        <w:rPr>
          <w:szCs w:val="28"/>
        </w:rPr>
      </w:pPr>
      <w:r w:rsidRPr="004D4A29">
        <w:rPr>
          <w:szCs w:val="28"/>
        </w:rPr>
        <w:t>Iepirkuma procedūras</w:t>
      </w:r>
    </w:p>
    <w:p w14:paraId="467DAA58" w14:textId="77777777" w:rsidR="001E3BA8" w:rsidRDefault="001E3BA8" w:rsidP="001E3BA8">
      <w:pPr>
        <w:spacing w:after="120"/>
        <w:jc w:val="center"/>
        <w:rPr>
          <w:b/>
          <w:bCs/>
          <w:i/>
          <w:iCs/>
          <w:sz w:val="28"/>
          <w:szCs w:val="28"/>
        </w:rPr>
      </w:pPr>
      <w:bookmarkStart w:id="0" w:name="_Hlk43993706"/>
      <w:r w:rsidRPr="001E3BA8">
        <w:rPr>
          <w:b/>
          <w:bCs/>
          <w:sz w:val="28"/>
          <w:szCs w:val="28"/>
        </w:rPr>
        <w:t>“</w:t>
      </w:r>
      <w:bookmarkStart w:id="1" w:name="_Hlk60216625"/>
      <w:bookmarkEnd w:id="0"/>
      <w:r w:rsidRPr="001E3BA8">
        <w:rPr>
          <w:b/>
          <w:bCs/>
          <w:sz w:val="28"/>
          <w:szCs w:val="28"/>
        </w:rPr>
        <w:t>Elektroinstalācijas</w:t>
      </w:r>
      <w:r w:rsidRPr="001E3BA8">
        <w:rPr>
          <w:b/>
          <w:bCs/>
          <w:i/>
          <w:iCs/>
          <w:sz w:val="28"/>
          <w:szCs w:val="28"/>
        </w:rPr>
        <w:t xml:space="preserve"> (t.sk., zemējuma un </w:t>
      </w:r>
      <w:proofErr w:type="spellStart"/>
      <w:r w:rsidRPr="001E3BA8">
        <w:rPr>
          <w:b/>
          <w:bCs/>
          <w:i/>
          <w:iCs/>
          <w:sz w:val="28"/>
          <w:szCs w:val="28"/>
        </w:rPr>
        <w:t>zibensaizsardzības</w:t>
      </w:r>
      <w:proofErr w:type="spellEnd"/>
      <w:r w:rsidRPr="001E3BA8">
        <w:rPr>
          <w:b/>
          <w:bCs/>
          <w:i/>
          <w:iCs/>
          <w:sz w:val="28"/>
          <w:szCs w:val="28"/>
        </w:rPr>
        <w:t xml:space="preserve"> ierīces)</w:t>
      </w:r>
    </w:p>
    <w:p w14:paraId="302E1588" w14:textId="6CF53753" w:rsidR="001E3BA8" w:rsidRPr="00347E8B" w:rsidRDefault="001E3BA8" w:rsidP="001E3BA8">
      <w:pPr>
        <w:spacing w:after="120"/>
        <w:jc w:val="center"/>
        <w:rPr>
          <w:b/>
          <w:bCs/>
          <w:sz w:val="28"/>
          <w:szCs w:val="28"/>
          <w:lang w:val="en-US"/>
        </w:rPr>
      </w:pPr>
      <w:r w:rsidRPr="001E3BA8">
        <w:rPr>
          <w:b/>
          <w:bCs/>
          <w:sz w:val="28"/>
          <w:szCs w:val="28"/>
        </w:rPr>
        <w:t xml:space="preserve">pārbaude </w:t>
      </w:r>
      <w:bookmarkEnd w:id="1"/>
      <w:r w:rsidRPr="001E3BA8">
        <w:rPr>
          <w:b/>
          <w:bCs/>
          <w:sz w:val="28"/>
          <w:szCs w:val="28"/>
        </w:rPr>
        <w:t>objektos Rīgā</w:t>
      </w:r>
      <w:r w:rsidRPr="001E3BA8">
        <w:rPr>
          <w:b/>
          <w:bCs/>
          <w:i/>
          <w:iCs/>
          <w:sz w:val="28"/>
          <w:szCs w:val="28"/>
        </w:rPr>
        <w:t>”</w:t>
      </w:r>
    </w:p>
    <w:p w14:paraId="7B88D53B" w14:textId="6B2D876F" w:rsidR="00F53D02" w:rsidRPr="00A17D90" w:rsidRDefault="00112989" w:rsidP="00FC41A0">
      <w:pPr>
        <w:pStyle w:val="Caption"/>
        <w:rPr>
          <w:b w:val="0"/>
          <w:bCs/>
          <w:szCs w:val="28"/>
        </w:rPr>
      </w:pPr>
      <w:r w:rsidRPr="00A17D90">
        <w:rPr>
          <w:b w:val="0"/>
          <w:bCs/>
          <w:szCs w:val="28"/>
        </w:rPr>
        <w:t>i</w:t>
      </w:r>
      <w:r w:rsidR="007C0B11" w:rsidRPr="00A17D90">
        <w:rPr>
          <w:b w:val="0"/>
          <w:bCs/>
          <w:szCs w:val="28"/>
        </w:rPr>
        <w:t>dentifikācijas Nr.</w:t>
      </w:r>
      <w:r w:rsidR="001C782D" w:rsidRPr="00A17D90">
        <w:rPr>
          <w:b w:val="0"/>
          <w:bCs/>
          <w:szCs w:val="28"/>
        </w:rPr>
        <w:t xml:space="preserve"> </w:t>
      </w:r>
      <w:r w:rsidR="007C0B11" w:rsidRPr="00A17D90">
        <w:rPr>
          <w:b w:val="0"/>
          <w:bCs/>
          <w:szCs w:val="28"/>
        </w:rPr>
        <w:t>RS/20</w:t>
      </w:r>
      <w:r w:rsidR="003D3CF0" w:rsidRPr="00A17D90">
        <w:rPr>
          <w:b w:val="0"/>
          <w:bCs/>
          <w:szCs w:val="28"/>
        </w:rPr>
        <w:t>2</w:t>
      </w:r>
      <w:r w:rsidR="005B5A73" w:rsidRPr="00A17D90">
        <w:rPr>
          <w:b w:val="0"/>
          <w:bCs/>
          <w:szCs w:val="28"/>
        </w:rPr>
        <w:t>2</w:t>
      </w:r>
      <w:r w:rsidR="007A7A84" w:rsidRPr="00A17D90">
        <w:rPr>
          <w:b w:val="0"/>
          <w:bCs/>
          <w:szCs w:val="28"/>
        </w:rPr>
        <w:t>/</w:t>
      </w:r>
      <w:r w:rsidR="0050765B">
        <w:rPr>
          <w:b w:val="0"/>
          <w:bCs/>
          <w:szCs w:val="28"/>
        </w:rPr>
        <w:t>46</w:t>
      </w:r>
    </w:p>
    <w:p w14:paraId="4B6933FD" w14:textId="77777777" w:rsidR="00F53D02" w:rsidRPr="00012ABC" w:rsidRDefault="00F53D02" w:rsidP="00444479"/>
    <w:p w14:paraId="1DFC5EFB" w14:textId="77777777" w:rsidR="00F53D02" w:rsidRPr="00012ABC" w:rsidRDefault="00F53D02" w:rsidP="00F53D02">
      <w:pPr>
        <w:jc w:val="center"/>
        <w:rPr>
          <w:b/>
        </w:rPr>
      </w:pPr>
      <w:r w:rsidRPr="00012ABC">
        <w:rPr>
          <w:b/>
        </w:rPr>
        <w:t>NOLIKUMS</w:t>
      </w:r>
    </w:p>
    <w:p w14:paraId="75D49680" w14:textId="77777777" w:rsidR="00F53D02" w:rsidRPr="00012ABC" w:rsidRDefault="00F53D02" w:rsidP="00F53D02">
      <w:pPr>
        <w:jc w:val="center"/>
        <w:rPr>
          <w:b/>
        </w:rPr>
      </w:pPr>
    </w:p>
    <w:p w14:paraId="779EAC1A" w14:textId="77777777" w:rsidR="00F53D02" w:rsidRPr="00012ABC" w:rsidRDefault="00F53D02" w:rsidP="00F53D02">
      <w:pPr>
        <w:jc w:val="center"/>
      </w:pPr>
    </w:p>
    <w:p w14:paraId="1D3D482D" w14:textId="77777777" w:rsidR="00F53D02" w:rsidRPr="00012ABC" w:rsidRDefault="00F53D02" w:rsidP="00F53D02"/>
    <w:p w14:paraId="53069B05" w14:textId="77777777" w:rsidR="00F53D02" w:rsidRPr="00012ABC" w:rsidRDefault="00F53D02" w:rsidP="00F53D02"/>
    <w:p w14:paraId="3F760341" w14:textId="77777777" w:rsidR="00F53D02" w:rsidRPr="00012ABC" w:rsidRDefault="00F53D02" w:rsidP="00F53D02"/>
    <w:p w14:paraId="2D67B8CB" w14:textId="77777777" w:rsidR="00F53D02" w:rsidRPr="00012ABC" w:rsidRDefault="00F53D02" w:rsidP="00F53D02"/>
    <w:p w14:paraId="7F2917F6" w14:textId="77777777" w:rsidR="00F53D02" w:rsidRPr="00012ABC" w:rsidRDefault="00F53D02" w:rsidP="00F53D02"/>
    <w:p w14:paraId="66893EDD" w14:textId="77777777" w:rsidR="00F53D02" w:rsidRPr="00012ABC" w:rsidRDefault="00F53D02" w:rsidP="00F53D02"/>
    <w:p w14:paraId="3A3D7FEC" w14:textId="77777777" w:rsidR="00F53D02" w:rsidRPr="00012ABC" w:rsidRDefault="00F53D02" w:rsidP="00F53D02"/>
    <w:p w14:paraId="64616031" w14:textId="77777777" w:rsidR="00F53D02" w:rsidRPr="00012ABC" w:rsidRDefault="00F53D02" w:rsidP="00F53D02"/>
    <w:p w14:paraId="06B42161" w14:textId="77777777" w:rsidR="00F53D02" w:rsidRPr="00012ABC" w:rsidRDefault="00F53D02" w:rsidP="00F53D02"/>
    <w:p w14:paraId="47713717" w14:textId="77777777" w:rsidR="00F53D02" w:rsidRPr="00012ABC" w:rsidRDefault="00F53D02" w:rsidP="00F53D02"/>
    <w:p w14:paraId="5D5B57AD" w14:textId="77777777" w:rsidR="00F53D02" w:rsidRPr="00012ABC" w:rsidRDefault="00F53D02" w:rsidP="00F53D02">
      <w:pPr>
        <w:ind w:firstLine="720"/>
      </w:pPr>
      <w:r w:rsidRPr="00012ABC">
        <w:tab/>
      </w:r>
      <w:r w:rsidRPr="00012ABC">
        <w:tab/>
      </w:r>
      <w:r w:rsidRPr="00012ABC">
        <w:tab/>
      </w:r>
      <w:r w:rsidRPr="00012ABC">
        <w:tab/>
      </w:r>
    </w:p>
    <w:p w14:paraId="143F7E63" w14:textId="77777777" w:rsidR="009D2216" w:rsidRPr="00012ABC" w:rsidRDefault="009D2216" w:rsidP="00F53D02">
      <w:pPr>
        <w:jc w:val="center"/>
        <w:rPr>
          <w:b/>
        </w:rPr>
      </w:pPr>
    </w:p>
    <w:p w14:paraId="62E05D13" w14:textId="77777777" w:rsidR="009D2216" w:rsidRPr="00012ABC" w:rsidRDefault="009D2216" w:rsidP="00F53D02">
      <w:pPr>
        <w:jc w:val="center"/>
        <w:rPr>
          <w:b/>
        </w:rPr>
      </w:pPr>
    </w:p>
    <w:p w14:paraId="545F9C2F" w14:textId="77777777" w:rsidR="009D2216" w:rsidRPr="00012ABC" w:rsidRDefault="009D2216" w:rsidP="00F53D02">
      <w:pPr>
        <w:jc w:val="center"/>
        <w:rPr>
          <w:b/>
        </w:rPr>
      </w:pPr>
    </w:p>
    <w:p w14:paraId="72F7A1B2" w14:textId="77777777" w:rsidR="009D2216" w:rsidRPr="00012ABC" w:rsidRDefault="009D2216" w:rsidP="00F53D02">
      <w:pPr>
        <w:jc w:val="center"/>
        <w:rPr>
          <w:b/>
        </w:rPr>
      </w:pPr>
    </w:p>
    <w:p w14:paraId="210315B6" w14:textId="77777777" w:rsidR="009D2216" w:rsidRPr="00012ABC" w:rsidRDefault="009D2216" w:rsidP="00F53D02">
      <w:pPr>
        <w:jc w:val="center"/>
        <w:rPr>
          <w:b/>
        </w:rPr>
      </w:pPr>
    </w:p>
    <w:p w14:paraId="0E64BE43" w14:textId="77777777" w:rsidR="009D2216" w:rsidRPr="00012ABC" w:rsidRDefault="009D2216" w:rsidP="00F53D02">
      <w:pPr>
        <w:jc w:val="center"/>
        <w:rPr>
          <w:b/>
        </w:rPr>
      </w:pPr>
    </w:p>
    <w:p w14:paraId="49E3CD55" w14:textId="77777777" w:rsidR="009D2216" w:rsidRPr="00012ABC" w:rsidRDefault="009D2216" w:rsidP="00F53D02">
      <w:pPr>
        <w:jc w:val="center"/>
        <w:rPr>
          <w:b/>
        </w:rPr>
      </w:pPr>
    </w:p>
    <w:p w14:paraId="43490A2C" w14:textId="77777777" w:rsidR="00830A52" w:rsidRPr="00012ABC" w:rsidRDefault="00830A52" w:rsidP="00F53D02">
      <w:pPr>
        <w:jc w:val="center"/>
        <w:rPr>
          <w:b/>
        </w:rPr>
      </w:pPr>
    </w:p>
    <w:p w14:paraId="64182115" w14:textId="77777777" w:rsidR="00830A52" w:rsidRPr="00012ABC" w:rsidRDefault="00830A52" w:rsidP="00F53D02">
      <w:pPr>
        <w:jc w:val="center"/>
        <w:rPr>
          <w:b/>
        </w:rPr>
      </w:pPr>
    </w:p>
    <w:p w14:paraId="0CBA2070" w14:textId="77777777" w:rsidR="00830A52" w:rsidRPr="00012ABC" w:rsidRDefault="00830A52" w:rsidP="00F53D02">
      <w:pPr>
        <w:jc w:val="center"/>
        <w:rPr>
          <w:b/>
        </w:rPr>
      </w:pPr>
    </w:p>
    <w:p w14:paraId="5B7B1B30" w14:textId="77777777" w:rsidR="00830A52" w:rsidRPr="00012ABC" w:rsidRDefault="00830A52" w:rsidP="00F53D02">
      <w:pPr>
        <w:jc w:val="center"/>
        <w:rPr>
          <w:b/>
        </w:rPr>
      </w:pPr>
    </w:p>
    <w:p w14:paraId="1CCEEA9D" w14:textId="77777777" w:rsidR="00F53D02" w:rsidRPr="00883024" w:rsidRDefault="00F53D02" w:rsidP="00F53D02">
      <w:pPr>
        <w:jc w:val="center"/>
        <w:rPr>
          <w:b/>
        </w:rPr>
      </w:pPr>
      <w:r w:rsidRPr="00883024">
        <w:rPr>
          <w:b/>
        </w:rPr>
        <w:t>Rīga</w:t>
      </w:r>
    </w:p>
    <w:p w14:paraId="490B4B46" w14:textId="5AA3F403" w:rsidR="00F53D02" w:rsidRPr="00883024" w:rsidRDefault="00086ADD" w:rsidP="00F53D02">
      <w:pPr>
        <w:pStyle w:val="BodyTextBodyText1"/>
        <w:jc w:val="center"/>
        <w:rPr>
          <w:rFonts w:ascii="Times New Roman" w:hAnsi="Times New Roman"/>
          <w:b/>
          <w:szCs w:val="24"/>
        </w:rPr>
      </w:pPr>
      <w:r w:rsidRPr="00883024">
        <w:rPr>
          <w:rFonts w:ascii="Times New Roman" w:hAnsi="Times New Roman"/>
          <w:b/>
          <w:szCs w:val="24"/>
        </w:rPr>
        <w:t>202</w:t>
      </w:r>
      <w:r w:rsidR="003B6DD9" w:rsidRPr="00883024">
        <w:rPr>
          <w:rFonts w:ascii="Times New Roman" w:hAnsi="Times New Roman"/>
          <w:b/>
          <w:szCs w:val="24"/>
        </w:rPr>
        <w:t>2</w:t>
      </w:r>
    </w:p>
    <w:p w14:paraId="515385C9" w14:textId="77777777" w:rsidR="008E7915" w:rsidRPr="00012ABC" w:rsidRDefault="008E7915" w:rsidP="008E7915">
      <w:pPr>
        <w:pStyle w:val="BodyTextBodyText1"/>
        <w:jc w:val="left"/>
        <w:rPr>
          <w:rFonts w:ascii="Times New Roman" w:hAnsi="Times New Roman"/>
          <w:szCs w:val="24"/>
        </w:rPr>
      </w:pPr>
    </w:p>
    <w:p w14:paraId="57EEAADA" w14:textId="175DF553" w:rsidR="0014158B" w:rsidRDefault="0014158B">
      <w:pPr>
        <w:rPr>
          <w:b/>
          <w:szCs w:val="32"/>
        </w:rPr>
      </w:pPr>
      <w:r>
        <w:rPr>
          <w:b/>
          <w:szCs w:val="32"/>
        </w:rPr>
        <w:br w:type="page"/>
      </w:r>
    </w:p>
    <w:p w14:paraId="6D789B05" w14:textId="77777777" w:rsidR="008C1F9E" w:rsidRPr="003B6DD9" w:rsidRDefault="005B6DAE" w:rsidP="00C87842">
      <w:pPr>
        <w:pStyle w:val="ListParagraph"/>
        <w:numPr>
          <w:ilvl w:val="0"/>
          <w:numId w:val="25"/>
        </w:numPr>
        <w:jc w:val="center"/>
        <w:rPr>
          <w:b/>
        </w:rPr>
      </w:pPr>
      <w:r w:rsidRPr="003B6DD9">
        <w:rPr>
          <w:b/>
        </w:rPr>
        <w:lastRenderedPageBreak/>
        <w:t>VISPĀRĪGĀ INFORMĀCIJA</w:t>
      </w:r>
    </w:p>
    <w:p w14:paraId="46E0123E" w14:textId="77777777" w:rsidR="008C1F9E" w:rsidRPr="003B6DD9" w:rsidRDefault="008C1F9E" w:rsidP="008C1F9E">
      <w:pPr>
        <w:keepNext/>
        <w:jc w:val="both"/>
        <w:outlineLvl w:val="1"/>
        <w:rPr>
          <w:b/>
        </w:rPr>
      </w:pPr>
    </w:p>
    <w:p w14:paraId="092B1BEC" w14:textId="77777777" w:rsidR="00347E8B" w:rsidRDefault="005D3776" w:rsidP="00347E8B">
      <w:pPr>
        <w:numPr>
          <w:ilvl w:val="0"/>
          <w:numId w:val="3"/>
        </w:numPr>
        <w:tabs>
          <w:tab w:val="num" w:pos="1620"/>
        </w:tabs>
        <w:rPr>
          <w:b/>
        </w:rPr>
      </w:pPr>
      <w:r w:rsidRPr="003B6DD9">
        <w:rPr>
          <w:b/>
        </w:rPr>
        <w:t>Iepirkuma priekšmets, procedūras veids un paredzamā līguma cena</w:t>
      </w:r>
      <w:r w:rsidR="00347E8B">
        <w:rPr>
          <w:b/>
        </w:rPr>
        <w:t>:</w:t>
      </w:r>
    </w:p>
    <w:p w14:paraId="28ED8441" w14:textId="7C6FE54C" w:rsidR="00347E8B" w:rsidRPr="00347E8B" w:rsidRDefault="005D3776" w:rsidP="009051B7">
      <w:pPr>
        <w:pStyle w:val="ListParagraph"/>
        <w:numPr>
          <w:ilvl w:val="1"/>
          <w:numId w:val="3"/>
        </w:numPr>
        <w:tabs>
          <w:tab w:val="clear" w:pos="1440"/>
        </w:tabs>
        <w:ind w:left="567" w:hanging="567"/>
        <w:jc w:val="both"/>
        <w:rPr>
          <w:b/>
        </w:rPr>
      </w:pPr>
      <w:r w:rsidRPr="00A17D90">
        <w:t xml:space="preserve">Iepirkuma priekšmets </w:t>
      </w:r>
      <w:r w:rsidR="00112989" w:rsidRPr="00A17D90">
        <w:t>–</w:t>
      </w:r>
      <w:r w:rsidR="00803E97" w:rsidRPr="00A17D90">
        <w:t xml:space="preserve"> </w:t>
      </w:r>
      <w:bookmarkStart w:id="2" w:name="_Hlk108701485"/>
      <w:r w:rsidR="00347E8B" w:rsidRPr="00B81216">
        <w:t>“</w:t>
      </w:r>
      <w:r w:rsidR="00347E8B" w:rsidRPr="00347E8B">
        <w:t xml:space="preserve">Elektroinstalācijas (t.sk., zemējuma un </w:t>
      </w:r>
      <w:proofErr w:type="spellStart"/>
      <w:r w:rsidR="00347E8B" w:rsidRPr="00347E8B">
        <w:t>zibensaizsardzības</w:t>
      </w:r>
      <w:proofErr w:type="spellEnd"/>
      <w:r w:rsidR="00347E8B" w:rsidRPr="00347E8B">
        <w:t xml:space="preserve"> ierīces) pārbaude objektos Rīgā”.</w:t>
      </w:r>
      <w:bookmarkEnd w:id="2"/>
    </w:p>
    <w:p w14:paraId="731A05A7" w14:textId="0F4C85D5" w:rsidR="004845C7" w:rsidRPr="00347E8B" w:rsidRDefault="00A17D90" w:rsidP="009051B7">
      <w:pPr>
        <w:pStyle w:val="ListParagraph"/>
        <w:numPr>
          <w:ilvl w:val="1"/>
          <w:numId w:val="3"/>
        </w:numPr>
        <w:tabs>
          <w:tab w:val="clear" w:pos="1440"/>
          <w:tab w:val="num" w:pos="0"/>
        </w:tabs>
        <w:ind w:left="567" w:hanging="567"/>
        <w:jc w:val="both"/>
        <w:rPr>
          <w:b/>
        </w:rPr>
      </w:pPr>
      <w:r w:rsidRPr="004845C7">
        <w:t xml:space="preserve">Galvenais </w:t>
      </w:r>
      <w:r w:rsidR="003947D1" w:rsidRPr="004845C7">
        <w:t xml:space="preserve">CPV kods: </w:t>
      </w:r>
      <w:r w:rsidR="00347E8B" w:rsidRPr="00B81216">
        <w:t>50710000-5 – Ēku elektrotehnisko un mehānisko iekārtu remonta un uzturēšanas pakalpojumi.</w:t>
      </w:r>
    </w:p>
    <w:p w14:paraId="697D5476" w14:textId="76B80ABE" w:rsidR="00012ABC" w:rsidRPr="004845C7" w:rsidRDefault="00CE13B7" w:rsidP="009051B7">
      <w:pPr>
        <w:pStyle w:val="ListParagraph"/>
        <w:numPr>
          <w:ilvl w:val="1"/>
          <w:numId w:val="3"/>
        </w:numPr>
        <w:tabs>
          <w:tab w:val="clear" w:pos="1440"/>
        </w:tabs>
        <w:ind w:left="567" w:hanging="578"/>
        <w:jc w:val="both"/>
      </w:pPr>
      <w:r w:rsidRPr="004845C7">
        <w:t xml:space="preserve">Iepirkuma </w:t>
      </w:r>
      <w:r w:rsidR="005D3776" w:rsidRPr="004845C7">
        <w:t xml:space="preserve">veids </w:t>
      </w:r>
      <w:r w:rsidR="00366CBE" w:rsidRPr="004845C7">
        <w:t>-</w:t>
      </w:r>
      <w:r w:rsidR="005D3776" w:rsidRPr="004845C7">
        <w:t xml:space="preserve"> atklāta iepirkuma procedūra saskaņā ar Pasūtītāja </w:t>
      </w:r>
      <w:r w:rsidR="003B766A" w:rsidRPr="004845C7">
        <w:t>Iepirkuma nolikumu</w:t>
      </w:r>
      <w:r w:rsidR="005D3776" w:rsidRPr="004845C7">
        <w:t>.</w:t>
      </w:r>
    </w:p>
    <w:p w14:paraId="40482C36" w14:textId="3FB95336" w:rsidR="00F518DE" w:rsidRDefault="005D3776" w:rsidP="009051B7">
      <w:pPr>
        <w:numPr>
          <w:ilvl w:val="1"/>
          <w:numId w:val="3"/>
        </w:numPr>
        <w:tabs>
          <w:tab w:val="clear" w:pos="1440"/>
        </w:tabs>
        <w:ind w:left="567" w:hanging="578"/>
        <w:jc w:val="both"/>
      </w:pPr>
      <w:r w:rsidRPr="003B6DD9">
        <w:t xml:space="preserve">Iepirkuma paredzamā </w:t>
      </w:r>
      <w:r w:rsidR="00A570B1" w:rsidRPr="003B6DD9">
        <w:t xml:space="preserve">kopējā </w:t>
      </w:r>
      <w:r w:rsidRPr="003B6DD9">
        <w:t xml:space="preserve">līguma cena </w:t>
      </w:r>
      <w:r w:rsidR="00CC5D1D" w:rsidRPr="003B6EB3">
        <w:t>–</w:t>
      </w:r>
      <w:r w:rsidR="00F046E4" w:rsidRPr="003B6EB3">
        <w:t xml:space="preserve"> </w:t>
      </w:r>
      <w:r w:rsidR="0001685A" w:rsidRPr="00AF510D">
        <w:t>1</w:t>
      </w:r>
      <w:r w:rsidR="009051B7">
        <w:t>65000,00</w:t>
      </w:r>
      <w:r w:rsidR="0001685A">
        <w:t> </w:t>
      </w:r>
      <w:proofErr w:type="spellStart"/>
      <w:r w:rsidR="0001685A" w:rsidRPr="0071337F">
        <w:rPr>
          <w:i/>
        </w:rPr>
        <w:t>euro</w:t>
      </w:r>
      <w:proofErr w:type="spellEnd"/>
      <w:r w:rsidR="0001685A">
        <w:t xml:space="preserve"> </w:t>
      </w:r>
      <w:r w:rsidR="00A570B1" w:rsidRPr="003B6DD9">
        <w:t>(</w:t>
      </w:r>
      <w:r w:rsidR="00005908">
        <w:t xml:space="preserve">viens simts </w:t>
      </w:r>
      <w:r w:rsidR="009051B7">
        <w:t>sešdesmit pieci</w:t>
      </w:r>
      <w:r w:rsidR="008B2308">
        <w:t xml:space="preserve"> </w:t>
      </w:r>
      <w:r w:rsidR="009C3238" w:rsidRPr="009C3238">
        <w:t>tūksto</w:t>
      </w:r>
      <w:r w:rsidR="001D042B">
        <w:t xml:space="preserve">ši </w:t>
      </w:r>
      <w:r w:rsidR="009C3238" w:rsidRPr="009C3238">
        <w:t xml:space="preserve"> </w:t>
      </w:r>
      <w:proofErr w:type="spellStart"/>
      <w:r w:rsidR="00A570B1" w:rsidRPr="003B6DD9">
        <w:rPr>
          <w:i/>
        </w:rPr>
        <w:t>euro</w:t>
      </w:r>
      <w:proofErr w:type="spellEnd"/>
      <w:r w:rsidR="00A570B1" w:rsidRPr="003B6DD9">
        <w:rPr>
          <w:i/>
        </w:rPr>
        <w:t xml:space="preserve"> </w:t>
      </w:r>
      <w:r w:rsidR="00A570B1" w:rsidRPr="003B6DD9">
        <w:t xml:space="preserve">un </w:t>
      </w:r>
      <w:r w:rsidR="009051B7">
        <w:t>00</w:t>
      </w:r>
      <w:r w:rsidR="00A570B1" w:rsidRPr="003B6DD9">
        <w:t xml:space="preserve"> centi)</w:t>
      </w:r>
      <w:r w:rsidRPr="003B6DD9">
        <w:t>, neieskaitot PV</w:t>
      </w:r>
      <w:r w:rsidR="00CC5D1D" w:rsidRPr="003B6DD9">
        <w:t>N.</w:t>
      </w:r>
      <w:r w:rsidR="001D042B" w:rsidRPr="001D042B">
        <w:t xml:space="preserve"> </w:t>
      </w:r>
    </w:p>
    <w:p w14:paraId="488FA7F6" w14:textId="77777777" w:rsidR="002176E8" w:rsidRPr="002176E8" w:rsidRDefault="002176E8" w:rsidP="002176E8">
      <w:pPr>
        <w:pStyle w:val="ListParagraph"/>
        <w:ind w:left="1430"/>
        <w:jc w:val="both"/>
        <w:rPr>
          <w:b/>
          <w:bCs/>
          <w:color w:val="000000" w:themeColor="text1"/>
          <w:lang w:eastAsia="ru-RU"/>
        </w:rPr>
      </w:pPr>
    </w:p>
    <w:p w14:paraId="2ACA5C31" w14:textId="03C17FEA" w:rsidR="008C1F9E" w:rsidRPr="002176E8" w:rsidRDefault="008C1F9E" w:rsidP="002176E8">
      <w:pPr>
        <w:pStyle w:val="ListParagraph"/>
        <w:numPr>
          <w:ilvl w:val="0"/>
          <w:numId w:val="26"/>
        </w:numPr>
        <w:jc w:val="both"/>
        <w:rPr>
          <w:b/>
          <w:bCs/>
          <w:color w:val="000000" w:themeColor="text1"/>
          <w:lang w:eastAsia="ru-RU"/>
        </w:rPr>
      </w:pPr>
      <w:r w:rsidRPr="002176E8">
        <w:rPr>
          <w:b/>
        </w:rPr>
        <w:t xml:space="preserve">Iepirkuma identifikācijas numurs: </w:t>
      </w:r>
      <w:r w:rsidRPr="003B6DD9">
        <w:t>Iepirkuma iden</w:t>
      </w:r>
      <w:r w:rsidR="0078146A" w:rsidRPr="003B6DD9">
        <w:t xml:space="preserve">tifikācijas numurs - </w:t>
      </w:r>
      <w:r w:rsidR="007C0B11" w:rsidRPr="003B6DD9">
        <w:t>RS/20</w:t>
      </w:r>
      <w:r w:rsidR="00CC413B" w:rsidRPr="003B6DD9">
        <w:t>2</w:t>
      </w:r>
      <w:r w:rsidR="004A6FD6" w:rsidRPr="003B6DD9">
        <w:t>2</w:t>
      </w:r>
      <w:r w:rsidR="00B449A9" w:rsidRPr="003B6DD9">
        <w:t>/</w:t>
      </w:r>
      <w:r w:rsidR="0050765B">
        <w:t>46</w:t>
      </w:r>
      <w:r w:rsidR="00FF753F">
        <w:t>.</w:t>
      </w:r>
    </w:p>
    <w:p w14:paraId="303F7FD2" w14:textId="77777777" w:rsidR="008C1F9E" w:rsidRPr="003B6DD9" w:rsidRDefault="008C1F9E" w:rsidP="008C1F9E">
      <w:pPr>
        <w:keepNext/>
        <w:jc w:val="both"/>
        <w:outlineLvl w:val="1"/>
      </w:pPr>
    </w:p>
    <w:p w14:paraId="0F1761BA" w14:textId="77777777" w:rsidR="008C1F9E" w:rsidRPr="003B6DD9" w:rsidRDefault="008C1F9E" w:rsidP="00C87842">
      <w:pPr>
        <w:pStyle w:val="ListParagraph"/>
        <w:keepNext/>
        <w:numPr>
          <w:ilvl w:val="0"/>
          <w:numId w:val="26"/>
        </w:numPr>
        <w:jc w:val="both"/>
        <w:outlineLvl w:val="1"/>
      </w:pPr>
      <w:r w:rsidRPr="003B6DD9">
        <w:rPr>
          <w:b/>
        </w:rPr>
        <w:t>Pasūtītāja nosaukums, adrese un citi rekvizīti:</w:t>
      </w:r>
    </w:p>
    <w:p w14:paraId="0F0CC629" w14:textId="77777777" w:rsidR="008C1F9E" w:rsidRPr="003B6DD9" w:rsidRDefault="008C1F9E" w:rsidP="009F303F">
      <w:pPr>
        <w:rPr>
          <w:b/>
          <w:bCs/>
        </w:rPr>
      </w:pPr>
      <w:r w:rsidRPr="003B6DD9">
        <w:t xml:space="preserve">Rīgas pašvaldības sabiedrība ar ierobežotu atbildību </w:t>
      </w:r>
      <w:r w:rsidR="003026CB" w:rsidRPr="003B6DD9">
        <w:t>“</w:t>
      </w:r>
      <w:r w:rsidRPr="003B6DD9">
        <w:t>Rīgas satiksme</w:t>
      </w:r>
      <w:r w:rsidR="003026CB" w:rsidRPr="003B6DD9">
        <w:t>”</w:t>
      </w:r>
    </w:p>
    <w:p w14:paraId="781ABF19" w14:textId="4E834A22" w:rsidR="005B6DAE" w:rsidRPr="003B6DD9" w:rsidRDefault="008C1F9E" w:rsidP="009F303F">
      <w:r w:rsidRPr="003B6DD9">
        <w:t>Reģ</w:t>
      </w:r>
      <w:r w:rsidR="002C6A81" w:rsidRPr="003B6DD9">
        <w:t>istrēta</w:t>
      </w:r>
      <w:r w:rsidRPr="003B6DD9">
        <w:t xml:space="preserve"> LR Komercreģistrā ar Nr.40003619950</w:t>
      </w:r>
    </w:p>
    <w:p w14:paraId="352228BB" w14:textId="03C975F9" w:rsidR="005B6DAE" w:rsidRPr="003B6DD9" w:rsidRDefault="005B6DAE" w:rsidP="009F303F">
      <w:pPr>
        <w:rPr>
          <w:spacing w:val="1"/>
        </w:rPr>
      </w:pPr>
      <w:r w:rsidRPr="003B6DD9">
        <w:rPr>
          <w:spacing w:val="1"/>
        </w:rPr>
        <w:t>Juridiskā</w:t>
      </w:r>
      <w:r w:rsidR="008C1F9E" w:rsidRPr="003B6DD9">
        <w:rPr>
          <w:spacing w:val="1"/>
        </w:rPr>
        <w:t xml:space="preserve"> adrese</w:t>
      </w:r>
      <w:r w:rsidRPr="003B6DD9">
        <w:rPr>
          <w:spacing w:val="1"/>
        </w:rPr>
        <w:t>:</w:t>
      </w:r>
      <w:r w:rsidR="008C1F9E" w:rsidRPr="003B6DD9">
        <w:rPr>
          <w:spacing w:val="1"/>
        </w:rPr>
        <w:t xml:space="preserve"> Kleistu iel</w:t>
      </w:r>
      <w:r w:rsidRPr="003B6DD9">
        <w:rPr>
          <w:spacing w:val="1"/>
        </w:rPr>
        <w:t>a</w:t>
      </w:r>
      <w:r w:rsidR="008C1F9E" w:rsidRPr="003B6DD9">
        <w:rPr>
          <w:spacing w:val="1"/>
        </w:rPr>
        <w:t xml:space="preserve"> 28, Rīga, </w:t>
      </w:r>
      <w:r w:rsidRPr="003B6DD9">
        <w:rPr>
          <w:spacing w:val="1"/>
        </w:rPr>
        <w:t>LV - 1067</w:t>
      </w:r>
    </w:p>
    <w:p w14:paraId="7A815124" w14:textId="62BF8980" w:rsidR="005B6DAE" w:rsidRPr="003B6DD9" w:rsidRDefault="005B6DAE" w:rsidP="009F303F">
      <w:pPr>
        <w:rPr>
          <w:spacing w:val="1"/>
        </w:rPr>
      </w:pPr>
      <w:r w:rsidRPr="003B6DD9">
        <w:rPr>
          <w:spacing w:val="1"/>
        </w:rPr>
        <w:t>B</w:t>
      </w:r>
      <w:r w:rsidR="008C1F9E" w:rsidRPr="003B6DD9">
        <w:rPr>
          <w:spacing w:val="1"/>
        </w:rPr>
        <w:t>iroja adrese</w:t>
      </w:r>
      <w:r w:rsidRPr="003B6DD9">
        <w:rPr>
          <w:spacing w:val="1"/>
        </w:rPr>
        <w:t>:</w:t>
      </w:r>
      <w:r w:rsidR="008C1F9E" w:rsidRPr="003B6DD9">
        <w:rPr>
          <w:spacing w:val="1"/>
        </w:rPr>
        <w:t xml:space="preserve"> Vestienas iela 35, Rīga, LV-1035 </w:t>
      </w:r>
    </w:p>
    <w:p w14:paraId="4E12CFA8" w14:textId="77777777" w:rsidR="008C1F9E" w:rsidRPr="003B6DD9" w:rsidRDefault="005B6DAE" w:rsidP="009F303F">
      <w:pPr>
        <w:rPr>
          <w:b/>
          <w:bCs/>
        </w:rPr>
      </w:pPr>
      <w:r w:rsidRPr="003B6DD9">
        <w:rPr>
          <w:spacing w:val="1"/>
        </w:rPr>
        <w:t>Tālr</w:t>
      </w:r>
      <w:r w:rsidR="008C1F9E" w:rsidRPr="003B6DD9">
        <w:rPr>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pPr>
      <w:r w:rsidRPr="00012ABC">
        <w:t>Alena Kamisarova, tel. +371 67104791, e-pasts:</w:t>
      </w:r>
      <w:r w:rsidRPr="00012ABC">
        <w:rPr>
          <w:rStyle w:val="Hyperlink"/>
        </w:rPr>
        <w:t xml:space="preserve"> </w:t>
      </w:r>
      <w:hyperlink r:id="rId11" w:history="1">
        <w:r w:rsidRPr="00012ABC">
          <w:rPr>
            <w:rStyle w:val="Hyperlink"/>
          </w:rPr>
          <w:t>alena.kamisarova@rigassatiksme.lv</w:t>
        </w:r>
      </w:hyperlink>
      <w:r w:rsidRPr="00012ABC">
        <w:rPr>
          <w:rStyle w:val="Hyperlink"/>
        </w:rPr>
        <w:t>.</w:t>
      </w:r>
      <w:r w:rsidRPr="00012ABC">
        <w:t xml:space="preserve">  </w:t>
      </w:r>
    </w:p>
    <w:p w14:paraId="354F8191" w14:textId="77777777" w:rsidR="008C1F9E" w:rsidRPr="00012ABC" w:rsidRDefault="008C1F9E" w:rsidP="008C1F9E">
      <w:pPr>
        <w:pStyle w:val="ListParagraph"/>
        <w:keepNext/>
        <w:ind w:left="1080"/>
        <w:jc w:val="both"/>
        <w:outlineLvl w:val="1"/>
      </w:pPr>
    </w:p>
    <w:p w14:paraId="462A5BEF" w14:textId="77777777" w:rsidR="00821594" w:rsidRPr="003B6DD9" w:rsidRDefault="002B3355" w:rsidP="00C87842">
      <w:pPr>
        <w:pStyle w:val="ListParagraph"/>
        <w:numPr>
          <w:ilvl w:val="0"/>
          <w:numId w:val="26"/>
        </w:numPr>
        <w:rPr>
          <w:b/>
        </w:rPr>
      </w:pPr>
      <w:bookmarkStart w:id="3" w:name="_Toc26600578"/>
      <w:r w:rsidRPr="003B6DD9">
        <w:rPr>
          <w:b/>
        </w:rPr>
        <w:t>Pretendenti</w:t>
      </w:r>
    </w:p>
    <w:p w14:paraId="6215CBDE" w14:textId="0744DBFD" w:rsidR="00821594" w:rsidRPr="003B6DD9" w:rsidRDefault="00821594" w:rsidP="003B766A">
      <w:pPr>
        <w:numPr>
          <w:ilvl w:val="1"/>
          <w:numId w:val="26"/>
        </w:numPr>
        <w:jc w:val="both"/>
        <w:rPr>
          <w:bCs/>
        </w:rPr>
      </w:pPr>
      <w:bookmarkStart w:id="4" w:name="_Ref327451068"/>
      <w:r w:rsidRPr="003B6DD9">
        <w:t xml:space="preserve">Iepirkuma procedūrā var piedalīties jebkurš </w:t>
      </w:r>
      <w:r w:rsidR="00B5250B" w:rsidRPr="003B6DD9">
        <w:t>pretendents</w:t>
      </w:r>
      <w:r w:rsidRPr="003B6DD9">
        <w:t xml:space="preserve">, kas atbilst Pasūtītāja izvirzītajām prasībām un, iesniedzot </w:t>
      </w:r>
      <w:r w:rsidR="00793100" w:rsidRPr="003B6DD9">
        <w:t>piedāvājumu</w:t>
      </w:r>
      <w:r w:rsidRPr="003B6DD9">
        <w:t xml:space="preserve">, apliecinās spējas </w:t>
      </w:r>
      <w:r w:rsidR="00C15820" w:rsidRPr="003B6DD9">
        <w:t>nodrošināt šajā nolikumā minēt</w:t>
      </w:r>
      <w:r w:rsidR="004D098E" w:rsidRPr="003B6DD9">
        <w:t>o</w:t>
      </w:r>
      <w:r w:rsidR="00C15820" w:rsidRPr="003B6DD9">
        <w:t xml:space="preserve"> </w:t>
      </w:r>
      <w:r w:rsidR="00574CF6" w:rsidRPr="003B6DD9">
        <w:t>pakalpojumu sniegšanu</w:t>
      </w:r>
      <w:r w:rsidRPr="003B6DD9">
        <w:t>, kā arī slēgt iepirkuma līgumu ar tajā minētajiem noteikumiem.</w:t>
      </w:r>
      <w:bookmarkEnd w:id="4"/>
    </w:p>
    <w:p w14:paraId="793B0100" w14:textId="340EC148" w:rsidR="00821594" w:rsidRPr="003B6DD9" w:rsidRDefault="005D3776" w:rsidP="003B766A">
      <w:pPr>
        <w:numPr>
          <w:ilvl w:val="1"/>
          <w:numId w:val="26"/>
        </w:numPr>
        <w:jc w:val="both"/>
        <w:rPr>
          <w:bCs/>
          <w:strike/>
        </w:rPr>
      </w:pPr>
      <w:r w:rsidRPr="003B6DD9">
        <w:t>P</w:t>
      </w:r>
      <w:r w:rsidR="00B5250B" w:rsidRPr="003B6DD9">
        <w:t>retendentiem</w:t>
      </w:r>
      <w:r w:rsidRPr="003B6DD9">
        <w:t xml:space="preserve"> </w:t>
      </w:r>
      <w:r w:rsidR="00821594" w:rsidRPr="003B6DD9">
        <w:t xml:space="preserve">ir tiesības apvienoties apvienībā un iesniegt kopīgu piedāvājumu. </w:t>
      </w:r>
    </w:p>
    <w:p w14:paraId="67A258C8" w14:textId="5F4AEC6A" w:rsidR="00821594" w:rsidRPr="003B6DD9" w:rsidRDefault="00F53D02" w:rsidP="003B766A">
      <w:pPr>
        <w:numPr>
          <w:ilvl w:val="1"/>
          <w:numId w:val="26"/>
        </w:numPr>
        <w:jc w:val="both"/>
        <w:rPr>
          <w:bCs/>
        </w:rPr>
      </w:pPr>
      <w:r w:rsidRPr="003B6DD9">
        <w:rPr>
          <w:bCs/>
        </w:rPr>
        <w:t>Gadījumā, ja p</w:t>
      </w:r>
      <w:r w:rsidR="00B5250B" w:rsidRPr="003B6DD9">
        <w:rPr>
          <w:bCs/>
        </w:rPr>
        <w:t>retendentu</w:t>
      </w:r>
      <w:r w:rsidRPr="003B6DD9">
        <w:rPr>
          <w:bCs/>
        </w:rPr>
        <w:t xml:space="preserve"> apvienībai tiks piešķirtas līguma slēgšanas tiesības, tai pēc savas izvēles </w:t>
      </w:r>
      <w:r w:rsidR="005D3776" w:rsidRPr="003B6DD9">
        <w:t>jāizveido personālsabiedrība (pilnsabiedrība)</w:t>
      </w:r>
      <w:r w:rsidR="0085536A" w:rsidRPr="003B6DD9">
        <w:t xml:space="preserve">, </w:t>
      </w:r>
      <w:r w:rsidR="005D3776" w:rsidRPr="003B6DD9">
        <w:rPr>
          <w:bCs/>
        </w:rPr>
        <w:t xml:space="preserve">vai jānoslēdz sabiedrības līgums, vienojoties par apvienības dalībnieku atbildības sadalījumu. </w:t>
      </w:r>
    </w:p>
    <w:p w14:paraId="5A34CD31" w14:textId="6723CB61" w:rsidR="00821594" w:rsidRPr="003B6DD9" w:rsidRDefault="00793100" w:rsidP="003B766A">
      <w:pPr>
        <w:numPr>
          <w:ilvl w:val="1"/>
          <w:numId w:val="26"/>
        </w:numPr>
        <w:jc w:val="both"/>
        <w:rPr>
          <w:b/>
        </w:rPr>
      </w:pPr>
      <w:r w:rsidRPr="003B6DD9">
        <w:t>Piedāvājumu</w:t>
      </w:r>
      <w:r w:rsidR="00821594" w:rsidRPr="003B6DD9">
        <w:t xml:space="preserve"> variantu iesniegšana šajā iepirkuma procedūrā nav pieļaujama. </w:t>
      </w:r>
    </w:p>
    <w:p w14:paraId="36B0B727" w14:textId="5E4C0F25" w:rsidR="00821594" w:rsidRPr="003B6DD9" w:rsidRDefault="00821594" w:rsidP="00097729">
      <w:pPr>
        <w:ind w:left="720"/>
        <w:jc w:val="both"/>
        <w:rPr>
          <w:b/>
        </w:rPr>
      </w:pPr>
    </w:p>
    <w:p w14:paraId="26EDDA3B" w14:textId="77777777" w:rsidR="00B449A9" w:rsidRPr="003B6DD9" w:rsidRDefault="00B449A9" w:rsidP="00097729">
      <w:pPr>
        <w:ind w:left="720"/>
        <w:jc w:val="both"/>
        <w:rPr>
          <w:b/>
        </w:rPr>
      </w:pPr>
    </w:p>
    <w:p w14:paraId="346F31A7" w14:textId="77777777" w:rsidR="005B6DAE" w:rsidRPr="003B6DD9" w:rsidRDefault="005B6DAE" w:rsidP="00C87842">
      <w:pPr>
        <w:pStyle w:val="ListParagraph"/>
        <w:numPr>
          <w:ilvl w:val="0"/>
          <w:numId w:val="25"/>
        </w:numPr>
        <w:jc w:val="center"/>
        <w:rPr>
          <w:b/>
        </w:rPr>
      </w:pPr>
      <w:r w:rsidRPr="003B6DD9">
        <w:rPr>
          <w:b/>
        </w:rPr>
        <w:t xml:space="preserve">INFORMĀCIJAS APMAIŅA, </w:t>
      </w:r>
      <w:r w:rsidR="002B3355" w:rsidRPr="003B6DD9">
        <w:rPr>
          <w:b/>
        </w:rPr>
        <w:t>PIEDĀVĀJUMU</w:t>
      </w:r>
      <w:r w:rsidRPr="003B6DD9">
        <w:rPr>
          <w:b/>
        </w:rPr>
        <w:t xml:space="preserve"> NOFORMĒŠANAS, IESNIEGŠANAS KĀRTĪBA</w:t>
      </w:r>
    </w:p>
    <w:p w14:paraId="68E502AA" w14:textId="77777777" w:rsidR="005B6DAE" w:rsidRPr="003B6DD9" w:rsidRDefault="005B6DAE" w:rsidP="00C87842">
      <w:pPr>
        <w:pStyle w:val="ListParagraph"/>
        <w:numPr>
          <w:ilvl w:val="0"/>
          <w:numId w:val="26"/>
        </w:numPr>
        <w:jc w:val="both"/>
        <w:rPr>
          <w:b/>
        </w:rPr>
      </w:pPr>
      <w:r w:rsidRPr="003B6DD9">
        <w:rPr>
          <w:b/>
        </w:rPr>
        <w:t>Informācijas apmaiņa</w:t>
      </w:r>
    </w:p>
    <w:p w14:paraId="34A41936" w14:textId="7E5E9509" w:rsidR="005B6DAE" w:rsidRPr="003B6DD9" w:rsidRDefault="005B6DAE" w:rsidP="00C87842">
      <w:pPr>
        <w:numPr>
          <w:ilvl w:val="1"/>
          <w:numId w:val="26"/>
        </w:numPr>
        <w:jc w:val="both"/>
      </w:pPr>
      <w:r w:rsidRPr="003B6DD9">
        <w:t>Saziņa starp Pasūtītāju un ieinteresētajiem piegādātājiem iepirkuma</w:t>
      </w:r>
      <w:r w:rsidR="002176E8">
        <w:t xml:space="preserve"> procedūras </w:t>
      </w:r>
      <w:r w:rsidRPr="003B6DD9">
        <w:t>ietvaros notiek latvi</w:t>
      </w:r>
      <w:r w:rsidR="00CC0CE1" w:rsidRPr="003B6DD9">
        <w:t>ešu valodā, rakstiski pa pastu</w:t>
      </w:r>
      <w:r w:rsidRPr="003B6DD9">
        <w:t xml:space="preserve"> vai e-pastu. </w:t>
      </w:r>
    </w:p>
    <w:p w14:paraId="16680436" w14:textId="65985968" w:rsidR="009F303F" w:rsidRPr="003B6DD9" w:rsidRDefault="009F303F" w:rsidP="00C87842">
      <w:pPr>
        <w:numPr>
          <w:ilvl w:val="1"/>
          <w:numId w:val="26"/>
        </w:numPr>
        <w:jc w:val="both"/>
      </w:pPr>
      <w:r w:rsidRPr="003B6DD9">
        <w:t xml:space="preserve">Papildu informāciju par </w:t>
      </w:r>
      <w:r w:rsidR="00880B2B" w:rsidRPr="003B6DD9">
        <w:t>iepirkuma procedūras</w:t>
      </w:r>
      <w:r w:rsidRPr="003B6DD9">
        <w:t xml:space="preserve"> nolikumu var pieprasīt, iesniedzot šādu pieprasījumu rakstiskā formā Pasūtītāja adresē, nosūtot pa pastu, vēstuli adresējot iepirkuma komisijai vai elektroniski parakstītu</w:t>
      </w:r>
      <w:r w:rsidR="0085536A" w:rsidRPr="003B6DD9">
        <w:t>,</w:t>
      </w:r>
      <w:r w:rsidRPr="003B6DD9">
        <w:t xml:space="preserve"> nosūtot uz e-pasta adresi </w:t>
      </w:r>
      <w:hyperlink r:id="rId12" w:history="1">
        <w:r w:rsidRPr="003B6DD9">
          <w:rPr>
            <w:rStyle w:val="Hyperlink"/>
            <w:color w:val="auto"/>
          </w:rPr>
          <w:t>sekretariats@rigassatiksme.lv</w:t>
        </w:r>
      </w:hyperlink>
      <w:r w:rsidR="00972F81" w:rsidRPr="003B6DD9">
        <w:rPr>
          <w:rStyle w:val="Hyperlink"/>
          <w:color w:val="auto"/>
        </w:rPr>
        <w:t>.</w:t>
      </w:r>
    </w:p>
    <w:p w14:paraId="2F764C0F" w14:textId="28738E7A" w:rsidR="005B6DAE" w:rsidRPr="003B6DD9" w:rsidRDefault="005B6DAE" w:rsidP="00C87842">
      <w:pPr>
        <w:numPr>
          <w:ilvl w:val="1"/>
          <w:numId w:val="26"/>
        </w:numPr>
        <w:jc w:val="both"/>
      </w:pPr>
      <w:r w:rsidRPr="003B6DD9">
        <w:t>Ja p</w:t>
      </w:r>
      <w:r w:rsidR="00B5250B" w:rsidRPr="003B6DD9">
        <w:t>retendents</w:t>
      </w:r>
      <w:r w:rsidRPr="003B6DD9">
        <w:t xml:space="preserve"> ir laicīgi pieprasījis papildu informāciju par iepirkuma procedūras dokumentos iekļautajām prasībām, pasūtītājs to sniedz </w:t>
      </w:r>
      <w:r w:rsidR="00406E50" w:rsidRPr="003B6DD9">
        <w:t>piecu</w:t>
      </w:r>
      <w:r w:rsidRPr="003B6DD9">
        <w:t xml:space="preserve"> darbdienu laikā, bet ne vēlāk kā </w:t>
      </w:r>
      <w:r w:rsidR="000B0460" w:rsidRPr="003B6DD9">
        <w:t>sešas</w:t>
      </w:r>
      <w:r w:rsidRPr="003B6DD9">
        <w:t xml:space="preserve"> dienas pirms </w:t>
      </w:r>
      <w:r w:rsidR="00793100" w:rsidRPr="003B6DD9">
        <w:t>piedāvājumu</w:t>
      </w:r>
      <w:r w:rsidRPr="003B6DD9">
        <w:t xml:space="preserve"> iesniegšanas termiņa beigām. </w:t>
      </w:r>
    </w:p>
    <w:p w14:paraId="68509704" w14:textId="77777777" w:rsidR="005B6DAE" w:rsidRPr="003B6DD9" w:rsidRDefault="00BF6F9D" w:rsidP="00C87842">
      <w:pPr>
        <w:pStyle w:val="ListParagraph"/>
        <w:numPr>
          <w:ilvl w:val="1"/>
          <w:numId w:val="26"/>
        </w:numPr>
        <w:jc w:val="both"/>
      </w:pPr>
      <w:r w:rsidRPr="003B6DD9">
        <w:t xml:space="preserve">Jebkura papildu informācija, kas tiks sniegta saistībā ar šo iepirkumu, tiks publicēta Pasūtītāja mājaslapā internetā </w:t>
      </w:r>
      <w:r w:rsidR="00A25B0B" w:rsidRPr="003B6DD9">
        <w:t>sadaļā “Iepirkumi un izsoles”</w:t>
      </w:r>
      <w:r w:rsidRPr="003B6DD9">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12ABC" w:rsidRDefault="005B6DAE" w:rsidP="005B6DAE">
      <w:pPr>
        <w:ind w:left="567" w:hanging="567"/>
        <w:jc w:val="both"/>
        <w:rPr>
          <w:b/>
          <w:sz w:val="16"/>
        </w:rPr>
      </w:pPr>
    </w:p>
    <w:p w14:paraId="1CF20435" w14:textId="6096A2A0" w:rsidR="005B6DAE" w:rsidRPr="00012ABC" w:rsidRDefault="005B6DAE" w:rsidP="000B3D5F">
      <w:pPr>
        <w:pStyle w:val="ListParagraph"/>
        <w:numPr>
          <w:ilvl w:val="0"/>
          <w:numId w:val="26"/>
        </w:numPr>
        <w:rPr>
          <w:b/>
        </w:rPr>
      </w:pPr>
      <w:r w:rsidRPr="00012ABC">
        <w:rPr>
          <w:b/>
        </w:rPr>
        <w:t>Iespējas saņemt iepirkuma procedūras dokumentus un ar tiem iepazīties</w:t>
      </w:r>
    </w:p>
    <w:p w14:paraId="62FDF520" w14:textId="67CF2656" w:rsidR="00112989" w:rsidRPr="00012ABC" w:rsidRDefault="00112989" w:rsidP="00112989">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007A0CC0" w:rsidRPr="00E521F1">
          <w:rPr>
            <w:rStyle w:val="Hyperlink"/>
          </w:rPr>
          <w:t>https://www.rigassatiksme.lv/lv/par-mums/iepirkumi/</w:t>
        </w:r>
      </w:hyperlink>
      <w:r w:rsidR="007A0CC0">
        <w:t xml:space="preserve">. </w:t>
      </w:r>
    </w:p>
    <w:p w14:paraId="5F27D571" w14:textId="77777777" w:rsidR="005B6DAE" w:rsidRPr="00012ABC" w:rsidRDefault="005B6DAE" w:rsidP="00097729">
      <w:pPr>
        <w:ind w:left="360"/>
        <w:rPr>
          <w:b/>
        </w:rPr>
      </w:pPr>
    </w:p>
    <w:p w14:paraId="2DFC52DA" w14:textId="77777777" w:rsidR="00651A0F" w:rsidRPr="00012ABC" w:rsidRDefault="00651A0F" w:rsidP="00651A0F">
      <w:pPr>
        <w:numPr>
          <w:ilvl w:val="0"/>
          <w:numId w:val="26"/>
        </w:numPr>
        <w:rPr>
          <w:b/>
        </w:rPr>
      </w:pPr>
      <w:bookmarkStart w:id="5" w:name="_Toc26600584"/>
      <w:bookmarkEnd w:id="3"/>
      <w:r w:rsidRPr="00012ABC">
        <w:rPr>
          <w:b/>
        </w:rPr>
        <w:t>Piedāvājuma noformēšana</w:t>
      </w:r>
    </w:p>
    <w:p w14:paraId="44034179" w14:textId="77777777" w:rsidR="00651A0F" w:rsidRPr="00012ABC" w:rsidRDefault="00651A0F" w:rsidP="00651A0F">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4BF39559" w14:textId="3DF797E4" w:rsidR="00651A0F" w:rsidRPr="00012ABC" w:rsidRDefault="00651A0F" w:rsidP="00651A0F">
      <w:pPr>
        <w:pStyle w:val="ListParagraph"/>
        <w:numPr>
          <w:ilvl w:val="1"/>
          <w:numId w:val="26"/>
        </w:numPr>
        <w:jc w:val="both"/>
      </w:pPr>
      <w:r w:rsidRPr="00012ABC">
        <w:t xml:space="preserve">Piedāvājums iesniedzams latviešu valodā. </w:t>
      </w:r>
      <w:r w:rsidR="002176E8">
        <w:t xml:space="preserve">Iepirkuma procedūras </w:t>
      </w:r>
      <w:r w:rsidRPr="00012ABC">
        <w:t>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012ABC" w:rsidRDefault="00651A0F" w:rsidP="00651A0F">
      <w:pPr>
        <w:pStyle w:val="ListParagraph"/>
        <w:numPr>
          <w:ilvl w:val="1"/>
          <w:numId w:val="26"/>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012ABC" w:rsidRDefault="00651A0F" w:rsidP="00651A0F">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9BC2E43" w14:textId="77777777" w:rsidR="00651A0F" w:rsidRPr="00012ABC" w:rsidRDefault="00651A0F" w:rsidP="00651A0F">
      <w:pPr>
        <w:pStyle w:val="ListParagraph"/>
        <w:numPr>
          <w:ilvl w:val="1"/>
          <w:numId w:val="26"/>
        </w:numPr>
        <w:jc w:val="both"/>
      </w:pPr>
      <w:r w:rsidRPr="00012ABC">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12ABC" w:rsidRDefault="00651A0F" w:rsidP="00651A0F">
      <w:pPr>
        <w:jc w:val="both"/>
        <w:outlineLvl w:val="0"/>
      </w:pPr>
    </w:p>
    <w:p w14:paraId="3663F3E9" w14:textId="77777777" w:rsidR="00651A0F" w:rsidRPr="00012ABC" w:rsidRDefault="00651A0F" w:rsidP="00651A0F">
      <w:pPr>
        <w:numPr>
          <w:ilvl w:val="0"/>
          <w:numId w:val="26"/>
        </w:numPr>
        <w:rPr>
          <w:b/>
        </w:rPr>
      </w:pPr>
      <w:r w:rsidRPr="00012ABC">
        <w:rPr>
          <w:b/>
        </w:rPr>
        <w:t>Piedāvājumu iesniegšanas un atvēršanas vieta, datums, laiks un kārtība</w:t>
      </w:r>
    </w:p>
    <w:p w14:paraId="339100D8" w14:textId="2FDC98E0" w:rsidR="00651A0F" w:rsidRPr="00012ABC" w:rsidRDefault="00651A0F" w:rsidP="00A05D72">
      <w:pPr>
        <w:pStyle w:val="ListParagraph"/>
        <w:numPr>
          <w:ilvl w:val="1"/>
          <w:numId w:val="29"/>
        </w:numPr>
        <w:jc w:val="both"/>
      </w:pPr>
      <w:r w:rsidRPr="00012ABC">
        <w:t xml:space="preserve">Iepirkuma procedūras piedāvājumi jāiesniedz līdz </w:t>
      </w:r>
      <w:r w:rsidR="00125524" w:rsidRPr="00FF753F">
        <w:t>202</w:t>
      </w:r>
      <w:r w:rsidR="002F059D" w:rsidRPr="00FF753F">
        <w:t>2</w:t>
      </w:r>
      <w:r w:rsidR="00125524" w:rsidRPr="00FF753F">
        <w:t>.</w:t>
      </w:r>
      <w:r w:rsidR="002C23AB" w:rsidRPr="00FF753F">
        <w:t xml:space="preserve"> </w:t>
      </w:r>
      <w:r w:rsidR="00125524" w:rsidRPr="00FF753F">
        <w:t>gada</w:t>
      </w:r>
      <w:r w:rsidRPr="00FF753F">
        <w:t xml:space="preserve"> </w:t>
      </w:r>
      <w:r w:rsidR="0050765B">
        <w:t>18</w:t>
      </w:r>
      <w:r w:rsidR="00FF753F" w:rsidRPr="00FF753F">
        <w:t xml:space="preserve">. </w:t>
      </w:r>
      <w:r w:rsidR="004F0C1B">
        <w:t>augustā</w:t>
      </w:r>
      <w:r w:rsidRPr="00FF753F">
        <w:t>, plkst.</w:t>
      </w:r>
      <w:r w:rsidR="00B449A9" w:rsidRPr="00FF753F">
        <w:t xml:space="preserve"> </w:t>
      </w:r>
      <w:r w:rsidR="00FF753F" w:rsidRPr="00FF753F">
        <w:t>1</w:t>
      </w:r>
      <w:r w:rsidR="002176E8">
        <w:t>5</w:t>
      </w:r>
      <w:r w:rsidR="00FF753F" w:rsidRPr="00FF753F">
        <w:t>.</w:t>
      </w:r>
      <w:r w:rsidR="002176E8">
        <w:t>00</w:t>
      </w:r>
      <w:r w:rsidRPr="00FF753F">
        <w:t>,</w:t>
      </w:r>
      <w:r w:rsidRPr="00012ABC">
        <w:t xml:space="preserve"> 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pPr>
      <w:r w:rsidRPr="00012ABC">
        <w:t>izmantojot e-konkursu apakšsistēmas piedāvātos rīkus, aizpildot minētās sistēmas e-konkursu apakšsistēmā šīs iepirkuma procedūras sadaļā ievietotās formas;</w:t>
      </w:r>
    </w:p>
    <w:p w14:paraId="3AA660C2" w14:textId="33A4D043" w:rsidR="00651A0F" w:rsidRPr="00012ABC" w:rsidRDefault="00651A0F" w:rsidP="00651A0F">
      <w:pPr>
        <w:numPr>
          <w:ilvl w:val="2"/>
          <w:numId w:val="26"/>
        </w:numPr>
        <w:jc w:val="both"/>
      </w:pPr>
      <w:r w:rsidRPr="00012ABC">
        <w:t xml:space="preserve">elektroniski aizpildāmos dokumentus elektroniski sagatavojot ārpus Elektronisko iepirkumu sistēmas e-konkursu apakšsistēmas un pievienojot prasībām atbilstošā Elektronisko iepirkumu sistēmas </w:t>
      </w:r>
      <w:proofErr w:type="spellStart"/>
      <w:r w:rsidRPr="00012ABC">
        <w:t>saskarnes</w:t>
      </w:r>
      <w:proofErr w:type="spellEnd"/>
      <w:r w:rsidRPr="00012ABC">
        <w:t xml:space="preserve"> laukā (šādā gadījumā pretendents ir atbildīgs par aizpildāmo formu atbilstību dokumentācijas prasībām un formu paraugiem)</w:t>
      </w:r>
      <w:r w:rsidR="00987381">
        <w:t>.</w:t>
      </w:r>
      <w:r w:rsidRPr="00012ABC">
        <w:t xml:space="preserve">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32A4E3A9" w:rsidR="00651A0F" w:rsidRPr="00012ABC" w:rsidRDefault="00651A0F" w:rsidP="00A05D72">
      <w:pPr>
        <w:pStyle w:val="ListParagraph"/>
        <w:numPr>
          <w:ilvl w:val="2"/>
          <w:numId w:val="29"/>
        </w:numPr>
        <w:jc w:val="both"/>
      </w:pPr>
      <w:r w:rsidRPr="00012ABC">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Pr="00CC6758">
        <w:t xml:space="preserve">Tehniskais piedāvājums jāsagatavo </w:t>
      </w:r>
      <w:r w:rsidRPr="007E2350">
        <w:t xml:space="preserve">kā atsevišķs elektronisks dokuments ar Microsoft Office 2010 (vai vēlākas programmatūras versijas) vai Adobe </w:t>
      </w:r>
      <w:proofErr w:type="spellStart"/>
      <w:r w:rsidRPr="007E2350">
        <w:t>Acrobat</w:t>
      </w:r>
      <w:proofErr w:type="spellEnd"/>
      <w:r w:rsidRPr="007E2350">
        <w:t xml:space="preserve"> </w:t>
      </w:r>
      <w:proofErr w:type="spellStart"/>
      <w:r w:rsidRPr="007E2350">
        <w:t>Reader</w:t>
      </w:r>
      <w:proofErr w:type="spellEnd"/>
      <w:r w:rsidRPr="007E2350">
        <w:t xml:space="preserve">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 xml:space="preserve">Iesniedzot piedāvājumu, pretendents to paraksta ar drošu elektronisko parakstu un laika zīmogu vai ar Elektronisko iepirkumu sistēmas piedāvāto elektronisko parakstu. Pretendents pēc saviem ieskatiem dalības pieteikumu, </w:t>
      </w:r>
      <w:r w:rsidRPr="0080507E">
        <w:t xml:space="preserve">tehnisko piedāvājumu </w:t>
      </w:r>
      <w:r w:rsidRPr="00012ABC">
        <w:t>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Pr="00012ABC" w:rsidRDefault="00651A0F" w:rsidP="00A05D72">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E267B5">
      <w:pPr>
        <w:pStyle w:val="ListParagraph"/>
        <w:jc w:val="both"/>
      </w:pPr>
    </w:p>
    <w:p w14:paraId="1E8675E5" w14:textId="77777777"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5"/>
    </w:p>
    <w:p w14:paraId="27658CDD" w14:textId="77777777" w:rsidR="00941BFD" w:rsidRPr="00012ABC" w:rsidRDefault="003B44AE" w:rsidP="00BF51BD">
      <w:pPr>
        <w:numPr>
          <w:ilvl w:val="1"/>
          <w:numId w:val="26"/>
        </w:numPr>
        <w:ind w:left="709" w:hanging="709"/>
        <w:contextualSpacing/>
        <w:jc w:val="both"/>
      </w:pPr>
      <w:r w:rsidRPr="00012ABC">
        <w:t>Piedāvājuma</w:t>
      </w:r>
      <w:r w:rsidR="00801F1D" w:rsidRPr="00012ABC">
        <w:t xml:space="preserve"> </w:t>
      </w:r>
      <w:r w:rsidR="008E7915" w:rsidRPr="00012ABC">
        <w:t>derīguma termiņš sākas no</w:t>
      </w:r>
      <w:r w:rsidR="00883B6E" w:rsidRPr="00012ABC">
        <w:t xml:space="preserve"> tā</w:t>
      </w:r>
      <w:r w:rsidR="008E7915" w:rsidRPr="00012ABC">
        <w:t xml:space="preserve"> </w:t>
      </w:r>
      <w:r w:rsidR="00883B6E" w:rsidRPr="00012ABC">
        <w:t xml:space="preserve">iesniegšanas </w:t>
      </w:r>
      <w:r w:rsidR="008E7915" w:rsidRPr="00012ABC">
        <w:t xml:space="preserve">brīža un ir spēkā </w:t>
      </w:r>
      <w:r w:rsidR="00EE29D3" w:rsidRPr="00012ABC">
        <w:t xml:space="preserve">120 (viens simts divdesmit) </w:t>
      </w:r>
      <w:r w:rsidR="008E7915" w:rsidRPr="00012ABC">
        <w:t xml:space="preserve">kalendārās dienas. </w:t>
      </w:r>
    </w:p>
    <w:p w14:paraId="7DD9B660" w14:textId="36E53624" w:rsidR="008E7915" w:rsidRDefault="008E7915" w:rsidP="00254534">
      <w:pPr>
        <w:numPr>
          <w:ilvl w:val="1"/>
          <w:numId w:val="26"/>
        </w:numPr>
        <w:ind w:left="709" w:hanging="709"/>
        <w:contextualSpacing/>
        <w:jc w:val="both"/>
      </w:pPr>
      <w:r w:rsidRPr="00012ABC">
        <w:t xml:space="preserve">Pamatojoties uz Pasūtītāja rakstisku lūgumu, </w:t>
      </w:r>
      <w:r w:rsidR="00793100" w:rsidRPr="00012ABC">
        <w:t>pretendents</w:t>
      </w:r>
      <w:r w:rsidRPr="00012ABC">
        <w:t xml:space="preserve"> var pagarināt </w:t>
      </w:r>
      <w:r w:rsidR="00793100" w:rsidRPr="00012ABC">
        <w:t>piedāvājuma</w:t>
      </w:r>
      <w:r w:rsidRPr="00012ABC">
        <w:t xml:space="preserve"> derīguma termiņu. </w:t>
      </w:r>
      <w:r w:rsidR="00793100" w:rsidRPr="00012ABC">
        <w:t>Pretendentam</w:t>
      </w:r>
      <w:r w:rsidRPr="00012ABC">
        <w:t xml:space="preserve"> sava piekrišana vai noraidījums jāsniedz </w:t>
      </w:r>
      <w:proofErr w:type="spellStart"/>
      <w:r w:rsidRPr="00012ABC">
        <w:t>rakstveidā</w:t>
      </w:r>
      <w:proofErr w:type="spellEnd"/>
      <w:r w:rsidRPr="00012ABC">
        <w:t>.</w:t>
      </w:r>
    </w:p>
    <w:p w14:paraId="125AD979" w14:textId="77777777" w:rsidR="00254534" w:rsidRPr="00012ABC" w:rsidRDefault="00254534" w:rsidP="00254534">
      <w:pPr>
        <w:ind w:left="709"/>
        <w:contextualSpacing/>
        <w:jc w:val="both"/>
      </w:pPr>
    </w:p>
    <w:p w14:paraId="5825837B" w14:textId="77777777" w:rsidR="002B3355" w:rsidRPr="00B33B6D" w:rsidRDefault="002B3355" w:rsidP="00C87842">
      <w:pPr>
        <w:numPr>
          <w:ilvl w:val="0"/>
          <w:numId w:val="26"/>
        </w:numPr>
      </w:pPr>
      <w:r w:rsidRPr="00B33B6D">
        <w:rPr>
          <w:b/>
        </w:rPr>
        <w:t>Piedāvājuma sastāvs</w:t>
      </w:r>
      <w:r w:rsidRPr="00B33B6D">
        <w:t xml:space="preserve"> </w:t>
      </w:r>
    </w:p>
    <w:p w14:paraId="3231DF99" w14:textId="2A32BEB4" w:rsidR="00343D53" w:rsidRPr="00312635" w:rsidRDefault="00343D53" w:rsidP="00343D53">
      <w:pPr>
        <w:numPr>
          <w:ilvl w:val="1"/>
          <w:numId w:val="26"/>
        </w:numPr>
        <w:jc w:val="both"/>
      </w:pPr>
      <w:r w:rsidRPr="00012ABC">
        <w:t xml:space="preserve">Piedāvājumi iesniedzami atbilstoši </w:t>
      </w:r>
      <w:r w:rsidR="002176E8">
        <w:t xml:space="preserve">iepirkuma procedūras </w:t>
      </w:r>
      <w:r w:rsidRPr="00012ABC">
        <w:t xml:space="preserve">nolikumā iekļautajiem paraugiem. Pretendentu </w:t>
      </w:r>
      <w:r w:rsidRPr="00312635">
        <w:t xml:space="preserve">piedāvājums sastāv no: </w:t>
      </w:r>
    </w:p>
    <w:p w14:paraId="3E5BC939" w14:textId="2DEA25FA" w:rsidR="00343D53" w:rsidRPr="00312635" w:rsidRDefault="00343D53" w:rsidP="00343D53">
      <w:pPr>
        <w:numPr>
          <w:ilvl w:val="2"/>
          <w:numId w:val="26"/>
        </w:numPr>
        <w:jc w:val="both"/>
      </w:pPr>
      <w:r w:rsidRPr="00312635">
        <w:t xml:space="preserve">pieteikuma, kas sagatavots atbilstoši </w:t>
      </w:r>
      <w:r w:rsidR="00077353">
        <w:t>3</w:t>
      </w:r>
      <w:r w:rsidRPr="00312635">
        <w:t>.pielikuma paraugam;</w:t>
      </w:r>
    </w:p>
    <w:p w14:paraId="624364F9" w14:textId="5C4348CB" w:rsidR="00343D53" w:rsidRPr="00312635" w:rsidRDefault="00343D53" w:rsidP="00343D53">
      <w:pPr>
        <w:numPr>
          <w:ilvl w:val="2"/>
          <w:numId w:val="26"/>
        </w:numPr>
        <w:jc w:val="both"/>
      </w:pPr>
      <w:r w:rsidRPr="00312635">
        <w:t xml:space="preserve">pretendenta atlases dokumentiem, kas sagatavoti atbilstoši </w:t>
      </w:r>
      <w:r w:rsidR="002176E8">
        <w:t>iepirkuma procedūras</w:t>
      </w:r>
      <w:r w:rsidRPr="00312635">
        <w:t xml:space="preserve"> nolikuma 1</w:t>
      </w:r>
      <w:r w:rsidR="00F3428D" w:rsidRPr="00312635">
        <w:t>8</w:t>
      </w:r>
      <w:r w:rsidRPr="00312635">
        <w:t>.punktā noteiktajām prasībām;</w:t>
      </w:r>
    </w:p>
    <w:p w14:paraId="765B8C76" w14:textId="625B36A3" w:rsidR="00343D53" w:rsidRPr="00312635" w:rsidRDefault="00343D53" w:rsidP="00343D53">
      <w:pPr>
        <w:numPr>
          <w:ilvl w:val="2"/>
          <w:numId w:val="26"/>
        </w:numPr>
        <w:jc w:val="both"/>
      </w:pPr>
      <w:r w:rsidRPr="00312635">
        <w:t xml:space="preserve">finanšu piedāvājuma, kas sagatavots saskaņā ar nolikuma </w:t>
      </w:r>
      <w:r w:rsidR="00304C31" w:rsidRPr="00312635">
        <w:t>1</w:t>
      </w:r>
      <w:r w:rsidR="006328F2" w:rsidRPr="00312635">
        <w:t>9</w:t>
      </w:r>
      <w:r w:rsidRPr="00312635">
        <w:t>.punktu</w:t>
      </w:r>
      <w:r w:rsidR="00644445">
        <w:t>;</w:t>
      </w:r>
    </w:p>
    <w:p w14:paraId="12C08DF5" w14:textId="0758A1B2" w:rsidR="00AB146F" w:rsidRPr="00312635" w:rsidRDefault="00AB146F" w:rsidP="009E3A52">
      <w:pPr>
        <w:numPr>
          <w:ilvl w:val="2"/>
          <w:numId w:val="26"/>
        </w:numPr>
        <w:jc w:val="both"/>
      </w:pPr>
      <w:r w:rsidRPr="00312635">
        <w:t xml:space="preserve">tehniskā piedāvājuma, kas sagatavots atbilstoši nolikuma </w:t>
      </w:r>
      <w:r w:rsidR="006328F2" w:rsidRPr="00312635">
        <w:t>20</w:t>
      </w:r>
      <w:r w:rsidRPr="00312635">
        <w:t>.punkta prasībām.</w:t>
      </w:r>
    </w:p>
    <w:p w14:paraId="48A986E2" w14:textId="77777777" w:rsidR="00AB146F" w:rsidRPr="00012ABC" w:rsidRDefault="00AB146F" w:rsidP="00AB146F">
      <w:pPr>
        <w:ind w:left="1430"/>
        <w:jc w:val="both"/>
      </w:pPr>
    </w:p>
    <w:p w14:paraId="7C017C8F" w14:textId="77777777" w:rsidR="002B3355" w:rsidRPr="00012ABC" w:rsidRDefault="002B3355" w:rsidP="00C87842">
      <w:pPr>
        <w:numPr>
          <w:ilvl w:val="0"/>
          <w:numId w:val="26"/>
        </w:numPr>
      </w:pPr>
      <w:r w:rsidRPr="00012ABC">
        <w:rPr>
          <w:b/>
        </w:rPr>
        <w:t>Piedāvājuma apjoms</w:t>
      </w:r>
      <w:r w:rsidRPr="00012ABC">
        <w:t xml:space="preserve"> </w:t>
      </w:r>
    </w:p>
    <w:p w14:paraId="2896BF16" w14:textId="77777777" w:rsidR="006707A7" w:rsidRPr="006707A7" w:rsidRDefault="006707A7" w:rsidP="002176E8">
      <w:pPr>
        <w:pStyle w:val="ListParagraph"/>
        <w:numPr>
          <w:ilvl w:val="1"/>
          <w:numId w:val="26"/>
        </w:numPr>
        <w:jc w:val="both"/>
        <w:rPr>
          <w:b/>
        </w:rPr>
      </w:pPr>
      <w:r w:rsidRPr="00CD15F2">
        <w:rPr>
          <w:bCs/>
        </w:rPr>
        <w:t xml:space="preserve">Piedāvājums jāiesniedz par visu iepirkuma priekšmetu kopumā. </w:t>
      </w:r>
    </w:p>
    <w:p w14:paraId="7EA53388" w14:textId="77777777" w:rsidR="006707A7" w:rsidRPr="006707A7" w:rsidRDefault="002176E8" w:rsidP="002176E8">
      <w:pPr>
        <w:pStyle w:val="ListParagraph"/>
        <w:numPr>
          <w:ilvl w:val="1"/>
          <w:numId w:val="26"/>
        </w:numPr>
        <w:jc w:val="both"/>
        <w:rPr>
          <w:b/>
        </w:rPr>
      </w:pPr>
      <w:r>
        <w:t>Pretendents nevar iesniegt piedāvājuma variantus.</w:t>
      </w:r>
      <w:r w:rsidRPr="002176E8">
        <w:t xml:space="preserve"> </w:t>
      </w:r>
    </w:p>
    <w:p w14:paraId="58854F97" w14:textId="3A2D8071" w:rsidR="002176E8" w:rsidRPr="00E352D1" w:rsidRDefault="002176E8" w:rsidP="002176E8">
      <w:pPr>
        <w:pStyle w:val="ListParagraph"/>
        <w:numPr>
          <w:ilvl w:val="1"/>
          <w:numId w:val="26"/>
        </w:numPr>
        <w:jc w:val="both"/>
        <w:rPr>
          <w:b/>
        </w:rPr>
      </w:pPr>
      <w:r w:rsidRPr="00012ABC">
        <w:t>Nepilnīgi piedāvājumi nav atļauti.</w:t>
      </w:r>
    </w:p>
    <w:p w14:paraId="7BAF3ACC" w14:textId="77777777" w:rsidR="00B449A9" w:rsidRPr="00012ABC" w:rsidRDefault="00B449A9" w:rsidP="00CF0229">
      <w:pPr>
        <w:jc w:val="center"/>
        <w:rPr>
          <w:b/>
        </w:rPr>
      </w:pPr>
    </w:p>
    <w:p w14:paraId="099FE587" w14:textId="1DFED16B" w:rsidR="002B3355" w:rsidRPr="00012ABC" w:rsidRDefault="00404416" w:rsidP="00CF0229">
      <w:pPr>
        <w:jc w:val="center"/>
        <w:rPr>
          <w:b/>
        </w:rPr>
      </w:pPr>
      <w:r w:rsidRPr="00012ABC">
        <w:rPr>
          <w:b/>
        </w:rPr>
        <w:t xml:space="preserve">III </w:t>
      </w:r>
      <w:r w:rsidR="002B3355" w:rsidRPr="00012ABC">
        <w:rPr>
          <w:b/>
        </w:rPr>
        <w:t>INFORMĀCIJA PAR IEPIRKUMA PRIEKŠMETU</w:t>
      </w:r>
    </w:p>
    <w:p w14:paraId="19D035C7" w14:textId="77777777" w:rsidR="003E4CC8" w:rsidRDefault="009127CC" w:rsidP="003E4CC8">
      <w:pPr>
        <w:numPr>
          <w:ilvl w:val="0"/>
          <w:numId w:val="26"/>
        </w:numPr>
        <w:jc w:val="both"/>
      </w:pPr>
      <w:r w:rsidRPr="003E4CC8">
        <w:rPr>
          <w:b/>
          <w:bCs/>
        </w:rPr>
        <w:t>Iepirkuma</w:t>
      </w:r>
      <w:r w:rsidR="0082414D" w:rsidRPr="003E4CC8">
        <w:rPr>
          <w:b/>
          <w:bCs/>
        </w:rPr>
        <w:t xml:space="preserve"> </w:t>
      </w:r>
      <w:r w:rsidR="00BE753A" w:rsidRPr="003E4CC8">
        <w:rPr>
          <w:b/>
          <w:bCs/>
        </w:rPr>
        <w:t>priekšmets un apjoms</w:t>
      </w:r>
    </w:p>
    <w:p w14:paraId="048B286F" w14:textId="428157CD" w:rsidR="003028AD" w:rsidRPr="000013BE" w:rsidRDefault="003028AD" w:rsidP="003028AD">
      <w:pPr>
        <w:numPr>
          <w:ilvl w:val="1"/>
          <w:numId w:val="26"/>
        </w:numPr>
        <w:jc w:val="both"/>
      </w:pPr>
      <w:r>
        <w:t xml:space="preserve">Izpildītājs nodrošina Pasūtītāja </w:t>
      </w:r>
      <w:r w:rsidR="004F0C1B">
        <w:t xml:space="preserve">objektos </w:t>
      </w:r>
      <w:r w:rsidR="004F0C1B" w:rsidRPr="004F0C1B">
        <w:t>e</w:t>
      </w:r>
      <w:r w:rsidR="004F0C1B" w:rsidRPr="004F0C1B">
        <w:rPr>
          <w:rFonts w:eastAsia="Calibri"/>
          <w:lang w:eastAsia="en-US"/>
        </w:rPr>
        <w:t xml:space="preserve">lektroinstalācijas (t.sk., zemējuma un </w:t>
      </w:r>
      <w:proofErr w:type="spellStart"/>
      <w:r w:rsidR="004F0C1B" w:rsidRPr="004F0C1B">
        <w:rPr>
          <w:rFonts w:eastAsia="Calibri"/>
          <w:lang w:eastAsia="en-US"/>
        </w:rPr>
        <w:t>zibensaizsardzības</w:t>
      </w:r>
      <w:proofErr w:type="spellEnd"/>
      <w:r w:rsidR="004F0C1B" w:rsidRPr="004F0C1B">
        <w:rPr>
          <w:rFonts w:eastAsia="Calibri"/>
          <w:lang w:eastAsia="en-US"/>
        </w:rPr>
        <w:t xml:space="preserve"> ierīces) pārbaude</w:t>
      </w:r>
      <w:r w:rsidR="004F0C1B">
        <w:rPr>
          <w:rFonts w:eastAsia="Calibri"/>
          <w:lang w:eastAsia="en-US"/>
        </w:rPr>
        <w:t xml:space="preserve">s: </w:t>
      </w:r>
      <w:r w:rsidR="004F0C1B" w:rsidRPr="004F0C1B">
        <w:rPr>
          <w:rFonts w:eastAsia="Calibri"/>
          <w:lang w:eastAsia="en-US"/>
        </w:rPr>
        <w:t xml:space="preserve"> 2.Trolejbusu parkā, Jelgavas ielā 37, Rīgā; 3.Tramvaju depo, </w:t>
      </w:r>
      <w:proofErr w:type="spellStart"/>
      <w:r w:rsidR="004F0C1B" w:rsidRPr="004F0C1B">
        <w:rPr>
          <w:rFonts w:eastAsia="Calibri"/>
          <w:lang w:eastAsia="en-US"/>
        </w:rPr>
        <w:t>Fridriķa</w:t>
      </w:r>
      <w:proofErr w:type="spellEnd"/>
      <w:r w:rsidR="004F0C1B" w:rsidRPr="004F0C1B">
        <w:rPr>
          <w:rFonts w:eastAsia="Calibri"/>
          <w:lang w:eastAsia="en-US"/>
        </w:rPr>
        <w:t xml:space="preserve"> ielā 2, Rīgā; 4.Tramvaju depo, Tipogrāfijas ielā 1, Rīgā; 5.Tramvaju depo, Brīvības ielā 191, Rīgā; 6.Autobusu parkā, Kleistu ielā 28, Rīgā;</w:t>
      </w:r>
      <w:r w:rsidR="004F0C1B" w:rsidRPr="004F0C1B">
        <w:rPr>
          <w:rFonts w:ascii="Calibri" w:eastAsia="Calibri" w:hAnsi="Calibri"/>
          <w:sz w:val="22"/>
          <w:szCs w:val="22"/>
          <w:lang w:eastAsia="en-US"/>
        </w:rPr>
        <w:t xml:space="preserve"> </w:t>
      </w:r>
      <w:bookmarkStart w:id="6" w:name="_Hlk108780383"/>
      <w:r w:rsidR="004F0C1B" w:rsidRPr="004F0C1B">
        <w:rPr>
          <w:rFonts w:eastAsia="Calibri"/>
          <w:lang w:eastAsia="en-US"/>
        </w:rPr>
        <w:t>7.Autobusu parkā, Vestienas ielā 35, Rīgā</w:t>
      </w:r>
      <w:bookmarkEnd w:id="6"/>
      <w:r w:rsidR="004F0C1B" w:rsidRPr="004F0C1B">
        <w:rPr>
          <w:rFonts w:eastAsia="Calibri"/>
          <w:lang w:eastAsia="en-US"/>
        </w:rPr>
        <w:t>; Brīvības ielā 189, Rīgā; Krišjāņa Valdemāra ielā 5a, Rīgā; Vilces apakšstacijas, Rīgā (pēc saraksta); Administratīvās un sadzīves ēkas, Rīgā (pēc saraksta); Biļešu tirdzniecības automāti, Rīgā (pēc saraksta)</w:t>
      </w:r>
      <w:r w:rsidR="004F0C1B">
        <w:rPr>
          <w:rFonts w:eastAsia="Calibri"/>
          <w:lang w:eastAsia="en-US"/>
        </w:rPr>
        <w:t xml:space="preserve">, </w:t>
      </w:r>
      <w:r>
        <w:t>saskaņā ar iepirkuma nolikuma prasībām.</w:t>
      </w:r>
      <w:r w:rsidRPr="000013BE">
        <w:t xml:space="preserve"> </w:t>
      </w:r>
    </w:p>
    <w:p w14:paraId="4E1EFC73" w14:textId="7F8B6272" w:rsidR="00C971DC" w:rsidRDefault="00C971DC" w:rsidP="00C971DC">
      <w:pPr>
        <w:numPr>
          <w:ilvl w:val="1"/>
          <w:numId w:val="26"/>
        </w:numPr>
        <w:jc w:val="both"/>
      </w:pPr>
      <w:r>
        <w:t xml:space="preserve">Pārbaudes kārtība un prasības </w:t>
      </w:r>
      <w:r w:rsidR="003028AD" w:rsidRPr="000013BE">
        <w:t xml:space="preserve"> ir norādīta</w:t>
      </w:r>
      <w:r>
        <w:t>s</w:t>
      </w:r>
      <w:r w:rsidR="003028AD" w:rsidRPr="000013BE">
        <w:t xml:space="preserve"> </w:t>
      </w:r>
      <w:bookmarkStart w:id="7" w:name="_Hlk276446"/>
      <w:r w:rsidR="003028AD">
        <w:t>Tehniskajā specifikācijā</w:t>
      </w:r>
      <w:r w:rsidR="003028AD" w:rsidRPr="000013BE">
        <w:t xml:space="preserve"> (1.pielikums)</w:t>
      </w:r>
      <w:bookmarkEnd w:id="7"/>
      <w:r w:rsidR="003028AD">
        <w:t xml:space="preserve"> un līguma projektā (</w:t>
      </w:r>
      <w:r w:rsidR="003167AD">
        <w:t>5</w:t>
      </w:r>
      <w:r w:rsidR="003028AD">
        <w:t>.pielikums)</w:t>
      </w:r>
      <w:r w:rsidR="003028AD" w:rsidRPr="000013BE">
        <w:t xml:space="preserve">. </w:t>
      </w:r>
    </w:p>
    <w:p w14:paraId="7A0661AE" w14:textId="2C531278" w:rsidR="00C971DC" w:rsidRPr="00B81216" w:rsidRDefault="000E4D35" w:rsidP="00B958D4">
      <w:pPr>
        <w:numPr>
          <w:ilvl w:val="1"/>
          <w:numId w:val="26"/>
        </w:numPr>
        <w:jc w:val="both"/>
      </w:pPr>
      <w:r w:rsidRPr="003E4CC8">
        <w:t xml:space="preserve">Nepieciešamības gadījumā, detalizētāku informāciju </w:t>
      </w:r>
      <w:r w:rsidR="003028AD">
        <w:t>i</w:t>
      </w:r>
      <w:r w:rsidRPr="003E4CC8">
        <w:t xml:space="preserve">espējams saņemt, sazinoties ar </w:t>
      </w:r>
      <w:r w:rsidR="00C971DC" w:rsidRPr="00C971DC">
        <w:rPr>
          <w:iCs/>
        </w:rPr>
        <w:t>Infrastruktūras daļas Inženierkomunikāciju uzturēšanas nodaļas Elektroietaišu ekspluatācijas inženieri</w:t>
      </w:r>
      <w:r w:rsidR="000D0192" w:rsidRPr="000D0192">
        <w:t xml:space="preserve"> </w:t>
      </w:r>
      <w:r w:rsidR="000D0192" w:rsidRPr="00B81216">
        <w:t>Artūr</w:t>
      </w:r>
      <w:r w:rsidR="000D0192">
        <w:t>u</w:t>
      </w:r>
      <w:r w:rsidR="000D0192" w:rsidRPr="00B81216">
        <w:t xml:space="preserve"> </w:t>
      </w:r>
      <w:proofErr w:type="spellStart"/>
      <w:r w:rsidR="000D0192" w:rsidRPr="00B81216">
        <w:t>Galīti</w:t>
      </w:r>
      <w:proofErr w:type="spellEnd"/>
      <w:r w:rsidR="000D0192" w:rsidRPr="00C971DC">
        <w:rPr>
          <w:iCs/>
        </w:rPr>
        <w:t>,</w:t>
      </w:r>
      <w:r w:rsidR="00C971DC" w:rsidRPr="00C971DC">
        <w:rPr>
          <w:iCs/>
        </w:rPr>
        <w:t xml:space="preserve">, e-pasts: </w:t>
      </w:r>
      <w:hyperlink r:id="rId15" w:history="1">
        <w:r w:rsidR="00C971DC" w:rsidRPr="00C971DC">
          <w:rPr>
            <w:rStyle w:val="Hyperlink"/>
            <w:iCs/>
          </w:rPr>
          <w:t>arturs.galitis@rigassatiksme.lv</w:t>
        </w:r>
      </w:hyperlink>
      <w:r w:rsidR="00C971DC" w:rsidRPr="00C971DC">
        <w:rPr>
          <w:iCs/>
        </w:rPr>
        <w:t xml:space="preserve">, </w:t>
      </w:r>
      <w:proofErr w:type="spellStart"/>
      <w:r w:rsidR="00C971DC" w:rsidRPr="00C971DC">
        <w:rPr>
          <w:iCs/>
        </w:rPr>
        <w:t>m</w:t>
      </w:r>
      <w:r w:rsidR="00C971DC" w:rsidRPr="00B81216">
        <w:t>ob.tālr</w:t>
      </w:r>
      <w:proofErr w:type="spellEnd"/>
      <w:r w:rsidR="00C971DC" w:rsidRPr="00B81216">
        <w:t>.: 20297554</w:t>
      </w:r>
      <w:r w:rsidR="00B958D4">
        <w:t xml:space="preserve"> un </w:t>
      </w:r>
      <w:r w:rsidR="00C971DC" w:rsidRPr="00B958D4">
        <w:rPr>
          <w:iCs/>
        </w:rPr>
        <w:t xml:space="preserve">Infrastruktūras daļas </w:t>
      </w:r>
      <w:r w:rsidR="003A67D2" w:rsidRPr="00C971DC">
        <w:rPr>
          <w:iCs/>
        </w:rPr>
        <w:t xml:space="preserve">Inženierkomunikāciju uzturēšanas nodaļas </w:t>
      </w:r>
      <w:r w:rsidR="003A67D2">
        <w:rPr>
          <w:iCs/>
        </w:rPr>
        <w:t xml:space="preserve"> vadītāju </w:t>
      </w:r>
      <w:r w:rsidR="00C971DC" w:rsidRPr="00B958D4">
        <w:rPr>
          <w:iCs/>
        </w:rPr>
        <w:t>Aleksandr</w:t>
      </w:r>
      <w:r w:rsidR="00B958D4">
        <w:rPr>
          <w:iCs/>
        </w:rPr>
        <w:t>u</w:t>
      </w:r>
      <w:r w:rsidR="00C971DC" w:rsidRPr="00B958D4">
        <w:rPr>
          <w:iCs/>
        </w:rPr>
        <w:t xml:space="preserve"> </w:t>
      </w:r>
      <w:proofErr w:type="spellStart"/>
      <w:r w:rsidR="00C971DC" w:rsidRPr="00B958D4">
        <w:rPr>
          <w:iCs/>
        </w:rPr>
        <w:t>Voskobojev</w:t>
      </w:r>
      <w:r w:rsidR="00B958D4">
        <w:rPr>
          <w:iCs/>
        </w:rPr>
        <w:t>u</w:t>
      </w:r>
      <w:proofErr w:type="spellEnd"/>
      <w:r w:rsidR="00C971DC" w:rsidRPr="00B81216">
        <w:t xml:space="preserve">, e-pasts: </w:t>
      </w:r>
      <w:hyperlink r:id="rId16" w:history="1">
        <w:r w:rsidR="00C971DC" w:rsidRPr="00B81216">
          <w:rPr>
            <w:rStyle w:val="Hyperlink"/>
          </w:rPr>
          <w:t>aleksandrs.voskobojevs@rigassatiksme.lv</w:t>
        </w:r>
      </w:hyperlink>
      <w:r w:rsidR="00C971DC" w:rsidRPr="00B958D4">
        <w:rPr>
          <w:rStyle w:val="Hyperlink"/>
          <w:color w:val="000000" w:themeColor="text1"/>
        </w:rPr>
        <w:t>,</w:t>
      </w:r>
      <w:r w:rsidR="00C971DC" w:rsidRPr="00B81216">
        <w:t xml:space="preserve"> tālr.: 67065436.</w:t>
      </w:r>
    </w:p>
    <w:p w14:paraId="218EE262" w14:textId="77777777" w:rsidR="000D0192" w:rsidRDefault="004F0C1B" w:rsidP="00E04924">
      <w:pPr>
        <w:pStyle w:val="ListParagraph"/>
        <w:numPr>
          <w:ilvl w:val="1"/>
          <w:numId w:val="26"/>
        </w:numPr>
        <w:jc w:val="both"/>
      </w:pPr>
      <w:r>
        <w:t>Līguma darbības termiņš</w:t>
      </w:r>
      <w:r w:rsidR="0092413F">
        <w:t xml:space="preserve">: </w:t>
      </w:r>
      <w:r w:rsidR="000E4D35" w:rsidRPr="003E4CC8">
        <w:t xml:space="preserve"> </w:t>
      </w:r>
      <w:r>
        <w:t>3</w:t>
      </w:r>
      <w:r w:rsidR="000E4D35" w:rsidRPr="003E4CC8">
        <w:t xml:space="preserve"> (</w:t>
      </w:r>
      <w:r>
        <w:t>trīs</w:t>
      </w:r>
      <w:r w:rsidR="000E4D35" w:rsidRPr="003E4CC8">
        <w:t>) gad</w:t>
      </w:r>
      <w:r w:rsidR="0092413F">
        <w:t>i</w:t>
      </w:r>
      <w:r w:rsidR="000E4D35" w:rsidRPr="003E4CC8">
        <w:t xml:space="preserve"> pēc līguma noslēgšanas.</w:t>
      </w:r>
      <w:r w:rsidR="00E04924">
        <w:t xml:space="preserve"> </w:t>
      </w:r>
    </w:p>
    <w:p w14:paraId="48F01A9B" w14:textId="12C2FEA4" w:rsidR="00B958D4" w:rsidRPr="00B958D4" w:rsidRDefault="00B958D4" w:rsidP="00E04924">
      <w:pPr>
        <w:pStyle w:val="ListParagraph"/>
        <w:numPr>
          <w:ilvl w:val="1"/>
          <w:numId w:val="26"/>
        </w:numPr>
        <w:jc w:val="both"/>
      </w:pPr>
      <w:r w:rsidRPr="00B958D4">
        <w:t xml:space="preserve">Pirms piedāvājuma iesniegšanas visiem Pretendentiem </w:t>
      </w:r>
      <w:r w:rsidRPr="00E04924">
        <w:rPr>
          <w:b/>
        </w:rPr>
        <w:t>obligāti ir jāveic objektu apskati</w:t>
      </w:r>
      <w:r w:rsidRPr="00B958D4">
        <w:t xml:space="preserve"> </w:t>
      </w:r>
      <w:r>
        <w:t>vismaz vienā no šādiem objektiem:</w:t>
      </w:r>
      <w:r w:rsidRPr="00E04924">
        <w:rPr>
          <w:rFonts w:eastAsia="Calibri"/>
          <w:lang w:eastAsia="en-US"/>
        </w:rPr>
        <w:t xml:space="preserve"> </w:t>
      </w:r>
      <w:r w:rsidR="00E04924">
        <w:rPr>
          <w:lang w:eastAsia="en-US"/>
        </w:rPr>
        <w:t>7.Autobusu parkā, Vestienas ielā 35, Rīgā (0100  118  0030  003, 0100  118  0030  008, 0100  071  0039  025); 6.Autobusu parkā, Kleistu ielā 28, Rīgā (0100  080  0916  001, 0100  080  0973  008); Pazemes autostāvvieta Krišjāņa Valdemāra ielā 5a, Rīgā (</w:t>
      </w:r>
      <w:r w:rsidR="00E04924" w:rsidRPr="00E04924">
        <w:rPr>
          <w:color w:val="000000"/>
        </w:rPr>
        <w:t>0100  010 0120 002</w:t>
      </w:r>
      <w:r w:rsidR="00E04924">
        <w:rPr>
          <w:lang w:eastAsia="en-US"/>
        </w:rPr>
        <w:t xml:space="preserve">); 5.Tramvaju depo, Brīvības iela 191, Rīgā (0100  026  0126  001); Vilces apakšstacija Kroņu iela 19, Rīgā (0100  070  0941  001); </w:t>
      </w:r>
      <w:proofErr w:type="spellStart"/>
      <w:r w:rsidR="00E04924">
        <w:rPr>
          <w:lang w:eastAsia="en-US"/>
        </w:rPr>
        <w:t>Dispečerpunkts</w:t>
      </w:r>
      <w:proofErr w:type="spellEnd"/>
      <w:r w:rsidR="00E04924">
        <w:rPr>
          <w:lang w:eastAsia="en-US"/>
        </w:rPr>
        <w:t xml:space="preserve"> Kurzemes prospektā 137, Rīgā </w:t>
      </w:r>
      <w:r w:rsidRPr="00B958D4">
        <w:t>attiecīgajā Pasūtītāja struktūrvienībā, lai objektīvi novērtētu Pakalpojuma apjomu. Objekta apskates aktā ir jānorāda apskates objekta nosaukums, datums un laiks</w:t>
      </w:r>
      <w:r w:rsidR="00BE7510">
        <w:t>, atbilstoši nolikuma 2. pielikumam</w:t>
      </w:r>
      <w:r w:rsidRPr="00B958D4">
        <w:t>. Bez objekta apskates un objekta apskates akta iesniegšanas, piedāvājums netiek vērtēts</w:t>
      </w:r>
      <w:r>
        <w:t>. Objekta apskati var pieteikt pie:</w:t>
      </w:r>
      <w:r w:rsidR="003167AD" w:rsidRPr="00E04924">
        <w:rPr>
          <w:iCs/>
          <w:lang w:eastAsia="en-US"/>
        </w:rPr>
        <w:t>, Infrastruktūras daļas Inženierkomunikāciju uzturēšanas nodaļas Elektroietaišu ekspluatācijas inženiera</w:t>
      </w:r>
      <w:r w:rsidR="000D0192" w:rsidRPr="000D0192">
        <w:t xml:space="preserve"> </w:t>
      </w:r>
      <w:r w:rsidR="000D0192" w:rsidRPr="003167AD">
        <w:t>Artūr</w:t>
      </w:r>
      <w:r w:rsidR="000D0192">
        <w:t>a</w:t>
      </w:r>
      <w:r w:rsidR="000D0192" w:rsidRPr="003167AD">
        <w:t xml:space="preserve"> </w:t>
      </w:r>
      <w:proofErr w:type="spellStart"/>
      <w:r w:rsidR="000D0192" w:rsidRPr="003167AD">
        <w:t>Galī</w:t>
      </w:r>
      <w:r w:rsidR="000D0192">
        <w:t>ša</w:t>
      </w:r>
      <w:proofErr w:type="spellEnd"/>
      <w:r w:rsidR="003167AD" w:rsidRPr="00E04924">
        <w:rPr>
          <w:iCs/>
        </w:rPr>
        <w:t xml:space="preserve">, e-pasts: </w:t>
      </w:r>
      <w:hyperlink r:id="rId17" w:history="1">
        <w:r w:rsidR="003167AD" w:rsidRPr="00E04924">
          <w:rPr>
            <w:iCs/>
            <w:color w:val="0000FF"/>
            <w:u w:val="single"/>
          </w:rPr>
          <w:t>arturs.galitis@rigassatiksme.lv</w:t>
        </w:r>
      </w:hyperlink>
      <w:r w:rsidR="003167AD" w:rsidRPr="00E04924">
        <w:rPr>
          <w:iCs/>
        </w:rPr>
        <w:t xml:space="preserve">, </w:t>
      </w:r>
      <w:proofErr w:type="spellStart"/>
      <w:r w:rsidR="003167AD" w:rsidRPr="00E04924">
        <w:rPr>
          <w:iCs/>
        </w:rPr>
        <w:t>m</w:t>
      </w:r>
      <w:r w:rsidR="003167AD" w:rsidRPr="003167AD">
        <w:t>ob.tālr</w:t>
      </w:r>
      <w:proofErr w:type="spellEnd"/>
      <w:r w:rsidR="003167AD" w:rsidRPr="003167AD">
        <w:t>.: 20297554</w:t>
      </w:r>
      <w:r w:rsidR="00E04924">
        <w:t>.</w:t>
      </w:r>
    </w:p>
    <w:p w14:paraId="05F67409" w14:textId="77777777" w:rsidR="000E4D35" w:rsidRDefault="000E4D35" w:rsidP="000E4D35">
      <w:pPr>
        <w:pStyle w:val="ListParagraph"/>
      </w:pPr>
    </w:p>
    <w:p w14:paraId="079121BE" w14:textId="7DC5CDE4" w:rsidR="00593C95" w:rsidRPr="00B41070" w:rsidRDefault="00593C95" w:rsidP="00593C95">
      <w:pPr>
        <w:pStyle w:val="ListParagraph"/>
        <w:numPr>
          <w:ilvl w:val="0"/>
          <w:numId w:val="26"/>
        </w:numPr>
        <w:rPr>
          <w:b/>
          <w:bCs/>
          <w:lang w:eastAsia="en-US"/>
        </w:rPr>
      </w:pPr>
      <w:r w:rsidRPr="00B41070">
        <w:rPr>
          <w:b/>
          <w:bCs/>
          <w:lang w:eastAsia="en-US"/>
        </w:rPr>
        <w:t>Līguma noslēgšana</w:t>
      </w:r>
    </w:p>
    <w:p w14:paraId="241CEF86" w14:textId="301F3D7D" w:rsidR="00593C95" w:rsidRDefault="00593C95" w:rsidP="00593C95">
      <w:pPr>
        <w:pStyle w:val="ListParagraph"/>
        <w:numPr>
          <w:ilvl w:val="1"/>
          <w:numId w:val="26"/>
        </w:numPr>
        <w:jc w:val="both"/>
      </w:pPr>
      <w:r>
        <w:t xml:space="preserve">Iepirkuma līguma projekts ir pievienots nolikumam kā </w:t>
      </w:r>
      <w:r w:rsidR="003167AD">
        <w:t>5</w:t>
      </w:r>
      <w:r>
        <w:t>.pielikums un kalpos par pamatu iepirkuma līguma noslēgšanai starp Pasūtītāju un iepirkuma procedūras uzvarētāju.</w:t>
      </w:r>
    </w:p>
    <w:p w14:paraId="051DA4AD" w14:textId="1C02A1BD" w:rsidR="00593C95" w:rsidRDefault="00593C95" w:rsidP="00593C95">
      <w:pPr>
        <w:pStyle w:val="ListParagraph"/>
        <w:numPr>
          <w:ilvl w:val="1"/>
          <w:numId w:val="26"/>
        </w:numPr>
        <w:jc w:val="both"/>
      </w:pPr>
      <w:r>
        <w:t xml:space="preserve">Iepirkuma līguma pielikums tiks izstrādāts pēc iepirkuma uzvarētāja paziņošanas saskaņā ar nolikumā, tā pielikumos un </w:t>
      </w:r>
      <w:r w:rsidR="00E841A4">
        <w:t>iepirkuma procedūras</w:t>
      </w:r>
      <w:r>
        <w:t xml:space="preserve"> uzvarētāja piedāvājumā ietverto informāciju.</w:t>
      </w:r>
    </w:p>
    <w:p w14:paraId="2C039293" w14:textId="1CD36F52" w:rsidR="00BC4CA8" w:rsidRDefault="00BC4CA8" w:rsidP="00593C95">
      <w:pPr>
        <w:pStyle w:val="ListParagraph"/>
        <w:numPr>
          <w:ilvl w:val="1"/>
          <w:numId w:val="26"/>
        </w:numPr>
        <w:jc w:val="both"/>
      </w:pPr>
      <w:r>
        <w:t>Iepirkuma līguma darbības termiņš noteikts 3 (trīs) gadi no Iepirkuma līguma noslēgšanas brīža.</w:t>
      </w:r>
    </w:p>
    <w:p w14:paraId="296EC18E" w14:textId="77777777" w:rsidR="00593C95" w:rsidRDefault="00593C95" w:rsidP="00C620B0">
      <w:pPr>
        <w:jc w:val="both"/>
      </w:pPr>
    </w:p>
    <w:p w14:paraId="5D003DD5" w14:textId="77777777" w:rsidR="00593C95" w:rsidRPr="00F949A2" w:rsidRDefault="00593C95" w:rsidP="00593C95">
      <w:pPr>
        <w:pStyle w:val="BodyText2"/>
        <w:tabs>
          <w:tab w:val="clear" w:pos="0"/>
        </w:tabs>
        <w:ind w:left="360"/>
        <w:jc w:val="center"/>
        <w:outlineLvl w:val="9"/>
        <w:rPr>
          <w:rFonts w:ascii="Times New Roman" w:hAnsi="Times New Roman"/>
          <w:b/>
          <w:szCs w:val="24"/>
        </w:rPr>
      </w:pPr>
      <w:r w:rsidRPr="00F949A2">
        <w:rPr>
          <w:rFonts w:ascii="Times New Roman" w:hAnsi="Times New Roman"/>
          <w:b/>
          <w:szCs w:val="24"/>
        </w:rPr>
        <w:t>IV PRETENDENTU ATLASES PRASĪBAS</w:t>
      </w:r>
    </w:p>
    <w:p w14:paraId="75666F64" w14:textId="77777777" w:rsidR="00593C95" w:rsidRDefault="00593C95" w:rsidP="00593C95">
      <w:pPr>
        <w:pStyle w:val="ListParagraph"/>
        <w:jc w:val="both"/>
      </w:pPr>
    </w:p>
    <w:p w14:paraId="74DA9097" w14:textId="18B8150D" w:rsidR="00D82AAB" w:rsidRPr="007C4415" w:rsidRDefault="003B44AE" w:rsidP="00593C95">
      <w:pPr>
        <w:pStyle w:val="ListParagraph"/>
        <w:numPr>
          <w:ilvl w:val="0"/>
          <w:numId w:val="26"/>
        </w:numPr>
        <w:rPr>
          <w:lang w:eastAsia="en-US"/>
        </w:rPr>
      </w:pPr>
      <w:r w:rsidRPr="00593C95">
        <w:rPr>
          <w:b/>
        </w:rPr>
        <w:t>Pretendenta</w:t>
      </w:r>
      <w:r w:rsidR="003F0CF0" w:rsidRPr="00593C95">
        <w:rPr>
          <w:b/>
        </w:rPr>
        <w:t xml:space="preserve"> </w:t>
      </w:r>
      <w:r w:rsidR="00716F12" w:rsidRPr="00593C95">
        <w:rPr>
          <w:b/>
        </w:rPr>
        <w:t>izslēgšanas noteikumi</w:t>
      </w:r>
    </w:p>
    <w:p w14:paraId="5AB0BC85" w14:textId="77777777" w:rsidR="007C4415" w:rsidRPr="00012ABC" w:rsidRDefault="007C4415" w:rsidP="007C4415">
      <w:pPr>
        <w:pStyle w:val="BodyText2"/>
        <w:numPr>
          <w:ilvl w:val="1"/>
          <w:numId w:val="26"/>
        </w:numPr>
        <w:rPr>
          <w:rFonts w:ascii="Times New Roman" w:hAnsi="Times New Roman"/>
        </w:rPr>
      </w:pPr>
      <w:r w:rsidRPr="00012ABC">
        <w:rPr>
          <w:rFonts w:ascii="Times New Roman" w:hAnsi="Times New Roman"/>
        </w:rPr>
        <w:t xml:space="preserve">Uz pretendentu </w:t>
      </w:r>
      <w:r w:rsidRPr="00012ABC">
        <w:rPr>
          <w:rFonts w:ascii="Times New Roman" w:hAnsi="Times New Roman"/>
          <w:szCs w:val="24"/>
        </w:rPr>
        <w:t>(arī visiem piegādātāju apvienības dalībniekiem vai personālsabiedrības biedriem (ja pretendents ir piegādātāju apvienība vai personālsabiedrība</w:t>
      </w:r>
      <w:r w:rsidRPr="00012ABC">
        <w:rPr>
          <w:rFonts w:ascii="Times New Roman" w:hAnsi="Times New Roman"/>
          <w:sz w:val="22"/>
          <w:szCs w:val="22"/>
        </w:rPr>
        <w:t xml:space="preserve">) </w:t>
      </w:r>
      <w:r w:rsidRPr="00012ABC">
        <w:rPr>
          <w:rFonts w:ascii="Times New Roman" w:hAnsi="Times New Roman"/>
        </w:rPr>
        <w:t>un uz pretendenta norādīto personu, uz kuras iespējām pretendents balstās, lai apliecinātu, ka tā kvalifikācija atbilst iepirkuma procedūras dokumentos noteiktajām prasībām</w:t>
      </w:r>
      <w:r w:rsidRPr="0080496B">
        <w:rPr>
          <w:rFonts w:ascii="Times New Roman" w:hAnsi="Times New Roman"/>
        </w:rPr>
        <w:t xml:space="preserve">, un uz </w:t>
      </w:r>
      <w:r w:rsidRPr="0080496B">
        <w:rPr>
          <w:rFonts w:ascii="Times New Roman" w:hAnsi="Times New Roman"/>
          <w:szCs w:val="24"/>
        </w:rPr>
        <w:t>apakšuzņēmējiem, kuru sniedzamo pakalpojumu vērtība ir vismaz 10% (desmit procenti) no kopējās iepirkuma līguma vērtības</w:t>
      </w:r>
      <w:r w:rsidRPr="0080496B">
        <w:rPr>
          <w:rFonts w:ascii="Times New Roman" w:hAnsi="Times New Roman"/>
        </w:rPr>
        <w:t xml:space="preserve"> attiecas Sabiedrisko pakalpojumu sniedzēju iepirkumu likuma 48.panta pirmās daļas 2. un 3.punktā noteiktie pretendentu izslēgšanas noteikumi</w:t>
      </w:r>
      <w:r w:rsidRPr="00012ABC">
        <w:rPr>
          <w:rFonts w:ascii="Times New Roman" w:hAnsi="Times New Roman"/>
        </w:rPr>
        <w:t>.</w:t>
      </w:r>
    </w:p>
    <w:p w14:paraId="493D2C48" w14:textId="7CC48267" w:rsidR="007C4415" w:rsidRDefault="007C4415" w:rsidP="007C4415">
      <w:pPr>
        <w:pStyle w:val="BodyText2"/>
        <w:numPr>
          <w:ilvl w:val="1"/>
          <w:numId w:val="26"/>
        </w:numPr>
        <w:rPr>
          <w:rFonts w:ascii="Times New Roman" w:hAnsi="Times New Roman"/>
          <w:szCs w:val="24"/>
        </w:rPr>
      </w:pPr>
      <w:r w:rsidRPr="00012ABC">
        <w:rPr>
          <w:rFonts w:ascii="Times New Roman" w:hAnsi="Times New Roman"/>
          <w:szCs w:val="24"/>
        </w:rPr>
        <w:t xml:space="preserve">Pretendentu izslēgšanas noteikumu </w:t>
      </w:r>
      <w:proofErr w:type="spellStart"/>
      <w:r w:rsidRPr="00012ABC">
        <w:rPr>
          <w:rFonts w:ascii="Times New Roman" w:hAnsi="Times New Roman"/>
          <w:szCs w:val="24"/>
        </w:rPr>
        <w:t>attiecināmība</w:t>
      </w:r>
      <w:proofErr w:type="spellEnd"/>
      <w:r w:rsidRPr="00012ABC">
        <w:rPr>
          <w:rFonts w:ascii="Times New Roman" w:hAnsi="Times New Roman"/>
          <w:szCs w:val="24"/>
        </w:rPr>
        <w:t xml:space="preserve"> uz konkrēto pretendentu tiks pārbaudīta </w:t>
      </w:r>
      <w:r w:rsidRPr="00012ABC">
        <w:rPr>
          <w:rFonts w:ascii="Times New Roman" w:hAnsi="Times New Roman"/>
        </w:rPr>
        <w:t xml:space="preserve">Sabiedrisko pakalpojumu sniedzēju </w:t>
      </w:r>
      <w:r w:rsidRPr="00012ABC">
        <w:rPr>
          <w:rFonts w:ascii="Times New Roman" w:hAnsi="Times New Roman"/>
          <w:szCs w:val="24"/>
        </w:rPr>
        <w:t xml:space="preserve">iepirkumu likuma 48. pantā noteiktajā kārtībā. </w:t>
      </w:r>
    </w:p>
    <w:p w14:paraId="19CBA042" w14:textId="77777777" w:rsidR="007C4415" w:rsidRPr="00012ABC" w:rsidRDefault="007C4415" w:rsidP="007C4415">
      <w:pPr>
        <w:pStyle w:val="BodyText2"/>
        <w:tabs>
          <w:tab w:val="clear" w:pos="0"/>
        </w:tabs>
        <w:ind w:left="720"/>
        <w:rPr>
          <w:rFonts w:ascii="Times New Roman" w:hAnsi="Times New Roman"/>
          <w:szCs w:val="24"/>
        </w:rPr>
      </w:pPr>
    </w:p>
    <w:p w14:paraId="2F048472" w14:textId="20AD4D5D" w:rsidR="007C4415" w:rsidRPr="00860999" w:rsidRDefault="002B194C" w:rsidP="007C4415">
      <w:pPr>
        <w:pStyle w:val="ListParagraph"/>
        <w:numPr>
          <w:ilvl w:val="0"/>
          <w:numId w:val="26"/>
        </w:numPr>
        <w:rPr>
          <w:lang w:eastAsia="en-US"/>
        </w:rPr>
      </w:pPr>
      <w:r w:rsidRPr="007C4415">
        <w:rPr>
          <w:b/>
        </w:rPr>
        <w:t>Prasības profesionālās darbības veikšanā</w:t>
      </w:r>
    </w:p>
    <w:p w14:paraId="2F36EB1A" w14:textId="6A4F8A3B" w:rsidR="00860999" w:rsidRDefault="00860999" w:rsidP="00860999">
      <w:pPr>
        <w:pStyle w:val="ListParagraph"/>
        <w:ind w:left="360"/>
        <w:jc w:val="both"/>
      </w:pPr>
      <w:r w:rsidRPr="00860999">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0876DF0A" w14:textId="77777777" w:rsidR="00860999" w:rsidRPr="00860999" w:rsidRDefault="00860999" w:rsidP="00860999">
      <w:pPr>
        <w:jc w:val="both"/>
      </w:pPr>
    </w:p>
    <w:p w14:paraId="08556857" w14:textId="48A0B861" w:rsidR="00C25D6A" w:rsidRPr="0089206E" w:rsidRDefault="00A50B59" w:rsidP="007A3B2A">
      <w:pPr>
        <w:pStyle w:val="ListParagraph"/>
        <w:numPr>
          <w:ilvl w:val="0"/>
          <w:numId w:val="26"/>
        </w:numPr>
        <w:rPr>
          <w:lang w:eastAsia="en-US"/>
        </w:rPr>
      </w:pPr>
      <w:r w:rsidRPr="008E3947">
        <w:rPr>
          <w:b/>
        </w:rPr>
        <w:t xml:space="preserve">Prasības </w:t>
      </w:r>
      <w:r w:rsidR="00B82B3B" w:rsidRPr="008E3947">
        <w:rPr>
          <w:b/>
        </w:rPr>
        <w:t>pretendenta</w:t>
      </w:r>
      <w:r w:rsidR="00316E1A" w:rsidRPr="008E3947">
        <w:rPr>
          <w:b/>
        </w:rPr>
        <w:t xml:space="preserve"> tehniskajām un profesionālajām spējām</w:t>
      </w:r>
      <w:r w:rsidR="00CC0CE1" w:rsidRPr="008E3947">
        <w:rPr>
          <w:b/>
        </w:rPr>
        <w:t>:</w:t>
      </w:r>
    </w:p>
    <w:p w14:paraId="21D8CB27" w14:textId="4B1D23F4" w:rsidR="00C34F2F" w:rsidRPr="00D36950" w:rsidRDefault="00C34F2F" w:rsidP="0038118A">
      <w:pPr>
        <w:pStyle w:val="ListParagraph"/>
        <w:numPr>
          <w:ilvl w:val="1"/>
          <w:numId w:val="26"/>
        </w:numPr>
        <w:jc w:val="both"/>
        <w:rPr>
          <w:lang w:eastAsia="en-US"/>
        </w:rPr>
      </w:pPr>
      <w:bookmarkStart w:id="8" w:name="_Hlk100232075"/>
      <w:r w:rsidRPr="00D36950">
        <w:t xml:space="preserve">Pretendentam iepriekšējo 3 (trīs) gadu laikā ir pieredze zemējuma un </w:t>
      </w:r>
      <w:proofErr w:type="spellStart"/>
      <w:r w:rsidRPr="00D36950">
        <w:t>zibensaizsardzības</w:t>
      </w:r>
      <w:proofErr w:type="spellEnd"/>
      <w:r w:rsidRPr="00D36950">
        <w:t xml:space="preserve"> ierīču pārbaudes un elektroinstalācijas pretestības mērījumu veikšanā</w:t>
      </w:r>
      <w:r w:rsidR="000D0192" w:rsidRPr="00D36950">
        <w:t>, ar nosacījumu, ka</w:t>
      </w:r>
      <w:r w:rsidRPr="00D36950">
        <w:t xml:space="preserve"> </w:t>
      </w:r>
      <w:r w:rsidR="000D0192" w:rsidRPr="00D36950">
        <w:t xml:space="preserve">šie pakalpojumi </w:t>
      </w:r>
      <w:r w:rsidRPr="00D36950">
        <w:t xml:space="preserve">sniegti vismaz 2 </w:t>
      </w:r>
      <w:r w:rsidR="000D0192" w:rsidRPr="00D36950">
        <w:t xml:space="preserve">līgumu </w:t>
      </w:r>
      <w:r w:rsidRPr="00D36950">
        <w:t>ietvaros</w:t>
      </w:r>
      <w:r w:rsidR="00D36950" w:rsidRPr="00D36950">
        <w:t xml:space="preserve"> un</w:t>
      </w:r>
      <w:r w:rsidRPr="00D36950">
        <w:t xml:space="preserve"> katra </w:t>
      </w:r>
      <w:r w:rsidR="000D0192" w:rsidRPr="00D36950">
        <w:t>līguma</w:t>
      </w:r>
      <w:r w:rsidRPr="00D36950">
        <w:t xml:space="preserve"> apjoms</w:t>
      </w:r>
      <w:r w:rsidR="000D0192" w:rsidRPr="00D36950">
        <w:t xml:space="preserve"> ir</w:t>
      </w:r>
      <w:r w:rsidRPr="00D36950">
        <w:t xml:space="preserve"> vismaz 40 000 EUR bez PVN</w:t>
      </w:r>
      <w:bookmarkEnd w:id="8"/>
      <w:r w:rsidRPr="00D36950">
        <w:t>.</w:t>
      </w:r>
    </w:p>
    <w:p w14:paraId="54AA25C1" w14:textId="092F3585" w:rsidR="0089206E" w:rsidRDefault="00C34F2F" w:rsidP="0038118A">
      <w:pPr>
        <w:pStyle w:val="ListParagraph"/>
        <w:numPr>
          <w:ilvl w:val="1"/>
          <w:numId w:val="26"/>
        </w:numPr>
        <w:jc w:val="both"/>
        <w:rPr>
          <w:lang w:eastAsia="en-US"/>
        </w:rPr>
      </w:pPr>
      <w:r w:rsidRPr="000211D4">
        <w:t>Pretendenta</w:t>
      </w:r>
      <w:r w:rsidR="000D0192">
        <w:t xml:space="preserve"> rīcībā jābūt vismaz </w:t>
      </w:r>
      <w:r>
        <w:t>1</w:t>
      </w:r>
      <w:r w:rsidRPr="000211D4">
        <w:t xml:space="preserve"> (</w:t>
      </w:r>
      <w:r w:rsidR="000D0192">
        <w:t>vienam</w:t>
      </w:r>
      <w:r w:rsidRPr="000211D4">
        <w:t xml:space="preserve">) </w:t>
      </w:r>
      <w:r w:rsidR="000D0192" w:rsidRPr="000211D4">
        <w:t>speciālist</w:t>
      </w:r>
      <w:r w:rsidR="000D0192">
        <w:t>am</w:t>
      </w:r>
      <w:r w:rsidRPr="000211D4">
        <w:t>, kur</w:t>
      </w:r>
      <w:r>
        <w:t>a</w:t>
      </w:r>
      <w:r w:rsidRPr="000211D4">
        <w:t xml:space="preserve">m ir spēkā esoša elektrodrošības apliecība ar vismaz </w:t>
      </w:r>
      <w:r>
        <w:t>C</w:t>
      </w:r>
      <w:r w:rsidRPr="000211D4">
        <w:t xml:space="preserve"> grupu</w:t>
      </w:r>
      <w:r>
        <w:t xml:space="preserve"> un vismaz</w:t>
      </w:r>
      <w:r w:rsidRPr="000211D4">
        <w:t xml:space="preserve"> 2 (divi</w:t>
      </w:r>
      <w:r w:rsidR="000D0192">
        <w:t>em</w:t>
      </w:r>
      <w:r w:rsidRPr="000211D4">
        <w:t>) speciālisti</w:t>
      </w:r>
      <w:r w:rsidR="000D0192">
        <w:t>em</w:t>
      </w:r>
      <w:r w:rsidRPr="000211D4">
        <w:t xml:space="preserve">, kuriem ir spēkā esoša elektrodrošības apliecība ar vismaz B grupu, atbilstoši MK noteikumiem Nr.1041 “Noteikumi par obligāti piemērojamo </w:t>
      </w:r>
      <w:proofErr w:type="spellStart"/>
      <w:r w:rsidRPr="000211D4">
        <w:t>energostandartu</w:t>
      </w:r>
      <w:proofErr w:type="spellEnd"/>
      <w:r w:rsidRPr="000211D4">
        <w:t>, kas nosaka elektroapgādes objektu ekspluatācijas organizatoriskās un tehniskās drošības prasības”</w:t>
      </w:r>
      <w:r w:rsidR="00A20410">
        <w:t>.</w:t>
      </w:r>
    </w:p>
    <w:p w14:paraId="65B7F6C0" w14:textId="7324D561" w:rsidR="00A20410" w:rsidRDefault="00A20410" w:rsidP="0038118A">
      <w:pPr>
        <w:pStyle w:val="ListParagraph"/>
        <w:numPr>
          <w:ilvl w:val="1"/>
          <w:numId w:val="26"/>
        </w:numPr>
        <w:jc w:val="both"/>
        <w:rPr>
          <w:lang w:eastAsia="en-US"/>
        </w:rPr>
      </w:pPr>
      <w:r w:rsidRPr="00A8651A">
        <w:t>Pretendenta</w:t>
      </w:r>
      <w:r>
        <w:t xml:space="preserve"> rīcībā </w:t>
      </w:r>
      <w:r w:rsidR="000D0192">
        <w:t xml:space="preserve">jābūt </w:t>
      </w:r>
      <w:r w:rsidRPr="00A8651A">
        <w:t>vismaz 2 elektromontieri</w:t>
      </w:r>
      <w:r w:rsidR="000D0192">
        <w:t>em</w:t>
      </w:r>
      <w:r>
        <w:t xml:space="preserve">, no kuriem vismaz viens speciālists </w:t>
      </w:r>
      <w:r w:rsidRPr="00A62890">
        <w:t>tiesīg</w:t>
      </w:r>
      <w:r>
        <w:t>s</w:t>
      </w:r>
      <w:r w:rsidRPr="00A62890">
        <w:t xml:space="preserve"> veikt līdz 1kV sprieguma un </w:t>
      </w:r>
      <w:r>
        <w:t xml:space="preserve">vismaz viens speciālists </w:t>
      </w:r>
      <w:r w:rsidRPr="00A62890">
        <w:t>tiesīg</w:t>
      </w:r>
      <w:r>
        <w:t>s</w:t>
      </w:r>
      <w:r w:rsidRPr="00A62890">
        <w:t xml:space="preserve"> veikt virs 1kV sprieguma elektroietaišu profilaktiskos mērījumus un pārbaudes, t.sk. izolācijas pretestības mērījumus, cilpas „fāze-nulle” pretestības mērījumus, </w:t>
      </w:r>
      <w:proofErr w:type="spellStart"/>
      <w:r w:rsidRPr="00A62890">
        <w:t>zemējumietaises</w:t>
      </w:r>
      <w:proofErr w:type="spellEnd"/>
      <w:r w:rsidRPr="00A62890">
        <w:t xml:space="preserve"> pretestības mērījumus, ķēdes starp </w:t>
      </w:r>
      <w:proofErr w:type="spellStart"/>
      <w:r w:rsidRPr="00A62890">
        <w:t>zemējumietaisi</w:t>
      </w:r>
      <w:proofErr w:type="spellEnd"/>
      <w:r w:rsidRPr="00A62890">
        <w:t xml:space="preserve"> un zemējamo objektu pārbaudi</w:t>
      </w:r>
      <w:r>
        <w:t>.</w:t>
      </w:r>
    </w:p>
    <w:p w14:paraId="16E27887" w14:textId="77777777" w:rsidR="00A20410" w:rsidRDefault="00A20410" w:rsidP="00A20410">
      <w:pPr>
        <w:pStyle w:val="ListParagraph"/>
        <w:jc w:val="both"/>
        <w:rPr>
          <w:lang w:eastAsia="en-US"/>
        </w:rPr>
      </w:pPr>
    </w:p>
    <w:p w14:paraId="5E24ACBF" w14:textId="77777777" w:rsidR="0089206E" w:rsidRPr="00012ABC" w:rsidRDefault="0089206E" w:rsidP="0089206E">
      <w:pPr>
        <w:pStyle w:val="BodyText2"/>
        <w:tabs>
          <w:tab w:val="clear" w:pos="0"/>
        </w:tabs>
        <w:ind w:left="360"/>
        <w:jc w:val="center"/>
        <w:rPr>
          <w:rFonts w:ascii="Times New Roman" w:hAnsi="Times New Roman"/>
          <w:b/>
          <w:szCs w:val="24"/>
        </w:rPr>
      </w:pPr>
      <w:r w:rsidRPr="00012ABC">
        <w:rPr>
          <w:rFonts w:ascii="Times New Roman" w:hAnsi="Times New Roman"/>
          <w:b/>
          <w:szCs w:val="24"/>
        </w:rPr>
        <w:t>V PRETENDENTA ATLASES DOKUMENTI</w:t>
      </w:r>
    </w:p>
    <w:p w14:paraId="0169D969" w14:textId="0147EBF8" w:rsidR="0089206E" w:rsidRPr="000E3E57" w:rsidRDefault="0089206E" w:rsidP="000E3E57">
      <w:pPr>
        <w:pStyle w:val="BodyText2"/>
        <w:tabs>
          <w:tab w:val="clear" w:pos="0"/>
        </w:tabs>
        <w:ind w:left="360"/>
        <w:jc w:val="center"/>
        <w:rPr>
          <w:rFonts w:ascii="Times New Roman" w:hAnsi="Times New Roman"/>
          <w:b/>
          <w:szCs w:val="24"/>
        </w:rPr>
      </w:pPr>
      <w:r w:rsidRPr="00012ABC">
        <w:rPr>
          <w:rFonts w:ascii="Times New Roman" w:hAnsi="Times New Roman"/>
          <w:b/>
          <w:szCs w:val="24"/>
        </w:rPr>
        <w:t>UN FINANŠU PIEDĀVĀJUMS</w:t>
      </w:r>
    </w:p>
    <w:p w14:paraId="1DD55703" w14:textId="7C95996A" w:rsidR="00C25A6B" w:rsidRPr="00461ACC" w:rsidRDefault="00B82B3B" w:rsidP="00C25A6B">
      <w:pPr>
        <w:pStyle w:val="ListParagraph"/>
        <w:numPr>
          <w:ilvl w:val="0"/>
          <w:numId w:val="26"/>
        </w:numPr>
        <w:rPr>
          <w:lang w:eastAsia="en-US"/>
        </w:rPr>
      </w:pPr>
      <w:r w:rsidRPr="0089206E">
        <w:rPr>
          <w:b/>
        </w:rPr>
        <w:t>Pretendent</w:t>
      </w:r>
      <w:r w:rsidR="00C42CC3" w:rsidRPr="0089206E">
        <w:rPr>
          <w:b/>
        </w:rPr>
        <w:t>a atlases dokumenti</w:t>
      </w:r>
      <w:r w:rsidR="00D82AAB" w:rsidRPr="0089206E">
        <w:rPr>
          <w:b/>
        </w:rPr>
        <w:t xml:space="preserve"> </w:t>
      </w:r>
    </w:p>
    <w:p w14:paraId="3B5AC97F" w14:textId="77777777" w:rsidR="00461ACC" w:rsidRDefault="00461ACC" w:rsidP="00461ACC">
      <w:pPr>
        <w:pStyle w:val="ListParagraph"/>
        <w:numPr>
          <w:ilvl w:val="1"/>
          <w:numId w:val="26"/>
        </w:numPr>
        <w:jc w:val="both"/>
        <w:rPr>
          <w:lang w:eastAsia="en-US"/>
        </w:rPr>
      </w:pPr>
      <w:r w:rsidRPr="00C25A6B">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24F0D8BE" w14:textId="77777777" w:rsidR="00461ACC" w:rsidRDefault="00461ACC" w:rsidP="00461ACC">
      <w:pPr>
        <w:pStyle w:val="ListParagraph"/>
        <w:numPr>
          <w:ilvl w:val="1"/>
          <w:numId w:val="26"/>
        </w:numPr>
        <w:jc w:val="both"/>
        <w:rPr>
          <w:lang w:eastAsia="en-US"/>
        </w:rPr>
      </w:pPr>
      <w:r w:rsidRPr="00C25A6B">
        <w:t>Kopā ar piedāvājumu pretendentam jāiesniedz šādi “Pretendentu dokumenti”:</w:t>
      </w:r>
    </w:p>
    <w:p w14:paraId="46B7AF10" w14:textId="77777777" w:rsidR="00461ACC" w:rsidRDefault="00461ACC" w:rsidP="00461ACC">
      <w:pPr>
        <w:pStyle w:val="ListParagraph"/>
        <w:numPr>
          <w:ilvl w:val="2"/>
          <w:numId w:val="26"/>
        </w:numPr>
        <w:jc w:val="both"/>
        <w:rPr>
          <w:lang w:eastAsia="en-US"/>
        </w:rPr>
      </w:pPr>
      <w:r w:rsidRPr="00D72E0C">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4B194FA0" w14:textId="60602C5C" w:rsidR="00C7355C" w:rsidRDefault="00461ACC" w:rsidP="00C7355C">
      <w:pPr>
        <w:pStyle w:val="ListParagraph"/>
        <w:numPr>
          <w:ilvl w:val="2"/>
          <w:numId w:val="26"/>
        </w:numPr>
        <w:jc w:val="both"/>
        <w:rPr>
          <w:lang w:eastAsia="en-US"/>
        </w:rPr>
      </w:pPr>
      <w:r w:rsidRPr="00D72E0C">
        <w:t>Ārvalstu pretendentiem jāiesniedz izziņa, ja attiecīgās valsts normatīvie akti paredz šādu ziņu publisku reģistrēšanu, kas apliecina pretendenta amatpersonu pārstāvības tiesības</w:t>
      </w:r>
      <w:r w:rsidR="00BB5EC5">
        <w:t>;</w:t>
      </w:r>
    </w:p>
    <w:p w14:paraId="68BF87F5" w14:textId="30961F72" w:rsidR="00461ACC" w:rsidRPr="00D36950" w:rsidRDefault="00461ACC" w:rsidP="00C7355C">
      <w:pPr>
        <w:pStyle w:val="ListParagraph"/>
        <w:numPr>
          <w:ilvl w:val="2"/>
          <w:numId w:val="26"/>
        </w:numPr>
        <w:jc w:val="both"/>
        <w:rPr>
          <w:lang w:eastAsia="en-US"/>
        </w:rPr>
      </w:pPr>
      <w:r w:rsidRPr="00D36950">
        <w:t xml:space="preserve">Pretendentam jāiesniedz informācija par pretendenta pieredzi </w:t>
      </w:r>
      <w:r w:rsidR="00A20410" w:rsidRPr="00D36950">
        <w:t xml:space="preserve">zemējuma un </w:t>
      </w:r>
      <w:proofErr w:type="spellStart"/>
      <w:r w:rsidR="00A20410" w:rsidRPr="00D36950">
        <w:t>zibensaizsardzības</w:t>
      </w:r>
      <w:proofErr w:type="spellEnd"/>
      <w:r w:rsidR="00A20410" w:rsidRPr="00D36950">
        <w:t xml:space="preserve"> ierīču pārbaudes un elektroinstalācijas pretestības mērījumu veikšanā</w:t>
      </w:r>
      <w:r w:rsidR="00D36950" w:rsidRPr="00D36950">
        <w:t xml:space="preserve"> </w:t>
      </w:r>
      <w:r w:rsidRPr="00D36950">
        <w:t>pēc šādas tabulas:</w:t>
      </w:r>
    </w:p>
    <w:tbl>
      <w:tblPr>
        <w:tblW w:w="8789"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977"/>
        <w:gridCol w:w="1531"/>
        <w:gridCol w:w="1587"/>
        <w:gridCol w:w="1702"/>
      </w:tblGrid>
      <w:tr w:rsidR="00A20410" w:rsidRPr="00726F17" w14:paraId="75FFCA6A" w14:textId="77777777" w:rsidTr="00A76137">
        <w:tc>
          <w:tcPr>
            <w:tcW w:w="992" w:type="dxa"/>
            <w:shd w:val="clear" w:color="auto" w:fill="DEEAF6" w:themeFill="accent1" w:themeFillTint="33"/>
            <w:vAlign w:val="center"/>
          </w:tcPr>
          <w:p w14:paraId="16CF9EB1" w14:textId="3803CB7B" w:rsidR="00A20410" w:rsidRPr="00726F17" w:rsidRDefault="00A20410" w:rsidP="00A20410">
            <w:pPr>
              <w:pStyle w:val="BodyTextIndent"/>
              <w:rPr>
                <w:rFonts w:ascii="Times New Roman" w:hAnsi="Times New Roman"/>
                <w:bCs/>
                <w:szCs w:val="24"/>
              </w:rPr>
            </w:pPr>
            <w:proofErr w:type="spellStart"/>
            <w:r w:rsidRPr="006B1C6D">
              <w:rPr>
                <w:rFonts w:ascii="Times New Roman" w:hAnsi="Times New Roman"/>
                <w:b/>
                <w:lang w:eastAsia="ar-SA"/>
              </w:rPr>
              <w:t>Nr.p.k</w:t>
            </w:r>
            <w:proofErr w:type="spellEnd"/>
            <w:r w:rsidRPr="006B1C6D">
              <w:rPr>
                <w:rFonts w:ascii="Times New Roman" w:hAnsi="Times New Roman"/>
                <w:b/>
                <w:lang w:eastAsia="ar-SA"/>
              </w:rPr>
              <w:t>.</w:t>
            </w:r>
          </w:p>
        </w:tc>
        <w:tc>
          <w:tcPr>
            <w:tcW w:w="2977" w:type="dxa"/>
            <w:shd w:val="clear" w:color="auto" w:fill="DEEAF6" w:themeFill="accent1" w:themeFillTint="33"/>
            <w:vAlign w:val="center"/>
          </w:tcPr>
          <w:p w14:paraId="3607BA3A" w14:textId="53EE150B" w:rsidR="00A20410" w:rsidRPr="00726F17" w:rsidRDefault="00A20410" w:rsidP="00A20410">
            <w:pPr>
              <w:pStyle w:val="BodyTextIndent"/>
              <w:rPr>
                <w:rFonts w:ascii="Times New Roman" w:hAnsi="Times New Roman"/>
                <w:bCs/>
                <w:szCs w:val="24"/>
              </w:rPr>
            </w:pPr>
            <w:r w:rsidRPr="006B1C6D">
              <w:rPr>
                <w:rFonts w:ascii="Times New Roman" w:hAnsi="Times New Roman"/>
                <w:b/>
                <w:lang w:eastAsia="ar-SA"/>
              </w:rPr>
              <w:t>Pakalpojuma līguma nosaukums</w:t>
            </w:r>
            <w:r>
              <w:rPr>
                <w:rFonts w:ascii="Times New Roman" w:hAnsi="Times New Roman"/>
                <w:b/>
                <w:lang w:eastAsia="ar-SA"/>
              </w:rPr>
              <w:t>, īss apraksts</w:t>
            </w:r>
          </w:p>
        </w:tc>
        <w:tc>
          <w:tcPr>
            <w:tcW w:w="1531" w:type="dxa"/>
            <w:shd w:val="clear" w:color="auto" w:fill="DEEAF6" w:themeFill="accent1" w:themeFillTint="33"/>
            <w:vAlign w:val="center"/>
          </w:tcPr>
          <w:p w14:paraId="61801950" w14:textId="70639940" w:rsidR="00A20410" w:rsidRPr="00726F17" w:rsidRDefault="00A20410" w:rsidP="00A20410">
            <w:pPr>
              <w:pStyle w:val="BodyTextIndent"/>
              <w:rPr>
                <w:rFonts w:ascii="Times New Roman" w:hAnsi="Times New Roman"/>
                <w:bCs/>
                <w:szCs w:val="24"/>
              </w:rPr>
            </w:pPr>
            <w:r w:rsidRPr="006B1C6D">
              <w:rPr>
                <w:rFonts w:ascii="Times New Roman" w:eastAsia="Calibri" w:hAnsi="Times New Roman"/>
                <w:b/>
                <w:bCs/>
                <w:color w:val="000000"/>
                <w:u w:color="000000"/>
              </w:rPr>
              <w:t>Līguma summa</w:t>
            </w:r>
            <w:r w:rsidRPr="006B1C6D">
              <w:rPr>
                <w:rFonts w:ascii="Times New Roman" w:hAnsi="Times New Roman"/>
                <w:b/>
                <w:bCs/>
                <w:lang w:eastAsia="ar-SA"/>
              </w:rPr>
              <w:t xml:space="preserve"> EUR (bez PVN)</w:t>
            </w:r>
          </w:p>
        </w:tc>
        <w:tc>
          <w:tcPr>
            <w:tcW w:w="1587" w:type="dxa"/>
            <w:shd w:val="clear" w:color="auto" w:fill="DEEAF6" w:themeFill="accent1" w:themeFillTint="33"/>
            <w:vAlign w:val="center"/>
          </w:tcPr>
          <w:p w14:paraId="0A57EE87" w14:textId="39B731F5" w:rsidR="00A20410" w:rsidRPr="00726F17" w:rsidRDefault="00A20410" w:rsidP="00A20410">
            <w:pPr>
              <w:pStyle w:val="BodyTextIndent"/>
              <w:rPr>
                <w:rFonts w:ascii="Times New Roman" w:hAnsi="Times New Roman"/>
                <w:bCs/>
                <w:szCs w:val="24"/>
              </w:rPr>
            </w:pPr>
            <w:r w:rsidRPr="006B1C6D">
              <w:rPr>
                <w:rFonts w:ascii="Times New Roman" w:hAnsi="Times New Roman"/>
                <w:b/>
                <w:lang w:eastAsia="ar-SA"/>
              </w:rPr>
              <w:t>Pasūtītāja nosaukums, adrese</w:t>
            </w:r>
            <w:r>
              <w:rPr>
                <w:rFonts w:ascii="Times New Roman" w:hAnsi="Times New Roman"/>
                <w:b/>
                <w:lang w:eastAsia="ar-SA"/>
              </w:rPr>
              <w:t>, kontaktpersonas e-pasts vai tel.nr.</w:t>
            </w:r>
          </w:p>
        </w:tc>
        <w:tc>
          <w:tcPr>
            <w:tcW w:w="1702" w:type="dxa"/>
            <w:shd w:val="clear" w:color="auto" w:fill="DEEAF6" w:themeFill="accent1" w:themeFillTint="33"/>
            <w:vAlign w:val="center"/>
          </w:tcPr>
          <w:p w14:paraId="6A666A10" w14:textId="75ED2082" w:rsidR="00A20410" w:rsidRPr="00726F17" w:rsidRDefault="00A20410" w:rsidP="00A20410">
            <w:pPr>
              <w:pStyle w:val="BodyTextIndent"/>
              <w:rPr>
                <w:rFonts w:ascii="Times New Roman" w:hAnsi="Times New Roman"/>
                <w:bCs/>
                <w:szCs w:val="24"/>
              </w:rPr>
            </w:pPr>
            <w:r w:rsidRPr="006B1C6D">
              <w:rPr>
                <w:rFonts w:ascii="Times New Roman" w:hAnsi="Times New Roman"/>
                <w:b/>
                <w:lang w:eastAsia="ar-SA"/>
              </w:rPr>
              <w:t>Pakalpojuma izpildes gads</w:t>
            </w:r>
          </w:p>
        </w:tc>
      </w:tr>
      <w:tr w:rsidR="00A20410" w:rsidRPr="00726F17" w14:paraId="67970517" w14:textId="77777777" w:rsidTr="00453398">
        <w:tc>
          <w:tcPr>
            <w:tcW w:w="992" w:type="dxa"/>
            <w:vAlign w:val="bottom"/>
          </w:tcPr>
          <w:p w14:paraId="71054635" w14:textId="25051FB4" w:rsidR="00A20410" w:rsidRPr="00726F17" w:rsidRDefault="00A20410" w:rsidP="00A20410">
            <w:pPr>
              <w:pStyle w:val="BodyTextIndent"/>
              <w:jc w:val="center"/>
              <w:rPr>
                <w:rFonts w:ascii="Times New Roman" w:hAnsi="Times New Roman"/>
                <w:szCs w:val="24"/>
              </w:rPr>
            </w:pPr>
          </w:p>
        </w:tc>
        <w:tc>
          <w:tcPr>
            <w:tcW w:w="2977" w:type="dxa"/>
            <w:vAlign w:val="bottom"/>
          </w:tcPr>
          <w:p w14:paraId="72634946" w14:textId="77777777" w:rsidR="00A20410" w:rsidRPr="00726F17" w:rsidRDefault="00A20410" w:rsidP="00A20410">
            <w:pPr>
              <w:pStyle w:val="BodyTextIndent"/>
              <w:jc w:val="center"/>
              <w:rPr>
                <w:rFonts w:ascii="Times New Roman" w:hAnsi="Times New Roman"/>
                <w:szCs w:val="24"/>
              </w:rPr>
            </w:pPr>
          </w:p>
        </w:tc>
        <w:tc>
          <w:tcPr>
            <w:tcW w:w="1531" w:type="dxa"/>
          </w:tcPr>
          <w:p w14:paraId="65FF0387" w14:textId="77777777" w:rsidR="00A20410" w:rsidRPr="00726F17" w:rsidRDefault="00A20410" w:rsidP="00A20410">
            <w:pPr>
              <w:pStyle w:val="BodyTextIndent"/>
              <w:jc w:val="center"/>
              <w:rPr>
                <w:rFonts w:ascii="Times New Roman" w:hAnsi="Times New Roman"/>
                <w:szCs w:val="24"/>
              </w:rPr>
            </w:pPr>
          </w:p>
        </w:tc>
        <w:tc>
          <w:tcPr>
            <w:tcW w:w="1587" w:type="dxa"/>
            <w:vAlign w:val="bottom"/>
          </w:tcPr>
          <w:p w14:paraId="0337510D" w14:textId="77777777" w:rsidR="00A20410" w:rsidRPr="00726F17" w:rsidRDefault="00A20410" w:rsidP="00A20410">
            <w:pPr>
              <w:pStyle w:val="BodyTextIndent"/>
              <w:jc w:val="center"/>
              <w:rPr>
                <w:rFonts w:ascii="Times New Roman" w:hAnsi="Times New Roman"/>
                <w:szCs w:val="24"/>
              </w:rPr>
            </w:pPr>
          </w:p>
        </w:tc>
        <w:tc>
          <w:tcPr>
            <w:tcW w:w="1702" w:type="dxa"/>
            <w:vAlign w:val="bottom"/>
          </w:tcPr>
          <w:p w14:paraId="7C2D0EA0" w14:textId="77777777" w:rsidR="00A20410" w:rsidRPr="00726F17" w:rsidRDefault="00A20410" w:rsidP="00A20410">
            <w:pPr>
              <w:pStyle w:val="BodyTextIndent"/>
              <w:jc w:val="center"/>
              <w:rPr>
                <w:rFonts w:ascii="Times New Roman" w:hAnsi="Times New Roman"/>
                <w:szCs w:val="24"/>
              </w:rPr>
            </w:pPr>
          </w:p>
        </w:tc>
      </w:tr>
      <w:tr w:rsidR="00A20410" w:rsidRPr="00726F17" w14:paraId="38D05FFB" w14:textId="77777777" w:rsidTr="00453398">
        <w:tc>
          <w:tcPr>
            <w:tcW w:w="992" w:type="dxa"/>
            <w:vAlign w:val="bottom"/>
          </w:tcPr>
          <w:p w14:paraId="52BF1D65" w14:textId="509DF543" w:rsidR="00A20410" w:rsidRPr="00726F17" w:rsidRDefault="00A20410" w:rsidP="00A20410">
            <w:pPr>
              <w:pStyle w:val="BodyTextIndent"/>
              <w:jc w:val="center"/>
              <w:rPr>
                <w:rFonts w:ascii="Times New Roman" w:hAnsi="Times New Roman"/>
                <w:szCs w:val="24"/>
              </w:rPr>
            </w:pPr>
          </w:p>
        </w:tc>
        <w:tc>
          <w:tcPr>
            <w:tcW w:w="2977" w:type="dxa"/>
            <w:vAlign w:val="bottom"/>
          </w:tcPr>
          <w:p w14:paraId="08D783F6" w14:textId="77777777" w:rsidR="00A20410" w:rsidRPr="00726F17" w:rsidRDefault="00A20410" w:rsidP="00A20410">
            <w:pPr>
              <w:pStyle w:val="BodyTextIndent"/>
              <w:jc w:val="center"/>
              <w:rPr>
                <w:rFonts w:ascii="Times New Roman" w:hAnsi="Times New Roman"/>
                <w:szCs w:val="24"/>
              </w:rPr>
            </w:pPr>
          </w:p>
        </w:tc>
        <w:tc>
          <w:tcPr>
            <w:tcW w:w="1531" w:type="dxa"/>
          </w:tcPr>
          <w:p w14:paraId="4EEE26CB" w14:textId="77777777" w:rsidR="00A20410" w:rsidRPr="00726F17" w:rsidRDefault="00A20410" w:rsidP="00A20410">
            <w:pPr>
              <w:pStyle w:val="BodyTextIndent"/>
              <w:jc w:val="center"/>
              <w:rPr>
                <w:rFonts w:ascii="Times New Roman" w:hAnsi="Times New Roman"/>
                <w:szCs w:val="24"/>
              </w:rPr>
            </w:pPr>
          </w:p>
        </w:tc>
        <w:tc>
          <w:tcPr>
            <w:tcW w:w="1587" w:type="dxa"/>
            <w:vAlign w:val="bottom"/>
          </w:tcPr>
          <w:p w14:paraId="21531CF4" w14:textId="77777777" w:rsidR="00A20410" w:rsidRPr="00726F17" w:rsidRDefault="00A20410" w:rsidP="00A20410">
            <w:pPr>
              <w:pStyle w:val="BodyTextIndent"/>
              <w:jc w:val="center"/>
              <w:rPr>
                <w:rFonts w:ascii="Times New Roman" w:hAnsi="Times New Roman"/>
                <w:szCs w:val="24"/>
              </w:rPr>
            </w:pPr>
          </w:p>
        </w:tc>
        <w:tc>
          <w:tcPr>
            <w:tcW w:w="1702" w:type="dxa"/>
            <w:vAlign w:val="bottom"/>
          </w:tcPr>
          <w:p w14:paraId="0C8A8300" w14:textId="77777777" w:rsidR="00A20410" w:rsidRPr="00726F17" w:rsidRDefault="00A20410" w:rsidP="00A20410">
            <w:pPr>
              <w:pStyle w:val="BodyTextIndent"/>
              <w:jc w:val="center"/>
              <w:rPr>
                <w:rFonts w:ascii="Times New Roman" w:hAnsi="Times New Roman"/>
                <w:szCs w:val="24"/>
              </w:rPr>
            </w:pPr>
          </w:p>
        </w:tc>
      </w:tr>
    </w:tbl>
    <w:p w14:paraId="1395971D" w14:textId="0C399414" w:rsidR="00A76137" w:rsidRDefault="00A76137" w:rsidP="00A76137">
      <w:pPr>
        <w:pStyle w:val="BodyText2"/>
        <w:numPr>
          <w:ilvl w:val="2"/>
          <w:numId w:val="26"/>
        </w:numPr>
        <w:spacing w:before="120"/>
        <w:outlineLvl w:val="9"/>
        <w:rPr>
          <w:rFonts w:ascii="Times New Roman" w:hAnsi="Times New Roman"/>
          <w:szCs w:val="24"/>
        </w:rPr>
      </w:pPr>
      <w:r w:rsidRPr="000211D4">
        <w:rPr>
          <w:rFonts w:ascii="Times New Roman" w:hAnsi="Times New Roman"/>
          <w:szCs w:val="24"/>
        </w:rPr>
        <w:t>Pretendentam jā</w:t>
      </w:r>
      <w:r>
        <w:rPr>
          <w:rFonts w:ascii="Times New Roman" w:hAnsi="Times New Roman"/>
          <w:szCs w:val="24"/>
        </w:rPr>
        <w:t xml:space="preserve">iesniedz informācija, ka </w:t>
      </w:r>
      <w:r w:rsidRPr="000211D4">
        <w:rPr>
          <w:rFonts w:ascii="Times New Roman" w:hAnsi="Times New Roman"/>
          <w:szCs w:val="24"/>
        </w:rPr>
        <w:t xml:space="preserve">līguma izpildē </w:t>
      </w:r>
      <w:r>
        <w:rPr>
          <w:rFonts w:ascii="Times New Roman" w:hAnsi="Times New Roman"/>
          <w:szCs w:val="24"/>
        </w:rPr>
        <w:t xml:space="preserve">ir </w:t>
      </w:r>
      <w:r w:rsidRPr="000211D4">
        <w:rPr>
          <w:rFonts w:ascii="Times New Roman" w:hAnsi="Times New Roman"/>
          <w:szCs w:val="24"/>
        </w:rPr>
        <w:t xml:space="preserve">ne mazāk kā </w:t>
      </w:r>
      <w:r>
        <w:rPr>
          <w:rFonts w:ascii="Times New Roman" w:hAnsi="Times New Roman"/>
          <w:szCs w:val="24"/>
        </w:rPr>
        <w:t>1</w:t>
      </w:r>
      <w:r w:rsidRPr="000211D4">
        <w:rPr>
          <w:rFonts w:ascii="Times New Roman" w:hAnsi="Times New Roman"/>
          <w:szCs w:val="24"/>
        </w:rPr>
        <w:t xml:space="preserve"> (</w:t>
      </w:r>
      <w:r>
        <w:rPr>
          <w:rFonts w:ascii="Times New Roman" w:hAnsi="Times New Roman"/>
          <w:szCs w:val="24"/>
        </w:rPr>
        <w:t>viens</w:t>
      </w:r>
      <w:r w:rsidRPr="000211D4">
        <w:rPr>
          <w:rFonts w:ascii="Times New Roman" w:hAnsi="Times New Roman"/>
          <w:szCs w:val="24"/>
        </w:rPr>
        <w:t>) speciālist</w:t>
      </w:r>
      <w:r>
        <w:rPr>
          <w:rFonts w:ascii="Times New Roman" w:hAnsi="Times New Roman"/>
          <w:szCs w:val="24"/>
        </w:rPr>
        <w:t>s</w:t>
      </w:r>
      <w:r w:rsidRPr="000211D4">
        <w:rPr>
          <w:rFonts w:ascii="Times New Roman" w:hAnsi="Times New Roman"/>
          <w:szCs w:val="24"/>
        </w:rPr>
        <w:t>, kur</w:t>
      </w:r>
      <w:r>
        <w:rPr>
          <w:rFonts w:ascii="Times New Roman" w:hAnsi="Times New Roman"/>
          <w:szCs w:val="24"/>
        </w:rPr>
        <w:t>a</w:t>
      </w:r>
      <w:r w:rsidRPr="000211D4">
        <w:rPr>
          <w:rFonts w:ascii="Times New Roman" w:hAnsi="Times New Roman"/>
          <w:szCs w:val="24"/>
        </w:rPr>
        <w:t xml:space="preserve">m ir spēkā esoša elektrodrošības apliecība ar vismaz </w:t>
      </w:r>
      <w:r>
        <w:rPr>
          <w:rFonts w:ascii="Times New Roman" w:hAnsi="Times New Roman"/>
          <w:szCs w:val="24"/>
        </w:rPr>
        <w:t>C</w:t>
      </w:r>
      <w:r w:rsidRPr="000211D4">
        <w:rPr>
          <w:rFonts w:ascii="Times New Roman" w:hAnsi="Times New Roman"/>
          <w:szCs w:val="24"/>
        </w:rPr>
        <w:t xml:space="preserve"> grupu</w:t>
      </w:r>
      <w:r>
        <w:rPr>
          <w:rFonts w:ascii="Times New Roman" w:hAnsi="Times New Roman"/>
          <w:szCs w:val="24"/>
        </w:rPr>
        <w:t xml:space="preserve"> un vismaz</w:t>
      </w:r>
      <w:r w:rsidRPr="000211D4">
        <w:rPr>
          <w:rFonts w:ascii="Times New Roman" w:hAnsi="Times New Roman"/>
          <w:szCs w:val="24"/>
        </w:rPr>
        <w:t xml:space="preserve"> 2 (divi) speciālisti, kuriem ir spēkā esoša elektrodrošības apliecība ar vismaz B grupu, atbilstoši MK noteikumiem Nr.1041 “Noteikumi par obligāti piemērojamo </w:t>
      </w:r>
      <w:proofErr w:type="spellStart"/>
      <w:r w:rsidRPr="000211D4">
        <w:rPr>
          <w:rFonts w:ascii="Times New Roman" w:hAnsi="Times New Roman"/>
          <w:szCs w:val="24"/>
        </w:rPr>
        <w:t>energostandartu</w:t>
      </w:r>
      <w:proofErr w:type="spellEnd"/>
      <w:r w:rsidRPr="000211D4">
        <w:rPr>
          <w:rFonts w:ascii="Times New Roman" w:hAnsi="Times New Roman"/>
          <w:szCs w:val="24"/>
        </w:rPr>
        <w:t>, kas nosaka elektroapgādes objektu ekspluatācijas organizatoriskās un tehniskās drošības prasības”</w:t>
      </w:r>
      <w:r>
        <w:rPr>
          <w:rFonts w:ascii="Times New Roman" w:hAnsi="Times New Roman"/>
          <w:szCs w:val="24"/>
        </w:rPr>
        <w:t>, atbilstoši nolikuma 17.2. punktam, pēc šādas tabulas:</w:t>
      </w:r>
    </w:p>
    <w:tbl>
      <w:tblPr>
        <w:tblW w:w="4564"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1675"/>
        <w:gridCol w:w="1816"/>
        <w:gridCol w:w="1610"/>
      </w:tblGrid>
      <w:tr w:rsidR="00A76137" w:rsidRPr="006B1C6D" w14:paraId="55CFD1D5" w14:textId="77777777" w:rsidTr="00A76137">
        <w:trPr>
          <w:cantSplit/>
          <w:trHeight w:val="556"/>
        </w:trPr>
        <w:tc>
          <w:tcPr>
            <w:tcW w:w="2098" w:type="pct"/>
            <w:shd w:val="clear" w:color="auto" w:fill="DEEAF6"/>
            <w:vAlign w:val="center"/>
          </w:tcPr>
          <w:p w14:paraId="6CD2FF5C" w14:textId="77777777" w:rsidR="00A76137" w:rsidRPr="006B1C6D" w:rsidRDefault="00A76137" w:rsidP="0057755D">
            <w:pPr>
              <w:tabs>
                <w:tab w:val="left" w:pos="426"/>
              </w:tabs>
              <w:autoSpaceDE w:val="0"/>
              <w:autoSpaceDN w:val="0"/>
              <w:adjustRightInd w:val="0"/>
              <w:spacing w:before="120" w:after="120"/>
              <w:jc w:val="center"/>
              <w:rPr>
                <w:b/>
                <w:bCs/>
                <w:lang w:eastAsia="ar-SA"/>
              </w:rPr>
            </w:pPr>
            <w:r>
              <w:rPr>
                <w:b/>
                <w:bCs/>
              </w:rPr>
              <w:t>S</w:t>
            </w:r>
            <w:r w:rsidRPr="006B1C6D">
              <w:rPr>
                <w:b/>
                <w:bCs/>
              </w:rPr>
              <w:t>peciālista joma</w:t>
            </w:r>
          </w:p>
        </w:tc>
        <w:tc>
          <w:tcPr>
            <w:tcW w:w="953" w:type="pct"/>
            <w:shd w:val="clear" w:color="auto" w:fill="DEEAF6"/>
            <w:vAlign w:val="center"/>
          </w:tcPr>
          <w:p w14:paraId="759B65BA" w14:textId="77777777" w:rsidR="00A76137" w:rsidRPr="006B1C6D" w:rsidRDefault="00A76137" w:rsidP="0057755D">
            <w:pPr>
              <w:tabs>
                <w:tab w:val="left" w:pos="426"/>
              </w:tabs>
              <w:autoSpaceDE w:val="0"/>
              <w:autoSpaceDN w:val="0"/>
              <w:adjustRightInd w:val="0"/>
              <w:spacing w:before="120" w:after="120"/>
              <w:jc w:val="center"/>
              <w:rPr>
                <w:b/>
                <w:bCs/>
                <w:lang w:eastAsia="ar-SA"/>
              </w:rPr>
            </w:pPr>
            <w:r w:rsidRPr="006B1C6D">
              <w:rPr>
                <w:b/>
                <w:bCs/>
                <w:lang w:eastAsia="ar-SA"/>
              </w:rPr>
              <w:t>Vārds, uzvārds</w:t>
            </w:r>
          </w:p>
        </w:tc>
        <w:tc>
          <w:tcPr>
            <w:tcW w:w="1033" w:type="pct"/>
            <w:shd w:val="clear" w:color="auto" w:fill="DEEAF6"/>
            <w:vAlign w:val="center"/>
          </w:tcPr>
          <w:p w14:paraId="659A93C5" w14:textId="77777777" w:rsidR="00A76137" w:rsidRPr="006B1C6D" w:rsidRDefault="00A76137" w:rsidP="0057755D">
            <w:pPr>
              <w:tabs>
                <w:tab w:val="left" w:pos="426"/>
              </w:tabs>
              <w:autoSpaceDE w:val="0"/>
              <w:autoSpaceDN w:val="0"/>
              <w:adjustRightInd w:val="0"/>
              <w:spacing w:before="120" w:after="120"/>
              <w:jc w:val="center"/>
              <w:rPr>
                <w:b/>
                <w:bCs/>
                <w:lang w:eastAsia="ar-SA"/>
              </w:rPr>
            </w:pPr>
            <w:r w:rsidRPr="006B1C6D">
              <w:rPr>
                <w:b/>
                <w:bCs/>
                <w:lang w:eastAsia="ar-SA"/>
              </w:rPr>
              <w:t>Apliecības vai sertifikāta nosaukums, numurs</w:t>
            </w:r>
            <w:r>
              <w:rPr>
                <w:b/>
                <w:bCs/>
                <w:lang w:eastAsia="ar-SA"/>
              </w:rPr>
              <w:t>, derīguma termiņš</w:t>
            </w:r>
          </w:p>
        </w:tc>
        <w:tc>
          <w:tcPr>
            <w:tcW w:w="916" w:type="pct"/>
            <w:shd w:val="clear" w:color="auto" w:fill="DEEAF6"/>
            <w:vAlign w:val="center"/>
          </w:tcPr>
          <w:p w14:paraId="7623C880" w14:textId="77777777" w:rsidR="00A76137" w:rsidRPr="006B1C6D" w:rsidRDefault="00A76137" w:rsidP="0057755D">
            <w:pPr>
              <w:tabs>
                <w:tab w:val="left" w:pos="426"/>
              </w:tabs>
              <w:autoSpaceDE w:val="0"/>
              <w:autoSpaceDN w:val="0"/>
              <w:adjustRightInd w:val="0"/>
              <w:spacing w:before="120" w:after="120"/>
              <w:jc w:val="center"/>
              <w:rPr>
                <w:b/>
                <w:bCs/>
                <w:lang w:eastAsia="ar-SA"/>
              </w:rPr>
            </w:pPr>
            <w:r w:rsidRPr="006B1C6D">
              <w:rPr>
                <w:b/>
                <w:bCs/>
              </w:rPr>
              <w:t>Sertifikātā norādītā joma</w:t>
            </w:r>
          </w:p>
        </w:tc>
      </w:tr>
      <w:tr w:rsidR="00A76137" w:rsidRPr="006B1C6D" w14:paraId="3E149B77" w14:textId="77777777" w:rsidTr="00A76137">
        <w:trPr>
          <w:trHeight w:val="210"/>
        </w:trPr>
        <w:tc>
          <w:tcPr>
            <w:tcW w:w="2098" w:type="pct"/>
          </w:tcPr>
          <w:p w14:paraId="20B1B19F" w14:textId="77777777" w:rsidR="00A76137" w:rsidRPr="006B1C6D" w:rsidRDefault="00A76137" w:rsidP="0057755D">
            <w:pPr>
              <w:tabs>
                <w:tab w:val="left" w:pos="426"/>
              </w:tabs>
              <w:autoSpaceDE w:val="0"/>
              <w:autoSpaceDN w:val="0"/>
              <w:adjustRightInd w:val="0"/>
              <w:spacing w:before="120" w:after="120"/>
              <w:jc w:val="both"/>
              <w:rPr>
                <w:lang w:eastAsia="ar-SA"/>
              </w:rPr>
            </w:pPr>
            <w:r w:rsidRPr="006B1C6D">
              <w:rPr>
                <w:i/>
              </w:rPr>
              <w:t>Atbildīgais speciālists ar piešķirtu un derīgu C elektrodrošības grupu un sertificēts elektroenerģētikas nereglamentētajā sfērā elektroietaišu tehnisko parametru mērīšanas un pārbaudes darbu vadīšanā un uzraudzībā</w:t>
            </w:r>
          </w:p>
        </w:tc>
        <w:tc>
          <w:tcPr>
            <w:tcW w:w="953" w:type="pct"/>
          </w:tcPr>
          <w:p w14:paraId="5BF7E10C" w14:textId="77777777" w:rsidR="00A76137" w:rsidRPr="006B1C6D" w:rsidRDefault="00A76137" w:rsidP="0057755D">
            <w:pPr>
              <w:tabs>
                <w:tab w:val="left" w:pos="426"/>
              </w:tabs>
              <w:autoSpaceDE w:val="0"/>
              <w:autoSpaceDN w:val="0"/>
              <w:adjustRightInd w:val="0"/>
              <w:spacing w:before="120" w:after="120"/>
              <w:jc w:val="center"/>
              <w:rPr>
                <w:lang w:eastAsia="ar-SA"/>
              </w:rPr>
            </w:pPr>
          </w:p>
        </w:tc>
        <w:tc>
          <w:tcPr>
            <w:tcW w:w="1033" w:type="pct"/>
          </w:tcPr>
          <w:p w14:paraId="4F8183B7" w14:textId="77777777" w:rsidR="00A76137" w:rsidRPr="006B1C6D" w:rsidRDefault="00A76137" w:rsidP="0057755D">
            <w:pPr>
              <w:tabs>
                <w:tab w:val="left" w:pos="426"/>
              </w:tabs>
              <w:autoSpaceDE w:val="0"/>
              <w:autoSpaceDN w:val="0"/>
              <w:adjustRightInd w:val="0"/>
              <w:spacing w:before="120" w:after="120"/>
              <w:jc w:val="center"/>
              <w:rPr>
                <w:b/>
                <w:lang w:eastAsia="ar-SA"/>
              </w:rPr>
            </w:pPr>
          </w:p>
        </w:tc>
        <w:tc>
          <w:tcPr>
            <w:tcW w:w="916" w:type="pct"/>
          </w:tcPr>
          <w:p w14:paraId="36A6F513" w14:textId="77777777" w:rsidR="00A76137" w:rsidRPr="006B1C6D" w:rsidRDefault="00A76137" w:rsidP="0057755D">
            <w:pPr>
              <w:tabs>
                <w:tab w:val="left" w:pos="426"/>
              </w:tabs>
              <w:autoSpaceDE w:val="0"/>
              <w:autoSpaceDN w:val="0"/>
              <w:adjustRightInd w:val="0"/>
              <w:spacing w:before="120" w:after="120"/>
              <w:jc w:val="center"/>
              <w:rPr>
                <w:b/>
                <w:lang w:eastAsia="ar-SA"/>
              </w:rPr>
            </w:pPr>
          </w:p>
        </w:tc>
      </w:tr>
      <w:tr w:rsidR="00A76137" w:rsidRPr="006B1C6D" w14:paraId="523D3637" w14:textId="77777777" w:rsidTr="00A76137">
        <w:trPr>
          <w:trHeight w:val="210"/>
        </w:trPr>
        <w:tc>
          <w:tcPr>
            <w:tcW w:w="2098" w:type="pct"/>
          </w:tcPr>
          <w:p w14:paraId="379CFB99" w14:textId="4A3A50E6" w:rsidR="00A76137" w:rsidRPr="006B1C6D" w:rsidRDefault="00A76137" w:rsidP="0057755D">
            <w:pPr>
              <w:tabs>
                <w:tab w:val="left" w:pos="426"/>
              </w:tabs>
              <w:autoSpaceDE w:val="0"/>
              <w:autoSpaceDN w:val="0"/>
              <w:adjustRightInd w:val="0"/>
              <w:spacing w:after="120"/>
              <w:jc w:val="both"/>
              <w:rPr>
                <w:lang w:eastAsia="ar-SA"/>
              </w:rPr>
            </w:pPr>
            <w:r w:rsidRPr="006B1C6D">
              <w:rPr>
                <w:i/>
              </w:rPr>
              <w:t>Atbildīgais speciālists</w:t>
            </w:r>
            <w:r w:rsidR="00394DB8">
              <w:rPr>
                <w:i/>
              </w:rPr>
              <w:t xml:space="preserve"> ar</w:t>
            </w:r>
            <w:r w:rsidRPr="006B1C6D">
              <w:rPr>
                <w:i/>
              </w:rPr>
              <w:t xml:space="preserve"> piešķirtu un derīgu vismaz B elektrodrošības grupu un sertificēts kādā no elektroenerģētikas nereglamentētajām sfērām elektroietaišu tehnisko parametru mērīšana un pārbaude.</w:t>
            </w:r>
          </w:p>
        </w:tc>
        <w:tc>
          <w:tcPr>
            <w:tcW w:w="953" w:type="pct"/>
          </w:tcPr>
          <w:p w14:paraId="1C6CEE7B" w14:textId="77777777" w:rsidR="00A76137" w:rsidRPr="006B1C6D" w:rsidRDefault="00A76137" w:rsidP="0057755D">
            <w:pPr>
              <w:tabs>
                <w:tab w:val="left" w:pos="426"/>
              </w:tabs>
              <w:autoSpaceDE w:val="0"/>
              <w:autoSpaceDN w:val="0"/>
              <w:adjustRightInd w:val="0"/>
              <w:spacing w:after="120"/>
              <w:jc w:val="center"/>
              <w:rPr>
                <w:lang w:eastAsia="ar-SA"/>
              </w:rPr>
            </w:pPr>
          </w:p>
        </w:tc>
        <w:tc>
          <w:tcPr>
            <w:tcW w:w="1033" w:type="pct"/>
          </w:tcPr>
          <w:p w14:paraId="1A05AC9E" w14:textId="77777777" w:rsidR="00A76137" w:rsidRPr="006B1C6D" w:rsidRDefault="00A76137" w:rsidP="0057755D">
            <w:pPr>
              <w:tabs>
                <w:tab w:val="left" w:pos="426"/>
              </w:tabs>
              <w:autoSpaceDE w:val="0"/>
              <w:autoSpaceDN w:val="0"/>
              <w:adjustRightInd w:val="0"/>
              <w:spacing w:after="120"/>
              <w:jc w:val="center"/>
              <w:rPr>
                <w:b/>
                <w:lang w:eastAsia="ar-SA"/>
              </w:rPr>
            </w:pPr>
          </w:p>
        </w:tc>
        <w:tc>
          <w:tcPr>
            <w:tcW w:w="916" w:type="pct"/>
          </w:tcPr>
          <w:p w14:paraId="66BBEB42" w14:textId="77777777" w:rsidR="00A76137" w:rsidRPr="006B1C6D" w:rsidRDefault="00A76137" w:rsidP="0057755D">
            <w:pPr>
              <w:tabs>
                <w:tab w:val="left" w:pos="426"/>
              </w:tabs>
              <w:autoSpaceDE w:val="0"/>
              <w:autoSpaceDN w:val="0"/>
              <w:adjustRightInd w:val="0"/>
              <w:spacing w:after="120"/>
              <w:jc w:val="center"/>
              <w:rPr>
                <w:b/>
                <w:lang w:eastAsia="ar-SA"/>
              </w:rPr>
            </w:pPr>
          </w:p>
        </w:tc>
      </w:tr>
      <w:tr w:rsidR="00A76137" w:rsidRPr="006B1C6D" w14:paraId="6791B7C6" w14:textId="77777777" w:rsidTr="00A76137">
        <w:trPr>
          <w:trHeight w:val="210"/>
        </w:trPr>
        <w:tc>
          <w:tcPr>
            <w:tcW w:w="2098" w:type="pct"/>
          </w:tcPr>
          <w:p w14:paraId="1155C3C2" w14:textId="0EEAD505" w:rsidR="00A76137" w:rsidRPr="006B1C6D" w:rsidRDefault="00A76137" w:rsidP="0057755D">
            <w:pPr>
              <w:tabs>
                <w:tab w:val="left" w:pos="426"/>
              </w:tabs>
              <w:autoSpaceDE w:val="0"/>
              <w:autoSpaceDN w:val="0"/>
              <w:adjustRightInd w:val="0"/>
              <w:spacing w:after="120"/>
              <w:jc w:val="both"/>
              <w:rPr>
                <w:i/>
              </w:rPr>
            </w:pPr>
            <w:r w:rsidRPr="006B1C6D">
              <w:rPr>
                <w:i/>
              </w:rPr>
              <w:t>Atbildīgais speciālists</w:t>
            </w:r>
            <w:r w:rsidR="00394DB8">
              <w:rPr>
                <w:i/>
              </w:rPr>
              <w:t xml:space="preserve"> ar</w:t>
            </w:r>
            <w:r w:rsidRPr="006B1C6D">
              <w:rPr>
                <w:i/>
              </w:rPr>
              <w:t xml:space="preserve"> piešķirtu un derīgu vismaz B elektrodrošības grupu un sertificēts kādā no elektroenerģētikas nereglamentētajām sfērām elektroietaišu tehnisko parametru mērīšana un pārbaude.</w:t>
            </w:r>
          </w:p>
        </w:tc>
        <w:tc>
          <w:tcPr>
            <w:tcW w:w="953" w:type="pct"/>
          </w:tcPr>
          <w:p w14:paraId="2243B2E9" w14:textId="77777777" w:rsidR="00A76137" w:rsidRPr="006B1C6D" w:rsidRDefault="00A76137" w:rsidP="0057755D">
            <w:pPr>
              <w:tabs>
                <w:tab w:val="left" w:pos="426"/>
              </w:tabs>
              <w:autoSpaceDE w:val="0"/>
              <w:autoSpaceDN w:val="0"/>
              <w:adjustRightInd w:val="0"/>
              <w:spacing w:after="120"/>
              <w:jc w:val="center"/>
              <w:rPr>
                <w:lang w:eastAsia="ar-SA"/>
              </w:rPr>
            </w:pPr>
          </w:p>
        </w:tc>
        <w:tc>
          <w:tcPr>
            <w:tcW w:w="1033" w:type="pct"/>
          </w:tcPr>
          <w:p w14:paraId="1A33486C" w14:textId="77777777" w:rsidR="00A76137" w:rsidRPr="006B1C6D" w:rsidRDefault="00A76137" w:rsidP="0057755D">
            <w:pPr>
              <w:tabs>
                <w:tab w:val="left" w:pos="426"/>
              </w:tabs>
              <w:autoSpaceDE w:val="0"/>
              <w:autoSpaceDN w:val="0"/>
              <w:adjustRightInd w:val="0"/>
              <w:spacing w:after="120"/>
              <w:jc w:val="center"/>
              <w:rPr>
                <w:b/>
                <w:lang w:eastAsia="ar-SA"/>
              </w:rPr>
            </w:pPr>
          </w:p>
        </w:tc>
        <w:tc>
          <w:tcPr>
            <w:tcW w:w="916" w:type="pct"/>
          </w:tcPr>
          <w:p w14:paraId="3C6E1E6B" w14:textId="77777777" w:rsidR="00A76137" w:rsidRPr="006B1C6D" w:rsidRDefault="00A76137" w:rsidP="0057755D">
            <w:pPr>
              <w:tabs>
                <w:tab w:val="left" w:pos="426"/>
              </w:tabs>
              <w:autoSpaceDE w:val="0"/>
              <w:autoSpaceDN w:val="0"/>
              <w:adjustRightInd w:val="0"/>
              <w:spacing w:after="120"/>
              <w:jc w:val="center"/>
              <w:rPr>
                <w:b/>
                <w:lang w:eastAsia="ar-SA"/>
              </w:rPr>
            </w:pPr>
          </w:p>
        </w:tc>
      </w:tr>
    </w:tbl>
    <w:p w14:paraId="107FAE0A" w14:textId="0B09B74B" w:rsidR="00A76137" w:rsidRPr="00A62890" w:rsidRDefault="00A76137" w:rsidP="00A76137">
      <w:pPr>
        <w:pStyle w:val="BodyText2"/>
        <w:numPr>
          <w:ilvl w:val="2"/>
          <w:numId w:val="26"/>
        </w:numPr>
        <w:spacing w:before="120"/>
        <w:outlineLvl w:val="9"/>
        <w:rPr>
          <w:rFonts w:ascii="Times New Roman" w:hAnsi="Times New Roman"/>
          <w:b/>
          <w:bCs/>
          <w:szCs w:val="24"/>
        </w:rPr>
      </w:pPr>
      <w:r w:rsidRPr="00A8651A">
        <w:rPr>
          <w:rFonts w:ascii="Times New Roman" w:hAnsi="Times New Roman"/>
          <w:szCs w:val="24"/>
        </w:rPr>
        <w:t>Pretendenta</w:t>
      </w:r>
      <w:r>
        <w:rPr>
          <w:rFonts w:ascii="Times New Roman" w:hAnsi="Times New Roman"/>
          <w:szCs w:val="24"/>
        </w:rPr>
        <w:t xml:space="preserve"> jāiesniedz informācija, ka viņa rīcībā ir </w:t>
      </w:r>
      <w:r w:rsidRPr="00A8651A">
        <w:rPr>
          <w:rFonts w:ascii="Times New Roman" w:hAnsi="Times New Roman"/>
          <w:szCs w:val="24"/>
        </w:rPr>
        <w:t>vismaz 2 elektromontieri</w:t>
      </w:r>
      <w:r>
        <w:rPr>
          <w:rFonts w:ascii="Times New Roman" w:hAnsi="Times New Roman"/>
          <w:szCs w:val="24"/>
        </w:rPr>
        <w:t xml:space="preserve">, no kuriem vismaz viens speciālists </w:t>
      </w:r>
      <w:r w:rsidRPr="00A62890">
        <w:rPr>
          <w:rFonts w:ascii="Times New Roman" w:hAnsi="Times New Roman"/>
          <w:szCs w:val="24"/>
        </w:rPr>
        <w:t>tiesīg</w:t>
      </w:r>
      <w:r>
        <w:rPr>
          <w:rFonts w:ascii="Times New Roman" w:hAnsi="Times New Roman"/>
          <w:szCs w:val="24"/>
        </w:rPr>
        <w:t>s</w:t>
      </w:r>
      <w:r w:rsidRPr="00A62890">
        <w:rPr>
          <w:rFonts w:ascii="Times New Roman" w:hAnsi="Times New Roman"/>
          <w:szCs w:val="24"/>
        </w:rPr>
        <w:t xml:space="preserve"> veikt līdz 1kV sprieguma un </w:t>
      </w:r>
      <w:r>
        <w:rPr>
          <w:rFonts w:ascii="Times New Roman" w:hAnsi="Times New Roman"/>
          <w:szCs w:val="24"/>
        </w:rPr>
        <w:t xml:space="preserve">vismaz viens speciālists </w:t>
      </w:r>
      <w:r w:rsidRPr="00A62890">
        <w:rPr>
          <w:rFonts w:ascii="Times New Roman" w:hAnsi="Times New Roman"/>
          <w:szCs w:val="24"/>
        </w:rPr>
        <w:t>tiesīg</w:t>
      </w:r>
      <w:r>
        <w:rPr>
          <w:rFonts w:ascii="Times New Roman" w:hAnsi="Times New Roman"/>
          <w:szCs w:val="24"/>
        </w:rPr>
        <w:t>s</w:t>
      </w:r>
      <w:r w:rsidRPr="00A62890">
        <w:rPr>
          <w:rFonts w:ascii="Times New Roman" w:hAnsi="Times New Roman"/>
          <w:szCs w:val="24"/>
        </w:rPr>
        <w:t xml:space="preserve"> veikt virs 1kV sprieguma elektroietaišu profilaktiskos mērījumus un pārbaudes, t.sk. izolācijas pretestības mērījumus, cilpas „fāze-nulle” pretestības mērījumus, </w:t>
      </w:r>
      <w:proofErr w:type="spellStart"/>
      <w:r w:rsidRPr="00A62890">
        <w:rPr>
          <w:rFonts w:ascii="Times New Roman" w:hAnsi="Times New Roman"/>
          <w:szCs w:val="24"/>
        </w:rPr>
        <w:t>zemējumietaises</w:t>
      </w:r>
      <w:proofErr w:type="spellEnd"/>
      <w:r w:rsidRPr="00A62890">
        <w:rPr>
          <w:rFonts w:ascii="Times New Roman" w:hAnsi="Times New Roman"/>
          <w:szCs w:val="24"/>
        </w:rPr>
        <w:t xml:space="preserve"> pretestības mērījumus, ķēdes starp </w:t>
      </w:r>
      <w:proofErr w:type="spellStart"/>
      <w:r w:rsidRPr="00A62890">
        <w:rPr>
          <w:rFonts w:ascii="Times New Roman" w:hAnsi="Times New Roman"/>
          <w:szCs w:val="24"/>
        </w:rPr>
        <w:t>zemējumietaisi</w:t>
      </w:r>
      <w:proofErr w:type="spellEnd"/>
      <w:r w:rsidRPr="00A62890">
        <w:rPr>
          <w:rFonts w:ascii="Times New Roman" w:hAnsi="Times New Roman"/>
          <w:szCs w:val="24"/>
        </w:rPr>
        <w:t xml:space="preserve"> un zemējamo objektu pārbaudi</w:t>
      </w:r>
      <w:r>
        <w:rPr>
          <w:rFonts w:ascii="Times New Roman" w:hAnsi="Times New Roman"/>
          <w:szCs w:val="24"/>
        </w:rPr>
        <w:t>, atbilstoši nolikuma 17.3. punktam, pēc šādas tabulas</w:t>
      </w:r>
      <w:r w:rsidRPr="00A62890">
        <w:rPr>
          <w:rFonts w:ascii="Times New Roman" w:hAnsi="Times New Roman"/>
          <w:b/>
          <w:bCs/>
          <w:szCs w:val="24"/>
        </w:rPr>
        <w:t>:</w:t>
      </w:r>
    </w:p>
    <w:tbl>
      <w:tblPr>
        <w:tblW w:w="4564"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730"/>
        <w:gridCol w:w="1503"/>
        <w:gridCol w:w="2011"/>
      </w:tblGrid>
      <w:tr w:rsidR="00A76137" w:rsidRPr="002E7B26" w14:paraId="29367A60" w14:textId="77777777" w:rsidTr="00A76137">
        <w:trPr>
          <w:cantSplit/>
          <w:trHeight w:val="556"/>
        </w:trPr>
        <w:tc>
          <w:tcPr>
            <w:tcW w:w="2017" w:type="pct"/>
            <w:shd w:val="clear" w:color="auto" w:fill="DEEAF6"/>
          </w:tcPr>
          <w:p w14:paraId="0D446092" w14:textId="77777777" w:rsidR="00A76137" w:rsidRDefault="00A76137" w:rsidP="0057755D">
            <w:pPr>
              <w:tabs>
                <w:tab w:val="left" w:pos="426"/>
              </w:tabs>
              <w:autoSpaceDE w:val="0"/>
              <w:autoSpaceDN w:val="0"/>
              <w:adjustRightInd w:val="0"/>
              <w:spacing w:after="120"/>
              <w:jc w:val="center"/>
              <w:rPr>
                <w:b/>
                <w:bCs/>
              </w:rPr>
            </w:pPr>
          </w:p>
          <w:p w14:paraId="13397797" w14:textId="77777777" w:rsidR="00A76137" w:rsidRPr="002E7B26" w:rsidRDefault="00A76137" w:rsidP="0057755D">
            <w:pPr>
              <w:tabs>
                <w:tab w:val="left" w:pos="426"/>
              </w:tabs>
              <w:autoSpaceDE w:val="0"/>
              <w:autoSpaceDN w:val="0"/>
              <w:adjustRightInd w:val="0"/>
              <w:spacing w:after="120"/>
              <w:jc w:val="center"/>
              <w:rPr>
                <w:b/>
                <w:bCs/>
                <w:lang w:eastAsia="ar-SA"/>
              </w:rPr>
            </w:pPr>
            <w:r>
              <w:rPr>
                <w:b/>
                <w:bCs/>
              </w:rPr>
              <w:t>S</w:t>
            </w:r>
            <w:r w:rsidRPr="002E7B26">
              <w:rPr>
                <w:b/>
                <w:bCs/>
              </w:rPr>
              <w:t>peciālista joma</w:t>
            </w:r>
          </w:p>
        </w:tc>
        <w:tc>
          <w:tcPr>
            <w:tcW w:w="984" w:type="pct"/>
            <w:shd w:val="clear" w:color="auto" w:fill="DEEAF6"/>
          </w:tcPr>
          <w:p w14:paraId="1EAD9853" w14:textId="77777777" w:rsidR="00A76137" w:rsidRDefault="00A76137" w:rsidP="0057755D">
            <w:pPr>
              <w:tabs>
                <w:tab w:val="left" w:pos="426"/>
              </w:tabs>
              <w:autoSpaceDE w:val="0"/>
              <w:autoSpaceDN w:val="0"/>
              <w:adjustRightInd w:val="0"/>
              <w:spacing w:after="120"/>
              <w:jc w:val="center"/>
              <w:rPr>
                <w:b/>
                <w:bCs/>
                <w:lang w:eastAsia="ar-SA"/>
              </w:rPr>
            </w:pPr>
          </w:p>
          <w:p w14:paraId="04B97209" w14:textId="77777777" w:rsidR="00A76137" w:rsidRPr="002E7B26" w:rsidRDefault="00A76137" w:rsidP="0057755D">
            <w:pPr>
              <w:tabs>
                <w:tab w:val="left" w:pos="426"/>
              </w:tabs>
              <w:autoSpaceDE w:val="0"/>
              <w:autoSpaceDN w:val="0"/>
              <w:adjustRightInd w:val="0"/>
              <w:spacing w:after="120"/>
              <w:jc w:val="center"/>
              <w:rPr>
                <w:b/>
                <w:bCs/>
                <w:lang w:eastAsia="ar-SA"/>
              </w:rPr>
            </w:pPr>
            <w:r w:rsidRPr="002E7B26">
              <w:rPr>
                <w:b/>
                <w:bCs/>
                <w:lang w:eastAsia="ar-SA"/>
              </w:rPr>
              <w:t>Vārds, uzvārds</w:t>
            </w:r>
          </w:p>
        </w:tc>
        <w:tc>
          <w:tcPr>
            <w:tcW w:w="855" w:type="pct"/>
            <w:shd w:val="clear" w:color="auto" w:fill="DEEAF6"/>
          </w:tcPr>
          <w:p w14:paraId="59587A7E" w14:textId="77777777" w:rsidR="00A76137" w:rsidRPr="002E7B26" w:rsidRDefault="00A76137" w:rsidP="0057755D">
            <w:pPr>
              <w:tabs>
                <w:tab w:val="left" w:pos="426"/>
              </w:tabs>
              <w:autoSpaceDE w:val="0"/>
              <w:autoSpaceDN w:val="0"/>
              <w:adjustRightInd w:val="0"/>
              <w:spacing w:after="120"/>
              <w:jc w:val="center"/>
              <w:rPr>
                <w:b/>
                <w:bCs/>
                <w:lang w:eastAsia="ar-SA"/>
              </w:rPr>
            </w:pPr>
            <w:r w:rsidRPr="002E7B26">
              <w:rPr>
                <w:b/>
                <w:bCs/>
                <w:lang w:eastAsia="ar-SA"/>
              </w:rPr>
              <w:t>Apliecības vai sertifikāta nosaukums, numurs</w:t>
            </w:r>
          </w:p>
        </w:tc>
        <w:tc>
          <w:tcPr>
            <w:tcW w:w="1145" w:type="pct"/>
            <w:shd w:val="clear" w:color="auto" w:fill="DEEAF6"/>
            <w:vAlign w:val="center"/>
          </w:tcPr>
          <w:p w14:paraId="32600898" w14:textId="77777777" w:rsidR="00A76137" w:rsidRPr="002E7B26" w:rsidRDefault="00A76137" w:rsidP="0057755D">
            <w:pPr>
              <w:tabs>
                <w:tab w:val="left" w:pos="426"/>
              </w:tabs>
              <w:autoSpaceDE w:val="0"/>
              <w:autoSpaceDN w:val="0"/>
              <w:adjustRightInd w:val="0"/>
              <w:spacing w:after="120"/>
              <w:jc w:val="center"/>
              <w:rPr>
                <w:b/>
                <w:bCs/>
                <w:lang w:eastAsia="ar-SA"/>
              </w:rPr>
            </w:pPr>
            <w:r w:rsidRPr="002E7B26">
              <w:rPr>
                <w:b/>
                <w:bCs/>
              </w:rPr>
              <w:t>Sertifikātā norādītā joma</w:t>
            </w:r>
          </w:p>
        </w:tc>
      </w:tr>
      <w:tr w:rsidR="00A76137" w:rsidRPr="002E7B26" w14:paraId="1A66A23B" w14:textId="77777777" w:rsidTr="00A76137">
        <w:trPr>
          <w:trHeight w:val="210"/>
        </w:trPr>
        <w:tc>
          <w:tcPr>
            <w:tcW w:w="2017" w:type="pct"/>
          </w:tcPr>
          <w:p w14:paraId="2A016F78" w14:textId="492D47A3" w:rsidR="00A76137" w:rsidRPr="00380362" w:rsidRDefault="00A76137" w:rsidP="0057755D">
            <w:pPr>
              <w:tabs>
                <w:tab w:val="left" w:pos="426"/>
              </w:tabs>
              <w:autoSpaceDE w:val="0"/>
              <w:autoSpaceDN w:val="0"/>
              <w:adjustRightInd w:val="0"/>
              <w:spacing w:after="120"/>
              <w:jc w:val="both"/>
              <w:rPr>
                <w:i/>
                <w:iCs/>
              </w:rPr>
            </w:pPr>
            <w:r w:rsidRPr="00380362">
              <w:rPr>
                <w:i/>
                <w:iCs/>
              </w:rPr>
              <w:t>Elektromontieris</w:t>
            </w:r>
            <w:r w:rsidR="000D0192">
              <w:rPr>
                <w:i/>
                <w:iCs/>
              </w:rPr>
              <w:t xml:space="preserve"> </w:t>
            </w:r>
            <w:r w:rsidR="000D0192" w:rsidRPr="00380362">
              <w:rPr>
                <w:i/>
                <w:iCs/>
              </w:rPr>
              <w:t>(vismaz viens speciālists)</w:t>
            </w:r>
            <w:r w:rsidRPr="00380362">
              <w:rPr>
                <w:i/>
                <w:iCs/>
              </w:rPr>
              <w:t xml:space="preserve"> ir apmācīts un tiesīgs veikt elektroietaišu līdz 1kV spriegumu  profilaktiskos mērījumus un pārbaudes.</w:t>
            </w:r>
          </w:p>
        </w:tc>
        <w:tc>
          <w:tcPr>
            <w:tcW w:w="984" w:type="pct"/>
          </w:tcPr>
          <w:p w14:paraId="141E2A16" w14:textId="77777777" w:rsidR="00A76137" w:rsidRPr="002E7B26" w:rsidRDefault="00A76137" w:rsidP="0057755D">
            <w:pPr>
              <w:tabs>
                <w:tab w:val="left" w:pos="426"/>
              </w:tabs>
              <w:autoSpaceDE w:val="0"/>
              <w:autoSpaceDN w:val="0"/>
              <w:adjustRightInd w:val="0"/>
              <w:spacing w:after="120"/>
              <w:jc w:val="center"/>
              <w:rPr>
                <w:lang w:eastAsia="ar-SA"/>
              </w:rPr>
            </w:pPr>
          </w:p>
        </w:tc>
        <w:tc>
          <w:tcPr>
            <w:tcW w:w="855" w:type="pct"/>
          </w:tcPr>
          <w:p w14:paraId="64413926" w14:textId="77777777" w:rsidR="00A76137" w:rsidRPr="002E7B26" w:rsidRDefault="00A76137" w:rsidP="0057755D">
            <w:pPr>
              <w:tabs>
                <w:tab w:val="left" w:pos="426"/>
              </w:tabs>
              <w:autoSpaceDE w:val="0"/>
              <w:autoSpaceDN w:val="0"/>
              <w:adjustRightInd w:val="0"/>
              <w:spacing w:after="120"/>
              <w:jc w:val="center"/>
              <w:rPr>
                <w:b/>
                <w:lang w:eastAsia="ar-SA"/>
              </w:rPr>
            </w:pPr>
          </w:p>
        </w:tc>
        <w:tc>
          <w:tcPr>
            <w:tcW w:w="1145" w:type="pct"/>
          </w:tcPr>
          <w:p w14:paraId="353A589F" w14:textId="77777777" w:rsidR="00A76137" w:rsidRPr="002E7B26" w:rsidRDefault="00A76137" w:rsidP="0057755D">
            <w:pPr>
              <w:tabs>
                <w:tab w:val="left" w:pos="426"/>
              </w:tabs>
              <w:autoSpaceDE w:val="0"/>
              <w:autoSpaceDN w:val="0"/>
              <w:adjustRightInd w:val="0"/>
              <w:spacing w:after="120"/>
              <w:jc w:val="center"/>
              <w:rPr>
                <w:b/>
                <w:lang w:eastAsia="ar-SA"/>
              </w:rPr>
            </w:pPr>
          </w:p>
        </w:tc>
      </w:tr>
      <w:tr w:rsidR="00A76137" w:rsidRPr="002E7B26" w14:paraId="1EB299CA" w14:textId="77777777" w:rsidTr="00A76137">
        <w:trPr>
          <w:trHeight w:val="210"/>
        </w:trPr>
        <w:tc>
          <w:tcPr>
            <w:tcW w:w="2017" w:type="pct"/>
          </w:tcPr>
          <w:p w14:paraId="6E6A7C6F" w14:textId="5BC50D20" w:rsidR="00A76137" w:rsidRPr="00380362" w:rsidRDefault="00A76137" w:rsidP="0057755D">
            <w:pPr>
              <w:tabs>
                <w:tab w:val="left" w:pos="426"/>
              </w:tabs>
              <w:autoSpaceDE w:val="0"/>
              <w:autoSpaceDN w:val="0"/>
              <w:adjustRightInd w:val="0"/>
              <w:spacing w:after="120"/>
              <w:jc w:val="both"/>
              <w:rPr>
                <w:i/>
                <w:iCs/>
              </w:rPr>
            </w:pPr>
            <w:r w:rsidRPr="00380362">
              <w:rPr>
                <w:i/>
                <w:iCs/>
              </w:rPr>
              <w:t>Elektromontieris</w:t>
            </w:r>
            <w:r w:rsidR="000D0192">
              <w:rPr>
                <w:i/>
                <w:iCs/>
              </w:rPr>
              <w:t xml:space="preserve"> </w:t>
            </w:r>
            <w:r w:rsidR="000D0192" w:rsidRPr="00380362">
              <w:rPr>
                <w:i/>
                <w:iCs/>
              </w:rPr>
              <w:t xml:space="preserve">(vismaz viens speciālists) </w:t>
            </w:r>
            <w:r w:rsidRPr="00380362">
              <w:rPr>
                <w:i/>
                <w:iCs/>
              </w:rPr>
              <w:t xml:space="preserve"> ir apmācīts un tiesīgs veikt elektroietaišu virs 1kV spriegumu profilaktiskos mērījumus un pārbaudes.</w:t>
            </w:r>
          </w:p>
        </w:tc>
        <w:tc>
          <w:tcPr>
            <w:tcW w:w="984" w:type="pct"/>
          </w:tcPr>
          <w:p w14:paraId="0634A7B6" w14:textId="77777777" w:rsidR="00A76137" w:rsidRPr="002E7B26" w:rsidRDefault="00A76137" w:rsidP="0057755D">
            <w:pPr>
              <w:tabs>
                <w:tab w:val="left" w:pos="426"/>
              </w:tabs>
              <w:autoSpaceDE w:val="0"/>
              <w:autoSpaceDN w:val="0"/>
              <w:adjustRightInd w:val="0"/>
              <w:spacing w:after="120"/>
              <w:jc w:val="center"/>
              <w:rPr>
                <w:lang w:eastAsia="ar-SA"/>
              </w:rPr>
            </w:pPr>
          </w:p>
        </w:tc>
        <w:tc>
          <w:tcPr>
            <w:tcW w:w="855" w:type="pct"/>
          </w:tcPr>
          <w:p w14:paraId="2D12AE7C" w14:textId="77777777" w:rsidR="00A76137" w:rsidRPr="002E7B26" w:rsidRDefault="00A76137" w:rsidP="0057755D">
            <w:pPr>
              <w:tabs>
                <w:tab w:val="left" w:pos="426"/>
              </w:tabs>
              <w:autoSpaceDE w:val="0"/>
              <w:autoSpaceDN w:val="0"/>
              <w:adjustRightInd w:val="0"/>
              <w:spacing w:after="120"/>
              <w:jc w:val="center"/>
              <w:rPr>
                <w:b/>
                <w:lang w:eastAsia="ar-SA"/>
              </w:rPr>
            </w:pPr>
          </w:p>
        </w:tc>
        <w:tc>
          <w:tcPr>
            <w:tcW w:w="1145" w:type="pct"/>
          </w:tcPr>
          <w:p w14:paraId="40BC9BD2" w14:textId="77777777" w:rsidR="00A76137" w:rsidRPr="002E7B26" w:rsidRDefault="00A76137" w:rsidP="0057755D">
            <w:pPr>
              <w:tabs>
                <w:tab w:val="left" w:pos="426"/>
              </w:tabs>
              <w:autoSpaceDE w:val="0"/>
              <w:autoSpaceDN w:val="0"/>
              <w:adjustRightInd w:val="0"/>
              <w:spacing w:after="120"/>
              <w:jc w:val="center"/>
              <w:rPr>
                <w:b/>
                <w:lang w:eastAsia="ar-SA"/>
              </w:rPr>
            </w:pPr>
          </w:p>
        </w:tc>
      </w:tr>
    </w:tbl>
    <w:p w14:paraId="3C01292E" w14:textId="092AE595" w:rsidR="00A76137" w:rsidRDefault="00BE7510" w:rsidP="00BE7510">
      <w:pPr>
        <w:pStyle w:val="BodyText2"/>
        <w:numPr>
          <w:ilvl w:val="2"/>
          <w:numId w:val="26"/>
        </w:numPr>
        <w:rPr>
          <w:rFonts w:ascii="Times New Roman" w:hAnsi="Times New Roman"/>
          <w:szCs w:val="24"/>
        </w:rPr>
      </w:pPr>
      <w:r>
        <w:rPr>
          <w:rFonts w:ascii="Times New Roman" w:hAnsi="Times New Roman"/>
          <w:szCs w:val="24"/>
        </w:rPr>
        <w:t xml:space="preserve"> Pretendents iesniedz objekta apskates aktu, atbilstoši nolikuma 2.pielikuma  formai.</w:t>
      </w:r>
    </w:p>
    <w:p w14:paraId="6B5ACF86" w14:textId="3BFDD344" w:rsidR="00461ACC" w:rsidRPr="000013BE" w:rsidRDefault="00461ACC" w:rsidP="00461ACC">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5D82B43" w14:textId="77777777" w:rsidR="00461ACC" w:rsidRPr="00F36BB1" w:rsidRDefault="00461ACC" w:rsidP="00461ACC">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p>
    <w:p w14:paraId="21006C41" w14:textId="2BFF665F" w:rsidR="00461ACC" w:rsidRDefault="00461ACC" w:rsidP="00461ACC">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F36BB1">
        <w:rPr>
          <w:rFonts w:ascii="Times New Roman" w:hAnsi="Times New Roman"/>
          <w:szCs w:val="24"/>
        </w:rPr>
        <w:t xml:space="preserve"> </w:t>
      </w:r>
    </w:p>
    <w:p w14:paraId="0007087B" w14:textId="77777777" w:rsidR="00461ACC" w:rsidRPr="00F36BB1" w:rsidRDefault="00461ACC" w:rsidP="00461ACC">
      <w:pPr>
        <w:pStyle w:val="BodyText2"/>
        <w:tabs>
          <w:tab w:val="clear" w:pos="0"/>
        </w:tabs>
        <w:ind w:left="720"/>
        <w:rPr>
          <w:rFonts w:ascii="Times New Roman" w:hAnsi="Times New Roman"/>
          <w:szCs w:val="24"/>
        </w:rPr>
      </w:pPr>
    </w:p>
    <w:p w14:paraId="4F702284" w14:textId="46299963" w:rsidR="00F75480" w:rsidRPr="00F75480" w:rsidRDefault="00C42CC3" w:rsidP="00F75480">
      <w:pPr>
        <w:pStyle w:val="ListParagraph"/>
        <w:numPr>
          <w:ilvl w:val="0"/>
          <w:numId w:val="26"/>
        </w:numPr>
        <w:rPr>
          <w:lang w:eastAsia="en-US"/>
        </w:rPr>
      </w:pPr>
      <w:r w:rsidRPr="00461ACC">
        <w:rPr>
          <w:b/>
          <w:bCs/>
        </w:rPr>
        <w:t>Finanšu piedāvājums</w:t>
      </w:r>
    </w:p>
    <w:p w14:paraId="0FD68C19" w14:textId="61DCC0C7" w:rsidR="00F75480" w:rsidRPr="00F75480" w:rsidRDefault="00F75480" w:rsidP="00F75480">
      <w:pPr>
        <w:pStyle w:val="ListParagraph"/>
        <w:numPr>
          <w:ilvl w:val="1"/>
          <w:numId w:val="26"/>
        </w:numPr>
        <w:rPr>
          <w:lang w:eastAsia="en-US"/>
        </w:rPr>
      </w:pPr>
      <w:r w:rsidRPr="00F75480">
        <w:rPr>
          <w:bCs/>
        </w:rPr>
        <w:t>Finanšu piedāvājums jāsagatavo saskaņā ar Finanšu piedāvājuma formu</w:t>
      </w:r>
      <w:r w:rsidR="00687AF4">
        <w:rPr>
          <w:bCs/>
        </w:rPr>
        <w:t xml:space="preserve"> (3.pielikums)</w:t>
      </w:r>
      <w:r w:rsidR="00001802">
        <w:rPr>
          <w:bCs/>
        </w:rPr>
        <w:t xml:space="preserve">, </w:t>
      </w:r>
      <w:r w:rsidRPr="00F75480">
        <w:rPr>
          <w:bCs/>
        </w:rPr>
        <w:t xml:space="preserve"> </w:t>
      </w:r>
      <w:r w:rsidR="00AC60B9">
        <w:rPr>
          <w:bCs/>
        </w:rPr>
        <w:t xml:space="preserve"> </w:t>
      </w:r>
      <w:r w:rsidR="00C966AE">
        <w:rPr>
          <w:bCs/>
        </w:rPr>
        <w:t xml:space="preserve">atbilstoši  </w:t>
      </w:r>
      <w:r w:rsidR="00AC60B9">
        <w:rPr>
          <w:bCs/>
        </w:rPr>
        <w:t>nolikum</w:t>
      </w:r>
      <w:r w:rsidR="00001802">
        <w:rPr>
          <w:bCs/>
        </w:rPr>
        <w:t>ā norādītajam.</w:t>
      </w:r>
    </w:p>
    <w:p w14:paraId="73BF2A92" w14:textId="77777777" w:rsidR="00B731C7" w:rsidRPr="00B731C7" w:rsidRDefault="00F75480" w:rsidP="00B731C7">
      <w:pPr>
        <w:pStyle w:val="ListParagraph"/>
        <w:numPr>
          <w:ilvl w:val="1"/>
          <w:numId w:val="26"/>
        </w:numPr>
        <w:rPr>
          <w:lang w:eastAsia="en-US"/>
        </w:rPr>
      </w:pPr>
      <w:r w:rsidRPr="00F75480">
        <w:rPr>
          <w:bCs/>
        </w:rPr>
        <w:t xml:space="preserve">Finanšu piedāvājumā pakalpojuma cenas norāda </w:t>
      </w:r>
      <w:r w:rsidR="00C966AE">
        <w:rPr>
          <w:bCs/>
        </w:rPr>
        <w:t xml:space="preserve">EUR bez PVN </w:t>
      </w:r>
      <w:r w:rsidRPr="00F75480">
        <w:rPr>
          <w:bCs/>
        </w:rPr>
        <w:t>ar divām zīmēm aiz komata.</w:t>
      </w:r>
    </w:p>
    <w:p w14:paraId="14544838" w14:textId="7B71F7D5" w:rsidR="00B731C7" w:rsidRPr="00B731C7" w:rsidRDefault="00B731C7" w:rsidP="00B731C7">
      <w:pPr>
        <w:pStyle w:val="ListParagraph"/>
        <w:numPr>
          <w:ilvl w:val="1"/>
          <w:numId w:val="26"/>
        </w:numPr>
        <w:jc w:val="both"/>
        <w:rPr>
          <w:iCs/>
          <w:lang w:eastAsia="en-US"/>
        </w:rPr>
      </w:pPr>
      <w:r>
        <w:rPr>
          <w:iCs/>
          <w:color w:val="000000"/>
        </w:rPr>
        <w:t xml:space="preserve">Finanšu piedāvājumā </w:t>
      </w:r>
      <w:r w:rsidRPr="00B731C7">
        <w:rPr>
          <w:iCs/>
          <w:color w:val="000000"/>
        </w:rPr>
        <w:t>cenā ir iekļauti visi nodokļi (izņemot PVN) un izdevumi Pakalpojuma sniegšanai nepieciešamiem līdzekļiem, palīgmateriāliem, mehānismiem, transportam, aizsarglīdzekļiem, instrumentiem un citi saistītie izdevumi,</w:t>
      </w:r>
      <w:r w:rsidRPr="00B731C7">
        <w:rPr>
          <w:iCs/>
          <w:color w:val="000000"/>
          <w:shd w:val="clear" w:color="auto" w:fill="FFFFFF"/>
        </w:rPr>
        <w:t xml:space="preserve"> tajā skaitā peļņu un ar risku faktoriem saistītās izmaksas, ietverot arī tādus riskus kā normatīvo aktu izmaiņu risks, piegādes (tajā skaitā arī darbaspēka) sadārdzinājuma risks u.c. tiešās un pieskaitāmās izmaksas, un citi izdevumi, kas nepieciešami, lai nodrošinātu Iepirkuma līguma savlaicīgu un kvalitatīvu izpildi. Pretendents nodrošina finanšu piedāvājumā norādītās Pakalpojuma cenas nemainīgumu visā Iepirkuma līguma izpildes laikā. Iespējamā inflācija, tirgus apstākļu maiņa vai jebkuri citi apstākļi nevar būt par pamatu līgumcenas vai Pakalpojuma cenas paaugstināšanai, un šo procesu radītās sekas Pretendents ir ietvēris finanšu piedāvājumā.</w:t>
      </w:r>
    </w:p>
    <w:p w14:paraId="67C9D768" w14:textId="77777777" w:rsidR="00F75480" w:rsidRPr="00F75480" w:rsidRDefault="00F75480" w:rsidP="00F75480">
      <w:pPr>
        <w:pStyle w:val="ListParagraph"/>
        <w:rPr>
          <w:lang w:eastAsia="en-US"/>
        </w:rPr>
      </w:pPr>
    </w:p>
    <w:p w14:paraId="6ED159BD" w14:textId="04E6574E" w:rsidR="00086798" w:rsidRPr="008F308C" w:rsidRDefault="00086798" w:rsidP="00F75480">
      <w:pPr>
        <w:pStyle w:val="ListParagraph"/>
        <w:numPr>
          <w:ilvl w:val="0"/>
          <w:numId w:val="26"/>
        </w:numPr>
        <w:rPr>
          <w:lang w:eastAsia="en-US"/>
        </w:rPr>
      </w:pPr>
      <w:r w:rsidRPr="008F308C">
        <w:rPr>
          <w:b/>
        </w:rPr>
        <w:t>Tehnisk</w:t>
      </w:r>
      <w:r w:rsidR="003D2A97" w:rsidRPr="008F308C">
        <w:rPr>
          <w:b/>
        </w:rPr>
        <w:t>ais piedāvājums</w:t>
      </w:r>
    </w:p>
    <w:p w14:paraId="7B7E161F" w14:textId="241FCB91" w:rsidR="00B2273D" w:rsidRPr="008F308C" w:rsidRDefault="00B2273D" w:rsidP="00B2273D">
      <w:pPr>
        <w:pStyle w:val="BodyText2"/>
        <w:numPr>
          <w:ilvl w:val="1"/>
          <w:numId w:val="26"/>
        </w:numPr>
        <w:rPr>
          <w:rFonts w:ascii="Times New Roman" w:hAnsi="Times New Roman"/>
        </w:rPr>
      </w:pPr>
      <w:r w:rsidRPr="008F308C">
        <w:rPr>
          <w:rFonts w:ascii="Times New Roman" w:hAnsi="Times New Roman"/>
          <w:szCs w:val="24"/>
        </w:rPr>
        <w:t>Tehniskais piedāvājums sagatavojams kā pakalpojuma sniegšanas ietvaros veicamo darbību</w:t>
      </w:r>
      <w:r w:rsidR="003337FA">
        <w:rPr>
          <w:rFonts w:ascii="Times New Roman" w:hAnsi="Times New Roman"/>
          <w:szCs w:val="24"/>
        </w:rPr>
        <w:t xml:space="preserve"> </w:t>
      </w:r>
      <w:r w:rsidRPr="008F308C">
        <w:rPr>
          <w:rFonts w:ascii="Times New Roman" w:hAnsi="Times New Roman"/>
          <w:szCs w:val="24"/>
        </w:rPr>
        <w:t xml:space="preserve">apraksts, ņemot vērā Tehniskās specifikācijas prasības. </w:t>
      </w:r>
      <w:r w:rsidR="005919AE">
        <w:rPr>
          <w:rFonts w:ascii="Times New Roman" w:hAnsi="Times New Roman"/>
          <w:szCs w:val="24"/>
        </w:rPr>
        <w:t xml:space="preserve"> </w:t>
      </w:r>
      <w:r w:rsidR="001B6040">
        <w:rPr>
          <w:rFonts w:ascii="Times New Roman" w:hAnsi="Times New Roman"/>
          <w:szCs w:val="24"/>
        </w:rPr>
        <w:t>A</w:t>
      </w:r>
      <w:r w:rsidR="00487436">
        <w:rPr>
          <w:rFonts w:ascii="Times New Roman" w:hAnsi="Times New Roman"/>
          <w:szCs w:val="24"/>
        </w:rPr>
        <w:t xml:space="preserve">prakstā </w:t>
      </w:r>
      <w:r w:rsidRPr="008F308C">
        <w:rPr>
          <w:rFonts w:ascii="Times New Roman" w:hAnsi="Times New Roman"/>
          <w:szCs w:val="24"/>
        </w:rPr>
        <w:t xml:space="preserve">jānorāda materiāltehniskie un darbinieku resursi, kas tiks iesaistīti </w:t>
      </w:r>
      <w:r w:rsidR="00001802">
        <w:rPr>
          <w:rFonts w:ascii="Times New Roman" w:hAnsi="Times New Roman"/>
          <w:szCs w:val="24"/>
        </w:rPr>
        <w:t>darbu izpildē</w:t>
      </w:r>
      <w:r w:rsidRPr="008F308C">
        <w:rPr>
          <w:rFonts w:ascii="Times New Roman" w:hAnsi="Times New Roman"/>
          <w:szCs w:val="24"/>
        </w:rPr>
        <w:t xml:space="preserve">. </w:t>
      </w:r>
    </w:p>
    <w:p w14:paraId="23101B08" w14:textId="77777777" w:rsidR="009F46FB" w:rsidRDefault="009F46FB" w:rsidP="00E412C4">
      <w:pPr>
        <w:pStyle w:val="ListParagraph"/>
        <w:ind w:left="360"/>
        <w:rPr>
          <w:b/>
        </w:rPr>
      </w:pPr>
    </w:p>
    <w:p w14:paraId="61B3844F" w14:textId="0AC50065" w:rsidR="00E412C4" w:rsidRPr="00E412C4" w:rsidRDefault="00E412C4" w:rsidP="00E412C4">
      <w:pPr>
        <w:pStyle w:val="ListParagraph"/>
        <w:ind w:left="360"/>
        <w:jc w:val="center"/>
        <w:rPr>
          <w:b/>
        </w:rPr>
      </w:pPr>
      <w:r w:rsidRPr="00E412C4">
        <w:rPr>
          <w:b/>
        </w:rPr>
        <w:t>VI PIEDĀVĀJUMU VĒRTĒŠANA</w:t>
      </w:r>
    </w:p>
    <w:p w14:paraId="65B6A8A3" w14:textId="77777777" w:rsidR="00E412C4" w:rsidRPr="0041507E" w:rsidRDefault="00E412C4" w:rsidP="00E412C4">
      <w:pPr>
        <w:pStyle w:val="BodyText2"/>
        <w:tabs>
          <w:tab w:val="clear" w:pos="0"/>
        </w:tabs>
        <w:ind w:left="720"/>
        <w:rPr>
          <w:rFonts w:ascii="Times New Roman" w:hAnsi="Times New Roman"/>
          <w:color w:val="FF0000"/>
        </w:rPr>
      </w:pPr>
    </w:p>
    <w:p w14:paraId="667AD837" w14:textId="5758C0DF" w:rsidR="00DA0142" w:rsidRPr="00DA0142" w:rsidRDefault="003B1139" w:rsidP="0080391F">
      <w:pPr>
        <w:pStyle w:val="ListParagraph"/>
        <w:numPr>
          <w:ilvl w:val="0"/>
          <w:numId w:val="26"/>
        </w:numPr>
        <w:jc w:val="both"/>
        <w:rPr>
          <w:lang w:eastAsia="en-US"/>
        </w:rPr>
      </w:pPr>
      <w:r w:rsidRPr="00E412C4">
        <w:rPr>
          <w:b/>
        </w:rPr>
        <w:t>Piedāvājumu vērtēšanas kārtība</w:t>
      </w:r>
    </w:p>
    <w:p w14:paraId="01957023" w14:textId="77777777" w:rsidR="00DA0142" w:rsidRDefault="00DA0142" w:rsidP="0080391F">
      <w:pPr>
        <w:pStyle w:val="ListParagraph"/>
        <w:numPr>
          <w:ilvl w:val="1"/>
          <w:numId w:val="26"/>
        </w:numPr>
        <w:jc w:val="both"/>
        <w:rPr>
          <w:lang w:eastAsia="en-US"/>
        </w:rPr>
      </w:pPr>
      <w:r w:rsidRPr="00DA0142">
        <w:t xml:space="preserve">Visus ar iepirkuma procedūras norisi saistītos jautājumus risina Pasūtītāja izveidota iepirkuma komisija. </w:t>
      </w:r>
    </w:p>
    <w:p w14:paraId="5CFBA317" w14:textId="77777777" w:rsidR="00DA0142" w:rsidRDefault="00DA0142" w:rsidP="0080391F">
      <w:pPr>
        <w:pStyle w:val="ListParagraph"/>
        <w:numPr>
          <w:ilvl w:val="1"/>
          <w:numId w:val="26"/>
        </w:numPr>
        <w:jc w:val="both"/>
        <w:rPr>
          <w:lang w:eastAsia="en-US"/>
        </w:rPr>
      </w:pPr>
      <w:r w:rsidRPr="00DA0142">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CAC81EC" w14:textId="77777777" w:rsidR="00DA0142" w:rsidRDefault="00DA0142" w:rsidP="0080391F">
      <w:pPr>
        <w:pStyle w:val="ListParagraph"/>
        <w:numPr>
          <w:ilvl w:val="1"/>
          <w:numId w:val="26"/>
        </w:numPr>
        <w:jc w:val="both"/>
        <w:rPr>
          <w:lang w:eastAsia="en-US"/>
        </w:rPr>
      </w:pPr>
      <w:r w:rsidRPr="00012ABC">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41011480" w14:textId="77777777" w:rsidR="00DA0142" w:rsidRDefault="00DA0142" w:rsidP="0080391F">
      <w:pPr>
        <w:pStyle w:val="ListParagraph"/>
        <w:numPr>
          <w:ilvl w:val="1"/>
          <w:numId w:val="26"/>
        </w:numPr>
        <w:jc w:val="both"/>
        <w:rPr>
          <w:lang w:eastAsia="en-US"/>
        </w:rPr>
      </w:pPr>
      <w:r w:rsidRPr="00DA0142">
        <w:t>Komisija veic pretendenta tehniskā piedāvājuma atbilstības pārbaudi, kuras laikā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17C3D34" w14:textId="77777777" w:rsidR="00DA0142" w:rsidRDefault="00DA0142" w:rsidP="0080391F">
      <w:pPr>
        <w:pStyle w:val="ListParagraph"/>
        <w:numPr>
          <w:ilvl w:val="1"/>
          <w:numId w:val="26"/>
        </w:numPr>
        <w:jc w:val="both"/>
        <w:rPr>
          <w:lang w:eastAsia="en-US"/>
        </w:rPr>
      </w:pPr>
      <w:r w:rsidRPr="00DA0142">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644D166" w14:textId="77777777" w:rsidR="00DA0142" w:rsidRDefault="00DA0142" w:rsidP="0080391F">
      <w:pPr>
        <w:pStyle w:val="ListParagraph"/>
        <w:numPr>
          <w:ilvl w:val="1"/>
          <w:numId w:val="26"/>
        </w:numPr>
        <w:jc w:val="both"/>
        <w:rPr>
          <w:lang w:eastAsia="en-US"/>
        </w:rPr>
      </w:pPr>
      <w:r w:rsidRPr="00DA0142">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49222A45" w14:textId="77777777" w:rsidR="00DA0142" w:rsidRDefault="00DA0142" w:rsidP="0080391F">
      <w:pPr>
        <w:pStyle w:val="ListParagraph"/>
        <w:numPr>
          <w:ilvl w:val="1"/>
          <w:numId w:val="26"/>
        </w:numPr>
        <w:jc w:val="both"/>
        <w:rPr>
          <w:lang w:eastAsia="en-US"/>
        </w:rPr>
      </w:pPr>
      <w:r w:rsidRPr="00DA0142">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EBC686A" w14:textId="77777777" w:rsidR="00DA0142" w:rsidRDefault="00DA0142" w:rsidP="0080391F">
      <w:pPr>
        <w:pStyle w:val="ListParagraph"/>
        <w:numPr>
          <w:ilvl w:val="1"/>
          <w:numId w:val="26"/>
        </w:numPr>
        <w:jc w:val="both"/>
        <w:rPr>
          <w:lang w:eastAsia="en-US"/>
        </w:rPr>
      </w:pPr>
      <w:r w:rsidRPr="00DA0142">
        <w:t>Iepirkuma komisija ir tiesīga pretendentu kvalifikācijas, tehnisko un finanšu piedāvājumu atbilstības pārbaudi veikt tikai tam pretendentam, kuram būtu piešķiramas iepirkuma līguma slēgšanas tiesības.</w:t>
      </w:r>
    </w:p>
    <w:p w14:paraId="5CFE920F" w14:textId="2D362457" w:rsidR="00DA0142" w:rsidRDefault="00DA0142" w:rsidP="0080391F">
      <w:pPr>
        <w:pStyle w:val="ListParagraph"/>
        <w:numPr>
          <w:ilvl w:val="1"/>
          <w:numId w:val="26"/>
        </w:numPr>
        <w:jc w:val="both"/>
        <w:rPr>
          <w:lang w:eastAsia="en-US"/>
        </w:rPr>
      </w:pPr>
      <w:r w:rsidRPr="00DA0142">
        <w:t xml:space="preserve">Komisija attiecībā uz Pretendentu, kuram būtu piešķiramas līguma slēgšanas tiesības, pārbauda tā atbilstību Starptautisko un Latvijas Republikas nacionālo sankciju likuma prasībām. </w:t>
      </w:r>
    </w:p>
    <w:p w14:paraId="111CDDBF" w14:textId="77777777" w:rsidR="00DA0142" w:rsidRPr="00DA0142" w:rsidRDefault="00DA0142" w:rsidP="00DA0142">
      <w:pPr>
        <w:pStyle w:val="ListParagraph"/>
        <w:jc w:val="both"/>
        <w:rPr>
          <w:lang w:eastAsia="en-US"/>
        </w:rPr>
      </w:pPr>
    </w:p>
    <w:p w14:paraId="00EFBCAB" w14:textId="77777777" w:rsidR="0080391F" w:rsidRPr="00CA6CA8" w:rsidRDefault="003B1139" w:rsidP="0080391F">
      <w:pPr>
        <w:pStyle w:val="ListParagraph"/>
        <w:numPr>
          <w:ilvl w:val="0"/>
          <w:numId w:val="26"/>
        </w:numPr>
        <w:rPr>
          <w:lang w:eastAsia="en-US"/>
        </w:rPr>
      </w:pPr>
      <w:r w:rsidRPr="00CA6CA8">
        <w:rPr>
          <w:b/>
        </w:rPr>
        <w:t>Piedāvājuma izvēles kritērijs</w:t>
      </w:r>
    </w:p>
    <w:p w14:paraId="6FDA2528" w14:textId="77777777" w:rsidR="003A4504" w:rsidRDefault="003A4504" w:rsidP="003A4504">
      <w:pPr>
        <w:numPr>
          <w:ilvl w:val="1"/>
          <w:numId w:val="26"/>
        </w:numPr>
        <w:jc w:val="both"/>
      </w:pPr>
      <w:r w:rsidRPr="007B46F4">
        <w:t>Pretendentu piedāvājumi</w:t>
      </w:r>
      <w:r w:rsidRPr="007B74BD">
        <w:t xml:space="preserve"> </w:t>
      </w:r>
      <w:r w:rsidRPr="007B46F4">
        <w:t xml:space="preserve">tiek vērtēti pēc pretendentu iesniegtā finanšu piedāvājuma, izvēloties piedāvājumu ar viszemāko cenu. </w:t>
      </w:r>
    </w:p>
    <w:p w14:paraId="1BC73838" w14:textId="528AF7FD" w:rsidR="00EA4277" w:rsidRPr="00832C5E" w:rsidRDefault="00EA4277" w:rsidP="00EA4277">
      <w:pPr>
        <w:numPr>
          <w:ilvl w:val="1"/>
          <w:numId w:val="26"/>
        </w:numPr>
        <w:jc w:val="both"/>
      </w:pPr>
      <w:r w:rsidRPr="00832C5E">
        <w:rPr>
          <w:lang w:eastAsia="ar-SA"/>
        </w:rPr>
        <w:t>Gadījumā, ja ir iesniegtas divas vienādas, zemākās cenas, piegādes tiesības tiek piešķirtas tam pretendentam, kurš ir veicis lielākus nodokļu maksājumus valsts kopbudžetā pēdējā gad</w:t>
      </w:r>
      <w:r w:rsidR="00044F20">
        <w:rPr>
          <w:lang w:eastAsia="ar-SA"/>
        </w:rPr>
        <w:t>ā</w:t>
      </w:r>
      <w:r w:rsidRPr="00832C5E">
        <w:rPr>
          <w:lang w:eastAsia="ar-SA"/>
        </w:rPr>
        <w:t>, par kuru likumā noteiktajā kārtībā ir iesniegts gada pārskats, laikā.</w:t>
      </w:r>
    </w:p>
    <w:p w14:paraId="5750BFEF" w14:textId="77777777" w:rsidR="00327F28" w:rsidRPr="00E76859" w:rsidRDefault="00327F28" w:rsidP="00307AD1">
      <w:pPr>
        <w:jc w:val="both"/>
        <w:rPr>
          <w:rStyle w:val="Emphasis"/>
        </w:rPr>
      </w:pPr>
    </w:p>
    <w:p w14:paraId="25A09316" w14:textId="407DE6D6" w:rsidR="00343D53" w:rsidRPr="00012ABC" w:rsidRDefault="00327F28" w:rsidP="00327F28">
      <w:pPr>
        <w:pStyle w:val="ListParagraph"/>
        <w:ind w:left="0"/>
        <w:jc w:val="both"/>
        <w:rPr>
          <w:b/>
        </w:rPr>
      </w:pPr>
      <w:r>
        <w:t>23.</w:t>
      </w:r>
      <w:r w:rsidR="00343D53" w:rsidRPr="00012ABC">
        <w:rPr>
          <w:b/>
        </w:rPr>
        <w:t>Lēmumu pieņemšanas kārtība un pretendentu informēšana</w:t>
      </w:r>
    </w:p>
    <w:p w14:paraId="1B922063" w14:textId="77777777" w:rsidR="00327F28" w:rsidRDefault="003B1139" w:rsidP="003A4504">
      <w:pPr>
        <w:pStyle w:val="BodyText2"/>
        <w:numPr>
          <w:ilvl w:val="1"/>
          <w:numId w:val="33"/>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267BC072"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Komisija lēmumu par iepirkuma procedūras rezultātiem</w:t>
      </w:r>
      <w:r w:rsidR="006F3866" w:rsidRPr="00327F28">
        <w:rPr>
          <w:rFonts w:ascii="Times New Roman" w:hAnsi="Times New Roman"/>
          <w:szCs w:val="24"/>
        </w:rPr>
        <w:t xml:space="preserve"> katrā iepirkuma priekšmeta daļā</w:t>
      </w:r>
      <w:r w:rsidRPr="00327F28">
        <w:rPr>
          <w:rFonts w:ascii="Times New Roman" w:hAnsi="Times New Roman"/>
          <w:szCs w:val="24"/>
        </w:rPr>
        <w:t xml:space="preserve"> pieņem ar balsu vairākumu. Ja iepirkuma komisijas locekļu balsis sadalās vienādi, izšķirošā ir komisijas priekšsēdētāja balss. Komisijas loceklis nevar atturēties no lēmuma pieņemšanas.</w:t>
      </w:r>
    </w:p>
    <w:p w14:paraId="7BE5595E"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Lēmumu par iepirkumu procedūras rezultātiem pieņem k</w:t>
      </w:r>
      <w:r w:rsidR="00B41C13" w:rsidRPr="00327F28">
        <w:rPr>
          <w:rFonts w:ascii="Times New Roman" w:hAnsi="Times New Roman"/>
          <w:szCs w:val="24"/>
        </w:rPr>
        <w:t>o</w:t>
      </w:r>
      <w:r w:rsidR="003B73D2" w:rsidRPr="00327F28">
        <w:rPr>
          <w:rFonts w:ascii="Times New Roman" w:hAnsi="Times New Roman"/>
          <w:szCs w:val="24"/>
        </w:rPr>
        <w:t>misija saskaņā ar nolikuma 2</w:t>
      </w:r>
      <w:r w:rsidR="00327F28">
        <w:rPr>
          <w:rFonts w:ascii="Times New Roman" w:hAnsi="Times New Roman"/>
          <w:szCs w:val="24"/>
        </w:rPr>
        <w:t>3</w:t>
      </w:r>
      <w:r w:rsidRPr="00327F28">
        <w:rPr>
          <w:rFonts w:ascii="Times New Roman" w:hAnsi="Times New Roman"/>
          <w:szCs w:val="24"/>
        </w:rPr>
        <w:t>.</w:t>
      </w:r>
      <w:r w:rsidR="006F3866" w:rsidRPr="00327F28">
        <w:rPr>
          <w:rFonts w:ascii="Times New Roman" w:hAnsi="Times New Roman"/>
          <w:szCs w:val="24"/>
        </w:rPr>
        <w:t>1.</w:t>
      </w:r>
      <w:r w:rsidRPr="00327F28">
        <w:rPr>
          <w:rFonts w:ascii="Times New Roman" w:hAnsi="Times New Roman"/>
          <w:szCs w:val="24"/>
        </w:rPr>
        <w:t>punktā noteikto piedāvājumu izvēles kritēriju.</w:t>
      </w:r>
    </w:p>
    <w:p w14:paraId="5CBB4CD2" w14:textId="77777777" w:rsidR="00327F28" w:rsidRDefault="003B1139" w:rsidP="003A4504">
      <w:pPr>
        <w:pStyle w:val="BodyText2"/>
        <w:numPr>
          <w:ilvl w:val="1"/>
          <w:numId w:val="33"/>
        </w:numPr>
        <w:rPr>
          <w:rFonts w:ascii="Times New Roman" w:hAnsi="Times New Roman"/>
          <w:szCs w:val="24"/>
        </w:rPr>
      </w:pPr>
      <w:r w:rsidRPr="00327F28">
        <w:rPr>
          <w:rFonts w:ascii="Times New Roman" w:hAnsi="Times New Roman"/>
          <w:szCs w:val="24"/>
        </w:rPr>
        <w:t>Komisija var jebkurā brīdī pārtraukt iepirkuma procedūru, ja tam ir objektīvs iemesls.</w:t>
      </w:r>
    </w:p>
    <w:p w14:paraId="0E25CA29" w14:textId="4DDAC4C3" w:rsidR="00C977C1" w:rsidRPr="00327F28" w:rsidRDefault="00C977C1" w:rsidP="003A4504">
      <w:pPr>
        <w:pStyle w:val="BodyText2"/>
        <w:numPr>
          <w:ilvl w:val="1"/>
          <w:numId w:val="33"/>
        </w:numPr>
        <w:rPr>
          <w:rFonts w:ascii="Times New Roman" w:hAnsi="Times New Roman"/>
          <w:szCs w:val="24"/>
        </w:rPr>
      </w:pPr>
      <w:r w:rsidRPr="00327F28">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1F521F67" w:rsidR="00E64D31" w:rsidRPr="00012ABC" w:rsidRDefault="00E64D31" w:rsidP="003A4504">
      <w:pPr>
        <w:pStyle w:val="BodyText2"/>
        <w:numPr>
          <w:ilvl w:val="0"/>
          <w:numId w:val="33"/>
        </w:numPr>
        <w:rPr>
          <w:rFonts w:ascii="Times New Roman" w:hAnsi="Times New Roman"/>
          <w:b/>
          <w:szCs w:val="24"/>
        </w:rPr>
      </w:pPr>
      <w:r w:rsidRPr="00012ABC">
        <w:rPr>
          <w:rFonts w:ascii="Times New Roman" w:hAnsi="Times New Roman"/>
          <w:b/>
          <w:szCs w:val="24"/>
        </w:rPr>
        <w:t>Iepirkuma līguma noslēgšana</w:t>
      </w:r>
    </w:p>
    <w:p w14:paraId="7B794960" w14:textId="74DA52C2" w:rsidR="00440754" w:rsidRPr="00E65084" w:rsidRDefault="00440754" w:rsidP="003A4504">
      <w:pPr>
        <w:pStyle w:val="ListParagraph"/>
        <w:numPr>
          <w:ilvl w:val="1"/>
          <w:numId w:val="33"/>
        </w:numPr>
        <w:jc w:val="both"/>
      </w:pPr>
      <w:r w:rsidRPr="00E65084">
        <w:t xml:space="preserve">Komisijas lēmums un paziņojums par </w:t>
      </w:r>
      <w:r w:rsidR="00DA6C87">
        <w:t xml:space="preserve">Iepirkuma procedūras </w:t>
      </w:r>
      <w:r w:rsidRPr="00E65084">
        <w:t xml:space="preserve"> uzvarētāju ar kuru tiks slēgts iepirkuma līgums, ir pamats iepirkuma līgumu sagatavošanai. Līgums tiek slēgts uz Pretendenta piedāvājuma pamata atbilstoši līguma projektam, kas pievienots nolikumam kā 4.pielikums.</w:t>
      </w:r>
    </w:p>
    <w:p w14:paraId="7700E1C8" w14:textId="12CF7079" w:rsidR="00440754" w:rsidRPr="00E65084" w:rsidRDefault="00440754" w:rsidP="003A4504">
      <w:pPr>
        <w:pStyle w:val="ListParagraph"/>
        <w:numPr>
          <w:ilvl w:val="1"/>
          <w:numId w:val="33"/>
        </w:numPr>
        <w:jc w:val="both"/>
        <w:rPr>
          <w:lang w:eastAsia="en-US"/>
        </w:rPr>
      </w:pPr>
      <w:r w:rsidRPr="00E65084">
        <w:rPr>
          <w:lang w:eastAsia="en-US"/>
        </w:rPr>
        <w:t xml:space="preserve">Ja izraudzītais Pretendents atsakās slēgt līgumu ar Pasūtītāju vai neparaksta to 5 (piecu) darba dienu laikā pēc līguma saņemšanas (neparakstīšana šādā gadījumā tiek uzskatīta par atsacīšanos slēgt līgumu), </w:t>
      </w:r>
      <w:r>
        <w:rPr>
          <w:lang w:eastAsia="en-US"/>
        </w:rPr>
        <w:t>K</w:t>
      </w:r>
      <w:r w:rsidRPr="00E65084">
        <w:rPr>
          <w:lang w:eastAsia="en-US"/>
        </w:rPr>
        <w:t>omisija pieņem lēmumu slēgt līgumu ar nākamo Pretendentu, kurš iesniedzis</w:t>
      </w:r>
      <w:r>
        <w:rPr>
          <w:lang w:eastAsia="en-US"/>
        </w:rPr>
        <w:t xml:space="preserve"> </w:t>
      </w:r>
      <w:r w:rsidRPr="00E65084">
        <w:rPr>
          <w:lang w:eastAsia="en-US"/>
        </w:rPr>
        <w:t>nolikumam atbilstošu saimnieciski visizdevīgāko piedāvājumu, vai pārtraukt iepirkuma procedūru, neizvēloties nevienu piedāvājumu.</w:t>
      </w:r>
    </w:p>
    <w:p w14:paraId="77E2A3DF" w14:textId="77777777" w:rsidR="00440754" w:rsidRPr="00E65084" w:rsidRDefault="00440754" w:rsidP="003A4504">
      <w:pPr>
        <w:pStyle w:val="BodyText2"/>
        <w:numPr>
          <w:ilvl w:val="1"/>
          <w:numId w:val="33"/>
        </w:numPr>
        <w:spacing w:before="20" w:after="20"/>
        <w:rPr>
          <w:rFonts w:ascii="Times New Roman" w:hAnsi="Times New Roman"/>
          <w:szCs w:val="24"/>
        </w:rPr>
      </w:pPr>
      <w:r w:rsidRPr="00E65084">
        <w:rPr>
          <w:rFonts w:ascii="Times New Roman" w:hAnsi="Times New Roman"/>
          <w:szCs w:val="24"/>
        </w:rPr>
        <w:t>Pirms lēmuma pieņemšanas par līguma noslēgšanu ar nākamo Pretendentu, kurš piedāvājis nolikumam atbilstošu saimnieciski visizdevīgāko piedāvājumu, Pasūtītājs izvērtē, vai tas nav uzskatāms par 1 (vienu) tirgus dalībnieku kopā ar sākotnēji izraudzīto Pretendentu, kurš atteicās slēgt iepirkuma līgumu ar Pasūtītāju. 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012ABC" w:rsidRDefault="00E64D31" w:rsidP="00E64D31">
      <w:pPr>
        <w:pStyle w:val="BodyText2"/>
        <w:tabs>
          <w:tab w:val="clear" w:pos="0"/>
        </w:tabs>
        <w:rPr>
          <w:rFonts w:ascii="Times New Roman" w:hAnsi="Times New Roman"/>
          <w:szCs w:val="24"/>
        </w:rPr>
      </w:pPr>
    </w:p>
    <w:p w14:paraId="28D02F60" w14:textId="77777777" w:rsidR="00E64D31" w:rsidRPr="00012ABC" w:rsidRDefault="00E64D31" w:rsidP="003A4504">
      <w:pPr>
        <w:pStyle w:val="BodyText2"/>
        <w:numPr>
          <w:ilvl w:val="0"/>
          <w:numId w:val="33"/>
        </w:numPr>
        <w:rPr>
          <w:rFonts w:ascii="Times New Roman" w:hAnsi="Times New Roman"/>
          <w:b/>
          <w:szCs w:val="24"/>
        </w:rPr>
      </w:pPr>
      <w:r w:rsidRPr="00012ABC">
        <w:rPr>
          <w:rFonts w:ascii="Times New Roman" w:hAnsi="Times New Roman"/>
          <w:b/>
          <w:szCs w:val="24"/>
        </w:rPr>
        <w:t>PIELIKUMI</w:t>
      </w:r>
    </w:p>
    <w:p w14:paraId="3B94B47F" w14:textId="26EC470A" w:rsidR="006B2E43" w:rsidRDefault="006B2E43" w:rsidP="00CE064D">
      <w:pPr>
        <w:pStyle w:val="BodyText2"/>
        <w:numPr>
          <w:ilvl w:val="0"/>
          <w:numId w:val="32"/>
        </w:numPr>
        <w:rPr>
          <w:rFonts w:ascii="Times New Roman" w:hAnsi="Times New Roman"/>
          <w:szCs w:val="24"/>
        </w:rPr>
      </w:pPr>
      <w:r w:rsidRPr="006B2E43">
        <w:rPr>
          <w:rFonts w:ascii="Times New Roman" w:hAnsi="Times New Roman"/>
          <w:szCs w:val="24"/>
        </w:rPr>
        <w:t xml:space="preserve">pielikums – </w:t>
      </w:r>
      <w:r w:rsidR="004D5225">
        <w:rPr>
          <w:rFonts w:ascii="Times New Roman" w:hAnsi="Times New Roman"/>
          <w:szCs w:val="24"/>
        </w:rPr>
        <w:t xml:space="preserve">Tehniskā specifikācija </w:t>
      </w:r>
      <w:r w:rsidR="00327F28">
        <w:rPr>
          <w:rFonts w:ascii="Times New Roman" w:hAnsi="Times New Roman"/>
          <w:szCs w:val="24"/>
        </w:rPr>
        <w:t xml:space="preserve"> ar </w:t>
      </w:r>
      <w:r w:rsidR="00E43149">
        <w:rPr>
          <w:rFonts w:ascii="Times New Roman" w:hAnsi="Times New Roman"/>
          <w:szCs w:val="24"/>
        </w:rPr>
        <w:t>16</w:t>
      </w:r>
      <w:r w:rsidR="00862318">
        <w:rPr>
          <w:rFonts w:ascii="Times New Roman" w:hAnsi="Times New Roman"/>
          <w:szCs w:val="24"/>
        </w:rPr>
        <w:t xml:space="preserve"> (</w:t>
      </w:r>
      <w:r w:rsidR="00BE7510">
        <w:rPr>
          <w:rFonts w:ascii="Times New Roman" w:hAnsi="Times New Roman"/>
          <w:szCs w:val="24"/>
        </w:rPr>
        <w:t>sešpadsmit</w:t>
      </w:r>
      <w:r w:rsidR="00862318">
        <w:rPr>
          <w:rFonts w:ascii="Times New Roman" w:hAnsi="Times New Roman"/>
          <w:szCs w:val="24"/>
        </w:rPr>
        <w:t xml:space="preserve">) </w:t>
      </w:r>
      <w:r w:rsidR="00327F28">
        <w:rPr>
          <w:rFonts w:ascii="Times New Roman" w:hAnsi="Times New Roman"/>
          <w:szCs w:val="24"/>
        </w:rPr>
        <w:t xml:space="preserve"> tehniskās specifikācijas pielikumiem</w:t>
      </w:r>
      <w:r w:rsidR="00BE7510">
        <w:rPr>
          <w:rFonts w:ascii="Times New Roman" w:hAnsi="Times New Roman"/>
          <w:szCs w:val="24"/>
        </w:rPr>
        <w:t>, kur norādīts darba apjoms katrā objektā;</w:t>
      </w:r>
    </w:p>
    <w:p w14:paraId="0835363F" w14:textId="4A3004BE" w:rsidR="00BE7510" w:rsidRDefault="004D5225" w:rsidP="00CE064D">
      <w:pPr>
        <w:pStyle w:val="BodyText2"/>
        <w:numPr>
          <w:ilvl w:val="0"/>
          <w:numId w:val="32"/>
        </w:numPr>
        <w:rPr>
          <w:rFonts w:ascii="Times New Roman" w:hAnsi="Times New Roman"/>
          <w:szCs w:val="24"/>
        </w:rPr>
      </w:pPr>
      <w:r>
        <w:rPr>
          <w:rFonts w:ascii="Times New Roman" w:hAnsi="Times New Roman"/>
          <w:szCs w:val="24"/>
        </w:rPr>
        <w:t xml:space="preserve">pielikums – </w:t>
      </w:r>
      <w:r w:rsidR="00BE7510">
        <w:rPr>
          <w:rFonts w:ascii="Times New Roman" w:hAnsi="Times New Roman"/>
          <w:szCs w:val="24"/>
        </w:rPr>
        <w:t xml:space="preserve"> Objekta apskates akts </w:t>
      </w:r>
    </w:p>
    <w:p w14:paraId="438FDFA6" w14:textId="0567FCE2" w:rsidR="004D5225" w:rsidRDefault="00BE7510" w:rsidP="00CE064D">
      <w:pPr>
        <w:pStyle w:val="BodyText2"/>
        <w:numPr>
          <w:ilvl w:val="0"/>
          <w:numId w:val="32"/>
        </w:numPr>
        <w:rPr>
          <w:rFonts w:ascii="Times New Roman" w:hAnsi="Times New Roman"/>
          <w:szCs w:val="24"/>
        </w:rPr>
      </w:pPr>
      <w:r>
        <w:rPr>
          <w:rFonts w:ascii="Times New Roman" w:hAnsi="Times New Roman"/>
          <w:szCs w:val="24"/>
        </w:rPr>
        <w:t xml:space="preserve">pielikums </w:t>
      </w:r>
      <w:r w:rsidRPr="006B2E43">
        <w:rPr>
          <w:rFonts w:ascii="Times New Roman" w:hAnsi="Times New Roman"/>
          <w:szCs w:val="24"/>
        </w:rPr>
        <w:t>–</w:t>
      </w:r>
      <w:r>
        <w:rPr>
          <w:rFonts w:ascii="Times New Roman" w:hAnsi="Times New Roman"/>
          <w:szCs w:val="24"/>
        </w:rPr>
        <w:t xml:space="preserve"> </w:t>
      </w:r>
      <w:r w:rsidR="0008517F" w:rsidRPr="006B2E43">
        <w:rPr>
          <w:rFonts w:ascii="Times New Roman" w:hAnsi="Times New Roman"/>
          <w:szCs w:val="24"/>
        </w:rPr>
        <w:t>Pieteikuma iesniegšanas ieteicamā forma</w:t>
      </w:r>
    </w:p>
    <w:p w14:paraId="72A41017" w14:textId="2AD761F0" w:rsidR="00D65B2E" w:rsidRDefault="006B2E43" w:rsidP="00CE064D">
      <w:pPr>
        <w:pStyle w:val="BodyText2"/>
        <w:numPr>
          <w:ilvl w:val="0"/>
          <w:numId w:val="32"/>
        </w:numPr>
        <w:rPr>
          <w:rFonts w:ascii="Times New Roman" w:hAnsi="Times New Roman"/>
          <w:szCs w:val="24"/>
        </w:rPr>
      </w:pPr>
      <w:r w:rsidRPr="006B2E43">
        <w:rPr>
          <w:rFonts w:ascii="Times New Roman" w:hAnsi="Times New Roman"/>
          <w:szCs w:val="24"/>
        </w:rPr>
        <w:t xml:space="preserve">pielikums – </w:t>
      </w:r>
      <w:r w:rsidR="00D65B2E">
        <w:rPr>
          <w:rFonts w:ascii="Times New Roman" w:hAnsi="Times New Roman"/>
          <w:szCs w:val="24"/>
        </w:rPr>
        <w:t xml:space="preserve"> </w:t>
      </w:r>
      <w:r w:rsidR="0008517F" w:rsidRPr="006B2E43">
        <w:rPr>
          <w:rFonts w:ascii="Times New Roman" w:hAnsi="Times New Roman"/>
          <w:szCs w:val="24"/>
        </w:rPr>
        <w:t>Finanšu piedāvājums</w:t>
      </w:r>
    </w:p>
    <w:p w14:paraId="52DD50B1" w14:textId="77C5E288" w:rsidR="006B2E43" w:rsidRPr="006B2E43" w:rsidRDefault="00D65B2E" w:rsidP="00CE064D">
      <w:pPr>
        <w:pStyle w:val="BodyText2"/>
        <w:numPr>
          <w:ilvl w:val="0"/>
          <w:numId w:val="32"/>
        </w:numPr>
        <w:rPr>
          <w:rFonts w:ascii="Times New Roman" w:hAnsi="Times New Roman"/>
          <w:szCs w:val="24"/>
        </w:rPr>
      </w:pPr>
      <w:r>
        <w:rPr>
          <w:rFonts w:ascii="Times New Roman" w:hAnsi="Times New Roman"/>
          <w:szCs w:val="24"/>
        </w:rPr>
        <w:t xml:space="preserve">pielikums </w:t>
      </w:r>
      <w:r w:rsidR="0008517F" w:rsidRPr="006B2E43">
        <w:rPr>
          <w:rFonts w:ascii="Times New Roman" w:hAnsi="Times New Roman"/>
          <w:szCs w:val="24"/>
        </w:rPr>
        <w:t>Iepirkuma līguma projekts</w:t>
      </w:r>
    </w:p>
    <w:p w14:paraId="7CB5460F" w14:textId="77777777" w:rsidR="00FF3848" w:rsidRPr="00012ABC" w:rsidRDefault="00FF3848" w:rsidP="00E64D31">
      <w:pPr>
        <w:tabs>
          <w:tab w:val="left" w:pos="284"/>
          <w:tab w:val="left" w:pos="567"/>
        </w:tabs>
        <w:jc w:val="both"/>
      </w:pPr>
    </w:p>
    <w:p w14:paraId="510CAE15" w14:textId="77777777" w:rsidR="00E64D31" w:rsidRPr="00012ABC" w:rsidRDefault="00E64D31" w:rsidP="00E64D31">
      <w:pPr>
        <w:ind w:left="-709"/>
        <w:jc w:val="right"/>
      </w:pPr>
      <w:r w:rsidRPr="00012ABC">
        <w:t xml:space="preserve">RP SIA “Rīgas satiksme” </w:t>
      </w:r>
    </w:p>
    <w:p w14:paraId="6E7F44FA" w14:textId="77777777" w:rsidR="00E64D31" w:rsidRPr="00012ABC" w:rsidRDefault="00E64D31" w:rsidP="00E64D31">
      <w:pPr>
        <w:ind w:left="-709"/>
        <w:jc w:val="right"/>
      </w:pPr>
      <w:r w:rsidRPr="00012ABC">
        <w:t>Iepirkumu komisijas priekšsēdētāja</w:t>
      </w:r>
    </w:p>
    <w:p w14:paraId="2386137F" w14:textId="39DF1ABA" w:rsidR="00E64D31" w:rsidRPr="00012ABC" w:rsidRDefault="00BC60D8" w:rsidP="00E64D31">
      <w:pPr>
        <w:ind w:left="-709"/>
        <w:jc w:val="right"/>
      </w:pPr>
      <w:r w:rsidRPr="00012ABC">
        <w:rPr>
          <w:i/>
        </w:rPr>
        <w:t>/</w:t>
      </w:r>
      <w:r w:rsidR="00FF753F">
        <w:rPr>
          <w:i/>
        </w:rPr>
        <w:t>elektroniski parakstīts</w:t>
      </w:r>
      <w:r w:rsidRPr="00012ABC">
        <w:rPr>
          <w:i/>
        </w:rPr>
        <w:t>/</w:t>
      </w:r>
      <w:r w:rsidR="00E64D31" w:rsidRPr="00012ABC">
        <w:t xml:space="preserve"> </w:t>
      </w:r>
      <w:proofErr w:type="spellStart"/>
      <w:r w:rsidR="00775B27" w:rsidRPr="00012ABC">
        <w:t>K.Meiberga</w:t>
      </w:r>
      <w:proofErr w:type="spellEnd"/>
    </w:p>
    <w:p w14:paraId="71A52E6F" w14:textId="69B000C9" w:rsidR="009D0C80" w:rsidRDefault="00E64D31" w:rsidP="002963E6">
      <w:pPr>
        <w:tabs>
          <w:tab w:val="left" w:pos="4962"/>
        </w:tabs>
        <w:ind w:left="644" w:firstLine="3751"/>
        <w:jc w:val="right"/>
      </w:pPr>
      <w:r w:rsidRPr="00012ABC">
        <w:t>Rīgā, 20</w:t>
      </w:r>
      <w:r w:rsidR="00775B27" w:rsidRPr="00012ABC">
        <w:t>2</w:t>
      </w:r>
      <w:r w:rsidR="007F6AD7">
        <w:t>2</w:t>
      </w:r>
      <w:r w:rsidRPr="00012ABC">
        <w:t>.</w:t>
      </w:r>
      <w:r w:rsidR="0085536A" w:rsidRPr="00012ABC">
        <w:t xml:space="preserve"> </w:t>
      </w:r>
      <w:r w:rsidRPr="00012ABC">
        <w:t xml:space="preserve">gada </w:t>
      </w:r>
      <w:r w:rsidR="0050765B">
        <w:t>2</w:t>
      </w:r>
      <w:r w:rsidR="00110E73">
        <w:t>9</w:t>
      </w:r>
      <w:r w:rsidR="00FF753F">
        <w:t xml:space="preserve">. </w:t>
      </w:r>
      <w:r w:rsidR="00E43149">
        <w:t>j</w:t>
      </w:r>
      <w:r w:rsidR="0085780A">
        <w:t>ū</w:t>
      </w:r>
      <w:r w:rsidR="00E43149">
        <w:t>l</w:t>
      </w:r>
      <w:r w:rsidR="0085780A">
        <w:t>ijā</w:t>
      </w:r>
    </w:p>
    <w:p w14:paraId="129586BB" w14:textId="3885F00E" w:rsidR="00C24B42" w:rsidRPr="00C24B42" w:rsidRDefault="00762149" w:rsidP="00C24B42">
      <w:pPr>
        <w:jc w:val="center"/>
        <w:rPr>
          <w:color w:val="000000" w:themeColor="text1"/>
        </w:rPr>
      </w:pPr>
      <w:r>
        <w:rPr>
          <w:sz w:val="20"/>
        </w:rPr>
        <w:br w:type="page"/>
      </w:r>
    </w:p>
    <w:p w14:paraId="70B13B32" w14:textId="269794DE" w:rsidR="00C24B42" w:rsidRPr="00F46237" w:rsidRDefault="00C24B42" w:rsidP="00C24B42">
      <w:pPr>
        <w:ind w:left="644"/>
        <w:jc w:val="right"/>
        <w:rPr>
          <w:sz w:val="22"/>
          <w:szCs w:val="22"/>
        </w:rPr>
      </w:pPr>
      <w:r w:rsidRPr="00F46237">
        <w:rPr>
          <w:sz w:val="22"/>
          <w:szCs w:val="22"/>
        </w:rPr>
        <w:t>1.pielikums</w:t>
      </w:r>
    </w:p>
    <w:p w14:paraId="5949CEAE" w14:textId="77777777" w:rsidR="00CE566F" w:rsidRPr="00F46237" w:rsidRDefault="00CE566F" w:rsidP="00685043">
      <w:pPr>
        <w:ind w:left="644"/>
        <w:jc w:val="right"/>
        <w:rPr>
          <w:sz w:val="22"/>
          <w:szCs w:val="22"/>
        </w:rPr>
      </w:pPr>
      <w:r w:rsidRPr="00F46237">
        <w:rPr>
          <w:sz w:val="22"/>
          <w:szCs w:val="22"/>
        </w:rPr>
        <w:t>Iepirkuma procedūras nolikumam</w:t>
      </w:r>
    </w:p>
    <w:p w14:paraId="03A47118" w14:textId="77777777" w:rsidR="00F21FC5" w:rsidRPr="00F21FC5" w:rsidRDefault="00B958D4" w:rsidP="00F46237">
      <w:pPr>
        <w:pStyle w:val="ListParagraph"/>
        <w:spacing w:line="276" w:lineRule="auto"/>
        <w:ind w:left="709"/>
        <w:jc w:val="right"/>
        <w:rPr>
          <w:sz w:val="22"/>
          <w:szCs w:val="22"/>
        </w:rPr>
      </w:pPr>
      <w:r w:rsidRPr="00F21FC5">
        <w:rPr>
          <w:sz w:val="22"/>
          <w:szCs w:val="22"/>
        </w:rPr>
        <w:t xml:space="preserve">“Elektroinstalācijas (t.sk., zemējuma un </w:t>
      </w:r>
      <w:proofErr w:type="spellStart"/>
      <w:r w:rsidRPr="00F21FC5">
        <w:rPr>
          <w:sz w:val="22"/>
          <w:szCs w:val="22"/>
        </w:rPr>
        <w:t>zibensaizsardzības</w:t>
      </w:r>
      <w:proofErr w:type="spellEnd"/>
      <w:r w:rsidRPr="00F21FC5">
        <w:rPr>
          <w:sz w:val="22"/>
          <w:szCs w:val="22"/>
        </w:rPr>
        <w:t xml:space="preserve"> ierīces) </w:t>
      </w:r>
    </w:p>
    <w:p w14:paraId="0AFC094B" w14:textId="40A7E261" w:rsidR="00CE566F" w:rsidRPr="00F21FC5" w:rsidRDefault="00B958D4" w:rsidP="00F46237">
      <w:pPr>
        <w:pStyle w:val="ListParagraph"/>
        <w:spacing w:line="276" w:lineRule="auto"/>
        <w:ind w:left="709"/>
        <w:jc w:val="right"/>
        <w:rPr>
          <w:sz w:val="22"/>
          <w:szCs w:val="22"/>
        </w:rPr>
      </w:pPr>
      <w:r w:rsidRPr="00F21FC5">
        <w:rPr>
          <w:sz w:val="22"/>
          <w:szCs w:val="22"/>
        </w:rPr>
        <w:t>pārbaude objektos Rīgā”</w:t>
      </w:r>
    </w:p>
    <w:p w14:paraId="01FD33ED" w14:textId="53DF18FF" w:rsidR="00CE566F" w:rsidRPr="00F21FC5" w:rsidRDefault="00CE566F" w:rsidP="00CE566F">
      <w:pPr>
        <w:pStyle w:val="Caption"/>
        <w:jc w:val="right"/>
        <w:rPr>
          <w:b w:val="0"/>
          <w:sz w:val="22"/>
          <w:szCs w:val="22"/>
        </w:rPr>
      </w:pPr>
      <w:r w:rsidRPr="00F21FC5">
        <w:rPr>
          <w:b w:val="0"/>
          <w:sz w:val="22"/>
          <w:szCs w:val="22"/>
        </w:rPr>
        <w:t>identifikācijas Nr. RS/2022/</w:t>
      </w:r>
      <w:r w:rsidR="0050765B">
        <w:rPr>
          <w:b w:val="0"/>
          <w:sz w:val="22"/>
          <w:szCs w:val="22"/>
        </w:rPr>
        <w:t>46</w:t>
      </w:r>
    </w:p>
    <w:p w14:paraId="08328D5A" w14:textId="77777777" w:rsidR="00347E8B" w:rsidRDefault="00347E8B" w:rsidP="00347E8B">
      <w:pPr>
        <w:spacing w:before="120" w:after="120"/>
        <w:jc w:val="center"/>
        <w:rPr>
          <w:b/>
          <w:bCs/>
        </w:rPr>
      </w:pPr>
      <w:r>
        <w:rPr>
          <w:b/>
          <w:bCs/>
        </w:rPr>
        <w:t>TEHNISKĀ SPECIFIKĀCIJA</w:t>
      </w:r>
    </w:p>
    <w:p w14:paraId="16656A00" w14:textId="77777777" w:rsidR="00347E8B" w:rsidRPr="00660512" w:rsidRDefault="00347E8B" w:rsidP="00347E8B">
      <w:pPr>
        <w:spacing w:before="120" w:after="480"/>
        <w:ind w:firstLine="720"/>
        <w:jc w:val="both"/>
        <w:rPr>
          <w:b/>
          <w:i/>
          <w:iCs/>
        </w:rPr>
      </w:pPr>
      <w:r w:rsidRPr="007D5008">
        <w:rPr>
          <w:b/>
          <w:bCs/>
          <w:i/>
          <w:iCs/>
        </w:rPr>
        <w:t>„</w:t>
      </w:r>
      <w:r>
        <w:rPr>
          <w:b/>
          <w:bCs/>
          <w:i/>
          <w:iCs/>
        </w:rPr>
        <w:t>E</w:t>
      </w:r>
      <w:r w:rsidRPr="00A15F60">
        <w:rPr>
          <w:b/>
          <w:i/>
          <w:iCs/>
        </w:rPr>
        <w:t xml:space="preserve">lektroinstalācijas (t.sk., zemējuma un </w:t>
      </w:r>
      <w:proofErr w:type="spellStart"/>
      <w:r w:rsidRPr="00A15F60">
        <w:rPr>
          <w:b/>
          <w:i/>
          <w:iCs/>
        </w:rPr>
        <w:t>zibensaizsardzības</w:t>
      </w:r>
      <w:proofErr w:type="spellEnd"/>
      <w:r w:rsidRPr="00A15F60">
        <w:rPr>
          <w:b/>
          <w:i/>
          <w:iCs/>
        </w:rPr>
        <w:t xml:space="preserve"> ierīces) pārbaud</w:t>
      </w:r>
      <w:r>
        <w:rPr>
          <w:b/>
          <w:i/>
          <w:iCs/>
        </w:rPr>
        <w:t>e</w:t>
      </w:r>
      <w:r w:rsidRPr="00A15F60">
        <w:rPr>
          <w:b/>
          <w:i/>
          <w:iCs/>
        </w:rPr>
        <w:t xml:space="preserve"> objektos </w:t>
      </w:r>
      <w:bookmarkStart w:id="9" w:name="_Hlk95603241"/>
      <w:r>
        <w:rPr>
          <w:b/>
          <w:i/>
          <w:iCs/>
        </w:rPr>
        <w:t>2</w:t>
      </w:r>
      <w:r w:rsidRPr="00A15F60">
        <w:rPr>
          <w:b/>
          <w:i/>
          <w:iCs/>
        </w:rPr>
        <w:t xml:space="preserve">.Trolejbusu parkā, </w:t>
      </w:r>
      <w:r>
        <w:rPr>
          <w:b/>
          <w:i/>
          <w:iCs/>
        </w:rPr>
        <w:t>Jelgavas ielā 37</w:t>
      </w:r>
      <w:r w:rsidRPr="00A15F60">
        <w:rPr>
          <w:b/>
          <w:i/>
          <w:iCs/>
        </w:rPr>
        <w:t>, Rīgā</w:t>
      </w:r>
      <w:r>
        <w:rPr>
          <w:b/>
          <w:i/>
          <w:iCs/>
        </w:rPr>
        <w:t xml:space="preserve">; </w:t>
      </w:r>
      <w:r w:rsidRPr="00D60E44">
        <w:rPr>
          <w:b/>
          <w:i/>
          <w:iCs/>
        </w:rPr>
        <w:t xml:space="preserve">3.Tramvaju depo, </w:t>
      </w:r>
      <w:proofErr w:type="spellStart"/>
      <w:r w:rsidRPr="00D60E44">
        <w:rPr>
          <w:b/>
          <w:i/>
          <w:iCs/>
        </w:rPr>
        <w:t>Fridriķa</w:t>
      </w:r>
      <w:proofErr w:type="spellEnd"/>
      <w:r w:rsidRPr="00D60E44">
        <w:rPr>
          <w:b/>
          <w:i/>
          <w:iCs/>
        </w:rPr>
        <w:t xml:space="preserve"> ielā 2, Rīgā</w:t>
      </w:r>
      <w:r>
        <w:rPr>
          <w:b/>
          <w:i/>
          <w:iCs/>
        </w:rPr>
        <w:t xml:space="preserve">; </w:t>
      </w:r>
      <w:r w:rsidRPr="00184287">
        <w:rPr>
          <w:b/>
          <w:i/>
          <w:iCs/>
        </w:rPr>
        <w:t>4.Tramvaju depo, Tipogrāfijas ielā 1, Rīgā</w:t>
      </w:r>
      <w:r>
        <w:rPr>
          <w:b/>
          <w:i/>
          <w:iCs/>
        </w:rPr>
        <w:t>;</w:t>
      </w:r>
      <w:r w:rsidRPr="00184287">
        <w:rPr>
          <w:b/>
          <w:i/>
          <w:iCs/>
        </w:rPr>
        <w:t xml:space="preserve"> </w:t>
      </w:r>
      <w:r w:rsidRPr="00003930">
        <w:rPr>
          <w:b/>
          <w:i/>
          <w:iCs/>
        </w:rPr>
        <w:t>5.Tramvaju depo, Brīvības ielā 191, Rīgā</w:t>
      </w:r>
      <w:r>
        <w:rPr>
          <w:b/>
          <w:i/>
          <w:iCs/>
        </w:rPr>
        <w:t xml:space="preserve">; </w:t>
      </w:r>
      <w:r w:rsidRPr="008C0599">
        <w:rPr>
          <w:b/>
          <w:i/>
          <w:iCs/>
        </w:rPr>
        <w:t>6.Autobusu parkā, Kleistu ielā 28, Rīgā</w:t>
      </w:r>
      <w:r>
        <w:rPr>
          <w:b/>
          <w:i/>
          <w:iCs/>
        </w:rPr>
        <w:t>;</w:t>
      </w:r>
      <w:r w:rsidRPr="00D0586D">
        <w:t xml:space="preserve"> </w:t>
      </w:r>
      <w:r w:rsidRPr="00D0586D">
        <w:rPr>
          <w:b/>
          <w:i/>
          <w:iCs/>
        </w:rPr>
        <w:t>7.Autobusu parkā, Vestienas ielā 35, Rīgā</w:t>
      </w:r>
      <w:r>
        <w:rPr>
          <w:b/>
          <w:i/>
          <w:iCs/>
        </w:rPr>
        <w:t xml:space="preserve">; </w:t>
      </w:r>
      <w:r w:rsidRPr="00B633CE">
        <w:rPr>
          <w:b/>
          <w:i/>
          <w:iCs/>
        </w:rPr>
        <w:t>Brīvības ielā 189, Rīgā</w:t>
      </w:r>
      <w:r>
        <w:rPr>
          <w:b/>
          <w:i/>
          <w:iCs/>
        </w:rPr>
        <w:t xml:space="preserve">; </w:t>
      </w:r>
      <w:r w:rsidRPr="005E7429">
        <w:rPr>
          <w:b/>
          <w:i/>
          <w:iCs/>
        </w:rPr>
        <w:t>Kr</w:t>
      </w:r>
      <w:r>
        <w:rPr>
          <w:b/>
          <w:i/>
          <w:iCs/>
        </w:rPr>
        <w:t>išjāņa</w:t>
      </w:r>
      <w:r w:rsidRPr="005E7429">
        <w:rPr>
          <w:b/>
          <w:i/>
          <w:iCs/>
        </w:rPr>
        <w:t xml:space="preserve"> Valdemāra ielā 5</w:t>
      </w:r>
      <w:r>
        <w:rPr>
          <w:b/>
          <w:i/>
          <w:iCs/>
        </w:rPr>
        <w:t>a</w:t>
      </w:r>
      <w:r w:rsidRPr="005E7429">
        <w:rPr>
          <w:b/>
          <w:i/>
          <w:iCs/>
        </w:rPr>
        <w:t>, Rīgā</w:t>
      </w:r>
      <w:r>
        <w:rPr>
          <w:b/>
          <w:i/>
          <w:iCs/>
        </w:rPr>
        <w:t>; V</w:t>
      </w:r>
      <w:r w:rsidRPr="002657C3">
        <w:rPr>
          <w:b/>
          <w:i/>
          <w:iCs/>
        </w:rPr>
        <w:t>ilces apakšstacijas</w:t>
      </w:r>
      <w:r>
        <w:rPr>
          <w:b/>
          <w:i/>
          <w:iCs/>
        </w:rPr>
        <w:t xml:space="preserve">, Rīgā </w:t>
      </w:r>
      <w:bookmarkStart w:id="10" w:name="_Hlk95733919"/>
      <w:r>
        <w:rPr>
          <w:b/>
          <w:i/>
          <w:iCs/>
        </w:rPr>
        <w:t>(pēc saraksta)</w:t>
      </w:r>
      <w:bookmarkEnd w:id="10"/>
      <w:r>
        <w:rPr>
          <w:b/>
          <w:i/>
          <w:iCs/>
        </w:rPr>
        <w:t>; A</w:t>
      </w:r>
      <w:r w:rsidRPr="00B52B20">
        <w:rPr>
          <w:b/>
          <w:i/>
          <w:iCs/>
        </w:rPr>
        <w:t>dministratīvās un sadzīves ēkas</w:t>
      </w:r>
      <w:r>
        <w:rPr>
          <w:b/>
          <w:i/>
          <w:iCs/>
        </w:rPr>
        <w:t xml:space="preserve">, Rīgā </w:t>
      </w:r>
      <w:bookmarkStart w:id="11" w:name="_Hlk95733724"/>
      <w:r>
        <w:rPr>
          <w:b/>
          <w:i/>
          <w:iCs/>
        </w:rPr>
        <w:t>(pēc saraksta)</w:t>
      </w:r>
      <w:bookmarkEnd w:id="11"/>
      <w:r>
        <w:rPr>
          <w:b/>
          <w:i/>
          <w:iCs/>
        </w:rPr>
        <w:t>;</w:t>
      </w:r>
      <w:r w:rsidRPr="00A15F60">
        <w:rPr>
          <w:b/>
          <w:i/>
          <w:iCs/>
        </w:rPr>
        <w:t xml:space="preserve"> </w:t>
      </w:r>
      <w:r>
        <w:rPr>
          <w:b/>
          <w:i/>
          <w:iCs/>
        </w:rPr>
        <w:t>Biļešu tirdzniecības</w:t>
      </w:r>
      <w:r w:rsidRPr="00660512">
        <w:rPr>
          <w:b/>
          <w:i/>
          <w:iCs/>
        </w:rPr>
        <w:t xml:space="preserve"> automāt</w:t>
      </w:r>
      <w:r>
        <w:rPr>
          <w:b/>
          <w:i/>
          <w:iCs/>
        </w:rPr>
        <w:t>i</w:t>
      </w:r>
      <w:r w:rsidRPr="00A15F60">
        <w:rPr>
          <w:b/>
          <w:i/>
          <w:iCs/>
        </w:rPr>
        <w:t>, Rīgā</w:t>
      </w:r>
      <w:bookmarkEnd w:id="9"/>
      <w:r>
        <w:rPr>
          <w:b/>
          <w:i/>
          <w:iCs/>
        </w:rPr>
        <w:t xml:space="preserve"> (pēc saraksta)</w:t>
      </w:r>
      <w:r w:rsidRPr="00AC69AD">
        <w:rPr>
          <w:b/>
          <w:bCs/>
          <w:i/>
          <w:iCs/>
        </w:rPr>
        <w:t>”</w:t>
      </w:r>
    </w:p>
    <w:p w14:paraId="4BA02D3C" w14:textId="77777777" w:rsidR="00347E8B" w:rsidRDefault="00347E8B" w:rsidP="00347E8B">
      <w:pPr>
        <w:pStyle w:val="ListParagraph"/>
        <w:numPr>
          <w:ilvl w:val="0"/>
          <w:numId w:val="38"/>
        </w:numPr>
        <w:spacing w:before="240" w:after="120"/>
        <w:ind w:left="284" w:hanging="284"/>
        <w:contextualSpacing w:val="0"/>
      </w:pPr>
      <w:r w:rsidRPr="00AC69AD">
        <w:rPr>
          <w:i/>
          <w:iCs/>
          <w:u w:val="single"/>
        </w:rPr>
        <w:t>Pasūtītājs</w:t>
      </w:r>
      <w:r w:rsidRPr="00AC69AD">
        <w:rPr>
          <w:b/>
          <w:bCs/>
        </w:rPr>
        <w:t xml:space="preserve"> – </w:t>
      </w:r>
      <w:r w:rsidRPr="00AC69AD">
        <w:t xml:space="preserve">Rīgas pašvaldības SIA </w:t>
      </w:r>
      <w:r w:rsidRPr="0065716F">
        <w:t>„</w:t>
      </w:r>
      <w:r w:rsidRPr="00AC69AD">
        <w:t>Rīgas satiksme”</w:t>
      </w:r>
      <w:r>
        <w:t>.</w:t>
      </w:r>
    </w:p>
    <w:p w14:paraId="5AF42937" w14:textId="77777777" w:rsidR="00347E8B" w:rsidRPr="00596498" w:rsidRDefault="00347E8B" w:rsidP="00347E8B">
      <w:pPr>
        <w:pStyle w:val="ListParagraph"/>
        <w:numPr>
          <w:ilvl w:val="0"/>
          <w:numId w:val="38"/>
        </w:numPr>
        <w:spacing w:before="240" w:after="120"/>
        <w:ind w:left="284" w:hanging="284"/>
        <w:contextualSpacing w:val="0"/>
        <w:jc w:val="both"/>
      </w:pPr>
      <w:r w:rsidRPr="00596498">
        <w:rPr>
          <w:i/>
          <w:iCs/>
          <w:u w:val="single"/>
        </w:rPr>
        <w:t>CPV kods</w:t>
      </w:r>
      <w:r w:rsidRPr="00596498">
        <w:rPr>
          <w:i/>
          <w:iCs/>
        </w:rPr>
        <w:t xml:space="preserve">: </w:t>
      </w:r>
      <w:r w:rsidRPr="00596498">
        <w:t>50710000-5 – Ēku elektrotehnisko un mehānisko iekārtu remonta un uzturēšanas pakalpojumi.</w:t>
      </w:r>
    </w:p>
    <w:p w14:paraId="63DE1BB0" w14:textId="77777777" w:rsidR="00347E8B" w:rsidRPr="004F1DCA" w:rsidRDefault="00347E8B" w:rsidP="00347E8B">
      <w:pPr>
        <w:pStyle w:val="ListParagraph"/>
        <w:numPr>
          <w:ilvl w:val="0"/>
          <w:numId w:val="38"/>
        </w:numPr>
        <w:spacing w:before="240" w:after="120"/>
        <w:ind w:left="284" w:hanging="284"/>
        <w:contextualSpacing w:val="0"/>
      </w:pPr>
      <w:r w:rsidRPr="004F1DCA">
        <w:rPr>
          <w:i/>
          <w:iCs/>
          <w:u w:val="single"/>
        </w:rPr>
        <w:t>Pakalpojuma apraksts</w:t>
      </w:r>
    </w:p>
    <w:p w14:paraId="5AD920AD" w14:textId="77777777" w:rsidR="00347E8B" w:rsidRDefault="00347E8B" w:rsidP="00347E8B">
      <w:pPr>
        <w:spacing w:before="120" w:after="120"/>
        <w:jc w:val="both"/>
      </w:pPr>
      <w:r w:rsidRPr="00A15F60">
        <w:t xml:space="preserve">Pasūtītāja valdījumā </w:t>
      </w:r>
      <w:r>
        <w:t xml:space="preserve">esošajos </w:t>
      </w:r>
      <w:r w:rsidRPr="00A15F60">
        <w:t>objekt</w:t>
      </w:r>
      <w:r>
        <w:t xml:space="preserve">os, t.i., </w:t>
      </w:r>
      <w:r w:rsidRPr="00E83577">
        <w:rPr>
          <w:i/>
          <w:iCs/>
        </w:rPr>
        <w:t>2.Trolejbusu parkā, Jelgavas ielā 3</w:t>
      </w:r>
      <w:r>
        <w:rPr>
          <w:i/>
          <w:iCs/>
        </w:rPr>
        <w:t>7</w:t>
      </w:r>
      <w:r w:rsidRPr="00E83577">
        <w:rPr>
          <w:i/>
          <w:iCs/>
        </w:rPr>
        <w:t xml:space="preserve">, Rīgā; 3.Tramvaju depo, </w:t>
      </w:r>
      <w:proofErr w:type="spellStart"/>
      <w:r w:rsidRPr="00E83577">
        <w:rPr>
          <w:i/>
          <w:iCs/>
        </w:rPr>
        <w:t>Fridriķa</w:t>
      </w:r>
      <w:proofErr w:type="spellEnd"/>
      <w:r w:rsidRPr="00E83577">
        <w:rPr>
          <w:i/>
          <w:iCs/>
        </w:rPr>
        <w:t xml:space="preserve"> ielā 2, Rīgā; 4.Tramvaju depo, Tipogrāfijas ielā 1, Rīgā; 5.Tramvaju depo, Brīvības ielā 191, Rīgā; 6.Autobusu parkā, Kleistu ielā 28, Rīgā; 7.Autobusu parkā, Vestienas ielā 35, Rīgā; Brīvības ielā 189, Rīgā; Kr</w:t>
      </w:r>
      <w:r>
        <w:rPr>
          <w:i/>
          <w:iCs/>
        </w:rPr>
        <w:t>išjāņa</w:t>
      </w:r>
      <w:r w:rsidRPr="00E83577">
        <w:rPr>
          <w:i/>
          <w:iCs/>
        </w:rPr>
        <w:t xml:space="preserve"> Valdemāra ielā 5</w:t>
      </w:r>
      <w:r>
        <w:rPr>
          <w:i/>
          <w:iCs/>
        </w:rPr>
        <w:t>a</w:t>
      </w:r>
      <w:r w:rsidRPr="00E83577">
        <w:rPr>
          <w:i/>
          <w:iCs/>
        </w:rPr>
        <w:t>, Rīgā; Vilces apakšstacijas, Rīgā</w:t>
      </w:r>
      <w:r>
        <w:rPr>
          <w:i/>
          <w:iCs/>
        </w:rPr>
        <w:t xml:space="preserve"> </w:t>
      </w:r>
      <w:r w:rsidRPr="00976247">
        <w:rPr>
          <w:i/>
          <w:iCs/>
        </w:rPr>
        <w:t>(pēc saraksta)</w:t>
      </w:r>
      <w:r w:rsidRPr="00E83577">
        <w:rPr>
          <w:i/>
          <w:iCs/>
        </w:rPr>
        <w:t>; Administratīvās un sadzīves ēkas, Rīgā</w:t>
      </w:r>
      <w:r>
        <w:rPr>
          <w:i/>
          <w:iCs/>
        </w:rPr>
        <w:t xml:space="preserve"> </w:t>
      </w:r>
      <w:r w:rsidRPr="00976247">
        <w:rPr>
          <w:i/>
          <w:iCs/>
        </w:rPr>
        <w:t>(pēc saraksta</w:t>
      </w:r>
      <w:r>
        <w:rPr>
          <w:i/>
          <w:iCs/>
        </w:rPr>
        <w:t>)</w:t>
      </w:r>
      <w:r w:rsidRPr="00E83577">
        <w:rPr>
          <w:i/>
          <w:iCs/>
        </w:rPr>
        <w:t xml:space="preserve">; </w:t>
      </w:r>
      <w:r>
        <w:rPr>
          <w:i/>
          <w:iCs/>
        </w:rPr>
        <w:t>Biļešu tirdzniecības</w:t>
      </w:r>
      <w:r w:rsidRPr="00E83577">
        <w:rPr>
          <w:i/>
          <w:iCs/>
        </w:rPr>
        <w:t xml:space="preserve"> automātu saraksts, Rīgā </w:t>
      </w:r>
      <w:r w:rsidRPr="00A15F60">
        <w:t>(</w:t>
      </w:r>
      <w:r>
        <w:t>turpmāk – TVM</w:t>
      </w:r>
      <w:r w:rsidRPr="00A15F60">
        <w:t xml:space="preserve">) </w:t>
      </w:r>
      <w:proofErr w:type="spellStart"/>
      <w:r w:rsidRPr="00A15F60">
        <w:t>pēcuzskaites</w:t>
      </w:r>
      <w:proofErr w:type="spellEnd"/>
      <w:r w:rsidRPr="00A15F60">
        <w:t xml:space="preserve"> kabeļu līniju elektroinstalācijas (</w:t>
      </w:r>
      <w:r>
        <w:t xml:space="preserve">t.sk., </w:t>
      </w:r>
      <w:r w:rsidRPr="00A15F60">
        <w:t xml:space="preserve">zemējuma un </w:t>
      </w:r>
      <w:proofErr w:type="spellStart"/>
      <w:r w:rsidRPr="00A15F60">
        <w:t>zibensaizsardzības</w:t>
      </w:r>
      <w:proofErr w:type="spellEnd"/>
      <w:r w:rsidRPr="00A15F60">
        <w:t xml:space="preserve"> ierīces) pārbaude.</w:t>
      </w:r>
    </w:p>
    <w:p w14:paraId="56C782B5" w14:textId="77777777" w:rsidR="00347E8B" w:rsidRDefault="00347E8B" w:rsidP="00347E8B">
      <w:pPr>
        <w:spacing w:before="120" w:after="120"/>
        <w:jc w:val="both"/>
      </w:pPr>
      <w:r w:rsidRPr="00A15F60">
        <w:t xml:space="preserve">Darba apjoms objektā </w:t>
      </w:r>
      <w:r w:rsidRPr="006159ED">
        <w:t xml:space="preserve">7.Autobusu parkā, Vestienas ielā 35, Rīgā (ķīmiski agresīva un </w:t>
      </w:r>
      <w:proofErr w:type="spellStart"/>
      <w:r w:rsidRPr="006159ED">
        <w:t>sprādzienbīstama</w:t>
      </w:r>
      <w:proofErr w:type="spellEnd"/>
      <w:r w:rsidRPr="006159ED">
        <w:t xml:space="preserve"> vide) </w:t>
      </w:r>
      <w:bookmarkStart w:id="12" w:name="_Hlk95603432"/>
      <w:r w:rsidRPr="006159ED">
        <w:t>ir</w:t>
      </w:r>
      <w:r w:rsidRPr="00A15F60">
        <w:t xml:space="preserve"> norādīts 1.pielikumā.</w:t>
      </w:r>
      <w:bookmarkEnd w:id="12"/>
    </w:p>
    <w:p w14:paraId="3EEE4F3E" w14:textId="77777777" w:rsidR="00347E8B" w:rsidRDefault="00347E8B" w:rsidP="00347E8B">
      <w:pPr>
        <w:spacing w:before="120" w:after="120"/>
        <w:jc w:val="both"/>
      </w:pPr>
      <w:r w:rsidRPr="00EA0460">
        <w:t xml:space="preserve">Darba apjoms objektā 6.Autobusu parkā, Kleistu ielā 28, Rīgā (ķīmiski agresīva un </w:t>
      </w:r>
      <w:proofErr w:type="spellStart"/>
      <w:r w:rsidRPr="00EA0460">
        <w:t>sprādzienbīstama</w:t>
      </w:r>
      <w:proofErr w:type="spellEnd"/>
      <w:r w:rsidRPr="00EA0460">
        <w:t xml:space="preserve"> vide) </w:t>
      </w:r>
      <w:bookmarkStart w:id="13" w:name="_Hlk95603483"/>
      <w:r>
        <w:t>ir</w:t>
      </w:r>
      <w:r w:rsidRPr="00A15F60">
        <w:t xml:space="preserve"> norādīts </w:t>
      </w:r>
      <w:r>
        <w:t>2</w:t>
      </w:r>
      <w:r w:rsidRPr="00A15F60">
        <w:t>.pielikumā.</w:t>
      </w:r>
      <w:bookmarkEnd w:id="13"/>
    </w:p>
    <w:p w14:paraId="5762D02B" w14:textId="77777777" w:rsidR="00347E8B" w:rsidRDefault="00347E8B" w:rsidP="00347E8B">
      <w:pPr>
        <w:spacing w:before="120" w:after="120"/>
        <w:jc w:val="both"/>
      </w:pPr>
      <w:r w:rsidRPr="00966544">
        <w:t>Darba apjoms objektā Ceļu saimniecība, Brīvības ielā 189, Rīgā (</w:t>
      </w:r>
      <w:proofErr w:type="spellStart"/>
      <w:r w:rsidRPr="00966544">
        <w:t>sprādzienbīstama</w:t>
      </w:r>
      <w:proofErr w:type="spellEnd"/>
      <w:r w:rsidRPr="00966544">
        <w:t xml:space="preserve"> vide) </w:t>
      </w:r>
      <w:bookmarkStart w:id="14" w:name="_Hlk95603512"/>
      <w:r>
        <w:t>ir</w:t>
      </w:r>
      <w:r w:rsidRPr="00A15F60">
        <w:t xml:space="preserve"> norādīts </w:t>
      </w:r>
      <w:r>
        <w:t>3</w:t>
      </w:r>
      <w:r w:rsidRPr="00A15F60">
        <w:t>.pielikumā.</w:t>
      </w:r>
    </w:p>
    <w:bookmarkEnd w:id="14"/>
    <w:p w14:paraId="04D8E8E0" w14:textId="77777777" w:rsidR="00347E8B" w:rsidRPr="0040009F" w:rsidRDefault="00347E8B" w:rsidP="00347E8B">
      <w:pPr>
        <w:spacing w:before="120" w:after="120"/>
        <w:jc w:val="both"/>
      </w:pPr>
      <w:r w:rsidRPr="0040009F">
        <w:t xml:space="preserve">Darba apjoms objektā 5.Tramvaju depo, Brīvības ielā 191, Rīgā (ķīmiski agresīva un </w:t>
      </w:r>
      <w:proofErr w:type="spellStart"/>
      <w:r w:rsidRPr="0040009F">
        <w:t>sprādzienbīstama</w:t>
      </w:r>
      <w:proofErr w:type="spellEnd"/>
      <w:r w:rsidRPr="0040009F">
        <w:t xml:space="preserve"> vide) </w:t>
      </w:r>
      <w:bookmarkStart w:id="15" w:name="_Hlk95603762"/>
      <w:r w:rsidRPr="0040009F">
        <w:t xml:space="preserve">ir norādīts </w:t>
      </w:r>
      <w:r>
        <w:t>4</w:t>
      </w:r>
      <w:r w:rsidRPr="0040009F">
        <w:t>.pielikumā.</w:t>
      </w:r>
      <w:bookmarkEnd w:id="15"/>
    </w:p>
    <w:p w14:paraId="106A9865" w14:textId="77777777" w:rsidR="00347E8B" w:rsidRDefault="00347E8B" w:rsidP="00347E8B">
      <w:pPr>
        <w:spacing w:before="120" w:after="120"/>
        <w:jc w:val="both"/>
      </w:pPr>
      <w:r w:rsidRPr="00210340">
        <w:t>Darba apjoms objektā 2.Trolejbusu parkā, Jelgavas ielā 3</w:t>
      </w:r>
      <w:r>
        <w:t>7</w:t>
      </w:r>
      <w:r w:rsidRPr="00210340">
        <w:t xml:space="preserve">, Rīgā (ķīmiski agresīva un </w:t>
      </w:r>
      <w:proofErr w:type="spellStart"/>
      <w:r w:rsidRPr="00210340">
        <w:t>sprādzienbīstama</w:t>
      </w:r>
      <w:proofErr w:type="spellEnd"/>
      <w:r w:rsidRPr="00210340">
        <w:t xml:space="preserve"> vide) </w:t>
      </w:r>
      <w:bookmarkStart w:id="16" w:name="_Hlk95603802"/>
      <w:r w:rsidRPr="0040009F">
        <w:t xml:space="preserve">ir norādīts </w:t>
      </w:r>
      <w:r>
        <w:t>5</w:t>
      </w:r>
      <w:r w:rsidRPr="0040009F">
        <w:t>.pielikumā.</w:t>
      </w:r>
      <w:bookmarkEnd w:id="16"/>
    </w:p>
    <w:p w14:paraId="646504F3" w14:textId="77777777" w:rsidR="00347E8B" w:rsidRDefault="00347E8B" w:rsidP="00347E8B">
      <w:pPr>
        <w:spacing w:before="120" w:after="120"/>
        <w:jc w:val="both"/>
      </w:pPr>
      <w:r w:rsidRPr="00E92652">
        <w:t xml:space="preserve">Darba apjoms objektā 3.Tramvaju depo, </w:t>
      </w:r>
      <w:proofErr w:type="spellStart"/>
      <w:r w:rsidRPr="00E92652">
        <w:t>Fridriķa</w:t>
      </w:r>
      <w:proofErr w:type="spellEnd"/>
      <w:r w:rsidRPr="00E92652">
        <w:t xml:space="preserve"> ielā 2, Rīgā (ķīmiski agresīva vide) </w:t>
      </w:r>
      <w:r w:rsidRPr="0040009F">
        <w:t xml:space="preserve">ir norādīts </w:t>
      </w:r>
      <w:r>
        <w:t>6</w:t>
      </w:r>
      <w:r w:rsidRPr="0040009F">
        <w:t>.pielikumā.</w:t>
      </w:r>
      <w:r w:rsidRPr="00E92652">
        <w:tab/>
      </w:r>
      <w:r w:rsidRPr="00E92652">
        <w:tab/>
      </w:r>
      <w:r w:rsidRPr="00E92652">
        <w:tab/>
      </w:r>
      <w:r w:rsidRPr="00E92652">
        <w:tab/>
      </w:r>
    </w:p>
    <w:p w14:paraId="127BC934" w14:textId="77777777" w:rsidR="00347E8B" w:rsidRDefault="00347E8B" w:rsidP="00347E8B">
      <w:pPr>
        <w:spacing w:before="120" w:after="120"/>
        <w:jc w:val="both"/>
      </w:pPr>
      <w:r w:rsidRPr="00BC3805">
        <w:t>Darba apjoms objektā 4.Tramvaju depo, Tipogrāfijas ielā 1, Rīgā (</w:t>
      </w:r>
      <w:bookmarkStart w:id="17" w:name="_Hlk96017441"/>
      <w:proofErr w:type="spellStart"/>
      <w:r w:rsidRPr="00BC3805">
        <w:t>sprādzienbīstama</w:t>
      </w:r>
      <w:bookmarkEnd w:id="17"/>
      <w:proofErr w:type="spellEnd"/>
      <w:r w:rsidRPr="00BC3805">
        <w:t xml:space="preserve"> vide) </w:t>
      </w:r>
      <w:r w:rsidRPr="0040009F">
        <w:t xml:space="preserve">ir norādīts </w:t>
      </w:r>
      <w:r>
        <w:t>7</w:t>
      </w:r>
      <w:r w:rsidRPr="0040009F">
        <w:t>.pielikumā.</w:t>
      </w:r>
      <w:r w:rsidRPr="00E92652">
        <w:tab/>
      </w:r>
    </w:p>
    <w:p w14:paraId="31E28B16" w14:textId="77777777" w:rsidR="00347E8B" w:rsidRDefault="00347E8B" w:rsidP="00347E8B">
      <w:pPr>
        <w:spacing w:before="120" w:after="120"/>
        <w:jc w:val="both"/>
      </w:pPr>
      <w:r w:rsidRPr="00FB1DEB">
        <w:t>Darba apjoms objektā Pazemes autostāvvieta Kr</w:t>
      </w:r>
      <w:r>
        <w:t>išjāņa</w:t>
      </w:r>
      <w:r w:rsidRPr="00FB1DEB">
        <w:t xml:space="preserve"> Valdemāra ielā 5</w:t>
      </w:r>
      <w:r>
        <w:t>a</w:t>
      </w:r>
      <w:r w:rsidRPr="00FB1DEB">
        <w:t>, Rīgā (</w:t>
      </w:r>
      <w:proofErr w:type="spellStart"/>
      <w:r w:rsidRPr="00FB1DEB">
        <w:t>sprādzienbīstama</w:t>
      </w:r>
      <w:proofErr w:type="spellEnd"/>
      <w:r w:rsidRPr="00FB1DEB">
        <w:t xml:space="preserve"> vide) </w:t>
      </w:r>
      <w:bookmarkStart w:id="18" w:name="_Hlk95603920"/>
      <w:r w:rsidRPr="0040009F">
        <w:t xml:space="preserve">ir norādīts </w:t>
      </w:r>
      <w:r>
        <w:t>8</w:t>
      </w:r>
      <w:r w:rsidRPr="0040009F">
        <w:t>.pielikumā.</w:t>
      </w:r>
      <w:bookmarkEnd w:id="18"/>
    </w:p>
    <w:p w14:paraId="5AFE9180" w14:textId="77777777" w:rsidR="00347E8B" w:rsidRDefault="00347E8B" w:rsidP="00347E8B">
      <w:pPr>
        <w:spacing w:before="120" w:after="120"/>
        <w:jc w:val="both"/>
      </w:pPr>
      <w:r>
        <w:t xml:space="preserve">Darba apjoms </w:t>
      </w:r>
      <w:bookmarkStart w:id="19" w:name="_Hlk95735065"/>
      <w:r>
        <w:t>B</w:t>
      </w:r>
      <w:r w:rsidRPr="007A699B">
        <w:t xml:space="preserve">iļešu tirdzniecības </w:t>
      </w:r>
      <w:r w:rsidRPr="00A83944">
        <w:t>automāt</w:t>
      </w:r>
      <w:r>
        <w:t>iem</w:t>
      </w:r>
      <w:r w:rsidRPr="00A83944">
        <w:t xml:space="preserve"> (TVM), Rīgā</w:t>
      </w:r>
      <w:r>
        <w:t xml:space="preserve"> </w:t>
      </w:r>
      <w:r w:rsidRPr="004A7E03">
        <w:t xml:space="preserve"> </w:t>
      </w:r>
      <w:r>
        <w:t xml:space="preserve">(pēc </w:t>
      </w:r>
      <w:r w:rsidRPr="00A83944">
        <w:t>sarakst</w:t>
      </w:r>
      <w:r>
        <w:t>a)</w:t>
      </w:r>
      <w:bookmarkEnd w:id="19"/>
      <w:r w:rsidRPr="00A83944">
        <w:t xml:space="preserve"> </w:t>
      </w:r>
      <w:r w:rsidRPr="0040009F">
        <w:t xml:space="preserve">ir norādīts </w:t>
      </w:r>
      <w:r>
        <w:t>9</w:t>
      </w:r>
      <w:r w:rsidRPr="0040009F">
        <w:t>.pielikumā.</w:t>
      </w:r>
    </w:p>
    <w:p w14:paraId="7320B26A" w14:textId="77777777" w:rsidR="00347E8B" w:rsidRDefault="00347E8B" w:rsidP="00347E8B">
      <w:pPr>
        <w:spacing w:before="120" w:after="120"/>
        <w:jc w:val="both"/>
      </w:pPr>
      <w:r w:rsidRPr="004A7E03">
        <w:t xml:space="preserve">Darba apjoms vilces apakšstacijas objektos, Rīgā </w:t>
      </w:r>
      <w:bookmarkStart w:id="20" w:name="_Hlk95734972"/>
      <w:bookmarkStart w:id="21" w:name="_Hlk95604231"/>
      <w:r>
        <w:t xml:space="preserve">(pēc </w:t>
      </w:r>
      <w:r w:rsidRPr="00A83944">
        <w:t>sarakst</w:t>
      </w:r>
      <w:r>
        <w:t>a)</w:t>
      </w:r>
      <w:r w:rsidRPr="0040009F">
        <w:t xml:space="preserve"> </w:t>
      </w:r>
      <w:bookmarkEnd w:id="20"/>
      <w:r w:rsidRPr="0040009F">
        <w:t xml:space="preserve">ir norādīts </w:t>
      </w:r>
      <w:r>
        <w:t>10</w:t>
      </w:r>
      <w:r w:rsidRPr="0040009F">
        <w:t>.pielikumā.</w:t>
      </w:r>
      <w:bookmarkEnd w:id="21"/>
    </w:p>
    <w:p w14:paraId="48698152" w14:textId="77777777" w:rsidR="00347E8B" w:rsidRDefault="00347E8B" w:rsidP="00347E8B">
      <w:pPr>
        <w:spacing w:before="120" w:after="120"/>
        <w:jc w:val="both"/>
      </w:pPr>
      <w:r w:rsidRPr="004A7E03">
        <w:t>Darba apjoms objektā 2.Trolejbusu parkā, Jelgavas ielā 3</w:t>
      </w:r>
      <w:r>
        <w:t>7</w:t>
      </w:r>
      <w:r w:rsidRPr="004A7E03">
        <w:t>, Rīgā</w:t>
      </w:r>
      <w:r w:rsidRPr="00833FE1">
        <w:t xml:space="preserve"> </w:t>
      </w:r>
      <w:bookmarkStart w:id="22" w:name="_Hlk95604269"/>
      <w:r w:rsidRPr="0040009F">
        <w:t xml:space="preserve">ir norādīts </w:t>
      </w:r>
      <w:r>
        <w:t>11</w:t>
      </w:r>
      <w:r w:rsidRPr="0040009F">
        <w:t>.pielikumā.</w:t>
      </w:r>
      <w:bookmarkEnd w:id="22"/>
    </w:p>
    <w:p w14:paraId="12930786" w14:textId="77777777" w:rsidR="00347E8B" w:rsidRDefault="00347E8B" w:rsidP="00347E8B">
      <w:pPr>
        <w:spacing w:before="120" w:after="120"/>
        <w:jc w:val="both"/>
      </w:pPr>
      <w:r w:rsidRPr="006C1918">
        <w:t xml:space="preserve">Darba apjoms objektā 3.Tramvaju depo, </w:t>
      </w:r>
      <w:proofErr w:type="spellStart"/>
      <w:r w:rsidRPr="006C1918">
        <w:t>Fridriķa</w:t>
      </w:r>
      <w:proofErr w:type="spellEnd"/>
      <w:r w:rsidRPr="006C1918">
        <w:t xml:space="preserve"> iela 2, Rīgā </w:t>
      </w:r>
      <w:r w:rsidRPr="0040009F">
        <w:t xml:space="preserve">ir norādīts </w:t>
      </w:r>
      <w:r>
        <w:t>12</w:t>
      </w:r>
      <w:r w:rsidRPr="0040009F">
        <w:t>.pielikumā.</w:t>
      </w:r>
    </w:p>
    <w:p w14:paraId="2D946643" w14:textId="77777777" w:rsidR="00347E8B" w:rsidRDefault="00347E8B" w:rsidP="00347E8B">
      <w:pPr>
        <w:spacing w:before="120" w:after="120"/>
        <w:jc w:val="both"/>
      </w:pPr>
      <w:r w:rsidRPr="002A4E52">
        <w:t>Darba apjoms objektā 4.Tramvaju depo, Tipogrāfijas iela 1, Rīgā</w:t>
      </w:r>
      <w:r w:rsidRPr="006C1918">
        <w:t xml:space="preserve"> </w:t>
      </w:r>
      <w:bookmarkStart w:id="23" w:name="_Hlk95604323"/>
      <w:r w:rsidRPr="0040009F">
        <w:t xml:space="preserve">ir norādīts </w:t>
      </w:r>
      <w:r>
        <w:t>13</w:t>
      </w:r>
      <w:r w:rsidRPr="0040009F">
        <w:t>.pielikumā.</w:t>
      </w:r>
      <w:bookmarkEnd w:id="23"/>
    </w:p>
    <w:p w14:paraId="3123F63A" w14:textId="77777777" w:rsidR="00347E8B" w:rsidRDefault="00347E8B" w:rsidP="00347E8B">
      <w:pPr>
        <w:spacing w:before="120" w:after="120"/>
        <w:jc w:val="both"/>
      </w:pPr>
      <w:r w:rsidRPr="00346EF1">
        <w:t xml:space="preserve">Darba apjoms objektā 5.Tramvaju depo, Brīvības iela 191, Rīgā </w:t>
      </w:r>
      <w:bookmarkStart w:id="24" w:name="_Hlk95604352"/>
      <w:r w:rsidRPr="0040009F">
        <w:t xml:space="preserve">ir norādīts </w:t>
      </w:r>
      <w:r>
        <w:t>14</w:t>
      </w:r>
      <w:r w:rsidRPr="0040009F">
        <w:t>.pielikumā.</w:t>
      </w:r>
      <w:bookmarkEnd w:id="24"/>
    </w:p>
    <w:p w14:paraId="4BA9D966" w14:textId="77777777" w:rsidR="00347E8B" w:rsidRDefault="00347E8B" w:rsidP="00347E8B">
      <w:pPr>
        <w:spacing w:before="120" w:after="120"/>
        <w:jc w:val="both"/>
      </w:pPr>
      <w:r w:rsidRPr="00346EF1">
        <w:t xml:space="preserve">Darba apjoms objektā 6.Autobusu parkā, Kleistu ielā 28 un 29, Rīgā </w:t>
      </w:r>
      <w:r w:rsidRPr="0040009F">
        <w:t xml:space="preserve">ir norādīts </w:t>
      </w:r>
      <w:r>
        <w:t>15</w:t>
      </w:r>
      <w:r w:rsidRPr="0040009F">
        <w:t>.pielikumā.</w:t>
      </w:r>
    </w:p>
    <w:p w14:paraId="4E05FF16" w14:textId="77777777" w:rsidR="00347E8B" w:rsidRDefault="00347E8B" w:rsidP="00347E8B">
      <w:pPr>
        <w:spacing w:before="120" w:after="120"/>
        <w:jc w:val="both"/>
      </w:pPr>
      <w:r w:rsidRPr="004B5759">
        <w:t xml:space="preserve">Darba apjoms administratīvās un sadzīves ēkas objektos, Rīgā </w:t>
      </w:r>
      <w:r>
        <w:t xml:space="preserve">(pēc </w:t>
      </w:r>
      <w:r w:rsidRPr="00A83944">
        <w:t>sarakst</w:t>
      </w:r>
      <w:r>
        <w:t>a)</w:t>
      </w:r>
      <w:r w:rsidRPr="00A83944">
        <w:t xml:space="preserve"> </w:t>
      </w:r>
      <w:r w:rsidRPr="0040009F">
        <w:t xml:space="preserve">ir norādīts </w:t>
      </w:r>
      <w:r>
        <w:t>16</w:t>
      </w:r>
      <w:r w:rsidRPr="0040009F">
        <w:t>.pielikumā.</w:t>
      </w:r>
    </w:p>
    <w:p w14:paraId="5717D172" w14:textId="77777777" w:rsidR="00347E8B" w:rsidRDefault="00347E8B" w:rsidP="00347E8B">
      <w:pPr>
        <w:pStyle w:val="ListParagraph"/>
        <w:numPr>
          <w:ilvl w:val="0"/>
          <w:numId w:val="39"/>
        </w:numPr>
        <w:spacing w:before="240" w:after="120"/>
        <w:ind w:left="284" w:hanging="284"/>
        <w:contextualSpacing w:val="0"/>
        <w:jc w:val="both"/>
        <w:rPr>
          <w:i/>
          <w:iCs/>
          <w:u w:val="single"/>
        </w:rPr>
      </w:pPr>
      <w:r w:rsidRPr="002B39FE">
        <w:rPr>
          <w:i/>
          <w:iCs/>
          <w:u w:val="single"/>
        </w:rPr>
        <w:t>Pakalpojuma saturs</w:t>
      </w:r>
    </w:p>
    <w:p w14:paraId="47CAF62E" w14:textId="77777777" w:rsidR="00347E8B" w:rsidRDefault="00347E8B" w:rsidP="00347E8B">
      <w:pPr>
        <w:pStyle w:val="ListParagraph"/>
        <w:numPr>
          <w:ilvl w:val="0"/>
          <w:numId w:val="40"/>
        </w:numPr>
        <w:spacing w:before="120" w:after="120"/>
        <w:ind w:left="709" w:hanging="425"/>
        <w:contextualSpacing w:val="0"/>
        <w:jc w:val="both"/>
      </w:pPr>
      <w:r w:rsidRPr="0017598D">
        <w:t>Novērtēt Pasūtītāja valdījumā esoš</w:t>
      </w:r>
      <w:r>
        <w:t>ajos</w:t>
      </w:r>
      <w:r w:rsidRPr="0017598D">
        <w:t xml:space="preserve"> infrastruktūras objekt</w:t>
      </w:r>
      <w:r>
        <w:t>os</w:t>
      </w:r>
      <w:r w:rsidRPr="0017598D">
        <w:t xml:space="preserve"> izbūvēto elektroinstalācijas, zemējuma un </w:t>
      </w:r>
      <w:proofErr w:type="spellStart"/>
      <w:r w:rsidRPr="0017598D">
        <w:t>zibensaizsardzības</w:t>
      </w:r>
      <w:proofErr w:type="spellEnd"/>
      <w:r w:rsidRPr="0017598D">
        <w:t xml:space="preserve"> sistēmu </w:t>
      </w:r>
      <w:r>
        <w:t xml:space="preserve">kopumā </w:t>
      </w:r>
      <w:r w:rsidRPr="0017598D">
        <w:t>atbilstību spēkā esošajiem ekspluatācijas, elektrodrošības un ugunsdrošības normatīvajiem aktiem.</w:t>
      </w:r>
    </w:p>
    <w:p w14:paraId="50530E8A" w14:textId="77777777" w:rsidR="00347E8B" w:rsidRDefault="00347E8B" w:rsidP="00347E8B">
      <w:pPr>
        <w:pStyle w:val="ListParagraph"/>
        <w:numPr>
          <w:ilvl w:val="0"/>
          <w:numId w:val="40"/>
        </w:numPr>
        <w:spacing w:before="120" w:after="120"/>
        <w:ind w:left="709" w:hanging="425"/>
        <w:contextualSpacing w:val="0"/>
        <w:jc w:val="both"/>
      </w:pPr>
      <w:bookmarkStart w:id="25" w:name="_Hlk96017408"/>
      <w:r w:rsidRPr="00E20C8D">
        <w:t xml:space="preserve">Elektroinstalācijas (tai skaitā zemējuma un </w:t>
      </w:r>
      <w:proofErr w:type="spellStart"/>
      <w:r w:rsidRPr="00E20C8D">
        <w:t>zibensaizsardzības</w:t>
      </w:r>
      <w:proofErr w:type="spellEnd"/>
      <w:r w:rsidRPr="00E20C8D">
        <w:t xml:space="preserve"> ierīces) pārbaudi </w:t>
      </w:r>
      <w:r>
        <w:t>veikt:</w:t>
      </w:r>
    </w:p>
    <w:p w14:paraId="1D619715" w14:textId="77777777" w:rsidR="00347E8B" w:rsidRDefault="00347E8B" w:rsidP="00347E8B">
      <w:pPr>
        <w:pStyle w:val="ListParagraph"/>
        <w:spacing w:before="120" w:after="120"/>
        <w:ind w:left="709"/>
        <w:contextualSpacing w:val="0"/>
        <w:jc w:val="both"/>
      </w:pPr>
      <w:r>
        <w:t xml:space="preserve">2.1. </w:t>
      </w:r>
      <w:r w:rsidRPr="00E20C8D">
        <w:t>objektā vai teritorijā</w:t>
      </w:r>
      <w:r>
        <w:t xml:space="preserve"> ar </w:t>
      </w:r>
      <w:r w:rsidRPr="007B027B">
        <w:t>ķīmiski agresīv</w:t>
      </w:r>
      <w:r>
        <w:t>u</w:t>
      </w:r>
      <w:r w:rsidRPr="007B027B">
        <w:t xml:space="preserve"> vid</w:t>
      </w:r>
      <w:r>
        <w:t>i, - reizi gadā (pēc saraksta);</w:t>
      </w:r>
    </w:p>
    <w:p w14:paraId="43EDB707" w14:textId="77777777" w:rsidR="00347E8B" w:rsidRDefault="00347E8B" w:rsidP="00347E8B">
      <w:pPr>
        <w:pStyle w:val="ListParagraph"/>
        <w:spacing w:before="120" w:after="120"/>
        <w:ind w:left="709"/>
        <w:contextualSpacing w:val="0"/>
        <w:jc w:val="both"/>
      </w:pPr>
      <w:r>
        <w:t xml:space="preserve">2.2. </w:t>
      </w:r>
      <w:r w:rsidRPr="008A5D08">
        <w:t xml:space="preserve">objektā vai teritorijā ar </w:t>
      </w:r>
      <w:proofErr w:type="spellStart"/>
      <w:r w:rsidRPr="008A5D08">
        <w:t>sprādzienbīstamu</w:t>
      </w:r>
      <w:proofErr w:type="spellEnd"/>
      <w:r w:rsidRPr="008A5D08">
        <w:t xml:space="preserve"> vidi, - reizi divos gados (pēc saraksta)</w:t>
      </w:r>
      <w:r>
        <w:t>;</w:t>
      </w:r>
    </w:p>
    <w:p w14:paraId="11935C71" w14:textId="77777777" w:rsidR="00347E8B" w:rsidRPr="003B6404" w:rsidRDefault="00347E8B" w:rsidP="00347E8B">
      <w:pPr>
        <w:pStyle w:val="ListParagraph"/>
        <w:spacing w:before="120" w:after="120"/>
        <w:ind w:left="709"/>
        <w:contextualSpacing w:val="0"/>
        <w:jc w:val="both"/>
      </w:pPr>
      <w:r>
        <w:t xml:space="preserve">2.3. pārējos objektos vai teritorijā, - vienu reizi (pēc saraksta); </w:t>
      </w:r>
    </w:p>
    <w:bookmarkEnd w:id="25"/>
    <w:p w14:paraId="5D4E06CF" w14:textId="77777777" w:rsidR="00347E8B" w:rsidRPr="00E20C8D" w:rsidRDefault="00347E8B" w:rsidP="00347E8B">
      <w:pPr>
        <w:pStyle w:val="ListParagraph"/>
        <w:numPr>
          <w:ilvl w:val="0"/>
          <w:numId w:val="40"/>
        </w:numPr>
        <w:spacing w:before="120" w:after="120"/>
        <w:ind w:left="709" w:hanging="425"/>
        <w:contextualSpacing w:val="0"/>
        <w:jc w:val="both"/>
      </w:pPr>
      <w:r w:rsidRPr="0017598D">
        <w:t xml:space="preserve">Par pārbaudes rezultātiem noformēt elektroinstalācijas izolācijas pretestības mērījumu, elektroiekārtu, zemējuma ierīces un </w:t>
      </w:r>
      <w:proofErr w:type="spellStart"/>
      <w:r w:rsidRPr="0017598D">
        <w:t>zemējumvada</w:t>
      </w:r>
      <w:proofErr w:type="spellEnd"/>
      <w:r w:rsidRPr="0017598D">
        <w:t xml:space="preserve"> nepārtrauktības pretestības un </w:t>
      </w:r>
      <w:proofErr w:type="spellStart"/>
      <w:r w:rsidRPr="0017598D">
        <w:t>zibensaizsardzības</w:t>
      </w:r>
      <w:proofErr w:type="spellEnd"/>
      <w:r w:rsidRPr="0017598D">
        <w:t xml:space="preserve"> sistēmas pārbaudes aktu, elektroinstalācijas </w:t>
      </w:r>
      <w:proofErr w:type="spellStart"/>
      <w:r w:rsidRPr="0017598D">
        <w:t>kontaktsavienojumu</w:t>
      </w:r>
      <w:proofErr w:type="spellEnd"/>
      <w:r w:rsidRPr="0017598D">
        <w:t xml:space="preserve"> pārbaudes aktu, </w:t>
      </w:r>
      <w:r w:rsidRPr="00D06AC3">
        <w:t>kā arī apstiprinātus atzinumus par pilnas elektriskās pretestības mērījumiem cilpai „fāze – nulle”.</w:t>
      </w:r>
    </w:p>
    <w:p w14:paraId="1568100A" w14:textId="77777777" w:rsidR="00347E8B" w:rsidRPr="0017598D" w:rsidRDefault="00347E8B" w:rsidP="00347E8B">
      <w:pPr>
        <w:pStyle w:val="ListParagraph"/>
        <w:numPr>
          <w:ilvl w:val="0"/>
          <w:numId w:val="40"/>
        </w:numPr>
        <w:spacing w:before="120" w:after="120"/>
        <w:ind w:left="709" w:hanging="425"/>
        <w:contextualSpacing w:val="0"/>
        <w:jc w:val="both"/>
      </w:pPr>
      <w:r w:rsidRPr="0017598D">
        <w:t xml:space="preserve">Veikt esošo elektrisko slēgumu principiālo shēmu ar uzrādītiem elektroenerģijas skaitītājiem, maģistrālo līniju shēmas un lokālo </w:t>
      </w:r>
      <w:proofErr w:type="spellStart"/>
      <w:r w:rsidRPr="0017598D">
        <w:t>sadalņu</w:t>
      </w:r>
      <w:proofErr w:type="spellEnd"/>
      <w:r w:rsidRPr="0017598D">
        <w:t xml:space="preserve"> </w:t>
      </w:r>
      <w:proofErr w:type="spellStart"/>
      <w:r w:rsidRPr="0017598D">
        <w:t>vienlīniju</w:t>
      </w:r>
      <w:proofErr w:type="spellEnd"/>
      <w:r w:rsidRPr="0017598D">
        <w:t xml:space="preserve"> </w:t>
      </w:r>
      <w:proofErr w:type="spellStart"/>
      <w:r w:rsidRPr="0017598D">
        <w:t>izpildshēmu</w:t>
      </w:r>
      <w:proofErr w:type="spellEnd"/>
      <w:r w:rsidRPr="0017598D">
        <w:t xml:space="preserve"> aktualizēšanu vai izstrādāšanu.</w:t>
      </w:r>
    </w:p>
    <w:p w14:paraId="543C0521" w14:textId="77777777" w:rsidR="00347E8B" w:rsidRPr="0017598D" w:rsidRDefault="00347E8B" w:rsidP="00347E8B">
      <w:pPr>
        <w:pStyle w:val="ListParagraph"/>
        <w:numPr>
          <w:ilvl w:val="0"/>
          <w:numId w:val="40"/>
        </w:numPr>
        <w:spacing w:before="120" w:after="120"/>
        <w:ind w:left="709" w:hanging="425"/>
        <w:contextualSpacing w:val="0"/>
        <w:jc w:val="both"/>
      </w:pPr>
      <w:r w:rsidRPr="0017598D">
        <w:t>Shēmām jābūt ielaminētām un ielīmētām sadalēs.</w:t>
      </w:r>
    </w:p>
    <w:p w14:paraId="1D9DB75B" w14:textId="77777777" w:rsidR="00347E8B" w:rsidRPr="00AD761D" w:rsidRDefault="00347E8B" w:rsidP="00347E8B">
      <w:pPr>
        <w:pStyle w:val="ListParagraph"/>
        <w:numPr>
          <w:ilvl w:val="0"/>
          <w:numId w:val="40"/>
        </w:numPr>
        <w:spacing w:before="120" w:after="120"/>
        <w:ind w:left="709" w:hanging="425"/>
        <w:contextualSpacing w:val="0"/>
        <w:jc w:val="both"/>
      </w:pPr>
      <w:r w:rsidRPr="00AD761D">
        <w:t xml:space="preserve">Visus </w:t>
      </w:r>
      <w:proofErr w:type="spellStart"/>
      <w:r w:rsidRPr="00AD761D">
        <w:t>sadaļņu</w:t>
      </w:r>
      <w:proofErr w:type="spellEnd"/>
      <w:r w:rsidRPr="00AD761D">
        <w:t xml:space="preserve"> elementus nomarķēt atbilstoši shēmai.</w:t>
      </w:r>
    </w:p>
    <w:p w14:paraId="468FD4E8" w14:textId="77777777" w:rsidR="00347E8B" w:rsidRPr="00AD761D" w:rsidRDefault="00347E8B" w:rsidP="00347E8B">
      <w:pPr>
        <w:pStyle w:val="ListParagraph"/>
        <w:numPr>
          <w:ilvl w:val="0"/>
          <w:numId w:val="40"/>
        </w:numPr>
        <w:spacing w:before="120" w:after="120"/>
        <w:ind w:left="709" w:hanging="425"/>
        <w:contextualSpacing w:val="0"/>
        <w:jc w:val="both"/>
      </w:pPr>
      <w:r w:rsidRPr="00AD761D">
        <w:t xml:space="preserve">Veicot darbu nodošanas – pieņemšanas procedūru, sastādīt Pieņemšanas – nodošanas aktu, sagatavot un iesniegt </w:t>
      </w:r>
      <w:proofErr w:type="spellStart"/>
      <w:r w:rsidRPr="00AD761D">
        <w:t>izpilddokumentāciju</w:t>
      </w:r>
      <w:proofErr w:type="spellEnd"/>
      <w:r w:rsidRPr="00AD761D">
        <w:t xml:space="preserve"> atbilstoši 19.04.2016. Ministru kabineta noteikumu Nr. 238 „Ugunsdrošības noteikumi” 6. un 7.pielikumiem, ar visiem pārbaudes aktos minētajiem pievienojamajiem dokumentiem. Specifiskos gadījumos papildināt pārbaudes aktus ar nepieciešamo informāciju.</w:t>
      </w:r>
    </w:p>
    <w:p w14:paraId="4F09D385" w14:textId="77777777" w:rsidR="00347E8B" w:rsidRPr="00985845" w:rsidRDefault="00347E8B" w:rsidP="00347E8B">
      <w:pPr>
        <w:pStyle w:val="ListParagraph"/>
        <w:numPr>
          <w:ilvl w:val="0"/>
          <w:numId w:val="40"/>
        </w:numPr>
        <w:spacing w:before="120" w:after="120"/>
        <w:ind w:left="709" w:hanging="425"/>
        <w:contextualSpacing w:val="0"/>
        <w:jc w:val="both"/>
      </w:pPr>
      <w:proofErr w:type="spellStart"/>
      <w:r w:rsidRPr="00985845">
        <w:t>Apsekojumu</w:t>
      </w:r>
      <w:proofErr w:type="spellEnd"/>
      <w:r w:rsidRPr="00985845">
        <w:t xml:space="preserve"> un mērījumu laikā nodrošināt lietotāju funkcionālā darbība (pagaidu </w:t>
      </w:r>
      <w:proofErr w:type="spellStart"/>
      <w:r w:rsidRPr="00985845">
        <w:t>pieslēgums</w:t>
      </w:r>
      <w:proofErr w:type="spellEnd"/>
      <w:r w:rsidRPr="00985845">
        <w:t>) un paredzēt darba organizācijas pasākumus atbilstoši spēkā esošiem normatīviem.</w:t>
      </w:r>
    </w:p>
    <w:p w14:paraId="47047466" w14:textId="77777777" w:rsidR="00347E8B" w:rsidRPr="00985845" w:rsidRDefault="00347E8B" w:rsidP="00347E8B">
      <w:pPr>
        <w:pStyle w:val="ListParagraph"/>
        <w:numPr>
          <w:ilvl w:val="0"/>
          <w:numId w:val="40"/>
        </w:numPr>
        <w:spacing w:before="120" w:after="120"/>
        <w:ind w:left="709" w:hanging="425"/>
        <w:contextualSpacing w:val="0"/>
        <w:jc w:val="both"/>
      </w:pPr>
      <w:r w:rsidRPr="00985845">
        <w:t xml:space="preserve">Nodrošināt darba vietas norobežošanu, drošas darba vides nodrošināšanu, visus darbus veikt saskaņā ar drošības tehnikas, tehniskās ekspluatācijas un drošas </w:t>
      </w:r>
      <w:proofErr w:type="spellStart"/>
      <w:r w:rsidRPr="00985845">
        <w:t>elektroizbūves</w:t>
      </w:r>
      <w:proofErr w:type="spellEnd"/>
      <w:r w:rsidRPr="00985845">
        <w:t xml:space="preserve"> noteikumiem.</w:t>
      </w:r>
    </w:p>
    <w:p w14:paraId="10F25A27" w14:textId="77777777" w:rsidR="00347E8B" w:rsidRPr="00985845" w:rsidRDefault="00347E8B" w:rsidP="00347E8B">
      <w:pPr>
        <w:pStyle w:val="ListParagraph"/>
        <w:numPr>
          <w:ilvl w:val="0"/>
          <w:numId w:val="40"/>
        </w:numPr>
        <w:spacing w:before="120" w:after="120"/>
        <w:ind w:left="709" w:hanging="425"/>
        <w:contextualSpacing w:val="0"/>
        <w:jc w:val="both"/>
      </w:pPr>
      <w:r w:rsidRPr="00985845">
        <w:t>Pretendents pats ir atbildīgs par spēkā esošo darbu drošības, ugunsdrošības noteikumu un uzņēmuma iekšējās kārtības noteikumu ievērošanu objektā/-</w:t>
      </w:r>
      <w:proofErr w:type="spellStart"/>
      <w:r w:rsidRPr="00985845">
        <w:t>os</w:t>
      </w:r>
      <w:proofErr w:type="spellEnd"/>
      <w:r w:rsidRPr="00985845">
        <w:t>.</w:t>
      </w:r>
    </w:p>
    <w:p w14:paraId="3C794FA1" w14:textId="77777777" w:rsidR="00347E8B" w:rsidRDefault="00347E8B" w:rsidP="00347E8B">
      <w:pPr>
        <w:pStyle w:val="ListParagraph"/>
        <w:numPr>
          <w:ilvl w:val="0"/>
          <w:numId w:val="40"/>
        </w:numPr>
        <w:spacing w:before="120" w:after="120"/>
        <w:ind w:left="709" w:hanging="425"/>
        <w:contextualSpacing w:val="0"/>
        <w:jc w:val="both"/>
      </w:pPr>
      <w:r w:rsidRPr="0017598D">
        <w:t>Pēc darbu veikšanas sakopt darba vietu, savākt visus darba procesā radušos būvgružus un nodrošināt to utilizāciju.</w:t>
      </w:r>
    </w:p>
    <w:p w14:paraId="6CA70A2E" w14:textId="77777777" w:rsidR="00347E8B" w:rsidRDefault="00347E8B" w:rsidP="00347E8B">
      <w:pPr>
        <w:pStyle w:val="ListParagraph"/>
        <w:numPr>
          <w:ilvl w:val="0"/>
          <w:numId w:val="40"/>
        </w:numPr>
        <w:spacing w:before="120" w:after="120"/>
        <w:ind w:left="709" w:hanging="425"/>
        <w:contextualSpacing w:val="0"/>
        <w:jc w:val="both"/>
      </w:pPr>
      <w:r w:rsidRPr="00121890">
        <w:t>Elektrotehnisko mērījumu darbos iesaistītajiem darbiniekiem ir jābūt derīgiem sertifikātiem un elektrodrošības apliecībām, kas</w:t>
      </w:r>
      <w:r>
        <w:t xml:space="preserve"> apliecina, ka elektromontieri ir apmācīti un tiesīgi veikt elektroietaišu mērījumus un pārbaudes, t.sk </w:t>
      </w:r>
      <w:r w:rsidRPr="00121890">
        <w:t xml:space="preserve">izolācijas pretestības mērījumus, cilpas „fāze-nulle” pretestības mērījumus, </w:t>
      </w:r>
      <w:proofErr w:type="spellStart"/>
      <w:r w:rsidRPr="00121890">
        <w:t>zemējumietaises</w:t>
      </w:r>
      <w:proofErr w:type="spellEnd"/>
      <w:r w:rsidRPr="00121890">
        <w:t xml:space="preserve"> pretestības mērījumus, ķēdes starp </w:t>
      </w:r>
      <w:proofErr w:type="spellStart"/>
      <w:r w:rsidRPr="00121890">
        <w:t>zemējumietaisi</w:t>
      </w:r>
      <w:proofErr w:type="spellEnd"/>
      <w:r w:rsidRPr="00121890">
        <w:t xml:space="preserve"> un zemējamo objektu pārbaudi</w:t>
      </w:r>
      <w:r w:rsidRPr="0017598D">
        <w:t>.</w:t>
      </w:r>
    </w:p>
    <w:p w14:paraId="5F3E887C" w14:textId="77777777" w:rsidR="00347E8B" w:rsidRPr="0017598D" w:rsidRDefault="00347E8B" w:rsidP="00347E8B">
      <w:pPr>
        <w:pStyle w:val="ListParagraph"/>
        <w:numPr>
          <w:ilvl w:val="0"/>
          <w:numId w:val="40"/>
        </w:numPr>
        <w:spacing w:before="120" w:after="120"/>
        <w:ind w:left="709" w:hanging="425"/>
        <w:contextualSpacing w:val="0"/>
        <w:jc w:val="both"/>
      </w:pPr>
      <w:r w:rsidRPr="0017598D">
        <w:t>Veikt darbus ar savu kvalificētu darbaspēku, tehniku, darbarīkiem un materiāliem, kuriem ir stabilas elektriskās īpašības un tās nodrošina augstu rādītāju precizitāti.</w:t>
      </w:r>
      <w:bookmarkStart w:id="26" w:name="_Hlk507139233"/>
    </w:p>
    <w:p w14:paraId="7D06EDF6" w14:textId="77777777" w:rsidR="00347E8B" w:rsidRDefault="00347E8B" w:rsidP="00347E8B">
      <w:pPr>
        <w:pStyle w:val="ListParagraph"/>
        <w:spacing w:before="120" w:after="120"/>
        <w:ind w:left="709"/>
        <w:contextualSpacing w:val="0"/>
        <w:jc w:val="both"/>
      </w:pPr>
      <w:r w:rsidRPr="0017598D">
        <w:t xml:space="preserve">Visām Pretendenta izmantotajām mērierīcēm, darba instrumentiem, darba aprīkojumam ir jābūt ar CE marķējumu, </w:t>
      </w:r>
      <w:r w:rsidRPr="007F781A">
        <w:t>verificētām ar derīgu verificēšanas sertifikātu, kalibrētām ar derīgu kalibrēšanas sertifikātu un jāatbilst spēkā esošo normatīvo aktu prasībām.</w:t>
      </w:r>
      <w:bookmarkEnd w:id="26"/>
    </w:p>
    <w:p w14:paraId="0DE3EC4F" w14:textId="77777777" w:rsidR="00347E8B" w:rsidRPr="0017598D" w:rsidRDefault="00347E8B" w:rsidP="00347E8B">
      <w:pPr>
        <w:pStyle w:val="ListParagraph"/>
        <w:numPr>
          <w:ilvl w:val="0"/>
          <w:numId w:val="40"/>
        </w:numPr>
        <w:spacing w:before="120" w:after="120"/>
        <w:ind w:left="709" w:hanging="425"/>
        <w:contextualSpacing w:val="0"/>
        <w:jc w:val="both"/>
      </w:pPr>
      <w:r w:rsidRPr="0017598D">
        <w:t>Pārbaudes aktus izstrādāt vienā eksemplārā drukātā veidā, kā arī elektroniskā veidā</w:t>
      </w:r>
      <w:r>
        <w:t xml:space="preserve"> - ārējā datu nesējā</w:t>
      </w:r>
      <w:r w:rsidRPr="0017598D">
        <w:t xml:space="preserve">, kurā jābūt ieskanētam pilnam protokolam </w:t>
      </w:r>
      <w:proofErr w:type="spellStart"/>
      <w:r w:rsidRPr="0017598D">
        <w:rPr>
          <w:i/>
          <w:iCs/>
        </w:rPr>
        <w:t>Pdf</w:t>
      </w:r>
      <w:proofErr w:type="spellEnd"/>
      <w:r w:rsidRPr="0017598D">
        <w:rPr>
          <w:i/>
          <w:iCs/>
        </w:rPr>
        <w:t xml:space="preserve">. </w:t>
      </w:r>
      <w:r w:rsidRPr="0017598D">
        <w:t xml:space="preserve">formātā. Protokola sākumā jāpievieno satura rādītājs. Protokola lapām ir jābūt secīgi sanumurētām un to numuriem jāatbilst pievienotajam satura rādītājam. Elektriskās shēmas jāiesniedz </w:t>
      </w:r>
      <w:proofErr w:type="spellStart"/>
      <w:r w:rsidRPr="0017598D">
        <w:rPr>
          <w:i/>
          <w:iCs/>
        </w:rPr>
        <w:t>AutoCAD</w:t>
      </w:r>
      <w:proofErr w:type="spellEnd"/>
      <w:r w:rsidRPr="0017598D">
        <w:t xml:space="preserve"> vai </w:t>
      </w:r>
      <w:r w:rsidRPr="0017598D">
        <w:rPr>
          <w:i/>
          <w:iCs/>
        </w:rPr>
        <w:t xml:space="preserve">VISIO </w:t>
      </w:r>
      <w:r w:rsidRPr="0017598D">
        <w:t>formātā.</w:t>
      </w:r>
    </w:p>
    <w:p w14:paraId="7BED4293" w14:textId="77777777" w:rsidR="00347E8B" w:rsidRPr="00FB6FEB" w:rsidRDefault="00347E8B" w:rsidP="00347E8B">
      <w:pPr>
        <w:pStyle w:val="ListParagraph"/>
        <w:spacing w:before="120" w:after="120"/>
        <w:ind w:left="709"/>
        <w:contextualSpacing w:val="0"/>
        <w:jc w:val="both"/>
      </w:pPr>
      <w:r w:rsidRPr="00FB6FEB">
        <w:t>Pārbaudes aktos iekļautajiem dokumentiem un to noformējumam jāatbilst Dokumentu juridiskā spēka likumam un 04.09.2018. Ministru kabineta noteikumiem Nr. 558 „Dokumentu izstrādāšanas un noformēšanas kārtība”.</w:t>
      </w:r>
    </w:p>
    <w:p w14:paraId="5820043A" w14:textId="77777777" w:rsidR="00347E8B" w:rsidRDefault="00347E8B" w:rsidP="00347E8B">
      <w:pPr>
        <w:pStyle w:val="ListParagraph"/>
        <w:numPr>
          <w:ilvl w:val="0"/>
          <w:numId w:val="40"/>
        </w:numPr>
        <w:spacing w:before="120" w:after="120"/>
        <w:ind w:left="709" w:hanging="425"/>
        <w:contextualSpacing w:val="0"/>
        <w:jc w:val="both"/>
      </w:pPr>
      <w:r w:rsidRPr="00D06AC3">
        <w:t>Pārbaudes rezultātā objektam nodarītie bojājumi vai arī citi zaudējumi, kas radušies Pretendenta darbības vai bezdarbības rezultātā, Pretendentam jānovērš par saviem līdzekļiem.</w:t>
      </w:r>
    </w:p>
    <w:p w14:paraId="5F4F049A" w14:textId="77777777" w:rsidR="00347E8B" w:rsidRDefault="00347E8B" w:rsidP="00347E8B">
      <w:pPr>
        <w:pStyle w:val="ListParagraph"/>
        <w:numPr>
          <w:ilvl w:val="0"/>
          <w:numId w:val="40"/>
        </w:numPr>
        <w:spacing w:before="120" w:after="120"/>
        <w:ind w:left="709" w:hanging="425"/>
        <w:contextualSpacing w:val="0"/>
        <w:jc w:val="both"/>
      </w:pPr>
      <w:r w:rsidRPr="00D06AC3">
        <w:t>Informācija par objektu elektroietaišu pievienojuma vietām un sadales operatoriem, kā arī objekt</w:t>
      </w:r>
      <w:r>
        <w:t>u</w:t>
      </w:r>
      <w:r w:rsidRPr="00D06AC3">
        <w:t xml:space="preserve"> </w:t>
      </w:r>
      <w:r w:rsidRPr="00574E20">
        <w:rPr>
          <w:i/>
          <w:iCs/>
        </w:rPr>
        <w:t>2.Trolejbusu park</w:t>
      </w:r>
      <w:r>
        <w:rPr>
          <w:i/>
          <w:iCs/>
        </w:rPr>
        <w:t>s</w:t>
      </w:r>
      <w:r w:rsidRPr="00574E20">
        <w:rPr>
          <w:i/>
          <w:iCs/>
        </w:rPr>
        <w:t>, Jelgavas ielā 3</w:t>
      </w:r>
      <w:r>
        <w:rPr>
          <w:i/>
          <w:iCs/>
        </w:rPr>
        <w:t>7</w:t>
      </w:r>
      <w:r w:rsidRPr="00574E20">
        <w:rPr>
          <w:i/>
          <w:iCs/>
        </w:rPr>
        <w:t xml:space="preserve">, Rīgā; 3.Tramvaju depo, </w:t>
      </w:r>
      <w:proofErr w:type="spellStart"/>
      <w:r w:rsidRPr="00574E20">
        <w:rPr>
          <w:i/>
          <w:iCs/>
        </w:rPr>
        <w:t>Fridriķa</w:t>
      </w:r>
      <w:proofErr w:type="spellEnd"/>
      <w:r w:rsidRPr="00574E20">
        <w:rPr>
          <w:i/>
          <w:iCs/>
        </w:rPr>
        <w:t xml:space="preserve"> ielā 2, Rīgā; 4.Tramvaju depo, Tipogrāfijas ielā 1, Rīgā; 5.Tramvaju depo, Brīvības ielā 191, Rīgā; 6.Autobusu park</w:t>
      </w:r>
      <w:r>
        <w:rPr>
          <w:i/>
          <w:iCs/>
        </w:rPr>
        <w:t>s</w:t>
      </w:r>
      <w:r w:rsidRPr="00574E20">
        <w:rPr>
          <w:i/>
          <w:iCs/>
        </w:rPr>
        <w:t>, Kleistu ielā 28, Rīgā; 7.Autobusu park</w:t>
      </w:r>
      <w:r>
        <w:rPr>
          <w:i/>
          <w:iCs/>
        </w:rPr>
        <w:t>s</w:t>
      </w:r>
      <w:r w:rsidRPr="00574E20">
        <w:rPr>
          <w:i/>
          <w:iCs/>
        </w:rPr>
        <w:t>, Vestienas ielā 35, Rīgā; Brīvības ielā 189, Rīgā; Kr</w:t>
      </w:r>
      <w:r>
        <w:rPr>
          <w:i/>
          <w:iCs/>
        </w:rPr>
        <w:t>išjāņa</w:t>
      </w:r>
      <w:r w:rsidRPr="00574E20">
        <w:rPr>
          <w:i/>
          <w:iCs/>
        </w:rPr>
        <w:t xml:space="preserve"> Valdemāra ielā 5</w:t>
      </w:r>
      <w:r>
        <w:rPr>
          <w:i/>
          <w:iCs/>
        </w:rPr>
        <w:t>a</w:t>
      </w:r>
      <w:r w:rsidRPr="00574E20">
        <w:rPr>
          <w:i/>
          <w:iCs/>
        </w:rPr>
        <w:t>, Rīgā; Vilces apakšstacij</w:t>
      </w:r>
      <w:r>
        <w:rPr>
          <w:i/>
          <w:iCs/>
        </w:rPr>
        <w:t>as</w:t>
      </w:r>
      <w:r w:rsidRPr="00574E20">
        <w:rPr>
          <w:i/>
          <w:iCs/>
        </w:rPr>
        <w:t>, Rīgā</w:t>
      </w:r>
      <w:r>
        <w:rPr>
          <w:i/>
          <w:iCs/>
        </w:rPr>
        <w:t xml:space="preserve"> </w:t>
      </w:r>
      <w:r w:rsidRPr="009E54BA">
        <w:rPr>
          <w:i/>
          <w:iCs/>
        </w:rPr>
        <w:t>(pēc saraksta)</w:t>
      </w:r>
      <w:r w:rsidRPr="00574E20">
        <w:rPr>
          <w:i/>
          <w:iCs/>
        </w:rPr>
        <w:t>; Administratīvās un sadzīves ēk</w:t>
      </w:r>
      <w:r>
        <w:rPr>
          <w:i/>
          <w:iCs/>
        </w:rPr>
        <w:t>as</w:t>
      </w:r>
      <w:r w:rsidRPr="00D06AC3">
        <w:t xml:space="preserve"> </w:t>
      </w:r>
      <w:r w:rsidRPr="009E54BA">
        <w:rPr>
          <w:i/>
          <w:iCs/>
        </w:rPr>
        <w:t xml:space="preserve">(pēc saraksta) </w:t>
      </w:r>
      <w:r>
        <w:rPr>
          <w:i/>
          <w:iCs/>
        </w:rPr>
        <w:t xml:space="preserve">un </w:t>
      </w:r>
      <w:r w:rsidRPr="001650C0">
        <w:rPr>
          <w:i/>
          <w:iCs/>
        </w:rPr>
        <w:t>Biļešu tirdzniecības automāt</w:t>
      </w:r>
      <w:r>
        <w:rPr>
          <w:i/>
          <w:iCs/>
        </w:rPr>
        <w:t>u</w:t>
      </w:r>
      <w:r w:rsidRPr="001650C0">
        <w:rPr>
          <w:i/>
          <w:iCs/>
        </w:rPr>
        <w:t xml:space="preserve"> (TVM), Rīgā  (pēc saraksta)</w:t>
      </w:r>
      <w:r>
        <w:rPr>
          <w:i/>
          <w:iCs/>
        </w:rPr>
        <w:t xml:space="preserve"> </w:t>
      </w:r>
      <w:r w:rsidRPr="00D06AC3">
        <w:t>novietnes plān</w:t>
      </w:r>
      <w:r>
        <w:t>i</w:t>
      </w:r>
      <w:r w:rsidRPr="00D06AC3">
        <w:t>, Pretendentam tiks izsniegt</w:t>
      </w:r>
      <w:r>
        <w:t>i</w:t>
      </w:r>
      <w:r w:rsidRPr="00D06AC3">
        <w:t xml:space="preserve"> pēc līguma parakstīšanas.</w:t>
      </w:r>
    </w:p>
    <w:p w14:paraId="7570787C" w14:textId="77777777" w:rsidR="00347E8B" w:rsidRPr="00987E64" w:rsidRDefault="00347E8B" w:rsidP="00347E8B">
      <w:pPr>
        <w:pStyle w:val="ListParagraph"/>
        <w:numPr>
          <w:ilvl w:val="0"/>
          <w:numId w:val="40"/>
        </w:numPr>
        <w:spacing w:before="120" w:after="120"/>
        <w:ind w:left="709" w:hanging="425"/>
        <w:contextualSpacing w:val="0"/>
        <w:jc w:val="both"/>
      </w:pPr>
      <w:r w:rsidRPr="00D06AC3">
        <w:t xml:space="preserve">Pretendentam 10 (desmit) darba dienu laikā pēc </w:t>
      </w:r>
      <w:bookmarkStart w:id="27" w:name="_Hlk104470974"/>
      <w:r w:rsidRPr="00D06AC3">
        <w:t>līguma parakstīšanas</w:t>
      </w:r>
      <w:bookmarkEnd w:id="27"/>
      <w:r w:rsidRPr="00D06AC3">
        <w:t xml:space="preserve">, pirms darbu uzsākšanas jāiesniedz darbu veikšanas grafiks, kas ietver sevī: objektu apsekošanu un izpēti, mērījumu </w:t>
      </w:r>
      <w:r w:rsidRPr="00987E64">
        <w:t xml:space="preserve">veikšanu, shēmu izstrāde, tehniskās dokumentācijas sagatavošanu un nodošanu Pasūtītājam. Visiem objektiem jāizstrādā kopīgs laika grafiks visā līguma darbības termiņa garumā. Visiem objektiem pirmreizējo pārbaudi jāveic 4 mēnešu laikā no līguma noslēgšanas brīža ar nosacījumu, ka līguma darbības perioda laikā </w:t>
      </w:r>
      <w:bookmarkStart w:id="28" w:name="_Hlk104471169"/>
      <w:r w:rsidRPr="00987E64">
        <w:t xml:space="preserve">objektiem ar ķīmiski agresīvu vidi pārbaude tiks veikta </w:t>
      </w:r>
      <w:bookmarkEnd w:id="28"/>
      <w:r w:rsidRPr="00987E64">
        <w:t xml:space="preserve">trīs reizes, bet objektiem ar </w:t>
      </w:r>
      <w:proofErr w:type="spellStart"/>
      <w:r w:rsidRPr="00987E64">
        <w:t>sprādzienbīstamu</w:t>
      </w:r>
      <w:proofErr w:type="spellEnd"/>
      <w:r w:rsidRPr="00987E64">
        <w:t xml:space="preserve"> vidi pārbaude tiks veikta divas reizes. Pārējiem objektiem mērījumi tiek veikti vienu reizi.</w:t>
      </w:r>
    </w:p>
    <w:p w14:paraId="755B4496" w14:textId="401375E8" w:rsidR="00A36B43" w:rsidRDefault="00A36B43" w:rsidP="0081040D">
      <w:pPr>
        <w:ind w:left="644"/>
        <w:jc w:val="right"/>
        <w:rPr>
          <w:sz w:val="20"/>
        </w:rPr>
      </w:pPr>
    </w:p>
    <w:p w14:paraId="459F0F3C" w14:textId="0218555B" w:rsidR="00CB1391" w:rsidRDefault="00CB1391" w:rsidP="0081040D">
      <w:pPr>
        <w:ind w:left="644"/>
        <w:jc w:val="right"/>
        <w:rPr>
          <w:sz w:val="20"/>
        </w:rPr>
      </w:pPr>
    </w:p>
    <w:p w14:paraId="44A9E9CD" w14:textId="77777777" w:rsidR="00F21FC5" w:rsidRDefault="00F21FC5" w:rsidP="00F21FC5">
      <w:pPr>
        <w:ind w:left="644"/>
        <w:jc w:val="right"/>
        <w:rPr>
          <w:sz w:val="22"/>
          <w:szCs w:val="22"/>
        </w:rPr>
      </w:pPr>
    </w:p>
    <w:p w14:paraId="24087E19" w14:textId="77777777" w:rsidR="00F21FC5" w:rsidRDefault="00F21FC5" w:rsidP="00F21FC5">
      <w:pPr>
        <w:ind w:left="644"/>
        <w:jc w:val="right"/>
        <w:rPr>
          <w:sz w:val="22"/>
          <w:szCs w:val="22"/>
        </w:rPr>
      </w:pPr>
    </w:p>
    <w:p w14:paraId="74900269" w14:textId="77777777" w:rsidR="00F21FC5" w:rsidRDefault="00F21FC5" w:rsidP="00F21FC5">
      <w:pPr>
        <w:ind w:left="644"/>
        <w:jc w:val="right"/>
        <w:rPr>
          <w:sz w:val="22"/>
          <w:szCs w:val="22"/>
        </w:rPr>
      </w:pPr>
    </w:p>
    <w:p w14:paraId="09662F77" w14:textId="77777777" w:rsidR="00F21FC5" w:rsidRDefault="00F21FC5" w:rsidP="00F21FC5">
      <w:pPr>
        <w:ind w:left="644"/>
        <w:jc w:val="right"/>
        <w:rPr>
          <w:sz w:val="22"/>
          <w:szCs w:val="22"/>
        </w:rPr>
      </w:pPr>
    </w:p>
    <w:p w14:paraId="637F3C58" w14:textId="77777777" w:rsidR="00F21FC5" w:rsidRDefault="00F21FC5" w:rsidP="00F21FC5">
      <w:pPr>
        <w:ind w:left="644"/>
        <w:jc w:val="right"/>
        <w:rPr>
          <w:sz w:val="22"/>
          <w:szCs w:val="22"/>
        </w:rPr>
      </w:pPr>
    </w:p>
    <w:p w14:paraId="234316B6" w14:textId="77777777" w:rsidR="00F21FC5" w:rsidRDefault="00F21FC5" w:rsidP="00F21FC5">
      <w:pPr>
        <w:ind w:left="644"/>
        <w:jc w:val="right"/>
        <w:rPr>
          <w:sz w:val="22"/>
          <w:szCs w:val="22"/>
        </w:rPr>
      </w:pPr>
    </w:p>
    <w:p w14:paraId="08A8F279" w14:textId="77777777" w:rsidR="00F21FC5" w:rsidRDefault="00F21FC5" w:rsidP="00F21FC5">
      <w:pPr>
        <w:ind w:left="644"/>
        <w:jc w:val="right"/>
        <w:rPr>
          <w:sz w:val="22"/>
          <w:szCs w:val="22"/>
        </w:rPr>
      </w:pPr>
    </w:p>
    <w:p w14:paraId="1D2243CD" w14:textId="77777777" w:rsidR="00F21FC5" w:rsidRDefault="00F21FC5" w:rsidP="00F21FC5">
      <w:pPr>
        <w:ind w:left="644"/>
        <w:jc w:val="right"/>
        <w:rPr>
          <w:sz w:val="22"/>
          <w:szCs w:val="22"/>
        </w:rPr>
      </w:pPr>
    </w:p>
    <w:p w14:paraId="17CBACB2" w14:textId="77777777" w:rsidR="00F21FC5" w:rsidRDefault="00F21FC5" w:rsidP="00F21FC5">
      <w:pPr>
        <w:ind w:left="644"/>
        <w:jc w:val="right"/>
        <w:rPr>
          <w:sz w:val="22"/>
          <w:szCs w:val="22"/>
        </w:rPr>
      </w:pPr>
    </w:p>
    <w:p w14:paraId="35AAD308" w14:textId="77777777" w:rsidR="00F21FC5" w:rsidRDefault="00F21FC5" w:rsidP="00F21FC5">
      <w:pPr>
        <w:ind w:left="644"/>
        <w:jc w:val="right"/>
        <w:rPr>
          <w:sz w:val="22"/>
          <w:szCs w:val="22"/>
        </w:rPr>
      </w:pPr>
    </w:p>
    <w:p w14:paraId="2F3822FF" w14:textId="77777777" w:rsidR="00F21FC5" w:rsidRDefault="00F21FC5" w:rsidP="00F21FC5">
      <w:pPr>
        <w:ind w:left="644"/>
        <w:jc w:val="right"/>
        <w:rPr>
          <w:sz w:val="22"/>
          <w:szCs w:val="22"/>
        </w:rPr>
      </w:pPr>
    </w:p>
    <w:p w14:paraId="713EB2C0" w14:textId="77777777" w:rsidR="00F21FC5" w:rsidRDefault="00F21FC5" w:rsidP="00F21FC5">
      <w:pPr>
        <w:ind w:left="644"/>
        <w:jc w:val="right"/>
        <w:rPr>
          <w:sz w:val="22"/>
          <w:szCs w:val="22"/>
        </w:rPr>
      </w:pPr>
    </w:p>
    <w:p w14:paraId="2DA47C5F" w14:textId="77777777" w:rsidR="00F21FC5" w:rsidRDefault="00F21FC5" w:rsidP="00F21FC5">
      <w:pPr>
        <w:ind w:left="644"/>
        <w:jc w:val="right"/>
        <w:rPr>
          <w:sz w:val="22"/>
          <w:szCs w:val="22"/>
        </w:rPr>
      </w:pPr>
    </w:p>
    <w:p w14:paraId="42BB8A4F" w14:textId="77777777" w:rsidR="00F21FC5" w:rsidRDefault="00F21FC5" w:rsidP="00F21FC5">
      <w:pPr>
        <w:ind w:left="644"/>
        <w:jc w:val="right"/>
        <w:rPr>
          <w:sz w:val="22"/>
          <w:szCs w:val="22"/>
        </w:rPr>
      </w:pPr>
    </w:p>
    <w:p w14:paraId="6B0D8450" w14:textId="77777777" w:rsidR="00F21FC5" w:rsidRDefault="00F21FC5" w:rsidP="00F21FC5">
      <w:pPr>
        <w:ind w:left="644"/>
        <w:jc w:val="right"/>
        <w:rPr>
          <w:sz w:val="22"/>
          <w:szCs w:val="22"/>
        </w:rPr>
      </w:pPr>
    </w:p>
    <w:p w14:paraId="3214B21C" w14:textId="2028E687" w:rsidR="00F21FC5" w:rsidRDefault="00F21FC5" w:rsidP="00F21FC5">
      <w:pPr>
        <w:ind w:left="644"/>
        <w:jc w:val="right"/>
        <w:rPr>
          <w:sz w:val="22"/>
          <w:szCs w:val="22"/>
        </w:rPr>
      </w:pPr>
    </w:p>
    <w:p w14:paraId="5C209432" w14:textId="68E2231E" w:rsidR="00044F20" w:rsidRDefault="00044F20" w:rsidP="00F21FC5">
      <w:pPr>
        <w:ind w:left="644"/>
        <w:jc w:val="right"/>
        <w:rPr>
          <w:sz w:val="22"/>
          <w:szCs w:val="22"/>
        </w:rPr>
      </w:pPr>
    </w:p>
    <w:p w14:paraId="466A37C0" w14:textId="73E99245" w:rsidR="00044F20" w:rsidRDefault="00044F20" w:rsidP="00F21FC5">
      <w:pPr>
        <w:ind w:left="644"/>
        <w:jc w:val="right"/>
        <w:rPr>
          <w:sz w:val="22"/>
          <w:szCs w:val="22"/>
        </w:rPr>
      </w:pPr>
    </w:p>
    <w:p w14:paraId="629D52E1" w14:textId="77777777" w:rsidR="00044F20" w:rsidRDefault="00044F20" w:rsidP="00F21FC5">
      <w:pPr>
        <w:ind w:left="644"/>
        <w:jc w:val="right"/>
        <w:rPr>
          <w:sz w:val="22"/>
          <w:szCs w:val="22"/>
        </w:rPr>
      </w:pPr>
    </w:p>
    <w:p w14:paraId="2CD7EEBB" w14:textId="767999F8" w:rsidR="00F21FC5" w:rsidRDefault="00F21FC5" w:rsidP="00F21FC5">
      <w:pPr>
        <w:ind w:left="644"/>
        <w:jc w:val="right"/>
        <w:rPr>
          <w:sz w:val="22"/>
          <w:szCs w:val="22"/>
        </w:rPr>
      </w:pPr>
      <w:r>
        <w:rPr>
          <w:sz w:val="22"/>
          <w:szCs w:val="22"/>
        </w:rPr>
        <w:t>2.pielikums</w:t>
      </w:r>
    </w:p>
    <w:p w14:paraId="7C1F2CD6" w14:textId="0099F1A5" w:rsidR="00F21FC5" w:rsidRPr="00F46237" w:rsidRDefault="00F21FC5" w:rsidP="00F21FC5">
      <w:pPr>
        <w:ind w:left="644"/>
        <w:jc w:val="right"/>
        <w:rPr>
          <w:sz w:val="22"/>
          <w:szCs w:val="22"/>
        </w:rPr>
      </w:pPr>
      <w:r w:rsidRPr="00F46237">
        <w:rPr>
          <w:sz w:val="22"/>
          <w:szCs w:val="22"/>
        </w:rPr>
        <w:t>Iepirkuma procedūras nolikumam</w:t>
      </w:r>
    </w:p>
    <w:p w14:paraId="53081729" w14:textId="77777777" w:rsidR="00F21FC5" w:rsidRPr="00F21FC5" w:rsidRDefault="00F21FC5" w:rsidP="00F21FC5">
      <w:pPr>
        <w:pStyle w:val="ListParagraph"/>
        <w:spacing w:line="276" w:lineRule="auto"/>
        <w:ind w:left="709"/>
        <w:jc w:val="right"/>
        <w:rPr>
          <w:sz w:val="22"/>
          <w:szCs w:val="22"/>
        </w:rPr>
      </w:pPr>
      <w:r w:rsidRPr="00F21FC5">
        <w:rPr>
          <w:sz w:val="22"/>
          <w:szCs w:val="22"/>
        </w:rPr>
        <w:t xml:space="preserve">“Elektroinstalācijas (t.sk., zemējuma un </w:t>
      </w:r>
      <w:proofErr w:type="spellStart"/>
      <w:r w:rsidRPr="00F21FC5">
        <w:rPr>
          <w:sz w:val="22"/>
          <w:szCs w:val="22"/>
        </w:rPr>
        <w:t>zibensaizsardzības</w:t>
      </w:r>
      <w:proofErr w:type="spellEnd"/>
      <w:r w:rsidRPr="00F21FC5">
        <w:rPr>
          <w:sz w:val="22"/>
          <w:szCs w:val="22"/>
        </w:rPr>
        <w:t xml:space="preserve"> ierīces) </w:t>
      </w:r>
    </w:p>
    <w:p w14:paraId="786D5ED3" w14:textId="77777777" w:rsidR="00F21FC5" w:rsidRPr="00F21FC5" w:rsidRDefault="00F21FC5" w:rsidP="00F21FC5">
      <w:pPr>
        <w:pStyle w:val="ListParagraph"/>
        <w:spacing w:line="276" w:lineRule="auto"/>
        <w:ind w:left="709"/>
        <w:jc w:val="right"/>
        <w:rPr>
          <w:sz w:val="22"/>
          <w:szCs w:val="22"/>
        </w:rPr>
      </w:pPr>
      <w:r w:rsidRPr="00F21FC5">
        <w:rPr>
          <w:sz w:val="22"/>
          <w:szCs w:val="22"/>
        </w:rPr>
        <w:t>pārbaude objektos Rīgā”</w:t>
      </w:r>
    </w:p>
    <w:p w14:paraId="16DBCA2D" w14:textId="28EB65A4" w:rsidR="00F21FC5" w:rsidRPr="00F21FC5" w:rsidRDefault="00F21FC5" w:rsidP="00F21FC5">
      <w:pPr>
        <w:pStyle w:val="Caption"/>
        <w:jc w:val="right"/>
        <w:rPr>
          <w:b w:val="0"/>
          <w:sz w:val="22"/>
          <w:szCs w:val="22"/>
        </w:rPr>
      </w:pPr>
      <w:r w:rsidRPr="00F21FC5">
        <w:rPr>
          <w:b w:val="0"/>
          <w:sz w:val="22"/>
          <w:szCs w:val="22"/>
        </w:rPr>
        <w:t>identifikācijas Nr. RS/2022/</w:t>
      </w:r>
      <w:r w:rsidR="0050765B">
        <w:rPr>
          <w:b w:val="0"/>
          <w:sz w:val="22"/>
          <w:szCs w:val="22"/>
        </w:rPr>
        <w:t>46</w:t>
      </w:r>
    </w:p>
    <w:p w14:paraId="3BD5FBA5" w14:textId="20EEEE25" w:rsidR="00B958D4" w:rsidRPr="00AA412C" w:rsidRDefault="00B958D4" w:rsidP="00B958D4">
      <w:pPr>
        <w:spacing w:before="100" w:beforeAutospacing="1" w:after="100" w:afterAutospacing="1"/>
        <w:jc w:val="center"/>
        <w:rPr>
          <w:b/>
          <w:bCs/>
          <w:sz w:val="28"/>
          <w:szCs w:val="28"/>
        </w:rPr>
      </w:pPr>
      <w:r>
        <w:rPr>
          <w:b/>
          <w:sz w:val="28"/>
          <w:szCs w:val="28"/>
        </w:rPr>
        <w:t>OBJEKTA APSKATES</w:t>
      </w:r>
      <w:r w:rsidRPr="00AA412C">
        <w:rPr>
          <w:b/>
          <w:sz w:val="28"/>
          <w:szCs w:val="28"/>
        </w:rPr>
        <w:t xml:space="preserve"> AKTS</w:t>
      </w:r>
    </w:p>
    <w:p w14:paraId="0907B634" w14:textId="77777777" w:rsidR="00F21FC5" w:rsidRPr="00F21FC5" w:rsidRDefault="00F21FC5" w:rsidP="00F21FC5">
      <w:pPr>
        <w:pStyle w:val="Caption"/>
        <w:rPr>
          <w:sz w:val="24"/>
          <w:szCs w:val="24"/>
        </w:rPr>
      </w:pPr>
      <w:r w:rsidRPr="00F21FC5">
        <w:rPr>
          <w:sz w:val="24"/>
          <w:szCs w:val="24"/>
        </w:rPr>
        <w:t>Iepirkuma procedūras</w:t>
      </w:r>
    </w:p>
    <w:p w14:paraId="07E59E65" w14:textId="77777777" w:rsidR="00F21FC5" w:rsidRPr="00F21FC5" w:rsidRDefault="00F21FC5" w:rsidP="00F21FC5">
      <w:pPr>
        <w:jc w:val="center"/>
        <w:rPr>
          <w:b/>
          <w:bCs/>
          <w:i/>
          <w:iCs/>
        </w:rPr>
      </w:pPr>
      <w:r w:rsidRPr="00F21FC5">
        <w:rPr>
          <w:b/>
          <w:bCs/>
        </w:rPr>
        <w:t>“Elektroinstalācijas</w:t>
      </w:r>
      <w:r w:rsidRPr="00F21FC5">
        <w:rPr>
          <w:b/>
          <w:bCs/>
          <w:i/>
          <w:iCs/>
        </w:rPr>
        <w:t xml:space="preserve"> (t.sk., zemējuma un </w:t>
      </w:r>
      <w:proofErr w:type="spellStart"/>
      <w:r w:rsidRPr="00F21FC5">
        <w:rPr>
          <w:b/>
          <w:bCs/>
          <w:i/>
          <w:iCs/>
        </w:rPr>
        <w:t>zibensaizsardzības</w:t>
      </w:r>
      <w:proofErr w:type="spellEnd"/>
      <w:r w:rsidRPr="00F21FC5">
        <w:rPr>
          <w:b/>
          <w:bCs/>
          <w:i/>
          <w:iCs/>
        </w:rPr>
        <w:t xml:space="preserve"> ierīces)</w:t>
      </w:r>
    </w:p>
    <w:p w14:paraId="0EFA3BD5" w14:textId="77777777" w:rsidR="00F21FC5" w:rsidRPr="00F21FC5" w:rsidRDefault="00F21FC5" w:rsidP="00F21FC5">
      <w:pPr>
        <w:jc w:val="center"/>
        <w:rPr>
          <w:b/>
          <w:bCs/>
          <w:lang w:val="en-US"/>
        </w:rPr>
      </w:pPr>
      <w:r w:rsidRPr="00F21FC5">
        <w:rPr>
          <w:b/>
          <w:bCs/>
        </w:rPr>
        <w:t>pārbaude objektos Rīgā</w:t>
      </w:r>
      <w:r w:rsidRPr="00F21FC5">
        <w:rPr>
          <w:b/>
          <w:bCs/>
          <w:i/>
          <w:iCs/>
        </w:rPr>
        <w:t>”</w:t>
      </w:r>
    </w:p>
    <w:p w14:paraId="30D61FE0" w14:textId="1C5FB953" w:rsidR="00F21FC5" w:rsidRPr="00F21FC5" w:rsidRDefault="00F21FC5" w:rsidP="00F21FC5">
      <w:pPr>
        <w:pStyle w:val="Caption"/>
        <w:rPr>
          <w:b w:val="0"/>
          <w:bCs/>
          <w:sz w:val="24"/>
          <w:szCs w:val="24"/>
        </w:rPr>
      </w:pPr>
      <w:r w:rsidRPr="00F21FC5">
        <w:rPr>
          <w:b w:val="0"/>
          <w:bCs/>
          <w:sz w:val="24"/>
          <w:szCs w:val="24"/>
        </w:rPr>
        <w:t>identifikācijas Nr. RS/2022/</w:t>
      </w:r>
      <w:r w:rsidR="0050765B">
        <w:rPr>
          <w:b w:val="0"/>
          <w:bCs/>
          <w:sz w:val="24"/>
          <w:szCs w:val="24"/>
        </w:rPr>
        <w:t>46</w:t>
      </w:r>
    </w:p>
    <w:p w14:paraId="4C392B7A" w14:textId="77777777" w:rsidR="00B958D4" w:rsidRPr="000B2F03" w:rsidRDefault="00B958D4" w:rsidP="00B958D4">
      <w:pPr>
        <w:jc w:val="center"/>
        <w:rPr>
          <w:b/>
        </w:rPr>
      </w:pPr>
    </w:p>
    <w:p w14:paraId="4845D34B" w14:textId="77777777" w:rsidR="00B958D4" w:rsidRPr="00C70803" w:rsidRDefault="00B958D4" w:rsidP="00B958D4">
      <w:pPr>
        <w:pStyle w:val="ListParagraph"/>
        <w:widowControl w:val="0"/>
        <w:numPr>
          <w:ilvl w:val="0"/>
          <w:numId w:val="43"/>
        </w:numPr>
        <w:autoSpaceDE w:val="0"/>
        <w:autoSpaceDN w:val="0"/>
        <w:adjustRightInd w:val="0"/>
        <w:spacing w:before="120" w:after="120"/>
        <w:ind w:left="0" w:firstLine="0"/>
        <w:contextualSpacing w:val="0"/>
        <w:rPr>
          <w:b/>
        </w:rPr>
      </w:pPr>
      <w:r w:rsidRPr="00C70803">
        <w:rPr>
          <w:rFonts w:eastAsia="Calibri"/>
          <w:b/>
        </w:rPr>
        <w:t>Informācija par Pretendentu: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097"/>
      </w:tblGrid>
      <w:tr w:rsidR="00B958D4" w:rsidRPr="004F2A89" w14:paraId="7D60DA78" w14:textId="77777777" w:rsidTr="00A14A09">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39C7B445" w14:textId="77777777" w:rsidR="00B958D4" w:rsidRPr="00C70803" w:rsidRDefault="00B958D4" w:rsidP="00A14A09">
            <w:r w:rsidRPr="00C70803">
              <w:t xml:space="preserve">Pretendents </w:t>
            </w:r>
          </w:p>
        </w:tc>
        <w:tc>
          <w:tcPr>
            <w:tcW w:w="5097" w:type="dxa"/>
            <w:tcBorders>
              <w:top w:val="single" w:sz="4" w:space="0" w:color="000000"/>
              <w:left w:val="single" w:sz="4" w:space="0" w:color="000000"/>
              <w:bottom w:val="single" w:sz="4" w:space="0" w:color="000000"/>
              <w:right w:val="single" w:sz="4" w:space="0" w:color="000000"/>
            </w:tcBorders>
            <w:vAlign w:val="bottom"/>
          </w:tcPr>
          <w:p w14:paraId="3D5B949B" w14:textId="77777777" w:rsidR="00B958D4" w:rsidRPr="00C70803" w:rsidRDefault="00B958D4" w:rsidP="00A14A09">
            <w:pPr>
              <w:jc w:val="center"/>
              <w:rPr>
                <w:i/>
              </w:rPr>
            </w:pPr>
          </w:p>
        </w:tc>
      </w:tr>
      <w:tr w:rsidR="00B958D4" w:rsidRPr="004F2A89" w14:paraId="4781BA80" w14:textId="77777777" w:rsidTr="00A14A09">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07AA1779" w14:textId="77777777" w:rsidR="00B958D4" w:rsidRPr="00C70803" w:rsidRDefault="00B958D4" w:rsidP="00A14A09">
            <w:r w:rsidRPr="00C70803">
              <w:t xml:space="preserve">Pretendenta </w:t>
            </w:r>
            <w:proofErr w:type="spellStart"/>
            <w:r w:rsidRPr="00C70803">
              <w:t>reģ</w:t>
            </w:r>
            <w:proofErr w:type="spellEnd"/>
            <w:r w:rsidRPr="00C70803">
              <w:t>. Nr.</w:t>
            </w:r>
          </w:p>
        </w:tc>
        <w:tc>
          <w:tcPr>
            <w:tcW w:w="5097" w:type="dxa"/>
            <w:tcBorders>
              <w:top w:val="single" w:sz="4" w:space="0" w:color="000000"/>
              <w:left w:val="single" w:sz="4" w:space="0" w:color="000000"/>
              <w:bottom w:val="single" w:sz="4" w:space="0" w:color="000000"/>
              <w:right w:val="single" w:sz="4" w:space="0" w:color="000000"/>
            </w:tcBorders>
            <w:vAlign w:val="bottom"/>
          </w:tcPr>
          <w:p w14:paraId="23532366" w14:textId="77777777" w:rsidR="00B958D4" w:rsidRPr="004F2A89" w:rsidRDefault="00B958D4" w:rsidP="00A14A09">
            <w:pPr>
              <w:jc w:val="center"/>
            </w:pPr>
          </w:p>
        </w:tc>
      </w:tr>
      <w:tr w:rsidR="00B958D4" w:rsidRPr="004F2A89" w14:paraId="1BC9201E" w14:textId="77777777" w:rsidTr="00A14A09">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56DC8E0D" w14:textId="77777777" w:rsidR="00B958D4" w:rsidRPr="00C70803" w:rsidRDefault="00B958D4" w:rsidP="00A14A09">
            <w:r w:rsidRPr="00C70803">
              <w:t>Pretendenta juridiskā adrese</w:t>
            </w:r>
          </w:p>
        </w:tc>
        <w:tc>
          <w:tcPr>
            <w:tcW w:w="5097" w:type="dxa"/>
            <w:tcBorders>
              <w:top w:val="single" w:sz="4" w:space="0" w:color="000000"/>
              <w:left w:val="single" w:sz="4" w:space="0" w:color="000000"/>
              <w:bottom w:val="single" w:sz="4" w:space="0" w:color="000000"/>
              <w:right w:val="single" w:sz="4" w:space="0" w:color="000000"/>
            </w:tcBorders>
            <w:vAlign w:val="bottom"/>
          </w:tcPr>
          <w:p w14:paraId="6642627C" w14:textId="77777777" w:rsidR="00B958D4" w:rsidRPr="004F2A89" w:rsidRDefault="00B958D4" w:rsidP="00A14A09">
            <w:pPr>
              <w:jc w:val="center"/>
            </w:pPr>
          </w:p>
        </w:tc>
      </w:tr>
      <w:tr w:rsidR="00B958D4" w:rsidRPr="004F2A89" w14:paraId="658DDEE4" w14:textId="77777777" w:rsidTr="00A14A09">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0DE1D60D" w14:textId="77777777" w:rsidR="00B958D4" w:rsidRPr="00C70803" w:rsidRDefault="00B958D4" w:rsidP="00A14A09">
            <w:r w:rsidRPr="00C70803">
              <w:t xml:space="preserve">Pretendenta pilnvarotā personā, kas veica objekta </w:t>
            </w:r>
            <w:r>
              <w:t>apskati</w:t>
            </w:r>
          </w:p>
        </w:tc>
        <w:tc>
          <w:tcPr>
            <w:tcW w:w="5097" w:type="dxa"/>
            <w:tcBorders>
              <w:top w:val="single" w:sz="4" w:space="0" w:color="000000"/>
              <w:left w:val="single" w:sz="4" w:space="0" w:color="000000"/>
              <w:bottom w:val="single" w:sz="4" w:space="0" w:color="000000"/>
              <w:right w:val="single" w:sz="4" w:space="0" w:color="000000"/>
            </w:tcBorders>
            <w:vAlign w:val="bottom"/>
          </w:tcPr>
          <w:p w14:paraId="2BDD5836" w14:textId="77777777" w:rsidR="00B958D4" w:rsidRPr="004F2A89" w:rsidRDefault="00B958D4" w:rsidP="00A14A09">
            <w:pPr>
              <w:jc w:val="center"/>
            </w:pPr>
          </w:p>
        </w:tc>
      </w:tr>
    </w:tbl>
    <w:p w14:paraId="0EACB16A" w14:textId="77777777" w:rsidR="00B958D4" w:rsidRPr="004F2A89" w:rsidRDefault="00B958D4" w:rsidP="00B958D4">
      <w:pPr>
        <w:pStyle w:val="ListParagraph"/>
        <w:widowControl w:val="0"/>
        <w:numPr>
          <w:ilvl w:val="0"/>
          <w:numId w:val="43"/>
        </w:numPr>
        <w:autoSpaceDE w:val="0"/>
        <w:autoSpaceDN w:val="0"/>
        <w:adjustRightInd w:val="0"/>
        <w:spacing w:before="120" w:after="120"/>
        <w:ind w:left="0" w:firstLine="0"/>
        <w:contextualSpacing w:val="0"/>
        <w:rPr>
          <w:b/>
        </w:rPr>
      </w:pPr>
      <w:r w:rsidRPr="004F2A89">
        <w:rPr>
          <w:b/>
        </w:rPr>
        <w:t>Apsekošanas dati</w:t>
      </w:r>
      <w:r>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097"/>
      </w:tblGrid>
      <w:tr w:rsidR="00B958D4" w:rsidRPr="004F2A89" w14:paraId="5CA75B30" w14:textId="77777777" w:rsidTr="00A14A09">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121EE828" w14:textId="77777777" w:rsidR="00B958D4" w:rsidRPr="00C70803" w:rsidRDefault="00B958D4" w:rsidP="00A14A09">
            <w:r>
              <w:t>Apskates</w:t>
            </w:r>
            <w:r w:rsidRPr="00C70803">
              <w:t xml:space="preserve"> vieta </w:t>
            </w:r>
          </w:p>
        </w:tc>
        <w:tc>
          <w:tcPr>
            <w:tcW w:w="5097" w:type="dxa"/>
            <w:tcBorders>
              <w:top w:val="single" w:sz="4" w:space="0" w:color="000000"/>
              <w:left w:val="single" w:sz="4" w:space="0" w:color="000000"/>
              <w:bottom w:val="single" w:sz="4" w:space="0" w:color="000000"/>
              <w:right w:val="single" w:sz="4" w:space="0" w:color="000000"/>
            </w:tcBorders>
            <w:vAlign w:val="bottom"/>
          </w:tcPr>
          <w:p w14:paraId="46BD064C" w14:textId="77777777" w:rsidR="00B958D4" w:rsidRPr="004F2A89" w:rsidRDefault="00B958D4" w:rsidP="00A14A09">
            <w:pPr>
              <w:jc w:val="center"/>
            </w:pPr>
          </w:p>
        </w:tc>
      </w:tr>
      <w:tr w:rsidR="00B958D4" w:rsidRPr="004F2A89" w14:paraId="197D30D9" w14:textId="77777777" w:rsidTr="00A14A09">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1B622884" w14:textId="77777777" w:rsidR="00B958D4" w:rsidRPr="00C70803" w:rsidRDefault="00B958D4" w:rsidP="00A14A09">
            <w:r>
              <w:t>Apskates</w:t>
            </w:r>
            <w:r w:rsidRPr="00C70803">
              <w:t xml:space="preserve"> datums</w:t>
            </w:r>
          </w:p>
        </w:tc>
        <w:tc>
          <w:tcPr>
            <w:tcW w:w="5097" w:type="dxa"/>
            <w:tcBorders>
              <w:top w:val="single" w:sz="4" w:space="0" w:color="000000"/>
              <w:left w:val="single" w:sz="4" w:space="0" w:color="000000"/>
              <w:bottom w:val="single" w:sz="4" w:space="0" w:color="000000"/>
              <w:right w:val="single" w:sz="4" w:space="0" w:color="000000"/>
            </w:tcBorders>
            <w:vAlign w:val="bottom"/>
          </w:tcPr>
          <w:p w14:paraId="1FB90EE5" w14:textId="77777777" w:rsidR="00B958D4" w:rsidRPr="004F2A89" w:rsidRDefault="00B958D4" w:rsidP="00A14A09">
            <w:pPr>
              <w:jc w:val="center"/>
            </w:pPr>
          </w:p>
        </w:tc>
      </w:tr>
      <w:tr w:rsidR="00B958D4" w:rsidRPr="004F2A89" w14:paraId="61A21508" w14:textId="77777777" w:rsidTr="00A14A09">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72C7BD82" w14:textId="77777777" w:rsidR="00B958D4" w:rsidRPr="00C70803" w:rsidRDefault="00B958D4" w:rsidP="00A14A09">
            <w:r>
              <w:t>Apskates</w:t>
            </w:r>
            <w:r w:rsidRPr="00C70803">
              <w:t xml:space="preserve"> uzsākšanas laiks</w:t>
            </w:r>
          </w:p>
        </w:tc>
        <w:tc>
          <w:tcPr>
            <w:tcW w:w="5097" w:type="dxa"/>
            <w:tcBorders>
              <w:top w:val="single" w:sz="4" w:space="0" w:color="000000"/>
              <w:left w:val="single" w:sz="4" w:space="0" w:color="000000"/>
              <w:bottom w:val="single" w:sz="4" w:space="0" w:color="000000"/>
              <w:right w:val="single" w:sz="4" w:space="0" w:color="000000"/>
            </w:tcBorders>
            <w:vAlign w:val="bottom"/>
          </w:tcPr>
          <w:p w14:paraId="73BE2BC5" w14:textId="77777777" w:rsidR="00B958D4" w:rsidRPr="004F2A89" w:rsidRDefault="00B958D4" w:rsidP="00A14A09">
            <w:pPr>
              <w:jc w:val="center"/>
            </w:pPr>
          </w:p>
        </w:tc>
      </w:tr>
      <w:tr w:rsidR="00B958D4" w:rsidRPr="004F2A89" w14:paraId="2F1D7AC2" w14:textId="77777777" w:rsidTr="00A14A09">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220DC679" w14:textId="77777777" w:rsidR="00B958D4" w:rsidRPr="00C70803" w:rsidRDefault="00B958D4" w:rsidP="00A14A09">
            <w:r>
              <w:t>Apskates</w:t>
            </w:r>
            <w:r w:rsidRPr="00C70803">
              <w:t xml:space="preserve"> pabeigšanas laiks</w:t>
            </w:r>
          </w:p>
        </w:tc>
        <w:tc>
          <w:tcPr>
            <w:tcW w:w="5097" w:type="dxa"/>
            <w:tcBorders>
              <w:top w:val="single" w:sz="4" w:space="0" w:color="000000"/>
              <w:left w:val="single" w:sz="4" w:space="0" w:color="000000"/>
              <w:bottom w:val="single" w:sz="4" w:space="0" w:color="000000"/>
              <w:right w:val="single" w:sz="4" w:space="0" w:color="000000"/>
            </w:tcBorders>
            <w:vAlign w:val="bottom"/>
          </w:tcPr>
          <w:p w14:paraId="0583DF63" w14:textId="77777777" w:rsidR="00B958D4" w:rsidRPr="004F2A89" w:rsidRDefault="00B958D4" w:rsidP="00A14A09">
            <w:pPr>
              <w:jc w:val="center"/>
            </w:pPr>
          </w:p>
        </w:tc>
      </w:tr>
    </w:tbl>
    <w:p w14:paraId="18FB3B3F" w14:textId="77777777" w:rsidR="00B958D4" w:rsidRPr="004F2A89" w:rsidRDefault="00B958D4" w:rsidP="00B958D4">
      <w:pPr>
        <w:pStyle w:val="Style9"/>
        <w:widowControl/>
        <w:numPr>
          <w:ilvl w:val="0"/>
          <w:numId w:val="43"/>
        </w:numPr>
        <w:spacing w:before="120" w:after="120" w:line="240" w:lineRule="auto"/>
        <w:ind w:left="0" w:firstLine="0"/>
        <w:jc w:val="both"/>
        <w:rPr>
          <w:rFonts w:ascii="Times New Roman" w:hAnsi="Times New Roman" w:cs="Times New Roman"/>
          <w:b/>
        </w:rPr>
      </w:pPr>
      <w:r w:rsidRPr="004F2A89">
        <w:rPr>
          <w:rFonts w:ascii="Times New Roman" w:hAnsi="Times New Roman" w:cs="Times New Roman"/>
          <w:b/>
        </w:rPr>
        <w:t xml:space="preserve">Objekta </w:t>
      </w:r>
      <w:r>
        <w:rPr>
          <w:rFonts w:ascii="Times New Roman" w:hAnsi="Times New Roman" w:cs="Times New Roman"/>
          <w:b/>
        </w:rPr>
        <w:t>apskates</w:t>
      </w:r>
      <w:r w:rsidRPr="004F2A89">
        <w:rPr>
          <w:rFonts w:ascii="Times New Roman" w:hAnsi="Times New Roman" w:cs="Times New Roman"/>
          <w:b/>
        </w:rPr>
        <w:t xml:space="preserve"> dalībnieku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B958D4" w:rsidRPr="004F2A89" w14:paraId="3D4EE2DF" w14:textId="77777777" w:rsidTr="00A14A09">
        <w:tc>
          <w:tcPr>
            <w:tcW w:w="4531" w:type="dxa"/>
          </w:tcPr>
          <w:p w14:paraId="791CA066" w14:textId="77777777" w:rsidR="00B958D4" w:rsidRPr="004F2A89" w:rsidRDefault="00B958D4" w:rsidP="00A14A09">
            <w:pPr>
              <w:pStyle w:val="Style9"/>
              <w:widowControl/>
              <w:spacing w:before="120"/>
              <w:rPr>
                <w:rFonts w:ascii="Times New Roman" w:hAnsi="Times New Roman" w:cs="Times New Roman"/>
              </w:rPr>
            </w:pPr>
          </w:p>
        </w:tc>
        <w:tc>
          <w:tcPr>
            <w:tcW w:w="4530" w:type="dxa"/>
          </w:tcPr>
          <w:p w14:paraId="5A4251F4" w14:textId="77777777" w:rsidR="00B958D4" w:rsidRPr="004F2A89" w:rsidRDefault="00B958D4" w:rsidP="00A14A09">
            <w:pPr>
              <w:pStyle w:val="Style9"/>
              <w:widowControl/>
              <w:spacing w:before="120"/>
              <w:rPr>
                <w:rFonts w:ascii="Times New Roman" w:hAnsi="Times New Roman" w:cs="Times New Roman"/>
              </w:rPr>
            </w:pPr>
          </w:p>
        </w:tc>
      </w:tr>
      <w:tr w:rsidR="00B958D4" w:rsidRPr="004F2A89" w14:paraId="74C027D2" w14:textId="77777777" w:rsidTr="00A14A09">
        <w:tc>
          <w:tcPr>
            <w:tcW w:w="4531" w:type="dxa"/>
          </w:tcPr>
          <w:p w14:paraId="166247B3" w14:textId="77777777" w:rsidR="00B958D4" w:rsidRPr="004F2A89" w:rsidRDefault="00B958D4" w:rsidP="00A14A09">
            <w:pPr>
              <w:pStyle w:val="Style9"/>
              <w:widowControl/>
              <w:spacing w:before="120"/>
              <w:rPr>
                <w:rStyle w:val="FontStyle60"/>
                <w:rFonts w:ascii="Times New Roman" w:hAnsi="Times New Roman" w:cs="Times New Roman"/>
                <w:b w:val="0"/>
                <w:sz w:val="24"/>
                <w:szCs w:val="24"/>
              </w:rPr>
            </w:pPr>
            <w:r w:rsidRPr="004F2A89">
              <w:rPr>
                <w:rStyle w:val="FontStyle60"/>
                <w:rFonts w:ascii="Times New Roman" w:hAnsi="Times New Roman" w:cs="Times New Roman"/>
                <w:sz w:val="24"/>
                <w:szCs w:val="24"/>
              </w:rPr>
              <w:t>Pasūtītāja pārstāvis (vārds, uzvārds, amats)</w:t>
            </w:r>
          </w:p>
        </w:tc>
        <w:tc>
          <w:tcPr>
            <w:tcW w:w="4530" w:type="dxa"/>
          </w:tcPr>
          <w:p w14:paraId="53656AD4" w14:textId="77777777" w:rsidR="00B958D4" w:rsidRPr="004F2A89" w:rsidRDefault="00B958D4" w:rsidP="00A14A09">
            <w:pPr>
              <w:pStyle w:val="Style9"/>
              <w:widowControl/>
              <w:spacing w:before="120"/>
              <w:rPr>
                <w:rStyle w:val="FontStyle60"/>
                <w:rFonts w:ascii="Times New Roman" w:hAnsi="Times New Roman" w:cs="Times New Roman"/>
                <w:b w:val="0"/>
                <w:sz w:val="24"/>
                <w:szCs w:val="24"/>
              </w:rPr>
            </w:pPr>
            <w:r w:rsidRPr="004F2A89">
              <w:rPr>
                <w:rStyle w:val="FontStyle60"/>
                <w:rFonts w:ascii="Times New Roman" w:hAnsi="Times New Roman" w:cs="Times New Roman"/>
                <w:sz w:val="24"/>
                <w:szCs w:val="24"/>
              </w:rPr>
              <w:t>Pretendenta pārstāvis (vārds, uzvārds)</w:t>
            </w:r>
          </w:p>
        </w:tc>
      </w:tr>
      <w:tr w:rsidR="00B958D4" w:rsidRPr="004F2A89" w14:paraId="25FBE5B3" w14:textId="77777777" w:rsidTr="00A14A09">
        <w:trPr>
          <w:trHeight w:val="419"/>
        </w:trPr>
        <w:tc>
          <w:tcPr>
            <w:tcW w:w="4531" w:type="dxa"/>
          </w:tcPr>
          <w:p w14:paraId="0AC49735" w14:textId="77777777" w:rsidR="00B958D4" w:rsidRPr="004F2A89" w:rsidRDefault="00B958D4" w:rsidP="00A14A09">
            <w:pPr>
              <w:pStyle w:val="Style9"/>
              <w:widowControl/>
              <w:spacing w:before="120"/>
              <w:rPr>
                <w:rStyle w:val="FontStyle60"/>
                <w:rFonts w:ascii="Times New Roman" w:hAnsi="Times New Roman" w:cs="Times New Roman"/>
                <w:b w:val="0"/>
                <w:sz w:val="24"/>
                <w:szCs w:val="24"/>
              </w:rPr>
            </w:pPr>
          </w:p>
          <w:p w14:paraId="32E97FBB" w14:textId="77777777" w:rsidR="00B958D4" w:rsidRPr="004F2A89" w:rsidRDefault="00B958D4" w:rsidP="00A14A09">
            <w:pPr>
              <w:pStyle w:val="Style9"/>
              <w:widowControl/>
              <w:spacing w:before="120"/>
              <w:rPr>
                <w:rStyle w:val="FontStyle60"/>
                <w:rFonts w:ascii="Times New Roman" w:hAnsi="Times New Roman" w:cs="Times New Roman"/>
                <w:b w:val="0"/>
                <w:sz w:val="24"/>
                <w:szCs w:val="24"/>
              </w:rPr>
            </w:pPr>
          </w:p>
        </w:tc>
        <w:tc>
          <w:tcPr>
            <w:tcW w:w="4530" w:type="dxa"/>
          </w:tcPr>
          <w:p w14:paraId="42D5FA9B" w14:textId="77777777" w:rsidR="00B958D4" w:rsidRPr="004F2A89" w:rsidRDefault="00B958D4" w:rsidP="00A14A09">
            <w:pPr>
              <w:pStyle w:val="Style9"/>
              <w:widowControl/>
              <w:spacing w:before="120"/>
              <w:rPr>
                <w:rStyle w:val="FontStyle60"/>
                <w:rFonts w:ascii="Times New Roman" w:hAnsi="Times New Roman" w:cs="Times New Roman"/>
                <w:b w:val="0"/>
                <w:sz w:val="24"/>
                <w:szCs w:val="24"/>
              </w:rPr>
            </w:pPr>
          </w:p>
        </w:tc>
      </w:tr>
      <w:tr w:rsidR="00B958D4" w:rsidRPr="004F2A89" w14:paraId="456E8920" w14:textId="77777777" w:rsidTr="00A14A09">
        <w:tc>
          <w:tcPr>
            <w:tcW w:w="4531" w:type="dxa"/>
          </w:tcPr>
          <w:p w14:paraId="4BA7D241" w14:textId="77777777" w:rsidR="00B958D4" w:rsidRPr="004F2A89" w:rsidRDefault="00B958D4" w:rsidP="00A14A09">
            <w:pPr>
              <w:jc w:val="center"/>
              <w:rPr>
                <w:bCs/>
              </w:rPr>
            </w:pPr>
            <w:r>
              <w:rPr>
                <w:rStyle w:val="FontStyle60"/>
                <w:rFonts w:ascii="Times New Roman" w:hAnsi="Times New Roman" w:cs="Times New Roman"/>
                <w:sz w:val="24"/>
                <w:szCs w:val="24"/>
              </w:rPr>
              <w:t>(</w:t>
            </w:r>
            <w:r w:rsidRPr="004F2A89">
              <w:rPr>
                <w:rStyle w:val="FontStyle60"/>
                <w:rFonts w:ascii="Times New Roman" w:hAnsi="Times New Roman" w:cs="Times New Roman"/>
                <w:sz w:val="24"/>
                <w:szCs w:val="24"/>
              </w:rPr>
              <w:t>Pasūtītāja pārstāvja paraksts</w:t>
            </w:r>
            <w:r>
              <w:rPr>
                <w:rStyle w:val="FontStyle60"/>
                <w:rFonts w:ascii="Times New Roman" w:hAnsi="Times New Roman" w:cs="Times New Roman"/>
                <w:sz w:val="24"/>
                <w:szCs w:val="24"/>
              </w:rPr>
              <w:t>)</w:t>
            </w:r>
          </w:p>
        </w:tc>
        <w:tc>
          <w:tcPr>
            <w:tcW w:w="4530" w:type="dxa"/>
          </w:tcPr>
          <w:p w14:paraId="0039D35F" w14:textId="77777777" w:rsidR="00B958D4" w:rsidRPr="004F2A89" w:rsidRDefault="00B958D4" w:rsidP="00A14A09">
            <w:pPr>
              <w:pStyle w:val="Style9"/>
              <w:widowControl/>
              <w:spacing w:before="120"/>
              <w:rPr>
                <w:rFonts w:ascii="Times New Roman" w:hAnsi="Times New Roman" w:cs="Times New Roman"/>
              </w:rPr>
            </w:pPr>
            <w:r>
              <w:rPr>
                <w:rStyle w:val="FontStyle60"/>
                <w:rFonts w:ascii="Times New Roman" w:hAnsi="Times New Roman" w:cs="Times New Roman"/>
                <w:sz w:val="24"/>
                <w:szCs w:val="24"/>
              </w:rPr>
              <w:t>(</w:t>
            </w:r>
            <w:r w:rsidRPr="004F2A89">
              <w:rPr>
                <w:rStyle w:val="FontStyle60"/>
                <w:rFonts w:ascii="Times New Roman" w:hAnsi="Times New Roman" w:cs="Times New Roman"/>
                <w:sz w:val="24"/>
                <w:szCs w:val="24"/>
              </w:rPr>
              <w:t>Pretendenta pārstāvja paraksts</w:t>
            </w:r>
            <w:r>
              <w:rPr>
                <w:rStyle w:val="FontStyle60"/>
                <w:rFonts w:ascii="Times New Roman" w:hAnsi="Times New Roman" w:cs="Times New Roman"/>
                <w:sz w:val="24"/>
                <w:szCs w:val="24"/>
              </w:rPr>
              <w:t>)</w:t>
            </w:r>
          </w:p>
        </w:tc>
      </w:tr>
    </w:tbl>
    <w:p w14:paraId="3C8F7182" w14:textId="77777777" w:rsidR="00B958D4" w:rsidRDefault="00B958D4" w:rsidP="00B958D4"/>
    <w:p w14:paraId="66026B21" w14:textId="77777777" w:rsidR="00B958D4" w:rsidRPr="008F1211" w:rsidRDefault="00B958D4" w:rsidP="00B958D4">
      <w:pPr>
        <w:rPr>
          <w:i/>
        </w:rPr>
      </w:pPr>
      <w:r w:rsidRPr="008F1211">
        <w:rPr>
          <w:i/>
        </w:rPr>
        <w:t>Pi</w:t>
      </w:r>
      <w:r>
        <w:rPr>
          <w:i/>
        </w:rPr>
        <w:t>e</w:t>
      </w:r>
      <w:r w:rsidRPr="008F1211">
        <w:rPr>
          <w:i/>
        </w:rPr>
        <w:t>likumā</w:t>
      </w:r>
      <w:r>
        <w:rPr>
          <w:i/>
        </w:rPr>
        <w:t>:……</w:t>
      </w:r>
      <w:r w:rsidRPr="008F1211">
        <w:rPr>
          <w:i/>
        </w:rPr>
        <w:br w:type="page"/>
      </w:r>
    </w:p>
    <w:p w14:paraId="3471A280" w14:textId="24D9A404" w:rsidR="00F21FC5" w:rsidRDefault="00F21FC5" w:rsidP="00F21FC5">
      <w:pPr>
        <w:ind w:left="644"/>
        <w:jc w:val="right"/>
        <w:rPr>
          <w:sz w:val="22"/>
          <w:szCs w:val="22"/>
        </w:rPr>
      </w:pPr>
      <w:r>
        <w:rPr>
          <w:sz w:val="22"/>
          <w:szCs w:val="22"/>
        </w:rPr>
        <w:t>3.pielikums</w:t>
      </w:r>
    </w:p>
    <w:p w14:paraId="7FA60476" w14:textId="6AD2CF8F" w:rsidR="00F21FC5" w:rsidRPr="00F46237" w:rsidRDefault="00F21FC5" w:rsidP="00F21FC5">
      <w:pPr>
        <w:ind w:left="644"/>
        <w:jc w:val="right"/>
        <w:rPr>
          <w:sz w:val="22"/>
          <w:szCs w:val="22"/>
        </w:rPr>
      </w:pPr>
      <w:r w:rsidRPr="00F46237">
        <w:rPr>
          <w:sz w:val="22"/>
          <w:szCs w:val="22"/>
        </w:rPr>
        <w:t>Iepirkuma procedūras nolikumam</w:t>
      </w:r>
    </w:p>
    <w:p w14:paraId="1F06294A" w14:textId="77777777" w:rsidR="00F21FC5" w:rsidRPr="00F21FC5" w:rsidRDefault="00F21FC5" w:rsidP="00F21FC5">
      <w:pPr>
        <w:pStyle w:val="ListParagraph"/>
        <w:spacing w:line="276" w:lineRule="auto"/>
        <w:ind w:left="709"/>
        <w:jc w:val="right"/>
        <w:rPr>
          <w:sz w:val="22"/>
          <w:szCs w:val="22"/>
        </w:rPr>
      </w:pPr>
      <w:r w:rsidRPr="00F21FC5">
        <w:rPr>
          <w:sz w:val="22"/>
          <w:szCs w:val="22"/>
        </w:rPr>
        <w:t xml:space="preserve">“Elektroinstalācijas (t.sk., zemējuma un </w:t>
      </w:r>
      <w:proofErr w:type="spellStart"/>
      <w:r w:rsidRPr="00F21FC5">
        <w:rPr>
          <w:sz w:val="22"/>
          <w:szCs w:val="22"/>
        </w:rPr>
        <w:t>zibensaizsardzības</w:t>
      </w:r>
      <w:proofErr w:type="spellEnd"/>
      <w:r w:rsidRPr="00F21FC5">
        <w:rPr>
          <w:sz w:val="22"/>
          <w:szCs w:val="22"/>
        </w:rPr>
        <w:t xml:space="preserve"> ierīces) </w:t>
      </w:r>
    </w:p>
    <w:p w14:paraId="4A6AD0A0" w14:textId="77777777" w:rsidR="00F21FC5" w:rsidRPr="00F21FC5" w:rsidRDefault="00F21FC5" w:rsidP="00F21FC5">
      <w:pPr>
        <w:pStyle w:val="ListParagraph"/>
        <w:spacing w:line="276" w:lineRule="auto"/>
        <w:ind w:left="709"/>
        <w:jc w:val="right"/>
        <w:rPr>
          <w:sz w:val="22"/>
          <w:szCs w:val="22"/>
        </w:rPr>
      </w:pPr>
      <w:r w:rsidRPr="00F21FC5">
        <w:rPr>
          <w:sz w:val="22"/>
          <w:szCs w:val="22"/>
        </w:rPr>
        <w:t>pārbaude objektos Rīgā”</w:t>
      </w:r>
    </w:p>
    <w:p w14:paraId="7ED274AB" w14:textId="0BB7A2AA" w:rsidR="00F21FC5" w:rsidRPr="00F21FC5" w:rsidRDefault="00F21FC5" w:rsidP="00F21FC5">
      <w:pPr>
        <w:pStyle w:val="Caption"/>
        <w:jc w:val="right"/>
        <w:rPr>
          <w:b w:val="0"/>
          <w:sz w:val="22"/>
          <w:szCs w:val="22"/>
        </w:rPr>
      </w:pPr>
      <w:r w:rsidRPr="00F21FC5">
        <w:rPr>
          <w:b w:val="0"/>
          <w:sz w:val="22"/>
          <w:szCs w:val="22"/>
        </w:rPr>
        <w:t>identifikācijas Nr. RS/2022/</w:t>
      </w:r>
      <w:r w:rsidR="0050765B">
        <w:rPr>
          <w:b w:val="0"/>
          <w:sz w:val="22"/>
          <w:szCs w:val="22"/>
        </w:rPr>
        <w:t>46</w:t>
      </w:r>
    </w:p>
    <w:p w14:paraId="3DAEC557" w14:textId="77777777" w:rsidR="00CB1391" w:rsidRDefault="00CB1391" w:rsidP="005176DE">
      <w:pPr>
        <w:rPr>
          <w:sz w:val="20"/>
        </w:rPr>
      </w:pPr>
    </w:p>
    <w:p w14:paraId="74D57B56" w14:textId="77777777" w:rsidR="005176DE" w:rsidRPr="00AA7215" w:rsidRDefault="005176DE" w:rsidP="005176DE">
      <w:pPr>
        <w:spacing w:before="120"/>
        <w:jc w:val="center"/>
        <w:rPr>
          <w:b/>
        </w:rPr>
      </w:pPr>
      <w:r w:rsidRPr="00AA7215">
        <w:rPr>
          <w:b/>
        </w:rPr>
        <w:t>PIETEIKUMA IESNIEGŠANAS IETEICAMĀ FORMA</w:t>
      </w:r>
    </w:p>
    <w:p w14:paraId="3CE97F30" w14:textId="77777777" w:rsidR="005176DE" w:rsidRPr="00AA7215" w:rsidRDefault="005176DE" w:rsidP="005176DE">
      <w:pPr>
        <w:pStyle w:val="Title"/>
        <w:tabs>
          <w:tab w:val="center" w:pos="567"/>
        </w:tabs>
        <w:ind w:left="-108" w:firstLine="108"/>
        <w:rPr>
          <w:rFonts w:ascii="Times New Roman" w:hAnsi="Times New Roman"/>
          <w:i/>
          <w:sz w:val="24"/>
          <w:szCs w:val="24"/>
        </w:rPr>
      </w:pPr>
      <w:r w:rsidRPr="00AA7215">
        <w:rPr>
          <w:rFonts w:ascii="Times New Roman" w:hAnsi="Times New Roman"/>
          <w:i/>
          <w:sz w:val="24"/>
          <w:szCs w:val="24"/>
        </w:rPr>
        <w:t>(uz pretendenta veidlapas)</w:t>
      </w:r>
    </w:p>
    <w:p w14:paraId="64C13278" w14:textId="77777777" w:rsidR="005176DE" w:rsidRPr="00AA7215" w:rsidRDefault="005176DE" w:rsidP="005176DE">
      <w:pPr>
        <w:keepNext/>
        <w:jc w:val="center"/>
        <w:outlineLvl w:val="2"/>
        <w:rPr>
          <w:b/>
        </w:rPr>
      </w:pPr>
      <w:r w:rsidRPr="00AA7215">
        <w:rPr>
          <w:b/>
        </w:rPr>
        <w:t>Pieteikums</w:t>
      </w:r>
    </w:p>
    <w:p w14:paraId="6AC16115" w14:textId="469F093B" w:rsidR="002D74FA" w:rsidRPr="002D74FA" w:rsidRDefault="002D74FA" w:rsidP="002D74FA">
      <w:pPr>
        <w:pStyle w:val="ListParagraph"/>
        <w:spacing w:line="276" w:lineRule="auto"/>
        <w:ind w:left="709"/>
        <w:jc w:val="center"/>
        <w:rPr>
          <w:b/>
          <w:bCs/>
          <w:sz w:val="28"/>
          <w:szCs w:val="28"/>
        </w:rPr>
      </w:pPr>
      <w:r w:rsidRPr="002D74FA">
        <w:rPr>
          <w:b/>
          <w:bCs/>
          <w:sz w:val="28"/>
          <w:szCs w:val="28"/>
        </w:rPr>
        <w:t xml:space="preserve">“Elektroinstalācijas (t.sk., zemējuma un </w:t>
      </w:r>
      <w:proofErr w:type="spellStart"/>
      <w:r w:rsidRPr="002D74FA">
        <w:rPr>
          <w:b/>
          <w:bCs/>
          <w:sz w:val="28"/>
          <w:szCs w:val="28"/>
        </w:rPr>
        <w:t>zibensaizsardzības</w:t>
      </w:r>
      <w:proofErr w:type="spellEnd"/>
      <w:r w:rsidRPr="002D74FA">
        <w:rPr>
          <w:b/>
          <w:bCs/>
          <w:sz w:val="28"/>
          <w:szCs w:val="28"/>
        </w:rPr>
        <w:t xml:space="preserve"> ierīces)</w:t>
      </w:r>
    </w:p>
    <w:p w14:paraId="17B645C3" w14:textId="77777777" w:rsidR="002D74FA" w:rsidRPr="002D74FA" w:rsidRDefault="002D74FA" w:rsidP="002D74FA">
      <w:pPr>
        <w:pStyle w:val="ListParagraph"/>
        <w:spacing w:line="276" w:lineRule="auto"/>
        <w:ind w:left="709"/>
        <w:jc w:val="center"/>
        <w:rPr>
          <w:b/>
          <w:bCs/>
          <w:sz w:val="28"/>
          <w:szCs w:val="28"/>
        </w:rPr>
      </w:pPr>
      <w:r w:rsidRPr="002D74FA">
        <w:rPr>
          <w:b/>
          <w:bCs/>
          <w:sz w:val="28"/>
          <w:szCs w:val="28"/>
        </w:rPr>
        <w:t>pārbaude objektos Rīgā”</w:t>
      </w:r>
    </w:p>
    <w:p w14:paraId="1A0C7780" w14:textId="3D936BE7" w:rsidR="005176DE" w:rsidRPr="00A17D90" w:rsidRDefault="005176DE" w:rsidP="005176DE">
      <w:pPr>
        <w:pStyle w:val="Caption"/>
        <w:rPr>
          <w:b w:val="0"/>
          <w:bCs/>
          <w:szCs w:val="28"/>
        </w:rPr>
      </w:pPr>
      <w:r w:rsidRPr="00A17D90">
        <w:rPr>
          <w:b w:val="0"/>
          <w:bCs/>
          <w:szCs w:val="28"/>
        </w:rPr>
        <w:t>identifikācijas Nr. RS/2022/</w:t>
      </w:r>
      <w:r w:rsidR="0050765B">
        <w:rPr>
          <w:b w:val="0"/>
          <w:bCs/>
          <w:szCs w:val="28"/>
        </w:rPr>
        <w:t>46</w:t>
      </w:r>
      <w:r w:rsidRPr="00A17D90">
        <w:rPr>
          <w:b w:val="0"/>
          <w:bCs/>
          <w:szCs w:val="28"/>
        </w:rPr>
        <w:t>__</w:t>
      </w:r>
    </w:p>
    <w:p w14:paraId="6B512657" w14:textId="77777777" w:rsidR="005176DE" w:rsidRPr="00AA7215" w:rsidRDefault="005176DE" w:rsidP="005176DE">
      <w:pPr>
        <w:ind w:left="644" w:hanging="644"/>
        <w:jc w:val="center"/>
        <w:rPr>
          <w:sz w:val="22"/>
          <w:szCs w:val="22"/>
        </w:rPr>
      </w:pPr>
    </w:p>
    <w:p w14:paraId="2338C454" w14:textId="77777777" w:rsidR="005176DE" w:rsidRPr="00AA7215" w:rsidRDefault="005176DE" w:rsidP="005176DE">
      <w:pPr>
        <w:numPr>
          <w:ilvl w:val="0"/>
          <w:numId w:val="1"/>
        </w:numPr>
        <w:rPr>
          <w:b/>
          <w:sz w:val="22"/>
          <w:szCs w:val="22"/>
        </w:rPr>
      </w:pPr>
      <w:r w:rsidRPr="00AA7215">
        <w:rPr>
          <w:b/>
          <w:sz w:val="22"/>
          <w:szCs w:val="22"/>
        </w:rPr>
        <w:t>IESNIEDZA</w:t>
      </w:r>
    </w:p>
    <w:tbl>
      <w:tblPr>
        <w:tblW w:w="881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536"/>
      </w:tblGrid>
      <w:tr w:rsidR="005176DE" w:rsidRPr="000A2635" w14:paraId="17451FD1" w14:textId="77777777" w:rsidTr="00A14A09">
        <w:trPr>
          <w:cantSplit/>
        </w:trPr>
        <w:tc>
          <w:tcPr>
            <w:tcW w:w="4279" w:type="dxa"/>
            <w:shd w:val="pct15" w:color="000000" w:fill="FFFFFF"/>
          </w:tcPr>
          <w:p w14:paraId="53D09392" w14:textId="77777777" w:rsidR="005176DE" w:rsidRPr="000A2635" w:rsidRDefault="005176DE" w:rsidP="00A14A09">
            <w:pPr>
              <w:rPr>
                <w:b/>
                <w:sz w:val="22"/>
                <w:szCs w:val="22"/>
              </w:rPr>
            </w:pPr>
            <w:r w:rsidRPr="000A2635">
              <w:rPr>
                <w:b/>
                <w:sz w:val="22"/>
                <w:szCs w:val="22"/>
              </w:rPr>
              <w:t>Uzņēmuma pilns nosaukums</w:t>
            </w:r>
          </w:p>
        </w:tc>
        <w:tc>
          <w:tcPr>
            <w:tcW w:w="4536" w:type="dxa"/>
            <w:shd w:val="pct15" w:color="000000" w:fill="FFFFFF"/>
          </w:tcPr>
          <w:p w14:paraId="03BA25B4" w14:textId="77777777" w:rsidR="005176DE" w:rsidRPr="000A2635" w:rsidRDefault="005176DE" w:rsidP="00A14A09">
            <w:pPr>
              <w:rPr>
                <w:b/>
                <w:sz w:val="22"/>
                <w:szCs w:val="22"/>
              </w:rPr>
            </w:pPr>
          </w:p>
        </w:tc>
      </w:tr>
      <w:tr w:rsidR="005176DE" w:rsidRPr="000A2635" w14:paraId="25966636" w14:textId="77777777" w:rsidTr="00A14A09">
        <w:trPr>
          <w:cantSplit/>
          <w:trHeight w:val="242"/>
        </w:trPr>
        <w:tc>
          <w:tcPr>
            <w:tcW w:w="4279" w:type="dxa"/>
          </w:tcPr>
          <w:p w14:paraId="51E25BF5" w14:textId="77777777" w:rsidR="005176DE" w:rsidRPr="000A2635" w:rsidRDefault="005176DE" w:rsidP="00A14A09">
            <w:pPr>
              <w:rPr>
                <w:b/>
                <w:sz w:val="22"/>
                <w:szCs w:val="22"/>
              </w:rPr>
            </w:pPr>
            <w:r w:rsidRPr="000A2635">
              <w:rPr>
                <w:b/>
                <w:sz w:val="22"/>
                <w:szCs w:val="22"/>
              </w:rPr>
              <w:t>Uzņēmuma reģistrācijas numurs un datums</w:t>
            </w:r>
          </w:p>
        </w:tc>
        <w:tc>
          <w:tcPr>
            <w:tcW w:w="4536" w:type="dxa"/>
          </w:tcPr>
          <w:p w14:paraId="73EEA755" w14:textId="77777777" w:rsidR="005176DE" w:rsidRPr="000A2635" w:rsidRDefault="005176DE" w:rsidP="00A14A09">
            <w:pPr>
              <w:rPr>
                <w:b/>
                <w:sz w:val="22"/>
                <w:szCs w:val="22"/>
              </w:rPr>
            </w:pPr>
          </w:p>
        </w:tc>
      </w:tr>
      <w:tr w:rsidR="005176DE" w:rsidRPr="000A2635" w14:paraId="62D5AAB8" w14:textId="77777777" w:rsidTr="00A14A09">
        <w:trPr>
          <w:cantSplit/>
          <w:trHeight w:val="130"/>
        </w:trPr>
        <w:tc>
          <w:tcPr>
            <w:tcW w:w="4279" w:type="dxa"/>
          </w:tcPr>
          <w:p w14:paraId="15DBE2B0" w14:textId="77777777" w:rsidR="005176DE" w:rsidRPr="000A2635" w:rsidRDefault="005176DE" w:rsidP="00A14A09">
            <w:pPr>
              <w:rPr>
                <w:b/>
                <w:sz w:val="22"/>
                <w:szCs w:val="22"/>
              </w:rPr>
            </w:pPr>
            <w:r w:rsidRPr="000A2635">
              <w:rPr>
                <w:b/>
                <w:sz w:val="22"/>
                <w:szCs w:val="22"/>
              </w:rPr>
              <w:t>Juridiskā adrese</w:t>
            </w:r>
          </w:p>
        </w:tc>
        <w:tc>
          <w:tcPr>
            <w:tcW w:w="4536" w:type="dxa"/>
          </w:tcPr>
          <w:p w14:paraId="2F942ED7" w14:textId="77777777" w:rsidR="005176DE" w:rsidRPr="000A2635" w:rsidRDefault="005176DE" w:rsidP="00A14A09">
            <w:pPr>
              <w:rPr>
                <w:b/>
                <w:sz w:val="22"/>
                <w:szCs w:val="22"/>
              </w:rPr>
            </w:pPr>
          </w:p>
        </w:tc>
      </w:tr>
      <w:tr w:rsidR="005176DE" w:rsidRPr="000A2635" w14:paraId="66C3043F" w14:textId="77777777" w:rsidTr="00A14A09">
        <w:trPr>
          <w:cantSplit/>
          <w:trHeight w:val="130"/>
        </w:trPr>
        <w:tc>
          <w:tcPr>
            <w:tcW w:w="4279" w:type="dxa"/>
          </w:tcPr>
          <w:p w14:paraId="3A035306" w14:textId="77777777" w:rsidR="005176DE" w:rsidRPr="000A2635" w:rsidRDefault="005176DE" w:rsidP="00A14A09">
            <w:pPr>
              <w:rPr>
                <w:b/>
                <w:sz w:val="22"/>
                <w:szCs w:val="22"/>
              </w:rPr>
            </w:pPr>
            <w:r w:rsidRPr="000A2635">
              <w:rPr>
                <w:b/>
                <w:sz w:val="22"/>
                <w:szCs w:val="22"/>
              </w:rPr>
              <w:t>Faktiskā adrese</w:t>
            </w:r>
          </w:p>
        </w:tc>
        <w:tc>
          <w:tcPr>
            <w:tcW w:w="4536" w:type="dxa"/>
          </w:tcPr>
          <w:p w14:paraId="2C94E286" w14:textId="77777777" w:rsidR="005176DE" w:rsidRPr="000A2635" w:rsidRDefault="005176DE" w:rsidP="00A14A09">
            <w:pPr>
              <w:rPr>
                <w:b/>
                <w:sz w:val="22"/>
                <w:szCs w:val="22"/>
              </w:rPr>
            </w:pPr>
          </w:p>
        </w:tc>
      </w:tr>
      <w:tr w:rsidR="005176DE" w:rsidRPr="000A2635" w14:paraId="3C4572A4" w14:textId="77777777" w:rsidTr="00A14A09">
        <w:trPr>
          <w:cantSplit/>
          <w:trHeight w:val="130"/>
        </w:trPr>
        <w:tc>
          <w:tcPr>
            <w:tcW w:w="4279" w:type="dxa"/>
          </w:tcPr>
          <w:p w14:paraId="6286CF5C" w14:textId="77777777" w:rsidR="005176DE" w:rsidRPr="000A2635" w:rsidRDefault="005176DE" w:rsidP="00A14A09">
            <w:pPr>
              <w:rPr>
                <w:b/>
                <w:sz w:val="22"/>
                <w:szCs w:val="22"/>
              </w:rPr>
            </w:pPr>
            <w:r w:rsidRPr="000A2635">
              <w:rPr>
                <w:b/>
                <w:sz w:val="22"/>
                <w:szCs w:val="22"/>
              </w:rPr>
              <w:t>Bankas rekvizīti</w:t>
            </w:r>
          </w:p>
        </w:tc>
        <w:tc>
          <w:tcPr>
            <w:tcW w:w="4536" w:type="dxa"/>
          </w:tcPr>
          <w:p w14:paraId="68CDDA88" w14:textId="77777777" w:rsidR="005176DE" w:rsidRPr="000A2635" w:rsidRDefault="005176DE" w:rsidP="00A14A09">
            <w:pPr>
              <w:rPr>
                <w:b/>
                <w:sz w:val="22"/>
                <w:szCs w:val="22"/>
              </w:rPr>
            </w:pPr>
          </w:p>
        </w:tc>
      </w:tr>
    </w:tbl>
    <w:p w14:paraId="4F4BD23F" w14:textId="77777777" w:rsidR="005176DE" w:rsidRDefault="005176DE" w:rsidP="005176DE">
      <w:pPr>
        <w:ind w:left="360"/>
        <w:rPr>
          <w:b/>
          <w:sz w:val="22"/>
          <w:szCs w:val="22"/>
        </w:rPr>
      </w:pPr>
    </w:p>
    <w:p w14:paraId="2ACD9E78" w14:textId="77777777" w:rsidR="005176DE" w:rsidRPr="000A2635" w:rsidRDefault="005176DE" w:rsidP="005176DE">
      <w:pPr>
        <w:numPr>
          <w:ilvl w:val="0"/>
          <w:numId w:val="1"/>
        </w:numPr>
        <w:rPr>
          <w:b/>
          <w:sz w:val="22"/>
          <w:szCs w:val="22"/>
        </w:rPr>
      </w:pPr>
      <w:r w:rsidRPr="000A2635">
        <w:rPr>
          <w:b/>
          <w:sz w:val="22"/>
          <w:szCs w:val="22"/>
        </w:rPr>
        <w:t>KONTAKTPERSONA</w:t>
      </w: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2"/>
        <w:gridCol w:w="4536"/>
      </w:tblGrid>
      <w:tr w:rsidR="005176DE" w:rsidRPr="000A2635" w14:paraId="42712D98" w14:textId="77777777" w:rsidTr="00A14A09">
        <w:trPr>
          <w:cantSplit/>
        </w:trPr>
        <w:tc>
          <w:tcPr>
            <w:tcW w:w="4252" w:type="dxa"/>
            <w:tcBorders>
              <w:right w:val="single" w:sz="4" w:space="0" w:color="auto"/>
            </w:tcBorders>
            <w:shd w:val="pct15" w:color="000000" w:fill="FFFFFF"/>
          </w:tcPr>
          <w:p w14:paraId="2D45246E" w14:textId="77777777" w:rsidR="005176DE" w:rsidRPr="000A2635" w:rsidRDefault="005176DE" w:rsidP="00A14A09">
            <w:pPr>
              <w:rPr>
                <w:b/>
                <w:sz w:val="22"/>
                <w:szCs w:val="22"/>
              </w:rPr>
            </w:pPr>
            <w:r w:rsidRPr="000A2635">
              <w:rPr>
                <w:b/>
                <w:sz w:val="22"/>
                <w:szCs w:val="22"/>
              </w:rPr>
              <w:t>Vārds, uzvārds</w:t>
            </w:r>
          </w:p>
        </w:tc>
        <w:tc>
          <w:tcPr>
            <w:tcW w:w="4536" w:type="dxa"/>
            <w:tcBorders>
              <w:left w:val="single" w:sz="4" w:space="0" w:color="auto"/>
            </w:tcBorders>
          </w:tcPr>
          <w:p w14:paraId="50936AB3" w14:textId="77777777" w:rsidR="005176DE" w:rsidRPr="000A2635" w:rsidRDefault="005176DE" w:rsidP="00A14A09">
            <w:pPr>
              <w:rPr>
                <w:b/>
                <w:sz w:val="22"/>
                <w:szCs w:val="22"/>
              </w:rPr>
            </w:pPr>
          </w:p>
        </w:tc>
      </w:tr>
      <w:tr w:rsidR="005176DE" w:rsidRPr="000A2635" w14:paraId="5FE9427D" w14:textId="77777777" w:rsidTr="00A14A09">
        <w:trPr>
          <w:cantSplit/>
          <w:trHeight w:val="130"/>
        </w:trPr>
        <w:tc>
          <w:tcPr>
            <w:tcW w:w="4252" w:type="dxa"/>
            <w:tcBorders>
              <w:right w:val="single" w:sz="4" w:space="0" w:color="auto"/>
            </w:tcBorders>
            <w:shd w:val="pct15" w:color="000000" w:fill="FFFFFF"/>
          </w:tcPr>
          <w:p w14:paraId="0AEEEE86" w14:textId="77777777" w:rsidR="005176DE" w:rsidRPr="000A2635" w:rsidRDefault="005176DE" w:rsidP="00A14A09">
            <w:pPr>
              <w:rPr>
                <w:b/>
                <w:sz w:val="22"/>
                <w:szCs w:val="22"/>
              </w:rPr>
            </w:pPr>
            <w:r w:rsidRPr="000A2635">
              <w:rPr>
                <w:b/>
                <w:sz w:val="22"/>
                <w:szCs w:val="22"/>
              </w:rPr>
              <w:t>Tālr. / Fakss</w:t>
            </w:r>
          </w:p>
        </w:tc>
        <w:tc>
          <w:tcPr>
            <w:tcW w:w="4536" w:type="dxa"/>
            <w:tcBorders>
              <w:left w:val="single" w:sz="4" w:space="0" w:color="auto"/>
            </w:tcBorders>
          </w:tcPr>
          <w:p w14:paraId="0B41370A" w14:textId="77777777" w:rsidR="005176DE" w:rsidRPr="000A2635" w:rsidRDefault="005176DE" w:rsidP="00A14A09">
            <w:pPr>
              <w:rPr>
                <w:b/>
                <w:sz w:val="22"/>
                <w:szCs w:val="22"/>
              </w:rPr>
            </w:pPr>
          </w:p>
        </w:tc>
      </w:tr>
      <w:tr w:rsidR="005176DE" w:rsidRPr="000A2635" w14:paraId="33EA394D" w14:textId="77777777" w:rsidTr="00A14A09">
        <w:trPr>
          <w:cantSplit/>
          <w:trHeight w:val="130"/>
        </w:trPr>
        <w:tc>
          <w:tcPr>
            <w:tcW w:w="4252" w:type="dxa"/>
            <w:tcBorders>
              <w:right w:val="single" w:sz="4" w:space="0" w:color="auto"/>
            </w:tcBorders>
            <w:shd w:val="pct15" w:color="000000" w:fill="FFFFFF"/>
          </w:tcPr>
          <w:p w14:paraId="12A896AC" w14:textId="77777777" w:rsidR="005176DE" w:rsidRPr="000A2635" w:rsidRDefault="005176DE" w:rsidP="00A14A09">
            <w:pPr>
              <w:rPr>
                <w:b/>
                <w:sz w:val="22"/>
                <w:szCs w:val="22"/>
              </w:rPr>
            </w:pPr>
            <w:r w:rsidRPr="000A2635">
              <w:rPr>
                <w:b/>
                <w:sz w:val="22"/>
                <w:szCs w:val="22"/>
              </w:rPr>
              <w:t>e-pasta adrese</w:t>
            </w:r>
          </w:p>
        </w:tc>
        <w:tc>
          <w:tcPr>
            <w:tcW w:w="4536" w:type="dxa"/>
            <w:tcBorders>
              <w:left w:val="single" w:sz="4" w:space="0" w:color="auto"/>
            </w:tcBorders>
          </w:tcPr>
          <w:p w14:paraId="68A8EF1E" w14:textId="77777777" w:rsidR="005176DE" w:rsidRPr="000A2635" w:rsidRDefault="005176DE" w:rsidP="00A14A09">
            <w:pPr>
              <w:rPr>
                <w:b/>
                <w:sz w:val="22"/>
                <w:szCs w:val="22"/>
              </w:rPr>
            </w:pPr>
          </w:p>
        </w:tc>
      </w:tr>
    </w:tbl>
    <w:p w14:paraId="3BA50BED" w14:textId="77777777" w:rsidR="005176DE" w:rsidRDefault="005176DE" w:rsidP="005176DE">
      <w:pPr>
        <w:ind w:left="357"/>
        <w:rPr>
          <w:b/>
          <w:sz w:val="22"/>
          <w:szCs w:val="22"/>
        </w:rPr>
      </w:pPr>
    </w:p>
    <w:p w14:paraId="45C74B7A" w14:textId="77777777" w:rsidR="005176DE" w:rsidRPr="000A2635" w:rsidRDefault="005176DE" w:rsidP="005176DE">
      <w:pPr>
        <w:numPr>
          <w:ilvl w:val="0"/>
          <w:numId w:val="1"/>
        </w:numPr>
        <w:ind w:left="357" w:hanging="357"/>
        <w:rPr>
          <w:b/>
          <w:sz w:val="22"/>
          <w:szCs w:val="22"/>
        </w:rPr>
      </w:pPr>
      <w:r w:rsidRPr="000A2635">
        <w:rPr>
          <w:b/>
          <w:sz w:val="22"/>
          <w:szCs w:val="22"/>
        </w:rPr>
        <w:t>PIETEIKUMS</w:t>
      </w:r>
    </w:p>
    <w:p w14:paraId="09A772FF" w14:textId="77777777" w:rsidR="005176DE" w:rsidRPr="009C7CA9" w:rsidRDefault="005176DE" w:rsidP="005176DE">
      <w:pPr>
        <w:pStyle w:val="BodyText2"/>
        <w:tabs>
          <w:tab w:val="clear" w:pos="0"/>
        </w:tabs>
        <w:ind w:firstLine="567"/>
        <w:outlineLvl w:val="9"/>
        <w:rPr>
          <w:rFonts w:ascii="Times New Roman" w:hAnsi="Times New Roman"/>
          <w:szCs w:val="24"/>
        </w:rPr>
      </w:pPr>
      <w:r w:rsidRPr="00426139">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77F354C9" w14:textId="77777777" w:rsidR="005176DE" w:rsidRPr="005F065A" w:rsidRDefault="005176DE" w:rsidP="005176DE">
      <w:pPr>
        <w:pStyle w:val="BodyText2"/>
        <w:tabs>
          <w:tab w:val="clear" w:pos="0"/>
        </w:tabs>
        <w:ind w:firstLine="567"/>
        <w:outlineLvl w:val="9"/>
        <w:rPr>
          <w:rFonts w:ascii="Times New Roman" w:hAnsi="Times New Roman"/>
          <w:szCs w:val="24"/>
        </w:rPr>
      </w:pPr>
      <w:r w:rsidRPr="005F065A">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D088D0B" w14:textId="77777777" w:rsidR="005176DE" w:rsidRPr="005F065A" w:rsidRDefault="005176DE" w:rsidP="005176DE">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Ar šo piedāvājumu mēs apstiprinām, ka mūsu piedāvājums ir spēkā 120 dienas no piedāvājumu iesniegšanas termiņa beigām.</w:t>
      </w:r>
    </w:p>
    <w:p w14:paraId="5C17B9BC" w14:textId="77777777" w:rsidR="005176DE" w:rsidRPr="005F065A" w:rsidRDefault="005176DE" w:rsidP="005176DE">
      <w:pPr>
        <w:pStyle w:val="BodyTextIndent3"/>
        <w:spacing w:before="0" w:after="0"/>
        <w:ind w:left="0" w:firstLine="567"/>
        <w:rPr>
          <w:rFonts w:ascii="Times New Roman" w:hAnsi="Times New Roman"/>
          <w:b w:val="0"/>
          <w:szCs w:val="24"/>
        </w:rPr>
      </w:pPr>
      <w:r w:rsidRPr="005F065A">
        <w:rPr>
          <w:rFonts w:ascii="Times New Roman" w:hAnsi="Times New Roman"/>
          <w:b w:val="0"/>
          <w:szCs w:val="24"/>
        </w:rPr>
        <w:t xml:space="preserve">Informējam, ka uzņēmuma patiesais labuma guvējs ir - </w:t>
      </w:r>
      <w:r w:rsidRPr="005F065A">
        <w:rPr>
          <w:rStyle w:val="FootnoteReference"/>
          <w:rFonts w:ascii="Times New Roman" w:hAnsi="Times New Roman"/>
          <w:szCs w:val="24"/>
        </w:rPr>
        <w:footnoteReference w:id="1"/>
      </w:r>
    </w:p>
    <w:p w14:paraId="153D39DD" w14:textId="77777777" w:rsidR="005176DE" w:rsidRPr="005F065A" w:rsidRDefault="005176DE" w:rsidP="005176DE">
      <w:pPr>
        <w:pStyle w:val="BodyTextIndent3"/>
        <w:spacing w:before="0" w:after="0"/>
        <w:ind w:left="0" w:firstLine="567"/>
        <w:rPr>
          <w:rFonts w:ascii="Times New Roman" w:hAnsi="Times New Roman"/>
          <w:b w:val="0"/>
          <w:szCs w:val="24"/>
        </w:rPr>
      </w:pPr>
    </w:p>
    <w:p w14:paraId="68E1A195" w14:textId="77777777" w:rsidR="005176DE" w:rsidRPr="005F065A" w:rsidRDefault="005176DE" w:rsidP="005176DE">
      <w:r w:rsidRPr="005F065A">
        <w:t>Paraksta pretendenta pārstāvis ar pārstāvības tiesībām vai tā pilnvarota persona:</w:t>
      </w:r>
    </w:p>
    <w:p w14:paraId="3300CA37" w14:textId="77777777" w:rsidR="005176DE" w:rsidRPr="000A2635" w:rsidRDefault="005176DE" w:rsidP="005176DE">
      <w:pPr>
        <w:rPr>
          <w:sz w:val="22"/>
          <w:szCs w:val="22"/>
        </w:rPr>
      </w:pPr>
    </w:p>
    <w:tbl>
      <w:tblPr>
        <w:tblW w:w="0" w:type="auto"/>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828"/>
      </w:tblGrid>
      <w:tr w:rsidR="005176DE" w:rsidRPr="000A2635" w14:paraId="4478F6FF" w14:textId="77777777" w:rsidTr="00A14A09">
        <w:trPr>
          <w:cantSplit/>
        </w:trPr>
        <w:tc>
          <w:tcPr>
            <w:tcW w:w="3960" w:type="dxa"/>
            <w:tcBorders>
              <w:right w:val="single" w:sz="4" w:space="0" w:color="auto"/>
            </w:tcBorders>
            <w:shd w:val="pct15" w:color="000000" w:fill="FFFFFF"/>
          </w:tcPr>
          <w:p w14:paraId="405A67D6" w14:textId="77777777" w:rsidR="005176DE" w:rsidRPr="000A2635" w:rsidRDefault="005176DE" w:rsidP="00A14A09">
            <w:pPr>
              <w:rPr>
                <w:b/>
                <w:sz w:val="22"/>
                <w:szCs w:val="22"/>
              </w:rPr>
            </w:pPr>
            <w:r w:rsidRPr="000A2635">
              <w:rPr>
                <w:b/>
                <w:sz w:val="22"/>
                <w:szCs w:val="22"/>
              </w:rPr>
              <w:t>Vārds, uzvārds</w:t>
            </w:r>
          </w:p>
        </w:tc>
        <w:tc>
          <w:tcPr>
            <w:tcW w:w="4828" w:type="dxa"/>
            <w:tcBorders>
              <w:left w:val="single" w:sz="4" w:space="0" w:color="auto"/>
            </w:tcBorders>
          </w:tcPr>
          <w:p w14:paraId="674E5DFF" w14:textId="77777777" w:rsidR="005176DE" w:rsidRPr="000A2635" w:rsidRDefault="005176DE" w:rsidP="00A14A09">
            <w:pPr>
              <w:rPr>
                <w:b/>
                <w:sz w:val="22"/>
                <w:szCs w:val="22"/>
              </w:rPr>
            </w:pPr>
          </w:p>
        </w:tc>
      </w:tr>
      <w:tr w:rsidR="005176DE" w:rsidRPr="000A2635" w14:paraId="21723AF3" w14:textId="77777777" w:rsidTr="00A14A09">
        <w:trPr>
          <w:cantSplit/>
          <w:trHeight w:val="242"/>
        </w:trPr>
        <w:tc>
          <w:tcPr>
            <w:tcW w:w="3960" w:type="dxa"/>
            <w:tcBorders>
              <w:right w:val="single" w:sz="4" w:space="0" w:color="auto"/>
            </w:tcBorders>
            <w:shd w:val="pct15" w:color="000000" w:fill="FFFFFF"/>
          </w:tcPr>
          <w:p w14:paraId="6FA87C09" w14:textId="77777777" w:rsidR="005176DE" w:rsidRPr="000A2635" w:rsidRDefault="005176DE" w:rsidP="00A14A09">
            <w:pPr>
              <w:rPr>
                <w:b/>
                <w:sz w:val="22"/>
                <w:szCs w:val="22"/>
              </w:rPr>
            </w:pPr>
            <w:r w:rsidRPr="000A2635">
              <w:rPr>
                <w:b/>
                <w:sz w:val="22"/>
                <w:szCs w:val="22"/>
              </w:rPr>
              <w:t>Amats</w:t>
            </w:r>
          </w:p>
        </w:tc>
        <w:tc>
          <w:tcPr>
            <w:tcW w:w="4828" w:type="dxa"/>
            <w:tcBorders>
              <w:left w:val="single" w:sz="4" w:space="0" w:color="auto"/>
            </w:tcBorders>
          </w:tcPr>
          <w:p w14:paraId="2DAB5896" w14:textId="77777777" w:rsidR="005176DE" w:rsidRPr="000A2635" w:rsidRDefault="005176DE" w:rsidP="00A14A09">
            <w:pPr>
              <w:rPr>
                <w:b/>
                <w:sz w:val="22"/>
                <w:szCs w:val="22"/>
              </w:rPr>
            </w:pPr>
          </w:p>
        </w:tc>
      </w:tr>
      <w:tr w:rsidR="005176DE" w:rsidRPr="00012ABC" w14:paraId="31F17238" w14:textId="77777777" w:rsidTr="00A14A09">
        <w:trPr>
          <w:cantSplit/>
          <w:trHeight w:val="242"/>
        </w:trPr>
        <w:tc>
          <w:tcPr>
            <w:tcW w:w="3960" w:type="dxa"/>
            <w:tcBorders>
              <w:right w:val="single" w:sz="4" w:space="0" w:color="auto"/>
            </w:tcBorders>
            <w:shd w:val="pct15" w:color="000000" w:fill="FFFFFF"/>
          </w:tcPr>
          <w:p w14:paraId="364C488E" w14:textId="77777777" w:rsidR="005176DE" w:rsidRPr="00012ABC" w:rsidRDefault="005176DE" w:rsidP="00A14A09">
            <w:pPr>
              <w:rPr>
                <w:b/>
              </w:rPr>
            </w:pPr>
            <w:r w:rsidRPr="00012ABC">
              <w:rPr>
                <w:b/>
              </w:rPr>
              <w:t>Paraksts</w:t>
            </w:r>
          </w:p>
        </w:tc>
        <w:tc>
          <w:tcPr>
            <w:tcW w:w="4828" w:type="dxa"/>
            <w:tcBorders>
              <w:left w:val="single" w:sz="4" w:space="0" w:color="auto"/>
            </w:tcBorders>
          </w:tcPr>
          <w:p w14:paraId="278845FB" w14:textId="77777777" w:rsidR="005176DE" w:rsidRPr="00012ABC" w:rsidRDefault="005176DE" w:rsidP="00A14A09">
            <w:pPr>
              <w:rPr>
                <w:b/>
              </w:rPr>
            </w:pPr>
          </w:p>
        </w:tc>
      </w:tr>
      <w:tr w:rsidR="005176DE" w:rsidRPr="00012ABC" w14:paraId="275C68B7" w14:textId="77777777" w:rsidTr="00A14A09">
        <w:trPr>
          <w:cantSplit/>
          <w:trHeight w:val="130"/>
        </w:trPr>
        <w:tc>
          <w:tcPr>
            <w:tcW w:w="3960" w:type="dxa"/>
            <w:tcBorders>
              <w:right w:val="single" w:sz="4" w:space="0" w:color="auto"/>
            </w:tcBorders>
            <w:shd w:val="pct15" w:color="000000" w:fill="FFFFFF"/>
          </w:tcPr>
          <w:p w14:paraId="16B7A57D" w14:textId="77777777" w:rsidR="005176DE" w:rsidRPr="00012ABC" w:rsidRDefault="005176DE" w:rsidP="00A14A09">
            <w:pPr>
              <w:rPr>
                <w:b/>
              </w:rPr>
            </w:pPr>
            <w:r w:rsidRPr="00012ABC">
              <w:rPr>
                <w:b/>
              </w:rPr>
              <w:t>Datums</w:t>
            </w:r>
          </w:p>
        </w:tc>
        <w:tc>
          <w:tcPr>
            <w:tcW w:w="4828" w:type="dxa"/>
            <w:tcBorders>
              <w:left w:val="single" w:sz="4" w:space="0" w:color="auto"/>
            </w:tcBorders>
          </w:tcPr>
          <w:p w14:paraId="1E546967" w14:textId="77777777" w:rsidR="005176DE" w:rsidRPr="00012ABC" w:rsidRDefault="005176DE" w:rsidP="00A14A09">
            <w:pPr>
              <w:rPr>
                <w:b/>
              </w:rPr>
            </w:pPr>
          </w:p>
        </w:tc>
      </w:tr>
    </w:tbl>
    <w:p w14:paraId="309FA0EC" w14:textId="77777777" w:rsidR="00DC0216" w:rsidRDefault="00DC0216" w:rsidP="002528A4">
      <w:pPr>
        <w:pStyle w:val="DefinitionList"/>
        <w:ind w:left="0"/>
        <w:sectPr w:rsidR="00DC0216" w:rsidSect="00CB1391">
          <w:footerReference w:type="first" r:id="rId18"/>
          <w:pgSz w:w="11906" w:h="16838" w:code="9"/>
          <w:pgMar w:top="1134" w:right="1133" w:bottom="1276" w:left="1134" w:header="284" w:footer="720" w:gutter="0"/>
          <w:cols w:space="720"/>
          <w:titlePg/>
          <w:docGrid w:linePitch="326"/>
        </w:sectPr>
      </w:pPr>
    </w:p>
    <w:p w14:paraId="58390A54" w14:textId="5413B5CE" w:rsidR="00DC0216" w:rsidRDefault="00BE7510" w:rsidP="00DC0216">
      <w:pPr>
        <w:jc w:val="right"/>
        <w:rPr>
          <w:sz w:val="20"/>
        </w:rPr>
      </w:pPr>
      <w:r>
        <w:rPr>
          <w:sz w:val="20"/>
        </w:rPr>
        <w:t>4</w:t>
      </w:r>
      <w:r w:rsidR="00DC0216" w:rsidRPr="002618F4">
        <w:rPr>
          <w:sz w:val="20"/>
        </w:rPr>
        <w:t>.pielikums</w:t>
      </w:r>
    </w:p>
    <w:p w14:paraId="0BFFDFB7" w14:textId="77777777" w:rsidR="002D74FA" w:rsidRPr="00F46237" w:rsidRDefault="002D74FA" w:rsidP="002D74FA">
      <w:pPr>
        <w:ind w:left="644"/>
        <w:jc w:val="right"/>
        <w:rPr>
          <w:sz w:val="22"/>
          <w:szCs w:val="22"/>
        </w:rPr>
      </w:pPr>
      <w:r w:rsidRPr="00F46237">
        <w:rPr>
          <w:sz w:val="22"/>
          <w:szCs w:val="22"/>
        </w:rPr>
        <w:t>Iepirkuma procedūras nolikumam</w:t>
      </w:r>
    </w:p>
    <w:p w14:paraId="72362294" w14:textId="77777777" w:rsidR="002D74FA" w:rsidRPr="00F21FC5" w:rsidRDefault="002D74FA" w:rsidP="002D74FA">
      <w:pPr>
        <w:pStyle w:val="ListParagraph"/>
        <w:spacing w:line="276" w:lineRule="auto"/>
        <w:ind w:left="709"/>
        <w:jc w:val="right"/>
        <w:rPr>
          <w:sz w:val="22"/>
          <w:szCs w:val="22"/>
        </w:rPr>
      </w:pPr>
      <w:r w:rsidRPr="00F21FC5">
        <w:rPr>
          <w:sz w:val="22"/>
          <w:szCs w:val="22"/>
        </w:rPr>
        <w:t xml:space="preserve">“Elektroinstalācijas (t.sk., zemējuma un </w:t>
      </w:r>
      <w:proofErr w:type="spellStart"/>
      <w:r w:rsidRPr="00F21FC5">
        <w:rPr>
          <w:sz w:val="22"/>
          <w:szCs w:val="22"/>
        </w:rPr>
        <w:t>zibensaizsardzības</w:t>
      </w:r>
      <w:proofErr w:type="spellEnd"/>
      <w:r w:rsidRPr="00F21FC5">
        <w:rPr>
          <w:sz w:val="22"/>
          <w:szCs w:val="22"/>
        </w:rPr>
        <w:t xml:space="preserve"> ierīces) </w:t>
      </w:r>
    </w:p>
    <w:p w14:paraId="21D98353" w14:textId="77777777" w:rsidR="002D74FA" w:rsidRPr="00F21FC5" w:rsidRDefault="002D74FA" w:rsidP="002D74FA">
      <w:pPr>
        <w:pStyle w:val="ListParagraph"/>
        <w:spacing w:line="276" w:lineRule="auto"/>
        <w:ind w:left="709"/>
        <w:jc w:val="right"/>
        <w:rPr>
          <w:sz w:val="22"/>
          <w:szCs w:val="22"/>
        </w:rPr>
      </w:pPr>
      <w:r w:rsidRPr="00F21FC5">
        <w:rPr>
          <w:sz w:val="22"/>
          <w:szCs w:val="22"/>
        </w:rPr>
        <w:t>pārbaude objektos Rīgā”</w:t>
      </w:r>
    </w:p>
    <w:p w14:paraId="308FCEDC" w14:textId="46C15F24" w:rsidR="002D74FA" w:rsidRPr="00F21FC5" w:rsidRDefault="002D74FA" w:rsidP="002D74FA">
      <w:pPr>
        <w:pStyle w:val="Caption"/>
        <w:jc w:val="right"/>
        <w:rPr>
          <w:b w:val="0"/>
          <w:sz w:val="22"/>
          <w:szCs w:val="22"/>
        </w:rPr>
      </w:pPr>
      <w:r w:rsidRPr="00F21FC5">
        <w:rPr>
          <w:b w:val="0"/>
          <w:sz w:val="22"/>
          <w:szCs w:val="22"/>
        </w:rPr>
        <w:t>identifikācijas Nr. RS/2022/</w:t>
      </w:r>
      <w:r w:rsidR="0050765B">
        <w:rPr>
          <w:b w:val="0"/>
          <w:sz w:val="22"/>
          <w:szCs w:val="22"/>
        </w:rPr>
        <w:t>46</w:t>
      </w:r>
    </w:p>
    <w:p w14:paraId="497CF941" w14:textId="77777777" w:rsidR="00DC0216" w:rsidRPr="000013BE" w:rsidRDefault="00DC0216" w:rsidP="00DC0216">
      <w:pPr>
        <w:jc w:val="right"/>
      </w:pPr>
    </w:p>
    <w:p w14:paraId="11996636" w14:textId="77047587" w:rsidR="00E43149" w:rsidRPr="00E43149" w:rsidRDefault="00E43149" w:rsidP="00E43149">
      <w:pPr>
        <w:pStyle w:val="Caption"/>
        <w:rPr>
          <w:szCs w:val="28"/>
        </w:rPr>
      </w:pPr>
      <w:r w:rsidRPr="00E43149">
        <w:rPr>
          <w:szCs w:val="28"/>
        </w:rPr>
        <w:t xml:space="preserve">Finanšu piedāvājums </w:t>
      </w:r>
    </w:p>
    <w:p w14:paraId="2060CC63" w14:textId="1530F0FA" w:rsidR="00E43149" w:rsidRPr="00F21FC5" w:rsidRDefault="00E43149" w:rsidP="00E43149">
      <w:pPr>
        <w:pStyle w:val="Caption"/>
        <w:rPr>
          <w:sz w:val="24"/>
          <w:szCs w:val="24"/>
        </w:rPr>
      </w:pPr>
      <w:r w:rsidRPr="00F21FC5">
        <w:rPr>
          <w:sz w:val="24"/>
          <w:szCs w:val="24"/>
        </w:rPr>
        <w:t>Iepirkuma procedūras</w:t>
      </w:r>
    </w:p>
    <w:p w14:paraId="3C8DB5C7" w14:textId="77777777" w:rsidR="00E43149" w:rsidRPr="00F21FC5" w:rsidRDefault="00E43149" w:rsidP="00E43149">
      <w:pPr>
        <w:jc w:val="center"/>
        <w:rPr>
          <w:b/>
          <w:bCs/>
          <w:i/>
          <w:iCs/>
        </w:rPr>
      </w:pPr>
      <w:r w:rsidRPr="00F21FC5">
        <w:rPr>
          <w:b/>
          <w:bCs/>
        </w:rPr>
        <w:t>“Elektroinstalācijas</w:t>
      </w:r>
      <w:r w:rsidRPr="00F21FC5">
        <w:rPr>
          <w:b/>
          <w:bCs/>
          <w:i/>
          <w:iCs/>
        </w:rPr>
        <w:t xml:space="preserve"> (t.sk., zemējuma un </w:t>
      </w:r>
      <w:proofErr w:type="spellStart"/>
      <w:r w:rsidRPr="00F21FC5">
        <w:rPr>
          <w:b/>
          <w:bCs/>
          <w:i/>
          <w:iCs/>
        </w:rPr>
        <w:t>zibensaizsardzības</w:t>
      </w:r>
      <w:proofErr w:type="spellEnd"/>
      <w:r w:rsidRPr="00F21FC5">
        <w:rPr>
          <w:b/>
          <w:bCs/>
          <w:i/>
          <w:iCs/>
        </w:rPr>
        <w:t xml:space="preserve"> ierīces)</w:t>
      </w:r>
    </w:p>
    <w:p w14:paraId="23835588" w14:textId="77777777" w:rsidR="00E43149" w:rsidRPr="00F21FC5" w:rsidRDefault="00E43149" w:rsidP="00E43149">
      <w:pPr>
        <w:jc w:val="center"/>
        <w:rPr>
          <w:b/>
          <w:bCs/>
          <w:lang w:val="en-US"/>
        </w:rPr>
      </w:pPr>
      <w:r w:rsidRPr="00F21FC5">
        <w:rPr>
          <w:b/>
          <w:bCs/>
        </w:rPr>
        <w:t>pārbaude objektos Rīgā</w:t>
      </w:r>
      <w:r w:rsidRPr="00F21FC5">
        <w:rPr>
          <w:b/>
          <w:bCs/>
          <w:i/>
          <w:iCs/>
        </w:rPr>
        <w:t>”</w:t>
      </w:r>
    </w:p>
    <w:p w14:paraId="00750BC4" w14:textId="54EAE2E7" w:rsidR="00E43149" w:rsidRPr="00F21FC5" w:rsidRDefault="00E43149" w:rsidP="00E43149">
      <w:pPr>
        <w:pStyle w:val="Caption"/>
        <w:rPr>
          <w:b w:val="0"/>
          <w:bCs/>
          <w:sz w:val="24"/>
          <w:szCs w:val="24"/>
        </w:rPr>
      </w:pPr>
      <w:r w:rsidRPr="00F21FC5">
        <w:rPr>
          <w:b w:val="0"/>
          <w:bCs/>
          <w:sz w:val="24"/>
          <w:szCs w:val="24"/>
        </w:rPr>
        <w:t>identifikācijas Nr. RS/2022/</w:t>
      </w:r>
      <w:r w:rsidR="0050765B">
        <w:rPr>
          <w:b w:val="0"/>
          <w:bCs/>
          <w:sz w:val="24"/>
          <w:szCs w:val="24"/>
        </w:rPr>
        <w:t>46</w:t>
      </w:r>
    </w:p>
    <w:p w14:paraId="299F78B5" w14:textId="77777777" w:rsidR="00DC0216" w:rsidRDefault="00DC0216" w:rsidP="00DC0216">
      <w:pPr>
        <w:ind w:right="1134"/>
        <w:jc w:val="both"/>
        <w:outlineLvl w:val="0"/>
      </w:pPr>
    </w:p>
    <w:p w14:paraId="65E67BA3" w14:textId="77777777" w:rsidR="00DC0216" w:rsidRPr="000013BE" w:rsidRDefault="00DC0216" w:rsidP="00DC0216">
      <w:pPr>
        <w:ind w:right="1134"/>
        <w:jc w:val="both"/>
        <w:outlineLvl w:val="0"/>
      </w:pPr>
      <w:r w:rsidRPr="000013BE">
        <w:t>Pretendenta nosaukums ______________________</w:t>
      </w:r>
    </w:p>
    <w:tbl>
      <w:tblPr>
        <w:tblW w:w="15276" w:type="dxa"/>
        <w:tblCellMar>
          <w:top w:w="15" w:type="dxa"/>
        </w:tblCellMar>
        <w:tblLook w:val="04A0" w:firstRow="1" w:lastRow="0" w:firstColumn="1" w:lastColumn="0" w:noHBand="0" w:noVBand="1"/>
      </w:tblPr>
      <w:tblGrid>
        <w:gridCol w:w="960"/>
        <w:gridCol w:w="4569"/>
        <w:gridCol w:w="2551"/>
        <w:gridCol w:w="13"/>
        <w:gridCol w:w="683"/>
        <w:gridCol w:w="696"/>
        <w:gridCol w:w="696"/>
        <w:gridCol w:w="1017"/>
        <w:gridCol w:w="13"/>
        <w:gridCol w:w="2114"/>
        <w:gridCol w:w="13"/>
        <w:gridCol w:w="1702"/>
        <w:gridCol w:w="13"/>
        <w:gridCol w:w="236"/>
      </w:tblGrid>
      <w:tr w:rsidR="005176DE" w14:paraId="5B10B44F" w14:textId="77777777" w:rsidTr="00044F20">
        <w:trPr>
          <w:gridAfter w:val="1"/>
          <w:wAfter w:w="236" w:type="dxa"/>
          <w:trHeight w:val="375"/>
        </w:trPr>
        <w:tc>
          <w:tcPr>
            <w:tcW w:w="960" w:type="dxa"/>
            <w:tcBorders>
              <w:top w:val="nil"/>
              <w:left w:val="nil"/>
              <w:bottom w:val="nil"/>
              <w:right w:val="nil"/>
            </w:tcBorders>
            <w:shd w:val="clear" w:color="auto" w:fill="auto"/>
            <w:noWrap/>
            <w:vAlign w:val="bottom"/>
            <w:hideMark/>
          </w:tcPr>
          <w:p w14:paraId="3D558417" w14:textId="77777777" w:rsidR="005176DE" w:rsidRDefault="005176DE">
            <w:pPr>
              <w:rPr>
                <w:sz w:val="20"/>
                <w:szCs w:val="20"/>
              </w:rPr>
            </w:pPr>
          </w:p>
        </w:tc>
        <w:tc>
          <w:tcPr>
            <w:tcW w:w="12365" w:type="dxa"/>
            <w:gridSpan w:val="10"/>
            <w:vMerge w:val="restart"/>
            <w:tcBorders>
              <w:top w:val="nil"/>
              <w:left w:val="nil"/>
              <w:bottom w:val="nil"/>
              <w:right w:val="nil"/>
            </w:tcBorders>
            <w:shd w:val="clear" w:color="auto" w:fill="auto"/>
            <w:noWrap/>
            <w:vAlign w:val="center"/>
            <w:hideMark/>
          </w:tcPr>
          <w:p w14:paraId="14B92B84" w14:textId="7A303F87" w:rsidR="005176DE" w:rsidRDefault="00E43149">
            <w:pPr>
              <w:jc w:val="center"/>
              <w:rPr>
                <w:b/>
                <w:bCs/>
                <w:color w:val="000000"/>
                <w:sz w:val="28"/>
                <w:szCs w:val="28"/>
              </w:rPr>
            </w:pPr>
            <w:r>
              <w:rPr>
                <w:b/>
                <w:bCs/>
                <w:color w:val="000000"/>
                <w:sz w:val="28"/>
                <w:szCs w:val="28"/>
              </w:rPr>
              <w:t xml:space="preserve">FINANŠU </w:t>
            </w:r>
            <w:r w:rsidR="005176DE">
              <w:rPr>
                <w:b/>
                <w:bCs/>
                <w:color w:val="000000"/>
                <w:sz w:val="28"/>
                <w:szCs w:val="28"/>
              </w:rPr>
              <w:t xml:space="preserve">PIEDĀVĀJUMA FORMA   </w:t>
            </w:r>
          </w:p>
        </w:tc>
        <w:tc>
          <w:tcPr>
            <w:tcW w:w="1715" w:type="dxa"/>
            <w:gridSpan w:val="2"/>
            <w:tcBorders>
              <w:top w:val="nil"/>
              <w:left w:val="nil"/>
              <w:bottom w:val="nil"/>
              <w:right w:val="nil"/>
            </w:tcBorders>
            <w:shd w:val="clear" w:color="auto" w:fill="auto"/>
            <w:noWrap/>
            <w:vAlign w:val="bottom"/>
            <w:hideMark/>
          </w:tcPr>
          <w:p w14:paraId="1EC73388" w14:textId="77777777" w:rsidR="005176DE" w:rsidRDefault="005176DE">
            <w:pPr>
              <w:jc w:val="center"/>
              <w:rPr>
                <w:b/>
                <w:bCs/>
                <w:color w:val="000000"/>
                <w:sz w:val="28"/>
                <w:szCs w:val="28"/>
              </w:rPr>
            </w:pPr>
          </w:p>
        </w:tc>
      </w:tr>
      <w:tr w:rsidR="005176DE" w14:paraId="35ADC280" w14:textId="77777777" w:rsidTr="00044F20">
        <w:trPr>
          <w:gridAfter w:val="1"/>
          <w:wAfter w:w="236" w:type="dxa"/>
          <w:trHeight w:val="300"/>
        </w:trPr>
        <w:tc>
          <w:tcPr>
            <w:tcW w:w="960" w:type="dxa"/>
            <w:tcBorders>
              <w:top w:val="nil"/>
              <w:left w:val="nil"/>
              <w:bottom w:val="nil"/>
              <w:right w:val="nil"/>
            </w:tcBorders>
            <w:shd w:val="clear" w:color="auto" w:fill="auto"/>
            <w:noWrap/>
            <w:vAlign w:val="bottom"/>
            <w:hideMark/>
          </w:tcPr>
          <w:p w14:paraId="2AE2149D" w14:textId="77777777" w:rsidR="005176DE" w:rsidRDefault="005176DE">
            <w:pPr>
              <w:rPr>
                <w:sz w:val="20"/>
                <w:szCs w:val="20"/>
              </w:rPr>
            </w:pPr>
          </w:p>
        </w:tc>
        <w:tc>
          <w:tcPr>
            <w:tcW w:w="12365" w:type="dxa"/>
            <w:gridSpan w:val="10"/>
            <w:vMerge/>
            <w:tcBorders>
              <w:top w:val="nil"/>
              <w:left w:val="nil"/>
              <w:bottom w:val="nil"/>
              <w:right w:val="nil"/>
            </w:tcBorders>
            <w:vAlign w:val="center"/>
            <w:hideMark/>
          </w:tcPr>
          <w:p w14:paraId="3E3DA3AD" w14:textId="77777777" w:rsidR="005176DE" w:rsidRDefault="005176DE">
            <w:pPr>
              <w:rPr>
                <w:b/>
                <w:bCs/>
                <w:color w:val="000000"/>
                <w:sz w:val="28"/>
                <w:szCs w:val="28"/>
              </w:rPr>
            </w:pPr>
          </w:p>
        </w:tc>
        <w:tc>
          <w:tcPr>
            <w:tcW w:w="1715" w:type="dxa"/>
            <w:gridSpan w:val="2"/>
            <w:tcBorders>
              <w:top w:val="nil"/>
              <w:left w:val="nil"/>
              <w:bottom w:val="nil"/>
              <w:right w:val="nil"/>
            </w:tcBorders>
            <w:shd w:val="clear" w:color="auto" w:fill="auto"/>
            <w:noWrap/>
            <w:vAlign w:val="bottom"/>
            <w:hideMark/>
          </w:tcPr>
          <w:p w14:paraId="5DBCF91D" w14:textId="77777777" w:rsidR="005176DE" w:rsidRDefault="005176DE">
            <w:pPr>
              <w:rPr>
                <w:sz w:val="20"/>
                <w:szCs w:val="20"/>
              </w:rPr>
            </w:pPr>
          </w:p>
        </w:tc>
      </w:tr>
      <w:tr w:rsidR="005176DE" w14:paraId="4CE21FA6" w14:textId="77777777" w:rsidTr="00044F20">
        <w:trPr>
          <w:gridAfter w:val="1"/>
          <w:wAfter w:w="236" w:type="dxa"/>
          <w:trHeight w:val="375"/>
        </w:trPr>
        <w:tc>
          <w:tcPr>
            <w:tcW w:w="960" w:type="dxa"/>
            <w:tcBorders>
              <w:top w:val="nil"/>
              <w:left w:val="nil"/>
              <w:bottom w:val="nil"/>
              <w:right w:val="nil"/>
            </w:tcBorders>
            <w:shd w:val="clear" w:color="auto" w:fill="auto"/>
            <w:noWrap/>
            <w:vAlign w:val="bottom"/>
            <w:hideMark/>
          </w:tcPr>
          <w:p w14:paraId="660B70BB" w14:textId="77777777" w:rsidR="005176DE" w:rsidRDefault="005176DE">
            <w:pPr>
              <w:rPr>
                <w:sz w:val="20"/>
                <w:szCs w:val="20"/>
              </w:rPr>
            </w:pPr>
          </w:p>
        </w:tc>
        <w:tc>
          <w:tcPr>
            <w:tcW w:w="12365" w:type="dxa"/>
            <w:gridSpan w:val="10"/>
            <w:tcBorders>
              <w:top w:val="nil"/>
              <w:left w:val="nil"/>
              <w:bottom w:val="nil"/>
              <w:right w:val="nil"/>
            </w:tcBorders>
            <w:shd w:val="clear" w:color="auto" w:fill="auto"/>
            <w:noWrap/>
            <w:vAlign w:val="center"/>
            <w:hideMark/>
          </w:tcPr>
          <w:p w14:paraId="5FF093AB" w14:textId="77777777" w:rsidR="005176DE" w:rsidRDefault="005176DE">
            <w:pPr>
              <w:jc w:val="center"/>
              <w:rPr>
                <w:b/>
                <w:bCs/>
                <w:color w:val="000000"/>
                <w:sz w:val="28"/>
                <w:szCs w:val="28"/>
              </w:rPr>
            </w:pPr>
            <w:r>
              <w:rPr>
                <w:b/>
                <w:bCs/>
                <w:color w:val="000000"/>
                <w:sz w:val="28"/>
                <w:szCs w:val="28"/>
              </w:rPr>
              <w:t xml:space="preserve">saskaņā ar Tehnisko specifikāciju un 1., 2., 3., 4. un 16.pielikuma prasībām </w:t>
            </w:r>
          </w:p>
        </w:tc>
        <w:tc>
          <w:tcPr>
            <w:tcW w:w="1715" w:type="dxa"/>
            <w:gridSpan w:val="2"/>
            <w:tcBorders>
              <w:top w:val="nil"/>
              <w:left w:val="nil"/>
              <w:bottom w:val="nil"/>
              <w:right w:val="nil"/>
            </w:tcBorders>
            <w:shd w:val="clear" w:color="auto" w:fill="auto"/>
            <w:noWrap/>
            <w:vAlign w:val="bottom"/>
            <w:hideMark/>
          </w:tcPr>
          <w:p w14:paraId="2B5DE9E1" w14:textId="77777777" w:rsidR="005176DE" w:rsidRDefault="005176DE">
            <w:pPr>
              <w:jc w:val="center"/>
              <w:rPr>
                <w:b/>
                <w:bCs/>
                <w:color w:val="000000"/>
                <w:sz w:val="28"/>
                <w:szCs w:val="28"/>
              </w:rPr>
            </w:pPr>
          </w:p>
        </w:tc>
      </w:tr>
      <w:tr w:rsidR="005176DE" w14:paraId="6D439C31" w14:textId="77777777" w:rsidTr="00044F20">
        <w:trPr>
          <w:gridAfter w:val="2"/>
          <w:wAfter w:w="249" w:type="dxa"/>
          <w:trHeight w:val="300"/>
        </w:trPr>
        <w:tc>
          <w:tcPr>
            <w:tcW w:w="960" w:type="dxa"/>
            <w:tcBorders>
              <w:top w:val="nil"/>
              <w:left w:val="nil"/>
              <w:bottom w:val="nil"/>
              <w:right w:val="nil"/>
            </w:tcBorders>
            <w:shd w:val="clear" w:color="auto" w:fill="auto"/>
            <w:noWrap/>
            <w:vAlign w:val="bottom"/>
            <w:hideMark/>
          </w:tcPr>
          <w:p w14:paraId="19E50504" w14:textId="77777777" w:rsidR="005176DE" w:rsidRDefault="005176DE">
            <w:pPr>
              <w:rPr>
                <w:sz w:val="20"/>
                <w:szCs w:val="20"/>
              </w:rPr>
            </w:pPr>
          </w:p>
        </w:tc>
        <w:tc>
          <w:tcPr>
            <w:tcW w:w="4569" w:type="dxa"/>
            <w:tcBorders>
              <w:top w:val="nil"/>
              <w:left w:val="nil"/>
              <w:bottom w:val="nil"/>
              <w:right w:val="nil"/>
            </w:tcBorders>
            <w:shd w:val="clear" w:color="auto" w:fill="auto"/>
            <w:noWrap/>
            <w:vAlign w:val="center"/>
            <w:hideMark/>
          </w:tcPr>
          <w:p w14:paraId="01FE188A" w14:textId="77777777" w:rsidR="005176DE" w:rsidRDefault="005176DE">
            <w:pPr>
              <w:rPr>
                <w:sz w:val="20"/>
                <w:szCs w:val="20"/>
              </w:rPr>
            </w:pPr>
          </w:p>
        </w:tc>
        <w:tc>
          <w:tcPr>
            <w:tcW w:w="2551" w:type="dxa"/>
            <w:tcBorders>
              <w:top w:val="nil"/>
              <w:left w:val="nil"/>
              <w:bottom w:val="nil"/>
              <w:right w:val="nil"/>
            </w:tcBorders>
            <w:shd w:val="clear" w:color="auto" w:fill="auto"/>
            <w:noWrap/>
            <w:vAlign w:val="bottom"/>
            <w:hideMark/>
          </w:tcPr>
          <w:p w14:paraId="0C000E73" w14:textId="77777777" w:rsidR="005176DE" w:rsidRDefault="005176DE">
            <w:pPr>
              <w:jc w:val="center"/>
              <w:rPr>
                <w:sz w:val="20"/>
                <w:szCs w:val="20"/>
              </w:rPr>
            </w:pPr>
          </w:p>
        </w:tc>
        <w:tc>
          <w:tcPr>
            <w:tcW w:w="3105" w:type="dxa"/>
            <w:gridSpan w:val="5"/>
            <w:tcBorders>
              <w:top w:val="nil"/>
              <w:left w:val="nil"/>
              <w:bottom w:val="nil"/>
              <w:right w:val="nil"/>
            </w:tcBorders>
            <w:shd w:val="clear" w:color="auto" w:fill="auto"/>
            <w:noWrap/>
            <w:vAlign w:val="bottom"/>
            <w:hideMark/>
          </w:tcPr>
          <w:p w14:paraId="7936FA9D" w14:textId="77777777" w:rsidR="005176DE" w:rsidRDefault="005176DE">
            <w:pPr>
              <w:rPr>
                <w:sz w:val="20"/>
                <w:szCs w:val="20"/>
              </w:rPr>
            </w:pPr>
          </w:p>
        </w:tc>
        <w:tc>
          <w:tcPr>
            <w:tcW w:w="2127" w:type="dxa"/>
            <w:gridSpan w:val="2"/>
            <w:tcBorders>
              <w:top w:val="nil"/>
              <w:left w:val="nil"/>
              <w:bottom w:val="nil"/>
              <w:right w:val="nil"/>
            </w:tcBorders>
            <w:shd w:val="clear" w:color="auto" w:fill="auto"/>
            <w:noWrap/>
            <w:vAlign w:val="bottom"/>
            <w:hideMark/>
          </w:tcPr>
          <w:p w14:paraId="4D3949A4" w14:textId="77777777" w:rsidR="005176DE" w:rsidRDefault="005176DE">
            <w:pPr>
              <w:rPr>
                <w:sz w:val="20"/>
                <w:szCs w:val="20"/>
              </w:rPr>
            </w:pPr>
          </w:p>
        </w:tc>
        <w:tc>
          <w:tcPr>
            <w:tcW w:w="1715" w:type="dxa"/>
            <w:gridSpan w:val="2"/>
            <w:tcBorders>
              <w:top w:val="nil"/>
              <w:left w:val="nil"/>
              <w:bottom w:val="nil"/>
              <w:right w:val="nil"/>
            </w:tcBorders>
            <w:shd w:val="clear" w:color="auto" w:fill="auto"/>
            <w:noWrap/>
            <w:vAlign w:val="bottom"/>
            <w:hideMark/>
          </w:tcPr>
          <w:p w14:paraId="29CB09CC" w14:textId="77777777" w:rsidR="005176DE" w:rsidRDefault="005176DE">
            <w:pPr>
              <w:rPr>
                <w:sz w:val="20"/>
                <w:szCs w:val="20"/>
              </w:rPr>
            </w:pPr>
          </w:p>
        </w:tc>
      </w:tr>
      <w:tr w:rsidR="00226389" w14:paraId="2908D58C" w14:textId="77777777" w:rsidTr="00044F20">
        <w:trPr>
          <w:gridAfter w:val="2"/>
          <w:wAfter w:w="249" w:type="dxa"/>
          <w:trHeight w:val="1260"/>
        </w:trPr>
        <w:tc>
          <w:tcPr>
            <w:tcW w:w="960" w:type="dxa"/>
            <w:tcBorders>
              <w:top w:val="single" w:sz="4" w:space="0" w:color="auto"/>
              <w:left w:val="single" w:sz="4" w:space="0" w:color="auto"/>
              <w:bottom w:val="single" w:sz="4" w:space="0" w:color="auto"/>
              <w:right w:val="single" w:sz="4" w:space="0" w:color="auto"/>
            </w:tcBorders>
            <w:shd w:val="clear" w:color="000000" w:fill="D9E2F3"/>
            <w:vAlign w:val="center"/>
            <w:hideMark/>
          </w:tcPr>
          <w:p w14:paraId="55CBEFC5" w14:textId="77777777" w:rsidR="00226389" w:rsidRDefault="00226389" w:rsidP="00226389">
            <w:pPr>
              <w:jc w:val="both"/>
              <w:rPr>
                <w:b/>
                <w:bCs/>
                <w:color w:val="000000"/>
              </w:rPr>
            </w:pPr>
            <w:proofErr w:type="spellStart"/>
            <w:r>
              <w:rPr>
                <w:b/>
                <w:bCs/>
                <w:color w:val="000000"/>
              </w:rPr>
              <w:t>Nr.p.k</w:t>
            </w:r>
            <w:proofErr w:type="spellEnd"/>
            <w:r>
              <w:rPr>
                <w:b/>
                <w:bCs/>
                <w:color w:val="000000"/>
              </w:rPr>
              <w:t>.</w:t>
            </w:r>
          </w:p>
        </w:tc>
        <w:tc>
          <w:tcPr>
            <w:tcW w:w="4569" w:type="dxa"/>
            <w:tcBorders>
              <w:top w:val="single" w:sz="4" w:space="0" w:color="auto"/>
              <w:left w:val="nil"/>
              <w:bottom w:val="single" w:sz="4" w:space="0" w:color="auto"/>
              <w:right w:val="single" w:sz="4" w:space="0" w:color="auto"/>
            </w:tcBorders>
            <w:shd w:val="clear" w:color="000000" w:fill="D9E2F3"/>
            <w:vAlign w:val="center"/>
            <w:hideMark/>
          </w:tcPr>
          <w:p w14:paraId="0BBA4F08" w14:textId="77777777" w:rsidR="00226389" w:rsidRDefault="00226389" w:rsidP="00226389">
            <w:pPr>
              <w:jc w:val="center"/>
              <w:rPr>
                <w:b/>
                <w:bCs/>
                <w:color w:val="000000"/>
              </w:rPr>
            </w:pPr>
            <w:r>
              <w:rPr>
                <w:b/>
                <w:bCs/>
                <w:color w:val="000000"/>
              </w:rPr>
              <w:t>Pakalpojuma nosaukums</w:t>
            </w:r>
          </w:p>
        </w:tc>
        <w:tc>
          <w:tcPr>
            <w:tcW w:w="2551" w:type="dxa"/>
            <w:tcBorders>
              <w:top w:val="single" w:sz="4" w:space="0" w:color="auto"/>
              <w:left w:val="nil"/>
              <w:bottom w:val="single" w:sz="4" w:space="0" w:color="auto"/>
              <w:right w:val="single" w:sz="4" w:space="0" w:color="auto"/>
            </w:tcBorders>
            <w:shd w:val="clear" w:color="000000" w:fill="D9E2F3"/>
            <w:vAlign w:val="center"/>
            <w:hideMark/>
          </w:tcPr>
          <w:p w14:paraId="0576A00E" w14:textId="77777777" w:rsidR="00226389" w:rsidRDefault="00226389" w:rsidP="00226389">
            <w:pPr>
              <w:jc w:val="center"/>
              <w:rPr>
                <w:b/>
                <w:bCs/>
                <w:color w:val="000000"/>
              </w:rPr>
            </w:pPr>
            <w:r>
              <w:rPr>
                <w:b/>
                <w:bCs/>
                <w:color w:val="000000"/>
              </w:rPr>
              <w:t>Mērvienība</w:t>
            </w:r>
          </w:p>
        </w:tc>
        <w:tc>
          <w:tcPr>
            <w:tcW w:w="696" w:type="dxa"/>
            <w:gridSpan w:val="2"/>
            <w:tcBorders>
              <w:top w:val="single" w:sz="4" w:space="0" w:color="auto"/>
              <w:left w:val="nil"/>
              <w:bottom w:val="single" w:sz="4" w:space="0" w:color="auto"/>
              <w:right w:val="single" w:sz="4" w:space="0" w:color="auto"/>
            </w:tcBorders>
            <w:shd w:val="clear" w:color="000000" w:fill="D9E2F3"/>
            <w:vAlign w:val="center"/>
          </w:tcPr>
          <w:p w14:paraId="32E6EAC4" w14:textId="7CE77B20" w:rsidR="00226389" w:rsidRPr="00044F20" w:rsidRDefault="00226389" w:rsidP="00226389">
            <w:pPr>
              <w:jc w:val="center"/>
              <w:rPr>
                <w:b/>
                <w:bCs/>
                <w:color w:val="000000"/>
              </w:rPr>
            </w:pPr>
            <w:r w:rsidRPr="00044F20">
              <w:rPr>
                <w:b/>
                <w:bCs/>
                <w:color w:val="000000"/>
              </w:rPr>
              <w:t>2022</w:t>
            </w:r>
          </w:p>
        </w:tc>
        <w:tc>
          <w:tcPr>
            <w:tcW w:w="696" w:type="dxa"/>
            <w:tcBorders>
              <w:top w:val="single" w:sz="4" w:space="0" w:color="auto"/>
              <w:left w:val="nil"/>
              <w:bottom w:val="single" w:sz="4" w:space="0" w:color="auto"/>
              <w:right w:val="single" w:sz="4" w:space="0" w:color="auto"/>
            </w:tcBorders>
            <w:shd w:val="clear" w:color="000000" w:fill="D9E2F3"/>
            <w:vAlign w:val="center"/>
          </w:tcPr>
          <w:p w14:paraId="528A497F" w14:textId="054367C6" w:rsidR="00226389" w:rsidRPr="00044F20" w:rsidRDefault="00226389" w:rsidP="00226389">
            <w:pPr>
              <w:jc w:val="center"/>
              <w:rPr>
                <w:b/>
                <w:bCs/>
                <w:color w:val="000000"/>
              </w:rPr>
            </w:pPr>
            <w:r w:rsidRPr="00044F20">
              <w:rPr>
                <w:b/>
                <w:bCs/>
                <w:color w:val="000000"/>
              </w:rPr>
              <w:t>2023</w:t>
            </w:r>
          </w:p>
        </w:tc>
        <w:tc>
          <w:tcPr>
            <w:tcW w:w="696" w:type="dxa"/>
            <w:tcBorders>
              <w:top w:val="single" w:sz="4" w:space="0" w:color="auto"/>
              <w:left w:val="nil"/>
              <w:bottom w:val="single" w:sz="4" w:space="0" w:color="auto"/>
              <w:right w:val="single" w:sz="4" w:space="0" w:color="auto"/>
            </w:tcBorders>
            <w:shd w:val="clear" w:color="000000" w:fill="D9E2F3"/>
            <w:vAlign w:val="center"/>
          </w:tcPr>
          <w:p w14:paraId="1B9E47D0" w14:textId="605127D7" w:rsidR="00226389" w:rsidRPr="00044F20" w:rsidRDefault="00226389" w:rsidP="00226389">
            <w:pPr>
              <w:rPr>
                <w:b/>
                <w:bCs/>
                <w:color w:val="000000"/>
              </w:rPr>
            </w:pPr>
            <w:r w:rsidRPr="00044F20">
              <w:rPr>
                <w:b/>
                <w:bCs/>
                <w:color w:val="000000"/>
              </w:rPr>
              <w:t>2024</w:t>
            </w:r>
          </w:p>
        </w:tc>
        <w:tc>
          <w:tcPr>
            <w:tcW w:w="1017" w:type="dxa"/>
            <w:tcBorders>
              <w:top w:val="single" w:sz="4" w:space="0" w:color="auto"/>
              <w:left w:val="nil"/>
              <w:bottom w:val="single" w:sz="4" w:space="0" w:color="auto"/>
              <w:right w:val="single" w:sz="4" w:space="0" w:color="auto"/>
            </w:tcBorders>
            <w:shd w:val="clear" w:color="000000" w:fill="D9E2F3"/>
            <w:vAlign w:val="center"/>
          </w:tcPr>
          <w:p w14:paraId="76670220" w14:textId="4D5B4580" w:rsidR="00226389" w:rsidRPr="00044F20" w:rsidRDefault="00226389" w:rsidP="00226389">
            <w:pPr>
              <w:jc w:val="center"/>
              <w:rPr>
                <w:b/>
                <w:bCs/>
                <w:color w:val="000000"/>
              </w:rPr>
            </w:pPr>
            <w:r w:rsidRPr="00044F20">
              <w:rPr>
                <w:b/>
                <w:bCs/>
                <w:color w:val="000000"/>
              </w:rPr>
              <w:t>Apjoms 3 gadiem</w:t>
            </w:r>
          </w:p>
        </w:tc>
        <w:tc>
          <w:tcPr>
            <w:tcW w:w="2127" w:type="dxa"/>
            <w:gridSpan w:val="2"/>
            <w:tcBorders>
              <w:top w:val="single" w:sz="4" w:space="0" w:color="auto"/>
              <w:left w:val="nil"/>
              <w:bottom w:val="single" w:sz="4" w:space="0" w:color="auto"/>
              <w:right w:val="single" w:sz="4" w:space="0" w:color="auto"/>
            </w:tcBorders>
            <w:shd w:val="clear" w:color="000000" w:fill="D9E2F3"/>
            <w:vAlign w:val="center"/>
            <w:hideMark/>
          </w:tcPr>
          <w:p w14:paraId="5FC92516" w14:textId="1F576268" w:rsidR="00226389" w:rsidRDefault="00226389" w:rsidP="00226389">
            <w:pPr>
              <w:jc w:val="both"/>
              <w:rPr>
                <w:b/>
                <w:bCs/>
                <w:color w:val="000000"/>
              </w:rPr>
            </w:pPr>
            <w:r>
              <w:rPr>
                <w:b/>
                <w:bCs/>
                <w:color w:val="000000"/>
              </w:rPr>
              <w:t>Pakalpojuma cena par 1 pakalpojuma (vienu) vienību EUR bez PVN</w:t>
            </w:r>
          </w:p>
        </w:tc>
        <w:tc>
          <w:tcPr>
            <w:tcW w:w="1715" w:type="dxa"/>
            <w:gridSpan w:val="2"/>
            <w:tcBorders>
              <w:top w:val="single" w:sz="4" w:space="0" w:color="auto"/>
              <w:left w:val="nil"/>
              <w:bottom w:val="single" w:sz="4" w:space="0" w:color="auto"/>
              <w:right w:val="single" w:sz="4" w:space="0" w:color="auto"/>
            </w:tcBorders>
            <w:shd w:val="clear" w:color="000000" w:fill="D9E2F3"/>
            <w:vAlign w:val="center"/>
            <w:hideMark/>
          </w:tcPr>
          <w:p w14:paraId="42A0AC90" w14:textId="77777777" w:rsidR="00226389" w:rsidRDefault="00226389" w:rsidP="00226389">
            <w:pPr>
              <w:jc w:val="both"/>
              <w:rPr>
                <w:b/>
                <w:bCs/>
                <w:color w:val="000000"/>
              </w:rPr>
            </w:pPr>
            <w:r>
              <w:rPr>
                <w:b/>
                <w:bCs/>
                <w:color w:val="000000"/>
              </w:rPr>
              <w:t>Pakalpojuma cena par pilnu apjomu EUR bez PVN</w:t>
            </w:r>
          </w:p>
        </w:tc>
      </w:tr>
      <w:tr w:rsidR="00226389" w14:paraId="2896A9C1" w14:textId="77777777" w:rsidTr="00044F20">
        <w:trPr>
          <w:gridAfter w:val="2"/>
          <w:wAfter w:w="249" w:type="dxa"/>
          <w:trHeight w:val="315"/>
        </w:trPr>
        <w:tc>
          <w:tcPr>
            <w:tcW w:w="960" w:type="dxa"/>
            <w:tcBorders>
              <w:top w:val="nil"/>
              <w:left w:val="single" w:sz="4" w:space="0" w:color="auto"/>
              <w:bottom w:val="single" w:sz="4" w:space="0" w:color="auto"/>
              <w:right w:val="nil"/>
            </w:tcBorders>
            <w:shd w:val="clear" w:color="auto" w:fill="auto"/>
            <w:vAlign w:val="center"/>
            <w:hideMark/>
          </w:tcPr>
          <w:p w14:paraId="52F52F67" w14:textId="77777777" w:rsidR="00226389" w:rsidRDefault="00226389" w:rsidP="00226389">
            <w:pPr>
              <w:jc w:val="center"/>
              <w:rPr>
                <w:color w:val="000000"/>
              </w:rPr>
            </w:pPr>
            <w:r>
              <w:rPr>
                <w:color w:val="000000"/>
              </w:rPr>
              <w:t>1</w:t>
            </w:r>
          </w:p>
        </w:tc>
        <w:tc>
          <w:tcPr>
            <w:tcW w:w="4569" w:type="dxa"/>
            <w:tcBorders>
              <w:top w:val="nil"/>
              <w:left w:val="single" w:sz="4" w:space="0" w:color="auto"/>
              <w:bottom w:val="single" w:sz="4" w:space="0" w:color="auto"/>
              <w:right w:val="single" w:sz="4" w:space="0" w:color="auto"/>
            </w:tcBorders>
            <w:shd w:val="clear" w:color="auto" w:fill="auto"/>
            <w:vAlign w:val="center"/>
            <w:hideMark/>
          </w:tcPr>
          <w:p w14:paraId="23287091" w14:textId="77777777" w:rsidR="00226389" w:rsidRDefault="00226389" w:rsidP="00226389">
            <w:pPr>
              <w:jc w:val="both"/>
              <w:rPr>
                <w:color w:val="000000"/>
                <w:sz w:val="20"/>
                <w:szCs w:val="20"/>
              </w:rPr>
            </w:pPr>
            <w:r>
              <w:rPr>
                <w:color w:val="000000"/>
                <w:sz w:val="20"/>
                <w:szCs w:val="20"/>
              </w:rPr>
              <w:t xml:space="preserve">Elektroinstalācijas izolācijas pretestības mērījums </w:t>
            </w:r>
          </w:p>
        </w:tc>
        <w:tc>
          <w:tcPr>
            <w:tcW w:w="2551" w:type="dxa"/>
            <w:tcBorders>
              <w:top w:val="nil"/>
              <w:left w:val="nil"/>
              <w:bottom w:val="single" w:sz="4" w:space="0" w:color="auto"/>
              <w:right w:val="single" w:sz="4" w:space="0" w:color="auto"/>
            </w:tcBorders>
            <w:shd w:val="clear" w:color="auto" w:fill="auto"/>
            <w:vAlign w:val="center"/>
            <w:hideMark/>
          </w:tcPr>
          <w:p w14:paraId="61731E99" w14:textId="77777777" w:rsidR="00226389" w:rsidRDefault="00226389" w:rsidP="00226389">
            <w:pPr>
              <w:jc w:val="both"/>
              <w:rPr>
                <w:color w:val="000000"/>
                <w:sz w:val="20"/>
                <w:szCs w:val="20"/>
              </w:rPr>
            </w:pPr>
            <w:r>
              <w:rPr>
                <w:color w:val="000000"/>
                <w:sz w:val="20"/>
                <w:szCs w:val="20"/>
              </w:rPr>
              <w:t xml:space="preserve">1 mērījuma vieta </w:t>
            </w:r>
          </w:p>
        </w:tc>
        <w:tc>
          <w:tcPr>
            <w:tcW w:w="696" w:type="dxa"/>
            <w:gridSpan w:val="2"/>
            <w:tcBorders>
              <w:top w:val="nil"/>
              <w:left w:val="nil"/>
              <w:bottom w:val="single" w:sz="4" w:space="0" w:color="auto"/>
              <w:right w:val="single" w:sz="4" w:space="0" w:color="auto"/>
            </w:tcBorders>
            <w:shd w:val="clear" w:color="auto" w:fill="auto"/>
            <w:vAlign w:val="center"/>
          </w:tcPr>
          <w:p w14:paraId="1869CF11" w14:textId="7E9DED33" w:rsidR="00226389" w:rsidRPr="00044F20" w:rsidRDefault="009352D2" w:rsidP="00226389">
            <w:pPr>
              <w:jc w:val="both"/>
              <w:rPr>
                <w:color w:val="000000"/>
                <w:sz w:val="20"/>
                <w:szCs w:val="20"/>
              </w:rPr>
            </w:pPr>
            <w:r w:rsidRPr="00044F20">
              <w:rPr>
                <w:color w:val="000000"/>
                <w:sz w:val="20"/>
                <w:szCs w:val="20"/>
              </w:rPr>
              <w:t>4907</w:t>
            </w:r>
          </w:p>
        </w:tc>
        <w:tc>
          <w:tcPr>
            <w:tcW w:w="696" w:type="dxa"/>
            <w:tcBorders>
              <w:top w:val="nil"/>
              <w:left w:val="nil"/>
              <w:bottom w:val="single" w:sz="4" w:space="0" w:color="auto"/>
              <w:right w:val="single" w:sz="4" w:space="0" w:color="auto"/>
            </w:tcBorders>
            <w:shd w:val="clear" w:color="auto" w:fill="auto"/>
            <w:vAlign w:val="center"/>
          </w:tcPr>
          <w:p w14:paraId="2A63828E" w14:textId="561E0A82" w:rsidR="00226389" w:rsidRPr="00044F20" w:rsidRDefault="009352D2" w:rsidP="00226389">
            <w:pPr>
              <w:jc w:val="both"/>
              <w:rPr>
                <w:color w:val="000000"/>
                <w:sz w:val="20"/>
                <w:szCs w:val="20"/>
              </w:rPr>
            </w:pPr>
            <w:r w:rsidRPr="00044F20">
              <w:rPr>
                <w:color w:val="000000"/>
                <w:sz w:val="20"/>
                <w:szCs w:val="20"/>
              </w:rPr>
              <w:t>71</w:t>
            </w:r>
          </w:p>
        </w:tc>
        <w:tc>
          <w:tcPr>
            <w:tcW w:w="696" w:type="dxa"/>
            <w:tcBorders>
              <w:top w:val="nil"/>
              <w:left w:val="nil"/>
              <w:bottom w:val="single" w:sz="4" w:space="0" w:color="auto"/>
              <w:right w:val="single" w:sz="4" w:space="0" w:color="auto"/>
            </w:tcBorders>
            <w:shd w:val="clear" w:color="auto" w:fill="auto"/>
            <w:vAlign w:val="center"/>
          </w:tcPr>
          <w:p w14:paraId="24699C1A" w14:textId="61CCE99A" w:rsidR="00226389" w:rsidRPr="00044F20" w:rsidRDefault="009352D2" w:rsidP="00226389">
            <w:pPr>
              <w:jc w:val="both"/>
              <w:rPr>
                <w:color w:val="000000"/>
                <w:sz w:val="20"/>
                <w:szCs w:val="20"/>
              </w:rPr>
            </w:pPr>
            <w:r w:rsidRPr="00044F20">
              <w:rPr>
                <w:color w:val="000000"/>
                <w:sz w:val="20"/>
                <w:szCs w:val="20"/>
              </w:rPr>
              <w:t>1252</w:t>
            </w:r>
          </w:p>
        </w:tc>
        <w:tc>
          <w:tcPr>
            <w:tcW w:w="1017" w:type="dxa"/>
            <w:tcBorders>
              <w:top w:val="nil"/>
              <w:left w:val="nil"/>
              <w:bottom w:val="single" w:sz="4" w:space="0" w:color="auto"/>
              <w:right w:val="single" w:sz="4" w:space="0" w:color="auto"/>
            </w:tcBorders>
            <w:shd w:val="clear" w:color="auto" w:fill="auto"/>
            <w:vAlign w:val="center"/>
          </w:tcPr>
          <w:p w14:paraId="487CE99E" w14:textId="418630CB" w:rsidR="00226389" w:rsidRPr="00044F20" w:rsidRDefault="00226389" w:rsidP="00226389">
            <w:pPr>
              <w:jc w:val="both"/>
              <w:rPr>
                <w:color w:val="000000"/>
                <w:sz w:val="20"/>
                <w:szCs w:val="20"/>
              </w:rPr>
            </w:pPr>
            <w:r w:rsidRPr="00044F20">
              <w:rPr>
                <w:color w:val="000000"/>
                <w:sz w:val="20"/>
                <w:szCs w:val="20"/>
              </w:rPr>
              <w:t>6230</w:t>
            </w:r>
          </w:p>
        </w:tc>
        <w:tc>
          <w:tcPr>
            <w:tcW w:w="2127" w:type="dxa"/>
            <w:gridSpan w:val="2"/>
            <w:tcBorders>
              <w:top w:val="nil"/>
              <w:left w:val="nil"/>
              <w:bottom w:val="single" w:sz="4" w:space="0" w:color="auto"/>
              <w:right w:val="single" w:sz="4" w:space="0" w:color="auto"/>
            </w:tcBorders>
            <w:shd w:val="clear" w:color="auto" w:fill="auto"/>
            <w:vAlign w:val="center"/>
            <w:hideMark/>
          </w:tcPr>
          <w:p w14:paraId="2E397FD7" w14:textId="601CB5F2" w:rsidR="00226389" w:rsidRDefault="00226389" w:rsidP="00226389">
            <w:pPr>
              <w:jc w:val="center"/>
              <w:rPr>
                <w:color w:val="000000"/>
              </w:rPr>
            </w:pPr>
            <w:r>
              <w:rPr>
                <w:color w:val="000000"/>
              </w:rPr>
              <w:t> </w:t>
            </w:r>
          </w:p>
        </w:tc>
        <w:tc>
          <w:tcPr>
            <w:tcW w:w="1715" w:type="dxa"/>
            <w:gridSpan w:val="2"/>
            <w:tcBorders>
              <w:top w:val="nil"/>
              <w:left w:val="nil"/>
              <w:bottom w:val="single" w:sz="4" w:space="0" w:color="auto"/>
              <w:right w:val="single" w:sz="4" w:space="0" w:color="auto"/>
            </w:tcBorders>
            <w:shd w:val="clear" w:color="auto" w:fill="auto"/>
            <w:vAlign w:val="center"/>
            <w:hideMark/>
          </w:tcPr>
          <w:p w14:paraId="6EEA2B93" w14:textId="77777777" w:rsidR="00226389" w:rsidRDefault="00226389" w:rsidP="00226389">
            <w:pPr>
              <w:jc w:val="center"/>
              <w:rPr>
                <w:color w:val="000000"/>
              </w:rPr>
            </w:pPr>
            <w:r>
              <w:rPr>
                <w:color w:val="000000"/>
              </w:rPr>
              <w:t> </w:t>
            </w:r>
          </w:p>
        </w:tc>
      </w:tr>
      <w:tr w:rsidR="009352D2" w14:paraId="17DCCC0C" w14:textId="77777777" w:rsidTr="00044F20">
        <w:trPr>
          <w:gridAfter w:val="2"/>
          <w:wAfter w:w="249" w:type="dxa"/>
          <w:trHeight w:val="510"/>
        </w:trPr>
        <w:tc>
          <w:tcPr>
            <w:tcW w:w="960" w:type="dxa"/>
            <w:tcBorders>
              <w:top w:val="nil"/>
              <w:left w:val="single" w:sz="4" w:space="0" w:color="auto"/>
              <w:bottom w:val="single" w:sz="4" w:space="0" w:color="auto"/>
              <w:right w:val="nil"/>
            </w:tcBorders>
            <w:shd w:val="clear" w:color="auto" w:fill="auto"/>
            <w:vAlign w:val="center"/>
            <w:hideMark/>
          </w:tcPr>
          <w:p w14:paraId="36FB14A0" w14:textId="77777777" w:rsidR="009352D2" w:rsidRDefault="009352D2" w:rsidP="009352D2">
            <w:pPr>
              <w:jc w:val="center"/>
              <w:rPr>
                <w:color w:val="000000"/>
              </w:rPr>
            </w:pPr>
            <w:r>
              <w:rPr>
                <w:color w:val="000000"/>
              </w:rPr>
              <w:t>2</w:t>
            </w:r>
          </w:p>
        </w:tc>
        <w:tc>
          <w:tcPr>
            <w:tcW w:w="4569" w:type="dxa"/>
            <w:tcBorders>
              <w:top w:val="nil"/>
              <w:left w:val="single" w:sz="4" w:space="0" w:color="auto"/>
              <w:bottom w:val="single" w:sz="4" w:space="0" w:color="auto"/>
              <w:right w:val="single" w:sz="4" w:space="0" w:color="auto"/>
            </w:tcBorders>
            <w:shd w:val="clear" w:color="auto" w:fill="auto"/>
            <w:vAlign w:val="center"/>
            <w:hideMark/>
          </w:tcPr>
          <w:p w14:paraId="59530ADA" w14:textId="77777777" w:rsidR="009352D2" w:rsidRDefault="009352D2" w:rsidP="009352D2">
            <w:pPr>
              <w:rPr>
                <w:color w:val="000000"/>
                <w:sz w:val="20"/>
                <w:szCs w:val="20"/>
              </w:rPr>
            </w:pPr>
            <w:r>
              <w:rPr>
                <w:color w:val="000000"/>
                <w:sz w:val="20"/>
                <w:szCs w:val="20"/>
              </w:rPr>
              <w:t xml:space="preserve">Elektroinstalācijas </w:t>
            </w:r>
            <w:proofErr w:type="spellStart"/>
            <w:r>
              <w:rPr>
                <w:color w:val="000000"/>
                <w:sz w:val="20"/>
                <w:szCs w:val="20"/>
              </w:rPr>
              <w:t>kontaktsavienojumu</w:t>
            </w:r>
            <w:proofErr w:type="spellEnd"/>
            <w:r>
              <w:rPr>
                <w:color w:val="000000"/>
                <w:sz w:val="20"/>
                <w:szCs w:val="20"/>
              </w:rPr>
              <w:t xml:space="preserve"> kvalitātes pārbaude ar </w:t>
            </w:r>
            <w:proofErr w:type="spellStart"/>
            <w:r>
              <w:rPr>
                <w:color w:val="000000"/>
                <w:sz w:val="20"/>
                <w:szCs w:val="20"/>
              </w:rPr>
              <w:t>termokameru</w:t>
            </w:r>
            <w:proofErr w:type="spellEnd"/>
            <w:r>
              <w:rPr>
                <w:color w:val="000000"/>
                <w:sz w:val="20"/>
                <w:szCs w:val="20"/>
              </w:rPr>
              <w:t xml:space="preserve"> </w:t>
            </w:r>
          </w:p>
        </w:tc>
        <w:tc>
          <w:tcPr>
            <w:tcW w:w="2551" w:type="dxa"/>
            <w:tcBorders>
              <w:top w:val="nil"/>
              <w:left w:val="nil"/>
              <w:bottom w:val="single" w:sz="4" w:space="0" w:color="auto"/>
              <w:right w:val="single" w:sz="4" w:space="0" w:color="auto"/>
            </w:tcBorders>
            <w:shd w:val="clear" w:color="auto" w:fill="auto"/>
            <w:vAlign w:val="center"/>
            <w:hideMark/>
          </w:tcPr>
          <w:p w14:paraId="61D42708" w14:textId="77777777" w:rsidR="009352D2" w:rsidRDefault="009352D2" w:rsidP="009352D2">
            <w:pPr>
              <w:jc w:val="both"/>
              <w:rPr>
                <w:color w:val="000000"/>
                <w:sz w:val="20"/>
                <w:szCs w:val="20"/>
              </w:rPr>
            </w:pPr>
            <w:r>
              <w:rPr>
                <w:color w:val="000000"/>
                <w:sz w:val="20"/>
                <w:szCs w:val="20"/>
              </w:rPr>
              <w:t xml:space="preserve">1 </w:t>
            </w:r>
            <w:proofErr w:type="spellStart"/>
            <w:r>
              <w:rPr>
                <w:color w:val="000000"/>
                <w:sz w:val="20"/>
                <w:szCs w:val="20"/>
              </w:rPr>
              <w:t>kontaktsavienojumu</w:t>
            </w:r>
            <w:proofErr w:type="spellEnd"/>
            <w:r>
              <w:rPr>
                <w:color w:val="000000"/>
                <w:sz w:val="20"/>
                <w:szCs w:val="20"/>
              </w:rPr>
              <w:t xml:space="preserve"> grupa </w:t>
            </w:r>
          </w:p>
        </w:tc>
        <w:tc>
          <w:tcPr>
            <w:tcW w:w="696" w:type="dxa"/>
            <w:gridSpan w:val="2"/>
            <w:tcBorders>
              <w:top w:val="nil"/>
              <w:left w:val="nil"/>
              <w:bottom w:val="single" w:sz="4" w:space="0" w:color="auto"/>
              <w:right w:val="single" w:sz="4" w:space="0" w:color="auto"/>
            </w:tcBorders>
            <w:shd w:val="clear" w:color="auto" w:fill="auto"/>
            <w:vAlign w:val="center"/>
          </w:tcPr>
          <w:p w14:paraId="22EA55F2" w14:textId="2E2F529B" w:rsidR="009352D2" w:rsidRPr="00044F20" w:rsidRDefault="009352D2" w:rsidP="009352D2">
            <w:pPr>
              <w:jc w:val="both"/>
              <w:rPr>
                <w:color w:val="000000"/>
                <w:sz w:val="20"/>
                <w:szCs w:val="20"/>
              </w:rPr>
            </w:pPr>
            <w:r w:rsidRPr="00044F20">
              <w:rPr>
                <w:color w:val="000000"/>
                <w:sz w:val="20"/>
                <w:szCs w:val="20"/>
              </w:rPr>
              <w:t>4907</w:t>
            </w:r>
          </w:p>
        </w:tc>
        <w:tc>
          <w:tcPr>
            <w:tcW w:w="696" w:type="dxa"/>
            <w:tcBorders>
              <w:top w:val="nil"/>
              <w:left w:val="nil"/>
              <w:bottom w:val="single" w:sz="4" w:space="0" w:color="auto"/>
              <w:right w:val="single" w:sz="4" w:space="0" w:color="auto"/>
            </w:tcBorders>
            <w:shd w:val="clear" w:color="auto" w:fill="auto"/>
            <w:vAlign w:val="center"/>
          </w:tcPr>
          <w:p w14:paraId="383539D1" w14:textId="6880DCB9" w:rsidR="009352D2" w:rsidRPr="00044F20" w:rsidRDefault="009352D2" w:rsidP="009352D2">
            <w:pPr>
              <w:jc w:val="both"/>
              <w:rPr>
                <w:color w:val="000000"/>
                <w:sz w:val="20"/>
                <w:szCs w:val="20"/>
              </w:rPr>
            </w:pPr>
            <w:r w:rsidRPr="00044F20">
              <w:rPr>
                <w:color w:val="000000"/>
                <w:sz w:val="20"/>
                <w:szCs w:val="20"/>
              </w:rPr>
              <w:t>71</w:t>
            </w:r>
          </w:p>
        </w:tc>
        <w:tc>
          <w:tcPr>
            <w:tcW w:w="696" w:type="dxa"/>
            <w:tcBorders>
              <w:top w:val="nil"/>
              <w:left w:val="nil"/>
              <w:bottom w:val="single" w:sz="4" w:space="0" w:color="auto"/>
              <w:right w:val="single" w:sz="4" w:space="0" w:color="auto"/>
            </w:tcBorders>
            <w:shd w:val="clear" w:color="auto" w:fill="auto"/>
            <w:vAlign w:val="center"/>
          </w:tcPr>
          <w:p w14:paraId="50120445" w14:textId="32A08BEF" w:rsidR="009352D2" w:rsidRPr="00044F20" w:rsidRDefault="009352D2" w:rsidP="009352D2">
            <w:pPr>
              <w:jc w:val="both"/>
              <w:rPr>
                <w:color w:val="000000"/>
                <w:sz w:val="20"/>
                <w:szCs w:val="20"/>
              </w:rPr>
            </w:pPr>
            <w:r w:rsidRPr="00044F20">
              <w:rPr>
                <w:color w:val="000000"/>
                <w:sz w:val="20"/>
                <w:szCs w:val="20"/>
              </w:rPr>
              <w:t>1252</w:t>
            </w:r>
          </w:p>
        </w:tc>
        <w:tc>
          <w:tcPr>
            <w:tcW w:w="1017" w:type="dxa"/>
            <w:tcBorders>
              <w:top w:val="nil"/>
              <w:left w:val="nil"/>
              <w:bottom w:val="single" w:sz="4" w:space="0" w:color="auto"/>
              <w:right w:val="single" w:sz="4" w:space="0" w:color="auto"/>
            </w:tcBorders>
            <w:shd w:val="clear" w:color="auto" w:fill="auto"/>
            <w:vAlign w:val="center"/>
          </w:tcPr>
          <w:p w14:paraId="0E096261" w14:textId="540AA7CC" w:rsidR="009352D2" w:rsidRPr="00044F20" w:rsidRDefault="009352D2" w:rsidP="009352D2">
            <w:pPr>
              <w:jc w:val="both"/>
              <w:rPr>
                <w:color w:val="000000"/>
                <w:sz w:val="20"/>
                <w:szCs w:val="20"/>
              </w:rPr>
            </w:pPr>
            <w:r w:rsidRPr="00044F20">
              <w:rPr>
                <w:color w:val="000000"/>
                <w:sz w:val="20"/>
                <w:szCs w:val="20"/>
              </w:rPr>
              <w:t>6230</w:t>
            </w:r>
          </w:p>
        </w:tc>
        <w:tc>
          <w:tcPr>
            <w:tcW w:w="2127" w:type="dxa"/>
            <w:gridSpan w:val="2"/>
            <w:tcBorders>
              <w:top w:val="nil"/>
              <w:left w:val="nil"/>
              <w:bottom w:val="single" w:sz="4" w:space="0" w:color="auto"/>
              <w:right w:val="single" w:sz="4" w:space="0" w:color="auto"/>
            </w:tcBorders>
            <w:shd w:val="clear" w:color="auto" w:fill="auto"/>
            <w:vAlign w:val="center"/>
            <w:hideMark/>
          </w:tcPr>
          <w:p w14:paraId="12EFD7F1" w14:textId="2F8EA2D4" w:rsidR="009352D2" w:rsidRDefault="009352D2" w:rsidP="009352D2">
            <w:pPr>
              <w:jc w:val="center"/>
              <w:rPr>
                <w:color w:val="000000"/>
              </w:rPr>
            </w:pPr>
            <w:r>
              <w:rPr>
                <w:color w:val="000000"/>
              </w:rPr>
              <w:t> </w:t>
            </w:r>
          </w:p>
        </w:tc>
        <w:tc>
          <w:tcPr>
            <w:tcW w:w="1715" w:type="dxa"/>
            <w:gridSpan w:val="2"/>
            <w:tcBorders>
              <w:top w:val="nil"/>
              <w:left w:val="nil"/>
              <w:bottom w:val="single" w:sz="4" w:space="0" w:color="auto"/>
              <w:right w:val="single" w:sz="4" w:space="0" w:color="auto"/>
            </w:tcBorders>
            <w:shd w:val="clear" w:color="auto" w:fill="auto"/>
            <w:vAlign w:val="center"/>
            <w:hideMark/>
          </w:tcPr>
          <w:p w14:paraId="163C06C7" w14:textId="77777777" w:rsidR="009352D2" w:rsidRDefault="009352D2" w:rsidP="009352D2">
            <w:pPr>
              <w:jc w:val="center"/>
              <w:rPr>
                <w:color w:val="000000"/>
              </w:rPr>
            </w:pPr>
            <w:r>
              <w:rPr>
                <w:color w:val="000000"/>
              </w:rPr>
              <w:t> </w:t>
            </w:r>
          </w:p>
        </w:tc>
      </w:tr>
      <w:tr w:rsidR="009352D2" w14:paraId="59DB92A6" w14:textId="77777777" w:rsidTr="00044F20">
        <w:trPr>
          <w:gridAfter w:val="2"/>
          <w:wAfter w:w="249" w:type="dxa"/>
          <w:trHeight w:val="315"/>
        </w:trPr>
        <w:tc>
          <w:tcPr>
            <w:tcW w:w="960" w:type="dxa"/>
            <w:tcBorders>
              <w:top w:val="nil"/>
              <w:left w:val="single" w:sz="4" w:space="0" w:color="auto"/>
              <w:bottom w:val="single" w:sz="4" w:space="0" w:color="auto"/>
              <w:right w:val="nil"/>
            </w:tcBorders>
            <w:shd w:val="clear" w:color="auto" w:fill="auto"/>
            <w:vAlign w:val="center"/>
            <w:hideMark/>
          </w:tcPr>
          <w:p w14:paraId="0C8CB457" w14:textId="77777777" w:rsidR="009352D2" w:rsidRDefault="009352D2" w:rsidP="009352D2">
            <w:pPr>
              <w:jc w:val="center"/>
              <w:rPr>
                <w:color w:val="000000"/>
              </w:rPr>
            </w:pPr>
            <w:r>
              <w:rPr>
                <w:color w:val="000000"/>
              </w:rPr>
              <w:t>3</w:t>
            </w:r>
          </w:p>
        </w:tc>
        <w:tc>
          <w:tcPr>
            <w:tcW w:w="4569" w:type="dxa"/>
            <w:tcBorders>
              <w:top w:val="nil"/>
              <w:left w:val="single" w:sz="4" w:space="0" w:color="auto"/>
              <w:bottom w:val="single" w:sz="4" w:space="0" w:color="auto"/>
              <w:right w:val="single" w:sz="4" w:space="0" w:color="auto"/>
            </w:tcBorders>
            <w:shd w:val="clear" w:color="auto" w:fill="auto"/>
            <w:vAlign w:val="center"/>
            <w:hideMark/>
          </w:tcPr>
          <w:p w14:paraId="0CEF2821" w14:textId="77777777" w:rsidR="009352D2" w:rsidRDefault="009352D2" w:rsidP="009352D2">
            <w:pPr>
              <w:rPr>
                <w:color w:val="000000"/>
                <w:sz w:val="20"/>
                <w:szCs w:val="20"/>
              </w:rPr>
            </w:pPr>
            <w:r>
              <w:rPr>
                <w:color w:val="000000"/>
                <w:sz w:val="20"/>
                <w:szCs w:val="20"/>
              </w:rPr>
              <w:t xml:space="preserve">Cilpas "fāze – nulle" pilnās pretestības mērījums </w:t>
            </w:r>
          </w:p>
        </w:tc>
        <w:tc>
          <w:tcPr>
            <w:tcW w:w="2551" w:type="dxa"/>
            <w:tcBorders>
              <w:top w:val="nil"/>
              <w:left w:val="nil"/>
              <w:bottom w:val="single" w:sz="4" w:space="0" w:color="auto"/>
              <w:right w:val="single" w:sz="4" w:space="0" w:color="auto"/>
            </w:tcBorders>
            <w:shd w:val="clear" w:color="auto" w:fill="auto"/>
            <w:vAlign w:val="center"/>
            <w:hideMark/>
          </w:tcPr>
          <w:p w14:paraId="4DE32825" w14:textId="77777777" w:rsidR="009352D2" w:rsidRDefault="009352D2" w:rsidP="009352D2">
            <w:pPr>
              <w:jc w:val="both"/>
              <w:rPr>
                <w:color w:val="000000"/>
                <w:sz w:val="20"/>
                <w:szCs w:val="20"/>
              </w:rPr>
            </w:pPr>
            <w:r>
              <w:rPr>
                <w:color w:val="000000"/>
                <w:sz w:val="20"/>
                <w:szCs w:val="20"/>
              </w:rPr>
              <w:t xml:space="preserve">1 mērījuma vieta </w:t>
            </w:r>
          </w:p>
        </w:tc>
        <w:tc>
          <w:tcPr>
            <w:tcW w:w="696" w:type="dxa"/>
            <w:gridSpan w:val="2"/>
            <w:tcBorders>
              <w:top w:val="nil"/>
              <w:left w:val="nil"/>
              <w:bottom w:val="single" w:sz="4" w:space="0" w:color="auto"/>
              <w:right w:val="single" w:sz="4" w:space="0" w:color="auto"/>
            </w:tcBorders>
            <w:shd w:val="clear" w:color="auto" w:fill="auto"/>
            <w:vAlign w:val="center"/>
          </w:tcPr>
          <w:p w14:paraId="1E87E916" w14:textId="781BD1F7" w:rsidR="009352D2" w:rsidRPr="00044F20" w:rsidRDefault="009352D2" w:rsidP="009352D2">
            <w:pPr>
              <w:jc w:val="both"/>
              <w:rPr>
                <w:color w:val="000000"/>
                <w:sz w:val="20"/>
                <w:szCs w:val="20"/>
              </w:rPr>
            </w:pPr>
            <w:r w:rsidRPr="00044F20">
              <w:rPr>
                <w:color w:val="000000"/>
                <w:sz w:val="20"/>
                <w:szCs w:val="20"/>
              </w:rPr>
              <w:t>4907</w:t>
            </w:r>
          </w:p>
        </w:tc>
        <w:tc>
          <w:tcPr>
            <w:tcW w:w="696" w:type="dxa"/>
            <w:tcBorders>
              <w:top w:val="nil"/>
              <w:left w:val="nil"/>
              <w:bottom w:val="single" w:sz="4" w:space="0" w:color="auto"/>
              <w:right w:val="single" w:sz="4" w:space="0" w:color="auto"/>
            </w:tcBorders>
            <w:shd w:val="clear" w:color="auto" w:fill="auto"/>
            <w:vAlign w:val="center"/>
          </w:tcPr>
          <w:p w14:paraId="321E7E23" w14:textId="5E52D668" w:rsidR="009352D2" w:rsidRPr="00044F20" w:rsidRDefault="009352D2" w:rsidP="009352D2">
            <w:pPr>
              <w:jc w:val="both"/>
              <w:rPr>
                <w:color w:val="000000"/>
                <w:sz w:val="20"/>
                <w:szCs w:val="20"/>
              </w:rPr>
            </w:pPr>
            <w:r w:rsidRPr="00044F20">
              <w:rPr>
                <w:color w:val="000000"/>
                <w:sz w:val="20"/>
                <w:szCs w:val="20"/>
              </w:rPr>
              <w:t>71</w:t>
            </w:r>
          </w:p>
        </w:tc>
        <w:tc>
          <w:tcPr>
            <w:tcW w:w="696" w:type="dxa"/>
            <w:tcBorders>
              <w:top w:val="nil"/>
              <w:left w:val="nil"/>
              <w:bottom w:val="single" w:sz="4" w:space="0" w:color="auto"/>
              <w:right w:val="single" w:sz="4" w:space="0" w:color="auto"/>
            </w:tcBorders>
            <w:shd w:val="clear" w:color="auto" w:fill="auto"/>
            <w:vAlign w:val="center"/>
          </w:tcPr>
          <w:p w14:paraId="09C7FB84" w14:textId="2AF8405B" w:rsidR="009352D2" w:rsidRPr="00044F20" w:rsidRDefault="009352D2" w:rsidP="009352D2">
            <w:pPr>
              <w:jc w:val="both"/>
              <w:rPr>
                <w:color w:val="000000"/>
                <w:sz w:val="20"/>
                <w:szCs w:val="20"/>
              </w:rPr>
            </w:pPr>
            <w:r w:rsidRPr="00044F20">
              <w:rPr>
                <w:color w:val="000000"/>
                <w:sz w:val="20"/>
                <w:szCs w:val="20"/>
              </w:rPr>
              <w:t>1252</w:t>
            </w:r>
          </w:p>
        </w:tc>
        <w:tc>
          <w:tcPr>
            <w:tcW w:w="1017" w:type="dxa"/>
            <w:tcBorders>
              <w:top w:val="nil"/>
              <w:left w:val="nil"/>
              <w:bottom w:val="single" w:sz="4" w:space="0" w:color="auto"/>
              <w:right w:val="single" w:sz="4" w:space="0" w:color="auto"/>
            </w:tcBorders>
            <w:shd w:val="clear" w:color="auto" w:fill="auto"/>
            <w:vAlign w:val="center"/>
          </w:tcPr>
          <w:p w14:paraId="3C3E42CF" w14:textId="37D424F6" w:rsidR="009352D2" w:rsidRPr="00044F20" w:rsidRDefault="009352D2" w:rsidP="009352D2">
            <w:pPr>
              <w:jc w:val="both"/>
              <w:rPr>
                <w:color w:val="000000"/>
                <w:sz w:val="20"/>
                <w:szCs w:val="20"/>
              </w:rPr>
            </w:pPr>
            <w:r w:rsidRPr="00044F20">
              <w:rPr>
                <w:color w:val="000000"/>
                <w:sz w:val="20"/>
                <w:szCs w:val="20"/>
              </w:rPr>
              <w:t>6230</w:t>
            </w:r>
          </w:p>
        </w:tc>
        <w:tc>
          <w:tcPr>
            <w:tcW w:w="2127" w:type="dxa"/>
            <w:gridSpan w:val="2"/>
            <w:tcBorders>
              <w:top w:val="nil"/>
              <w:left w:val="nil"/>
              <w:bottom w:val="single" w:sz="4" w:space="0" w:color="auto"/>
              <w:right w:val="single" w:sz="4" w:space="0" w:color="auto"/>
            </w:tcBorders>
            <w:shd w:val="clear" w:color="auto" w:fill="auto"/>
            <w:vAlign w:val="center"/>
            <w:hideMark/>
          </w:tcPr>
          <w:p w14:paraId="5F05BC12" w14:textId="77240770" w:rsidR="009352D2" w:rsidRDefault="009352D2" w:rsidP="009352D2">
            <w:pPr>
              <w:jc w:val="center"/>
              <w:rPr>
                <w:color w:val="000000"/>
              </w:rPr>
            </w:pPr>
            <w:r>
              <w:rPr>
                <w:color w:val="000000"/>
              </w:rPr>
              <w:t> </w:t>
            </w:r>
          </w:p>
        </w:tc>
        <w:tc>
          <w:tcPr>
            <w:tcW w:w="1715" w:type="dxa"/>
            <w:gridSpan w:val="2"/>
            <w:tcBorders>
              <w:top w:val="nil"/>
              <w:left w:val="nil"/>
              <w:bottom w:val="single" w:sz="4" w:space="0" w:color="auto"/>
              <w:right w:val="single" w:sz="4" w:space="0" w:color="auto"/>
            </w:tcBorders>
            <w:shd w:val="clear" w:color="auto" w:fill="auto"/>
            <w:vAlign w:val="center"/>
            <w:hideMark/>
          </w:tcPr>
          <w:p w14:paraId="7A0CD886" w14:textId="77777777" w:rsidR="009352D2" w:rsidRDefault="009352D2" w:rsidP="009352D2">
            <w:pPr>
              <w:jc w:val="center"/>
              <w:rPr>
                <w:color w:val="000000"/>
              </w:rPr>
            </w:pPr>
            <w:r>
              <w:rPr>
                <w:color w:val="000000"/>
              </w:rPr>
              <w:t> </w:t>
            </w:r>
          </w:p>
        </w:tc>
      </w:tr>
      <w:tr w:rsidR="00226389" w14:paraId="30237D06" w14:textId="77777777" w:rsidTr="00044F20">
        <w:trPr>
          <w:gridAfter w:val="2"/>
          <w:wAfter w:w="249" w:type="dxa"/>
          <w:trHeight w:val="315"/>
        </w:trPr>
        <w:tc>
          <w:tcPr>
            <w:tcW w:w="960" w:type="dxa"/>
            <w:tcBorders>
              <w:top w:val="nil"/>
              <w:left w:val="single" w:sz="4" w:space="0" w:color="auto"/>
              <w:bottom w:val="single" w:sz="4" w:space="0" w:color="auto"/>
              <w:right w:val="nil"/>
            </w:tcBorders>
            <w:shd w:val="clear" w:color="auto" w:fill="auto"/>
            <w:vAlign w:val="center"/>
            <w:hideMark/>
          </w:tcPr>
          <w:p w14:paraId="5795E1D0" w14:textId="77777777" w:rsidR="00226389" w:rsidRDefault="00226389" w:rsidP="00226389">
            <w:pPr>
              <w:jc w:val="center"/>
              <w:rPr>
                <w:color w:val="000000"/>
              </w:rPr>
            </w:pPr>
            <w:r>
              <w:rPr>
                <w:color w:val="000000"/>
              </w:rPr>
              <w:t>4</w:t>
            </w:r>
          </w:p>
        </w:tc>
        <w:tc>
          <w:tcPr>
            <w:tcW w:w="4569" w:type="dxa"/>
            <w:tcBorders>
              <w:top w:val="nil"/>
              <w:left w:val="single" w:sz="4" w:space="0" w:color="auto"/>
              <w:bottom w:val="single" w:sz="4" w:space="0" w:color="auto"/>
              <w:right w:val="single" w:sz="4" w:space="0" w:color="auto"/>
            </w:tcBorders>
            <w:shd w:val="clear" w:color="auto" w:fill="auto"/>
            <w:vAlign w:val="center"/>
            <w:hideMark/>
          </w:tcPr>
          <w:p w14:paraId="2C04DDE7" w14:textId="77777777" w:rsidR="00226389" w:rsidRDefault="00226389" w:rsidP="00226389">
            <w:pPr>
              <w:rPr>
                <w:color w:val="000000"/>
                <w:sz w:val="20"/>
                <w:szCs w:val="20"/>
              </w:rPr>
            </w:pPr>
            <w:proofErr w:type="spellStart"/>
            <w:r>
              <w:rPr>
                <w:color w:val="000000"/>
                <w:sz w:val="20"/>
                <w:szCs w:val="20"/>
              </w:rPr>
              <w:t>Zemējumvada</w:t>
            </w:r>
            <w:proofErr w:type="spellEnd"/>
            <w:r>
              <w:rPr>
                <w:color w:val="000000"/>
                <w:sz w:val="20"/>
                <w:szCs w:val="20"/>
              </w:rPr>
              <w:t xml:space="preserve"> nepārtrauktības saites pretestības mērījums </w:t>
            </w:r>
          </w:p>
        </w:tc>
        <w:tc>
          <w:tcPr>
            <w:tcW w:w="2551" w:type="dxa"/>
            <w:tcBorders>
              <w:top w:val="nil"/>
              <w:left w:val="nil"/>
              <w:bottom w:val="single" w:sz="4" w:space="0" w:color="auto"/>
              <w:right w:val="single" w:sz="4" w:space="0" w:color="auto"/>
            </w:tcBorders>
            <w:shd w:val="clear" w:color="auto" w:fill="auto"/>
            <w:vAlign w:val="center"/>
            <w:hideMark/>
          </w:tcPr>
          <w:p w14:paraId="51C1ABA0" w14:textId="77777777" w:rsidR="00226389" w:rsidRDefault="00226389" w:rsidP="00226389">
            <w:pPr>
              <w:jc w:val="both"/>
              <w:rPr>
                <w:color w:val="000000"/>
                <w:sz w:val="20"/>
                <w:szCs w:val="20"/>
              </w:rPr>
            </w:pPr>
            <w:r>
              <w:rPr>
                <w:color w:val="000000"/>
                <w:sz w:val="20"/>
                <w:szCs w:val="20"/>
              </w:rPr>
              <w:t xml:space="preserve">1 mērījuma vieta </w:t>
            </w:r>
          </w:p>
        </w:tc>
        <w:tc>
          <w:tcPr>
            <w:tcW w:w="696" w:type="dxa"/>
            <w:gridSpan w:val="2"/>
            <w:tcBorders>
              <w:top w:val="nil"/>
              <w:left w:val="nil"/>
              <w:bottom w:val="single" w:sz="4" w:space="0" w:color="auto"/>
              <w:right w:val="single" w:sz="4" w:space="0" w:color="auto"/>
            </w:tcBorders>
            <w:shd w:val="clear" w:color="auto" w:fill="auto"/>
            <w:vAlign w:val="center"/>
          </w:tcPr>
          <w:p w14:paraId="0DE2089F" w14:textId="7672087D" w:rsidR="00226389" w:rsidRPr="00044F20" w:rsidRDefault="0010319F" w:rsidP="00226389">
            <w:pPr>
              <w:jc w:val="both"/>
              <w:rPr>
                <w:color w:val="000000"/>
                <w:sz w:val="20"/>
                <w:szCs w:val="20"/>
              </w:rPr>
            </w:pPr>
            <w:r w:rsidRPr="00044F20">
              <w:rPr>
                <w:color w:val="000000"/>
                <w:sz w:val="20"/>
                <w:szCs w:val="20"/>
              </w:rPr>
              <w:t>7932</w:t>
            </w:r>
          </w:p>
        </w:tc>
        <w:tc>
          <w:tcPr>
            <w:tcW w:w="696" w:type="dxa"/>
            <w:tcBorders>
              <w:top w:val="nil"/>
              <w:left w:val="nil"/>
              <w:bottom w:val="single" w:sz="4" w:space="0" w:color="auto"/>
              <w:right w:val="single" w:sz="4" w:space="0" w:color="auto"/>
            </w:tcBorders>
            <w:shd w:val="clear" w:color="auto" w:fill="auto"/>
            <w:vAlign w:val="center"/>
          </w:tcPr>
          <w:p w14:paraId="097F8B7B" w14:textId="4F7C56C9" w:rsidR="00226389" w:rsidRPr="00044F20" w:rsidRDefault="0010319F" w:rsidP="00226389">
            <w:pPr>
              <w:jc w:val="both"/>
              <w:rPr>
                <w:color w:val="000000"/>
                <w:sz w:val="20"/>
                <w:szCs w:val="20"/>
              </w:rPr>
            </w:pPr>
            <w:r w:rsidRPr="00044F20">
              <w:rPr>
                <w:color w:val="000000"/>
                <w:sz w:val="20"/>
                <w:szCs w:val="20"/>
              </w:rPr>
              <w:t>84</w:t>
            </w:r>
          </w:p>
        </w:tc>
        <w:tc>
          <w:tcPr>
            <w:tcW w:w="696" w:type="dxa"/>
            <w:tcBorders>
              <w:top w:val="nil"/>
              <w:left w:val="nil"/>
              <w:bottom w:val="single" w:sz="4" w:space="0" w:color="auto"/>
              <w:right w:val="single" w:sz="4" w:space="0" w:color="auto"/>
            </w:tcBorders>
            <w:shd w:val="clear" w:color="auto" w:fill="auto"/>
            <w:vAlign w:val="center"/>
          </w:tcPr>
          <w:p w14:paraId="69A126CF" w14:textId="75E49D1F" w:rsidR="00226389" w:rsidRPr="00044F20" w:rsidRDefault="0010319F" w:rsidP="00226389">
            <w:pPr>
              <w:jc w:val="both"/>
              <w:rPr>
                <w:color w:val="000000"/>
                <w:sz w:val="20"/>
                <w:szCs w:val="20"/>
              </w:rPr>
            </w:pPr>
            <w:r w:rsidRPr="00044F20">
              <w:rPr>
                <w:color w:val="000000"/>
                <w:sz w:val="20"/>
                <w:szCs w:val="20"/>
              </w:rPr>
              <w:t>2111</w:t>
            </w:r>
          </w:p>
        </w:tc>
        <w:tc>
          <w:tcPr>
            <w:tcW w:w="1017" w:type="dxa"/>
            <w:tcBorders>
              <w:top w:val="nil"/>
              <w:left w:val="nil"/>
              <w:bottom w:val="single" w:sz="4" w:space="0" w:color="auto"/>
              <w:right w:val="single" w:sz="4" w:space="0" w:color="auto"/>
            </w:tcBorders>
            <w:shd w:val="clear" w:color="auto" w:fill="auto"/>
            <w:vAlign w:val="center"/>
          </w:tcPr>
          <w:p w14:paraId="4D3DC134" w14:textId="609AC1C3" w:rsidR="00226389" w:rsidRPr="00044F20" w:rsidRDefault="00226389" w:rsidP="00226389">
            <w:pPr>
              <w:jc w:val="both"/>
              <w:rPr>
                <w:color w:val="000000"/>
                <w:sz w:val="20"/>
                <w:szCs w:val="20"/>
              </w:rPr>
            </w:pPr>
            <w:r w:rsidRPr="00044F20">
              <w:rPr>
                <w:color w:val="000000"/>
                <w:sz w:val="20"/>
                <w:szCs w:val="20"/>
              </w:rPr>
              <w:t>10127</w:t>
            </w:r>
          </w:p>
        </w:tc>
        <w:tc>
          <w:tcPr>
            <w:tcW w:w="2127" w:type="dxa"/>
            <w:gridSpan w:val="2"/>
            <w:tcBorders>
              <w:top w:val="nil"/>
              <w:left w:val="nil"/>
              <w:bottom w:val="single" w:sz="4" w:space="0" w:color="auto"/>
              <w:right w:val="single" w:sz="4" w:space="0" w:color="auto"/>
            </w:tcBorders>
            <w:shd w:val="clear" w:color="auto" w:fill="auto"/>
            <w:vAlign w:val="center"/>
            <w:hideMark/>
          </w:tcPr>
          <w:p w14:paraId="33717A07" w14:textId="215B7900" w:rsidR="00226389" w:rsidRDefault="00226389" w:rsidP="00226389">
            <w:pPr>
              <w:jc w:val="center"/>
              <w:rPr>
                <w:color w:val="000000"/>
              </w:rPr>
            </w:pPr>
            <w:r>
              <w:rPr>
                <w:color w:val="000000"/>
              </w:rPr>
              <w:t> </w:t>
            </w:r>
          </w:p>
        </w:tc>
        <w:tc>
          <w:tcPr>
            <w:tcW w:w="1715" w:type="dxa"/>
            <w:gridSpan w:val="2"/>
            <w:tcBorders>
              <w:top w:val="nil"/>
              <w:left w:val="nil"/>
              <w:bottom w:val="single" w:sz="4" w:space="0" w:color="auto"/>
              <w:right w:val="single" w:sz="4" w:space="0" w:color="auto"/>
            </w:tcBorders>
            <w:shd w:val="clear" w:color="auto" w:fill="auto"/>
            <w:vAlign w:val="center"/>
            <w:hideMark/>
          </w:tcPr>
          <w:p w14:paraId="23633636" w14:textId="77777777" w:rsidR="00226389" w:rsidRDefault="00226389" w:rsidP="00226389">
            <w:pPr>
              <w:jc w:val="center"/>
              <w:rPr>
                <w:color w:val="000000"/>
              </w:rPr>
            </w:pPr>
            <w:r>
              <w:rPr>
                <w:color w:val="000000"/>
              </w:rPr>
              <w:t> </w:t>
            </w:r>
          </w:p>
        </w:tc>
      </w:tr>
      <w:tr w:rsidR="00226389" w14:paraId="1C8FE1EC" w14:textId="77777777" w:rsidTr="00044F20">
        <w:trPr>
          <w:gridAfter w:val="2"/>
          <w:wAfter w:w="249" w:type="dxa"/>
          <w:trHeight w:val="315"/>
        </w:trPr>
        <w:tc>
          <w:tcPr>
            <w:tcW w:w="960" w:type="dxa"/>
            <w:tcBorders>
              <w:top w:val="nil"/>
              <w:left w:val="single" w:sz="4" w:space="0" w:color="auto"/>
              <w:bottom w:val="single" w:sz="4" w:space="0" w:color="auto"/>
              <w:right w:val="nil"/>
            </w:tcBorders>
            <w:shd w:val="clear" w:color="auto" w:fill="auto"/>
            <w:vAlign w:val="center"/>
            <w:hideMark/>
          </w:tcPr>
          <w:p w14:paraId="5C802CFD" w14:textId="77777777" w:rsidR="00226389" w:rsidRDefault="00226389" w:rsidP="00226389">
            <w:pPr>
              <w:jc w:val="center"/>
              <w:rPr>
                <w:color w:val="000000"/>
              </w:rPr>
            </w:pPr>
            <w:r>
              <w:rPr>
                <w:color w:val="000000"/>
              </w:rPr>
              <w:t>5</w:t>
            </w:r>
          </w:p>
        </w:tc>
        <w:tc>
          <w:tcPr>
            <w:tcW w:w="4569" w:type="dxa"/>
            <w:tcBorders>
              <w:top w:val="nil"/>
              <w:left w:val="single" w:sz="4" w:space="0" w:color="auto"/>
              <w:bottom w:val="single" w:sz="4" w:space="0" w:color="auto"/>
              <w:right w:val="single" w:sz="4" w:space="0" w:color="auto"/>
            </w:tcBorders>
            <w:shd w:val="clear" w:color="auto" w:fill="auto"/>
            <w:vAlign w:val="center"/>
            <w:hideMark/>
          </w:tcPr>
          <w:p w14:paraId="3C4ACFA2" w14:textId="77777777" w:rsidR="00226389" w:rsidRDefault="00226389" w:rsidP="00226389">
            <w:pPr>
              <w:rPr>
                <w:color w:val="000000"/>
                <w:sz w:val="20"/>
                <w:szCs w:val="20"/>
              </w:rPr>
            </w:pPr>
            <w:proofErr w:type="spellStart"/>
            <w:r>
              <w:rPr>
                <w:color w:val="000000"/>
                <w:sz w:val="20"/>
                <w:szCs w:val="20"/>
              </w:rPr>
              <w:t>Zemējumietaises</w:t>
            </w:r>
            <w:proofErr w:type="spellEnd"/>
            <w:r>
              <w:rPr>
                <w:color w:val="000000"/>
                <w:sz w:val="20"/>
                <w:szCs w:val="20"/>
              </w:rPr>
              <w:t xml:space="preserve"> pretestības mērījums </w:t>
            </w:r>
          </w:p>
        </w:tc>
        <w:tc>
          <w:tcPr>
            <w:tcW w:w="2551" w:type="dxa"/>
            <w:tcBorders>
              <w:top w:val="nil"/>
              <w:left w:val="nil"/>
              <w:bottom w:val="single" w:sz="4" w:space="0" w:color="auto"/>
              <w:right w:val="single" w:sz="4" w:space="0" w:color="auto"/>
            </w:tcBorders>
            <w:shd w:val="clear" w:color="auto" w:fill="auto"/>
            <w:vAlign w:val="center"/>
            <w:hideMark/>
          </w:tcPr>
          <w:p w14:paraId="1D0C5F02" w14:textId="77777777" w:rsidR="00226389" w:rsidRDefault="00226389" w:rsidP="00226389">
            <w:pPr>
              <w:jc w:val="both"/>
              <w:rPr>
                <w:color w:val="000000"/>
                <w:sz w:val="20"/>
                <w:szCs w:val="20"/>
              </w:rPr>
            </w:pPr>
            <w:r>
              <w:rPr>
                <w:color w:val="000000"/>
                <w:sz w:val="20"/>
                <w:szCs w:val="20"/>
              </w:rPr>
              <w:t xml:space="preserve">1 mērījuma vieta </w:t>
            </w:r>
          </w:p>
        </w:tc>
        <w:tc>
          <w:tcPr>
            <w:tcW w:w="696" w:type="dxa"/>
            <w:gridSpan w:val="2"/>
            <w:tcBorders>
              <w:top w:val="nil"/>
              <w:left w:val="nil"/>
              <w:bottom w:val="single" w:sz="4" w:space="0" w:color="auto"/>
              <w:right w:val="single" w:sz="4" w:space="0" w:color="auto"/>
            </w:tcBorders>
            <w:shd w:val="clear" w:color="auto" w:fill="auto"/>
            <w:vAlign w:val="center"/>
          </w:tcPr>
          <w:p w14:paraId="7EA58B71" w14:textId="3C27C5C8" w:rsidR="00226389" w:rsidRPr="00044F20" w:rsidRDefault="007372E6" w:rsidP="00226389">
            <w:pPr>
              <w:jc w:val="both"/>
              <w:rPr>
                <w:color w:val="000000"/>
                <w:sz w:val="20"/>
                <w:szCs w:val="20"/>
              </w:rPr>
            </w:pPr>
            <w:r w:rsidRPr="00044F20">
              <w:rPr>
                <w:color w:val="000000"/>
                <w:sz w:val="20"/>
                <w:szCs w:val="20"/>
              </w:rPr>
              <w:t>153</w:t>
            </w:r>
          </w:p>
        </w:tc>
        <w:tc>
          <w:tcPr>
            <w:tcW w:w="696" w:type="dxa"/>
            <w:tcBorders>
              <w:top w:val="nil"/>
              <w:left w:val="nil"/>
              <w:bottom w:val="single" w:sz="4" w:space="0" w:color="auto"/>
              <w:right w:val="single" w:sz="4" w:space="0" w:color="auto"/>
            </w:tcBorders>
            <w:shd w:val="clear" w:color="auto" w:fill="auto"/>
            <w:vAlign w:val="center"/>
          </w:tcPr>
          <w:p w14:paraId="2A0EF684" w14:textId="5CDB624C" w:rsidR="00226389" w:rsidRPr="00044F20" w:rsidRDefault="007372E6" w:rsidP="00226389">
            <w:pPr>
              <w:jc w:val="both"/>
              <w:rPr>
                <w:color w:val="000000"/>
                <w:sz w:val="20"/>
                <w:szCs w:val="20"/>
              </w:rPr>
            </w:pPr>
            <w:r w:rsidRPr="00044F20">
              <w:rPr>
                <w:color w:val="000000"/>
                <w:sz w:val="20"/>
                <w:szCs w:val="20"/>
              </w:rPr>
              <w:t>5</w:t>
            </w:r>
          </w:p>
        </w:tc>
        <w:tc>
          <w:tcPr>
            <w:tcW w:w="696" w:type="dxa"/>
            <w:tcBorders>
              <w:top w:val="nil"/>
              <w:left w:val="nil"/>
              <w:bottom w:val="single" w:sz="4" w:space="0" w:color="auto"/>
              <w:right w:val="single" w:sz="4" w:space="0" w:color="auto"/>
            </w:tcBorders>
            <w:shd w:val="clear" w:color="auto" w:fill="auto"/>
            <w:vAlign w:val="center"/>
          </w:tcPr>
          <w:p w14:paraId="15B82D4B" w14:textId="08E4D057" w:rsidR="00226389" w:rsidRPr="00044F20" w:rsidRDefault="007372E6" w:rsidP="00226389">
            <w:pPr>
              <w:jc w:val="both"/>
              <w:rPr>
                <w:color w:val="000000"/>
                <w:sz w:val="20"/>
                <w:szCs w:val="20"/>
              </w:rPr>
            </w:pPr>
            <w:r w:rsidRPr="00044F20">
              <w:rPr>
                <w:color w:val="000000"/>
                <w:sz w:val="20"/>
                <w:szCs w:val="20"/>
              </w:rPr>
              <w:t>34</w:t>
            </w:r>
          </w:p>
        </w:tc>
        <w:tc>
          <w:tcPr>
            <w:tcW w:w="1017" w:type="dxa"/>
            <w:tcBorders>
              <w:top w:val="nil"/>
              <w:left w:val="nil"/>
              <w:bottom w:val="single" w:sz="4" w:space="0" w:color="auto"/>
              <w:right w:val="single" w:sz="4" w:space="0" w:color="auto"/>
            </w:tcBorders>
            <w:shd w:val="clear" w:color="auto" w:fill="auto"/>
            <w:vAlign w:val="center"/>
          </w:tcPr>
          <w:p w14:paraId="4825C24E" w14:textId="2C085239" w:rsidR="00226389" w:rsidRPr="00044F20" w:rsidRDefault="00226389" w:rsidP="00226389">
            <w:pPr>
              <w:jc w:val="both"/>
              <w:rPr>
                <w:color w:val="000000"/>
                <w:sz w:val="20"/>
                <w:szCs w:val="20"/>
              </w:rPr>
            </w:pPr>
            <w:r w:rsidRPr="00044F20">
              <w:rPr>
                <w:color w:val="000000"/>
                <w:sz w:val="20"/>
                <w:szCs w:val="20"/>
              </w:rPr>
              <w:t>192</w:t>
            </w:r>
          </w:p>
        </w:tc>
        <w:tc>
          <w:tcPr>
            <w:tcW w:w="2127" w:type="dxa"/>
            <w:gridSpan w:val="2"/>
            <w:tcBorders>
              <w:top w:val="nil"/>
              <w:left w:val="nil"/>
              <w:bottom w:val="single" w:sz="4" w:space="0" w:color="auto"/>
              <w:right w:val="single" w:sz="4" w:space="0" w:color="auto"/>
            </w:tcBorders>
            <w:shd w:val="clear" w:color="auto" w:fill="auto"/>
            <w:vAlign w:val="center"/>
            <w:hideMark/>
          </w:tcPr>
          <w:p w14:paraId="2FE36557" w14:textId="40318E1D" w:rsidR="00226389" w:rsidRDefault="00226389" w:rsidP="00226389">
            <w:pPr>
              <w:jc w:val="center"/>
              <w:rPr>
                <w:color w:val="000000"/>
              </w:rPr>
            </w:pPr>
            <w:r>
              <w:rPr>
                <w:color w:val="000000"/>
              </w:rPr>
              <w:t> </w:t>
            </w:r>
          </w:p>
        </w:tc>
        <w:tc>
          <w:tcPr>
            <w:tcW w:w="1715" w:type="dxa"/>
            <w:gridSpan w:val="2"/>
            <w:tcBorders>
              <w:top w:val="nil"/>
              <w:left w:val="nil"/>
              <w:bottom w:val="single" w:sz="4" w:space="0" w:color="auto"/>
              <w:right w:val="single" w:sz="4" w:space="0" w:color="auto"/>
            </w:tcBorders>
            <w:shd w:val="clear" w:color="auto" w:fill="auto"/>
            <w:vAlign w:val="center"/>
            <w:hideMark/>
          </w:tcPr>
          <w:p w14:paraId="41B374AD" w14:textId="77777777" w:rsidR="00226389" w:rsidRDefault="00226389" w:rsidP="00226389">
            <w:pPr>
              <w:jc w:val="center"/>
              <w:rPr>
                <w:color w:val="000000"/>
              </w:rPr>
            </w:pPr>
            <w:r>
              <w:rPr>
                <w:color w:val="000000"/>
              </w:rPr>
              <w:t> </w:t>
            </w:r>
          </w:p>
        </w:tc>
      </w:tr>
      <w:tr w:rsidR="007372E6" w14:paraId="56BE41CB" w14:textId="77777777" w:rsidTr="00044F20">
        <w:trPr>
          <w:gridAfter w:val="2"/>
          <w:wAfter w:w="249" w:type="dxa"/>
          <w:trHeight w:val="315"/>
        </w:trPr>
        <w:tc>
          <w:tcPr>
            <w:tcW w:w="960" w:type="dxa"/>
            <w:tcBorders>
              <w:top w:val="nil"/>
              <w:left w:val="single" w:sz="4" w:space="0" w:color="auto"/>
              <w:bottom w:val="single" w:sz="4" w:space="0" w:color="auto"/>
              <w:right w:val="nil"/>
            </w:tcBorders>
            <w:shd w:val="clear" w:color="auto" w:fill="auto"/>
            <w:vAlign w:val="center"/>
            <w:hideMark/>
          </w:tcPr>
          <w:p w14:paraId="56DAE2BD" w14:textId="77777777" w:rsidR="007372E6" w:rsidRDefault="007372E6" w:rsidP="007372E6">
            <w:pPr>
              <w:jc w:val="center"/>
              <w:rPr>
                <w:color w:val="000000"/>
              </w:rPr>
            </w:pPr>
            <w:r>
              <w:rPr>
                <w:color w:val="000000"/>
              </w:rPr>
              <w:t>6</w:t>
            </w:r>
          </w:p>
        </w:tc>
        <w:tc>
          <w:tcPr>
            <w:tcW w:w="4569" w:type="dxa"/>
            <w:tcBorders>
              <w:top w:val="nil"/>
              <w:left w:val="single" w:sz="4" w:space="0" w:color="auto"/>
              <w:bottom w:val="single" w:sz="4" w:space="0" w:color="auto"/>
              <w:right w:val="single" w:sz="4" w:space="0" w:color="auto"/>
            </w:tcBorders>
            <w:shd w:val="clear" w:color="auto" w:fill="auto"/>
            <w:vAlign w:val="center"/>
            <w:hideMark/>
          </w:tcPr>
          <w:p w14:paraId="26395BDB" w14:textId="77777777" w:rsidR="007372E6" w:rsidRDefault="007372E6" w:rsidP="007372E6">
            <w:pPr>
              <w:rPr>
                <w:color w:val="000000"/>
                <w:sz w:val="20"/>
                <w:szCs w:val="20"/>
              </w:rPr>
            </w:pPr>
            <w:proofErr w:type="spellStart"/>
            <w:r>
              <w:rPr>
                <w:color w:val="000000"/>
                <w:sz w:val="20"/>
                <w:szCs w:val="20"/>
              </w:rPr>
              <w:t>Zibensaizsardzības</w:t>
            </w:r>
            <w:proofErr w:type="spellEnd"/>
            <w:r>
              <w:rPr>
                <w:color w:val="000000"/>
                <w:sz w:val="20"/>
                <w:szCs w:val="20"/>
              </w:rPr>
              <w:t xml:space="preserve"> sistēmas pārbaude </w:t>
            </w:r>
          </w:p>
        </w:tc>
        <w:tc>
          <w:tcPr>
            <w:tcW w:w="2551" w:type="dxa"/>
            <w:tcBorders>
              <w:top w:val="nil"/>
              <w:left w:val="nil"/>
              <w:bottom w:val="single" w:sz="4" w:space="0" w:color="auto"/>
              <w:right w:val="single" w:sz="4" w:space="0" w:color="auto"/>
            </w:tcBorders>
            <w:shd w:val="clear" w:color="auto" w:fill="auto"/>
            <w:vAlign w:val="center"/>
            <w:hideMark/>
          </w:tcPr>
          <w:p w14:paraId="0185A951" w14:textId="77777777" w:rsidR="007372E6" w:rsidRDefault="007372E6" w:rsidP="007372E6">
            <w:pPr>
              <w:jc w:val="both"/>
              <w:rPr>
                <w:color w:val="000000"/>
                <w:sz w:val="20"/>
                <w:szCs w:val="20"/>
              </w:rPr>
            </w:pPr>
            <w:r>
              <w:rPr>
                <w:color w:val="000000"/>
                <w:sz w:val="20"/>
                <w:szCs w:val="20"/>
              </w:rPr>
              <w:t xml:space="preserve">1 objekts </w:t>
            </w:r>
          </w:p>
        </w:tc>
        <w:tc>
          <w:tcPr>
            <w:tcW w:w="696" w:type="dxa"/>
            <w:gridSpan w:val="2"/>
            <w:tcBorders>
              <w:top w:val="nil"/>
              <w:left w:val="nil"/>
              <w:bottom w:val="single" w:sz="4" w:space="0" w:color="auto"/>
              <w:right w:val="single" w:sz="4" w:space="0" w:color="auto"/>
            </w:tcBorders>
            <w:shd w:val="clear" w:color="auto" w:fill="auto"/>
            <w:vAlign w:val="center"/>
          </w:tcPr>
          <w:p w14:paraId="7FBD4A36" w14:textId="72B8AF9E" w:rsidR="007372E6" w:rsidRPr="00044F20" w:rsidRDefault="007372E6" w:rsidP="007372E6">
            <w:pPr>
              <w:jc w:val="both"/>
              <w:rPr>
                <w:color w:val="000000"/>
                <w:sz w:val="20"/>
                <w:szCs w:val="20"/>
              </w:rPr>
            </w:pPr>
            <w:r w:rsidRPr="00044F20">
              <w:rPr>
                <w:color w:val="000000"/>
                <w:sz w:val="20"/>
                <w:szCs w:val="20"/>
              </w:rPr>
              <w:t>153</w:t>
            </w:r>
          </w:p>
        </w:tc>
        <w:tc>
          <w:tcPr>
            <w:tcW w:w="696" w:type="dxa"/>
            <w:tcBorders>
              <w:top w:val="nil"/>
              <w:left w:val="nil"/>
              <w:bottom w:val="single" w:sz="4" w:space="0" w:color="auto"/>
              <w:right w:val="single" w:sz="4" w:space="0" w:color="auto"/>
            </w:tcBorders>
            <w:shd w:val="clear" w:color="auto" w:fill="auto"/>
            <w:vAlign w:val="center"/>
          </w:tcPr>
          <w:p w14:paraId="1E522ED3" w14:textId="3236263A" w:rsidR="007372E6" w:rsidRPr="00044F20" w:rsidRDefault="007372E6" w:rsidP="007372E6">
            <w:pPr>
              <w:jc w:val="both"/>
              <w:rPr>
                <w:color w:val="000000"/>
                <w:sz w:val="20"/>
                <w:szCs w:val="20"/>
              </w:rPr>
            </w:pPr>
            <w:r w:rsidRPr="00044F20">
              <w:rPr>
                <w:color w:val="000000"/>
                <w:sz w:val="20"/>
                <w:szCs w:val="20"/>
              </w:rPr>
              <w:t>5</w:t>
            </w:r>
          </w:p>
        </w:tc>
        <w:tc>
          <w:tcPr>
            <w:tcW w:w="696" w:type="dxa"/>
            <w:tcBorders>
              <w:top w:val="nil"/>
              <w:left w:val="nil"/>
              <w:bottom w:val="single" w:sz="4" w:space="0" w:color="auto"/>
              <w:right w:val="single" w:sz="4" w:space="0" w:color="auto"/>
            </w:tcBorders>
            <w:shd w:val="clear" w:color="auto" w:fill="auto"/>
            <w:vAlign w:val="center"/>
          </w:tcPr>
          <w:p w14:paraId="06D0A2AF" w14:textId="62655337" w:rsidR="007372E6" w:rsidRPr="00044F20" w:rsidRDefault="007372E6" w:rsidP="007372E6">
            <w:pPr>
              <w:jc w:val="both"/>
              <w:rPr>
                <w:color w:val="000000"/>
                <w:sz w:val="20"/>
                <w:szCs w:val="20"/>
              </w:rPr>
            </w:pPr>
            <w:r w:rsidRPr="00044F20">
              <w:rPr>
                <w:color w:val="000000"/>
                <w:sz w:val="20"/>
                <w:szCs w:val="20"/>
              </w:rPr>
              <w:t>34</w:t>
            </w:r>
          </w:p>
        </w:tc>
        <w:tc>
          <w:tcPr>
            <w:tcW w:w="1017" w:type="dxa"/>
            <w:tcBorders>
              <w:top w:val="nil"/>
              <w:left w:val="nil"/>
              <w:bottom w:val="single" w:sz="4" w:space="0" w:color="auto"/>
              <w:right w:val="single" w:sz="4" w:space="0" w:color="auto"/>
            </w:tcBorders>
            <w:shd w:val="clear" w:color="auto" w:fill="auto"/>
            <w:vAlign w:val="center"/>
          </w:tcPr>
          <w:p w14:paraId="42DA132D" w14:textId="56471C43" w:rsidR="007372E6" w:rsidRPr="00044F20" w:rsidRDefault="007372E6" w:rsidP="007372E6">
            <w:pPr>
              <w:jc w:val="both"/>
              <w:rPr>
                <w:color w:val="000000"/>
                <w:sz w:val="20"/>
                <w:szCs w:val="20"/>
              </w:rPr>
            </w:pPr>
            <w:r w:rsidRPr="00044F20">
              <w:rPr>
                <w:color w:val="000000"/>
                <w:sz w:val="20"/>
                <w:szCs w:val="20"/>
              </w:rPr>
              <w:t>192</w:t>
            </w:r>
          </w:p>
        </w:tc>
        <w:tc>
          <w:tcPr>
            <w:tcW w:w="2127" w:type="dxa"/>
            <w:gridSpan w:val="2"/>
            <w:tcBorders>
              <w:top w:val="nil"/>
              <w:left w:val="nil"/>
              <w:bottom w:val="single" w:sz="4" w:space="0" w:color="auto"/>
              <w:right w:val="single" w:sz="4" w:space="0" w:color="auto"/>
            </w:tcBorders>
            <w:shd w:val="clear" w:color="auto" w:fill="auto"/>
            <w:vAlign w:val="center"/>
            <w:hideMark/>
          </w:tcPr>
          <w:p w14:paraId="1BD4E5E4" w14:textId="3DE98683" w:rsidR="007372E6" w:rsidRDefault="007372E6" w:rsidP="007372E6">
            <w:pPr>
              <w:jc w:val="center"/>
              <w:rPr>
                <w:color w:val="000000"/>
              </w:rPr>
            </w:pPr>
            <w:r>
              <w:rPr>
                <w:color w:val="000000"/>
              </w:rPr>
              <w:t> </w:t>
            </w:r>
          </w:p>
        </w:tc>
        <w:tc>
          <w:tcPr>
            <w:tcW w:w="1715" w:type="dxa"/>
            <w:gridSpan w:val="2"/>
            <w:tcBorders>
              <w:top w:val="nil"/>
              <w:left w:val="nil"/>
              <w:bottom w:val="single" w:sz="4" w:space="0" w:color="auto"/>
              <w:right w:val="single" w:sz="4" w:space="0" w:color="auto"/>
            </w:tcBorders>
            <w:shd w:val="clear" w:color="auto" w:fill="auto"/>
            <w:vAlign w:val="center"/>
            <w:hideMark/>
          </w:tcPr>
          <w:p w14:paraId="51842CFA" w14:textId="77777777" w:rsidR="007372E6" w:rsidRDefault="007372E6" w:rsidP="007372E6">
            <w:pPr>
              <w:jc w:val="center"/>
              <w:rPr>
                <w:color w:val="000000"/>
              </w:rPr>
            </w:pPr>
            <w:r>
              <w:rPr>
                <w:color w:val="000000"/>
              </w:rPr>
              <w:t> </w:t>
            </w:r>
          </w:p>
        </w:tc>
      </w:tr>
      <w:tr w:rsidR="007372E6" w14:paraId="04667D98" w14:textId="77777777" w:rsidTr="00044F20">
        <w:trPr>
          <w:gridAfter w:val="2"/>
          <w:wAfter w:w="249" w:type="dxa"/>
          <w:trHeight w:val="765"/>
        </w:trPr>
        <w:tc>
          <w:tcPr>
            <w:tcW w:w="960" w:type="dxa"/>
            <w:tcBorders>
              <w:top w:val="nil"/>
              <w:left w:val="single" w:sz="4" w:space="0" w:color="auto"/>
              <w:bottom w:val="single" w:sz="4" w:space="0" w:color="auto"/>
              <w:right w:val="nil"/>
            </w:tcBorders>
            <w:shd w:val="clear" w:color="auto" w:fill="auto"/>
            <w:vAlign w:val="center"/>
            <w:hideMark/>
          </w:tcPr>
          <w:p w14:paraId="5BEEF3D1" w14:textId="77777777" w:rsidR="007372E6" w:rsidRDefault="007372E6" w:rsidP="007372E6">
            <w:pPr>
              <w:jc w:val="center"/>
              <w:rPr>
                <w:color w:val="000000"/>
              </w:rPr>
            </w:pPr>
            <w:r>
              <w:rPr>
                <w:color w:val="000000"/>
              </w:rPr>
              <w:t>7</w:t>
            </w:r>
          </w:p>
        </w:tc>
        <w:tc>
          <w:tcPr>
            <w:tcW w:w="4569" w:type="dxa"/>
            <w:tcBorders>
              <w:top w:val="nil"/>
              <w:left w:val="single" w:sz="4" w:space="0" w:color="auto"/>
              <w:bottom w:val="single" w:sz="4" w:space="0" w:color="auto"/>
              <w:right w:val="single" w:sz="4" w:space="0" w:color="auto"/>
            </w:tcBorders>
            <w:shd w:val="clear" w:color="auto" w:fill="auto"/>
            <w:vAlign w:val="center"/>
            <w:hideMark/>
          </w:tcPr>
          <w:p w14:paraId="790C886A" w14:textId="77777777" w:rsidR="007372E6" w:rsidRDefault="007372E6" w:rsidP="007372E6">
            <w:pPr>
              <w:rPr>
                <w:color w:val="000000"/>
                <w:sz w:val="20"/>
                <w:szCs w:val="20"/>
              </w:rPr>
            </w:pPr>
            <w:r>
              <w:rPr>
                <w:color w:val="000000"/>
                <w:sz w:val="20"/>
                <w:szCs w:val="20"/>
              </w:rPr>
              <w:t xml:space="preserve">Tehniskās dokumentācijas (objekta pārbaudes akts) sagatavošana un noformēšana, t.sk. nepieciešamības gadījumā objektu </w:t>
            </w:r>
            <w:proofErr w:type="spellStart"/>
            <w:r>
              <w:rPr>
                <w:color w:val="000000"/>
                <w:sz w:val="20"/>
                <w:szCs w:val="20"/>
              </w:rPr>
              <w:t>sadaļņu</w:t>
            </w:r>
            <w:proofErr w:type="spellEnd"/>
            <w:r>
              <w:rPr>
                <w:color w:val="000000"/>
                <w:sz w:val="20"/>
                <w:szCs w:val="20"/>
              </w:rPr>
              <w:t xml:space="preserve"> elektriskās shēmas aktualizācija.</w:t>
            </w:r>
          </w:p>
        </w:tc>
        <w:tc>
          <w:tcPr>
            <w:tcW w:w="2551" w:type="dxa"/>
            <w:tcBorders>
              <w:top w:val="nil"/>
              <w:left w:val="nil"/>
              <w:bottom w:val="single" w:sz="4" w:space="0" w:color="auto"/>
              <w:right w:val="single" w:sz="4" w:space="0" w:color="auto"/>
            </w:tcBorders>
            <w:shd w:val="clear" w:color="auto" w:fill="auto"/>
            <w:vAlign w:val="center"/>
            <w:hideMark/>
          </w:tcPr>
          <w:p w14:paraId="70DA557F" w14:textId="77777777" w:rsidR="007372E6" w:rsidRDefault="007372E6" w:rsidP="007372E6">
            <w:pPr>
              <w:jc w:val="both"/>
              <w:rPr>
                <w:color w:val="000000"/>
                <w:sz w:val="20"/>
                <w:szCs w:val="20"/>
              </w:rPr>
            </w:pPr>
            <w:r>
              <w:rPr>
                <w:color w:val="000000"/>
                <w:sz w:val="20"/>
                <w:szCs w:val="20"/>
              </w:rPr>
              <w:t xml:space="preserve">1 objekts </w:t>
            </w:r>
          </w:p>
        </w:tc>
        <w:tc>
          <w:tcPr>
            <w:tcW w:w="696" w:type="dxa"/>
            <w:gridSpan w:val="2"/>
            <w:tcBorders>
              <w:top w:val="nil"/>
              <w:left w:val="nil"/>
              <w:bottom w:val="single" w:sz="4" w:space="0" w:color="auto"/>
              <w:right w:val="single" w:sz="4" w:space="0" w:color="auto"/>
            </w:tcBorders>
            <w:shd w:val="clear" w:color="auto" w:fill="auto"/>
            <w:vAlign w:val="center"/>
          </w:tcPr>
          <w:p w14:paraId="030EE73F" w14:textId="64363E25" w:rsidR="007372E6" w:rsidRPr="00044F20" w:rsidRDefault="007372E6" w:rsidP="007372E6">
            <w:pPr>
              <w:jc w:val="both"/>
              <w:rPr>
                <w:color w:val="000000"/>
                <w:sz w:val="20"/>
                <w:szCs w:val="20"/>
              </w:rPr>
            </w:pPr>
            <w:r w:rsidRPr="00044F20">
              <w:rPr>
                <w:color w:val="000000"/>
                <w:sz w:val="20"/>
                <w:szCs w:val="20"/>
              </w:rPr>
              <w:t>153</w:t>
            </w:r>
          </w:p>
        </w:tc>
        <w:tc>
          <w:tcPr>
            <w:tcW w:w="696" w:type="dxa"/>
            <w:tcBorders>
              <w:top w:val="nil"/>
              <w:left w:val="nil"/>
              <w:bottom w:val="single" w:sz="4" w:space="0" w:color="auto"/>
              <w:right w:val="single" w:sz="4" w:space="0" w:color="auto"/>
            </w:tcBorders>
            <w:shd w:val="clear" w:color="auto" w:fill="auto"/>
            <w:vAlign w:val="center"/>
          </w:tcPr>
          <w:p w14:paraId="08D0C197" w14:textId="0FFAF121" w:rsidR="007372E6" w:rsidRPr="00044F20" w:rsidRDefault="007372E6" w:rsidP="007372E6">
            <w:pPr>
              <w:jc w:val="both"/>
              <w:rPr>
                <w:color w:val="000000"/>
                <w:sz w:val="20"/>
                <w:szCs w:val="20"/>
              </w:rPr>
            </w:pPr>
            <w:r w:rsidRPr="00044F20">
              <w:rPr>
                <w:color w:val="000000"/>
                <w:sz w:val="20"/>
                <w:szCs w:val="20"/>
              </w:rPr>
              <w:t>5</w:t>
            </w:r>
          </w:p>
        </w:tc>
        <w:tc>
          <w:tcPr>
            <w:tcW w:w="696" w:type="dxa"/>
            <w:tcBorders>
              <w:top w:val="nil"/>
              <w:left w:val="nil"/>
              <w:bottom w:val="single" w:sz="4" w:space="0" w:color="auto"/>
              <w:right w:val="single" w:sz="4" w:space="0" w:color="auto"/>
            </w:tcBorders>
            <w:shd w:val="clear" w:color="auto" w:fill="auto"/>
            <w:vAlign w:val="center"/>
          </w:tcPr>
          <w:p w14:paraId="2BE864ED" w14:textId="290130BE" w:rsidR="007372E6" w:rsidRPr="00044F20" w:rsidRDefault="007372E6" w:rsidP="007372E6">
            <w:pPr>
              <w:jc w:val="both"/>
              <w:rPr>
                <w:color w:val="000000"/>
                <w:sz w:val="20"/>
                <w:szCs w:val="20"/>
              </w:rPr>
            </w:pPr>
            <w:r w:rsidRPr="00044F20">
              <w:rPr>
                <w:color w:val="000000"/>
                <w:sz w:val="20"/>
                <w:szCs w:val="20"/>
              </w:rPr>
              <w:t>34</w:t>
            </w:r>
          </w:p>
        </w:tc>
        <w:tc>
          <w:tcPr>
            <w:tcW w:w="1017" w:type="dxa"/>
            <w:tcBorders>
              <w:top w:val="nil"/>
              <w:left w:val="nil"/>
              <w:bottom w:val="single" w:sz="4" w:space="0" w:color="auto"/>
              <w:right w:val="single" w:sz="4" w:space="0" w:color="auto"/>
            </w:tcBorders>
            <w:shd w:val="clear" w:color="auto" w:fill="auto"/>
            <w:vAlign w:val="center"/>
          </w:tcPr>
          <w:p w14:paraId="762F36E5" w14:textId="01142217" w:rsidR="007372E6" w:rsidRPr="00044F20" w:rsidRDefault="007372E6" w:rsidP="007372E6">
            <w:pPr>
              <w:jc w:val="both"/>
              <w:rPr>
                <w:color w:val="000000"/>
                <w:sz w:val="20"/>
                <w:szCs w:val="20"/>
              </w:rPr>
            </w:pPr>
            <w:r w:rsidRPr="00044F20">
              <w:rPr>
                <w:color w:val="000000"/>
                <w:sz w:val="20"/>
                <w:szCs w:val="20"/>
              </w:rPr>
              <w:t>192</w:t>
            </w:r>
          </w:p>
        </w:tc>
        <w:tc>
          <w:tcPr>
            <w:tcW w:w="2127" w:type="dxa"/>
            <w:gridSpan w:val="2"/>
            <w:tcBorders>
              <w:top w:val="nil"/>
              <w:left w:val="nil"/>
              <w:bottom w:val="single" w:sz="4" w:space="0" w:color="auto"/>
              <w:right w:val="single" w:sz="4" w:space="0" w:color="auto"/>
            </w:tcBorders>
            <w:shd w:val="clear" w:color="auto" w:fill="auto"/>
            <w:vAlign w:val="center"/>
            <w:hideMark/>
          </w:tcPr>
          <w:p w14:paraId="6DCA03F9" w14:textId="26DFE3B4" w:rsidR="007372E6" w:rsidRDefault="007372E6" w:rsidP="007372E6">
            <w:pPr>
              <w:jc w:val="center"/>
              <w:rPr>
                <w:color w:val="000000"/>
              </w:rPr>
            </w:pPr>
            <w:r>
              <w:rPr>
                <w:color w:val="000000"/>
              </w:rPr>
              <w:t> </w:t>
            </w:r>
          </w:p>
        </w:tc>
        <w:tc>
          <w:tcPr>
            <w:tcW w:w="1715" w:type="dxa"/>
            <w:gridSpan w:val="2"/>
            <w:tcBorders>
              <w:top w:val="nil"/>
              <w:left w:val="nil"/>
              <w:bottom w:val="single" w:sz="4" w:space="0" w:color="auto"/>
              <w:right w:val="single" w:sz="4" w:space="0" w:color="auto"/>
            </w:tcBorders>
            <w:shd w:val="clear" w:color="auto" w:fill="auto"/>
            <w:vAlign w:val="center"/>
            <w:hideMark/>
          </w:tcPr>
          <w:p w14:paraId="7A07481D" w14:textId="77777777" w:rsidR="007372E6" w:rsidRDefault="007372E6" w:rsidP="007372E6">
            <w:pPr>
              <w:jc w:val="center"/>
              <w:rPr>
                <w:color w:val="000000"/>
              </w:rPr>
            </w:pPr>
            <w:r>
              <w:rPr>
                <w:color w:val="000000"/>
              </w:rPr>
              <w:t> </w:t>
            </w:r>
          </w:p>
        </w:tc>
      </w:tr>
      <w:tr w:rsidR="00226389" w14:paraId="779EE71E" w14:textId="77777777" w:rsidTr="00044F20">
        <w:trPr>
          <w:gridAfter w:val="1"/>
          <w:wAfter w:w="236" w:type="dxa"/>
          <w:trHeight w:val="315"/>
        </w:trPr>
        <w:tc>
          <w:tcPr>
            <w:tcW w:w="960" w:type="dxa"/>
            <w:tcBorders>
              <w:top w:val="nil"/>
              <w:left w:val="single" w:sz="4" w:space="0" w:color="auto"/>
              <w:bottom w:val="single" w:sz="4" w:space="0" w:color="auto"/>
              <w:right w:val="single" w:sz="4" w:space="0" w:color="auto"/>
            </w:tcBorders>
            <w:shd w:val="clear" w:color="000000" w:fill="D9E2F3"/>
            <w:vAlign w:val="center"/>
            <w:hideMark/>
          </w:tcPr>
          <w:p w14:paraId="6AECE9D6" w14:textId="77777777" w:rsidR="00226389" w:rsidRDefault="00226389" w:rsidP="00226389">
            <w:pPr>
              <w:jc w:val="center"/>
              <w:rPr>
                <w:b/>
                <w:bCs/>
                <w:color w:val="000000"/>
              </w:rPr>
            </w:pPr>
            <w:r>
              <w:rPr>
                <w:b/>
                <w:bCs/>
                <w:color w:val="000000"/>
              </w:rPr>
              <w:t> </w:t>
            </w:r>
          </w:p>
        </w:tc>
        <w:tc>
          <w:tcPr>
            <w:tcW w:w="7133" w:type="dxa"/>
            <w:gridSpan w:val="3"/>
            <w:tcBorders>
              <w:top w:val="single" w:sz="4" w:space="0" w:color="auto"/>
              <w:left w:val="nil"/>
              <w:bottom w:val="single" w:sz="4" w:space="0" w:color="auto"/>
              <w:right w:val="single" w:sz="4" w:space="0" w:color="000000"/>
            </w:tcBorders>
            <w:shd w:val="clear" w:color="000000" w:fill="D9E2F3"/>
            <w:vAlign w:val="center"/>
            <w:hideMark/>
          </w:tcPr>
          <w:p w14:paraId="1DD3AABC" w14:textId="77777777" w:rsidR="00226389" w:rsidRDefault="00226389" w:rsidP="00226389">
            <w:pPr>
              <w:jc w:val="right"/>
              <w:rPr>
                <w:b/>
                <w:bCs/>
                <w:color w:val="000000"/>
              </w:rPr>
            </w:pPr>
            <w:r>
              <w:rPr>
                <w:b/>
                <w:bCs/>
                <w:color w:val="000000"/>
              </w:rPr>
              <w:t>Pakalpojumu kopsumma EUR bez PVN:</w:t>
            </w:r>
          </w:p>
        </w:tc>
        <w:tc>
          <w:tcPr>
            <w:tcW w:w="3105" w:type="dxa"/>
            <w:gridSpan w:val="5"/>
            <w:tcBorders>
              <w:top w:val="nil"/>
              <w:left w:val="nil"/>
              <w:bottom w:val="single" w:sz="4" w:space="0" w:color="auto"/>
              <w:right w:val="single" w:sz="4" w:space="0" w:color="auto"/>
            </w:tcBorders>
            <w:shd w:val="clear" w:color="000000" w:fill="D9E2F3"/>
            <w:vAlign w:val="center"/>
            <w:hideMark/>
          </w:tcPr>
          <w:p w14:paraId="5C49A8AA" w14:textId="77777777" w:rsidR="00226389" w:rsidRDefault="00226389" w:rsidP="00226389">
            <w:pPr>
              <w:rPr>
                <w:b/>
                <w:bCs/>
                <w:color w:val="000000"/>
              </w:rPr>
            </w:pPr>
            <w:r>
              <w:rPr>
                <w:b/>
                <w:bCs/>
                <w:color w:val="000000"/>
              </w:rPr>
              <w:t> </w:t>
            </w:r>
          </w:p>
        </w:tc>
        <w:tc>
          <w:tcPr>
            <w:tcW w:w="2127" w:type="dxa"/>
            <w:gridSpan w:val="2"/>
            <w:tcBorders>
              <w:top w:val="nil"/>
              <w:left w:val="nil"/>
              <w:bottom w:val="single" w:sz="4" w:space="0" w:color="auto"/>
              <w:right w:val="single" w:sz="4" w:space="0" w:color="auto"/>
            </w:tcBorders>
            <w:shd w:val="clear" w:color="000000" w:fill="D9E2F3"/>
            <w:vAlign w:val="center"/>
            <w:hideMark/>
          </w:tcPr>
          <w:p w14:paraId="10D86EB5" w14:textId="77777777" w:rsidR="00226389" w:rsidRDefault="00226389" w:rsidP="00226389">
            <w:pPr>
              <w:jc w:val="center"/>
              <w:rPr>
                <w:b/>
                <w:bCs/>
                <w:color w:val="000000"/>
              </w:rPr>
            </w:pPr>
            <w:r>
              <w:rPr>
                <w:b/>
                <w:bCs/>
                <w:color w:val="000000"/>
              </w:rPr>
              <w:t> </w:t>
            </w:r>
          </w:p>
        </w:tc>
        <w:tc>
          <w:tcPr>
            <w:tcW w:w="1715" w:type="dxa"/>
            <w:gridSpan w:val="2"/>
            <w:tcBorders>
              <w:top w:val="nil"/>
              <w:left w:val="nil"/>
              <w:bottom w:val="single" w:sz="4" w:space="0" w:color="auto"/>
              <w:right w:val="single" w:sz="4" w:space="0" w:color="auto"/>
            </w:tcBorders>
            <w:shd w:val="clear" w:color="000000" w:fill="D9E2F3"/>
            <w:vAlign w:val="center"/>
            <w:hideMark/>
          </w:tcPr>
          <w:p w14:paraId="5A1BCD46" w14:textId="77777777" w:rsidR="00226389" w:rsidRDefault="00226389" w:rsidP="00226389">
            <w:pPr>
              <w:jc w:val="center"/>
              <w:rPr>
                <w:b/>
                <w:bCs/>
                <w:color w:val="000000"/>
              </w:rPr>
            </w:pPr>
            <w:r>
              <w:rPr>
                <w:b/>
                <w:bCs/>
                <w:color w:val="000000"/>
              </w:rPr>
              <w:t> </w:t>
            </w:r>
          </w:p>
        </w:tc>
      </w:tr>
      <w:tr w:rsidR="00226389" w14:paraId="1FA82CC7" w14:textId="77777777" w:rsidTr="00044F20">
        <w:trPr>
          <w:gridAfter w:val="1"/>
          <w:wAfter w:w="236" w:type="dxa"/>
          <w:trHeight w:val="660"/>
        </w:trPr>
        <w:tc>
          <w:tcPr>
            <w:tcW w:w="15040" w:type="dxa"/>
            <w:gridSpan w:val="13"/>
            <w:vMerge w:val="restart"/>
            <w:tcBorders>
              <w:top w:val="single" w:sz="4" w:space="0" w:color="auto"/>
              <w:left w:val="nil"/>
              <w:bottom w:val="nil"/>
              <w:right w:val="nil"/>
            </w:tcBorders>
            <w:shd w:val="clear" w:color="auto" w:fill="auto"/>
            <w:vAlign w:val="center"/>
            <w:hideMark/>
          </w:tcPr>
          <w:p w14:paraId="2615714C" w14:textId="27605E7C" w:rsidR="00226389" w:rsidRDefault="00226389" w:rsidP="0036695D">
            <w:pPr>
              <w:spacing w:before="120" w:after="120"/>
              <w:jc w:val="both"/>
              <w:rPr>
                <w:i/>
                <w:iCs/>
                <w:color w:val="000000"/>
                <w:sz w:val="20"/>
                <w:szCs w:val="20"/>
              </w:rPr>
            </w:pPr>
            <w:r>
              <w:rPr>
                <w:i/>
                <w:iCs/>
                <w:color w:val="000000"/>
                <w:sz w:val="20"/>
                <w:szCs w:val="20"/>
              </w:rPr>
              <w:t>*</w:t>
            </w:r>
            <w:r w:rsidRPr="00A55769">
              <w:rPr>
                <w:i/>
                <w:color w:val="000000"/>
                <w:sz w:val="22"/>
                <w:szCs w:val="22"/>
              </w:rPr>
              <w:t xml:space="preserve"> Pakalpojuma cenā ir iekļauti visi nodokļi (izņemot PVN) un izdevumi Pakalpojuma sniegšanai nepieciešamiem līdzekļiem, palīgmateriāliem, mehānismiem, transportam, aizsarglīdzekļiem, instrumentiem un citi saistītie izdevumi,</w:t>
            </w:r>
            <w:r w:rsidRPr="00A55769">
              <w:rPr>
                <w:i/>
                <w:iCs/>
                <w:color w:val="000000"/>
                <w:sz w:val="22"/>
                <w:szCs w:val="22"/>
                <w:shd w:val="clear" w:color="auto" w:fill="FFFFFF"/>
              </w:rPr>
              <w:t xml:space="preserve"> tajā skaitā peļņu un ar risku faktoriem saistītās izmaksas, ietverot arī tādus riskus kā normatīvo aktu izmaiņu risks, piegādes (tajā skaitā arī darbaspēka) sadārdzinājuma risks u.c. tiešās un pieskaitāmās izmaksas, un citi izdevumi, kas nepieciešami, lai nodrošinātu Iepirkuma līguma savlaicīgu un kvalitatīvu izpildi. </w:t>
            </w:r>
          </w:p>
        </w:tc>
      </w:tr>
      <w:tr w:rsidR="00226389" w14:paraId="155D778E" w14:textId="77777777" w:rsidTr="00044F20">
        <w:trPr>
          <w:trHeight w:val="300"/>
        </w:trPr>
        <w:tc>
          <w:tcPr>
            <w:tcW w:w="15040" w:type="dxa"/>
            <w:gridSpan w:val="13"/>
            <w:vMerge/>
            <w:tcBorders>
              <w:top w:val="single" w:sz="4" w:space="0" w:color="auto"/>
              <w:left w:val="nil"/>
              <w:bottom w:val="nil"/>
              <w:right w:val="nil"/>
            </w:tcBorders>
            <w:vAlign w:val="center"/>
            <w:hideMark/>
          </w:tcPr>
          <w:p w14:paraId="11CAA2AA" w14:textId="77777777" w:rsidR="00226389" w:rsidRDefault="00226389" w:rsidP="00226389">
            <w:pPr>
              <w:rPr>
                <w:i/>
                <w:iCs/>
                <w:color w:val="000000"/>
                <w:sz w:val="20"/>
                <w:szCs w:val="20"/>
              </w:rPr>
            </w:pPr>
          </w:p>
        </w:tc>
        <w:tc>
          <w:tcPr>
            <w:tcW w:w="236" w:type="dxa"/>
            <w:tcBorders>
              <w:top w:val="nil"/>
              <w:left w:val="nil"/>
              <w:bottom w:val="nil"/>
              <w:right w:val="nil"/>
            </w:tcBorders>
            <w:shd w:val="clear" w:color="auto" w:fill="auto"/>
            <w:noWrap/>
            <w:vAlign w:val="bottom"/>
            <w:hideMark/>
          </w:tcPr>
          <w:p w14:paraId="25CF1B77" w14:textId="77777777" w:rsidR="00226389" w:rsidRDefault="00226389" w:rsidP="00226389">
            <w:pPr>
              <w:rPr>
                <w:i/>
                <w:iCs/>
                <w:color w:val="000000"/>
                <w:sz w:val="20"/>
                <w:szCs w:val="20"/>
              </w:rPr>
            </w:pPr>
          </w:p>
        </w:tc>
      </w:tr>
    </w:tbl>
    <w:p w14:paraId="67FAD4D9" w14:textId="77777777" w:rsidR="00AE7032" w:rsidRDefault="00AE7032" w:rsidP="002528A4">
      <w:pPr>
        <w:pStyle w:val="DefinitionList"/>
        <w:ind w:left="0"/>
      </w:pPr>
    </w:p>
    <w:p w14:paraId="36A25FCB" w14:textId="77777777" w:rsidR="00B421CB" w:rsidRDefault="00B421CB" w:rsidP="00B421CB">
      <w:pPr>
        <w:pStyle w:val="DefinitionTerm"/>
      </w:pPr>
    </w:p>
    <w:p w14:paraId="3238E904" w14:textId="21F1F03D" w:rsidR="00824EB7" w:rsidRPr="00DB53D7" w:rsidRDefault="00824EB7" w:rsidP="00824EB7">
      <w:r w:rsidRPr="00DB53D7">
        <w:t>_________________________________________________________________________</w:t>
      </w:r>
    </w:p>
    <w:p w14:paraId="4C4FFA05" w14:textId="77777777" w:rsidR="00824EB7" w:rsidRPr="00DB53D7" w:rsidRDefault="00824EB7" w:rsidP="00824EB7">
      <w:pPr>
        <w:rPr>
          <w:sz w:val="20"/>
          <w:szCs w:val="20"/>
        </w:rPr>
      </w:pPr>
      <w:r w:rsidRPr="00DB53D7">
        <w:rPr>
          <w:sz w:val="20"/>
          <w:szCs w:val="20"/>
        </w:rPr>
        <w:t>Pretendenta amatpersonas ar paraksta tiesībām (vai pretendenta pilnvarotās personas) vārds, uzvārds, amats, paraksts</w:t>
      </w:r>
    </w:p>
    <w:p w14:paraId="454AE8CD" w14:textId="1CC46D50" w:rsidR="00B421CB" w:rsidRPr="00B421CB" w:rsidRDefault="00B421CB" w:rsidP="00B421CB">
      <w:pPr>
        <w:pStyle w:val="DefinitionList"/>
        <w:sectPr w:rsidR="00B421CB" w:rsidRPr="00B421CB" w:rsidSect="00DC0216">
          <w:pgSz w:w="16838" w:h="11906" w:orient="landscape" w:code="9"/>
          <w:pgMar w:top="1134" w:right="1134" w:bottom="1133" w:left="1276" w:header="284" w:footer="720" w:gutter="0"/>
          <w:cols w:space="720"/>
          <w:titlePg/>
          <w:docGrid w:linePitch="326"/>
        </w:sectPr>
      </w:pPr>
    </w:p>
    <w:p w14:paraId="1D043075" w14:textId="77777777" w:rsidR="00874EDE" w:rsidRPr="00012ABC" w:rsidRDefault="00874EDE" w:rsidP="00256C94">
      <w:pPr>
        <w:ind w:left="644"/>
        <w:jc w:val="right"/>
        <w:rPr>
          <w:sz w:val="22"/>
          <w:szCs w:val="22"/>
        </w:rPr>
      </w:pPr>
      <w:bookmarkStart w:id="29" w:name="_Hlk57966548"/>
    </w:p>
    <w:p w14:paraId="2320261F" w14:textId="1566BCF9" w:rsidR="00AA65E8" w:rsidRPr="00DB31F0" w:rsidRDefault="00BE7510" w:rsidP="00AA65E8">
      <w:pPr>
        <w:ind w:left="644"/>
        <w:jc w:val="right"/>
        <w:rPr>
          <w:sz w:val="20"/>
        </w:rPr>
      </w:pPr>
      <w:r>
        <w:rPr>
          <w:sz w:val="20"/>
        </w:rPr>
        <w:t>5</w:t>
      </w:r>
      <w:bookmarkEnd w:id="29"/>
      <w:r w:rsidR="00AA65E8" w:rsidRPr="00DB31F0">
        <w:rPr>
          <w:sz w:val="20"/>
        </w:rPr>
        <w:t>. pielikums</w:t>
      </w:r>
    </w:p>
    <w:p w14:paraId="17FFA13F" w14:textId="77777777" w:rsidR="002D74FA" w:rsidRPr="00F46237" w:rsidRDefault="002D74FA" w:rsidP="002D74FA">
      <w:pPr>
        <w:ind w:left="644"/>
        <w:jc w:val="right"/>
        <w:rPr>
          <w:sz w:val="22"/>
          <w:szCs w:val="22"/>
        </w:rPr>
      </w:pPr>
      <w:r w:rsidRPr="00F46237">
        <w:rPr>
          <w:sz w:val="22"/>
          <w:szCs w:val="22"/>
        </w:rPr>
        <w:t>Iepirkuma procedūras nolikumam</w:t>
      </w:r>
    </w:p>
    <w:p w14:paraId="44D9A0C3" w14:textId="77777777" w:rsidR="002D74FA" w:rsidRPr="00F21FC5" w:rsidRDefault="002D74FA" w:rsidP="002D74FA">
      <w:pPr>
        <w:pStyle w:val="ListParagraph"/>
        <w:spacing w:line="276" w:lineRule="auto"/>
        <w:ind w:left="709"/>
        <w:jc w:val="right"/>
        <w:rPr>
          <w:sz w:val="22"/>
          <w:szCs w:val="22"/>
        </w:rPr>
      </w:pPr>
      <w:r w:rsidRPr="00F21FC5">
        <w:rPr>
          <w:sz w:val="22"/>
          <w:szCs w:val="22"/>
        </w:rPr>
        <w:t xml:space="preserve">“Elektroinstalācijas (t.sk., zemējuma un </w:t>
      </w:r>
      <w:proofErr w:type="spellStart"/>
      <w:r w:rsidRPr="00F21FC5">
        <w:rPr>
          <w:sz w:val="22"/>
          <w:szCs w:val="22"/>
        </w:rPr>
        <w:t>zibensaizsardzības</w:t>
      </w:r>
      <w:proofErr w:type="spellEnd"/>
      <w:r w:rsidRPr="00F21FC5">
        <w:rPr>
          <w:sz w:val="22"/>
          <w:szCs w:val="22"/>
        </w:rPr>
        <w:t xml:space="preserve"> ierīces) </w:t>
      </w:r>
    </w:p>
    <w:p w14:paraId="6BF93F7D" w14:textId="77777777" w:rsidR="002D74FA" w:rsidRPr="00F21FC5" w:rsidRDefault="002D74FA" w:rsidP="002D74FA">
      <w:pPr>
        <w:pStyle w:val="ListParagraph"/>
        <w:spacing w:line="276" w:lineRule="auto"/>
        <w:ind w:left="709"/>
        <w:jc w:val="right"/>
        <w:rPr>
          <w:sz w:val="22"/>
          <w:szCs w:val="22"/>
        </w:rPr>
      </w:pPr>
      <w:r w:rsidRPr="00F21FC5">
        <w:rPr>
          <w:sz w:val="22"/>
          <w:szCs w:val="22"/>
        </w:rPr>
        <w:t>pārbaude objektos Rīgā”</w:t>
      </w:r>
    </w:p>
    <w:p w14:paraId="540598C4" w14:textId="3DA2CDF6" w:rsidR="002D74FA" w:rsidRPr="00F21FC5" w:rsidRDefault="002D74FA" w:rsidP="002D74FA">
      <w:pPr>
        <w:pStyle w:val="Caption"/>
        <w:jc w:val="right"/>
        <w:rPr>
          <w:b w:val="0"/>
          <w:sz w:val="22"/>
          <w:szCs w:val="22"/>
        </w:rPr>
      </w:pPr>
      <w:r w:rsidRPr="00F21FC5">
        <w:rPr>
          <w:b w:val="0"/>
          <w:sz w:val="22"/>
          <w:szCs w:val="22"/>
        </w:rPr>
        <w:t>identifikācijas Nr. RS/2022/</w:t>
      </w:r>
      <w:r w:rsidR="0050765B">
        <w:rPr>
          <w:b w:val="0"/>
          <w:sz w:val="22"/>
          <w:szCs w:val="22"/>
        </w:rPr>
        <w:t>46</w:t>
      </w:r>
    </w:p>
    <w:p w14:paraId="67D3D9BF" w14:textId="66595B8B" w:rsidR="00D44E75" w:rsidRPr="00CA6CA8" w:rsidRDefault="00D44E75" w:rsidP="00D44E75">
      <w:pPr>
        <w:pStyle w:val="Caption"/>
        <w:jc w:val="right"/>
        <w:rPr>
          <w:b w:val="0"/>
          <w:sz w:val="20"/>
        </w:rPr>
      </w:pPr>
    </w:p>
    <w:p w14:paraId="6247B9E5" w14:textId="5BA51697" w:rsidR="00C50B10" w:rsidRDefault="00C50B10" w:rsidP="00D9072A">
      <w:pPr>
        <w:rPr>
          <w:bCs/>
        </w:rPr>
      </w:pPr>
    </w:p>
    <w:p w14:paraId="0DB412A3" w14:textId="2E6688D7" w:rsidR="00E21C81" w:rsidRPr="00372779" w:rsidRDefault="00E21C81" w:rsidP="00E21C81">
      <w:pPr>
        <w:jc w:val="center"/>
        <w:rPr>
          <w:b/>
        </w:rPr>
      </w:pPr>
      <w:r w:rsidRPr="00372779">
        <w:rPr>
          <w:b/>
        </w:rPr>
        <w:t>Līgums Nr.</w:t>
      </w:r>
      <w:r w:rsidR="00ED0AA1">
        <w:rPr>
          <w:b/>
        </w:rPr>
        <w:t xml:space="preserve"> </w:t>
      </w:r>
      <w:r w:rsidR="00F21FCF">
        <w:rPr>
          <w:b/>
        </w:rPr>
        <w:t>LĪG/IEP/2022/</w:t>
      </w:r>
      <w:r w:rsidR="00ED0AA1">
        <w:rPr>
          <w:b/>
        </w:rPr>
        <w:t>____</w:t>
      </w:r>
    </w:p>
    <w:p w14:paraId="3CE3CC70" w14:textId="49F24A20" w:rsidR="00A05426" w:rsidRPr="00A05426" w:rsidRDefault="00A05426" w:rsidP="00A05426">
      <w:pPr>
        <w:pStyle w:val="ListParagraph"/>
        <w:spacing w:line="276" w:lineRule="auto"/>
        <w:ind w:left="709"/>
        <w:jc w:val="center"/>
      </w:pPr>
      <w:r w:rsidRPr="00A05426">
        <w:t xml:space="preserve">“Elektroinstalācijas (t.sk., zemējuma un </w:t>
      </w:r>
      <w:proofErr w:type="spellStart"/>
      <w:r w:rsidRPr="00A05426">
        <w:t>zibensaizsardzības</w:t>
      </w:r>
      <w:proofErr w:type="spellEnd"/>
      <w:r w:rsidRPr="00A05426">
        <w:t xml:space="preserve"> ierīces)</w:t>
      </w:r>
    </w:p>
    <w:p w14:paraId="0A26B371" w14:textId="77777777" w:rsidR="00A05426" w:rsidRPr="00A05426" w:rsidRDefault="00A05426" w:rsidP="00A05426">
      <w:pPr>
        <w:pStyle w:val="ListParagraph"/>
        <w:spacing w:line="276" w:lineRule="auto"/>
        <w:ind w:left="709"/>
        <w:jc w:val="center"/>
      </w:pPr>
      <w:r w:rsidRPr="00A05426">
        <w:t>pārbaude objektos Rīgā”</w:t>
      </w:r>
    </w:p>
    <w:p w14:paraId="55345416" w14:textId="77777777" w:rsidR="00317707" w:rsidRPr="00372779" w:rsidRDefault="00317707" w:rsidP="00317707">
      <w:pPr>
        <w:pStyle w:val="ListParagraph"/>
        <w:spacing w:line="276" w:lineRule="auto"/>
        <w:ind w:left="709"/>
        <w:jc w:val="center"/>
      </w:pPr>
    </w:p>
    <w:p w14:paraId="13D9B8AA" w14:textId="7E4AB379" w:rsidR="00ED0AA1" w:rsidRPr="000C2B4F" w:rsidRDefault="00E21C81" w:rsidP="00ED0AA1">
      <w:pPr>
        <w:spacing w:line="360" w:lineRule="auto"/>
        <w:jc w:val="right"/>
        <w:rPr>
          <w:i/>
        </w:rPr>
      </w:pPr>
      <w:r w:rsidRPr="00372779">
        <w:t>Rīgā</w:t>
      </w:r>
      <w:r w:rsidRPr="00372779">
        <w:tab/>
      </w:r>
      <w:r w:rsidRPr="00372779">
        <w:tab/>
      </w:r>
      <w:r w:rsidRPr="00372779">
        <w:tab/>
      </w:r>
      <w:r w:rsidRPr="00372779">
        <w:tab/>
      </w:r>
      <w:r w:rsidRPr="00372779">
        <w:tab/>
      </w:r>
      <w:r w:rsidRPr="00372779">
        <w:tab/>
      </w:r>
      <w:r w:rsidRPr="00372779">
        <w:tab/>
      </w:r>
      <w:r w:rsidR="00384AD1">
        <w:tab/>
      </w:r>
      <w:r w:rsidR="00ED0AA1" w:rsidRPr="000C2B4F">
        <w:rPr>
          <w:i/>
        </w:rPr>
        <w:t>Datums skatāms laika zīmogā</w:t>
      </w:r>
    </w:p>
    <w:p w14:paraId="05936545" w14:textId="228E0D54" w:rsidR="00E21C81" w:rsidRPr="00372779" w:rsidRDefault="00E21C81" w:rsidP="00E21C81">
      <w:r w:rsidRPr="00372779">
        <w:tab/>
      </w:r>
    </w:p>
    <w:p w14:paraId="02A0B973" w14:textId="77777777" w:rsidR="00E21C81" w:rsidRPr="00372779" w:rsidRDefault="00E21C81" w:rsidP="00E21C81"/>
    <w:p w14:paraId="085F3BD0" w14:textId="77777777" w:rsidR="002008C9" w:rsidRDefault="002008C9" w:rsidP="00746B5B">
      <w:pPr>
        <w:ind w:firstLine="709"/>
        <w:jc w:val="both"/>
      </w:pPr>
      <w:r w:rsidRPr="008807F8">
        <w:rPr>
          <w:b/>
        </w:rPr>
        <w:t>Rīgas</w:t>
      </w:r>
      <w:r>
        <w:rPr>
          <w:b/>
        </w:rPr>
        <w:t xml:space="preserve"> pašvaldības sabiedrība ar ierobežotu atbildību “Rīgas satiksme”</w:t>
      </w:r>
      <w:r w:rsidRPr="008807F8">
        <w:t xml:space="preserve">, turpmāk – Pasūtītājs, </w:t>
      </w:r>
      <w:r w:rsidRPr="008807F8">
        <w:rPr>
          <w:color w:val="000000"/>
        </w:rPr>
        <w:t>tā personā, kur</w:t>
      </w:r>
      <w:r>
        <w:rPr>
          <w:color w:val="000000"/>
        </w:rPr>
        <w:t>a</w:t>
      </w:r>
      <w:r w:rsidRPr="008807F8">
        <w:rPr>
          <w:color w:val="000000"/>
        </w:rPr>
        <w:t xml:space="preserve"> rīkojas saskaņā ar __________________________</w:t>
      </w:r>
      <w:r w:rsidRPr="008807F8">
        <w:t xml:space="preserve">, no vienas puses, un </w:t>
      </w:r>
    </w:p>
    <w:p w14:paraId="247ED714" w14:textId="1473AE62" w:rsidR="00E21C81" w:rsidRPr="00A1108E" w:rsidRDefault="00E21C81" w:rsidP="00746B5B">
      <w:pPr>
        <w:ind w:firstLine="709"/>
        <w:jc w:val="both"/>
      </w:pPr>
      <w:r w:rsidRPr="00A1108E">
        <w:rPr>
          <w:b/>
        </w:rPr>
        <w:t>_______________</w:t>
      </w:r>
      <w:r w:rsidR="002B257B">
        <w:t xml:space="preserve"> </w:t>
      </w:r>
      <w:r w:rsidR="002B257B" w:rsidRPr="00A1108E">
        <w:t>(turpmāk – Izpildītājs)</w:t>
      </w:r>
      <w:r w:rsidRPr="00A1108E">
        <w:t xml:space="preserve">, tā __________________ personā, kurš rīkojas saskaņā ar ______________, no otras puses, </w:t>
      </w:r>
    </w:p>
    <w:p w14:paraId="3E1E1D41" w14:textId="52039093" w:rsidR="004F20E0" w:rsidRPr="00E65084" w:rsidRDefault="00E21C81" w:rsidP="004F20E0">
      <w:pPr>
        <w:jc w:val="both"/>
      </w:pPr>
      <w:r w:rsidRPr="00373DFA">
        <w:t xml:space="preserve">abi kopā (turpmāk – </w:t>
      </w:r>
      <w:r w:rsidR="000B04F9">
        <w:t>Līdzēji</w:t>
      </w:r>
      <w:r w:rsidRPr="00373DFA">
        <w:t xml:space="preserve">), pamatojoties </w:t>
      </w:r>
      <w:r w:rsidR="0056672E">
        <w:t xml:space="preserve">uz </w:t>
      </w:r>
      <w:r w:rsidR="006830CC" w:rsidRPr="000013BE">
        <w:t>P</w:t>
      </w:r>
      <w:r w:rsidR="006830CC">
        <w:t>asūtītāja</w:t>
      </w:r>
      <w:r w:rsidR="006830CC" w:rsidRPr="000013BE">
        <w:t xml:space="preserve"> organizētās iepirkuma procedūras </w:t>
      </w:r>
      <w:r w:rsidR="00A95AE5" w:rsidRPr="00B81216">
        <w:t>“</w:t>
      </w:r>
      <w:r w:rsidR="00A95AE5" w:rsidRPr="00347E8B">
        <w:t xml:space="preserve">Elektroinstalācijas (t.sk., zemējuma un </w:t>
      </w:r>
      <w:proofErr w:type="spellStart"/>
      <w:r w:rsidR="00A95AE5" w:rsidRPr="00347E8B">
        <w:t>zibensaizsardzības</w:t>
      </w:r>
      <w:proofErr w:type="spellEnd"/>
      <w:r w:rsidR="00A95AE5" w:rsidRPr="00347E8B">
        <w:t xml:space="preserve"> ierīces) pārbaude objektos Rīgā”</w:t>
      </w:r>
      <w:r w:rsidRPr="00317707">
        <w:t xml:space="preserve">, identifikācijas Nr. </w:t>
      </w:r>
      <w:r w:rsidR="001D34AB" w:rsidRPr="00317707">
        <w:t>RS/</w:t>
      </w:r>
      <w:r w:rsidR="001D34AB" w:rsidRPr="00D44E75">
        <w:t>202</w:t>
      </w:r>
      <w:r w:rsidR="00E32491" w:rsidRPr="00D44E75">
        <w:t>2</w:t>
      </w:r>
      <w:r w:rsidR="003B47B3" w:rsidRPr="00D44E75">
        <w:t>/</w:t>
      </w:r>
      <w:r w:rsidR="0050765B">
        <w:t>46</w:t>
      </w:r>
      <w:r w:rsidRPr="00D44E75">
        <w:t xml:space="preserve">, </w:t>
      </w:r>
      <w:r w:rsidR="004F20E0">
        <w:t xml:space="preserve"> </w:t>
      </w:r>
      <w:r w:rsidR="004F20E0" w:rsidRPr="00FB08F4">
        <w:t>rezultātiem</w:t>
      </w:r>
      <w:r w:rsidR="004F20E0">
        <w:t>,</w:t>
      </w:r>
      <w:r w:rsidR="004F20E0" w:rsidRPr="00FB08F4">
        <w:t xml:space="preserve"> </w:t>
      </w:r>
      <w:r w:rsidR="004F20E0" w:rsidRPr="00E65084">
        <w:t xml:space="preserve">noslēdza šādu līgumu, </w:t>
      </w:r>
      <w:r w:rsidR="004F20E0">
        <w:t>(</w:t>
      </w:r>
      <w:r w:rsidR="004F20E0" w:rsidRPr="00E65084">
        <w:t>turpmāk – Līgums</w:t>
      </w:r>
      <w:r w:rsidR="004F20E0">
        <w:t>):</w:t>
      </w:r>
    </w:p>
    <w:p w14:paraId="79BD4224" w14:textId="24551E95" w:rsidR="00E21C81" w:rsidRPr="00372779" w:rsidRDefault="00E21C81" w:rsidP="004F20E0">
      <w:pPr>
        <w:jc w:val="both"/>
      </w:pPr>
    </w:p>
    <w:p w14:paraId="066C8D9C" w14:textId="499DB164" w:rsidR="00ED0AA1" w:rsidRPr="000C2B4F" w:rsidRDefault="00ED0AA1" w:rsidP="00C50C2A">
      <w:pPr>
        <w:pStyle w:val="ListParagraph"/>
        <w:numPr>
          <w:ilvl w:val="0"/>
          <w:numId w:val="31"/>
        </w:numPr>
        <w:spacing w:before="240"/>
        <w:ind w:left="714" w:hanging="357"/>
        <w:contextualSpacing w:val="0"/>
        <w:jc w:val="center"/>
        <w:rPr>
          <w:b/>
        </w:rPr>
      </w:pPr>
      <w:r w:rsidRPr="000C2B4F">
        <w:rPr>
          <w:b/>
        </w:rPr>
        <w:t>LĪGUMA PRIEKŠMETS</w:t>
      </w:r>
      <w:r w:rsidR="004D3586">
        <w:rPr>
          <w:b/>
        </w:rPr>
        <w:t xml:space="preserve"> UN TERMIŅŠ</w:t>
      </w:r>
    </w:p>
    <w:p w14:paraId="0A94765C" w14:textId="533397D5" w:rsidR="00B421CB" w:rsidRPr="00B421CB" w:rsidRDefault="00903091" w:rsidP="00B421CB">
      <w:pPr>
        <w:pStyle w:val="ListParagraph"/>
        <w:numPr>
          <w:ilvl w:val="1"/>
          <w:numId w:val="31"/>
        </w:numPr>
        <w:ind w:left="567" w:hanging="586"/>
        <w:jc w:val="both"/>
      </w:pPr>
      <w:r w:rsidRPr="00B9537F">
        <w:t>PASŪTĪTĀJS</w:t>
      </w:r>
      <w:r w:rsidR="00A95AE5">
        <w:rPr>
          <w:bCs/>
        </w:rPr>
        <w:t xml:space="preserve"> uzdod un </w:t>
      </w:r>
      <w:r w:rsidRPr="00B9537F">
        <w:t>IZPILDĪTĀJS</w:t>
      </w:r>
      <w:r w:rsidR="00B421CB" w:rsidRPr="00B421CB">
        <w:rPr>
          <w:bCs/>
        </w:rPr>
        <w:t xml:space="preserve"> </w:t>
      </w:r>
      <w:r w:rsidR="00A95AE5">
        <w:rPr>
          <w:bCs/>
        </w:rPr>
        <w:t xml:space="preserve"> </w:t>
      </w:r>
      <w:r w:rsidR="00A65512" w:rsidRPr="00A65512">
        <w:rPr>
          <w:bCs/>
        </w:rPr>
        <w:t>apņemas ar saviem spēkiem, personālu, darba rīkiem, iekārtām un materiāliem veikt</w:t>
      </w:r>
      <w:r w:rsidR="00A65512">
        <w:rPr>
          <w:bCs/>
        </w:rPr>
        <w:t xml:space="preserve"> </w:t>
      </w:r>
      <w:r w:rsidR="00A95AE5">
        <w:rPr>
          <w:bCs/>
        </w:rPr>
        <w:t>e</w:t>
      </w:r>
      <w:r w:rsidR="00A95AE5" w:rsidRPr="00347E8B">
        <w:t xml:space="preserve">lektroinstalācijas (t.sk., zemējuma un </w:t>
      </w:r>
      <w:proofErr w:type="spellStart"/>
      <w:r w:rsidR="00A95AE5" w:rsidRPr="00347E8B">
        <w:t>zibensaizsardzības</w:t>
      </w:r>
      <w:proofErr w:type="spellEnd"/>
      <w:r w:rsidR="00A95AE5" w:rsidRPr="00347E8B">
        <w:t xml:space="preserve"> ierīces) pārbaude</w:t>
      </w:r>
      <w:r w:rsidR="00A95AE5">
        <w:t>s</w:t>
      </w:r>
      <w:r w:rsidR="00A95AE5" w:rsidRPr="00347E8B">
        <w:t xml:space="preserve"> </w:t>
      </w:r>
      <w:r w:rsidR="00A65512">
        <w:t xml:space="preserve">darbus </w:t>
      </w:r>
      <w:r w:rsidR="00A95AE5">
        <w:t xml:space="preserve"> </w:t>
      </w:r>
      <w:r w:rsidRPr="00B9537F">
        <w:t>PASŪTĪTĀJA</w:t>
      </w:r>
      <w:r w:rsidRPr="00347E8B">
        <w:t xml:space="preserve"> </w:t>
      </w:r>
      <w:r w:rsidR="00A95AE5" w:rsidRPr="00347E8B">
        <w:t>objektos Rīgā</w:t>
      </w:r>
      <w:r w:rsidR="00A95AE5">
        <w:t xml:space="preserve">, turpmāk tekstā - </w:t>
      </w:r>
      <w:r w:rsidR="00B421CB" w:rsidRPr="00B421CB">
        <w:rPr>
          <w:bCs/>
        </w:rPr>
        <w:t xml:space="preserve"> </w:t>
      </w:r>
      <w:r w:rsidR="00A95AE5">
        <w:rPr>
          <w:bCs/>
        </w:rPr>
        <w:t>P</w:t>
      </w:r>
      <w:r w:rsidR="00B421CB" w:rsidRPr="00B421CB">
        <w:rPr>
          <w:bCs/>
        </w:rPr>
        <w:t xml:space="preserve">akalpojumus, saskaņā ar Līguma 1.pielikumā noteikto </w:t>
      </w:r>
      <w:r w:rsidR="00A95AE5">
        <w:rPr>
          <w:bCs/>
        </w:rPr>
        <w:t xml:space="preserve">tehnisko specifikāciju un norādīto darba uzdevumu </w:t>
      </w:r>
      <w:r w:rsidRPr="00B9537F">
        <w:t>PASŪTĪTĀJA</w:t>
      </w:r>
      <w:r w:rsidR="00A95AE5">
        <w:rPr>
          <w:bCs/>
        </w:rPr>
        <w:t xml:space="preserve"> objektos un iesniegtajam finanšu piedāvājumam. </w:t>
      </w:r>
    </w:p>
    <w:p w14:paraId="327A9C8C" w14:textId="77777777" w:rsidR="002A21D6" w:rsidRDefault="0064479C" w:rsidP="002A21D6">
      <w:pPr>
        <w:pStyle w:val="ListParagraph"/>
        <w:numPr>
          <w:ilvl w:val="1"/>
          <w:numId w:val="31"/>
        </w:numPr>
        <w:ind w:left="567" w:hanging="567"/>
        <w:jc w:val="both"/>
      </w:pPr>
      <w:r w:rsidRPr="002018CD">
        <w:t xml:space="preserve">Nepieciešamības gadījumā </w:t>
      </w:r>
      <w:r w:rsidR="00903091" w:rsidRPr="00B9537F">
        <w:t>PASŪTĪTĀJ</w:t>
      </w:r>
      <w:r w:rsidR="00903091">
        <w:t xml:space="preserve">S </w:t>
      </w:r>
      <w:r w:rsidRPr="002018CD">
        <w:t xml:space="preserve">ir tiesīgs iesniegt pieteikumu par </w:t>
      </w:r>
      <w:r w:rsidR="00A95AE5">
        <w:t xml:space="preserve">Pakalpojuma </w:t>
      </w:r>
      <w:r w:rsidRPr="002018CD">
        <w:t xml:space="preserve"> veikšanas nepieciešamību arī par cit</w:t>
      </w:r>
      <w:r w:rsidR="00B421CB">
        <w:t>iem</w:t>
      </w:r>
      <w:r w:rsidRPr="002018CD">
        <w:t xml:space="preserve"> </w:t>
      </w:r>
      <w:r w:rsidR="00903091" w:rsidRPr="00B9537F">
        <w:t>PASŪTĪTĀJA</w:t>
      </w:r>
      <w:r w:rsidRPr="002018CD">
        <w:t xml:space="preserve"> </w:t>
      </w:r>
      <w:r w:rsidR="00B421CB">
        <w:t xml:space="preserve"> </w:t>
      </w:r>
      <w:r w:rsidR="00A95AE5">
        <w:t>objektiem</w:t>
      </w:r>
      <w:r w:rsidRPr="002018CD">
        <w:t>, kas nav minēt</w:t>
      </w:r>
      <w:r w:rsidR="00A95AE5">
        <w:t>i</w:t>
      </w:r>
      <w:r w:rsidRPr="002018CD">
        <w:t xml:space="preserve"> Tehnisk</w:t>
      </w:r>
      <w:r w:rsidR="00A65512">
        <w:t>ās</w:t>
      </w:r>
      <w:r w:rsidRPr="002018CD">
        <w:t xml:space="preserve"> specifikācij</w:t>
      </w:r>
      <w:r w:rsidR="00A65512">
        <w:t>as pielikumos</w:t>
      </w:r>
      <w:r w:rsidRPr="002018CD">
        <w:t>, ar nosacījumu, ka šād</w:t>
      </w:r>
      <w:r w:rsidR="00A95AE5">
        <w:t>a</w:t>
      </w:r>
      <w:r w:rsidRPr="002018CD">
        <w:t xml:space="preserve"> </w:t>
      </w:r>
      <w:r w:rsidR="00A95AE5">
        <w:t xml:space="preserve">Pakalpojuma </w:t>
      </w:r>
      <w:r w:rsidRPr="002018CD">
        <w:t>kopējā summa nepārsniedz 10 (desmit) % no kopējās līguma cenas</w:t>
      </w:r>
      <w:r w:rsidR="002A21D6">
        <w:t>.</w:t>
      </w:r>
    </w:p>
    <w:p w14:paraId="643A22BE" w14:textId="0FBE9E2C" w:rsidR="002A21D6" w:rsidRPr="00D36950" w:rsidRDefault="00903091" w:rsidP="002A21D6">
      <w:pPr>
        <w:pStyle w:val="ListParagraph"/>
        <w:numPr>
          <w:ilvl w:val="1"/>
          <w:numId w:val="31"/>
        </w:numPr>
        <w:ind w:left="567" w:hanging="567"/>
        <w:jc w:val="both"/>
      </w:pPr>
      <w:r w:rsidRPr="00D36950">
        <w:rPr>
          <w:color w:val="000000"/>
        </w:rPr>
        <w:t xml:space="preserve">Pakalpojuma izpildes </w:t>
      </w:r>
      <w:r w:rsidR="00F82591" w:rsidRPr="00D36950">
        <w:rPr>
          <w:color w:val="000000"/>
        </w:rPr>
        <w:t xml:space="preserve">biežums </w:t>
      </w:r>
      <w:r w:rsidRPr="00D36950">
        <w:t xml:space="preserve">noteikts Līguma 1.pielikuma </w:t>
      </w:r>
      <w:r w:rsidR="00F82591" w:rsidRPr="00D36950">
        <w:t>Tehniskās specifikācijas  pielikumos atbilstoši noteiktajam Objektam un iesniegtajam grafikam, atbilstoši Līguma 5.1. punktā noteiktajam.</w:t>
      </w:r>
      <w:r w:rsidR="00997CC0" w:rsidRPr="00D36950">
        <w:t xml:space="preserve"> Izpildītājs pirmreizējo pārbaudi veic 4 (četru) mēnešu laikā no līguma noslēgšana brīža</w:t>
      </w:r>
      <w:r w:rsidR="002A21D6" w:rsidRPr="00D36950">
        <w:t xml:space="preserve">, ar nosacījumu, ka Līguma izpildes laikā objektiem ar ķīmiski agresīvu vidi pārbaude tiks veikta trīs reizes, objektiem ar </w:t>
      </w:r>
      <w:proofErr w:type="spellStart"/>
      <w:r w:rsidR="002A21D6" w:rsidRPr="00D36950">
        <w:t>sprādzienbīstamu</w:t>
      </w:r>
      <w:proofErr w:type="spellEnd"/>
      <w:r w:rsidR="002A21D6" w:rsidRPr="00D36950">
        <w:t xml:space="preserve"> vidi pārbaude tiks veikta divas reizes. Pārējiem objektiem mērījumi tiek veikti vienu reizi. Pakalpojuma izpilde noteikta 14  ( četrpadsmit) kalendārās  dienas no objektā noteiktā grafika.</w:t>
      </w:r>
    </w:p>
    <w:p w14:paraId="4E2D8399" w14:textId="32EEBF90" w:rsidR="004D3586" w:rsidRPr="00D36950" w:rsidRDefault="004D3586" w:rsidP="004D3586">
      <w:pPr>
        <w:numPr>
          <w:ilvl w:val="1"/>
          <w:numId w:val="31"/>
        </w:numPr>
        <w:suppressAutoHyphens/>
        <w:spacing w:line="259" w:lineRule="auto"/>
        <w:ind w:left="567" w:hanging="567"/>
        <w:jc w:val="both"/>
        <w:rPr>
          <w:lang w:eastAsia="ar-SA"/>
        </w:rPr>
      </w:pPr>
      <w:r w:rsidRPr="00D36950">
        <w:rPr>
          <w:lang w:eastAsia="ar-SA"/>
        </w:rPr>
        <w:t xml:space="preserve">Līgums stājas spēkā ar tā abpusējas parakstīšanas dienu un ir spēkā līdz Līdzēju saistību pilnīgai izpildei. </w:t>
      </w:r>
      <w:r w:rsidR="00304575" w:rsidRPr="00D36950">
        <w:rPr>
          <w:lang w:eastAsia="ar-SA"/>
        </w:rPr>
        <w:t>Pakalpojums tiek sniegts 3 (trīs) gadus.</w:t>
      </w:r>
    </w:p>
    <w:p w14:paraId="32C1B044" w14:textId="77777777" w:rsidR="00ED0AA1" w:rsidRPr="005D5FB3" w:rsidRDefault="00ED0AA1" w:rsidP="00C50C2A">
      <w:pPr>
        <w:pStyle w:val="ListParagraph"/>
        <w:numPr>
          <w:ilvl w:val="0"/>
          <w:numId w:val="31"/>
        </w:numPr>
        <w:spacing w:before="240"/>
        <w:ind w:left="714" w:hanging="357"/>
        <w:contextualSpacing w:val="0"/>
        <w:jc w:val="center"/>
        <w:rPr>
          <w:b/>
        </w:rPr>
      </w:pPr>
      <w:r w:rsidRPr="005D5FB3">
        <w:rPr>
          <w:b/>
        </w:rPr>
        <w:t>LĪGUMA SUMMA UN NORĒĶINU KĀRTĪBA</w:t>
      </w:r>
    </w:p>
    <w:p w14:paraId="44FAFDAA" w14:textId="33732209" w:rsidR="00351AF5" w:rsidRDefault="00FE0375" w:rsidP="003B03FC">
      <w:pPr>
        <w:pStyle w:val="ListParagraph"/>
        <w:numPr>
          <w:ilvl w:val="1"/>
          <w:numId w:val="31"/>
        </w:numPr>
        <w:suppressAutoHyphens/>
        <w:spacing w:before="80"/>
        <w:ind w:left="567" w:hanging="567"/>
        <w:jc w:val="both"/>
        <w:rPr>
          <w:lang w:eastAsia="ar-SA"/>
        </w:rPr>
      </w:pPr>
      <w:r w:rsidRPr="00FE0375">
        <w:t xml:space="preserve">Līguma kopējā </w:t>
      </w:r>
      <w:r w:rsidR="002E446C">
        <w:t xml:space="preserve">darījuma </w:t>
      </w:r>
      <w:r w:rsidRPr="00FE0375">
        <w:t xml:space="preserve">summa ir EUR </w:t>
      </w:r>
      <w:r w:rsidR="00EA5179">
        <w:t>_____</w:t>
      </w:r>
      <w:r w:rsidR="0022435E">
        <w:t> </w:t>
      </w:r>
      <w:proofErr w:type="spellStart"/>
      <w:r w:rsidR="0022435E" w:rsidRPr="0071337F">
        <w:rPr>
          <w:i/>
        </w:rPr>
        <w:t>euro</w:t>
      </w:r>
      <w:proofErr w:type="spellEnd"/>
      <w:r w:rsidR="0022435E">
        <w:t xml:space="preserve"> </w:t>
      </w:r>
      <w:r w:rsidR="0022435E" w:rsidRPr="003B6DD9">
        <w:t>(</w:t>
      </w:r>
      <w:r w:rsidR="00EA5179">
        <w:t>_______</w:t>
      </w:r>
      <w:r w:rsidR="0022435E">
        <w:t xml:space="preserve"> </w:t>
      </w:r>
      <w:r w:rsidR="0022435E" w:rsidRPr="009C3238">
        <w:t xml:space="preserve"> </w:t>
      </w:r>
      <w:r w:rsidR="0022435E" w:rsidRPr="003B6DD9">
        <w:rPr>
          <w:i/>
        </w:rPr>
        <w:t>e</w:t>
      </w:r>
      <w:r w:rsidR="00CB42B1">
        <w:rPr>
          <w:i/>
        </w:rPr>
        <w:t>i</w:t>
      </w:r>
      <w:r w:rsidR="0022435E" w:rsidRPr="003B6DD9">
        <w:rPr>
          <w:i/>
        </w:rPr>
        <w:t xml:space="preserve">ro </w:t>
      </w:r>
      <w:r w:rsidR="0022435E" w:rsidRPr="003B6DD9">
        <w:t xml:space="preserve">un </w:t>
      </w:r>
      <w:r w:rsidR="00EA5179">
        <w:t>__</w:t>
      </w:r>
      <w:r w:rsidR="0022435E" w:rsidRPr="003B6DD9">
        <w:t xml:space="preserve"> centi), </w:t>
      </w:r>
      <w:r w:rsidR="003B03FC">
        <w:t xml:space="preserve">neieskaitot pievienotās vērtības nodokli (turpmāk – </w:t>
      </w:r>
      <w:r w:rsidRPr="00FE0375">
        <w:t>PVN</w:t>
      </w:r>
      <w:r w:rsidR="003B03FC">
        <w:t>)</w:t>
      </w:r>
      <w:r w:rsidRPr="00FE0375">
        <w:t>.</w:t>
      </w:r>
      <w:r w:rsidR="00C81DA6" w:rsidRPr="00C81DA6">
        <w:rPr>
          <w:lang w:eastAsia="ar-SA"/>
        </w:rPr>
        <w:t xml:space="preserve"> </w:t>
      </w:r>
      <w:r w:rsidR="003B03FC" w:rsidRPr="003F0ADD">
        <w:rPr>
          <w:lang w:eastAsia="ar-SA"/>
        </w:rPr>
        <w:t>PVN likme tiks piemērota saskaņā ar spēkā esošo likumu “Par pievienotās vērtības nodokli”</w:t>
      </w:r>
      <w:r w:rsidR="00172B21">
        <w:rPr>
          <w:lang w:eastAsia="ar-SA"/>
        </w:rPr>
        <w:t>.</w:t>
      </w:r>
      <w:r w:rsidR="00D36950" w:rsidRPr="00D36950">
        <w:rPr>
          <w:lang w:eastAsia="ar-SA"/>
        </w:rPr>
        <w:t xml:space="preserve"> Līguma summa var tikt koriģēta sākot ar otro gadu pēc Līguma noslēgšanas, saskaņā ar Līguma 2.</w:t>
      </w:r>
      <w:r w:rsidR="00D36950">
        <w:rPr>
          <w:lang w:eastAsia="ar-SA"/>
        </w:rPr>
        <w:t>4</w:t>
      </w:r>
      <w:r w:rsidR="00D36950" w:rsidRPr="00D36950">
        <w:rPr>
          <w:lang w:eastAsia="ar-SA"/>
        </w:rPr>
        <w:t>.punktā noteikto.</w:t>
      </w:r>
    </w:p>
    <w:p w14:paraId="74FD713A" w14:textId="77777777" w:rsidR="00D36950" w:rsidRDefault="00D36950" w:rsidP="00D36950">
      <w:pPr>
        <w:pStyle w:val="ListParagraph"/>
        <w:suppressAutoHyphens/>
        <w:spacing w:before="80"/>
        <w:ind w:left="567"/>
        <w:jc w:val="both"/>
        <w:rPr>
          <w:lang w:eastAsia="ar-SA"/>
        </w:rPr>
      </w:pPr>
    </w:p>
    <w:p w14:paraId="0350F17C" w14:textId="77777777" w:rsidR="00A65512" w:rsidRPr="00B9537F" w:rsidRDefault="00A65512" w:rsidP="000B04F9">
      <w:pPr>
        <w:pStyle w:val="ListParagraph"/>
        <w:numPr>
          <w:ilvl w:val="1"/>
          <w:numId w:val="31"/>
        </w:numPr>
        <w:ind w:left="567" w:hanging="567"/>
        <w:jc w:val="both"/>
      </w:pPr>
      <w:r w:rsidRPr="00B9537F">
        <w:rPr>
          <w:bCs/>
        </w:rPr>
        <w:t>Samaksu</w:t>
      </w:r>
      <w:r w:rsidRPr="00B9537F">
        <w:t xml:space="preserve"> par </w:t>
      </w:r>
      <w:r w:rsidRPr="00B9537F">
        <w:rPr>
          <w:color w:val="000000"/>
        </w:rPr>
        <w:t>izpildītiem</w:t>
      </w:r>
      <w:r w:rsidRPr="00B9537F">
        <w:t xml:space="preserve"> Darbiem PASŪTĪTĀJS veic 30 (trīsdesmit) dienu laikā pēc tam, kad abu </w:t>
      </w:r>
      <w:r>
        <w:t>Līdzēju</w:t>
      </w:r>
      <w:r w:rsidRPr="00B9537F">
        <w:t xml:space="preserve"> pilnvarotās personas parakstījušas Darbu pieņemšanas un nodošanas aktu un IZPILDĪTĀJS iesniedzis PASŪTĪTĀJAM attiecīgu rēķinu ar nosacījumu, ka no PASŪTĪTĀJA pilnvarotās personas puses netika celti iebildumi par rēķinā norādīto apmaksas summu. Par samaksas dienu uzskatāms bankas atzīmes datums PASŪTĪTĀJA maksājuma uzdevumā.</w:t>
      </w:r>
    </w:p>
    <w:p w14:paraId="534CC3FD" w14:textId="4C56FA7F" w:rsidR="00A65512" w:rsidRDefault="00A65512" w:rsidP="003939D5">
      <w:pPr>
        <w:pStyle w:val="ListParagraph"/>
        <w:numPr>
          <w:ilvl w:val="1"/>
          <w:numId w:val="31"/>
        </w:numPr>
        <w:ind w:left="567" w:hanging="567"/>
        <w:jc w:val="both"/>
      </w:pPr>
      <w:r w:rsidRPr="00B9537F">
        <w:rPr>
          <w:lang w:eastAsia="ar-SA"/>
        </w:rPr>
        <w:t>Darbu aktos, pavadzīmēs</w:t>
      </w:r>
      <w:r>
        <w:rPr>
          <w:lang w:eastAsia="ar-SA"/>
        </w:rPr>
        <w:t>,</w:t>
      </w:r>
      <w:r w:rsidRPr="00B9537F">
        <w:rPr>
          <w:lang w:eastAsia="ar-SA"/>
        </w:rPr>
        <w:t xml:space="preserve"> rēķinos</w:t>
      </w:r>
      <w:r>
        <w:rPr>
          <w:lang w:eastAsia="ar-SA"/>
        </w:rPr>
        <w:t xml:space="preserve"> un pieņemšanas – nodošanas aktos</w:t>
      </w:r>
      <w:r w:rsidRPr="00B9537F">
        <w:rPr>
          <w:lang w:eastAsia="ar-SA"/>
        </w:rPr>
        <w:t xml:space="preserve"> </w:t>
      </w:r>
      <w:r w:rsidR="00172B21" w:rsidRPr="00B9537F">
        <w:t>IZPILDĪTĀJ</w:t>
      </w:r>
      <w:r w:rsidR="00172B21">
        <w:t>AM</w:t>
      </w:r>
      <w:r w:rsidRPr="00B9537F">
        <w:rPr>
          <w:lang w:eastAsia="ar-SA"/>
        </w:rPr>
        <w:t xml:space="preserve"> ir obligāti jānorāda šī Līguma numurs.</w:t>
      </w:r>
    </w:p>
    <w:p w14:paraId="3971842A" w14:textId="30E7000C" w:rsidR="00172B21" w:rsidRPr="00D36950" w:rsidRDefault="00172B21" w:rsidP="00172B21">
      <w:pPr>
        <w:pStyle w:val="ListParagraph"/>
        <w:numPr>
          <w:ilvl w:val="1"/>
          <w:numId w:val="31"/>
        </w:numPr>
        <w:ind w:left="567" w:hanging="567"/>
        <w:jc w:val="both"/>
      </w:pPr>
      <w:r w:rsidRPr="00D36950">
        <w:rPr>
          <w:rFonts w:eastAsia="Calibri"/>
        </w:rPr>
        <w:t>C</w:t>
      </w:r>
      <w:r w:rsidRPr="00D36950">
        <w:t>enas, kuras Izpildītājs ir norādījis iepirkuma piedāvājumā, var tikt koriģētas vienu reizi gadā sākot ar 2023.gada</w:t>
      </w:r>
      <w:r w:rsidR="00D36950" w:rsidRPr="00D36950">
        <w:t xml:space="preserve"> ____</w:t>
      </w:r>
      <w:r w:rsidRPr="00D36950">
        <w:t>(</w:t>
      </w:r>
      <w:r w:rsidRPr="00D36950">
        <w:rPr>
          <w:i/>
          <w:iCs/>
        </w:rPr>
        <w:t>otro gadu pēc līguma noslēgšanas</w:t>
      </w:r>
      <w:r w:rsidRPr="00D36950">
        <w:t xml:space="preserve">), vadoties no LR Centrālās statistikas pārvaldes noteiktajiem patēriņa cenu indeksiem (pārmaiņām) iepriekšējā gadā. Cenu indeksus (pārmaiņas) nosaka vadoties no iepriekšējā pilnā ceturkšņa pirms piedāvājuma iesniegšanas datiem, salīdzinot ar attiecīgu pilno ceturksni pēc gada. Ja Izpildītājs vēlas veikt cenu korekciju, Izpildītājs iesniedz Pasūtītājam rakstisku lūgumu, kuram pievieno LR Centrālās statistikas pārvaldes izziņu. </w:t>
      </w:r>
    </w:p>
    <w:p w14:paraId="4307A59E" w14:textId="77777777" w:rsidR="00A65512" w:rsidRDefault="00A65512" w:rsidP="003939D5">
      <w:pPr>
        <w:pStyle w:val="ListParagraph"/>
        <w:numPr>
          <w:ilvl w:val="1"/>
          <w:numId w:val="31"/>
        </w:numPr>
        <w:ind w:left="567" w:hanging="586"/>
        <w:jc w:val="both"/>
      </w:pPr>
      <w:r w:rsidRPr="00B9537F">
        <w:t>PASŪTĪTĀJS neatbild par maksājuma nokavējumu, kas radies kredītiestāžu iekšējo darījumu rezultātā, ja maksājumi kredītiestādē iemaksāti savlaicīgi.</w:t>
      </w:r>
    </w:p>
    <w:p w14:paraId="28FEC229" w14:textId="77777777" w:rsidR="00ED0AA1" w:rsidRPr="005D5FB3" w:rsidRDefault="00ED0AA1" w:rsidP="00ED0AA1">
      <w:pPr>
        <w:pStyle w:val="ListParagraph"/>
        <w:ind w:left="709"/>
        <w:jc w:val="both"/>
      </w:pPr>
    </w:p>
    <w:p w14:paraId="1D5E1C35" w14:textId="77777777" w:rsidR="00903091" w:rsidRPr="00A725E5" w:rsidRDefault="00903091" w:rsidP="00903091">
      <w:pPr>
        <w:pStyle w:val="ListParagraph"/>
        <w:numPr>
          <w:ilvl w:val="0"/>
          <w:numId w:val="31"/>
        </w:numPr>
        <w:spacing w:before="240" w:after="240"/>
        <w:ind w:left="284"/>
        <w:jc w:val="center"/>
        <w:rPr>
          <w:b/>
        </w:rPr>
      </w:pPr>
      <w:r w:rsidRPr="00B9537F">
        <w:rPr>
          <w:b/>
        </w:rPr>
        <w:t xml:space="preserve">PASŪTĪTĀJA </w:t>
      </w:r>
      <w:r w:rsidRPr="00B9537F">
        <w:rPr>
          <w:b/>
          <w:caps/>
        </w:rPr>
        <w:t>saistības</w:t>
      </w:r>
    </w:p>
    <w:p w14:paraId="3E6CDAD8" w14:textId="77777777" w:rsidR="00903091" w:rsidRPr="00B9537F" w:rsidRDefault="00903091" w:rsidP="00903091">
      <w:pPr>
        <w:pStyle w:val="ListParagraph"/>
        <w:numPr>
          <w:ilvl w:val="1"/>
          <w:numId w:val="31"/>
        </w:numPr>
        <w:ind w:left="567" w:hanging="567"/>
        <w:jc w:val="both"/>
      </w:pPr>
      <w:r w:rsidRPr="00B9537F">
        <w:t xml:space="preserve">PASŪTĪTĀJS </w:t>
      </w:r>
      <w:r w:rsidRPr="00B9537F">
        <w:rPr>
          <w:bCs/>
        </w:rPr>
        <w:t>apņemas</w:t>
      </w:r>
      <w:r w:rsidRPr="00B9537F">
        <w:t>:</w:t>
      </w:r>
    </w:p>
    <w:p w14:paraId="71147625" w14:textId="77777777" w:rsidR="00903091" w:rsidRPr="00B9537F" w:rsidRDefault="00903091" w:rsidP="00903091">
      <w:pPr>
        <w:pStyle w:val="ListParagraph"/>
        <w:numPr>
          <w:ilvl w:val="2"/>
          <w:numId w:val="31"/>
        </w:numPr>
        <w:jc w:val="both"/>
      </w:pPr>
      <w:r w:rsidRPr="00B9537F">
        <w:t>savlaicīgi nodrošināt IZPILDĪTĀJAM piekļuvi Objektam, lai varētu izpildīt Darbus;</w:t>
      </w:r>
    </w:p>
    <w:p w14:paraId="390555F0" w14:textId="77777777" w:rsidR="00903091" w:rsidRPr="00B9537F" w:rsidRDefault="00903091" w:rsidP="00903091">
      <w:pPr>
        <w:numPr>
          <w:ilvl w:val="2"/>
          <w:numId w:val="31"/>
        </w:numPr>
        <w:spacing w:line="276" w:lineRule="auto"/>
        <w:jc w:val="both"/>
      </w:pPr>
      <w:r w:rsidRPr="00B9537F">
        <w:t>iepazīstināt IZPILDĪTĀJU ar PASŪTĪTĀJA rīcībā esošo objektu dokumentāciju, kas nepieciešama sekmīgai Līguma izpildei;</w:t>
      </w:r>
    </w:p>
    <w:p w14:paraId="1CBEB2A1" w14:textId="77777777" w:rsidR="00903091" w:rsidRPr="00B9537F" w:rsidRDefault="00903091" w:rsidP="00903091">
      <w:pPr>
        <w:numPr>
          <w:ilvl w:val="2"/>
          <w:numId w:val="31"/>
        </w:numPr>
        <w:spacing w:line="276" w:lineRule="auto"/>
        <w:jc w:val="both"/>
      </w:pPr>
      <w:r w:rsidRPr="00B9537F">
        <w:t>samaksāt par veiktajiem Darbiem Līgumā noteiktajā kārtībā un termiņā;</w:t>
      </w:r>
    </w:p>
    <w:p w14:paraId="5AD7872E" w14:textId="77777777" w:rsidR="00903091" w:rsidRPr="00B9537F" w:rsidRDefault="00903091" w:rsidP="00903091">
      <w:pPr>
        <w:pStyle w:val="ListParagraph"/>
        <w:numPr>
          <w:ilvl w:val="2"/>
          <w:numId w:val="31"/>
        </w:numPr>
        <w:jc w:val="both"/>
      </w:pPr>
      <w:r w:rsidRPr="00B9537F">
        <w:t xml:space="preserve">pēc IZPILDĪTĀJA paziņojuma par Darbu gatavību nodošanai, </w:t>
      </w:r>
      <w:r w:rsidRPr="00B9537F">
        <w:rPr>
          <w:color w:val="000000"/>
        </w:rPr>
        <w:t xml:space="preserve">pieņemt atbilstoši Līguma prasībām izpildītus </w:t>
      </w:r>
      <w:r w:rsidRPr="00B9537F">
        <w:t>Darbus,</w:t>
      </w:r>
      <w:r w:rsidRPr="00B9537F">
        <w:rPr>
          <w:color w:val="000000"/>
        </w:rPr>
        <w:t xml:space="preserve"> parakstot </w:t>
      </w:r>
      <w:r w:rsidRPr="00B9537F">
        <w:t>Darbu</w:t>
      </w:r>
      <w:r w:rsidRPr="00B9537F">
        <w:rPr>
          <w:color w:val="000000"/>
        </w:rPr>
        <w:t xml:space="preserve"> nodošanas - pieņemšanas aktu;</w:t>
      </w:r>
    </w:p>
    <w:p w14:paraId="1969CE7F" w14:textId="77777777" w:rsidR="00903091" w:rsidRPr="00B9537F" w:rsidRDefault="00903091" w:rsidP="00903091">
      <w:pPr>
        <w:pStyle w:val="ListParagraph"/>
        <w:numPr>
          <w:ilvl w:val="2"/>
          <w:numId w:val="31"/>
        </w:numPr>
        <w:jc w:val="both"/>
      </w:pPr>
      <w:r w:rsidRPr="00B9537F">
        <w:t>informēt IZPILDĪTĀJA pilnvaroto personu par darba vides riskiem, nosūtot informāciju uz Līgumā norādītā IZPILDĪTĀJA pilnvarotās personas e-pasta adresi.</w:t>
      </w:r>
    </w:p>
    <w:p w14:paraId="0B23AF5D" w14:textId="77777777" w:rsidR="00903091" w:rsidRPr="00957C1E" w:rsidRDefault="00903091" w:rsidP="00903091">
      <w:pPr>
        <w:pStyle w:val="ListParagraph"/>
        <w:numPr>
          <w:ilvl w:val="1"/>
          <w:numId w:val="31"/>
        </w:numPr>
        <w:ind w:left="426" w:hanging="426"/>
        <w:jc w:val="both"/>
        <w:rPr>
          <w:color w:val="000000"/>
        </w:rPr>
      </w:pPr>
      <w:r w:rsidRPr="00B9537F">
        <w:rPr>
          <w:color w:val="000000"/>
        </w:rPr>
        <w:t xml:space="preserve">PASŪTĪTĀJAM ir </w:t>
      </w:r>
      <w:r w:rsidRPr="00B9537F">
        <w:rPr>
          <w:bCs/>
        </w:rPr>
        <w:t>tiesības</w:t>
      </w:r>
      <w:r>
        <w:rPr>
          <w:color w:val="000000"/>
        </w:rPr>
        <w:t xml:space="preserve"> </w:t>
      </w:r>
      <w:r w:rsidRPr="00957C1E">
        <w:rPr>
          <w:color w:val="000000"/>
        </w:rPr>
        <w:t xml:space="preserve">vienpusēji izbeigt </w:t>
      </w:r>
      <w:r w:rsidRPr="00957C1E">
        <w:t>Līgumu</w:t>
      </w:r>
      <w:r w:rsidRPr="00957C1E">
        <w:rPr>
          <w:color w:val="000000"/>
        </w:rPr>
        <w:t xml:space="preserve"> bez IZPILDĪTĀJA piekrišanas šī Līguma 7.sadaļā noteiktajā kārtībā. </w:t>
      </w:r>
    </w:p>
    <w:p w14:paraId="730B325D" w14:textId="397A79DE" w:rsidR="00903091" w:rsidRDefault="00903091" w:rsidP="00903091">
      <w:pPr>
        <w:pStyle w:val="ListParagraph"/>
        <w:numPr>
          <w:ilvl w:val="1"/>
          <w:numId w:val="31"/>
        </w:numPr>
        <w:ind w:left="426" w:hanging="426"/>
        <w:jc w:val="both"/>
        <w:rPr>
          <w:bCs/>
        </w:rPr>
      </w:pPr>
      <w:r w:rsidRPr="00B9537F">
        <w:rPr>
          <w:bCs/>
        </w:rPr>
        <w:t xml:space="preserve">PASŪTĪTĀJS nav </w:t>
      </w:r>
      <w:r w:rsidRPr="00B9537F">
        <w:rPr>
          <w:color w:val="000000"/>
        </w:rPr>
        <w:t>atbildīgs</w:t>
      </w:r>
      <w:r w:rsidRPr="00B9537F">
        <w:rPr>
          <w:bCs/>
        </w:rPr>
        <w:t xml:space="preserve"> par IZPILDĪTĀJA darbiniekiem/trešajām personām nodarītajiem zaudējumiem, kas radušies IZPILDĪTĀJA darbības/bezdarbības rezultātā Darbu veikšanas laikā.</w:t>
      </w:r>
    </w:p>
    <w:p w14:paraId="2AA20CF8" w14:textId="77777777" w:rsidR="00903091" w:rsidRPr="00B9537F" w:rsidRDefault="00903091" w:rsidP="00903091">
      <w:pPr>
        <w:pStyle w:val="ListParagraph"/>
        <w:ind w:left="426"/>
        <w:jc w:val="both"/>
        <w:rPr>
          <w:bCs/>
        </w:rPr>
      </w:pPr>
    </w:p>
    <w:p w14:paraId="0F9800BD" w14:textId="77777777" w:rsidR="00903091" w:rsidRPr="00583808" w:rsidRDefault="00903091" w:rsidP="00903091">
      <w:pPr>
        <w:pStyle w:val="ListParagraph"/>
        <w:numPr>
          <w:ilvl w:val="0"/>
          <w:numId w:val="31"/>
        </w:numPr>
        <w:ind w:left="0" w:firstLine="0"/>
        <w:jc w:val="center"/>
        <w:rPr>
          <w:b/>
        </w:rPr>
      </w:pPr>
      <w:r w:rsidRPr="00B9537F">
        <w:rPr>
          <w:b/>
        </w:rPr>
        <w:t>IZPILDĪTĀJA SAISTĪBAS</w:t>
      </w:r>
    </w:p>
    <w:p w14:paraId="55611C50" w14:textId="77777777" w:rsidR="00903091" w:rsidRPr="00B9537F" w:rsidRDefault="00903091" w:rsidP="00903091">
      <w:pPr>
        <w:pStyle w:val="ListParagraph"/>
        <w:numPr>
          <w:ilvl w:val="1"/>
          <w:numId w:val="31"/>
        </w:numPr>
        <w:ind w:left="426" w:hanging="426"/>
        <w:jc w:val="both"/>
      </w:pPr>
      <w:r w:rsidRPr="00B9537F">
        <w:t>IZPILDĪTĀJS apņemas:</w:t>
      </w:r>
    </w:p>
    <w:p w14:paraId="0988181C" w14:textId="77777777" w:rsidR="00903091" w:rsidRPr="00B9537F" w:rsidRDefault="00903091" w:rsidP="00903091">
      <w:pPr>
        <w:pStyle w:val="ListParagraph"/>
        <w:numPr>
          <w:ilvl w:val="2"/>
          <w:numId w:val="31"/>
        </w:numPr>
        <w:jc w:val="both"/>
      </w:pPr>
      <w:r w:rsidRPr="00B9537F">
        <w:t xml:space="preserve">nodrošināt </w:t>
      </w:r>
      <w:r w:rsidRPr="00B9537F">
        <w:rPr>
          <w:color w:val="000000"/>
        </w:rPr>
        <w:t xml:space="preserve">Darbu </w:t>
      </w:r>
      <w:r w:rsidRPr="00B9537F">
        <w:t>kvalitatīvu izpildi atbilstoši Līguma 2.pielikumā noteiktajam saturam un apjomam;</w:t>
      </w:r>
    </w:p>
    <w:p w14:paraId="4511A4FE" w14:textId="77777777" w:rsidR="00903091" w:rsidRPr="00B9537F" w:rsidRDefault="00903091" w:rsidP="00903091">
      <w:pPr>
        <w:pStyle w:val="ListParagraph"/>
        <w:numPr>
          <w:ilvl w:val="2"/>
          <w:numId w:val="31"/>
        </w:numPr>
        <w:jc w:val="both"/>
      </w:pPr>
      <w:r w:rsidRPr="00B9537F">
        <w:t>rakstiski brīdināt PASŪTĪTĀJU par neparedzētiem apstākļiem, kas ietekmē</w:t>
      </w:r>
      <w:r>
        <w:t>,</w:t>
      </w:r>
      <w:r w:rsidRPr="00B9537F">
        <w:t xml:space="preserve"> vai varētu ietekmēt Darbu izpildi, ja tādi radušies pēc Līguma noslēgšanas;</w:t>
      </w:r>
    </w:p>
    <w:p w14:paraId="50F36E4D" w14:textId="77777777" w:rsidR="00903091" w:rsidRPr="00B9537F" w:rsidRDefault="00903091" w:rsidP="00903091">
      <w:pPr>
        <w:pStyle w:val="ListParagraph"/>
        <w:numPr>
          <w:ilvl w:val="2"/>
          <w:numId w:val="31"/>
        </w:numPr>
        <w:jc w:val="both"/>
      </w:pPr>
      <w:r w:rsidRPr="00B9537F">
        <w:t>uzņemties atbildību par darba drošības tehnikas un ugunsdrošības noteikumu ievērošanu Darbu izpildes procesā un par šo noteikumu neievērošanas sekām objektā, kā arī taupīgi un lietderīgi izmantot energoresursus;</w:t>
      </w:r>
    </w:p>
    <w:p w14:paraId="25DB6B7F" w14:textId="77777777" w:rsidR="00903091" w:rsidRPr="00B9537F" w:rsidRDefault="00903091" w:rsidP="00903091">
      <w:pPr>
        <w:pStyle w:val="ListParagraph"/>
        <w:numPr>
          <w:ilvl w:val="2"/>
          <w:numId w:val="31"/>
        </w:numPr>
        <w:jc w:val="both"/>
      </w:pPr>
      <w:r w:rsidRPr="00B9537F">
        <w:rPr>
          <w:bCs/>
        </w:rPr>
        <w:t>uzņemties visu atbildību par Līguma izpildē iesaistīto personu instruktāžu un apmācību darba aizsardzības jomā pirms Līguma izpildes uzsākšanas un visā laikposmā, kad šīs personas tiek nodarbinātas Pasūtītāja teritorijā Līguma izpildes sakarā.</w:t>
      </w:r>
    </w:p>
    <w:p w14:paraId="6DB7B3B6" w14:textId="77777777" w:rsidR="00903091" w:rsidRPr="00B9537F" w:rsidRDefault="00903091" w:rsidP="00903091">
      <w:pPr>
        <w:pStyle w:val="ListParagraph"/>
        <w:numPr>
          <w:ilvl w:val="1"/>
          <w:numId w:val="31"/>
        </w:numPr>
        <w:ind w:left="426" w:hanging="426"/>
        <w:jc w:val="both"/>
        <w:rPr>
          <w:color w:val="000000"/>
        </w:rPr>
      </w:pPr>
      <w:r w:rsidRPr="008477D5">
        <w:rPr>
          <w:color w:val="000000"/>
        </w:rPr>
        <w:t>IZPILDĪTĀJS apliecina</w:t>
      </w:r>
      <w:r w:rsidRPr="00B9537F">
        <w:rPr>
          <w:color w:val="000000"/>
        </w:rPr>
        <w:t>, ka IZPILDĪTĀJAM, tā apakšuzņēmējiem vai nodarbinātajiem speciālistiem ir visas nepieciešamās speciālās atļaujas, licences vai sertifikāti Līgumā noteikto Darbu veikšanai.</w:t>
      </w:r>
    </w:p>
    <w:p w14:paraId="3B763F62" w14:textId="77777777" w:rsidR="00903091" w:rsidRPr="00B9537F" w:rsidRDefault="00903091" w:rsidP="00903091">
      <w:pPr>
        <w:pStyle w:val="ListParagraph"/>
        <w:numPr>
          <w:ilvl w:val="1"/>
          <w:numId w:val="31"/>
        </w:numPr>
        <w:ind w:left="426" w:hanging="426"/>
        <w:jc w:val="both"/>
      </w:pPr>
      <w:r w:rsidRPr="00B9537F">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426A6C97" w14:textId="77777777" w:rsidR="00903091" w:rsidRPr="00B9537F" w:rsidRDefault="00903091" w:rsidP="00903091">
      <w:pPr>
        <w:pStyle w:val="ListParagraph"/>
        <w:numPr>
          <w:ilvl w:val="1"/>
          <w:numId w:val="31"/>
        </w:numPr>
        <w:ind w:left="426" w:hanging="426"/>
        <w:jc w:val="both"/>
        <w:rPr>
          <w:color w:val="000000"/>
        </w:rPr>
      </w:pPr>
      <w:r w:rsidRPr="00B9537F">
        <w:rPr>
          <w:color w:val="000000"/>
        </w:rPr>
        <w:t xml:space="preserve">IZPILDĪTĀJS ir </w:t>
      </w:r>
      <w:r w:rsidRPr="00B9537F">
        <w:t>atbildīgs</w:t>
      </w:r>
      <w:r w:rsidRPr="00B9537F">
        <w:rPr>
          <w:color w:val="000000"/>
        </w:rPr>
        <w:t>:</w:t>
      </w:r>
    </w:p>
    <w:p w14:paraId="07D4BC78" w14:textId="77777777" w:rsidR="00903091" w:rsidRPr="00B9537F" w:rsidRDefault="00903091" w:rsidP="00903091">
      <w:pPr>
        <w:pStyle w:val="ListParagraph"/>
        <w:numPr>
          <w:ilvl w:val="2"/>
          <w:numId w:val="31"/>
        </w:numPr>
        <w:jc w:val="both"/>
      </w:pPr>
      <w:r w:rsidRPr="00B9537F">
        <w:t xml:space="preserve">par </w:t>
      </w:r>
      <w:r w:rsidRPr="00B9537F">
        <w:rPr>
          <w:color w:val="000000"/>
        </w:rPr>
        <w:t>pareizu</w:t>
      </w:r>
      <w:r w:rsidRPr="00B9537F">
        <w:t xml:space="preserve"> </w:t>
      </w:r>
      <w:r w:rsidRPr="00B9537F">
        <w:rPr>
          <w:color w:val="000000"/>
        </w:rPr>
        <w:t xml:space="preserve">Darbu </w:t>
      </w:r>
      <w:r w:rsidRPr="00B9537F">
        <w:t>organizēšanu, savu darbinieku kvalifikāciju, Darbu</w:t>
      </w:r>
      <w:r w:rsidRPr="00B9537F">
        <w:rPr>
          <w:color w:val="000000"/>
        </w:rPr>
        <w:t xml:space="preserve"> </w:t>
      </w:r>
      <w:r w:rsidRPr="00B9537F">
        <w:t>drošības un ugunsdrošības noteikumu ievērošanu;</w:t>
      </w:r>
    </w:p>
    <w:p w14:paraId="074EF262" w14:textId="77777777" w:rsidR="00903091" w:rsidRPr="00B9537F" w:rsidRDefault="00903091" w:rsidP="00903091">
      <w:pPr>
        <w:pStyle w:val="ListParagraph"/>
        <w:numPr>
          <w:ilvl w:val="2"/>
          <w:numId w:val="31"/>
        </w:numPr>
        <w:jc w:val="both"/>
      </w:pPr>
      <w:r w:rsidRPr="00B9537F">
        <w:t xml:space="preserve">par izpildīto </w:t>
      </w:r>
      <w:r w:rsidRPr="00B9537F">
        <w:rPr>
          <w:color w:val="000000"/>
        </w:rPr>
        <w:t xml:space="preserve">Darbu </w:t>
      </w:r>
      <w:r w:rsidRPr="00B9537F">
        <w:t>kvalitātes atbilstību Latvijas Republikā spēk</w:t>
      </w:r>
      <w:r>
        <w:t>ā esošo normatīvo aktu prasībām.</w:t>
      </w:r>
    </w:p>
    <w:p w14:paraId="7AB54236" w14:textId="77777777" w:rsidR="00903091" w:rsidRPr="00B9537F" w:rsidRDefault="00903091" w:rsidP="00903091">
      <w:pPr>
        <w:jc w:val="both"/>
        <w:rPr>
          <w:color w:val="000000"/>
        </w:rPr>
      </w:pPr>
    </w:p>
    <w:p w14:paraId="16B9FCB1" w14:textId="77777777" w:rsidR="00903091" w:rsidRPr="001B5B23" w:rsidRDefault="00903091" w:rsidP="00903091">
      <w:pPr>
        <w:pStyle w:val="ListParagraph"/>
        <w:numPr>
          <w:ilvl w:val="0"/>
          <w:numId w:val="31"/>
        </w:numPr>
        <w:ind w:left="0" w:firstLine="0"/>
        <w:jc w:val="center"/>
        <w:rPr>
          <w:b/>
        </w:rPr>
      </w:pPr>
      <w:r>
        <w:rPr>
          <w:b/>
        </w:rPr>
        <w:t>PAKALPOJUMA SNIEGŠANAS KĀRTĪBA</w:t>
      </w:r>
    </w:p>
    <w:p w14:paraId="781FDB81" w14:textId="77F8DFDB" w:rsidR="00903091" w:rsidRPr="0033543D" w:rsidRDefault="006E3E9B" w:rsidP="009244B7">
      <w:pPr>
        <w:pStyle w:val="ListParagraph"/>
        <w:numPr>
          <w:ilvl w:val="1"/>
          <w:numId w:val="31"/>
        </w:numPr>
        <w:ind w:left="567" w:hanging="567"/>
        <w:jc w:val="both"/>
      </w:pPr>
      <w:r w:rsidRPr="00B9537F">
        <w:t>IZPILDĪTĀJS</w:t>
      </w:r>
      <w:r w:rsidR="00903091" w:rsidRPr="0033543D">
        <w:t xml:space="preserve"> 10 (desmit) darba dienu laikā pēc līguma parakstīšanas, pirms Darbu uzsākšanas izstrādā Darbu veikšanas grafiku, kas ietver sevī šādas pozīcijas: objektu apsekošanu un izpēti, mērījumu veikšanu, shēmu izstrāde, tehniskās dokumentācijas sagatavošanu un nodošanu </w:t>
      </w:r>
      <w:r w:rsidRPr="00B9537F">
        <w:t>PASŪTĪTĀJ</w:t>
      </w:r>
      <w:r>
        <w:t>AM</w:t>
      </w:r>
      <w:r w:rsidR="00903091" w:rsidRPr="0033543D">
        <w:t>.</w:t>
      </w:r>
    </w:p>
    <w:p w14:paraId="7934CF75" w14:textId="61B87800" w:rsidR="00903091" w:rsidRPr="0033543D" w:rsidRDefault="00903091" w:rsidP="00BC4CA8">
      <w:pPr>
        <w:pStyle w:val="ListParagraph"/>
        <w:numPr>
          <w:ilvl w:val="1"/>
          <w:numId w:val="31"/>
        </w:numPr>
        <w:tabs>
          <w:tab w:val="left" w:pos="2127"/>
        </w:tabs>
        <w:ind w:left="567" w:hanging="567"/>
        <w:jc w:val="both"/>
      </w:pPr>
      <w:r w:rsidRPr="0033543D">
        <w:t>Darbu grafikā noteiktie termiņi nedrīkst pārsniegt Līguma 1.</w:t>
      </w:r>
      <w:r w:rsidR="009244B7">
        <w:t>3</w:t>
      </w:r>
      <w:r w:rsidRPr="0033543D">
        <w:t>. apakšpunktā noteikto Darbu izpildes termiņu.</w:t>
      </w:r>
    </w:p>
    <w:p w14:paraId="7A07B569" w14:textId="0938CCDE" w:rsidR="00903091" w:rsidRPr="0033543D" w:rsidRDefault="00903091" w:rsidP="009244B7">
      <w:pPr>
        <w:pStyle w:val="ListParagraph"/>
        <w:numPr>
          <w:ilvl w:val="1"/>
          <w:numId w:val="31"/>
        </w:numPr>
        <w:ind w:left="567" w:hanging="567"/>
        <w:jc w:val="both"/>
      </w:pPr>
      <w:r w:rsidRPr="0033543D">
        <w:t xml:space="preserve">Pēc Darba grafika sagatavošanas, </w:t>
      </w:r>
      <w:r w:rsidR="009244B7" w:rsidRPr="00B9537F">
        <w:t>IZPILDĪTĀJS</w:t>
      </w:r>
      <w:r w:rsidRPr="0033543D">
        <w:t xml:space="preserve"> to </w:t>
      </w:r>
      <w:proofErr w:type="spellStart"/>
      <w:r w:rsidRPr="0033543D">
        <w:t>nosūta</w:t>
      </w:r>
      <w:proofErr w:type="spellEnd"/>
      <w:r w:rsidRPr="0033543D">
        <w:t xml:space="preserve"> uz </w:t>
      </w:r>
      <w:r w:rsidR="006E3E9B" w:rsidRPr="00B9537F">
        <w:t>PASŪTĪTĀJ</w:t>
      </w:r>
      <w:r w:rsidR="006E3E9B">
        <w:t>A</w:t>
      </w:r>
      <w:r w:rsidRPr="0033543D">
        <w:t xml:space="preserve"> pilnvarotās personas elektronisko pasta adresi. Ja </w:t>
      </w:r>
      <w:r w:rsidR="006E3E9B" w:rsidRPr="00B9537F">
        <w:t>PASŪTĪTĀJS</w:t>
      </w:r>
      <w:r w:rsidRPr="0033543D">
        <w:t xml:space="preserve"> piekrīt Darbu veikšanas grafikam, tas elektroniski saskaņo to, nosūtot apstiprinājumu uz </w:t>
      </w:r>
      <w:r w:rsidR="009244B7" w:rsidRPr="009244B7">
        <w:t xml:space="preserve"> </w:t>
      </w:r>
      <w:r w:rsidR="009244B7" w:rsidRPr="00B9537F">
        <w:t>IZPILDĪTĀJ</w:t>
      </w:r>
      <w:r w:rsidR="009244B7">
        <w:t>A</w:t>
      </w:r>
      <w:r w:rsidRPr="0033543D">
        <w:t xml:space="preserve"> pilnvarotās personas elektronisko pasta adresi</w:t>
      </w:r>
      <w:r>
        <w:t>.</w:t>
      </w:r>
      <w:r w:rsidRPr="0033543D">
        <w:t xml:space="preserve"> </w:t>
      </w:r>
      <w:r>
        <w:t>N</w:t>
      </w:r>
      <w:r w:rsidRPr="0033543D">
        <w:t xml:space="preserve">o </w:t>
      </w:r>
      <w:r w:rsidR="00D2596C">
        <w:t>grafika saskaņošanas</w:t>
      </w:r>
      <w:r w:rsidR="00D2596C" w:rsidRPr="0033543D">
        <w:t xml:space="preserve"> </w:t>
      </w:r>
      <w:r w:rsidRPr="0033543D">
        <w:t xml:space="preserve">brīža </w:t>
      </w:r>
      <w:r w:rsidR="009244B7" w:rsidRPr="00B9537F">
        <w:t>IZPILDĪTĀ</w:t>
      </w:r>
      <w:r w:rsidR="009244B7">
        <w:t>JAM</w:t>
      </w:r>
      <w:r w:rsidRPr="0033543D">
        <w:t xml:space="preserve"> ir jāuzsāk Darbu veikšanu</w:t>
      </w:r>
      <w:r w:rsidR="00D2596C">
        <w:t xml:space="preserve"> atbilstoši grafikam</w:t>
      </w:r>
      <w:r w:rsidRPr="0033543D">
        <w:t>.</w:t>
      </w:r>
    </w:p>
    <w:p w14:paraId="14C76B5E" w14:textId="77777777" w:rsidR="00903091" w:rsidRPr="00B9537F" w:rsidRDefault="00903091" w:rsidP="00903091">
      <w:pPr>
        <w:ind w:left="360"/>
        <w:rPr>
          <w:b/>
        </w:rPr>
      </w:pPr>
    </w:p>
    <w:p w14:paraId="416EB01E" w14:textId="77777777" w:rsidR="00903091" w:rsidRPr="00D36950" w:rsidRDefault="00903091" w:rsidP="009244B7">
      <w:pPr>
        <w:pStyle w:val="ListParagraph"/>
        <w:numPr>
          <w:ilvl w:val="0"/>
          <w:numId w:val="31"/>
        </w:numPr>
        <w:ind w:left="0" w:firstLine="0"/>
        <w:jc w:val="center"/>
        <w:rPr>
          <w:b/>
        </w:rPr>
      </w:pPr>
      <w:r w:rsidRPr="00B9537F">
        <w:rPr>
          <w:b/>
        </w:rPr>
        <w:t xml:space="preserve"> </w:t>
      </w:r>
      <w:r w:rsidRPr="00D36950">
        <w:rPr>
          <w:b/>
        </w:rPr>
        <w:t>DARBU PIEŅEMŠANAS UN NODOŠANAS KĀRTĪBA</w:t>
      </w:r>
    </w:p>
    <w:p w14:paraId="4E6746DD" w14:textId="55660349" w:rsidR="00903091" w:rsidRPr="00D36950" w:rsidRDefault="00903091" w:rsidP="009244B7">
      <w:pPr>
        <w:pStyle w:val="ListParagraph"/>
        <w:numPr>
          <w:ilvl w:val="1"/>
          <w:numId w:val="31"/>
        </w:numPr>
        <w:ind w:left="567" w:hanging="567"/>
        <w:jc w:val="both"/>
      </w:pPr>
      <w:r w:rsidRPr="00D36950">
        <w:t xml:space="preserve">Pēc </w:t>
      </w:r>
      <w:r w:rsidRPr="00D36950">
        <w:rPr>
          <w:color w:val="000000"/>
        </w:rPr>
        <w:t xml:space="preserve">Darbu </w:t>
      </w:r>
      <w:r w:rsidRPr="00D36950">
        <w:t xml:space="preserve">pabeigšanas </w:t>
      </w:r>
      <w:r w:rsidR="002A21D6" w:rsidRPr="00D36950">
        <w:t xml:space="preserve">katrā objektā </w:t>
      </w:r>
      <w:r w:rsidRPr="00D36950">
        <w:t xml:space="preserve">IZPILDĪTĀJS sagatavo, paraksta un iesniedz PASŪTĪTĀJAM apstiprināšanai </w:t>
      </w:r>
      <w:r w:rsidRPr="00D36950">
        <w:rPr>
          <w:color w:val="000000"/>
        </w:rPr>
        <w:t xml:space="preserve">Darbu </w:t>
      </w:r>
      <w:r w:rsidRPr="00D36950">
        <w:t xml:space="preserve">pieņemšanas un nodošanas aktu ar Darbu dokumentāciju. PASŪTĪTĀJA pilnvarotā persona 10 (desmit) darba dienu laikā izskata iesniegto Darbu dokumentāciju un paraksta </w:t>
      </w:r>
      <w:r w:rsidRPr="00D36950">
        <w:rPr>
          <w:color w:val="000000"/>
        </w:rPr>
        <w:t xml:space="preserve">Darbu </w:t>
      </w:r>
      <w:r w:rsidRPr="00D36950">
        <w:t>pieņemšanas un nodošanas aktu vai motivēti, rakstiski noraida to, ja Darbi nav veikti atbilstoši Līguma noteikumiem.</w:t>
      </w:r>
      <w:r w:rsidR="002A21D6" w:rsidRPr="00D36950">
        <w:t xml:space="preserve"> Izpildītājam jāsagatavo atskaite par katru ēku, kurā veikti Darbi, atbilstoši Darbu pieņemšanas un nodošanas </w:t>
      </w:r>
      <w:r w:rsidR="00021367" w:rsidRPr="00D36950">
        <w:t>aktam.</w:t>
      </w:r>
    </w:p>
    <w:p w14:paraId="6B166F90" w14:textId="77777777" w:rsidR="00903091" w:rsidRPr="001E283A" w:rsidRDefault="00903091" w:rsidP="009244B7">
      <w:pPr>
        <w:pStyle w:val="ListParagraph"/>
        <w:numPr>
          <w:ilvl w:val="1"/>
          <w:numId w:val="31"/>
        </w:numPr>
        <w:ind w:left="567" w:hanging="586"/>
        <w:jc w:val="both"/>
      </w:pPr>
      <w:r w:rsidRPr="001E283A">
        <w:t xml:space="preserve">IZPILDĪTĀJS pēc PASŪTĪTĀJA atteikuma parakstīt Darbu pieņemšanas un nodošanas aktu saņemšanas ievēro PASŪTĪTĀJA norādījumus un novērš konstatētās nepilnības vai neatbilstības. </w:t>
      </w:r>
    </w:p>
    <w:p w14:paraId="56C2DB00" w14:textId="77777777" w:rsidR="00903091" w:rsidRPr="00B9537F" w:rsidRDefault="00903091" w:rsidP="009244B7">
      <w:pPr>
        <w:pStyle w:val="ListParagraph"/>
        <w:numPr>
          <w:ilvl w:val="1"/>
          <w:numId w:val="31"/>
        </w:numPr>
        <w:ind w:left="567" w:hanging="567"/>
        <w:jc w:val="both"/>
      </w:pPr>
      <w:r w:rsidRPr="00B9537F">
        <w:t>Apstāklis, ka PASŪTĪTĀJS nav parakstījis IZPILDĪTĀJA iesniegto Darbu pieņemšanas un nodošanas aktu un arī nav iesniedzis PASŪTĪTĀJA motivētu atteikumu 10 (desmit) darba dienu laikā pēc akta saņemšanas, nav uzskatāms par attiecīgo Darbu pieņemšanu no PASŪTĪTĀJA puses. Jebkuri IZPILDĪTĀJA izpildītie Darbi ir uzskatāmi par pieņemtiem no PASŪTĪTĀJA tikai tad, ja tos ir pieņēmis PASŪTĪTĀJS saskaņā ar šī Līguma noteikumiem</w:t>
      </w:r>
    </w:p>
    <w:p w14:paraId="0C587A3A" w14:textId="77777777" w:rsidR="00903091" w:rsidRPr="00B9537F" w:rsidRDefault="00903091" w:rsidP="009244B7">
      <w:pPr>
        <w:pStyle w:val="ListParagraph"/>
        <w:numPr>
          <w:ilvl w:val="1"/>
          <w:numId w:val="31"/>
        </w:numPr>
        <w:ind w:left="567" w:hanging="567"/>
        <w:jc w:val="both"/>
      </w:pPr>
      <w:r w:rsidRPr="00B9537F">
        <w:t xml:space="preserve">Ja rodas strīds par IZPILDĪTĀJA veikto </w:t>
      </w:r>
      <w:r w:rsidRPr="00B9537F">
        <w:rPr>
          <w:color w:val="000000"/>
        </w:rPr>
        <w:t xml:space="preserve">Darbu </w:t>
      </w:r>
      <w:r w:rsidRPr="00B9537F">
        <w:t xml:space="preserve">kvalitāti, LĪDZĒJI var pieaicināt neatkarīgu ekspertu ekspertīzes veikšanai. </w:t>
      </w:r>
    </w:p>
    <w:p w14:paraId="3955B3C6" w14:textId="77777777" w:rsidR="00903091" w:rsidRPr="00B9537F" w:rsidRDefault="00903091" w:rsidP="009244B7">
      <w:pPr>
        <w:pStyle w:val="ListParagraph"/>
        <w:numPr>
          <w:ilvl w:val="1"/>
          <w:numId w:val="31"/>
        </w:numPr>
        <w:ind w:left="567" w:hanging="586"/>
        <w:jc w:val="both"/>
      </w:pPr>
      <w:r w:rsidRPr="00B9537F">
        <w:t>IZPILDĪTĀJAM, ja tas pieļāvis atkāpes no Līguma noteikumiem, nesaskaņojot tās ar PASŪTĪTĀJU, ar saviem spēkiem un līdzekļiem jānovērš pieļautie trūkumi.</w:t>
      </w:r>
    </w:p>
    <w:p w14:paraId="27DE8F51" w14:textId="26E6F923" w:rsidR="00903091" w:rsidRPr="006E3E9B" w:rsidRDefault="00903091" w:rsidP="006E3E9B">
      <w:pPr>
        <w:pStyle w:val="ListParagraph"/>
        <w:numPr>
          <w:ilvl w:val="1"/>
          <w:numId w:val="31"/>
        </w:numPr>
        <w:ind w:left="567" w:hanging="567"/>
        <w:jc w:val="both"/>
      </w:pPr>
      <w:r w:rsidRPr="00B9537F">
        <w:rPr>
          <w:color w:val="000000"/>
        </w:rPr>
        <w:t xml:space="preserve">Darbu pieņemšanas un nodošanas aktu parakstīšana neatbrīvo </w:t>
      </w:r>
      <w:r w:rsidRPr="00B9537F">
        <w:rPr>
          <w:bCs/>
        </w:rPr>
        <w:t xml:space="preserve">IZPILDĪTĀJU </w:t>
      </w:r>
      <w:r w:rsidRPr="00B9537F">
        <w:rPr>
          <w:color w:val="000000"/>
        </w:rPr>
        <w:t>no atbildības par saistībām, kuras ietvertas šajā Līgumā un Latvijas Republikas normatīvajos aktos, tai skaitā atbildību par Darbu un materiālu kvalitāti.</w:t>
      </w:r>
    </w:p>
    <w:p w14:paraId="05F07295" w14:textId="77777777" w:rsidR="006E3E9B" w:rsidRPr="00B9537F" w:rsidRDefault="006E3E9B" w:rsidP="006E3E9B">
      <w:pPr>
        <w:pStyle w:val="ListParagraph"/>
        <w:ind w:left="567"/>
        <w:jc w:val="both"/>
      </w:pPr>
    </w:p>
    <w:p w14:paraId="44D74793" w14:textId="77777777" w:rsidR="006E3E9B" w:rsidRPr="00584F75" w:rsidRDefault="006E3E9B" w:rsidP="006E3E9B">
      <w:pPr>
        <w:pStyle w:val="ListParagraph"/>
        <w:numPr>
          <w:ilvl w:val="0"/>
          <w:numId w:val="31"/>
        </w:numPr>
        <w:ind w:left="0" w:firstLine="0"/>
        <w:jc w:val="center"/>
        <w:rPr>
          <w:b/>
        </w:rPr>
      </w:pPr>
      <w:bookmarkStart w:id="30" w:name="_Hlk109124875"/>
      <w:r w:rsidRPr="00B9537F">
        <w:rPr>
          <w:b/>
        </w:rPr>
        <w:t>LĪGUMA PIRMSTERMIŅA IZBEIGŠANA</w:t>
      </w:r>
    </w:p>
    <w:p w14:paraId="11E1994A" w14:textId="77777777" w:rsidR="006E3E9B" w:rsidRPr="00B9537F" w:rsidRDefault="006E3E9B" w:rsidP="006E3E9B">
      <w:pPr>
        <w:pStyle w:val="ListParagraph"/>
        <w:numPr>
          <w:ilvl w:val="1"/>
          <w:numId w:val="31"/>
        </w:numPr>
        <w:ind w:left="567" w:hanging="586"/>
        <w:jc w:val="both"/>
      </w:pPr>
      <w:r w:rsidRPr="00B9537F">
        <w:t xml:space="preserve">Līgums var tikt lauzts pirms termiņa, </w:t>
      </w:r>
      <w:r>
        <w:t>Līdzējiem</w:t>
      </w:r>
      <w:r w:rsidRPr="00B9537F">
        <w:t xml:space="preserve"> savstarpēji rakstiski vienojoties.</w:t>
      </w:r>
    </w:p>
    <w:p w14:paraId="16C258EB" w14:textId="77777777" w:rsidR="006E3E9B" w:rsidRPr="00B9537F" w:rsidRDefault="006E3E9B" w:rsidP="006E3E9B">
      <w:pPr>
        <w:pStyle w:val="ListParagraph"/>
        <w:numPr>
          <w:ilvl w:val="1"/>
          <w:numId w:val="31"/>
        </w:numPr>
        <w:ind w:left="567" w:hanging="567"/>
        <w:jc w:val="both"/>
      </w:pPr>
      <w:r w:rsidRPr="00B9537F">
        <w:t xml:space="preserve">PASŪTĪTĀJS ir tiesības vienpusēji lauzt Līgumu, </w:t>
      </w:r>
      <w:proofErr w:type="spellStart"/>
      <w:r w:rsidRPr="00B9537F">
        <w:t>rakstveidā</w:t>
      </w:r>
      <w:proofErr w:type="spellEnd"/>
      <w:r w:rsidRPr="00B9537F">
        <w:t xml:space="preserve"> brīdinot IZPILDĪTĀJU 30 (trīsdesmit) dienas iepriekš. </w:t>
      </w:r>
    </w:p>
    <w:p w14:paraId="38D9E937" w14:textId="77777777" w:rsidR="006E3E9B" w:rsidRPr="00B9537F" w:rsidRDefault="006E3E9B" w:rsidP="006E3E9B">
      <w:pPr>
        <w:pStyle w:val="ListParagraph"/>
        <w:numPr>
          <w:ilvl w:val="1"/>
          <w:numId w:val="31"/>
        </w:numPr>
        <w:ind w:left="567" w:hanging="586"/>
        <w:jc w:val="both"/>
      </w:pPr>
      <w:r w:rsidRPr="00B9537F">
        <w:t>Pēc PASŪTĪTĀJA paziņojuma par Līguma laušanu saņemšanas vai pēc vienošanās par līguma laušanu noslēgšanas IZPILDĪTĀJS nodod PASŪTĪTĀJAM visu ar Darbu izpildi saistīto dokumentāciju un informāciju, ko tam pieprasa PASŪTĪTĀJS gan drukātā, gan elektroniskā veidā. IZPILDĪTĀJAM ir pienākums atbrīvot Darbu izpildes vietu no savām iekārtām, tehnikas, u.tml. PASŪTĪTĀJA norādītajos termiņos.</w:t>
      </w:r>
    </w:p>
    <w:p w14:paraId="1AD4C584" w14:textId="77777777" w:rsidR="006E3E9B" w:rsidRPr="00B9537F" w:rsidRDefault="006E3E9B" w:rsidP="0080067A">
      <w:pPr>
        <w:pStyle w:val="ListParagraph"/>
        <w:numPr>
          <w:ilvl w:val="1"/>
          <w:numId w:val="31"/>
        </w:numPr>
        <w:ind w:left="567" w:hanging="567"/>
        <w:jc w:val="both"/>
      </w:pPr>
      <w:r w:rsidRPr="00B9537F">
        <w:t>Ja Līgums tiek izbeigts pirms tā termiņa beigām, Līdzējiem 10 (desmit) darbdienu laikā pēc Līguma izbeigšanas jāsastāda Darbu pieņemšanas un nodošanas akts, kā arī jāveic savstarpējo norēķinu salīdzināšana, norādot tajā arī informāciju par samaksātajām summām, veiktajiem Darbiem un izlietotajiem materiāliem. PASŪTĪTĀJS samaksā IZPILDĪTĀJAM par faktiski kvalitatīvi veiktajiem Darbiem, kas nodoti un pieņemti Līgumā noteiktajā kārtībā.</w:t>
      </w:r>
    </w:p>
    <w:p w14:paraId="6FAA06F5" w14:textId="77777777" w:rsidR="006E3E9B" w:rsidRPr="00B9537F" w:rsidRDefault="006E3E9B" w:rsidP="0080067A">
      <w:pPr>
        <w:pStyle w:val="ListParagraph"/>
        <w:numPr>
          <w:ilvl w:val="1"/>
          <w:numId w:val="31"/>
        </w:numPr>
        <w:ind w:left="567" w:hanging="567"/>
        <w:jc w:val="both"/>
      </w:pPr>
      <w:r w:rsidRPr="00B9537F">
        <w:t xml:space="preserve">Ja saskaņā ar Līguma nosacījumiem Līgums tiek lauzts pirms termiņa, uz izpildīto Darbu daļu ir spēkā Līgumā noteiktā garantija. </w:t>
      </w:r>
    </w:p>
    <w:p w14:paraId="68D9D312" w14:textId="77777777" w:rsidR="006E3E9B" w:rsidRPr="00B9537F" w:rsidRDefault="006E3E9B" w:rsidP="006E3E9B">
      <w:pPr>
        <w:tabs>
          <w:tab w:val="left" w:pos="540"/>
        </w:tabs>
        <w:ind w:left="255"/>
        <w:jc w:val="both"/>
      </w:pPr>
    </w:p>
    <w:p w14:paraId="0783534D" w14:textId="77777777" w:rsidR="006E3E9B" w:rsidRPr="003639BE" w:rsidRDefault="006E3E9B" w:rsidP="0080067A">
      <w:pPr>
        <w:pStyle w:val="ListParagraph"/>
        <w:numPr>
          <w:ilvl w:val="0"/>
          <w:numId w:val="31"/>
        </w:numPr>
        <w:ind w:left="0" w:firstLine="0"/>
        <w:jc w:val="center"/>
        <w:rPr>
          <w:b/>
        </w:rPr>
      </w:pPr>
      <w:r w:rsidRPr="00B9537F">
        <w:rPr>
          <w:b/>
        </w:rPr>
        <w:t>LĪDZĒJU ATBILDĪBA</w:t>
      </w:r>
    </w:p>
    <w:p w14:paraId="541F6AD1" w14:textId="77777777" w:rsidR="006E3E9B" w:rsidRPr="00B9537F" w:rsidRDefault="006E3E9B" w:rsidP="0080067A">
      <w:pPr>
        <w:pStyle w:val="ListParagraph"/>
        <w:numPr>
          <w:ilvl w:val="1"/>
          <w:numId w:val="31"/>
        </w:numPr>
        <w:ind w:left="567" w:hanging="567"/>
        <w:jc w:val="both"/>
        <w:rPr>
          <w:color w:val="000000"/>
        </w:rPr>
      </w:pPr>
      <w:r w:rsidRPr="00B9537F">
        <w:rPr>
          <w:color w:val="000000"/>
        </w:rPr>
        <w:t>Līgumā noteikto saistību neizpildīšanas gadījumā vainīgais Līdzējs atlīdzina otram Līdzējam zaudējumus, bet Līgumā noteiktajos gadījumos maksā arī līgumsodus, kuru summas netiek ieskaitītas zaudējumu segšanai.</w:t>
      </w:r>
    </w:p>
    <w:p w14:paraId="5451B675" w14:textId="77777777" w:rsidR="006E3E9B" w:rsidRPr="00B9537F" w:rsidRDefault="006E3E9B" w:rsidP="0080067A">
      <w:pPr>
        <w:pStyle w:val="ListParagraph"/>
        <w:numPr>
          <w:ilvl w:val="1"/>
          <w:numId w:val="31"/>
        </w:numPr>
        <w:ind w:left="567" w:hanging="567"/>
        <w:jc w:val="both"/>
      </w:pPr>
      <w:r w:rsidRPr="00B9537F">
        <w:rPr>
          <w:color w:val="000000"/>
        </w:rPr>
        <w:t xml:space="preserve">Par Darbu izpildes termiņu kavējumu </w:t>
      </w:r>
      <w:r w:rsidRPr="00B9537F">
        <w:t xml:space="preserve">IZPILDĪTĀJS maksā PASŪTĪTĀJAM līgumsodu 0,5 % (viena puse no procenta) apmērā no </w:t>
      </w:r>
      <w:r>
        <w:t>neizpildīto Darbu kopējās vērtības par katru kavēto dienu.</w:t>
      </w:r>
      <w:r w:rsidRPr="00B9537F">
        <w:t xml:space="preserve"> Kavējuma periodā ieskaita laiku līdz Darbu pieņemšanas un nodošanas akta parakstīšanai no PASŪTĪTĀJA puses, izņemot Līgumā paredzēto laika posmu minēto aktu izskatīšanai.</w:t>
      </w:r>
    </w:p>
    <w:p w14:paraId="5DD17ADF" w14:textId="77777777" w:rsidR="006E3E9B" w:rsidRPr="00B9537F" w:rsidRDefault="006E3E9B" w:rsidP="0080067A">
      <w:pPr>
        <w:pStyle w:val="ListParagraph"/>
        <w:numPr>
          <w:ilvl w:val="1"/>
          <w:numId w:val="31"/>
        </w:numPr>
        <w:ind w:left="567" w:hanging="567"/>
        <w:jc w:val="both"/>
      </w:pPr>
      <w:r w:rsidRPr="00B9537F">
        <w:t xml:space="preserve">Par </w:t>
      </w:r>
      <w:r w:rsidRPr="00B9537F">
        <w:rPr>
          <w:color w:val="000000"/>
        </w:rPr>
        <w:t>Darbu</w:t>
      </w:r>
      <w:r w:rsidRPr="00B9537F">
        <w:t xml:space="preserve"> Trūkumu novēršanas termiņa, kas norādīts trūkumu novēršanas aktā, kavējumu, IZPILDĪTĀJS maksā PASŪTĪTĀJAM </w:t>
      </w:r>
      <w:r w:rsidRPr="00B9537F">
        <w:rPr>
          <w:color w:val="000000"/>
        </w:rPr>
        <w:t>līgumsodu</w:t>
      </w:r>
      <w:r w:rsidRPr="00B9537F">
        <w:t xml:space="preserve"> 0,5 % (viena puse no procenta) apmērā no </w:t>
      </w:r>
      <w:r>
        <w:t>kopējās Darbu vērtības</w:t>
      </w:r>
      <w:r w:rsidRPr="00B9537F">
        <w:t xml:space="preserve"> pa</w:t>
      </w:r>
      <w:r>
        <w:t>r katru kavēto dienu.</w:t>
      </w:r>
    </w:p>
    <w:p w14:paraId="4863AB15" w14:textId="77777777" w:rsidR="006E3E9B" w:rsidRPr="00C50BDD" w:rsidRDefault="006E3E9B" w:rsidP="0080067A">
      <w:pPr>
        <w:pStyle w:val="ListParagraph"/>
        <w:numPr>
          <w:ilvl w:val="1"/>
          <w:numId w:val="31"/>
        </w:numPr>
        <w:ind w:left="567" w:hanging="586"/>
        <w:jc w:val="both"/>
      </w:pPr>
      <w:r w:rsidRPr="00C50BDD">
        <w:t xml:space="preserve">Par Līguma </w:t>
      </w:r>
      <w:r w:rsidRPr="00C50BDD">
        <w:rPr>
          <w:color w:val="000000"/>
        </w:rPr>
        <w:t>prasībām</w:t>
      </w:r>
      <w:r w:rsidRPr="00C50BDD">
        <w:t xml:space="preserve"> </w:t>
      </w:r>
      <w:r w:rsidRPr="00C50BDD">
        <w:rPr>
          <w:color w:val="000000"/>
        </w:rPr>
        <w:t>atbilstoši</w:t>
      </w:r>
      <w:r w:rsidRPr="00C50BDD">
        <w:t xml:space="preserve"> izpildītu un pieņemtu Darbu apmaksas termiņu neievērošanu PASŪTĪTĀJS maksā IZPILDĪTĀJAM līgumsodu 0,5 % (viena puse no procenta) apmērā no kavēto maksājumu summas par katru nokavēto dienu. </w:t>
      </w:r>
    </w:p>
    <w:p w14:paraId="32A717F3" w14:textId="4598F8A9" w:rsidR="006E3E9B" w:rsidRDefault="006E3E9B" w:rsidP="000B04F9">
      <w:pPr>
        <w:pStyle w:val="ListParagraph"/>
        <w:numPr>
          <w:ilvl w:val="1"/>
          <w:numId w:val="31"/>
        </w:numPr>
        <w:ind w:left="567" w:hanging="567"/>
        <w:jc w:val="both"/>
      </w:pPr>
      <w:r>
        <w:t>Līguma 8.2., 8.3. un 8.4.</w:t>
      </w:r>
      <w:r w:rsidRPr="00C50BDD">
        <w:t xml:space="preserve"> punktos noteiktajā gadījumā</w:t>
      </w:r>
      <w:r>
        <w:t xml:space="preserve"> kopējais kādam</w:t>
      </w:r>
      <w:r w:rsidRPr="00C50BDD">
        <w:t xml:space="preserve"> no </w:t>
      </w:r>
      <w:r>
        <w:t>Līdzējiem</w:t>
      </w:r>
      <w:r w:rsidRPr="00C50BDD">
        <w:t xml:space="preserve"> piemērojamais līgumsods par saistību neizpildi noteiktajā termiņā nepārsniedz kopumā 10% (desmit procentus) no </w:t>
      </w:r>
      <w:r w:rsidR="00D2596C">
        <w:t>neizpildīto saistību</w:t>
      </w:r>
      <w:r w:rsidRPr="00C50BDD">
        <w:t xml:space="preserve"> summas.</w:t>
      </w:r>
    </w:p>
    <w:p w14:paraId="4F4E9E84" w14:textId="77777777" w:rsidR="006E3E9B" w:rsidRPr="00B9537F" w:rsidRDefault="006E3E9B" w:rsidP="000B04F9">
      <w:pPr>
        <w:pStyle w:val="ListParagraph"/>
        <w:numPr>
          <w:ilvl w:val="1"/>
          <w:numId w:val="31"/>
        </w:numPr>
        <w:ind w:left="567" w:hanging="567"/>
        <w:jc w:val="both"/>
      </w:pPr>
      <w:r w:rsidRPr="00B9537F">
        <w:t xml:space="preserve">Līgumsoda samaksa </w:t>
      </w:r>
      <w:r w:rsidRPr="00B9537F">
        <w:rPr>
          <w:color w:val="000000"/>
        </w:rPr>
        <w:t>neatbrīvo</w:t>
      </w:r>
      <w:r w:rsidRPr="00B9537F">
        <w:t xml:space="preserve"> Līdzējus no Līguma izpildes.</w:t>
      </w:r>
    </w:p>
    <w:p w14:paraId="1624149C" w14:textId="77777777" w:rsidR="006E3E9B" w:rsidRPr="00B9537F" w:rsidRDefault="006E3E9B" w:rsidP="000B04F9">
      <w:pPr>
        <w:pStyle w:val="ListParagraph"/>
        <w:numPr>
          <w:ilvl w:val="1"/>
          <w:numId w:val="31"/>
        </w:numPr>
        <w:ind w:left="567" w:hanging="586"/>
        <w:jc w:val="both"/>
      </w:pPr>
      <w:r w:rsidRPr="00B9537F">
        <w:t xml:space="preserve">Līdzēji vienojas, ka, </w:t>
      </w:r>
      <w:r w:rsidRPr="00B9537F">
        <w:rPr>
          <w:color w:val="000000"/>
        </w:rPr>
        <w:t>neatkarīgi</w:t>
      </w:r>
      <w:r w:rsidRPr="00B9537F">
        <w:t xml:space="preserve"> no līgumsoda samaksas, Līdzēji viens otram atlīdzina zaudējumus, kas radušies šī Līguma pārkāpšanas rezultātā.</w:t>
      </w:r>
    </w:p>
    <w:p w14:paraId="0137524F" w14:textId="77777777" w:rsidR="006E3E9B" w:rsidRPr="00B9537F" w:rsidRDefault="006E3E9B" w:rsidP="000B04F9">
      <w:pPr>
        <w:pStyle w:val="ListParagraph"/>
        <w:numPr>
          <w:ilvl w:val="1"/>
          <w:numId w:val="31"/>
        </w:numPr>
        <w:ind w:left="567" w:hanging="586"/>
        <w:jc w:val="both"/>
        <w:rPr>
          <w:color w:val="000000"/>
        </w:rPr>
      </w:pPr>
      <w:r w:rsidRPr="00B9537F">
        <w:t xml:space="preserve">PASŪTĪTĀJAM ir tiesības </w:t>
      </w:r>
      <w:r w:rsidRPr="00B9537F">
        <w:rPr>
          <w:color w:val="000000"/>
        </w:rPr>
        <w:t>ieturēt</w:t>
      </w:r>
      <w:r w:rsidRPr="00B9537F">
        <w:t xml:space="preserve"> </w:t>
      </w:r>
      <w:r w:rsidRPr="00B9537F">
        <w:rPr>
          <w:color w:val="000000"/>
        </w:rPr>
        <w:t>līgumsodu</w:t>
      </w:r>
      <w:r w:rsidRPr="00B9537F">
        <w:t xml:space="preserve"> no IZPILDĪTĀJAM izmaksājamās summas</w:t>
      </w:r>
      <w:r w:rsidRPr="00B9537F">
        <w:rPr>
          <w:color w:val="000000"/>
        </w:rPr>
        <w:t>.</w:t>
      </w:r>
    </w:p>
    <w:p w14:paraId="425D4590" w14:textId="77777777" w:rsidR="006E3E9B" w:rsidRPr="00B9537F" w:rsidRDefault="006E3E9B" w:rsidP="000B04F9">
      <w:pPr>
        <w:numPr>
          <w:ilvl w:val="1"/>
          <w:numId w:val="31"/>
        </w:numPr>
        <w:suppressAutoHyphens/>
        <w:ind w:left="567" w:right="30" w:hanging="567"/>
        <w:contextualSpacing/>
        <w:jc w:val="both"/>
      </w:pPr>
      <w:r w:rsidRPr="00B9537F">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F428D3E" w14:textId="77777777" w:rsidR="006E3E9B" w:rsidRPr="00B9537F" w:rsidRDefault="006E3E9B" w:rsidP="000B04F9">
      <w:pPr>
        <w:numPr>
          <w:ilvl w:val="1"/>
          <w:numId w:val="31"/>
        </w:numPr>
        <w:suppressAutoHyphens/>
        <w:ind w:left="567" w:right="30" w:hanging="567"/>
        <w:contextualSpacing/>
        <w:jc w:val="both"/>
      </w:pPr>
      <w:r w:rsidRPr="00B9537F">
        <w:t xml:space="preserve">PASŪTĪTĀJAM ir tiesības izbeigt Līgumu vienpusējā kārtā pirms termiņa, ja IZPILDĪTĀJS vai IZPILDĪTĀJA amatpersonas, Līguma izpildē iesaistītie IZPILDĪTĀJA darbinieki ir atzīti par vainīgiem noziedzīgā nodarījumā, kas saistīts ar Līguma noslēgšanas procedūru vai izpildi. Ja Līgums tiek pārtraukts šajā punktā noteiktajā gadījumā, PASŪTĪTĀJAM ir tiesības pieprasīt no IZPILDĪTĀJA līgumsodu 2 (divu) līgumcenu, kas noteikta Līguma 2.1.punktā, apmērā. </w:t>
      </w:r>
    </w:p>
    <w:p w14:paraId="07313FFF" w14:textId="77777777" w:rsidR="006E3E9B" w:rsidRPr="00B9537F" w:rsidRDefault="006E3E9B" w:rsidP="000B04F9">
      <w:pPr>
        <w:numPr>
          <w:ilvl w:val="1"/>
          <w:numId w:val="31"/>
        </w:numPr>
        <w:ind w:left="567" w:hanging="567"/>
        <w:contextualSpacing/>
        <w:jc w:val="both"/>
      </w:pPr>
      <w:r w:rsidRPr="00B9537F">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proofErr w:type="spellStart"/>
      <w:r w:rsidRPr="00B9537F">
        <w:rPr>
          <w:i/>
          <w:iCs/>
        </w:rPr>
        <w:t>euro</w:t>
      </w:r>
      <w:proofErr w:type="spellEnd"/>
      <w:r w:rsidRPr="00B9537F">
        <w:t xml:space="preserve"> (divi simti piecdesmit </w:t>
      </w:r>
      <w:proofErr w:type="spellStart"/>
      <w:r w:rsidRPr="00B9537F">
        <w:rPr>
          <w:i/>
        </w:rPr>
        <w:t>euro</w:t>
      </w:r>
      <w:proofErr w:type="spellEnd"/>
      <w:r w:rsidRPr="00B9537F">
        <w:t>).</w:t>
      </w:r>
    </w:p>
    <w:p w14:paraId="0770BD28" w14:textId="77777777" w:rsidR="006E3E9B" w:rsidRPr="00B9537F" w:rsidRDefault="006E3E9B" w:rsidP="000B04F9">
      <w:pPr>
        <w:numPr>
          <w:ilvl w:val="1"/>
          <w:numId w:val="31"/>
        </w:numPr>
        <w:ind w:left="567" w:hanging="567"/>
        <w:contextualSpacing/>
        <w:jc w:val="both"/>
      </w:pPr>
      <w:r w:rsidRPr="00B9537F">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0B155EC2" w14:textId="77777777" w:rsidR="006E3E9B" w:rsidRPr="00B9537F" w:rsidRDefault="006E3E9B" w:rsidP="000B04F9">
      <w:pPr>
        <w:numPr>
          <w:ilvl w:val="1"/>
          <w:numId w:val="31"/>
        </w:numPr>
        <w:ind w:left="567" w:hanging="567"/>
        <w:contextualSpacing/>
        <w:jc w:val="both"/>
      </w:pPr>
      <w:r w:rsidRPr="00B9537F">
        <w:t xml:space="preserve">Gadījumā, ja PASŪTĪTĀJS konstatē, ka IZPILDĪTĀJAM ir izveidojušies nodokļu parādi (tai skaitā valsts sociālās apdrošināšanas obligāto iemaksu parādi), kas kopsummā pārsniedz 150 </w:t>
      </w:r>
      <w:proofErr w:type="spellStart"/>
      <w:r w:rsidRPr="00B9537F">
        <w:rPr>
          <w:i/>
          <w:iCs/>
        </w:rPr>
        <w:t>euro</w:t>
      </w:r>
      <w:proofErr w:type="spellEnd"/>
      <w:r w:rsidRPr="00B9537F">
        <w:t>, PASŪTĪTĀJS ir tiesīgs aizturēt no Līguma izrietošos maksājumus līdz brīdim, kad nodokļu parāds tiek samaksāts, vai tiek panākta vienošanās ar Valsts ieņēmumu dienestu par nodokļu parāda samaksas nosacījumiem.</w:t>
      </w:r>
    </w:p>
    <w:p w14:paraId="4DE0E6EE" w14:textId="77777777" w:rsidR="006E3E9B" w:rsidRPr="00B9537F" w:rsidRDefault="006E3E9B" w:rsidP="000B04F9">
      <w:pPr>
        <w:numPr>
          <w:ilvl w:val="1"/>
          <w:numId w:val="31"/>
        </w:numPr>
        <w:ind w:left="567" w:hanging="567"/>
        <w:jc w:val="both"/>
        <w:rPr>
          <w:b/>
          <w:bCs/>
        </w:rPr>
      </w:pPr>
      <w:r w:rsidRPr="00B9537F">
        <w:t xml:space="preserve">IZPILDĪTĀJAM ir pienākuma ievērot Sadarbības ar darījumu partneriem pamatprincipus, kuri publicēti PASŪTĪTĀJA mājaslapā </w:t>
      </w:r>
      <w:hyperlink r:id="rId19" w:history="1">
        <w:r w:rsidRPr="00B9537F">
          <w:rPr>
            <w:color w:val="0563C1" w:themeColor="hyperlink"/>
            <w:u w:val="single"/>
          </w:rPr>
          <w:t>https://www.rigassatiksme.lv/lv/par-mums/</w:t>
        </w:r>
      </w:hyperlink>
      <w:r w:rsidRPr="00B9537F">
        <w:t>. Gadījumā, ja IZPILDĪTĀJS neievēro šos pamatprincipus, PASŪTĪTĀJS ir tiesīgs lauzt Līgumu.</w:t>
      </w:r>
    </w:p>
    <w:p w14:paraId="480829FA" w14:textId="77777777" w:rsidR="006E3E9B" w:rsidRPr="00B9537F" w:rsidRDefault="006E3E9B" w:rsidP="000B04F9">
      <w:pPr>
        <w:numPr>
          <w:ilvl w:val="1"/>
          <w:numId w:val="31"/>
        </w:numPr>
        <w:tabs>
          <w:tab w:val="left" w:pos="0"/>
          <w:tab w:val="left" w:pos="426"/>
        </w:tabs>
        <w:ind w:left="567" w:hanging="567"/>
        <w:contextualSpacing/>
        <w:jc w:val="both"/>
      </w:pPr>
      <w:r w:rsidRPr="00B9537F">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7C3F3CC6" w14:textId="77777777" w:rsidR="006E3E9B" w:rsidRPr="00B9537F" w:rsidRDefault="006E3E9B" w:rsidP="006E3E9B">
      <w:pPr>
        <w:jc w:val="both"/>
      </w:pPr>
    </w:p>
    <w:p w14:paraId="210B79C8" w14:textId="77777777" w:rsidR="006E3E9B" w:rsidRPr="001E283A" w:rsidRDefault="006E3E9B" w:rsidP="000B04F9">
      <w:pPr>
        <w:pStyle w:val="ListParagraph"/>
        <w:numPr>
          <w:ilvl w:val="0"/>
          <w:numId w:val="31"/>
        </w:numPr>
        <w:ind w:left="0" w:firstLine="0"/>
        <w:jc w:val="center"/>
        <w:rPr>
          <w:b/>
          <w:color w:val="000000"/>
        </w:rPr>
      </w:pPr>
      <w:r w:rsidRPr="00B9537F">
        <w:rPr>
          <w:b/>
          <w:color w:val="000000"/>
        </w:rPr>
        <w:t>NEPĀRVARAMĀ VARA</w:t>
      </w:r>
    </w:p>
    <w:p w14:paraId="504BBF41" w14:textId="77777777" w:rsidR="006E3E9B" w:rsidRPr="00B9537F" w:rsidRDefault="006E3E9B" w:rsidP="000B04F9">
      <w:pPr>
        <w:pStyle w:val="ListParagraph"/>
        <w:numPr>
          <w:ilvl w:val="1"/>
          <w:numId w:val="31"/>
        </w:numPr>
        <w:ind w:left="567" w:hanging="567"/>
        <w:jc w:val="both"/>
        <w:rPr>
          <w:bCs/>
        </w:rPr>
      </w:pPr>
      <w:r w:rsidRPr="00B9537F">
        <w:rPr>
          <w:bCs/>
          <w:color w:val="000000"/>
        </w:rPr>
        <w:t>Ja viens un/vai otrs Līdzējs nevar pilnībā vai daļēji izpildīt savas Līgumā noteiktās saistības tādu</w:t>
      </w:r>
      <w:r w:rsidRPr="00B9537F">
        <w:rPr>
          <w:bCs/>
        </w:rPr>
        <w:t xml:space="preserve"> apstākļu dēļ, kuras izraisījušas</w:t>
      </w:r>
      <w:r>
        <w:rPr>
          <w:bCs/>
        </w:rPr>
        <w:t>,</w:t>
      </w:r>
      <w:r w:rsidRPr="00B9537F">
        <w:rPr>
          <w:bCs/>
        </w:rPr>
        <w:t xml:space="preserve"> jebkāda veida nepārvaramas varas radīti apstākļi (piemēram, dabas stihijas), saistību izpildes termiņš jāpagarina par termiņu, kas vienāds ar periodu, kurā pastāv nepārvaramas varas radīti apstākļi.</w:t>
      </w:r>
    </w:p>
    <w:p w14:paraId="04F4F30A" w14:textId="77777777" w:rsidR="006E3E9B" w:rsidRPr="00B9537F" w:rsidRDefault="006E3E9B" w:rsidP="000B04F9">
      <w:pPr>
        <w:pStyle w:val="ListParagraph"/>
        <w:numPr>
          <w:ilvl w:val="1"/>
          <w:numId w:val="31"/>
        </w:numPr>
        <w:ind w:left="567" w:hanging="567"/>
        <w:jc w:val="both"/>
        <w:rPr>
          <w:bCs/>
        </w:rPr>
      </w:pPr>
      <w:r w:rsidRPr="00B9537F">
        <w:rPr>
          <w:bCs/>
          <w:color w:val="000000"/>
        </w:rPr>
        <w:t>Līdzējam</w:t>
      </w:r>
      <w:r w:rsidRPr="00B9537F">
        <w:rPr>
          <w:bCs/>
        </w:rPr>
        <w:t xml:space="preserve">, </w:t>
      </w:r>
      <w:r w:rsidRPr="00B9537F">
        <w:rPr>
          <w:bCs/>
          <w:color w:val="000000"/>
        </w:rPr>
        <w:t>kuram</w:t>
      </w:r>
      <w:r w:rsidRPr="00B9537F">
        <w:rPr>
          <w:bCs/>
        </w:rPr>
        <w:t xml:space="preserve"> kļuvis neiespējami izpildīt saistības minēto apstākļu dēļ, nekavējoties </w:t>
      </w:r>
      <w:proofErr w:type="spellStart"/>
      <w:r w:rsidRPr="00B9537F">
        <w:rPr>
          <w:bCs/>
        </w:rPr>
        <w:t>rakstveidā</w:t>
      </w:r>
      <w:proofErr w:type="spellEnd"/>
      <w:r w:rsidRPr="00B9537F">
        <w:rPr>
          <w:bCs/>
        </w:rPr>
        <w:t xml:space="preserve"> jāpaziņo otram Līdzējam par šādu nepārvaramas varas apstākļu rašanos un to apstiprināšanai jāiesniedz kompetentas institūcijas izziņa.</w:t>
      </w:r>
    </w:p>
    <w:p w14:paraId="441C729E" w14:textId="77777777" w:rsidR="006E3E9B" w:rsidRPr="00B9537F" w:rsidRDefault="006E3E9B" w:rsidP="000B04F9">
      <w:pPr>
        <w:pStyle w:val="ListParagraph"/>
        <w:numPr>
          <w:ilvl w:val="1"/>
          <w:numId w:val="31"/>
        </w:numPr>
        <w:ind w:left="567" w:hanging="586"/>
        <w:jc w:val="both"/>
        <w:rPr>
          <w:color w:val="000000"/>
        </w:rPr>
      </w:pPr>
      <w:r w:rsidRPr="00B9537F">
        <w:rPr>
          <w:bCs/>
        </w:rPr>
        <w:t xml:space="preserve">Ja nepārvaramas varas radīto apstākļu dēļ kāds no Līdzējiem vairs </w:t>
      </w:r>
      <w:r w:rsidRPr="00B9537F">
        <w:rPr>
          <w:color w:val="000000"/>
        </w:rPr>
        <w:t xml:space="preserve">nav ieinteresēts Līguma nosacījumu izpildē, </w:t>
      </w:r>
      <w:r w:rsidRPr="00B9537F">
        <w:rPr>
          <w:bCs/>
          <w:color w:val="000000"/>
        </w:rPr>
        <w:t>Līdzējiem</w:t>
      </w:r>
      <w:r w:rsidRPr="00B9537F">
        <w:rPr>
          <w:color w:val="000000"/>
        </w:rPr>
        <w:t xml:space="preserve"> </w:t>
      </w:r>
      <w:proofErr w:type="spellStart"/>
      <w:r w:rsidRPr="00B9537F">
        <w:rPr>
          <w:color w:val="000000"/>
        </w:rPr>
        <w:t>rakstveidā</w:t>
      </w:r>
      <w:proofErr w:type="spellEnd"/>
      <w:r w:rsidRPr="00B9537F">
        <w:rPr>
          <w:color w:val="000000"/>
        </w:rPr>
        <w:t xml:space="preserve"> vienojoties, Līgums var tikt izbeigts, veicot savstarpējos norēķinus </w:t>
      </w:r>
      <w:r w:rsidRPr="00B9537F">
        <w:rPr>
          <w:bCs/>
          <w:color w:val="000000"/>
        </w:rPr>
        <w:t>par</w:t>
      </w:r>
      <w:r w:rsidRPr="00B9537F">
        <w:rPr>
          <w:color w:val="000000"/>
        </w:rPr>
        <w:t xml:space="preserve"> faktiski izpildīto Darbu apjomu uz Līguma izbeigšanas brīdi.</w:t>
      </w:r>
    </w:p>
    <w:p w14:paraId="1265E2C8" w14:textId="77777777" w:rsidR="006E3E9B" w:rsidRPr="00B9537F" w:rsidRDefault="006E3E9B" w:rsidP="006E3E9B">
      <w:pPr>
        <w:ind w:left="426"/>
        <w:jc w:val="both"/>
        <w:rPr>
          <w:color w:val="000000"/>
        </w:rPr>
      </w:pPr>
    </w:p>
    <w:p w14:paraId="69B9BBCA" w14:textId="77777777" w:rsidR="006E3E9B" w:rsidRPr="001E283A" w:rsidRDefault="006E3E9B" w:rsidP="005C769A">
      <w:pPr>
        <w:pStyle w:val="ListParagraph"/>
        <w:numPr>
          <w:ilvl w:val="0"/>
          <w:numId w:val="31"/>
        </w:numPr>
        <w:ind w:left="0" w:firstLine="0"/>
        <w:jc w:val="center"/>
        <w:rPr>
          <w:b/>
          <w:color w:val="000000"/>
        </w:rPr>
      </w:pPr>
      <w:r w:rsidRPr="00B9537F">
        <w:rPr>
          <w:b/>
          <w:color w:val="000000"/>
        </w:rPr>
        <w:t>CITI NOTEIKUMI</w:t>
      </w:r>
    </w:p>
    <w:p w14:paraId="156629E0" w14:textId="77777777" w:rsidR="006E3E9B" w:rsidRPr="00B9537F" w:rsidRDefault="006E3E9B" w:rsidP="005C769A">
      <w:pPr>
        <w:pStyle w:val="ListParagraph"/>
        <w:numPr>
          <w:ilvl w:val="1"/>
          <w:numId w:val="31"/>
        </w:numPr>
        <w:ind w:left="567" w:hanging="567"/>
        <w:jc w:val="both"/>
        <w:rPr>
          <w:color w:val="000000"/>
        </w:rPr>
      </w:pPr>
      <w:r w:rsidRPr="00B9537F">
        <w:rPr>
          <w:color w:val="000000"/>
        </w:rPr>
        <w:t>PASŪTĪTĀJA pilnvarotās</w:t>
      </w:r>
      <w:r w:rsidRPr="00B9537F">
        <w:rPr>
          <w:bCs/>
          <w:color w:val="000000"/>
        </w:rPr>
        <w:t xml:space="preserve"> personas, kas ir atbildīgas: </w:t>
      </w:r>
    </w:p>
    <w:p w14:paraId="0B6122A9" w14:textId="055401A7" w:rsidR="006E3E9B" w:rsidRPr="00B9537F" w:rsidRDefault="006E3E9B" w:rsidP="006E3E9B">
      <w:pPr>
        <w:numPr>
          <w:ilvl w:val="2"/>
          <w:numId w:val="31"/>
        </w:numPr>
        <w:jc w:val="both"/>
        <w:rPr>
          <w:color w:val="000000"/>
        </w:rPr>
      </w:pPr>
      <w:r w:rsidRPr="00B9537F">
        <w:rPr>
          <w:bCs/>
        </w:rPr>
        <w:t>par Līguma izpildes kontroli – Infrastruktūras daļas vadītājs Ivars Vīnavs, tālr. 67104604</w:t>
      </w:r>
      <w:r w:rsidRPr="00B9537F">
        <w:t xml:space="preserve">, e-pasta adrese: </w:t>
      </w:r>
      <w:hyperlink r:id="rId20" w:history="1">
        <w:r w:rsidRPr="00B9537F">
          <w:rPr>
            <w:rStyle w:val="Hyperlink"/>
          </w:rPr>
          <w:t>Ivars.Vinavs@rigassatiksme.lv</w:t>
        </w:r>
      </w:hyperlink>
      <w:r w:rsidRPr="00B9537F">
        <w:t xml:space="preserve"> un </w:t>
      </w:r>
      <w:r w:rsidR="004549B5" w:rsidRPr="00552928">
        <w:rPr>
          <w:iCs/>
        </w:rPr>
        <w:t>Inženierkomunikāciju</w:t>
      </w:r>
      <w:r w:rsidR="004549B5" w:rsidRPr="00B958D4">
        <w:rPr>
          <w:iCs/>
        </w:rPr>
        <w:t xml:space="preserve"> uzturēšanas nodaļas vadītāj</w:t>
      </w:r>
      <w:r w:rsidR="004549B5">
        <w:rPr>
          <w:iCs/>
        </w:rPr>
        <w:t>s</w:t>
      </w:r>
      <w:r w:rsidR="004549B5" w:rsidRPr="00B958D4">
        <w:rPr>
          <w:iCs/>
        </w:rPr>
        <w:t xml:space="preserve"> </w:t>
      </w:r>
      <w:r>
        <w:t>Aleksandrs Voskobojevs</w:t>
      </w:r>
      <w:r w:rsidRPr="00B9537F">
        <w:t xml:space="preserve">, tālr. 67065442, e-pasts: </w:t>
      </w:r>
      <w:hyperlink r:id="rId21" w:history="1">
        <w:r w:rsidRPr="00305F09">
          <w:rPr>
            <w:rStyle w:val="Hyperlink"/>
          </w:rPr>
          <w:t>Aleksandrs.Voskobojevs@rigassatiksme.lv</w:t>
        </w:r>
      </w:hyperlink>
      <w:r>
        <w:t xml:space="preserve"> </w:t>
      </w:r>
      <w:r w:rsidRPr="00B9537F">
        <w:rPr>
          <w:rStyle w:val="Hyperlink"/>
          <w:iCs/>
        </w:rPr>
        <w:t>;</w:t>
      </w:r>
    </w:p>
    <w:p w14:paraId="287B6E49" w14:textId="77777777" w:rsidR="006E3E9B" w:rsidRPr="00B9537F" w:rsidRDefault="006E3E9B" w:rsidP="006E3E9B">
      <w:pPr>
        <w:numPr>
          <w:ilvl w:val="2"/>
          <w:numId w:val="31"/>
        </w:numPr>
        <w:jc w:val="both"/>
        <w:rPr>
          <w:color w:val="000000"/>
        </w:rPr>
      </w:pPr>
      <w:r w:rsidRPr="0033543D">
        <w:t xml:space="preserve">par Līguma </w:t>
      </w:r>
      <w:r>
        <w:t>3.1.5.</w:t>
      </w:r>
      <w:r w:rsidRPr="0033543D">
        <w:t xml:space="preserve"> punkta izpildi </w:t>
      </w:r>
      <w:r w:rsidRPr="00B9537F">
        <w:t xml:space="preserve">- Personāla pārvaldības daļas Darba aizsardzības un arodveselības nodaļas vadītāja Ināra Kačkāne, tālr. 26558028, e-pasta adrese: </w:t>
      </w:r>
      <w:hyperlink r:id="rId22" w:history="1">
        <w:r w:rsidRPr="00B9537F">
          <w:rPr>
            <w:rStyle w:val="Hyperlink"/>
          </w:rPr>
          <w:t>inara.kackane@rigassatiksme.lv</w:t>
        </w:r>
      </w:hyperlink>
      <w:r w:rsidRPr="00B9537F">
        <w:t>.</w:t>
      </w:r>
      <w:r w:rsidRPr="00B9537F">
        <w:rPr>
          <w:color w:val="000000"/>
        </w:rPr>
        <w:t> </w:t>
      </w:r>
    </w:p>
    <w:p w14:paraId="2242A589" w14:textId="3C604A60" w:rsidR="006E3E9B" w:rsidRPr="00B9537F" w:rsidRDefault="006E3E9B" w:rsidP="005C769A">
      <w:pPr>
        <w:pStyle w:val="ListParagraph"/>
        <w:numPr>
          <w:ilvl w:val="1"/>
          <w:numId w:val="31"/>
        </w:numPr>
        <w:ind w:left="567" w:hanging="567"/>
        <w:jc w:val="both"/>
      </w:pPr>
      <w:r w:rsidRPr="00B9537F">
        <w:t xml:space="preserve">IZPILDĪTĀJA </w:t>
      </w:r>
      <w:r w:rsidRPr="00B9537F">
        <w:rPr>
          <w:color w:val="000000"/>
        </w:rPr>
        <w:t>pilnvarotā</w:t>
      </w:r>
      <w:r w:rsidRPr="00B9537F">
        <w:rPr>
          <w:bCs/>
        </w:rPr>
        <w:t xml:space="preserve"> persona, </w:t>
      </w:r>
      <w:r w:rsidRPr="00B9537F">
        <w:t xml:space="preserve">kas ir atbildīga par šī Līguma izpildi/kontroli un ar Darbu izpildi saistīto dokumentu parakstīšanu </w:t>
      </w:r>
      <w:r w:rsidRPr="00770F51">
        <w:t>ir</w:t>
      </w:r>
      <w:r w:rsidRPr="00770F51">
        <w:rPr>
          <w:color w:val="000000"/>
        </w:rPr>
        <w:t xml:space="preserve"> </w:t>
      </w:r>
      <w:r w:rsidR="00B511F2">
        <w:rPr>
          <w:color w:val="000000"/>
        </w:rPr>
        <w:t>_______________</w:t>
      </w:r>
      <w:r w:rsidRPr="00770F51">
        <w:rPr>
          <w:color w:val="000000"/>
        </w:rPr>
        <w:t>.</w:t>
      </w:r>
    </w:p>
    <w:p w14:paraId="71D54964" w14:textId="77777777" w:rsidR="006E3E9B" w:rsidRPr="00B9537F" w:rsidRDefault="006E3E9B" w:rsidP="005C769A">
      <w:pPr>
        <w:pStyle w:val="ListParagraph"/>
        <w:numPr>
          <w:ilvl w:val="1"/>
          <w:numId w:val="31"/>
        </w:numPr>
        <w:ind w:left="567" w:hanging="567"/>
        <w:jc w:val="both"/>
      </w:pPr>
      <w:r w:rsidRPr="00B9537F">
        <w:rPr>
          <w:color w:val="000000"/>
        </w:rPr>
        <w:t>Līdzēju</w:t>
      </w:r>
      <w:r w:rsidRPr="00B9537F">
        <w:t xml:space="preserve"> </w:t>
      </w:r>
      <w:r w:rsidRPr="00B9537F">
        <w:rPr>
          <w:color w:val="000000"/>
        </w:rPr>
        <w:t>pilnvarotās personas</w:t>
      </w:r>
      <w:r>
        <w:rPr>
          <w:color w:val="000000"/>
        </w:rPr>
        <w:t>, kas minētas Līguma 10</w:t>
      </w:r>
      <w:r w:rsidRPr="00B9537F">
        <w:rPr>
          <w:color w:val="000000"/>
        </w:rPr>
        <w:t xml:space="preserve">.1.1. un </w:t>
      </w:r>
      <w:r>
        <w:rPr>
          <w:color w:val="000000"/>
        </w:rPr>
        <w:t>10</w:t>
      </w:r>
      <w:r w:rsidRPr="00B9537F">
        <w:rPr>
          <w:color w:val="000000"/>
        </w:rPr>
        <w:t>.2. punktā,</w:t>
      </w:r>
      <w:r w:rsidRPr="00B9537F">
        <w:t xml:space="preserve"> ir </w:t>
      </w:r>
      <w:r w:rsidRPr="00B9537F">
        <w:rPr>
          <w:color w:val="000000"/>
        </w:rPr>
        <w:t>pilnvarotas</w:t>
      </w:r>
      <w:r w:rsidRPr="00B9537F">
        <w:t xml:space="preserve"> veikt Līguma izpildes uzraudzīšanu, tai skaitā, </w:t>
      </w:r>
      <w:r w:rsidRPr="00B9537F">
        <w:rPr>
          <w:color w:val="000000"/>
        </w:rPr>
        <w:t xml:space="preserve">Darbu </w:t>
      </w:r>
      <w:r w:rsidRPr="00B9537F">
        <w:t xml:space="preserve">nodošanas un pieņemšanas akta un citu Līgumā noteikto aktu noformēšanu, iesniegšanu un parakstīšanu </w:t>
      </w:r>
      <w:r w:rsidRPr="00B9537F">
        <w:rPr>
          <w:color w:val="000000"/>
        </w:rPr>
        <w:t>atbilstoši</w:t>
      </w:r>
      <w:r w:rsidRPr="00B9537F">
        <w:t xml:space="preserve"> Līguma prasībām, savlaicīgu rēķinu iesniegšanu un pieņemšanu, apstiprināšanu un nodošanu samaksas veikšanai.</w:t>
      </w:r>
    </w:p>
    <w:p w14:paraId="1E6D6C41" w14:textId="77777777" w:rsidR="006E3E9B" w:rsidRPr="00B9537F" w:rsidRDefault="006E3E9B" w:rsidP="005C769A">
      <w:pPr>
        <w:pStyle w:val="ListParagraph"/>
        <w:numPr>
          <w:ilvl w:val="1"/>
          <w:numId w:val="31"/>
        </w:numPr>
        <w:ind w:left="567" w:hanging="567"/>
        <w:jc w:val="both"/>
      </w:pPr>
      <w:r w:rsidRPr="00B9537F">
        <w:t xml:space="preserve">Līdzēji apņemas nodrošināt konfidencialitāti un neizpaust trešajām personām informāciju attiecībā uz otra </w:t>
      </w:r>
      <w:r w:rsidRPr="00B9537F">
        <w:rPr>
          <w:bCs/>
        </w:rPr>
        <w:t>Līdzēja</w:t>
      </w:r>
      <w:r w:rsidRPr="00B9537F">
        <w:t xml:space="preserve"> </w:t>
      </w:r>
      <w:r w:rsidRPr="00B9537F">
        <w:rPr>
          <w:color w:val="000000"/>
        </w:rPr>
        <w:t>klientiem</w:t>
      </w:r>
      <w:r w:rsidRPr="00B9537F">
        <w:t xml:space="preserve"> un/vai komercnoslēpumiem, kas tiem kļuvuši zināmi</w:t>
      </w:r>
      <w:r>
        <w:t>,</w:t>
      </w:r>
      <w:r w:rsidRPr="00B9537F">
        <w:t xml:space="preserve"> izpildot šo Līgumu.</w:t>
      </w:r>
    </w:p>
    <w:p w14:paraId="66DEB4E1" w14:textId="77777777" w:rsidR="006E3E9B" w:rsidRPr="00B9537F" w:rsidRDefault="006E3E9B" w:rsidP="005C769A">
      <w:pPr>
        <w:pStyle w:val="ListParagraph"/>
        <w:numPr>
          <w:ilvl w:val="1"/>
          <w:numId w:val="31"/>
        </w:numPr>
        <w:ind w:left="567" w:hanging="567"/>
        <w:jc w:val="both"/>
      </w:pPr>
      <w:r w:rsidRPr="00B9537F">
        <w:t xml:space="preserve">Jebkuras izmaiņas šī Līguma noteikumos ir spēkā tikai tad, ja tās būs noformētas rakstiski, kā papildu </w:t>
      </w:r>
      <w:r w:rsidRPr="00B9537F">
        <w:rPr>
          <w:color w:val="000000"/>
        </w:rPr>
        <w:t>vienošanās</w:t>
      </w:r>
      <w:r w:rsidRPr="00B9537F">
        <w:t xml:space="preserve"> pie Līguma un tās parakstīs abi Līdzēji.</w:t>
      </w:r>
    </w:p>
    <w:p w14:paraId="08CE0F95" w14:textId="77777777" w:rsidR="006E3E9B" w:rsidRPr="00B9537F" w:rsidRDefault="006E3E9B" w:rsidP="005C769A">
      <w:pPr>
        <w:pStyle w:val="ListParagraph"/>
        <w:numPr>
          <w:ilvl w:val="1"/>
          <w:numId w:val="31"/>
        </w:numPr>
        <w:ind w:left="567" w:hanging="567"/>
        <w:jc w:val="both"/>
      </w:pPr>
      <w:r w:rsidRPr="00B9537F">
        <w:t>IZPILDĪTĀJS nav atbildīgs par PASŪTĪTĀJA saistībām ar trešajām personām, kā arī PASŪTĪTĀJS nav atbildīgs par IZPILDĪTĀJA saistībām ar trešajām personām.</w:t>
      </w:r>
    </w:p>
    <w:p w14:paraId="6438738F" w14:textId="77777777" w:rsidR="006E3E9B" w:rsidRPr="00B9537F" w:rsidRDefault="006E3E9B" w:rsidP="005C769A">
      <w:pPr>
        <w:pStyle w:val="ListParagraph"/>
        <w:numPr>
          <w:ilvl w:val="1"/>
          <w:numId w:val="31"/>
        </w:numPr>
        <w:ind w:left="567" w:hanging="567"/>
        <w:jc w:val="both"/>
      </w:pPr>
      <w:r w:rsidRPr="00B9537F">
        <w:t>Līdzēji apņemas risināt iespējamās domstarpības sarunu ceļā, bet</w:t>
      </w:r>
      <w:r>
        <w:t>,</w:t>
      </w:r>
      <w:r w:rsidRPr="00B9537F">
        <w:t xml:space="preserve"> ja tās nav iespējams atrisināt 30 (trīsdesmit) dienu laikā no domstarpību rašanās brīža, tās izšķiramas</w:t>
      </w:r>
      <w:r>
        <w:t>,</w:t>
      </w:r>
      <w:r w:rsidRPr="00B9537F">
        <w:t xml:space="preserve"> Latvijas Republikas tiesā pēc piekritības Latvijas Republikas normatīvajos aktos noteiktajā kārtībā.</w:t>
      </w:r>
    </w:p>
    <w:p w14:paraId="64B62A23" w14:textId="77777777" w:rsidR="006E3E9B" w:rsidRPr="00B9537F" w:rsidRDefault="006E3E9B" w:rsidP="005C769A">
      <w:pPr>
        <w:pStyle w:val="ListParagraph"/>
        <w:numPr>
          <w:ilvl w:val="1"/>
          <w:numId w:val="31"/>
        </w:numPr>
        <w:ind w:left="567" w:hanging="567"/>
        <w:jc w:val="both"/>
      </w:pPr>
      <w:r w:rsidRPr="00B9537F">
        <w:t>Līgumattiecības, kas nav atrunātas Līguma tekstā, tiek regulētas saskaņā ar Latvijas Republikā spēkā esošajiem normatīvajiem aktiem.</w:t>
      </w:r>
    </w:p>
    <w:p w14:paraId="3B7B5DDA" w14:textId="77777777" w:rsidR="006E3E9B" w:rsidRPr="00B9537F" w:rsidRDefault="006E3E9B" w:rsidP="005C769A">
      <w:pPr>
        <w:pStyle w:val="ListParagraph"/>
        <w:numPr>
          <w:ilvl w:val="1"/>
          <w:numId w:val="31"/>
        </w:numPr>
        <w:ind w:left="567" w:hanging="567"/>
        <w:jc w:val="both"/>
      </w:pPr>
      <w:r w:rsidRPr="00B9537F">
        <w:t xml:space="preserve">Līdzēju rekvizītu maiņas gadījumā Līdzēji apņemas viens otru par to informēt </w:t>
      </w:r>
      <w:r w:rsidRPr="00B9537F">
        <w:rPr>
          <w:color w:val="000000"/>
        </w:rPr>
        <w:t>desmit</w:t>
      </w:r>
      <w:r w:rsidRPr="00B9537F">
        <w:t xml:space="preserve"> darbdienu laikā. Ja tas netiek darīts, Līdzēji uzskata, ka nosūtītā korespondence ir saņemta.</w:t>
      </w:r>
    </w:p>
    <w:p w14:paraId="06CC4592" w14:textId="77777777" w:rsidR="006E3E9B" w:rsidRPr="00B9537F" w:rsidRDefault="006E3E9B" w:rsidP="005C769A">
      <w:pPr>
        <w:pStyle w:val="ListParagraph"/>
        <w:numPr>
          <w:ilvl w:val="1"/>
          <w:numId w:val="31"/>
        </w:numPr>
        <w:ind w:left="567" w:hanging="567"/>
        <w:jc w:val="both"/>
      </w:pPr>
      <w:r w:rsidRPr="00B9537F">
        <w:t>Visi Līguma pielikumi ir tā neatņemama sastāvdaļa</w:t>
      </w:r>
      <w:r>
        <w:t>,</w:t>
      </w:r>
      <w:r w:rsidRPr="00B9537F">
        <w:t xml:space="preserve"> un uz tiem ir attiecināmi šī Līguma noteikumi.</w:t>
      </w:r>
    </w:p>
    <w:p w14:paraId="6595AF8E" w14:textId="77777777" w:rsidR="006E3E9B" w:rsidRPr="00B9537F" w:rsidRDefault="006E3E9B" w:rsidP="005C769A">
      <w:pPr>
        <w:pStyle w:val="ListParagraph"/>
        <w:numPr>
          <w:ilvl w:val="1"/>
          <w:numId w:val="31"/>
        </w:numPr>
        <w:ind w:left="567" w:hanging="567"/>
        <w:jc w:val="both"/>
      </w:pPr>
      <w:r w:rsidRPr="00B9537F">
        <w:t>Līguma nodaļu nosaukumi izmantoti teksta pārskatāmībai, tie nevar tikt izmantoti Līguma noteikumu interpretācijai un skaidrošanai.</w:t>
      </w:r>
    </w:p>
    <w:p w14:paraId="283A508B" w14:textId="77777777" w:rsidR="005C769A" w:rsidRDefault="00956A2E" w:rsidP="005C769A">
      <w:pPr>
        <w:pStyle w:val="ListParagraph"/>
        <w:numPr>
          <w:ilvl w:val="1"/>
          <w:numId w:val="31"/>
        </w:numPr>
        <w:ind w:left="567" w:hanging="586"/>
        <w:jc w:val="both"/>
      </w:pPr>
      <w:r w:rsidRPr="006E3E9B">
        <w:rPr>
          <w:color w:val="000000"/>
        </w:rPr>
        <w:t xml:space="preserve">Līgums ir sagatavots un parakstīts latviešu valodā uz __ (___) lapām ar __ (__) pielikumiem. </w:t>
      </w:r>
      <w:r w:rsidR="005C769A">
        <w:rPr>
          <w:color w:val="000000"/>
        </w:rPr>
        <w:t>Līdzēji</w:t>
      </w:r>
      <w:r w:rsidRPr="00F458A6">
        <w:t xml:space="preserve"> Līgumu paraksta ar drošu elektronisko parakstu, kas satur laika zīmogu. Katrai </w:t>
      </w:r>
      <w:r w:rsidR="005C769A">
        <w:t>Līdzējam</w:t>
      </w:r>
      <w:r w:rsidRPr="00F458A6">
        <w:t xml:space="preserve"> ir pieejams abpusēji parakstīts Līgums elektroniskā formātā.</w:t>
      </w:r>
      <w:bookmarkEnd w:id="30"/>
    </w:p>
    <w:p w14:paraId="45AFE132" w14:textId="77777777" w:rsidR="005C769A" w:rsidRDefault="005C769A" w:rsidP="005C769A">
      <w:pPr>
        <w:pStyle w:val="ListParagraph"/>
        <w:ind w:left="567"/>
        <w:jc w:val="both"/>
        <w:rPr>
          <w:b/>
        </w:rPr>
      </w:pPr>
    </w:p>
    <w:p w14:paraId="68C45A03" w14:textId="562186B3" w:rsidR="001F13DF" w:rsidRPr="005C769A" w:rsidRDefault="001F13DF" w:rsidP="005C769A">
      <w:pPr>
        <w:pStyle w:val="ListParagraph"/>
        <w:numPr>
          <w:ilvl w:val="0"/>
          <w:numId w:val="31"/>
        </w:numPr>
        <w:ind w:left="142" w:hanging="284"/>
        <w:jc w:val="center"/>
      </w:pPr>
      <w:r w:rsidRPr="005C769A">
        <w:rPr>
          <w:b/>
        </w:rPr>
        <w:t>PUŠU REKVIZĪTI UN PARAKSTI</w:t>
      </w:r>
    </w:p>
    <w:tbl>
      <w:tblPr>
        <w:tblW w:w="8829" w:type="dxa"/>
        <w:tblInd w:w="-142" w:type="dxa"/>
        <w:tblLook w:val="0000" w:firstRow="0" w:lastRow="0" w:firstColumn="0" w:lastColumn="0" w:noHBand="0" w:noVBand="0"/>
      </w:tblPr>
      <w:tblGrid>
        <w:gridCol w:w="4962"/>
        <w:gridCol w:w="3867"/>
      </w:tblGrid>
      <w:tr w:rsidR="001F13DF" w:rsidRPr="00A87F68" w14:paraId="089249F4" w14:textId="77777777" w:rsidTr="00695A9E">
        <w:trPr>
          <w:trHeight w:val="329"/>
        </w:trPr>
        <w:tc>
          <w:tcPr>
            <w:tcW w:w="4962" w:type="dxa"/>
            <w:vAlign w:val="center"/>
          </w:tcPr>
          <w:p w14:paraId="4FBE0C7E" w14:textId="77777777" w:rsidR="001F13DF" w:rsidRPr="00A87F68" w:rsidRDefault="001F13DF" w:rsidP="00695A9E">
            <w:pPr>
              <w:ind w:right="135"/>
              <w:jc w:val="both"/>
              <w:rPr>
                <w:b/>
                <w:bCs/>
              </w:rPr>
            </w:pPr>
            <w:r w:rsidRPr="00A87F68">
              <w:rPr>
                <w:b/>
                <w:bCs/>
                <w:lang w:eastAsia="ar-SA"/>
              </w:rPr>
              <w:t>Pasūtītājs:</w:t>
            </w:r>
          </w:p>
        </w:tc>
        <w:tc>
          <w:tcPr>
            <w:tcW w:w="3867" w:type="dxa"/>
            <w:vAlign w:val="center"/>
          </w:tcPr>
          <w:p w14:paraId="48F20AB9" w14:textId="77777777" w:rsidR="001F13DF" w:rsidRPr="00A87F68" w:rsidRDefault="001F13DF" w:rsidP="00695A9E">
            <w:pPr>
              <w:suppressAutoHyphens/>
              <w:ind w:left="65"/>
              <w:rPr>
                <w:b/>
                <w:bCs/>
              </w:rPr>
            </w:pPr>
            <w:r w:rsidRPr="00A87F68">
              <w:rPr>
                <w:b/>
              </w:rPr>
              <w:t>Izpildītājs</w:t>
            </w:r>
            <w:r w:rsidRPr="00A87F68">
              <w:rPr>
                <w:b/>
                <w:bCs/>
              </w:rPr>
              <w:t>:</w:t>
            </w:r>
          </w:p>
        </w:tc>
      </w:tr>
      <w:tr w:rsidR="001F13DF" w:rsidRPr="00A87F68" w14:paraId="684DD2AA" w14:textId="77777777" w:rsidTr="00695A9E">
        <w:trPr>
          <w:trHeight w:val="1431"/>
        </w:trPr>
        <w:tc>
          <w:tcPr>
            <w:tcW w:w="4962" w:type="dxa"/>
          </w:tcPr>
          <w:p w14:paraId="6F2BDAF2" w14:textId="77777777" w:rsidR="001F13DF" w:rsidRPr="00A87F68" w:rsidRDefault="001F13DF" w:rsidP="00695A9E">
            <w:pPr>
              <w:suppressAutoHyphens/>
              <w:rPr>
                <w:bCs/>
              </w:rPr>
            </w:pPr>
            <w:r w:rsidRPr="00A87F68">
              <w:rPr>
                <w:bCs/>
                <w:lang w:eastAsia="ar-SA"/>
              </w:rPr>
              <w:t>RP SIA “RĪGAS SATIKSME”</w:t>
            </w:r>
          </w:p>
          <w:p w14:paraId="007B76CC" w14:textId="77777777" w:rsidR="001F13DF" w:rsidRPr="00A87F68" w:rsidRDefault="001F13DF" w:rsidP="00695A9E">
            <w:pPr>
              <w:suppressAutoHyphens/>
              <w:rPr>
                <w:bCs/>
                <w:lang w:eastAsia="ar-SA"/>
              </w:rPr>
            </w:pPr>
            <w:r w:rsidRPr="00A87F68">
              <w:rPr>
                <w:bCs/>
                <w:lang w:eastAsia="ar-SA"/>
              </w:rPr>
              <w:t>Juridiskā adrese: Kleistu iela 28, Rīga LV-1067</w:t>
            </w:r>
          </w:p>
          <w:p w14:paraId="1B890D69" w14:textId="77777777" w:rsidR="001F13DF" w:rsidRPr="00A87F68" w:rsidRDefault="001F13DF" w:rsidP="00695A9E">
            <w:pPr>
              <w:suppressAutoHyphens/>
              <w:rPr>
                <w:bCs/>
                <w:lang w:eastAsia="ar-SA"/>
              </w:rPr>
            </w:pPr>
            <w:r w:rsidRPr="00A87F68">
              <w:rPr>
                <w:bCs/>
                <w:lang w:eastAsia="ar-SA"/>
              </w:rPr>
              <w:t>biroja adrese: Vestienas iela 35, Rīga LV-1035</w:t>
            </w:r>
          </w:p>
          <w:p w14:paraId="73D42971" w14:textId="77777777" w:rsidR="001F13DF" w:rsidRPr="00A87F68" w:rsidRDefault="001F13DF" w:rsidP="00695A9E">
            <w:pPr>
              <w:suppressAutoHyphens/>
              <w:rPr>
                <w:bCs/>
                <w:lang w:eastAsia="ar-SA"/>
              </w:rPr>
            </w:pPr>
            <w:r w:rsidRPr="00A87F68">
              <w:rPr>
                <w:bCs/>
                <w:lang w:eastAsia="ar-SA"/>
              </w:rPr>
              <w:t xml:space="preserve">Vien. </w:t>
            </w:r>
            <w:proofErr w:type="spellStart"/>
            <w:r w:rsidRPr="00A87F68">
              <w:rPr>
                <w:bCs/>
                <w:lang w:eastAsia="ar-SA"/>
              </w:rPr>
              <w:t>reģ</w:t>
            </w:r>
            <w:proofErr w:type="spellEnd"/>
            <w:r w:rsidRPr="00A87F68">
              <w:rPr>
                <w:bCs/>
                <w:lang w:eastAsia="ar-SA"/>
              </w:rPr>
              <w:t>. Nr. 40003619950</w:t>
            </w:r>
          </w:p>
          <w:p w14:paraId="2D46D784" w14:textId="77777777" w:rsidR="001F13DF" w:rsidRPr="00A87F68" w:rsidRDefault="001F13DF" w:rsidP="00695A9E">
            <w:pPr>
              <w:suppressAutoHyphens/>
              <w:rPr>
                <w:bCs/>
                <w:lang w:eastAsia="ar-SA"/>
              </w:rPr>
            </w:pPr>
            <w:r w:rsidRPr="00A87F68">
              <w:rPr>
                <w:bCs/>
                <w:lang w:eastAsia="ar-SA"/>
              </w:rPr>
              <w:t>AS “Citadele Banka”</w:t>
            </w:r>
          </w:p>
          <w:p w14:paraId="11C69DC6" w14:textId="77777777" w:rsidR="001F13DF" w:rsidRPr="00A87F68" w:rsidRDefault="001F13DF" w:rsidP="00695A9E">
            <w:pPr>
              <w:suppressAutoHyphens/>
              <w:rPr>
                <w:bCs/>
                <w:lang w:eastAsia="ar-SA"/>
              </w:rPr>
            </w:pPr>
            <w:r w:rsidRPr="00A87F68">
              <w:rPr>
                <w:bCs/>
                <w:lang w:eastAsia="ar-SA"/>
              </w:rPr>
              <w:t>Kods PARXLV22</w:t>
            </w:r>
          </w:p>
          <w:p w14:paraId="0B9F7EF6" w14:textId="77777777" w:rsidR="001F13DF" w:rsidRPr="00A87F68" w:rsidRDefault="001F13DF" w:rsidP="00695A9E">
            <w:pPr>
              <w:ind w:right="135"/>
              <w:contextualSpacing/>
              <w:jc w:val="both"/>
            </w:pPr>
            <w:r w:rsidRPr="00A87F68">
              <w:rPr>
                <w:bCs/>
                <w:lang w:eastAsia="ar-SA"/>
              </w:rPr>
              <w:t>Konts LV56PARX0006048641565</w:t>
            </w:r>
          </w:p>
          <w:p w14:paraId="00D66888" w14:textId="77777777" w:rsidR="001F13DF" w:rsidRPr="00A87F68" w:rsidRDefault="001F13DF" w:rsidP="00695A9E">
            <w:pPr>
              <w:ind w:right="135"/>
              <w:contextualSpacing/>
              <w:jc w:val="center"/>
            </w:pPr>
          </w:p>
        </w:tc>
        <w:tc>
          <w:tcPr>
            <w:tcW w:w="3867" w:type="dxa"/>
          </w:tcPr>
          <w:p w14:paraId="3C74CF9F" w14:textId="77777777" w:rsidR="001F13DF" w:rsidRPr="00A87F68" w:rsidRDefault="001F13DF" w:rsidP="00695A9E">
            <w:pPr>
              <w:suppressAutoHyphens/>
              <w:ind w:left="65"/>
              <w:rPr>
                <w:bCs/>
              </w:rPr>
            </w:pPr>
          </w:p>
        </w:tc>
      </w:tr>
    </w:tbl>
    <w:p w14:paraId="0C97A924" w14:textId="77777777" w:rsidR="001F13DF" w:rsidRPr="00A87F68" w:rsidRDefault="001F13DF" w:rsidP="001F13DF">
      <w:pPr>
        <w:tabs>
          <w:tab w:val="left" w:pos="4820"/>
        </w:tabs>
        <w:spacing w:before="240"/>
        <w:ind w:firstLine="284"/>
        <w:contextualSpacing/>
        <w:jc w:val="both"/>
      </w:pPr>
      <w:r w:rsidRPr="00A87F68">
        <w:t>_______________/________/</w:t>
      </w:r>
      <w:r w:rsidRPr="00A87F68">
        <w:tab/>
        <w:t>_______________/_________/</w:t>
      </w:r>
    </w:p>
    <w:p w14:paraId="31407457" w14:textId="77777777" w:rsidR="001F13DF" w:rsidRPr="00A87F68" w:rsidRDefault="001F13DF" w:rsidP="001F13DF">
      <w:pPr>
        <w:ind w:right="-2"/>
        <w:contextualSpacing/>
        <w:jc w:val="both"/>
      </w:pPr>
    </w:p>
    <w:p w14:paraId="10BBF22B" w14:textId="77777777" w:rsidR="001F13DF" w:rsidRDefault="001F13DF" w:rsidP="001F13DF">
      <w:pPr>
        <w:ind w:right="-2"/>
        <w:contextualSpacing/>
        <w:jc w:val="both"/>
      </w:pPr>
      <w:r w:rsidRPr="00A87F68">
        <w:t xml:space="preserve">   </w:t>
      </w:r>
    </w:p>
    <w:p w14:paraId="154616D1" w14:textId="77777777" w:rsidR="001F13DF" w:rsidRPr="00A87F68" w:rsidRDefault="001F13DF" w:rsidP="001F13DF">
      <w:pPr>
        <w:ind w:right="-2"/>
        <w:contextualSpacing/>
        <w:jc w:val="both"/>
      </w:pPr>
    </w:p>
    <w:p w14:paraId="3CE6166F" w14:textId="77777777" w:rsidR="001F13DF" w:rsidRPr="00A87F68" w:rsidRDefault="001F13DF" w:rsidP="001F13DF">
      <w:pPr>
        <w:jc w:val="center"/>
        <w:rPr>
          <w:sz w:val="20"/>
        </w:rPr>
      </w:pPr>
      <w:r w:rsidRPr="00A87F68">
        <w:rPr>
          <w:sz w:val="20"/>
        </w:rPr>
        <w:t>DOKUMENTS IR PARAKSTĪTS AR DROŠU ELEKTRONISKO PARAKSTU UN SATUR LAIKA ZĪMOGU</w:t>
      </w:r>
    </w:p>
    <w:p w14:paraId="7E5B056D" w14:textId="77777777" w:rsidR="00C97F84" w:rsidRDefault="00FF753F" w:rsidP="00C97F84">
      <w:pPr>
        <w:jc w:val="center"/>
      </w:pPr>
      <w:r>
        <w:tab/>
      </w:r>
    </w:p>
    <w:p w14:paraId="7149076C" w14:textId="77777777" w:rsidR="00C97F84" w:rsidRDefault="00C97F84" w:rsidP="00C97F84">
      <w:pPr>
        <w:jc w:val="center"/>
      </w:pPr>
    </w:p>
    <w:p w14:paraId="45645831" w14:textId="77777777" w:rsidR="00BB5EC5" w:rsidRDefault="00BB5EC5" w:rsidP="00831796">
      <w:pPr>
        <w:jc w:val="right"/>
        <w:rPr>
          <w:b/>
          <w:bCs/>
        </w:rPr>
      </w:pPr>
    </w:p>
    <w:p w14:paraId="2BDDEF18" w14:textId="77777777" w:rsidR="00BB5EC5" w:rsidRDefault="00BB5EC5" w:rsidP="00831796">
      <w:pPr>
        <w:jc w:val="right"/>
        <w:rPr>
          <w:b/>
          <w:bCs/>
        </w:rPr>
      </w:pPr>
    </w:p>
    <w:p w14:paraId="7973F662" w14:textId="77777777" w:rsidR="00BB5EC5" w:rsidRDefault="00BB5EC5" w:rsidP="00831796">
      <w:pPr>
        <w:jc w:val="right"/>
        <w:rPr>
          <w:b/>
          <w:bCs/>
        </w:rPr>
      </w:pPr>
    </w:p>
    <w:p w14:paraId="0F2F9401" w14:textId="77777777" w:rsidR="00BB5EC5" w:rsidRDefault="00BB5EC5" w:rsidP="00831796">
      <w:pPr>
        <w:jc w:val="right"/>
        <w:rPr>
          <w:b/>
          <w:bCs/>
        </w:rPr>
      </w:pPr>
    </w:p>
    <w:p w14:paraId="5202F7E0" w14:textId="77777777" w:rsidR="00BB5EC5" w:rsidRDefault="00BB5EC5" w:rsidP="00831796">
      <w:pPr>
        <w:jc w:val="right"/>
        <w:rPr>
          <w:b/>
          <w:bCs/>
        </w:rPr>
      </w:pPr>
    </w:p>
    <w:p w14:paraId="403772FA" w14:textId="77777777" w:rsidR="00BB5EC5" w:rsidRDefault="00BB5EC5" w:rsidP="00831796">
      <w:pPr>
        <w:jc w:val="right"/>
        <w:rPr>
          <w:b/>
          <w:bCs/>
        </w:rPr>
      </w:pPr>
    </w:p>
    <w:sectPr w:rsidR="00BB5EC5" w:rsidSect="00300909">
      <w:footerReference w:type="even" r:id="rId23"/>
      <w:footerReference w:type="first" r:id="rId24"/>
      <w:pgSz w:w="11906" w:h="16838" w:code="9"/>
      <w:pgMar w:top="1134" w:right="1133" w:bottom="1276" w:left="1134" w:header="28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47F1A" w14:textId="77777777" w:rsidR="001F64A8" w:rsidRDefault="001F64A8">
      <w:r>
        <w:separator/>
      </w:r>
    </w:p>
  </w:endnote>
  <w:endnote w:type="continuationSeparator" w:id="0">
    <w:p w14:paraId="12182F05" w14:textId="77777777" w:rsidR="001F64A8" w:rsidRDefault="001F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BA"/>
    <w:family w:val="roman"/>
    <w:pitch w:val="variable"/>
  </w:font>
  <w:font w:name="Century Gothic">
    <w:panose1 w:val="020B0502020202020204"/>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31F0" w14:textId="7D91BD33" w:rsidR="00022DDB" w:rsidRDefault="00022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469B4474" w:rsidR="00513BF0" w:rsidRDefault="00513BF0"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00909">
      <w:rPr>
        <w:rStyle w:val="PageNumber"/>
        <w:noProof/>
      </w:rPr>
      <w:t>38</w:t>
    </w:r>
    <w:r>
      <w:rPr>
        <w:rStyle w:val="PageNumber"/>
      </w:rPr>
      <w:fldChar w:fldCharType="end"/>
    </w:r>
  </w:p>
  <w:p w14:paraId="6C257FB5" w14:textId="77777777" w:rsidR="00513BF0" w:rsidRDefault="00513BF0">
    <w:pPr>
      <w:pStyle w:val="Footer"/>
    </w:pPr>
  </w:p>
  <w:p w14:paraId="3F283940" w14:textId="77777777" w:rsidR="00E869E3" w:rsidRDefault="00E869E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5A01" w14:textId="1195931C" w:rsidR="00300909" w:rsidRDefault="00300909" w:rsidP="00C83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760D8" w14:textId="77777777" w:rsidR="001F64A8" w:rsidRDefault="001F64A8">
      <w:r>
        <w:separator/>
      </w:r>
    </w:p>
  </w:footnote>
  <w:footnote w:type="continuationSeparator" w:id="0">
    <w:p w14:paraId="78D3808E" w14:textId="77777777" w:rsidR="001F64A8" w:rsidRDefault="001F64A8">
      <w:r>
        <w:continuationSeparator/>
      </w:r>
    </w:p>
  </w:footnote>
  <w:footnote w:id="1">
    <w:p w14:paraId="27B13CC9" w14:textId="77777777" w:rsidR="005176DE" w:rsidRPr="00BC0ADE" w:rsidRDefault="005176DE" w:rsidP="005176DE">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776"/>
        </w:tabs>
        <w:ind w:left="-776"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5DE4A7B"/>
    <w:multiLevelType w:val="multilevel"/>
    <w:tmpl w:val="83C21E4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CC47A13"/>
    <w:multiLevelType w:val="hybridMultilevel"/>
    <w:tmpl w:val="61EC1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FF42E5F"/>
    <w:multiLevelType w:val="hybridMultilevel"/>
    <w:tmpl w:val="D5584128"/>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BE30C8C"/>
    <w:multiLevelType w:val="multilevel"/>
    <w:tmpl w:val="3766B6BE"/>
    <w:lvl w:ilvl="0">
      <w:start w:val="1"/>
      <w:numFmt w:val="decimal"/>
      <w:lvlText w:val="%1."/>
      <w:lvlJc w:val="left"/>
      <w:pPr>
        <w:tabs>
          <w:tab w:val="num" w:pos="360"/>
        </w:tabs>
        <w:ind w:left="360" w:hanging="360"/>
      </w:pPr>
      <w:rPr>
        <w:b/>
        <w:bCs w:val="0"/>
      </w:rPr>
    </w:lvl>
    <w:lvl w:ilvl="1">
      <w:start w:val="1"/>
      <w:numFmt w:val="decimal"/>
      <w:lvlText w:val="%1.%2."/>
      <w:lvlJc w:val="left"/>
      <w:pPr>
        <w:tabs>
          <w:tab w:val="num" w:pos="360"/>
        </w:tabs>
        <w:ind w:left="360" w:hanging="360"/>
      </w:pPr>
      <w:rPr>
        <w:b w:val="0"/>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5"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310243D"/>
    <w:multiLevelType w:val="multilevel"/>
    <w:tmpl w:val="B01A6830"/>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48E6B94"/>
    <w:multiLevelType w:val="multilevel"/>
    <w:tmpl w:val="F92C8E2E"/>
    <w:lvl w:ilvl="0">
      <w:start w:val="1"/>
      <w:numFmt w:val="decimal"/>
      <w:lvlText w:val="%1."/>
      <w:lvlJc w:val="left"/>
      <w:pPr>
        <w:ind w:left="1080" w:hanging="360"/>
      </w:pPr>
      <w:rPr>
        <w:rFonts w:hint="default"/>
      </w:rPr>
    </w:lvl>
    <w:lvl w:ilvl="1">
      <w:start w:val="1"/>
      <w:numFmt w:val="decimal"/>
      <w:isLgl/>
      <w:lvlText w:val="%1.%2."/>
      <w:lvlJc w:val="left"/>
      <w:pPr>
        <w:ind w:left="1413"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AFB08F7"/>
    <w:multiLevelType w:val="hybridMultilevel"/>
    <w:tmpl w:val="1E3C6A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5C8655BB"/>
    <w:multiLevelType w:val="multilevel"/>
    <w:tmpl w:val="5BE6F0EC"/>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874220"/>
    <w:multiLevelType w:val="multilevel"/>
    <w:tmpl w:val="315024C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EB22A91"/>
    <w:multiLevelType w:val="multilevel"/>
    <w:tmpl w:val="35463F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4CD6731"/>
    <w:multiLevelType w:val="multilevel"/>
    <w:tmpl w:val="12884AB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8"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DBE6D11"/>
    <w:multiLevelType w:val="hybridMultilevel"/>
    <w:tmpl w:val="920093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24F13FE"/>
    <w:multiLevelType w:val="multilevel"/>
    <w:tmpl w:val="37508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772E9"/>
    <w:multiLevelType w:val="multilevel"/>
    <w:tmpl w:val="B51C9A98"/>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15:restartNumberingAfterBreak="0">
    <w:nsid w:val="748566B5"/>
    <w:multiLevelType w:val="hybridMultilevel"/>
    <w:tmpl w:val="C72454D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7CE63DB"/>
    <w:multiLevelType w:val="hybridMultilevel"/>
    <w:tmpl w:val="70B8E072"/>
    <w:lvl w:ilvl="0" w:tplc="D284AAA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5" w15:restartNumberingAfterBreak="0">
    <w:nsid w:val="79E11237"/>
    <w:multiLevelType w:val="multilevel"/>
    <w:tmpl w:val="173470FE"/>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BE00B0A"/>
    <w:multiLevelType w:val="multilevel"/>
    <w:tmpl w:val="77AA35FC"/>
    <w:lvl w:ilvl="0">
      <w:start w:val="1"/>
      <w:numFmt w:val="decimal"/>
      <w:lvlText w:val="%1."/>
      <w:lvlJc w:val="left"/>
      <w:pPr>
        <w:ind w:left="6031" w:hanging="360"/>
      </w:pPr>
    </w:lvl>
    <w:lvl w:ilvl="1">
      <w:start w:val="1"/>
      <w:numFmt w:val="decimal"/>
      <w:isLgl/>
      <w:lvlText w:val="%1.%2."/>
      <w:lvlJc w:val="left"/>
      <w:pPr>
        <w:ind w:left="1012"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8"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4"/>
  </w:num>
  <w:num w:numId="2">
    <w:abstractNumId w:val="23"/>
  </w:num>
  <w:num w:numId="3">
    <w:abstractNumId w:val="32"/>
  </w:num>
  <w:num w:numId="4">
    <w:abstractNumId w:val="31"/>
    <w:lvlOverride w:ilvl="0">
      <w:startOverride w:val="1"/>
    </w:lvlOverride>
  </w:num>
  <w:num w:numId="5">
    <w:abstractNumId w:val="22"/>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3"/>
  </w:num>
  <w:num w:numId="15">
    <w:abstractNumId w:val="37"/>
  </w:num>
  <w:num w:numId="16">
    <w:abstractNumId w:val="17"/>
  </w:num>
  <w:num w:numId="17">
    <w:abstractNumId w:val="24"/>
  </w:num>
  <w:num w:numId="18">
    <w:abstractNumId w:val="11"/>
  </w:num>
  <w:num w:numId="19">
    <w:abstractNumId w:val="25"/>
  </w:num>
  <w:num w:numId="20">
    <w:abstractNumId w:val="28"/>
  </w:num>
  <w:num w:numId="21">
    <w:abstractNumId w:val="29"/>
  </w:num>
  <w:num w:numId="22">
    <w:abstractNumId w:val="16"/>
  </w:num>
  <w:num w:numId="23">
    <w:abstractNumId w:val="26"/>
  </w:num>
  <w:num w:numId="24">
    <w:abstractNumId w:val="47"/>
  </w:num>
  <w:num w:numId="25">
    <w:abstractNumId w:val="49"/>
  </w:num>
  <w:num w:numId="26">
    <w:abstractNumId w:val="48"/>
  </w:num>
  <w:num w:numId="27">
    <w:abstractNumId w:val="33"/>
  </w:num>
  <w:num w:numId="28">
    <w:abstractNumId w:val="21"/>
  </w:num>
  <w:num w:numId="29">
    <w:abstractNumId w:val="15"/>
  </w:num>
  <w:num w:numId="30">
    <w:abstractNumId w:val="38"/>
  </w:num>
  <w:num w:numId="31">
    <w:abstractNumId w:val="46"/>
  </w:num>
  <w:num w:numId="32">
    <w:abstractNumId w:val="20"/>
  </w:num>
  <w:num w:numId="33">
    <w:abstractNumId w:val="36"/>
  </w:num>
  <w:num w:numId="34">
    <w:abstractNumId w:val="30"/>
  </w:num>
  <w:num w:numId="35">
    <w:abstractNumId w:val="27"/>
  </w:num>
  <w:num w:numId="36">
    <w:abstractNumId w:val="45"/>
  </w:num>
  <w:num w:numId="37">
    <w:abstractNumId w:val="43"/>
  </w:num>
  <w:num w:numId="38">
    <w:abstractNumId w:val="18"/>
  </w:num>
  <w:num w:numId="39">
    <w:abstractNumId w:val="9"/>
  </w:num>
  <w:num w:numId="40">
    <w:abstractNumId w:val="19"/>
  </w:num>
  <w:num w:numId="41">
    <w:abstractNumId w:val="41"/>
  </w:num>
  <w:num w:numId="42">
    <w:abstractNumId w:val="10"/>
  </w:num>
  <w:num w:numId="43">
    <w:abstractNumId w:val="44"/>
  </w:num>
  <w:num w:numId="44">
    <w:abstractNumId w:val="34"/>
  </w:num>
  <w:num w:numId="45">
    <w:abstractNumId w:val="40"/>
  </w:num>
  <w:num w:numId="46">
    <w:abstractNumId w:val="8"/>
  </w:num>
  <w:num w:numId="4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AE6"/>
    <w:rsid w:val="00000C02"/>
    <w:rsid w:val="000011D1"/>
    <w:rsid w:val="000013BE"/>
    <w:rsid w:val="00001483"/>
    <w:rsid w:val="0000152B"/>
    <w:rsid w:val="00001802"/>
    <w:rsid w:val="00001CAF"/>
    <w:rsid w:val="00001FAD"/>
    <w:rsid w:val="00003DC0"/>
    <w:rsid w:val="00003F62"/>
    <w:rsid w:val="00004223"/>
    <w:rsid w:val="00004457"/>
    <w:rsid w:val="000044EE"/>
    <w:rsid w:val="0000500D"/>
    <w:rsid w:val="00005151"/>
    <w:rsid w:val="000052A1"/>
    <w:rsid w:val="00005908"/>
    <w:rsid w:val="000059F8"/>
    <w:rsid w:val="00005C4F"/>
    <w:rsid w:val="0000608A"/>
    <w:rsid w:val="00006B80"/>
    <w:rsid w:val="000070AE"/>
    <w:rsid w:val="00007239"/>
    <w:rsid w:val="00007B26"/>
    <w:rsid w:val="00010379"/>
    <w:rsid w:val="000103A6"/>
    <w:rsid w:val="00010E43"/>
    <w:rsid w:val="00010FF5"/>
    <w:rsid w:val="000121F4"/>
    <w:rsid w:val="00012902"/>
    <w:rsid w:val="00012ABC"/>
    <w:rsid w:val="00013065"/>
    <w:rsid w:val="000131A9"/>
    <w:rsid w:val="000132FB"/>
    <w:rsid w:val="00013A0E"/>
    <w:rsid w:val="00013B96"/>
    <w:rsid w:val="00013FCC"/>
    <w:rsid w:val="000144A5"/>
    <w:rsid w:val="0001478B"/>
    <w:rsid w:val="00014C7E"/>
    <w:rsid w:val="0001589B"/>
    <w:rsid w:val="000160D0"/>
    <w:rsid w:val="00016289"/>
    <w:rsid w:val="0001669D"/>
    <w:rsid w:val="0001685A"/>
    <w:rsid w:val="00016AEA"/>
    <w:rsid w:val="00016B29"/>
    <w:rsid w:val="00016CA1"/>
    <w:rsid w:val="00016FAF"/>
    <w:rsid w:val="000179D3"/>
    <w:rsid w:val="000203C7"/>
    <w:rsid w:val="000205F1"/>
    <w:rsid w:val="00020EBD"/>
    <w:rsid w:val="00021367"/>
    <w:rsid w:val="00021729"/>
    <w:rsid w:val="000217A2"/>
    <w:rsid w:val="00022343"/>
    <w:rsid w:val="00022A7D"/>
    <w:rsid w:val="00022DDB"/>
    <w:rsid w:val="0002327F"/>
    <w:rsid w:val="00023E87"/>
    <w:rsid w:val="0002414F"/>
    <w:rsid w:val="0002457B"/>
    <w:rsid w:val="00024636"/>
    <w:rsid w:val="0002482C"/>
    <w:rsid w:val="00024DE2"/>
    <w:rsid w:val="00024E8F"/>
    <w:rsid w:val="00025013"/>
    <w:rsid w:val="000253C7"/>
    <w:rsid w:val="00025B2F"/>
    <w:rsid w:val="00025E7A"/>
    <w:rsid w:val="0002600D"/>
    <w:rsid w:val="000264BE"/>
    <w:rsid w:val="000269F4"/>
    <w:rsid w:val="00026B4A"/>
    <w:rsid w:val="00030478"/>
    <w:rsid w:val="00030766"/>
    <w:rsid w:val="00030FAB"/>
    <w:rsid w:val="00031266"/>
    <w:rsid w:val="0003137C"/>
    <w:rsid w:val="0003159B"/>
    <w:rsid w:val="00032632"/>
    <w:rsid w:val="00032F66"/>
    <w:rsid w:val="000333BD"/>
    <w:rsid w:val="0003345C"/>
    <w:rsid w:val="00033E60"/>
    <w:rsid w:val="00034398"/>
    <w:rsid w:val="00034411"/>
    <w:rsid w:val="00034457"/>
    <w:rsid w:val="00034B9D"/>
    <w:rsid w:val="00034E76"/>
    <w:rsid w:val="00035E14"/>
    <w:rsid w:val="00036197"/>
    <w:rsid w:val="0003641F"/>
    <w:rsid w:val="00036846"/>
    <w:rsid w:val="00036A99"/>
    <w:rsid w:val="0003756F"/>
    <w:rsid w:val="00037A5D"/>
    <w:rsid w:val="00037AC8"/>
    <w:rsid w:val="00037E58"/>
    <w:rsid w:val="00040067"/>
    <w:rsid w:val="00040228"/>
    <w:rsid w:val="00040D02"/>
    <w:rsid w:val="00040F88"/>
    <w:rsid w:val="00041296"/>
    <w:rsid w:val="0004159B"/>
    <w:rsid w:val="00041C7E"/>
    <w:rsid w:val="000428C4"/>
    <w:rsid w:val="00042C1D"/>
    <w:rsid w:val="00043F36"/>
    <w:rsid w:val="00043FDB"/>
    <w:rsid w:val="00044A6A"/>
    <w:rsid w:val="00044F20"/>
    <w:rsid w:val="000452A9"/>
    <w:rsid w:val="00045AFD"/>
    <w:rsid w:val="000461A5"/>
    <w:rsid w:val="00046CEA"/>
    <w:rsid w:val="00047478"/>
    <w:rsid w:val="00047CEF"/>
    <w:rsid w:val="00047F92"/>
    <w:rsid w:val="00050634"/>
    <w:rsid w:val="000509A4"/>
    <w:rsid w:val="00051458"/>
    <w:rsid w:val="0005149E"/>
    <w:rsid w:val="000515EB"/>
    <w:rsid w:val="0005161F"/>
    <w:rsid w:val="00051764"/>
    <w:rsid w:val="00051864"/>
    <w:rsid w:val="00051F88"/>
    <w:rsid w:val="00052058"/>
    <w:rsid w:val="00052E4B"/>
    <w:rsid w:val="000534B5"/>
    <w:rsid w:val="000538D3"/>
    <w:rsid w:val="000543AF"/>
    <w:rsid w:val="000546C0"/>
    <w:rsid w:val="000551D0"/>
    <w:rsid w:val="00055387"/>
    <w:rsid w:val="0005559E"/>
    <w:rsid w:val="00055996"/>
    <w:rsid w:val="000560D4"/>
    <w:rsid w:val="00056A24"/>
    <w:rsid w:val="0005733C"/>
    <w:rsid w:val="00057B23"/>
    <w:rsid w:val="000609F6"/>
    <w:rsid w:val="00060CF1"/>
    <w:rsid w:val="00060F4C"/>
    <w:rsid w:val="00061219"/>
    <w:rsid w:val="000616B7"/>
    <w:rsid w:val="000617C8"/>
    <w:rsid w:val="00062526"/>
    <w:rsid w:val="00063096"/>
    <w:rsid w:val="000630C2"/>
    <w:rsid w:val="0006343A"/>
    <w:rsid w:val="000636A0"/>
    <w:rsid w:val="000636D5"/>
    <w:rsid w:val="000639EB"/>
    <w:rsid w:val="000642D1"/>
    <w:rsid w:val="00064BA7"/>
    <w:rsid w:val="00064FDE"/>
    <w:rsid w:val="0006519D"/>
    <w:rsid w:val="000657ED"/>
    <w:rsid w:val="00065EAE"/>
    <w:rsid w:val="00066199"/>
    <w:rsid w:val="000661D9"/>
    <w:rsid w:val="00066A28"/>
    <w:rsid w:val="00066C3F"/>
    <w:rsid w:val="00066D88"/>
    <w:rsid w:val="00070033"/>
    <w:rsid w:val="00071135"/>
    <w:rsid w:val="000711DC"/>
    <w:rsid w:val="0007141E"/>
    <w:rsid w:val="00071B0F"/>
    <w:rsid w:val="00071DCA"/>
    <w:rsid w:val="00071DF6"/>
    <w:rsid w:val="00072560"/>
    <w:rsid w:val="0007264E"/>
    <w:rsid w:val="000731AC"/>
    <w:rsid w:val="0007350E"/>
    <w:rsid w:val="00073C38"/>
    <w:rsid w:val="00073E44"/>
    <w:rsid w:val="00074A8B"/>
    <w:rsid w:val="00074C88"/>
    <w:rsid w:val="00075DFB"/>
    <w:rsid w:val="00075E42"/>
    <w:rsid w:val="0007651D"/>
    <w:rsid w:val="000770B2"/>
    <w:rsid w:val="00077353"/>
    <w:rsid w:val="0007744B"/>
    <w:rsid w:val="000802AD"/>
    <w:rsid w:val="000810D0"/>
    <w:rsid w:val="00081258"/>
    <w:rsid w:val="00081931"/>
    <w:rsid w:val="0008213C"/>
    <w:rsid w:val="000822FC"/>
    <w:rsid w:val="00082836"/>
    <w:rsid w:val="00082AFF"/>
    <w:rsid w:val="00082E46"/>
    <w:rsid w:val="00083447"/>
    <w:rsid w:val="00083D2A"/>
    <w:rsid w:val="0008439D"/>
    <w:rsid w:val="0008517F"/>
    <w:rsid w:val="00085986"/>
    <w:rsid w:val="00085BA0"/>
    <w:rsid w:val="00086798"/>
    <w:rsid w:val="00086ADD"/>
    <w:rsid w:val="00086D3E"/>
    <w:rsid w:val="00086FD8"/>
    <w:rsid w:val="000875C7"/>
    <w:rsid w:val="0008768F"/>
    <w:rsid w:val="00087B23"/>
    <w:rsid w:val="000904CA"/>
    <w:rsid w:val="000905E1"/>
    <w:rsid w:val="00090AA5"/>
    <w:rsid w:val="00090F5E"/>
    <w:rsid w:val="0009162B"/>
    <w:rsid w:val="00091A07"/>
    <w:rsid w:val="00091CB5"/>
    <w:rsid w:val="00091D71"/>
    <w:rsid w:val="00092354"/>
    <w:rsid w:val="00093036"/>
    <w:rsid w:val="00093860"/>
    <w:rsid w:val="000938BD"/>
    <w:rsid w:val="0009422A"/>
    <w:rsid w:val="00094989"/>
    <w:rsid w:val="000949E3"/>
    <w:rsid w:val="00094CEE"/>
    <w:rsid w:val="000951EE"/>
    <w:rsid w:val="000952D0"/>
    <w:rsid w:val="00095369"/>
    <w:rsid w:val="00095611"/>
    <w:rsid w:val="00096277"/>
    <w:rsid w:val="00096871"/>
    <w:rsid w:val="00096CBB"/>
    <w:rsid w:val="00097044"/>
    <w:rsid w:val="00097349"/>
    <w:rsid w:val="00097682"/>
    <w:rsid w:val="00097729"/>
    <w:rsid w:val="000A085E"/>
    <w:rsid w:val="000A0C26"/>
    <w:rsid w:val="000A1301"/>
    <w:rsid w:val="000A1890"/>
    <w:rsid w:val="000A1C15"/>
    <w:rsid w:val="000A1E30"/>
    <w:rsid w:val="000A2635"/>
    <w:rsid w:val="000A27B4"/>
    <w:rsid w:val="000A2D86"/>
    <w:rsid w:val="000A34B3"/>
    <w:rsid w:val="000A412F"/>
    <w:rsid w:val="000A5E61"/>
    <w:rsid w:val="000A6C38"/>
    <w:rsid w:val="000A6E6B"/>
    <w:rsid w:val="000A758A"/>
    <w:rsid w:val="000A78B4"/>
    <w:rsid w:val="000A78EE"/>
    <w:rsid w:val="000A7FFA"/>
    <w:rsid w:val="000B0460"/>
    <w:rsid w:val="000B04F9"/>
    <w:rsid w:val="000B0D9F"/>
    <w:rsid w:val="000B0DDC"/>
    <w:rsid w:val="000B0EE0"/>
    <w:rsid w:val="000B1CEA"/>
    <w:rsid w:val="000B209A"/>
    <w:rsid w:val="000B28B9"/>
    <w:rsid w:val="000B2D7F"/>
    <w:rsid w:val="000B336E"/>
    <w:rsid w:val="000B3AFD"/>
    <w:rsid w:val="000B3D2F"/>
    <w:rsid w:val="000B3D5F"/>
    <w:rsid w:val="000B4DAC"/>
    <w:rsid w:val="000B51DA"/>
    <w:rsid w:val="000B5555"/>
    <w:rsid w:val="000B5D2A"/>
    <w:rsid w:val="000B5D49"/>
    <w:rsid w:val="000B6364"/>
    <w:rsid w:val="000B701B"/>
    <w:rsid w:val="000B79AB"/>
    <w:rsid w:val="000B7C8E"/>
    <w:rsid w:val="000B7D95"/>
    <w:rsid w:val="000C0DCE"/>
    <w:rsid w:val="000C1462"/>
    <w:rsid w:val="000C1A24"/>
    <w:rsid w:val="000C22F6"/>
    <w:rsid w:val="000C239D"/>
    <w:rsid w:val="000C31AB"/>
    <w:rsid w:val="000C33B7"/>
    <w:rsid w:val="000C3603"/>
    <w:rsid w:val="000C3769"/>
    <w:rsid w:val="000C4302"/>
    <w:rsid w:val="000C47A6"/>
    <w:rsid w:val="000C4CE5"/>
    <w:rsid w:val="000C4E0D"/>
    <w:rsid w:val="000C5312"/>
    <w:rsid w:val="000C5735"/>
    <w:rsid w:val="000C573D"/>
    <w:rsid w:val="000C5AC8"/>
    <w:rsid w:val="000C606B"/>
    <w:rsid w:val="000C614D"/>
    <w:rsid w:val="000C64D7"/>
    <w:rsid w:val="000C6951"/>
    <w:rsid w:val="000C698A"/>
    <w:rsid w:val="000C6A01"/>
    <w:rsid w:val="000C6E00"/>
    <w:rsid w:val="000C7398"/>
    <w:rsid w:val="000C7861"/>
    <w:rsid w:val="000C7F3C"/>
    <w:rsid w:val="000D0192"/>
    <w:rsid w:val="000D0F21"/>
    <w:rsid w:val="000D1E46"/>
    <w:rsid w:val="000D20C6"/>
    <w:rsid w:val="000D214D"/>
    <w:rsid w:val="000D2F73"/>
    <w:rsid w:val="000D3168"/>
    <w:rsid w:val="000D40AC"/>
    <w:rsid w:val="000D45C8"/>
    <w:rsid w:val="000D50C9"/>
    <w:rsid w:val="000D5310"/>
    <w:rsid w:val="000D5368"/>
    <w:rsid w:val="000D54A7"/>
    <w:rsid w:val="000D587D"/>
    <w:rsid w:val="000D6613"/>
    <w:rsid w:val="000D73F0"/>
    <w:rsid w:val="000D7A9B"/>
    <w:rsid w:val="000D7E1B"/>
    <w:rsid w:val="000E00A8"/>
    <w:rsid w:val="000E0773"/>
    <w:rsid w:val="000E08D6"/>
    <w:rsid w:val="000E0B96"/>
    <w:rsid w:val="000E0E8F"/>
    <w:rsid w:val="000E126F"/>
    <w:rsid w:val="000E1829"/>
    <w:rsid w:val="000E2EA4"/>
    <w:rsid w:val="000E3DF1"/>
    <w:rsid w:val="000E3E57"/>
    <w:rsid w:val="000E4D35"/>
    <w:rsid w:val="000E4EB3"/>
    <w:rsid w:val="000E532E"/>
    <w:rsid w:val="000E6004"/>
    <w:rsid w:val="000E6158"/>
    <w:rsid w:val="000E6671"/>
    <w:rsid w:val="000E6945"/>
    <w:rsid w:val="000E6B9D"/>
    <w:rsid w:val="000E6EEF"/>
    <w:rsid w:val="000E73E2"/>
    <w:rsid w:val="000E74FB"/>
    <w:rsid w:val="000E761E"/>
    <w:rsid w:val="000F0361"/>
    <w:rsid w:val="000F044D"/>
    <w:rsid w:val="000F0E3D"/>
    <w:rsid w:val="000F1149"/>
    <w:rsid w:val="000F1A51"/>
    <w:rsid w:val="000F2FBB"/>
    <w:rsid w:val="000F3206"/>
    <w:rsid w:val="000F3407"/>
    <w:rsid w:val="000F4233"/>
    <w:rsid w:val="000F450D"/>
    <w:rsid w:val="000F4590"/>
    <w:rsid w:val="000F6EBC"/>
    <w:rsid w:val="0010019B"/>
    <w:rsid w:val="0010045B"/>
    <w:rsid w:val="00100C52"/>
    <w:rsid w:val="00100C9D"/>
    <w:rsid w:val="00101145"/>
    <w:rsid w:val="00101367"/>
    <w:rsid w:val="00101695"/>
    <w:rsid w:val="00102C5F"/>
    <w:rsid w:val="0010319F"/>
    <w:rsid w:val="001031CC"/>
    <w:rsid w:val="001036F5"/>
    <w:rsid w:val="00103FA4"/>
    <w:rsid w:val="00104AF0"/>
    <w:rsid w:val="001051C4"/>
    <w:rsid w:val="001054AD"/>
    <w:rsid w:val="00105813"/>
    <w:rsid w:val="001067E1"/>
    <w:rsid w:val="001067F7"/>
    <w:rsid w:val="00106B2A"/>
    <w:rsid w:val="00106C65"/>
    <w:rsid w:val="00107111"/>
    <w:rsid w:val="001101FF"/>
    <w:rsid w:val="001103AB"/>
    <w:rsid w:val="00110902"/>
    <w:rsid w:val="00110E73"/>
    <w:rsid w:val="001120CF"/>
    <w:rsid w:val="001121EA"/>
    <w:rsid w:val="00112387"/>
    <w:rsid w:val="00112464"/>
    <w:rsid w:val="00112989"/>
    <w:rsid w:val="00112DDC"/>
    <w:rsid w:val="001133DD"/>
    <w:rsid w:val="00114080"/>
    <w:rsid w:val="0011439E"/>
    <w:rsid w:val="00114FE1"/>
    <w:rsid w:val="00115E2C"/>
    <w:rsid w:val="00116160"/>
    <w:rsid w:val="001162C7"/>
    <w:rsid w:val="001168B1"/>
    <w:rsid w:val="00117276"/>
    <w:rsid w:val="00120018"/>
    <w:rsid w:val="00120507"/>
    <w:rsid w:val="00121695"/>
    <w:rsid w:val="001219E3"/>
    <w:rsid w:val="00121EB5"/>
    <w:rsid w:val="0012232F"/>
    <w:rsid w:val="00122CB2"/>
    <w:rsid w:val="00122DB8"/>
    <w:rsid w:val="00123124"/>
    <w:rsid w:val="00123814"/>
    <w:rsid w:val="00123862"/>
    <w:rsid w:val="00124125"/>
    <w:rsid w:val="00124D2A"/>
    <w:rsid w:val="00124E65"/>
    <w:rsid w:val="00124E8D"/>
    <w:rsid w:val="00125477"/>
    <w:rsid w:val="00125524"/>
    <w:rsid w:val="00125571"/>
    <w:rsid w:val="001264CD"/>
    <w:rsid w:val="00126581"/>
    <w:rsid w:val="0012680D"/>
    <w:rsid w:val="001273F6"/>
    <w:rsid w:val="00127B0B"/>
    <w:rsid w:val="00127B8B"/>
    <w:rsid w:val="00130F22"/>
    <w:rsid w:val="0013113C"/>
    <w:rsid w:val="001314FC"/>
    <w:rsid w:val="00131D3A"/>
    <w:rsid w:val="0013206A"/>
    <w:rsid w:val="00132117"/>
    <w:rsid w:val="00132DD2"/>
    <w:rsid w:val="00133608"/>
    <w:rsid w:val="0013420F"/>
    <w:rsid w:val="0013471E"/>
    <w:rsid w:val="00134B78"/>
    <w:rsid w:val="00134F3E"/>
    <w:rsid w:val="00134F83"/>
    <w:rsid w:val="00135C01"/>
    <w:rsid w:val="00135F0F"/>
    <w:rsid w:val="001360C8"/>
    <w:rsid w:val="00136149"/>
    <w:rsid w:val="00136745"/>
    <w:rsid w:val="001367FE"/>
    <w:rsid w:val="00136BC3"/>
    <w:rsid w:val="001375D3"/>
    <w:rsid w:val="00140211"/>
    <w:rsid w:val="00140366"/>
    <w:rsid w:val="0014070E"/>
    <w:rsid w:val="00140F41"/>
    <w:rsid w:val="0014158B"/>
    <w:rsid w:val="00142BC9"/>
    <w:rsid w:val="00142D63"/>
    <w:rsid w:val="00143AAF"/>
    <w:rsid w:val="00144911"/>
    <w:rsid w:val="00144D17"/>
    <w:rsid w:val="00144F0C"/>
    <w:rsid w:val="00144FEB"/>
    <w:rsid w:val="001470E1"/>
    <w:rsid w:val="0014784B"/>
    <w:rsid w:val="00150085"/>
    <w:rsid w:val="001508CD"/>
    <w:rsid w:val="0015177B"/>
    <w:rsid w:val="0015240D"/>
    <w:rsid w:val="001526A0"/>
    <w:rsid w:val="00152C17"/>
    <w:rsid w:val="00152F1B"/>
    <w:rsid w:val="00153764"/>
    <w:rsid w:val="001538EF"/>
    <w:rsid w:val="001539DB"/>
    <w:rsid w:val="00153B17"/>
    <w:rsid w:val="00155262"/>
    <w:rsid w:val="00155D78"/>
    <w:rsid w:val="00156396"/>
    <w:rsid w:val="00157C51"/>
    <w:rsid w:val="00157D11"/>
    <w:rsid w:val="00160421"/>
    <w:rsid w:val="001607D3"/>
    <w:rsid w:val="00160801"/>
    <w:rsid w:val="00160FAD"/>
    <w:rsid w:val="0016144D"/>
    <w:rsid w:val="00161533"/>
    <w:rsid w:val="00162536"/>
    <w:rsid w:val="001627AD"/>
    <w:rsid w:val="00163271"/>
    <w:rsid w:val="001633C2"/>
    <w:rsid w:val="00164B74"/>
    <w:rsid w:val="0016505C"/>
    <w:rsid w:val="0016558E"/>
    <w:rsid w:val="0016576D"/>
    <w:rsid w:val="00165DC0"/>
    <w:rsid w:val="00167386"/>
    <w:rsid w:val="001707EF"/>
    <w:rsid w:val="00171C37"/>
    <w:rsid w:val="00172226"/>
    <w:rsid w:val="001728FC"/>
    <w:rsid w:val="00172B1D"/>
    <w:rsid w:val="00172B21"/>
    <w:rsid w:val="00172B54"/>
    <w:rsid w:val="00172D8E"/>
    <w:rsid w:val="00173305"/>
    <w:rsid w:val="00173774"/>
    <w:rsid w:val="00173880"/>
    <w:rsid w:val="00173ECB"/>
    <w:rsid w:val="00174156"/>
    <w:rsid w:val="00174D27"/>
    <w:rsid w:val="00174EE8"/>
    <w:rsid w:val="0017560B"/>
    <w:rsid w:val="0017571C"/>
    <w:rsid w:val="001764BA"/>
    <w:rsid w:val="0017656C"/>
    <w:rsid w:val="0017659D"/>
    <w:rsid w:val="00177AAA"/>
    <w:rsid w:val="00177B1A"/>
    <w:rsid w:val="00177E43"/>
    <w:rsid w:val="00177F02"/>
    <w:rsid w:val="00177FC8"/>
    <w:rsid w:val="001809D6"/>
    <w:rsid w:val="00180B81"/>
    <w:rsid w:val="00180E16"/>
    <w:rsid w:val="0018127B"/>
    <w:rsid w:val="0018154F"/>
    <w:rsid w:val="001817CA"/>
    <w:rsid w:val="00181E32"/>
    <w:rsid w:val="001825EB"/>
    <w:rsid w:val="00182BB8"/>
    <w:rsid w:val="00182C09"/>
    <w:rsid w:val="0018426E"/>
    <w:rsid w:val="001843A2"/>
    <w:rsid w:val="001846B6"/>
    <w:rsid w:val="00184E72"/>
    <w:rsid w:val="00184EB4"/>
    <w:rsid w:val="00185159"/>
    <w:rsid w:val="00185555"/>
    <w:rsid w:val="001861BA"/>
    <w:rsid w:val="001861C1"/>
    <w:rsid w:val="00186617"/>
    <w:rsid w:val="001866D2"/>
    <w:rsid w:val="00187BF3"/>
    <w:rsid w:val="00187CE9"/>
    <w:rsid w:val="00187DCB"/>
    <w:rsid w:val="001901DD"/>
    <w:rsid w:val="00191880"/>
    <w:rsid w:val="00191BF5"/>
    <w:rsid w:val="00191C16"/>
    <w:rsid w:val="00191ECC"/>
    <w:rsid w:val="0019210B"/>
    <w:rsid w:val="001921E1"/>
    <w:rsid w:val="00193A04"/>
    <w:rsid w:val="0019425D"/>
    <w:rsid w:val="00194374"/>
    <w:rsid w:val="001946C2"/>
    <w:rsid w:val="00194DB9"/>
    <w:rsid w:val="00195003"/>
    <w:rsid w:val="001958C1"/>
    <w:rsid w:val="001971B6"/>
    <w:rsid w:val="0019762E"/>
    <w:rsid w:val="001978CB"/>
    <w:rsid w:val="00197CB8"/>
    <w:rsid w:val="001A10A8"/>
    <w:rsid w:val="001A175E"/>
    <w:rsid w:val="001A1844"/>
    <w:rsid w:val="001A1EBB"/>
    <w:rsid w:val="001A1F66"/>
    <w:rsid w:val="001A22FF"/>
    <w:rsid w:val="001A258B"/>
    <w:rsid w:val="001A2A7E"/>
    <w:rsid w:val="001A2E2A"/>
    <w:rsid w:val="001A2FBB"/>
    <w:rsid w:val="001A3AD3"/>
    <w:rsid w:val="001A4B80"/>
    <w:rsid w:val="001A4CE9"/>
    <w:rsid w:val="001A56D9"/>
    <w:rsid w:val="001A583D"/>
    <w:rsid w:val="001A5C48"/>
    <w:rsid w:val="001A61F7"/>
    <w:rsid w:val="001A6447"/>
    <w:rsid w:val="001A66B2"/>
    <w:rsid w:val="001A6C5D"/>
    <w:rsid w:val="001A6CED"/>
    <w:rsid w:val="001A7056"/>
    <w:rsid w:val="001A71AA"/>
    <w:rsid w:val="001A78F8"/>
    <w:rsid w:val="001A7C4A"/>
    <w:rsid w:val="001A7F52"/>
    <w:rsid w:val="001B000E"/>
    <w:rsid w:val="001B01D4"/>
    <w:rsid w:val="001B044B"/>
    <w:rsid w:val="001B0855"/>
    <w:rsid w:val="001B08C9"/>
    <w:rsid w:val="001B0E93"/>
    <w:rsid w:val="001B107D"/>
    <w:rsid w:val="001B1455"/>
    <w:rsid w:val="001B23CE"/>
    <w:rsid w:val="001B24CB"/>
    <w:rsid w:val="001B2A48"/>
    <w:rsid w:val="001B2E5F"/>
    <w:rsid w:val="001B4AA9"/>
    <w:rsid w:val="001B5133"/>
    <w:rsid w:val="001B5227"/>
    <w:rsid w:val="001B5E53"/>
    <w:rsid w:val="001B6040"/>
    <w:rsid w:val="001B65EF"/>
    <w:rsid w:val="001B6D44"/>
    <w:rsid w:val="001C08BD"/>
    <w:rsid w:val="001C0C3E"/>
    <w:rsid w:val="001C0D56"/>
    <w:rsid w:val="001C1040"/>
    <w:rsid w:val="001C11DC"/>
    <w:rsid w:val="001C1AAD"/>
    <w:rsid w:val="001C1FED"/>
    <w:rsid w:val="001C2CF2"/>
    <w:rsid w:val="001C30B2"/>
    <w:rsid w:val="001C31E9"/>
    <w:rsid w:val="001C3A90"/>
    <w:rsid w:val="001C3B04"/>
    <w:rsid w:val="001C3B7A"/>
    <w:rsid w:val="001C3B7B"/>
    <w:rsid w:val="001C4618"/>
    <w:rsid w:val="001C4C84"/>
    <w:rsid w:val="001C4FE2"/>
    <w:rsid w:val="001C5306"/>
    <w:rsid w:val="001C5904"/>
    <w:rsid w:val="001C5CED"/>
    <w:rsid w:val="001C5E18"/>
    <w:rsid w:val="001C5F97"/>
    <w:rsid w:val="001C63A8"/>
    <w:rsid w:val="001C651E"/>
    <w:rsid w:val="001C6774"/>
    <w:rsid w:val="001C68CD"/>
    <w:rsid w:val="001C6D71"/>
    <w:rsid w:val="001C782D"/>
    <w:rsid w:val="001C784D"/>
    <w:rsid w:val="001D042B"/>
    <w:rsid w:val="001D06D0"/>
    <w:rsid w:val="001D0AB5"/>
    <w:rsid w:val="001D0D2B"/>
    <w:rsid w:val="001D1DD7"/>
    <w:rsid w:val="001D2018"/>
    <w:rsid w:val="001D25A3"/>
    <w:rsid w:val="001D2717"/>
    <w:rsid w:val="001D2D04"/>
    <w:rsid w:val="001D3241"/>
    <w:rsid w:val="001D34AB"/>
    <w:rsid w:val="001D3F62"/>
    <w:rsid w:val="001D4815"/>
    <w:rsid w:val="001D4AE6"/>
    <w:rsid w:val="001D533D"/>
    <w:rsid w:val="001D559B"/>
    <w:rsid w:val="001D5CB9"/>
    <w:rsid w:val="001D636C"/>
    <w:rsid w:val="001D661A"/>
    <w:rsid w:val="001D676A"/>
    <w:rsid w:val="001D6866"/>
    <w:rsid w:val="001D70AC"/>
    <w:rsid w:val="001E022A"/>
    <w:rsid w:val="001E0C8D"/>
    <w:rsid w:val="001E10BA"/>
    <w:rsid w:val="001E1215"/>
    <w:rsid w:val="001E13B2"/>
    <w:rsid w:val="001E1656"/>
    <w:rsid w:val="001E2091"/>
    <w:rsid w:val="001E262E"/>
    <w:rsid w:val="001E3849"/>
    <w:rsid w:val="001E3BA8"/>
    <w:rsid w:val="001E4173"/>
    <w:rsid w:val="001E58BD"/>
    <w:rsid w:val="001E5B11"/>
    <w:rsid w:val="001E6A75"/>
    <w:rsid w:val="001E6FDC"/>
    <w:rsid w:val="001E7409"/>
    <w:rsid w:val="001E7559"/>
    <w:rsid w:val="001E7B83"/>
    <w:rsid w:val="001E7E4A"/>
    <w:rsid w:val="001F0023"/>
    <w:rsid w:val="001F04DB"/>
    <w:rsid w:val="001F04E6"/>
    <w:rsid w:val="001F13DF"/>
    <w:rsid w:val="001F1E41"/>
    <w:rsid w:val="001F2E28"/>
    <w:rsid w:val="001F309D"/>
    <w:rsid w:val="001F3146"/>
    <w:rsid w:val="001F3309"/>
    <w:rsid w:val="001F3AF7"/>
    <w:rsid w:val="001F4337"/>
    <w:rsid w:val="001F4A8F"/>
    <w:rsid w:val="001F511B"/>
    <w:rsid w:val="001F5972"/>
    <w:rsid w:val="001F64A8"/>
    <w:rsid w:val="001F69C6"/>
    <w:rsid w:val="001F6B2E"/>
    <w:rsid w:val="001F6D3A"/>
    <w:rsid w:val="001F7374"/>
    <w:rsid w:val="001F752D"/>
    <w:rsid w:val="001F7BD3"/>
    <w:rsid w:val="001F7CDF"/>
    <w:rsid w:val="0020052F"/>
    <w:rsid w:val="002008C9"/>
    <w:rsid w:val="002018CD"/>
    <w:rsid w:val="00201AB8"/>
    <w:rsid w:val="00201FA4"/>
    <w:rsid w:val="00202529"/>
    <w:rsid w:val="002027D5"/>
    <w:rsid w:val="00202FAB"/>
    <w:rsid w:val="00204349"/>
    <w:rsid w:val="002046EB"/>
    <w:rsid w:val="002047E0"/>
    <w:rsid w:val="00204B7E"/>
    <w:rsid w:val="00205003"/>
    <w:rsid w:val="002069D1"/>
    <w:rsid w:val="002075B7"/>
    <w:rsid w:val="002077D0"/>
    <w:rsid w:val="00210397"/>
    <w:rsid w:val="002107A7"/>
    <w:rsid w:val="00210D42"/>
    <w:rsid w:val="00210E7D"/>
    <w:rsid w:val="002110F7"/>
    <w:rsid w:val="0021163F"/>
    <w:rsid w:val="00211766"/>
    <w:rsid w:val="00211997"/>
    <w:rsid w:val="00211BC0"/>
    <w:rsid w:val="00211D7D"/>
    <w:rsid w:val="0021303E"/>
    <w:rsid w:val="00213C2A"/>
    <w:rsid w:val="00214BDF"/>
    <w:rsid w:val="00214F4E"/>
    <w:rsid w:val="002153DC"/>
    <w:rsid w:val="002154DF"/>
    <w:rsid w:val="002156F2"/>
    <w:rsid w:val="00215D51"/>
    <w:rsid w:val="00216780"/>
    <w:rsid w:val="00216907"/>
    <w:rsid w:val="002176E8"/>
    <w:rsid w:val="00217A91"/>
    <w:rsid w:val="00217B65"/>
    <w:rsid w:val="002202CB"/>
    <w:rsid w:val="00220853"/>
    <w:rsid w:val="00220A36"/>
    <w:rsid w:val="00220F8B"/>
    <w:rsid w:val="00221649"/>
    <w:rsid w:val="0022201D"/>
    <w:rsid w:val="0022271C"/>
    <w:rsid w:val="00222CDF"/>
    <w:rsid w:val="00222CEF"/>
    <w:rsid w:val="002237CC"/>
    <w:rsid w:val="0022435E"/>
    <w:rsid w:val="002244E7"/>
    <w:rsid w:val="00224835"/>
    <w:rsid w:val="00224983"/>
    <w:rsid w:val="00225B9C"/>
    <w:rsid w:val="00226064"/>
    <w:rsid w:val="00226114"/>
    <w:rsid w:val="00226229"/>
    <w:rsid w:val="00226389"/>
    <w:rsid w:val="00226592"/>
    <w:rsid w:val="002269FB"/>
    <w:rsid w:val="00226FBA"/>
    <w:rsid w:val="002276B6"/>
    <w:rsid w:val="00227845"/>
    <w:rsid w:val="00227E3F"/>
    <w:rsid w:val="00230384"/>
    <w:rsid w:val="0023051A"/>
    <w:rsid w:val="0023083E"/>
    <w:rsid w:val="00230BF4"/>
    <w:rsid w:val="00232A72"/>
    <w:rsid w:val="00232C25"/>
    <w:rsid w:val="00233418"/>
    <w:rsid w:val="002335BA"/>
    <w:rsid w:val="002338D7"/>
    <w:rsid w:val="00234050"/>
    <w:rsid w:val="002346FA"/>
    <w:rsid w:val="00235167"/>
    <w:rsid w:val="00235F1F"/>
    <w:rsid w:val="00236646"/>
    <w:rsid w:val="00236F0B"/>
    <w:rsid w:val="00236FC2"/>
    <w:rsid w:val="0023769E"/>
    <w:rsid w:val="0024119E"/>
    <w:rsid w:val="0024127B"/>
    <w:rsid w:val="0024169C"/>
    <w:rsid w:val="002426B0"/>
    <w:rsid w:val="0024284F"/>
    <w:rsid w:val="00242B43"/>
    <w:rsid w:val="00242DD9"/>
    <w:rsid w:val="00243523"/>
    <w:rsid w:val="002440A5"/>
    <w:rsid w:val="00244941"/>
    <w:rsid w:val="00245271"/>
    <w:rsid w:val="00245BF7"/>
    <w:rsid w:val="00245D78"/>
    <w:rsid w:val="0024614A"/>
    <w:rsid w:val="00246DB7"/>
    <w:rsid w:val="00247056"/>
    <w:rsid w:val="00247103"/>
    <w:rsid w:val="002472A7"/>
    <w:rsid w:val="00247B6C"/>
    <w:rsid w:val="0025035E"/>
    <w:rsid w:val="002508C8"/>
    <w:rsid w:val="00250ED8"/>
    <w:rsid w:val="002512A2"/>
    <w:rsid w:val="002517E5"/>
    <w:rsid w:val="002528A4"/>
    <w:rsid w:val="00252BA1"/>
    <w:rsid w:val="00252BB2"/>
    <w:rsid w:val="00252BFD"/>
    <w:rsid w:val="00253179"/>
    <w:rsid w:val="00253535"/>
    <w:rsid w:val="002537B0"/>
    <w:rsid w:val="00254534"/>
    <w:rsid w:val="00255885"/>
    <w:rsid w:val="002568BD"/>
    <w:rsid w:val="00256C94"/>
    <w:rsid w:val="00256D0E"/>
    <w:rsid w:val="002602E8"/>
    <w:rsid w:val="00260C5B"/>
    <w:rsid w:val="002612F3"/>
    <w:rsid w:val="002618F4"/>
    <w:rsid w:val="00261C0C"/>
    <w:rsid w:val="00262541"/>
    <w:rsid w:val="0026279A"/>
    <w:rsid w:val="002629F0"/>
    <w:rsid w:val="00262F45"/>
    <w:rsid w:val="00264493"/>
    <w:rsid w:val="00264681"/>
    <w:rsid w:val="002653CF"/>
    <w:rsid w:val="002654E8"/>
    <w:rsid w:val="00265846"/>
    <w:rsid w:val="00265B10"/>
    <w:rsid w:val="00265E93"/>
    <w:rsid w:val="00266590"/>
    <w:rsid w:val="002668F4"/>
    <w:rsid w:val="00266AE1"/>
    <w:rsid w:val="00266B50"/>
    <w:rsid w:val="002673C9"/>
    <w:rsid w:val="002674E9"/>
    <w:rsid w:val="002676AD"/>
    <w:rsid w:val="002678D0"/>
    <w:rsid w:val="00267964"/>
    <w:rsid w:val="002679F8"/>
    <w:rsid w:val="00267A91"/>
    <w:rsid w:val="00267AF3"/>
    <w:rsid w:val="00267B30"/>
    <w:rsid w:val="00270D64"/>
    <w:rsid w:val="00270DBD"/>
    <w:rsid w:val="00271592"/>
    <w:rsid w:val="002720B4"/>
    <w:rsid w:val="0027235F"/>
    <w:rsid w:val="00272380"/>
    <w:rsid w:val="0027268A"/>
    <w:rsid w:val="00272776"/>
    <w:rsid w:val="002734D7"/>
    <w:rsid w:val="00273827"/>
    <w:rsid w:val="0027476D"/>
    <w:rsid w:val="0027510F"/>
    <w:rsid w:val="0027545C"/>
    <w:rsid w:val="002755F5"/>
    <w:rsid w:val="00276421"/>
    <w:rsid w:val="00276688"/>
    <w:rsid w:val="0027785E"/>
    <w:rsid w:val="002778C0"/>
    <w:rsid w:val="00277DD6"/>
    <w:rsid w:val="00277F71"/>
    <w:rsid w:val="0028015B"/>
    <w:rsid w:val="002802F0"/>
    <w:rsid w:val="002803D7"/>
    <w:rsid w:val="002807E1"/>
    <w:rsid w:val="002808AE"/>
    <w:rsid w:val="00280BFA"/>
    <w:rsid w:val="00280D08"/>
    <w:rsid w:val="002819BF"/>
    <w:rsid w:val="00281B52"/>
    <w:rsid w:val="00281BC1"/>
    <w:rsid w:val="00282217"/>
    <w:rsid w:val="00282742"/>
    <w:rsid w:val="00282E84"/>
    <w:rsid w:val="00282F51"/>
    <w:rsid w:val="0028308C"/>
    <w:rsid w:val="00283657"/>
    <w:rsid w:val="00284234"/>
    <w:rsid w:val="00284E4C"/>
    <w:rsid w:val="00285F38"/>
    <w:rsid w:val="002866C1"/>
    <w:rsid w:val="00286912"/>
    <w:rsid w:val="00287633"/>
    <w:rsid w:val="00287DC9"/>
    <w:rsid w:val="002905F1"/>
    <w:rsid w:val="00290F4C"/>
    <w:rsid w:val="00290FAE"/>
    <w:rsid w:val="00291817"/>
    <w:rsid w:val="00291E54"/>
    <w:rsid w:val="0029230C"/>
    <w:rsid w:val="0029233B"/>
    <w:rsid w:val="00292953"/>
    <w:rsid w:val="00292CF8"/>
    <w:rsid w:val="002934DE"/>
    <w:rsid w:val="00293E72"/>
    <w:rsid w:val="00293F3A"/>
    <w:rsid w:val="00294135"/>
    <w:rsid w:val="002942BC"/>
    <w:rsid w:val="00294373"/>
    <w:rsid w:val="00294836"/>
    <w:rsid w:val="00294A02"/>
    <w:rsid w:val="00295622"/>
    <w:rsid w:val="00295DBE"/>
    <w:rsid w:val="002963E6"/>
    <w:rsid w:val="00296454"/>
    <w:rsid w:val="00297761"/>
    <w:rsid w:val="00297A02"/>
    <w:rsid w:val="002A0E1F"/>
    <w:rsid w:val="002A1DEB"/>
    <w:rsid w:val="002A21D6"/>
    <w:rsid w:val="002A262E"/>
    <w:rsid w:val="002A4704"/>
    <w:rsid w:val="002A471F"/>
    <w:rsid w:val="002A5934"/>
    <w:rsid w:val="002A5C7E"/>
    <w:rsid w:val="002A616A"/>
    <w:rsid w:val="002A6E36"/>
    <w:rsid w:val="002A6E67"/>
    <w:rsid w:val="002A7A20"/>
    <w:rsid w:val="002A7E5F"/>
    <w:rsid w:val="002A7FE1"/>
    <w:rsid w:val="002B084B"/>
    <w:rsid w:val="002B0CFC"/>
    <w:rsid w:val="002B0F30"/>
    <w:rsid w:val="002B1138"/>
    <w:rsid w:val="002B15C4"/>
    <w:rsid w:val="002B194C"/>
    <w:rsid w:val="002B1FCF"/>
    <w:rsid w:val="002B24E7"/>
    <w:rsid w:val="002B257B"/>
    <w:rsid w:val="002B2AEE"/>
    <w:rsid w:val="002B3355"/>
    <w:rsid w:val="002B3503"/>
    <w:rsid w:val="002B385C"/>
    <w:rsid w:val="002B3AF2"/>
    <w:rsid w:val="002B4229"/>
    <w:rsid w:val="002B44F8"/>
    <w:rsid w:val="002B47CA"/>
    <w:rsid w:val="002B4838"/>
    <w:rsid w:val="002B4A02"/>
    <w:rsid w:val="002B65EE"/>
    <w:rsid w:val="002B6B0C"/>
    <w:rsid w:val="002B6EBF"/>
    <w:rsid w:val="002B7479"/>
    <w:rsid w:val="002B763A"/>
    <w:rsid w:val="002B7C5E"/>
    <w:rsid w:val="002B7F4F"/>
    <w:rsid w:val="002C01E2"/>
    <w:rsid w:val="002C0BB1"/>
    <w:rsid w:val="002C1029"/>
    <w:rsid w:val="002C1163"/>
    <w:rsid w:val="002C1255"/>
    <w:rsid w:val="002C138F"/>
    <w:rsid w:val="002C1482"/>
    <w:rsid w:val="002C2083"/>
    <w:rsid w:val="002C2148"/>
    <w:rsid w:val="002C23AB"/>
    <w:rsid w:val="002C240C"/>
    <w:rsid w:val="002C26CC"/>
    <w:rsid w:val="002C2816"/>
    <w:rsid w:val="002C2AC6"/>
    <w:rsid w:val="002C2BA0"/>
    <w:rsid w:val="002C2D1B"/>
    <w:rsid w:val="002C32EE"/>
    <w:rsid w:val="002C36F8"/>
    <w:rsid w:val="002C3B88"/>
    <w:rsid w:val="002C4081"/>
    <w:rsid w:val="002C4E16"/>
    <w:rsid w:val="002C5841"/>
    <w:rsid w:val="002C5AE0"/>
    <w:rsid w:val="002C5CC4"/>
    <w:rsid w:val="002C5DAD"/>
    <w:rsid w:val="002C61FD"/>
    <w:rsid w:val="002C6A81"/>
    <w:rsid w:val="002C74DE"/>
    <w:rsid w:val="002C7F2C"/>
    <w:rsid w:val="002D032C"/>
    <w:rsid w:val="002D0760"/>
    <w:rsid w:val="002D0DF3"/>
    <w:rsid w:val="002D1134"/>
    <w:rsid w:val="002D1D67"/>
    <w:rsid w:val="002D1FF1"/>
    <w:rsid w:val="002D29D9"/>
    <w:rsid w:val="002D3232"/>
    <w:rsid w:val="002D32C3"/>
    <w:rsid w:val="002D3BF3"/>
    <w:rsid w:val="002D456D"/>
    <w:rsid w:val="002D4B2E"/>
    <w:rsid w:val="002D4E03"/>
    <w:rsid w:val="002D50B5"/>
    <w:rsid w:val="002D577E"/>
    <w:rsid w:val="002D5F26"/>
    <w:rsid w:val="002D648C"/>
    <w:rsid w:val="002D72F0"/>
    <w:rsid w:val="002D74FA"/>
    <w:rsid w:val="002D79E7"/>
    <w:rsid w:val="002D7BE0"/>
    <w:rsid w:val="002D7E13"/>
    <w:rsid w:val="002E05EA"/>
    <w:rsid w:val="002E115D"/>
    <w:rsid w:val="002E1DA9"/>
    <w:rsid w:val="002E1ECF"/>
    <w:rsid w:val="002E1FD8"/>
    <w:rsid w:val="002E21E7"/>
    <w:rsid w:val="002E285D"/>
    <w:rsid w:val="002E299E"/>
    <w:rsid w:val="002E3586"/>
    <w:rsid w:val="002E374F"/>
    <w:rsid w:val="002E3840"/>
    <w:rsid w:val="002E4189"/>
    <w:rsid w:val="002E4380"/>
    <w:rsid w:val="002E446C"/>
    <w:rsid w:val="002E4C86"/>
    <w:rsid w:val="002E4D79"/>
    <w:rsid w:val="002E4F07"/>
    <w:rsid w:val="002E53D0"/>
    <w:rsid w:val="002E55DC"/>
    <w:rsid w:val="002E5669"/>
    <w:rsid w:val="002E587B"/>
    <w:rsid w:val="002E5FF0"/>
    <w:rsid w:val="002E62A5"/>
    <w:rsid w:val="002E66AD"/>
    <w:rsid w:val="002E68DE"/>
    <w:rsid w:val="002E71B9"/>
    <w:rsid w:val="002E797E"/>
    <w:rsid w:val="002E79AF"/>
    <w:rsid w:val="002F059D"/>
    <w:rsid w:val="002F06C3"/>
    <w:rsid w:val="002F0904"/>
    <w:rsid w:val="002F0BA5"/>
    <w:rsid w:val="002F1534"/>
    <w:rsid w:val="002F1DF2"/>
    <w:rsid w:val="002F1EBD"/>
    <w:rsid w:val="002F1F8C"/>
    <w:rsid w:val="002F2746"/>
    <w:rsid w:val="002F2C41"/>
    <w:rsid w:val="002F2EFE"/>
    <w:rsid w:val="002F3A2F"/>
    <w:rsid w:val="002F4563"/>
    <w:rsid w:val="002F456B"/>
    <w:rsid w:val="002F4629"/>
    <w:rsid w:val="002F46A1"/>
    <w:rsid w:val="002F5249"/>
    <w:rsid w:val="002F55AE"/>
    <w:rsid w:val="002F64D9"/>
    <w:rsid w:val="002F71C4"/>
    <w:rsid w:val="002F77BA"/>
    <w:rsid w:val="002F7C0E"/>
    <w:rsid w:val="002F7CAB"/>
    <w:rsid w:val="002F7F2B"/>
    <w:rsid w:val="00300197"/>
    <w:rsid w:val="00300909"/>
    <w:rsid w:val="00300AF3"/>
    <w:rsid w:val="00300B09"/>
    <w:rsid w:val="00301121"/>
    <w:rsid w:val="0030113A"/>
    <w:rsid w:val="003013BA"/>
    <w:rsid w:val="00301524"/>
    <w:rsid w:val="0030173D"/>
    <w:rsid w:val="00301763"/>
    <w:rsid w:val="00301CF5"/>
    <w:rsid w:val="00302395"/>
    <w:rsid w:val="00302448"/>
    <w:rsid w:val="00302531"/>
    <w:rsid w:val="00302590"/>
    <w:rsid w:val="0030262B"/>
    <w:rsid w:val="003026CB"/>
    <w:rsid w:val="003027B7"/>
    <w:rsid w:val="003028AD"/>
    <w:rsid w:val="00303E81"/>
    <w:rsid w:val="00304575"/>
    <w:rsid w:val="003048D6"/>
    <w:rsid w:val="00304C31"/>
    <w:rsid w:val="00304F6A"/>
    <w:rsid w:val="00304FE6"/>
    <w:rsid w:val="00305271"/>
    <w:rsid w:val="00305C59"/>
    <w:rsid w:val="00305E20"/>
    <w:rsid w:val="003060F4"/>
    <w:rsid w:val="003073C0"/>
    <w:rsid w:val="00307663"/>
    <w:rsid w:val="00307AD1"/>
    <w:rsid w:val="00310092"/>
    <w:rsid w:val="003101BF"/>
    <w:rsid w:val="00310E49"/>
    <w:rsid w:val="0031146B"/>
    <w:rsid w:val="003115AF"/>
    <w:rsid w:val="003115D4"/>
    <w:rsid w:val="00311E8B"/>
    <w:rsid w:val="003120A3"/>
    <w:rsid w:val="003121DE"/>
    <w:rsid w:val="0031249F"/>
    <w:rsid w:val="00312635"/>
    <w:rsid w:val="00312780"/>
    <w:rsid w:val="00312CF6"/>
    <w:rsid w:val="00313010"/>
    <w:rsid w:val="00313542"/>
    <w:rsid w:val="00313587"/>
    <w:rsid w:val="00313B6D"/>
    <w:rsid w:val="00313BC5"/>
    <w:rsid w:val="00313DD2"/>
    <w:rsid w:val="003148EC"/>
    <w:rsid w:val="003151C7"/>
    <w:rsid w:val="0031536D"/>
    <w:rsid w:val="003157C9"/>
    <w:rsid w:val="003158B4"/>
    <w:rsid w:val="00315986"/>
    <w:rsid w:val="00315B87"/>
    <w:rsid w:val="00315C60"/>
    <w:rsid w:val="0031663B"/>
    <w:rsid w:val="003167AD"/>
    <w:rsid w:val="00316A5C"/>
    <w:rsid w:val="00316C29"/>
    <w:rsid w:val="00316E1A"/>
    <w:rsid w:val="00316E6E"/>
    <w:rsid w:val="00317304"/>
    <w:rsid w:val="00317308"/>
    <w:rsid w:val="00317707"/>
    <w:rsid w:val="00317751"/>
    <w:rsid w:val="00320DF8"/>
    <w:rsid w:val="003218B0"/>
    <w:rsid w:val="00321B10"/>
    <w:rsid w:val="00321C65"/>
    <w:rsid w:val="003220B1"/>
    <w:rsid w:val="0032243D"/>
    <w:rsid w:val="00322A27"/>
    <w:rsid w:val="0032363A"/>
    <w:rsid w:val="00323D26"/>
    <w:rsid w:val="003247A0"/>
    <w:rsid w:val="00324D6B"/>
    <w:rsid w:val="00325060"/>
    <w:rsid w:val="003252CB"/>
    <w:rsid w:val="00325A36"/>
    <w:rsid w:val="003260EE"/>
    <w:rsid w:val="0032656B"/>
    <w:rsid w:val="00326B05"/>
    <w:rsid w:val="00327094"/>
    <w:rsid w:val="00327DA0"/>
    <w:rsid w:val="00327F28"/>
    <w:rsid w:val="00331700"/>
    <w:rsid w:val="0033216F"/>
    <w:rsid w:val="003322E3"/>
    <w:rsid w:val="00332966"/>
    <w:rsid w:val="00332D9A"/>
    <w:rsid w:val="003335E7"/>
    <w:rsid w:val="003337FA"/>
    <w:rsid w:val="0033450C"/>
    <w:rsid w:val="00334BAD"/>
    <w:rsid w:val="00335305"/>
    <w:rsid w:val="00336A5A"/>
    <w:rsid w:val="00336F3D"/>
    <w:rsid w:val="003370DF"/>
    <w:rsid w:val="003375F8"/>
    <w:rsid w:val="00337A44"/>
    <w:rsid w:val="00337B36"/>
    <w:rsid w:val="003401E2"/>
    <w:rsid w:val="00340374"/>
    <w:rsid w:val="00340425"/>
    <w:rsid w:val="003404F4"/>
    <w:rsid w:val="003405D6"/>
    <w:rsid w:val="00340620"/>
    <w:rsid w:val="0034078C"/>
    <w:rsid w:val="00340938"/>
    <w:rsid w:val="00340FBE"/>
    <w:rsid w:val="00341049"/>
    <w:rsid w:val="003411D0"/>
    <w:rsid w:val="00341793"/>
    <w:rsid w:val="003417C4"/>
    <w:rsid w:val="00341BC2"/>
    <w:rsid w:val="00341D85"/>
    <w:rsid w:val="00341FA2"/>
    <w:rsid w:val="00342F43"/>
    <w:rsid w:val="00343D53"/>
    <w:rsid w:val="0034415F"/>
    <w:rsid w:val="00344360"/>
    <w:rsid w:val="0034463E"/>
    <w:rsid w:val="0034524B"/>
    <w:rsid w:val="003452E4"/>
    <w:rsid w:val="00345454"/>
    <w:rsid w:val="00345B6A"/>
    <w:rsid w:val="0034624D"/>
    <w:rsid w:val="003464CB"/>
    <w:rsid w:val="0034750A"/>
    <w:rsid w:val="00347A4D"/>
    <w:rsid w:val="00347E8B"/>
    <w:rsid w:val="00347FBD"/>
    <w:rsid w:val="00350383"/>
    <w:rsid w:val="00350FF2"/>
    <w:rsid w:val="0035153A"/>
    <w:rsid w:val="003519D2"/>
    <w:rsid w:val="00351AF5"/>
    <w:rsid w:val="00352288"/>
    <w:rsid w:val="003522B1"/>
    <w:rsid w:val="003525A8"/>
    <w:rsid w:val="00352916"/>
    <w:rsid w:val="00352C54"/>
    <w:rsid w:val="003547E5"/>
    <w:rsid w:val="003550DA"/>
    <w:rsid w:val="0035519B"/>
    <w:rsid w:val="0035542F"/>
    <w:rsid w:val="003554FB"/>
    <w:rsid w:val="003556D4"/>
    <w:rsid w:val="00355810"/>
    <w:rsid w:val="00355B7A"/>
    <w:rsid w:val="00356BE7"/>
    <w:rsid w:val="00360684"/>
    <w:rsid w:val="003608C1"/>
    <w:rsid w:val="00360923"/>
    <w:rsid w:val="003609B7"/>
    <w:rsid w:val="00360DB6"/>
    <w:rsid w:val="00361044"/>
    <w:rsid w:val="0036130C"/>
    <w:rsid w:val="003618D3"/>
    <w:rsid w:val="003618F5"/>
    <w:rsid w:val="0036199A"/>
    <w:rsid w:val="00361EFD"/>
    <w:rsid w:val="00361F7C"/>
    <w:rsid w:val="00362A76"/>
    <w:rsid w:val="00362AE5"/>
    <w:rsid w:val="00362C0E"/>
    <w:rsid w:val="00362D6D"/>
    <w:rsid w:val="00363BE7"/>
    <w:rsid w:val="00364CB6"/>
    <w:rsid w:val="00364F78"/>
    <w:rsid w:val="0036695D"/>
    <w:rsid w:val="003669C9"/>
    <w:rsid w:val="00366C39"/>
    <w:rsid w:val="00366CBE"/>
    <w:rsid w:val="0036700F"/>
    <w:rsid w:val="00367116"/>
    <w:rsid w:val="003672C5"/>
    <w:rsid w:val="0037078D"/>
    <w:rsid w:val="003716CD"/>
    <w:rsid w:val="00372551"/>
    <w:rsid w:val="00372AE1"/>
    <w:rsid w:val="003732C6"/>
    <w:rsid w:val="0037332F"/>
    <w:rsid w:val="00373B13"/>
    <w:rsid w:val="00373B9C"/>
    <w:rsid w:val="00373DFA"/>
    <w:rsid w:val="00374178"/>
    <w:rsid w:val="00374334"/>
    <w:rsid w:val="003753E3"/>
    <w:rsid w:val="003763A6"/>
    <w:rsid w:val="003766AA"/>
    <w:rsid w:val="00377767"/>
    <w:rsid w:val="003778CE"/>
    <w:rsid w:val="00377BD4"/>
    <w:rsid w:val="00377D16"/>
    <w:rsid w:val="00380132"/>
    <w:rsid w:val="003801B9"/>
    <w:rsid w:val="0038051E"/>
    <w:rsid w:val="00380ACF"/>
    <w:rsid w:val="00380AD6"/>
    <w:rsid w:val="00380E40"/>
    <w:rsid w:val="0038118A"/>
    <w:rsid w:val="00381615"/>
    <w:rsid w:val="00381959"/>
    <w:rsid w:val="00382211"/>
    <w:rsid w:val="003834E7"/>
    <w:rsid w:val="00383591"/>
    <w:rsid w:val="003837B1"/>
    <w:rsid w:val="00383E21"/>
    <w:rsid w:val="00384A58"/>
    <w:rsid w:val="00384AD1"/>
    <w:rsid w:val="00384CA2"/>
    <w:rsid w:val="0038523F"/>
    <w:rsid w:val="003854A2"/>
    <w:rsid w:val="0038582D"/>
    <w:rsid w:val="0038595B"/>
    <w:rsid w:val="00385D3D"/>
    <w:rsid w:val="003863B1"/>
    <w:rsid w:val="003863DE"/>
    <w:rsid w:val="003866A6"/>
    <w:rsid w:val="00386D24"/>
    <w:rsid w:val="00387C53"/>
    <w:rsid w:val="00390A75"/>
    <w:rsid w:val="00391242"/>
    <w:rsid w:val="00391B85"/>
    <w:rsid w:val="003920EE"/>
    <w:rsid w:val="003923F4"/>
    <w:rsid w:val="003924EB"/>
    <w:rsid w:val="00392773"/>
    <w:rsid w:val="003929AA"/>
    <w:rsid w:val="00392A0C"/>
    <w:rsid w:val="00392A94"/>
    <w:rsid w:val="00392C34"/>
    <w:rsid w:val="00393185"/>
    <w:rsid w:val="003934DB"/>
    <w:rsid w:val="003939D5"/>
    <w:rsid w:val="00393E06"/>
    <w:rsid w:val="00394188"/>
    <w:rsid w:val="0039433E"/>
    <w:rsid w:val="00394379"/>
    <w:rsid w:val="003947D1"/>
    <w:rsid w:val="00394893"/>
    <w:rsid w:val="00394CF4"/>
    <w:rsid w:val="00394DB8"/>
    <w:rsid w:val="003958F7"/>
    <w:rsid w:val="003959A2"/>
    <w:rsid w:val="00395B21"/>
    <w:rsid w:val="003975F7"/>
    <w:rsid w:val="00397B94"/>
    <w:rsid w:val="00397F6A"/>
    <w:rsid w:val="003A0148"/>
    <w:rsid w:val="003A0C4F"/>
    <w:rsid w:val="003A10DF"/>
    <w:rsid w:val="003A1B86"/>
    <w:rsid w:val="003A2473"/>
    <w:rsid w:val="003A2BE9"/>
    <w:rsid w:val="003A33DC"/>
    <w:rsid w:val="003A3670"/>
    <w:rsid w:val="003A3677"/>
    <w:rsid w:val="003A3964"/>
    <w:rsid w:val="003A444C"/>
    <w:rsid w:val="003A44CD"/>
    <w:rsid w:val="003A44E4"/>
    <w:rsid w:val="003A4504"/>
    <w:rsid w:val="003A45D7"/>
    <w:rsid w:val="003A49A5"/>
    <w:rsid w:val="003A49A7"/>
    <w:rsid w:val="003A49C1"/>
    <w:rsid w:val="003A4B79"/>
    <w:rsid w:val="003A6732"/>
    <w:rsid w:val="003A67D2"/>
    <w:rsid w:val="003A6BD9"/>
    <w:rsid w:val="003A718F"/>
    <w:rsid w:val="003A7BEB"/>
    <w:rsid w:val="003A7BF9"/>
    <w:rsid w:val="003B03FC"/>
    <w:rsid w:val="003B0C8C"/>
    <w:rsid w:val="003B0D56"/>
    <w:rsid w:val="003B0E5B"/>
    <w:rsid w:val="003B0FBA"/>
    <w:rsid w:val="003B1139"/>
    <w:rsid w:val="003B1565"/>
    <w:rsid w:val="003B248D"/>
    <w:rsid w:val="003B26E4"/>
    <w:rsid w:val="003B2FBF"/>
    <w:rsid w:val="003B361C"/>
    <w:rsid w:val="003B3841"/>
    <w:rsid w:val="003B3D0E"/>
    <w:rsid w:val="003B42ED"/>
    <w:rsid w:val="003B44AE"/>
    <w:rsid w:val="003B47B3"/>
    <w:rsid w:val="003B4802"/>
    <w:rsid w:val="003B4B26"/>
    <w:rsid w:val="003B4F6B"/>
    <w:rsid w:val="003B5120"/>
    <w:rsid w:val="003B5AE4"/>
    <w:rsid w:val="003B5FD8"/>
    <w:rsid w:val="003B623C"/>
    <w:rsid w:val="003B6343"/>
    <w:rsid w:val="003B6791"/>
    <w:rsid w:val="003B67A0"/>
    <w:rsid w:val="003B68A2"/>
    <w:rsid w:val="003B6913"/>
    <w:rsid w:val="003B6968"/>
    <w:rsid w:val="003B6C37"/>
    <w:rsid w:val="003B6DD9"/>
    <w:rsid w:val="003B6EB3"/>
    <w:rsid w:val="003B73D2"/>
    <w:rsid w:val="003B7504"/>
    <w:rsid w:val="003B766A"/>
    <w:rsid w:val="003C03DE"/>
    <w:rsid w:val="003C0DCB"/>
    <w:rsid w:val="003C17CC"/>
    <w:rsid w:val="003C1BA8"/>
    <w:rsid w:val="003C1EE4"/>
    <w:rsid w:val="003C2012"/>
    <w:rsid w:val="003C2A0D"/>
    <w:rsid w:val="003C367C"/>
    <w:rsid w:val="003C37AC"/>
    <w:rsid w:val="003C38AB"/>
    <w:rsid w:val="003C3904"/>
    <w:rsid w:val="003C39D0"/>
    <w:rsid w:val="003C3AAC"/>
    <w:rsid w:val="003C3E74"/>
    <w:rsid w:val="003C423E"/>
    <w:rsid w:val="003C4361"/>
    <w:rsid w:val="003C443D"/>
    <w:rsid w:val="003C472D"/>
    <w:rsid w:val="003C53FD"/>
    <w:rsid w:val="003C5EDA"/>
    <w:rsid w:val="003C64D8"/>
    <w:rsid w:val="003C6620"/>
    <w:rsid w:val="003C75E1"/>
    <w:rsid w:val="003D0575"/>
    <w:rsid w:val="003D07F0"/>
    <w:rsid w:val="003D1047"/>
    <w:rsid w:val="003D1208"/>
    <w:rsid w:val="003D137A"/>
    <w:rsid w:val="003D1E78"/>
    <w:rsid w:val="003D27D8"/>
    <w:rsid w:val="003D2A97"/>
    <w:rsid w:val="003D2B39"/>
    <w:rsid w:val="003D310F"/>
    <w:rsid w:val="003D3165"/>
    <w:rsid w:val="003D346D"/>
    <w:rsid w:val="003D3CF0"/>
    <w:rsid w:val="003D3FAA"/>
    <w:rsid w:val="003D3FF1"/>
    <w:rsid w:val="003D45BD"/>
    <w:rsid w:val="003D57DB"/>
    <w:rsid w:val="003D5BB8"/>
    <w:rsid w:val="003D5FF1"/>
    <w:rsid w:val="003D6A7C"/>
    <w:rsid w:val="003D6CE2"/>
    <w:rsid w:val="003D6D5E"/>
    <w:rsid w:val="003D6FA5"/>
    <w:rsid w:val="003D7875"/>
    <w:rsid w:val="003E026F"/>
    <w:rsid w:val="003E0288"/>
    <w:rsid w:val="003E093C"/>
    <w:rsid w:val="003E1535"/>
    <w:rsid w:val="003E1B5C"/>
    <w:rsid w:val="003E1B84"/>
    <w:rsid w:val="003E1B8C"/>
    <w:rsid w:val="003E1D91"/>
    <w:rsid w:val="003E307B"/>
    <w:rsid w:val="003E3D36"/>
    <w:rsid w:val="003E4CC8"/>
    <w:rsid w:val="003E56EE"/>
    <w:rsid w:val="003E5868"/>
    <w:rsid w:val="003E593C"/>
    <w:rsid w:val="003E5E97"/>
    <w:rsid w:val="003E60A4"/>
    <w:rsid w:val="003E60E1"/>
    <w:rsid w:val="003E6868"/>
    <w:rsid w:val="003E6BC4"/>
    <w:rsid w:val="003E771A"/>
    <w:rsid w:val="003F00F9"/>
    <w:rsid w:val="003F048F"/>
    <w:rsid w:val="003F0A45"/>
    <w:rsid w:val="003F0CF0"/>
    <w:rsid w:val="003F12A3"/>
    <w:rsid w:val="003F16CB"/>
    <w:rsid w:val="003F2231"/>
    <w:rsid w:val="003F283C"/>
    <w:rsid w:val="003F323F"/>
    <w:rsid w:val="003F35EA"/>
    <w:rsid w:val="003F38C0"/>
    <w:rsid w:val="003F403D"/>
    <w:rsid w:val="003F418A"/>
    <w:rsid w:val="003F41F9"/>
    <w:rsid w:val="003F4862"/>
    <w:rsid w:val="003F5644"/>
    <w:rsid w:val="003F57CF"/>
    <w:rsid w:val="003F6093"/>
    <w:rsid w:val="003F6786"/>
    <w:rsid w:val="003F6AC5"/>
    <w:rsid w:val="003F6E5D"/>
    <w:rsid w:val="003F742D"/>
    <w:rsid w:val="003F77FF"/>
    <w:rsid w:val="00400032"/>
    <w:rsid w:val="00400099"/>
    <w:rsid w:val="00400112"/>
    <w:rsid w:val="00400768"/>
    <w:rsid w:val="00400BFA"/>
    <w:rsid w:val="004011CF"/>
    <w:rsid w:val="0040134D"/>
    <w:rsid w:val="00401814"/>
    <w:rsid w:val="00401FC5"/>
    <w:rsid w:val="00402F6A"/>
    <w:rsid w:val="004031C9"/>
    <w:rsid w:val="004034D9"/>
    <w:rsid w:val="004039E5"/>
    <w:rsid w:val="00403C63"/>
    <w:rsid w:val="00404416"/>
    <w:rsid w:val="0040469D"/>
    <w:rsid w:val="00404747"/>
    <w:rsid w:val="00405223"/>
    <w:rsid w:val="004055BD"/>
    <w:rsid w:val="00405724"/>
    <w:rsid w:val="004062DF"/>
    <w:rsid w:val="0040631E"/>
    <w:rsid w:val="00406C5A"/>
    <w:rsid w:val="00406D7D"/>
    <w:rsid w:val="00406E50"/>
    <w:rsid w:val="004071C9"/>
    <w:rsid w:val="004074D1"/>
    <w:rsid w:val="00407B98"/>
    <w:rsid w:val="00410164"/>
    <w:rsid w:val="00410420"/>
    <w:rsid w:val="004105DD"/>
    <w:rsid w:val="00411240"/>
    <w:rsid w:val="00411434"/>
    <w:rsid w:val="00411A19"/>
    <w:rsid w:val="00411B19"/>
    <w:rsid w:val="0041200B"/>
    <w:rsid w:val="0041221B"/>
    <w:rsid w:val="00412522"/>
    <w:rsid w:val="00412A3A"/>
    <w:rsid w:val="00412F54"/>
    <w:rsid w:val="00413018"/>
    <w:rsid w:val="0041307D"/>
    <w:rsid w:val="00413208"/>
    <w:rsid w:val="004133DA"/>
    <w:rsid w:val="0041360E"/>
    <w:rsid w:val="00413740"/>
    <w:rsid w:val="00413ADC"/>
    <w:rsid w:val="00414050"/>
    <w:rsid w:val="00414075"/>
    <w:rsid w:val="00414383"/>
    <w:rsid w:val="00414933"/>
    <w:rsid w:val="0041507E"/>
    <w:rsid w:val="00415AD3"/>
    <w:rsid w:val="00415DBE"/>
    <w:rsid w:val="0041665E"/>
    <w:rsid w:val="0041690C"/>
    <w:rsid w:val="0041697C"/>
    <w:rsid w:val="00417251"/>
    <w:rsid w:val="00417C34"/>
    <w:rsid w:val="00420150"/>
    <w:rsid w:val="00421006"/>
    <w:rsid w:val="00421071"/>
    <w:rsid w:val="0042114E"/>
    <w:rsid w:val="00421225"/>
    <w:rsid w:val="0042124B"/>
    <w:rsid w:val="004222D5"/>
    <w:rsid w:val="0042356F"/>
    <w:rsid w:val="00423B74"/>
    <w:rsid w:val="00423BB3"/>
    <w:rsid w:val="00423D1F"/>
    <w:rsid w:val="00424427"/>
    <w:rsid w:val="00424A7C"/>
    <w:rsid w:val="00426139"/>
    <w:rsid w:val="004262D4"/>
    <w:rsid w:val="00426498"/>
    <w:rsid w:val="004265D3"/>
    <w:rsid w:val="004266BC"/>
    <w:rsid w:val="00426955"/>
    <w:rsid w:val="00427557"/>
    <w:rsid w:val="00427671"/>
    <w:rsid w:val="004276CB"/>
    <w:rsid w:val="00427A1C"/>
    <w:rsid w:val="00427C11"/>
    <w:rsid w:val="00427C19"/>
    <w:rsid w:val="00427F86"/>
    <w:rsid w:val="0043033C"/>
    <w:rsid w:val="00430861"/>
    <w:rsid w:val="00430C8A"/>
    <w:rsid w:val="00430F0C"/>
    <w:rsid w:val="00430FEE"/>
    <w:rsid w:val="0043103D"/>
    <w:rsid w:val="00431641"/>
    <w:rsid w:val="00431ED2"/>
    <w:rsid w:val="00432539"/>
    <w:rsid w:val="00432F14"/>
    <w:rsid w:val="00433A2D"/>
    <w:rsid w:val="00433DE5"/>
    <w:rsid w:val="00433E58"/>
    <w:rsid w:val="004347BA"/>
    <w:rsid w:val="00434B1E"/>
    <w:rsid w:val="00434D44"/>
    <w:rsid w:val="00434DD1"/>
    <w:rsid w:val="00434F45"/>
    <w:rsid w:val="004353F7"/>
    <w:rsid w:val="0043639D"/>
    <w:rsid w:val="00436BD5"/>
    <w:rsid w:val="00436CF4"/>
    <w:rsid w:val="00436ECB"/>
    <w:rsid w:val="00436FCA"/>
    <w:rsid w:val="004374E2"/>
    <w:rsid w:val="004375A3"/>
    <w:rsid w:val="0043761B"/>
    <w:rsid w:val="0043781E"/>
    <w:rsid w:val="00437BAF"/>
    <w:rsid w:val="00440260"/>
    <w:rsid w:val="0044069F"/>
    <w:rsid w:val="00440754"/>
    <w:rsid w:val="00440FDC"/>
    <w:rsid w:val="00441366"/>
    <w:rsid w:val="004414B8"/>
    <w:rsid w:val="00441C37"/>
    <w:rsid w:val="00441DD9"/>
    <w:rsid w:val="00442150"/>
    <w:rsid w:val="004438FF"/>
    <w:rsid w:val="00443B39"/>
    <w:rsid w:val="00443CFE"/>
    <w:rsid w:val="00444288"/>
    <w:rsid w:val="00444479"/>
    <w:rsid w:val="00444643"/>
    <w:rsid w:val="00444DAD"/>
    <w:rsid w:val="00445023"/>
    <w:rsid w:val="00445C4A"/>
    <w:rsid w:val="0044633A"/>
    <w:rsid w:val="0044660D"/>
    <w:rsid w:val="0044674B"/>
    <w:rsid w:val="00446D04"/>
    <w:rsid w:val="00447163"/>
    <w:rsid w:val="00447E11"/>
    <w:rsid w:val="00450A4B"/>
    <w:rsid w:val="004510BB"/>
    <w:rsid w:val="0045121A"/>
    <w:rsid w:val="00451734"/>
    <w:rsid w:val="00451B8C"/>
    <w:rsid w:val="004522D8"/>
    <w:rsid w:val="00452DD8"/>
    <w:rsid w:val="00452EB3"/>
    <w:rsid w:val="00453398"/>
    <w:rsid w:val="00453CDB"/>
    <w:rsid w:val="004540B9"/>
    <w:rsid w:val="004542E5"/>
    <w:rsid w:val="00454360"/>
    <w:rsid w:val="004546E5"/>
    <w:rsid w:val="00454785"/>
    <w:rsid w:val="004549B5"/>
    <w:rsid w:val="00456167"/>
    <w:rsid w:val="00456E15"/>
    <w:rsid w:val="004574A5"/>
    <w:rsid w:val="00457991"/>
    <w:rsid w:val="00457A6A"/>
    <w:rsid w:val="00460250"/>
    <w:rsid w:val="00460B03"/>
    <w:rsid w:val="00460BC0"/>
    <w:rsid w:val="00460C98"/>
    <w:rsid w:val="00461645"/>
    <w:rsid w:val="00461ACC"/>
    <w:rsid w:val="00461D6D"/>
    <w:rsid w:val="00464F68"/>
    <w:rsid w:val="004654A2"/>
    <w:rsid w:val="00465FA2"/>
    <w:rsid w:val="00466102"/>
    <w:rsid w:val="004661C1"/>
    <w:rsid w:val="004667D2"/>
    <w:rsid w:val="00466AFA"/>
    <w:rsid w:val="004675CB"/>
    <w:rsid w:val="00467615"/>
    <w:rsid w:val="0046765E"/>
    <w:rsid w:val="004678FA"/>
    <w:rsid w:val="004700A0"/>
    <w:rsid w:val="00470784"/>
    <w:rsid w:val="00470829"/>
    <w:rsid w:val="00471103"/>
    <w:rsid w:val="0047137C"/>
    <w:rsid w:val="00471C70"/>
    <w:rsid w:val="00471EC3"/>
    <w:rsid w:val="00472442"/>
    <w:rsid w:val="00472639"/>
    <w:rsid w:val="004728D5"/>
    <w:rsid w:val="00472E0F"/>
    <w:rsid w:val="0047357B"/>
    <w:rsid w:val="00473FA1"/>
    <w:rsid w:val="00474527"/>
    <w:rsid w:val="0047527E"/>
    <w:rsid w:val="004752C5"/>
    <w:rsid w:val="004758A2"/>
    <w:rsid w:val="00475D5D"/>
    <w:rsid w:val="00476693"/>
    <w:rsid w:val="004772EF"/>
    <w:rsid w:val="0047731A"/>
    <w:rsid w:val="0047773B"/>
    <w:rsid w:val="00480157"/>
    <w:rsid w:val="00480E1C"/>
    <w:rsid w:val="00481D31"/>
    <w:rsid w:val="00482238"/>
    <w:rsid w:val="00482438"/>
    <w:rsid w:val="0048282E"/>
    <w:rsid w:val="00483024"/>
    <w:rsid w:val="0048334B"/>
    <w:rsid w:val="00483846"/>
    <w:rsid w:val="00483B55"/>
    <w:rsid w:val="0048422E"/>
    <w:rsid w:val="0048435A"/>
    <w:rsid w:val="004845C7"/>
    <w:rsid w:val="0048462B"/>
    <w:rsid w:val="00485AE1"/>
    <w:rsid w:val="00485D8E"/>
    <w:rsid w:val="00486657"/>
    <w:rsid w:val="00486AB6"/>
    <w:rsid w:val="00487436"/>
    <w:rsid w:val="00487BC6"/>
    <w:rsid w:val="00490867"/>
    <w:rsid w:val="00490903"/>
    <w:rsid w:val="0049100C"/>
    <w:rsid w:val="0049117F"/>
    <w:rsid w:val="0049121D"/>
    <w:rsid w:val="00491BF8"/>
    <w:rsid w:val="0049240B"/>
    <w:rsid w:val="004924EF"/>
    <w:rsid w:val="0049258E"/>
    <w:rsid w:val="00492C2F"/>
    <w:rsid w:val="00492D1F"/>
    <w:rsid w:val="00494067"/>
    <w:rsid w:val="00494E05"/>
    <w:rsid w:val="00494E5E"/>
    <w:rsid w:val="00495314"/>
    <w:rsid w:val="00496713"/>
    <w:rsid w:val="00496AAB"/>
    <w:rsid w:val="00496F06"/>
    <w:rsid w:val="00497744"/>
    <w:rsid w:val="004A028F"/>
    <w:rsid w:val="004A07BE"/>
    <w:rsid w:val="004A0AF4"/>
    <w:rsid w:val="004A1F42"/>
    <w:rsid w:val="004A2222"/>
    <w:rsid w:val="004A23AF"/>
    <w:rsid w:val="004A240E"/>
    <w:rsid w:val="004A24AF"/>
    <w:rsid w:val="004A267B"/>
    <w:rsid w:val="004A2880"/>
    <w:rsid w:val="004A2A08"/>
    <w:rsid w:val="004A2ACE"/>
    <w:rsid w:val="004A341E"/>
    <w:rsid w:val="004A3657"/>
    <w:rsid w:val="004A3E83"/>
    <w:rsid w:val="004A41BB"/>
    <w:rsid w:val="004A4DF4"/>
    <w:rsid w:val="004A5D4F"/>
    <w:rsid w:val="004A5F7C"/>
    <w:rsid w:val="004A6398"/>
    <w:rsid w:val="004A65B1"/>
    <w:rsid w:val="004A670D"/>
    <w:rsid w:val="004A6C80"/>
    <w:rsid w:val="004A6FBE"/>
    <w:rsid w:val="004A6FD6"/>
    <w:rsid w:val="004A7AD6"/>
    <w:rsid w:val="004A7EDF"/>
    <w:rsid w:val="004B100D"/>
    <w:rsid w:val="004B10FB"/>
    <w:rsid w:val="004B15BD"/>
    <w:rsid w:val="004B1A09"/>
    <w:rsid w:val="004B2CD1"/>
    <w:rsid w:val="004B36D4"/>
    <w:rsid w:val="004B3CE4"/>
    <w:rsid w:val="004B41EC"/>
    <w:rsid w:val="004B47D2"/>
    <w:rsid w:val="004B4F6F"/>
    <w:rsid w:val="004B5270"/>
    <w:rsid w:val="004B544B"/>
    <w:rsid w:val="004B54BC"/>
    <w:rsid w:val="004B6414"/>
    <w:rsid w:val="004B6EE0"/>
    <w:rsid w:val="004B6F60"/>
    <w:rsid w:val="004B746F"/>
    <w:rsid w:val="004B77DD"/>
    <w:rsid w:val="004B79FF"/>
    <w:rsid w:val="004C016E"/>
    <w:rsid w:val="004C17C6"/>
    <w:rsid w:val="004C2080"/>
    <w:rsid w:val="004C2434"/>
    <w:rsid w:val="004C2734"/>
    <w:rsid w:val="004C2FDD"/>
    <w:rsid w:val="004C32C6"/>
    <w:rsid w:val="004C3C00"/>
    <w:rsid w:val="004C503A"/>
    <w:rsid w:val="004C5155"/>
    <w:rsid w:val="004C5468"/>
    <w:rsid w:val="004C6CF3"/>
    <w:rsid w:val="004C6E1E"/>
    <w:rsid w:val="004C7CA4"/>
    <w:rsid w:val="004C7F0A"/>
    <w:rsid w:val="004C7FE3"/>
    <w:rsid w:val="004D013C"/>
    <w:rsid w:val="004D098E"/>
    <w:rsid w:val="004D0AF2"/>
    <w:rsid w:val="004D12EF"/>
    <w:rsid w:val="004D1B2F"/>
    <w:rsid w:val="004D3074"/>
    <w:rsid w:val="004D3586"/>
    <w:rsid w:val="004D3F2A"/>
    <w:rsid w:val="004D4083"/>
    <w:rsid w:val="004D49D7"/>
    <w:rsid w:val="004D4A29"/>
    <w:rsid w:val="004D5088"/>
    <w:rsid w:val="004D5225"/>
    <w:rsid w:val="004D599A"/>
    <w:rsid w:val="004D59A1"/>
    <w:rsid w:val="004D5A17"/>
    <w:rsid w:val="004D5A2A"/>
    <w:rsid w:val="004D5BF1"/>
    <w:rsid w:val="004D5EA4"/>
    <w:rsid w:val="004D602D"/>
    <w:rsid w:val="004D631F"/>
    <w:rsid w:val="004D66DD"/>
    <w:rsid w:val="004D6A4E"/>
    <w:rsid w:val="004D6A62"/>
    <w:rsid w:val="004D6F9B"/>
    <w:rsid w:val="004D73AC"/>
    <w:rsid w:val="004D74CD"/>
    <w:rsid w:val="004E0960"/>
    <w:rsid w:val="004E0ADF"/>
    <w:rsid w:val="004E0C8C"/>
    <w:rsid w:val="004E1CA6"/>
    <w:rsid w:val="004E28E9"/>
    <w:rsid w:val="004E3FDE"/>
    <w:rsid w:val="004E458E"/>
    <w:rsid w:val="004E4B35"/>
    <w:rsid w:val="004E4D16"/>
    <w:rsid w:val="004E54B0"/>
    <w:rsid w:val="004E551F"/>
    <w:rsid w:val="004E5592"/>
    <w:rsid w:val="004E56E2"/>
    <w:rsid w:val="004E67A1"/>
    <w:rsid w:val="004E6D97"/>
    <w:rsid w:val="004E6FF1"/>
    <w:rsid w:val="004E7196"/>
    <w:rsid w:val="004F09F4"/>
    <w:rsid w:val="004F0C1B"/>
    <w:rsid w:val="004F0C92"/>
    <w:rsid w:val="004F1328"/>
    <w:rsid w:val="004F15A6"/>
    <w:rsid w:val="004F1CAB"/>
    <w:rsid w:val="004F20E0"/>
    <w:rsid w:val="004F2355"/>
    <w:rsid w:val="004F2536"/>
    <w:rsid w:val="004F26E0"/>
    <w:rsid w:val="004F2B73"/>
    <w:rsid w:val="004F37EC"/>
    <w:rsid w:val="004F3CEE"/>
    <w:rsid w:val="004F3D34"/>
    <w:rsid w:val="004F3EAF"/>
    <w:rsid w:val="004F43BE"/>
    <w:rsid w:val="004F4852"/>
    <w:rsid w:val="004F4F05"/>
    <w:rsid w:val="004F4F10"/>
    <w:rsid w:val="004F525C"/>
    <w:rsid w:val="004F55E7"/>
    <w:rsid w:val="004F58A8"/>
    <w:rsid w:val="004F5E1F"/>
    <w:rsid w:val="004F60C2"/>
    <w:rsid w:val="004F6815"/>
    <w:rsid w:val="004F7036"/>
    <w:rsid w:val="004F71B7"/>
    <w:rsid w:val="004F74A8"/>
    <w:rsid w:val="004F77C9"/>
    <w:rsid w:val="004F7E81"/>
    <w:rsid w:val="00500135"/>
    <w:rsid w:val="00500546"/>
    <w:rsid w:val="00500A72"/>
    <w:rsid w:val="00500D33"/>
    <w:rsid w:val="00500E56"/>
    <w:rsid w:val="00500F67"/>
    <w:rsid w:val="0050146D"/>
    <w:rsid w:val="0050156B"/>
    <w:rsid w:val="00501671"/>
    <w:rsid w:val="00501973"/>
    <w:rsid w:val="00501AD1"/>
    <w:rsid w:val="00501D4C"/>
    <w:rsid w:val="0050227A"/>
    <w:rsid w:val="00502FBE"/>
    <w:rsid w:val="00502FBF"/>
    <w:rsid w:val="00503A4A"/>
    <w:rsid w:val="00503EDC"/>
    <w:rsid w:val="0050404B"/>
    <w:rsid w:val="005040EE"/>
    <w:rsid w:val="0050445D"/>
    <w:rsid w:val="00504843"/>
    <w:rsid w:val="005049DC"/>
    <w:rsid w:val="00504AEE"/>
    <w:rsid w:val="00504ECD"/>
    <w:rsid w:val="00505191"/>
    <w:rsid w:val="005058A3"/>
    <w:rsid w:val="00505B50"/>
    <w:rsid w:val="00505E81"/>
    <w:rsid w:val="00506612"/>
    <w:rsid w:val="00506B64"/>
    <w:rsid w:val="0050765B"/>
    <w:rsid w:val="0050769F"/>
    <w:rsid w:val="00507859"/>
    <w:rsid w:val="00507D2C"/>
    <w:rsid w:val="00511754"/>
    <w:rsid w:val="00511C15"/>
    <w:rsid w:val="00511D11"/>
    <w:rsid w:val="00511D7B"/>
    <w:rsid w:val="00511ECF"/>
    <w:rsid w:val="0051291C"/>
    <w:rsid w:val="00513807"/>
    <w:rsid w:val="00513BF0"/>
    <w:rsid w:val="00513CAE"/>
    <w:rsid w:val="00513DED"/>
    <w:rsid w:val="00514233"/>
    <w:rsid w:val="005147E9"/>
    <w:rsid w:val="0051561A"/>
    <w:rsid w:val="00515817"/>
    <w:rsid w:val="00515BF5"/>
    <w:rsid w:val="00515C0B"/>
    <w:rsid w:val="00515E39"/>
    <w:rsid w:val="005161AB"/>
    <w:rsid w:val="0051629A"/>
    <w:rsid w:val="005164CA"/>
    <w:rsid w:val="005166F0"/>
    <w:rsid w:val="00516740"/>
    <w:rsid w:val="00516DA7"/>
    <w:rsid w:val="00517521"/>
    <w:rsid w:val="005176DE"/>
    <w:rsid w:val="00520756"/>
    <w:rsid w:val="00520CC3"/>
    <w:rsid w:val="00520D94"/>
    <w:rsid w:val="00520DA4"/>
    <w:rsid w:val="00520DC3"/>
    <w:rsid w:val="005212F3"/>
    <w:rsid w:val="00521390"/>
    <w:rsid w:val="00521796"/>
    <w:rsid w:val="00521C07"/>
    <w:rsid w:val="0052208E"/>
    <w:rsid w:val="00522338"/>
    <w:rsid w:val="00522896"/>
    <w:rsid w:val="005228F7"/>
    <w:rsid w:val="00522B0A"/>
    <w:rsid w:val="00522B1B"/>
    <w:rsid w:val="00522CF4"/>
    <w:rsid w:val="00522F6A"/>
    <w:rsid w:val="00522FBC"/>
    <w:rsid w:val="0052348A"/>
    <w:rsid w:val="005235C2"/>
    <w:rsid w:val="005236D9"/>
    <w:rsid w:val="005243C7"/>
    <w:rsid w:val="00524CBA"/>
    <w:rsid w:val="0052616B"/>
    <w:rsid w:val="005261DC"/>
    <w:rsid w:val="005264D4"/>
    <w:rsid w:val="00526760"/>
    <w:rsid w:val="00527733"/>
    <w:rsid w:val="00527CD7"/>
    <w:rsid w:val="005300B1"/>
    <w:rsid w:val="00530938"/>
    <w:rsid w:val="0053116C"/>
    <w:rsid w:val="00531964"/>
    <w:rsid w:val="00531E80"/>
    <w:rsid w:val="00532005"/>
    <w:rsid w:val="005321A9"/>
    <w:rsid w:val="0053287F"/>
    <w:rsid w:val="00532ACE"/>
    <w:rsid w:val="00532B2E"/>
    <w:rsid w:val="00533394"/>
    <w:rsid w:val="005344B9"/>
    <w:rsid w:val="005357B8"/>
    <w:rsid w:val="00535DAD"/>
    <w:rsid w:val="005362C8"/>
    <w:rsid w:val="00536C65"/>
    <w:rsid w:val="005403A1"/>
    <w:rsid w:val="005404F2"/>
    <w:rsid w:val="00540E3A"/>
    <w:rsid w:val="005410BF"/>
    <w:rsid w:val="00542AE5"/>
    <w:rsid w:val="00542DE0"/>
    <w:rsid w:val="005438C5"/>
    <w:rsid w:val="0054403D"/>
    <w:rsid w:val="00544C8A"/>
    <w:rsid w:val="005454A8"/>
    <w:rsid w:val="0054581C"/>
    <w:rsid w:val="00545848"/>
    <w:rsid w:val="005458D9"/>
    <w:rsid w:val="00545A21"/>
    <w:rsid w:val="00546907"/>
    <w:rsid w:val="00546EF2"/>
    <w:rsid w:val="0054723D"/>
    <w:rsid w:val="0054760A"/>
    <w:rsid w:val="005478D1"/>
    <w:rsid w:val="00547AD1"/>
    <w:rsid w:val="005509F8"/>
    <w:rsid w:val="00550DF1"/>
    <w:rsid w:val="00550E4D"/>
    <w:rsid w:val="00550EC3"/>
    <w:rsid w:val="00551181"/>
    <w:rsid w:val="005513D8"/>
    <w:rsid w:val="00551543"/>
    <w:rsid w:val="0055162B"/>
    <w:rsid w:val="00551CEA"/>
    <w:rsid w:val="00551E4A"/>
    <w:rsid w:val="0055226D"/>
    <w:rsid w:val="00553076"/>
    <w:rsid w:val="0055308F"/>
    <w:rsid w:val="005534DB"/>
    <w:rsid w:val="0055351C"/>
    <w:rsid w:val="0055396E"/>
    <w:rsid w:val="00553AA0"/>
    <w:rsid w:val="00553AEA"/>
    <w:rsid w:val="00553D1E"/>
    <w:rsid w:val="00553E54"/>
    <w:rsid w:val="00554A7B"/>
    <w:rsid w:val="00554ABC"/>
    <w:rsid w:val="00554ED7"/>
    <w:rsid w:val="00554F70"/>
    <w:rsid w:val="00555909"/>
    <w:rsid w:val="00555B08"/>
    <w:rsid w:val="00556D06"/>
    <w:rsid w:val="005575C3"/>
    <w:rsid w:val="00557E83"/>
    <w:rsid w:val="005602B6"/>
    <w:rsid w:val="00560AF4"/>
    <w:rsid w:val="0056104E"/>
    <w:rsid w:val="005615A4"/>
    <w:rsid w:val="00561677"/>
    <w:rsid w:val="00561980"/>
    <w:rsid w:val="00561DFA"/>
    <w:rsid w:val="005625E6"/>
    <w:rsid w:val="005635AE"/>
    <w:rsid w:val="00563DCD"/>
    <w:rsid w:val="0056435C"/>
    <w:rsid w:val="00564D3B"/>
    <w:rsid w:val="00565204"/>
    <w:rsid w:val="00565A9D"/>
    <w:rsid w:val="00565E31"/>
    <w:rsid w:val="00566536"/>
    <w:rsid w:val="0056672E"/>
    <w:rsid w:val="005672F3"/>
    <w:rsid w:val="0056794A"/>
    <w:rsid w:val="0056795F"/>
    <w:rsid w:val="00567C91"/>
    <w:rsid w:val="00567CBD"/>
    <w:rsid w:val="00567CEF"/>
    <w:rsid w:val="00567D75"/>
    <w:rsid w:val="005700BC"/>
    <w:rsid w:val="00570AE5"/>
    <w:rsid w:val="00570CCD"/>
    <w:rsid w:val="00570D4C"/>
    <w:rsid w:val="00571036"/>
    <w:rsid w:val="00571292"/>
    <w:rsid w:val="005715E7"/>
    <w:rsid w:val="00571AC2"/>
    <w:rsid w:val="00571B2F"/>
    <w:rsid w:val="0057276C"/>
    <w:rsid w:val="00572C12"/>
    <w:rsid w:val="00573B36"/>
    <w:rsid w:val="00574690"/>
    <w:rsid w:val="005748BC"/>
    <w:rsid w:val="00574CF6"/>
    <w:rsid w:val="00574F14"/>
    <w:rsid w:val="005750A2"/>
    <w:rsid w:val="005763DC"/>
    <w:rsid w:val="00576425"/>
    <w:rsid w:val="00577496"/>
    <w:rsid w:val="00580184"/>
    <w:rsid w:val="0058018C"/>
    <w:rsid w:val="0058055E"/>
    <w:rsid w:val="00580CAB"/>
    <w:rsid w:val="00580D9D"/>
    <w:rsid w:val="00581216"/>
    <w:rsid w:val="005818CE"/>
    <w:rsid w:val="00581A98"/>
    <w:rsid w:val="005821DC"/>
    <w:rsid w:val="005821DD"/>
    <w:rsid w:val="005823AE"/>
    <w:rsid w:val="00582E2B"/>
    <w:rsid w:val="005830C5"/>
    <w:rsid w:val="005835F8"/>
    <w:rsid w:val="00583609"/>
    <w:rsid w:val="005837EB"/>
    <w:rsid w:val="0058397E"/>
    <w:rsid w:val="00583C93"/>
    <w:rsid w:val="00583EC4"/>
    <w:rsid w:val="00584788"/>
    <w:rsid w:val="00585546"/>
    <w:rsid w:val="005862CB"/>
    <w:rsid w:val="005865F3"/>
    <w:rsid w:val="0058660E"/>
    <w:rsid w:val="00586644"/>
    <w:rsid w:val="0058670C"/>
    <w:rsid w:val="0058689F"/>
    <w:rsid w:val="00586C3D"/>
    <w:rsid w:val="0058705C"/>
    <w:rsid w:val="0058709F"/>
    <w:rsid w:val="00587D61"/>
    <w:rsid w:val="005909D1"/>
    <w:rsid w:val="005910DB"/>
    <w:rsid w:val="005919AE"/>
    <w:rsid w:val="00591A6D"/>
    <w:rsid w:val="00591EA3"/>
    <w:rsid w:val="00591F94"/>
    <w:rsid w:val="005923A7"/>
    <w:rsid w:val="00592AD8"/>
    <w:rsid w:val="0059376F"/>
    <w:rsid w:val="00593800"/>
    <w:rsid w:val="00593C95"/>
    <w:rsid w:val="00593FBB"/>
    <w:rsid w:val="00594335"/>
    <w:rsid w:val="005944E6"/>
    <w:rsid w:val="00594581"/>
    <w:rsid w:val="0059517D"/>
    <w:rsid w:val="00595350"/>
    <w:rsid w:val="005954A1"/>
    <w:rsid w:val="00595556"/>
    <w:rsid w:val="005962AD"/>
    <w:rsid w:val="00596360"/>
    <w:rsid w:val="005972D5"/>
    <w:rsid w:val="00597CAF"/>
    <w:rsid w:val="00597F39"/>
    <w:rsid w:val="005A011F"/>
    <w:rsid w:val="005A0995"/>
    <w:rsid w:val="005A101E"/>
    <w:rsid w:val="005A16B1"/>
    <w:rsid w:val="005A19FF"/>
    <w:rsid w:val="005A1BDD"/>
    <w:rsid w:val="005A298A"/>
    <w:rsid w:val="005A2B3D"/>
    <w:rsid w:val="005A3032"/>
    <w:rsid w:val="005A3268"/>
    <w:rsid w:val="005A356A"/>
    <w:rsid w:val="005A3A59"/>
    <w:rsid w:val="005A3AAD"/>
    <w:rsid w:val="005A3E29"/>
    <w:rsid w:val="005A4367"/>
    <w:rsid w:val="005A462A"/>
    <w:rsid w:val="005A4A0D"/>
    <w:rsid w:val="005A59B6"/>
    <w:rsid w:val="005A6092"/>
    <w:rsid w:val="005A60EE"/>
    <w:rsid w:val="005A6F4A"/>
    <w:rsid w:val="005B1BEB"/>
    <w:rsid w:val="005B2357"/>
    <w:rsid w:val="005B2BC2"/>
    <w:rsid w:val="005B2C5A"/>
    <w:rsid w:val="005B3AD7"/>
    <w:rsid w:val="005B3BA0"/>
    <w:rsid w:val="005B3D07"/>
    <w:rsid w:val="005B42E5"/>
    <w:rsid w:val="005B4A86"/>
    <w:rsid w:val="005B5781"/>
    <w:rsid w:val="005B588A"/>
    <w:rsid w:val="005B58C2"/>
    <w:rsid w:val="005B5A73"/>
    <w:rsid w:val="005B5DAD"/>
    <w:rsid w:val="005B69BA"/>
    <w:rsid w:val="005B6D33"/>
    <w:rsid w:val="005B6DAE"/>
    <w:rsid w:val="005B71C7"/>
    <w:rsid w:val="005B72B3"/>
    <w:rsid w:val="005B73D3"/>
    <w:rsid w:val="005C00DB"/>
    <w:rsid w:val="005C08A2"/>
    <w:rsid w:val="005C1BE1"/>
    <w:rsid w:val="005C28A3"/>
    <w:rsid w:val="005C30AE"/>
    <w:rsid w:val="005C3B30"/>
    <w:rsid w:val="005C3DD1"/>
    <w:rsid w:val="005C4149"/>
    <w:rsid w:val="005C458B"/>
    <w:rsid w:val="005C4CEE"/>
    <w:rsid w:val="005C5011"/>
    <w:rsid w:val="005C5B8E"/>
    <w:rsid w:val="005C63A4"/>
    <w:rsid w:val="005C769A"/>
    <w:rsid w:val="005D0612"/>
    <w:rsid w:val="005D1059"/>
    <w:rsid w:val="005D1768"/>
    <w:rsid w:val="005D2583"/>
    <w:rsid w:val="005D2772"/>
    <w:rsid w:val="005D354A"/>
    <w:rsid w:val="005D3776"/>
    <w:rsid w:val="005D3F07"/>
    <w:rsid w:val="005D435D"/>
    <w:rsid w:val="005D4597"/>
    <w:rsid w:val="005D4DFB"/>
    <w:rsid w:val="005D57C2"/>
    <w:rsid w:val="005D5FB3"/>
    <w:rsid w:val="005D6A2C"/>
    <w:rsid w:val="005D6D5B"/>
    <w:rsid w:val="005D6E9D"/>
    <w:rsid w:val="005E019C"/>
    <w:rsid w:val="005E01A5"/>
    <w:rsid w:val="005E0518"/>
    <w:rsid w:val="005E10AD"/>
    <w:rsid w:val="005E20A5"/>
    <w:rsid w:val="005E280D"/>
    <w:rsid w:val="005E2AA6"/>
    <w:rsid w:val="005E32F7"/>
    <w:rsid w:val="005E351D"/>
    <w:rsid w:val="005E467E"/>
    <w:rsid w:val="005E46A3"/>
    <w:rsid w:val="005E4AFA"/>
    <w:rsid w:val="005E4D3B"/>
    <w:rsid w:val="005E5892"/>
    <w:rsid w:val="005E5A1C"/>
    <w:rsid w:val="005E5BF2"/>
    <w:rsid w:val="005E604F"/>
    <w:rsid w:val="005E61EF"/>
    <w:rsid w:val="005E64A7"/>
    <w:rsid w:val="005E6BF8"/>
    <w:rsid w:val="005E72E8"/>
    <w:rsid w:val="005E7ADC"/>
    <w:rsid w:val="005F031E"/>
    <w:rsid w:val="005F03BF"/>
    <w:rsid w:val="005F065A"/>
    <w:rsid w:val="005F0A8B"/>
    <w:rsid w:val="005F0B4C"/>
    <w:rsid w:val="005F182F"/>
    <w:rsid w:val="005F294D"/>
    <w:rsid w:val="005F3B2C"/>
    <w:rsid w:val="005F3C86"/>
    <w:rsid w:val="005F5565"/>
    <w:rsid w:val="005F5BE6"/>
    <w:rsid w:val="005F6A41"/>
    <w:rsid w:val="005F6F9A"/>
    <w:rsid w:val="005F751A"/>
    <w:rsid w:val="005F7921"/>
    <w:rsid w:val="005F7E9C"/>
    <w:rsid w:val="00600172"/>
    <w:rsid w:val="0060126B"/>
    <w:rsid w:val="00601BA3"/>
    <w:rsid w:val="006021B8"/>
    <w:rsid w:val="0060265A"/>
    <w:rsid w:val="006029F7"/>
    <w:rsid w:val="00603C7C"/>
    <w:rsid w:val="00603D4A"/>
    <w:rsid w:val="006041A7"/>
    <w:rsid w:val="00604D12"/>
    <w:rsid w:val="00605027"/>
    <w:rsid w:val="00605664"/>
    <w:rsid w:val="00605757"/>
    <w:rsid w:val="00606163"/>
    <w:rsid w:val="006061A1"/>
    <w:rsid w:val="006068C2"/>
    <w:rsid w:val="006071D1"/>
    <w:rsid w:val="006108A3"/>
    <w:rsid w:val="00610C61"/>
    <w:rsid w:val="00610CC5"/>
    <w:rsid w:val="006111F9"/>
    <w:rsid w:val="0061146C"/>
    <w:rsid w:val="00611C75"/>
    <w:rsid w:val="00612377"/>
    <w:rsid w:val="006125AB"/>
    <w:rsid w:val="006125C2"/>
    <w:rsid w:val="00612BCA"/>
    <w:rsid w:val="00612EE3"/>
    <w:rsid w:val="00613477"/>
    <w:rsid w:val="00613646"/>
    <w:rsid w:val="0061394C"/>
    <w:rsid w:val="00613CEE"/>
    <w:rsid w:val="00613DC8"/>
    <w:rsid w:val="00613E97"/>
    <w:rsid w:val="00614273"/>
    <w:rsid w:val="0061435D"/>
    <w:rsid w:val="006143A5"/>
    <w:rsid w:val="00614D7F"/>
    <w:rsid w:val="0061525F"/>
    <w:rsid w:val="00615636"/>
    <w:rsid w:val="00616BC2"/>
    <w:rsid w:val="00616DD1"/>
    <w:rsid w:val="0061740A"/>
    <w:rsid w:val="00617C2B"/>
    <w:rsid w:val="00617E8C"/>
    <w:rsid w:val="006205D7"/>
    <w:rsid w:val="00620AB3"/>
    <w:rsid w:val="00620B28"/>
    <w:rsid w:val="0062242C"/>
    <w:rsid w:val="00622637"/>
    <w:rsid w:val="00622D1D"/>
    <w:rsid w:val="00623B97"/>
    <w:rsid w:val="00623ECD"/>
    <w:rsid w:val="006242D4"/>
    <w:rsid w:val="006269B6"/>
    <w:rsid w:val="00626F2F"/>
    <w:rsid w:val="00627189"/>
    <w:rsid w:val="006273A5"/>
    <w:rsid w:val="00630319"/>
    <w:rsid w:val="00630A01"/>
    <w:rsid w:val="0063127A"/>
    <w:rsid w:val="006318FE"/>
    <w:rsid w:val="00631F55"/>
    <w:rsid w:val="006328F2"/>
    <w:rsid w:val="00632A71"/>
    <w:rsid w:val="00633335"/>
    <w:rsid w:val="00633347"/>
    <w:rsid w:val="0063360F"/>
    <w:rsid w:val="00633968"/>
    <w:rsid w:val="00633EAB"/>
    <w:rsid w:val="00634E7D"/>
    <w:rsid w:val="006351CC"/>
    <w:rsid w:val="006353CF"/>
    <w:rsid w:val="00635466"/>
    <w:rsid w:val="00635570"/>
    <w:rsid w:val="006356A3"/>
    <w:rsid w:val="0063649B"/>
    <w:rsid w:val="006368AE"/>
    <w:rsid w:val="0063693A"/>
    <w:rsid w:val="00636AD8"/>
    <w:rsid w:val="00637926"/>
    <w:rsid w:val="00637C2B"/>
    <w:rsid w:val="00640209"/>
    <w:rsid w:val="0064072C"/>
    <w:rsid w:val="0064114F"/>
    <w:rsid w:val="00641481"/>
    <w:rsid w:val="00641AF1"/>
    <w:rsid w:val="00641B8B"/>
    <w:rsid w:val="006428E2"/>
    <w:rsid w:val="00643F4F"/>
    <w:rsid w:val="00644445"/>
    <w:rsid w:val="006446DE"/>
    <w:rsid w:val="0064479C"/>
    <w:rsid w:val="00644A75"/>
    <w:rsid w:val="00645000"/>
    <w:rsid w:val="006450DB"/>
    <w:rsid w:val="006450F4"/>
    <w:rsid w:val="00645BB9"/>
    <w:rsid w:val="00646140"/>
    <w:rsid w:val="00646471"/>
    <w:rsid w:val="00646D56"/>
    <w:rsid w:val="0064772F"/>
    <w:rsid w:val="00647A45"/>
    <w:rsid w:val="006504F4"/>
    <w:rsid w:val="00650874"/>
    <w:rsid w:val="00650B41"/>
    <w:rsid w:val="006519AB"/>
    <w:rsid w:val="00651A0F"/>
    <w:rsid w:val="00651B2B"/>
    <w:rsid w:val="00652883"/>
    <w:rsid w:val="00653130"/>
    <w:rsid w:val="006536B9"/>
    <w:rsid w:val="006540C3"/>
    <w:rsid w:val="00654338"/>
    <w:rsid w:val="00654731"/>
    <w:rsid w:val="0065476B"/>
    <w:rsid w:val="006548C4"/>
    <w:rsid w:val="00654B5C"/>
    <w:rsid w:val="00655098"/>
    <w:rsid w:val="00655831"/>
    <w:rsid w:val="0065591B"/>
    <w:rsid w:val="00655FCC"/>
    <w:rsid w:val="00656C46"/>
    <w:rsid w:val="00656D03"/>
    <w:rsid w:val="0065796A"/>
    <w:rsid w:val="0066068A"/>
    <w:rsid w:val="00660E19"/>
    <w:rsid w:val="00660F42"/>
    <w:rsid w:val="006614EE"/>
    <w:rsid w:val="00661766"/>
    <w:rsid w:val="00661AA7"/>
    <w:rsid w:val="006621C1"/>
    <w:rsid w:val="0066241B"/>
    <w:rsid w:val="0066339E"/>
    <w:rsid w:val="006638C7"/>
    <w:rsid w:val="00664254"/>
    <w:rsid w:val="00664958"/>
    <w:rsid w:val="006649A3"/>
    <w:rsid w:val="00665972"/>
    <w:rsid w:val="00665A57"/>
    <w:rsid w:val="00666788"/>
    <w:rsid w:val="006669B8"/>
    <w:rsid w:val="00666ACD"/>
    <w:rsid w:val="00666C61"/>
    <w:rsid w:val="00667584"/>
    <w:rsid w:val="00667EC9"/>
    <w:rsid w:val="006707A7"/>
    <w:rsid w:val="00670BB4"/>
    <w:rsid w:val="006712E2"/>
    <w:rsid w:val="00671593"/>
    <w:rsid w:val="006718EA"/>
    <w:rsid w:val="00671936"/>
    <w:rsid w:val="00671A13"/>
    <w:rsid w:val="00671AC5"/>
    <w:rsid w:val="00671B38"/>
    <w:rsid w:val="006722E1"/>
    <w:rsid w:val="00673D00"/>
    <w:rsid w:val="00673E0D"/>
    <w:rsid w:val="00674225"/>
    <w:rsid w:val="006744BC"/>
    <w:rsid w:val="00674587"/>
    <w:rsid w:val="00674B39"/>
    <w:rsid w:val="00674BD2"/>
    <w:rsid w:val="00675C60"/>
    <w:rsid w:val="00675F8A"/>
    <w:rsid w:val="00676A31"/>
    <w:rsid w:val="00676FBC"/>
    <w:rsid w:val="00677113"/>
    <w:rsid w:val="0067797E"/>
    <w:rsid w:val="006801E2"/>
    <w:rsid w:val="00680478"/>
    <w:rsid w:val="00680870"/>
    <w:rsid w:val="00680D5C"/>
    <w:rsid w:val="00681345"/>
    <w:rsid w:val="00681BFB"/>
    <w:rsid w:val="00681D1C"/>
    <w:rsid w:val="00682529"/>
    <w:rsid w:val="0068287C"/>
    <w:rsid w:val="006830CC"/>
    <w:rsid w:val="00683690"/>
    <w:rsid w:val="00683E1E"/>
    <w:rsid w:val="006842A6"/>
    <w:rsid w:val="00684DB4"/>
    <w:rsid w:val="00684E23"/>
    <w:rsid w:val="00685629"/>
    <w:rsid w:val="0068590A"/>
    <w:rsid w:val="00686919"/>
    <w:rsid w:val="00687A7C"/>
    <w:rsid w:val="00687AF4"/>
    <w:rsid w:val="00690528"/>
    <w:rsid w:val="00690EBD"/>
    <w:rsid w:val="00691025"/>
    <w:rsid w:val="0069193C"/>
    <w:rsid w:val="006919FE"/>
    <w:rsid w:val="00691CE2"/>
    <w:rsid w:val="006922CF"/>
    <w:rsid w:val="0069254D"/>
    <w:rsid w:val="00692A85"/>
    <w:rsid w:val="00692CD5"/>
    <w:rsid w:val="00692EB5"/>
    <w:rsid w:val="006941EC"/>
    <w:rsid w:val="00694255"/>
    <w:rsid w:val="00694462"/>
    <w:rsid w:val="006944B5"/>
    <w:rsid w:val="00694996"/>
    <w:rsid w:val="00694EBE"/>
    <w:rsid w:val="0069524E"/>
    <w:rsid w:val="006952E0"/>
    <w:rsid w:val="0069562B"/>
    <w:rsid w:val="00695C71"/>
    <w:rsid w:val="00695F5D"/>
    <w:rsid w:val="00696D2F"/>
    <w:rsid w:val="0069737B"/>
    <w:rsid w:val="00697CFD"/>
    <w:rsid w:val="00697D52"/>
    <w:rsid w:val="006A0448"/>
    <w:rsid w:val="006A0E0B"/>
    <w:rsid w:val="006A0E6E"/>
    <w:rsid w:val="006A137E"/>
    <w:rsid w:val="006A18F2"/>
    <w:rsid w:val="006A1941"/>
    <w:rsid w:val="006A1A58"/>
    <w:rsid w:val="006A2726"/>
    <w:rsid w:val="006A2F73"/>
    <w:rsid w:val="006A4419"/>
    <w:rsid w:val="006A44A2"/>
    <w:rsid w:val="006A4587"/>
    <w:rsid w:val="006A4B54"/>
    <w:rsid w:val="006A5FB9"/>
    <w:rsid w:val="006A6023"/>
    <w:rsid w:val="006A7C42"/>
    <w:rsid w:val="006A7DB4"/>
    <w:rsid w:val="006B1EFB"/>
    <w:rsid w:val="006B2B3E"/>
    <w:rsid w:val="006B2E43"/>
    <w:rsid w:val="006B3201"/>
    <w:rsid w:val="006B3433"/>
    <w:rsid w:val="006B35A7"/>
    <w:rsid w:val="006B445B"/>
    <w:rsid w:val="006B4C18"/>
    <w:rsid w:val="006B4CA5"/>
    <w:rsid w:val="006B5D1C"/>
    <w:rsid w:val="006B6414"/>
    <w:rsid w:val="006B64C2"/>
    <w:rsid w:val="006B6974"/>
    <w:rsid w:val="006B6BC8"/>
    <w:rsid w:val="006C11F5"/>
    <w:rsid w:val="006C1408"/>
    <w:rsid w:val="006C262E"/>
    <w:rsid w:val="006C29F3"/>
    <w:rsid w:val="006C2A67"/>
    <w:rsid w:val="006C2FC1"/>
    <w:rsid w:val="006C3741"/>
    <w:rsid w:val="006C40E3"/>
    <w:rsid w:val="006C45A2"/>
    <w:rsid w:val="006C4AB0"/>
    <w:rsid w:val="006C4C49"/>
    <w:rsid w:val="006C4E3C"/>
    <w:rsid w:val="006C4FD1"/>
    <w:rsid w:val="006C5A27"/>
    <w:rsid w:val="006C5CF7"/>
    <w:rsid w:val="006C6CDB"/>
    <w:rsid w:val="006C6DAC"/>
    <w:rsid w:val="006C7592"/>
    <w:rsid w:val="006C7ED6"/>
    <w:rsid w:val="006C7FBC"/>
    <w:rsid w:val="006D13EF"/>
    <w:rsid w:val="006D15AE"/>
    <w:rsid w:val="006D182D"/>
    <w:rsid w:val="006D221B"/>
    <w:rsid w:val="006D2C0A"/>
    <w:rsid w:val="006D2E60"/>
    <w:rsid w:val="006D44EF"/>
    <w:rsid w:val="006D4DCD"/>
    <w:rsid w:val="006D515A"/>
    <w:rsid w:val="006D5264"/>
    <w:rsid w:val="006D54A0"/>
    <w:rsid w:val="006D5B3D"/>
    <w:rsid w:val="006D5E93"/>
    <w:rsid w:val="006D606F"/>
    <w:rsid w:val="006D6EE3"/>
    <w:rsid w:val="006D70E5"/>
    <w:rsid w:val="006D75AF"/>
    <w:rsid w:val="006D7E88"/>
    <w:rsid w:val="006E2305"/>
    <w:rsid w:val="006E3172"/>
    <w:rsid w:val="006E31E8"/>
    <w:rsid w:val="006E3B31"/>
    <w:rsid w:val="006E3C2F"/>
    <w:rsid w:val="006E3D7B"/>
    <w:rsid w:val="006E3E9B"/>
    <w:rsid w:val="006E448B"/>
    <w:rsid w:val="006E488A"/>
    <w:rsid w:val="006E4977"/>
    <w:rsid w:val="006E4B4D"/>
    <w:rsid w:val="006E5ACA"/>
    <w:rsid w:val="006E6EFE"/>
    <w:rsid w:val="006E72C5"/>
    <w:rsid w:val="006E778D"/>
    <w:rsid w:val="006F06F4"/>
    <w:rsid w:val="006F0EB5"/>
    <w:rsid w:val="006F1D87"/>
    <w:rsid w:val="006F28E1"/>
    <w:rsid w:val="006F3866"/>
    <w:rsid w:val="006F3A3A"/>
    <w:rsid w:val="006F3F3B"/>
    <w:rsid w:val="006F42A0"/>
    <w:rsid w:val="006F43A8"/>
    <w:rsid w:val="006F466C"/>
    <w:rsid w:val="006F4A01"/>
    <w:rsid w:val="006F4A57"/>
    <w:rsid w:val="006F4A8E"/>
    <w:rsid w:val="006F538D"/>
    <w:rsid w:val="006F5474"/>
    <w:rsid w:val="006F5576"/>
    <w:rsid w:val="006F5B6C"/>
    <w:rsid w:val="006F5CD7"/>
    <w:rsid w:val="006F62D2"/>
    <w:rsid w:val="006F639A"/>
    <w:rsid w:val="006F6863"/>
    <w:rsid w:val="006F7B28"/>
    <w:rsid w:val="0070114A"/>
    <w:rsid w:val="00701C26"/>
    <w:rsid w:val="00702D7C"/>
    <w:rsid w:val="00703C7C"/>
    <w:rsid w:val="007040D2"/>
    <w:rsid w:val="007042CC"/>
    <w:rsid w:val="0070454B"/>
    <w:rsid w:val="007047FF"/>
    <w:rsid w:val="007049D1"/>
    <w:rsid w:val="00704BEC"/>
    <w:rsid w:val="00704DC1"/>
    <w:rsid w:val="00705FF5"/>
    <w:rsid w:val="0070606A"/>
    <w:rsid w:val="007065A3"/>
    <w:rsid w:val="00707359"/>
    <w:rsid w:val="00707376"/>
    <w:rsid w:val="007076F9"/>
    <w:rsid w:val="007102C7"/>
    <w:rsid w:val="007103AE"/>
    <w:rsid w:val="00711242"/>
    <w:rsid w:val="007117E3"/>
    <w:rsid w:val="007130CF"/>
    <w:rsid w:val="00713763"/>
    <w:rsid w:val="007137E7"/>
    <w:rsid w:val="00713862"/>
    <w:rsid w:val="00714E4C"/>
    <w:rsid w:val="00715341"/>
    <w:rsid w:val="00715405"/>
    <w:rsid w:val="00715941"/>
    <w:rsid w:val="007159E3"/>
    <w:rsid w:val="00716B07"/>
    <w:rsid w:val="00716F09"/>
    <w:rsid w:val="00716F12"/>
    <w:rsid w:val="00717008"/>
    <w:rsid w:val="007171C2"/>
    <w:rsid w:val="0071764F"/>
    <w:rsid w:val="00717983"/>
    <w:rsid w:val="00717D93"/>
    <w:rsid w:val="00720135"/>
    <w:rsid w:val="007209D1"/>
    <w:rsid w:val="0072103B"/>
    <w:rsid w:val="007211B7"/>
    <w:rsid w:val="007211ED"/>
    <w:rsid w:val="0072146F"/>
    <w:rsid w:val="007215E7"/>
    <w:rsid w:val="007216B6"/>
    <w:rsid w:val="007216F3"/>
    <w:rsid w:val="00722D29"/>
    <w:rsid w:val="00722FCF"/>
    <w:rsid w:val="007230B9"/>
    <w:rsid w:val="007232F4"/>
    <w:rsid w:val="007245B4"/>
    <w:rsid w:val="00724D98"/>
    <w:rsid w:val="00724ED5"/>
    <w:rsid w:val="007255A2"/>
    <w:rsid w:val="00725B16"/>
    <w:rsid w:val="0072660C"/>
    <w:rsid w:val="00726BCE"/>
    <w:rsid w:val="00726F17"/>
    <w:rsid w:val="00727DF1"/>
    <w:rsid w:val="00727F65"/>
    <w:rsid w:val="00727FEF"/>
    <w:rsid w:val="0073053D"/>
    <w:rsid w:val="007307EE"/>
    <w:rsid w:val="00730808"/>
    <w:rsid w:val="00730AB6"/>
    <w:rsid w:val="007315FC"/>
    <w:rsid w:val="007316D7"/>
    <w:rsid w:val="0073193A"/>
    <w:rsid w:val="00732160"/>
    <w:rsid w:val="007330BA"/>
    <w:rsid w:val="007340DE"/>
    <w:rsid w:val="00734357"/>
    <w:rsid w:val="00734ABB"/>
    <w:rsid w:val="00735264"/>
    <w:rsid w:val="00736392"/>
    <w:rsid w:val="007366AD"/>
    <w:rsid w:val="007372E6"/>
    <w:rsid w:val="00737AC1"/>
    <w:rsid w:val="00740365"/>
    <w:rsid w:val="007404FB"/>
    <w:rsid w:val="007406CB"/>
    <w:rsid w:val="007408AF"/>
    <w:rsid w:val="007409E4"/>
    <w:rsid w:val="00741521"/>
    <w:rsid w:val="007418DB"/>
    <w:rsid w:val="00741B08"/>
    <w:rsid w:val="007426CD"/>
    <w:rsid w:val="00742B63"/>
    <w:rsid w:val="00743117"/>
    <w:rsid w:val="007436CC"/>
    <w:rsid w:val="00743F9A"/>
    <w:rsid w:val="0074439E"/>
    <w:rsid w:val="0074458A"/>
    <w:rsid w:val="00745489"/>
    <w:rsid w:val="00745692"/>
    <w:rsid w:val="00745BE5"/>
    <w:rsid w:val="0074610B"/>
    <w:rsid w:val="00746145"/>
    <w:rsid w:val="00746211"/>
    <w:rsid w:val="00746B5B"/>
    <w:rsid w:val="00746D56"/>
    <w:rsid w:val="0074719D"/>
    <w:rsid w:val="007471D5"/>
    <w:rsid w:val="00747354"/>
    <w:rsid w:val="0074740F"/>
    <w:rsid w:val="00747C1F"/>
    <w:rsid w:val="00747CF1"/>
    <w:rsid w:val="00747E46"/>
    <w:rsid w:val="007501BA"/>
    <w:rsid w:val="0075030C"/>
    <w:rsid w:val="007503C8"/>
    <w:rsid w:val="00750E07"/>
    <w:rsid w:val="007511D6"/>
    <w:rsid w:val="00751847"/>
    <w:rsid w:val="00751C43"/>
    <w:rsid w:val="00752DC5"/>
    <w:rsid w:val="00752EE7"/>
    <w:rsid w:val="00753437"/>
    <w:rsid w:val="00755AC9"/>
    <w:rsid w:val="00755D37"/>
    <w:rsid w:val="00755EDF"/>
    <w:rsid w:val="0075620F"/>
    <w:rsid w:val="0075764A"/>
    <w:rsid w:val="00757D98"/>
    <w:rsid w:val="00760A9E"/>
    <w:rsid w:val="00760B24"/>
    <w:rsid w:val="00761019"/>
    <w:rsid w:val="00761071"/>
    <w:rsid w:val="007618DC"/>
    <w:rsid w:val="00762149"/>
    <w:rsid w:val="0076248C"/>
    <w:rsid w:val="00762A5D"/>
    <w:rsid w:val="00763042"/>
    <w:rsid w:val="00764F19"/>
    <w:rsid w:val="0076518F"/>
    <w:rsid w:val="0076595D"/>
    <w:rsid w:val="00765A8F"/>
    <w:rsid w:val="00765DD5"/>
    <w:rsid w:val="0076726C"/>
    <w:rsid w:val="00767DBF"/>
    <w:rsid w:val="007702DE"/>
    <w:rsid w:val="007705B7"/>
    <w:rsid w:val="00770607"/>
    <w:rsid w:val="00770A41"/>
    <w:rsid w:val="00770B19"/>
    <w:rsid w:val="00770DDC"/>
    <w:rsid w:val="007712F8"/>
    <w:rsid w:val="00772754"/>
    <w:rsid w:val="0077435D"/>
    <w:rsid w:val="00774ABD"/>
    <w:rsid w:val="00774B72"/>
    <w:rsid w:val="00774D0B"/>
    <w:rsid w:val="007758E7"/>
    <w:rsid w:val="00775B27"/>
    <w:rsid w:val="0077675D"/>
    <w:rsid w:val="00776993"/>
    <w:rsid w:val="00777744"/>
    <w:rsid w:val="00780997"/>
    <w:rsid w:val="00780C38"/>
    <w:rsid w:val="00780E13"/>
    <w:rsid w:val="00781028"/>
    <w:rsid w:val="00781194"/>
    <w:rsid w:val="0078146A"/>
    <w:rsid w:val="00781B36"/>
    <w:rsid w:val="00781BBD"/>
    <w:rsid w:val="00781F7A"/>
    <w:rsid w:val="00782563"/>
    <w:rsid w:val="00782826"/>
    <w:rsid w:val="00782914"/>
    <w:rsid w:val="00783045"/>
    <w:rsid w:val="0078418B"/>
    <w:rsid w:val="007841CE"/>
    <w:rsid w:val="007845E2"/>
    <w:rsid w:val="007848E3"/>
    <w:rsid w:val="00785AB1"/>
    <w:rsid w:val="00785F69"/>
    <w:rsid w:val="00786079"/>
    <w:rsid w:val="0078630C"/>
    <w:rsid w:val="007864B3"/>
    <w:rsid w:val="007876DA"/>
    <w:rsid w:val="00787D69"/>
    <w:rsid w:val="00787DE5"/>
    <w:rsid w:val="00790248"/>
    <w:rsid w:val="00790D14"/>
    <w:rsid w:val="00790F5E"/>
    <w:rsid w:val="00791686"/>
    <w:rsid w:val="007921C1"/>
    <w:rsid w:val="00792AA1"/>
    <w:rsid w:val="00793100"/>
    <w:rsid w:val="00793506"/>
    <w:rsid w:val="00793769"/>
    <w:rsid w:val="007943AD"/>
    <w:rsid w:val="00794693"/>
    <w:rsid w:val="00794AED"/>
    <w:rsid w:val="007950C1"/>
    <w:rsid w:val="00795894"/>
    <w:rsid w:val="00795B27"/>
    <w:rsid w:val="00795EBF"/>
    <w:rsid w:val="007961DA"/>
    <w:rsid w:val="00796C01"/>
    <w:rsid w:val="00796FA7"/>
    <w:rsid w:val="007A0101"/>
    <w:rsid w:val="007A0CC0"/>
    <w:rsid w:val="007A1409"/>
    <w:rsid w:val="007A157B"/>
    <w:rsid w:val="007A16C6"/>
    <w:rsid w:val="007A19A3"/>
    <w:rsid w:val="007A1F3D"/>
    <w:rsid w:val="007A2A45"/>
    <w:rsid w:val="007A2E8C"/>
    <w:rsid w:val="007A3496"/>
    <w:rsid w:val="007A36F6"/>
    <w:rsid w:val="007A3A31"/>
    <w:rsid w:val="007A3B2A"/>
    <w:rsid w:val="007A56A2"/>
    <w:rsid w:val="007A56A4"/>
    <w:rsid w:val="007A5FD6"/>
    <w:rsid w:val="007A6B01"/>
    <w:rsid w:val="007A6E6B"/>
    <w:rsid w:val="007A7061"/>
    <w:rsid w:val="007A707A"/>
    <w:rsid w:val="007A7362"/>
    <w:rsid w:val="007A784C"/>
    <w:rsid w:val="007A7A84"/>
    <w:rsid w:val="007A7E93"/>
    <w:rsid w:val="007B076F"/>
    <w:rsid w:val="007B0784"/>
    <w:rsid w:val="007B0823"/>
    <w:rsid w:val="007B0D78"/>
    <w:rsid w:val="007B1120"/>
    <w:rsid w:val="007B1742"/>
    <w:rsid w:val="007B2173"/>
    <w:rsid w:val="007B21CD"/>
    <w:rsid w:val="007B27AE"/>
    <w:rsid w:val="007B36F7"/>
    <w:rsid w:val="007B3999"/>
    <w:rsid w:val="007B3CC9"/>
    <w:rsid w:val="007B4C1E"/>
    <w:rsid w:val="007B50CD"/>
    <w:rsid w:val="007B572C"/>
    <w:rsid w:val="007B586A"/>
    <w:rsid w:val="007B5903"/>
    <w:rsid w:val="007B590F"/>
    <w:rsid w:val="007B613D"/>
    <w:rsid w:val="007B6464"/>
    <w:rsid w:val="007B6803"/>
    <w:rsid w:val="007B708E"/>
    <w:rsid w:val="007B7A24"/>
    <w:rsid w:val="007C01B6"/>
    <w:rsid w:val="007C03CB"/>
    <w:rsid w:val="007C0456"/>
    <w:rsid w:val="007C06A9"/>
    <w:rsid w:val="007C0B11"/>
    <w:rsid w:val="007C14D7"/>
    <w:rsid w:val="007C2190"/>
    <w:rsid w:val="007C31C7"/>
    <w:rsid w:val="007C3506"/>
    <w:rsid w:val="007C3606"/>
    <w:rsid w:val="007C3E14"/>
    <w:rsid w:val="007C4189"/>
    <w:rsid w:val="007C420B"/>
    <w:rsid w:val="007C4415"/>
    <w:rsid w:val="007C46C1"/>
    <w:rsid w:val="007C5359"/>
    <w:rsid w:val="007C6545"/>
    <w:rsid w:val="007C69CE"/>
    <w:rsid w:val="007C70B0"/>
    <w:rsid w:val="007C7CAA"/>
    <w:rsid w:val="007C7FEB"/>
    <w:rsid w:val="007D0041"/>
    <w:rsid w:val="007D09DC"/>
    <w:rsid w:val="007D0AC6"/>
    <w:rsid w:val="007D1421"/>
    <w:rsid w:val="007D2B84"/>
    <w:rsid w:val="007D2EF5"/>
    <w:rsid w:val="007D37C8"/>
    <w:rsid w:val="007D381C"/>
    <w:rsid w:val="007D3B6F"/>
    <w:rsid w:val="007D4496"/>
    <w:rsid w:val="007D4B26"/>
    <w:rsid w:val="007D5198"/>
    <w:rsid w:val="007D57CD"/>
    <w:rsid w:val="007D599D"/>
    <w:rsid w:val="007D5FD1"/>
    <w:rsid w:val="007D6780"/>
    <w:rsid w:val="007D7D9F"/>
    <w:rsid w:val="007E045A"/>
    <w:rsid w:val="007E14CD"/>
    <w:rsid w:val="007E14F2"/>
    <w:rsid w:val="007E1F05"/>
    <w:rsid w:val="007E2350"/>
    <w:rsid w:val="007E32DB"/>
    <w:rsid w:val="007E3529"/>
    <w:rsid w:val="007E3CC5"/>
    <w:rsid w:val="007E4162"/>
    <w:rsid w:val="007E4481"/>
    <w:rsid w:val="007E4828"/>
    <w:rsid w:val="007E50D7"/>
    <w:rsid w:val="007E5285"/>
    <w:rsid w:val="007E5450"/>
    <w:rsid w:val="007E5C8A"/>
    <w:rsid w:val="007E5F20"/>
    <w:rsid w:val="007E64AE"/>
    <w:rsid w:val="007E6DAB"/>
    <w:rsid w:val="007F0764"/>
    <w:rsid w:val="007F0CDD"/>
    <w:rsid w:val="007F0E37"/>
    <w:rsid w:val="007F1038"/>
    <w:rsid w:val="007F16B4"/>
    <w:rsid w:val="007F195B"/>
    <w:rsid w:val="007F218A"/>
    <w:rsid w:val="007F22DE"/>
    <w:rsid w:val="007F2617"/>
    <w:rsid w:val="007F2A92"/>
    <w:rsid w:val="007F31F0"/>
    <w:rsid w:val="007F3806"/>
    <w:rsid w:val="007F389A"/>
    <w:rsid w:val="007F54BB"/>
    <w:rsid w:val="007F5F26"/>
    <w:rsid w:val="007F6125"/>
    <w:rsid w:val="007F65CB"/>
    <w:rsid w:val="007F68BB"/>
    <w:rsid w:val="007F6975"/>
    <w:rsid w:val="007F6AD7"/>
    <w:rsid w:val="007F6FCE"/>
    <w:rsid w:val="007F7562"/>
    <w:rsid w:val="007F78A2"/>
    <w:rsid w:val="007F7DCE"/>
    <w:rsid w:val="00800310"/>
    <w:rsid w:val="008003B3"/>
    <w:rsid w:val="0080067A"/>
    <w:rsid w:val="0080099E"/>
    <w:rsid w:val="00801948"/>
    <w:rsid w:val="00801F1D"/>
    <w:rsid w:val="008020AA"/>
    <w:rsid w:val="00802200"/>
    <w:rsid w:val="00802262"/>
    <w:rsid w:val="008026F7"/>
    <w:rsid w:val="00802D58"/>
    <w:rsid w:val="00803419"/>
    <w:rsid w:val="0080391F"/>
    <w:rsid w:val="00803924"/>
    <w:rsid w:val="00803E97"/>
    <w:rsid w:val="00803EF2"/>
    <w:rsid w:val="0080496B"/>
    <w:rsid w:val="00804B55"/>
    <w:rsid w:val="00804B8B"/>
    <w:rsid w:val="00804F73"/>
    <w:rsid w:val="0080507E"/>
    <w:rsid w:val="008054D0"/>
    <w:rsid w:val="008058A5"/>
    <w:rsid w:val="00806AC7"/>
    <w:rsid w:val="00806CD5"/>
    <w:rsid w:val="00807B6A"/>
    <w:rsid w:val="00807E65"/>
    <w:rsid w:val="0081040D"/>
    <w:rsid w:val="00810691"/>
    <w:rsid w:val="00810FE0"/>
    <w:rsid w:val="00811E41"/>
    <w:rsid w:val="008135B5"/>
    <w:rsid w:val="00813A09"/>
    <w:rsid w:val="00814456"/>
    <w:rsid w:val="008148A0"/>
    <w:rsid w:val="008149A1"/>
    <w:rsid w:val="00815209"/>
    <w:rsid w:val="00815390"/>
    <w:rsid w:val="008157CC"/>
    <w:rsid w:val="00815EDA"/>
    <w:rsid w:val="008165DD"/>
    <w:rsid w:val="00817082"/>
    <w:rsid w:val="0081757D"/>
    <w:rsid w:val="0081786A"/>
    <w:rsid w:val="00817D38"/>
    <w:rsid w:val="00820438"/>
    <w:rsid w:val="008204D0"/>
    <w:rsid w:val="008207FA"/>
    <w:rsid w:val="00820847"/>
    <w:rsid w:val="00821594"/>
    <w:rsid w:val="00821D2C"/>
    <w:rsid w:val="00822ADB"/>
    <w:rsid w:val="00822CFB"/>
    <w:rsid w:val="0082318C"/>
    <w:rsid w:val="008231CA"/>
    <w:rsid w:val="0082330D"/>
    <w:rsid w:val="0082345C"/>
    <w:rsid w:val="00823F76"/>
    <w:rsid w:val="0082414D"/>
    <w:rsid w:val="0082445C"/>
    <w:rsid w:val="00824658"/>
    <w:rsid w:val="00824833"/>
    <w:rsid w:val="0082485C"/>
    <w:rsid w:val="00824A3A"/>
    <w:rsid w:val="00824E17"/>
    <w:rsid w:val="00824E41"/>
    <w:rsid w:val="00824EB7"/>
    <w:rsid w:val="008253F8"/>
    <w:rsid w:val="00827423"/>
    <w:rsid w:val="00827AE0"/>
    <w:rsid w:val="0083091C"/>
    <w:rsid w:val="00830A52"/>
    <w:rsid w:val="00830C8C"/>
    <w:rsid w:val="0083174B"/>
    <w:rsid w:val="00831796"/>
    <w:rsid w:val="00831CD4"/>
    <w:rsid w:val="00832159"/>
    <w:rsid w:val="00832755"/>
    <w:rsid w:val="00832826"/>
    <w:rsid w:val="00832EDB"/>
    <w:rsid w:val="00833875"/>
    <w:rsid w:val="0083536F"/>
    <w:rsid w:val="0083539E"/>
    <w:rsid w:val="00835584"/>
    <w:rsid w:val="0083564C"/>
    <w:rsid w:val="00835658"/>
    <w:rsid w:val="0083566F"/>
    <w:rsid w:val="00836001"/>
    <w:rsid w:val="00836204"/>
    <w:rsid w:val="00836B3E"/>
    <w:rsid w:val="00836DE4"/>
    <w:rsid w:val="0083788D"/>
    <w:rsid w:val="00837B9C"/>
    <w:rsid w:val="00837C68"/>
    <w:rsid w:val="00837D9A"/>
    <w:rsid w:val="00840574"/>
    <w:rsid w:val="00840660"/>
    <w:rsid w:val="0084135B"/>
    <w:rsid w:val="0084148C"/>
    <w:rsid w:val="0084206C"/>
    <w:rsid w:val="00842586"/>
    <w:rsid w:val="008425D1"/>
    <w:rsid w:val="008433D0"/>
    <w:rsid w:val="00843D88"/>
    <w:rsid w:val="00843E0E"/>
    <w:rsid w:val="008441E9"/>
    <w:rsid w:val="008456B4"/>
    <w:rsid w:val="00845885"/>
    <w:rsid w:val="0084593B"/>
    <w:rsid w:val="00845A2C"/>
    <w:rsid w:val="00845B6B"/>
    <w:rsid w:val="00845F37"/>
    <w:rsid w:val="00845F82"/>
    <w:rsid w:val="00846A63"/>
    <w:rsid w:val="00846D67"/>
    <w:rsid w:val="00846FE1"/>
    <w:rsid w:val="008471C8"/>
    <w:rsid w:val="0084726E"/>
    <w:rsid w:val="008473FD"/>
    <w:rsid w:val="008474A5"/>
    <w:rsid w:val="008478DF"/>
    <w:rsid w:val="008479CB"/>
    <w:rsid w:val="00847A22"/>
    <w:rsid w:val="00850303"/>
    <w:rsid w:val="008506A5"/>
    <w:rsid w:val="008506F6"/>
    <w:rsid w:val="008509FB"/>
    <w:rsid w:val="008511CB"/>
    <w:rsid w:val="00851471"/>
    <w:rsid w:val="00851FF8"/>
    <w:rsid w:val="00852299"/>
    <w:rsid w:val="008523C5"/>
    <w:rsid w:val="008525C5"/>
    <w:rsid w:val="00852683"/>
    <w:rsid w:val="00852859"/>
    <w:rsid w:val="008528D3"/>
    <w:rsid w:val="0085328C"/>
    <w:rsid w:val="00853A8A"/>
    <w:rsid w:val="00853CE5"/>
    <w:rsid w:val="00854A17"/>
    <w:rsid w:val="0085536A"/>
    <w:rsid w:val="00855370"/>
    <w:rsid w:val="00855AD7"/>
    <w:rsid w:val="00855C59"/>
    <w:rsid w:val="00855EC3"/>
    <w:rsid w:val="008560F6"/>
    <w:rsid w:val="00856467"/>
    <w:rsid w:val="0085669E"/>
    <w:rsid w:val="0085690D"/>
    <w:rsid w:val="00857059"/>
    <w:rsid w:val="0085745D"/>
    <w:rsid w:val="0085780A"/>
    <w:rsid w:val="008578B8"/>
    <w:rsid w:val="00857AB8"/>
    <w:rsid w:val="008604D0"/>
    <w:rsid w:val="00860999"/>
    <w:rsid w:val="00860FE6"/>
    <w:rsid w:val="00862318"/>
    <w:rsid w:val="008624F2"/>
    <w:rsid w:val="00862C6B"/>
    <w:rsid w:val="00863703"/>
    <w:rsid w:val="00863B2B"/>
    <w:rsid w:val="00863E27"/>
    <w:rsid w:val="0086470B"/>
    <w:rsid w:val="008648F8"/>
    <w:rsid w:val="00864C4F"/>
    <w:rsid w:val="00866731"/>
    <w:rsid w:val="00866B32"/>
    <w:rsid w:val="00867735"/>
    <w:rsid w:val="00867785"/>
    <w:rsid w:val="00867844"/>
    <w:rsid w:val="008702C4"/>
    <w:rsid w:val="00870429"/>
    <w:rsid w:val="00870905"/>
    <w:rsid w:val="008711A1"/>
    <w:rsid w:val="008712CD"/>
    <w:rsid w:val="00871813"/>
    <w:rsid w:val="00872799"/>
    <w:rsid w:val="00872F59"/>
    <w:rsid w:val="008733FE"/>
    <w:rsid w:val="008735D4"/>
    <w:rsid w:val="008736A9"/>
    <w:rsid w:val="008736DB"/>
    <w:rsid w:val="00873C61"/>
    <w:rsid w:val="00873D8A"/>
    <w:rsid w:val="00874EDE"/>
    <w:rsid w:val="00875775"/>
    <w:rsid w:val="00875C21"/>
    <w:rsid w:val="00876768"/>
    <w:rsid w:val="008779E4"/>
    <w:rsid w:val="00877C53"/>
    <w:rsid w:val="00877C66"/>
    <w:rsid w:val="00880469"/>
    <w:rsid w:val="00880B2B"/>
    <w:rsid w:val="008817C0"/>
    <w:rsid w:val="00881A4B"/>
    <w:rsid w:val="00881C53"/>
    <w:rsid w:val="00881DAD"/>
    <w:rsid w:val="00881FF4"/>
    <w:rsid w:val="00882101"/>
    <w:rsid w:val="00882A16"/>
    <w:rsid w:val="00883024"/>
    <w:rsid w:val="008830DB"/>
    <w:rsid w:val="00883138"/>
    <w:rsid w:val="00883B6E"/>
    <w:rsid w:val="008842C9"/>
    <w:rsid w:val="008845D1"/>
    <w:rsid w:val="00884A1F"/>
    <w:rsid w:val="008852D2"/>
    <w:rsid w:val="008853F0"/>
    <w:rsid w:val="00885488"/>
    <w:rsid w:val="00886202"/>
    <w:rsid w:val="00886492"/>
    <w:rsid w:val="0088669E"/>
    <w:rsid w:val="00886B42"/>
    <w:rsid w:val="00886FE5"/>
    <w:rsid w:val="00890304"/>
    <w:rsid w:val="0089035E"/>
    <w:rsid w:val="008904B2"/>
    <w:rsid w:val="0089056C"/>
    <w:rsid w:val="00890C90"/>
    <w:rsid w:val="00890FFE"/>
    <w:rsid w:val="008919EB"/>
    <w:rsid w:val="0089206E"/>
    <w:rsid w:val="008929DF"/>
    <w:rsid w:val="00892A2D"/>
    <w:rsid w:val="00892D70"/>
    <w:rsid w:val="00892E47"/>
    <w:rsid w:val="008933D0"/>
    <w:rsid w:val="00894025"/>
    <w:rsid w:val="0089429C"/>
    <w:rsid w:val="00894555"/>
    <w:rsid w:val="0089459B"/>
    <w:rsid w:val="00894A45"/>
    <w:rsid w:val="008957EB"/>
    <w:rsid w:val="008961E5"/>
    <w:rsid w:val="00896204"/>
    <w:rsid w:val="00896D18"/>
    <w:rsid w:val="00896E91"/>
    <w:rsid w:val="00897174"/>
    <w:rsid w:val="00897273"/>
    <w:rsid w:val="00897955"/>
    <w:rsid w:val="00897F31"/>
    <w:rsid w:val="008A0074"/>
    <w:rsid w:val="008A0290"/>
    <w:rsid w:val="008A0E62"/>
    <w:rsid w:val="008A1299"/>
    <w:rsid w:val="008A161F"/>
    <w:rsid w:val="008A173C"/>
    <w:rsid w:val="008A1C95"/>
    <w:rsid w:val="008A1DB5"/>
    <w:rsid w:val="008A2038"/>
    <w:rsid w:val="008A2CD2"/>
    <w:rsid w:val="008A2D0A"/>
    <w:rsid w:val="008A30B0"/>
    <w:rsid w:val="008A3155"/>
    <w:rsid w:val="008A3AE5"/>
    <w:rsid w:val="008A3EE1"/>
    <w:rsid w:val="008A4624"/>
    <w:rsid w:val="008A579C"/>
    <w:rsid w:val="008A5891"/>
    <w:rsid w:val="008A5B96"/>
    <w:rsid w:val="008A5FDD"/>
    <w:rsid w:val="008A71CF"/>
    <w:rsid w:val="008A726F"/>
    <w:rsid w:val="008A7A00"/>
    <w:rsid w:val="008B01E6"/>
    <w:rsid w:val="008B0238"/>
    <w:rsid w:val="008B139F"/>
    <w:rsid w:val="008B1493"/>
    <w:rsid w:val="008B1A63"/>
    <w:rsid w:val="008B2308"/>
    <w:rsid w:val="008B28A0"/>
    <w:rsid w:val="008B3D71"/>
    <w:rsid w:val="008B3ECB"/>
    <w:rsid w:val="008B3F08"/>
    <w:rsid w:val="008B4E77"/>
    <w:rsid w:val="008B6C25"/>
    <w:rsid w:val="008B6F12"/>
    <w:rsid w:val="008B7B40"/>
    <w:rsid w:val="008C03B2"/>
    <w:rsid w:val="008C07C8"/>
    <w:rsid w:val="008C0CE7"/>
    <w:rsid w:val="008C1D34"/>
    <w:rsid w:val="008C1DF9"/>
    <w:rsid w:val="008C1F9E"/>
    <w:rsid w:val="008C2197"/>
    <w:rsid w:val="008C2E90"/>
    <w:rsid w:val="008C3A7B"/>
    <w:rsid w:val="008C4ACF"/>
    <w:rsid w:val="008C4C54"/>
    <w:rsid w:val="008C5107"/>
    <w:rsid w:val="008C5190"/>
    <w:rsid w:val="008C5646"/>
    <w:rsid w:val="008C59E6"/>
    <w:rsid w:val="008C662E"/>
    <w:rsid w:val="008C6A13"/>
    <w:rsid w:val="008C73CE"/>
    <w:rsid w:val="008C7855"/>
    <w:rsid w:val="008D0696"/>
    <w:rsid w:val="008D0D9A"/>
    <w:rsid w:val="008D198E"/>
    <w:rsid w:val="008D1E9C"/>
    <w:rsid w:val="008D24C4"/>
    <w:rsid w:val="008D3A35"/>
    <w:rsid w:val="008D3C95"/>
    <w:rsid w:val="008D4285"/>
    <w:rsid w:val="008D45FE"/>
    <w:rsid w:val="008D49AA"/>
    <w:rsid w:val="008D4DAE"/>
    <w:rsid w:val="008D4EB8"/>
    <w:rsid w:val="008D584E"/>
    <w:rsid w:val="008D62A4"/>
    <w:rsid w:val="008D6F41"/>
    <w:rsid w:val="008D6F6C"/>
    <w:rsid w:val="008D7859"/>
    <w:rsid w:val="008D7AEA"/>
    <w:rsid w:val="008E020D"/>
    <w:rsid w:val="008E0285"/>
    <w:rsid w:val="008E15E7"/>
    <w:rsid w:val="008E16C3"/>
    <w:rsid w:val="008E236F"/>
    <w:rsid w:val="008E2752"/>
    <w:rsid w:val="008E2F81"/>
    <w:rsid w:val="008E3493"/>
    <w:rsid w:val="008E3947"/>
    <w:rsid w:val="008E4A55"/>
    <w:rsid w:val="008E4FE8"/>
    <w:rsid w:val="008E547B"/>
    <w:rsid w:val="008E5C24"/>
    <w:rsid w:val="008E64B5"/>
    <w:rsid w:val="008E66DC"/>
    <w:rsid w:val="008E6F50"/>
    <w:rsid w:val="008E7298"/>
    <w:rsid w:val="008E7517"/>
    <w:rsid w:val="008E7915"/>
    <w:rsid w:val="008E792E"/>
    <w:rsid w:val="008E7CBE"/>
    <w:rsid w:val="008F056F"/>
    <w:rsid w:val="008F107A"/>
    <w:rsid w:val="008F12DA"/>
    <w:rsid w:val="008F308C"/>
    <w:rsid w:val="008F3343"/>
    <w:rsid w:val="008F3551"/>
    <w:rsid w:val="008F36F6"/>
    <w:rsid w:val="008F3E14"/>
    <w:rsid w:val="008F462B"/>
    <w:rsid w:val="008F5DD1"/>
    <w:rsid w:val="008F637F"/>
    <w:rsid w:val="008F6E3F"/>
    <w:rsid w:val="008F7520"/>
    <w:rsid w:val="0090015F"/>
    <w:rsid w:val="00900472"/>
    <w:rsid w:val="00900570"/>
    <w:rsid w:val="00900E15"/>
    <w:rsid w:val="00901B3E"/>
    <w:rsid w:val="00901FE1"/>
    <w:rsid w:val="0090218A"/>
    <w:rsid w:val="00902E0C"/>
    <w:rsid w:val="00903091"/>
    <w:rsid w:val="00903637"/>
    <w:rsid w:val="009051B7"/>
    <w:rsid w:val="009057C5"/>
    <w:rsid w:val="009064FA"/>
    <w:rsid w:val="009066E3"/>
    <w:rsid w:val="00907105"/>
    <w:rsid w:val="00907EAC"/>
    <w:rsid w:val="00910CFE"/>
    <w:rsid w:val="009110EE"/>
    <w:rsid w:val="009110F7"/>
    <w:rsid w:val="009111C1"/>
    <w:rsid w:val="009121DE"/>
    <w:rsid w:val="009126DB"/>
    <w:rsid w:val="009127CC"/>
    <w:rsid w:val="00913042"/>
    <w:rsid w:val="00913069"/>
    <w:rsid w:val="00913614"/>
    <w:rsid w:val="00913B16"/>
    <w:rsid w:val="00913F34"/>
    <w:rsid w:val="00914695"/>
    <w:rsid w:val="00914E37"/>
    <w:rsid w:val="00915025"/>
    <w:rsid w:val="00915091"/>
    <w:rsid w:val="00915F17"/>
    <w:rsid w:val="009165F0"/>
    <w:rsid w:val="00916703"/>
    <w:rsid w:val="00917858"/>
    <w:rsid w:val="00920806"/>
    <w:rsid w:val="00920E03"/>
    <w:rsid w:val="00921C38"/>
    <w:rsid w:val="00922654"/>
    <w:rsid w:val="00922836"/>
    <w:rsid w:val="00923269"/>
    <w:rsid w:val="009236C9"/>
    <w:rsid w:val="00923732"/>
    <w:rsid w:val="00923881"/>
    <w:rsid w:val="00923C55"/>
    <w:rsid w:val="00923FEE"/>
    <w:rsid w:val="0092413F"/>
    <w:rsid w:val="009244B7"/>
    <w:rsid w:val="0092545A"/>
    <w:rsid w:val="00925BD0"/>
    <w:rsid w:val="00926BBB"/>
    <w:rsid w:val="009270B4"/>
    <w:rsid w:val="0092741B"/>
    <w:rsid w:val="00927780"/>
    <w:rsid w:val="00927BB7"/>
    <w:rsid w:val="009305D0"/>
    <w:rsid w:val="0093183C"/>
    <w:rsid w:val="00931A03"/>
    <w:rsid w:val="00931B3E"/>
    <w:rsid w:val="0093286A"/>
    <w:rsid w:val="009329BA"/>
    <w:rsid w:val="0093318A"/>
    <w:rsid w:val="0093337E"/>
    <w:rsid w:val="009336BC"/>
    <w:rsid w:val="009344BC"/>
    <w:rsid w:val="0093460E"/>
    <w:rsid w:val="00934A3A"/>
    <w:rsid w:val="00934C15"/>
    <w:rsid w:val="00934E4E"/>
    <w:rsid w:val="009352D2"/>
    <w:rsid w:val="0093584E"/>
    <w:rsid w:val="00936263"/>
    <w:rsid w:val="00936FBB"/>
    <w:rsid w:val="00937C34"/>
    <w:rsid w:val="009401A2"/>
    <w:rsid w:val="0094021F"/>
    <w:rsid w:val="00940A75"/>
    <w:rsid w:val="00940CE6"/>
    <w:rsid w:val="009413F3"/>
    <w:rsid w:val="00941620"/>
    <w:rsid w:val="00941BFD"/>
    <w:rsid w:val="00942044"/>
    <w:rsid w:val="009426A3"/>
    <w:rsid w:val="00942FBB"/>
    <w:rsid w:val="00943962"/>
    <w:rsid w:val="00944570"/>
    <w:rsid w:val="00944CB3"/>
    <w:rsid w:val="009455F5"/>
    <w:rsid w:val="00946AFE"/>
    <w:rsid w:val="00946CFF"/>
    <w:rsid w:val="009474B9"/>
    <w:rsid w:val="00947B44"/>
    <w:rsid w:val="00947C0D"/>
    <w:rsid w:val="0095036B"/>
    <w:rsid w:val="009507D9"/>
    <w:rsid w:val="00950BB9"/>
    <w:rsid w:val="00950FAE"/>
    <w:rsid w:val="00951DFF"/>
    <w:rsid w:val="00953748"/>
    <w:rsid w:val="00953824"/>
    <w:rsid w:val="00953C76"/>
    <w:rsid w:val="00953FBD"/>
    <w:rsid w:val="00954971"/>
    <w:rsid w:val="00955482"/>
    <w:rsid w:val="00955E3E"/>
    <w:rsid w:val="00956A2E"/>
    <w:rsid w:val="00957F03"/>
    <w:rsid w:val="00960575"/>
    <w:rsid w:val="00960659"/>
    <w:rsid w:val="00960F16"/>
    <w:rsid w:val="00961145"/>
    <w:rsid w:val="00961CCE"/>
    <w:rsid w:val="00961D86"/>
    <w:rsid w:val="0096230A"/>
    <w:rsid w:val="009626D2"/>
    <w:rsid w:val="00962758"/>
    <w:rsid w:val="00962808"/>
    <w:rsid w:val="00963379"/>
    <w:rsid w:val="00963A2D"/>
    <w:rsid w:val="00963B32"/>
    <w:rsid w:val="00964697"/>
    <w:rsid w:val="00965304"/>
    <w:rsid w:val="0096548B"/>
    <w:rsid w:val="00965511"/>
    <w:rsid w:val="00966020"/>
    <w:rsid w:val="00966263"/>
    <w:rsid w:val="009662B5"/>
    <w:rsid w:val="00966661"/>
    <w:rsid w:val="0096725B"/>
    <w:rsid w:val="009674A8"/>
    <w:rsid w:val="0096786B"/>
    <w:rsid w:val="00967EBD"/>
    <w:rsid w:val="009704AA"/>
    <w:rsid w:val="00970FB4"/>
    <w:rsid w:val="0097125D"/>
    <w:rsid w:val="00971D8C"/>
    <w:rsid w:val="00971DE1"/>
    <w:rsid w:val="00972304"/>
    <w:rsid w:val="009729B7"/>
    <w:rsid w:val="00972E2B"/>
    <w:rsid w:val="00972F81"/>
    <w:rsid w:val="00973384"/>
    <w:rsid w:val="00973C19"/>
    <w:rsid w:val="009744F7"/>
    <w:rsid w:val="00974A6B"/>
    <w:rsid w:val="00974CA8"/>
    <w:rsid w:val="00974E4D"/>
    <w:rsid w:val="00975429"/>
    <w:rsid w:val="0097555A"/>
    <w:rsid w:val="00975682"/>
    <w:rsid w:val="009775B9"/>
    <w:rsid w:val="00977CCF"/>
    <w:rsid w:val="009800E2"/>
    <w:rsid w:val="00980350"/>
    <w:rsid w:val="00980D1D"/>
    <w:rsid w:val="00980EBF"/>
    <w:rsid w:val="00981046"/>
    <w:rsid w:val="00981202"/>
    <w:rsid w:val="00981C39"/>
    <w:rsid w:val="00982034"/>
    <w:rsid w:val="009820F9"/>
    <w:rsid w:val="00982188"/>
    <w:rsid w:val="0098336F"/>
    <w:rsid w:val="0098352D"/>
    <w:rsid w:val="009837F6"/>
    <w:rsid w:val="00983849"/>
    <w:rsid w:val="0098390E"/>
    <w:rsid w:val="00983AD5"/>
    <w:rsid w:val="009840CF"/>
    <w:rsid w:val="00985533"/>
    <w:rsid w:val="00985D8B"/>
    <w:rsid w:val="00986599"/>
    <w:rsid w:val="00986AD0"/>
    <w:rsid w:val="0098710F"/>
    <w:rsid w:val="00987381"/>
    <w:rsid w:val="009875A2"/>
    <w:rsid w:val="0098777F"/>
    <w:rsid w:val="00987B55"/>
    <w:rsid w:val="00990081"/>
    <w:rsid w:val="0099008A"/>
    <w:rsid w:val="0099064A"/>
    <w:rsid w:val="00990C81"/>
    <w:rsid w:val="00990E85"/>
    <w:rsid w:val="009913C0"/>
    <w:rsid w:val="009913CA"/>
    <w:rsid w:val="009914EB"/>
    <w:rsid w:val="009915DE"/>
    <w:rsid w:val="0099161B"/>
    <w:rsid w:val="009926F0"/>
    <w:rsid w:val="00992E6B"/>
    <w:rsid w:val="00992EFD"/>
    <w:rsid w:val="00993DC2"/>
    <w:rsid w:val="00994261"/>
    <w:rsid w:val="0099427A"/>
    <w:rsid w:val="00994331"/>
    <w:rsid w:val="00994574"/>
    <w:rsid w:val="00995022"/>
    <w:rsid w:val="00996001"/>
    <w:rsid w:val="009967B2"/>
    <w:rsid w:val="00996B0B"/>
    <w:rsid w:val="00996BAF"/>
    <w:rsid w:val="0099758B"/>
    <w:rsid w:val="00997ADC"/>
    <w:rsid w:val="00997CC0"/>
    <w:rsid w:val="009A09B1"/>
    <w:rsid w:val="009A0CD7"/>
    <w:rsid w:val="009A2A37"/>
    <w:rsid w:val="009A2B0B"/>
    <w:rsid w:val="009A2E3B"/>
    <w:rsid w:val="009A2EF2"/>
    <w:rsid w:val="009A32BE"/>
    <w:rsid w:val="009A3C49"/>
    <w:rsid w:val="009A4590"/>
    <w:rsid w:val="009A45A9"/>
    <w:rsid w:val="009A48A6"/>
    <w:rsid w:val="009A4EEA"/>
    <w:rsid w:val="009A4FBB"/>
    <w:rsid w:val="009A5A08"/>
    <w:rsid w:val="009A6207"/>
    <w:rsid w:val="009A62D9"/>
    <w:rsid w:val="009A679F"/>
    <w:rsid w:val="009A6B0C"/>
    <w:rsid w:val="009A6DB4"/>
    <w:rsid w:val="009A6F73"/>
    <w:rsid w:val="009A740F"/>
    <w:rsid w:val="009A75D4"/>
    <w:rsid w:val="009A76AE"/>
    <w:rsid w:val="009B08EE"/>
    <w:rsid w:val="009B11E5"/>
    <w:rsid w:val="009B13FE"/>
    <w:rsid w:val="009B1864"/>
    <w:rsid w:val="009B1940"/>
    <w:rsid w:val="009B1D7E"/>
    <w:rsid w:val="009B26A5"/>
    <w:rsid w:val="009B2A05"/>
    <w:rsid w:val="009B2CD0"/>
    <w:rsid w:val="009B2CE0"/>
    <w:rsid w:val="009B2CE6"/>
    <w:rsid w:val="009B2EF3"/>
    <w:rsid w:val="009B3136"/>
    <w:rsid w:val="009B337B"/>
    <w:rsid w:val="009B34DE"/>
    <w:rsid w:val="009B37A9"/>
    <w:rsid w:val="009B43B8"/>
    <w:rsid w:val="009B442B"/>
    <w:rsid w:val="009B4646"/>
    <w:rsid w:val="009B4F5A"/>
    <w:rsid w:val="009B5541"/>
    <w:rsid w:val="009B568A"/>
    <w:rsid w:val="009B5794"/>
    <w:rsid w:val="009B7127"/>
    <w:rsid w:val="009B7249"/>
    <w:rsid w:val="009B74AE"/>
    <w:rsid w:val="009B79BE"/>
    <w:rsid w:val="009B7D6A"/>
    <w:rsid w:val="009B7EEA"/>
    <w:rsid w:val="009C0229"/>
    <w:rsid w:val="009C07D9"/>
    <w:rsid w:val="009C2520"/>
    <w:rsid w:val="009C2B1C"/>
    <w:rsid w:val="009C2B78"/>
    <w:rsid w:val="009C2BE1"/>
    <w:rsid w:val="009C3238"/>
    <w:rsid w:val="009C3A37"/>
    <w:rsid w:val="009C3E6A"/>
    <w:rsid w:val="009C3F0A"/>
    <w:rsid w:val="009C4C71"/>
    <w:rsid w:val="009C58F1"/>
    <w:rsid w:val="009C62F5"/>
    <w:rsid w:val="009C69EF"/>
    <w:rsid w:val="009C6AAB"/>
    <w:rsid w:val="009C7505"/>
    <w:rsid w:val="009C7B57"/>
    <w:rsid w:val="009C7CA9"/>
    <w:rsid w:val="009D004C"/>
    <w:rsid w:val="009D01F9"/>
    <w:rsid w:val="009D04EB"/>
    <w:rsid w:val="009D0A19"/>
    <w:rsid w:val="009D0C80"/>
    <w:rsid w:val="009D14A5"/>
    <w:rsid w:val="009D18E9"/>
    <w:rsid w:val="009D1FD7"/>
    <w:rsid w:val="009D21BA"/>
    <w:rsid w:val="009D2216"/>
    <w:rsid w:val="009D25D3"/>
    <w:rsid w:val="009D2E34"/>
    <w:rsid w:val="009D2FB4"/>
    <w:rsid w:val="009D32CA"/>
    <w:rsid w:val="009D3766"/>
    <w:rsid w:val="009D44B6"/>
    <w:rsid w:val="009D4782"/>
    <w:rsid w:val="009D4D86"/>
    <w:rsid w:val="009D5887"/>
    <w:rsid w:val="009D59AB"/>
    <w:rsid w:val="009D60BA"/>
    <w:rsid w:val="009D664C"/>
    <w:rsid w:val="009D6A84"/>
    <w:rsid w:val="009D7684"/>
    <w:rsid w:val="009D7852"/>
    <w:rsid w:val="009D7FBF"/>
    <w:rsid w:val="009E00C9"/>
    <w:rsid w:val="009E024A"/>
    <w:rsid w:val="009E059E"/>
    <w:rsid w:val="009E0860"/>
    <w:rsid w:val="009E11CA"/>
    <w:rsid w:val="009E138D"/>
    <w:rsid w:val="009E1534"/>
    <w:rsid w:val="009E167D"/>
    <w:rsid w:val="009E2064"/>
    <w:rsid w:val="009E2AEF"/>
    <w:rsid w:val="009E2BAD"/>
    <w:rsid w:val="009E34CE"/>
    <w:rsid w:val="009E389C"/>
    <w:rsid w:val="009E3A52"/>
    <w:rsid w:val="009E43CD"/>
    <w:rsid w:val="009E4C65"/>
    <w:rsid w:val="009E519F"/>
    <w:rsid w:val="009E597A"/>
    <w:rsid w:val="009E6CF4"/>
    <w:rsid w:val="009E71AA"/>
    <w:rsid w:val="009E7A2F"/>
    <w:rsid w:val="009E7BAC"/>
    <w:rsid w:val="009E7F61"/>
    <w:rsid w:val="009F0D0C"/>
    <w:rsid w:val="009F1A7A"/>
    <w:rsid w:val="009F1BAF"/>
    <w:rsid w:val="009F2806"/>
    <w:rsid w:val="009F2908"/>
    <w:rsid w:val="009F303F"/>
    <w:rsid w:val="009F3214"/>
    <w:rsid w:val="009F342C"/>
    <w:rsid w:val="009F34EF"/>
    <w:rsid w:val="009F46FB"/>
    <w:rsid w:val="009F50D2"/>
    <w:rsid w:val="009F50E8"/>
    <w:rsid w:val="009F5275"/>
    <w:rsid w:val="009F5A8E"/>
    <w:rsid w:val="009F5D37"/>
    <w:rsid w:val="009F62BB"/>
    <w:rsid w:val="009F6355"/>
    <w:rsid w:val="009F6799"/>
    <w:rsid w:val="009F6838"/>
    <w:rsid w:val="009F6F91"/>
    <w:rsid w:val="009F6FBF"/>
    <w:rsid w:val="009F74A7"/>
    <w:rsid w:val="009F7A9F"/>
    <w:rsid w:val="009F7E0C"/>
    <w:rsid w:val="00A00377"/>
    <w:rsid w:val="00A00906"/>
    <w:rsid w:val="00A00C44"/>
    <w:rsid w:val="00A01C08"/>
    <w:rsid w:val="00A01C94"/>
    <w:rsid w:val="00A02175"/>
    <w:rsid w:val="00A0224A"/>
    <w:rsid w:val="00A028E8"/>
    <w:rsid w:val="00A02F50"/>
    <w:rsid w:val="00A037F0"/>
    <w:rsid w:val="00A03A4A"/>
    <w:rsid w:val="00A04140"/>
    <w:rsid w:val="00A0415B"/>
    <w:rsid w:val="00A0486F"/>
    <w:rsid w:val="00A05426"/>
    <w:rsid w:val="00A05CB5"/>
    <w:rsid w:val="00A05D72"/>
    <w:rsid w:val="00A06409"/>
    <w:rsid w:val="00A0655F"/>
    <w:rsid w:val="00A06675"/>
    <w:rsid w:val="00A06880"/>
    <w:rsid w:val="00A068CA"/>
    <w:rsid w:val="00A06962"/>
    <w:rsid w:val="00A06B6A"/>
    <w:rsid w:val="00A0701A"/>
    <w:rsid w:val="00A079A3"/>
    <w:rsid w:val="00A10232"/>
    <w:rsid w:val="00A1068E"/>
    <w:rsid w:val="00A10725"/>
    <w:rsid w:val="00A10958"/>
    <w:rsid w:val="00A10BDF"/>
    <w:rsid w:val="00A116AD"/>
    <w:rsid w:val="00A12A95"/>
    <w:rsid w:val="00A1313B"/>
    <w:rsid w:val="00A132A2"/>
    <w:rsid w:val="00A13910"/>
    <w:rsid w:val="00A13D54"/>
    <w:rsid w:val="00A13DE2"/>
    <w:rsid w:val="00A13E54"/>
    <w:rsid w:val="00A14520"/>
    <w:rsid w:val="00A150FA"/>
    <w:rsid w:val="00A15125"/>
    <w:rsid w:val="00A15504"/>
    <w:rsid w:val="00A157CC"/>
    <w:rsid w:val="00A15850"/>
    <w:rsid w:val="00A15899"/>
    <w:rsid w:val="00A158DB"/>
    <w:rsid w:val="00A159FA"/>
    <w:rsid w:val="00A15BFB"/>
    <w:rsid w:val="00A16104"/>
    <w:rsid w:val="00A16131"/>
    <w:rsid w:val="00A1645E"/>
    <w:rsid w:val="00A16B04"/>
    <w:rsid w:val="00A1715A"/>
    <w:rsid w:val="00A17901"/>
    <w:rsid w:val="00A17D90"/>
    <w:rsid w:val="00A20374"/>
    <w:rsid w:val="00A20410"/>
    <w:rsid w:val="00A20455"/>
    <w:rsid w:val="00A205FB"/>
    <w:rsid w:val="00A20AF3"/>
    <w:rsid w:val="00A20BF2"/>
    <w:rsid w:val="00A20E42"/>
    <w:rsid w:val="00A21784"/>
    <w:rsid w:val="00A225F8"/>
    <w:rsid w:val="00A226D0"/>
    <w:rsid w:val="00A229DF"/>
    <w:rsid w:val="00A23009"/>
    <w:rsid w:val="00A23B44"/>
    <w:rsid w:val="00A23C9A"/>
    <w:rsid w:val="00A24679"/>
    <w:rsid w:val="00A24AC4"/>
    <w:rsid w:val="00A24B3F"/>
    <w:rsid w:val="00A25262"/>
    <w:rsid w:val="00A25868"/>
    <w:rsid w:val="00A25B0B"/>
    <w:rsid w:val="00A25E6F"/>
    <w:rsid w:val="00A266D4"/>
    <w:rsid w:val="00A269C1"/>
    <w:rsid w:val="00A26F34"/>
    <w:rsid w:val="00A27044"/>
    <w:rsid w:val="00A27674"/>
    <w:rsid w:val="00A2785D"/>
    <w:rsid w:val="00A27A21"/>
    <w:rsid w:val="00A305D9"/>
    <w:rsid w:val="00A30D91"/>
    <w:rsid w:val="00A31283"/>
    <w:rsid w:val="00A3135C"/>
    <w:rsid w:val="00A313FD"/>
    <w:rsid w:val="00A31817"/>
    <w:rsid w:val="00A32102"/>
    <w:rsid w:val="00A32151"/>
    <w:rsid w:val="00A325CC"/>
    <w:rsid w:val="00A32BEC"/>
    <w:rsid w:val="00A32FD3"/>
    <w:rsid w:val="00A33108"/>
    <w:rsid w:val="00A3314A"/>
    <w:rsid w:val="00A33DA2"/>
    <w:rsid w:val="00A3410A"/>
    <w:rsid w:val="00A351B0"/>
    <w:rsid w:val="00A352DA"/>
    <w:rsid w:val="00A35D1D"/>
    <w:rsid w:val="00A3617F"/>
    <w:rsid w:val="00A361A8"/>
    <w:rsid w:val="00A367B3"/>
    <w:rsid w:val="00A36862"/>
    <w:rsid w:val="00A36AA6"/>
    <w:rsid w:val="00A36AAE"/>
    <w:rsid w:val="00A36B43"/>
    <w:rsid w:val="00A36DF8"/>
    <w:rsid w:val="00A36FED"/>
    <w:rsid w:val="00A37A65"/>
    <w:rsid w:val="00A37C66"/>
    <w:rsid w:val="00A37F67"/>
    <w:rsid w:val="00A400EF"/>
    <w:rsid w:val="00A406AC"/>
    <w:rsid w:val="00A40A8D"/>
    <w:rsid w:val="00A40B7F"/>
    <w:rsid w:val="00A41393"/>
    <w:rsid w:val="00A414D6"/>
    <w:rsid w:val="00A41720"/>
    <w:rsid w:val="00A41875"/>
    <w:rsid w:val="00A418A5"/>
    <w:rsid w:val="00A4193E"/>
    <w:rsid w:val="00A426A7"/>
    <w:rsid w:val="00A42ADF"/>
    <w:rsid w:val="00A42C7F"/>
    <w:rsid w:val="00A42F47"/>
    <w:rsid w:val="00A4328B"/>
    <w:rsid w:val="00A43862"/>
    <w:rsid w:val="00A43DCE"/>
    <w:rsid w:val="00A440D8"/>
    <w:rsid w:val="00A44849"/>
    <w:rsid w:val="00A44DD2"/>
    <w:rsid w:val="00A44E33"/>
    <w:rsid w:val="00A44ECA"/>
    <w:rsid w:val="00A45399"/>
    <w:rsid w:val="00A45B81"/>
    <w:rsid w:val="00A46304"/>
    <w:rsid w:val="00A47485"/>
    <w:rsid w:val="00A478FE"/>
    <w:rsid w:val="00A47E4C"/>
    <w:rsid w:val="00A47E96"/>
    <w:rsid w:val="00A504CA"/>
    <w:rsid w:val="00A505CF"/>
    <w:rsid w:val="00A50AFA"/>
    <w:rsid w:val="00A50B59"/>
    <w:rsid w:val="00A50D01"/>
    <w:rsid w:val="00A50EDF"/>
    <w:rsid w:val="00A512B9"/>
    <w:rsid w:val="00A5135C"/>
    <w:rsid w:val="00A515F2"/>
    <w:rsid w:val="00A5180A"/>
    <w:rsid w:val="00A51857"/>
    <w:rsid w:val="00A524E4"/>
    <w:rsid w:val="00A5268D"/>
    <w:rsid w:val="00A527AF"/>
    <w:rsid w:val="00A52901"/>
    <w:rsid w:val="00A53329"/>
    <w:rsid w:val="00A533AF"/>
    <w:rsid w:val="00A53756"/>
    <w:rsid w:val="00A53A0F"/>
    <w:rsid w:val="00A54755"/>
    <w:rsid w:val="00A54D05"/>
    <w:rsid w:val="00A54FCA"/>
    <w:rsid w:val="00A55180"/>
    <w:rsid w:val="00A5557C"/>
    <w:rsid w:val="00A55AD9"/>
    <w:rsid w:val="00A55BC9"/>
    <w:rsid w:val="00A5647D"/>
    <w:rsid w:val="00A56B62"/>
    <w:rsid w:val="00A56C97"/>
    <w:rsid w:val="00A570B1"/>
    <w:rsid w:val="00A576B9"/>
    <w:rsid w:val="00A578A6"/>
    <w:rsid w:val="00A57C9C"/>
    <w:rsid w:val="00A60039"/>
    <w:rsid w:val="00A615A1"/>
    <w:rsid w:val="00A616ED"/>
    <w:rsid w:val="00A619A0"/>
    <w:rsid w:val="00A6230D"/>
    <w:rsid w:val="00A62A05"/>
    <w:rsid w:val="00A62FF8"/>
    <w:rsid w:val="00A63BE2"/>
    <w:rsid w:val="00A63FED"/>
    <w:rsid w:val="00A645FE"/>
    <w:rsid w:val="00A65288"/>
    <w:rsid w:val="00A65512"/>
    <w:rsid w:val="00A65A5A"/>
    <w:rsid w:val="00A65A75"/>
    <w:rsid w:val="00A65DD3"/>
    <w:rsid w:val="00A65EA3"/>
    <w:rsid w:val="00A66111"/>
    <w:rsid w:val="00A672F9"/>
    <w:rsid w:val="00A676CB"/>
    <w:rsid w:val="00A700A8"/>
    <w:rsid w:val="00A71028"/>
    <w:rsid w:val="00A719FF"/>
    <w:rsid w:val="00A7206A"/>
    <w:rsid w:val="00A723CC"/>
    <w:rsid w:val="00A72AF7"/>
    <w:rsid w:val="00A72E40"/>
    <w:rsid w:val="00A737D4"/>
    <w:rsid w:val="00A73915"/>
    <w:rsid w:val="00A7554C"/>
    <w:rsid w:val="00A75F0D"/>
    <w:rsid w:val="00A76137"/>
    <w:rsid w:val="00A7671D"/>
    <w:rsid w:val="00A8034A"/>
    <w:rsid w:val="00A81BBE"/>
    <w:rsid w:val="00A82589"/>
    <w:rsid w:val="00A8276C"/>
    <w:rsid w:val="00A83430"/>
    <w:rsid w:val="00A83EC8"/>
    <w:rsid w:val="00A840B6"/>
    <w:rsid w:val="00A84564"/>
    <w:rsid w:val="00A84602"/>
    <w:rsid w:val="00A848BE"/>
    <w:rsid w:val="00A849C3"/>
    <w:rsid w:val="00A85C6E"/>
    <w:rsid w:val="00A85ECE"/>
    <w:rsid w:val="00A8635D"/>
    <w:rsid w:val="00A8678B"/>
    <w:rsid w:val="00A86813"/>
    <w:rsid w:val="00A86A26"/>
    <w:rsid w:val="00A86B37"/>
    <w:rsid w:val="00A86C38"/>
    <w:rsid w:val="00A86E48"/>
    <w:rsid w:val="00A86FB1"/>
    <w:rsid w:val="00A879F3"/>
    <w:rsid w:val="00A87DD4"/>
    <w:rsid w:val="00A87F68"/>
    <w:rsid w:val="00A90186"/>
    <w:rsid w:val="00A901DA"/>
    <w:rsid w:val="00A90373"/>
    <w:rsid w:val="00A90E77"/>
    <w:rsid w:val="00A919BF"/>
    <w:rsid w:val="00A91B45"/>
    <w:rsid w:val="00A92732"/>
    <w:rsid w:val="00A92A59"/>
    <w:rsid w:val="00A92A97"/>
    <w:rsid w:val="00A92AC0"/>
    <w:rsid w:val="00A92D97"/>
    <w:rsid w:val="00A930EB"/>
    <w:rsid w:val="00A931D0"/>
    <w:rsid w:val="00A9384B"/>
    <w:rsid w:val="00A93AE1"/>
    <w:rsid w:val="00A94CFE"/>
    <w:rsid w:val="00A952F8"/>
    <w:rsid w:val="00A953A8"/>
    <w:rsid w:val="00A956B1"/>
    <w:rsid w:val="00A957D9"/>
    <w:rsid w:val="00A95AE5"/>
    <w:rsid w:val="00A97AEE"/>
    <w:rsid w:val="00A97D6D"/>
    <w:rsid w:val="00A97D89"/>
    <w:rsid w:val="00A97E8C"/>
    <w:rsid w:val="00AA0271"/>
    <w:rsid w:val="00AA0621"/>
    <w:rsid w:val="00AA0AB6"/>
    <w:rsid w:val="00AA0EDB"/>
    <w:rsid w:val="00AA1EFB"/>
    <w:rsid w:val="00AA22CC"/>
    <w:rsid w:val="00AA2DB1"/>
    <w:rsid w:val="00AA32BF"/>
    <w:rsid w:val="00AA4739"/>
    <w:rsid w:val="00AA49CE"/>
    <w:rsid w:val="00AA4A88"/>
    <w:rsid w:val="00AA65E8"/>
    <w:rsid w:val="00AA66E6"/>
    <w:rsid w:val="00AA6D64"/>
    <w:rsid w:val="00AA7215"/>
    <w:rsid w:val="00AA74D5"/>
    <w:rsid w:val="00AA79C1"/>
    <w:rsid w:val="00AA7C29"/>
    <w:rsid w:val="00AA7F18"/>
    <w:rsid w:val="00AB078F"/>
    <w:rsid w:val="00AB0A94"/>
    <w:rsid w:val="00AB0E4D"/>
    <w:rsid w:val="00AB146F"/>
    <w:rsid w:val="00AB30F8"/>
    <w:rsid w:val="00AB335C"/>
    <w:rsid w:val="00AB4002"/>
    <w:rsid w:val="00AB40C7"/>
    <w:rsid w:val="00AB414C"/>
    <w:rsid w:val="00AB46B8"/>
    <w:rsid w:val="00AB49D5"/>
    <w:rsid w:val="00AB4F24"/>
    <w:rsid w:val="00AB5139"/>
    <w:rsid w:val="00AB53C4"/>
    <w:rsid w:val="00AB660D"/>
    <w:rsid w:val="00AB66D1"/>
    <w:rsid w:val="00AB6D54"/>
    <w:rsid w:val="00AB7FE4"/>
    <w:rsid w:val="00AB7FE8"/>
    <w:rsid w:val="00AC026B"/>
    <w:rsid w:val="00AC0682"/>
    <w:rsid w:val="00AC089A"/>
    <w:rsid w:val="00AC0CF0"/>
    <w:rsid w:val="00AC0F6E"/>
    <w:rsid w:val="00AC15F2"/>
    <w:rsid w:val="00AC1B02"/>
    <w:rsid w:val="00AC23B5"/>
    <w:rsid w:val="00AC279C"/>
    <w:rsid w:val="00AC2A10"/>
    <w:rsid w:val="00AC2E86"/>
    <w:rsid w:val="00AC3050"/>
    <w:rsid w:val="00AC3548"/>
    <w:rsid w:val="00AC37B8"/>
    <w:rsid w:val="00AC3905"/>
    <w:rsid w:val="00AC3BC4"/>
    <w:rsid w:val="00AC4704"/>
    <w:rsid w:val="00AC4A32"/>
    <w:rsid w:val="00AC512F"/>
    <w:rsid w:val="00AC52D2"/>
    <w:rsid w:val="00AC5651"/>
    <w:rsid w:val="00AC567A"/>
    <w:rsid w:val="00AC5730"/>
    <w:rsid w:val="00AC5781"/>
    <w:rsid w:val="00AC59C6"/>
    <w:rsid w:val="00AC5ADE"/>
    <w:rsid w:val="00AC60B9"/>
    <w:rsid w:val="00AC6647"/>
    <w:rsid w:val="00AC68C4"/>
    <w:rsid w:val="00AC696B"/>
    <w:rsid w:val="00AC69D3"/>
    <w:rsid w:val="00AC6A2E"/>
    <w:rsid w:val="00AC6C81"/>
    <w:rsid w:val="00AC7B3E"/>
    <w:rsid w:val="00AC7BD9"/>
    <w:rsid w:val="00AC7D90"/>
    <w:rsid w:val="00AD09A7"/>
    <w:rsid w:val="00AD1583"/>
    <w:rsid w:val="00AD1654"/>
    <w:rsid w:val="00AD18E2"/>
    <w:rsid w:val="00AD21D8"/>
    <w:rsid w:val="00AD2598"/>
    <w:rsid w:val="00AD3081"/>
    <w:rsid w:val="00AD359B"/>
    <w:rsid w:val="00AD39E2"/>
    <w:rsid w:val="00AD3A85"/>
    <w:rsid w:val="00AD3B61"/>
    <w:rsid w:val="00AD4108"/>
    <w:rsid w:val="00AD43DA"/>
    <w:rsid w:val="00AD4E47"/>
    <w:rsid w:val="00AD540B"/>
    <w:rsid w:val="00AD576B"/>
    <w:rsid w:val="00AD595D"/>
    <w:rsid w:val="00AD5D23"/>
    <w:rsid w:val="00AD5F1F"/>
    <w:rsid w:val="00AD6271"/>
    <w:rsid w:val="00AD73DD"/>
    <w:rsid w:val="00AD7901"/>
    <w:rsid w:val="00AD7ACF"/>
    <w:rsid w:val="00AD7EDA"/>
    <w:rsid w:val="00AE1CE3"/>
    <w:rsid w:val="00AE1EA1"/>
    <w:rsid w:val="00AE2015"/>
    <w:rsid w:val="00AE2585"/>
    <w:rsid w:val="00AE26AE"/>
    <w:rsid w:val="00AE37F7"/>
    <w:rsid w:val="00AE37F9"/>
    <w:rsid w:val="00AE3AEE"/>
    <w:rsid w:val="00AE4A6F"/>
    <w:rsid w:val="00AE5469"/>
    <w:rsid w:val="00AE605F"/>
    <w:rsid w:val="00AE6319"/>
    <w:rsid w:val="00AE65C4"/>
    <w:rsid w:val="00AE67DC"/>
    <w:rsid w:val="00AE6808"/>
    <w:rsid w:val="00AE7032"/>
    <w:rsid w:val="00AE733F"/>
    <w:rsid w:val="00AE74F5"/>
    <w:rsid w:val="00AE74FC"/>
    <w:rsid w:val="00AE751C"/>
    <w:rsid w:val="00AE7B76"/>
    <w:rsid w:val="00AF00F8"/>
    <w:rsid w:val="00AF02FD"/>
    <w:rsid w:val="00AF06BC"/>
    <w:rsid w:val="00AF0818"/>
    <w:rsid w:val="00AF1482"/>
    <w:rsid w:val="00AF174B"/>
    <w:rsid w:val="00AF190E"/>
    <w:rsid w:val="00AF2724"/>
    <w:rsid w:val="00AF28DD"/>
    <w:rsid w:val="00AF2B47"/>
    <w:rsid w:val="00AF3139"/>
    <w:rsid w:val="00AF34AF"/>
    <w:rsid w:val="00AF466B"/>
    <w:rsid w:val="00AF47CF"/>
    <w:rsid w:val="00AF4D43"/>
    <w:rsid w:val="00AF4EDF"/>
    <w:rsid w:val="00AF568A"/>
    <w:rsid w:val="00AF63EC"/>
    <w:rsid w:val="00AF6CE1"/>
    <w:rsid w:val="00AF706F"/>
    <w:rsid w:val="00AF7913"/>
    <w:rsid w:val="00AF7D72"/>
    <w:rsid w:val="00B00151"/>
    <w:rsid w:val="00B003AB"/>
    <w:rsid w:val="00B005CF"/>
    <w:rsid w:val="00B00EE9"/>
    <w:rsid w:val="00B012D7"/>
    <w:rsid w:val="00B016C4"/>
    <w:rsid w:val="00B01A56"/>
    <w:rsid w:val="00B01D1F"/>
    <w:rsid w:val="00B02150"/>
    <w:rsid w:val="00B0242E"/>
    <w:rsid w:val="00B02CEF"/>
    <w:rsid w:val="00B031F5"/>
    <w:rsid w:val="00B039F8"/>
    <w:rsid w:val="00B03FFE"/>
    <w:rsid w:val="00B04525"/>
    <w:rsid w:val="00B0453B"/>
    <w:rsid w:val="00B06BE2"/>
    <w:rsid w:val="00B06C08"/>
    <w:rsid w:val="00B07095"/>
    <w:rsid w:val="00B0723B"/>
    <w:rsid w:val="00B07D05"/>
    <w:rsid w:val="00B07E7B"/>
    <w:rsid w:val="00B07F06"/>
    <w:rsid w:val="00B10974"/>
    <w:rsid w:val="00B10A3D"/>
    <w:rsid w:val="00B11392"/>
    <w:rsid w:val="00B11895"/>
    <w:rsid w:val="00B11A09"/>
    <w:rsid w:val="00B11F43"/>
    <w:rsid w:val="00B1212E"/>
    <w:rsid w:val="00B12AFC"/>
    <w:rsid w:val="00B130AC"/>
    <w:rsid w:val="00B130F5"/>
    <w:rsid w:val="00B13988"/>
    <w:rsid w:val="00B145A0"/>
    <w:rsid w:val="00B149B0"/>
    <w:rsid w:val="00B1546B"/>
    <w:rsid w:val="00B15E80"/>
    <w:rsid w:val="00B164E3"/>
    <w:rsid w:val="00B16673"/>
    <w:rsid w:val="00B17331"/>
    <w:rsid w:val="00B17AAC"/>
    <w:rsid w:val="00B17C22"/>
    <w:rsid w:val="00B20109"/>
    <w:rsid w:val="00B20305"/>
    <w:rsid w:val="00B2031D"/>
    <w:rsid w:val="00B21117"/>
    <w:rsid w:val="00B211DB"/>
    <w:rsid w:val="00B2144E"/>
    <w:rsid w:val="00B21990"/>
    <w:rsid w:val="00B21DA5"/>
    <w:rsid w:val="00B2224B"/>
    <w:rsid w:val="00B226A7"/>
    <w:rsid w:val="00B2273D"/>
    <w:rsid w:val="00B227DE"/>
    <w:rsid w:val="00B2285A"/>
    <w:rsid w:val="00B22944"/>
    <w:rsid w:val="00B22A8A"/>
    <w:rsid w:val="00B23012"/>
    <w:rsid w:val="00B2304B"/>
    <w:rsid w:val="00B23093"/>
    <w:rsid w:val="00B23867"/>
    <w:rsid w:val="00B2399D"/>
    <w:rsid w:val="00B23B3E"/>
    <w:rsid w:val="00B23D1C"/>
    <w:rsid w:val="00B24BF1"/>
    <w:rsid w:val="00B24D0C"/>
    <w:rsid w:val="00B259D3"/>
    <w:rsid w:val="00B262FE"/>
    <w:rsid w:val="00B26509"/>
    <w:rsid w:val="00B26CAB"/>
    <w:rsid w:val="00B27224"/>
    <w:rsid w:val="00B275AF"/>
    <w:rsid w:val="00B276F2"/>
    <w:rsid w:val="00B309FE"/>
    <w:rsid w:val="00B30CF3"/>
    <w:rsid w:val="00B31711"/>
    <w:rsid w:val="00B31825"/>
    <w:rsid w:val="00B31B3C"/>
    <w:rsid w:val="00B31C60"/>
    <w:rsid w:val="00B32294"/>
    <w:rsid w:val="00B326DA"/>
    <w:rsid w:val="00B32BA8"/>
    <w:rsid w:val="00B32EFA"/>
    <w:rsid w:val="00B33052"/>
    <w:rsid w:val="00B3383C"/>
    <w:rsid w:val="00B33B15"/>
    <w:rsid w:val="00B33B6D"/>
    <w:rsid w:val="00B33BDB"/>
    <w:rsid w:val="00B3478A"/>
    <w:rsid w:val="00B3494E"/>
    <w:rsid w:val="00B34F6B"/>
    <w:rsid w:val="00B353C4"/>
    <w:rsid w:val="00B35765"/>
    <w:rsid w:val="00B3618C"/>
    <w:rsid w:val="00B370CA"/>
    <w:rsid w:val="00B37639"/>
    <w:rsid w:val="00B3775E"/>
    <w:rsid w:val="00B378B0"/>
    <w:rsid w:val="00B37F77"/>
    <w:rsid w:val="00B37FDB"/>
    <w:rsid w:val="00B406A6"/>
    <w:rsid w:val="00B40C4A"/>
    <w:rsid w:val="00B40D7E"/>
    <w:rsid w:val="00B41070"/>
    <w:rsid w:val="00B4111D"/>
    <w:rsid w:val="00B412CA"/>
    <w:rsid w:val="00B41C13"/>
    <w:rsid w:val="00B41CF0"/>
    <w:rsid w:val="00B41D5E"/>
    <w:rsid w:val="00B41EAF"/>
    <w:rsid w:val="00B421CB"/>
    <w:rsid w:val="00B42469"/>
    <w:rsid w:val="00B425EB"/>
    <w:rsid w:val="00B42895"/>
    <w:rsid w:val="00B434B1"/>
    <w:rsid w:val="00B43AB2"/>
    <w:rsid w:val="00B43BB0"/>
    <w:rsid w:val="00B43F2B"/>
    <w:rsid w:val="00B44355"/>
    <w:rsid w:val="00B443DC"/>
    <w:rsid w:val="00B449A9"/>
    <w:rsid w:val="00B44E37"/>
    <w:rsid w:val="00B451BC"/>
    <w:rsid w:val="00B45DA2"/>
    <w:rsid w:val="00B4626C"/>
    <w:rsid w:val="00B46514"/>
    <w:rsid w:val="00B465FD"/>
    <w:rsid w:val="00B46752"/>
    <w:rsid w:val="00B4675B"/>
    <w:rsid w:val="00B46925"/>
    <w:rsid w:val="00B46A55"/>
    <w:rsid w:val="00B46AA0"/>
    <w:rsid w:val="00B46D7A"/>
    <w:rsid w:val="00B477DE"/>
    <w:rsid w:val="00B47949"/>
    <w:rsid w:val="00B47EC1"/>
    <w:rsid w:val="00B5003F"/>
    <w:rsid w:val="00B5049D"/>
    <w:rsid w:val="00B50B81"/>
    <w:rsid w:val="00B511F2"/>
    <w:rsid w:val="00B5174E"/>
    <w:rsid w:val="00B51A95"/>
    <w:rsid w:val="00B5250B"/>
    <w:rsid w:val="00B5271A"/>
    <w:rsid w:val="00B52ADA"/>
    <w:rsid w:val="00B52D1F"/>
    <w:rsid w:val="00B544EC"/>
    <w:rsid w:val="00B55129"/>
    <w:rsid w:val="00B55251"/>
    <w:rsid w:val="00B557D6"/>
    <w:rsid w:val="00B55C7F"/>
    <w:rsid w:val="00B56931"/>
    <w:rsid w:val="00B56E37"/>
    <w:rsid w:val="00B570E0"/>
    <w:rsid w:val="00B600D8"/>
    <w:rsid w:val="00B60605"/>
    <w:rsid w:val="00B60AB3"/>
    <w:rsid w:val="00B61A18"/>
    <w:rsid w:val="00B61DE8"/>
    <w:rsid w:val="00B61F4F"/>
    <w:rsid w:val="00B62126"/>
    <w:rsid w:val="00B625B3"/>
    <w:rsid w:val="00B6281E"/>
    <w:rsid w:val="00B62F14"/>
    <w:rsid w:val="00B63217"/>
    <w:rsid w:val="00B639FC"/>
    <w:rsid w:val="00B640BC"/>
    <w:rsid w:val="00B645FE"/>
    <w:rsid w:val="00B649F6"/>
    <w:rsid w:val="00B64EAC"/>
    <w:rsid w:val="00B651E7"/>
    <w:rsid w:val="00B65D68"/>
    <w:rsid w:val="00B66935"/>
    <w:rsid w:val="00B67104"/>
    <w:rsid w:val="00B67123"/>
    <w:rsid w:val="00B672F5"/>
    <w:rsid w:val="00B67440"/>
    <w:rsid w:val="00B67D14"/>
    <w:rsid w:val="00B67D6C"/>
    <w:rsid w:val="00B70A8B"/>
    <w:rsid w:val="00B70AE2"/>
    <w:rsid w:val="00B70CE6"/>
    <w:rsid w:val="00B70DE6"/>
    <w:rsid w:val="00B71009"/>
    <w:rsid w:val="00B712AF"/>
    <w:rsid w:val="00B716DB"/>
    <w:rsid w:val="00B71A3B"/>
    <w:rsid w:val="00B71ACB"/>
    <w:rsid w:val="00B71B26"/>
    <w:rsid w:val="00B71BAE"/>
    <w:rsid w:val="00B72053"/>
    <w:rsid w:val="00B7236B"/>
    <w:rsid w:val="00B731C7"/>
    <w:rsid w:val="00B73206"/>
    <w:rsid w:val="00B73FC3"/>
    <w:rsid w:val="00B74735"/>
    <w:rsid w:val="00B74E51"/>
    <w:rsid w:val="00B74FB4"/>
    <w:rsid w:val="00B75010"/>
    <w:rsid w:val="00B752CF"/>
    <w:rsid w:val="00B763FF"/>
    <w:rsid w:val="00B76455"/>
    <w:rsid w:val="00B768C6"/>
    <w:rsid w:val="00B76A07"/>
    <w:rsid w:val="00B76A0B"/>
    <w:rsid w:val="00B77064"/>
    <w:rsid w:val="00B77A08"/>
    <w:rsid w:val="00B80136"/>
    <w:rsid w:val="00B803C5"/>
    <w:rsid w:val="00B80AE5"/>
    <w:rsid w:val="00B80DF3"/>
    <w:rsid w:val="00B81430"/>
    <w:rsid w:val="00B824E9"/>
    <w:rsid w:val="00B825FC"/>
    <w:rsid w:val="00B828C3"/>
    <w:rsid w:val="00B82B3B"/>
    <w:rsid w:val="00B82FC3"/>
    <w:rsid w:val="00B83CFF"/>
    <w:rsid w:val="00B8487F"/>
    <w:rsid w:val="00B84D81"/>
    <w:rsid w:val="00B85592"/>
    <w:rsid w:val="00B86327"/>
    <w:rsid w:val="00B86A3E"/>
    <w:rsid w:val="00B86F33"/>
    <w:rsid w:val="00B87426"/>
    <w:rsid w:val="00B9039F"/>
    <w:rsid w:val="00B91043"/>
    <w:rsid w:val="00B91F60"/>
    <w:rsid w:val="00B92049"/>
    <w:rsid w:val="00B921B7"/>
    <w:rsid w:val="00B921CF"/>
    <w:rsid w:val="00B92DD6"/>
    <w:rsid w:val="00B937F8"/>
    <w:rsid w:val="00B93A05"/>
    <w:rsid w:val="00B94843"/>
    <w:rsid w:val="00B94859"/>
    <w:rsid w:val="00B94B02"/>
    <w:rsid w:val="00B94E88"/>
    <w:rsid w:val="00B958D4"/>
    <w:rsid w:val="00B95A08"/>
    <w:rsid w:val="00B95FEC"/>
    <w:rsid w:val="00B969B0"/>
    <w:rsid w:val="00B96E0F"/>
    <w:rsid w:val="00B96F8D"/>
    <w:rsid w:val="00B97307"/>
    <w:rsid w:val="00B97FDB"/>
    <w:rsid w:val="00BA09AE"/>
    <w:rsid w:val="00BA0CD0"/>
    <w:rsid w:val="00BA0FEC"/>
    <w:rsid w:val="00BA1277"/>
    <w:rsid w:val="00BA14BD"/>
    <w:rsid w:val="00BA198E"/>
    <w:rsid w:val="00BA1ED8"/>
    <w:rsid w:val="00BA1F71"/>
    <w:rsid w:val="00BA2090"/>
    <w:rsid w:val="00BA22AA"/>
    <w:rsid w:val="00BA2F01"/>
    <w:rsid w:val="00BA327E"/>
    <w:rsid w:val="00BA350C"/>
    <w:rsid w:val="00BA417B"/>
    <w:rsid w:val="00BA5597"/>
    <w:rsid w:val="00BA5633"/>
    <w:rsid w:val="00BA5664"/>
    <w:rsid w:val="00BA58C4"/>
    <w:rsid w:val="00BA5A6B"/>
    <w:rsid w:val="00BA5AAD"/>
    <w:rsid w:val="00BA6726"/>
    <w:rsid w:val="00BA672C"/>
    <w:rsid w:val="00BA6BF4"/>
    <w:rsid w:val="00BA6C86"/>
    <w:rsid w:val="00BA6F54"/>
    <w:rsid w:val="00BA7418"/>
    <w:rsid w:val="00BA784D"/>
    <w:rsid w:val="00BA7A04"/>
    <w:rsid w:val="00BA7E09"/>
    <w:rsid w:val="00BA7EC4"/>
    <w:rsid w:val="00BB00C4"/>
    <w:rsid w:val="00BB0952"/>
    <w:rsid w:val="00BB0D10"/>
    <w:rsid w:val="00BB239A"/>
    <w:rsid w:val="00BB24C6"/>
    <w:rsid w:val="00BB50F8"/>
    <w:rsid w:val="00BB58E2"/>
    <w:rsid w:val="00BB594C"/>
    <w:rsid w:val="00BB5CDF"/>
    <w:rsid w:val="00BB5EC5"/>
    <w:rsid w:val="00BB6310"/>
    <w:rsid w:val="00BB6C76"/>
    <w:rsid w:val="00BB7C69"/>
    <w:rsid w:val="00BC0363"/>
    <w:rsid w:val="00BC04B7"/>
    <w:rsid w:val="00BC114C"/>
    <w:rsid w:val="00BC12B2"/>
    <w:rsid w:val="00BC26BE"/>
    <w:rsid w:val="00BC28F5"/>
    <w:rsid w:val="00BC2CC5"/>
    <w:rsid w:val="00BC3301"/>
    <w:rsid w:val="00BC3410"/>
    <w:rsid w:val="00BC3AF5"/>
    <w:rsid w:val="00BC403E"/>
    <w:rsid w:val="00BC4CA8"/>
    <w:rsid w:val="00BC4F00"/>
    <w:rsid w:val="00BC56A1"/>
    <w:rsid w:val="00BC56A5"/>
    <w:rsid w:val="00BC5DCA"/>
    <w:rsid w:val="00BC60D8"/>
    <w:rsid w:val="00BC621A"/>
    <w:rsid w:val="00BC682D"/>
    <w:rsid w:val="00BC6C01"/>
    <w:rsid w:val="00BC6ED0"/>
    <w:rsid w:val="00BC72B0"/>
    <w:rsid w:val="00BC739D"/>
    <w:rsid w:val="00BC7407"/>
    <w:rsid w:val="00BC7D05"/>
    <w:rsid w:val="00BD035A"/>
    <w:rsid w:val="00BD03A1"/>
    <w:rsid w:val="00BD068A"/>
    <w:rsid w:val="00BD09CA"/>
    <w:rsid w:val="00BD1989"/>
    <w:rsid w:val="00BD2A0C"/>
    <w:rsid w:val="00BD354D"/>
    <w:rsid w:val="00BD3678"/>
    <w:rsid w:val="00BD3AE5"/>
    <w:rsid w:val="00BD4272"/>
    <w:rsid w:val="00BD46BE"/>
    <w:rsid w:val="00BD4B4B"/>
    <w:rsid w:val="00BD62D0"/>
    <w:rsid w:val="00BD6515"/>
    <w:rsid w:val="00BD7336"/>
    <w:rsid w:val="00BE0116"/>
    <w:rsid w:val="00BE06AE"/>
    <w:rsid w:val="00BE0A71"/>
    <w:rsid w:val="00BE1B14"/>
    <w:rsid w:val="00BE25DB"/>
    <w:rsid w:val="00BE29F9"/>
    <w:rsid w:val="00BE2C19"/>
    <w:rsid w:val="00BE32C6"/>
    <w:rsid w:val="00BE3306"/>
    <w:rsid w:val="00BE3FC2"/>
    <w:rsid w:val="00BE42B6"/>
    <w:rsid w:val="00BE4473"/>
    <w:rsid w:val="00BE4CD9"/>
    <w:rsid w:val="00BE5280"/>
    <w:rsid w:val="00BE53DC"/>
    <w:rsid w:val="00BE63B9"/>
    <w:rsid w:val="00BE6691"/>
    <w:rsid w:val="00BE681C"/>
    <w:rsid w:val="00BE73EE"/>
    <w:rsid w:val="00BE7510"/>
    <w:rsid w:val="00BE753A"/>
    <w:rsid w:val="00BE7740"/>
    <w:rsid w:val="00BE77E2"/>
    <w:rsid w:val="00BE7B35"/>
    <w:rsid w:val="00BE7E9C"/>
    <w:rsid w:val="00BF015D"/>
    <w:rsid w:val="00BF024A"/>
    <w:rsid w:val="00BF0FED"/>
    <w:rsid w:val="00BF1E20"/>
    <w:rsid w:val="00BF275C"/>
    <w:rsid w:val="00BF2E94"/>
    <w:rsid w:val="00BF317E"/>
    <w:rsid w:val="00BF370A"/>
    <w:rsid w:val="00BF391B"/>
    <w:rsid w:val="00BF3DC0"/>
    <w:rsid w:val="00BF3E4C"/>
    <w:rsid w:val="00BF41A0"/>
    <w:rsid w:val="00BF4B06"/>
    <w:rsid w:val="00BF4DDB"/>
    <w:rsid w:val="00BF51BD"/>
    <w:rsid w:val="00BF523C"/>
    <w:rsid w:val="00BF6074"/>
    <w:rsid w:val="00BF65C3"/>
    <w:rsid w:val="00BF6F9D"/>
    <w:rsid w:val="00BF6FC2"/>
    <w:rsid w:val="00BF705D"/>
    <w:rsid w:val="00BF75B4"/>
    <w:rsid w:val="00C00280"/>
    <w:rsid w:val="00C0042E"/>
    <w:rsid w:val="00C009B2"/>
    <w:rsid w:val="00C00AD4"/>
    <w:rsid w:val="00C014B4"/>
    <w:rsid w:val="00C01759"/>
    <w:rsid w:val="00C017CE"/>
    <w:rsid w:val="00C01896"/>
    <w:rsid w:val="00C01AA4"/>
    <w:rsid w:val="00C0217C"/>
    <w:rsid w:val="00C026EF"/>
    <w:rsid w:val="00C02897"/>
    <w:rsid w:val="00C03637"/>
    <w:rsid w:val="00C039FA"/>
    <w:rsid w:val="00C04DD6"/>
    <w:rsid w:val="00C054E2"/>
    <w:rsid w:val="00C05983"/>
    <w:rsid w:val="00C06E9A"/>
    <w:rsid w:val="00C073A4"/>
    <w:rsid w:val="00C0794C"/>
    <w:rsid w:val="00C1025B"/>
    <w:rsid w:val="00C107AD"/>
    <w:rsid w:val="00C10EF3"/>
    <w:rsid w:val="00C11433"/>
    <w:rsid w:val="00C11834"/>
    <w:rsid w:val="00C11C19"/>
    <w:rsid w:val="00C1241C"/>
    <w:rsid w:val="00C12BCA"/>
    <w:rsid w:val="00C13490"/>
    <w:rsid w:val="00C13A30"/>
    <w:rsid w:val="00C1493C"/>
    <w:rsid w:val="00C14A08"/>
    <w:rsid w:val="00C1530C"/>
    <w:rsid w:val="00C15820"/>
    <w:rsid w:val="00C159ED"/>
    <w:rsid w:val="00C15B01"/>
    <w:rsid w:val="00C16269"/>
    <w:rsid w:val="00C162BB"/>
    <w:rsid w:val="00C16838"/>
    <w:rsid w:val="00C17887"/>
    <w:rsid w:val="00C178D3"/>
    <w:rsid w:val="00C17D67"/>
    <w:rsid w:val="00C204F0"/>
    <w:rsid w:val="00C20CDE"/>
    <w:rsid w:val="00C20CED"/>
    <w:rsid w:val="00C20DBB"/>
    <w:rsid w:val="00C213B2"/>
    <w:rsid w:val="00C217B8"/>
    <w:rsid w:val="00C22937"/>
    <w:rsid w:val="00C2320C"/>
    <w:rsid w:val="00C233C2"/>
    <w:rsid w:val="00C234FD"/>
    <w:rsid w:val="00C23823"/>
    <w:rsid w:val="00C2417B"/>
    <w:rsid w:val="00C24206"/>
    <w:rsid w:val="00C24B42"/>
    <w:rsid w:val="00C24CE1"/>
    <w:rsid w:val="00C24D3A"/>
    <w:rsid w:val="00C2518A"/>
    <w:rsid w:val="00C25399"/>
    <w:rsid w:val="00C25434"/>
    <w:rsid w:val="00C25854"/>
    <w:rsid w:val="00C25A6B"/>
    <w:rsid w:val="00C25D6A"/>
    <w:rsid w:val="00C25F77"/>
    <w:rsid w:val="00C264C4"/>
    <w:rsid w:val="00C27836"/>
    <w:rsid w:val="00C279D8"/>
    <w:rsid w:val="00C27FED"/>
    <w:rsid w:val="00C312A6"/>
    <w:rsid w:val="00C317C4"/>
    <w:rsid w:val="00C31A07"/>
    <w:rsid w:val="00C32E2E"/>
    <w:rsid w:val="00C33BF7"/>
    <w:rsid w:val="00C343B9"/>
    <w:rsid w:val="00C34722"/>
    <w:rsid w:val="00C34BB4"/>
    <w:rsid w:val="00C34F2F"/>
    <w:rsid w:val="00C35049"/>
    <w:rsid w:val="00C35E72"/>
    <w:rsid w:val="00C35E8C"/>
    <w:rsid w:val="00C36642"/>
    <w:rsid w:val="00C36DDF"/>
    <w:rsid w:val="00C37195"/>
    <w:rsid w:val="00C372A5"/>
    <w:rsid w:val="00C3792A"/>
    <w:rsid w:val="00C37F8F"/>
    <w:rsid w:val="00C404C4"/>
    <w:rsid w:val="00C4213B"/>
    <w:rsid w:val="00C42235"/>
    <w:rsid w:val="00C42429"/>
    <w:rsid w:val="00C427EF"/>
    <w:rsid w:val="00C42C38"/>
    <w:rsid w:val="00C42CC3"/>
    <w:rsid w:val="00C4393E"/>
    <w:rsid w:val="00C4394A"/>
    <w:rsid w:val="00C44F4F"/>
    <w:rsid w:val="00C457F2"/>
    <w:rsid w:val="00C46322"/>
    <w:rsid w:val="00C46789"/>
    <w:rsid w:val="00C46DD6"/>
    <w:rsid w:val="00C47005"/>
    <w:rsid w:val="00C4744B"/>
    <w:rsid w:val="00C47461"/>
    <w:rsid w:val="00C477CC"/>
    <w:rsid w:val="00C47FFD"/>
    <w:rsid w:val="00C5003B"/>
    <w:rsid w:val="00C50703"/>
    <w:rsid w:val="00C509F1"/>
    <w:rsid w:val="00C50B10"/>
    <w:rsid w:val="00C50B85"/>
    <w:rsid w:val="00C50C2A"/>
    <w:rsid w:val="00C50E54"/>
    <w:rsid w:val="00C512D5"/>
    <w:rsid w:val="00C51470"/>
    <w:rsid w:val="00C51D9A"/>
    <w:rsid w:val="00C52500"/>
    <w:rsid w:val="00C5291D"/>
    <w:rsid w:val="00C52F2B"/>
    <w:rsid w:val="00C5307F"/>
    <w:rsid w:val="00C530A3"/>
    <w:rsid w:val="00C5349E"/>
    <w:rsid w:val="00C5358C"/>
    <w:rsid w:val="00C53DFE"/>
    <w:rsid w:val="00C542E2"/>
    <w:rsid w:val="00C55D4A"/>
    <w:rsid w:val="00C5619D"/>
    <w:rsid w:val="00C5625E"/>
    <w:rsid w:val="00C567E8"/>
    <w:rsid w:val="00C5680D"/>
    <w:rsid w:val="00C574E0"/>
    <w:rsid w:val="00C577DE"/>
    <w:rsid w:val="00C57ACC"/>
    <w:rsid w:val="00C57AD4"/>
    <w:rsid w:val="00C57B9F"/>
    <w:rsid w:val="00C57BF1"/>
    <w:rsid w:val="00C57EFA"/>
    <w:rsid w:val="00C57F75"/>
    <w:rsid w:val="00C60FBF"/>
    <w:rsid w:val="00C61375"/>
    <w:rsid w:val="00C62060"/>
    <w:rsid w:val="00C620B0"/>
    <w:rsid w:val="00C6289F"/>
    <w:rsid w:val="00C629B5"/>
    <w:rsid w:val="00C633E5"/>
    <w:rsid w:val="00C639E0"/>
    <w:rsid w:val="00C63FE9"/>
    <w:rsid w:val="00C64687"/>
    <w:rsid w:val="00C64F88"/>
    <w:rsid w:val="00C65286"/>
    <w:rsid w:val="00C653E8"/>
    <w:rsid w:val="00C658C9"/>
    <w:rsid w:val="00C65E6F"/>
    <w:rsid w:val="00C66447"/>
    <w:rsid w:val="00C6775D"/>
    <w:rsid w:val="00C67CAA"/>
    <w:rsid w:val="00C67F3A"/>
    <w:rsid w:val="00C67F77"/>
    <w:rsid w:val="00C704C1"/>
    <w:rsid w:val="00C720CD"/>
    <w:rsid w:val="00C72C84"/>
    <w:rsid w:val="00C7355C"/>
    <w:rsid w:val="00C745EE"/>
    <w:rsid w:val="00C74A01"/>
    <w:rsid w:val="00C74B05"/>
    <w:rsid w:val="00C74B57"/>
    <w:rsid w:val="00C756AE"/>
    <w:rsid w:val="00C75812"/>
    <w:rsid w:val="00C75935"/>
    <w:rsid w:val="00C75C4F"/>
    <w:rsid w:val="00C76EE9"/>
    <w:rsid w:val="00C77985"/>
    <w:rsid w:val="00C77E3A"/>
    <w:rsid w:val="00C8018D"/>
    <w:rsid w:val="00C80E5D"/>
    <w:rsid w:val="00C81373"/>
    <w:rsid w:val="00C815B7"/>
    <w:rsid w:val="00C81831"/>
    <w:rsid w:val="00C818D1"/>
    <w:rsid w:val="00C81DA6"/>
    <w:rsid w:val="00C82091"/>
    <w:rsid w:val="00C8236B"/>
    <w:rsid w:val="00C829E7"/>
    <w:rsid w:val="00C8358D"/>
    <w:rsid w:val="00C8364B"/>
    <w:rsid w:val="00C83BB8"/>
    <w:rsid w:val="00C83D09"/>
    <w:rsid w:val="00C83E89"/>
    <w:rsid w:val="00C84305"/>
    <w:rsid w:val="00C84C6A"/>
    <w:rsid w:val="00C84D20"/>
    <w:rsid w:val="00C85178"/>
    <w:rsid w:val="00C854B7"/>
    <w:rsid w:val="00C854D1"/>
    <w:rsid w:val="00C85683"/>
    <w:rsid w:val="00C85692"/>
    <w:rsid w:val="00C86455"/>
    <w:rsid w:val="00C86509"/>
    <w:rsid w:val="00C865DC"/>
    <w:rsid w:val="00C86641"/>
    <w:rsid w:val="00C866D0"/>
    <w:rsid w:val="00C866E2"/>
    <w:rsid w:val="00C867CF"/>
    <w:rsid w:val="00C86A41"/>
    <w:rsid w:val="00C86E16"/>
    <w:rsid w:val="00C8708C"/>
    <w:rsid w:val="00C8740D"/>
    <w:rsid w:val="00C87566"/>
    <w:rsid w:val="00C87842"/>
    <w:rsid w:val="00C87A5C"/>
    <w:rsid w:val="00C87F46"/>
    <w:rsid w:val="00C9045C"/>
    <w:rsid w:val="00C9088B"/>
    <w:rsid w:val="00C90C87"/>
    <w:rsid w:val="00C910FF"/>
    <w:rsid w:val="00C9159D"/>
    <w:rsid w:val="00C915D9"/>
    <w:rsid w:val="00C91870"/>
    <w:rsid w:val="00C920D9"/>
    <w:rsid w:val="00C925A1"/>
    <w:rsid w:val="00C92742"/>
    <w:rsid w:val="00C93131"/>
    <w:rsid w:val="00C93767"/>
    <w:rsid w:val="00C93B74"/>
    <w:rsid w:val="00C940D6"/>
    <w:rsid w:val="00C94218"/>
    <w:rsid w:val="00C94557"/>
    <w:rsid w:val="00C9547C"/>
    <w:rsid w:val="00C954C5"/>
    <w:rsid w:val="00C96644"/>
    <w:rsid w:val="00C966AE"/>
    <w:rsid w:val="00C966FE"/>
    <w:rsid w:val="00C96D9A"/>
    <w:rsid w:val="00C971DC"/>
    <w:rsid w:val="00C97554"/>
    <w:rsid w:val="00C97602"/>
    <w:rsid w:val="00C977AE"/>
    <w:rsid w:val="00C977C1"/>
    <w:rsid w:val="00C97F66"/>
    <w:rsid w:val="00C97F84"/>
    <w:rsid w:val="00CA0586"/>
    <w:rsid w:val="00CA0FDF"/>
    <w:rsid w:val="00CA104E"/>
    <w:rsid w:val="00CA19CF"/>
    <w:rsid w:val="00CA1B17"/>
    <w:rsid w:val="00CA2728"/>
    <w:rsid w:val="00CA28E4"/>
    <w:rsid w:val="00CA3318"/>
    <w:rsid w:val="00CA35C3"/>
    <w:rsid w:val="00CA3E99"/>
    <w:rsid w:val="00CA4047"/>
    <w:rsid w:val="00CA40BB"/>
    <w:rsid w:val="00CA46AE"/>
    <w:rsid w:val="00CA5383"/>
    <w:rsid w:val="00CA5545"/>
    <w:rsid w:val="00CA563F"/>
    <w:rsid w:val="00CA61D6"/>
    <w:rsid w:val="00CA6331"/>
    <w:rsid w:val="00CA6339"/>
    <w:rsid w:val="00CA6537"/>
    <w:rsid w:val="00CA6601"/>
    <w:rsid w:val="00CA6650"/>
    <w:rsid w:val="00CA6AA7"/>
    <w:rsid w:val="00CA6B86"/>
    <w:rsid w:val="00CA6CA8"/>
    <w:rsid w:val="00CA7EC6"/>
    <w:rsid w:val="00CB080D"/>
    <w:rsid w:val="00CB0884"/>
    <w:rsid w:val="00CB090A"/>
    <w:rsid w:val="00CB0A8B"/>
    <w:rsid w:val="00CB1053"/>
    <w:rsid w:val="00CB1391"/>
    <w:rsid w:val="00CB1B9A"/>
    <w:rsid w:val="00CB2D17"/>
    <w:rsid w:val="00CB2D56"/>
    <w:rsid w:val="00CB31A5"/>
    <w:rsid w:val="00CB34CE"/>
    <w:rsid w:val="00CB3C03"/>
    <w:rsid w:val="00CB3D85"/>
    <w:rsid w:val="00CB3E6E"/>
    <w:rsid w:val="00CB42B1"/>
    <w:rsid w:val="00CB4567"/>
    <w:rsid w:val="00CB47B3"/>
    <w:rsid w:val="00CB4A48"/>
    <w:rsid w:val="00CB53D4"/>
    <w:rsid w:val="00CB57C2"/>
    <w:rsid w:val="00CB5B36"/>
    <w:rsid w:val="00CB5C11"/>
    <w:rsid w:val="00CB64F0"/>
    <w:rsid w:val="00CB696A"/>
    <w:rsid w:val="00CB6BE5"/>
    <w:rsid w:val="00CB72D4"/>
    <w:rsid w:val="00CB737C"/>
    <w:rsid w:val="00CB73C8"/>
    <w:rsid w:val="00CB75FA"/>
    <w:rsid w:val="00CB769B"/>
    <w:rsid w:val="00CC0094"/>
    <w:rsid w:val="00CC044C"/>
    <w:rsid w:val="00CC05DF"/>
    <w:rsid w:val="00CC0B64"/>
    <w:rsid w:val="00CC0BC8"/>
    <w:rsid w:val="00CC0BD5"/>
    <w:rsid w:val="00CC0CBD"/>
    <w:rsid w:val="00CC0CE1"/>
    <w:rsid w:val="00CC12DA"/>
    <w:rsid w:val="00CC22FE"/>
    <w:rsid w:val="00CC3E4D"/>
    <w:rsid w:val="00CC413B"/>
    <w:rsid w:val="00CC45F6"/>
    <w:rsid w:val="00CC4FA4"/>
    <w:rsid w:val="00CC5404"/>
    <w:rsid w:val="00CC5745"/>
    <w:rsid w:val="00CC5D1D"/>
    <w:rsid w:val="00CC5E66"/>
    <w:rsid w:val="00CC6311"/>
    <w:rsid w:val="00CC6758"/>
    <w:rsid w:val="00CC6B03"/>
    <w:rsid w:val="00CC6F9A"/>
    <w:rsid w:val="00CC7423"/>
    <w:rsid w:val="00CD08E1"/>
    <w:rsid w:val="00CD1196"/>
    <w:rsid w:val="00CD13B5"/>
    <w:rsid w:val="00CD1471"/>
    <w:rsid w:val="00CD15F2"/>
    <w:rsid w:val="00CD17C2"/>
    <w:rsid w:val="00CD1C55"/>
    <w:rsid w:val="00CD2320"/>
    <w:rsid w:val="00CD27B6"/>
    <w:rsid w:val="00CD2A1C"/>
    <w:rsid w:val="00CD3130"/>
    <w:rsid w:val="00CD3688"/>
    <w:rsid w:val="00CD389A"/>
    <w:rsid w:val="00CD3C4B"/>
    <w:rsid w:val="00CD4397"/>
    <w:rsid w:val="00CD56E3"/>
    <w:rsid w:val="00CD5A00"/>
    <w:rsid w:val="00CD6757"/>
    <w:rsid w:val="00CD6807"/>
    <w:rsid w:val="00CD690A"/>
    <w:rsid w:val="00CD6BE7"/>
    <w:rsid w:val="00CD7A88"/>
    <w:rsid w:val="00CE064D"/>
    <w:rsid w:val="00CE13B7"/>
    <w:rsid w:val="00CE17FE"/>
    <w:rsid w:val="00CE1817"/>
    <w:rsid w:val="00CE24B5"/>
    <w:rsid w:val="00CE2549"/>
    <w:rsid w:val="00CE27AF"/>
    <w:rsid w:val="00CE2906"/>
    <w:rsid w:val="00CE2BDD"/>
    <w:rsid w:val="00CE3B27"/>
    <w:rsid w:val="00CE4545"/>
    <w:rsid w:val="00CE4C3C"/>
    <w:rsid w:val="00CE566F"/>
    <w:rsid w:val="00CE5801"/>
    <w:rsid w:val="00CE5A39"/>
    <w:rsid w:val="00CE5FD7"/>
    <w:rsid w:val="00CE6068"/>
    <w:rsid w:val="00CE6583"/>
    <w:rsid w:val="00CE6946"/>
    <w:rsid w:val="00CE71D6"/>
    <w:rsid w:val="00CE7B2D"/>
    <w:rsid w:val="00CF0151"/>
    <w:rsid w:val="00CF0229"/>
    <w:rsid w:val="00CF06A3"/>
    <w:rsid w:val="00CF0DC5"/>
    <w:rsid w:val="00CF0E3F"/>
    <w:rsid w:val="00CF13BD"/>
    <w:rsid w:val="00CF13BE"/>
    <w:rsid w:val="00CF23F0"/>
    <w:rsid w:val="00CF29DB"/>
    <w:rsid w:val="00CF3178"/>
    <w:rsid w:val="00CF3EFD"/>
    <w:rsid w:val="00CF404A"/>
    <w:rsid w:val="00CF44E8"/>
    <w:rsid w:val="00CF5021"/>
    <w:rsid w:val="00CF563A"/>
    <w:rsid w:val="00CF5EF5"/>
    <w:rsid w:val="00CF60DC"/>
    <w:rsid w:val="00CF6816"/>
    <w:rsid w:val="00CF69AF"/>
    <w:rsid w:val="00CF7293"/>
    <w:rsid w:val="00CF7E40"/>
    <w:rsid w:val="00D0007F"/>
    <w:rsid w:val="00D00BCB"/>
    <w:rsid w:val="00D00D20"/>
    <w:rsid w:val="00D010A9"/>
    <w:rsid w:val="00D01319"/>
    <w:rsid w:val="00D01548"/>
    <w:rsid w:val="00D01D67"/>
    <w:rsid w:val="00D02C00"/>
    <w:rsid w:val="00D036C3"/>
    <w:rsid w:val="00D03DE4"/>
    <w:rsid w:val="00D04542"/>
    <w:rsid w:val="00D04CD4"/>
    <w:rsid w:val="00D0520A"/>
    <w:rsid w:val="00D05384"/>
    <w:rsid w:val="00D05941"/>
    <w:rsid w:val="00D05EB6"/>
    <w:rsid w:val="00D07F1B"/>
    <w:rsid w:val="00D10489"/>
    <w:rsid w:val="00D1141E"/>
    <w:rsid w:val="00D115BC"/>
    <w:rsid w:val="00D126B6"/>
    <w:rsid w:val="00D129A6"/>
    <w:rsid w:val="00D12C03"/>
    <w:rsid w:val="00D13F53"/>
    <w:rsid w:val="00D13F9B"/>
    <w:rsid w:val="00D14806"/>
    <w:rsid w:val="00D14D34"/>
    <w:rsid w:val="00D14F2A"/>
    <w:rsid w:val="00D15005"/>
    <w:rsid w:val="00D154E0"/>
    <w:rsid w:val="00D15E6A"/>
    <w:rsid w:val="00D16544"/>
    <w:rsid w:val="00D168E2"/>
    <w:rsid w:val="00D16E47"/>
    <w:rsid w:val="00D16F2A"/>
    <w:rsid w:val="00D17E65"/>
    <w:rsid w:val="00D20078"/>
    <w:rsid w:val="00D20376"/>
    <w:rsid w:val="00D207A1"/>
    <w:rsid w:val="00D20ACC"/>
    <w:rsid w:val="00D20E7F"/>
    <w:rsid w:val="00D21290"/>
    <w:rsid w:val="00D220AB"/>
    <w:rsid w:val="00D226AE"/>
    <w:rsid w:val="00D22B12"/>
    <w:rsid w:val="00D23568"/>
    <w:rsid w:val="00D23586"/>
    <w:rsid w:val="00D23E4D"/>
    <w:rsid w:val="00D243A6"/>
    <w:rsid w:val="00D258F0"/>
    <w:rsid w:val="00D2596C"/>
    <w:rsid w:val="00D26148"/>
    <w:rsid w:val="00D262D6"/>
    <w:rsid w:val="00D2710D"/>
    <w:rsid w:val="00D27800"/>
    <w:rsid w:val="00D278C8"/>
    <w:rsid w:val="00D27938"/>
    <w:rsid w:val="00D27EE8"/>
    <w:rsid w:val="00D305D5"/>
    <w:rsid w:val="00D30A02"/>
    <w:rsid w:val="00D31190"/>
    <w:rsid w:val="00D316FE"/>
    <w:rsid w:val="00D3302B"/>
    <w:rsid w:val="00D333D1"/>
    <w:rsid w:val="00D33B14"/>
    <w:rsid w:val="00D33E73"/>
    <w:rsid w:val="00D34534"/>
    <w:rsid w:val="00D34DCC"/>
    <w:rsid w:val="00D35068"/>
    <w:rsid w:val="00D35460"/>
    <w:rsid w:val="00D35B27"/>
    <w:rsid w:val="00D35D8B"/>
    <w:rsid w:val="00D36056"/>
    <w:rsid w:val="00D361D4"/>
    <w:rsid w:val="00D36582"/>
    <w:rsid w:val="00D36950"/>
    <w:rsid w:val="00D3697C"/>
    <w:rsid w:val="00D36D27"/>
    <w:rsid w:val="00D37670"/>
    <w:rsid w:val="00D3774F"/>
    <w:rsid w:val="00D37B2D"/>
    <w:rsid w:val="00D405B0"/>
    <w:rsid w:val="00D407CF"/>
    <w:rsid w:val="00D41421"/>
    <w:rsid w:val="00D41791"/>
    <w:rsid w:val="00D41A73"/>
    <w:rsid w:val="00D42151"/>
    <w:rsid w:val="00D42ABD"/>
    <w:rsid w:val="00D42F59"/>
    <w:rsid w:val="00D43DAF"/>
    <w:rsid w:val="00D43F2F"/>
    <w:rsid w:val="00D44787"/>
    <w:rsid w:val="00D44B77"/>
    <w:rsid w:val="00D44C28"/>
    <w:rsid w:val="00D44C65"/>
    <w:rsid w:val="00D44E75"/>
    <w:rsid w:val="00D452FF"/>
    <w:rsid w:val="00D45399"/>
    <w:rsid w:val="00D45E0B"/>
    <w:rsid w:val="00D475FB"/>
    <w:rsid w:val="00D477D1"/>
    <w:rsid w:val="00D502E9"/>
    <w:rsid w:val="00D50509"/>
    <w:rsid w:val="00D50AFC"/>
    <w:rsid w:val="00D5208A"/>
    <w:rsid w:val="00D527A8"/>
    <w:rsid w:val="00D52872"/>
    <w:rsid w:val="00D52B06"/>
    <w:rsid w:val="00D52DCD"/>
    <w:rsid w:val="00D53258"/>
    <w:rsid w:val="00D53579"/>
    <w:rsid w:val="00D5376C"/>
    <w:rsid w:val="00D5396F"/>
    <w:rsid w:val="00D53D0F"/>
    <w:rsid w:val="00D543B1"/>
    <w:rsid w:val="00D543E3"/>
    <w:rsid w:val="00D545DC"/>
    <w:rsid w:val="00D55C71"/>
    <w:rsid w:val="00D55DE4"/>
    <w:rsid w:val="00D57079"/>
    <w:rsid w:val="00D57450"/>
    <w:rsid w:val="00D5753F"/>
    <w:rsid w:val="00D5799E"/>
    <w:rsid w:val="00D57B7D"/>
    <w:rsid w:val="00D57F26"/>
    <w:rsid w:val="00D60BD7"/>
    <w:rsid w:val="00D61B1B"/>
    <w:rsid w:val="00D61B76"/>
    <w:rsid w:val="00D62291"/>
    <w:rsid w:val="00D622E6"/>
    <w:rsid w:val="00D6256E"/>
    <w:rsid w:val="00D6258D"/>
    <w:rsid w:val="00D626BB"/>
    <w:rsid w:val="00D62754"/>
    <w:rsid w:val="00D6275D"/>
    <w:rsid w:val="00D62E16"/>
    <w:rsid w:val="00D631A5"/>
    <w:rsid w:val="00D63763"/>
    <w:rsid w:val="00D63929"/>
    <w:rsid w:val="00D63B3C"/>
    <w:rsid w:val="00D64BFE"/>
    <w:rsid w:val="00D65612"/>
    <w:rsid w:val="00D65839"/>
    <w:rsid w:val="00D65B13"/>
    <w:rsid w:val="00D65B2E"/>
    <w:rsid w:val="00D65C47"/>
    <w:rsid w:val="00D65C76"/>
    <w:rsid w:val="00D65F68"/>
    <w:rsid w:val="00D664BD"/>
    <w:rsid w:val="00D66603"/>
    <w:rsid w:val="00D66640"/>
    <w:rsid w:val="00D66719"/>
    <w:rsid w:val="00D67407"/>
    <w:rsid w:val="00D67A0A"/>
    <w:rsid w:val="00D707B6"/>
    <w:rsid w:val="00D71ECE"/>
    <w:rsid w:val="00D725C6"/>
    <w:rsid w:val="00D72687"/>
    <w:rsid w:val="00D72E0C"/>
    <w:rsid w:val="00D731E1"/>
    <w:rsid w:val="00D73BF7"/>
    <w:rsid w:val="00D74969"/>
    <w:rsid w:val="00D75069"/>
    <w:rsid w:val="00D757C5"/>
    <w:rsid w:val="00D758D4"/>
    <w:rsid w:val="00D76367"/>
    <w:rsid w:val="00D769A2"/>
    <w:rsid w:val="00D76F96"/>
    <w:rsid w:val="00D77686"/>
    <w:rsid w:val="00D800BE"/>
    <w:rsid w:val="00D804AE"/>
    <w:rsid w:val="00D80654"/>
    <w:rsid w:val="00D810CC"/>
    <w:rsid w:val="00D81654"/>
    <w:rsid w:val="00D816EF"/>
    <w:rsid w:val="00D819A2"/>
    <w:rsid w:val="00D82979"/>
    <w:rsid w:val="00D82AAB"/>
    <w:rsid w:val="00D8328F"/>
    <w:rsid w:val="00D83F3E"/>
    <w:rsid w:val="00D8434C"/>
    <w:rsid w:val="00D8492F"/>
    <w:rsid w:val="00D84AB2"/>
    <w:rsid w:val="00D84C9F"/>
    <w:rsid w:val="00D850A5"/>
    <w:rsid w:val="00D85D7A"/>
    <w:rsid w:val="00D8750D"/>
    <w:rsid w:val="00D87E0F"/>
    <w:rsid w:val="00D9072A"/>
    <w:rsid w:val="00D90C07"/>
    <w:rsid w:val="00D90FCE"/>
    <w:rsid w:val="00D924E1"/>
    <w:rsid w:val="00D924F9"/>
    <w:rsid w:val="00D92C58"/>
    <w:rsid w:val="00D92E52"/>
    <w:rsid w:val="00D936F8"/>
    <w:rsid w:val="00D94652"/>
    <w:rsid w:val="00D94ABF"/>
    <w:rsid w:val="00D9505A"/>
    <w:rsid w:val="00D95152"/>
    <w:rsid w:val="00D953F9"/>
    <w:rsid w:val="00D955E0"/>
    <w:rsid w:val="00D959E9"/>
    <w:rsid w:val="00D95B73"/>
    <w:rsid w:val="00D96126"/>
    <w:rsid w:val="00D96154"/>
    <w:rsid w:val="00D97370"/>
    <w:rsid w:val="00D97529"/>
    <w:rsid w:val="00D97CF9"/>
    <w:rsid w:val="00DA0142"/>
    <w:rsid w:val="00DA022E"/>
    <w:rsid w:val="00DA02AA"/>
    <w:rsid w:val="00DA0384"/>
    <w:rsid w:val="00DA1318"/>
    <w:rsid w:val="00DA171F"/>
    <w:rsid w:val="00DA1937"/>
    <w:rsid w:val="00DA20D5"/>
    <w:rsid w:val="00DA224F"/>
    <w:rsid w:val="00DA29A7"/>
    <w:rsid w:val="00DA3089"/>
    <w:rsid w:val="00DA4598"/>
    <w:rsid w:val="00DA593F"/>
    <w:rsid w:val="00DA623F"/>
    <w:rsid w:val="00DA65DD"/>
    <w:rsid w:val="00DA6925"/>
    <w:rsid w:val="00DA69F9"/>
    <w:rsid w:val="00DA6A7D"/>
    <w:rsid w:val="00DA6C87"/>
    <w:rsid w:val="00DA7682"/>
    <w:rsid w:val="00DA7827"/>
    <w:rsid w:val="00DA7973"/>
    <w:rsid w:val="00DB0219"/>
    <w:rsid w:val="00DB0750"/>
    <w:rsid w:val="00DB091A"/>
    <w:rsid w:val="00DB0B39"/>
    <w:rsid w:val="00DB0F9C"/>
    <w:rsid w:val="00DB10AA"/>
    <w:rsid w:val="00DB179F"/>
    <w:rsid w:val="00DB1F19"/>
    <w:rsid w:val="00DB22E1"/>
    <w:rsid w:val="00DB2600"/>
    <w:rsid w:val="00DB31F0"/>
    <w:rsid w:val="00DB3AD1"/>
    <w:rsid w:val="00DB3D55"/>
    <w:rsid w:val="00DB4800"/>
    <w:rsid w:val="00DB497C"/>
    <w:rsid w:val="00DB4B78"/>
    <w:rsid w:val="00DB5267"/>
    <w:rsid w:val="00DB571F"/>
    <w:rsid w:val="00DB582C"/>
    <w:rsid w:val="00DB628C"/>
    <w:rsid w:val="00DB6407"/>
    <w:rsid w:val="00DB69B2"/>
    <w:rsid w:val="00DB6E74"/>
    <w:rsid w:val="00DB7254"/>
    <w:rsid w:val="00DB7B51"/>
    <w:rsid w:val="00DB7FD5"/>
    <w:rsid w:val="00DC019A"/>
    <w:rsid w:val="00DC0209"/>
    <w:rsid w:val="00DC0216"/>
    <w:rsid w:val="00DC0AAF"/>
    <w:rsid w:val="00DC0D13"/>
    <w:rsid w:val="00DC0FFD"/>
    <w:rsid w:val="00DC1402"/>
    <w:rsid w:val="00DC1E32"/>
    <w:rsid w:val="00DC23E9"/>
    <w:rsid w:val="00DC2816"/>
    <w:rsid w:val="00DC37B9"/>
    <w:rsid w:val="00DC3DD7"/>
    <w:rsid w:val="00DC44B0"/>
    <w:rsid w:val="00DC5104"/>
    <w:rsid w:val="00DC515E"/>
    <w:rsid w:val="00DC54E5"/>
    <w:rsid w:val="00DC56BE"/>
    <w:rsid w:val="00DC5B9D"/>
    <w:rsid w:val="00DC6267"/>
    <w:rsid w:val="00DC6D12"/>
    <w:rsid w:val="00DC73D0"/>
    <w:rsid w:val="00DC7B85"/>
    <w:rsid w:val="00DD06E5"/>
    <w:rsid w:val="00DD087B"/>
    <w:rsid w:val="00DD10F9"/>
    <w:rsid w:val="00DD1259"/>
    <w:rsid w:val="00DD1858"/>
    <w:rsid w:val="00DD201C"/>
    <w:rsid w:val="00DD219E"/>
    <w:rsid w:val="00DD25CB"/>
    <w:rsid w:val="00DD2A44"/>
    <w:rsid w:val="00DD2D76"/>
    <w:rsid w:val="00DD3D48"/>
    <w:rsid w:val="00DD3EE5"/>
    <w:rsid w:val="00DD5526"/>
    <w:rsid w:val="00DD5640"/>
    <w:rsid w:val="00DD5EEA"/>
    <w:rsid w:val="00DD6131"/>
    <w:rsid w:val="00DD6ADD"/>
    <w:rsid w:val="00DD6CD1"/>
    <w:rsid w:val="00DD716C"/>
    <w:rsid w:val="00DD76C5"/>
    <w:rsid w:val="00DD79D3"/>
    <w:rsid w:val="00DE0C29"/>
    <w:rsid w:val="00DE0F33"/>
    <w:rsid w:val="00DE16CC"/>
    <w:rsid w:val="00DE1A0E"/>
    <w:rsid w:val="00DE2557"/>
    <w:rsid w:val="00DE25D9"/>
    <w:rsid w:val="00DE2744"/>
    <w:rsid w:val="00DE2813"/>
    <w:rsid w:val="00DE285E"/>
    <w:rsid w:val="00DE3599"/>
    <w:rsid w:val="00DE3A8C"/>
    <w:rsid w:val="00DE3D9E"/>
    <w:rsid w:val="00DE40C6"/>
    <w:rsid w:val="00DE41B6"/>
    <w:rsid w:val="00DE436E"/>
    <w:rsid w:val="00DE4884"/>
    <w:rsid w:val="00DE5FBD"/>
    <w:rsid w:val="00DE63DA"/>
    <w:rsid w:val="00DE65CD"/>
    <w:rsid w:val="00DE6621"/>
    <w:rsid w:val="00DE68CA"/>
    <w:rsid w:val="00DE6B0F"/>
    <w:rsid w:val="00DE6F81"/>
    <w:rsid w:val="00DE7274"/>
    <w:rsid w:val="00DE7F76"/>
    <w:rsid w:val="00DF07A1"/>
    <w:rsid w:val="00DF2388"/>
    <w:rsid w:val="00DF2482"/>
    <w:rsid w:val="00DF2E46"/>
    <w:rsid w:val="00DF307D"/>
    <w:rsid w:val="00DF4213"/>
    <w:rsid w:val="00DF49C2"/>
    <w:rsid w:val="00DF523D"/>
    <w:rsid w:val="00DF5309"/>
    <w:rsid w:val="00DF58E8"/>
    <w:rsid w:val="00DF6EAD"/>
    <w:rsid w:val="00DF7585"/>
    <w:rsid w:val="00DF7BD3"/>
    <w:rsid w:val="00E00118"/>
    <w:rsid w:val="00E00276"/>
    <w:rsid w:val="00E01397"/>
    <w:rsid w:val="00E014BD"/>
    <w:rsid w:val="00E017AA"/>
    <w:rsid w:val="00E018CB"/>
    <w:rsid w:val="00E01ADB"/>
    <w:rsid w:val="00E01B40"/>
    <w:rsid w:val="00E01E82"/>
    <w:rsid w:val="00E0220A"/>
    <w:rsid w:val="00E02A88"/>
    <w:rsid w:val="00E02BF0"/>
    <w:rsid w:val="00E02D3C"/>
    <w:rsid w:val="00E0318F"/>
    <w:rsid w:val="00E03419"/>
    <w:rsid w:val="00E037F1"/>
    <w:rsid w:val="00E0402B"/>
    <w:rsid w:val="00E04924"/>
    <w:rsid w:val="00E04DDE"/>
    <w:rsid w:val="00E05278"/>
    <w:rsid w:val="00E05C04"/>
    <w:rsid w:val="00E05E20"/>
    <w:rsid w:val="00E06877"/>
    <w:rsid w:val="00E071A3"/>
    <w:rsid w:val="00E073DC"/>
    <w:rsid w:val="00E07576"/>
    <w:rsid w:val="00E077F4"/>
    <w:rsid w:val="00E07DD8"/>
    <w:rsid w:val="00E101EB"/>
    <w:rsid w:val="00E1075F"/>
    <w:rsid w:val="00E10957"/>
    <w:rsid w:val="00E10D77"/>
    <w:rsid w:val="00E11DA5"/>
    <w:rsid w:val="00E12776"/>
    <w:rsid w:val="00E12B75"/>
    <w:rsid w:val="00E132F5"/>
    <w:rsid w:val="00E13EE3"/>
    <w:rsid w:val="00E13FF7"/>
    <w:rsid w:val="00E14001"/>
    <w:rsid w:val="00E15AF3"/>
    <w:rsid w:val="00E169D3"/>
    <w:rsid w:val="00E16B27"/>
    <w:rsid w:val="00E172D8"/>
    <w:rsid w:val="00E17857"/>
    <w:rsid w:val="00E17D10"/>
    <w:rsid w:val="00E20180"/>
    <w:rsid w:val="00E21223"/>
    <w:rsid w:val="00E21A9D"/>
    <w:rsid w:val="00E21B5B"/>
    <w:rsid w:val="00E21C81"/>
    <w:rsid w:val="00E222A7"/>
    <w:rsid w:val="00E225C3"/>
    <w:rsid w:val="00E22621"/>
    <w:rsid w:val="00E22C9E"/>
    <w:rsid w:val="00E22E77"/>
    <w:rsid w:val="00E235AF"/>
    <w:rsid w:val="00E23C60"/>
    <w:rsid w:val="00E24B39"/>
    <w:rsid w:val="00E2535F"/>
    <w:rsid w:val="00E25E37"/>
    <w:rsid w:val="00E267B5"/>
    <w:rsid w:val="00E269B3"/>
    <w:rsid w:val="00E27550"/>
    <w:rsid w:val="00E27734"/>
    <w:rsid w:val="00E27A8D"/>
    <w:rsid w:val="00E27B50"/>
    <w:rsid w:val="00E300F5"/>
    <w:rsid w:val="00E302E7"/>
    <w:rsid w:val="00E30ECA"/>
    <w:rsid w:val="00E310A2"/>
    <w:rsid w:val="00E313D0"/>
    <w:rsid w:val="00E31C55"/>
    <w:rsid w:val="00E32491"/>
    <w:rsid w:val="00E32CF4"/>
    <w:rsid w:val="00E333DA"/>
    <w:rsid w:val="00E346C2"/>
    <w:rsid w:val="00E349D1"/>
    <w:rsid w:val="00E34EA8"/>
    <w:rsid w:val="00E34FBB"/>
    <w:rsid w:val="00E351C6"/>
    <w:rsid w:val="00E35698"/>
    <w:rsid w:val="00E3583E"/>
    <w:rsid w:val="00E35E6B"/>
    <w:rsid w:val="00E36250"/>
    <w:rsid w:val="00E36885"/>
    <w:rsid w:val="00E368A6"/>
    <w:rsid w:val="00E36D76"/>
    <w:rsid w:val="00E370B2"/>
    <w:rsid w:val="00E40AE1"/>
    <w:rsid w:val="00E40CF9"/>
    <w:rsid w:val="00E4109A"/>
    <w:rsid w:val="00E412C4"/>
    <w:rsid w:val="00E419FE"/>
    <w:rsid w:val="00E41CAD"/>
    <w:rsid w:val="00E41EC9"/>
    <w:rsid w:val="00E42221"/>
    <w:rsid w:val="00E42A46"/>
    <w:rsid w:val="00E42C7C"/>
    <w:rsid w:val="00E43149"/>
    <w:rsid w:val="00E43238"/>
    <w:rsid w:val="00E43919"/>
    <w:rsid w:val="00E43A7A"/>
    <w:rsid w:val="00E43D8C"/>
    <w:rsid w:val="00E440C6"/>
    <w:rsid w:val="00E44531"/>
    <w:rsid w:val="00E446CB"/>
    <w:rsid w:val="00E4482F"/>
    <w:rsid w:val="00E44B65"/>
    <w:rsid w:val="00E44E1E"/>
    <w:rsid w:val="00E451D3"/>
    <w:rsid w:val="00E453CB"/>
    <w:rsid w:val="00E4603E"/>
    <w:rsid w:val="00E46819"/>
    <w:rsid w:val="00E47336"/>
    <w:rsid w:val="00E47466"/>
    <w:rsid w:val="00E47AB1"/>
    <w:rsid w:val="00E47ECB"/>
    <w:rsid w:val="00E50904"/>
    <w:rsid w:val="00E50AC2"/>
    <w:rsid w:val="00E50CAB"/>
    <w:rsid w:val="00E51611"/>
    <w:rsid w:val="00E516CF"/>
    <w:rsid w:val="00E519E9"/>
    <w:rsid w:val="00E51AAF"/>
    <w:rsid w:val="00E5227F"/>
    <w:rsid w:val="00E52287"/>
    <w:rsid w:val="00E52BF1"/>
    <w:rsid w:val="00E52FBD"/>
    <w:rsid w:val="00E539B9"/>
    <w:rsid w:val="00E53AB3"/>
    <w:rsid w:val="00E53D98"/>
    <w:rsid w:val="00E54A41"/>
    <w:rsid w:val="00E550C9"/>
    <w:rsid w:val="00E550E0"/>
    <w:rsid w:val="00E55E29"/>
    <w:rsid w:val="00E56159"/>
    <w:rsid w:val="00E57412"/>
    <w:rsid w:val="00E602FE"/>
    <w:rsid w:val="00E609AB"/>
    <w:rsid w:val="00E60F00"/>
    <w:rsid w:val="00E620DC"/>
    <w:rsid w:val="00E62710"/>
    <w:rsid w:val="00E62D53"/>
    <w:rsid w:val="00E633AF"/>
    <w:rsid w:val="00E633C4"/>
    <w:rsid w:val="00E633E5"/>
    <w:rsid w:val="00E63491"/>
    <w:rsid w:val="00E63813"/>
    <w:rsid w:val="00E63DC1"/>
    <w:rsid w:val="00E64178"/>
    <w:rsid w:val="00E64867"/>
    <w:rsid w:val="00E64D31"/>
    <w:rsid w:val="00E6522B"/>
    <w:rsid w:val="00E652F9"/>
    <w:rsid w:val="00E66276"/>
    <w:rsid w:val="00E66608"/>
    <w:rsid w:val="00E66FAF"/>
    <w:rsid w:val="00E70EAC"/>
    <w:rsid w:val="00E70F83"/>
    <w:rsid w:val="00E711C7"/>
    <w:rsid w:val="00E7136C"/>
    <w:rsid w:val="00E7152D"/>
    <w:rsid w:val="00E721E7"/>
    <w:rsid w:val="00E72347"/>
    <w:rsid w:val="00E723AD"/>
    <w:rsid w:val="00E729E9"/>
    <w:rsid w:val="00E729ED"/>
    <w:rsid w:val="00E72F7E"/>
    <w:rsid w:val="00E73028"/>
    <w:rsid w:val="00E732AB"/>
    <w:rsid w:val="00E7343E"/>
    <w:rsid w:val="00E735D3"/>
    <w:rsid w:val="00E739A3"/>
    <w:rsid w:val="00E74AD3"/>
    <w:rsid w:val="00E74CA6"/>
    <w:rsid w:val="00E750C3"/>
    <w:rsid w:val="00E7536B"/>
    <w:rsid w:val="00E7590B"/>
    <w:rsid w:val="00E75C7F"/>
    <w:rsid w:val="00E76413"/>
    <w:rsid w:val="00E76859"/>
    <w:rsid w:val="00E76A96"/>
    <w:rsid w:val="00E76B15"/>
    <w:rsid w:val="00E76D50"/>
    <w:rsid w:val="00E778FF"/>
    <w:rsid w:val="00E80464"/>
    <w:rsid w:val="00E80C66"/>
    <w:rsid w:val="00E80C67"/>
    <w:rsid w:val="00E81871"/>
    <w:rsid w:val="00E8264A"/>
    <w:rsid w:val="00E82B96"/>
    <w:rsid w:val="00E8330D"/>
    <w:rsid w:val="00E83412"/>
    <w:rsid w:val="00E841A4"/>
    <w:rsid w:val="00E84E18"/>
    <w:rsid w:val="00E85C96"/>
    <w:rsid w:val="00E86289"/>
    <w:rsid w:val="00E862B5"/>
    <w:rsid w:val="00E869E3"/>
    <w:rsid w:val="00E86A62"/>
    <w:rsid w:val="00E86D0D"/>
    <w:rsid w:val="00E86D81"/>
    <w:rsid w:val="00E86FC9"/>
    <w:rsid w:val="00E87D8A"/>
    <w:rsid w:val="00E90D6D"/>
    <w:rsid w:val="00E91146"/>
    <w:rsid w:val="00E91A9C"/>
    <w:rsid w:val="00E91EEF"/>
    <w:rsid w:val="00E92189"/>
    <w:rsid w:val="00E92900"/>
    <w:rsid w:val="00E92D83"/>
    <w:rsid w:val="00E932A4"/>
    <w:rsid w:val="00E93D77"/>
    <w:rsid w:val="00E9404B"/>
    <w:rsid w:val="00E948D3"/>
    <w:rsid w:val="00E95C53"/>
    <w:rsid w:val="00E9624A"/>
    <w:rsid w:val="00E96453"/>
    <w:rsid w:val="00E96BAD"/>
    <w:rsid w:val="00E96D1F"/>
    <w:rsid w:val="00E9747C"/>
    <w:rsid w:val="00E974AB"/>
    <w:rsid w:val="00E974FD"/>
    <w:rsid w:val="00E97AE5"/>
    <w:rsid w:val="00EA0FF0"/>
    <w:rsid w:val="00EA143B"/>
    <w:rsid w:val="00EA1B8E"/>
    <w:rsid w:val="00EA2C57"/>
    <w:rsid w:val="00EA2EE7"/>
    <w:rsid w:val="00EA31A4"/>
    <w:rsid w:val="00EA31EE"/>
    <w:rsid w:val="00EA37B5"/>
    <w:rsid w:val="00EA4277"/>
    <w:rsid w:val="00EA4ABA"/>
    <w:rsid w:val="00EA4F42"/>
    <w:rsid w:val="00EA5179"/>
    <w:rsid w:val="00EA5418"/>
    <w:rsid w:val="00EA5570"/>
    <w:rsid w:val="00EA59BC"/>
    <w:rsid w:val="00EA6015"/>
    <w:rsid w:val="00EA63F4"/>
    <w:rsid w:val="00EA6A56"/>
    <w:rsid w:val="00EA6B11"/>
    <w:rsid w:val="00EA7875"/>
    <w:rsid w:val="00EB1193"/>
    <w:rsid w:val="00EB134E"/>
    <w:rsid w:val="00EB137A"/>
    <w:rsid w:val="00EB1439"/>
    <w:rsid w:val="00EB1B07"/>
    <w:rsid w:val="00EB24D4"/>
    <w:rsid w:val="00EB32F3"/>
    <w:rsid w:val="00EB3D1F"/>
    <w:rsid w:val="00EB487E"/>
    <w:rsid w:val="00EB4D38"/>
    <w:rsid w:val="00EB5054"/>
    <w:rsid w:val="00EB573D"/>
    <w:rsid w:val="00EB593A"/>
    <w:rsid w:val="00EB5EF5"/>
    <w:rsid w:val="00EB6095"/>
    <w:rsid w:val="00EB6918"/>
    <w:rsid w:val="00EB69F8"/>
    <w:rsid w:val="00EB6BC2"/>
    <w:rsid w:val="00EB6C8C"/>
    <w:rsid w:val="00EB6DDC"/>
    <w:rsid w:val="00EB7487"/>
    <w:rsid w:val="00EB779C"/>
    <w:rsid w:val="00EB7A59"/>
    <w:rsid w:val="00EC098E"/>
    <w:rsid w:val="00EC1E24"/>
    <w:rsid w:val="00EC20A8"/>
    <w:rsid w:val="00EC24EA"/>
    <w:rsid w:val="00EC2550"/>
    <w:rsid w:val="00EC34C6"/>
    <w:rsid w:val="00EC34DA"/>
    <w:rsid w:val="00EC3F45"/>
    <w:rsid w:val="00EC4A15"/>
    <w:rsid w:val="00EC4A2F"/>
    <w:rsid w:val="00EC4BD1"/>
    <w:rsid w:val="00EC5096"/>
    <w:rsid w:val="00EC55E9"/>
    <w:rsid w:val="00EC5BDB"/>
    <w:rsid w:val="00EC5F2D"/>
    <w:rsid w:val="00EC6418"/>
    <w:rsid w:val="00EC68B9"/>
    <w:rsid w:val="00ED0000"/>
    <w:rsid w:val="00ED0AA1"/>
    <w:rsid w:val="00ED10AC"/>
    <w:rsid w:val="00ED12F8"/>
    <w:rsid w:val="00ED14B5"/>
    <w:rsid w:val="00ED1E4A"/>
    <w:rsid w:val="00ED2045"/>
    <w:rsid w:val="00ED279D"/>
    <w:rsid w:val="00ED2CC7"/>
    <w:rsid w:val="00ED2F08"/>
    <w:rsid w:val="00ED337D"/>
    <w:rsid w:val="00ED3E2C"/>
    <w:rsid w:val="00ED46A1"/>
    <w:rsid w:val="00ED5333"/>
    <w:rsid w:val="00ED5A90"/>
    <w:rsid w:val="00ED5BFC"/>
    <w:rsid w:val="00ED5E33"/>
    <w:rsid w:val="00ED7457"/>
    <w:rsid w:val="00ED7645"/>
    <w:rsid w:val="00ED7916"/>
    <w:rsid w:val="00ED7A89"/>
    <w:rsid w:val="00ED7ACC"/>
    <w:rsid w:val="00EE016B"/>
    <w:rsid w:val="00EE0199"/>
    <w:rsid w:val="00EE0E54"/>
    <w:rsid w:val="00EE0EDC"/>
    <w:rsid w:val="00EE0EF2"/>
    <w:rsid w:val="00EE0F50"/>
    <w:rsid w:val="00EE171A"/>
    <w:rsid w:val="00EE197E"/>
    <w:rsid w:val="00EE1AB2"/>
    <w:rsid w:val="00EE29D3"/>
    <w:rsid w:val="00EE407E"/>
    <w:rsid w:val="00EE44AF"/>
    <w:rsid w:val="00EE477E"/>
    <w:rsid w:val="00EE478F"/>
    <w:rsid w:val="00EE486B"/>
    <w:rsid w:val="00EE4A82"/>
    <w:rsid w:val="00EE5016"/>
    <w:rsid w:val="00EE532C"/>
    <w:rsid w:val="00EE56A4"/>
    <w:rsid w:val="00EE6030"/>
    <w:rsid w:val="00EE6B0F"/>
    <w:rsid w:val="00EE72CD"/>
    <w:rsid w:val="00EF06B7"/>
    <w:rsid w:val="00EF0D96"/>
    <w:rsid w:val="00EF0E52"/>
    <w:rsid w:val="00EF1998"/>
    <w:rsid w:val="00EF2242"/>
    <w:rsid w:val="00EF239A"/>
    <w:rsid w:val="00EF281C"/>
    <w:rsid w:val="00EF2EAE"/>
    <w:rsid w:val="00EF3055"/>
    <w:rsid w:val="00EF3390"/>
    <w:rsid w:val="00EF3766"/>
    <w:rsid w:val="00EF3911"/>
    <w:rsid w:val="00EF3B11"/>
    <w:rsid w:val="00EF4273"/>
    <w:rsid w:val="00EF44D6"/>
    <w:rsid w:val="00EF51A0"/>
    <w:rsid w:val="00EF5A2B"/>
    <w:rsid w:val="00EF5A90"/>
    <w:rsid w:val="00EF5F8A"/>
    <w:rsid w:val="00EF6CCC"/>
    <w:rsid w:val="00EF7053"/>
    <w:rsid w:val="00EF7210"/>
    <w:rsid w:val="00EF79B1"/>
    <w:rsid w:val="00EF7D5C"/>
    <w:rsid w:val="00F0133D"/>
    <w:rsid w:val="00F0148E"/>
    <w:rsid w:val="00F0157B"/>
    <w:rsid w:val="00F01623"/>
    <w:rsid w:val="00F01894"/>
    <w:rsid w:val="00F02337"/>
    <w:rsid w:val="00F02E71"/>
    <w:rsid w:val="00F03006"/>
    <w:rsid w:val="00F03011"/>
    <w:rsid w:val="00F03866"/>
    <w:rsid w:val="00F03E0F"/>
    <w:rsid w:val="00F03FE1"/>
    <w:rsid w:val="00F046E4"/>
    <w:rsid w:val="00F04BA2"/>
    <w:rsid w:val="00F04BAD"/>
    <w:rsid w:val="00F04DF8"/>
    <w:rsid w:val="00F053A7"/>
    <w:rsid w:val="00F0603B"/>
    <w:rsid w:val="00F06EC0"/>
    <w:rsid w:val="00F0718A"/>
    <w:rsid w:val="00F07499"/>
    <w:rsid w:val="00F074FA"/>
    <w:rsid w:val="00F075AA"/>
    <w:rsid w:val="00F07E64"/>
    <w:rsid w:val="00F102F6"/>
    <w:rsid w:val="00F107EA"/>
    <w:rsid w:val="00F10AA3"/>
    <w:rsid w:val="00F10D08"/>
    <w:rsid w:val="00F1136D"/>
    <w:rsid w:val="00F118C7"/>
    <w:rsid w:val="00F11F31"/>
    <w:rsid w:val="00F12104"/>
    <w:rsid w:val="00F122FB"/>
    <w:rsid w:val="00F124DA"/>
    <w:rsid w:val="00F1252B"/>
    <w:rsid w:val="00F12724"/>
    <w:rsid w:val="00F12AF7"/>
    <w:rsid w:val="00F12FBA"/>
    <w:rsid w:val="00F13AD9"/>
    <w:rsid w:val="00F13B10"/>
    <w:rsid w:val="00F14409"/>
    <w:rsid w:val="00F146F5"/>
    <w:rsid w:val="00F158BF"/>
    <w:rsid w:val="00F15FA0"/>
    <w:rsid w:val="00F16229"/>
    <w:rsid w:val="00F1658A"/>
    <w:rsid w:val="00F17662"/>
    <w:rsid w:val="00F17A05"/>
    <w:rsid w:val="00F17FE7"/>
    <w:rsid w:val="00F2125A"/>
    <w:rsid w:val="00F2166C"/>
    <w:rsid w:val="00F21FC5"/>
    <w:rsid w:val="00F21FCF"/>
    <w:rsid w:val="00F227D1"/>
    <w:rsid w:val="00F229D7"/>
    <w:rsid w:val="00F22B62"/>
    <w:rsid w:val="00F22F0D"/>
    <w:rsid w:val="00F231D9"/>
    <w:rsid w:val="00F237F4"/>
    <w:rsid w:val="00F23CF3"/>
    <w:rsid w:val="00F23E2F"/>
    <w:rsid w:val="00F2563D"/>
    <w:rsid w:val="00F257D4"/>
    <w:rsid w:val="00F2587D"/>
    <w:rsid w:val="00F263C9"/>
    <w:rsid w:val="00F26830"/>
    <w:rsid w:val="00F26B42"/>
    <w:rsid w:val="00F273BE"/>
    <w:rsid w:val="00F278F9"/>
    <w:rsid w:val="00F279BA"/>
    <w:rsid w:val="00F27F1C"/>
    <w:rsid w:val="00F3006F"/>
    <w:rsid w:val="00F30704"/>
    <w:rsid w:val="00F3163E"/>
    <w:rsid w:val="00F3179E"/>
    <w:rsid w:val="00F31E0F"/>
    <w:rsid w:val="00F31FED"/>
    <w:rsid w:val="00F32005"/>
    <w:rsid w:val="00F322F0"/>
    <w:rsid w:val="00F325B7"/>
    <w:rsid w:val="00F331AC"/>
    <w:rsid w:val="00F337F3"/>
    <w:rsid w:val="00F33BB9"/>
    <w:rsid w:val="00F33BC4"/>
    <w:rsid w:val="00F33C24"/>
    <w:rsid w:val="00F3428D"/>
    <w:rsid w:val="00F3483A"/>
    <w:rsid w:val="00F34ACE"/>
    <w:rsid w:val="00F35A6B"/>
    <w:rsid w:val="00F35D7B"/>
    <w:rsid w:val="00F36516"/>
    <w:rsid w:val="00F36703"/>
    <w:rsid w:val="00F3680E"/>
    <w:rsid w:val="00F376C6"/>
    <w:rsid w:val="00F37859"/>
    <w:rsid w:val="00F40197"/>
    <w:rsid w:val="00F4027E"/>
    <w:rsid w:val="00F4085B"/>
    <w:rsid w:val="00F40C5A"/>
    <w:rsid w:val="00F410AD"/>
    <w:rsid w:val="00F41767"/>
    <w:rsid w:val="00F418E0"/>
    <w:rsid w:val="00F41ABF"/>
    <w:rsid w:val="00F41C73"/>
    <w:rsid w:val="00F42750"/>
    <w:rsid w:val="00F42B66"/>
    <w:rsid w:val="00F42C5D"/>
    <w:rsid w:val="00F42D64"/>
    <w:rsid w:val="00F42EFC"/>
    <w:rsid w:val="00F433DA"/>
    <w:rsid w:val="00F43811"/>
    <w:rsid w:val="00F43A66"/>
    <w:rsid w:val="00F43EAF"/>
    <w:rsid w:val="00F44F22"/>
    <w:rsid w:val="00F45366"/>
    <w:rsid w:val="00F459EB"/>
    <w:rsid w:val="00F45B74"/>
    <w:rsid w:val="00F45FC0"/>
    <w:rsid w:val="00F46237"/>
    <w:rsid w:val="00F464AB"/>
    <w:rsid w:val="00F468D6"/>
    <w:rsid w:val="00F46B8E"/>
    <w:rsid w:val="00F46CAE"/>
    <w:rsid w:val="00F4709A"/>
    <w:rsid w:val="00F4767C"/>
    <w:rsid w:val="00F47FA7"/>
    <w:rsid w:val="00F50002"/>
    <w:rsid w:val="00F5081B"/>
    <w:rsid w:val="00F50A07"/>
    <w:rsid w:val="00F50BB2"/>
    <w:rsid w:val="00F518DE"/>
    <w:rsid w:val="00F51BB2"/>
    <w:rsid w:val="00F51C6D"/>
    <w:rsid w:val="00F521AE"/>
    <w:rsid w:val="00F52426"/>
    <w:rsid w:val="00F52DA7"/>
    <w:rsid w:val="00F53350"/>
    <w:rsid w:val="00F53D02"/>
    <w:rsid w:val="00F543C7"/>
    <w:rsid w:val="00F54853"/>
    <w:rsid w:val="00F54A70"/>
    <w:rsid w:val="00F567C5"/>
    <w:rsid w:val="00F56830"/>
    <w:rsid w:val="00F568A3"/>
    <w:rsid w:val="00F57652"/>
    <w:rsid w:val="00F579DD"/>
    <w:rsid w:val="00F60404"/>
    <w:rsid w:val="00F604CD"/>
    <w:rsid w:val="00F60A5B"/>
    <w:rsid w:val="00F60E3A"/>
    <w:rsid w:val="00F60EEF"/>
    <w:rsid w:val="00F619CC"/>
    <w:rsid w:val="00F61EA0"/>
    <w:rsid w:val="00F620E6"/>
    <w:rsid w:val="00F62408"/>
    <w:rsid w:val="00F64166"/>
    <w:rsid w:val="00F642E2"/>
    <w:rsid w:val="00F64CD5"/>
    <w:rsid w:val="00F64D24"/>
    <w:rsid w:val="00F65080"/>
    <w:rsid w:val="00F6524C"/>
    <w:rsid w:val="00F65EA8"/>
    <w:rsid w:val="00F6641A"/>
    <w:rsid w:val="00F6669D"/>
    <w:rsid w:val="00F67227"/>
    <w:rsid w:val="00F674A5"/>
    <w:rsid w:val="00F675C4"/>
    <w:rsid w:val="00F70B38"/>
    <w:rsid w:val="00F70C11"/>
    <w:rsid w:val="00F71546"/>
    <w:rsid w:val="00F72618"/>
    <w:rsid w:val="00F729A7"/>
    <w:rsid w:val="00F72F24"/>
    <w:rsid w:val="00F72F25"/>
    <w:rsid w:val="00F734E0"/>
    <w:rsid w:val="00F735FA"/>
    <w:rsid w:val="00F73971"/>
    <w:rsid w:val="00F739B8"/>
    <w:rsid w:val="00F73DAE"/>
    <w:rsid w:val="00F742B5"/>
    <w:rsid w:val="00F74DA4"/>
    <w:rsid w:val="00F75313"/>
    <w:rsid w:val="00F75480"/>
    <w:rsid w:val="00F754E9"/>
    <w:rsid w:val="00F76592"/>
    <w:rsid w:val="00F76CB9"/>
    <w:rsid w:val="00F76FC7"/>
    <w:rsid w:val="00F7717C"/>
    <w:rsid w:val="00F776AD"/>
    <w:rsid w:val="00F776F1"/>
    <w:rsid w:val="00F77A76"/>
    <w:rsid w:val="00F77A9C"/>
    <w:rsid w:val="00F801B7"/>
    <w:rsid w:val="00F8071E"/>
    <w:rsid w:val="00F81767"/>
    <w:rsid w:val="00F817C9"/>
    <w:rsid w:val="00F81DBD"/>
    <w:rsid w:val="00F8223E"/>
    <w:rsid w:val="00F82591"/>
    <w:rsid w:val="00F830BF"/>
    <w:rsid w:val="00F8327A"/>
    <w:rsid w:val="00F83C6D"/>
    <w:rsid w:val="00F83CC7"/>
    <w:rsid w:val="00F842DC"/>
    <w:rsid w:val="00F84799"/>
    <w:rsid w:val="00F851B3"/>
    <w:rsid w:val="00F85260"/>
    <w:rsid w:val="00F85302"/>
    <w:rsid w:val="00F85305"/>
    <w:rsid w:val="00F856EA"/>
    <w:rsid w:val="00F85922"/>
    <w:rsid w:val="00F85AC9"/>
    <w:rsid w:val="00F85E80"/>
    <w:rsid w:val="00F86E72"/>
    <w:rsid w:val="00F871B2"/>
    <w:rsid w:val="00F87F59"/>
    <w:rsid w:val="00F90794"/>
    <w:rsid w:val="00F90B8A"/>
    <w:rsid w:val="00F914B8"/>
    <w:rsid w:val="00F91640"/>
    <w:rsid w:val="00F91B24"/>
    <w:rsid w:val="00F92675"/>
    <w:rsid w:val="00F92C53"/>
    <w:rsid w:val="00F9384C"/>
    <w:rsid w:val="00F94216"/>
    <w:rsid w:val="00F943CC"/>
    <w:rsid w:val="00F9440B"/>
    <w:rsid w:val="00F94628"/>
    <w:rsid w:val="00F94658"/>
    <w:rsid w:val="00F949A2"/>
    <w:rsid w:val="00F949E1"/>
    <w:rsid w:val="00F94B5B"/>
    <w:rsid w:val="00F95101"/>
    <w:rsid w:val="00F9510D"/>
    <w:rsid w:val="00F952C9"/>
    <w:rsid w:val="00F95A54"/>
    <w:rsid w:val="00F95E8A"/>
    <w:rsid w:val="00F961B5"/>
    <w:rsid w:val="00F96237"/>
    <w:rsid w:val="00F9657C"/>
    <w:rsid w:val="00F966E3"/>
    <w:rsid w:val="00F96A57"/>
    <w:rsid w:val="00F9707C"/>
    <w:rsid w:val="00F970A6"/>
    <w:rsid w:val="00F9734F"/>
    <w:rsid w:val="00F978A9"/>
    <w:rsid w:val="00FA0584"/>
    <w:rsid w:val="00FA0AAC"/>
    <w:rsid w:val="00FA0C27"/>
    <w:rsid w:val="00FA1694"/>
    <w:rsid w:val="00FA19AC"/>
    <w:rsid w:val="00FA1BB0"/>
    <w:rsid w:val="00FA1BE4"/>
    <w:rsid w:val="00FA2D2C"/>
    <w:rsid w:val="00FA3257"/>
    <w:rsid w:val="00FA3B90"/>
    <w:rsid w:val="00FA4A3D"/>
    <w:rsid w:val="00FA4FE7"/>
    <w:rsid w:val="00FA562C"/>
    <w:rsid w:val="00FA5641"/>
    <w:rsid w:val="00FA58E0"/>
    <w:rsid w:val="00FA5CDE"/>
    <w:rsid w:val="00FA6010"/>
    <w:rsid w:val="00FA6AFD"/>
    <w:rsid w:val="00FA6CE4"/>
    <w:rsid w:val="00FA6D1B"/>
    <w:rsid w:val="00FA6EA4"/>
    <w:rsid w:val="00FA780F"/>
    <w:rsid w:val="00FA7B32"/>
    <w:rsid w:val="00FB05BC"/>
    <w:rsid w:val="00FB05E8"/>
    <w:rsid w:val="00FB0772"/>
    <w:rsid w:val="00FB0C32"/>
    <w:rsid w:val="00FB1230"/>
    <w:rsid w:val="00FB17FB"/>
    <w:rsid w:val="00FB1D5D"/>
    <w:rsid w:val="00FB2575"/>
    <w:rsid w:val="00FB26AB"/>
    <w:rsid w:val="00FB2821"/>
    <w:rsid w:val="00FB338B"/>
    <w:rsid w:val="00FB33D3"/>
    <w:rsid w:val="00FB39B3"/>
    <w:rsid w:val="00FB3E61"/>
    <w:rsid w:val="00FB3F1B"/>
    <w:rsid w:val="00FB473F"/>
    <w:rsid w:val="00FB495C"/>
    <w:rsid w:val="00FB5899"/>
    <w:rsid w:val="00FB62A9"/>
    <w:rsid w:val="00FB6F82"/>
    <w:rsid w:val="00FB7BF9"/>
    <w:rsid w:val="00FB7C8E"/>
    <w:rsid w:val="00FC02AD"/>
    <w:rsid w:val="00FC0330"/>
    <w:rsid w:val="00FC0468"/>
    <w:rsid w:val="00FC0502"/>
    <w:rsid w:val="00FC096A"/>
    <w:rsid w:val="00FC0DFF"/>
    <w:rsid w:val="00FC1BED"/>
    <w:rsid w:val="00FC1E0E"/>
    <w:rsid w:val="00FC22D5"/>
    <w:rsid w:val="00FC25C3"/>
    <w:rsid w:val="00FC2787"/>
    <w:rsid w:val="00FC27E2"/>
    <w:rsid w:val="00FC28E5"/>
    <w:rsid w:val="00FC349E"/>
    <w:rsid w:val="00FC4174"/>
    <w:rsid w:val="00FC41A0"/>
    <w:rsid w:val="00FC4803"/>
    <w:rsid w:val="00FC4BDD"/>
    <w:rsid w:val="00FC4C12"/>
    <w:rsid w:val="00FC5307"/>
    <w:rsid w:val="00FC55E6"/>
    <w:rsid w:val="00FC60AD"/>
    <w:rsid w:val="00FC63BB"/>
    <w:rsid w:val="00FC6E80"/>
    <w:rsid w:val="00FC6F7D"/>
    <w:rsid w:val="00FC714E"/>
    <w:rsid w:val="00FC7640"/>
    <w:rsid w:val="00FD04D4"/>
    <w:rsid w:val="00FD06FE"/>
    <w:rsid w:val="00FD1F60"/>
    <w:rsid w:val="00FD264C"/>
    <w:rsid w:val="00FD2867"/>
    <w:rsid w:val="00FD3659"/>
    <w:rsid w:val="00FD3ECD"/>
    <w:rsid w:val="00FD4276"/>
    <w:rsid w:val="00FD5305"/>
    <w:rsid w:val="00FD642F"/>
    <w:rsid w:val="00FD67CE"/>
    <w:rsid w:val="00FD69C7"/>
    <w:rsid w:val="00FD6C13"/>
    <w:rsid w:val="00FD755A"/>
    <w:rsid w:val="00FD775F"/>
    <w:rsid w:val="00FD7869"/>
    <w:rsid w:val="00FE00C6"/>
    <w:rsid w:val="00FE015B"/>
    <w:rsid w:val="00FE01A2"/>
    <w:rsid w:val="00FE0375"/>
    <w:rsid w:val="00FE0391"/>
    <w:rsid w:val="00FE08FC"/>
    <w:rsid w:val="00FE0D67"/>
    <w:rsid w:val="00FE1C6F"/>
    <w:rsid w:val="00FE2139"/>
    <w:rsid w:val="00FE21A4"/>
    <w:rsid w:val="00FE22AB"/>
    <w:rsid w:val="00FE2568"/>
    <w:rsid w:val="00FE28A6"/>
    <w:rsid w:val="00FE2A96"/>
    <w:rsid w:val="00FE3124"/>
    <w:rsid w:val="00FE4001"/>
    <w:rsid w:val="00FE5199"/>
    <w:rsid w:val="00FE52B6"/>
    <w:rsid w:val="00FE570C"/>
    <w:rsid w:val="00FE6472"/>
    <w:rsid w:val="00FE6E61"/>
    <w:rsid w:val="00FE7391"/>
    <w:rsid w:val="00FE7679"/>
    <w:rsid w:val="00FE7970"/>
    <w:rsid w:val="00FF1078"/>
    <w:rsid w:val="00FF2150"/>
    <w:rsid w:val="00FF2376"/>
    <w:rsid w:val="00FF294A"/>
    <w:rsid w:val="00FF2BBA"/>
    <w:rsid w:val="00FF2C9B"/>
    <w:rsid w:val="00FF2D3F"/>
    <w:rsid w:val="00FF31BB"/>
    <w:rsid w:val="00FF36E3"/>
    <w:rsid w:val="00FF37DA"/>
    <w:rsid w:val="00FF3848"/>
    <w:rsid w:val="00FF38A9"/>
    <w:rsid w:val="00FF3DF9"/>
    <w:rsid w:val="00FF3F3D"/>
    <w:rsid w:val="00FF40D8"/>
    <w:rsid w:val="00FF414E"/>
    <w:rsid w:val="00FF4BA0"/>
    <w:rsid w:val="00FF4C24"/>
    <w:rsid w:val="00FF649C"/>
    <w:rsid w:val="00FF64C1"/>
    <w:rsid w:val="00FF6CE8"/>
    <w:rsid w:val="00FF6EB4"/>
    <w:rsid w:val="00FF6F00"/>
    <w:rsid w:val="00FF72B5"/>
    <w:rsid w:val="00FF753F"/>
    <w:rsid w:val="00FF76B6"/>
    <w:rsid w:val="00FF78BA"/>
    <w:rsid w:val="00FF7CEE"/>
    <w:rsid w:val="00FF7E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14923C"/>
  <w15:docId w15:val="{B1D2641D-F9F4-471B-876F-59B0DF8E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17F"/>
    <w:rPr>
      <w:sz w:val="24"/>
      <w:szCs w:val="24"/>
    </w:rPr>
  </w:style>
  <w:style w:type="paragraph" w:styleId="Heading1">
    <w:name w:val="heading 1"/>
    <w:basedOn w:val="Normal"/>
    <w:next w:val="Normal"/>
    <w:link w:val="Heading1Char"/>
    <w:uiPriority w:val="1"/>
    <w:qFormat/>
    <w:rsid w:val="008E7915"/>
    <w:pPr>
      <w:keepNext/>
      <w:jc w:val="center"/>
      <w:outlineLvl w:val="0"/>
    </w:pPr>
    <w:rPr>
      <w:b/>
      <w:szCs w:val="20"/>
      <w:lang w:eastAsia="en-US"/>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uiPriority w:val="1"/>
    <w:qFormat/>
    <w:rsid w:val="00A86813"/>
    <w:pPr>
      <w:keepNext/>
      <w:spacing w:before="240" w:after="60"/>
      <w:outlineLvl w:val="3"/>
    </w:pPr>
    <w:rPr>
      <w:b/>
      <w:bCs/>
      <w:sz w:val="28"/>
      <w:szCs w:val="28"/>
      <w:lang w:eastAsia="en-US"/>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szCs w:val="20"/>
      <w:lang w:eastAsia="en-US"/>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szCs w:val="20"/>
      <w:lang w:eastAsia="en-US"/>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szCs w:val="20"/>
      <w:lang w:eastAsia="en-US"/>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ru-RU" w:eastAsia="en-US"/>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sz w:val="28"/>
      <w:szCs w:val="20"/>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customStyle="1" w:styleId="DefinitionTerm">
    <w:name w:val="Definition Term"/>
    <w:basedOn w:val="Normal"/>
    <w:next w:val="DefinitionList"/>
    <w:rsid w:val="008E7915"/>
    <w:rPr>
      <w:snapToGrid w:val="0"/>
      <w:szCs w:val="20"/>
      <w:lang w:eastAsia="en-US"/>
    </w:rPr>
  </w:style>
  <w:style w:type="paragraph" w:customStyle="1" w:styleId="DefinitionList">
    <w:name w:val="Definition List"/>
    <w:basedOn w:val="Normal"/>
    <w:next w:val="DefinitionTerm"/>
    <w:rsid w:val="008E7915"/>
    <w:pPr>
      <w:ind w:left="360"/>
    </w:pPr>
    <w:rPr>
      <w:snapToGrid w:val="0"/>
      <w:szCs w:val="20"/>
      <w:lang w:eastAsia="en-US"/>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szCs w:val="20"/>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szCs w:val="20"/>
      <w:lang w:eastAsia="en-US"/>
    </w:rPr>
  </w:style>
  <w:style w:type="paragraph" w:styleId="BodyText">
    <w:name w:val="Body Text"/>
    <w:aliases w:val="Body Text1"/>
    <w:basedOn w:val="Normal"/>
    <w:link w:val="BodyTextChar"/>
    <w:uiPriority w:val="1"/>
    <w:qFormat/>
    <w:rsid w:val="008E7915"/>
    <w:pPr>
      <w:jc w:val="right"/>
    </w:pPr>
    <w:rPr>
      <w:rFonts w:ascii="Belwe Lt TL" w:hAnsi="Belwe Lt TL"/>
      <w:szCs w:val="20"/>
      <w:lang w:eastAsia="en-US"/>
    </w:rPr>
  </w:style>
  <w:style w:type="paragraph" w:customStyle="1" w:styleId="Address">
    <w:name w:val="Address"/>
    <w:basedOn w:val="Normal"/>
    <w:next w:val="Normal"/>
    <w:rsid w:val="008E7915"/>
    <w:rPr>
      <w:i/>
      <w:snapToGrid w:val="0"/>
      <w:szCs w:val="20"/>
      <w:lang w:eastAsia="en-US"/>
    </w:rPr>
  </w:style>
  <w:style w:type="paragraph" w:styleId="Footer">
    <w:name w:val="footer"/>
    <w:basedOn w:val="Normal"/>
    <w:link w:val="FooterChar"/>
    <w:uiPriority w:val="99"/>
    <w:rsid w:val="008E7915"/>
    <w:pPr>
      <w:tabs>
        <w:tab w:val="center" w:pos="4153"/>
        <w:tab w:val="right" w:pos="8306"/>
      </w:tabs>
    </w:pPr>
    <w:rPr>
      <w:rFonts w:ascii="Arial" w:hAnsi="Arial"/>
      <w:szCs w:val="20"/>
      <w:lang w:eastAsia="en-US"/>
    </w:rPr>
  </w:style>
  <w:style w:type="paragraph" w:styleId="BodyTextIndent">
    <w:name w:val="Body Text Indent"/>
    <w:basedOn w:val="Normal"/>
    <w:rsid w:val="008E7915"/>
    <w:pPr>
      <w:tabs>
        <w:tab w:val="num" w:pos="0"/>
      </w:tabs>
      <w:jc w:val="both"/>
      <w:outlineLvl w:val="0"/>
    </w:pPr>
    <w:rPr>
      <w:rFonts w:ascii="Belwe Lt TL" w:hAnsi="Belwe Lt TL"/>
      <w:szCs w:val="20"/>
      <w:lang w:eastAsia="en-US"/>
    </w:rPr>
  </w:style>
  <w:style w:type="paragraph" w:customStyle="1" w:styleId="naisf">
    <w:name w:val="naisf"/>
    <w:basedOn w:val="Normal"/>
    <w:rsid w:val="008E7915"/>
    <w:pPr>
      <w:spacing w:before="100" w:after="100"/>
      <w:jc w:val="both"/>
    </w:pPr>
    <w:rPr>
      <w:szCs w:val="20"/>
      <w:lang w:val="en-GB" w:eastAsia="en-US"/>
    </w:rPr>
  </w:style>
  <w:style w:type="paragraph" w:customStyle="1" w:styleId="BodyTextBodyText1">
    <w:name w:val="Body Text.Body Text1"/>
    <w:basedOn w:val="Normal"/>
    <w:rsid w:val="008E7915"/>
    <w:pPr>
      <w:jc w:val="right"/>
    </w:pPr>
    <w:rPr>
      <w:rFonts w:ascii="Belwe Lt TL" w:hAnsi="Belwe Lt TL"/>
      <w:szCs w:val="20"/>
      <w:lang w:eastAsia="en-US"/>
    </w:rPr>
  </w:style>
  <w:style w:type="paragraph" w:styleId="Title">
    <w:name w:val="Title"/>
    <w:basedOn w:val="Normal"/>
    <w:link w:val="TitleChar"/>
    <w:qFormat/>
    <w:rsid w:val="008E7915"/>
    <w:pPr>
      <w:jc w:val="center"/>
    </w:pPr>
    <w:rPr>
      <w:rFonts w:ascii="Belwe Lt TL" w:hAnsi="Belwe Lt TL"/>
      <w:sz w:val="22"/>
      <w:szCs w:val="20"/>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szCs w:val="20"/>
      <w:lang w:eastAsia="en-US"/>
    </w:rPr>
  </w:style>
  <w:style w:type="paragraph" w:styleId="TOC1">
    <w:name w:val="toc 1"/>
    <w:basedOn w:val="Normal"/>
    <w:next w:val="Normal"/>
    <w:autoRedefine/>
    <w:uiPriority w:val="39"/>
    <w:semiHidden/>
    <w:rsid w:val="008E7915"/>
    <w:pPr>
      <w:jc w:val="both"/>
    </w:pPr>
    <w:rPr>
      <w:szCs w:val="20"/>
      <w:lang w:eastAsia="en-US"/>
    </w:rPr>
  </w:style>
  <w:style w:type="paragraph" w:styleId="Subtitle">
    <w:name w:val="Subtitle"/>
    <w:basedOn w:val="Normal"/>
    <w:link w:val="SubtitleChar"/>
    <w:qFormat/>
    <w:rsid w:val="008E7915"/>
    <w:pPr>
      <w:jc w:val="center"/>
    </w:pPr>
    <w:rPr>
      <w:rFonts w:ascii="ZapfCalligr TL" w:hAnsi="ZapfCalligr TL"/>
      <w:b/>
      <w:sz w:val="28"/>
      <w:szCs w:val="20"/>
      <w:lang w:eastAsia="en-US"/>
    </w:rPr>
  </w:style>
  <w:style w:type="paragraph" w:styleId="Caption">
    <w:name w:val="caption"/>
    <w:basedOn w:val="Normal"/>
    <w:next w:val="Normal"/>
    <w:uiPriority w:val="99"/>
    <w:qFormat/>
    <w:rsid w:val="008E7915"/>
    <w:pPr>
      <w:jc w:val="center"/>
    </w:pPr>
    <w:rPr>
      <w:b/>
      <w:sz w:val="28"/>
      <w:szCs w:val="20"/>
      <w:lang w:eastAsia="en-US"/>
    </w:rPr>
  </w:style>
  <w:style w:type="paragraph" w:customStyle="1" w:styleId="BodyText21">
    <w:name w:val="Body Text 21"/>
    <w:basedOn w:val="Normal"/>
    <w:uiPriority w:val="99"/>
    <w:rsid w:val="008E7915"/>
    <w:pPr>
      <w:widowControl w:val="0"/>
      <w:jc w:val="both"/>
    </w:pPr>
    <w:rPr>
      <w:sz w:val="28"/>
      <w:szCs w:val="20"/>
      <w:lang w:eastAsia="en-US"/>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szCs w:val="20"/>
      <w:lang w:eastAsia="en-US"/>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sz w:val="20"/>
      <w:szCs w:val="20"/>
      <w:lang w:val="en-GB" w:eastAsia="en-US"/>
    </w:rPr>
  </w:style>
  <w:style w:type="paragraph" w:styleId="Index1">
    <w:name w:val="index 1"/>
    <w:basedOn w:val="Normal"/>
    <w:next w:val="Normal"/>
    <w:autoRedefine/>
    <w:semiHidden/>
    <w:rsid w:val="00DD25CB"/>
    <w:pPr>
      <w:tabs>
        <w:tab w:val="left" w:pos="560"/>
      </w:tabs>
    </w:pPr>
    <w:rPr>
      <w:szCs w:val="20"/>
      <w:lang w:eastAsia="en-US"/>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ascii="Arial" w:eastAsia="SimSun" w:hAnsi="Arial"/>
      <w:noProof/>
      <w:sz w:val="20"/>
      <w:szCs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style>
  <w:style w:type="character" w:styleId="Strong">
    <w:name w:val="Strong"/>
    <w:uiPriority w:val="22"/>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bCs/>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ascii="Arial" w:eastAsia="MS Mincho" w:hAnsi="Arial"/>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sz w:val="22"/>
      <w:szCs w:val="22"/>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b/>
      <w:bCs/>
      <w:sz w:val="22"/>
      <w:szCs w:val="22"/>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rFonts w:ascii="Arial" w:hAnsi="Arial"/>
      <w:sz w:val="20"/>
      <w:szCs w:val="20"/>
      <w:lang w:eastAsia="en-US"/>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b/>
      <w:szCs w:val="20"/>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eastAsia="Calibri"/>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eastAsia="Calibri"/>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eastAsia="Calibri"/>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eastAsia="Calibri"/>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eastAsia="Calibri"/>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eastAsia="Calibri"/>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eastAsia="Calibri"/>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eastAsia="Calibri"/>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eastAsia="Calibri"/>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lang w:eastAsia="en-GB"/>
    </w:rPr>
  </w:style>
  <w:style w:type="paragraph" w:styleId="EndnoteText">
    <w:name w:val="endnote text"/>
    <w:basedOn w:val="Normal"/>
    <w:link w:val="EndnoteTextChar"/>
    <w:uiPriority w:val="99"/>
    <w:semiHidden/>
    <w:unhideWhenUsed/>
    <w:rsid w:val="008711A1"/>
    <w:pPr>
      <w:spacing w:before="120" w:after="120"/>
      <w:jc w:val="both"/>
    </w:pPr>
    <w:rPr>
      <w:rFonts w:eastAsia="Calibri"/>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eastAsia="Calibri"/>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eastAsia="Calibri"/>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eastAsia="Calibri"/>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eastAsia="Calibri"/>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eastAsia="Calibri"/>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eastAsia="Calibri"/>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eastAsia="Calibri"/>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al"/>
    <w:rsid w:val="008711A1"/>
    <w:pPr>
      <w:spacing w:before="120" w:after="120"/>
      <w:ind w:left="850"/>
      <w:jc w:val="both"/>
    </w:pPr>
    <w:rPr>
      <w:rFonts w:eastAsia="Calibri"/>
      <w:szCs w:val="22"/>
      <w:lang w:eastAsia="en-GB"/>
    </w:rPr>
  </w:style>
  <w:style w:type="paragraph" w:customStyle="1" w:styleId="Text2">
    <w:name w:val="Text 2"/>
    <w:basedOn w:val="Normal"/>
    <w:rsid w:val="008711A1"/>
    <w:pPr>
      <w:spacing w:before="120" w:after="120"/>
      <w:ind w:left="1417"/>
      <w:jc w:val="both"/>
    </w:pPr>
    <w:rPr>
      <w:rFonts w:eastAsia="Calibri"/>
      <w:szCs w:val="22"/>
      <w:lang w:eastAsia="en-GB"/>
    </w:rPr>
  </w:style>
  <w:style w:type="paragraph" w:customStyle="1" w:styleId="Text3">
    <w:name w:val="Text 3"/>
    <w:basedOn w:val="Normal"/>
    <w:rsid w:val="008711A1"/>
    <w:pPr>
      <w:spacing w:before="120" w:after="120"/>
      <w:ind w:left="1984"/>
      <w:jc w:val="both"/>
    </w:pPr>
    <w:rPr>
      <w:rFonts w:eastAsia="Calibri"/>
      <w:szCs w:val="22"/>
      <w:lang w:eastAsia="en-GB"/>
    </w:rPr>
  </w:style>
  <w:style w:type="paragraph" w:customStyle="1" w:styleId="Text4">
    <w:name w:val="Text 4"/>
    <w:basedOn w:val="Normal"/>
    <w:rsid w:val="008711A1"/>
    <w:pPr>
      <w:spacing w:before="120" w:after="120"/>
      <w:ind w:left="2551"/>
      <w:jc w:val="both"/>
    </w:pPr>
    <w:rPr>
      <w:rFonts w:eastAsia="Calibri"/>
      <w:szCs w:val="22"/>
      <w:lang w:eastAsia="en-GB"/>
    </w:rPr>
  </w:style>
  <w:style w:type="paragraph" w:customStyle="1" w:styleId="NormalCentered">
    <w:name w:val="Normal Centered"/>
    <w:basedOn w:val="Normal"/>
    <w:rsid w:val="008711A1"/>
    <w:pPr>
      <w:spacing w:before="120" w:after="120"/>
      <w:jc w:val="center"/>
    </w:pPr>
    <w:rPr>
      <w:rFonts w:eastAsia="Calibri"/>
      <w:szCs w:val="22"/>
      <w:lang w:eastAsia="en-GB"/>
    </w:rPr>
  </w:style>
  <w:style w:type="paragraph" w:customStyle="1" w:styleId="NormalLeft">
    <w:name w:val="Normal Left"/>
    <w:basedOn w:val="Normal"/>
    <w:rsid w:val="008711A1"/>
    <w:pPr>
      <w:spacing w:before="120" w:after="120"/>
    </w:pPr>
    <w:rPr>
      <w:rFonts w:eastAsia="Calibri"/>
      <w:szCs w:val="22"/>
      <w:lang w:eastAsia="en-GB"/>
    </w:rPr>
  </w:style>
  <w:style w:type="paragraph" w:customStyle="1" w:styleId="NormalRight">
    <w:name w:val="Normal Right"/>
    <w:basedOn w:val="Normal"/>
    <w:rsid w:val="008711A1"/>
    <w:pPr>
      <w:spacing w:before="120" w:after="120"/>
      <w:jc w:val="right"/>
    </w:pPr>
    <w:rPr>
      <w:rFonts w:eastAsia="Calibri"/>
      <w:szCs w:val="22"/>
      <w:lang w:eastAsia="en-GB"/>
    </w:rPr>
  </w:style>
  <w:style w:type="paragraph" w:customStyle="1" w:styleId="QuotedText">
    <w:name w:val="Quoted Text"/>
    <w:basedOn w:val="Normal"/>
    <w:rsid w:val="008711A1"/>
    <w:pPr>
      <w:spacing w:before="120" w:after="120"/>
      <w:ind w:left="1417"/>
      <w:jc w:val="both"/>
    </w:pPr>
    <w:rPr>
      <w:rFonts w:eastAsia="Calibri"/>
      <w:szCs w:val="22"/>
      <w:lang w:eastAsia="en-GB"/>
    </w:rPr>
  </w:style>
  <w:style w:type="paragraph" w:customStyle="1" w:styleId="Point0">
    <w:name w:val="Point 0"/>
    <w:basedOn w:val="Normal"/>
    <w:rsid w:val="008711A1"/>
    <w:pPr>
      <w:spacing w:before="120" w:after="120"/>
      <w:ind w:left="850" w:hanging="850"/>
      <w:jc w:val="both"/>
    </w:pPr>
    <w:rPr>
      <w:rFonts w:eastAsia="Calibri"/>
      <w:szCs w:val="22"/>
      <w:lang w:eastAsia="en-GB"/>
    </w:rPr>
  </w:style>
  <w:style w:type="paragraph" w:customStyle="1" w:styleId="Point1">
    <w:name w:val="Point 1"/>
    <w:basedOn w:val="Normal"/>
    <w:rsid w:val="008711A1"/>
    <w:pPr>
      <w:spacing w:before="120" w:after="120"/>
      <w:ind w:left="1417" w:hanging="567"/>
      <w:jc w:val="both"/>
    </w:pPr>
    <w:rPr>
      <w:rFonts w:eastAsia="Calibri"/>
      <w:szCs w:val="22"/>
      <w:lang w:eastAsia="en-GB"/>
    </w:rPr>
  </w:style>
  <w:style w:type="paragraph" w:customStyle="1" w:styleId="Point2">
    <w:name w:val="Point 2"/>
    <w:basedOn w:val="Normal"/>
    <w:rsid w:val="008711A1"/>
    <w:pPr>
      <w:spacing w:before="120" w:after="120"/>
      <w:ind w:left="1984" w:hanging="567"/>
      <w:jc w:val="both"/>
    </w:pPr>
    <w:rPr>
      <w:rFonts w:eastAsia="Calibri"/>
      <w:szCs w:val="22"/>
      <w:lang w:eastAsia="en-GB"/>
    </w:rPr>
  </w:style>
  <w:style w:type="paragraph" w:customStyle="1" w:styleId="Point3">
    <w:name w:val="Point 3"/>
    <w:basedOn w:val="Normal"/>
    <w:rsid w:val="008711A1"/>
    <w:pPr>
      <w:spacing w:before="120" w:after="120"/>
      <w:ind w:left="2551" w:hanging="567"/>
      <w:jc w:val="both"/>
    </w:pPr>
    <w:rPr>
      <w:rFonts w:eastAsia="Calibri"/>
      <w:szCs w:val="22"/>
      <w:lang w:eastAsia="en-GB"/>
    </w:rPr>
  </w:style>
  <w:style w:type="paragraph" w:customStyle="1" w:styleId="Point4">
    <w:name w:val="Point 4"/>
    <w:basedOn w:val="Normal"/>
    <w:rsid w:val="008711A1"/>
    <w:pPr>
      <w:spacing w:before="120" w:after="120"/>
      <w:ind w:left="3118" w:hanging="567"/>
      <w:jc w:val="both"/>
    </w:pPr>
    <w:rPr>
      <w:rFonts w:eastAsia="Calibri"/>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al"/>
    <w:next w:val="Text1"/>
    <w:rsid w:val="008711A1"/>
    <w:pPr>
      <w:numPr>
        <w:numId w:val="14"/>
      </w:numPr>
      <w:spacing w:before="120" w:after="120"/>
      <w:jc w:val="both"/>
    </w:pPr>
    <w:rPr>
      <w:rFonts w:eastAsia="Calibri"/>
      <w:szCs w:val="22"/>
      <w:lang w:eastAsia="en-GB"/>
    </w:rPr>
  </w:style>
  <w:style w:type="paragraph" w:customStyle="1" w:styleId="NumPar2">
    <w:name w:val="NumPar 2"/>
    <w:basedOn w:val="Normal"/>
    <w:next w:val="Text1"/>
    <w:rsid w:val="008711A1"/>
    <w:pPr>
      <w:numPr>
        <w:ilvl w:val="1"/>
        <w:numId w:val="14"/>
      </w:numPr>
      <w:spacing w:before="120" w:after="120"/>
      <w:jc w:val="both"/>
    </w:pPr>
    <w:rPr>
      <w:rFonts w:eastAsia="Calibri"/>
      <w:szCs w:val="22"/>
      <w:lang w:eastAsia="en-GB"/>
    </w:rPr>
  </w:style>
  <w:style w:type="paragraph" w:customStyle="1" w:styleId="NumPar3">
    <w:name w:val="NumPar 3"/>
    <w:basedOn w:val="Normal"/>
    <w:next w:val="Text1"/>
    <w:rsid w:val="008711A1"/>
    <w:pPr>
      <w:numPr>
        <w:ilvl w:val="2"/>
        <w:numId w:val="14"/>
      </w:numPr>
      <w:spacing w:before="120" w:after="120"/>
      <w:jc w:val="both"/>
    </w:pPr>
    <w:rPr>
      <w:rFonts w:eastAsia="Calibri"/>
      <w:szCs w:val="22"/>
      <w:lang w:eastAsia="en-GB"/>
    </w:rPr>
  </w:style>
  <w:style w:type="paragraph" w:customStyle="1" w:styleId="NumPar4">
    <w:name w:val="NumPar 4"/>
    <w:basedOn w:val="Normal"/>
    <w:next w:val="Text1"/>
    <w:rsid w:val="008711A1"/>
    <w:pPr>
      <w:numPr>
        <w:ilvl w:val="3"/>
        <w:numId w:val="14"/>
      </w:numPr>
      <w:spacing w:before="120" w:after="120"/>
      <w:jc w:val="both"/>
    </w:pPr>
    <w:rPr>
      <w:rFonts w:eastAsia="Calibri"/>
      <w:szCs w:val="22"/>
      <w:lang w:eastAsia="en-GB"/>
    </w:rPr>
  </w:style>
  <w:style w:type="paragraph" w:customStyle="1" w:styleId="ManualNumPar1">
    <w:name w:val="Manual NumPar 1"/>
    <w:basedOn w:val="Normal"/>
    <w:next w:val="Text1"/>
    <w:rsid w:val="008711A1"/>
    <w:pPr>
      <w:spacing w:before="120" w:after="120"/>
      <w:ind w:left="850" w:hanging="850"/>
      <w:jc w:val="both"/>
    </w:pPr>
    <w:rPr>
      <w:rFonts w:eastAsia="Calibri"/>
      <w:szCs w:val="22"/>
      <w:lang w:eastAsia="en-GB"/>
    </w:rPr>
  </w:style>
  <w:style w:type="paragraph" w:customStyle="1" w:styleId="ManualNumPar2">
    <w:name w:val="Manual NumPar 2"/>
    <w:basedOn w:val="Normal"/>
    <w:next w:val="Text1"/>
    <w:rsid w:val="008711A1"/>
    <w:pPr>
      <w:spacing w:before="120" w:after="120"/>
      <w:ind w:left="850" w:hanging="850"/>
      <w:jc w:val="both"/>
    </w:pPr>
    <w:rPr>
      <w:rFonts w:eastAsia="Calibri"/>
      <w:szCs w:val="22"/>
      <w:lang w:eastAsia="en-GB"/>
    </w:rPr>
  </w:style>
  <w:style w:type="paragraph" w:customStyle="1" w:styleId="ManualNumPar3">
    <w:name w:val="Manual NumPar 3"/>
    <w:basedOn w:val="Normal"/>
    <w:next w:val="Text1"/>
    <w:rsid w:val="008711A1"/>
    <w:pPr>
      <w:spacing w:before="120" w:after="120"/>
      <w:ind w:left="850" w:hanging="850"/>
      <w:jc w:val="both"/>
    </w:pPr>
    <w:rPr>
      <w:rFonts w:eastAsia="Calibri"/>
      <w:szCs w:val="22"/>
      <w:lang w:eastAsia="en-GB"/>
    </w:rPr>
  </w:style>
  <w:style w:type="paragraph" w:customStyle="1" w:styleId="ManualNumPar4">
    <w:name w:val="Manual NumPar 4"/>
    <w:basedOn w:val="Normal"/>
    <w:next w:val="Text1"/>
    <w:rsid w:val="008711A1"/>
    <w:pPr>
      <w:spacing w:before="120" w:after="120"/>
      <w:ind w:left="850" w:hanging="850"/>
      <w:jc w:val="both"/>
    </w:pPr>
    <w:rPr>
      <w:rFonts w:eastAsia="Calibri"/>
      <w:szCs w:val="22"/>
      <w:lang w:eastAsia="en-GB"/>
    </w:rPr>
  </w:style>
  <w:style w:type="paragraph" w:customStyle="1" w:styleId="QuotedNumPar">
    <w:name w:val="Quoted NumPar"/>
    <w:basedOn w:val="Normal"/>
    <w:rsid w:val="008711A1"/>
    <w:pPr>
      <w:spacing w:before="120" w:after="120"/>
      <w:ind w:left="1417" w:hanging="567"/>
      <w:jc w:val="both"/>
    </w:pPr>
    <w:rPr>
      <w:rFonts w:eastAsia="Calibri"/>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al"/>
    <w:next w:val="Normal"/>
    <w:rsid w:val="008711A1"/>
    <w:pPr>
      <w:keepNext/>
      <w:spacing w:before="120" w:after="360"/>
      <w:jc w:val="center"/>
    </w:pPr>
    <w:rPr>
      <w:rFonts w:eastAsia="Calibri"/>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eastAsia="Calibri"/>
      <w:b/>
      <w:sz w:val="36"/>
      <w:szCs w:val="22"/>
      <w:lang w:eastAsia="en-GB"/>
    </w:rPr>
  </w:style>
  <w:style w:type="paragraph" w:customStyle="1" w:styleId="SectionTitle">
    <w:name w:val="SectionTitle"/>
    <w:basedOn w:val="Normal"/>
    <w:next w:val="Heading1"/>
    <w:rsid w:val="008711A1"/>
    <w:pPr>
      <w:keepNext/>
      <w:spacing w:before="120" w:after="360"/>
      <w:jc w:val="center"/>
    </w:pPr>
    <w:rPr>
      <w:rFonts w:eastAsia="Calibri"/>
      <w:b/>
      <w:smallCaps/>
      <w:sz w:val="28"/>
      <w:szCs w:val="22"/>
      <w:lang w:eastAsia="en-GB"/>
    </w:rPr>
  </w:style>
  <w:style w:type="paragraph" w:customStyle="1" w:styleId="TableTitle">
    <w:name w:val="Table Title"/>
    <w:basedOn w:val="Normal"/>
    <w:next w:val="Normal"/>
    <w:rsid w:val="008711A1"/>
    <w:pPr>
      <w:spacing w:before="120" w:after="120"/>
      <w:jc w:val="center"/>
    </w:pPr>
    <w:rPr>
      <w:rFonts w:eastAsia="Calibri"/>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eastAsia="Calibri"/>
      <w:szCs w:val="22"/>
      <w:lang w:eastAsia="en-GB"/>
    </w:rPr>
  </w:style>
  <w:style w:type="paragraph" w:customStyle="1" w:styleId="Point1number">
    <w:name w:val="Point 1 (number)"/>
    <w:basedOn w:val="Normal"/>
    <w:rsid w:val="008711A1"/>
    <w:pPr>
      <w:numPr>
        <w:ilvl w:val="2"/>
        <w:numId w:val="18"/>
      </w:numPr>
      <w:spacing w:before="120" w:after="120"/>
      <w:jc w:val="both"/>
    </w:pPr>
    <w:rPr>
      <w:rFonts w:eastAsia="Calibri"/>
      <w:szCs w:val="22"/>
      <w:lang w:eastAsia="en-GB"/>
    </w:rPr>
  </w:style>
  <w:style w:type="paragraph" w:customStyle="1" w:styleId="Point2number">
    <w:name w:val="Point 2 (number)"/>
    <w:basedOn w:val="Normal"/>
    <w:rsid w:val="008711A1"/>
    <w:pPr>
      <w:numPr>
        <w:ilvl w:val="4"/>
        <w:numId w:val="18"/>
      </w:numPr>
      <w:spacing w:before="120" w:after="120"/>
      <w:jc w:val="both"/>
    </w:pPr>
    <w:rPr>
      <w:rFonts w:eastAsia="Calibri"/>
      <w:szCs w:val="22"/>
      <w:lang w:eastAsia="en-GB"/>
    </w:rPr>
  </w:style>
  <w:style w:type="paragraph" w:customStyle="1" w:styleId="Point3number">
    <w:name w:val="Point 3 (number)"/>
    <w:basedOn w:val="Normal"/>
    <w:rsid w:val="008711A1"/>
    <w:pPr>
      <w:numPr>
        <w:ilvl w:val="6"/>
        <w:numId w:val="18"/>
      </w:numPr>
      <w:spacing w:before="120" w:after="120"/>
      <w:jc w:val="both"/>
    </w:pPr>
    <w:rPr>
      <w:rFonts w:eastAsia="Calibri"/>
      <w:szCs w:val="22"/>
      <w:lang w:eastAsia="en-GB"/>
    </w:rPr>
  </w:style>
  <w:style w:type="paragraph" w:customStyle="1" w:styleId="Point0letter">
    <w:name w:val="Point 0 (letter)"/>
    <w:basedOn w:val="Normal"/>
    <w:rsid w:val="008711A1"/>
    <w:pPr>
      <w:numPr>
        <w:ilvl w:val="1"/>
        <w:numId w:val="18"/>
      </w:numPr>
      <w:spacing w:before="120" w:after="120"/>
      <w:jc w:val="both"/>
    </w:pPr>
    <w:rPr>
      <w:rFonts w:eastAsia="Calibri"/>
      <w:szCs w:val="22"/>
      <w:lang w:eastAsia="en-GB"/>
    </w:rPr>
  </w:style>
  <w:style w:type="paragraph" w:customStyle="1" w:styleId="Point1letter">
    <w:name w:val="Point 1 (letter)"/>
    <w:basedOn w:val="Normal"/>
    <w:rsid w:val="008711A1"/>
    <w:pPr>
      <w:numPr>
        <w:ilvl w:val="3"/>
        <w:numId w:val="18"/>
      </w:numPr>
      <w:spacing w:before="120" w:after="120"/>
      <w:jc w:val="both"/>
    </w:pPr>
    <w:rPr>
      <w:rFonts w:eastAsia="Calibri"/>
      <w:szCs w:val="22"/>
      <w:lang w:eastAsia="en-GB"/>
    </w:rPr>
  </w:style>
  <w:style w:type="paragraph" w:customStyle="1" w:styleId="Point2letter">
    <w:name w:val="Point 2 (letter)"/>
    <w:basedOn w:val="Normal"/>
    <w:rsid w:val="008711A1"/>
    <w:pPr>
      <w:numPr>
        <w:ilvl w:val="5"/>
        <w:numId w:val="18"/>
      </w:numPr>
      <w:spacing w:before="120" w:after="120"/>
      <w:jc w:val="both"/>
    </w:pPr>
    <w:rPr>
      <w:rFonts w:eastAsia="Calibri"/>
      <w:szCs w:val="22"/>
      <w:lang w:eastAsia="en-GB"/>
    </w:rPr>
  </w:style>
  <w:style w:type="paragraph" w:customStyle="1" w:styleId="Point3letter">
    <w:name w:val="Point 3 (letter)"/>
    <w:basedOn w:val="Normal"/>
    <w:rsid w:val="008711A1"/>
    <w:pPr>
      <w:numPr>
        <w:ilvl w:val="7"/>
        <w:numId w:val="18"/>
      </w:numPr>
      <w:spacing w:before="120" w:after="120"/>
      <w:jc w:val="both"/>
    </w:pPr>
    <w:rPr>
      <w:rFonts w:eastAsia="Calibri"/>
      <w:szCs w:val="22"/>
      <w:lang w:eastAsia="en-GB"/>
    </w:rPr>
  </w:style>
  <w:style w:type="paragraph" w:customStyle="1" w:styleId="Point4letter">
    <w:name w:val="Point 4 (letter)"/>
    <w:basedOn w:val="Normal"/>
    <w:rsid w:val="008711A1"/>
    <w:pPr>
      <w:numPr>
        <w:ilvl w:val="8"/>
        <w:numId w:val="18"/>
      </w:numPr>
      <w:spacing w:before="120" w:after="120"/>
      <w:jc w:val="both"/>
    </w:pPr>
    <w:rPr>
      <w:rFonts w:eastAsia="Calibri"/>
      <w:szCs w:val="22"/>
      <w:lang w:eastAsia="en-GB"/>
    </w:rPr>
  </w:style>
  <w:style w:type="paragraph" w:customStyle="1" w:styleId="Bullet0">
    <w:name w:val="Bullet 0"/>
    <w:basedOn w:val="Normal"/>
    <w:rsid w:val="008711A1"/>
    <w:pPr>
      <w:numPr>
        <w:numId w:val="19"/>
      </w:numPr>
      <w:spacing w:before="120" w:after="120"/>
      <w:jc w:val="both"/>
    </w:pPr>
    <w:rPr>
      <w:rFonts w:eastAsia="Calibri"/>
      <w:szCs w:val="22"/>
      <w:lang w:eastAsia="en-GB"/>
    </w:rPr>
  </w:style>
  <w:style w:type="paragraph" w:customStyle="1" w:styleId="Bullet1">
    <w:name w:val="Bullet 1"/>
    <w:basedOn w:val="Normal"/>
    <w:rsid w:val="008711A1"/>
    <w:pPr>
      <w:numPr>
        <w:numId w:val="20"/>
      </w:numPr>
      <w:spacing w:before="120" w:after="120"/>
      <w:jc w:val="both"/>
    </w:pPr>
    <w:rPr>
      <w:rFonts w:eastAsia="Calibri"/>
      <w:szCs w:val="22"/>
      <w:lang w:eastAsia="en-GB"/>
    </w:rPr>
  </w:style>
  <w:style w:type="paragraph" w:customStyle="1" w:styleId="Bullet2">
    <w:name w:val="Bullet 2"/>
    <w:basedOn w:val="Normal"/>
    <w:rsid w:val="008711A1"/>
    <w:pPr>
      <w:numPr>
        <w:numId w:val="21"/>
      </w:numPr>
      <w:spacing w:before="120" w:after="120"/>
      <w:jc w:val="both"/>
    </w:pPr>
    <w:rPr>
      <w:rFonts w:eastAsia="Calibri"/>
      <w:szCs w:val="22"/>
      <w:lang w:eastAsia="en-GB"/>
    </w:rPr>
  </w:style>
  <w:style w:type="paragraph" w:customStyle="1" w:styleId="Bullet3">
    <w:name w:val="Bullet 3"/>
    <w:basedOn w:val="Normal"/>
    <w:rsid w:val="008711A1"/>
    <w:pPr>
      <w:numPr>
        <w:numId w:val="22"/>
      </w:numPr>
      <w:spacing w:before="120" w:after="120"/>
      <w:jc w:val="both"/>
    </w:pPr>
    <w:rPr>
      <w:rFonts w:eastAsia="Calibri"/>
      <w:szCs w:val="22"/>
      <w:lang w:eastAsia="en-GB"/>
    </w:rPr>
  </w:style>
  <w:style w:type="paragraph" w:customStyle="1" w:styleId="Bullet4">
    <w:name w:val="Bullet 4"/>
    <w:basedOn w:val="Normal"/>
    <w:rsid w:val="008711A1"/>
    <w:pPr>
      <w:numPr>
        <w:numId w:val="23"/>
      </w:numPr>
      <w:spacing w:before="120" w:after="120"/>
      <w:jc w:val="both"/>
    </w:pPr>
    <w:rPr>
      <w:rFonts w:eastAsia="Calibri"/>
      <w:szCs w:val="22"/>
      <w:lang w:eastAsia="en-GB"/>
    </w:rPr>
  </w:style>
  <w:style w:type="paragraph" w:customStyle="1" w:styleId="Annexetitreexpos">
    <w:name w:val="Annexe titre (exposé)"/>
    <w:basedOn w:val="Normal"/>
    <w:next w:val="Normal"/>
    <w:rsid w:val="008711A1"/>
    <w:pPr>
      <w:spacing w:before="120" w:after="120"/>
      <w:jc w:val="center"/>
    </w:pPr>
    <w:rPr>
      <w:rFonts w:eastAsia="Calibri"/>
      <w:b/>
      <w:szCs w:val="22"/>
      <w:u w:val="single"/>
      <w:lang w:eastAsia="en-GB"/>
    </w:rPr>
  </w:style>
  <w:style w:type="paragraph" w:customStyle="1" w:styleId="Annexetitre">
    <w:name w:val="Annexe titre"/>
    <w:basedOn w:val="Normal"/>
    <w:next w:val="Normal"/>
    <w:rsid w:val="008711A1"/>
    <w:pPr>
      <w:spacing w:before="120" w:after="120"/>
      <w:jc w:val="center"/>
    </w:pPr>
    <w:rPr>
      <w:rFonts w:eastAsia="Calibri"/>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eastAsia="Calibri"/>
      <w:b/>
      <w:szCs w:val="22"/>
      <w:u w:val="single"/>
      <w:lang w:eastAsia="en-GB"/>
    </w:rPr>
  </w:style>
  <w:style w:type="paragraph" w:customStyle="1" w:styleId="Applicationdirecte">
    <w:name w:val="Application directe"/>
    <w:basedOn w:val="Normal"/>
    <w:next w:val="Fait"/>
    <w:rsid w:val="008711A1"/>
    <w:pPr>
      <w:spacing w:before="480" w:after="120"/>
      <w:jc w:val="both"/>
    </w:pPr>
    <w:rPr>
      <w:rFonts w:eastAsia="Calibri"/>
      <w:szCs w:val="22"/>
      <w:lang w:eastAsia="en-GB"/>
    </w:rPr>
  </w:style>
  <w:style w:type="paragraph" w:customStyle="1" w:styleId="Avertissementtitre">
    <w:name w:val="Avertissement titre"/>
    <w:basedOn w:val="Normal"/>
    <w:next w:val="Normal"/>
    <w:rsid w:val="008711A1"/>
    <w:pPr>
      <w:keepNext/>
      <w:spacing w:before="480" w:after="120"/>
      <w:jc w:val="both"/>
    </w:pPr>
    <w:rPr>
      <w:rFonts w:eastAsia="Calibri"/>
      <w:szCs w:val="22"/>
      <w:u w:val="single"/>
      <w:lang w:eastAsia="en-GB"/>
    </w:rPr>
  </w:style>
  <w:style w:type="paragraph" w:customStyle="1" w:styleId="Confidence">
    <w:name w:val="Confidence"/>
    <w:basedOn w:val="Normal"/>
    <w:next w:val="Normal"/>
    <w:rsid w:val="008711A1"/>
    <w:pPr>
      <w:spacing w:before="360" w:after="120"/>
      <w:jc w:val="center"/>
    </w:pPr>
    <w:rPr>
      <w:rFonts w:eastAsia="Calibri"/>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eastAsia="Calibri"/>
      <w:i/>
      <w:sz w:val="32"/>
      <w:szCs w:val="22"/>
      <w:lang w:eastAsia="en-GB"/>
    </w:rPr>
  </w:style>
  <w:style w:type="paragraph" w:customStyle="1" w:styleId="Considrant">
    <w:name w:val="Considérant"/>
    <w:basedOn w:val="Normal"/>
    <w:rsid w:val="008711A1"/>
    <w:pPr>
      <w:numPr>
        <w:numId w:val="24"/>
      </w:numPr>
      <w:spacing w:before="120" w:after="120"/>
      <w:jc w:val="both"/>
    </w:pPr>
    <w:rPr>
      <w:rFonts w:eastAsia="Calibri"/>
      <w:szCs w:val="22"/>
      <w:lang w:eastAsia="en-GB"/>
    </w:rPr>
  </w:style>
  <w:style w:type="paragraph" w:customStyle="1" w:styleId="Corrigendum">
    <w:name w:val="Corrigendum"/>
    <w:basedOn w:val="Normal"/>
    <w:next w:val="Normal"/>
    <w:rsid w:val="008711A1"/>
    <w:pPr>
      <w:spacing w:after="240"/>
    </w:pPr>
    <w:rPr>
      <w:rFonts w:eastAsia="Calibri"/>
      <w:szCs w:val="22"/>
      <w:lang w:eastAsia="en-GB"/>
    </w:rPr>
  </w:style>
  <w:style w:type="paragraph" w:customStyle="1" w:styleId="Datedadoption">
    <w:name w:val="Date d'adoption"/>
    <w:basedOn w:val="Normal"/>
    <w:next w:val="Titreobjet"/>
    <w:rsid w:val="008711A1"/>
    <w:pPr>
      <w:spacing w:before="360"/>
      <w:jc w:val="center"/>
    </w:pPr>
    <w:rPr>
      <w:rFonts w:eastAsia="Calibri"/>
      <w:b/>
      <w:szCs w:val="22"/>
      <w:lang w:eastAsia="en-GB"/>
    </w:rPr>
  </w:style>
  <w:style w:type="paragraph" w:customStyle="1" w:styleId="Emission">
    <w:name w:val="Emission"/>
    <w:basedOn w:val="Normal"/>
    <w:next w:val="Rfrenceinstitutionnelle"/>
    <w:rsid w:val="008711A1"/>
    <w:pPr>
      <w:ind w:left="5103"/>
    </w:pPr>
    <w:rPr>
      <w:rFonts w:eastAsia="Calibri"/>
      <w:szCs w:val="22"/>
      <w:lang w:eastAsia="en-GB"/>
    </w:rPr>
  </w:style>
  <w:style w:type="paragraph" w:customStyle="1" w:styleId="Exposdesmotifstitre">
    <w:name w:val="Exposé des motifs titre"/>
    <w:basedOn w:val="Normal"/>
    <w:next w:val="Normal"/>
    <w:rsid w:val="008711A1"/>
    <w:pPr>
      <w:spacing w:before="120" w:after="120"/>
      <w:jc w:val="center"/>
    </w:pPr>
    <w:rPr>
      <w:rFonts w:eastAsia="Calibri"/>
      <w:b/>
      <w:szCs w:val="22"/>
      <w:u w:val="single"/>
      <w:lang w:eastAsia="en-GB"/>
    </w:rPr>
  </w:style>
  <w:style w:type="paragraph" w:customStyle="1" w:styleId="Fait">
    <w:name w:val="Fait à"/>
    <w:basedOn w:val="Normal"/>
    <w:next w:val="Institutionquisigne"/>
    <w:rsid w:val="008711A1"/>
    <w:pPr>
      <w:keepNext/>
      <w:spacing w:before="120"/>
      <w:jc w:val="both"/>
    </w:pPr>
    <w:rPr>
      <w:rFonts w:eastAsia="Calibri"/>
      <w:szCs w:val="22"/>
      <w:lang w:eastAsia="en-GB"/>
    </w:rPr>
  </w:style>
  <w:style w:type="paragraph" w:customStyle="1" w:styleId="Formuledadoption">
    <w:name w:val="Formule d'adoption"/>
    <w:basedOn w:val="Normal"/>
    <w:next w:val="Titrearticle"/>
    <w:rsid w:val="008711A1"/>
    <w:pPr>
      <w:keepNext/>
      <w:spacing w:before="120" w:after="120"/>
      <w:jc w:val="both"/>
    </w:pPr>
    <w:rPr>
      <w:rFonts w:eastAsia="Calibri"/>
      <w:szCs w:val="22"/>
      <w:lang w:eastAsia="en-GB"/>
    </w:rPr>
  </w:style>
  <w:style w:type="paragraph" w:customStyle="1" w:styleId="Institutionquiagit">
    <w:name w:val="Institution qui agit"/>
    <w:basedOn w:val="Normal"/>
    <w:next w:val="Normal"/>
    <w:rsid w:val="008711A1"/>
    <w:pPr>
      <w:keepNext/>
      <w:spacing w:before="600" w:after="120"/>
      <w:jc w:val="both"/>
    </w:pPr>
    <w:rPr>
      <w:rFonts w:eastAsia="Calibri"/>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eastAsia="Calibri"/>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al"/>
    <w:rsid w:val="008711A1"/>
    <w:pPr>
      <w:spacing w:before="120" w:after="120"/>
      <w:ind w:left="709" w:hanging="709"/>
      <w:jc w:val="both"/>
    </w:pPr>
    <w:rPr>
      <w:rFonts w:eastAsia="Calibri"/>
      <w:szCs w:val="22"/>
      <w:lang w:eastAsia="en-GB"/>
    </w:rPr>
  </w:style>
  <w:style w:type="paragraph" w:customStyle="1" w:styleId="Nomdelinstitution">
    <w:name w:val="Nom de l'institution"/>
    <w:basedOn w:val="Normal"/>
    <w:next w:val="Emission"/>
    <w:rsid w:val="008711A1"/>
    <w:rPr>
      <w:rFonts w:ascii="Arial" w:eastAsia="Calibri" w:hAnsi="Arial" w:cs="Arial"/>
      <w:szCs w:val="22"/>
      <w:lang w:eastAsia="en-GB"/>
    </w:rPr>
  </w:style>
  <w:style w:type="paragraph" w:customStyle="1" w:styleId="Personnequisigne">
    <w:name w:val="Personne qui signe"/>
    <w:basedOn w:val="Normal"/>
    <w:next w:val="Institutionquisigne"/>
    <w:rsid w:val="008711A1"/>
    <w:pPr>
      <w:tabs>
        <w:tab w:val="left" w:pos="4252"/>
      </w:tabs>
    </w:pPr>
    <w:rPr>
      <w:rFonts w:eastAsia="Calibri"/>
      <w:i/>
      <w:szCs w:val="22"/>
      <w:lang w:eastAsia="en-GB"/>
    </w:rPr>
  </w:style>
  <w:style w:type="paragraph" w:customStyle="1" w:styleId="Rfrenceinstitutionnelle">
    <w:name w:val="Référence institutionnelle"/>
    <w:basedOn w:val="Normal"/>
    <w:next w:val="Confidentialit"/>
    <w:rsid w:val="008711A1"/>
    <w:pPr>
      <w:spacing w:after="240"/>
      <w:ind w:left="5103"/>
    </w:pPr>
    <w:rPr>
      <w:rFonts w:eastAsia="Calibri"/>
      <w:szCs w:val="22"/>
      <w:lang w:eastAsia="en-GB"/>
    </w:rPr>
  </w:style>
  <w:style w:type="paragraph" w:customStyle="1" w:styleId="Rfrenceinterinstitutionnelle">
    <w:name w:val="Référence interinstitutionnelle"/>
    <w:basedOn w:val="Normal"/>
    <w:next w:val="Statut"/>
    <w:rsid w:val="008711A1"/>
    <w:pPr>
      <w:ind w:left="5103"/>
    </w:pPr>
    <w:rPr>
      <w:rFonts w:eastAsia="Calibri"/>
      <w:szCs w:val="22"/>
      <w:lang w:eastAsia="en-GB"/>
    </w:rPr>
  </w:style>
  <w:style w:type="paragraph" w:customStyle="1" w:styleId="Rfrenceinterne">
    <w:name w:val="Référence interne"/>
    <w:basedOn w:val="Normal"/>
    <w:next w:val="Rfrenceinterinstitutionnelle"/>
    <w:rsid w:val="008711A1"/>
    <w:pPr>
      <w:ind w:left="5103"/>
    </w:pPr>
    <w:rPr>
      <w:rFonts w:eastAsia="Calibri"/>
      <w:szCs w:val="22"/>
      <w:lang w:eastAsia="en-GB"/>
    </w:rPr>
  </w:style>
  <w:style w:type="paragraph" w:customStyle="1" w:styleId="Sous-titreobjet">
    <w:name w:val="Sous-titre objet"/>
    <w:basedOn w:val="Normal"/>
    <w:rsid w:val="008711A1"/>
    <w:pPr>
      <w:jc w:val="center"/>
    </w:pPr>
    <w:rPr>
      <w:rFonts w:eastAsia="Calibri"/>
      <w:b/>
      <w:szCs w:val="22"/>
      <w:lang w:eastAsia="en-GB"/>
    </w:rPr>
  </w:style>
  <w:style w:type="paragraph" w:customStyle="1" w:styleId="Statut">
    <w:name w:val="Statut"/>
    <w:basedOn w:val="Normal"/>
    <w:next w:val="Typedudocument"/>
    <w:rsid w:val="008711A1"/>
    <w:pPr>
      <w:spacing w:before="360"/>
      <w:jc w:val="center"/>
    </w:pPr>
    <w:rPr>
      <w:rFonts w:eastAsia="Calibri"/>
      <w:szCs w:val="22"/>
      <w:lang w:eastAsia="en-GB"/>
    </w:rPr>
  </w:style>
  <w:style w:type="paragraph" w:customStyle="1" w:styleId="Titrearticle">
    <w:name w:val="Titre article"/>
    <w:basedOn w:val="Normal"/>
    <w:next w:val="Normal"/>
    <w:rsid w:val="008711A1"/>
    <w:pPr>
      <w:keepNext/>
      <w:spacing w:before="360" w:after="120"/>
      <w:jc w:val="center"/>
    </w:pPr>
    <w:rPr>
      <w:rFonts w:eastAsia="Calibri"/>
      <w:i/>
      <w:szCs w:val="22"/>
      <w:lang w:eastAsia="en-GB"/>
    </w:rPr>
  </w:style>
  <w:style w:type="paragraph" w:customStyle="1" w:styleId="Titreobjet">
    <w:name w:val="Titre objet"/>
    <w:basedOn w:val="Normal"/>
    <w:next w:val="Sous-titreobjet"/>
    <w:rsid w:val="008711A1"/>
    <w:pPr>
      <w:spacing w:before="180" w:after="180"/>
      <w:jc w:val="center"/>
    </w:pPr>
    <w:rPr>
      <w:rFonts w:eastAsia="Calibri"/>
      <w:b/>
      <w:szCs w:val="22"/>
      <w:lang w:eastAsia="en-GB"/>
    </w:rPr>
  </w:style>
  <w:style w:type="paragraph" w:customStyle="1" w:styleId="Typedudocument">
    <w:name w:val="Type du document"/>
    <w:basedOn w:val="Normal"/>
    <w:next w:val="Titreobjet"/>
    <w:rsid w:val="008711A1"/>
    <w:pPr>
      <w:spacing w:before="360" w:after="180"/>
      <w:jc w:val="center"/>
    </w:pPr>
    <w:rPr>
      <w:rFonts w:eastAsia="Calibri"/>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eastAsia="Calibri"/>
      <w:i/>
      <w:caps/>
      <w:szCs w:val="22"/>
      <w:lang w:eastAsia="en-GB"/>
    </w:rPr>
  </w:style>
  <w:style w:type="paragraph" w:customStyle="1" w:styleId="Pagedecouverture">
    <w:name w:val="Page de couverture"/>
    <w:basedOn w:val="Normal"/>
    <w:next w:val="Normal"/>
    <w:rsid w:val="008711A1"/>
    <w:pPr>
      <w:jc w:val="both"/>
    </w:pPr>
    <w:rPr>
      <w:rFonts w:eastAsia="Calibri"/>
      <w:szCs w:val="22"/>
      <w:lang w:eastAsia="en-GB"/>
    </w:rPr>
  </w:style>
  <w:style w:type="paragraph" w:customStyle="1" w:styleId="Supertitre">
    <w:name w:val="Supertitre"/>
    <w:basedOn w:val="Normal"/>
    <w:next w:val="Normal"/>
    <w:rsid w:val="008711A1"/>
    <w:pPr>
      <w:spacing w:after="600"/>
      <w:jc w:val="center"/>
    </w:pPr>
    <w:rPr>
      <w:rFonts w:eastAsia="Calibri"/>
      <w:b/>
      <w:szCs w:val="22"/>
      <w:lang w:eastAsia="en-GB"/>
    </w:rPr>
  </w:style>
  <w:style w:type="paragraph" w:customStyle="1" w:styleId="Languesfaisantfoi">
    <w:name w:val="Langues faisant foi"/>
    <w:basedOn w:val="Normal"/>
    <w:next w:val="Normal"/>
    <w:rsid w:val="008711A1"/>
    <w:pPr>
      <w:spacing w:before="360"/>
      <w:jc w:val="center"/>
    </w:pPr>
    <w:rPr>
      <w:rFonts w:eastAsia="Calibri"/>
      <w:szCs w:val="22"/>
      <w:lang w:eastAsia="en-GB"/>
    </w:rPr>
  </w:style>
  <w:style w:type="paragraph" w:customStyle="1" w:styleId="Rfrencecroise">
    <w:name w:val="Référence croisée"/>
    <w:basedOn w:val="Normal"/>
    <w:rsid w:val="008711A1"/>
    <w:pPr>
      <w:jc w:val="center"/>
    </w:pPr>
    <w:rPr>
      <w:rFonts w:eastAsia="Calibri"/>
      <w:szCs w:val="22"/>
      <w:lang w:eastAsia="en-GB"/>
    </w:rPr>
  </w:style>
  <w:style w:type="paragraph" w:customStyle="1" w:styleId="Fichefinanciretitre">
    <w:name w:val="Fiche financière titre"/>
    <w:basedOn w:val="Normal"/>
    <w:next w:val="Normal"/>
    <w:rsid w:val="008711A1"/>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eastAsia="Calibri"/>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eastAsia="Calibri"/>
      <w:b/>
      <w:szCs w:val="22"/>
      <w:lang w:eastAsia="en-GB"/>
    </w:rPr>
  </w:style>
  <w:style w:type="paragraph" w:customStyle="1" w:styleId="Typeacteprincipal">
    <w:name w:val="Type acte principal"/>
    <w:basedOn w:val="Normal"/>
    <w:next w:val="Objetacteprincipal"/>
    <w:rsid w:val="008711A1"/>
    <w:pPr>
      <w:spacing w:after="240"/>
      <w:jc w:val="center"/>
    </w:pPr>
    <w:rPr>
      <w:rFonts w:eastAsia="Calibri"/>
      <w:b/>
      <w:szCs w:val="22"/>
      <w:lang w:eastAsia="en-GB"/>
    </w:rPr>
  </w:style>
  <w:style w:type="paragraph" w:customStyle="1" w:styleId="Objetacteprincipal">
    <w:name w:val="Objet acte principal"/>
    <w:basedOn w:val="Normal"/>
    <w:next w:val="Titrearticle"/>
    <w:rsid w:val="008711A1"/>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eastAsia="Calibri"/>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rPr>
      <w:rFonts w:ascii="Arial" w:hAnsi="Arial"/>
      <w:szCs w:val="20"/>
      <w:lang w:eastAsia="en-US"/>
    </w:r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eastAsia="Calibri"/>
    </w:rPr>
  </w:style>
  <w:style w:type="paragraph" w:customStyle="1" w:styleId="Tab1111">
    <w:name w:val="Tab 1.1.1.1"/>
    <w:basedOn w:val="Normal"/>
    <w:qFormat/>
    <w:rsid w:val="00553076"/>
    <w:pPr>
      <w:numPr>
        <w:ilvl w:val="3"/>
        <w:numId w:val="28"/>
      </w:numPr>
      <w:spacing w:before="60" w:after="120"/>
      <w:contextualSpacing/>
      <w:jc w:val="both"/>
    </w:pPr>
    <w:rPr>
      <w:rFonts w:eastAsia="Calibri"/>
      <w:lang w:eastAsia="en-US"/>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7">
    <w:name w:val="xl67"/>
    <w:basedOn w:val="Normal"/>
    <w:rsid w:val="00490903"/>
    <w:pPr>
      <w:spacing w:before="100" w:beforeAutospacing="1" w:after="100" w:afterAutospacing="1"/>
      <w:jc w:val="center"/>
      <w:textAlignment w:val="center"/>
    </w:p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9">
    <w:name w:val="xl69"/>
    <w:basedOn w:val="Normal"/>
    <w:rsid w:val="00490903"/>
    <w:pPr>
      <w:spacing w:before="100" w:beforeAutospacing="1" w:after="100" w:afterAutospacing="1"/>
      <w:jc w:val="center"/>
      <w:textAlignment w:val="center"/>
    </w:pPr>
    <w:rPr>
      <w:rFonts w:ascii="Arial" w:hAnsi="Arial" w:cs="Arial"/>
      <w:sz w:val="18"/>
      <w:szCs w:val="18"/>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77">
    <w:name w:val="xl77"/>
    <w:basedOn w:val="Normal"/>
    <w:rsid w:val="00490903"/>
    <w:pPr>
      <w:spacing w:before="100" w:beforeAutospacing="1" w:after="100" w:afterAutospacing="1"/>
      <w:jc w:val="center"/>
      <w:textAlignment w:val="center"/>
    </w:p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u w:val="single"/>
    </w:rPr>
  </w:style>
  <w:style w:type="paragraph" w:customStyle="1" w:styleId="xl92">
    <w:name w:val="xl92"/>
    <w:basedOn w:val="Normal"/>
    <w:rsid w:val="00490903"/>
    <w:pPr>
      <w:spacing w:before="100" w:beforeAutospacing="1" w:after="100" w:afterAutospacing="1"/>
    </w:pPr>
    <w:rPr>
      <w:rFonts w:ascii="Arial" w:hAnsi="Arial" w:cs="Arial"/>
      <w:sz w:val="18"/>
      <w:szCs w:val="18"/>
    </w:rPr>
  </w:style>
  <w:style w:type="paragraph" w:customStyle="1" w:styleId="xl93">
    <w:name w:val="xl93"/>
    <w:basedOn w:val="Normal"/>
    <w:rsid w:val="00490903"/>
    <w:pPr>
      <w:spacing w:before="100" w:beforeAutospacing="1" w:after="100" w:afterAutospacing="1"/>
    </w:pPr>
    <w:rPr>
      <w:rFonts w:ascii="Arial" w:hAnsi="Arial" w:cs="Arial"/>
      <w:sz w:val="18"/>
      <w:szCs w:val="18"/>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 Līgumam"/>
    <w:basedOn w:val="Normal"/>
    <w:qFormat/>
    <w:rsid w:val="005D57C2"/>
    <w:pPr>
      <w:keepNext/>
      <w:numPr>
        <w:numId w:val="30"/>
      </w:numPr>
      <w:spacing w:before="120" w:after="120"/>
      <w:ind w:left="357" w:hanging="357"/>
      <w:jc w:val="center"/>
    </w:pPr>
    <w:rPr>
      <w:rFonts w:ascii="Times New Roman Bold" w:eastAsia="Calibri" w:hAnsi="Times New Roman Bold"/>
      <w:b/>
      <w:caps/>
      <w:lang w:val="x-none" w:eastAsia="x-none"/>
    </w:rPr>
  </w:style>
  <w:style w:type="paragraph" w:customStyle="1" w:styleId="11Lgumam">
    <w:name w:val="1.1. Līgumam"/>
    <w:basedOn w:val="Normal"/>
    <w:link w:val="11LgumamChar"/>
    <w:qFormat/>
    <w:rsid w:val="005D57C2"/>
    <w:pPr>
      <w:numPr>
        <w:ilvl w:val="1"/>
        <w:numId w:val="30"/>
      </w:numPr>
      <w:ind w:left="567" w:hanging="567"/>
      <w:jc w:val="both"/>
    </w:pPr>
    <w:rPr>
      <w:rFonts w:eastAsia="Calibri"/>
      <w:lang w:val="x-none" w:eastAsia="x-none"/>
    </w:rPr>
  </w:style>
  <w:style w:type="character" w:customStyle="1" w:styleId="11LgumamChar">
    <w:name w:val="1.1. Līgumam Char"/>
    <w:link w:val="11Lgumam"/>
    <w:qFormat/>
    <w:rsid w:val="005D57C2"/>
    <w:rPr>
      <w:rFonts w:eastAsia="Calibri"/>
      <w:sz w:val="24"/>
      <w:szCs w:val="24"/>
      <w:lang w:val="x-none" w:eastAsia="x-none"/>
    </w:rPr>
  </w:style>
  <w:style w:type="paragraph" w:customStyle="1" w:styleId="111Lgumam">
    <w:name w:val="1.1.1. Līgumam"/>
    <w:basedOn w:val="11Lgumam"/>
    <w:link w:val="111LgumamChar"/>
    <w:qFormat/>
    <w:rsid w:val="005D57C2"/>
    <w:pPr>
      <w:numPr>
        <w:ilvl w:val="2"/>
      </w:numPr>
      <w:ind w:left="1134" w:hanging="567"/>
    </w:pPr>
    <w:rPr>
      <w:lang w:val="lv-LV"/>
    </w:rPr>
  </w:style>
  <w:style w:type="character" w:customStyle="1" w:styleId="111LgumamChar">
    <w:name w:val="1.1.1. Līgumam Char"/>
    <w:link w:val="111Lgumam"/>
    <w:rsid w:val="005D57C2"/>
    <w:rPr>
      <w:rFonts w:eastAsia="Calibri"/>
      <w:sz w:val="24"/>
      <w:szCs w:val="24"/>
      <w:lang w:eastAsia="x-none"/>
    </w:rPr>
  </w:style>
  <w:style w:type="paragraph" w:customStyle="1" w:styleId="1111lgumam">
    <w:name w:val="1.1.1.1. līgumam"/>
    <w:basedOn w:val="111Lgumam"/>
    <w:qFormat/>
    <w:rsid w:val="005D57C2"/>
    <w:pPr>
      <w:numPr>
        <w:ilvl w:val="3"/>
      </w:numPr>
      <w:tabs>
        <w:tab w:val="num" w:pos="360"/>
        <w:tab w:val="num" w:pos="1800"/>
      </w:tabs>
      <w:ind w:left="1800" w:hanging="720"/>
    </w:pPr>
    <w:rPr>
      <w:color w:val="000000"/>
      <w:lang w:val="x-none"/>
    </w:rPr>
  </w:style>
  <w:style w:type="paragraph" w:customStyle="1" w:styleId="tv213">
    <w:name w:val="tv213"/>
    <w:basedOn w:val="Normal"/>
    <w:rsid w:val="00EA6A56"/>
    <w:pPr>
      <w:spacing w:before="100" w:beforeAutospacing="1" w:after="100" w:afterAutospacing="1"/>
    </w:pPr>
  </w:style>
  <w:style w:type="character" w:styleId="Emphasis">
    <w:name w:val="Emphasis"/>
    <w:basedOn w:val="DefaultParagraphFont"/>
    <w:qFormat/>
    <w:rsid w:val="00E76859"/>
    <w:rPr>
      <w:i/>
      <w:iCs/>
    </w:rPr>
  </w:style>
  <w:style w:type="paragraph" w:customStyle="1" w:styleId="tv2131">
    <w:name w:val="tv2131"/>
    <w:basedOn w:val="Normal"/>
    <w:uiPriority w:val="99"/>
    <w:rsid w:val="00CE064D"/>
    <w:pPr>
      <w:spacing w:line="360" w:lineRule="auto"/>
      <w:ind w:firstLine="300"/>
    </w:pPr>
    <w:rPr>
      <w:color w:val="414142"/>
      <w:sz w:val="20"/>
      <w:szCs w:val="20"/>
    </w:rPr>
  </w:style>
  <w:style w:type="paragraph" w:customStyle="1" w:styleId="naisnod">
    <w:name w:val="naisnod"/>
    <w:basedOn w:val="Normal"/>
    <w:uiPriority w:val="99"/>
    <w:rsid w:val="00CE064D"/>
    <w:pPr>
      <w:spacing w:before="107" w:after="107"/>
      <w:jc w:val="center"/>
    </w:pPr>
    <w:rPr>
      <w:b/>
      <w:bCs/>
    </w:rPr>
  </w:style>
  <w:style w:type="paragraph" w:customStyle="1" w:styleId="naislab">
    <w:name w:val="naislab"/>
    <w:basedOn w:val="Normal"/>
    <w:rsid w:val="00132117"/>
    <w:pPr>
      <w:spacing w:before="54" w:after="54"/>
      <w:jc w:val="right"/>
    </w:pPr>
  </w:style>
  <w:style w:type="paragraph" w:customStyle="1" w:styleId="Style9">
    <w:name w:val="Style9"/>
    <w:basedOn w:val="Normal"/>
    <w:rsid w:val="00B958D4"/>
    <w:pPr>
      <w:widowControl w:val="0"/>
      <w:autoSpaceDE w:val="0"/>
      <w:autoSpaceDN w:val="0"/>
      <w:adjustRightInd w:val="0"/>
      <w:spacing w:line="230" w:lineRule="exact"/>
      <w:jc w:val="center"/>
    </w:pPr>
    <w:rPr>
      <w:rFonts w:ascii="Century Gothic" w:hAnsi="Century Gothic" w:cs="Century Gothic"/>
    </w:rPr>
  </w:style>
  <w:style w:type="character" w:customStyle="1" w:styleId="FontStyle60">
    <w:name w:val="Font Style60"/>
    <w:rsid w:val="00B958D4"/>
    <w:rPr>
      <w:rFonts w:ascii="Arial" w:hAnsi="Arial" w:cs="Arial"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1422261">
      <w:bodyDiv w:val="1"/>
      <w:marLeft w:val="0"/>
      <w:marRight w:val="0"/>
      <w:marTop w:val="0"/>
      <w:marBottom w:val="0"/>
      <w:divBdr>
        <w:top w:val="none" w:sz="0" w:space="0" w:color="auto"/>
        <w:left w:val="none" w:sz="0" w:space="0" w:color="auto"/>
        <w:bottom w:val="none" w:sz="0" w:space="0" w:color="auto"/>
        <w:right w:val="none" w:sz="0" w:space="0" w:color="auto"/>
      </w:divBdr>
    </w:div>
    <w:div w:id="26684276">
      <w:bodyDiv w:val="1"/>
      <w:marLeft w:val="0"/>
      <w:marRight w:val="0"/>
      <w:marTop w:val="0"/>
      <w:marBottom w:val="0"/>
      <w:divBdr>
        <w:top w:val="none" w:sz="0" w:space="0" w:color="auto"/>
        <w:left w:val="none" w:sz="0" w:space="0" w:color="auto"/>
        <w:bottom w:val="none" w:sz="0" w:space="0" w:color="auto"/>
        <w:right w:val="none" w:sz="0" w:space="0" w:color="auto"/>
      </w:divBdr>
    </w:div>
    <w:div w:id="71196297">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260182867">
      <w:bodyDiv w:val="1"/>
      <w:marLeft w:val="0"/>
      <w:marRight w:val="0"/>
      <w:marTop w:val="0"/>
      <w:marBottom w:val="0"/>
      <w:divBdr>
        <w:top w:val="none" w:sz="0" w:space="0" w:color="auto"/>
        <w:left w:val="none" w:sz="0" w:space="0" w:color="auto"/>
        <w:bottom w:val="none" w:sz="0" w:space="0" w:color="auto"/>
        <w:right w:val="none" w:sz="0" w:space="0" w:color="auto"/>
      </w:divBdr>
    </w:div>
    <w:div w:id="316812828">
      <w:bodyDiv w:val="1"/>
      <w:marLeft w:val="0"/>
      <w:marRight w:val="0"/>
      <w:marTop w:val="0"/>
      <w:marBottom w:val="0"/>
      <w:divBdr>
        <w:top w:val="none" w:sz="0" w:space="0" w:color="auto"/>
        <w:left w:val="none" w:sz="0" w:space="0" w:color="auto"/>
        <w:bottom w:val="none" w:sz="0" w:space="0" w:color="auto"/>
        <w:right w:val="none" w:sz="0" w:space="0" w:color="auto"/>
      </w:divBdr>
    </w:div>
    <w:div w:id="326447650">
      <w:bodyDiv w:val="1"/>
      <w:marLeft w:val="0"/>
      <w:marRight w:val="0"/>
      <w:marTop w:val="0"/>
      <w:marBottom w:val="0"/>
      <w:divBdr>
        <w:top w:val="none" w:sz="0" w:space="0" w:color="auto"/>
        <w:left w:val="none" w:sz="0" w:space="0" w:color="auto"/>
        <w:bottom w:val="none" w:sz="0" w:space="0" w:color="auto"/>
        <w:right w:val="none" w:sz="0" w:space="0" w:color="auto"/>
      </w:divBdr>
    </w:div>
    <w:div w:id="387071668">
      <w:bodyDiv w:val="1"/>
      <w:marLeft w:val="0"/>
      <w:marRight w:val="0"/>
      <w:marTop w:val="0"/>
      <w:marBottom w:val="0"/>
      <w:divBdr>
        <w:top w:val="none" w:sz="0" w:space="0" w:color="auto"/>
        <w:left w:val="none" w:sz="0" w:space="0" w:color="auto"/>
        <w:bottom w:val="none" w:sz="0" w:space="0" w:color="auto"/>
        <w:right w:val="none" w:sz="0" w:space="0" w:color="auto"/>
      </w:divBdr>
    </w:div>
    <w:div w:id="410277461">
      <w:bodyDiv w:val="1"/>
      <w:marLeft w:val="0"/>
      <w:marRight w:val="0"/>
      <w:marTop w:val="0"/>
      <w:marBottom w:val="0"/>
      <w:divBdr>
        <w:top w:val="none" w:sz="0" w:space="0" w:color="auto"/>
        <w:left w:val="none" w:sz="0" w:space="0" w:color="auto"/>
        <w:bottom w:val="none" w:sz="0" w:space="0" w:color="auto"/>
        <w:right w:val="none" w:sz="0" w:space="0" w:color="auto"/>
      </w:divBdr>
    </w:div>
    <w:div w:id="41578787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4498">
      <w:bodyDiv w:val="1"/>
      <w:marLeft w:val="0"/>
      <w:marRight w:val="0"/>
      <w:marTop w:val="0"/>
      <w:marBottom w:val="0"/>
      <w:divBdr>
        <w:top w:val="none" w:sz="0" w:space="0" w:color="auto"/>
        <w:left w:val="none" w:sz="0" w:space="0" w:color="auto"/>
        <w:bottom w:val="none" w:sz="0" w:space="0" w:color="auto"/>
        <w:right w:val="none" w:sz="0" w:space="0" w:color="auto"/>
      </w:divBdr>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593323944">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28825240">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645092657">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42085699">
      <w:bodyDiv w:val="1"/>
      <w:marLeft w:val="0"/>
      <w:marRight w:val="0"/>
      <w:marTop w:val="0"/>
      <w:marBottom w:val="0"/>
      <w:divBdr>
        <w:top w:val="none" w:sz="0" w:space="0" w:color="auto"/>
        <w:left w:val="none" w:sz="0" w:space="0" w:color="auto"/>
        <w:bottom w:val="none" w:sz="0" w:space="0" w:color="auto"/>
        <w:right w:val="none" w:sz="0" w:space="0" w:color="auto"/>
      </w:divBdr>
    </w:div>
    <w:div w:id="912935231">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25717563">
      <w:bodyDiv w:val="1"/>
      <w:marLeft w:val="0"/>
      <w:marRight w:val="0"/>
      <w:marTop w:val="0"/>
      <w:marBottom w:val="0"/>
      <w:divBdr>
        <w:top w:val="none" w:sz="0" w:space="0" w:color="auto"/>
        <w:left w:val="none" w:sz="0" w:space="0" w:color="auto"/>
        <w:bottom w:val="none" w:sz="0" w:space="0" w:color="auto"/>
        <w:right w:val="none" w:sz="0" w:space="0" w:color="auto"/>
      </w:divBdr>
    </w:div>
    <w:div w:id="1043216813">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18202371">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468207089">
      <w:bodyDiv w:val="1"/>
      <w:marLeft w:val="0"/>
      <w:marRight w:val="0"/>
      <w:marTop w:val="0"/>
      <w:marBottom w:val="0"/>
      <w:divBdr>
        <w:top w:val="none" w:sz="0" w:space="0" w:color="auto"/>
        <w:left w:val="none" w:sz="0" w:space="0" w:color="auto"/>
        <w:bottom w:val="none" w:sz="0" w:space="0" w:color="auto"/>
        <w:right w:val="none" w:sz="0" w:space="0" w:color="auto"/>
      </w:divBdr>
    </w:div>
    <w:div w:id="1490096947">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327761">
      <w:bodyDiv w:val="1"/>
      <w:marLeft w:val="0"/>
      <w:marRight w:val="0"/>
      <w:marTop w:val="0"/>
      <w:marBottom w:val="0"/>
      <w:divBdr>
        <w:top w:val="none" w:sz="0" w:space="0" w:color="auto"/>
        <w:left w:val="none" w:sz="0" w:space="0" w:color="auto"/>
        <w:bottom w:val="none" w:sz="0" w:space="0" w:color="auto"/>
        <w:right w:val="none" w:sz="0" w:space="0" w:color="auto"/>
      </w:divBdr>
    </w:div>
    <w:div w:id="1700163092">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301350879">
              <w:marLeft w:val="0"/>
              <w:marRight w:val="0"/>
              <w:marTop w:val="0"/>
              <w:marBottom w:val="0"/>
              <w:divBdr>
                <w:top w:val="none" w:sz="0" w:space="0" w:color="auto"/>
                <w:left w:val="none" w:sz="0" w:space="0" w:color="auto"/>
                <w:bottom w:val="none" w:sz="0" w:space="0" w:color="auto"/>
                <w:right w:val="none" w:sz="0" w:space="0" w:color="auto"/>
              </w:divBdr>
            </w:div>
            <w:div w:id="416051426">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9216">
      <w:bodyDiv w:val="1"/>
      <w:marLeft w:val="0"/>
      <w:marRight w:val="0"/>
      <w:marTop w:val="0"/>
      <w:marBottom w:val="0"/>
      <w:divBdr>
        <w:top w:val="none" w:sz="0" w:space="0" w:color="auto"/>
        <w:left w:val="none" w:sz="0" w:space="0" w:color="auto"/>
        <w:bottom w:val="none" w:sz="0" w:space="0" w:color="auto"/>
        <w:right w:val="none" w:sz="0" w:space="0" w:color="auto"/>
      </w:divBdr>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769426085">
      <w:bodyDiv w:val="1"/>
      <w:marLeft w:val="0"/>
      <w:marRight w:val="0"/>
      <w:marTop w:val="0"/>
      <w:marBottom w:val="0"/>
      <w:divBdr>
        <w:top w:val="none" w:sz="0" w:space="0" w:color="auto"/>
        <w:left w:val="none" w:sz="0" w:space="0" w:color="auto"/>
        <w:bottom w:val="none" w:sz="0" w:space="0" w:color="auto"/>
        <w:right w:val="none" w:sz="0" w:space="0" w:color="auto"/>
      </w:divBdr>
    </w:div>
    <w:div w:id="1870026625">
      <w:bodyDiv w:val="1"/>
      <w:marLeft w:val="0"/>
      <w:marRight w:val="0"/>
      <w:marTop w:val="0"/>
      <w:marBottom w:val="0"/>
      <w:divBdr>
        <w:top w:val="none" w:sz="0" w:space="0" w:color="auto"/>
        <w:left w:val="none" w:sz="0" w:space="0" w:color="auto"/>
        <w:bottom w:val="none" w:sz="0" w:space="0" w:color="auto"/>
        <w:right w:val="none" w:sz="0" w:space="0" w:color="auto"/>
      </w:divBdr>
    </w:div>
    <w:div w:id="1914047886">
      <w:bodyDiv w:val="1"/>
      <w:marLeft w:val="0"/>
      <w:marRight w:val="0"/>
      <w:marTop w:val="0"/>
      <w:marBottom w:val="0"/>
      <w:divBdr>
        <w:top w:val="none" w:sz="0" w:space="0" w:color="auto"/>
        <w:left w:val="none" w:sz="0" w:space="0" w:color="auto"/>
        <w:bottom w:val="none" w:sz="0" w:space="0" w:color="auto"/>
        <w:right w:val="none" w:sz="0" w:space="0" w:color="auto"/>
      </w:divBdr>
    </w:div>
    <w:div w:id="2000036319">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Aleksandrs.Voskobojevs@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arturs.galitis@rigassatiksme.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leksandrs.voskobojevs@rigassatiksme.lv" TargetMode="External"/><Relationship Id="rId20" Type="http://schemas.openxmlformats.org/officeDocument/2006/relationships/hyperlink" Target="mailto:Ivars.Vinavs@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arturs.galitis@rigassatiksme.lv"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igassatiksme.lv/lv/par-m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mailto:inara.kackane@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A0309FC77AA32B479E7FB18CD74AFB3B" ma:contentTypeVersion="2" ma:contentTypeDescription="Izveidot jaunu dokumentu." ma:contentTypeScope="" ma:versionID="9750c49b61914f8d1066da1fd3b894da">
  <xsd:schema xmlns:xsd="http://www.w3.org/2001/XMLSchema" xmlns:xs="http://www.w3.org/2001/XMLSchema" xmlns:p="http://schemas.microsoft.com/office/2006/metadata/properties" xmlns:ns3="31d3e70a-3122-4e36-92b9-69b44801a822" targetNamespace="http://schemas.microsoft.com/office/2006/metadata/properties" ma:root="true" ma:fieldsID="083ee5104a29d21ce7748ea8935a57c6" ns3:_="">
    <xsd:import namespace="31d3e70a-3122-4e36-92b9-69b44801a82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3e70a-3122-4e36-92b9-69b44801a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BAEB2916-6384-47E6-836A-2D2B7E8C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3e70a-3122-4e36-92b9-69b44801a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9A525-B031-4215-BF28-DD1DEF11A874}">
  <ds:schemaRefs>
    <ds:schemaRef ds:uri="http://schemas.openxmlformats.org/officeDocument/2006/bibliography"/>
  </ds:schemaRefs>
</ds:datastoreItem>
</file>

<file path=customXml/itemProps4.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Pages>
  <Words>7171</Words>
  <Characters>51895</Characters>
  <Application>Microsoft Office Word</Application>
  <DocSecurity>0</DocSecurity>
  <Lines>432</Lines>
  <Paragraphs>117</Paragraphs>
  <ScaleCrop>false</ScaleCrop>
  <HeadingPairs>
    <vt:vector size="8" baseType="variant">
      <vt:variant>
        <vt:lpstr>Title</vt:lpstr>
      </vt:variant>
      <vt:variant>
        <vt:i4>1</vt:i4>
      </vt:variant>
      <vt:variant>
        <vt:lpstr>Headings</vt:lpstr>
      </vt:variant>
      <vt:variant>
        <vt:i4>41</vt:i4>
      </vt:variant>
      <vt:variant>
        <vt:lpstr>Nosaukums</vt:lpstr>
      </vt:variant>
      <vt:variant>
        <vt:i4>1</vt:i4>
      </vt:variant>
      <vt:variant>
        <vt:lpstr>Название</vt:lpstr>
      </vt:variant>
      <vt:variant>
        <vt:i4>1</vt:i4>
      </vt:variant>
    </vt:vector>
  </HeadingPairs>
  <TitlesOfParts>
    <vt:vector size="44" baseType="lpstr">
      <vt:lpstr>Rīgā</vt:lpstr>
      <vt:lpstr/>
      <vt:lpstr/>
      <vt:lpstr>APSTIPRINĀTS </vt:lpstr>
      <vt:lpstr>iepirkuma komisijas </vt:lpstr>
      <vt:lpstr>2022. gada __. jūlija sēdē </vt:lpstr>
      <vt:lpstr>    </vt:lpstr>
      <vt:lpstr>    </vt:lpstr>
      <vt:lpstr>    Pasūtītāja nosaukums, adrese un citi rekvizīti:</vt:lpstr>
      <vt:lpstr>    Pasūtītāja kontaktpersona:</vt:lpstr>
      <vt:lpstr>    </vt:lpstr>
      <vt:lpstr/>
      <vt:lpstr>Uz pretendentu (arī visiem piegādātāju apvienības dalībniekiem vai personālsabie</vt:lpstr>
      <vt:lpstr>Pretendentu izslēgšanas noteikumu attiecināmība uz konkrēto pretendentu tiks pār</vt:lpstr>
      <vt:lpstr/>
      <vt:lpstr>V PRETENDENTA ATLASES DOKUMENTI</vt:lpstr>
      <vt:lpstr>UN FINANŠU PIEDĀVĀJUMS</vt:lpstr>
      <vt:lpstr>Pretendents iesniedz objekta apskates aktu, atbilstoši nolikuma 2.pielikuma  fo</vt:lpstr>
      <vt:lpstr>Izziņas un citus dokumentus, kurus izsniedz Latvijas kompetentās institūcijas, P</vt:lpstr>
      <vt:lpstr>Apliecinot atbilstību prasībām attiecībā uz pretendenta tehniskajām un profesion</vt:lpstr>
      <vt:lpstr>Pretendents savā piedāvājumā norāda visus tos apakšuzņēmējus vai apakšuzņēmēju a</vt:lpstr>
      <vt:lpstr/>
      <vt:lpstr>Tehniskais piedāvājums sagatavojams kā pakalpojuma sniegšanas ietvaros veicamo d</vt:lpstr>
      <vt:lpstr/>
      <vt:lpstr>Komisija lēmumus pieņem sēdēs. Komisija ir lemttiesīga, ja tās sēdē piedalās vis</vt:lpstr>
      <vt:lpstr>Komisija lēmumu par iepirkuma procedūras rezultātiem katrā iepirkuma priekšmeta </vt:lpstr>
      <vt:lpstr>Lēmumu par iepirkumu procedūras rezultātiem pieņem komisija saskaņā ar nolikuma </vt:lpstr>
      <vt:lpstr>Komisija var jebkurā brīdī pārtraukt iepirkuma procedūru, ja tam ir objektīvs ie</vt:lpstr>
      <vt:lpstr>Pēc lēmuma pieņemšanas visi pretendenti piecu darba dienu laikā tiek informēti p</vt:lpstr>
      <vt:lpstr/>
      <vt:lpstr>Iepirkuma līguma noslēgšana</vt:lpstr>
      <vt:lpstr>Pirms lēmuma pieņemšanas par līguma noslēgšanu ar nākamo Pretendentu, kurš piedā</vt:lpstr>
      <vt:lpstr/>
      <vt:lpstr>PIELIKUMI</vt:lpstr>
      <vt:lpstr>pielikums – Tehniskā specifikācija  ar 16 (sešpadsmit)  tehniskās specifikācijas</vt:lpstr>
      <vt:lpstr>pielikums –  Objekta apskates akts </vt:lpstr>
      <vt:lpstr>pielikums – Pieteikuma iesniegšanas ieteicamā forma</vt:lpstr>
      <vt:lpstr>pielikums –  Finanšu piedāvājums</vt:lpstr>
      <vt:lpstr>pielikums Iepirkuma līguma projekts</vt:lpstr>
      <vt:lpstr>        Pieteikums</vt:lpstr>
      <vt:lpstr/>
      <vt:lpstr>Pretendenta nosaukums ______________________</vt:lpstr>
      <vt:lpstr>Rīgā</vt:lpstr>
      <vt:lpstr>Rīgā</vt:lpstr>
    </vt:vector>
  </TitlesOfParts>
  <Company>Rigas Satiksme</Company>
  <LinksUpToDate>false</LinksUpToDate>
  <CharactersWithSpaces>58949</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subject/>
  <dc:creator>andis.zaharenko</dc:creator>
  <cp:keywords/>
  <dc:description/>
  <cp:lastModifiedBy>Sandra Čakša</cp:lastModifiedBy>
  <cp:revision>8</cp:revision>
  <cp:lastPrinted>2022-06-16T09:33:00Z</cp:lastPrinted>
  <dcterms:created xsi:type="dcterms:W3CDTF">2022-07-28T05:07:00Z</dcterms:created>
  <dcterms:modified xsi:type="dcterms:W3CDTF">2022-07-29T05:38:00Z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0x010100A0309FC77AA32B479E7FB18CD74AFB3B</vt:lpwstr>
  </property>
</Properties>
</file>