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C30B65B"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D25A34">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CB05BC">
        <w:rPr>
          <w:rFonts w:ascii="Times New Roman" w:hAnsi="Times New Roman" w:cs="Times New Roman"/>
          <w:sz w:val="24"/>
          <w:szCs w:val="24"/>
        </w:rPr>
        <w:t>13. janvāra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3E12536A"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r w:rsidR="00D25A34" w:rsidRPr="00D25A34">
        <w:rPr>
          <w:rFonts w:ascii="Times New Roman" w:hAnsi="Times New Roman" w:cs="Times New Roman"/>
          <w:b/>
          <w:sz w:val="24"/>
          <w:szCs w:val="24"/>
        </w:rPr>
        <w:t>Kravas transportlīdzekļu ar pacēlāju iegāde</w:t>
      </w:r>
      <w:r w:rsidR="00106906">
        <w:rPr>
          <w:rFonts w:ascii="Times New Roman" w:eastAsia="Times New Roman" w:hAnsi="Times New Roman" w:cs="Times New Roman"/>
          <w:b/>
          <w:bCs/>
          <w:color w:val="000000"/>
          <w:sz w:val="24"/>
          <w:szCs w:val="24"/>
        </w:rPr>
        <w:t>”</w:t>
      </w:r>
    </w:p>
    <w:p w14:paraId="3E1D2014" w14:textId="5054A7FE"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25A34">
        <w:rPr>
          <w:rFonts w:ascii="Times New Roman" w:hAnsi="Times New Roman" w:cs="Times New Roman"/>
          <w:sz w:val="24"/>
          <w:szCs w:val="24"/>
        </w:rPr>
        <w:t>2</w:t>
      </w:r>
      <w:r w:rsidR="0039244A">
        <w:rPr>
          <w:rFonts w:ascii="Times New Roman" w:hAnsi="Times New Roman" w:cs="Times New Roman"/>
          <w:sz w:val="24"/>
          <w:szCs w:val="24"/>
        </w:rPr>
        <w:t>/</w:t>
      </w:r>
      <w:r w:rsidR="00CB05BC">
        <w:rPr>
          <w:rFonts w:ascii="Times New Roman" w:hAnsi="Times New Roman" w:cs="Times New Roman"/>
          <w:sz w:val="24"/>
          <w:szCs w:val="24"/>
        </w:rPr>
        <w:t>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7198AB6"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25A34">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4F3D172" w:rsidR="00F869BD" w:rsidRPr="00D8150F" w:rsidRDefault="00EE6474" w:rsidP="00F869BD">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0" w:name="_Hlk3457458"/>
      <w:r w:rsidRPr="005D2B43">
        <w:rPr>
          <w:rFonts w:ascii="Times New Roman" w:hAnsi="Times New Roman" w:cs="Times New Roman"/>
          <w:sz w:val="24"/>
          <w:szCs w:val="24"/>
        </w:rPr>
        <w:t xml:space="preserve"> </w:t>
      </w:r>
      <w:bookmarkEnd w:id="0"/>
      <w:r w:rsidR="00D25A34">
        <w:rPr>
          <w:rFonts w:ascii="Times New Roman" w:hAnsi="Times New Roman"/>
          <w:color w:val="000000"/>
          <w:sz w:val="24"/>
          <w:szCs w:val="24"/>
        </w:rPr>
        <w:t>k</w:t>
      </w:r>
      <w:r w:rsidR="00D25A34" w:rsidRPr="00D25A34">
        <w:rPr>
          <w:rFonts w:ascii="Times New Roman" w:hAnsi="Times New Roman"/>
          <w:color w:val="000000"/>
          <w:sz w:val="24"/>
          <w:szCs w:val="24"/>
        </w:rPr>
        <w:t>ravas transportlīdzekļu ar pacēlāju iegāde</w:t>
      </w:r>
      <w:bookmarkStart w:id="1" w:name="_Hlk90239495"/>
      <w:r w:rsidR="008029FB">
        <w:rPr>
          <w:rFonts w:ascii="Times New Roman" w:hAnsi="Times New Roman"/>
          <w:color w:val="000000"/>
          <w:sz w:val="24"/>
          <w:szCs w:val="24"/>
        </w:rPr>
        <w:t>.</w:t>
      </w:r>
    </w:p>
    <w:bookmarkEnd w:id="1"/>
    <w:p w14:paraId="758D4671" w14:textId="08B6E386" w:rsidR="00F869BD" w:rsidRPr="00B167BF" w:rsidRDefault="00EE6474" w:rsidP="00F869BD">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Iepirkuma nomenklatūras CPV kods –</w:t>
      </w:r>
      <w:r w:rsidR="00F869BD">
        <w:rPr>
          <w:rFonts w:ascii="Times New Roman" w:hAnsi="Times New Roman" w:cs="Times New Roman"/>
          <w:sz w:val="24"/>
          <w:szCs w:val="24"/>
        </w:rPr>
        <w:t xml:space="preserve"> </w:t>
      </w:r>
      <w:r w:rsidR="00F869BD" w:rsidRPr="00F869BD">
        <w:rPr>
          <w:rFonts w:ascii="Times New Roman" w:hAnsi="Times New Roman" w:cs="Times New Roman"/>
          <w:sz w:val="24"/>
          <w:szCs w:val="24"/>
        </w:rPr>
        <w:t xml:space="preserve">42414000-1 (Celtņi, pārvietojamās </w:t>
      </w:r>
      <w:proofErr w:type="spellStart"/>
      <w:r w:rsidR="00F869BD" w:rsidRPr="00F869BD">
        <w:rPr>
          <w:rFonts w:ascii="Times New Roman" w:hAnsi="Times New Roman" w:cs="Times New Roman"/>
          <w:sz w:val="24"/>
          <w:szCs w:val="24"/>
        </w:rPr>
        <w:t>pacēlājkonstrukcijas</w:t>
      </w:r>
      <w:proofErr w:type="spellEnd"/>
      <w:r w:rsidR="00F869BD" w:rsidRPr="00F869BD">
        <w:rPr>
          <w:rFonts w:ascii="Times New Roman" w:hAnsi="Times New Roman" w:cs="Times New Roman"/>
          <w:sz w:val="24"/>
          <w:szCs w:val="24"/>
        </w:rPr>
        <w:t xml:space="preserve"> un ar celtņiem aprīkotas smagās automašīnas)</w:t>
      </w:r>
      <w:r w:rsidR="008029FB">
        <w:rPr>
          <w:rFonts w:ascii="Times New Roman" w:hAnsi="Times New Roman" w:cs="Times New Roman"/>
          <w:sz w:val="24"/>
          <w:szCs w:val="24"/>
        </w:rPr>
        <w:t>.</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14992645" w:rsidR="005B5CDD" w:rsidRPr="005B5CDD" w:rsidRDefault="00EE6474" w:rsidP="005B5CDD">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F04359" w:rsidRPr="00F04359">
        <w:rPr>
          <w:rFonts w:ascii="Times New Roman" w:hAnsi="Times New Roman" w:cs="Times New Roman"/>
          <w:sz w:val="24"/>
          <w:szCs w:val="24"/>
        </w:rPr>
        <w:t>1 285 000,00 EUR bez PVN</w:t>
      </w:r>
      <w:r w:rsidR="00F04359">
        <w:rPr>
          <w:rFonts w:ascii="Times New Roman" w:hAnsi="Times New Roman" w:cs="Times New Roman"/>
          <w:sz w:val="24"/>
          <w:szCs w:val="24"/>
        </w:rPr>
        <w:t>.</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49895542"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F04359">
        <w:rPr>
          <w:rFonts w:ascii="Times New Roman" w:hAnsi="Times New Roman" w:cs="Times New Roman"/>
          <w:sz w:val="24"/>
          <w:szCs w:val="24"/>
        </w:rPr>
        <w:t>2</w:t>
      </w:r>
      <w:r w:rsidRPr="00EE6474">
        <w:rPr>
          <w:rFonts w:ascii="Times New Roman" w:hAnsi="Times New Roman" w:cs="Times New Roman"/>
          <w:sz w:val="24"/>
          <w:szCs w:val="24"/>
        </w:rPr>
        <w:t>/</w:t>
      </w:r>
      <w:r w:rsidR="00CB05BC">
        <w:rPr>
          <w:rFonts w:ascii="Times New Roman" w:hAnsi="Times New Roman" w:cs="Times New Roman"/>
          <w:sz w:val="24"/>
          <w:szCs w:val="24"/>
        </w:rPr>
        <w:t>1</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2"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58B09869" w:rsidR="008E095F" w:rsidRPr="009D2E5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Piedāvājumu iesniegšanas termiņš ir līdz 20</w:t>
      </w:r>
      <w:r w:rsidR="00E62158" w:rsidRPr="00E62158">
        <w:rPr>
          <w:rFonts w:ascii="Times New Roman" w:hAnsi="Times New Roman" w:cs="Times New Roman"/>
          <w:sz w:val="24"/>
          <w:szCs w:val="24"/>
        </w:rPr>
        <w:t>2</w:t>
      </w:r>
      <w:r w:rsidR="001971DB">
        <w:rPr>
          <w:rFonts w:ascii="Times New Roman" w:hAnsi="Times New Roman" w:cs="Times New Roman"/>
          <w:sz w:val="24"/>
          <w:szCs w:val="24"/>
        </w:rPr>
        <w:t>2</w:t>
      </w:r>
      <w:r w:rsidRPr="00E62158">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0E2E9D">
        <w:rPr>
          <w:rFonts w:ascii="Times New Roman" w:hAnsi="Times New Roman" w:cs="Times New Roman"/>
          <w:sz w:val="24"/>
          <w:szCs w:val="24"/>
        </w:rPr>
        <w:t>22</w:t>
      </w:r>
      <w:r w:rsidR="00CB05BC">
        <w:rPr>
          <w:rFonts w:ascii="Times New Roman" w:hAnsi="Times New Roman" w:cs="Times New Roman"/>
          <w:sz w:val="24"/>
          <w:szCs w:val="24"/>
        </w:rPr>
        <w:t>. februāra</w:t>
      </w:r>
      <w:r w:rsidR="00DC143B" w:rsidRPr="009D2E56">
        <w:rPr>
          <w:rFonts w:ascii="Times New Roman" w:hAnsi="Times New Roman" w:cs="Times New Roman"/>
          <w:sz w:val="24"/>
          <w:szCs w:val="24"/>
        </w:rPr>
        <w:t>,</w:t>
      </w:r>
      <w:r w:rsidRPr="00E62158">
        <w:rPr>
          <w:rFonts w:ascii="Times New Roman" w:hAnsi="Times New Roman" w:cs="Times New Roman"/>
          <w:sz w:val="24"/>
          <w:szCs w:val="24"/>
        </w:rPr>
        <w:t xml:space="preserve"> plkst. </w:t>
      </w:r>
      <w:r w:rsidR="00334A26">
        <w:rPr>
          <w:rFonts w:ascii="Times New Roman" w:hAnsi="Times New Roman" w:cs="Times New Roman"/>
          <w:sz w:val="24"/>
          <w:szCs w:val="24"/>
        </w:rPr>
        <w:t>15</w:t>
      </w:r>
      <w:r w:rsidR="00594919">
        <w:rPr>
          <w:rFonts w:ascii="Times New Roman" w:hAnsi="Times New Roman" w:cs="Times New Roman"/>
          <w:sz w:val="24"/>
          <w:szCs w:val="24"/>
        </w:rPr>
        <w:t>.00</w:t>
      </w:r>
      <w:r w:rsidR="00E62158">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5AD9480A" w:rsidR="009D2E56" w:rsidRPr="009D2E5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Iepirkuma komisija atver iesniegtos piedāvājumus tūlīt pēc piedāvājumu iesniegšanas termiņa beigām – 202</w:t>
      </w:r>
      <w:r w:rsidR="001971DB">
        <w:rPr>
          <w:rFonts w:ascii="Times New Roman" w:hAnsi="Times New Roman" w:cs="Times New Roman"/>
          <w:sz w:val="24"/>
          <w:szCs w:val="24"/>
        </w:rPr>
        <w:t>2</w:t>
      </w:r>
      <w:r w:rsidRPr="00E62158">
        <w:rPr>
          <w:rFonts w:ascii="Times New Roman" w:hAnsi="Times New Roman" w:cs="Times New Roman"/>
          <w:sz w:val="24"/>
          <w:szCs w:val="24"/>
        </w:rPr>
        <w:t>.</w:t>
      </w:r>
      <w:r w:rsidR="00334A26">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0E2E9D">
        <w:rPr>
          <w:rFonts w:ascii="Times New Roman" w:hAnsi="Times New Roman" w:cs="Times New Roman"/>
          <w:sz w:val="24"/>
          <w:szCs w:val="24"/>
        </w:rPr>
        <w:t>22</w:t>
      </w:r>
      <w:r w:rsidR="00CB05BC">
        <w:rPr>
          <w:rFonts w:ascii="Times New Roman" w:hAnsi="Times New Roman" w:cs="Times New Roman"/>
          <w:sz w:val="24"/>
          <w:szCs w:val="24"/>
        </w:rPr>
        <w:t>.</w:t>
      </w:r>
      <w:r w:rsidR="000E2E9D">
        <w:rPr>
          <w:rFonts w:ascii="Times New Roman" w:hAnsi="Times New Roman" w:cs="Times New Roman"/>
          <w:sz w:val="24"/>
          <w:szCs w:val="24"/>
        </w:rPr>
        <w:t xml:space="preserve"> </w:t>
      </w:r>
      <w:bookmarkStart w:id="3" w:name="_GoBack"/>
      <w:bookmarkEnd w:id="3"/>
      <w:r w:rsidR="00CB05BC">
        <w:rPr>
          <w:rFonts w:ascii="Times New Roman" w:hAnsi="Times New Roman" w:cs="Times New Roman"/>
          <w:sz w:val="24"/>
          <w:szCs w:val="24"/>
        </w:rPr>
        <w:t>februāra</w:t>
      </w:r>
      <w:r w:rsidR="00DC143B">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plkst.</w:t>
      </w:r>
      <w:r w:rsidR="00334A26">
        <w:rPr>
          <w:rFonts w:ascii="Times New Roman" w:hAnsi="Times New Roman" w:cs="Times New Roman"/>
          <w:sz w:val="24"/>
          <w:szCs w:val="24"/>
        </w:rPr>
        <w:t xml:space="preserve"> 15</w:t>
      </w:r>
      <w:r w:rsidR="00594919">
        <w:rPr>
          <w:rFonts w:ascii="Times New Roman" w:hAnsi="Times New Roman" w:cs="Times New Roman"/>
          <w:sz w:val="24"/>
          <w:szCs w:val="24"/>
        </w:rPr>
        <w:t>.00.</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64646F">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4907A241"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A2672">
        <w:rPr>
          <w:rFonts w:ascii="Times New Roman" w:eastAsia="Calibri" w:hAnsi="Times New Roman" w:cs="Times New Roman"/>
          <w:sz w:val="24"/>
          <w:szCs w:val="24"/>
        </w:rPr>
        <w:t>atklātā konkursā</w:t>
      </w:r>
      <w:r w:rsidRPr="001D23AE">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5656B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002A7BB3" w:rsidRPr="00BE575E">
        <w:rPr>
          <w:rFonts w:ascii="Times New Roman" w:eastAsia="Times New Roman" w:hAnsi="Times New Roman" w:cs="Times New Roman"/>
          <w:b/>
          <w:sz w:val="24"/>
          <w:szCs w:val="24"/>
        </w:rPr>
        <w:t xml:space="preserve"> EUR</w:t>
      </w:r>
      <w:r w:rsidR="002A7BB3" w:rsidRPr="00BE575E">
        <w:rPr>
          <w:rFonts w:ascii="Times New Roman" w:eastAsia="Times New Roman" w:hAnsi="Times New Roman" w:cs="Times New Roman"/>
          <w:i/>
          <w:sz w:val="24"/>
          <w:szCs w:val="24"/>
        </w:rPr>
        <w:t xml:space="preserve"> </w:t>
      </w:r>
      <w:r w:rsidR="002A7BB3" w:rsidRPr="00BE575E">
        <w:rPr>
          <w:rFonts w:ascii="Times New Roman" w:eastAsia="Times New Roman" w:hAnsi="Times New Roman" w:cs="Times New Roman"/>
          <w:sz w:val="24"/>
          <w:szCs w:val="24"/>
        </w:rPr>
        <w:t>(</w:t>
      </w:r>
      <w:r>
        <w:rPr>
          <w:rFonts w:ascii="Times New Roman" w:eastAsia="Times New Roman" w:hAnsi="Times New Roman" w:cs="Times New Roman"/>
          <w:sz w:val="24"/>
          <w:szCs w:val="24"/>
        </w:rPr>
        <w:t>desmit</w:t>
      </w:r>
      <w:r w:rsidR="00DB4305">
        <w:rPr>
          <w:rFonts w:ascii="Times New Roman" w:eastAsia="Times New Roman" w:hAnsi="Times New Roman" w:cs="Times New Roman"/>
          <w:sz w:val="24"/>
          <w:szCs w:val="24"/>
        </w:rPr>
        <w:t xml:space="preserve">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proofErr w:type="spellStart"/>
      <w:r w:rsidR="002A7BB3" w:rsidRPr="00BE575E">
        <w:rPr>
          <w:rFonts w:ascii="Times New Roman" w:eastAsia="Times New Roman" w:hAnsi="Times New Roman" w:cs="Times New Roman"/>
          <w:i/>
          <w:sz w:val="24"/>
          <w:szCs w:val="24"/>
        </w:rPr>
        <w:t>euro</w:t>
      </w:r>
      <w:proofErr w:type="spellEnd"/>
      <w:r w:rsidR="002A7BB3" w:rsidRPr="00BE575E">
        <w:rPr>
          <w:rFonts w:ascii="Times New Roman" w:eastAsia="Times New Roman" w:hAnsi="Times New Roman" w:cs="Times New Roman"/>
          <w:sz w:val="24"/>
          <w:szCs w:val="24"/>
        </w:rPr>
        <w:t xml:space="preserve"> un 00 centi)</w:t>
      </w:r>
      <w:r w:rsidR="002A7BB3" w:rsidRPr="00BE575E">
        <w:rPr>
          <w:rFonts w:ascii="Times New Roman" w:eastAsia="Calibri" w:hAnsi="Times New Roman" w:cs="Times New Roman"/>
          <w:sz w:val="24"/>
          <w:szCs w:val="24"/>
        </w:rPr>
        <w:t>.</w:t>
      </w:r>
      <w:r w:rsidRPr="001D23AE">
        <w:t xml:space="preserve"> </w:t>
      </w:r>
      <w:r w:rsidR="002A7BB3" w:rsidRPr="00BE575E">
        <w:rPr>
          <w:rFonts w:ascii="Times New Roman" w:eastAsia="Calibri" w:hAnsi="Times New Roman" w:cs="Times New Roman"/>
          <w:sz w:val="24"/>
          <w:szCs w:val="24"/>
        </w:rPr>
        <w:t>Piedāvājuma nodrošinājums</w:t>
      </w:r>
      <w:r w:rsidR="00C858AD">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A6394A7"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8029FB" w:rsidRPr="008029FB">
        <w:rPr>
          <w:rFonts w:ascii="Times New Roman" w:eastAsia="Times New Roman" w:hAnsi="Times New Roman" w:cs="Times New Roman"/>
          <w:sz w:val="24"/>
          <w:szCs w:val="24"/>
        </w:rPr>
        <w:t>kravas transportlīdzekļu ar pacēlāju 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8029FB">
        <w:rPr>
          <w:rFonts w:ascii="Times New Roman" w:hAnsi="Times New Roman" w:cs="Times New Roman"/>
          <w:sz w:val="24"/>
          <w:szCs w:val="24"/>
        </w:rPr>
        <w:t>2</w:t>
      </w:r>
      <w:r w:rsidR="00D13D46" w:rsidRPr="00784BF9">
        <w:rPr>
          <w:rFonts w:ascii="Times New Roman" w:hAnsi="Times New Roman" w:cs="Times New Roman"/>
          <w:sz w:val="24"/>
          <w:szCs w:val="24"/>
        </w:rPr>
        <w:t>/</w:t>
      </w:r>
      <w:r w:rsidR="00CB05BC">
        <w:rPr>
          <w:rFonts w:ascii="Times New Roman" w:hAnsi="Times New Roman" w:cs="Times New Roman"/>
          <w:sz w:val="24"/>
          <w:szCs w:val="24"/>
        </w:rPr>
        <w:t>1</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288BAD8F"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5E085E">
        <w:rPr>
          <w:rFonts w:ascii="Times New Roman" w:eastAsia="Times New Roman" w:hAnsi="Times New Roman" w:cs="Times New Roman"/>
          <w:sz w:val="24"/>
          <w:szCs w:val="24"/>
        </w:rPr>
        <w:t>29.</w:t>
      </w:r>
      <w:r w:rsidR="002A7BB3" w:rsidRPr="00CC1038">
        <w:rPr>
          <w:rFonts w:ascii="Times New Roman" w:eastAsia="Times New Roman" w:hAnsi="Times New Roman" w:cs="Times New Roman"/>
          <w:sz w:val="24"/>
          <w:szCs w:val="24"/>
        </w:rPr>
        <w:t>punktā noteiktajā termiņā.</w:t>
      </w:r>
    </w:p>
    <w:p w14:paraId="27890C3E" w14:textId="77777777"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pretendents ir atbildīgs par aizpildāmo formu </w:t>
      </w:r>
      <w:r w:rsidRPr="00A34DFD">
        <w:rPr>
          <w:rStyle w:val="CharStyle4"/>
          <w:rFonts w:eastAsiaTheme="minorHAnsi"/>
          <w:sz w:val="24"/>
          <w:szCs w:val="24"/>
        </w:rPr>
        <w:lastRenderedPageBreak/>
        <w:t>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17F81D98" w14:textId="423998FD" w:rsidR="00AF5A11" w:rsidRPr="00AF5A11" w:rsidRDefault="00AF5A11" w:rsidP="00B167BF">
      <w:pPr>
        <w:pStyle w:val="ListParagraph"/>
        <w:numPr>
          <w:ilvl w:val="1"/>
          <w:numId w:val="1"/>
        </w:numPr>
        <w:spacing w:line="240" w:lineRule="auto"/>
        <w:jc w:val="both"/>
        <w:rPr>
          <w:rStyle w:val="CharStyle4"/>
          <w:rFonts w:eastAsiaTheme="minorHAnsi"/>
          <w:sz w:val="24"/>
          <w:szCs w:val="24"/>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42325C34" w14:textId="77777777" w:rsidR="00AF5A11" w:rsidRPr="00AB5C96" w:rsidRDefault="00AF5A11" w:rsidP="00AF5A11">
      <w:pPr>
        <w:pStyle w:val="ListParagraph"/>
        <w:spacing w:after="0"/>
        <w:jc w:val="both"/>
        <w:rPr>
          <w:b/>
          <w:sz w:val="24"/>
          <w:szCs w:val="24"/>
        </w:rPr>
      </w:pP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2"/>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0BD76680" w14:textId="233CA793" w:rsidR="00FB3C8E" w:rsidRPr="00EA36FF" w:rsidRDefault="00A44A2B" w:rsidP="00EA36FF">
      <w:pPr>
        <w:pStyle w:val="ListParagraph"/>
        <w:numPr>
          <w:ilvl w:val="1"/>
          <w:numId w:val="1"/>
        </w:numPr>
        <w:spacing w:after="0" w:line="240" w:lineRule="auto"/>
        <w:jc w:val="both"/>
        <w:rPr>
          <w:rFonts w:ascii="Times New Roman" w:hAnsi="Times New Roman" w:cs="Times New Roman"/>
          <w:sz w:val="24"/>
          <w:szCs w:val="24"/>
        </w:rPr>
      </w:pPr>
      <w:r w:rsidRPr="004C32F1">
        <w:rPr>
          <w:rFonts w:ascii="Times New Roman" w:hAnsi="Times New Roman" w:cs="Times New Roman"/>
          <w:sz w:val="24"/>
          <w:szCs w:val="24"/>
        </w:rPr>
        <w:t>Piegādātājam jāveic</w:t>
      </w:r>
      <w:r w:rsidR="00FB3C8E" w:rsidRPr="004C32F1">
        <w:rPr>
          <w:rFonts w:ascii="Times New Roman" w:hAnsi="Times New Roman" w:cs="Times New Roman"/>
          <w:sz w:val="24"/>
          <w:szCs w:val="24"/>
        </w:rPr>
        <w:t xml:space="preserve"> </w:t>
      </w:r>
      <w:r w:rsidR="004C32F1">
        <w:rPr>
          <w:rFonts w:ascii="Times New Roman" w:hAnsi="Times New Roman" w:cs="Times New Roman"/>
          <w:sz w:val="24"/>
          <w:szCs w:val="24"/>
        </w:rPr>
        <w:t>5 (</w:t>
      </w:r>
      <w:r w:rsidR="00FB3C8E" w:rsidRPr="004C32F1">
        <w:rPr>
          <w:rFonts w:ascii="Times New Roman" w:hAnsi="Times New Roman" w:cs="Times New Roman"/>
          <w:sz w:val="24"/>
          <w:szCs w:val="24"/>
        </w:rPr>
        <w:t>piecu</w:t>
      </w:r>
      <w:r w:rsidR="004C32F1">
        <w:rPr>
          <w:rFonts w:ascii="Times New Roman" w:hAnsi="Times New Roman" w:cs="Times New Roman"/>
          <w:sz w:val="24"/>
          <w:szCs w:val="24"/>
        </w:rPr>
        <w:t>)</w:t>
      </w:r>
      <w:r w:rsidR="00FB3C8E" w:rsidRPr="004C32F1">
        <w:rPr>
          <w:rFonts w:ascii="Times New Roman" w:hAnsi="Times New Roman" w:cs="Times New Roman"/>
          <w:sz w:val="24"/>
          <w:szCs w:val="24"/>
        </w:rPr>
        <w:t xml:space="preserve"> kravas transportlīdzekļu ar </w:t>
      </w:r>
      <w:r w:rsidR="00706732" w:rsidRPr="004C32F1">
        <w:rPr>
          <w:rFonts w:ascii="Times New Roman" w:hAnsi="Times New Roman" w:cs="Times New Roman"/>
          <w:sz w:val="24"/>
          <w:szCs w:val="24"/>
        </w:rPr>
        <w:t xml:space="preserve">pacēlāju piegāde </w:t>
      </w:r>
      <w:r w:rsidR="004C32F1">
        <w:rPr>
          <w:rFonts w:ascii="Times New Roman" w:hAnsi="Times New Roman" w:cs="Times New Roman"/>
          <w:sz w:val="24"/>
          <w:szCs w:val="24"/>
        </w:rPr>
        <w:t>–</w:t>
      </w:r>
      <w:r w:rsidR="004C32F1" w:rsidRPr="004C32F1">
        <w:rPr>
          <w:rFonts w:ascii="Times New Roman" w:hAnsi="Times New Roman" w:cs="Times New Roman"/>
          <w:sz w:val="24"/>
          <w:szCs w:val="24"/>
        </w:rPr>
        <w:t xml:space="preserve"> </w:t>
      </w:r>
      <w:r w:rsidR="004C32F1">
        <w:rPr>
          <w:rFonts w:ascii="Times New Roman" w:hAnsi="Times New Roman" w:cs="Times New Roman"/>
          <w:sz w:val="24"/>
          <w:szCs w:val="24"/>
        </w:rPr>
        <w:t>1 (</w:t>
      </w:r>
      <w:r w:rsidR="004C32F1" w:rsidRPr="004C32F1">
        <w:rPr>
          <w:rFonts w:ascii="Times New Roman" w:hAnsi="Times New Roman" w:cs="Times New Roman"/>
          <w:sz w:val="24"/>
          <w:szCs w:val="24"/>
        </w:rPr>
        <w:t>vien</w:t>
      </w:r>
      <w:r w:rsidR="004C32F1">
        <w:rPr>
          <w:rFonts w:ascii="Times New Roman" w:hAnsi="Times New Roman" w:cs="Times New Roman"/>
          <w:sz w:val="24"/>
          <w:szCs w:val="24"/>
        </w:rPr>
        <w:t>a)</w:t>
      </w:r>
      <w:r w:rsidRPr="004C32F1">
        <w:rPr>
          <w:rFonts w:ascii="Times New Roman" w:hAnsi="Times New Roman" w:cs="Times New Roman"/>
          <w:sz w:val="24"/>
          <w:szCs w:val="24"/>
        </w:rPr>
        <w:t xml:space="preserve"> </w:t>
      </w:r>
      <w:r w:rsidR="00FB3C8E" w:rsidRPr="004C32F1">
        <w:rPr>
          <w:rFonts w:ascii="Times New Roman" w:hAnsi="Times New Roman" w:cs="Times New Roman"/>
          <w:sz w:val="24"/>
          <w:szCs w:val="24"/>
        </w:rPr>
        <w:t>kravas transportlīdzek</w:t>
      </w:r>
      <w:r w:rsidR="004C32F1">
        <w:rPr>
          <w:rFonts w:ascii="Times New Roman" w:hAnsi="Times New Roman" w:cs="Times New Roman"/>
          <w:sz w:val="24"/>
          <w:szCs w:val="24"/>
        </w:rPr>
        <w:t>ļa</w:t>
      </w:r>
      <w:r w:rsidR="00FB3C8E" w:rsidRPr="004C32F1">
        <w:rPr>
          <w:rFonts w:ascii="Times New Roman" w:hAnsi="Times New Roman" w:cs="Times New Roman"/>
          <w:sz w:val="24"/>
          <w:szCs w:val="24"/>
        </w:rPr>
        <w:t xml:space="preserve"> ar teleskopisko pacēlāju</w:t>
      </w:r>
      <w:r w:rsidR="004C32F1">
        <w:rPr>
          <w:rFonts w:ascii="Times New Roman" w:hAnsi="Times New Roman" w:cs="Times New Roman"/>
          <w:sz w:val="24"/>
          <w:szCs w:val="24"/>
        </w:rPr>
        <w:t xml:space="preserve"> un 4</w:t>
      </w:r>
      <w:r w:rsidR="004C32F1" w:rsidRPr="004C32F1">
        <w:rPr>
          <w:rFonts w:ascii="Times New Roman" w:hAnsi="Times New Roman" w:cs="Times New Roman"/>
          <w:sz w:val="24"/>
          <w:szCs w:val="24"/>
        </w:rPr>
        <w:t xml:space="preserve"> </w:t>
      </w:r>
      <w:r w:rsidR="004C32F1">
        <w:rPr>
          <w:rFonts w:ascii="Times New Roman" w:hAnsi="Times New Roman" w:cs="Times New Roman"/>
          <w:sz w:val="24"/>
          <w:szCs w:val="24"/>
        </w:rPr>
        <w:t>(četru) k</w:t>
      </w:r>
      <w:r w:rsidR="00FB3C8E" w:rsidRPr="004C32F1">
        <w:rPr>
          <w:rFonts w:ascii="Times New Roman" w:hAnsi="Times New Roman" w:cs="Times New Roman"/>
          <w:sz w:val="24"/>
          <w:szCs w:val="24"/>
        </w:rPr>
        <w:t>ravas transportlīdzek</w:t>
      </w:r>
      <w:r w:rsidR="004C32F1">
        <w:rPr>
          <w:rFonts w:ascii="Times New Roman" w:hAnsi="Times New Roman" w:cs="Times New Roman"/>
          <w:sz w:val="24"/>
          <w:szCs w:val="24"/>
        </w:rPr>
        <w:t>ļu</w:t>
      </w:r>
      <w:r w:rsidR="00FB3C8E" w:rsidRPr="004C32F1">
        <w:rPr>
          <w:rFonts w:ascii="Times New Roman" w:hAnsi="Times New Roman" w:cs="Times New Roman"/>
          <w:sz w:val="24"/>
          <w:szCs w:val="24"/>
        </w:rPr>
        <w:t xml:space="preserve"> ar šķērveida pacēlāju un instrumentu, materiālu novietni</w:t>
      </w:r>
      <w:r w:rsidR="00264467">
        <w:rPr>
          <w:rFonts w:ascii="Times New Roman" w:hAnsi="Times New Roman" w:cs="Times New Roman"/>
          <w:sz w:val="24"/>
          <w:szCs w:val="24"/>
        </w:rPr>
        <w:t xml:space="preserve"> </w:t>
      </w:r>
      <w:r w:rsidR="00EA36FF">
        <w:rPr>
          <w:rFonts w:ascii="Times New Roman" w:hAnsi="Times New Roman" w:cs="Times New Roman"/>
          <w:sz w:val="24"/>
          <w:szCs w:val="24"/>
        </w:rPr>
        <w:t>(turpmāk</w:t>
      </w:r>
      <w:r w:rsidR="00264467">
        <w:rPr>
          <w:rFonts w:ascii="Times New Roman" w:hAnsi="Times New Roman" w:cs="Times New Roman"/>
          <w:sz w:val="24"/>
          <w:szCs w:val="24"/>
        </w:rPr>
        <w:t xml:space="preserve"> – Transportlīdzekļi)</w:t>
      </w:r>
      <w:r w:rsidR="004C32F1" w:rsidRPr="00EA36FF">
        <w:rPr>
          <w:rFonts w:ascii="Times New Roman" w:hAnsi="Times New Roman" w:cs="Times New Roman"/>
          <w:sz w:val="24"/>
          <w:szCs w:val="24"/>
        </w:rPr>
        <w:t xml:space="preserve"> piegād</w:t>
      </w:r>
      <w:r w:rsidR="00EA36FF" w:rsidRPr="00EA36FF">
        <w:rPr>
          <w:rFonts w:ascii="Times New Roman" w:hAnsi="Times New Roman" w:cs="Times New Roman"/>
          <w:sz w:val="24"/>
          <w:szCs w:val="24"/>
        </w:rPr>
        <w:t>e</w:t>
      </w:r>
      <w:r w:rsidR="00FB3C8E" w:rsidRPr="00EA36FF">
        <w:rPr>
          <w:rFonts w:ascii="Times New Roman" w:hAnsi="Times New Roman" w:cs="Times New Roman"/>
          <w:sz w:val="24"/>
          <w:szCs w:val="24"/>
        </w:rPr>
        <w:t>.</w:t>
      </w:r>
    </w:p>
    <w:p w14:paraId="49D82AFF" w14:textId="07C093D4" w:rsidR="00A44A2B" w:rsidRPr="00A44A2B" w:rsidRDefault="00264467" w:rsidP="00674CD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Transportlīdzekļu</w:t>
      </w:r>
      <w:r w:rsidR="00A44A2B" w:rsidRPr="00A44A2B">
        <w:rPr>
          <w:rFonts w:ascii="Times New Roman" w:hAnsi="Times New Roman" w:cs="Times New Roman"/>
          <w:sz w:val="24"/>
          <w:szCs w:val="24"/>
        </w:rPr>
        <w:t xml:space="preserve"> apraksts ir norādīts Tehniskajā specifikācijā un tās pielikumos (</w:t>
      </w:r>
      <w:r w:rsidR="003C4599">
        <w:rPr>
          <w:rFonts w:ascii="Times New Roman" w:hAnsi="Times New Roman" w:cs="Times New Roman"/>
          <w:sz w:val="24"/>
          <w:szCs w:val="24"/>
        </w:rPr>
        <w:t>3</w:t>
      </w:r>
      <w:r w:rsidR="00A44A2B" w:rsidRPr="00A44A2B">
        <w:rPr>
          <w:rFonts w:ascii="Times New Roman" w:hAnsi="Times New Roman" w:cs="Times New Roman"/>
          <w:sz w:val="24"/>
          <w:szCs w:val="24"/>
        </w:rPr>
        <w:t>.pielikums).</w:t>
      </w:r>
    </w:p>
    <w:p w14:paraId="04F648BD" w14:textId="5CF579E9"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w:t>
      </w:r>
      <w:r w:rsidR="0008548D">
        <w:rPr>
          <w:rFonts w:ascii="Times New Roman" w:hAnsi="Times New Roman" w:cs="Times New Roman"/>
          <w:sz w:val="24"/>
          <w:szCs w:val="24"/>
        </w:rPr>
        <w:t xml:space="preserve"> termiņi un</w:t>
      </w:r>
      <w:r w:rsidRPr="00A44A2B">
        <w:rPr>
          <w:rFonts w:ascii="Times New Roman" w:hAnsi="Times New Roman" w:cs="Times New Roman"/>
          <w:sz w:val="24"/>
          <w:szCs w:val="24"/>
        </w:rPr>
        <w:t xml:space="preserve"> kārtība – </w:t>
      </w:r>
      <w:r w:rsidR="00DF4FE2">
        <w:rPr>
          <w:rFonts w:ascii="Times New Roman" w:hAnsi="Times New Roman" w:cs="Times New Roman"/>
          <w:sz w:val="24"/>
          <w:szCs w:val="24"/>
        </w:rPr>
        <w:t>Transportlīdzekļi</w:t>
      </w:r>
      <w:r w:rsidRPr="00A44A2B">
        <w:rPr>
          <w:rFonts w:ascii="Times New Roman" w:hAnsi="Times New Roman" w:cs="Times New Roman"/>
          <w:sz w:val="24"/>
          <w:szCs w:val="24"/>
        </w:rPr>
        <w:t xml:space="preserve"> jāpiegādā </w:t>
      </w:r>
      <w:r w:rsidR="00D10D6D">
        <w:rPr>
          <w:rFonts w:ascii="Times New Roman" w:hAnsi="Times New Roman" w:cs="Times New Roman"/>
          <w:sz w:val="24"/>
          <w:szCs w:val="24"/>
        </w:rPr>
        <w:t>12</w:t>
      </w:r>
      <w:r w:rsidR="00D10D6D" w:rsidRPr="00123445">
        <w:rPr>
          <w:rFonts w:ascii="Times New Roman" w:hAnsi="Times New Roman" w:cs="Times New Roman"/>
          <w:sz w:val="24"/>
          <w:szCs w:val="24"/>
        </w:rPr>
        <w:t xml:space="preserve"> </w:t>
      </w:r>
      <w:r w:rsidR="00123445">
        <w:rPr>
          <w:rFonts w:ascii="Times New Roman" w:hAnsi="Times New Roman" w:cs="Times New Roman"/>
          <w:sz w:val="24"/>
          <w:szCs w:val="24"/>
        </w:rPr>
        <w:t>(div</w:t>
      </w:r>
      <w:r w:rsidR="00D10D6D">
        <w:rPr>
          <w:rFonts w:ascii="Times New Roman" w:hAnsi="Times New Roman" w:cs="Times New Roman"/>
          <w:sz w:val="24"/>
          <w:szCs w:val="24"/>
        </w:rPr>
        <w:t>pad</w:t>
      </w:r>
      <w:r w:rsidR="00123445">
        <w:rPr>
          <w:rFonts w:ascii="Times New Roman" w:hAnsi="Times New Roman" w:cs="Times New Roman"/>
          <w:sz w:val="24"/>
          <w:szCs w:val="24"/>
        </w:rPr>
        <w:t xml:space="preserve">smit) </w:t>
      </w:r>
      <w:r w:rsidR="00123445" w:rsidRPr="00123445">
        <w:rPr>
          <w:rFonts w:ascii="Times New Roman" w:hAnsi="Times New Roman" w:cs="Times New Roman"/>
          <w:sz w:val="24"/>
          <w:szCs w:val="24"/>
        </w:rPr>
        <w:t>mēneš</w:t>
      </w:r>
      <w:r w:rsidR="00123445">
        <w:rPr>
          <w:rFonts w:ascii="Times New Roman" w:hAnsi="Times New Roman" w:cs="Times New Roman"/>
          <w:sz w:val="24"/>
          <w:szCs w:val="24"/>
        </w:rPr>
        <w:t>u laikā no iepirkuma līguma noslēgšanas dienas</w:t>
      </w:r>
      <w:r w:rsidR="008D5F48">
        <w:rPr>
          <w:rFonts w:ascii="Times New Roman" w:hAnsi="Times New Roman" w:cs="Times New Roman"/>
          <w:sz w:val="24"/>
          <w:szCs w:val="24"/>
        </w:rPr>
        <w:t>. N</w:t>
      </w:r>
      <w:r w:rsidR="00AB2601">
        <w:rPr>
          <w:rFonts w:ascii="Times New Roman" w:hAnsi="Times New Roman" w:cs="Times New Roman"/>
          <w:sz w:val="24"/>
          <w:szCs w:val="24"/>
        </w:rPr>
        <w:t>e ilgāk kā 9</w:t>
      </w:r>
      <w:r w:rsidR="00123445" w:rsidRPr="00123445">
        <w:rPr>
          <w:rFonts w:ascii="Times New Roman" w:hAnsi="Times New Roman" w:cs="Times New Roman"/>
          <w:sz w:val="24"/>
          <w:szCs w:val="24"/>
        </w:rPr>
        <w:t xml:space="preserve"> </w:t>
      </w:r>
      <w:r w:rsidR="00123445">
        <w:rPr>
          <w:rFonts w:ascii="Times New Roman" w:hAnsi="Times New Roman" w:cs="Times New Roman"/>
          <w:sz w:val="24"/>
          <w:szCs w:val="24"/>
        </w:rPr>
        <w:t>(</w:t>
      </w:r>
      <w:r w:rsidR="00AB2601">
        <w:rPr>
          <w:rFonts w:ascii="Times New Roman" w:hAnsi="Times New Roman" w:cs="Times New Roman"/>
          <w:sz w:val="24"/>
          <w:szCs w:val="24"/>
        </w:rPr>
        <w:t>deviņu</w:t>
      </w:r>
      <w:r w:rsidR="00123445">
        <w:rPr>
          <w:rFonts w:ascii="Times New Roman" w:hAnsi="Times New Roman" w:cs="Times New Roman"/>
          <w:sz w:val="24"/>
          <w:szCs w:val="24"/>
        </w:rPr>
        <w:t xml:space="preserve">) </w:t>
      </w:r>
      <w:r w:rsidR="00123445" w:rsidRPr="00123445">
        <w:rPr>
          <w:rFonts w:ascii="Times New Roman" w:hAnsi="Times New Roman" w:cs="Times New Roman"/>
          <w:sz w:val="24"/>
          <w:szCs w:val="24"/>
        </w:rPr>
        <w:t>mēneš</w:t>
      </w:r>
      <w:r w:rsidR="00123445">
        <w:rPr>
          <w:rFonts w:ascii="Times New Roman" w:hAnsi="Times New Roman" w:cs="Times New Roman"/>
          <w:sz w:val="24"/>
          <w:szCs w:val="24"/>
        </w:rPr>
        <w:t>u</w:t>
      </w:r>
      <w:r w:rsidR="00713E8A">
        <w:rPr>
          <w:rFonts w:ascii="Times New Roman" w:hAnsi="Times New Roman" w:cs="Times New Roman"/>
          <w:sz w:val="24"/>
          <w:szCs w:val="24"/>
        </w:rPr>
        <w:t xml:space="preserve"> laikā</w:t>
      </w:r>
      <w:r w:rsidR="00123445" w:rsidRPr="00123445">
        <w:rPr>
          <w:rFonts w:ascii="Times New Roman" w:hAnsi="Times New Roman" w:cs="Times New Roman"/>
          <w:sz w:val="24"/>
          <w:szCs w:val="24"/>
        </w:rPr>
        <w:t xml:space="preserve"> </w:t>
      </w:r>
      <w:r w:rsidR="00713E8A">
        <w:rPr>
          <w:rFonts w:ascii="Times New Roman" w:hAnsi="Times New Roman" w:cs="Times New Roman"/>
          <w:sz w:val="24"/>
          <w:szCs w:val="24"/>
        </w:rPr>
        <w:t>jāveic</w:t>
      </w:r>
      <w:r w:rsidR="00123445" w:rsidRPr="00123445">
        <w:rPr>
          <w:rFonts w:ascii="Times New Roman" w:hAnsi="Times New Roman" w:cs="Times New Roman"/>
          <w:sz w:val="24"/>
          <w:szCs w:val="24"/>
        </w:rPr>
        <w:t xml:space="preserve"> </w:t>
      </w:r>
      <w:bookmarkStart w:id="5" w:name="_Hlk92897255"/>
      <w:r w:rsidR="00D10D6D">
        <w:rPr>
          <w:rFonts w:ascii="Times New Roman" w:hAnsi="Times New Roman" w:cs="Times New Roman"/>
          <w:sz w:val="24"/>
          <w:szCs w:val="24"/>
        </w:rPr>
        <w:t>2</w:t>
      </w:r>
      <w:r w:rsidR="00123445" w:rsidRPr="00123445">
        <w:rPr>
          <w:rFonts w:ascii="Times New Roman" w:hAnsi="Times New Roman" w:cs="Times New Roman"/>
          <w:sz w:val="24"/>
          <w:szCs w:val="24"/>
        </w:rPr>
        <w:t xml:space="preserve"> </w:t>
      </w:r>
      <w:r w:rsidR="00713E8A">
        <w:rPr>
          <w:rFonts w:ascii="Times New Roman" w:hAnsi="Times New Roman" w:cs="Times New Roman"/>
          <w:sz w:val="24"/>
          <w:szCs w:val="24"/>
        </w:rPr>
        <w:t>(</w:t>
      </w:r>
      <w:r w:rsidR="00D10D6D">
        <w:rPr>
          <w:rFonts w:ascii="Times New Roman" w:hAnsi="Times New Roman" w:cs="Times New Roman"/>
          <w:sz w:val="24"/>
          <w:szCs w:val="24"/>
        </w:rPr>
        <w:t>divu</w:t>
      </w:r>
      <w:r w:rsidR="00713E8A">
        <w:rPr>
          <w:rFonts w:ascii="Times New Roman" w:hAnsi="Times New Roman" w:cs="Times New Roman"/>
          <w:sz w:val="24"/>
          <w:szCs w:val="24"/>
        </w:rPr>
        <w:t xml:space="preserve">) </w:t>
      </w:r>
      <w:r w:rsidR="00D10D6D">
        <w:rPr>
          <w:rFonts w:ascii="Times New Roman" w:hAnsi="Times New Roman" w:cs="Times New Roman"/>
          <w:sz w:val="24"/>
          <w:szCs w:val="24"/>
        </w:rPr>
        <w:t>k</w:t>
      </w:r>
      <w:r w:rsidR="00D10D6D" w:rsidRPr="004C32F1">
        <w:rPr>
          <w:rFonts w:ascii="Times New Roman" w:hAnsi="Times New Roman" w:cs="Times New Roman"/>
          <w:sz w:val="24"/>
          <w:szCs w:val="24"/>
        </w:rPr>
        <w:t>ravas transportlīdzek</w:t>
      </w:r>
      <w:r w:rsidR="00D10D6D">
        <w:rPr>
          <w:rFonts w:ascii="Times New Roman" w:hAnsi="Times New Roman" w:cs="Times New Roman"/>
          <w:sz w:val="24"/>
          <w:szCs w:val="24"/>
        </w:rPr>
        <w:t>ļu</w:t>
      </w:r>
      <w:r w:rsidR="00D10D6D" w:rsidRPr="004C32F1">
        <w:rPr>
          <w:rFonts w:ascii="Times New Roman" w:hAnsi="Times New Roman" w:cs="Times New Roman"/>
          <w:sz w:val="24"/>
          <w:szCs w:val="24"/>
        </w:rPr>
        <w:t xml:space="preserve"> ar šķērveida pacēlāju un instrumentu, materiālu novietni</w:t>
      </w:r>
      <w:r w:rsidR="00123445" w:rsidRPr="00123445">
        <w:rPr>
          <w:rFonts w:ascii="Times New Roman" w:hAnsi="Times New Roman" w:cs="Times New Roman"/>
          <w:sz w:val="24"/>
          <w:szCs w:val="24"/>
        </w:rPr>
        <w:t xml:space="preserve"> </w:t>
      </w:r>
      <w:r w:rsidR="00D06DF0">
        <w:rPr>
          <w:rFonts w:ascii="Times New Roman" w:hAnsi="Times New Roman" w:cs="Times New Roman"/>
          <w:sz w:val="24"/>
          <w:szCs w:val="24"/>
        </w:rPr>
        <w:t>un 1 (</w:t>
      </w:r>
      <w:r w:rsidR="00D06DF0" w:rsidRPr="004C32F1">
        <w:rPr>
          <w:rFonts w:ascii="Times New Roman" w:hAnsi="Times New Roman" w:cs="Times New Roman"/>
          <w:sz w:val="24"/>
          <w:szCs w:val="24"/>
        </w:rPr>
        <w:t>vien</w:t>
      </w:r>
      <w:r w:rsidR="00D06DF0">
        <w:rPr>
          <w:rFonts w:ascii="Times New Roman" w:hAnsi="Times New Roman" w:cs="Times New Roman"/>
          <w:sz w:val="24"/>
          <w:szCs w:val="24"/>
        </w:rPr>
        <w:t>a)</w:t>
      </w:r>
      <w:r w:rsidR="00D06DF0" w:rsidRPr="004C32F1">
        <w:rPr>
          <w:rFonts w:ascii="Times New Roman" w:hAnsi="Times New Roman" w:cs="Times New Roman"/>
          <w:sz w:val="24"/>
          <w:szCs w:val="24"/>
        </w:rPr>
        <w:t xml:space="preserve"> kravas transportlīdzek</w:t>
      </w:r>
      <w:r w:rsidR="00D06DF0">
        <w:rPr>
          <w:rFonts w:ascii="Times New Roman" w:hAnsi="Times New Roman" w:cs="Times New Roman"/>
          <w:sz w:val="24"/>
          <w:szCs w:val="24"/>
        </w:rPr>
        <w:t>ļa</w:t>
      </w:r>
      <w:r w:rsidR="00D06DF0" w:rsidRPr="004C32F1">
        <w:rPr>
          <w:rFonts w:ascii="Times New Roman" w:hAnsi="Times New Roman" w:cs="Times New Roman"/>
          <w:sz w:val="24"/>
          <w:szCs w:val="24"/>
        </w:rPr>
        <w:t xml:space="preserve"> ar teleskopisko pacēlāju</w:t>
      </w:r>
      <w:r w:rsidR="00D06DF0" w:rsidRPr="00123445">
        <w:rPr>
          <w:rFonts w:ascii="Times New Roman" w:hAnsi="Times New Roman" w:cs="Times New Roman"/>
          <w:sz w:val="24"/>
          <w:szCs w:val="24"/>
        </w:rPr>
        <w:t xml:space="preserve"> </w:t>
      </w:r>
      <w:bookmarkEnd w:id="5"/>
      <w:r w:rsidR="00123445" w:rsidRPr="00123445">
        <w:rPr>
          <w:rFonts w:ascii="Times New Roman" w:hAnsi="Times New Roman" w:cs="Times New Roman"/>
          <w:sz w:val="24"/>
          <w:szCs w:val="24"/>
        </w:rPr>
        <w:t xml:space="preserve">piegāde un </w:t>
      </w:r>
      <w:r w:rsidR="00D06DF0">
        <w:rPr>
          <w:rFonts w:ascii="Times New Roman" w:hAnsi="Times New Roman" w:cs="Times New Roman"/>
          <w:sz w:val="24"/>
          <w:szCs w:val="24"/>
        </w:rPr>
        <w:t xml:space="preserve">atlikušo </w:t>
      </w:r>
      <w:r w:rsidR="00AB2601">
        <w:rPr>
          <w:rFonts w:ascii="Times New Roman" w:hAnsi="Times New Roman" w:cs="Times New Roman"/>
          <w:sz w:val="24"/>
          <w:szCs w:val="24"/>
        </w:rPr>
        <w:t>3</w:t>
      </w:r>
      <w:r w:rsidR="00123445" w:rsidRPr="00123445">
        <w:rPr>
          <w:rFonts w:ascii="Times New Roman" w:hAnsi="Times New Roman" w:cs="Times New Roman"/>
          <w:sz w:val="24"/>
          <w:szCs w:val="24"/>
        </w:rPr>
        <w:t xml:space="preserve"> </w:t>
      </w:r>
      <w:r w:rsidR="00D06DF0">
        <w:rPr>
          <w:rFonts w:ascii="Times New Roman" w:hAnsi="Times New Roman" w:cs="Times New Roman"/>
          <w:sz w:val="24"/>
          <w:szCs w:val="24"/>
        </w:rPr>
        <w:t>(</w:t>
      </w:r>
      <w:r w:rsidR="00AB2601">
        <w:rPr>
          <w:rFonts w:ascii="Times New Roman" w:hAnsi="Times New Roman" w:cs="Times New Roman"/>
          <w:sz w:val="24"/>
          <w:szCs w:val="24"/>
        </w:rPr>
        <w:t>trīs</w:t>
      </w:r>
      <w:r w:rsidR="00D06DF0">
        <w:rPr>
          <w:rFonts w:ascii="Times New Roman" w:hAnsi="Times New Roman" w:cs="Times New Roman"/>
          <w:sz w:val="24"/>
          <w:szCs w:val="24"/>
        </w:rPr>
        <w:t>)</w:t>
      </w:r>
      <w:r w:rsidR="00713E8A">
        <w:rPr>
          <w:rFonts w:ascii="Times New Roman" w:hAnsi="Times New Roman" w:cs="Times New Roman"/>
          <w:sz w:val="24"/>
          <w:szCs w:val="24"/>
        </w:rPr>
        <w:t xml:space="preserve"> </w:t>
      </w:r>
      <w:r w:rsidR="00123445" w:rsidRPr="00123445">
        <w:rPr>
          <w:rFonts w:ascii="Times New Roman" w:hAnsi="Times New Roman" w:cs="Times New Roman"/>
          <w:sz w:val="24"/>
          <w:szCs w:val="24"/>
        </w:rPr>
        <w:t>mēneš</w:t>
      </w:r>
      <w:r w:rsidR="00D06DF0">
        <w:rPr>
          <w:rFonts w:ascii="Times New Roman" w:hAnsi="Times New Roman" w:cs="Times New Roman"/>
          <w:sz w:val="24"/>
          <w:szCs w:val="24"/>
        </w:rPr>
        <w:t>u</w:t>
      </w:r>
      <w:r w:rsidR="00713E8A">
        <w:rPr>
          <w:rFonts w:ascii="Times New Roman" w:hAnsi="Times New Roman" w:cs="Times New Roman"/>
          <w:sz w:val="24"/>
          <w:szCs w:val="24"/>
        </w:rPr>
        <w:t xml:space="preserve"> laikā jāveic </w:t>
      </w:r>
      <w:r w:rsidR="00D06DF0">
        <w:rPr>
          <w:rFonts w:ascii="Times New Roman" w:hAnsi="Times New Roman" w:cs="Times New Roman"/>
          <w:sz w:val="24"/>
          <w:szCs w:val="24"/>
        </w:rPr>
        <w:t>2 (divu)</w:t>
      </w:r>
      <w:r w:rsidR="00D06DF0" w:rsidRPr="00123445">
        <w:rPr>
          <w:rFonts w:ascii="Times New Roman" w:hAnsi="Times New Roman" w:cs="Times New Roman"/>
          <w:sz w:val="24"/>
          <w:szCs w:val="24"/>
        </w:rPr>
        <w:t xml:space="preserve"> </w:t>
      </w:r>
      <w:r w:rsidR="00D06DF0">
        <w:rPr>
          <w:rFonts w:ascii="Times New Roman" w:hAnsi="Times New Roman" w:cs="Times New Roman"/>
          <w:sz w:val="24"/>
          <w:szCs w:val="24"/>
        </w:rPr>
        <w:t>k</w:t>
      </w:r>
      <w:r w:rsidR="00D06DF0" w:rsidRPr="004C32F1">
        <w:rPr>
          <w:rFonts w:ascii="Times New Roman" w:hAnsi="Times New Roman" w:cs="Times New Roman"/>
          <w:sz w:val="24"/>
          <w:szCs w:val="24"/>
        </w:rPr>
        <w:t>ravas transportlīdzek</w:t>
      </w:r>
      <w:r w:rsidR="00D06DF0">
        <w:rPr>
          <w:rFonts w:ascii="Times New Roman" w:hAnsi="Times New Roman" w:cs="Times New Roman"/>
          <w:sz w:val="24"/>
          <w:szCs w:val="24"/>
        </w:rPr>
        <w:t>ļu</w:t>
      </w:r>
      <w:r w:rsidR="00D06DF0" w:rsidRPr="004C32F1">
        <w:rPr>
          <w:rFonts w:ascii="Times New Roman" w:hAnsi="Times New Roman" w:cs="Times New Roman"/>
          <w:sz w:val="24"/>
          <w:szCs w:val="24"/>
        </w:rPr>
        <w:t xml:space="preserve"> ar šķērveida pacēlāju un instrumentu, materiālu novietni</w:t>
      </w:r>
      <w:r w:rsidR="00123445" w:rsidRPr="00123445">
        <w:rPr>
          <w:rFonts w:ascii="Times New Roman" w:hAnsi="Times New Roman" w:cs="Times New Roman"/>
          <w:sz w:val="24"/>
          <w:szCs w:val="24"/>
        </w:rPr>
        <w:t xml:space="preserve"> piegāde </w:t>
      </w:r>
      <w:r w:rsidRPr="00A44A2B">
        <w:rPr>
          <w:rFonts w:ascii="Times New Roman" w:hAnsi="Times New Roman" w:cs="Times New Roman"/>
          <w:sz w:val="24"/>
          <w:szCs w:val="24"/>
        </w:rPr>
        <w:t>saskaņā ar</w:t>
      </w:r>
      <w:r w:rsidR="003B3DF1" w:rsidRPr="003B3DF1">
        <w:t xml:space="preserve"> </w:t>
      </w:r>
      <w:r w:rsidR="003B3DF1" w:rsidRPr="003B3DF1">
        <w:rPr>
          <w:rFonts w:ascii="Times New Roman" w:hAnsi="Times New Roman" w:cs="Times New Roman"/>
          <w:sz w:val="24"/>
          <w:szCs w:val="24"/>
        </w:rPr>
        <w:t>Tehniskajā specifikācijā (</w:t>
      </w:r>
      <w:r w:rsidR="003C4599">
        <w:rPr>
          <w:rFonts w:ascii="Times New Roman" w:hAnsi="Times New Roman" w:cs="Times New Roman"/>
          <w:sz w:val="24"/>
          <w:szCs w:val="24"/>
        </w:rPr>
        <w:t>3</w:t>
      </w:r>
      <w:r w:rsidR="003B3DF1" w:rsidRPr="003B3DF1">
        <w:rPr>
          <w:rFonts w:ascii="Times New Roman" w:hAnsi="Times New Roman" w:cs="Times New Roman"/>
          <w:sz w:val="24"/>
          <w:szCs w:val="24"/>
        </w:rPr>
        <w:t xml:space="preserve">.pielikums) </w:t>
      </w:r>
      <w:r w:rsidR="003B3DF1">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3C4599">
        <w:rPr>
          <w:rFonts w:ascii="Times New Roman" w:hAnsi="Times New Roman" w:cs="Times New Roman"/>
          <w:sz w:val="24"/>
          <w:szCs w:val="24"/>
        </w:rPr>
        <w:t>5</w:t>
      </w:r>
      <w:r w:rsidRPr="00A44A2B">
        <w:rPr>
          <w:rFonts w:ascii="Times New Roman" w:hAnsi="Times New Roman" w:cs="Times New Roman"/>
          <w:sz w:val="24"/>
          <w:szCs w:val="24"/>
        </w:rPr>
        <w:t>.pielikums) norādīto kārtību.</w:t>
      </w:r>
    </w:p>
    <w:p w14:paraId="65396DB2" w14:textId="3B0A0F74"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Piegādes vieta –</w:t>
      </w:r>
      <w:r w:rsidR="0008548D">
        <w:rPr>
          <w:rFonts w:ascii="Times New Roman" w:hAnsi="Times New Roman" w:cs="Times New Roman"/>
          <w:sz w:val="24"/>
          <w:szCs w:val="24"/>
        </w:rPr>
        <w:t xml:space="preserve"> </w:t>
      </w:r>
      <w:r w:rsidR="00AB2601">
        <w:rPr>
          <w:rFonts w:ascii="Times New Roman" w:hAnsi="Times New Roman" w:cs="Times New Roman"/>
          <w:sz w:val="24"/>
          <w:szCs w:val="24"/>
        </w:rPr>
        <w:t>Vestienas iela 35, Rīga.</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17657BD9" w:rsidR="000C6815" w:rsidRPr="002C7C8F" w:rsidRDefault="000C6815" w:rsidP="00866F32">
      <w:pPr>
        <w:pStyle w:val="BodyText2"/>
        <w:numPr>
          <w:ilvl w:val="1"/>
          <w:numId w:val="1"/>
        </w:numPr>
        <w:rPr>
          <w:rFonts w:ascii="Times New Roman" w:hAnsi="Times New Roman"/>
          <w:szCs w:val="24"/>
        </w:rPr>
      </w:pPr>
      <w:r w:rsidRPr="002C7C8F">
        <w:rPr>
          <w:rFonts w:ascii="Times New Roman" w:hAnsi="Times New Roman"/>
          <w:szCs w:val="24"/>
        </w:rPr>
        <w:t xml:space="preserve">Nolikuma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.1. un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6" w:name="_Hlk65569965"/>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.1.</w:t>
      </w:r>
      <w:r w:rsidRPr="002C7C8F">
        <w:rPr>
          <w:rFonts w:ascii="Times New Roman" w:hAnsi="Times New Roman"/>
          <w:szCs w:val="24"/>
        </w:rPr>
        <w:t xml:space="preserve"> un </w:t>
      </w:r>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.2</w:t>
      </w:r>
      <w:r w:rsidRPr="002C7C8F">
        <w:rPr>
          <w:rFonts w:ascii="Times New Roman" w:hAnsi="Times New Roman"/>
          <w:szCs w:val="24"/>
        </w:rPr>
        <w:t xml:space="preserve">. minētie izslēgšanas nosacījumi, izņemot </w:t>
      </w:r>
      <w:r w:rsidR="006A20EA" w:rsidRPr="002C7C8F">
        <w:rPr>
          <w:rFonts w:ascii="Times New Roman" w:hAnsi="Times New Roman"/>
          <w:szCs w:val="24"/>
        </w:rPr>
        <w:t xml:space="preserve">Sabiedrisko pakalpojumu sniedzēju </w:t>
      </w:r>
      <w:r w:rsidRPr="002C7C8F">
        <w:rPr>
          <w:rFonts w:ascii="Times New Roman" w:hAnsi="Times New Roman"/>
          <w:szCs w:val="24"/>
        </w:rPr>
        <w:t>iepirkumu likuma 4</w:t>
      </w:r>
      <w:r w:rsidR="006A20EA" w:rsidRPr="002C7C8F">
        <w:rPr>
          <w:rFonts w:ascii="Times New Roman" w:hAnsi="Times New Roman"/>
          <w:szCs w:val="24"/>
        </w:rPr>
        <w:t>8</w:t>
      </w:r>
      <w:r w:rsidRPr="002C7C8F">
        <w:rPr>
          <w:rFonts w:ascii="Times New Roman" w:hAnsi="Times New Roman"/>
          <w:szCs w:val="24"/>
        </w:rPr>
        <w:t xml:space="preserve">.panta pirmās daļas 1.punktā minēto izslēgšanas nosacījumu. </w:t>
      </w:r>
    </w:p>
    <w:bookmarkEnd w:id="6"/>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5612A4CD" w14:textId="2C9B40FF" w:rsidR="004361C5" w:rsidRPr="008F4CBE" w:rsidRDefault="007A0DE8" w:rsidP="00436AB8">
      <w:pPr>
        <w:pStyle w:val="ListParagraph"/>
        <w:numPr>
          <w:ilvl w:val="1"/>
          <w:numId w:val="1"/>
        </w:numPr>
        <w:spacing w:after="0" w:line="240" w:lineRule="auto"/>
        <w:ind w:left="709"/>
        <w:jc w:val="both"/>
        <w:rPr>
          <w:rFonts w:ascii="Times New Roman" w:hAnsi="Times New Roman"/>
          <w:sz w:val="24"/>
          <w:szCs w:val="24"/>
        </w:rPr>
      </w:pPr>
      <w:r w:rsidRPr="008F4CB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8F4CBE">
        <w:rPr>
          <w:rFonts w:ascii="Times New Roman" w:eastAsia="Times New Roman" w:hAnsi="Times New Roman"/>
          <w:spacing w:val="-3"/>
          <w:sz w:val="24"/>
          <w:szCs w:val="24"/>
        </w:rPr>
        <w:t>20</w:t>
      </w:r>
      <w:r w:rsidRPr="008F4CBE">
        <w:rPr>
          <w:rFonts w:ascii="Times New Roman" w:eastAsia="Times New Roman" w:hAnsi="Times New Roman"/>
          <w:spacing w:val="-3"/>
          <w:sz w:val="24"/>
          <w:szCs w:val="24"/>
        </w:rPr>
        <w:t>.gada) pārskata rezultātiem, raksturo</w:t>
      </w:r>
      <w:r w:rsidR="009B0E27" w:rsidRPr="008F4CBE">
        <w:rPr>
          <w:rFonts w:ascii="Times New Roman" w:eastAsia="Times New Roman" w:hAnsi="Times New Roman"/>
          <w:spacing w:val="-3"/>
          <w:sz w:val="24"/>
          <w:szCs w:val="24"/>
        </w:rPr>
        <w:t xml:space="preserve"> </w:t>
      </w:r>
      <w:r w:rsidR="009B0E27" w:rsidRPr="008F4CBE">
        <w:rPr>
          <w:rFonts w:ascii="Times New Roman" w:eastAsia="Times New Roman" w:hAnsi="Times New Roman"/>
          <w:b/>
          <w:bCs/>
          <w:spacing w:val="-3"/>
          <w:sz w:val="24"/>
          <w:szCs w:val="24"/>
        </w:rPr>
        <w:t>pozitīvs pašu kapitāls</w:t>
      </w:r>
      <w:r w:rsidR="008F4CBE">
        <w:rPr>
          <w:rFonts w:ascii="Times New Roman" w:eastAsia="Times New Roman" w:hAnsi="Times New Roman"/>
          <w:spacing w:val="-3"/>
          <w:sz w:val="24"/>
          <w:szCs w:val="24"/>
        </w:rPr>
        <w:t xml:space="preserve">. </w:t>
      </w:r>
      <w:r w:rsidR="004D3B87" w:rsidRPr="008F4CBE">
        <w:rPr>
          <w:rFonts w:ascii="Times New Roman" w:hAnsi="Times New Roman"/>
          <w:sz w:val="24"/>
          <w:szCs w:val="24"/>
        </w:rPr>
        <w:t xml:space="preserve">Pretendentiem, kuri dibināti vēlāk un kuriem neviens gada pārskats nav apstiprināts, finanšu un saimnieciskās darbības rādītāju atbilstību nolikuma </w:t>
      </w:r>
      <w:r w:rsidR="008F4CBE">
        <w:rPr>
          <w:rFonts w:ascii="Times New Roman" w:hAnsi="Times New Roman"/>
          <w:sz w:val="24"/>
          <w:szCs w:val="24"/>
        </w:rPr>
        <w:t xml:space="preserve">šim </w:t>
      </w:r>
      <w:r w:rsidR="004D3B87" w:rsidRPr="008F4CBE">
        <w:rPr>
          <w:rFonts w:ascii="Times New Roman" w:hAnsi="Times New Roman"/>
          <w:sz w:val="24"/>
          <w:szCs w:val="24"/>
        </w:rPr>
        <w:t xml:space="preserve">punktam nosaka, </w:t>
      </w:r>
      <w:r w:rsidR="004361C5" w:rsidRPr="008F4CBE">
        <w:rPr>
          <w:rFonts w:ascii="Times New Roman" w:hAnsi="Times New Roman" w:cs="Times New Roman"/>
          <w:sz w:val="24"/>
          <w:szCs w:val="24"/>
        </w:rPr>
        <w:t xml:space="preserve">pamatojoties uz pretendenta finanšu un saimnieciskās darbības pārskatu.  </w:t>
      </w:r>
    </w:p>
    <w:p w14:paraId="70DC198E" w14:textId="6AAF336C" w:rsidR="007A0DE8" w:rsidRDefault="007A0DE8" w:rsidP="005F34AE">
      <w:pPr>
        <w:pStyle w:val="ListParagraph"/>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lastRenderedPageBreak/>
        <w:t xml:space="preserve">Ja pretendents ir apvienība, tad katram no apvienības dalībniekiem, uz kura (-u) finansiālajām spējām pretendents balstās un kurš (-i) būs finansiāli atbildīgs (-i) par iepirkuma līguma izpildi, ir jāatbilst nolikuma </w:t>
      </w:r>
      <w:r w:rsidR="005E1315" w:rsidRPr="00FE5FBF">
        <w:rPr>
          <w:rFonts w:ascii="Times New Roman" w:eastAsia="Times New Roman" w:hAnsi="Times New Roman"/>
          <w:spacing w:val="-3"/>
          <w:sz w:val="24"/>
          <w:szCs w:val="24"/>
        </w:rPr>
        <w:t>1</w:t>
      </w:r>
      <w:r w:rsidR="00195520">
        <w:rPr>
          <w:rFonts w:ascii="Times New Roman" w:eastAsia="Times New Roman" w:hAnsi="Times New Roman"/>
          <w:spacing w:val="-3"/>
          <w:sz w:val="24"/>
          <w:szCs w:val="24"/>
        </w:rPr>
        <w:t>2</w:t>
      </w:r>
      <w:r w:rsidR="005E1315" w:rsidRPr="00FE5FBF">
        <w:rPr>
          <w:rFonts w:ascii="Times New Roman" w:eastAsia="Times New Roman" w:hAnsi="Times New Roman"/>
          <w:spacing w:val="-3"/>
          <w:sz w:val="24"/>
          <w:szCs w:val="24"/>
        </w:rPr>
        <w:t>.1</w:t>
      </w:r>
      <w:r w:rsidRPr="00FE5FBF">
        <w:rPr>
          <w:rFonts w:ascii="Times New Roman" w:eastAsia="Times New Roman" w:hAnsi="Times New Roman"/>
          <w:spacing w:val="-3"/>
          <w:sz w:val="24"/>
          <w:szCs w:val="24"/>
        </w:rPr>
        <w:t>.punkta prasībām.</w:t>
      </w:r>
    </w:p>
    <w:p w14:paraId="5E54A234" w14:textId="2A65D8D7" w:rsidR="00177C00" w:rsidRDefault="00821442" w:rsidP="00FE5FBF">
      <w:pPr>
        <w:pStyle w:val="ListParagraph"/>
        <w:numPr>
          <w:ilvl w:val="1"/>
          <w:numId w:val="1"/>
        </w:numPr>
        <w:spacing w:after="0" w:line="240" w:lineRule="auto"/>
        <w:jc w:val="both"/>
        <w:rPr>
          <w:rFonts w:ascii="Times New Roman" w:eastAsia="Times New Roman" w:hAnsi="Times New Roman"/>
          <w:spacing w:val="-3"/>
          <w:sz w:val="24"/>
          <w:szCs w:val="24"/>
        </w:rPr>
      </w:pPr>
      <w:r>
        <w:rPr>
          <w:rFonts w:ascii="Times New Roman" w:eastAsia="Times New Roman" w:hAnsi="Times New Roman"/>
          <w:spacing w:val="-3"/>
          <w:sz w:val="24"/>
          <w:szCs w:val="24"/>
        </w:rPr>
        <w:t>Pretendenta</w:t>
      </w:r>
      <w:r w:rsidR="003335B5" w:rsidRPr="003335B5">
        <w:rPr>
          <w:rFonts w:ascii="Times New Roman" w:eastAsia="Times New Roman" w:hAnsi="Times New Roman"/>
          <w:spacing w:val="-3"/>
          <w:sz w:val="24"/>
          <w:szCs w:val="24"/>
        </w:rPr>
        <w:t xml:space="preserve"> minimālais gada finanšu (neto) apgrozījums pēdējo trīs noslēgto finanšu gadu laikā (par noslēgto finanšu gadu uzskata gadu, par kuru ir sastādīts un normatīvajos aktos noteiktajā kārtībā apstiprināts gada pārskats) </w:t>
      </w:r>
      <w:r w:rsidR="003335B5" w:rsidRPr="00026ED7">
        <w:rPr>
          <w:rFonts w:ascii="Times New Roman" w:eastAsia="Times New Roman" w:hAnsi="Times New Roman"/>
          <w:b/>
          <w:bCs/>
          <w:spacing w:val="-3"/>
          <w:sz w:val="24"/>
          <w:szCs w:val="24"/>
        </w:rPr>
        <w:t xml:space="preserve">nav bijis mazāks par </w:t>
      </w:r>
      <w:r w:rsidR="0096011F">
        <w:rPr>
          <w:rFonts w:ascii="Times New Roman" w:eastAsia="Times New Roman" w:hAnsi="Times New Roman"/>
          <w:b/>
          <w:bCs/>
          <w:spacing w:val="-3"/>
          <w:sz w:val="24"/>
          <w:szCs w:val="24"/>
        </w:rPr>
        <w:t>1 000 000,00 EUR</w:t>
      </w:r>
      <w:r w:rsidR="003335B5" w:rsidRPr="003335B5">
        <w:rPr>
          <w:rFonts w:ascii="Times New Roman" w:eastAsia="Times New Roman" w:hAnsi="Times New Roman"/>
          <w:spacing w:val="-3"/>
          <w:sz w:val="24"/>
          <w:szCs w:val="24"/>
        </w:rPr>
        <w:t>. Ja</w:t>
      </w:r>
      <w:r w:rsidR="008036E8">
        <w:rPr>
          <w:rFonts w:ascii="Times New Roman" w:eastAsia="Times New Roman" w:hAnsi="Times New Roman"/>
          <w:spacing w:val="-3"/>
          <w:sz w:val="24"/>
          <w:szCs w:val="24"/>
        </w:rPr>
        <w:t xml:space="preserve"> </w:t>
      </w:r>
      <w:r w:rsidR="008036E8" w:rsidRPr="008036E8">
        <w:rPr>
          <w:rFonts w:ascii="Times New Roman" w:eastAsia="Times New Roman" w:hAnsi="Times New Roman"/>
          <w:spacing w:val="-3"/>
          <w:sz w:val="24"/>
          <w:szCs w:val="24"/>
        </w:rPr>
        <w:t>pretendent</w:t>
      </w:r>
      <w:r w:rsidR="008036E8">
        <w:rPr>
          <w:rFonts w:ascii="Times New Roman" w:eastAsia="Times New Roman" w:hAnsi="Times New Roman"/>
          <w:spacing w:val="-3"/>
          <w:sz w:val="24"/>
          <w:szCs w:val="24"/>
        </w:rPr>
        <w:t>s</w:t>
      </w:r>
      <w:r w:rsidR="003335B5" w:rsidRPr="003335B5">
        <w:rPr>
          <w:rFonts w:ascii="Times New Roman" w:eastAsia="Times New Roman" w:hAnsi="Times New Roman"/>
          <w:spacing w:val="-3"/>
          <w:sz w:val="24"/>
          <w:szCs w:val="24"/>
        </w:rPr>
        <w:t xml:space="preserve">  ir dibināts vēlāk,  tad  gada finanšu apgrozījumam jāatbilst augstāk minētajai prasībai attiecīgi īsākā laikā (ja </w:t>
      </w:r>
      <w:r w:rsidR="008036E8" w:rsidRPr="008036E8">
        <w:rPr>
          <w:rFonts w:ascii="Times New Roman" w:eastAsia="Times New Roman" w:hAnsi="Times New Roman"/>
          <w:spacing w:val="-3"/>
          <w:sz w:val="24"/>
          <w:szCs w:val="24"/>
        </w:rPr>
        <w:t>pretendents</w:t>
      </w:r>
      <w:r w:rsidR="003335B5" w:rsidRPr="003335B5">
        <w:rPr>
          <w:rFonts w:ascii="Times New Roman" w:eastAsia="Times New Roman" w:hAnsi="Times New Roman"/>
          <w:spacing w:val="-3"/>
          <w:sz w:val="24"/>
          <w:szCs w:val="24"/>
        </w:rPr>
        <w:t xml:space="preserve"> darbojas mazāk kā gadu, finanšu apgrozījumam šajā periodā jābūt ne mazāk kā </w:t>
      </w:r>
      <w:r w:rsidRPr="00821442">
        <w:rPr>
          <w:rFonts w:ascii="Times New Roman" w:eastAsia="Times New Roman" w:hAnsi="Times New Roman"/>
          <w:spacing w:val="-3"/>
          <w:sz w:val="24"/>
          <w:szCs w:val="24"/>
        </w:rPr>
        <w:t>pretendenta piedāvāt</w:t>
      </w:r>
      <w:r>
        <w:rPr>
          <w:rFonts w:ascii="Times New Roman" w:eastAsia="Times New Roman" w:hAnsi="Times New Roman"/>
          <w:spacing w:val="-3"/>
          <w:sz w:val="24"/>
          <w:szCs w:val="24"/>
        </w:rPr>
        <w:t>ā</w:t>
      </w:r>
      <w:r w:rsidRPr="00821442">
        <w:rPr>
          <w:rFonts w:ascii="Times New Roman" w:eastAsia="Times New Roman" w:hAnsi="Times New Roman"/>
          <w:spacing w:val="-3"/>
          <w:sz w:val="24"/>
          <w:szCs w:val="24"/>
        </w:rPr>
        <w:t xml:space="preserve"> līguma cen</w:t>
      </w:r>
      <w:r>
        <w:rPr>
          <w:rFonts w:ascii="Times New Roman" w:eastAsia="Times New Roman" w:hAnsi="Times New Roman"/>
          <w:spacing w:val="-3"/>
          <w:sz w:val="24"/>
          <w:szCs w:val="24"/>
        </w:rPr>
        <w:t>a</w:t>
      </w:r>
      <w:r w:rsidR="003335B5" w:rsidRPr="003335B5">
        <w:rPr>
          <w:rFonts w:ascii="Times New Roman" w:eastAsia="Times New Roman" w:hAnsi="Times New Roman"/>
          <w:spacing w:val="-3"/>
          <w:sz w:val="24"/>
          <w:szCs w:val="24"/>
        </w:rPr>
        <w:t xml:space="preserve">). Ja </w:t>
      </w:r>
      <w:r w:rsidR="008036E8" w:rsidRPr="008036E8">
        <w:rPr>
          <w:rFonts w:ascii="Times New Roman" w:eastAsia="Times New Roman" w:hAnsi="Times New Roman"/>
          <w:spacing w:val="-3"/>
          <w:sz w:val="24"/>
          <w:szCs w:val="24"/>
        </w:rPr>
        <w:t>pretendents</w:t>
      </w:r>
      <w:r w:rsidR="003335B5" w:rsidRPr="003335B5">
        <w:rPr>
          <w:rFonts w:ascii="Times New Roman" w:eastAsia="Times New Roman" w:hAnsi="Times New Roman"/>
          <w:spacing w:val="-3"/>
          <w:sz w:val="24"/>
          <w:szCs w:val="24"/>
        </w:rPr>
        <w:t xml:space="preserve"> ir piegādātāju apvienība, tad visiem apvienības dalībniekiem kopā jāatbilst šajā punktā noteiktajai prasībai (dalībnieku finanšu apgrozījuma rādītājiem summāri jāatbilst šajā punktā noteiktajai prasībai).</w:t>
      </w:r>
    </w:p>
    <w:p w14:paraId="1A1DA955" w14:textId="093B1FDF" w:rsidR="00FE5FBF" w:rsidRPr="00FE5FBF" w:rsidRDefault="00FE5FBF" w:rsidP="00FE5FBF">
      <w:pPr>
        <w:pStyle w:val="ListParagraph"/>
        <w:numPr>
          <w:ilvl w:val="1"/>
          <w:numId w:val="1"/>
        </w:numPr>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Apliecinot atbilstību 1</w:t>
      </w:r>
      <w:r w:rsidR="00195520">
        <w:rPr>
          <w:rFonts w:ascii="Times New Roman" w:eastAsia="Times New Roman" w:hAnsi="Times New Roman"/>
          <w:spacing w:val="-3"/>
          <w:sz w:val="24"/>
          <w:szCs w:val="24"/>
        </w:rPr>
        <w:t>2</w:t>
      </w:r>
      <w:r w:rsidRPr="00FE5FBF">
        <w:rPr>
          <w:rFonts w:ascii="Times New Roman" w:eastAsia="Times New Roman" w:hAnsi="Times New Roman"/>
          <w:spacing w:val="-3"/>
          <w:sz w:val="24"/>
          <w:szCs w:val="24"/>
        </w:rPr>
        <w:t xml:space="preserve">.1. </w:t>
      </w:r>
      <w:r w:rsidR="00F4593D">
        <w:rPr>
          <w:rFonts w:ascii="Times New Roman" w:eastAsia="Times New Roman" w:hAnsi="Times New Roman"/>
          <w:spacing w:val="-3"/>
          <w:sz w:val="24"/>
          <w:szCs w:val="24"/>
        </w:rPr>
        <w:t xml:space="preserve">un 12.2. </w:t>
      </w:r>
      <w:r w:rsidRPr="00FE5FBF">
        <w:rPr>
          <w:rFonts w:ascii="Times New Roman" w:eastAsia="Times New Roman" w:hAnsi="Times New Roman"/>
          <w:spacing w:val="-3"/>
          <w:sz w:val="24"/>
          <w:szCs w:val="24"/>
        </w:rPr>
        <w:t xml:space="preserve">punkta prasībām, </w:t>
      </w:r>
      <w:r w:rsidR="00C60F72">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var balstīties uz citu personu saimnieciskajām un finansiālajām iespējām. Šādā gadījumā </w:t>
      </w:r>
      <w:r w:rsidR="00D378DD">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pierāda Pasūtītājam, ka viņa rīcībā būs nepieciešamie resursi, iesniedzot šo personu apliecinājumu vai vienošanos par sadarbību iepirkuma līguma izpildē.  </w:t>
      </w:r>
      <w:r w:rsidR="00D378DD">
        <w:rPr>
          <w:rFonts w:ascii="Times New Roman" w:eastAsia="Times New Roman" w:hAnsi="Times New Roman"/>
          <w:spacing w:val="-3"/>
          <w:sz w:val="24"/>
          <w:szCs w:val="24"/>
        </w:rPr>
        <w:t xml:space="preserve">Pretendentam </w:t>
      </w:r>
      <w:r w:rsidRPr="00FE5FBF">
        <w:rPr>
          <w:rFonts w:ascii="Times New Roman" w:eastAsia="Times New Roman" w:hAnsi="Times New Roman"/>
          <w:spacing w:val="-3"/>
          <w:sz w:val="24"/>
          <w:szCs w:val="24"/>
        </w:rPr>
        <w:t>un personai, uz kuras saimnieciskajām un finansiālajām spējām kandidāts balstās, jābūt solidāri atbildīgiem par iepirkuma līguma izpildi.</w:t>
      </w:r>
    </w:p>
    <w:p w14:paraId="4BE27B94" w14:textId="77777777" w:rsidR="009D2E56" w:rsidRPr="008E48A9" w:rsidRDefault="009D2E56" w:rsidP="007F3EA4">
      <w:pPr>
        <w:spacing w:after="0" w:line="240" w:lineRule="auto"/>
        <w:ind w:left="709"/>
        <w:jc w:val="both"/>
        <w:rPr>
          <w:rFonts w:ascii="Times New Roman" w:eastAsia="Times New Roman" w:hAnsi="Times New Roman"/>
          <w:spacing w:val="-3"/>
          <w:sz w:val="24"/>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7" w:name="_Hlk502922621"/>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0AD6275C" w:rsidR="005B3D4D"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7"/>
    <w:p w14:paraId="7B1C9415" w14:textId="557F139D" w:rsidR="009D2E56" w:rsidRPr="00E4412A"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688CED3B"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976B27">
        <w:rPr>
          <w:rFonts w:ascii="Times New Roman" w:hAnsi="Times New Roman" w:cs="Times New Roman"/>
          <w:sz w:val="24"/>
          <w:szCs w:val="24"/>
        </w:rPr>
        <w:t>3</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533560">
        <w:rPr>
          <w:rFonts w:ascii="Times New Roman" w:hAnsi="Times New Roman" w:cs="Times New Roman"/>
          <w:sz w:val="24"/>
          <w:szCs w:val="24"/>
        </w:rPr>
        <w:t>3</w:t>
      </w:r>
      <w:r w:rsidRPr="00B2089B">
        <w:rPr>
          <w:rFonts w:ascii="Times New Roman" w:hAnsi="Times New Roman" w:cs="Times New Roman"/>
          <w:sz w:val="24"/>
          <w:szCs w:val="24"/>
        </w:rPr>
        <w:t>.1.punktam pārliecinās attiecīgo informāciju iegūstot publiskajā datubāzē;</w:t>
      </w:r>
    </w:p>
    <w:p w14:paraId="4B8C16D2" w14:textId="23158A19" w:rsidR="00184CBA"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sidR="00976B27">
        <w:rPr>
          <w:rFonts w:ascii="Times New Roman" w:hAnsi="Times New Roman" w:cs="Times New Roman"/>
          <w:sz w:val="24"/>
          <w:szCs w:val="24"/>
        </w:rPr>
        <w:t xml:space="preserve"> (piegāžu)</w:t>
      </w:r>
      <w:r w:rsidRPr="00B2089B">
        <w:rPr>
          <w:rFonts w:ascii="Times New Roman" w:hAnsi="Times New Roman" w:cs="Times New Roman"/>
          <w:sz w:val="24"/>
          <w:szCs w:val="24"/>
        </w:rPr>
        <w:t xml:space="preserve"> daļa procentos no piedāvātās kopējās līguma cenas un šo darbu raksturojums. Gadījumā, ja vismaz viena apvienības dalībnieka finanšu rādītāji neatbilst nolikuma </w:t>
      </w:r>
      <w:r w:rsidR="008D3DAC">
        <w:rPr>
          <w:rFonts w:ascii="Times New Roman" w:hAnsi="Times New Roman" w:cs="Times New Roman"/>
          <w:sz w:val="24"/>
          <w:szCs w:val="24"/>
        </w:rPr>
        <w:t>1</w:t>
      </w:r>
      <w:r w:rsidR="00195520">
        <w:rPr>
          <w:rFonts w:ascii="Times New Roman" w:hAnsi="Times New Roman" w:cs="Times New Roman"/>
          <w:sz w:val="24"/>
          <w:szCs w:val="24"/>
        </w:rPr>
        <w:t>2</w:t>
      </w:r>
      <w:r w:rsidR="008D3DAC">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67775B84" w:rsidR="004361C5" w:rsidRPr="0000126B" w:rsidRDefault="008036E8" w:rsidP="006B1EF6">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w:t>
      </w:r>
      <w:r w:rsidRPr="008036E8">
        <w:rPr>
          <w:rFonts w:ascii="Times New Roman" w:hAnsi="Times New Roman" w:cs="Times New Roman"/>
          <w:sz w:val="24"/>
          <w:szCs w:val="24"/>
        </w:rPr>
        <w:t xml:space="preserve"> apliecinājums par atbilstību nolikuma 1</w:t>
      </w:r>
      <w:r w:rsidR="00DC7171">
        <w:rPr>
          <w:rFonts w:ascii="Times New Roman" w:hAnsi="Times New Roman" w:cs="Times New Roman"/>
          <w:sz w:val="24"/>
          <w:szCs w:val="24"/>
        </w:rPr>
        <w:t>2</w:t>
      </w:r>
      <w:r w:rsidRPr="008036E8">
        <w:rPr>
          <w:rFonts w:ascii="Times New Roman" w:hAnsi="Times New Roman" w:cs="Times New Roman"/>
          <w:sz w:val="24"/>
          <w:szCs w:val="24"/>
        </w:rPr>
        <w:t>.1. un 1</w:t>
      </w:r>
      <w:r w:rsidR="00DC7171">
        <w:rPr>
          <w:rFonts w:ascii="Times New Roman" w:hAnsi="Times New Roman" w:cs="Times New Roman"/>
          <w:sz w:val="24"/>
          <w:szCs w:val="24"/>
        </w:rPr>
        <w:t>2</w:t>
      </w:r>
      <w:r w:rsidRPr="008036E8">
        <w:rPr>
          <w:rFonts w:ascii="Times New Roman" w:hAnsi="Times New Roman" w:cs="Times New Roman"/>
          <w:sz w:val="24"/>
          <w:szCs w:val="24"/>
        </w:rPr>
        <w:t xml:space="preserve">.2.punkta prasībām un kandidāta apstiprinātā gada pārskata par pēdējiem diviem noslēgtajiem finanšu gadiem sastāvdaļas – bilanču, peļņas/zaudējumu aprēķinu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B71018">
        <w:rPr>
          <w:rFonts w:ascii="Times New Roman" w:hAnsi="Times New Roman" w:cs="Times New Roman"/>
          <w:sz w:val="24"/>
          <w:szCs w:val="24"/>
        </w:rPr>
        <w:t>pretendents</w:t>
      </w:r>
      <w:r w:rsidRPr="008036E8">
        <w:rPr>
          <w:rFonts w:ascii="Times New Roman" w:hAnsi="Times New Roman" w:cs="Times New Roman"/>
          <w:sz w:val="24"/>
          <w:szCs w:val="24"/>
        </w:rPr>
        <w:t xml:space="preserve"> dibināts vēlāk – pēdējā </w:t>
      </w:r>
      <w:r w:rsidRPr="008036E8">
        <w:rPr>
          <w:rFonts w:ascii="Times New Roman" w:hAnsi="Times New Roman" w:cs="Times New Roman"/>
          <w:sz w:val="24"/>
          <w:szCs w:val="24"/>
        </w:rPr>
        <w:lastRenderedPageBreak/>
        <w:t xml:space="preserve">apstiprināta gada pārskata sastāvdaļu – bilanču, peļņas/zaudējumu aprēķinu un zvērināta revidenta ziņojuma, ja uz </w:t>
      </w:r>
      <w:r w:rsidR="00B71018" w:rsidRPr="00B71018">
        <w:rPr>
          <w:rFonts w:ascii="Times New Roman" w:hAnsi="Times New Roman" w:cs="Times New Roman"/>
          <w:sz w:val="24"/>
          <w:szCs w:val="24"/>
        </w:rPr>
        <w:t>pretendent</w:t>
      </w:r>
      <w:r w:rsidR="00B71018">
        <w:rPr>
          <w:rFonts w:ascii="Times New Roman" w:hAnsi="Times New Roman" w:cs="Times New Roman"/>
          <w:sz w:val="24"/>
          <w:szCs w:val="24"/>
        </w:rPr>
        <w:t>u</w:t>
      </w:r>
      <w:r w:rsidRPr="008036E8">
        <w:rPr>
          <w:rFonts w:ascii="Times New Roman" w:hAnsi="Times New Roman" w:cs="Times New Roman"/>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Pr>
          <w:rFonts w:ascii="Times New Roman" w:hAnsi="Times New Roman" w:cs="Times New Roman"/>
          <w:sz w:val="24"/>
          <w:szCs w:val="24"/>
        </w:rPr>
        <w:t>,</w:t>
      </w:r>
      <w:r w:rsidR="004E2940" w:rsidRPr="004E2940">
        <w:rPr>
          <w:rFonts w:ascii="Times New Roman" w:hAnsi="Times New Roman" w:cs="Times New Roman"/>
          <w:sz w:val="24"/>
          <w:szCs w:val="24"/>
        </w:rPr>
        <w:t xml:space="preserve"> </w:t>
      </w:r>
      <w:r w:rsidR="004E2940" w:rsidRPr="008036E8">
        <w:rPr>
          <w:rFonts w:ascii="Times New Roman" w:hAnsi="Times New Roman" w:cs="Times New Roman"/>
          <w:sz w:val="24"/>
          <w:szCs w:val="24"/>
        </w:rPr>
        <w:t xml:space="preserve">ja uz </w:t>
      </w:r>
      <w:r w:rsidR="004E2940" w:rsidRPr="00B71018">
        <w:rPr>
          <w:rFonts w:ascii="Times New Roman" w:hAnsi="Times New Roman" w:cs="Times New Roman"/>
          <w:sz w:val="24"/>
          <w:szCs w:val="24"/>
        </w:rPr>
        <w:t>pretendent</w:t>
      </w:r>
      <w:r w:rsidR="004E2940">
        <w:rPr>
          <w:rFonts w:ascii="Times New Roman" w:hAnsi="Times New Roman" w:cs="Times New Roman"/>
          <w:sz w:val="24"/>
          <w:szCs w:val="24"/>
        </w:rPr>
        <w:t>u</w:t>
      </w:r>
      <w:r w:rsidR="004E2940" w:rsidRPr="008036E8">
        <w:rPr>
          <w:rFonts w:ascii="Times New Roman" w:hAnsi="Times New Roman" w:cs="Times New Roman"/>
          <w:sz w:val="24"/>
          <w:szCs w:val="24"/>
        </w:rPr>
        <w:t xml:space="preserve"> attiecas pienākums iesniegt gada pārskatu zvērinātam revidentam</w:t>
      </w:r>
      <w:r w:rsidRPr="008036E8">
        <w:rPr>
          <w:rFonts w:ascii="Times New Roman" w:hAnsi="Times New Roman" w:cs="Times New Roman"/>
          <w:sz w:val="24"/>
          <w:szCs w:val="24"/>
        </w:rPr>
        <w:t xml:space="preserve"> un no kura pasūtītājam ir iespējams pārliecināties par pretendenta atbilstību nolikuma 1</w:t>
      </w:r>
      <w:r w:rsidR="00B71018">
        <w:rPr>
          <w:rFonts w:ascii="Times New Roman" w:hAnsi="Times New Roman" w:cs="Times New Roman"/>
          <w:sz w:val="24"/>
          <w:szCs w:val="24"/>
        </w:rPr>
        <w:t>2</w:t>
      </w:r>
      <w:r w:rsidRPr="008036E8">
        <w:rPr>
          <w:rFonts w:ascii="Times New Roman" w:hAnsi="Times New Roman" w:cs="Times New Roman"/>
          <w:sz w:val="24"/>
          <w:szCs w:val="24"/>
        </w:rPr>
        <w:t>.1. un 1</w:t>
      </w:r>
      <w:r w:rsidR="00B71018">
        <w:rPr>
          <w:rFonts w:ascii="Times New Roman" w:hAnsi="Times New Roman" w:cs="Times New Roman"/>
          <w:sz w:val="24"/>
          <w:szCs w:val="24"/>
        </w:rPr>
        <w:t>2</w:t>
      </w:r>
      <w:r w:rsidRPr="008036E8">
        <w:rPr>
          <w:rFonts w:ascii="Times New Roman" w:hAnsi="Times New Roman" w:cs="Times New Roman"/>
          <w:sz w:val="24"/>
          <w:szCs w:val="24"/>
        </w:rPr>
        <w:t>. 2. punkta prasībām.</w:t>
      </w:r>
    </w:p>
    <w:p w14:paraId="521B00D1" w14:textId="79F8F29B" w:rsidR="00184CBA" w:rsidRPr="00D866A9"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D866A9">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D866A9">
        <w:rPr>
          <w:rFonts w:ascii="Times New Roman" w:hAnsi="Times New Roman" w:cs="Times New Roman"/>
          <w:sz w:val="24"/>
          <w:szCs w:val="24"/>
        </w:rPr>
        <w:t>14</w:t>
      </w:r>
      <w:r w:rsidR="00CF44F9" w:rsidRPr="00D866A9">
        <w:rPr>
          <w:rFonts w:ascii="Times New Roman" w:hAnsi="Times New Roman" w:cs="Times New Roman"/>
          <w:sz w:val="24"/>
          <w:szCs w:val="24"/>
        </w:rPr>
        <w:t>.</w:t>
      </w:r>
      <w:r w:rsidR="00D31D95" w:rsidRPr="00D866A9">
        <w:rPr>
          <w:rFonts w:ascii="Times New Roman" w:hAnsi="Times New Roman" w:cs="Times New Roman"/>
          <w:sz w:val="24"/>
          <w:szCs w:val="24"/>
        </w:rPr>
        <w:t>3</w:t>
      </w:r>
      <w:r w:rsidRPr="00D866A9">
        <w:rPr>
          <w:rFonts w:ascii="Times New Roman" w:hAnsi="Times New Roman" w:cs="Times New Roman"/>
          <w:sz w:val="24"/>
          <w:szCs w:val="24"/>
        </w:rPr>
        <w:t>.punktā norādītā informācija.</w:t>
      </w:r>
    </w:p>
    <w:p w14:paraId="1C80D0E9" w14:textId="4A312D7E"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13.2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972B25" w:rsidRDefault="0003771B"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4C87C51D" w:rsidR="0003771B" w:rsidRPr="000A4502" w:rsidRDefault="0003771B" w:rsidP="006B1EF6">
      <w:pPr>
        <w:numPr>
          <w:ilvl w:val="1"/>
          <w:numId w:val="1"/>
        </w:numPr>
        <w:spacing w:after="0" w:line="24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Ja pretendents ir apvienība, tad katram no apvienības dalībniekiem jāiesniedz visa nolikuma </w:t>
      </w:r>
      <w:r w:rsidR="00296290">
        <w:rPr>
          <w:rFonts w:ascii="Times New Roman" w:hAnsi="Times New Roman" w:cs="Times New Roman"/>
          <w:sz w:val="24"/>
          <w:szCs w:val="24"/>
        </w:rPr>
        <w:t>14</w:t>
      </w:r>
      <w:r w:rsidRPr="00AB2A08">
        <w:rPr>
          <w:rFonts w:ascii="Times New Roman" w:hAnsi="Times New Roman" w:cs="Times New Roman"/>
          <w:sz w:val="24"/>
          <w:szCs w:val="24"/>
        </w:rPr>
        <w:t>.1.</w:t>
      </w:r>
      <w:r w:rsidR="00E06D5A">
        <w:rPr>
          <w:rFonts w:ascii="Times New Roman" w:hAnsi="Times New Roman" w:cs="Times New Roman"/>
          <w:sz w:val="24"/>
          <w:szCs w:val="24"/>
        </w:rPr>
        <w:t>,</w:t>
      </w:r>
      <w:r w:rsidRPr="00AB2A08">
        <w:rPr>
          <w:rFonts w:ascii="Times New Roman" w:hAnsi="Times New Roman" w:cs="Times New Roman"/>
          <w:sz w:val="24"/>
          <w:szCs w:val="24"/>
        </w:rPr>
        <w:t xml:space="preserve"> </w:t>
      </w:r>
      <w:r w:rsidR="00E06D5A">
        <w:rPr>
          <w:rFonts w:ascii="Times New Roman" w:hAnsi="Times New Roman" w:cs="Times New Roman"/>
          <w:sz w:val="24"/>
          <w:szCs w:val="24"/>
        </w:rPr>
        <w:t>14.7.</w:t>
      </w:r>
      <w:r w:rsidR="00E06D5A" w:rsidRPr="00AB2A08">
        <w:rPr>
          <w:rFonts w:ascii="Times New Roman" w:hAnsi="Times New Roman" w:cs="Times New Roman"/>
          <w:sz w:val="24"/>
          <w:szCs w:val="24"/>
        </w:rPr>
        <w:t xml:space="preserve">punktā </w:t>
      </w:r>
      <w:r w:rsidRPr="00AB2A08">
        <w:rPr>
          <w:rFonts w:ascii="Times New Roman" w:hAnsi="Times New Roman" w:cs="Times New Roman"/>
          <w:sz w:val="24"/>
          <w:szCs w:val="24"/>
        </w:rPr>
        <w:t xml:space="preserve">punktā paredzētā informācija. Savukārt, nolikuma </w:t>
      </w:r>
      <w:r w:rsidR="00ED6A24">
        <w:rPr>
          <w:rFonts w:ascii="Times New Roman" w:hAnsi="Times New Roman" w:cs="Times New Roman"/>
          <w:sz w:val="24"/>
          <w:szCs w:val="24"/>
        </w:rPr>
        <w:t>14.6</w:t>
      </w:r>
      <w:r w:rsidRPr="00AB2A08">
        <w:rPr>
          <w:rFonts w:ascii="Times New Roman" w:hAnsi="Times New Roman" w:cs="Times New Roman"/>
          <w:sz w:val="24"/>
          <w:szCs w:val="24"/>
        </w:rPr>
        <w:t>.</w:t>
      </w:r>
      <w:r w:rsidR="00DC1295">
        <w:rPr>
          <w:rFonts w:ascii="Times New Roman" w:hAnsi="Times New Roman" w:cs="Times New Roman"/>
          <w:sz w:val="24"/>
          <w:szCs w:val="24"/>
        </w:rPr>
        <w:t>, 14.3.</w:t>
      </w:r>
      <w:r w:rsidRPr="00AB2A08">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43247A">
        <w:rPr>
          <w:rFonts w:ascii="Times New Roman" w:hAnsi="Times New Roman" w:cs="Times New Roman"/>
          <w:sz w:val="24"/>
          <w:szCs w:val="24"/>
        </w:rPr>
        <w:t xml:space="preserve">14.2., </w:t>
      </w:r>
      <w:r w:rsidR="00022479">
        <w:rPr>
          <w:rFonts w:ascii="Times New Roman" w:hAnsi="Times New Roman" w:cs="Times New Roman"/>
          <w:sz w:val="24"/>
          <w:szCs w:val="24"/>
        </w:rPr>
        <w:t>14.5</w:t>
      </w:r>
      <w:r w:rsidR="005F15CA">
        <w:rPr>
          <w:rFonts w:ascii="Times New Roman" w:hAnsi="Times New Roman" w:cs="Times New Roman"/>
          <w:sz w:val="24"/>
          <w:szCs w:val="24"/>
        </w:rPr>
        <w:t xml:space="preserve">., </w:t>
      </w:r>
      <w:r w:rsidRPr="00AB2A08">
        <w:rPr>
          <w:rFonts w:ascii="Times New Roman" w:hAnsi="Times New Roman" w:cs="Times New Roman"/>
          <w:sz w:val="24"/>
          <w:szCs w:val="24"/>
        </w:rPr>
        <w:t>paredzēto informāciju (vai apliecinājumu) apvienības</w:t>
      </w:r>
      <w:r w:rsidRPr="000A4502">
        <w:rPr>
          <w:rFonts w:ascii="Times New Roman" w:hAnsi="Times New Roman" w:cs="Times New Roman"/>
          <w:sz w:val="24"/>
          <w:szCs w:val="24"/>
        </w:rPr>
        <w:t xml:space="preserve">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 xml:space="preserve">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w:t>
      </w:r>
      <w:r w:rsidRPr="00F34B36">
        <w:rPr>
          <w:rFonts w:ascii="Times New Roman" w:hAnsi="Times New Roman" w:cs="Times New Roman"/>
          <w:sz w:val="24"/>
          <w:szCs w:val="24"/>
        </w:rPr>
        <w:lastRenderedPageBreak/>
        <w:t>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0E5AC003" w14:textId="77777777" w:rsidR="00171C89" w:rsidRPr="00171C89"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finanšu piedāvājums</w:t>
      </w:r>
      <w:r w:rsidR="00171C89" w:rsidRPr="00171C89">
        <w:rPr>
          <w:rFonts w:ascii="Times New Roman" w:hAnsi="Times New Roman" w:cs="Times New Roman"/>
          <w:sz w:val="24"/>
          <w:szCs w:val="24"/>
        </w:rPr>
        <w:t xml:space="preserve"> </w:t>
      </w:r>
      <w:r w:rsidR="00171C89" w:rsidRPr="00C17D88">
        <w:rPr>
          <w:rFonts w:ascii="Times New Roman" w:hAnsi="Times New Roman" w:cs="Times New Roman"/>
          <w:sz w:val="24"/>
          <w:szCs w:val="24"/>
        </w:rPr>
        <w:t>un tehniskais piedāvājums</w:t>
      </w:r>
      <w:r w:rsidR="005C7492">
        <w:rPr>
          <w:rFonts w:ascii="Times New Roman" w:hAnsi="Times New Roman" w:cs="Times New Roman"/>
          <w:sz w:val="24"/>
          <w:szCs w:val="24"/>
        </w:rPr>
        <w:t>, kur</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sagatavojam</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saskaņā ar 4.</w:t>
      </w:r>
      <w:r w:rsidR="00171C89">
        <w:rPr>
          <w:rFonts w:ascii="Times New Roman" w:hAnsi="Times New Roman" w:cs="Times New Roman"/>
          <w:sz w:val="24"/>
          <w:szCs w:val="24"/>
        </w:rPr>
        <w:t xml:space="preserve"> un 5.</w:t>
      </w:r>
      <w:r w:rsidR="005C7492">
        <w:rPr>
          <w:rFonts w:ascii="Times New Roman" w:hAnsi="Times New Roman" w:cs="Times New Roman"/>
          <w:sz w:val="24"/>
          <w:szCs w:val="24"/>
        </w:rPr>
        <w:t>pielikumā pievienot</w:t>
      </w:r>
      <w:r w:rsidR="00171C89">
        <w:rPr>
          <w:rFonts w:ascii="Times New Roman" w:hAnsi="Times New Roman" w:cs="Times New Roman"/>
          <w:sz w:val="24"/>
          <w:szCs w:val="24"/>
        </w:rPr>
        <w:t>ajām</w:t>
      </w:r>
      <w:r w:rsidR="004B52CE">
        <w:rPr>
          <w:rFonts w:ascii="Times New Roman" w:hAnsi="Times New Roman" w:cs="Times New Roman"/>
          <w:sz w:val="24"/>
          <w:szCs w:val="24"/>
        </w:rPr>
        <w:t xml:space="preserve"> veidlap</w:t>
      </w:r>
      <w:r w:rsidR="00171C89">
        <w:rPr>
          <w:rFonts w:ascii="Times New Roman" w:hAnsi="Times New Roman" w:cs="Times New Roman"/>
          <w:sz w:val="24"/>
          <w:szCs w:val="24"/>
        </w:rPr>
        <w:t>ām</w:t>
      </w:r>
      <w:r w:rsidR="004B52CE">
        <w:rPr>
          <w:rFonts w:ascii="Times New Roman" w:hAnsi="Times New Roman" w:cs="Times New Roman"/>
          <w:sz w:val="24"/>
          <w:szCs w:val="24"/>
        </w:rPr>
        <w:t>.</w:t>
      </w:r>
      <w:r w:rsidR="00171C89" w:rsidRPr="00171C89">
        <w:t xml:space="preserve"> </w:t>
      </w:r>
    </w:p>
    <w:p w14:paraId="7FF8D214" w14:textId="77ACBE21" w:rsidR="00365349" w:rsidRPr="00C17D88" w:rsidRDefault="00171C89"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171C89">
        <w:rPr>
          <w:rFonts w:ascii="Times New Roman" w:hAnsi="Times New Roman" w:cs="Times New Roman"/>
          <w:sz w:val="24"/>
          <w:szCs w:val="24"/>
        </w:rPr>
        <w:t xml:space="preserve">Kopā ar Tehnisko piedāvājumu Pretendents iesniedz </w:t>
      </w:r>
      <w:r>
        <w:rPr>
          <w:rFonts w:ascii="Times New Roman" w:hAnsi="Times New Roman" w:cs="Times New Roman"/>
          <w:sz w:val="24"/>
          <w:szCs w:val="24"/>
        </w:rPr>
        <w:t>Transportlīdzekļu</w:t>
      </w:r>
      <w:r w:rsidRPr="00171C89">
        <w:rPr>
          <w:rFonts w:ascii="Times New Roman" w:hAnsi="Times New Roman" w:cs="Times New Roman"/>
          <w:sz w:val="24"/>
          <w:szCs w:val="24"/>
        </w:rPr>
        <w:t xml:space="preserve"> tehniskā projekta rasējumu</w:t>
      </w:r>
      <w:r>
        <w:rPr>
          <w:rFonts w:ascii="Times New Roman" w:hAnsi="Times New Roman" w:cs="Times New Roman"/>
          <w:sz w:val="24"/>
          <w:szCs w:val="24"/>
        </w:rPr>
        <w:t>s</w:t>
      </w:r>
      <w:r w:rsidRPr="00171C89">
        <w:rPr>
          <w:rFonts w:ascii="Times New Roman" w:hAnsi="Times New Roman" w:cs="Times New Roman"/>
          <w:sz w:val="24"/>
          <w:szCs w:val="24"/>
        </w:rPr>
        <w:t xml:space="preserve"> ar patieso vizuālo attēlojumu ar norādītiem izmēriem</w:t>
      </w:r>
      <w:r>
        <w:rPr>
          <w:rFonts w:ascii="Times New Roman" w:hAnsi="Times New Roman" w:cs="Times New Roman"/>
          <w:sz w:val="24"/>
          <w:szCs w:val="24"/>
        </w:rPr>
        <w:t>.</w:t>
      </w:r>
      <w:r w:rsidR="00F62466" w:rsidRPr="007C29FC">
        <w:rPr>
          <w:rFonts w:ascii="Times New Roman" w:hAnsi="Times New Roman" w:cs="Times New Roman"/>
          <w:sz w:val="24"/>
          <w:szCs w:val="24"/>
        </w:rPr>
        <w:t xml:space="preserve"> Tehniskaj</w:t>
      </w:r>
      <w:r w:rsidR="007C29FC" w:rsidRPr="007C29FC">
        <w:rPr>
          <w:rFonts w:ascii="Times New Roman" w:hAnsi="Times New Roman" w:cs="Times New Roman"/>
          <w:sz w:val="24"/>
          <w:szCs w:val="24"/>
        </w:rPr>
        <w:t>a</w:t>
      </w:r>
      <w:r w:rsidR="00F62466" w:rsidRPr="007C29FC">
        <w:rPr>
          <w:rFonts w:ascii="Times New Roman" w:hAnsi="Times New Roman" w:cs="Times New Roman"/>
          <w:sz w:val="24"/>
          <w:szCs w:val="24"/>
        </w:rPr>
        <w:t xml:space="preserve">m piedāvājumam jāpievieno informācija par </w:t>
      </w:r>
      <w:r w:rsidR="007C29FC" w:rsidRPr="007C29FC">
        <w:rPr>
          <w:rFonts w:ascii="Times New Roman" w:hAnsi="Times New Roman" w:cs="Times New Roman"/>
          <w:sz w:val="24"/>
          <w:szCs w:val="24"/>
        </w:rPr>
        <w:t xml:space="preserve">Transportlīdzekļu </w:t>
      </w:r>
      <w:r w:rsidR="00F62466" w:rsidRPr="00F62466">
        <w:rPr>
          <w:rFonts w:ascii="Times New Roman" w:hAnsi="Times New Roman" w:cs="Times New Roman"/>
          <w:sz w:val="24"/>
          <w:szCs w:val="24"/>
        </w:rPr>
        <w:t>CO2 izmešu daudzum</w:t>
      </w:r>
      <w:r w:rsidR="007C29FC">
        <w:rPr>
          <w:rFonts w:ascii="Times New Roman" w:hAnsi="Times New Roman" w:cs="Times New Roman"/>
          <w:sz w:val="24"/>
          <w:szCs w:val="24"/>
        </w:rPr>
        <w:t>u</w:t>
      </w:r>
      <w:r w:rsidR="00F62466" w:rsidRPr="00F62466">
        <w:rPr>
          <w:rFonts w:ascii="Times New Roman" w:hAnsi="Times New Roman" w:cs="Times New Roman"/>
          <w:sz w:val="24"/>
          <w:szCs w:val="24"/>
        </w:rPr>
        <w:t xml:space="preserve"> (g/km)</w:t>
      </w:r>
      <w:r w:rsidR="007C29FC">
        <w:rPr>
          <w:rFonts w:ascii="Times New Roman" w:hAnsi="Times New Roman" w:cs="Times New Roman"/>
          <w:sz w:val="24"/>
          <w:szCs w:val="24"/>
        </w:rPr>
        <w:t>.</w:t>
      </w:r>
    </w:p>
    <w:p w14:paraId="4531EE66" w14:textId="69D77B54" w:rsidR="001F7AA9" w:rsidRPr="004D2057" w:rsidRDefault="001F7AA9"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C10D97">
        <w:rPr>
          <w:rFonts w:ascii="Times New Roman" w:eastAsia="Times New Roman" w:hAnsi="Times New Roman" w:cs="Times New Roman"/>
          <w:sz w:val="24"/>
          <w:szCs w:val="24"/>
        </w:rPr>
        <w:t xml:space="preserve">Attiecībā uz </w:t>
      </w:r>
      <w:r w:rsidRPr="00702459">
        <w:rPr>
          <w:rFonts w:ascii="Times New Roman" w:eastAsia="Times New Roman" w:hAnsi="Times New Roman" w:cs="Times New Roman"/>
          <w:bCs/>
          <w:sz w:val="24"/>
          <w:szCs w:val="24"/>
        </w:rPr>
        <w:t>finanšu piedāvājuma</w:t>
      </w:r>
      <w:r w:rsidRPr="00C10D97">
        <w:rPr>
          <w:rFonts w:ascii="Times New Roman" w:eastAsia="Times New Roman" w:hAnsi="Times New Roman" w:cs="Times New Roman"/>
          <w:b/>
          <w:sz w:val="24"/>
          <w:szCs w:val="24"/>
        </w:rPr>
        <w:t xml:space="preserve"> </w:t>
      </w:r>
      <w:r w:rsidRPr="00C10D97">
        <w:rPr>
          <w:rFonts w:ascii="Times New Roman" w:eastAsia="Times New Roman" w:hAnsi="Times New Roman" w:cs="Times New Roman"/>
          <w:sz w:val="24"/>
          <w:szCs w:val="24"/>
        </w:rPr>
        <w:t xml:space="preserve">sagatavošanu pretendentam </w:t>
      </w:r>
      <w:r w:rsidR="00DA4980">
        <w:rPr>
          <w:rFonts w:ascii="Times New Roman" w:eastAsia="Times New Roman" w:hAnsi="Times New Roman" w:cs="Times New Roman"/>
          <w:sz w:val="24"/>
          <w:szCs w:val="24"/>
        </w:rPr>
        <w:t>jāņem vērā, ka i</w:t>
      </w:r>
      <w:r w:rsidRPr="00C17D88">
        <w:rPr>
          <w:rFonts w:ascii="Times New Roman" w:eastAsia="Times New Roman" w:hAnsi="Times New Roman" w:cs="Times New Roman"/>
          <w:color w:val="000000"/>
          <w:sz w:val="24"/>
          <w:szCs w:val="24"/>
        </w:rPr>
        <w:t>zmaksās jāiekļauj visas nodevas, nodokļi</w:t>
      </w:r>
      <w:r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Pr="00770A67">
        <w:rPr>
          <w:rFonts w:ascii="Times New Roman" w:eastAsia="Times New Roman" w:hAnsi="Times New Roman" w:cs="Times New Roman"/>
          <w:color w:val="000000"/>
          <w:sz w:val="24"/>
          <w:szCs w:val="24"/>
        </w:rPr>
        <w:t xml:space="preserve">lai nodrošinātu </w:t>
      </w:r>
      <w:r w:rsidR="00537279">
        <w:rPr>
          <w:rFonts w:ascii="Times New Roman" w:eastAsia="Times New Roman" w:hAnsi="Times New Roman" w:cs="Times New Roman"/>
          <w:color w:val="000000"/>
          <w:sz w:val="24"/>
          <w:szCs w:val="24"/>
        </w:rPr>
        <w:t>iepirkuma izpildi</w:t>
      </w:r>
      <w:r w:rsidRPr="00770A67">
        <w:rPr>
          <w:rFonts w:ascii="Times New Roman" w:eastAsia="Times New Roman" w:hAnsi="Times New Roman" w:cs="Times New Roman"/>
          <w:color w:val="000000"/>
          <w:sz w:val="24"/>
          <w:szCs w:val="24"/>
        </w:rPr>
        <w:t xml:space="preserve">. Visām izmaksām jābūt norādītām </w:t>
      </w:r>
      <w:r w:rsidRPr="00770A67">
        <w:rPr>
          <w:rFonts w:ascii="Times New Roman" w:eastAsia="Times New Roman" w:hAnsi="Times New Roman" w:cs="Times New Roman"/>
          <w:i/>
          <w:color w:val="000000"/>
          <w:sz w:val="24"/>
          <w:szCs w:val="24"/>
        </w:rPr>
        <w:t>euro</w:t>
      </w:r>
      <w:r w:rsidR="00171C89">
        <w:rPr>
          <w:rFonts w:ascii="Times New Roman" w:eastAsia="Times New Roman" w:hAnsi="Times New Roman" w:cs="Times New Roman"/>
          <w:i/>
          <w:color w:val="000000"/>
          <w:sz w:val="24"/>
          <w:szCs w:val="24"/>
        </w:rPr>
        <w:t>,</w:t>
      </w:r>
      <w:r w:rsidRPr="00770A67">
        <w:rPr>
          <w:rFonts w:ascii="Times New Roman" w:eastAsia="Times New Roman" w:hAnsi="Times New Roman" w:cs="Times New Roman"/>
          <w:sz w:val="24"/>
          <w:szCs w:val="24"/>
        </w:rPr>
        <w:t xml:space="preserve"> </w:t>
      </w:r>
      <w:r w:rsidRPr="00770A67">
        <w:rPr>
          <w:rFonts w:ascii="Times New Roman" w:eastAsia="Times New Roman" w:hAnsi="Times New Roman" w:cs="Times New Roman"/>
          <w:color w:val="000000"/>
          <w:sz w:val="24"/>
          <w:szCs w:val="24"/>
        </w:rPr>
        <w:t xml:space="preserve">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69D99368" w14:textId="68A14C48" w:rsidR="001115C2" w:rsidRPr="00640BA4" w:rsidRDefault="001115C2" w:rsidP="001115C2">
      <w:pPr>
        <w:numPr>
          <w:ilvl w:val="0"/>
          <w:numId w:val="1"/>
        </w:numPr>
        <w:spacing w:after="0" w:line="240" w:lineRule="auto"/>
        <w:jc w:val="both"/>
        <w:rPr>
          <w:rFonts w:ascii="Times New Roman" w:hAnsi="Times New Roman" w:cs="Times New Roman"/>
          <w:b/>
          <w:sz w:val="24"/>
          <w:szCs w:val="24"/>
        </w:rPr>
      </w:pPr>
      <w:r w:rsidRPr="00770A67">
        <w:rPr>
          <w:rFonts w:ascii="Times New Roman" w:eastAsia="Times New Roman" w:hAnsi="Times New Roman"/>
          <w:sz w:val="24"/>
          <w:szCs w:val="24"/>
        </w:rPr>
        <w:t xml:space="preserve">Piedāvājuma izvēles kritērijs ir </w:t>
      </w:r>
      <w:r w:rsidRPr="00770A67">
        <w:rPr>
          <w:rFonts w:ascii="Times New Roman" w:eastAsia="Times New Roman" w:hAnsi="Times New Roman"/>
          <w:b/>
          <w:sz w:val="24"/>
          <w:szCs w:val="24"/>
        </w:rPr>
        <w:t xml:space="preserve">saimnieciski visizdevīgākais piedāvājums, kuru nosaka, ņemot vērā </w:t>
      </w:r>
      <w:r w:rsidRPr="00640BA4">
        <w:rPr>
          <w:rFonts w:ascii="Times New Roman" w:eastAsia="Times New Roman" w:hAnsi="Times New Roman" w:cs="Times New Roman"/>
          <w:b/>
          <w:sz w:val="24"/>
          <w:szCs w:val="24"/>
        </w:rPr>
        <w:t xml:space="preserve">cenu un </w:t>
      </w:r>
      <w:r w:rsidR="00192621">
        <w:rPr>
          <w:rFonts w:ascii="Times New Roman" w:eastAsia="Times New Roman" w:hAnsi="Times New Roman" w:cs="Times New Roman"/>
          <w:b/>
          <w:sz w:val="24"/>
          <w:szCs w:val="24"/>
        </w:rPr>
        <w:t>vides</w:t>
      </w:r>
      <w:r w:rsidRPr="00640BA4">
        <w:rPr>
          <w:rFonts w:ascii="Times New Roman" w:eastAsia="Times New Roman" w:hAnsi="Times New Roman" w:cs="Times New Roman"/>
          <w:b/>
          <w:sz w:val="24"/>
          <w:szCs w:val="24"/>
        </w:rPr>
        <w:t xml:space="preserve"> kritēriju</w:t>
      </w:r>
      <w:r w:rsidRPr="00640BA4">
        <w:rPr>
          <w:rFonts w:ascii="Times New Roman" w:eastAsia="Times New Roman" w:hAnsi="Times New Roman" w:cs="Times New Roman"/>
          <w:sz w:val="24"/>
          <w:szCs w:val="24"/>
        </w:rPr>
        <w:t>.</w:t>
      </w:r>
    </w:p>
    <w:p w14:paraId="5AF8FF4E" w14:textId="77777777" w:rsidR="001115C2" w:rsidRPr="00640BA4" w:rsidRDefault="001115C2" w:rsidP="001115C2">
      <w:pPr>
        <w:numPr>
          <w:ilvl w:val="0"/>
          <w:numId w:val="1"/>
        </w:numPr>
        <w:spacing w:after="0" w:line="240" w:lineRule="auto"/>
        <w:rPr>
          <w:rFonts w:ascii="Times New Roman" w:hAnsi="Times New Roman" w:cs="Times New Roman"/>
          <w:b/>
          <w:sz w:val="24"/>
          <w:szCs w:val="24"/>
        </w:rPr>
      </w:pPr>
      <w:r w:rsidRPr="00640BA4">
        <w:rPr>
          <w:rFonts w:ascii="Times New Roman" w:eastAsia="Times New Roman" w:hAnsi="Times New Roman" w:cs="Times New Roman"/>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1115C2" w:rsidRPr="00640BA4" w14:paraId="5CA0C2CE" w14:textId="77777777" w:rsidTr="005F7CD3">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1D673D36" w14:textId="77777777" w:rsidR="001115C2" w:rsidRPr="00640BA4" w:rsidRDefault="001115C2" w:rsidP="005F7CD3">
            <w:pPr>
              <w:suppressAutoHyphens/>
              <w:snapToGrid w:val="0"/>
              <w:spacing w:after="0" w:line="240" w:lineRule="auto"/>
              <w:jc w:val="center"/>
              <w:rPr>
                <w:rFonts w:ascii="Times New Roman" w:eastAsia="Times New Roman" w:hAnsi="Times New Roman" w:cs="Times New Roman"/>
                <w:b/>
                <w:bCs/>
                <w:sz w:val="24"/>
                <w:szCs w:val="24"/>
                <w:lang w:eastAsia="ar-SA"/>
              </w:rPr>
            </w:pPr>
            <w:r w:rsidRPr="00640BA4">
              <w:rPr>
                <w:rFonts w:ascii="Times New Roman" w:eastAsia="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0D59" w14:textId="77777777" w:rsidR="001115C2" w:rsidRPr="00640BA4" w:rsidRDefault="001115C2" w:rsidP="005F7CD3">
            <w:pPr>
              <w:suppressAutoHyphens/>
              <w:snapToGrid w:val="0"/>
              <w:spacing w:after="0" w:line="240" w:lineRule="auto"/>
              <w:jc w:val="center"/>
              <w:rPr>
                <w:rFonts w:ascii="Times New Roman" w:eastAsia="Times New Roman" w:hAnsi="Times New Roman" w:cs="Times New Roman"/>
                <w:b/>
                <w:bCs/>
                <w:sz w:val="24"/>
                <w:szCs w:val="24"/>
                <w:lang w:eastAsia="ar-SA"/>
              </w:rPr>
            </w:pPr>
            <w:r w:rsidRPr="00640BA4">
              <w:rPr>
                <w:rFonts w:ascii="Times New Roman" w:eastAsia="Times New Roman" w:hAnsi="Times New Roman" w:cs="Times New Roman"/>
                <w:b/>
                <w:bCs/>
                <w:sz w:val="24"/>
                <w:szCs w:val="24"/>
                <w:lang w:eastAsia="ar-SA"/>
              </w:rPr>
              <w:t>Maksimālā skaitliskā vērtība</w:t>
            </w:r>
          </w:p>
        </w:tc>
      </w:tr>
      <w:tr w:rsidR="001115C2" w:rsidRPr="00640BA4" w14:paraId="1754A2B2" w14:textId="77777777" w:rsidTr="005F7C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1E5E50E0" w14:textId="77777777" w:rsidR="001115C2" w:rsidRPr="00640BA4" w:rsidRDefault="001115C2" w:rsidP="005F7CD3">
            <w:pPr>
              <w:suppressAutoHyphens/>
              <w:snapToGrid w:val="0"/>
              <w:spacing w:after="0" w:line="240" w:lineRule="auto"/>
              <w:jc w:val="center"/>
              <w:rPr>
                <w:rFonts w:ascii="Times New Roman" w:eastAsia="Times New Roman" w:hAnsi="Times New Roman" w:cs="Times New Roman"/>
                <w:b/>
                <w:sz w:val="24"/>
                <w:szCs w:val="24"/>
                <w:lang w:eastAsia="ar-SA"/>
              </w:rPr>
            </w:pPr>
            <w:r w:rsidRPr="00640BA4">
              <w:rPr>
                <w:rFonts w:ascii="Times New Roman" w:eastAsia="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23515467" w14:textId="77777777" w:rsidR="001115C2" w:rsidRPr="00640BA4" w:rsidRDefault="001115C2" w:rsidP="005F7CD3">
            <w:pPr>
              <w:suppressAutoHyphens/>
              <w:snapToGrid w:val="0"/>
              <w:spacing w:after="0" w:line="240" w:lineRule="auto"/>
              <w:rPr>
                <w:rFonts w:ascii="Times New Roman" w:eastAsia="Times New Roman" w:hAnsi="Times New Roman" w:cs="Times New Roman"/>
                <w:sz w:val="24"/>
                <w:szCs w:val="24"/>
                <w:lang w:eastAsia="ar-SA"/>
              </w:rPr>
            </w:pPr>
            <w:r w:rsidRPr="00640BA4">
              <w:rPr>
                <w:rFonts w:ascii="Times New Roman" w:eastAsia="Times New Roman" w:hAnsi="Times New Roman" w:cs="Times New Roman"/>
                <w:sz w:val="24"/>
                <w:szCs w:val="24"/>
                <w:lang w:eastAsia="ar-SA"/>
              </w:rPr>
              <w:t xml:space="preserve">Pretendenta piedāvātā </w:t>
            </w:r>
            <w:r w:rsidRPr="00640BA4">
              <w:rPr>
                <w:rFonts w:ascii="Times New Roman" w:eastAsia="Times New Roman" w:hAnsi="Times New Roman" w:cs="Times New Roman"/>
                <w:b/>
                <w:sz w:val="24"/>
                <w:szCs w:val="24"/>
                <w:lang w:eastAsia="ar-SA"/>
              </w:rPr>
              <w:t>kopējā</w:t>
            </w:r>
            <w:r w:rsidRPr="00640BA4">
              <w:rPr>
                <w:rFonts w:ascii="Times New Roman" w:eastAsia="Times New Roman" w:hAnsi="Times New Roman" w:cs="Times New Roman"/>
                <w:sz w:val="24"/>
                <w:szCs w:val="24"/>
                <w:lang w:eastAsia="ar-SA"/>
              </w:rPr>
              <w:t xml:space="preserve"> </w:t>
            </w:r>
            <w:r w:rsidRPr="00640BA4">
              <w:rPr>
                <w:rFonts w:ascii="Times New Roman" w:eastAsia="Times New Roman" w:hAnsi="Times New Roman" w:cs="Times New Roman"/>
                <w:b/>
                <w:sz w:val="24"/>
                <w:szCs w:val="24"/>
                <w:lang w:eastAsia="ar-SA"/>
              </w:rPr>
              <w:t>līgumcena</w:t>
            </w:r>
            <w:r w:rsidRPr="00640BA4">
              <w:rPr>
                <w:rFonts w:ascii="Times New Roman" w:eastAsia="Times New Roman" w:hAnsi="Times New Roman" w:cs="Times New Roman"/>
                <w:sz w:val="24"/>
                <w:szCs w:val="24"/>
                <w:lang w:eastAsia="ar-SA"/>
              </w:rPr>
              <w:t xml:space="preserve"> (bez PVN)</w:t>
            </w:r>
            <w:r>
              <w:rPr>
                <w:rFonts w:ascii="Times New Roman" w:eastAsia="Times New Roman" w:hAnsi="Times New Roman" w:cs="Times New Roman"/>
                <w:sz w:val="24"/>
                <w:szCs w:val="24"/>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C1A6" w14:textId="3BA81D6F" w:rsidR="001115C2" w:rsidRPr="00640BA4" w:rsidRDefault="00FC4C02" w:rsidP="005F7CD3">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8</w:t>
            </w:r>
            <w:r w:rsidR="00164603">
              <w:rPr>
                <w:rFonts w:ascii="Times New Roman" w:eastAsia="Times New Roman" w:hAnsi="Times New Roman" w:cs="Times New Roman"/>
                <w:b/>
                <w:iCs/>
                <w:sz w:val="24"/>
                <w:szCs w:val="24"/>
                <w:lang w:eastAsia="ar-SA"/>
              </w:rPr>
              <w:t>0</w:t>
            </w:r>
          </w:p>
        </w:tc>
      </w:tr>
      <w:tr w:rsidR="001115C2" w:rsidRPr="00640BA4" w14:paraId="61F469DE" w14:textId="77777777" w:rsidTr="005F7C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24F252A5" w14:textId="0EF84F6F" w:rsidR="001115C2" w:rsidRPr="00640BA4" w:rsidRDefault="001115C2" w:rsidP="005F7CD3">
            <w:pPr>
              <w:suppressAutoHyphens/>
              <w:snapToGrid w:val="0"/>
              <w:spacing w:after="0" w:line="240" w:lineRule="auto"/>
              <w:jc w:val="center"/>
              <w:rPr>
                <w:rFonts w:ascii="Times New Roman" w:eastAsia="Times New Roman" w:hAnsi="Times New Roman" w:cs="Times New Roman"/>
                <w:b/>
                <w:sz w:val="24"/>
                <w:szCs w:val="24"/>
                <w:lang w:eastAsia="ar-SA"/>
              </w:rPr>
            </w:pPr>
            <w:r w:rsidRPr="00640BA4">
              <w:rPr>
                <w:rFonts w:ascii="Times New Roman" w:eastAsia="Times New Roman" w:hAnsi="Times New Roman" w:cs="Times New Roman"/>
                <w:b/>
                <w:sz w:val="24"/>
                <w:szCs w:val="24"/>
                <w:lang w:eastAsia="ar-SA"/>
              </w:rPr>
              <w:t>K</w:t>
            </w:r>
          </w:p>
        </w:tc>
        <w:tc>
          <w:tcPr>
            <w:tcW w:w="6379" w:type="dxa"/>
            <w:tcBorders>
              <w:top w:val="single" w:sz="4" w:space="0" w:color="000000"/>
              <w:left w:val="single" w:sz="4" w:space="0" w:color="000000"/>
              <w:bottom w:val="single" w:sz="4" w:space="0" w:color="000000"/>
            </w:tcBorders>
            <w:shd w:val="clear" w:color="auto" w:fill="auto"/>
            <w:vAlign w:val="center"/>
          </w:tcPr>
          <w:p w14:paraId="213081AF" w14:textId="760C5BAF" w:rsidR="001115C2" w:rsidRPr="00FC4C02" w:rsidRDefault="00192621" w:rsidP="00E61AAF">
            <w:pPr>
              <w:spacing w:after="0" w:line="240" w:lineRule="auto"/>
              <w:jc w:val="both"/>
              <w:rPr>
                <w:rFonts w:ascii="Times New Roman" w:eastAsia="Times New Roman" w:hAnsi="Times New Roman" w:cs="Times New Roman"/>
                <w:sz w:val="24"/>
                <w:szCs w:val="24"/>
              </w:rPr>
            </w:pPr>
            <w:r w:rsidRPr="00FC4C02">
              <w:rPr>
                <w:rFonts w:ascii="Times New Roman" w:eastAsia="Times New Roman" w:hAnsi="Times New Roman" w:cs="Times New Roman"/>
                <w:b/>
                <w:sz w:val="24"/>
                <w:szCs w:val="24"/>
              </w:rPr>
              <w:t>Vides</w:t>
            </w:r>
            <w:r w:rsidR="001115C2" w:rsidRPr="00FC4C02">
              <w:rPr>
                <w:rFonts w:ascii="Times New Roman" w:eastAsia="Times New Roman" w:hAnsi="Times New Roman" w:cs="Times New Roman"/>
                <w:b/>
                <w:sz w:val="24"/>
                <w:szCs w:val="24"/>
              </w:rPr>
              <w:t xml:space="preserve"> kritērijs </w:t>
            </w:r>
            <w:r w:rsidR="001115C2" w:rsidRPr="00FC4C02">
              <w:rPr>
                <w:rFonts w:ascii="Times New Roman" w:eastAsia="Times New Roman" w:hAnsi="Times New Roman" w:cs="Times New Roman"/>
                <w:sz w:val="24"/>
                <w:szCs w:val="24"/>
              </w:rPr>
              <w:t>–</w:t>
            </w:r>
            <w:r w:rsidR="00661678" w:rsidRPr="00FC4C02">
              <w:rPr>
                <w:rFonts w:ascii="Times New Roman" w:eastAsia="Times New Roman" w:hAnsi="Times New Roman" w:cs="Times New Roman"/>
                <w:sz w:val="24"/>
                <w:szCs w:val="24"/>
              </w:rPr>
              <w:t xml:space="preserve"> </w:t>
            </w:r>
            <w:r w:rsidR="00E61AAF" w:rsidRPr="00FC4C02">
              <w:rPr>
                <w:rFonts w:ascii="Times New Roman" w:eastAsia="Times New Roman" w:hAnsi="Times New Roman" w:cs="Times New Roman"/>
                <w:sz w:val="24"/>
                <w:szCs w:val="24"/>
              </w:rPr>
              <w:t>CO2 izmešu daudzums (g/km) pretend</w:t>
            </w:r>
            <w:r w:rsidR="00661678" w:rsidRPr="00FC4C02">
              <w:rPr>
                <w:rFonts w:ascii="Times New Roman" w:eastAsia="Times New Roman" w:hAnsi="Times New Roman" w:cs="Times New Roman"/>
                <w:sz w:val="24"/>
                <w:szCs w:val="24"/>
              </w:rPr>
              <w:t xml:space="preserve">enta </w:t>
            </w:r>
            <w:r w:rsidR="00E61AAF" w:rsidRPr="00FC4C02">
              <w:rPr>
                <w:rFonts w:ascii="Times New Roman" w:eastAsia="Times New Roman" w:hAnsi="Times New Roman" w:cs="Times New Roman"/>
                <w:sz w:val="24"/>
                <w:szCs w:val="24"/>
              </w:rPr>
              <w:t>piedāvātajiem Transportlīdzekļiem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ED1D" w14:textId="33E5181B" w:rsidR="001115C2" w:rsidRPr="00FC4C02" w:rsidRDefault="00FC4C02" w:rsidP="005F7CD3">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2</w:t>
            </w:r>
            <w:r w:rsidR="00192621" w:rsidRPr="00FC4C02">
              <w:rPr>
                <w:rFonts w:ascii="Times New Roman" w:eastAsia="Times New Roman" w:hAnsi="Times New Roman" w:cs="Times New Roman"/>
                <w:b/>
                <w:iCs/>
                <w:sz w:val="24"/>
                <w:szCs w:val="24"/>
                <w:lang w:eastAsia="ar-SA"/>
              </w:rPr>
              <w:t>0</w:t>
            </w:r>
          </w:p>
        </w:tc>
      </w:tr>
      <w:tr w:rsidR="001115C2" w:rsidRPr="00770A67" w14:paraId="3087BB56" w14:textId="77777777" w:rsidTr="005F7C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31D15C86" w14:textId="77777777" w:rsidR="001115C2" w:rsidRPr="00770A67" w:rsidRDefault="001115C2" w:rsidP="005F7CD3">
            <w:pPr>
              <w:suppressAutoHyphens/>
              <w:snapToGrid w:val="0"/>
              <w:spacing w:after="0" w:line="240" w:lineRule="auto"/>
              <w:jc w:val="center"/>
              <w:rPr>
                <w:rFonts w:ascii="Times New Roman" w:eastAsia="Times New Roman" w:hAnsi="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47D760AA" w14:textId="77777777" w:rsidR="001115C2" w:rsidRPr="00770A67" w:rsidRDefault="001115C2" w:rsidP="005F7CD3">
            <w:pPr>
              <w:suppressAutoHyphens/>
              <w:snapToGrid w:val="0"/>
              <w:spacing w:after="0" w:line="240" w:lineRule="auto"/>
              <w:jc w:val="right"/>
              <w:rPr>
                <w:rFonts w:ascii="Times New Roman" w:eastAsia="Times New Roman" w:hAnsi="Times New Roman"/>
                <w:sz w:val="24"/>
                <w:szCs w:val="24"/>
                <w:lang w:eastAsia="ar-SA"/>
              </w:rPr>
            </w:pPr>
            <w:r w:rsidRPr="00770A67">
              <w:rPr>
                <w:rFonts w:ascii="Times New Roman" w:eastAsia="Times New Roman" w:hAnsi="Times New Roman"/>
                <w:sz w:val="24"/>
                <w:szCs w:val="24"/>
                <w:lang w:eastAsia="ar-SA"/>
              </w:rPr>
              <w:t>Maksimālais iespējamais kopējā novērtējuma (</w:t>
            </w:r>
            <w:r w:rsidRPr="00770A67">
              <w:rPr>
                <w:rFonts w:ascii="Times New Roman" w:eastAsia="Times New Roman" w:hAnsi="Times New Roman"/>
                <w:b/>
                <w:bCs/>
                <w:sz w:val="24"/>
                <w:szCs w:val="24"/>
                <w:lang w:eastAsia="ar-SA"/>
              </w:rPr>
              <w:t>N</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2763" w14:textId="77777777" w:rsidR="001115C2" w:rsidRPr="00770A67" w:rsidRDefault="001115C2" w:rsidP="005F7CD3">
            <w:pPr>
              <w:suppressAutoHyphens/>
              <w:snapToGrid w:val="0"/>
              <w:spacing w:after="0" w:line="240" w:lineRule="auto"/>
              <w:jc w:val="center"/>
              <w:rPr>
                <w:rFonts w:ascii="Times New Roman" w:eastAsia="Times New Roman" w:hAnsi="Times New Roman"/>
                <w:iCs/>
                <w:sz w:val="24"/>
                <w:szCs w:val="24"/>
                <w:lang w:eastAsia="ar-SA"/>
              </w:rPr>
            </w:pPr>
            <w:r w:rsidRPr="00770A67">
              <w:rPr>
                <w:rFonts w:ascii="Times New Roman" w:eastAsia="Times New Roman" w:hAnsi="Times New Roman"/>
                <w:iCs/>
                <w:sz w:val="24"/>
                <w:szCs w:val="24"/>
                <w:lang w:eastAsia="ar-SA"/>
              </w:rPr>
              <w:t>100</w:t>
            </w:r>
          </w:p>
        </w:tc>
      </w:tr>
    </w:tbl>
    <w:p w14:paraId="622A98D3" w14:textId="77777777" w:rsidR="001115C2" w:rsidRPr="00770A67" w:rsidRDefault="001115C2" w:rsidP="001115C2">
      <w:pPr>
        <w:widowControl w:val="0"/>
        <w:tabs>
          <w:tab w:val="left" w:pos="567"/>
        </w:tabs>
        <w:suppressAutoHyphens/>
        <w:snapToGrid w:val="0"/>
        <w:spacing w:after="0" w:line="240" w:lineRule="auto"/>
        <w:ind w:left="-142"/>
        <w:jc w:val="both"/>
        <w:rPr>
          <w:rFonts w:ascii="Times New Roman" w:eastAsia="Times New Roman" w:hAnsi="Times New Roman"/>
          <w:sz w:val="24"/>
          <w:szCs w:val="24"/>
        </w:rPr>
      </w:pPr>
    </w:p>
    <w:p w14:paraId="1735B48A" w14:textId="77777777" w:rsidR="001115C2" w:rsidRPr="00770A67" w:rsidRDefault="001115C2" w:rsidP="001115C2">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sz w:val="24"/>
          <w:szCs w:val="24"/>
        </w:rPr>
      </w:pPr>
      <w:r w:rsidRPr="00770A67">
        <w:rPr>
          <w:rFonts w:ascii="Times New Roman" w:eastAsia="Times New Roman" w:hAnsi="Times New Roman"/>
          <w:sz w:val="24"/>
          <w:szCs w:val="24"/>
        </w:rPr>
        <w:t>Katra iesniegtā piedāvājuma kopējais novērtējums (</w:t>
      </w:r>
      <w:r w:rsidRPr="00770A67">
        <w:rPr>
          <w:rFonts w:ascii="Times New Roman" w:eastAsia="Times New Roman" w:hAnsi="Times New Roman"/>
          <w:b/>
          <w:sz w:val="24"/>
          <w:szCs w:val="24"/>
        </w:rPr>
        <w:t>N</w:t>
      </w:r>
      <w:r w:rsidRPr="00770A67">
        <w:rPr>
          <w:rFonts w:ascii="Times New Roman" w:eastAsia="Times New Roman" w:hAnsi="Times New Roman"/>
          <w:sz w:val="24"/>
          <w:szCs w:val="24"/>
        </w:rPr>
        <w:t xml:space="preserve">) tiks aprēķināts pēc formulas: </w:t>
      </w:r>
    </w:p>
    <w:p w14:paraId="025BDC77" w14:textId="77777777" w:rsidR="001115C2" w:rsidRPr="00770A67" w:rsidRDefault="001115C2" w:rsidP="001115C2">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sz w:val="24"/>
          <w:szCs w:val="24"/>
        </w:rPr>
      </w:pPr>
      <w:r w:rsidRPr="00770A67">
        <w:rPr>
          <w:rFonts w:ascii="Times New Roman" w:eastAsia="Times New Roman" w:hAnsi="Times New Roman"/>
          <w:b/>
          <w:sz w:val="24"/>
          <w:szCs w:val="24"/>
        </w:rPr>
        <w:t xml:space="preserve">N = CE + </w:t>
      </w:r>
      <w:r>
        <w:rPr>
          <w:rFonts w:ascii="Times New Roman" w:eastAsia="Times New Roman" w:hAnsi="Times New Roman"/>
          <w:b/>
          <w:sz w:val="24"/>
          <w:szCs w:val="24"/>
        </w:rPr>
        <w:t>K</w:t>
      </w:r>
      <w:r w:rsidRPr="00770A67">
        <w:rPr>
          <w:rFonts w:ascii="Times New Roman" w:eastAsia="Times New Roman" w:hAnsi="Times New Roman"/>
          <w:b/>
          <w:sz w:val="24"/>
          <w:szCs w:val="24"/>
        </w:rPr>
        <w:t>1</w:t>
      </w:r>
      <w:r>
        <w:rPr>
          <w:rFonts w:ascii="Times New Roman" w:eastAsia="Times New Roman" w:hAnsi="Times New Roman"/>
          <w:b/>
          <w:sz w:val="24"/>
          <w:szCs w:val="24"/>
        </w:rPr>
        <w:t xml:space="preserve"> + K2</w:t>
      </w:r>
    </w:p>
    <w:p w14:paraId="19257BE7" w14:textId="77777777" w:rsidR="001115C2" w:rsidRPr="00770A67" w:rsidRDefault="001115C2" w:rsidP="001115C2">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sz w:val="24"/>
          <w:szCs w:val="24"/>
        </w:rPr>
      </w:pPr>
    </w:p>
    <w:p w14:paraId="4E0F0903" w14:textId="77777777" w:rsidR="001115C2" w:rsidRPr="00770A67" w:rsidRDefault="001115C2" w:rsidP="001115C2">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770A67">
        <w:rPr>
          <w:rFonts w:ascii="Times New Roman" w:eastAsia="Times New Roman" w:hAnsi="Times New Roman"/>
          <w:sz w:val="24"/>
          <w:szCs w:val="24"/>
          <w:lang w:eastAsia="ar-SA"/>
        </w:rPr>
        <w:t>Punkti k</w:t>
      </w:r>
      <w:r w:rsidRPr="00770A67">
        <w:rPr>
          <w:rFonts w:ascii="Times New Roman" w:eastAsia="Times New Roman" w:hAnsi="Times New Roman"/>
          <w:sz w:val="24"/>
          <w:szCs w:val="24"/>
        </w:rPr>
        <w:t xml:space="preserve">ritērijā </w:t>
      </w:r>
      <w:r w:rsidRPr="00770A67">
        <w:rPr>
          <w:rFonts w:ascii="Times New Roman" w:eastAsia="Times New Roman" w:hAnsi="Times New Roman"/>
          <w:b/>
          <w:sz w:val="24"/>
          <w:szCs w:val="24"/>
        </w:rPr>
        <w:t>CE</w:t>
      </w:r>
      <w:r w:rsidRPr="00770A67">
        <w:rPr>
          <w:rFonts w:ascii="Times New Roman" w:eastAsia="Times New Roman" w:hAnsi="Times New Roman"/>
          <w:sz w:val="24"/>
          <w:szCs w:val="24"/>
        </w:rPr>
        <w:t xml:space="preserve"> „</w:t>
      </w:r>
      <w:r w:rsidRPr="00770A67">
        <w:rPr>
          <w:rFonts w:ascii="Times New Roman" w:eastAsia="Times New Roman" w:hAnsi="Times New Roman"/>
          <w:sz w:val="24"/>
          <w:szCs w:val="24"/>
          <w:lang w:eastAsia="ar-SA"/>
        </w:rPr>
        <w:t xml:space="preserve">Pretendenta piedāvātā </w:t>
      </w:r>
      <w:r w:rsidRPr="00770A67">
        <w:rPr>
          <w:rFonts w:ascii="Times New Roman" w:eastAsia="Times New Roman" w:hAnsi="Times New Roman"/>
          <w:b/>
          <w:sz w:val="24"/>
          <w:szCs w:val="24"/>
          <w:lang w:eastAsia="ar-SA"/>
        </w:rPr>
        <w:t>kopējā līgumcena</w:t>
      </w:r>
      <w:r w:rsidRPr="00770A67">
        <w:rPr>
          <w:rFonts w:ascii="Times New Roman" w:eastAsia="Times New Roman" w:hAnsi="Times New Roman"/>
          <w:sz w:val="24"/>
          <w:szCs w:val="24"/>
          <w:lang w:eastAsia="ar-SA"/>
        </w:rPr>
        <w:t xml:space="preserve"> (bez PVN)</w:t>
      </w:r>
      <w:r w:rsidRPr="00770A67">
        <w:rPr>
          <w:rFonts w:ascii="Times New Roman" w:eastAsia="Times New Roman" w:hAnsi="Times New Roman"/>
          <w:sz w:val="24"/>
          <w:szCs w:val="24"/>
        </w:rPr>
        <w:t>” tiks aprēķināti saskaņā ar šādu formulu</w:t>
      </w:r>
      <w:r w:rsidRPr="00770A67">
        <w:rPr>
          <w:rFonts w:ascii="Times New Roman" w:eastAsia="Times New Roman" w:hAnsi="Times New Roman"/>
          <w:sz w:val="24"/>
          <w:szCs w:val="24"/>
          <w:lang w:eastAsia="ar-SA"/>
        </w:rPr>
        <w:t>:</w:t>
      </w:r>
    </w:p>
    <w:p w14:paraId="31D99C7F" w14:textId="6CC6EBDC" w:rsidR="001115C2" w:rsidRPr="00640BA4" w:rsidRDefault="001115C2" w:rsidP="001115C2">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t xml:space="preserve">CE = </w:t>
      </w:r>
      <w:r w:rsidR="00FC4C02">
        <w:rPr>
          <w:rFonts w:ascii="Times New Roman" w:eastAsia="Times New Roman" w:hAnsi="Times New Roman"/>
          <w:b/>
          <w:sz w:val="24"/>
          <w:szCs w:val="24"/>
          <w:lang w:eastAsia="ar-SA"/>
        </w:rPr>
        <w:t>8</w:t>
      </w:r>
      <w:r w:rsidR="00661678">
        <w:rPr>
          <w:rFonts w:ascii="Times New Roman" w:eastAsia="Times New Roman" w:hAnsi="Times New Roman"/>
          <w:b/>
          <w:sz w:val="24"/>
          <w:szCs w:val="24"/>
          <w:lang w:eastAsia="ar-SA"/>
        </w:rPr>
        <w:t>0</w:t>
      </w:r>
      <w:r w:rsidRPr="00770A67">
        <w:rPr>
          <w:rFonts w:ascii="Times New Roman" w:eastAsia="Times New Roman" w:hAnsi="Times New Roman"/>
          <w:b/>
          <w:bCs/>
          <w:sz w:val="24"/>
          <w:szCs w:val="24"/>
          <w:lang w:eastAsia="ar-SA"/>
        </w:rPr>
        <w:t xml:space="preserve"> x (ZCE</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PCE)</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kur:</w:t>
      </w:r>
      <w:proofErr w:type="gramStart"/>
      <w:r w:rsidRPr="00770A67">
        <w:rPr>
          <w:rFonts w:ascii="Times New Roman" w:eastAsia="Times New Roman" w:hAnsi="Times New Roman"/>
          <w:sz w:val="24"/>
          <w:szCs w:val="24"/>
          <w:lang w:eastAsia="ar-SA"/>
        </w:rPr>
        <w:t xml:space="preserve">    </w:t>
      </w:r>
      <w:proofErr w:type="gramEnd"/>
      <w:r w:rsidRPr="00770A67">
        <w:rPr>
          <w:rFonts w:ascii="Times New Roman" w:eastAsia="Times New Roman" w:hAnsi="Times New Roman"/>
          <w:b/>
          <w:position w:val="-4"/>
          <w:sz w:val="24"/>
          <w:szCs w:val="24"/>
          <w:lang w:eastAsia="ar-SA"/>
        </w:rPr>
        <w:t>ZCE</w:t>
      </w:r>
      <w:r w:rsidRPr="00770A67">
        <w:rPr>
          <w:rFonts w:ascii="Times New Roman" w:eastAsia="Times New Roman" w:hAnsi="Times New Roman"/>
          <w:position w:val="-4"/>
          <w:sz w:val="24"/>
          <w:szCs w:val="24"/>
          <w:lang w:eastAsia="ar-SA"/>
        </w:rPr>
        <w:t xml:space="preserve"> - zemākā piedāvātā cena </w:t>
      </w:r>
      <w:r w:rsidRPr="00770A67">
        <w:rPr>
          <w:rFonts w:ascii="Times New Roman" w:eastAsia="Times New Roman" w:hAnsi="Times New Roman"/>
          <w:i/>
          <w:position w:val="-4"/>
          <w:sz w:val="24"/>
          <w:szCs w:val="24"/>
          <w:lang w:eastAsia="ar-SA"/>
        </w:rPr>
        <w:t>euro</w:t>
      </w:r>
      <w:r w:rsidRPr="00770A67">
        <w:rPr>
          <w:rFonts w:ascii="Times New Roman" w:eastAsia="Times New Roman" w:hAnsi="Times New Roman"/>
          <w:position w:val="-4"/>
          <w:sz w:val="24"/>
          <w:szCs w:val="24"/>
          <w:lang w:eastAsia="ar-SA"/>
        </w:rPr>
        <w:t xml:space="preserve"> bez PVN </w:t>
      </w:r>
      <w:r w:rsidRPr="00640BA4">
        <w:rPr>
          <w:rFonts w:ascii="Times New Roman" w:eastAsia="Times New Roman" w:hAnsi="Times New Roman"/>
          <w:position w:val="-4"/>
          <w:sz w:val="24"/>
          <w:szCs w:val="24"/>
          <w:lang w:eastAsia="ar-SA"/>
        </w:rPr>
        <w:t>projektēšanas un autoruzraudzības darbu veikšanai;</w:t>
      </w:r>
    </w:p>
    <w:p w14:paraId="045576E7" w14:textId="77777777" w:rsidR="001115C2" w:rsidRPr="00640BA4" w:rsidRDefault="001115C2" w:rsidP="001115C2">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PCE</w:t>
      </w:r>
      <w:r w:rsidRPr="00640BA4">
        <w:rPr>
          <w:rFonts w:ascii="Times New Roman" w:eastAsia="Times New Roman" w:hAnsi="Times New Roman"/>
          <w:position w:val="-4"/>
          <w:sz w:val="24"/>
          <w:szCs w:val="24"/>
          <w:lang w:eastAsia="ar-SA"/>
        </w:rPr>
        <w:t xml:space="preserve"> - vērtējamā pretendenta piedāvātā cena </w:t>
      </w:r>
      <w:r w:rsidRPr="00640BA4">
        <w:rPr>
          <w:rFonts w:ascii="Times New Roman" w:eastAsia="Times New Roman" w:hAnsi="Times New Roman"/>
          <w:i/>
          <w:position w:val="-4"/>
          <w:sz w:val="24"/>
          <w:szCs w:val="24"/>
          <w:lang w:eastAsia="ar-SA"/>
        </w:rPr>
        <w:t>euro</w:t>
      </w:r>
      <w:r w:rsidRPr="00640BA4">
        <w:rPr>
          <w:rFonts w:ascii="Times New Roman" w:eastAsia="Times New Roman" w:hAnsi="Times New Roman"/>
          <w:position w:val="-4"/>
          <w:sz w:val="24"/>
          <w:szCs w:val="24"/>
          <w:lang w:eastAsia="ar-SA"/>
        </w:rPr>
        <w:t xml:space="preserve"> bez PVN </w:t>
      </w:r>
      <w:r w:rsidRPr="00640BA4">
        <w:rPr>
          <w:rFonts w:ascii="Times New Roman" w:eastAsia="Times New Roman" w:hAnsi="Times New Roman"/>
          <w:sz w:val="24"/>
          <w:szCs w:val="24"/>
        </w:rPr>
        <w:t>projektēšanas un autoruzraudzības darbu veikšanai</w:t>
      </w:r>
      <w:r w:rsidRPr="00640BA4">
        <w:rPr>
          <w:rFonts w:ascii="Times New Roman" w:eastAsia="Times New Roman" w:hAnsi="Times New Roman"/>
          <w:position w:val="-4"/>
          <w:sz w:val="24"/>
          <w:szCs w:val="24"/>
          <w:lang w:eastAsia="ar-SA"/>
        </w:rPr>
        <w:t>.</w:t>
      </w:r>
    </w:p>
    <w:p w14:paraId="67CDD904" w14:textId="4B9158A3" w:rsidR="00661678" w:rsidRPr="00770A67" w:rsidRDefault="00661678" w:rsidP="00661678">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770A67">
        <w:rPr>
          <w:rFonts w:ascii="Times New Roman" w:eastAsia="Times New Roman" w:hAnsi="Times New Roman"/>
          <w:sz w:val="24"/>
          <w:szCs w:val="24"/>
          <w:lang w:eastAsia="ar-SA"/>
        </w:rPr>
        <w:t>Punkti k</w:t>
      </w:r>
      <w:r w:rsidRPr="00770A67">
        <w:rPr>
          <w:rFonts w:ascii="Times New Roman" w:eastAsia="Times New Roman" w:hAnsi="Times New Roman"/>
          <w:sz w:val="24"/>
          <w:szCs w:val="24"/>
        </w:rPr>
        <w:t xml:space="preserve">ritērijā </w:t>
      </w:r>
      <w:r>
        <w:rPr>
          <w:rFonts w:ascii="Times New Roman" w:eastAsia="Times New Roman" w:hAnsi="Times New Roman"/>
          <w:sz w:val="24"/>
          <w:szCs w:val="24"/>
        </w:rPr>
        <w:t xml:space="preserve">K </w:t>
      </w:r>
      <w:r w:rsidRPr="00770A67">
        <w:rPr>
          <w:rFonts w:ascii="Times New Roman" w:eastAsia="Times New Roman" w:hAnsi="Times New Roman"/>
          <w:sz w:val="24"/>
          <w:szCs w:val="24"/>
        </w:rPr>
        <w:t>„</w:t>
      </w:r>
      <w:r w:rsidRPr="00661678">
        <w:rPr>
          <w:rFonts w:ascii="Times New Roman" w:eastAsia="Times New Roman" w:hAnsi="Times New Roman"/>
          <w:sz w:val="24"/>
          <w:szCs w:val="24"/>
          <w:lang w:eastAsia="ar-SA"/>
        </w:rPr>
        <w:t>CO2 izmešu daudzums (g/km) pretendenta piedāvātajiem Transportlīdzekļiem</w:t>
      </w:r>
      <w:r w:rsidRPr="00770A67">
        <w:rPr>
          <w:rFonts w:ascii="Times New Roman" w:eastAsia="Times New Roman" w:hAnsi="Times New Roman"/>
          <w:sz w:val="24"/>
          <w:szCs w:val="24"/>
        </w:rPr>
        <w:t>” tiks aprēķināti saskaņā ar šādu formulu</w:t>
      </w:r>
      <w:r w:rsidRPr="00770A67">
        <w:rPr>
          <w:rFonts w:ascii="Times New Roman" w:eastAsia="Times New Roman" w:hAnsi="Times New Roman"/>
          <w:sz w:val="24"/>
          <w:szCs w:val="24"/>
          <w:lang w:eastAsia="ar-SA"/>
        </w:rPr>
        <w:t>:</w:t>
      </w:r>
    </w:p>
    <w:p w14:paraId="5F0B6E21" w14:textId="6A191A45" w:rsidR="00661678" w:rsidRPr="00640BA4" w:rsidRDefault="00661678" w:rsidP="00661678">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Pr>
          <w:rFonts w:ascii="Times New Roman" w:eastAsia="Times New Roman" w:hAnsi="Times New Roman"/>
          <w:b/>
          <w:sz w:val="24"/>
          <w:szCs w:val="24"/>
          <w:lang w:eastAsia="ar-SA"/>
        </w:rPr>
        <w:t>K</w:t>
      </w:r>
      <w:r w:rsidRPr="00770A67">
        <w:rPr>
          <w:rFonts w:ascii="Times New Roman" w:eastAsia="Times New Roman" w:hAnsi="Times New Roman"/>
          <w:b/>
          <w:sz w:val="24"/>
          <w:szCs w:val="24"/>
          <w:lang w:eastAsia="ar-SA"/>
        </w:rPr>
        <w:t xml:space="preserve"> = </w:t>
      </w:r>
      <w:r w:rsidR="00FC4C02">
        <w:rPr>
          <w:rFonts w:ascii="Times New Roman" w:eastAsia="Times New Roman" w:hAnsi="Times New Roman"/>
          <w:b/>
          <w:sz w:val="24"/>
          <w:szCs w:val="24"/>
          <w:lang w:eastAsia="ar-SA"/>
        </w:rPr>
        <w:t>2</w:t>
      </w:r>
      <w:r>
        <w:rPr>
          <w:rFonts w:ascii="Times New Roman" w:eastAsia="Times New Roman" w:hAnsi="Times New Roman"/>
          <w:b/>
          <w:sz w:val="24"/>
          <w:szCs w:val="24"/>
          <w:lang w:eastAsia="ar-SA"/>
        </w:rPr>
        <w:t>0</w:t>
      </w:r>
      <w:r w:rsidRPr="00770A67">
        <w:rPr>
          <w:rFonts w:ascii="Times New Roman" w:eastAsia="Times New Roman" w:hAnsi="Times New Roman"/>
          <w:b/>
          <w:bCs/>
          <w:sz w:val="24"/>
          <w:szCs w:val="24"/>
          <w:lang w:eastAsia="ar-SA"/>
        </w:rPr>
        <w:t xml:space="preserve"> x (Z</w:t>
      </w:r>
      <w:r>
        <w:rPr>
          <w:rFonts w:ascii="Times New Roman" w:eastAsia="Times New Roman" w:hAnsi="Times New Roman"/>
          <w:b/>
          <w:bCs/>
          <w:sz w:val="24"/>
          <w:szCs w:val="24"/>
          <w:lang w:eastAsia="ar-SA"/>
        </w:rPr>
        <w:t>K</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w:t>
      </w:r>
      <w:r>
        <w:rPr>
          <w:rFonts w:ascii="Times New Roman" w:eastAsia="Times New Roman" w:hAnsi="Times New Roman"/>
          <w:b/>
          <w:bCs/>
          <w:sz w:val="24"/>
          <w:szCs w:val="24"/>
          <w:lang w:eastAsia="ar-SA"/>
        </w:rPr>
        <w:t>K</w:t>
      </w:r>
      <w:r w:rsidRPr="00770A67">
        <w:rPr>
          <w:rFonts w:ascii="Times New Roman" w:eastAsia="Times New Roman" w:hAnsi="Times New Roman"/>
          <w:b/>
          <w:bCs/>
          <w:sz w:val="24"/>
          <w:szCs w:val="24"/>
          <w:lang w:eastAsia="ar-SA"/>
        </w:rPr>
        <w:t>)</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kur:</w:t>
      </w:r>
      <w:proofErr w:type="gramStart"/>
      <w:r w:rsidRPr="00770A67">
        <w:rPr>
          <w:rFonts w:ascii="Times New Roman" w:eastAsia="Times New Roman" w:hAnsi="Times New Roman"/>
          <w:sz w:val="24"/>
          <w:szCs w:val="24"/>
          <w:lang w:eastAsia="ar-SA"/>
        </w:rPr>
        <w:t xml:space="preserve">    </w:t>
      </w:r>
      <w:proofErr w:type="gramEnd"/>
      <w:r w:rsidRPr="00770A67">
        <w:rPr>
          <w:rFonts w:ascii="Times New Roman" w:eastAsia="Times New Roman" w:hAnsi="Times New Roman"/>
          <w:b/>
          <w:position w:val="-4"/>
          <w:sz w:val="24"/>
          <w:szCs w:val="24"/>
          <w:lang w:eastAsia="ar-SA"/>
        </w:rPr>
        <w:t>Z</w:t>
      </w:r>
      <w:r w:rsidR="008C5B88">
        <w:rPr>
          <w:rFonts w:ascii="Times New Roman" w:eastAsia="Times New Roman" w:hAnsi="Times New Roman"/>
          <w:b/>
          <w:position w:val="-4"/>
          <w:sz w:val="24"/>
          <w:szCs w:val="24"/>
          <w:lang w:eastAsia="ar-SA"/>
        </w:rPr>
        <w:t>K</w:t>
      </w:r>
      <w:r w:rsidRPr="00770A67">
        <w:rPr>
          <w:rFonts w:ascii="Times New Roman" w:eastAsia="Times New Roman" w:hAnsi="Times New Roman"/>
          <w:position w:val="-4"/>
          <w:sz w:val="24"/>
          <w:szCs w:val="24"/>
          <w:lang w:eastAsia="ar-SA"/>
        </w:rPr>
        <w:t xml:space="preserve"> - zemāk</w:t>
      </w:r>
      <w:r w:rsidR="002E2A93">
        <w:rPr>
          <w:rFonts w:ascii="Times New Roman" w:eastAsia="Times New Roman" w:hAnsi="Times New Roman"/>
          <w:position w:val="-4"/>
          <w:sz w:val="24"/>
          <w:szCs w:val="24"/>
          <w:lang w:eastAsia="ar-SA"/>
        </w:rPr>
        <w:t>ais</w:t>
      </w:r>
      <w:r w:rsidRPr="00770A67">
        <w:rPr>
          <w:rFonts w:ascii="Times New Roman" w:eastAsia="Times New Roman" w:hAnsi="Times New Roman"/>
          <w:position w:val="-4"/>
          <w:sz w:val="24"/>
          <w:szCs w:val="24"/>
          <w:lang w:eastAsia="ar-SA"/>
        </w:rPr>
        <w:t xml:space="preserve"> piedāvāt</w:t>
      </w:r>
      <w:r w:rsidR="002E2A93">
        <w:rPr>
          <w:rFonts w:ascii="Times New Roman" w:eastAsia="Times New Roman" w:hAnsi="Times New Roman"/>
          <w:position w:val="-4"/>
          <w:sz w:val="24"/>
          <w:szCs w:val="24"/>
          <w:lang w:eastAsia="ar-SA"/>
        </w:rPr>
        <w:t>ais</w:t>
      </w:r>
      <w:r w:rsidRPr="00770A67">
        <w:rPr>
          <w:rFonts w:ascii="Times New Roman" w:eastAsia="Times New Roman" w:hAnsi="Times New Roman"/>
          <w:position w:val="-4"/>
          <w:sz w:val="24"/>
          <w:szCs w:val="24"/>
          <w:lang w:eastAsia="ar-SA"/>
        </w:rPr>
        <w:t xml:space="preserve"> </w:t>
      </w:r>
      <w:r w:rsidR="002E2A93" w:rsidRPr="002E2A93">
        <w:rPr>
          <w:rFonts w:ascii="Times New Roman" w:eastAsia="Times New Roman" w:hAnsi="Times New Roman"/>
          <w:position w:val="-4"/>
          <w:sz w:val="24"/>
          <w:szCs w:val="24"/>
          <w:lang w:eastAsia="ar-SA"/>
        </w:rPr>
        <w:t>CO2 izmešu daudzums (g/km) pretendenta piedāvātajiem Transportlīdzekļiem</w:t>
      </w:r>
      <w:r w:rsidRPr="00640BA4">
        <w:rPr>
          <w:rFonts w:ascii="Times New Roman" w:eastAsia="Times New Roman" w:hAnsi="Times New Roman"/>
          <w:position w:val="-4"/>
          <w:sz w:val="24"/>
          <w:szCs w:val="24"/>
          <w:lang w:eastAsia="ar-SA"/>
        </w:rPr>
        <w:t>;</w:t>
      </w:r>
    </w:p>
    <w:p w14:paraId="548CD59C" w14:textId="258B6BEE" w:rsidR="00661678" w:rsidRPr="00640BA4" w:rsidRDefault="00661678" w:rsidP="00661678">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w:t>
      </w:r>
      <w:r w:rsidR="008C5B88">
        <w:rPr>
          <w:rFonts w:ascii="Times New Roman" w:eastAsia="Times New Roman" w:hAnsi="Times New Roman"/>
          <w:b/>
          <w:position w:val="-4"/>
          <w:sz w:val="24"/>
          <w:szCs w:val="24"/>
          <w:lang w:eastAsia="ar-SA"/>
        </w:rPr>
        <w:t>K</w:t>
      </w:r>
      <w:r w:rsidRPr="00640BA4">
        <w:rPr>
          <w:rFonts w:ascii="Times New Roman" w:eastAsia="Times New Roman" w:hAnsi="Times New Roman"/>
          <w:position w:val="-4"/>
          <w:sz w:val="24"/>
          <w:szCs w:val="24"/>
          <w:lang w:eastAsia="ar-SA"/>
        </w:rPr>
        <w:t xml:space="preserve"> - vērtējamā pretendenta piedāvāt</w:t>
      </w:r>
      <w:r w:rsidR="002E2A93">
        <w:rPr>
          <w:rFonts w:ascii="Times New Roman" w:eastAsia="Times New Roman" w:hAnsi="Times New Roman"/>
          <w:position w:val="-4"/>
          <w:sz w:val="24"/>
          <w:szCs w:val="24"/>
          <w:lang w:eastAsia="ar-SA"/>
        </w:rPr>
        <w:t>ais</w:t>
      </w:r>
      <w:r w:rsidRPr="00640BA4">
        <w:rPr>
          <w:rFonts w:ascii="Times New Roman" w:eastAsia="Times New Roman" w:hAnsi="Times New Roman"/>
          <w:position w:val="-4"/>
          <w:sz w:val="24"/>
          <w:szCs w:val="24"/>
          <w:lang w:eastAsia="ar-SA"/>
        </w:rPr>
        <w:t xml:space="preserve"> </w:t>
      </w:r>
      <w:r w:rsidR="002E2A93" w:rsidRPr="002E2A93">
        <w:rPr>
          <w:rFonts w:ascii="Times New Roman" w:eastAsia="Times New Roman" w:hAnsi="Times New Roman"/>
          <w:position w:val="-4"/>
          <w:sz w:val="24"/>
          <w:szCs w:val="24"/>
          <w:lang w:eastAsia="ar-SA"/>
        </w:rPr>
        <w:t>CO2 izmešu daudzums (g/km) Transportlīdzekļiem</w:t>
      </w:r>
      <w:r w:rsidRPr="00640BA4">
        <w:rPr>
          <w:rFonts w:ascii="Times New Roman" w:eastAsia="Times New Roman" w:hAnsi="Times New Roman"/>
          <w:position w:val="-4"/>
          <w:sz w:val="24"/>
          <w:szCs w:val="24"/>
          <w:lang w:eastAsia="ar-SA"/>
        </w:rPr>
        <w:t>.</w:t>
      </w:r>
    </w:p>
    <w:p w14:paraId="2C23895D" w14:textId="379476BE" w:rsidR="001115C2" w:rsidRPr="003237AD" w:rsidRDefault="007514BF" w:rsidP="007514BF">
      <w:pPr>
        <w:pStyle w:val="ListParagraph"/>
        <w:tabs>
          <w:tab w:val="left" w:pos="567"/>
        </w:tabs>
        <w:suppressAutoHyphens/>
        <w:snapToGrid w:val="0"/>
        <w:spacing w:after="0" w:line="240" w:lineRule="auto"/>
        <w:ind w:left="36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Pretend</w:t>
      </w:r>
      <w:r w:rsidR="00501BBE">
        <w:rPr>
          <w:rFonts w:ascii="Times New Roman" w:eastAsia="Times New Roman" w:hAnsi="Times New Roman"/>
          <w:sz w:val="24"/>
          <w:szCs w:val="24"/>
          <w:lang w:eastAsia="ar-SA"/>
        </w:rPr>
        <w:t>e</w:t>
      </w:r>
      <w:r>
        <w:rPr>
          <w:rFonts w:ascii="Times New Roman" w:eastAsia="Times New Roman" w:hAnsi="Times New Roman"/>
          <w:sz w:val="24"/>
          <w:szCs w:val="24"/>
          <w:lang w:eastAsia="ar-SA"/>
        </w:rPr>
        <w:t>ntam jāiesniedz informācij</w:t>
      </w:r>
      <w:r w:rsidR="00630F76">
        <w:rPr>
          <w:rFonts w:ascii="Times New Roman" w:eastAsia="Times New Roman" w:hAnsi="Times New Roman"/>
          <w:sz w:val="24"/>
          <w:szCs w:val="24"/>
          <w:lang w:eastAsia="ar-SA"/>
        </w:rPr>
        <w:t>a</w:t>
      </w:r>
      <w:r>
        <w:rPr>
          <w:rFonts w:ascii="Times New Roman" w:eastAsia="Times New Roman" w:hAnsi="Times New Roman"/>
          <w:sz w:val="24"/>
          <w:szCs w:val="24"/>
          <w:lang w:eastAsia="ar-SA"/>
        </w:rPr>
        <w:t>, kas apliecina</w:t>
      </w:r>
      <w:r w:rsidR="00501BBE" w:rsidRPr="00501BBE">
        <w:t xml:space="preserve"> </w:t>
      </w:r>
      <w:r w:rsidR="00501BBE" w:rsidRPr="00501BBE">
        <w:rPr>
          <w:rFonts w:ascii="Times New Roman" w:eastAsia="Times New Roman" w:hAnsi="Times New Roman"/>
          <w:sz w:val="24"/>
          <w:szCs w:val="24"/>
          <w:lang w:eastAsia="ar-SA"/>
        </w:rPr>
        <w:t>CO2 izmešu daudzum</w:t>
      </w:r>
      <w:r w:rsidR="00501BBE">
        <w:rPr>
          <w:rFonts w:ascii="Times New Roman" w:eastAsia="Times New Roman" w:hAnsi="Times New Roman"/>
          <w:sz w:val="24"/>
          <w:szCs w:val="24"/>
          <w:lang w:eastAsia="ar-SA"/>
        </w:rPr>
        <w:t>u</w:t>
      </w:r>
      <w:r w:rsidR="00501BBE" w:rsidRPr="00501BBE">
        <w:rPr>
          <w:rFonts w:ascii="Times New Roman" w:eastAsia="Times New Roman" w:hAnsi="Times New Roman"/>
          <w:sz w:val="24"/>
          <w:szCs w:val="24"/>
          <w:lang w:eastAsia="ar-SA"/>
        </w:rPr>
        <w:t xml:space="preserve"> (g/km) pretendenta piedāvātajiem Transportlīdzekļiem</w:t>
      </w:r>
      <w:r w:rsidR="00501BBE">
        <w:rPr>
          <w:rFonts w:ascii="Times New Roman" w:eastAsia="Times New Roman" w:hAnsi="Times New Roman"/>
          <w:sz w:val="24"/>
          <w:szCs w:val="24"/>
          <w:lang w:eastAsia="ar-SA"/>
        </w:rPr>
        <w:t>.</w:t>
      </w:r>
      <w:r w:rsidR="00885222">
        <w:rPr>
          <w:rFonts w:ascii="Times New Roman" w:eastAsia="Times New Roman" w:hAnsi="Times New Roman"/>
          <w:sz w:val="24"/>
          <w:szCs w:val="24"/>
          <w:lang w:eastAsia="ar-SA"/>
        </w:rPr>
        <w:t xml:space="preserve"> Lai veiktu piedāvājumu sal</w:t>
      </w:r>
      <w:r w:rsidR="00B47FDE">
        <w:rPr>
          <w:rFonts w:ascii="Times New Roman" w:eastAsia="Times New Roman" w:hAnsi="Times New Roman"/>
          <w:sz w:val="24"/>
          <w:szCs w:val="24"/>
          <w:lang w:eastAsia="ar-SA"/>
        </w:rPr>
        <w:t>ī</w:t>
      </w:r>
      <w:r w:rsidR="00885222">
        <w:rPr>
          <w:rFonts w:ascii="Times New Roman" w:eastAsia="Times New Roman" w:hAnsi="Times New Roman"/>
          <w:sz w:val="24"/>
          <w:szCs w:val="24"/>
          <w:lang w:eastAsia="ar-SA"/>
        </w:rPr>
        <w:t>dzināšanu, piedāv</w:t>
      </w:r>
      <w:r w:rsidR="00B47FDE">
        <w:rPr>
          <w:rFonts w:ascii="Times New Roman" w:eastAsia="Times New Roman" w:hAnsi="Times New Roman"/>
          <w:sz w:val="24"/>
          <w:szCs w:val="24"/>
          <w:lang w:eastAsia="ar-SA"/>
        </w:rPr>
        <w:t xml:space="preserve">ātie </w:t>
      </w:r>
      <w:r w:rsidR="00B47FDE" w:rsidRPr="00B47FDE">
        <w:rPr>
          <w:rFonts w:ascii="Times New Roman" w:eastAsia="Times New Roman" w:hAnsi="Times New Roman"/>
          <w:sz w:val="24"/>
          <w:szCs w:val="24"/>
          <w:lang w:eastAsia="ar-SA"/>
        </w:rPr>
        <w:t>CO2 izmešu daudzum</w:t>
      </w:r>
      <w:r w:rsidR="00B47FDE">
        <w:rPr>
          <w:rFonts w:ascii="Times New Roman" w:eastAsia="Times New Roman" w:hAnsi="Times New Roman"/>
          <w:sz w:val="24"/>
          <w:szCs w:val="24"/>
          <w:lang w:eastAsia="ar-SA"/>
        </w:rPr>
        <w:t>i</w:t>
      </w:r>
      <w:r w:rsidR="00B47FDE" w:rsidRPr="00B47FDE">
        <w:rPr>
          <w:rFonts w:ascii="Times New Roman" w:eastAsia="Times New Roman" w:hAnsi="Times New Roman"/>
          <w:sz w:val="24"/>
          <w:szCs w:val="24"/>
          <w:lang w:eastAsia="ar-SA"/>
        </w:rPr>
        <w:t xml:space="preserve"> (g/km)</w:t>
      </w:r>
      <w:r w:rsidR="00B47FDE">
        <w:rPr>
          <w:rFonts w:ascii="Times New Roman" w:eastAsia="Times New Roman" w:hAnsi="Times New Roman"/>
          <w:sz w:val="24"/>
          <w:szCs w:val="24"/>
          <w:lang w:eastAsia="ar-SA"/>
        </w:rPr>
        <w:t xml:space="preserve"> pieciem Transportlīdzekļiem tiks summēti.</w:t>
      </w:r>
    </w:p>
    <w:p w14:paraId="52B93637" w14:textId="775BAD3C" w:rsidR="009929AE" w:rsidRPr="009929AE" w:rsidRDefault="009929AE" w:rsidP="009929AE">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9929AE">
        <w:rPr>
          <w:rFonts w:ascii="Times New Roman" w:eastAsia="Times New Roman" w:hAnsi="Times New Roman"/>
          <w:sz w:val="24"/>
          <w:szCs w:val="24"/>
          <w:lang w:eastAsia="ar-SA"/>
        </w:rPr>
        <w:t xml:space="preserve">Katrs piedāvājums tiek vērtēts saskaņā ar nolikuma </w:t>
      </w:r>
      <w:r w:rsidR="00B54B9A">
        <w:rPr>
          <w:rFonts w:ascii="Times New Roman" w:eastAsia="Times New Roman" w:hAnsi="Times New Roman"/>
          <w:sz w:val="24"/>
          <w:szCs w:val="24"/>
          <w:lang w:eastAsia="ar-SA"/>
        </w:rPr>
        <w:t>24</w:t>
      </w:r>
      <w:r w:rsidRPr="009929AE">
        <w:rPr>
          <w:rFonts w:ascii="Times New Roman" w:eastAsia="Times New Roman" w:hAnsi="Times New Roman"/>
          <w:sz w:val="24"/>
          <w:szCs w:val="24"/>
          <w:lang w:eastAsia="ar-SA"/>
        </w:rPr>
        <w:t>.punktā noteiktajiem kritērijiem, piešķirot katram piedāvājumam atbilstošu punktu skaitu.</w:t>
      </w:r>
    </w:p>
    <w:p w14:paraId="7E2A0EE8" w14:textId="2661C3C2" w:rsidR="00630F76" w:rsidRDefault="009929AE" w:rsidP="009929AE">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9929AE">
        <w:rPr>
          <w:rFonts w:ascii="Times New Roman" w:eastAsia="Times New Roman" w:hAnsi="Times New Roman"/>
          <w:sz w:val="24"/>
          <w:szCs w:val="24"/>
          <w:lang w:eastAsia="ar-SA"/>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p>
    <w:p w14:paraId="33B2BD65" w14:textId="0132350E"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37949EE4"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B92D35">
        <w:rPr>
          <w:rFonts w:ascii="Times New Roman" w:hAnsi="Times New Roman" w:cs="Times New Roman"/>
          <w:sz w:val="24"/>
          <w:szCs w:val="24"/>
        </w:rPr>
        <w:t>5.</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1E1465B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proofErr w:type="spellStart"/>
      <w:r w:rsidRPr="00A14B95">
        <w:rPr>
          <w:rFonts w:ascii="Times New Roman" w:hAnsi="Times New Roman" w:cs="Times New Roman"/>
          <w:sz w:val="24"/>
          <w:szCs w:val="24"/>
        </w:rPr>
        <w:t>saņemšans</w:t>
      </w:r>
      <w:proofErr w:type="spellEnd"/>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w:t>
      </w:r>
      <w:r w:rsidRPr="00A14B95">
        <w:rPr>
          <w:rFonts w:ascii="Times New Roman" w:hAnsi="Times New Roman" w:cs="Times New Roman"/>
          <w:sz w:val="24"/>
          <w:szCs w:val="24"/>
        </w:rPr>
        <w:lastRenderedPageBreak/>
        <w:t>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15E77738" w:rsidR="00747C1A" w:rsidRPr="000C7D31" w:rsidRDefault="00747C1A"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194AA2B6" w:rsidR="00537CB6" w:rsidRDefault="00537CB6" w:rsidP="00537CB6">
      <w:pPr>
        <w:pStyle w:val="ListParagraph"/>
        <w:spacing w:after="0" w:line="240" w:lineRule="auto"/>
        <w:ind w:left="360"/>
        <w:jc w:val="both"/>
        <w:rPr>
          <w:rFonts w:ascii="Times New Roman" w:hAnsi="Times New Roman" w:cs="Times New Roman"/>
          <w:b/>
          <w:sz w:val="24"/>
          <w:szCs w:val="24"/>
        </w:rPr>
      </w:pPr>
    </w:p>
    <w:p w14:paraId="5F50E400" w14:textId="3D47C392" w:rsidR="00CB05BC" w:rsidRDefault="00CB05BC" w:rsidP="00537CB6">
      <w:pPr>
        <w:pStyle w:val="ListParagraph"/>
        <w:spacing w:after="0" w:line="240" w:lineRule="auto"/>
        <w:ind w:left="360"/>
        <w:jc w:val="both"/>
        <w:rPr>
          <w:rFonts w:ascii="Times New Roman" w:hAnsi="Times New Roman" w:cs="Times New Roman"/>
          <w:b/>
          <w:sz w:val="24"/>
          <w:szCs w:val="24"/>
        </w:rPr>
      </w:pPr>
    </w:p>
    <w:p w14:paraId="05267D47" w14:textId="30A0B9FA" w:rsidR="00CB05BC" w:rsidRDefault="00CB05BC" w:rsidP="00537CB6">
      <w:pPr>
        <w:pStyle w:val="ListParagraph"/>
        <w:spacing w:after="0" w:line="240" w:lineRule="auto"/>
        <w:ind w:left="360"/>
        <w:jc w:val="both"/>
        <w:rPr>
          <w:rFonts w:ascii="Times New Roman" w:hAnsi="Times New Roman" w:cs="Times New Roman"/>
          <w:b/>
          <w:sz w:val="24"/>
          <w:szCs w:val="24"/>
        </w:rPr>
      </w:pPr>
    </w:p>
    <w:p w14:paraId="210B739B" w14:textId="77777777" w:rsidR="00CB05BC" w:rsidRPr="002A5234" w:rsidRDefault="00CB05BC"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lastRenderedPageBreak/>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25E310DB" w:rsidR="006114B6" w:rsidRPr="00A50AEB" w:rsidRDefault="00EE6474" w:rsidP="006114B6">
      <w:pPr>
        <w:pStyle w:val="BodyText2"/>
        <w:tabs>
          <w:tab w:val="clear" w:pos="0"/>
        </w:tabs>
        <w:ind w:left="720"/>
        <w:rPr>
          <w:rFonts w:ascii="Times New Roman" w:hAnsi="Times New Roman"/>
          <w:szCs w:val="24"/>
        </w:rPr>
      </w:pPr>
      <w:r w:rsidRPr="00A50AEB">
        <w:rPr>
          <w:rFonts w:ascii="Times New Roman" w:hAnsi="Times New Roman"/>
          <w:szCs w:val="24"/>
        </w:rPr>
        <w:t>3.pielikums –</w:t>
      </w:r>
      <w:r w:rsidR="006114B6" w:rsidRPr="00A50AEB">
        <w:rPr>
          <w:rFonts w:ascii="Times New Roman" w:hAnsi="Times New Roman"/>
          <w:szCs w:val="24"/>
        </w:rPr>
        <w:t xml:space="preserve"> Tehniskā specifikācija;</w:t>
      </w:r>
    </w:p>
    <w:p w14:paraId="63CD8BD7" w14:textId="60B53C41" w:rsidR="00D2654F" w:rsidRPr="00A50AEB" w:rsidRDefault="006114B6" w:rsidP="00EE6474">
      <w:pPr>
        <w:pStyle w:val="BodyText2"/>
        <w:tabs>
          <w:tab w:val="clear" w:pos="0"/>
        </w:tabs>
        <w:ind w:left="720"/>
        <w:rPr>
          <w:rFonts w:ascii="Times New Roman" w:hAnsi="Times New Roman"/>
          <w:szCs w:val="24"/>
        </w:rPr>
      </w:pPr>
      <w:r w:rsidRPr="00A50AEB">
        <w:rPr>
          <w:rFonts w:ascii="Times New Roman" w:hAnsi="Times New Roman"/>
          <w:szCs w:val="24"/>
        </w:rPr>
        <w:t>4</w:t>
      </w:r>
      <w:r w:rsidR="00D2654F" w:rsidRPr="00A50AEB">
        <w:rPr>
          <w:rFonts w:ascii="Times New Roman" w:hAnsi="Times New Roman"/>
          <w:szCs w:val="24"/>
        </w:rPr>
        <w:t>.pielikums – Finanšu</w:t>
      </w:r>
      <w:r w:rsidR="007A0C8C" w:rsidRPr="00A50AEB">
        <w:rPr>
          <w:rFonts w:ascii="Times New Roman" w:hAnsi="Times New Roman"/>
          <w:szCs w:val="24"/>
        </w:rPr>
        <w:t xml:space="preserve"> </w:t>
      </w:r>
      <w:r w:rsidR="00D2654F" w:rsidRPr="00A50AEB">
        <w:rPr>
          <w:rFonts w:ascii="Times New Roman" w:hAnsi="Times New Roman"/>
          <w:szCs w:val="24"/>
        </w:rPr>
        <w:t>piedāvājuma veidlapa;</w:t>
      </w:r>
    </w:p>
    <w:p w14:paraId="23D5858C" w14:textId="68171CA8" w:rsidR="00A50AEB" w:rsidRPr="00CB403B" w:rsidRDefault="00A50AEB" w:rsidP="00EE6474">
      <w:pPr>
        <w:pStyle w:val="BodyText2"/>
        <w:tabs>
          <w:tab w:val="clear" w:pos="0"/>
        </w:tabs>
        <w:ind w:left="720"/>
        <w:rPr>
          <w:rFonts w:ascii="Times New Roman" w:hAnsi="Times New Roman"/>
          <w:szCs w:val="24"/>
        </w:rPr>
      </w:pPr>
      <w:r w:rsidRPr="00A50AEB">
        <w:rPr>
          <w:rFonts w:ascii="Times New Roman" w:hAnsi="Times New Roman"/>
          <w:szCs w:val="24"/>
        </w:rPr>
        <w:t>5.pielikums -  Tehniskā piedāvājuma veidlapa</w:t>
      </w:r>
    </w:p>
    <w:p w14:paraId="4F8351C9" w14:textId="774912ED" w:rsidR="00EE6474" w:rsidRPr="00CB403B" w:rsidRDefault="00A50AEB" w:rsidP="00EE6474">
      <w:pPr>
        <w:pStyle w:val="BodyText2"/>
        <w:tabs>
          <w:tab w:val="clear" w:pos="0"/>
        </w:tabs>
        <w:ind w:left="720"/>
        <w:rPr>
          <w:rFonts w:ascii="Times New Roman" w:hAnsi="Times New Roman"/>
          <w:szCs w:val="24"/>
        </w:rPr>
      </w:pPr>
      <w:r>
        <w:rPr>
          <w:rFonts w:ascii="Times New Roman" w:hAnsi="Times New Roman"/>
          <w:szCs w:val="24"/>
        </w:rPr>
        <w:t>6</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47C2153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B05BC">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Pr="00465CEB">
        <w:rPr>
          <w:rFonts w:ascii="Times New Roman" w:hAnsi="Times New Roman"/>
          <w:sz w:val="24"/>
          <w:szCs w:val="24"/>
        </w:rPr>
        <w:t>K.Meiberga</w:t>
      </w:r>
      <w:proofErr w:type="spellEnd"/>
      <w:r w:rsidR="00EA22F6">
        <w:rPr>
          <w:rFonts w:ascii="Times New Roman" w:hAnsi="Times New Roman"/>
          <w:sz w:val="24"/>
          <w:szCs w:val="24"/>
        </w:rPr>
        <w:t xml:space="preserve"> </w:t>
      </w:r>
    </w:p>
    <w:p w14:paraId="33DCD535" w14:textId="25EB1CF1"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45256D">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CB05BC">
        <w:rPr>
          <w:rFonts w:ascii="Times New Roman" w:hAnsi="Times New Roman"/>
          <w:sz w:val="24"/>
          <w:szCs w:val="24"/>
        </w:rPr>
        <w:t>13. janvārī</w:t>
      </w:r>
    </w:p>
    <w:p w14:paraId="6C493DD1" w14:textId="77777777" w:rsidR="00CB403B" w:rsidRDefault="00CB403B" w:rsidP="001D531F">
      <w:pPr>
        <w:spacing w:after="0"/>
        <w:jc w:val="right"/>
        <w:rPr>
          <w:rFonts w:ascii="Times New Roman" w:hAnsi="Times New Roman" w:cs="Times New Roman"/>
          <w:bCs/>
          <w:sz w:val="20"/>
          <w:szCs w:val="20"/>
        </w:rPr>
      </w:pPr>
    </w:p>
    <w:p w14:paraId="240D6A59" w14:textId="77777777" w:rsidR="00CB403B" w:rsidRDefault="00CB403B" w:rsidP="001D531F">
      <w:pPr>
        <w:spacing w:after="0"/>
        <w:jc w:val="right"/>
        <w:rPr>
          <w:rFonts w:ascii="Times New Roman" w:hAnsi="Times New Roman" w:cs="Times New Roman"/>
          <w:bCs/>
          <w:sz w:val="20"/>
          <w:szCs w:val="20"/>
        </w:rPr>
      </w:pPr>
    </w:p>
    <w:p w14:paraId="1ED51DF3" w14:textId="77777777" w:rsidR="00CB403B" w:rsidRDefault="00CB403B" w:rsidP="001D531F">
      <w:pPr>
        <w:spacing w:after="0"/>
        <w:jc w:val="right"/>
        <w:rPr>
          <w:rFonts w:ascii="Times New Roman" w:hAnsi="Times New Roman" w:cs="Times New Roman"/>
          <w:bCs/>
          <w:sz w:val="20"/>
          <w:szCs w:val="20"/>
        </w:rPr>
      </w:pPr>
    </w:p>
    <w:p w14:paraId="75B5A427" w14:textId="2FF07B46" w:rsidR="00CB403B" w:rsidRDefault="00CB403B" w:rsidP="001D531F">
      <w:pPr>
        <w:spacing w:after="0"/>
        <w:jc w:val="right"/>
        <w:rPr>
          <w:rFonts w:ascii="Times New Roman" w:hAnsi="Times New Roman" w:cs="Times New Roman"/>
          <w:bCs/>
          <w:sz w:val="20"/>
          <w:szCs w:val="20"/>
        </w:rPr>
      </w:pPr>
    </w:p>
    <w:p w14:paraId="37B60A04" w14:textId="5DAB1045" w:rsidR="000D36D1" w:rsidRDefault="000D36D1" w:rsidP="001D531F">
      <w:pPr>
        <w:spacing w:after="0"/>
        <w:jc w:val="right"/>
        <w:rPr>
          <w:rFonts w:ascii="Times New Roman" w:hAnsi="Times New Roman" w:cs="Times New Roman"/>
          <w:bCs/>
          <w:sz w:val="20"/>
          <w:szCs w:val="20"/>
        </w:rPr>
      </w:pPr>
    </w:p>
    <w:p w14:paraId="069C1896" w14:textId="2D67ED16" w:rsidR="000D36D1" w:rsidRDefault="000D36D1" w:rsidP="001D531F">
      <w:pPr>
        <w:spacing w:after="0"/>
        <w:jc w:val="right"/>
        <w:rPr>
          <w:rFonts w:ascii="Times New Roman" w:hAnsi="Times New Roman" w:cs="Times New Roman"/>
          <w:bCs/>
          <w:sz w:val="20"/>
          <w:szCs w:val="20"/>
        </w:rPr>
      </w:pPr>
    </w:p>
    <w:p w14:paraId="06FF407C" w14:textId="09598036" w:rsidR="000D36D1" w:rsidRDefault="000D36D1" w:rsidP="001D531F">
      <w:pPr>
        <w:spacing w:after="0"/>
        <w:jc w:val="right"/>
        <w:rPr>
          <w:rFonts w:ascii="Times New Roman" w:hAnsi="Times New Roman" w:cs="Times New Roman"/>
          <w:bCs/>
          <w:sz w:val="20"/>
          <w:szCs w:val="20"/>
        </w:rPr>
      </w:pPr>
    </w:p>
    <w:p w14:paraId="49983CB5" w14:textId="705DC238" w:rsidR="000D36D1" w:rsidRDefault="000D36D1" w:rsidP="001D531F">
      <w:pPr>
        <w:spacing w:after="0"/>
        <w:jc w:val="right"/>
        <w:rPr>
          <w:rFonts w:ascii="Times New Roman" w:hAnsi="Times New Roman" w:cs="Times New Roman"/>
          <w:bCs/>
          <w:sz w:val="20"/>
          <w:szCs w:val="20"/>
        </w:rPr>
      </w:pPr>
    </w:p>
    <w:p w14:paraId="57F0CFB6" w14:textId="4C5D4C36" w:rsidR="000D36D1" w:rsidRDefault="000D36D1" w:rsidP="001D531F">
      <w:pPr>
        <w:spacing w:after="0"/>
        <w:jc w:val="right"/>
        <w:rPr>
          <w:rFonts w:ascii="Times New Roman" w:hAnsi="Times New Roman" w:cs="Times New Roman"/>
          <w:bCs/>
          <w:sz w:val="20"/>
          <w:szCs w:val="20"/>
        </w:rPr>
      </w:pPr>
    </w:p>
    <w:p w14:paraId="17A68408" w14:textId="77777777" w:rsidR="006A11D1" w:rsidRDefault="006A11D1" w:rsidP="001D531F">
      <w:pPr>
        <w:spacing w:after="0"/>
        <w:jc w:val="right"/>
        <w:rPr>
          <w:rFonts w:ascii="Times New Roman" w:hAnsi="Times New Roman" w:cs="Times New Roman"/>
          <w:bCs/>
        </w:rPr>
      </w:pPr>
    </w:p>
    <w:p w14:paraId="7B895E43" w14:textId="77777777" w:rsidR="006A11D1" w:rsidRDefault="006A11D1" w:rsidP="001D531F">
      <w:pPr>
        <w:spacing w:after="0"/>
        <w:jc w:val="right"/>
        <w:rPr>
          <w:rFonts w:ascii="Times New Roman" w:hAnsi="Times New Roman" w:cs="Times New Roman"/>
          <w:bCs/>
        </w:rPr>
      </w:pPr>
    </w:p>
    <w:p w14:paraId="69EC6E47" w14:textId="77777777" w:rsidR="006A11D1" w:rsidRDefault="006A11D1" w:rsidP="001D531F">
      <w:pPr>
        <w:spacing w:after="0"/>
        <w:jc w:val="right"/>
        <w:rPr>
          <w:rFonts w:ascii="Times New Roman" w:hAnsi="Times New Roman" w:cs="Times New Roman"/>
          <w:bCs/>
        </w:rPr>
      </w:pPr>
    </w:p>
    <w:p w14:paraId="3B94E2AF" w14:textId="77777777" w:rsidR="006A11D1" w:rsidRDefault="006A11D1" w:rsidP="001D531F">
      <w:pPr>
        <w:spacing w:after="0"/>
        <w:jc w:val="right"/>
        <w:rPr>
          <w:rFonts w:ascii="Times New Roman" w:hAnsi="Times New Roman" w:cs="Times New Roman"/>
          <w:bCs/>
        </w:rPr>
      </w:pPr>
    </w:p>
    <w:p w14:paraId="1610EAFC" w14:textId="77777777" w:rsidR="006A11D1" w:rsidRDefault="006A11D1" w:rsidP="001D531F">
      <w:pPr>
        <w:spacing w:after="0"/>
        <w:jc w:val="right"/>
        <w:rPr>
          <w:rFonts w:ascii="Times New Roman" w:hAnsi="Times New Roman" w:cs="Times New Roman"/>
          <w:bCs/>
        </w:rPr>
      </w:pPr>
    </w:p>
    <w:p w14:paraId="6105421E" w14:textId="77777777" w:rsidR="006A11D1" w:rsidRDefault="006A11D1" w:rsidP="001D531F">
      <w:pPr>
        <w:spacing w:after="0"/>
        <w:jc w:val="right"/>
        <w:rPr>
          <w:rFonts w:ascii="Times New Roman" w:hAnsi="Times New Roman" w:cs="Times New Roman"/>
          <w:bCs/>
        </w:rPr>
      </w:pPr>
    </w:p>
    <w:p w14:paraId="50CB498C" w14:textId="77777777" w:rsidR="006A11D1" w:rsidRDefault="006A11D1" w:rsidP="001D531F">
      <w:pPr>
        <w:spacing w:after="0"/>
        <w:jc w:val="right"/>
        <w:rPr>
          <w:rFonts w:ascii="Times New Roman" w:hAnsi="Times New Roman" w:cs="Times New Roman"/>
          <w:bCs/>
        </w:rPr>
      </w:pPr>
    </w:p>
    <w:p w14:paraId="777F18CA" w14:textId="77777777" w:rsidR="006A11D1" w:rsidRDefault="006A11D1" w:rsidP="001D531F">
      <w:pPr>
        <w:spacing w:after="0"/>
        <w:jc w:val="right"/>
        <w:rPr>
          <w:rFonts w:ascii="Times New Roman" w:hAnsi="Times New Roman" w:cs="Times New Roman"/>
          <w:bCs/>
        </w:rPr>
      </w:pPr>
    </w:p>
    <w:p w14:paraId="76F70583" w14:textId="77777777" w:rsidR="006A11D1" w:rsidRDefault="006A11D1" w:rsidP="001D531F">
      <w:pPr>
        <w:spacing w:after="0"/>
        <w:jc w:val="right"/>
        <w:rPr>
          <w:rFonts w:ascii="Times New Roman" w:hAnsi="Times New Roman" w:cs="Times New Roman"/>
          <w:bCs/>
        </w:rPr>
      </w:pPr>
    </w:p>
    <w:p w14:paraId="4F814837" w14:textId="77777777" w:rsidR="006A11D1" w:rsidRDefault="006A11D1" w:rsidP="001D531F">
      <w:pPr>
        <w:spacing w:after="0"/>
        <w:jc w:val="right"/>
        <w:rPr>
          <w:rFonts w:ascii="Times New Roman" w:hAnsi="Times New Roman" w:cs="Times New Roman"/>
          <w:bCs/>
        </w:rPr>
      </w:pPr>
    </w:p>
    <w:p w14:paraId="29483434" w14:textId="77777777" w:rsidR="006A11D1" w:rsidRDefault="006A11D1" w:rsidP="001D531F">
      <w:pPr>
        <w:spacing w:after="0"/>
        <w:jc w:val="right"/>
        <w:rPr>
          <w:rFonts w:ascii="Times New Roman" w:hAnsi="Times New Roman" w:cs="Times New Roman"/>
          <w:bCs/>
        </w:rPr>
      </w:pPr>
    </w:p>
    <w:p w14:paraId="061AFF5A" w14:textId="77777777" w:rsidR="006A11D1" w:rsidRDefault="006A11D1" w:rsidP="001D531F">
      <w:pPr>
        <w:spacing w:after="0"/>
        <w:jc w:val="right"/>
        <w:rPr>
          <w:rFonts w:ascii="Times New Roman" w:hAnsi="Times New Roman" w:cs="Times New Roman"/>
          <w:bCs/>
        </w:rPr>
      </w:pPr>
    </w:p>
    <w:p w14:paraId="4FDE9FA8" w14:textId="77777777" w:rsidR="006A11D1" w:rsidRDefault="006A11D1" w:rsidP="001D531F">
      <w:pPr>
        <w:spacing w:after="0"/>
        <w:jc w:val="right"/>
        <w:rPr>
          <w:rFonts w:ascii="Times New Roman" w:hAnsi="Times New Roman" w:cs="Times New Roman"/>
          <w:bCs/>
        </w:rPr>
      </w:pPr>
    </w:p>
    <w:p w14:paraId="51A563F0" w14:textId="77777777" w:rsidR="006A11D1" w:rsidRDefault="006A11D1" w:rsidP="001D531F">
      <w:pPr>
        <w:spacing w:after="0"/>
        <w:jc w:val="right"/>
        <w:rPr>
          <w:rFonts w:ascii="Times New Roman" w:hAnsi="Times New Roman" w:cs="Times New Roman"/>
          <w:bCs/>
        </w:rPr>
      </w:pPr>
    </w:p>
    <w:p w14:paraId="4E5F7397" w14:textId="77777777" w:rsidR="006A11D1" w:rsidRDefault="006A11D1" w:rsidP="001D531F">
      <w:pPr>
        <w:spacing w:after="0"/>
        <w:jc w:val="right"/>
        <w:rPr>
          <w:rFonts w:ascii="Times New Roman" w:hAnsi="Times New Roman" w:cs="Times New Roman"/>
          <w:bCs/>
        </w:rPr>
      </w:pPr>
    </w:p>
    <w:p w14:paraId="0BFBB8F0" w14:textId="77777777" w:rsidR="006A11D1" w:rsidRDefault="006A11D1" w:rsidP="001D531F">
      <w:pPr>
        <w:spacing w:after="0"/>
        <w:jc w:val="right"/>
        <w:rPr>
          <w:rFonts w:ascii="Times New Roman" w:hAnsi="Times New Roman" w:cs="Times New Roman"/>
          <w:bCs/>
        </w:rPr>
      </w:pPr>
    </w:p>
    <w:p w14:paraId="3EECEA03" w14:textId="77777777" w:rsidR="006A11D1" w:rsidRDefault="006A11D1" w:rsidP="001D531F">
      <w:pPr>
        <w:spacing w:after="0"/>
        <w:jc w:val="right"/>
        <w:rPr>
          <w:rFonts w:ascii="Times New Roman" w:hAnsi="Times New Roman" w:cs="Times New Roman"/>
          <w:bCs/>
        </w:rPr>
      </w:pPr>
    </w:p>
    <w:p w14:paraId="504F03E8" w14:textId="77777777" w:rsidR="006A11D1" w:rsidRDefault="006A11D1" w:rsidP="001D531F">
      <w:pPr>
        <w:spacing w:after="0"/>
        <w:jc w:val="right"/>
        <w:rPr>
          <w:rFonts w:ascii="Times New Roman" w:hAnsi="Times New Roman" w:cs="Times New Roman"/>
          <w:bCs/>
        </w:rPr>
      </w:pPr>
    </w:p>
    <w:p w14:paraId="2E0F2C8E" w14:textId="77777777" w:rsidR="006A11D1" w:rsidRDefault="006A11D1" w:rsidP="001D531F">
      <w:pPr>
        <w:spacing w:after="0"/>
        <w:jc w:val="right"/>
        <w:rPr>
          <w:rFonts w:ascii="Times New Roman" w:hAnsi="Times New Roman" w:cs="Times New Roman"/>
          <w:bCs/>
        </w:rPr>
      </w:pPr>
    </w:p>
    <w:p w14:paraId="3622A60E" w14:textId="77777777" w:rsidR="006A11D1" w:rsidRDefault="006A11D1" w:rsidP="001D531F">
      <w:pPr>
        <w:spacing w:after="0"/>
        <w:jc w:val="right"/>
        <w:rPr>
          <w:rFonts w:ascii="Times New Roman" w:hAnsi="Times New Roman" w:cs="Times New Roman"/>
          <w:bCs/>
        </w:rPr>
      </w:pPr>
    </w:p>
    <w:p w14:paraId="136162E8" w14:textId="77777777" w:rsidR="006A11D1" w:rsidRDefault="006A11D1" w:rsidP="001D531F">
      <w:pPr>
        <w:spacing w:after="0"/>
        <w:jc w:val="right"/>
        <w:rPr>
          <w:rFonts w:ascii="Times New Roman" w:hAnsi="Times New Roman" w:cs="Times New Roman"/>
          <w:bCs/>
        </w:rPr>
      </w:pPr>
    </w:p>
    <w:p w14:paraId="44A25177" w14:textId="77777777" w:rsidR="006A11D1" w:rsidRDefault="006A11D1" w:rsidP="001D531F">
      <w:pPr>
        <w:spacing w:after="0"/>
        <w:jc w:val="right"/>
        <w:rPr>
          <w:rFonts w:ascii="Times New Roman" w:hAnsi="Times New Roman" w:cs="Times New Roman"/>
          <w:bCs/>
        </w:rPr>
      </w:pPr>
    </w:p>
    <w:p w14:paraId="2987E612" w14:textId="77777777" w:rsidR="006A11D1" w:rsidRDefault="006A11D1" w:rsidP="001D531F">
      <w:pPr>
        <w:spacing w:after="0"/>
        <w:jc w:val="right"/>
        <w:rPr>
          <w:rFonts w:ascii="Times New Roman" w:hAnsi="Times New Roman" w:cs="Times New Roman"/>
          <w:bCs/>
        </w:rPr>
      </w:pPr>
    </w:p>
    <w:p w14:paraId="441CE5AF" w14:textId="77777777" w:rsidR="006A11D1" w:rsidRDefault="006A11D1" w:rsidP="001D531F">
      <w:pPr>
        <w:spacing w:after="0"/>
        <w:jc w:val="right"/>
        <w:rPr>
          <w:rFonts w:ascii="Times New Roman" w:hAnsi="Times New Roman" w:cs="Times New Roman"/>
          <w:bCs/>
        </w:rPr>
      </w:pPr>
    </w:p>
    <w:p w14:paraId="70B8FE7A" w14:textId="58C0C4C6" w:rsidR="006A11D1" w:rsidRDefault="006A11D1" w:rsidP="001D531F">
      <w:pPr>
        <w:spacing w:after="0"/>
        <w:jc w:val="right"/>
        <w:rPr>
          <w:rFonts w:ascii="Times New Roman" w:hAnsi="Times New Roman" w:cs="Times New Roman"/>
          <w:bCs/>
        </w:rPr>
      </w:pPr>
    </w:p>
    <w:p w14:paraId="7649BEDC" w14:textId="062C0373" w:rsidR="0041280E" w:rsidRDefault="0041280E" w:rsidP="001D531F">
      <w:pPr>
        <w:spacing w:after="0"/>
        <w:jc w:val="right"/>
        <w:rPr>
          <w:rFonts w:ascii="Times New Roman" w:hAnsi="Times New Roman" w:cs="Times New Roman"/>
          <w:bCs/>
        </w:rPr>
      </w:pPr>
    </w:p>
    <w:p w14:paraId="618CFA43" w14:textId="7869D1F9" w:rsidR="0041280E" w:rsidRDefault="0041280E" w:rsidP="001D531F">
      <w:pPr>
        <w:spacing w:after="0"/>
        <w:jc w:val="right"/>
        <w:rPr>
          <w:rFonts w:ascii="Times New Roman" w:hAnsi="Times New Roman" w:cs="Times New Roman"/>
          <w:bCs/>
        </w:rPr>
      </w:pPr>
    </w:p>
    <w:p w14:paraId="0EA94468" w14:textId="0EB20281" w:rsidR="0041280E" w:rsidRDefault="0041280E" w:rsidP="001D531F">
      <w:pPr>
        <w:spacing w:after="0"/>
        <w:jc w:val="right"/>
        <w:rPr>
          <w:rFonts w:ascii="Times New Roman" w:hAnsi="Times New Roman" w:cs="Times New Roman"/>
          <w:bCs/>
        </w:rPr>
      </w:pPr>
    </w:p>
    <w:p w14:paraId="5E16D598" w14:textId="2D0D140B" w:rsidR="0041280E" w:rsidRDefault="0041280E" w:rsidP="001D531F">
      <w:pPr>
        <w:spacing w:after="0"/>
        <w:jc w:val="right"/>
        <w:rPr>
          <w:rFonts w:ascii="Times New Roman" w:hAnsi="Times New Roman" w:cs="Times New Roman"/>
          <w:bCs/>
        </w:rPr>
      </w:pPr>
    </w:p>
    <w:p w14:paraId="69C6AC15" w14:textId="05C4836A" w:rsidR="0041280E" w:rsidRDefault="0041280E" w:rsidP="001D531F">
      <w:pPr>
        <w:spacing w:after="0"/>
        <w:jc w:val="right"/>
        <w:rPr>
          <w:rFonts w:ascii="Times New Roman" w:hAnsi="Times New Roman" w:cs="Times New Roman"/>
          <w:bCs/>
        </w:rPr>
      </w:pPr>
    </w:p>
    <w:p w14:paraId="5EF22E8E" w14:textId="0BF0EE82" w:rsidR="0041280E" w:rsidRDefault="0041280E" w:rsidP="001D531F">
      <w:pPr>
        <w:spacing w:after="0"/>
        <w:jc w:val="right"/>
        <w:rPr>
          <w:rFonts w:ascii="Times New Roman" w:hAnsi="Times New Roman" w:cs="Times New Roman"/>
          <w:bCs/>
        </w:rPr>
      </w:pPr>
    </w:p>
    <w:p w14:paraId="34FA9A70" w14:textId="77777777" w:rsidR="0041280E" w:rsidRDefault="0041280E" w:rsidP="001D531F">
      <w:pPr>
        <w:spacing w:after="0"/>
        <w:jc w:val="right"/>
        <w:rPr>
          <w:rFonts w:ascii="Times New Roman" w:hAnsi="Times New Roman" w:cs="Times New Roman"/>
          <w:bCs/>
        </w:rPr>
      </w:pPr>
    </w:p>
    <w:p w14:paraId="37CBD4B7" w14:textId="54B2D63B"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576617" w:rsidRPr="00576617">
        <w:rPr>
          <w:rFonts w:ascii="Times New Roman" w:eastAsia="Times New Roman" w:hAnsi="Times New Roman" w:cs="Times New Roman"/>
          <w:bCs/>
          <w:color w:val="000000"/>
        </w:rPr>
        <w:t>Kravas transportlīdzekļu ar pacēlāju 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576617">
        <w:rPr>
          <w:rFonts w:ascii="Times New Roman" w:hAnsi="Times New Roman" w:cs="Times New Roman"/>
          <w:bCs/>
        </w:rPr>
        <w:t>2</w:t>
      </w:r>
      <w:r w:rsidR="002E642F" w:rsidRPr="002351B4">
        <w:rPr>
          <w:rFonts w:ascii="Times New Roman" w:hAnsi="Times New Roman" w:cs="Times New Roman"/>
          <w:bCs/>
        </w:rPr>
        <w:t>/</w:t>
      </w:r>
      <w:r w:rsidR="00CB05BC">
        <w:rPr>
          <w:rFonts w:ascii="Times New Roman" w:hAnsi="Times New Roman" w:cs="Times New Roman"/>
          <w:bCs/>
        </w:rPr>
        <w:t>1</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74885615"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576617" w:rsidRPr="00576617">
        <w:rPr>
          <w:rFonts w:ascii="Times New Roman" w:eastAsia="Times New Roman" w:hAnsi="Times New Roman" w:cs="Times New Roman"/>
          <w:color w:val="000000"/>
        </w:rPr>
        <w:t>Kravas transportlīdzekļu ar pacēlāju 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576617">
        <w:rPr>
          <w:rFonts w:ascii="Times New Roman" w:eastAsia="Calibri" w:hAnsi="Times New Roman" w:cs="Times New Roman"/>
        </w:rPr>
        <w:t>2</w:t>
      </w:r>
      <w:r w:rsidRPr="002351B4">
        <w:rPr>
          <w:rFonts w:ascii="Times New Roman" w:eastAsia="Calibri" w:hAnsi="Times New Roman" w:cs="Times New Roman"/>
        </w:rPr>
        <w:t>/</w:t>
      </w:r>
      <w:r w:rsidR="00CB05BC">
        <w:rPr>
          <w:rFonts w:ascii="Times New Roman" w:eastAsia="Calibri" w:hAnsi="Times New Roman" w:cs="Times New Roman"/>
        </w:rPr>
        <w:t>1</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2351B4">
        <w:rPr>
          <w:rFonts w:ascii="Times New Roman" w:eastAsia="Times New Roman" w:hAnsi="Times New Roman" w:cs="Times New Roman"/>
          <w:i/>
          <w:color w:val="000000"/>
        </w:rPr>
        <w:t>euro</w:t>
      </w:r>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35A0FEB2"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29AC5375"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576617" w:rsidRPr="00576617">
        <w:rPr>
          <w:rFonts w:ascii="Times New Roman" w:eastAsia="Times New Roman" w:hAnsi="Times New Roman" w:cs="Times New Roman"/>
          <w:bCs/>
          <w:color w:val="000000"/>
        </w:rPr>
        <w:t>Kravas transportlīdzekļu ar pacēlāju 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576617">
        <w:rPr>
          <w:rFonts w:ascii="Times New Roman" w:hAnsi="Times New Roman" w:cs="Times New Roman"/>
          <w:bCs/>
        </w:rPr>
        <w:t>2</w:t>
      </w:r>
      <w:r w:rsidR="00681F2E" w:rsidRPr="006E78FD">
        <w:rPr>
          <w:rFonts w:ascii="Times New Roman" w:hAnsi="Times New Roman" w:cs="Times New Roman"/>
          <w:bCs/>
        </w:rPr>
        <w:t>/</w:t>
      </w:r>
      <w:r w:rsidR="00CB05BC">
        <w:rPr>
          <w:rFonts w:ascii="Times New Roman" w:hAnsi="Times New Roman" w:cs="Times New Roman"/>
          <w:bCs/>
        </w:rPr>
        <w:t>1</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5D12791F"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576617" w:rsidRPr="00576617">
        <w:rPr>
          <w:rFonts w:ascii="Times New Roman" w:eastAsia="Times New Roman" w:hAnsi="Times New Roman" w:cs="Times New Roman"/>
          <w:bCs/>
          <w:color w:val="000000"/>
          <w:sz w:val="24"/>
          <w:szCs w:val="24"/>
        </w:rPr>
        <w:t>Kravas transportlīdzekļu ar pacēlāju iegāde</w:t>
      </w:r>
      <w:r w:rsidR="006E78FD">
        <w:rPr>
          <w:rFonts w:ascii="Times New Roman" w:eastAsia="Times New Roman" w:hAnsi="Times New Roman" w:cs="Times New Roman"/>
          <w:bCs/>
          <w:color w:val="000000"/>
          <w:sz w:val="24"/>
          <w:szCs w:val="24"/>
        </w:rPr>
        <w:t>”</w:t>
      </w:r>
    </w:p>
    <w:p w14:paraId="1AE957F0" w14:textId="7DD70744"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576617">
        <w:rPr>
          <w:rFonts w:ascii="Times New Roman" w:hAnsi="Times New Roman"/>
          <w:sz w:val="24"/>
          <w:szCs w:val="24"/>
        </w:rPr>
        <w:t>2</w:t>
      </w:r>
      <w:r w:rsidR="007E55BA" w:rsidRPr="00F34B36">
        <w:rPr>
          <w:rFonts w:ascii="Times New Roman" w:hAnsi="Times New Roman"/>
          <w:sz w:val="24"/>
          <w:szCs w:val="24"/>
        </w:rPr>
        <w:t>/</w:t>
      </w:r>
      <w:r w:rsidR="00CB05BC">
        <w:rPr>
          <w:rFonts w:ascii="Times New Roman" w:hAnsi="Times New Roman"/>
          <w:sz w:val="24"/>
          <w:szCs w:val="24"/>
        </w:rPr>
        <w:t>1</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0"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482AF689"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576617" w:rsidRPr="00576617">
        <w:rPr>
          <w:rFonts w:ascii="Times New Roman" w:hAnsi="Times New Roman" w:cs="Times New Roman"/>
          <w:bCs/>
        </w:rPr>
        <w:t>Kravas transportlīdzekļu ar pacēlāju 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576617">
        <w:rPr>
          <w:rFonts w:ascii="Times New Roman" w:hAnsi="Times New Roman" w:cs="Times New Roman"/>
          <w:bCs/>
        </w:rPr>
        <w:t>2</w:t>
      </w:r>
      <w:r w:rsidR="005E7566" w:rsidRPr="006C0ACA">
        <w:rPr>
          <w:rFonts w:ascii="Times New Roman" w:hAnsi="Times New Roman" w:cs="Times New Roman"/>
          <w:bCs/>
        </w:rPr>
        <w:t>/</w:t>
      </w:r>
      <w:r w:rsidR="00CB05BC">
        <w:rPr>
          <w:rFonts w:ascii="Times New Roman" w:hAnsi="Times New Roman" w:cs="Times New Roman"/>
          <w:bCs/>
        </w:rPr>
        <w:t>1</w:t>
      </w:r>
    </w:p>
    <w:bookmarkEnd w:id="20"/>
    <w:p w14:paraId="78B70037"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44A72CE7" w14:textId="77777777" w:rsidR="00603A1E" w:rsidRPr="00603A1E" w:rsidRDefault="00603A1E" w:rsidP="00603A1E">
      <w:pPr>
        <w:spacing w:after="0" w:line="240" w:lineRule="auto"/>
        <w:jc w:val="center"/>
        <w:rPr>
          <w:rFonts w:ascii="Times New Roman" w:eastAsiaTheme="minorEastAsia" w:hAnsi="Times New Roman" w:cs="Times New Roman"/>
          <w:b/>
          <w:bCs/>
          <w:sz w:val="28"/>
          <w:szCs w:val="28"/>
          <w:lang w:eastAsia="lv-LV"/>
        </w:rPr>
      </w:pPr>
      <w:bookmarkStart w:id="21" w:name="_Hlk92895632"/>
      <w:r w:rsidRPr="00603A1E">
        <w:rPr>
          <w:rFonts w:ascii="Times New Roman" w:eastAsiaTheme="minorEastAsia" w:hAnsi="Times New Roman" w:cs="Times New Roman"/>
          <w:b/>
          <w:bCs/>
          <w:sz w:val="28"/>
          <w:szCs w:val="28"/>
          <w:lang w:eastAsia="lv-LV"/>
        </w:rPr>
        <w:t>TEHNISKĀ SPECIFIKĀCIJA</w:t>
      </w:r>
    </w:p>
    <w:p w14:paraId="5C727195" w14:textId="77777777" w:rsidR="00603A1E" w:rsidRPr="00603A1E" w:rsidRDefault="00603A1E" w:rsidP="00603A1E">
      <w:pPr>
        <w:spacing w:after="0" w:line="240" w:lineRule="auto"/>
        <w:jc w:val="center"/>
        <w:rPr>
          <w:rFonts w:ascii="Times New Roman" w:eastAsiaTheme="minorEastAsia" w:hAnsi="Times New Roman" w:cs="Times New Roman"/>
          <w:sz w:val="28"/>
          <w:szCs w:val="28"/>
          <w:lang w:eastAsia="lv-LV"/>
        </w:rPr>
      </w:pPr>
      <w:r w:rsidRPr="00603A1E">
        <w:rPr>
          <w:rFonts w:ascii="Times New Roman" w:eastAsiaTheme="minorEastAsia" w:hAnsi="Times New Roman" w:cs="Times New Roman"/>
          <w:sz w:val="28"/>
          <w:szCs w:val="28"/>
          <w:lang w:eastAsia="lv-LV"/>
        </w:rPr>
        <w:t>Kravas transportlīdzeklis ar teleskopisko pacēlāju</w:t>
      </w:r>
    </w:p>
    <w:p w14:paraId="2D7C4EE6" w14:textId="77777777" w:rsidR="00603A1E" w:rsidRPr="00603A1E" w:rsidRDefault="00603A1E" w:rsidP="00603A1E">
      <w:pPr>
        <w:spacing w:after="0" w:line="240" w:lineRule="auto"/>
        <w:rPr>
          <w:rFonts w:ascii="Times New Roman" w:eastAsiaTheme="minorEastAsia" w:hAnsi="Times New Roman" w:cs="Times New Roman"/>
          <w:sz w:val="24"/>
          <w:szCs w:val="24"/>
          <w:lang w:eastAsia="lv-LV"/>
        </w:rPr>
      </w:pPr>
    </w:p>
    <w:tbl>
      <w:tblPr>
        <w:tblStyle w:val="TableGrid9"/>
        <w:tblW w:w="9747" w:type="dxa"/>
        <w:tblLook w:val="04A0" w:firstRow="1" w:lastRow="0" w:firstColumn="1" w:lastColumn="0" w:noHBand="0" w:noVBand="1"/>
      </w:tblPr>
      <w:tblGrid>
        <w:gridCol w:w="3794"/>
        <w:gridCol w:w="5953"/>
      </w:tblGrid>
      <w:tr w:rsidR="00603A1E" w:rsidRPr="00603A1E" w14:paraId="3019F883" w14:textId="77777777" w:rsidTr="00B05E85">
        <w:trPr>
          <w:trHeight w:val="435"/>
        </w:trPr>
        <w:tc>
          <w:tcPr>
            <w:tcW w:w="9747" w:type="dxa"/>
            <w:gridSpan w:val="2"/>
            <w:shd w:val="clear" w:color="auto" w:fill="D9E2F3" w:themeFill="accent1" w:themeFillTint="33"/>
            <w:vAlign w:val="center"/>
            <w:hideMark/>
          </w:tcPr>
          <w:p w14:paraId="14EBAB5E" w14:textId="77777777" w:rsidR="00603A1E" w:rsidRPr="00603A1E" w:rsidRDefault="00603A1E" w:rsidP="00603A1E">
            <w:pPr>
              <w:jc w:val="center"/>
              <w:rPr>
                <w:rFonts w:ascii="Times New Roman" w:hAnsi="Times New Roman"/>
                <w:b/>
                <w:bCs/>
                <w:sz w:val="28"/>
                <w:szCs w:val="28"/>
              </w:rPr>
            </w:pPr>
            <w:r w:rsidRPr="00603A1E">
              <w:rPr>
                <w:rFonts w:ascii="Times New Roman" w:hAnsi="Times New Roman"/>
                <w:b/>
                <w:bCs/>
                <w:sz w:val="28"/>
                <w:szCs w:val="28"/>
              </w:rPr>
              <w:t>Tehniskās prasības transportlīdzeklim</w:t>
            </w:r>
          </w:p>
        </w:tc>
      </w:tr>
      <w:tr w:rsidR="00603A1E" w:rsidRPr="00603A1E" w14:paraId="7B7E31C9" w14:textId="77777777" w:rsidTr="00B05E85">
        <w:trPr>
          <w:trHeight w:val="300"/>
        </w:trPr>
        <w:tc>
          <w:tcPr>
            <w:tcW w:w="3794" w:type="dxa"/>
            <w:hideMark/>
          </w:tcPr>
          <w:p w14:paraId="6F5F7861"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Transportlīdzekļa marka, modelis</w:t>
            </w:r>
          </w:p>
        </w:tc>
        <w:tc>
          <w:tcPr>
            <w:tcW w:w="5953" w:type="dxa"/>
            <w:vAlign w:val="center"/>
            <w:hideMark/>
          </w:tcPr>
          <w:p w14:paraId="3C9A0352"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Pēc Uzņēmuma piedāvājuma</w:t>
            </w:r>
          </w:p>
        </w:tc>
      </w:tr>
      <w:tr w:rsidR="00603A1E" w:rsidRPr="00603A1E" w14:paraId="36F830D2" w14:textId="77777777" w:rsidTr="00B05E85">
        <w:trPr>
          <w:trHeight w:val="300"/>
        </w:trPr>
        <w:tc>
          <w:tcPr>
            <w:tcW w:w="3794" w:type="dxa"/>
            <w:hideMark/>
          </w:tcPr>
          <w:p w14:paraId="3348D36C"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Izlaiduma gads</w:t>
            </w:r>
          </w:p>
        </w:tc>
        <w:tc>
          <w:tcPr>
            <w:tcW w:w="5953" w:type="dxa"/>
            <w:vAlign w:val="center"/>
            <w:hideMark/>
          </w:tcPr>
          <w:p w14:paraId="0BE3A330"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Jauna nelietota, ne vecāka par 2021.gadu</w:t>
            </w:r>
          </w:p>
        </w:tc>
      </w:tr>
      <w:tr w:rsidR="00603A1E" w:rsidRPr="00603A1E" w14:paraId="50DDFFBE" w14:textId="77777777" w:rsidTr="00B05E85">
        <w:trPr>
          <w:trHeight w:val="300"/>
        </w:trPr>
        <w:tc>
          <w:tcPr>
            <w:tcW w:w="3794" w:type="dxa"/>
            <w:hideMark/>
          </w:tcPr>
          <w:p w14:paraId="6A75AD98"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Transportlīdzekļa tips</w:t>
            </w:r>
          </w:p>
        </w:tc>
        <w:tc>
          <w:tcPr>
            <w:tcW w:w="5953" w:type="dxa"/>
            <w:vAlign w:val="center"/>
            <w:hideMark/>
          </w:tcPr>
          <w:p w14:paraId="3F91A119"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Kravas šasija</w:t>
            </w:r>
          </w:p>
        </w:tc>
      </w:tr>
      <w:tr w:rsidR="00603A1E" w:rsidRPr="00603A1E" w14:paraId="3CEB4D44" w14:textId="77777777" w:rsidTr="00B05E85">
        <w:trPr>
          <w:trHeight w:val="300"/>
        </w:trPr>
        <w:tc>
          <w:tcPr>
            <w:tcW w:w="3794" w:type="dxa"/>
            <w:hideMark/>
          </w:tcPr>
          <w:p w14:paraId="6FA8F6AF"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Transportlīdzekļa kategorija</w:t>
            </w:r>
          </w:p>
        </w:tc>
        <w:tc>
          <w:tcPr>
            <w:tcW w:w="5953" w:type="dxa"/>
            <w:vAlign w:val="center"/>
            <w:hideMark/>
          </w:tcPr>
          <w:p w14:paraId="400C8F89"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N2</w:t>
            </w:r>
          </w:p>
        </w:tc>
      </w:tr>
      <w:tr w:rsidR="00603A1E" w:rsidRPr="00603A1E" w14:paraId="2A3D0EC7" w14:textId="77777777" w:rsidTr="00B05E85">
        <w:trPr>
          <w:trHeight w:val="510"/>
        </w:trPr>
        <w:tc>
          <w:tcPr>
            <w:tcW w:w="3794" w:type="dxa"/>
            <w:hideMark/>
          </w:tcPr>
          <w:p w14:paraId="2A000305"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Transportlīdzekļa garums, ieskaitot aprīkojumu (mm)</w:t>
            </w:r>
          </w:p>
        </w:tc>
        <w:tc>
          <w:tcPr>
            <w:tcW w:w="5953" w:type="dxa"/>
            <w:vAlign w:val="center"/>
            <w:hideMark/>
          </w:tcPr>
          <w:p w14:paraId="5D809E12"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Līdz 8000</w:t>
            </w:r>
          </w:p>
        </w:tc>
      </w:tr>
      <w:tr w:rsidR="00603A1E" w:rsidRPr="00603A1E" w14:paraId="7AA77C57" w14:textId="77777777" w:rsidTr="00B05E85">
        <w:trPr>
          <w:trHeight w:val="610"/>
        </w:trPr>
        <w:tc>
          <w:tcPr>
            <w:tcW w:w="3794" w:type="dxa"/>
            <w:hideMark/>
          </w:tcPr>
          <w:p w14:paraId="036CB3E6"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Transportlīdzekļa augstums, ieskaitot aprīkojumu (mm)</w:t>
            </w:r>
          </w:p>
        </w:tc>
        <w:tc>
          <w:tcPr>
            <w:tcW w:w="5953" w:type="dxa"/>
            <w:vAlign w:val="center"/>
            <w:hideMark/>
          </w:tcPr>
          <w:p w14:paraId="7C3E3C98"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Līdz 3800</w:t>
            </w:r>
          </w:p>
        </w:tc>
      </w:tr>
      <w:tr w:rsidR="00603A1E" w:rsidRPr="00603A1E" w14:paraId="2F1C4805" w14:textId="77777777" w:rsidTr="00B05E85">
        <w:trPr>
          <w:trHeight w:val="300"/>
        </w:trPr>
        <w:tc>
          <w:tcPr>
            <w:tcW w:w="3794" w:type="dxa"/>
            <w:hideMark/>
          </w:tcPr>
          <w:p w14:paraId="065A0FD1"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Kabīnes tips</w:t>
            </w:r>
          </w:p>
        </w:tc>
        <w:tc>
          <w:tcPr>
            <w:tcW w:w="5953" w:type="dxa"/>
            <w:vAlign w:val="center"/>
            <w:hideMark/>
          </w:tcPr>
          <w:p w14:paraId="481D824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Dienas kabīne</w:t>
            </w:r>
          </w:p>
        </w:tc>
      </w:tr>
      <w:tr w:rsidR="00603A1E" w:rsidRPr="00603A1E" w14:paraId="2F24187F" w14:textId="77777777" w:rsidTr="00B05E85">
        <w:trPr>
          <w:trHeight w:val="300"/>
        </w:trPr>
        <w:tc>
          <w:tcPr>
            <w:tcW w:w="3794" w:type="dxa"/>
            <w:hideMark/>
          </w:tcPr>
          <w:p w14:paraId="6B03BA4F"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Durvju skaits</w:t>
            </w:r>
          </w:p>
        </w:tc>
        <w:tc>
          <w:tcPr>
            <w:tcW w:w="5953" w:type="dxa"/>
            <w:vAlign w:val="center"/>
            <w:hideMark/>
          </w:tcPr>
          <w:p w14:paraId="090F686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2</w:t>
            </w:r>
          </w:p>
        </w:tc>
      </w:tr>
      <w:tr w:rsidR="00603A1E" w:rsidRPr="00603A1E" w14:paraId="431800B4" w14:textId="77777777" w:rsidTr="00B05E85">
        <w:trPr>
          <w:trHeight w:val="300"/>
        </w:trPr>
        <w:tc>
          <w:tcPr>
            <w:tcW w:w="3794" w:type="dxa"/>
            <w:hideMark/>
          </w:tcPr>
          <w:p w14:paraId="16CC9003"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 xml:space="preserve">Sēdvietu skaits (ieskaitot vadītāju)            </w:t>
            </w:r>
          </w:p>
        </w:tc>
        <w:tc>
          <w:tcPr>
            <w:tcW w:w="5953" w:type="dxa"/>
            <w:vAlign w:val="center"/>
            <w:hideMark/>
          </w:tcPr>
          <w:p w14:paraId="40BD8EB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3</w:t>
            </w:r>
          </w:p>
        </w:tc>
      </w:tr>
      <w:tr w:rsidR="00603A1E" w:rsidRPr="00603A1E" w14:paraId="3EA556E5" w14:textId="77777777" w:rsidTr="00B05E85">
        <w:trPr>
          <w:trHeight w:val="300"/>
        </w:trPr>
        <w:tc>
          <w:tcPr>
            <w:tcW w:w="3794" w:type="dxa"/>
            <w:hideMark/>
          </w:tcPr>
          <w:p w14:paraId="0ADFE285"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Degvielas veids</w:t>
            </w:r>
          </w:p>
        </w:tc>
        <w:tc>
          <w:tcPr>
            <w:tcW w:w="5953" w:type="dxa"/>
            <w:vAlign w:val="center"/>
            <w:hideMark/>
          </w:tcPr>
          <w:p w14:paraId="4A01B5B9"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Dīzeļdegviela</w:t>
            </w:r>
          </w:p>
        </w:tc>
      </w:tr>
      <w:tr w:rsidR="00603A1E" w:rsidRPr="00603A1E" w14:paraId="0C49278B" w14:textId="77777777" w:rsidTr="00B05E85">
        <w:trPr>
          <w:trHeight w:val="300"/>
        </w:trPr>
        <w:tc>
          <w:tcPr>
            <w:tcW w:w="3794" w:type="dxa"/>
            <w:hideMark/>
          </w:tcPr>
          <w:p w14:paraId="68035D1D"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Dzinēja jauda (</w:t>
            </w:r>
            <w:proofErr w:type="spellStart"/>
            <w:r w:rsidRPr="00603A1E">
              <w:rPr>
                <w:rFonts w:ascii="Times New Roman" w:hAnsi="Times New Roman"/>
                <w:b/>
                <w:bCs/>
                <w:sz w:val="24"/>
                <w:szCs w:val="24"/>
              </w:rPr>
              <w:t>kW</w:t>
            </w:r>
            <w:proofErr w:type="spellEnd"/>
            <w:r w:rsidRPr="00603A1E">
              <w:rPr>
                <w:rFonts w:ascii="Times New Roman" w:hAnsi="Times New Roman"/>
                <w:b/>
                <w:bCs/>
                <w:sz w:val="24"/>
                <w:szCs w:val="24"/>
              </w:rPr>
              <w:t>)</w:t>
            </w:r>
          </w:p>
        </w:tc>
        <w:tc>
          <w:tcPr>
            <w:tcW w:w="5953" w:type="dxa"/>
            <w:vAlign w:val="center"/>
            <w:hideMark/>
          </w:tcPr>
          <w:p w14:paraId="64181E24"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Ne mazāk kā 180</w:t>
            </w:r>
          </w:p>
        </w:tc>
      </w:tr>
      <w:tr w:rsidR="00603A1E" w:rsidRPr="00603A1E" w14:paraId="1D92834A" w14:textId="77777777" w:rsidTr="00B05E85">
        <w:trPr>
          <w:trHeight w:val="890"/>
        </w:trPr>
        <w:tc>
          <w:tcPr>
            <w:tcW w:w="3794" w:type="dxa"/>
            <w:hideMark/>
          </w:tcPr>
          <w:p w14:paraId="6D7EB884"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Prasības attiecībā uz slāpekļa oksīdu (</w:t>
            </w:r>
            <w:proofErr w:type="spellStart"/>
            <w:r w:rsidRPr="00603A1E">
              <w:rPr>
                <w:rFonts w:ascii="Times New Roman" w:hAnsi="Times New Roman"/>
                <w:b/>
                <w:bCs/>
                <w:sz w:val="24"/>
                <w:szCs w:val="24"/>
              </w:rPr>
              <w:t>NOx</w:t>
            </w:r>
            <w:proofErr w:type="spellEnd"/>
            <w:r w:rsidRPr="00603A1E">
              <w:rPr>
                <w:rFonts w:ascii="Times New Roman" w:hAnsi="Times New Roman"/>
                <w:b/>
                <w:bCs/>
                <w:sz w:val="24"/>
                <w:szCs w:val="24"/>
              </w:rPr>
              <w:t>), metānu nesaturošo ogļūdeņražu (NMHC) un cieto daļiņu (PM) emisiju apjomu</w:t>
            </w:r>
          </w:p>
        </w:tc>
        <w:tc>
          <w:tcPr>
            <w:tcW w:w="5953" w:type="dxa"/>
            <w:vAlign w:val="center"/>
            <w:hideMark/>
          </w:tcPr>
          <w:p w14:paraId="3179828F"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EURO 6</w:t>
            </w:r>
          </w:p>
        </w:tc>
      </w:tr>
      <w:tr w:rsidR="00603A1E" w:rsidRPr="00603A1E" w14:paraId="12E3D89B" w14:textId="77777777" w:rsidTr="00B05E85">
        <w:trPr>
          <w:trHeight w:val="300"/>
        </w:trPr>
        <w:tc>
          <w:tcPr>
            <w:tcW w:w="3794" w:type="dxa"/>
            <w:hideMark/>
          </w:tcPr>
          <w:p w14:paraId="18C37179"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Riteņu konfigurācija</w:t>
            </w:r>
          </w:p>
        </w:tc>
        <w:tc>
          <w:tcPr>
            <w:tcW w:w="5953" w:type="dxa"/>
            <w:vAlign w:val="center"/>
            <w:hideMark/>
          </w:tcPr>
          <w:p w14:paraId="1CE4DC4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4 x 2</w:t>
            </w:r>
          </w:p>
        </w:tc>
      </w:tr>
      <w:tr w:rsidR="00603A1E" w:rsidRPr="00603A1E" w14:paraId="1C26D810" w14:textId="77777777" w:rsidTr="00B05E85">
        <w:trPr>
          <w:trHeight w:val="300"/>
        </w:trPr>
        <w:tc>
          <w:tcPr>
            <w:tcW w:w="3794" w:type="dxa"/>
            <w:hideMark/>
          </w:tcPr>
          <w:p w14:paraId="49F95DFE"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Piedziņa</w:t>
            </w:r>
          </w:p>
        </w:tc>
        <w:tc>
          <w:tcPr>
            <w:tcW w:w="5953" w:type="dxa"/>
            <w:vAlign w:val="center"/>
            <w:hideMark/>
          </w:tcPr>
          <w:p w14:paraId="7E97AF2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RWD (FR)</w:t>
            </w:r>
          </w:p>
        </w:tc>
      </w:tr>
      <w:tr w:rsidR="00603A1E" w:rsidRPr="00603A1E" w14:paraId="182C8904" w14:textId="77777777" w:rsidTr="00B05E85">
        <w:trPr>
          <w:trHeight w:val="765"/>
        </w:trPr>
        <w:tc>
          <w:tcPr>
            <w:tcW w:w="3794" w:type="dxa"/>
            <w:hideMark/>
          </w:tcPr>
          <w:p w14:paraId="193BAB84"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Diski un riepas</w:t>
            </w:r>
          </w:p>
        </w:tc>
        <w:tc>
          <w:tcPr>
            <w:tcW w:w="5953" w:type="dxa"/>
            <w:vAlign w:val="center"/>
            <w:hideMark/>
          </w:tcPr>
          <w:p w14:paraId="212FA84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Tērauda diski. </w:t>
            </w:r>
          </w:p>
          <w:p w14:paraId="3C5807B5"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Diskiem un riepām jāatbilst transportlīdzeklim paredzēto slodžu un masas noturībai</w:t>
            </w:r>
          </w:p>
        </w:tc>
      </w:tr>
      <w:tr w:rsidR="00603A1E" w:rsidRPr="00603A1E" w14:paraId="42810E88" w14:textId="77777777" w:rsidTr="00B05E85">
        <w:trPr>
          <w:trHeight w:val="1020"/>
        </w:trPr>
        <w:tc>
          <w:tcPr>
            <w:tcW w:w="3794" w:type="dxa"/>
            <w:hideMark/>
          </w:tcPr>
          <w:p w14:paraId="7F912542"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Pārnesumkārbas veids</w:t>
            </w:r>
          </w:p>
        </w:tc>
        <w:tc>
          <w:tcPr>
            <w:tcW w:w="5953" w:type="dxa"/>
            <w:vAlign w:val="center"/>
            <w:hideMark/>
          </w:tcPr>
          <w:p w14:paraId="7E4F47C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Automātiskā vai mehāniskā ar automatizētu vadību (bez sajūga pedāļa). Dzinēja jaudas noņemšanas kārba. Pārnesumkārbas bloķētājs, ja strādā jaudas noņemšanas kārba.</w:t>
            </w:r>
          </w:p>
        </w:tc>
      </w:tr>
      <w:tr w:rsidR="00603A1E" w:rsidRPr="00603A1E" w14:paraId="02EE2E3F" w14:textId="77777777" w:rsidTr="00B05E85">
        <w:trPr>
          <w:trHeight w:val="276"/>
        </w:trPr>
        <w:tc>
          <w:tcPr>
            <w:tcW w:w="3794" w:type="dxa"/>
            <w:vMerge w:val="restart"/>
            <w:hideMark/>
          </w:tcPr>
          <w:p w14:paraId="6C1759A3"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Operatīvā transportlīdzekļa aprīkojums</w:t>
            </w:r>
          </w:p>
        </w:tc>
        <w:tc>
          <w:tcPr>
            <w:tcW w:w="5953" w:type="dxa"/>
            <w:vAlign w:val="center"/>
            <w:hideMark/>
          </w:tcPr>
          <w:p w14:paraId="56D6A11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Zilas LED bākugunis uz kabīnes jumta - 2 gab.</w:t>
            </w:r>
          </w:p>
        </w:tc>
      </w:tr>
      <w:tr w:rsidR="00603A1E" w:rsidRPr="00603A1E" w14:paraId="79C46D3F" w14:textId="77777777" w:rsidTr="00B05E85">
        <w:trPr>
          <w:trHeight w:val="276"/>
        </w:trPr>
        <w:tc>
          <w:tcPr>
            <w:tcW w:w="3794" w:type="dxa"/>
            <w:vMerge/>
          </w:tcPr>
          <w:p w14:paraId="0670E049" w14:textId="77777777" w:rsidR="00603A1E" w:rsidRPr="00603A1E" w:rsidRDefault="00603A1E" w:rsidP="00603A1E">
            <w:pPr>
              <w:rPr>
                <w:rFonts w:ascii="Times New Roman" w:hAnsi="Times New Roman"/>
                <w:b/>
                <w:bCs/>
                <w:sz w:val="24"/>
                <w:szCs w:val="24"/>
              </w:rPr>
            </w:pPr>
          </w:p>
        </w:tc>
        <w:tc>
          <w:tcPr>
            <w:tcW w:w="5953" w:type="dxa"/>
            <w:vAlign w:val="center"/>
          </w:tcPr>
          <w:p w14:paraId="3359093E"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Zili LED lukturi priekšā </w:t>
            </w:r>
            <w:proofErr w:type="spellStart"/>
            <w:r w:rsidRPr="00603A1E">
              <w:rPr>
                <w:rFonts w:ascii="Times New Roman" w:hAnsi="Times New Roman"/>
                <w:sz w:val="24"/>
                <w:szCs w:val="24"/>
              </w:rPr>
              <w:t>pamatlukturu</w:t>
            </w:r>
            <w:proofErr w:type="spellEnd"/>
            <w:r w:rsidRPr="00603A1E">
              <w:rPr>
                <w:rFonts w:ascii="Times New Roman" w:hAnsi="Times New Roman"/>
                <w:sz w:val="24"/>
                <w:szCs w:val="24"/>
              </w:rPr>
              <w:t xml:space="preserve"> līmenī - 2 gab.</w:t>
            </w:r>
          </w:p>
        </w:tc>
      </w:tr>
      <w:tr w:rsidR="00603A1E" w:rsidRPr="00603A1E" w14:paraId="45DED00D" w14:textId="77777777" w:rsidTr="00B05E85">
        <w:trPr>
          <w:trHeight w:val="276"/>
        </w:trPr>
        <w:tc>
          <w:tcPr>
            <w:tcW w:w="3794" w:type="dxa"/>
            <w:vMerge/>
          </w:tcPr>
          <w:p w14:paraId="7FA003C1" w14:textId="77777777" w:rsidR="00603A1E" w:rsidRPr="00603A1E" w:rsidRDefault="00603A1E" w:rsidP="00603A1E">
            <w:pPr>
              <w:rPr>
                <w:rFonts w:ascii="Times New Roman" w:hAnsi="Times New Roman"/>
                <w:b/>
                <w:bCs/>
                <w:sz w:val="24"/>
                <w:szCs w:val="24"/>
              </w:rPr>
            </w:pPr>
          </w:p>
        </w:tc>
        <w:tc>
          <w:tcPr>
            <w:tcW w:w="5953" w:type="dxa"/>
            <w:vAlign w:val="center"/>
          </w:tcPr>
          <w:p w14:paraId="38BD0112"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Zili LED lukturi aizmugurē </w:t>
            </w:r>
            <w:proofErr w:type="spellStart"/>
            <w:r w:rsidRPr="00603A1E">
              <w:rPr>
                <w:rFonts w:ascii="Times New Roman" w:hAnsi="Times New Roman"/>
                <w:sz w:val="24"/>
                <w:szCs w:val="24"/>
              </w:rPr>
              <w:t>pamatlukturu</w:t>
            </w:r>
            <w:proofErr w:type="spellEnd"/>
            <w:r w:rsidRPr="00603A1E">
              <w:rPr>
                <w:rFonts w:ascii="Times New Roman" w:hAnsi="Times New Roman"/>
                <w:sz w:val="24"/>
                <w:szCs w:val="24"/>
              </w:rPr>
              <w:t xml:space="preserve"> līmenī - 2 gab.</w:t>
            </w:r>
          </w:p>
        </w:tc>
      </w:tr>
      <w:tr w:rsidR="00603A1E" w:rsidRPr="00603A1E" w14:paraId="660CADF5" w14:textId="77777777" w:rsidTr="00B05E85">
        <w:trPr>
          <w:trHeight w:val="171"/>
        </w:trPr>
        <w:tc>
          <w:tcPr>
            <w:tcW w:w="3794" w:type="dxa"/>
            <w:vMerge/>
          </w:tcPr>
          <w:p w14:paraId="0FE06BA0" w14:textId="77777777" w:rsidR="00603A1E" w:rsidRPr="00603A1E" w:rsidRDefault="00603A1E" w:rsidP="00603A1E">
            <w:pPr>
              <w:rPr>
                <w:rFonts w:ascii="Times New Roman" w:hAnsi="Times New Roman"/>
                <w:b/>
                <w:bCs/>
                <w:sz w:val="24"/>
                <w:szCs w:val="24"/>
              </w:rPr>
            </w:pPr>
          </w:p>
        </w:tc>
        <w:tc>
          <w:tcPr>
            <w:tcW w:w="5953" w:type="dxa"/>
            <w:vAlign w:val="center"/>
          </w:tcPr>
          <w:p w14:paraId="2F8D97FE"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Sirēna, vismaz 100W</w:t>
            </w:r>
          </w:p>
        </w:tc>
      </w:tr>
      <w:tr w:rsidR="00603A1E" w:rsidRPr="00603A1E" w14:paraId="2635EE83" w14:textId="77777777" w:rsidTr="00B05E85">
        <w:trPr>
          <w:trHeight w:val="517"/>
        </w:trPr>
        <w:tc>
          <w:tcPr>
            <w:tcW w:w="3794" w:type="dxa"/>
          </w:tcPr>
          <w:p w14:paraId="0F7A832C"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Operatīvā transportlīdzekļa krāsojums</w:t>
            </w:r>
          </w:p>
        </w:tc>
        <w:tc>
          <w:tcPr>
            <w:tcW w:w="5953" w:type="dxa"/>
            <w:noWrap/>
            <w:vAlign w:val="center"/>
          </w:tcPr>
          <w:p w14:paraId="6A06E96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Atbilstoši LR noteiktajiem standartiem par operatīvo transportlīdzekļu krāsojumu</w:t>
            </w:r>
          </w:p>
        </w:tc>
      </w:tr>
      <w:tr w:rsidR="00603A1E" w:rsidRPr="00603A1E" w14:paraId="773EE86C" w14:textId="77777777" w:rsidTr="00B05E85">
        <w:trPr>
          <w:trHeight w:val="376"/>
        </w:trPr>
        <w:tc>
          <w:tcPr>
            <w:tcW w:w="3794" w:type="dxa"/>
            <w:vMerge w:val="restart"/>
            <w:hideMark/>
          </w:tcPr>
          <w:p w14:paraId="7E0BF15A" w14:textId="77777777" w:rsidR="00603A1E" w:rsidRPr="00603A1E" w:rsidRDefault="00603A1E" w:rsidP="00603A1E">
            <w:pPr>
              <w:rPr>
                <w:rFonts w:ascii="Times New Roman" w:hAnsi="Times New Roman"/>
                <w:b/>
                <w:bCs/>
                <w:sz w:val="24"/>
                <w:szCs w:val="24"/>
              </w:rPr>
            </w:pPr>
            <w:r w:rsidRPr="00603A1E">
              <w:rPr>
                <w:rFonts w:ascii="Times New Roman" w:hAnsi="Times New Roman"/>
                <w:b/>
                <w:bCs/>
                <w:sz w:val="24"/>
                <w:szCs w:val="24"/>
              </w:rPr>
              <w:t>Garantija</w:t>
            </w:r>
          </w:p>
        </w:tc>
        <w:tc>
          <w:tcPr>
            <w:tcW w:w="5953" w:type="dxa"/>
            <w:noWrap/>
            <w:vAlign w:val="center"/>
          </w:tcPr>
          <w:p w14:paraId="2B36FAC4" w14:textId="578646E9" w:rsidR="00603A1E" w:rsidRPr="00603A1E" w:rsidRDefault="00603A1E" w:rsidP="00603A1E">
            <w:pPr>
              <w:rPr>
                <w:rFonts w:ascii="Times New Roman" w:hAnsi="Times New Roman"/>
                <w:sz w:val="24"/>
                <w:szCs w:val="24"/>
              </w:rPr>
            </w:pPr>
            <w:proofErr w:type="spellStart"/>
            <w:r w:rsidRPr="00603A1E">
              <w:rPr>
                <w:rFonts w:ascii="Times New Roman" w:hAnsi="Times New Roman"/>
                <w:sz w:val="24"/>
                <w:szCs w:val="24"/>
              </w:rPr>
              <w:t>Pamatgarantija</w:t>
            </w:r>
            <w:proofErr w:type="spellEnd"/>
            <w:r w:rsidRPr="00603A1E">
              <w:rPr>
                <w:rFonts w:ascii="Times New Roman" w:hAnsi="Times New Roman"/>
                <w:sz w:val="24"/>
                <w:szCs w:val="24"/>
              </w:rPr>
              <w:t xml:space="preserve"> - vismaz 24 mēneši</w:t>
            </w:r>
            <w:r w:rsidR="006C0FF6">
              <w:rPr>
                <w:rFonts w:ascii="Times New Roman" w:hAnsi="Times New Roman"/>
                <w:sz w:val="24"/>
                <w:szCs w:val="24"/>
              </w:rPr>
              <w:t xml:space="preserve"> vai </w:t>
            </w:r>
            <w:r w:rsidR="00CC6D08">
              <w:rPr>
                <w:rFonts w:ascii="Times New Roman" w:hAnsi="Times New Roman"/>
                <w:sz w:val="24"/>
                <w:szCs w:val="24"/>
              </w:rPr>
              <w:t xml:space="preserve">vismaz </w:t>
            </w:r>
            <w:r w:rsidR="006C0FF6">
              <w:rPr>
                <w:rFonts w:ascii="Times New Roman" w:hAnsi="Times New Roman"/>
                <w:sz w:val="24"/>
                <w:szCs w:val="24"/>
              </w:rPr>
              <w:t>100 000 km</w:t>
            </w:r>
          </w:p>
        </w:tc>
      </w:tr>
      <w:tr w:rsidR="00603A1E" w:rsidRPr="00603A1E" w14:paraId="15614D24" w14:textId="77777777" w:rsidTr="00B05E85">
        <w:trPr>
          <w:trHeight w:val="268"/>
        </w:trPr>
        <w:tc>
          <w:tcPr>
            <w:tcW w:w="3794" w:type="dxa"/>
            <w:vMerge/>
          </w:tcPr>
          <w:p w14:paraId="4367726B" w14:textId="77777777" w:rsidR="00603A1E" w:rsidRPr="00603A1E" w:rsidRDefault="00603A1E" w:rsidP="00603A1E">
            <w:pPr>
              <w:rPr>
                <w:rFonts w:ascii="Times New Roman" w:hAnsi="Times New Roman"/>
                <w:b/>
                <w:bCs/>
                <w:sz w:val="24"/>
                <w:szCs w:val="24"/>
              </w:rPr>
            </w:pPr>
          </w:p>
        </w:tc>
        <w:tc>
          <w:tcPr>
            <w:tcW w:w="5953" w:type="dxa"/>
            <w:noWrap/>
            <w:vAlign w:val="center"/>
          </w:tcPr>
          <w:p w14:paraId="729D3E05" w14:textId="58C80AC5"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Krāsojumam un </w:t>
            </w:r>
            <w:proofErr w:type="spellStart"/>
            <w:r w:rsidRPr="00603A1E">
              <w:rPr>
                <w:rFonts w:ascii="Times New Roman" w:hAnsi="Times New Roman"/>
                <w:sz w:val="24"/>
                <w:szCs w:val="24"/>
              </w:rPr>
              <w:t>caurrūsēšanai</w:t>
            </w:r>
            <w:proofErr w:type="spellEnd"/>
            <w:r w:rsidRPr="00603A1E">
              <w:rPr>
                <w:rFonts w:ascii="Times New Roman" w:hAnsi="Times New Roman"/>
                <w:sz w:val="24"/>
                <w:szCs w:val="24"/>
              </w:rPr>
              <w:t xml:space="preserve"> - </w:t>
            </w:r>
            <w:r w:rsidR="006C0FF6">
              <w:rPr>
                <w:rFonts w:ascii="Times New Roman" w:hAnsi="Times New Roman"/>
                <w:sz w:val="24"/>
                <w:szCs w:val="24"/>
              </w:rPr>
              <w:t>vismaz 5</w:t>
            </w:r>
            <w:r w:rsidR="006C0FF6" w:rsidRPr="00603A1E">
              <w:rPr>
                <w:rFonts w:ascii="Times New Roman" w:hAnsi="Times New Roman"/>
                <w:sz w:val="24"/>
                <w:szCs w:val="24"/>
              </w:rPr>
              <w:t xml:space="preserve"> </w:t>
            </w:r>
            <w:r w:rsidRPr="00603A1E">
              <w:rPr>
                <w:rFonts w:ascii="Times New Roman" w:hAnsi="Times New Roman"/>
                <w:sz w:val="24"/>
                <w:szCs w:val="24"/>
              </w:rPr>
              <w:t xml:space="preserve">gadi </w:t>
            </w:r>
          </w:p>
        </w:tc>
      </w:tr>
      <w:tr w:rsidR="00603A1E" w:rsidRPr="00603A1E" w14:paraId="47C518BE" w14:textId="77777777" w:rsidTr="00B05E85">
        <w:trPr>
          <w:trHeight w:val="828"/>
        </w:trPr>
        <w:tc>
          <w:tcPr>
            <w:tcW w:w="3794" w:type="dxa"/>
            <w:vMerge/>
          </w:tcPr>
          <w:p w14:paraId="50D9135A" w14:textId="77777777" w:rsidR="00603A1E" w:rsidRPr="00603A1E" w:rsidRDefault="00603A1E" w:rsidP="00603A1E">
            <w:pPr>
              <w:rPr>
                <w:rFonts w:ascii="Times New Roman" w:hAnsi="Times New Roman"/>
                <w:b/>
                <w:bCs/>
                <w:sz w:val="24"/>
                <w:szCs w:val="24"/>
              </w:rPr>
            </w:pPr>
          </w:p>
        </w:tc>
        <w:tc>
          <w:tcPr>
            <w:tcW w:w="5953" w:type="dxa"/>
            <w:noWrap/>
            <w:vAlign w:val="center"/>
          </w:tcPr>
          <w:p w14:paraId="32C84328" w14:textId="43B3A1FC"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Transportlīdzekļa šasijai pret iespējamajiem defektiem, ko varētu radīt uzstādītie darbnīca un personāla pacēlājs  - </w:t>
            </w:r>
            <w:r w:rsidR="00881413">
              <w:rPr>
                <w:rFonts w:ascii="Times New Roman" w:hAnsi="Times New Roman"/>
                <w:sz w:val="24"/>
                <w:szCs w:val="24"/>
              </w:rPr>
              <w:t xml:space="preserve">vismaz </w:t>
            </w:r>
            <w:r w:rsidRPr="00603A1E">
              <w:rPr>
                <w:rFonts w:ascii="Times New Roman" w:hAnsi="Times New Roman"/>
                <w:sz w:val="24"/>
                <w:szCs w:val="24"/>
              </w:rPr>
              <w:t>24 mēneši</w:t>
            </w:r>
          </w:p>
        </w:tc>
      </w:tr>
      <w:tr w:rsidR="00603A1E" w:rsidRPr="00603A1E" w14:paraId="654FC34B" w14:textId="77777777" w:rsidTr="00B05E85">
        <w:trPr>
          <w:trHeight w:val="828"/>
        </w:trPr>
        <w:tc>
          <w:tcPr>
            <w:tcW w:w="3794" w:type="dxa"/>
            <w:vMerge/>
          </w:tcPr>
          <w:p w14:paraId="6F53083D" w14:textId="77777777" w:rsidR="00603A1E" w:rsidRPr="00603A1E" w:rsidRDefault="00603A1E" w:rsidP="00603A1E">
            <w:pPr>
              <w:rPr>
                <w:rFonts w:ascii="Times New Roman" w:hAnsi="Times New Roman"/>
                <w:b/>
                <w:bCs/>
                <w:sz w:val="24"/>
                <w:szCs w:val="24"/>
              </w:rPr>
            </w:pPr>
          </w:p>
        </w:tc>
        <w:tc>
          <w:tcPr>
            <w:tcW w:w="5953" w:type="dxa"/>
            <w:noWrap/>
            <w:vAlign w:val="center"/>
          </w:tcPr>
          <w:p w14:paraId="5F6FF67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Pasūtītājam ir tiesības transportlīdzekli un personāla pacēlāju aprīkot ar papildus aprīkojumu (piem. GPS, </w:t>
            </w:r>
            <w:r w:rsidRPr="00603A1E">
              <w:rPr>
                <w:rFonts w:ascii="Times New Roman" w:hAnsi="Times New Roman"/>
                <w:sz w:val="24"/>
                <w:szCs w:val="24"/>
              </w:rPr>
              <w:lastRenderedPageBreak/>
              <w:t>lukturu papildus apgaismojums utt.), saglabājot garantijas nosacījumus.</w:t>
            </w:r>
          </w:p>
        </w:tc>
      </w:tr>
      <w:tr w:rsidR="00603A1E" w:rsidRPr="00603A1E" w14:paraId="74E81019" w14:textId="77777777" w:rsidTr="00B05E85">
        <w:trPr>
          <w:trHeight w:val="300"/>
        </w:trPr>
        <w:tc>
          <w:tcPr>
            <w:tcW w:w="9747" w:type="dxa"/>
            <w:gridSpan w:val="2"/>
            <w:shd w:val="clear" w:color="auto" w:fill="DEEAF6" w:themeFill="accent5" w:themeFillTint="33"/>
            <w:vAlign w:val="center"/>
          </w:tcPr>
          <w:p w14:paraId="400402B1" w14:textId="77777777" w:rsidR="00603A1E" w:rsidRPr="00603A1E" w:rsidRDefault="00603A1E" w:rsidP="00603A1E">
            <w:pPr>
              <w:jc w:val="center"/>
              <w:rPr>
                <w:rFonts w:ascii="Times New Roman" w:hAnsi="Times New Roman"/>
                <w:sz w:val="24"/>
                <w:szCs w:val="24"/>
              </w:rPr>
            </w:pPr>
            <w:r w:rsidRPr="00603A1E">
              <w:rPr>
                <w:rFonts w:ascii="Times New Roman" w:hAnsi="Times New Roman"/>
                <w:b/>
                <w:bCs/>
                <w:sz w:val="24"/>
                <w:szCs w:val="24"/>
              </w:rPr>
              <w:lastRenderedPageBreak/>
              <w:t>Minimālais aprīkojums</w:t>
            </w:r>
          </w:p>
        </w:tc>
      </w:tr>
      <w:tr w:rsidR="00603A1E" w:rsidRPr="00603A1E" w14:paraId="775E39CA" w14:textId="77777777" w:rsidTr="00B05E85">
        <w:trPr>
          <w:trHeight w:val="300"/>
        </w:trPr>
        <w:tc>
          <w:tcPr>
            <w:tcW w:w="9747" w:type="dxa"/>
            <w:gridSpan w:val="2"/>
            <w:vAlign w:val="center"/>
            <w:hideMark/>
          </w:tcPr>
          <w:p w14:paraId="05BE7A15"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Akumulatori - 2 x 12V / 100Ah </w:t>
            </w:r>
          </w:p>
        </w:tc>
      </w:tr>
      <w:tr w:rsidR="00603A1E" w:rsidRPr="00603A1E" w14:paraId="32A566CB" w14:textId="77777777" w:rsidTr="00B05E85">
        <w:trPr>
          <w:trHeight w:val="300"/>
        </w:trPr>
        <w:tc>
          <w:tcPr>
            <w:tcW w:w="9747" w:type="dxa"/>
            <w:gridSpan w:val="2"/>
            <w:vAlign w:val="center"/>
            <w:hideMark/>
          </w:tcPr>
          <w:p w14:paraId="74DBE32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Motorstundu skaitītājs, kas uzskaita nostrādāto laiku personāla pacēlājam</w:t>
            </w:r>
          </w:p>
        </w:tc>
      </w:tr>
      <w:tr w:rsidR="00603A1E" w:rsidRPr="00603A1E" w14:paraId="6021F4B7" w14:textId="77777777" w:rsidTr="00B05E85">
        <w:trPr>
          <w:trHeight w:val="300"/>
        </w:trPr>
        <w:tc>
          <w:tcPr>
            <w:tcW w:w="9747" w:type="dxa"/>
            <w:gridSpan w:val="2"/>
            <w:vAlign w:val="center"/>
            <w:hideMark/>
          </w:tcPr>
          <w:p w14:paraId="0E6552B0"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Aizmugures tilta diferenciāļa bloķētājs</w:t>
            </w:r>
          </w:p>
        </w:tc>
      </w:tr>
      <w:tr w:rsidR="00603A1E" w:rsidRPr="00603A1E" w14:paraId="0C834B1A" w14:textId="77777777" w:rsidTr="00B05E85">
        <w:trPr>
          <w:trHeight w:val="300"/>
        </w:trPr>
        <w:tc>
          <w:tcPr>
            <w:tcW w:w="9747" w:type="dxa"/>
            <w:gridSpan w:val="2"/>
            <w:vAlign w:val="center"/>
            <w:hideMark/>
          </w:tcPr>
          <w:p w14:paraId="11B5F4F6"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Logs kabīnes aizmugurē</w:t>
            </w:r>
          </w:p>
        </w:tc>
      </w:tr>
      <w:tr w:rsidR="00603A1E" w:rsidRPr="00603A1E" w14:paraId="1BB55BFF" w14:textId="77777777" w:rsidTr="00B05E85">
        <w:trPr>
          <w:trHeight w:val="300"/>
        </w:trPr>
        <w:tc>
          <w:tcPr>
            <w:tcW w:w="9747" w:type="dxa"/>
            <w:gridSpan w:val="2"/>
            <w:vAlign w:val="center"/>
            <w:hideMark/>
          </w:tcPr>
          <w:p w14:paraId="23E4CDBC"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Automātiskie dienasgaismas lukturi</w:t>
            </w:r>
          </w:p>
        </w:tc>
      </w:tr>
      <w:tr w:rsidR="00603A1E" w:rsidRPr="00603A1E" w14:paraId="194F37A3" w14:textId="77777777" w:rsidTr="00B05E85">
        <w:trPr>
          <w:trHeight w:val="300"/>
        </w:trPr>
        <w:tc>
          <w:tcPr>
            <w:tcW w:w="9747" w:type="dxa"/>
            <w:gridSpan w:val="2"/>
            <w:vAlign w:val="center"/>
            <w:hideMark/>
          </w:tcPr>
          <w:p w14:paraId="1797100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Atpakaļgaitas skaņas signāls</w:t>
            </w:r>
          </w:p>
        </w:tc>
      </w:tr>
      <w:tr w:rsidR="00603A1E" w:rsidRPr="00603A1E" w14:paraId="5EDD9F36" w14:textId="77777777" w:rsidTr="00B05E85">
        <w:trPr>
          <w:trHeight w:val="300"/>
        </w:trPr>
        <w:tc>
          <w:tcPr>
            <w:tcW w:w="9747" w:type="dxa"/>
            <w:gridSpan w:val="2"/>
            <w:vAlign w:val="center"/>
            <w:hideMark/>
          </w:tcPr>
          <w:p w14:paraId="0F16203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Digitālais </w:t>
            </w:r>
            <w:proofErr w:type="spellStart"/>
            <w:r w:rsidRPr="00603A1E">
              <w:rPr>
                <w:rFonts w:ascii="Times New Roman" w:hAnsi="Times New Roman"/>
                <w:sz w:val="24"/>
                <w:szCs w:val="24"/>
              </w:rPr>
              <w:t>tahogrāfs</w:t>
            </w:r>
            <w:proofErr w:type="spellEnd"/>
          </w:p>
        </w:tc>
      </w:tr>
      <w:tr w:rsidR="00603A1E" w:rsidRPr="00603A1E" w14:paraId="4C03DA39" w14:textId="77777777" w:rsidTr="00B05E85">
        <w:trPr>
          <w:trHeight w:val="300"/>
        </w:trPr>
        <w:tc>
          <w:tcPr>
            <w:tcW w:w="9747" w:type="dxa"/>
            <w:gridSpan w:val="2"/>
            <w:vAlign w:val="center"/>
            <w:hideMark/>
          </w:tcPr>
          <w:p w14:paraId="7731C949"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Centrālā atslēga</w:t>
            </w:r>
          </w:p>
        </w:tc>
      </w:tr>
      <w:tr w:rsidR="00603A1E" w:rsidRPr="00603A1E" w14:paraId="4C6F4241" w14:textId="77777777" w:rsidTr="00B05E85">
        <w:trPr>
          <w:trHeight w:val="300"/>
        </w:trPr>
        <w:tc>
          <w:tcPr>
            <w:tcW w:w="9747" w:type="dxa"/>
            <w:gridSpan w:val="2"/>
            <w:vAlign w:val="center"/>
            <w:hideMark/>
          </w:tcPr>
          <w:p w14:paraId="4AD79B57"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Rūpnīcas imobilaizers</w:t>
            </w:r>
          </w:p>
        </w:tc>
      </w:tr>
      <w:tr w:rsidR="00603A1E" w:rsidRPr="00603A1E" w14:paraId="32789950" w14:textId="77777777" w:rsidTr="00B05E85">
        <w:trPr>
          <w:trHeight w:val="300"/>
        </w:trPr>
        <w:tc>
          <w:tcPr>
            <w:tcW w:w="9747" w:type="dxa"/>
            <w:gridSpan w:val="2"/>
            <w:vAlign w:val="center"/>
            <w:hideMark/>
          </w:tcPr>
          <w:p w14:paraId="634D95CC"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Signalizācija ar salona aizsardzību un tālvadību transportlīdzekļa atslēgā</w:t>
            </w:r>
          </w:p>
        </w:tc>
      </w:tr>
      <w:tr w:rsidR="00603A1E" w:rsidRPr="00603A1E" w14:paraId="7239DEA0" w14:textId="77777777" w:rsidTr="00B05E85">
        <w:trPr>
          <w:trHeight w:val="300"/>
        </w:trPr>
        <w:tc>
          <w:tcPr>
            <w:tcW w:w="9747" w:type="dxa"/>
            <w:gridSpan w:val="2"/>
            <w:vAlign w:val="center"/>
            <w:hideMark/>
          </w:tcPr>
          <w:p w14:paraId="579E629C"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Stūres augstuma un dziļuma regulēšana</w:t>
            </w:r>
          </w:p>
        </w:tc>
      </w:tr>
      <w:tr w:rsidR="00603A1E" w:rsidRPr="00603A1E" w14:paraId="7AFFF60A" w14:textId="77777777" w:rsidTr="00B05E85">
        <w:trPr>
          <w:trHeight w:val="300"/>
        </w:trPr>
        <w:tc>
          <w:tcPr>
            <w:tcW w:w="9747" w:type="dxa"/>
            <w:gridSpan w:val="2"/>
            <w:vAlign w:val="center"/>
            <w:hideMark/>
          </w:tcPr>
          <w:p w14:paraId="311E85CE"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Sēdekļu apdare - tumšas krāsas ādas imitācija</w:t>
            </w:r>
          </w:p>
        </w:tc>
      </w:tr>
      <w:tr w:rsidR="00603A1E" w:rsidRPr="00603A1E" w14:paraId="2D037F5B" w14:textId="77777777" w:rsidTr="00B05E85">
        <w:trPr>
          <w:trHeight w:val="300"/>
        </w:trPr>
        <w:tc>
          <w:tcPr>
            <w:tcW w:w="9747" w:type="dxa"/>
            <w:gridSpan w:val="2"/>
            <w:vAlign w:val="center"/>
            <w:hideMark/>
          </w:tcPr>
          <w:p w14:paraId="488EE567"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Elektriski apsildāms vadītāja sēdeklis</w:t>
            </w:r>
          </w:p>
        </w:tc>
      </w:tr>
      <w:tr w:rsidR="00603A1E" w:rsidRPr="00603A1E" w14:paraId="0AC46543" w14:textId="77777777" w:rsidTr="00B05E85">
        <w:trPr>
          <w:trHeight w:val="300"/>
        </w:trPr>
        <w:tc>
          <w:tcPr>
            <w:tcW w:w="9747" w:type="dxa"/>
            <w:gridSpan w:val="2"/>
            <w:vAlign w:val="center"/>
            <w:hideMark/>
          </w:tcPr>
          <w:p w14:paraId="7A397EDA"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Vadītāja sēdekļa augstuma regulēšana</w:t>
            </w:r>
          </w:p>
        </w:tc>
      </w:tr>
      <w:tr w:rsidR="00603A1E" w:rsidRPr="00603A1E" w14:paraId="2257C18C" w14:textId="77777777" w:rsidTr="00B05E85">
        <w:trPr>
          <w:trHeight w:val="300"/>
        </w:trPr>
        <w:tc>
          <w:tcPr>
            <w:tcW w:w="9747" w:type="dxa"/>
            <w:gridSpan w:val="2"/>
            <w:vAlign w:val="center"/>
            <w:hideMark/>
          </w:tcPr>
          <w:p w14:paraId="2B6D7CC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Elektriski regulējami un apsildāmi sānskata spoguļi</w:t>
            </w:r>
          </w:p>
        </w:tc>
      </w:tr>
      <w:tr w:rsidR="00603A1E" w:rsidRPr="00603A1E" w14:paraId="3598F366" w14:textId="77777777" w:rsidTr="00B05E85">
        <w:trPr>
          <w:trHeight w:val="300"/>
        </w:trPr>
        <w:tc>
          <w:tcPr>
            <w:tcW w:w="9747" w:type="dxa"/>
            <w:gridSpan w:val="2"/>
            <w:vAlign w:val="center"/>
            <w:hideMark/>
          </w:tcPr>
          <w:p w14:paraId="1BA8CBA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Elektriski vadāmi durvju stiklu pacēlāji</w:t>
            </w:r>
          </w:p>
        </w:tc>
      </w:tr>
      <w:tr w:rsidR="00603A1E" w:rsidRPr="00603A1E" w14:paraId="6C67A517" w14:textId="77777777" w:rsidTr="00B05E85">
        <w:trPr>
          <w:trHeight w:val="300"/>
        </w:trPr>
        <w:tc>
          <w:tcPr>
            <w:tcW w:w="9747" w:type="dxa"/>
            <w:gridSpan w:val="2"/>
            <w:vAlign w:val="center"/>
            <w:hideMark/>
          </w:tcPr>
          <w:p w14:paraId="47BE58F6"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Iebūvēta audio sistēma</w:t>
            </w:r>
          </w:p>
        </w:tc>
      </w:tr>
      <w:tr w:rsidR="00603A1E" w:rsidRPr="00603A1E" w14:paraId="1A006753" w14:textId="77777777" w:rsidTr="00B05E85">
        <w:trPr>
          <w:trHeight w:val="300"/>
        </w:trPr>
        <w:tc>
          <w:tcPr>
            <w:tcW w:w="9747" w:type="dxa"/>
            <w:gridSpan w:val="2"/>
            <w:vAlign w:val="center"/>
            <w:hideMark/>
          </w:tcPr>
          <w:p w14:paraId="5F354762"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Gaisa kondicionētājs vai automātiskā klimata kontroles sistēma</w:t>
            </w:r>
          </w:p>
        </w:tc>
      </w:tr>
      <w:tr w:rsidR="00603A1E" w:rsidRPr="00603A1E" w14:paraId="410D830B" w14:textId="77777777" w:rsidTr="00B05E85">
        <w:trPr>
          <w:trHeight w:val="300"/>
        </w:trPr>
        <w:tc>
          <w:tcPr>
            <w:tcW w:w="9747" w:type="dxa"/>
            <w:gridSpan w:val="2"/>
            <w:vAlign w:val="center"/>
            <w:hideMark/>
          </w:tcPr>
          <w:p w14:paraId="1C88A42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Gumijas paklāji transportlīdzekļa salonā visām sēdvietām</w:t>
            </w:r>
          </w:p>
        </w:tc>
      </w:tr>
      <w:tr w:rsidR="00603A1E" w:rsidRPr="00603A1E" w14:paraId="6186B6F0" w14:textId="77777777" w:rsidTr="00B05E85">
        <w:trPr>
          <w:trHeight w:val="300"/>
        </w:trPr>
        <w:tc>
          <w:tcPr>
            <w:tcW w:w="9747" w:type="dxa"/>
            <w:gridSpan w:val="2"/>
            <w:vAlign w:val="center"/>
            <w:hideMark/>
          </w:tcPr>
          <w:p w14:paraId="3E691CE8"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Degvielas apsildes elements</w:t>
            </w:r>
          </w:p>
        </w:tc>
      </w:tr>
      <w:tr w:rsidR="00603A1E" w:rsidRPr="00603A1E" w14:paraId="0D993E35" w14:textId="77777777" w:rsidTr="00B05E85">
        <w:trPr>
          <w:trHeight w:val="300"/>
        </w:trPr>
        <w:tc>
          <w:tcPr>
            <w:tcW w:w="9747" w:type="dxa"/>
            <w:gridSpan w:val="2"/>
            <w:vAlign w:val="center"/>
            <w:hideMark/>
          </w:tcPr>
          <w:p w14:paraId="0824FA0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Aizslēdzams degvielas tvertnes vāks</w:t>
            </w:r>
          </w:p>
        </w:tc>
      </w:tr>
      <w:tr w:rsidR="00603A1E" w:rsidRPr="00603A1E" w14:paraId="153A6C8C" w14:textId="77777777" w:rsidTr="00B05E85">
        <w:trPr>
          <w:trHeight w:val="300"/>
        </w:trPr>
        <w:tc>
          <w:tcPr>
            <w:tcW w:w="9747" w:type="dxa"/>
            <w:gridSpan w:val="2"/>
            <w:vAlign w:val="center"/>
            <w:hideMark/>
          </w:tcPr>
          <w:p w14:paraId="4AF4324C"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Priekšējie un aizmugurējie dubļu sargi</w:t>
            </w:r>
          </w:p>
        </w:tc>
      </w:tr>
      <w:tr w:rsidR="00603A1E" w:rsidRPr="00603A1E" w14:paraId="5790CDBB" w14:textId="77777777" w:rsidTr="00B05E85">
        <w:trPr>
          <w:trHeight w:val="300"/>
        </w:trPr>
        <w:tc>
          <w:tcPr>
            <w:tcW w:w="9747" w:type="dxa"/>
            <w:gridSpan w:val="2"/>
            <w:vAlign w:val="center"/>
            <w:hideMark/>
          </w:tcPr>
          <w:p w14:paraId="7D62EFA7" w14:textId="77777777" w:rsidR="00603A1E" w:rsidRPr="00603A1E" w:rsidRDefault="00603A1E" w:rsidP="00603A1E">
            <w:pPr>
              <w:rPr>
                <w:rFonts w:ascii="Times New Roman" w:hAnsi="Times New Roman"/>
                <w:sz w:val="24"/>
                <w:szCs w:val="24"/>
              </w:rPr>
            </w:pPr>
            <w:proofErr w:type="spellStart"/>
            <w:r w:rsidRPr="00603A1E">
              <w:rPr>
                <w:rFonts w:ascii="Times New Roman" w:hAnsi="Times New Roman"/>
                <w:sz w:val="24"/>
                <w:szCs w:val="24"/>
              </w:rPr>
              <w:t>Pneimopievads</w:t>
            </w:r>
            <w:proofErr w:type="spellEnd"/>
            <w:r w:rsidRPr="00603A1E">
              <w:rPr>
                <w:rFonts w:ascii="Times New Roman" w:hAnsi="Times New Roman"/>
                <w:sz w:val="24"/>
                <w:szCs w:val="24"/>
              </w:rPr>
              <w:t xml:space="preserve"> riepu pumpēšanai, garums – vismaz 20 metri</w:t>
            </w:r>
          </w:p>
        </w:tc>
      </w:tr>
      <w:tr w:rsidR="00603A1E" w:rsidRPr="00603A1E" w14:paraId="273E1D8C" w14:textId="77777777" w:rsidTr="00B05E85">
        <w:trPr>
          <w:trHeight w:val="556"/>
        </w:trPr>
        <w:tc>
          <w:tcPr>
            <w:tcW w:w="9747" w:type="dxa"/>
            <w:gridSpan w:val="2"/>
            <w:vAlign w:val="center"/>
            <w:hideMark/>
          </w:tcPr>
          <w:p w14:paraId="693166B5"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Ārējā pieslēguma kontaktrozete (230V spriegumam) ar vāku un vadu, kas atrodas viegli pieejamā vietā.</w:t>
            </w:r>
          </w:p>
        </w:tc>
      </w:tr>
      <w:tr w:rsidR="00603A1E" w:rsidRPr="00603A1E" w14:paraId="341D28E9" w14:textId="77777777" w:rsidTr="00B05E85">
        <w:trPr>
          <w:trHeight w:val="1787"/>
        </w:trPr>
        <w:tc>
          <w:tcPr>
            <w:tcW w:w="9747" w:type="dxa"/>
            <w:gridSpan w:val="2"/>
            <w:vAlign w:val="center"/>
            <w:hideMark/>
          </w:tcPr>
          <w:p w14:paraId="15005E00"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Transportlīdzekļa salonā novietots strāvas pārveidotājs uz 230V (ar jaudu vismaz 1200W) / akumulatora lādētājs. </w:t>
            </w:r>
          </w:p>
          <w:p w14:paraId="4A22ED2E"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Pārveidotāja / lādētāja darbības princips – kad mašīna nav pieslēgta pie ārējā pieslēguma kontaktrozetes (230V), elektrība tiek ņemta no automašīnas tīkla 24 V, kas, caur strāvas pārveidotāju, tiek pārveidota par 230 V. </w:t>
            </w:r>
          </w:p>
          <w:p w14:paraId="38F1ECF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Kad mašīna pieslēgta pie ārējā pieslēguma kontaktrozetes (230V), pārveidotājs automātiski atslēdzas un pieslēdzas iekšējai rozetei 230 V, kā arī tajā brīdī automātiski ieslēdzas akumulatora uzlādes sistēma</w:t>
            </w:r>
          </w:p>
        </w:tc>
      </w:tr>
      <w:tr w:rsidR="00603A1E" w:rsidRPr="00603A1E" w14:paraId="57C53358" w14:textId="77777777" w:rsidTr="00B05E85">
        <w:trPr>
          <w:trHeight w:val="610"/>
        </w:trPr>
        <w:tc>
          <w:tcPr>
            <w:tcW w:w="9747" w:type="dxa"/>
            <w:gridSpan w:val="2"/>
            <w:vAlign w:val="center"/>
          </w:tcPr>
          <w:p w14:paraId="5DB7304F" w14:textId="0D5215A4"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Divas 230 V kontaktrozetes, kas novietotas grozā </w:t>
            </w:r>
            <w:r w:rsidR="00094E1B">
              <w:rPr>
                <w:rFonts w:ascii="Times New Roman" w:hAnsi="Times New Roman"/>
                <w:sz w:val="24"/>
                <w:szCs w:val="24"/>
              </w:rPr>
              <w:t xml:space="preserve">pie vadības bloka </w:t>
            </w:r>
            <w:r w:rsidRPr="00603A1E">
              <w:rPr>
                <w:rFonts w:ascii="Times New Roman" w:hAnsi="Times New Roman"/>
                <w:sz w:val="24"/>
                <w:szCs w:val="24"/>
              </w:rPr>
              <w:t xml:space="preserve">ar aizsardzības klasi IP65. </w:t>
            </w:r>
          </w:p>
        </w:tc>
      </w:tr>
      <w:tr w:rsidR="00603A1E" w:rsidRPr="00603A1E" w14:paraId="60A0CDC8" w14:textId="77777777" w:rsidTr="00B05E85">
        <w:trPr>
          <w:trHeight w:val="610"/>
        </w:trPr>
        <w:tc>
          <w:tcPr>
            <w:tcW w:w="9747" w:type="dxa"/>
            <w:gridSpan w:val="2"/>
            <w:vAlign w:val="center"/>
            <w:hideMark/>
          </w:tcPr>
          <w:p w14:paraId="434F9F58"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Sausā autonomā apsilde ar izvades kanālu un ventilācijas atverēm. Sistēmas vadība no vadītāja sēdvietas. Minimālā jauda - 2 </w:t>
            </w:r>
            <w:proofErr w:type="spellStart"/>
            <w:r w:rsidRPr="00603A1E">
              <w:rPr>
                <w:rFonts w:ascii="Times New Roman" w:hAnsi="Times New Roman"/>
                <w:sz w:val="24"/>
                <w:szCs w:val="24"/>
              </w:rPr>
              <w:t>kW</w:t>
            </w:r>
            <w:proofErr w:type="spellEnd"/>
          </w:p>
        </w:tc>
      </w:tr>
      <w:tr w:rsidR="00603A1E" w:rsidRPr="00603A1E" w14:paraId="5E4E8EFA" w14:textId="77777777" w:rsidTr="00B05E85">
        <w:trPr>
          <w:trHeight w:val="269"/>
        </w:trPr>
        <w:tc>
          <w:tcPr>
            <w:tcW w:w="9747" w:type="dxa"/>
            <w:gridSpan w:val="2"/>
            <w:vAlign w:val="center"/>
            <w:hideMark/>
          </w:tcPr>
          <w:p w14:paraId="14035131"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Automašīnas lietošanas instrukcija latviešu valodā</w:t>
            </w:r>
          </w:p>
        </w:tc>
      </w:tr>
      <w:tr w:rsidR="00603A1E" w:rsidRPr="00603A1E" w14:paraId="758DBC7D" w14:textId="77777777" w:rsidTr="00B05E85">
        <w:trPr>
          <w:trHeight w:val="561"/>
        </w:trPr>
        <w:tc>
          <w:tcPr>
            <w:tcW w:w="9747" w:type="dxa"/>
            <w:gridSpan w:val="2"/>
            <w:vAlign w:val="center"/>
            <w:hideMark/>
          </w:tcPr>
          <w:p w14:paraId="06D00648"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Drošības un pirmās palīdzības komplekts (medicīniskā aptieciņa, ugunsdzēšamais aparāts, avārijas zīme, drošības veste)</w:t>
            </w:r>
          </w:p>
        </w:tc>
      </w:tr>
      <w:tr w:rsidR="00603A1E" w:rsidRPr="00603A1E" w14:paraId="5D87FA8B" w14:textId="77777777" w:rsidTr="00B05E85">
        <w:trPr>
          <w:trHeight w:val="232"/>
        </w:trPr>
        <w:tc>
          <w:tcPr>
            <w:tcW w:w="9747" w:type="dxa"/>
            <w:gridSpan w:val="2"/>
            <w:vAlign w:val="center"/>
            <w:hideMark/>
          </w:tcPr>
          <w:p w14:paraId="5984FA6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Rezerves ritenis</w:t>
            </w:r>
          </w:p>
        </w:tc>
      </w:tr>
      <w:tr w:rsidR="00603A1E" w:rsidRPr="00603A1E" w14:paraId="4FEF4FDF" w14:textId="77777777" w:rsidTr="00B05E85">
        <w:trPr>
          <w:trHeight w:val="94"/>
        </w:trPr>
        <w:tc>
          <w:tcPr>
            <w:tcW w:w="9747" w:type="dxa"/>
            <w:gridSpan w:val="2"/>
            <w:vAlign w:val="center"/>
            <w:hideMark/>
          </w:tcPr>
          <w:p w14:paraId="44A38342"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Instrumentu komplekts bojātas riepas nomaiņai</w:t>
            </w:r>
          </w:p>
        </w:tc>
      </w:tr>
      <w:tr w:rsidR="00603A1E" w:rsidRPr="00603A1E" w14:paraId="39242530" w14:textId="77777777" w:rsidTr="00B05E85">
        <w:trPr>
          <w:trHeight w:val="300"/>
        </w:trPr>
        <w:tc>
          <w:tcPr>
            <w:tcW w:w="9747" w:type="dxa"/>
            <w:gridSpan w:val="2"/>
            <w:shd w:val="clear" w:color="auto" w:fill="D9E2F3" w:themeFill="accent1" w:themeFillTint="33"/>
            <w:noWrap/>
            <w:vAlign w:val="center"/>
            <w:hideMark/>
          </w:tcPr>
          <w:p w14:paraId="2AD7F022" w14:textId="77777777" w:rsidR="00603A1E" w:rsidRPr="00603A1E" w:rsidRDefault="00603A1E" w:rsidP="00603A1E">
            <w:pPr>
              <w:jc w:val="center"/>
              <w:rPr>
                <w:rFonts w:ascii="Times New Roman" w:hAnsi="Times New Roman"/>
                <w:b/>
                <w:bCs/>
                <w:sz w:val="28"/>
                <w:szCs w:val="28"/>
              </w:rPr>
            </w:pPr>
            <w:r w:rsidRPr="00603A1E">
              <w:rPr>
                <w:rFonts w:ascii="Times New Roman" w:hAnsi="Times New Roman"/>
                <w:b/>
                <w:bCs/>
                <w:sz w:val="28"/>
                <w:szCs w:val="28"/>
              </w:rPr>
              <w:t>Tehniskās prasības personāla pacēlājam</w:t>
            </w:r>
          </w:p>
        </w:tc>
      </w:tr>
      <w:tr w:rsidR="00603A1E" w:rsidRPr="00603A1E" w14:paraId="13011DFA" w14:textId="77777777" w:rsidTr="00B05E85">
        <w:trPr>
          <w:trHeight w:val="276"/>
        </w:trPr>
        <w:tc>
          <w:tcPr>
            <w:tcW w:w="9747" w:type="dxa"/>
            <w:gridSpan w:val="2"/>
            <w:vAlign w:val="center"/>
            <w:hideMark/>
          </w:tcPr>
          <w:p w14:paraId="3AB37E4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Personāla pacēlāja veids – teleskopisks, ar papildus </w:t>
            </w:r>
            <w:proofErr w:type="spellStart"/>
            <w:r w:rsidRPr="00603A1E">
              <w:rPr>
                <w:rFonts w:ascii="Times New Roman" w:hAnsi="Times New Roman"/>
                <w:sz w:val="24"/>
                <w:szCs w:val="24"/>
              </w:rPr>
              <w:t>strēlu</w:t>
            </w:r>
            <w:proofErr w:type="spellEnd"/>
          </w:p>
        </w:tc>
      </w:tr>
      <w:tr w:rsidR="00603A1E" w:rsidRPr="00603A1E" w14:paraId="50579676" w14:textId="77777777" w:rsidTr="00B05E85">
        <w:trPr>
          <w:trHeight w:val="276"/>
        </w:trPr>
        <w:tc>
          <w:tcPr>
            <w:tcW w:w="9747" w:type="dxa"/>
            <w:gridSpan w:val="2"/>
            <w:vAlign w:val="center"/>
            <w:hideMark/>
          </w:tcPr>
          <w:p w14:paraId="2CE7B6AB"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Darba augstums – vismaz 20 metri</w:t>
            </w:r>
          </w:p>
        </w:tc>
      </w:tr>
      <w:tr w:rsidR="00603A1E" w:rsidRPr="00603A1E" w14:paraId="26D53536" w14:textId="77777777" w:rsidTr="00B05E85">
        <w:trPr>
          <w:trHeight w:val="276"/>
        </w:trPr>
        <w:tc>
          <w:tcPr>
            <w:tcW w:w="9747" w:type="dxa"/>
            <w:gridSpan w:val="2"/>
            <w:vAlign w:val="center"/>
            <w:hideMark/>
          </w:tcPr>
          <w:p w14:paraId="4B340CA0" w14:textId="3CCA5DC2" w:rsidR="00603A1E" w:rsidRPr="00603A1E" w:rsidRDefault="00603A1E" w:rsidP="00603A1E">
            <w:pPr>
              <w:rPr>
                <w:rFonts w:ascii="Times New Roman" w:hAnsi="Times New Roman"/>
                <w:sz w:val="24"/>
                <w:szCs w:val="24"/>
              </w:rPr>
            </w:pPr>
            <w:r w:rsidRPr="00603A1E">
              <w:rPr>
                <w:rFonts w:ascii="Times New Roman" w:hAnsi="Times New Roman"/>
                <w:sz w:val="24"/>
                <w:szCs w:val="24"/>
              </w:rPr>
              <w:lastRenderedPageBreak/>
              <w:t>Minimālā izli</w:t>
            </w:r>
            <w:r w:rsidR="007B5664">
              <w:rPr>
                <w:rFonts w:ascii="Times New Roman" w:hAnsi="Times New Roman"/>
                <w:sz w:val="24"/>
                <w:szCs w:val="24"/>
              </w:rPr>
              <w:t>e</w:t>
            </w:r>
            <w:r w:rsidRPr="00603A1E">
              <w:rPr>
                <w:rFonts w:ascii="Times New Roman" w:hAnsi="Times New Roman"/>
                <w:sz w:val="24"/>
                <w:szCs w:val="24"/>
              </w:rPr>
              <w:t xml:space="preserve">ce uz sāniem – </w:t>
            </w:r>
            <w:r w:rsidR="007B5664">
              <w:rPr>
                <w:rFonts w:ascii="Times New Roman" w:hAnsi="Times New Roman"/>
                <w:sz w:val="24"/>
                <w:szCs w:val="24"/>
              </w:rPr>
              <w:t xml:space="preserve">vismaz </w:t>
            </w:r>
            <w:r w:rsidRPr="00603A1E">
              <w:rPr>
                <w:rFonts w:ascii="Times New Roman" w:hAnsi="Times New Roman"/>
                <w:sz w:val="24"/>
                <w:szCs w:val="24"/>
              </w:rPr>
              <w:t>16 metri pie maksimālās slodzes</w:t>
            </w:r>
          </w:p>
        </w:tc>
      </w:tr>
      <w:tr w:rsidR="00603A1E" w:rsidRPr="00603A1E" w14:paraId="7B2A8527" w14:textId="77777777" w:rsidTr="00B05E85">
        <w:trPr>
          <w:trHeight w:val="276"/>
        </w:trPr>
        <w:tc>
          <w:tcPr>
            <w:tcW w:w="9747" w:type="dxa"/>
            <w:gridSpan w:val="2"/>
            <w:vAlign w:val="center"/>
            <w:hideMark/>
          </w:tcPr>
          <w:p w14:paraId="5C671F59"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Kolonnas pagrieziena leņķis - vismaz 2x90°</w:t>
            </w:r>
          </w:p>
        </w:tc>
      </w:tr>
      <w:tr w:rsidR="00603A1E" w:rsidRPr="00603A1E" w14:paraId="0D07BC55" w14:textId="77777777" w:rsidTr="00B05E85">
        <w:trPr>
          <w:trHeight w:val="276"/>
        </w:trPr>
        <w:tc>
          <w:tcPr>
            <w:tcW w:w="9747" w:type="dxa"/>
            <w:gridSpan w:val="2"/>
            <w:vAlign w:val="center"/>
            <w:hideMark/>
          </w:tcPr>
          <w:p w14:paraId="2943119F"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Strēles gala vertikālais pagrieziena leņķis grozam - vismaz 180°</w:t>
            </w:r>
          </w:p>
        </w:tc>
      </w:tr>
      <w:tr w:rsidR="00603A1E" w:rsidRPr="00603A1E" w14:paraId="7129C5F5" w14:textId="77777777" w:rsidTr="00B05E85">
        <w:trPr>
          <w:trHeight w:val="276"/>
        </w:trPr>
        <w:tc>
          <w:tcPr>
            <w:tcW w:w="9747" w:type="dxa"/>
            <w:gridSpan w:val="2"/>
            <w:vAlign w:val="center"/>
            <w:hideMark/>
          </w:tcPr>
          <w:p w14:paraId="7CD0CBD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Groza celtspēja - vismaz 350 kg </w:t>
            </w:r>
          </w:p>
        </w:tc>
      </w:tr>
      <w:tr w:rsidR="00603A1E" w:rsidRPr="00603A1E" w14:paraId="0720BB4D" w14:textId="77777777" w:rsidTr="00B05E85">
        <w:trPr>
          <w:trHeight w:val="276"/>
        </w:trPr>
        <w:tc>
          <w:tcPr>
            <w:tcW w:w="9747" w:type="dxa"/>
            <w:gridSpan w:val="2"/>
            <w:vAlign w:val="center"/>
            <w:hideMark/>
          </w:tcPr>
          <w:p w14:paraId="6A9C3EC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Groza darba laukuma izmēri – vismaz 1600x800 mm </w:t>
            </w:r>
          </w:p>
        </w:tc>
      </w:tr>
      <w:tr w:rsidR="00603A1E" w:rsidRPr="00603A1E" w14:paraId="5209FCFA" w14:textId="77777777" w:rsidTr="00B05E85">
        <w:trPr>
          <w:trHeight w:val="276"/>
        </w:trPr>
        <w:tc>
          <w:tcPr>
            <w:tcW w:w="9747" w:type="dxa"/>
            <w:gridSpan w:val="2"/>
            <w:vAlign w:val="center"/>
            <w:hideMark/>
          </w:tcPr>
          <w:p w14:paraId="0DBE2123"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Groza pagriešanas leņķis - vismaz 2 x 80°</w:t>
            </w:r>
          </w:p>
        </w:tc>
      </w:tr>
      <w:tr w:rsidR="00603A1E" w:rsidRPr="00603A1E" w14:paraId="4263A33B" w14:textId="77777777" w:rsidTr="00B05E85">
        <w:trPr>
          <w:trHeight w:val="276"/>
        </w:trPr>
        <w:tc>
          <w:tcPr>
            <w:tcW w:w="9747" w:type="dxa"/>
            <w:gridSpan w:val="2"/>
            <w:vAlign w:val="center"/>
            <w:hideMark/>
          </w:tcPr>
          <w:p w14:paraId="643AE4A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Pacēlājs pārvietošanas stāvoklī nedrīkst pārsniegt noteikto transportlīdzekļa augstumu.</w:t>
            </w:r>
          </w:p>
        </w:tc>
      </w:tr>
      <w:tr w:rsidR="00603A1E" w:rsidRPr="00603A1E" w14:paraId="73E81898" w14:textId="77777777" w:rsidTr="00B05E85">
        <w:trPr>
          <w:trHeight w:val="529"/>
        </w:trPr>
        <w:tc>
          <w:tcPr>
            <w:tcW w:w="9747" w:type="dxa"/>
            <w:gridSpan w:val="2"/>
            <w:vAlign w:val="center"/>
            <w:hideMark/>
          </w:tcPr>
          <w:p w14:paraId="0379D4DF"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Pacēlāja vadība - stacionāra no groza un ar bezvadu sistēmu, vadībai tiek izmantota publiski pieejamā bezmaksas frekvence</w:t>
            </w:r>
          </w:p>
        </w:tc>
      </w:tr>
      <w:tr w:rsidR="00603A1E" w:rsidRPr="00603A1E" w14:paraId="0882509B" w14:textId="77777777" w:rsidTr="00B05E85">
        <w:trPr>
          <w:trHeight w:val="288"/>
        </w:trPr>
        <w:tc>
          <w:tcPr>
            <w:tcW w:w="9747" w:type="dxa"/>
            <w:gridSpan w:val="2"/>
            <w:vAlign w:val="center"/>
            <w:hideMark/>
          </w:tcPr>
          <w:p w14:paraId="2A047828"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Darba platformas sānu sienu konstrukcija - </w:t>
            </w:r>
            <w:proofErr w:type="spellStart"/>
            <w:r w:rsidRPr="00603A1E">
              <w:rPr>
                <w:rFonts w:ascii="Times New Roman" w:hAnsi="Times New Roman"/>
                <w:sz w:val="24"/>
                <w:szCs w:val="24"/>
              </w:rPr>
              <w:t>režģoti</w:t>
            </w:r>
            <w:proofErr w:type="spellEnd"/>
            <w:r w:rsidRPr="00603A1E">
              <w:rPr>
                <w:rFonts w:ascii="Times New Roman" w:hAnsi="Times New Roman"/>
                <w:sz w:val="24"/>
                <w:szCs w:val="24"/>
              </w:rPr>
              <w:t>, dielektriski borti</w:t>
            </w:r>
          </w:p>
        </w:tc>
      </w:tr>
      <w:tr w:rsidR="00603A1E" w:rsidRPr="00603A1E" w14:paraId="5E7688D2" w14:textId="77777777" w:rsidTr="00B05E85">
        <w:trPr>
          <w:trHeight w:val="288"/>
        </w:trPr>
        <w:tc>
          <w:tcPr>
            <w:tcW w:w="9747" w:type="dxa"/>
            <w:gridSpan w:val="2"/>
            <w:vAlign w:val="center"/>
            <w:hideMark/>
          </w:tcPr>
          <w:p w14:paraId="0A5AF505"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 xml:space="preserve">Darba platformas </w:t>
            </w:r>
            <w:proofErr w:type="spellStart"/>
            <w:r w:rsidRPr="00603A1E">
              <w:rPr>
                <w:rFonts w:ascii="Times New Roman" w:hAnsi="Times New Roman"/>
                <w:sz w:val="24"/>
                <w:szCs w:val="24"/>
              </w:rPr>
              <w:t>elektroaizsardzība</w:t>
            </w:r>
            <w:proofErr w:type="spellEnd"/>
            <w:r w:rsidRPr="00603A1E">
              <w:rPr>
                <w:rFonts w:ascii="Times New Roman" w:hAnsi="Times New Roman"/>
                <w:sz w:val="24"/>
                <w:szCs w:val="24"/>
              </w:rPr>
              <w:t xml:space="preserve"> - līdz 1,5kV līdzspriegums</w:t>
            </w:r>
          </w:p>
        </w:tc>
      </w:tr>
      <w:tr w:rsidR="00603A1E" w:rsidRPr="00603A1E" w14:paraId="370390CE" w14:textId="77777777" w:rsidTr="00B05E85">
        <w:trPr>
          <w:trHeight w:val="288"/>
        </w:trPr>
        <w:tc>
          <w:tcPr>
            <w:tcW w:w="9747" w:type="dxa"/>
            <w:gridSpan w:val="2"/>
            <w:vAlign w:val="center"/>
            <w:hideMark/>
          </w:tcPr>
          <w:p w14:paraId="046BCF7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Pacēlāja krāsojums kabīnes krāsā</w:t>
            </w:r>
          </w:p>
        </w:tc>
      </w:tr>
      <w:tr w:rsidR="00603A1E" w:rsidRPr="00603A1E" w14:paraId="36D9F009" w14:textId="77777777" w:rsidTr="00B05E85">
        <w:trPr>
          <w:trHeight w:val="310"/>
        </w:trPr>
        <w:tc>
          <w:tcPr>
            <w:tcW w:w="9747" w:type="dxa"/>
            <w:gridSpan w:val="2"/>
            <w:vAlign w:val="center"/>
            <w:hideMark/>
          </w:tcPr>
          <w:p w14:paraId="1ED6F0A0"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Ražotāja noteiktā garantija - vismaz 2 gadi. Jāiesniedz pacēlāja tehnisko apkopju intervāli un veicamo darbu uzskaite</w:t>
            </w:r>
          </w:p>
        </w:tc>
      </w:tr>
      <w:tr w:rsidR="00603A1E" w:rsidRPr="00603A1E" w14:paraId="0F0DFDE5" w14:textId="77777777" w:rsidTr="00B05E85">
        <w:trPr>
          <w:trHeight w:val="310"/>
        </w:trPr>
        <w:tc>
          <w:tcPr>
            <w:tcW w:w="9747" w:type="dxa"/>
            <w:gridSpan w:val="2"/>
            <w:vAlign w:val="center"/>
            <w:hideMark/>
          </w:tcPr>
          <w:p w14:paraId="61DA4ECD" w14:textId="77777777" w:rsidR="00603A1E" w:rsidRPr="00603A1E" w:rsidRDefault="00603A1E" w:rsidP="00603A1E">
            <w:pPr>
              <w:rPr>
                <w:rFonts w:ascii="Times New Roman" w:hAnsi="Times New Roman"/>
                <w:sz w:val="24"/>
                <w:szCs w:val="24"/>
              </w:rPr>
            </w:pPr>
            <w:r w:rsidRPr="00603A1E">
              <w:rPr>
                <w:rFonts w:ascii="Times New Roman" w:hAnsi="Times New Roman"/>
                <w:sz w:val="24"/>
                <w:szCs w:val="24"/>
              </w:rPr>
              <w:t>Jābūt apgādātam ar lietošanas dokumentāciju un brīdinošiem uzrakstiem latviešu valodā</w:t>
            </w:r>
          </w:p>
        </w:tc>
      </w:tr>
      <w:tr w:rsidR="007B5664" w:rsidRPr="00603A1E" w14:paraId="54F73385" w14:textId="77777777" w:rsidTr="00B05E85">
        <w:trPr>
          <w:trHeight w:val="310"/>
        </w:trPr>
        <w:tc>
          <w:tcPr>
            <w:tcW w:w="9747" w:type="dxa"/>
            <w:gridSpan w:val="2"/>
            <w:vAlign w:val="center"/>
          </w:tcPr>
          <w:p w14:paraId="4CB19D95" w14:textId="65C13F3A" w:rsidR="007B5664" w:rsidRPr="00603A1E" w:rsidRDefault="007B5664" w:rsidP="007B5664">
            <w:pPr>
              <w:rPr>
                <w:rFonts w:ascii="Times New Roman" w:hAnsi="Times New Roman"/>
                <w:sz w:val="24"/>
                <w:szCs w:val="24"/>
              </w:rPr>
            </w:pPr>
            <w:r w:rsidRPr="006A11D1">
              <w:rPr>
                <w:rFonts w:ascii="Times New Roman" w:hAnsi="Times New Roman"/>
                <w:sz w:val="24"/>
                <w:szCs w:val="24"/>
              </w:rPr>
              <w:t>Piegādātājs veic Pasūtītāja darbinieku apmācību, instruktāžu</w:t>
            </w:r>
          </w:p>
        </w:tc>
      </w:tr>
      <w:tr w:rsidR="007B5664" w:rsidRPr="00603A1E" w14:paraId="5F2A2432" w14:textId="77777777" w:rsidTr="00B05E85">
        <w:trPr>
          <w:trHeight w:val="300"/>
        </w:trPr>
        <w:tc>
          <w:tcPr>
            <w:tcW w:w="9747" w:type="dxa"/>
            <w:gridSpan w:val="2"/>
            <w:shd w:val="clear" w:color="auto" w:fill="D9E2F3" w:themeFill="accent1" w:themeFillTint="33"/>
            <w:noWrap/>
            <w:vAlign w:val="center"/>
          </w:tcPr>
          <w:p w14:paraId="26D1F17E" w14:textId="77777777" w:rsidR="007B5664" w:rsidRPr="00603A1E" w:rsidRDefault="007B5664" w:rsidP="007B5664">
            <w:pPr>
              <w:jc w:val="center"/>
              <w:rPr>
                <w:rFonts w:ascii="Times New Roman" w:hAnsi="Times New Roman"/>
                <w:sz w:val="28"/>
                <w:szCs w:val="28"/>
              </w:rPr>
            </w:pPr>
            <w:r w:rsidRPr="00603A1E">
              <w:rPr>
                <w:rFonts w:ascii="Times New Roman" w:hAnsi="Times New Roman"/>
                <w:b/>
                <w:bCs/>
                <w:sz w:val="28"/>
                <w:szCs w:val="28"/>
              </w:rPr>
              <w:t>Atbilstība normatīvo aktu prasībām un reģistrācija</w:t>
            </w:r>
          </w:p>
        </w:tc>
      </w:tr>
      <w:tr w:rsidR="007B5664" w:rsidRPr="00603A1E" w14:paraId="2A197248" w14:textId="77777777" w:rsidTr="00B05E85">
        <w:trPr>
          <w:trHeight w:val="237"/>
        </w:trPr>
        <w:tc>
          <w:tcPr>
            <w:tcW w:w="9747" w:type="dxa"/>
            <w:gridSpan w:val="2"/>
            <w:vAlign w:val="center"/>
            <w:hideMark/>
          </w:tcPr>
          <w:p w14:paraId="6EBB7F8F" w14:textId="2114E18A" w:rsidR="007B5664" w:rsidRPr="00603A1E" w:rsidRDefault="007B5664" w:rsidP="007B5664">
            <w:pPr>
              <w:rPr>
                <w:rFonts w:ascii="Times New Roman" w:hAnsi="Times New Roman"/>
                <w:sz w:val="24"/>
                <w:szCs w:val="24"/>
              </w:rPr>
            </w:pPr>
            <w:r w:rsidRPr="00603A1E">
              <w:rPr>
                <w:rFonts w:ascii="Times New Roman" w:hAnsi="Times New Roman"/>
                <w:sz w:val="24"/>
                <w:szCs w:val="24"/>
              </w:rPr>
              <w:t xml:space="preserve">Transportlīdzekļa reģistrācija veicama atbilstoši </w:t>
            </w:r>
            <w:r w:rsidR="004E6174">
              <w:rPr>
                <w:rFonts w:ascii="Times New Roman" w:hAnsi="Times New Roman"/>
                <w:sz w:val="24"/>
                <w:szCs w:val="24"/>
              </w:rPr>
              <w:t xml:space="preserve">LR </w:t>
            </w:r>
            <w:r w:rsidRPr="00603A1E">
              <w:rPr>
                <w:rFonts w:ascii="Times New Roman" w:hAnsi="Times New Roman"/>
                <w:sz w:val="24"/>
                <w:szCs w:val="24"/>
              </w:rPr>
              <w:t xml:space="preserve">Ministru kabineta </w:t>
            </w:r>
            <w:proofErr w:type="gramStart"/>
            <w:r w:rsidRPr="00DC2241">
              <w:rPr>
                <w:rFonts w:ascii="Times New Roman" w:hAnsi="Times New Roman"/>
                <w:sz w:val="24"/>
                <w:szCs w:val="24"/>
              </w:rPr>
              <w:t>1999.gada</w:t>
            </w:r>
            <w:proofErr w:type="gramEnd"/>
            <w:r w:rsidRPr="00DC2241">
              <w:rPr>
                <w:rFonts w:ascii="Times New Roman" w:hAnsi="Times New Roman"/>
                <w:sz w:val="24"/>
                <w:szCs w:val="24"/>
              </w:rPr>
              <w:t xml:space="preserve"> 31.august</w:t>
            </w:r>
            <w:r>
              <w:rPr>
                <w:rFonts w:ascii="Times New Roman" w:hAnsi="Times New Roman"/>
                <w:sz w:val="24"/>
                <w:szCs w:val="24"/>
              </w:rPr>
              <w:t>a</w:t>
            </w:r>
            <w:r w:rsidRPr="00DC2241">
              <w:rPr>
                <w:rFonts w:ascii="Times New Roman" w:hAnsi="Times New Roman"/>
                <w:sz w:val="24"/>
                <w:szCs w:val="24"/>
              </w:rPr>
              <w:t xml:space="preserve"> </w:t>
            </w:r>
            <w:r w:rsidRPr="00603A1E">
              <w:rPr>
                <w:rFonts w:ascii="Times New Roman" w:hAnsi="Times New Roman"/>
                <w:sz w:val="24"/>
                <w:szCs w:val="24"/>
              </w:rPr>
              <w:t xml:space="preserve">noteikumu </w:t>
            </w:r>
            <w:r w:rsidRPr="007634C0">
              <w:rPr>
                <w:rFonts w:ascii="Times New Roman" w:hAnsi="Times New Roman"/>
                <w:sz w:val="24"/>
                <w:szCs w:val="24"/>
              </w:rPr>
              <w:t xml:space="preserve"> </w:t>
            </w:r>
            <w:r w:rsidRPr="00603A1E">
              <w:rPr>
                <w:rFonts w:ascii="Times New Roman" w:hAnsi="Times New Roman"/>
                <w:sz w:val="24"/>
                <w:szCs w:val="24"/>
              </w:rPr>
              <w:t xml:space="preserve">Nr.304 </w:t>
            </w:r>
            <w:r>
              <w:rPr>
                <w:rFonts w:ascii="Times New Roman" w:hAnsi="Times New Roman"/>
                <w:sz w:val="24"/>
                <w:szCs w:val="24"/>
              </w:rPr>
              <w:t>“</w:t>
            </w:r>
            <w:r w:rsidRPr="007634C0">
              <w:rPr>
                <w:rFonts w:ascii="Times New Roman" w:hAnsi="Times New Roman"/>
                <w:sz w:val="24"/>
                <w:szCs w:val="24"/>
              </w:rPr>
              <w:t>Noteikumi par operatīvajiem transportlīdzekļiem</w:t>
            </w:r>
            <w:r>
              <w:rPr>
                <w:rFonts w:ascii="Times New Roman" w:hAnsi="Times New Roman"/>
                <w:sz w:val="24"/>
                <w:szCs w:val="24"/>
              </w:rPr>
              <w:t xml:space="preserve">” </w:t>
            </w:r>
            <w:r w:rsidRPr="00603A1E">
              <w:rPr>
                <w:rFonts w:ascii="Times New Roman" w:hAnsi="Times New Roman"/>
                <w:sz w:val="24"/>
                <w:szCs w:val="24"/>
              </w:rPr>
              <w:t>prasībām</w:t>
            </w:r>
            <w:r w:rsidR="00094E1B">
              <w:rPr>
                <w:rFonts w:ascii="Times New Roman" w:hAnsi="Times New Roman"/>
                <w:sz w:val="24"/>
                <w:szCs w:val="24"/>
              </w:rPr>
              <w:t xml:space="preserve">, statuss - </w:t>
            </w:r>
            <w:r w:rsidR="00094E1B" w:rsidRPr="00603A1E">
              <w:rPr>
                <w:rFonts w:ascii="Times New Roman" w:hAnsi="Times New Roman"/>
                <w:sz w:val="24"/>
                <w:szCs w:val="24"/>
              </w:rPr>
              <w:t xml:space="preserve">kravas speciālais </w:t>
            </w:r>
            <w:proofErr w:type="spellStart"/>
            <w:r w:rsidR="00094E1B" w:rsidRPr="00603A1E">
              <w:rPr>
                <w:rFonts w:ascii="Times New Roman" w:hAnsi="Times New Roman"/>
                <w:sz w:val="24"/>
                <w:szCs w:val="24"/>
              </w:rPr>
              <w:t>autotornis</w:t>
            </w:r>
            <w:proofErr w:type="spellEnd"/>
            <w:r w:rsidR="00094E1B" w:rsidRPr="00603A1E">
              <w:rPr>
                <w:rFonts w:ascii="Times New Roman" w:hAnsi="Times New Roman"/>
                <w:sz w:val="24"/>
                <w:szCs w:val="24"/>
              </w:rPr>
              <w:t>, operatīvais</w:t>
            </w:r>
          </w:p>
        </w:tc>
      </w:tr>
      <w:tr w:rsidR="007B5664" w:rsidRPr="00603A1E" w14:paraId="59DAC469" w14:textId="77777777" w:rsidTr="00B05E85">
        <w:trPr>
          <w:trHeight w:val="556"/>
        </w:trPr>
        <w:tc>
          <w:tcPr>
            <w:tcW w:w="9747" w:type="dxa"/>
            <w:gridSpan w:val="2"/>
            <w:vAlign w:val="center"/>
            <w:hideMark/>
          </w:tcPr>
          <w:p w14:paraId="2D420C33" w14:textId="77777777" w:rsidR="007B5664" w:rsidRPr="00603A1E" w:rsidRDefault="007B5664" w:rsidP="007B5664">
            <w:pPr>
              <w:rPr>
                <w:rFonts w:ascii="Times New Roman" w:hAnsi="Times New Roman"/>
                <w:sz w:val="24"/>
                <w:szCs w:val="24"/>
              </w:rPr>
            </w:pPr>
            <w:r w:rsidRPr="00603A1E">
              <w:rPr>
                <w:rFonts w:ascii="Times New Roman" w:hAnsi="Times New Roman"/>
                <w:sz w:val="24"/>
                <w:szCs w:val="24"/>
              </w:rPr>
              <w:t>Transportlīdzekļa krāsojumam un aprīkojumam (bākugunīm un speciālajām skaņas iekārtām) jāatbilst LR standartiem par operatīvo transportlīdzekļu krāsojumu un aprīkojumu.</w:t>
            </w:r>
          </w:p>
        </w:tc>
      </w:tr>
      <w:tr w:rsidR="007B5664" w:rsidRPr="00603A1E" w14:paraId="016C34B8" w14:textId="77777777" w:rsidTr="00B05E85">
        <w:trPr>
          <w:trHeight w:val="684"/>
        </w:trPr>
        <w:tc>
          <w:tcPr>
            <w:tcW w:w="9747" w:type="dxa"/>
            <w:gridSpan w:val="2"/>
            <w:vAlign w:val="center"/>
            <w:hideMark/>
          </w:tcPr>
          <w:p w14:paraId="38ADDFB7" w14:textId="05B97075" w:rsidR="007B5664" w:rsidRPr="00603A1E" w:rsidRDefault="007B5664" w:rsidP="007B5664">
            <w:pPr>
              <w:rPr>
                <w:rFonts w:ascii="Times New Roman" w:hAnsi="Times New Roman"/>
                <w:sz w:val="24"/>
                <w:szCs w:val="24"/>
              </w:rPr>
            </w:pPr>
            <w:r w:rsidRPr="00603A1E">
              <w:rPr>
                <w:rFonts w:ascii="Times New Roman" w:hAnsi="Times New Roman"/>
                <w:sz w:val="24"/>
                <w:szCs w:val="24"/>
              </w:rPr>
              <w:t>Piedāvātajam transportlīdzeklim jābūt veiktai atbilstības novērtēšanai atbilstoši Ministru kabineta</w:t>
            </w:r>
            <w:r>
              <w:t xml:space="preserve"> </w:t>
            </w:r>
            <w:r w:rsidRPr="00AB6127">
              <w:rPr>
                <w:rFonts w:ascii="Times New Roman" w:hAnsi="Times New Roman"/>
                <w:sz w:val="24"/>
                <w:szCs w:val="24"/>
              </w:rPr>
              <w:t>2009.gada 22.decembr</w:t>
            </w:r>
            <w:r>
              <w:rPr>
                <w:rFonts w:ascii="Times New Roman" w:hAnsi="Times New Roman"/>
                <w:sz w:val="24"/>
                <w:szCs w:val="24"/>
              </w:rPr>
              <w:t>a</w:t>
            </w:r>
            <w:r w:rsidRPr="00603A1E">
              <w:rPr>
                <w:rFonts w:ascii="Times New Roman" w:hAnsi="Times New Roman"/>
                <w:sz w:val="24"/>
                <w:szCs w:val="24"/>
              </w:rPr>
              <w:t xml:space="preserve"> noteikumiem Nr.1494 "Mopēdu, mehānisko transportlīdzekļu, to piekabju un sastāvdaļu atbilstības novērtēšanas noteikumi"</w:t>
            </w:r>
          </w:p>
        </w:tc>
      </w:tr>
      <w:tr w:rsidR="007B5664" w:rsidRPr="00603A1E" w14:paraId="3E85E853" w14:textId="77777777" w:rsidTr="00B05E85">
        <w:trPr>
          <w:trHeight w:val="988"/>
        </w:trPr>
        <w:tc>
          <w:tcPr>
            <w:tcW w:w="9747" w:type="dxa"/>
            <w:gridSpan w:val="2"/>
            <w:vAlign w:val="center"/>
            <w:hideMark/>
          </w:tcPr>
          <w:p w14:paraId="2F2F2407" w14:textId="294CCF69" w:rsidR="007B5664" w:rsidRPr="00603A1E" w:rsidRDefault="007B5664" w:rsidP="007B5664">
            <w:pPr>
              <w:rPr>
                <w:rFonts w:ascii="Times New Roman" w:hAnsi="Times New Roman"/>
                <w:sz w:val="24"/>
                <w:szCs w:val="24"/>
              </w:rPr>
            </w:pPr>
            <w:r w:rsidRPr="00603A1E">
              <w:rPr>
                <w:rFonts w:ascii="Times New Roman" w:hAnsi="Times New Roman"/>
                <w:sz w:val="24"/>
                <w:szCs w:val="24"/>
              </w:rPr>
              <w:t xml:space="preserve">Personāla pacēlājam jābūt pārbaudītam normatīvajos aktos paredzētajā apjomā, jābūt Ministru kabineta </w:t>
            </w:r>
            <w:r w:rsidRPr="008C2828">
              <w:rPr>
                <w:rFonts w:ascii="Times New Roman" w:hAnsi="Times New Roman"/>
                <w:sz w:val="24"/>
                <w:szCs w:val="24"/>
              </w:rPr>
              <w:t>2009.gada 17.novembr</w:t>
            </w:r>
            <w:r>
              <w:rPr>
                <w:rFonts w:ascii="Times New Roman" w:hAnsi="Times New Roman"/>
                <w:sz w:val="24"/>
                <w:szCs w:val="24"/>
              </w:rPr>
              <w:t>a</w:t>
            </w:r>
            <w:r w:rsidRPr="008C2828">
              <w:rPr>
                <w:rFonts w:ascii="Times New Roman" w:hAnsi="Times New Roman"/>
                <w:sz w:val="24"/>
                <w:szCs w:val="24"/>
              </w:rPr>
              <w:t xml:space="preserve"> </w:t>
            </w:r>
            <w:r>
              <w:rPr>
                <w:rFonts w:ascii="Times New Roman" w:hAnsi="Times New Roman"/>
                <w:sz w:val="24"/>
                <w:szCs w:val="24"/>
              </w:rPr>
              <w:t>noteikumu Nr.1320 “</w:t>
            </w:r>
            <w:r w:rsidRPr="004C37D7">
              <w:rPr>
                <w:rFonts w:ascii="Times New Roman" w:hAnsi="Times New Roman"/>
                <w:sz w:val="24"/>
                <w:szCs w:val="24"/>
              </w:rPr>
              <w:t>Noteikumi par bīstamo iekārtu reģistrāciju</w:t>
            </w:r>
            <w:r>
              <w:rPr>
                <w:rFonts w:ascii="Times New Roman" w:hAnsi="Times New Roman"/>
                <w:sz w:val="24"/>
                <w:szCs w:val="24"/>
              </w:rPr>
              <w:t>”</w:t>
            </w:r>
            <w:r w:rsidRPr="004C37D7">
              <w:rPr>
                <w:rFonts w:ascii="Times New Roman" w:hAnsi="Times New Roman"/>
                <w:sz w:val="24"/>
                <w:szCs w:val="24"/>
              </w:rPr>
              <w:t xml:space="preserve"> </w:t>
            </w:r>
            <w:r w:rsidRPr="00603A1E">
              <w:rPr>
                <w:rFonts w:ascii="Times New Roman" w:hAnsi="Times New Roman"/>
                <w:sz w:val="24"/>
                <w:szCs w:val="24"/>
              </w:rPr>
              <w:t>noteiktajā kārtībā reģistrētam bīstamo iekārtu reģistrā, jābūt apgādātām ar inspicēšanas institūcijas izsniegtu pārbaudes zīmi, jābūt apgādātam ar visiem atbilstību apliecinošiem dokumentiem</w:t>
            </w:r>
          </w:p>
        </w:tc>
      </w:tr>
      <w:tr w:rsidR="007B5664" w:rsidRPr="00603A1E" w14:paraId="416E0A5B" w14:textId="77777777" w:rsidTr="00B05E85">
        <w:trPr>
          <w:trHeight w:val="300"/>
        </w:trPr>
        <w:tc>
          <w:tcPr>
            <w:tcW w:w="9747" w:type="dxa"/>
            <w:gridSpan w:val="2"/>
            <w:vAlign w:val="center"/>
            <w:hideMark/>
          </w:tcPr>
          <w:p w14:paraId="322E9DF2" w14:textId="391D1E03" w:rsidR="007B5664" w:rsidRPr="00603A1E" w:rsidRDefault="007B5664" w:rsidP="007B5664">
            <w:pPr>
              <w:rPr>
                <w:rFonts w:ascii="Times New Roman" w:hAnsi="Times New Roman"/>
                <w:sz w:val="24"/>
                <w:szCs w:val="24"/>
              </w:rPr>
            </w:pPr>
            <w:proofErr w:type="spellStart"/>
            <w:r w:rsidRPr="00603A1E">
              <w:rPr>
                <w:rFonts w:ascii="Times New Roman" w:hAnsi="Times New Roman"/>
                <w:sz w:val="24"/>
                <w:szCs w:val="24"/>
              </w:rPr>
              <w:t>Tahogrāfa</w:t>
            </w:r>
            <w:r>
              <w:rPr>
                <w:rFonts w:ascii="Times New Roman" w:hAnsi="Times New Roman"/>
                <w:sz w:val="24"/>
                <w:szCs w:val="24"/>
              </w:rPr>
              <w:t>m</w:t>
            </w:r>
            <w:proofErr w:type="spellEnd"/>
            <w:r>
              <w:rPr>
                <w:rFonts w:ascii="Times New Roman" w:hAnsi="Times New Roman"/>
                <w:sz w:val="24"/>
                <w:szCs w:val="24"/>
              </w:rPr>
              <w:t xml:space="preserve"> jābūt</w:t>
            </w:r>
            <w:r w:rsidRPr="00603A1E">
              <w:rPr>
                <w:rFonts w:ascii="Times New Roman" w:hAnsi="Times New Roman"/>
                <w:sz w:val="24"/>
                <w:szCs w:val="24"/>
              </w:rPr>
              <w:t xml:space="preserve"> sertifi</w:t>
            </w:r>
            <w:r>
              <w:rPr>
                <w:rFonts w:ascii="Times New Roman" w:hAnsi="Times New Roman"/>
                <w:sz w:val="24"/>
                <w:szCs w:val="24"/>
              </w:rPr>
              <w:t>cētam</w:t>
            </w:r>
          </w:p>
        </w:tc>
      </w:tr>
      <w:tr w:rsidR="007B5664" w:rsidRPr="00603A1E" w14:paraId="74ADB2D8" w14:textId="77777777" w:rsidTr="00B05E85">
        <w:trPr>
          <w:trHeight w:val="608"/>
        </w:trPr>
        <w:tc>
          <w:tcPr>
            <w:tcW w:w="9747" w:type="dxa"/>
            <w:gridSpan w:val="2"/>
            <w:vAlign w:val="center"/>
            <w:hideMark/>
          </w:tcPr>
          <w:p w14:paraId="35901CCD" w14:textId="77777777" w:rsidR="007B5664" w:rsidRPr="00603A1E" w:rsidRDefault="007B5664" w:rsidP="007B5664">
            <w:pPr>
              <w:rPr>
                <w:rFonts w:ascii="Times New Roman" w:hAnsi="Times New Roman"/>
                <w:sz w:val="24"/>
                <w:szCs w:val="24"/>
              </w:rPr>
            </w:pPr>
            <w:r w:rsidRPr="00603A1E">
              <w:rPr>
                <w:rFonts w:ascii="Times New Roman" w:hAnsi="Times New Roman"/>
                <w:sz w:val="24"/>
                <w:szCs w:val="24"/>
              </w:rPr>
              <w:t>Kopā ar Tehnisko piedāvājumu Pretendents iesniedz automašīnas tehniskā projekta rasējumu ar patieso vizuālo attēlojumu ar norādītiem izmēriem</w:t>
            </w:r>
          </w:p>
        </w:tc>
      </w:tr>
      <w:tr w:rsidR="007B5664" w:rsidRPr="00603A1E" w14:paraId="33E49072" w14:textId="77777777" w:rsidTr="00B05E85">
        <w:trPr>
          <w:trHeight w:val="300"/>
        </w:trPr>
        <w:tc>
          <w:tcPr>
            <w:tcW w:w="9747" w:type="dxa"/>
            <w:gridSpan w:val="2"/>
            <w:shd w:val="clear" w:color="auto" w:fill="D9E2F3" w:themeFill="accent1" w:themeFillTint="33"/>
            <w:vAlign w:val="center"/>
            <w:hideMark/>
          </w:tcPr>
          <w:p w14:paraId="7D976402" w14:textId="77777777" w:rsidR="007B5664" w:rsidRPr="00603A1E" w:rsidRDefault="007B5664" w:rsidP="007B5664">
            <w:pPr>
              <w:jc w:val="center"/>
              <w:rPr>
                <w:rFonts w:ascii="Times New Roman" w:hAnsi="Times New Roman"/>
                <w:b/>
                <w:bCs/>
                <w:sz w:val="28"/>
                <w:szCs w:val="28"/>
              </w:rPr>
            </w:pPr>
            <w:r w:rsidRPr="00603A1E">
              <w:rPr>
                <w:rFonts w:ascii="Times New Roman" w:hAnsi="Times New Roman"/>
                <w:b/>
                <w:bCs/>
                <w:sz w:val="28"/>
                <w:szCs w:val="28"/>
              </w:rPr>
              <w:t>Transportlīdzekļa tehniskā apkope un remonts</w:t>
            </w:r>
          </w:p>
        </w:tc>
      </w:tr>
      <w:tr w:rsidR="007B5664" w:rsidRPr="00603A1E" w14:paraId="52387DAA" w14:textId="77777777" w:rsidTr="00B05E85">
        <w:trPr>
          <w:trHeight w:val="1217"/>
        </w:trPr>
        <w:tc>
          <w:tcPr>
            <w:tcW w:w="9747" w:type="dxa"/>
            <w:gridSpan w:val="2"/>
            <w:vAlign w:val="center"/>
            <w:hideMark/>
          </w:tcPr>
          <w:p w14:paraId="628638A8" w14:textId="46A1C42D" w:rsidR="007B5664" w:rsidRPr="00603A1E" w:rsidRDefault="007B5664" w:rsidP="007B5664">
            <w:pPr>
              <w:jc w:val="both"/>
              <w:rPr>
                <w:rFonts w:ascii="Times New Roman" w:hAnsi="Times New Roman"/>
                <w:sz w:val="24"/>
                <w:szCs w:val="24"/>
              </w:rPr>
            </w:pPr>
            <w:r w:rsidRPr="00603A1E">
              <w:rPr>
                <w:rFonts w:ascii="Times New Roman" w:hAnsi="Times New Roman"/>
                <w:sz w:val="24"/>
                <w:szCs w:val="24"/>
              </w:rPr>
              <w:t xml:space="preserve">Servisa centram jāatrodas Rīgā vai </w:t>
            </w:r>
            <w:r w:rsidR="00094E1B">
              <w:rPr>
                <w:rFonts w:ascii="Times New Roman" w:hAnsi="Times New Roman"/>
                <w:sz w:val="24"/>
                <w:szCs w:val="24"/>
              </w:rPr>
              <w:t>līdz 2</w:t>
            </w:r>
            <w:r w:rsidRPr="00603A1E">
              <w:rPr>
                <w:rFonts w:ascii="Times New Roman" w:hAnsi="Times New Roman"/>
                <w:sz w:val="24"/>
                <w:szCs w:val="24"/>
              </w:rPr>
              <w:t>0</w:t>
            </w:r>
            <w:r w:rsidR="00094E1B">
              <w:rPr>
                <w:rFonts w:ascii="Times New Roman" w:hAnsi="Times New Roman"/>
                <w:sz w:val="24"/>
                <w:szCs w:val="24"/>
              </w:rPr>
              <w:t xml:space="preserve"> </w:t>
            </w:r>
            <w:r w:rsidRPr="00603A1E">
              <w:rPr>
                <w:rFonts w:ascii="Times New Roman" w:hAnsi="Times New Roman"/>
                <w:sz w:val="24"/>
                <w:szCs w:val="24"/>
              </w:rPr>
              <w:t>km</w:t>
            </w:r>
            <w:proofErr w:type="gramStart"/>
            <w:r w:rsidRPr="00603A1E">
              <w:rPr>
                <w:rFonts w:ascii="Times New Roman" w:hAnsi="Times New Roman"/>
                <w:sz w:val="24"/>
                <w:szCs w:val="24"/>
              </w:rPr>
              <w:t xml:space="preserve">  </w:t>
            </w:r>
            <w:proofErr w:type="gramEnd"/>
            <w:r w:rsidRPr="00603A1E">
              <w:rPr>
                <w:rFonts w:ascii="Times New Roman" w:hAnsi="Times New Roman"/>
                <w:sz w:val="24"/>
                <w:szCs w:val="24"/>
              </w:rPr>
              <w:t xml:space="preserve">no Rīgas </w:t>
            </w:r>
            <w:r w:rsidR="00094E1B">
              <w:rPr>
                <w:rFonts w:ascii="Times New Roman" w:hAnsi="Times New Roman"/>
                <w:sz w:val="24"/>
                <w:szCs w:val="24"/>
              </w:rPr>
              <w:t>pilsētas administratīvās teritorijas robežas</w:t>
            </w:r>
            <w:r w:rsidRPr="00603A1E">
              <w:rPr>
                <w:rFonts w:ascii="Times New Roman" w:hAnsi="Times New Roman"/>
                <w:sz w:val="24"/>
                <w:szCs w:val="24"/>
              </w:rPr>
              <w:t>. Regulāri nepieciešamās rezerves daļas atrodas noliktavā vai servisa centrā. Ja rezerves daļas nav noliktavā, tad piegādes termiņš ir ne vairāk par 14 dienām. Garantijas laikā Uzņēmums apņemas apkalpot transportlīdzekli servisa centrā 24h laikā no pieteikuma saņemšanas.</w:t>
            </w:r>
          </w:p>
        </w:tc>
      </w:tr>
    </w:tbl>
    <w:p w14:paraId="5C39CD87" w14:textId="77777777" w:rsidR="00603A1E" w:rsidRPr="00603A1E" w:rsidRDefault="00603A1E" w:rsidP="00603A1E">
      <w:pPr>
        <w:tabs>
          <w:tab w:val="left" w:pos="2775"/>
        </w:tabs>
        <w:rPr>
          <w:rFonts w:eastAsiaTheme="minorEastAsia" w:cs="Times New Roman"/>
          <w:sz w:val="16"/>
          <w:szCs w:val="16"/>
          <w:lang w:eastAsia="lv-LV"/>
        </w:rPr>
      </w:pPr>
    </w:p>
    <w:p w14:paraId="79D9D7D3"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7FB9199D"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79F244B2"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314C1043"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22C85147"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0B933C9D"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651F2905"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7406E7FD"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171181F9"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334A05A8"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42E2357C"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2E4151C1" w14:textId="7975D5A2" w:rsidR="006A11D1" w:rsidRPr="006A11D1" w:rsidRDefault="006A11D1" w:rsidP="006A11D1">
      <w:pPr>
        <w:spacing w:after="0" w:line="240" w:lineRule="auto"/>
        <w:jc w:val="center"/>
        <w:rPr>
          <w:rFonts w:ascii="Times New Roman" w:eastAsiaTheme="minorEastAsia" w:hAnsi="Times New Roman" w:cs="Times New Roman"/>
          <w:b/>
          <w:bCs/>
          <w:sz w:val="28"/>
          <w:szCs w:val="28"/>
          <w:lang w:eastAsia="lv-LV"/>
        </w:rPr>
      </w:pPr>
      <w:r w:rsidRPr="006A11D1">
        <w:rPr>
          <w:rFonts w:ascii="Times New Roman" w:eastAsiaTheme="minorEastAsia" w:hAnsi="Times New Roman" w:cs="Times New Roman"/>
          <w:b/>
          <w:bCs/>
          <w:sz w:val="28"/>
          <w:szCs w:val="28"/>
          <w:lang w:eastAsia="lv-LV"/>
        </w:rPr>
        <w:t>TEHNISKĀ SPECIFIKĀCIJA</w:t>
      </w:r>
    </w:p>
    <w:p w14:paraId="1AEA31FB" w14:textId="77777777" w:rsidR="006A11D1" w:rsidRPr="006A11D1" w:rsidRDefault="006A11D1" w:rsidP="006A11D1">
      <w:pPr>
        <w:spacing w:after="0" w:line="240" w:lineRule="auto"/>
        <w:jc w:val="center"/>
        <w:rPr>
          <w:rFonts w:ascii="Times New Roman" w:eastAsiaTheme="minorEastAsia" w:hAnsi="Times New Roman" w:cs="Times New Roman"/>
          <w:sz w:val="28"/>
          <w:szCs w:val="28"/>
          <w:lang w:eastAsia="lv-LV"/>
        </w:rPr>
      </w:pPr>
      <w:r w:rsidRPr="006A11D1">
        <w:rPr>
          <w:rFonts w:ascii="Times New Roman" w:eastAsiaTheme="minorEastAsia" w:hAnsi="Times New Roman" w:cs="Times New Roman"/>
          <w:sz w:val="28"/>
          <w:szCs w:val="28"/>
          <w:lang w:eastAsia="lv-LV"/>
        </w:rPr>
        <w:t>Kravas transportlīdzeklis ar šķērveida pacēlāju un instrumentu, materiālu novietni</w:t>
      </w:r>
    </w:p>
    <w:p w14:paraId="258C2DFF" w14:textId="77777777" w:rsidR="006A11D1" w:rsidRPr="006A11D1" w:rsidRDefault="006A11D1" w:rsidP="006A11D1">
      <w:pPr>
        <w:spacing w:after="0" w:line="240" w:lineRule="auto"/>
        <w:rPr>
          <w:rFonts w:ascii="Times New Roman" w:eastAsiaTheme="minorEastAsia" w:hAnsi="Times New Roman" w:cs="Times New Roman"/>
          <w:sz w:val="24"/>
          <w:szCs w:val="24"/>
          <w:lang w:eastAsia="lv-LV"/>
        </w:rPr>
      </w:pPr>
    </w:p>
    <w:tbl>
      <w:tblPr>
        <w:tblStyle w:val="TableGrid8"/>
        <w:tblW w:w="9747" w:type="dxa"/>
        <w:tblLook w:val="04A0" w:firstRow="1" w:lastRow="0" w:firstColumn="1" w:lastColumn="0" w:noHBand="0" w:noVBand="1"/>
      </w:tblPr>
      <w:tblGrid>
        <w:gridCol w:w="3794"/>
        <w:gridCol w:w="5953"/>
      </w:tblGrid>
      <w:tr w:rsidR="006A11D1" w:rsidRPr="006A11D1" w14:paraId="18CAC7BC" w14:textId="77777777" w:rsidTr="00B05E85">
        <w:trPr>
          <w:trHeight w:val="435"/>
        </w:trPr>
        <w:tc>
          <w:tcPr>
            <w:tcW w:w="9747" w:type="dxa"/>
            <w:gridSpan w:val="2"/>
            <w:shd w:val="clear" w:color="auto" w:fill="D9E2F3" w:themeFill="accent1" w:themeFillTint="33"/>
            <w:vAlign w:val="center"/>
            <w:hideMark/>
          </w:tcPr>
          <w:p w14:paraId="0DCD51E0" w14:textId="77777777" w:rsidR="006A11D1" w:rsidRPr="006A11D1" w:rsidRDefault="006A11D1" w:rsidP="006A11D1">
            <w:pPr>
              <w:jc w:val="center"/>
              <w:rPr>
                <w:rFonts w:ascii="Times New Roman" w:hAnsi="Times New Roman"/>
                <w:b/>
                <w:bCs/>
                <w:sz w:val="28"/>
                <w:szCs w:val="28"/>
              </w:rPr>
            </w:pPr>
            <w:r w:rsidRPr="006A11D1">
              <w:rPr>
                <w:rFonts w:ascii="Times New Roman" w:hAnsi="Times New Roman"/>
                <w:b/>
                <w:bCs/>
                <w:sz w:val="28"/>
                <w:szCs w:val="28"/>
              </w:rPr>
              <w:t>Tehniskās prasības transportlīdzeklim</w:t>
            </w:r>
          </w:p>
        </w:tc>
      </w:tr>
      <w:tr w:rsidR="006A11D1" w:rsidRPr="006A11D1" w14:paraId="3ECE8011" w14:textId="77777777" w:rsidTr="00B05E85">
        <w:trPr>
          <w:trHeight w:val="300"/>
        </w:trPr>
        <w:tc>
          <w:tcPr>
            <w:tcW w:w="3794" w:type="dxa"/>
            <w:hideMark/>
          </w:tcPr>
          <w:p w14:paraId="365D241B"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Transportlīdzekļa marka, modelis</w:t>
            </w:r>
          </w:p>
        </w:tc>
        <w:tc>
          <w:tcPr>
            <w:tcW w:w="5953" w:type="dxa"/>
            <w:vAlign w:val="center"/>
            <w:hideMark/>
          </w:tcPr>
          <w:p w14:paraId="2E3EEB1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Pēc Uzņēmuma piedāvājuma</w:t>
            </w:r>
          </w:p>
        </w:tc>
      </w:tr>
      <w:tr w:rsidR="006A11D1" w:rsidRPr="006A11D1" w14:paraId="4A0CB3A3" w14:textId="77777777" w:rsidTr="00B05E85">
        <w:trPr>
          <w:trHeight w:val="300"/>
        </w:trPr>
        <w:tc>
          <w:tcPr>
            <w:tcW w:w="3794" w:type="dxa"/>
            <w:hideMark/>
          </w:tcPr>
          <w:p w14:paraId="1313DF6D"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Izlaiduma gads</w:t>
            </w:r>
          </w:p>
        </w:tc>
        <w:tc>
          <w:tcPr>
            <w:tcW w:w="5953" w:type="dxa"/>
            <w:vAlign w:val="center"/>
            <w:hideMark/>
          </w:tcPr>
          <w:p w14:paraId="7C6F0481"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Jauna nelietota, ne vecāka par 2021.gadu</w:t>
            </w:r>
          </w:p>
        </w:tc>
      </w:tr>
      <w:tr w:rsidR="006A11D1" w:rsidRPr="006A11D1" w14:paraId="098A40D6" w14:textId="77777777" w:rsidTr="00B05E85">
        <w:trPr>
          <w:trHeight w:val="300"/>
        </w:trPr>
        <w:tc>
          <w:tcPr>
            <w:tcW w:w="3794" w:type="dxa"/>
            <w:hideMark/>
          </w:tcPr>
          <w:p w14:paraId="645447E8"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Transportlīdzekļa tips</w:t>
            </w:r>
          </w:p>
        </w:tc>
        <w:tc>
          <w:tcPr>
            <w:tcW w:w="5953" w:type="dxa"/>
            <w:vAlign w:val="center"/>
            <w:hideMark/>
          </w:tcPr>
          <w:p w14:paraId="10578B5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Kravas šasija</w:t>
            </w:r>
          </w:p>
        </w:tc>
      </w:tr>
      <w:tr w:rsidR="006A11D1" w:rsidRPr="006A11D1" w14:paraId="137D11A4" w14:textId="77777777" w:rsidTr="00B05E85">
        <w:trPr>
          <w:trHeight w:val="300"/>
        </w:trPr>
        <w:tc>
          <w:tcPr>
            <w:tcW w:w="3794" w:type="dxa"/>
            <w:hideMark/>
          </w:tcPr>
          <w:p w14:paraId="17E60140"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Transportlīdzekļa kategorija</w:t>
            </w:r>
          </w:p>
        </w:tc>
        <w:tc>
          <w:tcPr>
            <w:tcW w:w="5953" w:type="dxa"/>
            <w:vAlign w:val="center"/>
            <w:hideMark/>
          </w:tcPr>
          <w:p w14:paraId="6DCAADD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N3</w:t>
            </w:r>
          </w:p>
        </w:tc>
      </w:tr>
      <w:tr w:rsidR="006A11D1" w:rsidRPr="006A11D1" w14:paraId="30080FCF" w14:textId="77777777" w:rsidTr="00B05E85">
        <w:trPr>
          <w:trHeight w:val="327"/>
        </w:trPr>
        <w:tc>
          <w:tcPr>
            <w:tcW w:w="3794" w:type="dxa"/>
            <w:hideMark/>
          </w:tcPr>
          <w:p w14:paraId="401A7AF3"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Transportlīdzekļa garums, ieskaitot aprīkojumu (mm)</w:t>
            </w:r>
          </w:p>
        </w:tc>
        <w:tc>
          <w:tcPr>
            <w:tcW w:w="5953" w:type="dxa"/>
            <w:vAlign w:val="center"/>
            <w:hideMark/>
          </w:tcPr>
          <w:p w14:paraId="52EB82D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Līdz 7000</w:t>
            </w:r>
          </w:p>
        </w:tc>
      </w:tr>
      <w:tr w:rsidR="006A11D1" w:rsidRPr="006A11D1" w14:paraId="1757B95C" w14:textId="77777777" w:rsidTr="00B05E85">
        <w:trPr>
          <w:trHeight w:val="300"/>
        </w:trPr>
        <w:tc>
          <w:tcPr>
            <w:tcW w:w="3794" w:type="dxa"/>
            <w:vMerge w:val="restart"/>
            <w:hideMark/>
          </w:tcPr>
          <w:p w14:paraId="40534287"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Transportlīdzekļa augstums, ieskaitot aprīkojumu (mm)</w:t>
            </w:r>
          </w:p>
        </w:tc>
        <w:tc>
          <w:tcPr>
            <w:tcW w:w="5953" w:type="dxa"/>
            <w:vAlign w:val="center"/>
            <w:hideMark/>
          </w:tcPr>
          <w:p w14:paraId="552C161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Līdz 3500 </w:t>
            </w:r>
          </w:p>
        </w:tc>
      </w:tr>
      <w:tr w:rsidR="006A11D1" w:rsidRPr="006A11D1" w14:paraId="5CDA26A1" w14:textId="77777777" w:rsidTr="00B05E85">
        <w:trPr>
          <w:trHeight w:val="300"/>
        </w:trPr>
        <w:tc>
          <w:tcPr>
            <w:tcW w:w="3794" w:type="dxa"/>
            <w:vMerge/>
            <w:hideMark/>
          </w:tcPr>
          <w:p w14:paraId="1B6ECBD3" w14:textId="77777777" w:rsidR="006A11D1" w:rsidRPr="006A11D1" w:rsidRDefault="006A11D1" w:rsidP="006A11D1">
            <w:pPr>
              <w:rPr>
                <w:rFonts w:ascii="Times New Roman" w:hAnsi="Times New Roman"/>
                <w:b/>
                <w:bCs/>
                <w:sz w:val="24"/>
                <w:szCs w:val="24"/>
              </w:rPr>
            </w:pPr>
          </w:p>
        </w:tc>
        <w:tc>
          <w:tcPr>
            <w:tcW w:w="5953" w:type="dxa"/>
            <w:vAlign w:val="center"/>
            <w:hideMark/>
          </w:tcPr>
          <w:p w14:paraId="048E297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Līdz 6300 (ar maksimāli paceltu platformu) </w:t>
            </w:r>
          </w:p>
        </w:tc>
      </w:tr>
      <w:tr w:rsidR="006A11D1" w:rsidRPr="006A11D1" w14:paraId="3805FC90" w14:textId="77777777" w:rsidTr="00B05E85">
        <w:trPr>
          <w:trHeight w:val="300"/>
        </w:trPr>
        <w:tc>
          <w:tcPr>
            <w:tcW w:w="3794" w:type="dxa"/>
            <w:hideMark/>
          </w:tcPr>
          <w:p w14:paraId="3808CB40"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Kabīnes tips</w:t>
            </w:r>
          </w:p>
        </w:tc>
        <w:tc>
          <w:tcPr>
            <w:tcW w:w="5953" w:type="dxa"/>
            <w:vAlign w:val="center"/>
            <w:hideMark/>
          </w:tcPr>
          <w:p w14:paraId="446A2B2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Dienas kabīne</w:t>
            </w:r>
          </w:p>
        </w:tc>
      </w:tr>
      <w:tr w:rsidR="006A11D1" w:rsidRPr="006A11D1" w14:paraId="35474C1F" w14:textId="77777777" w:rsidTr="00B05E85">
        <w:trPr>
          <w:trHeight w:val="300"/>
        </w:trPr>
        <w:tc>
          <w:tcPr>
            <w:tcW w:w="3794" w:type="dxa"/>
            <w:hideMark/>
          </w:tcPr>
          <w:p w14:paraId="58B6FD26"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Durvju skaits</w:t>
            </w:r>
          </w:p>
        </w:tc>
        <w:tc>
          <w:tcPr>
            <w:tcW w:w="5953" w:type="dxa"/>
            <w:vAlign w:val="center"/>
            <w:hideMark/>
          </w:tcPr>
          <w:p w14:paraId="7F1A76AA"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2</w:t>
            </w:r>
          </w:p>
        </w:tc>
      </w:tr>
      <w:tr w:rsidR="006A11D1" w:rsidRPr="006A11D1" w14:paraId="0A390D43" w14:textId="77777777" w:rsidTr="00B05E85">
        <w:trPr>
          <w:trHeight w:val="300"/>
        </w:trPr>
        <w:tc>
          <w:tcPr>
            <w:tcW w:w="3794" w:type="dxa"/>
            <w:hideMark/>
          </w:tcPr>
          <w:p w14:paraId="0B401E8D"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 xml:space="preserve">Sēdvietu skaits (ieskaitot vadītāju)            </w:t>
            </w:r>
          </w:p>
        </w:tc>
        <w:tc>
          <w:tcPr>
            <w:tcW w:w="5953" w:type="dxa"/>
            <w:vAlign w:val="center"/>
            <w:hideMark/>
          </w:tcPr>
          <w:p w14:paraId="35E0C02B"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3</w:t>
            </w:r>
          </w:p>
        </w:tc>
      </w:tr>
      <w:tr w:rsidR="006A11D1" w:rsidRPr="006A11D1" w14:paraId="63A829C5" w14:textId="77777777" w:rsidTr="00B05E85">
        <w:trPr>
          <w:trHeight w:val="300"/>
        </w:trPr>
        <w:tc>
          <w:tcPr>
            <w:tcW w:w="3794" w:type="dxa"/>
            <w:hideMark/>
          </w:tcPr>
          <w:p w14:paraId="49BE7C6F"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Degvielas veids</w:t>
            </w:r>
          </w:p>
        </w:tc>
        <w:tc>
          <w:tcPr>
            <w:tcW w:w="5953" w:type="dxa"/>
            <w:vAlign w:val="center"/>
            <w:hideMark/>
          </w:tcPr>
          <w:p w14:paraId="2BB897E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Dīzeļdegviela</w:t>
            </w:r>
          </w:p>
        </w:tc>
      </w:tr>
      <w:tr w:rsidR="006A11D1" w:rsidRPr="006A11D1" w14:paraId="0AF50A7B" w14:textId="77777777" w:rsidTr="00B05E85">
        <w:trPr>
          <w:trHeight w:val="300"/>
        </w:trPr>
        <w:tc>
          <w:tcPr>
            <w:tcW w:w="3794" w:type="dxa"/>
            <w:hideMark/>
          </w:tcPr>
          <w:p w14:paraId="455754E4"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Dzinēja jauda (</w:t>
            </w:r>
            <w:proofErr w:type="spellStart"/>
            <w:r w:rsidRPr="006A11D1">
              <w:rPr>
                <w:rFonts w:ascii="Times New Roman" w:hAnsi="Times New Roman"/>
                <w:b/>
                <w:bCs/>
                <w:sz w:val="24"/>
                <w:szCs w:val="24"/>
              </w:rPr>
              <w:t>kW</w:t>
            </w:r>
            <w:proofErr w:type="spellEnd"/>
            <w:r w:rsidRPr="006A11D1">
              <w:rPr>
                <w:rFonts w:ascii="Times New Roman" w:hAnsi="Times New Roman"/>
                <w:b/>
                <w:bCs/>
                <w:sz w:val="24"/>
                <w:szCs w:val="24"/>
              </w:rPr>
              <w:t>)</w:t>
            </w:r>
          </w:p>
        </w:tc>
        <w:tc>
          <w:tcPr>
            <w:tcW w:w="5953" w:type="dxa"/>
            <w:vAlign w:val="center"/>
            <w:hideMark/>
          </w:tcPr>
          <w:p w14:paraId="42607F00"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Ne mazāk kā 230</w:t>
            </w:r>
          </w:p>
        </w:tc>
      </w:tr>
      <w:tr w:rsidR="006A11D1" w:rsidRPr="006A11D1" w14:paraId="43F428C7" w14:textId="77777777" w:rsidTr="00B05E85">
        <w:trPr>
          <w:trHeight w:val="890"/>
        </w:trPr>
        <w:tc>
          <w:tcPr>
            <w:tcW w:w="3794" w:type="dxa"/>
            <w:hideMark/>
          </w:tcPr>
          <w:p w14:paraId="759FBE3D"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Prasības attiecībā uz slāpekļa oksīdu (</w:t>
            </w:r>
            <w:proofErr w:type="spellStart"/>
            <w:r w:rsidRPr="006A11D1">
              <w:rPr>
                <w:rFonts w:ascii="Times New Roman" w:hAnsi="Times New Roman"/>
                <w:b/>
                <w:bCs/>
                <w:sz w:val="24"/>
                <w:szCs w:val="24"/>
              </w:rPr>
              <w:t>NOx</w:t>
            </w:r>
            <w:proofErr w:type="spellEnd"/>
            <w:r w:rsidRPr="006A11D1">
              <w:rPr>
                <w:rFonts w:ascii="Times New Roman" w:hAnsi="Times New Roman"/>
                <w:b/>
                <w:bCs/>
                <w:sz w:val="24"/>
                <w:szCs w:val="24"/>
              </w:rPr>
              <w:t>), metānu nesaturošo ogļūdeņražu (NMHC) un cieto daļiņu (PM) emisiju apjomu</w:t>
            </w:r>
          </w:p>
        </w:tc>
        <w:tc>
          <w:tcPr>
            <w:tcW w:w="5953" w:type="dxa"/>
            <w:vAlign w:val="center"/>
            <w:hideMark/>
          </w:tcPr>
          <w:p w14:paraId="0C5214C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EURO 6</w:t>
            </w:r>
          </w:p>
        </w:tc>
      </w:tr>
      <w:tr w:rsidR="006A11D1" w:rsidRPr="006A11D1" w14:paraId="7EEE558D" w14:textId="77777777" w:rsidTr="00B05E85">
        <w:trPr>
          <w:trHeight w:val="300"/>
        </w:trPr>
        <w:tc>
          <w:tcPr>
            <w:tcW w:w="3794" w:type="dxa"/>
            <w:hideMark/>
          </w:tcPr>
          <w:p w14:paraId="08CD3842"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Riteņu konfigurācija</w:t>
            </w:r>
          </w:p>
        </w:tc>
        <w:tc>
          <w:tcPr>
            <w:tcW w:w="5953" w:type="dxa"/>
            <w:vAlign w:val="center"/>
            <w:hideMark/>
          </w:tcPr>
          <w:p w14:paraId="43F3E6E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4 x 2</w:t>
            </w:r>
          </w:p>
        </w:tc>
      </w:tr>
      <w:tr w:rsidR="006A11D1" w:rsidRPr="006A11D1" w14:paraId="54B57035" w14:textId="77777777" w:rsidTr="00B05E85">
        <w:trPr>
          <w:trHeight w:val="300"/>
        </w:trPr>
        <w:tc>
          <w:tcPr>
            <w:tcW w:w="3794" w:type="dxa"/>
            <w:hideMark/>
          </w:tcPr>
          <w:p w14:paraId="18550B6B"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Piedziņa</w:t>
            </w:r>
          </w:p>
        </w:tc>
        <w:tc>
          <w:tcPr>
            <w:tcW w:w="5953" w:type="dxa"/>
            <w:vAlign w:val="center"/>
            <w:hideMark/>
          </w:tcPr>
          <w:p w14:paraId="11A3D1D4"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RWD (FR)</w:t>
            </w:r>
          </w:p>
        </w:tc>
      </w:tr>
      <w:tr w:rsidR="006A11D1" w:rsidRPr="006A11D1" w14:paraId="36DA2A55" w14:textId="77777777" w:rsidTr="00B05E85">
        <w:trPr>
          <w:trHeight w:val="765"/>
        </w:trPr>
        <w:tc>
          <w:tcPr>
            <w:tcW w:w="3794" w:type="dxa"/>
            <w:hideMark/>
          </w:tcPr>
          <w:p w14:paraId="4F9E71F3"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Diski un riepas</w:t>
            </w:r>
          </w:p>
        </w:tc>
        <w:tc>
          <w:tcPr>
            <w:tcW w:w="5953" w:type="dxa"/>
            <w:vAlign w:val="center"/>
            <w:hideMark/>
          </w:tcPr>
          <w:p w14:paraId="0C86692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Tērauda diski. </w:t>
            </w:r>
          </w:p>
          <w:p w14:paraId="1B7D740F"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Diskiem un riepām jāatbilst transportlīdzeklim paredzēto slodžu un masas noturībai</w:t>
            </w:r>
          </w:p>
        </w:tc>
      </w:tr>
      <w:tr w:rsidR="006A11D1" w:rsidRPr="006A11D1" w14:paraId="21E4FABF" w14:textId="77777777" w:rsidTr="00B05E85">
        <w:trPr>
          <w:trHeight w:val="1020"/>
        </w:trPr>
        <w:tc>
          <w:tcPr>
            <w:tcW w:w="3794" w:type="dxa"/>
            <w:hideMark/>
          </w:tcPr>
          <w:p w14:paraId="6A96D246"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Pārnesumkārbas veids</w:t>
            </w:r>
          </w:p>
        </w:tc>
        <w:tc>
          <w:tcPr>
            <w:tcW w:w="5953" w:type="dxa"/>
            <w:vAlign w:val="center"/>
            <w:hideMark/>
          </w:tcPr>
          <w:p w14:paraId="370DA7A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Automātiskā vai mehāniskā ar automatizētu vadību (bez sajūga pedāļa). Dzinēja jaudas noņemšanas kārba. Pārnesumkārbas bloķētājs, ja strādā jaudas noņemšanas kārba.</w:t>
            </w:r>
          </w:p>
        </w:tc>
      </w:tr>
      <w:tr w:rsidR="006A11D1" w:rsidRPr="006A11D1" w14:paraId="04DF3D66" w14:textId="77777777" w:rsidTr="00B05E85">
        <w:trPr>
          <w:trHeight w:val="276"/>
        </w:trPr>
        <w:tc>
          <w:tcPr>
            <w:tcW w:w="3794" w:type="dxa"/>
            <w:vMerge w:val="restart"/>
            <w:hideMark/>
          </w:tcPr>
          <w:p w14:paraId="687445C1"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Operatīvā transportlīdzekļa aprīkojums</w:t>
            </w:r>
          </w:p>
        </w:tc>
        <w:tc>
          <w:tcPr>
            <w:tcW w:w="5953" w:type="dxa"/>
            <w:vAlign w:val="center"/>
            <w:hideMark/>
          </w:tcPr>
          <w:p w14:paraId="4FA4EB2F"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Zilas LED bākugunis uz kabīnes jumta – 2 gab.</w:t>
            </w:r>
          </w:p>
        </w:tc>
      </w:tr>
      <w:tr w:rsidR="006A11D1" w:rsidRPr="006A11D1" w14:paraId="2E871D89" w14:textId="77777777" w:rsidTr="00B05E85">
        <w:trPr>
          <w:trHeight w:val="276"/>
        </w:trPr>
        <w:tc>
          <w:tcPr>
            <w:tcW w:w="3794" w:type="dxa"/>
            <w:vMerge/>
          </w:tcPr>
          <w:p w14:paraId="034324EF" w14:textId="77777777" w:rsidR="006A11D1" w:rsidRPr="006A11D1" w:rsidRDefault="006A11D1" w:rsidP="006A11D1">
            <w:pPr>
              <w:rPr>
                <w:rFonts w:ascii="Times New Roman" w:hAnsi="Times New Roman"/>
                <w:b/>
                <w:bCs/>
                <w:sz w:val="24"/>
                <w:szCs w:val="24"/>
              </w:rPr>
            </w:pPr>
          </w:p>
        </w:tc>
        <w:tc>
          <w:tcPr>
            <w:tcW w:w="5953" w:type="dxa"/>
            <w:vAlign w:val="center"/>
          </w:tcPr>
          <w:p w14:paraId="41ECA51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Zili LED lukturi priekšā </w:t>
            </w:r>
            <w:proofErr w:type="spellStart"/>
            <w:r w:rsidRPr="006A11D1">
              <w:rPr>
                <w:rFonts w:ascii="Times New Roman" w:hAnsi="Times New Roman"/>
                <w:sz w:val="24"/>
                <w:szCs w:val="24"/>
              </w:rPr>
              <w:t>pamatlukturu</w:t>
            </w:r>
            <w:proofErr w:type="spellEnd"/>
            <w:r w:rsidRPr="006A11D1">
              <w:rPr>
                <w:rFonts w:ascii="Times New Roman" w:hAnsi="Times New Roman"/>
                <w:sz w:val="24"/>
                <w:szCs w:val="24"/>
              </w:rPr>
              <w:t xml:space="preserve"> līmenī – 2 gab.</w:t>
            </w:r>
          </w:p>
        </w:tc>
      </w:tr>
      <w:tr w:rsidR="006A11D1" w:rsidRPr="006A11D1" w14:paraId="37C47918" w14:textId="77777777" w:rsidTr="00B05E85">
        <w:trPr>
          <w:trHeight w:val="276"/>
        </w:trPr>
        <w:tc>
          <w:tcPr>
            <w:tcW w:w="3794" w:type="dxa"/>
            <w:vMerge/>
          </w:tcPr>
          <w:p w14:paraId="1084CCA4" w14:textId="77777777" w:rsidR="006A11D1" w:rsidRPr="006A11D1" w:rsidRDefault="006A11D1" w:rsidP="006A11D1">
            <w:pPr>
              <w:rPr>
                <w:rFonts w:ascii="Times New Roman" w:hAnsi="Times New Roman"/>
                <w:b/>
                <w:bCs/>
                <w:sz w:val="24"/>
                <w:szCs w:val="24"/>
              </w:rPr>
            </w:pPr>
          </w:p>
        </w:tc>
        <w:tc>
          <w:tcPr>
            <w:tcW w:w="5953" w:type="dxa"/>
            <w:vAlign w:val="center"/>
          </w:tcPr>
          <w:p w14:paraId="51AB681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Zili LED lukturi aizmugurē </w:t>
            </w:r>
            <w:proofErr w:type="spellStart"/>
            <w:r w:rsidRPr="006A11D1">
              <w:rPr>
                <w:rFonts w:ascii="Times New Roman" w:hAnsi="Times New Roman"/>
                <w:sz w:val="24"/>
                <w:szCs w:val="24"/>
              </w:rPr>
              <w:t>pamatlukturu</w:t>
            </w:r>
            <w:proofErr w:type="spellEnd"/>
            <w:r w:rsidRPr="006A11D1">
              <w:rPr>
                <w:rFonts w:ascii="Times New Roman" w:hAnsi="Times New Roman"/>
                <w:sz w:val="24"/>
                <w:szCs w:val="24"/>
              </w:rPr>
              <w:t xml:space="preserve"> līmenī – 2 gab.</w:t>
            </w:r>
          </w:p>
        </w:tc>
      </w:tr>
      <w:tr w:rsidR="006A11D1" w:rsidRPr="006A11D1" w14:paraId="36F32CDA" w14:textId="77777777" w:rsidTr="00B05E85">
        <w:trPr>
          <w:trHeight w:val="171"/>
        </w:trPr>
        <w:tc>
          <w:tcPr>
            <w:tcW w:w="3794" w:type="dxa"/>
            <w:vMerge/>
          </w:tcPr>
          <w:p w14:paraId="07665F8B" w14:textId="77777777" w:rsidR="006A11D1" w:rsidRPr="006A11D1" w:rsidRDefault="006A11D1" w:rsidP="006A11D1">
            <w:pPr>
              <w:rPr>
                <w:rFonts w:ascii="Times New Roman" w:hAnsi="Times New Roman"/>
                <w:b/>
                <w:bCs/>
                <w:sz w:val="24"/>
                <w:szCs w:val="24"/>
              </w:rPr>
            </w:pPr>
          </w:p>
        </w:tc>
        <w:tc>
          <w:tcPr>
            <w:tcW w:w="5953" w:type="dxa"/>
            <w:vAlign w:val="center"/>
          </w:tcPr>
          <w:p w14:paraId="7D6C187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Sirēna, vismaz 100W</w:t>
            </w:r>
          </w:p>
        </w:tc>
      </w:tr>
      <w:tr w:rsidR="006A11D1" w:rsidRPr="006A11D1" w14:paraId="3737B52F" w14:textId="77777777" w:rsidTr="00B05E85">
        <w:trPr>
          <w:trHeight w:val="517"/>
        </w:trPr>
        <w:tc>
          <w:tcPr>
            <w:tcW w:w="3794" w:type="dxa"/>
          </w:tcPr>
          <w:p w14:paraId="2A0C73D9"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Operatīvā transportlīdzekļa krāsojums</w:t>
            </w:r>
          </w:p>
        </w:tc>
        <w:tc>
          <w:tcPr>
            <w:tcW w:w="5953" w:type="dxa"/>
            <w:noWrap/>
            <w:vAlign w:val="center"/>
          </w:tcPr>
          <w:p w14:paraId="3AC51EB4"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Atbilstoši LR noteiktajiem standartiem par operatīvo transportlīdzekļu krāsojumu</w:t>
            </w:r>
          </w:p>
        </w:tc>
      </w:tr>
      <w:tr w:rsidR="006A11D1" w:rsidRPr="006A11D1" w14:paraId="308206E1" w14:textId="77777777" w:rsidTr="00B05E85">
        <w:trPr>
          <w:trHeight w:val="145"/>
        </w:trPr>
        <w:tc>
          <w:tcPr>
            <w:tcW w:w="3794" w:type="dxa"/>
            <w:vMerge w:val="restart"/>
            <w:hideMark/>
          </w:tcPr>
          <w:p w14:paraId="6F2EA516" w14:textId="77777777" w:rsidR="006A11D1" w:rsidRPr="006A11D1" w:rsidRDefault="006A11D1" w:rsidP="006A11D1">
            <w:pPr>
              <w:rPr>
                <w:rFonts w:ascii="Times New Roman" w:hAnsi="Times New Roman"/>
                <w:b/>
                <w:bCs/>
                <w:sz w:val="24"/>
                <w:szCs w:val="24"/>
              </w:rPr>
            </w:pPr>
            <w:r w:rsidRPr="006A11D1">
              <w:rPr>
                <w:rFonts w:ascii="Times New Roman" w:hAnsi="Times New Roman"/>
                <w:b/>
                <w:bCs/>
                <w:sz w:val="24"/>
                <w:szCs w:val="24"/>
              </w:rPr>
              <w:t>Garantija</w:t>
            </w:r>
          </w:p>
        </w:tc>
        <w:tc>
          <w:tcPr>
            <w:tcW w:w="5953" w:type="dxa"/>
            <w:noWrap/>
            <w:vAlign w:val="center"/>
          </w:tcPr>
          <w:p w14:paraId="6B80351A" w14:textId="1A46B399" w:rsidR="006A11D1" w:rsidRPr="006A11D1" w:rsidRDefault="006A11D1" w:rsidP="006A11D1">
            <w:pPr>
              <w:rPr>
                <w:rFonts w:ascii="Times New Roman" w:hAnsi="Times New Roman"/>
                <w:sz w:val="24"/>
                <w:szCs w:val="24"/>
              </w:rPr>
            </w:pPr>
            <w:proofErr w:type="spellStart"/>
            <w:r w:rsidRPr="006A11D1">
              <w:rPr>
                <w:rFonts w:ascii="Times New Roman" w:hAnsi="Times New Roman"/>
                <w:sz w:val="24"/>
                <w:szCs w:val="24"/>
              </w:rPr>
              <w:t>Pamatgarantija</w:t>
            </w:r>
            <w:proofErr w:type="spellEnd"/>
            <w:r w:rsidRPr="006A11D1">
              <w:rPr>
                <w:rFonts w:ascii="Times New Roman" w:hAnsi="Times New Roman"/>
                <w:sz w:val="24"/>
                <w:szCs w:val="24"/>
              </w:rPr>
              <w:t xml:space="preserve"> – vismaz 24 mēneši</w:t>
            </w:r>
            <w:r w:rsidR="00094E1B">
              <w:rPr>
                <w:rFonts w:ascii="Times New Roman" w:hAnsi="Times New Roman"/>
                <w:sz w:val="24"/>
                <w:szCs w:val="24"/>
              </w:rPr>
              <w:t xml:space="preserve"> vai vismaz 100 000 km</w:t>
            </w:r>
          </w:p>
        </w:tc>
      </w:tr>
      <w:tr w:rsidR="006A11D1" w:rsidRPr="006A11D1" w14:paraId="119D40C3" w14:textId="77777777" w:rsidTr="00B05E85">
        <w:trPr>
          <w:trHeight w:val="277"/>
        </w:trPr>
        <w:tc>
          <w:tcPr>
            <w:tcW w:w="3794" w:type="dxa"/>
            <w:vMerge/>
          </w:tcPr>
          <w:p w14:paraId="074EB6E4" w14:textId="77777777" w:rsidR="006A11D1" w:rsidRPr="006A11D1" w:rsidRDefault="006A11D1" w:rsidP="006A11D1">
            <w:pPr>
              <w:rPr>
                <w:rFonts w:ascii="Times New Roman" w:hAnsi="Times New Roman"/>
                <w:b/>
                <w:bCs/>
                <w:sz w:val="24"/>
                <w:szCs w:val="24"/>
              </w:rPr>
            </w:pPr>
          </w:p>
        </w:tc>
        <w:tc>
          <w:tcPr>
            <w:tcW w:w="5953" w:type="dxa"/>
            <w:noWrap/>
            <w:vAlign w:val="center"/>
          </w:tcPr>
          <w:p w14:paraId="71CAF170" w14:textId="17C2E04F"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Krāsojumam un </w:t>
            </w:r>
            <w:proofErr w:type="spellStart"/>
            <w:r w:rsidRPr="006A11D1">
              <w:rPr>
                <w:rFonts w:ascii="Times New Roman" w:hAnsi="Times New Roman"/>
                <w:sz w:val="24"/>
                <w:szCs w:val="24"/>
              </w:rPr>
              <w:t>caurrūsēšanai</w:t>
            </w:r>
            <w:proofErr w:type="spellEnd"/>
            <w:r w:rsidRPr="006A11D1">
              <w:rPr>
                <w:rFonts w:ascii="Times New Roman" w:hAnsi="Times New Roman"/>
                <w:sz w:val="24"/>
                <w:szCs w:val="24"/>
              </w:rPr>
              <w:t xml:space="preserve"> – </w:t>
            </w:r>
            <w:r w:rsidR="00940226">
              <w:rPr>
                <w:rFonts w:ascii="Times New Roman" w:hAnsi="Times New Roman"/>
                <w:sz w:val="24"/>
                <w:szCs w:val="24"/>
              </w:rPr>
              <w:t xml:space="preserve">vismaz </w:t>
            </w:r>
            <w:r w:rsidR="00094E1B">
              <w:rPr>
                <w:rFonts w:ascii="Times New Roman" w:hAnsi="Times New Roman"/>
                <w:sz w:val="24"/>
                <w:szCs w:val="24"/>
              </w:rPr>
              <w:t>5</w:t>
            </w:r>
            <w:r w:rsidR="00094E1B" w:rsidRPr="006A11D1">
              <w:rPr>
                <w:rFonts w:ascii="Times New Roman" w:hAnsi="Times New Roman"/>
                <w:sz w:val="24"/>
                <w:szCs w:val="24"/>
              </w:rPr>
              <w:t xml:space="preserve"> </w:t>
            </w:r>
            <w:r w:rsidRPr="006A11D1">
              <w:rPr>
                <w:rFonts w:ascii="Times New Roman" w:hAnsi="Times New Roman"/>
                <w:sz w:val="24"/>
                <w:szCs w:val="24"/>
              </w:rPr>
              <w:t xml:space="preserve">gadi </w:t>
            </w:r>
          </w:p>
        </w:tc>
      </w:tr>
      <w:tr w:rsidR="006A11D1" w:rsidRPr="006A11D1" w14:paraId="607C19C3" w14:textId="77777777" w:rsidTr="00B05E85">
        <w:trPr>
          <w:trHeight w:val="828"/>
        </w:trPr>
        <w:tc>
          <w:tcPr>
            <w:tcW w:w="3794" w:type="dxa"/>
            <w:vMerge/>
          </w:tcPr>
          <w:p w14:paraId="58CA420B" w14:textId="77777777" w:rsidR="006A11D1" w:rsidRPr="006A11D1" w:rsidRDefault="006A11D1" w:rsidP="006A11D1">
            <w:pPr>
              <w:rPr>
                <w:rFonts w:ascii="Times New Roman" w:hAnsi="Times New Roman"/>
                <w:b/>
                <w:bCs/>
                <w:sz w:val="24"/>
                <w:szCs w:val="24"/>
              </w:rPr>
            </w:pPr>
          </w:p>
        </w:tc>
        <w:tc>
          <w:tcPr>
            <w:tcW w:w="5953" w:type="dxa"/>
            <w:noWrap/>
            <w:vAlign w:val="center"/>
          </w:tcPr>
          <w:p w14:paraId="62548B97" w14:textId="785F6F6C"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Transportlīdzekļa šasijai pret iespējamajiem defektiem, ko varētu radīt uzstādītie personāla pacēlājs un instrumentu, materiālu novietne – </w:t>
            </w:r>
            <w:r w:rsidR="00940226">
              <w:rPr>
                <w:rFonts w:ascii="Times New Roman" w:hAnsi="Times New Roman"/>
                <w:sz w:val="24"/>
                <w:szCs w:val="24"/>
              </w:rPr>
              <w:t xml:space="preserve">vismaz </w:t>
            </w:r>
            <w:r w:rsidRPr="006A11D1">
              <w:rPr>
                <w:rFonts w:ascii="Times New Roman" w:hAnsi="Times New Roman"/>
                <w:sz w:val="24"/>
                <w:szCs w:val="24"/>
              </w:rPr>
              <w:t>24 mēneši</w:t>
            </w:r>
          </w:p>
        </w:tc>
      </w:tr>
      <w:tr w:rsidR="006A11D1" w:rsidRPr="006A11D1" w14:paraId="3CF842DC" w14:textId="77777777" w:rsidTr="00B05E85">
        <w:trPr>
          <w:trHeight w:val="828"/>
        </w:trPr>
        <w:tc>
          <w:tcPr>
            <w:tcW w:w="3794" w:type="dxa"/>
            <w:vMerge/>
          </w:tcPr>
          <w:p w14:paraId="13F53BFD" w14:textId="77777777" w:rsidR="006A11D1" w:rsidRPr="006A11D1" w:rsidRDefault="006A11D1" w:rsidP="006A11D1">
            <w:pPr>
              <w:rPr>
                <w:rFonts w:ascii="Times New Roman" w:hAnsi="Times New Roman"/>
                <w:b/>
                <w:bCs/>
                <w:sz w:val="24"/>
                <w:szCs w:val="24"/>
              </w:rPr>
            </w:pPr>
          </w:p>
        </w:tc>
        <w:tc>
          <w:tcPr>
            <w:tcW w:w="5953" w:type="dxa"/>
            <w:noWrap/>
            <w:vAlign w:val="center"/>
          </w:tcPr>
          <w:p w14:paraId="420B0CD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Pasūtītājam ir tiesības transportlīdzekli un personāla pacēlāju aprīkot ar papildus aprīkojumu (piem. GPS, lukturu papildus apgaismojums utt.), saglabājot garantijas nosacījumus.</w:t>
            </w:r>
          </w:p>
        </w:tc>
      </w:tr>
      <w:tr w:rsidR="006A11D1" w:rsidRPr="006A11D1" w14:paraId="2F74B2C0" w14:textId="77777777" w:rsidTr="00B05E85">
        <w:trPr>
          <w:trHeight w:val="300"/>
        </w:trPr>
        <w:tc>
          <w:tcPr>
            <w:tcW w:w="9747" w:type="dxa"/>
            <w:gridSpan w:val="2"/>
            <w:shd w:val="clear" w:color="auto" w:fill="DEEAF6" w:themeFill="accent5" w:themeFillTint="33"/>
            <w:vAlign w:val="center"/>
          </w:tcPr>
          <w:p w14:paraId="1B29D8F3" w14:textId="77777777" w:rsidR="006A11D1" w:rsidRPr="006A11D1" w:rsidRDefault="006A11D1" w:rsidP="006A11D1">
            <w:pPr>
              <w:jc w:val="center"/>
              <w:rPr>
                <w:rFonts w:ascii="Times New Roman" w:hAnsi="Times New Roman"/>
                <w:sz w:val="24"/>
                <w:szCs w:val="24"/>
              </w:rPr>
            </w:pPr>
            <w:r w:rsidRPr="006A11D1">
              <w:rPr>
                <w:rFonts w:ascii="Times New Roman" w:hAnsi="Times New Roman"/>
                <w:b/>
                <w:bCs/>
                <w:sz w:val="24"/>
                <w:szCs w:val="24"/>
              </w:rPr>
              <w:t>Minimālais aprīkojums</w:t>
            </w:r>
          </w:p>
        </w:tc>
      </w:tr>
      <w:tr w:rsidR="006A11D1" w:rsidRPr="006A11D1" w14:paraId="5F5EB218" w14:textId="77777777" w:rsidTr="00B05E85">
        <w:trPr>
          <w:trHeight w:val="292"/>
        </w:trPr>
        <w:tc>
          <w:tcPr>
            <w:tcW w:w="9747" w:type="dxa"/>
            <w:gridSpan w:val="2"/>
            <w:vAlign w:val="center"/>
            <w:hideMark/>
          </w:tcPr>
          <w:p w14:paraId="2AFA4CB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Akumulatori – 2 x 12V / 180Ah </w:t>
            </w:r>
          </w:p>
        </w:tc>
      </w:tr>
      <w:tr w:rsidR="006A11D1" w:rsidRPr="006A11D1" w14:paraId="7C88CC10" w14:textId="77777777" w:rsidTr="00B05E85">
        <w:trPr>
          <w:trHeight w:val="292"/>
        </w:trPr>
        <w:tc>
          <w:tcPr>
            <w:tcW w:w="9747" w:type="dxa"/>
            <w:gridSpan w:val="2"/>
            <w:vAlign w:val="center"/>
            <w:hideMark/>
          </w:tcPr>
          <w:p w14:paraId="4EE32ED7"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Motorstundu skaitītājs, kas uzskaita nostrādāto laiku personāla pacēlājam</w:t>
            </w:r>
          </w:p>
        </w:tc>
      </w:tr>
      <w:tr w:rsidR="006A11D1" w:rsidRPr="006A11D1" w14:paraId="3185F3F2" w14:textId="77777777" w:rsidTr="00B05E85">
        <w:trPr>
          <w:trHeight w:val="292"/>
        </w:trPr>
        <w:tc>
          <w:tcPr>
            <w:tcW w:w="9747" w:type="dxa"/>
            <w:gridSpan w:val="2"/>
            <w:vAlign w:val="center"/>
            <w:hideMark/>
          </w:tcPr>
          <w:p w14:paraId="2709797A"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lastRenderedPageBreak/>
              <w:t>Aizmugures tilta diferenciāļa bloķētājs</w:t>
            </w:r>
          </w:p>
        </w:tc>
      </w:tr>
      <w:tr w:rsidR="006A11D1" w:rsidRPr="006A11D1" w14:paraId="56869874" w14:textId="77777777" w:rsidTr="00B05E85">
        <w:trPr>
          <w:trHeight w:val="619"/>
        </w:trPr>
        <w:tc>
          <w:tcPr>
            <w:tcW w:w="9747" w:type="dxa"/>
            <w:gridSpan w:val="2"/>
            <w:vAlign w:val="center"/>
            <w:hideMark/>
          </w:tcPr>
          <w:p w14:paraId="7AEC4E5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Kabīnes augšdaļā aizsargstienis no sprieguma izolējoša materiāla, kas aizsargā kabīni no augstsprieguma līnijas vadiem</w:t>
            </w:r>
          </w:p>
        </w:tc>
      </w:tr>
      <w:tr w:rsidR="006A11D1" w:rsidRPr="006A11D1" w14:paraId="28762E9D" w14:textId="77777777" w:rsidTr="00B05E85">
        <w:trPr>
          <w:trHeight w:val="301"/>
        </w:trPr>
        <w:tc>
          <w:tcPr>
            <w:tcW w:w="9747" w:type="dxa"/>
            <w:gridSpan w:val="2"/>
            <w:vAlign w:val="center"/>
            <w:hideMark/>
          </w:tcPr>
          <w:p w14:paraId="0493782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Automātiskie dienasgaismas lukturi</w:t>
            </w:r>
          </w:p>
        </w:tc>
      </w:tr>
      <w:tr w:rsidR="006A11D1" w:rsidRPr="006A11D1" w14:paraId="343D22DC" w14:textId="77777777" w:rsidTr="00B05E85">
        <w:trPr>
          <w:trHeight w:val="301"/>
        </w:trPr>
        <w:tc>
          <w:tcPr>
            <w:tcW w:w="9747" w:type="dxa"/>
            <w:gridSpan w:val="2"/>
            <w:vAlign w:val="center"/>
            <w:hideMark/>
          </w:tcPr>
          <w:p w14:paraId="58E715D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Atpakaļgaitas skaņas signāls</w:t>
            </w:r>
          </w:p>
        </w:tc>
      </w:tr>
      <w:tr w:rsidR="006A11D1" w:rsidRPr="006A11D1" w14:paraId="49034B23" w14:textId="77777777" w:rsidTr="00B05E85">
        <w:trPr>
          <w:trHeight w:val="301"/>
        </w:trPr>
        <w:tc>
          <w:tcPr>
            <w:tcW w:w="9747" w:type="dxa"/>
            <w:gridSpan w:val="2"/>
            <w:vAlign w:val="center"/>
            <w:hideMark/>
          </w:tcPr>
          <w:p w14:paraId="286F1848"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Kabīnes kāpņu apgaismojums</w:t>
            </w:r>
          </w:p>
        </w:tc>
      </w:tr>
      <w:tr w:rsidR="006A11D1" w:rsidRPr="006A11D1" w14:paraId="56C0F9B0" w14:textId="77777777" w:rsidTr="00B05E85">
        <w:trPr>
          <w:trHeight w:val="301"/>
        </w:trPr>
        <w:tc>
          <w:tcPr>
            <w:tcW w:w="9747" w:type="dxa"/>
            <w:gridSpan w:val="2"/>
            <w:vAlign w:val="center"/>
            <w:hideMark/>
          </w:tcPr>
          <w:p w14:paraId="1E66546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Digitālais </w:t>
            </w:r>
            <w:proofErr w:type="spellStart"/>
            <w:r w:rsidRPr="006A11D1">
              <w:rPr>
                <w:rFonts w:ascii="Times New Roman" w:hAnsi="Times New Roman"/>
                <w:sz w:val="24"/>
                <w:szCs w:val="24"/>
              </w:rPr>
              <w:t>tahogrāfs</w:t>
            </w:r>
            <w:proofErr w:type="spellEnd"/>
          </w:p>
        </w:tc>
      </w:tr>
      <w:tr w:rsidR="006A11D1" w:rsidRPr="006A11D1" w14:paraId="2A18B8DC" w14:textId="77777777" w:rsidTr="00B05E85">
        <w:trPr>
          <w:trHeight w:val="301"/>
        </w:trPr>
        <w:tc>
          <w:tcPr>
            <w:tcW w:w="9747" w:type="dxa"/>
            <w:gridSpan w:val="2"/>
            <w:vAlign w:val="center"/>
            <w:hideMark/>
          </w:tcPr>
          <w:p w14:paraId="4437C1F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Centrālā atslēga</w:t>
            </w:r>
          </w:p>
        </w:tc>
      </w:tr>
      <w:tr w:rsidR="006A11D1" w:rsidRPr="006A11D1" w14:paraId="5A245165" w14:textId="77777777" w:rsidTr="00B05E85">
        <w:trPr>
          <w:trHeight w:val="70"/>
        </w:trPr>
        <w:tc>
          <w:tcPr>
            <w:tcW w:w="9747" w:type="dxa"/>
            <w:gridSpan w:val="2"/>
            <w:vAlign w:val="center"/>
            <w:hideMark/>
          </w:tcPr>
          <w:p w14:paraId="11789622"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Rūpnīcas imobilaizers</w:t>
            </w:r>
          </w:p>
        </w:tc>
      </w:tr>
      <w:tr w:rsidR="006A11D1" w:rsidRPr="006A11D1" w14:paraId="21C7CF49" w14:textId="77777777" w:rsidTr="00B05E85">
        <w:trPr>
          <w:trHeight w:val="70"/>
        </w:trPr>
        <w:tc>
          <w:tcPr>
            <w:tcW w:w="9747" w:type="dxa"/>
            <w:gridSpan w:val="2"/>
            <w:vAlign w:val="center"/>
            <w:hideMark/>
          </w:tcPr>
          <w:p w14:paraId="3E536EA0"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Signalizācija ar salona aizsardzību un tālvadību transportlīdzekļa atslēgā</w:t>
            </w:r>
          </w:p>
        </w:tc>
      </w:tr>
      <w:tr w:rsidR="006A11D1" w:rsidRPr="006A11D1" w14:paraId="739DD90B" w14:textId="77777777" w:rsidTr="00B05E85">
        <w:trPr>
          <w:trHeight w:val="70"/>
        </w:trPr>
        <w:tc>
          <w:tcPr>
            <w:tcW w:w="9747" w:type="dxa"/>
            <w:gridSpan w:val="2"/>
            <w:vAlign w:val="center"/>
            <w:hideMark/>
          </w:tcPr>
          <w:p w14:paraId="0967F13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Stūres augstuma un dziļuma regulēšana</w:t>
            </w:r>
          </w:p>
        </w:tc>
      </w:tr>
      <w:tr w:rsidR="006A11D1" w:rsidRPr="006A11D1" w14:paraId="4FAE4DA0" w14:textId="77777777" w:rsidTr="00B05E85">
        <w:trPr>
          <w:trHeight w:val="70"/>
        </w:trPr>
        <w:tc>
          <w:tcPr>
            <w:tcW w:w="9747" w:type="dxa"/>
            <w:gridSpan w:val="2"/>
            <w:vAlign w:val="center"/>
            <w:hideMark/>
          </w:tcPr>
          <w:p w14:paraId="099C63D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Sēdekļu apdare – tumšas krāsas ādas imitācija</w:t>
            </w:r>
          </w:p>
        </w:tc>
      </w:tr>
      <w:tr w:rsidR="006A11D1" w:rsidRPr="006A11D1" w14:paraId="1EC9263A" w14:textId="77777777" w:rsidTr="00B05E85">
        <w:trPr>
          <w:trHeight w:val="70"/>
        </w:trPr>
        <w:tc>
          <w:tcPr>
            <w:tcW w:w="9747" w:type="dxa"/>
            <w:gridSpan w:val="2"/>
            <w:vAlign w:val="center"/>
            <w:hideMark/>
          </w:tcPr>
          <w:p w14:paraId="6CE4C0E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Elektriski apsildāms vadītāja sēdeklis</w:t>
            </w:r>
          </w:p>
        </w:tc>
      </w:tr>
      <w:tr w:rsidR="006A11D1" w:rsidRPr="006A11D1" w14:paraId="275FA3A7" w14:textId="77777777" w:rsidTr="00B05E85">
        <w:trPr>
          <w:trHeight w:val="70"/>
        </w:trPr>
        <w:tc>
          <w:tcPr>
            <w:tcW w:w="9747" w:type="dxa"/>
            <w:gridSpan w:val="2"/>
            <w:vAlign w:val="center"/>
            <w:hideMark/>
          </w:tcPr>
          <w:p w14:paraId="25CC3D7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Vadītāja sēdekļa augstuma regulēšana</w:t>
            </w:r>
          </w:p>
        </w:tc>
      </w:tr>
      <w:tr w:rsidR="006A11D1" w:rsidRPr="006A11D1" w14:paraId="359155F0" w14:textId="77777777" w:rsidTr="00B05E85">
        <w:trPr>
          <w:trHeight w:val="70"/>
        </w:trPr>
        <w:tc>
          <w:tcPr>
            <w:tcW w:w="9747" w:type="dxa"/>
            <w:gridSpan w:val="2"/>
            <w:vAlign w:val="center"/>
            <w:hideMark/>
          </w:tcPr>
          <w:p w14:paraId="1B15FCD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Tuvplāna spogulis pasažiera pusē</w:t>
            </w:r>
          </w:p>
        </w:tc>
      </w:tr>
      <w:tr w:rsidR="006A11D1" w:rsidRPr="006A11D1" w14:paraId="01FFB8F5" w14:textId="77777777" w:rsidTr="00B05E85">
        <w:trPr>
          <w:trHeight w:val="70"/>
        </w:trPr>
        <w:tc>
          <w:tcPr>
            <w:tcW w:w="9747" w:type="dxa"/>
            <w:gridSpan w:val="2"/>
            <w:vAlign w:val="center"/>
            <w:hideMark/>
          </w:tcPr>
          <w:p w14:paraId="239ABADF" w14:textId="77777777" w:rsidR="006A11D1" w:rsidRPr="006A11D1" w:rsidRDefault="006A11D1" w:rsidP="006A11D1">
            <w:pPr>
              <w:rPr>
                <w:rFonts w:ascii="Times New Roman" w:hAnsi="Times New Roman"/>
                <w:sz w:val="24"/>
                <w:szCs w:val="24"/>
              </w:rPr>
            </w:pPr>
            <w:proofErr w:type="spellStart"/>
            <w:r w:rsidRPr="006A11D1">
              <w:rPr>
                <w:rFonts w:ascii="Times New Roman" w:hAnsi="Times New Roman"/>
                <w:sz w:val="24"/>
                <w:szCs w:val="24"/>
              </w:rPr>
              <w:t>Priekšskata</w:t>
            </w:r>
            <w:proofErr w:type="spellEnd"/>
            <w:r w:rsidRPr="006A11D1">
              <w:rPr>
                <w:rFonts w:ascii="Times New Roman" w:hAnsi="Times New Roman"/>
                <w:sz w:val="24"/>
                <w:szCs w:val="24"/>
              </w:rPr>
              <w:t xml:space="preserve"> spogulis labajā pusē</w:t>
            </w:r>
          </w:p>
        </w:tc>
      </w:tr>
      <w:tr w:rsidR="006A11D1" w:rsidRPr="006A11D1" w14:paraId="783A25AA" w14:textId="77777777" w:rsidTr="00B05E85">
        <w:trPr>
          <w:trHeight w:val="70"/>
        </w:trPr>
        <w:tc>
          <w:tcPr>
            <w:tcW w:w="9747" w:type="dxa"/>
            <w:gridSpan w:val="2"/>
            <w:vAlign w:val="center"/>
            <w:hideMark/>
          </w:tcPr>
          <w:p w14:paraId="4A674E78"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Platleņķa sānskata spoguļi abās pusēs</w:t>
            </w:r>
          </w:p>
        </w:tc>
      </w:tr>
      <w:tr w:rsidR="006A11D1" w:rsidRPr="006A11D1" w14:paraId="18A738BF" w14:textId="77777777" w:rsidTr="00B05E85">
        <w:trPr>
          <w:trHeight w:val="70"/>
        </w:trPr>
        <w:tc>
          <w:tcPr>
            <w:tcW w:w="9747" w:type="dxa"/>
            <w:gridSpan w:val="2"/>
            <w:vAlign w:val="center"/>
            <w:hideMark/>
          </w:tcPr>
          <w:p w14:paraId="69C3D3F4"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Elektriski regulējami un apsildāmi sānskata spoguļi</w:t>
            </w:r>
          </w:p>
        </w:tc>
      </w:tr>
      <w:tr w:rsidR="006A11D1" w:rsidRPr="006A11D1" w14:paraId="32CED428" w14:textId="77777777" w:rsidTr="00B05E85">
        <w:trPr>
          <w:trHeight w:val="70"/>
        </w:trPr>
        <w:tc>
          <w:tcPr>
            <w:tcW w:w="9747" w:type="dxa"/>
            <w:gridSpan w:val="2"/>
            <w:vAlign w:val="center"/>
            <w:hideMark/>
          </w:tcPr>
          <w:p w14:paraId="6238A99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Elektriski vadāmi durvju stiklu pacēlāji</w:t>
            </w:r>
          </w:p>
        </w:tc>
      </w:tr>
      <w:tr w:rsidR="006A11D1" w:rsidRPr="006A11D1" w14:paraId="7EDAE677" w14:textId="77777777" w:rsidTr="00B05E85">
        <w:trPr>
          <w:trHeight w:val="70"/>
        </w:trPr>
        <w:tc>
          <w:tcPr>
            <w:tcW w:w="9747" w:type="dxa"/>
            <w:gridSpan w:val="2"/>
            <w:vAlign w:val="center"/>
            <w:hideMark/>
          </w:tcPr>
          <w:p w14:paraId="43ADD541" w14:textId="77777777" w:rsidR="006A11D1" w:rsidRPr="006A11D1" w:rsidRDefault="006A11D1" w:rsidP="006A11D1">
            <w:pPr>
              <w:rPr>
                <w:rFonts w:ascii="Times New Roman" w:hAnsi="Times New Roman"/>
                <w:sz w:val="24"/>
                <w:szCs w:val="24"/>
              </w:rPr>
            </w:pPr>
            <w:proofErr w:type="spellStart"/>
            <w:r w:rsidRPr="006A11D1">
              <w:rPr>
                <w:rFonts w:ascii="Times New Roman" w:hAnsi="Times New Roman"/>
                <w:sz w:val="24"/>
                <w:szCs w:val="24"/>
              </w:rPr>
              <w:t>Atpakaļskata</w:t>
            </w:r>
            <w:proofErr w:type="spellEnd"/>
            <w:r w:rsidRPr="006A11D1">
              <w:rPr>
                <w:rFonts w:ascii="Times New Roman" w:hAnsi="Times New Roman"/>
                <w:sz w:val="24"/>
                <w:szCs w:val="24"/>
              </w:rPr>
              <w:t xml:space="preserve"> kamera ar ekrānu vadītāja kabīnē</w:t>
            </w:r>
          </w:p>
        </w:tc>
      </w:tr>
      <w:tr w:rsidR="006A11D1" w:rsidRPr="006A11D1" w14:paraId="59B7FE57" w14:textId="77777777" w:rsidTr="00B05E85">
        <w:trPr>
          <w:trHeight w:val="70"/>
        </w:trPr>
        <w:tc>
          <w:tcPr>
            <w:tcW w:w="9747" w:type="dxa"/>
            <w:gridSpan w:val="2"/>
            <w:vAlign w:val="center"/>
            <w:hideMark/>
          </w:tcPr>
          <w:p w14:paraId="2EC86ADA"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Oriģinālā audio sistēma</w:t>
            </w:r>
          </w:p>
        </w:tc>
      </w:tr>
      <w:tr w:rsidR="006A11D1" w:rsidRPr="006A11D1" w14:paraId="1952BCA0" w14:textId="77777777" w:rsidTr="00B05E85">
        <w:trPr>
          <w:trHeight w:val="70"/>
        </w:trPr>
        <w:tc>
          <w:tcPr>
            <w:tcW w:w="9747" w:type="dxa"/>
            <w:gridSpan w:val="2"/>
            <w:vAlign w:val="center"/>
            <w:hideMark/>
          </w:tcPr>
          <w:p w14:paraId="02A544F2"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Gaisa kondicionētājs vai automātiskā klimata kontroles sistēma</w:t>
            </w:r>
          </w:p>
        </w:tc>
      </w:tr>
      <w:tr w:rsidR="006A11D1" w:rsidRPr="006A11D1" w14:paraId="27252C3F" w14:textId="77777777" w:rsidTr="00B05E85">
        <w:trPr>
          <w:trHeight w:val="70"/>
        </w:trPr>
        <w:tc>
          <w:tcPr>
            <w:tcW w:w="9747" w:type="dxa"/>
            <w:gridSpan w:val="2"/>
            <w:vAlign w:val="center"/>
            <w:hideMark/>
          </w:tcPr>
          <w:p w14:paraId="161B0F4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Gumijas paklāji transportlīdzekļa salonā visām sēdvietām</w:t>
            </w:r>
          </w:p>
        </w:tc>
      </w:tr>
      <w:tr w:rsidR="006A11D1" w:rsidRPr="006A11D1" w14:paraId="4139F2A4" w14:textId="77777777" w:rsidTr="00B05E85">
        <w:trPr>
          <w:trHeight w:val="70"/>
        </w:trPr>
        <w:tc>
          <w:tcPr>
            <w:tcW w:w="9747" w:type="dxa"/>
            <w:gridSpan w:val="2"/>
            <w:vAlign w:val="center"/>
            <w:hideMark/>
          </w:tcPr>
          <w:p w14:paraId="581F3B7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Degvielas apsildes elements</w:t>
            </w:r>
          </w:p>
        </w:tc>
      </w:tr>
      <w:tr w:rsidR="006A11D1" w:rsidRPr="006A11D1" w14:paraId="12A1EED2" w14:textId="77777777" w:rsidTr="00B05E85">
        <w:trPr>
          <w:trHeight w:val="70"/>
        </w:trPr>
        <w:tc>
          <w:tcPr>
            <w:tcW w:w="9747" w:type="dxa"/>
            <w:gridSpan w:val="2"/>
            <w:vAlign w:val="center"/>
            <w:hideMark/>
          </w:tcPr>
          <w:p w14:paraId="671E5B50"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Aizslēdzams degvielas tvertnes vāks</w:t>
            </w:r>
          </w:p>
        </w:tc>
      </w:tr>
      <w:tr w:rsidR="006A11D1" w:rsidRPr="006A11D1" w14:paraId="4AC1D33C" w14:textId="77777777" w:rsidTr="00B05E85">
        <w:trPr>
          <w:trHeight w:val="301"/>
        </w:trPr>
        <w:tc>
          <w:tcPr>
            <w:tcW w:w="9747" w:type="dxa"/>
            <w:gridSpan w:val="2"/>
            <w:vAlign w:val="center"/>
            <w:hideMark/>
          </w:tcPr>
          <w:p w14:paraId="6953B13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Priekšējie un aizmugurējie dubļu sargi</w:t>
            </w:r>
          </w:p>
        </w:tc>
      </w:tr>
      <w:tr w:rsidR="006A11D1" w:rsidRPr="006A11D1" w14:paraId="67250E32" w14:textId="77777777" w:rsidTr="00B05E85">
        <w:trPr>
          <w:trHeight w:val="70"/>
        </w:trPr>
        <w:tc>
          <w:tcPr>
            <w:tcW w:w="9747" w:type="dxa"/>
            <w:gridSpan w:val="2"/>
            <w:vAlign w:val="center"/>
            <w:hideMark/>
          </w:tcPr>
          <w:p w14:paraId="08D1793F"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Universālais sakabes āķis piekabes vilkšanai – 12V un 24V pieslēguma ligzdas</w:t>
            </w:r>
          </w:p>
        </w:tc>
      </w:tr>
      <w:tr w:rsidR="006A11D1" w:rsidRPr="006A11D1" w14:paraId="44167E2F" w14:textId="77777777" w:rsidTr="00B05E85">
        <w:trPr>
          <w:trHeight w:val="301"/>
        </w:trPr>
        <w:tc>
          <w:tcPr>
            <w:tcW w:w="9747" w:type="dxa"/>
            <w:gridSpan w:val="2"/>
            <w:vAlign w:val="center"/>
            <w:hideMark/>
          </w:tcPr>
          <w:p w14:paraId="139E89BB" w14:textId="77777777" w:rsidR="006A11D1" w:rsidRPr="006A11D1" w:rsidRDefault="006A11D1" w:rsidP="006A11D1">
            <w:pPr>
              <w:rPr>
                <w:rFonts w:ascii="Times New Roman" w:hAnsi="Times New Roman"/>
                <w:sz w:val="24"/>
                <w:szCs w:val="24"/>
              </w:rPr>
            </w:pPr>
            <w:proofErr w:type="spellStart"/>
            <w:r w:rsidRPr="006A11D1">
              <w:rPr>
                <w:rFonts w:ascii="Times New Roman" w:hAnsi="Times New Roman"/>
                <w:sz w:val="24"/>
                <w:szCs w:val="24"/>
              </w:rPr>
              <w:t>Pneimopievads</w:t>
            </w:r>
            <w:proofErr w:type="spellEnd"/>
            <w:r w:rsidRPr="006A11D1">
              <w:rPr>
                <w:rFonts w:ascii="Times New Roman" w:hAnsi="Times New Roman"/>
                <w:sz w:val="24"/>
                <w:szCs w:val="24"/>
              </w:rPr>
              <w:t xml:space="preserve"> riepu pumpēšanai, garums – vismaz 20 metri</w:t>
            </w:r>
          </w:p>
        </w:tc>
      </w:tr>
      <w:tr w:rsidR="006A11D1" w:rsidRPr="006A11D1" w14:paraId="795514A4" w14:textId="77777777" w:rsidTr="00B05E85">
        <w:trPr>
          <w:trHeight w:val="301"/>
        </w:trPr>
        <w:tc>
          <w:tcPr>
            <w:tcW w:w="9747" w:type="dxa"/>
            <w:gridSpan w:val="2"/>
            <w:vAlign w:val="center"/>
          </w:tcPr>
          <w:p w14:paraId="2DF3B43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Priekšējo un aizmugurējo lukturu aizsargi pret mehāniku iedarbību</w:t>
            </w:r>
          </w:p>
        </w:tc>
      </w:tr>
      <w:tr w:rsidR="006A11D1" w:rsidRPr="006A11D1" w14:paraId="094B3B64" w14:textId="77777777" w:rsidTr="00B05E85">
        <w:trPr>
          <w:trHeight w:val="556"/>
        </w:trPr>
        <w:tc>
          <w:tcPr>
            <w:tcW w:w="9747" w:type="dxa"/>
            <w:gridSpan w:val="2"/>
            <w:vAlign w:val="center"/>
            <w:hideMark/>
          </w:tcPr>
          <w:p w14:paraId="5005CB0B"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Ārējā pieslēguma kontaktrozete (230V spriegumam) ar vāku un vadu, kas atrodas viegli pieejamā vietā.</w:t>
            </w:r>
          </w:p>
        </w:tc>
      </w:tr>
      <w:tr w:rsidR="006A11D1" w:rsidRPr="006A11D1" w14:paraId="21E40296" w14:textId="77777777" w:rsidTr="00B05E85">
        <w:trPr>
          <w:trHeight w:val="70"/>
        </w:trPr>
        <w:tc>
          <w:tcPr>
            <w:tcW w:w="9747" w:type="dxa"/>
            <w:gridSpan w:val="2"/>
            <w:vAlign w:val="center"/>
            <w:hideMark/>
          </w:tcPr>
          <w:p w14:paraId="26322F5D" w14:textId="77777777" w:rsidR="006A11D1" w:rsidRPr="006A11D1" w:rsidRDefault="006A11D1" w:rsidP="006A11D1">
            <w:pPr>
              <w:jc w:val="both"/>
              <w:rPr>
                <w:rFonts w:ascii="Times New Roman" w:hAnsi="Times New Roman"/>
                <w:sz w:val="24"/>
                <w:szCs w:val="24"/>
              </w:rPr>
            </w:pPr>
            <w:r w:rsidRPr="006A11D1">
              <w:rPr>
                <w:rFonts w:ascii="Times New Roman" w:hAnsi="Times New Roman"/>
                <w:sz w:val="24"/>
                <w:szCs w:val="24"/>
              </w:rPr>
              <w:t xml:space="preserve">Transportlīdzekļa salonā novietots strāvas pārveidotājs uz 230V (ar jaudu vismaz 1200W) / akumulatora lādētājs. </w:t>
            </w:r>
          </w:p>
          <w:p w14:paraId="6E4FD9ED" w14:textId="77777777" w:rsidR="006A11D1" w:rsidRPr="006A11D1" w:rsidRDefault="006A11D1" w:rsidP="006A11D1">
            <w:pPr>
              <w:jc w:val="both"/>
              <w:rPr>
                <w:rFonts w:ascii="Times New Roman" w:hAnsi="Times New Roman"/>
                <w:sz w:val="24"/>
                <w:szCs w:val="24"/>
              </w:rPr>
            </w:pPr>
            <w:r w:rsidRPr="006A11D1">
              <w:rPr>
                <w:rFonts w:ascii="Times New Roman" w:hAnsi="Times New Roman"/>
                <w:sz w:val="24"/>
                <w:szCs w:val="24"/>
              </w:rPr>
              <w:t xml:space="preserve">Pārveidotāja / lādētāja darbības princips – kad mašīna nav pieslēgta pie ārējā pieslēguma kontaktrozetes (230V), elektrība tiek ņemta no automašīnas tīkla 24 V, kas, caur strāvas pārveidotāju, tiek pārveidota par 230 V. </w:t>
            </w:r>
          </w:p>
          <w:p w14:paraId="08683C75" w14:textId="77777777" w:rsidR="006A11D1" w:rsidRPr="006A11D1" w:rsidRDefault="006A11D1" w:rsidP="006A11D1">
            <w:pPr>
              <w:jc w:val="both"/>
              <w:rPr>
                <w:rFonts w:ascii="Times New Roman" w:hAnsi="Times New Roman"/>
                <w:sz w:val="24"/>
                <w:szCs w:val="24"/>
              </w:rPr>
            </w:pPr>
            <w:r w:rsidRPr="006A11D1">
              <w:rPr>
                <w:rFonts w:ascii="Times New Roman" w:hAnsi="Times New Roman"/>
                <w:sz w:val="24"/>
                <w:szCs w:val="24"/>
              </w:rPr>
              <w:t>Kad mašīna pieslēgta pie ārējā pieslēguma kontaktrozetes (230V), pārveidotājs automātiski atslēdzas un pieslēdzas iekšējai rozetei 230 V, kā arī tajā brīdī automātiski ieslēdzas akumulatora uzlādes sistēma</w:t>
            </w:r>
          </w:p>
        </w:tc>
      </w:tr>
      <w:tr w:rsidR="006A11D1" w:rsidRPr="006A11D1" w14:paraId="233A57D3" w14:textId="77777777" w:rsidTr="00B05E85">
        <w:trPr>
          <w:trHeight w:val="562"/>
        </w:trPr>
        <w:tc>
          <w:tcPr>
            <w:tcW w:w="9747" w:type="dxa"/>
            <w:gridSpan w:val="2"/>
            <w:vAlign w:val="center"/>
            <w:hideMark/>
          </w:tcPr>
          <w:p w14:paraId="4344032B"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Sausā autonomā apsilde ar izvades kanālu un ventilācijas atverēm. Sistēmas vadība no vadītāja sēdvietas. Minimālā jauda – 2 </w:t>
            </w:r>
            <w:proofErr w:type="spellStart"/>
            <w:r w:rsidRPr="006A11D1">
              <w:rPr>
                <w:rFonts w:ascii="Times New Roman" w:hAnsi="Times New Roman"/>
                <w:sz w:val="24"/>
                <w:szCs w:val="24"/>
              </w:rPr>
              <w:t>kW</w:t>
            </w:r>
            <w:proofErr w:type="spellEnd"/>
          </w:p>
        </w:tc>
      </w:tr>
      <w:tr w:rsidR="006A11D1" w:rsidRPr="006A11D1" w14:paraId="32583D0D" w14:textId="77777777" w:rsidTr="00B05E85">
        <w:trPr>
          <w:trHeight w:val="70"/>
        </w:trPr>
        <w:tc>
          <w:tcPr>
            <w:tcW w:w="9747" w:type="dxa"/>
            <w:gridSpan w:val="2"/>
            <w:vAlign w:val="center"/>
            <w:hideMark/>
          </w:tcPr>
          <w:p w14:paraId="1047ECE8"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Automašīnas lietošanas instrukcija latviešu valodā</w:t>
            </w:r>
          </w:p>
        </w:tc>
      </w:tr>
      <w:tr w:rsidR="006A11D1" w:rsidRPr="006A11D1" w14:paraId="4D24B4A3" w14:textId="77777777" w:rsidTr="00B05E85">
        <w:trPr>
          <w:trHeight w:val="70"/>
        </w:trPr>
        <w:tc>
          <w:tcPr>
            <w:tcW w:w="9747" w:type="dxa"/>
            <w:gridSpan w:val="2"/>
            <w:vAlign w:val="center"/>
            <w:hideMark/>
          </w:tcPr>
          <w:p w14:paraId="7E2ADB1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Drošības un pirmās palīdzības komplekts (medicīniskā aptieciņa, ugunsdzēšamais aparāts, avārijas zīme, drošības veste)</w:t>
            </w:r>
          </w:p>
        </w:tc>
      </w:tr>
      <w:tr w:rsidR="006A11D1" w:rsidRPr="006A11D1" w14:paraId="7654CFB4" w14:textId="77777777" w:rsidTr="00B05E85">
        <w:trPr>
          <w:trHeight w:val="70"/>
        </w:trPr>
        <w:tc>
          <w:tcPr>
            <w:tcW w:w="9747" w:type="dxa"/>
            <w:gridSpan w:val="2"/>
            <w:vAlign w:val="center"/>
            <w:hideMark/>
          </w:tcPr>
          <w:p w14:paraId="1432A79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Rezerves ritenis</w:t>
            </w:r>
          </w:p>
        </w:tc>
      </w:tr>
      <w:tr w:rsidR="006A11D1" w:rsidRPr="006A11D1" w14:paraId="5DA1199F" w14:textId="77777777" w:rsidTr="00B05E85">
        <w:trPr>
          <w:trHeight w:val="70"/>
        </w:trPr>
        <w:tc>
          <w:tcPr>
            <w:tcW w:w="9747" w:type="dxa"/>
            <w:gridSpan w:val="2"/>
            <w:vAlign w:val="center"/>
            <w:hideMark/>
          </w:tcPr>
          <w:p w14:paraId="2EB129E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Instrumentu komplekts bojātas riepas nomaiņai</w:t>
            </w:r>
          </w:p>
        </w:tc>
      </w:tr>
      <w:tr w:rsidR="006A11D1" w:rsidRPr="006A11D1" w14:paraId="034CFD2A" w14:textId="77777777" w:rsidTr="00B05E85">
        <w:trPr>
          <w:trHeight w:val="300"/>
        </w:trPr>
        <w:tc>
          <w:tcPr>
            <w:tcW w:w="9747" w:type="dxa"/>
            <w:gridSpan w:val="2"/>
            <w:shd w:val="clear" w:color="auto" w:fill="D9E2F3" w:themeFill="accent1" w:themeFillTint="33"/>
            <w:noWrap/>
            <w:vAlign w:val="center"/>
          </w:tcPr>
          <w:p w14:paraId="0860C407" w14:textId="77777777" w:rsidR="006A11D1" w:rsidRPr="006A11D1" w:rsidRDefault="006A11D1" w:rsidP="006A11D1">
            <w:pPr>
              <w:jc w:val="center"/>
              <w:rPr>
                <w:rFonts w:ascii="Times New Roman" w:hAnsi="Times New Roman"/>
                <w:b/>
                <w:bCs/>
                <w:sz w:val="28"/>
                <w:szCs w:val="28"/>
              </w:rPr>
            </w:pPr>
            <w:r w:rsidRPr="006A11D1">
              <w:rPr>
                <w:rFonts w:ascii="Times New Roman" w:hAnsi="Times New Roman"/>
                <w:b/>
                <w:bCs/>
                <w:sz w:val="28"/>
                <w:szCs w:val="28"/>
              </w:rPr>
              <w:t>Tehniskās prasības aprīkojumam</w:t>
            </w:r>
          </w:p>
        </w:tc>
      </w:tr>
      <w:tr w:rsidR="006A11D1" w:rsidRPr="006A11D1" w14:paraId="73B14C76" w14:textId="77777777" w:rsidTr="00B05E85">
        <w:trPr>
          <w:trHeight w:val="320"/>
        </w:trPr>
        <w:tc>
          <w:tcPr>
            <w:tcW w:w="9747" w:type="dxa"/>
            <w:gridSpan w:val="2"/>
            <w:vAlign w:val="center"/>
          </w:tcPr>
          <w:p w14:paraId="3B98E5B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Zem personāla pacēlāja izbūvēta instrumentu un materiālu novietne</w:t>
            </w:r>
          </w:p>
        </w:tc>
      </w:tr>
      <w:tr w:rsidR="006A11D1" w:rsidRPr="006A11D1" w14:paraId="6F8EA52B" w14:textId="77777777" w:rsidTr="00B05E85">
        <w:trPr>
          <w:trHeight w:val="320"/>
        </w:trPr>
        <w:tc>
          <w:tcPr>
            <w:tcW w:w="9747" w:type="dxa"/>
            <w:gridSpan w:val="2"/>
            <w:vAlign w:val="center"/>
          </w:tcPr>
          <w:p w14:paraId="73CF376F"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Novietnes augstums – ne vairāk kā 780 mm</w:t>
            </w:r>
          </w:p>
        </w:tc>
      </w:tr>
      <w:tr w:rsidR="006A11D1" w:rsidRPr="006A11D1" w14:paraId="51E4F7AA" w14:textId="77777777" w:rsidTr="00B05E85">
        <w:trPr>
          <w:trHeight w:val="320"/>
        </w:trPr>
        <w:tc>
          <w:tcPr>
            <w:tcW w:w="9747" w:type="dxa"/>
            <w:gridSpan w:val="2"/>
            <w:vAlign w:val="center"/>
          </w:tcPr>
          <w:p w14:paraId="4E63489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Novietnes garums braukšanas garenass virzienā – vismaz personāla pacēlēja garumā</w:t>
            </w:r>
          </w:p>
        </w:tc>
      </w:tr>
      <w:tr w:rsidR="006A11D1" w:rsidRPr="006A11D1" w14:paraId="472CC4A5" w14:textId="77777777" w:rsidTr="00B05E85">
        <w:trPr>
          <w:trHeight w:val="320"/>
        </w:trPr>
        <w:tc>
          <w:tcPr>
            <w:tcW w:w="9747" w:type="dxa"/>
            <w:gridSpan w:val="2"/>
            <w:vAlign w:val="center"/>
          </w:tcPr>
          <w:p w14:paraId="57FE05A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lastRenderedPageBreak/>
              <w:t>Novietnes platums – transportlīdzekļa platuma gabarītu ietvaros, nepārsniedzot tos</w:t>
            </w:r>
          </w:p>
        </w:tc>
      </w:tr>
      <w:tr w:rsidR="006A11D1" w:rsidRPr="006A11D1" w14:paraId="1179ABB3" w14:textId="77777777" w:rsidTr="00B05E85">
        <w:trPr>
          <w:trHeight w:val="320"/>
        </w:trPr>
        <w:tc>
          <w:tcPr>
            <w:tcW w:w="9747" w:type="dxa"/>
            <w:gridSpan w:val="2"/>
            <w:vAlign w:val="center"/>
          </w:tcPr>
          <w:p w14:paraId="1B80BF04"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Novietnes iekštelpai jābūt sadalītai vismaz četros atsevišķos nodalījumos (paredzēts iebūvēt izvelkamos plauktus instrumentu un materiālu glabāšanai) ar piekļūšanu no transportlīdzekļa sāniem.</w:t>
            </w:r>
          </w:p>
          <w:p w14:paraId="352CC47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Viens no nodalījumiem var tikt izmantots personāla pacēlēja vadības sistēmu elementu iebūvēšanai.</w:t>
            </w:r>
          </w:p>
        </w:tc>
      </w:tr>
      <w:tr w:rsidR="006A11D1" w:rsidRPr="006A11D1" w14:paraId="7A5672CE" w14:textId="77777777" w:rsidTr="00B05E85">
        <w:trPr>
          <w:trHeight w:val="320"/>
        </w:trPr>
        <w:tc>
          <w:tcPr>
            <w:tcW w:w="9747" w:type="dxa"/>
            <w:gridSpan w:val="2"/>
            <w:vAlign w:val="center"/>
          </w:tcPr>
          <w:p w14:paraId="03BCBAC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Novietnes sienām jābūt izgatavotām no nerūsējoša, paaugstinātas stiprības triecienu izturīga materiāla </w:t>
            </w:r>
          </w:p>
        </w:tc>
      </w:tr>
      <w:tr w:rsidR="006A11D1" w:rsidRPr="006A11D1" w14:paraId="15041D64" w14:textId="77777777" w:rsidTr="00B05E85">
        <w:trPr>
          <w:trHeight w:val="320"/>
        </w:trPr>
        <w:tc>
          <w:tcPr>
            <w:tcW w:w="9747" w:type="dxa"/>
            <w:gridSpan w:val="2"/>
            <w:vAlign w:val="center"/>
          </w:tcPr>
          <w:p w14:paraId="617F351B"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Novietnes nodalījumiem jābūt aizveramiem ar durvīm, kas atveramas uz augšu.</w:t>
            </w:r>
          </w:p>
          <w:p w14:paraId="682538C7"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Durvīm jābūt izgatavotām no nerūsējoša, paaugstinātas stiprības triecienu izturīga materiāla.</w:t>
            </w:r>
          </w:p>
          <w:p w14:paraId="770020A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Aizvērtā stāvoklī jābūt iespējai durvis fiksēt pret atvēršanos ar ātrās fiksēšanas elementiem.</w:t>
            </w:r>
          </w:p>
          <w:p w14:paraId="5AF28CC0"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Durvju atvēršanu un fiksāciju atvērtā stāvoklī jānodrošina hidrauliskajiem amortizatoriem ar atbilstošu stiprības kapacitāti vasaras un ziemas laikā.</w:t>
            </w:r>
          </w:p>
          <w:p w14:paraId="260E7DF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Ērtākai atvēršanai un aizvēršanai durvīm jābūt aprīkotām ar rokturiem.</w:t>
            </w:r>
          </w:p>
        </w:tc>
      </w:tr>
      <w:tr w:rsidR="006A11D1" w:rsidRPr="006A11D1" w14:paraId="13B2CEF0" w14:textId="77777777" w:rsidTr="00B05E85">
        <w:trPr>
          <w:trHeight w:val="375"/>
        </w:trPr>
        <w:tc>
          <w:tcPr>
            <w:tcW w:w="9747" w:type="dxa"/>
            <w:gridSpan w:val="2"/>
            <w:vAlign w:val="center"/>
          </w:tcPr>
          <w:p w14:paraId="59E84DEF"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Novietnes augšdaļai, kas nav nosegta ar personāla pacēlāju, braukšanas garenvirzienā abos transportlīdzekļa sānos ir jāuzstāda režģa tipa platformas, kas izmantojamas personāla vajadzībām, lai pārvietotos.</w:t>
            </w:r>
          </w:p>
          <w:p w14:paraId="4002A40A"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Starp platformu un novietnes augšdaļu jābūt atstarpei sniega vai netīrumu tīrīšanai.</w:t>
            </w:r>
          </w:p>
          <w:p w14:paraId="405BE1C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Jābūt trepēm nokļūšanai uz platformām. Transporta stāvoklī trepes nedrīkst atrasties ārpus transportlīdzekļa gabarītiem.</w:t>
            </w:r>
          </w:p>
          <w:p w14:paraId="1FF1A0C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Platformu materiāls – </w:t>
            </w:r>
            <w:proofErr w:type="spellStart"/>
            <w:r w:rsidRPr="006A11D1">
              <w:rPr>
                <w:rFonts w:ascii="Times New Roman" w:hAnsi="Times New Roman"/>
                <w:sz w:val="24"/>
                <w:szCs w:val="24"/>
              </w:rPr>
              <w:t>anodēts</w:t>
            </w:r>
            <w:proofErr w:type="spellEnd"/>
            <w:r w:rsidRPr="006A11D1">
              <w:rPr>
                <w:rFonts w:ascii="Times New Roman" w:hAnsi="Times New Roman"/>
                <w:sz w:val="24"/>
                <w:szCs w:val="24"/>
              </w:rPr>
              <w:t xml:space="preserve"> alumīnijs vai cinkots tērauds vai kodināts nerūsējošs tērauds.</w:t>
            </w:r>
          </w:p>
        </w:tc>
      </w:tr>
      <w:tr w:rsidR="006A11D1" w:rsidRPr="006A11D1" w14:paraId="61899FEB" w14:textId="77777777" w:rsidTr="00B05E85">
        <w:trPr>
          <w:trHeight w:val="300"/>
        </w:trPr>
        <w:tc>
          <w:tcPr>
            <w:tcW w:w="9747" w:type="dxa"/>
            <w:gridSpan w:val="2"/>
            <w:vAlign w:val="center"/>
            <w:hideMark/>
          </w:tcPr>
          <w:p w14:paraId="4DB9875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Krāsojums kabīnes krāsā.</w:t>
            </w:r>
          </w:p>
        </w:tc>
      </w:tr>
      <w:tr w:rsidR="006A11D1" w:rsidRPr="006A11D1" w14:paraId="70F770F7" w14:textId="77777777" w:rsidTr="00B05E85">
        <w:trPr>
          <w:trHeight w:val="70"/>
        </w:trPr>
        <w:tc>
          <w:tcPr>
            <w:tcW w:w="9747" w:type="dxa"/>
            <w:gridSpan w:val="2"/>
            <w:vAlign w:val="center"/>
            <w:hideMark/>
          </w:tcPr>
          <w:p w14:paraId="77C8E49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Ražotāja noteiktā garantija vismaz 24 mēneši. </w:t>
            </w:r>
          </w:p>
        </w:tc>
      </w:tr>
      <w:tr w:rsidR="006A11D1" w:rsidRPr="006A11D1" w14:paraId="55B10D01" w14:textId="77777777" w:rsidTr="00B05E85">
        <w:trPr>
          <w:trHeight w:val="300"/>
        </w:trPr>
        <w:tc>
          <w:tcPr>
            <w:tcW w:w="9747" w:type="dxa"/>
            <w:gridSpan w:val="2"/>
            <w:shd w:val="clear" w:color="auto" w:fill="D9E2F3" w:themeFill="accent1" w:themeFillTint="33"/>
            <w:noWrap/>
            <w:vAlign w:val="center"/>
            <w:hideMark/>
          </w:tcPr>
          <w:p w14:paraId="5FB59F67" w14:textId="77777777" w:rsidR="006A11D1" w:rsidRPr="006A11D1" w:rsidRDefault="006A11D1" w:rsidP="006A11D1">
            <w:pPr>
              <w:jc w:val="center"/>
              <w:rPr>
                <w:rFonts w:ascii="Times New Roman" w:hAnsi="Times New Roman"/>
                <w:b/>
                <w:bCs/>
                <w:sz w:val="28"/>
                <w:szCs w:val="28"/>
              </w:rPr>
            </w:pPr>
            <w:r w:rsidRPr="006A11D1">
              <w:rPr>
                <w:rFonts w:ascii="Times New Roman" w:hAnsi="Times New Roman"/>
                <w:b/>
                <w:bCs/>
                <w:sz w:val="28"/>
                <w:szCs w:val="28"/>
              </w:rPr>
              <w:t>Tehniskās prasības personāla pacēlājam</w:t>
            </w:r>
          </w:p>
        </w:tc>
      </w:tr>
      <w:tr w:rsidR="006A11D1" w:rsidRPr="006A11D1" w14:paraId="11E2099B" w14:textId="77777777" w:rsidTr="00B05E85">
        <w:trPr>
          <w:trHeight w:val="70"/>
        </w:trPr>
        <w:tc>
          <w:tcPr>
            <w:tcW w:w="9747" w:type="dxa"/>
            <w:gridSpan w:val="2"/>
            <w:vAlign w:val="center"/>
            <w:hideMark/>
          </w:tcPr>
          <w:p w14:paraId="044CD05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Personāla pacēlāja veids – šķērveida paceļama darba platforma</w:t>
            </w:r>
          </w:p>
        </w:tc>
      </w:tr>
      <w:tr w:rsidR="006A11D1" w:rsidRPr="006A11D1" w14:paraId="6D564845" w14:textId="77777777" w:rsidTr="00B05E85">
        <w:trPr>
          <w:trHeight w:val="70"/>
        </w:trPr>
        <w:tc>
          <w:tcPr>
            <w:tcW w:w="9747" w:type="dxa"/>
            <w:gridSpan w:val="2"/>
            <w:vAlign w:val="center"/>
          </w:tcPr>
          <w:p w14:paraId="27972AEB"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Novietojums – aiz kabīnes uz transportlīdzekļa šasijas</w:t>
            </w:r>
          </w:p>
        </w:tc>
      </w:tr>
      <w:tr w:rsidR="006A11D1" w:rsidRPr="006A11D1" w14:paraId="292C5C3D" w14:textId="77777777" w:rsidTr="00B05E85">
        <w:trPr>
          <w:trHeight w:val="151"/>
        </w:trPr>
        <w:tc>
          <w:tcPr>
            <w:tcW w:w="9747" w:type="dxa"/>
            <w:gridSpan w:val="2"/>
            <w:vAlign w:val="center"/>
          </w:tcPr>
          <w:p w14:paraId="221F632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Platformai jābūt grozāmai ap savu asi 360</w:t>
            </w:r>
            <w:r w:rsidRPr="006A11D1">
              <w:rPr>
                <w:rFonts w:ascii="Times New Roman" w:hAnsi="Times New Roman"/>
                <w:sz w:val="24"/>
                <w:szCs w:val="24"/>
                <w:vertAlign w:val="superscript"/>
              </w:rPr>
              <w:t>0</w:t>
            </w:r>
            <w:r w:rsidRPr="006A11D1">
              <w:rPr>
                <w:rFonts w:ascii="Times New Roman" w:hAnsi="Times New Roman"/>
                <w:sz w:val="24"/>
                <w:szCs w:val="24"/>
              </w:rPr>
              <w:t>. Vai līdzīgs risinājums, kad transportlīdzeklim esot novietotam paralēli tramvaju sliežu klajumam, maksimālā pacēlāja darba platformas sasniedzamība ar platformas malu no transportlīdzekļa vidus ass līdz sliežu klajuma vidus asij ir ne mazāk kā 3200 mm</w:t>
            </w:r>
          </w:p>
        </w:tc>
      </w:tr>
      <w:tr w:rsidR="006A11D1" w:rsidRPr="006A11D1" w14:paraId="694E23E8" w14:textId="77777777" w:rsidTr="00B05E85">
        <w:trPr>
          <w:trHeight w:val="70"/>
        </w:trPr>
        <w:tc>
          <w:tcPr>
            <w:tcW w:w="9747" w:type="dxa"/>
            <w:gridSpan w:val="2"/>
            <w:vAlign w:val="center"/>
            <w:hideMark/>
          </w:tcPr>
          <w:p w14:paraId="25DB4E0E"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Darba platformas garums braukšanas garenass virzienā ne mazāk kā 4000 mm</w:t>
            </w:r>
          </w:p>
        </w:tc>
      </w:tr>
      <w:tr w:rsidR="006A11D1" w:rsidRPr="006A11D1" w14:paraId="0E1571F9" w14:textId="77777777" w:rsidTr="00B05E85">
        <w:trPr>
          <w:trHeight w:val="153"/>
        </w:trPr>
        <w:tc>
          <w:tcPr>
            <w:tcW w:w="9747" w:type="dxa"/>
            <w:gridSpan w:val="2"/>
            <w:vAlign w:val="center"/>
            <w:hideMark/>
          </w:tcPr>
          <w:p w14:paraId="75C47DA7"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Darba platformas platums – ne mazāk kā 1500 mm. Personāla pacēlāja kopējam platumam jānodrošina iespēju uz instrumentu un mantu novietnes izbūvēt pārvietošanās platformas.</w:t>
            </w:r>
          </w:p>
        </w:tc>
      </w:tr>
      <w:tr w:rsidR="006A11D1" w:rsidRPr="006A11D1" w14:paraId="1A587AC7" w14:textId="77777777" w:rsidTr="00B05E85">
        <w:trPr>
          <w:trHeight w:val="320"/>
        </w:trPr>
        <w:tc>
          <w:tcPr>
            <w:tcW w:w="9747" w:type="dxa"/>
            <w:gridSpan w:val="2"/>
            <w:vAlign w:val="center"/>
            <w:hideMark/>
          </w:tcPr>
          <w:p w14:paraId="67C20C2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Paceltas darba platformas (grīdas) maksimālais augstums – ne mazāk kā 5000 mm</w:t>
            </w:r>
          </w:p>
        </w:tc>
      </w:tr>
      <w:tr w:rsidR="006A11D1" w:rsidRPr="006A11D1" w14:paraId="501B3B4A" w14:textId="77777777" w:rsidTr="00B05E85">
        <w:trPr>
          <w:trHeight w:val="320"/>
        </w:trPr>
        <w:tc>
          <w:tcPr>
            <w:tcW w:w="9747" w:type="dxa"/>
            <w:gridSpan w:val="2"/>
            <w:vAlign w:val="center"/>
            <w:hideMark/>
          </w:tcPr>
          <w:p w14:paraId="4F6AD286" w14:textId="12758013"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Personāla pacēlāja bortu augstums – </w:t>
            </w:r>
            <w:r w:rsidR="004E6174">
              <w:rPr>
                <w:rFonts w:ascii="Times New Roman" w:hAnsi="Times New Roman"/>
                <w:sz w:val="24"/>
                <w:szCs w:val="24"/>
              </w:rPr>
              <w:t xml:space="preserve">no </w:t>
            </w:r>
            <w:r w:rsidRPr="006A11D1">
              <w:rPr>
                <w:rFonts w:ascii="Times New Roman" w:hAnsi="Times New Roman"/>
                <w:sz w:val="24"/>
                <w:szCs w:val="24"/>
              </w:rPr>
              <w:t xml:space="preserve">1100 mm </w:t>
            </w:r>
            <w:r w:rsidR="004E6174">
              <w:rPr>
                <w:rFonts w:ascii="Times New Roman" w:hAnsi="Times New Roman"/>
                <w:sz w:val="24"/>
                <w:szCs w:val="24"/>
              </w:rPr>
              <w:t>līdz 1250 mm</w:t>
            </w:r>
          </w:p>
        </w:tc>
      </w:tr>
      <w:tr w:rsidR="006A11D1" w:rsidRPr="006A11D1" w14:paraId="08566C42" w14:textId="77777777" w:rsidTr="00B05E85">
        <w:trPr>
          <w:trHeight w:val="320"/>
        </w:trPr>
        <w:tc>
          <w:tcPr>
            <w:tcW w:w="9747" w:type="dxa"/>
            <w:gridSpan w:val="2"/>
            <w:vAlign w:val="center"/>
            <w:hideMark/>
          </w:tcPr>
          <w:p w14:paraId="3FBE7334"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Personāla pacēlāja bortu konstrukcija – </w:t>
            </w:r>
            <w:proofErr w:type="spellStart"/>
            <w:r w:rsidRPr="006A11D1">
              <w:rPr>
                <w:rFonts w:ascii="Times New Roman" w:hAnsi="Times New Roman"/>
                <w:sz w:val="24"/>
                <w:szCs w:val="24"/>
              </w:rPr>
              <w:t>režģoti</w:t>
            </w:r>
            <w:proofErr w:type="spellEnd"/>
            <w:r w:rsidRPr="006A11D1">
              <w:rPr>
                <w:rFonts w:ascii="Times New Roman" w:hAnsi="Times New Roman"/>
                <w:sz w:val="24"/>
                <w:szCs w:val="24"/>
              </w:rPr>
              <w:t>, dielektriski borti, kurus iespējams nolaist uz leju</w:t>
            </w:r>
          </w:p>
        </w:tc>
      </w:tr>
      <w:tr w:rsidR="006A11D1" w:rsidRPr="006A11D1" w14:paraId="3AAA16EF" w14:textId="77777777" w:rsidTr="00B05E85">
        <w:trPr>
          <w:trHeight w:val="70"/>
        </w:trPr>
        <w:tc>
          <w:tcPr>
            <w:tcW w:w="9747" w:type="dxa"/>
            <w:gridSpan w:val="2"/>
            <w:vAlign w:val="center"/>
            <w:hideMark/>
          </w:tcPr>
          <w:p w14:paraId="7683D5B2"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Darba platformas celtspēja – vismaz 400 kg</w:t>
            </w:r>
          </w:p>
        </w:tc>
      </w:tr>
      <w:tr w:rsidR="006A11D1" w:rsidRPr="006A11D1" w14:paraId="3F8062F3" w14:textId="77777777" w:rsidTr="00B05E85">
        <w:trPr>
          <w:trHeight w:val="70"/>
        </w:trPr>
        <w:tc>
          <w:tcPr>
            <w:tcW w:w="9747" w:type="dxa"/>
            <w:gridSpan w:val="2"/>
            <w:vAlign w:val="center"/>
            <w:hideMark/>
          </w:tcPr>
          <w:p w14:paraId="2A3E9FAC"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Darba platformas </w:t>
            </w:r>
            <w:proofErr w:type="spellStart"/>
            <w:r w:rsidRPr="006A11D1">
              <w:rPr>
                <w:rFonts w:ascii="Times New Roman" w:hAnsi="Times New Roman"/>
                <w:sz w:val="24"/>
                <w:szCs w:val="24"/>
              </w:rPr>
              <w:t>elektroaizsardzība</w:t>
            </w:r>
            <w:proofErr w:type="spellEnd"/>
            <w:r w:rsidRPr="006A11D1">
              <w:rPr>
                <w:rFonts w:ascii="Times New Roman" w:hAnsi="Times New Roman"/>
                <w:sz w:val="24"/>
                <w:szCs w:val="24"/>
              </w:rPr>
              <w:t xml:space="preserve"> – 1500 V līdzspriegums</w:t>
            </w:r>
          </w:p>
        </w:tc>
      </w:tr>
      <w:tr w:rsidR="006A11D1" w:rsidRPr="006A11D1" w14:paraId="0D83BE98" w14:textId="77777777" w:rsidTr="00B05E85">
        <w:trPr>
          <w:trHeight w:val="70"/>
        </w:trPr>
        <w:tc>
          <w:tcPr>
            <w:tcW w:w="9747" w:type="dxa"/>
            <w:gridSpan w:val="2"/>
            <w:vAlign w:val="center"/>
            <w:hideMark/>
          </w:tcPr>
          <w:p w14:paraId="3B60D97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Darba platformas grīda – metāla karkass ar dielektrisku klājumu 1500V DC aizsardzībai</w:t>
            </w:r>
          </w:p>
        </w:tc>
      </w:tr>
      <w:tr w:rsidR="006A11D1" w:rsidRPr="006A11D1" w14:paraId="5AD7959D" w14:textId="77777777" w:rsidTr="00B05E85">
        <w:trPr>
          <w:trHeight w:val="70"/>
        </w:trPr>
        <w:tc>
          <w:tcPr>
            <w:tcW w:w="9747" w:type="dxa"/>
            <w:gridSpan w:val="2"/>
            <w:vAlign w:val="center"/>
          </w:tcPr>
          <w:p w14:paraId="1233733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Darba platformai jābūt izolētai no pacēlāja mehānisma</w:t>
            </w:r>
          </w:p>
        </w:tc>
      </w:tr>
      <w:tr w:rsidR="006A11D1" w:rsidRPr="006A11D1" w14:paraId="06C76A95" w14:textId="77777777" w:rsidTr="00B05E85">
        <w:trPr>
          <w:trHeight w:val="581"/>
        </w:trPr>
        <w:tc>
          <w:tcPr>
            <w:tcW w:w="9747" w:type="dxa"/>
            <w:gridSpan w:val="2"/>
            <w:vAlign w:val="center"/>
            <w:hideMark/>
          </w:tcPr>
          <w:p w14:paraId="1B938E51"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Personāla pacēlāja vadības panelis atrodas vadītāja kabīnē. </w:t>
            </w:r>
            <w:proofErr w:type="gramStart"/>
            <w:r w:rsidRPr="006A11D1">
              <w:rPr>
                <w:rFonts w:ascii="Times New Roman" w:hAnsi="Times New Roman"/>
                <w:sz w:val="24"/>
                <w:szCs w:val="24"/>
              </w:rPr>
              <w:t>Panelis ar bezvadu sistēmu,</w:t>
            </w:r>
            <w:proofErr w:type="gramEnd"/>
            <w:r w:rsidRPr="006A11D1">
              <w:rPr>
                <w:rFonts w:ascii="Times New Roman" w:hAnsi="Times New Roman"/>
                <w:sz w:val="24"/>
                <w:szCs w:val="24"/>
              </w:rPr>
              <w:t xml:space="preserve"> vadībai tiek izmantota publiski pieejamā bezmaksas frekvence</w:t>
            </w:r>
          </w:p>
        </w:tc>
      </w:tr>
      <w:tr w:rsidR="006A11D1" w:rsidRPr="006A11D1" w14:paraId="4CA1C6A2" w14:textId="77777777" w:rsidTr="00B05E85">
        <w:trPr>
          <w:trHeight w:val="581"/>
        </w:trPr>
        <w:tc>
          <w:tcPr>
            <w:tcW w:w="9747" w:type="dxa"/>
            <w:gridSpan w:val="2"/>
            <w:vAlign w:val="center"/>
            <w:hideMark/>
          </w:tcPr>
          <w:p w14:paraId="2B508F9A" w14:textId="2A23E95A" w:rsidR="006A11D1" w:rsidRPr="006A11D1" w:rsidRDefault="006A11D1" w:rsidP="006A11D1">
            <w:pPr>
              <w:rPr>
                <w:rFonts w:ascii="Times New Roman" w:hAnsi="Times New Roman"/>
                <w:sz w:val="24"/>
                <w:szCs w:val="24"/>
              </w:rPr>
            </w:pPr>
            <w:r w:rsidRPr="006A11D1">
              <w:rPr>
                <w:rFonts w:ascii="Times New Roman" w:hAnsi="Times New Roman"/>
                <w:sz w:val="24"/>
                <w:szCs w:val="24"/>
              </w:rPr>
              <w:t>Divas 230 V kontaktrozetes un darba apgaismojums</w:t>
            </w:r>
            <w:r w:rsidR="00FD338D">
              <w:rPr>
                <w:rFonts w:ascii="Times New Roman" w:hAnsi="Times New Roman"/>
                <w:sz w:val="24"/>
                <w:szCs w:val="24"/>
              </w:rPr>
              <w:t>,</w:t>
            </w:r>
            <w:r w:rsidRPr="006A11D1">
              <w:rPr>
                <w:rFonts w:ascii="Times New Roman" w:hAnsi="Times New Roman"/>
                <w:sz w:val="24"/>
                <w:szCs w:val="24"/>
              </w:rPr>
              <w:t xml:space="preserve"> kas novietoti uz personāla pacēlāja </w:t>
            </w:r>
            <w:r w:rsidR="004E6174">
              <w:rPr>
                <w:rFonts w:ascii="Times New Roman" w:hAnsi="Times New Roman"/>
                <w:sz w:val="24"/>
                <w:szCs w:val="24"/>
              </w:rPr>
              <w:t xml:space="preserve">200 mm augstumā no grīdas </w:t>
            </w:r>
            <w:r w:rsidRPr="006A11D1">
              <w:rPr>
                <w:rFonts w:ascii="Times New Roman" w:hAnsi="Times New Roman"/>
                <w:sz w:val="24"/>
                <w:szCs w:val="24"/>
              </w:rPr>
              <w:t>ar aizsardzības klasi IP65.</w:t>
            </w:r>
          </w:p>
        </w:tc>
      </w:tr>
      <w:tr w:rsidR="006A11D1" w:rsidRPr="006A11D1" w14:paraId="4E8174E3" w14:textId="77777777" w:rsidTr="00B05E85">
        <w:trPr>
          <w:trHeight w:val="581"/>
        </w:trPr>
        <w:tc>
          <w:tcPr>
            <w:tcW w:w="9747" w:type="dxa"/>
            <w:gridSpan w:val="2"/>
            <w:vAlign w:val="center"/>
          </w:tcPr>
          <w:p w14:paraId="754E1DD3" w14:textId="6211BA6F" w:rsidR="006A11D1" w:rsidRPr="006A11D1" w:rsidRDefault="006A11D1" w:rsidP="006A11D1">
            <w:pPr>
              <w:rPr>
                <w:rFonts w:ascii="Times New Roman" w:hAnsi="Times New Roman"/>
                <w:sz w:val="24"/>
                <w:szCs w:val="24"/>
              </w:rPr>
            </w:pPr>
            <w:r w:rsidRPr="006A11D1">
              <w:rPr>
                <w:rFonts w:ascii="Times New Roman" w:hAnsi="Times New Roman"/>
                <w:sz w:val="24"/>
                <w:szCs w:val="24"/>
              </w:rPr>
              <w:t>Personāla pacēlāja aizmugurē jābūt platformai</w:t>
            </w:r>
            <w:r w:rsidR="00FD338D">
              <w:rPr>
                <w:rFonts w:ascii="Times New Roman" w:hAnsi="Times New Roman"/>
                <w:sz w:val="24"/>
                <w:szCs w:val="24"/>
              </w:rPr>
              <w:t>,</w:t>
            </w:r>
            <w:r w:rsidRPr="006A11D1">
              <w:rPr>
                <w:rFonts w:ascii="Times New Roman" w:hAnsi="Times New Roman"/>
                <w:sz w:val="24"/>
                <w:szCs w:val="24"/>
              </w:rPr>
              <w:t xml:space="preserve"> pie kuras stiprinās kāpnes iekāpšanai un izkāpšanai no personāla pacēlāja.</w:t>
            </w:r>
          </w:p>
          <w:p w14:paraId="50DB13D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Platformas platums - personāla pacēlāja platuma gabarītu ietvaros.</w:t>
            </w:r>
          </w:p>
          <w:p w14:paraId="7F9550C2"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Platformas garums braukšanas garenass virzienā – vismaz 600 mm.</w:t>
            </w:r>
          </w:p>
          <w:p w14:paraId="1E48160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Platformu materiāls – </w:t>
            </w:r>
            <w:proofErr w:type="spellStart"/>
            <w:r w:rsidRPr="006A11D1">
              <w:rPr>
                <w:rFonts w:ascii="Times New Roman" w:hAnsi="Times New Roman"/>
                <w:sz w:val="24"/>
                <w:szCs w:val="24"/>
              </w:rPr>
              <w:t>anodēts</w:t>
            </w:r>
            <w:proofErr w:type="spellEnd"/>
            <w:r w:rsidRPr="006A11D1">
              <w:rPr>
                <w:rFonts w:ascii="Times New Roman" w:hAnsi="Times New Roman"/>
                <w:sz w:val="24"/>
                <w:szCs w:val="24"/>
              </w:rPr>
              <w:t xml:space="preserve"> alumīnijs vai cinkots tērauds vai kodināts nerūsējošs tērauds.</w:t>
            </w:r>
          </w:p>
        </w:tc>
      </w:tr>
      <w:tr w:rsidR="006A11D1" w:rsidRPr="006A11D1" w14:paraId="3543BA83" w14:textId="77777777" w:rsidTr="00B05E85">
        <w:trPr>
          <w:trHeight w:val="581"/>
        </w:trPr>
        <w:tc>
          <w:tcPr>
            <w:tcW w:w="9747" w:type="dxa"/>
            <w:gridSpan w:val="2"/>
            <w:vAlign w:val="center"/>
            <w:hideMark/>
          </w:tcPr>
          <w:p w14:paraId="576E15B6"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Kāpnes iekāpšanai un izkāpšanai no platformas gan transporta stāvoklī, gan maksimāli paceltā stāvoklī no dielektriska un neorganiska materiāla.</w:t>
            </w:r>
          </w:p>
        </w:tc>
      </w:tr>
      <w:tr w:rsidR="006A11D1" w:rsidRPr="006A11D1" w14:paraId="619F5BA3" w14:textId="77777777" w:rsidTr="00B05E85">
        <w:trPr>
          <w:trHeight w:val="70"/>
        </w:trPr>
        <w:tc>
          <w:tcPr>
            <w:tcW w:w="9747" w:type="dxa"/>
            <w:gridSpan w:val="2"/>
            <w:vAlign w:val="center"/>
            <w:hideMark/>
          </w:tcPr>
          <w:p w14:paraId="025713CD"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lastRenderedPageBreak/>
              <w:t>Pacēlāja krāsojums kabīnes krāsā</w:t>
            </w:r>
          </w:p>
        </w:tc>
      </w:tr>
      <w:tr w:rsidR="006A11D1" w:rsidRPr="006A11D1" w14:paraId="365F26FD" w14:textId="77777777" w:rsidTr="00B05E85">
        <w:trPr>
          <w:trHeight w:val="70"/>
        </w:trPr>
        <w:tc>
          <w:tcPr>
            <w:tcW w:w="9747" w:type="dxa"/>
            <w:gridSpan w:val="2"/>
            <w:vAlign w:val="center"/>
            <w:hideMark/>
          </w:tcPr>
          <w:p w14:paraId="398B76F3"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Garantija vismaz 24 mēneši.</w:t>
            </w:r>
          </w:p>
        </w:tc>
      </w:tr>
      <w:tr w:rsidR="006A11D1" w:rsidRPr="006A11D1" w14:paraId="4CF95F52" w14:textId="77777777" w:rsidTr="00B05E85">
        <w:trPr>
          <w:trHeight w:val="70"/>
        </w:trPr>
        <w:tc>
          <w:tcPr>
            <w:tcW w:w="9747" w:type="dxa"/>
            <w:gridSpan w:val="2"/>
            <w:vAlign w:val="center"/>
            <w:hideMark/>
          </w:tcPr>
          <w:p w14:paraId="7B678229"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Jābūt tehniskajai dokumentācijai (Ekspluatācijas instrukcija,  darba drošības instrukcija, garantijas un kopšanas noteikumi) un standartiem atbilstošiem brīdinošajiem gaismas signāliem un uzrakstiem valsts valodā</w:t>
            </w:r>
          </w:p>
        </w:tc>
      </w:tr>
      <w:tr w:rsidR="006A11D1" w:rsidRPr="006A11D1" w14:paraId="1C55A9EB" w14:textId="77777777" w:rsidTr="00B05E85">
        <w:trPr>
          <w:trHeight w:val="70"/>
        </w:trPr>
        <w:tc>
          <w:tcPr>
            <w:tcW w:w="9747" w:type="dxa"/>
            <w:gridSpan w:val="2"/>
            <w:vAlign w:val="center"/>
          </w:tcPr>
          <w:p w14:paraId="15CAB385"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Piegādātājs veic Pasūtītāja darbinieku apmācību, instruktāžu</w:t>
            </w:r>
          </w:p>
        </w:tc>
      </w:tr>
      <w:tr w:rsidR="006A11D1" w:rsidRPr="006A11D1" w14:paraId="2F49279F" w14:textId="77777777" w:rsidTr="00B05E85">
        <w:trPr>
          <w:trHeight w:val="300"/>
        </w:trPr>
        <w:tc>
          <w:tcPr>
            <w:tcW w:w="9747" w:type="dxa"/>
            <w:gridSpan w:val="2"/>
            <w:shd w:val="clear" w:color="auto" w:fill="D9E2F3" w:themeFill="accent1" w:themeFillTint="33"/>
            <w:noWrap/>
            <w:vAlign w:val="center"/>
          </w:tcPr>
          <w:p w14:paraId="1D64637B" w14:textId="77777777" w:rsidR="006A11D1" w:rsidRPr="006A11D1" w:rsidRDefault="006A11D1" w:rsidP="006A11D1">
            <w:pPr>
              <w:jc w:val="center"/>
              <w:rPr>
                <w:rFonts w:ascii="Times New Roman" w:hAnsi="Times New Roman"/>
                <w:sz w:val="28"/>
                <w:szCs w:val="28"/>
              </w:rPr>
            </w:pPr>
            <w:r w:rsidRPr="006A11D1">
              <w:rPr>
                <w:rFonts w:ascii="Times New Roman" w:hAnsi="Times New Roman"/>
                <w:b/>
                <w:bCs/>
                <w:sz w:val="28"/>
                <w:szCs w:val="28"/>
              </w:rPr>
              <w:t>Atbilstība normatīvo aktu prasībām un reģistrācija</w:t>
            </w:r>
          </w:p>
        </w:tc>
      </w:tr>
      <w:tr w:rsidR="006A11D1" w:rsidRPr="006A11D1" w14:paraId="237967F7" w14:textId="77777777" w:rsidTr="00B05E85">
        <w:trPr>
          <w:trHeight w:val="237"/>
        </w:trPr>
        <w:tc>
          <w:tcPr>
            <w:tcW w:w="9747" w:type="dxa"/>
            <w:gridSpan w:val="2"/>
            <w:vAlign w:val="center"/>
            <w:hideMark/>
          </w:tcPr>
          <w:p w14:paraId="2481D29C" w14:textId="3EBBF371"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Transportlīdzekļa reģistrācija veicama atbilstoši </w:t>
            </w:r>
            <w:r w:rsidR="004E6174">
              <w:rPr>
                <w:rFonts w:ascii="Times New Roman" w:hAnsi="Times New Roman"/>
                <w:sz w:val="24"/>
                <w:szCs w:val="24"/>
              </w:rPr>
              <w:t xml:space="preserve">LR Ministru kabineta </w:t>
            </w:r>
            <w:proofErr w:type="gramStart"/>
            <w:r w:rsidR="004E6174" w:rsidRPr="00DC2241">
              <w:rPr>
                <w:rFonts w:ascii="Times New Roman" w:hAnsi="Times New Roman"/>
                <w:sz w:val="24"/>
                <w:szCs w:val="24"/>
              </w:rPr>
              <w:t>1999.gada</w:t>
            </w:r>
            <w:proofErr w:type="gramEnd"/>
            <w:r w:rsidR="004E6174" w:rsidRPr="00DC2241">
              <w:rPr>
                <w:rFonts w:ascii="Times New Roman" w:hAnsi="Times New Roman"/>
                <w:sz w:val="24"/>
                <w:szCs w:val="24"/>
              </w:rPr>
              <w:t xml:space="preserve"> 31.august</w:t>
            </w:r>
            <w:r w:rsidR="004E6174">
              <w:rPr>
                <w:rFonts w:ascii="Times New Roman" w:hAnsi="Times New Roman"/>
                <w:sz w:val="24"/>
                <w:szCs w:val="24"/>
              </w:rPr>
              <w:t>a</w:t>
            </w:r>
            <w:r w:rsidR="004E6174" w:rsidRPr="00DC2241">
              <w:rPr>
                <w:rFonts w:ascii="Times New Roman" w:hAnsi="Times New Roman"/>
                <w:sz w:val="24"/>
                <w:szCs w:val="24"/>
              </w:rPr>
              <w:t xml:space="preserve"> </w:t>
            </w:r>
            <w:r w:rsidR="004E6174" w:rsidRPr="00603A1E">
              <w:rPr>
                <w:rFonts w:ascii="Times New Roman" w:hAnsi="Times New Roman"/>
                <w:sz w:val="24"/>
                <w:szCs w:val="24"/>
              </w:rPr>
              <w:t xml:space="preserve">noteikumu </w:t>
            </w:r>
            <w:r w:rsidR="004E6174" w:rsidRPr="007634C0">
              <w:rPr>
                <w:rFonts w:ascii="Times New Roman" w:hAnsi="Times New Roman"/>
                <w:sz w:val="24"/>
                <w:szCs w:val="24"/>
              </w:rPr>
              <w:t xml:space="preserve"> </w:t>
            </w:r>
            <w:r w:rsidR="004E6174" w:rsidRPr="00603A1E">
              <w:rPr>
                <w:rFonts w:ascii="Times New Roman" w:hAnsi="Times New Roman"/>
                <w:sz w:val="24"/>
                <w:szCs w:val="24"/>
              </w:rPr>
              <w:t xml:space="preserve">Nr.304 </w:t>
            </w:r>
            <w:r w:rsidR="004E6174">
              <w:rPr>
                <w:rFonts w:ascii="Times New Roman" w:hAnsi="Times New Roman"/>
                <w:sz w:val="24"/>
                <w:szCs w:val="24"/>
              </w:rPr>
              <w:t>“</w:t>
            </w:r>
            <w:r w:rsidR="004E6174" w:rsidRPr="007634C0">
              <w:rPr>
                <w:rFonts w:ascii="Times New Roman" w:hAnsi="Times New Roman"/>
                <w:sz w:val="24"/>
                <w:szCs w:val="24"/>
              </w:rPr>
              <w:t>Noteikumi par operatīvajiem transportlīdzekļiem</w:t>
            </w:r>
            <w:r w:rsidR="004E6174">
              <w:rPr>
                <w:rFonts w:ascii="Times New Roman" w:hAnsi="Times New Roman"/>
                <w:sz w:val="24"/>
                <w:szCs w:val="24"/>
              </w:rPr>
              <w:t xml:space="preserve">” </w:t>
            </w:r>
            <w:r w:rsidRPr="006A11D1">
              <w:rPr>
                <w:rFonts w:ascii="Times New Roman" w:hAnsi="Times New Roman"/>
                <w:sz w:val="24"/>
                <w:szCs w:val="24"/>
              </w:rPr>
              <w:t>prasībām</w:t>
            </w:r>
            <w:r w:rsidR="004E6174">
              <w:rPr>
                <w:rFonts w:ascii="Times New Roman" w:hAnsi="Times New Roman"/>
                <w:sz w:val="24"/>
                <w:szCs w:val="24"/>
              </w:rPr>
              <w:t xml:space="preserve">, statuss - </w:t>
            </w:r>
            <w:r w:rsidR="004E6174" w:rsidRPr="006A11D1">
              <w:rPr>
                <w:rFonts w:ascii="Times New Roman" w:hAnsi="Times New Roman"/>
                <w:sz w:val="24"/>
                <w:szCs w:val="24"/>
              </w:rPr>
              <w:t xml:space="preserve">kravas speciālais </w:t>
            </w:r>
            <w:proofErr w:type="spellStart"/>
            <w:r w:rsidR="004E6174" w:rsidRPr="006A11D1">
              <w:rPr>
                <w:rFonts w:ascii="Times New Roman" w:hAnsi="Times New Roman"/>
                <w:sz w:val="24"/>
                <w:szCs w:val="24"/>
              </w:rPr>
              <w:t>autotornis</w:t>
            </w:r>
            <w:proofErr w:type="spellEnd"/>
            <w:r w:rsidR="004E6174" w:rsidRPr="006A11D1">
              <w:rPr>
                <w:rFonts w:ascii="Times New Roman" w:hAnsi="Times New Roman"/>
                <w:sz w:val="24"/>
                <w:szCs w:val="24"/>
              </w:rPr>
              <w:t>, operatīvais</w:t>
            </w:r>
            <w:r w:rsidR="004E6174">
              <w:rPr>
                <w:rFonts w:ascii="Times New Roman" w:hAnsi="Times New Roman"/>
                <w:sz w:val="24"/>
                <w:szCs w:val="24"/>
              </w:rPr>
              <w:t>.</w:t>
            </w:r>
          </w:p>
        </w:tc>
      </w:tr>
      <w:tr w:rsidR="006A11D1" w:rsidRPr="006A11D1" w14:paraId="3503B663" w14:textId="77777777" w:rsidTr="00B05E85">
        <w:trPr>
          <w:trHeight w:val="556"/>
        </w:trPr>
        <w:tc>
          <w:tcPr>
            <w:tcW w:w="9747" w:type="dxa"/>
            <w:gridSpan w:val="2"/>
            <w:vAlign w:val="center"/>
            <w:hideMark/>
          </w:tcPr>
          <w:p w14:paraId="0396388A"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Transportlīdzekļa krāsojumam un aprīkojumam (bākugunīm un speciālajām skaņas iekārtām) jāatbilst LR standartiem par operatīvo transportlīdzekļu krāsojumu un aprīkojumu.</w:t>
            </w:r>
          </w:p>
        </w:tc>
      </w:tr>
      <w:tr w:rsidR="006A11D1" w:rsidRPr="006A11D1" w14:paraId="3759AB0F" w14:textId="77777777" w:rsidTr="00B05E85">
        <w:trPr>
          <w:trHeight w:val="684"/>
        </w:trPr>
        <w:tc>
          <w:tcPr>
            <w:tcW w:w="9747" w:type="dxa"/>
            <w:gridSpan w:val="2"/>
            <w:vAlign w:val="center"/>
            <w:hideMark/>
          </w:tcPr>
          <w:p w14:paraId="6A78CCE7" w14:textId="7B91AFAC"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Piedāvātajam transportlīdzeklim jābūt veiktai atbilstības novērtēšanai atbilstoši Ministru kabineta noteikumiem </w:t>
            </w:r>
            <w:r w:rsidR="004E6174" w:rsidRPr="00AB6127">
              <w:rPr>
                <w:rFonts w:ascii="Times New Roman" w:hAnsi="Times New Roman"/>
                <w:sz w:val="24"/>
                <w:szCs w:val="24"/>
              </w:rPr>
              <w:t>2009.gada 22.decembr</w:t>
            </w:r>
            <w:r w:rsidR="004E6174">
              <w:rPr>
                <w:rFonts w:ascii="Times New Roman" w:hAnsi="Times New Roman"/>
                <w:sz w:val="24"/>
                <w:szCs w:val="24"/>
              </w:rPr>
              <w:t>a</w:t>
            </w:r>
            <w:r w:rsidR="004E6174" w:rsidRPr="00603A1E">
              <w:rPr>
                <w:rFonts w:ascii="Times New Roman" w:hAnsi="Times New Roman"/>
                <w:sz w:val="24"/>
                <w:szCs w:val="24"/>
              </w:rPr>
              <w:t xml:space="preserve"> </w:t>
            </w:r>
            <w:r w:rsidRPr="006A11D1">
              <w:rPr>
                <w:rFonts w:ascii="Times New Roman" w:hAnsi="Times New Roman"/>
                <w:sz w:val="24"/>
                <w:szCs w:val="24"/>
              </w:rPr>
              <w:t>Nr.1494 "Mopēdu, mehānisko transportlīdzekļu, to piekabju un sastāvdaļu atbilstības novērtēšanas noteikumi"</w:t>
            </w:r>
          </w:p>
        </w:tc>
      </w:tr>
      <w:tr w:rsidR="006A11D1" w:rsidRPr="006A11D1" w14:paraId="6C886E30" w14:textId="77777777" w:rsidTr="00B05E85">
        <w:trPr>
          <w:trHeight w:val="343"/>
        </w:trPr>
        <w:tc>
          <w:tcPr>
            <w:tcW w:w="9747" w:type="dxa"/>
            <w:gridSpan w:val="2"/>
            <w:vAlign w:val="center"/>
            <w:hideMark/>
          </w:tcPr>
          <w:p w14:paraId="060442EF" w14:textId="27FC508A" w:rsidR="006A11D1" w:rsidRPr="006A11D1" w:rsidRDefault="006A11D1" w:rsidP="006A11D1">
            <w:pPr>
              <w:rPr>
                <w:rFonts w:ascii="Times New Roman" w:hAnsi="Times New Roman"/>
                <w:sz w:val="24"/>
                <w:szCs w:val="24"/>
              </w:rPr>
            </w:pPr>
            <w:r w:rsidRPr="006A11D1">
              <w:rPr>
                <w:rFonts w:ascii="Times New Roman" w:hAnsi="Times New Roman"/>
                <w:sz w:val="24"/>
                <w:szCs w:val="24"/>
              </w:rPr>
              <w:t xml:space="preserve">Personāla pacēlājam jābūt pārbaudītam normatīvajos aktos paredzētajā apjomā, jābūt Ministru kabineta </w:t>
            </w:r>
            <w:r w:rsidR="004E6174" w:rsidRPr="008C2828">
              <w:rPr>
                <w:rFonts w:ascii="Times New Roman" w:hAnsi="Times New Roman"/>
                <w:sz w:val="24"/>
                <w:szCs w:val="24"/>
              </w:rPr>
              <w:t>2009.gada 17.novembr</w:t>
            </w:r>
            <w:r w:rsidR="004E6174">
              <w:rPr>
                <w:rFonts w:ascii="Times New Roman" w:hAnsi="Times New Roman"/>
                <w:sz w:val="24"/>
                <w:szCs w:val="24"/>
              </w:rPr>
              <w:t>a</w:t>
            </w:r>
            <w:r w:rsidR="004E6174" w:rsidRPr="008C2828">
              <w:rPr>
                <w:rFonts w:ascii="Times New Roman" w:hAnsi="Times New Roman"/>
                <w:sz w:val="24"/>
                <w:szCs w:val="24"/>
              </w:rPr>
              <w:t xml:space="preserve"> </w:t>
            </w:r>
            <w:r w:rsidR="004E6174">
              <w:rPr>
                <w:rFonts w:ascii="Times New Roman" w:hAnsi="Times New Roman"/>
                <w:sz w:val="24"/>
                <w:szCs w:val="24"/>
              </w:rPr>
              <w:t>noteikumu Nr.1320 “</w:t>
            </w:r>
            <w:r w:rsidR="004E6174" w:rsidRPr="004C37D7">
              <w:rPr>
                <w:rFonts w:ascii="Times New Roman" w:hAnsi="Times New Roman"/>
                <w:sz w:val="24"/>
                <w:szCs w:val="24"/>
              </w:rPr>
              <w:t>Noteikumi par bīstamo iekārtu reģistrāciju</w:t>
            </w:r>
            <w:r w:rsidR="004E6174">
              <w:rPr>
                <w:rFonts w:ascii="Times New Roman" w:hAnsi="Times New Roman"/>
                <w:sz w:val="24"/>
                <w:szCs w:val="24"/>
              </w:rPr>
              <w:t>”</w:t>
            </w:r>
            <w:r w:rsidR="004E6174" w:rsidRPr="004C37D7">
              <w:rPr>
                <w:rFonts w:ascii="Times New Roman" w:hAnsi="Times New Roman"/>
                <w:sz w:val="24"/>
                <w:szCs w:val="24"/>
              </w:rPr>
              <w:t xml:space="preserve"> </w:t>
            </w:r>
            <w:r w:rsidRPr="006A11D1">
              <w:rPr>
                <w:rFonts w:ascii="Times New Roman" w:hAnsi="Times New Roman"/>
                <w:sz w:val="24"/>
                <w:szCs w:val="24"/>
              </w:rPr>
              <w:t>noteiktajā kārtībā reģistrētam bīstamo iekārtu reģistrā, jābūt apgādātām ar inspicēšanas institūcijas izsniegtu pārbaudes zīmi, jābūt apgādātam ar visiem atbilstību apliecinošiem dokumentiem</w:t>
            </w:r>
          </w:p>
        </w:tc>
      </w:tr>
      <w:tr w:rsidR="006A11D1" w:rsidRPr="006A11D1" w14:paraId="718EA1E9" w14:textId="77777777" w:rsidTr="00B05E85">
        <w:trPr>
          <w:trHeight w:val="70"/>
        </w:trPr>
        <w:tc>
          <w:tcPr>
            <w:tcW w:w="9747" w:type="dxa"/>
            <w:gridSpan w:val="2"/>
            <w:vAlign w:val="center"/>
            <w:hideMark/>
          </w:tcPr>
          <w:p w14:paraId="48F81D73" w14:textId="429BFACA" w:rsidR="006A11D1" w:rsidRPr="006A11D1" w:rsidRDefault="006A11D1" w:rsidP="006A11D1">
            <w:pPr>
              <w:rPr>
                <w:rFonts w:ascii="Times New Roman" w:hAnsi="Times New Roman"/>
                <w:sz w:val="24"/>
                <w:szCs w:val="24"/>
              </w:rPr>
            </w:pPr>
            <w:proofErr w:type="spellStart"/>
            <w:r w:rsidRPr="006A11D1">
              <w:rPr>
                <w:rFonts w:ascii="Times New Roman" w:hAnsi="Times New Roman"/>
                <w:sz w:val="24"/>
                <w:szCs w:val="24"/>
              </w:rPr>
              <w:t>Tahogrāfa</w:t>
            </w:r>
            <w:r w:rsidR="004E6174">
              <w:rPr>
                <w:rFonts w:ascii="Times New Roman" w:hAnsi="Times New Roman"/>
                <w:sz w:val="24"/>
                <w:szCs w:val="24"/>
              </w:rPr>
              <w:t>m</w:t>
            </w:r>
            <w:proofErr w:type="spellEnd"/>
            <w:r w:rsidR="004E6174">
              <w:rPr>
                <w:rFonts w:ascii="Times New Roman" w:hAnsi="Times New Roman"/>
                <w:sz w:val="24"/>
                <w:szCs w:val="24"/>
              </w:rPr>
              <w:t xml:space="preserve"> jābūt</w:t>
            </w:r>
            <w:r w:rsidRPr="006A11D1">
              <w:rPr>
                <w:rFonts w:ascii="Times New Roman" w:hAnsi="Times New Roman"/>
                <w:sz w:val="24"/>
                <w:szCs w:val="24"/>
              </w:rPr>
              <w:t xml:space="preserve"> sertifi</w:t>
            </w:r>
            <w:r w:rsidR="004E6174">
              <w:rPr>
                <w:rFonts w:ascii="Times New Roman" w:hAnsi="Times New Roman"/>
                <w:sz w:val="24"/>
                <w:szCs w:val="24"/>
              </w:rPr>
              <w:t>cētam</w:t>
            </w:r>
          </w:p>
        </w:tc>
      </w:tr>
      <w:tr w:rsidR="006A11D1" w:rsidRPr="006A11D1" w14:paraId="2BE5F045" w14:textId="77777777" w:rsidTr="00B05E85">
        <w:trPr>
          <w:trHeight w:val="608"/>
        </w:trPr>
        <w:tc>
          <w:tcPr>
            <w:tcW w:w="9747" w:type="dxa"/>
            <w:gridSpan w:val="2"/>
            <w:vAlign w:val="center"/>
            <w:hideMark/>
          </w:tcPr>
          <w:p w14:paraId="07E65F62" w14:textId="77777777" w:rsidR="006A11D1" w:rsidRPr="006A11D1" w:rsidRDefault="006A11D1" w:rsidP="006A11D1">
            <w:pPr>
              <w:rPr>
                <w:rFonts w:ascii="Times New Roman" w:hAnsi="Times New Roman"/>
                <w:sz w:val="24"/>
                <w:szCs w:val="24"/>
              </w:rPr>
            </w:pPr>
            <w:r w:rsidRPr="006A11D1">
              <w:rPr>
                <w:rFonts w:ascii="Times New Roman" w:hAnsi="Times New Roman"/>
                <w:sz w:val="24"/>
                <w:szCs w:val="24"/>
              </w:rPr>
              <w:t>Kopā ar Tehnisko piedāvājumu Pretendents iesniedz automašīnas tehniskā projekta rasējumu ar patieso vizuālo attēlojumu ar norādītiem izmēriem</w:t>
            </w:r>
          </w:p>
        </w:tc>
      </w:tr>
      <w:tr w:rsidR="006A11D1" w:rsidRPr="006A11D1" w14:paraId="28899B36" w14:textId="77777777" w:rsidTr="00B05E85">
        <w:trPr>
          <w:trHeight w:val="300"/>
        </w:trPr>
        <w:tc>
          <w:tcPr>
            <w:tcW w:w="9747" w:type="dxa"/>
            <w:gridSpan w:val="2"/>
            <w:shd w:val="clear" w:color="auto" w:fill="D9E2F3" w:themeFill="accent1" w:themeFillTint="33"/>
            <w:vAlign w:val="center"/>
            <w:hideMark/>
          </w:tcPr>
          <w:p w14:paraId="2070F592" w14:textId="77777777" w:rsidR="006A11D1" w:rsidRPr="006A11D1" w:rsidRDefault="006A11D1" w:rsidP="006A11D1">
            <w:pPr>
              <w:jc w:val="center"/>
              <w:rPr>
                <w:rFonts w:ascii="Times New Roman" w:hAnsi="Times New Roman"/>
                <w:b/>
                <w:bCs/>
                <w:sz w:val="28"/>
                <w:szCs w:val="28"/>
              </w:rPr>
            </w:pPr>
            <w:r w:rsidRPr="006A11D1">
              <w:rPr>
                <w:rFonts w:ascii="Times New Roman" w:hAnsi="Times New Roman"/>
                <w:b/>
                <w:bCs/>
                <w:sz w:val="28"/>
                <w:szCs w:val="28"/>
              </w:rPr>
              <w:t>Transportlīdzekļa tehniskā apkope un remonts</w:t>
            </w:r>
          </w:p>
        </w:tc>
      </w:tr>
      <w:tr w:rsidR="006A11D1" w:rsidRPr="006A11D1" w14:paraId="1BA0D535" w14:textId="77777777" w:rsidTr="00B05E85">
        <w:trPr>
          <w:trHeight w:val="1203"/>
        </w:trPr>
        <w:tc>
          <w:tcPr>
            <w:tcW w:w="9747" w:type="dxa"/>
            <w:gridSpan w:val="2"/>
            <w:vAlign w:val="center"/>
            <w:hideMark/>
          </w:tcPr>
          <w:p w14:paraId="421430CC" w14:textId="79C982EA" w:rsidR="006A11D1" w:rsidRPr="006A11D1" w:rsidRDefault="006A11D1" w:rsidP="006A11D1">
            <w:pPr>
              <w:jc w:val="both"/>
              <w:rPr>
                <w:rFonts w:ascii="Times New Roman" w:hAnsi="Times New Roman"/>
                <w:sz w:val="24"/>
                <w:szCs w:val="24"/>
              </w:rPr>
            </w:pPr>
            <w:r w:rsidRPr="006A11D1">
              <w:rPr>
                <w:rFonts w:ascii="Times New Roman" w:hAnsi="Times New Roman"/>
                <w:sz w:val="24"/>
                <w:szCs w:val="24"/>
              </w:rPr>
              <w:t xml:space="preserve">Servisa centram jāatrodas Rīgā vai </w:t>
            </w:r>
            <w:proofErr w:type="spellStart"/>
            <w:r w:rsidR="004E6174" w:rsidRPr="00603A1E">
              <w:rPr>
                <w:rFonts w:ascii="Times New Roman" w:hAnsi="Times New Roman"/>
                <w:sz w:val="24"/>
                <w:szCs w:val="24"/>
              </w:rPr>
              <w:t>vai</w:t>
            </w:r>
            <w:proofErr w:type="spellEnd"/>
            <w:r w:rsidR="004E6174" w:rsidRPr="00603A1E">
              <w:rPr>
                <w:rFonts w:ascii="Times New Roman" w:hAnsi="Times New Roman"/>
                <w:sz w:val="24"/>
                <w:szCs w:val="24"/>
              </w:rPr>
              <w:t xml:space="preserve"> </w:t>
            </w:r>
            <w:r w:rsidR="004E6174">
              <w:rPr>
                <w:rFonts w:ascii="Times New Roman" w:hAnsi="Times New Roman"/>
                <w:sz w:val="24"/>
                <w:szCs w:val="24"/>
              </w:rPr>
              <w:t>līdz 2</w:t>
            </w:r>
            <w:r w:rsidR="004E6174" w:rsidRPr="00603A1E">
              <w:rPr>
                <w:rFonts w:ascii="Times New Roman" w:hAnsi="Times New Roman"/>
                <w:sz w:val="24"/>
                <w:szCs w:val="24"/>
              </w:rPr>
              <w:t>0</w:t>
            </w:r>
            <w:r w:rsidR="004E6174">
              <w:rPr>
                <w:rFonts w:ascii="Times New Roman" w:hAnsi="Times New Roman"/>
                <w:sz w:val="24"/>
                <w:szCs w:val="24"/>
              </w:rPr>
              <w:t xml:space="preserve"> </w:t>
            </w:r>
            <w:r w:rsidR="004E6174" w:rsidRPr="00603A1E">
              <w:rPr>
                <w:rFonts w:ascii="Times New Roman" w:hAnsi="Times New Roman"/>
                <w:sz w:val="24"/>
                <w:szCs w:val="24"/>
              </w:rPr>
              <w:t xml:space="preserve">km no Rīgas </w:t>
            </w:r>
            <w:r w:rsidR="004E6174">
              <w:rPr>
                <w:rFonts w:ascii="Times New Roman" w:hAnsi="Times New Roman"/>
                <w:sz w:val="24"/>
                <w:szCs w:val="24"/>
              </w:rPr>
              <w:t>pilsētas administratīvās teritorijas robežas</w:t>
            </w:r>
            <w:r w:rsidRPr="006A11D1">
              <w:rPr>
                <w:rFonts w:ascii="Times New Roman" w:hAnsi="Times New Roman"/>
                <w:sz w:val="24"/>
                <w:szCs w:val="24"/>
              </w:rPr>
              <w:t>. Regulāri nepieciešamās rezerves daļas atrodas noliktavā vai servisa centrā. Ja rezerves daļas nav noliktavā, tad piegādes termiņš ir ne vairāk par 14 dienām. Garantijas laikā Uzņēmums apņemas apkalpot transportlīdzekli servisa centrā 24h laikā no pieteikuma saņemšanas.</w:t>
            </w:r>
          </w:p>
        </w:tc>
      </w:tr>
      <w:bookmarkEnd w:id="21"/>
    </w:tbl>
    <w:p w14:paraId="04201698" w14:textId="77777777" w:rsidR="006A11D1" w:rsidRPr="006A11D1" w:rsidRDefault="006A11D1" w:rsidP="006A11D1">
      <w:pPr>
        <w:tabs>
          <w:tab w:val="left" w:pos="2775"/>
        </w:tabs>
        <w:rPr>
          <w:rFonts w:eastAsiaTheme="minorEastAsia" w:cs="Times New Roman"/>
          <w:sz w:val="14"/>
          <w:szCs w:val="14"/>
          <w:lang w:eastAsia="lv-LV"/>
        </w:rPr>
      </w:pPr>
    </w:p>
    <w:p w14:paraId="2B547439" w14:textId="34443B00" w:rsidR="00943565" w:rsidRDefault="001B4E4C" w:rsidP="00E3137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Pielikumā, </w:t>
      </w:r>
      <w:r w:rsidR="00C07458">
        <w:rPr>
          <w:rFonts w:ascii="Times New Roman" w:hAnsi="Times New Roman" w:cs="Times New Roman"/>
          <w:bCs/>
          <w:sz w:val="24"/>
          <w:szCs w:val="24"/>
        </w:rPr>
        <w:t xml:space="preserve">iespējamā </w:t>
      </w:r>
      <w:r w:rsidR="00DA559C">
        <w:rPr>
          <w:rFonts w:ascii="Times New Roman" w:hAnsi="Times New Roman" w:cs="Times New Roman"/>
          <w:bCs/>
          <w:sz w:val="24"/>
          <w:szCs w:val="24"/>
        </w:rPr>
        <w:t xml:space="preserve">aprīkojuma izvietojuma </w:t>
      </w:r>
      <w:proofErr w:type="spellStart"/>
      <w:r w:rsidR="00DA559C">
        <w:rPr>
          <w:rFonts w:ascii="Times New Roman" w:hAnsi="Times New Roman" w:cs="Times New Roman"/>
          <w:bCs/>
          <w:sz w:val="24"/>
          <w:szCs w:val="24"/>
        </w:rPr>
        <w:t>autotornī</w:t>
      </w:r>
      <w:proofErr w:type="spellEnd"/>
      <w:r w:rsidR="00DA559C">
        <w:rPr>
          <w:rFonts w:ascii="Times New Roman" w:hAnsi="Times New Roman" w:cs="Times New Roman"/>
          <w:bCs/>
          <w:sz w:val="24"/>
          <w:szCs w:val="24"/>
        </w:rPr>
        <w:t xml:space="preserve"> shēma (atsevišķā </w:t>
      </w:r>
      <w:proofErr w:type="spellStart"/>
      <w:r w:rsidR="00DA559C">
        <w:rPr>
          <w:rFonts w:ascii="Times New Roman" w:hAnsi="Times New Roman" w:cs="Times New Roman"/>
          <w:bCs/>
          <w:sz w:val="24"/>
          <w:szCs w:val="24"/>
        </w:rPr>
        <w:t>pdf</w:t>
      </w:r>
      <w:proofErr w:type="spellEnd"/>
      <w:r w:rsidR="00DA559C">
        <w:rPr>
          <w:rFonts w:ascii="Times New Roman" w:hAnsi="Times New Roman" w:cs="Times New Roman"/>
          <w:bCs/>
          <w:sz w:val="24"/>
          <w:szCs w:val="24"/>
        </w:rPr>
        <w:t xml:space="preserve"> failā)</w:t>
      </w: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438C0254" w14:textId="10B10DEE" w:rsidR="00033A31" w:rsidRDefault="00033A31" w:rsidP="00F553A6">
      <w:pPr>
        <w:spacing w:after="0"/>
        <w:jc w:val="right"/>
        <w:rPr>
          <w:rFonts w:ascii="Times New Roman" w:hAnsi="Times New Roman" w:cs="Times New Roman"/>
          <w:sz w:val="20"/>
          <w:szCs w:val="20"/>
        </w:rPr>
      </w:pPr>
    </w:p>
    <w:p w14:paraId="737021F3" w14:textId="2FD353DA" w:rsidR="006A11D1" w:rsidRDefault="006A11D1" w:rsidP="00F553A6">
      <w:pPr>
        <w:spacing w:after="0"/>
        <w:jc w:val="right"/>
        <w:rPr>
          <w:rFonts w:ascii="Times New Roman" w:hAnsi="Times New Roman" w:cs="Times New Roman"/>
          <w:sz w:val="20"/>
          <w:szCs w:val="20"/>
        </w:rPr>
      </w:pPr>
    </w:p>
    <w:p w14:paraId="59448D50" w14:textId="35EE1BF7" w:rsidR="006A11D1" w:rsidRDefault="006A11D1" w:rsidP="00F553A6">
      <w:pPr>
        <w:spacing w:after="0"/>
        <w:jc w:val="right"/>
        <w:rPr>
          <w:rFonts w:ascii="Times New Roman" w:hAnsi="Times New Roman" w:cs="Times New Roman"/>
          <w:sz w:val="20"/>
          <w:szCs w:val="20"/>
        </w:rPr>
      </w:pPr>
    </w:p>
    <w:p w14:paraId="0AB3ADC6" w14:textId="2A1E2CA5" w:rsidR="006A11D1" w:rsidRDefault="006A11D1" w:rsidP="00F553A6">
      <w:pPr>
        <w:spacing w:after="0"/>
        <w:jc w:val="right"/>
        <w:rPr>
          <w:rFonts w:ascii="Times New Roman" w:hAnsi="Times New Roman" w:cs="Times New Roman"/>
          <w:sz w:val="20"/>
          <w:szCs w:val="20"/>
        </w:rPr>
      </w:pPr>
    </w:p>
    <w:p w14:paraId="62A373C1" w14:textId="339CADB2" w:rsidR="006A11D1" w:rsidRDefault="006A11D1" w:rsidP="00F553A6">
      <w:pPr>
        <w:spacing w:after="0"/>
        <w:jc w:val="right"/>
        <w:rPr>
          <w:rFonts w:ascii="Times New Roman" w:hAnsi="Times New Roman" w:cs="Times New Roman"/>
          <w:sz w:val="20"/>
          <w:szCs w:val="20"/>
        </w:rPr>
      </w:pPr>
    </w:p>
    <w:p w14:paraId="1CC065CD" w14:textId="1C0E1EAD" w:rsidR="006A11D1" w:rsidRDefault="006A11D1" w:rsidP="00F553A6">
      <w:pPr>
        <w:spacing w:after="0"/>
        <w:jc w:val="right"/>
        <w:rPr>
          <w:rFonts w:ascii="Times New Roman" w:hAnsi="Times New Roman" w:cs="Times New Roman"/>
          <w:sz w:val="20"/>
          <w:szCs w:val="20"/>
        </w:rPr>
      </w:pPr>
    </w:p>
    <w:p w14:paraId="64BB84F9" w14:textId="08E93228" w:rsidR="006A11D1" w:rsidRDefault="006A11D1" w:rsidP="00F553A6">
      <w:pPr>
        <w:spacing w:after="0"/>
        <w:jc w:val="right"/>
        <w:rPr>
          <w:rFonts w:ascii="Times New Roman" w:hAnsi="Times New Roman" w:cs="Times New Roman"/>
          <w:sz w:val="20"/>
          <w:szCs w:val="20"/>
        </w:rPr>
      </w:pPr>
    </w:p>
    <w:p w14:paraId="7535D902" w14:textId="2DD30F93" w:rsidR="006A11D1" w:rsidRDefault="006A11D1" w:rsidP="00F553A6">
      <w:pPr>
        <w:spacing w:after="0"/>
        <w:jc w:val="right"/>
        <w:rPr>
          <w:rFonts w:ascii="Times New Roman" w:hAnsi="Times New Roman" w:cs="Times New Roman"/>
          <w:sz w:val="20"/>
          <w:szCs w:val="20"/>
        </w:rPr>
      </w:pPr>
    </w:p>
    <w:p w14:paraId="150938F8" w14:textId="77777777" w:rsidR="006A11D1" w:rsidRDefault="006A11D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7FB54EC6" w14:textId="77777777" w:rsidR="00832DE1" w:rsidRDefault="00832DE1" w:rsidP="00D07D2B">
      <w:pPr>
        <w:spacing w:after="0"/>
        <w:jc w:val="right"/>
        <w:rPr>
          <w:rFonts w:ascii="Times New Roman" w:hAnsi="Times New Roman" w:cs="Times New Roman"/>
        </w:rPr>
      </w:pPr>
    </w:p>
    <w:p w14:paraId="1ED45DA7" w14:textId="77777777" w:rsidR="00832DE1" w:rsidRDefault="00832DE1" w:rsidP="00D07D2B">
      <w:pPr>
        <w:spacing w:after="0"/>
        <w:jc w:val="right"/>
        <w:rPr>
          <w:rFonts w:ascii="Times New Roman" w:hAnsi="Times New Roman" w:cs="Times New Roman"/>
        </w:rPr>
      </w:pPr>
    </w:p>
    <w:p w14:paraId="74BCF219" w14:textId="77777777" w:rsidR="00832DE1" w:rsidRDefault="00832DE1" w:rsidP="00D07D2B">
      <w:pPr>
        <w:spacing w:after="0"/>
        <w:jc w:val="right"/>
        <w:rPr>
          <w:rFonts w:ascii="Times New Roman" w:hAnsi="Times New Roman" w:cs="Times New Roman"/>
        </w:rPr>
      </w:pPr>
    </w:p>
    <w:p w14:paraId="200718A7" w14:textId="77777777" w:rsidR="00832DE1" w:rsidRDefault="00832DE1" w:rsidP="00D07D2B">
      <w:pPr>
        <w:spacing w:after="0"/>
        <w:jc w:val="right"/>
        <w:rPr>
          <w:rFonts w:ascii="Times New Roman" w:hAnsi="Times New Roman" w:cs="Times New Roman"/>
        </w:rPr>
      </w:pPr>
    </w:p>
    <w:p w14:paraId="5E7E46A7" w14:textId="77777777" w:rsidR="00832DE1" w:rsidRDefault="00832DE1" w:rsidP="00D07D2B">
      <w:pPr>
        <w:spacing w:after="0"/>
        <w:jc w:val="right"/>
        <w:rPr>
          <w:rFonts w:ascii="Times New Roman" w:hAnsi="Times New Roman" w:cs="Times New Roman"/>
        </w:rPr>
      </w:pPr>
    </w:p>
    <w:p w14:paraId="3C1B0138" w14:textId="77777777" w:rsidR="00832DE1" w:rsidRDefault="00832DE1" w:rsidP="00D07D2B">
      <w:pPr>
        <w:spacing w:after="0"/>
        <w:jc w:val="right"/>
        <w:rPr>
          <w:rFonts w:ascii="Times New Roman" w:hAnsi="Times New Roman" w:cs="Times New Roman"/>
        </w:rPr>
      </w:pPr>
    </w:p>
    <w:p w14:paraId="769766C6" w14:textId="77777777" w:rsidR="00832DE1" w:rsidRDefault="00832DE1" w:rsidP="00D07D2B">
      <w:pPr>
        <w:spacing w:after="0"/>
        <w:jc w:val="right"/>
        <w:rPr>
          <w:rFonts w:ascii="Times New Roman" w:hAnsi="Times New Roman" w:cs="Times New Roman"/>
        </w:rPr>
      </w:pPr>
    </w:p>
    <w:p w14:paraId="49116116" w14:textId="77777777" w:rsidR="00832DE1" w:rsidRDefault="00832DE1" w:rsidP="00D07D2B">
      <w:pPr>
        <w:spacing w:after="0"/>
        <w:jc w:val="right"/>
        <w:rPr>
          <w:rFonts w:ascii="Times New Roman" w:hAnsi="Times New Roman" w:cs="Times New Roman"/>
        </w:rPr>
      </w:pPr>
    </w:p>
    <w:p w14:paraId="672C3E29" w14:textId="77777777" w:rsidR="00832DE1" w:rsidRDefault="00832DE1" w:rsidP="00D07D2B">
      <w:pPr>
        <w:spacing w:after="0"/>
        <w:jc w:val="right"/>
        <w:rPr>
          <w:rFonts w:ascii="Times New Roman" w:hAnsi="Times New Roman" w:cs="Times New Roman"/>
        </w:rPr>
      </w:pPr>
    </w:p>
    <w:p w14:paraId="4AA9B371" w14:textId="3AC65EB6" w:rsidR="00B05E85" w:rsidRDefault="00595FC2" w:rsidP="00D07D2B">
      <w:pPr>
        <w:spacing w:after="0"/>
        <w:jc w:val="right"/>
        <w:rPr>
          <w:rFonts w:ascii="Times New Roman" w:hAnsi="Times New Roman" w:cs="Times New Roman"/>
          <w:bCs/>
        </w:rPr>
      </w:pPr>
      <w:r w:rsidRPr="00033A31">
        <w:rPr>
          <w:rFonts w:ascii="Times New Roman" w:hAnsi="Times New Roman" w:cs="Times New Roman"/>
        </w:rPr>
        <w:lastRenderedPageBreak/>
        <w:t>4</w:t>
      </w:r>
      <w:r w:rsidR="00F553A6" w:rsidRPr="00033A31">
        <w:rPr>
          <w:rFonts w:ascii="Times New Roman" w:hAnsi="Times New Roman" w:cs="Times New Roman"/>
          <w:bCs/>
        </w:rPr>
        <w:t>.pielikums</w:t>
      </w:r>
      <w:r w:rsidR="00B05E85">
        <w:rPr>
          <w:rFonts w:ascii="Times New Roman" w:hAnsi="Times New Roman" w:cs="Times New Roman"/>
          <w:bCs/>
        </w:rPr>
        <w:t xml:space="preserve"> </w:t>
      </w:r>
    </w:p>
    <w:p w14:paraId="00557110" w14:textId="5AAB5FE3"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B05E85" w:rsidRPr="00B05E85">
        <w:rPr>
          <w:rFonts w:ascii="Times New Roman" w:eastAsia="Times New Roman" w:hAnsi="Times New Roman" w:cs="Times New Roman"/>
          <w:bCs/>
          <w:color w:val="000000"/>
        </w:rPr>
        <w:t>Kravas transportlīdzekļu ar pacēlāju 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B05E85">
        <w:rPr>
          <w:rFonts w:ascii="Times New Roman" w:hAnsi="Times New Roman" w:cs="Times New Roman"/>
          <w:bCs/>
        </w:rPr>
        <w:t>2</w:t>
      </w:r>
      <w:r w:rsidRPr="002351B4">
        <w:rPr>
          <w:rFonts w:ascii="Times New Roman" w:hAnsi="Times New Roman" w:cs="Times New Roman"/>
          <w:bCs/>
        </w:rPr>
        <w:t>/</w:t>
      </w:r>
      <w:r w:rsidR="00CB05BC">
        <w:rPr>
          <w:rFonts w:ascii="Times New Roman" w:hAnsi="Times New Roman" w:cs="Times New Roman"/>
          <w:bCs/>
        </w:rPr>
        <w:t>1</w:t>
      </w:r>
    </w:p>
    <w:p w14:paraId="4035BBBA" w14:textId="508152E2" w:rsidR="00251F73" w:rsidRDefault="00251F73" w:rsidP="00F553A6">
      <w:pPr>
        <w:spacing w:after="0"/>
        <w:jc w:val="right"/>
        <w:rPr>
          <w:rFonts w:ascii="Times New Roman" w:hAnsi="Times New Roman" w:cs="Times New Roman"/>
          <w:bCs/>
          <w:sz w:val="24"/>
          <w:szCs w:val="24"/>
        </w:rPr>
      </w:pPr>
    </w:p>
    <w:p w14:paraId="5B48D864" w14:textId="77777777" w:rsidR="00B05E85" w:rsidRDefault="00B05E85" w:rsidP="00B05E85">
      <w:pPr>
        <w:jc w:val="center"/>
        <w:rPr>
          <w:rFonts w:ascii="Times New Roman" w:hAnsi="Times New Roman"/>
          <w:szCs w:val="24"/>
        </w:rPr>
      </w:pPr>
      <w:bookmarkStart w:id="22" w:name="_DV_M1264"/>
      <w:bookmarkStart w:id="23" w:name="_DV_M1266"/>
      <w:bookmarkStart w:id="24" w:name="_DV_M1268"/>
      <w:bookmarkStart w:id="25" w:name="_DV_M4300"/>
      <w:bookmarkStart w:id="26" w:name="_DV_M4301"/>
      <w:bookmarkStart w:id="27" w:name="_DV_M4307"/>
      <w:bookmarkStart w:id="28" w:name="_DV_M4308"/>
      <w:bookmarkStart w:id="29" w:name="_DV_M4309"/>
      <w:bookmarkStart w:id="30" w:name="_DV_M4310"/>
      <w:bookmarkStart w:id="31" w:name="_DV_M4311"/>
      <w:bookmarkStart w:id="32" w:name="_DV_M4312"/>
      <w:bookmarkEnd w:id="22"/>
      <w:bookmarkEnd w:id="23"/>
      <w:bookmarkEnd w:id="24"/>
      <w:bookmarkEnd w:id="25"/>
      <w:bookmarkEnd w:id="26"/>
      <w:bookmarkEnd w:id="27"/>
      <w:bookmarkEnd w:id="28"/>
      <w:bookmarkEnd w:id="29"/>
      <w:bookmarkEnd w:id="30"/>
      <w:bookmarkEnd w:id="31"/>
      <w:bookmarkEnd w:id="32"/>
      <w:r w:rsidRPr="000013BE">
        <w:rPr>
          <w:rFonts w:ascii="Times New Roman" w:hAnsi="Times New Roman"/>
          <w:b/>
          <w:szCs w:val="24"/>
        </w:rPr>
        <w:t>FINANŠU PIEDĀVĀJUMS</w:t>
      </w:r>
      <w:r w:rsidRPr="000013BE">
        <w:rPr>
          <w:rFonts w:ascii="Times New Roman" w:hAnsi="Times New Roman"/>
          <w:b/>
          <w:szCs w:val="24"/>
        </w:rPr>
        <w:br/>
      </w:r>
    </w:p>
    <w:p w14:paraId="14A26D44" w14:textId="3F743FD0" w:rsidR="00B05E85" w:rsidRPr="00262D28" w:rsidRDefault="00B05E85" w:rsidP="00B05E85">
      <w:pPr>
        <w:spacing w:after="0"/>
        <w:ind w:firstLine="720"/>
        <w:jc w:val="both"/>
        <w:rPr>
          <w:rFonts w:ascii="Times New Roman" w:eastAsia="Times New Roman" w:hAnsi="Times New Roman" w:cs="Times New Roman"/>
          <w:color w:val="000000"/>
        </w:rPr>
      </w:pPr>
      <w:r w:rsidRPr="00262D28">
        <w:rPr>
          <w:rFonts w:ascii="Times New Roman" w:eastAsia="Times New Roman" w:hAnsi="Times New Roman" w:cs="Times New Roman"/>
          <w:color w:val="000000"/>
        </w:rPr>
        <w:t>Iepazinušies ar atklāta konkursa</w:t>
      </w:r>
      <w:r w:rsidRPr="00262D28">
        <w:rPr>
          <w:rFonts w:ascii="Times New Roman" w:hAnsi="Times New Roman" w:cs="Times New Roman"/>
        </w:rPr>
        <w:t xml:space="preserve"> “</w:t>
      </w:r>
      <w:r w:rsidRPr="00262D28">
        <w:rPr>
          <w:rFonts w:ascii="Times New Roman" w:eastAsia="Times New Roman" w:hAnsi="Times New Roman" w:cs="Times New Roman"/>
          <w:color w:val="000000"/>
        </w:rPr>
        <w:t>Kravas transportlīdzekļu ar pacēlāju iegāde”, identifikācijas Nr.RS/2022/</w:t>
      </w:r>
      <w:r w:rsidR="00CB05BC">
        <w:rPr>
          <w:rFonts w:ascii="Times New Roman" w:eastAsia="Times New Roman" w:hAnsi="Times New Roman" w:cs="Times New Roman"/>
          <w:color w:val="000000"/>
        </w:rPr>
        <w:t>1</w:t>
      </w:r>
      <w:r w:rsidRPr="00262D28">
        <w:rPr>
          <w:rFonts w:ascii="Times New Roman" w:eastAsia="Times New Roman" w:hAnsi="Times New Roman" w:cs="Times New Roman"/>
          <w:color w:val="000000"/>
        </w:rPr>
        <w:t xml:space="preserve"> nolikumu, mēs, apakšā parakstījušies un būdami attiecīgi pilnvaroti </w:t>
      </w:r>
      <w:r w:rsidRPr="00262D28">
        <w:rPr>
          <w:rFonts w:ascii="Times New Roman" w:eastAsia="Times New Roman" w:hAnsi="Times New Roman" w:cs="Times New Roman"/>
          <w:color w:val="000000"/>
          <w:u w:val="single"/>
        </w:rPr>
        <w:tab/>
      </w:r>
      <w:r w:rsidRPr="00262D28">
        <w:rPr>
          <w:rFonts w:ascii="Times New Roman" w:eastAsia="Times New Roman" w:hAnsi="Times New Roman" w:cs="Times New Roman"/>
          <w:color w:val="000000"/>
          <w:u w:val="single"/>
        </w:rPr>
        <w:tab/>
      </w:r>
      <w:r w:rsidRPr="00262D28">
        <w:rPr>
          <w:rFonts w:ascii="Times New Roman" w:eastAsia="Times New Roman" w:hAnsi="Times New Roman" w:cs="Times New Roman"/>
          <w:color w:val="000000"/>
          <w:u w:val="single"/>
        </w:rPr>
        <w:tab/>
      </w:r>
      <w:r w:rsidRPr="00262D28">
        <w:rPr>
          <w:rFonts w:ascii="Times New Roman" w:eastAsia="Times New Roman" w:hAnsi="Times New Roman" w:cs="Times New Roman"/>
          <w:color w:val="000000"/>
          <w:u w:val="single"/>
        </w:rPr>
        <w:tab/>
      </w:r>
      <w:r w:rsidRPr="00262D28">
        <w:rPr>
          <w:rFonts w:ascii="Times New Roman" w:eastAsia="Times New Roman" w:hAnsi="Times New Roman" w:cs="Times New Roman"/>
          <w:color w:val="000000"/>
          <w:u w:val="single"/>
        </w:rPr>
        <w:tab/>
      </w:r>
      <w:r w:rsidRPr="00262D28">
        <w:rPr>
          <w:rFonts w:ascii="Times New Roman" w:eastAsia="Times New Roman" w:hAnsi="Times New Roman" w:cs="Times New Roman"/>
          <w:color w:val="000000"/>
        </w:rPr>
        <w:t xml:space="preserve">vārdā, piedāvājam </w:t>
      </w:r>
      <w:r w:rsidRPr="00262D28">
        <w:rPr>
          <w:rFonts w:ascii="Times New Roman" w:eastAsia="Times New Roman" w:hAnsi="Times New Roman" w:cs="Times New Roman"/>
        </w:rPr>
        <w:t xml:space="preserve">piegādāt </w:t>
      </w:r>
      <w:r w:rsidR="006D1EA5" w:rsidRPr="00262D28">
        <w:rPr>
          <w:rFonts w:ascii="Times New Roman" w:eastAsia="Times New Roman" w:hAnsi="Times New Roman" w:cs="Times New Roman"/>
        </w:rPr>
        <w:t>kravas transportlīdzekļus ar pacēlāju par šādu cenu</w:t>
      </w:r>
      <w:r w:rsidRPr="00262D28">
        <w:rPr>
          <w:rFonts w:ascii="Times New Roman" w:eastAsia="Times New Roman" w:hAnsi="Times New Roman" w:cs="Times New Roman"/>
        </w:rPr>
        <w:t xml:space="preserve">: </w:t>
      </w:r>
    </w:p>
    <w:p w14:paraId="364683A0" w14:textId="77777777" w:rsidR="00B05E85" w:rsidRPr="009927D8" w:rsidRDefault="00B05E85" w:rsidP="00B05E85">
      <w:pPr>
        <w:jc w:val="bot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1918"/>
        <w:gridCol w:w="2613"/>
        <w:gridCol w:w="1843"/>
        <w:gridCol w:w="1382"/>
        <w:gridCol w:w="1872"/>
      </w:tblGrid>
      <w:tr w:rsidR="00F970BC" w14:paraId="7C5E952A" w14:textId="77777777" w:rsidTr="00BF3DD1">
        <w:tc>
          <w:tcPr>
            <w:tcW w:w="1918" w:type="dxa"/>
          </w:tcPr>
          <w:p w14:paraId="09EBA18D" w14:textId="7276E8CF" w:rsidR="00F970BC" w:rsidRPr="00895C93" w:rsidRDefault="005302F4" w:rsidP="00F970BC">
            <w:pPr>
              <w:pStyle w:val="Caption"/>
              <w:jc w:val="both"/>
              <w:rPr>
                <w:bCs/>
                <w:sz w:val="20"/>
              </w:rPr>
            </w:pPr>
            <w:r w:rsidRPr="00895C93">
              <w:rPr>
                <w:bCs/>
                <w:sz w:val="20"/>
              </w:rPr>
              <w:t>Transportlīdzekļa veid</w:t>
            </w:r>
            <w:r w:rsidR="00895C93" w:rsidRPr="00895C93">
              <w:rPr>
                <w:bCs/>
                <w:sz w:val="20"/>
              </w:rPr>
              <w:t>s</w:t>
            </w:r>
          </w:p>
        </w:tc>
        <w:tc>
          <w:tcPr>
            <w:tcW w:w="2613" w:type="dxa"/>
          </w:tcPr>
          <w:p w14:paraId="2FA153CC" w14:textId="48AFD27B" w:rsidR="00F970BC" w:rsidRPr="00895C93" w:rsidRDefault="005302F4" w:rsidP="00F970BC">
            <w:pPr>
              <w:pStyle w:val="Caption"/>
              <w:jc w:val="both"/>
              <w:rPr>
                <w:bCs/>
                <w:sz w:val="20"/>
              </w:rPr>
            </w:pPr>
            <w:r w:rsidRPr="00895C93">
              <w:rPr>
                <w:bCs/>
                <w:sz w:val="20"/>
              </w:rPr>
              <w:t>Pretendenta piedāvātā transportlīdzekļa marka, modelis</w:t>
            </w:r>
          </w:p>
        </w:tc>
        <w:tc>
          <w:tcPr>
            <w:tcW w:w="1843" w:type="dxa"/>
          </w:tcPr>
          <w:p w14:paraId="5B188E14" w14:textId="1FA528ED" w:rsidR="00F970BC" w:rsidRPr="00895C93" w:rsidRDefault="005302F4" w:rsidP="00F970BC">
            <w:pPr>
              <w:pStyle w:val="Caption"/>
              <w:jc w:val="both"/>
              <w:rPr>
                <w:bCs/>
                <w:sz w:val="20"/>
              </w:rPr>
            </w:pPr>
            <w:r w:rsidRPr="00895C93">
              <w:rPr>
                <w:bCs/>
                <w:sz w:val="20"/>
              </w:rPr>
              <w:t xml:space="preserve">Cena par </w:t>
            </w:r>
            <w:r w:rsidR="00895C93" w:rsidRPr="00895C93">
              <w:rPr>
                <w:bCs/>
                <w:sz w:val="20"/>
              </w:rPr>
              <w:t>1 transportlīdzekli EUR bez PVN</w:t>
            </w:r>
          </w:p>
        </w:tc>
        <w:tc>
          <w:tcPr>
            <w:tcW w:w="1382" w:type="dxa"/>
          </w:tcPr>
          <w:p w14:paraId="580F6E5B" w14:textId="3F5A43B0" w:rsidR="00F970BC" w:rsidRPr="00895C93" w:rsidRDefault="00262D28" w:rsidP="00F970BC">
            <w:pPr>
              <w:pStyle w:val="Caption"/>
              <w:jc w:val="both"/>
              <w:rPr>
                <w:bCs/>
                <w:sz w:val="20"/>
              </w:rPr>
            </w:pPr>
            <w:r>
              <w:rPr>
                <w:bCs/>
                <w:sz w:val="20"/>
              </w:rPr>
              <w:t>D</w:t>
            </w:r>
            <w:r w:rsidR="00895C93" w:rsidRPr="00895C93">
              <w:rPr>
                <w:bCs/>
                <w:sz w:val="20"/>
              </w:rPr>
              <w:t>audzums</w:t>
            </w:r>
          </w:p>
        </w:tc>
        <w:tc>
          <w:tcPr>
            <w:tcW w:w="1872" w:type="dxa"/>
          </w:tcPr>
          <w:p w14:paraId="630971C6" w14:textId="1DEF1D30" w:rsidR="00F970BC" w:rsidRPr="00895C93" w:rsidRDefault="00895C93" w:rsidP="00F970BC">
            <w:pPr>
              <w:pStyle w:val="Caption"/>
              <w:jc w:val="both"/>
              <w:rPr>
                <w:bCs/>
                <w:sz w:val="20"/>
              </w:rPr>
            </w:pPr>
            <w:r w:rsidRPr="00895C93">
              <w:rPr>
                <w:bCs/>
                <w:sz w:val="20"/>
              </w:rPr>
              <w:t>Cena kopā EUR bez PVN</w:t>
            </w:r>
          </w:p>
        </w:tc>
      </w:tr>
      <w:tr w:rsidR="00895C93" w14:paraId="324C6FBB" w14:textId="77777777" w:rsidTr="001D391D">
        <w:tc>
          <w:tcPr>
            <w:tcW w:w="1918" w:type="dxa"/>
          </w:tcPr>
          <w:p w14:paraId="4D22A073" w14:textId="2F23CCCB" w:rsidR="00895C93" w:rsidRPr="009C0869" w:rsidRDefault="00895C93" w:rsidP="00F970BC">
            <w:pPr>
              <w:pStyle w:val="Caption"/>
              <w:jc w:val="both"/>
              <w:rPr>
                <w:b w:val="0"/>
                <w:sz w:val="22"/>
                <w:szCs w:val="22"/>
              </w:rPr>
            </w:pPr>
            <w:r w:rsidRPr="009C0869">
              <w:rPr>
                <w:b w:val="0"/>
                <w:sz w:val="22"/>
                <w:szCs w:val="22"/>
              </w:rPr>
              <w:t>Kravas transportlīdzeklis ar teleskopisko pacēlāju</w:t>
            </w:r>
          </w:p>
          <w:p w14:paraId="4921C912" w14:textId="7D234533" w:rsidR="00895C93" w:rsidRPr="009C0869" w:rsidRDefault="00895C93" w:rsidP="00895C93"/>
        </w:tc>
        <w:tc>
          <w:tcPr>
            <w:tcW w:w="2613" w:type="dxa"/>
          </w:tcPr>
          <w:p w14:paraId="302B9221" w14:textId="77777777" w:rsidR="00895C93" w:rsidRPr="009C0869" w:rsidRDefault="00895C93" w:rsidP="00F970BC">
            <w:pPr>
              <w:pStyle w:val="Caption"/>
              <w:jc w:val="both"/>
              <w:rPr>
                <w:b w:val="0"/>
                <w:sz w:val="22"/>
                <w:szCs w:val="22"/>
              </w:rPr>
            </w:pPr>
          </w:p>
        </w:tc>
        <w:tc>
          <w:tcPr>
            <w:tcW w:w="1843" w:type="dxa"/>
          </w:tcPr>
          <w:p w14:paraId="1291C69F" w14:textId="77777777" w:rsidR="00895C93" w:rsidRPr="009C0869" w:rsidRDefault="00895C93" w:rsidP="00F970BC">
            <w:pPr>
              <w:pStyle w:val="Caption"/>
              <w:jc w:val="both"/>
              <w:rPr>
                <w:b w:val="0"/>
                <w:sz w:val="22"/>
                <w:szCs w:val="22"/>
              </w:rPr>
            </w:pPr>
          </w:p>
        </w:tc>
        <w:tc>
          <w:tcPr>
            <w:tcW w:w="1382" w:type="dxa"/>
            <w:vAlign w:val="center"/>
          </w:tcPr>
          <w:p w14:paraId="7D7D71F0" w14:textId="3EE015E4" w:rsidR="00895C93" w:rsidRPr="009C0869" w:rsidRDefault="001D391D" w:rsidP="001D391D">
            <w:pPr>
              <w:pStyle w:val="Caption"/>
              <w:rPr>
                <w:b w:val="0"/>
                <w:sz w:val="22"/>
                <w:szCs w:val="22"/>
              </w:rPr>
            </w:pPr>
            <w:r w:rsidRPr="009C0869">
              <w:rPr>
                <w:b w:val="0"/>
                <w:sz w:val="22"/>
                <w:szCs w:val="22"/>
              </w:rPr>
              <w:t>1</w:t>
            </w:r>
          </w:p>
        </w:tc>
        <w:tc>
          <w:tcPr>
            <w:tcW w:w="1872" w:type="dxa"/>
          </w:tcPr>
          <w:p w14:paraId="5088FC86" w14:textId="77777777" w:rsidR="00895C93" w:rsidRDefault="00895C93" w:rsidP="00F970BC">
            <w:pPr>
              <w:pStyle w:val="Caption"/>
              <w:jc w:val="both"/>
              <w:rPr>
                <w:b w:val="0"/>
                <w:sz w:val="20"/>
              </w:rPr>
            </w:pPr>
          </w:p>
        </w:tc>
      </w:tr>
      <w:tr w:rsidR="00262D28" w14:paraId="7F3F9648" w14:textId="77777777" w:rsidTr="001D391D">
        <w:tc>
          <w:tcPr>
            <w:tcW w:w="1918" w:type="dxa"/>
          </w:tcPr>
          <w:p w14:paraId="75790F4C" w14:textId="58D0B7A2" w:rsidR="00262D28" w:rsidRPr="009C0869" w:rsidRDefault="00B23551" w:rsidP="00F970BC">
            <w:pPr>
              <w:pStyle w:val="Caption"/>
              <w:jc w:val="both"/>
              <w:rPr>
                <w:b w:val="0"/>
                <w:sz w:val="22"/>
                <w:szCs w:val="22"/>
              </w:rPr>
            </w:pPr>
            <w:r w:rsidRPr="009C0869">
              <w:rPr>
                <w:b w:val="0"/>
                <w:sz w:val="22"/>
                <w:szCs w:val="22"/>
              </w:rPr>
              <w:t>Kravas transportlīdzeklis ar šķērveida pacēlāju un instrumentu, materiālu novietni</w:t>
            </w:r>
          </w:p>
        </w:tc>
        <w:tc>
          <w:tcPr>
            <w:tcW w:w="2613" w:type="dxa"/>
          </w:tcPr>
          <w:p w14:paraId="404CD5EA" w14:textId="77777777" w:rsidR="00262D28" w:rsidRPr="009C0869" w:rsidRDefault="00262D28" w:rsidP="00F970BC">
            <w:pPr>
              <w:pStyle w:val="Caption"/>
              <w:jc w:val="both"/>
              <w:rPr>
                <w:b w:val="0"/>
                <w:sz w:val="22"/>
                <w:szCs w:val="22"/>
              </w:rPr>
            </w:pPr>
          </w:p>
        </w:tc>
        <w:tc>
          <w:tcPr>
            <w:tcW w:w="1843" w:type="dxa"/>
          </w:tcPr>
          <w:p w14:paraId="5EB73CDC" w14:textId="77777777" w:rsidR="00262D28" w:rsidRPr="009C0869" w:rsidRDefault="00262D28" w:rsidP="00F970BC">
            <w:pPr>
              <w:pStyle w:val="Caption"/>
              <w:jc w:val="both"/>
              <w:rPr>
                <w:b w:val="0"/>
                <w:sz w:val="22"/>
                <w:szCs w:val="22"/>
              </w:rPr>
            </w:pPr>
          </w:p>
        </w:tc>
        <w:tc>
          <w:tcPr>
            <w:tcW w:w="1382" w:type="dxa"/>
            <w:vAlign w:val="center"/>
          </w:tcPr>
          <w:p w14:paraId="36A6AF5F" w14:textId="35B48FA4" w:rsidR="00262D28" w:rsidRPr="009C0869" w:rsidRDefault="001D391D" w:rsidP="001D391D">
            <w:pPr>
              <w:pStyle w:val="Caption"/>
              <w:rPr>
                <w:b w:val="0"/>
                <w:sz w:val="22"/>
                <w:szCs w:val="22"/>
              </w:rPr>
            </w:pPr>
            <w:r w:rsidRPr="009C0869">
              <w:rPr>
                <w:b w:val="0"/>
                <w:sz w:val="22"/>
                <w:szCs w:val="22"/>
              </w:rPr>
              <w:t>4</w:t>
            </w:r>
          </w:p>
        </w:tc>
        <w:tc>
          <w:tcPr>
            <w:tcW w:w="1872" w:type="dxa"/>
          </w:tcPr>
          <w:p w14:paraId="33A2951F" w14:textId="77777777" w:rsidR="00262D28" w:rsidRDefault="00262D28" w:rsidP="00F970BC">
            <w:pPr>
              <w:pStyle w:val="Caption"/>
              <w:jc w:val="both"/>
              <w:rPr>
                <w:b w:val="0"/>
                <w:sz w:val="20"/>
              </w:rPr>
            </w:pPr>
          </w:p>
        </w:tc>
      </w:tr>
      <w:tr w:rsidR="00BF3DD1" w14:paraId="53AE085D" w14:textId="77777777" w:rsidTr="00BF3DD1">
        <w:tc>
          <w:tcPr>
            <w:tcW w:w="7756" w:type="dxa"/>
            <w:gridSpan w:val="4"/>
            <w:vAlign w:val="center"/>
          </w:tcPr>
          <w:p w14:paraId="54E72947" w14:textId="77777777" w:rsidR="00BF3DD1" w:rsidRPr="009C0869" w:rsidRDefault="00BF3DD1" w:rsidP="00BF3DD1">
            <w:pPr>
              <w:pStyle w:val="Caption"/>
              <w:jc w:val="right"/>
              <w:rPr>
                <w:b w:val="0"/>
                <w:sz w:val="22"/>
                <w:szCs w:val="22"/>
              </w:rPr>
            </w:pPr>
          </w:p>
          <w:p w14:paraId="3212AB55" w14:textId="432779EF" w:rsidR="00BF3DD1" w:rsidRPr="009C0869" w:rsidRDefault="00BF3DD1" w:rsidP="00BF3DD1">
            <w:pPr>
              <w:pStyle w:val="Caption"/>
              <w:jc w:val="right"/>
              <w:rPr>
                <w:bCs/>
                <w:sz w:val="22"/>
                <w:szCs w:val="22"/>
              </w:rPr>
            </w:pPr>
            <w:r w:rsidRPr="009C0869">
              <w:rPr>
                <w:bCs/>
                <w:sz w:val="22"/>
                <w:szCs w:val="22"/>
              </w:rPr>
              <w:t>Pavisam kopā EUR bez PVN:</w:t>
            </w:r>
          </w:p>
          <w:p w14:paraId="5AB7E31C" w14:textId="7D72A436" w:rsidR="00BF3DD1" w:rsidRPr="009C0869" w:rsidRDefault="00BF3DD1" w:rsidP="00BF3DD1">
            <w:pPr>
              <w:jc w:val="right"/>
            </w:pPr>
          </w:p>
        </w:tc>
        <w:tc>
          <w:tcPr>
            <w:tcW w:w="1872" w:type="dxa"/>
          </w:tcPr>
          <w:p w14:paraId="5B908E40" w14:textId="77777777" w:rsidR="00BF3DD1" w:rsidRDefault="00BF3DD1" w:rsidP="00F970BC">
            <w:pPr>
              <w:pStyle w:val="Caption"/>
              <w:jc w:val="both"/>
              <w:rPr>
                <w:b w:val="0"/>
                <w:sz w:val="20"/>
              </w:rPr>
            </w:pPr>
          </w:p>
        </w:tc>
      </w:tr>
    </w:tbl>
    <w:p w14:paraId="422E1DA7" w14:textId="77777777" w:rsidR="00B05E85" w:rsidRDefault="00B05E85" w:rsidP="00F970BC">
      <w:pPr>
        <w:pStyle w:val="Caption"/>
        <w:jc w:val="both"/>
        <w:rPr>
          <w:b w:val="0"/>
          <w:sz w:val="20"/>
        </w:rPr>
      </w:pPr>
    </w:p>
    <w:p w14:paraId="7E3471E5" w14:textId="77777777" w:rsidR="00B05E85" w:rsidRDefault="00B05E85" w:rsidP="00B05E85">
      <w:pPr>
        <w:ind w:right="-58"/>
        <w:jc w:val="both"/>
        <w:rPr>
          <w:rFonts w:ascii="Times New Roman" w:hAnsi="Times New Roman"/>
          <w:b/>
          <w:bCs/>
          <w:i/>
          <w:iCs/>
          <w:szCs w:val="24"/>
        </w:rPr>
      </w:pPr>
    </w:p>
    <w:p w14:paraId="3D02636A" w14:textId="549C236E" w:rsidR="00B05E85" w:rsidRPr="00BF1B65" w:rsidRDefault="00B05E85" w:rsidP="00B05E85">
      <w:pPr>
        <w:jc w:val="both"/>
        <w:rPr>
          <w:rFonts w:ascii="Times New Roman" w:hAnsi="Times New Roman"/>
          <w:color w:val="000000"/>
        </w:rPr>
      </w:pPr>
      <w:r w:rsidRPr="0096376E">
        <w:rPr>
          <w:rFonts w:ascii="Times New Roman" w:hAnsi="Times New Roman"/>
          <w:color w:val="000000"/>
        </w:rPr>
        <w:t xml:space="preserve">saskaņā ar </w:t>
      </w:r>
      <w:r w:rsidR="00262D28">
        <w:rPr>
          <w:rFonts w:ascii="Times New Roman" w:hAnsi="Times New Roman"/>
          <w:color w:val="000000"/>
        </w:rPr>
        <w:t>tehnisko piedāvājumu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1FACB1DA" w14:textId="77777777" w:rsidR="00B05E85" w:rsidRDefault="00B05E85" w:rsidP="00B05E85">
      <w:pPr>
        <w:ind w:right="-58"/>
        <w:jc w:val="both"/>
        <w:rPr>
          <w:rFonts w:ascii="Times New Roman" w:hAnsi="Times New Roman"/>
          <w:b/>
          <w:bCs/>
          <w:i/>
          <w:iCs/>
          <w:szCs w:val="24"/>
        </w:rPr>
      </w:pPr>
    </w:p>
    <w:p w14:paraId="3F2FB197" w14:textId="77777777" w:rsidR="00B05E85" w:rsidRDefault="00B05E85" w:rsidP="00B05E85">
      <w:pPr>
        <w:ind w:left="644"/>
        <w:jc w:val="right"/>
        <w:rPr>
          <w:rFonts w:ascii="Times New Roman" w:hAnsi="Times New Roman"/>
          <w:szCs w:val="24"/>
        </w:rPr>
      </w:pPr>
    </w:p>
    <w:p w14:paraId="23BCCCF1" w14:textId="77777777" w:rsidR="00B05E85" w:rsidRPr="000013BE" w:rsidRDefault="00B05E85" w:rsidP="00B05E85">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45432413" w14:textId="1D0F0049" w:rsidR="00FE07C6" w:rsidRPr="000013BE" w:rsidRDefault="00B05E85" w:rsidP="00B05E85">
      <w:pPr>
        <w:rPr>
          <w:rFonts w:ascii="Times New Roman" w:hAnsi="Times New Roman"/>
          <w:bCs/>
          <w:szCs w:val="24"/>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r w:rsidR="00FE07C6" w:rsidRPr="000013BE">
        <w:rPr>
          <w:rFonts w:ascii="Times New Roman" w:hAnsi="Times New Roman"/>
          <w:bCs/>
          <w:szCs w:val="24"/>
        </w:rPr>
        <w:br w:type="page"/>
      </w:r>
    </w:p>
    <w:p w14:paraId="211BACB8" w14:textId="407A7922" w:rsidR="00BE13C4" w:rsidRPr="00BE13C4" w:rsidRDefault="00BE13C4" w:rsidP="00BE13C4">
      <w:pPr>
        <w:spacing w:after="0"/>
        <w:jc w:val="right"/>
        <w:rPr>
          <w:rFonts w:ascii="Times New Roman" w:hAnsi="Times New Roman" w:cs="Times New Roman"/>
        </w:rPr>
      </w:pPr>
      <w:r>
        <w:rPr>
          <w:rFonts w:ascii="Times New Roman" w:hAnsi="Times New Roman" w:cs="Times New Roman"/>
        </w:rPr>
        <w:lastRenderedPageBreak/>
        <w:t>5</w:t>
      </w:r>
      <w:r w:rsidRPr="00BE13C4">
        <w:rPr>
          <w:rFonts w:ascii="Times New Roman" w:hAnsi="Times New Roman" w:cs="Times New Roman"/>
        </w:rPr>
        <w:t xml:space="preserve">.pielikums </w:t>
      </w:r>
    </w:p>
    <w:p w14:paraId="3DBDDA26" w14:textId="77777777" w:rsidR="00BE13C4" w:rsidRPr="00BE13C4" w:rsidRDefault="00BE13C4" w:rsidP="00BE13C4">
      <w:pPr>
        <w:spacing w:after="0"/>
        <w:jc w:val="right"/>
        <w:rPr>
          <w:rFonts w:ascii="Times New Roman" w:hAnsi="Times New Roman" w:cs="Times New Roman"/>
        </w:rPr>
      </w:pPr>
      <w:r w:rsidRPr="00BE13C4">
        <w:rPr>
          <w:rFonts w:ascii="Times New Roman" w:hAnsi="Times New Roman" w:cs="Times New Roman"/>
        </w:rPr>
        <w:t>Atklāta konkursa nolikumam</w:t>
      </w:r>
    </w:p>
    <w:p w14:paraId="3766AC56" w14:textId="77777777" w:rsidR="00BE13C4" w:rsidRPr="00BE13C4" w:rsidRDefault="00BE13C4" w:rsidP="00BE13C4">
      <w:pPr>
        <w:spacing w:after="0"/>
        <w:jc w:val="right"/>
        <w:rPr>
          <w:rFonts w:ascii="Times New Roman" w:hAnsi="Times New Roman" w:cs="Times New Roman"/>
        </w:rPr>
      </w:pPr>
      <w:r w:rsidRPr="00BE13C4">
        <w:rPr>
          <w:rFonts w:ascii="Times New Roman" w:hAnsi="Times New Roman" w:cs="Times New Roman"/>
        </w:rPr>
        <w:t>“Kravas transportlīdzekļu ar pacēlāju iegāde”</w:t>
      </w:r>
    </w:p>
    <w:p w14:paraId="68543930" w14:textId="7AE2A490" w:rsidR="00BE13C4" w:rsidRDefault="00BE13C4" w:rsidP="00BE13C4">
      <w:pPr>
        <w:spacing w:after="0"/>
        <w:jc w:val="right"/>
        <w:rPr>
          <w:rFonts w:ascii="Times New Roman" w:hAnsi="Times New Roman" w:cs="Times New Roman"/>
        </w:rPr>
      </w:pPr>
      <w:r w:rsidRPr="00BE13C4">
        <w:rPr>
          <w:rFonts w:ascii="Times New Roman" w:hAnsi="Times New Roman" w:cs="Times New Roman"/>
        </w:rPr>
        <w:t>identifikācijas Nr. RS/2022/</w:t>
      </w:r>
      <w:r w:rsidR="00CB05BC">
        <w:rPr>
          <w:rFonts w:ascii="Times New Roman" w:hAnsi="Times New Roman" w:cs="Times New Roman"/>
        </w:rPr>
        <w:t>1</w:t>
      </w:r>
    </w:p>
    <w:p w14:paraId="6E2B2726" w14:textId="0889DA17" w:rsidR="00BE13C4" w:rsidRDefault="00BE13C4" w:rsidP="00BE13C4">
      <w:pPr>
        <w:spacing w:after="0"/>
        <w:jc w:val="right"/>
        <w:rPr>
          <w:rFonts w:ascii="Times New Roman" w:hAnsi="Times New Roman" w:cs="Times New Roman"/>
        </w:rPr>
      </w:pPr>
    </w:p>
    <w:p w14:paraId="2B804C72" w14:textId="2125A2FE" w:rsidR="00BE13C4" w:rsidRPr="00147E82" w:rsidRDefault="00BE13C4" w:rsidP="00BE13C4">
      <w:pPr>
        <w:spacing w:after="0"/>
        <w:jc w:val="center"/>
        <w:rPr>
          <w:rFonts w:ascii="Times New Roman" w:hAnsi="Times New Roman" w:cs="Times New Roman"/>
          <w:sz w:val="24"/>
          <w:szCs w:val="24"/>
        </w:rPr>
      </w:pPr>
      <w:r w:rsidRPr="00147E82">
        <w:rPr>
          <w:rFonts w:ascii="Times New Roman" w:hAnsi="Times New Roman" w:cs="Times New Roman"/>
          <w:sz w:val="24"/>
          <w:szCs w:val="24"/>
        </w:rPr>
        <w:t>Tehniskais piedāvājums</w:t>
      </w:r>
    </w:p>
    <w:p w14:paraId="090A28B1" w14:textId="48ADC93A" w:rsidR="00832DE1" w:rsidRPr="0088371F" w:rsidRDefault="00832DE1" w:rsidP="00832DE1">
      <w:pPr>
        <w:spacing w:after="0" w:line="240" w:lineRule="auto"/>
        <w:jc w:val="center"/>
        <w:rPr>
          <w:rFonts w:ascii="Times New Roman" w:eastAsiaTheme="minorEastAsia" w:hAnsi="Times New Roman" w:cs="Times New Roman"/>
          <w:sz w:val="24"/>
          <w:szCs w:val="24"/>
          <w:lang w:eastAsia="lv-LV"/>
        </w:rPr>
      </w:pPr>
      <w:r w:rsidRPr="0088371F">
        <w:rPr>
          <w:rFonts w:ascii="Times New Roman" w:eastAsiaTheme="minorEastAsia" w:hAnsi="Times New Roman" w:cs="Times New Roman"/>
          <w:sz w:val="24"/>
          <w:szCs w:val="24"/>
          <w:lang w:eastAsia="lv-LV"/>
        </w:rPr>
        <w:t>Kravas transportlīdzeklis ar teleskopisko pacēlāju</w:t>
      </w:r>
    </w:p>
    <w:p w14:paraId="65C7C4C6" w14:textId="77777777" w:rsidR="00832DE1" w:rsidRPr="00603A1E" w:rsidRDefault="00832DE1" w:rsidP="00832DE1">
      <w:pPr>
        <w:spacing w:after="0" w:line="240" w:lineRule="auto"/>
        <w:rPr>
          <w:rFonts w:ascii="Times New Roman" w:eastAsiaTheme="minorEastAsia" w:hAnsi="Times New Roman" w:cs="Times New Roman"/>
          <w:sz w:val="24"/>
          <w:szCs w:val="24"/>
          <w:lang w:eastAsia="lv-LV"/>
        </w:rPr>
      </w:pPr>
    </w:p>
    <w:tbl>
      <w:tblPr>
        <w:tblStyle w:val="TableGrid9"/>
        <w:tblW w:w="9628" w:type="dxa"/>
        <w:tblLook w:val="04A0" w:firstRow="1" w:lastRow="0" w:firstColumn="1" w:lastColumn="0" w:noHBand="0" w:noVBand="1"/>
      </w:tblPr>
      <w:tblGrid>
        <w:gridCol w:w="3794"/>
        <w:gridCol w:w="2580"/>
        <w:gridCol w:w="3254"/>
      </w:tblGrid>
      <w:tr w:rsidR="0088371F" w:rsidRPr="00603A1E" w14:paraId="6DA31059" w14:textId="77777777" w:rsidTr="0088371F">
        <w:trPr>
          <w:trHeight w:val="435"/>
        </w:trPr>
        <w:tc>
          <w:tcPr>
            <w:tcW w:w="6374" w:type="dxa"/>
            <w:gridSpan w:val="2"/>
            <w:shd w:val="clear" w:color="auto" w:fill="auto"/>
            <w:vAlign w:val="center"/>
          </w:tcPr>
          <w:p w14:paraId="3B7B1A31" w14:textId="44FB3E9A" w:rsidR="0088371F" w:rsidRPr="00CA74C3" w:rsidRDefault="0088371F" w:rsidP="0059356C">
            <w:pPr>
              <w:jc w:val="center"/>
              <w:rPr>
                <w:rFonts w:ascii="Times New Roman" w:hAnsi="Times New Roman"/>
                <w:b/>
                <w:bCs/>
                <w:sz w:val="24"/>
                <w:szCs w:val="24"/>
              </w:rPr>
            </w:pPr>
            <w:r w:rsidRPr="00CA74C3">
              <w:rPr>
                <w:rFonts w:ascii="Times New Roman" w:hAnsi="Times New Roman"/>
                <w:b/>
                <w:bCs/>
                <w:sz w:val="24"/>
                <w:szCs w:val="24"/>
              </w:rPr>
              <w:t>Pasūtītāja tehniskā specifikācija</w:t>
            </w:r>
          </w:p>
        </w:tc>
        <w:tc>
          <w:tcPr>
            <w:tcW w:w="3254" w:type="dxa"/>
            <w:shd w:val="clear" w:color="auto" w:fill="auto"/>
          </w:tcPr>
          <w:p w14:paraId="7CA8AA88" w14:textId="78BD3387" w:rsidR="0088371F" w:rsidRPr="00CA74C3" w:rsidRDefault="0088371F" w:rsidP="0059356C">
            <w:pPr>
              <w:jc w:val="center"/>
              <w:rPr>
                <w:rFonts w:ascii="Times New Roman" w:hAnsi="Times New Roman"/>
                <w:b/>
                <w:bCs/>
                <w:sz w:val="24"/>
                <w:szCs w:val="24"/>
              </w:rPr>
            </w:pPr>
            <w:r w:rsidRPr="00CA74C3">
              <w:rPr>
                <w:rFonts w:ascii="Times New Roman" w:hAnsi="Times New Roman"/>
                <w:b/>
                <w:bCs/>
                <w:sz w:val="24"/>
                <w:szCs w:val="24"/>
              </w:rPr>
              <w:t>Pretendenta piedāvājums</w:t>
            </w:r>
          </w:p>
        </w:tc>
      </w:tr>
      <w:tr w:rsidR="00CA74C3" w:rsidRPr="00603A1E" w14:paraId="6B3528BE" w14:textId="5125A24B" w:rsidTr="00B67BF4">
        <w:trPr>
          <w:trHeight w:val="435"/>
        </w:trPr>
        <w:tc>
          <w:tcPr>
            <w:tcW w:w="9628" w:type="dxa"/>
            <w:gridSpan w:val="3"/>
            <w:shd w:val="clear" w:color="auto" w:fill="D9E2F3" w:themeFill="accent1" w:themeFillTint="33"/>
            <w:vAlign w:val="center"/>
            <w:hideMark/>
          </w:tcPr>
          <w:p w14:paraId="2BD009D0" w14:textId="675E1B0E" w:rsidR="00CA74C3" w:rsidRPr="0088371F" w:rsidRDefault="00CA74C3" w:rsidP="0059356C">
            <w:pPr>
              <w:jc w:val="center"/>
              <w:rPr>
                <w:rFonts w:ascii="Times New Roman" w:hAnsi="Times New Roman"/>
                <w:sz w:val="24"/>
                <w:szCs w:val="24"/>
              </w:rPr>
            </w:pPr>
            <w:r w:rsidRPr="0088371F">
              <w:rPr>
                <w:rFonts w:ascii="Times New Roman" w:hAnsi="Times New Roman"/>
                <w:sz w:val="24"/>
                <w:szCs w:val="24"/>
              </w:rPr>
              <w:t>Tehniskās prasības transportlīdzeklim</w:t>
            </w:r>
          </w:p>
        </w:tc>
      </w:tr>
      <w:tr w:rsidR="00832DE1" w:rsidRPr="00603A1E" w14:paraId="55D4F291" w14:textId="231783F2" w:rsidTr="00832DE1">
        <w:trPr>
          <w:trHeight w:val="300"/>
        </w:trPr>
        <w:tc>
          <w:tcPr>
            <w:tcW w:w="3794" w:type="dxa"/>
            <w:hideMark/>
          </w:tcPr>
          <w:p w14:paraId="71690498"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Transportlīdzekļa marka, modelis</w:t>
            </w:r>
          </w:p>
        </w:tc>
        <w:tc>
          <w:tcPr>
            <w:tcW w:w="2580" w:type="dxa"/>
            <w:vAlign w:val="center"/>
            <w:hideMark/>
          </w:tcPr>
          <w:p w14:paraId="64E239EC" w14:textId="671D1DB1" w:rsidR="00832DE1" w:rsidRPr="00603A1E" w:rsidRDefault="00CA74C3" w:rsidP="0059356C">
            <w:pPr>
              <w:rPr>
                <w:rFonts w:ascii="Times New Roman" w:hAnsi="Times New Roman"/>
                <w:sz w:val="24"/>
                <w:szCs w:val="24"/>
              </w:rPr>
            </w:pPr>
            <w:r>
              <w:rPr>
                <w:rFonts w:ascii="Times New Roman" w:hAnsi="Times New Roman"/>
                <w:sz w:val="24"/>
                <w:szCs w:val="24"/>
              </w:rPr>
              <w:t>---</w:t>
            </w:r>
          </w:p>
        </w:tc>
        <w:tc>
          <w:tcPr>
            <w:tcW w:w="3254" w:type="dxa"/>
          </w:tcPr>
          <w:p w14:paraId="582D9B6D" w14:textId="77777777" w:rsidR="00832DE1" w:rsidRPr="00603A1E" w:rsidRDefault="00832DE1" w:rsidP="0059356C">
            <w:pPr>
              <w:rPr>
                <w:rFonts w:ascii="Times New Roman" w:hAnsi="Times New Roman"/>
                <w:sz w:val="24"/>
                <w:szCs w:val="24"/>
              </w:rPr>
            </w:pPr>
          </w:p>
        </w:tc>
      </w:tr>
      <w:tr w:rsidR="00832DE1" w:rsidRPr="00603A1E" w14:paraId="452AC2B1" w14:textId="7099A6D5" w:rsidTr="00832DE1">
        <w:trPr>
          <w:trHeight w:val="300"/>
        </w:trPr>
        <w:tc>
          <w:tcPr>
            <w:tcW w:w="3794" w:type="dxa"/>
            <w:hideMark/>
          </w:tcPr>
          <w:p w14:paraId="656A8ABA"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Izlaiduma gads</w:t>
            </w:r>
          </w:p>
        </w:tc>
        <w:tc>
          <w:tcPr>
            <w:tcW w:w="2580" w:type="dxa"/>
            <w:vAlign w:val="center"/>
            <w:hideMark/>
          </w:tcPr>
          <w:p w14:paraId="4358EA8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Jauna nelietota, ne vecāka par </w:t>
            </w:r>
            <w:proofErr w:type="gramStart"/>
            <w:r w:rsidRPr="00603A1E">
              <w:rPr>
                <w:rFonts w:ascii="Times New Roman" w:hAnsi="Times New Roman"/>
                <w:sz w:val="24"/>
                <w:szCs w:val="24"/>
              </w:rPr>
              <w:t>2021.gadu</w:t>
            </w:r>
            <w:proofErr w:type="gramEnd"/>
          </w:p>
        </w:tc>
        <w:tc>
          <w:tcPr>
            <w:tcW w:w="3254" w:type="dxa"/>
          </w:tcPr>
          <w:p w14:paraId="51A22C8B" w14:textId="77777777" w:rsidR="00832DE1" w:rsidRPr="00603A1E" w:rsidRDefault="00832DE1" w:rsidP="0059356C">
            <w:pPr>
              <w:rPr>
                <w:rFonts w:ascii="Times New Roman" w:hAnsi="Times New Roman"/>
                <w:sz w:val="24"/>
                <w:szCs w:val="24"/>
              </w:rPr>
            </w:pPr>
          </w:p>
        </w:tc>
      </w:tr>
      <w:tr w:rsidR="00832DE1" w:rsidRPr="00603A1E" w14:paraId="10B09EF6" w14:textId="4D8BAA1E" w:rsidTr="00832DE1">
        <w:trPr>
          <w:trHeight w:val="300"/>
        </w:trPr>
        <w:tc>
          <w:tcPr>
            <w:tcW w:w="3794" w:type="dxa"/>
            <w:hideMark/>
          </w:tcPr>
          <w:p w14:paraId="147BE53B"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Transportlīdzekļa tips</w:t>
            </w:r>
          </w:p>
        </w:tc>
        <w:tc>
          <w:tcPr>
            <w:tcW w:w="2580" w:type="dxa"/>
            <w:vAlign w:val="center"/>
            <w:hideMark/>
          </w:tcPr>
          <w:p w14:paraId="7015D59B"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Kravas šasija</w:t>
            </w:r>
          </w:p>
        </w:tc>
        <w:tc>
          <w:tcPr>
            <w:tcW w:w="3254" w:type="dxa"/>
          </w:tcPr>
          <w:p w14:paraId="020A3258" w14:textId="77777777" w:rsidR="00832DE1" w:rsidRPr="00603A1E" w:rsidRDefault="00832DE1" w:rsidP="0059356C">
            <w:pPr>
              <w:rPr>
                <w:rFonts w:ascii="Times New Roman" w:hAnsi="Times New Roman"/>
                <w:sz w:val="24"/>
                <w:szCs w:val="24"/>
              </w:rPr>
            </w:pPr>
          </w:p>
        </w:tc>
      </w:tr>
      <w:tr w:rsidR="00832DE1" w:rsidRPr="00603A1E" w14:paraId="7A147060" w14:textId="39F1302B" w:rsidTr="00832DE1">
        <w:trPr>
          <w:trHeight w:val="300"/>
        </w:trPr>
        <w:tc>
          <w:tcPr>
            <w:tcW w:w="3794" w:type="dxa"/>
            <w:hideMark/>
          </w:tcPr>
          <w:p w14:paraId="62CEFC63"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Transportlīdzekļa kategorija</w:t>
            </w:r>
          </w:p>
        </w:tc>
        <w:tc>
          <w:tcPr>
            <w:tcW w:w="2580" w:type="dxa"/>
            <w:vAlign w:val="center"/>
            <w:hideMark/>
          </w:tcPr>
          <w:p w14:paraId="39B54492"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N2</w:t>
            </w:r>
          </w:p>
        </w:tc>
        <w:tc>
          <w:tcPr>
            <w:tcW w:w="3254" w:type="dxa"/>
          </w:tcPr>
          <w:p w14:paraId="74D1A787" w14:textId="77777777" w:rsidR="00832DE1" w:rsidRPr="00603A1E" w:rsidRDefault="00832DE1" w:rsidP="0059356C">
            <w:pPr>
              <w:rPr>
                <w:rFonts w:ascii="Times New Roman" w:hAnsi="Times New Roman"/>
                <w:sz w:val="24"/>
                <w:szCs w:val="24"/>
              </w:rPr>
            </w:pPr>
          </w:p>
        </w:tc>
      </w:tr>
      <w:tr w:rsidR="00832DE1" w:rsidRPr="00603A1E" w14:paraId="60A231DD" w14:textId="15B0BEF9" w:rsidTr="00832DE1">
        <w:trPr>
          <w:trHeight w:val="510"/>
        </w:trPr>
        <w:tc>
          <w:tcPr>
            <w:tcW w:w="3794" w:type="dxa"/>
            <w:hideMark/>
          </w:tcPr>
          <w:p w14:paraId="7D27FCD2"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Transportlīdzekļa garums, ieskaitot aprīkojumu (mm)</w:t>
            </w:r>
          </w:p>
        </w:tc>
        <w:tc>
          <w:tcPr>
            <w:tcW w:w="2580" w:type="dxa"/>
            <w:vAlign w:val="center"/>
            <w:hideMark/>
          </w:tcPr>
          <w:p w14:paraId="021AFE8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Līdz 8000</w:t>
            </w:r>
          </w:p>
        </w:tc>
        <w:tc>
          <w:tcPr>
            <w:tcW w:w="3254" w:type="dxa"/>
          </w:tcPr>
          <w:p w14:paraId="389B0C08" w14:textId="77777777" w:rsidR="00832DE1" w:rsidRPr="00603A1E" w:rsidRDefault="00832DE1" w:rsidP="0059356C">
            <w:pPr>
              <w:rPr>
                <w:rFonts w:ascii="Times New Roman" w:hAnsi="Times New Roman"/>
                <w:sz w:val="24"/>
                <w:szCs w:val="24"/>
              </w:rPr>
            </w:pPr>
          </w:p>
        </w:tc>
      </w:tr>
      <w:tr w:rsidR="00832DE1" w:rsidRPr="00603A1E" w14:paraId="4A6D268B" w14:textId="514CEAF2" w:rsidTr="00832DE1">
        <w:trPr>
          <w:trHeight w:val="610"/>
        </w:trPr>
        <w:tc>
          <w:tcPr>
            <w:tcW w:w="3794" w:type="dxa"/>
            <w:hideMark/>
          </w:tcPr>
          <w:p w14:paraId="495FE26C"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Transportlīdzekļa augstums, ieskaitot aprīkojumu (mm)</w:t>
            </w:r>
          </w:p>
        </w:tc>
        <w:tc>
          <w:tcPr>
            <w:tcW w:w="2580" w:type="dxa"/>
            <w:vAlign w:val="center"/>
            <w:hideMark/>
          </w:tcPr>
          <w:p w14:paraId="7E7E32BB"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Līdz 3800</w:t>
            </w:r>
          </w:p>
        </w:tc>
        <w:tc>
          <w:tcPr>
            <w:tcW w:w="3254" w:type="dxa"/>
          </w:tcPr>
          <w:p w14:paraId="0EDE2227" w14:textId="77777777" w:rsidR="00832DE1" w:rsidRPr="00603A1E" w:rsidRDefault="00832DE1" w:rsidP="0059356C">
            <w:pPr>
              <w:rPr>
                <w:rFonts w:ascii="Times New Roman" w:hAnsi="Times New Roman"/>
                <w:sz w:val="24"/>
                <w:szCs w:val="24"/>
              </w:rPr>
            </w:pPr>
          </w:p>
        </w:tc>
      </w:tr>
      <w:tr w:rsidR="00832DE1" w:rsidRPr="00603A1E" w14:paraId="30E1D439" w14:textId="4AEFA8EF" w:rsidTr="00832DE1">
        <w:trPr>
          <w:trHeight w:val="300"/>
        </w:trPr>
        <w:tc>
          <w:tcPr>
            <w:tcW w:w="3794" w:type="dxa"/>
            <w:hideMark/>
          </w:tcPr>
          <w:p w14:paraId="586C9104"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Kabīnes tips</w:t>
            </w:r>
          </w:p>
        </w:tc>
        <w:tc>
          <w:tcPr>
            <w:tcW w:w="2580" w:type="dxa"/>
            <w:vAlign w:val="center"/>
            <w:hideMark/>
          </w:tcPr>
          <w:p w14:paraId="58041D3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Dienas kabīne</w:t>
            </w:r>
          </w:p>
        </w:tc>
        <w:tc>
          <w:tcPr>
            <w:tcW w:w="3254" w:type="dxa"/>
          </w:tcPr>
          <w:p w14:paraId="6730ADF1" w14:textId="77777777" w:rsidR="00832DE1" w:rsidRPr="00603A1E" w:rsidRDefault="00832DE1" w:rsidP="0059356C">
            <w:pPr>
              <w:rPr>
                <w:rFonts w:ascii="Times New Roman" w:hAnsi="Times New Roman"/>
                <w:sz w:val="24"/>
                <w:szCs w:val="24"/>
              </w:rPr>
            </w:pPr>
          </w:p>
        </w:tc>
      </w:tr>
      <w:tr w:rsidR="00832DE1" w:rsidRPr="00603A1E" w14:paraId="4BCE5ACD" w14:textId="500BCC25" w:rsidTr="00832DE1">
        <w:trPr>
          <w:trHeight w:val="300"/>
        </w:trPr>
        <w:tc>
          <w:tcPr>
            <w:tcW w:w="3794" w:type="dxa"/>
            <w:hideMark/>
          </w:tcPr>
          <w:p w14:paraId="6297513E"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Durvju skaits</w:t>
            </w:r>
          </w:p>
        </w:tc>
        <w:tc>
          <w:tcPr>
            <w:tcW w:w="2580" w:type="dxa"/>
            <w:vAlign w:val="center"/>
            <w:hideMark/>
          </w:tcPr>
          <w:p w14:paraId="62149CC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2</w:t>
            </w:r>
          </w:p>
        </w:tc>
        <w:tc>
          <w:tcPr>
            <w:tcW w:w="3254" w:type="dxa"/>
          </w:tcPr>
          <w:p w14:paraId="6FA3913D" w14:textId="77777777" w:rsidR="00832DE1" w:rsidRPr="00603A1E" w:rsidRDefault="00832DE1" w:rsidP="0059356C">
            <w:pPr>
              <w:rPr>
                <w:rFonts w:ascii="Times New Roman" w:hAnsi="Times New Roman"/>
                <w:sz w:val="24"/>
                <w:szCs w:val="24"/>
              </w:rPr>
            </w:pPr>
          </w:p>
        </w:tc>
      </w:tr>
      <w:tr w:rsidR="00832DE1" w:rsidRPr="00603A1E" w14:paraId="7B3B46B5" w14:textId="6E389D24" w:rsidTr="00832DE1">
        <w:trPr>
          <w:trHeight w:val="300"/>
        </w:trPr>
        <w:tc>
          <w:tcPr>
            <w:tcW w:w="3794" w:type="dxa"/>
            <w:hideMark/>
          </w:tcPr>
          <w:p w14:paraId="467E3746"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Sēdvietu skaits (ieskaitot vadītāju)</w:t>
            </w:r>
            <w:proofErr w:type="gramStart"/>
            <w:r w:rsidRPr="00CA74C3">
              <w:rPr>
                <w:rFonts w:ascii="Times New Roman" w:hAnsi="Times New Roman"/>
                <w:sz w:val="24"/>
                <w:szCs w:val="24"/>
              </w:rPr>
              <w:t xml:space="preserve">            </w:t>
            </w:r>
            <w:proofErr w:type="gramEnd"/>
          </w:p>
        </w:tc>
        <w:tc>
          <w:tcPr>
            <w:tcW w:w="2580" w:type="dxa"/>
            <w:vAlign w:val="center"/>
            <w:hideMark/>
          </w:tcPr>
          <w:p w14:paraId="731B593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3</w:t>
            </w:r>
          </w:p>
        </w:tc>
        <w:tc>
          <w:tcPr>
            <w:tcW w:w="3254" w:type="dxa"/>
          </w:tcPr>
          <w:p w14:paraId="0CF14DD7" w14:textId="77777777" w:rsidR="00832DE1" w:rsidRPr="00603A1E" w:rsidRDefault="00832DE1" w:rsidP="0059356C">
            <w:pPr>
              <w:rPr>
                <w:rFonts w:ascii="Times New Roman" w:hAnsi="Times New Roman"/>
                <w:sz w:val="24"/>
                <w:szCs w:val="24"/>
              </w:rPr>
            </w:pPr>
          </w:p>
        </w:tc>
      </w:tr>
      <w:tr w:rsidR="00832DE1" w:rsidRPr="00603A1E" w14:paraId="5193C31B" w14:textId="42DDCEFD" w:rsidTr="00832DE1">
        <w:trPr>
          <w:trHeight w:val="300"/>
        </w:trPr>
        <w:tc>
          <w:tcPr>
            <w:tcW w:w="3794" w:type="dxa"/>
            <w:hideMark/>
          </w:tcPr>
          <w:p w14:paraId="2C148DF5"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Degvielas veids</w:t>
            </w:r>
          </w:p>
        </w:tc>
        <w:tc>
          <w:tcPr>
            <w:tcW w:w="2580" w:type="dxa"/>
            <w:vAlign w:val="center"/>
            <w:hideMark/>
          </w:tcPr>
          <w:p w14:paraId="2B96C1C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Dīzeļdegviela</w:t>
            </w:r>
          </w:p>
        </w:tc>
        <w:tc>
          <w:tcPr>
            <w:tcW w:w="3254" w:type="dxa"/>
          </w:tcPr>
          <w:p w14:paraId="525AA91C" w14:textId="77777777" w:rsidR="00832DE1" w:rsidRPr="00603A1E" w:rsidRDefault="00832DE1" w:rsidP="0059356C">
            <w:pPr>
              <w:rPr>
                <w:rFonts w:ascii="Times New Roman" w:hAnsi="Times New Roman"/>
                <w:sz w:val="24"/>
                <w:szCs w:val="24"/>
              </w:rPr>
            </w:pPr>
          </w:p>
        </w:tc>
      </w:tr>
      <w:tr w:rsidR="00832DE1" w:rsidRPr="00603A1E" w14:paraId="7CCA2430" w14:textId="176C7612" w:rsidTr="00832DE1">
        <w:trPr>
          <w:trHeight w:val="300"/>
        </w:trPr>
        <w:tc>
          <w:tcPr>
            <w:tcW w:w="3794" w:type="dxa"/>
            <w:hideMark/>
          </w:tcPr>
          <w:p w14:paraId="2CB0D347"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Dzinēja jauda (</w:t>
            </w:r>
            <w:proofErr w:type="spellStart"/>
            <w:r w:rsidRPr="00CA74C3">
              <w:rPr>
                <w:rFonts w:ascii="Times New Roman" w:hAnsi="Times New Roman"/>
                <w:sz w:val="24"/>
                <w:szCs w:val="24"/>
              </w:rPr>
              <w:t>kW</w:t>
            </w:r>
            <w:proofErr w:type="spellEnd"/>
            <w:r w:rsidRPr="00CA74C3">
              <w:rPr>
                <w:rFonts w:ascii="Times New Roman" w:hAnsi="Times New Roman"/>
                <w:sz w:val="24"/>
                <w:szCs w:val="24"/>
              </w:rPr>
              <w:t>)</w:t>
            </w:r>
          </w:p>
        </w:tc>
        <w:tc>
          <w:tcPr>
            <w:tcW w:w="2580" w:type="dxa"/>
            <w:vAlign w:val="center"/>
            <w:hideMark/>
          </w:tcPr>
          <w:p w14:paraId="16A616E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Ne mazāk kā 180</w:t>
            </w:r>
          </w:p>
        </w:tc>
        <w:tc>
          <w:tcPr>
            <w:tcW w:w="3254" w:type="dxa"/>
          </w:tcPr>
          <w:p w14:paraId="36FA4AD6" w14:textId="77777777" w:rsidR="00832DE1" w:rsidRPr="00603A1E" w:rsidRDefault="00832DE1" w:rsidP="0059356C">
            <w:pPr>
              <w:rPr>
                <w:rFonts w:ascii="Times New Roman" w:hAnsi="Times New Roman"/>
                <w:sz w:val="24"/>
                <w:szCs w:val="24"/>
              </w:rPr>
            </w:pPr>
          </w:p>
        </w:tc>
      </w:tr>
      <w:tr w:rsidR="00832DE1" w:rsidRPr="00603A1E" w14:paraId="4F01303F" w14:textId="59A03221" w:rsidTr="00832DE1">
        <w:trPr>
          <w:trHeight w:val="890"/>
        </w:trPr>
        <w:tc>
          <w:tcPr>
            <w:tcW w:w="3794" w:type="dxa"/>
            <w:hideMark/>
          </w:tcPr>
          <w:p w14:paraId="71DB3813"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Prasības attiecībā uz slāpekļa oksīdu (</w:t>
            </w:r>
            <w:proofErr w:type="spellStart"/>
            <w:r w:rsidRPr="00CA74C3">
              <w:rPr>
                <w:rFonts w:ascii="Times New Roman" w:hAnsi="Times New Roman"/>
                <w:sz w:val="24"/>
                <w:szCs w:val="24"/>
              </w:rPr>
              <w:t>NOx</w:t>
            </w:r>
            <w:proofErr w:type="spellEnd"/>
            <w:r w:rsidRPr="00CA74C3">
              <w:rPr>
                <w:rFonts w:ascii="Times New Roman" w:hAnsi="Times New Roman"/>
                <w:sz w:val="24"/>
                <w:szCs w:val="24"/>
              </w:rPr>
              <w:t>), metānu nesaturošo ogļūdeņražu (NMHC) un cieto daļiņu (PM) emisiju apjomu</w:t>
            </w:r>
          </w:p>
        </w:tc>
        <w:tc>
          <w:tcPr>
            <w:tcW w:w="2580" w:type="dxa"/>
            <w:vAlign w:val="center"/>
            <w:hideMark/>
          </w:tcPr>
          <w:p w14:paraId="02032DD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EURO 6</w:t>
            </w:r>
          </w:p>
        </w:tc>
        <w:tc>
          <w:tcPr>
            <w:tcW w:w="3254" w:type="dxa"/>
          </w:tcPr>
          <w:p w14:paraId="71B0008A" w14:textId="77777777" w:rsidR="00832DE1" w:rsidRPr="00603A1E" w:rsidRDefault="00832DE1" w:rsidP="0059356C">
            <w:pPr>
              <w:rPr>
                <w:rFonts w:ascii="Times New Roman" w:hAnsi="Times New Roman"/>
                <w:sz w:val="24"/>
                <w:szCs w:val="24"/>
              </w:rPr>
            </w:pPr>
          </w:p>
        </w:tc>
      </w:tr>
      <w:tr w:rsidR="00832DE1" w:rsidRPr="00603A1E" w14:paraId="29AB0702" w14:textId="6C0A559B" w:rsidTr="00832DE1">
        <w:trPr>
          <w:trHeight w:val="300"/>
        </w:trPr>
        <w:tc>
          <w:tcPr>
            <w:tcW w:w="3794" w:type="dxa"/>
            <w:hideMark/>
          </w:tcPr>
          <w:p w14:paraId="7BA4B6C1"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Riteņu konfigurācija</w:t>
            </w:r>
          </w:p>
        </w:tc>
        <w:tc>
          <w:tcPr>
            <w:tcW w:w="2580" w:type="dxa"/>
            <w:vAlign w:val="center"/>
            <w:hideMark/>
          </w:tcPr>
          <w:p w14:paraId="79040119"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4 x 2</w:t>
            </w:r>
          </w:p>
        </w:tc>
        <w:tc>
          <w:tcPr>
            <w:tcW w:w="3254" w:type="dxa"/>
          </w:tcPr>
          <w:p w14:paraId="6383046E" w14:textId="77777777" w:rsidR="00832DE1" w:rsidRPr="00603A1E" w:rsidRDefault="00832DE1" w:rsidP="0059356C">
            <w:pPr>
              <w:rPr>
                <w:rFonts w:ascii="Times New Roman" w:hAnsi="Times New Roman"/>
                <w:sz w:val="24"/>
                <w:szCs w:val="24"/>
              </w:rPr>
            </w:pPr>
          </w:p>
        </w:tc>
      </w:tr>
      <w:tr w:rsidR="00832DE1" w:rsidRPr="00603A1E" w14:paraId="56664154" w14:textId="7CAA0898" w:rsidTr="00832DE1">
        <w:trPr>
          <w:trHeight w:val="300"/>
        </w:trPr>
        <w:tc>
          <w:tcPr>
            <w:tcW w:w="3794" w:type="dxa"/>
            <w:hideMark/>
          </w:tcPr>
          <w:p w14:paraId="213892FF"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Piedziņa</w:t>
            </w:r>
          </w:p>
        </w:tc>
        <w:tc>
          <w:tcPr>
            <w:tcW w:w="2580" w:type="dxa"/>
            <w:vAlign w:val="center"/>
            <w:hideMark/>
          </w:tcPr>
          <w:p w14:paraId="126C0E1E"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RWD (FR)</w:t>
            </w:r>
          </w:p>
        </w:tc>
        <w:tc>
          <w:tcPr>
            <w:tcW w:w="3254" w:type="dxa"/>
          </w:tcPr>
          <w:p w14:paraId="2218AC34" w14:textId="77777777" w:rsidR="00832DE1" w:rsidRPr="00603A1E" w:rsidRDefault="00832DE1" w:rsidP="0059356C">
            <w:pPr>
              <w:rPr>
                <w:rFonts w:ascii="Times New Roman" w:hAnsi="Times New Roman"/>
                <w:sz w:val="24"/>
                <w:szCs w:val="24"/>
              </w:rPr>
            </w:pPr>
          </w:p>
        </w:tc>
      </w:tr>
      <w:tr w:rsidR="00832DE1" w:rsidRPr="00603A1E" w14:paraId="1DE4F064" w14:textId="61E78FFD" w:rsidTr="00832DE1">
        <w:trPr>
          <w:trHeight w:val="765"/>
        </w:trPr>
        <w:tc>
          <w:tcPr>
            <w:tcW w:w="3794" w:type="dxa"/>
            <w:hideMark/>
          </w:tcPr>
          <w:p w14:paraId="2BE528B4"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Diski un riepas</w:t>
            </w:r>
          </w:p>
        </w:tc>
        <w:tc>
          <w:tcPr>
            <w:tcW w:w="2580" w:type="dxa"/>
            <w:vAlign w:val="center"/>
            <w:hideMark/>
          </w:tcPr>
          <w:p w14:paraId="11575E8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Tērauda diski. </w:t>
            </w:r>
          </w:p>
          <w:p w14:paraId="5FD2326A"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Diskiem un riepām jāatbilst transportlīdzeklim paredzēto slodžu un masas noturībai</w:t>
            </w:r>
          </w:p>
        </w:tc>
        <w:tc>
          <w:tcPr>
            <w:tcW w:w="3254" w:type="dxa"/>
          </w:tcPr>
          <w:p w14:paraId="0B8BCD02" w14:textId="77777777" w:rsidR="00832DE1" w:rsidRPr="00603A1E" w:rsidRDefault="00832DE1" w:rsidP="0059356C">
            <w:pPr>
              <w:rPr>
                <w:rFonts w:ascii="Times New Roman" w:hAnsi="Times New Roman"/>
                <w:sz w:val="24"/>
                <w:szCs w:val="24"/>
              </w:rPr>
            </w:pPr>
          </w:p>
        </w:tc>
      </w:tr>
      <w:tr w:rsidR="00832DE1" w:rsidRPr="00603A1E" w14:paraId="00E83E97" w14:textId="2A76D993" w:rsidTr="00832DE1">
        <w:trPr>
          <w:trHeight w:val="1020"/>
        </w:trPr>
        <w:tc>
          <w:tcPr>
            <w:tcW w:w="3794" w:type="dxa"/>
            <w:hideMark/>
          </w:tcPr>
          <w:p w14:paraId="72E6E4AC"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Pārnesumkārbas veids</w:t>
            </w:r>
          </w:p>
        </w:tc>
        <w:tc>
          <w:tcPr>
            <w:tcW w:w="2580" w:type="dxa"/>
            <w:vAlign w:val="center"/>
            <w:hideMark/>
          </w:tcPr>
          <w:p w14:paraId="1EDF8B1B"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Automātiskā vai mehāniskā ar automatizētu vadību (bez sajūga pedāļa). Dzinēja jaudas noņemšanas kārba. Pārnesumkārbas bloķētājs, ja strādā jaudas noņemšanas kārba.</w:t>
            </w:r>
          </w:p>
        </w:tc>
        <w:tc>
          <w:tcPr>
            <w:tcW w:w="3254" w:type="dxa"/>
          </w:tcPr>
          <w:p w14:paraId="2C859E0B" w14:textId="77777777" w:rsidR="00832DE1" w:rsidRPr="00603A1E" w:rsidRDefault="00832DE1" w:rsidP="0059356C">
            <w:pPr>
              <w:rPr>
                <w:rFonts w:ascii="Times New Roman" w:hAnsi="Times New Roman"/>
                <w:sz w:val="24"/>
                <w:szCs w:val="24"/>
              </w:rPr>
            </w:pPr>
          </w:p>
        </w:tc>
      </w:tr>
      <w:tr w:rsidR="00832DE1" w:rsidRPr="00603A1E" w14:paraId="1ABBC74E" w14:textId="1EFB0952" w:rsidTr="00832DE1">
        <w:trPr>
          <w:trHeight w:val="276"/>
        </w:trPr>
        <w:tc>
          <w:tcPr>
            <w:tcW w:w="3794" w:type="dxa"/>
            <w:vMerge w:val="restart"/>
            <w:hideMark/>
          </w:tcPr>
          <w:p w14:paraId="68B5C7AC"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Operatīvā transportlīdzekļa aprīkojums</w:t>
            </w:r>
          </w:p>
        </w:tc>
        <w:tc>
          <w:tcPr>
            <w:tcW w:w="2580" w:type="dxa"/>
            <w:vAlign w:val="center"/>
            <w:hideMark/>
          </w:tcPr>
          <w:p w14:paraId="20BA00C2"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Zilas LED bākugunis uz kabīnes jumta - 2 gab.</w:t>
            </w:r>
          </w:p>
        </w:tc>
        <w:tc>
          <w:tcPr>
            <w:tcW w:w="3254" w:type="dxa"/>
          </w:tcPr>
          <w:p w14:paraId="1FA14D22" w14:textId="77777777" w:rsidR="00832DE1" w:rsidRPr="00603A1E" w:rsidRDefault="00832DE1" w:rsidP="0059356C">
            <w:pPr>
              <w:rPr>
                <w:rFonts w:ascii="Times New Roman" w:hAnsi="Times New Roman"/>
                <w:sz w:val="24"/>
                <w:szCs w:val="24"/>
              </w:rPr>
            </w:pPr>
          </w:p>
        </w:tc>
      </w:tr>
      <w:tr w:rsidR="00832DE1" w:rsidRPr="00603A1E" w14:paraId="61F85D04" w14:textId="1C5E1455" w:rsidTr="00832DE1">
        <w:trPr>
          <w:trHeight w:val="276"/>
        </w:trPr>
        <w:tc>
          <w:tcPr>
            <w:tcW w:w="3794" w:type="dxa"/>
            <w:vMerge/>
          </w:tcPr>
          <w:p w14:paraId="30D9B0FC" w14:textId="77777777" w:rsidR="00832DE1" w:rsidRPr="00CA74C3" w:rsidRDefault="00832DE1" w:rsidP="0059356C">
            <w:pPr>
              <w:rPr>
                <w:rFonts w:ascii="Times New Roman" w:hAnsi="Times New Roman"/>
                <w:sz w:val="24"/>
                <w:szCs w:val="24"/>
              </w:rPr>
            </w:pPr>
          </w:p>
        </w:tc>
        <w:tc>
          <w:tcPr>
            <w:tcW w:w="2580" w:type="dxa"/>
            <w:vAlign w:val="center"/>
          </w:tcPr>
          <w:p w14:paraId="2A678F7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Zili LED lukturi priekšā </w:t>
            </w:r>
            <w:proofErr w:type="spellStart"/>
            <w:r w:rsidRPr="00603A1E">
              <w:rPr>
                <w:rFonts w:ascii="Times New Roman" w:hAnsi="Times New Roman"/>
                <w:sz w:val="24"/>
                <w:szCs w:val="24"/>
              </w:rPr>
              <w:t>pamatlukturu</w:t>
            </w:r>
            <w:proofErr w:type="spellEnd"/>
            <w:r w:rsidRPr="00603A1E">
              <w:rPr>
                <w:rFonts w:ascii="Times New Roman" w:hAnsi="Times New Roman"/>
                <w:sz w:val="24"/>
                <w:szCs w:val="24"/>
              </w:rPr>
              <w:t xml:space="preserve"> līmenī - 2 gab.</w:t>
            </w:r>
          </w:p>
        </w:tc>
        <w:tc>
          <w:tcPr>
            <w:tcW w:w="3254" w:type="dxa"/>
          </w:tcPr>
          <w:p w14:paraId="603EC0CB" w14:textId="77777777" w:rsidR="00832DE1" w:rsidRPr="00603A1E" w:rsidRDefault="00832DE1" w:rsidP="0059356C">
            <w:pPr>
              <w:rPr>
                <w:rFonts w:ascii="Times New Roman" w:hAnsi="Times New Roman"/>
                <w:sz w:val="24"/>
                <w:szCs w:val="24"/>
              </w:rPr>
            </w:pPr>
          </w:p>
        </w:tc>
      </w:tr>
      <w:tr w:rsidR="00832DE1" w:rsidRPr="00603A1E" w14:paraId="48391FDB" w14:textId="42CADB09" w:rsidTr="00832DE1">
        <w:trPr>
          <w:trHeight w:val="276"/>
        </w:trPr>
        <w:tc>
          <w:tcPr>
            <w:tcW w:w="3794" w:type="dxa"/>
            <w:vMerge/>
          </w:tcPr>
          <w:p w14:paraId="10153B8C" w14:textId="77777777" w:rsidR="00832DE1" w:rsidRPr="00CA74C3" w:rsidRDefault="00832DE1" w:rsidP="0059356C">
            <w:pPr>
              <w:rPr>
                <w:rFonts w:ascii="Times New Roman" w:hAnsi="Times New Roman"/>
                <w:sz w:val="24"/>
                <w:szCs w:val="24"/>
              </w:rPr>
            </w:pPr>
          </w:p>
        </w:tc>
        <w:tc>
          <w:tcPr>
            <w:tcW w:w="2580" w:type="dxa"/>
            <w:vAlign w:val="center"/>
          </w:tcPr>
          <w:p w14:paraId="199A1C3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Zili LED lukturi aizmugurē </w:t>
            </w:r>
            <w:proofErr w:type="spellStart"/>
            <w:r w:rsidRPr="00603A1E">
              <w:rPr>
                <w:rFonts w:ascii="Times New Roman" w:hAnsi="Times New Roman"/>
                <w:sz w:val="24"/>
                <w:szCs w:val="24"/>
              </w:rPr>
              <w:t>pamatlukturu</w:t>
            </w:r>
            <w:proofErr w:type="spellEnd"/>
            <w:r w:rsidRPr="00603A1E">
              <w:rPr>
                <w:rFonts w:ascii="Times New Roman" w:hAnsi="Times New Roman"/>
                <w:sz w:val="24"/>
                <w:szCs w:val="24"/>
              </w:rPr>
              <w:t xml:space="preserve"> līmenī - 2 gab.</w:t>
            </w:r>
          </w:p>
        </w:tc>
        <w:tc>
          <w:tcPr>
            <w:tcW w:w="3254" w:type="dxa"/>
          </w:tcPr>
          <w:p w14:paraId="7B41D13E" w14:textId="77777777" w:rsidR="00832DE1" w:rsidRPr="00603A1E" w:rsidRDefault="00832DE1" w:rsidP="0059356C">
            <w:pPr>
              <w:rPr>
                <w:rFonts w:ascii="Times New Roman" w:hAnsi="Times New Roman"/>
                <w:sz w:val="24"/>
                <w:szCs w:val="24"/>
              </w:rPr>
            </w:pPr>
          </w:p>
        </w:tc>
      </w:tr>
      <w:tr w:rsidR="00832DE1" w:rsidRPr="00603A1E" w14:paraId="0B473D61" w14:textId="05672F1C" w:rsidTr="00832DE1">
        <w:trPr>
          <w:trHeight w:val="171"/>
        </w:trPr>
        <w:tc>
          <w:tcPr>
            <w:tcW w:w="3794" w:type="dxa"/>
            <w:vMerge/>
          </w:tcPr>
          <w:p w14:paraId="5287DF09" w14:textId="77777777" w:rsidR="00832DE1" w:rsidRPr="00CA74C3" w:rsidRDefault="00832DE1" w:rsidP="0059356C">
            <w:pPr>
              <w:rPr>
                <w:rFonts w:ascii="Times New Roman" w:hAnsi="Times New Roman"/>
                <w:sz w:val="24"/>
                <w:szCs w:val="24"/>
              </w:rPr>
            </w:pPr>
          </w:p>
        </w:tc>
        <w:tc>
          <w:tcPr>
            <w:tcW w:w="2580" w:type="dxa"/>
            <w:vAlign w:val="center"/>
          </w:tcPr>
          <w:p w14:paraId="41844B3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Sirēna, vismaz 100W</w:t>
            </w:r>
          </w:p>
        </w:tc>
        <w:tc>
          <w:tcPr>
            <w:tcW w:w="3254" w:type="dxa"/>
          </w:tcPr>
          <w:p w14:paraId="6286FC18" w14:textId="77777777" w:rsidR="00832DE1" w:rsidRPr="00603A1E" w:rsidRDefault="00832DE1" w:rsidP="0059356C">
            <w:pPr>
              <w:rPr>
                <w:rFonts w:ascii="Times New Roman" w:hAnsi="Times New Roman"/>
                <w:sz w:val="24"/>
                <w:szCs w:val="24"/>
              </w:rPr>
            </w:pPr>
          </w:p>
        </w:tc>
      </w:tr>
      <w:tr w:rsidR="00832DE1" w:rsidRPr="00603A1E" w14:paraId="0DB6FD9E" w14:textId="059A3040" w:rsidTr="00832DE1">
        <w:trPr>
          <w:trHeight w:val="517"/>
        </w:trPr>
        <w:tc>
          <w:tcPr>
            <w:tcW w:w="3794" w:type="dxa"/>
          </w:tcPr>
          <w:p w14:paraId="470A5A06"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Operatīvā transportlīdzekļa krāsojums</w:t>
            </w:r>
          </w:p>
        </w:tc>
        <w:tc>
          <w:tcPr>
            <w:tcW w:w="2580" w:type="dxa"/>
            <w:noWrap/>
            <w:vAlign w:val="center"/>
          </w:tcPr>
          <w:p w14:paraId="732C8353"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Atbilstoši LR noteiktajiem standartiem par operatīvo transportlīdzekļu krāsojumu</w:t>
            </w:r>
          </w:p>
        </w:tc>
        <w:tc>
          <w:tcPr>
            <w:tcW w:w="3254" w:type="dxa"/>
          </w:tcPr>
          <w:p w14:paraId="0739AB12" w14:textId="77777777" w:rsidR="00832DE1" w:rsidRPr="00603A1E" w:rsidRDefault="00832DE1" w:rsidP="0059356C">
            <w:pPr>
              <w:rPr>
                <w:rFonts w:ascii="Times New Roman" w:hAnsi="Times New Roman"/>
                <w:sz w:val="24"/>
                <w:szCs w:val="24"/>
              </w:rPr>
            </w:pPr>
          </w:p>
        </w:tc>
      </w:tr>
      <w:tr w:rsidR="00832DE1" w:rsidRPr="00603A1E" w14:paraId="2E0627E9" w14:textId="022FB6DC" w:rsidTr="00832DE1">
        <w:trPr>
          <w:trHeight w:val="376"/>
        </w:trPr>
        <w:tc>
          <w:tcPr>
            <w:tcW w:w="3794" w:type="dxa"/>
            <w:vMerge w:val="restart"/>
            <w:hideMark/>
          </w:tcPr>
          <w:p w14:paraId="402C509E" w14:textId="77777777" w:rsidR="00832DE1" w:rsidRPr="00CA74C3" w:rsidRDefault="00832DE1" w:rsidP="0059356C">
            <w:pPr>
              <w:rPr>
                <w:rFonts w:ascii="Times New Roman" w:hAnsi="Times New Roman"/>
                <w:sz w:val="24"/>
                <w:szCs w:val="24"/>
              </w:rPr>
            </w:pPr>
            <w:r w:rsidRPr="00CA74C3">
              <w:rPr>
                <w:rFonts w:ascii="Times New Roman" w:hAnsi="Times New Roman"/>
                <w:sz w:val="24"/>
                <w:szCs w:val="24"/>
              </w:rPr>
              <w:t>Garantija</w:t>
            </w:r>
          </w:p>
        </w:tc>
        <w:tc>
          <w:tcPr>
            <w:tcW w:w="2580" w:type="dxa"/>
            <w:noWrap/>
            <w:vAlign w:val="center"/>
          </w:tcPr>
          <w:p w14:paraId="7F1D9C67" w14:textId="77777777" w:rsidR="00832DE1" w:rsidRPr="00603A1E" w:rsidRDefault="00832DE1" w:rsidP="0059356C">
            <w:pPr>
              <w:rPr>
                <w:rFonts w:ascii="Times New Roman" w:hAnsi="Times New Roman"/>
                <w:sz w:val="24"/>
                <w:szCs w:val="24"/>
              </w:rPr>
            </w:pPr>
            <w:proofErr w:type="spellStart"/>
            <w:r w:rsidRPr="00603A1E">
              <w:rPr>
                <w:rFonts w:ascii="Times New Roman" w:hAnsi="Times New Roman"/>
                <w:sz w:val="24"/>
                <w:szCs w:val="24"/>
              </w:rPr>
              <w:t>Pamatgarantija</w:t>
            </w:r>
            <w:proofErr w:type="spellEnd"/>
            <w:r w:rsidRPr="00603A1E">
              <w:rPr>
                <w:rFonts w:ascii="Times New Roman" w:hAnsi="Times New Roman"/>
                <w:sz w:val="24"/>
                <w:szCs w:val="24"/>
              </w:rPr>
              <w:t xml:space="preserve"> - vismaz 24 mēneši</w:t>
            </w:r>
            <w:r>
              <w:rPr>
                <w:rFonts w:ascii="Times New Roman" w:hAnsi="Times New Roman"/>
                <w:sz w:val="24"/>
                <w:szCs w:val="24"/>
              </w:rPr>
              <w:t xml:space="preserve"> vai vismaz 100 000 km</w:t>
            </w:r>
          </w:p>
        </w:tc>
        <w:tc>
          <w:tcPr>
            <w:tcW w:w="3254" w:type="dxa"/>
          </w:tcPr>
          <w:p w14:paraId="7B86C26D" w14:textId="77777777" w:rsidR="00832DE1" w:rsidRPr="00603A1E" w:rsidRDefault="00832DE1" w:rsidP="0059356C">
            <w:pPr>
              <w:rPr>
                <w:rFonts w:ascii="Times New Roman" w:hAnsi="Times New Roman"/>
                <w:sz w:val="24"/>
                <w:szCs w:val="24"/>
              </w:rPr>
            </w:pPr>
          </w:p>
        </w:tc>
      </w:tr>
      <w:tr w:rsidR="00832DE1" w:rsidRPr="00603A1E" w14:paraId="4516C8DA" w14:textId="24F2301C" w:rsidTr="00832DE1">
        <w:trPr>
          <w:trHeight w:val="268"/>
        </w:trPr>
        <w:tc>
          <w:tcPr>
            <w:tcW w:w="3794" w:type="dxa"/>
            <w:vMerge/>
          </w:tcPr>
          <w:p w14:paraId="3D35DF4D" w14:textId="77777777" w:rsidR="00832DE1" w:rsidRPr="00603A1E" w:rsidRDefault="00832DE1" w:rsidP="0059356C">
            <w:pPr>
              <w:rPr>
                <w:rFonts w:ascii="Times New Roman" w:hAnsi="Times New Roman"/>
                <w:b/>
                <w:bCs/>
                <w:sz w:val="24"/>
                <w:szCs w:val="24"/>
              </w:rPr>
            </w:pPr>
          </w:p>
        </w:tc>
        <w:tc>
          <w:tcPr>
            <w:tcW w:w="2580" w:type="dxa"/>
            <w:noWrap/>
            <w:vAlign w:val="center"/>
          </w:tcPr>
          <w:p w14:paraId="56C455A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Krāsojumam un </w:t>
            </w:r>
            <w:proofErr w:type="spellStart"/>
            <w:r w:rsidRPr="00603A1E">
              <w:rPr>
                <w:rFonts w:ascii="Times New Roman" w:hAnsi="Times New Roman"/>
                <w:sz w:val="24"/>
                <w:szCs w:val="24"/>
              </w:rPr>
              <w:t>caurrūsēšanai</w:t>
            </w:r>
            <w:proofErr w:type="spellEnd"/>
            <w:r w:rsidRPr="00603A1E">
              <w:rPr>
                <w:rFonts w:ascii="Times New Roman" w:hAnsi="Times New Roman"/>
                <w:sz w:val="24"/>
                <w:szCs w:val="24"/>
              </w:rPr>
              <w:t xml:space="preserve"> - </w:t>
            </w:r>
            <w:r>
              <w:rPr>
                <w:rFonts w:ascii="Times New Roman" w:hAnsi="Times New Roman"/>
                <w:sz w:val="24"/>
                <w:szCs w:val="24"/>
              </w:rPr>
              <w:t>vismaz 5</w:t>
            </w:r>
            <w:r w:rsidRPr="00603A1E">
              <w:rPr>
                <w:rFonts w:ascii="Times New Roman" w:hAnsi="Times New Roman"/>
                <w:sz w:val="24"/>
                <w:szCs w:val="24"/>
              </w:rPr>
              <w:t xml:space="preserve"> gadi </w:t>
            </w:r>
          </w:p>
        </w:tc>
        <w:tc>
          <w:tcPr>
            <w:tcW w:w="3254" w:type="dxa"/>
          </w:tcPr>
          <w:p w14:paraId="7A2C63F5" w14:textId="77777777" w:rsidR="00832DE1" w:rsidRPr="00603A1E" w:rsidRDefault="00832DE1" w:rsidP="0059356C">
            <w:pPr>
              <w:rPr>
                <w:rFonts w:ascii="Times New Roman" w:hAnsi="Times New Roman"/>
                <w:sz w:val="24"/>
                <w:szCs w:val="24"/>
              </w:rPr>
            </w:pPr>
          </w:p>
        </w:tc>
      </w:tr>
      <w:tr w:rsidR="00832DE1" w:rsidRPr="00603A1E" w14:paraId="50294702" w14:textId="31B94E71" w:rsidTr="00832DE1">
        <w:trPr>
          <w:trHeight w:val="828"/>
        </w:trPr>
        <w:tc>
          <w:tcPr>
            <w:tcW w:w="3794" w:type="dxa"/>
            <w:vMerge/>
          </w:tcPr>
          <w:p w14:paraId="16241D3A" w14:textId="77777777" w:rsidR="00832DE1" w:rsidRPr="00603A1E" w:rsidRDefault="00832DE1" w:rsidP="0059356C">
            <w:pPr>
              <w:rPr>
                <w:rFonts w:ascii="Times New Roman" w:hAnsi="Times New Roman"/>
                <w:b/>
                <w:bCs/>
                <w:sz w:val="24"/>
                <w:szCs w:val="24"/>
              </w:rPr>
            </w:pPr>
          </w:p>
        </w:tc>
        <w:tc>
          <w:tcPr>
            <w:tcW w:w="2580" w:type="dxa"/>
            <w:noWrap/>
            <w:vAlign w:val="center"/>
          </w:tcPr>
          <w:p w14:paraId="0281FF3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Transportlīdzekļa šasijai pret iespējamajiem defektiem, ko varētu radīt uzstādītie darbnīca un personāla pacēlājs</w:t>
            </w:r>
            <w:proofErr w:type="gramStart"/>
            <w:r w:rsidRPr="00603A1E">
              <w:rPr>
                <w:rFonts w:ascii="Times New Roman" w:hAnsi="Times New Roman"/>
                <w:sz w:val="24"/>
                <w:szCs w:val="24"/>
              </w:rPr>
              <w:t xml:space="preserve">  </w:t>
            </w:r>
            <w:proofErr w:type="gramEnd"/>
            <w:r w:rsidRPr="00603A1E">
              <w:rPr>
                <w:rFonts w:ascii="Times New Roman" w:hAnsi="Times New Roman"/>
                <w:sz w:val="24"/>
                <w:szCs w:val="24"/>
              </w:rPr>
              <w:t xml:space="preserve">- </w:t>
            </w:r>
            <w:r>
              <w:rPr>
                <w:rFonts w:ascii="Times New Roman" w:hAnsi="Times New Roman"/>
                <w:sz w:val="24"/>
                <w:szCs w:val="24"/>
              </w:rPr>
              <w:t xml:space="preserve">vismaz </w:t>
            </w:r>
            <w:r w:rsidRPr="00603A1E">
              <w:rPr>
                <w:rFonts w:ascii="Times New Roman" w:hAnsi="Times New Roman"/>
                <w:sz w:val="24"/>
                <w:szCs w:val="24"/>
              </w:rPr>
              <w:t>24 mēneši</w:t>
            </w:r>
          </w:p>
        </w:tc>
        <w:tc>
          <w:tcPr>
            <w:tcW w:w="3254" w:type="dxa"/>
          </w:tcPr>
          <w:p w14:paraId="2D031E97" w14:textId="77777777" w:rsidR="00832DE1" w:rsidRPr="00603A1E" w:rsidRDefault="00832DE1" w:rsidP="0059356C">
            <w:pPr>
              <w:rPr>
                <w:rFonts w:ascii="Times New Roman" w:hAnsi="Times New Roman"/>
                <w:sz w:val="24"/>
                <w:szCs w:val="24"/>
              </w:rPr>
            </w:pPr>
          </w:p>
        </w:tc>
      </w:tr>
      <w:tr w:rsidR="00832DE1" w:rsidRPr="00603A1E" w14:paraId="2A339560" w14:textId="4019B551" w:rsidTr="00832DE1">
        <w:trPr>
          <w:trHeight w:val="828"/>
        </w:trPr>
        <w:tc>
          <w:tcPr>
            <w:tcW w:w="3794" w:type="dxa"/>
            <w:vMerge/>
          </w:tcPr>
          <w:p w14:paraId="5A9609FE" w14:textId="77777777" w:rsidR="00832DE1" w:rsidRPr="00603A1E" w:rsidRDefault="00832DE1" w:rsidP="0059356C">
            <w:pPr>
              <w:rPr>
                <w:rFonts w:ascii="Times New Roman" w:hAnsi="Times New Roman"/>
                <w:b/>
                <w:bCs/>
                <w:sz w:val="24"/>
                <w:szCs w:val="24"/>
              </w:rPr>
            </w:pPr>
          </w:p>
        </w:tc>
        <w:tc>
          <w:tcPr>
            <w:tcW w:w="2580" w:type="dxa"/>
            <w:noWrap/>
            <w:vAlign w:val="center"/>
          </w:tcPr>
          <w:p w14:paraId="490A463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Pasūtītājam ir tiesības transportlīdzekli un personāla pacēlāju aprīkot </w:t>
            </w:r>
            <w:proofErr w:type="gramStart"/>
            <w:r w:rsidRPr="00603A1E">
              <w:rPr>
                <w:rFonts w:ascii="Times New Roman" w:hAnsi="Times New Roman"/>
                <w:sz w:val="24"/>
                <w:szCs w:val="24"/>
              </w:rPr>
              <w:t>ar papildus aprīkojumu</w:t>
            </w:r>
            <w:proofErr w:type="gramEnd"/>
            <w:r w:rsidRPr="00603A1E">
              <w:rPr>
                <w:rFonts w:ascii="Times New Roman" w:hAnsi="Times New Roman"/>
                <w:sz w:val="24"/>
                <w:szCs w:val="24"/>
              </w:rPr>
              <w:t xml:space="preserve"> (piem. GPS, lukturu papildus apgaismojums utt.), saglabājot garantijas nosacījumus.</w:t>
            </w:r>
          </w:p>
        </w:tc>
        <w:tc>
          <w:tcPr>
            <w:tcW w:w="3254" w:type="dxa"/>
          </w:tcPr>
          <w:p w14:paraId="354DC53C" w14:textId="77777777" w:rsidR="00832DE1" w:rsidRPr="00603A1E" w:rsidRDefault="00832DE1" w:rsidP="0059356C">
            <w:pPr>
              <w:rPr>
                <w:rFonts w:ascii="Times New Roman" w:hAnsi="Times New Roman"/>
                <w:sz w:val="24"/>
                <w:szCs w:val="24"/>
              </w:rPr>
            </w:pPr>
          </w:p>
        </w:tc>
      </w:tr>
      <w:tr w:rsidR="00CA74C3" w:rsidRPr="00603A1E" w14:paraId="60E64D9E" w14:textId="521C35C9" w:rsidTr="00FB1513">
        <w:trPr>
          <w:trHeight w:val="300"/>
        </w:trPr>
        <w:tc>
          <w:tcPr>
            <w:tcW w:w="9628" w:type="dxa"/>
            <w:gridSpan w:val="3"/>
            <w:shd w:val="clear" w:color="auto" w:fill="DEEAF6" w:themeFill="accent5" w:themeFillTint="33"/>
            <w:vAlign w:val="center"/>
          </w:tcPr>
          <w:p w14:paraId="1F483D9B" w14:textId="73E524F0" w:rsidR="00CA74C3" w:rsidRPr="00603A1E" w:rsidRDefault="00CA74C3" w:rsidP="0059356C">
            <w:pPr>
              <w:jc w:val="center"/>
              <w:rPr>
                <w:rFonts w:ascii="Times New Roman" w:hAnsi="Times New Roman"/>
                <w:b/>
                <w:bCs/>
                <w:sz w:val="24"/>
                <w:szCs w:val="24"/>
              </w:rPr>
            </w:pPr>
            <w:r w:rsidRPr="00603A1E">
              <w:rPr>
                <w:rFonts w:ascii="Times New Roman" w:hAnsi="Times New Roman"/>
                <w:b/>
                <w:bCs/>
                <w:sz w:val="24"/>
                <w:szCs w:val="24"/>
              </w:rPr>
              <w:t>Minimālais aprīkojums</w:t>
            </w:r>
          </w:p>
        </w:tc>
      </w:tr>
      <w:tr w:rsidR="00832DE1" w:rsidRPr="00603A1E" w14:paraId="74215E08" w14:textId="0505E70A" w:rsidTr="00832DE1">
        <w:trPr>
          <w:trHeight w:val="300"/>
        </w:trPr>
        <w:tc>
          <w:tcPr>
            <w:tcW w:w="6374" w:type="dxa"/>
            <w:gridSpan w:val="2"/>
            <w:vAlign w:val="center"/>
            <w:hideMark/>
          </w:tcPr>
          <w:p w14:paraId="7E3C8E05"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Akumulatori - 2 x 12V / 100Ah </w:t>
            </w:r>
          </w:p>
        </w:tc>
        <w:tc>
          <w:tcPr>
            <w:tcW w:w="3254" w:type="dxa"/>
          </w:tcPr>
          <w:p w14:paraId="4E7D1FC2" w14:textId="77777777" w:rsidR="00832DE1" w:rsidRPr="00603A1E" w:rsidRDefault="00832DE1" w:rsidP="0059356C">
            <w:pPr>
              <w:rPr>
                <w:rFonts w:ascii="Times New Roman" w:hAnsi="Times New Roman"/>
                <w:sz w:val="24"/>
                <w:szCs w:val="24"/>
              </w:rPr>
            </w:pPr>
          </w:p>
        </w:tc>
      </w:tr>
      <w:tr w:rsidR="00832DE1" w:rsidRPr="00603A1E" w14:paraId="7EB1C9EA" w14:textId="07C7969D" w:rsidTr="00832DE1">
        <w:trPr>
          <w:trHeight w:val="300"/>
        </w:trPr>
        <w:tc>
          <w:tcPr>
            <w:tcW w:w="6374" w:type="dxa"/>
            <w:gridSpan w:val="2"/>
            <w:vAlign w:val="center"/>
            <w:hideMark/>
          </w:tcPr>
          <w:p w14:paraId="3F2161CD" w14:textId="77777777" w:rsidR="00832DE1" w:rsidRPr="00603A1E" w:rsidRDefault="00832DE1" w:rsidP="0059356C">
            <w:pPr>
              <w:rPr>
                <w:rFonts w:ascii="Times New Roman" w:hAnsi="Times New Roman"/>
                <w:sz w:val="24"/>
                <w:szCs w:val="24"/>
              </w:rPr>
            </w:pPr>
            <w:proofErr w:type="spellStart"/>
            <w:r w:rsidRPr="00603A1E">
              <w:rPr>
                <w:rFonts w:ascii="Times New Roman" w:hAnsi="Times New Roman"/>
                <w:sz w:val="24"/>
                <w:szCs w:val="24"/>
              </w:rPr>
              <w:t>Motorstundu</w:t>
            </w:r>
            <w:proofErr w:type="spellEnd"/>
            <w:r w:rsidRPr="00603A1E">
              <w:rPr>
                <w:rFonts w:ascii="Times New Roman" w:hAnsi="Times New Roman"/>
                <w:sz w:val="24"/>
                <w:szCs w:val="24"/>
              </w:rPr>
              <w:t xml:space="preserve"> skaitītājs, kas uzskaita nostrādāto laiku personāla pacēlājam</w:t>
            </w:r>
          </w:p>
        </w:tc>
        <w:tc>
          <w:tcPr>
            <w:tcW w:w="3254" w:type="dxa"/>
          </w:tcPr>
          <w:p w14:paraId="0EE9A9AE" w14:textId="77777777" w:rsidR="00832DE1" w:rsidRPr="00603A1E" w:rsidRDefault="00832DE1" w:rsidP="0059356C">
            <w:pPr>
              <w:rPr>
                <w:rFonts w:ascii="Times New Roman" w:hAnsi="Times New Roman"/>
                <w:sz w:val="24"/>
                <w:szCs w:val="24"/>
              </w:rPr>
            </w:pPr>
          </w:p>
        </w:tc>
      </w:tr>
      <w:tr w:rsidR="00832DE1" w:rsidRPr="00603A1E" w14:paraId="4E609AB5" w14:textId="63D72602" w:rsidTr="00832DE1">
        <w:trPr>
          <w:trHeight w:val="300"/>
        </w:trPr>
        <w:tc>
          <w:tcPr>
            <w:tcW w:w="6374" w:type="dxa"/>
            <w:gridSpan w:val="2"/>
            <w:vAlign w:val="center"/>
            <w:hideMark/>
          </w:tcPr>
          <w:p w14:paraId="059C0B0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Aizmugures tilta diferenciāļa bloķētājs</w:t>
            </w:r>
          </w:p>
        </w:tc>
        <w:tc>
          <w:tcPr>
            <w:tcW w:w="3254" w:type="dxa"/>
          </w:tcPr>
          <w:p w14:paraId="4FDA1396" w14:textId="77777777" w:rsidR="00832DE1" w:rsidRPr="00603A1E" w:rsidRDefault="00832DE1" w:rsidP="0059356C">
            <w:pPr>
              <w:rPr>
                <w:rFonts w:ascii="Times New Roman" w:hAnsi="Times New Roman"/>
                <w:sz w:val="24"/>
                <w:szCs w:val="24"/>
              </w:rPr>
            </w:pPr>
          </w:p>
        </w:tc>
      </w:tr>
      <w:tr w:rsidR="00832DE1" w:rsidRPr="00603A1E" w14:paraId="2B38003A" w14:textId="616CFE73" w:rsidTr="00832DE1">
        <w:trPr>
          <w:trHeight w:val="300"/>
        </w:trPr>
        <w:tc>
          <w:tcPr>
            <w:tcW w:w="6374" w:type="dxa"/>
            <w:gridSpan w:val="2"/>
            <w:vAlign w:val="center"/>
            <w:hideMark/>
          </w:tcPr>
          <w:p w14:paraId="6B1BF94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Logs kabīnes aizmugurē</w:t>
            </w:r>
          </w:p>
        </w:tc>
        <w:tc>
          <w:tcPr>
            <w:tcW w:w="3254" w:type="dxa"/>
          </w:tcPr>
          <w:p w14:paraId="2D6A7AB7" w14:textId="77777777" w:rsidR="00832DE1" w:rsidRPr="00603A1E" w:rsidRDefault="00832DE1" w:rsidP="0059356C">
            <w:pPr>
              <w:rPr>
                <w:rFonts w:ascii="Times New Roman" w:hAnsi="Times New Roman"/>
                <w:sz w:val="24"/>
                <w:szCs w:val="24"/>
              </w:rPr>
            </w:pPr>
          </w:p>
        </w:tc>
      </w:tr>
      <w:tr w:rsidR="00832DE1" w:rsidRPr="00603A1E" w14:paraId="679FCA8B" w14:textId="14C479D6" w:rsidTr="00832DE1">
        <w:trPr>
          <w:trHeight w:val="300"/>
        </w:trPr>
        <w:tc>
          <w:tcPr>
            <w:tcW w:w="6374" w:type="dxa"/>
            <w:gridSpan w:val="2"/>
            <w:vAlign w:val="center"/>
            <w:hideMark/>
          </w:tcPr>
          <w:p w14:paraId="1E6D7149"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Automātiskie dienasgaismas lukturi</w:t>
            </w:r>
          </w:p>
        </w:tc>
        <w:tc>
          <w:tcPr>
            <w:tcW w:w="3254" w:type="dxa"/>
          </w:tcPr>
          <w:p w14:paraId="5082CED3" w14:textId="77777777" w:rsidR="00832DE1" w:rsidRPr="00603A1E" w:rsidRDefault="00832DE1" w:rsidP="0059356C">
            <w:pPr>
              <w:rPr>
                <w:rFonts w:ascii="Times New Roman" w:hAnsi="Times New Roman"/>
                <w:sz w:val="24"/>
                <w:szCs w:val="24"/>
              </w:rPr>
            </w:pPr>
          </w:p>
        </w:tc>
      </w:tr>
      <w:tr w:rsidR="00832DE1" w:rsidRPr="00603A1E" w14:paraId="04EED4CF" w14:textId="3158C675" w:rsidTr="00832DE1">
        <w:trPr>
          <w:trHeight w:val="300"/>
        </w:trPr>
        <w:tc>
          <w:tcPr>
            <w:tcW w:w="6374" w:type="dxa"/>
            <w:gridSpan w:val="2"/>
            <w:vAlign w:val="center"/>
            <w:hideMark/>
          </w:tcPr>
          <w:p w14:paraId="782A2C35"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Atpakaļgaitas skaņas signāls</w:t>
            </w:r>
          </w:p>
        </w:tc>
        <w:tc>
          <w:tcPr>
            <w:tcW w:w="3254" w:type="dxa"/>
          </w:tcPr>
          <w:p w14:paraId="35C238E4" w14:textId="77777777" w:rsidR="00832DE1" w:rsidRPr="00603A1E" w:rsidRDefault="00832DE1" w:rsidP="0059356C">
            <w:pPr>
              <w:rPr>
                <w:rFonts w:ascii="Times New Roman" w:hAnsi="Times New Roman"/>
                <w:sz w:val="24"/>
                <w:szCs w:val="24"/>
              </w:rPr>
            </w:pPr>
          </w:p>
        </w:tc>
      </w:tr>
      <w:tr w:rsidR="00832DE1" w:rsidRPr="00603A1E" w14:paraId="558F0873" w14:textId="01F77DDB" w:rsidTr="00832DE1">
        <w:trPr>
          <w:trHeight w:val="300"/>
        </w:trPr>
        <w:tc>
          <w:tcPr>
            <w:tcW w:w="6374" w:type="dxa"/>
            <w:gridSpan w:val="2"/>
            <w:vAlign w:val="center"/>
            <w:hideMark/>
          </w:tcPr>
          <w:p w14:paraId="5966BDDF"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Digitālais </w:t>
            </w:r>
            <w:proofErr w:type="spellStart"/>
            <w:r w:rsidRPr="00603A1E">
              <w:rPr>
                <w:rFonts w:ascii="Times New Roman" w:hAnsi="Times New Roman"/>
                <w:sz w:val="24"/>
                <w:szCs w:val="24"/>
              </w:rPr>
              <w:t>tahogrāfs</w:t>
            </w:r>
            <w:proofErr w:type="spellEnd"/>
          </w:p>
        </w:tc>
        <w:tc>
          <w:tcPr>
            <w:tcW w:w="3254" w:type="dxa"/>
          </w:tcPr>
          <w:p w14:paraId="0EA3FC0D" w14:textId="77777777" w:rsidR="00832DE1" w:rsidRPr="00603A1E" w:rsidRDefault="00832DE1" w:rsidP="0059356C">
            <w:pPr>
              <w:rPr>
                <w:rFonts w:ascii="Times New Roman" w:hAnsi="Times New Roman"/>
                <w:sz w:val="24"/>
                <w:szCs w:val="24"/>
              </w:rPr>
            </w:pPr>
          </w:p>
        </w:tc>
      </w:tr>
      <w:tr w:rsidR="00832DE1" w:rsidRPr="00603A1E" w14:paraId="2BF2163A" w14:textId="3AF3F7FE" w:rsidTr="00832DE1">
        <w:trPr>
          <w:trHeight w:val="300"/>
        </w:trPr>
        <w:tc>
          <w:tcPr>
            <w:tcW w:w="6374" w:type="dxa"/>
            <w:gridSpan w:val="2"/>
            <w:vAlign w:val="center"/>
            <w:hideMark/>
          </w:tcPr>
          <w:p w14:paraId="6B4407F4"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Centrālā atslēga</w:t>
            </w:r>
          </w:p>
        </w:tc>
        <w:tc>
          <w:tcPr>
            <w:tcW w:w="3254" w:type="dxa"/>
          </w:tcPr>
          <w:p w14:paraId="3C7D917B" w14:textId="77777777" w:rsidR="00832DE1" w:rsidRPr="00603A1E" w:rsidRDefault="00832DE1" w:rsidP="0059356C">
            <w:pPr>
              <w:rPr>
                <w:rFonts w:ascii="Times New Roman" w:hAnsi="Times New Roman"/>
                <w:sz w:val="24"/>
                <w:szCs w:val="24"/>
              </w:rPr>
            </w:pPr>
          </w:p>
        </w:tc>
      </w:tr>
      <w:tr w:rsidR="00832DE1" w:rsidRPr="00603A1E" w14:paraId="4501DBAB" w14:textId="406D080B" w:rsidTr="00832DE1">
        <w:trPr>
          <w:trHeight w:val="300"/>
        </w:trPr>
        <w:tc>
          <w:tcPr>
            <w:tcW w:w="6374" w:type="dxa"/>
            <w:gridSpan w:val="2"/>
            <w:vAlign w:val="center"/>
            <w:hideMark/>
          </w:tcPr>
          <w:p w14:paraId="014B68D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Rūpnīcas </w:t>
            </w:r>
            <w:proofErr w:type="spellStart"/>
            <w:r w:rsidRPr="00603A1E">
              <w:rPr>
                <w:rFonts w:ascii="Times New Roman" w:hAnsi="Times New Roman"/>
                <w:sz w:val="24"/>
                <w:szCs w:val="24"/>
              </w:rPr>
              <w:t>imobilaizers</w:t>
            </w:r>
            <w:proofErr w:type="spellEnd"/>
          </w:p>
        </w:tc>
        <w:tc>
          <w:tcPr>
            <w:tcW w:w="3254" w:type="dxa"/>
          </w:tcPr>
          <w:p w14:paraId="31DA5BD9" w14:textId="77777777" w:rsidR="00832DE1" w:rsidRPr="00603A1E" w:rsidRDefault="00832DE1" w:rsidP="0059356C">
            <w:pPr>
              <w:rPr>
                <w:rFonts w:ascii="Times New Roman" w:hAnsi="Times New Roman"/>
                <w:sz w:val="24"/>
                <w:szCs w:val="24"/>
              </w:rPr>
            </w:pPr>
          </w:p>
        </w:tc>
      </w:tr>
      <w:tr w:rsidR="00832DE1" w:rsidRPr="00603A1E" w14:paraId="2011E4D5" w14:textId="7E405255" w:rsidTr="00832DE1">
        <w:trPr>
          <w:trHeight w:val="300"/>
        </w:trPr>
        <w:tc>
          <w:tcPr>
            <w:tcW w:w="6374" w:type="dxa"/>
            <w:gridSpan w:val="2"/>
            <w:vAlign w:val="center"/>
            <w:hideMark/>
          </w:tcPr>
          <w:p w14:paraId="7355079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Signalizācija ar salona aizsardzību un tālvadību transportlīdzekļa atslēgā</w:t>
            </w:r>
          </w:p>
        </w:tc>
        <w:tc>
          <w:tcPr>
            <w:tcW w:w="3254" w:type="dxa"/>
          </w:tcPr>
          <w:p w14:paraId="04A39360" w14:textId="77777777" w:rsidR="00832DE1" w:rsidRPr="00603A1E" w:rsidRDefault="00832DE1" w:rsidP="0059356C">
            <w:pPr>
              <w:rPr>
                <w:rFonts w:ascii="Times New Roman" w:hAnsi="Times New Roman"/>
                <w:sz w:val="24"/>
                <w:szCs w:val="24"/>
              </w:rPr>
            </w:pPr>
          </w:p>
        </w:tc>
      </w:tr>
      <w:tr w:rsidR="00832DE1" w:rsidRPr="00603A1E" w14:paraId="1D531DE6" w14:textId="0C601228" w:rsidTr="00832DE1">
        <w:trPr>
          <w:trHeight w:val="300"/>
        </w:trPr>
        <w:tc>
          <w:tcPr>
            <w:tcW w:w="6374" w:type="dxa"/>
            <w:gridSpan w:val="2"/>
            <w:vAlign w:val="center"/>
            <w:hideMark/>
          </w:tcPr>
          <w:p w14:paraId="69848E4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Stūres augstuma un dziļuma regulēšana</w:t>
            </w:r>
          </w:p>
        </w:tc>
        <w:tc>
          <w:tcPr>
            <w:tcW w:w="3254" w:type="dxa"/>
          </w:tcPr>
          <w:p w14:paraId="5CA5528F" w14:textId="77777777" w:rsidR="00832DE1" w:rsidRPr="00603A1E" w:rsidRDefault="00832DE1" w:rsidP="0059356C">
            <w:pPr>
              <w:rPr>
                <w:rFonts w:ascii="Times New Roman" w:hAnsi="Times New Roman"/>
                <w:sz w:val="24"/>
                <w:szCs w:val="24"/>
              </w:rPr>
            </w:pPr>
          </w:p>
        </w:tc>
      </w:tr>
      <w:tr w:rsidR="00832DE1" w:rsidRPr="00603A1E" w14:paraId="051A3C18" w14:textId="2AA944AC" w:rsidTr="00832DE1">
        <w:trPr>
          <w:trHeight w:val="300"/>
        </w:trPr>
        <w:tc>
          <w:tcPr>
            <w:tcW w:w="6374" w:type="dxa"/>
            <w:gridSpan w:val="2"/>
            <w:vAlign w:val="center"/>
            <w:hideMark/>
          </w:tcPr>
          <w:p w14:paraId="18AECDCF"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Sēdekļu apdare - tumšas krāsas ādas imitācija</w:t>
            </w:r>
          </w:p>
        </w:tc>
        <w:tc>
          <w:tcPr>
            <w:tcW w:w="3254" w:type="dxa"/>
          </w:tcPr>
          <w:p w14:paraId="3ABC5466" w14:textId="77777777" w:rsidR="00832DE1" w:rsidRPr="00603A1E" w:rsidRDefault="00832DE1" w:rsidP="0059356C">
            <w:pPr>
              <w:rPr>
                <w:rFonts w:ascii="Times New Roman" w:hAnsi="Times New Roman"/>
                <w:sz w:val="24"/>
                <w:szCs w:val="24"/>
              </w:rPr>
            </w:pPr>
          </w:p>
        </w:tc>
      </w:tr>
      <w:tr w:rsidR="00832DE1" w:rsidRPr="00603A1E" w14:paraId="7F60C581" w14:textId="0571096E" w:rsidTr="00832DE1">
        <w:trPr>
          <w:trHeight w:val="300"/>
        </w:trPr>
        <w:tc>
          <w:tcPr>
            <w:tcW w:w="6374" w:type="dxa"/>
            <w:gridSpan w:val="2"/>
            <w:vAlign w:val="center"/>
            <w:hideMark/>
          </w:tcPr>
          <w:p w14:paraId="5A80198B"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Elektriski apsildāms vadītāja sēdeklis</w:t>
            </w:r>
          </w:p>
        </w:tc>
        <w:tc>
          <w:tcPr>
            <w:tcW w:w="3254" w:type="dxa"/>
          </w:tcPr>
          <w:p w14:paraId="5C8362E7" w14:textId="77777777" w:rsidR="00832DE1" w:rsidRPr="00603A1E" w:rsidRDefault="00832DE1" w:rsidP="0059356C">
            <w:pPr>
              <w:rPr>
                <w:rFonts w:ascii="Times New Roman" w:hAnsi="Times New Roman"/>
                <w:sz w:val="24"/>
                <w:szCs w:val="24"/>
              </w:rPr>
            </w:pPr>
          </w:p>
        </w:tc>
      </w:tr>
      <w:tr w:rsidR="00832DE1" w:rsidRPr="00603A1E" w14:paraId="3228684D" w14:textId="0C44B258" w:rsidTr="00832DE1">
        <w:trPr>
          <w:trHeight w:val="300"/>
        </w:trPr>
        <w:tc>
          <w:tcPr>
            <w:tcW w:w="6374" w:type="dxa"/>
            <w:gridSpan w:val="2"/>
            <w:vAlign w:val="center"/>
            <w:hideMark/>
          </w:tcPr>
          <w:p w14:paraId="3E85E82A"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Vadītāja sēdekļa augstuma regulēšana</w:t>
            </w:r>
          </w:p>
        </w:tc>
        <w:tc>
          <w:tcPr>
            <w:tcW w:w="3254" w:type="dxa"/>
          </w:tcPr>
          <w:p w14:paraId="427A91CA" w14:textId="77777777" w:rsidR="00832DE1" w:rsidRPr="00603A1E" w:rsidRDefault="00832DE1" w:rsidP="0059356C">
            <w:pPr>
              <w:rPr>
                <w:rFonts w:ascii="Times New Roman" w:hAnsi="Times New Roman"/>
                <w:sz w:val="24"/>
                <w:szCs w:val="24"/>
              </w:rPr>
            </w:pPr>
          </w:p>
        </w:tc>
      </w:tr>
      <w:tr w:rsidR="00832DE1" w:rsidRPr="00603A1E" w14:paraId="612A3180" w14:textId="0D533AAA" w:rsidTr="00832DE1">
        <w:trPr>
          <w:trHeight w:val="300"/>
        </w:trPr>
        <w:tc>
          <w:tcPr>
            <w:tcW w:w="6374" w:type="dxa"/>
            <w:gridSpan w:val="2"/>
            <w:vAlign w:val="center"/>
            <w:hideMark/>
          </w:tcPr>
          <w:p w14:paraId="5336320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lastRenderedPageBreak/>
              <w:t>Elektriski regulējami un apsildāmi sānskata spoguļi</w:t>
            </w:r>
          </w:p>
        </w:tc>
        <w:tc>
          <w:tcPr>
            <w:tcW w:w="3254" w:type="dxa"/>
          </w:tcPr>
          <w:p w14:paraId="4CFE520A" w14:textId="77777777" w:rsidR="00832DE1" w:rsidRPr="00603A1E" w:rsidRDefault="00832DE1" w:rsidP="0059356C">
            <w:pPr>
              <w:rPr>
                <w:rFonts w:ascii="Times New Roman" w:hAnsi="Times New Roman"/>
                <w:sz w:val="24"/>
                <w:szCs w:val="24"/>
              </w:rPr>
            </w:pPr>
          </w:p>
        </w:tc>
      </w:tr>
      <w:tr w:rsidR="00832DE1" w:rsidRPr="00603A1E" w14:paraId="36A4977E" w14:textId="22D1FAAB" w:rsidTr="00832DE1">
        <w:trPr>
          <w:trHeight w:val="300"/>
        </w:trPr>
        <w:tc>
          <w:tcPr>
            <w:tcW w:w="6374" w:type="dxa"/>
            <w:gridSpan w:val="2"/>
            <w:vAlign w:val="center"/>
            <w:hideMark/>
          </w:tcPr>
          <w:p w14:paraId="2AB9D81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Elektriski vadāmi durvju stiklu pacēlāji</w:t>
            </w:r>
          </w:p>
        </w:tc>
        <w:tc>
          <w:tcPr>
            <w:tcW w:w="3254" w:type="dxa"/>
          </w:tcPr>
          <w:p w14:paraId="6C8A3C5F" w14:textId="77777777" w:rsidR="00832DE1" w:rsidRPr="00603A1E" w:rsidRDefault="00832DE1" w:rsidP="0059356C">
            <w:pPr>
              <w:rPr>
                <w:rFonts w:ascii="Times New Roman" w:hAnsi="Times New Roman"/>
                <w:sz w:val="24"/>
                <w:szCs w:val="24"/>
              </w:rPr>
            </w:pPr>
          </w:p>
        </w:tc>
      </w:tr>
      <w:tr w:rsidR="00832DE1" w:rsidRPr="00603A1E" w14:paraId="3F36F5CD" w14:textId="75FF7CF8" w:rsidTr="00832DE1">
        <w:trPr>
          <w:trHeight w:val="300"/>
        </w:trPr>
        <w:tc>
          <w:tcPr>
            <w:tcW w:w="6374" w:type="dxa"/>
            <w:gridSpan w:val="2"/>
            <w:vAlign w:val="center"/>
            <w:hideMark/>
          </w:tcPr>
          <w:p w14:paraId="63549723"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Iebūvēta audio sistēma</w:t>
            </w:r>
          </w:p>
        </w:tc>
        <w:tc>
          <w:tcPr>
            <w:tcW w:w="3254" w:type="dxa"/>
          </w:tcPr>
          <w:p w14:paraId="656A2390" w14:textId="77777777" w:rsidR="00832DE1" w:rsidRPr="00603A1E" w:rsidRDefault="00832DE1" w:rsidP="0059356C">
            <w:pPr>
              <w:rPr>
                <w:rFonts w:ascii="Times New Roman" w:hAnsi="Times New Roman"/>
                <w:sz w:val="24"/>
                <w:szCs w:val="24"/>
              </w:rPr>
            </w:pPr>
          </w:p>
        </w:tc>
      </w:tr>
      <w:tr w:rsidR="00832DE1" w:rsidRPr="00603A1E" w14:paraId="72FC0615" w14:textId="520FC248" w:rsidTr="00832DE1">
        <w:trPr>
          <w:trHeight w:val="300"/>
        </w:trPr>
        <w:tc>
          <w:tcPr>
            <w:tcW w:w="6374" w:type="dxa"/>
            <w:gridSpan w:val="2"/>
            <w:vAlign w:val="center"/>
            <w:hideMark/>
          </w:tcPr>
          <w:p w14:paraId="3A809C6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Gaisa kondicionētājs vai automātiskā klimata kontroles sistēma</w:t>
            </w:r>
          </w:p>
        </w:tc>
        <w:tc>
          <w:tcPr>
            <w:tcW w:w="3254" w:type="dxa"/>
          </w:tcPr>
          <w:p w14:paraId="419D34B3" w14:textId="77777777" w:rsidR="00832DE1" w:rsidRPr="00603A1E" w:rsidRDefault="00832DE1" w:rsidP="0059356C">
            <w:pPr>
              <w:rPr>
                <w:rFonts w:ascii="Times New Roman" w:hAnsi="Times New Roman"/>
                <w:sz w:val="24"/>
                <w:szCs w:val="24"/>
              </w:rPr>
            </w:pPr>
          </w:p>
        </w:tc>
      </w:tr>
      <w:tr w:rsidR="00832DE1" w:rsidRPr="00603A1E" w14:paraId="27C884D9" w14:textId="722DF704" w:rsidTr="00832DE1">
        <w:trPr>
          <w:trHeight w:val="300"/>
        </w:trPr>
        <w:tc>
          <w:tcPr>
            <w:tcW w:w="6374" w:type="dxa"/>
            <w:gridSpan w:val="2"/>
            <w:vAlign w:val="center"/>
            <w:hideMark/>
          </w:tcPr>
          <w:p w14:paraId="49825375"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Gumijas paklāji transportlīdzekļa salonā visām sēdvietām</w:t>
            </w:r>
          </w:p>
        </w:tc>
        <w:tc>
          <w:tcPr>
            <w:tcW w:w="3254" w:type="dxa"/>
          </w:tcPr>
          <w:p w14:paraId="686A4DAF" w14:textId="77777777" w:rsidR="00832DE1" w:rsidRPr="00603A1E" w:rsidRDefault="00832DE1" w:rsidP="0059356C">
            <w:pPr>
              <w:rPr>
                <w:rFonts w:ascii="Times New Roman" w:hAnsi="Times New Roman"/>
                <w:sz w:val="24"/>
                <w:szCs w:val="24"/>
              </w:rPr>
            </w:pPr>
          </w:p>
        </w:tc>
      </w:tr>
      <w:tr w:rsidR="00832DE1" w:rsidRPr="00603A1E" w14:paraId="77D58986" w14:textId="42AFD3CE" w:rsidTr="00832DE1">
        <w:trPr>
          <w:trHeight w:val="300"/>
        </w:trPr>
        <w:tc>
          <w:tcPr>
            <w:tcW w:w="6374" w:type="dxa"/>
            <w:gridSpan w:val="2"/>
            <w:vAlign w:val="center"/>
            <w:hideMark/>
          </w:tcPr>
          <w:p w14:paraId="529D4E66"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Degvielas apsildes elements</w:t>
            </w:r>
          </w:p>
        </w:tc>
        <w:tc>
          <w:tcPr>
            <w:tcW w:w="3254" w:type="dxa"/>
          </w:tcPr>
          <w:p w14:paraId="6E5D66F1" w14:textId="77777777" w:rsidR="00832DE1" w:rsidRPr="00603A1E" w:rsidRDefault="00832DE1" w:rsidP="0059356C">
            <w:pPr>
              <w:rPr>
                <w:rFonts w:ascii="Times New Roman" w:hAnsi="Times New Roman"/>
                <w:sz w:val="24"/>
                <w:szCs w:val="24"/>
              </w:rPr>
            </w:pPr>
          </w:p>
        </w:tc>
      </w:tr>
      <w:tr w:rsidR="00832DE1" w:rsidRPr="00603A1E" w14:paraId="539C5D67" w14:textId="28438585" w:rsidTr="00832DE1">
        <w:trPr>
          <w:trHeight w:val="300"/>
        </w:trPr>
        <w:tc>
          <w:tcPr>
            <w:tcW w:w="6374" w:type="dxa"/>
            <w:gridSpan w:val="2"/>
            <w:vAlign w:val="center"/>
            <w:hideMark/>
          </w:tcPr>
          <w:p w14:paraId="5609DE2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Aizslēdzams degvielas tvertnes vāks</w:t>
            </w:r>
          </w:p>
        </w:tc>
        <w:tc>
          <w:tcPr>
            <w:tcW w:w="3254" w:type="dxa"/>
          </w:tcPr>
          <w:p w14:paraId="41660AC5" w14:textId="77777777" w:rsidR="00832DE1" w:rsidRPr="00603A1E" w:rsidRDefault="00832DE1" w:rsidP="0059356C">
            <w:pPr>
              <w:rPr>
                <w:rFonts w:ascii="Times New Roman" w:hAnsi="Times New Roman"/>
                <w:sz w:val="24"/>
                <w:szCs w:val="24"/>
              </w:rPr>
            </w:pPr>
          </w:p>
        </w:tc>
      </w:tr>
      <w:tr w:rsidR="00832DE1" w:rsidRPr="00603A1E" w14:paraId="1FDAE893" w14:textId="038ED275" w:rsidTr="00832DE1">
        <w:trPr>
          <w:trHeight w:val="300"/>
        </w:trPr>
        <w:tc>
          <w:tcPr>
            <w:tcW w:w="6374" w:type="dxa"/>
            <w:gridSpan w:val="2"/>
            <w:vAlign w:val="center"/>
            <w:hideMark/>
          </w:tcPr>
          <w:p w14:paraId="30B80D1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Priekšējie un aizmugurējie dubļu sargi</w:t>
            </w:r>
          </w:p>
        </w:tc>
        <w:tc>
          <w:tcPr>
            <w:tcW w:w="3254" w:type="dxa"/>
          </w:tcPr>
          <w:p w14:paraId="192C8083" w14:textId="77777777" w:rsidR="00832DE1" w:rsidRPr="00603A1E" w:rsidRDefault="00832DE1" w:rsidP="0059356C">
            <w:pPr>
              <w:rPr>
                <w:rFonts w:ascii="Times New Roman" w:hAnsi="Times New Roman"/>
                <w:sz w:val="24"/>
                <w:szCs w:val="24"/>
              </w:rPr>
            </w:pPr>
          </w:p>
        </w:tc>
      </w:tr>
      <w:tr w:rsidR="00832DE1" w:rsidRPr="00603A1E" w14:paraId="58DD88E6" w14:textId="5DD612B3" w:rsidTr="00832DE1">
        <w:trPr>
          <w:trHeight w:val="300"/>
        </w:trPr>
        <w:tc>
          <w:tcPr>
            <w:tcW w:w="6374" w:type="dxa"/>
            <w:gridSpan w:val="2"/>
            <w:vAlign w:val="center"/>
            <w:hideMark/>
          </w:tcPr>
          <w:p w14:paraId="2C19123D" w14:textId="77777777" w:rsidR="00832DE1" w:rsidRPr="00603A1E" w:rsidRDefault="00832DE1" w:rsidP="0059356C">
            <w:pPr>
              <w:rPr>
                <w:rFonts w:ascii="Times New Roman" w:hAnsi="Times New Roman"/>
                <w:sz w:val="24"/>
                <w:szCs w:val="24"/>
              </w:rPr>
            </w:pPr>
            <w:proofErr w:type="spellStart"/>
            <w:r w:rsidRPr="00603A1E">
              <w:rPr>
                <w:rFonts w:ascii="Times New Roman" w:hAnsi="Times New Roman"/>
                <w:sz w:val="24"/>
                <w:szCs w:val="24"/>
              </w:rPr>
              <w:t>Pneimopievads</w:t>
            </w:r>
            <w:proofErr w:type="spellEnd"/>
            <w:r w:rsidRPr="00603A1E">
              <w:rPr>
                <w:rFonts w:ascii="Times New Roman" w:hAnsi="Times New Roman"/>
                <w:sz w:val="24"/>
                <w:szCs w:val="24"/>
              </w:rPr>
              <w:t xml:space="preserve"> riepu pumpēšanai, garums – vismaz 20 metri</w:t>
            </w:r>
          </w:p>
        </w:tc>
        <w:tc>
          <w:tcPr>
            <w:tcW w:w="3254" w:type="dxa"/>
          </w:tcPr>
          <w:p w14:paraId="789843AD" w14:textId="77777777" w:rsidR="00832DE1" w:rsidRPr="00603A1E" w:rsidRDefault="00832DE1" w:rsidP="0059356C">
            <w:pPr>
              <w:rPr>
                <w:rFonts w:ascii="Times New Roman" w:hAnsi="Times New Roman"/>
                <w:sz w:val="24"/>
                <w:szCs w:val="24"/>
              </w:rPr>
            </w:pPr>
          </w:p>
        </w:tc>
      </w:tr>
      <w:tr w:rsidR="00832DE1" w:rsidRPr="00603A1E" w14:paraId="4C794B90" w14:textId="70FA307A" w:rsidTr="00832DE1">
        <w:trPr>
          <w:trHeight w:val="556"/>
        </w:trPr>
        <w:tc>
          <w:tcPr>
            <w:tcW w:w="6374" w:type="dxa"/>
            <w:gridSpan w:val="2"/>
            <w:vAlign w:val="center"/>
            <w:hideMark/>
          </w:tcPr>
          <w:p w14:paraId="45D9B81F"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Ārējā </w:t>
            </w:r>
            <w:proofErr w:type="spellStart"/>
            <w:r w:rsidRPr="00603A1E">
              <w:rPr>
                <w:rFonts w:ascii="Times New Roman" w:hAnsi="Times New Roman"/>
                <w:sz w:val="24"/>
                <w:szCs w:val="24"/>
              </w:rPr>
              <w:t>pieslēguma</w:t>
            </w:r>
            <w:proofErr w:type="spellEnd"/>
            <w:r w:rsidRPr="00603A1E">
              <w:rPr>
                <w:rFonts w:ascii="Times New Roman" w:hAnsi="Times New Roman"/>
                <w:sz w:val="24"/>
                <w:szCs w:val="24"/>
              </w:rPr>
              <w:t xml:space="preserve"> kontaktrozete (230V spriegumam) ar vāku un vadu, kas atrodas viegli pieejamā vietā.</w:t>
            </w:r>
          </w:p>
        </w:tc>
        <w:tc>
          <w:tcPr>
            <w:tcW w:w="3254" w:type="dxa"/>
          </w:tcPr>
          <w:p w14:paraId="4922B1EE" w14:textId="77777777" w:rsidR="00832DE1" w:rsidRPr="00603A1E" w:rsidRDefault="00832DE1" w:rsidP="0059356C">
            <w:pPr>
              <w:rPr>
                <w:rFonts w:ascii="Times New Roman" w:hAnsi="Times New Roman"/>
                <w:sz w:val="24"/>
                <w:szCs w:val="24"/>
              </w:rPr>
            </w:pPr>
          </w:p>
        </w:tc>
      </w:tr>
      <w:tr w:rsidR="00832DE1" w:rsidRPr="00603A1E" w14:paraId="44EE5219" w14:textId="0E805E45" w:rsidTr="00832DE1">
        <w:trPr>
          <w:trHeight w:val="1787"/>
        </w:trPr>
        <w:tc>
          <w:tcPr>
            <w:tcW w:w="6374" w:type="dxa"/>
            <w:gridSpan w:val="2"/>
            <w:vAlign w:val="center"/>
            <w:hideMark/>
          </w:tcPr>
          <w:p w14:paraId="6454A60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Transportlīdzekļa salonā novietots strāvas pārveidotājs uz 230V (ar jaudu vismaz 1200W) / akumulatora lādētājs. </w:t>
            </w:r>
          </w:p>
          <w:p w14:paraId="1E726F2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Pārveidotāja / lādētāja darbības princips – kad mašīna nav pieslēgta pie ārējā </w:t>
            </w:r>
            <w:proofErr w:type="spellStart"/>
            <w:r w:rsidRPr="00603A1E">
              <w:rPr>
                <w:rFonts w:ascii="Times New Roman" w:hAnsi="Times New Roman"/>
                <w:sz w:val="24"/>
                <w:szCs w:val="24"/>
              </w:rPr>
              <w:t>pieslēguma</w:t>
            </w:r>
            <w:proofErr w:type="spellEnd"/>
            <w:r w:rsidRPr="00603A1E">
              <w:rPr>
                <w:rFonts w:ascii="Times New Roman" w:hAnsi="Times New Roman"/>
                <w:sz w:val="24"/>
                <w:szCs w:val="24"/>
              </w:rPr>
              <w:t xml:space="preserve"> kontaktrozetes (230V), elektrība tiek ņemta no automašīnas tīkla 24 V, kas, caur strāvas pārveidotāju, tiek pārveidota par 230 V. </w:t>
            </w:r>
          </w:p>
          <w:p w14:paraId="271DFFE2"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Kad mašīna pieslēgta pie ārējā </w:t>
            </w:r>
            <w:proofErr w:type="spellStart"/>
            <w:r w:rsidRPr="00603A1E">
              <w:rPr>
                <w:rFonts w:ascii="Times New Roman" w:hAnsi="Times New Roman"/>
                <w:sz w:val="24"/>
                <w:szCs w:val="24"/>
              </w:rPr>
              <w:t>pieslēguma</w:t>
            </w:r>
            <w:proofErr w:type="spellEnd"/>
            <w:r w:rsidRPr="00603A1E">
              <w:rPr>
                <w:rFonts w:ascii="Times New Roman" w:hAnsi="Times New Roman"/>
                <w:sz w:val="24"/>
                <w:szCs w:val="24"/>
              </w:rPr>
              <w:t xml:space="preserve"> kontaktrozetes (230V), pārveidotājs automātiski atslēdzas un pieslēdzas iekšējai rozetei 230 V, kā arī tajā brīdī automātiski ieslēdzas akumulatora uzlādes sistēma</w:t>
            </w:r>
          </w:p>
        </w:tc>
        <w:tc>
          <w:tcPr>
            <w:tcW w:w="3254" w:type="dxa"/>
          </w:tcPr>
          <w:p w14:paraId="6DAD25D3" w14:textId="77777777" w:rsidR="00832DE1" w:rsidRPr="00603A1E" w:rsidRDefault="00832DE1" w:rsidP="0059356C">
            <w:pPr>
              <w:rPr>
                <w:rFonts w:ascii="Times New Roman" w:hAnsi="Times New Roman"/>
                <w:sz w:val="24"/>
                <w:szCs w:val="24"/>
              </w:rPr>
            </w:pPr>
          </w:p>
        </w:tc>
      </w:tr>
      <w:tr w:rsidR="00832DE1" w:rsidRPr="00603A1E" w14:paraId="28781200" w14:textId="776ED930" w:rsidTr="00832DE1">
        <w:trPr>
          <w:trHeight w:val="610"/>
        </w:trPr>
        <w:tc>
          <w:tcPr>
            <w:tcW w:w="6374" w:type="dxa"/>
            <w:gridSpan w:val="2"/>
            <w:vAlign w:val="center"/>
          </w:tcPr>
          <w:p w14:paraId="05D0707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Divas 230 V kontaktrozetes, kas novietotas grozā </w:t>
            </w:r>
            <w:r>
              <w:rPr>
                <w:rFonts w:ascii="Times New Roman" w:hAnsi="Times New Roman"/>
                <w:sz w:val="24"/>
                <w:szCs w:val="24"/>
              </w:rPr>
              <w:t xml:space="preserve">pie vadības bloka </w:t>
            </w:r>
            <w:r w:rsidRPr="00603A1E">
              <w:rPr>
                <w:rFonts w:ascii="Times New Roman" w:hAnsi="Times New Roman"/>
                <w:sz w:val="24"/>
                <w:szCs w:val="24"/>
              </w:rPr>
              <w:t xml:space="preserve">ar aizsardzības klasi IP65. </w:t>
            </w:r>
          </w:p>
        </w:tc>
        <w:tc>
          <w:tcPr>
            <w:tcW w:w="3254" w:type="dxa"/>
          </w:tcPr>
          <w:p w14:paraId="728EF94D" w14:textId="77777777" w:rsidR="00832DE1" w:rsidRPr="00603A1E" w:rsidRDefault="00832DE1" w:rsidP="0059356C">
            <w:pPr>
              <w:rPr>
                <w:rFonts w:ascii="Times New Roman" w:hAnsi="Times New Roman"/>
                <w:sz w:val="24"/>
                <w:szCs w:val="24"/>
              </w:rPr>
            </w:pPr>
          </w:p>
        </w:tc>
      </w:tr>
      <w:tr w:rsidR="00832DE1" w:rsidRPr="00603A1E" w14:paraId="2E003EE9" w14:textId="1C8E028D" w:rsidTr="00832DE1">
        <w:trPr>
          <w:trHeight w:val="610"/>
        </w:trPr>
        <w:tc>
          <w:tcPr>
            <w:tcW w:w="6374" w:type="dxa"/>
            <w:gridSpan w:val="2"/>
            <w:vAlign w:val="center"/>
            <w:hideMark/>
          </w:tcPr>
          <w:p w14:paraId="21575262"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Sausā autonomā apsilde ar izvades kanālu un ventilācijas atverēm. Sistēmas vadība no vadītāja sēdvietas. Minimālā jauda - 2 </w:t>
            </w:r>
            <w:proofErr w:type="spellStart"/>
            <w:r w:rsidRPr="00603A1E">
              <w:rPr>
                <w:rFonts w:ascii="Times New Roman" w:hAnsi="Times New Roman"/>
                <w:sz w:val="24"/>
                <w:szCs w:val="24"/>
              </w:rPr>
              <w:t>kW</w:t>
            </w:r>
            <w:proofErr w:type="spellEnd"/>
          </w:p>
        </w:tc>
        <w:tc>
          <w:tcPr>
            <w:tcW w:w="3254" w:type="dxa"/>
          </w:tcPr>
          <w:p w14:paraId="0F0490E0" w14:textId="77777777" w:rsidR="00832DE1" w:rsidRPr="00603A1E" w:rsidRDefault="00832DE1" w:rsidP="0059356C">
            <w:pPr>
              <w:rPr>
                <w:rFonts w:ascii="Times New Roman" w:hAnsi="Times New Roman"/>
                <w:sz w:val="24"/>
                <w:szCs w:val="24"/>
              </w:rPr>
            </w:pPr>
          </w:p>
        </w:tc>
      </w:tr>
      <w:tr w:rsidR="00832DE1" w:rsidRPr="00603A1E" w14:paraId="20A2278F" w14:textId="11EDF2FB" w:rsidTr="00832DE1">
        <w:trPr>
          <w:trHeight w:val="269"/>
        </w:trPr>
        <w:tc>
          <w:tcPr>
            <w:tcW w:w="6374" w:type="dxa"/>
            <w:gridSpan w:val="2"/>
            <w:vAlign w:val="center"/>
            <w:hideMark/>
          </w:tcPr>
          <w:p w14:paraId="5A7A4B2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Automašīnas lietošanas instrukcija latviešu valodā</w:t>
            </w:r>
          </w:p>
        </w:tc>
        <w:tc>
          <w:tcPr>
            <w:tcW w:w="3254" w:type="dxa"/>
          </w:tcPr>
          <w:p w14:paraId="708F399C" w14:textId="77777777" w:rsidR="00832DE1" w:rsidRPr="00603A1E" w:rsidRDefault="00832DE1" w:rsidP="0059356C">
            <w:pPr>
              <w:rPr>
                <w:rFonts w:ascii="Times New Roman" w:hAnsi="Times New Roman"/>
                <w:sz w:val="24"/>
                <w:szCs w:val="24"/>
              </w:rPr>
            </w:pPr>
          </w:p>
        </w:tc>
      </w:tr>
      <w:tr w:rsidR="00832DE1" w:rsidRPr="00603A1E" w14:paraId="76A461D8" w14:textId="05EC0611" w:rsidTr="00832DE1">
        <w:trPr>
          <w:trHeight w:val="561"/>
        </w:trPr>
        <w:tc>
          <w:tcPr>
            <w:tcW w:w="6374" w:type="dxa"/>
            <w:gridSpan w:val="2"/>
            <w:vAlign w:val="center"/>
            <w:hideMark/>
          </w:tcPr>
          <w:p w14:paraId="07D44D4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Drošības un pirmās palīdzības komplekts (medicīniskā aptieciņa, ugunsdzēšamais aparāts, avārijas zīme, drošības veste)</w:t>
            </w:r>
          </w:p>
        </w:tc>
        <w:tc>
          <w:tcPr>
            <w:tcW w:w="3254" w:type="dxa"/>
          </w:tcPr>
          <w:p w14:paraId="4AB16AA7" w14:textId="77777777" w:rsidR="00832DE1" w:rsidRPr="00603A1E" w:rsidRDefault="00832DE1" w:rsidP="0059356C">
            <w:pPr>
              <w:rPr>
                <w:rFonts w:ascii="Times New Roman" w:hAnsi="Times New Roman"/>
                <w:sz w:val="24"/>
                <w:szCs w:val="24"/>
              </w:rPr>
            </w:pPr>
          </w:p>
        </w:tc>
      </w:tr>
      <w:tr w:rsidR="00832DE1" w:rsidRPr="00603A1E" w14:paraId="172653F6" w14:textId="1A074FC1" w:rsidTr="00832DE1">
        <w:trPr>
          <w:trHeight w:val="232"/>
        </w:trPr>
        <w:tc>
          <w:tcPr>
            <w:tcW w:w="6374" w:type="dxa"/>
            <w:gridSpan w:val="2"/>
            <w:vAlign w:val="center"/>
            <w:hideMark/>
          </w:tcPr>
          <w:p w14:paraId="1B4A944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Rezerves ritenis</w:t>
            </w:r>
          </w:p>
        </w:tc>
        <w:tc>
          <w:tcPr>
            <w:tcW w:w="3254" w:type="dxa"/>
          </w:tcPr>
          <w:p w14:paraId="258B5E48" w14:textId="77777777" w:rsidR="00832DE1" w:rsidRPr="00603A1E" w:rsidRDefault="00832DE1" w:rsidP="0059356C">
            <w:pPr>
              <w:rPr>
                <w:rFonts w:ascii="Times New Roman" w:hAnsi="Times New Roman"/>
                <w:sz w:val="24"/>
                <w:szCs w:val="24"/>
              </w:rPr>
            </w:pPr>
          </w:p>
        </w:tc>
      </w:tr>
      <w:tr w:rsidR="00832DE1" w:rsidRPr="00603A1E" w14:paraId="4081A1E3" w14:textId="1361B042" w:rsidTr="00832DE1">
        <w:trPr>
          <w:trHeight w:val="94"/>
        </w:trPr>
        <w:tc>
          <w:tcPr>
            <w:tcW w:w="6374" w:type="dxa"/>
            <w:gridSpan w:val="2"/>
            <w:vAlign w:val="center"/>
            <w:hideMark/>
          </w:tcPr>
          <w:p w14:paraId="346FCFBF"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Instrumentu komplekts bojātas riepas nomaiņai</w:t>
            </w:r>
          </w:p>
        </w:tc>
        <w:tc>
          <w:tcPr>
            <w:tcW w:w="3254" w:type="dxa"/>
          </w:tcPr>
          <w:p w14:paraId="25B39A7C" w14:textId="77777777" w:rsidR="00832DE1" w:rsidRPr="00603A1E" w:rsidRDefault="00832DE1" w:rsidP="0059356C">
            <w:pPr>
              <w:rPr>
                <w:rFonts w:ascii="Times New Roman" w:hAnsi="Times New Roman"/>
                <w:sz w:val="24"/>
                <w:szCs w:val="24"/>
              </w:rPr>
            </w:pPr>
          </w:p>
        </w:tc>
      </w:tr>
      <w:tr w:rsidR="00CA74C3" w:rsidRPr="00603A1E" w14:paraId="671C8380" w14:textId="2ED51472" w:rsidTr="00834AA2">
        <w:trPr>
          <w:trHeight w:val="300"/>
        </w:trPr>
        <w:tc>
          <w:tcPr>
            <w:tcW w:w="9628" w:type="dxa"/>
            <w:gridSpan w:val="3"/>
            <w:shd w:val="clear" w:color="auto" w:fill="D9E2F3" w:themeFill="accent1" w:themeFillTint="33"/>
            <w:noWrap/>
            <w:vAlign w:val="center"/>
            <w:hideMark/>
          </w:tcPr>
          <w:p w14:paraId="3F7E1FFF" w14:textId="4283F6BD"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Tehniskās prasības personāla pacēlājam</w:t>
            </w:r>
          </w:p>
        </w:tc>
      </w:tr>
      <w:tr w:rsidR="00832DE1" w:rsidRPr="00603A1E" w14:paraId="78092720" w14:textId="26A57FC3" w:rsidTr="00832DE1">
        <w:trPr>
          <w:trHeight w:val="276"/>
        </w:trPr>
        <w:tc>
          <w:tcPr>
            <w:tcW w:w="6374" w:type="dxa"/>
            <w:gridSpan w:val="2"/>
            <w:vAlign w:val="center"/>
            <w:hideMark/>
          </w:tcPr>
          <w:p w14:paraId="4BEDACC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Personāla pacēlāja veids – teleskopisks, </w:t>
            </w:r>
            <w:proofErr w:type="gramStart"/>
            <w:r w:rsidRPr="00603A1E">
              <w:rPr>
                <w:rFonts w:ascii="Times New Roman" w:hAnsi="Times New Roman"/>
                <w:sz w:val="24"/>
                <w:szCs w:val="24"/>
              </w:rPr>
              <w:t xml:space="preserve">ar papildus </w:t>
            </w:r>
            <w:proofErr w:type="spellStart"/>
            <w:r w:rsidRPr="00603A1E">
              <w:rPr>
                <w:rFonts w:ascii="Times New Roman" w:hAnsi="Times New Roman"/>
                <w:sz w:val="24"/>
                <w:szCs w:val="24"/>
              </w:rPr>
              <w:t>strēlu</w:t>
            </w:r>
            <w:proofErr w:type="spellEnd"/>
            <w:proofErr w:type="gramEnd"/>
          </w:p>
        </w:tc>
        <w:tc>
          <w:tcPr>
            <w:tcW w:w="3254" w:type="dxa"/>
          </w:tcPr>
          <w:p w14:paraId="362317EF" w14:textId="77777777" w:rsidR="00832DE1" w:rsidRPr="00603A1E" w:rsidRDefault="00832DE1" w:rsidP="0059356C">
            <w:pPr>
              <w:rPr>
                <w:rFonts w:ascii="Times New Roman" w:hAnsi="Times New Roman"/>
                <w:sz w:val="24"/>
                <w:szCs w:val="24"/>
              </w:rPr>
            </w:pPr>
          </w:p>
        </w:tc>
      </w:tr>
      <w:tr w:rsidR="00832DE1" w:rsidRPr="00603A1E" w14:paraId="2D5E6499" w14:textId="2FDED780" w:rsidTr="00832DE1">
        <w:trPr>
          <w:trHeight w:val="276"/>
        </w:trPr>
        <w:tc>
          <w:tcPr>
            <w:tcW w:w="6374" w:type="dxa"/>
            <w:gridSpan w:val="2"/>
            <w:vAlign w:val="center"/>
            <w:hideMark/>
          </w:tcPr>
          <w:p w14:paraId="122EED9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Darba augstums – vismaz 20 metri</w:t>
            </w:r>
          </w:p>
        </w:tc>
        <w:tc>
          <w:tcPr>
            <w:tcW w:w="3254" w:type="dxa"/>
          </w:tcPr>
          <w:p w14:paraId="12FE2644" w14:textId="77777777" w:rsidR="00832DE1" w:rsidRPr="00603A1E" w:rsidRDefault="00832DE1" w:rsidP="0059356C">
            <w:pPr>
              <w:rPr>
                <w:rFonts w:ascii="Times New Roman" w:hAnsi="Times New Roman"/>
                <w:sz w:val="24"/>
                <w:szCs w:val="24"/>
              </w:rPr>
            </w:pPr>
          </w:p>
        </w:tc>
      </w:tr>
      <w:tr w:rsidR="00832DE1" w:rsidRPr="00603A1E" w14:paraId="2CFF24CD" w14:textId="76151C34" w:rsidTr="00832DE1">
        <w:trPr>
          <w:trHeight w:val="276"/>
        </w:trPr>
        <w:tc>
          <w:tcPr>
            <w:tcW w:w="6374" w:type="dxa"/>
            <w:gridSpan w:val="2"/>
            <w:vAlign w:val="center"/>
            <w:hideMark/>
          </w:tcPr>
          <w:p w14:paraId="1945FCC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Minimālā izli</w:t>
            </w:r>
            <w:r>
              <w:rPr>
                <w:rFonts w:ascii="Times New Roman" w:hAnsi="Times New Roman"/>
                <w:sz w:val="24"/>
                <w:szCs w:val="24"/>
              </w:rPr>
              <w:t>e</w:t>
            </w:r>
            <w:r w:rsidRPr="00603A1E">
              <w:rPr>
                <w:rFonts w:ascii="Times New Roman" w:hAnsi="Times New Roman"/>
                <w:sz w:val="24"/>
                <w:szCs w:val="24"/>
              </w:rPr>
              <w:t xml:space="preserve">ce uz sāniem – </w:t>
            </w:r>
            <w:r>
              <w:rPr>
                <w:rFonts w:ascii="Times New Roman" w:hAnsi="Times New Roman"/>
                <w:sz w:val="24"/>
                <w:szCs w:val="24"/>
              </w:rPr>
              <w:t xml:space="preserve">vismaz </w:t>
            </w:r>
            <w:r w:rsidRPr="00603A1E">
              <w:rPr>
                <w:rFonts w:ascii="Times New Roman" w:hAnsi="Times New Roman"/>
                <w:sz w:val="24"/>
                <w:szCs w:val="24"/>
              </w:rPr>
              <w:t>16 metri pie maksimālās slodzes</w:t>
            </w:r>
          </w:p>
        </w:tc>
        <w:tc>
          <w:tcPr>
            <w:tcW w:w="3254" w:type="dxa"/>
          </w:tcPr>
          <w:p w14:paraId="22E7F91E" w14:textId="77777777" w:rsidR="00832DE1" w:rsidRPr="00603A1E" w:rsidRDefault="00832DE1" w:rsidP="0059356C">
            <w:pPr>
              <w:rPr>
                <w:rFonts w:ascii="Times New Roman" w:hAnsi="Times New Roman"/>
                <w:sz w:val="24"/>
                <w:szCs w:val="24"/>
              </w:rPr>
            </w:pPr>
          </w:p>
        </w:tc>
      </w:tr>
      <w:tr w:rsidR="00832DE1" w:rsidRPr="00603A1E" w14:paraId="7F1001C6" w14:textId="3C211853" w:rsidTr="00832DE1">
        <w:trPr>
          <w:trHeight w:val="276"/>
        </w:trPr>
        <w:tc>
          <w:tcPr>
            <w:tcW w:w="6374" w:type="dxa"/>
            <w:gridSpan w:val="2"/>
            <w:vAlign w:val="center"/>
            <w:hideMark/>
          </w:tcPr>
          <w:p w14:paraId="5333A363"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Kolonnas pagrieziena leņķis - vismaz 2x90°</w:t>
            </w:r>
          </w:p>
        </w:tc>
        <w:tc>
          <w:tcPr>
            <w:tcW w:w="3254" w:type="dxa"/>
          </w:tcPr>
          <w:p w14:paraId="5CAF08BC" w14:textId="77777777" w:rsidR="00832DE1" w:rsidRPr="00603A1E" w:rsidRDefault="00832DE1" w:rsidP="0059356C">
            <w:pPr>
              <w:rPr>
                <w:rFonts w:ascii="Times New Roman" w:hAnsi="Times New Roman"/>
                <w:sz w:val="24"/>
                <w:szCs w:val="24"/>
              </w:rPr>
            </w:pPr>
          </w:p>
        </w:tc>
      </w:tr>
      <w:tr w:rsidR="00832DE1" w:rsidRPr="00603A1E" w14:paraId="236DC368" w14:textId="1454E7D0" w:rsidTr="00832DE1">
        <w:trPr>
          <w:trHeight w:val="276"/>
        </w:trPr>
        <w:tc>
          <w:tcPr>
            <w:tcW w:w="6374" w:type="dxa"/>
            <w:gridSpan w:val="2"/>
            <w:vAlign w:val="center"/>
            <w:hideMark/>
          </w:tcPr>
          <w:p w14:paraId="24210FF4"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Strēles gala vertikālais pagrieziena leņķis grozam - vismaz 180°</w:t>
            </w:r>
          </w:p>
        </w:tc>
        <w:tc>
          <w:tcPr>
            <w:tcW w:w="3254" w:type="dxa"/>
          </w:tcPr>
          <w:p w14:paraId="184DD847" w14:textId="77777777" w:rsidR="00832DE1" w:rsidRPr="00603A1E" w:rsidRDefault="00832DE1" w:rsidP="0059356C">
            <w:pPr>
              <w:rPr>
                <w:rFonts w:ascii="Times New Roman" w:hAnsi="Times New Roman"/>
                <w:sz w:val="24"/>
                <w:szCs w:val="24"/>
              </w:rPr>
            </w:pPr>
          </w:p>
        </w:tc>
      </w:tr>
      <w:tr w:rsidR="00832DE1" w:rsidRPr="00603A1E" w14:paraId="01A84F80" w14:textId="066B8466" w:rsidTr="00832DE1">
        <w:trPr>
          <w:trHeight w:val="276"/>
        </w:trPr>
        <w:tc>
          <w:tcPr>
            <w:tcW w:w="6374" w:type="dxa"/>
            <w:gridSpan w:val="2"/>
            <w:vAlign w:val="center"/>
            <w:hideMark/>
          </w:tcPr>
          <w:p w14:paraId="44EE365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Groza celtspēja - vismaz 350 kg </w:t>
            </w:r>
          </w:p>
        </w:tc>
        <w:tc>
          <w:tcPr>
            <w:tcW w:w="3254" w:type="dxa"/>
          </w:tcPr>
          <w:p w14:paraId="65C2FED7" w14:textId="77777777" w:rsidR="00832DE1" w:rsidRPr="00603A1E" w:rsidRDefault="00832DE1" w:rsidP="0059356C">
            <w:pPr>
              <w:rPr>
                <w:rFonts w:ascii="Times New Roman" w:hAnsi="Times New Roman"/>
                <w:sz w:val="24"/>
                <w:szCs w:val="24"/>
              </w:rPr>
            </w:pPr>
          </w:p>
        </w:tc>
      </w:tr>
      <w:tr w:rsidR="00832DE1" w:rsidRPr="00603A1E" w14:paraId="335DD8B5" w14:textId="34EE04FC" w:rsidTr="00832DE1">
        <w:trPr>
          <w:trHeight w:val="276"/>
        </w:trPr>
        <w:tc>
          <w:tcPr>
            <w:tcW w:w="6374" w:type="dxa"/>
            <w:gridSpan w:val="2"/>
            <w:vAlign w:val="center"/>
            <w:hideMark/>
          </w:tcPr>
          <w:p w14:paraId="30FEA071"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Groza darba laukuma izmēri – vismaz 1600x800 mm </w:t>
            </w:r>
          </w:p>
        </w:tc>
        <w:tc>
          <w:tcPr>
            <w:tcW w:w="3254" w:type="dxa"/>
          </w:tcPr>
          <w:p w14:paraId="2A421535" w14:textId="77777777" w:rsidR="00832DE1" w:rsidRPr="00603A1E" w:rsidRDefault="00832DE1" w:rsidP="0059356C">
            <w:pPr>
              <w:rPr>
                <w:rFonts w:ascii="Times New Roman" w:hAnsi="Times New Roman"/>
                <w:sz w:val="24"/>
                <w:szCs w:val="24"/>
              </w:rPr>
            </w:pPr>
          </w:p>
        </w:tc>
      </w:tr>
      <w:tr w:rsidR="00832DE1" w:rsidRPr="00603A1E" w14:paraId="2BEC9FA8" w14:textId="67D9E4DF" w:rsidTr="00832DE1">
        <w:trPr>
          <w:trHeight w:val="276"/>
        </w:trPr>
        <w:tc>
          <w:tcPr>
            <w:tcW w:w="6374" w:type="dxa"/>
            <w:gridSpan w:val="2"/>
            <w:vAlign w:val="center"/>
            <w:hideMark/>
          </w:tcPr>
          <w:p w14:paraId="324F6BF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Groza pagriešanas leņķis - vismaz 2 x 80°</w:t>
            </w:r>
          </w:p>
        </w:tc>
        <w:tc>
          <w:tcPr>
            <w:tcW w:w="3254" w:type="dxa"/>
          </w:tcPr>
          <w:p w14:paraId="2D2E3D58" w14:textId="77777777" w:rsidR="00832DE1" w:rsidRPr="00603A1E" w:rsidRDefault="00832DE1" w:rsidP="0059356C">
            <w:pPr>
              <w:rPr>
                <w:rFonts w:ascii="Times New Roman" w:hAnsi="Times New Roman"/>
                <w:sz w:val="24"/>
                <w:szCs w:val="24"/>
              </w:rPr>
            </w:pPr>
          </w:p>
        </w:tc>
      </w:tr>
      <w:tr w:rsidR="00832DE1" w:rsidRPr="00603A1E" w14:paraId="69BF8C42" w14:textId="35589A9B" w:rsidTr="00832DE1">
        <w:trPr>
          <w:trHeight w:val="276"/>
        </w:trPr>
        <w:tc>
          <w:tcPr>
            <w:tcW w:w="6374" w:type="dxa"/>
            <w:gridSpan w:val="2"/>
            <w:vAlign w:val="center"/>
            <w:hideMark/>
          </w:tcPr>
          <w:p w14:paraId="2FB5BA79"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Pacēlājs pārvietošanas stāvoklī nedrīkst pārsniegt noteikto transportlīdzekļa augstumu.</w:t>
            </w:r>
          </w:p>
        </w:tc>
        <w:tc>
          <w:tcPr>
            <w:tcW w:w="3254" w:type="dxa"/>
          </w:tcPr>
          <w:p w14:paraId="23300374" w14:textId="77777777" w:rsidR="00832DE1" w:rsidRPr="00603A1E" w:rsidRDefault="00832DE1" w:rsidP="0059356C">
            <w:pPr>
              <w:rPr>
                <w:rFonts w:ascii="Times New Roman" w:hAnsi="Times New Roman"/>
                <w:sz w:val="24"/>
                <w:szCs w:val="24"/>
              </w:rPr>
            </w:pPr>
          </w:p>
        </w:tc>
      </w:tr>
      <w:tr w:rsidR="00832DE1" w:rsidRPr="00603A1E" w14:paraId="3B7B0340" w14:textId="6D81C30A" w:rsidTr="00832DE1">
        <w:trPr>
          <w:trHeight w:val="529"/>
        </w:trPr>
        <w:tc>
          <w:tcPr>
            <w:tcW w:w="6374" w:type="dxa"/>
            <w:gridSpan w:val="2"/>
            <w:vAlign w:val="center"/>
            <w:hideMark/>
          </w:tcPr>
          <w:p w14:paraId="7474AF6E"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Pacēlāja vadība - stacionāra no groza un ar bezvadu sistēmu, vadībai tiek izmantota publiski pieejamā bezmaksas frekvence</w:t>
            </w:r>
          </w:p>
        </w:tc>
        <w:tc>
          <w:tcPr>
            <w:tcW w:w="3254" w:type="dxa"/>
          </w:tcPr>
          <w:p w14:paraId="26245470" w14:textId="77777777" w:rsidR="00832DE1" w:rsidRPr="00603A1E" w:rsidRDefault="00832DE1" w:rsidP="0059356C">
            <w:pPr>
              <w:rPr>
                <w:rFonts w:ascii="Times New Roman" w:hAnsi="Times New Roman"/>
                <w:sz w:val="24"/>
                <w:szCs w:val="24"/>
              </w:rPr>
            </w:pPr>
          </w:p>
        </w:tc>
      </w:tr>
      <w:tr w:rsidR="00832DE1" w:rsidRPr="00603A1E" w14:paraId="083FB23D" w14:textId="17D8812F" w:rsidTr="00832DE1">
        <w:trPr>
          <w:trHeight w:val="288"/>
        </w:trPr>
        <w:tc>
          <w:tcPr>
            <w:tcW w:w="6374" w:type="dxa"/>
            <w:gridSpan w:val="2"/>
            <w:vAlign w:val="center"/>
            <w:hideMark/>
          </w:tcPr>
          <w:p w14:paraId="7938847D"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Darba platformas sānu sienu konstrukcija - </w:t>
            </w:r>
            <w:proofErr w:type="spellStart"/>
            <w:r w:rsidRPr="00603A1E">
              <w:rPr>
                <w:rFonts w:ascii="Times New Roman" w:hAnsi="Times New Roman"/>
                <w:sz w:val="24"/>
                <w:szCs w:val="24"/>
              </w:rPr>
              <w:t>režģoti</w:t>
            </w:r>
            <w:proofErr w:type="spellEnd"/>
            <w:r w:rsidRPr="00603A1E">
              <w:rPr>
                <w:rFonts w:ascii="Times New Roman" w:hAnsi="Times New Roman"/>
                <w:sz w:val="24"/>
                <w:szCs w:val="24"/>
              </w:rPr>
              <w:t>, dielektriski borti</w:t>
            </w:r>
          </w:p>
        </w:tc>
        <w:tc>
          <w:tcPr>
            <w:tcW w:w="3254" w:type="dxa"/>
          </w:tcPr>
          <w:p w14:paraId="67E0B1CD" w14:textId="77777777" w:rsidR="00832DE1" w:rsidRPr="00603A1E" w:rsidRDefault="00832DE1" w:rsidP="0059356C">
            <w:pPr>
              <w:rPr>
                <w:rFonts w:ascii="Times New Roman" w:hAnsi="Times New Roman"/>
                <w:sz w:val="24"/>
                <w:szCs w:val="24"/>
              </w:rPr>
            </w:pPr>
          </w:p>
        </w:tc>
      </w:tr>
      <w:tr w:rsidR="00832DE1" w:rsidRPr="00603A1E" w14:paraId="7F45920E" w14:textId="7BD67993" w:rsidTr="00832DE1">
        <w:trPr>
          <w:trHeight w:val="288"/>
        </w:trPr>
        <w:tc>
          <w:tcPr>
            <w:tcW w:w="6374" w:type="dxa"/>
            <w:gridSpan w:val="2"/>
            <w:vAlign w:val="center"/>
            <w:hideMark/>
          </w:tcPr>
          <w:p w14:paraId="0EA58755"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Darba platformas </w:t>
            </w:r>
            <w:proofErr w:type="spellStart"/>
            <w:r w:rsidRPr="00603A1E">
              <w:rPr>
                <w:rFonts w:ascii="Times New Roman" w:hAnsi="Times New Roman"/>
                <w:sz w:val="24"/>
                <w:szCs w:val="24"/>
              </w:rPr>
              <w:t>elektroaizsardzība</w:t>
            </w:r>
            <w:proofErr w:type="spellEnd"/>
            <w:r w:rsidRPr="00603A1E">
              <w:rPr>
                <w:rFonts w:ascii="Times New Roman" w:hAnsi="Times New Roman"/>
                <w:sz w:val="24"/>
                <w:szCs w:val="24"/>
              </w:rPr>
              <w:t xml:space="preserve"> - līdz 1,5kV līdzspriegums</w:t>
            </w:r>
          </w:p>
        </w:tc>
        <w:tc>
          <w:tcPr>
            <w:tcW w:w="3254" w:type="dxa"/>
          </w:tcPr>
          <w:p w14:paraId="6E02E47A" w14:textId="77777777" w:rsidR="00832DE1" w:rsidRPr="00603A1E" w:rsidRDefault="00832DE1" w:rsidP="0059356C">
            <w:pPr>
              <w:rPr>
                <w:rFonts w:ascii="Times New Roman" w:hAnsi="Times New Roman"/>
                <w:sz w:val="24"/>
                <w:szCs w:val="24"/>
              </w:rPr>
            </w:pPr>
          </w:p>
        </w:tc>
      </w:tr>
      <w:tr w:rsidR="00832DE1" w:rsidRPr="00603A1E" w14:paraId="64B0EB44" w14:textId="11A2AB1A" w:rsidTr="00832DE1">
        <w:trPr>
          <w:trHeight w:val="288"/>
        </w:trPr>
        <w:tc>
          <w:tcPr>
            <w:tcW w:w="6374" w:type="dxa"/>
            <w:gridSpan w:val="2"/>
            <w:vAlign w:val="center"/>
            <w:hideMark/>
          </w:tcPr>
          <w:p w14:paraId="2B011C8C"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Pacēlāja krāsojums kabīnes krāsā</w:t>
            </w:r>
          </w:p>
        </w:tc>
        <w:tc>
          <w:tcPr>
            <w:tcW w:w="3254" w:type="dxa"/>
          </w:tcPr>
          <w:p w14:paraId="288AC958" w14:textId="77777777" w:rsidR="00832DE1" w:rsidRPr="00603A1E" w:rsidRDefault="00832DE1" w:rsidP="0059356C">
            <w:pPr>
              <w:rPr>
                <w:rFonts w:ascii="Times New Roman" w:hAnsi="Times New Roman"/>
                <w:sz w:val="24"/>
                <w:szCs w:val="24"/>
              </w:rPr>
            </w:pPr>
          </w:p>
        </w:tc>
      </w:tr>
      <w:tr w:rsidR="00832DE1" w:rsidRPr="00603A1E" w14:paraId="6434F3AF" w14:textId="66E60A63" w:rsidTr="00832DE1">
        <w:trPr>
          <w:trHeight w:val="310"/>
        </w:trPr>
        <w:tc>
          <w:tcPr>
            <w:tcW w:w="6374" w:type="dxa"/>
            <w:gridSpan w:val="2"/>
            <w:vAlign w:val="center"/>
            <w:hideMark/>
          </w:tcPr>
          <w:p w14:paraId="723E89AF"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lastRenderedPageBreak/>
              <w:t>Ražotāja noteiktā garantija - vismaz 2 gadi. Jāiesniedz pacēlāja tehnisko apkopju intervāli un veicamo darbu uzskaite</w:t>
            </w:r>
          </w:p>
        </w:tc>
        <w:tc>
          <w:tcPr>
            <w:tcW w:w="3254" w:type="dxa"/>
          </w:tcPr>
          <w:p w14:paraId="22297399" w14:textId="77777777" w:rsidR="00832DE1" w:rsidRPr="00603A1E" w:rsidRDefault="00832DE1" w:rsidP="0059356C">
            <w:pPr>
              <w:rPr>
                <w:rFonts w:ascii="Times New Roman" w:hAnsi="Times New Roman"/>
                <w:sz w:val="24"/>
                <w:szCs w:val="24"/>
              </w:rPr>
            </w:pPr>
          </w:p>
        </w:tc>
      </w:tr>
      <w:tr w:rsidR="00832DE1" w:rsidRPr="00603A1E" w14:paraId="5C502A2C" w14:textId="2D201013" w:rsidTr="00832DE1">
        <w:trPr>
          <w:trHeight w:val="310"/>
        </w:trPr>
        <w:tc>
          <w:tcPr>
            <w:tcW w:w="6374" w:type="dxa"/>
            <w:gridSpan w:val="2"/>
            <w:vAlign w:val="center"/>
            <w:hideMark/>
          </w:tcPr>
          <w:p w14:paraId="5E757D2E"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Jābūt apgādātam ar lietošanas dokumentāciju un brīdinošiem uzrakstiem latviešu valodā</w:t>
            </w:r>
          </w:p>
        </w:tc>
        <w:tc>
          <w:tcPr>
            <w:tcW w:w="3254" w:type="dxa"/>
          </w:tcPr>
          <w:p w14:paraId="4215655F" w14:textId="77777777" w:rsidR="00832DE1" w:rsidRPr="00603A1E" w:rsidRDefault="00832DE1" w:rsidP="0059356C">
            <w:pPr>
              <w:rPr>
                <w:rFonts w:ascii="Times New Roman" w:hAnsi="Times New Roman"/>
                <w:sz w:val="24"/>
                <w:szCs w:val="24"/>
              </w:rPr>
            </w:pPr>
          </w:p>
        </w:tc>
      </w:tr>
      <w:tr w:rsidR="00832DE1" w:rsidRPr="00603A1E" w14:paraId="54CA2DC1" w14:textId="0C7C69D5" w:rsidTr="00832DE1">
        <w:trPr>
          <w:trHeight w:val="310"/>
        </w:trPr>
        <w:tc>
          <w:tcPr>
            <w:tcW w:w="6374" w:type="dxa"/>
            <w:gridSpan w:val="2"/>
            <w:vAlign w:val="center"/>
          </w:tcPr>
          <w:p w14:paraId="0A6EB95F" w14:textId="77777777" w:rsidR="00832DE1" w:rsidRPr="00603A1E" w:rsidRDefault="00832DE1" w:rsidP="0059356C">
            <w:pPr>
              <w:rPr>
                <w:rFonts w:ascii="Times New Roman" w:hAnsi="Times New Roman"/>
                <w:sz w:val="24"/>
                <w:szCs w:val="24"/>
              </w:rPr>
            </w:pPr>
            <w:r w:rsidRPr="006A11D1">
              <w:rPr>
                <w:rFonts w:ascii="Times New Roman" w:hAnsi="Times New Roman"/>
                <w:sz w:val="24"/>
                <w:szCs w:val="24"/>
              </w:rPr>
              <w:t>Piegādātājs veic Pasūtītāja darbinieku apmācību, instruktāžu</w:t>
            </w:r>
          </w:p>
        </w:tc>
        <w:tc>
          <w:tcPr>
            <w:tcW w:w="3254" w:type="dxa"/>
          </w:tcPr>
          <w:p w14:paraId="1BF4B52C" w14:textId="77777777" w:rsidR="00832DE1" w:rsidRPr="006A11D1" w:rsidRDefault="00832DE1" w:rsidP="0059356C">
            <w:pPr>
              <w:rPr>
                <w:rFonts w:ascii="Times New Roman" w:hAnsi="Times New Roman"/>
                <w:sz w:val="24"/>
                <w:szCs w:val="24"/>
              </w:rPr>
            </w:pPr>
          </w:p>
        </w:tc>
      </w:tr>
      <w:tr w:rsidR="00CA74C3" w:rsidRPr="00603A1E" w14:paraId="15CBC5BB" w14:textId="6D12B8E3" w:rsidTr="00D22F2E">
        <w:trPr>
          <w:trHeight w:val="300"/>
        </w:trPr>
        <w:tc>
          <w:tcPr>
            <w:tcW w:w="9628" w:type="dxa"/>
            <w:gridSpan w:val="3"/>
            <w:shd w:val="clear" w:color="auto" w:fill="D9E2F3" w:themeFill="accent1" w:themeFillTint="33"/>
            <w:noWrap/>
            <w:vAlign w:val="center"/>
          </w:tcPr>
          <w:p w14:paraId="024BD76D" w14:textId="7CA9B1D1"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Atbilstība normatīvo aktu prasībām un reģistrācija</w:t>
            </w:r>
          </w:p>
        </w:tc>
      </w:tr>
      <w:tr w:rsidR="00832DE1" w:rsidRPr="00603A1E" w14:paraId="0BE67A2A" w14:textId="1267B5A5" w:rsidTr="00832DE1">
        <w:trPr>
          <w:trHeight w:val="237"/>
        </w:trPr>
        <w:tc>
          <w:tcPr>
            <w:tcW w:w="6374" w:type="dxa"/>
            <w:gridSpan w:val="2"/>
            <w:vAlign w:val="center"/>
            <w:hideMark/>
          </w:tcPr>
          <w:p w14:paraId="456D446A"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Transportlīdzekļa reģistrācija veicama atbilstoši </w:t>
            </w:r>
            <w:r>
              <w:rPr>
                <w:rFonts w:ascii="Times New Roman" w:hAnsi="Times New Roman"/>
                <w:sz w:val="24"/>
                <w:szCs w:val="24"/>
              </w:rPr>
              <w:t xml:space="preserve">LR </w:t>
            </w:r>
            <w:r w:rsidRPr="00603A1E">
              <w:rPr>
                <w:rFonts w:ascii="Times New Roman" w:hAnsi="Times New Roman"/>
                <w:sz w:val="24"/>
                <w:szCs w:val="24"/>
              </w:rPr>
              <w:t xml:space="preserve">Ministru kabineta </w:t>
            </w:r>
            <w:proofErr w:type="gramStart"/>
            <w:r w:rsidRPr="00DC2241">
              <w:rPr>
                <w:rFonts w:ascii="Times New Roman" w:hAnsi="Times New Roman"/>
                <w:sz w:val="24"/>
                <w:szCs w:val="24"/>
              </w:rPr>
              <w:t>1999.gada</w:t>
            </w:r>
            <w:proofErr w:type="gramEnd"/>
            <w:r w:rsidRPr="00DC2241">
              <w:rPr>
                <w:rFonts w:ascii="Times New Roman" w:hAnsi="Times New Roman"/>
                <w:sz w:val="24"/>
                <w:szCs w:val="24"/>
              </w:rPr>
              <w:t xml:space="preserve"> 31.august</w:t>
            </w:r>
            <w:r>
              <w:rPr>
                <w:rFonts w:ascii="Times New Roman" w:hAnsi="Times New Roman"/>
                <w:sz w:val="24"/>
                <w:szCs w:val="24"/>
              </w:rPr>
              <w:t>a</w:t>
            </w:r>
            <w:r w:rsidRPr="00DC2241">
              <w:rPr>
                <w:rFonts w:ascii="Times New Roman" w:hAnsi="Times New Roman"/>
                <w:sz w:val="24"/>
                <w:szCs w:val="24"/>
              </w:rPr>
              <w:t xml:space="preserve"> </w:t>
            </w:r>
            <w:r w:rsidRPr="00603A1E">
              <w:rPr>
                <w:rFonts w:ascii="Times New Roman" w:hAnsi="Times New Roman"/>
                <w:sz w:val="24"/>
                <w:szCs w:val="24"/>
              </w:rPr>
              <w:t xml:space="preserve">noteikumu </w:t>
            </w:r>
            <w:r w:rsidRPr="007634C0">
              <w:rPr>
                <w:rFonts w:ascii="Times New Roman" w:hAnsi="Times New Roman"/>
                <w:sz w:val="24"/>
                <w:szCs w:val="24"/>
              </w:rPr>
              <w:t xml:space="preserve"> </w:t>
            </w:r>
            <w:r w:rsidRPr="00603A1E">
              <w:rPr>
                <w:rFonts w:ascii="Times New Roman" w:hAnsi="Times New Roman"/>
                <w:sz w:val="24"/>
                <w:szCs w:val="24"/>
              </w:rPr>
              <w:t xml:space="preserve">Nr.304 </w:t>
            </w:r>
            <w:r>
              <w:rPr>
                <w:rFonts w:ascii="Times New Roman" w:hAnsi="Times New Roman"/>
                <w:sz w:val="24"/>
                <w:szCs w:val="24"/>
              </w:rPr>
              <w:t>“</w:t>
            </w:r>
            <w:r w:rsidRPr="007634C0">
              <w:rPr>
                <w:rFonts w:ascii="Times New Roman" w:hAnsi="Times New Roman"/>
                <w:sz w:val="24"/>
                <w:szCs w:val="24"/>
              </w:rPr>
              <w:t>Noteikumi par operatīvajiem transportlīdzekļiem</w:t>
            </w:r>
            <w:r>
              <w:rPr>
                <w:rFonts w:ascii="Times New Roman" w:hAnsi="Times New Roman"/>
                <w:sz w:val="24"/>
                <w:szCs w:val="24"/>
              </w:rPr>
              <w:t xml:space="preserve">” </w:t>
            </w:r>
            <w:r w:rsidRPr="00603A1E">
              <w:rPr>
                <w:rFonts w:ascii="Times New Roman" w:hAnsi="Times New Roman"/>
                <w:sz w:val="24"/>
                <w:szCs w:val="24"/>
              </w:rPr>
              <w:t>prasībām</w:t>
            </w:r>
            <w:r>
              <w:rPr>
                <w:rFonts w:ascii="Times New Roman" w:hAnsi="Times New Roman"/>
                <w:sz w:val="24"/>
                <w:szCs w:val="24"/>
              </w:rPr>
              <w:t xml:space="preserve">, statuss - </w:t>
            </w:r>
            <w:r w:rsidRPr="00603A1E">
              <w:rPr>
                <w:rFonts w:ascii="Times New Roman" w:hAnsi="Times New Roman"/>
                <w:sz w:val="24"/>
                <w:szCs w:val="24"/>
              </w:rPr>
              <w:t xml:space="preserve">kravas speciālais </w:t>
            </w:r>
            <w:proofErr w:type="spellStart"/>
            <w:r w:rsidRPr="00603A1E">
              <w:rPr>
                <w:rFonts w:ascii="Times New Roman" w:hAnsi="Times New Roman"/>
                <w:sz w:val="24"/>
                <w:szCs w:val="24"/>
              </w:rPr>
              <w:t>autotornis</w:t>
            </w:r>
            <w:proofErr w:type="spellEnd"/>
            <w:r w:rsidRPr="00603A1E">
              <w:rPr>
                <w:rFonts w:ascii="Times New Roman" w:hAnsi="Times New Roman"/>
                <w:sz w:val="24"/>
                <w:szCs w:val="24"/>
              </w:rPr>
              <w:t>, operatīvais</w:t>
            </w:r>
          </w:p>
        </w:tc>
        <w:tc>
          <w:tcPr>
            <w:tcW w:w="3254" w:type="dxa"/>
          </w:tcPr>
          <w:p w14:paraId="2FB02820" w14:textId="77777777" w:rsidR="00832DE1" w:rsidRPr="00603A1E" w:rsidRDefault="00832DE1" w:rsidP="0059356C">
            <w:pPr>
              <w:rPr>
                <w:rFonts w:ascii="Times New Roman" w:hAnsi="Times New Roman"/>
                <w:sz w:val="24"/>
                <w:szCs w:val="24"/>
              </w:rPr>
            </w:pPr>
          </w:p>
        </w:tc>
      </w:tr>
      <w:tr w:rsidR="00832DE1" w:rsidRPr="00603A1E" w14:paraId="4C23A76E" w14:textId="1A086AA9" w:rsidTr="00832DE1">
        <w:trPr>
          <w:trHeight w:val="556"/>
        </w:trPr>
        <w:tc>
          <w:tcPr>
            <w:tcW w:w="6374" w:type="dxa"/>
            <w:gridSpan w:val="2"/>
            <w:vAlign w:val="center"/>
            <w:hideMark/>
          </w:tcPr>
          <w:p w14:paraId="23E96710"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Transportlīdzekļa krāsojumam un aprīkojumam (bākugunīm un speciālajām skaņas iekārtām) jāatbilst LR standartiem par operatīvo transportlīdzekļu krāsojumu un aprīkojumu.</w:t>
            </w:r>
          </w:p>
        </w:tc>
        <w:tc>
          <w:tcPr>
            <w:tcW w:w="3254" w:type="dxa"/>
          </w:tcPr>
          <w:p w14:paraId="4FF0960F" w14:textId="77777777" w:rsidR="00832DE1" w:rsidRPr="00603A1E" w:rsidRDefault="00832DE1" w:rsidP="0059356C">
            <w:pPr>
              <w:rPr>
                <w:rFonts w:ascii="Times New Roman" w:hAnsi="Times New Roman"/>
                <w:sz w:val="24"/>
                <w:szCs w:val="24"/>
              </w:rPr>
            </w:pPr>
          </w:p>
        </w:tc>
      </w:tr>
      <w:tr w:rsidR="00832DE1" w:rsidRPr="00603A1E" w14:paraId="02980BB3" w14:textId="591243A4" w:rsidTr="00832DE1">
        <w:trPr>
          <w:trHeight w:val="684"/>
        </w:trPr>
        <w:tc>
          <w:tcPr>
            <w:tcW w:w="6374" w:type="dxa"/>
            <w:gridSpan w:val="2"/>
            <w:vAlign w:val="center"/>
            <w:hideMark/>
          </w:tcPr>
          <w:p w14:paraId="0EDAFFE7"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Piedāvātajam transportlīdzeklim jābūt veiktai atbilstības novērtēšanai atbilstoši Ministru kabineta</w:t>
            </w:r>
            <w:r>
              <w:t xml:space="preserve"> </w:t>
            </w:r>
            <w:proofErr w:type="gramStart"/>
            <w:r w:rsidRPr="00AB6127">
              <w:rPr>
                <w:rFonts w:ascii="Times New Roman" w:hAnsi="Times New Roman"/>
                <w:sz w:val="24"/>
                <w:szCs w:val="24"/>
              </w:rPr>
              <w:t>2009.gada</w:t>
            </w:r>
            <w:proofErr w:type="gramEnd"/>
            <w:r w:rsidRPr="00AB6127">
              <w:rPr>
                <w:rFonts w:ascii="Times New Roman" w:hAnsi="Times New Roman"/>
                <w:sz w:val="24"/>
                <w:szCs w:val="24"/>
              </w:rPr>
              <w:t xml:space="preserve"> 22.decembr</w:t>
            </w:r>
            <w:r>
              <w:rPr>
                <w:rFonts w:ascii="Times New Roman" w:hAnsi="Times New Roman"/>
                <w:sz w:val="24"/>
                <w:szCs w:val="24"/>
              </w:rPr>
              <w:t>a</w:t>
            </w:r>
            <w:r w:rsidRPr="00603A1E">
              <w:rPr>
                <w:rFonts w:ascii="Times New Roman" w:hAnsi="Times New Roman"/>
                <w:sz w:val="24"/>
                <w:szCs w:val="24"/>
              </w:rPr>
              <w:t xml:space="preserve"> noteikumiem Nr.1494 "Mopēdu, mehānisko transportlīdzekļu, to piekabju un sastāvdaļu atbilstības novērtēšanas noteikumi"</w:t>
            </w:r>
          </w:p>
        </w:tc>
        <w:tc>
          <w:tcPr>
            <w:tcW w:w="3254" w:type="dxa"/>
          </w:tcPr>
          <w:p w14:paraId="2CB9D6B3" w14:textId="77777777" w:rsidR="00832DE1" w:rsidRPr="00603A1E" w:rsidRDefault="00832DE1" w:rsidP="0059356C">
            <w:pPr>
              <w:rPr>
                <w:rFonts w:ascii="Times New Roman" w:hAnsi="Times New Roman"/>
                <w:sz w:val="24"/>
                <w:szCs w:val="24"/>
              </w:rPr>
            </w:pPr>
          </w:p>
        </w:tc>
      </w:tr>
      <w:tr w:rsidR="00832DE1" w:rsidRPr="00603A1E" w14:paraId="5677A52C" w14:textId="642F1B3D" w:rsidTr="00832DE1">
        <w:trPr>
          <w:trHeight w:val="988"/>
        </w:trPr>
        <w:tc>
          <w:tcPr>
            <w:tcW w:w="6374" w:type="dxa"/>
            <w:gridSpan w:val="2"/>
            <w:vAlign w:val="center"/>
            <w:hideMark/>
          </w:tcPr>
          <w:p w14:paraId="1E059025"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 xml:space="preserve">Personāla pacēlājam jābūt pārbaudītam normatīvajos aktos paredzētajā apjomā, jābūt Ministru kabineta </w:t>
            </w:r>
            <w:proofErr w:type="gramStart"/>
            <w:r w:rsidRPr="008C2828">
              <w:rPr>
                <w:rFonts w:ascii="Times New Roman" w:hAnsi="Times New Roman"/>
                <w:sz w:val="24"/>
                <w:szCs w:val="24"/>
              </w:rPr>
              <w:t>2009.gada</w:t>
            </w:r>
            <w:proofErr w:type="gramEnd"/>
            <w:r w:rsidRPr="008C2828">
              <w:rPr>
                <w:rFonts w:ascii="Times New Roman" w:hAnsi="Times New Roman"/>
                <w:sz w:val="24"/>
                <w:szCs w:val="24"/>
              </w:rPr>
              <w:t xml:space="preserve"> 17.novembr</w:t>
            </w:r>
            <w:r>
              <w:rPr>
                <w:rFonts w:ascii="Times New Roman" w:hAnsi="Times New Roman"/>
                <w:sz w:val="24"/>
                <w:szCs w:val="24"/>
              </w:rPr>
              <w:t>a</w:t>
            </w:r>
            <w:r w:rsidRPr="008C2828">
              <w:rPr>
                <w:rFonts w:ascii="Times New Roman" w:hAnsi="Times New Roman"/>
                <w:sz w:val="24"/>
                <w:szCs w:val="24"/>
              </w:rPr>
              <w:t xml:space="preserve"> </w:t>
            </w:r>
            <w:r>
              <w:rPr>
                <w:rFonts w:ascii="Times New Roman" w:hAnsi="Times New Roman"/>
                <w:sz w:val="24"/>
                <w:szCs w:val="24"/>
              </w:rPr>
              <w:t>noteikumu Nr.1320 “</w:t>
            </w:r>
            <w:r w:rsidRPr="004C37D7">
              <w:rPr>
                <w:rFonts w:ascii="Times New Roman" w:hAnsi="Times New Roman"/>
                <w:sz w:val="24"/>
                <w:szCs w:val="24"/>
              </w:rPr>
              <w:t>Noteikumi par bīstamo iekārtu reģistrāciju</w:t>
            </w:r>
            <w:r>
              <w:rPr>
                <w:rFonts w:ascii="Times New Roman" w:hAnsi="Times New Roman"/>
                <w:sz w:val="24"/>
                <w:szCs w:val="24"/>
              </w:rPr>
              <w:t>”</w:t>
            </w:r>
            <w:r w:rsidRPr="004C37D7">
              <w:rPr>
                <w:rFonts w:ascii="Times New Roman" w:hAnsi="Times New Roman"/>
                <w:sz w:val="24"/>
                <w:szCs w:val="24"/>
              </w:rPr>
              <w:t xml:space="preserve"> </w:t>
            </w:r>
            <w:r w:rsidRPr="00603A1E">
              <w:rPr>
                <w:rFonts w:ascii="Times New Roman" w:hAnsi="Times New Roman"/>
                <w:sz w:val="24"/>
                <w:szCs w:val="24"/>
              </w:rPr>
              <w:t>noteiktajā kārtībā reģistrētam bīstamo iekārtu reģistrā, jābūt apgādātām ar inspicēšanas institūcijas izsniegtu pārbaudes zīmi, jābūt apgādātam ar visiem atbilstību apliecinošiem dokumentiem</w:t>
            </w:r>
          </w:p>
        </w:tc>
        <w:tc>
          <w:tcPr>
            <w:tcW w:w="3254" w:type="dxa"/>
          </w:tcPr>
          <w:p w14:paraId="7E34DCF5" w14:textId="77777777" w:rsidR="00832DE1" w:rsidRPr="00603A1E" w:rsidRDefault="00832DE1" w:rsidP="0059356C">
            <w:pPr>
              <w:rPr>
                <w:rFonts w:ascii="Times New Roman" w:hAnsi="Times New Roman"/>
                <w:sz w:val="24"/>
                <w:szCs w:val="24"/>
              </w:rPr>
            </w:pPr>
          </w:p>
        </w:tc>
      </w:tr>
      <w:tr w:rsidR="00832DE1" w:rsidRPr="00603A1E" w14:paraId="29AF9436" w14:textId="42DED7A9" w:rsidTr="00832DE1">
        <w:trPr>
          <w:trHeight w:val="300"/>
        </w:trPr>
        <w:tc>
          <w:tcPr>
            <w:tcW w:w="6374" w:type="dxa"/>
            <w:gridSpan w:val="2"/>
            <w:vAlign w:val="center"/>
            <w:hideMark/>
          </w:tcPr>
          <w:p w14:paraId="47086FA3" w14:textId="77777777" w:rsidR="00832DE1" w:rsidRPr="00603A1E" w:rsidRDefault="00832DE1" w:rsidP="0059356C">
            <w:pPr>
              <w:rPr>
                <w:rFonts w:ascii="Times New Roman" w:hAnsi="Times New Roman"/>
                <w:sz w:val="24"/>
                <w:szCs w:val="24"/>
              </w:rPr>
            </w:pPr>
            <w:proofErr w:type="spellStart"/>
            <w:r w:rsidRPr="00603A1E">
              <w:rPr>
                <w:rFonts w:ascii="Times New Roman" w:hAnsi="Times New Roman"/>
                <w:sz w:val="24"/>
                <w:szCs w:val="24"/>
              </w:rPr>
              <w:t>Tahogrāfa</w:t>
            </w:r>
            <w:r>
              <w:rPr>
                <w:rFonts w:ascii="Times New Roman" w:hAnsi="Times New Roman"/>
                <w:sz w:val="24"/>
                <w:szCs w:val="24"/>
              </w:rPr>
              <w:t>m</w:t>
            </w:r>
            <w:proofErr w:type="spellEnd"/>
            <w:r>
              <w:rPr>
                <w:rFonts w:ascii="Times New Roman" w:hAnsi="Times New Roman"/>
                <w:sz w:val="24"/>
                <w:szCs w:val="24"/>
              </w:rPr>
              <w:t xml:space="preserve"> jābūt</w:t>
            </w:r>
            <w:r w:rsidRPr="00603A1E">
              <w:rPr>
                <w:rFonts w:ascii="Times New Roman" w:hAnsi="Times New Roman"/>
                <w:sz w:val="24"/>
                <w:szCs w:val="24"/>
              </w:rPr>
              <w:t xml:space="preserve"> sertifi</w:t>
            </w:r>
            <w:r>
              <w:rPr>
                <w:rFonts w:ascii="Times New Roman" w:hAnsi="Times New Roman"/>
                <w:sz w:val="24"/>
                <w:szCs w:val="24"/>
              </w:rPr>
              <w:t>cētam</w:t>
            </w:r>
          </w:p>
        </w:tc>
        <w:tc>
          <w:tcPr>
            <w:tcW w:w="3254" w:type="dxa"/>
          </w:tcPr>
          <w:p w14:paraId="7A04472E" w14:textId="77777777" w:rsidR="00832DE1" w:rsidRPr="00603A1E" w:rsidRDefault="00832DE1" w:rsidP="0059356C">
            <w:pPr>
              <w:rPr>
                <w:rFonts w:ascii="Times New Roman" w:hAnsi="Times New Roman"/>
                <w:sz w:val="24"/>
                <w:szCs w:val="24"/>
              </w:rPr>
            </w:pPr>
          </w:p>
        </w:tc>
      </w:tr>
      <w:tr w:rsidR="00832DE1" w:rsidRPr="00603A1E" w14:paraId="526E9465" w14:textId="3BF921EF" w:rsidTr="00832DE1">
        <w:trPr>
          <w:trHeight w:val="608"/>
        </w:trPr>
        <w:tc>
          <w:tcPr>
            <w:tcW w:w="6374" w:type="dxa"/>
            <w:gridSpan w:val="2"/>
            <w:vAlign w:val="center"/>
            <w:hideMark/>
          </w:tcPr>
          <w:p w14:paraId="4FD5A6D8" w14:textId="77777777" w:rsidR="00832DE1" w:rsidRPr="00603A1E" w:rsidRDefault="00832DE1" w:rsidP="0059356C">
            <w:pPr>
              <w:rPr>
                <w:rFonts w:ascii="Times New Roman" w:hAnsi="Times New Roman"/>
                <w:sz w:val="24"/>
                <w:szCs w:val="24"/>
              </w:rPr>
            </w:pPr>
            <w:r w:rsidRPr="00603A1E">
              <w:rPr>
                <w:rFonts w:ascii="Times New Roman" w:hAnsi="Times New Roman"/>
                <w:sz w:val="24"/>
                <w:szCs w:val="24"/>
              </w:rPr>
              <w:t>Kopā ar Tehnisko piedāvājumu Pretendents iesniedz automašīnas tehniskā projekta rasējumu ar patieso vizuālo attēlojumu ar norādītiem izmēriem</w:t>
            </w:r>
          </w:p>
        </w:tc>
        <w:tc>
          <w:tcPr>
            <w:tcW w:w="3254" w:type="dxa"/>
          </w:tcPr>
          <w:p w14:paraId="5F97A484" w14:textId="77777777" w:rsidR="00832DE1" w:rsidRPr="00603A1E" w:rsidRDefault="00832DE1" w:rsidP="0059356C">
            <w:pPr>
              <w:rPr>
                <w:rFonts w:ascii="Times New Roman" w:hAnsi="Times New Roman"/>
                <w:sz w:val="24"/>
                <w:szCs w:val="24"/>
              </w:rPr>
            </w:pPr>
          </w:p>
        </w:tc>
      </w:tr>
      <w:tr w:rsidR="00CA74C3" w:rsidRPr="00603A1E" w14:paraId="1C1AC770" w14:textId="3C8C05A8" w:rsidTr="00854376">
        <w:trPr>
          <w:trHeight w:val="300"/>
        </w:trPr>
        <w:tc>
          <w:tcPr>
            <w:tcW w:w="9628" w:type="dxa"/>
            <w:gridSpan w:val="3"/>
            <w:shd w:val="clear" w:color="auto" w:fill="D9E2F3" w:themeFill="accent1" w:themeFillTint="33"/>
            <w:vAlign w:val="center"/>
            <w:hideMark/>
          </w:tcPr>
          <w:p w14:paraId="62C1D2B3" w14:textId="3CDAB9F7"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Transportlīdzekļa tehniskā apkope un remonts</w:t>
            </w:r>
          </w:p>
        </w:tc>
      </w:tr>
      <w:tr w:rsidR="00832DE1" w:rsidRPr="00603A1E" w14:paraId="2752C334" w14:textId="31D80CF7" w:rsidTr="00832DE1">
        <w:trPr>
          <w:trHeight w:val="1217"/>
        </w:trPr>
        <w:tc>
          <w:tcPr>
            <w:tcW w:w="6374" w:type="dxa"/>
            <w:gridSpan w:val="2"/>
            <w:vAlign w:val="center"/>
            <w:hideMark/>
          </w:tcPr>
          <w:p w14:paraId="4A61DC71" w14:textId="77777777" w:rsidR="00832DE1" w:rsidRPr="00603A1E" w:rsidRDefault="00832DE1" w:rsidP="0059356C">
            <w:pPr>
              <w:jc w:val="both"/>
              <w:rPr>
                <w:rFonts w:ascii="Times New Roman" w:hAnsi="Times New Roman"/>
                <w:sz w:val="24"/>
                <w:szCs w:val="24"/>
              </w:rPr>
            </w:pPr>
            <w:r w:rsidRPr="00603A1E">
              <w:rPr>
                <w:rFonts w:ascii="Times New Roman" w:hAnsi="Times New Roman"/>
                <w:sz w:val="24"/>
                <w:szCs w:val="24"/>
              </w:rPr>
              <w:t xml:space="preserve">Servisa centram jāatrodas Rīgā vai </w:t>
            </w:r>
            <w:r>
              <w:rPr>
                <w:rFonts w:ascii="Times New Roman" w:hAnsi="Times New Roman"/>
                <w:sz w:val="24"/>
                <w:szCs w:val="24"/>
              </w:rPr>
              <w:t>līdz 2</w:t>
            </w:r>
            <w:r w:rsidRPr="00603A1E">
              <w:rPr>
                <w:rFonts w:ascii="Times New Roman" w:hAnsi="Times New Roman"/>
                <w:sz w:val="24"/>
                <w:szCs w:val="24"/>
              </w:rPr>
              <w:t>0</w:t>
            </w:r>
            <w:r>
              <w:rPr>
                <w:rFonts w:ascii="Times New Roman" w:hAnsi="Times New Roman"/>
                <w:sz w:val="24"/>
                <w:szCs w:val="24"/>
              </w:rPr>
              <w:t xml:space="preserve"> </w:t>
            </w:r>
            <w:r w:rsidRPr="00603A1E">
              <w:rPr>
                <w:rFonts w:ascii="Times New Roman" w:hAnsi="Times New Roman"/>
                <w:sz w:val="24"/>
                <w:szCs w:val="24"/>
              </w:rPr>
              <w:t>km</w:t>
            </w:r>
            <w:proofErr w:type="gramStart"/>
            <w:r w:rsidRPr="00603A1E">
              <w:rPr>
                <w:rFonts w:ascii="Times New Roman" w:hAnsi="Times New Roman"/>
                <w:sz w:val="24"/>
                <w:szCs w:val="24"/>
              </w:rPr>
              <w:t xml:space="preserve">  </w:t>
            </w:r>
            <w:proofErr w:type="gramEnd"/>
            <w:r w:rsidRPr="00603A1E">
              <w:rPr>
                <w:rFonts w:ascii="Times New Roman" w:hAnsi="Times New Roman"/>
                <w:sz w:val="24"/>
                <w:szCs w:val="24"/>
              </w:rPr>
              <w:t xml:space="preserve">no Rīgas </w:t>
            </w:r>
            <w:r>
              <w:rPr>
                <w:rFonts w:ascii="Times New Roman" w:hAnsi="Times New Roman"/>
                <w:sz w:val="24"/>
                <w:szCs w:val="24"/>
              </w:rPr>
              <w:t>pilsētas administratīvās teritorijas robežas</w:t>
            </w:r>
            <w:r w:rsidRPr="00603A1E">
              <w:rPr>
                <w:rFonts w:ascii="Times New Roman" w:hAnsi="Times New Roman"/>
                <w:sz w:val="24"/>
                <w:szCs w:val="24"/>
              </w:rPr>
              <w:t>. Regulāri nepieciešamās rezerves daļas atrodas noliktavā vai servisa centrā. Ja rezerves daļas nav noliktavā, tad piegādes termiņš ir ne vairāk par 14 dienām. Garantijas laikā Uzņēmums apņemas apkalpot transportlīdzekli servisa centrā 24h laikā no pieteikuma saņemšanas.</w:t>
            </w:r>
          </w:p>
        </w:tc>
        <w:tc>
          <w:tcPr>
            <w:tcW w:w="3254" w:type="dxa"/>
          </w:tcPr>
          <w:p w14:paraId="4876384C" w14:textId="77777777" w:rsidR="00832DE1" w:rsidRPr="00603A1E" w:rsidRDefault="00832DE1" w:rsidP="0059356C">
            <w:pPr>
              <w:jc w:val="both"/>
              <w:rPr>
                <w:rFonts w:ascii="Times New Roman" w:hAnsi="Times New Roman"/>
                <w:sz w:val="24"/>
                <w:szCs w:val="24"/>
              </w:rPr>
            </w:pPr>
          </w:p>
        </w:tc>
      </w:tr>
    </w:tbl>
    <w:p w14:paraId="2D1767CD" w14:textId="77777777" w:rsidR="00832DE1" w:rsidRPr="00603A1E" w:rsidRDefault="00832DE1" w:rsidP="00832DE1">
      <w:pPr>
        <w:tabs>
          <w:tab w:val="left" w:pos="2775"/>
        </w:tabs>
        <w:rPr>
          <w:rFonts w:eastAsiaTheme="minorEastAsia" w:cs="Times New Roman"/>
          <w:sz w:val="16"/>
          <w:szCs w:val="16"/>
          <w:lang w:eastAsia="lv-LV"/>
        </w:rPr>
      </w:pPr>
    </w:p>
    <w:p w14:paraId="75F5E901"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75F8BAC7"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62226864"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5D0BA728"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231899C7"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01D01E85"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282F82C6"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41B8B116"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656E6A96"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57FBF547"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77FD7723" w14:textId="77777777" w:rsidR="00832DE1" w:rsidRDefault="00832DE1" w:rsidP="00832DE1">
      <w:pPr>
        <w:spacing w:after="0" w:line="240" w:lineRule="auto"/>
        <w:jc w:val="center"/>
        <w:rPr>
          <w:rFonts w:ascii="Times New Roman" w:eastAsiaTheme="minorEastAsia" w:hAnsi="Times New Roman" w:cs="Times New Roman"/>
          <w:b/>
          <w:bCs/>
          <w:sz w:val="28"/>
          <w:szCs w:val="28"/>
          <w:lang w:eastAsia="lv-LV"/>
        </w:rPr>
      </w:pPr>
    </w:p>
    <w:p w14:paraId="6BEE99FF" w14:textId="77777777" w:rsidR="00CA74C3" w:rsidRDefault="00CA74C3" w:rsidP="00832DE1">
      <w:pPr>
        <w:spacing w:after="0" w:line="240" w:lineRule="auto"/>
        <w:jc w:val="center"/>
        <w:rPr>
          <w:rFonts w:ascii="Times New Roman" w:eastAsiaTheme="minorEastAsia" w:hAnsi="Times New Roman" w:cs="Times New Roman"/>
          <w:sz w:val="28"/>
          <w:szCs w:val="28"/>
          <w:lang w:eastAsia="lv-LV"/>
        </w:rPr>
      </w:pPr>
    </w:p>
    <w:p w14:paraId="2389C3AE" w14:textId="303DD1A0" w:rsidR="00CA74C3" w:rsidRPr="00CA74C3" w:rsidRDefault="00CA74C3" w:rsidP="00832DE1">
      <w:pPr>
        <w:spacing w:after="0" w:line="240" w:lineRule="auto"/>
        <w:jc w:val="center"/>
        <w:rPr>
          <w:rFonts w:ascii="Times New Roman" w:eastAsiaTheme="minorEastAsia" w:hAnsi="Times New Roman" w:cs="Times New Roman"/>
          <w:sz w:val="24"/>
          <w:szCs w:val="24"/>
          <w:lang w:eastAsia="lv-LV"/>
        </w:rPr>
      </w:pPr>
      <w:r w:rsidRPr="00CA74C3">
        <w:rPr>
          <w:rFonts w:ascii="Times New Roman" w:eastAsiaTheme="minorEastAsia" w:hAnsi="Times New Roman" w:cs="Times New Roman"/>
          <w:sz w:val="24"/>
          <w:szCs w:val="24"/>
          <w:lang w:eastAsia="lv-LV"/>
        </w:rPr>
        <w:lastRenderedPageBreak/>
        <w:t>Tehniskais piedāvājums</w:t>
      </w:r>
    </w:p>
    <w:p w14:paraId="43B73727" w14:textId="3B96CED6" w:rsidR="00832DE1" w:rsidRPr="00CA74C3" w:rsidRDefault="00832DE1" w:rsidP="00832DE1">
      <w:pPr>
        <w:spacing w:after="0" w:line="240" w:lineRule="auto"/>
        <w:jc w:val="center"/>
        <w:rPr>
          <w:rFonts w:ascii="Times New Roman" w:eastAsiaTheme="minorEastAsia" w:hAnsi="Times New Roman" w:cs="Times New Roman"/>
          <w:sz w:val="24"/>
          <w:szCs w:val="24"/>
          <w:lang w:eastAsia="lv-LV"/>
        </w:rPr>
      </w:pPr>
      <w:r w:rsidRPr="00CA74C3">
        <w:rPr>
          <w:rFonts w:ascii="Times New Roman" w:eastAsiaTheme="minorEastAsia" w:hAnsi="Times New Roman" w:cs="Times New Roman"/>
          <w:sz w:val="24"/>
          <w:szCs w:val="24"/>
          <w:lang w:eastAsia="lv-LV"/>
        </w:rPr>
        <w:t xml:space="preserve">Kravas transportlīdzeklis ar </w:t>
      </w:r>
      <w:proofErr w:type="spellStart"/>
      <w:r w:rsidRPr="00CA74C3">
        <w:rPr>
          <w:rFonts w:ascii="Times New Roman" w:eastAsiaTheme="minorEastAsia" w:hAnsi="Times New Roman" w:cs="Times New Roman"/>
          <w:sz w:val="24"/>
          <w:szCs w:val="24"/>
          <w:lang w:eastAsia="lv-LV"/>
        </w:rPr>
        <w:t>šķērveida</w:t>
      </w:r>
      <w:proofErr w:type="spellEnd"/>
      <w:r w:rsidRPr="00CA74C3">
        <w:rPr>
          <w:rFonts w:ascii="Times New Roman" w:eastAsiaTheme="minorEastAsia" w:hAnsi="Times New Roman" w:cs="Times New Roman"/>
          <w:sz w:val="24"/>
          <w:szCs w:val="24"/>
          <w:lang w:eastAsia="lv-LV"/>
        </w:rPr>
        <w:t xml:space="preserve"> pacēlāju un instrumentu, materiālu novietni</w:t>
      </w:r>
    </w:p>
    <w:p w14:paraId="66CBB03A" w14:textId="77777777" w:rsidR="00832DE1" w:rsidRPr="00CA74C3" w:rsidRDefault="00832DE1" w:rsidP="00832DE1">
      <w:pPr>
        <w:spacing w:after="0" w:line="240" w:lineRule="auto"/>
        <w:rPr>
          <w:rFonts w:ascii="Times New Roman" w:eastAsiaTheme="minorEastAsia" w:hAnsi="Times New Roman" w:cs="Times New Roman"/>
          <w:sz w:val="24"/>
          <w:szCs w:val="24"/>
          <w:lang w:eastAsia="lv-LV"/>
        </w:rPr>
      </w:pPr>
    </w:p>
    <w:tbl>
      <w:tblPr>
        <w:tblStyle w:val="TableGrid8"/>
        <w:tblW w:w="9628" w:type="dxa"/>
        <w:tblLook w:val="04A0" w:firstRow="1" w:lastRow="0" w:firstColumn="1" w:lastColumn="0" w:noHBand="0" w:noVBand="1"/>
      </w:tblPr>
      <w:tblGrid>
        <w:gridCol w:w="2830"/>
        <w:gridCol w:w="3544"/>
        <w:gridCol w:w="3254"/>
      </w:tblGrid>
      <w:tr w:rsidR="00CA74C3" w:rsidRPr="006A11D1" w14:paraId="25A2ABDF" w14:textId="77777777" w:rsidTr="00E27765">
        <w:trPr>
          <w:trHeight w:val="435"/>
        </w:trPr>
        <w:tc>
          <w:tcPr>
            <w:tcW w:w="6374" w:type="dxa"/>
            <w:gridSpan w:val="2"/>
            <w:shd w:val="clear" w:color="auto" w:fill="auto"/>
          </w:tcPr>
          <w:p w14:paraId="4A2DC4F7" w14:textId="2B6DBE3E" w:rsidR="00CA74C3" w:rsidRPr="00CA74C3" w:rsidRDefault="00CA74C3" w:rsidP="00CA74C3">
            <w:pPr>
              <w:jc w:val="center"/>
              <w:rPr>
                <w:rFonts w:ascii="Times New Roman" w:hAnsi="Times New Roman"/>
                <w:b/>
                <w:bCs/>
                <w:sz w:val="24"/>
                <w:szCs w:val="24"/>
              </w:rPr>
            </w:pPr>
            <w:r w:rsidRPr="00CA74C3">
              <w:rPr>
                <w:rFonts w:ascii="Times New Roman" w:hAnsi="Times New Roman"/>
                <w:b/>
                <w:bCs/>
                <w:sz w:val="24"/>
                <w:szCs w:val="24"/>
              </w:rPr>
              <w:t>Pasūtītāja tehniskā specifikācija</w:t>
            </w:r>
          </w:p>
        </w:tc>
        <w:tc>
          <w:tcPr>
            <w:tcW w:w="3254" w:type="dxa"/>
            <w:shd w:val="clear" w:color="auto" w:fill="auto"/>
          </w:tcPr>
          <w:p w14:paraId="58EA0A86" w14:textId="2C280952" w:rsidR="00CA74C3" w:rsidRPr="00CA74C3" w:rsidRDefault="00CA74C3" w:rsidP="00CA74C3">
            <w:pPr>
              <w:jc w:val="center"/>
              <w:rPr>
                <w:rFonts w:ascii="Times New Roman" w:hAnsi="Times New Roman"/>
                <w:b/>
                <w:bCs/>
                <w:sz w:val="24"/>
                <w:szCs w:val="24"/>
              </w:rPr>
            </w:pPr>
            <w:r w:rsidRPr="00CA74C3">
              <w:rPr>
                <w:rFonts w:ascii="Times New Roman" w:hAnsi="Times New Roman"/>
                <w:b/>
                <w:bCs/>
                <w:sz w:val="24"/>
                <w:szCs w:val="24"/>
              </w:rPr>
              <w:t>Pretendenta piedāvājums</w:t>
            </w:r>
          </w:p>
        </w:tc>
      </w:tr>
      <w:tr w:rsidR="00CA74C3" w:rsidRPr="006A11D1" w14:paraId="0ECBA6BF" w14:textId="1789BF86" w:rsidTr="001A50BB">
        <w:trPr>
          <w:trHeight w:val="435"/>
        </w:trPr>
        <w:tc>
          <w:tcPr>
            <w:tcW w:w="9628" w:type="dxa"/>
            <w:gridSpan w:val="3"/>
            <w:shd w:val="clear" w:color="auto" w:fill="D9E2F3" w:themeFill="accent1" w:themeFillTint="33"/>
            <w:vAlign w:val="center"/>
            <w:hideMark/>
          </w:tcPr>
          <w:p w14:paraId="1A8538F2" w14:textId="67AEF4E0"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Tehniskās prasības transportlīdzeklim</w:t>
            </w:r>
          </w:p>
        </w:tc>
      </w:tr>
      <w:tr w:rsidR="00CA74C3" w:rsidRPr="006A11D1" w14:paraId="5D81D4D5" w14:textId="354FF8B1" w:rsidTr="00CA74C3">
        <w:trPr>
          <w:trHeight w:val="300"/>
        </w:trPr>
        <w:tc>
          <w:tcPr>
            <w:tcW w:w="2830" w:type="dxa"/>
            <w:hideMark/>
          </w:tcPr>
          <w:p w14:paraId="35C8A55C"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Transportlīdzekļa marka, modelis</w:t>
            </w:r>
          </w:p>
        </w:tc>
        <w:tc>
          <w:tcPr>
            <w:tcW w:w="3544" w:type="dxa"/>
            <w:vAlign w:val="center"/>
            <w:hideMark/>
          </w:tcPr>
          <w:p w14:paraId="6D7C8832" w14:textId="0BC82F39" w:rsidR="00CA74C3" w:rsidRPr="006A11D1" w:rsidRDefault="00CA74C3" w:rsidP="0059356C">
            <w:pPr>
              <w:rPr>
                <w:rFonts w:ascii="Times New Roman" w:hAnsi="Times New Roman"/>
                <w:sz w:val="24"/>
                <w:szCs w:val="24"/>
              </w:rPr>
            </w:pPr>
            <w:r>
              <w:rPr>
                <w:rFonts w:ascii="Times New Roman" w:hAnsi="Times New Roman"/>
                <w:sz w:val="24"/>
                <w:szCs w:val="24"/>
              </w:rPr>
              <w:t>---</w:t>
            </w:r>
          </w:p>
        </w:tc>
        <w:tc>
          <w:tcPr>
            <w:tcW w:w="3254" w:type="dxa"/>
          </w:tcPr>
          <w:p w14:paraId="58046E40" w14:textId="77777777" w:rsidR="00CA74C3" w:rsidRPr="006A11D1" w:rsidRDefault="00CA74C3" w:rsidP="0059356C">
            <w:pPr>
              <w:rPr>
                <w:rFonts w:ascii="Times New Roman" w:hAnsi="Times New Roman"/>
                <w:sz w:val="24"/>
                <w:szCs w:val="24"/>
              </w:rPr>
            </w:pPr>
          </w:p>
        </w:tc>
      </w:tr>
      <w:tr w:rsidR="00CA74C3" w:rsidRPr="006A11D1" w14:paraId="57AF45E1" w14:textId="0E72598B" w:rsidTr="00CA74C3">
        <w:trPr>
          <w:trHeight w:val="300"/>
        </w:trPr>
        <w:tc>
          <w:tcPr>
            <w:tcW w:w="2830" w:type="dxa"/>
            <w:hideMark/>
          </w:tcPr>
          <w:p w14:paraId="58CED428"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Izlaiduma gads</w:t>
            </w:r>
          </w:p>
        </w:tc>
        <w:tc>
          <w:tcPr>
            <w:tcW w:w="3544" w:type="dxa"/>
            <w:vAlign w:val="center"/>
            <w:hideMark/>
          </w:tcPr>
          <w:p w14:paraId="11ADE82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Jauna nelietota, ne vecāka par </w:t>
            </w:r>
            <w:proofErr w:type="gramStart"/>
            <w:r w:rsidRPr="006A11D1">
              <w:rPr>
                <w:rFonts w:ascii="Times New Roman" w:hAnsi="Times New Roman"/>
                <w:sz w:val="24"/>
                <w:szCs w:val="24"/>
              </w:rPr>
              <w:t>2021.gadu</w:t>
            </w:r>
            <w:proofErr w:type="gramEnd"/>
          </w:p>
        </w:tc>
        <w:tc>
          <w:tcPr>
            <w:tcW w:w="3254" w:type="dxa"/>
          </w:tcPr>
          <w:p w14:paraId="53E1D361" w14:textId="77777777" w:rsidR="00CA74C3" w:rsidRPr="006A11D1" w:rsidRDefault="00CA74C3" w:rsidP="0059356C">
            <w:pPr>
              <w:rPr>
                <w:rFonts w:ascii="Times New Roman" w:hAnsi="Times New Roman"/>
                <w:sz w:val="24"/>
                <w:szCs w:val="24"/>
              </w:rPr>
            </w:pPr>
          </w:p>
        </w:tc>
      </w:tr>
      <w:tr w:rsidR="00CA74C3" w:rsidRPr="006A11D1" w14:paraId="36F38644" w14:textId="154BFA83" w:rsidTr="00CA74C3">
        <w:trPr>
          <w:trHeight w:val="300"/>
        </w:trPr>
        <w:tc>
          <w:tcPr>
            <w:tcW w:w="2830" w:type="dxa"/>
            <w:hideMark/>
          </w:tcPr>
          <w:p w14:paraId="7A18A74B"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Transportlīdzekļa tips</w:t>
            </w:r>
          </w:p>
        </w:tc>
        <w:tc>
          <w:tcPr>
            <w:tcW w:w="3544" w:type="dxa"/>
            <w:vAlign w:val="center"/>
            <w:hideMark/>
          </w:tcPr>
          <w:p w14:paraId="1ED6F14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Kravas šasija</w:t>
            </w:r>
          </w:p>
        </w:tc>
        <w:tc>
          <w:tcPr>
            <w:tcW w:w="3254" w:type="dxa"/>
          </w:tcPr>
          <w:p w14:paraId="1ED635C1" w14:textId="77777777" w:rsidR="00CA74C3" w:rsidRPr="006A11D1" w:rsidRDefault="00CA74C3" w:rsidP="0059356C">
            <w:pPr>
              <w:rPr>
                <w:rFonts w:ascii="Times New Roman" w:hAnsi="Times New Roman"/>
                <w:sz w:val="24"/>
                <w:szCs w:val="24"/>
              </w:rPr>
            </w:pPr>
          </w:p>
        </w:tc>
      </w:tr>
      <w:tr w:rsidR="00CA74C3" w:rsidRPr="006A11D1" w14:paraId="669DEF54" w14:textId="4451AEAD" w:rsidTr="00CA74C3">
        <w:trPr>
          <w:trHeight w:val="300"/>
        </w:trPr>
        <w:tc>
          <w:tcPr>
            <w:tcW w:w="2830" w:type="dxa"/>
            <w:hideMark/>
          </w:tcPr>
          <w:p w14:paraId="3772A523"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Transportlīdzekļa kategorija</w:t>
            </w:r>
          </w:p>
        </w:tc>
        <w:tc>
          <w:tcPr>
            <w:tcW w:w="3544" w:type="dxa"/>
            <w:vAlign w:val="center"/>
            <w:hideMark/>
          </w:tcPr>
          <w:p w14:paraId="4435FFA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N3</w:t>
            </w:r>
          </w:p>
        </w:tc>
        <w:tc>
          <w:tcPr>
            <w:tcW w:w="3254" w:type="dxa"/>
          </w:tcPr>
          <w:p w14:paraId="0CA6EEE7" w14:textId="77777777" w:rsidR="00CA74C3" w:rsidRPr="006A11D1" w:rsidRDefault="00CA74C3" w:rsidP="0059356C">
            <w:pPr>
              <w:rPr>
                <w:rFonts w:ascii="Times New Roman" w:hAnsi="Times New Roman"/>
                <w:sz w:val="24"/>
                <w:szCs w:val="24"/>
              </w:rPr>
            </w:pPr>
          </w:p>
        </w:tc>
      </w:tr>
      <w:tr w:rsidR="00CA74C3" w:rsidRPr="006A11D1" w14:paraId="6C1B30EB" w14:textId="311005CE" w:rsidTr="00CA74C3">
        <w:trPr>
          <w:trHeight w:val="327"/>
        </w:trPr>
        <w:tc>
          <w:tcPr>
            <w:tcW w:w="2830" w:type="dxa"/>
            <w:hideMark/>
          </w:tcPr>
          <w:p w14:paraId="53F349CC"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Transportlīdzekļa garums, ieskaitot aprīkojumu (mm)</w:t>
            </w:r>
          </w:p>
        </w:tc>
        <w:tc>
          <w:tcPr>
            <w:tcW w:w="3544" w:type="dxa"/>
            <w:vAlign w:val="center"/>
            <w:hideMark/>
          </w:tcPr>
          <w:p w14:paraId="3763009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Līdz 7000</w:t>
            </w:r>
          </w:p>
        </w:tc>
        <w:tc>
          <w:tcPr>
            <w:tcW w:w="3254" w:type="dxa"/>
          </w:tcPr>
          <w:p w14:paraId="4EBB7E5C" w14:textId="77777777" w:rsidR="00CA74C3" w:rsidRPr="006A11D1" w:rsidRDefault="00CA74C3" w:rsidP="0059356C">
            <w:pPr>
              <w:rPr>
                <w:rFonts w:ascii="Times New Roman" w:hAnsi="Times New Roman"/>
                <w:sz w:val="24"/>
                <w:szCs w:val="24"/>
              </w:rPr>
            </w:pPr>
          </w:p>
        </w:tc>
      </w:tr>
      <w:tr w:rsidR="00CA74C3" w:rsidRPr="006A11D1" w14:paraId="70425DF1" w14:textId="06F9C55D" w:rsidTr="00CA74C3">
        <w:trPr>
          <w:trHeight w:val="300"/>
        </w:trPr>
        <w:tc>
          <w:tcPr>
            <w:tcW w:w="2830" w:type="dxa"/>
            <w:vMerge w:val="restart"/>
            <w:hideMark/>
          </w:tcPr>
          <w:p w14:paraId="6A3095D0"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Transportlīdzekļa augstums, ieskaitot aprīkojumu (mm)</w:t>
            </w:r>
          </w:p>
        </w:tc>
        <w:tc>
          <w:tcPr>
            <w:tcW w:w="3544" w:type="dxa"/>
            <w:vAlign w:val="center"/>
            <w:hideMark/>
          </w:tcPr>
          <w:p w14:paraId="64F042DF"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Līdz 3500 </w:t>
            </w:r>
          </w:p>
        </w:tc>
        <w:tc>
          <w:tcPr>
            <w:tcW w:w="3254" w:type="dxa"/>
          </w:tcPr>
          <w:p w14:paraId="37154738" w14:textId="77777777" w:rsidR="00CA74C3" w:rsidRPr="006A11D1" w:rsidRDefault="00CA74C3" w:rsidP="0059356C">
            <w:pPr>
              <w:rPr>
                <w:rFonts w:ascii="Times New Roman" w:hAnsi="Times New Roman"/>
                <w:sz w:val="24"/>
                <w:szCs w:val="24"/>
              </w:rPr>
            </w:pPr>
          </w:p>
        </w:tc>
      </w:tr>
      <w:tr w:rsidR="00CA74C3" w:rsidRPr="006A11D1" w14:paraId="26F9A9E1" w14:textId="740FDC35" w:rsidTr="00CA74C3">
        <w:trPr>
          <w:trHeight w:val="300"/>
        </w:trPr>
        <w:tc>
          <w:tcPr>
            <w:tcW w:w="2830" w:type="dxa"/>
            <w:vMerge/>
            <w:hideMark/>
          </w:tcPr>
          <w:p w14:paraId="3D1AED33" w14:textId="77777777" w:rsidR="00CA74C3" w:rsidRPr="00CA74C3" w:rsidRDefault="00CA74C3" w:rsidP="0059356C">
            <w:pPr>
              <w:rPr>
                <w:rFonts w:ascii="Times New Roman" w:hAnsi="Times New Roman"/>
                <w:sz w:val="24"/>
                <w:szCs w:val="24"/>
              </w:rPr>
            </w:pPr>
          </w:p>
        </w:tc>
        <w:tc>
          <w:tcPr>
            <w:tcW w:w="3544" w:type="dxa"/>
            <w:vAlign w:val="center"/>
            <w:hideMark/>
          </w:tcPr>
          <w:p w14:paraId="4D0A80B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Līdz 6300 (ar maksimāli paceltu platformu) </w:t>
            </w:r>
          </w:p>
        </w:tc>
        <w:tc>
          <w:tcPr>
            <w:tcW w:w="3254" w:type="dxa"/>
          </w:tcPr>
          <w:p w14:paraId="1F7FC6C1" w14:textId="77777777" w:rsidR="00CA74C3" w:rsidRPr="006A11D1" w:rsidRDefault="00CA74C3" w:rsidP="0059356C">
            <w:pPr>
              <w:rPr>
                <w:rFonts w:ascii="Times New Roman" w:hAnsi="Times New Roman"/>
                <w:sz w:val="24"/>
                <w:szCs w:val="24"/>
              </w:rPr>
            </w:pPr>
          </w:p>
        </w:tc>
      </w:tr>
      <w:tr w:rsidR="00CA74C3" w:rsidRPr="006A11D1" w14:paraId="61E2A300" w14:textId="74CC0972" w:rsidTr="00CA74C3">
        <w:trPr>
          <w:trHeight w:val="300"/>
        </w:trPr>
        <w:tc>
          <w:tcPr>
            <w:tcW w:w="2830" w:type="dxa"/>
            <w:hideMark/>
          </w:tcPr>
          <w:p w14:paraId="52F6E0B3"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Kabīnes tips</w:t>
            </w:r>
          </w:p>
        </w:tc>
        <w:tc>
          <w:tcPr>
            <w:tcW w:w="3544" w:type="dxa"/>
            <w:vAlign w:val="center"/>
            <w:hideMark/>
          </w:tcPr>
          <w:p w14:paraId="6417033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Dienas kabīne</w:t>
            </w:r>
          </w:p>
        </w:tc>
        <w:tc>
          <w:tcPr>
            <w:tcW w:w="3254" w:type="dxa"/>
          </w:tcPr>
          <w:p w14:paraId="5293457C" w14:textId="77777777" w:rsidR="00CA74C3" w:rsidRPr="006A11D1" w:rsidRDefault="00CA74C3" w:rsidP="0059356C">
            <w:pPr>
              <w:rPr>
                <w:rFonts w:ascii="Times New Roman" w:hAnsi="Times New Roman"/>
                <w:sz w:val="24"/>
                <w:szCs w:val="24"/>
              </w:rPr>
            </w:pPr>
          </w:p>
        </w:tc>
      </w:tr>
      <w:tr w:rsidR="00CA74C3" w:rsidRPr="006A11D1" w14:paraId="21069B57" w14:textId="76498165" w:rsidTr="00CA74C3">
        <w:trPr>
          <w:trHeight w:val="300"/>
        </w:trPr>
        <w:tc>
          <w:tcPr>
            <w:tcW w:w="2830" w:type="dxa"/>
            <w:hideMark/>
          </w:tcPr>
          <w:p w14:paraId="4E943148"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Durvju skaits</w:t>
            </w:r>
          </w:p>
        </w:tc>
        <w:tc>
          <w:tcPr>
            <w:tcW w:w="3544" w:type="dxa"/>
            <w:vAlign w:val="center"/>
            <w:hideMark/>
          </w:tcPr>
          <w:p w14:paraId="263381C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2</w:t>
            </w:r>
          </w:p>
        </w:tc>
        <w:tc>
          <w:tcPr>
            <w:tcW w:w="3254" w:type="dxa"/>
          </w:tcPr>
          <w:p w14:paraId="7CF5EDD5" w14:textId="77777777" w:rsidR="00CA74C3" w:rsidRPr="006A11D1" w:rsidRDefault="00CA74C3" w:rsidP="0059356C">
            <w:pPr>
              <w:rPr>
                <w:rFonts w:ascii="Times New Roman" w:hAnsi="Times New Roman"/>
                <w:sz w:val="24"/>
                <w:szCs w:val="24"/>
              </w:rPr>
            </w:pPr>
          </w:p>
        </w:tc>
      </w:tr>
      <w:tr w:rsidR="00CA74C3" w:rsidRPr="006A11D1" w14:paraId="56E69A89" w14:textId="5E5D55DC" w:rsidTr="00CA74C3">
        <w:trPr>
          <w:trHeight w:val="300"/>
        </w:trPr>
        <w:tc>
          <w:tcPr>
            <w:tcW w:w="2830" w:type="dxa"/>
            <w:hideMark/>
          </w:tcPr>
          <w:p w14:paraId="15822F9A"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Sēdvietu skaits (ieskaitot vadītāju)</w:t>
            </w:r>
            <w:proofErr w:type="gramStart"/>
            <w:r w:rsidRPr="00CA74C3">
              <w:rPr>
                <w:rFonts w:ascii="Times New Roman" w:hAnsi="Times New Roman"/>
                <w:sz w:val="24"/>
                <w:szCs w:val="24"/>
              </w:rPr>
              <w:t xml:space="preserve">            </w:t>
            </w:r>
            <w:proofErr w:type="gramEnd"/>
          </w:p>
        </w:tc>
        <w:tc>
          <w:tcPr>
            <w:tcW w:w="3544" w:type="dxa"/>
            <w:vAlign w:val="center"/>
            <w:hideMark/>
          </w:tcPr>
          <w:p w14:paraId="3E68D600"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3</w:t>
            </w:r>
          </w:p>
        </w:tc>
        <w:tc>
          <w:tcPr>
            <w:tcW w:w="3254" w:type="dxa"/>
          </w:tcPr>
          <w:p w14:paraId="3DB3BD07" w14:textId="77777777" w:rsidR="00CA74C3" w:rsidRPr="006A11D1" w:rsidRDefault="00CA74C3" w:rsidP="0059356C">
            <w:pPr>
              <w:rPr>
                <w:rFonts w:ascii="Times New Roman" w:hAnsi="Times New Roman"/>
                <w:sz w:val="24"/>
                <w:szCs w:val="24"/>
              </w:rPr>
            </w:pPr>
          </w:p>
        </w:tc>
      </w:tr>
      <w:tr w:rsidR="00CA74C3" w:rsidRPr="006A11D1" w14:paraId="603E7219" w14:textId="2CE7FD30" w:rsidTr="00CA74C3">
        <w:trPr>
          <w:trHeight w:val="300"/>
        </w:trPr>
        <w:tc>
          <w:tcPr>
            <w:tcW w:w="2830" w:type="dxa"/>
            <w:hideMark/>
          </w:tcPr>
          <w:p w14:paraId="67C3601F"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Degvielas veids</w:t>
            </w:r>
          </w:p>
        </w:tc>
        <w:tc>
          <w:tcPr>
            <w:tcW w:w="3544" w:type="dxa"/>
            <w:vAlign w:val="center"/>
            <w:hideMark/>
          </w:tcPr>
          <w:p w14:paraId="4D4B63BF"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Dīzeļdegviela</w:t>
            </w:r>
          </w:p>
        </w:tc>
        <w:tc>
          <w:tcPr>
            <w:tcW w:w="3254" w:type="dxa"/>
          </w:tcPr>
          <w:p w14:paraId="5AE8F673" w14:textId="77777777" w:rsidR="00CA74C3" w:rsidRPr="006A11D1" w:rsidRDefault="00CA74C3" w:rsidP="0059356C">
            <w:pPr>
              <w:rPr>
                <w:rFonts w:ascii="Times New Roman" w:hAnsi="Times New Roman"/>
                <w:sz w:val="24"/>
                <w:szCs w:val="24"/>
              </w:rPr>
            </w:pPr>
          </w:p>
        </w:tc>
      </w:tr>
      <w:tr w:rsidR="00CA74C3" w:rsidRPr="006A11D1" w14:paraId="095491CE" w14:textId="25BB8EDE" w:rsidTr="00CA74C3">
        <w:trPr>
          <w:trHeight w:val="300"/>
        </w:trPr>
        <w:tc>
          <w:tcPr>
            <w:tcW w:w="2830" w:type="dxa"/>
            <w:hideMark/>
          </w:tcPr>
          <w:p w14:paraId="56AC0F82"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Dzinēja jauda (</w:t>
            </w:r>
            <w:proofErr w:type="spellStart"/>
            <w:r w:rsidRPr="00CA74C3">
              <w:rPr>
                <w:rFonts w:ascii="Times New Roman" w:hAnsi="Times New Roman"/>
                <w:sz w:val="24"/>
                <w:szCs w:val="24"/>
              </w:rPr>
              <w:t>kW</w:t>
            </w:r>
            <w:proofErr w:type="spellEnd"/>
            <w:r w:rsidRPr="00CA74C3">
              <w:rPr>
                <w:rFonts w:ascii="Times New Roman" w:hAnsi="Times New Roman"/>
                <w:sz w:val="24"/>
                <w:szCs w:val="24"/>
              </w:rPr>
              <w:t>)</w:t>
            </w:r>
          </w:p>
        </w:tc>
        <w:tc>
          <w:tcPr>
            <w:tcW w:w="3544" w:type="dxa"/>
            <w:vAlign w:val="center"/>
            <w:hideMark/>
          </w:tcPr>
          <w:p w14:paraId="21DBD3AE"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Ne mazāk kā 230</w:t>
            </w:r>
          </w:p>
        </w:tc>
        <w:tc>
          <w:tcPr>
            <w:tcW w:w="3254" w:type="dxa"/>
          </w:tcPr>
          <w:p w14:paraId="2764B35E" w14:textId="77777777" w:rsidR="00CA74C3" w:rsidRPr="006A11D1" w:rsidRDefault="00CA74C3" w:rsidP="0059356C">
            <w:pPr>
              <w:rPr>
                <w:rFonts w:ascii="Times New Roman" w:hAnsi="Times New Roman"/>
                <w:sz w:val="24"/>
                <w:szCs w:val="24"/>
              </w:rPr>
            </w:pPr>
          </w:p>
        </w:tc>
      </w:tr>
      <w:tr w:rsidR="00CA74C3" w:rsidRPr="006A11D1" w14:paraId="5843E1C5" w14:textId="35B4B700" w:rsidTr="00CA74C3">
        <w:trPr>
          <w:trHeight w:val="890"/>
        </w:trPr>
        <w:tc>
          <w:tcPr>
            <w:tcW w:w="2830" w:type="dxa"/>
            <w:hideMark/>
          </w:tcPr>
          <w:p w14:paraId="0C6A4C47"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Prasības attiecībā uz slāpekļa oksīdu (</w:t>
            </w:r>
            <w:proofErr w:type="spellStart"/>
            <w:r w:rsidRPr="00CA74C3">
              <w:rPr>
                <w:rFonts w:ascii="Times New Roman" w:hAnsi="Times New Roman"/>
                <w:sz w:val="24"/>
                <w:szCs w:val="24"/>
              </w:rPr>
              <w:t>NOx</w:t>
            </w:r>
            <w:proofErr w:type="spellEnd"/>
            <w:r w:rsidRPr="00CA74C3">
              <w:rPr>
                <w:rFonts w:ascii="Times New Roman" w:hAnsi="Times New Roman"/>
                <w:sz w:val="24"/>
                <w:szCs w:val="24"/>
              </w:rPr>
              <w:t>), metānu nesaturošo ogļūdeņražu (NMHC) un cieto daļiņu (PM) emisiju apjomu</w:t>
            </w:r>
          </w:p>
        </w:tc>
        <w:tc>
          <w:tcPr>
            <w:tcW w:w="3544" w:type="dxa"/>
            <w:vAlign w:val="center"/>
            <w:hideMark/>
          </w:tcPr>
          <w:p w14:paraId="64FCFB5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EURO 6</w:t>
            </w:r>
          </w:p>
        </w:tc>
        <w:tc>
          <w:tcPr>
            <w:tcW w:w="3254" w:type="dxa"/>
          </w:tcPr>
          <w:p w14:paraId="70DD5536" w14:textId="77777777" w:rsidR="00CA74C3" w:rsidRPr="006A11D1" w:rsidRDefault="00CA74C3" w:rsidP="0059356C">
            <w:pPr>
              <w:rPr>
                <w:rFonts w:ascii="Times New Roman" w:hAnsi="Times New Roman"/>
                <w:sz w:val="24"/>
                <w:szCs w:val="24"/>
              </w:rPr>
            </w:pPr>
          </w:p>
        </w:tc>
      </w:tr>
      <w:tr w:rsidR="00CA74C3" w:rsidRPr="006A11D1" w14:paraId="27B288E2" w14:textId="067D4CC3" w:rsidTr="00CA74C3">
        <w:trPr>
          <w:trHeight w:val="300"/>
        </w:trPr>
        <w:tc>
          <w:tcPr>
            <w:tcW w:w="2830" w:type="dxa"/>
            <w:hideMark/>
          </w:tcPr>
          <w:p w14:paraId="3F392B3E"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Riteņu konfigurācija</w:t>
            </w:r>
          </w:p>
        </w:tc>
        <w:tc>
          <w:tcPr>
            <w:tcW w:w="3544" w:type="dxa"/>
            <w:vAlign w:val="center"/>
            <w:hideMark/>
          </w:tcPr>
          <w:p w14:paraId="0F3CB9D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4 x 2</w:t>
            </w:r>
          </w:p>
        </w:tc>
        <w:tc>
          <w:tcPr>
            <w:tcW w:w="3254" w:type="dxa"/>
          </w:tcPr>
          <w:p w14:paraId="0FF691D6" w14:textId="77777777" w:rsidR="00CA74C3" w:rsidRPr="006A11D1" w:rsidRDefault="00CA74C3" w:rsidP="0059356C">
            <w:pPr>
              <w:rPr>
                <w:rFonts w:ascii="Times New Roman" w:hAnsi="Times New Roman"/>
                <w:sz w:val="24"/>
                <w:szCs w:val="24"/>
              </w:rPr>
            </w:pPr>
          </w:p>
        </w:tc>
      </w:tr>
      <w:tr w:rsidR="00CA74C3" w:rsidRPr="006A11D1" w14:paraId="0BDF60C4" w14:textId="3AC4821E" w:rsidTr="00CA74C3">
        <w:trPr>
          <w:trHeight w:val="300"/>
        </w:trPr>
        <w:tc>
          <w:tcPr>
            <w:tcW w:w="2830" w:type="dxa"/>
            <w:hideMark/>
          </w:tcPr>
          <w:p w14:paraId="073A11C8"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Piedziņa</w:t>
            </w:r>
          </w:p>
        </w:tc>
        <w:tc>
          <w:tcPr>
            <w:tcW w:w="3544" w:type="dxa"/>
            <w:vAlign w:val="center"/>
            <w:hideMark/>
          </w:tcPr>
          <w:p w14:paraId="59C8EAA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RWD (FR)</w:t>
            </w:r>
          </w:p>
        </w:tc>
        <w:tc>
          <w:tcPr>
            <w:tcW w:w="3254" w:type="dxa"/>
          </w:tcPr>
          <w:p w14:paraId="1FC084A7" w14:textId="77777777" w:rsidR="00CA74C3" w:rsidRPr="006A11D1" w:rsidRDefault="00CA74C3" w:rsidP="0059356C">
            <w:pPr>
              <w:rPr>
                <w:rFonts w:ascii="Times New Roman" w:hAnsi="Times New Roman"/>
                <w:sz w:val="24"/>
                <w:szCs w:val="24"/>
              </w:rPr>
            </w:pPr>
          </w:p>
        </w:tc>
      </w:tr>
      <w:tr w:rsidR="00CA74C3" w:rsidRPr="006A11D1" w14:paraId="60571996" w14:textId="494FDB2C" w:rsidTr="00CA74C3">
        <w:trPr>
          <w:trHeight w:val="765"/>
        </w:trPr>
        <w:tc>
          <w:tcPr>
            <w:tcW w:w="2830" w:type="dxa"/>
            <w:hideMark/>
          </w:tcPr>
          <w:p w14:paraId="138FECFD"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Diski un riepas</w:t>
            </w:r>
          </w:p>
        </w:tc>
        <w:tc>
          <w:tcPr>
            <w:tcW w:w="3544" w:type="dxa"/>
            <w:vAlign w:val="center"/>
            <w:hideMark/>
          </w:tcPr>
          <w:p w14:paraId="138358B7"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Tērauda diski. </w:t>
            </w:r>
          </w:p>
          <w:p w14:paraId="30EF1DC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Diskiem un riepām jāatbilst transportlīdzeklim paredzēto slodžu un masas noturībai</w:t>
            </w:r>
          </w:p>
        </w:tc>
        <w:tc>
          <w:tcPr>
            <w:tcW w:w="3254" w:type="dxa"/>
          </w:tcPr>
          <w:p w14:paraId="1797FCA1" w14:textId="77777777" w:rsidR="00CA74C3" w:rsidRPr="006A11D1" w:rsidRDefault="00CA74C3" w:rsidP="0059356C">
            <w:pPr>
              <w:rPr>
                <w:rFonts w:ascii="Times New Roman" w:hAnsi="Times New Roman"/>
                <w:sz w:val="24"/>
                <w:szCs w:val="24"/>
              </w:rPr>
            </w:pPr>
          </w:p>
        </w:tc>
      </w:tr>
      <w:tr w:rsidR="00CA74C3" w:rsidRPr="006A11D1" w14:paraId="3C4C0F80" w14:textId="66018C5D" w:rsidTr="00CA74C3">
        <w:trPr>
          <w:trHeight w:val="1020"/>
        </w:trPr>
        <w:tc>
          <w:tcPr>
            <w:tcW w:w="2830" w:type="dxa"/>
            <w:hideMark/>
          </w:tcPr>
          <w:p w14:paraId="087D80B6"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Pārnesumkārbas veids</w:t>
            </w:r>
          </w:p>
        </w:tc>
        <w:tc>
          <w:tcPr>
            <w:tcW w:w="3544" w:type="dxa"/>
            <w:vAlign w:val="center"/>
            <w:hideMark/>
          </w:tcPr>
          <w:p w14:paraId="51BF8B3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Automātiskā vai mehāniskā ar automatizētu vadību (bez sajūga pedāļa). Dzinēja jaudas noņemšanas kārba. Pārnesumkārbas bloķētājs, ja strādā jaudas noņemšanas kārba.</w:t>
            </w:r>
          </w:p>
        </w:tc>
        <w:tc>
          <w:tcPr>
            <w:tcW w:w="3254" w:type="dxa"/>
          </w:tcPr>
          <w:p w14:paraId="6472C34B" w14:textId="77777777" w:rsidR="00CA74C3" w:rsidRPr="006A11D1" w:rsidRDefault="00CA74C3" w:rsidP="0059356C">
            <w:pPr>
              <w:rPr>
                <w:rFonts w:ascii="Times New Roman" w:hAnsi="Times New Roman"/>
                <w:sz w:val="24"/>
                <w:szCs w:val="24"/>
              </w:rPr>
            </w:pPr>
          </w:p>
        </w:tc>
      </w:tr>
      <w:tr w:rsidR="00CA74C3" w:rsidRPr="006A11D1" w14:paraId="3C386F82" w14:textId="7ABB8804" w:rsidTr="00CA74C3">
        <w:trPr>
          <w:trHeight w:val="276"/>
        </w:trPr>
        <w:tc>
          <w:tcPr>
            <w:tcW w:w="2830" w:type="dxa"/>
            <w:vMerge w:val="restart"/>
            <w:hideMark/>
          </w:tcPr>
          <w:p w14:paraId="4CFB7186"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Operatīvā transportlīdzekļa aprīkojums</w:t>
            </w:r>
          </w:p>
        </w:tc>
        <w:tc>
          <w:tcPr>
            <w:tcW w:w="3544" w:type="dxa"/>
            <w:vAlign w:val="center"/>
            <w:hideMark/>
          </w:tcPr>
          <w:p w14:paraId="653EFB3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Zilas LED bākugunis uz kabīnes jumta – 2 gab.</w:t>
            </w:r>
          </w:p>
        </w:tc>
        <w:tc>
          <w:tcPr>
            <w:tcW w:w="3254" w:type="dxa"/>
          </w:tcPr>
          <w:p w14:paraId="075E0C73" w14:textId="77777777" w:rsidR="00CA74C3" w:rsidRPr="006A11D1" w:rsidRDefault="00CA74C3" w:rsidP="0059356C">
            <w:pPr>
              <w:rPr>
                <w:rFonts w:ascii="Times New Roman" w:hAnsi="Times New Roman"/>
                <w:sz w:val="24"/>
                <w:szCs w:val="24"/>
              </w:rPr>
            </w:pPr>
          </w:p>
        </w:tc>
      </w:tr>
      <w:tr w:rsidR="00CA74C3" w:rsidRPr="006A11D1" w14:paraId="308ECBCE" w14:textId="72FA0AF8" w:rsidTr="00CA74C3">
        <w:trPr>
          <w:trHeight w:val="276"/>
        </w:trPr>
        <w:tc>
          <w:tcPr>
            <w:tcW w:w="2830" w:type="dxa"/>
            <w:vMerge/>
          </w:tcPr>
          <w:p w14:paraId="5C1A91BC" w14:textId="77777777" w:rsidR="00CA74C3" w:rsidRPr="00CA74C3" w:rsidRDefault="00CA74C3" w:rsidP="0059356C">
            <w:pPr>
              <w:rPr>
                <w:rFonts w:ascii="Times New Roman" w:hAnsi="Times New Roman"/>
                <w:sz w:val="24"/>
                <w:szCs w:val="24"/>
              </w:rPr>
            </w:pPr>
          </w:p>
        </w:tc>
        <w:tc>
          <w:tcPr>
            <w:tcW w:w="3544" w:type="dxa"/>
            <w:vAlign w:val="center"/>
          </w:tcPr>
          <w:p w14:paraId="0255CC6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Zili LED lukturi priekšā </w:t>
            </w:r>
            <w:proofErr w:type="spellStart"/>
            <w:r w:rsidRPr="006A11D1">
              <w:rPr>
                <w:rFonts w:ascii="Times New Roman" w:hAnsi="Times New Roman"/>
                <w:sz w:val="24"/>
                <w:szCs w:val="24"/>
              </w:rPr>
              <w:t>pamatlukturu</w:t>
            </w:r>
            <w:proofErr w:type="spellEnd"/>
            <w:r w:rsidRPr="006A11D1">
              <w:rPr>
                <w:rFonts w:ascii="Times New Roman" w:hAnsi="Times New Roman"/>
                <w:sz w:val="24"/>
                <w:szCs w:val="24"/>
              </w:rPr>
              <w:t xml:space="preserve"> līmenī – 2 gab.</w:t>
            </w:r>
          </w:p>
        </w:tc>
        <w:tc>
          <w:tcPr>
            <w:tcW w:w="3254" w:type="dxa"/>
          </w:tcPr>
          <w:p w14:paraId="7D83B630" w14:textId="77777777" w:rsidR="00CA74C3" w:rsidRPr="006A11D1" w:rsidRDefault="00CA74C3" w:rsidP="0059356C">
            <w:pPr>
              <w:rPr>
                <w:rFonts w:ascii="Times New Roman" w:hAnsi="Times New Roman"/>
                <w:sz w:val="24"/>
                <w:szCs w:val="24"/>
              </w:rPr>
            </w:pPr>
          </w:p>
        </w:tc>
      </w:tr>
      <w:tr w:rsidR="00CA74C3" w:rsidRPr="006A11D1" w14:paraId="7E6C9EEB" w14:textId="67120D23" w:rsidTr="00CA74C3">
        <w:trPr>
          <w:trHeight w:val="276"/>
        </w:trPr>
        <w:tc>
          <w:tcPr>
            <w:tcW w:w="2830" w:type="dxa"/>
            <w:vMerge/>
          </w:tcPr>
          <w:p w14:paraId="712D6F82" w14:textId="77777777" w:rsidR="00CA74C3" w:rsidRPr="00CA74C3" w:rsidRDefault="00CA74C3" w:rsidP="0059356C">
            <w:pPr>
              <w:rPr>
                <w:rFonts w:ascii="Times New Roman" w:hAnsi="Times New Roman"/>
                <w:sz w:val="24"/>
                <w:szCs w:val="24"/>
              </w:rPr>
            </w:pPr>
          </w:p>
        </w:tc>
        <w:tc>
          <w:tcPr>
            <w:tcW w:w="3544" w:type="dxa"/>
            <w:vAlign w:val="center"/>
          </w:tcPr>
          <w:p w14:paraId="771BBE9E"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Zili LED lukturi aizmugurē </w:t>
            </w:r>
            <w:proofErr w:type="spellStart"/>
            <w:r w:rsidRPr="006A11D1">
              <w:rPr>
                <w:rFonts w:ascii="Times New Roman" w:hAnsi="Times New Roman"/>
                <w:sz w:val="24"/>
                <w:szCs w:val="24"/>
              </w:rPr>
              <w:t>pamatlukturu</w:t>
            </w:r>
            <w:proofErr w:type="spellEnd"/>
            <w:r w:rsidRPr="006A11D1">
              <w:rPr>
                <w:rFonts w:ascii="Times New Roman" w:hAnsi="Times New Roman"/>
                <w:sz w:val="24"/>
                <w:szCs w:val="24"/>
              </w:rPr>
              <w:t xml:space="preserve"> līmenī – 2 gab.</w:t>
            </w:r>
          </w:p>
        </w:tc>
        <w:tc>
          <w:tcPr>
            <w:tcW w:w="3254" w:type="dxa"/>
          </w:tcPr>
          <w:p w14:paraId="3A8EE8C8" w14:textId="77777777" w:rsidR="00CA74C3" w:rsidRPr="006A11D1" w:rsidRDefault="00CA74C3" w:rsidP="0059356C">
            <w:pPr>
              <w:rPr>
                <w:rFonts w:ascii="Times New Roman" w:hAnsi="Times New Roman"/>
                <w:sz w:val="24"/>
                <w:szCs w:val="24"/>
              </w:rPr>
            </w:pPr>
          </w:p>
        </w:tc>
      </w:tr>
      <w:tr w:rsidR="00CA74C3" w:rsidRPr="006A11D1" w14:paraId="5A8DDF68" w14:textId="6D21623B" w:rsidTr="00CA74C3">
        <w:trPr>
          <w:trHeight w:val="171"/>
        </w:trPr>
        <w:tc>
          <w:tcPr>
            <w:tcW w:w="2830" w:type="dxa"/>
            <w:vMerge/>
          </w:tcPr>
          <w:p w14:paraId="28199063" w14:textId="77777777" w:rsidR="00CA74C3" w:rsidRPr="00CA74C3" w:rsidRDefault="00CA74C3" w:rsidP="0059356C">
            <w:pPr>
              <w:rPr>
                <w:rFonts w:ascii="Times New Roman" w:hAnsi="Times New Roman"/>
                <w:sz w:val="24"/>
                <w:szCs w:val="24"/>
              </w:rPr>
            </w:pPr>
          </w:p>
        </w:tc>
        <w:tc>
          <w:tcPr>
            <w:tcW w:w="3544" w:type="dxa"/>
            <w:vAlign w:val="center"/>
          </w:tcPr>
          <w:p w14:paraId="77C4F8E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Sirēna, vismaz 100W</w:t>
            </w:r>
          </w:p>
        </w:tc>
        <w:tc>
          <w:tcPr>
            <w:tcW w:w="3254" w:type="dxa"/>
          </w:tcPr>
          <w:p w14:paraId="34C25204" w14:textId="77777777" w:rsidR="00CA74C3" w:rsidRPr="006A11D1" w:rsidRDefault="00CA74C3" w:rsidP="0059356C">
            <w:pPr>
              <w:rPr>
                <w:rFonts w:ascii="Times New Roman" w:hAnsi="Times New Roman"/>
                <w:sz w:val="24"/>
                <w:szCs w:val="24"/>
              </w:rPr>
            </w:pPr>
          </w:p>
        </w:tc>
      </w:tr>
      <w:tr w:rsidR="00CA74C3" w:rsidRPr="006A11D1" w14:paraId="569475B6" w14:textId="1294001C" w:rsidTr="00CA74C3">
        <w:trPr>
          <w:trHeight w:val="517"/>
        </w:trPr>
        <w:tc>
          <w:tcPr>
            <w:tcW w:w="2830" w:type="dxa"/>
          </w:tcPr>
          <w:p w14:paraId="0FC06DD4"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lastRenderedPageBreak/>
              <w:t>Operatīvā transportlīdzekļa krāsojums</w:t>
            </w:r>
          </w:p>
        </w:tc>
        <w:tc>
          <w:tcPr>
            <w:tcW w:w="3544" w:type="dxa"/>
            <w:noWrap/>
            <w:vAlign w:val="center"/>
          </w:tcPr>
          <w:p w14:paraId="644217B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Atbilstoši LR noteiktajiem standartiem par operatīvo transportlīdzekļu krāsojumu</w:t>
            </w:r>
          </w:p>
        </w:tc>
        <w:tc>
          <w:tcPr>
            <w:tcW w:w="3254" w:type="dxa"/>
          </w:tcPr>
          <w:p w14:paraId="52D4F455" w14:textId="77777777" w:rsidR="00CA74C3" w:rsidRPr="006A11D1" w:rsidRDefault="00CA74C3" w:rsidP="0059356C">
            <w:pPr>
              <w:rPr>
                <w:rFonts w:ascii="Times New Roman" w:hAnsi="Times New Roman"/>
                <w:sz w:val="24"/>
                <w:szCs w:val="24"/>
              </w:rPr>
            </w:pPr>
          </w:p>
        </w:tc>
      </w:tr>
      <w:tr w:rsidR="00CA74C3" w:rsidRPr="006A11D1" w14:paraId="74341C30" w14:textId="5DFECF95" w:rsidTr="00CA74C3">
        <w:trPr>
          <w:trHeight w:val="145"/>
        </w:trPr>
        <w:tc>
          <w:tcPr>
            <w:tcW w:w="2830" w:type="dxa"/>
            <w:vMerge w:val="restart"/>
            <w:hideMark/>
          </w:tcPr>
          <w:p w14:paraId="1874A3BB" w14:textId="77777777" w:rsidR="00CA74C3" w:rsidRPr="00CA74C3" w:rsidRDefault="00CA74C3" w:rsidP="0059356C">
            <w:pPr>
              <w:rPr>
                <w:rFonts w:ascii="Times New Roman" w:hAnsi="Times New Roman"/>
                <w:sz w:val="24"/>
                <w:szCs w:val="24"/>
              </w:rPr>
            </w:pPr>
            <w:r w:rsidRPr="00CA74C3">
              <w:rPr>
                <w:rFonts w:ascii="Times New Roman" w:hAnsi="Times New Roman"/>
                <w:sz w:val="24"/>
                <w:szCs w:val="24"/>
              </w:rPr>
              <w:t>Garantija</w:t>
            </w:r>
          </w:p>
        </w:tc>
        <w:tc>
          <w:tcPr>
            <w:tcW w:w="3544" w:type="dxa"/>
            <w:noWrap/>
            <w:vAlign w:val="center"/>
          </w:tcPr>
          <w:p w14:paraId="4DBA03E4"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t>Pamatgarantija</w:t>
            </w:r>
            <w:proofErr w:type="spellEnd"/>
            <w:r w:rsidRPr="006A11D1">
              <w:rPr>
                <w:rFonts w:ascii="Times New Roman" w:hAnsi="Times New Roman"/>
                <w:sz w:val="24"/>
                <w:szCs w:val="24"/>
              </w:rPr>
              <w:t xml:space="preserve"> – vismaz 24 mēneši</w:t>
            </w:r>
            <w:r>
              <w:rPr>
                <w:rFonts w:ascii="Times New Roman" w:hAnsi="Times New Roman"/>
                <w:sz w:val="24"/>
                <w:szCs w:val="24"/>
              </w:rPr>
              <w:t xml:space="preserve"> vai vismaz 100 000 km</w:t>
            </w:r>
          </w:p>
        </w:tc>
        <w:tc>
          <w:tcPr>
            <w:tcW w:w="3254" w:type="dxa"/>
          </w:tcPr>
          <w:p w14:paraId="136E798C" w14:textId="77777777" w:rsidR="00CA74C3" w:rsidRPr="006A11D1" w:rsidRDefault="00CA74C3" w:rsidP="0059356C">
            <w:pPr>
              <w:rPr>
                <w:rFonts w:ascii="Times New Roman" w:hAnsi="Times New Roman"/>
                <w:sz w:val="24"/>
                <w:szCs w:val="24"/>
              </w:rPr>
            </w:pPr>
          </w:p>
        </w:tc>
      </w:tr>
      <w:tr w:rsidR="00CA74C3" w:rsidRPr="006A11D1" w14:paraId="39D96F3B" w14:textId="3945A2F4" w:rsidTr="00CA74C3">
        <w:trPr>
          <w:trHeight w:val="277"/>
        </w:trPr>
        <w:tc>
          <w:tcPr>
            <w:tcW w:w="2830" w:type="dxa"/>
            <w:vMerge/>
          </w:tcPr>
          <w:p w14:paraId="0E2A5FE4" w14:textId="77777777" w:rsidR="00CA74C3" w:rsidRPr="006A11D1" w:rsidRDefault="00CA74C3" w:rsidP="0059356C">
            <w:pPr>
              <w:rPr>
                <w:rFonts w:ascii="Times New Roman" w:hAnsi="Times New Roman"/>
                <w:b/>
                <w:bCs/>
                <w:sz w:val="24"/>
                <w:szCs w:val="24"/>
              </w:rPr>
            </w:pPr>
          </w:p>
        </w:tc>
        <w:tc>
          <w:tcPr>
            <w:tcW w:w="3544" w:type="dxa"/>
            <w:noWrap/>
            <w:vAlign w:val="center"/>
          </w:tcPr>
          <w:p w14:paraId="0AAD6A7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Krāsojumam un </w:t>
            </w:r>
            <w:proofErr w:type="spellStart"/>
            <w:r w:rsidRPr="006A11D1">
              <w:rPr>
                <w:rFonts w:ascii="Times New Roman" w:hAnsi="Times New Roman"/>
                <w:sz w:val="24"/>
                <w:szCs w:val="24"/>
              </w:rPr>
              <w:t>caurrūsēšanai</w:t>
            </w:r>
            <w:proofErr w:type="spellEnd"/>
            <w:r w:rsidRPr="006A11D1">
              <w:rPr>
                <w:rFonts w:ascii="Times New Roman" w:hAnsi="Times New Roman"/>
                <w:sz w:val="24"/>
                <w:szCs w:val="24"/>
              </w:rPr>
              <w:t xml:space="preserve"> – </w:t>
            </w:r>
            <w:r>
              <w:rPr>
                <w:rFonts w:ascii="Times New Roman" w:hAnsi="Times New Roman"/>
                <w:sz w:val="24"/>
                <w:szCs w:val="24"/>
              </w:rPr>
              <w:t>vismaz 5</w:t>
            </w:r>
            <w:r w:rsidRPr="006A11D1">
              <w:rPr>
                <w:rFonts w:ascii="Times New Roman" w:hAnsi="Times New Roman"/>
                <w:sz w:val="24"/>
                <w:szCs w:val="24"/>
              </w:rPr>
              <w:t xml:space="preserve"> gadi </w:t>
            </w:r>
          </w:p>
        </w:tc>
        <w:tc>
          <w:tcPr>
            <w:tcW w:w="3254" w:type="dxa"/>
          </w:tcPr>
          <w:p w14:paraId="3F893233" w14:textId="77777777" w:rsidR="00CA74C3" w:rsidRPr="006A11D1" w:rsidRDefault="00CA74C3" w:rsidP="0059356C">
            <w:pPr>
              <w:rPr>
                <w:rFonts w:ascii="Times New Roman" w:hAnsi="Times New Roman"/>
                <w:sz w:val="24"/>
                <w:szCs w:val="24"/>
              </w:rPr>
            </w:pPr>
          </w:p>
        </w:tc>
      </w:tr>
      <w:tr w:rsidR="00CA74C3" w:rsidRPr="006A11D1" w14:paraId="636DC465" w14:textId="62003887" w:rsidTr="00CA74C3">
        <w:trPr>
          <w:trHeight w:val="828"/>
        </w:trPr>
        <w:tc>
          <w:tcPr>
            <w:tcW w:w="2830" w:type="dxa"/>
            <w:vMerge/>
          </w:tcPr>
          <w:p w14:paraId="658CFFC6" w14:textId="77777777" w:rsidR="00CA74C3" w:rsidRPr="006A11D1" w:rsidRDefault="00CA74C3" w:rsidP="0059356C">
            <w:pPr>
              <w:rPr>
                <w:rFonts w:ascii="Times New Roman" w:hAnsi="Times New Roman"/>
                <w:b/>
                <w:bCs/>
                <w:sz w:val="24"/>
                <w:szCs w:val="24"/>
              </w:rPr>
            </w:pPr>
          </w:p>
        </w:tc>
        <w:tc>
          <w:tcPr>
            <w:tcW w:w="3544" w:type="dxa"/>
            <w:noWrap/>
            <w:vAlign w:val="center"/>
          </w:tcPr>
          <w:p w14:paraId="6D3D4AD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Transportlīdzekļa šasijai pret iespējamajiem defektiem, ko varētu radīt uzstādītie personāla pacēlājs un instrumentu, materiālu novietne – </w:t>
            </w:r>
            <w:r>
              <w:rPr>
                <w:rFonts w:ascii="Times New Roman" w:hAnsi="Times New Roman"/>
                <w:sz w:val="24"/>
                <w:szCs w:val="24"/>
              </w:rPr>
              <w:t xml:space="preserve">vismaz </w:t>
            </w:r>
            <w:r w:rsidRPr="006A11D1">
              <w:rPr>
                <w:rFonts w:ascii="Times New Roman" w:hAnsi="Times New Roman"/>
                <w:sz w:val="24"/>
                <w:szCs w:val="24"/>
              </w:rPr>
              <w:t>24 mēneši</w:t>
            </w:r>
          </w:p>
        </w:tc>
        <w:tc>
          <w:tcPr>
            <w:tcW w:w="3254" w:type="dxa"/>
          </w:tcPr>
          <w:p w14:paraId="3D856E15" w14:textId="77777777" w:rsidR="00CA74C3" w:rsidRPr="006A11D1" w:rsidRDefault="00CA74C3" w:rsidP="0059356C">
            <w:pPr>
              <w:rPr>
                <w:rFonts w:ascii="Times New Roman" w:hAnsi="Times New Roman"/>
                <w:sz w:val="24"/>
                <w:szCs w:val="24"/>
              </w:rPr>
            </w:pPr>
          </w:p>
        </w:tc>
      </w:tr>
      <w:tr w:rsidR="00CA74C3" w:rsidRPr="006A11D1" w14:paraId="13EF0D51" w14:textId="51E3EF42" w:rsidTr="00CA74C3">
        <w:trPr>
          <w:trHeight w:val="828"/>
        </w:trPr>
        <w:tc>
          <w:tcPr>
            <w:tcW w:w="2830" w:type="dxa"/>
            <w:vMerge/>
          </w:tcPr>
          <w:p w14:paraId="051434E1" w14:textId="77777777" w:rsidR="00CA74C3" w:rsidRPr="006A11D1" w:rsidRDefault="00CA74C3" w:rsidP="0059356C">
            <w:pPr>
              <w:rPr>
                <w:rFonts w:ascii="Times New Roman" w:hAnsi="Times New Roman"/>
                <w:b/>
                <w:bCs/>
                <w:sz w:val="24"/>
                <w:szCs w:val="24"/>
              </w:rPr>
            </w:pPr>
          </w:p>
        </w:tc>
        <w:tc>
          <w:tcPr>
            <w:tcW w:w="3544" w:type="dxa"/>
            <w:noWrap/>
            <w:vAlign w:val="center"/>
          </w:tcPr>
          <w:p w14:paraId="733D5B9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Pasūtītājam ir tiesības transportlīdzekli un personāla pacēlāju aprīkot </w:t>
            </w:r>
            <w:proofErr w:type="gramStart"/>
            <w:r w:rsidRPr="006A11D1">
              <w:rPr>
                <w:rFonts w:ascii="Times New Roman" w:hAnsi="Times New Roman"/>
                <w:sz w:val="24"/>
                <w:szCs w:val="24"/>
              </w:rPr>
              <w:t>ar papildus aprīkojumu</w:t>
            </w:r>
            <w:proofErr w:type="gramEnd"/>
            <w:r w:rsidRPr="006A11D1">
              <w:rPr>
                <w:rFonts w:ascii="Times New Roman" w:hAnsi="Times New Roman"/>
                <w:sz w:val="24"/>
                <w:szCs w:val="24"/>
              </w:rPr>
              <w:t xml:space="preserve"> (piem. GPS, lukturu papildus apgaismojums utt.), saglabājot garantijas nosacījumus.</w:t>
            </w:r>
          </w:p>
        </w:tc>
        <w:tc>
          <w:tcPr>
            <w:tcW w:w="3254" w:type="dxa"/>
          </w:tcPr>
          <w:p w14:paraId="305E971C" w14:textId="77777777" w:rsidR="00CA74C3" w:rsidRPr="006A11D1" w:rsidRDefault="00CA74C3" w:rsidP="0059356C">
            <w:pPr>
              <w:rPr>
                <w:rFonts w:ascii="Times New Roman" w:hAnsi="Times New Roman"/>
                <w:sz w:val="24"/>
                <w:szCs w:val="24"/>
              </w:rPr>
            </w:pPr>
          </w:p>
        </w:tc>
      </w:tr>
      <w:tr w:rsidR="00CA74C3" w:rsidRPr="006A11D1" w14:paraId="7ACA5100" w14:textId="6676A8B6" w:rsidTr="00A46256">
        <w:trPr>
          <w:trHeight w:val="300"/>
        </w:trPr>
        <w:tc>
          <w:tcPr>
            <w:tcW w:w="9628" w:type="dxa"/>
            <w:gridSpan w:val="3"/>
            <w:shd w:val="clear" w:color="auto" w:fill="DEEAF6" w:themeFill="accent5" w:themeFillTint="33"/>
            <w:vAlign w:val="center"/>
          </w:tcPr>
          <w:p w14:paraId="71334B52" w14:textId="71C376FA" w:rsidR="00CA74C3" w:rsidRPr="006A11D1" w:rsidRDefault="00CA74C3" w:rsidP="0059356C">
            <w:pPr>
              <w:jc w:val="center"/>
              <w:rPr>
                <w:rFonts w:ascii="Times New Roman" w:hAnsi="Times New Roman"/>
                <w:b/>
                <w:bCs/>
                <w:sz w:val="24"/>
                <w:szCs w:val="24"/>
              </w:rPr>
            </w:pPr>
            <w:r w:rsidRPr="006A11D1">
              <w:rPr>
                <w:rFonts w:ascii="Times New Roman" w:hAnsi="Times New Roman"/>
                <w:b/>
                <w:bCs/>
                <w:sz w:val="24"/>
                <w:szCs w:val="24"/>
              </w:rPr>
              <w:t>Minimālais aprīkojums</w:t>
            </w:r>
          </w:p>
        </w:tc>
      </w:tr>
      <w:tr w:rsidR="00CA74C3" w:rsidRPr="006A11D1" w14:paraId="0EE21EC4" w14:textId="030D0AD6" w:rsidTr="00CA74C3">
        <w:trPr>
          <w:trHeight w:val="292"/>
        </w:trPr>
        <w:tc>
          <w:tcPr>
            <w:tcW w:w="6374" w:type="dxa"/>
            <w:gridSpan w:val="2"/>
            <w:vAlign w:val="center"/>
            <w:hideMark/>
          </w:tcPr>
          <w:p w14:paraId="3E925560"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Akumulatori – 2 x 12V / 180Ah </w:t>
            </w:r>
          </w:p>
        </w:tc>
        <w:tc>
          <w:tcPr>
            <w:tcW w:w="3254" w:type="dxa"/>
          </w:tcPr>
          <w:p w14:paraId="26656AAB" w14:textId="77777777" w:rsidR="00CA74C3" w:rsidRPr="006A11D1" w:rsidRDefault="00CA74C3" w:rsidP="0059356C">
            <w:pPr>
              <w:rPr>
                <w:rFonts w:ascii="Times New Roman" w:hAnsi="Times New Roman"/>
                <w:sz w:val="24"/>
                <w:szCs w:val="24"/>
              </w:rPr>
            </w:pPr>
          </w:p>
        </w:tc>
      </w:tr>
      <w:tr w:rsidR="00CA74C3" w:rsidRPr="006A11D1" w14:paraId="3BB0C707" w14:textId="1D1CE152" w:rsidTr="00CA74C3">
        <w:trPr>
          <w:trHeight w:val="292"/>
        </w:trPr>
        <w:tc>
          <w:tcPr>
            <w:tcW w:w="6374" w:type="dxa"/>
            <w:gridSpan w:val="2"/>
            <w:vAlign w:val="center"/>
            <w:hideMark/>
          </w:tcPr>
          <w:p w14:paraId="13C30558"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t>Motorstundu</w:t>
            </w:r>
            <w:proofErr w:type="spellEnd"/>
            <w:r w:rsidRPr="006A11D1">
              <w:rPr>
                <w:rFonts w:ascii="Times New Roman" w:hAnsi="Times New Roman"/>
                <w:sz w:val="24"/>
                <w:szCs w:val="24"/>
              </w:rPr>
              <w:t xml:space="preserve"> skaitītājs, kas uzskaita nostrādāto laiku personāla pacēlājam</w:t>
            </w:r>
          </w:p>
        </w:tc>
        <w:tc>
          <w:tcPr>
            <w:tcW w:w="3254" w:type="dxa"/>
          </w:tcPr>
          <w:p w14:paraId="77FCCAD2" w14:textId="77777777" w:rsidR="00CA74C3" w:rsidRPr="006A11D1" w:rsidRDefault="00CA74C3" w:rsidP="0059356C">
            <w:pPr>
              <w:rPr>
                <w:rFonts w:ascii="Times New Roman" w:hAnsi="Times New Roman"/>
                <w:sz w:val="24"/>
                <w:szCs w:val="24"/>
              </w:rPr>
            </w:pPr>
          </w:p>
        </w:tc>
      </w:tr>
      <w:tr w:rsidR="00CA74C3" w:rsidRPr="006A11D1" w14:paraId="580EF944" w14:textId="2E921B9D" w:rsidTr="00CA74C3">
        <w:trPr>
          <w:trHeight w:val="292"/>
        </w:trPr>
        <w:tc>
          <w:tcPr>
            <w:tcW w:w="6374" w:type="dxa"/>
            <w:gridSpan w:val="2"/>
            <w:vAlign w:val="center"/>
            <w:hideMark/>
          </w:tcPr>
          <w:p w14:paraId="07D02B0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Aizmugures tilta diferenciāļa bloķētājs</w:t>
            </w:r>
          </w:p>
        </w:tc>
        <w:tc>
          <w:tcPr>
            <w:tcW w:w="3254" w:type="dxa"/>
          </w:tcPr>
          <w:p w14:paraId="363A12A7" w14:textId="77777777" w:rsidR="00CA74C3" w:rsidRPr="006A11D1" w:rsidRDefault="00CA74C3" w:rsidP="0059356C">
            <w:pPr>
              <w:rPr>
                <w:rFonts w:ascii="Times New Roman" w:hAnsi="Times New Roman"/>
                <w:sz w:val="24"/>
                <w:szCs w:val="24"/>
              </w:rPr>
            </w:pPr>
          </w:p>
        </w:tc>
      </w:tr>
      <w:tr w:rsidR="00CA74C3" w:rsidRPr="006A11D1" w14:paraId="57422147" w14:textId="4A14FBF9" w:rsidTr="00CA74C3">
        <w:trPr>
          <w:trHeight w:val="619"/>
        </w:trPr>
        <w:tc>
          <w:tcPr>
            <w:tcW w:w="6374" w:type="dxa"/>
            <w:gridSpan w:val="2"/>
            <w:vAlign w:val="center"/>
            <w:hideMark/>
          </w:tcPr>
          <w:p w14:paraId="517D841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Kabīnes augšdaļā aizsargstienis no sprieguma izolējoša materiāla, kas aizsargā kabīni no augstsprieguma līnijas vadiem</w:t>
            </w:r>
          </w:p>
        </w:tc>
        <w:tc>
          <w:tcPr>
            <w:tcW w:w="3254" w:type="dxa"/>
          </w:tcPr>
          <w:p w14:paraId="22134A9D" w14:textId="77777777" w:rsidR="00CA74C3" w:rsidRPr="006A11D1" w:rsidRDefault="00CA74C3" w:rsidP="0059356C">
            <w:pPr>
              <w:rPr>
                <w:rFonts w:ascii="Times New Roman" w:hAnsi="Times New Roman"/>
                <w:sz w:val="24"/>
                <w:szCs w:val="24"/>
              </w:rPr>
            </w:pPr>
          </w:p>
        </w:tc>
      </w:tr>
      <w:tr w:rsidR="00CA74C3" w:rsidRPr="006A11D1" w14:paraId="66056DAF" w14:textId="4187F258" w:rsidTr="00CA74C3">
        <w:trPr>
          <w:trHeight w:val="301"/>
        </w:trPr>
        <w:tc>
          <w:tcPr>
            <w:tcW w:w="6374" w:type="dxa"/>
            <w:gridSpan w:val="2"/>
            <w:vAlign w:val="center"/>
            <w:hideMark/>
          </w:tcPr>
          <w:p w14:paraId="1F038B5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Automātiskie dienasgaismas lukturi</w:t>
            </w:r>
          </w:p>
        </w:tc>
        <w:tc>
          <w:tcPr>
            <w:tcW w:w="3254" w:type="dxa"/>
          </w:tcPr>
          <w:p w14:paraId="1768E56D" w14:textId="77777777" w:rsidR="00CA74C3" w:rsidRPr="006A11D1" w:rsidRDefault="00CA74C3" w:rsidP="0059356C">
            <w:pPr>
              <w:rPr>
                <w:rFonts w:ascii="Times New Roman" w:hAnsi="Times New Roman"/>
                <w:sz w:val="24"/>
                <w:szCs w:val="24"/>
              </w:rPr>
            </w:pPr>
          </w:p>
        </w:tc>
      </w:tr>
      <w:tr w:rsidR="00CA74C3" w:rsidRPr="006A11D1" w14:paraId="340D0DFB" w14:textId="78148FB5" w:rsidTr="00CA74C3">
        <w:trPr>
          <w:trHeight w:val="301"/>
        </w:trPr>
        <w:tc>
          <w:tcPr>
            <w:tcW w:w="6374" w:type="dxa"/>
            <w:gridSpan w:val="2"/>
            <w:vAlign w:val="center"/>
            <w:hideMark/>
          </w:tcPr>
          <w:p w14:paraId="794DADAF"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Atpakaļgaitas skaņas signāls</w:t>
            </w:r>
          </w:p>
        </w:tc>
        <w:tc>
          <w:tcPr>
            <w:tcW w:w="3254" w:type="dxa"/>
          </w:tcPr>
          <w:p w14:paraId="47DA1CD9" w14:textId="77777777" w:rsidR="00CA74C3" w:rsidRPr="006A11D1" w:rsidRDefault="00CA74C3" w:rsidP="0059356C">
            <w:pPr>
              <w:rPr>
                <w:rFonts w:ascii="Times New Roman" w:hAnsi="Times New Roman"/>
                <w:sz w:val="24"/>
                <w:szCs w:val="24"/>
              </w:rPr>
            </w:pPr>
          </w:p>
        </w:tc>
      </w:tr>
      <w:tr w:rsidR="00CA74C3" w:rsidRPr="006A11D1" w14:paraId="2ED69CFD" w14:textId="59CDC70A" w:rsidTr="00CA74C3">
        <w:trPr>
          <w:trHeight w:val="301"/>
        </w:trPr>
        <w:tc>
          <w:tcPr>
            <w:tcW w:w="6374" w:type="dxa"/>
            <w:gridSpan w:val="2"/>
            <w:vAlign w:val="center"/>
            <w:hideMark/>
          </w:tcPr>
          <w:p w14:paraId="73DE3650"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Kabīnes kāpņu apgaismojums</w:t>
            </w:r>
          </w:p>
        </w:tc>
        <w:tc>
          <w:tcPr>
            <w:tcW w:w="3254" w:type="dxa"/>
          </w:tcPr>
          <w:p w14:paraId="4659B8A1" w14:textId="77777777" w:rsidR="00CA74C3" w:rsidRPr="006A11D1" w:rsidRDefault="00CA74C3" w:rsidP="0059356C">
            <w:pPr>
              <w:rPr>
                <w:rFonts w:ascii="Times New Roman" w:hAnsi="Times New Roman"/>
                <w:sz w:val="24"/>
                <w:szCs w:val="24"/>
              </w:rPr>
            </w:pPr>
          </w:p>
        </w:tc>
      </w:tr>
      <w:tr w:rsidR="00CA74C3" w:rsidRPr="006A11D1" w14:paraId="210AEC7E" w14:textId="715740A8" w:rsidTr="00CA74C3">
        <w:trPr>
          <w:trHeight w:val="301"/>
        </w:trPr>
        <w:tc>
          <w:tcPr>
            <w:tcW w:w="6374" w:type="dxa"/>
            <w:gridSpan w:val="2"/>
            <w:vAlign w:val="center"/>
            <w:hideMark/>
          </w:tcPr>
          <w:p w14:paraId="7A516E8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Digitālais </w:t>
            </w:r>
            <w:proofErr w:type="spellStart"/>
            <w:r w:rsidRPr="006A11D1">
              <w:rPr>
                <w:rFonts w:ascii="Times New Roman" w:hAnsi="Times New Roman"/>
                <w:sz w:val="24"/>
                <w:szCs w:val="24"/>
              </w:rPr>
              <w:t>tahogrāfs</w:t>
            </w:r>
            <w:proofErr w:type="spellEnd"/>
          </w:p>
        </w:tc>
        <w:tc>
          <w:tcPr>
            <w:tcW w:w="3254" w:type="dxa"/>
          </w:tcPr>
          <w:p w14:paraId="3B58527C" w14:textId="77777777" w:rsidR="00CA74C3" w:rsidRPr="006A11D1" w:rsidRDefault="00CA74C3" w:rsidP="0059356C">
            <w:pPr>
              <w:rPr>
                <w:rFonts w:ascii="Times New Roman" w:hAnsi="Times New Roman"/>
                <w:sz w:val="24"/>
                <w:szCs w:val="24"/>
              </w:rPr>
            </w:pPr>
          </w:p>
        </w:tc>
      </w:tr>
      <w:tr w:rsidR="00CA74C3" w:rsidRPr="006A11D1" w14:paraId="3F9326D9" w14:textId="2FD3392B" w:rsidTr="00CA74C3">
        <w:trPr>
          <w:trHeight w:val="301"/>
        </w:trPr>
        <w:tc>
          <w:tcPr>
            <w:tcW w:w="6374" w:type="dxa"/>
            <w:gridSpan w:val="2"/>
            <w:vAlign w:val="center"/>
            <w:hideMark/>
          </w:tcPr>
          <w:p w14:paraId="3B1F6C86"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Centrālā atslēga</w:t>
            </w:r>
          </w:p>
        </w:tc>
        <w:tc>
          <w:tcPr>
            <w:tcW w:w="3254" w:type="dxa"/>
          </w:tcPr>
          <w:p w14:paraId="5544EA5B" w14:textId="77777777" w:rsidR="00CA74C3" w:rsidRPr="006A11D1" w:rsidRDefault="00CA74C3" w:rsidP="0059356C">
            <w:pPr>
              <w:rPr>
                <w:rFonts w:ascii="Times New Roman" w:hAnsi="Times New Roman"/>
                <w:sz w:val="24"/>
                <w:szCs w:val="24"/>
              </w:rPr>
            </w:pPr>
          </w:p>
        </w:tc>
      </w:tr>
      <w:tr w:rsidR="00CA74C3" w:rsidRPr="006A11D1" w14:paraId="1D85DBA9" w14:textId="05340218" w:rsidTr="00CA74C3">
        <w:trPr>
          <w:trHeight w:val="70"/>
        </w:trPr>
        <w:tc>
          <w:tcPr>
            <w:tcW w:w="6374" w:type="dxa"/>
            <w:gridSpan w:val="2"/>
            <w:vAlign w:val="center"/>
            <w:hideMark/>
          </w:tcPr>
          <w:p w14:paraId="0B46285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Rūpnīcas </w:t>
            </w:r>
            <w:proofErr w:type="spellStart"/>
            <w:r w:rsidRPr="006A11D1">
              <w:rPr>
                <w:rFonts w:ascii="Times New Roman" w:hAnsi="Times New Roman"/>
                <w:sz w:val="24"/>
                <w:szCs w:val="24"/>
              </w:rPr>
              <w:t>imobilaizers</w:t>
            </w:r>
            <w:proofErr w:type="spellEnd"/>
          </w:p>
        </w:tc>
        <w:tc>
          <w:tcPr>
            <w:tcW w:w="3254" w:type="dxa"/>
          </w:tcPr>
          <w:p w14:paraId="3740FB2E" w14:textId="77777777" w:rsidR="00CA74C3" w:rsidRPr="006A11D1" w:rsidRDefault="00CA74C3" w:rsidP="0059356C">
            <w:pPr>
              <w:rPr>
                <w:rFonts w:ascii="Times New Roman" w:hAnsi="Times New Roman"/>
                <w:sz w:val="24"/>
                <w:szCs w:val="24"/>
              </w:rPr>
            </w:pPr>
          </w:p>
        </w:tc>
      </w:tr>
      <w:tr w:rsidR="00CA74C3" w:rsidRPr="006A11D1" w14:paraId="03EC4F34" w14:textId="45AD5CC5" w:rsidTr="00CA74C3">
        <w:trPr>
          <w:trHeight w:val="70"/>
        </w:trPr>
        <w:tc>
          <w:tcPr>
            <w:tcW w:w="6374" w:type="dxa"/>
            <w:gridSpan w:val="2"/>
            <w:vAlign w:val="center"/>
            <w:hideMark/>
          </w:tcPr>
          <w:p w14:paraId="33489E4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Signalizācija ar salona aizsardzību un tālvadību transportlīdzekļa atslēgā</w:t>
            </w:r>
          </w:p>
        </w:tc>
        <w:tc>
          <w:tcPr>
            <w:tcW w:w="3254" w:type="dxa"/>
          </w:tcPr>
          <w:p w14:paraId="26CCD047" w14:textId="77777777" w:rsidR="00CA74C3" w:rsidRPr="006A11D1" w:rsidRDefault="00CA74C3" w:rsidP="0059356C">
            <w:pPr>
              <w:rPr>
                <w:rFonts w:ascii="Times New Roman" w:hAnsi="Times New Roman"/>
                <w:sz w:val="24"/>
                <w:szCs w:val="24"/>
              </w:rPr>
            </w:pPr>
          </w:p>
        </w:tc>
      </w:tr>
      <w:tr w:rsidR="00CA74C3" w:rsidRPr="006A11D1" w14:paraId="77DE77AA" w14:textId="28FE3CD2" w:rsidTr="00CA74C3">
        <w:trPr>
          <w:trHeight w:val="70"/>
        </w:trPr>
        <w:tc>
          <w:tcPr>
            <w:tcW w:w="6374" w:type="dxa"/>
            <w:gridSpan w:val="2"/>
            <w:vAlign w:val="center"/>
            <w:hideMark/>
          </w:tcPr>
          <w:p w14:paraId="1BA72FB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Stūres augstuma un dziļuma regulēšana</w:t>
            </w:r>
          </w:p>
        </w:tc>
        <w:tc>
          <w:tcPr>
            <w:tcW w:w="3254" w:type="dxa"/>
          </w:tcPr>
          <w:p w14:paraId="3C700C85" w14:textId="77777777" w:rsidR="00CA74C3" w:rsidRPr="006A11D1" w:rsidRDefault="00CA74C3" w:rsidP="0059356C">
            <w:pPr>
              <w:rPr>
                <w:rFonts w:ascii="Times New Roman" w:hAnsi="Times New Roman"/>
                <w:sz w:val="24"/>
                <w:szCs w:val="24"/>
              </w:rPr>
            </w:pPr>
          </w:p>
        </w:tc>
      </w:tr>
      <w:tr w:rsidR="00CA74C3" w:rsidRPr="006A11D1" w14:paraId="4EEDBE0D" w14:textId="760CFA97" w:rsidTr="00CA74C3">
        <w:trPr>
          <w:trHeight w:val="70"/>
        </w:trPr>
        <w:tc>
          <w:tcPr>
            <w:tcW w:w="6374" w:type="dxa"/>
            <w:gridSpan w:val="2"/>
            <w:vAlign w:val="center"/>
            <w:hideMark/>
          </w:tcPr>
          <w:p w14:paraId="2CA19C16"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Sēdekļu apdare – tumšas krāsas ādas imitācija</w:t>
            </w:r>
          </w:p>
        </w:tc>
        <w:tc>
          <w:tcPr>
            <w:tcW w:w="3254" w:type="dxa"/>
          </w:tcPr>
          <w:p w14:paraId="6AF67AFF" w14:textId="77777777" w:rsidR="00CA74C3" w:rsidRPr="006A11D1" w:rsidRDefault="00CA74C3" w:rsidP="0059356C">
            <w:pPr>
              <w:rPr>
                <w:rFonts w:ascii="Times New Roman" w:hAnsi="Times New Roman"/>
                <w:sz w:val="24"/>
                <w:szCs w:val="24"/>
              </w:rPr>
            </w:pPr>
          </w:p>
        </w:tc>
      </w:tr>
      <w:tr w:rsidR="00CA74C3" w:rsidRPr="006A11D1" w14:paraId="60C65AFA" w14:textId="4C20B226" w:rsidTr="00CA74C3">
        <w:trPr>
          <w:trHeight w:val="70"/>
        </w:trPr>
        <w:tc>
          <w:tcPr>
            <w:tcW w:w="6374" w:type="dxa"/>
            <w:gridSpan w:val="2"/>
            <w:vAlign w:val="center"/>
            <w:hideMark/>
          </w:tcPr>
          <w:p w14:paraId="11A0CC32"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Elektriski apsildāms vadītāja sēdeklis</w:t>
            </w:r>
          </w:p>
        </w:tc>
        <w:tc>
          <w:tcPr>
            <w:tcW w:w="3254" w:type="dxa"/>
          </w:tcPr>
          <w:p w14:paraId="1D5F2E27" w14:textId="77777777" w:rsidR="00CA74C3" w:rsidRPr="006A11D1" w:rsidRDefault="00CA74C3" w:rsidP="0059356C">
            <w:pPr>
              <w:rPr>
                <w:rFonts w:ascii="Times New Roman" w:hAnsi="Times New Roman"/>
                <w:sz w:val="24"/>
                <w:szCs w:val="24"/>
              </w:rPr>
            </w:pPr>
          </w:p>
        </w:tc>
      </w:tr>
      <w:tr w:rsidR="00CA74C3" w:rsidRPr="006A11D1" w14:paraId="072B372E" w14:textId="7421DB8B" w:rsidTr="00CA74C3">
        <w:trPr>
          <w:trHeight w:val="70"/>
        </w:trPr>
        <w:tc>
          <w:tcPr>
            <w:tcW w:w="6374" w:type="dxa"/>
            <w:gridSpan w:val="2"/>
            <w:vAlign w:val="center"/>
            <w:hideMark/>
          </w:tcPr>
          <w:p w14:paraId="349D073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Vadītāja sēdekļa augstuma regulēšana</w:t>
            </w:r>
          </w:p>
        </w:tc>
        <w:tc>
          <w:tcPr>
            <w:tcW w:w="3254" w:type="dxa"/>
          </w:tcPr>
          <w:p w14:paraId="51F05C81" w14:textId="77777777" w:rsidR="00CA74C3" w:rsidRPr="006A11D1" w:rsidRDefault="00CA74C3" w:rsidP="0059356C">
            <w:pPr>
              <w:rPr>
                <w:rFonts w:ascii="Times New Roman" w:hAnsi="Times New Roman"/>
                <w:sz w:val="24"/>
                <w:szCs w:val="24"/>
              </w:rPr>
            </w:pPr>
          </w:p>
        </w:tc>
      </w:tr>
      <w:tr w:rsidR="00CA74C3" w:rsidRPr="006A11D1" w14:paraId="6DCC6D44" w14:textId="7FF45C85" w:rsidTr="00CA74C3">
        <w:trPr>
          <w:trHeight w:val="70"/>
        </w:trPr>
        <w:tc>
          <w:tcPr>
            <w:tcW w:w="6374" w:type="dxa"/>
            <w:gridSpan w:val="2"/>
            <w:vAlign w:val="center"/>
            <w:hideMark/>
          </w:tcPr>
          <w:p w14:paraId="1FF0A3E6"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Tuvplāna spogulis pasažiera pusē</w:t>
            </w:r>
          </w:p>
        </w:tc>
        <w:tc>
          <w:tcPr>
            <w:tcW w:w="3254" w:type="dxa"/>
          </w:tcPr>
          <w:p w14:paraId="5C8E459D" w14:textId="77777777" w:rsidR="00CA74C3" w:rsidRPr="006A11D1" w:rsidRDefault="00CA74C3" w:rsidP="0059356C">
            <w:pPr>
              <w:rPr>
                <w:rFonts w:ascii="Times New Roman" w:hAnsi="Times New Roman"/>
                <w:sz w:val="24"/>
                <w:szCs w:val="24"/>
              </w:rPr>
            </w:pPr>
          </w:p>
        </w:tc>
      </w:tr>
      <w:tr w:rsidR="00CA74C3" w:rsidRPr="006A11D1" w14:paraId="58E778C1" w14:textId="1B207FA1" w:rsidTr="00CA74C3">
        <w:trPr>
          <w:trHeight w:val="70"/>
        </w:trPr>
        <w:tc>
          <w:tcPr>
            <w:tcW w:w="6374" w:type="dxa"/>
            <w:gridSpan w:val="2"/>
            <w:vAlign w:val="center"/>
            <w:hideMark/>
          </w:tcPr>
          <w:p w14:paraId="5688CB2E"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t>Priekšskata</w:t>
            </w:r>
            <w:proofErr w:type="spellEnd"/>
            <w:r w:rsidRPr="006A11D1">
              <w:rPr>
                <w:rFonts w:ascii="Times New Roman" w:hAnsi="Times New Roman"/>
                <w:sz w:val="24"/>
                <w:szCs w:val="24"/>
              </w:rPr>
              <w:t xml:space="preserve"> spogulis labajā pusē</w:t>
            </w:r>
          </w:p>
        </w:tc>
        <w:tc>
          <w:tcPr>
            <w:tcW w:w="3254" w:type="dxa"/>
          </w:tcPr>
          <w:p w14:paraId="48CD0054" w14:textId="77777777" w:rsidR="00CA74C3" w:rsidRPr="006A11D1" w:rsidRDefault="00CA74C3" w:rsidP="0059356C">
            <w:pPr>
              <w:rPr>
                <w:rFonts w:ascii="Times New Roman" w:hAnsi="Times New Roman"/>
                <w:sz w:val="24"/>
                <w:szCs w:val="24"/>
              </w:rPr>
            </w:pPr>
          </w:p>
        </w:tc>
      </w:tr>
      <w:tr w:rsidR="00CA74C3" w:rsidRPr="006A11D1" w14:paraId="66DFC094" w14:textId="20F72FEC" w:rsidTr="00CA74C3">
        <w:trPr>
          <w:trHeight w:val="70"/>
        </w:trPr>
        <w:tc>
          <w:tcPr>
            <w:tcW w:w="6374" w:type="dxa"/>
            <w:gridSpan w:val="2"/>
            <w:vAlign w:val="center"/>
            <w:hideMark/>
          </w:tcPr>
          <w:p w14:paraId="4310642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Platleņķa sānskata spoguļi abās pusēs</w:t>
            </w:r>
          </w:p>
        </w:tc>
        <w:tc>
          <w:tcPr>
            <w:tcW w:w="3254" w:type="dxa"/>
          </w:tcPr>
          <w:p w14:paraId="45F63837" w14:textId="77777777" w:rsidR="00CA74C3" w:rsidRPr="006A11D1" w:rsidRDefault="00CA74C3" w:rsidP="0059356C">
            <w:pPr>
              <w:rPr>
                <w:rFonts w:ascii="Times New Roman" w:hAnsi="Times New Roman"/>
                <w:sz w:val="24"/>
                <w:szCs w:val="24"/>
              </w:rPr>
            </w:pPr>
          </w:p>
        </w:tc>
      </w:tr>
      <w:tr w:rsidR="00CA74C3" w:rsidRPr="006A11D1" w14:paraId="60BFB232" w14:textId="515FC6CB" w:rsidTr="00CA74C3">
        <w:trPr>
          <w:trHeight w:val="70"/>
        </w:trPr>
        <w:tc>
          <w:tcPr>
            <w:tcW w:w="6374" w:type="dxa"/>
            <w:gridSpan w:val="2"/>
            <w:vAlign w:val="center"/>
            <w:hideMark/>
          </w:tcPr>
          <w:p w14:paraId="30EBCA61"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Elektriski regulējami un apsildāmi sānskata spoguļi</w:t>
            </w:r>
          </w:p>
        </w:tc>
        <w:tc>
          <w:tcPr>
            <w:tcW w:w="3254" w:type="dxa"/>
          </w:tcPr>
          <w:p w14:paraId="625A384E" w14:textId="77777777" w:rsidR="00CA74C3" w:rsidRPr="006A11D1" w:rsidRDefault="00CA74C3" w:rsidP="0059356C">
            <w:pPr>
              <w:rPr>
                <w:rFonts w:ascii="Times New Roman" w:hAnsi="Times New Roman"/>
                <w:sz w:val="24"/>
                <w:szCs w:val="24"/>
              </w:rPr>
            </w:pPr>
          </w:p>
        </w:tc>
      </w:tr>
      <w:tr w:rsidR="00CA74C3" w:rsidRPr="006A11D1" w14:paraId="4181D121" w14:textId="16A72A4F" w:rsidTr="00CA74C3">
        <w:trPr>
          <w:trHeight w:val="70"/>
        </w:trPr>
        <w:tc>
          <w:tcPr>
            <w:tcW w:w="6374" w:type="dxa"/>
            <w:gridSpan w:val="2"/>
            <w:vAlign w:val="center"/>
            <w:hideMark/>
          </w:tcPr>
          <w:p w14:paraId="35240287"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Elektriski vadāmi durvju stiklu pacēlāji</w:t>
            </w:r>
          </w:p>
        </w:tc>
        <w:tc>
          <w:tcPr>
            <w:tcW w:w="3254" w:type="dxa"/>
          </w:tcPr>
          <w:p w14:paraId="260EC668" w14:textId="77777777" w:rsidR="00CA74C3" w:rsidRPr="006A11D1" w:rsidRDefault="00CA74C3" w:rsidP="0059356C">
            <w:pPr>
              <w:rPr>
                <w:rFonts w:ascii="Times New Roman" w:hAnsi="Times New Roman"/>
                <w:sz w:val="24"/>
                <w:szCs w:val="24"/>
              </w:rPr>
            </w:pPr>
          </w:p>
        </w:tc>
      </w:tr>
      <w:tr w:rsidR="00CA74C3" w:rsidRPr="006A11D1" w14:paraId="4B5B3F0A" w14:textId="0B1D40DF" w:rsidTr="00CA74C3">
        <w:trPr>
          <w:trHeight w:val="70"/>
        </w:trPr>
        <w:tc>
          <w:tcPr>
            <w:tcW w:w="6374" w:type="dxa"/>
            <w:gridSpan w:val="2"/>
            <w:vAlign w:val="center"/>
            <w:hideMark/>
          </w:tcPr>
          <w:p w14:paraId="2C40C1E5"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t>Atpakaļskata</w:t>
            </w:r>
            <w:proofErr w:type="spellEnd"/>
            <w:r w:rsidRPr="006A11D1">
              <w:rPr>
                <w:rFonts w:ascii="Times New Roman" w:hAnsi="Times New Roman"/>
                <w:sz w:val="24"/>
                <w:szCs w:val="24"/>
              </w:rPr>
              <w:t xml:space="preserve"> kamera ar ekrānu vadītāja kabīnē</w:t>
            </w:r>
          </w:p>
        </w:tc>
        <w:tc>
          <w:tcPr>
            <w:tcW w:w="3254" w:type="dxa"/>
          </w:tcPr>
          <w:p w14:paraId="7C4E5305" w14:textId="77777777" w:rsidR="00CA74C3" w:rsidRPr="006A11D1" w:rsidRDefault="00CA74C3" w:rsidP="0059356C">
            <w:pPr>
              <w:rPr>
                <w:rFonts w:ascii="Times New Roman" w:hAnsi="Times New Roman"/>
                <w:sz w:val="24"/>
                <w:szCs w:val="24"/>
              </w:rPr>
            </w:pPr>
          </w:p>
        </w:tc>
      </w:tr>
      <w:tr w:rsidR="00CA74C3" w:rsidRPr="006A11D1" w14:paraId="19A46047" w14:textId="41F4ACE4" w:rsidTr="00CA74C3">
        <w:trPr>
          <w:trHeight w:val="70"/>
        </w:trPr>
        <w:tc>
          <w:tcPr>
            <w:tcW w:w="6374" w:type="dxa"/>
            <w:gridSpan w:val="2"/>
            <w:vAlign w:val="center"/>
            <w:hideMark/>
          </w:tcPr>
          <w:p w14:paraId="068E3C1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Oriģinālā audio sistēma</w:t>
            </w:r>
          </w:p>
        </w:tc>
        <w:tc>
          <w:tcPr>
            <w:tcW w:w="3254" w:type="dxa"/>
          </w:tcPr>
          <w:p w14:paraId="6299702E" w14:textId="77777777" w:rsidR="00CA74C3" w:rsidRPr="006A11D1" w:rsidRDefault="00CA74C3" w:rsidP="0059356C">
            <w:pPr>
              <w:rPr>
                <w:rFonts w:ascii="Times New Roman" w:hAnsi="Times New Roman"/>
                <w:sz w:val="24"/>
                <w:szCs w:val="24"/>
              </w:rPr>
            </w:pPr>
          </w:p>
        </w:tc>
      </w:tr>
      <w:tr w:rsidR="00CA74C3" w:rsidRPr="006A11D1" w14:paraId="097060F4" w14:textId="6B0E6A54" w:rsidTr="00CA74C3">
        <w:trPr>
          <w:trHeight w:val="70"/>
        </w:trPr>
        <w:tc>
          <w:tcPr>
            <w:tcW w:w="6374" w:type="dxa"/>
            <w:gridSpan w:val="2"/>
            <w:vAlign w:val="center"/>
            <w:hideMark/>
          </w:tcPr>
          <w:p w14:paraId="520E4B6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Gaisa kondicionētājs vai automātiskā klimata kontroles sistēma</w:t>
            </w:r>
          </w:p>
        </w:tc>
        <w:tc>
          <w:tcPr>
            <w:tcW w:w="3254" w:type="dxa"/>
          </w:tcPr>
          <w:p w14:paraId="23121220" w14:textId="77777777" w:rsidR="00CA74C3" w:rsidRPr="006A11D1" w:rsidRDefault="00CA74C3" w:rsidP="0059356C">
            <w:pPr>
              <w:rPr>
                <w:rFonts w:ascii="Times New Roman" w:hAnsi="Times New Roman"/>
                <w:sz w:val="24"/>
                <w:szCs w:val="24"/>
              </w:rPr>
            </w:pPr>
          </w:p>
        </w:tc>
      </w:tr>
      <w:tr w:rsidR="00CA74C3" w:rsidRPr="006A11D1" w14:paraId="4CB17E7E" w14:textId="748A4F3D" w:rsidTr="00CA74C3">
        <w:trPr>
          <w:trHeight w:val="70"/>
        </w:trPr>
        <w:tc>
          <w:tcPr>
            <w:tcW w:w="6374" w:type="dxa"/>
            <w:gridSpan w:val="2"/>
            <w:vAlign w:val="center"/>
            <w:hideMark/>
          </w:tcPr>
          <w:p w14:paraId="374427A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Gumijas paklāji transportlīdzekļa salonā visām sēdvietām</w:t>
            </w:r>
          </w:p>
        </w:tc>
        <w:tc>
          <w:tcPr>
            <w:tcW w:w="3254" w:type="dxa"/>
          </w:tcPr>
          <w:p w14:paraId="790ECCA5" w14:textId="77777777" w:rsidR="00CA74C3" w:rsidRPr="006A11D1" w:rsidRDefault="00CA74C3" w:rsidP="0059356C">
            <w:pPr>
              <w:rPr>
                <w:rFonts w:ascii="Times New Roman" w:hAnsi="Times New Roman"/>
                <w:sz w:val="24"/>
                <w:szCs w:val="24"/>
              </w:rPr>
            </w:pPr>
          </w:p>
        </w:tc>
      </w:tr>
      <w:tr w:rsidR="00CA74C3" w:rsidRPr="006A11D1" w14:paraId="6E7619B7" w14:textId="51C12B4A" w:rsidTr="00CA74C3">
        <w:trPr>
          <w:trHeight w:val="70"/>
        </w:trPr>
        <w:tc>
          <w:tcPr>
            <w:tcW w:w="6374" w:type="dxa"/>
            <w:gridSpan w:val="2"/>
            <w:vAlign w:val="center"/>
            <w:hideMark/>
          </w:tcPr>
          <w:p w14:paraId="504E7F4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Degvielas apsildes elements</w:t>
            </w:r>
          </w:p>
        </w:tc>
        <w:tc>
          <w:tcPr>
            <w:tcW w:w="3254" w:type="dxa"/>
          </w:tcPr>
          <w:p w14:paraId="7AA6A8BF" w14:textId="77777777" w:rsidR="00CA74C3" w:rsidRPr="006A11D1" w:rsidRDefault="00CA74C3" w:rsidP="0059356C">
            <w:pPr>
              <w:rPr>
                <w:rFonts w:ascii="Times New Roman" w:hAnsi="Times New Roman"/>
                <w:sz w:val="24"/>
                <w:szCs w:val="24"/>
              </w:rPr>
            </w:pPr>
          </w:p>
        </w:tc>
      </w:tr>
      <w:tr w:rsidR="00CA74C3" w:rsidRPr="006A11D1" w14:paraId="0721B589" w14:textId="4AC235F0" w:rsidTr="00CA74C3">
        <w:trPr>
          <w:trHeight w:val="70"/>
        </w:trPr>
        <w:tc>
          <w:tcPr>
            <w:tcW w:w="6374" w:type="dxa"/>
            <w:gridSpan w:val="2"/>
            <w:vAlign w:val="center"/>
            <w:hideMark/>
          </w:tcPr>
          <w:p w14:paraId="43C5678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Aizslēdzams degvielas tvertnes vāks</w:t>
            </w:r>
          </w:p>
        </w:tc>
        <w:tc>
          <w:tcPr>
            <w:tcW w:w="3254" w:type="dxa"/>
          </w:tcPr>
          <w:p w14:paraId="179C10FB" w14:textId="77777777" w:rsidR="00CA74C3" w:rsidRPr="006A11D1" w:rsidRDefault="00CA74C3" w:rsidP="0059356C">
            <w:pPr>
              <w:rPr>
                <w:rFonts w:ascii="Times New Roman" w:hAnsi="Times New Roman"/>
                <w:sz w:val="24"/>
                <w:szCs w:val="24"/>
              </w:rPr>
            </w:pPr>
          </w:p>
        </w:tc>
      </w:tr>
      <w:tr w:rsidR="00CA74C3" w:rsidRPr="006A11D1" w14:paraId="6B19F908" w14:textId="3BE7AAE6" w:rsidTr="00CA74C3">
        <w:trPr>
          <w:trHeight w:val="301"/>
        </w:trPr>
        <w:tc>
          <w:tcPr>
            <w:tcW w:w="6374" w:type="dxa"/>
            <w:gridSpan w:val="2"/>
            <w:vAlign w:val="center"/>
            <w:hideMark/>
          </w:tcPr>
          <w:p w14:paraId="333DF62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Priekšējie un aizmugurējie dubļu sargi</w:t>
            </w:r>
          </w:p>
        </w:tc>
        <w:tc>
          <w:tcPr>
            <w:tcW w:w="3254" w:type="dxa"/>
          </w:tcPr>
          <w:p w14:paraId="4194103F" w14:textId="77777777" w:rsidR="00CA74C3" w:rsidRPr="006A11D1" w:rsidRDefault="00CA74C3" w:rsidP="0059356C">
            <w:pPr>
              <w:rPr>
                <w:rFonts w:ascii="Times New Roman" w:hAnsi="Times New Roman"/>
                <w:sz w:val="24"/>
                <w:szCs w:val="24"/>
              </w:rPr>
            </w:pPr>
          </w:p>
        </w:tc>
      </w:tr>
      <w:tr w:rsidR="00CA74C3" w:rsidRPr="006A11D1" w14:paraId="143C0069" w14:textId="7AF25C0E" w:rsidTr="00CA74C3">
        <w:trPr>
          <w:trHeight w:val="70"/>
        </w:trPr>
        <w:tc>
          <w:tcPr>
            <w:tcW w:w="6374" w:type="dxa"/>
            <w:gridSpan w:val="2"/>
            <w:vAlign w:val="center"/>
            <w:hideMark/>
          </w:tcPr>
          <w:p w14:paraId="5E739C32"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Universālais sakabes āķis piekabes vilkšanai – 12V un 24V </w:t>
            </w:r>
            <w:proofErr w:type="spellStart"/>
            <w:r w:rsidRPr="006A11D1">
              <w:rPr>
                <w:rFonts w:ascii="Times New Roman" w:hAnsi="Times New Roman"/>
                <w:sz w:val="24"/>
                <w:szCs w:val="24"/>
              </w:rPr>
              <w:t>pieslēguma</w:t>
            </w:r>
            <w:proofErr w:type="spellEnd"/>
            <w:r w:rsidRPr="006A11D1">
              <w:rPr>
                <w:rFonts w:ascii="Times New Roman" w:hAnsi="Times New Roman"/>
                <w:sz w:val="24"/>
                <w:szCs w:val="24"/>
              </w:rPr>
              <w:t xml:space="preserve"> ligzdas</w:t>
            </w:r>
          </w:p>
        </w:tc>
        <w:tc>
          <w:tcPr>
            <w:tcW w:w="3254" w:type="dxa"/>
          </w:tcPr>
          <w:p w14:paraId="3EC271CF" w14:textId="77777777" w:rsidR="00CA74C3" w:rsidRPr="006A11D1" w:rsidRDefault="00CA74C3" w:rsidP="0059356C">
            <w:pPr>
              <w:rPr>
                <w:rFonts w:ascii="Times New Roman" w:hAnsi="Times New Roman"/>
                <w:sz w:val="24"/>
                <w:szCs w:val="24"/>
              </w:rPr>
            </w:pPr>
          </w:p>
        </w:tc>
      </w:tr>
      <w:tr w:rsidR="00CA74C3" w:rsidRPr="006A11D1" w14:paraId="5C7393E8" w14:textId="70DE9B37" w:rsidTr="00CA74C3">
        <w:trPr>
          <w:trHeight w:val="301"/>
        </w:trPr>
        <w:tc>
          <w:tcPr>
            <w:tcW w:w="6374" w:type="dxa"/>
            <w:gridSpan w:val="2"/>
            <w:vAlign w:val="center"/>
            <w:hideMark/>
          </w:tcPr>
          <w:p w14:paraId="5CE8723E"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lastRenderedPageBreak/>
              <w:t>Pneimopievads</w:t>
            </w:r>
            <w:proofErr w:type="spellEnd"/>
            <w:r w:rsidRPr="006A11D1">
              <w:rPr>
                <w:rFonts w:ascii="Times New Roman" w:hAnsi="Times New Roman"/>
                <w:sz w:val="24"/>
                <w:szCs w:val="24"/>
              </w:rPr>
              <w:t xml:space="preserve"> riepu pumpēšanai, garums – vismaz 20 metri</w:t>
            </w:r>
          </w:p>
        </w:tc>
        <w:tc>
          <w:tcPr>
            <w:tcW w:w="3254" w:type="dxa"/>
          </w:tcPr>
          <w:p w14:paraId="26F57A61" w14:textId="77777777" w:rsidR="00CA74C3" w:rsidRPr="006A11D1" w:rsidRDefault="00CA74C3" w:rsidP="0059356C">
            <w:pPr>
              <w:rPr>
                <w:rFonts w:ascii="Times New Roman" w:hAnsi="Times New Roman"/>
                <w:sz w:val="24"/>
                <w:szCs w:val="24"/>
              </w:rPr>
            </w:pPr>
          </w:p>
        </w:tc>
      </w:tr>
      <w:tr w:rsidR="00CA74C3" w:rsidRPr="006A11D1" w14:paraId="256798CE" w14:textId="453012A0" w:rsidTr="00CA74C3">
        <w:trPr>
          <w:trHeight w:val="301"/>
        </w:trPr>
        <w:tc>
          <w:tcPr>
            <w:tcW w:w="6374" w:type="dxa"/>
            <w:gridSpan w:val="2"/>
            <w:vAlign w:val="center"/>
          </w:tcPr>
          <w:p w14:paraId="58FE0DE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Priekšējo un aizmugurējo lukturu aizsargi pret mehāniku iedarbību</w:t>
            </w:r>
          </w:p>
        </w:tc>
        <w:tc>
          <w:tcPr>
            <w:tcW w:w="3254" w:type="dxa"/>
          </w:tcPr>
          <w:p w14:paraId="60475173" w14:textId="77777777" w:rsidR="00CA74C3" w:rsidRPr="006A11D1" w:rsidRDefault="00CA74C3" w:rsidP="0059356C">
            <w:pPr>
              <w:rPr>
                <w:rFonts w:ascii="Times New Roman" w:hAnsi="Times New Roman"/>
                <w:sz w:val="24"/>
                <w:szCs w:val="24"/>
              </w:rPr>
            </w:pPr>
          </w:p>
        </w:tc>
      </w:tr>
      <w:tr w:rsidR="00CA74C3" w:rsidRPr="006A11D1" w14:paraId="359134EE" w14:textId="58C7B790" w:rsidTr="00CA74C3">
        <w:trPr>
          <w:trHeight w:val="556"/>
        </w:trPr>
        <w:tc>
          <w:tcPr>
            <w:tcW w:w="6374" w:type="dxa"/>
            <w:gridSpan w:val="2"/>
            <w:vAlign w:val="center"/>
            <w:hideMark/>
          </w:tcPr>
          <w:p w14:paraId="125DDA6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Ārējā </w:t>
            </w:r>
            <w:proofErr w:type="spellStart"/>
            <w:r w:rsidRPr="006A11D1">
              <w:rPr>
                <w:rFonts w:ascii="Times New Roman" w:hAnsi="Times New Roman"/>
                <w:sz w:val="24"/>
                <w:szCs w:val="24"/>
              </w:rPr>
              <w:t>pieslēguma</w:t>
            </w:r>
            <w:proofErr w:type="spellEnd"/>
            <w:r w:rsidRPr="006A11D1">
              <w:rPr>
                <w:rFonts w:ascii="Times New Roman" w:hAnsi="Times New Roman"/>
                <w:sz w:val="24"/>
                <w:szCs w:val="24"/>
              </w:rPr>
              <w:t xml:space="preserve"> kontaktrozete (230V spriegumam) ar vāku un vadu, kas atrodas viegli pieejamā vietā.</w:t>
            </w:r>
          </w:p>
        </w:tc>
        <w:tc>
          <w:tcPr>
            <w:tcW w:w="3254" w:type="dxa"/>
          </w:tcPr>
          <w:p w14:paraId="00D9E7BB" w14:textId="77777777" w:rsidR="00CA74C3" w:rsidRPr="006A11D1" w:rsidRDefault="00CA74C3" w:rsidP="0059356C">
            <w:pPr>
              <w:rPr>
                <w:rFonts w:ascii="Times New Roman" w:hAnsi="Times New Roman"/>
                <w:sz w:val="24"/>
                <w:szCs w:val="24"/>
              </w:rPr>
            </w:pPr>
          </w:p>
        </w:tc>
      </w:tr>
      <w:tr w:rsidR="00CA74C3" w:rsidRPr="006A11D1" w14:paraId="5F0531F3" w14:textId="591058F9" w:rsidTr="00CA74C3">
        <w:trPr>
          <w:trHeight w:val="70"/>
        </w:trPr>
        <w:tc>
          <w:tcPr>
            <w:tcW w:w="6374" w:type="dxa"/>
            <w:gridSpan w:val="2"/>
            <w:vAlign w:val="center"/>
            <w:hideMark/>
          </w:tcPr>
          <w:p w14:paraId="1EA8642E" w14:textId="77777777" w:rsidR="00CA74C3" w:rsidRPr="006A11D1" w:rsidRDefault="00CA74C3" w:rsidP="0059356C">
            <w:pPr>
              <w:jc w:val="both"/>
              <w:rPr>
                <w:rFonts w:ascii="Times New Roman" w:hAnsi="Times New Roman"/>
                <w:sz w:val="24"/>
                <w:szCs w:val="24"/>
              </w:rPr>
            </w:pPr>
            <w:r w:rsidRPr="006A11D1">
              <w:rPr>
                <w:rFonts w:ascii="Times New Roman" w:hAnsi="Times New Roman"/>
                <w:sz w:val="24"/>
                <w:szCs w:val="24"/>
              </w:rPr>
              <w:t xml:space="preserve">Transportlīdzekļa salonā novietots strāvas pārveidotājs uz 230V (ar jaudu vismaz 1200W) / akumulatora lādētājs. </w:t>
            </w:r>
          </w:p>
          <w:p w14:paraId="3D180AC2" w14:textId="77777777" w:rsidR="00CA74C3" w:rsidRPr="006A11D1" w:rsidRDefault="00CA74C3" w:rsidP="0059356C">
            <w:pPr>
              <w:jc w:val="both"/>
              <w:rPr>
                <w:rFonts w:ascii="Times New Roman" w:hAnsi="Times New Roman"/>
                <w:sz w:val="24"/>
                <w:szCs w:val="24"/>
              </w:rPr>
            </w:pPr>
            <w:r w:rsidRPr="006A11D1">
              <w:rPr>
                <w:rFonts w:ascii="Times New Roman" w:hAnsi="Times New Roman"/>
                <w:sz w:val="24"/>
                <w:szCs w:val="24"/>
              </w:rPr>
              <w:t xml:space="preserve">Pārveidotāja / lādētāja darbības princips – kad mašīna nav pieslēgta pie ārējā </w:t>
            </w:r>
            <w:proofErr w:type="spellStart"/>
            <w:r w:rsidRPr="006A11D1">
              <w:rPr>
                <w:rFonts w:ascii="Times New Roman" w:hAnsi="Times New Roman"/>
                <w:sz w:val="24"/>
                <w:szCs w:val="24"/>
              </w:rPr>
              <w:t>pieslēguma</w:t>
            </w:r>
            <w:proofErr w:type="spellEnd"/>
            <w:r w:rsidRPr="006A11D1">
              <w:rPr>
                <w:rFonts w:ascii="Times New Roman" w:hAnsi="Times New Roman"/>
                <w:sz w:val="24"/>
                <w:szCs w:val="24"/>
              </w:rPr>
              <w:t xml:space="preserve"> kontaktrozetes (230V), elektrība tiek ņemta no automašīnas tīkla 24 V, kas, caur strāvas pārveidotāju, tiek pārveidota par 230 V. </w:t>
            </w:r>
          </w:p>
          <w:p w14:paraId="5E618A58" w14:textId="77777777" w:rsidR="00CA74C3" w:rsidRPr="006A11D1" w:rsidRDefault="00CA74C3" w:rsidP="0059356C">
            <w:pPr>
              <w:jc w:val="both"/>
              <w:rPr>
                <w:rFonts w:ascii="Times New Roman" w:hAnsi="Times New Roman"/>
                <w:sz w:val="24"/>
                <w:szCs w:val="24"/>
              </w:rPr>
            </w:pPr>
            <w:r w:rsidRPr="006A11D1">
              <w:rPr>
                <w:rFonts w:ascii="Times New Roman" w:hAnsi="Times New Roman"/>
                <w:sz w:val="24"/>
                <w:szCs w:val="24"/>
              </w:rPr>
              <w:t xml:space="preserve">Kad mašīna pieslēgta pie ārējā </w:t>
            </w:r>
            <w:proofErr w:type="spellStart"/>
            <w:r w:rsidRPr="006A11D1">
              <w:rPr>
                <w:rFonts w:ascii="Times New Roman" w:hAnsi="Times New Roman"/>
                <w:sz w:val="24"/>
                <w:szCs w:val="24"/>
              </w:rPr>
              <w:t>pieslēguma</w:t>
            </w:r>
            <w:proofErr w:type="spellEnd"/>
            <w:r w:rsidRPr="006A11D1">
              <w:rPr>
                <w:rFonts w:ascii="Times New Roman" w:hAnsi="Times New Roman"/>
                <w:sz w:val="24"/>
                <w:szCs w:val="24"/>
              </w:rPr>
              <w:t xml:space="preserve"> kontaktrozetes (230V), pārveidotājs automātiski atslēdzas un pieslēdzas iekšējai rozetei 230 V, kā arī tajā brīdī automātiski ieslēdzas akumulatora uzlādes sistēma</w:t>
            </w:r>
          </w:p>
        </w:tc>
        <w:tc>
          <w:tcPr>
            <w:tcW w:w="3254" w:type="dxa"/>
          </w:tcPr>
          <w:p w14:paraId="633228BD" w14:textId="77777777" w:rsidR="00CA74C3" w:rsidRPr="006A11D1" w:rsidRDefault="00CA74C3" w:rsidP="0059356C">
            <w:pPr>
              <w:jc w:val="both"/>
              <w:rPr>
                <w:rFonts w:ascii="Times New Roman" w:hAnsi="Times New Roman"/>
                <w:sz w:val="24"/>
                <w:szCs w:val="24"/>
              </w:rPr>
            </w:pPr>
          </w:p>
        </w:tc>
      </w:tr>
      <w:tr w:rsidR="00CA74C3" w:rsidRPr="006A11D1" w14:paraId="4F3AB06F" w14:textId="613A3885" w:rsidTr="00CA74C3">
        <w:trPr>
          <w:trHeight w:val="562"/>
        </w:trPr>
        <w:tc>
          <w:tcPr>
            <w:tcW w:w="6374" w:type="dxa"/>
            <w:gridSpan w:val="2"/>
            <w:vAlign w:val="center"/>
            <w:hideMark/>
          </w:tcPr>
          <w:p w14:paraId="655A2B4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Sausā autonomā apsilde ar izvades kanālu un ventilācijas atverēm. Sistēmas vadība no vadītāja sēdvietas. Minimālā jauda – 2 </w:t>
            </w:r>
            <w:proofErr w:type="spellStart"/>
            <w:r w:rsidRPr="006A11D1">
              <w:rPr>
                <w:rFonts w:ascii="Times New Roman" w:hAnsi="Times New Roman"/>
                <w:sz w:val="24"/>
                <w:szCs w:val="24"/>
              </w:rPr>
              <w:t>kW</w:t>
            </w:r>
            <w:proofErr w:type="spellEnd"/>
          </w:p>
        </w:tc>
        <w:tc>
          <w:tcPr>
            <w:tcW w:w="3254" w:type="dxa"/>
          </w:tcPr>
          <w:p w14:paraId="11973C7B" w14:textId="77777777" w:rsidR="00CA74C3" w:rsidRPr="006A11D1" w:rsidRDefault="00CA74C3" w:rsidP="0059356C">
            <w:pPr>
              <w:rPr>
                <w:rFonts w:ascii="Times New Roman" w:hAnsi="Times New Roman"/>
                <w:sz w:val="24"/>
                <w:szCs w:val="24"/>
              </w:rPr>
            </w:pPr>
          </w:p>
        </w:tc>
      </w:tr>
      <w:tr w:rsidR="00CA74C3" w:rsidRPr="006A11D1" w14:paraId="311257F4" w14:textId="7EE68919" w:rsidTr="00CA74C3">
        <w:trPr>
          <w:trHeight w:val="70"/>
        </w:trPr>
        <w:tc>
          <w:tcPr>
            <w:tcW w:w="6374" w:type="dxa"/>
            <w:gridSpan w:val="2"/>
            <w:vAlign w:val="center"/>
            <w:hideMark/>
          </w:tcPr>
          <w:p w14:paraId="198F7F46"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Automašīnas lietošanas instrukcija latviešu valodā</w:t>
            </w:r>
          </w:p>
        </w:tc>
        <w:tc>
          <w:tcPr>
            <w:tcW w:w="3254" w:type="dxa"/>
          </w:tcPr>
          <w:p w14:paraId="6D2688B4" w14:textId="77777777" w:rsidR="00CA74C3" w:rsidRPr="006A11D1" w:rsidRDefault="00CA74C3" w:rsidP="0059356C">
            <w:pPr>
              <w:rPr>
                <w:rFonts w:ascii="Times New Roman" w:hAnsi="Times New Roman"/>
                <w:sz w:val="24"/>
                <w:szCs w:val="24"/>
              </w:rPr>
            </w:pPr>
          </w:p>
        </w:tc>
      </w:tr>
      <w:tr w:rsidR="00CA74C3" w:rsidRPr="006A11D1" w14:paraId="4A1D0C20" w14:textId="229808B8" w:rsidTr="00CA74C3">
        <w:trPr>
          <w:trHeight w:val="70"/>
        </w:trPr>
        <w:tc>
          <w:tcPr>
            <w:tcW w:w="6374" w:type="dxa"/>
            <w:gridSpan w:val="2"/>
            <w:vAlign w:val="center"/>
            <w:hideMark/>
          </w:tcPr>
          <w:p w14:paraId="27C4F5F9"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Drošības un pirmās palīdzības komplekts (medicīniskā aptieciņa, ugunsdzēšamais aparāts, avārijas zīme, drošības veste)</w:t>
            </w:r>
          </w:p>
        </w:tc>
        <w:tc>
          <w:tcPr>
            <w:tcW w:w="3254" w:type="dxa"/>
          </w:tcPr>
          <w:p w14:paraId="3D933A3C" w14:textId="77777777" w:rsidR="00CA74C3" w:rsidRPr="006A11D1" w:rsidRDefault="00CA74C3" w:rsidP="0059356C">
            <w:pPr>
              <w:rPr>
                <w:rFonts w:ascii="Times New Roman" w:hAnsi="Times New Roman"/>
                <w:sz w:val="24"/>
                <w:szCs w:val="24"/>
              </w:rPr>
            </w:pPr>
          </w:p>
        </w:tc>
      </w:tr>
      <w:tr w:rsidR="00CA74C3" w:rsidRPr="006A11D1" w14:paraId="26FA9508" w14:textId="56A9FFE0" w:rsidTr="00CA74C3">
        <w:trPr>
          <w:trHeight w:val="70"/>
        </w:trPr>
        <w:tc>
          <w:tcPr>
            <w:tcW w:w="6374" w:type="dxa"/>
            <w:gridSpan w:val="2"/>
            <w:vAlign w:val="center"/>
            <w:hideMark/>
          </w:tcPr>
          <w:p w14:paraId="57670A1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Rezerves ritenis</w:t>
            </w:r>
          </w:p>
        </w:tc>
        <w:tc>
          <w:tcPr>
            <w:tcW w:w="3254" w:type="dxa"/>
          </w:tcPr>
          <w:p w14:paraId="52CA0F90" w14:textId="77777777" w:rsidR="00CA74C3" w:rsidRPr="006A11D1" w:rsidRDefault="00CA74C3" w:rsidP="0059356C">
            <w:pPr>
              <w:rPr>
                <w:rFonts w:ascii="Times New Roman" w:hAnsi="Times New Roman"/>
                <w:sz w:val="24"/>
                <w:szCs w:val="24"/>
              </w:rPr>
            </w:pPr>
          </w:p>
        </w:tc>
      </w:tr>
      <w:tr w:rsidR="00CA74C3" w:rsidRPr="006A11D1" w14:paraId="48B2423E" w14:textId="145E1AC3" w:rsidTr="00CA74C3">
        <w:trPr>
          <w:trHeight w:val="70"/>
        </w:trPr>
        <w:tc>
          <w:tcPr>
            <w:tcW w:w="6374" w:type="dxa"/>
            <w:gridSpan w:val="2"/>
            <w:vAlign w:val="center"/>
            <w:hideMark/>
          </w:tcPr>
          <w:p w14:paraId="76341FB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Instrumentu komplekts bojātas riepas nomaiņai</w:t>
            </w:r>
          </w:p>
        </w:tc>
        <w:tc>
          <w:tcPr>
            <w:tcW w:w="3254" w:type="dxa"/>
          </w:tcPr>
          <w:p w14:paraId="79355D90" w14:textId="77777777" w:rsidR="00CA74C3" w:rsidRPr="006A11D1" w:rsidRDefault="00CA74C3" w:rsidP="0059356C">
            <w:pPr>
              <w:rPr>
                <w:rFonts w:ascii="Times New Roman" w:hAnsi="Times New Roman"/>
                <w:sz w:val="24"/>
                <w:szCs w:val="24"/>
              </w:rPr>
            </w:pPr>
          </w:p>
        </w:tc>
      </w:tr>
      <w:tr w:rsidR="00CA74C3" w:rsidRPr="006A11D1" w14:paraId="28A0A249" w14:textId="4DAF3927" w:rsidTr="00B358E0">
        <w:trPr>
          <w:trHeight w:val="300"/>
        </w:trPr>
        <w:tc>
          <w:tcPr>
            <w:tcW w:w="9628" w:type="dxa"/>
            <w:gridSpan w:val="3"/>
            <w:shd w:val="clear" w:color="auto" w:fill="D9E2F3" w:themeFill="accent1" w:themeFillTint="33"/>
            <w:noWrap/>
            <w:vAlign w:val="center"/>
          </w:tcPr>
          <w:p w14:paraId="56307C23" w14:textId="7AF83B2B"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Tehniskās prasības aprīkojumam</w:t>
            </w:r>
          </w:p>
        </w:tc>
      </w:tr>
      <w:tr w:rsidR="00CA74C3" w:rsidRPr="006A11D1" w14:paraId="54B3C345" w14:textId="764F27D1" w:rsidTr="00CA74C3">
        <w:trPr>
          <w:trHeight w:val="320"/>
        </w:trPr>
        <w:tc>
          <w:tcPr>
            <w:tcW w:w="6374" w:type="dxa"/>
            <w:gridSpan w:val="2"/>
            <w:vAlign w:val="center"/>
          </w:tcPr>
          <w:p w14:paraId="357E98A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Zem personāla pacēlāja izbūvēta instrumentu un materiālu novietne</w:t>
            </w:r>
          </w:p>
        </w:tc>
        <w:tc>
          <w:tcPr>
            <w:tcW w:w="3254" w:type="dxa"/>
          </w:tcPr>
          <w:p w14:paraId="55B77363" w14:textId="77777777" w:rsidR="00CA74C3" w:rsidRPr="006A11D1" w:rsidRDefault="00CA74C3" w:rsidP="0059356C">
            <w:pPr>
              <w:rPr>
                <w:rFonts w:ascii="Times New Roman" w:hAnsi="Times New Roman"/>
                <w:sz w:val="24"/>
                <w:szCs w:val="24"/>
              </w:rPr>
            </w:pPr>
          </w:p>
        </w:tc>
      </w:tr>
      <w:tr w:rsidR="00CA74C3" w:rsidRPr="006A11D1" w14:paraId="176171C5" w14:textId="4C3D24C6" w:rsidTr="00CA74C3">
        <w:trPr>
          <w:trHeight w:val="320"/>
        </w:trPr>
        <w:tc>
          <w:tcPr>
            <w:tcW w:w="6374" w:type="dxa"/>
            <w:gridSpan w:val="2"/>
            <w:vAlign w:val="center"/>
          </w:tcPr>
          <w:p w14:paraId="0F56FE2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Novietnes augstums – ne vairāk kā 780 mm</w:t>
            </w:r>
          </w:p>
        </w:tc>
        <w:tc>
          <w:tcPr>
            <w:tcW w:w="3254" w:type="dxa"/>
          </w:tcPr>
          <w:p w14:paraId="60B8AFDF" w14:textId="77777777" w:rsidR="00CA74C3" w:rsidRPr="006A11D1" w:rsidRDefault="00CA74C3" w:rsidP="0059356C">
            <w:pPr>
              <w:rPr>
                <w:rFonts w:ascii="Times New Roman" w:hAnsi="Times New Roman"/>
                <w:sz w:val="24"/>
                <w:szCs w:val="24"/>
              </w:rPr>
            </w:pPr>
          </w:p>
        </w:tc>
      </w:tr>
      <w:tr w:rsidR="00CA74C3" w:rsidRPr="006A11D1" w14:paraId="5884E8C5" w14:textId="38399044" w:rsidTr="00CA74C3">
        <w:trPr>
          <w:trHeight w:val="320"/>
        </w:trPr>
        <w:tc>
          <w:tcPr>
            <w:tcW w:w="6374" w:type="dxa"/>
            <w:gridSpan w:val="2"/>
            <w:vAlign w:val="center"/>
          </w:tcPr>
          <w:p w14:paraId="1056443F"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Novietnes garums braukšanas garenass virzienā – vismaz personāla pacēlēja garumā</w:t>
            </w:r>
          </w:p>
        </w:tc>
        <w:tc>
          <w:tcPr>
            <w:tcW w:w="3254" w:type="dxa"/>
          </w:tcPr>
          <w:p w14:paraId="13604963" w14:textId="77777777" w:rsidR="00CA74C3" w:rsidRPr="006A11D1" w:rsidRDefault="00CA74C3" w:rsidP="0059356C">
            <w:pPr>
              <w:rPr>
                <w:rFonts w:ascii="Times New Roman" w:hAnsi="Times New Roman"/>
                <w:sz w:val="24"/>
                <w:szCs w:val="24"/>
              </w:rPr>
            </w:pPr>
          </w:p>
        </w:tc>
      </w:tr>
      <w:tr w:rsidR="00CA74C3" w:rsidRPr="006A11D1" w14:paraId="7E7EACF2" w14:textId="2F18D9E2" w:rsidTr="00CA74C3">
        <w:trPr>
          <w:trHeight w:val="320"/>
        </w:trPr>
        <w:tc>
          <w:tcPr>
            <w:tcW w:w="6374" w:type="dxa"/>
            <w:gridSpan w:val="2"/>
            <w:vAlign w:val="center"/>
          </w:tcPr>
          <w:p w14:paraId="7DE2BD22"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Novietnes platums – transportlīdzekļa platuma gabarītu ietvaros, nepārsniedzot tos</w:t>
            </w:r>
          </w:p>
        </w:tc>
        <w:tc>
          <w:tcPr>
            <w:tcW w:w="3254" w:type="dxa"/>
          </w:tcPr>
          <w:p w14:paraId="676B7FAD" w14:textId="77777777" w:rsidR="00CA74C3" w:rsidRPr="006A11D1" w:rsidRDefault="00CA74C3" w:rsidP="0059356C">
            <w:pPr>
              <w:rPr>
                <w:rFonts w:ascii="Times New Roman" w:hAnsi="Times New Roman"/>
                <w:sz w:val="24"/>
                <w:szCs w:val="24"/>
              </w:rPr>
            </w:pPr>
          </w:p>
        </w:tc>
      </w:tr>
      <w:tr w:rsidR="00CA74C3" w:rsidRPr="006A11D1" w14:paraId="7AF0AB7B" w14:textId="1042D06C" w:rsidTr="00CA74C3">
        <w:trPr>
          <w:trHeight w:val="320"/>
        </w:trPr>
        <w:tc>
          <w:tcPr>
            <w:tcW w:w="6374" w:type="dxa"/>
            <w:gridSpan w:val="2"/>
            <w:vAlign w:val="center"/>
          </w:tcPr>
          <w:p w14:paraId="5CBDB9D2"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Novietnes iekštelpai jābūt sadalītai vismaz četros atsevišķos nodalījumos (paredzēts iebūvēt izvelkamos plauktus instrumentu un materiālu glabāšanai) ar piekļūšanu no transportlīdzekļa sāniem.</w:t>
            </w:r>
          </w:p>
          <w:p w14:paraId="758E9B81"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Viens no nodalījumiem var tikt izmantots personāla pacēlēja vadības sistēmu elementu iebūvēšanai.</w:t>
            </w:r>
          </w:p>
        </w:tc>
        <w:tc>
          <w:tcPr>
            <w:tcW w:w="3254" w:type="dxa"/>
          </w:tcPr>
          <w:p w14:paraId="6E426E23" w14:textId="77777777" w:rsidR="00CA74C3" w:rsidRPr="006A11D1" w:rsidRDefault="00CA74C3" w:rsidP="0059356C">
            <w:pPr>
              <w:rPr>
                <w:rFonts w:ascii="Times New Roman" w:hAnsi="Times New Roman"/>
                <w:sz w:val="24"/>
                <w:szCs w:val="24"/>
              </w:rPr>
            </w:pPr>
          </w:p>
        </w:tc>
      </w:tr>
      <w:tr w:rsidR="00CA74C3" w:rsidRPr="006A11D1" w14:paraId="68D59E36" w14:textId="31ED6CA8" w:rsidTr="00CA74C3">
        <w:trPr>
          <w:trHeight w:val="320"/>
        </w:trPr>
        <w:tc>
          <w:tcPr>
            <w:tcW w:w="6374" w:type="dxa"/>
            <w:gridSpan w:val="2"/>
            <w:vAlign w:val="center"/>
          </w:tcPr>
          <w:p w14:paraId="7DEF8531"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Novietnes sienām jābūt izgatavotām no nerūsējoša, paaugstinātas stiprības triecienu izturīga materiāla </w:t>
            </w:r>
          </w:p>
        </w:tc>
        <w:tc>
          <w:tcPr>
            <w:tcW w:w="3254" w:type="dxa"/>
          </w:tcPr>
          <w:p w14:paraId="7C6E47AA" w14:textId="77777777" w:rsidR="00CA74C3" w:rsidRPr="006A11D1" w:rsidRDefault="00CA74C3" w:rsidP="0059356C">
            <w:pPr>
              <w:rPr>
                <w:rFonts w:ascii="Times New Roman" w:hAnsi="Times New Roman"/>
                <w:sz w:val="24"/>
                <w:szCs w:val="24"/>
              </w:rPr>
            </w:pPr>
          </w:p>
        </w:tc>
      </w:tr>
      <w:tr w:rsidR="00CA74C3" w:rsidRPr="006A11D1" w14:paraId="1686EFE7" w14:textId="4D798EAC" w:rsidTr="00CA74C3">
        <w:trPr>
          <w:trHeight w:val="320"/>
        </w:trPr>
        <w:tc>
          <w:tcPr>
            <w:tcW w:w="6374" w:type="dxa"/>
            <w:gridSpan w:val="2"/>
            <w:vAlign w:val="center"/>
          </w:tcPr>
          <w:p w14:paraId="66236FB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Novietnes nodalījumiem jābūt aizveramiem ar durvīm, kas atveramas uz augšu.</w:t>
            </w:r>
          </w:p>
          <w:p w14:paraId="78824B4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Durvīm jābūt izgatavotām no nerūsējoša, paaugstinātas stiprības triecienu izturīga materiāla.</w:t>
            </w:r>
          </w:p>
          <w:p w14:paraId="398E9D50"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Aizvērtā stāvoklī jābūt iespējai durvis fiksēt pret atvēršanos ar ātrās fiksēšanas elementiem.</w:t>
            </w:r>
          </w:p>
          <w:p w14:paraId="2F35DAA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Durvju atvēršanu un fiksāciju atvērtā stāvoklī jānodrošina hidrauliskajiem amortizatoriem ar atbilstošu stiprības kapacitāti vasaras un ziemas laikā.</w:t>
            </w:r>
          </w:p>
          <w:p w14:paraId="40123BA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Ērtākai atvēršanai un aizvēršanai durvīm jābūt aprīkotām ar rokturiem.</w:t>
            </w:r>
          </w:p>
        </w:tc>
        <w:tc>
          <w:tcPr>
            <w:tcW w:w="3254" w:type="dxa"/>
          </w:tcPr>
          <w:p w14:paraId="4B634B27" w14:textId="77777777" w:rsidR="00CA74C3" w:rsidRPr="006A11D1" w:rsidRDefault="00CA74C3" w:rsidP="0059356C">
            <w:pPr>
              <w:rPr>
                <w:rFonts w:ascii="Times New Roman" w:hAnsi="Times New Roman"/>
                <w:sz w:val="24"/>
                <w:szCs w:val="24"/>
              </w:rPr>
            </w:pPr>
          </w:p>
        </w:tc>
      </w:tr>
      <w:tr w:rsidR="00CA74C3" w:rsidRPr="006A11D1" w14:paraId="45AA8BBD" w14:textId="10D63B98" w:rsidTr="00CA74C3">
        <w:trPr>
          <w:trHeight w:val="375"/>
        </w:trPr>
        <w:tc>
          <w:tcPr>
            <w:tcW w:w="6374" w:type="dxa"/>
            <w:gridSpan w:val="2"/>
            <w:vAlign w:val="center"/>
          </w:tcPr>
          <w:p w14:paraId="51AE24E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lastRenderedPageBreak/>
              <w:t>Novietnes augšdaļai, kas nav nosegta ar personāla pacēlāju, braukšanas garenvirzienā abos transportlīdzekļa sānos ir jāuzstāda režģa tipa platformas, kas izmantojamas personāla vajadzībām, lai pārvietotos.</w:t>
            </w:r>
          </w:p>
          <w:p w14:paraId="20CB2776"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Starp platformu un novietnes augšdaļu jābūt atstarpei sniega vai netīrumu tīrīšanai.</w:t>
            </w:r>
          </w:p>
          <w:p w14:paraId="2CB59669"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Jābūt trepēm nokļūšanai uz platformām. Transporta stāvoklī trepes nedrīkst atrasties ārpus transportlīdzekļa gabarītiem.</w:t>
            </w:r>
          </w:p>
          <w:p w14:paraId="4D580AFE"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Platformu materiāls – </w:t>
            </w:r>
            <w:proofErr w:type="spellStart"/>
            <w:r w:rsidRPr="006A11D1">
              <w:rPr>
                <w:rFonts w:ascii="Times New Roman" w:hAnsi="Times New Roman"/>
                <w:sz w:val="24"/>
                <w:szCs w:val="24"/>
              </w:rPr>
              <w:t>anodēts</w:t>
            </w:r>
            <w:proofErr w:type="spellEnd"/>
            <w:r w:rsidRPr="006A11D1">
              <w:rPr>
                <w:rFonts w:ascii="Times New Roman" w:hAnsi="Times New Roman"/>
                <w:sz w:val="24"/>
                <w:szCs w:val="24"/>
              </w:rPr>
              <w:t xml:space="preserve"> alumīnijs vai cinkots tērauds vai kodināts nerūsējošs tērauds.</w:t>
            </w:r>
          </w:p>
        </w:tc>
        <w:tc>
          <w:tcPr>
            <w:tcW w:w="3254" w:type="dxa"/>
          </w:tcPr>
          <w:p w14:paraId="05B8EE0B" w14:textId="77777777" w:rsidR="00CA74C3" w:rsidRPr="006A11D1" w:rsidRDefault="00CA74C3" w:rsidP="0059356C">
            <w:pPr>
              <w:rPr>
                <w:rFonts w:ascii="Times New Roman" w:hAnsi="Times New Roman"/>
                <w:sz w:val="24"/>
                <w:szCs w:val="24"/>
              </w:rPr>
            </w:pPr>
          </w:p>
        </w:tc>
      </w:tr>
      <w:tr w:rsidR="00CA74C3" w:rsidRPr="006A11D1" w14:paraId="6570E730" w14:textId="1E5D07D7" w:rsidTr="00CA74C3">
        <w:trPr>
          <w:trHeight w:val="300"/>
        </w:trPr>
        <w:tc>
          <w:tcPr>
            <w:tcW w:w="6374" w:type="dxa"/>
            <w:gridSpan w:val="2"/>
            <w:vAlign w:val="center"/>
            <w:hideMark/>
          </w:tcPr>
          <w:p w14:paraId="3ABFA6D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Krāsojums kabīnes krāsā.</w:t>
            </w:r>
          </w:p>
        </w:tc>
        <w:tc>
          <w:tcPr>
            <w:tcW w:w="3254" w:type="dxa"/>
          </w:tcPr>
          <w:p w14:paraId="7202826B" w14:textId="77777777" w:rsidR="00CA74C3" w:rsidRPr="006A11D1" w:rsidRDefault="00CA74C3" w:rsidP="0059356C">
            <w:pPr>
              <w:rPr>
                <w:rFonts w:ascii="Times New Roman" w:hAnsi="Times New Roman"/>
                <w:sz w:val="24"/>
                <w:szCs w:val="24"/>
              </w:rPr>
            </w:pPr>
          </w:p>
        </w:tc>
      </w:tr>
      <w:tr w:rsidR="00CA74C3" w:rsidRPr="006A11D1" w14:paraId="47EC2887" w14:textId="3EC6748C" w:rsidTr="00CA74C3">
        <w:trPr>
          <w:trHeight w:val="70"/>
        </w:trPr>
        <w:tc>
          <w:tcPr>
            <w:tcW w:w="6374" w:type="dxa"/>
            <w:gridSpan w:val="2"/>
            <w:vAlign w:val="center"/>
            <w:hideMark/>
          </w:tcPr>
          <w:p w14:paraId="37620F27"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Ražotāja noteiktā garantija vismaz 24 mēneši. </w:t>
            </w:r>
          </w:p>
        </w:tc>
        <w:tc>
          <w:tcPr>
            <w:tcW w:w="3254" w:type="dxa"/>
          </w:tcPr>
          <w:p w14:paraId="5E71FDA4" w14:textId="77777777" w:rsidR="00CA74C3" w:rsidRPr="006A11D1" w:rsidRDefault="00CA74C3" w:rsidP="0059356C">
            <w:pPr>
              <w:rPr>
                <w:rFonts w:ascii="Times New Roman" w:hAnsi="Times New Roman"/>
                <w:sz w:val="24"/>
                <w:szCs w:val="24"/>
              </w:rPr>
            </w:pPr>
          </w:p>
        </w:tc>
      </w:tr>
      <w:tr w:rsidR="00CA74C3" w:rsidRPr="006A11D1" w14:paraId="0AFB864F" w14:textId="71E89C7A" w:rsidTr="00F86A98">
        <w:trPr>
          <w:trHeight w:val="300"/>
        </w:trPr>
        <w:tc>
          <w:tcPr>
            <w:tcW w:w="9628" w:type="dxa"/>
            <w:gridSpan w:val="3"/>
            <w:shd w:val="clear" w:color="auto" w:fill="D9E2F3" w:themeFill="accent1" w:themeFillTint="33"/>
            <w:noWrap/>
            <w:vAlign w:val="center"/>
            <w:hideMark/>
          </w:tcPr>
          <w:p w14:paraId="03C7E431" w14:textId="629283A3"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Tehniskās prasības personāla pacēlājam</w:t>
            </w:r>
          </w:p>
        </w:tc>
      </w:tr>
      <w:tr w:rsidR="00CA74C3" w:rsidRPr="006A11D1" w14:paraId="63C9DDAC" w14:textId="11D9CFE8" w:rsidTr="00CA74C3">
        <w:trPr>
          <w:trHeight w:val="70"/>
        </w:trPr>
        <w:tc>
          <w:tcPr>
            <w:tcW w:w="6374" w:type="dxa"/>
            <w:gridSpan w:val="2"/>
            <w:vAlign w:val="center"/>
            <w:hideMark/>
          </w:tcPr>
          <w:p w14:paraId="6E5C3E2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Personāla pacēlāja veids – </w:t>
            </w:r>
            <w:proofErr w:type="spellStart"/>
            <w:r w:rsidRPr="006A11D1">
              <w:rPr>
                <w:rFonts w:ascii="Times New Roman" w:hAnsi="Times New Roman"/>
                <w:sz w:val="24"/>
                <w:szCs w:val="24"/>
              </w:rPr>
              <w:t>šķērveida</w:t>
            </w:r>
            <w:proofErr w:type="spellEnd"/>
            <w:r w:rsidRPr="006A11D1">
              <w:rPr>
                <w:rFonts w:ascii="Times New Roman" w:hAnsi="Times New Roman"/>
                <w:sz w:val="24"/>
                <w:szCs w:val="24"/>
              </w:rPr>
              <w:t xml:space="preserve"> paceļama darba platforma</w:t>
            </w:r>
          </w:p>
        </w:tc>
        <w:tc>
          <w:tcPr>
            <w:tcW w:w="3254" w:type="dxa"/>
          </w:tcPr>
          <w:p w14:paraId="6C09C3DB" w14:textId="77777777" w:rsidR="00CA74C3" w:rsidRPr="006A11D1" w:rsidRDefault="00CA74C3" w:rsidP="0059356C">
            <w:pPr>
              <w:rPr>
                <w:rFonts w:ascii="Times New Roman" w:hAnsi="Times New Roman"/>
                <w:sz w:val="24"/>
                <w:szCs w:val="24"/>
              </w:rPr>
            </w:pPr>
          </w:p>
        </w:tc>
      </w:tr>
      <w:tr w:rsidR="00CA74C3" w:rsidRPr="006A11D1" w14:paraId="7AD34C70" w14:textId="268AF530" w:rsidTr="00CA74C3">
        <w:trPr>
          <w:trHeight w:val="70"/>
        </w:trPr>
        <w:tc>
          <w:tcPr>
            <w:tcW w:w="6374" w:type="dxa"/>
            <w:gridSpan w:val="2"/>
            <w:vAlign w:val="center"/>
          </w:tcPr>
          <w:p w14:paraId="5249F89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Novietojums – aiz kabīnes uz transportlīdzekļa šasijas</w:t>
            </w:r>
          </w:p>
        </w:tc>
        <w:tc>
          <w:tcPr>
            <w:tcW w:w="3254" w:type="dxa"/>
          </w:tcPr>
          <w:p w14:paraId="3BED0396" w14:textId="77777777" w:rsidR="00CA74C3" w:rsidRPr="006A11D1" w:rsidRDefault="00CA74C3" w:rsidP="0059356C">
            <w:pPr>
              <w:rPr>
                <w:rFonts w:ascii="Times New Roman" w:hAnsi="Times New Roman"/>
                <w:sz w:val="24"/>
                <w:szCs w:val="24"/>
              </w:rPr>
            </w:pPr>
          </w:p>
        </w:tc>
      </w:tr>
      <w:tr w:rsidR="00CA74C3" w:rsidRPr="006A11D1" w14:paraId="04208BAA" w14:textId="27569978" w:rsidTr="00CA74C3">
        <w:trPr>
          <w:trHeight w:val="151"/>
        </w:trPr>
        <w:tc>
          <w:tcPr>
            <w:tcW w:w="6374" w:type="dxa"/>
            <w:gridSpan w:val="2"/>
            <w:vAlign w:val="center"/>
          </w:tcPr>
          <w:p w14:paraId="172867B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Platformai jābūt grozāmai ap savu asi 360</w:t>
            </w:r>
            <w:r w:rsidRPr="006A11D1">
              <w:rPr>
                <w:rFonts w:ascii="Times New Roman" w:hAnsi="Times New Roman"/>
                <w:sz w:val="24"/>
                <w:szCs w:val="24"/>
                <w:vertAlign w:val="superscript"/>
              </w:rPr>
              <w:t>0</w:t>
            </w:r>
            <w:r w:rsidRPr="006A11D1">
              <w:rPr>
                <w:rFonts w:ascii="Times New Roman" w:hAnsi="Times New Roman"/>
                <w:sz w:val="24"/>
                <w:szCs w:val="24"/>
              </w:rPr>
              <w:t>. Vai līdzīgs risinājums, kad transportlīdzeklim esot novietotam paralēli tramvaju sliežu klajumam, maksimālā pacēlāja darba platformas sasniedzamība ar platformas malu no transportlīdzekļa vidus ass līdz sliežu klajuma vidus asij ir ne mazāk kā 3200 mm</w:t>
            </w:r>
          </w:p>
        </w:tc>
        <w:tc>
          <w:tcPr>
            <w:tcW w:w="3254" w:type="dxa"/>
          </w:tcPr>
          <w:p w14:paraId="404A4EDC" w14:textId="77777777" w:rsidR="00CA74C3" w:rsidRPr="006A11D1" w:rsidRDefault="00CA74C3" w:rsidP="0059356C">
            <w:pPr>
              <w:rPr>
                <w:rFonts w:ascii="Times New Roman" w:hAnsi="Times New Roman"/>
                <w:sz w:val="24"/>
                <w:szCs w:val="24"/>
              </w:rPr>
            </w:pPr>
          </w:p>
        </w:tc>
      </w:tr>
      <w:tr w:rsidR="00CA74C3" w:rsidRPr="006A11D1" w14:paraId="1C4FA5A7" w14:textId="6A91BD39" w:rsidTr="00CA74C3">
        <w:trPr>
          <w:trHeight w:val="70"/>
        </w:trPr>
        <w:tc>
          <w:tcPr>
            <w:tcW w:w="6374" w:type="dxa"/>
            <w:gridSpan w:val="2"/>
            <w:vAlign w:val="center"/>
            <w:hideMark/>
          </w:tcPr>
          <w:p w14:paraId="6F9AAF9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Darba platformas garums braukšanas garenass virzienā ne mazāk kā 4000 mm</w:t>
            </w:r>
          </w:p>
        </w:tc>
        <w:tc>
          <w:tcPr>
            <w:tcW w:w="3254" w:type="dxa"/>
          </w:tcPr>
          <w:p w14:paraId="74152465" w14:textId="77777777" w:rsidR="00CA74C3" w:rsidRPr="006A11D1" w:rsidRDefault="00CA74C3" w:rsidP="0059356C">
            <w:pPr>
              <w:rPr>
                <w:rFonts w:ascii="Times New Roman" w:hAnsi="Times New Roman"/>
                <w:sz w:val="24"/>
                <w:szCs w:val="24"/>
              </w:rPr>
            </w:pPr>
          </w:p>
        </w:tc>
      </w:tr>
      <w:tr w:rsidR="00CA74C3" w:rsidRPr="006A11D1" w14:paraId="34A271C5" w14:textId="357E4D0D" w:rsidTr="00CA74C3">
        <w:trPr>
          <w:trHeight w:val="153"/>
        </w:trPr>
        <w:tc>
          <w:tcPr>
            <w:tcW w:w="6374" w:type="dxa"/>
            <w:gridSpan w:val="2"/>
            <w:vAlign w:val="center"/>
            <w:hideMark/>
          </w:tcPr>
          <w:p w14:paraId="3692B124"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Darba platformas platums – ne mazāk kā 1500 mm. Personāla pacēlāja kopējam platumam jānodrošina iespēju uz instrumentu un mantu novietnes izbūvēt pārvietošanās platformas.</w:t>
            </w:r>
          </w:p>
        </w:tc>
        <w:tc>
          <w:tcPr>
            <w:tcW w:w="3254" w:type="dxa"/>
          </w:tcPr>
          <w:p w14:paraId="495EB36E" w14:textId="77777777" w:rsidR="00CA74C3" w:rsidRPr="006A11D1" w:rsidRDefault="00CA74C3" w:rsidP="0059356C">
            <w:pPr>
              <w:rPr>
                <w:rFonts w:ascii="Times New Roman" w:hAnsi="Times New Roman"/>
                <w:sz w:val="24"/>
                <w:szCs w:val="24"/>
              </w:rPr>
            </w:pPr>
          </w:p>
        </w:tc>
      </w:tr>
      <w:tr w:rsidR="00CA74C3" w:rsidRPr="006A11D1" w14:paraId="50178B8B" w14:textId="46EBC658" w:rsidTr="00CA74C3">
        <w:trPr>
          <w:trHeight w:val="320"/>
        </w:trPr>
        <w:tc>
          <w:tcPr>
            <w:tcW w:w="6374" w:type="dxa"/>
            <w:gridSpan w:val="2"/>
            <w:vAlign w:val="center"/>
            <w:hideMark/>
          </w:tcPr>
          <w:p w14:paraId="56F3552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Paceltas darba platformas (grīdas) maksimālais augstums – ne mazāk kā 5000 mm</w:t>
            </w:r>
          </w:p>
        </w:tc>
        <w:tc>
          <w:tcPr>
            <w:tcW w:w="3254" w:type="dxa"/>
          </w:tcPr>
          <w:p w14:paraId="5E24F1F6" w14:textId="77777777" w:rsidR="00CA74C3" w:rsidRPr="006A11D1" w:rsidRDefault="00CA74C3" w:rsidP="0059356C">
            <w:pPr>
              <w:rPr>
                <w:rFonts w:ascii="Times New Roman" w:hAnsi="Times New Roman"/>
                <w:sz w:val="24"/>
                <w:szCs w:val="24"/>
              </w:rPr>
            </w:pPr>
          </w:p>
        </w:tc>
      </w:tr>
      <w:tr w:rsidR="00CA74C3" w:rsidRPr="006A11D1" w14:paraId="70EE7AC5" w14:textId="00DC5AD5" w:rsidTr="00CA74C3">
        <w:trPr>
          <w:trHeight w:val="320"/>
        </w:trPr>
        <w:tc>
          <w:tcPr>
            <w:tcW w:w="6374" w:type="dxa"/>
            <w:gridSpan w:val="2"/>
            <w:vAlign w:val="center"/>
            <w:hideMark/>
          </w:tcPr>
          <w:p w14:paraId="3251386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Personāla pacēlāja bortu augstums – </w:t>
            </w:r>
            <w:r>
              <w:rPr>
                <w:rFonts w:ascii="Times New Roman" w:hAnsi="Times New Roman"/>
                <w:sz w:val="24"/>
                <w:szCs w:val="24"/>
              </w:rPr>
              <w:t xml:space="preserve">no </w:t>
            </w:r>
            <w:r w:rsidRPr="006A11D1">
              <w:rPr>
                <w:rFonts w:ascii="Times New Roman" w:hAnsi="Times New Roman"/>
                <w:sz w:val="24"/>
                <w:szCs w:val="24"/>
              </w:rPr>
              <w:t xml:space="preserve">1100 mm </w:t>
            </w:r>
            <w:r>
              <w:rPr>
                <w:rFonts w:ascii="Times New Roman" w:hAnsi="Times New Roman"/>
                <w:sz w:val="24"/>
                <w:szCs w:val="24"/>
              </w:rPr>
              <w:t>līdz 1250 mm</w:t>
            </w:r>
          </w:p>
        </w:tc>
        <w:tc>
          <w:tcPr>
            <w:tcW w:w="3254" w:type="dxa"/>
          </w:tcPr>
          <w:p w14:paraId="209548EA" w14:textId="77777777" w:rsidR="00CA74C3" w:rsidRPr="006A11D1" w:rsidRDefault="00CA74C3" w:rsidP="0059356C">
            <w:pPr>
              <w:rPr>
                <w:rFonts w:ascii="Times New Roman" w:hAnsi="Times New Roman"/>
                <w:sz w:val="24"/>
                <w:szCs w:val="24"/>
              </w:rPr>
            </w:pPr>
          </w:p>
        </w:tc>
      </w:tr>
      <w:tr w:rsidR="00CA74C3" w:rsidRPr="006A11D1" w14:paraId="0B2EAC5E" w14:textId="2CE3EE89" w:rsidTr="00CA74C3">
        <w:trPr>
          <w:trHeight w:val="320"/>
        </w:trPr>
        <w:tc>
          <w:tcPr>
            <w:tcW w:w="6374" w:type="dxa"/>
            <w:gridSpan w:val="2"/>
            <w:vAlign w:val="center"/>
            <w:hideMark/>
          </w:tcPr>
          <w:p w14:paraId="07E8DB3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Personāla pacēlāja bortu konstrukcija – </w:t>
            </w:r>
            <w:proofErr w:type="spellStart"/>
            <w:r w:rsidRPr="006A11D1">
              <w:rPr>
                <w:rFonts w:ascii="Times New Roman" w:hAnsi="Times New Roman"/>
                <w:sz w:val="24"/>
                <w:szCs w:val="24"/>
              </w:rPr>
              <w:t>režģoti</w:t>
            </w:r>
            <w:proofErr w:type="spellEnd"/>
            <w:r w:rsidRPr="006A11D1">
              <w:rPr>
                <w:rFonts w:ascii="Times New Roman" w:hAnsi="Times New Roman"/>
                <w:sz w:val="24"/>
                <w:szCs w:val="24"/>
              </w:rPr>
              <w:t>, dielektriski borti, kurus iespējams nolaist uz leju</w:t>
            </w:r>
          </w:p>
        </w:tc>
        <w:tc>
          <w:tcPr>
            <w:tcW w:w="3254" w:type="dxa"/>
          </w:tcPr>
          <w:p w14:paraId="3F42BF98" w14:textId="77777777" w:rsidR="00CA74C3" w:rsidRPr="006A11D1" w:rsidRDefault="00CA74C3" w:rsidP="0059356C">
            <w:pPr>
              <w:rPr>
                <w:rFonts w:ascii="Times New Roman" w:hAnsi="Times New Roman"/>
                <w:sz w:val="24"/>
                <w:szCs w:val="24"/>
              </w:rPr>
            </w:pPr>
          </w:p>
        </w:tc>
      </w:tr>
      <w:tr w:rsidR="00CA74C3" w:rsidRPr="006A11D1" w14:paraId="7FA72DAA" w14:textId="6F7578B9" w:rsidTr="00CA74C3">
        <w:trPr>
          <w:trHeight w:val="70"/>
        </w:trPr>
        <w:tc>
          <w:tcPr>
            <w:tcW w:w="6374" w:type="dxa"/>
            <w:gridSpan w:val="2"/>
            <w:vAlign w:val="center"/>
            <w:hideMark/>
          </w:tcPr>
          <w:p w14:paraId="18974E6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Darba platformas celtspēja – vismaz 400 kg</w:t>
            </w:r>
          </w:p>
        </w:tc>
        <w:tc>
          <w:tcPr>
            <w:tcW w:w="3254" w:type="dxa"/>
          </w:tcPr>
          <w:p w14:paraId="08A5425A" w14:textId="77777777" w:rsidR="00CA74C3" w:rsidRPr="006A11D1" w:rsidRDefault="00CA74C3" w:rsidP="0059356C">
            <w:pPr>
              <w:rPr>
                <w:rFonts w:ascii="Times New Roman" w:hAnsi="Times New Roman"/>
                <w:sz w:val="24"/>
                <w:szCs w:val="24"/>
              </w:rPr>
            </w:pPr>
          </w:p>
        </w:tc>
      </w:tr>
      <w:tr w:rsidR="00CA74C3" w:rsidRPr="006A11D1" w14:paraId="64473F99" w14:textId="1385C41B" w:rsidTr="00CA74C3">
        <w:trPr>
          <w:trHeight w:val="70"/>
        </w:trPr>
        <w:tc>
          <w:tcPr>
            <w:tcW w:w="6374" w:type="dxa"/>
            <w:gridSpan w:val="2"/>
            <w:vAlign w:val="center"/>
            <w:hideMark/>
          </w:tcPr>
          <w:p w14:paraId="4B8FBCB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Darba platformas </w:t>
            </w:r>
            <w:proofErr w:type="spellStart"/>
            <w:r w:rsidRPr="006A11D1">
              <w:rPr>
                <w:rFonts w:ascii="Times New Roman" w:hAnsi="Times New Roman"/>
                <w:sz w:val="24"/>
                <w:szCs w:val="24"/>
              </w:rPr>
              <w:t>elektroaizsardzība</w:t>
            </w:r>
            <w:proofErr w:type="spellEnd"/>
            <w:r w:rsidRPr="006A11D1">
              <w:rPr>
                <w:rFonts w:ascii="Times New Roman" w:hAnsi="Times New Roman"/>
                <w:sz w:val="24"/>
                <w:szCs w:val="24"/>
              </w:rPr>
              <w:t xml:space="preserve"> – 1500 V līdzspriegums</w:t>
            </w:r>
          </w:p>
        </w:tc>
        <w:tc>
          <w:tcPr>
            <w:tcW w:w="3254" w:type="dxa"/>
          </w:tcPr>
          <w:p w14:paraId="0DC10B7D" w14:textId="77777777" w:rsidR="00CA74C3" w:rsidRPr="006A11D1" w:rsidRDefault="00CA74C3" w:rsidP="0059356C">
            <w:pPr>
              <w:rPr>
                <w:rFonts w:ascii="Times New Roman" w:hAnsi="Times New Roman"/>
                <w:sz w:val="24"/>
                <w:szCs w:val="24"/>
              </w:rPr>
            </w:pPr>
          </w:p>
        </w:tc>
      </w:tr>
      <w:tr w:rsidR="00CA74C3" w:rsidRPr="006A11D1" w14:paraId="1E9251F8" w14:textId="73773584" w:rsidTr="00CA74C3">
        <w:trPr>
          <w:trHeight w:val="70"/>
        </w:trPr>
        <w:tc>
          <w:tcPr>
            <w:tcW w:w="6374" w:type="dxa"/>
            <w:gridSpan w:val="2"/>
            <w:vAlign w:val="center"/>
            <w:hideMark/>
          </w:tcPr>
          <w:p w14:paraId="1C5FB43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Darba platformas grīda – metāla karkass ar dielektrisku klājumu 1500V DC aizsardzībai</w:t>
            </w:r>
          </w:p>
        </w:tc>
        <w:tc>
          <w:tcPr>
            <w:tcW w:w="3254" w:type="dxa"/>
          </w:tcPr>
          <w:p w14:paraId="3F4D087B" w14:textId="77777777" w:rsidR="00CA74C3" w:rsidRPr="006A11D1" w:rsidRDefault="00CA74C3" w:rsidP="0059356C">
            <w:pPr>
              <w:rPr>
                <w:rFonts w:ascii="Times New Roman" w:hAnsi="Times New Roman"/>
                <w:sz w:val="24"/>
                <w:szCs w:val="24"/>
              </w:rPr>
            </w:pPr>
          </w:p>
        </w:tc>
      </w:tr>
      <w:tr w:rsidR="00CA74C3" w:rsidRPr="006A11D1" w14:paraId="5840FA45" w14:textId="6CABAB56" w:rsidTr="00CA74C3">
        <w:trPr>
          <w:trHeight w:val="70"/>
        </w:trPr>
        <w:tc>
          <w:tcPr>
            <w:tcW w:w="6374" w:type="dxa"/>
            <w:gridSpan w:val="2"/>
            <w:vAlign w:val="center"/>
          </w:tcPr>
          <w:p w14:paraId="6E5F475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Darba platformai jābūt izolētai no pacēlāja mehānisma</w:t>
            </w:r>
          </w:p>
        </w:tc>
        <w:tc>
          <w:tcPr>
            <w:tcW w:w="3254" w:type="dxa"/>
          </w:tcPr>
          <w:p w14:paraId="10D8EE71" w14:textId="77777777" w:rsidR="00CA74C3" w:rsidRPr="006A11D1" w:rsidRDefault="00CA74C3" w:rsidP="0059356C">
            <w:pPr>
              <w:rPr>
                <w:rFonts w:ascii="Times New Roman" w:hAnsi="Times New Roman"/>
                <w:sz w:val="24"/>
                <w:szCs w:val="24"/>
              </w:rPr>
            </w:pPr>
          </w:p>
        </w:tc>
      </w:tr>
      <w:tr w:rsidR="00CA74C3" w:rsidRPr="006A11D1" w14:paraId="30D3279B" w14:textId="1FB1B1D7" w:rsidTr="00CA74C3">
        <w:trPr>
          <w:trHeight w:val="581"/>
        </w:trPr>
        <w:tc>
          <w:tcPr>
            <w:tcW w:w="6374" w:type="dxa"/>
            <w:gridSpan w:val="2"/>
            <w:vAlign w:val="center"/>
            <w:hideMark/>
          </w:tcPr>
          <w:p w14:paraId="4FCE1A4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Personāla pacēlāja vadības panelis atrodas vadītāja kabīnē. </w:t>
            </w:r>
            <w:proofErr w:type="gramStart"/>
            <w:r w:rsidRPr="006A11D1">
              <w:rPr>
                <w:rFonts w:ascii="Times New Roman" w:hAnsi="Times New Roman"/>
                <w:sz w:val="24"/>
                <w:szCs w:val="24"/>
              </w:rPr>
              <w:t>Panelis ar bezvadu sistēmu,</w:t>
            </w:r>
            <w:proofErr w:type="gramEnd"/>
            <w:r w:rsidRPr="006A11D1">
              <w:rPr>
                <w:rFonts w:ascii="Times New Roman" w:hAnsi="Times New Roman"/>
                <w:sz w:val="24"/>
                <w:szCs w:val="24"/>
              </w:rPr>
              <w:t xml:space="preserve"> vadībai tiek izmantota publiski pieejamā bezmaksas frekvence</w:t>
            </w:r>
          </w:p>
        </w:tc>
        <w:tc>
          <w:tcPr>
            <w:tcW w:w="3254" w:type="dxa"/>
          </w:tcPr>
          <w:p w14:paraId="7F004BFC" w14:textId="77777777" w:rsidR="00CA74C3" w:rsidRPr="006A11D1" w:rsidRDefault="00CA74C3" w:rsidP="0059356C">
            <w:pPr>
              <w:rPr>
                <w:rFonts w:ascii="Times New Roman" w:hAnsi="Times New Roman"/>
                <w:sz w:val="24"/>
                <w:szCs w:val="24"/>
              </w:rPr>
            </w:pPr>
          </w:p>
        </w:tc>
      </w:tr>
      <w:tr w:rsidR="00CA74C3" w:rsidRPr="006A11D1" w14:paraId="21B24966" w14:textId="7269C2E5" w:rsidTr="00CA74C3">
        <w:trPr>
          <w:trHeight w:val="581"/>
        </w:trPr>
        <w:tc>
          <w:tcPr>
            <w:tcW w:w="6374" w:type="dxa"/>
            <w:gridSpan w:val="2"/>
            <w:vAlign w:val="center"/>
            <w:hideMark/>
          </w:tcPr>
          <w:p w14:paraId="2FA32AE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Divas 230 V kontaktrozetes un darba apgaismojums</w:t>
            </w:r>
            <w:r>
              <w:rPr>
                <w:rFonts w:ascii="Times New Roman" w:hAnsi="Times New Roman"/>
                <w:sz w:val="24"/>
                <w:szCs w:val="24"/>
              </w:rPr>
              <w:t>,</w:t>
            </w:r>
            <w:r w:rsidRPr="006A11D1">
              <w:rPr>
                <w:rFonts w:ascii="Times New Roman" w:hAnsi="Times New Roman"/>
                <w:sz w:val="24"/>
                <w:szCs w:val="24"/>
              </w:rPr>
              <w:t xml:space="preserve"> kas novietoti uz personāla pacēlāja </w:t>
            </w:r>
            <w:r>
              <w:rPr>
                <w:rFonts w:ascii="Times New Roman" w:hAnsi="Times New Roman"/>
                <w:sz w:val="24"/>
                <w:szCs w:val="24"/>
              </w:rPr>
              <w:t xml:space="preserve">200 mm augstumā no grīdas </w:t>
            </w:r>
            <w:r w:rsidRPr="006A11D1">
              <w:rPr>
                <w:rFonts w:ascii="Times New Roman" w:hAnsi="Times New Roman"/>
                <w:sz w:val="24"/>
                <w:szCs w:val="24"/>
              </w:rPr>
              <w:t>ar aizsardzības klasi IP65.</w:t>
            </w:r>
          </w:p>
        </w:tc>
        <w:tc>
          <w:tcPr>
            <w:tcW w:w="3254" w:type="dxa"/>
          </w:tcPr>
          <w:p w14:paraId="5E66C1CD" w14:textId="77777777" w:rsidR="00CA74C3" w:rsidRPr="006A11D1" w:rsidRDefault="00CA74C3" w:rsidP="0059356C">
            <w:pPr>
              <w:rPr>
                <w:rFonts w:ascii="Times New Roman" w:hAnsi="Times New Roman"/>
                <w:sz w:val="24"/>
                <w:szCs w:val="24"/>
              </w:rPr>
            </w:pPr>
          </w:p>
        </w:tc>
      </w:tr>
      <w:tr w:rsidR="00CA74C3" w:rsidRPr="006A11D1" w14:paraId="3CEE6941" w14:textId="25736C83" w:rsidTr="00CA74C3">
        <w:trPr>
          <w:trHeight w:val="581"/>
        </w:trPr>
        <w:tc>
          <w:tcPr>
            <w:tcW w:w="6374" w:type="dxa"/>
            <w:gridSpan w:val="2"/>
            <w:vAlign w:val="center"/>
          </w:tcPr>
          <w:p w14:paraId="4FB6813B"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Personāla pacēlāja aizmugurē jābūt platformai</w:t>
            </w:r>
            <w:r>
              <w:rPr>
                <w:rFonts w:ascii="Times New Roman" w:hAnsi="Times New Roman"/>
                <w:sz w:val="24"/>
                <w:szCs w:val="24"/>
              </w:rPr>
              <w:t>,</w:t>
            </w:r>
            <w:r w:rsidRPr="006A11D1">
              <w:rPr>
                <w:rFonts w:ascii="Times New Roman" w:hAnsi="Times New Roman"/>
                <w:sz w:val="24"/>
                <w:szCs w:val="24"/>
              </w:rPr>
              <w:t xml:space="preserve"> pie kuras stiprinās kāpnes iekāpšanai un izkāpšanai no personāla pacēlāja.</w:t>
            </w:r>
          </w:p>
          <w:p w14:paraId="27889099"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Platformas platums - personāla pacēlāja platuma gabarītu ietvaros.</w:t>
            </w:r>
          </w:p>
          <w:p w14:paraId="3D200118"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Platformas garums braukšanas garenass virzienā – vismaz 600 mm.</w:t>
            </w:r>
          </w:p>
          <w:p w14:paraId="0FD6C273"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Platformu materiāls – </w:t>
            </w:r>
            <w:proofErr w:type="spellStart"/>
            <w:r w:rsidRPr="006A11D1">
              <w:rPr>
                <w:rFonts w:ascii="Times New Roman" w:hAnsi="Times New Roman"/>
                <w:sz w:val="24"/>
                <w:szCs w:val="24"/>
              </w:rPr>
              <w:t>anodēts</w:t>
            </w:r>
            <w:proofErr w:type="spellEnd"/>
            <w:r w:rsidRPr="006A11D1">
              <w:rPr>
                <w:rFonts w:ascii="Times New Roman" w:hAnsi="Times New Roman"/>
                <w:sz w:val="24"/>
                <w:szCs w:val="24"/>
              </w:rPr>
              <w:t xml:space="preserve"> alumīnijs vai cinkots tērauds vai kodināts nerūsējošs tērauds.</w:t>
            </w:r>
          </w:p>
        </w:tc>
        <w:tc>
          <w:tcPr>
            <w:tcW w:w="3254" w:type="dxa"/>
          </w:tcPr>
          <w:p w14:paraId="5816A033" w14:textId="77777777" w:rsidR="00CA74C3" w:rsidRPr="006A11D1" w:rsidRDefault="00CA74C3" w:rsidP="0059356C">
            <w:pPr>
              <w:rPr>
                <w:rFonts w:ascii="Times New Roman" w:hAnsi="Times New Roman"/>
                <w:sz w:val="24"/>
                <w:szCs w:val="24"/>
              </w:rPr>
            </w:pPr>
          </w:p>
        </w:tc>
      </w:tr>
      <w:tr w:rsidR="00CA74C3" w:rsidRPr="006A11D1" w14:paraId="7D392DE8" w14:textId="272DA1F8" w:rsidTr="00CA74C3">
        <w:trPr>
          <w:trHeight w:val="581"/>
        </w:trPr>
        <w:tc>
          <w:tcPr>
            <w:tcW w:w="6374" w:type="dxa"/>
            <w:gridSpan w:val="2"/>
            <w:vAlign w:val="center"/>
            <w:hideMark/>
          </w:tcPr>
          <w:p w14:paraId="2148B44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lastRenderedPageBreak/>
              <w:t>Kāpnes iekāpšanai un izkāpšanai no platformas gan transporta stāvoklī, gan maksimāli paceltā stāvoklī no dielektriska un neorganiska materiāla.</w:t>
            </w:r>
          </w:p>
        </w:tc>
        <w:tc>
          <w:tcPr>
            <w:tcW w:w="3254" w:type="dxa"/>
          </w:tcPr>
          <w:p w14:paraId="1CAB64FD" w14:textId="77777777" w:rsidR="00CA74C3" w:rsidRPr="006A11D1" w:rsidRDefault="00CA74C3" w:rsidP="0059356C">
            <w:pPr>
              <w:rPr>
                <w:rFonts w:ascii="Times New Roman" w:hAnsi="Times New Roman"/>
                <w:sz w:val="24"/>
                <w:szCs w:val="24"/>
              </w:rPr>
            </w:pPr>
          </w:p>
        </w:tc>
      </w:tr>
      <w:tr w:rsidR="00CA74C3" w:rsidRPr="006A11D1" w14:paraId="2BF163C4" w14:textId="0D0D9CA4" w:rsidTr="00CA74C3">
        <w:trPr>
          <w:trHeight w:val="70"/>
        </w:trPr>
        <w:tc>
          <w:tcPr>
            <w:tcW w:w="6374" w:type="dxa"/>
            <w:gridSpan w:val="2"/>
            <w:vAlign w:val="center"/>
            <w:hideMark/>
          </w:tcPr>
          <w:p w14:paraId="15A311DF"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Pacēlāja krāsojums kabīnes krāsā</w:t>
            </w:r>
          </w:p>
        </w:tc>
        <w:tc>
          <w:tcPr>
            <w:tcW w:w="3254" w:type="dxa"/>
          </w:tcPr>
          <w:p w14:paraId="5E3EEE2F" w14:textId="77777777" w:rsidR="00CA74C3" w:rsidRPr="006A11D1" w:rsidRDefault="00CA74C3" w:rsidP="0059356C">
            <w:pPr>
              <w:rPr>
                <w:rFonts w:ascii="Times New Roman" w:hAnsi="Times New Roman"/>
                <w:sz w:val="24"/>
                <w:szCs w:val="24"/>
              </w:rPr>
            </w:pPr>
          </w:p>
        </w:tc>
      </w:tr>
      <w:tr w:rsidR="00CA74C3" w:rsidRPr="006A11D1" w14:paraId="4F651F98" w14:textId="01748DB3" w:rsidTr="00CA74C3">
        <w:trPr>
          <w:trHeight w:val="70"/>
        </w:trPr>
        <w:tc>
          <w:tcPr>
            <w:tcW w:w="6374" w:type="dxa"/>
            <w:gridSpan w:val="2"/>
            <w:vAlign w:val="center"/>
            <w:hideMark/>
          </w:tcPr>
          <w:p w14:paraId="668D222E"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Garantija vismaz 24 mēneši.</w:t>
            </w:r>
          </w:p>
        </w:tc>
        <w:tc>
          <w:tcPr>
            <w:tcW w:w="3254" w:type="dxa"/>
          </w:tcPr>
          <w:p w14:paraId="6F6CB037" w14:textId="77777777" w:rsidR="00CA74C3" w:rsidRPr="006A11D1" w:rsidRDefault="00CA74C3" w:rsidP="0059356C">
            <w:pPr>
              <w:rPr>
                <w:rFonts w:ascii="Times New Roman" w:hAnsi="Times New Roman"/>
                <w:sz w:val="24"/>
                <w:szCs w:val="24"/>
              </w:rPr>
            </w:pPr>
          </w:p>
        </w:tc>
      </w:tr>
      <w:tr w:rsidR="00CA74C3" w:rsidRPr="006A11D1" w14:paraId="5F62CE4D" w14:textId="3D2783D7" w:rsidTr="00CA74C3">
        <w:trPr>
          <w:trHeight w:val="70"/>
        </w:trPr>
        <w:tc>
          <w:tcPr>
            <w:tcW w:w="6374" w:type="dxa"/>
            <w:gridSpan w:val="2"/>
            <w:vAlign w:val="center"/>
            <w:hideMark/>
          </w:tcPr>
          <w:p w14:paraId="7579DEB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Jābūt tehniskajai dokumentācijai (Ekspluatācijas instrukcija,</w:t>
            </w:r>
            <w:proofErr w:type="gramStart"/>
            <w:r w:rsidRPr="006A11D1">
              <w:rPr>
                <w:rFonts w:ascii="Times New Roman" w:hAnsi="Times New Roman"/>
                <w:sz w:val="24"/>
                <w:szCs w:val="24"/>
              </w:rPr>
              <w:t xml:space="preserve">  </w:t>
            </w:r>
            <w:proofErr w:type="gramEnd"/>
            <w:r w:rsidRPr="006A11D1">
              <w:rPr>
                <w:rFonts w:ascii="Times New Roman" w:hAnsi="Times New Roman"/>
                <w:sz w:val="24"/>
                <w:szCs w:val="24"/>
              </w:rPr>
              <w:t>darba drošības instrukcija, garantijas un kopšanas noteikumi) un standartiem atbilstošiem brīdinošajiem gaismas signāliem un uzrakstiem valsts valodā</w:t>
            </w:r>
          </w:p>
        </w:tc>
        <w:tc>
          <w:tcPr>
            <w:tcW w:w="3254" w:type="dxa"/>
          </w:tcPr>
          <w:p w14:paraId="2FF9A1E7" w14:textId="77777777" w:rsidR="00CA74C3" w:rsidRPr="006A11D1" w:rsidRDefault="00CA74C3" w:rsidP="0059356C">
            <w:pPr>
              <w:rPr>
                <w:rFonts w:ascii="Times New Roman" w:hAnsi="Times New Roman"/>
                <w:sz w:val="24"/>
                <w:szCs w:val="24"/>
              </w:rPr>
            </w:pPr>
          </w:p>
        </w:tc>
      </w:tr>
      <w:tr w:rsidR="00CA74C3" w:rsidRPr="006A11D1" w14:paraId="1DF0095F" w14:textId="337B2545" w:rsidTr="00CA74C3">
        <w:trPr>
          <w:trHeight w:val="70"/>
        </w:trPr>
        <w:tc>
          <w:tcPr>
            <w:tcW w:w="6374" w:type="dxa"/>
            <w:gridSpan w:val="2"/>
            <w:vAlign w:val="center"/>
          </w:tcPr>
          <w:p w14:paraId="6C91517D"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Piegādātājs veic Pasūtītāja darbinieku apmācību, instruktāžu</w:t>
            </w:r>
          </w:p>
        </w:tc>
        <w:tc>
          <w:tcPr>
            <w:tcW w:w="3254" w:type="dxa"/>
          </w:tcPr>
          <w:p w14:paraId="16518596" w14:textId="77777777" w:rsidR="00CA74C3" w:rsidRPr="006A11D1" w:rsidRDefault="00CA74C3" w:rsidP="0059356C">
            <w:pPr>
              <w:rPr>
                <w:rFonts w:ascii="Times New Roman" w:hAnsi="Times New Roman"/>
                <w:sz w:val="24"/>
                <w:szCs w:val="24"/>
              </w:rPr>
            </w:pPr>
          </w:p>
        </w:tc>
      </w:tr>
      <w:tr w:rsidR="00CA74C3" w:rsidRPr="006A11D1" w14:paraId="62D69C7A" w14:textId="7FCC387B" w:rsidTr="004A75DE">
        <w:trPr>
          <w:trHeight w:val="300"/>
        </w:trPr>
        <w:tc>
          <w:tcPr>
            <w:tcW w:w="9628" w:type="dxa"/>
            <w:gridSpan w:val="3"/>
            <w:shd w:val="clear" w:color="auto" w:fill="D9E2F3" w:themeFill="accent1" w:themeFillTint="33"/>
            <w:noWrap/>
            <w:vAlign w:val="center"/>
          </w:tcPr>
          <w:p w14:paraId="589FD39F" w14:textId="6BAFEB05" w:rsidR="00CA74C3" w:rsidRPr="00CA74C3" w:rsidRDefault="00CA74C3" w:rsidP="0059356C">
            <w:pPr>
              <w:jc w:val="center"/>
              <w:rPr>
                <w:rFonts w:ascii="Times New Roman" w:hAnsi="Times New Roman"/>
                <w:b/>
                <w:bCs/>
                <w:sz w:val="24"/>
                <w:szCs w:val="24"/>
              </w:rPr>
            </w:pPr>
            <w:r w:rsidRPr="00CA74C3">
              <w:rPr>
                <w:rFonts w:ascii="Times New Roman" w:hAnsi="Times New Roman"/>
                <w:b/>
                <w:bCs/>
                <w:sz w:val="24"/>
                <w:szCs w:val="24"/>
              </w:rPr>
              <w:t>Atbilstība normatīvo aktu prasībām un reģistrācija</w:t>
            </w:r>
          </w:p>
        </w:tc>
      </w:tr>
      <w:tr w:rsidR="00CA74C3" w:rsidRPr="006A11D1" w14:paraId="06767169" w14:textId="14BA2266" w:rsidTr="00CA74C3">
        <w:trPr>
          <w:trHeight w:val="237"/>
        </w:trPr>
        <w:tc>
          <w:tcPr>
            <w:tcW w:w="6374" w:type="dxa"/>
            <w:gridSpan w:val="2"/>
            <w:vAlign w:val="center"/>
            <w:hideMark/>
          </w:tcPr>
          <w:p w14:paraId="5E3DDDE5"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Transportlīdzekļa reģistrācija veicama atbilstoši </w:t>
            </w:r>
            <w:r>
              <w:rPr>
                <w:rFonts w:ascii="Times New Roman" w:hAnsi="Times New Roman"/>
                <w:sz w:val="24"/>
                <w:szCs w:val="24"/>
              </w:rPr>
              <w:t xml:space="preserve">LR Ministru kabineta </w:t>
            </w:r>
            <w:proofErr w:type="gramStart"/>
            <w:r w:rsidRPr="00DC2241">
              <w:rPr>
                <w:rFonts w:ascii="Times New Roman" w:hAnsi="Times New Roman"/>
                <w:sz w:val="24"/>
                <w:szCs w:val="24"/>
              </w:rPr>
              <w:t>1999.gada</w:t>
            </w:r>
            <w:proofErr w:type="gramEnd"/>
            <w:r w:rsidRPr="00DC2241">
              <w:rPr>
                <w:rFonts w:ascii="Times New Roman" w:hAnsi="Times New Roman"/>
                <w:sz w:val="24"/>
                <w:szCs w:val="24"/>
              </w:rPr>
              <w:t xml:space="preserve"> 31.august</w:t>
            </w:r>
            <w:r>
              <w:rPr>
                <w:rFonts w:ascii="Times New Roman" w:hAnsi="Times New Roman"/>
                <w:sz w:val="24"/>
                <w:szCs w:val="24"/>
              </w:rPr>
              <w:t>a</w:t>
            </w:r>
            <w:r w:rsidRPr="00DC2241">
              <w:rPr>
                <w:rFonts w:ascii="Times New Roman" w:hAnsi="Times New Roman"/>
                <w:sz w:val="24"/>
                <w:szCs w:val="24"/>
              </w:rPr>
              <w:t xml:space="preserve"> </w:t>
            </w:r>
            <w:r w:rsidRPr="00603A1E">
              <w:rPr>
                <w:rFonts w:ascii="Times New Roman" w:hAnsi="Times New Roman"/>
                <w:sz w:val="24"/>
                <w:szCs w:val="24"/>
              </w:rPr>
              <w:t xml:space="preserve">noteikumu </w:t>
            </w:r>
            <w:r w:rsidRPr="007634C0">
              <w:rPr>
                <w:rFonts w:ascii="Times New Roman" w:hAnsi="Times New Roman"/>
                <w:sz w:val="24"/>
                <w:szCs w:val="24"/>
              </w:rPr>
              <w:t xml:space="preserve"> </w:t>
            </w:r>
            <w:r w:rsidRPr="00603A1E">
              <w:rPr>
                <w:rFonts w:ascii="Times New Roman" w:hAnsi="Times New Roman"/>
                <w:sz w:val="24"/>
                <w:szCs w:val="24"/>
              </w:rPr>
              <w:t xml:space="preserve">Nr.304 </w:t>
            </w:r>
            <w:r>
              <w:rPr>
                <w:rFonts w:ascii="Times New Roman" w:hAnsi="Times New Roman"/>
                <w:sz w:val="24"/>
                <w:szCs w:val="24"/>
              </w:rPr>
              <w:t>“</w:t>
            </w:r>
            <w:r w:rsidRPr="007634C0">
              <w:rPr>
                <w:rFonts w:ascii="Times New Roman" w:hAnsi="Times New Roman"/>
                <w:sz w:val="24"/>
                <w:szCs w:val="24"/>
              </w:rPr>
              <w:t>Noteikumi par operatīvajiem transportlīdzekļiem</w:t>
            </w:r>
            <w:r>
              <w:rPr>
                <w:rFonts w:ascii="Times New Roman" w:hAnsi="Times New Roman"/>
                <w:sz w:val="24"/>
                <w:szCs w:val="24"/>
              </w:rPr>
              <w:t xml:space="preserve">” </w:t>
            </w:r>
            <w:r w:rsidRPr="006A11D1">
              <w:rPr>
                <w:rFonts w:ascii="Times New Roman" w:hAnsi="Times New Roman"/>
                <w:sz w:val="24"/>
                <w:szCs w:val="24"/>
              </w:rPr>
              <w:t>prasībām</w:t>
            </w:r>
            <w:r>
              <w:rPr>
                <w:rFonts w:ascii="Times New Roman" w:hAnsi="Times New Roman"/>
                <w:sz w:val="24"/>
                <w:szCs w:val="24"/>
              </w:rPr>
              <w:t xml:space="preserve">, statuss - </w:t>
            </w:r>
            <w:r w:rsidRPr="006A11D1">
              <w:rPr>
                <w:rFonts w:ascii="Times New Roman" w:hAnsi="Times New Roman"/>
                <w:sz w:val="24"/>
                <w:szCs w:val="24"/>
              </w:rPr>
              <w:t xml:space="preserve">kravas speciālais </w:t>
            </w:r>
            <w:proofErr w:type="spellStart"/>
            <w:r w:rsidRPr="006A11D1">
              <w:rPr>
                <w:rFonts w:ascii="Times New Roman" w:hAnsi="Times New Roman"/>
                <w:sz w:val="24"/>
                <w:szCs w:val="24"/>
              </w:rPr>
              <w:t>autotornis</w:t>
            </w:r>
            <w:proofErr w:type="spellEnd"/>
            <w:r w:rsidRPr="006A11D1">
              <w:rPr>
                <w:rFonts w:ascii="Times New Roman" w:hAnsi="Times New Roman"/>
                <w:sz w:val="24"/>
                <w:szCs w:val="24"/>
              </w:rPr>
              <w:t>, operatīvais</w:t>
            </w:r>
            <w:r>
              <w:rPr>
                <w:rFonts w:ascii="Times New Roman" w:hAnsi="Times New Roman"/>
                <w:sz w:val="24"/>
                <w:szCs w:val="24"/>
              </w:rPr>
              <w:t>.</w:t>
            </w:r>
          </w:p>
        </w:tc>
        <w:tc>
          <w:tcPr>
            <w:tcW w:w="3254" w:type="dxa"/>
          </w:tcPr>
          <w:p w14:paraId="43C65807" w14:textId="77777777" w:rsidR="00CA74C3" w:rsidRPr="006A11D1" w:rsidRDefault="00CA74C3" w:rsidP="0059356C">
            <w:pPr>
              <w:rPr>
                <w:rFonts w:ascii="Times New Roman" w:hAnsi="Times New Roman"/>
                <w:sz w:val="24"/>
                <w:szCs w:val="24"/>
              </w:rPr>
            </w:pPr>
          </w:p>
        </w:tc>
      </w:tr>
      <w:tr w:rsidR="00CA74C3" w:rsidRPr="006A11D1" w14:paraId="02D714FC" w14:textId="10B57051" w:rsidTr="00CA74C3">
        <w:trPr>
          <w:trHeight w:val="556"/>
        </w:trPr>
        <w:tc>
          <w:tcPr>
            <w:tcW w:w="6374" w:type="dxa"/>
            <w:gridSpan w:val="2"/>
            <w:vAlign w:val="center"/>
            <w:hideMark/>
          </w:tcPr>
          <w:p w14:paraId="08E98D1C"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Transportlīdzekļa krāsojumam un aprīkojumam (bākugunīm un speciālajām skaņas iekārtām) jāatbilst LR standartiem par operatīvo transportlīdzekļu krāsojumu un aprīkojumu.</w:t>
            </w:r>
          </w:p>
        </w:tc>
        <w:tc>
          <w:tcPr>
            <w:tcW w:w="3254" w:type="dxa"/>
          </w:tcPr>
          <w:p w14:paraId="1BA27F1D" w14:textId="77777777" w:rsidR="00CA74C3" w:rsidRPr="006A11D1" w:rsidRDefault="00CA74C3" w:rsidP="0059356C">
            <w:pPr>
              <w:rPr>
                <w:rFonts w:ascii="Times New Roman" w:hAnsi="Times New Roman"/>
                <w:sz w:val="24"/>
                <w:szCs w:val="24"/>
              </w:rPr>
            </w:pPr>
          </w:p>
        </w:tc>
      </w:tr>
      <w:tr w:rsidR="00CA74C3" w:rsidRPr="006A11D1" w14:paraId="6CBACF50" w14:textId="0722C107" w:rsidTr="00CA74C3">
        <w:trPr>
          <w:trHeight w:val="684"/>
        </w:trPr>
        <w:tc>
          <w:tcPr>
            <w:tcW w:w="6374" w:type="dxa"/>
            <w:gridSpan w:val="2"/>
            <w:vAlign w:val="center"/>
            <w:hideMark/>
          </w:tcPr>
          <w:p w14:paraId="104CC8AA"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Piedāvātajam transportlīdzeklim jābūt veiktai atbilstības novērtēšanai atbilstoši Ministru kabineta noteikumiem </w:t>
            </w:r>
            <w:proofErr w:type="gramStart"/>
            <w:r w:rsidRPr="00AB6127">
              <w:rPr>
                <w:rFonts w:ascii="Times New Roman" w:hAnsi="Times New Roman"/>
                <w:sz w:val="24"/>
                <w:szCs w:val="24"/>
              </w:rPr>
              <w:t>2009.gada</w:t>
            </w:r>
            <w:proofErr w:type="gramEnd"/>
            <w:r w:rsidRPr="00AB6127">
              <w:rPr>
                <w:rFonts w:ascii="Times New Roman" w:hAnsi="Times New Roman"/>
                <w:sz w:val="24"/>
                <w:szCs w:val="24"/>
              </w:rPr>
              <w:t xml:space="preserve"> 22.decembr</w:t>
            </w:r>
            <w:r>
              <w:rPr>
                <w:rFonts w:ascii="Times New Roman" w:hAnsi="Times New Roman"/>
                <w:sz w:val="24"/>
                <w:szCs w:val="24"/>
              </w:rPr>
              <w:t>a</w:t>
            </w:r>
            <w:r w:rsidRPr="00603A1E">
              <w:rPr>
                <w:rFonts w:ascii="Times New Roman" w:hAnsi="Times New Roman"/>
                <w:sz w:val="24"/>
                <w:szCs w:val="24"/>
              </w:rPr>
              <w:t xml:space="preserve"> </w:t>
            </w:r>
            <w:r w:rsidRPr="006A11D1">
              <w:rPr>
                <w:rFonts w:ascii="Times New Roman" w:hAnsi="Times New Roman"/>
                <w:sz w:val="24"/>
                <w:szCs w:val="24"/>
              </w:rPr>
              <w:t>Nr.1494 "Mopēdu, mehānisko transportlīdzekļu, to piekabju un sastāvdaļu atbilstības novērtēšanas noteikumi"</w:t>
            </w:r>
          </w:p>
        </w:tc>
        <w:tc>
          <w:tcPr>
            <w:tcW w:w="3254" w:type="dxa"/>
          </w:tcPr>
          <w:p w14:paraId="5B53E3E9" w14:textId="77777777" w:rsidR="00CA74C3" w:rsidRPr="006A11D1" w:rsidRDefault="00CA74C3" w:rsidP="0059356C">
            <w:pPr>
              <w:rPr>
                <w:rFonts w:ascii="Times New Roman" w:hAnsi="Times New Roman"/>
                <w:sz w:val="24"/>
                <w:szCs w:val="24"/>
              </w:rPr>
            </w:pPr>
          </w:p>
        </w:tc>
      </w:tr>
      <w:tr w:rsidR="00CA74C3" w:rsidRPr="006A11D1" w14:paraId="636F1011" w14:textId="3A08475A" w:rsidTr="00CA74C3">
        <w:trPr>
          <w:trHeight w:val="343"/>
        </w:trPr>
        <w:tc>
          <w:tcPr>
            <w:tcW w:w="6374" w:type="dxa"/>
            <w:gridSpan w:val="2"/>
            <w:vAlign w:val="center"/>
            <w:hideMark/>
          </w:tcPr>
          <w:p w14:paraId="55B031B0"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 xml:space="preserve">Personāla pacēlājam jābūt pārbaudītam normatīvajos aktos paredzētajā apjomā, jābūt Ministru kabineta </w:t>
            </w:r>
            <w:proofErr w:type="gramStart"/>
            <w:r w:rsidRPr="008C2828">
              <w:rPr>
                <w:rFonts w:ascii="Times New Roman" w:hAnsi="Times New Roman"/>
                <w:sz w:val="24"/>
                <w:szCs w:val="24"/>
              </w:rPr>
              <w:t>2009.gada</w:t>
            </w:r>
            <w:proofErr w:type="gramEnd"/>
            <w:r w:rsidRPr="008C2828">
              <w:rPr>
                <w:rFonts w:ascii="Times New Roman" w:hAnsi="Times New Roman"/>
                <w:sz w:val="24"/>
                <w:szCs w:val="24"/>
              </w:rPr>
              <w:t xml:space="preserve"> 17.novembr</w:t>
            </w:r>
            <w:r>
              <w:rPr>
                <w:rFonts w:ascii="Times New Roman" w:hAnsi="Times New Roman"/>
                <w:sz w:val="24"/>
                <w:szCs w:val="24"/>
              </w:rPr>
              <w:t>a</w:t>
            </w:r>
            <w:r w:rsidRPr="008C2828">
              <w:rPr>
                <w:rFonts w:ascii="Times New Roman" w:hAnsi="Times New Roman"/>
                <w:sz w:val="24"/>
                <w:szCs w:val="24"/>
              </w:rPr>
              <w:t xml:space="preserve"> </w:t>
            </w:r>
            <w:r>
              <w:rPr>
                <w:rFonts w:ascii="Times New Roman" w:hAnsi="Times New Roman"/>
                <w:sz w:val="24"/>
                <w:szCs w:val="24"/>
              </w:rPr>
              <w:t>noteikumu Nr.1320 “</w:t>
            </w:r>
            <w:r w:rsidRPr="004C37D7">
              <w:rPr>
                <w:rFonts w:ascii="Times New Roman" w:hAnsi="Times New Roman"/>
                <w:sz w:val="24"/>
                <w:szCs w:val="24"/>
              </w:rPr>
              <w:t>Noteikumi par bīstamo iekārtu reģistrāciju</w:t>
            </w:r>
            <w:r>
              <w:rPr>
                <w:rFonts w:ascii="Times New Roman" w:hAnsi="Times New Roman"/>
                <w:sz w:val="24"/>
                <w:szCs w:val="24"/>
              </w:rPr>
              <w:t>”</w:t>
            </w:r>
            <w:r w:rsidRPr="004C37D7">
              <w:rPr>
                <w:rFonts w:ascii="Times New Roman" w:hAnsi="Times New Roman"/>
                <w:sz w:val="24"/>
                <w:szCs w:val="24"/>
              </w:rPr>
              <w:t xml:space="preserve"> </w:t>
            </w:r>
            <w:r w:rsidRPr="006A11D1">
              <w:rPr>
                <w:rFonts w:ascii="Times New Roman" w:hAnsi="Times New Roman"/>
                <w:sz w:val="24"/>
                <w:szCs w:val="24"/>
              </w:rPr>
              <w:t>noteiktajā kārtībā reģistrētam bīstamo iekārtu reģistrā, jābūt apgādātām ar inspicēšanas institūcijas izsniegtu pārbaudes zīmi, jābūt apgādātam ar visiem atbilstību apliecinošiem dokumentiem</w:t>
            </w:r>
          </w:p>
        </w:tc>
        <w:tc>
          <w:tcPr>
            <w:tcW w:w="3254" w:type="dxa"/>
          </w:tcPr>
          <w:p w14:paraId="6AA628BA" w14:textId="77777777" w:rsidR="00CA74C3" w:rsidRPr="006A11D1" w:rsidRDefault="00CA74C3" w:rsidP="0059356C">
            <w:pPr>
              <w:rPr>
                <w:rFonts w:ascii="Times New Roman" w:hAnsi="Times New Roman"/>
                <w:sz w:val="24"/>
                <w:szCs w:val="24"/>
              </w:rPr>
            </w:pPr>
          </w:p>
        </w:tc>
      </w:tr>
      <w:tr w:rsidR="00CA74C3" w:rsidRPr="006A11D1" w14:paraId="3B961490" w14:textId="0227FEBF" w:rsidTr="00CA74C3">
        <w:trPr>
          <w:trHeight w:val="70"/>
        </w:trPr>
        <w:tc>
          <w:tcPr>
            <w:tcW w:w="6374" w:type="dxa"/>
            <w:gridSpan w:val="2"/>
            <w:vAlign w:val="center"/>
            <w:hideMark/>
          </w:tcPr>
          <w:p w14:paraId="36C841EE" w14:textId="77777777" w:rsidR="00CA74C3" w:rsidRPr="006A11D1" w:rsidRDefault="00CA74C3" w:rsidP="0059356C">
            <w:pPr>
              <w:rPr>
                <w:rFonts w:ascii="Times New Roman" w:hAnsi="Times New Roman"/>
                <w:sz w:val="24"/>
                <w:szCs w:val="24"/>
              </w:rPr>
            </w:pPr>
            <w:proofErr w:type="spellStart"/>
            <w:r w:rsidRPr="006A11D1">
              <w:rPr>
                <w:rFonts w:ascii="Times New Roman" w:hAnsi="Times New Roman"/>
                <w:sz w:val="24"/>
                <w:szCs w:val="24"/>
              </w:rPr>
              <w:t>Tahogrāfa</w:t>
            </w:r>
            <w:r>
              <w:rPr>
                <w:rFonts w:ascii="Times New Roman" w:hAnsi="Times New Roman"/>
                <w:sz w:val="24"/>
                <w:szCs w:val="24"/>
              </w:rPr>
              <w:t>m</w:t>
            </w:r>
            <w:proofErr w:type="spellEnd"/>
            <w:r>
              <w:rPr>
                <w:rFonts w:ascii="Times New Roman" w:hAnsi="Times New Roman"/>
                <w:sz w:val="24"/>
                <w:szCs w:val="24"/>
              </w:rPr>
              <w:t xml:space="preserve"> jābūt</w:t>
            </w:r>
            <w:r w:rsidRPr="006A11D1">
              <w:rPr>
                <w:rFonts w:ascii="Times New Roman" w:hAnsi="Times New Roman"/>
                <w:sz w:val="24"/>
                <w:szCs w:val="24"/>
              </w:rPr>
              <w:t xml:space="preserve"> sertifi</w:t>
            </w:r>
            <w:r>
              <w:rPr>
                <w:rFonts w:ascii="Times New Roman" w:hAnsi="Times New Roman"/>
                <w:sz w:val="24"/>
                <w:szCs w:val="24"/>
              </w:rPr>
              <w:t>cētam</w:t>
            </w:r>
          </w:p>
        </w:tc>
        <w:tc>
          <w:tcPr>
            <w:tcW w:w="3254" w:type="dxa"/>
          </w:tcPr>
          <w:p w14:paraId="536491F8" w14:textId="77777777" w:rsidR="00CA74C3" w:rsidRPr="006A11D1" w:rsidRDefault="00CA74C3" w:rsidP="0059356C">
            <w:pPr>
              <w:rPr>
                <w:rFonts w:ascii="Times New Roman" w:hAnsi="Times New Roman"/>
                <w:sz w:val="24"/>
                <w:szCs w:val="24"/>
              </w:rPr>
            </w:pPr>
          </w:p>
        </w:tc>
      </w:tr>
      <w:tr w:rsidR="00CA74C3" w:rsidRPr="006A11D1" w14:paraId="13FB39EC" w14:textId="3CBD858F" w:rsidTr="00CA74C3">
        <w:trPr>
          <w:trHeight w:val="608"/>
        </w:trPr>
        <w:tc>
          <w:tcPr>
            <w:tcW w:w="6374" w:type="dxa"/>
            <w:gridSpan w:val="2"/>
            <w:vAlign w:val="center"/>
            <w:hideMark/>
          </w:tcPr>
          <w:p w14:paraId="079FAEA2" w14:textId="77777777" w:rsidR="00CA74C3" w:rsidRPr="006A11D1" w:rsidRDefault="00CA74C3" w:rsidP="0059356C">
            <w:pPr>
              <w:rPr>
                <w:rFonts w:ascii="Times New Roman" w:hAnsi="Times New Roman"/>
                <w:sz w:val="24"/>
                <w:szCs w:val="24"/>
              </w:rPr>
            </w:pPr>
            <w:r w:rsidRPr="006A11D1">
              <w:rPr>
                <w:rFonts w:ascii="Times New Roman" w:hAnsi="Times New Roman"/>
                <w:sz w:val="24"/>
                <w:szCs w:val="24"/>
              </w:rPr>
              <w:t>Kopā ar Tehnisko piedāvājumu Pretendents iesniedz automašīnas tehniskā projekta rasējumu ar patieso vizuālo attēlojumu ar norādītiem izmēriem</w:t>
            </w:r>
          </w:p>
        </w:tc>
        <w:tc>
          <w:tcPr>
            <w:tcW w:w="3254" w:type="dxa"/>
          </w:tcPr>
          <w:p w14:paraId="4DB99C9C" w14:textId="77777777" w:rsidR="00CA74C3" w:rsidRPr="006A11D1" w:rsidRDefault="00CA74C3" w:rsidP="0059356C">
            <w:pPr>
              <w:rPr>
                <w:rFonts w:ascii="Times New Roman" w:hAnsi="Times New Roman"/>
                <w:sz w:val="24"/>
                <w:szCs w:val="24"/>
              </w:rPr>
            </w:pPr>
          </w:p>
        </w:tc>
      </w:tr>
      <w:tr w:rsidR="001F76BC" w:rsidRPr="006A11D1" w14:paraId="65C43E81" w14:textId="336F8A8F" w:rsidTr="000359FB">
        <w:trPr>
          <w:trHeight w:val="300"/>
        </w:trPr>
        <w:tc>
          <w:tcPr>
            <w:tcW w:w="9628" w:type="dxa"/>
            <w:gridSpan w:val="3"/>
            <w:shd w:val="clear" w:color="auto" w:fill="D9E2F3" w:themeFill="accent1" w:themeFillTint="33"/>
            <w:vAlign w:val="center"/>
            <w:hideMark/>
          </w:tcPr>
          <w:p w14:paraId="59234F6A" w14:textId="53DD0328" w:rsidR="001F76BC" w:rsidRPr="001F76BC" w:rsidRDefault="001F76BC" w:rsidP="0059356C">
            <w:pPr>
              <w:jc w:val="center"/>
              <w:rPr>
                <w:rFonts w:ascii="Times New Roman" w:hAnsi="Times New Roman"/>
                <w:b/>
                <w:bCs/>
                <w:sz w:val="24"/>
                <w:szCs w:val="24"/>
              </w:rPr>
            </w:pPr>
            <w:r w:rsidRPr="001F76BC">
              <w:rPr>
                <w:rFonts w:ascii="Times New Roman" w:hAnsi="Times New Roman"/>
                <w:b/>
                <w:bCs/>
                <w:sz w:val="24"/>
                <w:szCs w:val="24"/>
              </w:rPr>
              <w:t>Transportlīdzekļa tehniskā apkope un remonts</w:t>
            </w:r>
          </w:p>
        </w:tc>
      </w:tr>
      <w:tr w:rsidR="00CA74C3" w:rsidRPr="006A11D1" w14:paraId="4CA31438" w14:textId="5F13D52C" w:rsidTr="00CA74C3">
        <w:trPr>
          <w:trHeight w:val="1203"/>
        </w:trPr>
        <w:tc>
          <w:tcPr>
            <w:tcW w:w="6374" w:type="dxa"/>
            <w:gridSpan w:val="2"/>
            <w:vAlign w:val="center"/>
            <w:hideMark/>
          </w:tcPr>
          <w:p w14:paraId="349ED6CC" w14:textId="77777777" w:rsidR="00CA74C3" w:rsidRPr="006A11D1" w:rsidRDefault="00CA74C3" w:rsidP="0059356C">
            <w:pPr>
              <w:jc w:val="both"/>
              <w:rPr>
                <w:rFonts w:ascii="Times New Roman" w:hAnsi="Times New Roman"/>
                <w:sz w:val="24"/>
                <w:szCs w:val="24"/>
              </w:rPr>
            </w:pPr>
            <w:r w:rsidRPr="006A11D1">
              <w:rPr>
                <w:rFonts w:ascii="Times New Roman" w:hAnsi="Times New Roman"/>
                <w:sz w:val="24"/>
                <w:szCs w:val="24"/>
              </w:rPr>
              <w:t xml:space="preserve">Servisa centram jāatrodas Rīgā vai </w:t>
            </w:r>
            <w:proofErr w:type="spellStart"/>
            <w:r w:rsidRPr="00603A1E">
              <w:rPr>
                <w:rFonts w:ascii="Times New Roman" w:hAnsi="Times New Roman"/>
                <w:sz w:val="24"/>
                <w:szCs w:val="24"/>
              </w:rPr>
              <w:t>vai</w:t>
            </w:r>
            <w:proofErr w:type="spellEnd"/>
            <w:r w:rsidRPr="00603A1E">
              <w:rPr>
                <w:rFonts w:ascii="Times New Roman" w:hAnsi="Times New Roman"/>
                <w:sz w:val="24"/>
                <w:szCs w:val="24"/>
              </w:rPr>
              <w:t xml:space="preserve"> </w:t>
            </w:r>
            <w:r>
              <w:rPr>
                <w:rFonts w:ascii="Times New Roman" w:hAnsi="Times New Roman"/>
                <w:sz w:val="24"/>
                <w:szCs w:val="24"/>
              </w:rPr>
              <w:t>līdz 2</w:t>
            </w:r>
            <w:r w:rsidRPr="00603A1E">
              <w:rPr>
                <w:rFonts w:ascii="Times New Roman" w:hAnsi="Times New Roman"/>
                <w:sz w:val="24"/>
                <w:szCs w:val="24"/>
              </w:rPr>
              <w:t>0</w:t>
            </w:r>
            <w:r>
              <w:rPr>
                <w:rFonts w:ascii="Times New Roman" w:hAnsi="Times New Roman"/>
                <w:sz w:val="24"/>
                <w:szCs w:val="24"/>
              </w:rPr>
              <w:t xml:space="preserve"> </w:t>
            </w:r>
            <w:r w:rsidRPr="00603A1E">
              <w:rPr>
                <w:rFonts w:ascii="Times New Roman" w:hAnsi="Times New Roman"/>
                <w:sz w:val="24"/>
                <w:szCs w:val="24"/>
              </w:rPr>
              <w:t xml:space="preserve">km no Rīgas </w:t>
            </w:r>
            <w:r>
              <w:rPr>
                <w:rFonts w:ascii="Times New Roman" w:hAnsi="Times New Roman"/>
                <w:sz w:val="24"/>
                <w:szCs w:val="24"/>
              </w:rPr>
              <w:t>pilsētas administratīvās teritorijas robežas</w:t>
            </w:r>
            <w:r w:rsidRPr="006A11D1">
              <w:rPr>
                <w:rFonts w:ascii="Times New Roman" w:hAnsi="Times New Roman"/>
                <w:sz w:val="24"/>
                <w:szCs w:val="24"/>
              </w:rPr>
              <w:t>. Regulāri nepieciešamās rezerves daļas atrodas noliktavā vai servisa centrā. Ja rezerves daļas nav noliktavā, tad piegādes termiņš ir ne vairāk par 14 dienām. Garantijas laikā Uzņēmums apņemas apkalpot transportlīdzekli servisa centrā 24h laikā no pieteikuma saņemšanas.</w:t>
            </w:r>
          </w:p>
        </w:tc>
        <w:tc>
          <w:tcPr>
            <w:tcW w:w="3254" w:type="dxa"/>
          </w:tcPr>
          <w:p w14:paraId="16E5D0BA" w14:textId="77777777" w:rsidR="00CA74C3" w:rsidRPr="006A11D1" w:rsidRDefault="00CA74C3" w:rsidP="0059356C">
            <w:pPr>
              <w:jc w:val="both"/>
              <w:rPr>
                <w:rFonts w:ascii="Times New Roman" w:hAnsi="Times New Roman"/>
                <w:sz w:val="24"/>
                <w:szCs w:val="24"/>
              </w:rPr>
            </w:pPr>
          </w:p>
        </w:tc>
      </w:tr>
    </w:tbl>
    <w:p w14:paraId="3BEABAAC" w14:textId="09DC8C7D" w:rsidR="00BE13C4" w:rsidRDefault="00BE13C4" w:rsidP="00BE13C4">
      <w:pPr>
        <w:spacing w:after="0"/>
        <w:jc w:val="center"/>
        <w:rPr>
          <w:rFonts w:ascii="Times New Roman" w:hAnsi="Times New Roman" w:cs="Times New Roman"/>
        </w:rPr>
      </w:pPr>
    </w:p>
    <w:p w14:paraId="6D064903" w14:textId="77777777" w:rsidR="00832DE1" w:rsidRDefault="00832DE1" w:rsidP="00BE13C4">
      <w:pPr>
        <w:spacing w:after="0"/>
        <w:jc w:val="center"/>
        <w:rPr>
          <w:rFonts w:ascii="Times New Roman" w:hAnsi="Times New Roman" w:cs="Times New Roman"/>
        </w:rPr>
      </w:pPr>
    </w:p>
    <w:p w14:paraId="4FECD26B" w14:textId="4B513E9E" w:rsidR="00BE13C4" w:rsidRDefault="00BE13C4" w:rsidP="00BE13C4">
      <w:pPr>
        <w:spacing w:after="0"/>
        <w:jc w:val="center"/>
        <w:rPr>
          <w:rFonts w:ascii="Times New Roman" w:hAnsi="Times New Roman" w:cs="Times New Roman"/>
        </w:rPr>
      </w:pPr>
    </w:p>
    <w:p w14:paraId="06DC14E2" w14:textId="4419E1A4" w:rsidR="00BE13C4" w:rsidRDefault="00BE13C4" w:rsidP="00BE13C4">
      <w:pPr>
        <w:spacing w:after="0"/>
        <w:jc w:val="center"/>
        <w:rPr>
          <w:rFonts w:ascii="Times New Roman" w:hAnsi="Times New Roman" w:cs="Times New Roman"/>
        </w:rPr>
      </w:pPr>
    </w:p>
    <w:p w14:paraId="2FF22B9E" w14:textId="78801A78" w:rsidR="00BE13C4" w:rsidRDefault="00BE13C4" w:rsidP="00BE13C4">
      <w:pPr>
        <w:spacing w:after="0"/>
        <w:jc w:val="center"/>
        <w:rPr>
          <w:rFonts w:ascii="Times New Roman" w:hAnsi="Times New Roman" w:cs="Times New Roman"/>
        </w:rPr>
      </w:pPr>
    </w:p>
    <w:p w14:paraId="65847822" w14:textId="2601AB03" w:rsidR="00BE13C4" w:rsidRDefault="00BE13C4" w:rsidP="00BE13C4">
      <w:pPr>
        <w:spacing w:after="0"/>
        <w:jc w:val="center"/>
        <w:rPr>
          <w:rFonts w:ascii="Times New Roman" w:hAnsi="Times New Roman" w:cs="Times New Roman"/>
        </w:rPr>
      </w:pPr>
    </w:p>
    <w:p w14:paraId="290A52D4" w14:textId="0C186676" w:rsidR="00BE13C4" w:rsidRDefault="00BE13C4" w:rsidP="00BE13C4">
      <w:pPr>
        <w:spacing w:after="0"/>
        <w:jc w:val="center"/>
        <w:rPr>
          <w:rFonts w:ascii="Times New Roman" w:hAnsi="Times New Roman" w:cs="Times New Roman"/>
        </w:rPr>
      </w:pPr>
    </w:p>
    <w:p w14:paraId="1F1F6F5F" w14:textId="14005353" w:rsidR="00BE13C4" w:rsidRDefault="00BE13C4" w:rsidP="00BE13C4">
      <w:pPr>
        <w:spacing w:after="0"/>
        <w:jc w:val="center"/>
        <w:rPr>
          <w:rFonts w:ascii="Times New Roman" w:hAnsi="Times New Roman" w:cs="Times New Roman"/>
        </w:rPr>
      </w:pPr>
    </w:p>
    <w:p w14:paraId="6B895963" w14:textId="0F371AB0" w:rsidR="00BE13C4" w:rsidRDefault="00BE13C4" w:rsidP="00BE13C4">
      <w:pPr>
        <w:spacing w:after="0"/>
        <w:jc w:val="center"/>
        <w:rPr>
          <w:rFonts w:ascii="Times New Roman" w:hAnsi="Times New Roman" w:cs="Times New Roman"/>
        </w:rPr>
      </w:pPr>
    </w:p>
    <w:p w14:paraId="50077ED2" w14:textId="4A99108F" w:rsidR="00BE13C4" w:rsidRDefault="00BE13C4" w:rsidP="00BE13C4">
      <w:pPr>
        <w:spacing w:after="0"/>
        <w:jc w:val="center"/>
        <w:rPr>
          <w:rFonts w:ascii="Times New Roman" w:hAnsi="Times New Roman" w:cs="Times New Roman"/>
        </w:rPr>
      </w:pPr>
    </w:p>
    <w:p w14:paraId="734841E7" w14:textId="7387067A" w:rsidR="00D72E9F" w:rsidRPr="007A0C8C" w:rsidRDefault="00BE13C4" w:rsidP="00F76F8D">
      <w:pPr>
        <w:spacing w:after="0"/>
        <w:jc w:val="right"/>
        <w:rPr>
          <w:rFonts w:ascii="Times New Roman" w:hAnsi="Times New Roman" w:cs="Times New Roman"/>
          <w:bCs/>
        </w:rPr>
      </w:pPr>
      <w:r>
        <w:rPr>
          <w:rFonts w:ascii="Times New Roman" w:hAnsi="Times New Roman" w:cs="Times New Roman"/>
        </w:rPr>
        <w:lastRenderedPageBreak/>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Pr="00BE13C4">
        <w:rPr>
          <w:rFonts w:ascii="Times New Roman" w:eastAsia="Times New Roman" w:hAnsi="Times New Roman" w:cs="Times New Roman"/>
          <w:bCs/>
          <w:color w:val="000000"/>
        </w:rPr>
        <w:t>Kravas transportlīdzekļu ar pacēlāju 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Pr>
          <w:rFonts w:ascii="Times New Roman" w:hAnsi="Times New Roman" w:cs="Times New Roman"/>
          <w:bCs/>
        </w:rPr>
        <w:t>2</w:t>
      </w:r>
      <w:r w:rsidR="00D72E9F" w:rsidRPr="007A0C8C">
        <w:rPr>
          <w:rFonts w:ascii="Times New Roman" w:hAnsi="Times New Roman" w:cs="Times New Roman"/>
          <w:bCs/>
        </w:rPr>
        <w:t>/</w:t>
      </w:r>
      <w:r w:rsidR="00CB05BC">
        <w:rPr>
          <w:rFonts w:ascii="Times New Roman" w:hAnsi="Times New Roman" w:cs="Times New Roman"/>
          <w:bCs/>
        </w:rPr>
        <w:t>1</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E27765" w:rsidRDefault="00E63E5A" w:rsidP="00E63E5A">
      <w:pPr>
        <w:spacing w:after="0" w:line="240" w:lineRule="auto"/>
        <w:jc w:val="center"/>
        <w:rPr>
          <w:rFonts w:ascii="Times New Roman" w:eastAsia="Times New Roman" w:hAnsi="Times New Roman" w:cs="Times New Roman"/>
          <w:color w:val="000000"/>
          <w:sz w:val="24"/>
          <w:szCs w:val="24"/>
        </w:rPr>
      </w:pPr>
      <w:r w:rsidRPr="00E27765">
        <w:rPr>
          <w:rFonts w:ascii="Times New Roman" w:eastAsia="Times New Roman" w:hAnsi="Times New Roman" w:cs="Times New Roman"/>
          <w:b/>
          <w:color w:val="000000"/>
          <w:sz w:val="24"/>
          <w:szCs w:val="24"/>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Džinetas Innusas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00398642"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 xml:space="preserve">sabiedrība ar ierobežotu atbildību “_______________________”, </w:t>
      </w: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F76F8D">
        <w:rPr>
          <w:rFonts w:ascii="Times New Roman" w:eastAsia="Times New Roman" w:hAnsi="Times New Roman" w:cs="Times New Roman"/>
          <w:sz w:val="24"/>
          <w:szCs w:val="24"/>
        </w:rPr>
        <w:t xml:space="preserve"> </w:t>
      </w:r>
      <w:r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Pr="00F76F8D">
        <w:rPr>
          <w:rFonts w:ascii="Times New Roman" w:eastAsia="Times New Roman" w:hAnsi="Times New Roman" w:cs="Times New Roman"/>
          <w:sz w:val="24"/>
          <w:szCs w:val="24"/>
          <w:lang w:eastAsia="ar-SA"/>
        </w:rPr>
        <w:t xml:space="preserve"> “</w:t>
      </w:r>
      <w:r w:rsidR="003716E3" w:rsidRPr="003716E3">
        <w:rPr>
          <w:rFonts w:ascii="Times New Roman" w:eastAsia="Times New Roman" w:hAnsi="Times New Roman" w:cs="Times New Roman"/>
          <w:sz w:val="24"/>
          <w:szCs w:val="24"/>
        </w:rPr>
        <w:t>Kravas transportlīdzekļu ar pacēlāju iegāde</w:t>
      </w:r>
      <w:r w:rsidRPr="00F76F8D">
        <w:rPr>
          <w:rFonts w:ascii="Times New Roman" w:eastAsia="Times New Roman" w:hAnsi="Times New Roman" w:cs="Times New Roman"/>
          <w:sz w:val="24"/>
          <w:szCs w:val="24"/>
        </w:rPr>
        <w:t>”</w:t>
      </w:r>
      <w:r w:rsidRPr="00F76F8D">
        <w:rPr>
          <w:rFonts w:ascii="Times New Roman" w:eastAsia="Times New Roman" w:hAnsi="Times New Roman" w:cs="Times New Roman"/>
          <w:sz w:val="24"/>
          <w:szCs w:val="24"/>
          <w:lang w:eastAsia="ar-SA"/>
        </w:rPr>
        <w:t xml:space="preserve"> (identifikācijas Nr. RS/202</w:t>
      </w:r>
      <w:r w:rsidR="003716E3">
        <w:rPr>
          <w:rFonts w:ascii="Times New Roman" w:eastAsia="Times New Roman" w:hAnsi="Times New Roman" w:cs="Times New Roman"/>
          <w:sz w:val="24"/>
          <w:szCs w:val="24"/>
          <w:lang w:eastAsia="ar-SA"/>
        </w:rPr>
        <w:t>2</w:t>
      </w:r>
      <w:r w:rsidRPr="00F76F8D">
        <w:rPr>
          <w:rFonts w:ascii="Times New Roman" w:eastAsia="Times New Roman" w:hAnsi="Times New Roman" w:cs="Times New Roman"/>
          <w:sz w:val="24"/>
          <w:szCs w:val="24"/>
          <w:lang w:eastAsia="ar-SA"/>
        </w:rPr>
        <w:t>/</w:t>
      </w:r>
      <w:r w:rsidR="00CB05BC">
        <w:rPr>
          <w:rFonts w:ascii="Times New Roman" w:eastAsia="Times New Roman" w:hAnsi="Times New Roman" w:cs="Times New Roman"/>
          <w:sz w:val="24"/>
          <w:szCs w:val="24"/>
          <w:lang w:eastAsia="ar-SA"/>
        </w:rPr>
        <w:t>1</w:t>
      </w:r>
      <w:r w:rsidRPr="00F76F8D">
        <w:rPr>
          <w:rFonts w:ascii="Times New Roman" w:eastAsia="Times New Roman" w:hAnsi="Times New Roman" w:cs="Times New Roman"/>
          <w:sz w:val="24"/>
          <w:szCs w:val="24"/>
          <w:lang w:eastAsia="ar-SA"/>
        </w:rPr>
        <w:t>) rezultātiem,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52514514" w14:textId="2D794530" w:rsidR="00F76F8D" w:rsidRPr="00221DB8"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apņemas piegādāt </w:t>
      </w:r>
      <w:r w:rsidR="005B7D90">
        <w:rPr>
          <w:rFonts w:ascii="Times New Roman" w:eastAsia="Times New Roman" w:hAnsi="Times New Roman" w:cs="Times New Roman"/>
          <w:sz w:val="24"/>
          <w:szCs w:val="24"/>
          <w:lang w:eastAsia="ar-SA"/>
        </w:rPr>
        <w:t>Pasūtītājam</w:t>
      </w:r>
      <w:r w:rsidR="005B7D90" w:rsidRPr="005B7D90">
        <w:t xml:space="preserve"> </w:t>
      </w:r>
      <w:r w:rsidR="005B7D90">
        <w:rPr>
          <w:rFonts w:ascii="Times New Roman" w:eastAsia="Times New Roman" w:hAnsi="Times New Roman" w:cs="Times New Roman"/>
          <w:sz w:val="24"/>
          <w:szCs w:val="24"/>
          <w:lang w:eastAsia="ar-SA"/>
        </w:rPr>
        <w:t>k</w:t>
      </w:r>
      <w:r w:rsidR="005B7D90" w:rsidRPr="005B7D90">
        <w:rPr>
          <w:rFonts w:ascii="Times New Roman" w:eastAsia="Times New Roman" w:hAnsi="Times New Roman" w:cs="Times New Roman"/>
          <w:sz w:val="24"/>
          <w:szCs w:val="24"/>
          <w:lang w:eastAsia="ar-SA"/>
        </w:rPr>
        <w:t>ravas transportlīdzekļu</w:t>
      </w:r>
      <w:r w:rsidR="005B7D90">
        <w:rPr>
          <w:rFonts w:ascii="Times New Roman" w:eastAsia="Times New Roman" w:hAnsi="Times New Roman" w:cs="Times New Roman"/>
          <w:sz w:val="24"/>
          <w:szCs w:val="24"/>
          <w:lang w:eastAsia="ar-SA"/>
        </w:rPr>
        <w:t>s</w:t>
      </w:r>
      <w:r w:rsidR="005B7D90" w:rsidRPr="005B7D90">
        <w:rPr>
          <w:rFonts w:ascii="Times New Roman" w:eastAsia="Times New Roman" w:hAnsi="Times New Roman" w:cs="Times New Roman"/>
          <w:sz w:val="24"/>
          <w:szCs w:val="24"/>
          <w:lang w:eastAsia="ar-SA"/>
        </w:rPr>
        <w:t xml:space="preserve"> ar pacēlāju</w:t>
      </w:r>
      <w:r w:rsidR="005B7D90">
        <w:rPr>
          <w:rFonts w:ascii="Times New Roman" w:eastAsia="Times New Roman" w:hAnsi="Times New Roman" w:cs="Times New Roman"/>
          <w:sz w:val="24"/>
          <w:szCs w:val="24"/>
          <w:lang w:eastAsia="ar-SA"/>
        </w:rPr>
        <w:t xml:space="preserve"> </w:t>
      </w:r>
      <w:r w:rsidR="000C6FA6">
        <w:rPr>
          <w:rFonts w:ascii="Times New Roman" w:eastAsia="Times New Roman" w:hAnsi="Times New Roman" w:cs="Times New Roman"/>
          <w:sz w:val="24"/>
          <w:szCs w:val="24"/>
          <w:lang w:eastAsia="ar-SA"/>
        </w:rPr>
        <w:t xml:space="preserve">(turpmāk – Transportlīdzekļi) </w:t>
      </w:r>
      <w:r w:rsidRPr="00F76F8D">
        <w:rPr>
          <w:rFonts w:ascii="Times New Roman" w:eastAsia="Times New Roman" w:hAnsi="Times New Roman" w:cs="Times New Roman"/>
          <w:sz w:val="24"/>
          <w:szCs w:val="24"/>
          <w:lang w:eastAsia="ar-SA"/>
        </w:rPr>
        <w:t>saskaņā ar tehnisko specifikāciju</w:t>
      </w:r>
      <w:r w:rsidR="00011773">
        <w:rPr>
          <w:rFonts w:ascii="Times New Roman" w:eastAsia="Times New Roman" w:hAnsi="Times New Roman" w:cs="Times New Roman"/>
          <w:sz w:val="24"/>
          <w:szCs w:val="24"/>
          <w:lang w:eastAsia="ar-SA"/>
        </w:rPr>
        <w:t xml:space="preserve"> (līguma 1.pielikums)</w:t>
      </w:r>
      <w:r w:rsidR="005B7D90">
        <w:rPr>
          <w:rFonts w:ascii="Times New Roman" w:eastAsia="Times New Roman" w:hAnsi="Times New Roman" w:cs="Times New Roman"/>
          <w:sz w:val="24"/>
          <w:szCs w:val="24"/>
          <w:lang w:eastAsia="ar-SA"/>
        </w:rPr>
        <w:t xml:space="preserve">, </w:t>
      </w:r>
      <w:r w:rsidR="00011773">
        <w:rPr>
          <w:rFonts w:ascii="Times New Roman" w:eastAsia="Times New Roman" w:hAnsi="Times New Roman" w:cs="Times New Roman"/>
          <w:sz w:val="24"/>
          <w:szCs w:val="24"/>
          <w:lang w:eastAsia="ar-SA"/>
        </w:rPr>
        <w:t>tehnisko piedāvājumu (līguma 2.pielikums) un finanšu piedāvājumu (Līguma 3.pielikums)</w:t>
      </w:r>
      <w:r w:rsidRPr="00F76F8D">
        <w:rPr>
          <w:rFonts w:ascii="Times New Roman" w:eastAsia="Times New Roman" w:hAnsi="Times New Roman" w:cs="Times New Roman"/>
          <w:sz w:val="24"/>
          <w:szCs w:val="24"/>
          <w:lang w:eastAsia="ar-SA"/>
        </w:rPr>
        <w:t>, kā arī Līgumā norādītajiem piegādes termiņiem.</w:t>
      </w:r>
    </w:p>
    <w:p w14:paraId="5A416E08" w14:textId="3C210C3E" w:rsidR="00221DB8" w:rsidRPr="00603EEA" w:rsidRDefault="00C36B9F"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Izpildītājs</w:t>
      </w:r>
      <w:r w:rsidRPr="00C36B9F">
        <w:rPr>
          <w:rFonts w:ascii="Times New Roman" w:eastAsia="Times New Roman" w:hAnsi="Times New Roman" w:cs="Times New Roman"/>
          <w:sz w:val="24"/>
          <w:szCs w:val="24"/>
          <w:lang w:eastAsia="ar-SA"/>
        </w:rPr>
        <w:t xml:space="preserve"> veic </w:t>
      </w:r>
      <w:r>
        <w:rPr>
          <w:rFonts w:ascii="Times New Roman" w:eastAsia="Times New Roman" w:hAnsi="Times New Roman" w:cs="Times New Roman"/>
          <w:sz w:val="24"/>
          <w:szCs w:val="24"/>
          <w:lang w:eastAsia="ar-SA"/>
        </w:rPr>
        <w:t>transportlīdzekļu</w:t>
      </w:r>
      <w:r w:rsidRPr="00C36B9F">
        <w:rPr>
          <w:rFonts w:ascii="Times New Roman" w:eastAsia="Times New Roman" w:hAnsi="Times New Roman" w:cs="Times New Roman"/>
          <w:sz w:val="24"/>
          <w:szCs w:val="24"/>
          <w:lang w:eastAsia="ar-SA"/>
        </w:rPr>
        <w:t xml:space="preserve"> reģistrāciju uz </w:t>
      </w:r>
      <w:r>
        <w:rPr>
          <w:rFonts w:ascii="Times New Roman" w:eastAsia="Times New Roman" w:hAnsi="Times New Roman" w:cs="Times New Roman"/>
          <w:sz w:val="24"/>
          <w:szCs w:val="24"/>
          <w:lang w:eastAsia="ar-SA"/>
        </w:rPr>
        <w:t xml:space="preserve">Pasūtītāja </w:t>
      </w:r>
      <w:r w:rsidRPr="00C36B9F">
        <w:rPr>
          <w:rFonts w:ascii="Times New Roman" w:eastAsia="Times New Roman" w:hAnsi="Times New Roman" w:cs="Times New Roman"/>
          <w:sz w:val="24"/>
          <w:szCs w:val="24"/>
          <w:lang w:eastAsia="ar-SA"/>
        </w:rPr>
        <w:t xml:space="preserve">vārda </w:t>
      </w:r>
      <w:r>
        <w:rPr>
          <w:rFonts w:ascii="Times New Roman" w:eastAsia="Times New Roman" w:hAnsi="Times New Roman" w:cs="Times New Roman"/>
          <w:sz w:val="24"/>
          <w:szCs w:val="24"/>
          <w:lang w:eastAsia="ar-SA"/>
        </w:rPr>
        <w:t>saskaņā ar Tehniskās specifikācijas prasībām</w:t>
      </w:r>
      <w:r w:rsidRPr="00C36B9F">
        <w:rPr>
          <w:rFonts w:ascii="Times New Roman" w:eastAsia="Times New Roman" w:hAnsi="Times New Roman" w:cs="Times New Roman"/>
          <w:sz w:val="24"/>
          <w:szCs w:val="24"/>
          <w:lang w:eastAsia="ar-SA"/>
        </w:rPr>
        <w:t xml:space="preserve"> un nodrošina to ar valsts numura zīmēm.</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17EC709C" w14:textId="24754654" w:rsidR="00F31A7E"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ar-SA"/>
        </w:rPr>
        <w:t>Pasūtītājs</w:t>
      </w:r>
      <w:r w:rsidR="00B34117">
        <w:rPr>
          <w:rFonts w:ascii="Times New Roman" w:eastAsia="Times New Roman" w:hAnsi="Times New Roman" w:cs="Times New Roman"/>
          <w:sz w:val="24"/>
          <w:szCs w:val="24"/>
          <w:lang w:eastAsia="ar-SA"/>
        </w:rPr>
        <w:t xml:space="preserve"> piegādā </w:t>
      </w:r>
      <w:r w:rsidR="000C6FA6">
        <w:rPr>
          <w:rFonts w:ascii="Times New Roman" w:eastAsia="Times New Roman" w:hAnsi="Times New Roman" w:cs="Times New Roman"/>
          <w:sz w:val="24"/>
          <w:szCs w:val="24"/>
          <w:lang w:eastAsia="ar-SA"/>
        </w:rPr>
        <w:t xml:space="preserve">Transportlīdzekļus </w:t>
      </w:r>
      <w:r w:rsidR="00F31A7E" w:rsidRPr="0041129C">
        <w:rPr>
          <w:rFonts w:ascii="Times New Roman" w:eastAsia="Times New Roman" w:hAnsi="Times New Roman" w:cs="Times New Roman"/>
          <w:sz w:val="24"/>
          <w:szCs w:val="24"/>
          <w:lang w:eastAsia="ar-SA"/>
        </w:rPr>
        <w:t xml:space="preserve">uz Pasūtītāja </w:t>
      </w:r>
      <w:r w:rsidR="00F31A7E">
        <w:rPr>
          <w:rFonts w:ascii="Times New Roman" w:eastAsia="Times New Roman" w:hAnsi="Times New Roman" w:cs="Times New Roman"/>
          <w:sz w:val="24"/>
          <w:szCs w:val="24"/>
          <w:lang w:eastAsia="ar-SA"/>
        </w:rPr>
        <w:t>teritoriju</w:t>
      </w:r>
      <w:r w:rsidR="00F31A7E" w:rsidRPr="0041129C">
        <w:rPr>
          <w:rFonts w:ascii="Times New Roman" w:eastAsia="Times New Roman" w:hAnsi="Times New Roman" w:cs="Times New Roman"/>
          <w:sz w:val="24"/>
          <w:szCs w:val="24"/>
          <w:lang w:eastAsia="ar-SA"/>
        </w:rPr>
        <w:t xml:space="preserve"> Vestienas ielā 35, Rīgā </w:t>
      </w:r>
      <w:r w:rsidR="00F74B20">
        <w:rPr>
          <w:rFonts w:ascii="Times New Roman" w:eastAsia="Times New Roman" w:hAnsi="Times New Roman" w:cs="Times New Roman"/>
          <w:sz w:val="24"/>
          <w:szCs w:val="24"/>
          <w:lang w:eastAsia="ar-SA"/>
        </w:rPr>
        <w:t>12</w:t>
      </w:r>
      <w:r w:rsidR="004C7439">
        <w:rPr>
          <w:rFonts w:ascii="Times New Roman" w:eastAsia="Times New Roman" w:hAnsi="Times New Roman" w:cs="Times New Roman"/>
          <w:sz w:val="24"/>
          <w:szCs w:val="24"/>
          <w:lang w:eastAsia="ar-SA"/>
        </w:rPr>
        <w:t xml:space="preserve"> (divpadsmit)</w:t>
      </w:r>
      <w:r w:rsidR="00F74B20">
        <w:rPr>
          <w:rFonts w:ascii="Times New Roman" w:eastAsia="Times New Roman" w:hAnsi="Times New Roman" w:cs="Times New Roman"/>
          <w:sz w:val="24"/>
          <w:szCs w:val="24"/>
          <w:lang w:eastAsia="ar-SA"/>
        </w:rPr>
        <w:t xml:space="preserve"> mēnešu laikā </w:t>
      </w:r>
      <w:r w:rsidR="000C6FA6">
        <w:rPr>
          <w:rFonts w:ascii="Times New Roman" w:eastAsia="Times New Roman" w:hAnsi="Times New Roman" w:cs="Times New Roman"/>
          <w:sz w:val="24"/>
          <w:szCs w:val="24"/>
          <w:lang w:eastAsia="ar-SA"/>
        </w:rPr>
        <w:t>š</w:t>
      </w:r>
      <w:r w:rsidR="00F31A7E">
        <w:rPr>
          <w:rFonts w:ascii="Times New Roman" w:eastAsia="Times New Roman" w:hAnsi="Times New Roman" w:cs="Times New Roman"/>
          <w:sz w:val="24"/>
          <w:szCs w:val="24"/>
          <w:lang w:eastAsia="ar-SA"/>
        </w:rPr>
        <w:t>ā</w:t>
      </w:r>
      <w:r w:rsidR="000C6FA6">
        <w:rPr>
          <w:rFonts w:ascii="Times New Roman" w:eastAsia="Times New Roman" w:hAnsi="Times New Roman" w:cs="Times New Roman"/>
          <w:sz w:val="24"/>
          <w:szCs w:val="24"/>
          <w:lang w:eastAsia="ar-SA"/>
        </w:rPr>
        <w:t>dos termiņos:</w:t>
      </w:r>
    </w:p>
    <w:p w14:paraId="5AAE81C5" w14:textId="5D191E48" w:rsidR="0032401F" w:rsidRPr="0029670E" w:rsidRDefault="0032401F" w:rsidP="009C4F9C">
      <w:pPr>
        <w:pStyle w:val="ListParagraph"/>
        <w:numPr>
          <w:ilvl w:val="2"/>
          <w:numId w:val="12"/>
        </w:numPr>
        <w:suppressAutoHyphens/>
        <w:spacing w:after="0" w:line="240" w:lineRule="auto"/>
        <w:jc w:val="both"/>
        <w:rPr>
          <w:rFonts w:ascii="Times New Roman" w:eastAsia="Times New Roman" w:hAnsi="Times New Roman" w:cs="Times New Roman"/>
          <w:sz w:val="24"/>
          <w:szCs w:val="24"/>
          <w:lang w:eastAsia="lv-LV"/>
        </w:rPr>
      </w:pPr>
      <w:r w:rsidRPr="0029670E">
        <w:rPr>
          <w:rFonts w:ascii="Times New Roman" w:eastAsia="Times New Roman" w:hAnsi="Times New Roman" w:cs="Times New Roman"/>
          <w:sz w:val="24"/>
          <w:szCs w:val="24"/>
          <w:lang w:eastAsia="ar-SA"/>
        </w:rPr>
        <w:t xml:space="preserve">3 (trīs) Transportlīdzekļi </w:t>
      </w:r>
      <w:r w:rsidR="004C7439">
        <w:rPr>
          <w:rFonts w:ascii="Times New Roman" w:eastAsia="Times New Roman" w:hAnsi="Times New Roman" w:cs="Times New Roman"/>
          <w:sz w:val="24"/>
          <w:szCs w:val="24"/>
          <w:lang w:eastAsia="ar-SA"/>
        </w:rPr>
        <w:t>(</w:t>
      </w:r>
      <w:r w:rsidR="004C7439" w:rsidRPr="004C7439">
        <w:rPr>
          <w:rFonts w:ascii="Times New Roman" w:eastAsia="Times New Roman" w:hAnsi="Times New Roman" w:cs="Times New Roman"/>
          <w:sz w:val="24"/>
          <w:szCs w:val="24"/>
          <w:lang w:eastAsia="ar-SA"/>
        </w:rPr>
        <w:t>2 (div</w:t>
      </w:r>
      <w:r w:rsidR="004C7439">
        <w:rPr>
          <w:rFonts w:ascii="Times New Roman" w:eastAsia="Times New Roman" w:hAnsi="Times New Roman" w:cs="Times New Roman"/>
          <w:sz w:val="24"/>
          <w:szCs w:val="24"/>
          <w:lang w:eastAsia="ar-SA"/>
        </w:rPr>
        <w:t>i</w:t>
      </w:r>
      <w:r w:rsidR="004C7439" w:rsidRPr="004C7439">
        <w:rPr>
          <w:rFonts w:ascii="Times New Roman" w:eastAsia="Times New Roman" w:hAnsi="Times New Roman" w:cs="Times New Roman"/>
          <w:sz w:val="24"/>
          <w:szCs w:val="24"/>
          <w:lang w:eastAsia="ar-SA"/>
        </w:rPr>
        <w:t>) kravas transportlīdzekļ</w:t>
      </w:r>
      <w:r w:rsidR="004C7439">
        <w:rPr>
          <w:rFonts w:ascii="Times New Roman" w:eastAsia="Times New Roman" w:hAnsi="Times New Roman" w:cs="Times New Roman"/>
          <w:sz w:val="24"/>
          <w:szCs w:val="24"/>
          <w:lang w:eastAsia="ar-SA"/>
        </w:rPr>
        <w:t>i</w:t>
      </w:r>
      <w:r w:rsidR="004C7439" w:rsidRPr="004C7439">
        <w:rPr>
          <w:rFonts w:ascii="Times New Roman" w:eastAsia="Times New Roman" w:hAnsi="Times New Roman" w:cs="Times New Roman"/>
          <w:sz w:val="24"/>
          <w:szCs w:val="24"/>
          <w:lang w:eastAsia="ar-SA"/>
        </w:rPr>
        <w:t xml:space="preserve"> ar </w:t>
      </w:r>
      <w:proofErr w:type="spellStart"/>
      <w:r w:rsidR="004C7439" w:rsidRPr="004C7439">
        <w:rPr>
          <w:rFonts w:ascii="Times New Roman" w:eastAsia="Times New Roman" w:hAnsi="Times New Roman" w:cs="Times New Roman"/>
          <w:sz w:val="24"/>
          <w:szCs w:val="24"/>
          <w:lang w:eastAsia="ar-SA"/>
        </w:rPr>
        <w:t>šķērveida</w:t>
      </w:r>
      <w:proofErr w:type="spellEnd"/>
      <w:r w:rsidR="004C7439" w:rsidRPr="004C7439">
        <w:rPr>
          <w:rFonts w:ascii="Times New Roman" w:eastAsia="Times New Roman" w:hAnsi="Times New Roman" w:cs="Times New Roman"/>
          <w:sz w:val="24"/>
          <w:szCs w:val="24"/>
          <w:lang w:eastAsia="ar-SA"/>
        </w:rPr>
        <w:t xml:space="preserve"> pacēlāju un instrumentu, materiālu novietni un 1 (vien</w:t>
      </w:r>
      <w:r w:rsidR="004C7439">
        <w:rPr>
          <w:rFonts w:ascii="Times New Roman" w:eastAsia="Times New Roman" w:hAnsi="Times New Roman" w:cs="Times New Roman"/>
          <w:sz w:val="24"/>
          <w:szCs w:val="24"/>
          <w:lang w:eastAsia="ar-SA"/>
        </w:rPr>
        <w:t>s</w:t>
      </w:r>
      <w:r w:rsidR="004C7439" w:rsidRPr="004C7439">
        <w:rPr>
          <w:rFonts w:ascii="Times New Roman" w:eastAsia="Times New Roman" w:hAnsi="Times New Roman" w:cs="Times New Roman"/>
          <w:sz w:val="24"/>
          <w:szCs w:val="24"/>
          <w:lang w:eastAsia="ar-SA"/>
        </w:rPr>
        <w:t>) kravas transportlīdzek</w:t>
      </w:r>
      <w:r w:rsidR="004C7439">
        <w:rPr>
          <w:rFonts w:ascii="Times New Roman" w:eastAsia="Times New Roman" w:hAnsi="Times New Roman" w:cs="Times New Roman"/>
          <w:sz w:val="24"/>
          <w:szCs w:val="24"/>
          <w:lang w:eastAsia="ar-SA"/>
        </w:rPr>
        <w:t>lis</w:t>
      </w:r>
      <w:r w:rsidR="004C7439" w:rsidRPr="004C7439">
        <w:rPr>
          <w:rFonts w:ascii="Times New Roman" w:eastAsia="Times New Roman" w:hAnsi="Times New Roman" w:cs="Times New Roman"/>
          <w:sz w:val="24"/>
          <w:szCs w:val="24"/>
          <w:lang w:eastAsia="ar-SA"/>
        </w:rPr>
        <w:t xml:space="preserve"> ar teleskopisko pacēlāju</w:t>
      </w:r>
      <w:r w:rsidR="004C7439">
        <w:rPr>
          <w:rFonts w:ascii="Times New Roman" w:eastAsia="Times New Roman" w:hAnsi="Times New Roman" w:cs="Times New Roman"/>
          <w:sz w:val="24"/>
          <w:szCs w:val="24"/>
          <w:lang w:eastAsia="ar-SA"/>
        </w:rPr>
        <w:t>)</w:t>
      </w:r>
      <w:r w:rsidR="004C7439" w:rsidRPr="0029670E">
        <w:rPr>
          <w:rFonts w:ascii="Times New Roman" w:eastAsia="Times New Roman" w:hAnsi="Times New Roman" w:cs="Times New Roman"/>
          <w:sz w:val="24"/>
          <w:szCs w:val="24"/>
          <w:lang w:eastAsia="ar-SA"/>
        </w:rPr>
        <w:t xml:space="preserve"> </w:t>
      </w:r>
      <w:r w:rsidRPr="0029670E">
        <w:rPr>
          <w:rFonts w:ascii="Times New Roman" w:eastAsia="Times New Roman" w:hAnsi="Times New Roman" w:cs="Times New Roman"/>
          <w:sz w:val="24"/>
          <w:szCs w:val="24"/>
          <w:lang w:eastAsia="ar-SA"/>
        </w:rPr>
        <w:t xml:space="preserve">- </w:t>
      </w:r>
      <w:r w:rsidR="004E6174" w:rsidRPr="0029670E">
        <w:rPr>
          <w:rFonts w:ascii="Times New Roman" w:eastAsia="Times New Roman" w:hAnsi="Times New Roman" w:cs="Times New Roman"/>
          <w:sz w:val="24"/>
          <w:szCs w:val="24"/>
          <w:lang w:eastAsia="ar-SA"/>
        </w:rPr>
        <w:t>9</w:t>
      </w:r>
      <w:r w:rsidR="009C4F9C" w:rsidRPr="0029670E">
        <w:rPr>
          <w:rFonts w:ascii="Times New Roman" w:eastAsia="Times New Roman" w:hAnsi="Times New Roman" w:cs="Times New Roman"/>
          <w:sz w:val="24"/>
          <w:szCs w:val="24"/>
          <w:lang w:eastAsia="ar-SA"/>
        </w:rPr>
        <w:t xml:space="preserve"> (</w:t>
      </w:r>
      <w:r w:rsidR="004E6174" w:rsidRPr="0029670E">
        <w:rPr>
          <w:rFonts w:ascii="Times New Roman" w:eastAsia="Times New Roman" w:hAnsi="Times New Roman" w:cs="Times New Roman"/>
          <w:sz w:val="24"/>
          <w:szCs w:val="24"/>
          <w:lang w:eastAsia="ar-SA"/>
        </w:rPr>
        <w:t>deviņu</w:t>
      </w:r>
      <w:r w:rsidR="009C4F9C" w:rsidRPr="0029670E">
        <w:rPr>
          <w:rFonts w:ascii="Times New Roman" w:eastAsia="Times New Roman" w:hAnsi="Times New Roman" w:cs="Times New Roman"/>
          <w:sz w:val="24"/>
          <w:szCs w:val="24"/>
          <w:lang w:eastAsia="ar-SA"/>
        </w:rPr>
        <w:t>) mēnešu laikā</w:t>
      </w:r>
      <w:r w:rsidRPr="0029670E">
        <w:rPr>
          <w:rFonts w:ascii="Times New Roman" w:eastAsia="Times New Roman" w:hAnsi="Times New Roman" w:cs="Times New Roman"/>
          <w:sz w:val="24"/>
          <w:szCs w:val="24"/>
          <w:lang w:eastAsia="ar-SA"/>
        </w:rPr>
        <w:t xml:space="preserve"> no </w:t>
      </w:r>
      <w:r w:rsidR="00C0287A" w:rsidRPr="0029670E">
        <w:rPr>
          <w:rFonts w:ascii="Times New Roman" w:eastAsia="Times New Roman" w:hAnsi="Times New Roman" w:cs="Times New Roman"/>
          <w:sz w:val="24"/>
          <w:szCs w:val="24"/>
          <w:lang w:eastAsia="ar-SA"/>
        </w:rPr>
        <w:t>L</w:t>
      </w:r>
      <w:r w:rsidRPr="0029670E">
        <w:rPr>
          <w:rFonts w:ascii="Times New Roman" w:eastAsia="Times New Roman" w:hAnsi="Times New Roman" w:cs="Times New Roman"/>
          <w:sz w:val="24"/>
          <w:szCs w:val="24"/>
          <w:lang w:eastAsia="ar-SA"/>
        </w:rPr>
        <w:t>īguma noslēgšanas dienas;</w:t>
      </w:r>
    </w:p>
    <w:p w14:paraId="4A8FA11D" w14:textId="071F785A" w:rsidR="00F76F8D" w:rsidRPr="0029670E" w:rsidRDefault="0032401F" w:rsidP="009C4F9C">
      <w:pPr>
        <w:pStyle w:val="ListParagraph"/>
        <w:numPr>
          <w:ilvl w:val="2"/>
          <w:numId w:val="12"/>
        </w:numPr>
        <w:suppressAutoHyphens/>
        <w:spacing w:after="0" w:line="240" w:lineRule="auto"/>
        <w:jc w:val="both"/>
        <w:rPr>
          <w:rFonts w:ascii="Times New Roman" w:eastAsia="Times New Roman" w:hAnsi="Times New Roman" w:cs="Times New Roman"/>
          <w:sz w:val="24"/>
          <w:szCs w:val="24"/>
          <w:lang w:eastAsia="lv-LV"/>
        </w:rPr>
      </w:pPr>
      <w:r w:rsidRPr="0029670E">
        <w:rPr>
          <w:rFonts w:ascii="Times New Roman" w:eastAsia="Times New Roman" w:hAnsi="Times New Roman" w:cs="Times New Roman"/>
          <w:sz w:val="24"/>
          <w:szCs w:val="24"/>
          <w:lang w:eastAsia="ar-SA"/>
        </w:rPr>
        <w:t>2 (divi) Transportlīdzekļi</w:t>
      </w:r>
      <w:r w:rsidR="004C7439">
        <w:rPr>
          <w:rFonts w:ascii="Times New Roman" w:eastAsia="Times New Roman" w:hAnsi="Times New Roman" w:cs="Times New Roman"/>
          <w:sz w:val="24"/>
          <w:szCs w:val="24"/>
          <w:lang w:eastAsia="ar-SA"/>
        </w:rPr>
        <w:t xml:space="preserve"> (</w:t>
      </w:r>
      <w:r w:rsidR="004C7439" w:rsidRPr="004C7439">
        <w:rPr>
          <w:rFonts w:ascii="Times New Roman" w:eastAsia="Times New Roman" w:hAnsi="Times New Roman" w:cs="Times New Roman"/>
          <w:sz w:val="24"/>
          <w:szCs w:val="24"/>
          <w:lang w:eastAsia="ar-SA"/>
        </w:rPr>
        <w:t xml:space="preserve">2 (divi) kravas transportlīdzekļi ar </w:t>
      </w:r>
      <w:proofErr w:type="spellStart"/>
      <w:r w:rsidR="004C7439" w:rsidRPr="004C7439">
        <w:rPr>
          <w:rFonts w:ascii="Times New Roman" w:eastAsia="Times New Roman" w:hAnsi="Times New Roman" w:cs="Times New Roman"/>
          <w:sz w:val="24"/>
          <w:szCs w:val="24"/>
          <w:lang w:eastAsia="ar-SA"/>
        </w:rPr>
        <w:t>šķērveida</w:t>
      </w:r>
      <w:proofErr w:type="spellEnd"/>
      <w:r w:rsidR="004C7439" w:rsidRPr="004C7439">
        <w:rPr>
          <w:rFonts w:ascii="Times New Roman" w:eastAsia="Times New Roman" w:hAnsi="Times New Roman" w:cs="Times New Roman"/>
          <w:sz w:val="24"/>
          <w:szCs w:val="24"/>
          <w:lang w:eastAsia="ar-SA"/>
        </w:rPr>
        <w:t xml:space="preserve"> pacēlāju un instrumentu, materiālu novietni</w:t>
      </w:r>
      <w:r w:rsidR="004C7439">
        <w:rPr>
          <w:rFonts w:ascii="Times New Roman" w:eastAsia="Times New Roman" w:hAnsi="Times New Roman" w:cs="Times New Roman"/>
          <w:sz w:val="24"/>
          <w:szCs w:val="24"/>
          <w:lang w:eastAsia="ar-SA"/>
        </w:rPr>
        <w:t>)</w:t>
      </w:r>
      <w:r w:rsidR="009C4F9C" w:rsidRPr="0029670E">
        <w:rPr>
          <w:rFonts w:ascii="Times New Roman" w:eastAsia="Times New Roman" w:hAnsi="Times New Roman" w:cs="Times New Roman"/>
          <w:sz w:val="24"/>
          <w:szCs w:val="24"/>
          <w:lang w:eastAsia="ar-SA"/>
        </w:rPr>
        <w:t xml:space="preserve"> </w:t>
      </w:r>
      <w:r w:rsidRPr="0029670E">
        <w:rPr>
          <w:rFonts w:ascii="Times New Roman" w:eastAsia="Times New Roman" w:hAnsi="Times New Roman" w:cs="Times New Roman"/>
          <w:sz w:val="24"/>
          <w:szCs w:val="24"/>
          <w:lang w:eastAsia="ar-SA"/>
        </w:rPr>
        <w:t xml:space="preserve">- </w:t>
      </w:r>
      <w:r w:rsidR="00F74B20" w:rsidRPr="0029670E">
        <w:rPr>
          <w:rFonts w:ascii="Times New Roman" w:eastAsia="Times New Roman" w:hAnsi="Times New Roman" w:cs="Times New Roman"/>
          <w:sz w:val="24"/>
          <w:szCs w:val="24"/>
          <w:lang w:eastAsia="ar-SA"/>
        </w:rPr>
        <w:t xml:space="preserve">atlikušo </w:t>
      </w:r>
      <w:r w:rsidR="004E6174" w:rsidRPr="0029670E">
        <w:rPr>
          <w:rFonts w:ascii="Times New Roman" w:eastAsia="Times New Roman" w:hAnsi="Times New Roman" w:cs="Times New Roman"/>
          <w:sz w:val="24"/>
          <w:szCs w:val="24"/>
          <w:lang w:eastAsia="ar-SA"/>
        </w:rPr>
        <w:t>3</w:t>
      </w:r>
      <w:r w:rsidR="004C7439">
        <w:rPr>
          <w:rFonts w:ascii="Times New Roman" w:eastAsia="Times New Roman" w:hAnsi="Times New Roman" w:cs="Times New Roman"/>
          <w:sz w:val="24"/>
          <w:szCs w:val="24"/>
          <w:lang w:eastAsia="ar-SA"/>
        </w:rPr>
        <w:t xml:space="preserve"> (trīs)</w:t>
      </w:r>
      <w:r w:rsidR="004E6174" w:rsidRPr="0029670E">
        <w:rPr>
          <w:rFonts w:ascii="Times New Roman" w:eastAsia="Times New Roman" w:hAnsi="Times New Roman" w:cs="Times New Roman"/>
          <w:sz w:val="24"/>
          <w:szCs w:val="24"/>
          <w:lang w:eastAsia="ar-SA"/>
        </w:rPr>
        <w:t xml:space="preserve"> </w:t>
      </w:r>
      <w:r w:rsidR="009C4F9C" w:rsidRPr="0029670E">
        <w:rPr>
          <w:rFonts w:ascii="Times New Roman" w:eastAsia="Times New Roman" w:hAnsi="Times New Roman" w:cs="Times New Roman"/>
          <w:sz w:val="24"/>
          <w:szCs w:val="24"/>
          <w:lang w:eastAsia="ar-SA"/>
        </w:rPr>
        <w:t>mēnešu laikā</w:t>
      </w:r>
      <w:r w:rsidR="00F74B20" w:rsidRPr="0029670E">
        <w:rPr>
          <w:rFonts w:ascii="Times New Roman" w:eastAsia="Times New Roman" w:hAnsi="Times New Roman" w:cs="Times New Roman"/>
          <w:sz w:val="24"/>
          <w:szCs w:val="24"/>
          <w:lang w:eastAsia="ar-SA"/>
        </w:rPr>
        <w:t xml:space="preserve"> pēc 2.2.1.punktā minēto Transportlīdzekļu piegādes</w:t>
      </w:r>
      <w:r w:rsidR="00C0287A" w:rsidRPr="0029670E">
        <w:rPr>
          <w:rFonts w:ascii="Times New Roman" w:eastAsia="Times New Roman" w:hAnsi="Times New Roman" w:cs="Times New Roman"/>
          <w:sz w:val="24"/>
          <w:szCs w:val="24"/>
          <w:lang w:eastAsia="ar-SA"/>
        </w:rPr>
        <w:t>.</w:t>
      </w:r>
      <w:r w:rsidR="004C7439" w:rsidRPr="004C7439">
        <w:t xml:space="preserve"> </w:t>
      </w:r>
    </w:p>
    <w:p w14:paraId="0324BDB1"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9077C98" w:rsidR="00F76F8D" w:rsidRPr="00E9381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 xml:space="preserve">līguma kopējā darījuma summa tiks noteikta ņemot vērā pretendenta piedāvāto cenu iepirkuma procedūrā),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2F43C4F6" w14:textId="7ADE9321" w:rsidR="00E9381D" w:rsidRPr="00B828EB" w:rsidRDefault="00E9381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828EB">
        <w:rPr>
          <w:rFonts w:ascii="Times New Roman" w:hAnsi="Times New Roman" w:cs="Times New Roman"/>
          <w:color w:val="000000"/>
          <w:sz w:val="24"/>
          <w:szCs w:val="24"/>
        </w:rPr>
        <w:t>Līguma summā ietilpst:</w:t>
      </w:r>
    </w:p>
    <w:p w14:paraId="23C00DE8" w14:textId="1CFB1AA3" w:rsidR="00B828EB"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Transportlīdzekļu</w:t>
      </w:r>
      <w:r w:rsidRPr="00B828EB">
        <w:rPr>
          <w:rFonts w:ascii="Times New Roman" w:hAnsi="Times New Roman" w:cs="Times New Roman"/>
          <w:color w:val="000000"/>
          <w:sz w:val="24"/>
          <w:szCs w:val="24"/>
        </w:rPr>
        <w:t xml:space="preserve"> cena, </w:t>
      </w:r>
      <w:proofErr w:type="gramStart"/>
      <w:r w:rsidRPr="00B828EB">
        <w:rPr>
          <w:rFonts w:ascii="Times New Roman" w:hAnsi="Times New Roman" w:cs="Times New Roman"/>
          <w:color w:val="000000"/>
          <w:sz w:val="24"/>
          <w:szCs w:val="24"/>
        </w:rPr>
        <w:t>ieskaitot jebkādas</w:t>
      </w:r>
      <w:proofErr w:type="gramEnd"/>
      <w:r w:rsidRPr="00B828EB">
        <w:rPr>
          <w:rFonts w:ascii="Times New Roman" w:hAnsi="Times New Roman" w:cs="Times New Roman"/>
          <w:color w:val="000000"/>
          <w:sz w:val="24"/>
          <w:szCs w:val="24"/>
        </w:rPr>
        <w:t xml:space="preserve"> papildus iekārtas un aprīkojumu, kas ir uzstādīti </w:t>
      </w:r>
      <w:r>
        <w:rPr>
          <w:rFonts w:ascii="Times New Roman" w:hAnsi="Times New Roman" w:cs="Times New Roman"/>
          <w:color w:val="000000"/>
          <w:sz w:val="24"/>
          <w:szCs w:val="24"/>
        </w:rPr>
        <w:t>Transportlīdzekļiem</w:t>
      </w:r>
      <w:r w:rsidRPr="00B828EB">
        <w:rPr>
          <w:rFonts w:ascii="Times New Roman" w:hAnsi="Times New Roman" w:cs="Times New Roman"/>
          <w:color w:val="000000"/>
          <w:sz w:val="24"/>
          <w:szCs w:val="24"/>
        </w:rPr>
        <w:t xml:space="preserve"> atbilstoši Tehniskajā specifikācijā noteiktajām prasībām;</w:t>
      </w:r>
    </w:p>
    <w:p w14:paraId="6B2FA246" w14:textId="77777777" w:rsidR="00D96F38"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sidRPr="00B828EB">
        <w:rPr>
          <w:rFonts w:ascii="Times New Roman" w:hAnsi="Times New Roman" w:cs="Times New Roman"/>
          <w:color w:val="000000"/>
          <w:sz w:val="24"/>
          <w:szCs w:val="24"/>
        </w:rPr>
        <w:t xml:space="preserve">izmaksas par </w:t>
      </w:r>
      <w:r>
        <w:rPr>
          <w:rFonts w:ascii="Times New Roman" w:hAnsi="Times New Roman" w:cs="Times New Roman"/>
          <w:color w:val="000000"/>
          <w:sz w:val="24"/>
          <w:szCs w:val="24"/>
        </w:rPr>
        <w:t xml:space="preserve">Transportlīdzekļu </w:t>
      </w:r>
      <w:r w:rsidRPr="00B828EB">
        <w:rPr>
          <w:rFonts w:ascii="Times New Roman" w:hAnsi="Times New Roman" w:cs="Times New Roman"/>
          <w:color w:val="000000"/>
          <w:sz w:val="24"/>
          <w:szCs w:val="24"/>
        </w:rPr>
        <w:t>reģistrāciju</w:t>
      </w:r>
      <w:r w:rsidR="00D96F38">
        <w:rPr>
          <w:rFonts w:ascii="Times New Roman" w:hAnsi="Times New Roman" w:cs="Times New Roman"/>
          <w:color w:val="000000"/>
          <w:sz w:val="24"/>
          <w:szCs w:val="24"/>
        </w:rPr>
        <w:t>, tahogrāfu sertifikāciju</w:t>
      </w:r>
    </w:p>
    <w:p w14:paraId="6839A5B8" w14:textId="4F0E1B06" w:rsidR="00E9381D"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sidRPr="00B82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atbilstoši Tehniskās specifikācijas prasībām </w:t>
      </w:r>
      <w:r w:rsidRPr="00B828EB">
        <w:rPr>
          <w:rFonts w:ascii="Times New Roman" w:hAnsi="Times New Roman" w:cs="Times New Roman"/>
          <w:color w:val="000000"/>
          <w:sz w:val="24"/>
          <w:szCs w:val="24"/>
        </w:rPr>
        <w:t>un pirmreizējās tehniskās apskates veikšanu</w:t>
      </w:r>
      <w:r>
        <w:rPr>
          <w:rFonts w:ascii="Times New Roman" w:hAnsi="Times New Roman" w:cs="Times New Roman"/>
          <w:color w:val="000000"/>
          <w:sz w:val="24"/>
          <w:szCs w:val="24"/>
        </w:rPr>
        <w:t>;</w:t>
      </w:r>
    </w:p>
    <w:p w14:paraId="79D4DE9A" w14:textId="6AE60D1F" w:rsidR="00D96F38" w:rsidRDefault="000770EE"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piegādes</w:t>
      </w:r>
      <w:r w:rsidR="00D96F38" w:rsidRPr="00B828EB">
        <w:rPr>
          <w:rFonts w:ascii="Times New Roman" w:hAnsi="Times New Roman" w:cs="Times New Roman"/>
          <w:color w:val="000000"/>
          <w:sz w:val="24"/>
          <w:szCs w:val="24"/>
        </w:rPr>
        <w:t xml:space="preserve"> izmaksas</w:t>
      </w:r>
      <w:r w:rsidR="00C63AEA">
        <w:rPr>
          <w:rFonts w:ascii="Times New Roman" w:hAnsi="Times New Roman" w:cs="Times New Roman"/>
          <w:color w:val="000000"/>
          <w:sz w:val="24"/>
          <w:szCs w:val="24"/>
        </w:rPr>
        <w:t>, tajā skaitā nodokļi un nodevas, izņemot PVN,</w:t>
      </w:r>
      <w:r w:rsidR="00D96F38" w:rsidRPr="00B828EB">
        <w:rPr>
          <w:rFonts w:ascii="Times New Roman" w:hAnsi="Times New Roman" w:cs="Times New Roman"/>
          <w:color w:val="000000"/>
          <w:sz w:val="24"/>
          <w:szCs w:val="24"/>
        </w:rPr>
        <w:t xml:space="preserve"> līdz Līguma </w:t>
      </w:r>
      <w:r w:rsidR="00D96F38">
        <w:rPr>
          <w:rFonts w:ascii="Times New Roman" w:hAnsi="Times New Roman" w:cs="Times New Roman"/>
          <w:color w:val="000000"/>
          <w:sz w:val="24"/>
          <w:szCs w:val="24"/>
        </w:rPr>
        <w:t>2</w:t>
      </w:r>
      <w:r w:rsidR="00D96F38" w:rsidRPr="00B828EB">
        <w:rPr>
          <w:rFonts w:ascii="Times New Roman" w:hAnsi="Times New Roman" w:cs="Times New Roman"/>
          <w:color w:val="000000"/>
          <w:sz w:val="24"/>
          <w:szCs w:val="24"/>
        </w:rPr>
        <w:t xml:space="preserve">.2.punktā norādītajai </w:t>
      </w:r>
      <w:r w:rsidR="00D96F38">
        <w:rPr>
          <w:rFonts w:ascii="Times New Roman" w:hAnsi="Times New Roman" w:cs="Times New Roman"/>
          <w:color w:val="000000"/>
          <w:sz w:val="24"/>
          <w:szCs w:val="24"/>
        </w:rPr>
        <w:t>Transportlīdzekļu</w:t>
      </w:r>
      <w:r w:rsidR="00D96F38" w:rsidRPr="00B828EB">
        <w:rPr>
          <w:rFonts w:ascii="Times New Roman" w:hAnsi="Times New Roman" w:cs="Times New Roman"/>
          <w:color w:val="000000"/>
          <w:sz w:val="24"/>
          <w:szCs w:val="24"/>
        </w:rPr>
        <w:t xml:space="preserve"> piegādes adresei</w:t>
      </w:r>
      <w:r w:rsidR="00D96F38">
        <w:rPr>
          <w:rFonts w:ascii="Times New Roman" w:hAnsi="Times New Roman" w:cs="Times New Roman"/>
          <w:color w:val="000000"/>
          <w:sz w:val="24"/>
          <w:szCs w:val="24"/>
        </w:rPr>
        <w:t>;</w:t>
      </w:r>
    </w:p>
    <w:p w14:paraId="26C5AA0C" w14:textId="400EEA58" w:rsidR="00D96F38"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w:t>
      </w:r>
      <w:r w:rsidR="00D96F38" w:rsidRPr="00B828EB">
        <w:rPr>
          <w:rFonts w:ascii="Times New Roman" w:hAnsi="Times New Roman" w:cs="Times New Roman"/>
          <w:color w:val="000000"/>
          <w:sz w:val="24"/>
          <w:szCs w:val="24"/>
        </w:rPr>
        <w:t xml:space="preserve">zmaksas, kas saistītas ar </w:t>
      </w:r>
      <w:r w:rsidR="00D96F38">
        <w:rPr>
          <w:rFonts w:ascii="Times New Roman" w:hAnsi="Times New Roman" w:cs="Times New Roman"/>
          <w:color w:val="000000"/>
          <w:sz w:val="24"/>
          <w:szCs w:val="24"/>
        </w:rPr>
        <w:t>Transportlīdzekļu</w:t>
      </w:r>
      <w:r w:rsidR="00D96F38" w:rsidRPr="00B828EB">
        <w:rPr>
          <w:rFonts w:ascii="Times New Roman" w:hAnsi="Times New Roman" w:cs="Times New Roman"/>
          <w:color w:val="000000"/>
          <w:sz w:val="24"/>
          <w:szCs w:val="24"/>
        </w:rPr>
        <w:t xml:space="preserve"> pilnīgu sagatavošanu lietošanai;</w:t>
      </w:r>
    </w:p>
    <w:p w14:paraId="3CAA1972" w14:textId="1C887748" w:rsidR="00B623CB"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Pasūtītāja darbinieku apmācību un instruktāžas izmaksas;</w:t>
      </w:r>
    </w:p>
    <w:p w14:paraId="488CC55C" w14:textId="32277BA3" w:rsidR="00D96F38" w:rsidRPr="00E9381D"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96F38" w:rsidRPr="00B828EB">
        <w:rPr>
          <w:rFonts w:ascii="Times New Roman" w:hAnsi="Times New Roman" w:cs="Times New Roman"/>
          <w:color w:val="000000"/>
          <w:sz w:val="24"/>
          <w:szCs w:val="24"/>
        </w:rPr>
        <w:t xml:space="preserve">ehnisko apkopju un remonta izmaksas </w:t>
      </w:r>
      <w:r w:rsidR="00D96F38">
        <w:rPr>
          <w:rFonts w:ascii="Times New Roman" w:hAnsi="Times New Roman" w:cs="Times New Roman"/>
          <w:color w:val="000000"/>
          <w:sz w:val="24"/>
          <w:szCs w:val="24"/>
        </w:rPr>
        <w:t>Transportlīdzekļu</w:t>
      </w:r>
      <w:r w:rsidR="00D96F38" w:rsidRPr="00B828EB">
        <w:rPr>
          <w:rFonts w:ascii="Times New Roman" w:hAnsi="Times New Roman" w:cs="Times New Roman"/>
          <w:color w:val="000000"/>
          <w:sz w:val="24"/>
          <w:szCs w:val="24"/>
        </w:rPr>
        <w:t xml:space="preserve"> garantijas laikā</w:t>
      </w:r>
      <w:r w:rsidR="00D96F38">
        <w:rPr>
          <w:rFonts w:ascii="Times New Roman" w:hAnsi="Times New Roman" w:cs="Times New Roman"/>
          <w:color w:val="000000"/>
          <w:sz w:val="24"/>
          <w:szCs w:val="24"/>
        </w:rPr>
        <w:t>.</w:t>
      </w:r>
    </w:p>
    <w:p w14:paraId="4F0FA6C1" w14:textId="22E87B87" w:rsidR="004F7446" w:rsidRDefault="004F744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Pr="004F7446">
        <w:rPr>
          <w:rFonts w:ascii="Times New Roman" w:eastAsia="Times New Roman" w:hAnsi="Times New Roman" w:cs="Times New Roman"/>
          <w:sz w:val="24"/>
          <w:szCs w:val="24"/>
          <w:lang w:eastAsia="ar-SA"/>
        </w:rPr>
        <w:t xml:space="preserve">ēc iepirkuma līguma noslēgšanas un </w:t>
      </w:r>
      <w:r>
        <w:rPr>
          <w:rFonts w:ascii="Times New Roman" w:eastAsia="Times New Roman" w:hAnsi="Times New Roman" w:cs="Times New Roman"/>
          <w:sz w:val="24"/>
          <w:szCs w:val="24"/>
          <w:lang w:eastAsia="ar-SA"/>
        </w:rPr>
        <w:t>Izpildītāja</w:t>
      </w:r>
      <w:r w:rsidRPr="004F7446">
        <w:rPr>
          <w:rFonts w:ascii="Times New Roman" w:eastAsia="Times New Roman" w:hAnsi="Times New Roman" w:cs="Times New Roman"/>
          <w:sz w:val="24"/>
          <w:szCs w:val="24"/>
          <w:lang w:eastAsia="ar-SA"/>
        </w:rPr>
        <w:t xml:space="preserve"> rēķina saņemšanas, Pasūtītājs 20 (divdesmit) dienu laikā samaksā </w:t>
      </w:r>
      <w:r>
        <w:rPr>
          <w:rFonts w:ascii="Times New Roman" w:eastAsia="Times New Roman" w:hAnsi="Times New Roman" w:cs="Times New Roman"/>
          <w:sz w:val="24"/>
          <w:szCs w:val="24"/>
          <w:lang w:eastAsia="ar-SA"/>
        </w:rPr>
        <w:t>Izpildītājam</w:t>
      </w:r>
      <w:r w:rsidRPr="004F7446">
        <w:rPr>
          <w:rFonts w:ascii="Times New Roman" w:eastAsia="Times New Roman" w:hAnsi="Times New Roman" w:cs="Times New Roman"/>
          <w:sz w:val="24"/>
          <w:szCs w:val="24"/>
          <w:lang w:eastAsia="ar-SA"/>
        </w:rPr>
        <w:t xml:space="preserve"> avansu </w:t>
      </w:r>
      <w:r>
        <w:rPr>
          <w:rFonts w:ascii="Times New Roman" w:eastAsia="Times New Roman" w:hAnsi="Times New Roman" w:cs="Times New Roman"/>
          <w:sz w:val="24"/>
          <w:szCs w:val="24"/>
          <w:lang w:eastAsia="ar-SA"/>
        </w:rPr>
        <w:t>2</w:t>
      </w:r>
      <w:r w:rsidRPr="004F7446">
        <w:rPr>
          <w:rFonts w:ascii="Times New Roman" w:eastAsia="Times New Roman" w:hAnsi="Times New Roman" w:cs="Times New Roman"/>
          <w:sz w:val="24"/>
          <w:szCs w:val="24"/>
          <w:lang w:eastAsia="ar-SA"/>
        </w:rPr>
        <w:t>0 % (</w:t>
      </w:r>
      <w:r>
        <w:rPr>
          <w:rFonts w:ascii="Times New Roman" w:eastAsia="Times New Roman" w:hAnsi="Times New Roman" w:cs="Times New Roman"/>
          <w:sz w:val="24"/>
          <w:szCs w:val="24"/>
          <w:lang w:eastAsia="ar-SA"/>
        </w:rPr>
        <w:t>div</w:t>
      </w:r>
      <w:r w:rsidRPr="004F7446">
        <w:rPr>
          <w:rFonts w:ascii="Times New Roman" w:eastAsia="Times New Roman" w:hAnsi="Times New Roman" w:cs="Times New Roman"/>
          <w:sz w:val="24"/>
          <w:szCs w:val="24"/>
          <w:lang w:eastAsia="ar-SA"/>
        </w:rPr>
        <w:t xml:space="preserve">desmit procentu) apmērā no līguma summas, ar nosacījumu, ka </w:t>
      </w:r>
      <w:r>
        <w:rPr>
          <w:rFonts w:ascii="Times New Roman" w:eastAsia="Times New Roman" w:hAnsi="Times New Roman" w:cs="Times New Roman"/>
          <w:sz w:val="24"/>
          <w:szCs w:val="24"/>
          <w:lang w:eastAsia="ar-SA"/>
        </w:rPr>
        <w:t>Izpildītājs</w:t>
      </w:r>
      <w:r w:rsidRPr="004F7446">
        <w:rPr>
          <w:rFonts w:ascii="Times New Roman" w:eastAsia="Times New Roman" w:hAnsi="Times New Roman" w:cs="Times New Roman"/>
          <w:sz w:val="24"/>
          <w:szCs w:val="24"/>
          <w:lang w:eastAsia="ar-SA"/>
        </w:rPr>
        <w:t xml:space="preserve"> iesniedz Pasūtītājam apdrošināšanas sabiedrības vai kredītiestādes izsniegtu avansa garantiju maksājamā avansa apmērā</w:t>
      </w:r>
      <w:r w:rsidR="001C49B8">
        <w:rPr>
          <w:rFonts w:ascii="Times New Roman" w:eastAsia="Times New Roman" w:hAnsi="Times New Roman" w:cs="Times New Roman"/>
          <w:sz w:val="24"/>
          <w:szCs w:val="24"/>
          <w:lang w:eastAsia="ar-SA"/>
        </w:rPr>
        <w:t>.</w:t>
      </w:r>
    </w:p>
    <w:p w14:paraId="10F79636" w14:textId="74C5C51C" w:rsidR="00F76F8D" w:rsidRDefault="004F6379"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Atlikušais maksājums</w:t>
      </w:r>
      <w:r w:rsidR="00F76F8D" w:rsidRPr="00F76F8D">
        <w:rPr>
          <w:rFonts w:ascii="Times New Roman" w:eastAsia="Times New Roman" w:hAnsi="Times New Roman" w:cs="Times New Roman"/>
          <w:sz w:val="24"/>
          <w:szCs w:val="24"/>
          <w:lang w:eastAsia="ar-SA"/>
        </w:rPr>
        <w:t xml:space="preserve"> par </w:t>
      </w:r>
      <w:r w:rsidR="004A7B09">
        <w:rPr>
          <w:rFonts w:ascii="Times New Roman" w:eastAsia="Times New Roman" w:hAnsi="Times New Roman" w:cs="Times New Roman"/>
          <w:sz w:val="24"/>
          <w:szCs w:val="24"/>
          <w:lang w:eastAsia="ar-SA"/>
        </w:rPr>
        <w:t>piegādātajiem Transportlīdzekļiem</w:t>
      </w:r>
      <w:r w:rsidR="00F76F8D" w:rsidRPr="00F76F8D">
        <w:rPr>
          <w:rFonts w:ascii="Times New Roman" w:eastAsia="Times New Roman" w:hAnsi="Times New Roman" w:cs="Times New Roman"/>
          <w:sz w:val="24"/>
          <w:szCs w:val="24"/>
          <w:lang w:eastAsia="ar-SA"/>
        </w:rPr>
        <w:t xml:space="preserve"> tiek veikt</w:t>
      </w:r>
      <w:r>
        <w:rPr>
          <w:rFonts w:ascii="Times New Roman" w:eastAsia="Times New Roman" w:hAnsi="Times New Roman" w:cs="Times New Roman"/>
          <w:sz w:val="24"/>
          <w:szCs w:val="24"/>
          <w:lang w:eastAsia="ar-SA"/>
        </w:rPr>
        <w:t>s</w:t>
      </w:r>
      <w:r w:rsidR="00F76F8D" w:rsidRPr="00F76F8D">
        <w:rPr>
          <w:rFonts w:ascii="Times New Roman" w:eastAsia="Times New Roman" w:hAnsi="Times New Roman" w:cs="Times New Roman"/>
          <w:sz w:val="24"/>
          <w:szCs w:val="24"/>
          <w:lang w:eastAsia="ar-SA"/>
        </w:rPr>
        <w:t xml:space="preserve"> 30 (trīsdesmit) dienu laikā pēc </w:t>
      </w:r>
      <w:r w:rsidR="00DB20CA">
        <w:rPr>
          <w:rFonts w:ascii="Times New Roman" w:eastAsia="Times New Roman" w:hAnsi="Times New Roman" w:cs="Times New Roman"/>
          <w:sz w:val="24"/>
          <w:szCs w:val="24"/>
          <w:lang w:eastAsia="ar-SA"/>
        </w:rPr>
        <w:t>Transportlīdzekļu</w:t>
      </w:r>
      <w:r w:rsidR="00F76F8D" w:rsidRPr="00F76F8D">
        <w:rPr>
          <w:rFonts w:ascii="Times New Roman" w:eastAsia="Times New Roman" w:hAnsi="Times New Roman" w:cs="Times New Roman"/>
          <w:sz w:val="24"/>
          <w:szCs w:val="24"/>
          <w:lang w:eastAsia="ar-SA"/>
        </w:rPr>
        <w:t xml:space="preserve"> piegādes</w:t>
      </w:r>
      <w:r w:rsidR="00463EFB">
        <w:rPr>
          <w:rFonts w:ascii="Times New Roman" w:eastAsia="Times New Roman" w:hAnsi="Times New Roman" w:cs="Times New Roman"/>
          <w:sz w:val="24"/>
          <w:szCs w:val="24"/>
          <w:lang w:eastAsia="ar-SA"/>
        </w:rPr>
        <w:t xml:space="preserve"> un</w:t>
      </w:r>
      <w:r w:rsidR="00F76F8D" w:rsidRPr="00F76F8D">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r w:rsidR="001C49B8">
        <w:rPr>
          <w:rFonts w:ascii="Times New Roman" w:eastAsia="Times New Roman" w:hAnsi="Times New Roman" w:cs="Times New Roman"/>
          <w:sz w:val="24"/>
          <w:szCs w:val="24"/>
          <w:lang w:eastAsia="ar-SA"/>
        </w:rPr>
        <w:t xml:space="preserve">Samaksa </w:t>
      </w:r>
      <w:r w:rsidR="003D1F8D">
        <w:rPr>
          <w:rFonts w:ascii="Times New Roman" w:eastAsia="Times New Roman" w:hAnsi="Times New Roman" w:cs="Times New Roman"/>
          <w:sz w:val="24"/>
          <w:szCs w:val="24"/>
          <w:lang w:eastAsia="ar-SA"/>
        </w:rPr>
        <w:t>tiek</w:t>
      </w:r>
      <w:r w:rsidR="001C49B8">
        <w:rPr>
          <w:rFonts w:ascii="Times New Roman" w:eastAsia="Times New Roman" w:hAnsi="Times New Roman" w:cs="Times New Roman"/>
          <w:sz w:val="24"/>
          <w:szCs w:val="24"/>
          <w:lang w:eastAsia="ar-SA"/>
        </w:rPr>
        <w:t xml:space="preserve"> veikta par katru piegādātā Transportlīdzekli atsevišķi.</w:t>
      </w:r>
    </w:p>
    <w:p w14:paraId="054A43DA" w14:textId="69CAB448" w:rsidR="00F76F8D" w:rsidRPr="00F76F8D" w:rsidRDefault="00020EB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Pieņemšanas nodošanas aktos un </w:t>
      </w:r>
      <w:r w:rsidR="00F76F8D" w:rsidRPr="00F76F8D">
        <w:rPr>
          <w:rFonts w:ascii="Times New Roman" w:eastAsia="Times New Roman" w:hAnsi="Times New Roman" w:cs="Times New Roman"/>
          <w:sz w:val="24"/>
          <w:szCs w:val="24"/>
          <w:lang w:eastAsia="ar-SA"/>
        </w:rPr>
        <w:t>rēķinos Izpildītājam ir obligāti jānorāda šī Līguma numurs.</w:t>
      </w:r>
    </w:p>
    <w:p w14:paraId="0D19B872" w14:textId="5AFD11A3" w:rsid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9A8643" w14:textId="0A1564E4" w:rsidR="00A0044A" w:rsidRDefault="00A0044A"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A0044A">
        <w:rPr>
          <w:rFonts w:ascii="Times New Roman" w:eastAsia="Times New Roman" w:hAnsi="Times New Roman" w:cs="Times New Roman"/>
          <w:sz w:val="24"/>
          <w:szCs w:val="24"/>
          <w:lang w:eastAsia="ar-SA"/>
        </w:rPr>
        <w:t xml:space="preserve">Izpildītājs Līguma </w:t>
      </w:r>
      <w:r w:rsidR="00FA5F11">
        <w:rPr>
          <w:rFonts w:ascii="Times New Roman" w:eastAsia="Times New Roman" w:hAnsi="Times New Roman" w:cs="Times New Roman"/>
          <w:sz w:val="24"/>
          <w:szCs w:val="24"/>
          <w:lang w:eastAsia="ar-SA"/>
        </w:rPr>
        <w:t>3.3</w:t>
      </w:r>
      <w:r w:rsidRPr="00A0044A">
        <w:rPr>
          <w:rFonts w:ascii="Times New Roman" w:eastAsia="Times New Roman" w:hAnsi="Times New Roman" w:cs="Times New Roman"/>
          <w:sz w:val="24"/>
          <w:szCs w:val="24"/>
          <w:lang w:eastAsia="ar-SA"/>
        </w:rPr>
        <w:t>.punktā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w:t>
      </w:r>
      <w:proofErr w:type="gramStart"/>
      <w:r w:rsidRPr="00A0044A">
        <w:rPr>
          <w:rFonts w:ascii="Times New Roman" w:eastAsia="Times New Roman" w:hAnsi="Times New Roman" w:cs="Times New Roman"/>
          <w:sz w:val="24"/>
          <w:szCs w:val="24"/>
          <w:lang w:eastAsia="ar-SA"/>
        </w:rPr>
        <w:t xml:space="preserve"> vai iesniedz Pasūtītājam Latvijas Republikā vai citā Eiropas Savienības vai Eiropas Ekonomiskās zonas dalībvalstī</w:t>
      </w:r>
      <w:proofErr w:type="gramEnd"/>
      <w:r w:rsidRPr="00A0044A">
        <w:rPr>
          <w:rFonts w:ascii="Times New Roman" w:eastAsia="Times New Roman" w:hAnsi="Times New Roman" w:cs="Times New Roman"/>
          <w:sz w:val="24"/>
          <w:szCs w:val="24"/>
          <w:lang w:eastAsia="ar-SA"/>
        </w:rPr>
        <w:t xml:space="preserve">,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A0044A">
        <w:rPr>
          <w:rFonts w:ascii="Times New Roman" w:eastAsia="Times New Roman" w:hAnsi="Times New Roman" w:cs="Times New Roman"/>
          <w:sz w:val="24"/>
          <w:szCs w:val="24"/>
          <w:lang w:eastAsia="ar-SA"/>
        </w:rPr>
        <w:t>ekspromisorisku</w:t>
      </w:r>
      <w:proofErr w:type="spellEnd"/>
      <w:r w:rsidRPr="00A0044A">
        <w:rPr>
          <w:rFonts w:ascii="Times New Roman" w:eastAsia="Times New Roman" w:hAnsi="Times New Roman" w:cs="Times New Roman"/>
          <w:sz w:val="24"/>
          <w:szCs w:val="24"/>
          <w:lang w:eastAsia="ar-SA"/>
        </w:rPr>
        <w:t>, Pasūtītāja akceptētu avansa maksājuma garantiju. Minimālais avansa maksājuma garantijas spēkā esamības termiņš ir 202__.gada ____ (</w:t>
      </w:r>
      <w:r>
        <w:rPr>
          <w:rFonts w:ascii="Times New Roman" w:eastAsia="Times New Roman" w:hAnsi="Times New Roman" w:cs="Times New Roman"/>
          <w:sz w:val="24"/>
          <w:szCs w:val="24"/>
          <w:lang w:eastAsia="ar-SA"/>
        </w:rPr>
        <w:t>13</w:t>
      </w:r>
      <w:r w:rsidRPr="00A0044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trīspadsmit</w:t>
      </w:r>
      <w:r w:rsidRPr="00A0044A">
        <w:rPr>
          <w:rFonts w:ascii="Times New Roman" w:eastAsia="Times New Roman" w:hAnsi="Times New Roman" w:cs="Times New Roman"/>
          <w:sz w:val="24"/>
          <w:szCs w:val="24"/>
          <w:lang w:eastAsia="ar-SA"/>
        </w:rPr>
        <w:t>) mēne</w:t>
      </w:r>
      <w:r>
        <w:rPr>
          <w:rFonts w:ascii="Times New Roman" w:eastAsia="Times New Roman" w:hAnsi="Times New Roman" w:cs="Times New Roman"/>
          <w:sz w:val="24"/>
          <w:szCs w:val="24"/>
          <w:lang w:eastAsia="ar-SA"/>
        </w:rPr>
        <w:t>ši</w:t>
      </w:r>
      <w:r w:rsidRPr="00A0044A">
        <w:rPr>
          <w:rFonts w:ascii="Times New Roman" w:eastAsia="Times New Roman" w:hAnsi="Times New Roman" w:cs="Times New Roman"/>
          <w:sz w:val="24"/>
          <w:szCs w:val="24"/>
          <w:lang w:eastAsia="ar-SA"/>
        </w:rPr>
        <w:t xml:space="preserve"> no Līguma noslēgšanas dienas).</w:t>
      </w:r>
    </w:p>
    <w:p w14:paraId="2EC5B45F" w14:textId="68DEBEAC" w:rsidR="00F76F8D" w:rsidRPr="00F76F8D" w:rsidRDefault="007526F6"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TRANSPORTLĪDZEKĻU</w:t>
      </w:r>
      <w:r w:rsidR="00F76F8D" w:rsidRPr="00F76F8D">
        <w:rPr>
          <w:rFonts w:ascii="Times New Roman" w:eastAsia="Times New Roman" w:hAnsi="Times New Roman" w:cs="Times New Roman"/>
          <w:b/>
          <w:sz w:val="24"/>
          <w:szCs w:val="24"/>
          <w:lang w:eastAsia="ar-SA"/>
        </w:rPr>
        <w:t xml:space="preserve"> PIEGĀDES UN PIEŅEMŠANAS KĀRTĪBA</w:t>
      </w:r>
    </w:p>
    <w:p w14:paraId="71A57ADF" w14:textId="4CDE7CEC" w:rsidR="00F76F8D" w:rsidRDefault="005743F4"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Transportlīdzekļu </w:t>
      </w:r>
      <w:r w:rsidR="00F76F8D" w:rsidRPr="00F76F8D">
        <w:rPr>
          <w:rFonts w:ascii="Times New Roman" w:eastAsia="Times New Roman" w:hAnsi="Times New Roman" w:cs="Times New Roman"/>
          <w:sz w:val="24"/>
          <w:szCs w:val="24"/>
        </w:rPr>
        <w:t xml:space="preserve">piegāde notiek </w:t>
      </w:r>
      <w:r w:rsidR="00021D6E" w:rsidRPr="006A7E3A">
        <w:rPr>
          <w:rFonts w:ascii="Times New Roman" w:eastAsia="Times New Roman" w:hAnsi="Times New Roman" w:cs="Times New Roman"/>
          <w:sz w:val="24"/>
          <w:szCs w:val="24"/>
        </w:rPr>
        <w:t>Līguma 2.2.punktā noteikt</w:t>
      </w:r>
      <w:r>
        <w:rPr>
          <w:rFonts w:ascii="Times New Roman" w:eastAsia="Times New Roman" w:hAnsi="Times New Roman" w:cs="Times New Roman"/>
          <w:sz w:val="24"/>
          <w:szCs w:val="24"/>
        </w:rPr>
        <w:t>aj</w:t>
      </w:r>
      <w:r w:rsidR="00FF150E">
        <w:rPr>
          <w:rFonts w:ascii="Times New Roman" w:eastAsia="Times New Roman" w:hAnsi="Times New Roman" w:cs="Times New Roman"/>
          <w:sz w:val="24"/>
          <w:szCs w:val="24"/>
        </w:rPr>
        <w:t>os</w:t>
      </w:r>
      <w:r w:rsidR="00021D6E" w:rsidRPr="006A7E3A">
        <w:rPr>
          <w:rFonts w:ascii="Times New Roman" w:eastAsia="Times New Roman" w:hAnsi="Times New Roman" w:cs="Times New Roman"/>
          <w:sz w:val="24"/>
          <w:szCs w:val="24"/>
        </w:rPr>
        <w:t xml:space="preserve"> </w:t>
      </w:r>
      <w:r w:rsidR="00FF150E">
        <w:rPr>
          <w:rFonts w:ascii="Times New Roman" w:eastAsia="Times New Roman" w:hAnsi="Times New Roman" w:cs="Times New Roman"/>
          <w:sz w:val="24"/>
          <w:szCs w:val="24"/>
        </w:rPr>
        <w:t>termiņos</w:t>
      </w:r>
      <w:r w:rsidR="00F76F8D" w:rsidRPr="006A7E3A">
        <w:rPr>
          <w:rFonts w:ascii="Times New Roman" w:eastAsia="Times New Roman" w:hAnsi="Times New Roman" w:cs="Times New Roman"/>
          <w:sz w:val="24"/>
          <w:szCs w:val="24"/>
        </w:rPr>
        <w:t xml:space="preserve">. </w:t>
      </w:r>
    </w:p>
    <w:p w14:paraId="0E6B3A83" w14:textId="0C4E3726" w:rsidR="00E600A3" w:rsidRDefault="00E600A3"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saņemot no Izpildītāja Transportlīdzekļus, </w:t>
      </w:r>
      <w:r w:rsidRPr="00E600A3">
        <w:rPr>
          <w:rFonts w:ascii="Times New Roman" w:eastAsia="Times New Roman" w:hAnsi="Times New Roman" w:cs="Times New Roman"/>
          <w:sz w:val="24"/>
          <w:szCs w:val="24"/>
        </w:rPr>
        <w:t>pārbauda t</w:t>
      </w:r>
      <w:r>
        <w:rPr>
          <w:rFonts w:ascii="Times New Roman" w:eastAsia="Times New Roman" w:hAnsi="Times New Roman" w:cs="Times New Roman"/>
          <w:sz w:val="24"/>
          <w:szCs w:val="24"/>
        </w:rPr>
        <w:t>o</w:t>
      </w:r>
      <w:r w:rsidRPr="00E600A3">
        <w:rPr>
          <w:rFonts w:ascii="Times New Roman" w:eastAsia="Times New Roman" w:hAnsi="Times New Roman" w:cs="Times New Roman"/>
          <w:sz w:val="24"/>
          <w:szCs w:val="24"/>
        </w:rPr>
        <w:t xml:space="preserve"> atbilstību Līguma noteikumiem. Par </w:t>
      </w:r>
      <w:r>
        <w:rPr>
          <w:rFonts w:ascii="Times New Roman" w:eastAsia="Times New Roman" w:hAnsi="Times New Roman" w:cs="Times New Roman"/>
          <w:sz w:val="24"/>
          <w:szCs w:val="24"/>
        </w:rPr>
        <w:t>Transportlīdzekļu</w:t>
      </w:r>
      <w:r w:rsidRPr="00E600A3">
        <w:rPr>
          <w:rFonts w:ascii="Times New Roman" w:eastAsia="Times New Roman" w:hAnsi="Times New Roman" w:cs="Times New Roman"/>
          <w:sz w:val="24"/>
          <w:szCs w:val="24"/>
        </w:rPr>
        <w:t xml:space="preserve"> nodošanu un saņemšanu tiek sastādīts pieņemšanas</w:t>
      </w:r>
      <w:r w:rsidR="00A06330">
        <w:rPr>
          <w:rFonts w:ascii="Times New Roman" w:eastAsia="Times New Roman" w:hAnsi="Times New Roman" w:cs="Times New Roman"/>
          <w:sz w:val="24"/>
          <w:szCs w:val="24"/>
        </w:rPr>
        <w:t xml:space="preserve"> </w:t>
      </w:r>
      <w:r w:rsidRPr="00E600A3">
        <w:rPr>
          <w:rFonts w:ascii="Times New Roman" w:eastAsia="Times New Roman" w:hAnsi="Times New Roman" w:cs="Times New Roman"/>
          <w:sz w:val="24"/>
          <w:szCs w:val="24"/>
        </w:rPr>
        <w:t>- nodošanas akts</w:t>
      </w:r>
      <w:r w:rsidR="00A06330">
        <w:rPr>
          <w:rFonts w:ascii="Times New Roman" w:eastAsia="Times New Roman" w:hAnsi="Times New Roman" w:cs="Times New Roman"/>
          <w:sz w:val="24"/>
          <w:szCs w:val="24"/>
        </w:rPr>
        <w:t>.</w:t>
      </w:r>
    </w:p>
    <w:p w14:paraId="42EC5BF7" w14:textId="7B7AE86B" w:rsidR="00A0633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E600A3">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Transportlīdzeklim / - </w:t>
      </w:r>
      <w:proofErr w:type="spellStart"/>
      <w:r>
        <w:rPr>
          <w:rFonts w:ascii="Times New Roman" w:eastAsia="Times New Roman" w:hAnsi="Times New Roman" w:cs="Times New Roman"/>
          <w:sz w:val="24"/>
          <w:szCs w:val="24"/>
        </w:rPr>
        <w:t>iem</w:t>
      </w:r>
      <w:proofErr w:type="spellEnd"/>
      <w:r w:rsidRPr="00E600A3">
        <w:rPr>
          <w:rFonts w:ascii="Times New Roman" w:eastAsia="Times New Roman" w:hAnsi="Times New Roman" w:cs="Times New Roman"/>
          <w:sz w:val="24"/>
          <w:szCs w:val="24"/>
        </w:rPr>
        <w:t xml:space="preserve"> tiek konstatēti trūkumi/bojājumi, tiek sastādīts akts, kurā norāda konstatētos trūkumus/bojājumus un to novēršanas termiņus. </w:t>
      </w:r>
      <w:r>
        <w:rPr>
          <w:rFonts w:ascii="Times New Roman" w:eastAsia="Times New Roman" w:hAnsi="Times New Roman" w:cs="Times New Roman"/>
          <w:sz w:val="24"/>
          <w:szCs w:val="24"/>
        </w:rPr>
        <w:t>Izpildītājam</w:t>
      </w:r>
      <w:r w:rsidRPr="00E600A3">
        <w:rPr>
          <w:rFonts w:ascii="Times New Roman" w:eastAsia="Times New Roman" w:hAnsi="Times New Roman" w:cs="Times New Roman"/>
          <w:sz w:val="24"/>
          <w:szCs w:val="24"/>
        </w:rPr>
        <w:t xml:space="preserve"> uz sava rēķina jānovērš šie trūkumi/bojājumi.</w:t>
      </w:r>
    </w:p>
    <w:p w14:paraId="35334888" w14:textId="601F3C4A" w:rsidR="00A0633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E600A3">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Izpildītājs</w:t>
      </w:r>
      <w:r w:rsidRPr="00E600A3">
        <w:rPr>
          <w:rFonts w:ascii="Times New Roman" w:eastAsia="Times New Roman" w:hAnsi="Times New Roman" w:cs="Times New Roman"/>
          <w:sz w:val="24"/>
          <w:szCs w:val="24"/>
        </w:rPr>
        <w:t xml:space="preserve"> nenovērš </w:t>
      </w:r>
      <w:r>
        <w:rPr>
          <w:rFonts w:ascii="Times New Roman" w:eastAsia="Times New Roman" w:hAnsi="Times New Roman" w:cs="Times New Roman"/>
          <w:sz w:val="24"/>
          <w:szCs w:val="24"/>
        </w:rPr>
        <w:t>Transportlīdzekļa</w:t>
      </w:r>
      <w:r w:rsidRPr="00E600A3">
        <w:rPr>
          <w:rFonts w:ascii="Times New Roman" w:eastAsia="Times New Roman" w:hAnsi="Times New Roman" w:cs="Times New Roman"/>
          <w:sz w:val="24"/>
          <w:szCs w:val="24"/>
        </w:rPr>
        <w:t xml:space="preserve"> trūkumus/bojājumus aktā norādītajā termiņā, </w:t>
      </w:r>
      <w:r>
        <w:rPr>
          <w:rFonts w:ascii="Times New Roman" w:eastAsia="Times New Roman" w:hAnsi="Times New Roman" w:cs="Times New Roman"/>
          <w:sz w:val="24"/>
          <w:szCs w:val="24"/>
        </w:rPr>
        <w:t>Pasūtītājam</w:t>
      </w:r>
      <w:r w:rsidRPr="00E600A3">
        <w:rPr>
          <w:rFonts w:ascii="Times New Roman" w:eastAsia="Times New Roman" w:hAnsi="Times New Roman" w:cs="Times New Roman"/>
          <w:sz w:val="24"/>
          <w:szCs w:val="24"/>
        </w:rPr>
        <w:t xml:space="preserve"> ir tiesības atteikties no </w:t>
      </w:r>
      <w:r>
        <w:rPr>
          <w:rFonts w:ascii="Times New Roman" w:eastAsia="Times New Roman" w:hAnsi="Times New Roman" w:cs="Times New Roman"/>
          <w:sz w:val="24"/>
          <w:szCs w:val="24"/>
        </w:rPr>
        <w:t>Transportlīdzekļa</w:t>
      </w:r>
      <w:r w:rsidRPr="00E600A3">
        <w:rPr>
          <w:rFonts w:ascii="Times New Roman" w:eastAsia="Times New Roman" w:hAnsi="Times New Roman" w:cs="Times New Roman"/>
          <w:sz w:val="24"/>
          <w:szCs w:val="24"/>
        </w:rPr>
        <w:t xml:space="preserve"> un pieprasīt tā nomaiņu.</w:t>
      </w:r>
    </w:p>
    <w:p w14:paraId="2958C4E4" w14:textId="394BD44F" w:rsidR="00A0633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E600A3">
        <w:rPr>
          <w:rFonts w:ascii="Times New Roman" w:eastAsia="Times New Roman" w:hAnsi="Times New Roman" w:cs="Times New Roman"/>
          <w:sz w:val="24"/>
          <w:szCs w:val="24"/>
        </w:rPr>
        <w:t xml:space="preserve">Pēc trūkumu/bojājumu novēršanas </w:t>
      </w:r>
      <w:r>
        <w:rPr>
          <w:rFonts w:ascii="Times New Roman" w:eastAsia="Times New Roman" w:hAnsi="Times New Roman" w:cs="Times New Roman"/>
          <w:sz w:val="24"/>
          <w:szCs w:val="24"/>
        </w:rPr>
        <w:t>Izpildītājs un Pasūtītājs</w:t>
      </w:r>
      <w:r w:rsidRPr="00E60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organizē </w:t>
      </w:r>
      <w:r w:rsidRPr="00E600A3">
        <w:rPr>
          <w:rFonts w:ascii="Times New Roman" w:eastAsia="Times New Roman" w:hAnsi="Times New Roman" w:cs="Times New Roman"/>
          <w:sz w:val="24"/>
          <w:szCs w:val="24"/>
        </w:rPr>
        <w:t xml:space="preserve">atkārtotu </w:t>
      </w:r>
      <w:r>
        <w:rPr>
          <w:rFonts w:ascii="Times New Roman" w:eastAsia="Times New Roman" w:hAnsi="Times New Roman" w:cs="Times New Roman"/>
          <w:sz w:val="24"/>
          <w:szCs w:val="24"/>
        </w:rPr>
        <w:t>Transportlīdzekļa</w:t>
      </w:r>
      <w:r w:rsidRPr="00E600A3">
        <w:rPr>
          <w:rFonts w:ascii="Times New Roman" w:eastAsia="Times New Roman" w:hAnsi="Times New Roman" w:cs="Times New Roman"/>
          <w:sz w:val="24"/>
          <w:szCs w:val="24"/>
        </w:rPr>
        <w:t xml:space="preserve"> pieņemšanu.</w:t>
      </w:r>
    </w:p>
    <w:p w14:paraId="2D1CA900" w14:textId="2EF7700B" w:rsidR="00A0633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Transportlīdzekļa </w:t>
      </w:r>
      <w:r w:rsidRPr="00E600A3">
        <w:rPr>
          <w:rFonts w:ascii="Times New Roman" w:eastAsia="Times New Roman" w:hAnsi="Times New Roman" w:cs="Times New Roman"/>
          <w:sz w:val="24"/>
          <w:szCs w:val="24"/>
        </w:rPr>
        <w:t>piegādi apliecina Pušu pilnvaroto personu parakstīts pieņemšanas – nodošanas akts</w:t>
      </w:r>
      <w:r>
        <w:rPr>
          <w:rFonts w:ascii="Times New Roman" w:eastAsia="Times New Roman" w:hAnsi="Times New Roman" w:cs="Times New Roman"/>
          <w:sz w:val="24"/>
          <w:szCs w:val="24"/>
        </w:rPr>
        <w:t>.</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6F0E9AA2"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Izpildītājs garantē, ka piegādāt</w:t>
      </w:r>
      <w:r w:rsidR="00994BF8">
        <w:rPr>
          <w:rFonts w:ascii="Times New Roman" w:eastAsia="Times New Roman" w:hAnsi="Times New Roman" w:cs="Times New Roman"/>
          <w:sz w:val="24"/>
          <w:szCs w:val="24"/>
        </w:rPr>
        <w:t>ie Transportlīdzekļi</w:t>
      </w:r>
      <w:r w:rsidRPr="00F76F8D">
        <w:rPr>
          <w:rFonts w:ascii="Times New Roman" w:eastAsia="Times New Roman" w:hAnsi="Times New Roman" w:cs="Times New Roman"/>
          <w:sz w:val="24"/>
          <w:szCs w:val="24"/>
        </w:rPr>
        <w:t xml:space="preserve"> ir jaun</w:t>
      </w:r>
      <w:r w:rsidR="00994BF8">
        <w:rPr>
          <w:rFonts w:ascii="Times New Roman" w:eastAsia="Times New Roman" w:hAnsi="Times New Roman" w:cs="Times New Roman"/>
          <w:sz w:val="24"/>
          <w:szCs w:val="24"/>
        </w:rPr>
        <w:t>i</w:t>
      </w:r>
      <w:r w:rsidRPr="00F76F8D">
        <w:rPr>
          <w:rFonts w:ascii="Times New Roman" w:eastAsia="Times New Roman" w:hAnsi="Times New Roman" w:cs="Times New Roman"/>
          <w:sz w:val="24"/>
          <w:szCs w:val="24"/>
        </w:rPr>
        <w:t xml:space="preserve"> un atbilst Tehniskajā specifikācijā noteiktajām prasībām. </w:t>
      </w:r>
    </w:p>
    <w:p w14:paraId="32F3D642" w14:textId="2128EC71" w:rsidR="00F76F8D" w:rsidRDefault="00994BF8"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3" w:name="_Hlk8818870"/>
      <w:r>
        <w:rPr>
          <w:rFonts w:ascii="Times New Roman" w:eastAsia="Times New Roman" w:hAnsi="Times New Roman" w:cs="Times New Roman"/>
          <w:sz w:val="24"/>
          <w:szCs w:val="24"/>
          <w:lang w:eastAsia="lv-LV"/>
        </w:rPr>
        <w:t>Izpildītājs</w:t>
      </w:r>
      <w:r w:rsidR="00F76F8D" w:rsidRPr="00F76F8D">
        <w:rPr>
          <w:rFonts w:ascii="Times New Roman" w:eastAsia="Times New Roman" w:hAnsi="Times New Roman" w:cs="Times New Roman"/>
          <w:sz w:val="24"/>
          <w:szCs w:val="24"/>
          <w:lang w:eastAsia="lv-LV"/>
        </w:rPr>
        <w:t xml:space="preserve"> nodrošina piegādātaj</w:t>
      </w:r>
      <w:r>
        <w:rPr>
          <w:rFonts w:ascii="Times New Roman" w:eastAsia="Times New Roman" w:hAnsi="Times New Roman" w:cs="Times New Roman"/>
          <w:sz w:val="24"/>
          <w:szCs w:val="24"/>
          <w:lang w:eastAsia="lv-LV"/>
        </w:rPr>
        <w:t xml:space="preserve">iem Transportlīdzekļiem </w:t>
      </w:r>
      <w:r w:rsidR="00F76F8D" w:rsidRPr="00F76F8D">
        <w:rPr>
          <w:rFonts w:ascii="Times New Roman" w:eastAsia="Times New Roman" w:hAnsi="Times New Roman" w:cs="Times New Roman"/>
          <w:sz w:val="24"/>
          <w:szCs w:val="24"/>
          <w:lang w:eastAsia="lv-LV"/>
        </w:rPr>
        <w:t xml:space="preserve">garantijas laiku </w:t>
      </w:r>
      <w:r w:rsidR="00F74B20">
        <w:rPr>
          <w:rFonts w:ascii="Times New Roman" w:eastAsia="Times New Roman" w:hAnsi="Times New Roman" w:cs="Times New Roman"/>
          <w:sz w:val="24"/>
          <w:szCs w:val="24"/>
          <w:lang w:eastAsia="lv-LV"/>
        </w:rPr>
        <w:t xml:space="preserve">vismaz </w:t>
      </w:r>
      <w:r w:rsidR="00F76F8D" w:rsidRPr="00F76F8D">
        <w:rPr>
          <w:rFonts w:ascii="Times New Roman" w:eastAsia="Times New Roman" w:hAnsi="Times New Roman" w:cs="Times New Roman"/>
          <w:sz w:val="24"/>
          <w:szCs w:val="24"/>
          <w:lang w:eastAsia="lv-LV"/>
        </w:rPr>
        <w:t>24 (divdesmit četrus) mēnešus</w:t>
      </w:r>
      <w:r w:rsidR="00F74B20">
        <w:rPr>
          <w:rFonts w:ascii="Times New Roman" w:eastAsia="Times New Roman" w:hAnsi="Times New Roman" w:cs="Times New Roman"/>
          <w:sz w:val="24"/>
          <w:szCs w:val="24"/>
          <w:lang w:eastAsia="lv-LV"/>
        </w:rPr>
        <w:t xml:space="preserve"> vai vismaz 100 000 km</w:t>
      </w:r>
      <w:r w:rsidR="00F76F8D" w:rsidRPr="00F76F8D">
        <w:rPr>
          <w:rFonts w:ascii="Times New Roman" w:eastAsia="Times New Roman" w:hAnsi="Times New Roman" w:cs="Times New Roman"/>
          <w:sz w:val="24"/>
          <w:szCs w:val="24"/>
          <w:lang w:eastAsia="lv-LV"/>
        </w:rPr>
        <w:t>, skaitot no Pušu abpusēji parakstīta pieņemšanas – nodošanas akta.</w:t>
      </w:r>
    </w:p>
    <w:p w14:paraId="3CA4BD82" w14:textId="227DB13B" w:rsidR="00994BF8" w:rsidRDefault="00994BF8"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994BF8">
        <w:rPr>
          <w:rFonts w:ascii="Times New Roman" w:eastAsia="Times New Roman" w:hAnsi="Times New Roman" w:cs="Times New Roman"/>
          <w:sz w:val="24"/>
          <w:szCs w:val="24"/>
          <w:lang w:eastAsia="lv-LV"/>
        </w:rPr>
        <w:t>Izpildītājs nodrošina piegādāt</w:t>
      </w:r>
      <w:r w:rsidR="003D4B4D">
        <w:rPr>
          <w:rFonts w:ascii="Times New Roman" w:eastAsia="Times New Roman" w:hAnsi="Times New Roman" w:cs="Times New Roman"/>
          <w:sz w:val="24"/>
          <w:szCs w:val="24"/>
          <w:lang w:eastAsia="lv-LV"/>
        </w:rPr>
        <w:t>o</w:t>
      </w:r>
      <w:r w:rsidRPr="00994BF8">
        <w:rPr>
          <w:rFonts w:ascii="Times New Roman" w:eastAsia="Times New Roman" w:hAnsi="Times New Roman" w:cs="Times New Roman"/>
          <w:sz w:val="24"/>
          <w:szCs w:val="24"/>
          <w:lang w:eastAsia="lv-LV"/>
        </w:rPr>
        <w:t xml:space="preserve"> Transportlīdzekļ</w:t>
      </w:r>
      <w:r w:rsidR="003D4B4D">
        <w:rPr>
          <w:rFonts w:ascii="Times New Roman" w:eastAsia="Times New Roman" w:hAnsi="Times New Roman" w:cs="Times New Roman"/>
          <w:sz w:val="24"/>
          <w:szCs w:val="24"/>
          <w:lang w:eastAsia="lv-LV"/>
        </w:rPr>
        <w:t>u</w:t>
      </w:r>
      <w:r w:rsidR="003D4B4D" w:rsidRPr="003D4B4D">
        <w:t xml:space="preserve"> </w:t>
      </w:r>
      <w:r w:rsidR="003D4B4D">
        <w:t>k</w:t>
      </w:r>
      <w:r w:rsidR="003D4B4D" w:rsidRPr="003D4B4D">
        <w:rPr>
          <w:rFonts w:ascii="Times New Roman" w:eastAsia="Times New Roman" w:hAnsi="Times New Roman" w:cs="Times New Roman"/>
          <w:sz w:val="24"/>
          <w:szCs w:val="24"/>
          <w:lang w:eastAsia="lv-LV"/>
        </w:rPr>
        <w:t xml:space="preserve">rāsojumam un </w:t>
      </w:r>
      <w:proofErr w:type="spellStart"/>
      <w:r w:rsidR="003D4B4D" w:rsidRPr="003D4B4D">
        <w:rPr>
          <w:rFonts w:ascii="Times New Roman" w:eastAsia="Times New Roman" w:hAnsi="Times New Roman" w:cs="Times New Roman"/>
          <w:sz w:val="24"/>
          <w:szCs w:val="24"/>
          <w:lang w:eastAsia="lv-LV"/>
        </w:rPr>
        <w:t>caurrūsēšanai</w:t>
      </w:r>
      <w:proofErr w:type="spellEnd"/>
      <w:r w:rsidR="003D4B4D" w:rsidRPr="003D4B4D">
        <w:rPr>
          <w:rFonts w:ascii="Times New Roman" w:eastAsia="Times New Roman" w:hAnsi="Times New Roman" w:cs="Times New Roman"/>
          <w:sz w:val="24"/>
          <w:szCs w:val="24"/>
          <w:lang w:eastAsia="lv-LV"/>
        </w:rPr>
        <w:t xml:space="preserve"> </w:t>
      </w:r>
      <w:r w:rsidR="003D4B4D">
        <w:rPr>
          <w:rFonts w:ascii="Times New Roman" w:eastAsia="Times New Roman" w:hAnsi="Times New Roman" w:cs="Times New Roman"/>
          <w:sz w:val="24"/>
          <w:szCs w:val="24"/>
          <w:lang w:eastAsia="lv-LV"/>
        </w:rPr>
        <w:t>garantijas laiku</w:t>
      </w:r>
      <w:r w:rsidR="003D4B4D" w:rsidRPr="003D4B4D">
        <w:rPr>
          <w:rFonts w:ascii="Times New Roman" w:eastAsia="Times New Roman" w:hAnsi="Times New Roman" w:cs="Times New Roman"/>
          <w:sz w:val="24"/>
          <w:szCs w:val="24"/>
          <w:lang w:eastAsia="lv-LV"/>
        </w:rPr>
        <w:t xml:space="preserve"> </w:t>
      </w:r>
      <w:r w:rsidR="00F74B20" w:rsidRPr="0029670E">
        <w:rPr>
          <w:rFonts w:ascii="Times New Roman" w:eastAsia="Times New Roman" w:hAnsi="Times New Roman" w:cs="Times New Roman"/>
          <w:sz w:val="24"/>
          <w:szCs w:val="24"/>
          <w:lang w:eastAsia="lv-LV"/>
        </w:rPr>
        <w:t>5</w:t>
      </w:r>
      <w:r w:rsidR="003D4B4D" w:rsidRPr="0029670E">
        <w:rPr>
          <w:rFonts w:ascii="Times New Roman" w:eastAsia="Times New Roman" w:hAnsi="Times New Roman" w:cs="Times New Roman"/>
          <w:sz w:val="24"/>
          <w:szCs w:val="24"/>
          <w:lang w:eastAsia="lv-LV"/>
        </w:rPr>
        <w:t xml:space="preserve"> gad</w:t>
      </w:r>
      <w:r w:rsidR="00D428C4" w:rsidRPr="0029670E">
        <w:rPr>
          <w:rFonts w:ascii="Times New Roman" w:eastAsia="Times New Roman" w:hAnsi="Times New Roman" w:cs="Times New Roman"/>
          <w:sz w:val="24"/>
          <w:szCs w:val="24"/>
          <w:lang w:eastAsia="lv-LV"/>
        </w:rPr>
        <w:t>us</w:t>
      </w:r>
      <w:r w:rsidRPr="0029670E">
        <w:rPr>
          <w:rFonts w:ascii="Times New Roman" w:eastAsia="Times New Roman" w:hAnsi="Times New Roman" w:cs="Times New Roman"/>
          <w:sz w:val="24"/>
          <w:szCs w:val="24"/>
          <w:lang w:eastAsia="lv-LV"/>
        </w:rPr>
        <w:t>,</w:t>
      </w:r>
      <w:r w:rsidRPr="00994BF8">
        <w:rPr>
          <w:rFonts w:ascii="Times New Roman" w:eastAsia="Times New Roman" w:hAnsi="Times New Roman" w:cs="Times New Roman"/>
          <w:sz w:val="24"/>
          <w:szCs w:val="24"/>
          <w:lang w:eastAsia="lv-LV"/>
        </w:rPr>
        <w:t xml:space="preserve"> skaitot no Pušu abpusēji parakstīta pieņemšanas – nodošanas akta.</w:t>
      </w:r>
    </w:p>
    <w:p w14:paraId="5FA05AB9" w14:textId="15936A9F" w:rsidR="00CB2D07" w:rsidRDefault="00CB2D07"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Izpildītājam </w:t>
      </w:r>
      <w:r w:rsidRPr="00CB2D07">
        <w:rPr>
          <w:rFonts w:ascii="Times New Roman" w:eastAsia="Times New Roman" w:hAnsi="Times New Roman" w:cs="Times New Roman"/>
          <w:sz w:val="24"/>
          <w:szCs w:val="24"/>
          <w:lang w:eastAsia="lv-LV"/>
        </w:rPr>
        <w:t xml:space="preserve">bez maksas jānodrošina </w:t>
      </w:r>
      <w:r>
        <w:rPr>
          <w:rFonts w:ascii="Times New Roman" w:eastAsia="Times New Roman" w:hAnsi="Times New Roman" w:cs="Times New Roman"/>
          <w:sz w:val="24"/>
          <w:szCs w:val="24"/>
          <w:lang w:eastAsia="lv-LV"/>
        </w:rPr>
        <w:t xml:space="preserve">Transportlīdzekļu </w:t>
      </w:r>
      <w:r w:rsidRPr="00CB2D07">
        <w:rPr>
          <w:rFonts w:ascii="Times New Roman" w:eastAsia="Times New Roman" w:hAnsi="Times New Roman" w:cs="Times New Roman"/>
          <w:sz w:val="24"/>
          <w:szCs w:val="24"/>
          <w:lang w:eastAsia="lv-LV"/>
        </w:rPr>
        <w:t>garantijas remontu un ražotāja noteiktās apkopes visā garantijas laikā.</w:t>
      </w:r>
    </w:p>
    <w:p w14:paraId="536E0485" w14:textId="310AA74A" w:rsidR="00CB2D07" w:rsidRDefault="00831B0B"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Izpildītājam ir pienākums</w:t>
      </w:r>
      <w:r w:rsidR="00781ACD">
        <w:rPr>
          <w:rFonts w:ascii="Times New Roman" w:eastAsia="Times New Roman" w:hAnsi="Times New Roman" w:cs="Times New Roman"/>
          <w:sz w:val="24"/>
          <w:szCs w:val="24"/>
          <w:lang w:eastAsia="lv-LV"/>
        </w:rPr>
        <w:t xml:space="preserve"> garantijas laikā pieņemt Transportlīdzekli servisā </w:t>
      </w:r>
      <w:r w:rsidR="00781ACD" w:rsidRPr="00781ACD">
        <w:rPr>
          <w:rFonts w:ascii="Times New Roman" w:eastAsia="Times New Roman" w:hAnsi="Times New Roman" w:cs="Times New Roman"/>
          <w:sz w:val="24"/>
          <w:szCs w:val="24"/>
          <w:lang w:eastAsia="lv-LV"/>
        </w:rPr>
        <w:t>24</w:t>
      </w:r>
      <w:r w:rsidR="00781ACD">
        <w:rPr>
          <w:rFonts w:ascii="Times New Roman" w:eastAsia="Times New Roman" w:hAnsi="Times New Roman" w:cs="Times New Roman"/>
          <w:sz w:val="24"/>
          <w:szCs w:val="24"/>
          <w:lang w:eastAsia="lv-LV"/>
        </w:rPr>
        <w:t xml:space="preserve"> </w:t>
      </w:r>
      <w:r w:rsidR="00781ACD" w:rsidRPr="00781ACD">
        <w:rPr>
          <w:rFonts w:ascii="Times New Roman" w:eastAsia="Times New Roman" w:hAnsi="Times New Roman" w:cs="Times New Roman"/>
          <w:sz w:val="24"/>
          <w:szCs w:val="24"/>
          <w:lang w:eastAsia="lv-LV"/>
        </w:rPr>
        <w:t>h laikā no pieteikuma saņemšanas</w:t>
      </w:r>
      <w:r w:rsidR="004344AC">
        <w:rPr>
          <w:rFonts w:ascii="Times New Roman" w:eastAsia="Times New Roman" w:hAnsi="Times New Roman" w:cs="Times New Roman"/>
          <w:sz w:val="24"/>
          <w:szCs w:val="24"/>
          <w:lang w:eastAsia="lv-LV"/>
        </w:rPr>
        <w:t xml:space="preserve"> no Pasūtītāj</w:t>
      </w:r>
      <w:r w:rsidR="003203B9">
        <w:rPr>
          <w:rFonts w:ascii="Times New Roman" w:eastAsia="Times New Roman" w:hAnsi="Times New Roman" w:cs="Times New Roman"/>
          <w:sz w:val="24"/>
          <w:szCs w:val="24"/>
          <w:lang w:eastAsia="lv-LV"/>
        </w:rPr>
        <w:t>a pilnvarotās personas.</w:t>
      </w:r>
      <w:r w:rsidRPr="00831B0B">
        <w:t xml:space="preserve"> </w:t>
      </w:r>
      <w:proofErr w:type="gramStart"/>
      <w:r w:rsidR="003203B9" w:rsidRPr="00264E2C">
        <w:rPr>
          <w:rFonts w:ascii="Times New Roman" w:eastAsia="Times New Roman" w:hAnsi="Times New Roman" w:cs="Times New Roman"/>
          <w:sz w:val="24"/>
          <w:szCs w:val="24"/>
          <w:lang w:eastAsia="lv-LV"/>
        </w:rPr>
        <w:t>Remontu vai te</w:t>
      </w:r>
      <w:r w:rsidR="00264E2C" w:rsidRPr="00264E2C">
        <w:rPr>
          <w:rFonts w:ascii="Times New Roman" w:eastAsia="Times New Roman" w:hAnsi="Times New Roman" w:cs="Times New Roman"/>
          <w:sz w:val="24"/>
          <w:szCs w:val="24"/>
          <w:lang w:eastAsia="lv-LV"/>
        </w:rPr>
        <w:t>hnisko apkopi</w:t>
      </w:r>
      <w:proofErr w:type="gramEnd"/>
      <w:r w:rsidR="00264E2C" w:rsidRPr="00264E2C">
        <w:rPr>
          <w:rFonts w:ascii="Times New Roman" w:eastAsia="Times New Roman" w:hAnsi="Times New Roman" w:cs="Times New Roman"/>
          <w:sz w:val="24"/>
          <w:szCs w:val="24"/>
          <w:lang w:eastAsia="lv-LV"/>
        </w:rPr>
        <w:t xml:space="preserve"> jāveic </w:t>
      </w:r>
      <w:r w:rsidR="00F74B20" w:rsidRPr="0029670E">
        <w:rPr>
          <w:rFonts w:ascii="Times New Roman" w:eastAsia="Times New Roman" w:hAnsi="Times New Roman" w:cs="Times New Roman"/>
          <w:sz w:val="24"/>
          <w:szCs w:val="24"/>
          <w:lang w:eastAsia="lv-LV"/>
        </w:rPr>
        <w:t xml:space="preserve">2 </w:t>
      </w:r>
      <w:r w:rsidR="004B4B7A">
        <w:rPr>
          <w:rFonts w:ascii="Times New Roman" w:eastAsia="Times New Roman" w:hAnsi="Times New Roman" w:cs="Times New Roman"/>
          <w:sz w:val="24"/>
          <w:szCs w:val="24"/>
          <w:lang w:eastAsia="lv-LV"/>
        </w:rPr>
        <w:t xml:space="preserve">(divu) </w:t>
      </w:r>
      <w:r w:rsidR="00264E2C" w:rsidRPr="0029670E">
        <w:rPr>
          <w:rFonts w:ascii="Times New Roman" w:eastAsia="Times New Roman" w:hAnsi="Times New Roman" w:cs="Times New Roman"/>
          <w:sz w:val="24"/>
          <w:szCs w:val="24"/>
          <w:lang w:eastAsia="lv-LV"/>
        </w:rPr>
        <w:t>dienu</w:t>
      </w:r>
      <w:r w:rsidR="00264E2C" w:rsidRPr="00264E2C">
        <w:rPr>
          <w:rFonts w:ascii="Times New Roman" w:eastAsia="Times New Roman" w:hAnsi="Times New Roman" w:cs="Times New Roman"/>
          <w:sz w:val="24"/>
          <w:szCs w:val="24"/>
          <w:lang w:eastAsia="lv-LV"/>
        </w:rPr>
        <w:t xml:space="preserve"> laikā.</w:t>
      </w:r>
      <w:r w:rsidR="003203B9" w:rsidRPr="00264E2C">
        <w:rPr>
          <w:rFonts w:ascii="Times New Roman" w:eastAsia="Times New Roman" w:hAnsi="Times New Roman" w:cs="Times New Roman"/>
          <w:sz w:val="24"/>
          <w:szCs w:val="24"/>
          <w:lang w:eastAsia="lv-LV"/>
        </w:rPr>
        <w:t xml:space="preserve"> </w:t>
      </w:r>
      <w:r w:rsidR="00264E2C" w:rsidRPr="00264E2C">
        <w:rPr>
          <w:rFonts w:ascii="Times New Roman" w:eastAsia="Times New Roman" w:hAnsi="Times New Roman" w:cs="Times New Roman"/>
          <w:sz w:val="24"/>
          <w:szCs w:val="24"/>
          <w:lang w:eastAsia="lv-LV"/>
        </w:rPr>
        <w:t>Gadījumā, ja</w:t>
      </w:r>
      <w:r w:rsidR="00D37AD2">
        <w:rPr>
          <w:rFonts w:ascii="Times New Roman" w:eastAsia="Times New Roman" w:hAnsi="Times New Roman" w:cs="Times New Roman"/>
          <w:sz w:val="24"/>
          <w:szCs w:val="24"/>
          <w:lang w:eastAsia="lv-LV"/>
        </w:rPr>
        <w:t xml:space="preserve"> remontam nepieciešamās</w:t>
      </w:r>
      <w:r w:rsidR="00264E2C" w:rsidRPr="00264E2C">
        <w:rPr>
          <w:rFonts w:ascii="Times New Roman" w:eastAsia="Times New Roman" w:hAnsi="Times New Roman" w:cs="Times New Roman"/>
          <w:sz w:val="24"/>
          <w:szCs w:val="24"/>
          <w:lang w:eastAsia="lv-LV"/>
        </w:rPr>
        <w:t xml:space="preserve"> </w:t>
      </w:r>
      <w:r w:rsidRPr="00831B0B">
        <w:rPr>
          <w:rFonts w:ascii="Times New Roman" w:eastAsia="Times New Roman" w:hAnsi="Times New Roman" w:cs="Times New Roman"/>
          <w:sz w:val="24"/>
          <w:szCs w:val="24"/>
          <w:lang w:eastAsia="lv-LV"/>
        </w:rPr>
        <w:t xml:space="preserve">rezerves daļas nav noliktavā, tad </w:t>
      </w:r>
      <w:proofErr w:type="gramStart"/>
      <w:r w:rsidR="00D37AD2">
        <w:rPr>
          <w:rFonts w:ascii="Times New Roman" w:eastAsia="Times New Roman" w:hAnsi="Times New Roman" w:cs="Times New Roman"/>
          <w:sz w:val="24"/>
          <w:szCs w:val="24"/>
          <w:lang w:eastAsia="lv-LV"/>
        </w:rPr>
        <w:t>remontu</w:t>
      </w:r>
      <w:proofErr w:type="gramEnd"/>
      <w:r w:rsidR="00D37AD2">
        <w:rPr>
          <w:rFonts w:ascii="Times New Roman" w:eastAsia="Times New Roman" w:hAnsi="Times New Roman" w:cs="Times New Roman"/>
          <w:sz w:val="24"/>
          <w:szCs w:val="24"/>
          <w:lang w:eastAsia="lv-LV"/>
        </w:rPr>
        <w:t xml:space="preserve"> jāveic ne ilgāk kā</w:t>
      </w:r>
      <w:r w:rsidRPr="00831B0B">
        <w:rPr>
          <w:rFonts w:ascii="Times New Roman" w:eastAsia="Times New Roman" w:hAnsi="Times New Roman" w:cs="Times New Roman"/>
          <w:sz w:val="24"/>
          <w:szCs w:val="24"/>
          <w:lang w:eastAsia="lv-LV"/>
        </w:rPr>
        <w:t xml:space="preserve"> 14 </w:t>
      </w:r>
      <w:r w:rsidR="004B4B7A">
        <w:rPr>
          <w:rFonts w:ascii="Times New Roman" w:eastAsia="Times New Roman" w:hAnsi="Times New Roman" w:cs="Times New Roman"/>
          <w:sz w:val="24"/>
          <w:szCs w:val="24"/>
          <w:lang w:eastAsia="lv-LV"/>
        </w:rPr>
        <w:t xml:space="preserve">(četrpadsmit) </w:t>
      </w:r>
      <w:r w:rsidRPr="00831B0B">
        <w:rPr>
          <w:rFonts w:ascii="Times New Roman" w:eastAsia="Times New Roman" w:hAnsi="Times New Roman" w:cs="Times New Roman"/>
          <w:sz w:val="24"/>
          <w:szCs w:val="24"/>
          <w:lang w:eastAsia="lv-LV"/>
        </w:rPr>
        <w:t>dien</w:t>
      </w:r>
      <w:r w:rsidR="00D37AD2">
        <w:rPr>
          <w:rFonts w:ascii="Times New Roman" w:eastAsia="Times New Roman" w:hAnsi="Times New Roman" w:cs="Times New Roman"/>
          <w:sz w:val="24"/>
          <w:szCs w:val="24"/>
          <w:lang w:eastAsia="lv-LV"/>
        </w:rPr>
        <w:t>u laikā</w:t>
      </w:r>
      <w:r w:rsidRPr="00831B0B">
        <w:rPr>
          <w:rFonts w:ascii="Times New Roman" w:eastAsia="Times New Roman" w:hAnsi="Times New Roman" w:cs="Times New Roman"/>
          <w:sz w:val="24"/>
          <w:szCs w:val="24"/>
          <w:lang w:eastAsia="lv-LV"/>
        </w:rPr>
        <w:t xml:space="preserve">. </w:t>
      </w:r>
      <w:r w:rsidR="004B4B7A">
        <w:rPr>
          <w:rFonts w:ascii="Times New Roman" w:eastAsia="Times New Roman" w:hAnsi="Times New Roman" w:cs="Times New Roman"/>
          <w:sz w:val="24"/>
          <w:szCs w:val="24"/>
          <w:lang w:eastAsia="lv-LV"/>
        </w:rPr>
        <w:t>Pasūtītājs un Izpildītājs ir tiesīgi vienoties par garāku remonta vai tehniskās apkopes termiņu, ja tam ir objektīvi iemesli.</w:t>
      </w:r>
    </w:p>
    <w:p w14:paraId="676F6AA0" w14:textId="72DB43F0" w:rsidR="00994BF8" w:rsidRPr="00994BF8" w:rsidRDefault="00994BF8" w:rsidP="00CB2D07">
      <w:pPr>
        <w:pStyle w:val="ListParagraph"/>
        <w:ind w:left="360"/>
        <w:rPr>
          <w:rFonts w:ascii="Times New Roman" w:eastAsia="Times New Roman" w:hAnsi="Times New Roman" w:cs="Times New Roman"/>
          <w:sz w:val="24"/>
          <w:szCs w:val="24"/>
          <w:lang w:eastAsia="lv-LV"/>
        </w:rPr>
      </w:pPr>
    </w:p>
    <w:bookmarkEnd w:id="33"/>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473B0D03"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w:t>
      </w:r>
      <w:r w:rsidR="00C8363B">
        <w:rPr>
          <w:rFonts w:ascii="Times New Roman" w:eastAsia="Times New Roman" w:hAnsi="Times New Roman" w:cs="Times New Roman"/>
          <w:sz w:val="24"/>
          <w:szCs w:val="20"/>
        </w:rPr>
        <w:t>Transportlīdzekļu</w:t>
      </w:r>
      <w:r w:rsidRPr="00F76F8D">
        <w:rPr>
          <w:rFonts w:ascii="Times New Roman" w:eastAsia="Times New Roman" w:hAnsi="Times New Roman" w:cs="Times New Roman"/>
          <w:sz w:val="24"/>
          <w:szCs w:val="20"/>
        </w:rPr>
        <w:t xml:space="preserve">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 xml:space="preserve">termiņu nokavēšanu Izpildītājs maksā Pasūtītājam līgumsodu 0,5% apmērā no nepiegādātās </w:t>
      </w:r>
      <w:r w:rsidR="00C8363B">
        <w:rPr>
          <w:rFonts w:ascii="Times New Roman" w:eastAsia="Times New Roman" w:hAnsi="Times New Roman" w:cs="Times New Roman"/>
          <w:sz w:val="24"/>
          <w:szCs w:val="20"/>
        </w:rPr>
        <w:t>p</w:t>
      </w:r>
      <w:r w:rsidRPr="00F76F8D">
        <w:rPr>
          <w:rFonts w:ascii="Times New Roman" w:eastAsia="Times New Roman" w:hAnsi="Times New Roman" w:cs="Times New Roman"/>
          <w:sz w:val="24"/>
          <w:szCs w:val="20"/>
        </w:rPr>
        <w:t>reces vērtības par katru nokavēto dienu.</w:t>
      </w:r>
    </w:p>
    <w:p w14:paraId="19263DC2" w14:textId="0DDA963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w:t>
      </w:r>
      <w:r w:rsidR="00C8363B">
        <w:rPr>
          <w:rFonts w:ascii="Times New Roman" w:eastAsia="Times New Roman" w:hAnsi="Times New Roman" w:cs="Times New Roman"/>
          <w:sz w:val="24"/>
          <w:szCs w:val="20"/>
        </w:rPr>
        <w:t>Transportlīdzekļus</w:t>
      </w:r>
      <w:r w:rsidRPr="00F76F8D">
        <w:rPr>
          <w:rFonts w:ascii="Times New Roman" w:eastAsia="Times New Roman" w:hAnsi="Times New Roman" w:cs="Times New Roman"/>
          <w:sz w:val="24"/>
          <w:szCs w:val="20"/>
        </w:rPr>
        <w:t xml:space="preserve"> nepiegādā ilgāk par </w:t>
      </w:r>
      <w:r w:rsidR="00C8363B">
        <w:rPr>
          <w:rFonts w:ascii="Times New Roman" w:eastAsia="Times New Roman" w:hAnsi="Times New Roman" w:cs="Times New Roman"/>
          <w:sz w:val="24"/>
          <w:szCs w:val="20"/>
        </w:rPr>
        <w:t>3</w:t>
      </w:r>
      <w:r w:rsidRPr="00F76F8D">
        <w:rPr>
          <w:rFonts w:ascii="Times New Roman" w:eastAsia="Times New Roman" w:hAnsi="Times New Roman" w:cs="Times New Roman"/>
          <w:sz w:val="24"/>
          <w:szCs w:val="20"/>
        </w:rPr>
        <w:t>0 (</w:t>
      </w:r>
      <w:r w:rsidR="00C8363B">
        <w:rPr>
          <w:rFonts w:ascii="Times New Roman" w:eastAsia="Times New Roman" w:hAnsi="Times New Roman" w:cs="Times New Roman"/>
          <w:sz w:val="24"/>
          <w:szCs w:val="20"/>
        </w:rPr>
        <w:t>trīs</w:t>
      </w:r>
      <w:r w:rsidRPr="00F76F8D">
        <w:rPr>
          <w:rFonts w:ascii="Times New Roman" w:eastAsia="Times New Roman" w:hAnsi="Times New Roman" w:cs="Times New Roman"/>
          <w:sz w:val="24"/>
          <w:szCs w:val="20"/>
        </w:rPr>
        <w:t xml:space="preserve">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 xml:space="preserve">.2.punktā </w:t>
      </w:r>
      <w:r w:rsidR="00B8496E">
        <w:rPr>
          <w:rFonts w:ascii="Times New Roman" w:eastAsia="Times New Roman" w:hAnsi="Times New Roman" w:cs="Times New Roman"/>
          <w:sz w:val="24"/>
          <w:szCs w:val="20"/>
        </w:rPr>
        <w:t>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DC48305" w:rsidR="00F76F8D" w:rsidRPr="004B4B7A"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w:t>
      </w:r>
      <w:r w:rsidR="00C8363B">
        <w:rPr>
          <w:rFonts w:ascii="Times New Roman" w:eastAsia="Times New Roman" w:hAnsi="Times New Roman" w:cs="Times New Roman"/>
          <w:sz w:val="24"/>
          <w:szCs w:val="20"/>
        </w:rPr>
        <w:t xml:space="preserve">garantijas </w:t>
      </w:r>
      <w:r w:rsidR="00C8363B" w:rsidRPr="004B4B7A">
        <w:rPr>
          <w:rFonts w:ascii="Times New Roman" w:eastAsia="Times New Roman" w:hAnsi="Times New Roman" w:cs="Times New Roman"/>
          <w:sz w:val="24"/>
          <w:szCs w:val="20"/>
        </w:rPr>
        <w:t>remontu vai tehnisko apkopju</w:t>
      </w:r>
      <w:r w:rsidRPr="004B4B7A">
        <w:rPr>
          <w:rFonts w:ascii="Times New Roman" w:eastAsia="Times New Roman" w:hAnsi="Times New Roman" w:cs="Times New Roman"/>
          <w:sz w:val="24"/>
          <w:szCs w:val="20"/>
        </w:rPr>
        <w:t xml:space="preserve"> </w:t>
      </w:r>
      <w:r w:rsidR="00C8363B" w:rsidRPr="004B4B7A">
        <w:rPr>
          <w:rFonts w:ascii="Times New Roman" w:eastAsia="Times New Roman" w:hAnsi="Times New Roman" w:cs="Times New Roman"/>
          <w:sz w:val="24"/>
          <w:szCs w:val="20"/>
        </w:rPr>
        <w:t xml:space="preserve">veikšanas </w:t>
      </w:r>
      <w:r w:rsidRPr="004B4B7A">
        <w:rPr>
          <w:rFonts w:ascii="Times New Roman" w:eastAsia="Times New Roman" w:hAnsi="Times New Roman" w:cs="Times New Roman"/>
          <w:sz w:val="24"/>
          <w:szCs w:val="20"/>
        </w:rPr>
        <w:t>termiņa nokavējumu Izpildītājs maksā Pasūtītājam līgumsodu</w:t>
      </w:r>
      <w:r w:rsidR="00BA62AC" w:rsidRPr="004B4B7A">
        <w:rPr>
          <w:rFonts w:ascii="Times New Roman" w:eastAsia="Times New Roman" w:hAnsi="Times New Roman" w:cs="Times New Roman"/>
          <w:sz w:val="24"/>
          <w:szCs w:val="20"/>
        </w:rPr>
        <w:t xml:space="preserve"> </w:t>
      </w:r>
      <w:r w:rsidR="00F74B20" w:rsidRPr="004B4B7A">
        <w:rPr>
          <w:rFonts w:ascii="Times New Roman" w:eastAsia="Times New Roman" w:hAnsi="Times New Roman" w:cs="Times New Roman"/>
          <w:sz w:val="24"/>
          <w:szCs w:val="20"/>
        </w:rPr>
        <w:t>100 EUR dienā.</w:t>
      </w:r>
    </w:p>
    <w:p w14:paraId="2D0651A5" w14:textId="572150AE"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4B4B7A">
        <w:rPr>
          <w:rFonts w:ascii="Times New Roman" w:eastAsia="Times New Roman" w:hAnsi="Times New Roman" w:cs="Times New Roman"/>
          <w:sz w:val="24"/>
          <w:szCs w:val="20"/>
        </w:rPr>
        <w:t>Par piegādāt</w:t>
      </w:r>
      <w:r w:rsidR="000F6783" w:rsidRPr="004B4B7A">
        <w:rPr>
          <w:rFonts w:ascii="Times New Roman" w:eastAsia="Times New Roman" w:hAnsi="Times New Roman" w:cs="Times New Roman"/>
          <w:sz w:val="24"/>
          <w:szCs w:val="20"/>
        </w:rPr>
        <w:t>o Transportlīdzekļu</w:t>
      </w:r>
      <w:r w:rsidRPr="004B4B7A">
        <w:rPr>
          <w:rFonts w:ascii="Times New Roman" w:eastAsia="Times New Roman" w:hAnsi="Times New Roman" w:cs="Times New Roman"/>
          <w:sz w:val="24"/>
          <w:szCs w:val="20"/>
        </w:rPr>
        <w:t xml:space="preserve"> samaksas termiņu neievērošanu Pasūtītājs m</w:t>
      </w:r>
      <w:r w:rsidRPr="00F76F8D">
        <w:rPr>
          <w:rFonts w:ascii="Times New Roman" w:eastAsia="Times New Roman" w:hAnsi="Times New Roman" w:cs="Times New Roman"/>
          <w:sz w:val="24"/>
          <w:szCs w:val="20"/>
        </w:rPr>
        <w:t>aksā Izpildītājam līgumsodu 0,5% apmērā no nokavēto maksājumu summas par katru nokavēto dienu.</w:t>
      </w:r>
    </w:p>
    <w:p w14:paraId="6676FBD5" w14:textId="0E84ABF1"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F76F8D">
        <w:rPr>
          <w:rFonts w:ascii="Times New Roman" w:eastAsia="Times New Roman" w:hAnsi="Times New Roman" w:cs="Times New Roman"/>
          <w:i/>
          <w:sz w:val="24"/>
          <w:szCs w:val="24"/>
          <w:lang w:eastAsia="lv-LV"/>
        </w:rPr>
        <w:t>euro</w:t>
      </w:r>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77777777"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6DF52186"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w:t>
      </w:r>
      <w:r w:rsidRPr="00F76F8D">
        <w:rPr>
          <w:rFonts w:ascii="Times New Roman" w:eastAsia="Times New Roman" w:hAnsi="Times New Roman" w:cs="Times New Roman"/>
          <w:sz w:val="24"/>
          <w:szCs w:val="20"/>
        </w:rPr>
        <w:lastRenderedPageBreak/>
        <w:t>tiek samaksāts, vai tiek panākta vienošanās ar Valsts ieņēmumu dienestu par nodokļu parāda samaksas nosacījumiem.</w:t>
      </w:r>
    </w:p>
    <w:p w14:paraId="70140C09" w14:textId="796758BD" w:rsid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5" w:history="1">
        <w:r w:rsidRPr="00F76F8D">
          <w:rPr>
            <w:rFonts w:ascii="Times New Roman" w:eastAsia="Times New Roman" w:hAnsi="Times New Roman" w:cs="Times New Roman"/>
            <w:color w:val="0000FF"/>
            <w:sz w:val="24"/>
            <w:szCs w:val="24"/>
            <w:u w:val="single"/>
            <w:lang w:eastAsia="lv-LV"/>
          </w:rPr>
          <w:t>https://www.rigassatiksme.lv/lv/par-mums/</w:t>
        </w:r>
      </w:hyperlink>
      <w:r w:rsidRPr="00F76F8D">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0387D85" w14:textId="77777777" w:rsidR="0069533C" w:rsidRPr="0069533C" w:rsidRDefault="0069533C" w:rsidP="0069533C">
      <w:pPr>
        <w:spacing w:after="0"/>
        <w:ind w:left="709" w:right="-1" w:hanging="709"/>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6.16.</w:t>
      </w:r>
      <w:r w:rsidRPr="0069533C">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223442EA" w14:textId="77777777" w:rsidR="0069533C" w:rsidRPr="0069533C" w:rsidRDefault="0069533C" w:rsidP="0069533C">
      <w:pPr>
        <w:spacing w:after="0"/>
        <w:ind w:left="567" w:right="-1" w:hanging="567"/>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6.17.</w:t>
      </w:r>
      <w:r w:rsidRPr="0069533C">
        <w:rPr>
          <w:rFonts w:ascii="Times New Roman" w:eastAsia="Times New Roman" w:hAnsi="Times New Roman" w:cs="Times New Roman"/>
          <w:sz w:val="24"/>
          <w:szCs w:val="24"/>
          <w:lang w:eastAsia="lv-LV"/>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49F7DE8D" w14:textId="77777777" w:rsidR="0069533C" w:rsidRPr="0069533C" w:rsidRDefault="0069533C" w:rsidP="00912249">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6.17.1.</w:t>
      </w:r>
      <w:r w:rsidRPr="0069533C">
        <w:rPr>
          <w:rFonts w:ascii="Times New Roman" w:eastAsia="Times New Roman" w:hAnsi="Times New Roman" w:cs="Times New Roman"/>
          <w:sz w:val="24"/>
          <w:szCs w:val="24"/>
          <w:lang w:eastAsia="lv-LV"/>
        </w:rPr>
        <w:tab/>
        <w:t>piedāvātais apakšuzņēmējs neatbilst konkursa nolikumā izvirzītajam prasībām, kas attiecas uz apakšuzņēmējiem;</w:t>
      </w:r>
    </w:p>
    <w:p w14:paraId="4521B55E" w14:textId="77777777" w:rsidR="0069533C" w:rsidRPr="0069533C" w:rsidRDefault="0069533C" w:rsidP="00912249">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6.17.2.</w:t>
      </w:r>
      <w:r w:rsidRPr="0069533C">
        <w:rPr>
          <w:rFonts w:ascii="Times New Roman" w:eastAsia="Times New Roman" w:hAnsi="Times New Roman" w:cs="Times New Roman"/>
          <w:sz w:val="24"/>
          <w:szCs w:val="24"/>
          <w:lang w:eastAsia="lv-LV"/>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3937B170" w14:textId="77777777" w:rsidR="0069533C" w:rsidRPr="0069533C" w:rsidRDefault="0069533C" w:rsidP="00912249">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6.17.3.</w:t>
      </w:r>
      <w:r w:rsidRPr="0069533C">
        <w:rPr>
          <w:rFonts w:ascii="Times New Roman" w:eastAsia="Times New Roman" w:hAnsi="Times New Roman" w:cs="Times New Roman"/>
          <w:sz w:val="24"/>
          <w:szCs w:val="24"/>
          <w:lang w:eastAsia="lv-LV"/>
        </w:rPr>
        <w:tab/>
        <w:t xml:space="preserve">piedāvātais apakšuzņēmējs, kura sniedzamo pakalpojumu cena ir vismaz 10 % no Līguma kopējās summas, atbilst Konkursa nolikuma 11.1. un 11.2. minētajiem izslēgšanas nosacījumiem, izņemot Sabiedrisko pakalpojumu sniedzēju iepirkumu likuma </w:t>
      </w:r>
      <w:proofErr w:type="gramStart"/>
      <w:r w:rsidRPr="0069533C">
        <w:rPr>
          <w:rFonts w:ascii="Times New Roman" w:eastAsia="Times New Roman" w:hAnsi="Times New Roman" w:cs="Times New Roman"/>
          <w:sz w:val="24"/>
          <w:szCs w:val="24"/>
          <w:lang w:eastAsia="lv-LV"/>
        </w:rPr>
        <w:t>48.panta</w:t>
      </w:r>
      <w:proofErr w:type="gramEnd"/>
      <w:r w:rsidRPr="0069533C">
        <w:rPr>
          <w:rFonts w:ascii="Times New Roman" w:eastAsia="Times New Roman" w:hAnsi="Times New Roman" w:cs="Times New Roman"/>
          <w:sz w:val="24"/>
          <w:szCs w:val="24"/>
          <w:lang w:eastAsia="lv-LV"/>
        </w:rPr>
        <w:t xml:space="preserve"> pirmās daļas 1.punktā minēto izslēgšanas nosacījumu;</w:t>
      </w:r>
    </w:p>
    <w:p w14:paraId="289EEACF" w14:textId="77777777" w:rsidR="0069533C" w:rsidRPr="0069533C" w:rsidRDefault="0069533C" w:rsidP="00912249">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6.17.4.</w:t>
      </w:r>
      <w:r w:rsidRPr="0069533C">
        <w:rPr>
          <w:rFonts w:ascii="Times New Roman" w:eastAsia="Times New Roman" w:hAnsi="Times New Roman" w:cs="Times New Roman"/>
          <w:sz w:val="24"/>
          <w:szCs w:val="24"/>
          <w:lang w:eastAsia="lv-LV"/>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3A2C7DC" w14:textId="77777777" w:rsidR="0069533C" w:rsidRPr="0069533C" w:rsidRDefault="0069533C" w:rsidP="0069533C">
      <w:pPr>
        <w:spacing w:after="0"/>
        <w:ind w:left="567" w:right="-1" w:hanging="567"/>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6.18.</w:t>
      </w:r>
      <w:r w:rsidRPr="0069533C">
        <w:rPr>
          <w:rFonts w:ascii="Times New Roman" w:eastAsia="Times New Roman" w:hAnsi="Times New Roman" w:cs="Times New Roman"/>
          <w:sz w:val="24"/>
          <w:szCs w:val="24"/>
          <w:lang w:eastAsia="lv-LV"/>
        </w:rPr>
        <w:tab/>
        <w:t xml:space="preserve">Izpildītājs drīkst veikt jauna apakšuzņēmēja, </w:t>
      </w:r>
      <w:proofErr w:type="gramStart"/>
      <w:r w:rsidRPr="0069533C">
        <w:rPr>
          <w:rFonts w:ascii="Times New Roman" w:eastAsia="Times New Roman" w:hAnsi="Times New Roman" w:cs="Times New Roman"/>
          <w:sz w:val="24"/>
          <w:szCs w:val="24"/>
          <w:lang w:eastAsia="lv-LV"/>
        </w:rPr>
        <w:t>kura sniedzamo pakalpojumu cena ir vismaz</w:t>
      </w:r>
      <w:proofErr w:type="gramEnd"/>
      <w:r w:rsidRPr="0069533C">
        <w:rPr>
          <w:rFonts w:ascii="Times New Roman" w:eastAsia="Times New Roman" w:hAnsi="Times New Roman" w:cs="Times New Roman"/>
          <w:sz w:val="24"/>
          <w:szCs w:val="24"/>
          <w:lang w:eastAsia="lv-LV"/>
        </w:rPr>
        <w:t xml:space="preserve">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6DA39C2" w14:textId="77777777" w:rsidR="0069533C" w:rsidRPr="0069533C" w:rsidRDefault="0069533C" w:rsidP="002C7C8F">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6.18.1.</w:t>
      </w:r>
      <w:r w:rsidRPr="0069533C">
        <w:rPr>
          <w:rFonts w:ascii="Times New Roman" w:eastAsia="Times New Roman" w:hAnsi="Times New Roman" w:cs="Times New Roman"/>
          <w:sz w:val="24"/>
          <w:szCs w:val="24"/>
          <w:lang w:eastAsia="lv-LV"/>
        </w:rPr>
        <w:tab/>
        <w:t xml:space="preserve">uz piedāvāto apakšuzņēmēju attiecas konkursa nolikuma 11.1. un 11.2. minētie izslēgšanas nosacījumi, izņemot Sabiedrisko pakalpojumu sniedzēju iepirkumu likuma </w:t>
      </w:r>
      <w:proofErr w:type="gramStart"/>
      <w:r w:rsidRPr="0069533C">
        <w:rPr>
          <w:rFonts w:ascii="Times New Roman" w:eastAsia="Times New Roman" w:hAnsi="Times New Roman" w:cs="Times New Roman"/>
          <w:sz w:val="24"/>
          <w:szCs w:val="24"/>
          <w:lang w:eastAsia="lv-LV"/>
        </w:rPr>
        <w:t>48.panta</w:t>
      </w:r>
      <w:proofErr w:type="gramEnd"/>
      <w:r w:rsidRPr="0069533C">
        <w:rPr>
          <w:rFonts w:ascii="Times New Roman" w:eastAsia="Times New Roman" w:hAnsi="Times New Roman" w:cs="Times New Roman"/>
          <w:sz w:val="24"/>
          <w:szCs w:val="24"/>
          <w:lang w:eastAsia="lv-LV"/>
        </w:rPr>
        <w:t xml:space="preserve"> pirmās daļas 1.punktā minēto izslēgšanas nosacījumu;</w:t>
      </w:r>
    </w:p>
    <w:p w14:paraId="3CE6A49D" w14:textId="77777777" w:rsidR="0069533C" w:rsidRPr="0069533C" w:rsidRDefault="0069533C" w:rsidP="002C7C8F">
      <w:pPr>
        <w:spacing w:after="0"/>
        <w:ind w:left="567" w:right="-1" w:hanging="141"/>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6.18.2.</w:t>
      </w:r>
      <w:r w:rsidRPr="0069533C">
        <w:rPr>
          <w:rFonts w:ascii="Times New Roman" w:eastAsia="Times New Roman" w:hAnsi="Times New Roman" w:cs="Times New Roman"/>
          <w:sz w:val="24"/>
          <w:szCs w:val="24"/>
          <w:lang w:eastAsia="lv-LV"/>
        </w:rPr>
        <w:tab/>
        <w:t>gadījumā, kad šādas izmaiņas, ja tās tiktu veiktas sākotnējā piedāvājumā, būtu ietekmējušas piedāvājuma izvēli atbilstoši iepirkuma procedūras dokumentos noteiktajiem piedāvājuma izvērtēšanas kritērijiem.</w:t>
      </w:r>
    </w:p>
    <w:p w14:paraId="0CC44971" w14:textId="708EEE35" w:rsidR="0069533C" w:rsidRPr="00F76F8D" w:rsidRDefault="0069533C" w:rsidP="0069533C">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lastRenderedPageBreak/>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7AB3634B" w14:textId="12449E03" w:rsidR="00CC2F7B" w:rsidRPr="00CC2F7B" w:rsidRDefault="00F76F8D" w:rsidP="00CC2F7B">
      <w:pPr>
        <w:numPr>
          <w:ilvl w:val="2"/>
          <w:numId w:val="12"/>
        </w:numPr>
        <w:tabs>
          <w:tab w:val="clear" w:pos="720"/>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CC2F7B">
        <w:rPr>
          <w:rFonts w:ascii="Times New Roman" w:eastAsia="Times New Roman" w:hAnsi="Times New Roman" w:cs="Times New Roman"/>
          <w:sz w:val="24"/>
          <w:szCs w:val="24"/>
          <w:lang w:eastAsia="ar-SA"/>
        </w:rPr>
        <w:t>no Pasūtītāja puses</w:t>
      </w:r>
      <w:r w:rsidR="0014074C" w:rsidRPr="00CC2F7B">
        <w:rPr>
          <w:rFonts w:ascii="Times New Roman" w:eastAsia="Times New Roman" w:hAnsi="Times New Roman" w:cs="Times New Roman"/>
          <w:sz w:val="24"/>
          <w:szCs w:val="24"/>
          <w:lang w:eastAsia="ar-SA"/>
        </w:rPr>
        <w:t xml:space="preserve">: </w:t>
      </w:r>
      <w:r w:rsidR="00CC2F7B" w:rsidRPr="00CC2F7B">
        <w:rPr>
          <w:rFonts w:ascii="Times New Roman" w:eastAsia="Times New Roman" w:hAnsi="Times New Roman" w:cs="Times New Roman"/>
          <w:sz w:val="24"/>
          <w:szCs w:val="24"/>
          <w:lang w:eastAsia="ar-SA"/>
        </w:rPr>
        <w:t>Autostāvvietu un transporta saimniecības Transporta nodaļas vadītājs, Arnis Krasovskis,</w:t>
      </w:r>
      <w:r w:rsidR="00CC2F7B">
        <w:rPr>
          <w:rFonts w:ascii="Times New Roman" w:eastAsia="Times New Roman" w:hAnsi="Times New Roman" w:cs="Times New Roman"/>
          <w:sz w:val="24"/>
          <w:szCs w:val="24"/>
          <w:lang w:eastAsia="ar-SA"/>
        </w:rPr>
        <w:t xml:space="preserve"> </w:t>
      </w:r>
      <w:r w:rsidR="00CC2F7B" w:rsidRPr="00CC2F7B">
        <w:rPr>
          <w:rFonts w:ascii="Times New Roman" w:eastAsia="Times New Roman" w:hAnsi="Times New Roman" w:cs="Times New Roman"/>
          <w:sz w:val="24"/>
          <w:szCs w:val="24"/>
          <w:lang w:eastAsia="ar-SA"/>
        </w:rPr>
        <w:t>tel.nr. 29251345, e-pasts: arnis.krasovskis@rigassatiksme.lv.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6"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2B6BCBAA"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w:t>
      </w:r>
      <w:r w:rsidR="00CC2F7B">
        <w:rPr>
          <w:rFonts w:ascii="Times New Roman" w:eastAsia="Times New Roman" w:hAnsi="Times New Roman" w:cs="Times New Roman"/>
          <w:sz w:val="24"/>
          <w:szCs w:val="24"/>
          <w:lang w:eastAsia="ar-SA"/>
        </w:rPr>
        <w:t xml:space="preserve"> parakstīt</w:t>
      </w:r>
      <w:r w:rsidR="004420B0" w:rsidRPr="004420B0">
        <w:t xml:space="preserve"> </w:t>
      </w:r>
      <w:r w:rsidR="004420B0" w:rsidRPr="004420B0">
        <w:rPr>
          <w:rFonts w:ascii="Times New Roman" w:eastAsia="Times New Roman" w:hAnsi="Times New Roman" w:cs="Times New Roman"/>
          <w:sz w:val="24"/>
          <w:szCs w:val="24"/>
          <w:lang w:eastAsia="ar-SA"/>
        </w:rPr>
        <w:t>pieņemšanas un nodošanas aktus, parakstīt, saņemt un nosūtīt šajā līgumā minētos paziņojumus</w:t>
      </w:r>
      <w:r w:rsidRPr="00F76F8D">
        <w:rPr>
          <w:rFonts w:ascii="Times New Roman" w:eastAsia="Times New Roman" w:hAnsi="Times New Roman" w:cs="Times New Roman"/>
          <w:sz w:val="24"/>
          <w:szCs w:val="24"/>
          <w:lang w:eastAsia="ar-SA"/>
        </w:rPr>
        <w:t>, parakstīt rēķinus,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7"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5A24B130" w:rsid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4CAE562E" w14:textId="261EE468" w:rsidR="00DD3736" w:rsidRPr="00F76F8D" w:rsidRDefault="00DD373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39E0508B"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6D7EB1AC" w14:textId="3072FF28"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46B37C1F" w14:textId="6EAD7BE3"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1076B060" w14:textId="3458FE8F"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552A89D1" w14:textId="5BF5F6E8"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060E1646" w14:textId="657935CC"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7611C00D" w14:textId="2201B6F9" w:rsidR="00CB05BC"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36D538DD" w14:textId="77777777" w:rsidR="00CB05BC" w:rsidRPr="00F76F8D" w:rsidRDefault="00CB05BC" w:rsidP="00CB05BC">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/__________________ Dž.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AD18" w14:textId="77777777" w:rsidR="009870F5" w:rsidRDefault="009870F5" w:rsidP="007E55BA">
      <w:pPr>
        <w:spacing w:after="0" w:line="240" w:lineRule="auto"/>
      </w:pPr>
      <w:r>
        <w:separator/>
      </w:r>
    </w:p>
  </w:endnote>
  <w:endnote w:type="continuationSeparator" w:id="0">
    <w:p w14:paraId="3E430EA8" w14:textId="77777777" w:rsidR="009870F5" w:rsidRDefault="009870F5"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EB81" w14:textId="77777777" w:rsidR="009870F5" w:rsidRDefault="009870F5" w:rsidP="007E55BA">
      <w:pPr>
        <w:spacing w:after="0" w:line="240" w:lineRule="auto"/>
      </w:pPr>
      <w:r>
        <w:separator/>
      </w:r>
    </w:p>
  </w:footnote>
  <w:footnote w:type="continuationSeparator" w:id="0">
    <w:p w14:paraId="5A7BFBC9" w14:textId="77777777" w:rsidR="009870F5" w:rsidRDefault="009870F5" w:rsidP="007E55BA">
      <w:pPr>
        <w:spacing w:after="0" w:line="240" w:lineRule="auto"/>
      </w:pPr>
      <w:r>
        <w:continuationSeparator/>
      </w:r>
    </w:p>
  </w:footnote>
  <w:footnote w:id="1">
    <w:p w14:paraId="572FFCAF" w14:textId="1A86FA4E" w:rsidR="008D5F48" w:rsidRPr="00805C61" w:rsidRDefault="008D5F48"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8D5F48" w:rsidRPr="00805C61" w:rsidRDefault="008D5F48"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4"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4"/>
  </w:num>
  <w:num w:numId="2">
    <w:abstractNumId w:val="7"/>
  </w:num>
  <w:num w:numId="3">
    <w:abstractNumId w:val="15"/>
  </w:num>
  <w:num w:numId="4">
    <w:abstractNumId w:val="12"/>
  </w:num>
  <w:num w:numId="5">
    <w:abstractNumId w:val="13"/>
  </w:num>
  <w:num w:numId="6">
    <w:abstractNumId w:val="9"/>
  </w:num>
  <w:num w:numId="7">
    <w:abstractNumId w:val="6"/>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5"/>
  </w:num>
  <w:num w:numId="11">
    <w:abstractNumId w:val="1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8"/>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2216"/>
    <w:rsid w:val="00002819"/>
    <w:rsid w:val="000028C5"/>
    <w:rsid w:val="000047B0"/>
    <w:rsid w:val="0000518E"/>
    <w:rsid w:val="0000747B"/>
    <w:rsid w:val="000102E9"/>
    <w:rsid w:val="00011773"/>
    <w:rsid w:val="000122B7"/>
    <w:rsid w:val="00012E86"/>
    <w:rsid w:val="00014026"/>
    <w:rsid w:val="0001547B"/>
    <w:rsid w:val="000154B9"/>
    <w:rsid w:val="000168FD"/>
    <w:rsid w:val="0001745A"/>
    <w:rsid w:val="00020EBD"/>
    <w:rsid w:val="00020FBA"/>
    <w:rsid w:val="00021BB5"/>
    <w:rsid w:val="00021D6E"/>
    <w:rsid w:val="00022479"/>
    <w:rsid w:val="00023ABC"/>
    <w:rsid w:val="00023BE3"/>
    <w:rsid w:val="00023F74"/>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50564"/>
    <w:rsid w:val="00054B67"/>
    <w:rsid w:val="00055044"/>
    <w:rsid w:val="000550E3"/>
    <w:rsid w:val="00055EF0"/>
    <w:rsid w:val="000570F7"/>
    <w:rsid w:val="00057120"/>
    <w:rsid w:val="000607EC"/>
    <w:rsid w:val="00061EE4"/>
    <w:rsid w:val="00064C21"/>
    <w:rsid w:val="0006651C"/>
    <w:rsid w:val="00066B52"/>
    <w:rsid w:val="0007268F"/>
    <w:rsid w:val="000770EE"/>
    <w:rsid w:val="00080B3D"/>
    <w:rsid w:val="0008548D"/>
    <w:rsid w:val="00087619"/>
    <w:rsid w:val="00090664"/>
    <w:rsid w:val="000908CD"/>
    <w:rsid w:val="00091438"/>
    <w:rsid w:val="00093206"/>
    <w:rsid w:val="0009357B"/>
    <w:rsid w:val="0009469F"/>
    <w:rsid w:val="00094A91"/>
    <w:rsid w:val="00094E1B"/>
    <w:rsid w:val="00095980"/>
    <w:rsid w:val="00097304"/>
    <w:rsid w:val="000A2139"/>
    <w:rsid w:val="000A35E2"/>
    <w:rsid w:val="000A4502"/>
    <w:rsid w:val="000A5D80"/>
    <w:rsid w:val="000A634D"/>
    <w:rsid w:val="000A6641"/>
    <w:rsid w:val="000A7D04"/>
    <w:rsid w:val="000B13B4"/>
    <w:rsid w:val="000B1C41"/>
    <w:rsid w:val="000B5301"/>
    <w:rsid w:val="000B6869"/>
    <w:rsid w:val="000B7104"/>
    <w:rsid w:val="000B78C4"/>
    <w:rsid w:val="000C08C1"/>
    <w:rsid w:val="000C1E86"/>
    <w:rsid w:val="000C2F5A"/>
    <w:rsid w:val="000C36B0"/>
    <w:rsid w:val="000C3FFE"/>
    <w:rsid w:val="000C6815"/>
    <w:rsid w:val="000C6C9F"/>
    <w:rsid w:val="000C6FA6"/>
    <w:rsid w:val="000C73C5"/>
    <w:rsid w:val="000C7D31"/>
    <w:rsid w:val="000D0861"/>
    <w:rsid w:val="000D27A1"/>
    <w:rsid w:val="000D2AB4"/>
    <w:rsid w:val="000D36D1"/>
    <w:rsid w:val="000D5319"/>
    <w:rsid w:val="000D7A16"/>
    <w:rsid w:val="000E0D0E"/>
    <w:rsid w:val="000E2E9D"/>
    <w:rsid w:val="000E477F"/>
    <w:rsid w:val="000E5138"/>
    <w:rsid w:val="000E6BA9"/>
    <w:rsid w:val="000E7862"/>
    <w:rsid w:val="000E7E11"/>
    <w:rsid w:val="000E7ED8"/>
    <w:rsid w:val="000F04D0"/>
    <w:rsid w:val="000F050E"/>
    <w:rsid w:val="000F0CA5"/>
    <w:rsid w:val="000F362D"/>
    <w:rsid w:val="000F46B0"/>
    <w:rsid w:val="000F5D7D"/>
    <w:rsid w:val="000F6783"/>
    <w:rsid w:val="000F6BE5"/>
    <w:rsid w:val="000F6D94"/>
    <w:rsid w:val="00101992"/>
    <w:rsid w:val="00102DC4"/>
    <w:rsid w:val="00106906"/>
    <w:rsid w:val="001070DC"/>
    <w:rsid w:val="00107BAA"/>
    <w:rsid w:val="001110F7"/>
    <w:rsid w:val="0011142A"/>
    <w:rsid w:val="001115C2"/>
    <w:rsid w:val="00113942"/>
    <w:rsid w:val="0011486D"/>
    <w:rsid w:val="00117EFC"/>
    <w:rsid w:val="0012167F"/>
    <w:rsid w:val="00123445"/>
    <w:rsid w:val="00123B8E"/>
    <w:rsid w:val="00124289"/>
    <w:rsid w:val="00126496"/>
    <w:rsid w:val="0012681B"/>
    <w:rsid w:val="00130688"/>
    <w:rsid w:val="001309C3"/>
    <w:rsid w:val="00130D3B"/>
    <w:rsid w:val="001326F4"/>
    <w:rsid w:val="00132759"/>
    <w:rsid w:val="00134B8C"/>
    <w:rsid w:val="00135B87"/>
    <w:rsid w:val="001363CB"/>
    <w:rsid w:val="0013705F"/>
    <w:rsid w:val="001400B5"/>
    <w:rsid w:val="0014074C"/>
    <w:rsid w:val="001417B1"/>
    <w:rsid w:val="0014645B"/>
    <w:rsid w:val="00147E82"/>
    <w:rsid w:val="0015005A"/>
    <w:rsid w:val="0015245F"/>
    <w:rsid w:val="00153675"/>
    <w:rsid w:val="00155106"/>
    <w:rsid w:val="0015513F"/>
    <w:rsid w:val="001568DA"/>
    <w:rsid w:val="00156D27"/>
    <w:rsid w:val="00157597"/>
    <w:rsid w:val="00157B00"/>
    <w:rsid w:val="00164603"/>
    <w:rsid w:val="001679F5"/>
    <w:rsid w:val="00167DF3"/>
    <w:rsid w:val="001702AB"/>
    <w:rsid w:val="0017164A"/>
    <w:rsid w:val="00171C89"/>
    <w:rsid w:val="00172180"/>
    <w:rsid w:val="00175A5B"/>
    <w:rsid w:val="00176A12"/>
    <w:rsid w:val="00177876"/>
    <w:rsid w:val="00177B38"/>
    <w:rsid w:val="00177C00"/>
    <w:rsid w:val="00180C7A"/>
    <w:rsid w:val="0018180E"/>
    <w:rsid w:val="00182A90"/>
    <w:rsid w:val="00183A89"/>
    <w:rsid w:val="00184CBA"/>
    <w:rsid w:val="00185120"/>
    <w:rsid w:val="00186043"/>
    <w:rsid w:val="00187187"/>
    <w:rsid w:val="00190543"/>
    <w:rsid w:val="00190E27"/>
    <w:rsid w:val="00192621"/>
    <w:rsid w:val="00195520"/>
    <w:rsid w:val="001971DB"/>
    <w:rsid w:val="001A1D19"/>
    <w:rsid w:val="001A399E"/>
    <w:rsid w:val="001A4D90"/>
    <w:rsid w:val="001A58B5"/>
    <w:rsid w:val="001A68E7"/>
    <w:rsid w:val="001B0288"/>
    <w:rsid w:val="001B19EB"/>
    <w:rsid w:val="001B2C3E"/>
    <w:rsid w:val="001B434A"/>
    <w:rsid w:val="001B4B18"/>
    <w:rsid w:val="001B4E4C"/>
    <w:rsid w:val="001B55C6"/>
    <w:rsid w:val="001B5660"/>
    <w:rsid w:val="001B5995"/>
    <w:rsid w:val="001B7E90"/>
    <w:rsid w:val="001B7EDB"/>
    <w:rsid w:val="001C1F0E"/>
    <w:rsid w:val="001C35EA"/>
    <w:rsid w:val="001C4623"/>
    <w:rsid w:val="001C49B8"/>
    <w:rsid w:val="001D066C"/>
    <w:rsid w:val="001D2114"/>
    <w:rsid w:val="001D23AE"/>
    <w:rsid w:val="001D391D"/>
    <w:rsid w:val="001D531F"/>
    <w:rsid w:val="001D5ACE"/>
    <w:rsid w:val="001D6C3E"/>
    <w:rsid w:val="001E3F15"/>
    <w:rsid w:val="001E4F28"/>
    <w:rsid w:val="001E52D1"/>
    <w:rsid w:val="001E7A17"/>
    <w:rsid w:val="001E7DD1"/>
    <w:rsid w:val="001F1360"/>
    <w:rsid w:val="001F2780"/>
    <w:rsid w:val="001F721B"/>
    <w:rsid w:val="001F76BC"/>
    <w:rsid w:val="001F7AA9"/>
    <w:rsid w:val="0020070C"/>
    <w:rsid w:val="0020477A"/>
    <w:rsid w:val="00204F3A"/>
    <w:rsid w:val="00204FC1"/>
    <w:rsid w:val="00205CFD"/>
    <w:rsid w:val="00206AE3"/>
    <w:rsid w:val="00206E48"/>
    <w:rsid w:val="00212312"/>
    <w:rsid w:val="00214C6C"/>
    <w:rsid w:val="002155BD"/>
    <w:rsid w:val="002160D8"/>
    <w:rsid w:val="002164D7"/>
    <w:rsid w:val="002170C6"/>
    <w:rsid w:val="00217724"/>
    <w:rsid w:val="00220A21"/>
    <w:rsid w:val="002213BE"/>
    <w:rsid w:val="00221DB8"/>
    <w:rsid w:val="00223023"/>
    <w:rsid w:val="00225C54"/>
    <w:rsid w:val="00231AB4"/>
    <w:rsid w:val="00232ACA"/>
    <w:rsid w:val="00232E68"/>
    <w:rsid w:val="002335DD"/>
    <w:rsid w:val="002351B4"/>
    <w:rsid w:val="00237053"/>
    <w:rsid w:val="00237111"/>
    <w:rsid w:val="00240005"/>
    <w:rsid w:val="0024000C"/>
    <w:rsid w:val="00246CC3"/>
    <w:rsid w:val="00247F34"/>
    <w:rsid w:val="00251F73"/>
    <w:rsid w:val="00253915"/>
    <w:rsid w:val="00260EA4"/>
    <w:rsid w:val="00261355"/>
    <w:rsid w:val="00262D28"/>
    <w:rsid w:val="00264467"/>
    <w:rsid w:val="002645E8"/>
    <w:rsid w:val="00264E2C"/>
    <w:rsid w:val="00266D39"/>
    <w:rsid w:val="0026754D"/>
    <w:rsid w:val="002706F0"/>
    <w:rsid w:val="00270CB6"/>
    <w:rsid w:val="002731ED"/>
    <w:rsid w:val="00275071"/>
    <w:rsid w:val="002807A6"/>
    <w:rsid w:val="00282F6A"/>
    <w:rsid w:val="002832B9"/>
    <w:rsid w:val="00283672"/>
    <w:rsid w:val="00284D34"/>
    <w:rsid w:val="00285AA3"/>
    <w:rsid w:val="00286C3F"/>
    <w:rsid w:val="0029054C"/>
    <w:rsid w:val="002912B1"/>
    <w:rsid w:val="00292062"/>
    <w:rsid w:val="002941C2"/>
    <w:rsid w:val="002944FE"/>
    <w:rsid w:val="0029548F"/>
    <w:rsid w:val="00296290"/>
    <w:rsid w:val="0029670E"/>
    <w:rsid w:val="00297A05"/>
    <w:rsid w:val="002A149C"/>
    <w:rsid w:val="002A1B86"/>
    <w:rsid w:val="002A2672"/>
    <w:rsid w:val="002A3187"/>
    <w:rsid w:val="002A5234"/>
    <w:rsid w:val="002A5444"/>
    <w:rsid w:val="002A545F"/>
    <w:rsid w:val="002A7BB3"/>
    <w:rsid w:val="002B05FB"/>
    <w:rsid w:val="002B0C14"/>
    <w:rsid w:val="002B1028"/>
    <w:rsid w:val="002B2515"/>
    <w:rsid w:val="002B3D3B"/>
    <w:rsid w:val="002C0255"/>
    <w:rsid w:val="002C06D7"/>
    <w:rsid w:val="002C070D"/>
    <w:rsid w:val="002C1DDB"/>
    <w:rsid w:val="002C493D"/>
    <w:rsid w:val="002C524C"/>
    <w:rsid w:val="002C57EF"/>
    <w:rsid w:val="002C5AB4"/>
    <w:rsid w:val="002C7060"/>
    <w:rsid w:val="002C7BD1"/>
    <w:rsid w:val="002C7C8F"/>
    <w:rsid w:val="002D15EE"/>
    <w:rsid w:val="002D3195"/>
    <w:rsid w:val="002D3636"/>
    <w:rsid w:val="002D6011"/>
    <w:rsid w:val="002D6337"/>
    <w:rsid w:val="002D67B2"/>
    <w:rsid w:val="002D695E"/>
    <w:rsid w:val="002D712C"/>
    <w:rsid w:val="002E01F7"/>
    <w:rsid w:val="002E0904"/>
    <w:rsid w:val="002E2A93"/>
    <w:rsid w:val="002E3DBD"/>
    <w:rsid w:val="002E56BD"/>
    <w:rsid w:val="002E642F"/>
    <w:rsid w:val="002F19BD"/>
    <w:rsid w:val="002F1B74"/>
    <w:rsid w:val="002F50D9"/>
    <w:rsid w:val="002F5C85"/>
    <w:rsid w:val="002F6926"/>
    <w:rsid w:val="002F6B76"/>
    <w:rsid w:val="002F7136"/>
    <w:rsid w:val="0030171E"/>
    <w:rsid w:val="00302F1D"/>
    <w:rsid w:val="00302FC1"/>
    <w:rsid w:val="00305099"/>
    <w:rsid w:val="00305194"/>
    <w:rsid w:val="0030710C"/>
    <w:rsid w:val="00307391"/>
    <w:rsid w:val="00307621"/>
    <w:rsid w:val="003104DF"/>
    <w:rsid w:val="003108F4"/>
    <w:rsid w:val="00310A94"/>
    <w:rsid w:val="00310C6A"/>
    <w:rsid w:val="00311E8F"/>
    <w:rsid w:val="0031334E"/>
    <w:rsid w:val="00314113"/>
    <w:rsid w:val="00316CD2"/>
    <w:rsid w:val="003203B9"/>
    <w:rsid w:val="003203FE"/>
    <w:rsid w:val="0032131D"/>
    <w:rsid w:val="00321795"/>
    <w:rsid w:val="003237AD"/>
    <w:rsid w:val="0032401F"/>
    <w:rsid w:val="003241D8"/>
    <w:rsid w:val="00324AF2"/>
    <w:rsid w:val="00325387"/>
    <w:rsid w:val="00325898"/>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53F"/>
    <w:rsid w:val="0034268B"/>
    <w:rsid w:val="003426EB"/>
    <w:rsid w:val="00342888"/>
    <w:rsid w:val="003453AE"/>
    <w:rsid w:val="00346D27"/>
    <w:rsid w:val="00347733"/>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16E3"/>
    <w:rsid w:val="003743DC"/>
    <w:rsid w:val="00374689"/>
    <w:rsid w:val="00375CC3"/>
    <w:rsid w:val="00382F21"/>
    <w:rsid w:val="003832C7"/>
    <w:rsid w:val="00383F3D"/>
    <w:rsid w:val="00384517"/>
    <w:rsid w:val="0038506A"/>
    <w:rsid w:val="00386E68"/>
    <w:rsid w:val="00387651"/>
    <w:rsid w:val="003905AF"/>
    <w:rsid w:val="0039060E"/>
    <w:rsid w:val="0039205A"/>
    <w:rsid w:val="0039244A"/>
    <w:rsid w:val="003940E1"/>
    <w:rsid w:val="00394984"/>
    <w:rsid w:val="003949A2"/>
    <w:rsid w:val="00395A61"/>
    <w:rsid w:val="00396359"/>
    <w:rsid w:val="00397790"/>
    <w:rsid w:val="003979D0"/>
    <w:rsid w:val="003A040B"/>
    <w:rsid w:val="003A09F8"/>
    <w:rsid w:val="003A1E2A"/>
    <w:rsid w:val="003A7720"/>
    <w:rsid w:val="003B3DF1"/>
    <w:rsid w:val="003C0408"/>
    <w:rsid w:val="003C239F"/>
    <w:rsid w:val="003C4599"/>
    <w:rsid w:val="003C676C"/>
    <w:rsid w:val="003D1F8D"/>
    <w:rsid w:val="003D2755"/>
    <w:rsid w:val="003D39BA"/>
    <w:rsid w:val="003D3C49"/>
    <w:rsid w:val="003D4286"/>
    <w:rsid w:val="003D4B4D"/>
    <w:rsid w:val="003D5C8B"/>
    <w:rsid w:val="003D5F17"/>
    <w:rsid w:val="003E337C"/>
    <w:rsid w:val="003E3782"/>
    <w:rsid w:val="003E38C9"/>
    <w:rsid w:val="003E6609"/>
    <w:rsid w:val="003F00C1"/>
    <w:rsid w:val="003F094E"/>
    <w:rsid w:val="003F0DBF"/>
    <w:rsid w:val="003F1621"/>
    <w:rsid w:val="003F17F1"/>
    <w:rsid w:val="003F5194"/>
    <w:rsid w:val="004008BA"/>
    <w:rsid w:val="00404802"/>
    <w:rsid w:val="00405BB8"/>
    <w:rsid w:val="00407310"/>
    <w:rsid w:val="0041129C"/>
    <w:rsid w:val="00411BBD"/>
    <w:rsid w:val="00412771"/>
    <w:rsid w:val="0041280E"/>
    <w:rsid w:val="00415C35"/>
    <w:rsid w:val="00416B1C"/>
    <w:rsid w:val="004227DF"/>
    <w:rsid w:val="004232D9"/>
    <w:rsid w:val="0042367B"/>
    <w:rsid w:val="00424422"/>
    <w:rsid w:val="004253A6"/>
    <w:rsid w:val="00425452"/>
    <w:rsid w:val="004261BA"/>
    <w:rsid w:val="004271B2"/>
    <w:rsid w:val="00430784"/>
    <w:rsid w:val="0043247A"/>
    <w:rsid w:val="004340A5"/>
    <w:rsid w:val="00434342"/>
    <w:rsid w:val="004344AC"/>
    <w:rsid w:val="00435968"/>
    <w:rsid w:val="00435B7C"/>
    <w:rsid w:val="00436038"/>
    <w:rsid w:val="004361C5"/>
    <w:rsid w:val="00436AAD"/>
    <w:rsid w:val="00436AB8"/>
    <w:rsid w:val="00436BF4"/>
    <w:rsid w:val="00437690"/>
    <w:rsid w:val="00437B6C"/>
    <w:rsid w:val="004409F8"/>
    <w:rsid w:val="00441D1B"/>
    <w:rsid w:val="004420B0"/>
    <w:rsid w:val="004421E3"/>
    <w:rsid w:val="0044647F"/>
    <w:rsid w:val="0045093C"/>
    <w:rsid w:val="00451371"/>
    <w:rsid w:val="0045256D"/>
    <w:rsid w:val="00456765"/>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90F41"/>
    <w:rsid w:val="00490F4E"/>
    <w:rsid w:val="0049102E"/>
    <w:rsid w:val="004948A5"/>
    <w:rsid w:val="004A0810"/>
    <w:rsid w:val="004A325D"/>
    <w:rsid w:val="004A439E"/>
    <w:rsid w:val="004A53A9"/>
    <w:rsid w:val="004A639A"/>
    <w:rsid w:val="004A7AE4"/>
    <w:rsid w:val="004A7B09"/>
    <w:rsid w:val="004A7CCB"/>
    <w:rsid w:val="004B02FB"/>
    <w:rsid w:val="004B04C2"/>
    <w:rsid w:val="004B0B32"/>
    <w:rsid w:val="004B14CF"/>
    <w:rsid w:val="004B17FD"/>
    <w:rsid w:val="004B1C6C"/>
    <w:rsid w:val="004B2E1F"/>
    <w:rsid w:val="004B4B7A"/>
    <w:rsid w:val="004B52CE"/>
    <w:rsid w:val="004C230F"/>
    <w:rsid w:val="004C32F1"/>
    <w:rsid w:val="004C37D7"/>
    <w:rsid w:val="004C4261"/>
    <w:rsid w:val="004C7439"/>
    <w:rsid w:val="004C7AFA"/>
    <w:rsid w:val="004C7B63"/>
    <w:rsid w:val="004D2057"/>
    <w:rsid w:val="004D3B87"/>
    <w:rsid w:val="004D3C0B"/>
    <w:rsid w:val="004D455F"/>
    <w:rsid w:val="004D63CE"/>
    <w:rsid w:val="004E12AA"/>
    <w:rsid w:val="004E2940"/>
    <w:rsid w:val="004E2DC0"/>
    <w:rsid w:val="004E3F88"/>
    <w:rsid w:val="004E4737"/>
    <w:rsid w:val="004E6174"/>
    <w:rsid w:val="004E6708"/>
    <w:rsid w:val="004E709C"/>
    <w:rsid w:val="004E7AC0"/>
    <w:rsid w:val="004E7B65"/>
    <w:rsid w:val="004F1352"/>
    <w:rsid w:val="004F5EC6"/>
    <w:rsid w:val="004F6379"/>
    <w:rsid w:val="004F7446"/>
    <w:rsid w:val="004F76FC"/>
    <w:rsid w:val="0050077B"/>
    <w:rsid w:val="00500E87"/>
    <w:rsid w:val="005014A6"/>
    <w:rsid w:val="00501BBE"/>
    <w:rsid w:val="0050287E"/>
    <w:rsid w:val="00506509"/>
    <w:rsid w:val="005119ED"/>
    <w:rsid w:val="0051227C"/>
    <w:rsid w:val="005144B5"/>
    <w:rsid w:val="005144D3"/>
    <w:rsid w:val="00514BDA"/>
    <w:rsid w:val="00520969"/>
    <w:rsid w:val="00520AE4"/>
    <w:rsid w:val="00520B79"/>
    <w:rsid w:val="00520C9D"/>
    <w:rsid w:val="0052438F"/>
    <w:rsid w:val="00526C4F"/>
    <w:rsid w:val="005302F4"/>
    <w:rsid w:val="00532398"/>
    <w:rsid w:val="00533467"/>
    <w:rsid w:val="00533560"/>
    <w:rsid w:val="00533C37"/>
    <w:rsid w:val="00534C6E"/>
    <w:rsid w:val="00535CBE"/>
    <w:rsid w:val="00537279"/>
    <w:rsid w:val="005373AB"/>
    <w:rsid w:val="00537CB6"/>
    <w:rsid w:val="005416AB"/>
    <w:rsid w:val="00543F49"/>
    <w:rsid w:val="005444F5"/>
    <w:rsid w:val="00544D9A"/>
    <w:rsid w:val="005457FF"/>
    <w:rsid w:val="00545D54"/>
    <w:rsid w:val="00547FAB"/>
    <w:rsid w:val="005530DB"/>
    <w:rsid w:val="005534CB"/>
    <w:rsid w:val="00555576"/>
    <w:rsid w:val="00562F06"/>
    <w:rsid w:val="005656B9"/>
    <w:rsid w:val="00565FEA"/>
    <w:rsid w:val="00567BFD"/>
    <w:rsid w:val="00571897"/>
    <w:rsid w:val="00571AA1"/>
    <w:rsid w:val="00571D38"/>
    <w:rsid w:val="005743F4"/>
    <w:rsid w:val="00574FE1"/>
    <w:rsid w:val="00576617"/>
    <w:rsid w:val="00576B24"/>
    <w:rsid w:val="00577B77"/>
    <w:rsid w:val="00580022"/>
    <w:rsid w:val="005816C5"/>
    <w:rsid w:val="005827C4"/>
    <w:rsid w:val="00586345"/>
    <w:rsid w:val="005901AA"/>
    <w:rsid w:val="005905CF"/>
    <w:rsid w:val="005910BA"/>
    <w:rsid w:val="00594919"/>
    <w:rsid w:val="0059498F"/>
    <w:rsid w:val="00595465"/>
    <w:rsid w:val="00595FC2"/>
    <w:rsid w:val="005A3261"/>
    <w:rsid w:val="005A36A6"/>
    <w:rsid w:val="005A7723"/>
    <w:rsid w:val="005A7AA7"/>
    <w:rsid w:val="005A7F2D"/>
    <w:rsid w:val="005B135B"/>
    <w:rsid w:val="005B148F"/>
    <w:rsid w:val="005B2F32"/>
    <w:rsid w:val="005B357D"/>
    <w:rsid w:val="005B3833"/>
    <w:rsid w:val="005B3D4D"/>
    <w:rsid w:val="005B44E5"/>
    <w:rsid w:val="005B5A5A"/>
    <w:rsid w:val="005B5CDD"/>
    <w:rsid w:val="005B7D90"/>
    <w:rsid w:val="005B7DC1"/>
    <w:rsid w:val="005C10F3"/>
    <w:rsid w:val="005C3415"/>
    <w:rsid w:val="005C38AE"/>
    <w:rsid w:val="005C7492"/>
    <w:rsid w:val="005D1CCB"/>
    <w:rsid w:val="005D2B43"/>
    <w:rsid w:val="005D31B1"/>
    <w:rsid w:val="005D48E9"/>
    <w:rsid w:val="005D67B0"/>
    <w:rsid w:val="005D68A1"/>
    <w:rsid w:val="005D6C36"/>
    <w:rsid w:val="005E085E"/>
    <w:rsid w:val="005E0F26"/>
    <w:rsid w:val="005E1315"/>
    <w:rsid w:val="005E1C77"/>
    <w:rsid w:val="005E1F4D"/>
    <w:rsid w:val="005E7566"/>
    <w:rsid w:val="005F15CA"/>
    <w:rsid w:val="005F1748"/>
    <w:rsid w:val="005F34AE"/>
    <w:rsid w:val="005F3AEE"/>
    <w:rsid w:val="005F4537"/>
    <w:rsid w:val="005F5D5B"/>
    <w:rsid w:val="005F638A"/>
    <w:rsid w:val="005F7CD3"/>
    <w:rsid w:val="006000DC"/>
    <w:rsid w:val="00600F06"/>
    <w:rsid w:val="00601497"/>
    <w:rsid w:val="006014A8"/>
    <w:rsid w:val="00601AE7"/>
    <w:rsid w:val="00603065"/>
    <w:rsid w:val="0060332C"/>
    <w:rsid w:val="00603A1E"/>
    <w:rsid w:val="00603EEA"/>
    <w:rsid w:val="006046F3"/>
    <w:rsid w:val="00607986"/>
    <w:rsid w:val="0061086F"/>
    <w:rsid w:val="006114B6"/>
    <w:rsid w:val="0061259E"/>
    <w:rsid w:val="0061400A"/>
    <w:rsid w:val="00614518"/>
    <w:rsid w:val="00614EC6"/>
    <w:rsid w:val="0061570F"/>
    <w:rsid w:val="00617827"/>
    <w:rsid w:val="00617BBC"/>
    <w:rsid w:val="0062298B"/>
    <w:rsid w:val="00622AD4"/>
    <w:rsid w:val="00625CA4"/>
    <w:rsid w:val="00626B86"/>
    <w:rsid w:val="006277E7"/>
    <w:rsid w:val="00630808"/>
    <w:rsid w:val="00630F76"/>
    <w:rsid w:val="006316E6"/>
    <w:rsid w:val="00631C41"/>
    <w:rsid w:val="006330C3"/>
    <w:rsid w:val="00633368"/>
    <w:rsid w:val="0063495B"/>
    <w:rsid w:val="00634E2B"/>
    <w:rsid w:val="006360C6"/>
    <w:rsid w:val="00636541"/>
    <w:rsid w:val="00636927"/>
    <w:rsid w:val="00636A60"/>
    <w:rsid w:val="00636FB1"/>
    <w:rsid w:val="006378B7"/>
    <w:rsid w:val="00637973"/>
    <w:rsid w:val="00640BA4"/>
    <w:rsid w:val="0064646F"/>
    <w:rsid w:val="00647A96"/>
    <w:rsid w:val="00651447"/>
    <w:rsid w:val="00651470"/>
    <w:rsid w:val="0065300C"/>
    <w:rsid w:val="00653B87"/>
    <w:rsid w:val="006549C1"/>
    <w:rsid w:val="00654A24"/>
    <w:rsid w:val="00657067"/>
    <w:rsid w:val="006571FA"/>
    <w:rsid w:val="006611B7"/>
    <w:rsid w:val="00661678"/>
    <w:rsid w:val="00661B3C"/>
    <w:rsid w:val="006646DA"/>
    <w:rsid w:val="00664A89"/>
    <w:rsid w:val="00664D95"/>
    <w:rsid w:val="00666670"/>
    <w:rsid w:val="006700C4"/>
    <w:rsid w:val="00670468"/>
    <w:rsid w:val="00670CA2"/>
    <w:rsid w:val="00673974"/>
    <w:rsid w:val="00674CD3"/>
    <w:rsid w:val="00675A2E"/>
    <w:rsid w:val="00675D2A"/>
    <w:rsid w:val="00681375"/>
    <w:rsid w:val="00681F2E"/>
    <w:rsid w:val="006833DA"/>
    <w:rsid w:val="00683CBF"/>
    <w:rsid w:val="006859B8"/>
    <w:rsid w:val="00691CDD"/>
    <w:rsid w:val="00693F71"/>
    <w:rsid w:val="00694441"/>
    <w:rsid w:val="0069533C"/>
    <w:rsid w:val="00696159"/>
    <w:rsid w:val="00697FA7"/>
    <w:rsid w:val="006A000F"/>
    <w:rsid w:val="006A11D1"/>
    <w:rsid w:val="006A15F1"/>
    <w:rsid w:val="006A20EA"/>
    <w:rsid w:val="006A373B"/>
    <w:rsid w:val="006A5363"/>
    <w:rsid w:val="006A7E3A"/>
    <w:rsid w:val="006B1CD5"/>
    <w:rsid w:val="006B1EF6"/>
    <w:rsid w:val="006B277E"/>
    <w:rsid w:val="006B4D3C"/>
    <w:rsid w:val="006B6B44"/>
    <w:rsid w:val="006C0ACA"/>
    <w:rsid w:val="006C0D3F"/>
    <w:rsid w:val="006C0FF6"/>
    <w:rsid w:val="006C4F43"/>
    <w:rsid w:val="006C51FB"/>
    <w:rsid w:val="006C5863"/>
    <w:rsid w:val="006C7901"/>
    <w:rsid w:val="006D1EA5"/>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C89"/>
    <w:rsid w:val="006F7BD2"/>
    <w:rsid w:val="00701488"/>
    <w:rsid w:val="00702459"/>
    <w:rsid w:val="0070375F"/>
    <w:rsid w:val="00706732"/>
    <w:rsid w:val="00706EE7"/>
    <w:rsid w:val="00706FBD"/>
    <w:rsid w:val="00711B90"/>
    <w:rsid w:val="00712260"/>
    <w:rsid w:val="007131A0"/>
    <w:rsid w:val="00713264"/>
    <w:rsid w:val="00713E8A"/>
    <w:rsid w:val="007168B1"/>
    <w:rsid w:val="007214F3"/>
    <w:rsid w:val="00725C27"/>
    <w:rsid w:val="0073012A"/>
    <w:rsid w:val="00733017"/>
    <w:rsid w:val="0073431E"/>
    <w:rsid w:val="00734853"/>
    <w:rsid w:val="0073488C"/>
    <w:rsid w:val="00734BFC"/>
    <w:rsid w:val="007415BB"/>
    <w:rsid w:val="00742BC0"/>
    <w:rsid w:val="007450CE"/>
    <w:rsid w:val="00746A13"/>
    <w:rsid w:val="00747BC3"/>
    <w:rsid w:val="00747C1A"/>
    <w:rsid w:val="007507B7"/>
    <w:rsid w:val="00750B40"/>
    <w:rsid w:val="007514BF"/>
    <w:rsid w:val="007526F6"/>
    <w:rsid w:val="00752D42"/>
    <w:rsid w:val="0075333E"/>
    <w:rsid w:val="007557D2"/>
    <w:rsid w:val="00755867"/>
    <w:rsid w:val="00755C95"/>
    <w:rsid w:val="007634C0"/>
    <w:rsid w:val="00763761"/>
    <w:rsid w:val="0076481B"/>
    <w:rsid w:val="0076513A"/>
    <w:rsid w:val="007652C6"/>
    <w:rsid w:val="007660D3"/>
    <w:rsid w:val="00766463"/>
    <w:rsid w:val="0076697A"/>
    <w:rsid w:val="00766BE9"/>
    <w:rsid w:val="007674AE"/>
    <w:rsid w:val="0076781F"/>
    <w:rsid w:val="00770A67"/>
    <w:rsid w:val="0077194B"/>
    <w:rsid w:val="00772525"/>
    <w:rsid w:val="00772E6F"/>
    <w:rsid w:val="00774060"/>
    <w:rsid w:val="007765DB"/>
    <w:rsid w:val="00777E82"/>
    <w:rsid w:val="00781ACD"/>
    <w:rsid w:val="0078252A"/>
    <w:rsid w:val="007830A9"/>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5664"/>
    <w:rsid w:val="007B6279"/>
    <w:rsid w:val="007B6B41"/>
    <w:rsid w:val="007C01C2"/>
    <w:rsid w:val="007C10CB"/>
    <w:rsid w:val="007C1FE2"/>
    <w:rsid w:val="007C29FC"/>
    <w:rsid w:val="007C5194"/>
    <w:rsid w:val="007C71ED"/>
    <w:rsid w:val="007D218F"/>
    <w:rsid w:val="007D2795"/>
    <w:rsid w:val="007D2CB6"/>
    <w:rsid w:val="007D36AD"/>
    <w:rsid w:val="007D3C76"/>
    <w:rsid w:val="007D62CA"/>
    <w:rsid w:val="007D67E4"/>
    <w:rsid w:val="007D788B"/>
    <w:rsid w:val="007E1038"/>
    <w:rsid w:val="007E1789"/>
    <w:rsid w:val="007E2A17"/>
    <w:rsid w:val="007E3DB0"/>
    <w:rsid w:val="007E55BA"/>
    <w:rsid w:val="007E662D"/>
    <w:rsid w:val="007E6FF3"/>
    <w:rsid w:val="007F064B"/>
    <w:rsid w:val="007F24AA"/>
    <w:rsid w:val="007F2784"/>
    <w:rsid w:val="007F314F"/>
    <w:rsid w:val="007F3A0C"/>
    <w:rsid w:val="007F3EA4"/>
    <w:rsid w:val="007F3EEA"/>
    <w:rsid w:val="007F58F0"/>
    <w:rsid w:val="007F75F0"/>
    <w:rsid w:val="008029FB"/>
    <w:rsid w:val="00802E62"/>
    <w:rsid w:val="008036E8"/>
    <w:rsid w:val="00804F92"/>
    <w:rsid w:val="00805C61"/>
    <w:rsid w:val="00806669"/>
    <w:rsid w:val="008071D2"/>
    <w:rsid w:val="008131B9"/>
    <w:rsid w:val="00817251"/>
    <w:rsid w:val="00817BFD"/>
    <w:rsid w:val="0082043F"/>
    <w:rsid w:val="00821442"/>
    <w:rsid w:val="00821458"/>
    <w:rsid w:val="00821C70"/>
    <w:rsid w:val="0082349D"/>
    <w:rsid w:val="00824BEB"/>
    <w:rsid w:val="00827ED5"/>
    <w:rsid w:val="00831B0B"/>
    <w:rsid w:val="00832DE1"/>
    <w:rsid w:val="008376AE"/>
    <w:rsid w:val="008401FA"/>
    <w:rsid w:val="00845B23"/>
    <w:rsid w:val="008476B4"/>
    <w:rsid w:val="00850D12"/>
    <w:rsid w:val="0085389E"/>
    <w:rsid w:val="00853F75"/>
    <w:rsid w:val="008542F7"/>
    <w:rsid w:val="00854628"/>
    <w:rsid w:val="0085670A"/>
    <w:rsid w:val="008602AC"/>
    <w:rsid w:val="008609A0"/>
    <w:rsid w:val="0086261A"/>
    <w:rsid w:val="00862F9A"/>
    <w:rsid w:val="00862FF8"/>
    <w:rsid w:val="00864A28"/>
    <w:rsid w:val="00864F09"/>
    <w:rsid w:val="00870086"/>
    <w:rsid w:val="0087057E"/>
    <w:rsid w:val="00870B22"/>
    <w:rsid w:val="00870CBF"/>
    <w:rsid w:val="00871B51"/>
    <w:rsid w:val="00873900"/>
    <w:rsid w:val="00873D7F"/>
    <w:rsid w:val="008760BF"/>
    <w:rsid w:val="00876453"/>
    <w:rsid w:val="00877E11"/>
    <w:rsid w:val="00880B58"/>
    <w:rsid w:val="00881413"/>
    <w:rsid w:val="00882202"/>
    <w:rsid w:val="0088329E"/>
    <w:rsid w:val="0088371F"/>
    <w:rsid w:val="00884371"/>
    <w:rsid w:val="00885222"/>
    <w:rsid w:val="0088774A"/>
    <w:rsid w:val="0089186D"/>
    <w:rsid w:val="00892DD4"/>
    <w:rsid w:val="00893540"/>
    <w:rsid w:val="00894314"/>
    <w:rsid w:val="008949F3"/>
    <w:rsid w:val="00895846"/>
    <w:rsid w:val="00895C93"/>
    <w:rsid w:val="00896C4E"/>
    <w:rsid w:val="008A06DC"/>
    <w:rsid w:val="008A1354"/>
    <w:rsid w:val="008A1DB2"/>
    <w:rsid w:val="008A20F5"/>
    <w:rsid w:val="008B2FFC"/>
    <w:rsid w:val="008B54B1"/>
    <w:rsid w:val="008B5FCB"/>
    <w:rsid w:val="008C0EF3"/>
    <w:rsid w:val="008C26A2"/>
    <w:rsid w:val="008C2828"/>
    <w:rsid w:val="008C3169"/>
    <w:rsid w:val="008C3C17"/>
    <w:rsid w:val="008C510A"/>
    <w:rsid w:val="008C5B88"/>
    <w:rsid w:val="008C62EA"/>
    <w:rsid w:val="008C6F51"/>
    <w:rsid w:val="008D0A2B"/>
    <w:rsid w:val="008D18BC"/>
    <w:rsid w:val="008D1AC9"/>
    <w:rsid w:val="008D2BB7"/>
    <w:rsid w:val="008D2FDB"/>
    <w:rsid w:val="008D3DAC"/>
    <w:rsid w:val="008D4455"/>
    <w:rsid w:val="008D5F48"/>
    <w:rsid w:val="008E095F"/>
    <w:rsid w:val="008E2107"/>
    <w:rsid w:val="008E413C"/>
    <w:rsid w:val="008E44BB"/>
    <w:rsid w:val="008E48A9"/>
    <w:rsid w:val="008F3924"/>
    <w:rsid w:val="008F3C58"/>
    <w:rsid w:val="008F3DE0"/>
    <w:rsid w:val="008F485D"/>
    <w:rsid w:val="008F4CBE"/>
    <w:rsid w:val="008F7525"/>
    <w:rsid w:val="00902B10"/>
    <w:rsid w:val="0090330E"/>
    <w:rsid w:val="00903A4B"/>
    <w:rsid w:val="009054B8"/>
    <w:rsid w:val="00905EF5"/>
    <w:rsid w:val="00906141"/>
    <w:rsid w:val="00906AF8"/>
    <w:rsid w:val="009074DF"/>
    <w:rsid w:val="00907E2F"/>
    <w:rsid w:val="009107D1"/>
    <w:rsid w:val="00910B08"/>
    <w:rsid w:val="00912249"/>
    <w:rsid w:val="00913D0D"/>
    <w:rsid w:val="00914FC2"/>
    <w:rsid w:val="00915A97"/>
    <w:rsid w:val="00916565"/>
    <w:rsid w:val="009166E5"/>
    <w:rsid w:val="00920C99"/>
    <w:rsid w:val="009229C6"/>
    <w:rsid w:val="00924039"/>
    <w:rsid w:val="00927F5F"/>
    <w:rsid w:val="009301D6"/>
    <w:rsid w:val="009307EA"/>
    <w:rsid w:val="00930E35"/>
    <w:rsid w:val="00933965"/>
    <w:rsid w:val="00935157"/>
    <w:rsid w:val="00935836"/>
    <w:rsid w:val="00936BD4"/>
    <w:rsid w:val="00940226"/>
    <w:rsid w:val="0094235F"/>
    <w:rsid w:val="00943565"/>
    <w:rsid w:val="00945A14"/>
    <w:rsid w:val="009505BA"/>
    <w:rsid w:val="00953260"/>
    <w:rsid w:val="009546F7"/>
    <w:rsid w:val="009553CC"/>
    <w:rsid w:val="00955488"/>
    <w:rsid w:val="0096011F"/>
    <w:rsid w:val="00961212"/>
    <w:rsid w:val="00963843"/>
    <w:rsid w:val="00963C98"/>
    <w:rsid w:val="00966F40"/>
    <w:rsid w:val="0096755C"/>
    <w:rsid w:val="009713D0"/>
    <w:rsid w:val="00971724"/>
    <w:rsid w:val="00971EE5"/>
    <w:rsid w:val="0097208D"/>
    <w:rsid w:val="00972B25"/>
    <w:rsid w:val="00973740"/>
    <w:rsid w:val="00973F89"/>
    <w:rsid w:val="00974345"/>
    <w:rsid w:val="00974723"/>
    <w:rsid w:val="00975251"/>
    <w:rsid w:val="00975AD4"/>
    <w:rsid w:val="00976B27"/>
    <w:rsid w:val="00977BEB"/>
    <w:rsid w:val="00980005"/>
    <w:rsid w:val="009870F5"/>
    <w:rsid w:val="0098750A"/>
    <w:rsid w:val="00991302"/>
    <w:rsid w:val="009927D8"/>
    <w:rsid w:val="009929AE"/>
    <w:rsid w:val="0099382D"/>
    <w:rsid w:val="00994BF8"/>
    <w:rsid w:val="009954DB"/>
    <w:rsid w:val="00995B44"/>
    <w:rsid w:val="0099725D"/>
    <w:rsid w:val="009973C1"/>
    <w:rsid w:val="009975B6"/>
    <w:rsid w:val="009A378D"/>
    <w:rsid w:val="009A523D"/>
    <w:rsid w:val="009A5242"/>
    <w:rsid w:val="009A6460"/>
    <w:rsid w:val="009A7828"/>
    <w:rsid w:val="009B0E27"/>
    <w:rsid w:val="009B188E"/>
    <w:rsid w:val="009B328F"/>
    <w:rsid w:val="009B59A2"/>
    <w:rsid w:val="009B6BF4"/>
    <w:rsid w:val="009C0869"/>
    <w:rsid w:val="009C0F17"/>
    <w:rsid w:val="009C33DC"/>
    <w:rsid w:val="009C3BAD"/>
    <w:rsid w:val="009C45E0"/>
    <w:rsid w:val="009C4F9C"/>
    <w:rsid w:val="009C76C3"/>
    <w:rsid w:val="009D0491"/>
    <w:rsid w:val="009D1CEF"/>
    <w:rsid w:val="009D1E22"/>
    <w:rsid w:val="009D2298"/>
    <w:rsid w:val="009D2E56"/>
    <w:rsid w:val="009D428B"/>
    <w:rsid w:val="009D5B1B"/>
    <w:rsid w:val="009D7071"/>
    <w:rsid w:val="009E017D"/>
    <w:rsid w:val="009E033E"/>
    <w:rsid w:val="009E039F"/>
    <w:rsid w:val="009E07D9"/>
    <w:rsid w:val="009E2C9B"/>
    <w:rsid w:val="009E3F36"/>
    <w:rsid w:val="009E40FD"/>
    <w:rsid w:val="009E7266"/>
    <w:rsid w:val="009F5BFC"/>
    <w:rsid w:val="00A0044A"/>
    <w:rsid w:val="00A02B9C"/>
    <w:rsid w:val="00A02C8F"/>
    <w:rsid w:val="00A037A7"/>
    <w:rsid w:val="00A06330"/>
    <w:rsid w:val="00A07902"/>
    <w:rsid w:val="00A10EBB"/>
    <w:rsid w:val="00A1282B"/>
    <w:rsid w:val="00A130CD"/>
    <w:rsid w:val="00A14B95"/>
    <w:rsid w:val="00A16600"/>
    <w:rsid w:val="00A16B18"/>
    <w:rsid w:val="00A17DE3"/>
    <w:rsid w:val="00A21192"/>
    <w:rsid w:val="00A21266"/>
    <w:rsid w:val="00A22F9B"/>
    <w:rsid w:val="00A26E74"/>
    <w:rsid w:val="00A32C9E"/>
    <w:rsid w:val="00A336C3"/>
    <w:rsid w:val="00A33D6A"/>
    <w:rsid w:val="00A34189"/>
    <w:rsid w:val="00A34DFD"/>
    <w:rsid w:val="00A36F7C"/>
    <w:rsid w:val="00A376AD"/>
    <w:rsid w:val="00A400C3"/>
    <w:rsid w:val="00A42C17"/>
    <w:rsid w:val="00A43960"/>
    <w:rsid w:val="00A43C77"/>
    <w:rsid w:val="00A43DC2"/>
    <w:rsid w:val="00A44A2B"/>
    <w:rsid w:val="00A4541E"/>
    <w:rsid w:val="00A47230"/>
    <w:rsid w:val="00A50AEB"/>
    <w:rsid w:val="00A51041"/>
    <w:rsid w:val="00A5248F"/>
    <w:rsid w:val="00A52C60"/>
    <w:rsid w:val="00A53DAF"/>
    <w:rsid w:val="00A53E71"/>
    <w:rsid w:val="00A61337"/>
    <w:rsid w:val="00A649BD"/>
    <w:rsid w:val="00A66C70"/>
    <w:rsid w:val="00A67525"/>
    <w:rsid w:val="00A67647"/>
    <w:rsid w:val="00A67773"/>
    <w:rsid w:val="00A70903"/>
    <w:rsid w:val="00A714CC"/>
    <w:rsid w:val="00A73BCF"/>
    <w:rsid w:val="00A75D7E"/>
    <w:rsid w:val="00A77678"/>
    <w:rsid w:val="00A807CE"/>
    <w:rsid w:val="00A81BFA"/>
    <w:rsid w:val="00A90318"/>
    <w:rsid w:val="00A9090B"/>
    <w:rsid w:val="00A920C4"/>
    <w:rsid w:val="00A92CBE"/>
    <w:rsid w:val="00A942A9"/>
    <w:rsid w:val="00A9455C"/>
    <w:rsid w:val="00A94B73"/>
    <w:rsid w:val="00A950CD"/>
    <w:rsid w:val="00A95E5C"/>
    <w:rsid w:val="00A964C0"/>
    <w:rsid w:val="00A9708F"/>
    <w:rsid w:val="00AA1B86"/>
    <w:rsid w:val="00AA338C"/>
    <w:rsid w:val="00AA4A4A"/>
    <w:rsid w:val="00AA5261"/>
    <w:rsid w:val="00AA6E14"/>
    <w:rsid w:val="00AA700A"/>
    <w:rsid w:val="00AB1267"/>
    <w:rsid w:val="00AB1789"/>
    <w:rsid w:val="00AB2601"/>
    <w:rsid w:val="00AB2A08"/>
    <w:rsid w:val="00AB2BB1"/>
    <w:rsid w:val="00AB2FBB"/>
    <w:rsid w:val="00AB3BD5"/>
    <w:rsid w:val="00AB5C96"/>
    <w:rsid w:val="00AB6127"/>
    <w:rsid w:val="00AB7394"/>
    <w:rsid w:val="00AB793D"/>
    <w:rsid w:val="00AC108F"/>
    <w:rsid w:val="00AC10FD"/>
    <w:rsid w:val="00AC1190"/>
    <w:rsid w:val="00AC1F51"/>
    <w:rsid w:val="00AC63A0"/>
    <w:rsid w:val="00AC6CB7"/>
    <w:rsid w:val="00AC76C9"/>
    <w:rsid w:val="00AC7B48"/>
    <w:rsid w:val="00AD0077"/>
    <w:rsid w:val="00AD01E0"/>
    <w:rsid w:val="00AD131F"/>
    <w:rsid w:val="00AD46BB"/>
    <w:rsid w:val="00AD4F42"/>
    <w:rsid w:val="00AD5514"/>
    <w:rsid w:val="00AD5840"/>
    <w:rsid w:val="00AE0826"/>
    <w:rsid w:val="00AE0969"/>
    <w:rsid w:val="00AE29AC"/>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5E85"/>
    <w:rsid w:val="00B06132"/>
    <w:rsid w:val="00B07771"/>
    <w:rsid w:val="00B12011"/>
    <w:rsid w:val="00B140A7"/>
    <w:rsid w:val="00B15396"/>
    <w:rsid w:val="00B15B90"/>
    <w:rsid w:val="00B167BF"/>
    <w:rsid w:val="00B207BB"/>
    <w:rsid w:val="00B2089B"/>
    <w:rsid w:val="00B22B12"/>
    <w:rsid w:val="00B23551"/>
    <w:rsid w:val="00B270AE"/>
    <w:rsid w:val="00B3090E"/>
    <w:rsid w:val="00B32136"/>
    <w:rsid w:val="00B33B95"/>
    <w:rsid w:val="00B34117"/>
    <w:rsid w:val="00B35094"/>
    <w:rsid w:val="00B363AF"/>
    <w:rsid w:val="00B366B1"/>
    <w:rsid w:val="00B37E95"/>
    <w:rsid w:val="00B40409"/>
    <w:rsid w:val="00B40A4D"/>
    <w:rsid w:val="00B4309A"/>
    <w:rsid w:val="00B438BB"/>
    <w:rsid w:val="00B4529B"/>
    <w:rsid w:val="00B45F49"/>
    <w:rsid w:val="00B472F0"/>
    <w:rsid w:val="00B47FDE"/>
    <w:rsid w:val="00B51EB3"/>
    <w:rsid w:val="00B529D0"/>
    <w:rsid w:val="00B538C4"/>
    <w:rsid w:val="00B54B9A"/>
    <w:rsid w:val="00B55549"/>
    <w:rsid w:val="00B623CB"/>
    <w:rsid w:val="00B63729"/>
    <w:rsid w:val="00B63874"/>
    <w:rsid w:val="00B65332"/>
    <w:rsid w:val="00B654E7"/>
    <w:rsid w:val="00B66FE6"/>
    <w:rsid w:val="00B67901"/>
    <w:rsid w:val="00B67EA9"/>
    <w:rsid w:val="00B70787"/>
    <w:rsid w:val="00B70A33"/>
    <w:rsid w:val="00B70A38"/>
    <w:rsid w:val="00B70C01"/>
    <w:rsid w:val="00B71018"/>
    <w:rsid w:val="00B723A7"/>
    <w:rsid w:val="00B75457"/>
    <w:rsid w:val="00B77B9B"/>
    <w:rsid w:val="00B818B8"/>
    <w:rsid w:val="00B828EB"/>
    <w:rsid w:val="00B8496E"/>
    <w:rsid w:val="00B86A29"/>
    <w:rsid w:val="00B92866"/>
    <w:rsid w:val="00B928F9"/>
    <w:rsid w:val="00B92D35"/>
    <w:rsid w:val="00B93F4B"/>
    <w:rsid w:val="00B95454"/>
    <w:rsid w:val="00B969D3"/>
    <w:rsid w:val="00BA0D8D"/>
    <w:rsid w:val="00BA1585"/>
    <w:rsid w:val="00BA1617"/>
    <w:rsid w:val="00BA2D9F"/>
    <w:rsid w:val="00BA2DB6"/>
    <w:rsid w:val="00BA35F3"/>
    <w:rsid w:val="00BA5363"/>
    <w:rsid w:val="00BA5CF1"/>
    <w:rsid w:val="00BA62AC"/>
    <w:rsid w:val="00BA6ED2"/>
    <w:rsid w:val="00BA7891"/>
    <w:rsid w:val="00BB0674"/>
    <w:rsid w:val="00BB0B01"/>
    <w:rsid w:val="00BB3297"/>
    <w:rsid w:val="00BB3C11"/>
    <w:rsid w:val="00BB44EC"/>
    <w:rsid w:val="00BB565F"/>
    <w:rsid w:val="00BB703B"/>
    <w:rsid w:val="00BC03CF"/>
    <w:rsid w:val="00BC3EDA"/>
    <w:rsid w:val="00BC4451"/>
    <w:rsid w:val="00BC662D"/>
    <w:rsid w:val="00BC7E67"/>
    <w:rsid w:val="00BD03E0"/>
    <w:rsid w:val="00BD2894"/>
    <w:rsid w:val="00BD6373"/>
    <w:rsid w:val="00BE07A3"/>
    <w:rsid w:val="00BE0D8E"/>
    <w:rsid w:val="00BE13C4"/>
    <w:rsid w:val="00BE17CD"/>
    <w:rsid w:val="00BE542A"/>
    <w:rsid w:val="00BE575E"/>
    <w:rsid w:val="00BE6632"/>
    <w:rsid w:val="00BF0F60"/>
    <w:rsid w:val="00BF2054"/>
    <w:rsid w:val="00BF3DD1"/>
    <w:rsid w:val="00BF4EFE"/>
    <w:rsid w:val="00C00B45"/>
    <w:rsid w:val="00C0287A"/>
    <w:rsid w:val="00C02B1F"/>
    <w:rsid w:val="00C03595"/>
    <w:rsid w:val="00C0478C"/>
    <w:rsid w:val="00C07401"/>
    <w:rsid w:val="00C07458"/>
    <w:rsid w:val="00C1062D"/>
    <w:rsid w:val="00C10D97"/>
    <w:rsid w:val="00C119A1"/>
    <w:rsid w:val="00C15D15"/>
    <w:rsid w:val="00C15E2F"/>
    <w:rsid w:val="00C1760B"/>
    <w:rsid w:val="00C17D88"/>
    <w:rsid w:val="00C24E0A"/>
    <w:rsid w:val="00C25E2B"/>
    <w:rsid w:val="00C30B97"/>
    <w:rsid w:val="00C34A4B"/>
    <w:rsid w:val="00C366DD"/>
    <w:rsid w:val="00C36B9F"/>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38D4"/>
    <w:rsid w:val="00C63AEA"/>
    <w:rsid w:val="00C64530"/>
    <w:rsid w:val="00C67F6F"/>
    <w:rsid w:val="00C714C1"/>
    <w:rsid w:val="00C71855"/>
    <w:rsid w:val="00C737A0"/>
    <w:rsid w:val="00C74412"/>
    <w:rsid w:val="00C747B8"/>
    <w:rsid w:val="00C75996"/>
    <w:rsid w:val="00C75EC7"/>
    <w:rsid w:val="00C766CD"/>
    <w:rsid w:val="00C80B9E"/>
    <w:rsid w:val="00C8363B"/>
    <w:rsid w:val="00C84BBE"/>
    <w:rsid w:val="00C858AD"/>
    <w:rsid w:val="00C871F0"/>
    <w:rsid w:val="00C87900"/>
    <w:rsid w:val="00C92F3E"/>
    <w:rsid w:val="00C95195"/>
    <w:rsid w:val="00C953C5"/>
    <w:rsid w:val="00C96B05"/>
    <w:rsid w:val="00CA0E8E"/>
    <w:rsid w:val="00CA1B13"/>
    <w:rsid w:val="00CA4800"/>
    <w:rsid w:val="00CA5C52"/>
    <w:rsid w:val="00CA6075"/>
    <w:rsid w:val="00CA74C3"/>
    <w:rsid w:val="00CB05BC"/>
    <w:rsid w:val="00CB08EF"/>
    <w:rsid w:val="00CB0C2E"/>
    <w:rsid w:val="00CB2D07"/>
    <w:rsid w:val="00CB35FA"/>
    <w:rsid w:val="00CB3F62"/>
    <w:rsid w:val="00CB3FF1"/>
    <w:rsid w:val="00CB403B"/>
    <w:rsid w:val="00CB743F"/>
    <w:rsid w:val="00CC00DF"/>
    <w:rsid w:val="00CC033E"/>
    <w:rsid w:val="00CC1038"/>
    <w:rsid w:val="00CC181C"/>
    <w:rsid w:val="00CC2B6C"/>
    <w:rsid w:val="00CC2F7B"/>
    <w:rsid w:val="00CC412E"/>
    <w:rsid w:val="00CC4987"/>
    <w:rsid w:val="00CC4AFA"/>
    <w:rsid w:val="00CC50EF"/>
    <w:rsid w:val="00CC6D08"/>
    <w:rsid w:val="00CC7556"/>
    <w:rsid w:val="00CD4BFD"/>
    <w:rsid w:val="00CE095C"/>
    <w:rsid w:val="00CE0BDD"/>
    <w:rsid w:val="00CE10DE"/>
    <w:rsid w:val="00CE2816"/>
    <w:rsid w:val="00CE379E"/>
    <w:rsid w:val="00CE3930"/>
    <w:rsid w:val="00CE5EA6"/>
    <w:rsid w:val="00CF16E1"/>
    <w:rsid w:val="00CF3030"/>
    <w:rsid w:val="00CF44F9"/>
    <w:rsid w:val="00D010E9"/>
    <w:rsid w:val="00D05065"/>
    <w:rsid w:val="00D05C24"/>
    <w:rsid w:val="00D06DF0"/>
    <w:rsid w:val="00D07D2B"/>
    <w:rsid w:val="00D07FB2"/>
    <w:rsid w:val="00D1097C"/>
    <w:rsid w:val="00D10D6D"/>
    <w:rsid w:val="00D11996"/>
    <w:rsid w:val="00D12B1B"/>
    <w:rsid w:val="00D130AB"/>
    <w:rsid w:val="00D13D46"/>
    <w:rsid w:val="00D14057"/>
    <w:rsid w:val="00D17ADC"/>
    <w:rsid w:val="00D20FD1"/>
    <w:rsid w:val="00D21105"/>
    <w:rsid w:val="00D21CEC"/>
    <w:rsid w:val="00D25195"/>
    <w:rsid w:val="00D25A34"/>
    <w:rsid w:val="00D2654F"/>
    <w:rsid w:val="00D31D95"/>
    <w:rsid w:val="00D32134"/>
    <w:rsid w:val="00D349A8"/>
    <w:rsid w:val="00D35FB6"/>
    <w:rsid w:val="00D36633"/>
    <w:rsid w:val="00D378DD"/>
    <w:rsid w:val="00D378EA"/>
    <w:rsid w:val="00D37AD2"/>
    <w:rsid w:val="00D40A3B"/>
    <w:rsid w:val="00D40AFA"/>
    <w:rsid w:val="00D4261B"/>
    <w:rsid w:val="00D428C4"/>
    <w:rsid w:val="00D4317B"/>
    <w:rsid w:val="00D43F80"/>
    <w:rsid w:val="00D45EC6"/>
    <w:rsid w:val="00D465CE"/>
    <w:rsid w:val="00D51A7C"/>
    <w:rsid w:val="00D53200"/>
    <w:rsid w:val="00D5751C"/>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91C14"/>
    <w:rsid w:val="00D92A62"/>
    <w:rsid w:val="00D9654A"/>
    <w:rsid w:val="00D9674C"/>
    <w:rsid w:val="00D96F38"/>
    <w:rsid w:val="00D97BC9"/>
    <w:rsid w:val="00DA1162"/>
    <w:rsid w:val="00DA12D5"/>
    <w:rsid w:val="00DA143C"/>
    <w:rsid w:val="00DA4980"/>
    <w:rsid w:val="00DA4EB8"/>
    <w:rsid w:val="00DA559C"/>
    <w:rsid w:val="00DA5CC3"/>
    <w:rsid w:val="00DA6A6C"/>
    <w:rsid w:val="00DA6ADC"/>
    <w:rsid w:val="00DA6CEF"/>
    <w:rsid w:val="00DA6D67"/>
    <w:rsid w:val="00DB0BB3"/>
    <w:rsid w:val="00DB180E"/>
    <w:rsid w:val="00DB20CA"/>
    <w:rsid w:val="00DB23D6"/>
    <w:rsid w:val="00DB2719"/>
    <w:rsid w:val="00DB4249"/>
    <w:rsid w:val="00DB4305"/>
    <w:rsid w:val="00DB5612"/>
    <w:rsid w:val="00DB6E36"/>
    <w:rsid w:val="00DB71A3"/>
    <w:rsid w:val="00DC0B34"/>
    <w:rsid w:val="00DC0C42"/>
    <w:rsid w:val="00DC1295"/>
    <w:rsid w:val="00DC143B"/>
    <w:rsid w:val="00DC2241"/>
    <w:rsid w:val="00DC37F9"/>
    <w:rsid w:val="00DC4AC1"/>
    <w:rsid w:val="00DC5017"/>
    <w:rsid w:val="00DC7171"/>
    <w:rsid w:val="00DD0954"/>
    <w:rsid w:val="00DD0DB5"/>
    <w:rsid w:val="00DD2782"/>
    <w:rsid w:val="00DD2B3D"/>
    <w:rsid w:val="00DD2E58"/>
    <w:rsid w:val="00DD3736"/>
    <w:rsid w:val="00DD50B9"/>
    <w:rsid w:val="00DD55CE"/>
    <w:rsid w:val="00DD59FE"/>
    <w:rsid w:val="00DD6D0D"/>
    <w:rsid w:val="00DD7366"/>
    <w:rsid w:val="00DE0300"/>
    <w:rsid w:val="00DE2B96"/>
    <w:rsid w:val="00DE339D"/>
    <w:rsid w:val="00DE33D2"/>
    <w:rsid w:val="00DE3D69"/>
    <w:rsid w:val="00DE49BB"/>
    <w:rsid w:val="00DE5B60"/>
    <w:rsid w:val="00DF0AA9"/>
    <w:rsid w:val="00DF45BC"/>
    <w:rsid w:val="00DF4F3A"/>
    <w:rsid w:val="00DF4FE2"/>
    <w:rsid w:val="00E010FB"/>
    <w:rsid w:val="00E02C88"/>
    <w:rsid w:val="00E039EA"/>
    <w:rsid w:val="00E03C63"/>
    <w:rsid w:val="00E06D5A"/>
    <w:rsid w:val="00E06E3C"/>
    <w:rsid w:val="00E114B1"/>
    <w:rsid w:val="00E127CA"/>
    <w:rsid w:val="00E13359"/>
    <w:rsid w:val="00E152AC"/>
    <w:rsid w:val="00E15959"/>
    <w:rsid w:val="00E166C8"/>
    <w:rsid w:val="00E207ED"/>
    <w:rsid w:val="00E210C4"/>
    <w:rsid w:val="00E21B1F"/>
    <w:rsid w:val="00E21CC4"/>
    <w:rsid w:val="00E2222A"/>
    <w:rsid w:val="00E249EF"/>
    <w:rsid w:val="00E2548B"/>
    <w:rsid w:val="00E26FAC"/>
    <w:rsid w:val="00E27765"/>
    <w:rsid w:val="00E3137C"/>
    <w:rsid w:val="00E32019"/>
    <w:rsid w:val="00E33AA7"/>
    <w:rsid w:val="00E33EBF"/>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0A3"/>
    <w:rsid w:val="00E604AC"/>
    <w:rsid w:val="00E610FE"/>
    <w:rsid w:val="00E61AAF"/>
    <w:rsid w:val="00E62158"/>
    <w:rsid w:val="00E63E5A"/>
    <w:rsid w:val="00E655C0"/>
    <w:rsid w:val="00E66143"/>
    <w:rsid w:val="00E66267"/>
    <w:rsid w:val="00E70A0B"/>
    <w:rsid w:val="00E72E9C"/>
    <w:rsid w:val="00E7556B"/>
    <w:rsid w:val="00E768D9"/>
    <w:rsid w:val="00E77A73"/>
    <w:rsid w:val="00E80566"/>
    <w:rsid w:val="00E81A17"/>
    <w:rsid w:val="00E84E58"/>
    <w:rsid w:val="00E8528E"/>
    <w:rsid w:val="00E87328"/>
    <w:rsid w:val="00E87417"/>
    <w:rsid w:val="00E91158"/>
    <w:rsid w:val="00E926F6"/>
    <w:rsid w:val="00E9381D"/>
    <w:rsid w:val="00E93F8D"/>
    <w:rsid w:val="00E963EC"/>
    <w:rsid w:val="00E96B4B"/>
    <w:rsid w:val="00E96BFD"/>
    <w:rsid w:val="00E972BC"/>
    <w:rsid w:val="00EA07F9"/>
    <w:rsid w:val="00EA1E44"/>
    <w:rsid w:val="00EA22F6"/>
    <w:rsid w:val="00EA2ED2"/>
    <w:rsid w:val="00EA36FF"/>
    <w:rsid w:val="00EA3E3B"/>
    <w:rsid w:val="00EA44D4"/>
    <w:rsid w:val="00EA7CB7"/>
    <w:rsid w:val="00EA7D61"/>
    <w:rsid w:val="00EB33FC"/>
    <w:rsid w:val="00EB693F"/>
    <w:rsid w:val="00EB73AA"/>
    <w:rsid w:val="00EC0B90"/>
    <w:rsid w:val="00EC3FF3"/>
    <w:rsid w:val="00EC4DFB"/>
    <w:rsid w:val="00EC5CB7"/>
    <w:rsid w:val="00EC6CD6"/>
    <w:rsid w:val="00EC759F"/>
    <w:rsid w:val="00ED0674"/>
    <w:rsid w:val="00ED2222"/>
    <w:rsid w:val="00ED32CD"/>
    <w:rsid w:val="00ED6A24"/>
    <w:rsid w:val="00ED72B7"/>
    <w:rsid w:val="00EE0744"/>
    <w:rsid w:val="00EE17D5"/>
    <w:rsid w:val="00EE34E0"/>
    <w:rsid w:val="00EE52A5"/>
    <w:rsid w:val="00EE6474"/>
    <w:rsid w:val="00EE64D7"/>
    <w:rsid w:val="00EF0032"/>
    <w:rsid w:val="00EF103A"/>
    <w:rsid w:val="00EF116A"/>
    <w:rsid w:val="00EF1497"/>
    <w:rsid w:val="00EF3CDE"/>
    <w:rsid w:val="00EF40C7"/>
    <w:rsid w:val="00EF42D4"/>
    <w:rsid w:val="00EF5844"/>
    <w:rsid w:val="00F02DB7"/>
    <w:rsid w:val="00F04359"/>
    <w:rsid w:val="00F0581E"/>
    <w:rsid w:val="00F120B1"/>
    <w:rsid w:val="00F147A5"/>
    <w:rsid w:val="00F14D82"/>
    <w:rsid w:val="00F152B9"/>
    <w:rsid w:val="00F15B87"/>
    <w:rsid w:val="00F16C29"/>
    <w:rsid w:val="00F20736"/>
    <w:rsid w:val="00F21248"/>
    <w:rsid w:val="00F21A19"/>
    <w:rsid w:val="00F25290"/>
    <w:rsid w:val="00F253E3"/>
    <w:rsid w:val="00F315C5"/>
    <w:rsid w:val="00F31A7E"/>
    <w:rsid w:val="00F34B36"/>
    <w:rsid w:val="00F352C3"/>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6E7C"/>
    <w:rsid w:val="00F619C5"/>
    <w:rsid w:val="00F62466"/>
    <w:rsid w:val="00F63CF8"/>
    <w:rsid w:val="00F6759F"/>
    <w:rsid w:val="00F7131C"/>
    <w:rsid w:val="00F71DB8"/>
    <w:rsid w:val="00F73315"/>
    <w:rsid w:val="00F74B20"/>
    <w:rsid w:val="00F75677"/>
    <w:rsid w:val="00F760CD"/>
    <w:rsid w:val="00F76F8D"/>
    <w:rsid w:val="00F81BBC"/>
    <w:rsid w:val="00F835B1"/>
    <w:rsid w:val="00F8490B"/>
    <w:rsid w:val="00F869BD"/>
    <w:rsid w:val="00F86B2E"/>
    <w:rsid w:val="00F876DE"/>
    <w:rsid w:val="00F905AA"/>
    <w:rsid w:val="00F905DF"/>
    <w:rsid w:val="00F90804"/>
    <w:rsid w:val="00F908CA"/>
    <w:rsid w:val="00F919BE"/>
    <w:rsid w:val="00F96E50"/>
    <w:rsid w:val="00F96FE6"/>
    <w:rsid w:val="00F970BC"/>
    <w:rsid w:val="00FA0BB2"/>
    <w:rsid w:val="00FA1425"/>
    <w:rsid w:val="00FA190D"/>
    <w:rsid w:val="00FA1B9C"/>
    <w:rsid w:val="00FA5701"/>
    <w:rsid w:val="00FA5F11"/>
    <w:rsid w:val="00FA6465"/>
    <w:rsid w:val="00FA6D98"/>
    <w:rsid w:val="00FA6E51"/>
    <w:rsid w:val="00FB0F96"/>
    <w:rsid w:val="00FB2F90"/>
    <w:rsid w:val="00FB368F"/>
    <w:rsid w:val="00FB3C8E"/>
    <w:rsid w:val="00FB47D3"/>
    <w:rsid w:val="00FB4CAA"/>
    <w:rsid w:val="00FB5A96"/>
    <w:rsid w:val="00FB5E01"/>
    <w:rsid w:val="00FC0088"/>
    <w:rsid w:val="00FC4C02"/>
    <w:rsid w:val="00FC57FD"/>
    <w:rsid w:val="00FC67BD"/>
    <w:rsid w:val="00FC6C22"/>
    <w:rsid w:val="00FD338D"/>
    <w:rsid w:val="00FD33C3"/>
    <w:rsid w:val="00FD5BC4"/>
    <w:rsid w:val="00FD6084"/>
    <w:rsid w:val="00FD6CEC"/>
    <w:rsid w:val="00FE07C6"/>
    <w:rsid w:val="00FE08D3"/>
    <w:rsid w:val="00FE13ED"/>
    <w:rsid w:val="00FE1599"/>
    <w:rsid w:val="00FE455F"/>
    <w:rsid w:val="00FE4FD1"/>
    <w:rsid w:val="00FE590F"/>
    <w:rsid w:val="00FE5FBF"/>
    <w:rsid w:val="00FE6481"/>
    <w:rsid w:val="00FE6697"/>
    <w:rsid w:val="00FE6DC9"/>
    <w:rsid w:val="00FE78F8"/>
    <w:rsid w:val="00FF150E"/>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6e8af54f-37a3-4179-b2ce-85d568299097"/>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07fae41-c47b-43cc-966a-01b838070d44"/>
    <ds:schemaRef ds:uri="http://purl.org/dc/elements/1.1/"/>
  </ds:schemaRefs>
</ds:datastoreItem>
</file>

<file path=customXml/itemProps4.xml><?xml version="1.0" encoding="utf-8"?>
<ds:datastoreItem xmlns:ds="http://schemas.openxmlformats.org/officeDocument/2006/customXml" ds:itemID="{C09FDDCE-C00A-499E-BB62-E42CD380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60335</Words>
  <Characters>34391</Characters>
  <Application>Microsoft Office Word</Application>
  <DocSecurity>0</DocSecurity>
  <Lines>286</Lines>
  <Paragraphs>189</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94537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2020-07-02T08:48:00Z</cp:lastPrinted>
  <dcterms:created xsi:type="dcterms:W3CDTF">2022-01-13T05:48:00Z</dcterms:created>
  <dcterms:modified xsi:type="dcterms:W3CDTF">2022-01-13T11:23:00Z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