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71DF" w14:textId="77777777" w:rsidR="00F53D02" w:rsidRPr="000013BE" w:rsidRDefault="008E7915" w:rsidP="009F303F">
      <w:pPr>
        <w:pStyle w:val="DefinitionTerm"/>
        <w:rPr>
          <w:szCs w:val="24"/>
        </w:rPr>
      </w:pPr>
      <w:r w:rsidRPr="000013BE">
        <w:rPr>
          <w:snapToGrid/>
          <w:szCs w:val="24"/>
        </w:rPr>
        <w:tab/>
      </w:r>
    </w:p>
    <w:p w14:paraId="061E8508"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5BE231B0" w14:textId="77777777" w:rsidR="00F53D02" w:rsidRPr="000013BE" w:rsidRDefault="00F53D02" w:rsidP="00F53D02">
      <w:pPr>
        <w:pStyle w:val="BodyTextIndent"/>
        <w:rPr>
          <w:rFonts w:ascii="Times New Roman" w:hAnsi="Times New Roman"/>
          <w:szCs w:val="24"/>
        </w:rPr>
      </w:pPr>
    </w:p>
    <w:p w14:paraId="0F99061B"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7C8BF320"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FFB111B"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7DCC03A9" w14:textId="638D007D"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830ADF">
        <w:rPr>
          <w:rFonts w:ascii="Times New Roman" w:hAnsi="Times New Roman"/>
          <w:szCs w:val="24"/>
        </w:rPr>
        <w:t>2</w:t>
      </w:r>
      <w:r w:rsidR="00F53D02" w:rsidRPr="000013BE">
        <w:rPr>
          <w:rFonts w:ascii="Times New Roman" w:hAnsi="Times New Roman"/>
          <w:szCs w:val="24"/>
        </w:rPr>
        <w:t>.</w:t>
      </w:r>
      <w:r w:rsidR="0085536A">
        <w:rPr>
          <w:rFonts w:ascii="Times New Roman" w:hAnsi="Times New Roman"/>
          <w:szCs w:val="24"/>
        </w:rPr>
        <w:t xml:space="preserve"> </w:t>
      </w:r>
      <w:r w:rsidR="00F53D02" w:rsidRPr="000013BE">
        <w:rPr>
          <w:rFonts w:ascii="Times New Roman" w:hAnsi="Times New Roman"/>
          <w:szCs w:val="24"/>
        </w:rPr>
        <w:t xml:space="preserve">gada </w:t>
      </w:r>
      <w:r w:rsidR="00460BCB">
        <w:rPr>
          <w:rFonts w:ascii="Times New Roman" w:hAnsi="Times New Roman"/>
          <w:szCs w:val="24"/>
        </w:rPr>
        <w:t xml:space="preserve">29. septembra </w:t>
      </w:r>
      <w:r w:rsidR="00F53D02" w:rsidRPr="000013BE">
        <w:rPr>
          <w:rFonts w:ascii="Times New Roman" w:hAnsi="Times New Roman"/>
          <w:szCs w:val="24"/>
        </w:rPr>
        <w:t xml:space="preserve">sēdē </w:t>
      </w:r>
    </w:p>
    <w:p w14:paraId="16B555D8" w14:textId="77777777" w:rsidR="00F53D02" w:rsidRPr="000013BE" w:rsidRDefault="00F53D02" w:rsidP="00F53D02">
      <w:pPr>
        <w:pStyle w:val="Header"/>
        <w:jc w:val="right"/>
        <w:rPr>
          <w:rFonts w:ascii="Times New Roman" w:hAnsi="Times New Roman"/>
          <w:szCs w:val="24"/>
          <w:lang w:val="lv-LV"/>
        </w:rPr>
      </w:pPr>
    </w:p>
    <w:p w14:paraId="45AB053A" w14:textId="77777777" w:rsidR="00CB1B9A" w:rsidRPr="000013BE" w:rsidRDefault="00CB1B9A" w:rsidP="00F53D02">
      <w:pPr>
        <w:pStyle w:val="Header"/>
        <w:jc w:val="right"/>
        <w:rPr>
          <w:rFonts w:ascii="Times New Roman" w:hAnsi="Times New Roman"/>
          <w:szCs w:val="24"/>
          <w:lang w:val="lv-LV"/>
        </w:rPr>
      </w:pPr>
    </w:p>
    <w:p w14:paraId="4CF46008" w14:textId="77777777" w:rsidR="00F53D02" w:rsidRPr="000013BE" w:rsidRDefault="00F53D02" w:rsidP="00F53D02">
      <w:pPr>
        <w:pStyle w:val="Header"/>
        <w:rPr>
          <w:rFonts w:ascii="Times New Roman" w:hAnsi="Times New Roman"/>
          <w:szCs w:val="24"/>
          <w:lang w:val="lv-LV"/>
        </w:rPr>
      </w:pPr>
    </w:p>
    <w:p w14:paraId="5614E434"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7A837BCC"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1314A4E" w14:textId="77777777" w:rsidR="00F53D02" w:rsidRPr="000013BE" w:rsidRDefault="00F53D02" w:rsidP="00F53D02">
      <w:pPr>
        <w:pStyle w:val="Caption"/>
        <w:rPr>
          <w:sz w:val="24"/>
          <w:szCs w:val="24"/>
        </w:rPr>
      </w:pPr>
    </w:p>
    <w:p w14:paraId="7AFC5C49" w14:textId="77777777" w:rsidR="00F53D02" w:rsidRPr="000013BE" w:rsidRDefault="00F53D02" w:rsidP="00F53D02">
      <w:pPr>
        <w:pStyle w:val="Caption"/>
        <w:rPr>
          <w:sz w:val="24"/>
          <w:szCs w:val="24"/>
        </w:rPr>
      </w:pPr>
    </w:p>
    <w:p w14:paraId="3E6D6770" w14:textId="77777777" w:rsidR="0010045B" w:rsidRPr="00830ADF" w:rsidRDefault="00D00BCB" w:rsidP="0010045B">
      <w:pPr>
        <w:pStyle w:val="Caption"/>
        <w:rPr>
          <w:b w:val="0"/>
          <w:bCs/>
          <w:sz w:val="24"/>
          <w:szCs w:val="24"/>
        </w:rPr>
      </w:pPr>
      <w:r w:rsidRPr="00830ADF">
        <w:rPr>
          <w:b w:val="0"/>
          <w:bCs/>
          <w:sz w:val="24"/>
          <w:szCs w:val="24"/>
        </w:rPr>
        <w:t>Iepirkuma procedūras</w:t>
      </w:r>
    </w:p>
    <w:p w14:paraId="401306B5" w14:textId="77777777" w:rsidR="00830ADF" w:rsidRDefault="0010045B" w:rsidP="00830ADF">
      <w:pPr>
        <w:spacing w:line="276" w:lineRule="auto"/>
        <w:ind w:left="-142" w:right="-568"/>
        <w:jc w:val="center"/>
        <w:rPr>
          <w:rFonts w:ascii="Times New Roman" w:hAnsi="Times New Roman"/>
          <w:b/>
          <w:bCs/>
          <w:szCs w:val="24"/>
        </w:rPr>
      </w:pPr>
      <w:r w:rsidRPr="00FC41A0">
        <w:rPr>
          <w:rFonts w:ascii="Times New Roman" w:hAnsi="Times New Roman"/>
          <w:szCs w:val="24"/>
        </w:rPr>
        <w:t>“</w:t>
      </w:r>
      <w:bookmarkStart w:id="0" w:name="_Hlk114657353"/>
      <w:r w:rsidR="00830ADF" w:rsidRPr="00830ADF">
        <w:rPr>
          <w:rFonts w:ascii="Times New Roman" w:hAnsi="Times New Roman"/>
          <w:b/>
          <w:bCs/>
          <w:szCs w:val="24"/>
        </w:rPr>
        <w:t>Pārbūvju un nojaukšanas būvprojektu izstrāde un autoruzraudzība</w:t>
      </w:r>
      <w:bookmarkEnd w:id="0"/>
      <w:r w:rsidR="00830ADF">
        <w:rPr>
          <w:rFonts w:ascii="Times New Roman" w:hAnsi="Times New Roman"/>
          <w:b/>
          <w:bCs/>
          <w:szCs w:val="24"/>
        </w:rPr>
        <w:t>”</w:t>
      </w:r>
    </w:p>
    <w:p w14:paraId="7B88D53B" w14:textId="3D0B2338" w:rsidR="00F53D02" w:rsidRPr="00830ADF" w:rsidRDefault="00830ADF" w:rsidP="00830ADF">
      <w:pPr>
        <w:spacing w:line="276" w:lineRule="auto"/>
        <w:ind w:left="-142" w:right="-568"/>
        <w:jc w:val="center"/>
        <w:rPr>
          <w:rFonts w:ascii="Times New Roman" w:hAnsi="Times New Roman"/>
          <w:szCs w:val="24"/>
        </w:rPr>
      </w:pPr>
      <w:r w:rsidRPr="00830ADF">
        <w:rPr>
          <w:rFonts w:ascii="Times New Roman" w:hAnsi="Times New Roman"/>
          <w:b/>
          <w:bCs/>
          <w:szCs w:val="24"/>
        </w:rPr>
        <w:t xml:space="preserve"> </w:t>
      </w:r>
      <w:r w:rsidR="00112989" w:rsidRPr="00830ADF">
        <w:rPr>
          <w:rFonts w:ascii="Times New Roman" w:hAnsi="Times New Roman"/>
          <w:szCs w:val="24"/>
        </w:rPr>
        <w:t>i</w:t>
      </w:r>
      <w:r w:rsidR="007C0B11" w:rsidRPr="00830ADF">
        <w:rPr>
          <w:rFonts w:ascii="Times New Roman" w:hAnsi="Times New Roman"/>
          <w:szCs w:val="24"/>
        </w:rPr>
        <w:t>dentifikācijas Nr.RS/20</w:t>
      </w:r>
      <w:r w:rsidR="003D3CF0" w:rsidRPr="00830ADF">
        <w:rPr>
          <w:rFonts w:ascii="Times New Roman" w:hAnsi="Times New Roman"/>
          <w:szCs w:val="24"/>
        </w:rPr>
        <w:t>2</w:t>
      </w:r>
      <w:r>
        <w:rPr>
          <w:rFonts w:ascii="Times New Roman" w:hAnsi="Times New Roman"/>
          <w:szCs w:val="24"/>
        </w:rPr>
        <w:t>2</w:t>
      </w:r>
      <w:r w:rsidR="007A7A84" w:rsidRPr="00830ADF">
        <w:rPr>
          <w:rFonts w:ascii="Times New Roman" w:hAnsi="Times New Roman"/>
          <w:szCs w:val="24"/>
        </w:rPr>
        <w:t>/</w:t>
      </w:r>
      <w:r w:rsidR="00460BCB">
        <w:rPr>
          <w:rFonts w:ascii="Times New Roman" w:hAnsi="Times New Roman"/>
          <w:szCs w:val="24"/>
        </w:rPr>
        <w:t>63</w:t>
      </w:r>
    </w:p>
    <w:p w14:paraId="4B6933FD" w14:textId="77777777" w:rsidR="00F53D02" w:rsidRPr="00FC41A0" w:rsidRDefault="00F53D02" w:rsidP="00444479">
      <w:pPr>
        <w:rPr>
          <w:rFonts w:ascii="Times New Roman" w:hAnsi="Times New Roman"/>
          <w:szCs w:val="24"/>
        </w:rPr>
      </w:pPr>
    </w:p>
    <w:p w14:paraId="1DFC5EFB" w14:textId="77777777" w:rsidR="00F53D02" w:rsidRPr="00FC41A0" w:rsidRDefault="00F53D02" w:rsidP="00F53D02">
      <w:pPr>
        <w:jc w:val="center"/>
        <w:rPr>
          <w:rFonts w:ascii="Times New Roman" w:hAnsi="Times New Roman"/>
          <w:b/>
          <w:szCs w:val="24"/>
        </w:rPr>
      </w:pPr>
      <w:r w:rsidRPr="00FC41A0">
        <w:rPr>
          <w:rFonts w:ascii="Times New Roman" w:hAnsi="Times New Roman"/>
          <w:b/>
          <w:szCs w:val="24"/>
        </w:rPr>
        <w:t>NOLIKUMS</w:t>
      </w:r>
    </w:p>
    <w:p w14:paraId="75D49680" w14:textId="77777777" w:rsidR="00F53D02" w:rsidRPr="000013BE" w:rsidRDefault="00F53D02" w:rsidP="00F53D02">
      <w:pPr>
        <w:jc w:val="center"/>
        <w:rPr>
          <w:rFonts w:ascii="Times New Roman" w:hAnsi="Times New Roman"/>
          <w:b/>
          <w:szCs w:val="24"/>
        </w:rPr>
      </w:pPr>
    </w:p>
    <w:p w14:paraId="779EAC1A" w14:textId="77777777" w:rsidR="00F53D02" w:rsidRPr="000013BE" w:rsidRDefault="00F53D02" w:rsidP="00F53D02">
      <w:pPr>
        <w:jc w:val="center"/>
        <w:rPr>
          <w:rFonts w:ascii="Times New Roman" w:hAnsi="Times New Roman"/>
          <w:szCs w:val="24"/>
        </w:rPr>
      </w:pPr>
    </w:p>
    <w:p w14:paraId="1D3D482D" w14:textId="77777777" w:rsidR="00F53D02" w:rsidRPr="000013BE" w:rsidRDefault="00F53D02" w:rsidP="00F53D02">
      <w:pPr>
        <w:rPr>
          <w:rFonts w:ascii="Times New Roman" w:hAnsi="Times New Roman"/>
          <w:szCs w:val="24"/>
        </w:rPr>
      </w:pPr>
    </w:p>
    <w:p w14:paraId="53069B05" w14:textId="77777777" w:rsidR="00F53D02" w:rsidRPr="000013BE" w:rsidRDefault="00F53D02" w:rsidP="00F53D02">
      <w:pPr>
        <w:rPr>
          <w:rFonts w:ascii="Times New Roman" w:hAnsi="Times New Roman"/>
          <w:szCs w:val="24"/>
        </w:rPr>
      </w:pPr>
    </w:p>
    <w:p w14:paraId="3F760341" w14:textId="77777777" w:rsidR="00F53D02" w:rsidRPr="000013BE" w:rsidRDefault="00F53D02" w:rsidP="00F53D02">
      <w:pPr>
        <w:rPr>
          <w:rFonts w:ascii="Times New Roman" w:hAnsi="Times New Roman"/>
          <w:szCs w:val="24"/>
        </w:rPr>
      </w:pPr>
    </w:p>
    <w:p w14:paraId="2D67B8CB" w14:textId="77777777" w:rsidR="00F53D02" w:rsidRPr="000013BE" w:rsidRDefault="00F53D02" w:rsidP="00F53D02">
      <w:pPr>
        <w:rPr>
          <w:rFonts w:ascii="Times New Roman" w:hAnsi="Times New Roman"/>
          <w:szCs w:val="24"/>
        </w:rPr>
      </w:pPr>
    </w:p>
    <w:p w14:paraId="7F2917F6" w14:textId="77777777" w:rsidR="00F53D02" w:rsidRPr="000013BE" w:rsidRDefault="00F53D02" w:rsidP="00F53D02">
      <w:pPr>
        <w:rPr>
          <w:rFonts w:ascii="Times New Roman" w:hAnsi="Times New Roman"/>
          <w:szCs w:val="24"/>
        </w:rPr>
      </w:pPr>
    </w:p>
    <w:p w14:paraId="66893EDD" w14:textId="77777777" w:rsidR="00F53D02" w:rsidRPr="000013BE" w:rsidRDefault="00F53D02" w:rsidP="00F53D02">
      <w:pPr>
        <w:rPr>
          <w:rFonts w:ascii="Times New Roman" w:hAnsi="Times New Roman"/>
          <w:szCs w:val="24"/>
        </w:rPr>
      </w:pPr>
    </w:p>
    <w:p w14:paraId="3A3D7FEC" w14:textId="77777777" w:rsidR="00F53D02" w:rsidRPr="000013BE" w:rsidRDefault="00F53D02" w:rsidP="00F53D02">
      <w:pPr>
        <w:rPr>
          <w:rFonts w:ascii="Times New Roman" w:hAnsi="Times New Roman"/>
          <w:szCs w:val="24"/>
        </w:rPr>
      </w:pPr>
    </w:p>
    <w:p w14:paraId="64616031" w14:textId="77777777" w:rsidR="00F53D02" w:rsidRPr="000013BE" w:rsidRDefault="00F53D02" w:rsidP="00F53D02">
      <w:pPr>
        <w:rPr>
          <w:rFonts w:ascii="Times New Roman" w:hAnsi="Times New Roman"/>
          <w:szCs w:val="24"/>
        </w:rPr>
      </w:pPr>
    </w:p>
    <w:p w14:paraId="06B42161" w14:textId="77777777" w:rsidR="00F53D02" w:rsidRPr="000013BE" w:rsidRDefault="00F53D02" w:rsidP="00F53D02">
      <w:pPr>
        <w:rPr>
          <w:rFonts w:ascii="Times New Roman" w:hAnsi="Times New Roman"/>
          <w:szCs w:val="24"/>
        </w:rPr>
      </w:pPr>
    </w:p>
    <w:p w14:paraId="47713717" w14:textId="77777777" w:rsidR="00F53D02" w:rsidRPr="000013BE" w:rsidRDefault="00F53D02" w:rsidP="00F53D02">
      <w:pPr>
        <w:rPr>
          <w:rFonts w:ascii="Times New Roman" w:hAnsi="Times New Roman"/>
          <w:szCs w:val="24"/>
        </w:rPr>
      </w:pPr>
    </w:p>
    <w:p w14:paraId="5D5B57AD"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43F7E63" w14:textId="77777777" w:rsidR="009D2216" w:rsidRPr="000013BE" w:rsidRDefault="009D2216" w:rsidP="00F53D02">
      <w:pPr>
        <w:jc w:val="center"/>
        <w:rPr>
          <w:rFonts w:ascii="Times New Roman" w:hAnsi="Times New Roman"/>
          <w:b/>
          <w:szCs w:val="24"/>
        </w:rPr>
      </w:pPr>
    </w:p>
    <w:p w14:paraId="62E05D13" w14:textId="77777777" w:rsidR="009D2216" w:rsidRPr="000013BE" w:rsidRDefault="009D2216" w:rsidP="00F53D02">
      <w:pPr>
        <w:jc w:val="center"/>
        <w:rPr>
          <w:rFonts w:ascii="Times New Roman" w:hAnsi="Times New Roman"/>
          <w:b/>
          <w:szCs w:val="24"/>
        </w:rPr>
      </w:pPr>
    </w:p>
    <w:p w14:paraId="545F9C2F" w14:textId="77777777" w:rsidR="009D2216" w:rsidRPr="000013BE" w:rsidRDefault="009D2216" w:rsidP="00F53D02">
      <w:pPr>
        <w:jc w:val="center"/>
        <w:rPr>
          <w:rFonts w:ascii="Times New Roman" w:hAnsi="Times New Roman"/>
          <w:b/>
          <w:szCs w:val="24"/>
        </w:rPr>
      </w:pPr>
    </w:p>
    <w:p w14:paraId="72F7A1B2" w14:textId="77777777" w:rsidR="009D2216" w:rsidRPr="000013BE" w:rsidRDefault="009D2216" w:rsidP="00F53D02">
      <w:pPr>
        <w:jc w:val="center"/>
        <w:rPr>
          <w:rFonts w:ascii="Times New Roman" w:hAnsi="Times New Roman"/>
          <w:b/>
          <w:szCs w:val="24"/>
        </w:rPr>
      </w:pPr>
    </w:p>
    <w:p w14:paraId="210315B6" w14:textId="77777777" w:rsidR="009D2216" w:rsidRPr="000013BE" w:rsidRDefault="009D2216" w:rsidP="00F53D02">
      <w:pPr>
        <w:jc w:val="center"/>
        <w:rPr>
          <w:rFonts w:ascii="Times New Roman" w:hAnsi="Times New Roman"/>
          <w:b/>
          <w:szCs w:val="24"/>
        </w:rPr>
      </w:pPr>
    </w:p>
    <w:p w14:paraId="0E64BE43" w14:textId="77777777" w:rsidR="009D2216" w:rsidRPr="000013BE" w:rsidRDefault="009D2216" w:rsidP="00F53D02">
      <w:pPr>
        <w:jc w:val="center"/>
        <w:rPr>
          <w:rFonts w:ascii="Times New Roman" w:hAnsi="Times New Roman"/>
          <w:b/>
          <w:szCs w:val="24"/>
        </w:rPr>
      </w:pPr>
    </w:p>
    <w:p w14:paraId="49E3CD55" w14:textId="77777777" w:rsidR="009D2216" w:rsidRPr="000013BE" w:rsidRDefault="009D2216" w:rsidP="00F53D02">
      <w:pPr>
        <w:jc w:val="center"/>
        <w:rPr>
          <w:rFonts w:ascii="Times New Roman" w:hAnsi="Times New Roman"/>
          <w:b/>
          <w:szCs w:val="24"/>
        </w:rPr>
      </w:pPr>
    </w:p>
    <w:p w14:paraId="43490A2C" w14:textId="77777777" w:rsidR="00830A52" w:rsidRDefault="00830A52" w:rsidP="00F53D02">
      <w:pPr>
        <w:jc w:val="center"/>
        <w:rPr>
          <w:rFonts w:ascii="Times New Roman" w:hAnsi="Times New Roman"/>
          <w:b/>
          <w:szCs w:val="24"/>
        </w:rPr>
      </w:pPr>
    </w:p>
    <w:p w14:paraId="64182115" w14:textId="77777777" w:rsidR="00830A52" w:rsidRDefault="00830A52" w:rsidP="00F53D02">
      <w:pPr>
        <w:jc w:val="center"/>
        <w:rPr>
          <w:rFonts w:ascii="Times New Roman" w:hAnsi="Times New Roman"/>
          <w:b/>
          <w:szCs w:val="24"/>
        </w:rPr>
      </w:pPr>
    </w:p>
    <w:p w14:paraId="0CBA2070" w14:textId="77777777" w:rsidR="00830A52" w:rsidRDefault="00830A52" w:rsidP="00F53D02">
      <w:pPr>
        <w:jc w:val="center"/>
        <w:rPr>
          <w:rFonts w:ascii="Times New Roman" w:hAnsi="Times New Roman"/>
          <w:b/>
          <w:szCs w:val="24"/>
        </w:rPr>
      </w:pPr>
    </w:p>
    <w:p w14:paraId="5B7B1B30" w14:textId="77777777" w:rsidR="00830A52" w:rsidRDefault="00830A52" w:rsidP="00F53D02">
      <w:pPr>
        <w:jc w:val="center"/>
        <w:rPr>
          <w:rFonts w:ascii="Times New Roman" w:hAnsi="Times New Roman"/>
          <w:b/>
          <w:szCs w:val="24"/>
        </w:rPr>
      </w:pPr>
    </w:p>
    <w:p w14:paraId="1CCEEA9D"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90B4B46" w14:textId="165B3276"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830ADF">
        <w:rPr>
          <w:rFonts w:ascii="Times New Roman" w:hAnsi="Times New Roman"/>
          <w:b/>
          <w:szCs w:val="24"/>
        </w:rPr>
        <w:t>2</w:t>
      </w:r>
    </w:p>
    <w:p w14:paraId="515385C9" w14:textId="77777777" w:rsidR="008E7915" w:rsidRPr="000013BE" w:rsidRDefault="008E7915" w:rsidP="008E7915">
      <w:pPr>
        <w:pStyle w:val="BodyTextBodyText1"/>
        <w:jc w:val="left"/>
        <w:rPr>
          <w:rFonts w:ascii="Times New Roman" w:hAnsi="Times New Roman"/>
          <w:szCs w:val="24"/>
        </w:rPr>
      </w:pPr>
    </w:p>
    <w:p w14:paraId="0C404332" w14:textId="77777777" w:rsidR="008C1F9E" w:rsidRPr="000013BE" w:rsidRDefault="008C1F9E" w:rsidP="008C1F9E">
      <w:pPr>
        <w:pStyle w:val="ListParagraph"/>
        <w:ind w:left="540"/>
        <w:jc w:val="center"/>
        <w:rPr>
          <w:b/>
          <w:szCs w:val="32"/>
        </w:rPr>
      </w:pPr>
    </w:p>
    <w:p w14:paraId="185E7A1B" w14:textId="77777777" w:rsidR="003B766A" w:rsidRPr="000013BE" w:rsidRDefault="003B766A" w:rsidP="008C1F9E">
      <w:pPr>
        <w:pStyle w:val="ListParagraph"/>
        <w:ind w:left="540"/>
        <w:jc w:val="center"/>
        <w:rPr>
          <w:b/>
          <w:szCs w:val="32"/>
        </w:rPr>
      </w:pPr>
    </w:p>
    <w:p w14:paraId="7B7F2656" w14:textId="77777777" w:rsidR="003B766A" w:rsidRPr="000013BE" w:rsidRDefault="003B766A" w:rsidP="008C1F9E">
      <w:pPr>
        <w:pStyle w:val="ListParagraph"/>
        <w:ind w:left="540"/>
        <w:jc w:val="center"/>
        <w:rPr>
          <w:b/>
          <w:szCs w:val="32"/>
        </w:rPr>
      </w:pPr>
    </w:p>
    <w:p w14:paraId="57EEAADA" w14:textId="77777777" w:rsidR="00CB1B9A" w:rsidRPr="000013BE" w:rsidRDefault="00CB1B9A" w:rsidP="008C1F9E">
      <w:pPr>
        <w:pStyle w:val="ListParagraph"/>
        <w:ind w:left="540"/>
        <w:jc w:val="center"/>
        <w:rPr>
          <w:b/>
          <w:szCs w:val="32"/>
        </w:rPr>
      </w:pPr>
    </w:p>
    <w:p w14:paraId="6D789B05" w14:textId="77777777" w:rsidR="008C1F9E" w:rsidRPr="000013BE" w:rsidRDefault="005B6DAE" w:rsidP="00C87842">
      <w:pPr>
        <w:pStyle w:val="ListParagraph"/>
        <w:numPr>
          <w:ilvl w:val="0"/>
          <w:numId w:val="25"/>
        </w:numPr>
        <w:jc w:val="center"/>
        <w:rPr>
          <w:b/>
        </w:rPr>
      </w:pPr>
      <w:r w:rsidRPr="000013BE">
        <w:rPr>
          <w:b/>
        </w:rPr>
        <w:lastRenderedPageBreak/>
        <w:t>VISPĀRĪGĀ INFORMĀCIJA</w:t>
      </w:r>
    </w:p>
    <w:p w14:paraId="46E0123E" w14:textId="77777777" w:rsidR="008C1F9E" w:rsidRPr="000013BE" w:rsidRDefault="008C1F9E" w:rsidP="008C1F9E">
      <w:pPr>
        <w:keepNext/>
        <w:jc w:val="both"/>
        <w:outlineLvl w:val="1"/>
        <w:rPr>
          <w:rFonts w:ascii="Times New Roman" w:hAnsi="Times New Roman"/>
          <w:b/>
          <w:szCs w:val="24"/>
          <w:lang w:eastAsia="lv-LV"/>
        </w:rPr>
      </w:pPr>
    </w:p>
    <w:p w14:paraId="1D289F14"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2B9A9911" w14:textId="22E7458A" w:rsidR="00FC41A0" w:rsidRPr="00FC41A0" w:rsidRDefault="005D3776" w:rsidP="00FC41A0">
      <w:pPr>
        <w:numPr>
          <w:ilvl w:val="1"/>
          <w:numId w:val="26"/>
        </w:numPr>
        <w:jc w:val="both"/>
        <w:rPr>
          <w:rFonts w:ascii="Times New Roman" w:hAnsi="Times New Roman"/>
          <w:szCs w:val="24"/>
        </w:rPr>
      </w:pPr>
      <w:r w:rsidRPr="000013BE">
        <w:rPr>
          <w:rFonts w:ascii="Times New Roman" w:hAnsi="Times New Roman"/>
          <w:szCs w:val="24"/>
        </w:rPr>
        <w:t xml:space="preserve">Iepirkuma </w:t>
      </w:r>
      <w:r w:rsidRPr="00FC41A0">
        <w:rPr>
          <w:rFonts w:ascii="Times New Roman" w:hAnsi="Times New Roman"/>
          <w:szCs w:val="24"/>
        </w:rPr>
        <w:t xml:space="preserve">priekšmets </w:t>
      </w:r>
      <w:r w:rsidR="00112989" w:rsidRPr="00FC41A0">
        <w:rPr>
          <w:rFonts w:ascii="Times New Roman" w:hAnsi="Times New Roman"/>
          <w:szCs w:val="24"/>
        </w:rPr>
        <w:t>–</w:t>
      </w:r>
      <w:r w:rsidR="00366CBE" w:rsidRPr="00FC41A0">
        <w:rPr>
          <w:rFonts w:ascii="Times New Roman" w:hAnsi="Times New Roman"/>
          <w:szCs w:val="24"/>
        </w:rPr>
        <w:t xml:space="preserve"> </w:t>
      </w:r>
      <w:r w:rsidR="006431B1">
        <w:rPr>
          <w:rFonts w:ascii="Times New Roman" w:hAnsi="Times New Roman"/>
          <w:szCs w:val="24"/>
        </w:rPr>
        <w:t>p</w:t>
      </w:r>
      <w:r w:rsidR="006431B1" w:rsidRPr="006431B1">
        <w:rPr>
          <w:rFonts w:ascii="Times New Roman" w:hAnsi="Times New Roman"/>
        </w:rPr>
        <w:t>ārbūvju un nojaukšanas būvprojektu izstrāde un autoruzraudzība</w:t>
      </w:r>
      <w:r w:rsidR="00FC41A0" w:rsidRPr="00FC41A0">
        <w:rPr>
          <w:rFonts w:ascii="Times New Roman" w:hAnsi="Times New Roman"/>
        </w:rPr>
        <w:t>.</w:t>
      </w:r>
    </w:p>
    <w:p w14:paraId="28CE0BAA" w14:textId="5C84CF24" w:rsidR="00BE681C" w:rsidRDefault="003947D1" w:rsidP="00E62710">
      <w:pPr>
        <w:pStyle w:val="ListParagraph"/>
        <w:keepNext/>
        <w:numPr>
          <w:ilvl w:val="1"/>
          <w:numId w:val="26"/>
        </w:numPr>
        <w:jc w:val="both"/>
        <w:outlineLvl w:val="1"/>
      </w:pPr>
      <w:r w:rsidRPr="00EB4D38">
        <w:t xml:space="preserve">CPV kods: </w:t>
      </w:r>
      <w:r w:rsidR="00847C27" w:rsidRPr="00847C27">
        <w:t>71000000-8 (Arhitektūras, būvniecības, inženiertehniskie un pārbaudes pakalpojumi).</w:t>
      </w:r>
    </w:p>
    <w:p w14:paraId="4BC6BB33" w14:textId="7FC0F6EE" w:rsidR="005D3776" w:rsidRPr="000013BE" w:rsidRDefault="00CE13B7" w:rsidP="00E62710">
      <w:pPr>
        <w:pStyle w:val="ListParagraph"/>
        <w:keepNext/>
        <w:numPr>
          <w:ilvl w:val="1"/>
          <w:numId w:val="26"/>
        </w:numPr>
        <w:jc w:val="both"/>
        <w:outlineLvl w:val="1"/>
      </w:pPr>
      <w:r>
        <w:t xml:space="preserve">Iepirkuma </w:t>
      </w:r>
      <w:r w:rsidR="005D3776" w:rsidRPr="000013BE">
        <w:t xml:space="preserve">veids </w:t>
      </w:r>
      <w:r w:rsidR="00366CBE">
        <w:t>-</w:t>
      </w:r>
      <w:r w:rsidR="005D3776" w:rsidRPr="000013BE">
        <w:t xml:space="preserve"> atklāta iepirkuma procedūra saskaņā ar Pasūtītāja </w:t>
      </w:r>
      <w:r w:rsidR="003B766A" w:rsidRPr="000013BE">
        <w:t>Iepirkuma nolikumu</w:t>
      </w:r>
      <w:r w:rsidR="005D3776" w:rsidRPr="000013BE">
        <w:t>.</w:t>
      </w:r>
    </w:p>
    <w:p w14:paraId="2208620E" w14:textId="24EFA8C0" w:rsidR="005D3776" w:rsidRDefault="005D3776" w:rsidP="00691025">
      <w:pPr>
        <w:pStyle w:val="ListParagraph"/>
        <w:keepNext/>
        <w:numPr>
          <w:ilvl w:val="1"/>
          <w:numId w:val="26"/>
        </w:numPr>
        <w:jc w:val="both"/>
        <w:outlineLvl w:val="1"/>
      </w:pPr>
      <w:r w:rsidRPr="000013BE">
        <w:t xml:space="preserve">Iepirkuma paredzamā līguma cena </w:t>
      </w:r>
      <w:r w:rsidR="00CC5D1D">
        <w:t>–</w:t>
      </w:r>
      <w:r w:rsidR="00F046E4">
        <w:t xml:space="preserve"> </w:t>
      </w:r>
      <w:r w:rsidR="0013029C" w:rsidRPr="0013029C">
        <w:t xml:space="preserve">187 300,00 </w:t>
      </w:r>
      <w:r w:rsidRPr="000013BE">
        <w:t>EUR, neieskaitot PV</w:t>
      </w:r>
      <w:r w:rsidR="00CC5D1D">
        <w:t>N.</w:t>
      </w:r>
    </w:p>
    <w:p w14:paraId="604C59D9" w14:textId="13CE67F8" w:rsidR="00CC5D1D" w:rsidRDefault="00CC5D1D" w:rsidP="00691025">
      <w:pPr>
        <w:pStyle w:val="ListParagraph"/>
        <w:keepNext/>
        <w:numPr>
          <w:ilvl w:val="1"/>
          <w:numId w:val="26"/>
        </w:numPr>
        <w:jc w:val="both"/>
        <w:outlineLvl w:val="1"/>
      </w:pPr>
      <w:r>
        <w:t xml:space="preserve">Iepirkuma priekšmets sadalīts </w:t>
      </w:r>
      <w:r w:rsidR="002772F8">
        <w:t>4 (četrās)</w:t>
      </w:r>
      <w:r>
        <w:t xml:space="preserve"> daļās:</w:t>
      </w:r>
    </w:p>
    <w:p w14:paraId="32F4811D" w14:textId="33FAD822" w:rsidR="007D5FD1" w:rsidRPr="007D5FD1" w:rsidRDefault="00660F42" w:rsidP="007D5FD1">
      <w:pPr>
        <w:pStyle w:val="ListParagraph"/>
        <w:keepNext/>
        <w:numPr>
          <w:ilvl w:val="2"/>
          <w:numId w:val="26"/>
        </w:numPr>
        <w:jc w:val="both"/>
        <w:outlineLvl w:val="1"/>
      </w:pPr>
      <w:r>
        <w:t xml:space="preserve">– </w:t>
      </w:r>
      <w:bookmarkStart w:id="1" w:name="_Hlk74581813"/>
      <w:r>
        <w:t>1.daļa “</w:t>
      </w:r>
      <w:r w:rsidR="00A956E8">
        <w:t>Ģērbtuvju ēkas pārbūve” būvprojekta izstrāde un autoruzraudzība</w:t>
      </w:r>
      <w:r>
        <w:t>”</w:t>
      </w:r>
      <w:r w:rsidR="00F735FA">
        <w:t xml:space="preserve"> būvprojekta </w:t>
      </w:r>
      <w:r w:rsidR="00174D27">
        <w:t>izstrāde un autoruzraudzība</w:t>
      </w:r>
      <w:r w:rsidR="00765DD5">
        <w:t xml:space="preserve">. Paredzamā līguma cena </w:t>
      </w:r>
      <w:r w:rsidR="00DC0D13">
        <w:t xml:space="preserve">iepirkuma </w:t>
      </w:r>
      <w:r w:rsidR="00765DD5">
        <w:t>1.</w:t>
      </w:r>
      <w:r w:rsidR="00765DD5" w:rsidRPr="007D5FD1">
        <w:t xml:space="preserve">daļai </w:t>
      </w:r>
      <w:r w:rsidR="007D5FD1">
        <w:t xml:space="preserve">ir </w:t>
      </w:r>
      <w:r w:rsidR="00A956E8">
        <w:t>38</w:t>
      </w:r>
      <w:r w:rsidR="00612377">
        <w:t> </w:t>
      </w:r>
      <w:r w:rsidR="00A956E8">
        <w:t>700</w:t>
      </w:r>
      <w:r w:rsidR="00612377">
        <w:t>,00</w:t>
      </w:r>
      <w:r w:rsidR="00612377">
        <w:rPr>
          <w:rFonts w:ascii="Segoe UI" w:hAnsi="Segoe UI" w:cs="Segoe UI"/>
          <w:sz w:val="21"/>
          <w:szCs w:val="21"/>
        </w:rPr>
        <w:t xml:space="preserve"> </w:t>
      </w:r>
      <w:proofErr w:type="spellStart"/>
      <w:r w:rsidR="007D5FD1" w:rsidRPr="007D5FD1">
        <w:rPr>
          <w:i/>
          <w:iCs/>
        </w:rPr>
        <w:t>euro</w:t>
      </w:r>
      <w:proofErr w:type="spellEnd"/>
      <w:r w:rsidR="007D5FD1" w:rsidRPr="007D5FD1">
        <w:t>;</w:t>
      </w:r>
    </w:p>
    <w:p w14:paraId="10AC4AD0" w14:textId="2F846751" w:rsidR="00B02CEF" w:rsidRPr="003F41F9" w:rsidRDefault="00174D27" w:rsidP="00B02CEF">
      <w:pPr>
        <w:pStyle w:val="ListParagraph"/>
        <w:keepNext/>
        <w:numPr>
          <w:ilvl w:val="2"/>
          <w:numId w:val="26"/>
        </w:numPr>
        <w:jc w:val="both"/>
        <w:outlineLvl w:val="1"/>
      </w:pPr>
      <w:r>
        <w:t>–</w:t>
      </w:r>
      <w:r w:rsidR="006353CF">
        <w:t xml:space="preserve"> 2.daļa</w:t>
      </w:r>
      <w:r>
        <w:t xml:space="preserve"> “</w:t>
      </w:r>
      <w:r w:rsidR="00A956E8">
        <w:t>Noliktavas ēkas pārbūve un nojumes nojaukšana</w:t>
      </w:r>
      <w:r>
        <w:t>” būvprojekta izstrāde un autoruzraudzība</w:t>
      </w:r>
      <w:r w:rsidR="003F41F9">
        <w:t xml:space="preserve">. Paredzamā līguma cena </w:t>
      </w:r>
      <w:r w:rsidR="00DC0D13">
        <w:t xml:space="preserve">iepirkuma </w:t>
      </w:r>
      <w:r w:rsidR="003F41F9">
        <w:t xml:space="preserve">2.daļai ir  </w:t>
      </w:r>
      <w:r w:rsidR="00A956E8">
        <w:t>34</w:t>
      </w:r>
      <w:r w:rsidR="0003159B">
        <w:t> </w:t>
      </w:r>
      <w:r w:rsidR="00A956E8">
        <w:t>250</w:t>
      </w:r>
      <w:r w:rsidR="0003159B">
        <w:t>,00</w:t>
      </w:r>
      <w:r w:rsidR="003F41F9" w:rsidRPr="003F41F9">
        <w:t xml:space="preserve"> </w:t>
      </w:r>
      <w:proofErr w:type="spellStart"/>
      <w:r w:rsidR="003F41F9" w:rsidRPr="003F41F9">
        <w:rPr>
          <w:i/>
          <w:iCs/>
        </w:rPr>
        <w:t>euro</w:t>
      </w:r>
      <w:proofErr w:type="spellEnd"/>
      <w:r w:rsidR="003F41F9">
        <w:t>;</w:t>
      </w:r>
    </w:p>
    <w:p w14:paraId="42360DA3" w14:textId="100FF89E" w:rsidR="007047FF" w:rsidRPr="007047FF" w:rsidRDefault="00174D27" w:rsidP="007047FF">
      <w:pPr>
        <w:pStyle w:val="ListParagraph"/>
        <w:keepNext/>
        <w:numPr>
          <w:ilvl w:val="2"/>
          <w:numId w:val="26"/>
        </w:numPr>
        <w:jc w:val="both"/>
        <w:outlineLvl w:val="1"/>
      </w:pPr>
      <w:r>
        <w:t xml:space="preserve">– </w:t>
      </w:r>
      <w:r w:rsidR="006353CF">
        <w:t xml:space="preserve">3.daļa </w:t>
      </w:r>
      <w:r w:rsidRPr="00C9547C">
        <w:t>“</w:t>
      </w:r>
      <w:r w:rsidR="00D307E1">
        <w:t>Virsbūvju remonta ceha ēkas pārbūve</w:t>
      </w:r>
      <w:r w:rsidRPr="007047FF">
        <w:t>”</w:t>
      </w:r>
      <w:r w:rsidR="0027476D" w:rsidRPr="007047FF">
        <w:t xml:space="preserve"> būvprojekta izstrāde un autoruzraudzība</w:t>
      </w:r>
      <w:r w:rsidR="00DC0D13" w:rsidRPr="007047FF">
        <w:t xml:space="preserve">. Paredzamā līguma cena iepirkuma 3.daļai ir </w:t>
      </w:r>
      <w:r w:rsidR="00D307E1">
        <w:t>67</w:t>
      </w:r>
      <w:r w:rsidR="007047FF">
        <w:t> </w:t>
      </w:r>
      <w:r w:rsidR="00D307E1">
        <w:t>100</w:t>
      </w:r>
      <w:r w:rsidR="007047FF">
        <w:t>,</w:t>
      </w:r>
      <w:r w:rsidR="007047FF" w:rsidRPr="007047FF">
        <w:t xml:space="preserve">00 </w:t>
      </w:r>
      <w:proofErr w:type="spellStart"/>
      <w:r w:rsidR="007047FF" w:rsidRPr="007047FF">
        <w:rPr>
          <w:i/>
          <w:iCs/>
        </w:rPr>
        <w:t>euro</w:t>
      </w:r>
      <w:proofErr w:type="spellEnd"/>
      <w:r w:rsidR="007047FF" w:rsidRPr="007047FF">
        <w:t>;</w:t>
      </w:r>
    </w:p>
    <w:p w14:paraId="3385A96D" w14:textId="77777777" w:rsidR="009B22A1" w:rsidRDefault="006353CF" w:rsidP="00781F7A">
      <w:pPr>
        <w:pStyle w:val="ListParagraph"/>
        <w:keepNext/>
        <w:numPr>
          <w:ilvl w:val="2"/>
          <w:numId w:val="26"/>
        </w:numPr>
        <w:jc w:val="both"/>
        <w:outlineLvl w:val="1"/>
      </w:pPr>
      <w:r>
        <w:t xml:space="preserve">– 4.daļa </w:t>
      </w:r>
      <w:r w:rsidR="0027476D">
        <w:t>“</w:t>
      </w:r>
      <w:r w:rsidR="00D307E1">
        <w:t xml:space="preserve">Degvielas </w:t>
      </w:r>
      <w:proofErr w:type="spellStart"/>
      <w:r w:rsidR="00D307E1">
        <w:t>uzpildes</w:t>
      </w:r>
      <w:proofErr w:type="spellEnd"/>
      <w:r w:rsidR="00D307E1">
        <w:t xml:space="preserve"> stacijas biroju un sarga ēkas pārbūve</w:t>
      </w:r>
      <w:r w:rsidR="0027476D">
        <w:t>”</w:t>
      </w:r>
      <w:r w:rsidR="0027476D" w:rsidRPr="0027476D">
        <w:t xml:space="preserve"> </w:t>
      </w:r>
      <w:r w:rsidR="0027476D">
        <w:t>būvprojekta izstrāde un autoruzraudzība</w:t>
      </w:r>
      <w:r w:rsidR="007047FF">
        <w:t xml:space="preserve">. </w:t>
      </w:r>
      <w:r w:rsidR="007047FF" w:rsidRPr="007047FF">
        <w:t xml:space="preserve">Paredzamā līguma cena iepirkuma </w:t>
      </w:r>
      <w:r w:rsidR="007047FF">
        <w:t>4</w:t>
      </w:r>
      <w:r w:rsidR="007047FF" w:rsidRPr="007047FF">
        <w:t>.</w:t>
      </w:r>
      <w:r w:rsidR="007047FF" w:rsidRPr="00781F7A">
        <w:t>daļai ir</w:t>
      </w:r>
      <w:r w:rsidR="00781F7A" w:rsidRPr="00781F7A">
        <w:t xml:space="preserve"> </w:t>
      </w:r>
      <w:r w:rsidR="00D307E1">
        <w:t>47</w:t>
      </w:r>
      <w:r w:rsidR="009B22A1">
        <w:t xml:space="preserve"> 250</w:t>
      </w:r>
      <w:r w:rsidR="00781F7A">
        <w:t>,</w:t>
      </w:r>
      <w:r w:rsidR="009B22A1">
        <w:t>0</w:t>
      </w:r>
      <w:r w:rsidR="00781F7A" w:rsidRPr="00781F7A">
        <w:t xml:space="preserve">0 </w:t>
      </w:r>
      <w:proofErr w:type="spellStart"/>
      <w:r w:rsidR="00781F7A" w:rsidRPr="00781F7A">
        <w:rPr>
          <w:i/>
          <w:iCs/>
        </w:rPr>
        <w:t>euro</w:t>
      </w:r>
      <w:proofErr w:type="spellEnd"/>
      <w:r w:rsidR="009B22A1">
        <w:t>.</w:t>
      </w:r>
    </w:p>
    <w:p w14:paraId="5AC22E72" w14:textId="6213FAB4" w:rsidR="00781F7A" w:rsidRPr="00781F7A" w:rsidRDefault="00781F7A" w:rsidP="009B22A1">
      <w:pPr>
        <w:pStyle w:val="ListParagraph"/>
        <w:keepNext/>
        <w:ind w:left="1430"/>
        <w:jc w:val="both"/>
        <w:outlineLvl w:val="1"/>
      </w:pPr>
      <w:r w:rsidRPr="00781F7A">
        <w:t xml:space="preserve"> </w:t>
      </w:r>
    </w:p>
    <w:bookmarkEnd w:id="1"/>
    <w:p w14:paraId="2ACA5C31" w14:textId="07AE8445"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C413B">
        <w:t>2</w:t>
      </w:r>
      <w:r w:rsidR="00127AFB">
        <w:t>2</w:t>
      </w:r>
      <w:r w:rsidR="00B449A9">
        <w:t>/</w:t>
      </w:r>
      <w:r w:rsidR="00460BCB">
        <w:t>63</w:t>
      </w:r>
      <w:r w:rsidR="00064BA7" w:rsidRPr="000013BE">
        <w:t>.</w:t>
      </w:r>
    </w:p>
    <w:p w14:paraId="303F7FD2" w14:textId="77777777" w:rsidR="008C1F9E" w:rsidRPr="000013BE" w:rsidRDefault="008C1F9E" w:rsidP="008C1F9E">
      <w:pPr>
        <w:keepNext/>
        <w:jc w:val="both"/>
        <w:outlineLvl w:val="1"/>
        <w:rPr>
          <w:rFonts w:ascii="Times New Roman" w:hAnsi="Times New Roman"/>
          <w:szCs w:val="24"/>
          <w:lang w:eastAsia="lv-LV"/>
        </w:rPr>
      </w:pPr>
    </w:p>
    <w:p w14:paraId="0F1761BA"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0F0CC62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781ABF19" w14:textId="77777777" w:rsidR="005B6DAE" w:rsidRPr="000013BE" w:rsidRDefault="008C1F9E" w:rsidP="009F303F">
      <w:pPr>
        <w:rPr>
          <w:rFonts w:ascii="Times New Roman" w:hAnsi="Times New Roman"/>
        </w:rPr>
      </w:pPr>
      <w:proofErr w:type="spellStart"/>
      <w:r w:rsidRPr="000013BE">
        <w:rPr>
          <w:rFonts w:ascii="Times New Roman" w:hAnsi="Times New Roman"/>
        </w:rPr>
        <w:t>Reģ</w:t>
      </w:r>
      <w:proofErr w:type="spellEnd"/>
      <w:r w:rsidRPr="000013BE">
        <w:rPr>
          <w:rFonts w:ascii="Times New Roman" w:hAnsi="Times New Roman"/>
        </w:rPr>
        <w:t>. LR Komercreģistrā ar Nr.40003619950</w:t>
      </w:r>
    </w:p>
    <w:p w14:paraId="352228BB"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7A815124"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E12CFA8" w14:textId="7777777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 fakss 67104802.</w:t>
      </w:r>
    </w:p>
    <w:p w14:paraId="42B54A5B" w14:textId="77777777" w:rsidR="008C1F9E" w:rsidRPr="00112989" w:rsidRDefault="008C1F9E" w:rsidP="008C1F9E">
      <w:pPr>
        <w:pStyle w:val="ListParagraph"/>
        <w:ind w:left="928"/>
      </w:pPr>
    </w:p>
    <w:p w14:paraId="3FF2553B" w14:textId="77777777" w:rsidR="008C1F9E" w:rsidRPr="00112989" w:rsidRDefault="002C32EE" w:rsidP="00C87842">
      <w:pPr>
        <w:pStyle w:val="ListParagraph"/>
        <w:keepNext/>
        <w:numPr>
          <w:ilvl w:val="0"/>
          <w:numId w:val="26"/>
        </w:numPr>
        <w:jc w:val="both"/>
        <w:outlineLvl w:val="1"/>
        <w:rPr>
          <w:b/>
        </w:rPr>
      </w:pPr>
      <w:r w:rsidRPr="00112989">
        <w:rPr>
          <w:b/>
        </w:rPr>
        <w:t>Pasūtītāja kontaktpersona</w:t>
      </w:r>
      <w:r w:rsidR="008C1F9E" w:rsidRPr="00112989">
        <w:rPr>
          <w:b/>
        </w:rPr>
        <w:t>:</w:t>
      </w:r>
    </w:p>
    <w:p w14:paraId="7276CF70" w14:textId="77777777" w:rsidR="00112989" w:rsidRPr="00112989" w:rsidRDefault="00112989" w:rsidP="00112989">
      <w:pPr>
        <w:jc w:val="both"/>
        <w:rPr>
          <w:rFonts w:ascii="Times New Roman" w:hAnsi="Times New Roman"/>
        </w:rPr>
      </w:pPr>
      <w:r w:rsidRPr="00112989">
        <w:rPr>
          <w:rFonts w:ascii="Times New Roman" w:hAnsi="Times New Roman"/>
        </w:rPr>
        <w:t>Alena Kamisarova, tel. +371 67104791, e-pasts:</w:t>
      </w:r>
      <w:r w:rsidRPr="00112989">
        <w:rPr>
          <w:rStyle w:val="Hyperlink"/>
          <w:rFonts w:ascii="Times New Roman" w:hAnsi="Times New Roman"/>
        </w:rPr>
        <w:t xml:space="preserve"> </w:t>
      </w:r>
      <w:hyperlink r:id="rId11" w:history="1">
        <w:r w:rsidRPr="00112989">
          <w:rPr>
            <w:rStyle w:val="Hyperlink"/>
            <w:rFonts w:ascii="Times New Roman" w:hAnsi="Times New Roman"/>
          </w:rPr>
          <w:t>alena.kamisarova@rigassatiksme.lv</w:t>
        </w:r>
      </w:hyperlink>
      <w:r w:rsidRPr="00112989">
        <w:rPr>
          <w:rStyle w:val="Hyperlink"/>
          <w:rFonts w:ascii="Times New Roman" w:hAnsi="Times New Roman"/>
        </w:rPr>
        <w:t>.</w:t>
      </w:r>
      <w:r w:rsidRPr="00112989">
        <w:rPr>
          <w:rFonts w:ascii="Times New Roman" w:hAnsi="Times New Roman"/>
        </w:rPr>
        <w:t xml:space="preserve"> </w:t>
      </w:r>
      <w:r w:rsidRPr="00112989">
        <w:rPr>
          <w:rFonts w:ascii="Times New Roman" w:hAnsi="Times New Roman"/>
          <w:lang w:eastAsia="lv-LV"/>
        </w:rPr>
        <w:t xml:space="preserve"> </w:t>
      </w:r>
    </w:p>
    <w:p w14:paraId="354F8191" w14:textId="77777777" w:rsidR="008C1F9E" w:rsidRPr="00112989" w:rsidRDefault="008C1F9E" w:rsidP="008C1F9E">
      <w:pPr>
        <w:pStyle w:val="ListParagraph"/>
        <w:keepNext/>
        <w:ind w:left="1080"/>
        <w:jc w:val="both"/>
        <w:outlineLvl w:val="1"/>
      </w:pPr>
    </w:p>
    <w:p w14:paraId="462A5BEF" w14:textId="77777777" w:rsidR="00821594" w:rsidRPr="00112989" w:rsidRDefault="002B3355" w:rsidP="00C87842">
      <w:pPr>
        <w:pStyle w:val="ListParagraph"/>
        <w:numPr>
          <w:ilvl w:val="0"/>
          <w:numId w:val="26"/>
        </w:numPr>
        <w:rPr>
          <w:b/>
        </w:rPr>
      </w:pPr>
      <w:bookmarkStart w:id="2" w:name="_Toc26600578"/>
      <w:r w:rsidRPr="00112989">
        <w:rPr>
          <w:b/>
        </w:rPr>
        <w:t>Pretendenti</w:t>
      </w:r>
    </w:p>
    <w:p w14:paraId="6215CBDE" w14:textId="0744DBFD" w:rsidR="00821594" w:rsidRPr="00112989" w:rsidRDefault="00821594" w:rsidP="003B766A">
      <w:pPr>
        <w:numPr>
          <w:ilvl w:val="1"/>
          <w:numId w:val="26"/>
        </w:numPr>
        <w:jc w:val="both"/>
        <w:rPr>
          <w:rFonts w:ascii="Times New Roman" w:hAnsi="Times New Roman"/>
          <w:bCs/>
          <w:szCs w:val="24"/>
        </w:rPr>
      </w:pPr>
      <w:bookmarkStart w:id="3" w:name="_Ref327451068"/>
      <w:r w:rsidRPr="00112989">
        <w:rPr>
          <w:rFonts w:ascii="Times New Roman" w:hAnsi="Times New Roman"/>
          <w:szCs w:val="24"/>
        </w:rPr>
        <w:t xml:space="preserve">Iepirkuma procedūrā var piedalīties jebkurš </w:t>
      </w:r>
      <w:r w:rsidR="00B5250B">
        <w:rPr>
          <w:rFonts w:ascii="Times New Roman" w:hAnsi="Times New Roman"/>
          <w:szCs w:val="24"/>
        </w:rPr>
        <w:t>pretendents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3"/>
    </w:p>
    <w:p w14:paraId="793B0100" w14:textId="340EC148"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P</w:t>
      </w:r>
      <w:r w:rsidR="00B5250B">
        <w:rPr>
          <w:rFonts w:ascii="Times New Roman" w:hAnsi="Times New Roman"/>
          <w:szCs w:val="24"/>
        </w:rPr>
        <w:t>retendentiem</w:t>
      </w:r>
      <w:r w:rsidRPr="00112989">
        <w:rPr>
          <w:rFonts w:ascii="Times New Roman" w:hAnsi="Times New Roman"/>
          <w:szCs w:val="24"/>
        </w:rPr>
        <w:t xml:space="preserve">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67A258C8" w14:textId="5F4AEC6A"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Gadījumā, ja p</w:t>
      </w:r>
      <w:r w:rsidR="00B5250B">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005D3776" w:rsidRPr="000013BE">
        <w:rPr>
          <w:rFonts w:ascii="Times New Roman" w:hAnsi="Times New Roman"/>
        </w:rPr>
        <w:t>jāizveido personālsabiedrība (pilnsabiedrība)</w:t>
      </w:r>
      <w:r w:rsidR="0085536A">
        <w:rPr>
          <w:rFonts w:ascii="Times New Roman" w:hAnsi="Times New Roman"/>
        </w:rPr>
        <w:t xml:space="preserve">, </w:t>
      </w:r>
      <w:r w:rsidR="005D3776" w:rsidRPr="000013BE">
        <w:rPr>
          <w:rFonts w:ascii="Times New Roman" w:hAnsi="Times New Roman"/>
          <w:bCs/>
        </w:rPr>
        <w:t xml:space="preserve">vai jānoslēdz sabiedrības līgums, vienojoties par apvienības dalībnieku atbildības sadalījumu. </w:t>
      </w:r>
    </w:p>
    <w:p w14:paraId="36B0B727" w14:textId="7573DC2A" w:rsidR="00821594" w:rsidRPr="00127AFB" w:rsidRDefault="00793100" w:rsidP="00FD6177">
      <w:pPr>
        <w:numPr>
          <w:ilvl w:val="1"/>
          <w:numId w:val="26"/>
        </w:numPr>
        <w:jc w:val="both"/>
        <w:rPr>
          <w:rFonts w:ascii="Times New Roman" w:hAnsi="Times New Roman"/>
          <w:b/>
          <w:szCs w:val="24"/>
        </w:rPr>
      </w:pPr>
      <w:r w:rsidRPr="00127AFB">
        <w:rPr>
          <w:rFonts w:ascii="Times New Roman" w:hAnsi="Times New Roman"/>
          <w:szCs w:val="24"/>
        </w:rPr>
        <w:t>Piedāvājumu</w:t>
      </w:r>
      <w:r w:rsidR="00821594" w:rsidRPr="00127AFB">
        <w:rPr>
          <w:rFonts w:ascii="Times New Roman" w:hAnsi="Times New Roman"/>
          <w:szCs w:val="24"/>
        </w:rPr>
        <w:t xml:space="preserve"> variantu iesniegšana šajā iepirkuma procedūrā nav pieļaujama. </w:t>
      </w:r>
    </w:p>
    <w:p w14:paraId="26EDDA3B" w14:textId="77777777" w:rsidR="00B449A9" w:rsidRPr="000013BE" w:rsidRDefault="00B449A9" w:rsidP="00097729">
      <w:pPr>
        <w:ind w:left="720"/>
        <w:jc w:val="both"/>
        <w:rPr>
          <w:rFonts w:ascii="Times New Roman" w:hAnsi="Times New Roman"/>
          <w:b/>
          <w:szCs w:val="24"/>
        </w:rPr>
      </w:pPr>
    </w:p>
    <w:p w14:paraId="346F31A7"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28D0AF62" w14:textId="77777777" w:rsidR="00CA1B17" w:rsidRPr="000013BE" w:rsidRDefault="00CA1B17" w:rsidP="00CA1B17">
      <w:pPr>
        <w:pStyle w:val="ListParagraph"/>
        <w:ind w:left="1260"/>
        <w:rPr>
          <w:b/>
        </w:rPr>
      </w:pPr>
    </w:p>
    <w:p w14:paraId="68E502AA" w14:textId="77777777" w:rsidR="005B6DAE" w:rsidRPr="000013BE" w:rsidRDefault="005B6DAE" w:rsidP="00C87842">
      <w:pPr>
        <w:pStyle w:val="ListParagraph"/>
        <w:numPr>
          <w:ilvl w:val="0"/>
          <w:numId w:val="26"/>
        </w:numPr>
        <w:jc w:val="both"/>
        <w:rPr>
          <w:b/>
        </w:rPr>
      </w:pPr>
      <w:r w:rsidRPr="000013BE">
        <w:rPr>
          <w:b/>
        </w:rPr>
        <w:t>Informācijas apmaiņa</w:t>
      </w:r>
    </w:p>
    <w:p w14:paraId="34A41936"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6680436" w14:textId="585C94AB"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Pr>
          <w:rFonts w:ascii="Times New Roman" w:hAnsi="Times New Roman"/>
        </w:rPr>
        <w:t>,</w:t>
      </w:r>
      <w:r w:rsidRPr="000013BE">
        <w:rPr>
          <w:rFonts w:ascii="Times New Roman" w:hAnsi="Times New Roman"/>
        </w:rPr>
        <w:t xml:space="preserve"> nosūtot uz e-pasta adresi </w:t>
      </w:r>
      <w:hyperlink r:id="rId12"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2F764C0F" w14:textId="28738E7A" w:rsidR="005B6DAE" w:rsidRPr="000013BE" w:rsidRDefault="005B6DAE" w:rsidP="00C87842">
      <w:pPr>
        <w:numPr>
          <w:ilvl w:val="1"/>
          <w:numId w:val="26"/>
        </w:numPr>
        <w:jc w:val="both"/>
        <w:rPr>
          <w:rFonts w:ascii="Times New Roman" w:hAnsi="Times New Roman"/>
        </w:rPr>
      </w:pPr>
      <w:r w:rsidRPr="000013BE">
        <w:rPr>
          <w:rFonts w:ascii="Times New Roman" w:hAnsi="Times New Roman"/>
        </w:rPr>
        <w:lastRenderedPageBreak/>
        <w:t>Ja p</w:t>
      </w:r>
      <w:r w:rsidR="00B5250B">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sidR="00406E50">
        <w:rPr>
          <w:rFonts w:ascii="Times New Roman" w:hAnsi="Times New Roman"/>
        </w:rPr>
        <w:t>piecu</w:t>
      </w:r>
      <w:r w:rsidRPr="000013BE">
        <w:rPr>
          <w:rFonts w:ascii="Times New Roman" w:hAnsi="Times New Roman"/>
        </w:rPr>
        <w:t xml:space="preserve"> darbdienu laikā, bet ne vēlāk kā </w:t>
      </w:r>
      <w:r w:rsidR="000B0460">
        <w:rPr>
          <w:rFonts w:ascii="Times New Roman" w:hAnsi="Times New Roman"/>
        </w:rPr>
        <w:t>sešas</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68509704" w14:textId="77777777" w:rsidR="005B6DAE" w:rsidRPr="000013BE" w:rsidRDefault="00BF6F9D" w:rsidP="00C87842">
      <w:pPr>
        <w:pStyle w:val="ListParagraph"/>
        <w:numPr>
          <w:ilvl w:val="1"/>
          <w:numId w:val="26"/>
        </w:numPr>
        <w:jc w:val="both"/>
      </w:pPr>
      <w:r w:rsidRPr="000013BE">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013BE" w:rsidRDefault="005B6DAE" w:rsidP="005B6DAE">
      <w:pPr>
        <w:ind w:left="567" w:hanging="567"/>
        <w:jc w:val="both"/>
        <w:rPr>
          <w:rFonts w:ascii="Times New Roman" w:hAnsi="Times New Roman"/>
          <w:b/>
          <w:sz w:val="16"/>
          <w:lang w:eastAsia="lv-LV"/>
        </w:rPr>
      </w:pPr>
    </w:p>
    <w:p w14:paraId="1CF20435" w14:textId="6096A2A0" w:rsidR="005B6DAE" w:rsidRPr="000B3D5F" w:rsidRDefault="005B6DAE" w:rsidP="000B3D5F">
      <w:pPr>
        <w:pStyle w:val="ListParagraph"/>
        <w:numPr>
          <w:ilvl w:val="0"/>
          <w:numId w:val="26"/>
        </w:numPr>
        <w:rPr>
          <w:b/>
        </w:rPr>
      </w:pPr>
      <w:r w:rsidRPr="000B3D5F">
        <w:rPr>
          <w:b/>
        </w:rPr>
        <w:t>Iespējas saņemt iepirkuma procedūras dokumentus un ar tiem iepazīties</w:t>
      </w:r>
    </w:p>
    <w:p w14:paraId="62FDF520" w14:textId="77777777" w:rsidR="00112989" w:rsidRPr="008A3AE5" w:rsidRDefault="00112989" w:rsidP="00112989">
      <w:pPr>
        <w:pStyle w:val="ListParagraph"/>
        <w:numPr>
          <w:ilvl w:val="1"/>
          <w:numId w:val="26"/>
        </w:numPr>
        <w:jc w:val="both"/>
        <w:rPr>
          <w:rStyle w:val="Hyperlink"/>
        </w:rPr>
      </w:pPr>
      <w:r w:rsidRPr="008A3AE5">
        <w:t xml:space="preserve">Elektroniska piekļuve: Pasūtītāja interneta vietne </w:t>
      </w:r>
      <w:hyperlink r:id="rId13" w:history="1">
        <w:r w:rsidRPr="008A3AE5">
          <w:rPr>
            <w:rStyle w:val="Hyperlink"/>
          </w:rPr>
          <w:t>www.rigassatiksme.lv</w:t>
        </w:r>
      </w:hyperlink>
      <w:r w:rsidRPr="008A3AE5">
        <w:t>, sadaļa “Iepirkumi un izsoles” - https://www.rigassatiksme.lv/lv/par-mums/iepirkumi/.</w:t>
      </w:r>
    </w:p>
    <w:p w14:paraId="5F27D571" w14:textId="77777777" w:rsidR="005B6DAE" w:rsidRPr="008A3AE5" w:rsidRDefault="005B6DAE" w:rsidP="00097729">
      <w:pPr>
        <w:ind w:left="360"/>
        <w:rPr>
          <w:rFonts w:ascii="Times New Roman" w:hAnsi="Times New Roman"/>
          <w:b/>
          <w:szCs w:val="24"/>
        </w:rPr>
      </w:pPr>
    </w:p>
    <w:p w14:paraId="2DFC52DA" w14:textId="77777777" w:rsidR="00651A0F" w:rsidRPr="000013BE" w:rsidRDefault="00651A0F" w:rsidP="00651A0F">
      <w:pPr>
        <w:numPr>
          <w:ilvl w:val="0"/>
          <w:numId w:val="26"/>
        </w:numPr>
        <w:rPr>
          <w:rFonts w:ascii="Times New Roman" w:hAnsi="Times New Roman"/>
          <w:b/>
          <w:szCs w:val="24"/>
        </w:rPr>
      </w:pPr>
      <w:bookmarkStart w:id="4" w:name="_Toc26600584"/>
      <w:bookmarkEnd w:id="2"/>
      <w:r w:rsidRPr="000013BE">
        <w:rPr>
          <w:rFonts w:ascii="Times New Roman" w:hAnsi="Times New Roman"/>
          <w:b/>
          <w:szCs w:val="24"/>
        </w:rPr>
        <w:t>Piedāvājuma noformēšana</w:t>
      </w:r>
    </w:p>
    <w:p w14:paraId="44034179" w14:textId="77777777" w:rsidR="00651A0F" w:rsidRPr="005B73CB" w:rsidRDefault="00651A0F" w:rsidP="00651A0F">
      <w:pPr>
        <w:pStyle w:val="ListParagraph"/>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5B73CB" w:rsidRDefault="00651A0F" w:rsidP="00651A0F">
      <w:pPr>
        <w:pStyle w:val="ListParagraph"/>
        <w:numPr>
          <w:ilvl w:val="1"/>
          <w:numId w:val="26"/>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5B73CB" w:rsidRDefault="00651A0F" w:rsidP="00651A0F">
      <w:pPr>
        <w:pStyle w:val="ListParagraph"/>
        <w:numPr>
          <w:ilvl w:val="1"/>
          <w:numId w:val="26"/>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5B73CB" w:rsidRDefault="00651A0F" w:rsidP="00651A0F">
      <w:pPr>
        <w:pStyle w:val="ListParagraph"/>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09BC2E43" w14:textId="77777777" w:rsidR="00651A0F" w:rsidRPr="005B73CB" w:rsidRDefault="00651A0F" w:rsidP="00651A0F">
      <w:pPr>
        <w:pStyle w:val="ListParagraph"/>
        <w:numPr>
          <w:ilvl w:val="1"/>
          <w:numId w:val="26"/>
        </w:numPr>
        <w:jc w:val="both"/>
      </w:pPr>
      <w:r w:rsidRPr="005B73CB">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013BE" w:rsidRDefault="00651A0F" w:rsidP="00651A0F">
      <w:pPr>
        <w:jc w:val="both"/>
        <w:outlineLvl w:val="0"/>
        <w:rPr>
          <w:rFonts w:ascii="Times New Roman" w:hAnsi="Times New Roman"/>
          <w:szCs w:val="24"/>
        </w:rPr>
      </w:pPr>
    </w:p>
    <w:p w14:paraId="3663F3E9"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339100D8" w14:textId="68D156AD" w:rsidR="00651A0F" w:rsidRPr="00B14089" w:rsidRDefault="00651A0F" w:rsidP="00A05D72">
      <w:pPr>
        <w:pStyle w:val="ListParagraph"/>
        <w:numPr>
          <w:ilvl w:val="1"/>
          <w:numId w:val="29"/>
        </w:numPr>
        <w:jc w:val="both"/>
      </w:pPr>
      <w:r>
        <w:t>Iepirkuma procedūras</w:t>
      </w:r>
      <w:r w:rsidRPr="00B14089">
        <w:t xml:space="preserve"> piedāvājumi jāiesniedz līdz 202</w:t>
      </w:r>
      <w:r w:rsidR="00D33097">
        <w:t>2</w:t>
      </w:r>
      <w:r w:rsidRPr="00B14089">
        <w:t>.</w:t>
      </w:r>
      <w:r w:rsidR="0085536A">
        <w:t xml:space="preserve"> </w:t>
      </w:r>
      <w:r w:rsidRPr="00B14089">
        <w:t xml:space="preserve">gada </w:t>
      </w:r>
      <w:r w:rsidR="00460BCB">
        <w:t>21</w:t>
      </w:r>
      <w:r w:rsidR="00A8789E">
        <w:t>. oktobra</w:t>
      </w:r>
      <w:r w:rsidRPr="00B14089">
        <w:t>, plkst.</w:t>
      </w:r>
      <w:r w:rsidR="00B449A9">
        <w:t xml:space="preserve"> </w:t>
      </w:r>
      <w:r w:rsidR="00460BCB">
        <w:t>12.00</w:t>
      </w:r>
      <w:r w:rsidRPr="00B14089">
        <w:t>, elektroniski Elektronisko iepirkumu sistēmas e-konkursu apakšsistēmā, ievērojot šādas pretendenta izvēles iespējas:</w:t>
      </w:r>
    </w:p>
    <w:p w14:paraId="5CDA3815"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B14089">
        <w:rPr>
          <w:rFonts w:ascii="Times New Roman" w:hAnsi="Times New Roman"/>
          <w:szCs w:val="24"/>
        </w:rPr>
        <w:t>saskarnes</w:t>
      </w:r>
      <w:proofErr w:type="spellEnd"/>
      <w:r w:rsidRPr="00B14089">
        <w:rPr>
          <w:rFonts w:ascii="Times New Roman" w:hAnsi="Times New Roman"/>
          <w:szCs w:val="24"/>
        </w:rPr>
        <w:t xml:space="preserve"> laukā (šādā gadījumā pretendents ir atbildīgs par aizpildāmo formu atbilstību dokumentācijas prasībām un formu paraugiem); </w:t>
      </w:r>
    </w:p>
    <w:p w14:paraId="1BDAD83B" w14:textId="77777777" w:rsidR="00651A0F" w:rsidRPr="00B14089" w:rsidRDefault="00651A0F" w:rsidP="00A05D72">
      <w:pPr>
        <w:pStyle w:val="ListParagraph"/>
        <w:numPr>
          <w:ilvl w:val="1"/>
          <w:numId w:val="29"/>
        </w:numPr>
        <w:jc w:val="both"/>
      </w:pPr>
      <w:r w:rsidRPr="00B14089">
        <w:t>Ārpus Elektronisko iepirkumu sistēmas e-konkursu apakšsistēmas iesniegtie piedāvājumi tiks atzīti par neatbilstošiem Nolikuma prasībām.</w:t>
      </w:r>
    </w:p>
    <w:p w14:paraId="35A61C89" w14:textId="77777777" w:rsidR="00651A0F" w:rsidRPr="00B14089" w:rsidRDefault="00651A0F" w:rsidP="00A05D72">
      <w:pPr>
        <w:pStyle w:val="ListParagraph"/>
        <w:numPr>
          <w:ilvl w:val="1"/>
          <w:numId w:val="29"/>
        </w:numPr>
        <w:jc w:val="both"/>
      </w:pPr>
      <w:r w:rsidRPr="00B14089">
        <w:t>Sagatavojot piedāvājumu, pretendents ievēro, ka:</w:t>
      </w:r>
    </w:p>
    <w:p w14:paraId="40A18A16" w14:textId="77777777" w:rsidR="00651A0F" w:rsidRPr="00B14089" w:rsidRDefault="00651A0F" w:rsidP="00A05D72">
      <w:pPr>
        <w:pStyle w:val="ListParagraph"/>
        <w:numPr>
          <w:ilvl w:val="2"/>
          <w:numId w:val="29"/>
        </w:numPr>
        <w:jc w:val="both"/>
      </w:pPr>
      <w:r w:rsidRPr="00B14089">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B14089">
        <w:t>Acrobat</w:t>
      </w:r>
      <w:proofErr w:type="spellEnd"/>
      <w:r w:rsidRPr="00B14089">
        <w:t xml:space="preserve"> </w:t>
      </w:r>
      <w:proofErr w:type="spellStart"/>
      <w:r w:rsidRPr="00B14089">
        <w:t>Reader</w:t>
      </w:r>
      <w:proofErr w:type="spellEnd"/>
      <w:r w:rsidRPr="00B14089">
        <w:t xml:space="preserve"> rīkiem nolasāmā formātā, nodrošinot teksta meklēšanas un kopēšanas iespējas;</w:t>
      </w:r>
    </w:p>
    <w:p w14:paraId="103B516D" w14:textId="77777777" w:rsidR="00651A0F" w:rsidRPr="00B14089" w:rsidRDefault="00651A0F" w:rsidP="00A05D72">
      <w:pPr>
        <w:pStyle w:val="ListParagraph"/>
        <w:numPr>
          <w:ilvl w:val="2"/>
          <w:numId w:val="29"/>
        </w:numPr>
        <w:jc w:val="both"/>
      </w:pPr>
      <w:r w:rsidRPr="00B14089">
        <w:lastRenderedPageBreak/>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B14089" w:rsidRDefault="00651A0F" w:rsidP="00A05D72">
      <w:pPr>
        <w:pStyle w:val="ListParagraph"/>
        <w:numPr>
          <w:ilvl w:val="1"/>
          <w:numId w:val="29"/>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Default="00651A0F" w:rsidP="00A05D72">
      <w:pPr>
        <w:pStyle w:val="ListParagraph"/>
        <w:numPr>
          <w:ilvl w:val="1"/>
          <w:numId w:val="29"/>
        </w:numPr>
        <w:jc w:val="both"/>
      </w:pPr>
      <w:r w:rsidRPr="00B14089">
        <w:t>Piedāvājumu atvēršana notiek Elektronisko iepirkumu sistēmā. Piedāvājumu atvēršanas sanāksmes finanšu piedāvājumu kopsavilkums ir pieejams Elektronisko iepirkumu sistēmā.</w:t>
      </w:r>
    </w:p>
    <w:p w14:paraId="471E2BB0" w14:textId="77777777" w:rsidR="00E267B5" w:rsidRPr="00B14089" w:rsidRDefault="00E267B5" w:rsidP="00E267B5">
      <w:pPr>
        <w:pStyle w:val="ListParagraph"/>
        <w:jc w:val="both"/>
      </w:pPr>
    </w:p>
    <w:p w14:paraId="1E8675E5" w14:textId="77777777" w:rsidR="008E7915" w:rsidRPr="000013BE" w:rsidRDefault="003B44AE" w:rsidP="00C87842">
      <w:pPr>
        <w:pStyle w:val="ListParagraph"/>
        <w:numPr>
          <w:ilvl w:val="0"/>
          <w:numId w:val="26"/>
        </w:numPr>
        <w:rPr>
          <w:b/>
        </w:rPr>
      </w:pPr>
      <w:r w:rsidRPr="000013BE">
        <w:rPr>
          <w:b/>
        </w:rPr>
        <w:t>Piedāvājuma</w:t>
      </w:r>
      <w:r w:rsidR="00801F1D" w:rsidRPr="000013BE">
        <w:rPr>
          <w:b/>
        </w:rPr>
        <w:t xml:space="preserve"> </w:t>
      </w:r>
      <w:r w:rsidR="008E7915" w:rsidRPr="000013BE">
        <w:rPr>
          <w:b/>
        </w:rPr>
        <w:t>derīguma termiņš</w:t>
      </w:r>
      <w:bookmarkEnd w:id="4"/>
    </w:p>
    <w:p w14:paraId="27658CDD"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7DD9B66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w:t>
      </w:r>
      <w:proofErr w:type="spellStart"/>
      <w:r w:rsidRPr="000013BE">
        <w:rPr>
          <w:rFonts w:ascii="Times New Roman" w:hAnsi="Times New Roman"/>
          <w:szCs w:val="24"/>
        </w:rPr>
        <w:t>rakstveidā</w:t>
      </w:r>
      <w:proofErr w:type="spellEnd"/>
      <w:r w:rsidRPr="000013BE">
        <w:rPr>
          <w:rFonts w:ascii="Times New Roman" w:hAnsi="Times New Roman"/>
          <w:szCs w:val="24"/>
        </w:rPr>
        <w:t>.</w:t>
      </w:r>
    </w:p>
    <w:p w14:paraId="243674A4" w14:textId="77777777" w:rsidR="002B3355" w:rsidRPr="000013BE" w:rsidRDefault="002B3355" w:rsidP="002B3355">
      <w:pPr>
        <w:spacing w:before="120"/>
        <w:ind w:left="709"/>
        <w:jc w:val="both"/>
        <w:rPr>
          <w:rFonts w:ascii="Times New Roman" w:hAnsi="Times New Roman"/>
          <w:szCs w:val="24"/>
        </w:rPr>
      </w:pPr>
    </w:p>
    <w:p w14:paraId="5825837B"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3231DF99"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3E5BC939" w14:textId="4F5061D0" w:rsidR="00343D53" w:rsidRPr="000013BE" w:rsidRDefault="00343D53" w:rsidP="00343D53">
      <w:pPr>
        <w:numPr>
          <w:ilvl w:val="2"/>
          <w:numId w:val="26"/>
        </w:numPr>
        <w:jc w:val="both"/>
        <w:rPr>
          <w:rFonts w:ascii="Times New Roman" w:hAnsi="Times New Roman"/>
          <w:szCs w:val="24"/>
        </w:rPr>
      </w:pPr>
      <w:r w:rsidRPr="000013BE">
        <w:rPr>
          <w:rFonts w:ascii="Times New Roman" w:hAnsi="Times New Roman"/>
          <w:szCs w:val="24"/>
        </w:rPr>
        <w:t xml:space="preserve">pieteikuma, kas sagatavots atbilstoši </w:t>
      </w:r>
      <w:r w:rsidR="00124125">
        <w:rPr>
          <w:rFonts w:ascii="Times New Roman" w:hAnsi="Times New Roman"/>
          <w:szCs w:val="24"/>
        </w:rPr>
        <w:t>1</w:t>
      </w:r>
      <w:r w:rsidRPr="000013BE">
        <w:rPr>
          <w:rFonts w:ascii="Times New Roman" w:hAnsi="Times New Roman"/>
          <w:szCs w:val="24"/>
        </w:rPr>
        <w:t>.pielikuma paraugam;</w:t>
      </w:r>
    </w:p>
    <w:p w14:paraId="624364F9" w14:textId="7032EEFA" w:rsidR="00343D53" w:rsidRPr="0036700F" w:rsidRDefault="00343D53" w:rsidP="00343D53">
      <w:pPr>
        <w:numPr>
          <w:ilvl w:val="2"/>
          <w:numId w:val="26"/>
        </w:numPr>
        <w:jc w:val="both"/>
        <w:rPr>
          <w:rFonts w:ascii="Times New Roman" w:hAnsi="Times New Roman"/>
          <w:szCs w:val="24"/>
        </w:rPr>
      </w:pPr>
      <w:r w:rsidRPr="0036700F">
        <w:rPr>
          <w:rFonts w:ascii="Times New Roman" w:hAnsi="Times New Roman"/>
          <w:szCs w:val="24"/>
        </w:rPr>
        <w:t>pretendenta atlases dokumentiem, kas sagatavoti atbilstoši konkursa nolikuma 1</w:t>
      </w:r>
      <w:r w:rsidR="0036700F" w:rsidRPr="0036700F">
        <w:rPr>
          <w:rFonts w:ascii="Times New Roman" w:hAnsi="Times New Roman"/>
          <w:szCs w:val="24"/>
        </w:rPr>
        <w:t>7</w:t>
      </w:r>
      <w:r w:rsidRPr="0036700F">
        <w:rPr>
          <w:rFonts w:ascii="Times New Roman" w:hAnsi="Times New Roman"/>
          <w:szCs w:val="24"/>
        </w:rPr>
        <w:t>.punktā noteiktajām prasībām;</w:t>
      </w:r>
    </w:p>
    <w:p w14:paraId="4E85996B" w14:textId="4980556A" w:rsidR="00086798" w:rsidRPr="0036700F" w:rsidRDefault="00086798" w:rsidP="00343D53">
      <w:pPr>
        <w:numPr>
          <w:ilvl w:val="2"/>
          <w:numId w:val="26"/>
        </w:numPr>
        <w:jc w:val="both"/>
        <w:rPr>
          <w:rFonts w:ascii="Times New Roman" w:hAnsi="Times New Roman"/>
          <w:szCs w:val="24"/>
        </w:rPr>
      </w:pPr>
      <w:r w:rsidRPr="0036700F">
        <w:rPr>
          <w:rFonts w:ascii="Times New Roman" w:hAnsi="Times New Roman"/>
          <w:szCs w:val="24"/>
        </w:rPr>
        <w:t xml:space="preserve">tehniskā piedāvājuma, kas sagatavots atbilstoši nolikuma </w:t>
      </w:r>
      <w:r w:rsidR="0036700F" w:rsidRPr="0036700F">
        <w:rPr>
          <w:rFonts w:ascii="Times New Roman" w:hAnsi="Times New Roman"/>
          <w:szCs w:val="24"/>
        </w:rPr>
        <w:t>19</w:t>
      </w:r>
      <w:r w:rsidRPr="0036700F">
        <w:rPr>
          <w:rFonts w:ascii="Times New Roman" w:hAnsi="Times New Roman"/>
          <w:szCs w:val="24"/>
        </w:rPr>
        <w:t>.punkta prasībām;</w:t>
      </w:r>
    </w:p>
    <w:p w14:paraId="765B8C76" w14:textId="7C5374B4" w:rsidR="00343D53" w:rsidRPr="0036700F" w:rsidRDefault="00343D53" w:rsidP="00343D53">
      <w:pPr>
        <w:numPr>
          <w:ilvl w:val="2"/>
          <w:numId w:val="26"/>
        </w:numPr>
        <w:jc w:val="both"/>
        <w:rPr>
          <w:rFonts w:ascii="Times New Roman" w:hAnsi="Times New Roman"/>
          <w:szCs w:val="24"/>
        </w:rPr>
      </w:pPr>
      <w:r w:rsidRPr="0036700F">
        <w:rPr>
          <w:rFonts w:ascii="Times New Roman" w:hAnsi="Times New Roman"/>
          <w:szCs w:val="24"/>
        </w:rPr>
        <w:t xml:space="preserve">finanšu piedāvājuma, kas sagatavots saskaņā ar nolikuma </w:t>
      </w:r>
      <w:r w:rsidR="00304C31" w:rsidRPr="0036700F">
        <w:rPr>
          <w:rFonts w:ascii="Times New Roman" w:hAnsi="Times New Roman"/>
          <w:szCs w:val="24"/>
        </w:rPr>
        <w:t>1</w:t>
      </w:r>
      <w:r w:rsidR="0036700F" w:rsidRPr="0036700F">
        <w:rPr>
          <w:rFonts w:ascii="Times New Roman" w:hAnsi="Times New Roman"/>
          <w:szCs w:val="24"/>
        </w:rPr>
        <w:t>8</w:t>
      </w:r>
      <w:r w:rsidRPr="0036700F">
        <w:rPr>
          <w:rFonts w:ascii="Times New Roman" w:hAnsi="Times New Roman"/>
          <w:szCs w:val="24"/>
        </w:rPr>
        <w:t xml:space="preserve">.punktu atbilstoši </w:t>
      </w:r>
      <w:r w:rsidR="0036700F" w:rsidRPr="0036700F">
        <w:rPr>
          <w:rFonts w:ascii="Times New Roman" w:hAnsi="Times New Roman"/>
          <w:szCs w:val="24"/>
        </w:rPr>
        <w:t>2</w:t>
      </w:r>
      <w:r w:rsidRPr="0036700F">
        <w:rPr>
          <w:rFonts w:ascii="Times New Roman" w:hAnsi="Times New Roman"/>
          <w:szCs w:val="24"/>
        </w:rPr>
        <w:t>.pielikuma prasībām</w:t>
      </w:r>
      <w:r w:rsidR="0036700F">
        <w:rPr>
          <w:rFonts w:ascii="Times New Roman" w:hAnsi="Times New Roman"/>
          <w:szCs w:val="24"/>
        </w:rPr>
        <w:t>.</w:t>
      </w:r>
    </w:p>
    <w:p w14:paraId="7C017C8F" w14:textId="77777777" w:rsidR="002B3355" w:rsidRPr="0036700F" w:rsidRDefault="002B3355" w:rsidP="00C87842">
      <w:pPr>
        <w:numPr>
          <w:ilvl w:val="0"/>
          <w:numId w:val="26"/>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53B4C6CB" w14:textId="62E7E643" w:rsidR="00897273" w:rsidRPr="00460BCB" w:rsidRDefault="00B5250B" w:rsidP="00460BCB">
      <w:pPr>
        <w:pStyle w:val="ListParagraph"/>
        <w:numPr>
          <w:ilvl w:val="1"/>
          <w:numId w:val="26"/>
        </w:numPr>
        <w:spacing w:before="120"/>
        <w:jc w:val="both"/>
        <w:rPr>
          <w:b/>
        </w:rPr>
      </w:pPr>
      <w:r w:rsidRPr="00906AF8">
        <w:t>Piedāvājumu pretendents ir tiesīgs iesniegt par vienu</w:t>
      </w:r>
      <w:r w:rsidR="002D648C">
        <w:t>,</w:t>
      </w:r>
      <w:r>
        <w:t xml:space="preserve"> </w:t>
      </w:r>
      <w:r w:rsidR="002D648C">
        <w:t>vairākām vai visām</w:t>
      </w:r>
      <w:r w:rsidRPr="00906AF8">
        <w:t xml:space="preserve"> iepirkuma daļām (līgumiem). </w:t>
      </w:r>
    </w:p>
    <w:p w14:paraId="75797745" w14:textId="77777777" w:rsidR="00460BCB" w:rsidRPr="00460BCB" w:rsidRDefault="00460BCB" w:rsidP="00460BCB">
      <w:pPr>
        <w:pStyle w:val="ListParagraph"/>
        <w:numPr>
          <w:ilvl w:val="1"/>
          <w:numId w:val="26"/>
        </w:numPr>
        <w:spacing w:before="120"/>
        <w:jc w:val="both"/>
        <w:rPr>
          <w:b/>
        </w:rPr>
      </w:pPr>
    </w:p>
    <w:p w14:paraId="7BAF3ACC" w14:textId="77777777" w:rsidR="00B449A9" w:rsidRDefault="00B449A9" w:rsidP="00CF0229">
      <w:pPr>
        <w:jc w:val="center"/>
        <w:rPr>
          <w:rFonts w:ascii="Times New Roman" w:hAnsi="Times New Roman"/>
          <w:b/>
          <w:szCs w:val="24"/>
        </w:rPr>
      </w:pPr>
    </w:p>
    <w:p w14:paraId="099FE587" w14:textId="62FBBEFC" w:rsidR="002B3355"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1572859" w14:textId="12E74876" w:rsidR="00845F37" w:rsidRPr="000013BE" w:rsidRDefault="009127CC" w:rsidP="00C87842">
      <w:pPr>
        <w:numPr>
          <w:ilvl w:val="0"/>
          <w:numId w:val="26"/>
        </w:numPr>
        <w:jc w:val="both"/>
        <w:rPr>
          <w:rFonts w:ascii="Times New Roman" w:hAnsi="Times New Roman"/>
          <w:szCs w:val="24"/>
        </w:rPr>
      </w:pPr>
      <w:r>
        <w:rPr>
          <w:rFonts w:ascii="Times New Roman" w:hAnsi="Times New Roman"/>
          <w:b/>
          <w:bCs/>
        </w:rPr>
        <w:t>Iepirkuma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6D3E1848" w14:textId="77777777" w:rsidR="00460BCB" w:rsidRDefault="0096725B" w:rsidP="00460BCB">
      <w:pPr>
        <w:numPr>
          <w:ilvl w:val="1"/>
          <w:numId w:val="26"/>
        </w:numPr>
        <w:jc w:val="both"/>
        <w:rPr>
          <w:rFonts w:ascii="Times New Roman" w:hAnsi="Times New Roman"/>
        </w:rPr>
      </w:pPr>
      <w:r w:rsidRPr="00E519E9">
        <w:rPr>
          <w:rFonts w:ascii="Times New Roman" w:hAnsi="Times New Roman"/>
          <w:b/>
        </w:rPr>
        <w:t>Iepirkuma priekšmets</w:t>
      </w:r>
      <w:r w:rsidR="009127CC" w:rsidRPr="009127CC">
        <w:rPr>
          <w:rFonts w:ascii="Times New Roman" w:hAnsi="Times New Roman"/>
          <w:bCs/>
        </w:rPr>
        <w:t xml:space="preserve"> ir</w:t>
      </w:r>
      <w:r w:rsidR="00FF294A">
        <w:rPr>
          <w:rFonts w:ascii="Times New Roman" w:hAnsi="Times New Roman"/>
          <w:bCs/>
        </w:rPr>
        <w:t>:</w:t>
      </w:r>
    </w:p>
    <w:p w14:paraId="1C56E9F8" w14:textId="77777777" w:rsidR="00460BCB" w:rsidRDefault="009111C1" w:rsidP="00460BCB">
      <w:pPr>
        <w:pStyle w:val="ListParagraph"/>
        <w:numPr>
          <w:ilvl w:val="2"/>
          <w:numId w:val="26"/>
        </w:numPr>
        <w:tabs>
          <w:tab w:val="clear" w:pos="1430"/>
          <w:tab w:val="num" w:pos="851"/>
        </w:tabs>
        <w:ind w:left="993"/>
        <w:jc w:val="both"/>
      </w:pPr>
      <w:r>
        <w:t>1.daļa “</w:t>
      </w:r>
      <w:r w:rsidR="00C9753C" w:rsidRPr="00460BCB">
        <w:rPr>
          <w:bCs/>
        </w:rPr>
        <w:t>Ģērbtuvju ēkas pārbūve</w:t>
      </w:r>
      <w:r>
        <w:t xml:space="preserve">” </w:t>
      </w:r>
      <w:bookmarkStart w:id="5" w:name="_Hlk74514660"/>
      <w:r>
        <w:t xml:space="preserve">būvprojekta izstrāde </w:t>
      </w:r>
      <w:r w:rsidR="00E80C67">
        <w:t xml:space="preserve">saskaņā ar projektēšanas uzdevumu (Pielikums Nr.3), kā arī </w:t>
      </w:r>
      <w:r>
        <w:t>autoruzraudzība</w:t>
      </w:r>
      <w:r w:rsidR="00E80C67">
        <w:t xml:space="preserve">s veikšana </w:t>
      </w:r>
      <w:r w:rsidR="00B67123">
        <w:t>būvprojekta realizācijas (būvdarbu) laikā</w:t>
      </w:r>
      <w:bookmarkEnd w:id="5"/>
      <w:r>
        <w:t>;</w:t>
      </w:r>
    </w:p>
    <w:p w14:paraId="13D7514E" w14:textId="77777777" w:rsidR="00460BCB" w:rsidRDefault="009111C1" w:rsidP="00460BCB">
      <w:pPr>
        <w:pStyle w:val="ListParagraph"/>
        <w:numPr>
          <w:ilvl w:val="2"/>
          <w:numId w:val="26"/>
        </w:numPr>
        <w:tabs>
          <w:tab w:val="clear" w:pos="1430"/>
          <w:tab w:val="num" w:pos="851"/>
        </w:tabs>
        <w:ind w:left="993"/>
        <w:jc w:val="both"/>
      </w:pPr>
      <w:r>
        <w:t>2.daļa “</w:t>
      </w:r>
      <w:r w:rsidR="00C9753C" w:rsidRPr="00460BCB">
        <w:rPr>
          <w:bCs/>
        </w:rPr>
        <w:t>Noliktavas ēkas pārbūve un nojumes nojaukšana</w:t>
      </w:r>
      <w:r>
        <w:t xml:space="preserve">” </w:t>
      </w:r>
      <w:r w:rsidR="00B67123">
        <w:t>būvprojekta izstrāde saskaņā ar projektēšanas uzdevumu (Pielikums Nr.4), kā arī autoruzraudzības veikšana būvprojekta realizācijas (būvdarbu) laikā;</w:t>
      </w:r>
    </w:p>
    <w:p w14:paraId="6CC55A2F" w14:textId="77777777" w:rsidR="00460BCB" w:rsidRDefault="009111C1" w:rsidP="00460BCB">
      <w:pPr>
        <w:pStyle w:val="ListParagraph"/>
        <w:numPr>
          <w:ilvl w:val="2"/>
          <w:numId w:val="26"/>
        </w:numPr>
        <w:tabs>
          <w:tab w:val="clear" w:pos="1430"/>
          <w:tab w:val="num" w:pos="851"/>
        </w:tabs>
        <w:ind w:left="993"/>
        <w:jc w:val="both"/>
      </w:pPr>
      <w:r>
        <w:t>3.daļa “</w:t>
      </w:r>
      <w:r w:rsidR="00C9753C" w:rsidRPr="00460BCB">
        <w:rPr>
          <w:bCs/>
        </w:rPr>
        <w:t>Virsbūvju remonta ceha ēkas pārbūve</w:t>
      </w:r>
      <w:r>
        <w:t>”</w:t>
      </w:r>
      <w:r w:rsidRPr="0027476D">
        <w:t xml:space="preserve"> </w:t>
      </w:r>
      <w:r w:rsidR="00B67123">
        <w:t>būvprojekta izstrāde saskaņā ar projektēšanas uzdevumu (Pielikums Nr.5), kā arī autoruzraudzības veikšana būvprojekta realizācijas (būvdarbu) laikā</w:t>
      </w:r>
      <w:r>
        <w:t>;</w:t>
      </w:r>
    </w:p>
    <w:p w14:paraId="15D2FF86" w14:textId="11E3D740" w:rsidR="009111C1" w:rsidRDefault="009111C1" w:rsidP="00460BCB">
      <w:pPr>
        <w:pStyle w:val="ListParagraph"/>
        <w:numPr>
          <w:ilvl w:val="2"/>
          <w:numId w:val="26"/>
        </w:numPr>
        <w:tabs>
          <w:tab w:val="clear" w:pos="1430"/>
          <w:tab w:val="num" w:pos="851"/>
        </w:tabs>
        <w:ind w:left="993"/>
        <w:jc w:val="both"/>
      </w:pPr>
      <w:r>
        <w:lastRenderedPageBreak/>
        <w:t>4.daļa “</w:t>
      </w:r>
      <w:r w:rsidR="00C9753C" w:rsidRPr="00C9753C">
        <w:t xml:space="preserve">Degvielas </w:t>
      </w:r>
      <w:proofErr w:type="spellStart"/>
      <w:r w:rsidR="00C9753C" w:rsidRPr="00C9753C">
        <w:t>uzpildes</w:t>
      </w:r>
      <w:proofErr w:type="spellEnd"/>
      <w:r w:rsidR="00C9753C" w:rsidRPr="00C9753C">
        <w:t xml:space="preserve"> stacijas biroju un sarga ēkas pārbūve</w:t>
      </w:r>
      <w:r>
        <w:t>”</w:t>
      </w:r>
      <w:r w:rsidRPr="0027476D">
        <w:t xml:space="preserve"> </w:t>
      </w:r>
      <w:r w:rsidR="00B67123">
        <w:t>būvprojekta izstrāde saskaņā ar projektēšanas uzdevumu (Pielikums Nr.6), kā arī autoruzraudzības veikšana būvprojekta realizācijas (būvdarbu) laikā</w:t>
      </w:r>
      <w:r>
        <w:t xml:space="preserve">; </w:t>
      </w:r>
    </w:p>
    <w:p w14:paraId="24232C32" w14:textId="6E6414F6" w:rsidR="00F70C11" w:rsidRPr="00F70C11" w:rsidRDefault="00F70C11" w:rsidP="00F70C11">
      <w:pPr>
        <w:ind w:left="-103" w:firstLine="813"/>
        <w:jc w:val="both"/>
        <w:rPr>
          <w:rFonts w:ascii="Times New Roman" w:hAnsi="Times New Roman"/>
          <w:bCs/>
          <w:szCs w:val="24"/>
        </w:rPr>
      </w:pPr>
      <w:r w:rsidRPr="00F70C11">
        <w:rPr>
          <w:rFonts w:ascii="Times New Roman" w:hAnsi="Times New Roman"/>
          <w:bCs/>
          <w:szCs w:val="24"/>
        </w:rPr>
        <w:t xml:space="preserve">Par katru iepirkuma daļu ir izstrādājams un iesniedzams atsevišķs būvprojekts. </w:t>
      </w:r>
    </w:p>
    <w:p w14:paraId="3E749E91" w14:textId="605615C1" w:rsidR="00E519E9" w:rsidRPr="00901097" w:rsidRDefault="00E519E9" w:rsidP="00E519E9">
      <w:pPr>
        <w:numPr>
          <w:ilvl w:val="1"/>
          <w:numId w:val="26"/>
        </w:numPr>
        <w:jc w:val="both"/>
        <w:rPr>
          <w:rFonts w:ascii="Times New Roman" w:hAnsi="Times New Roman"/>
        </w:rPr>
      </w:pPr>
      <w:r w:rsidRPr="00901097">
        <w:rPr>
          <w:rFonts w:ascii="Times New Roman" w:hAnsi="Times New Roman"/>
          <w:b/>
          <w:color w:val="000000"/>
        </w:rPr>
        <w:t>Tehniskās specifikācijas –</w:t>
      </w:r>
      <w:r w:rsidRPr="00901097">
        <w:rPr>
          <w:rFonts w:ascii="Times New Roman" w:hAnsi="Times New Roman"/>
          <w:color w:val="000000"/>
        </w:rPr>
        <w:t xml:space="preserve"> </w:t>
      </w:r>
      <w:r>
        <w:rPr>
          <w:rFonts w:ascii="Times New Roman" w:hAnsi="Times New Roman"/>
        </w:rPr>
        <w:t>būvprojekt</w:t>
      </w:r>
      <w:r w:rsidR="00564D3B">
        <w:rPr>
          <w:rFonts w:ascii="Times New Roman" w:hAnsi="Times New Roman"/>
        </w:rPr>
        <w:t>u</w:t>
      </w:r>
      <w:r w:rsidRPr="00901097">
        <w:rPr>
          <w:rFonts w:ascii="Times New Roman" w:hAnsi="Times New Roman"/>
        </w:rPr>
        <w:t xml:space="preserve"> </w:t>
      </w:r>
      <w:r>
        <w:rPr>
          <w:rFonts w:ascii="Times New Roman" w:hAnsi="Times New Roman"/>
        </w:rPr>
        <w:t>izstrādāšana jāveic saskaņā ar P</w:t>
      </w:r>
      <w:r w:rsidRPr="00901097">
        <w:rPr>
          <w:rFonts w:ascii="Times New Roman" w:hAnsi="Times New Roman"/>
        </w:rPr>
        <w:t>rojektēšanas uzdevum</w:t>
      </w:r>
      <w:r w:rsidR="00564D3B">
        <w:rPr>
          <w:rFonts w:ascii="Times New Roman" w:hAnsi="Times New Roman"/>
        </w:rPr>
        <w:t>iem</w:t>
      </w:r>
      <w:r w:rsidRPr="00901097">
        <w:rPr>
          <w:rFonts w:ascii="Times New Roman" w:hAnsi="Times New Roman"/>
        </w:rPr>
        <w:t xml:space="preserve"> </w:t>
      </w:r>
      <w:r w:rsidRPr="00181CB6">
        <w:rPr>
          <w:rFonts w:ascii="Times New Roman" w:hAnsi="Times New Roman"/>
        </w:rPr>
        <w:t>(</w:t>
      </w:r>
      <w:r w:rsidR="00A94CFE">
        <w:rPr>
          <w:rFonts w:ascii="Times New Roman" w:hAnsi="Times New Roman"/>
        </w:rPr>
        <w:t xml:space="preserve">Iepirkuma 1.daļa </w:t>
      </w:r>
      <w:r w:rsidR="00770A41">
        <w:rPr>
          <w:rFonts w:ascii="Times New Roman" w:hAnsi="Times New Roman"/>
        </w:rPr>
        <w:t>–</w:t>
      </w:r>
      <w:r w:rsidR="00A94CFE">
        <w:rPr>
          <w:rFonts w:ascii="Times New Roman" w:hAnsi="Times New Roman"/>
        </w:rPr>
        <w:t xml:space="preserve"> </w:t>
      </w:r>
      <w:r w:rsidR="00770A41">
        <w:rPr>
          <w:rFonts w:ascii="Times New Roman" w:hAnsi="Times New Roman"/>
        </w:rPr>
        <w:t>3.</w:t>
      </w:r>
      <w:r w:rsidRPr="00181CB6">
        <w:rPr>
          <w:rFonts w:ascii="Times New Roman" w:hAnsi="Times New Roman"/>
        </w:rPr>
        <w:t>pielikums</w:t>
      </w:r>
      <w:r w:rsidR="00A94CFE">
        <w:rPr>
          <w:rFonts w:ascii="Times New Roman" w:hAnsi="Times New Roman"/>
        </w:rPr>
        <w:t xml:space="preserve">, Iepirkuma 2.daļa – </w:t>
      </w:r>
      <w:r w:rsidR="00770A41">
        <w:rPr>
          <w:rFonts w:ascii="Times New Roman" w:hAnsi="Times New Roman"/>
        </w:rPr>
        <w:t>4.</w:t>
      </w:r>
      <w:r w:rsidR="00A94CFE">
        <w:rPr>
          <w:rFonts w:ascii="Times New Roman" w:hAnsi="Times New Roman"/>
        </w:rPr>
        <w:t>pielikums</w:t>
      </w:r>
      <w:r w:rsidR="00B67123">
        <w:rPr>
          <w:rFonts w:ascii="Times New Roman" w:hAnsi="Times New Roman"/>
        </w:rPr>
        <w:t xml:space="preserve">, Iepirkuma 3.daļai </w:t>
      </w:r>
      <w:r w:rsidR="003929AA">
        <w:rPr>
          <w:rFonts w:ascii="Times New Roman" w:hAnsi="Times New Roman"/>
        </w:rPr>
        <w:t>–</w:t>
      </w:r>
      <w:r w:rsidR="00B67123">
        <w:rPr>
          <w:rFonts w:ascii="Times New Roman" w:hAnsi="Times New Roman"/>
        </w:rPr>
        <w:t xml:space="preserve"> </w:t>
      </w:r>
      <w:r w:rsidR="003929AA">
        <w:rPr>
          <w:rFonts w:ascii="Times New Roman" w:hAnsi="Times New Roman"/>
        </w:rPr>
        <w:t>5.pielikums, Iepirkuma 4.daļai – 6.pielikums,</w:t>
      </w:r>
      <w:r w:rsidRPr="00181CB6">
        <w:rPr>
          <w:rFonts w:ascii="Times New Roman" w:hAnsi="Times New Roman"/>
          <w:color w:val="000000"/>
        </w:rPr>
        <w:t>), ievērojot</w:t>
      </w:r>
      <w:r w:rsidRPr="00901097">
        <w:rPr>
          <w:rFonts w:ascii="Times New Roman" w:hAnsi="Times New Roman"/>
          <w:color w:val="000000"/>
        </w:rPr>
        <w:t xml:space="preserve"> Latvijas Republikas normatīvo aktu prasības. </w:t>
      </w:r>
      <w:r>
        <w:rPr>
          <w:rFonts w:ascii="Times New Roman" w:hAnsi="Times New Roman"/>
          <w:lang w:eastAsia="lv-LV"/>
        </w:rPr>
        <w:t>Būvprojekta</w:t>
      </w:r>
      <w:r w:rsidRPr="00901097">
        <w:rPr>
          <w:rFonts w:ascii="Times New Roman" w:hAnsi="Times New Roman"/>
          <w:lang w:eastAsia="lv-LV"/>
        </w:rPr>
        <w:t xml:space="preserve"> realizācijas (būvdarbu) laikā autoruzraudzība veicama atbilstoši Ministru kabineta </w:t>
      </w:r>
      <w:r>
        <w:rPr>
          <w:rFonts w:ascii="Times New Roman" w:hAnsi="Times New Roman"/>
          <w:lang w:eastAsia="lv-LV"/>
        </w:rPr>
        <w:t>2014.gada 19.augusta</w:t>
      </w:r>
      <w:r w:rsidRPr="00901097">
        <w:rPr>
          <w:rFonts w:ascii="Times New Roman" w:hAnsi="Times New Roman"/>
          <w:lang w:eastAsia="lv-LV"/>
        </w:rPr>
        <w:t xml:space="preserve"> noteikumu Nr.500 „Vispārīgie būvnoteikumi” prasībām.</w:t>
      </w:r>
    </w:p>
    <w:p w14:paraId="059321C7" w14:textId="1DFD46AD" w:rsidR="008F3E14" w:rsidRPr="00770A41" w:rsidRDefault="008F3E14" w:rsidP="008F3E14">
      <w:pPr>
        <w:numPr>
          <w:ilvl w:val="1"/>
          <w:numId w:val="26"/>
        </w:numPr>
        <w:jc w:val="both"/>
        <w:rPr>
          <w:rFonts w:ascii="Times New Roman" w:hAnsi="Times New Roman"/>
        </w:rPr>
      </w:pPr>
      <w:r w:rsidRPr="002318E2">
        <w:rPr>
          <w:rFonts w:ascii="Times New Roman" w:hAnsi="Times New Roman"/>
          <w:b/>
          <w:color w:val="000000"/>
        </w:rPr>
        <w:t>Veicamo darbu apjoms</w:t>
      </w:r>
      <w:r w:rsidRPr="002318E2">
        <w:rPr>
          <w:rFonts w:ascii="Times New Roman" w:hAnsi="Times New Roman"/>
          <w:color w:val="000000"/>
        </w:rPr>
        <w:t xml:space="preserve"> – darbu veidi noteikti Darbu daudzumu un izmaksu sarakst</w:t>
      </w:r>
      <w:r>
        <w:rPr>
          <w:rFonts w:ascii="Times New Roman" w:hAnsi="Times New Roman"/>
          <w:color w:val="000000"/>
        </w:rPr>
        <w:t xml:space="preserve">os </w:t>
      </w:r>
      <w:r w:rsidRPr="00770A41">
        <w:rPr>
          <w:rFonts w:ascii="Times New Roman" w:hAnsi="Times New Roman"/>
          <w:color w:val="000000"/>
        </w:rPr>
        <w:t>(</w:t>
      </w:r>
      <w:r w:rsidR="00965897">
        <w:rPr>
          <w:rFonts w:ascii="Times New Roman" w:hAnsi="Times New Roman"/>
          <w:color w:val="000000"/>
        </w:rPr>
        <w:t>7</w:t>
      </w:r>
      <w:r w:rsidR="00770A41" w:rsidRPr="00770A41">
        <w:rPr>
          <w:rFonts w:ascii="Times New Roman" w:hAnsi="Times New Roman"/>
          <w:color w:val="000000"/>
        </w:rPr>
        <w:t>.</w:t>
      </w:r>
      <w:r w:rsidRPr="00770A41">
        <w:rPr>
          <w:rFonts w:ascii="Times New Roman" w:hAnsi="Times New Roman"/>
        </w:rPr>
        <w:t>pielikums</w:t>
      </w:r>
      <w:r w:rsidR="00770A41" w:rsidRPr="00770A41">
        <w:rPr>
          <w:rFonts w:ascii="Times New Roman" w:hAnsi="Times New Roman"/>
        </w:rPr>
        <w:t xml:space="preserve"> </w:t>
      </w:r>
      <w:r w:rsidR="00195003">
        <w:rPr>
          <w:rFonts w:ascii="Times New Roman" w:hAnsi="Times New Roman"/>
        </w:rPr>
        <w:t>-</w:t>
      </w:r>
      <w:r w:rsidR="00770A41" w:rsidRPr="00770A41">
        <w:rPr>
          <w:rFonts w:ascii="Times New Roman" w:hAnsi="Times New Roman"/>
        </w:rPr>
        <w:t xml:space="preserve"> </w:t>
      </w:r>
      <w:r w:rsidR="00F45366">
        <w:rPr>
          <w:rFonts w:ascii="Times New Roman" w:hAnsi="Times New Roman"/>
        </w:rPr>
        <w:t>1</w:t>
      </w:r>
      <w:r w:rsidR="00851176">
        <w:rPr>
          <w:rFonts w:ascii="Times New Roman" w:hAnsi="Times New Roman"/>
        </w:rPr>
        <w:t>0</w:t>
      </w:r>
      <w:r w:rsidR="00770A41" w:rsidRPr="00770A41">
        <w:rPr>
          <w:rFonts w:ascii="Times New Roman" w:hAnsi="Times New Roman"/>
        </w:rPr>
        <w:t>.pielikums</w:t>
      </w:r>
      <w:r w:rsidRPr="00770A41">
        <w:rPr>
          <w:rFonts w:ascii="Times New Roman" w:hAnsi="Times New Roman"/>
        </w:rPr>
        <w:t>) un Projektēšanas uzdevumos (</w:t>
      </w:r>
      <w:r w:rsidR="00770A41" w:rsidRPr="00770A41">
        <w:rPr>
          <w:rFonts w:ascii="Times New Roman" w:hAnsi="Times New Roman"/>
        </w:rPr>
        <w:t>3.</w:t>
      </w:r>
      <w:r w:rsidRPr="00770A41">
        <w:rPr>
          <w:rFonts w:ascii="Times New Roman" w:hAnsi="Times New Roman"/>
        </w:rPr>
        <w:t xml:space="preserve">pielikums </w:t>
      </w:r>
      <w:r w:rsidR="00F45366">
        <w:rPr>
          <w:rFonts w:ascii="Times New Roman" w:hAnsi="Times New Roman"/>
        </w:rPr>
        <w:t xml:space="preserve">- </w:t>
      </w:r>
      <w:r w:rsidR="00965897">
        <w:rPr>
          <w:rFonts w:ascii="Times New Roman" w:hAnsi="Times New Roman"/>
        </w:rPr>
        <w:t>6</w:t>
      </w:r>
      <w:r w:rsidR="00770A41" w:rsidRPr="00770A41">
        <w:rPr>
          <w:rFonts w:ascii="Times New Roman" w:hAnsi="Times New Roman"/>
        </w:rPr>
        <w:t>.pielikums)</w:t>
      </w:r>
      <w:r w:rsidRPr="00770A41">
        <w:rPr>
          <w:rFonts w:ascii="Times New Roman" w:hAnsi="Times New Roman"/>
        </w:rPr>
        <w:t>.</w:t>
      </w:r>
    </w:p>
    <w:p w14:paraId="6567A918" w14:textId="77777777" w:rsidR="00485D8E" w:rsidRPr="00B5392D" w:rsidRDefault="00485D8E" w:rsidP="00485D8E">
      <w:pPr>
        <w:numPr>
          <w:ilvl w:val="1"/>
          <w:numId w:val="26"/>
        </w:numPr>
        <w:jc w:val="both"/>
        <w:rPr>
          <w:rFonts w:ascii="Times New Roman" w:hAnsi="Times New Roman"/>
          <w:b/>
        </w:rPr>
      </w:pPr>
      <w:r w:rsidRPr="00B5392D">
        <w:rPr>
          <w:rFonts w:ascii="Times New Roman" w:hAnsi="Times New Roman"/>
          <w:b/>
          <w:color w:val="000000"/>
        </w:rPr>
        <w:t xml:space="preserve">Iepirkuma līguma izpildes laiks: </w:t>
      </w:r>
    </w:p>
    <w:p w14:paraId="3F00E7CB" w14:textId="026F857E" w:rsidR="00FA5641" w:rsidRPr="00B5392D" w:rsidRDefault="00364CB6" w:rsidP="00364CB6">
      <w:pPr>
        <w:ind w:left="709" w:firstLine="1"/>
        <w:jc w:val="both"/>
        <w:rPr>
          <w:rFonts w:ascii="Times New Roman" w:hAnsi="Times New Roman"/>
        </w:rPr>
      </w:pPr>
      <w:bookmarkStart w:id="6" w:name="_Hlk114546076"/>
      <w:r>
        <w:rPr>
          <w:rFonts w:ascii="Times New Roman" w:hAnsi="Times New Roman"/>
          <w:lang w:eastAsia="lv-LV"/>
        </w:rPr>
        <w:t>Iepirkuma 1.</w:t>
      </w:r>
      <w:r w:rsidR="005E4AFA">
        <w:rPr>
          <w:rFonts w:ascii="Times New Roman" w:hAnsi="Times New Roman"/>
          <w:lang w:eastAsia="lv-LV"/>
        </w:rPr>
        <w:t xml:space="preserve">, </w:t>
      </w:r>
      <w:r>
        <w:rPr>
          <w:rFonts w:ascii="Times New Roman" w:hAnsi="Times New Roman"/>
          <w:lang w:eastAsia="lv-LV"/>
        </w:rPr>
        <w:t>un</w:t>
      </w:r>
      <w:r w:rsidR="00770A41">
        <w:rPr>
          <w:rFonts w:ascii="Times New Roman" w:hAnsi="Times New Roman"/>
          <w:lang w:eastAsia="lv-LV"/>
        </w:rPr>
        <w:t>/vai</w:t>
      </w:r>
      <w:r>
        <w:rPr>
          <w:rFonts w:ascii="Times New Roman" w:hAnsi="Times New Roman"/>
          <w:lang w:eastAsia="lv-LV"/>
        </w:rPr>
        <w:t xml:space="preserve"> </w:t>
      </w:r>
      <w:r w:rsidR="00727FF3">
        <w:rPr>
          <w:rFonts w:ascii="Times New Roman" w:hAnsi="Times New Roman"/>
          <w:lang w:eastAsia="lv-LV"/>
        </w:rPr>
        <w:t>2</w:t>
      </w:r>
      <w:r>
        <w:rPr>
          <w:rFonts w:ascii="Times New Roman" w:hAnsi="Times New Roman"/>
          <w:lang w:eastAsia="lv-LV"/>
        </w:rPr>
        <w:t xml:space="preserve">.daļas </w:t>
      </w:r>
      <w:r w:rsidR="00FA5641">
        <w:rPr>
          <w:rFonts w:ascii="Times New Roman" w:hAnsi="Times New Roman"/>
          <w:lang w:eastAsia="lv-LV"/>
        </w:rPr>
        <w:t>būvprojekt</w:t>
      </w:r>
      <w:r>
        <w:rPr>
          <w:rFonts w:ascii="Times New Roman" w:hAnsi="Times New Roman"/>
          <w:lang w:eastAsia="lv-LV"/>
        </w:rPr>
        <w:t>u</w:t>
      </w:r>
      <w:r w:rsidR="00FA5641" w:rsidRPr="00B5392D">
        <w:rPr>
          <w:rFonts w:ascii="Times New Roman" w:hAnsi="Times New Roman"/>
          <w:lang w:eastAsia="lv-LV"/>
        </w:rPr>
        <w:t xml:space="preserve"> izstrādes termiņš (ieskaitot Rīgas pilsētas būvvaldes atzīmes veikšanu par projektēšanas nosacījumu izpildi) – </w:t>
      </w:r>
      <w:r w:rsidR="00FA5641" w:rsidRPr="008A7B79">
        <w:rPr>
          <w:rFonts w:ascii="Times New Roman" w:hAnsi="Times New Roman"/>
          <w:b/>
          <w:lang w:eastAsia="lv-LV"/>
        </w:rPr>
        <w:t xml:space="preserve">ne </w:t>
      </w:r>
      <w:r w:rsidR="00FA5641" w:rsidRPr="00755498">
        <w:rPr>
          <w:rFonts w:ascii="Times New Roman" w:hAnsi="Times New Roman"/>
          <w:b/>
          <w:lang w:eastAsia="lv-LV"/>
        </w:rPr>
        <w:t xml:space="preserve">ilgāk kā </w:t>
      </w:r>
      <w:r w:rsidR="00CC3E4D">
        <w:rPr>
          <w:rFonts w:ascii="Times New Roman" w:hAnsi="Times New Roman"/>
          <w:b/>
          <w:lang w:eastAsia="lv-LV"/>
        </w:rPr>
        <w:t>4</w:t>
      </w:r>
      <w:r w:rsidR="00252B9C">
        <w:rPr>
          <w:rFonts w:ascii="Times New Roman" w:hAnsi="Times New Roman"/>
          <w:b/>
          <w:lang w:eastAsia="lv-LV"/>
        </w:rPr>
        <w:t>0</w:t>
      </w:r>
      <w:r w:rsidR="00FA5641" w:rsidRPr="00755498">
        <w:rPr>
          <w:rFonts w:ascii="Times New Roman" w:hAnsi="Times New Roman"/>
          <w:b/>
          <w:lang w:eastAsia="lv-LV"/>
        </w:rPr>
        <w:t xml:space="preserve"> (</w:t>
      </w:r>
      <w:r w:rsidR="00CC3E4D">
        <w:rPr>
          <w:rFonts w:ascii="Times New Roman" w:hAnsi="Times New Roman"/>
          <w:b/>
          <w:lang w:eastAsia="lv-LV"/>
        </w:rPr>
        <w:t>četrdesmit</w:t>
      </w:r>
      <w:r w:rsidR="00FA5641" w:rsidRPr="00755498">
        <w:rPr>
          <w:rFonts w:ascii="Times New Roman" w:hAnsi="Times New Roman"/>
          <w:b/>
          <w:lang w:eastAsia="lv-LV"/>
        </w:rPr>
        <w:t xml:space="preserve">) </w:t>
      </w:r>
      <w:r>
        <w:rPr>
          <w:rFonts w:ascii="Times New Roman" w:hAnsi="Times New Roman"/>
          <w:b/>
          <w:lang w:eastAsia="lv-LV"/>
        </w:rPr>
        <w:t>nedēļas</w:t>
      </w:r>
      <w:r w:rsidR="00FA5641" w:rsidRPr="00755498">
        <w:rPr>
          <w:rFonts w:ascii="Times New Roman" w:hAnsi="Times New Roman"/>
          <w:lang w:eastAsia="lv-LV"/>
        </w:rPr>
        <w:t xml:space="preserve"> </w:t>
      </w:r>
      <w:r w:rsidR="00FA5641" w:rsidRPr="004816A6">
        <w:rPr>
          <w:rFonts w:ascii="Times New Roman" w:hAnsi="Times New Roman"/>
          <w:lang w:eastAsia="lv-LV"/>
        </w:rPr>
        <w:t xml:space="preserve">no </w:t>
      </w:r>
      <w:r>
        <w:rPr>
          <w:rFonts w:ascii="Times New Roman" w:hAnsi="Times New Roman"/>
          <w:lang w:eastAsia="lv-LV"/>
        </w:rPr>
        <w:t>līguma abpusējas parakstīšanas dienas.</w:t>
      </w:r>
      <w:r w:rsidR="00727FF3" w:rsidRPr="00727FF3">
        <w:t xml:space="preserve"> </w:t>
      </w:r>
      <w:r w:rsidR="00727FF3" w:rsidRPr="00727FF3">
        <w:rPr>
          <w:rFonts w:ascii="Times New Roman" w:hAnsi="Times New Roman"/>
          <w:lang w:eastAsia="lv-LV"/>
        </w:rPr>
        <w:t xml:space="preserve">Iepirkuma </w:t>
      </w:r>
      <w:r w:rsidR="00727FF3">
        <w:rPr>
          <w:rFonts w:ascii="Times New Roman" w:hAnsi="Times New Roman"/>
          <w:lang w:eastAsia="lv-LV"/>
        </w:rPr>
        <w:t>3</w:t>
      </w:r>
      <w:r w:rsidR="00727FF3" w:rsidRPr="00727FF3">
        <w:rPr>
          <w:rFonts w:ascii="Times New Roman" w:hAnsi="Times New Roman"/>
          <w:lang w:eastAsia="lv-LV"/>
        </w:rPr>
        <w:t xml:space="preserve">.daļas būvprojektu izstrādes termiņš (ieskaitot Rīgas pilsētas būvvaldes atzīmes veikšanu par projektēšanas nosacījumu izpildi) – </w:t>
      </w:r>
      <w:r w:rsidR="00727FF3" w:rsidRPr="00252B9C">
        <w:rPr>
          <w:rFonts w:ascii="Times New Roman" w:hAnsi="Times New Roman"/>
          <w:b/>
          <w:bCs/>
          <w:lang w:eastAsia="lv-LV"/>
        </w:rPr>
        <w:t xml:space="preserve">ne ilgāk kā </w:t>
      </w:r>
      <w:r w:rsidR="00252B9C" w:rsidRPr="00252B9C">
        <w:rPr>
          <w:rFonts w:ascii="Times New Roman" w:hAnsi="Times New Roman"/>
          <w:b/>
          <w:bCs/>
          <w:lang w:eastAsia="lv-LV"/>
        </w:rPr>
        <w:t>5</w:t>
      </w:r>
      <w:r w:rsidR="00727FF3" w:rsidRPr="00252B9C">
        <w:rPr>
          <w:rFonts w:ascii="Times New Roman" w:hAnsi="Times New Roman"/>
          <w:b/>
          <w:bCs/>
          <w:lang w:eastAsia="lv-LV"/>
        </w:rPr>
        <w:t>0 (</w:t>
      </w:r>
      <w:r w:rsidR="00252B9C" w:rsidRPr="00252B9C">
        <w:rPr>
          <w:rFonts w:ascii="Times New Roman" w:hAnsi="Times New Roman"/>
          <w:b/>
          <w:bCs/>
          <w:lang w:eastAsia="lv-LV"/>
        </w:rPr>
        <w:t>piec</w:t>
      </w:r>
      <w:r w:rsidR="00727FF3" w:rsidRPr="00252B9C">
        <w:rPr>
          <w:rFonts w:ascii="Times New Roman" w:hAnsi="Times New Roman"/>
          <w:b/>
          <w:bCs/>
          <w:lang w:eastAsia="lv-LV"/>
        </w:rPr>
        <w:t>desmit piecas) nedēļas</w:t>
      </w:r>
      <w:r w:rsidR="00727FF3" w:rsidRPr="00727FF3">
        <w:rPr>
          <w:rFonts w:ascii="Times New Roman" w:hAnsi="Times New Roman"/>
          <w:lang w:eastAsia="lv-LV"/>
        </w:rPr>
        <w:t xml:space="preserve"> no līguma abpusējas parakstīšanas dienas.</w:t>
      </w:r>
      <w:r w:rsidR="00252B9C" w:rsidRPr="00252B9C">
        <w:t xml:space="preserve"> </w:t>
      </w:r>
      <w:r w:rsidR="00252B9C" w:rsidRPr="00252B9C">
        <w:rPr>
          <w:rFonts w:ascii="Times New Roman" w:hAnsi="Times New Roman"/>
          <w:lang w:eastAsia="lv-LV"/>
        </w:rPr>
        <w:t xml:space="preserve">Iepirkuma </w:t>
      </w:r>
      <w:r w:rsidR="00252B9C">
        <w:rPr>
          <w:rFonts w:ascii="Times New Roman" w:hAnsi="Times New Roman"/>
          <w:lang w:eastAsia="lv-LV"/>
        </w:rPr>
        <w:t>4</w:t>
      </w:r>
      <w:r w:rsidR="00252B9C" w:rsidRPr="00252B9C">
        <w:rPr>
          <w:rFonts w:ascii="Times New Roman" w:hAnsi="Times New Roman"/>
          <w:lang w:eastAsia="lv-LV"/>
        </w:rPr>
        <w:t xml:space="preserve">.daļas būvprojektu izstrādes termiņš (ieskaitot Rīgas pilsētas būvvaldes atzīmes veikšanu par projektēšanas nosacījumu izpildi) – </w:t>
      </w:r>
      <w:r w:rsidR="00252B9C" w:rsidRPr="00252B9C">
        <w:rPr>
          <w:rFonts w:ascii="Times New Roman" w:hAnsi="Times New Roman"/>
          <w:b/>
          <w:bCs/>
          <w:lang w:eastAsia="lv-LV"/>
        </w:rPr>
        <w:t>ne ilgāk kā 45 (četrdesmit piecas) nedēļas</w:t>
      </w:r>
      <w:r w:rsidR="00252B9C" w:rsidRPr="00252B9C">
        <w:rPr>
          <w:rFonts w:ascii="Times New Roman" w:hAnsi="Times New Roman"/>
          <w:lang w:eastAsia="lv-LV"/>
        </w:rPr>
        <w:t xml:space="preserve"> no līguma abpusējas parakstīšanas dienas.</w:t>
      </w:r>
    </w:p>
    <w:bookmarkEnd w:id="6"/>
    <w:p w14:paraId="20C92C2B" w14:textId="2E11ECF2" w:rsidR="00FA5641" w:rsidRPr="00E5714C" w:rsidRDefault="00FA5641" w:rsidP="00364CB6">
      <w:pPr>
        <w:ind w:left="709"/>
        <w:jc w:val="both"/>
        <w:rPr>
          <w:rFonts w:ascii="Times New Roman" w:hAnsi="Times New Roman"/>
        </w:rPr>
      </w:pPr>
      <w:r w:rsidRPr="00E5714C">
        <w:rPr>
          <w:rFonts w:ascii="Times New Roman" w:hAnsi="Times New Roman"/>
          <w:color w:val="000000"/>
        </w:rPr>
        <w:t xml:space="preserve">Autoruzraudzības darba termiņš – visu </w:t>
      </w:r>
      <w:r w:rsidR="00364CB6">
        <w:rPr>
          <w:rFonts w:ascii="Times New Roman" w:hAnsi="Times New Roman"/>
          <w:color w:val="000000"/>
        </w:rPr>
        <w:t>Iepirkuma 1.</w:t>
      </w:r>
      <w:r w:rsidR="00CC4FA4">
        <w:rPr>
          <w:rFonts w:ascii="Times New Roman" w:hAnsi="Times New Roman"/>
          <w:color w:val="000000"/>
        </w:rPr>
        <w:t xml:space="preserve">, 2., 3. </w:t>
      </w:r>
      <w:r w:rsidR="00252B9C">
        <w:rPr>
          <w:rFonts w:ascii="Times New Roman" w:hAnsi="Times New Roman"/>
          <w:color w:val="000000"/>
        </w:rPr>
        <w:t xml:space="preserve">un/vai </w:t>
      </w:r>
      <w:r w:rsidR="00CC4FA4">
        <w:rPr>
          <w:rFonts w:ascii="Times New Roman" w:hAnsi="Times New Roman"/>
          <w:color w:val="000000"/>
        </w:rPr>
        <w:t>4</w:t>
      </w:r>
      <w:r w:rsidR="00252B9C">
        <w:rPr>
          <w:rFonts w:ascii="Times New Roman" w:hAnsi="Times New Roman"/>
          <w:color w:val="000000"/>
        </w:rPr>
        <w:t>.</w:t>
      </w:r>
      <w:r w:rsidR="00364CB6">
        <w:rPr>
          <w:rFonts w:ascii="Times New Roman" w:hAnsi="Times New Roman"/>
          <w:color w:val="000000"/>
        </w:rPr>
        <w:t xml:space="preserve">daļas </w:t>
      </w:r>
      <w:r w:rsidRPr="00E5714C">
        <w:rPr>
          <w:rFonts w:ascii="Times New Roman" w:hAnsi="Times New Roman"/>
          <w:color w:val="000000"/>
        </w:rPr>
        <w:t xml:space="preserve">būvprojekta realizācijas (būvdarbu) laiku līdz objekta nodošanai ekspluatācijā. </w:t>
      </w:r>
    </w:p>
    <w:p w14:paraId="5EA0C676" w14:textId="4629CDBB" w:rsidR="0096725B" w:rsidRDefault="00915F17" w:rsidP="00FB17FB">
      <w:pPr>
        <w:pStyle w:val="ListParagraph"/>
        <w:numPr>
          <w:ilvl w:val="1"/>
          <w:numId w:val="26"/>
        </w:numPr>
        <w:jc w:val="both"/>
      </w:pPr>
      <w:r w:rsidRPr="00E5714C">
        <w:t>Iepirkumā paredzētie darbi jāveic saskaņā ar i</w:t>
      </w:r>
      <w:r>
        <w:t>epirkuma līgumu projektos</w:t>
      </w:r>
      <w:r w:rsidRPr="00E5714C">
        <w:t xml:space="preserve"> </w:t>
      </w:r>
      <w:r w:rsidRPr="006472BF">
        <w:t>(</w:t>
      </w:r>
      <w:r w:rsidR="00E750C3">
        <w:t>1</w:t>
      </w:r>
      <w:r w:rsidR="0054064D">
        <w:t>1</w:t>
      </w:r>
      <w:r w:rsidR="00E750C3">
        <w:t>.</w:t>
      </w:r>
      <w:r w:rsidRPr="006472BF">
        <w:t xml:space="preserve">pielikums un </w:t>
      </w:r>
      <w:r w:rsidR="00E750C3">
        <w:t>1</w:t>
      </w:r>
      <w:r w:rsidR="0054064D">
        <w:t>2</w:t>
      </w:r>
      <w:r w:rsidR="00770A41">
        <w:t>.pielikums</w:t>
      </w:r>
      <w:r w:rsidRPr="006472BF">
        <w:t>) noteikto kārtību.</w:t>
      </w:r>
    </w:p>
    <w:p w14:paraId="534C84BB" w14:textId="685B78F9" w:rsidR="00915F17" w:rsidRPr="00915F17" w:rsidRDefault="00915F17" w:rsidP="00915F17">
      <w:pPr>
        <w:pStyle w:val="ListParagraph"/>
        <w:numPr>
          <w:ilvl w:val="1"/>
          <w:numId w:val="26"/>
        </w:numPr>
        <w:jc w:val="both"/>
      </w:pPr>
      <w:bookmarkStart w:id="7" w:name="_Toc26600594"/>
      <w:r w:rsidRPr="00915F17">
        <w:t xml:space="preserve">Norēķini starp Pasūtītāju un </w:t>
      </w:r>
      <w:r>
        <w:t>iz</w:t>
      </w:r>
      <w:r w:rsidRPr="00915F17">
        <w:t xml:space="preserve">pildītāju par </w:t>
      </w:r>
      <w:r>
        <w:t>Iepirkuma 1.</w:t>
      </w:r>
      <w:r w:rsidR="00682529">
        <w:t xml:space="preserve">, 2., 3. vai </w:t>
      </w:r>
      <w:r w:rsidR="00575DAD">
        <w:t>4</w:t>
      </w:r>
      <w:r w:rsidR="00682529">
        <w:t>.</w:t>
      </w:r>
      <w:r>
        <w:t xml:space="preserve">daļas </w:t>
      </w:r>
      <w:r w:rsidRPr="00915F17">
        <w:t>būvprojekta izstrādi tiek veikti šādā kārtībā:</w:t>
      </w:r>
    </w:p>
    <w:p w14:paraId="05062398" w14:textId="70B14515" w:rsidR="00682529" w:rsidRPr="00055EF0" w:rsidRDefault="00682529" w:rsidP="00682529">
      <w:pPr>
        <w:pStyle w:val="ListParagraph"/>
        <w:jc w:val="both"/>
      </w:pPr>
      <w:bookmarkStart w:id="8" w:name="_Hlk30146885"/>
      <w:r>
        <w:rPr>
          <w:color w:val="000000"/>
        </w:rPr>
        <w:t xml:space="preserve">13.6.1. </w:t>
      </w:r>
      <w:r w:rsidRPr="00135B87">
        <w:rPr>
          <w:color w:val="000000"/>
        </w:rPr>
        <w:t xml:space="preserve">pēc </w:t>
      </w:r>
      <w:r w:rsidR="00B5003F">
        <w:t xml:space="preserve">Iepirkuma 1., 2., 3., vai </w:t>
      </w:r>
      <w:r w:rsidR="00575DAD">
        <w:t>4</w:t>
      </w:r>
      <w:r w:rsidR="00B5003F">
        <w:t xml:space="preserve">.daļas </w:t>
      </w:r>
      <w:r>
        <w:rPr>
          <w:color w:val="000000"/>
        </w:rPr>
        <w:t>Projektēšanas uzdevum</w:t>
      </w:r>
      <w:r w:rsidR="00A43862">
        <w:rPr>
          <w:color w:val="000000"/>
        </w:rPr>
        <w:t xml:space="preserve">os </w:t>
      </w:r>
      <w:r>
        <w:rPr>
          <w:color w:val="000000"/>
        </w:rPr>
        <w:t xml:space="preserve">norādītā </w:t>
      </w:r>
      <w:r w:rsidRPr="00AF530D">
        <w:rPr>
          <w:color w:val="000000"/>
        </w:rPr>
        <w:t xml:space="preserve">starpziņojuma iesniegšanas, abpusēji parakstīta nodošanas -pieņemšanas akta un rēķina no izpildītāja saņemšanas, Pasūtītājs 30 (trīsdesmit) kalendāra dienu laikā samaksā </w:t>
      </w:r>
      <w:r w:rsidRPr="00AF530D">
        <w:t xml:space="preserve">izpildītājam </w:t>
      </w:r>
      <w:r w:rsidR="005412F6" w:rsidRPr="00AF530D">
        <w:t>3</w:t>
      </w:r>
      <w:r w:rsidRPr="00AF530D">
        <w:t xml:space="preserve">0% </w:t>
      </w:r>
      <w:r w:rsidRPr="00AF530D">
        <w:rPr>
          <w:color w:val="000000"/>
        </w:rPr>
        <w:t xml:space="preserve">no iepirkuma līguma </w:t>
      </w:r>
      <w:r w:rsidRPr="00AF530D">
        <w:t xml:space="preserve">kopējās </w:t>
      </w:r>
      <w:r w:rsidRPr="00AF530D">
        <w:rPr>
          <w:color w:val="000000"/>
        </w:rPr>
        <w:t>summas (t.sk. PVN);</w:t>
      </w:r>
    </w:p>
    <w:p w14:paraId="5011076A" w14:textId="6111FCAE" w:rsidR="00682529" w:rsidRPr="00054B67" w:rsidRDefault="00682529" w:rsidP="00E46819">
      <w:pPr>
        <w:pStyle w:val="ListParagraph"/>
        <w:numPr>
          <w:ilvl w:val="2"/>
          <w:numId w:val="45"/>
        </w:numPr>
        <w:ind w:hanging="35"/>
        <w:jc w:val="both"/>
      </w:pPr>
      <w:r w:rsidRPr="00682529">
        <w:rPr>
          <w:color w:val="000000"/>
        </w:rPr>
        <w:t xml:space="preserve">atlikušo Līguma summu Pasūtītājs samaksā izpildītājam 30 (trīsdesmit)  kalendāra dienu laikā </w:t>
      </w:r>
      <w:r w:rsidRPr="00682529">
        <w:rPr>
          <w:rFonts w:eastAsia="Calibri"/>
        </w:rPr>
        <w:t>pēc</w:t>
      </w:r>
      <w:r w:rsidR="00AC59C6" w:rsidRPr="00135B87">
        <w:rPr>
          <w:color w:val="000000"/>
        </w:rPr>
        <w:t xml:space="preserve"> </w:t>
      </w:r>
      <w:r w:rsidR="00AC59C6">
        <w:t xml:space="preserve">Iepirkuma 1., 2., 3., vai </w:t>
      </w:r>
      <w:r w:rsidR="00575DAD">
        <w:t>4</w:t>
      </w:r>
      <w:r w:rsidR="00AC59C6">
        <w:t xml:space="preserve">.daļas </w:t>
      </w:r>
      <w:r w:rsidRPr="00682529">
        <w:rPr>
          <w:rFonts w:eastAsia="Calibri"/>
        </w:rPr>
        <w:t xml:space="preserve">būvprojekta </w:t>
      </w:r>
      <w:r w:rsidRPr="00135B87">
        <w:t>ar Rīgas pilsētas būvvaldes atzīmi par projektēšanas nosacījumu izpildi nodošanas Pasūtītājam</w:t>
      </w:r>
      <w:r w:rsidRPr="00682529">
        <w:rPr>
          <w:color w:val="000000"/>
        </w:rPr>
        <w:t>, sastādot un savstarpēji parakstot nodošanas-pieņemšanas aktu, atbilstoši būvprojekta izstrādes izmaksām, kas norādītas Darbu daudzumu un izmaksu sarakst</w:t>
      </w:r>
      <w:r w:rsidR="00B37FDB">
        <w:rPr>
          <w:color w:val="000000"/>
        </w:rPr>
        <w:t>os</w:t>
      </w:r>
      <w:r w:rsidRPr="00682529">
        <w:rPr>
          <w:color w:val="000000"/>
        </w:rPr>
        <w:t xml:space="preserve"> (nolikuma </w:t>
      </w:r>
      <w:r w:rsidR="00851176">
        <w:rPr>
          <w:color w:val="000000"/>
        </w:rPr>
        <w:t>7</w:t>
      </w:r>
      <w:r w:rsidR="00B37FDB">
        <w:rPr>
          <w:color w:val="000000"/>
        </w:rPr>
        <w:t>.pielikuma – 1</w:t>
      </w:r>
      <w:r w:rsidR="00851176">
        <w:rPr>
          <w:color w:val="000000"/>
        </w:rPr>
        <w:t>0</w:t>
      </w:r>
      <w:r w:rsidR="00B37FDB">
        <w:rPr>
          <w:color w:val="000000"/>
        </w:rPr>
        <w:t>.pielikumam</w:t>
      </w:r>
      <w:r w:rsidRPr="00C17D88">
        <w:t>)</w:t>
      </w:r>
      <w:r w:rsidRPr="00682529">
        <w:rPr>
          <w:color w:val="000000"/>
        </w:rPr>
        <w:t>, un izpildītāja rēķina saņemšanas.</w:t>
      </w:r>
    </w:p>
    <w:bookmarkEnd w:id="8"/>
    <w:p w14:paraId="38564420" w14:textId="53F17155" w:rsidR="00682529" w:rsidRPr="00054B67" w:rsidRDefault="00682529" w:rsidP="00E46819">
      <w:pPr>
        <w:pStyle w:val="ListParagraph"/>
        <w:numPr>
          <w:ilvl w:val="1"/>
          <w:numId w:val="45"/>
        </w:numPr>
        <w:jc w:val="both"/>
      </w:pPr>
      <w:r w:rsidRPr="00682529">
        <w:rPr>
          <w:rFonts w:eastAsia="Calibri"/>
        </w:rPr>
        <w:t>Norēķini starp Pasūtītāju un izpildītāju par būvprojekta autoruzraudzību tiek veikti šādā   kārtībā:</w:t>
      </w:r>
    </w:p>
    <w:p w14:paraId="60805890" w14:textId="4263297F" w:rsidR="00682529" w:rsidRPr="0020070C" w:rsidRDefault="00682529" w:rsidP="00E46819">
      <w:pPr>
        <w:pStyle w:val="ListParagraph"/>
        <w:numPr>
          <w:ilvl w:val="2"/>
          <w:numId w:val="49"/>
        </w:numPr>
        <w:ind w:left="1418" w:hanging="709"/>
        <w:jc w:val="both"/>
      </w:pPr>
      <w:r w:rsidRPr="00A86B37">
        <w:rPr>
          <w:rFonts w:eastAsia="Calibri"/>
        </w:rPr>
        <w:t>samaksu par autoruzraudzību, kas nepārsniedz 90% no autoruzraudzības līguma summas, Pasūtītājs veic</w:t>
      </w:r>
      <w:r w:rsidR="001B5227" w:rsidRPr="00A86B37">
        <w:rPr>
          <w:rFonts w:eastAsia="Calibri"/>
        </w:rPr>
        <w:t xml:space="preserve"> </w:t>
      </w:r>
      <w:r w:rsidR="002802F0">
        <w:t xml:space="preserve">Iepirkuma 1., 2., 3. vai </w:t>
      </w:r>
      <w:r w:rsidR="00575DAD">
        <w:t>4</w:t>
      </w:r>
      <w:r w:rsidR="002802F0">
        <w:t xml:space="preserve">.daļas </w:t>
      </w:r>
      <w:r w:rsidR="001B5227">
        <w:t>b</w:t>
      </w:r>
      <w:r w:rsidRPr="00A86B37">
        <w:rPr>
          <w:rFonts w:eastAsia="Calibri"/>
        </w:rPr>
        <w:t>ūvprojekta realizācijas laikā reizi mēnesī proporcionāli veiktajiem un Pasūtītāja pieņemtajiem būvdarbiem būvobjektā. Samaksu par attiecīgajā mēnesī veiktajiem autoruzraudzības darbiem Pasūtītājs veic 30 kalendāra dienu laikā no ikmēneša autoruzraudzības darbu nodošanas – pieņemšanas akta abpusējās parakstīšanas un izpildītāja rēķina saņemšanas;</w:t>
      </w:r>
    </w:p>
    <w:p w14:paraId="36D27D75" w14:textId="365B098B" w:rsidR="00682529" w:rsidRPr="009A523D" w:rsidRDefault="00682529" w:rsidP="00E46819">
      <w:pPr>
        <w:pStyle w:val="ListParagraph"/>
        <w:numPr>
          <w:ilvl w:val="2"/>
          <w:numId w:val="49"/>
        </w:numPr>
        <w:ind w:left="1418" w:hanging="709"/>
        <w:jc w:val="both"/>
      </w:pPr>
      <w:r w:rsidRPr="00A86B37">
        <w:rPr>
          <w:rFonts w:eastAsia="Calibri"/>
        </w:rPr>
        <w:t>atlikusī līguma summa tiek samaksāta 30 kalendāra dienu laikā pēc</w:t>
      </w:r>
      <w:r w:rsidR="005A2B3D" w:rsidRPr="00A86B37">
        <w:rPr>
          <w:color w:val="000000"/>
        </w:rPr>
        <w:t xml:space="preserve"> </w:t>
      </w:r>
      <w:r w:rsidR="005A2B3D">
        <w:t xml:space="preserve">Iepirkuma 1., 2., 3. vai </w:t>
      </w:r>
      <w:r w:rsidR="00575DAD">
        <w:t>4</w:t>
      </w:r>
      <w:r w:rsidR="005A2B3D">
        <w:t xml:space="preserve">.daļas </w:t>
      </w:r>
      <w:r w:rsidRPr="00A86B37">
        <w:rPr>
          <w:rFonts w:eastAsia="Calibri"/>
        </w:rPr>
        <w:t>būvobjekta nodošanas ekspluatācijā un izpildītāja rēķina saņemšanas.</w:t>
      </w:r>
    </w:p>
    <w:p w14:paraId="69A14C5A" w14:textId="3F2A9AEE" w:rsidR="00915F17" w:rsidRPr="00E5714C" w:rsidRDefault="00915F17" w:rsidP="00E46819">
      <w:pPr>
        <w:numPr>
          <w:ilvl w:val="1"/>
          <w:numId w:val="49"/>
        </w:numPr>
        <w:ind w:left="709" w:hanging="709"/>
        <w:jc w:val="both"/>
        <w:rPr>
          <w:rFonts w:ascii="Times New Roman" w:hAnsi="Times New Roman"/>
          <w:color w:val="000000"/>
        </w:rPr>
      </w:pPr>
      <w:r w:rsidRPr="00E5714C">
        <w:rPr>
          <w:rFonts w:ascii="Times New Roman" w:hAnsi="Times New Roman"/>
          <w:color w:val="000000"/>
        </w:rPr>
        <w:t xml:space="preserve">Pasūtītājs, atkarībā no darbu nepieciešamības var izmainīt plānoto darbu apjomu, </w:t>
      </w:r>
      <w:r w:rsidRPr="00E5714C">
        <w:rPr>
          <w:rFonts w:ascii="Times New Roman" w:hAnsi="Times New Roman"/>
        </w:rPr>
        <w:t>ar nosacījumu, ka minēto izmaiņu apjoms nesasniedz 10% (desmit procentus) no iepirkuma līguma summas</w:t>
      </w:r>
      <w:r w:rsidRPr="00E5714C">
        <w:rPr>
          <w:rFonts w:ascii="Times New Roman" w:hAnsi="Times New Roman"/>
          <w:color w:val="000000"/>
        </w:rPr>
        <w:t>. Par darbu daudzumu izmaiņām Pasūtītājs savlaicīgi informē izpildītāju un izpildītājam šis paziņojums ir saistošs.</w:t>
      </w:r>
    </w:p>
    <w:p w14:paraId="1AFCC0F8" w14:textId="77777777" w:rsidR="00915F17" w:rsidRPr="00E5714C" w:rsidRDefault="00915F17" w:rsidP="00E46819">
      <w:pPr>
        <w:numPr>
          <w:ilvl w:val="1"/>
          <w:numId w:val="49"/>
        </w:numPr>
        <w:ind w:left="709" w:hanging="709"/>
        <w:jc w:val="both"/>
        <w:rPr>
          <w:rFonts w:ascii="Times New Roman" w:hAnsi="Times New Roman"/>
          <w:color w:val="000000"/>
        </w:rPr>
      </w:pPr>
      <w:r w:rsidRPr="00E5714C">
        <w:rPr>
          <w:rFonts w:ascii="Times New Roman" w:hAnsi="Times New Roman"/>
        </w:rPr>
        <w:t>Piedāvājuma variantu iesniegšanu Pasūtītājs nepieļauj.</w:t>
      </w:r>
    </w:p>
    <w:p w14:paraId="0E4BF9B1" w14:textId="77777777" w:rsidR="00915F17" w:rsidRPr="000013BE" w:rsidRDefault="00915F17" w:rsidP="00885488">
      <w:pPr>
        <w:pStyle w:val="BodyText2"/>
        <w:tabs>
          <w:tab w:val="clear" w:pos="0"/>
        </w:tabs>
        <w:ind w:left="720"/>
        <w:rPr>
          <w:rFonts w:ascii="Times New Roman" w:hAnsi="Times New Roman"/>
          <w:szCs w:val="24"/>
        </w:rPr>
      </w:pPr>
    </w:p>
    <w:bookmarkEnd w:id="7"/>
    <w:p w14:paraId="7AA216A6"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 xml:space="preserve">IV </w:t>
      </w:r>
      <w:r w:rsidR="00D82AAB" w:rsidRPr="000013BE">
        <w:rPr>
          <w:rFonts w:ascii="Times New Roman" w:hAnsi="Times New Roman"/>
          <w:b/>
          <w:szCs w:val="24"/>
        </w:rPr>
        <w:t xml:space="preserve"> </w:t>
      </w:r>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374BDFEE" w14:textId="77777777" w:rsidR="00CA1B17" w:rsidRPr="000013BE" w:rsidRDefault="00CA1B17" w:rsidP="00E1075F">
      <w:pPr>
        <w:pStyle w:val="BodyText2"/>
        <w:tabs>
          <w:tab w:val="clear" w:pos="0"/>
        </w:tabs>
        <w:jc w:val="center"/>
        <w:outlineLvl w:val="9"/>
        <w:rPr>
          <w:rFonts w:ascii="Times New Roman" w:hAnsi="Times New Roman"/>
          <w:b/>
          <w:szCs w:val="24"/>
        </w:rPr>
      </w:pPr>
    </w:p>
    <w:p w14:paraId="74DA9097" w14:textId="77777777" w:rsidR="00D82AAB" w:rsidRPr="000013BE" w:rsidRDefault="003B44AE" w:rsidP="00E46819">
      <w:pPr>
        <w:pStyle w:val="BodyText2"/>
        <w:numPr>
          <w:ilvl w:val="0"/>
          <w:numId w:val="49"/>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7FE9D69B" w14:textId="2DC4D32C" w:rsidR="00DB5267" w:rsidRPr="000013BE" w:rsidRDefault="00DB5267" w:rsidP="00E46819">
      <w:pPr>
        <w:pStyle w:val="BodyText2"/>
        <w:numPr>
          <w:ilvl w:val="1"/>
          <w:numId w:val="46"/>
        </w:numPr>
        <w:ind w:left="709" w:hanging="709"/>
        <w:rPr>
          <w:rFonts w:ascii="Times New Roman" w:hAnsi="Times New Roman"/>
        </w:rPr>
      </w:pPr>
      <w:r w:rsidRPr="000013BE">
        <w:rPr>
          <w:rFonts w:ascii="Times New Roman" w:hAnsi="Times New Roman"/>
        </w:rPr>
        <w:t xml:space="preserve">Uz </w:t>
      </w:r>
      <w:r w:rsidR="003B44AE" w:rsidRPr="000013BE">
        <w:rPr>
          <w:rFonts w:ascii="Times New Roman" w:hAnsi="Times New Roman"/>
        </w:rPr>
        <w:t>pretendentu</w:t>
      </w:r>
      <w:r w:rsidRPr="000013BE">
        <w:rPr>
          <w:rFonts w:ascii="Times New Roman" w:hAnsi="Times New Roman"/>
        </w:rPr>
        <w:t xml:space="preserve"> </w:t>
      </w:r>
      <w:r w:rsidRPr="000013BE">
        <w:rPr>
          <w:rFonts w:ascii="Times New Roman" w:hAnsi="Times New Roman"/>
          <w:szCs w:val="24"/>
        </w:rPr>
        <w:t>(</w:t>
      </w:r>
      <w:r w:rsidR="00316E1A" w:rsidRPr="000013BE">
        <w:rPr>
          <w:rFonts w:ascii="Times New Roman" w:hAnsi="Times New Roman"/>
          <w:szCs w:val="24"/>
        </w:rPr>
        <w:t>arī visiem piegādātāju apvienības dalībniekiem vai personālsabiedrības biedriem (ja pretendents ir piegādātāju apvienība vai personālsabiedrība</w:t>
      </w:r>
      <w:r w:rsidR="00316E1A" w:rsidRPr="000013BE">
        <w:rPr>
          <w:rFonts w:ascii="Times New Roman" w:hAnsi="Times New Roman"/>
          <w:sz w:val="22"/>
          <w:szCs w:val="22"/>
        </w:rPr>
        <w:t xml:space="preserve">) </w:t>
      </w:r>
      <w:r w:rsidRPr="000013BE">
        <w:rPr>
          <w:rFonts w:ascii="Times New Roman" w:hAnsi="Times New Roman"/>
        </w:rPr>
        <w:t xml:space="preserve">un uz </w:t>
      </w:r>
      <w:r w:rsidR="00B82B3B" w:rsidRPr="000013BE">
        <w:rPr>
          <w:rFonts w:ascii="Times New Roman" w:hAnsi="Times New Roman"/>
        </w:rPr>
        <w:t>pretendenta</w:t>
      </w:r>
      <w:r w:rsidRPr="000013BE">
        <w:rPr>
          <w:rFonts w:ascii="Times New Roman" w:hAnsi="Times New Roman"/>
        </w:rPr>
        <w:t xml:space="preserve"> norādīto personu, uz kuras iespējām </w:t>
      </w:r>
      <w:r w:rsidR="00B82B3B" w:rsidRPr="000013BE">
        <w:rPr>
          <w:rFonts w:ascii="Times New Roman" w:hAnsi="Times New Roman"/>
        </w:rPr>
        <w:t>pretendents</w:t>
      </w:r>
      <w:r w:rsidRPr="000013BE">
        <w:rPr>
          <w:rFonts w:ascii="Times New Roman" w:hAnsi="Times New Roman"/>
        </w:rPr>
        <w:t xml:space="preserve"> balstās, lai apliecinātu, ka tā kvalifikācija atbilst iepirkuma procedūras dokumentos noteiktajām prasībām, attiecas </w:t>
      </w:r>
      <w:r w:rsidR="006D606F" w:rsidRPr="000013BE">
        <w:rPr>
          <w:rFonts w:ascii="Times New Roman" w:hAnsi="Times New Roman"/>
        </w:rPr>
        <w:t>Sabiedrisko pakalpojumu sniedzēju iepirkumu likuma 48</w:t>
      </w:r>
      <w:r w:rsidRPr="000013BE">
        <w:rPr>
          <w:rFonts w:ascii="Times New Roman" w:hAnsi="Times New Roman"/>
        </w:rPr>
        <w:t xml:space="preserve">.panta </w:t>
      </w:r>
      <w:r w:rsidR="006D606F" w:rsidRPr="000013BE">
        <w:rPr>
          <w:rFonts w:ascii="Times New Roman" w:hAnsi="Times New Roman"/>
        </w:rPr>
        <w:t>pirmās daļas</w:t>
      </w:r>
      <w:r w:rsidR="00654B5C" w:rsidRPr="000013BE">
        <w:rPr>
          <w:rFonts w:ascii="Times New Roman" w:hAnsi="Times New Roman"/>
        </w:rPr>
        <w:t xml:space="preserve"> </w:t>
      </w:r>
      <w:r w:rsidR="006D606F" w:rsidRPr="000013BE">
        <w:rPr>
          <w:rFonts w:ascii="Times New Roman" w:hAnsi="Times New Roman"/>
        </w:rPr>
        <w:t xml:space="preserve">2. </w:t>
      </w:r>
      <w:r w:rsidR="003D2A97" w:rsidRPr="000013BE">
        <w:rPr>
          <w:rFonts w:ascii="Times New Roman" w:hAnsi="Times New Roman"/>
        </w:rPr>
        <w:t xml:space="preserve">un </w:t>
      </w:r>
      <w:r w:rsidR="006D606F" w:rsidRPr="000013BE">
        <w:rPr>
          <w:rFonts w:ascii="Times New Roman" w:hAnsi="Times New Roman"/>
        </w:rPr>
        <w:t xml:space="preserve">3.punktā </w:t>
      </w:r>
      <w:r w:rsidRPr="000013BE">
        <w:rPr>
          <w:rFonts w:ascii="Times New Roman" w:hAnsi="Times New Roman"/>
        </w:rPr>
        <w:t xml:space="preserve">noteiktie </w:t>
      </w:r>
      <w:r w:rsidR="00B82B3B" w:rsidRPr="000013BE">
        <w:rPr>
          <w:rFonts w:ascii="Times New Roman" w:hAnsi="Times New Roman"/>
        </w:rPr>
        <w:t>pretendentu</w:t>
      </w:r>
      <w:r w:rsidRPr="000013BE">
        <w:rPr>
          <w:rFonts w:ascii="Times New Roman" w:hAnsi="Times New Roman"/>
        </w:rPr>
        <w:t xml:space="preserve"> izslēgšanas noteikumi.</w:t>
      </w:r>
    </w:p>
    <w:p w14:paraId="48DAEBEC" w14:textId="77777777" w:rsidR="004700A0" w:rsidRPr="000013BE" w:rsidRDefault="00B82B3B" w:rsidP="00E46819">
      <w:pPr>
        <w:pStyle w:val="BodyText2"/>
        <w:numPr>
          <w:ilvl w:val="1"/>
          <w:numId w:val="46"/>
        </w:numPr>
        <w:ind w:left="709" w:hanging="709"/>
        <w:rPr>
          <w:rFonts w:ascii="Times New Roman" w:hAnsi="Times New Roman"/>
          <w:szCs w:val="24"/>
        </w:rPr>
      </w:pPr>
      <w:r w:rsidRPr="000013BE">
        <w:rPr>
          <w:rFonts w:ascii="Times New Roman" w:hAnsi="Times New Roman"/>
          <w:szCs w:val="24"/>
        </w:rPr>
        <w:t>Pretendentu</w:t>
      </w:r>
      <w:r w:rsidR="00DB5267" w:rsidRPr="000013BE">
        <w:rPr>
          <w:rFonts w:ascii="Times New Roman" w:hAnsi="Times New Roman"/>
          <w:szCs w:val="24"/>
        </w:rPr>
        <w:t xml:space="preserve"> izslēgšanas noteikumu </w:t>
      </w:r>
      <w:proofErr w:type="spellStart"/>
      <w:r w:rsidR="00DB5267" w:rsidRPr="000013BE">
        <w:rPr>
          <w:rFonts w:ascii="Times New Roman" w:hAnsi="Times New Roman"/>
          <w:szCs w:val="24"/>
        </w:rPr>
        <w:t>attiecināmība</w:t>
      </w:r>
      <w:proofErr w:type="spellEnd"/>
      <w:r w:rsidR="00DB5267" w:rsidRPr="000013BE">
        <w:rPr>
          <w:rFonts w:ascii="Times New Roman" w:hAnsi="Times New Roman"/>
          <w:szCs w:val="24"/>
        </w:rPr>
        <w:t xml:space="preserve"> uz konkrēto </w:t>
      </w:r>
      <w:r w:rsidRPr="000013BE">
        <w:rPr>
          <w:rFonts w:ascii="Times New Roman" w:hAnsi="Times New Roman"/>
          <w:szCs w:val="24"/>
        </w:rPr>
        <w:t>pretendentu</w:t>
      </w:r>
      <w:r w:rsidR="00DB5267" w:rsidRPr="000013BE">
        <w:rPr>
          <w:rFonts w:ascii="Times New Roman" w:hAnsi="Times New Roman"/>
          <w:szCs w:val="24"/>
        </w:rPr>
        <w:t xml:space="preserve"> tiks pārbaudīta </w:t>
      </w:r>
      <w:r w:rsidR="006D606F" w:rsidRPr="000013BE">
        <w:rPr>
          <w:rFonts w:ascii="Times New Roman" w:hAnsi="Times New Roman"/>
        </w:rPr>
        <w:t xml:space="preserve">Sabiedrisko pakalpojumu sniedzēju </w:t>
      </w:r>
      <w:r w:rsidR="006D606F" w:rsidRPr="000013BE">
        <w:rPr>
          <w:rFonts w:ascii="Times New Roman" w:hAnsi="Times New Roman"/>
          <w:szCs w:val="24"/>
        </w:rPr>
        <w:t>iepirkumu likuma 48</w:t>
      </w:r>
      <w:r w:rsidR="00DB5267" w:rsidRPr="000013BE">
        <w:rPr>
          <w:rFonts w:ascii="Times New Roman" w:hAnsi="Times New Roman"/>
          <w:szCs w:val="24"/>
        </w:rPr>
        <w:t xml:space="preserve">. pantā noteiktajā kārtībā. </w:t>
      </w:r>
    </w:p>
    <w:p w14:paraId="1199A111" w14:textId="77777777" w:rsidR="00F85E80" w:rsidRPr="000013BE" w:rsidRDefault="00F85E80" w:rsidP="00F85E80">
      <w:pPr>
        <w:pStyle w:val="BodyText2"/>
        <w:tabs>
          <w:tab w:val="clear" w:pos="0"/>
        </w:tabs>
        <w:ind w:left="720"/>
        <w:rPr>
          <w:rFonts w:ascii="Times New Roman" w:hAnsi="Times New Roman"/>
          <w:szCs w:val="24"/>
        </w:rPr>
      </w:pPr>
    </w:p>
    <w:p w14:paraId="4DC4C4F8" w14:textId="77777777" w:rsidR="002B194C" w:rsidRPr="000013BE" w:rsidRDefault="002B194C" w:rsidP="00E46819">
      <w:pPr>
        <w:pStyle w:val="BodyText2"/>
        <w:numPr>
          <w:ilvl w:val="0"/>
          <w:numId w:val="46"/>
        </w:numPr>
        <w:rPr>
          <w:rFonts w:ascii="Times New Roman" w:hAnsi="Times New Roman"/>
          <w:b/>
          <w:szCs w:val="24"/>
        </w:rPr>
      </w:pPr>
      <w:r w:rsidRPr="000013BE">
        <w:rPr>
          <w:rFonts w:ascii="Times New Roman" w:hAnsi="Times New Roman"/>
          <w:b/>
          <w:szCs w:val="24"/>
        </w:rPr>
        <w:t>Prasības profesionālās darbības veikšanā</w:t>
      </w:r>
    </w:p>
    <w:p w14:paraId="69233195" w14:textId="77777777" w:rsidR="00D731E1" w:rsidRDefault="00D731E1" w:rsidP="00E46819">
      <w:pPr>
        <w:pStyle w:val="BodyText2"/>
        <w:numPr>
          <w:ilvl w:val="1"/>
          <w:numId w:val="46"/>
        </w:numPr>
        <w:ind w:left="709" w:hanging="709"/>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vai, </w:t>
      </w:r>
      <w:r w:rsidRPr="00F92953">
        <w:rPr>
          <w:rFonts w:ascii="Times New Roman" w:hAnsi="Times New Roman"/>
        </w:rPr>
        <w:t>ja pretendents ir fiziskā persona, tad jābūt reģistrētam kā saimnieciskās darbības veicējam,</w:t>
      </w:r>
      <w:r w:rsidRPr="00B3605D">
        <w:rPr>
          <w:rFonts w:ascii="Times New Roman" w:hAnsi="Times New Roman"/>
        </w:rPr>
        <w:t xml:space="preserve"> vai,</w:t>
      </w:r>
      <w:r>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11BB4A6E" w14:textId="12DAF75B" w:rsidR="00C23823" w:rsidRPr="00C23823" w:rsidRDefault="00C23823" w:rsidP="00E46819">
      <w:pPr>
        <w:pStyle w:val="BodyText2"/>
        <w:numPr>
          <w:ilvl w:val="1"/>
          <w:numId w:val="46"/>
        </w:numPr>
        <w:ind w:left="709" w:hanging="709"/>
        <w:rPr>
          <w:rFonts w:ascii="Times New Roman" w:hAnsi="Times New Roman"/>
          <w:i/>
          <w:szCs w:val="24"/>
          <w:u w:val="single"/>
        </w:rPr>
      </w:pPr>
      <w:r w:rsidRPr="00C23823">
        <w:rPr>
          <w:rFonts w:ascii="Times New Roman" w:hAnsi="Times New Roman"/>
        </w:rPr>
        <w:t xml:space="preserve">Ja pretendents ir apvienība, tad </w:t>
      </w:r>
      <w:r w:rsidRPr="00C23823">
        <w:rPr>
          <w:rFonts w:ascii="Times New Roman" w:hAnsi="Times New Roman"/>
          <w:color w:val="000000"/>
        </w:rPr>
        <w:t>apvienības dalībniekiem ir jābūt noslēgtai vienošanās par katram apvienības dalībniekam nododamo izpildāmo darbu daļu procentos no piedāvātās kopējās līguma cenas</w:t>
      </w:r>
      <w:r w:rsidRPr="00C23823">
        <w:rPr>
          <w:rFonts w:ascii="Times New Roman" w:hAnsi="Times New Roman"/>
        </w:rPr>
        <w:t xml:space="preserve"> un šo darbu raksturojumu. Ja apvienība nolikumā noteiktajā kārtībā tiek atzīta par konkursa uzvarētāju un iegūst tiesības slēgt iepirkuma līgumu, tad apvienības dalībniekiem pirms iepirkuma līguma noslēgšanas jāizveido personālsabiedrība (pilnsabiedrība) </w:t>
      </w:r>
      <w:r w:rsidRPr="00C23823">
        <w:rPr>
          <w:rFonts w:ascii="Times New Roman" w:hAnsi="Times New Roman"/>
          <w:b/>
        </w:rPr>
        <w:t>vai</w:t>
      </w:r>
      <w:r w:rsidRPr="00C23823">
        <w:rPr>
          <w:rFonts w:ascii="Times New Roman" w:hAnsi="Times New Roman"/>
        </w:rPr>
        <w:t xml:space="preserve"> jānoslēdz sabiedrības līgums, vienojoties par apvienības dalībnieku atbildības sadalījumu.</w:t>
      </w:r>
    </w:p>
    <w:p w14:paraId="64999302" w14:textId="77777777" w:rsidR="0099551E" w:rsidRPr="0099551E" w:rsidRDefault="00C23823" w:rsidP="003C792E">
      <w:pPr>
        <w:pStyle w:val="BodyText2"/>
        <w:numPr>
          <w:ilvl w:val="1"/>
          <w:numId w:val="46"/>
        </w:numPr>
        <w:ind w:left="709" w:hanging="709"/>
        <w:rPr>
          <w:rFonts w:ascii="Times New Roman" w:hAnsi="Times New Roman"/>
          <w:i/>
          <w:szCs w:val="24"/>
          <w:u w:val="single"/>
        </w:rPr>
      </w:pPr>
      <w:r w:rsidRPr="000F53F3">
        <w:rPr>
          <w:rFonts w:ascii="Times New Roman" w:hAnsi="Times New Roman"/>
          <w:spacing w:val="-3"/>
        </w:rPr>
        <w:t xml:space="preserve">Pretendentam vai, ja pretendents ir apvienība, tad visiem apvienības dalībniekiem kopā, ir jābūt tiesībām veikt darbus </w:t>
      </w:r>
      <w:r w:rsidRPr="000F53F3">
        <w:rPr>
          <w:rFonts w:ascii="Times New Roman" w:hAnsi="Times New Roman"/>
          <w:bCs/>
        </w:rPr>
        <w:t>(saskaņā ar Būvniecības likumu)</w:t>
      </w:r>
      <w:r w:rsidR="0099551E">
        <w:rPr>
          <w:rFonts w:ascii="Times New Roman" w:hAnsi="Times New Roman"/>
          <w:bCs/>
        </w:rPr>
        <w:t>:</w:t>
      </w:r>
    </w:p>
    <w:p w14:paraId="4DE4AF2C" w14:textId="05F6CD1F" w:rsidR="00C526F4" w:rsidRDefault="003F048F" w:rsidP="00883E14">
      <w:pPr>
        <w:pStyle w:val="BodyText2"/>
        <w:numPr>
          <w:ilvl w:val="2"/>
          <w:numId w:val="46"/>
        </w:numPr>
        <w:rPr>
          <w:rFonts w:ascii="Times New Roman" w:hAnsi="Times New Roman"/>
          <w:bCs/>
        </w:rPr>
      </w:pPr>
      <w:bookmarkStart w:id="9" w:name="_Hlk57968218"/>
      <w:r w:rsidRPr="000F53F3">
        <w:rPr>
          <w:rFonts w:ascii="Times New Roman" w:hAnsi="Times New Roman"/>
          <w:bCs/>
        </w:rPr>
        <w:t>ēku konstrukciju projektēšana</w:t>
      </w:r>
      <w:r w:rsidR="00B74735" w:rsidRPr="000F53F3">
        <w:rPr>
          <w:rFonts w:ascii="Times New Roman" w:hAnsi="Times New Roman"/>
          <w:bCs/>
        </w:rPr>
        <w:t>s</w:t>
      </w:r>
      <w:r w:rsidRPr="000F53F3">
        <w:rPr>
          <w:rFonts w:ascii="Times New Roman" w:hAnsi="Times New Roman"/>
          <w:bCs/>
        </w:rPr>
        <w:t xml:space="preserve">, </w:t>
      </w:r>
      <w:r w:rsidR="001C2CF2" w:rsidRPr="000F53F3">
        <w:rPr>
          <w:rFonts w:ascii="Times New Roman" w:hAnsi="Times New Roman"/>
          <w:bCs/>
        </w:rPr>
        <w:t xml:space="preserve">arhitekta prakses, </w:t>
      </w:r>
      <w:bookmarkEnd w:id="9"/>
      <w:r w:rsidR="00E91146" w:rsidRPr="000F53F3">
        <w:rPr>
          <w:rFonts w:ascii="Times New Roman" w:hAnsi="Times New Roman"/>
          <w:bCs/>
        </w:rPr>
        <w:t>elektroietaišu projektēšanas (spriegums:</w:t>
      </w:r>
      <w:r w:rsidR="00EB487E" w:rsidRPr="000F53F3">
        <w:rPr>
          <w:rFonts w:ascii="Times New Roman" w:hAnsi="Times New Roman"/>
          <w:bCs/>
        </w:rPr>
        <w:t xml:space="preserve"> </w:t>
      </w:r>
      <w:r w:rsidR="00E91146" w:rsidRPr="000F53F3">
        <w:rPr>
          <w:rFonts w:ascii="Times New Roman" w:hAnsi="Times New Roman"/>
          <w:bCs/>
        </w:rPr>
        <w:t xml:space="preserve">līdz </w:t>
      </w:r>
      <w:r w:rsidR="00EB487E" w:rsidRPr="000F53F3">
        <w:rPr>
          <w:rFonts w:ascii="Times New Roman" w:hAnsi="Times New Roman"/>
          <w:bCs/>
        </w:rPr>
        <w:t>1</w:t>
      </w:r>
      <w:r w:rsidR="00E91146" w:rsidRPr="000F53F3">
        <w:rPr>
          <w:rFonts w:ascii="Times New Roman" w:hAnsi="Times New Roman"/>
          <w:bCs/>
        </w:rPr>
        <w:t xml:space="preserve"> </w:t>
      </w:r>
      <w:proofErr w:type="spellStart"/>
      <w:r w:rsidR="00EB487E" w:rsidRPr="000F53F3">
        <w:rPr>
          <w:rFonts w:ascii="Times New Roman" w:hAnsi="Times New Roman"/>
          <w:bCs/>
        </w:rPr>
        <w:t>k</w:t>
      </w:r>
      <w:r w:rsidR="00E91146" w:rsidRPr="000F53F3">
        <w:rPr>
          <w:rFonts w:ascii="Times New Roman" w:hAnsi="Times New Roman"/>
          <w:bCs/>
        </w:rPr>
        <w:t>V</w:t>
      </w:r>
      <w:proofErr w:type="spellEnd"/>
      <w:r w:rsidR="00E91146" w:rsidRPr="000F53F3">
        <w:rPr>
          <w:rFonts w:ascii="Times New Roman" w:hAnsi="Times New Roman"/>
          <w:bCs/>
        </w:rPr>
        <w:t>)</w:t>
      </w:r>
      <w:r w:rsidR="00883E14">
        <w:rPr>
          <w:rFonts w:ascii="Times New Roman" w:hAnsi="Times New Roman"/>
          <w:bCs/>
        </w:rPr>
        <w:t>,</w:t>
      </w:r>
      <w:r w:rsidR="002A5C7E" w:rsidRPr="000F53F3">
        <w:rPr>
          <w:rFonts w:ascii="Times New Roman" w:hAnsi="Times New Roman"/>
          <w:bCs/>
        </w:rPr>
        <w:t xml:space="preserve"> </w:t>
      </w:r>
      <w:r w:rsidRPr="000F53F3">
        <w:rPr>
          <w:rFonts w:ascii="Times New Roman" w:hAnsi="Times New Roman"/>
          <w:bCs/>
        </w:rPr>
        <w:t>ūdensapgādes un kanalizācijas sistēmu</w:t>
      </w:r>
      <w:r w:rsidR="007A707A" w:rsidRPr="000F53F3">
        <w:rPr>
          <w:rFonts w:ascii="Times New Roman" w:hAnsi="Times New Roman"/>
          <w:bCs/>
        </w:rPr>
        <w:t>,</w:t>
      </w:r>
      <w:r w:rsidR="00DE16CC" w:rsidRPr="000F53F3">
        <w:rPr>
          <w:rFonts w:ascii="Times New Roman" w:hAnsi="Times New Roman"/>
          <w:bCs/>
        </w:rPr>
        <w:t xml:space="preserve"> </w:t>
      </w:r>
      <w:r w:rsidR="0092545A" w:rsidRPr="000F53F3">
        <w:rPr>
          <w:rFonts w:ascii="Times New Roman" w:hAnsi="Times New Roman"/>
          <w:bCs/>
        </w:rPr>
        <w:t xml:space="preserve">ieskaitot ugunsdzēsības sistēmas </w:t>
      </w:r>
      <w:r w:rsidR="00DE16CC" w:rsidRPr="000F53F3">
        <w:rPr>
          <w:rFonts w:ascii="Times New Roman" w:hAnsi="Times New Roman"/>
          <w:bCs/>
        </w:rPr>
        <w:t>projektēšanas</w:t>
      </w:r>
      <w:r w:rsidR="00456F65" w:rsidRPr="000F53F3">
        <w:rPr>
          <w:rFonts w:ascii="Times New Roman" w:hAnsi="Times New Roman"/>
          <w:iCs/>
          <w:szCs w:val="24"/>
        </w:rPr>
        <w:t>, elektronisko sakaru sistēmu un tīklu projektēšanas</w:t>
      </w:r>
      <w:r w:rsidR="005575C3" w:rsidRPr="000F53F3">
        <w:rPr>
          <w:rFonts w:ascii="Times New Roman" w:hAnsi="Times New Roman"/>
          <w:bCs/>
        </w:rPr>
        <w:t xml:space="preserve"> </w:t>
      </w:r>
      <w:r w:rsidR="00A90373" w:rsidRPr="000F53F3">
        <w:rPr>
          <w:rFonts w:ascii="Times New Roman" w:hAnsi="Times New Roman"/>
          <w:bCs/>
        </w:rPr>
        <w:t>sfērā</w:t>
      </w:r>
      <w:r w:rsidR="00883E14">
        <w:rPr>
          <w:rFonts w:ascii="Times New Roman" w:hAnsi="Times New Roman"/>
          <w:bCs/>
        </w:rPr>
        <w:t>, ja pretendents iesniedz piedāvājumu par iepirkuma 1.daļu</w:t>
      </w:r>
      <w:r w:rsidR="000F53F3">
        <w:rPr>
          <w:rFonts w:ascii="Times New Roman" w:hAnsi="Times New Roman"/>
          <w:bCs/>
        </w:rPr>
        <w:t>.</w:t>
      </w:r>
    </w:p>
    <w:p w14:paraId="4B0861FA" w14:textId="4EEFFCD5" w:rsidR="00883E14" w:rsidRPr="00883E14" w:rsidRDefault="00883E14" w:rsidP="00883E14">
      <w:pPr>
        <w:pStyle w:val="BodyText2"/>
        <w:numPr>
          <w:ilvl w:val="2"/>
          <w:numId w:val="46"/>
        </w:numPr>
        <w:rPr>
          <w:rFonts w:ascii="Times New Roman" w:hAnsi="Times New Roman"/>
          <w:i/>
          <w:szCs w:val="24"/>
          <w:u w:val="single"/>
        </w:rPr>
      </w:pPr>
      <w:r w:rsidRPr="000F53F3">
        <w:rPr>
          <w:rFonts w:ascii="Times New Roman" w:hAnsi="Times New Roman"/>
          <w:bCs/>
        </w:rPr>
        <w:t xml:space="preserve">ēku konstrukciju projektēšanas, arhitekta prakses, elektroietaišu projektēšanas (spriegums: līdz 1 </w:t>
      </w:r>
      <w:proofErr w:type="spellStart"/>
      <w:r w:rsidRPr="000F53F3">
        <w:rPr>
          <w:rFonts w:ascii="Times New Roman" w:hAnsi="Times New Roman"/>
          <w:bCs/>
        </w:rPr>
        <w:t>kV</w:t>
      </w:r>
      <w:proofErr w:type="spellEnd"/>
      <w:r w:rsidRPr="000F53F3">
        <w:rPr>
          <w:rFonts w:ascii="Times New Roman" w:hAnsi="Times New Roman"/>
          <w:bCs/>
        </w:rPr>
        <w:t>)</w:t>
      </w:r>
      <w:r w:rsidR="00735061">
        <w:rPr>
          <w:rFonts w:ascii="Times New Roman" w:hAnsi="Times New Roman"/>
          <w:bCs/>
        </w:rPr>
        <w:t>,</w:t>
      </w:r>
      <w:r w:rsidRPr="000F53F3">
        <w:rPr>
          <w:rFonts w:ascii="Times New Roman" w:hAnsi="Times New Roman"/>
          <w:bCs/>
        </w:rPr>
        <w:t xml:space="preserve"> siltumapgādes, ventilācijas un gaisa kondicionēšanas sistēmu projektēšanas,</w:t>
      </w:r>
      <w:r w:rsidRPr="000F53F3">
        <w:rPr>
          <w:rFonts w:ascii="Times New Roman" w:hAnsi="Times New Roman"/>
          <w:iCs/>
          <w:szCs w:val="24"/>
        </w:rPr>
        <w:t xml:space="preserve"> elektronisko sakaru sistēmu un tīklu projektēšanas</w:t>
      </w:r>
      <w:r w:rsidRPr="000F53F3">
        <w:rPr>
          <w:rFonts w:ascii="Times New Roman" w:hAnsi="Times New Roman"/>
          <w:bCs/>
        </w:rPr>
        <w:t xml:space="preserve"> sfērā</w:t>
      </w:r>
      <w:r>
        <w:rPr>
          <w:rFonts w:ascii="Times New Roman" w:hAnsi="Times New Roman"/>
          <w:bCs/>
        </w:rPr>
        <w:t>,</w:t>
      </w:r>
      <w:r w:rsidRPr="00883E14">
        <w:t xml:space="preserve"> </w:t>
      </w:r>
      <w:r w:rsidRPr="00883E14">
        <w:rPr>
          <w:rFonts w:ascii="Times New Roman" w:hAnsi="Times New Roman"/>
          <w:bCs/>
        </w:rPr>
        <w:t xml:space="preserve">ja pretendents iesniedz piedāvājumu par iepirkuma </w:t>
      </w:r>
      <w:r>
        <w:rPr>
          <w:rFonts w:ascii="Times New Roman" w:hAnsi="Times New Roman"/>
          <w:bCs/>
        </w:rPr>
        <w:t>2</w:t>
      </w:r>
      <w:r w:rsidRPr="00883E14">
        <w:rPr>
          <w:rFonts w:ascii="Times New Roman" w:hAnsi="Times New Roman"/>
          <w:bCs/>
        </w:rPr>
        <w:t>.daļu</w:t>
      </w:r>
      <w:r>
        <w:rPr>
          <w:rFonts w:ascii="Times New Roman" w:hAnsi="Times New Roman"/>
          <w:bCs/>
        </w:rPr>
        <w:t>;</w:t>
      </w:r>
    </w:p>
    <w:p w14:paraId="4F5A525A" w14:textId="685C5CD6" w:rsidR="00883E14" w:rsidRPr="00703E4F" w:rsidRDefault="00883E14" w:rsidP="00883E14">
      <w:pPr>
        <w:pStyle w:val="BodyText2"/>
        <w:numPr>
          <w:ilvl w:val="2"/>
          <w:numId w:val="46"/>
        </w:numPr>
        <w:rPr>
          <w:rFonts w:ascii="Times New Roman" w:hAnsi="Times New Roman"/>
          <w:i/>
          <w:szCs w:val="24"/>
          <w:u w:val="single"/>
        </w:rPr>
      </w:pPr>
      <w:r w:rsidRPr="000F53F3">
        <w:rPr>
          <w:rFonts w:ascii="Times New Roman" w:hAnsi="Times New Roman"/>
          <w:bCs/>
        </w:rPr>
        <w:t xml:space="preserve">ēku konstrukciju projektēšanas, arhitekta prakses, elektroietaišu projektēšanas (spriegums: līdz 1 </w:t>
      </w:r>
      <w:proofErr w:type="spellStart"/>
      <w:r w:rsidRPr="000F53F3">
        <w:rPr>
          <w:rFonts w:ascii="Times New Roman" w:hAnsi="Times New Roman"/>
          <w:bCs/>
        </w:rPr>
        <w:t>kV</w:t>
      </w:r>
      <w:proofErr w:type="spellEnd"/>
      <w:r w:rsidRPr="000F53F3">
        <w:rPr>
          <w:rFonts w:ascii="Times New Roman" w:hAnsi="Times New Roman"/>
          <w:bCs/>
        </w:rPr>
        <w:t>)</w:t>
      </w:r>
      <w:r w:rsidR="00735061">
        <w:rPr>
          <w:rFonts w:ascii="Times New Roman" w:hAnsi="Times New Roman"/>
          <w:bCs/>
        </w:rPr>
        <w:t>,</w:t>
      </w:r>
      <w:r w:rsidRPr="000F53F3">
        <w:rPr>
          <w:rFonts w:ascii="Times New Roman" w:hAnsi="Times New Roman"/>
          <w:bCs/>
        </w:rPr>
        <w:t xml:space="preserve"> siltumapgādes, ventilācijas un gaisa kondicionēšanas sistēmu projektēšanas, ūdensapgādes un kanalizācijas sistēmu, ieskaitot ugunsdzēsības sistēmas projektēšanas</w:t>
      </w:r>
      <w:r w:rsidRPr="000F53F3">
        <w:rPr>
          <w:rFonts w:ascii="Times New Roman" w:hAnsi="Times New Roman"/>
          <w:iCs/>
          <w:szCs w:val="24"/>
        </w:rPr>
        <w:t>, elektronisko sakaru sistēmu un tīklu projektēšanas</w:t>
      </w:r>
      <w:r w:rsidR="00DB5EB2">
        <w:rPr>
          <w:rFonts w:ascii="Times New Roman" w:hAnsi="Times New Roman"/>
          <w:iCs/>
          <w:szCs w:val="24"/>
        </w:rPr>
        <w:t>,</w:t>
      </w:r>
      <w:r w:rsidR="00DB5EB2" w:rsidRPr="00DB5EB2">
        <w:t xml:space="preserve"> </w:t>
      </w:r>
      <w:r w:rsidR="00DB5EB2">
        <w:rPr>
          <w:rFonts w:ascii="Times New Roman" w:hAnsi="Times New Roman"/>
          <w:iCs/>
          <w:szCs w:val="24"/>
        </w:rPr>
        <w:t>s</w:t>
      </w:r>
      <w:r w:rsidR="00DB5EB2" w:rsidRPr="00DB5EB2">
        <w:rPr>
          <w:rFonts w:ascii="Times New Roman" w:hAnsi="Times New Roman"/>
          <w:iCs/>
          <w:szCs w:val="24"/>
        </w:rPr>
        <w:t>adales un lietotāju gāzes apgādes sistēmu projektēšana</w:t>
      </w:r>
      <w:r w:rsidR="007B5573">
        <w:rPr>
          <w:rFonts w:ascii="Times New Roman" w:hAnsi="Times New Roman"/>
          <w:iCs/>
          <w:szCs w:val="24"/>
        </w:rPr>
        <w:t>s</w:t>
      </w:r>
      <w:r w:rsidRPr="000F53F3">
        <w:rPr>
          <w:rFonts w:ascii="Times New Roman" w:hAnsi="Times New Roman"/>
          <w:bCs/>
        </w:rPr>
        <w:t xml:space="preserve"> sfērā</w:t>
      </w:r>
      <w:r>
        <w:rPr>
          <w:rFonts w:ascii="Times New Roman" w:hAnsi="Times New Roman"/>
          <w:bCs/>
        </w:rPr>
        <w:t>,</w:t>
      </w:r>
      <w:r w:rsidRPr="00883E14">
        <w:t xml:space="preserve"> </w:t>
      </w:r>
      <w:r w:rsidRPr="00883E14">
        <w:rPr>
          <w:rFonts w:ascii="Times New Roman" w:hAnsi="Times New Roman"/>
          <w:bCs/>
        </w:rPr>
        <w:t xml:space="preserve">ja pretendents iesniedz piedāvājumu par iepirkuma </w:t>
      </w:r>
      <w:r>
        <w:rPr>
          <w:rFonts w:ascii="Times New Roman" w:hAnsi="Times New Roman"/>
          <w:bCs/>
        </w:rPr>
        <w:t xml:space="preserve">3. </w:t>
      </w:r>
      <w:r w:rsidRPr="00883E14">
        <w:rPr>
          <w:rFonts w:ascii="Times New Roman" w:hAnsi="Times New Roman"/>
          <w:bCs/>
        </w:rPr>
        <w:t>daļu</w:t>
      </w:r>
      <w:r w:rsidR="00735061">
        <w:rPr>
          <w:rFonts w:ascii="Times New Roman" w:hAnsi="Times New Roman"/>
          <w:bCs/>
        </w:rPr>
        <w:t>.</w:t>
      </w:r>
    </w:p>
    <w:p w14:paraId="3AE4B286" w14:textId="3A625EED" w:rsidR="00703E4F" w:rsidRPr="00703E4F" w:rsidRDefault="00703E4F" w:rsidP="00703E4F">
      <w:pPr>
        <w:pStyle w:val="ListParagraph"/>
        <w:numPr>
          <w:ilvl w:val="2"/>
          <w:numId w:val="46"/>
        </w:numPr>
        <w:jc w:val="both"/>
        <w:rPr>
          <w:iCs/>
          <w:lang w:eastAsia="en-US"/>
        </w:rPr>
      </w:pPr>
      <w:r w:rsidRPr="00703E4F">
        <w:rPr>
          <w:iCs/>
          <w:lang w:eastAsia="en-US"/>
        </w:rPr>
        <w:t xml:space="preserve">ēku konstrukciju projektēšanas, arhitekta prakses, elektroietaišu projektēšanas (spriegums: līdz 1 </w:t>
      </w:r>
      <w:proofErr w:type="spellStart"/>
      <w:r w:rsidRPr="00703E4F">
        <w:rPr>
          <w:iCs/>
          <w:lang w:eastAsia="en-US"/>
        </w:rPr>
        <w:t>kV</w:t>
      </w:r>
      <w:proofErr w:type="spellEnd"/>
      <w:r w:rsidRPr="00703E4F">
        <w:rPr>
          <w:iCs/>
          <w:lang w:eastAsia="en-US"/>
        </w:rPr>
        <w:t>), siltumapgādes, ventilācijas un gaisa kondicionēšanas sistēmu projektēšanas, ūdensapgādes un kanalizācijas sistēmu, ieskaitot ugunsdzēsības sistēmas projektēšanas, elektronisko sakaru sistēmu un tīklu projektēšanas sfērā, ja pretendents iesniedz piedāvājumu par iepirkuma 4.daļu .</w:t>
      </w:r>
    </w:p>
    <w:p w14:paraId="59231555" w14:textId="7FD1742C" w:rsidR="00C23823" w:rsidRPr="00CC3E4D" w:rsidRDefault="00C23823" w:rsidP="003F048F">
      <w:pPr>
        <w:pStyle w:val="BodyText2"/>
        <w:tabs>
          <w:tab w:val="clear" w:pos="0"/>
        </w:tabs>
        <w:ind w:left="710"/>
        <w:rPr>
          <w:rFonts w:ascii="Times New Roman" w:hAnsi="Times New Roman"/>
          <w:i/>
          <w:szCs w:val="24"/>
          <w:u w:val="single"/>
        </w:rPr>
      </w:pPr>
      <w:r w:rsidRPr="00CC3E4D">
        <w:rPr>
          <w:rFonts w:ascii="Times New Roman" w:hAnsi="Times New Roman"/>
          <w:spacing w:val="-3"/>
          <w:lang w:eastAsia="lv-LV"/>
        </w:rPr>
        <w:t xml:space="preserve">Ja pretendents ir apvienība, tad katram apvienības dalībniekam, ir jābūt tiesībām veikt darbus </w:t>
      </w:r>
      <w:r w:rsidRPr="00CC3E4D">
        <w:rPr>
          <w:rFonts w:ascii="Times New Roman" w:hAnsi="Times New Roman"/>
          <w:bCs/>
          <w:spacing w:val="-3"/>
          <w:lang w:eastAsia="lv-LV"/>
        </w:rPr>
        <w:t xml:space="preserve">tajās </w:t>
      </w:r>
      <w:r w:rsidRPr="00CC3E4D">
        <w:rPr>
          <w:rFonts w:ascii="Times New Roman" w:hAnsi="Times New Roman"/>
          <w:spacing w:val="-3"/>
          <w:lang w:eastAsia="lv-LV"/>
        </w:rPr>
        <w:t>jomās (sfērās), kurās, saskaņā ar noslēgto vienošanas starp apvienības dalībniekiem, apvienības dalībnieks ir apņēmies veikt projektēšanas darbus.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Pr="00CC3E4D">
        <w:rPr>
          <w:rFonts w:ascii="Times New Roman" w:hAnsi="Times New Roman"/>
          <w:b/>
        </w:rPr>
        <w:t xml:space="preserve"> </w:t>
      </w:r>
    </w:p>
    <w:p w14:paraId="5B5588D7" w14:textId="65E30676" w:rsidR="003F048F" w:rsidRPr="00CC3E4D" w:rsidRDefault="00C23823" w:rsidP="00E46819">
      <w:pPr>
        <w:pStyle w:val="ListParagraph"/>
        <w:numPr>
          <w:ilvl w:val="1"/>
          <w:numId w:val="46"/>
        </w:numPr>
        <w:ind w:left="709" w:hanging="709"/>
        <w:jc w:val="both"/>
        <w:rPr>
          <w:b/>
        </w:rPr>
      </w:pPr>
      <w:r w:rsidRPr="00CC3E4D">
        <w:rPr>
          <w:spacing w:val="-3"/>
        </w:rPr>
        <w:t>Ja pretendents vai apvienības dalībnieks ir ārvalstu persona, tam jābūt reģistrētam atbilstoši attiecīgās valsts normatīvo aktu prasībām, kas dod tiesības veikt darbus</w:t>
      </w:r>
      <w:r w:rsidR="00A6794D">
        <w:rPr>
          <w:spacing w:val="-3"/>
        </w:rPr>
        <w:t xml:space="preserve"> 15.3.1.</w:t>
      </w:r>
      <w:r w:rsidR="00F035DF">
        <w:rPr>
          <w:spacing w:val="-3"/>
        </w:rPr>
        <w:t>, 15.3.2.</w:t>
      </w:r>
      <w:r w:rsidR="007B5573">
        <w:rPr>
          <w:spacing w:val="-3"/>
        </w:rPr>
        <w:t>, 15.3.3.</w:t>
      </w:r>
      <w:r w:rsidR="00F035DF">
        <w:rPr>
          <w:spacing w:val="-3"/>
        </w:rPr>
        <w:t xml:space="preserve"> </w:t>
      </w:r>
      <w:r w:rsidR="00F035DF">
        <w:rPr>
          <w:spacing w:val="-3"/>
        </w:rPr>
        <w:lastRenderedPageBreak/>
        <w:t>un/vai 15.3.</w:t>
      </w:r>
      <w:r w:rsidR="007B5573">
        <w:rPr>
          <w:spacing w:val="-3"/>
        </w:rPr>
        <w:t>4</w:t>
      </w:r>
      <w:r w:rsidR="00F035DF">
        <w:rPr>
          <w:spacing w:val="-3"/>
        </w:rPr>
        <w:t>.punktā norādītajās sfērās (atkarībā no tā, par kuru iepirkuma daļu tiek iesniegts piedāvājums)</w:t>
      </w:r>
      <w:r w:rsidR="002046C6">
        <w:rPr>
          <w:spacing w:val="-3"/>
        </w:rPr>
        <w:t>.</w:t>
      </w:r>
    </w:p>
    <w:p w14:paraId="31F640A3" w14:textId="1B3C79EE" w:rsidR="00C23823" w:rsidRPr="00CB2D56" w:rsidRDefault="00C23823" w:rsidP="00CB2D56">
      <w:pPr>
        <w:pStyle w:val="BodyText2"/>
        <w:tabs>
          <w:tab w:val="clear" w:pos="0"/>
        </w:tabs>
        <w:ind w:left="720"/>
        <w:rPr>
          <w:rFonts w:ascii="Times New Roman" w:hAnsi="Times New Roman"/>
          <w:i/>
          <w:szCs w:val="24"/>
          <w:u w:val="single"/>
        </w:rPr>
      </w:pPr>
      <w:r w:rsidRPr="00CB2D56">
        <w:rPr>
          <w:rFonts w:ascii="Times New Roman" w:hAnsi="Times New Roman"/>
          <w:spacing w:val="-3"/>
        </w:rPr>
        <w:t>Ja pretendents (pretendenta dalībnieks) ir ārvalstu persona</w:t>
      </w:r>
      <w:r w:rsidR="0085536A" w:rsidRPr="00CB2D56">
        <w:rPr>
          <w:rFonts w:ascii="Times New Roman" w:hAnsi="Times New Roman"/>
          <w:spacing w:val="-3"/>
        </w:rPr>
        <w:t xml:space="preserve"> </w:t>
      </w:r>
      <w:r w:rsidRPr="00CB2D56">
        <w:rPr>
          <w:rFonts w:ascii="Times New Roman" w:hAnsi="Times New Roman"/>
          <w:spacing w:val="-3"/>
        </w:rPr>
        <w:t>un nav reģistrēts Latvijas Republikas Būvkomersantu reģistrā, bet konkursā iegūst tiesības slēgt iepirkuma līgumu, tad šim pretendentam (pretendenta dalībniekam) līdz iepirkuma līguma slēgšanai jāreģistrējas Latvijas Republikas Būvkomersantu reģistrā</w:t>
      </w:r>
      <w:r w:rsidRPr="00CB2D56">
        <w:rPr>
          <w:rFonts w:ascii="Times New Roman" w:hAnsi="Times New Roman"/>
        </w:rPr>
        <w:t>.</w:t>
      </w:r>
    </w:p>
    <w:p w14:paraId="09788E66" w14:textId="77777777" w:rsidR="00742454" w:rsidRPr="00444DAD" w:rsidRDefault="00742454" w:rsidP="004C7FE3">
      <w:pPr>
        <w:pStyle w:val="BodyText2"/>
        <w:tabs>
          <w:tab w:val="clear" w:pos="0"/>
        </w:tabs>
        <w:ind w:left="720"/>
        <w:rPr>
          <w:rFonts w:ascii="Times New Roman" w:hAnsi="Times New Roman"/>
          <w:i/>
          <w:szCs w:val="24"/>
          <w:u w:val="single"/>
        </w:rPr>
      </w:pPr>
    </w:p>
    <w:p w14:paraId="4E23295E" w14:textId="77777777" w:rsidR="00A50B59" w:rsidRPr="00CC3E4D" w:rsidRDefault="00A50B59" w:rsidP="00E46819">
      <w:pPr>
        <w:pStyle w:val="BodyText2"/>
        <w:numPr>
          <w:ilvl w:val="0"/>
          <w:numId w:val="46"/>
        </w:numPr>
        <w:rPr>
          <w:rFonts w:ascii="Times New Roman" w:hAnsi="Times New Roman"/>
          <w:i/>
          <w:szCs w:val="24"/>
          <w:u w:val="single"/>
        </w:rPr>
      </w:pPr>
      <w:r w:rsidRPr="00CC3E4D">
        <w:rPr>
          <w:rFonts w:ascii="Times New Roman" w:hAnsi="Times New Roman"/>
          <w:b/>
          <w:szCs w:val="24"/>
        </w:rPr>
        <w:t xml:space="preserve">Prasības </w:t>
      </w:r>
      <w:r w:rsidR="00B82B3B" w:rsidRPr="00CC3E4D">
        <w:rPr>
          <w:rFonts w:ascii="Times New Roman" w:hAnsi="Times New Roman"/>
          <w:b/>
          <w:szCs w:val="24"/>
        </w:rPr>
        <w:t>pretendenta</w:t>
      </w:r>
      <w:r w:rsidR="00316E1A" w:rsidRPr="00CC3E4D">
        <w:rPr>
          <w:rFonts w:ascii="Times New Roman" w:hAnsi="Times New Roman"/>
          <w:b/>
          <w:szCs w:val="24"/>
        </w:rPr>
        <w:t xml:space="preserve"> tehniskajām un profesionālajām spējām</w:t>
      </w:r>
      <w:r w:rsidR="00CC0CE1" w:rsidRPr="00CC3E4D">
        <w:rPr>
          <w:rFonts w:ascii="Times New Roman" w:hAnsi="Times New Roman"/>
          <w:b/>
          <w:szCs w:val="24"/>
        </w:rPr>
        <w:t>:</w:t>
      </w:r>
    </w:p>
    <w:p w14:paraId="02B2786B" w14:textId="299BDB99" w:rsidR="003F048F" w:rsidRPr="00CC3E4D" w:rsidRDefault="006718EA" w:rsidP="00E46819">
      <w:pPr>
        <w:pStyle w:val="ListParagraph"/>
        <w:numPr>
          <w:ilvl w:val="1"/>
          <w:numId w:val="46"/>
        </w:numPr>
        <w:jc w:val="both"/>
      </w:pPr>
      <w:r w:rsidRPr="00CC3E4D">
        <w:t>Pretendentam</w:t>
      </w:r>
      <w:r w:rsidR="003F048F" w:rsidRPr="00CC3E4D">
        <w:t>:</w:t>
      </w:r>
    </w:p>
    <w:p w14:paraId="43252930" w14:textId="4AA47154" w:rsidR="002F7F2B" w:rsidRPr="001B000E" w:rsidRDefault="002F7F2B" w:rsidP="00E46819">
      <w:pPr>
        <w:pStyle w:val="ListParagraph"/>
        <w:numPr>
          <w:ilvl w:val="2"/>
          <w:numId w:val="46"/>
        </w:numPr>
        <w:jc w:val="both"/>
      </w:pPr>
      <w:r w:rsidRPr="00CC3E4D">
        <w:t xml:space="preserve">ja pretendents iesniedz pieteikumu iepirkuma 1.daļā, ne vairāk kā  </w:t>
      </w:r>
      <w:r w:rsidR="00165DC0">
        <w:t xml:space="preserve">5 </w:t>
      </w:r>
      <w:r w:rsidRPr="00CC3E4D">
        <w:t>(</w:t>
      </w:r>
      <w:r w:rsidR="00165DC0">
        <w:t>piecos</w:t>
      </w:r>
      <w:r w:rsidRPr="00CC3E4D">
        <w:t xml:space="preserve">) iepriekšējos gados ir pieredze </w:t>
      </w:r>
      <w:r w:rsidR="00F92675" w:rsidRPr="00CC3E4D">
        <w:t>vismaz 2 (divu</w:t>
      </w:r>
      <w:r w:rsidR="00F92675" w:rsidRPr="001B000E">
        <w:t xml:space="preserve">) </w:t>
      </w:r>
      <w:r w:rsidR="00542DE0" w:rsidRPr="001B000E">
        <w:t xml:space="preserve">būvprojektu </w:t>
      </w:r>
      <w:r w:rsidR="008C5F23">
        <w:t xml:space="preserve">nedzīvojamo </w:t>
      </w:r>
      <w:r w:rsidR="003F048F" w:rsidRPr="004F15A6">
        <w:t>ēku</w:t>
      </w:r>
      <w:r w:rsidR="00F51BB2" w:rsidRPr="004F15A6">
        <w:t xml:space="preserve"> </w:t>
      </w:r>
      <w:r w:rsidR="005550AD">
        <w:t>ar platību vismaz 200</w:t>
      </w:r>
      <w:r w:rsidR="00394D87">
        <w:t xml:space="preserve"> (divi simti)</w:t>
      </w:r>
      <w:r w:rsidR="005550AD">
        <w:t xml:space="preserve"> </w:t>
      </w:r>
      <w:r w:rsidR="002773FF">
        <w:t xml:space="preserve">kvadrātmetri </w:t>
      </w:r>
      <w:r w:rsidR="006718EA" w:rsidRPr="004F15A6">
        <w:t>pārbūve</w:t>
      </w:r>
      <w:r w:rsidR="00542DE0" w:rsidRPr="004F15A6">
        <w:t>i</w:t>
      </w:r>
      <w:r w:rsidR="00466102" w:rsidRPr="004F15A6">
        <w:t xml:space="preserve"> </w:t>
      </w:r>
      <w:r w:rsidR="006718EA" w:rsidRPr="004F15A6">
        <w:t>izstrādāšanā, ar nosacījumu,</w:t>
      </w:r>
      <w:r w:rsidR="00F92675" w:rsidRPr="004F15A6">
        <w:t xml:space="preserve"> ka</w:t>
      </w:r>
      <w:r w:rsidR="003F048F" w:rsidRPr="004F15A6">
        <w:t xml:space="preserve"> šo būvprojektu ietvaros ir projektēta</w:t>
      </w:r>
      <w:r w:rsidR="001C2CF2" w:rsidRPr="004F15A6">
        <w:t xml:space="preserve"> </w:t>
      </w:r>
      <w:r w:rsidRPr="004F15A6">
        <w:t xml:space="preserve">ēku </w:t>
      </w:r>
      <w:r w:rsidR="00466102" w:rsidRPr="004F15A6">
        <w:t>arhitektūra</w:t>
      </w:r>
      <w:r w:rsidR="00466102" w:rsidRPr="001B000E">
        <w:t xml:space="preserve">, </w:t>
      </w:r>
      <w:r w:rsidRPr="001B000E">
        <w:t>konstrukcij</w:t>
      </w:r>
      <w:r w:rsidR="00466102" w:rsidRPr="001B000E">
        <w:t>as</w:t>
      </w:r>
      <w:r w:rsidRPr="001B000E">
        <w:t xml:space="preserve">, </w:t>
      </w:r>
      <w:r w:rsidR="00500546" w:rsidRPr="001B000E">
        <w:t xml:space="preserve">elektroietaises </w:t>
      </w:r>
      <w:r w:rsidR="00500546" w:rsidRPr="001B000E">
        <w:rPr>
          <w:bCs/>
        </w:rPr>
        <w:t>(spriegums</w:t>
      </w:r>
      <w:r w:rsidR="00500546">
        <w:rPr>
          <w:bCs/>
        </w:rPr>
        <w:t xml:space="preserve">: </w:t>
      </w:r>
      <w:r w:rsidR="00500546" w:rsidRPr="001B000E">
        <w:rPr>
          <w:bCs/>
        </w:rPr>
        <w:t xml:space="preserve">līdz </w:t>
      </w:r>
      <w:r w:rsidR="00500546">
        <w:rPr>
          <w:bCs/>
        </w:rPr>
        <w:t>1</w:t>
      </w:r>
      <w:r w:rsidR="00500546" w:rsidRPr="001B000E">
        <w:rPr>
          <w:bCs/>
        </w:rPr>
        <w:t xml:space="preserve"> </w:t>
      </w:r>
      <w:proofErr w:type="spellStart"/>
      <w:r w:rsidR="00500546">
        <w:rPr>
          <w:bCs/>
        </w:rPr>
        <w:t>k</w:t>
      </w:r>
      <w:r w:rsidR="00500546" w:rsidRPr="001B000E">
        <w:rPr>
          <w:bCs/>
        </w:rPr>
        <w:t>V</w:t>
      </w:r>
      <w:proofErr w:type="spellEnd"/>
      <w:r w:rsidR="00500546" w:rsidRPr="001B000E">
        <w:rPr>
          <w:bCs/>
        </w:rPr>
        <w:t>)</w:t>
      </w:r>
      <w:r w:rsidR="00C23871">
        <w:rPr>
          <w:bCs/>
        </w:rPr>
        <w:t>,</w:t>
      </w:r>
      <w:r w:rsidR="00C23871" w:rsidRPr="00C23871">
        <w:t xml:space="preserve"> </w:t>
      </w:r>
      <w:r w:rsidR="00C23871" w:rsidRPr="00C23871">
        <w:rPr>
          <w:bCs/>
        </w:rPr>
        <w:t>elektronisko sakaru tīkli</w:t>
      </w:r>
      <w:r w:rsidR="0025777D">
        <w:rPr>
          <w:bCs/>
        </w:rPr>
        <w:t xml:space="preserve"> un</w:t>
      </w:r>
      <w:r w:rsidR="0025777D" w:rsidRPr="0025777D">
        <w:t xml:space="preserve"> </w:t>
      </w:r>
      <w:r w:rsidR="0025777D" w:rsidRPr="0025777D">
        <w:rPr>
          <w:bCs/>
        </w:rPr>
        <w:t>ūdensapgādes un kanalizācijas sistēmas</w:t>
      </w:r>
      <w:r w:rsidR="0025777D">
        <w:rPr>
          <w:bCs/>
        </w:rPr>
        <w:t>,</w:t>
      </w:r>
      <w:r w:rsidRPr="001B000E">
        <w:t xml:space="preserve"> </w:t>
      </w:r>
      <w:r w:rsidR="00F92675" w:rsidRPr="001B000E">
        <w:t xml:space="preserve">būvprojekti </w:t>
      </w:r>
      <w:r w:rsidR="006718EA" w:rsidRPr="001B000E">
        <w:t xml:space="preserve">ir pilnībā </w:t>
      </w:r>
      <w:r w:rsidR="00F92675" w:rsidRPr="001B000E">
        <w:t>pabeigti</w:t>
      </w:r>
      <w:r w:rsidR="006718EA" w:rsidRPr="001B000E">
        <w:t xml:space="preserve">, </w:t>
      </w:r>
      <w:r w:rsidR="00F92675" w:rsidRPr="001B000E">
        <w:t xml:space="preserve">saskaņoti </w:t>
      </w:r>
      <w:r w:rsidR="006718EA" w:rsidRPr="001B000E">
        <w:t xml:space="preserve">un </w:t>
      </w:r>
      <w:r w:rsidR="00F92675" w:rsidRPr="001B000E">
        <w:t xml:space="preserve">akceptēti </w:t>
      </w:r>
      <w:r w:rsidR="006718EA" w:rsidRPr="001B000E">
        <w:t>(saņemta atzīme par projektēšanas nosacījumu izpildi) normatīvajos aktos noteiktajā kārtībā</w:t>
      </w:r>
      <w:r w:rsidR="000639EB" w:rsidRPr="001B000E">
        <w:t>;</w:t>
      </w:r>
    </w:p>
    <w:p w14:paraId="51600C94" w14:textId="4C7F47BB" w:rsidR="002F7F2B" w:rsidRDefault="003F048F" w:rsidP="00E46819">
      <w:pPr>
        <w:pStyle w:val="ListParagraph"/>
        <w:numPr>
          <w:ilvl w:val="2"/>
          <w:numId w:val="46"/>
        </w:numPr>
        <w:jc w:val="both"/>
      </w:pPr>
      <w:r w:rsidRPr="001B000E">
        <w:t xml:space="preserve"> </w:t>
      </w:r>
      <w:r w:rsidR="002F7F2B" w:rsidRPr="001B000E">
        <w:t xml:space="preserve">ja pretendents iesniedz pieteikumu iepirkuma 2.daļā, ne vairāk kā </w:t>
      </w:r>
      <w:r w:rsidR="00165DC0" w:rsidRPr="001B000E">
        <w:t xml:space="preserve">5 </w:t>
      </w:r>
      <w:r w:rsidR="002F7F2B" w:rsidRPr="001B000E">
        <w:t>(</w:t>
      </w:r>
      <w:r w:rsidR="00165DC0" w:rsidRPr="001B000E">
        <w:t>piecos</w:t>
      </w:r>
      <w:r w:rsidR="002F7F2B" w:rsidRPr="001B000E">
        <w:t xml:space="preserve">) iepriekšējos gados ir pieredze vismaz 2 (divu) </w:t>
      </w:r>
      <w:r w:rsidR="00D243A6" w:rsidRPr="001B000E">
        <w:t xml:space="preserve">būvprojektu </w:t>
      </w:r>
      <w:r w:rsidR="0025777D">
        <w:t xml:space="preserve">nedzīvojamo </w:t>
      </w:r>
      <w:r w:rsidR="002F7F2B" w:rsidRPr="001B000E">
        <w:t>ēku</w:t>
      </w:r>
      <w:r w:rsidR="001B000E" w:rsidRPr="001B000E">
        <w:t xml:space="preserve"> </w:t>
      </w:r>
      <w:r w:rsidR="0025777D" w:rsidRPr="0025777D">
        <w:t>ar platību vismaz 200</w:t>
      </w:r>
      <w:r w:rsidR="00394D87">
        <w:t xml:space="preserve"> (divi simti)</w:t>
      </w:r>
      <w:r w:rsidR="0025777D" w:rsidRPr="0025777D">
        <w:t xml:space="preserve"> kvadrātmetri </w:t>
      </w:r>
      <w:r w:rsidR="002F7F2B" w:rsidRPr="001B000E">
        <w:t>izbūve</w:t>
      </w:r>
      <w:r w:rsidR="00D243A6" w:rsidRPr="001B000E">
        <w:t>i</w:t>
      </w:r>
      <w:r w:rsidR="002F7F2B" w:rsidRPr="001B000E">
        <w:t xml:space="preserve"> vai pārbūve</w:t>
      </w:r>
      <w:r w:rsidR="00D243A6" w:rsidRPr="001B000E">
        <w:t>i</w:t>
      </w:r>
      <w:r w:rsidR="002F7F2B" w:rsidRPr="001B000E">
        <w:t xml:space="preserve"> izstrādāšanā, ar nosacījumu, ka šo būvprojektu ietvaros ir projektēta ēku</w:t>
      </w:r>
      <w:r w:rsidR="00FB05BC" w:rsidRPr="001B000E">
        <w:t xml:space="preserve"> arhitektūra,</w:t>
      </w:r>
      <w:r w:rsidR="00FB05BC">
        <w:t xml:space="preserve"> </w:t>
      </w:r>
      <w:r w:rsidR="002F7F2B" w:rsidRPr="00CC3E4D">
        <w:t>konstrukcij</w:t>
      </w:r>
      <w:r w:rsidR="00FB05BC">
        <w:t xml:space="preserve">as, </w:t>
      </w:r>
      <w:r w:rsidR="00061219" w:rsidRPr="001B000E">
        <w:t xml:space="preserve">elektroietaises </w:t>
      </w:r>
      <w:r w:rsidR="00061219" w:rsidRPr="001B000E">
        <w:rPr>
          <w:bCs/>
        </w:rPr>
        <w:t>(spriegums</w:t>
      </w:r>
      <w:r w:rsidR="00061219">
        <w:rPr>
          <w:bCs/>
        </w:rPr>
        <w:t xml:space="preserve">: </w:t>
      </w:r>
      <w:r w:rsidR="00061219" w:rsidRPr="001B000E">
        <w:rPr>
          <w:bCs/>
        </w:rPr>
        <w:t xml:space="preserve">līdz </w:t>
      </w:r>
      <w:r w:rsidR="00061219">
        <w:rPr>
          <w:bCs/>
        </w:rPr>
        <w:t>1</w:t>
      </w:r>
      <w:r w:rsidR="00061219" w:rsidRPr="001B000E">
        <w:rPr>
          <w:bCs/>
        </w:rPr>
        <w:t xml:space="preserve"> </w:t>
      </w:r>
      <w:proofErr w:type="spellStart"/>
      <w:r w:rsidR="00061219">
        <w:rPr>
          <w:bCs/>
        </w:rPr>
        <w:t>k</w:t>
      </w:r>
      <w:r w:rsidR="00061219" w:rsidRPr="001B000E">
        <w:rPr>
          <w:bCs/>
        </w:rPr>
        <w:t>V</w:t>
      </w:r>
      <w:proofErr w:type="spellEnd"/>
      <w:r w:rsidR="00061219" w:rsidRPr="001B000E">
        <w:rPr>
          <w:bCs/>
        </w:rPr>
        <w:t>)</w:t>
      </w:r>
      <w:r w:rsidR="00061219">
        <w:rPr>
          <w:bCs/>
        </w:rPr>
        <w:t>,</w:t>
      </w:r>
      <w:r w:rsidR="0075030C">
        <w:rPr>
          <w:bCs/>
        </w:rPr>
        <w:t xml:space="preserve"> </w:t>
      </w:r>
      <w:r w:rsidR="003F323F" w:rsidRPr="00CC3E4D">
        <w:rPr>
          <w:bCs/>
        </w:rPr>
        <w:t>siltumapgādes un ventilācijas sistēma</w:t>
      </w:r>
      <w:r w:rsidR="003F323F">
        <w:rPr>
          <w:bCs/>
        </w:rPr>
        <w:t>s</w:t>
      </w:r>
      <w:r w:rsidR="00C23871">
        <w:rPr>
          <w:bCs/>
        </w:rPr>
        <w:t xml:space="preserve"> un</w:t>
      </w:r>
      <w:r w:rsidR="003F323F" w:rsidRPr="00CC3E4D">
        <w:rPr>
          <w:bCs/>
        </w:rPr>
        <w:t xml:space="preserve"> </w:t>
      </w:r>
      <w:r w:rsidR="008A731D" w:rsidRPr="008A731D">
        <w:rPr>
          <w:bCs/>
        </w:rPr>
        <w:t xml:space="preserve">elektronisko sakaru </w:t>
      </w:r>
      <w:r w:rsidR="00C23871">
        <w:rPr>
          <w:bCs/>
        </w:rPr>
        <w:t>tīkli</w:t>
      </w:r>
      <w:r w:rsidR="003F323F" w:rsidRPr="00CC3E4D">
        <w:t xml:space="preserve">, </w:t>
      </w:r>
      <w:r w:rsidR="002F7F2B" w:rsidRPr="00CC3E4D">
        <w:t>būvprojekti ir pilnībā pabeigti, saskaņoti un akceptēti (saņemta atzīme par projektēšanas nosacījumu izpildi) normatīvajos aktos noteiktajā kārtībā</w:t>
      </w:r>
      <w:r w:rsidR="000639EB">
        <w:t>;</w:t>
      </w:r>
    </w:p>
    <w:p w14:paraId="70E81C98" w14:textId="612BCD71" w:rsidR="000639EB" w:rsidRDefault="00C23871" w:rsidP="00E46819">
      <w:pPr>
        <w:pStyle w:val="ListParagraph"/>
        <w:numPr>
          <w:ilvl w:val="2"/>
          <w:numId w:val="46"/>
        </w:numPr>
        <w:jc w:val="both"/>
      </w:pPr>
      <w:r w:rsidRPr="00C23871">
        <w:t xml:space="preserve">ja pretendents iesniedz pieteikumu iepirkuma </w:t>
      </w:r>
      <w:r>
        <w:t>3</w:t>
      </w:r>
      <w:r w:rsidRPr="00C23871">
        <w:t>.daļā, ne vairāk kā 5 (piecos) iepriekšējos gados ir pieredze vismaz 2 (divu) būvprojektu nedzīvojamo ēku ar platību vismaz 200</w:t>
      </w:r>
      <w:r>
        <w:t>0 (divi tūkstoši</w:t>
      </w:r>
      <w:r w:rsidR="00394D87">
        <w:t>)</w:t>
      </w:r>
      <w:r w:rsidRPr="00C23871">
        <w:t xml:space="preserve"> kvadrātmetri pārbūvei izstrādāšanā, ar nosacījumu, ka šo būvprojektu ietvaros ir projektēta ēku arhitektūra, konstrukcijas, elektroietaises (spriegums: līdz 1 </w:t>
      </w:r>
      <w:proofErr w:type="spellStart"/>
      <w:r w:rsidRPr="00C23871">
        <w:t>kV</w:t>
      </w:r>
      <w:proofErr w:type="spellEnd"/>
      <w:r w:rsidRPr="00C23871">
        <w:t>), siltumapgādes un ventilācijas sistēmas un elektronisko sakaru tīkli</w:t>
      </w:r>
      <w:r w:rsidR="00A93BD0" w:rsidRPr="00A93BD0">
        <w:t xml:space="preserve"> un ūdensapgādes un kanalizācijas sistēmas</w:t>
      </w:r>
      <w:r w:rsidRPr="00C23871">
        <w:t>, būvprojekti ir pilnībā pabeigti, saskaņoti un akceptēti (saņemta atzīme par projektēšanas nosacījumu izpildi) normatīvajos aktos noteiktajā kārtībā</w:t>
      </w:r>
      <w:r w:rsidR="0018737A">
        <w:t>. Vismaz vienā  no šajā punktā paredzētajiem būvprojektiem jābūt projekt</w:t>
      </w:r>
      <w:r w:rsidR="00885ABE">
        <w:t>ētai gāzes apgādes sistēmai</w:t>
      </w:r>
      <w:r w:rsidRPr="00C23871">
        <w:t>;</w:t>
      </w:r>
    </w:p>
    <w:p w14:paraId="04713CA1" w14:textId="494C59ED" w:rsidR="00F9657C" w:rsidRPr="00CC3E4D" w:rsidRDefault="00D578A3" w:rsidP="00E46819">
      <w:pPr>
        <w:pStyle w:val="ListParagraph"/>
        <w:numPr>
          <w:ilvl w:val="2"/>
          <w:numId w:val="46"/>
        </w:numPr>
        <w:jc w:val="both"/>
      </w:pPr>
      <w:r w:rsidRPr="00D578A3">
        <w:t xml:space="preserve">ja pretendents iesniedz pieteikumu iepirkuma </w:t>
      </w:r>
      <w:r w:rsidR="006243DC">
        <w:t>4</w:t>
      </w:r>
      <w:r w:rsidRPr="00D578A3">
        <w:t xml:space="preserve">.daļā, ne vairāk kā 5 (piecos) iepriekšējos gados ir pieredze vismaz 2 (divu) būvprojektu nedzīvojamo ēku ar platību vismaz 200 (divi simti) kvadrātmetri pārbūvei izstrādāšanā, ar nosacījumu, ka šo būvprojektu ietvaros ir projektēta ēku arhitektūra, konstrukcijas, elektroietaises (spriegums: līdz 1 </w:t>
      </w:r>
      <w:proofErr w:type="spellStart"/>
      <w:r w:rsidRPr="00D578A3">
        <w:t>kV</w:t>
      </w:r>
      <w:proofErr w:type="spellEnd"/>
      <w:r w:rsidRPr="00D578A3">
        <w:t>), siltumapgādes un ventilācijas sistēmas</w:t>
      </w:r>
      <w:r w:rsidR="002A35C4">
        <w:t>,</w:t>
      </w:r>
      <w:r w:rsidR="0098699F" w:rsidRPr="0098699F">
        <w:t xml:space="preserve"> </w:t>
      </w:r>
      <w:r w:rsidRPr="00D578A3">
        <w:t>elektronisko sakaru tīkli</w:t>
      </w:r>
      <w:r w:rsidR="002A35C4" w:rsidRPr="002A35C4">
        <w:t xml:space="preserve"> </w:t>
      </w:r>
      <w:bookmarkStart w:id="10" w:name="_Hlk115289437"/>
      <w:r w:rsidR="002A35C4" w:rsidRPr="0098699F">
        <w:t>un ūdensapgādes un kanalizācijas sistēmas</w:t>
      </w:r>
      <w:bookmarkEnd w:id="10"/>
      <w:r w:rsidRPr="00D578A3">
        <w:t>, būvprojekti ir pilnībā pabeigti, saskaņoti un akceptēti (saņemta atzīme par projektēšanas nosacījumu izpildi) normatīvajos aktos noteiktajā kārtībā;</w:t>
      </w:r>
    </w:p>
    <w:p w14:paraId="76D69305" w14:textId="3CC7A078" w:rsidR="00BF75B4" w:rsidRPr="00511C15" w:rsidRDefault="00E63813" w:rsidP="00E63813">
      <w:pPr>
        <w:jc w:val="both"/>
        <w:rPr>
          <w:rFonts w:ascii="Times New Roman" w:hAnsi="Times New Roman"/>
        </w:rPr>
      </w:pPr>
      <w:r w:rsidRPr="001D661A">
        <w:rPr>
          <w:rFonts w:ascii="Times New Roman" w:hAnsi="Times New Roman"/>
        </w:rPr>
        <w:t>Pretendents sav</w:t>
      </w:r>
      <w:r w:rsidR="00692A85" w:rsidRPr="001D661A">
        <w:rPr>
          <w:rFonts w:ascii="Times New Roman" w:hAnsi="Times New Roman"/>
        </w:rPr>
        <w:t>as kvalifikācijas</w:t>
      </w:r>
      <w:r w:rsidRPr="001D661A">
        <w:rPr>
          <w:rFonts w:ascii="Times New Roman" w:hAnsi="Times New Roman"/>
        </w:rPr>
        <w:t xml:space="preserve"> atbilstību </w:t>
      </w:r>
      <w:r w:rsidR="00793506" w:rsidRPr="001D661A">
        <w:rPr>
          <w:rFonts w:ascii="Times New Roman" w:hAnsi="Times New Roman"/>
        </w:rPr>
        <w:t xml:space="preserve">katram </w:t>
      </w:r>
      <w:r w:rsidRPr="001D661A">
        <w:rPr>
          <w:rFonts w:ascii="Times New Roman" w:hAnsi="Times New Roman"/>
        </w:rPr>
        <w:t>nolikuma 16.1.1.</w:t>
      </w:r>
      <w:r w:rsidR="00692A85" w:rsidRPr="001D661A">
        <w:rPr>
          <w:rFonts w:ascii="Times New Roman" w:hAnsi="Times New Roman"/>
        </w:rPr>
        <w:t>-16.1.</w:t>
      </w:r>
      <w:r w:rsidR="00153A80">
        <w:rPr>
          <w:rFonts w:ascii="Times New Roman" w:hAnsi="Times New Roman"/>
        </w:rPr>
        <w:t>4</w:t>
      </w:r>
      <w:r w:rsidR="00692A85" w:rsidRPr="001D661A">
        <w:rPr>
          <w:rFonts w:ascii="Times New Roman" w:hAnsi="Times New Roman"/>
        </w:rPr>
        <w:t>.</w:t>
      </w:r>
      <w:r w:rsidR="00793506" w:rsidRPr="001D661A">
        <w:rPr>
          <w:rFonts w:ascii="Times New Roman" w:hAnsi="Times New Roman"/>
        </w:rPr>
        <w:t>apakš</w:t>
      </w:r>
      <w:r w:rsidR="00692A85" w:rsidRPr="001D661A">
        <w:rPr>
          <w:rFonts w:ascii="Times New Roman" w:hAnsi="Times New Roman"/>
        </w:rPr>
        <w:t xml:space="preserve">punktam, var pierādīt </w:t>
      </w:r>
      <w:r w:rsidR="00A4193E" w:rsidRPr="001D661A">
        <w:rPr>
          <w:rFonts w:ascii="Times New Roman" w:hAnsi="Times New Roman"/>
        </w:rPr>
        <w:t>ie</w:t>
      </w:r>
      <w:r w:rsidR="006A2F73" w:rsidRPr="001D661A">
        <w:rPr>
          <w:rFonts w:ascii="Times New Roman" w:hAnsi="Times New Roman"/>
        </w:rPr>
        <w:t xml:space="preserve">sniedzot informāciju par </w:t>
      </w:r>
      <w:r w:rsidR="00BF75B4" w:rsidRPr="001D661A">
        <w:rPr>
          <w:rFonts w:ascii="Times New Roman" w:hAnsi="Times New Roman"/>
        </w:rPr>
        <w:t xml:space="preserve">vieniem un tiem pašiem objektiem, </w:t>
      </w:r>
      <w:r w:rsidR="006C4C49" w:rsidRPr="001D661A">
        <w:rPr>
          <w:rFonts w:ascii="Times New Roman" w:hAnsi="Times New Roman"/>
        </w:rPr>
        <w:t xml:space="preserve">ja šie objekti atbilst </w:t>
      </w:r>
      <w:r w:rsidR="00B44E37" w:rsidRPr="001D661A">
        <w:rPr>
          <w:rFonts w:ascii="Times New Roman" w:hAnsi="Times New Roman"/>
        </w:rPr>
        <w:t>attiecīgaj</w:t>
      </w:r>
      <w:r w:rsidR="0054760A" w:rsidRPr="001D661A">
        <w:rPr>
          <w:rFonts w:ascii="Times New Roman" w:hAnsi="Times New Roman"/>
        </w:rPr>
        <w:t>ie</w:t>
      </w:r>
      <w:r w:rsidR="00B44E37" w:rsidRPr="001D661A">
        <w:rPr>
          <w:rFonts w:ascii="Times New Roman" w:hAnsi="Times New Roman"/>
        </w:rPr>
        <w:t xml:space="preserve">m </w:t>
      </w:r>
      <w:r w:rsidR="006C4C49" w:rsidRPr="001D661A">
        <w:rPr>
          <w:rFonts w:ascii="Times New Roman" w:hAnsi="Times New Roman"/>
        </w:rPr>
        <w:t>nolikuma</w:t>
      </w:r>
      <w:r w:rsidR="00340FBE" w:rsidRPr="001D661A">
        <w:rPr>
          <w:rFonts w:ascii="Times New Roman" w:hAnsi="Times New Roman"/>
        </w:rPr>
        <w:t xml:space="preserve"> apakšpunkt</w:t>
      </w:r>
      <w:r w:rsidR="0054760A" w:rsidRPr="001D661A">
        <w:rPr>
          <w:rFonts w:ascii="Times New Roman" w:hAnsi="Times New Roman"/>
        </w:rPr>
        <w:t>ie</w:t>
      </w:r>
      <w:r w:rsidR="00340FBE" w:rsidRPr="001D661A">
        <w:rPr>
          <w:rFonts w:ascii="Times New Roman" w:hAnsi="Times New Roman"/>
        </w:rPr>
        <w:t>m</w:t>
      </w:r>
      <w:r w:rsidR="006C4C49" w:rsidRPr="001D661A">
        <w:rPr>
          <w:rFonts w:ascii="Times New Roman" w:hAnsi="Times New Roman"/>
        </w:rPr>
        <w:t>.</w:t>
      </w:r>
      <w:r w:rsidR="006C4C49" w:rsidRPr="00511C15">
        <w:rPr>
          <w:rFonts w:ascii="Times New Roman" w:hAnsi="Times New Roman"/>
        </w:rPr>
        <w:t xml:space="preserve"> </w:t>
      </w:r>
      <w:r w:rsidR="00B130AC" w:rsidRPr="00511C15">
        <w:rPr>
          <w:rFonts w:ascii="Times New Roman" w:hAnsi="Times New Roman"/>
        </w:rPr>
        <w:t xml:space="preserve"> </w:t>
      </w:r>
      <w:r w:rsidR="00BF75B4" w:rsidRPr="00511C15">
        <w:rPr>
          <w:rFonts w:ascii="Times New Roman" w:hAnsi="Times New Roman"/>
        </w:rPr>
        <w:t xml:space="preserve"> </w:t>
      </w:r>
      <w:r w:rsidR="00692A85" w:rsidRPr="00511C15">
        <w:rPr>
          <w:rFonts w:ascii="Times New Roman" w:hAnsi="Times New Roman"/>
        </w:rPr>
        <w:t xml:space="preserve"> </w:t>
      </w:r>
    </w:p>
    <w:p w14:paraId="5B04ADD1" w14:textId="530FCE38" w:rsidR="009A4FBB" w:rsidRDefault="009A4FBB" w:rsidP="009A4FBB">
      <w:pPr>
        <w:jc w:val="both"/>
        <w:rPr>
          <w:rFonts w:ascii="Times New Roman" w:hAnsi="Times New Roman"/>
          <w:szCs w:val="24"/>
        </w:rPr>
      </w:pPr>
      <w:r w:rsidRPr="00C614E1">
        <w:rPr>
          <w:rFonts w:ascii="Times New Roman" w:hAnsi="Times New Roman"/>
          <w:szCs w:val="24"/>
        </w:rPr>
        <w:t xml:space="preserve">Pretendenta pieredze tiks uzskatīta par atbilstošu nolikuma </w:t>
      </w:r>
      <w:r>
        <w:rPr>
          <w:rFonts w:ascii="Times New Roman" w:hAnsi="Times New Roman"/>
          <w:szCs w:val="24"/>
        </w:rPr>
        <w:t>16.1</w:t>
      </w:r>
      <w:r w:rsidRPr="00C614E1">
        <w:rPr>
          <w:rFonts w:ascii="Times New Roman" w:hAnsi="Times New Roman"/>
          <w:szCs w:val="24"/>
        </w:rPr>
        <w:t xml:space="preserve">.punktam, ja pretendents nolikuma </w:t>
      </w:r>
      <w:r>
        <w:rPr>
          <w:rFonts w:ascii="Times New Roman" w:hAnsi="Times New Roman"/>
          <w:szCs w:val="24"/>
        </w:rPr>
        <w:t>16.1</w:t>
      </w:r>
      <w:r w:rsidRPr="00C614E1">
        <w:rPr>
          <w:rFonts w:ascii="Times New Roman" w:hAnsi="Times New Roman"/>
          <w:szCs w:val="24"/>
        </w:rPr>
        <w:t>.punktā norādīto pieredzi būs ieguvis divu vai vairāku būvprojektu izstrādes ietvaros.</w:t>
      </w:r>
    </w:p>
    <w:p w14:paraId="544B6946" w14:textId="669DE68F" w:rsidR="006718EA" w:rsidRPr="00CC3E4D" w:rsidRDefault="006718EA" w:rsidP="00E63813">
      <w:pPr>
        <w:jc w:val="both"/>
      </w:pPr>
    </w:p>
    <w:p w14:paraId="5F48B426" w14:textId="77777777" w:rsidR="001D559B" w:rsidRPr="006A5FB9" w:rsidRDefault="00EC5096" w:rsidP="00E46819">
      <w:pPr>
        <w:pStyle w:val="ListParagraph"/>
        <w:numPr>
          <w:ilvl w:val="1"/>
          <w:numId w:val="46"/>
        </w:numPr>
        <w:jc w:val="both"/>
      </w:pPr>
      <w:r w:rsidRPr="006A5FB9">
        <w:rPr>
          <w:bCs/>
        </w:rPr>
        <w:t>P</w:t>
      </w:r>
      <w:r w:rsidRPr="006A5FB9">
        <w:t>retendenta vai, ja pretendents ir apvienība, tad vismaz viena apvienības dalībnieka rīcībā jābūt</w:t>
      </w:r>
      <w:r w:rsidR="001D559B" w:rsidRPr="006A5FB9">
        <w:t>:</w:t>
      </w:r>
    </w:p>
    <w:p w14:paraId="19856AAF" w14:textId="5452DEAF" w:rsidR="001D559B" w:rsidRPr="006A5FB9" w:rsidRDefault="001D559B" w:rsidP="00E46819">
      <w:pPr>
        <w:pStyle w:val="ListParagraph"/>
        <w:numPr>
          <w:ilvl w:val="2"/>
          <w:numId w:val="46"/>
        </w:numPr>
        <w:jc w:val="both"/>
      </w:pPr>
      <w:r w:rsidRPr="006A5FB9">
        <w:t>Ja pretendents iesniedz pieteikumu iepirkuma 1.daļā, tad jābūt:</w:t>
      </w:r>
    </w:p>
    <w:p w14:paraId="47A9A001" w14:textId="1C5EFE9D" w:rsidR="00071B0F" w:rsidRPr="00CC3E4D" w:rsidRDefault="001D559B" w:rsidP="001D559B">
      <w:pPr>
        <w:pStyle w:val="ListParagraph"/>
        <w:ind w:left="1430"/>
        <w:jc w:val="both"/>
      </w:pPr>
      <w:r w:rsidRPr="006A5FB9">
        <w:t>16.2.1.1.</w:t>
      </w:r>
      <w:r w:rsidR="00A83058">
        <w:t>speci</w:t>
      </w:r>
      <w:r w:rsidR="00EC45A2">
        <w:t>āl</w:t>
      </w:r>
      <w:r w:rsidR="00A83058">
        <w:t>istam</w:t>
      </w:r>
      <w:r w:rsidR="00EC5096" w:rsidRPr="006A5FB9">
        <w:t>, kuram ir</w:t>
      </w:r>
      <w:r w:rsidRPr="006A5FB9">
        <w:t xml:space="preserve"> </w:t>
      </w:r>
      <w:r w:rsidR="00EC5096" w:rsidRPr="006A5FB9">
        <w:t>būvprakses sertifikāts</w:t>
      </w:r>
      <w:r w:rsidR="001C2CF2" w:rsidRPr="006A5FB9">
        <w:t xml:space="preserve"> arhitekta prakses</w:t>
      </w:r>
      <w:r w:rsidR="00EC5096" w:rsidRPr="006A5FB9">
        <w:t xml:space="preserve"> </w:t>
      </w:r>
      <w:r w:rsidR="00266B50" w:rsidRPr="006A5FB9">
        <w:rPr>
          <w:spacing w:val="-3"/>
        </w:rPr>
        <w:t xml:space="preserve">jomā </w:t>
      </w:r>
      <w:r w:rsidR="00266B50" w:rsidRPr="006A5FB9">
        <w:t>(sfērā)</w:t>
      </w:r>
      <w:r w:rsidR="00EC45A2">
        <w:t>;</w:t>
      </w:r>
    </w:p>
    <w:p w14:paraId="6595F904" w14:textId="78A270F0" w:rsidR="00BB5CDF" w:rsidRPr="00CC3E4D" w:rsidRDefault="001D559B" w:rsidP="001D559B">
      <w:pPr>
        <w:pStyle w:val="ListParagraph"/>
        <w:ind w:left="1430"/>
        <w:jc w:val="both"/>
      </w:pPr>
      <w:r w:rsidRPr="00CC3E4D">
        <w:t>16.2.1.2.</w:t>
      </w:r>
      <w:r w:rsidR="00BB5CDF" w:rsidRPr="00CC3E4D">
        <w:t xml:space="preserve"> speciālistam, kuram ir būvprakses sertifikāts ēku konstrukciju projektēšanā;</w:t>
      </w:r>
    </w:p>
    <w:p w14:paraId="5745AC36" w14:textId="38D3EDA6" w:rsidR="00ED7ACC" w:rsidRDefault="00BB5CDF" w:rsidP="00ED7ACC">
      <w:pPr>
        <w:pStyle w:val="ListParagraph"/>
        <w:ind w:left="1430"/>
        <w:jc w:val="both"/>
      </w:pPr>
      <w:bookmarkStart w:id="11" w:name="_Hlk58243105"/>
      <w:r w:rsidRPr="00CC3E4D">
        <w:t>16.2.1.3.</w:t>
      </w:r>
      <w:bookmarkEnd w:id="11"/>
      <w:r w:rsidR="00ED7ACC" w:rsidRPr="00ED7ACC">
        <w:t xml:space="preserve"> </w:t>
      </w:r>
      <w:r w:rsidR="00ED7ACC" w:rsidRPr="00CC3E4D">
        <w:t xml:space="preserve">speciālistam, kuram ir būvprakses sertifikāts elektroietaišu projektēšanā </w:t>
      </w:r>
      <w:r w:rsidR="00ED7ACC" w:rsidRPr="00CC3E4D">
        <w:rPr>
          <w:bCs/>
        </w:rPr>
        <w:t xml:space="preserve">(spriegums: līdz </w:t>
      </w:r>
      <w:r w:rsidR="00ED7ACC">
        <w:rPr>
          <w:bCs/>
        </w:rPr>
        <w:t xml:space="preserve">1 </w:t>
      </w:r>
      <w:proofErr w:type="spellStart"/>
      <w:r w:rsidR="00ED7ACC">
        <w:rPr>
          <w:bCs/>
        </w:rPr>
        <w:t>k</w:t>
      </w:r>
      <w:r w:rsidR="00ED7ACC" w:rsidRPr="00CC3E4D">
        <w:rPr>
          <w:bCs/>
        </w:rPr>
        <w:t>V</w:t>
      </w:r>
      <w:proofErr w:type="spellEnd"/>
      <w:r w:rsidR="00ED7ACC" w:rsidRPr="00CC3E4D">
        <w:rPr>
          <w:bCs/>
        </w:rPr>
        <w:t>)</w:t>
      </w:r>
      <w:r w:rsidR="00ED7ACC" w:rsidRPr="00CC3E4D">
        <w:t>;</w:t>
      </w:r>
    </w:p>
    <w:p w14:paraId="2F53F9BE" w14:textId="640CFBF5" w:rsidR="002C5AE0" w:rsidRDefault="002C5AE0" w:rsidP="001D559B">
      <w:pPr>
        <w:pStyle w:val="ListParagraph"/>
        <w:ind w:left="1430"/>
        <w:jc w:val="both"/>
      </w:pPr>
      <w:r w:rsidRPr="00CC3E4D">
        <w:rPr>
          <w:bCs/>
        </w:rPr>
        <w:t>16.2.1.</w:t>
      </w:r>
      <w:r w:rsidR="00CB620D">
        <w:rPr>
          <w:bCs/>
        </w:rPr>
        <w:t>4</w:t>
      </w:r>
      <w:r w:rsidRPr="00CC3E4D">
        <w:rPr>
          <w:bCs/>
        </w:rPr>
        <w:t xml:space="preserve">. </w:t>
      </w:r>
      <w:bookmarkStart w:id="12" w:name="_Hlk74570429"/>
      <w:r w:rsidRPr="00CC3E4D">
        <w:t>speciālistam, kuram ir būvprakses sertifikāts ūdensapgādes u</w:t>
      </w:r>
      <w:r w:rsidR="003A4B79" w:rsidRPr="00CC3E4D">
        <w:t>n</w:t>
      </w:r>
      <w:r w:rsidRPr="00CC3E4D">
        <w:t xml:space="preserve"> kanalizācijas sistēmu</w:t>
      </w:r>
      <w:r w:rsidR="009B37A9">
        <w:t xml:space="preserve">, </w:t>
      </w:r>
      <w:r w:rsidR="00CC044C">
        <w:t>ieskaitot ugunsdzēsības sistēmas</w:t>
      </w:r>
      <w:r w:rsidRPr="00CC3E4D">
        <w:t xml:space="preserve"> projektēšanā</w:t>
      </w:r>
      <w:bookmarkEnd w:id="12"/>
      <w:r w:rsidR="000B336E">
        <w:t>;</w:t>
      </w:r>
    </w:p>
    <w:p w14:paraId="1E9223DF" w14:textId="43DA276E" w:rsidR="00153A80" w:rsidRDefault="00153A80" w:rsidP="001D559B">
      <w:pPr>
        <w:pStyle w:val="ListParagraph"/>
        <w:ind w:left="1430"/>
        <w:jc w:val="both"/>
        <w:rPr>
          <w:bCs/>
        </w:rPr>
      </w:pPr>
      <w:r>
        <w:rPr>
          <w:bCs/>
        </w:rPr>
        <w:lastRenderedPageBreak/>
        <w:t>16.2.1.</w:t>
      </w:r>
      <w:r w:rsidR="00CB620D">
        <w:rPr>
          <w:bCs/>
        </w:rPr>
        <w:t>5</w:t>
      </w:r>
      <w:r>
        <w:rPr>
          <w:bCs/>
        </w:rPr>
        <w:t xml:space="preserve">. </w:t>
      </w:r>
      <w:r w:rsidR="00CB620D">
        <w:rPr>
          <w:bCs/>
        </w:rPr>
        <w:t>s</w:t>
      </w:r>
      <w:r>
        <w:rPr>
          <w:bCs/>
        </w:rPr>
        <w:t xml:space="preserve">peciālistam, kuram ir būvprakses sertifikāts </w:t>
      </w:r>
      <w:r w:rsidR="002710F9" w:rsidRPr="002710F9">
        <w:rPr>
          <w:bCs/>
        </w:rPr>
        <w:t>elektronisko sakaru sistēmu un tīklu projektēšanā;</w:t>
      </w:r>
    </w:p>
    <w:p w14:paraId="54C52757" w14:textId="162885BF" w:rsidR="00EE72CD" w:rsidRPr="00E82B96" w:rsidRDefault="00EE72CD" w:rsidP="00D237D7">
      <w:pPr>
        <w:ind w:left="567"/>
        <w:jc w:val="both"/>
        <w:rPr>
          <w:rFonts w:ascii="Times New Roman" w:hAnsi="Times New Roman"/>
          <w:szCs w:val="24"/>
        </w:rPr>
      </w:pPr>
      <w:r w:rsidRPr="00E82B96">
        <w:rPr>
          <w:rFonts w:ascii="Times New Roman" w:hAnsi="Times New Roman"/>
          <w:szCs w:val="24"/>
        </w:rPr>
        <w:t xml:space="preserve">Atbilstību </w:t>
      </w:r>
      <w:r w:rsidR="00554ED7" w:rsidRPr="00E82B96">
        <w:rPr>
          <w:rFonts w:ascii="Times New Roman" w:hAnsi="Times New Roman"/>
          <w:szCs w:val="24"/>
        </w:rPr>
        <w:t>vairākiem 16.2.1.apakšpun</w:t>
      </w:r>
      <w:r w:rsidR="00A504CA" w:rsidRPr="00E82B96">
        <w:rPr>
          <w:rFonts w:ascii="Times New Roman" w:hAnsi="Times New Roman"/>
          <w:szCs w:val="24"/>
        </w:rPr>
        <w:t xml:space="preserve">ktiem pretendents var pierādīt, iesniedzot informāciju par 1 </w:t>
      </w:r>
      <w:r w:rsidR="009A2EF2" w:rsidRPr="00E82B96">
        <w:rPr>
          <w:rFonts w:ascii="Times New Roman" w:hAnsi="Times New Roman"/>
          <w:szCs w:val="24"/>
        </w:rPr>
        <w:t>speciālistu, ja šim speciālistam ir attiecīgajos 16.2.1</w:t>
      </w:r>
      <w:r w:rsidR="004B746F" w:rsidRPr="00E82B96">
        <w:rPr>
          <w:rFonts w:ascii="Times New Roman" w:hAnsi="Times New Roman"/>
          <w:szCs w:val="24"/>
        </w:rPr>
        <w:t>.apakšpunktos norādītā pieredze un</w:t>
      </w:r>
      <w:r w:rsidR="00845A2C" w:rsidRPr="00E82B96">
        <w:rPr>
          <w:rFonts w:ascii="Times New Roman" w:hAnsi="Times New Roman"/>
          <w:szCs w:val="24"/>
        </w:rPr>
        <w:t xml:space="preserve"> kvalifikācija. </w:t>
      </w:r>
      <w:r w:rsidR="004B746F" w:rsidRPr="00E82B96">
        <w:rPr>
          <w:rFonts w:ascii="Times New Roman" w:hAnsi="Times New Roman"/>
          <w:szCs w:val="24"/>
        </w:rPr>
        <w:t xml:space="preserve"> </w:t>
      </w:r>
    </w:p>
    <w:p w14:paraId="0FFCAD48" w14:textId="77777777" w:rsidR="003A2BE9" w:rsidRPr="00E82B96" w:rsidRDefault="003A2BE9" w:rsidP="00E46819">
      <w:pPr>
        <w:pStyle w:val="ListParagraph"/>
        <w:numPr>
          <w:ilvl w:val="2"/>
          <w:numId w:val="46"/>
        </w:numPr>
        <w:ind w:hanging="721"/>
        <w:jc w:val="both"/>
      </w:pPr>
      <w:r w:rsidRPr="00E82B96">
        <w:t>Ja pretendents iesniedz pieteikumu iepirkuma 2.daļā, tad jābūt:</w:t>
      </w:r>
    </w:p>
    <w:p w14:paraId="61F21537" w14:textId="0B22D1F1" w:rsidR="006D24D1" w:rsidRDefault="006D24D1" w:rsidP="006D24D1">
      <w:pPr>
        <w:pStyle w:val="ListParagraph"/>
        <w:ind w:left="1430"/>
        <w:jc w:val="both"/>
      </w:pPr>
      <w:r>
        <w:t>16.2.</w:t>
      </w:r>
      <w:r w:rsidR="008361AC">
        <w:t>2</w:t>
      </w:r>
      <w:r>
        <w:t>.1.speciālistam, kuram ir būvprakses sertifikāts arhitekta prakses jomā (sfērā);</w:t>
      </w:r>
    </w:p>
    <w:p w14:paraId="1F24CF4D" w14:textId="3D732447" w:rsidR="006D24D1" w:rsidRDefault="006D24D1" w:rsidP="006D24D1">
      <w:pPr>
        <w:pStyle w:val="ListParagraph"/>
        <w:ind w:left="1430"/>
        <w:jc w:val="both"/>
      </w:pPr>
      <w:r>
        <w:t>16.2.</w:t>
      </w:r>
      <w:r w:rsidR="008361AC">
        <w:t>2</w:t>
      </w:r>
      <w:r>
        <w:t>.2. speciālistam, kuram ir būvprakses sertifikāts ēku konstrukciju projektēšanā;</w:t>
      </w:r>
    </w:p>
    <w:p w14:paraId="62317B29" w14:textId="1C381803" w:rsidR="006D24D1" w:rsidRDefault="006D24D1" w:rsidP="006D24D1">
      <w:pPr>
        <w:pStyle w:val="ListParagraph"/>
        <w:ind w:left="1430"/>
        <w:jc w:val="both"/>
      </w:pPr>
      <w:r>
        <w:t>16.2.</w:t>
      </w:r>
      <w:r w:rsidR="008361AC">
        <w:t>2</w:t>
      </w:r>
      <w:r>
        <w:t xml:space="preserve">.3. speciālistam, kuram ir būvprakses sertifikāts elektroietaišu projektēšanā (spriegums: līdz 1 </w:t>
      </w:r>
      <w:proofErr w:type="spellStart"/>
      <w:r>
        <w:t>kV</w:t>
      </w:r>
      <w:proofErr w:type="spellEnd"/>
      <w:r>
        <w:t>);</w:t>
      </w:r>
    </w:p>
    <w:p w14:paraId="2CCCE488" w14:textId="539FA8F6" w:rsidR="006D24D1" w:rsidRDefault="006D24D1" w:rsidP="006D24D1">
      <w:pPr>
        <w:pStyle w:val="ListParagraph"/>
        <w:ind w:left="1430"/>
        <w:jc w:val="both"/>
      </w:pPr>
      <w:r>
        <w:t>16.2.</w:t>
      </w:r>
      <w:r w:rsidR="008361AC">
        <w:t>2</w:t>
      </w:r>
      <w:r>
        <w:t>.</w:t>
      </w:r>
      <w:r w:rsidR="00CB620D">
        <w:t>4</w:t>
      </w:r>
      <w:r>
        <w:t>. speciālistam, kuram ir būvprakses sertifikāts siltumapgādes, ventilācijas un gaisa kondicionēšanas sistēmu projektēšanā.</w:t>
      </w:r>
    </w:p>
    <w:p w14:paraId="79A1C101" w14:textId="3F8B4514" w:rsidR="003A2BE9" w:rsidRPr="00264493" w:rsidRDefault="006D24D1" w:rsidP="006D24D1">
      <w:pPr>
        <w:pStyle w:val="ListParagraph"/>
        <w:ind w:left="1430"/>
        <w:jc w:val="both"/>
      </w:pPr>
      <w:r>
        <w:t>16.2.</w:t>
      </w:r>
      <w:r w:rsidR="008361AC">
        <w:t>2</w:t>
      </w:r>
      <w:r>
        <w:t>.</w:t>
      </w:r>
      <w:r w:rsidR="00CB620D">
        <w:t>5</w:t>
      </w:r>
      <w:r>
        <w:t xml:space="preserve">. </w:t>
      </w:r>
      <w:r w:rsidR="00CB620D">
        <w:t>s</w:t>
      </w:r>
      <w:r>
        <w:t>peciālistam, kuram ir būvprakses sertifikāts elektronisko sakaru sistēmu un tīklu projektēšanā</w:t>
      </w:r>
      <w:r w:rsidR="009C155A">
        <w:t>.</w:t>
      </w:r>
    </w:p>
    <w:p w14:paraId="38988E55" w14:textId="69FD31E9" w:rsidR="00264493" w:rsidRPr="00264493" w:rsidRDefault="00264493" w:rsidP="00D237D7">
      <w:pPr>
        <w:ind w:left="567"/>
        <w:jc w:val="both"/>
        <w:rPr>
          <w:rFonts w:ascii="Times New Roman" w:hAnsi="Times New Roman"/>
        </w:rPr>
      </w:pPr>
      <w:r w:rsidRPr="00264493">
        <w:rPr>
          <w:rFonts w:ascii="Times New Roman" w:hAnsi="Times New Roman"/>
        </w:rPr>
        <w:t>Atbilstību vairākiem 16.2</w:t>
      </w:r>
      <w:r>
        <w:rPr>
          <w:rFonts w:ascii="Times New Roman" w:hAnsi="Times New Roman"/>
        </w:rPr>
        <w:t>.2</w:t>
      </w:r>
      <w:r w:rsidRPr="00264493">
        <w:rPr>
          <w:rFonts w:ascii="Times New Roman" w:hAnsi="Times New Roman"/>
        </w:rPr>
        <w:t>.apakšpunktiem pretendents var pierādīt, iesniedzot informāciju par 1 speciālistu, ja šim speciālistam ir attiecīgajos 16.2.</w:t>
      </w:r>
      <w:r w:rsidR="003669C9">
        <w:rPr>
          <w:rFonts w:ascii="Times New Roman" w:hAnsi="Times New Roman"/>
        </w:rPr>
        <w:t>2.</w:t>
      </w:r>
      <w:r w:rsidRPr="00264493">
        <w:rPr>
          <w:rFonts w:ascii="Times New Roman" w:hAnsi="Times New Roman"/>
        </w:rPr>
        <w:t xml:space="preserve">apakšpunktos norādītā pieredze un kvalifikācija.  </w:t>
      </w:r>
    </w:p>
    <w:p w14:paraId="38D4BCCB" w14:textId="7BCDC108" w:rsidR="003A2BE9" w:rsidRDefault="003A2BE9" w:rsidP="00E46819">
      <w:pPr>
        <w:pStyle w:val="ListParagraph"/>
        <w:numPr>
          <w:ilvl w:val="2"/>
          <w:numId w:val="46"/>
        </w:numPr>
        <w:ind w:hanging="721"/>
        <w:jc w:val="both"/>
      </w:pPr>
      <w:r w:rsidRPr="00264493">
        <w:t>Ja pretendents</w:t>
      </w:r>
      <w:r>
        <w:t xml:space="preserve"> </w:t>
      </w:r>
      <w:r w:rsidR="00A325CC">
        <w:t>iesniedz pieteikumu iepirkuma 3.daļā, tad jābūt:</w:t>
      </w:r>
    </w:p>
    <w:p w14:paraId="69EA9DCE" w14:textId="0957E913" w:rsidR="006D24D1" w:rsidRDefault="006D24D1" w:rsidP="006D24D1">
      <w:pPr>
        <w:pStyle w:val="ListParagraph"/>
        <w:tabs>
          <w:tab w:val="left" w:pos="2410"/>
        </w:tabs>
        <w:ind w:left="1418"/>
        <w:jc w:val="both"/>
      </w:pPr>
      <w:r>
        <w:t>16.2.</w:t>
      </w:r>
      <w:r w:rsidR="008361AC">
        <w:t>3</w:t>
      </w:r>
      <w:r>
        <w:t>.1.speciālistam, kuram ir būvprakses sertifikāts arhitekta prakses jomā (sfērā);</w:t>
      </w:r>
    </w:p>
    <w:p w14:paraId="68B4DD8C" w14:textId="5140F72B" w:rsidR="006D24D1" w:rsidRDefault="006D24D1" w:rsidP="006D24D1">
      <w:pPr>
        <w:pStyle w:val="ListParagraph"/>
        <w:tabs>
          <w:tab w:val="left" w:pos="2410"/>
        </w:tabs>
        <w:ind w:left="1418"/>
        <w:jc w:val="both"/>
      </w:pPr>
      <w:r>
        <w:t>16.2.</w:t>
      </w:r>
      <w:r w:rsidR="008361AC">
        <w:t>3</w:t>
      </w:r>
      <w:r>
        <w:t>.2. speciālistam, kuram ir būvprakses sertifikāts ēku konstrukciju projektēšanā;</w:t>
      </w:r>
    </w:p>
    <w:p w14:paraId="7DA42B68" w14:textId="2EFDFA71" w:rsidR="006D24D1" w:rsidRDefault="006D24D1" w:rsidP="006D24D1">
      <w:pPr>
        <w:pStyle w:val="ListParagraph"/>
        <w:tabs>
          <w:tab w:val="left" w:pos="2410"/>
        </w:tabs>
        <w:ind w:left="1418"/>
        <w:jc w:val="both"/>
      </w:pPr>
      <w:r>
        <w:t>16.2.</w:t>
      </w:r>
      <w:r w:rsidR="008361AC">
        <w:t>3</w:t>
      </w:r>
      <w:r>
        <w:t xml:space="preserve">.3. speciālistam, kuram ir būvprakses sertifikāts elektroietaišu projektēšanā (spriegums: līdz 1 </w:t>
      </w:r>
      <w:proofErr w:type="spellStart"/>
      <w:r>
        <w:t>kV</w:t>
      </w:r>
      <w:proofErr w:type="spellEnd"/>
      <w:r>
        <w:t>);</w:t>
      </w:r>
    </w:p>
    <w:p w14:paraId="1E223609" w14:textId="658910D8" w:rsidR="006D24D1" w:rsidRDefault="006D24D1" w:rsidP="006D24D1">
      <w:pPr>
        <w:pStyle w:val="ListParagraph"/>
        <w:tabs>
          <w:tab w:val="left" w:pos="2410"/>
        </w:tabs>
        <w:ind w:left="1418"/>
        <w:jc w:val="both"/>
      </w:pPr>
      <w:r>
        <w:t>16.2.</w:t>
      </w:r>
      <w:r w:rsidR="008361AC">
        <w:t>3</w:t>
      </w:r>
      <w:r>
        <w:t>.</w:t>
      </w:r>
      <w:r w:rsidR="00775066">
        <w:t>4</w:t>
      </w:r>
      <w:r>
        <w:t>. speciālistam, kuram ir būvprakses sertifikāts ūdensapgādes un kanalizācijas sistēmu, ieskaitot ugunsdzēsības sistēmas projektēšanā;</w:t>
      </w:r>
    </w:p>
    <w:p w14:paraId="217FB77C" w14:textId="0CB07471" w:rsidR="006D24D1" w:rsidRDefault="006D24D1" w:rsidP="006D24D1">
      <w:pPr>
        <w:pStyle w:val="ListParagraph"/>
        <w:tabs>
          <w:tab w:val="left" w:pos="2410"/>
        </w:tabs>
        <w:ind w:left="1418"/>
        <w:jc w:val="both"/>
      </w:pPr>
      <w:r>
        <w:t>16.2.</w:t>
      </w:r>
      <w:r w:rsidR="008361AC">
        <w:t>3</w:t>
      </w:r>
      <w:r>
        <w:t>.</w:t>
      </w:r>
      <w:r w:rsidR="00775066">
        <w:t>5</w:t>
      </w:r>
      <w:r>
        <w:t>. speciālistam, kuram ir būvprakses sertifikāts siltumapgādes, ventilācijas un gaisa kondicionēšanas sistēmu projektēšanā.</w:t>
      </w:r>
    </w:p>
    <w:p w14:paraId="0C011739" w14:textId="082ABFF2" w:rsidR="00BB50F8" w:rsidRDefault="006D24D1" w:rsidP="006D24D1">
      <w:pPr>
        <w:pStyle w:val="ListParagraph"/>
        <w:tabs>
          <w:tab w:val="left" w:pos="2410"/>
        </w:tabs>
        <w:ind w:left="1418"/>
        <w:jc w:val="both"/>
      </w:pPr>
      <w:r>
        <w:t>16.2.</w:t>
      </w:r>
      <w:r w:rsidR="008361AC">
        <w:t>3</w:t>
      </w:r>
      <w:r>
        <w:t>.</w:t>
      </w:r>
      <w:r w:rsidR="00775066">
        <w:t>6</w:t>
      </w:r>
      <w:r>
        <w:t xml:space="preserve">. </w:t>
      </w:r>
      <w:r w:rsidR="002D55D2">
        <w:t>s</w:t>
      </w:r>
      <w:r>
        <w:t>peciālistam, kuram ir būvprakses sertifikāts elektronisko sakaru sistēmu un tīklu projektēšanā</w:t>
      </w:r>
      <w:r w:rsidR="009C155A">
        <w:t>.</w:t>
      </w:r>
    </w:p>
    <w:p w14:paraId="6B1249E7" w14:textId="3618E951" w:rsidR="00F828EB" w:rsidRPr="00BF015D" w:rsidRDefault="00F828EB" w:rsidP="006D24D1">
      <w:pPr>
        <w:pStyle w:val="ListParagraph"/>
        <w:tabs>
          <w:tab w:val="left" w:pos="2410"/>
        </w:tabs>
        <w:ind w:left="1418"/>
        <w:jc w:val="both"/>
      </w:pPr>
      <w:r>
        <w:t>16.2.3.7.</w:t>
      </w:r>
      <w:r w:rsidRPr="00F828EB">
        <w:t xml:space="preserve"> </w:t>
      </w:r>
      <w:r w:rsidR="004D044C">
        <w:t>speciālistam, kuram ir būvprakses sertifikāts s</w:t>
      </w:r>
      <w:r w:rsidR="004D044C" w:rsidRPr="004D044C">
        <w:t>adales un lietotāju gāzes apgādes sistēmu projektēšan</w:t>
      </w:r>
      <w:r w:rsidR="004D044C">
        <w:t>ā.</w:t>
      </w:r>
    </w:p>
    <w:p w14:paraId="50FBFB12" w14:textId="36522E6E" w:rsidR="00BF015D" w:rsidRPr="00BF015D" w:rsidRDefault="00BF015D" w:rsidP="00D237D7">
      <w:pPr>
        <w:ind w:left="567"/>
        <w:jc w:val="both"/>
        <w:rPr>
          <w:rFonts w:ascii="Times New Roman" w:hAnsi="Times New Roman"/>
        </w:rPr>
      </w:pPr>
      <w:r w:rsidRPr="00BF015D">
        <w:rPr>
          <w:rFonts w:ascii="Times New Roman" w:hAnsi="Times New Roman"/>
        </w:rPr>
        <w:t>Atbilstību vairākiem 16.2.</w:t>
      </w:r>
      <w:r>
        <w:rPr>
          <w:rFonts w:ascii="Times New Roman" w:hAnsi="Times New Roman"/>
        </w:rPr>
        <w:t>3</w:t>
      </w:r>
      <w:r w:rsidRPr="00BF015D">
        <w:rPr>
          <w:rFonts w:ascii="Times New Roman" w:hAnsi="Times New Roman"/>
        </w:rPr>
        <w:t>.apakšpunktiem pretendents var pierādīt, iesniedzot informāciju par 1 speciālistu, ja šim speciālistam ir attiecīgajos 16.2.</w:t>
      </w:r>
      <w:r>
        <w:rPr>
          <w:rFonts w:ascii="Times New Roman" w:hAnsi="Times New Roman"/>
        </w:rPr>
        <w:t>3</w:t>
      </w:r>
      <w:r w:rsidRPr="00BF015D">
        <w:rPr>
          <w:rFonts w:ascii="Times New Roman" w:hAnsi="Times New Roman"/>
        </w:rPr>
        <w:t xml:space="preserve">.apakšpunktos norādītā pieredze un kvalifikācija.  </w:t>
      </w:r>
    </w:p>
    <w:p w14:paraId="3D0959E6" w14:textId="7B575EC1" w:rsidR="003A2BE9" w:rsidRDefault="00677113" w:rsidP="0013765D">
      <w:pPr>
        <w:pStyle w:val="ListParagraph"/>
        <w:numPr>
          <w:ilvl w:val="2"/>
          <w:numId w:val="46"/>
        </w:numPr>
        <w:jc w:val="both"/>
      </w:pPr>
      <w:r>
        <w:t>Ja pretendents iesniedz pieteikumu iepirkuma 4.daļā, tad jābūt:</w:t>
      </w:r>
    </w:p>
    <w:p w14:paraId="3D7D021D" w14:textId="24C4A028" w:rsidR="009C155A" w:rsidRPr="009C155A" w:rsidRDefault="009C155A" w:rsidP="009C155A">
      <w:pPr>
        <w:pStyle w:val="ListParagraph"/>
        <w:ind w:left="1418"/>
        <w:jc w:val="both"/>
        <w:rPr>
          <w:bCs/>
        </w:rPr>
      </w:pPr>
      <w:r w:rsidRPr="009C155A">
        <w:rPr>
          <w:bCs/>
        </w:rPr>
        <w:t>16.2.</w:t>
      </w:r>
      <w:r w:rsidR="008361AC">
        <w:rPr>
          <w:bCs/>
        </w:rPr>
        <w:t>4</w:t>
      </w:r>
      <w:r w:rsidRPr="009C155A">
        <w:rPr>
          <w:bCs/>
        </w:rPr>
        <w:t>.1.speciālistam, kuram ir būvprakses sertifikāts arhitekta prakses jomā (sfērā);</w:t>
      </w:r>
    </w:p>
    <w:p w14:paraId="7FC6D61E" w14:textId="20A2BE71" w:rsidR="009C155A" w:rsidRPr="009C155A" w:rsidRDefault="009C155A" w:rsidP="009C155A">
      <w:pPr>
        <w:pStyle w:val="ListParagraph"/>
        <w:ind w:left="1418"/>
        <w:jc w:val="both"/>
        <w:rPr>
          <w:bCs/>
        </w:rPr>
      </w:pPr>
      <w:r w:rsidRPr="009C155A">
        <w:rPr>
          <w:bCs/>
        </w:rPr>
        <w:t>16.2.</w:t>
      </w:r>
      <w:r w:rsidR="008361AC">
        <w:rPr>
          <w:bCs/>
        </w:rPr>
        <w:t>4</w:t>
      </w:r>
      <w:r w:rsidRPr="009C155A">
        <w:rPr>
          <w:bCs/>
        </w:rPr>
        <w:t>.2. speciālistam, kuram ir būvprakses sertifikāts ēku konstrukciju projektēšanā;</w:t>
      </w:r>
    </w:p>
    <w:p w14:paraId="0A1136F6" w14:textId="607D823D" w:rsidR="009C155A" w:rsidRPr="009C155A" w:rsidRDefault="009C155A" w:rsidP="009C155A">
      <w:pPr>
        <w:pStyle w:val="ListParagraph"/>
        <w:ind w:left="1418"/>
        <w:jc w:val="both"/>
        <w:rPr>
          <w:bCs/>
        </w:rPr>
      </w:pPr>
      <w:r w:rsidRPr="009C155A">
        <w:rPr>
          <w:bCs/>
        </w:rPr>
        <w:t>16.2.</w:t>
      </w:r>
      <w:r w:rsidR="008361AC">
        <w:rPr>
          <w:bCs/>
        </w:rPr>
        <w:t>4</w:t>
      </w:r>
      <w:r w:rsidRPr="009C155A">
        <w:rPr>
          <w:bCs/>
        </w:rPr>
        <w:t xml:space="preserve">.3. speciālistam, kuram ir būvprakses sertifikāts elektroietaišu projektēšanā (spriegums: līdz 1 </w:t>
      </w:r>
      <w:proofErr w:type="spellStart"/>
      <w:r w:rsidRPr="009C155A">
        <w:rPr>
          <w:bCs/>
        </w:rPr>
        <w:t>kV</w:t>
      </w:r>
      <w:proofErr w:type="spellEnd"/>
      <w:r w:rsidRPr="009C155A">
        <w:rPr>
          <w:bCs/>
        </w:rPr>
        <w:t>);</w:t>
      </w:r>
    </w:p>
    <w:p w14:paraId="51762ACC" w14:textId="67B5F8A6" w:rsidR="009C155A" w:rsidRPr="009C155A" w:rsidRDefault="009C155A" w:rsidP="009C155A">
      <w:pPr>
        <w:pStyle w:val="ListParagraph"/>
        <w:ind w:left="1418"/>
        <w:jc w:val="both"/>
        <w:rPr>
          <w:bCs/>
        </w:rPr>
      </w:pPr>
      <w:r w:rsidRPr="009C155A">
        <w:rPr>
          <w:bCs/>
        </w:rPr>
        <w:t>16.2.</w:t>
      </w:r>
      <w:r w:rsidR="008361AC">
        <w:rPr>
          <w:bCs/>
        </w:rPr>
        <w:t>4</w:t>
      </w:r>
      <w:r w:rsidRPr="009C155A">
        <w:rPr>
          <w:bCs/>
        </w:rPr>
        <w:t>.</w:t>
      </w:r>
      <w:r w:rsidR="00775066">
        <w:rPr>
          <w:bCs/>
        </w:rPr>
        <w:t>4</w:t>
      </w:r>
      <w:r w:rsidRPr="009C155A">
        <w:rPr>
          <w:bCs/>
        </w:rPr>
        <w:t>. speciālistam, kuram ir būvprakses sertifikāts ūdensapgādes un kanalizācijas sistēmu, ieskaitot ugunsdzēsības sistēmas projektēšanā;</w:t>
      </w:r>
    </w:p>
    <w:p w14:paraId="3D54AD20" w14:textId="64C708A6" w:rsidR="009C155A" w:rsidRPr="009C155A" w:rsidRDefault="009C155A" w:rsidP="009C155A">
      <w:pPr>
        <w:pStyle w:val="ListParagraph"/>
        <w:ind w:left="1418"/>
        <w:jc w:val="both"/>
        <w:rPr>
          <w:bCs/>
        </w:rPr>
      </w:pPr>
      <w:r w:rsidRPr="009C155A">
        <w:rPr>
          <w:bCs/>
        </w:rPr>
        <w:t>16.2.</w:t>
      </w:r>
      <w:r w:rsidR="008361AC">
        <w:rPr>
          <w:bCs/>
        </w:rPr>
        <w:t>4</w:t>
      </w:r>
      <w:r w:rsidRPr="009C155A">
        <w:rPr>
          <w:bCs/>
        </w:rPr>
        <w:t>.</w:t>
      </w:r>
      <w:r w:rsidR="00775066">
        <w:rPr>
          <w:bCs/>
        </w:rPr>
        <w:t>5</w:t>
      </w:r>
      <w:r w:rsidRPr="009C155A">
        <w:rPr>
          <w:bCs/>
        </w:rPr>
        <w:t>. speciālistam, kuram ir būvprakses sertifikāts siltumapgādes, ventilācijas un gaisa kondicionēšanas sistēmu projektēšanā.</w:t>
      </w:r>
    </w:p>
    <w:p w14:paraId="35A21FE8" w14:textId="1B289043" w:rsidR="00EE0EDC" w:rsidRDefault="009C155A" w:rsidP="009C155A">
      <w:pPr>
        <w:pStyle w:val="ListParagraph"/>
        <w:ind w:left="1418"/>
        <w:jc w:val="both"/>
        <w:rPr>
          <w:bCs/>
        </w:rPr>
      </w:pPr>
      <w:r w:rsidRPr="009C155A">
        <w:rPr>
          <w:bCs/>
        </w:rPr>
        <w:t>16.2.</w:t>
      </w:r>
      <w:r w:rsidR="008361AC">
        <w:rPr>
          <w:bCs/>
        </w:rPr>
        <w:t>4</w:t>
      </w:r>
      <w:r w:rsidRPr="009C155A">
        <w:rPr>
          <w:bCs/>
        </w:rPr>
        <w:t>.</w:t>
      </w:r>
      <w:r w:rsidR="00775066">
        <w:rPr>
          <w:bCs/>
        </w:rPr>
        <w:t>6</w:t>
      </w:r>
      <w:r w:rsidRPr="009C155A">
        <w:rPr>
          <w:bCs/>
        </w:rPr>
        <w:t>. Speciālistam, kuram ir būvprakses sertifikāts elektronisko sakaru sistēmu un tīklu projektēšanā</w:t>
      </w:r>
      <w:r w:rsidR="00EE0EDC">
        <w:rPr>
          <w:bCs/>
        </w:rPr>
        <w:t>.</w:t>
      </w:r>
    </w:p>
    <w:p w14:paraId="6C0CEDD0" w14:textId="272AE109" w:rsidR="004D602D" w:rsidRPr="00BF015D" w:rsidRDefault="004D602D" w:rsidP="00D237D7">
      <w:pPr>
        <w:ind w:left="567"/>
        <w:jc w:val="both"/>
        <w:rPr>
          <w:rFonts w:ascii="Times New Roman" w:hAnsi="Times New Roman"/>
        </w:rPr>
      </w:pPr>
      <w:r w:rsidRPr="00BF015D">
        <w:rPr>
          <w:rFonts w:ascii="Times New Roman" w:hAnsi="Times New Roman"/>
        </w:rPr>
        <w:t>Atbilstību vairākiem 16.2.</w:t>
      </w:r>
      <w:r>
        <w:rPr>
          <w:rFonts w:ascii="Times New Roman" w:hAnsi="Times New Roman"/>
        </w:rPr>
        <w:t>4</w:t>
      </w:r>
      <w:r w:rsidRPr="00BF015D">
        <w:rPr>
          <w:rFonts w:ascii="Times New Roman" w:hAnsi="Times New Roman"/>
        </w:rPr>
        <w:t>.apakšpunktiem pretendents var pierādīt, iesniedzot informāciju par 1 speciālistu, ja šim speciālistam ir attiecīgajos 16.2</w:t>
      </w:r>
      <w:r>
        <w:rPr>
          <w:rFonts w:ascii="Times New Roman" w:hAnsi="Times New Roman"/>
        </w:rPr>
        <w:t>.4</w:t>
      </w:r>
      <w:r w:rsidRPr="00BF015D">
        <w:rPr>
          <w:rFonts w:ascii="Times New Roman" w:hAnsi="Times New Roman"/>
        </w:rPr>
        <w:t xml:space="preserve">.apakšpunktos norādītā pieredze un kvalifikācija.  </w:t>
      </w:r>
    </w:p>
    <w:p w14:paraId="4A327AE9" w14:textId="64FB9957" w:rsidR="004D602D" w:rsidRPr="00BF015D" w:rsidRDefault="004D602D" w:rsidP="004D602D">
      <w:pPr>
        <w:jc w:val="both"/>
        <w:rPr>
          <w:rFonts w:ascii="Times New Roman" w:hAnsi="Times New Roman"/>
        </w:rPr>
      </w:pPr>
      <w:r w:rsidRPr="00BF015D">
        <w:rPr>
          <w:rFonts w:ascii="Times New Roman" w:hAnsi="Times New Roman"/>
        </w:rPr>
        <w:t xml:space="preserve">  </w:t>
      </w:r>
    </w:p>
    <w:p w14:paraId="00CDA481" w14:textId="5CE5DEB7" w:rsidR="00D237D7" w:rsidRDefault="00B557D6" w:rsidP="00B557D6">
      <w:pPr>
        <w:jc w:val="both"/>
        <w:rPr>
          <w:rFonts w:ascii="Times New Roman" w:hAnsi="Times New Roman"/>
        </w:rPr>
      </w:pPr>
      <w:r w:rsidRPr="00B87426">
        <w:rPr>
          <w:rFonts w:ascii="Times New Roman" w:hAnsi="Times New Roman"/>
          <w:bCs/>
        </w:rPr>
        <w:t>Ja pretendents iesniedz piedāvājumu uz vairākām iepirkuma daļām</w:t>
      </w:r>
      <w:r>
        <w:rPr>
          <w:rFonts w:ascii="Times New Roman" w:hAnsi="Times New Roman"/>
          <w:bCs/>
        </w:rPr>
        <w:t>, tad p</w:t>
      </w:r>
      <w:r w:rsidRPr="001D661A">
        <w:rPr>
          <w:rFonts w:ascii="Times New Roman" w:hAnsi="Times New Roman"/>
        </w:rPr>
        <w:t xml:space="preserve">retendents atbilstību katram nolikuma </w:t>
      </w:r>
      <w:r>
        <w:rPr>
          <w:rFonts w:ascii="Times New Roman" w:hAnsi="Times New Roman"/>
        </w:rPr>
        <w:t>16.2</w:t>
      </w:r>
      <w:r w:rsidRPr="001D661A">
        <w:rPr>
          <w:rFonts w:ascii="Times New Roman" w:hAnsi="Times New Roman"/>
        </w:rPr>
        <w:t xml:space="preserve">.apakšpunktam, var pierādīt iesniedzot informāciju par vieniem un tiem pašiem </w:t>
      </w:r>
      <w:r>
        <w:rPr>
          <w:rFonts w:ascii="Times New Roman" w:hAnsi="Times New Roman"/>
        </w:rPr>
        <w:t>speciālistiem</w:t>
      </w:r>
      <w:r w:rsidRPr="001D661A">
        <w:rPr>
          <w:rFonts w:ascii="Times New Roman" w:hAnsi="Times New Roman"/>
        </w:rPr>
        <w:t xml:space="preserve">, ja </w:t>
      </w:r>
      <w:r>
        <w:rPr>
          <w:rFonts w:ascii="Times New Roman" w:hAnsi="Times New Roman"/>
        </w:rPr>
        <w:t xml:space="preserve">šo speciālistu kvalifikācija </w:t>
      </w:r>
      <w:r w:rsidRPr="001D661A">
        <w:rPr>
          <w:rFonts w:ascii="Times New Roman" w:hAnsi="Times New Roman"/>
        </w:rPr>
        <w:t>atbilst attiecīgajiem nolikuma apakšpunktiem.</w:t>
      </w:r>
    </w:p>
    <w:p w14:paraId="5A6167A8" w14:textId="7BA2A1A1" w:rsidR="00B557D6" w:rsidRPr="00511C15" w:rsidRDefault="00B557D6" w:rsidP="00B557D6">
      <w:pPr>
        <w:jc w:val="both"/>
        <w:rPr>
          <w:rFonts w:ascii="Times New Roman" w:hAnsi="Times New Roman"/>
        </w:rPr>
      </w:pPr>
      <w:r w:rsidRPr="00511C15">
        <w:rPr>
          <w:rFonts w:ascii="Times New Roman" w:hAnsi="Times New Roman"/>
        </w:rPr>
        <w:t xml:space="preserve">   </w:t>
      </w:r>
    </w:p>
    <w:p w14:paraId="0D7C7FA7" w14:textId="53D93520" w:rsidR="00E310A2" w:rsidRPr="001A2A7E" w:rsidRDefault="00E310A2" w:rsidP="00545A21">
      <w:pPr>
        <w:ind w:left="567" w:hanging="567"/>
        <w:jc w:val="both"/>
        <w:rPr>
          <w:rFonts w:ascii="Times New Roman" w:hAnsi="Times New Roman"/>
          <w:szCs w:val="24"/>
        </w:rPr>
      </w:pPr>
      <w:r>
        <w:rPr>
          <w:rFonts w:ascii="Times New Roman" w:hAnsi="Times New Roman"/>
        </w:rPr>
        <w:lastRenderedPageBreak/>
        <w:t>16.</w:t>
      </w:r>
      <w:r w:rsidR="00545A21">
        <w:rPr>
          <w:rFonts w:ascii="Times New Roman" w:hAnsi="Times New Roman"/>
        </w:rPr>
        <w:t>3</w:t>
      </w:r>
      <w:r>
        <w:rPr>
          <w:rFonts w:ascii="Times New Roman" w:hAnsi="Times New Roman"/>
        </w:rPr>
        <w:t xml:space="preserve">. </w:t>
      </w:r>
      <w:r w:rsidR="00545A21" w:rsidRPr="00F86B2E">
        <w:rPr>
          <w:rFonts w:ascii="Times New Roman" w:hAnsi="Times New Roman"/>
          <w:bCs/>
          <w:szCs w:val="24"/>
        </w:rPr>
        <w:t>P</w:t>
      </w:r>
      <w:r w:rsidR="00545A21" w:rsidRPr="00F86B2E">
        <w:rPr>
          <w:rFonts w:ascii="Times New Roman" w:hAnsi="Times New Roman"/>
          <w:szCs w:val="24"/>
        </w:rPr>
        <w:t xml:space="preserve">retendenta vai, ja pretendents ir apvienība, tad visu apvienības dalībnieku kopā, rīcībā jābūt </w:t>
      </w:r>
      <w:r w:rsidR="00545A21" w:rsidRPr="001A2A7E">
        <w:rPr>
          <w:rFonts w:ascii="Times New Roman" w:hAnsi="Times New Roman"/>
          <w:szCs w:val="24"/>
        </w:rPr>
        <w:t>tehniskajam personālam un aprīkojumam (iekārtām, instrumentiem u.c.), kas nepieciešams kvalitatīvai un sekmīgai līguma izpildei.</w:t>
      </w:r>
    </w:p>
    <w:p w14:paraId="08FD11B0" w14:textId="6A21B628" w:rsidR="002E68DE" w:rsidRDefault="002E68DE" w:rsidP="00343D53">
      <w:pPr>
        <w:pStyle w:val="BodyText2"/>
        <w:tabs>
          <w:tab w:val="clear" w:pos="0"/>
        </w:tabs>
        <w:ind w:left="1800" w:firstLine="360"/>
        <w:jc w:val="center"/>
        <w:rPr>
          <w:rFonts w:ascii="Times New Roman" w:hAnsi="Times New Roman"/>
          <w:b/>
          <w:szCs w:val="24"/>
        </w:rPr>
      </w:pPr>
    </w:p>
    <w:p w14:paraId="2A560AC1" w14:textId="77777777" w:rsidR="00460BCB" w:rsidRDefault="00460BCB" w:rsidP="00343D53">
      <w:pPr>
        <w:pStyle w:val="BodyText2"/>
        <w:tabs>
          <w:tab w:val="clear" w:pos="0"/>
        </w:tabs>
        <w:ind w:left="1800" w:firstLine="360"/>
        <w:jc w:val="center"/>
        <w:rPr>
          <w:rFonts w:ascii="Times New Roman" w:hAnsi="Times New Roman"/>
          <w:b/>
          <w:szCs w:val="24"/>
        </w:rPr>
      </w:pPr>
    </w:p>
    <w:p w14:paraId="0059DF98" w14:textId="7B5E6F66" w:rsidR="00343D53" w:rsidRPr="000013BE" w:rsidRDefault="00343D53" w:rsidP="00343D53">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V PRETENDENTA ATLASES DOKUMENTI</w:t>
      </w:r>
    </w:p>
    <w:p w14:paraId="12E37AC6" w14:textId="77777777" w:rsidR="00343D53" w:rsidRPr="000013BE" w:rsidRDefault="00343D53" w:rsidP="003B42ED">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UN FINANŠU PIEDĀVĀJUMS</w:t>
      </w:r>
    </w:p>
    <w:p w14:paraId="3BE9CC62" w14:textId="77777777" w:rsidR="00E44B65" w:rsidRPr="000013BE" w:rsidRDefault="00E44B65" w:rsidP="00E44B65">
      <w:pPr>
        <w:pStyle w:val="BodyText2"/>
        <w:tabs>
          <w:tab w:val="clear" w:pos="0"/>
        </w:tabs>
        <w:ind w:left="360"/>
        <w:rPr>
          <w:rFonts w:ascii="Times New Roman" w:hAnsi="Times New Roman"/>
          <w:b/>
          <w:szCs w:val="24"/>
        </w:rPr>
      </w:pPr>
    </w:p>
    <w:p w14:paraId="13529444" w14:textId="77777777" w:rsidR="00D82AAB" w:rsidRPr="000013BE" w:rsidRDefault="00B82B3B" w:rsidP="0013765D">
      <w:pPr>
        <w:pStyle w:val="BodyText2"/>
        <w:numPr>
          <w:ilvl w:val="0"/>
          <w:numId w:val="46"/>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7721B22B" w14:textId="44D2506D" w:rsidR="00D07F1B" w:rsidRDefault="00D07F1B" w:rsidP="0013765D">
      <w:pPr>
        <w:pStyle w:val="ListParagraph"/>
        <w:widowControl w:val="0"/>
        <w:numPr>
          <w:ilvl w:val="1"/>
          <w:numId w:val="46"/>
        </w:numPr>
        <w:ind w:left="567" w:hanging="567"/>
        <w:jc w:val="both"/>
      </w:pPr>
      <w:r>
        <w:t>J</w:t>
      </w:r>
      <w:r w:rsidRPr="00D07F1B">
        <w:t>a pretendents ir ārvalstu persona, tam jāiesniedz reģistrācijas apliecības</w:t>
      </w:r>
      <w:r w:rsidRPr="00D07F1B">
        <w:rPr>
          <w:color w:val="FF0000"/>
        </w:rPr>
        <w:t xml:space="preserve"> </w:t>
      </w:r>
      <w:r w:rsidRPr="00D07F1B">
        <w:t xml:space="preserve">kopija, kas apliecina atbilstību nolikuma </w:t>
      </w:r>
      <w:r>
        <w:t>15</w:t>
      </w:r>
      <w:r w:rsidRPr="00D07F1B">
        <w:t xml:space="preserve">.1.punktam. Attiecībā uz Latvijas Republikā </w:t>
      </w:r>
      <w:r w:rsidR="00664958">
        <w:t>r</w:t>
      </w:r>
      <w:r w:rsidRPr="00D07F1B">
        <w:t xml:space="preserve">eģistrētiem pretendentiem Pasūtītājs par šo pretendentu atbilstību nolikuma </w:t>
      </w:r>
      <w:r>
        <w:t>15</w:t>
      </w:r>
      <w:r w:rsidRPr="00D07F1B">
        <w:t>.1.punktam pārliecinās attiecīgo informāciju</w:t>
      </w:r>
      <w:r w:rsidR="0085536A">
        <w:t>,</w:t>
      </w:r>
      <w:r w:rsidRPr="00D07F1B">
        <w:t xml:space="preserve"> iegūstot publiskajā datubāzē</w:t>
      </w:r>
      <w:r>
        <w:t>.</w:t>
      </w:r>
    </w:p>
    <w:p w14:paraId="4EA15875" w14:textId="0221198F" w:rsidR="00D07F1B" w:rsidRPr="00D07F1B" w:rsidRDefault="00D07F1B" w:rsidP="0013765D">
      <w:pPr>
        <w:pStyle w:val="ListParagraph"/>
        <w:widowControl w:val="0"/>
        <w:numPr>
          <w:ilvl w:val="1"/>
          <w:numId w:val="46"/>
        </w:numPr>
        <w:ind w:left="567" w:hanging="567"/>
        <w:jc w:val="both"/>
      </w:pPr>
      <w:r>
        <w:t>J</w:t>
      </w:r>
      <w:r w:rsidRPr="00C61377">
        <w:t>a pretendents ir apvienība</w:t>
      </w:r>
      <w:r>
        <w:t>, jāiesniedz a</w:t>
      </w:r>
      <w:r w:rsidRPr="00C61377">
        <w:t>pvienības dalībnieku noslēgtās vienošanās kopija, kurā ir norādīts</w:t>
      </w:r>
      <w:r w:rsidRPr="00C61377">
        <w:rPr>
          <w:color w:val="000000"/>
        </w:rPr>
        <w:t xml:space="preserve"> katram apvienības dalībniekam nododamo izpildāmo darbu daļa procentos no piedāvātās kopējās līguma cenas</w:t>
      </w:r>
      <w:r w:rsidRPr="00C61377">
        <w:t xml:space="preserve"> un šo darbu raksturojums.</w:t>
      </w:r>
    </w:p>
    <w:p w14:paraId="1A2DD2A9" w14:textId="539B009C" w:rsidR="00D07F1B" w:rsidRPr="00D07F1B" w:rsidRDefault="00D07F1B" w:rsidP="0013765D">
      <w:pPr>
        <w:pStyle w:val="ListParagraph"/>
        <w:widowControl w:val="0"/>
        <w:numPr>
          <w:ilvl w:val="1"/>
          <w:numId w:val="46"/>
        </w:numPr>
        <w:jc w:val="both"/>
      </w:pPr>
      <w:r>
        <w:t xml:space="preserve">   Ā</w:t>
      </w:r>
      <w:r w:rsidRPr="00D07F1B">
        <w:t xml:space="preserve">rvalstu personai, ja tā nav reģistrēta Latvijas Republikas Būvkomersantu reģistrā, jāiesniedz atbilstoši attiecīgās valsts normatīvajiem aktiem izsniegts dokuments, kas apliecina tiesības veikt darbus </w:t>
      </w:r>
      <w:r w:rsidR="002C5AE0" w:rsidRPr="002C5AE0">
        <w:rPr>
          <w:spacing w:val="-3"/>
        </w:rPr>
        <w:t>iepirkuma priek</w:t>
      </w:r>
      <w:r w:rsidR="00664958">
        <w:rPr>
          <w:spacing w:val="-3"/>
        </w:rPr>
        <w:t>š</w:t>
      </w:r>
      <w:r w:rsidR="002C5AE0" w:rsidRPr="002C5AE0">
        <w:rPr>
          <w:spacing w:val="-3"/>
        </w:rPr>
        <w:t>metā paredzētajā</w:t>
      </w:r>
      <w:r w:rsidRPr="002C5AE0">
        <w:rPr>
          <w:spacing w:val="-3"/>
        </w:rPr>
        <w:t xml:space="preserve"> jomā </w:t>
      </w:r>
      <w:r w:rsidRPr="002C5AE0">
        <w:t>(sfērā) un šīs personas apliecinājums, ka gadījumā, ja pretendents tiks atzīts par konkursa uzvarētāju</w:t>
      </w:r>
      <w:r w:rsidRPr="00D07F1B">
        <w:t xml:space="preserve">, tad tā apņemas reģistrēties Latvijas Republikas Būvkomersantu reģistrā līdz iepirkuma līguma noslēgšanai. Attiecībā uz Latvijas Republikas Būvkomersantu reģistrā reģistrētiem pretendentiem Pasūtītājs par šo pretendentu atbilstību nolikuma </w:t>
      </w:r>
      <w:r>
        <w:t>15.3</w:t>
      </w:r>
      <w:r w:rsidRPr="00D07F1B">
        <w:t>.punkta prasībai pārliecinās attiecīgo informāciju iegūstot publiskajā datubāzē (Būvniecības informācijas sistēmā (</w:t>
      </w:r>
      <w:hyperlink r:id="rId14" w:history="1">
        <w:r w:rsidRPr="00D07F1B">
          <w:rPr>
            <w:color w:val="0000FF"/>
            <w:u w:val="single"/>
          </w:rPr>
          <w:t>www.bis.gov.lv)</w:t>
        </w:r>
      </w:hyperlink>
      <w:r w:rsidRPr="00D07F1B">
        <w:t>)</w:t>
      </w:r>
      <w:r>
        <w:t>.</w:t>
      </w:r>
    </w:p>
    <w:p w14:paraId="699E4421" w14:textId="77777777" w:rsidR="001A175E" w:rsidRPr="000013BE" w:rsidRDefault="00606163" w:rsidP="0013765D">
      <w:pPr>
        <w:pStyle w:val="BodyText2"/>
        <w:numPr>
          <w:ilvl w:val="1"/>
          <w:numId w:val="46"/>
        </w:numPr>
        <w:rPr>
          <w:rFonts w:ascii="Times New Roman" w:hAnsi="Times New Roman"/>
          <w:szCs w:val="24"/>
        </w:rPr>
      </w:pPr>
      <w:r w:rsidRPr="000013BE">
        <w:rPr>
          <w:rFonts w:ascii="Times New Roman" w:hAnsi="Times New Roman"/>
          <w:szCs w:val="24"/>
        </w:rPr>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06B72B66" w14:textId="095385B4" w:rsidR="006718EA" w:rsidRPr="006718EA" w:rsidRDefault="00B012D7" w:rsidP="0013765D">
      <w:pPr>
        <w:pStyle w:val="BodyText2"/>
        <w:numPr>
          <w:ilvl w:val="2"/>
          <w:numId w:val="46"/>
        </w:numPr>
        <w:ind w:left="0" w:firstLine="0"/>
        <w:rPr>
          <w:rFonts w:ascii="Times New Roman" w:hAnsi="Times New Roman"/>
          <w:szCs w:val="24"/>
        </w:rPr>
      </w:pPr>
      <w:r w:rsidRPr="000013BE">
        <w:rPr>
          <w:rFonts w:ascii="Times New Roman" w:hAnsi="Times New Roman"/>
          <w:szCs w:val="24"/>
        </w:rPr>
        <w:t>Pretendentam jāiesniedz informācija par pretendenta pieredzi atbilstoši nolikuma 1</w:t>
      </w:r>
      <w:r w:rsidR="006718EA">
        <w:rPr>
          <w:rFonts w:ascii="Times New Roman" w:hAnsi="Times New Roman"/>
          <w:szCs w:val="24"/>
        </w:rPr>
        <w:t>6</w:t>
      </w:r>
      <w:r w:rsidRPr="000013BE">
        <w:rPr>
          <w:rFonts w:ascii="Times New Roman" w:hAnsi="Times New Roman"/>
          <w:szCs w:val="24"/>
        </w:rPr>
        <w:t>.1.punktam, pēc šādas tabulas: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714"/>
        <w:gridCol w:w="3402"/>
      </w:tblGrid>
      <w:tr w:rsidR="006718EA" w:rsidRPr="003A3D91" w14:paraId="70CDBEC6" w14:textId="77777777" w:rsidTr="006718EA">
        <w:tc>
          <w:tcPr>
            <w:tcW w:w="534" w:type="dxa"/>
            <w:shd w:val="clear" w:color="auto" w:fill="auto"/>
          </w:tcPr>
          <w:p w14:paraId="3C08AE1D"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Nr.</w:t>
            </w:r>
          </w:p>
        </w:tc>
        <w:tc>
          <w:tcPr>
            <w:tcW w:w="2126" w:type="dxa"/>
            <w:shd w:val="clear" w:color="auto" w:fill="auto"/>
          </w:tcPr>
          <w:p w14:paraId="340C6202"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Pasūtītājs </w:t>
            </w:r>
          </w:p>
        </w:tc>
        <w:tc>
          <w:tcPr>
            <w:tcW w:w="3714" w:type="dxa"/>
            <w:shd w:val="clear" w:color="auto" w:fill="auto"/>
          </w:tcPr>
          <w:p w14:paraId="5A18A78A"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Projektējamā objekta</w:t>
            </w:r>
          </w:p>
          <w:p w14:paraId="7EE0378A"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nosaukums un objekta raksturojums</w:t>
            </w:r>
          </w:p>
        </w:tc>
        <w:tc>
          <w:tcPr>
            <w:tcW w:w="3402" w:type="dxa"/>
            <w:shd w:val="clear" w:color="auto" w:fill="auto"/>
          </w:tcPr>
          <w:p w14:paraId="7ABFA43D"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Izpildes termiņi </w:t>
            </w:r>
          </w:p>
          <w:p w14:paraId="250CA2C9" w14:textId="47012AD9"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saņemta atzīme par projektēšanas nosacījumu izpildi</w:t>
            </w:r>
          </w:p>
        </w:tc>
      </w:tr>
      <w:tr w:rsidR="006718EA" w:rsidRPr="003A3D91" w14:paraId="5BD4503B" w14:textId="77777777" w:rsidTr="006718EA">
        <w:tc>
          <w:tcPr>
            <w:tcW w:w="534" w:type="dxa"/>
            <w:shd w:val="clear" w:color="auto" w:fill="auto"/>
          </w:tcPr>
          <w:p w14:paraId="687F1903" w14:textId="77777777" w:rsidR="006718EA" w:rsidRDefault="006718EA" w:rsidP="0036700F">
            <w:pPr>
              <w:rPr>
                <w:rFonts w:ascii="Times New Roman" w:hAnsi="Times New Roman"/>
                <w:color w:val="000000"/>
                <w:szCs w:val="24"/>
              </w:rPr>
            </w:pPr>
            <w:r w:rsidRPr="00B94475">
              <w:rPr>
                <w:rFonts w:ascii="Times New Roman" w:hAnsi="Times New Roman"/>
                <w:color w:val="000000"/>
                <w:szCs w:val="24"/>
              </w:rPr>
              <w:t>1.</w:t>
            </w:r>
          </w:p>
          <w:p w14:paraId="201CB641" w14:textId="437B33CD" w:rsidR="006718EA" w:rsidRPr="00B94475" w:rsidRDefault="006718EA" w:rsidP="0036700F">
            <w:pPr>
              <w:rPr>
                <w:rFonts w:ascii="Times New Roman" w:hAnsi="Times New Roman"/>
                <w:color w:val="000000"/>
                <w:szCs w:val="24"/>
              </w:rPr>
            </w:pPr>
          </w:p>
        </w:tc>
        <w:tc>
          <w:tcPr>
            <w:tcW w:w="2126" w:type="dxa"/>
            <w:shd w:val="clear" w:color="auto" w:fill="auto"/>
          </w:tcPr>
          <w:p w14:paraId="0888AD10" w14:textId="77777777" w:rsidR="006718EA" w:rsidRPr="00B94475" w:rsidRDefault="006718EA" w:rsidP="0036700F">
            <w:pPr>
              <w:rPr>
                <w:rFonts w:ascii="Times New Roman" w:hAnsi="Times New Roman"/>
                <w:color w:val="000000"/>
                <w:szCs w:val="24"/>
              </w:rPr>
            </w:pPr>
          </w:p>
        </w:tc>
        <w:tc>
          <w:tcPr>
            <w:tcW w:w="3714" w:type="dxa"/>
            <w:shd w:val="clear" w:color="auto" w:fill="auto"/>
          </w:tcPr>
          <w:p w14:paraId="7E64034B" w14:textId="77777777" w:rsidR="006718EA" w:rsidRPr="00B94475" w:rsidRDefault="006718EA" w:rsidP="0036700F">
            <w:pPr>
              <w:rPr>
                <w:rFonts w:ascii="Times New Roman" w:hAnsi="Times New Roman"/>
                <w:color w:val="000000"/>
                <w:szCs w:val="24"/>
              </w:rPr>
            </w:pPr>
          </w:p>
        </w:tc>
        <w:tc>
          <w:tcPr>
            <w:tcW w:w="3402" w:type="dxa"/>
            <w:shd w:val="clear" w:color="auto" w:fill="auto"/>
          </w:tcPr>
          <w:p w14:paraId="5DDF5532" w14:textId="77777777" w:rsidR="006718EA" w:rsidRPr="00B94475" w:rsidRDefault="006718EA" w:rsidP="0036700F">
            <w:pPr>
              <w:rPr>
                <w:rFonts w:ascii="Times New Roman" w:hAnsi="Times New Roman"/>
                <w:color w:val="000000"/>
                <w:szCs w:val="24"/>
              </w:rPr>
            </w:pPr>
          </w:p>
        </w:tc>
      </w:tr>
    </w:tbl>
    <w:p w14:paraId="23D699A6" w14:textId="471FB65F" w:rsidR="00F322F0" w:rsidRPr="00E169D3" w:rsidRDefault="00F322F0" w:rsidP="0013765D">
      <w:pPr>
        <w:numPr>
          <w:ilvl w:val="2"/>
          <w:numId w:val="46"/>
        </w:numPr>
        <w:tabs>
          <w:tab w:val="left" w:pos="567"/>
        </w:tabs>
        <w:ind w:left="709" w:firstLine="0"/>
        <w:jc w:val="both"/>
        <w:rPr>
          <w:rFonts w:ascii="Times New Roman" w:hAnsi="Times New Roman"/>
        </w:rPr>
      </w:pPr>
      <w:r>
        <w:rPr>
          <w:rFonts w:ascii="Times New Roman" w:hAnsi="Times New Roman"/>
        </w:rPr>
        <w:t>Pretendenta</w:t>
      </w:r>
      <w:r w:rsidR="008361AC">
        <w:rPr>
          <w:rFonts w:ascii="Times New Roman" w:hAnsi="Times New Roman"/>
        </w:rPr>
        <w:t>m</w:t>
      </w:r>
      <w:r>
        <w:rPr>
          <w:rFonts w:ascii="Times New Roman" w:hAnsi="Times New Roman"/>
        </w:rPr>
        <w:t xml:space="preserve"> j</w:t>
      </w:r>
      <w:r w:rsidRPr="009D0747">
        <w:rPr>
          <w:rFonts w:ascii="Times New Roman" w:hAnsi="Times New Roman"/>
        </w:rPr>
        <w:t xml:space="preserve">āpievieno </w:t>
      </w:r>
      <w:r>
        <w:rPr>
          <w:rFonts w:ascii="Times New Roman" w:hAnsi="Times New Roman"/>
        </w:rPr>
        <w:t>16.2</w:t>
      </w:r>
      <w:r w:rsidRPr="009D0747">
        <w:rPr>
          <w:rFonts w:ascii="Times New Roman" w:hAnsi="Times New Roman"/>
        </w:rPr>
        <w:t>.punktā norādīt</w:t>
      </w:r>
      <w:r w:rsidR="002C5AE0">
        <w:rPr>
          <w:rFonts w:ascii="Times New Roman" w:hAnsi="Times New Roman"/>
        </w:rPr>
        <w:t>o</w:t>
      </w:r>
      <w:r w:rsidRPr="009D0747">
        <w:rPr>
          <w:rFonts w:ascii="Times New Roman" w:hAnsi="Times New Roman"/>
        </w:rPr>
        <w:t xml:space="preserve"> speciālis</w:t>
      </w:r>
      <w:r w:rsidR="002C5AE0">
        <w:rPr>
          <w:rFonts w:ascii="Times New Roman" w:hAnsi="Times New Roman"/>
        </w:rPr>
        <w:t>tu</w:t>
      </w:r>
      <w:r w:rsidRPr="009D0747">
        <w:rPr>
          <w:rFonts w:ascii="Times New Roman" w:hAnsi="Times New Roman"/>
        </w:rPr>
        <w:t xml:space="preserve"> apliecinājums par gatavību pildīt attiecīgā speciālista pienākumus, ja pretendents tiek atzīts par konkursa uzvarētāju</w:t>
      </w:r>
      <w:r w:rsidR="001C6774" w:rsidRPr="001C6774">
        <w:rPr>
          <w:rFonts w:ascii="Times New Roman" w:hAnsi="Times New Roman"/>
          <w:szCs w:val="24"/>
        </w:rPr>
        <w:t xml:space="preserve"> </w:t>
      </w:r>
      <w:r w:rsidR="001C6774" w:rsidRPr="00B96A22">
        <w:rPr>
          <w:rFonts w:ascii="Times New Roman" w:hAnsi="Times New Roman"/>
          <w:szCs w:val="24"/>
        </w:rPr>
        <w:t xml:space="preserve">un pretendentam jānorāda, kāds būs tiesisko attiecību veids (darba līgums, uzņēmuma līgums, vai tml.) </w:t>
      </w:r>
      <w:r w:rsidR="001C6774" w:rsidRPr="00E169D3">
        <w:rPr>
          <w:rFonts w:ascii="Times New Roman" w:hAnsi="Times New Roman"/>
          <w:szCs w:val="24"/>
        </w:rPr>
        <w:t>starp pretendentu un nolikuma 16.2.punktā norādītajiem speciālistiem</w:t>
      </w:r>
      <w:r w:rsidRPr="00E169D3">
        <w:rPr>
          <w:rFonts w:ascii="Times New Roman" w:hAnsi="Times New Roman"/>
        </w:rPr>
        <w:t>.</w:t>
      </w:r>
    </w:p>
    <w:p w14:paraId="6B5CFAEE" w14:textId="77777777" w:rsidR="00E169D3" w:rsidRPr="00E169D3" w:rsidRDefault="00E169D3" w:rsidP="0013765D">
      <w:pPr>
        <w:numPr>
          <w:ilvl w:val="2"/>
          <w:numId w:val="46"/>
        </w:numPr>
        <w:tabs>
          <w:tab w:val="left" w:pos="567"/>
        </w:tabs>
        <w:ind w:left="709" w:firstLine="0"/>
        <w:jc w:val="both"/>
        <w:rPr>
          <w:rFonts w:ascii="Times New Roman" w:hAnsi="Times New Roman"/>
        </w:rPr>
      </w:pPr>
      <w:r w:rsidRPr="00E169D3">
        <w:rPr>
          <w:rFonts w:ascii="Times New Roman" w:eastAsia="Calibri" w:hAnsi="Times New Roman"/>
        </w:rPr>
        <w:t>Attiecībā uz ārvalstu speciālistu:</w:t>
      </w:r>
    </w:p>
    <w:p w14:paraId="691377B7" w14:textId="11F329B5" w:rsidR="00E169D3" w:rsidRPr="002B7AD5" w:rsidRDefault="00E169D3" w:rsidP="00E46819">
      <w:pPr>
        <w:pStyle w:val="ListParagraph"/>
        <w:widowControl w:val="0"/>
        <w:numPr>
          <w:ilvl w:val="0"/>
          <w:numId w:val="48"/>
        </w:numPr>
        <w:ind w:left="426" w:firstLine="0"/>
        <w:jc w:val="both"/>
      </w:pPr>
      <w:r w:rsidRPr="00E169D3">
        <w:rPr>
          <w:rFonts w:eastAsia="Calibri"/>
        </w:rPr>
        <w:t>kura mītnes valsts ir Eiropas Savienības</w:t>
      </w:r>
      <w:r w:rsidRPr="002B7AD5">
        <w:rPr>
          <w:rFonts w:eastAsia="Calibri"/>
        </w:rPr>
        <w:t xml:space="preserve">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w:t>
      </w:r>
      <w:r w:rsidR="00AC15F2">
        <w:rPr>
          <w:rFonts w:eastAsia="Calibri"/>
        </w:rPr>
        <w:t>16.2</w:t>
      </w:r>
      <w:r w:rsidRPr="002B7AD5">
        <w:rPr>
          <w:rFonts w:eastAsia="Calibri"/>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2B7AD5">
        <w:rPr>
          <w:color w:val="FF0000"/>
        </w:rPr>
        <w:t xml:space="preserve"> </w:t>
      </w:r>
      <w:r w:rsidRPr="002B7AD5">
        <w:t>Pretendentam jāiesniedz Pasūtītājam atzīšanas institūcijas izsniegta atļauja par īslaicīgo pakalpojumu sniegšanu (vai arī atteikums izsniegt atļauju), tiklīdz speciālists to saņems.</w:t>
      </w:r>
    </w:p>
    <w:p w14:paraId="69AB376D" w14:textId="5D24A074" w:rsidR="00E169D3" w:rsidRPr="00365349" w:rsidRDefault="00E169D3" w:rsidP="00E46819">
      <w:pPr>
        <w:widowControl w:val="0"/>
        <w:numPr>
          <w:ilvl w:val="0"/>
          <w:numId w:val="47"/>
        </w:numPr>
        <w:ind w:left="426" w:firstLine="0"/>
        <w:jc w:val="both"/>
        <w:rPr>
          <w:rFonts w:ascii="Times New Roman" w:eastAsia="Calibri" w:hAnsi="Times New Roman"/>
          <w:szCs w:val="24"/>
        </w:rPr>
      </w:pPr>
      <w:r w:rsidRPr="00365349">
        <w:rPr>
          <w:rFonts w:ascii="Times New Roman" w:eastAsia="Calibri" w:hAnsi="Times New Roman"/>
          <w:szCs w:val="24"/>
        </w:rPr>
        <w:t xml:space="preserve">ārvalstu speciālistu, kura mītnes valsts nav Eiropas Savienības dalībvalsts vai Eiropas Brīvās tirdzniecības asociācijas dalībvalsts – pretendentam jāiesniedz atbilstoši attiecīgās valsts </w:t>
      </w:r>
      <w:r w:rsidRPr="00365349">
        <w:rPr>
          <w:rFonts w:ascii="Times New Roman" w:eastAsia="Calibri" w:hAnsi="Times New Roman"/>
          <w:szCs w:val="24"/>
        </w:rPr>
        <w:lastRenderedPageBreak/>
        <w:t>normatīvajiem aktiem izsniegts dokuments, kas apliecina speciālist</w:t>
      </w:r>
      <w:r>
        <w:rPr>
          <w:rFonts w:ascii="Times New Roman" w:eastAsia="Calibri" w:hAnsi="Times New Roman"/>
          <w:szCs w:val="24"/>
        </w:rPr>
        <w:t>u</w:t>
      </w:r>
      <w:r w:rsidRPr="00365349">
        <w:rPr>
          <w:rFonts w:ascii="Times New Roman" w:eastAsia="Calibri" w:hAnsi="Times New Roman"/>
          <w:szCs w:val="24"/>
        </w:rPr>
        <w:t xml:space="preserve"> profesionālo kvalifikāciju </w:t>
      </w:r>
      <w:r>
        <w:rPr>
          <w:rFonts w:ascii="Times New Roman" w:eastAsia="Calibri" w:hAnsi="Times New Roman"/>
          <w:szCs w:val="24"/>
        </w:rPr>
        <w:t xml:space="preserve">sniegt </w:t>
      </w:r>
      <w:r w:rsidRPr="00365349">
        <w:rPr>
          <w:rFonts w:ascii="Times New Roman" w:eastAsia="Calibri" w:hAnsi="Times New Roman"/>
          <w:szCs w:val="24"/>
        </w:rPr>
        <w:t xml:space="preserve">nolikuma </w:t>
      </w:r>
      <w:r w:rsidR="00A840B6">
        <w:rPr>
          <w:rFonts w:ascii="Times New Roman" w:eastAsia="Calibri" w:hAnsi="Times New Roman"/>
          <w:szCs w:val="24"/>
        </w:rPr>
        <w:t>16.2</w:t>
      </w:r>
      <w:r w:rsidRPr="00365349">
        <w:rPr>
          <w:rFonts w:ascii="Times New Roman" w:eastAsia="Calibri" w:hAnsi="Times New Roman"/>
          <w:szCs w:val="24"/>
        </w:rPr>
        <w:t xml:space="preserve">.punktā norādītos </w:t>
      </w:r>
      <w:r>
        <w:rPr>
          <w:rFonts w:ascii="Times New Roman" w:eastAsia="Calibri" w:hAnsi="Times New Roman"/>
          <w:szCs w:val="24"/>
        </w:rPr>
        <w:t>pakalpojumus</w:t>
      </w:r>
      <w:r w:rsidRPr="00365349">
        <w:rPr>
          <w:rFonts w:ascii="Times New Roman" w:eastAsia="Calibri" w:hAnsi="Times New Roman"/>
          <w:szCs w:val="24"/>
        </w:rPr>
        <w:t xml:space="preserve"> un apliecinājumu, ka gadījumā, ja pretendents konkursā iegūst tiesības slēgt līgumu, līdz iepirkuma līguma noslēgšanai t</w:t>
      </w:r>
      <w:r>
        <w:rPr>
          <w:rFonts w:ascii="Times New Roman" w:eastAsia="Calibri" w:hAnsi="Times New Roman"/>
          <w:szCs w:val="24"/>
        </w:rPr>
        <w:t>ie</w:t>
      </w:r>
      <w:r w:rsidRPr="00365349">
        <w:rPr>
          <w:rFonts w:ascii="Times New Roman" w:eastAsia="Calibri" w:hAnsi="Times New Roman"/>
          <w:szCs w:val="24"/>
        </w:rPr>
        <w:t xml:space="preserve"> iesniegs dokumentu, kas apliecina, ka ārvalstu speciālist</w:t>
      </w:r>
      <w:r>
        <w:rPr>
          <w:rFonts w:ascii="Times New Roman" w:eastAsia="Calibri" w:hAnsi="Times New Roman"/>
          <w:szCs w:val="24"/>
        </w:rPr>
        <w:t>u</w:t>
      </w:r>
      <w:r w:rsidRPr="00365349">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687A4555" w14:textId="4CA56DAC" w:rsidR="00E169D3" w:rsidRPr="0003771B" w:rsidRDefault="00E169D3" w:rsidP="00E169D3">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A840B6">
        <w:rPr>
          <w:rFonts w:ascii="Times New Roman" w:eastAsia="Calibri" w:hAnsi="Times New Roman"/>
          <w:szCs w:val="24"/>
        </w:rPr>
        <w:t>16.2</w:t>
      </w:r>
      <w:r w:rsidRPr="00365349">
        <w:rPr>
          <w:rFonts w:ascii="Times New Roman" w:hAnsi="Times New Roman"/>
          <w:szCs w:val="24"/>
        </w:rPr>
        <w:t>.punkt</w:t>
      </w:r>
      <w:r w:rsidR="00A840B6">
        <w:rPr>
          <w:rFonts w:ascii="Times New Roman" w:hAnsi="Times New Roman"/>
          <w:szCs w:val="24"/>
        </w:rPr>
        <w:t>a</w:t>
      </w:r>
      <w:r>
        <w:rPr>
          <w:rFonts w:ascii="Times New Roman" w:hAnsi="Times New Roman"/>
          <w:szCs w:val="24"/>
        </w:rPr>
        <w:t>m</w:t>
      </w:r>
      <w:r w:rsidRPr="00365349">
        <w:rPr>
          <w:rFonts w:ascii="Times New Roman" w:hAnsi="Times New Roman"/>
          <w:szCs w:val="24"/>
        </w:rPr>
        <w:t>, kuri būvprakses sertifikātu saņēmuši Latvijas Republikā, Pasūtītājs pārliecinās attiecīgo informāciju iegūstot publiskajā datubāzē (Būvniecības informācijas sistēmā (</w:t>
      </w:r>
      <w:hyperlink r:id="rId15" w:history="1">
        <w:r w:rsidRPr="00365349">
          <w:rPr>
            <w:rFonts w:ascii="Times New Roman" w:hAnsi="Times New Roman"/>
            <w:color w:val="0000FF"/>
            <w:szCs w:val="24"/>
            <w:u w:val="single"/>
          </w:rPr>
          <w:t>www.bis.gov.lv)</w:t>
        </w:r>
      </w:hyperlink>
      <w:r w:rsidRPr="00365349">
        <w:rPr>
          <w:rFonts w:ascii="Times New Roman" w:hAnsi="Times New Roman"/>
          <w:szCs w:val="24"/>
        </w:rPr>
        <w:t>)</w:t>
      </w:r>
      <w:r w:rsidRPr="0003771B">
        <w:rPr>
          <w:rFonts w:ascii="Times New Roman" w:hAnsi="Times New Roman"/>
          <w:szCs w:val="24"/>
        </w:rPr>
        <w:t>.</w:t>
      </w:r>
    </w:p>
    <w:p w14:paraId="5B893D86" w14:textId="61C4FE86" w:rsidR="0054403D" w:rsidRPr="000D0861" w:rsidRDefault="0054403D" w:rsidP="0013765D">
      <w:pPr>
        <w:pStyle w:val="ListParagraph"/>
        <w:widowControl w:val="0"/>
        <w:numPr>
          <w:ilvl w:val="1"/>
          <w:numId w:val="46"/>
        </w:numPr>
        <w:jc w:val="both"/>
      </w:pPr>
      <w:r>
        <w:t>P</w:t>
      </w:r>
      <w:r w:rsidRPr="0003771B">
        <w:t xml:space="preserve">retendenta apliecinājums, ka tā rīcībā ir tehniskais personāls un aprīkojums (iekārtas, instrumenti u.c.), kas </w:t>
      </w:r>
      <w:r w:rsidRPr="000D0861">
        <w:t>nepieciešams kvalitatīvai un sekmīgai iepirkuma līguma izpildei;</w:t>
      </w:r>
    </w:p>
    <w:p w14:paraId="28D9567B" w14:textId="6F7F9095" w:rsidR="00E20180" w:rsidRPr="000013BE" w:rsidRDefault="00E20180" w:rsidP="0013765D">
      <w:pPr>
        <w:pStyle w:val="BodyText2"/>
        <w:numPr>
          <w:ilvl w:val="1"/>
          <w:numId w:val="4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r w:rsidR="0085536A">
        <w:rPr>
          <w:rFonts w:ascii="Times New Roman" w:hAnsi="Times New Roman"/>
          <w:szCs w:val="24"/>
        </w:rPr>
        <w:t xml:space="preserve"> </w:t>
      </w:r>
      <w:r w:rsidRPr="000013BE">
        <w:rPr>
          <w:rFonts w:ascii="Times New Roman" w:hAnsi="Times New Roman"/>
          <w:szCs w:val="24"/>
        </w:rPr>
        <w:t>izdoti</w:t>
      </w:r>
      <w:r w:rsidR="0085536A">
        <w:rPr>
          <w:rFonts w:ascii="Times New Roman" w:hAnsi="Times New Roman"/>
          <w:szCs w:val="24"/>
        </w:rPr>
        <w:t>,</w:t>
      </w:r>
      <w:r w:rsidRPr="000013BE">
        <w:rPr>
          <w:rFonts w:ascii="Times New Roman" w:hAnsi="Times New Roman"/>
          <w:szCs w:val="24"/>
        </w:rPr>
        <w:t xml:space="preserve"> ne agrāk kā sešus mēnešus pirms iesniegšanas dienas, ja izziņas vai dokumenta izdevējs nav norādījis īsāku tā derīguma termiņu.</w:t>
      </w:r>
    </w:p>
    <w:p w14:paraId="34D76E66" w14:textId="064C6181" w:rsidR="00E20180" w:rsidRPr="00F36BB1" w:rsidRDefault="00E20180" w:rsidP="0013765D">
      <w:pPr>
        <w:pStyle w:val="BodyText2"/>
        <w:numPr>
          <w:ilvl w:val="1"/>
          <w:numId w:val="4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w:t>
      </w:r>
      <w:r w:rsidR="00191880" w:rsidRPr="00870CBF">
        <w:rPr>
          <w:rFonts w:ascii="Times New Roman" w:hAnsi="Times New Roman"/>
          <w:szCs w:val="24"/>
        </w:rPr>
        <w:t>Ja šajā punktā minētā persona ir ārvalstu persona, tai ir jābūt reģistrētai atbilstoši attiecīgās valsts normatīvo aktu prasībām</w:t>
      </w:r>
      <w:r w:rsidR="00191880" w:rsidRPr="000013BE">
        <w:rPr>
          <w:rFonts w:ascii="Times New Roman" w:hAnsi="Times New Roman"/>
          <w:szCs w:val="24"/>
        </w:rPr>
        <w:t xml:space="preserve"> </w:t>
      </w:r>
      <w:r w:rsidRPr="000013BE">
        <w:rPr>
          <w:rFonts w:ascii="Times New Roman" w:hAnsi="Times New Roman"/>
          <w:szCs w:val="24"/>
        </w:rPr>
        <w:t xml:space="preserve">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r w:rsidR="00FE7970">
        <w:rPr>
          <w:rFonts w:ascii="Times New Roman" w:hAnsi="Times New Roman"/>
          <w:szCs w:val="24"/>
        </w:rPr>
        <w:t xml:space="preserve"> </w:t>
      </w:r>
    </w:p>
    <w:p w14:paraId="5949EE75" w14:textId="7E51FB04" w:rsidR="00D07F1B" w:rsidRPr="00D07F1B" w:rsidRDefault="00E20180" w:rsidP="0013765D">
      <w:pPr>
        <w:pStyle w:val="BodyText2"/>
        <w:numPr>
          <w:ilvl w:val="1"/>
          <w:numId w:val="4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w:t>
      </w:r>
      <w:r w:rsidR="0085536A">
        <w:rPr>
          <w:rFonts w:ascii="Times New Roman" w:hAnsi="Times New Roman"/>
        </w:rPr>
        <w:t xml:space="preserve">, </w:t>
      </w:r>
      <w:r w:rsidRPr="00F36BB1">
        <w:rPr>
          <w:rFonts w:ascii="Times New Roman" w:hAnsi="Times New Roman"/>
        </w:rPr>
        <w:t xml:space="preserve">vai lielāka, katram šādam apakšuzņēmējam izpildei nododamo iepirkuma līguma daļu, un pievieno vienošanos, kurā norādīti apakšuzņēmējam nododamo </w:t>
      </w:r>
      <w:r w:rsidR="00793769">
        <w:rPr>
          <w:rFonts w:ascii="Times New Roman" w:hAnsi="Times New Roman"/>
        </w:rPr>
        <w:t>pakalpojumu</w:t>
      </w:r>
      <w:r w:rsidRPr="00F36BB1">
        <w:rPr>
          <w:rFonts w:ascii="Times New Roman" w:hAnsi="Times New Roman"/>
        </w:rPr>
        <w:t xml:space="preserve"> veidi, šo </w:t>
      </w:r>
      <w:r w:rsidR="00793769">
        <w:rPr>
          <w:rFonts w:ascii="Times New Roman" w:hAnsi="Times New Roman"/>
        </w:rPr>
        <w:t>pakalpojumu</w:t>
      </w:r>
      <w:r w:rsidRPr="00F36BB1">
        <w:rPr>
          <w:rFonts w:ascii="Times New Roman" w:hAnsi="Times New Roman"/>
        </w:rPr>
        <w:t xml:space="preserve"> apjoms procentos no piedāvātās kopējās līguma cenas, un kurā apakšuzņēmējs apliecina gatavību </w:t>
      </w:r>
      <w:r w:rsidR="00793769">
        <w:rPr>
          <w:rFonts w:ascii="Times New Roman" w:hAnsi="Times New Roman"/>
        </w:rPr>
        <w:t>sniegt</w:t>
      </w:r>
      <w:r w:rsidRPr="00F36BB1">
        <w:rPr>
          <w:rFonts w:ascii="Times New Roman" w:hAnsi="Times New Roman"/>
        </w:rPr>
        <w:t xml:space="preserve"> šos </w:t>
      </w:r>
      <w:r w:rsidR="00793769">
        <w:rPr>
          <w:rFonts w:ascii="Times New Roman" w:hAnsi="Times New Roman"/>
        </w:rPr>
        <w:t>pakalpojumu</w:t>
      </w:r>
      <w:r w:rsidRPr="00F36BB1">
        <w:rPr>
          <w:rFonts w:ascii="Times New Roman" w:hAnsi="Times New Roman"/>
        </w:rPr>
        <w:t>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7B2FDFF" w14:textId="53DCEF3A" w:rsidR="00E20180" w:rsidRPr="0063360F" w:rsidRDefault="00E20180" w:rsidP="0013765D">
      <w:pPr>
        <w:pStyle w:val="BodyText2"/>
        <w:numPr>
          <w:ilvl w:val="1"/>
          <w:numId w:val="46"/>
        </w:numPr>
        <w:rPr>
          <w:rFonts w:ascii="Times New Roman" w:hAnsi="Times New Roman"/>
          <w:szCs w:val="24"/>
        </w:rPr>
      </w:pPr>
      <w:r w:rsidRPr="00F36BB1">
        <w:rPr>
          <w:rFonts w:ascii="Times New Roman" w:hAnsi="Times New Roman"/>
          <w:szCs w:val="24"/>
        </w:rPr>
        <w:t xml:space="preserve"> </w:t>
      </w:r>
      <w:r w:rsidR="00D07F1B" w:rsidRPr="00C86ED4">
        <w:rPr>
          <w:rFonts w:ascii="Times New Roman" w:hAnsi="Times New Roman"/>
        </w:rPr>
        <w:t xml:space="preserve">Ja apakšuzņēmējs </w:t>
      </w:r>
      <w:r w:rsidR="00D07F1B" w:rsidRPr="00182F6D">
        <w:rPr>
          <w:rFonts w:ascii="Times New Roman" w:hAnsi="Times New Roman"/>
        </w:rPr>
        <w:t xml:space="preserve">vai  persona, uz kuru iespējām pretendents balstās, </w:t>
      </w:r>
      <w:r w:rsidR="00D07F1B" w:rsidRPr="002C2B17">
        <w:rPr>
          <w:rFonts w:ascii="Times New Roman" w:hAnsi="Times New Roman"/>
        </w:rPr>
        <w:t>lai apliecinātu tā kvalifikācijas atbilstību nolikumā noteiktajām prasībām</w:t>
      </w:r>
      <w:r w:rsidR="00D07F1B">
        <w:rPr>
          <w:rFonts w:ascii="Times New Roman" w:hAnsi="Times New Roman"/>
        </w:rPr>
        <w:t>,</w:t>
      </w:r>
      <w:r w:rsidR="00D07F1B" w:rsidRPr="00182F6D">
        <w:rPr>
          <w:rFonts w:ascii="Times New Roman" w:hAnsi="Times New Roman"/>
        </w:rPr>
        <w:t xml:space="preserve"> veiks iepirkuma priekšmetā ietilpstošos projektēšanas darbus (saskaņā ar Būvniecības likumu), tam jābūt</w:t>
      </w:r>
      <w:r w:rsidR="00D07F1B" w:rsidRPr="00C86ED4">
        <w:rPr>
          <w:rFonts w:ascii="Times New Roman" w:hAnsi="Times New Roman"/>
          <w:bCs/>
        </w:rPr>
        <w:t xml:space="preserve"> reģistrētam </w:t>
      </w:r>
      <w:r w:rsidR="00D07F1B" w:rsidRPr="00C86ED4">
        <w:rPr>
          <w:rFonts w:ascii="Times New Roman" w:hAnsi="Times New Roman"/>
          <w:spacing w:val="-3"/>
        </w:rPr>
        <w:t xml:space="preserve">Latvijas Republikas Būvkomersantu reģistrā, saskaņā ar </w:t>
      </w:r>
      <w:r w:rsidR="00D07F1B" w:rsidRPr="00C86ED4">
        <w:rPr>
          <w:rFonts w:ascii="Times New Roman" w:hAnsi="Times New Roman"/>
        </w:rPr>
        <w:t xml:space="preserve">Būvniecības likuma 22.panta pirmo daļu </w:t>
      </w:r>
      <w:r w:rsidR="00D07F1B" w:rsidRPr="00C86ED4">
        <w:rPr>
          <w:rFonts w:ascii="Times New Roman" w:hAnsi="Times New Roman"/>
          <w:spacing w:val="-3"/>
        </w:rPr>
        <w:t xml:space="preserve">un </w:t>
      </w:r>
      <w:r w:rsidR="00D07F1B" w:rsidRPr="00C86ED4">
        <w:rPr>
          <w:rFonts w:ascii="Times New Roman" w:hAnsi="Times New Roman"/>
        </w:rPr>
        <w:t>Ministru kabineta 2014.gada 25.februāra noteikumu Nr.</w:t>
      </w:r>
      <w:r w:rsidR="00D07F1B" w:rsidRPr="007D0B66">
        <w:rPr>
          <w:rFonts w:ascii="Times New Roman" w:hAnsi="Times New Roman"/>
        </w:rPr>
        <w:t>116 „Būvkomersantu reģistrācijas noteikumi”</w:t>
      </w:r>
      <w:r w:rsidR="00D07F1B" w:rsidRPr="007D0B66">
        <w:rPr>
          <w:rFonts w:ascii="Times New Roman" w:hAnsi="Times New Roman"/>
          <w:spacing w:val="-3"/>
        </w:rPr>
        <w:t xml:space="preserve"> prasībām</w:t>
      </w:r>
      <w:r w:rsidR="00D07F1B" w:rsidRPr="007D0B66">
        <w:rPr>
          <w:rFonts w:ascii="Times New Roman" w:hAnsi="Times New Roman"/>
        </w:rPr>
        <w:t xml:space="preserve">, vai, ja apakšuzņēmējs </w:t>
      </w:r>
      <w:r w:rsidR="00D07F1B" w:rsidRPr="00F322F0">
        <w:rPr>
          <w:rFonts w:ascii="Times New Roman" w:hAnsi="Times New Roman"/>
        </w:rPr>
        <w:t>ir ārvalstu persona, tam jābūt reģistrētam atbilstoši attiecīgās valsts normatīvo aktu prasībām,</w:t>
      </w:r>
      <w:r w:rsidR="00D07F1B" w:rsidRPr="00F322F0">
        <w:rPr>
          <w:rFonts w:ascii="Times New Roman" w:hAnsi="Times New Roman"/>
          <w:spacing w:val="-3"/>
        </w:rPr>
        <w:t xml:space="preserve"> kas dod tiesības veikt </w:t>
      </w:r>
      <w:r w:rsidR="002C5AE0" w:rsidRPr="00182F6D">
        <w:rPr>
          <w:rFonts w:ascii="Times New Roman" w:hAnsi="Times New Roman"/>
        </w:rPr>
        <w:t>iepirkuma priekšmetā ietilpstošos projektēšanas darbus</w:t>
      </w:r>
      <w:r w:rsidR="002C5AE0" w:rsidRPr="00F322F0">
        <w:rPr>
          <w:rFonts w:ascii="Times New Roman" w:hAnsi="Times New Roman"/>
          <w:spacing w:val="-3"/>
        </w:rPr>
        <w:t xml:space="preserve"> </w:t>
      </w:r>
      <w:r w:rsidR="00D07F1B" w:rsidRPr="00F322F0">
        <w:rPr>
          <w:rFonts w:ascii="Times New Roman" w:hAnsi="Times New Roman"/>
          <w:spacing w:val="-3"/>
        </w:rPr>
        <w:t>un gadījumā, ja pretendents tiks atzīts par uzvarētāju, līdz iepirkuma līguma slēgšanai jāreģistrējas Latvijas Republikas Būvkomersantu reģistrā.</w:t>
      </w:r>
    </w:p>
    <w:p w14:paraId="51F92DAA" w14:textId="77777777" w:rsidR="00D07F1B" w:rsidRPr="00F36BB1" w:rsidRDefault="00D07F1B" w:rsidP="00D07F1B">
      <w:pPr>
        <w:pStyle w:val="BodyText2"/>
        <w:tabs>
          <w:tab w:val="clear" w:pos="0"/>
        </w:tabs>
        <w:ind w:left="720"/>
        <w:rPr>
          <w:rFonts w:ascii="Times New Roman" w:hAnsi="Times New Roman"/>
          <w:szCs w:val="24"/>
        </w:rPr>
      </w:pPr>
    </w:p>
    <w:p w14:paraId="1D4977E3" w14:textId="77777777" w:rsidR="00C42CC3" w:rsidRPr="000013BE" w:rsidRDefault="00C42CC3" w:rsidP="0013765D">
      <w:pPr>
        <w:pStyle w:val="BodyText2"/>
        <w:numPr>
          <w:ilvl w:val="0"/>
          <w:numId w:val="46"/>
        </w:numPr>
        <w:rPr>
          <w:rFonts w:ascii="Times New Roman" w:hAnsi="Times New Roman"/>
          <w:b/>
          <w:bCs/>
        </w:rPr>
      </w:pPr>
      <w:r w:rsidRPr="000013BE">
        <w:rPr>
          <w:rFonts w:ascii="Times New Roman" w:hAnsi="Times New Roman"/>
          <w:b/>
          <w:bCs/>
        </w:rPr>
        <w:t>Finanšu piedāvājums</w:t>
      </w:r>
    </w:p>
    <w:p w14:paraId="57723304" w14:textId="5602D57F" w:rsidR="000C6A01" w:rsidRPr="007D0AC6" w:rsidRDefault="000C6A01" w:rsidP="0013765D">
      <w:pPr>
        <w:pStyle w:val="ListParagraph"/>
        <w:widowControl w:val="0"/>
        <w:numPr>
          <w:ilvl w:val="1"/>
          <w:numId w:val="46"/>
        </w:numPr>
        <w:tabs>
          <w:tab w:val="left" w:pos="567"/>
        </w:tabs>
        <w:jc w:val="both"/>
        <w:rPr>
          <w:b/>
          <w:color w:val="000000"/>
        </w:rPr>
      </w:pPr>
      <w:r w:rsidRPr="007D0AC6">
        <w:rPr>
          <w:bCs/>
        </w:rPr>
        <w:t xml:space="preserve">Finanšu piedāvājums </w:t>
      </w:r>
      <w:r w:rsidRPr="001D0D2B">
        <w:t>jāsagatavo saskaņā ar Finanšu piedāvājuma formu (</w:t>
      </w:r>
      <w:r w:rsidR="002C5AE0" w:rsidRPr="001D0D2B">
        <w:t>2</w:t>
      </w:r>
      <w:r w:rsidRPr="001D0D2B">
        <w:t xml:space="preserve">.pielikums) tajā daļā (par tiem līgumiem), par kuru pretendents iesniedz piedāvājumu. </w:t>
      </w:r>
      <w:r w:rsidR="00F322F0" w:rsidRPr="001D0D2B">
        <w:t xml:space="preserve">  </w:t>
      </w:r>
    </w:p>
    <w:p w14:paraId="529134B8" w14:textId="5BD6B888" w:rsidR="00F322F0" w:rsidRPr="00E77F86" w:rsidRDefault="00F322F0" w:rsidP="0013765D">
      <w:pPr>
        <w:widowControl w:val="0"/>
        <w:numPr>
          <w:ilvl w:val="1"/>
          <w:numId w:val="46"/>
        </w:numPr>
        <w:tabs>
          <w:tab w:val="left" w:pos="567"/>
        </w:tabs>
        <w:jc w:val="both"/>
        <w:rPr>
          <w:rFonts w:ascii="Times New Roman" w:hAnsi="Times New Roman"/>
          <w:b/>
          <w:color w:val="000000"/>
        </w:rPr>
      </w:pPr>
      <w:r w:rsidRPr="00E77F86">
        <w:rPr>
          <w:rFonts w:ascii="Times New Roman" w:hAnsi="Times New Roman"/>
        </w:rPr>
        <w:t xml:space="preserve">Attiecībā uz </w:t>
      </w:r>
      <w:r w:rsidRPr="00E77F86">
        <w:rPr>
          <w:rFonts w:ascii="Times New Roman" w:hAnsi="Times New Roman"/>
          <w:b/>
        </w:rPr>
        <w:t xml:space="preserve">finanšu piedāvājuma </w:t>
      </w:r>
      <w:r w:rsidRPr="00E77F86">
        <w:rPr>
          <w:rFonts w:ascii="Times New Roman" w:hAnsi="Times New Roman"/>
        </w:rPr>
        <w:t>sagatavošanu pretendentam jāievēro šādi nosacījumi un jānorāda:</w:t>
      </w:r>
    </w:p>
    <w:p w14:paraId="27A061FE" w14:textId="0C0FBDB7" w:rsidR="00F322F0" w:rsidRPr="007D0AC6" w:rsidRDefault="00F322F0" w:rsidP="008C6677">
      <w:pPr>
        <w:pStyle w:val="ListParagraph"/>
        <w:widowControl w:val="0"/>
        <w:numPr>
          <w:ilvl w:val="2"/>
          <w:numId w:val="53"/>
        </w:numPr>
        <w:tabs>
          <w:tab w:val="left" w:pos="567"/>
        </w:tabs>
        <w:ind w:hanging="11"/>
        <w:jc w:val="both"/>
        <w:rPr>
          <w:b/>
          <w:color w:val="000000"/>
        </w:rPr>
      </w:pPr>
      <w:r w:rsidRPr="007D0AC6">
        <w:rPr>
          <w:bCs/>
          <w:color w:val="000000"/>
        </w:rPr>
        <w:lastRenderedPageBreak/>
        <w:t>visu paredzēto darbu (Darbu daudzumu un izmaksu sarakst</w:t>
      </w:r>
      <w:r w:rsidR="00B07F06" w:rsidRPr="007D0AC6">
        <w:rPr>
          <w:bCs/>
          <w:color w:val="000000"/>
        </w:rPr>
        <w:t>os</w:t>
      </w:r>
      <w:r w:rsidRPr="007D0AC6">
        <w:rPr>
          <w:bCs/>
          <w:color w:val="000000"/>
        </w:rPr>
        <w:t xml:space="preserve"> </w:t>
      </w:r>
      <w:r w:rsidRPr="007D0AC6">
        <w:rPr>
          <w:color w:val="000000"/>
        </w:rPr>
        <w:t xml:space="preserve">nolikuma </w:t>
      </w:r>
      <w:r w:rsidR="008361AC">
        <w:rPr>
          <w:color w:val="000000"/>
        </w:rPr>
        <w:t>7</w:t>
      </w:r>
      <w:r w:rsidR="002C5AE0" w:rsidRPr="007D0AC6">
        <w:rPr>
          <w:color w:val="000000"/>
        </w:rPr>
        <w:t>.</w:t>
      </w:r>
      <w:r w:rsidR="000B51DA" w:rsidRPr="007D0AC6">
        <w:rPr>
          <w:color w:val="000000"/>
        </w:rPr>
        <w:t xml:space="preserve">, </w:t>
      </w:r>
      <w:r w:rsidR="008361AC">
        <w:rPr>
          <w:color w:val="000000"/>
        </w:rPr>
        <w:t>8</w:t>
      </w:r>
      <w:r w:rsidR="000B51DA" w:rsidRPr="007D0AC6">
        <w:rPr>
          <w:color w:val="000000"/>
        </w:rPr>
        <w:t xml:space="preserve">., </w:t>
      </w:r>
      <w:r w:rsidR="008361AC">
        <w:rPr>
          <w:color w:val="000000"/>
        </w:rPr>
        <w:t>9</w:t>
      </w:r>
      <w:r w:rsidR="000B51DA" w:rsidRPr="007D0AC6">
        <w:rPr>
          <w:color w:val="000000"/>
        </w:rPr>
        <w:t>. vai 1</w:t>
      </w:r>
      <w:r w:rsidR="008361AC">
        <w:rPr>
          <w:color w:val="000000"/>
        </w:rPr>
        <w:t>0</w:t>
      </w:r>
      <w:r w:rsidR="000B51DA" w:rsidRPr="007D0AC6">
        <w:rPr>
          <w:color w:val="000000"/>
        </w:rPr>
        <w:t>.</w:t>
      </w:r>
      <w:r w:rsidRPr="007D0AC6">
        <w:rPr>
          <w:color w:val="000000"/>
        </w:rPr>
        <w:t>pielikum</w:t>
      </w:r>
      <w:r w:rsidR="000B51DA" w:rsidRPr="007D0AC6">
        <w:rPr>
          <w:color w:val="000000"/>
        </w:rPr>
        <w:t>a</w:t>
      </w:r>
      <w:r w:rsidR="002C5AE0" w:rsidRPr="007D0AC6">
        <w:rPr>
          <w:color w:val="000000"/>
        </w:rPr>
        <w:t>)</w:t>
      </w:r>
      <w:r w:rsidRPr="007D0AC6">
        <w:rPr>
          <w:bCs/>
          <w:color w:val="000000"/>
        </w:rPr>
        <w:t xml:space="preserve"> kopsumma, kas jānorāda finanšu piedāvājuma veidlapā (</w:t>
      </w:r>
      <w:r w:rsidR="002C5AE0" w:rsidRPr="007D0AC6">
        <w:rPr>
          <w:bCs/>
          <w:color w:val="000000"/>
        </w:rPr>
        <w:t>2.</w:t>
      </w:r>
      <w:r w:rsidRPr="007D0AC6">
        <w:rPr>
          <w:bCs/>
          <w:color w:val="000000"/>
        </w:rPr>
        <w:t>pielikums</w:t>
      </w:r>
      <w:r w:rsidR="002C5AE0" w:rsidRPr="007D0AC6">
        <w:rPr>
          <w:bCs/>
          <w:color w:val="000000"/>
        </w:rPr>
        <w:t>)</w:t>
      </w:r>
    </w:p>
    <w:p w14:paraId="4EDC1D5F" w14:textId="429EFAB3" w:rsidR="00F322F0" w:rsidRPr="007D0AC6" w:rsidRDefault="00F322F0" w:rsidP="008C6677">
      <w:pPr>
        <w:pStyle w:val="ListParagraph"/>
        <w:widowControl w:val="0"/>
        <w:numPr>
          <w:ilvl w:val="2"/>
          <w:numId w:val="53"/>
        </w:numPr>
        <w:tabs>
          <w:tab w:val="left" w:pos="567"/>
        </w:tabs>
        <w:ind w:hanging="11"/>
        <w:jc w:val="both"/>
        <w:rPr>
          <w:b/>
          <w:color w:val="000000"/>
        </w:rPr>
      </w:pPr>
      <w:r w:rsidRPr="007D0AC6">
        <w:rPr>
          <w:color w:val="000000"/>
        </w:rPr>
        <w:t>piedāvājuma cenu veidojošo atsevišķo izmaksu atšifrējums atbilstoši Darbu daudzumu un izmaksu sarakstam (</w:t>
      </w:r>
      <w:r w:rsidR="00B653A6">
        <w:rPr>
          <w:color w:val="000000"/>
        </w:rPr>
        <w:t xml:space="preserve">7., </w:t>
      </w:r>
      <w:r w:rsidR="0030262B" w:rsidRPr="007D0AC6">
        <w:rPr>
          <w:color w:val="000000"/>
        </w:rPr>
        <w:t>8., 9.</w:t>
      </w:r>
      <w:r w:rsidR="00B653A6">
        <w:rPr>
          <w:color w:val="000000"/>
        </w:rPr>
        <w:t xml:space="preserve">  vai</w:t>
      </w:r>
      <w:r w:rsidR="0030262B" w:rsidRPr="007D0AC6">
        <w:rPr>
          <w:color w:val="000000"/>
        </w:rPr>
        <w:t xml:space="preserve"> 10.</w:t>
      </w:r>
      <w:r w:rsidR="002C5AE0" w:rsidRPr="007D0AC6">
        <w:rPr>
          <w:color w:val="000000"/>
        </w:rPr>
        <w:t>pielikums).</w:t>
      </w:r>
      <w:r w:rsidRPr="007D0AC6">
        <w:rPr>
          <w:color w:val="000000"/>
        </w:rPr>
        <w:t xml:space="preserve"> Izmaksās jāiekļauj visas nodevas, nodokļi un pārējās izmaksas, kuras ir nepieciešamas un saistošas pretendentam, izņemot PVN, kā arī pieskaitāmie izdevumi un pārējās izmaksas, lai nodrošinātu visa darba procesa izpildi.. Visām izmaksām jābūt norādītām </w:t>
      </w:r>
      <w:proofErr w:type="spellStart"/>
      <w:r w:rsidRPr="007D0AC6">
        <w:rPr>
          <w:i/>
          <w:color w:val="000000"/>
        </w:rPr>
        <w:t>euro</w:t>
      </w:r>
      <w:proofErr w:type="spellEnd"/>
      <w:r w:rsidRPr="007D0AC6">
        <w:rPr>
          <w:i/>
          <w:color w:val="000000"/>
        </w:rPr>
        <w:t>.</w:t>
      </w:r>
      <w:r w:rsidRPr="007D0AC6">
        <w:t xml:space="preserve"> </w:t>
      </w:r>
      <w:r w:rsidRPr="007D0AC6">
        <w:rPr>
          <w:color w:val="000000"/>
        </w:rPr>
        <w:t xml:space="preserve">Visām cenām un izmaksām darbu daudzumu un izmaksu sarakstā jābūt norādītām ar precizitāti 2 (divas) zīmes aiz komata. </w:t>
      </w:r>
    </w:p>
    <w:p w14:paraId="395E8330" w14:textId="77777777" w:rsidR="00F322F0" w:rsidRPr="000013BE" w:rsidRDefault="00F322F0" w:rsidP="00F322F0">
      <w:pPr>
        <w:pStyle w:val="BodyText2"/>
        <w:tabs>
          <w:tab w:val="clear" w:pos="0"/>
        </w:tabs>
        <w:ind w:left="720"/>
        <w:rPr>
          <w:rFonts w:ascii="Times New Roman" w:hAnsi="Times New Roman"/>
          <w:bCs/>
        </w:rPr>
      </w:pPr>
    </w:p>
    <w:p w14:paraId="6ED159BD" w14:textId="77777777" w:rsidR="00086798" w:rsidRPr="000013BE" w:rsidRDefault="00086798" w:rsidP="008C6677">
      <w:pPr>
        <w:pStyle w:val="BodyText2"/>
        <w:numPr>
          <w:ilvl w:val="0"/>
          <w:numId w:val="53"/>
        </w:numPr>
        <w:rPr>
          <w:rFonts w:ascii="Times New Roman" w:hAnsi="Times New Roman"/>
          <w:b/>
        </w:rPr>
      </w:pPr>
      <w:r w:rsidRPr="000013BE">
        <w:rPr>
          <w:rFonts w:ascii="Times New Roman" w:hAnsi="Times New Roman"/>
          <w:b/>
        </w:rPr>
        <w:t>Tehnisk</w:t>
      </w:r>
      <w:r w:rsidR="003D2A97" w:rsidRPr="000013BE">
        <w:rPr>
          <w:rFonts w:ascii="Times New Roman" w:hAnsi="Times New Roman"/>
          <w:b/>
        </w:rPr>
        <w:t>ais piedāvājums</w:t>
      </w:r>
    </w:p>
    <w:p w14:paraId="4A4C5006" w14:textId="4882C17E" w:rsidR="00B07F06" w:rsidRPr="00B07F06" w:rsidRDefault="00B07F06" w:rsidP="008C6677">
      <w:pPr>
        <w:pStyle w:val="ListParagraph"/>
        <w:widowControl w:val="0"/>
        <w:numPr>
          <w:ilvl w:val="1"/>
          <w:numId w:val="53"/>
        </w:numPr>
        <w:jc w:val="both"/>
        <w:rPr>
          <w:b/>
          <w:color w:val="000000"/>
        </w:rPr>
      </w:pPr>
      <w:r w:rsidRPr="00B07F06">
        <w:rPr>
          <w:color w:val="000000"/>
        </w:rPr>
        <w:t>Tehniskais piedāvājums pretendentam jāizstrādā, ņemot vērā Projektēšanas uzdevumu (</w:t>
      </w:r>
      <w:r w:rsidR="00FD06FE">
        <w:rPr>
          <w:color w:val="000000"/>
        </w:rPr>
        <w:t>3.-</w:t>
      </w:r>
      <w:r w:rsidR="007318E4">
        <w:rPr>
          <w:color w:val="000000"/>
        </w:rPr>
        <w:t>6</w:t>
      </w:r>
      <w:r w:rsidR="00FD06FE">
        <w:rPr>
          <w:color w:val="000000"/>
        </w:rPr>
        <w:t>.pielikums</w:t>
      </w:r>
      <w:r w:rsidR="002C5AE0">
        <w:rPr>
          <w:color w:val="000000"/>
        </w:rPr>
        <w:t>),</w:t>
      </w:r>
      <w:r w:rsidRPr="00B07F06">
        <w:rPr>
          <w:color w:val="000000"/>
        </w:rPr>
        <w:t xml:space="preserve"> Darbu daudzumu un izmaksu sarakstu (</w:t>
      </w:r>
      <w:r w:rsidR="007318E4">
        <w:rPr>
          <w:color w:val="000000"/>
        </w:rPr>
        <w:t>7</w:t>
      </w:r>
      <w:r w:rsidR="00FD06FE">
        <w:rPr>
          <w:color w:val="000000"/>
        </w:rPr>
        <w:t>.-1</w:t>
      </w:r>
      <w:r w:rsidR="007318E4">
        <w:rPr>
          <w:color w:val="000000"/>
        </w:rPr>
        <w:t>0</w:t>
      </w:r>
      <w:r w:rsidR="002C5AE0">
        <w:rPr>
          <w:color w:val="000000"/>
        </w:rPr>
        <w:t>.pielikums)</w:t>
      </w:r>
      <w:r w:rsidRPr="00B07F06">
        <w:rPr>
          <w:color w:val="000000"/>
        </w:rPr>
        <w:t xml:space="preserve"> </w:t>
      </w:r>
      <w:r w:rsidRPr="00B07F06">
        <w:t>un līguma projektu (</w:t>
      </w:r>
      <w:r w:rsidR="002F1DF2">
        <w:t>1</w:t>
      </w:r>
      <w:r w:rsidR="007318E4">
        <w:t>1</w:t>
      </w:r>
      <w:r w:rsidR="00AB7FE4">
        <w:t>.pielikums un</w:t>
      </w:r>
      <w:r w:rsidR="002F1DF2">
        <w:t xml:space="preserve"> 1</w:t>
      </w:r>
      <w:r w:rsidR="007318E4">
        <w:t>2</w:t>
      </w:r>
      <w:r w:rsidR="00AB7FE4">
        <w:t>.pielikums</w:t>
      </w:r>
      <w:r w:rsidRPr="00B07F06">
        <w:t>) nosacījumus</w:t>
      </w:r>
      <w:r w:rsidRPr="00B07F06">
        <w:rPr>
          <w:color w:val="000000"/>
        </w:rPr>
        <w:t>. Tehniskajā piedāvājumā</w:t>
      </w:r>
      <w:r w:rsidR="00727FEF" w:rsidRPr="00B07F06">
        <w:t xml:space="preserve"> jānorāda</w:t>
      </w:r>
      <w:r>
        <w:t xml:space="preserve"> </w:t>
      </w:r>
      <w:r w:rsidRPr="00B07F06">
        <w:rPr>
          <w:bCs/>
          <w:color w:val="000000"/>
        </w:rPr>
        <w:t>informācija par</w:t>
      </w:r>
      <w:r w:rsidRPr="00B07F06">
        <w:rPr>
          <w:b/>
          <w:bCs/>
          <w:color w:val="000000"/>
        </w:rPr>
        <w:t xml:space="preserve"> </w:t>
      </w:r>
      <w:r w:rsidRPr="00B07F06">
        <w:rPr>
          <w:bCs/>
          <w:color w:val="000000"/>
        </w:rPr>
        <w:t xml:space="preserve">pretendenta darba organizāciju, </w:t>
      </w:r>
      <w:r w:rsidR="00727FEF" w:rsidRPr="00B07F06">
        <w:t>materiāltehnisk</w:t>
      </w:r>
      <w:r>
        <w:t>iem</w:t>
      </w:r>
      <w:r w:rsidR="00727FEF" w:rsidRPr="00B07F06">
        <w:t xml:space="preserve"> un darbinieku resursi, kas tiks iesaistīti </w:t>
      </w:r>
      <w:r>
        <w:t>līguma</w:t>
      </w:r>
      <w:r w:rsidR="00727FEF" w:rsidRPr="00B07F06">
        <w:t xml:space="preserve"> izpildē.</w:t>
      </w:r>
      <w:r w:rsidR="000822FC" w:rsidRPr="00B07F06">
        <w:t xml:space="preserve"> </w:t>
      </w:r>
    </w:p>
    <w:p w14:paraId="706C9188" w14:textId="0C6FA451" w:rsidR="00793100" w:rsidRPr="00B449A9" w:rsidRDefault="00B07F06" w:rsidP="008C6677">
      <w:pPr>
        <w:pStyle w:val="ListParagraph"/>
        <w:widowControl w:val="0"/>
        <w:numPr>
          <w:ilvl w:val="1"/>
          <w:numId w:val="53"/>
        </w:numPr>
        <w:jc w:val="both"/>
      </w:pPr>
      <w:r>
        <w:t xml:space="preserve">Tehniskajam piedāvājumam jāpievieno </w:t>
      </w:r>
      <w:r w:rsidRPr="00F76FC7">
        <w:rPr>
          <w:color w:val="000000"/>
        </w:rPr>
        <w:t>darbu izpildes kalendārais grafiks</w:t>
      </w:r>
      <w:r w:rsidR="00F92675" w:rsidRPr="00F76FC7">
        <w:rPr>
          <w:color w:val="000000"/>
        </w:rPr>
        <w:t xml:space="preserve"> </w:t>
      </w:r>
      <w:r w:rsidR="00E76413">
        <w:rPr>
          <w:color w:val="000000"/>
        </w:rPr>
        <w:t xml:space="preserve">katrai </w:t>
      </w:r>
      <w:r w:rsidR="00F92675" w:rsidRPr="00F76FC7">
        <w:rPr>
          <w:color w:val="000000"/>
        </w:rPr>
        <w:t>būvprojekta izstrādei</w:t>
      </w:r>
      <w:r w:rsidR="00E76413">
        <w:rPr>
          <w:color w:val="000000"/>
        </w:rPr>
        <w:t>, attiecībā uz kuru pretendents iesniedz piedāvājumu</w:t>
      </w:r>
      <w:r w:rsidRPr="00F76FC7">
        <w:rPr>
          <w:color w:val="000000"/>
        </w:rPr>
        <w:t>, kurā norāda būvprojekta izstrādes un saskaņošanas termiņus</w:t>
      </w:r>
      <w:r w:rsidR="00F76FC7">
        <w:rPr>
          <w:color w:val="000000"/>
        </w:rPr>
        <w:t>.</w:t>
      </w:r>
    </w:p>
    <w:p w14:paraId="31FF62CF" w14:textId="77777777" w:rsidR="00B449A9" w:rsidRPr="00B07F06" w:rsidRDefault="00B449A9" w:rsidP="00B449A9">
      <w:pPr>
        <w:pStyle w:val="ListParagraph"/>
        <w:widowControl w:val="0"/>
        <w:jc w:val="both"/>
      </w:pPr>
    </w:p>
    <w:p w14:paraId="04011EED"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3A0C1841" w14:textId="77777777" w:rsidR="00CA1B17" w:rsidRPr="000013BE" w:rsidRDefault="00CA1B17" w:rsidP="00511ECF">
      <w:pPr>
        <w:jc w:val="center"/>
        <w:rPr>
          <w:rFonts w:ascii="Times New Roman" w:hAnsi="Times New Roman"/>
          <w:b/>
          <w:szCs w:val="24"/>
        </w:rPr>
      </w:pPr>
    </w:p>
    <w:p w14:paraId="7D0B4B41" w14:textId="77777777" w:rsidR="003B1139" w:rsidRPr="000013BE" w:rsidRDefault="003B1139" w:rsidP="008C6677">
      <w:pPr>
        <w:numPr>
          <w:ilvl w:val="0"/>
          <w:numId w:val="53"/>
        </w:numPr>
        <w:rPr>
          <w:rFonts w:ascii="Times New Roman" w:hAnsi="Times New Roman"/>
          <w:b/>
          <w:szCs w:val="24"/>
        </w:rPr>
      </w:pPr>
      <w:r w:rsidRPr="000013BE">
        <w:rPr>
          <w:rFonts w:ascii="Times New Roman" w:hAnsi="Times New Roman"/>
          <w:b/>
          <w:szCs w:val="24"/>
        </w:rPr>
        <w:t>Piedāvājumu vērtēšanas kārtība</w:t>
      </w:r>
    </w:p>
    <w:p w14:paraId="3552EE0E" w14:textId="77777777" w:rsidR="003B1139" w:rsidRPr="000013BE" w:rsidRDefault="003B1139" w:rsidP="008C6677">
      <w:pPr>
        <w:pStyle w:val="BodyText2"/>
        <w:numPr>
          <w:ilvl w:val="1"/>
          <w:numId w:val="5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013BE" w:rsidRDefault="003B1139" w:rsidP="008C6677">
      <w:pPr>
        <w:pStyle w:val="BodyText2"/>
        <w:numPr>
          <w:ilvl w:val="1"/>
          <w:numId w:val="53"/>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7C7982" w:rsidRDefault="00854A17" w:rsidP="008C6677">
      <w:pPr>
        <w:pStyle w:val="ListParagraph"/>
        <w:numPr>
          <w:ilvl w:val="1"/>
          <w:numId w:val="53"/>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7A331A" w:rsidRDefault="00854A17" w:rsidP="008C6677">
      <w:pPr>
        <w:pStyle w:val="BodyText2"/>
        <w:numPr>
          <w:ilvl w:val="1"/>
          <w:numId w:val="53"/>
        </w:numPr>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7A331A" w:rsidRDefault="00854A17" w:rsidP="008C6677">
      <w:pPr>
        <w:pStyle w:val="BodyText2"/>
        <w:numPr>
          <w:ilvl w:val="1"/>
          <w:numId w:val="5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Default="00854A17" w:rsidP="008C6677">
      <w:pPr>
        <w:pStyle w:val="BodyText2"/>
        <w:numPr>
          <w:ilvl w:val="1"/>
          <w:numId w:val="53"/>
        </w:numPr>
        <w:rPr>
          <w:rFonts w:ascii="Times New Roman" w:hAnsi="Times New Roman"/>
          <w:szCs w:val="24"/>
        </w:rPr>
      </w:pPr>
      <w:r w:rsidRPr="007A331A">
        <w:rPr>
          <w:rFonts w:ascii="Times New Roman" w:hAnsi="Times New Roman"/>
          <w:szCs w:val="24"/>
        </w:rPr>
        <w:t xml:space="preserve">Komisija izvērtē, vai piedāvājums neatbilst šķietami nepamatoti lēta piedāvājuma pazīmēm. Ja Komisija konstatē, ka varētu būt saņemts šķietami nepamatoti lēts piedāvājums, tā pieprasa </w:t>
      </w:r>
      <w:r w:rsidRPr="007A331A">
        <w:rPr>
          <w:rFonts w:ascii="Times New Roman" w:hAnsi="Times New Roman"/>
          <w:szCs w:val="24"/>
        </w:rPr>
        <w:lastRenderedPageBreak/>
        <w:t>pretendentam detalizētu paskaidrojumu par būtiskajiem piedāvājuma nosacījumiem saskaņā ar Sabiedrisko pakalpojumu sniedzēju iepirkuma likuma 59.pantu.</w:t>
      </w:r>
    </w:p>
    <w:p w14:paraId="3F09C9FC" w14:textId="3F8DB3D5" w:rsidR="008441E9" w:rsidRDefault="008441E9" w:rsidP="008C6677">
      <w:pPr>
        <w:pStyle w:val="BodyText2"/>
        <w:numPr>
          <w:ilvl w:val="1"/>
          <w:numId w:val="53"/>
        </w:numPr>
        <w:rPr>
          <w:rFonts w:ascii="Times New Roman" w:hAnsi="Times New Roman"/>
          <w:szCs w:val="24"/>
        </w:rPr>
      </w:pPr>
      <w:r w:rsidRPr="008441E9">
        <w:rPr>
          <w:rFonts w:ascii="Times New Roman" w:hAnsi="Times New Roman"/>
          <w:szCs w:val="24"/>
        </w:rPr>
        <w:t>Komisija veic pretendenta kvalifikācijas pārbaudi</w:t>
      </w:r>
      <w:r w:rsidR="0085536A">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Default="008441E9" w:rsidP="008C6677">
      <w:pPr>
        <w:pStyle w:val="BodyText2"/>
        <w:numPr>
          <w:ilvl w:val="1"/>
          <w:numId w:val="53"/>
        </w:numPr>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8441E9" w:rsidRDefault="008441E9" w:rsidP="008C6677">
      <w:pPr>
        <w:pStyle w:val="BodyText2"/>
        <w:numPr>
          <w:ilvl w:val="1"/>
          <w:numId w:val="53"/>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77777777" w:rsidR="003B1139" w:rsidRPr="000013BE" w:rsidRDefault="003B1139" w:rsidP="003B1139">
      <w:pPr>
        <w:pStyle w:val="BodyText2"/>
        <w:tabs>
          <w:tab w:val="clear" w:pos="0"/>
        </w:tabs>
        <w:outlineLvl w:val="9"/>
        <w:rPr>
          <w:rFonts w:ascii="Times New Roman" w:hAnsi="Times New Roman"/>
          <w:szCs w:val="24"/>
        </w:rPr>
      </w:pPr>
    </w:p>
    <w:p w14:paraId="191050AB" w14:textId="09B7DD80" w:rsidR="003B1139" w:rsidRPr="008441E9" w:rsidRDefault="003B1139" w:rsidP="008C6677">
      <w:pPr>
        <w:pStyle w:val="ListParagraph"/>
        <w:numPr>
          <w:ilvl w:val="0"/>
          <w:numId w:val="53"/>
        </w:numPr>
        <w:rPr>
          <w:b/>
        </w:rPr>
      </w:pPr>
      <w:r w:rsidRPr="008441E9">
        <w:rPr>
          <w:b/>
        </w:rPr>
        <w:t>Piedāvājuma izvēles kritērijs</w:t>
      </w:r>
    </w:p>
    <w:p w14:paraId="7C2115DD" w14:textId="3A38C121" w:rsidR="000C6A01" w:rsidRDefault="000C6A01" w:rsidP="008C6677">
      <w:pPr>
        <w:numPr>
          <w:ilvl w:val="1"/>
          <w:numId w:val="53"/>
        </w:numPr>
        <w:ind w:left="567" w:hanging="567"/>
        <w:jc w:val="both"/>
        <w:rPr>
          <w:rFonts w:ascii="Times New Roman" w:hAnsi="Times New Roman"/>
          <w:szCs w:val="24"/>
        </w:rPr>
      </w:pPr>
      <w:r w:rsidRPr="00A81BFA">
        <w:rPr>
          <w:rFonts w:ascii="Times New Roman" w:hAnsi="Times New Roman"/>
          <w:szCs w:val="24"/>
        </w:rPr>
        <w:t>Pretendentu piedāvājumi</w:t>
      </w:r>
      <w:r w:rsidRPr="00A81BFA">
        <w:rPr>
          <w:szCs w:val="24"/>
        </w:rPr>
        <w:t xml:space="preserve"> </w:t>
      </w:r>
      <w:r w:rsidRPr="00A81BFA">
        <w:rPr>
          <w:rFonts w:ascii="Times New Roman" w:hAnsi="Times New Roman"/>
          <w:szCs w:val="24"/>
        </w:rPr>
        <w:t xml:space="preserve">katrā iepirkuma daļā tiek vērtēti pēc pretendentu iesniegtā finanšu piedāvājuma, izvēloties piedāvājumu </w:t>
      </w:r>
      <w:r w:rsidRPr="00944CB3">
        <w:rPr>
          <w:rFonts w:ascii="Times New Roman" w:hAnsi="Times New Roman"/>
          <w:b/>
          <w:bCs/>
          <w:szCs w:val="24"/>
        </w:rPr>
        <w:t>ar viszemāko cenu</w:t>
      </w:r>
      <w:r w:rsidRPr="00A81BFA">
        <w:rPr>
          <w:rFonts w:ascii="Times New Roman" w:hAnsi="Times New Roman"/>
          <w:szCs w:val="24"/>
        </w:rPr>
        <w:t>.</w:t>
      </w:r>
    </w:p>
    <w:p w14:paraId="2394FC52" w14:textId="77777777" w:rsidR="000822FC" w:rsidRPr="000013BE" w:rsidRDefault="000822FC" w:rsidP="000822FC">
      <w:pPr>
        <w:ind w:left="720"/>
        <w:jc w:val="both"/>
        <w:rPr>
          <w:rFonts w:ascii="Times New Roman" w:hAnsi="Times New Roman"/>
          <w:szCs w:val="24"/>
        </w:rPr>
      </w:pPr>
    </w:p>
    <w:p w14:paraId="25A09316" w14:textId="77777777" w:rsidR="00343D53" w:rsidRPr="000013BE" w:rsidRDefault="00343D53" w:rsidP="008C6677">
      <w:pPr>
        <w:pStyle w:val="BodyText2"/>
        <w:numPr>
          <w:ilvl w:val="0"/>
          <w:numId w:val="53"/>
        </w:numPr>
        <w:rPr>
          <w:rFonts w:ascii="Times New Roman" w:hAnsi="Times New Roman"/>
          <w:b/>
          <w:szCs w:val="24"/>
        </w:rPr>
      </w:pPr>
      <w:r w:rsidRPr="000013BE">
        <w:rPr>
          <w:rFonts w:ascii="Times New Roman" w:hAnsi="Times New Roman"/>
          <w:b/>
          <w:szCs w:val="24"/>
        </w:rPr>
        <w:t>Lēmumu pieņemšanas kārtība un pretendentu informēšana</w:t>
      </w:r>
    </w:p>
    <w:p w14:paraId="1C376D70" w14:textId="538BB411" w:rsidR="003B1139" w:rsidRPr="000013BE" w:rsidRDefault="003B1139" w:rsidP="008C6677">
      <w:pPr>
        <w:pStyle w:val="BodyText2"/>
        <w:numPr>
          <w:ilvl w:val="1"/>
          <w:numId w:val="53"/>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56E2F3E" w14:textId="77777777" w:rsidR="003B1139" w:rsidRPr="000013BE" w:rsidRDefault="003B1139" w:rsidP="008C6677">
      <w:pPr>
        <w:pStyle w:val="BodyText2"/>
        <w:numPr>
          <w:ilvl w:val="1"/>
          <w:numId w:val="53"/>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1C7F5DB" w:rsidR="003B1139" w:rsidRPr="000013BE" w:rsidRDefault="003B1139" w:rsidP="008C6677">
      <w:pPr>
        <w:pStyle w:val="BodyText2"/>
        <w:numPr>
          <w:ilvl w:val="1"/>
          <w:numId w:val="53"/>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w:t>
      </w:r>
      <w:r w:rsidR="002B47CA">
        <w:rPr>
          <w:rFonts w:ascii="Times New Roman" w:hAnsi="Times New Roman"/>
          <w:szCs w:val="24"/>
        </w:rPr>
        <w:t>1</w:t>
      </w:r>
      <w:r w:rsidRPr="000013BE">
        <w:rPr>
          <w:rFonts w:ascii="Times New Roman" w:hAnsi="Times New Roman"/>
          <w:szCs w:val="24"/>
        </w:rPr>
        <w:t>.punktā noteikto piedāvājumu izvēles kritēriju.</w:t>
      </w:r>
    </w:p>
    <w:p w14:paraId="72F11ECC" w14:textId="77777777" w:rsidR="003B1139" w:rsidRPr="000013BE" w:rsidRDefault="003B1139" w:rsidP="008C6677">
      <w:pPr>
        <w:pStyle w:val="BodyText2"/>
        <w:numPr>
          <w:ilvl w:val="1"/>
          <w:numId w:val="5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7377BFC" w14:textId="10E10DCF" w:rsidR="00A97D6D" w:rsidRDefault="003B1139" w:rsidP="00406D7D">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sidR="0090015F">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sidR="0085536A">
        <w:rPr>
          <w:rFonts w:ascii="Times New Roman" w:hAnsi="Times New Roman"/>
          <w:szCs w:val="24"/>
        </w:rPr>
        <w:t xml:space="preserve"> </w:t>
      </w:r>
      <w:r w:rsidRPr="000013BE">
        <w:rPr>
          <w:rFonts w:ascii="Times New Roman" w:hAnsi="Times New Roman"/>
          <w:szCs w:val="24"/>
        </w:rPr>
        <w:t>vai nododot personīgi.</w:t>
      </w:r>
    </w:p>
    <w:p w14:paraId="2CB77199" w14:textId="77777777" w:rsidR="00BC403E" w:rsidRPr="000013BE" w:rsidRDefault="00BC403E" w:rsidP="00BC403E">
      <w:pPr>
        <w:pStyle w:val="BodyText2"/>
        <w:tabs>
          <w:tab w:val="clear" w:pos="0"/>
        </w:tabs>
        <w:rPr>
          <w:rFonts w:ascii="Times New Roman" w:hAnsi="Times New Roman"/>
          <w:szCs w:val="24"/>
        </w:rPr>
      </w:pPr>
    </w:p>
    <w:p w14:paraId="4411EF3F" w14:textId="77777777" w:rsidR="00E64D31" w:rsidRDefault="00E64D31" w:rsidP="008C6677">
      <w:pPr>
        <w:pStyle w:val="BodyText2"/>
        <w:numPr>
          <w:ilvl w:val="0"/>
          <w:numId w:val="53"/>
        </w:numPr>
        <w:rPr>
          <w:rFonts w:ascii="Times New Roman" w:hAnsi="Times New Roman"/>
          <w:b/>
          <w:szCs w:val="24"/>
        </w:rPr>
      </w:pPr>
      <w:r w:rsidRPr="00862628">
        <w:rPr>
          <w:rFonts w:ascii="Times New Roman" w:hAnsi="Times New Roman"/>
          <w:b/>
          <w:szCs w:val="24"/>
        </w:rPr>
        <w:t>Iepirkuma līguma noslēgšana</w:t>
      </w:r>
    </w:p>
    <w:p w14:paraId="4DEA8B13" w14:textId="1F88E3B1" w:rsidR="00944CB3" w:rsidRDefault="00944CB3" w:rsidP="008C6677">
      <w:pPr>
        <w:pStyle w:val="BodyText2"/>
        <w:numPr>
          <w:ilvl w:val="1"/>
          <w:numId w:val="5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uzvarētājiem katrā iepirkuma daļā, ar kuriem tiks slēgti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Līgumi tiek 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BC7D05">
        <w:rPr>
          <w:rFonts w:ascii="Times New Roman" w:hAnsi="Times New Roman"/>
          <w:szCs w:val="24"/>
        </w:rPr>
        <w:t>1</w:t>
      </w:r>
      <w:r w:rsidR="00B21C7D">
        <w:rPr>
          <w:rFonts w:ascii="Times New Roman" w:hAnsi="Times New Roman"/>
          <w:szCs w:val="24"/>
        </w:rPr>
        <w:t>1</w:t>
      </w:r>
      <w:r w:rsidR="00BC7D05">
        <w:rPr>
          <w:rFonts w:ascii="Times New Roman" w:hAnsi="Times New Roman"/>
          <w:szCs w:val="24"/>
        </w:rPr>
        <w:t>.pielikums un 1</w:t>
      </w:r>
      <w:r w:rsidR="00B21C7D">
        <w:rPr>
          <w:rFonts w:ascii="Times New Roman" w:hAnsi="Times New Roman"/>
          <w:szCs w:val="24"/>
        </w:rPr>
        <w:t>2</w:t>
      </w:r>
      <w:r w:rsidRPr="00BF2275">
        <w:rPr>
          <w:rFonts w:ascii="Times New Roman" w:hAnsi="Times New Roman"/>
          <w:szCs w:val="24"/>
        </w:rPr>
        <w:t>.pielikums.</w:t>
      </w:r>
      <w:r w:rsidRPr="008E5E65">
        <w:rPr>
          <w:rFonts w:ascii="Times New Roman" w:hAnsi="Times New Roman"/>
          <w:szCs w:val="24"/>
        </w:rPr>
        <w:t xml:space="preserve"> </w:t>
      </w:r>
      <w:r w:rsidRPr="00191650">
        <w:rPr>
          <w:rFonts w:ascii="Times New Roman" w:hAnsi="Times New Roman"/>
          <w:szCs w:val="24"/>
        </w:rPr>
        <w:t xml:space="preserve">Par katru iepirkuma daļu tiek slēgts atsevišķs līgums, izņemot gadījumu, ja </w:t>
      </w:r>
      <w:r w:rsidR="004A3657">
        <w:rPr>
          <w:rFonts w:ascii="Times New Roman" w:hAnsi="Times New Roman"/>
          <w:szCs w:val="24"/>
        </w:rPr>
        <w:t>vairākās</w:t>
      </w:r>
      <w:r w:rsidRPr="00191650">
        <w:rPr>
          <w:rFonts w:ascii="Times New Roman" w:hAnsi="Times New Roman"/>
          <w:szCs w:val="24"/>
        </w:rPr>
        <w:t xml:space="preserve"> iepirkuma daļās līguma slēgšanas tiesības iegūst viens un tas pats pretendents.</w:t>
      </w:r>
    </w:p>
    <w:p w14:paraId="0A0E462C" w14:textId="77777777" w:rsidR="005923A7" w:rsidRPr="005923A7" w:rsidRDefault="005923A7" w:rsidP="008C6677">
      <w:pPr>
        <w:pStyle w:val="BodyText2"/>
        <w:numPr>
          <w:ilvl w:val="1"/>
          <w:numId w:val="5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38829ED" w14:textId="792311D9" w:rsidR="00E64D31" w:rsidRDefault="00E64D31" w:rsidP="008C6677">
      <w:pPr>
        <w:pStyle w:val="BodyText2"/>
        <w:numPr>
          <w:ilvl w:val="1"/>
          <w:numId w:val="5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w:t>
      </w:r>
      <w:r w:rsidR="0085536A" w:rsidRPr="005923A7">
        <w:rPr>
          <w:rFonts w:ascii="Times New Roman" w:hAnsi="Times New Roman"/>
          <w:szCs w:val="24"/>
        </w:rPr>
        <w:t>,</w:t>
      </w:r>
      <w:r w:rsidRPr="005923A7">
        <w:rPr>
          <w:rFonts w:ascii="Times New Roman" w:hAnsi="Times New Roman"/>
          <w:szCs w:val="24"/>
        </w:rPr>
        <w:t xml:space="preserve"> saimnieciski visizdevīgāko piedāvājumu, vai pārtraukt iepirkuma procedūru, neizvēloties nevienu piedāvājumu.</w:t>
      </w:r>
    </w:p>
    <w:p w14:paraId="11D01A2B" w14:textId="77777777" w:rsidR="002A5934" w:rsidRPr="002A5934" w:rsidRDefault="002A5934" w:rsidP="008C6677">
      <w:pPr>
        <w:pStyle w:val="BodyText2"/>
        <w:numPr>
          <w:ilvl w:val="1"/>
          <w:numId w:val="53"/>
        </w:numPr>
        <w:rPr>
          <w:rFonts w:ascii="Times New Roman" w:hAnsi="Times New Roman"/>
          <w:szCs w:val="24"/>
        </w:rPr>
      </w:pPr>
      <w:r w:rsidRPr="002A5934">
        <w:rPr>
          <w:rFonts w:ascii="Times New Roman" w:hAnsi="Times New Roman"/>
          <w:szCs w:val="24"/>
        </w:rPr>
        <w:lastRenderedPageBreak/>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7A331A" w:rsidRDefault="00E64D31" w:rsidP="00E64D31">
      <w:pPr>
        <w:pStyle w:val="BodyText2"/>
        <w:tabs>
          <w:tab w:val="clear" w:pos="0"/>
        </w:tabs>
        <w:rPr>
          <w:rFonts w:ascii="Times New Roman" w:hAnsi="Times New Roman"/>
          <w:szCs w:val="24"/>
        </w:rPr>
      </w:pPr>
    </w:p>
    <w:p w14:paraId="28D02F60" w14:textId="77777777" w:rsidR="00E64D31" w:rsidRPr="007A331A" w:rsidRDefault="00E64D31" w:rsidP="008C6677">
      <w:pPr>
        <w:pStyle w:val="BodyText2"/>
        <w:numPr>
          <w:ilvl w:val="0"/>
          <w:numId w:val="53"/>
        </w:numPr>
        <w:rPr>
          <w:rFonts w:ascii="Times New Roman" w:hAnsi="Times New Roman"/>
          <w:b/>
          <w:szCs w:val="24"/>
        </w:rPr>
      </w:pPr>
      <w:r w:rsidRPr="007A331A">
        <w:rPr>
          <w:rFonts w:ascii="Times New Roman" w:hAnsi="Times New Roman"/>
          <w:b/>
          <w:szCs w:val="24"/>
        </w:rPr>
        <w:t>PIELIKUMI</w:t>
      </w:r>
    </w:p>
    <w:p w14:paraId="4E64CDEB" w14:textId="06B6B8B4" w:rsidR="00E64D31" w:rsidRPr="00AB7FE4" w:rsidRDefault="00E64D31" w:rsidP="00E64D31">
      <w:pPr>
        <w:pStyle w:val="BodyText2"/>
        <w:tabs>
          <w:tab w:val="clear" w:pos="0"/>
        </w:tabs>
        <w:ind w:left="720"/>
        <w:rPr>
          <w:rFonts w:ascii="Times New Roman" w:hAnsi="Times New Roman"/>
          <w:szCs w:val="24"/>
        </w:rPr>
      </w:pPr>
      <w:r w:rsidRPr="00AB7FE4">
        <w:rPr>
          <w:rFonts w:ascii="Times New Roman" w:hAnsi="Times New Roman"/>
          <w:szCs w:val="24"/>
        </w:rPr>
        <w:t>1. pielikums – Pieteikuma vēstule</w:t>
      </w:r>
    </w:p>
    <w:p w14:paraId="0C3C95D4" w14:textId="4FDB4568" w:rsidR="00E64D31" w:rsidRPr="007D0AC6" w:rsidRDefault="00AB7FE4" w:rsidP="00E64D31">
      <w:pPr>
        <w:pStyle w:val="BodyText2"/>
        <w:tabs>
          <w:tab w:val="clear" w:pos="0"/>
        </w:tabs>
        <w:ind w:left="720"/>
        <w:rPr>
          <w:rFonts w:ascii="Times New Roman" w:hAnsi="Times New Roman"/>
          <w:szCs w:val="24"/>
        </w:rPr>
      </w:pPr>
      <w:r w:rsidRPr="00AB7FE4">
        <w:rPr>
          <w:rFonts w:ascii="Times New Roman" w:hAnsi="Times New Roman"/>
          <w:szCs w:val="24"/>
        </w:rPr>
        <w:t>2</w:t>
      </w:r>
      <w:r w:rsidR="00E64D31" w:rsidRPr="00AB7FE4">
        <w:rPr>
          <w:rFonts w:ascii="Times New Roman" w:hAnsi="Times New Roman"/>
          <w:szCs w:val="24"/>
        </w:rPr>
        <w:t xml:space="preserve">.pielikums </w:t>
      </w:r>
      <w:r w:rsidR="00E64D31" w:rsidRPr="007D0AC6">
        <w:rPr>
          <w:rFonts w:ascii="Times New Roman" w:hAnsi="Times New Roman"/>
          <w:szCs w:val="24"/>
        </w:rPr>
        <w:t>– Finanšu piedāvājuma forma</w:t>
      </w:r>
    </w:p>
    <w:p w14:paraId="0B4C973F" w14:textId="7920AD40" w:rsidR="00E64D31" w:rsidRPr="007D0AC6" w:rsidRDefault="00AB7FE4" w:rsidP="00E64D31">
      <w:pPr>
        <w:pStyle w:val="BodyText2"/>
        <w:tabs>
          <w:tab w:val="clear" w:pos="0"/>
        </w:tabs>
        <w:ind w:left="720"/>
        <w:rPr>
          <w:rFonts w:ascii="Times New Roman" w:hAnsi="Times New Roman"/>
          <w:szCs w:val="24"/>
        </w:rPr>
      </w:pPr>
      <w:r w:rsidRPr="007D0AC6">
        <w:rPr>
          <w:rFonts w:ascii="Times New Roman" w:hAnsi="Times New Roman"/>
          <w:szCs w:val="24"/>
        </w:rPr>
        <w:t>3</w:t>
      </w:r>
      <w:r w:rsidR="00E64D31" w:rsidRPr="007D0AC6">
        <w:rPr>
          <w:rFonts w:ascii="Times New Roman" w:hAnsi="Times New Roman"/>
          <w:szCs w:val="24"/>
        </w:rPr>
        <w:t xml:space="preserve">.pielikums – </w:t>
      </w:r>
      <w:r w:rsidRPr="007D0AC6">
        <w:rPr>
          <w:rFonts w:ascii="Times New Roman" w:hAnsi="Times New Roman"/>
          <w:szCs w:val="24"/>
        </w:rPr>
        <w:t>Projektēšanas uzdevums</w:t>
      </w:r>
    </w:p>
    <w:p w14:paraId="75A36AC1" w14:textId="5D824DD3" w:rsidR="00AB7FE4" w:rsidRPr="007D0AC6" w:rsidRDefault="00AB7FE4" w:rsidP="00E64D31">
      <w:pPr>
        <w:pStyle w:val="BodyText2"/>
        <w:tabs>
          <w:tab w:val="clear" w:pos="0"/>
        </w:tabs>
        <w:ind w:left="720"/>
        <w:rPr>
          <w:rFonts w:ascii="Times New Roman" w:hAnsi="Times New Roman"/>
          <w:szCs w:val="24"/>
        </w:rPr>
      </w:pPr>
      <w:r w:rsidRPr="007D0AC6">
        <w:rPr>
          <w:rFonts w:ascii="Times New Roman" w:hAnsi="Times New Roman"/>
          <w:szCs w:val="24"/>
        </w:rPr>
        <w:t>4.pielikums – Projektēšanas uzdevums</w:t>
      </w:r>
    </w:p>
    <w:p w14:paraId="1A0F11B1" w14:textId="479FD1EE" w:rsidR="00D8328F" w:rsidRPr="007D0AC6" w:rsidRDefault="00D8328F" w:rsidP="00D8328F">
      <w:pPr>
        <w:pStyle w:val="BodyText2"/>
        <w:tabs>
          <w:tab w:val="clear" w:pos="0"/>
        </w:tabs>
        <w:ind w:left="720"/>
        <w:rPr>
          <w:rFonts w:ascii="Times New Roman" w:hAnsi="Times New Roman"/>
          <w:szCs w:val="24"/>
        </w:rPr>
      </w:pPr>
      <w:r w:rsidRPr="007D0AC6">
        <w:rPr>
          <w:rFonts w:ascii="Times New Roman" w:hAnsi="Times New Roman"/>
          <w:szCs w:val="24"/>
        </w:rPr>
        <w:t>5.pielikums – Projektēšanas uzdevums</w:t>
      </w:r>
    </w:p>
    <w:p w14:paraId="4F268306" w14:textId="583DC6F6" w:rsidR="00D8328F" w:rsidRPr="007D0AC6" w:rsidRDefault="00D8328F" w:rsidP="00D8328F">
      <w:pPr>
        <w:pStyle w:val="BodyText2"/>
        <w:tabs>
          <w:tab w:val="clear" w:pos="0"/>
        </w:tabs>
        <w:ind w:left="720"/>
        <w:rPr>
          <w:rFonts w:ascii="Times New Roman" w:hAnsi="Times New Roman"/>
          <w:szCs w:val="24"/>
        </w:rPr>
      </w:pPr>
      <w:r w:rsidRPr="007D0AC6">
        <w:rPr>
          <w:rFonts w:ascii="Times New Roman" w:hAnsi="Times New Roman"/>
          <w:szCs w:val="24"/>
        </w:rPr>
        <w:t>6.pielikums – Projektēšanas uzdevums</w:t>
      </w:r>
    </w:p>
    <w:p w14:paraId="0AB15E22" w14:textId="7E8B8647" w:rsidR="00AB7FE4" w:rsidRPr="007D0AC6" w:rsidRDefault="00E7442B" w:rsidP="00E64D31">
      <w:pPr>
        <w:pStyle w:val="BodyText2"/>
        <w:tabs>
          <w:tab w:val="clear" w:pos="0"/>
        </w:tabs>
        <w:ind w:left="720"/>
        <w:rPr>
          <w:rFonts w:ascii="Times New Roman" w:hAnsi="Times New Roman"/>
          <w:szCs w:val="24"/>
        </w:rPr>
      </w:pPr>
      <w:r>
        <w:rPr>
          <w:rFonts w:ascii="Times New Roman" w:hAnsi="Times New Roman"/>
          <w:szCs w:val="24"/>
        </w:rPr>
        <w:t>7</w:t>
      </w:r>
      <w:r w:rsidR="00AB7FE4" w:rsidRPr="007D0AC6">
        <w:rPr>
          <w:rFonts w:ascii="Times New Roman" w:hAnsi="Times New Roman"/>
          <w:szCs w:val="24"/>
        </w:rPr>
        <w:t>.pielikums – Darbu daudzumu un izmaksu saraksts</w:t>
      </w:r>
    </w:p>
    <w:p w14:paraId="3FF70DBE" w14:textId="4C9AD3A0" w:rsidR="00AB7FE4" w:rsidRPr="007D0AC6" w:rsidRDefault="00E7442B" w:rsidP="00E64D31">
      <w:pPr>
        <w:pStyle w:val="BodyText2"/>
        <w:tabs>
          <w:tab w:val="clear" w:pos="0"/>
        </w:tabs>
        <w:ind w:left="720"/>
        <w:rPr>
          <w:rFonts w:ascii="Times New Roman" w:hAnsi="Times New Roman"/>
          <w:szCs w:val="24"/>
        </w:rPr>
      </w:pPr>
      <w:r>
        <w:rPr>
          <w:rFonts w:ascii="Times New Roman" w:hAnsi="Times New Roman"/>
          <w:szCs w:val="24"/>
        </w:rPr>
        <w:t>8</w:t>
      </w:r>
      <w:r w:rsidR="00AB7FE4" w:rsidRPr="007D0AC6">
        <w:rPr>
          <w:rFonts w:ascii="Times New Roman" w:hAnsi="Times New Roman"/>
          <w:szCs w:val="24"/>
        </w:rPr>
        <w:t>.pielikums – Darbu daudzumu un izmaksu saraksts</w:t>
      </w:r>
    </w:p>
    <w:p w14:paraId="523DB936" w14:textId="52A22037" w:rsidR="00D8328F" w:rsidRPr="007D0AC6" w:rsidRDefault="00E7442B" w:rsidP="00D8328F">
      <w:pPr>
        <w:pStyle w:val="BodyText2"/>
        <w:tabs>
          <w:tab w:val="clear" w:pos="0"/>
        </w:tabs>
        <w:ind w:left="720"/>
        <w:rPr>
          <w:rFonts w:ascii="Times New Roman" w:hAnsi="Times New Roman"/>
          <w:szCs w:val="24"/>
        </w:rPr>
      </w:pPr>
      <w:r>
        <w:rPr>
          <w:rFonts w:ascii="Times New Roman" w:hAnsi="Times New Roman"/>
          <w:szCs w:val="24"/>
        </w:rPr>
        <w:t>9</w:t>
      </w:r>
      <w:r w:rsidR="00D8328F" w:rsidRPr="007D0AC6">
        <w:rPr>
          <w:rFonts w:ascii="Times New Roman" w:hAnsi="Times New Roman"/>
          <w:szCs w:val="24"/>
        </w:rPr>
        <w:t>.pielikums – Darbu daudzumu un izmaksu saraksts</w:t>
      </w:r>
    </w:p>
    <w:p w14:paraId="79A174E6" w14:textId="1DB5FC29" w:rsidR="00D8328F" w:rsidRPr="007D0AC6" w:rsidRDefault="00E7442B" w:rsidP="00D8328F">
      <w:pPr>
        <w:pStyle w:val="BodyText2"/>
        <w:tabs>
          <w:tab w:val="clear" w:pos="0"/>
        </w:tabs>
        <w:ind w:left="720"/>
        <w:rPr>
          <w:rFonts w:ascii="Times New Roman" w:hAnsi="Times New Roman"/>
          <w:szCs w:val="24"/>
        </w:rPr>
      </w:pPr>
      <w:r>
        <w:rPr>
          <w:rFonts w:ascii="Times New Roman" w:hAnsi="Times New Roman"/>
          <w:szCs w:val="24"/>
        </w:rPr>
        <w:t>10</w:t>
      </w:r>
      <w:r w:rsidR="00D8328F" w:rsidRPr="007D0AC6">
        <w:rPr>
          <w:rFonts w:ascii="Times New Roman" w:hAnsi="Times New Roman"/>
          <w:szCs w:val="24"/>
        </w:rPr>
        <w:t>.pielikums – Darbu daudzumu un izmaksu saraksts</w:t>
      </w:r>
    </w:p>
    <w:p w14:paraId="179622A7" w14:textId="28C07E95" w:rsidR="00AB7FE4" w:rsidRPr="007D0AC6" w:rsidRDefault="00E46819" w:rsidP="00E64D31">
      <w:pPr>
        <w:pStyle w:val="BodyText2"/>
        <w:tabs>
          <w:tab w:val="clear" w:pos="0"/>
        </w:tabs>
        <w:ind w:left="720"/>
        <w:rPr>
          <w:rFonts w:ascii="Times New Roman" w:hAnsi="Times New Roman"/>
          <w:szCs w:val="24"/>
        </w:rPr>
      </w:pPr>
      <w:r w:rsidRPr="007D0AC6">
        <w:rPr>
          <w:rFonts w:ascii="Times New Roman" w:hAnsi="Times New Roman"/>
          <w:szCs w:val="24"/>
        </w:rPr>
        <w:t>1</w:t>
      </w:r>
      <w:r w:rsidR="00E7442B">
        <w:rPr>
          <w:rFonts w:ascii="Times New Roman" w:hAnsi="Times New Roman"/>
          <w:szCs w:val="24"/>
        </w:rPr>
        <w:t>1</w:t>
      </w:r>
      <w:r w:rsidR="00AB7FE4" w:rsidRPr="007D0AC6">
        <w:rPr>
          <w:rFonts w:ascii="Times New Roman" w:hAnsi="Times New Roman"/>
          <w:szCs w:val="24"/>
        </w:rPr>
        <w:t>.pielikums – Līguma projekts</w:t>
      </w:r>
    </w:p>
    <w:p w14:paraId="3EAA0D2F" w14:textId="4C82D1C4" w:rsidR="00AB7FE4" w:rsidRDefault="00E46819" w:rsidP="00E64D31">
      <w:pPr>
        <w:pStyle w:val="BodyText2"/>
        <w:tabs>
          <w:tab w:val="clear" w:pos="0"/>
        </w:tabs>
        <w:ind w:left="720"/>
        <w:rPr>
          <w:rFonts w:ascii="Times New Roman" w:hAnsi="Times New Roman"/>
          <w:szCs w:val="24"/>
        </w:rPr>
      </w:pPr>
      <w:r w:rsidRPr="007D0AC6">
        <w:rPr>
          <w:rFonts w:ascii="Times New Roman" w:hAnsi="Times New Roman"/>
          <w:szCs w:val="24"/>
        </w:rPr>
        <w:t>1</w:t>
      </w:r>
      <w:r w:rsidR="00E7442B">
        <w:rPr>
          <w:rFonts w:ascii="Times New Roman" w:hAnsi="Times New Roman"/>
          <w:szCs w:val="24"/>
        </w:rPr>
        <w:t>2</w:t>
      </w:r>
      <w:r w:rsidR="00AB7FE4" w:rsidRPr="007D0AC6">
        <w:rPr>
          <w:rFonts w:ascii="Times New Roman" w:hAnsi="Times New Roman"/>
          <w:szCs w:val="24"/>
        </w:rPr>
        <w:t>.pielikums – Līguma projekts</w:t>
      </w:r>
    </w:p>
    <w:p w14:paraId="6D0E6206" w14:textId="77777777" w:rsidR="00AB7FE4" w:rsidRPr="007A331A" w:rsidRDefault="00AB7FE4" w:rsidP="00E64D31">
      <w:pPr>
        <w:pStyle w:val="BodyText2"/>
        <w:tabs>
          <w:tab w:val="clear" w:pos="0"/>
        </w:tabs>
        <w:ind w:left="720"/>
        <w:rPr>
          <w:rFonts w:ascii="Times New Roman" w:hAnsi="Times New Roman"/>
          <w:szCs w:val="24"/>
        </w:rPr>
      </w:pPr>
    </w:p>
    <w:p w14:paraId="14530C54" w14:textId="1684B8E1" w:rsidR="00E64D31" w:rsidRDefault="00E64D31" w:rsidP="00E64D31">
      <w:pPr>
        <w:tabs>
          <w:tab w:val="left" w:pos="284"/>
          <w:tab w:val="left" w:pos="567"/>
        </w:tabs>
        <w:jc w:val="both"/>
        <w:rPr>
          <w:rFonts w:ascii="Times New Roman" w:hAnsi="Times New Roman"/>
          <w:szCs w:val="24"/>
        </w:rPr>
      </w:pPr>
    </w:p>
    <w:p w14:paraId="7CB5460F" w14:textId="77777777" w:rsidR="00FF3848" w:rsidRPr="007A331A" w:rsidRDefault="00FF3848" w:rsidP="00E64D31">
      <w:pPr>
        <w:tabs>
          <w:tab w:val="left" w:pos="284"/>
          <w:tab w:val="left" w:pos="567"/>
        </w:tabs>
        <w:jc w:val="both"/>
        <w:rPr>
          <w:rFonts w:ascii="Times New Roman" w:hAnsi="Times New Roman"/>
          <w:szCs w:val="24"/>
        </w:rPr>
      </w:pPr>
    </w:p>
    <w:p w14:paraId="510CAE15"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 xml:space="preserve">RP SIA “Rīgas satiksme” </w:t>
      </w:r>
    </w:p>
    <w:p w14:paraId="6E7F44FA"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2386137F" w14:textId="6CC017F3"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213A59">
        <w:rPr>
          <w:rFonts w:ascii="Times New Roman" w:hAnsi="Times New Roman"/>
          <w:i/>
          <w:szCs w:val="24"/>
        </w:rPr>
        <w:t>personiskais paraksts</w:t>
      </w:r>
      <w:r>
        <w:rPr>
          <w:rFonts w:ascii="Times New Roman" w:hAnsi="Times New Roman"/>
          <w:i/>
          <w:szCs w:val="24"/>
        </w:rPr>
        <w:t>/</w:t>
      </w:r>
      <w:r w:rsidR="00E64D31" w:rsidRPr="007A331A">
        <w:rPr>
          <w:rFonts w:ascii="Times New Roman" w:hAnsi="Times New Roman"/>
          <w:szCs w:val="24"/>
        </w:rPr>
        <w:t xml:space="preserve"> </w:t>
      </w:r>
      <w:proofErr w:type="spellStart"/>
      <w:r w:rsidR="00775B27">
        <w:rPr>
          <w:rFonts w:ascii="Times New Roman" w:hAnsi="Times New Roman"/>
          <w:szCs w:val="24"/>
        </w:rPr>
        <w:t>K.Meiberga</w:t>
      </w:r>
      <w:proofErr w:type="spellEnd"/>
    </w:p>
    <w:p w14:paraId="28C2B9E9" w14:textId="34E77FA0" w:rsidR="00285F38" w:rsidRDefault="00E64D31" w:rsidP="00E64D31">
      <w:pPr>
        <w:ind w:left="644"/>
        <w:jc w:val="right"/>
        <w:rPr>
          <w:rFonts w:ascii="Times New Roman" w:hAnsi="Times New Roman"/>
          <w:szCs w:val="24"/>
        </w:rPr>
      </w:pPr>
      <w:r w:rsidRPr="007A331A">
        <w:rPr>
          <w:rFonts w:ascii="Times New Roman" w:hAnsi="Times New Roman"/>
          <w:szCs w:val="24"/>
        </w:rPr>
        <w:t>Rīgā, 20</w:t>
      </w:r>
      <w:r w:rsidR="00775B27">
        <w:rPr>
          <w:rFonts w:ascii="Times New Roman" w:hAnsi="Times New Roman"/>
          <w:szCs w:val="24"/>
        </w:rPr>
        <w:t>2</w:t>
      </w:r>
      <w:r w:rsidR="00E7442B">
        <w:rPr>
          <w:rFonts w:ascii="Times New Roman" w:hAnsi="Times New Roman"/>
          <w:szCs w:val="24"/>
        </w:rPr>
        <w:t>2</w:t>
      </w:r>
      <w:r w:rsidRPr="007A331A">
        <w:rPr>
          <w:rFonts w:ascii="Times New Roman" w:hAnsi="Times New Roman"/>
          <w:szCs w:val="24"/>
        </w:rPr>
        <w:t>.</w:t>
      </w:r>
      <w:r w:rsidR="0085536A">
        <w:rPr>
          <w:rFonts w:ascii="Times New Roman" w:hAnsi="Times New Roman"/>
          <w:szCs w:val="24"/>
        </w:rPr>
        <w:t xml:space="preserve"> </w:t>
      </w:r>
      <w:r w:rsidRPr="007A331A">
        <w:rPr>
          <w:rFonts w:ascii="Times New Roman" w:hAnsi="Times New Roman"/>
          <w:szCs w:val="24"/>
        </w:rPr>
        <w:t xml:space="preserve">gada </w:t>
      </w:r>
      <w:r w:rsidR="00460BCB">
        <w:rPr>
          <w:rFonts w:ascii="Times New Roman" w:hAnsi="Times New Roman"/>
          <w:szCs w:val="24"/>
        </w:rPr>
        <w:t>29</w:t>
      </w:r>
      <w:r w:rsidR="00742454">
        <w:rPr>
          <w:rFonts w:ascii="Times New Roman" w:hAnsi="Times New Roman"/>
          <w:szCs w:val="24"/>
        </w:rPr>
        <w:t xml:space="preserve">. </w:t>
      </w:r>
      <w:r w:rsidR="00173B39">
        <w:rPr>
          <w:rFonts w:ascii="Times New Roman" w:hAnsi="Times New Roman"/>
          <w:szCs w:val="24"/>
        </w:rPr>
        <w:t>septembrī</w:t>
      </w:r>
      <w:r w:rsidR="003F0CF0" w:rsidRPr="000013BE">
        <w:rPr>
          <w:rFonts w:ascii="Times New Roman" w:hAnsi="Times New Roman"/>
          <w:szCs w:val="24"/>
        </w:rPr>
        <w:br w:type="page"/>
      </w:r>
    </w:p>
    <w:p w14:paraId="7FCF0BB5" w14:textId="07558F5D" w:rsidR="007B2173" w:rsidRPr="00E620DC" w:rsidRDefault="007B2173" w:rsidP="0081040D">
      <w:pPr>
        <w:ind w:left="644"/>
        <w:jc w:val="right"/>
        <w:rPr>
          <w:rFonts w:ascii="Times New Roman" w:hAnsi="Times New Roman"/>
          <w:sz w:val="20"/>
        </w:rPr>
      </w:pPr>
      <w:r w:rsidRPr="00E620DC">
        <w:rPr>
          <w:rFonts w:ascii="Times New Roman" w:hAnsi="Times New Roman"/>
          <w:sz w:val="20"/>
        </w:rPr>
        <w:lastRenderedPageBreak/>
        <w:t>1. pielikums</w:t>
      </w:r>
    </w:p>
    <w:p w14:paraId="45010CF9" w14:textId="77777777" w:rsidR="007B2173" w:rsidRPr="00E620DC" w:rsidRDefault="007B2173" w:rsidP="00E620DC">
      <w:pPr>
        <w:ind w:left="644"/>
        <w:jc w:val="right"/>
        <w:rPr>
          <w:rFonts w:ascii="Times New Roman" w:hAnsi="Times New Roman"/>
          <w:sz w:val="20"/>
        </w:rPr>
      </w:pPr>
      <w:r w:rsidRPr="00E620DC">
        <w:rPr>
          <w:rFonts w:ascii="Times New Roman" w:hAnsi="Times New Roman"/>
          <w:sz w:val="20"/>
        </w:rPr>
        <w:t>Iepirkuma procedūras nolikumam</w:t>
      </w:r>
    </w:p>
    <w:p w14:paraId="545B8DCA" w14:textId="1FC7D493" w:rsidR="007B2173" w:rsidRPr="00E620DC" w:rsidRDefault="007B2173" w:rsidP="00E7442B">
      <w:pPr>
        <w:spacing w:line="276" w:lineRule="auto"/>
        <w:ind w:left="-142" w:right="26"/>
        <w:jc w:val="right"/>
        <w:rPr>
          <w:rFonts w:ascii="Times New Roman" w:hAnsi="Times New Roman"/>
          <w:sz w:val="20"/>
        </w:rPr>
      </w:pPr>
      <w:r w:rsidRPr="00E620DC">
        <w:rPr>
          <w:rFonts w:ascii="Times New Roman" w:hAnsi="Times New Roman"/>
          <w:sz w:val="20"/>
        </w:rPr>
        <w:t>“</w:t>
      </w:r>
      <w:r w:rsidR="00E7442B" w:rsidRPr="00E7442B">
        <w:rPr>
          <w:rFonts w:ascii="Times New Roman" w:hAnsi="Times New Roman"/>
          <w:sz w:val="20"/>
        </w:rPr>
        <w:t>Pārbūvju un nojaukšanas būvprojektu izstrāde un autoruzraudzība</w:t>
      </w:r>
      <w:r w:rsidRPr="00944CB3">
        <w:rPr>
          <w:sz w:val="20"/>
        </w:rPr>
        <w:t>”</w:t>
      </w:r>
    </w:p>
    <w:p w14:paraId="575B5659" w14:textId="2F21FB07" w:rsidR="007B2173" w:rsidRPr="00944CB3" w:rsidRDefault="007B2173" w:rsidP="0081040D">
      <w:pPr>
        <w:ind w:left="644"/>
        <w:jc w:val="right"/>
        <w:rPr>
          <w:rFonts w:ascii="Times New Roman" w:hAnsi="Times New Roman"/>
          <w:sz w:val="20"/>
        </w:rPr>
      </w:pPr>
      <w:r w:rsidRPr="00944CB3">
        <w:rPr>
          <w:rFonts w:ascii="Times New Roman" w:hAnsi="Times New Roman"/>
          <w:sz w:val="20"/>
        </w:rPr>
        <w:t>identifikācijas Nr. RS/20</w:t>
      </w:r>
      <w:r w:rsidR="006D75AF" w:rsidRPr="00944CB3">
        <w:rPr>
          <w:rFonts w:ascii="Times New Roman" w:hAnsi="Times New Roman"/>
          <w:sz w:val="20"/>
        </w:rPr>
        <w:t>2</w:t>
      </w:r>
      <w:r w:rsidR="00E7442B">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p w14:paraId="56885E0C" w14:textId="7467116C" w:rsidR="007B2173" w:rsidRDefault="007B2173" w:rsidP="00727FEF">
      <w:pPr>
        <w:ind w:left="644"/>
        <w:jc w:val="right"/>
        <w:rPr>
          <w:rFonts w:ascii="Times New Roman" w:hAnsi="Times New Roman"/>
          <w:sz w:val="20"/>
        </w:rPr>
      </w:pPr>
    </w:p>
    <w:p w14:paraId="2DA21D88" w14:textId="6B833640" w:rsidR="00FC0468" w:rsidRPr="000013BE" w:rsidRDefault="00944CB3" w:rsidP="00A533AF">
      <w:pPr>
        <w:spacing w:before="120" w:after="120"/>
        <w:ind w:left="644"/>
        <w:jc w:val="center"/>
        <w:rPr>
          <w:rFonts w:ascii="Times New Roman" w:hAnsi="Times New Roman"/>
          <w:b/>
          <w:szCs w:val="24"/>
        </w:rPr>
      </w:pPr>
      <w:r>
        <w:rPr>
          <w:rFonts w:ascii="Times New Roman" w:hAnsi="Times New Roman"/>
          <w:b/>
          <w:szCs w:val="24"/>
        </w:rPr>
        <w:t>P</w:t>
      </w:r>
      <w:r w:rsidR="00FC0468" w:rsidRPr="000013BE">
        <w:rPr>
          <w:rFonts w:ascii="Times New Roman" w:hAnsi="Times New Roman"/>
          <w:b/>
          <w:szCs w:val="24"/>
        </w:rPr>
        <w:t>IETEIKUMA IESNIEGŠANAS IETEICAMĀ FORMA</w:t>
      </w:r>
    </w:p>
    <w:p w14:paraId="3F53BAE1" w14:textId="77777777" w:rsidR="00FC0468" w:rsidRPr="000013BE" w:rsidRDefault="00FC0468" w:rsidP="00FC0468">
      <w:pPr>
        <w:pStyle w:val="Title"/>
        <w:tabs>
          <w:tab w:val="center" w:pos="567"/>
        </w:tabs>
        <w:spacing w:after="120"/>
        <w:ind w:left="-108" w:firstLine="108"/>
        <w:rPr>
          <w:rFonts w:ascii="Times New Roman" w:hAnsi="Times New Roman"/>
          <w:i/>
          <w:sz w:val="24"/>
          <w:szCs w:val="24"/>
        </w:rPr>
      </w:pPr>
      <w:r w:rsidRPr="000013BE">
        <w:rPr>
          <w:rFonts w:ascii="Times New Roman" w:hAnsi="Times New Roman"/>
          <w:i/>
          <w:sz w:val="24"/>
          <w:szCs w:val="24"/>
        </w:rPr>
        <w:t xml:space="preserve">(uz </w:t>
      </w:r>
      <w:r w:rsidR="00793100" w:rsidRPr="000013BE">
        <w:rPr>
          <w:rFonts w:ascii="Times New Roman" w:hAnsi="Times New Roman"/>
          <w:i/>
          <w:sz w:val="24"/>
          <w:szCs w:val="24"/>
        </w:rPr>
        <w:t>pretendenta</w:t>
      </w:r>
      <w:r w:rsidRPr="000013BE">
        <w:rPr>
          <w:rFonts w:ascii="Times New Roman" w:hAnsi="Times New Roman"/>
          <w:i/>
          <w:sz w:val="24"/>
          <w:szCs w:val="24"/>
        </w:rPr>
        <w:t xml:space="preserve"> veidlapas)</w:t>
      </w:r>
    </w:p>
    <w:p w14:paraId="1BCB1F7D" w14:textId="2F491971" w:rsidR="00222CDF" w:rsidRPr="00E620DC" w:rsidRDefault="00222CDF" w:rsidP="00222CDF">
      <w:pPr>
        <w:keepNext/>
        <w:jc w:val="center"/>
        <w:outlineLvl w:val="2"/>
        <w:rPr>
          <w:rFonts w:ascii="Times New Roman" w:hAnsi="Times New Roman"/>
          <w:b/>
          <w:szCs w:val="24"/>
        </w:rPr>
      </w:pPr>
      <w:r w:rsidRPr="00E620DC">
        <w:rPr>
          <w:rFonts w:ascii="Times New Roman" w:hAnsi="Times New Roman"/>
          <w:b/>
          <w:szCs w:val="24"/>
        </w:rPr>
        <w:t>Pieteikums</w:t>
      </w:r>
    </w:p>
    <w:p w14:paraId="752D8E49" w14:textId="0DB7B76B" w:rsidR="00944CB3" w:rsidRPr="00E7442B" w:rsidRDefault="00E620DC" w:rsidP="00E7442B">
      <w:pPr>
        <w:spacing w:line="276" w:lineRule="auto"/>
        <w:ind w:left="-142" w:right="-568"/>
        <w:jc w:val="center"/>
        <w:rPr>
          <w:rFonts w:ascii="Times New Roman" w:hAnsi="Times New Roman"/>
          <w:bCs/>
          <w:szCs w:val="24"/>
        </w:rPr>
      </w:pPr>
      <w:r w:rsidRPr="00E620DC">
        <w:rPr>
          <w:rFonts w:ascii="Times New Roman" w:hAnsi="Times New Roman"/>
          <w:bCs/>
          <w:sz w:val="20"/>
        </w:rPr>
        <w:t>“</w:t>
      </w:r>
      <w:r w:rsidR="00E7442B" w:rsidRPr="00E7442B">
        <w:rPr>
          <w:rFonts w:ascii="Times New Roman" w:hAnsi="Times New Roman"/>
          <w:bCs/>
          <w:szCs w:val="24"/>
        </w:rPr>
        <w:t>Pārbūvju un nojaukšanas būvprojektu izstrāde un autoruzraudzība</w:t>
      </w:r>
      <w:r w:rsidR="00944CB3" w:rsidRPr="00E7442B">
        <w:rPr>
          <w:rFonts w:ascii="Times New Roman" w:hAnsi="Times New Roman"/>
          <w:szCs w:val="24"/>
        </w:rPr>
        <w:t>”</w:t>
      </w:r>
    </w:p>
    <w:p w14:paraId="7A0D8F16" w14:textId="3A2D7A4F" w:rsidR="00FC0468" w:rsidRPr="00E7442B" w:rsidRDefault="0007651D" w:rsidP="00944CB3">
      <w:pPr>
        <w:ind w:left="644" w:hanging="644"/>
        <w:jc w:val="center"/>
        <w:rPr>
          <w:rFonts w:ascii="Times New Roman" w:hAnsi="Times New Roman"/>
          <w:szCs w:val="24"/>
        </w:rPr>
      </w:pPr>
      <w:r w:rsidRPr="00E7442B">
        <w:rPr>
          <w:rFonts w:ascii="Times New Roman" w:hAnsi="Times New Roman"/>
          <w:szCs w:val="24"/>
        </w:rPr>
        <w:t>iden</w:t>
      </w:r>
      <w:r w:rsidR="006D606F" w:rsidRPr="00E7442B">
        <w:rPr>
          <w:rFonts w:ascii="Times New Roman" w:hAnsi="Times New Roman"/>
          <w:szCs w:val="24"/>
        </w:rPr>
        <w:t>tifikācijas Nr. RS/20</w:t>
      </w:r>
      <w:r w:rsidR="00D17E65" w:rsidRPr="00E7442B">
        <w:rPr>
          <w:rFonts w:ascii="Times New Roman" w:hAnsi="Times New Roman"/>
          <w:szCs w:val="24"/>
        </w:rPr>
        <w:t>2</w:t>
      </w:r>
      <w:r w:rsidR="00460BCB">
        <w:rPr>
          <w:rFonts w:ascii="Times New Roman" w:hAnsi="Times New Roman"/>
          <w:szCs w:val="24"/>
        </w:rPr>
        <w:t>2</w:t>
      </w:r>
      <w:r w:rsidR="00191ECC" w:rsidRPr="00E7442B">
        <w:rPr>
          <w:rFonts w:ascii="Times New Roman" w:hAnsi="Times New Roman"/>
          <w:szCs w:val="24"/>
        </w:rPr>
        <w:t>/</w:t>
      </w:r>
      <w:r w:rsidR="00460BCB">
        <w:rPr>
          <w:rFonts w:ascii="Times New Roman" w:hAnsi="Times New Roman"/>
          <w:szCs w:val="24"/>
        </w:rPr>
        <w:t>63</w:t>
      </w:r>
    </w:p>
    <w:p w14:paraId="7537482F" w14:textId="77777777" w:rsidR="00FC0468" w:rsidRPr="000013BE" w:rsidRDefault="00FC0468" w:rsidP="008852D2">
      <w:pPr>
        <w:numPr>
          <w:ilvl w:val="0"/>
          <w:numId w:val="1"/>
        </w:numPr>
        <w:rPr>
          <w:rFonts w:ascii="Times New Roman" w:hAnsi="Times New Roman"/>
          <w:b/>
          <w:szCs w:val="24"/>
        </w:rPr>
      </w:pPr>
      <w:r w:rsidRPr="000013BE">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0013BE" w14:paraId="792F97F4" w14:textId="77777777" w:rsidTr="0043781E">
        <w:trPr>
          <w:cantSplit/>
        </w:trPr>
        <w:tc>
          <w:tcPr>
            <w:tcW w:w="8080" w:type="dxa"/>
            <w:shd w:val="pct15" w:color="000000" w:fill="FFFFFF"/>
          </w:tcPr>
          <w:p w14:paraId="64D92364" w14:textId="77777777" w:rsidR="00FC0468" w:rsidRPr="000013BE" w:rsidRDefault="00FC0468" w:rsidP="0043781E">
            <w:pPr>
              <w:rPr>
                <w:rFonts w:ascii="Times New Roman" w:hAnsi="Times New Roman"/>
                <w:b/>
                <w:szCs w:val="24"/>
              </w:rPr>
            </w:pPr>
            <w:r w:rsidRPr="000013BE">
              <w:rPr>
                <w:rFonts w:ascii="Times New Roman" w:hAnsi="Times New Roman"/>
                <w:b/>
                <w:szCs w:val="24"/>
              </w:rPr>
              <w:t>Uzņēmuma pilns nosaukums</w:t>
            </w:r>
          </w:p>
        </w:tc>
      </w:tr>
      <w:tr w:rsidR="00FC0468" w:rsidRPr="000013BE" w14:paraId="4913B30A" w14:textId="77777777" w:rsidTr="0043781E">
        <w:trPr>
          <w:cantSplit/>
          <w:trHeight w:val="242"/>
        </w:trPr>
        <w:tc>
          <w:tcPr>
            <w:tcW w:w="8080" w:type="dxa"/>
          </w:tcPr>
          <w:p w14:paraId="31E569AC" w14:textId="77777777" w:rsidR="00FC0468" w:rsidRPr="000013BE" w:rsidRDefault="00FC0468" w:rsidP="0043781E">
            <w:pPr>
              <w:rPr>
                <w:rFonts w:ascii="Times New Roman" w:hAnsi="Times New Roman"/>
                <w:b/>
                <w:szCs w:val="24"/>
              </w:rPr>
            </w:pPr>
            <w:r w:rsidRPr="000013BE">
              <w:rPr>
                <w:rFonts w:ascii="Times New Roman" w:hAnsi="Times New Roman"/>
                <w:b/>
                <w:szCs w:val="24"/>
              </w:rPr>
              <w:t>Uzņēmuma reģistrācijas numurs un datums</w:t>
            </w:r>
          </w:p>
        </w:tc>
      </w:tr>
      <w:tr w:rsidR="00FC0468" w:rsidRPr="000013BE" w14:paraId="0BD8D4B9" w14:textId="77777777" w:rsidTr="0043781E">
        <w:trPr>
          <w:cantSplit/>
          <w:trHeight w:val="130"/>
        </w:trPr>
        <w:tc>
          <w:tcPr>
            <w:tcW w:w="8080" w:type="dxa"/>
          </w:tcPr>
          <w:p w14:paraId="13C87262" w14:textId="77777777" w:rsidR="00FC0468" w:rsidRPr="000013BE" w:rsidRDefault="00FC0468" w:rsidP="0043781E">
            <w:pPr>
              <w:rPr>
                <w:rFonts w:ascii="Times New Roman" w:hAnsi="Times New Roman"/>
                <w:b/>
                <w:szCs w:val="24"/>
              </w:rPr>
            </w:pPr>
            <w:r w:rsidRPr="000013BE">
              <w:rPr>
                <w:rFonts w:ascii="Times New Roman" w:hAnsi="Times New Roman"/>
                <w:b/>
                <w:szCs w:val="24"/>
              </w:rPr>
              <w:t>Juridiskā adrese</w:t>
            </w:r>
          </w:p>
        </w:tc>
      </w:tr>
      <w:tr w:rsidR="00FC0468" w:rsidRPr="000013BE" w14:paraId="086F866E" w14:textId="77777777" w:rsidTr="0043781E">
        <w:trPr>
          <w:cantSplit/>
          <w:trHeight w:val="130"/>
        </w:trPr>
        <w:tc>
          <w:tcPr>
            <w:tcW w:w="8080" w:type="dxa"/>
          </w:tcPr>
          <w:p w14:paraId="18657CC0" w14:textId="77777777" w:rsidR="00FC0468" w:rsidRPr="000013BE" w:rsidRDefault="00FC0468" w:rsidP="0043781E">
            <w:pPr>
              <w:rPr>
                <w:rFonts w:ascii="Times New Roman" w:hAnsi="Times New Roman"/>
                <w:b/>
                <w:szCs w:val="24"/>
              </w:rPr>
            </w:pPr>
            <w:r w:rsidRPr="000013BE">
              <w:rPr>
                <w:rFonts w:ascii="Times New Roman" w:hAnsi="Times New Roman"/>
                <w:b/>
                <w:szCs w:val="24"/>
              </w:rPr>
              <w:t>Faktiskā adrese</w:t>
            </w:r>
          </w:p>
        </w:tc>
      </w:tr>
      <w:tr w:rsidR="00FC0468" w:rsidRPr="000013BE" w14:paraId="376C97AA" w14:textId="77777777" w:rsidTr="0043781E">
        <w:trPr>
          <w:cantSplit/>
          <w:trHeight w:val="130"/>
        </w:trPr>
        <w:tc>
          <w:tcPr>
            <w:tcW w:w="8080" w:type="dxa"/>
          </w:tcPr>
          <w:p w14:paraId="3984D1AC" w14:textId="77777777" w:rsidR="00FC0468" w:rsidRPr="000013BE" w:rsidRDefault="00FC0468" w:rsidP="0043781E">
            <w:pPr>
              <w:rPr>
                <w:rFonts w:ascii="Times New Roman" w:hAnsi="Times New Roman"/>
                <w:b/>
                <w:szCs w:val="24"/>
              </w:rPr>
            </w:pPr>
            <w:r w:rsidRPr="000013BE">
              <w:rPr>
                <w:rFonts w:ascii="Times New Roman" w:hAnsi="Times New Roman"/>
                <w:b/>
                <w:szCs w:val="24"/>
              </w:rPr>
              <w:t>Bankas rekvizīti</w:t>
            </w:r>
          </w:p>
        </w:tc>
      </w:tr>
    </w:tbl>
    <w:p w14:paraId="0047DEF5" w14:textId="77777777" w:rsidR="00FC0468" w:rsidRPr="000013BE" w:rsidRDefault="00FC0468" w:rsidP="008852D2">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0013BE" w14:paraId="0D2DDE53" w14:textId="77777777" w:rsidTr="0043781E">
        <w:trPr>
          <w:cantSplit/>
        </w:trPr>
        <w:tc>
          <w:tcPr>
            <w:tcW w:w="3960" w:type="dxa"/>
            <w:tcBorders>
              <w:right w:val="single" w:sz="4" w:space="0" w:color="auto"/>
            </w:tcBorders>
            <w:shd w:val="pct15" w:color="000000" w:fill="FFFFFF"/>
          </w:tcPr>
          <w:p w14:paraId="60411234"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3B642D62" w14:textId="77777777" w:rsidR="00FC0468" w:rsidRPr="000013BE" w:rsidRDefault="00FC0468" w:rsidP="0043781E">
            <w:pPr>
              <w:rPr>
                <w:rFonts w:ascii="Times New Roman" w:hAnsi="Times New Roman"/>
                <w:b/>
                <w:szCs w:val="24"/>
              </w:rPr>
            </w:pPr>
          </w:p>
        </w:tc>
      </w:tr>
      <w:tr w:rsidR="00FC0468" w:rsidRPr="000013BE" w14:paraId="2AB8B4A8" w14:textId="77777777" w:rsidTr="0043781E">
        <w:trPr>
          <w:cantSplit/>
          <w:trHeight w:val="130"/>
        </w:trPr>
        <w:tc>
          <w:tcPr>
            <w:tcW w:w="3960" w:type="dxa"/>
            <w:tcBorders>
              <w:right w:val="single" w:sz="4" w:space="0" w:color="auto"/>
            </w:tcBorders>
            <w:shd w:val="pct15" w:color="000000" w:fill="FFFFFF"/>
          </w:tcPr>
          <w:p w14:paraId="33B6C1D6" w14:textId="77777777" w:rsidR="00FC0468" w:rsidRPr="000013BE" w:rsidRDefault="00FC0468" w:rsidP="0043781E">
            <w:pPr>
              <w:rPr>
                <w:rFonts w:ascii="Times New Roman" w:hAnsi="Times New Roman"/>
                <w:b/>
                <w:szCs w:val="24"/>
              </w:rPr>
            </w:pPr>
            <w:r w:rsidRPr="000013BE">
              <w:rPr>
                <w:rFonts w:ascii="Times New Roman" w:hAnsi="Times New Roman"/>
                <w:b/>
                <w:szCs w:val="24"/>
              </w:rPr>
              <w:t>Tālr. / Fakss</w:t>
            </w:r>
          </w:p>
        </w:tc>
        <w:tc>
          <w:tcPr>
            <w:tcW w:w="4120" w:type="dxa"/>
            <w:tcBorders>
              <w:left w:val="single" w:sz="4" w:space="0" w:color="auto"/>
            </w:tcBorders>
          </w:tcPr>
          <w:p w14:paraId="0537049D" w14:textId="77777777" w:rsidR="00FC0468" w:rsidRPr="000013BE" w:rsidRDefault="00FC0468" w:rsidP="0043781E">
            <w:pPr>
              <w:rPr>
                <w:rFonts w:ascii="Times New Roman" w:hAnsi="Times New Roman"/>
                <w:b/>
                <w:szCs w:val="24"/>
              </w:rPr>
            </w:pPr>
          </w:p>
        </w:tc>
      </w:tr>
      <w:tr w:rsidR="00FC0468" w:rsidRPr="000013BE" w14:paraId="7C89ACC8" w14:textId="77777777" w:rsidTr="0043781E">
        <w:trPr>
          <w:cantSplit/>
          <w:trHeight w:val="130"/>
        </w:trPr>
        <w:tc>
          <w:tcPr>
            <w:tcW w:w="3960" w:type="dxa"/>
            <w:tcBorders>
              <w:right w:val="single" w:sz="4" w:space="0" w:color="auto"/>
            </w:tcBorders>
            <w:shd w:val="pct15" w:color="000000" w:fill="FFFFFF"/>
          </w:tcPr>
          <w:p w14:paraId="0AF75EA9" w14:textId="77777777" w:rsidR="00FC0468" w:rsidRPr="000013BE" w:rsidRDefault="00FC0468" w:rsidP="0043781E">
            <w:pPr>
              <w:rPr>
                <w:rFonts w:ascii="Times New Roman" w:hAnsi="Times New Roman"/>
                <w:b/>
                <w:szCs w:val="24"/>
              </w:rPr>
            </w:pPr>
            <w:r w:rsidRPr="000013BE">
              <w:rPr>
                <w:rFonts w:ascii="Times New Roman" w:hAnsi="Times New Roman"/>
                <w:b/>
                <w:szCs w:val="24"/>
              </w:rPr>
              <w:t>e-pasta adrese</w:t>
            </w:r>
          </w:p>
        </w:tc>
        <w:tc>
          <w:tcPr>
            <w:tcW w:w="4120" w:type="dxa"/>
            <w:tcBorders>
              <w:left w:val="single" w:sz="4" w:space="0" w:color="auto"/>
            </w:tcBorders>
          </w:tcPr>
          <w:p w14:paraId="4EF733C3" w14:textId="77777777" w:rsidR="00FC0468" w:rsidRPr="000013BE" w:rsidRDefault="00FC0468" w:rsidP="0043781E">
            <w:pPr>
              <w:rPr>
                <w:rFonts w:ascii="Times New Roman" w:hAnsi="Times New Roman"/>
                <w:b/>
                <w:szCs w:val="24"/>
              </w:rPr>
            </w:pPr>
          </w:p>
        </w:tc>
      </w:tr>
    </w:tbl>
    <w:p w14:paraId="1B4926B0" w14:textId="77777777" w:rsidR="00FC0468" w:rsidRPr="000013BE" w:rsidRDefault="00FC0468" w:rsidP="008852D2">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0EBCB8BE" w14:textId="77777777" w:rsidR="00FC0468" w:rsidRPr="000013BE" w:rsidRDefault="00FC0468" w:rsidP="00FC0468">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Iepazinušies ar </w:t>
      </w:r>
      <w:r w:rsidR="006D606F" w:rsidRPr="000013BE">
        <w:rPr>
          <w:rFonts w:ascii="Times New Roman" w:hAnsi="Times New Roman"/>
          <w:szCs w:val="24"/>
        </w:rPr>
        <w:t>iepirkuma procedūras</w:t>
      </w:r>
      <w:r w:rsidR="00016B29" w:rsidRPr="000013BE">
        <w:rPr>
          <w:rFonts w:ascii="Times New Roman" w:hAnsi="Times New Roman"/>
          <w:szCs w:val="24"/>
        </w:rPr>
        <w:t xml:space="preserve"> nolikumu</w:t>
      </w:r>
      <w:r w:rsidRPr="000013BE">
        <w:rPr>
          <w:rFonts w:ascii="Times New Roman" w:hAnsi="Times New Roman"/>
          <w:szCs w:val="24"/>
        </w:rPr>
        <w:t xml:space="preserve"> un tā pielikumiem, mēs atbilstoši </w:t>
      </w:r>
      <w:r w:rsidR="002528A4" w:rsidRPr="000013BE">
        <w:rPr>
          <w:rFonts w:ascii="Times New Roman" w:hAnsi="Times New Roman"/>
          <w:szCs w:val="24"/>
        </w:rPr>
        <w:t>nolikuma</w:t>
      </w:r>
      <w:r w:rsidRPr="000013BE">
        <w:rPr>
          <w:rFonts w:ascii="Times New Roman" w:hAnsi="Times New Roman"/>
          <w:szCs w:val="24"/>
        </w:rPr>
        <w:t xml:space="preserve"> prasībām iesniedzam </w:t>
      </w:r>
      <w:r w:rsidR="002528A4" w:rsidRPr="000013BE">
        <w:rPr>
          <w:rFonts w:ascii="Times New Roman" w:hAnsi="Times New Roman"/>
          <w:szCs w:val="24"/>
        </w:rPr>
        <w:t>piedāvājumu</w:t>
      </w:r>
      <w:r w:rsidRPr="000013BE">
        <w:rPr>
          <w:rFonts w:ascii="Times New Roman" w:hAnsi="Times New Roman"/>
          <w:szCs w:val="24"/>
        </w:rPr>
        <w:t xml:space="preserve"> </w:t>
      </w:r>
      <w:r w:rsidR="006D606F" w:rsidRPr="000013BE">
        <w:rPr>
          <w:rFonts w:ascii="Times New Roman" w:hAnsi="Times New Roman"/>
          <w:szCs w:val="24"/>
        </w:rPr>
        <w:t>iepirkuma procedūrā</w:t>
      </w:r>
      <w:r w:rsidRPr="000013BE">
        <w:rPr>
          <w:rFonts w:ascii="Times New Roman" w:hAnsi="Times New Roman"/>
          <w:szCs w:val="24"/>
        </w:rPr>
        <w:t xml:space="preserve"> un apliecinām savu atbilstību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w:t>
      </w:r>
      <w:r w:rsidRPr="000013BE">
        <w:rPr>
          <w:rFonts w:ascii="Times New Roman" w:hAnsi="Times New Roman"/>
          <w:szCs w:val="24"/>
        </w:rPr>
        <w:t xml:space="preserve"> prasībām.</w:t>
      </w:r>
    </w:p>
    <w:p w14:paraId="7907F86F" w14:textId="77777777" w:rsidR="00FC0468" w:rsidRPr="000013BE" w:rsidRDefault="00FC0468" w:rsidP="00FC0468">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Iesniedzot </w:t>
      </w:r>
      <w:r w:rsidR="002528A4" w:rsidRPr="000013BE">
        <w:rPr>
          <w:rFonts w:ascii="Times New Roman" w:hAnsi="Times New Roman"/>
          <w:szCs w:val="24"/>
        </w:rPr>
        <w:t>piedāvājumu</w:t>
      </w:r>
      <w:r w:rsidRPr="000013BE">
        <w:rPr>
          <w:rFonts w:ascii="Times New Roman" w:hAnsi="Times New Roman"/>
          <w:szCs w:val="24"/>
        </w:rPr>
        <w:t xml:space="preserve">, mēs apliecinām, ka esam iepazinušies ar </w:t>
      </w:r>
      <w:r w:rsidR="006D606F" w:rsidRPr="000013BE">
        <w:rPr>
          <w:rFonts w:ascii="Times New Roman" w:hAnsi="Times New Roman"/>
          <w:szCs w:val="24"/>
        </w:rPr>
        <w:t>iepirkuma procedūras</w:t>
      </w:r>
      <w:r w:rsidRPr="000013BE">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013BE">
        <w:rPr>
          <w:rFonts w:ascii="Times New Roman" w:hAnsi="Times New Roman"/>
          <w:szCs w:val="24"/>
        </w:rPr>
        <w:t>umu</w:t>
      </w:r>
      <w:r w:rsidRPr="000013BE">
        <w:rPr>
          <w:rFonts w:ascii="Times New Roman" w:hAnsi="Times New Roman"/>
          <w:szCs w:val="24"/>
        </w:rPr>
        <w:t xml:space="preserve"> un precizitāti.</w:t>
      </w:r>
      <w:r w:rsidR="002528A4" w:rsidRPr="000013BE">
        <w:rPr>
          <w:rFonts w:ascii="Times New Roman" w:hAnsi="Times New Roman"/>
          <w:szCs w:val="24"/>
        </w:rPr>
        <w:t xml:space="preserve"> Apņemamies līguma piešķiršanas gadījumā pildīt visus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nolikumam pievienotā līguma projektā noteiktos nosacījumus. </w:t>
      </w:r>
    </w:p>
    <w:p w14:paraId="49A9FD0D" w14:textId="77777777" w:rsidR="00FC0468" w:rsidRPr="000013BE" w:rsidRDefault="00FC0468" w:rsidP="00FC0468">
      <w:pPr>
        <w:pStyle w:val="BodyTextIndent3"/>
        <w:ind w:left="0" w:firstLine="567"/>
        <w:rPr>
          <w:rFonts w:ascii="Times New Roman" w:hAnsi="Times New Roman"/>
          <w:b w:val="0"/>
          <w:szCs w:val="24"/>
        </w:rPr>
      </w:pPr>
      <w:r w:rsidRPr="000013BE">
        <w:rPr>
          <w:rFonts w:ascii="Times New Roman" w:hAnsi="Times New Roman"/>
          <w:b w:val="0"/>
          <w:szCs w:val="24"/>
        </w:rPr>
        <w:t xml:space="preserve">Ar šo </w:t>
      </w:r>
      <w:r w:rsidR="002528A4" w:rsidRPr="000013BE">
        <w:rPr>
          <w:rFonts w:ascii="Times New Roman" w:hAnsi="Times New Roman"/>
          <w:b w:val="0"/>
          <w:szCs w:val="24"/>
        </w:rPr>
        <w:t>piedāvājumu</w:t>
      </w:r>
      <w:r w:rsidRPr="000013BE">
        <w:rPr>
          <w:rFonts w:ascii="Times New Roman" w:hAnsi="Times New Roman"/>
          <w:b w:val="0"/>
          <w:szCs w:val="24"/>
        </w:rPr>
        <w:t xml:space="preserve"> mēs apstiprinām, ka mūsu </w:t>
      </w:r>
      <w:r w:rsidR="002528A4" w:rsidRPr="000013BE">
        <w:rPr>
          <w:rFonts w:ascii="Times New Roman" w:hAnsi="Times New Roman"/>
          <w:b w:val="0"/>
          <w:szCs w:val="24"/>
        </w:rPr>
        <w:t>piedāvājums</w:t>
      </w:r>
      <w:r w:rsidRPr="000013BE">
        <w:rPr>
          <w:rFonts w:ascii="Times New Roman" w:hAnsi="Times New Roman"/>
          <w:b w:val="0"/>
          <w:szCs w:val="24"/>
        </w:rPr>
        <w:t xml:space="preserve"> ir spēkā </w:t>
      </w:r>
      <w:r w:rsidR="00E1075F" w:rsidRPr="000013BE">
        <w:rPr>
          <w:rFonts w:ascii="Times New Roman" w:hAnsi="Times New Roman"/>
          <w:b w:val="0"/>
          <w:szCs w:val="24"/>
        </w:rPr>
        <w:t>120</w:t>
      </w:r>
      <w:r w:rsidRPr="000013BE">
        <w:rPr>
          <w:rFonts w:ascii="Times New Roman" w:hAnsi="Times New Roman"/>
          <w:b w:val="0"/>
          <w:szCs w:val="24"/>
        </w:rPr>
        <w:t xml:space="preserve"> dienas no </w:t>
      </w:r>
      <w:r w:rsidR="002528A4" w:rsidRPr="000013BE">
        <w:rPr>
          <w:rFonts w:ascii="Times New Roman" w:hAnsi="Times New Roman"/>
          <w:b w:val="0"/>
          <w:szCs w:val="24"/>
        </w:rPr>
        <w:t>piedāvājumu</w:t>
      </w:r>
      <w:r w:rsidRPr="000013BE">
        <w:rPr>
          <w:rFonts w:ascii="Times New Roman" w:hAnsi="Times New Roman"/>
          <w:b w:val="0"/>
          <w:szCs w:val="24"/>
        </w:rPr>
        <w:t xml:space="preserve"> iesniegšanas termiņa beigām.</w:t>
      </w:r>
    </w:p>
    <w:p w14:paraId="0CF1B540" w14:textId="77777777" w:rsidR="00051F88" w:rsidRPr="003D45BD" w:rsidRDefault="00051F88" w:rsidP="00051F88">
      <w:pPr>
        <w:pStyle w:val="BodyTextIndent3"/>
        <w:ind w:left="0" w:firstLine="567"/>
        <w:rPr>
          <w:rFonts w:ascii="Times New Roman" w:hAnsi="Times New Roman"/>
          <w:b w:val="0"/>
          <w:szCs w:val="24"/>
        </w:rPr>
      </w:pPr>
      <w:r w:rsidRPr="003D45BD">
        <w:rPr>
          <w:rFonts w:ascii="Times New Roman" w:hAnsi="Times New Roman"/>
          <w:b w:val="0"/>
          <w:szCs w:val="24"/>
        </w:rPr>
        <w:t xml:space="preserve">Informējam, ka uzņēmuma patiesais labuma guvējs ir - </w:t>
      </w:r>
      <w:r w:rsidRPr="003D45BD">
        <w:rPr>
          <w:rStyle w:val="FootnoteReference"/>
          <w:rFonts w:ascii="Times New Roman" w:hAnsi="Times New Roman"/>
          <w:szCs w:val="24"/>
        </w:rPr>
        <w:footnoteReference w:id="1"/>
      </w:r>
    </w:p>
    <w:p w14:paraId="3CCE72AE" w14:textId="77777777" w:rsidR="00FC0468" w:rsidRPr="000013BE" w:rsidRDefault="00FC0468" w:rsidP="00FC0468">
      <w:pPr>
        <w:rPr>
          <w:rFonts w:ascii="Times New Roman" w:hAnsi="Times New Roman"/>
          <w:szCs w:val="24"/>
        </w:rPr>
      </w:pPr>
      <w:r w:rsidRPr="000013BE">
        <w:rPr>
          <w:rFonts w:ascii="Times New Roman" w:hAnsi="Times New Roman"/>
          <w:szCs w:val="24"/>
        </w:rPr>
        <w:t xml:space="preserve">Paraksta </w:t>
      </w:r>
      <w:r w:rsidR="002528A4" w:rsidRPr="000013BE">
        <w:rPr>
          <w:rFonts w:ascii="Times New Roman" w:hAnsi="Times New Roman"/>
          <w:szCs w:val="24"/>
        </w:rPr>
        <w:t>pretendenta</w:t>
      </w:r>
      <w:r w:rsidRPr="000013BE">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013BE" w14:paraId="14868E32" w14:textId="77777777" w:rsidTr="0043781E">
        <w:trPr>
          <w:cantSplit/>
        </w:trPr>
        <w:tc>
          <w:tcPr>
            <w:tcW w:w="3960" w:type="dxa"/>
            <w:tcBorders>
              <w:right w:val="single" w:sz="4" w:space="0" w:color="auto"/>
            </w:tcBorders>
            <w:shd w:val="pct15" w:color="000000" w:fill="FFFFFF"/>
          </w:tcPr>
          <w:p w14:paraId="57125BC5"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7657773E" w14:textId="77777777" w:rsidR="00FC0468" w:rsidRPr="000013BE" w:rsidRDefault="00FC0468" w:rsidP="0043781E">
            <w:pPr>
              <w:rPr>
                <w:rFonts w:ascii="Times New Roman" w:hAnsi="Times New Roman"/>
                <w:b/>
                <w:szCs w:val="24"/>
              </w:rPr>
            </w:pPr>
          </w:p>
        </w:tc>
      </w:tr>
      <w:tr w:rsidR="002B3355" w:rsidRPr="000013BE" w14:paraId="3A448F25" w14:textId="77777777" w:rsidTr="0043781E">
        <w:trPr>
          <w:cantSplit/>
          <w:trHeight w:val="242"/>
        </w:trPr>
        <w:tc>
          <w:tcPr>
            <w:tcW w:w="3960" w:type="dxa"/>
            <w:tcBorders>
              <w:right w:val="single" w:sz="4" w:space="0" w:color="auto"/>
            </w:tcBorders>
            <w:shd w:val="pct15" w:color="000000" w:fill="FFFFFF"/>
          </w:tcPr>
          <w:p w14:paraId="0909D3A2" w14:textId="77777777" w:rsidR="00FC0468" w:rsidRPr="000013BE" w:rsidRDefault="00FC0468" w:rsidP="0043781E">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59089B8E" w14:textId="77777777" w:rsidR="00FC0468" w:rsidRPr="000013BE" w:rsidRDefault="00FC0468" w:rsidP="0043781E">
            <w:pPr>
              <w:rPr>
                <w:rFonts w:ascii="Times New Roman" w:hAnsi="Times New Roman"/>
                <w:b/>
                <w:szCs w:val="24"/>
              </w:rPr>
            </w:pPr>
          </w:p>
        </w:tc>
      </w:tr>
      <w:tr w:rsidR="002B3355" w:rsidRPr="000013BE" w14:paraId="7F6808EF" w14:textId="77777777" w:rsidTr="0043781E">
        <w:trPr>
          <w:cantSplit/>
          <w:trHeight w:val="242"/>
        </w:trPr>
        <w:tc>
          <w:tcPr>
            <w:tcW w:w="3960" w:type="dxa"/>
            <w:tcBorders>
              <w:right w:val="single" w:sz="4" w:space="0" w:color="auto"/>
            </w:tcBorders>
            <w:shd w:val="pct15" w:color="000000" w:fill="FFFFFF"/>
          </w:tcPr>
          <w:p w14:paraId="7334623E" w14:textId="77777777" w:rsidR="00FC0468" w:rsidRPr="000013BE" w:rsidRDefault="00FC0468" w:rsidP="0043781E">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3BA9E2A1" w14:textId="77777777" w:rsidR="00FC0468" w:rsidRPr="000013BE" w:rsidRDefault="00FC0468" w:rsidP="0043781E">
            <w:pPr>
              <w:rPr>
                <w:rFonts w:ascii="Times New Roman" w:hAnsi="Times New Roman"/>
                <w:b/>
                <w:szCs w:val="24"/>
              </w:rPr>
            </w:pPr>
          </w:p>
        </w:tc>
      </w:tr>
      <w:tr w:rsidR="002B3355" w:rsidRPr="000013BE" w14:paraId="5F096229" w14:textId="77777777" w:rsidTr="0043781E">
        <w:trPr>
          <w:cantSplit/>
          <w:trHeight w:val="130"/>
        </w:trPr>
        <w:tc>
          <w:tcPr>
            <w:tcW w:w="3960" w:type="dxa"/>
            <w:tcBorders>
              <w:right w:val="single" w:sz="4" w:space="0" w:color="auto"/>
            </w:tcBorders>
            <w:shd w:val="pct15" w:color="000000" w:fill="FFFFFF"/>
          </w:tcPr>
          <w:p w14:paraId="552BBFD8" w14:textId="77777777" w:rsidR="00FC0468" w:rsidRPr="000013BE" w:rsidRDefault="00FC0468" w:rsidP="0043781E">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0A6BA799" w14:textId="77777777" w:rsidR="00FC0468" w:rsidRPr="000013BE" w:rsidRDefault="00FC0468" w:rsidP="0043781E">
            <w:pPr>
              <w:rPr>
                <w:rFonts w:ascii="Times New Roman" w:hAnsi="Times New Roman"/>
                <w:b/>
                <w:szCs w:val="24"/>
              </w:rPr>
            </w:pPr>
          </w:p>
        </w:tc>
      </w:tr>
    </w:tbl>
    <w:p w14:paraId="454AE8CD" w14:textId="77777777" w:rsidR="00AE7032" w:rsidRPr="000013BE" w:rsidRDefault="00AE7032" w:rsidP="002528A4">
      <w:pPr>
        <w:pStyle w:val="DefinitionList"/>
        <w:ind w:left="0"/>
        <w:sectPr w:rsidR="00AE7032" w:rsidRPr="000013BE" w:rsidSect="00532005">
          <w:footerReference w:type="even" r:id="rId16"/>
          <w:footerReference w:type="default" r:id="rId17"/>
          <w:headerReference w:type="first" r:id="rId18"/>
          <w:pgSz w:w="11906" w:h="16838" w:code="9"/>
          <w:pgMar w:top="1134" w:right="1106" w:bottom="1276" w:left="993" w:header="284" w:footer="720" w:gutter="0"/>
          <w:cols w:space="720"/>
          <w:titlePg/>
          <w:docGrid w:linePitch="326"/>
        </w:sectPr>
      </w:pPr>
    </w:p>
    <w:p w14:paraId="651AA2C9" w14:textId="77777777" w:rsidR="00E7442B" w:rsidRDefault="00E7442B" w:rsidP="00AA65E8">
      <w:pPr>
        <w:ind w:left="644"/>
        <w:jc w:val="right"/>
        <w:rPr>
          <w:rFonts w:ascii="Times New Roman" w:hAnsi="Times New Roman"/>
          <w:sz w:val="20"/>
        </w:rPr>
      </w:pPr>
      <w:bookmarkStart w:id="13" w:name="_Hlk74582022"/>
    </w:p>
    <w:p w14:paraId="47A0CB1D" w14:textId="77777777" w:rsidR="00E7442B" w:rsidRDefault="00E7442B" w:rsidP="00AA65E8">
      <w:pPr>
        <w:ind w:left="644"/>
        <w:jc w:val="right"/>
        <w:rPr>
          <w:rFonts w:ascii="Times New Roman" w:hAnsi="Times New Roman"/>
          <w:sz w:val="20"/>
        </w:rPr>
      </w:pPr>
    </w:p>
    <w:p w14:paraId="67FE495C" w14:textId="77777777" w:rsidR="00E7442B" w:rsidRDefault="00E7442B" w:rsidP="00AA65E8">
      <w:pPr>
        <w:ind w:left="644"/>
        <w:jc w:val="right"/>
        <w:rPr>
          <w:rFonts w:ascii="Times New Roman" w:hAnsi="Times New Roman"/>
          <w:sz w:val="20"/>
        </w:rPr>
      </w:pPr>
    </w:p>
    <w:p w14:paraId="46B26843" w14:textId="77777777" w:rsidR="00E7442B" w:rsidRDefault="00E7442B" w:rsidP="00AA65E8">
      <w:pPr>
        <w:ind w:left="644"/>
        <w:jc w:val="right"/>
        <w:rPr>
          <w:rFonts w:ascii="Times New Roman" w:hAnsi="Times New Roman"/>
          <w:sz w:val="20"/>
        </w:rPr>
      </w:pPr>
    </w:p>
    <w:p w14:paraId="2B291A97" w14:textId="77777777" w:rsidR="00E7442B" w:rsidRDefault="00E7442B" w:rsidP="00AA65E8">
      <w:pPr>
        <w:ind w:left="644"/>
        <w:jc w:val="right"/>
        <w:rPr>
          <w:rFonts w:ascii="Times New Roman" w:hAnsi="Times New Roman"/>
          <w:sz w:val="20"/>
        </w:rPr>
      </w:pPr>
    </w:p>
    <w:p w14:paraId="58262DCE" w14:textId="77777777" w:rsidR="00E7442B" w:rsidRDefault="00E7442B" w:rsidP="00AA65E8">
      <w:pPr>
        <w:ind w:left="644"/>
        <w:jc w:val="right"/>
        <w:rPr>
          <w:rFonts w:ascii="Times New Roman" w:hAnsi="Times New Roman"/>
          <w:sz w:val="20"/>
        </w:rPr>
      </w:pPr>
    </w:p>
    <w:p w14:paraId="73CF3A5F" w14:textId="77777777" w:rsidR="00E7442B" w:rsidRDefault="00E7442B" w:rsidP="00AA65E8">
      <w:pPr>
        <w:ind w:left="644"/>
        <w:jc w:val="right"/>
        <w:rPr>
          <w:rFonts w:ascii="Times New Roman" w:hAnsi="Times New Roman"/>
          <w:sz w:val="20"/>
        </w:rPr>
      </w:pPr>
    </w:p>
    <w:p w14:paraId="3172C91B" w14:textId="77777777" w:rsidR="00E7442B" w:rsidRDefault="00E7442B" w:rsidP="00AA65E8">
      <w:pPr>
        <w:ind w:left="644"/>
        <w:jc w:val="right"/>
        <w:rPr>
          <w:rFonts w:ascii="Times New Roman" w:hAnsi="Times New Roman"/>
          <w:sz w:val="20"/>
        </w:rPr>
      </w:pPr>
    </w:p>
    <w:p w14:paraId="7A69F85F" w14:textId="77777777" w:rsidR="00E7442B" w:rsidRDefault="00E7442B" w:rsidP="00AA65E8">
      <w:pPr>
        <w:ind w:left="644"/>
        <w:jc w:val="right"/>
        <w:rPr>
          <w:rFonts w:ascii="Times New Roman" w:hAnsi="Times New Roman"/>
          <w:sz w:val="20"/>
        </w:rPr>
      </w:pPr>
    </w:p>
    <w:p w14:paraId="6FD3E863" w14:textId="1B99E81A" w:rsidR="00AA65E8" w:rsidRPr="00E620DC" w:rsidRDefault="00AA65E8" w:rsidP="00AA65E8">
      <w:pPr>
        <w:ind w:left="644"/>
        <w:jc w:val="right"/>
        <w:rPr>
          <w:rFonts w:ascii="Times New Roman" w:hAnsi="Times New Roman"/>
          <w:sz w:val="20"/>
        </w:rPr>
      </w:pPr>
      <w:r>
        <w:rPr>
          <w:rFonts w:ascii="Times New Roman" w:hAnsi="Times New Roman"/>
          <w:sz w:val="20"/>
        </w:rPr>
        <w:lastRenderedPageBreak/>
        <w:t>2</w:t>
      </w:r>
      <w:r w:rsidRPr="00E620DC">
        <w:rPr>
          <w:rFonts w:ascii="Times New Roman" w:hAnsi="Times New Roman"/>
          <w:sz w:val="20"/>
        </w:rPr>
        <w:t>. pielikums</w:t>
      </w:r>
    </w:p>
    <w:p w14:paraId="2F870943" w14:textId="77777777" w:rsidR="00AA65E8" w:rsidRPr="00E620DC" w:rsidRDefault="00AA65E8" w:rsidP="00AA65E8">
      <w:pPr>
        <w:ind w:left="644"/>
        <w:jc w:val="right"/>
        <w:rPr>
          <w:rFonts w:ascii="Times New Roman" w:hAnsi="Times New Roman"/>
          <w:sz w:val="20"/>
        </w:rPr>
      </w:pPr>
      <w:r w:rsidRPr="00E620DC">
        <w:rPr>
          <w:rFonts w:ascii="Times New Roman" w:hAnsi="Times New Roman"/>
          <w:sz w:val="20"/>
        </w:rPr>
        <w:t>Iepirkuma procedūras nolikumam</w:t>
      </w:r>
    </w:p>
    <w:p w14:paraId="1CA801DF" w14:textId="6CC1D29D" w:rsidR="00AA65E8" w:rsidRPr="00E620DC" w:rsidRDefault="00AA65E8" w:rsidP="00E7442B">
      <w:pPr>
        <w:spacing w:line="276" w:lineRule="auto"/>
        <w:ind w:left="-142" w:right="26"/>
        <w:jc w:val="right"/>
        <w:rPr>
          <w:rFonts w:ascii="Times New Roman" w:hAnsi="Times New Roman"/>
          <w:sz w:val="20"/>
        </w:rPr>
      </w:pPr>
      <w:r w:rsidRPr="00E620DC">
        <w:rPr>
          <w:rFonts w:ascii="Times New Roman" w:hAnsi="Times New Roman"/>
          <w:sz w:val="20"/>
        </w:rPr>
        <w:t>“</w:t>
      </w:r>
      <w:r w:rsidR="00E7442B" w:rsidRPr="00E7442B">
        <w:rPr>
          <w:rFonts w:ascii="Times New Roman" w:hAnsi="Times New Roman"/>
          <w:sz w:val="20"/>
        </w:rPr>
        <w:t>Pārbūvju un nojaukšanas būvprojektu izstrāde un autoruzraudzība</w:t>
      </w:r>
      <w:r w:rsidRPr="00E620DC">
        <w:rPr>
          <w:rFonts w:ascii="Times New Roman" w:hAnsi="Times New Roman"/>
          <w:sz w:val="20"/>
        </w:rPr>
        <w:t>.</w:t>
      </w:r>
      <w:r w:rsidRPr="00944CB3">
        <w:rPr>
          <w:sz w:val="20"/>
        </w:rPr>
        <w:t>”</w:t>
      </w:r>
    </w:p>
    <w:p w14:paraId="745C84DA" w14:textId="492A4E14" w:rsidR="00AA65E8" w:rsidRPr="00944CB3" w:rsidRDefault="00AA65E8" w:rsidP="00AA65E8">
      <w:pPr>
        <w:ind w:left="644"/>
        <w:jc w:val="right"/>
        <w:rPr>
          <w:rFonts w:ascii="Times New Roman" w:hAnsi="Times New Roman"/>
          <w:sz w:val="20"/>
        </w:rPr>
      </w:pPr>
      <w:r w:rsidRPr="00944CB3">
        <w:rPr>
          <w:rFonts w:ascii="Times New Roman" w:hAnsi="Times New Roman"/>
          <w:sz w:val="20"/>
        </w:rPr>
        <w:t>identifikācijas Nr. RS/202</w:t>
      </w:r>
      <w:r w:rsidR="00E7442B">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bookmarkEnd w:id="13"/>
    <w:p w14:paraId="019B86A6" w14:textId="77777777" w:rsidR="00944CB3" w:rsidRDefault="00944CB3" w:rsidP="00944CB3">
      <w:pPr>
        <w:ind w:left="644"/>
        <w:jc w:val="right"/>
        <w:rPr>
          <w:rFonts w:ascii="Times New Roman" w:hAnsi="Times New Roman"/>
          <w:sz w:val="20"/>
        </w:rPr>
      </w:pPr>
    </w:p>
    <w:p w14:paraId="25034696" w14:textId="59742FD6" w:rsidR="007F22DE" w:rsidRPr="000013BE" w:rsidRDefault="007F22DE" w:rsidP="007F22DE">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3C14288C" w14:textId="08417376" w:rsidR="0069193C" w:rsidRDefault="0069193C" w:rsidP="0069193C">
      <w:pPr>
        <w:jc w:val="both"/>
        <w:rPr>
          <w:rFonts w:ascii="Times New Roman" w:hAnsi="Times New Roman"/>
          <w:szCs w:val="24"/>
        </w:rPr>
      </w:pPr>
    </w:p>
    <w:p w14:paraId="51F7255F" w14:textId="11618D7F" w:rsidR="0069193C" w:rsidRDefault="0069193C" w:rsidP="0069193C">
      <w:pPr>
        <w:jc w:val="both"/>
        <w:rPr>
          <w:rFonts w:ascii="Times New Roman" w:hAnsi="Times New Roman"/>
          <w:szCs w:val="24"/>
        </w:rPr>
      </w:pPr>
    </w:p>
    <w:p w14:paraId="667E0EC3" w14:textId="76AB0A70" w:rsidR="0069193C" w:rsidRPr="0069193C" w:rsidRDefault="0069193C" w:rsidP="0069193C">
      <w:pPr>
        <w:jc w:val="both"/>
        <w:rPr>
          <w:rFonts w:ascii="Times New Roman" w:hAnsi="Times New Roman"/>
          <w:szCs w:val="24"/>
        </w:rPr>
      </w:pPr>
      <w:r>
        <w:rPr>
          <w:rFonts w:ascii="Times New Roman" w:hAnsi="Times New Roman"/>
          <w:szCs w:val="24"/>
        </w:rPr>
        <w:t>Pretendents  ______________________</w:t>
      </w:r>
    </w:p>
    <w:p w14:paraId="47931F69" w14:textId="1ABC62BA" w:rsidR="0069193C" w:rsidRDefault="0069193C" w:rsidP="0069193C">
      <w:pPr>
        <w:jc w:val="both"/>
        <w:rPr>
          <w:rFonts w:ascii="Times New Roman" w:hAnsi="Times New Roman"/>
          <w:color w:val="000000"/>
        </w:rPr>
      </w:pPr>
    </w:p>
    <w:p w14:paraId="48242CBF" w14:textId="3466C85E" w:rsidR="0069193C" w:rsidRPr="0069193C" w:rsidRDefault="0069193C" w:rsidP="0069193C">
      <w:pPr>
        <w:jc w:val="both"/>
        <w:rPr>
          <w:rFonts w:ascii="Times New Roman" w:hAnsi="Times New Roman"/>
          <w:color w:val="000000"/>
          <w:szCs w:val="24"/>
        </w:rPr>
      </w:pPr>
    </w:p>
    <w:p w14:paraId="4E581FBC" w14:textId="02138869" w:rsidR="0069193C" w:rsidRPr="0069193C" w:rsidRDefault="0069193C" w:rsidP="0069193C">
      <w:pPr>
        <w:pStyle w:val="Caption"/>
        <w:jc w:val="both"/>
        <w:rPr>
          <w:color w:val="000000"/>
          <w:sz w:val="24"/>
          <w:szCs w:val="24"/>
        </w:rPr>
      </w:pPr>
      <w:r>
        <w:rPr>
          <w:b w:val="0"/>
          <w:sz w:val="24"/>
          <w:szCs w:val="24"/>
        </w:rPr>
        <w:t xml:space="preserve">Iepirkuma </w:t>
      </w:r>
      <w:r w:rsidR="00AA65E8">
        <w:rPr>
          <w:b w:val="0"/>
          <w:sz w:val="24"/>
          <w:szCs w:val="24"/>
        </w:rPr>
        <w:t>1</w:t>
      </w:r>
      <w:r w:rsidRPr="00AA65E8">
        <w:rPr>
          <w:b w:val="0"/>
          <w:sz w:val="24"/>
          <w:szCs w:val="24"/>
        </w:rPr>
        <w:t>.daļa: “</w:t>
      </w:r>
      <w:r w:rsidR="00E7442B" w:rsidRPr="00E7442B">
        <w:rPr>
          <w:b w:val="0"/>
          <w:sz w:val="24"/>
          <w:szCs w:val="24"/>
        </w:rPr>
        <w:t>Ģērbtuvju ēkas pārbūve</w:t>
      </w:r>
      <w:r w:rsidR="00AA65E8" w:rsidRPr="00AA65E8">
        <w:rPr>
          <w:b w:val="0"/>
          <w:sz w:val="24"/>
          <w:szCs w:val="24"/>
        </w:rPr>
        <w:t xml:space="preserve">” </w:t>
      </w:r>
      <w:r w:rsidRPr="00AA65E8">
        <w:rPr>
          <w:b w:val="0"/>
          <w:sz w:val="24"/>
          <w:szCs w:val="24"/>
        </w:rPr>
        <w:t>būvprojekta izstrāde un autoruzraudzība</w:t>
      </w:r>
    </w:p>
    <w:p w14:paraId="40F98C05" w14:textId="77777777" w:rsidR="0069193C" w:rsidRPr="0069193C" w:rsidRDefault="0069193C" w:rsidP="0069193C">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913"/>
        <w:gridCol w:w="2016"/>
      </w:tblGrid>
      <w:tr w:rsidR="0069193C" w:rsidRPr="00EF2CC4" w14:paraId="3B64C91F" w14:textId="77777777" w:rsidTr="0069193C">
        <w:trPr>
          <w:trHeight w:val="1041"/>
          <w:jc w:val="center"/>
        </w:trPr>
        <w:tc>
          <w:tcPr>
            <w:tcW w:w="3256" w:type="dxa"/>
            <w:vAlign w:val="center"/>
          </w:tcPr>
          <w:p w14:paraId="5812BCDC" w14:textId="41732BD7" w:rsidR="0069193C" w:rsidRDefault="0069193C" w:rsidP="0036700F">
            <w:pPr>
              <w:jc w:val="center"/>
              <w:rPr>
                <w:rFonts w:ascii="Times New Roman" w:hAnsi="Times New Roman"/>
                <w:b/>
                <w:color w:val="000000"/>
              </w:rPr>
            </w:pPr>
            <w:r>
              <w:rPr>
                <w:rFonts w:ascii="Times New Roman" w:hAnsi="Times New Roman"/>
                <w:b/>
                <w:color w:val="000000"/>
              </w:rPr>
              <w:t>Būvprojekta izstrādes cena EUR bez PVN</w:t>
            </w:r>
          </w:p>
          <w:p w14:paraId="7228E81E" w14:textId="4BC4CDA9" w:rsidR="0069193C" w:rsidRPr="00EF2CC4" w:rsidRDefault="0069193C" w:rsidP="0036700F">
            <w:pPr>
              <w:jc w:val="center"/>
              <w:rPr>
                <w:rFonts w:ascii="Times New Roman" w:hAnsi="Times New Roman"/>
                <w:b/>
                <w:color w:val="000000"/>
              </w:rPr>
            </w:pPr>
          </w:p>
        </w:tc>
        <w:tc>
          <w:tcPr>
            <w:tcW w:w="2913" w:type="dxa"/>
            <w:tcBorders>
              <w:right w:val="single" w:sz="4" w:space="0" w:color="auto"/>
            </w:tcBorders>
            <w:vAlign w:val="center"/>
          </w:tcPr>
          <w:p w14:paraId="265DB319" w14:textId="76DA50A1" w:rsidR="0069193C" w:rsidRPr="00EF2CC4" w:rsidRDefault="0069193C" w:rsidP="0036700F">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2016" w:type="dxa"/>
            <w:tcBorders>
              <w:right w:val="single" w:sz="4" w:space="0" w:color="auto"/>
            </w:tcBorders>
            <w:vAlign w:val="center"/>
          </w:tcPr>
          <w:p w14:paraId="73AC84A5" w14:textId="2FFA1EC3" w:rsidR="0069193C" w:rsidRPr="00EF2CC4" w:rsidRDefault="0069193C" w:rsidP="0036700F">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w:t>
            </w:r>
            <w:proofErr w:type="spellStart"/>
            <w:r w:rsidRPr="00EF2CC4">
              <w:rPr>
                <w:rFonts w:ascii="Times New Roman" w:hAnsi="Times New Roman"/>
                <w:b/>
              </w:rPr>
              <w:t>euro</w:t>
            </w:r>
            <w:proofErr w:type="spellEnd"/>
            <w:r w:rsidRPr="00EF2CC4">
              <w:rPr>
                <w:rFonts w:ascii="Times New Roman" w:hAnsi="Times New Roman"/>
                <w:b/>
              </w:rPr>
              <w:t xml:space="preserve"> bez PVN</w:t>
            </w:r>
          </w:p>
        </w:tc>
      </w:tr>
      <w:tr w:rsidR="0069193C" w:rsidRPr="00EF2CC4" w14:paraId="701ECDBB" w14:textId="77777777" w:rsidTr="0069193C">
        <w:trPr>
          <w:trHeight w:val="269"/>
          <w:jc w:val="center"/>
        </w:trPr>
        <w:tc>
          <w:tcPr>
            <w:tcW w:w="3256" w:type="dxa"/>
          </w:tcPr>
          <w:p w14:paraId="437071A6" w14:textId="77777777" w:rsidR="0069193C" w:rsidRDefault="0069193C" w:rsidP="0036700F">
            <w:pPr>
              <w:jc w:val="center"/>
              <w:rPr>
                <w:rFonts w:ascii="Times New Roman" w:hAnsi="Times New Roman"/>
                <w:color w:val="000000"/>
              </w:rPr>
            </w:pPr>
          </w:p>
          <w:p w14:paraId="5D5DFFF9" w14:textId="17697314" w:rsidR="0069193C" w:rsidRPr="00EF2CC4" w:rsidRDefault="0069193C" w:rsidP="0036700F">
            <w:pPr>
              <w:jc w:val="center"/>
              <w:rPr>
                <w:rFonts w:ascii="Times New Roman" w:hAnsi="Times New Roman"/>
                <w:color w:val="000000"/>
              </w:rPr>
            </w:pPr>
          </w:p>
        </w:tc>
        <w:tc>
          <w:tcPr>
            <w:tcW w:w="2913" w:type="dxa"/>
            <w:tcBorders>
              <w:right w:val="single" w:sz="4" w:space="0" w:color="auto"/>
            </w:tcBorders>
          </w:tcPr>
          <w:p w14:paraId="035E6C18" w14:textId="77777777" w:rsidR="0069193C" w:rsidRPr="00EF2CC4" w:rsidRDefault="0069193C" w:rsidP="0036700F">
            <w:pPr>
              <w:jc w:val="center"/>
              <w:rPr>
                <w:rFonts w:ascii="Times New Roman" w:hAnsi="Times New Roman"/>
                <w:color w:val="000000"/>
              </w:rPr>
            </w:pPr>
          </w:p>
        </w:tc>
        <w:tc>
          <w:tcPr>
            <w:tcW w:w="2016" w:type="dxa"/>
            <w:tcBorders>
              <w:top w:val="single" w:sz="4" w:space="0" w:color="auto"/>
              <w:left w:val="single" w:sz="4" w:space="0" w:color="auto"/>
              <w:right w:val="single" w:sz="4" w:space="0" w:color="auto"/>
            </w:tcBorders>
          </w:tcPr>
          <w:p w14:paraId="58657C21" w14:textId="77777777" w:rsidR="0069193C" w:rsidRPr="00EF2CC4" w:rsidRDefault="0069193C" w:rsidP="0036700F">
            <w:pPr>
              <w:jc w:val="center"/>
              <w:rPr>
                <w:rFonts w:ascii="Times New Roman" w:hAnsi="Times New Roman"/>
                <w:color w:val="000000"/>
              </w:rPr>
            </w:pPr>
          </w:p>
        </w:tc>
      </w:tr>
    </w:tbl>
    <w:p w14:paraId="4C68CDBC" w14:textId="77777777" w:rsidR="0069193C" w:rsidRDefault="0069193C" w:rsidP="00AE7032">
      <w:pPr>
        <w:ind w:right="-58"/>
        <w:jc w:val="both"/>
        <w:rPr>
          <w:rFonts w:ascii="Times New Roman" w:hAnsi="Times New Roman"/>
          <w:b/>
          <w:bCs/>
          <w:i/>
          <w:iCs/>
          <w:szCs w:val="24"/>
        </w:rPr>
      </w:pPr>
    </w:p>
    <w:p w14:paraId="53411AFF" w14:textId="77777777" w:rsidR="0069193C" w:rsidRPr="0069193C" w:rsidRDefault="0069193C" w:rsidP="0069193C"/>
    <w:p w14:paraId="25BDAC01" w14:textId="268A328E" w:rsidR="0069193C" w:rsidRPr="0069193C" w:rsidRDefault="0069193C" w:rsidP="0069193C">
      <w:pPr>
        <w:pStyle w:val="Caption"/>
        <w:jc w:val="both"/>
        <w:rPr>
          <w:b w:val="0"/>
          <w:bCs/>
          <w:i/>
          <w:iCs/>
          <w:sz w:val="24"/>
          <w:szCs w:val="24"/>
        </w:rPr>
      </w:pPr>
      <w:r>
        <w:rPr>
          <w:b w:val="0"/>
          <w:sz w:val="24"/>
          <w:szCs w:val="24"/>
        </w:rPr>
        <w:t xml:space="preserve">Iepirkuma 2.daļa: </w:t>
      </w:r>
      <w:r w:rsidRPr="0069193C">
        <w:rPr>
          <w:b w:val="0"/>
          <w:sz w:val="24"/>
          <w:szCs w:val="24"/>
        </w:rPr>
        <w:t>“</w:t>
      </w:r>
      <w:r w:rsidR="00E23DEA" w:rsidRPr="00E23DEA">
        <w:rPr>
          <w:b w:val="0"/>
          <w:bCs/>
          <w:sz w:val="24"/>
          <w:szCs w:val="24"/>
        </w:rPr>
        <w:t>Noliktavas ēkas pārbūve un nojumes nojaukšana</w:t>
      </w:r>
      <w:r w:rsidRPr="00AA65E8">
        <w:rPr>
          <w:b w:val="0"/>
          <w:bCs/>
          <w:sz w:val="24"/>
          <w:szCs w:val="24"/>
        </w:rPr>
        <w:t>”</w:t>
      </w:r>
      <w:r w:rsidRPr="0069193C">
        <w:rPr>
          <w:b w:val="0"/>
          <w:sz w:val="24"/>
          <w:szCs w:val="24"/>
        </w:rPr>
        <w:t xml:space="preserve"> būvprojekta izstrāde un autoruzraudzība</w:t>
      </w:r>
    </w:p>
    <w:p w14:paraId="458E3FB0" w14:textId="77777777" w:rsidR="0069193C" w:rsidRPr="0069193C" w:rsidRDefault="0069193C" w:rsidP="0069193C">
      <w:pPr>
        <w:jc w:val="both"/>
        <w:rPr>
          <w:rFonts w:ascii="Times New Roman" w:hAnsi="Times New Roman"/>
          <w:color w:val="000000"/>
          <w:szCs w:val="24"/>
        </w:rPr>
      </w:pPr>
      <w:r>
        <w:rPr>
          <w:rFonts w:ascii="Times New Roman" w:hAnsi="Times New Roman"/>
          <w:b/>
          <w:bCs/>
          <w:i/>
          <w:i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913"/>
        <w:gridCol w:w="2016"/>
      </w:tblGrid>
      <w:tr w:rsidR="0069193C" w:rsidRPr="00EF2CC4" w14:paraId="0E782730" w14:textId="77777777" w:rsidTr="0036700F">
        <w:trPr>
          <w:trHeight w:val="1041"/>
          <w:jc w:val="center"/>
        </w:trPr>
        <w:tc>
          <w:tcPr>
            <w:tcW w:w="3256" w:type="dxa"/>
            <w:vAlign w:val="center"/>
          </w:tcPr>
          <w:p w14:paraId="7D2E0E9D" w14:textId="77777777" w:rsidR="0069193C" w:rsidRDefault="0069193C" w:rsidP="0036700F">
            <w:pPr>
              <w:jc w:val="center"/>
              <w:rPr>
                <w:rFonts w:ascii="Times New Roman" w:hAnsi="Times New Roman"/>
                <w:b/>
                <w:color w:val="000000"/>
              </w:rPr>
            </w:pPr>
            <w:r>
              <w:rPr>
                <w:rFonts w:ascii="Times New Roman" w:hAnsi="Times New Roman"/>
                <w:b/>
                <w:color w:val="000000"/>
              </w:rPr>
              <w:t>Būvprojekta izstrādes cena EUR bez PVN</w:t>
            </w:r>
          </w:p>
          <w:p w14:paraId="6AF38868" w14:textId="77777777" w:rsidR="0069193C" w:rsidRPr="00EF2CC4" w:rsidRDefault="0069193C" w:rsidP="0036700F">
            <w:pPr>
              <w:jc w:val="center"/>
              <w:rPr>
                <w:rFonts w:ascii="Times New Roman" w:hAnsi="Times New Roman"/>
                <w:b/>
                <w:color w:val="000000"/>
              </w:rPr>
            </w:pPr>
          </w:p>
        </w:tc>
        <w:tc>
          <w:tcPr>
            <w:tcW w:w="2913" w:type="dxa"/>
            <w:tcBorders>
              <w:right w:val="single" w:sz="4" w:space="0" w:color="auto"/>
            </w:tcBorders>
            <w:vAlign w:val="center"/>
          </w:tcPr>
          <w:p w14:paraId="1BC4E2DD" w14:textId="77777777" w:rsidR="0069193C" w:rsidRPr="00EF2CC4" w:rsidRDefault="0069193C" w:rsidP="0036700F">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2016" w:type="dxa"/>
            <w:tcBorders>
              <w:right w:val="single" w:sz="4" w:space="0" w:color="auto"/>
            </w:tcBorders>
            <w:vAlign w:val="center"/>
          </w:tcPr>
          <w:p w14:paraId="6B3FED1B" w14:textId="77777777" w:rsidR="0069193C" w:rsidRPr="00EF2CC4" w:rsidRDefault="0069193C" w:rsidP="0036700F">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w:t>
            </w:r>
            <w:proofErr w:type="spellStart"/>
            <w:r w:rsidRPr="00EF2CC4">
              <w:rPr>
                <w:rFonts w:ascii="Times New Roman" w:hAnsi="Times New Roman"/>
                <w:b/>
              </w:rPr>
              <w:t>euro</w:t>
            </w:r>
            <w:proofErr w:type="spellEnd"/>
            <w:r w:rsidRPr="00EF2CC4">
              <w:rPr>
                <w:rFonts w:ascii="Times New Roman" w:hAnsi="Times New Roman"/>
                <w:b/>
              </w:rPr>
              <w:t xml:space="preserve"> bez PVN</w:t>
            </w:r>
          </w:p>
        </w:tc>
      </w:tr>
      <w:tr w:rsidR="0069193C" w:rsidRPr="00EF2CC4" w14:paraId="1C640113" w14:textId="77777777" w:rsidTr="0036700F">
        <w:trPr>
          <w:trHeight w:val="269"/>
          <w:jc w:val="center"/>
        </w:trPr>
        <w:tc>
          <w:tcPr>
            <w:tcW w:w="3256" w:type="dxa"/>
          </w:tcPr>
          <w:p w14:paraId="32841203" w14:textId="77777777" w:rsidR="0069193C" w:rsidRDefault="0069193C" w:rsidP="0036700F">
            <w:pPr>
              <w:jc w:val="center"/>
              <w:rPr>
                <w:rFonts w:ascii="Times New Roman" w:hAnsi="Times New Roman"/>
                <w:color w:val="000000"/>
              </w:rPr>
            </w:pPr>
          </w:p>
          <w:p w14:paraId="0FB3D210" w14:textId="77777777" w:rsidR="0069193C" w:rsidRPr="00EF2CC4" w:rsidRDefault="0069193C" w:rsidP="0036700F">
            <w:pPr>
              <w:jc w:val="center"/>
              <w:rPr>
                <w:rFonts w:ascii="Times New Roman" w:hAnsi="Times New Roman"/>
                <w:color w:val="000000"/>
              </w:rPr>
            </w:pPr>
          </w:p>
        </w:tc>
        <w:tc>
          <w:tcPr>
            <w:tcW w:w="2913" w:type="dxa"/>
            <w:tcBorders>
              <w:right w:val="single" w:sz="4" w:space="0" w:color="auto"/>
            </w:tcBorders>
          </w:tcPr>
          <w:p w14:paraId="008E628B" w14:textId="77777777" w:rsidR="0069193C" w:rsidRPr="00EF2CC4" w:rsidRDefault="0069193C" w:rsidP="0036700F">
            <w:pPr>
              <w:jc w:val="center"/>
              <w:rPr>
                <w:rFonts w:ascii="Times New Roman" w:hAnsi="Times New Roman"/>
                <w:color w:val="000000"/>
              </w:rPr>
            </w:pPr>
          </w:p>
        </w:tc>
        <w:tc>
          <w:tcPr>
            <w:tcW w:w="2016" w:type="dxa"/>
            <w:tcBorders>
              <w:top w:val="single" w:sz="4" w:space="0" w:color="auto"/>
              <w:left w:val="single" w:sz="4" w:space="0" w:color="auto"/>
              <w:right w:val="single" w:sz="4" w:space="0" w:color="auto"/>
            </w:tcBorders>
          </w:tcPr>
          <w:p w14:paraId="716720D8" w14:textId="77777777" w:rsidR="0069193C" w:rsidRPr="00EF2CC4" w:rsidRDefault="0069193C" w:rsidP="0036700F">
            <w:pPr>
              <w:jc w:val="center"/>
              <w:rPr>
                <w:rFonts w:ascii="Times New Roman" w:hAnsi="Times New Roman"/>
                <w:color w:val="000000"/>
              </w:rPr>
            </w:pPr>
          </w:p>
        </w:tc>
      </w:tr>
    </w:tbl>
    <w:p w14:paraId="5526C894" w14:textId="630C1F6F" w:rsidR="0069193C" w:rsidRDefault="0069193C" w:rsidP="00AE7032">
      <w:pPr>
        <w:ind w:right="-58"/>
        <w:jc w:val="both"/>
        <w:rPr>
          <w:rFonts w:ascii="Times New Roman" w:hAnsi="Times New Roman"/>
          <w:b/>
          <w:bCs/>
          <w:i/>
          <w:iCs/>
          <w:szCs w:val="24"/>
        </w:rPr>
      </w:pPr>
    </w:p>
    <w:p w14:paraId="41C8536B" w14:textId="3C1E7729" w:rsidR="00AA65E8" w:rsidRPr="00BD4272" w:rsidRDefault="00AA65E8" w:rsidP="00AA65E8">
      <w:pPr>
        <w:pStyle w:val="Caption"/>
        <w:jc w:val="both"/>
        <w:rPr>
          <w:b w:val="0"/>
          <w:i/>
          <w:iCs/>
          <w:sz w:val="24"/>
          <w:szCs w:val="24"/>
        </w:rPr>
      </w:pPr>
      <w:r>
        <w:rPr>
          <w:b w:val="0"/>
          <w:sz w:val="24"/>
          <w:szCs w:val="24"/>
        </w:rPr>
        <w:t>Iepirkuma 3.</w:t>
      </w:r>
      <w:r w:rsidRPr="00BD4272">
        <w:rPr>
          <w:b w:val="0"/>
          <w:sz w:val="24"/>
          <w:szCs w:val="24"/>
        </w:rPr>
        <w:t>daļa: “</w:t>
      </w:r>
      <w:r w:rsidR="0025135F" w:rsidRPr="0025135F">
        <w:rPr>
          <w:b w:val="0"/>
          <w:sz w:val="24"/>
          <w:szCs w:val="24"/>
        </w:rPr>
        <w:t>Virsbūvju remonta ceha ēkas pārbūve</w:t>
      </w:r>
      <w:r w:rsidRPr="00BD4272">
        <w:rPr>
          <w:b w:val="0"/>
          <w:sz w:val="24"/>
          <w:szCs w:val="24"/>
        </w:rPr>
        <w:t>” būvprojekta izstrāde un autoruzraudzība</w:t>
      </w:r>
    </w:p>
    <w:p w14:paraId="3D34F5A1" w14:textId="77777777" w:rsidR="00AA65E8" w:rsidRPr="0069193C" w:rsidRDefault="00AA65E8" w:rsidP="00AA65E8">
      <w:pPr>
        <w:jc w:val="both"/>
        <w:rPr>
          <w:rFonts w:ascii="Times New Roman" w:hAnsi="Times New Roman"/>
          <w:color w:val="000000"/>
          <w:szCs w:val="24"/>
        </w:rPr>
      </w:pPr>
      <w:r>
        <w:rPr>
          <w:rFonts w:ascii="Times New Roman" w:hAnsi="Times New Roman"/>
          <w:b/>
          <w:bCs/>
          <w:i/>
          <w:i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913"/>
        <w:gridCol w:w="2016"/>
      </w:tblGrid>
      <w:tr w:rsidR="00AA65E8" w:rsidRPr="00EF2CC4" w14:paraId="7F3D8F91" w14:textId="77777777" w:rsidTr="00E62710">
        <w:trPr>
          <w:trHeight w:val="1041"/>
          <w:jc w:val="center"/>
        </w:trPr>
        <w:tc>
          <w:tcPr>
            <w:tcW w:w="3256" w:type="dxa"/>
            <w:vAlign w:val="center"/>
          </w:tcPr>
          <w:p w14:paraId="33BFFF73" w14:textId="77777777" w:rsidR="00AA65E8" w:rsidRDefault="00AA65E8" w:rsidP="00E62710">
            <w:pPr>
              <w:jc w:val="center"/>
              <w:rPr>
                <w:rFonts w:ascii="Times New Roman" w:hAnsi="Times New Roman"/>
                <w:b/>
                <w:color w:val="000000"/>
              </w:rPr>
            </w:pPr>
            <w:r>
              <w:rPr>
                <w:rFonts w:ascii="Times New Roman" w:hAnsi="Times New Roman"/>
                <w:b/>
                <w:color w:val="000000"/>
              </w:rPr>
              <w:t>Būvprojekta izstrādes cena EUR bez PVN</w:t>
            </w:r>
          </w:p>
          <w:p w14:paraId="67B7B013" w14:textId="77777777" w:rsidR="00AA65E8" w:rsidRPr="00EF2CC4" w:rsidRDefault="00AA65E8" w:rsidP="00E62710">
            <w:pPr>
              <w:jc w:val="center"/>
              <w:rPr>
                <w:rFonts w:ascii="Times New Roman" w:hAnsi="Times New Roman"/>
                <w:b/>
                <w:color w:val="000000"/>
              </w:rPr>
            </w:pPr>
          </w:p>
        </w:tc>
        <w:tc>
          <w:tcPr>
            <w:tcW w:w="2913" w:type="dxa"/>
            <w:tcBorders>
              <w:right w:val="single" w:sz="4" w:space="0" w:color="auto"/>
            </w:tcBorders>
            <w:vAlign w:val="center"/>
          </w:tcPr>
          <w:p w14:paraId="0CEAA5D1" w14:textId="77777777" w:rsidR="00AA65E8" w:rsidRPr="00EF2CC4" w:rsidRDefault="00AA65E8" w:rsidP="00E62710">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2016" w:type="dxa"/>
            <w:tcBorders>
              <w:right w:val="single" w:sz="4" w:space="0" w:color="auto"/>
            </w:tcBorders>
            <w:vAlign w:val="center"/>
          </w:tcPr>
          <w:p w14:paraId="20E7FF65" w14:textId="77777777" w:rsidR="00AA65E8" w:rsidRPr="00EF2CC4" w:rsidRDefault="00AA65E8" w:rsidP="00E62710">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w:t>
            </w:r>
            <w:proofErr w:type="spellStart"/>
            <w:r w:rsidRPr="00EF2CC4">
              <w:rPr>
                <w:rFonts w:ascii="Times New Roman" w:hAnsi="Times New Roman"/>
                <w:b/>
              </w:rPr>
              <w:t>euro</w:t>
            </w:r>
            <w:proofErr w:type="spellEnd"/>
            <w:r w:rsidRPr="00EF2CC4">
              <w:rPr>
                <w:rFonts w:ascii="Times New Roman" w:hAnsi="Times New Roman"/>
                <w:b/>
              </w:rPr>
              <w:t xml:space="preserve"> bez PVN</w:t>
            </w:r>
          </w:p>
        </w:tc>
      </w:tr>
      <w:tr w:rsidR="00AA65E8" w:rsidRPr="00EF2CC4" w14:paraId="157D94EF" w14:textId="77777777" w:rsidTr="00E62710">
        <w:trPr>
          <w:trHeight w:val="269"/>
          <w:jc w:val="center"/>
        </w:trPr>
        <w:tc>
          <w:tcPr>
            <w:tcW w:w="3256" w:type="dxa"/>
          </w:tcPr>
          <w:p w14:paraId="77B9B19F" w14:textId="77777777" w:rsidR="00AA65E8" w:rsidRDefault="00AA65E8" w:rsidP="00E62710">
            <w:pPr>
              <w:jc w:val="center"/>
              <w:rPr>
                <w:rFonts w:ascii="Times New Roman" w:hAnsi="Times New Roman"/>
                <w:color w:val="000000"/>
              </w:rPr>
            </w:pPr>
          </w:p>
          <w:p w14:paraId="29E01C05" w14:textId="77777777" w:rsidR="00AA65E8" w:rsidRPr="00EF2CC4" w:rsidRDefault="00AA65E8" w:rsidP="00E62710">
            <w:pPr>
              <w:jc w:val="center"/>
              <w:rPr>
                <w:rFonts w:ascii="Times New Roman" w:hAnsi="Times New Roman"/>
                <w:color w:val="000000"/>
              </w:rPr>
            </w:pPr>
          </w:p>
        </w:tc>
        <w:tc>
          <w:tcPr>
            <w:tcW w:w="2913" w:type="dxa"/>
            <w:tcBorders>
              <w:right w:val="single" w:sz="4" w:space="0" w:color="auto"/>
            </w:tcBorders>
          </w:tcPr>
          <w:p w14:paraId="159FBE04" w14:textId="77777777" w:rsidR="00AA65E8" w:rsidRPr="00EF2CC4" w:rsidRDefault="00AA65E8" w:rsidP="00E62710">
            <w:pPr>
              <w:jc w:val="center"/>
              <w:rPr>
                <w:rFonts w:ascii="Times New Roman" w:hAnsi="Times New Roman"/>
                <w:color w:val="000000"/>
              </w:rPr>
            </w:pPr>
          </w:p>
        </w:tc>
        <w:tc>
          <w:tcPr>
            <w:tcW w:w="2016" w:type="dxa"/>
            <w:tcBorders>
              <w:top w:val="single" w:sz="4" w:space="0" w:color="auto"/>
              <w:left w:val="single" w:sz="4" w:space="0" w:color="auto"/>
              <w:right w:val="single" w:sz="4" w:space="0" w:color="auto"/>
            </w:tcBorders>
          </w:tcPr>
          <w:p w14:paraId="2C495CE5" w14:textId="77777777" w:rsidR="00AA65E8" w:rsidRPr="00EF2CC4" w:rsidRDefault="00AA65E8" w:rsidP="00E62710">
            <w:pPr>
              <w:jc w:val="center"/>
              <w:rPr>
                <w:rFonts w:ascii="Times New Roman" w:hAnsi="Times New Roman"/>
                <w:color w:val="000000"/>
              </w:rPr>
            </w:pPr>
          </w:p>
        </w:tc>
      </w:tr>
    </w:tbl>
    <w:p w14:paraId="0DC76334" w14:textId="6B7E8F36" w:rsidR="00AA65E8" w:rsidRDefault="00AA65E8" w:rsidP="00AA65E8">
      <w:pPr>
        <w:ind w:right="-58"/>
        <w:jc w:val="both"/>
        <w:rPr>
          <w:rFonts w:ascii="Times New Roman" w:hAnsi="Times New Roman"/>
          <w:b/>
          <w:bCs/>
          <w:i/>
          <w:iCs/>
          <w:szCs w:val="24"/>
        </w:rPr>
      </w:pPr>
    </w:p>
    <w:p w14:paraId="7148EA99" w14:textId="155CE3A6" w:rsidR="00AA65E8" w:rsidRDefault="00AA65E8" w:rsidP="00AA65E8">
      <w:pPr>
        <w:ind w:right="-58"/>
        <w:jc w:val="both"/>
        <w:rPr>
          <w:rFonts w:ascii="Times New Roman" w:hAnsi="Times New Roman"/>
          <w:b/>
          <w:bCs/>
          <w:i/>
          <w:iCs/>
          <w:szCs w:val="24"/>
        </w:rPr>
      </w:pPr>
    </w:p>
    <w:p w14:paraId="279618B8" w14:textId="443F1446" w:rsidR="00AA65E8" w:rsidRDefault="00AA65E8" w:rsidP="00AA65E8">
      <w:pPr>
        <w:ind w:right="-58"/>
        <w:jc w:val="both"/>
        <w:rPr>
          <w:rFonts w:ascii="Times New Roman" w:hAnsi="Times New Roman"/>
          <w:b/>
          <w:bCs/>
          <w:i/>
          <w:iCs/>
          <w:szCs w:val="24"/>
        </w:rPr>
      </w:pPr>
    </w:p>
    <w:p w14:paraId="42F99B92" w14:textId="7CD1F738" w:rsidR="00AA65E8" w:rsidRDefault="00AA65E8" w:rsidP="00AA65E8">
      <w:pPr>
        <w:ind w:right="-58"/>
        <w:jc w:val="both"/>
        <w:rPr>
          <w:rFonts w:ascii="Times New Roman" w:hAnsi="Times New Roman"/>
          <w:b/>
          <w:bCs/>
          <w:i/>
          <w:iCs/>
          <w:szCs w:val="24"/>
        </w:rPr>
      </w:pPr>
    </w:p>
    <w:p w14:paraId="1E060E9D" w14:textId="77777777" w:rsidR="00AA65E8" w:rsidRDefault="00AA65E8" w:rsidP="00AA65E8">
      <w:pPr>
        <w:ind w:right="-58"/>
        <w:jc w:val="both"/>
        <w:rPr>
          <w:rFonts w:ascii="Times New Roman" w:hAnsi="Times New Roman"/>
          <w:b/>
          <w:bCs/>
          <w:i/>
          <w:iCs/>
          <w:szCs w:val="24"/>
        </w:rPr>
      </w:pPr>
    </w:p>
    <w:p w14:paraId="5EF85CE8" w14:textId="6844C5CF" w:rsidR="00AA65E8" w:rsidRPr="00AA65E8" w:rsidRDefault="00AA65E8" w:rsidP="00AA65E8">
      <w:pPr>
        <w:pStyle w:val="Caption"/>
        <w:jc w:val="both"/>
        <w:rPr>
          <w:b w:val="0"/>
          <w:i/>
          <w:iCs/>
          <w:sz w:val="24"/>
          <w:szCs w:val="24"/>
        </w:rPr>
      </w:pPr>
      <w:r>
        <w:rPr>
          <w:b w:val="0"/>
          <w:sz w:val="24"/>
          <w:szCs w:val="24"/>
        </w:rPr>
        <w:t xml:space="preserve">Iepirkuma 4.daļa: </w:t>
      </w:r>
      <w:r w:rsidRPr="00AA65E8">
        <w:rPr>
          <w:b w:val="0"/>
          <w:sz w:val="24"/>
          <w:szCs w:val="24"/>
        </w:rPr>
        <w:t>“</w:t>
      </w:r>
      <w:r w:rsidR="00827E6D" w:rsidRPr="00827E6D">
        <w:rPr>
          <w:b w:val="0"/>
          <w:sz w:val="24"/>
          <w:szCs w:val="24"/>
        </w:rPr>
        <w:t xml:space="preserve">Degvielas </w:t>
      </w:r>
      <w:proofErr w:type="spellStart"/>
      <w:r w:rsidR="00827E6D" w:rsidRPr="00827E6D">
        <w:rPr>
          <w:b w:val="0"/>
          <w:sz w:val="24"/>
          <w:szCs w:val="24"/>
        </w:rPr>
        <w:t>uzpildes</w:t>
      </w:r>
      <w:proofErr w:type="spellEnd"/>
      <w:r w:rsidR="00827E6D" w:rsidRPr="00827E6D">
        <w:rPr>
          <w:b w:val="0"/>
          <w:sz w:val="24"/>
          <w:szCs w:val="24"/>
        </w:rPr>
        <w:t xml:space="preserve"> stacijas biroju un sarga ēkas pārbūve</w:t>
      </w:r>
      <w:r w:rsidRPr="00AA65E8">
        <w:rPr>
          <w:b w:val="0"/>
          <w:sz w:val="24"/>
          <w:szCs w:val="24"/>
        </w:rPr>
        <w:t>” būvprojekta izstrāde un autoruzraudzība</w:t>
      </w:r>
    </w:p>
    <w:p w14:paraId="791121A5" w14:textId="77777777" w:rsidR="00AA65E8" w:rsidRPr="00AA65E8" w:rsidRDefault="00AA65E8" w:rsidP="00AA65E8">
      <w:pPr>
        <w:jc w:val="both"/>
        <w:rPr>
          <w:rFonts w:ascii="Times New Roman" w:hAnsi="Times New Roman"/>
          <w:color w:val="000000"/>
          <w:szCs w:val="24"/>
        </w:rPr>
      </w:pPr>
      <w:r w:rsidRPr="00AA65E8">
        <w:rPr>
          <w:rFonts w:ascii="Times New Roman" w:hAnsi="Times New Roman"/>
          <w:i/>
          <w:i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913"/>
        <w:gridCol w:w="2016"/>
      </w:tblGrid>
      <w:tr w:rsidR="00AA65E8" w:rsidRPr="00EF2CC4" w14:paraId="03112855" w14:textId="77777777" w:rsidTr="00E62710">
        <w:trPr>
          <w:trHeight w:val="1041"/>
          <w:jc w:val="center"/>
        </w:trPr>
        <w:tc>
          <w:tcPr>
            <w:tcW w:w="3256" w:type="dxa"/>
            <w:vAlign w:val="center"/>
          </w:tcPr>
          <w:p w14:paraId="2144B054" w14:textId="77777777" w:rsidR="00AA65E8" w:rsidRDefault="00AA65E8" w:rsidP="00E62710">
            <w:pPr>
              <w:jc w:val="center"/>
              <w:rPr>
                <w:rFonts w:ascii="Times New Roman" w:hAnsi="Times New Roman"/>
                <w:b/>
                <w:color w:val="000000"/>
              </w:rPr>
            </w:pPr>
            <w:r>
              <w:rPr>
                <w:rFonts w:ascii="Times New Roman" w:hAnsi="Times New Roman"/>
                <w:b/>
                <w:color w:val="000000"/>
              </w:rPr>
              <w:lastRenderedPageBreak/>
              <w:t>Būvprojekta izstrādes cena EUR bez PVN</w:t>
            </w:r>
          </w:p>
          <w:p w14:paraId="632D43E1" w14:textId="77777777" w:rsidR="00AA65E8" w:rsidRPr="00EF2CC4" w:rsidRDefault="00AA65E8" w:rsidP="00E62710">
            <w:pPr>
              <w:jc w:val="center"/>
              <w:rPr>
                <w:rFonts w:ascii="Times New Roman" w:hAnsi="Times New Roman"/>
                <w:b/>
                <w:color w:val="000000"/>
              </w:rPr>
            </w:pPr>
          </w:p>
        </w:tc>
        <w:tc>
          <w:tcPr>
            <w:tcW w:w="2913" w:type="dxa"/>
            <w:tcBorders>
              <w:right w:val="single" w:sz="4" w:space="0" w:color="auto"/>
            </w:tcBorders>
            <w:vAlign w:val="center"/>
          </w:tcPr>
          <w:p w14:paraId="5A9205DF" w14:textId="77777777" w:rsidR="00AA65E8" w:rsidRPr="00EF2CC4" w:rsidRDefault="00AA65E8" w:rsidP="00E62710">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2016" w:type="dxa"/>
            <w:tcBorders>
              <w:right w:val="single" w:sz="4" w:space="0" w:color="auto"/>
            </w:tcBorders>
            <w:vAlign w:val="center"/>
          </w:tcPr>
          <w:p w14:paraId="2EF834DF" w14:textId="77777777" w:rsidR="00AA65E8" w:rsidRPr="00EF2CC4" w:rsidRDefault="00AA65E8" w:rsidP="00E62710">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w:t>
            </w:r>
            <w:proofErr w:type="spellStart"/>
            <w:r w:rsidRPr="00EF2CC4">
              <w:rPr>
                <w:rFonts w:ascii="Times New Roman" w:hAnsi="Times New Roman"/>
                <w:b/>
              </w:rPr>
              <w:t>euro</w:t>
            </w:r>
            <w:proofErr w:type="spellEnd"/>
            <w:r w:rsidRPr="00EF2CC4">
              <w:rPr>
                <w:rFonts w:ascii="Times New Roman" w:hAnsi="Times New Roman"/>
                <w:b/>
              </w:rPr>
              <w:t xml:space="preserve"> bez PVN</w:t>
            </w:r>
          </w:p>
        </w:tc>
      </w:tr>
      <w:tr w:rsidR="00AA65E8" w:rsidRPr="00EF2CC4" w14:paraId="301006EA" w14:textId="77777777" w:rsidTr="00E62710">
        <w:trPr>
          <w:trHeight w:val="269"/>
          <w:jc w:val="center"/>
        </w:trPr>
        <w:tc>
          <w:tcPr>
            <w:tcW w:w="3256" w:type="dxa"/>
          </w:tcPr>
          <w:p w14:paraId="4444E5C6" w14:textId="77777777" w:rsidR="00AA65E8" w:rsidRDefault="00AA65E8" w:rsidP="00E62710">
            <w:pPr>
              <w:jc w:val="center"/>
              <w:rPr>
                <w:rFonts w:ascii="Times New Roman" w:hAnsi="Times New Roman"/>
                <w:color w:val="000000"/>
              </w:rPr>
            </w:pPr>
          </w:p>
          <w:p w14:paraId="222FACCF" w14:textId="77777777" w:rsidR="00AA65E8" w:rsidRPr="00EF2CC4" w:rsidRDefault="00AA65E8" w:rsidP="00E62710">
            <w:pPr>
              <w:jc w:val="center"/>
              <w:rPr>
                <w:rFonts w:ascii="Times New Roman" w:hAnsi="Times New Roman"/>
                <w:color w:val="000000"/>
              </w:rPr>
            </w:pPr>
          </w:p>
        </w:tc>
        <w:tc>
          <w:tcPr>
            <w:tcW w:w="2913" w:type="dxa"/>
            <w:tcBorders>
              <w:right w:val="single" w:sz="4" w:space="0" w:color="auto"/>
            </w:tcBorders>
          </w:tcPr>
          <w:p w14:paraId="1A053D72" w14:textId="77777777" w:rsidR="00AA65E8" w:rsidRPr="00EF2CC4" w:rsidRDefault="00AA65E8" w:rsidP="00E62710">
            <w:pPr>
              <w:jc w:val="center"/>
              <w:rPr>
                <w:rFonts w:ascii="Times New Roman" w:hAnsi="Times New Roman"/>
                <w:color w:val="000000"/>
              </w:rPr>
            </w:pPr>
          </w:p>
        </w:tc>
        <w:tc>
          <w:tcPr>
            <w:tcW w:w="2016" w:type="dxa"/>
            <w:tcBorders>
              <w:top w:val="single" w:sz="4" w:space="0" w:color="auto"/>
              <w:left w:val="single" w:sz="4" w:space="0" w:color="auto"/>
              <w:right w:val="single" w:sz="4" w:space="0" w:color="auto"/>
            </w:tcBorders>
          </w:tcPr>
          <w:p w14:paraId="5612F363" w14:textId="77777777" w:rsidR="00AA65E8" w:rsidRPr="00EF2CC4" w:rsidRDefault="00AA65E8" w:rsidP="00E62710">
            <w:pPr>
              <w:jc w:val="center"/>
              <w:rPr>
                <w:rFonts w:ascii="Times New Roman" w:hAnsi="Times New Roman"/>
                <w:color w:val="000000"/>
              </w:rPr>
            </w:pPr>
          </w:p>
        </w:tc>
      </w:tr>
    </w:tbl>
    <w:p w14:paraId="71E612B3" w14:textId="77777777" w:rsidR="00AA65E8" w:rsidRDefault="00AA65E8" w:rsidP="00AA65E8">
      <w:pPr>
        <w:ind w:right="-58"/>
        <w:jc w:val="both"/>
        <w:rPr>
          <w:rFonts w:ascii="Times New Roman" w:hAnsi="Times New Roman"/>
          <w:b/>
          <w:bCs/>
          <w:i/>
          <w:iCs/>
          <w:szCs w:val="24"/>
        </w:rPr>
      </w:pPr>
    </w:p>
    <w:p w14:paraId="28DAEAA6" w14:textId="77777777" w:rsidR="00AA65E8" w:rsidRDefault="00AA65E8" w:rsidP="00AA65E8">
      <w:pPr>
        <w:ind w:right="-58"/>
        <w:jc w:val="both"/>
        <w:rPr>
          <w:rFonts w:ascii="Times New Roman" w:hAnsi="Times New Roman"/>
          <w:b/>
          <w:bCs/>
          <w:i/>
          <w:iCs/>
          <w:szCs w:val="24"/>
        </w:rPr>
      </w:pPr>
    </w:p>
    <w:p w14:paraId="2268591C" w14:textId="77777777" w:rsidR="00AA65E8" w:rsidRDefault="00AA65E8" w:rsidP="00AA65E8">
      <w:pPr>
        <w:ind w:right="-58"/>
        <w:jc w:val="both"/>
        <w:rPr>
          <w:rFonts w:ascii="Times New Roman" w:hAnsi="Times New Roman"/>
          <w:b/>
          <w:bCs/>
          <w:i/>
          <w:iCs/>
          <w:szCs w:val="24"/>
        </w:rPr>
      </w:pPr>
    </w:p>
    <w:p w14:paraId="283DE85C" w14:textId="77777777" w:rsidR="0069193C" w:rsidRPr="00BF1B65" w:rsidRDefault="0069193C" w:rsidP="0069193C">
      <w:pPr>
        <w:jc w:val="both"/>
        <w:rPr>
          <w:rFonts w:ascii="Times New Roman" w:hAnsi="Times New Roman"/>
          <w:color w:val="000000"/>
        </w:rPr>
      </w:pPr>
      <w:r w:rsidRPr="0096376E">
        <w:rPr>
          <w:rFonts w:ascii="Times New Roman" w:hAnsi="Times New Roman"/>
          <w:color w:val="000000"/>
        </w:rPr>
        <w:t>saskaņā ar darbu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6A07CD70" w14:textId="77777777" w:rsidR="0069193C" w:rsidRDefault="0069193C" w:rsidP="0069193C">
      <w:pPr>
        <w:ind w:right="-58"/>
        <w:jc w:val="both"/>
        <w:rPr>
          <w:rFonts w:ascii="Times New Roman" w:hAnsi="Times New Roman"/>
          <w:b/>
          <w:bCs/>
          <w:i/>
          <w:iCs/>
          <w:szCs w:val="24"/>
        </w:rPr>
      </w:pPr>
    </w:p>
    <w:p w14:paraId="5E82CFD6" w14:textId="77777777" w:rsidR="007E3CC5" w:rsidRDefault="007E3CC5" w:rsidP="00A0486F">
      <w:pPr>
        <w:ind w:left="644"/>
        <w:jc w:val="right"/>
        <w:rPr>
          <w:rFonts w:ascii="Times New Roman" w:hAnsi="Times New Roman"/>
          <w:szCs w:val="24"/>
        </w:rPr>
      </w:pPr>
    </w:p>
    <w:p w14:paraId="3794CBC6" w14:textId="27FE49C5" w:rsidR="001A61F7" w:rsidRPr="000013BE" w:rsidRDefault="001A61F7" w:rsidP="00AE7032">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25A3242" w14:textId="77777777" w:rsidR="00B309FE" w:rsidRPr="000013BE" w:rsidRDefault="00AE7032" w:rsidP="00AE7032">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39470B2F" w14:textId="77777777" w:rsidR="00B309FE" w:rsidRPr="000013BE" w:rsidRDefault="00B309FE" w:rsidP="00AE7032">
      <w:pPr>
        <w:rPr>
          <w:rStyle w:val="FontStyle13"/>
          <w:szCs w:val="24"/>
          <w:lang w:eastAsia="lv-LV"/>
        </w:rPr>
      </w:pPr>
    </w:p>
    <w:p w14:paraId="3DA34133" w14:textId="47320138" w:rsidR="00256C94" w:rsidRDefault="00256C94" w:rsidP="00256C94">
      <w:pPr>
        <w:ind w:left="644"/>
        <w:jc w:val="right"/>
        <w:rPr>
          <w:rFonts w:ascii="Times New Roman" w:hAnsi="Times New Roman"/>
          <w:sz w:val="22"/>
          <w:szCs w:val="22"/>
        </w:rPr>
      </w:pPr>
      <w:bookmarkStart w:id="14" w:name="_DV_M1264"/>
      <w:bookmarkStart w:id="15" w:name="_DV_M1266"/>
      <w:bookmarkStart w:id="16" w:name="_DV_M1268"/>
      <w:bookmarkStart w:id="17" w:name="_DV_M4300"/>
      <w:bookmarkStart w:id="18" w:name="_DV_M4301"/>
      <w:bookmarkStart w:id="19" w:name="_DV_M4307"/>
      <w:bookmarkStart w:id="20" w:name="_DV_M4308"/>
      <w:bookmarkStart w:id="21" w:name="_DV_M4309"/>
      <w:bookmarkStart w:id="22" w:name="_DV_M4310"/>
      <w:bookmarkStart w:id="23" w:name="_DV_M4311"/>
      <w:bookmarkStart w:id="24" w:name="_DV_M4312"/>
      <w:bookmarkStart w:id="25" w:name="_Hlk57966548"/>
      <w:bookmarkEnd w:id="14"/>
      <w:bookmarkEnd w:id="15"/>
      <w:bookmarkEnd w:id="16"/>
      <w:bookmarkEnd w:id="17"/>
      <w:bookmarkEnd w:id="18"/>
      <w:bookmarkEnd w:id="19"/>
      <w:bookmarkEnd w:id="20"/>
      <w:bookmarkEnd w:id="21"/>
      <w:bookmarkEnd w:id="22"/>
      <w:bookmarkEnd w:id="23"/>
      <w:bookmarkEnd w:id="24"/>
    </w:p>
    <w:p w14:paraId="6465A452" w14:textId="2A5DDBF8" w:rsidR="00AA65E8" w:rsidRDefault="00AA65E8" w:rsidP="00256C94">
      <w:pPr>
        <w:ind w:left="644"/>
        <w:jc w:val="right"/>
        <w:rPr>
          <w:rFonts w:ascii="Times New Roman" w:hAnsi="Times New Roman"/>
          <w:sz w:val="22"/>
          <w:szCs w:val="22"/>
        </w:rPr>
      </w:pPr>
    </w:p>
    <w:p w14:paraId="6DCC8E6F" w14:textId="5716C5D8" w:rsidR="00AA65E8" w:rsidRDefault="00AA65E8" w:rsidP="00256C94">
      <w:pPr>
        <w:ind w:left="644"/>
        <w:jc w:val="right"/>
        <w:rPr>
          <w:rFonts w:ascii="Times New Roman" w:hAnsi="Times New Roman"/>
          <w:sz w:val="22"/>
          <w:szCs w:val="22"/>
        </w:rPr>
      </w:pPr>
    </w:p>
    <w:p w14:paraId="1FB0C676" w14:textId="5BBA7249" w:rsidR="00AA65E8" w:rsidRDefault="00AA65E8" w:rsidP="00256C94">
      <w:pPr>
        <w:ind w:left="644"/>
        <w:jc w:val="right"/>
        <w:rPr>
          <w:rFonts w:ascii="Times New Roman" w:hAnsi="Times New Roman"/>
          <w:sz w:val="22"/>
          <w:szCs w:val="22"/>
        </w:rPr>
      </w:pPr>
    </w:p>
    <w:p w14:paraId="1ABF370F" w14:textId="34AFFA70" w:rsidR="00AA65E8" w:rsidRDefault="00AA65E8" w:rsidP="00256C94">
      <w:pPr>
        <w:ind w:left="644"/>
        <w:jc w:val="right"/>
        <w:rPr>
          <w:rFonts w:ascii="Times New Roman" w:hAnsi="Times New Roman"/>
          <w:sz w:val="22"/>
          <w:szCs w:val="22"/>
        </w:rPr>
      </w:pPr>
    </w:p>
    <w:p w14:paraId="5E27792C" w14:textId="2B6068B3" w:rsidR="00AA65E8" w:rsidRDefault="00AA65E8" w:rsidP="00256C94">
      <w:pPr>
        <w:ind w:left="644"/>
        <w:jc w:val="right"/>
        <w:rPr>
          <w:rFonts w:ascii="Times New Roman" w:hAnsi="Times New Roman"/>
          <w:sz w:val="22"/>
          <w:szCs w:val="22"/>
        </w:rPr>
      </w:pPr>
    </w:p>
    <w:p w14:paraId="2C9D5B18" w14:textId="2BBC66CF" w:rsidR="00AA65E8" w:rsidRDefault="00AA65E8" w:rsidP="00256C94">
      <w:pPr>
        <w:ind w:left="644"/>
        <w:jc w:val="right"/>
        <w:rPr>
          <w:rFonts w:ascii="Times New Roman" w:hAnsi="Times New Roman"/>
          <w:sz w:val="22"/>
          <w:szCs w:val="22"/>
        </w:rPr>
      </w:pPr>
    </w:p>
    <w:p w14:paraId="75C0EACA" w14:textId="04FC2E30" w:rsidR="00AA65E8" w:rsidRDefault="00AA65E8" w:rsidP="00256C94">
      <w:pPr>
        <w:ind w:left="644"/>
        <w:jc w:val="right"/>
        <w:rPr>
          <w:rFonts w:ascii="Times New Roman" w:hAnsi="Times New Roman"/>
          <w:sz w:val="22"/>
          <w:szCs w:val="22"/>
        </w:rPr>
      </w:pPr>
    </w:p>
    <w:p w14:paraId="5984A301" w14:textId="506E46B6" w:rsidR="00AA65E8" w:rsidRDefault="00AA65E8" w:rsidP="00256C94">
      <w:pPr>
        <w:ind w:left="644"/>
        <w:jc w:val="right"/>
        <w:rPr>
          <w:rFonts w:ascii="Times New Roman" w:hAnsi="Times New Roman"/>
          <w:sz w:val="22"/>
          <w:szCs w:val="22"/>
        </w:rPr>
      </w:pPr>
    </w:p>
    <w:p w14:paraId="319B9CCB" w14:textId="39DAE812" w:rsidR="00AA65E8" w:rsidRDefault="00AA65E8" w:rsidP="00256C94">
      <w:pPr>
        <w:ind w:left="644"/>
        <w:jc w:val="right"/>
        <w:rPr>
          <w:rFonts w:ascii="Times New Roman" w:hAnsi="Times New Roman"/>
          <w:sz w:val="22"/>
          <w:szCs w:val="22"/>
        </w:rPr>
      </w:pPr>
    </w:p>
    <w:p w14:paraId="1E05C997" w14:textId="5F137188" w:rsidR="00AA65E8" w:rsidRDefault="00AA65E8" w:rsidP="00256C94">
      <w:pPr>
        <w:ind w:left="644"/>
        <w:jc w:val="right"/>
        <w:rPr>
          <w:rFonts w:ascii="Times New Roman" w:hAnsi="Times New Roman"/>
          <w:sz w:val="22"/>
          <w:szCs w:val="22"/>
        </w:rPr>
      </w:pPr>
    </w:p>
    <w:p w14:paraId="07F759C8" w14:textId="373C0C4C" w:rsidR="00AA65E8" w:rsidRDefault="00AA65E8" w:rsidP="00256C94">
      <w:pPr>
        <w:ind w:left="644"/>
        <w:jc w:val="right"/>
        <w:rPr>
          <w:rFonts w:ascii="Times New Roman" w:hAnsi="Times New Roman"/>
          <w:sz w:val="22"/>
          <w:szCs w:val="22"/>
        </w:rPr>
      </w:pPr>
    </w:p>
    <w:p w14:paraId="15B093C2" w14:textId="32212C47" w:rsidR="00AA65E8" w:rsidRDefault="00AA65E8" w:rsidP="00256C94">
      <w:pPr>
        <w:ind w:left="644"/>
        <w:jc w:val="right"/>
        <w:rPr>
          <w:rFonts w:ascii="Times New Roman" w:hAnsi="Times New Roman"/>
          <w:sz w:val="22"/>
          <w:szCs w:val="22"/>
        </w:rPr>
      </w:pPr>
    </w:p>
    <w:p w14:paraId="3DAC7F7A" w14:textId="1DA34370" w:rsidR="00AA65E8" w:rsidRDefault="00AA65E8" w:rsidP="00256C94">
      <w:pPr>
        <w:ind w:left="644"/>
        <w:jc w:val="right"/>
        <w:rPr>
          <w:rFonts w:ascii="Times New Roman" w:hAnsi="Times New Roman"/>
          <w:sz w:val="22"/>
          <w:szCs w:val="22"/>
        </w:rPr>
      </w:pPr>
    </w:p>
    <w:p w14:paraId="1B5EEA8B" w14:textId="23589B95" w:rsidR="00AA65E8" w:rsidRDefault="00AA65E8" w:rsidP="00256C94">
      <w:pPr>
        <w:ind w:left="644"/>
        <w:jc w:val="right"/>
        <w:rPr>
          <w:rFonts w:ascii="Times New Roman" w:hAnsi="Times New Roman"/>
          <w:sz w:val="22"/>
          <w:szCs w:val="22"/>
        </w:rPr>
      </w:pPr>
    </w:p>
    <w:p w14:paraId="195568BD" w14:textId="7C9FEAAE" w:rsidR="00AA65E8" w:rsidRDefault="00AA65E8" w:rsidP="00256C94">
      <w:pPr>
        <w:ind w:left="644"/>
        <w:jc w:val="right"/>
        <w:rPr>
          <w:rFonts w:ascii="Times New Roman" w:hAnsi="Times New Roman"/>
          <w:sz w:val="22"/>
          <w:szCs w:val="22"/>
        </w:rPr>
      </w:pPr>
    </w:p>
    <w:p w14:paraId="1DFB151E" w14:textId="4465D5C6" w:rsidR="00AA65E8" w:rsidRDefault="00AA65E8" w:rsidP="00256C94">
      <w:pPr>
        <w:ind w:left="644"/>
        <w:jc w:val="right"/>
        <w:rPr>
          <w:rFonts w:ascii="Times New Roman" w:hAnsi="Times New Roman"/>
          <w:sz w:val="22"/>
          <w:szCs w:val="22"/>
        </w:rPr>
      </w:pPr>
    </w:p>
    <w:p w14:paraId="11C6D769" w14:textId="14429FC1" w:rsidR="00AA65E8" w:rsidRDefault="00AA65E8" w:rsidP="00256C94">
      <w:pPr>
        <w:ind w:left="644"/>
        <w:jc w:val="right"/>
        <w:rPr>
          <w:rFonts w:ascii="Times New Roman" w:hAnsi="Times New Roman"/>
          <w:sz w:val="22"/>
          <w:szCs w:val="22"/>
        </w:rPr>
      </w:pPr>
    </w:p>
    <w:p w14:paraId="5AF762F6" w14:textId="5F9C6BE1" w:rsidR="00AA65E8" w:rsidRDefault="00AA65E8" w:rsidP="00256C94">
      <w:pPr>
        <w:ind w:left="644"/>
        <w:jc w:val="right"/>
        <w:rPr>
          <w:rFonts w:ascii="Times New Roman" w:hAnsi="Times New Roman"/>
          <w:sz w:val="22"/>
          <w:szCs w:val="22"/>
        </w:rPr>
      </w:pPr>
    </w:p>
    <w:p w14:paraId="0EE381E4" w14:textId="48FAB190" w:rsidR="00AA65E8" w:rsidRDefault="00AA65E8" w:rsidP="00256C94">
      <w:pPr>
        <w:ind w:left="644"/>
        <w:jc w:val="right"/>
        <w:rPr>
          <w:rFonts w:ascii="Times New Roman" w:hAnsi="Times New Roman"/>
          <w:sz w:val="22"/>
          <w:szCs w:val="22"/>
        </w:rPr>
      </w:pPr>
    </w:p>
    <w:p w14:paraId="547AC1D2" w14:textId="046A6D55" w:rsidR="00AA65E8" w:rsidRDefault="00AA65E8" w:rsidP="00256C94">
      <w:pPr>
        <w:ind w:left="644"/>
        <w:jc w:val="right"/>
        <w:rPr>
          <w:rFonts w:ascii="Times New Roman" w:hAnsi="Times New Roman"/>
          <w:sz w:val="22"/>
          <w:szCs w:val="22"/>
        </w:rPr>
      </w:pPr>
    </w:p>
    <w:p w14:paraId="01F119C5" w14:textId="19763D69" w:rsidR="00AA65E8" w:rsidRDefault="00AA65E8" w:rsidP="00256C94">
      <w:pPr>
        <w:ind w:left="644"/>
        <w:jc w:val="right"/>
        <w:rPr>
          <w:rFonts w:ascii="Times New Roman" w:hAnsi="Times New Roman"/>
          <w:sz w:val="22"/>
          <w:szCs w:val="22"/>
        </w:rPr>
      </w:pPr>
    </w:p>
    <w:p w14:paraId="681EAA61" w14:textId="7B7B35C8" w:rsidR="00AA65E8" w:rsidRDefault="00AA65E8" w:rsidP="00256C94">
      <w:pPr>
        <w:ind w:left="644"/>
        <w:jc w:val="right"/>
        <w:rPr>
          <w:rFonts w:ascii="Times New Roman" w:hAnsi="Times New Roman"/>
          <w:sz w:val="22"/>
          <w:szCs w:val="22"/>
        </w:rPr>
      </w:pPr>
    </w:p>
    <w:p w14:paraId="40CB4519" w14:textId="5126AB45" w:rsidR="00AA65E8" w:rsidRDefault="00AA65E8" w:rsidP="00256C94">
      <w:pPr>
        <w:ind w:left="644"/>
        <w:jc w:val="right"/>
        <w:rPr>
          <w:rFonts w:ascii="Times New Roman" w:hAnsi="Times New Roman"/>
          <w:sz w:val="22"/>
          <w:szCs w:val="22"/>
        </w:rPr>
      </w:pPr>
    </w:p>
    <w:p w14:paraId="53855214" w14:textId="3CAAA534" w:rsidR="00AA65E8" w:rsidRDefault="00AA65E8" w:rsidP="00256C94">
      <w:pPr>
        <w:ind w:left="644"/>
        <w:jc w:val="right"/>
        <w:rPr>
          <w:rFonts w:ascii="Times New Roman" w:hAnsi="Times New Roman"/>
          <w:sz w:val="22"/>
          <w:szCs w:val="22"/>
        </w:rPr>
      </w:pPr>
    </w:p>
    <w:p w14:paraId="74F1A5CF" w14:textId="77777777" w:rsidR="00263DE4" w:rsidRDefault="00263DE4" w:rsidP="00AA65E8">
      <w:pPr>
        <w:ind w:left="644"/>
        <w:jc w:val="right"/>
        <w:rPr>
          <w:rFonts w:ascii="Times New Roman" w:hAnsi="Times New Roman"/>
          <w:sz w:val="20"/>
        </w:rPr>
      </w:pPr>
    </w:p>
    <w:p w14:paraId="53A91E84" w14:textId="77777777" w:rsidR="00263DE4" w:rsidRDefault="00263DE4" w:rsidP="00AA65E8">
      <w:pPr>
        <w:ind w:left="644"/>
        <w:jc w:val="right"/>
        <w:rPr>
          <w:rFonts w:ascii="Times New Roman" w:hAnsi="Times New Roman"/>
          <w:sz w:val="20"/>
        </w:rPr>
      </w:pPr>
    </w:p>
    <w:p w14:paraId="3B644236" w14:textId="77777777" w:rsidR="00263DE4" w:rsidRDefault="00263DE4" w:rsidP="00AA65E8">
      <w:pPr>
        <w:ind w:left="644"/>
        <w:jc w:val="right"/>
        <w:rPr>
          <w:rFonts w:ascii="Times New Roman" w:hAnsi="Times New Roman"/>
          <w:sz w:val="20"/>
        </w:rPr>
      </w:pPr>
    </w:p>
    <w:p w14:paraId="70FA844C" w14:textId="77777777" w:rsidR="00263DE4" w:rsidRDefault="00263DE4" w:rsidP="00AA65E8">
      <w:pPr>
        <w:ind w:left="644"/>
        <w:jc w:val="right"/>
        <w:rPr>
          <w:rFonts w:ascii="Times New Roman" w:hAnsi="Times New Roman"/>
          <w:sz w:val="20"/>
        </w:rPr>
      </w:pPr>
    </w:p>
    <w:p w14:paraId="316D4B86" w14:textId="77777777" w:rsidR="00263DE4" w:rsidRDefault="00263DE4" w:rsidP="00AA65E8">
      <w:pPr>
        <w:ind w:left="644"/>
        <w:jc w:val="right"/>
        <w:rPr>
          <w:rFonts w:ascii="Times New Roman" w:hAnsi="Times New Roman"/>
          <w:sz w:val="20"/>
        </w:rPr>
      </w:pPr>
    </w:p>
    <w:p w14:paraId="4BEDCC42" w14:textId="77777777" w:rsidR="00263DE4" w:rsidRDefault="00263DE4" w:rsidP="00AA65E8">
      <w:pPr>
        <w:ind w:left="644"/>
        <w:jc w:val="right"/>
        <w:rPr>
          <w:rFonts w:ascii="Times New Roman" w:hAnsi="Times New Roman"/>
          <w:sz w:val="20"/>
        </w:rPr>
      </w:pPr>
    </w:p>
    <w:p w14:paraId="33C558FD" w14:textId="77777777" w:rsidR="00263DE4" w:rsidRDefault="00263DE4" w:rsidP="00AA65E8">
      <w:pPr>
        <w:ind w:left="644"/>
        <w:jc w:val="right"/>
        <w:rPr>
          <w:rFonts w:ascii="Times New Roman" w:hAnsi="Times New Roman"/>
          <w:sz w:val="20"/>
        </w:rPr>
      </w:pPr>
    </w:p>
    <w:p w14:paraId="0182B3F3" w14:textId="77777777" w:rsidR="00263DE4" w:rsidRDefault="00263DE4" w:rsidP="00AA65E8">
      <w:pPr>
        <w:ind w:left="644"/>
        <w:jc w:val="right"/>
        <w:rPr>
          <w:rFonts w:ascii="Times New Roman" w:hAnsi="Times New Roman"/>
          <w:sz w:val="20"/>
        </w:rPr>
      </w:pPr>
    </w:p>
    <w:p w14:paraId="7FEF9EF9" w14:textId="77777777" w:rsidR="00263DE4" w:rsidRDefault="00263DE4" w:rsidP="00AA65E8">
      <w:pPr>
        <w:ind w:left="644"/>
        <w:jc w:val="right"/>
        <w:rPr>
          <w:rFonts w:ascii="Times New Roman" w:hAnsi="Times New Roman"/>
          <w:sz w:val="20"/>
        </w:rPr>
      </w:pPr>
    </w:p>
    <w:p w14:paraId="327F02F3" w14:textId="77777777" w:rsidR="00263DE4" w:rsidRDefault="00263DE4" w:rsidP="00AA65E8">
      <w:pPr>
        <w:ind w:left="644"/>
        <w:jc w:val="right"/>
        <w:rPr>
          <w:rFonts w:ascii="Times New Roman" w:hAnsi="Times New Roman"/>
          <w:sz w:val="20"/>
        </w:rPr>
      </w:pPr>
    </w:p>
    <w:p w14:paraId="32FCC52F" w14:textId="77777777" w:rsidR="00263DE4" w:rsidRDefault="00263DE4" w:rsidP="00AA65E8">
      <w:pPr>
        <w:ind w:left="644"/>
        <w:jc w:val="right"/>
        <w:rPr>
          <w:rFonts w:ascii="Times New Roman" w:hAnsi="Times New Roman"/>
          <w:sz w:val="20"/>
        </w:rPr>
      </w:pPr>
    </w:p>
    <w:p w14:paraId="06E43B47" w14:textId="77777777" w:rsidR="00263DE4" w:rsidRDefault="00263DE4" w:rsidP="00AA65E8">
      <w:pPr>
        <w:ind w:left="644"/>
        <w:jc w:val="right"/>
        <w:rPr>
          <w:rFonts w:ascii="Times New Roman" w:hAnsi="Times New Roman"/>
          <w:sz w:val="20"/>
        </w:rPr>
      </w:pPr>
    </w:p>
    <w:p w14:paraId="5745B659" w14:textId="77777777" w:rsidR="00263DE4" w:rsidRDefault="00263DE4" w:rsidP="00AA65E8">
      <w:pPr>
        <w:ind w:left="644"/>
        <w:jc w:val="right"/>
        <w:rPr>
          <w:rFonts w:ascii="Times New Roman" w:hAnsi="Times New Roman"/>
          <w:sz w:val="20"/>
        </w:rPr>
      </w:pPr>
    </w:p>
    <w:p w14:paraId="21A7D36E" w14:textId="77777777" w:rsidR="00263DE4" w:rsidRDefault="00263DE4" w:rsidP="00AA65E8">
      <w:pPr>
        <w:ind w:left="644"/>
        <w:jc w:val="right"/>
        <w:rPr>
          <w:rFonts w:ascii="Times New Roman" w:hAnsi="Times New Roman"/>
          <w:sz w:val="20"/>
        </w:rPr>
      </w:pPr>
    </w:p>
    <w:p w14:paraId="0BAD47CF" w14:textId="77777777" w:rsidR="00263DE4" w:rsidRDefault="00263DE4" w:rsidP="00AA65E8">
      <w:pPr>
        <w:ind w:left="644"/>
        <w:jc w:val="right"/>
        <w:rPr>
          <w:rFonts w:ascii="Times New Roman" w:hAnsi="Times New Roman"/>
          <w:sz w:val="20"/>
        </w:rPr>
      </w:pPr>
    </w:p>
    <w:p w14:paraId="0A2F05BF" w14:textId="77777777" w:rsidR="00263DE4" w:rsidRDefault="00263DE4" w:rsidP="00AA65E8">
      <w:pPr>
        <w:ind w:left="644"/>
        <w:jc w:val="right"/>
        <w:rPr>
          <w:rFonts w:ascii="Times New Roman" w:hAnsi="Times New Roman"/>
          <w:sz w:val="20"/>
        </w:rPr>
      </w:pPr>
    </w:p>
    <w:p w14:paraId="2320261F" w14:textId="11A88CD2" w:rsidR="00AA65E8" w:rsidRPr="00E620DC" w:rsidRDefault="00256C94" w:rsidP="00AA65E8">
      <w:pPr>
        <w:ind w:left="644"/>
        <w:jc w:val="right"/>
        <w:rPr>
          <w:rFonts w:ascii="Times New Roman" w:hAnsi="Times New Roman"/>
          <w:sz w:val="20"/>
        </w:rPr>
      </w:pPr>
      <w:r>
        <w:rPr>
          <w:rFonts w:ascii="Times New Roman" w:hAnsi="Times New Roman"/>
          <w:sz w:val="20"/>
        </w:rPr>
        <w:lastRenderedPageBreak/>
        <w:t>3</w:t>
      </w:r>
      <w:bookmarkEnd w:id="25"/>
      <w:r w:rsidR="00AA65E8" w:rsidRPr="00E620DC">
        <w:rPr>
          <w:rFonts w:ascii="Times New Roman" w:hAnsi="Times New Roman"/>
          <w:sz w:val="20"/>
        </w:rPr>
        <w:t>. pielikums</w:t>
      </w:r>
    </w:p>
    <w:p w14:paraId="23632D42" w14:textId="77777777" w:rsidR="00AA65E8" w:rsidRPr="00E620DC" w:rsidRDefault="00AA65E8" w:rsidP="00AA65E8">
      <w:pPr>
        <w:ind w:left="644"/>
        <w:jc w:val="right"/>
        <w:rPr>
          <w:rFonts w:ascii="Times New Roman" w:hAnsi="Times New Roman"/>
          <w:sz w:val="20"/>
        </w:rPr>
      </w:pPr>
      <w:r w:rsidRPr="00E620DC">
        <w:rPr>
          <w:rFonts w:ascii="Times New Roman" w:hAnsi="Times New Roman"/>
          <w:sz w:val="20"/>
        </w:rPr>
        <w:t>Iepirkuma procedūras nolikumam</w:t>
      </w:r>
    </w:p>
    <w:p w14:paraId="6616E6EE" w14:textId="40206E22" w:rsidR="00AA65E8" w:rsidRPr="00E620DC" w:rsidRDefault="00AA65E8" w:rsidP="00E7442B">
      <w:pPr>
        <w:spacing w:line="276" w:lineRule="auto"/>
        <w:ind w:left="-142" w:right="26"/>
        <w:jc w:val="right"/>
        <w:rPr>
          <w:rFonts w:ascii="Times New Roman" w:hAnsi="Times New Roman"/>
          <w:sz w:val="20"/>
        </w:rPr>
      </w:pPr>
      <w:r w:rsidRPr="00E620DC">
        <w:rPr>
          <w:rFonts w:ascii="Times New Roman" w:hAnsi="Times New Roman"/>
          <w:sz w:val="20"/>
        </w:rPr>
        <w:t>“</w:t>
      </w:r>
      <w:r w:rsidR="00E7442B" w:rsidRPr="00E7442B">
        <w:rPr>
          <w:rFonts w:ascii="Times New Roman" w:hAnsi="Times New Roman"/>
          <w:sz w:val="20"/>
        </w:rPr>
        <w:t>Pārbūvju un nojaukšanas būvprojektu izstrāde un autoruzraudzība</w:t>
      </w:r>
      <w:r w:rsidRPr="00944CB3">
        <w:rPr>
          <w:sz w:val="20"/>
        </w:rPr>
        <w:t>”</w:t>
      </w:r>
    </w:p>
    <w:p w14:paraId="17A62B1B" w14:textId="6FF3CE47" w:rsidR="00AA65E8" w:rsidRPr="00944CB3" w:rsidRDefault="00AA65E8" w:rsidP="00AA65E8">
      <w:pPr>
        <w:ind w:left="644"/>
        <w:jc w:val="right"/>
        <w:rPr>
          <w:rFonts w:ascii="Times New Roman" w:hAnsi="Times New Roman"/>
          <w:sz w:val="20"/>
        </w:rPr>
      </w:pPr>
      <w:r w:rsidRPr="00944CB3">
        <w:rPr>
          <w:rFonts w:ascii="Times New Roman" w:hAnsi="Times New Roman"/>
          <w:sz w:val="20"/>
        </w:rPr>
        <w:t>identifikācijas Nr. RS/202</w:t>
      </w:r>
      <w:r w:rsidR="00E7442B">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p w14:paraId="6247B9E5" w14:textId="77777777" w:rsidR="00C50B10" w:rsidRPr="000013BE" w:rsidRDefault="00C50B10" w:rsidP="00AA65E8">
      <w:pPr>
        <w:ind w:left="644"/>
        <w:jc w:val="right"/>
        <w:rPr>
          <w:rFonts w:ascii="Times New Roman" w:hAnsi="Times New Roman"/>
          <w:bCs/>
          <w:szCs w:val="24"/>
        </w:rPr>
      </w:pPr>
    </w:p>
    <w:p w14:paraId="798386C3" w14:textId="77777777" w:rsidR="006F1649" w:rsidRPr="006F1649" w:rsidRDefault="006F1649" w:rsidP="006F1649">
      <w:pPr>
        <w:spacing w:after="200" w:line="276" w:lineRule="auto"/>
        <w:jc w:val="center"/>
        <w:rPr>
          <w:rFonts w:ascii="Times New Roman" w:eastAsia="Calibri" w:hAnsi="Times New Roman"/>
          <w:b/>
          <w:szCs w:val="24"/>
        </w:rPr>
      </w:pPr>
      <w:bookmarkStart w:id="26" w:name="_Hlk73697183"/>
      <w:r w:rsidRPr="006F1649">
        <w:rPr>
          <w:rFonts w:ascii="Times New Roman" w:eastAsia="Calibri" w:hAnsi="Times New Roman"/>
          <w:b/>
          <w:szCs w:val="24"/>
        </w:rPr>
        <w:t>PROJEKTĒŠANAS UZDEVUMS</w:t>
      </w:r>
    </w:p>
    <w:p w14:paraId="45D5DA9B" w14:textId="77777777" w:rsidR="006F1649" w:rsidRPr="006F1649" w:rsidRDefault="006F1649" w:rsidP="006F1649">
      <w:pPr>
        <w:spacing w:line="276" w:lineRule="auto"/>
        <w:jc w:val="center"/>
        <w:rPr>
          <w:rFonts w:ascii="Times New Roman" w:eastAsia="Calibri" w:hAnsi="Times New Roman"/>
          <w:bCs/>
          <w:szCs w:val="24"/>
        </w:rPr>
      </w:pPr>
      <w:bookmarkStart w:id="27" w:name="_Hlk86310528"/>
      <w:r w:rsidRPr="006F1649">
        <w:rPr>
          <w:rFonts w:ascii="Times New Roman" w:eastAsia="Calibri" w:hAnsi="Times New Roman"/>
          <w:bCs/>
          <w:szCs w:val="24"/>
        </w:rPr>
        <w:t>objekta “</w:t>
      </w:r>
      <w:bookmarkStart w:id="28" w:name="_Hlk114657408"/>
      <w:r w:rsidRPr="006F1649">
        <w:rPr>
          <w:rFonts w:ascii="Times New Roman" w:eastAsia="Calibri" w:hAnsi="Times New Roman"/>
          <w:bCs/>
          <w:szCs w:val="24"/>
        </w:rPr>
        <w:t>Ģērbtuvju ēkas pārbūve</w:t>
      </w:r>
      <w:bookmarkEnd w:id="28"/>
      <w:r w:rsidRPr="006F1649">
        <w:rPr>
          <w:rFonts w:ascii="Times New Roman" w:eastAsia="Calibri" w:hAnsi="Times New Roman"/>
          <w:bCs/>
          <w:szCs w:val="24"/>
        </w:rPr>
        <w:t>”</w:t>
      </w:r>
      <w:r w:rsidRPr="006F1649">
        <w:rPr>
          <w:rFonts w:ascii="Times New Roman" w:hAnsi="Times New Roman"/>
          <w:bCs/>
          <w:iCs/>
          <w:szCs w:val="24"/>
          <w:lang w:eastAsia="ar-SA"/>
        </w:rPr>
        <w:t xml:space="preserve"> </w:t>
      </w:r>
      <w:r w:rsidRPr="006F1649">
        <w:rPr>
          <w:rFonts w:ascii="Times New Roman" w:eastAsia="Calibri" w:hAnsi="Times New Roman"/>
          <w:bCs/>
          <w:szCs w:val="24"/>
        </w:rPr>
        <w:t>Vestienas ielā 35 k-9, Rīgā                                                            būvprojekta izstrādei un autoruzraudzībai</w:t>
      </w:r>
    </w:p>
    <w:p w14:paraId="38303836" w14:textId="77777777" w:rsidR="006F1649" w:rsidRPr="006F1649" w:rsidRDefault="006F1649" w:rsidP="006F1649">
      <w:pPr>
        <w:spacing w:line="276" w:lineRule="auto"/>
        <w:jc w:val="center"/>
        <w:rPr>
          <w:rFonts w:ascii="Times New Roman" w:eastAsia="Calibri" w:hAnsi="Times New Roman"/>
          <w:b/>
          <w:szCs w:val="24"/>
        </w:rPr>
      </w:pPr>
    </w:p>
    <w:tbl>
      <w:tblPr>
        <w:tblStyle w:val="TableGrid2"/>
        <w:tblW w:w="9067" w:type="dxa"/>
        <w:tblLayout w:type="fixed"/>
        <w:tblLook w:val="04A0" w:firstRow="1" w:lastRow="0" w:firstColumn="1" w:lastColumn="0" w:noHBand="0" w:noVBand="1"/>
      </w:tblPr>
      <w:tblGrid>
        <w:gridCol w:w="703"/>
        <w:gridCol w:w="3970"/>
        <w:gridCol w:w="4394"/>
      </w:tblGrid>
      <w:tr w:rsidR="006F1649" w:rsidRPr="006F1649" w14:paraId="0F183197" w14:textId="77777777" w:rsidTr="006F1649">
        <w:trPr>
          <w:trHeight w:val="491"/>
        </w:trPr>
        <w:tc>
          <w:tcPr>
            <w:tcW w:w="703" w:type="dxa"/>
          </w:tcPr>
          <w:bookmarkEnd w:id="26"/>
          <w:bookmarkEnd w:id="27"/>
          <w:p w14:paraId="2CE94988" w14:textId="77777777" w:rsidR="006F1649" w:rsidRPr="006F1649" w:rsidRDefault="006F1649" w:rsidP="006F1649">
            <w:pPr>
              <w:rPr>
                <w:rFonts w:ascii="Times New Roman" w:hAnsi="Times New Roman"/>
                <w:b/>
                <w:bCs/>
                <w:szCs w:val="24"/>
              </w:rPr>
            </w:pPr>
            <w:r w:rsidRPr="006F1649">
              <w:rPr>
                <w:rFonts w:ascii="Times New Roman" w:hAnsi="Times New Roman"/>
                <w:b/>
                <w:bCs/>
                <w:szCs w:val="24"/>
              </w:rPr>
              <w:t xml:space="preserve">   I</w:t>
            </w:r>
          </w:p>
        </w:tc>
        <w:tc>
          <w:tcPr>
            <w:tcW w:w="8364" w:type="dxa"/>
            <w:gridSpan w:val="2"/>
            <w:shd w:val="clear" w:color="auto" w:fill="auto"/>
          </w:tcPr>
          <w:p w14:paraId="0CB6BF0D" w14:textId="77777777" w:rsidR="006F1649" w:rsidRPr="006F1649" w:rsidRDefault="006F1649" w:rsidP="006F1649">
            <w:pPr>
              <w:rPr>
                <w:rFonts w:ascii="Times New Roman" w:hAnsi="Times New Roman"/>
                <w:iCs/>
                <w:szCs w:val="24"/>
                <w:lang w:eastAsia="ar-SA"/>
              </w:rPr>
            </w:pPr>
            <w:r w:rsidRPr="006F1649">
              <w:rPr>
                <w:rFonts w:ascii="Times New Roman" w:hAnsi="Times New Roman"/>
                <w:b/>
                <w:bCs/>
                <w:iCs/>
                <w:szCs w:val="24"/>
                <w:lang w:eastAsia="ar-SA"/>
              </w:rPr>
              <w:t>OBJEKTA PASŪTĪTĀJS</w:t>
            </w:r>
            <w:r w:rsidRPr="006F1649">
              <w:rPr>
                <w:rFonts w:ascii="Times New Roman" w:hAnsi="Times New Roman"/>
                <w:iCs/>
                <w:szCs w:val="24"/>
                <w:lang w:eastAsia="ar-SA"/>
              </w:rPr>
              <w:t xml:space="preserve"> – RP SIA “Rīgas satiksme”</w:t>
            </w:r>
          </w:p>
          <w:p w14:paraId="59CC04A0" w14:textId="77777777" w:rsidR="006F1649" w:rsidRPr="006F1649" w:rsidRDefault="006F1649" w:rsidP="006F1649">
            <w:pPr>
              <w:rPr>
                <w:rFonts w:ascii="Times New Roman" w:hAnsi="Times New Roman"/>
                <w:iCs/>
                <w:szCs w:val="24"/>
                <w:lang w:eastAsia="ar-SA"/>
              </w:rPr>
            </w:pPr>
            <w:r w:rsidRPr="006F1649">
              <w:rPr>
                <w:rFonts w:ascii="Times New Roman" w:hAnsi="Times New Roman"/>
                <w:b/>
                <w:bCs/>
                <w:iCs/>
                <w:szCs w:val="24"/>
                <w:lang w:eastAsia="ar-SA"/>
              </w:rPr>
              <w:t>BŪVPROJEKTA IZSTRĀDES NEPIECIEŠAMĪBAS PAMATOJUMS</w:t>
            </w:r>
            <w:r w:rsidRPr="006F1649">
              <w:rPr>
                <w:rFonts w:ascii="Times New Roman" w:hAnsi="Times New Roman"/>
                <w:iCs/>
                <w:szCs w:val="24"/>
                <w:lang w:eastAsia="ar-SA"/>
              </w:rPr>
              <w:t>:</w:t>
            </w:r>
          </w:p>
          <w:p w14:paraId="02DA6318" w14:textId="77777777" w:rsidR="006F1649" w:rsidRPr="006F1649" w:rsidRDefault="006F1649" w:rsidP="006F1649">
            <w:pPr>
              <w:rPr>
                <w:rFonts w:ascii="Times New Roman" w:hAnsi="Times New Roman"/>
                <w:iCs/>
                <w:szCs w:val="24"/>
                <w:lang w:eastAsia="ar-SA"/>
              </w:rPr>
            </w:pPr>
            <w:r w:rsidRPr="006F1649">
              <w:rPr>
                <w:rFonts w:ascii="Times New Roman" w:hAnsi="Times New Roman"/>
                <w:iCs/>
                <w:szCs w:val="24"/>
                <w:lang w:eastAsia="ar-SA"/>
              </w:rPr>
              <w:t>Galdnieku darbnīcas ēkas pārbūve par ģērbtuvju ēku, ārējo norobežojošo konstrukciju siltināšana (pamatu cokols, ārsienas, jumts), logu, durvju, vārtu nomaiņa, jumta seguma maiņa, inženierkomunikāciju nomaiņa 7. autobusu parka teritorijā Vestienas ielā 35, Rīgā.</w:t>
            </w:r>
          </w:p>
        </w:tc>
      </w:tr>
      <w:tr w:rsidR="006F1649" w:rsidRPr="006F1649" w14:paraId="4CC07439" w14:textId="77777777" w:rsidTr="006F1649">
        <w:trPr>
          <w:trHeight w:val="215"/>
        </w:trPr>
        <w:tc>
          <w:tcPr>
            <w:tcW w:w="703" w:type="dxa"/>
            <w:vMerge w:val="restart"/>
          </w:tcPr>
          <w:p w14:paraId="2E33253B" w14:textId="77777777" w:rsidR="006F1649" w:rsidRPr="006F1649" w:rsidRDefault="006F1649" w:rsidP="006F1649">
            <w:pPr>
              <w:spacing w:after="240"/>
              <w:rPr>
                <w:rFonts w:ascii="Times New Roman" w:hAnsi="Times New Roman"/>
                <w:b/>
                <w:bCs/>
                <w:szCs w:val="24"/>
              </w:rPr>
            </w:pPr>
            <w:r w:rsidRPr="006F1649">
              <w:rPr>
                <w:rFonts w:ascii="Times New Roman" w:hAnsi="Times New Roman"/>
                <w:b/>
                <w:bCs/>
                <w:szCs w:val="24"/>
              </w:rPr>
              <w:t xml:space="preserve">   II</w:t>
            </w:r>
          </w:p>
        </w:tc>
        <w:tc>
          <w:tcPr>
            <w:tcW w:w="8364" w:type="dxa"/>
            <w:gridSpan w:val="2"/>
            <w:shd w:val="clear" w:color="auto" w:fill="auto"/>
          </w:tcPr>
          <w:p w14:paraId="7B281BD3" w14:textId="77777777" w:rsidR="006F1649" w:rsidRPr="006F1649" w:rsidRDefault="006F1649" w:rsidP="006F1649">
            <w:pPr>
              <w:ind w:right="-101"/>
              <w:rPr>
                <w:rFonts w:ascii="Times New Roman" w:hAnsi="Times New Roman"/>
                <w:b/>
                <w:bCs/>
                <w:iCs/>
                <w:szCs w:val="24"/>
                <w:lang w:eastAsia="ar-SA"/>
              </w:rPr>
            </w:pPr>
            <w:r w:rsidRPr="006F1649">
              <w:rPr>
                <w:rFonts w:ascii="Times New Roman" w:hAnsi="Times New Roman"/>
                <w:b/>
                <w:bCs/>
                <w:iCs/>
                <w:szCs w:val="24"/>
                <w:lang w:eastAsia="ar-SA"/>
              </w:rPr>
              <w:t>ZIŅAS PAR OBJEKTU</w:t>
            </w:r>
          </w:p>
        </w:tc>
      </w:tr>
      <w:tr w:rsidR="006F1649" w:rsidRPr="006F1649" w14:paraId="19E89DDC" w14:textId="77777777" w:rsidTr="006F1649">
        <w:tc>
          <w:tcPr>
            <w:tcW w:w="703" w:type="dxa"/>
            <w:vMerge/>
          </w:tcPr>
          <w:p w14:paraId="0E37913E" w14:textId="77777777" w:rsidR="006F1649" w:rsidRPr="006F1649" w:rsidRDefault="006F1649" w:rsidP="006F1649">
            <w:pPr>
              <w:rPr>
                <w:rFonts w:ascii="Times New Roman" w:hAnsi="Times New Roman"/>
                <w:szCs w:val="24"/>
              </w:rPr>
            </w:pPr>
          </w:p>
        </w:tc>
        <w:tc>
          <w:tcPr>
            <w:tcW w:w="3970" w:type="dxa"/>
          </w:tcPr>
          <w:p w14:paraId="04CBA589"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Objekta nosaukums:</w:t>
            </w:r>
          </w:p>
        </w:tc>
        <w:tc>
          <w:tcPr>
            <w:tcW w:w="4394" w:type="dxa"/>
          </w:tcPr>
          <w:p w14:paraId="139A1A1E" w14:textId="77777777" w:rsidR="006F1649" w:rsidRPr="006F1649" w:rsidRDefault="006F1649" w:rsidP="006F1649">
            <w:pPr>
              <w:rPr>
                <w:rFonts w:ascii="Times New Roman" w:hAnsi="Times New Roman"/>
                <w:szCs w:val="24"/>
                <w:lang w:eastAsia="lv-LV"/>
              </w:rPr>
            </w:pPr>
            <w:r w:rsidRPr="006F1649">
              <w:rPr>
                <w:rFonts w:ascii="Times New Roman" w:hAnsi="Times New Roman"/>
                <w:sz w:val="22"/>
              </w:rPr>
              <w:t>Ģērbtuvju ēka</w:t>
            </w:r>
            <w:r w:rsidRPr="006F1649">
              <w:rPr>
                <w:rFonts w:ascii="Times New Roman" w:hAnsi="Times New Roman"/>
                <w:iCs/>
                <w:szCs w:val="24"/>
                <w:lang w:eastAsia="ar-SA"/>
              </w:rPr>
              <w:t>s pārbūve</w:t>
            </w:r>
          </w:p>
        </w:tc>
      </w:tr>
      <w:tr w:rsidR="006F1649" w:rsidRPr="006F1649" w14:paraId="43FE3F10" w14:textId="77777777" w:rsidTr="006F1649">
        <w:trPr>
          <w:trHeight w:val="848"/>
        </w:trPr>
        <w:tc>
          <w:tcPr>
            <w:tcW w:w="703" w:type="dxa"/>
            <w:vMerge/>
          </w:tcPr>
          <w:p w14:paraId="0BFCB3CD" w14:textId="77777777" w:rsidR="006F1649" w:rsidRPr="006F1649" w:rsidRDefault="006F1649" w:rsidP="006F1649">
            <w:pPr>
              <w:rPr>
                <w:rFonts w:ascii="Times New Roman" w:hAnsi="Times New Roman"/>
                <w:szCs w:val="24"/>
              </w:rPr>
            </w:pPr>
          </w:p>
        </w:tc>
        <w:tc>
          <w:tcPr>
            <w:tcW w:w="3970" w:type="dxa"/>
          </w:tcPr>
          <w:p w14:paraId="788A7FC2"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 xml:space="preserve">Objekta adrese - </w:t>
            </w:r>
          </w:p>
          <w:p w14:paraId="74542FD5"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 xml:space="preserve">Būves kadastra apzīmējums -                Zemes vienības kadastra apzīmējums - </w:t>
            </w:r>
          </w:p>
        </w:tc>
        <w:tc>
          <w:tcPr>
            <w:tcW w:w="4394" w:type="dxa"/>
          </w:tcPr>
          <w:p w14:paraId="5CBBF00B"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Vestienas iela 35 k-9, Rīga</w:t>
            </w:r>
          </w:p>
          <w:p w14:paraId="30F4C4F7"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0100 118 0030 005</w:t>
            </w:r>
          </w:p>
          <w:p w14:paraId="393511F2"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0100 118 0030</w:t>
            </w:r>
          </w:p>
        </w:tc>
      </w:tr>
      <w:tr w:rsidR="006F1649" w:rsidRPr="006F1649" w14:paraId="399FBFB4" w14:textId="77777777" w:rsidTr="006F1649">
        <w:tc>
          <w:tcPr>
            <w:tcW w:w="703" w:type="dxa"/>
            <w:vMerge/>
          </w:tcPr>
          <w:p w14:paraId="0BC633F7" w14:textId="77777777" w:rsidR="006F1649" w:rsidRPr="006F1649" w:rsidRDefault="006F1649" w:rsidP="006F1649">
            <w:pPr>
              <w:rPr>
                <w:rFonts w:ascii="Times New Roman" w:hAnsi="Times New Roman"/>
                <w:szCs w:val="24"/>
              </w:rPr>
            </w:pPr>
          </w:p>
        </w:tc>
        <w:tc>
          <w:tcPr>
            <w:tcW w:w="3970" w:type="dxa"/>
          </w:tcPr>
          <w:p w14:paraId="4DC43477"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Būvniecības veids:</w:t>
            </w:r>
          </w:p>
        </w:tc>
        <w:tc>
          <w:tcPr>
            <w:tcW w:w="4394" w:type="dxa"/>
          </w:tcPr>
          <w:p w14:paraId="7B1D99BC"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Pārbūve, atjaunošana</w:t>
            </w:r>
          </w:p>
        </w:tc>
      </w:tr>
      <w:tr w:rsidR="006F1649" w:rsidRPr="006F1649" w14:paraId="46D3E78B" w14:textId="77777777" w:rsidTr="006F1649">
        <w:tc>
          <w:tcPr>
            <w:tcW w:w="703" w:type="dxa"/>
            <w:vMerge/>
          </w:tcPr>
          <w:p w14:paraId="408A205A" w14:textId="77777777" w:rsidR="006F1649" w:rsidRPr="006F1649" w:rsidRDefault="006F1649" w:rsidP="006F1649">
            <w:pPr>
              <w:rPr>
                <w:rFonts w:ascii="Times New Roman" w:hAnsi="Times New Roman"/>
                <w:szCs w:val="24"/>
              </w:rPr>
            </w:pPr>
          </w:p>
        </w:tc>
        <w:tc>
          <w:tcPr>
            <w:tcW w:w="3970" w:type="dxa"/>
          </w:tcPr>
          <w:p w14:paraId="0E07ECDF"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Būves kopējā platība:</w:t>
            </w:r>
          </w:p>
        </w:tc>
        <w:tc>
          <w:tcPr>
            <w:tcW w:w="4394" w:type="dxa"/>
          </w:tcPr>
          <w:p w14:paraId="6116E81F"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232,2 m</w:t>
            </w:r>
            <w:r w:rsidRPr="006F1649">
              <w:rPr>
                <w:rFonts w:ascii="Times New Roman" w:hAnsi="Times New Roman"/>
                <w:szCs w:val="24"/>
                <w:vertAlign w:val="superscript"/>
                <w:lang w:eastAsia="lv-LV"/>
              </w:rPr>
              <w:t>2</w:t>
            </w:r>
          </w:p>
        </w:tc>
      </w:tr>
      <w:tr w:rsidR="006F1649" w:rsidRPr="006F1649" w14:paraId="3EA197B3" w14:textId="77777777" w:rsidTr="006F1649">
        <w:tc>
          <w:tcPr>
            <w:tcW w:w="703" w:type="dxa"/>
            <w:vMerge/>
          </w:tcPr>
          <w:p w14:paraId="4A66AA1E" w14:textId="77777777" w:rsidR="006F1649" w:rsidRPr="006F1649" w:rsidRDefault="006F1649" w:rsidP="006F1649">
            <w:pPr>
              <w:rPr>
                <w:rFonts w:ascii="Times New Roman" w:hAnsi="Times New Roman"/>
                <w:szCs w:val="24"/>
              </w:rPr>
            </w:pPr>
          </w:p>
        </w:tc>
        <w:tc>
          <w:tcPr>
            <w:tcW w:w="3970" w:type="dxa"/>
          </w:tcPr>
          <w:p w14:paraId="5F992CF2" w14:textId="77777777" w:rsidR="006F1649" w:rsidRPr="006F1649" w:rsidRDefault="006F1649" w:rsidP="006F1649">
            <w:pPr>
              <w:rPr>
                <w:rFonts w:ascii="Times New Roman" w:hAnsi="Times New Roman"/>
                <w:szCs w:val="24"/>
                <w:lang w:eastAsia="lv-LV"/>
              </w:rPr>
            </w:pPr>
            <w:bookmarkStart w:id="29" w:name="_Hlk73458630"/>
            <w:r w:rsidRPr="006F1649">
              <w:rPr>
                <w:rFonts w:ascii="Times New Roman" w:hAnsi="Times New Roman"/>
                <w:szCs w:val="24"/>
                <w:lang w:eastAsia="lv-LV"/>
              </w:rPr>
              <w:t>Būvju grupa</w:t>
            </w:r>
            <w:bookmarkEnd w:id="29"/>
            <w:r w:rsidRPr="006F1649">
              <w:rPr>
                <w:rFonts w:ascii="Times New Roman" w:hAnsi="Times New Roman"/>
                <w:szCs w:val="24"/>
                <w:lang w:eastAsia="lv-LV"/>
              </w:rPr>
              <w:t>:</w:t>
            </w:r>
          </w:p>
        </w:tc>
        <w:tc>
          <w:tcPr>
            <w:tcW w:w="4394" w:type="dxa"/>
          </w:tcPr>
          <w:p w14:paraId="125E16E9"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II grupa</w:t>
            </w:r>
          </w:p>
        </w:tc>
      </w:tr>
      <w:tr w:rsidR="006F1649" w:rsidRPr="006F1649" w14:paraId="3C639A50" w14:textId="77777777" w:rsidTr="006F1649">
        <w:trPr>
          <w:trHeight w:val="292"/>
        </w:trPr>
        <w:tc>
          <w:tcPr>
            <w:tcW w:w="703" w:type="dxa"/>
            <w:vMerge/>
          </w:tcPr>
          <w:p w14:paraId="58458A90" w14:textId="77777777" w:rsidR="006F1649" w:rsidRPr="006F1649" w:rsidRDefault="006F1649" w:rsidP="006F1649">
            <w:pPr>
              <w:spacing w:before="240"/>
              <w:rPr>
                <w:rFonts w:ascii="Times New Roman" w:hAnsi="Times New Roman"/>
                <w:szCs w:val="24"/>
              </w:rPr>
            </w:pPr>
          </w:p>
        </w:tc>
        <w:tc>
          <w:tcPr>
            <w:tcW w:w="3970" w:type="dxa"/>
          </w:tcPr>
          <w:p w14:paraId="7EE19CA9"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Būvju galvenais lietošanas veids:</w:t>
            </w:r>
          </w:p>
        </w:tc>
        <w:tc>
          <w:tcPr>
            <w:tcW w:w="4394" w:type="dxa"/>
          </w:tcPr>
          <w:p w14:paraId="3044043E"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1251- Rūpnieciskās ražošanas ēka</w:t>
            </w:r>
          </w:p>
        </w:tc>
      </w:tr>
      <w:tr w:rsidR="006F1649" w:rsidRPr="006F1649" w14:paraId="198F02B1" w14:textId="77777777" w:rsidTr="006F1649">
        <w:trPr>
          <w:trHeight w:val="415"/>
        </w:trPr>
        <w:tc>
          <w:tcPr>
            <w:tcW w:w="703" w:type="dxa"/>
          </w:tcPr>
          <w:p w14:paraId="5423B618" w14:textId="77777777" w:rsidR="006F1649" w:rsidRPr="006F1649" w:rsidRDefault="006F1649" w:rsidP="006F1649">
            <w:pPr>
              <w:rPr>
                <w:rFonts w:ascii="Times New Roman" w:hAnsi="Times New Roman"/>
                <w:szCs w:val="24"/>
              </w:rPr>
            </w:pPr>
            <w:r w:rsidRPr="006F1649">
              <w:rPr>
                <w:rFonts w:ascii="Times New Roman" w:hAnsi="Times New Roman"/>
                <w:b/>
                <w:bCs/>
                <w:szCs w:val="24"/>
              </w:rPr>
              <w:t>III</w:t>
            </w:r>
          </w:p>
        </w:tc>
        <w:tc>
          <w:tcPr>
            <w:tcW w:w="8364" w:type="dxa"/>
            <w:gridSpan w:val="2"/>
            <w:shd w:val="clear" w:color="auto" w:fill="auto"/>
          </w:tcPr>
          <w:p w14:paraId="790D980C" w14:textId="77777777" w:rsidR="006F1649" w:rsidRPr="006F1649" w:rsidRDefault="006F1649" w:rsidP="006F1649">
            <w:pPr>
              <w:rPr>
                <w:rFonts w:ascii="Times New Roman" w:hAnsi="Times New Roman"/>
                <w:szCs w:val="24"/>
                <w:lang w:eastAsia="lv-LV"/>
              </w:rPr>
            </w:pPr>
            <w:r w:rsidRPr="006F1649">
              <w:rPr>
                <w:rFonts w:ascii="Times New Roman" w:hAnsi="Times New Roman"/>
                <w:b/>
                <w:bCs/>
                <w:szCs w:val="24"/>
                <w:lang w:eastAsia="lv-LV"/>
              </w:rPr>
              <w:t>BŪVPROJEKTA DOKUMENTĀCIJAS IZSTRĀDES MĒRĶIS, IZSTRĀDES NOSACĪJUMI UN SASKAŅOŠANA</w:t>
            </w:r>
          </w:p>
        </w:tc>
      </w:tr>
      <w:tr w:rsidR="006F1649" w:rsidRPr="006F1649" w14:paraId="1E51D121" w14:textId="77777777" w:rsidTr="006F1649">
        <w:trPr>
          <w:trHeight w:val="175"/>
        </w:trPr>
        <w:tc>
          <w:tcPr>
            <w:tcW w:w="703" w:type="dxa"/>
          </w:tcPr>
          <w:p w14:paraId="1E66FD5F"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1.</w:t>
            </w:r>
          </w:p>
        </w:tc>
        <w:tc>
          <w:tcPr>
            <w:tcW w:w="8364" w:type="dxa"/>
            <w:gridSpan w:val="2"/>
          </w:tcPr>
          <w:p w14:paraId="7012DA69"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Pasūtītāja objekta ērtai, drošai un efektīvai ekspluatācijai izstrādāt būvprojektu, paredzot tajā esošās galdnieku darbnīcas ēkas pārbūvi par ģērbtuvju ēk</w:t>
            </w:r>
            <w:r w:rsidRPr="006F1649">
              <w:rPr>
                <w:rFonts w:ascii="Times New Roman" w:hAnsi="Times New Roman"/>
                <w:iCs/>
                <w:szCs w:val="24"/>
                <w:lang w:eastAsia="ar-SA"/>
              </w:rPr>
              <w:t>u, ārējo norobežojošo konstrukciju siltināšanu, jauna jumta seguma ieklāšanu un inženierkomunikāciju atjaunošanu/nomaiņu. Mērķis – izstrādāt būvprojektu atbilstoši Projektēšanas uzdevuma, Būvniecības likuma, Ministru kabineta noteikumu un citu būvniecību reglamentējošo normatīvo aktu prasībām, saskaņot/akceptēt Būvniecības informācijas sistēmā (BIS) Rīgas domes Pilsētas attīstības departamentā.</w:t>
            </w:r>
          </w:p>
        </w:tc>
      </w:tr>
      <w:tr w:rsidR="006F1649" w:rsidRPr="006F1649" w14:paraId="775BA626" w14:textId="77777777" w:rsidTr="006F1649">
        <w:trPr>
          <w:trHeight w:val="175"/>
        </w:trPr>
        <w:tc>
          <w:tcPr>
            <w:tcW w:w="703" w:type="dxa"/>
          </w:tcPr>
          <w:p w14:paraId="43D09084"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 xml:space="preserve">2. </w:t>
            </w:r>
          </w:p>
        </w:tc>
        <w:tc>
          <w:tcPr>
            <w:tcW w:w="8364" w:type="dxa"/>
            <w:gridSpan w:val="2"/>
            <w:shd w:val="clear" w:color="auto" w:fill="auto"/>
          </w:tcPr>
          <w:p w14:paraId="3344F444"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Būvprojekta robežas – zemes vienība ar kadastra apzīmējumu 0100 118 0030.</w:t>
            </w:r>
          </w:p>
        </w:tc>
      </w:tr>
      <w:tr w:rsidR="006F1649" w:rsidRPr="006F1649" w14:paraId="0A7655C9" w14:textId="77777777" w:rsidTr="006F1649">
        <w:trPr>
          <w:trHeight w:val="2860"/>
        </w:trPr>
        <w:tc>
          <w:tcPr>
            <w:tcW w:w="703" w:type="dxa"/>
          </w:tcPr>
          <w:p w14:paraId="1201EAA8"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3.</w:t>
            </w:r>
          </w:p>
        </w:tc>
        <w:tc>
          <w:tcPr>
            <w:tcW w:w="8364" w:type="dxa"/>
            <w:gridSpan w:val="2"/>
          </w:tcPr>
          <w:p w14:paraId="6E93E367"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Būvprojekta izstrādātājs (turpmāk – Izstrādātājs) pirms būvprojekta izstrādes veic būves ar kadastra apzīmējumu 0100 118 0030 005 apsekošanu un nepieciešamības gadījumā arī būves tehnisko apsekošanu atbilstoši Ministru kabineta 30.06.2015. noteikumu Nr.337 “Noteikumi par Latvijas būvnormatīvu LBN 405-15 “Būvju tehniskā apsekošana”” un citu spēkā esošo normatīvu aktu prasībām. Izstrādātājs sagatavo apsekošanas aktu un/vai tehniskās apsekošanas atzinumu, nepieciešamības gadījumā veic arī būves konstrukciju detalizētu tehnisko izpēti. Apsekošanas mērķis ir noteikt būves atbilstību </w:t>
            </w:r>
            <w:hyperlink r:id="rId19" w:tgtFrame="_blank" w:history="1">
              <w:r w:rsidRPr="006F1649">
                <w:rPr>
                  <w:rFonts w:ascii="Times New Roman" w:hAnsi="Times New Roman"/>
                  <w:szCs w:val="24"/>
                  <w:lang w:eastAsia="lv-LV"/>
                </w:rPr>
                <w:t>Būvniecības likuma</w:t>
              </w:r>
            </w:hyperlink>
            <w:r w:rsidRPr="006F1649">
              <w:rPr>
                <w:rFonts w:ascii="Times New Roman" w:hAnsi="Times New Roman"/>
                <w:szCs w:val="24"/>
                <w:lang w:eastAsia="lv-LV"/>
              </w:rPr>
              <w:t xml:space="preserve"> </w:t>
            </w:r>
            <w:hyperlink r:id="rId20" w:anchor="p9" w:tgtFrame="_blank" w:history="1">
              <w:r w:rsidRPr="006F1649">
                <w:rPr>
                  <w:rFonts w:ascii="Times New Roman" w:hAnsi="Times New Roman"/>
                  <w:szCs w:val="24"/>
                  <w:lang w:eastAsia="lv-LV"/>
                </w:rPr>
                <w:t>9. pantā</w:t>
              </w:r>
            </w:hyperlink>
            <w:r w:rsidRPr="006F1649">
              <w:rPr>
                <w:rFonts w:ascii="Times New Roman" w:hAnsi="Times New Roman"/>
                <w:szCs w:val="24"/>
                <w:lang w:eastAsia="lv-LV"/>
              </w:rPr>
              <w:t xml:space="preserve"> minētajām būves būtiskajām prasībām, t.sk. novērtēt būves nesošo konstrukciju mehānisko stiprību un stabilitāti, būves lietošanas drošību, inženiertehniskās sistēmas, esošo ugunsdrošības risinājumus.</w:t>
            </w:r>
          </w:p>
          <w:p w14:paraId="3A87E559"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Apsekošanas aktā un tehniskās apsekošanas atzinumā konstatēto bojājumu/defektu novēršanas risinājumus iekļaut būvprojekta sastāvā. Tehniskās apsekošanas atzinuma izmaksas būvprojekta izstrādātājs iekļauj būvprojekta dokumentācijas izstrādes izmaksās.</w:t>
            </w:r>
          </w:p>
        </w:tc>
      </w:tr>
      <w:tr w:rsidR="006F1649" w:rsidRPr="006F1649" w14:paraId="385BE2B7" w14:textId="77777777" w:rsidTr="006F1649">
        <w:trPr>
          <w:trHeight w:val="175"/>
        </w:trPr>
        <w:tc>
          <w:tcPr>
            <w:tcW w:w="703" w:type="dxa"/>
          </w:tcPr>
          <w:p w14:paraId="78C5BA50"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4.</w:t>
            </w:r>
          </w:p>
        </w:tc>
        <w:tc>
          <w:tcPr>
            <w:tcW w:w="8364" w:type="dxa"/>
            <w:gridSpan w:val="2"/>
          </w:tcPr>
          <w:p w14:paraId="5489750A"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Izstrādātājs izstrādā būvniecības ieceres dokumentāciju pilnā apjomā, būvprojektu minimālā sastāvā un būvprojektu, saņem visus nepieciešamos saskaņojumos, t.sk. Pasūtītāja, un nodrošina būvprojekta akceptēšanu BIS Rīgas domes Pilsētas attīstības </w:t>
            </w:r>
            <w:r w:rsidRPr="006F1649">
              <w:rPr>
                <w:rFonts w:ascii="Times New Roman" w:hAnsi="Times New Roman"/>
                <w:szCs w:val="24"/>
                <w:lang w:eastAsia="lv-LV"/>
              </w:rPr>
              <w:lastRenderedPageBreak/>
              <w:t>departamentā. Būvniecības ieceres dokumentācijas izstrādes laikā, savstarpēji vienojoties ar Pasūtītāju par laiku, organizē būvprojekta izskatīšanu un apspriešanu. Izstrādātājs veic visus nepieciešamos saskaņojumus ar Valsts uzraudzības dienestiem, virszemes un apakšzemes komunikāciju īpašniekiem un zemes īpašniekiem likumā noteiktā kārtībā.</w:t>
            </w:r>
          </w:p>
        </w:tc>
      </w:tr>
      <w:tr w:rsidR="006F1649" w:rsidRPr="006F1649" w14:paraId="5B2C7E44" w14:textId="77777777" w:rsidTr="006F1649">
        <w:trPr>
          <w:trHeight w:val="175"/>
        </w:trPr>
        <w:tc>
          <w:tcPr>
            <w:tcW w:w="703" w:type="dxa"/>
          </w:tcPr>
          <w:p w14:paraId="38155767"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lastRenderedPageBreak/>
              <w:t>5.</w:t>
            </w:r>
          </w:p>
        </w:tc>
        <w:tc>
          <w:tcPr>
            <w:tcW w:w="8364" w:type="dxa"/>
            <w:gridSpan w:val="2"/>
          </w:tcPr>
          <w:p w14:paraId="25C6EADA"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Projektēšanas uzdevums pēc iespējas apkopo veicamo pasākumu kopumu būvprojekta izstrādei, taču nav uzskatāms par izstrādātāju ierobežojošo faktoru attiecīgā būvprojekta izstādei. Tādējādi, izstrādājot būvprojektu, Izstrādātājs nepieciešamības gadījumā, izmantojot savas profesionālās un praktiskās zināšanas, veic visus papildus nepieciešamos izpētes un projektēšanas darbus būvprojekta veiksmīgai izstrādei.</w:t>
            </w:r>
          </w:p>
        </w:tc>
      </w:tr>
      <w:tr w:rsidR="006F1649" w:rsidRPr="006F1649" w14:paraId="1E153F0E" w14:textId="77777777" w:rsidTr="006F1649">
        <w:trPr>
          <w:trHeight w:val="175"/>
        </w:trPr>
        <w:tc>
          <w:tcPr>
            <w:tcW w:w="703" w:type="dxa"/>
          </w:tcPr>
          <w:p w14:paraId="54F4E512"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6.</w:t>
            </w:r>
          </w:p>
        </w:tc>
        <w:tc>
          <w:tcPr>
            <w:tcW w:w="8364" w:type="dxa"/>
            <w:gridSpan w:val="2"/>
          </w:tcPr>
          <w:p w14:paraId="5204D2BB"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Izstrādātājs nodrošina būvprojekta izstrādei nepieciešamo dokumentu un izejmateriālu saņemšanu, tai skaitā nepieciešamo tehnisko un īpašo noteikumu saņemšanu no attiecīgajām institūcijām.</w:t>
            </w:r>
          </w:p>
        </w:tc>
      </w:tr>
      <w:tr w:rsidR="006F1649" w:rsidRPr="006F1649" w14:paraId="37F48ACF" w14:textId="77777777" w:rsidTr="006F1649">
        <w:trPr>
          <w:trHeight w:val="175"/>
        </w:trPr>
        <w:tc>
          <w:tcPr>
            <w:tcW w:w="703" w:type="dxa"/>
          </w:tcPr>
          <w:p w14:paraId="3020BDE0"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7.</w:t>
            </w:r>
          </w:p>
        </w:tc>
        <w:tc>
          <w:tcPr>
            <w:tcW w:w="8364" w:type="dxa"/>
            <w:gridSpan w:val="2"/>
          </w:tcPr>
          <w:p w14:paraId="73210048" w14:textId="77777777" w:rsidR="006F1649" w:rsidRPr="006F1649" w:rsidRDefault="006F1649" w:rsidP="006F1649">
            <w:pPr>
              <w:spacing w:line="276" w:lineRule="auto"/>
              <w:jc w:val="both"/>
              <w:rPr>
                <w:rFonts w:ascii="Times New Roman" w:hAnsi="Times New Roman"/>
                <w:szCs w:val="24"/>
              </w:rPr>
            </w:pPr>
            <w:r w:rsidRPr="006F1649">
              <w:rPr>
                <w:rFonts w:ascii="Times New Roman" w:hAnsi="Times New Roman"/>
                <w:szCs w:val="24"/>
              </w:rPr>
              <w:t>Inženierizpēte:</w:t>
            </w:r>
          </w:p>
          <w:p w14:paraId="5414B60D" w14:textId="77777777" w:rsidR="006F1649" w:rsidRPr="006F1649" w:rsidRDefault="006F1649" w:rsidP="008C6677">
            <w:pPr>
              <w:numPr>
                <w:ilvl w:val="1"/>
                <w:numId w:val="56"/>
              </w:numPr>
              <w:spacing w:after="200" w:line="276" w:lineRule="auto"/>
              <w:ind w:left="751"/>
              <w:contextualSpacing/>
              <w:jc w:val="both"/>
              <w:rPr>
                <w:rFonts w:ascii="Times New Roman" w:hAnsi="Times New Roman"/>
                <w:szCs w:val="24"/>
              </w:rPr>
            </w:pPr>
            <w:r w:rsidRPr="006F1649">
              <w:rPr>
                <w:rFonts w:ascii="Times New Roman" w:hAnsi="Times New Roman"/>
                <w:color w:val="000000"/>
                <w:szCs w:val="24"/>
              </w:rPr>
              <w:t xml:space="preserve"> Topogrāfiskā</w:t>
            </w:r>
            <w:r w:rsidRPr="006F1649">
              <w:rPr>
                <w:rFonts w:ascii="Times New Roman" w:hAnsi="Times New Roman"/>
                <w:szCs w:val="24"/>
              </w:rPr>
              <w:t xml:space="preserve"> – veic Pasūtītājs, pievienota pielikumā (skatīt 1.pielikumu);</w:t>
            </w:r>
          </w:p>
          <w:p w14:paraId="39990024" w14:textId="77777777" w:rsidR="006F1649" w:rsidRPr="006F1649" w:rsidRDefault="006F1649" w:rsidP="008C6677">
            <w:pPr>
              <w:numPr>
                <w:ilvl w:val="1"/>
                <w:numId w:val="56"/>
              </w:numPr>
              <w:spacing w:after="200" w:line="276" w:lineRule="auto"/>
              <w:ind w:left="751"/>
              <w:contextualSpacing/>
              <w:jc w:val="both"/>
              <w:rPr>
                <w:rFonts w:ascii="Times New Roman" w:hAnsi="Times New Roman"/>
                <w:szCs w:val="24"/>
              </w:rPr>
            </w:pPr>
            <w:r w:rsidRPr="006F1649">
              <w:rPr>
                <w:rFonts w:ascii="Times New Roman" w:hAnsi="Times New Roman"/>
                <w:szCs w:val="24"/>
              </w:rPr>
              <w:t xml:space="preserve"> </w:t>
            </w:r>
            <w:proofErr w:type="spellStart"/>
            <w:r w:rsidRPr="006F1649">
              <w:rPr>
                <w:rFonts w:ascii="Times New Roman" w:hAnsi="Times New Roman"/>
                <w:szCs w:val="24"/>
              </w:rPr>
              <w:t>Ģeotehniskā</w:t>
            </w:r>
            <w:proofErr w:type="spellEnd"/>
            <w:r w:rsidRPr="006F1649">
              <w:rPr>
                <w:rFonts w:ascii="Times New Roman" w:hAnsi="Times New Roman"/>
                <w:szCs w:val="24"/>
              </w:rPr>
              <w:t xml:space="preserve"> – ja nepieciešams, veic būvprojekta izstrādātājs;</w:t>
            </w:r>
          </w:p>
          <w:p w14:paraId="3DA742BD" w14:textId="77777777" w:rsidR="006F1649" w:rsidRPr="006F1649" w:rsidRDefault="006F1649" w:rsidP="008C6677">
            <w:pPr>
              <w:numPr>
                <w:ilvl w:val="1"/>
                <w:numId w:val="56"/>
              </w:numPr>
              <w:spacing w:after="200" w:line="276" w:lineRule="auto"/>
              <w:ind w:left="751"/>
              <w:contextualSpacing/>
              <w:jc w:val="both"/>
              <w:rPr>
                <w:rFonts w:ascii="Times New Roman" w:hAnsi="Times New Roman"/>
                <w:szCs w:val="24"/>
              </w:rPr>
            </w:pPr>
            <w:r w:rsidRPr="006F1649">
              <w:rPr>
                <w:rFonts w:ascii="Times New Roman" w:hAnsi="Times New Roman"/>
                <w:szCs w:val="24"/>
              </w:rPr>
              <w:t xml:space="preserve"> </w:t>
            </w:r>
            <w:proofErr w:type="spellStart"/>
            <w:r w:rsidRPr="006F1649">
              <w:rPr>
                <w:rFonts w:ascii="Times New Roman" w:hAnsi="Times New Roman"/>
                <w:szCs w:val="24"/>
              </w:rPr>
              <w:t>Hidrometeroloģiskā</w:t>
            </w:r>
            <w:proofErr w:type="spellEnd"/>
            <w:r w:rsidRPr="006F1649">
              <w:rPr>
                <w:rFonts w:ascii="Times New Roman" w:hAnsi="Times New Roman"/>
                <w:szCs w:val="24"/>
              </w:rPr>
              <w:t xml:space="preserve"> – ja nepieciešams, veic būvprojekta izstrādātājs.</w:t>
            </w:r>
          </w:p>
          <w:p w14:paraId="54B82872"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rPr>
              <w:t>Inženierizpētes darbu izmaksas būvprojekta izstrādātājs iekļauj būvprojekta dokumentācijas izstrādes izmaksās.</w:t>
            </w:r>
          </w:p>
        </w:tc>
      </w:tr>
      <w:tr w:rsidR="006F1649" w:rsidRPr="006F1649" w14:paraId="1E7F1CCB" w14:textId="77777777" w:rsidTr="006F1649">
        <w:trPr>
          <w:trHeight w:val="175"/>
        </w:trPr>
        <w:tc>
          <w:tcPr>
            <w:tcW w:w="703" w:type="dxa"/>
          </w:tcPr>
          <w:p w14:paraId="3B7E0888"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 xml:space="preserve">8. </w:t>
            </w:r>
          </w:p>
        </w:tc>
        <w:tc>
          <w:tcPr>
            <w:tcW w:w="8364" w:type="dxa"/>
            <w:gridSpan w:val="2"/>
          </w:tcPr>
          <w:p w14:paraId="6D1A215F"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Nepieciešamības gadījumā īpašuma tiesību apliecinošos dokumentus RP SIA “Rīgas satiksme” piederošiem zemesgabaliem/ēkām sagatavo Pasūtītājs, pārējam objektam – Izstrādātājs. </w:t>
            </w:r>
          </w:p>
        </w:tc>
      </w:tr>
      <w:tr w:rsidR="006F1649" w:rsidRPr="006F1649" w14:paraId="6ECACFCB" w14:textId="77777777" w:rsidTr="006F1649">
        <w:trPr>
          <w:trHeight w:val="175"/>
        </w:trPr>
        <w:tc>
          <w:tcPr>
            <w:tcW w:w="703" w:type="dxa"/>
          </w:tcPr>
          <w:p w14:paraId="0D806527"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 xml:space="preserve">9. </w:t>
            </w:r>
          </w:p>
        </w:tc>
        <w:tc>
          <w:tcPr>
            <w:tcW w:w="8364" w:type="dxa"/>
            <w:gridSpan w:val="2"/>
          </w:tcPr>
          <w:p w14:paraId="11B52EA3"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Būvprojekts jāizstrādā izsmeļoši formulējot visas tehniskās prasības, kas nepieciešamas kvalitātes nodrošināšanai, bet nepamatoti neierobežojot pielietojamos materiālus vai tehnoloģijas, kā arī neizvirzot nepamatotas konkurenci ierobežojošas prasības.</w:t>
            </w:r>
          </w:p>
        </w:tc>
      </w:tr>
      <w:tr w:rsidR="006F1649" w:rsidRPr="006F1649" w14:paraId="0859A239" w14:textId="77777777" w:rsidTr="006F1649">
        <w:trPr>
          <w:trHeight w:val="175"/>
        </w:trPr>
        <w:tc>
          <w:tcPr>
            <w:tcW w:w="703" w:type="dxa"/>
          </w:tcPr>
          <w:p w14:paraId="7592A1DE"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10.</w:t>
            </w:r>
          </w:p>
        </w:tc>
        <w:tc>
          <w:tcPr>
            <w:tcW w:w="8364" w:type="dxa"/>
            <w:gridSpan w:val="2"/>
          </w:tcPr>
          <w:p w14:paraId="1558BD0F"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Būvprojekta Izstrādātājs veic būvprojekta izstrādi ar saviem materiāliem, izstrādājumiem, iekārtām, darbaspēku u.c. resursiem. Visus ar būvprojekta dokumentācijas izstrādi saistītos uzdevumus, izņemot uzdevumus topogrāfiskās izpētes veikšanai, sedz Izstrādātājs.</w:t>
            </w:r>
          </w:p>
        </w:tc>
      </w:tr>
      <w:tr w:rsidR="006F1649" w:rsidRPr="006F1649" w14:paraId="371FC056" w14:textId="77777777" w:rsidTr="006F1649">
        <w:trPr>
          <w:trHeight w:val="175"/>
        </w:trPr>
        <w:tc>
          <w:tcPr>
            <w:tcW w:w="703" w:type="dxa"/>
          </w:tcPr>
          <w:p w14:paraId="71B119E7"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11.</w:t>
            </w:r>
          </w:p>
        </w:tc>
        <w:tc>
          <w:tcPr>
            <w:tcW w:w="8364" w:type="dxa"/>
            <w:gridSpan w:val="2"/>
          </w:tcPr>
          <w:p w14:paraId="323BB1C6"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Būvprojektā jāizstrādā visas daļas, kas uzskaitītas būvprojekta sastāvā un jāietver visi detalizētie rasējumi, kas nepieciešami būvobjekta atsevišķo daļu un elementu īstenošanai.</w:t>
            </w:r>
          </w:p>
        </w:tc>
      </w:tr>
      <w:tr w:rsidR="006F1649" w:rsidRPr="006F1649" w14:paraId="0F802F92" w14:textId="77777777" w:rsidTr="006F1649">
        <w:trPr>
          <w:trHeight w:val="359"/>
        </w:trPr>
        <w:tc>
          <w:tcPr>
            <w:tcW w:w="703" w:type="dxa"/>
          </w:tcPr>
          <w:p w14:paraId="5822810D" w14:textId="77777777" w:rsidR="006F1649" w:rsidRPr="006F1649" w:rsidRDefault="006F1649" w:rsidP="006F1649">
            <w:pPr>
              <w:rPr>
                <w:rFonts w:ascii="Times New Roman" w:hAnsi="Times New Roman"/>
                <w:szCs w:val="24"/>
                <w:lang w:eastAsia="lv-LV"/>
              </w:rPr>
            </w:pPr>
            <w:r w:rsidRPr="006F1649">
              <w:rPr>
                <w:rFonts w:ascii="Times New Roman" w:hAnsi="Times New Roman"/>
                <w:b/>
                <w:bCs/>
                <w:szCs w:val="24"/>
              </w:rPr>
              <w:t>IV</w:t>
            </w:r>
          </w:p>
        </w:tc>
        <w:tc>
          <w:tcPr>
            <w:tcW w:w="8364" w:type="dxa"/>
            <w:gridSpan w:val="2"/>
            <w:shd w:val="clear" w:color="auto" w:fill="auto"/>
          </w:tcPr>
          <w:p w14:paraId="3EBDB972" w14:textId="77777777" w:rsidR="006F1649" w:rsidRPr="006F1649" w:rsidRDefault="006F1649" w:rsidP="006F1649">
            <w:pPr>
              <w:rPr>
                <w:rFonts w:ascii="Times New Roman" w:hAnsi="Times New Roman"/>
                <w:szCs w:val="24"/>
                <w:lang w:eastAsia="lv-LV"/>
              </w:rPr>
            </w:pPr>
            <w:r w:rsidRPr="006F1649">
              <w:rPr>
                <w:rFonts w:ascii="Times New Roman" w:hAnsi="Times New Roman"/>
                <w:b/>
                <w:bCs/>
                <w:szCs w:val="24"/>
                <w:lang w:eastAsia="lv-LV"/>
              </w:rPr>
              <w:t>BŪVPROJEKTA SATURS UN NOFORMĒŠANA</w:t>
            </w:r>
          </w:p>
        </w:tc>
      </w:tr>
      <w:tr w:rsidR="006F1649" w:rsidRPr="006F1649" w14:paraId="1F97077D" w14:textId="77777777" w:rsidTr="006F1649">
        <w:trPr>
          <w:trHeight w:val="175"/>
        </w:trPr>
        <w:tc>
          <w:tcPr>
            <w:tcW w:w="703" w:type="dxa"/>
          </w:tcPr>
          <w:p w14:paraId="43ADAFC2"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1.</w:t>
            </w:r>
          </w:p>
        </w:tc>
        <w:tc>
          <w:tcPr>
            <w:tcW w:w="8364" w:type="dxa"/>
            <w:gridSpan w:val="2"/>
          </w:tcPr>
          <w:p w14:paraId="793C7665" w14:textId="77777777" w:rsidR="006F1649" w:rsidRPr="006F1649" w:rsidRDefault="006F1649" w:rsidP="006F1649">
            <w:pPr>
              <w:jc w:val="both"/>
              <w:rPr>
                <w:rFonts w:ascii="Times New Roman" w:hAnsi="Times New Roman"/>
                <w:szCs w:val="24"/>
              </w:rPr>
            </w:pPr>
            <w:r w:rsidRPr="006F1649">
              <w:rPr>
                <w:rFonts w:ascii="Times New Roman" w:hAnsi="Times New Roman"/>
                <w:szCs w:val="24"/>
              </w:rPr>
              <w:t>Būvprojekta saturam jāatbilst vismaz Būvniecības likuma, Aizsargjoslu likuma, Ugunsdrošības un ugunsdzēsības likuma, Enerģētikas likuma, Vides aizsardzības likuma, Ministru kabineta 19.08.2014. noteikumu Nr.500 “Vispārīgie būvnoteikumi”, Ministru kabineta 19.04.2016. noteikumu Nr.238 “Ugunsdrošības noteikumu”, Ministru kabineta 28.04.2009. noteikumu Nr.359 “Darba aizsardzības prasības darba vietās”, Ministru kabineta 30.09.2014. noteikumu Nr.574 “Noteikumi par Latvijas būvnormatīvu LBN 008-14 “Inženiertīklu izvietojums”, Ministru kabineta 30.06.2015. noteikumu Nr.332 “Noteikumi par Latvijas būvnormatīvu LBN 221-15 “Ēku iekšējais ūdensvads un kanalizācija”, Ministru kabineta 09.06.2015. noteikumu Nr.294 “Noteikumi par Latvijas būvnormatīvu LBN 261-15 “Ēku iekšējā elektroinstalācija”, Ministru kabineta 30.06.2015. noteikumu Nr.328 “Noteikumi par Latvijas būvnormatīvu LBN 262-15 “Elektroniski sakaru tīkli”, Ministru kabineta 25.06.2019. noteikumu Nr.280 “Noteikumi par Latvijas būvnormatīvu LBN 002-19 “Ēku norobežojošo konstrukciju siltumtehnika”, Ministru kabineta 21.10.2014. noteikumu Nr.655 “Noteikumi par Latvijas būvnormatīvu LBN 310-14 “Darbu veikšanas projekts”, Ministru kabineta 03.05.2017. noteikumu Nr.239 “</w:t>
            </w:r>
            <w:proofErr w:type="spellStart"/>
            <w:r w:rsidRPr="006F1649">
              <w:rPr>
                <w:rFonts w:ascii="Times New Roman" w:hAnsi="Times New Roman"/>
                <w:szCs w:val="24"/>
              </w:rPr>
              <w:t>Būvizmaksu</w:t>
            </w:r>
            <w:proofErr w:type="spellEnd"/>
            <w:r w:rsidRPr="006F1649">
              <w:rPr>
                <w:rFonts w:ascii="Times New Roman" w:hAnsi="Times New Roman"/>
                <w:szCs w:val="24"/>
              </w:rPr>
              <w:t xml:space="preserve"> noteikšanas kārtība”, Rīgas domes saistošo noteikumu Nr.106 “Rīgas transporta </w:t>
            </w:r>
            <w:r w:rsidRPr="006F1649">
              <w:rPr>
                <w:rFonts w:ascii="Times New Roman" w:hAnsi="Times New Roman"/>
                <w:szCs w:val="24"/>
              </w:rPr>
              <w:lastRenderedPageBreak/>
              <w:t xml:space="preserve">būvju aizsardzības noteikumi”, Ministru kabineta 28.08.2018. noteikumu Nr.545 “Noteikumi par Latvijas būvnormatīvu LBN 202-18 “Būvniecības ieceres dokumentācijas </w:t>
            </w:r>
            <w:proofErr w:type="spellStart"/>
            <w:r w:rsidRPr="006F1649">
              <w:rPr>
                <w:rFonts w:ascii="Times New Roman" w:hAnsi="Times New Roman"/>
                <w:szCs w:val="24"/>
              </w:rPr>
              <w:t>noformēšana”prasībām</w:t>
            </w:r>
            <w:proofErr w:type="spellEnd"/>
            <w:r w:rsidRPr="006F1649">
              <w:rPr>
                <w:rFonts w:ascii="Times New Roman" w:hAnsi="Times New Roman"/>
                <w:szCs w:val="24"/>
              </w:rPr>
              <w:t>.</w:t>
            </w:r>
          </w:p>
        </w:tc>
      </w:tr>
      <w:tr w:rsidR="006F1649" w:rsidRPr="006F1649" w14:paraId="6FDD66D6" w14:textId="77777777" w:rsidTr="006F1649">
        <w:trPr>
          <w:trHeight w:val="175"/>
        </w:trPr>
        <w:tc>
          <w:tcPr>
            <w:tcW w:w="703" w:type="dxa"/>
          </w:tcPr>
          <w:p w14:paraId="00071790"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lastRenderedPageBreak/>
              <w:t>2.</w:t>
            </w:r>
          </w:p>
        </w:tc>
        <w:tc>
          <w:tcPr>
            <w:tcW w:w="8364" w:type="dxa"/>
            <w:gridSpan w:val="2"/>
          </w:tcPr>
          <w:p w14:paraId="2B1F97ED" w14:textId="77777777" w:rsidR="006F1649" w:rsidRPr="006F1649" w:rsidRDefault="006F1649" w:rsidP="006F1649">
            <w:pPr>
              <w:jc w:val="both"/>
              <w:rPr>
                <w:rFonts w:ascii="Times New Roman" w:hAnsi="Times New Roman"/>
                <w:szCs w:val="24"/>
              </w:rPr>
            </w:pPr>
            <w:r w:rsidRPr="006F1649">
              <w:rPr>
                <w:rFonts w:ascii="Times New Roman" w:hAnsi="Times New Roman"/>
                <w:szCs w:val="24"/>
              </w:rPr>
              <w:t>Izstrādātājs būvprojekta sastāvā iekļauj daļas, kuru saturam ir jāatbilst 28.08.2018. MK noteikumu Nr.545 "Noteikumi par Latvijas būvnormatīvu LBN 202-18 "Būvniecības ieceres dokumentācijas noformēšana"" prasībām.</w:t>
            </w:r>
          </w:p>
          <w:p w14:paraId="761423CE" w14:textId="77777777" w:rsidR="006F1649" w:rsidRPr="006F1649" w:rsidRDefault="006F1649" w:rsidP="006F1649">
            <w:pPr>
              <w:rPr>
                <w:rFonts w:ascii="Times New Roman" w:hAnsi="Times New Roman"/>
                <w:szCs w:val="24"/>
              </w:rPr>
            </w:pPr>
            <w:r w:rsidRPr="006F1649">
              <w:rPr>
                <w:rFonts w:ascii="Times New Roman" w:hAnsi="Times New Roman"/>
                <w:szCs w:val="24"/>
              </w:rPr>
              <w:t>Būvprojektā ietvert šādas daļas:</w:t>
            </w:r>
          </w:p>
          <w:p w14:paraId="7DAE92F6" w14:textId="77777777" w:rsidR="006F1649" w:rsidRPr="006F1649" w:rsidRDefault="006F1649" w:rsidP="006F1649">
            <w:pPr>
              <w:rPr>
                <w:rFonts w:ascii="Times New Roman" w:hAnsi="Times New Roman"/>
                <w:szCs w:val="24"/>
              </w:rPr>
            </w:pPr>
            <w:r w:rsidRPr="006F1649">
              <w:rPr>
                <w:rFonts w:ascii="Times New Roman" w:hAnsi="Times New Roman"/>
                <w:szCs w:val="24"/>
              </w:rPr>
              <w:t>1. Vispārīgā daļa;</w:t>
            </w:r>
          </w:p>
          <w:p w14:paraId="2D48F4C2" w14:textId="77777777" w:rsidR="006F1649" w:rsidRPr="006F1649" w:rsidRDefault="006F1649" w:rsidP="006F1649">
            <w:pPr>
              <w:rPr>
                <w:rFonts w:ascii="Times New Roman" w:hAnsi="Times New Roman"/>
                <w:szCs w:val="24"/>
              </w:rPr>
            </w:pPr>
            <w:r w:rsidRPr="006F1649">
              <w:rPr>
                <w:rFonts w:ascii="Times New Roman" w:hAnsi="Times New Roman"/>
                <w:szCs w:val="24"/>
              </w:rPr>
              <w:t>2. Arhitektūras daļa (AR);</w:t>
            </w:r>
          </w:p>
          <w:p w14:paraId="62E28706" w14:textId="77777777" w:rsidR="006F1649" w:rsidRPr="006F1649" w:rsidRDefault="006F1649" w:rsidP="006F1649">
            <w:pPr>
              <w:rPr>
                <w:rFonts w:ascii="Times New Roman" w:hAnsi="Times New Roman"/>
                <w:szCs w:val="24"/>
              </w:rPr>
            </w:pPr>
            <w:r w:rsidRPr="006F1649">
              <w:rPr>
                <w:rFonts w:ascii="Times New Roman" w:hAnsi="Times New Roman"/>
                <w:szCs w:val="24"/>
              </w:rPr>
              <w:t>3. Būvkonstrukciju daļa (BK);</w:t>
            </w:r>
          </w:p>
          <w:p w14:paraId="2762D523" w14:textId="77777777" w:rsidR="006F1649" w:rsidRPr="006F1649" w:rsidRDefault="006F1649" w:rsidP="006F1649">
            <w:pPr>
              <w:rPr>
                <w:rFonts w:ascii="Times New Roman" w:hAnsi="Times New Roman"/>
                <w:szCs w:val="24"/>
              </w:rPr>
            </w:pPr>
            <w:r w:rsidRPr="006F1649">
              <w:rPr>
                <w:rFonts w:ascii="Times New Roman" w:hAnsi="Times New Roman"/>
                <w:szCs w:val="24"/>
              </w:rPr>
              <w:t xml:space="preserve">4. Ēkai nepieciešamo </w:t>
            </w:r>
            <w:proofErr w:type="spellStart"/>
            <w:r w:rsidRPr="006F1649">
              <w:rPr>
                <w:rFonts w:ascii="Times New Roman" w:hAnsi="Times New Roman"/>
                <w:szCs w:val="24"/>
              </w:rPr>
              <w:t>inženierrisinājumu</w:t>
            </w:r>
            <w:proofErr w:type="spellEnd"/>
            <w:r w:rsidRPr="006F1649">
              <w:rPr>
                <w:rFonts w:ascii="Times New Roman" w:hAnsi="Times New Roman"/>
                <w:szCs w:val="24"/>
              </w:rPr>
              <w:t xml:space="preserve"> daļas:</w:t>
            </w:r>
          </w:p>
          <w:p w14:paraId="15975F08" w14:textId="77777777" w:rsidR="006F1649" w:rsidRPr="006F1649" w:rsidRDefault="006F1649" w:rsidP="006F1649">
            <w:pPr>
              <w:ind w:left="1080"/>
              <w:rPr>
                <w:rFonts w:ascii="Times New Roman" w:hAnsi="Times New Roman"/>
                <w:szCs w:val="24"/>
              </w:rPr>
            </w:pPr>
            <w:r w:rsidRPr="006F1649">
              <w:rPr>
                <w:rFonts w:ascii="Times New Roman" w:hAnsi="Times New Roman"/>
                <w:szCs w:val="24"/>
              </w:rPr>
              <w:t>4.1. Elektroapgāde, iekšējā (EL);</w:t>
            </w:r>
          </w:p>
          <w:p w14:paraId="6B257C09" w14:textId="77777777" w:rsidR="006F1649" w:rsidRPr="006F1649" w:rsidRDefault="006F1649" w:rsidP="006F1649">
            <w:pPr>
              <w:ind w:left="1080"/>
              <w:rPr>
                <w:rFonts w:ascii="Times New Roman" w:hAnsi="Times New Roman"/>
                <w:szCs w:val="24"/>
              </w:rPr>
            </w:pPr>
            <w:r w:rsidRPr="006F1649">
              <w:rPr>
                <w:rFonts w:ascii="Times New Roman" w:hAnsi="Times New Roman"/>
                <w:szCs w:val="24"/>
              </w:rPr>
              <w:t>4.2. Elektroapgāde, ārējā (ELT);</w:t>
            </w:r>
          </w:p>
          <w:p w14:paraId="18146613" w14:textId="77777777" w:rsidR="006F1649" w:rsidRPr="006F1649" w:rsidRDefault="006F1649" w:rsidP="006F1649">
            <w:pPr>
              <w:ind w:left="1080"/>
              <w:rPr>
                <w:rFonts w:ascii="Times New Roman" w:hAnsi="Times New Roman"/>
                <w:szCs w:val="24"/>
              </w:rPr>
            </w:pPr>
            <w:r w:rsidRPr="006F1649">
              <w:rPr>
                <w:rFonts w:ascii="Times New Roman" w:hAnsi="Times New Roman"/>
                <w:szCs w:val="24"/>
              </w:rPr>
              <w:t>4.3. Ūdensapgāde un kanalizācija, iekšējā (UK);</w:t>
            </w:r>
          </w:p>
          <w:p w14:paraId="619CA3AB" w14:textId="77777777" w:rsidR="006F1649" w:rsidRPr="006F1649" w:rsidRDefault="006F1649" w:rsidP="006F1649">
            <w:pPr>
              <w:ind w:left="1080"/>
              <w:rPr>
                <w:rFonts w:ascii="Times New Roman" w:hAnsi="Times New Roman"/>
                <w:szCs w:val="24"/>
              </w:rPr>
            </w:pPr>
            <w:r w:rsidRPr="006F1649">
              <w:rPr>
                <w:rFonts w:ascii="Times New Roman" w:hAnsi="Times New Roman"/>
                <w:szCs w:val="24"/>
              </w:rPr>
              <w:t>4.4. Ūdensapgāde un kanalizācija, ārējā (UKT);</w:t>
            </w:r>
          </w:p>
          <w:p w14:paraId="513FBCDF" w14:textId="77777777" w:rsidR="006F1649" w:rsidRPr="006F1649" w:rsidRDefault="006F1649" w:rsidP="006F1649">
            <w:pPr>
              <w:ind w:left="1080"/>
              <w:rPr>
                <w:rFonts w:ascii="Times New Roman" w:hAnsi="Times New Roman"/>
                <w:szCs w:val="24"/>
              </w:rPr>
            </w:pPr>
            <w:r w:rsidRPr="006F1649">
              <w:rPr>
                <w:rFonts w:ascii="Times New Roman" w:hAnsi="Times New Roman"/>
                <w:szCs w:val="24"/>
              </w:rPr>
              <w:t>4.5. Lietus ūdens kanalizācijas tīkli (LKT);</w:t>
            </w:r>
          </w:p>
          <w:p w14:paraId="153DAA7B" w14:textId="77777777" w:rsidR="006F1649" w:rsidRPr="006F1649" w:rsidRDefault="006F1649" w:rsidP="006F1649">
            <w:pPr>
              <w:ind w:left="1080"/>
              <w:rPr>
                <w:rFonts w:ascii="Times New Roman" w:hAnsi="Times New Roman"/>
                <w:szCs w:val="24"/>
              </w:rPr>
            </w:pPr>
            <w:r w:rsidRPr="006F1649">
              <w:rPr>
                <w:rFonts w:ascii="Times New Roman" w:hAnsi="Times New Roman"/>
                <w:szCs w:val="24"/>
              </w:rPr>
              <w:t>4.6. Elektronisko sakaru sistēmas, ārējās (EST) (ja nepieciešams);</w:t>
            </w:r>
          </w:p>
          <w:p w14:paraId="79C1E0A2" w14:textId="77777777" w:rsidR="006F1649" w:rsidRPr="006F1649" w:rsidRDefault="006F1649" w:rsidP="006F1649">
            <w:pPr>
              <w:ind w:left="1080"/>
              <w:rPr>
                <w:rFonts w:ascii="Times New Roman" w:hAnsi="Times New Roman"/>
                <w:szCs w:val="24"/>
              </w:rPr>
            </w:pPr>
            <w:r w:rsidRPr="006F1649">
              <w:rPr>
                <w:rFonts w:ascii="Times New Roman" w:hAnsi="Times New Roman"/>
                <w:szCs w:val="24"/>
              </w:rPr>
              <w:t>4.7. Elektronisko sakaru sistēmas (ESS);</w:t>
            </w:r>
          </w:p>
          <w:p w14:paraId="1DD3B0A6" w14:textId="77777777" w:rsidR="006F1649" w:rsidRPr="006F1649" w:rsidRDefault="006F1649" w:rsidP="006F1649">
            <w:pPr>
              <w:ind w:left="1594"/>
              <w:rPr>
                <w:rFonts w:ascii="Times New Roman" w:hAnsi="Times New Roman"/>
                <w:szCs w:val="24"/>
              </w:rPr>
            </w:pPr>
            <w:r w:rsidRPr="006F1649">
              <w:rPr>
                <w:rFonts w:ascii="Times New Roman" w:hAnsi="Times New Roman"/>
                <w:szCs w:val="24"/>
              </w:rPr>
              <w:t>4.7.1. Piekļuves kontrole (ESS-PK);</w:t>
            </w:r>
          </w:p>
          <w:p w14:paraId="5D2C8547" w14:textId="77777777" w:rsidR="006F1649" w:rsidRPr="006F1649" w:rsidRDefault="006F1649" w:rsidP="006F1649">
            <w:pPr>
              <w:ind w:left="1594"/>
              <w:rPr>
                <w:rFonts w:ascii="Times New Roman" w:hAnsi="Times New Roman"/>
                <w:szCs w:val="24"/>
              </w:rPr>
            </w:pPr>
            <w:r w:rsidRPr="006F1649">
              <w:rPr>
                <w:rFonts w:ascii="Times New Roman" w:hAnsi="Times New Roman"/>
                <w:szCs w:val="24"/>
              </w:rPr>
              <w:t>4.7.2. Apsardzes signalizācija (ESS-AS)</w:t>
            </w:r>
          </w:p>
          <w:p w14:paraId="1001DEBF" w14:textId="77777777" w:rsidR="006F1649" w:rsidRPr="006F1649" w:rsidRDefault="006F1649" w:rsidP="006F1649">
            <w:pPr>
              <w:ind w:left="1594"/>
              <w:rPr>
                <w:rFonts w:ascii="Times New Roman" w:hAnsi="Times New Roman"/>
                <w:szCs w:val="24"/>
              </w:rPr>
            </w:pPr>
            <w:r w:rsidRPr="006F1649">
              <w:rPr>
                <w:rFonts w:ascii="Times New Roman" w:hAnsi="Times New Roman"/>
                <w:szCs w:val="24"/>
              </w:rPr>
              <w:t>4.7.3. Elektronisko sakaru inženiertīkli (ESS-TK);</w:t>
            </w:r>
          </w:p>
          <w:p w14:paraId="32CAF2B8" w14:textId="77777777" w:rsidR="006F1649" w:rsidRPr="006F1649" w:rsidRDefault="006F1649" w:rsidP="006F1649">
            <w:pPr>
              <w:ind w:left="1594"/>
              <w:rPr>
                <w:rFonts w:ascii="Times New Roman" w:hAnsi="Times New Roman"/>
                <w:szCs w:val="24"/>
              </w:rPr>
            </w:pPr>
            <w:r w:rsidRPr="006F1649">
              <w:rPr>
                <w:rFonts w:ascii="Times New Roman" w:hAnsi="Times New Roman"/>
                <w:szCs w:val="24"/>
              </w:rPr>
              <w:t xml:space="preserve">4.7.4. Videonovērošana (ESS-VN);      </w:t>
            </w:r>
          </w:p>
          <w:p w14:paraId="2ECE5290" w14:textId="77777777" w:rsidR="006F1649" w:rsidRPr="006F1649" w:rsidRDefault="006F1649" w:rsidP="006F1649">
            <w:pPr>
              <w:rPr>
                <w:rFonts w:ascii="Times New Roman" w:hAnsi="Times New Roman"/>
                <w:szCs w:val="24"/>
              </w:rPr>
            </w:pPr>
            <w:r w:rsidRPr="006F1649">
              <w:rPr>
                <w:rFonts w:ascii="Times New Roman" w:hAnsi="Times New Roman"/>
                <w:szCs w:val="24"/>
              </w:rPr>
              <w:t>5. Citas daļas, ja tādas nepieciešamas.</w:t>
            </w:r>
          </w:p>
          <w:p w14:paraId="3C42305C" w14:textId="77777777" w:rsidR="006F1649" w:rsidRPr="006F1649" w:rsidRDefault="006F1649" w:rsidP="006F1649">
            <w:pPr>
              <w:rPr>
                <w:rFonts w:ascii="Times New Roman" w:hAnsi="Times New Roman"/>
                <w:szCs w:val="24"/>
              </w:rPr>
            </w:pPr>
            <w:r w:rsidRPr="006F1649">
              <w:rPr>
                <w:rFonts w:ascii="Times New Roman" w:hAnsi="Times New Roman"/>
                <w:szCs w:val="24"/>
              </w:rPr>
              <w:t>6. Ekonomikas daļa:</w:t>
            </w:r>
          </w:p>
          <w:p w14:paraId="52460F4A" w14:textId="77777777" w:rsidR="006F1649" w:rsidRPr="006F1649" w:rsidRDefault="006F1649" w:rsidP="006F1649">
            <w:pPr>
              <w:ind w:left="1597" w:hanging="1597"/>
              <w:rPr>
                <w:rFonts w:ascii="Times New Roman" w:hAnsi="Times New Roman"/>
                <w:szCs w:val="24"/>
              </w:rPr>
            </w:pPr>
            <w:r w:rsidRPr="006F1649">
              <w:rPr>
                <w:rFonts w:ascii="Times New Roman" w:hAnsi="Times New Roman"/>
                <w:szCs w:val="24"/>
              </w:rPr>
              <w:t xml:space="preserve">            6.1. Iekārtu, konstrukciju un būvizstrādājumu kopsavilkums (IS);</w:t>
            </w:r>
          </w:p>
          <w:p w14:paraId="64C569DD" w14:textId="77777777" w:rsidR="006F1649" w:rsidRPr="006F1649" w:rsidRDefault="006F1649" w:rsidP="006F1649">
            <w:pPr>
              <w:rPr>
                <w:rFonts w:ascii="Times New Roman" w:hAnsi="Times New Roman"/>
                <w:szCs w:val="24"/>
              </w:rPr>
            </w:pPr>
            <w:r w:rsidRPr="006F1649">
              <w:rPr>
                <w:rFonts w:ascii="Times New Roman" w:hAnsi="Times New Roman"/>
                <w:szCs w:val="24"/>
              </w:rPr>
              <w:tab/>
              <w:t>6.2. Būvdarbu apjomu saraksts (BA);</w:t>
            </w:r>
          </w:p>
          <w:p w14:paraId="047B3747" w14:textId="77777777" w:rsidR="006F1649" w:rsidRPr="006F1649" w:rsidRDefault="006F1649" w:rsidP="006F1649">
            <w:pPr>
              <w:rPr>
                <w:rFonts w:ascii="Times New Roman" w:hAnsi="Times New Roman"/>
                <w:szCs w:val="24"/>
              </w:rPr>
            </w:pPr>
            <w:r w:rsidRPr="006F1649">
              <w:rPr>
                <w:rFonts w:ascii="Times New Roman" w:hAnsi="Times New Roman"/>
                <w:szCs w:val="24"/>
              </w:rPr>
              <w:t xml:space="preserve">            6.3. Izmaksu aprēķins (T);</w:t>
            </w:r>
          </w:p>
          <w:p w14:paraId="0604592A" w14:textId="77777777" w:rsidR="006F1649" w:rsidRPr="006F1649" w:rsidRDefault="006F1649" w:rsidP="006F1649">
            <w:pPr>
              <w:rPr>
                <w:rFonts w:ascii="Times New Roman" w:hAnsi="Times New Roman"/>
                <w:szCs w:val="24"/>
              </w:rPr>
            </w:pPr>
            <w:r w:rsidRPr="006F1649">
              <w:rPr>
                <w:rFonts w:ascii="Times New Roman" w:hAnsi="Times New Roman"/>
                <w:szCs w:val="24"/>
              </w:rPr>
              <w:t>7. Darbu organizēšanas projekts (DOP).</w:t>
            </w:r>
          </w:p>
        </w:tc>
      </w:tr>
      <w:tr w:rsidR="006F1649" w:rsidRPr="006F1649" w14:paraId="0BE581DA" w14:textId="77777777" w:rsidTr="006F1649">
        <w:trPr>
          <w:trHeight w:val="175"/>
        </w:trPr>
        <w:tc>
          <w:tcPr>
            <w:tcW w:w="703" w:type="dxa"/>
          </w:tcPr>
          <w:p w14:paraId="1BBF23FE"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3.</w:t>
            </w:r>
          </w:p>
        </w:tc>
        <w:tc>
          <w:tcPr>
            <w:tcW w:w="8364" w:type="dxa"/>
            <w:gridSpan w:val="2"/>
          </w:tcPr>
          <w:p w14:paraId="0ED491AE" w14:textId="77777777" w:rsidR="006F1649" w:rsidRPr="006F1649" w:rsidRDefault="006F1649" w:rsidP="006F1649">
            <w:pPr>
              <w:jc w:val="both"/>
              <w:rPr>
                <w:rFonts w:ascii="Times New Roman" w:hAnsi="Times New Roman"/>
                <w:szCs w:val="24"/>
              </w:rPr>
            </w:pPr>
            <w:r w:rsidRPr="006F1649">
              <w:rPr>
                <w:rFonts w:ascii="Times New Roman" w:hAnsi="Times New Roman"/>
                <w:szCs w:val="24"/>
              </w:rPr>
              <w:t>Ja sagatavojot tehniskos risinājumus 2. punktā norādītajām daļām projektēšanas gaitā rodas nepieciešamība pēc vēl kādas citas būvprojekta daļas izstrādes, kas nav minēta 2. punktā, Izstrādātājs nodrošina vai veic šo daļu izstrādi.</w:t>
            </w:r>
          </w:p>
        </w:tc>
      </w:tr>
      <w:tr w:rsidR="006F1649" w:rsidRPr="006F1649" w14:paraId="5D713482" w14:textId="77777777" w:rsidTr="006F1649">
        <w:trPr>
          <w:trHeight w:val="175"/>
        </w:trPr>
        <w:tc>
          <w:tcPr>
            <w:tcW w:w="703" w:type="dxa"/>
          </w:tcPr>
          <w:p w14:paraId="7EB3402A"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4.</w:t>
            </w:r>
          </w:p>
        </w:tc>
        <w:tc>
          <w:tcPr>
            <w:tcW w:w="8364" w:type="dxa"/>
            <w:gridSpan w:val="2"/>
          </w:tcPr>
          <w:p w14:paraId="3DB17F66" w14:textId="77777777" w:rsidR="006F1649" w:rsidRPr="006F1649" w:rsidRDefault="006F1649" w:rsidP="006F1649">
            <w:pPr>
              <w:jc w:val="both"/>
              <w:rPr>
                <w:rFonts w:ascii="Times New Roman" w:hAnsi="Times New Roman"/>
                <w:b/>
                <w:bCs/>
                <w:iCs/>
                <w:szCs w:val="24"/>
                <w:lang w:eastAsia="ar-SA"/>
              </w:rPr>
            </w:pPr>
            <w:r w:rsidRPr="006F1649">
              <w:rPr>
                <w:rFonts w:ascii="Times New Roman" w:hAnsi="Times New Roman"/>
                <w:szCs w:val="24"/>
              </w:rPr>
              <w:t>Ja būvprojekta izstrādātājs uzskata, ka saturu ir lietderīgi papildināt, tad, ņemot vērā projektēšanas uzdevuma nosacījumus un tehniskās prasības un pamatojoties uz savu profesionālo un praktisko pieredzi, būvprojekta izstrādātājs papildina būvprojekta saturu.</w:t>
            </w:r>
          </w:p>
        </w:tc>
      </w:tr>
      <w:tr w:rsidR="006F1649" w:rsidRPr="006F1649" w14:paraId="0294D209" w14:textId="77777777" w:rsidTr="006F1649">
        <w:trPr>
          <w:trHeight w:val="175"/>
        </w:trPr>
        <w:tc>
          <w:tcPr>
            <w:tcW w:w="703" w:type="dxa"/>
          </w:tcPr>
          <w:p w14:paraId="5AF851DE"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5.</w:t>
            </w:r>
          </w:p>
        </w:tc>
        <w:tc>
          <w:tcPr>
            <w:tcW w:w="8364" w:type="dxa"/>
            <w:gridSpan w:val="2"/>
          </w:tcPr>
          <w:p w14:paraId="0369880B" w14:textId="77777777" w:rsidR="006F1649" w:rsidRPr="006F1649" w:rsidRDefault="006F1649" w:rsidP="006F1649">
            <w:pPr>
              <w:jc w:val="both"/>
              <w:rPr>
                <w:rFonts w:ascii="Times New Roman" w:hAnsi="Times New Roman"/>
                <w:szCs w:val="24"/>
              </w:rPr>
            </w:pPr>
            <w:r w:rsidRPr="006F1649">
              <w:rPr>
                <w:rFonts w:ascii="Times New Roman" w:hAnsi="Times New Roman"/>
                <w:szCs w:val="24"/>
              </w:rPr>
              <w:t>Būvprojekta izstrādātājs nodrošina, ka tehniskie risinājumi ir savstarpēji saskaņoti visās būvprojekta daļās. Izstrādātājs uzņemas pilnu atbildību par būvprojekta risinājumu atbilstību spēkā esošajiem normatīvajiem aktiem un standartiem.</w:t>
            </w:r>
          </w:p>
        </w:tc>
      </w:tr>
      <w:tr w:rsidR="006F1649" w:rsidRPr="006F1649" w14:paraId="15D7DEC8" w14:textId="77777777" w:rsidTr="006F1649">
        <w:trPr>
          <w:trHeight w:val="175"/>
        </w:trPr>
        <w:tc>
          <w:tcPr>
            <w:tcW w:w="703" w:type="dxa"/>
          </w:tcPr>
          <w:p w14:paraId="224A540D"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6.</w:t>
            </w:r>
          </w:p>
        </w:tc>
        <w:tc>
          <w:tcPr>
            <w:tcW w:w="8364" w:type="dxa"/>
            <w:gridSpan w:val="2"/>
          </w:tcPr>
          <w:p w14:paraId="188733B8" w14:textId="77777777" w:rsidR="006F1649" w:rsidRPr="006F1649" w:rsidRDefault="006F1649" w:rsidP="006F1649">
            <w:pPr>
              <w:jc w:val="both"/>
              <w:rPr>
                <w:rFonts w:ascii="Times New Roman" w:hAnsi="Times New Roman"/>
                <w:b/>
                <w:bCs/>
                <w:iCs/>
                <w:szCs w:val="24"/>
                <w:lang w:eastAsia="ar-SA"/>
              </w:rPr>
            </w:pPr>
            <w:r w:rsidRPr="006F1649">
              <w:rPr>
                <w:rFonts w:ascii="Times New Roman" w:hAnsi="Times New Roman"/>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6F1649" w:rsidRPr="006F1649" w14:paraId="6ED74D72" w14:textId="77777777" w:rsidTr="006F1649">
        <w:trPr>
          <w:trHeight w:val="175"/>
        </w:trPr>
        <w:tc>
          <w:tcPr>
            <w:tcW w:w="703" w:type="dxa"/>
          </w:tcPr>
          <w:p w14:paraId="158A5655"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7.</w:t>
            </w:r>
          </w:p>
        </w:tc>
        <w:tc>
          <w:tcPr>
            <w:tcW w:w="8364" w:type="dxa"/>
            <w:gridSpan w:val="2"/>
          </w:tcPr>
          <w:p w14:paraId="771EACC7" w14:textId="77777777" w:rsidR="006F1649" w:rsidRPr="006F1649" w:rsidRDefault="006F1649" w:rsidP="006F1649">
            <w:pPr>
              <w:jc w:val="both"/>
              <w:rPr>
                <w:rFonts w:ascii="Times New Roman" w:hAnsi="Times New Roman"/>
                <w:szCs w:val="24"/>
              </w:rPr>
            </w:pPr>
            <w:r w:rsidRPr="006F1649">
              <w:rPr>
                <w:rFonts w:ascii="Times New Roman" w:hAnsi="Times New Roman"/>
                <w:szCs w:val="24"/>
              </w:rPr>
              <w:t>Būvprojekta saturā iekļaujamas citas personas izstrādātās būvprojekta AVK un UATS daļas.</w:t>
            </w:r>
          </w:p>
        </w:tc>
      </w:tr>
      <w:tr w:rsidR="006F1649" w:rsidRPr="006F1649" w14:paraId="1C7EE301" w14:textId="77777777" w:rsidTr="006F1649">
        <w:trPr>
          <w:trHeight w:val="175"/>
        </w:trPr>
        <w:tc>
          <w:tcPr>
            <w:tcW w:w="703" w:type="dxa"/>
          </w:tcPr>
          <w:p w14:paraId="54C2F1B1" w14:textId="77777777" w:rsidR="006F1649" w:rsidRPr="006F1649" w:rsidRDefault="006F1649" w:rsidP="006F1649">
            <w:pPr>
              <w:rPr>
                <w:rFonts w:ascii="Times New Roman" w:hAnsi="Times New Roman"/>
                <w:szCs w:val="24"/>
                <w:lang w:eastAsia="lv-LV"/>
              </w:rPr>
            </w:pPr>
            <w:r w:rsidRPr="006F1649">
              <w:rPr>
                <w:rFonts w:ascii="Times New Roman" w:hAnsi="Times New Roman"/>
                <w:b/>
                <w:bCs/>
                <w:szCs w:val="24"/>
              </w:rPr>
              <w:t>V</w:t>
            </w:r>
          </w:p>
        </w:tc>
        <w:tc>
          <w:tcPr>
            <w:tcW w:w="8364" w:type="dxa"/>
            <w:gridSpan w:val="2"/>
            <w:shd w:val="clear" w:color="auto" w:fill="auto"/>
          </w:tcPr>
          <w:p w14:paraId="55BF0710" w14:textId="77777777" w:rsidR="006F1649" w:rsidRPr="006F1649" w:rsidRDefault="006F1649" w:rsidP="006F1649">
            <w:pPr>
              <w:rPr>
                <w:rFonts w:ascii="Times New Roman" w:hAnsi="Times New Roman"/>
                <w:b/>
                <w:bCs/>
                <w:szCs w:val="24"/>
                <w:lang w:eastAsia="lv-LV"/>
              </w:rPr>
            </w:pPr>
            <w:r w:rsidRPr="006F1649">
              <w:rPr>
                <w:rFonts w:ascii="Times New Roman" w:hAnsi="Times New Roman"/>
                <w:b/>
                <w:bCs/>
                <w:szCs w:val="24"/>
                <w:lang w:eastAsia="lv-LV"/>
              </w:rPr>
              <w:t>NOSACĪJUMI UN TEHNISKĀS PRASĪBAS BŪVPROJEKTA RISINĀJUMU IZSTRĀDEI</w:t>
            </w:r>
          </w:p>
        </w:tc>
      </w:tr>
      <w:tr w:rsidR="006F1649" w:rsidRPr="006F1649" w14:paraId="7E807AC2" w14:textId="77777777" w:rsidTr="006F1649">
        <w:trPr>
          <w:trHeight w:val="175"/>
        </w:trPr>
        <w:tc>
          <w:tcPr>
            <w:tcW w:w="703" w:type="dxa"/>
            <w:vMerge w:val="restart"/>
          </w:tcPr>
          <w:p w14:paraId="4AD7704F" w14:textId="77777777" w:rsidR="006F1649" w:rsidRPr="006F1649" w:rsidRDefault="006F1649" w:rsidP="006F1649">
            <w:pPr>
              <w:jc w:val="both"/>
              <w:rPr>
                <w:rFonts w:ascii="Times New Roman" w:hAnsi="Times New Roman"/>
                <w:b/>
                <w:bCs/>
                <w:szCs w:val="24"/>
              </w:rPr>
            </w:pPr>
            <w:r w:rsidRPr="006F1649">
              <w:rPr>
                <w:rFonts w:ascii="Times New Roman" w:hAnsi="Times New Roman"/>
                <w:szCs w:val="24"/>
                <w:lang w:eastAsia="lv-LV"/>
              </w:rPr>
              <w:t xml:space="preserve">   1.</w:t>
            </w:r>
          </w:p>
        </w:tc>
        <w:tc>
          <w:tcPr>
            <w:tcW w:w="8364" w:type="dxa"/>
            <w:gridSpan w:val="2"/>
            <w:shd w:val="clear" w:color="auto" w:fill="auto"/>
          </w:tcPr>
          <w:p w14:paraId="45FC6376" w14:textId="77777777" w:rsidR="006F1649" w:rsidRPr="006F1649" w:rsidRDefault="006F1649" w:rsidP="006F1649">
            <w:pPr>
              <w:jc w:val="both"/>
              <w:rPr>
                <w:rFonts w:ascii="Times New Roman" w:hAnsi="Times New Roman"/>
                <w:b/>
                <w:bCs/>
                <w:iCs/>
                <w:szCs w:val="24"/>
                <w:lang w:eastAsia="ar-SA"/>
              </w:rPr>
            </w:pPr>
            <w:r w:rsidRPr="006F1649">
              <w:rPr>
                <w:rFonts w:ascii="Times New Roman" w:hAnsi="Times New Roman"/>
                <w:b/>
                <w:bCs/>
                <w:szCs w:val="24"/>
                <w:lang w:eastAsia="lv-LV"/>
              </w:rPr>
              <w:t>Vispārīgās prasības</w:t>
            </w:r>
          </w:p>
        </w:tc>
      </w:tr>
      <w:tr w:rsidR="006F1649" w:rsidRPr="006F1649" w14:paraId="16F774C1" w14:textId="77777777" w:rsidTr="006F1649">
        <w:trPr>
          <w:trHeight w:val="175"/>
        </w:trPr>
        <w:tc>
          <w:tcPr>
            <w:tcW w:w="703" w:type="dxa"/>
            <w:vMerge/>
          </w:tcPr>
          <w:p w14:paraId="21F25CF7" w14:textId="77777777" w:rsidR="006F1649" w:rsidRPr="006F1649" w:rsidRDefault="006F1649" w:rsidP="006F1649">
            <w:pPr>
              <w:jc w:val="both"/>
              <w:rPr>
                <w:rFonts w:ascii="Times New Roman" w:hAnsi="Times New Roman"/>
                <w:szCs w:val="24"/>
                <w:lang w:eastAsia="lv-LV"/>
              </w:rPr>
            </w:pPr>
          </w:p>
        </w:tc>
        <w:tc>
          <w:tcPr>
            <w:tcW w:w="8364" w:type="dxa"/>
            <w:gridSpan w:val="2"/>
          </w:tcPr>
          <w:p w14:paraId="69E52633"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1.1. </w:t>
            </w:r>
            <w:bookmarkStart w:id="30" w:name="_Hlk86069796"/>
            <w:r w:rsidRPr="006F1649">
              <w:rPr>
                <w:rFonts w:ascii="Times New Roman" w:hAnsi="Times New Roman"/>
                <w:szCs w:val="24"/>
                <w:lang w:eastAsia="lv-LV"/>
              </w:rPr>
              <w:t xml:space="preserve">Izstrādājot būvprojekta risinājumus, Izstrādātajam jāņem vērā visu 7. autobusu parka teritorijā, (skatīt 2.pielikumu), iepriekš saskaņoto spēkā esošo būvprojektu un izstrādes stadijā esošo būvprojektu tehniskos risinājumus, t.sk. objekta </w:t>
            </w:r>
            <w:r w:rsidRPr="006F1649">
              <w:rPr>
                <w:rFonts w:ascii="Times New Roman" w:hAnsi="Times New Roman"/>
                <w:i/>
                <w:iCs/>
                <w:szCs w:val="24"/>
                <w:lang w:eastAsia="lv-LV"/>
              </w:rPr>
              <w:t>Ugunsdrošības sistēmas</w:t>
            </w:r>
            <w:r w:rsidRPr="006F1649">
              <w:rPr>
                <w:rFonts w:ascii="Times New Roman" w:hAnsi="Times New Roman"/>
                <w:szCs w:val="24"/>
                <w:lang w:eastAsia="lv-LV"/>
              </w:rPr>
              <w:t xml:space="preserve"> un </w:t>
            </w:r>
            <w:r w:rsidRPr="006F1649">
              <w:rPr>
                <w:rFonts w:ascii="Times New Roman" w:hAnsi="Times New Roman"/>
                <w:i/>
                <w:iCs/>
                <w:szCs w:val="24"/>
                <w:lang w:eastAsia="lv-LV"/>
              </w:rPr>
              <w:t xml:space="preserve">Apkures, ventilācijas un gaisa dzesēšanas sistēmas </w:t>
            </w:r>
            <w:r w:rsidRPr="006F1649">
              <w:rPr>
                <w:rFonts w:ascii="Times New Roman" w:hAnsi="Times New Roman"/>
                <w:szCs w:val="24"/>
                <w:lang w:eastAsia="lv-LV"/>
              </w:rPr>
              <w:t>būvprojektu risinājumus. Būvprojektu tehniskiem risinājumiem jābūt savstarpēji saskaņotiem</w:t>
            </w:r>
            <w:bookmarkEnd w:id="30"/>
            <w:r w:rsidRPr="006F1649">
              <w:rPr>
                <w:rFonts w:ascii="Times New Roman" w:hAnsi="Times New Roman"/>
                <w:szCs w:val="24"/>
                <w:lang w:eastAsia="lv-LV"/>
              </w:rPr>
              <w:t>.</w:t>
            </w:r>
          </w:p>
        </w:tc>
      </w:tr>
      <w:tr w:rsidR="006F1649" w:rsidRPr="006F1649" w14:paraId="47D206BA" w14:textId="77777777" w:rsidTr="006F1649">
        <w:trPr>
          <w:trHeight w:val="175"/>
        </w:trPr>
        <w:tc>
          <w:tcPr>
            <w:tcW w:w="703" w:type="dxa"/>
            <w:vMerge/>
          </w:tcPr>
          <w:p w14:paraId="2E46DE1D" w14:textId="77777777" w:rsidR="006F1649" w:rsidRPr="006F1649" w:rsidRDefault="006F1649" w:rsidP="006F1649">
            <w:pPr>
              <w:jc w:val="both"/>
              <w:rPr>
                <w:rFonts w:ascii="Times New Roman" w:hAnsi="Times New Roman"/>
                <w:szCs w:val="24"/>
                <w:lang w:eastAsia="lv-LV"/>
              </w:rPr>
            </w:pPr>
          </w:p>
        </w:tc>
        <w:tc>
          <w:tcPr>
            <w:tcW w:w="8364" w:type="dxa"/>
            <w:gridSpan w:val="2"/>
          </w:tcPr>
          <w:p w14:paraId="6FC3DBBE"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1.2. Izstrādājot būvprojekta risinājumus izmantot ilgtspējīgas būvniecības principus, ievērot zaļā iepirkuma prasības un kritērijus.</w:t>
            </w:r>
          </w:p>
        </w:tc>
      </w:tr>
      <w:tr w:rsidR="006F1649" w:rsidRPr="006F1649" w14:paraId="7FD2DA91" w14:textId="77777777" w:rsidTr="006F1649">
        <w:trPr>
          <w:trHeight w:val="175"/>
        </w:trPr>
        <w:tc>
          <w:tcPr>
            <w:tcW w:w="703" w:type="dxa"/>
            <w:vMerge/>
          </w:tcPr>
          <w:p w14:paraId="5F58ED67" w14:textId="77777777" w:rsidR="006F1649" w:rsidRPr="006F1649" w:rsidRDefault="006F1649" w:rsidP="006F1649">
            <w:pPr>
              <w:jc w:val="both"/>
              <w:rPr>
                <w:rFonts w:ascii="Times New Roman" w:hAnsi="Times New Roman"/>
                <w:szCs w:val="24"/>
                <w:lang w:eastAsia="lv-LV"/>
              </w:rPr>
            </w:pPr>
          </w:p>
        </w:tc>
        <w:tc>
          <w:tcPr>
            <w:tcW w:w="8364" w:type="dxa"/>
            <w:gridSpan w:val="2"/>
          </w:tcPr>
          <w:p w14:paraId="71986E78"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1.3. Pirms projekta izstrādes Izstrādātājam jāveic objekta esošo inženierkomunikāciju detalizēta izpēte un analīze. Objektā paredzēt pilnīgu iekšējo inženiertīklu demontāžu, iekšējo inženiertīklu un inženiertīklu pievadu atjaunošanu, pārbūvi vai jaunu būvniecību.</w:t>
            </w:r>
          </w:p>
        </w:tc>
      </w:tr>
      <w:tr w:rsidR="006F1649" w:rsidRPr="006F1649" w14:paraId="6D377F7C" w14:textId="77777777" w:rsidTr="006F1649">
        <w:trPr>
          <w:trHeight w:val="175"/>
        </w:trPr>
        <w:tc>
          <w:tcPr>
            <w:tcW w:w="703" w:type="dxa"/>
            <w:vMerge/>
          </w:tcPr>
          <w:p w14:paraId="5717D8F2" w14:textId="77777777" w:rsidR="006F1649" w:rsidRPr="006F1649" w:rsidRDefault="006F1649" w:rsidP="006F1649">
            <w:pPr>
              <w:jc w:val="both"/>
              <w:rPr>
                <w:rFonts w:ascii="Times New Roman" w:hAnsi="Times New Roman"/>
                <w:szCs w:val="24"/>
                <w:lang w:eastAsia="lv-LV"/>
              </w:rPr>
            </w:pPr>
          </w:p>
        </w:tc>
        <w:tc>
          <w:tcPr>
            <w:tcW w:w="8364" w:type="dxa"/>
            <w:gridSpan w:val="2"/>
          </w:tcPr>
          <w:p w14:paraId="48EAA7E3"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1.4. Būvprojektā jāizvērtē visas prasības esošajai infrastruktūrai, jāiekļauj visi nepieciešamie pasākumi un tehniskie risinājumi esošās infrastruktūras pilnvērtīgai un drošai darbībai, īpašie pasākumi ekspluatācijas stadijai.</w:t>
            </w:r>
            <w:r w:rsidRPr="006F1649">
              <w:rPr>
                <w:rFonts w:ascii="Times New Roman" w:hAnsi="Times New Roman"/>
                <w:color w:val="000000"/>
                <w:szCs w:val="24"/>
                <w:lang w:eastAsia="lv-LV"/>
              </w:rPr>
              <w:t xml:space="preserve"> Nepieciešamības gadījumā paredzēt jaunus pagaidu inženiertīklu </w:t>
            </w:r>
            <w:proofErr w:type="spellStart"/>
            <w:r w:rsidRPr="006F1649">
              <w:rPr>
                <w:rFonts w:ascii="Times New Roman" w:hAnsi="Times New Roman"/>
                <w:color w:val="000000"/>
                <w:szCs w:val="24"/>
                <w:lang w:eastAsia="lv-LV"/>
              </w:rPr>
              <w:t>pieslēgumus</w:t>
            </w:r>
            <w:proofErr w:type="spellEnd"/>
            <w:r w:rsidRPr="006F1649">
              <w:rPr>
                <w:rFonts w:ascii="Times New Roman" w:hAnsi="Times New Roman"/>
                <w:color w:val="000000"/>
                <w:szCs w:val="24"/>
                <w:lang w:eastAsia="lv-LV"/>
              </w:rPr>
              <w:t>, kuri nodrošinātu būvdarbu veikšanu.</w:t>
            </w:r>
          </w:p>
        </w:tc>
      </w:tr>
      <w:tr w:rsidR="006F1649" w:rsidRPr="006F1649" w14:paraId="7EC7AF6E" w14:textId="77777777" w:rsidTr="006F1649">
        <w:trPr>
          <w:trHeight w:val="175"/>
        </w:trPr>
        <w:tc>
          <w:tcPr>
            <w:tcW w:w="703" w:type="dxa"/>
            <w:vMerge/>
          </w:tcPr>
          <w:p w14:paraId="0522B7F4" w14:textId="77777777" w:rsidR="006F1649" w:rsidRPr="006F1649" w:rsidRDefault="006F1649" w:rsidP="006F1649">
            <w:pPr>
              <w:jc w:val="both"/>
              <w:rPr>
                <w:rFonts w:ascii="Times New Roman" w:hAnsi="Times New Roman"/>
                <w:szCs w:val="24"/>
                <w:lang w:eastAsia="lv-LV"/>
              </w:rPr>
            </w:pPr>
          </w:p>
        </w:tc>
        <w:tc>
          <w:tcPr>
            <w:tcW w:w="8364" w:type="dxa"/>
            <w:gridSpan w:val="2"/>
          </w:tcPr>
          <w:p w14:paraId="1FF7C184"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1.5.</w:t>
            </w:r>
            <w:bookmarkStart w:id="31" w:name="_Hlk86138483"/>
            <w:r w:rsidRPr="006F1649">
              <w:rPr>
                <w:rFonts w:ascii="Times New Roman" w:hAnsi="Times New Roman"/>
                <w:szCs w:val="24"/>
                <w:lang w:eastAsia="lv-LV"/>
              </w:rPr>
              <w:t xml:space="preserve"> </w:t>
            </w:r>
            <w:proofErr w:type="spellStart"/>
            <w:r w:rsidRPr="006F1649">
              <w:rPr>
                <w:rFonts w:ascii="Times New Roman" w:hAnsi="Times New Roman"/>
                <w:szCs w:val="24"/>
                <w:lang w:eastAsia="lv-LV"/>
              </w:rPr>
              <w:t>Energopārvaldības</w:t>
            </w:r>
            <w:proofErr w:type="spellEnd"/>
            <w:r w:rsidRPr="006F1649">
              <w:rPr>
                <w:rFonts w:ascii="Times New Roman" w:hAnsi="Times New Roman"/>
                <w:szCs w:val="24"/>
                <w:lang w:eastAsia="lv-LV"/>
              </w:rPr>
              <w:t xml:space="preserve"> principu ievērošanai paredzēt objektā uzskaites mēraparātu uzstādīšanu energoresursu patēriņa uzskaitei un analīzei.</w:t>
            </w:r>
            <w:bookmarkEnd w:id="31"/>
          </w:p>
        </w:tc>
      </w:tr>
      <w:tr w:rsidR="006F1649" w:rsidRPr="006F1649" w14:paraId="7E5A33DD" w14:textId="77777777" w:rsidTr="006F1649">
        <w:trPr>
          <w:trHeight w:val="175"/>
        </w:trPr>
        <w:tc>
          <w:tcPr>
            <w:tcW w:w="703" w:type="dxa"/>
            <w:vMerge/>
          </w:tcPr>
          <w:p w14:paraId="4DA1FDEE" w14:textId="77777777" w:rsidR="006F1649" w:rsidRPr="006F1649" w:rsidRDefault="006F1649" w:rsidP="006F1649">
            <w:pPr>
              <w:jc w:val="both"/>
              <w:rPr>
                <w:rFonts w:ascii="Times New Roman" w:hAnsi="Times New Roman"/>
                <w:szCs w:val="24"/>
                <w:lang w:eastAsia="lv-LV"/>
              </w:rPr>
            </w:pPr>
          </w:p>
        </w:tc>
        <w:tc>
          <w:tcPr>
            <w:tcW w:w="8364" w:type="dxa"/>
            <w:gridSpan w:val="2"/>
          </w:tcPr>
          <w:p w14:paraId="5A976DC0"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1.6. Būvprojektā paredzēt visus nepieciešamos tehniskās ugunsdrošības pasākumus.</w:t>
            </w:r>
          </w:p>
        </w:tc>
      </w:tr>
      <w:tr w:rsidR="006F1649" w:rsidRPr="006F1649" w14:paraId="32D671A6" w14:textId="77777777" w:rsidTr="006F1649">
        <w:trPr>
          <w:trHeight w:val="175"/>
        </w:trPr>
        <w:tc>
          <w:tcPr>
            <w:tcW w:w="703" w:type="dxa"/>
            <w:vMerge/>
          </w:tcPr>
          <w:p w14:paraId="6584B2AC" w14:textId="77777777" w:rsidR="006F1649" w:rsidRPr="006F1649" w:rsidRDefault="006F1649" w:rsidP="006F1649">
            <w:pPr>
              <w:jc w:val="both"/>
              <w:rPr>
                <w:rFonts w:ascii="Times New Roman" w:hAnsi="Times New Roman"/>
                <w:szCs w:val="24"/>
                <w:lang w:eastAsia="lv-LV"/>
              </w:rPr>
            </w:pPr>
          </w:p>
        </w:tc>
        <w:tc>
          <w:tcPr>
            <w:tcW w:w="8364" w:type="dxa"/>
            <w:gridSpan w:val="2"/>
            <w:shd w:val="clear" w:color="auto" w:fill="auto"/>
          </w:tcPr>
          <w:p w14:paraId="2EC76766"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1.7. Par pamatu būves lit. 005 konstrukciju, inženiertīklu pārbūvei izmantot tehniskās apsekošanas atzinumu Nr. 3-4.5.4/82862, (skatīt 3.pielikumu).</w:t>
            </w:r>
          </w:p>
        </w:tc>
      </w:tr>
      <w:tr w:rsidR="006F1649" w:rsidRPr="006F1649" w14:paraId="4795CCA1" w14:textId="77777777" w:rsidTr="006F1649">
        <w:trPr>
          <w:trHeight w:val="175"/>
        </w:trPr>
        <w:tc>
          <w:tcPr>
            <w:tcW w:w="703" w:type="dxa"/>
            <w:vMerge/>
          </w:tcPr>
          <w:p w14:paraId="67D2AC9E" w14:textId="77777777" w:rsidR="006F1649" w:rsidRPr="006F1649" w:rsidRDefault="006F1649" w:rsidP="006F1649">
            <w:pPr>
              <w:jc w:val="both"/>
              <w:rPr>
                <w:rFonts w:ascii="Times New Roman" w:hAnsi="Times New Roman"/>
                <w:szCs w:val="24"/>
                <w:lang w:eastAsia="lv-LV"/>
              </w:rPr>
            </w:pPr>
          </w:p>
        </w:tc>
        <w:tc>
          <w:tcPr>
            <w:tcW w:w="8364" w:type="dxa"/>
            <w:gridSpan w:val="2"/>
          </w:tcPr>
          <w:p w14:paraId="183515E6"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1.8. Būvprojekta risinājumiem ir jābūt racionāliem, funkcionāliem un inženiertehniski pamatotiem. Būvprojekta risinājumu izstrādē ir jāņem vērā pasūtītāja prasības, kas norādītas projektēšanas laikā darba grupas sanāksmēs.</w:t>
            </w:r>
          </w:p>
        </w:tc>
      </w:tr>
      <w:tr w:rsidR="006F1649" w:rsidRPr="006F1649" w14:paraId="687AF960" w14:textId="77777777" w:rsidTr="006F1649">
        <w:trPr>
          <w:trHeight w:val="175"/>
        </w:trPr>
        <w:tc>
          <w:tcPr>
            <w:tcW w:w="703" w:type="dxa"/>
            <w:vMerge/>
          </w:tcPr>
          <w:p w14:paraId="58D81F8B" w14:textId="77777777" w:rsidR="006F1649" w:rsidRPr="006F1649" w:rsidRDefault="006F1649" w:rsidP="006F1649">
            <w:pPr>
              <w:rPr>
                <w:rFonts w:ascii="Times New Roman" w:hAnsi="Times New Roman"/>
                <w:szCs w:val="24"/>
                <w:lang w:eastAsia="lv-LV"/>
              </w:rPr>
            </w:pPr>
          </w:p>
        </w:tc>
        <w:tc>
          <w:tcPr>
            <w:tcW w:w="8364" w:type="dxa"/>
            <w:gridSpan w:val="2"/>
          </w:tcPr>
          <w:p w14:paraId="763EF647"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1.9. Nepieciešamības gadījumā, lai nodrošinātu visu projektēšanas uzdevuma nosacījumu izpildi, Izstrādātajam būvprojekta izstrādes laikā izstrādāt un piedāvāt Pasūtītajam racionālu risinājumu, sadalot būvniecības un būvobjekta nodošanu ekspluatācijā pa būves kārtām, norādot kārtu robežas un secību.</w:t>
            </w:r>
          </w:p>
        </w:tc>
      </w:tr>
      <w:tr w:rsidR="006F1649" w:rsidRPr="006F1649" w14:paraId="18087644" w14:textId="77777777" w:rsidTr="006F1649">
        <w:trPr>
          <w:trHeight w:val="175"/>
        </w:trPr>
        <w:tc>
          <w:tcPr>
            <w:tcW w:w="703" w:type="dxa"/>
            <w:vMerge/>
          </w:tcPr>
          <w:p w14:paraId="50BDD42E" w14:textId="77777777" w:rsidR="006F1649" w:rsidRPr="006F1649" w:rsidRDefault="006F1649" w:rsidP="006F1649">
            <w:pPr>
              <w:rPr>
                <w:rFonts w:ascii="Times New Roman" w:hAnsi="Times New Roman"/>
                <w:szCs w:val="24"/>
                <w:lang w:eastAsia="lv-LV"/>
              </w:rPr>
            </w:pPr>
          </w:p>
        </w:tc>
        <w:tc>
          <w:tcPr>
            <w:tcW w:w="8364" w:type="dxa"/>
            <w:gridSpan w:val="2"/>
          </w:tcPr>
          <w:p w14:paraId="1D81CFAA"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1.10. Visus konstruktīvos risinājumus, tajā skaitā īpaši sarežģītus inženiertīklu izbūves risinājumus un mezglus, un to realizācijā izmantojamos materiālus un izstrādājumus, kā arī projektēšanas gaitā veiktās izmaiņas būvprojekta Izstrādātājam jāskaņo ar Pasūtītāju.</w:t>
            </w:r>
          </w:p>
        </w:tc>
      </w:tr>
      <w:tr w:rsidR="006F1649" w:rsidRPr="006F1649" w14:paraId="449E1863" w14:textId="77777777" w:rsidTr="006F1649">
        <w:trPr>
          <w:trHeight w:val="175"/>
        </w:trPr>
        <w:tc>
          <w:tcPr>
            <w:tcW w:w="703" w:type="dxa"/>
            <w:vMerge/>
          </w:tcPr>
          <w:p w14:paraId="17ADC973" w14:textId="77777777" w:rsidR="006F1649" w:rsidRPr="006F1649" w:rsidRDefault="006F1649" w:rsidP="006F1649">
            <w:pPr>
              <w:rPr>
                <w:rFonts w:ascii="Times New Roman" w:hAnsi="Times New Roman"/>
                <w:szCs w:val="24"/>
                <w:lang w:eastAsia="lv-LV"/>
              </w:rPr>
            </w:pPr>
          </w:p>
        </w:tc>
        <w:tc>
          <w:tcPr>
            <w:tcW w:w="8364" w:type="dxa"/>
            <w:gridSpan w:val="2"/>
          </w:tcPr>
          <w:p w14:paraId="011603D8"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1.11. Visām iekārtām un materiāliem ir jābūt augstas kvalitātes, jāatbilst pielietojuma prasībām un ir jābūt sertificētiem atbilstoši Latvijas likumdošanai.</w:t>
            </w:r>
          </w:p>
        </w:tc>
      </w:tr>
      <w:tr w:rsidR="006F1649" w:rsidRPr="006F1649" w14:paraId="7D8DA7BA" w14:textId="77777777" w:rsidTr="006F1649">
        <w:trPr>
          <w:trHeight w:val="175"/>
        </w:trPr>
        <w:tc>
          <w:tcPr>
            <w:tcW w:w="703" w:type="dxa"/>
            <w:vMerge/>
          </w:tcPr>
          <w:p w14:paraId="001A5A2C" w14:textId="77777777" w:rsidR="006F1649" w:rsidRPr="006F1649" w:rsidRDefault="006F1649" w:rsidP="006F1649">
            <w:pPr>
              <w:rPr>
                <w:rFonts w:ascii="Times New Roman" w:hAnsi="Times New Roman"/>
                <w:szCs w:val="24"/>
                <w:lang w:eastAsia="lv-LV"/>
              </w:rPr>
            </w:pPr>
          </w:p>
        </w:tc>
        <w:tc>
          <w:tcPr>
            <w:tcW w:w="8364" w:type="dxa"/>
            <w:gridSpan w:val="2"/>
          </w:tcPr>
          <w:p w14:paraId="0E01FE83"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1.12. Risinājumos jāpiedāvā mūsdienīgus  materiālus un iekārtas, lai varētu lietot progresīvas un racionālas būvniecības metodes, kas samazinātu objektu būvniecības laiku, būvniecības izmaksas, ekspluatācijas izdevumus, kā arī paaugstinātu objektu kalpošanas laiku. Būvprojektā jāizvēlas tādi materiāli, tehnoloģijas un iekārtas, lai tās pēc iespējas varētu unificēt. Tomēr unifikācija nedrīkst mazināt objekta kopējo kvalitāti, ekspluatācijas drošību un ērtību. </w:t>
            </w:r>
          </w:p>
        </w:tc>
      </w:tr>
      <w:tr w:rsidR="006F1649" w:rsidRPr="006F1649" w14:paraId="4CB905B4" w14:textId="77777777" w:rsidTr="006F1649">
        <w:trPr>
          <w:trHeight w:val="175"/>
        </w:trPr>
        <w:tc>
          <w:tcPr>
            <w:tcW w:w="703" w:type="dxa"/>
            <w:vMerge/>
          </w:tcPr>
          <w:p w14:paraId="3E68855C" w14:textId="77777777" w:rsidR="006F1649" w:rsidRPr="006F1649" w:rsidRDefault="006F1649" w:rsidP="006F1649">
            <w:pPr>
              <w:rPr>
                <w:rFonts w:ascii="Times New Roman" w:hAnsi="Times New Roman"/>
                <w:szCs w:val="24"/>
                <w:lang w:eastAsia="lv-LV"/>
              </w:rPr>
            </w:pPr>
          </w:p>
        </w:tc>
        <w:tc>
          <w:tcPr>
            <w:tcW w:w="8364" w:type="dxa"/>
            <w:gridSpan w:val="2"/>
          </w:tcPr>
          <w:p w14:paraId="4AD0F0F7"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1.13. Izstrādātājam jāskaņo būvprojekta risinājumi ar zemesgabalu īpašniekiem normatīvajos aktos noteiktajā kārtībā.</w:t>
            </w:r>
          </w:p>
        </w:tc>
      </w:tr>
      <w:tr w:rsidR="006F1649" w:rsidRPr="006F1649" w14:paraId="156DAA2A" w14:textId="77777777" w:rsidTr="006F1649">
        <w:trPr>
          <w:trHeight w:val="175"/>
        </w:trPr>
        <w:tc>
          <w:tcPr>
            <w:tcW w:w="703" w:type="dxa"/>
            <w:vMerge/>
          </w:tcPr>
          <w:p w14:paraId="711C994A" w14:textId="77777777" w:rsidR="006F1649" w:rsidRPr="006F1649" w:rsidRDefault="006F1649" w:rsidP="006F1649">
            <w:pPr>
              <w:rPr>
                <w:rFonts w:ascii="Times New Roman" w:hAnsi="Times New Roman"/>
                <w:szCs w:val="24"/>
                <w:lang w:eastAsia="lv-LV"/>
              </w:rPr>
            </w:pPr>
          </w:p>
        </w:tc>
        <w:tc>
          <w:tcPr>
            <w:tcW w:w="8364" w:type="dxa"/>
            <w:gridSpan w:val="2"/>
          </w:tcPr>
          <w:p w14:paraId="71318FFC"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1.14. Būvprojekta izstrādē ievērot visus Latvijas Republika spēkā esošos LBN normatīvus un LVS EN standartus. </w:t>
            </w:r>
            <w:r w:rsidRPr="006F1649">
              <w:rPr>
                <w:rFonts w:ascii="Times New Roman" w:hAnsi="Times New Roman"/>
                <w:szCs w:val="24"/>
              </w:rPr>
              <w:t>Normatīvo aktu izmaiņu gadījumā Izpildītājam jāievēro arī veiktās izmaiņas uz normatīvo aktu pielietošanas brīdi.</w:t>
            </w:r>
          </w:p>
        </w:tc>
      </w:tr>
      <w:tr w:rsidR="006F1649" w:rsidRPr="006F1649" w14:paraId="5C89952D" w14:textId="77777777" w:rsidTr="006F1649">
        <w:trPr>
          <w:trHeight w:val="175"/>
        </w:trPr>
        <w:tc>
          <w:tcPr>
            <w:tcW w:w="703" w:type="dxa"/>
            <w:vMerge/>
          </w:tcPr>
          <w:p w14:paraId="2B25CB3A" w14:textId="77777777" w:rsidR="006F1649" w:rsidRPr="006F1649" w:rsidRDefault="006F1649" w:rsidP="006F1649">
            <w:pPr>
              <w:rPr>
                <w:rFonts w:ascii="Times New Roman" w:hAnsi="Times New Roman"/>
                <w:szCs w:val="24"/>
                <w:lang w:eastAsia="lv-LV"/>
              </w:rPr>
            </w:pPr>
          </w:p>
        </w:tc>
        <w:tc>
          <w:tcPr>
            <w:tcW w:w="8364" w:type="dxa"/>
            <w:gridSpan w:val="2"/>
          </w:tcPr>
          <w:p w14:paraId="63F22BDC"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1.15. Jauno inženierkomunikāciju un to sistēmu aprīkojuma izvēli un to izvietojumu telpās projektēšanas gaitā ir jāsaskaņo ar Pasūtītāju.</w:t>
            </w:r>
          </w:p>
        </w:tc>
      </w:tr>
      <w:tr w:rsidR="006F1649" w:rsidRPr="006F1649" w14:paraId="5C8E09F4" w14:textId="77777777" w:rsidTr="006F1649">
        <w:trPr>
          <w:trHeight w:val="175"/>
        </w:trPr>
        <w:tc>
          <w:tcPr>
            <w:tcW w:w="703" w:type="dxa"/>
            <w:vMerge/>
          </w:tcPr>
          <w:p w14:paraId="252CBBA9" w14:textId="77777777" w:rsidR="006F1649" w:rsidRPr="006F1649" w:rsidRDefault="006F1649" w:rsidP="006F1649">
            <w:pPr>
              <w:rPr>
                <w:rFonts w:ascii="Times New Roman" w:hAnsi="Times New Roman"/>
                <w:szCs w:val="24"/>
                <w:lang w:eastAsia="lv-LV"/>
              </w:rPr>
            </w:pPr>
          </w:p>
        </w:tc>
        <w:tc>
          <w:tcPr>
            <w:tcW w:w="8364" w:type="dxa"/>
            <w:gridSpan w:val="2"/>
          </w:tcPr>
          <w:p w14:paraId="402813D8"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1.16. Iekšējo inženiertīklu projektēšanas robeža var būt arī ārpus ēkas lit.005 robežām, gadījumā, ja šie inženiertīklu pievadi ēkai ir nolietoti vai to tehniskais stāvoklis ir neatbilstošs prasībām.</w:t>
            </w:r>
          </w:p>
        </w:tc>
      </w:tr>
      <w:tr w:rsidR="006F1649" w:rsidRPr="006F1649" w14:paraId="0391465C" w14:textId="77777777" w:rsidTr="006F1649">
        <w:trPr>
          <w:trHeight w:val="175"/>
        </w:trPr>
        <w:tc>
          <w:tcPr>
            <w:tcW w:w="703" w:type="dxa"/>
            <w:vMerge/>
          </w:tcPr>
          <w:p w14:paraId="5020B03A" w14:textId="77777777" w:rsidR="006F1649" w:rsidRPr="006F1649" w:rsidRDefault="006F1649" w:rsidP="006F1649">
            <w:pPr>
              <w:rPr>
                <w:rFonts w:ascii="Times New Roman" w:hAnsi="Times New Roman"/>
                <w:szCs w:val="24"/>
                <w:lang w:eastAsia="lv-LV"/>
              </w:rPr>
            </w:pPr>
          </w:p>
        </w:tc>
        <w:tc>
          <w:tcPr>
            <w:tcW w:w="8364" w:type="dxa"/>
            <w:gridSpan w:val="2"/>
          </w:tcPr>
          <w:p w14:paraId="11159211"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1.17. Būvprojekta ekonomikas daļā izstrādāt atsevišķu sadaļu, kurā norādāmi blakus ēkai veicamie remonta darbi. Sadaļa izstrādājama pamatojoties uz apsekošanas rezultātiem, kurā norādīti veicamie remonta darbi blakus esošās ēkas (kas bloķējas ar ēku lit.005) 2 fasādēm un jumtam. Darbu apjomi sastādāmi ar mērķi, lai pēc ēkas lit.005 pārbūves blakus esošās ēkas konstrukcijas nebojātu pārbūvējamo ēku.</w:t>
            </w:r>
          </w:p>
        </w:tc>
      </w:tr>
      <w:tr w:rsidR="006F1649" w:rsidRPr="006F1649" w14:paraId="61155B03" w14:textId="77777777" w:rsidTr="006F1649">
        <w:trPr>
          <w:trHeight w:val="175"/>
        </w:trPr>
        <w:tc>
          <w:tcPr>
            <w:tcW w:w="703" w:type="dxa"/>
            <w:vMerge/>
          </w:tcPr>
          <w:p w14:paraId="7744E307" w14:textId="77777777" w:rsidR="006F1649" w:rsidRPr="006F1649" w:rsidRDefault="006F1649" w:rsidP="006F1649">
            <w:pPr>
              <w:rPr>
                <w:rFonts w:ascii="Times New Roman" w:hAnsi="Times New Roman"/>
                <w:szCs w:val="24"/>
                <w:lang w:eastAsia="lv-LV"/>
              </w:rPr>
            </w:pPr>
          </w:p>
        </w:tc>
        <w:tc>
          <w:tcPr>
            <w:tcW w:w="8364" w:type="dxa"/>
            <w:gridSpan w:val="2"/>
          </w:tcPr>
          <w:p w14:paraId="28C678CF"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1.18. Būvprojekta sastāvam paredzēts pievienot citu personu izstrādātos AVK un UATS daļu risinājumus. Izstrādātājam jāņem vērā šie risinājumi un jāiekļauj kopējā </w:t>
            </w:r>
            <w:r w:rsidRPr="006F1649">
              <w:rPr>
                <w:rFonts w:ascii="Times New Roman" w:hAnsi="Times New Roman"/>
                <w:szCs w:val="24"/>
                <w:lang w:eastAsia="lv-LV"/>
              </w:rPr>
              <w:lastRenderedPageBreak/>
              <w:t>būvprojekta sastāvā, kā arī būvprojekta risinājumi jāsalāgo ar šīm izstrādātajām būvprojekta daļām.</w:t>
            </w:r>
          </w:p>
        </w:tc>
      </w:tr>
      <w:tr w:rsidR="006F1649" w:rsidRPr="006F1649" w14:paraId="445932F6" w14:textId="77777777" w:rsidTr="006F1649">
        <w:trPr>
          <w:trHeight w:val="175"/>
        </w:trPr>
        <w:tc>
          <w:tcPr>
            <w:tcW w:w="703" w:type="dxa"/>
            <w:vMerge w:val="restart"/>
          </w:tcPr>
          <w:p w14:paraId="0B517CAD"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lastRenderedPageBreak/>
              <w:t>2.</w:t>
            </w:r>
          </w:p>
        </w:tc>
        <w:tc>
          <w:tcPr>
            <w:tcW w:w="8364" w:type="dxa"/>
            <w:gridSpan w:val="2"/>
            <w:shd w:val="clear" w:color="auto" w:fill="auto"/>
          </w:tcPr>
          <w:p w14:paraId="5028B29E" w14:textId="77777777" w:rsidR="006F1649" w:rsidRPr="006F1649" w:rsidRDefault="006F1649" w:rsidP="006F1649">
            <w:pPr>
              <w:tabs>
                <w:tab w:val="left" w:pos="7440"/>
              </w:tabs>
              <w:rPr>
                <w:rFonts w:ascii="Times New Roman" w:hAnsi="Times New Roman"/>
                <w:b/>
                <w:bCs/>
                <w:szCs w:val="24"/>
                <w:lang w:eastAsia="lv-LV"/>
              </w:rPr>
            </w:pPr>
            <w:r w:rsidRPr="006F1649">
              <w:rPr>
                <w:rFonts w:ascii="Times New Roman" w:hAnsi="Times New Roman"/>
                <w:b/>
                <w:bCs/>
                <w:szCs w:val="24"/>
                <w:lang w:eastAsia="lv-LV"/>
              </w:rPr>
              <w:t>Prasības AR daļai</w:t>
            </w:r>
          </w:p>
        </w:tc>
      </w:tr>
      <w:tr w:rsidR="006F1649" w:rsidRPr="006F1649" w14:paraId="17850E75" w14:textId="77777777" w:rsidTr="006F1649">
        <w:trPr>
          <w:trHeight w:val="175"/>
        </w:trPr>
        <w:tc>
          <w:tcPr>
            <w:tcW w:w="703" w:type="dxa"/>
            <w:vMerge/>
          </w:tcPr>
          <w:p w14:paraId="2D04DFDC" w14:textId="77777777" w:rsidR="006F1649" w:rsidRPr="006F1649" w:rsidRDefault="006F1649" w:rsidP="006F1649">
            <w:pPr>
              <w:rPr>
                <w:rFonts w:ascii="Times New Roman" w:hAnsi="Times New Roman"/>
                <w:szCs w:val="24"/>
                <w:lang w:eastAsia="lv-LV"/>
              </w:rPr>
            </w:pPr>
          </w:p>
        </w:tc>
        <w:tc>
          <w:tcPr>
            <w:tcW w:w="8364" w:type="dxa"/>
            <w:gridSpan w:val="2"/>
          </w:tcPr>
          <w:p w14:paraId="2F0CC241"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2.1. Izstrādājot AR sadaļu veikt visu esošo un projektējamo infrastruktūras elementu tehniski ekonomisko </w:t>
            </w:r>
            <w:proofErr w:type="spellStart"/>
            <w:r w:rsidRPr="006F1649">
              <w:rPr>
                <w:rFonts w:ascii="Times New Roman" w:hAnsi="Times New Roman"/>
                <w:szCs w:val="24"/>
                <w:lang w:eastAsia="lv-LV"/>
              </w:rPr>
              <w:t>izvērtējumu</w:t>
            </w:r>
            <w:proofErr w:type="spellEnd"/>
            <w:r w:rsidRPr="006F1649">
              <w:rPr>
                <w:rFonts w:ascii="Times New Roman" w:hAnsi="Times New Roman"/>
                <w:szCs w:val="24"/>
                <w:lang w:eastAsia="lv-LV"/>
              </w:rPr>
              <w:t xml:space="preserve"> dažādiem arhitektūras risinājumu variantiem, noteikt optimālus, Pasūtītājam izdevīgākus, arhitektoniski funkcionālus  un ilgtspējīgus risinājumus. Būvprojektā iekļautie risinājumi ir precizējami un saskaņojami ar Pasūtītāju būvprojekta izstrādes gaitā.</w:t>
            </w:r>
          </w:p>
        </w:tc>
      </w:tr>
      <w:tr w:rsidR="006F1649" w:rsidRPr="006F1649" w14:paraId="1018AAC2" w14:textId="77777777" w:rsidTr="006F1649">
        <w:trPr>
          <w:trHeight w:val="175"/>
        </w:trPr>
        <w:tc>
          <w:tcPr>
            <w:tcW w:w="703" w:type="dxa"/>
            <w:vMerge/>
          </w:tcPr>
          <w:p w14:paraId="668865FC" w14:textId="77777777" w:rsidR="006F1649" w:rsidRPr="006F1649" w:rsidRDefault="006F1649" w:rsidP="006F1649">
            <w:pPr>
              <w:rPr>
                <w:rFonts w:ascii="Times New Roman" w:hAnsi="Times New Roman"/>
                <w:szCs w:val="24"/>
                <w:lang w:eastAsia="lv-LV"/>
              </w:rPr>
            </w:pPr>
          </w:p>
        </w:tc>
        <w:tc>
          <w:tcPr>
            <w:tcW w:w="8364" w:type="dxa"/>
            <w:gridSpan w:val="2"/>
          </w:tcPr>
          <w:p w14:paraId="19BD5954"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2.2. Paredzēt būves (lit. 005) </w:t>
            </w:r>
            <w:bookmarkStart w:id="32" w:name="_Hlk97711560"/>
            <w:r w:rsidRPr="006F1649">
              <w:rPr>
                <w:rFonts w:ascii="Times New Roman" w:hAnsi="Times New Roman"/>
                <w:szCs w:val="24"/>
                <w:lang w:eastAsia="lv-LV"/>
              </w:rPr>
              <w:t>visu ārējo norobežojošo (pamatu cokols, ārsienas, jumts) konstrukciju siltināšanu.</w:t>
            </w:r>
            <w:bookmarkEnd w:id="32"/>
          </w:p>
        </w:tc>
      </w:tr>
      <w:tr w:rsidR="006F1649" w:rsidRPr="006F1649" w14:paraId="5C05F665" w14:textId="77777777" w:rsidTr="006F1649">
        <w:trPr>
          <w:trHeight w:val="175"/>
        </w:trPr>
        <w:tc>
          <w:tcPr>
            <w:tcW w:w="703" w:type="dxa"/>
            <w:vMerge/>
          </w:tcPr>
          <w:p w14:paraId="1D5B93A5" w14:textId="77777777" w:rsidR="006F1649" w:rsidRPr="006F1649" w:rsidRDefault="006F1649" w:rsidP="006F1649">
            <w:pPr>
              <w:rPr>
                <w:rFonts w:ascii="Times New Roman" w:hAnsi="Times New Roman"/>
                <w:szCs w:val="24"/>
                <w:lang w:eastAsia="lv-LV"/>
              </w:rPr>
            </w:pPr>
          </w:p>
        </w:tc>
        <w:tc>
          <w:tcPr>
            <w:tcW w:w="8364" w:type="dxa"/>
            <w:gridSpan w:val="2"/>
          </w:tcPr>
          <w:p w14:paraId="5D3BD923"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2.3. Paredzēt būves visu logu, durvju un logu ārējo un iekšējo palodžu nomaiņu.</w:t>
            </w:r>
          </w:p>
        </w:tc>
      </w:tr>
      <w:tr w:rsidR="006F1649" w:rsidRPr="006F1649" w14:paraId="3D18C760" w14:textId="77777777" w:rsidTr="006F1649">
        <w:trPr>
          <w:trHeight w:val="175"/>
        </w:trPr>
        <w:tc>
          <w:tcPr>
            <w:tcW w:w="703" w:type="dxa"/>
            <w:vMerge/>
            <w:shd w:val="clear" w:color="auto" w:fill="D9E2F3"/>
          </w:tcPr>
          <w:p w14:paraId="6BCA62FF"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4E44B677"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2.4. Paredzēt būves lietus ūdens noteku sistēmas nomaiņu.</w:t>
            </w:r>
          </w:p>
        </w:tc>
      </w:tr>
      <w:tr w:rsidR="006F1649" w:rsidRPr="006F1649" w14:paraId="4B0D7D9E" w14:textId="77777777" w:rsidTr="006F1649">
        <w:trPr>
          <w:trHeight w:val="175"/>
        </w:trPr>
        <w:tc>
          <w:tcPr>
            <w:tcW w:w="703" w:type="dxa"/>
            <w:vMerge/>
            <w:shd w:val="clear" w:color="auto" w:fill="D9E2F3"/>
          </w:tcPr>
          <w:p w14:paraId="7AA58709"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3B3A6A51"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2.5. Paredzēt būves betonēto lieveņu atjaunošanu vai jaunu izbūvi, pamatu cokola sienas atjaunošanu, jaunas vertikālās hidroizolācijas izveidi, ēkas </w:t>
            </w:r>
            <w:proofErr w:type="spellStart"/>
            <w:r w:rsidRPr="006F1649">
              <w:rPr>
                <w:rFonts w:ascii="Times New Roman" w:hAnsi="Times New Roman"/>
                <w:szCs w:val="24"/>
                <w:lang w:eastAsia="lv-LV"/>
              </w:rPr>
              <w:t>aizsargapmales</w:t>
            </w:r>
            <w:proofErr w:type="spellEnd"/>
            <w:r w:rsidRPr="006F1649">
              <w:rPr>
                <w:rFonts w:ascii="Times New Roman" w:hAnsi="Times New Roman"/>
                <w:szCs w:val="24"/>
                <w:lang w:eastAsia="lv-LV"/>
              </w:rPr>
              <w:t xml:space="preserve"> atjaunošanu.</w:t>
            </w:r>
          </w:p>
        </w:tc>
      </w:tr>
      <w:tr w:rsidR="006F1649" w:rsidRPr="006F1649" w14:paraId="255AF378" w14:textId="77777777" w:rsidTr="006F1649">
        <w:trPr>
          <w:trHeight w:val="175"/>
        </w:trPr>
        <w:tc>
          <w:tcPr>
            <w:tcW w:w="703" w:type="dxa"/>
            <w:vMerge/>
            <w:shd w:val="clear" w:color="auto" w:fill="D9E2F3"/>
          </w:tcPr>
          <w:p w14:paraId="5F98E838"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081193AC"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2.6. Virs ieejas durvīm ēkā paredzēt vieglas konstrukcijas jumtiņus.</w:t>
            </w:r>
          </w:p>
        </w:tc>
      </w:tr>
      <w:tr w:rsidR="006F1649" w:rsidRPr="006F1649" w14:paraId="3217327D" w14:textId="77777777" w:rsidTr="006F1649">
        <w:trPr>
          <w:trHeight w:val="175"/>
        </w:trPr>
        <w:tc>
          <w:tcPr>
            <w:tcW w:w="703" w:type="dxa"/>
            <w:vMerge/>
            <w:shd w:val="clear" w:color="auto" w:fill="D9E2F3"/>
          </w:tcPr>
          <w:p w14:paraId="2D3B0F19"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4DBEF704"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2.7. Būves telpās paredzēt iekšējās apdares atjaunošanu atbilstoši telpu prasībām, saskaņojot apdares risinājumus ar Pasūtītāju. Izstrādāt un piedāvāt pasūtītājam vairākus dizaina/vizuālos risinājumus.</w:t>
            </w:r>
          </w:p>
        </w:tc>
      </w:tr>
      <w:tr w:rsidR="006F1649" w:rsidRPr="006F1649" w14:paraId="514E466B" w14:textId="77777777" w:rsidTr="006F1649">
        <w:trPr>
          <w:trHeight w:val="175"/>
        </w:trPr>
        <w:tc>
          <w:tcPr>
            <w:tcW w:w="703" w:type="dxa"/>
            <w:vMerge/>
            <w:shd w:val="clear" w:color="auto" w:fill="D9E2F3"/>
          </w:tcPr>
          <w:p w14:paraId="3EF8BDAD"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67916EA3"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2.8. Saskaņā ar pasūtītāja norādījumiem, izstrādāt būvei piegulošās teritorijas labiekārtojuma risinājumus, atjaunojot teritorijas segumu, izveidojot funkcijai atbilstošāku un mūsdienīgāku labiekārtojumu.</w:t>
            </w:r>
          </w:p>
        </w:tc>
      </w:tr>
      <w:tr w:rsidR="006F1649" w:rsidRPr="006F1649" w14:paraId="23348639" w14:textId="77777777" w:rsidTr="006F1649">
        <w:trPr>
          <w:trHeight w:val="175"/>
        </w:trPr>
        <w:tc>
          <w:tcPr>
            <w:tcW w:w="703" w:type="dxa"/>
            <w:vMerge/>
            <w:shd w:val="clear" w:color="auto" w:fill="D9E2F3"/>
          </w:tcPr>
          <w:p w14:paraId="42F06398"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1B298734"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2.9. Sagatavot ēkas fasāžu un pieguļošās teritorijas 3D </w:t>
            </w:r>
            <w:proofErr w:type="spellStart"/>
            <w:r w:rsidRPr="006F1649">
              <w:rPr>
                <w:rFonts w:ascii="Times New Roman" w:hAnsi="Times New Roman"/>
                <w:szCs w:val="24"/>
                <w:lang w:eastAsia="lv-LV"/>
              </w:rPr>
              <w:t>vizualizāciju</w:t>
            </w:r>
            <w:proofErr w:type="spellEnd"/>
            <w:r w:rsidRPr="006F1649">
              <w:rPr>
                <w:rFonts w:ascii="Times New Roman" w:hAnsi="Times New Roman"/>
                <w:szCs w:val="24"/>
                <w:lang w:eastAsia="lv-LV"/>
              </w:rPr>
              <w:t>, lai Pasūtītājs var akceptēt izvēlētos risinājumus, pirms MBP iesniegšanas uz saskaņošanu.</w:t>
            </w:r>
          </w:p>
        </w:tc>
      </w:tr>
      <w:tr w:rsidR="006F1649" w:rsidRPr="006F1649" w14:paraId="277A31EC" w14:textId="77777777" w:rsidTr="006F1649">
        <w:trPr>
          <w:trHeight w:val="175"/>
        </w:trPr>
        <w:tc>
          <w:tcPr>
            <w:tcW w:w="703" w:type="dxa"/>
            <w:vMerge/>
            <w:shd w:val="clear" w:color="auto" w:fill="D9E2F3"/>
          </w:tcPr>
          <w:p w14:paraId="310DF241"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7F136E44" w14:textId="77777777" w:rsidR="006F1649" w:rsidRPr="006F1649" w:rsidRDefault="006F1649" w:rsidP="006F1649">
            <w:pPr>
              <w:spacing w:line="276" w:lineRule="auto"/>
              <w:jc w:val="both"/>
              <w:rPr>
                <w:rFonts w:ascii="Times New Roman" w:hAnsi="Times New Roman"/>
                <w:szCs w:val="24"/>
                <w:lang w:eastAsia="lv-LV"/>
              </w:rPr>
            </w:pPr>
            <w:r w:rsidRPr="006F1649">
              <w:rPr>
                <w:rFonts w:ascii="Times New Roman" w:hAnsi="Times New Roman"/>
                <w:szCs w:val="24"/>
                <w:lang w:eastAsia="lv-LV"/>
              </w:rPr>
              <w:t>2.10. Ēkas (lit. 005) iespējamo telpu plānojumu skatīt 4.pielikumā.</w:t>
            </w:r>
          </w:p>
        </w:tc>
      </w:tr>
      <w:tr w:rsidR="006F1649" w:rsidRPr="006F1649" w14:paraId="3C8C1FB8" w14:textId="77777777" w:rsidTr="006F1649">
        <w:trPr>
          <w:trHeight w:val="175"/>
        </w:trPr>
        <w:tc>
          <w:tcPr>
            <w:tcW w:w="703" w:type="dxa"/>
            <w:vMerge w:val="restart"/>
          </w:tcPr>
          <w:p w14:paraId="15D9F118"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3.</w:t>
            </w:r>
          </w:p>
        </w:tc>
        <w:tc>
          <w:tcPr>
            <w:tcW w:w="8364" w:type="dxa"/>
            <w:gridSpan w:val="2"/>
            <w:shd w:val="clear" w:color="auto" w:fill="auto"/>
          </w:tcPr>
          <w:p w14:paraId="6502EEB2" w14:textId="77777777" w:rsidR="006F1649" w:rsidRPr="006F1649" w:rsidRDefault="006F1649" w:rsidP="006F1649">
            <w:pPr>
              <w:tabs>
                <w:tab w:val="left" w:pos="7440"/>
              </w:tabs>
              <w:rPr>
                <w:rFonts w:ascii="Times New Roman" w:hAnsi="Times New Roman"/>
                <w:b/>
                <w:bCs/>
                <w:szCs w:val="24"/>
                <w:lang w:eastAsia="lv-LV"/>
              </w:rPr>
            </w:pPr>
            <w:r w:rsidRPr="006F1649">
              <w:rPr>
                <w:rFonts w:ascii="Times New Roman" w:hAnsi="Times New Roman"/>
                <w:b/>
                <w:bCs/>
                <w:szCs w:val="24"/>
                <w:lang w:eastAsia="lv-LV"/>
              </w:rPr>
              <w:t>Prasības BK daļai</w:t>
            </w:r>
          </w:p>
        </w:tc>
      </w:tr>
      <w:tr w:rsidR="006F1649" w:rsidRPr="006F1649" w14:paraId="1A9C316C" w14:textId="77777777" w:rsidTr="006F1649">
        <w:trPr>
          <w:trHeight w:val="175"/>
        </w:trPr>
        <w:tc>
          <w:tcPr>
            <w:tcW w:w="703" w:type="dxa"/>
            <w:vMerge/>
          </w:tcPr>
          <w:p w14:paraId="66A9B5C0"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17AE73C6"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3.1. Izstrādājot BK sadaļu veikt visu esošo un projektējamo infrastruktūras elementu tehniski ekonomisko </w:t>
            </w:r>
            <w:proofErr w:type="spellStart"/>
            <w:r w:rsidRPr="006F1649">
              <w:rPr>
                <w:rFonts w:ascii="Times New Roman" w:hAnsi="Times New Roman"/>
                <w:szCs w:val="24"/>
                <w:lang w:eastAsia="lv-LV"/>
              </w:rPr>
              <w:t>izvērtējumu</w:t>
            </w:r>
            <w:proofErr w:type="spellEnd"/>
            <w:r w:rsidRPr="006F1649">
              <w:rPr>
                <w:rFonts w:ascii="Times New Roman" w:hAnsi="Times New Roman"/>
                <w:szCs w:val="24"/>
                <w:lang w:eastAsia="lv-LV"/>
              </w:rPr>
              <w:t xml:space="preserve"> dažādiem būvkonstrukciju risinājumu variantiem, noteikt optimālus, Pasūtītājam izdevīgākus, arhitektoniski funkcionālus  un ilgtspējīgus risinājumus. Būvprojektā iekļautie risinājumi ir precizējami un saskaņojami ar Pasūtītāju būvprojekta izstrādes gaitā.</w:t>
            </w:r>
          </w:p>
        </w:tc>
      </w:tr>
      <w:tr w:rsidR="006F1649" w:rsidRPr="006F1649" w14:paraId="45C54970" w14:textId="77777777" w:rsidTr="006F1649">
        <w:trPr>
          <w:trHeight w:val="175"/>
        </w:trPr>
        <w:tc>
          <w:tcPr>
            <w:tcW w:w="703" w:type="dxa"/>
            <w:vMerge/>
          </w:tcPr>
          <w:p w14:paraId="7520C270"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04D04A76"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3.2. Paredzēt novērst būvju pamatu cokola daļas un fasādes konstruktīvos defektus, mitruma bojājumus, izdrupumus, apaugumus u. c.</w:t>
            </w:r>
          </w:p>
        </w:tc>
      </w:tr>
      <w:tr w:rsidR="006F1649" w:rsidRPr="006F1649" w14:paraId="25399F1C" w14:textId="77777777" w:rsidTr="006F1649">
        <w:trPr>
          <w:trHeight w:val="175"/>
        </w:trPr>
        <w:tc>
          <w:tcPr>
            <w:tcW w:w="703" w:type="dxa"/>
            <w:vMerge/>
          </w:tcPr>
          <w:p w14:paraId="3C9F2CD9"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41884E88"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3.3. Paredzēt nokalpojušo pārsedžu atjaunošanu vai nomaiņu logu un durvju ailām.</w:t>
            </w:r>
          </w:p>
        </w:tc>
      </w:tr>
      <w:tr w:rsidR="006F1649" w:rsidRPr="006F1649" w14:paraId="16D93F58" w14:textId="77777777" w:rsidTr="006F1649">
        <w:trPr>
          <w:trHeight w:val="175"/>
        </w:trPr>
        <w:tc>
          <w:tcPr>
            <w:tcW w:w="703" w:type="dxa"/>
            <w:vMerge/>
          </w:tcPr>
          <w:p w14:paraId="2E99B7A2"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5A26A01C"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3.4. Ievērot LVS EN 16310 un LVS 1046 standartu prasības tehniskā projekta darba rasējumu stadijai.</w:t>
            </w:r>
          </w:p>
        </w:tc>
      </w:tr>
      <w:tr w:rsidR="006F1649" w:rsidRPr="006F1649" w14:paraId="302F43F9" w14:textId="77777777" w:rsidTr="006F1649">
        <w:trPr>
          <w:trHeight w:val="175"/>
        </w:trPr>
        <w:tc>
          <w:tcPr>
            <w:tcW w:w="703" w:type="dxa"/>
            <w:vMerge/>
          </w:tcPr>
          <w:p w14:paraId="275FDF66"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240A0A06"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3.5. Nepieciešamības gadījumā paredzēt konstrukciju pastiprināšanas risinājumus, t.sk., ņemot vērā jau izprojektētās AVK daļas risinājumus.</w:t>
            </w:r>
          </w:p>
        </w:tc>
      </w:tr>
      <w:tr w:rsidR="006F1649" w:rsidRPr="006F1649" w14:paraId="27436C64" w14:textId="77777777" w:rsidTr="006F1649">
        <w:trPr>
          <w:trHeight w:val="175"/>
        </w:trPr>
        <w:tc>
          <w:tcPr>
            <w:tcW w:w="703" w:type="dxa"/>
            <w:vMerge w:val="restart"/>
          </w:tcPr>
          <w:p w14:paraId="204F7F5A" w14:textId="77777777" w:rsidR="006F1649" w:rsidRPr="006F1649" w:rsidRDefault="006F1649" w:rsidP="006F1649">
            <w:pPr>
              <w:rPr>
                <w:rFonts w:ascii="Times New Roman" w:hAnsi="Times New Roman"/>
                <w:szCs w:val="24"/>
                <w:lang w:eastAsia="lv-LV"/>
              </w:rPr>
            </w:pPr>
            <w:bookmarkStart w:id="33" w:name="_Hlk86401668"/>
            <w:r w:rsidRPr="006F1649">
              <w:rPr>
                <w:rFonts w:ascii="Times New Roman" w:hAnsi="Times New Roman"/>
                <w:szCs w:val="24"/>
                <w:lang w:eastAsia="lv-LV"/>
              </w:rPr>
              <w:t xml:space="preserve">4. </w:t>
            </w:r>
          </w:p>
        </w:tc>
        <w:tc>
          <w:tcPr>
            <w:tcW w:w="8364" w:type="dxa"/>
            <w:gridSpan w:val="2"/>
            <w:shd w:val="clear" w:color="auto" w:fill="auto"/>
          </w:tcPr>
          <w:p w14:paraId="24D555A5" w14:textId="77777777" w:rsidR="006F1649" w:rsidRPr="006F1649" w:rsidRDefault="006F1649" w:rsidP="006F1649">
            <w:pPr>
              <w:rPr>
                <w:rFonts w:ascii="Times New Roman" w:hAnsi="Times New Roman"/>
                <w:b/>
                <w:bCs/>
                <w:szCs w:val="24"/>
                <w:lang w:eastAsia="lv-LV"/>
              </w:rPr>
            </w:pPr>
            <w:r w:rsidRPr="006F1649">
              <w:rPr>
                <w:rFonts w:ascii="Times New Roman" w:hAnsi="Times New Roman"/>
                <w:b/>
                <w:bCs/>
                <w:szCs w:val="24"/>
                <w:lang w:eastAsia="lv-LV"/>
              </w:rPr>
              <w:t>Prasības ESS daļām</w:t>
            </w:r>
          </w:p>
        </w:tc>
      </w:tr>
      <w:tr w:rsidR="006F1649" w:rsidRPr="006F1649" w14:paraId="362FBD0E" w14:textId="77777777" w:rsidTr="006F1649">
        <w:trPr>
          <w:trHeight w:val="175"/>
        </w:trPr>
        <w:tc>
          <w:tcPr>
            <w:tcW w:w="703" w:type="dxa"/>
            <w:vMerge/>
          </w:tcPr>
          <w:p w14:paraId="60A1FCD0"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416C9227"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4.1. </w:t>
            </w:r>
            <w:r w:rsidRPr="006F1649">
              <w:rPr>
                <w:rFonts w:ascii="Times New Roman" w:hAnsi="Times New Roman"/>
                <w:b/>
                <w:bCs/>
                <w:szCs w:val="24"/>
                <w:lang w:eastAsia="lv-LV"/>
              </w:rPr>
              <w:t>ESS - PK</w:t>
            </w:r>
          </w:p>
          <w:p w14:paraId="7D2FACCB"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Piekļuves kontroles PK sistēmai jābūt savietojamai ar jau esošo PK sistēmu datu bāzes līmenī, veidojot vienotu lietotāju datu bāzi, kas ir integrēta centralizētā uzraudzības un vadības sistēmā </w:t>
            </w:r>
            <w:proofErr w:type="spellStart"/>
            <w:r w:rsidRPr="006F1649">
              <w:rPr>
                <w:rFonts w:ascii="Times New Roman" w:hAnsi="Times New Roman"/>
                <w:szCs w:val="24"/>
                <w:lang w:eastAsia="lv-LV"/>
              </w:rPr>
              <w:t>Inner</w:t>
            </w:r>
            <w:proofErr w:type="spellEnd"/>
            <w:r w:rsidRPr="006F1649">
              <w:rPr>
                <w:rFonts w:ascii="Times New Roman" w:hAnsi="Times New Roman"/>
                <w:szCs w:val="24"/>
                <w:lang w:eastAsia="lv-LV"/>
              </w:rPr>
              <w:t xml:space="preserve"> </w:t>
            </w:r>
            <w:proofErr w:type="spellStart"/>
            <w:r w:rsidRPr="006F1649">
              <w:rPr>
                <w:rFonts w:ascii="Times New Roman" w:hAnsi="Times New Roman"/>
                <w:szCs w:val="24"/>
                <w:lang w:eastAsia="lv-LV"/>
              </w:rPr>
              <w:t>Range</w:t>
            </w:r>
            <w:proofErr w:type="spellEnd"/>
            <w:r w:rsidRPr="006F1649">
              <w:rPr>
                <w:rFonts w:ascii="Times New Roman" w:hAnsi="Times New Roman"/>
                <w:szCs w:val="24"/>
                <w:lang w:eastAsia="lv-LV"/>
              </w:rPr>
              <w:t xml:space="preserve"> </w:t>
            </w:r>
            <w:proofErr w:type="spellStart"/>
            <w:r w:rsidRPr="006F1649">
              <w:rPr>
                <w:rFonts w:ascii="Times New Roman" w:hAnsi="Times New Roman"/>
                <w:szCs w:val="24"/>
                <w:lang w:eastAsia="lv-LV"/>
              </w:rPr>
              <w:t>Integriti</w:t>
            </w:r>
            <w:proofErr w:type="spellEnd"/>
            <w:r w:rsidRPr="006F1649">
              <w:rPr>
                <w:rFonts w:ascii="Times New Roman" w:hAnsi="Times New Roman"/>
                <w:szCs w:val="24"/>
                <w:lang w:eastAsia="lv-LV"/>
              </w:rPr>
              <w:t xml:space="preserve">, risinājumu saskaņot ar Pasūtītāju. </w:t>
            </w:r>
          </w:p>
          <w:p w14:paraId="2904E4A7"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Jāparedz papildus drošības risinājumi – jāpielieto </w:t>
            </w:r>
            <w:proofErr w:type="spellStart"/>
            <w:r w:rsidRPr="006F1649">
              <w:rPr>
                <w:rFonts w:ascii="Times New Roman" w:hAnsi="Times New Roman"/>
                <w:szCs w:val="24"/>
                <w:lang w:eastAsia="lv-LV"/>
              </w:rPr>
              <w:t>bezkontaktu</w:t>
            </w:r>
            <w:proofErr w:type="spellEnd"/>
            <w:r w:rsidRPr="006F1649">
              <w:rPr>
                <w:rFonts w:ascii="Times New Roman" w:hAnsi="Times New Roman"/>
                <w:szCs w:val="24"/>
                <w:lang w:eastAsia="lv-LV"/>
              </w:rPr>
              <w:t xml:space="preserve"> karšu MF 13.56MHz ISO nolasītāji ar autorizāciju.</w:t>
            </w:r>
          </w:p>
          <w:p w14:paraId="3BC4ACB7"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PK sistēma jāparedz pieslēgt esoša grafiskā programmnodrošinājuma INTG-996901 / </w:t>
            </w:r>
            <w:proofErr w:type="spellStart"/>
            <w:r w:rsidRPr="006F1649">
              <w:rPr>
                <w:rFonts w:ascii="Times New Roman" w:hAnsi="Times New Roman"/>
                <w:szCs w:val="24"/>
                <w:lang w:eastAsia="lv-LV"/>
              </w:rPr>
              <w:t>Pro</w:t>
            </w:r>
            <w:proofErr w:type="spellEnd"/>
            <w:r w:rsidRPr="006F1649">
              <w:rPr>
                <w:rFonts w:ascii="Times New Roman" w:hAnsi="Times New Roman"/>
                <w:szCs w:val="24"/>
                <w:lang w:eastAsia="lv-LV"/>
              </w:rPr>
              <w:t xml:space="preserve"> </w:t>
            </w:r>
            <w:proofErr w:type="spellStart"/>
            <w:r w:rsidRPr="006F1649">
              <w:rPr>
                <w:rFonts w:ascii="Times New Roman" w:hAnsi="Times New Roman"/>
                <w:szCs w:val="24"/>
                <w:lang w:eastAsia="lv-LV"/>
              </w:rPr>
              <w:t>Software</w:t>
            </w:r>
            <w:proofErr w:type="spellEnd"/>
            <w:r w:rsidRPr="006F1649">
              <w:rPr>
                <w:rFonts w:ascii="Times New Roman" w:hAnsi="Times New Roman"/>
                <w:szCs w:val="24"/>
                <w:lang w:eastAsia="lv-LV"/>
              </w:rPr>
              <w:t xml:space="preserve"> ar centralizētu uzraudzību un vadību, lai kontrolētu darbinieku plūsmu atbilstoši piekļūšanas kontroles zonējumiem. Izvēlēties kontroles iekārtas ar iebūvēto lokālo atmiņu, nodrošinot sistēmas darbību LAN tīkla bojājuma gadījumos.</w:t>
            </w:r>
          </w:p>
          <w:p w14:paraId="0322BE5A"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Apsardzes signalizācijas sistēmas izveidei ir paredzēta integrēta kontroles sistēma. Šī sistēma sevī ietver apsardzes un piekļuves kontroles sistēmu. </w:t>
            </w:r>
          </w:p>
          <w:p w14:paraId="66ED3C50"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lastRenderedPageBreak/>
              <w:t xml:space="preserve">Ēkā un telpās paredzēt signalizācijas kustību detektorus un durvju magnētiskos kontaktus. Apsardzes klaviatūras izvietot koplietošanas gaiteņos nodrošinot kopējās sistēmas darbību. Signalizācijas devējus paredzēt telpās, kur nav plānota 24/7 darbība. Noliktavas telpās, tehniskajās telpās. </w:t>
            </w:r>
          </w:p>
        </w:tc>
      </w:tr>
      <w:tr w:rsidR="006F1649" w:rsidRPr="006F1649" w14:paraId="0964E591" w14:textId="77777777" w:rsidTr="006F1649">
        <w:trPr>
          <w:trHeight w:val="175"/>
        </w:trPr>
        <w:tc>
          <w:tcPr>
            <w:tcW w:w="703" w:type="dxa"/>
            <w:vMerge/>
          </w:tcPr>
          <w:p w14:paraId="60749375"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7349D361"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4.2. </w:t>
            </w:r>
            <w:r w:rsidRPr="006F1649">
              <w:rPr>
                <w:rFonts w:ascii="Times New Roman" w:hAnsi="Times New Roman"/>
                <w:b/>
                <w:bCs/>
                <w:szCs w:val="24"/>
                <w:lang w:eastAsia="lv-LV"/>
              </w:rPr>
              <w:t>ESS - AS</w:t>
            </w:r>
          </w:p>
          <w:p w14:paraId="723F354F"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Apsardzes signalizācijas sistēmas izveidei ir paredzēta integrēta kontroles sistēma. Šī sistēma sevī ietver apsardzes un piekļuves kontroles sistēmu. </w:t>
            </w:r>
          </w:p>
          <w:p w14:paraId="7DED0850"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Ēkā un telpās paredzēt signalizācijas kustību detektorus un durvju magnētiskos kontaktus. Apsardzes klaviatūras izvietot koplietošanas gaiteņos nodrošinot kopējās sistēmas darbību. Signalizācijas devējus paredzēt telpās, kur nav plānota 24/7 darbība. Noliktavas telpās, tehniskajās telpās. </w:t>
            </w:r>
          </w:p>
        </w:tc>
      </w:tr>
      <w:tr w:rsidR="006F1649" w:rsidRPr="006F1649" w14:paraId="2C4744A3" w14:textId="77777777" w:rsidTr="006F1649">
        <w:trPr>
          <w:trHeight w:val="175"/>
        </w:trPr>
        <w:tc>
          <w:tcPr>
            <w:tcW w:w="703" w:type="dxa"/>
            <w:vMerge/>
          </w:tcPr>
          <w:p w14:paraId="7EC7B2EE"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4E284AB2"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4.3. </w:t>
            </w:r>
            <w:r w:rsidRPr="006F1649">
              <w:rPr>
                <w:rFonts w:ascii="Times New Roman" w:hAnsi="Times New Roman"/>
                <w:b/>
                <w:bCs/>
                <w:szCs w:val="24"/>
                <w:lang w:eastAsia="lv-LV"/>
              </w:rPr>
              <w:t>ESS-VN</w:t>
            </w:r>
          </w:p>
          <w:p w14:paraId="7AC680C7"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Objektā </w:t>
            </w:r>
            <w:r w:rsidRPr="006F1649">
              <w:rPr>
                <w:rFonts w:ascii="Times New Roman" w:hAnsi="Times New Roman"/>
                <w:szCs w:val="24"/>
              </w:rPr>
              <w:t>jāparedz iekšējā un ārējā video novērošanas sistēma,</w:t>
            </w:r>
            <w:r w:rsidRPr="006F1649">
              <w:rPr>
                <w:rFonts w:ascii="Times New Roman" w:hAnsi="Times New Roman"/>
                <w:sz w:val="22"/>
              </w:rPr>
              <w:t xml:space="preserve"> </w:t>
            </w:r>
            <w:r w:rsidRPr="006F1649">
              <w:rPr>
                <w:rFonts w:ascii="Times New Roman" w:hAnsi="Times New Roman"/>
                <w:szCs w:val="24"/>
              </w:rPr>
              <w:t>sistēmas koncepciju precizēt ar Pasūtītāju būvprojekta izstrādes gaitā.</w:t>
            </w:r>
          </w:p>
        </w:tc>
      </w:tr>
      <w:tr w:rsidR="006F1649" w:rsidRPr="006F1649" w14:paraId="4C94AC5C" w14:textId="77777777" w:rsidTr="006F1649">
        <w:trPr>
          <w:trHeight w:val="175"/>
        </w:trPr>
        <w:tc>
          <w:tcPr>
            <w:tcW w:w="703" w:type="dxa"/>
            <w:vMerge/>
          </w:tcPr>
          <w:p w14:paraId="4520DBE2"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18A04F8F" w14:textId="77777777" w:rsidR="006F1649" w:rsidRPr="006F1649" w:rsidRDefault="006F1649" w:rsidP="006F1649">
            <w:pPr>
              <w:jc w:val="both"/>
              <w:rPr>
                <w:rFonts w:ascii="Times New Roman" w:hAnsi="Times New Roman"/>
                <w:b/>
                <w:bCs/>
                <w:sz w:val="22"/>
              </w:rPr>
            </w:pPr>
            <w:r w:rsidRPr="006F1649">
              <w:rPr>
                <w:rFonts w:ascii="Times New Roman" w:hAnsi="Times New Roman"/>
                <w:szCs w:val="24"/>
                <w:lang w:eastAsia="lv-LV"/>
              </w:rPr>
              <w:t xml:space="preserve">4.4. </w:t>
            </w:r>
            <w:r w:rsidRPr="006F1649">
              <w:rPr>
                <w:rFonts w:ascii="Times New Roman" w:hAnsi="Times New Roman"/>
                <w:b/>
                <w:bCs/>
                <w:szCs w:val="24"/>
                <w:lang w:eastAsia="lv-LV"/>
              </w:rPr>
              <w:t>ESS</w:t>
            </w:r>
            <w:r w:rsidRPr="006F1649">
              <w:rPr>
                <w:rFonts w:ascii="Times New Roman" w:hAnsi="Times New Roman"/>
                <w:b/>
                <w:bCs/>
                <w:sz w:val="22"/>
              </w:rPr>
              <w:t>-TK, EST</w:t>
            </w:r>
          </w:p>
          <w:p w14:paraId="5918EE59" w14:textId="77777777" w:rsidR="006F1649" w:rsidRPr="006F1649" w:rsidRDefault="006F1649" w:rsidP="006F1649">
            <w:pPr>
              <w:jc w:val="both"/>
              <w:rPr>
                <w:rFonts w:ascii="Times New Roman" w:hAnsi="Times New Roman"/>
                <w:szCs w:val="24"/>
                <w:lang w:eastAsia="lv-LV"/>
              </w:rPr>
            </w:pPr>
            <w:bookmarkStart w:id="34" w:name="_Hlk97732220"/>
            <w:r w:rsidRPr="006F1649">
              <w:rPr>
                <w:rFonts w:ascii="Times New Roman" w:hAnsi="Times New Roman"/>
                <w:szCs w:val="24"/>
                <w:lang w:eastAsia="lv-LV"/>
              </w:rPr>
              <w:t xml:space="preserve">Paredzēt komutācijas skapja uzstādīšanu, skapja (slēdzama metāla kaste) izmēram jābūt vismaz 9U. Komutācijas skapī nodrošināt 2 gab. 230V </w:t>
            </w:r>
            <w:proofErr w:type="spellStart"/>
            <w:r w:rsidRPr="006F1649">
              <w:rPr>
                <w:rFonts w:ascii="Times New Roman" w:hAnsi="Times New Roman"/>
                <w:szCs w:val="24"/>
                <w:lang w:eastAsia="lv-LV"/>
              </w:rPr>
              <w:t>pieslēguma</w:t>
            </w:r>
            <w:proofErr w:type="spellEnd"/>
            <w:r w:rsidRPr="006F1649">
              <w:rPr>
                <w:rFonts w:ascii="Times New Roman" w:hAnsi="Times New Roman"/>
                <w:szCs w:val="24"/>
                <w:lang w:eastAsia="lv-LV"/>
              </w:rPr>
              <w:t xml:space="preserve"> vietas. Skapī nodrošināt </w:t>
            </w:r>
            <w:proofErr w:type="spellStart"/>
            <w:r w:rsidRPr="006F1649">
              <w:rPr>
                <w:rFonts w:ascii="Times New Roman" w:hAnsi="Times New Roman"/>
                <w:szCs w:val="24"/>
                <w:lang w:eastAsia="lv-LV"/>
              </w:rPr>
              <w:t>PatchPanel</w:t>
            </w:r>
            <w:proofErr w:type="spellEnd"/>
            <w:r w:rsidRPr="006F1649">
              <w:rPr>
                <w:rFonts w:ascii="Times New Roman" w:hAnsi="Times New Roman"/>
                <w:szCs w:val="24"/>
                <w:lang w:eastAsia="lv-LV"/>
              </w:rPr>
              <w:t xml:space="preserve"> UTP 24p Cat5e vai Cat6 1U ar plauktu. Optiskais </w:t>
            </w:r>
            <w:proofErr w:type="spellStart"/>
            <w:r w:rsidRPr="006F1649">
              <w:rPr>
                <w:rFonts w:ascii="Times New Roman" w:hAnsi="Times New Roman"/>
                <w:szCs w:val="24"/>
                <w:lang w:eastAsia="lv-LV"/>
              </w:rPr>
              <w:t>patch</w:t>
            </w:r>
            <w:proofErr w:type="spellEnd"/>
            <w:r w:rsidRPr="006F1649">
              <w:rPr>
                <w:rFonts w:ascii="Times New Roman" w:hAnsi="Times New Roman"/>
                <w:szCs w:val="24"/>
                <w:lang w:eastAsia="lv-LV"/>
              </w:rPr>
              <w:t xml:space="preserve"> panelis – SC, abos galos. Ja savienojuma garums pārsniedz 80m, uzstādīt ēkā papildus sekundāros tīkla skapjus. Paredzēt tīklu skapja uzstādīšanu vēsā, sausā vietā, uzstādīšanas vietu saskaņot ar Pasūtītāju. Nav pieļaujama tīkla skapja uzstādīšana mitrās telpās, zem tualetēm, vannas istabām, dušām, virtuvēm. </w:t>
            </w:r>
          </w:p>
          <w:p w14:paraId="2C7CBE86"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Paredzēt optisko savienojumu (</w:t>
            </w:r>
            <w:proofErr w:type="spellStart"/>
            <w:r w:rsidRPr="006F1649">
              <w:rPr>
                <w:rFonts w:ascii="Times New Roman" w:hAnsi="Times New Roman"/>
                <w:szCs w:val="24"/>
                <w:lang w:eastAsia="lv-LV"/>
              </w:rPr>
              <w:t>Single</w:t>
            </w:r>
            <w:proofErr w:type="spellEnd"/>
            <w:r w:rsidRPr="006F1649">
              <w:rPr>
                <w:rFonts w:ascii="Times New Roman" w:hAnsi="Times New Roman"/>
                <w:szCs w:val="24"/>
                <w:lang w:eastAsia="lv-LV"/>
              </w:rPr>
              <w:t xml:space="preserve"> Mode) starp </w:t>
            </w:r>
            <w:proofErr w:type="spellStart"/>
            <w:r w:rsidRPr="006F1649">
              <w:rPr>
                <w:rFonts w:ascii="Times New Roman" w:hAnsi="Times New Roman"/>
                <w:szCs w:val="24"/>
                <w:lang w:eastAsia="lv-LV"/>
              </w:rPr>
              <w:t>proj</w:t>
            </w:r>
            <w:proofErr w:type="spellEnd"/>
            <w:r w:rsidRPr="006F1649">
              <w:rPr>
                <w:rFonts w:ascii="Times New Roman" w:hAnsi="Times New Roman"/>
                <w:szCs w:val="24"/>
                <w:lang w:eastAsia="lv-LV"/>
              </w:rPr>
              <w:t xml:space="preserve">. komutācijas skapi un tuvākas esošās </w:t>
            </w:r>
            <w:proofErr w:type="spellStart"/>
            <w:r w:rsidRPr="006F1649">
              <w:rPr>
                <w:rFonts w:ascii="Times New Roman" w:hAnsi="Times New Roman"/>
                <w:szCs w:val="24"/>
                <w:lang w:eastAsia="lv-LV"/>
              </w:rPr>
              <w:t>servertelpas</w:t>
            </w:r>
            <w:proofErr w:type="spellEnd"/>
            <w:r w:rsidRPr="006F1649">
              <w:rPr>
                <w:rFonts w:ascii="Times New Roman" w:hAnsi="Times New Roman"/>
                <w:szCs w:val="24"/>
                <w:lang w:eastAsia="lv-LV"/>
              </w:rPr>
              <w:t>.</w:t>
            </w:r>
          </w:p>
          <w:p w14:paraId="48A5EDA0" w14:textId="77777777" w:rsidR="006F1649" w:rsidRPr="006F1649" w:rsidRDefault="006F1649" w:rsidP="006F1649">
            <w:pPr>
              <w:jc w:val="both"/>
              <w:rPr>
                <w:rFonts w:ascii="Times New Roman" w:hAnsi="Times New Roman"/>
                <w:szCs w:val="24"/>
                <w:lang w:eastAsia="lv-LV"/>
              </w:rPr>
            </w:pPr>
            <w:bookmarkStart w:id="35" w:name="_Hlk97732227"/>
            <w:bookmarkEnd w:id="34"/>
            <w:r w:rsidRPr="006F1649">
              <w:rPr>
                <w:rFonts w:ascii="Times New Roman" w:hAnsi="Times New Roman"/>
                <w:szCs w:val="24"/>
                <w:lang w:eastAsia="lv-LV"/>
              </w:rPr>
              <w:t>Tīkla iekārtām jānodrošina savietojamība ar Pasūtītāja rīcībā esošo infrastruktūru.</w:t>
            </w:r>
          </w:p>
          <w:p w14:paraId="2099EFE3" w14:textId="77777777" w:rsidR="006F1649" w:rsidRPr="006F1649" w:rsidRDefault="006F1649" w:rsidP="006F1649">
            <w:pPr>
              <w:jc w:val="both"/>
              <w:rPr>
                <w:rFonts w:ascii="Times New Roman" w:hAnsi="Times New Roman"/>
                <w:b/>
                <w:bCs/>
                <w:sz w:val="22"/>
              </w:rPr>
            </w:pPr>
            <w:r w:rsidRPr="006F1649">
              <w:rPr>
                <w:rFonts w:ascii="Times New Roman" w:hAnsi="Times New Roman"/>
                <w:szCs w:val="24"/>
                <w:lang w:eastAsia="lv-LV"/>
              </w:rPr>
              <w:t xml:space="preserve">Lokālā datortīkla izbūvei izmantot UTP Cat5e kabeli, atbilstošus materiālus (kabeļi, </w:t>
            </w:r>
            <w:proofErr w:type="spellStart"/>
            <w:r w:rsidRPr="006F1649">
              <w:rPr>
                <w:rFonts w:ascii="Times New Roman" w:hAnsi="Times New Roman"/>
                <w:szCs w:val="24"/>
                <w:lang w:eastAsia="lv-LV"/>
              </w:rPr>
              <w:t>konektori</w:t>
            </w:r>
            <w:proofErr w:type="spellEnd"/>
            <w:r w:rsidRPr="006F1649">
              <w:rPr>
                <w:rFonts w:ascii="Times New Roman" w:hAnsi="Times New Roman"/>
                <w:szCs w:val="24"/>
                <w:lang w:eastAsia="lv-LV"/>
              </w:rPr>
              <w:t xml:space="preserve">, kontaktligzdas, u.c.). Kabeļa garums no komutācijas skapja līdz gala iekārtas </w:t>
            </w:r>
            <w:proofErr w:type="spellStart"/>
            <w:r w:rsidRPr="006F1649">
              <w:rPr>
                <w:rFonts w:ascii="Times New Roman" w:hAnsi="Times New Roman"/>
                <w:szCs w:val="24"/>
                <w:lang w:eastAsia="lv-LV"/>
              </w:rPr>
              <w:t>pieslēguma</w:t>
            </w:r>
            <w:proofErr w:type="spellEnd"/>
            <w:r w:rsidRPr="006F1649">
              <w:rPr>
                <w:rFonts w:ascii="Times New Roman" w:hAnsi="Times New Roman"/>
                <w:szCs w:val="24"/>
                <w:lang w:eastAsia="lv-LV"/>
              </w:rPr>
              <w:t xml:space="preserve"> vietai nedrīkst pārsniegt 80 m. RJ45 savienojumu/230V spēka rozešu kontaktu skaitu saskaņot ar Pasūtītāju.</w:t>
            </w:r>
            <w:bookmarkEnd w:id="35"/>
          </w:p>
        </w:tc>
      </w:tr>
      <w:bookmarkEnd w:id="33"/>
      <w:tr w:rsidR="006F1649" w:rsidRPr="006F1649" w14:paraId="7136F4D0" w14:textId="77777777" w:rsidTr="006F1649">
        <w:trPr>
          <w:trHeight w:val="175"/>
        </w:trPr>
        <w:tc>
          <w:tcPr>
            <w:tcW w:w="703" w:type="dxa"/>
            <w:vMerge w:val="restart"/>
          </w:tcPr>
          <w:p w14:paraId="7EA5178A"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5.</w:t>
            </w:r>
          </w:p>
        </w:tc>
        <w:tc>
          <w:tcPr>
            <w:tcW w:w="8364" w:type="dxa"/>
            <w:gridSpan w:val="2"/>
            <w:shd w:val="clear" w:color="auto" w:fill="auto"/>
          </w:tcPr>
          <w:p w14:paraId="1E850C56" w14:textId="77777777" w:rsidR="006F1649" w:rsidRPr="006F1649" w:rsidRDefault="006F1649" w:rsidP="006F1649">
            <w:pPr>
              <w:rPr>
                <w:rFonts w:ascii="Times New Roman" w:hAnsi="Times New Roman"/>
                <w:b/>
                <w:bCs/>
                <w:szCs w:val="24"/>
                <w:lang w:eastAsia="lv-LV"/>
              </w:rPr>
            </w:pPr>
            <w:r w:rsidRPr="006F1649">
              <w:rPr>
                <w:rFonts w:ascii="Times New Roman" w:hAnsi="Times New Roman"/>
                <w:b/>
                <w:bCs/>
                <w:szCs w:val="24"/>
                <w:lang w:eastAsia="lv-LV"/>
              </w:rPr>
              <w:t>Prasības EL/ELT daļām</w:t>
            </w:r>
          </w:p>
        </w:tc>
      </w:tr>
      <w:tr w:rsidR="006F1649" w:rsidRPr="006F1649" w14:paraId="03E63E9E" w14:textId="77777777" w:rsidTr="006F1649">
        <w:trPr>
          <w:trHeight w:val="175"/>
        </w:trPr>
        <w:tc>
          <w:tcPr>
            <w:tcW w:w="703" w:type="dxa"/>
            <w:vMerge/>
          </w:tcPr>
          <w:p w14:paraId="645ACAE5"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0A268C6F"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5.1. Izvērtēt objektam nepieciešamo slodzi. Veikt objektā projektējamo un esošo </w:t>
            </w:r>
            <w:proofErr w:type="spellStart"/>
            <w:r w:rsidRPr="006F1649">
              <w:rPr>
                <w:rFonts w:ascii="Times New Roman" w:hAnsi="Times New Roman"/>
                <w:szCs w:val="24"/>
                <w:lang w:eastAsia="lv-LV"/>
              </w:rPr>
              <w:t>elektropatērētāju</w:t>
            </w:r>
            <w:proofErr w:type="spellEnd"/>
            <w:r w:rsidRPr="006F1649">
              <w:rPr>
                <w:rFonts w:ascii="Times New Roman" w:hAnsi="Times New Roman"/>
                <w:szCs w:val="24"/>
                <w:lang w:eastAsia="lv-LV"/>
              </w:rPr>
              <w:t xml:space="preserve"> slodzes noteikšanu, jaudas aprēķinu. Paredzēt esošā elektrotīkla pievada līdz ēkai pārbūvi, </w:t>
            </w:r>
            <w:proofErr w:type="spellStart"/>
            <w:r w:rsidRPr="006F1649">
              <w:rPr>
                <w:rFonts w:ascii="Times New Roman" w:hAnsi="Times New Roman"/>
                <w:szCs w:val="24"/>
                <w:lang w:eastAsia="lv-LV"/>
              </w:rPr>
              <w:t>kabeļlīnijas</w:t>
            </w:r>
            <w:proofErr w:type="spellEnd"/>
            <w:r w:rsidRPr="006F1649">
              <w:rPr>
                <w:rFonts w:ascii="Times New Roman" w:hAnsi="Times New Roman"/>
                <w:szCs w:val="24"/>
                <w:lang w:eastAsia="lv-LV"/>
              </w:rPr>
              <w:t xml:space="preserve"> trases izvietojumu izvēlēties projektēšanas gaitā. Nepieciešamības gadījumā veikt teritorijas ārējās elektroapgādes būvprojekta izstrādi atbilstoši spēkā esošajiem normatīvajiem aktiem, kas regulē elektroietaišu projektēšanu un izbūvi. </w:t>
            </w:r>
          </w:p>
        </w:tc>
      </w:tr>
      <w:tr w:rsidR="006F1649" w:rsidRPr="006F1649" w14:paraId="1C84EF48" w14:textId="77777777" w:rsidTr="006F1649">
        <w:trPr>
          <w:trHeight w:val="175"/>
        </w:trPr>
        <w:tc>
          <w:tcPr>
            <w:tcW w:w="703" w:type="dxa"/>
            <w:vMerge/>
          </w:tcPr>
          <w:p w14:paraId="32FCE108"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2A51BB23"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5.2. Nepieciešamā elektroapgādes drošuma sasniegšanai, elektroietaisēm, kurām nav pieļaujamas īslaicīgas standartam atbilstošas sprieguma novirzes, paredzēt uzstādīt nepārtrauktas barošanas avotus (UPS)</w:t>
            </w:r>
            <w:r w:rsidRPr="006F1649">
              <w:rPr>
                <w:rFonts w:ascii="Calibri" w:hAnsi="Calibri"/>
                <w:szCs w:val="24"/>
              </w:rPr>
              <w:t>.</w:t>
            </w:r>
          </w:p>
        </w:tc>
      </w:tr>
      <w:tr w:rsidR="006F1649" w:rsidRPr="006F1649" w14:paraId="14290813" w14:textId="77777777" w:rsidTr="006F1649">
        <w:trPr>
          <w:trHeight w:val="175"/>
        </w:trPr>
        <w:tc>
          <w:tcPr>
            <w:tcW w:w="703" w:type="dxa"/>
            <w:vMerge/>
          </w:tcPr>
          <w:p w14:paraId="32DC4E29"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48AF4CCA"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5.3. Paredzēts demontēt visas ēkas esošās elektroiekārtas, t.sk. spēka un apgaismojuma tīklus. Visām projektējamām </w:t>
            </w:r>
            <w:proofErr w:type="spellStart"/>
            <w:r w:rsidRPr="006F1649">
              <w:rPr>
                <w:rFonts w:ascii="Times New Roman" w:hAnsi="Times New Roman"/>
                <w:szCs w:val="24"/>
                <w:lang w:eastAsia="lv-LV"/>
              </w:rPr>
              <w:t>sadalnēm</w:t>
            </w:r>
            <w:proofErr w:type="spellEnd"/>
            <w:r w:rsidRPr="006F1649">
              <w:rPr>
                <w:rFonts w:ascii="Times New Roman" w:hAnsi="Times New Roman"/>
                <w:szCs w:val="24"/>
                <w:lang w:eastAsia="lv-LV"/>
              </w:rPr>
              <w:t xml:space="preserve"> ir jāparedz 20-30% rezerve jaudas ziņā. </w:t>
            </w:r>
          </w:p>
          <w:p w14:paraId="0821CFAE" w14:textId="77777777" w:rsidR="006F1649" w:rsidRPr="006F1649" w:rsidRDefault="006F1649" w:rsidP="006F1649">
            <w:pPr>
              <w:shd w:val="clear" w:color="auto" w:fill="FFFFFF"/>
              <w:jc w:val="both"/>
              <w:rPr>
                <w:rFonts w:ascii="Times New Roman" w:hAnsi="Times New Roman"/>
                <w:szCs w:val="24"/>
                <w:lang w:eastAsia="lv-LV"/>
              </w:rPr>
            </w:pPr>
            <w:proofErr w:type="spellStart"/>
            <w:r w:rsidRPr="006F1649">
              <w:rPr>
                <w:rFonts w:ascii="Times New Roman" w:hAnsi="Times New Roman"/>
                <w:szCs w:val="24"/>
                <w:lang w:eastAsia="lv-LV"/>
              </w:rPr>
              <w:t>Sadalnes</w:t>
            </w:r>
            <w:proofErr w:type="spellEnd"/>
            <w:r w:rsidRPr="006F1649">
              <w:rPr>
                <w:rFonts w:ascii="Times New Roman" w:hAnsi="Times New Roman"/>
                <w:szCs w:val="24"/>
                <w:lang w:eastAsia="lv-LV"/>
              </w:rPr>
              <w:t xml:space="preserve"> elementiem, kas būs jāapkalpo, jābūt pieejamiem no </w:t>
            </w:r>
            <w:proofErr w:type="spellStart"/>
            <w:r w:rsidRPr="006F1649">
              <w:rPr>
                <w:rFonts w:ascii="Times New Roman" w:hAnsi="Times New Roman"/>
                <w:szCs w:val="24"/>
                <w:lang w:eastAsia="lv-LV"/>
              </w:rPr>
              <w:t>sadalnes</w:t>
            </w:r>
            <w:proofErr w:type="spellEnd"/>
            <w:r w:rsidRPr="006F1649">
              <w:rPr>
                <w:rFonts w:ascii="Times New Roman" w:hAnsi="Times New Roman"/>
                <w:szCs w:val="24"/>
                <w:lang w:eastAsia="lv-LV"/>
              </w:rPr>
              <w:t xml:space="preserve"> priekšpuses. </w:t>
            </w:r>
            <w:proofErr w:type="spellStart"/>
            <w:r w:rsidRPr="006F1649">
              <w:rPr>
                <w:rFonts w:ascii="Times New Roman" w:hAnsi="Times New Roman"/>
                <w:szCs w:val="24"/>
                <w:lang w:eastAsia="lv-LV"/>
              </w:rPr>
              <w:t>Sadalņu</w:t>
            </w:r>
            <w:proofErr w:type="spellEnd"/>
            <w:r w:rsidRPr="006F1649">
              <w:rPr>
                <w:rFonts w:ascii="Times New Roman" w:hAnsi="Times New Roman"/>
                <w:szCs w:val="24"/>
                <w:lang w:eastAsia="lv-LV"/>
              </w:rPr>
              <w:t xml:space="preserve"> elementiem, kuriem jābūt novietotiem atklāti un pieejamiem normālas darbības laikā (drošinātāju nomaiņai utt.), jānodrošina automātiska atvienošana no </w:t>
            </w:r>
            <w:proofErr w:type="spellStart"/>
            <w:r w:rsidRPr="006F1649">
              <w:rPr>
                <w:rFonts w:ascii="Times New Roman" w:hAnsi="Times New Roman"/>
                <w:szCs w:val="24"/>
                <w:lang w:eastAsia="lv-LV"/>
              </w:rPr>
              <w:t>strāvvadošām</w:t>
            </w:r>
            <w:proofErr w:type="spellEnd"/>
            <w:r w:rsidRPr="006F1649">
              <w:rPr>
                <w:rFonts w:ascii="Times New Roman" w:hAnsi="Times New Roman"/>
                <w:szCs w:val="24"/>
                <w:lang w:eastAsia="lv-LV"/>
              </w:rPr>
              <w:t xml:space="preserve"> daļām pirms durvju vai vāku atvēršanas, kā arī drošu drošinātāju noņemšana.</w:t>
            </w:r>
          </w:p>
        </w:tc>
      </w:tr>
      <w:tr w:rsidR="006F1649" w:rsidRPr="006F1649" w14:paraId="4357C2F8" w14:textId="77777777" w:rsidTr="006F1649">
        <w:trPr>
          <w:trHeight w:val="175"/>
        </w:trPr>
        <w:tc>
          <w:tcPr>
            <w:tcW w:w="703" w:type="dxa"/>
            <w:vMerge/>
          </w:tcPr>
          <w:p w14:paraId="05278DC8"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5976F311"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5.4. Telpām ar paaugstinātu bīstamību patērētāju elektriskās ķēdes paredzēt pieslēgt caur </w:t>
            </w:r>
            <w:proofErr w:type="spellStart"/>
            <w:r w:rsidRPr="006F1649">
              <w:rPr>
                <w:rFonts w:ascii="Times New Roman" w:hAnsi="Times New Roman"/>
                <w:szCs w:val="24"/>
                <w:lang w:eastAsia="lv-LV"/>
              </w:rPr>
              <w:t>noplūdstrāvas</w:t>
            </w:r>
            <w:proofErr w:type="spellEnd"/>
            <w:r w:rsidRPr="006F1649">
              <w:rPr>
                <w:rFonts w:ascii="Times New Roman" w:hAnsi="Times New Roman"/>
                <w:szCs w:val="24"/>
                <w:lang w:eastAsia="lv-LV"/>
              </w:rPr>
              <w:t xml:space="preserve"> </w:t>
            </w:r>
            <w:proofErr w:type="spellStart"/>
            <w:r w:rsidRPr="006F1649">
              <w:rPr>
                <w:rFonts w:ascii="Times New Roman" w:hAnsi="Times New Roman"/>
                <w:szCs w:val="24"/>
                <w:lang w:eastAsia="lv-LV"/>
              </w:rPr>
              <w:t>aizsargslēdzi</w:t>
            </w:r>
            <w:proofErr w:type="spellEnd"/>
            <w:r w:rsidRPr="006F1649">
              <w:rPr>
                <w:rFonts w:ascii="Times New Roman" w:hAnsi="Times New Roman"/>
                <w:szCs w:val="24"/>
                <w:lang w:eastAsia="lv-LV"/>
              </w:rPr>
              <w:t>, kas atslēdz bojāto elementu no elektriskā tīkla, ja noplūdes strāva pārsniedz 30mA.</w:t>
            </w:r>
          </w:p>
        </w:tc>
      </w:tr>
      <w:tr w:rsidR="006F1649" w:rsidRPr="006F1649" w14:paraId="36B28817" w14:textId="77777777" w:rsidTr="006F1649">
        <w:trPr>
          <w:trHeight w:val="175"/>
        </w:trPr>
        <w:tc>
          <w:tcPr>
            <w:tcW w:w="703" w:type="dxa"/>
            <w:vMerge/>
          </w:tcPr>
          <w:p w14:paraId="18DF7E3C"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50FA8AFA"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5.5. Projektējot apgaismojuma elektrotīklu, paredzēt izmantot tikai energoefektīvu LED tipa gaismas armatūru, kā arī ieviest inovatīvus, efektīvus un ekoloģiskus apgaismojuma sistēmas elementus - intervālu taimerus, krēslas sensorus u. c. , kas </w:t>
            </w:r>
            <w:r w:rsidRPr="006F1649">
              <w:rPr>
                <w:rFonts w:ascii="Times New Roman" w:hAnsi="Times New Roman"/>
                <w:szCs w:val="24"/>
                <w:lang w:eastAsia="lv-LV"/>
              </w:rPr>
              <w:lastRenderedPageBreak/>
              <w:t xml:space="preserve">ļaus samazināt objekta elektroenerģijas patēriņu un izmaksas, nodrošinās objekta siltumnīcefekta gāzu emisiju samazināšanu, uzlabos objekta apgaismojuma kvalitāti. Ievērot zaļā iepirkuma prasības un kritērijus. Būvprojektam pievienot apgaismojuma aprēķinus un </w:t>
            </w:r>
            <w:proofErr w:type="spellStart"/>
            <w:r w:rsidRPr="006F1649">
              <w:rPr>
                <w:rFonts w:ascii="Times New Roman" w:hAnsi="Times New Roman"/>
                <w:szCs w:val="24"/>
                <w:lang w:eastAsia="lv-LV"/>
              </w:rPr>
              <w:t>vizualizāciju</w:t>
            </w:r>
            <w:proofErr w:type="spellEnd"/>
            <w:r w:rsidRPr="006F1649">
              <w:rPr>
                <w:rFonts w:ascii="Times New Roman" w:hAnsi="Times New Roman"/>
                <w:szCs w:val="24"/>
                <w:lang w:eastAsia="lv-LV"/>
              </w:rPr>
              <w:t xml:space="preserve"> </w:t>
            </w:r>
            <w:proofErr w:type="spellStart"/>
            <w:r w:rsidRPr="006F1649">
              <w:rPr>
                <w:rFonts w:ascii="Times New Roman" w:hAnsi="Times New Roman"/>
                <w:szCs w:val="24"/>
                <w:lang w:eastAsia="lv-LV"/>
              </w:rPr>
              <w:t>Dialux</w:t>
            </w:r>
            <w:proofErr w:type="spellEnd"/>
            <w:r w:rsidRPr="006F1649">
              <w:rPr>
                <w:rFonts w:ascii="Times New Roman" w:hAnsi="Times New Roman"/>
                <w:szCs w:val="24"/>
                <w:lang w:eastAsia="lv-LV"/>
              </w:rPr>
              <w:t>/</w:t>
            </w:r>
            <w:proofErr w:type="spellStart"/>
            <w:r w:rsidRPr="006F1649">
              <w:rPr>
                <w:rFonts w:ascii="Times New Roman" w:hAnsi="Times New Roman"/>
                <w:szCs w:val="24"/>
                <w:lang w:eastAsia="lv-LV"/>
              </w:rPr>
              <w:t>Optiwin</w:t>
            </w:r>
            <w:proofErr w:type="spellEnd"/>
            <w:r w:rsidRPr="006F1649">
              <w:rPr>
                <w:rFonts w:ascii="Times New Roman" w:hAnsi="Times New Roman"/>
                <w:szCs w:val="24"/>
                <w:lang w:eastAsia="lv-LV"/>
              </w:rPr>
              <w:t xml:space="preserve"> programmā.</w:t>
            </w:r>
          </w:p>
        </w:tc>
      </w:tr>
      <w:tr w:rsidR="006F1649" w:rsidRPr="006F1649" w14:paraId="6DCA1AF7" w14:textId="77777777" w:rsidTr="006F1649">
        <w:trPr>
          <w:trHeight w:val="175"/>
        </w:trPr>
        <w:tc>
          <w:tcPr>
            <w:tcW w:w="703" w:type="dxa"/>
            <w:vMerge/>
          </w:tcPr>
          <w:p w14:paraId="7A1BAA13"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1258A54C"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5.6. Izstrādāt objekta zemēšanas, potenciālu izlīdzināšanas un </w:t>
            </w:r>
            <w:proofErr w:type="spellStart"/>
            <w:r w:rsidRPr="006F1649">
              <w:rPr>
                <w:rFonts w:ascii="Times New Roman" w:hAnsi="Times New Roman"/>
                <w:szCs w:val="24"/>
                <w:lang w:eastAsia="lv-LV"/>
              </w:rPr>
              <w:t>pārsprieguma</w:t>
            </w:r>
            <w:proofErr w:type="spellEnd"/>
            <w:r w:rsidRPr="006F1649">
              <w:rPr>
                <w:rFonts w:ascii="Times New Roman" w:hAnsi="Times New Roman"/>
                <w:szCs w:val="24"/>
                <w:lang w:eastAsia="lv-LV"/>
              </w:rPr>
              <w:t xml:space="preserve"> aizsardzības sistēmu tehniskos risinājumus. Noteikt objekta </w:t>
            </w:r>
            <w:proofErr w:type="spellStart"/>
            <w:r w:rsidRPr="006F1649">
              <w:rPr>
                <w:rFonts w:ascii="Times New Roman" w:hAnsi="Times New Roman"/>
                <w:szCs w:val="24"/>
                <w:lang w:eastAsia="lv-LV"/>
              </w:rPr>
              <w:t>zibensaizsardzības</w:t>
            </w:r>
            <w:proofErr w:type="spellEnd"/>
            <w:r w:rsidRPr="006F1649">
              <w:rPr>
                <w:rFonts w:ascii="Times New Roman" w:hAnsi="Times New Roman"/>
                <w:szCs w:val="24"/>
                <w:lang w:eastAsia="lv-LV"/>
              </w:rPr>
              <w:t xml:space="preserve"> līmeni, ņemot vērā būves raksturlielumus un riska kritērijus, un izvērtēt objekta </w:t>
            </w:r>
            <w:proofErr w:type="spellStart"/>
            <w:r w:rsidRPr="006F1649">
              <w:rPr>
                <w:rFonts w:ascii="Times New Roman" w:hAnsi="Times New Roman"/>
                <w:szCs w:val="24"/>
                <w:lang w:eastAsia="lv-LV"/>
              </w:rPr>
              <w:t>zibensaizsardzības</w:t>
            </w:r>
            <w:proofErr w:type="spellEnd"/>
            <w:r w:rsidRPr="006F1649">
              <w:rPr>
                <w:rFonts w:ascii="Times New Roman" w:hAnsi="Times New Roman"/>
                <w:szCs w:val="24"/>
                <w:lang w:eastAsia="lv-LV"/>
              </w:rPr>
              <w:t xml:space="preserve"> sistēmas izbūves nepieciešamību.</w:t>
            </w:r>
          </w:p>
        </w:tc>
      </w:tr>
      <w:tr w:rsidR="006F1649" w:rsidRPr="006F1649" w14:paraId="42B746F2" w14:textId="77777777" w:rsidTr="006F1649">
        <w:trPr>
          <w:trHeight w:val="175"/>
        </w:trPr>
        <w:tc>
          <w:tcPr>
            <w:tcW w:w="703" w:type="dxa"/>
            <w:vMerge w:val="restart"/>
          </w:tcPr>
          <w:p w14:paraId="7D796512" w14:textId="77777777" w:rsidR="006F1649" w:rsidRPr="006F1649" w:rsidRDefault="006F1649" w:rsidP="006F1649">
            <w:pPr>
              <w:rPr>
                <w:rFonts w:ascii="Times New Roman" w:hAnsi="Times New Roman"/>
                <w:szCs w:val="24"/>
                <w:lang w:eastAsia="lv-LV"/>
              </w:rPr>
            </w:pPr>
            <w:r w:rsidRPr="006F1649">
              <w:rPr>
                <w:rFonts w:ascii="Times New Roman" w:hAnsi="Times New Roman"/>
                <w:szCs w:val="24"/>
                <w:lang w:eastAsia="lv-LV"/>
              </w:rPr>
              <w:t>7.</w:t>
            </w:r>
          </w:p>
        </w:tc>
        <w:tc>
          <w:tcPr>
            <w:tcW w:w="8364" w:type="dxa"/>
            <w:gridSpan w:val="2"/>
            <w:shd w:val="clear" w:color="auto" w:fill="auto"/>
          </w:tcPr>
          <w:p w14:paraId="352760BF" w14:textId="77777777" w:rsidR="006F1649" w:rsidRPr="006F1649" w:rsidRDefault="006F1649" w:rsidP="006F1649">
            <w:pPr>
              <w:rPr>
                <w:rFonts w:ascii="Times New Roman" w:hAnsi="Times New Roman"/>
                <w:b/>
                <w:bCs/>
                <w:szCs w:val="24"/>
                <w:lang w:eastAsia="lv-LV"/>
              </w:rPr>
            </w:pPr>
            <w:r w:rsidRPr="006F1649">
              <w:rPr>
                <w:rFonts w:ascii="Times New Roman" w:hAnsi="Times New Roman"/>
                <w:b/>
                <w:bCs/>
                <w:szCs w:val="24"/>
                <w:lang w:eastAsia="lv-LV"/>
              </w:rPr>
              <w:t>Prasības UK, UKT, LKT daļām</w:t>
            </w:r>
          </w:p>
        </w:tc>
      </w:tr>
      <w:tr w:rsidR="006F1649" w:rsidRPr="006F1649" w14:paraId="7F88D841" w14:textId="77777777" w:rsidTr="006F1649">
        <w:trPr>
          <w:trHeight w:val="175"/>
        </w:trPr>
        <w:tc>
          <w:tcPr>
            <w:tcW w:w="703" w:type="dxa"/>
            <w:vMerge/>
          </w:tcPr>
          <w:p w14:paraId="0C29774D"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2DD28018"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7.1. </w:t>
            </w:r>
            <w:r w:rsidRPr="006F1649">
              <w:rPr>
                <w:rFonts w:ascii="Times New Roman" w:hAnsi="Times New Roman"/>
                <w:color w:val="000000"/>
                <w:szCs w:val="24"/>
                <w:lang w:eastAsia="lv-LV"/>
              </w:rPr>
              <w:t xml:space="preserve">Paredzēt ēkās esošās </w:t>
            </w:r>
            <w:r w:rsidRPr="006F1649">
              <w:rPr>
                <w:rFonts w:ascii="Times New Roman" w:hAnsi="Times New Roman"/>
                <w:sz w:val="22"/>
              </w:rPr>
              <w:t xml:space="preserve">aukstā, karstā </w:t>
            </w:r>
            <w:r w:rsidRPr="006F1649">
              <w:rPr>
                <w:rFonts w:ascii="Times New Roman" w:hAnsi="Times New Roman"/>
                <w:color w:val="000000"/>
                <w:szCs w:val="24"/>
                <w:lang w:eastAsia="lv-LV"/>
              </w:rPr>
              <w:t>ūdens un kanalizācijas sistēmas demontāžu, j</w:t>
            </w:r>
            <w:r w:rsidRPr="006F1649">
              <w:rPr>
                <w:rFonts w:ascii="Times New Roman" w:hAnsi="Times New Roman"/>
                <w:szCs w:val="24"/>
                <w:lang w:eastAsia="lv-LV"/>
              </w:rPr>
              <w:t xml:space="preserve">aunas ūdensapgādes un kanalizācijas tīklu cauruļu sistēmas uzstādīšanu, </w:t>
            </w:r>
            <w:proofErr w:type="spellStart"/>
            <w:r w:rsidRPr="006F1649">
              <w:rPr>
                <w:rFonts w:ascii="Times New Roman" w:hAnsi="Times New Roman"/>
                <w:color w:val="000000"/>
                <w:szCs w:val="24"/>
                <w:lang w:eastAsia="lv-LV"/>
              </w:rPr>
              <w:t>santehnisko</w:t>
            </w:r>
            <w:proofErr w:type="spellEnd"/>
            <w:r w:rsidRPr="006F1649">
              <w:rPr>
                <w:rFonts w:ascii="Times New Roman" w:hAnsi="Times New Roman"/>
                <w:color w:val="000000"/>
                <w:szCs w:val="24"/>
                <w:lang w:eastAsia="lv-LV"/>
              </w:rPr>
              <w:t xml:space="preserve"> iekārtu nomaiņu. Paredzēt plastmasas cauruļvadu sistēmu gan ūdensvadam, gan kanalizācijai. Aukstās ūdens caurules izolēt ar  pretkondensāta izolāciju. Karstā ūdensapgādes sistēmas cauruļvadiem paredzēt siltumizolāciju. Cauruļvadiem, šķērsojot sienu un pārsegumu konstrukcijas, paredzēt </w:t>
            </w:r>
            <w:proofErr w:type="spellStart"/>
            <w:r w:rsidRPr="006F1649">
              <w:rPr>
                <w:rFonts w:ascii="Times New Roman" w:hAnsi="Times New Roman"/>
                <w:color w:val="000000"/>
                <w:szCs w:val="24"/>
                <w:lang w:eastAsia="lv-LV"/>
              </w:rPr>
              <w:t>aizsargčaulas</w:t>
            </w:r>
            <w:proofErr w:type="spellEnd"/>
            <w:r w:rsidRPr="006F1649">
              <w:rPr>
                <w:rFonts w:ascii="Times New Roman" w:hAnsi="Times New Roman"/>
                <w:color w:val="000000"/>
                <w:szCs w:val="24"/>
                <w:lang w:eastAsia="lv-LV"/>
              </w:rPr>
              <w:t xml:space="preserve">. Gadījumā, ja ir vietas, kur UK sistēmu cauruļvadi tiek izbūvēti neapsildamās telpās, jāparedz apsilde ar elektrokabeļiem. Kontrolei un ekspluatācijas nodrošināšanai paredzēt revīzijas un piekļuves lūkas. Katru </w:t>
            </w:r>
            <w:proofErr w:type="spellStart"/>
            <w:r w:rsidRPr="006F1649">
              <w:rPr>
                <w:rFonts w:ascii="Times New Roman" w:hAnsi="Times New Roman"/>
                <w:color w:val="000000"/>
                <w:szCs w:val="24"/>
                <w:lang w:eastAsia="lv-LV"/>
              </w:rPr>
              <w:t>pieslēguma</w:t>
            </w:r>
            <w:proofErr w:type="spellEnd"/>
            <w:r w:rsidRPr="006F1649">
              <w:rPr>
                <w:rFonts w:ascii="Times New Roman" w:hAnsi="Times New Roman"/>
                <w:color w:val="000000"/>
                <w:szCs w:val="24"/>
                <w:lang w:eastAsia="lv-LV"/>
              </w:rPr>
              <w:t xml:space="preserve"> vietu pie kanalizācijas sistēmas nodrošināt ar pret smakas iekļūšanu telpā.</w:t>
            </w:r>
          </w:p>
        </w:tc>
      </w:tr>
      <w:tr w:rsidR="006F1649" w:rsidRPr="006F1649" w14:paraId="6B979917" w14:textId="77777777" w:rsidTr="006F1649">
        <w:trPr>
          <w:trHeight w:val="175"/>
        </w:trPr>
        <w:tc>
          <w:tcPr>
            <w:tcW w:w="703" w:type="dxa"/>
            <w:vMerge/>
          </w:tcPr>
          <w:p w14:paraId="3FDD3704" w14:textId="77777777" w:rsidR="006F1649" w:rsidRPr="006F1649" w:rsidRDefault="006F1649" w:rsidP="006F1649">
            <w:pPr>
              <w:rPr>
                <w:rFonts w:ascii="Times New Roman" w:hAnsi="Times New Roman"/>
                <w:szCs w:val="24"/>
                <w:lang w:eastAsia="lv-LV"/>
              </w:rPr>
            </w:pPr>
          </w:p>
        </w:tc>
        <w:tc>
          <w:tcPr>
            <w:tcW w:w="8364" w:type="dxa"/>
            <w:gridSpan w:val="2"/>
            <w:shd w:val="clear" w:color="auto" w:fill="auto"/>
          </w:tcPr>
          <w:p w14:paraId="2494629B" w14:textId="77777777" w:rsidR="006F1649" w:rsidRPr="006F1649" w:rsidRDefault="006F1649" w:rsidP="006F1649">
            <w:pPr>
              <w:jc w:val="both"/>
              <w:rPr>
                <w:rFonts w:ascii="Times New Roman" w:hAnsi="Times New Roman"/>
                <w:szCs w:val="24"/>
              </w:rPr>
            </w:pPr>
            <w:r w:rsidRPr="006F1649">
              <w:rPr>
                <w:rFonts w:ascii="Times New Roman" w:hAnsi="Times New Roman"/>
                <w:szCs w:val="24"/>
                <w:lang w:eastAsia="lv-LV"/>
              </w:rPr>
              <w:t xml:space="preserve">7.2. Nepieciešamības gadījumā paredzēt esošā ūdens ievada nomaiņu, sadzīves kanalizācijas cauruļvadu izvadu nomaiņu līdz ēku </w:t>
            </w:r>
            <w:proofErr w:type="spellStart"/>
            <w:r w:rsidRPr="006F1649">
              <w:rPr>
                <w:rFonts w:ascii="Times New Roman" w:hAnsi="Times New Roman"/>
                <w:szCs w:val="24"/>
                <w:lang w:eastAsia="lv-LV"/>
              </w:rPr>
              <w:t>izvadiem</w:t>
            </w:r>
            <w:proofErr w:type="spellEnd"/>
            <w:r w:rsidRPr="006F1649">
              <w:rPr>
                <w:rFonts w:ascii="Times New Roman" w:hAnsi="Times New Roman"/>
                <w:szCs w:val="24"/>
                <w:lang w:eastAsia="lv-LV"/>
              </w:rPr>
              <w:t xml:space="preserve"> tuvākajās akās. Sadzīves notekūdeņus novadīt esošajā </w:t>
            </w:r>
            <w:proofErr w:type="spellStart"/>
            <w:r w:rsidRPr="006F1649">
              <w:rPr>
                <w:rFonts w:ascii="Times New Roman" w:hAnsi="Times New Roman"/>
                <w:szCs w:val="24"/>
                <w:lang w:eastAsia="lv-LV"/>
              </w:rPr>
              <w:t>iekškvartāla</w:t>
            </w:r>
            <w:proofErr w:type="spellEnd"/>
            <w:r w:rsidRPr="006F1649">
              <w:rPr>
                <w:rFonts w:ascii="Times New Roman" w:hAnsi="Times New Roman"/>
                <w:szCs w:val="24"/>
                <w:lang w:eastAsia="lv-LV"/>
              </w:rPr>
              <w:t xml:space="preserve"> kanalizācijas sistēmā. Ievadus ēkā hermetizēt. Nodrošināt objektā lietus ūdens novadīšanas sistēmu. </w:t>
            </w:r>
            <w:r w:rsidRPr="006F1649">
              <w:rPr>
                <w:rFonts w:ascii="Times New Roman" w:hAnsi="Times New Roman"/>
                <w:szCs w:val="24"/>
              </w:rPr>
              <w:t xml:space="preserve"> </w:t>
            </w:r>
          </w:p>
        </w:tc>
      </w:tr>
      <w:tr w:rsidR="006F1649" w:rsidRPr="006F1649" w14:paraId="22C2293D" w14:textId="77777777" w:rsidTr="006F1649">
        <w:trPr>
          <w:trHeight w:val="175"/>
        </w:trPr>
        <w:tc>
          <w:tcPr>
            <w:tcW w:w="703" w:type="dxa"/>
            <w:vMerge/>
          </w:tcPr>
          <w:p w14:paraId="31D8FDD1" w14:textId="77777777" w:rsidR="006F1649" w:rsidRPr="006F1649" w:rsidRDefault="006F1649" w:rsidP="006F1649">
            <w:pPr>
              <w:rPr>
                <w:rFonts w:ascii="Times New Roman" w:hAnsi="Times New Roman"/>
                <w:szCs w:val="24"/>
              </w:rPr>
            </w:pPr>
          </w:p>
        </w:tc>
        <w:tc>
          <w:tcPr>
            <w:tcW w:w="8364" w:type="dxa"/>
            <w:gridSpan w:val="2"/>
            <w:shd w:val="clear" w:color="auto" w:fill="auto"/>
          </w:tcPr>
          <w:p w14:paraId="6C8E1B82" w14:textId="77777777" w:rsidR="006F1649" w:rsidRPr="006F1649" w:rsidRDefault="006F1649" w:rsidP="006F1649">
            <w:pPr>
              <w:jc w:val="both"/>
              <w:rPr>
                <w:rFonts w:ascii="Times New Roman" w:hAnsi="Times New Roman"/>
                <w:b/>
                <w:bCs/>
                <w:iCs/>
                <w:szCs w:val="24"/>
                <w:lang w:eastAsia="ar-SA"/>
              </w:rPr>
            </w:pPr>
            <w:r w:rsidRPr="006F1649">
              <w:rPr>
                <w:rFonts w:ascii="Times New Roman" w:hAnsi="Times New Roman"/>
                <w:szCs w:val="24"/>
                <w:lang w:eastAsia="lv-LV"/>
              </w:rPr>
              <w:t xml:space="preserve">7.3. Būvprojekta izstrādei izmantot </w:t>
            </w:r>
            <w:r w:rsidRPr="006F1649">
              <w:rPr>
                <w:rFonts w:ascii="Times New Roman" w:hAnsi="Times New Roman"/>
                <w:szCs w:val="24"/>
              </w:rPr>
              <w:t>2020.gadā SIA “AMECO” izstrādātā “Kanalizācijas tīklu tehniskās izpētes atskaite Rīgas pašvaldības SIA “Rīgas Satiksme” autobusu parka teritorijā Vestienas ielā 35, Rīgā.” Ar tehnisko atskaiti iepazīstinās Pasūtītājs.</w:t>
            </w:r>
          </w:p>
        </w:tc>
      </w:tr>
      <w:tr w:rsidR="006F1649" w:rsidRPr="006F1649" w14:paraId="19B9D5ED" w14:textId="77777777" w:rsidTr="006F1649">
        <w:trPr>
          <w:trHeight w:val="175"/>
        </w:trPr>
        <w:tc>
          <w:tcPr>
            <w:tcW w:w="703" w:type="dxa"/>
            <w:vMerge w:val="restart"/>
          </w:tcPr>
          <w:p w14:paraId="0DB4C8ED" w14:textId="77777777" w:rsidR="006F1649" w:rsidRPr="006F1649" w:rsidRDefault="006F1649" w:rsidP="006F1649">
            <w:pPr>
              <w:rPr>
                <w:rFonts w:ascii="Times New Roman" w:hAnsi="Times New Roman"/>
                <w:szCs w:val="24"/>
              </w:rPr>
            </w:pPr>
            <w:r w:rsidRPr="006F1649">
              <w:rPr>
                <w:rFonts w:ascii="Times New Roman" w:hAnsi="Times New Roman"/>
                <w:szCs w:val="24"/>
              </w:rPr>
              <w:t>9.</w:t>
            </w:r>
          </w:p>
        </w:tc>
        <w:tc>
          <w:tcPr>
            <w:tcW w:w="8364" w:type="dxa"/>
            <w:gridSpan w:val="2"/>
            <w:shd w:val="clear" w:color="auto" w:fill="auto"/>
          </w:tcPr>
          <w:p w14:paraId="6B8CF5AD" w14:textId="77777777" w:rsidR="006F1649" w:rsidRPr="006F1649" w:rsidRDefault="006F1649" w:rsidP="006F1649">
            <w:pPr>
              <w:rPr>
                <w:rFonts w:ascii="Times New Roman" w:hAnsi="Times New Roman"/>
                <w:b/>
                <w:bCs/>
                <w:iCs/>
                <w:szCs w:val="24"/>
                <w:lang w:eastAsia="ar-SA"/>
              </w:rPr>
            </w:pPr>
            <w:r w:rsidRPr="006F1649">
              <w:rPr>
                <w:rFonts w:ascii="Times New Roman" w:hAnsi="Times New Roman"/>
                <w:b/>
                <w:bCs/>
                <w:iCs/>
                <w:szCs w:val="24"/>
                <w:lang w:eastAsia="ar-SA"/>
              </w:rPr>
              <w:t>Prasības DOP daļai</w:t>
            </w:r>
          </w:p>
        </w:tc>
      </w:tr>
      <w:tr w:rsidR="006F1649" w:rsidRPr="006F1649" w14:paraId="31C99275" w14:textId="77777777" w:rsidTr="006F1649">
        <w:trPr>
          <w:trHeight w:val="175"/>
        </w:trPr>
        <w:tc>
          <w:tcPr>
            <w:tcW w:w="703" w:type="dxa"/>
            <w:vMerge/>
          </w:tcPr>
          <w:p w14:paraId="0950A41E" w14:textId="77777777" w:rsidR="006F1649" w:rsidRPr="006F1649" w:rsidRDefault="006F1649" w:rsidP="006F1649">
            <w:pPr>
              <w:rPr>
                <w:rFonts w:ascii="Times New Roman" w:hAnsi="Times New Roman"/>
                <w:szCs w:val="24"/>
              </w:rPr>
            </w:pPr>
          </w:p>
        </w:tc>
        <w:tc>
          <w:tcPr>
            <w:tcW w:w="8364" w:type="dxa"/>
            <w:gridSpan w:val="2"/>
            <w:shd w:val="clear" w:color="auto" w:fill="auto"/>
          </w:tcPr>
          <w:p w14:paraId="75B4BD28" w14:textId="77777777" w:rsidR="006F1649" w:rsidRPr="006F1649" w:rsidRDefault="006F1649" w:rsidP="006F1649">
            <w:pPr>
              <w:rPr>
                <w:rFonts w:ascii="Times New Roman" w:hAnsi="Times New Roman"/>
                <w:szCs w:val="24"/>
              </w:rPr>
            </w:pPr>
            <w:r w:rsidRPr="006F1649">
              <w:rPr>
                <w:rFonts w:ascii="Times New Roman" w:hAnsi="Times New Roman"/>
                <w:szCs w:val="24"/>
              </w:rPr>
              <w:t>9.1. Izstrādāt transporta un gājēju kustības organizācijas shēmas gan būvdarbu procesam, gan ekspluatācijai pēc objekta nodošanas ekspluatācijā. Izstrādāt būvdarbu kalendāro grafiku.</w:t>
            </w:r>
          </w:p>
        </w:tc>
      </w:tr>
      <w:tr w:rsidR="006F1649" w:rsidRPr="006F1649" w14:paraId="2FB9D294" w14:textId="77777777" w:rsidTr="006F1649">
        <w:trPr>
          <w:trHeight w:val="175"/>
        </w:trPr>
        <w:tc>
          <w:tcPr>
            <w:tcW w:w="703" w:type="dxa"/>
            <w:vMerge/>
          </w:tcPr>
          <w:p w14:paraId="1D044DC6" w14:textId="77777777" w:rsidR="006F1649" w:rsidRPr="006F1649" w:rsidRDefault="006F1649" w:rsidP="006F1649">
            <w:pPr>
              <w:rPr>
                <w:rFonts w:ascii="Times New Roman" w:hAnsi="Times New Roman"/>
                <w:szCs w:val="24"/>
              </w:rPr>
            </w:pPr>
          </w:p>
        </w:tc>
        <w:tc>
          <w:tcPr>
            <w:tcW w:w="8364" w:type="dxa"/>
            <w:gridSpan w:val="2"/>
            <w:shd w:val="clear" w:color="auto" w:fill="auto"/>
          </w:tcPr>
          <w:p w14:paraId="49287268"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9.2. Ēku uz pārbūves laiku ir jānodrošina ar nepieciešamajiem iekšējiem inženiertīkliem. Nepieciešamības gadījumā ir jāparedz jaunus pagaidu inženiertīklu </w:t>
            </w:r>
            <w:proofErr w:type="spellStart"/>
            <w:r w:rsidRPr="006F1649">
              <w:rPr>
                <w:rFonts w:ascii="Times New Roman" w:hAnsi="Times New Roman"/>
                <w:szCs w:val="24"/>
                <w:lang w:eastAsia="lv-LV"/>
              </w:rPr>
              <w:t>pieslēgumus</w:t>
            </w:r>
            <w:proofErr w:type="spellEnd"/>
            <w:r w:rsidRPr="006F1649">
              <w:rPr>
                <w:rFonts w:ascii="Times New Roman" w:hAnsi="Times New Roman"/>
                <w:szCs w:val="24"/>
                <w:lang w:eastAsia="lv-LV"/>
              </w:rPr>
              <w:t xml:space="preserve"> (ūdensapgāde, kanalizācija, elektroapgāde).</w:t>
            </w:r>
          </w:p>
        </w:tc>
      </w:tr>
      <w:tr w:rsidR="006F1649" w:rsidRPr="006F1649" w14:paraId="12DA40A6" w14:textId="77777777" w:rsidTr="006F1649">
        <w:trPr>
          <w:trHeight w:val="175"/>
        </w:trPr>
        <w:tc>
          <w:tcPr>
            <w:tcW w:w="703" w:type="dxa"/>
            <w:vMerge/>
          </w:tcPr>
          <w:p w14:paraId="06D04698" w14:textId="77777777" w:rsidR="006F1649" w:rsidRPr="006F1649" w:rsidRDefault="006F1649" w:rsidP="006F1649">
            <w:pPr>
              <w:rPr>
                <w:rFonts w:ascii="Times New Roman" w:hAnsi="Times New Roman"/>
                <w:szCs w:val="24"/>
              </w:rPr>
            </w:pPr>
          </w:p>
        </w:tc>
        <w:tc>
          <w:tcPr>
            <w:tcW w:w="8364" w:type="dxa"/>
            <w:gridSpan w:val="2"/>
            <w:shd w:val="clear" w:color="auto" w:fill="auto"/>
          </w:tcPr>
          <w:p w14:paraId="7F30EBFD"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9.3. Jānorobežo telpas vai sektori, kuros tiks veikti būvniecības vai remonta darbi, lai nepieļautu putekļainās vides iekļūšanu blakus telpās.</w:t>
            </w:r>
          </w:p>
        </w:tc>
      </w:tr>
      <w:tr w:rsidR="006F1649" w:rsidRPr="006F1649" w14:paraId="4453BE09" w14:textId="77777777" w:rsidTr="006F1649">
        <w:trPr>
          <w:trHeight w:val="175"/>
        </w:trPr>
        <w:tc>
          <w:tcPr>
            <w:tcW w:w="703" w:type="dxa"/>
          </w:tcPr>
          <w:p w14:paraId="59EEDDF8" w14:textId="77777777" w:rsidR="006F1649" w:rsidRPr="006F1649" w:rsidRDefault="006F1649" w:rsidP="006F1649">
            <w:pPr>
              <w:rPr>
                <w:rFonts w:ascii="Times New Roman" w:hAnsi="Times New Roman"/>
                <w:b/>
                <w:bCs/>
                <w:szCs w:val="24"/>
              </w:rPr>
            </w:pPr>
            <w:r w:rsidRPr="006F1649">
              <w:rPr>
                <w:rFonts w:ascii="Times New Roman" w:hAnsi="Times New Roman"/>
                <w:b/>
                <w:bCs/>
                <w:szCs w:val="24"/>
              </w:rPr>
              <w:t>VI</w:t>
            </w:r>
          </w:p>
        </w:tc>
        <w:tc>
          <w:tcPr>
            <w:tcW w:w="8364" w:type="dxa"/>
            <w:gridSpan w:val="2"/>
            <w:shd w:val="clear" w:color="auto" w:fill="auto"/>
          </w:tcPr>
          <w:p w14:paraId="3BC65FBE" w14:textId="77777777" w:rsidR="006F1649" w:rsidRPr="006F1649" w:rsidRDefault="006F1649" w:rsidP="006F1649">
            <w:pPr>
              <w:rPr>
                <w:rFonts w:ascii="Times New Roman" w:hAnsi="Times New Roman"/>
                <w:b/>
                <w:bCs/>
                <w:iCs/>
                <w:szCs w:val="24"/>
                <w:lang w:eastAsia="ar-SA"/>
              </w:rPr>
            </w:pPr>
            <w:r w:rsidRPr="006F1649">
              <w:rPr>
                <w:rFonts w:ascii="Times New Roman" w:hAnsi="Times New Roman"/>
                <w:b/>
                <w:bCs/>
                <w:iCs/>
                <w:szCs w:val="24"/>
                <w:lang w:eastAsia="ar-SA"/>
              </w:rPr>
              <w:t>BŪVPROJEKTA IZSTRĀDES LAIKS UN IESNIEGŠANAS KĀRTĪBA</w:t>
            </w:r>
          </w:p>
        </w:tc>
      </w:tr>
      <w:tr w:rsidR="006F1649" w:rsidRPr="006F1649" w14:paraId="123FFA69" w14:textId="77777777" w:rsidTr="006F1649">
        <w:trPr>
          <w:trHeight w:val="175"/>
        </w:trPr>
        <w:tc>
          <w:tcPr>
            <w:tcW w:w="703" w:type="dxa"/>
            <w:shd w:val="clear" w:color="auto" w:fill="auto"/>
          </w:tcPr>
          <w:p w14:paraId="5BAE3A15" w14:textId="77777777" w:rsidR="006F1649" w:rsidRPr="006F1649" w:rsidRDefault="006F1649" w:rsidP="006F1649">
            <w:pPr>
              <w:rPr>
                <w:rFonts w:ascii="Times New Roman" w:hAnsi="Times New Roman"/>
                <w:b/>
                <w:bCs/>
                <w:szCs w:val="24"/>
              </w:rPr>
            </w:pPr>
            <w:r w:rsidRPr="006F1649">
              <w:rPr>
                <w:rFonts w:ascii="Times New Roman" w:hAnsi="Times New Roman"/>
                <w:szCs w:val="24"/>
              </w:rPr>
              <w:t>1.</w:t>
            </w:r>
          </w:p>
        </w:tc>
        <w:tc>
          <w:tcPr>
            <w:tcW w:w="8364" w:type="dxa"/>
            <w:gridSpan w:val="2"/>
            <w:shd w:val="clear" w:color="auto" w:fill="auto"/>
          </w:tcPr>
          <w:p w14:paraId="45F7172A"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Starpziņojumi:</w:t>
            </w:r>
          </w:p>
          <w:p w14:paraId="33407070"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Ne retāk kā reizi mēnesī Izstrādātājs sniedz Pasūtītājam progresa atskaiti par iepriekšējā mēnesī izpildītajiem darbiem, kurā uzskaita un pielikumā pievieno izstrādāto dokumentāciju (rasējumus, atzinumus, shēmas, aprakstus u.c. dokumentus).</w:t>
            </w:r>
          </w:p>
          <w:p w14:paraId="4A264BC8" w14:textId="77777777" w:rsidR="006F1649" w:rsidRPr="006F1649" w:rsidRDefault="006F1649" w:rsidP="006F1649">
            <w:pPr>
              <w:spacing w:line="276" w:lineRule="auto"/>
              <w:jc w:val="both"/>
              <w:rPr>
                <w:rFonts w:ascii="Times New Roman" w:hAnsi="Times New Roman"/>
                <w:szCs w:val="24"/>
              </w:rPr>
            </w:pPr>
            <w:r w:rsidRPr="006F1649">
              <w:rPr>
                <w:rFonts w:ascii="Times New Roman" w:hAnsi="Times New Roman"/>
                <w:szCs w:val="24"/>
              </w:rPr>
              <w:t>Ne ilgāk kā 2 (divu) mēnešu laikā pēc līguma parakstīšanas, būvprojekta izstrādātājs iesniedz un saskaņo starpziņojumu, kurā iekļauj ne mazāk kā šādu informāciju:</w:t>
            </w:r>
          </w:p>
          <w:p w14:paraId="3A36225B" w14:textId="77777777" w:rsidR="006F1649" w:rsidRPr="006F1649" w:rsidRDefault="006F1649" w:rsidP="008C6677">
            <w:pPr>
              <w:numPr>
                <w:ilvl w:val="2"/>
                <w:numId w:val="54"/>
              </w:numPr>
              <w:spacing w:after="200" w:line="276" w:lineRule="auto"/>
              <w:ind w:left="342" w:hanging="283"/>
              <w:contextualSpacing/>
              <w:jc w:val="both"/>
              <w:rPr>
                <w:rFonts w:ascii="Times New Roman" w:hAnsi="Times New Roman"/>
                <w:szCs w:val="24"/>
              </w:rPr>
            </w:pPr>
            <w:r w:rsidRPr="006F1649">
              <w:rPr>
                <w:rFonts w:ascii="Times New Roman" w:hAnsi="Times New Roman"/>
                <w:szCs w:val="24"/>
              </w:rPr>
              <w:t>Tehniskās apsekošanas atzinumi un/vai apsekošanas akti;</w:t>
            </w:r>
          </w:p>
          <w:p w14:paraId="49D0C9B6" w14:textId="77777777" w:rsidR="006F1649" w:rsidRPr="006F1649" w:rsidRDefault="006F1649" w:rsidP="008C6677">
            <w:pPr>
              <w:numPr>
                <w:ilvl w:val="2"/>
                <w:numId w:val="54"/>
              </w:numPr>
              <w:spacing w:after="200" w:line="276" w:lineRule="auto"/>
              <w:ind w:left="342" w:hanging="283"/>
              <w:contextualSpacing/>
              <w:jc w:val="both"/>
              <w:rPr>
                <w:rFonts w:ascii="Times New Roman" w:hAnsi="Times New Roman"/>
                <w:szCs w:val="24"/>
              </w:rPr>
            </w:pPr>
            <w:r w:rsidRPr="006F1649">
              <w:rPr>
                <w:rFonts w:ascii="Times New Roman" w:hAnsi="Times New Roman"/>
                <w:szCs w:val="24"/>
              </w:rPr>
              <w:t>Tehniskie vai īpašie noteikumi;</w:t>
            </w:r>
          </w:p>
          <w:p w14:paraId="69D71DFC" w14:textId="77777777" w:rsidR="006F1649" w:rsidRPr="006F1649" w:rsidRDefault="006F1649" w:rsidP="008C6677">
            <w:pPr>
              <w:numPr>
                <w:ilvl w:val="2"/>
                <w:numId w:val="54"/>
              </w:numPr>
              <w:spacing w:after="200" w:line="276" w:lineRule="auto"/>
              <w:ind w:left="342" w:hanging="283"/>
              <w:contextualSpacing/>
              <w:jc w:val="both"/>
              <w:rPr>
                <w:rFonts w:ascii="Times New Roman" w:hAnsi="Times New Roman"/>
                <w:szCs w:val="24"/>
              </w:rPr>
            </w:pPr>
            <w:r w:rsidRPr="006F1649">
              <w:rPr>
                <w:rFonts w:ascii="Times New Roman" w:hAnsi="Times New Roman"/>
                <w:szCs w:val="24"/>
              </w:rPr>
              <w:t xml:space="preserve">Arhitektūras risinājumi – stāva plāns, fasādes, </w:t>
            </w:r>
            <w:proofErr w:type="spellStart"/>
            <w:r w:rsidRPr="006F1649">
              <w:rPr>
                <w:rFonts w:ascii="Times New Roman" w:hAnsi="Times New Roman"/>
                <w:szCs w:val="24"/>
              </w:rPr>
              <w:t>vizualizācijas</w:t>
            </w:r>
            <w:proofErr w:type="spellEnd"/>
            <w:r w:rsidRPr="006F1649">
              <w:rPr>
                <w:rFonts w:ascii="Times New Roman" w:hAnsi="Times New Roman"/>
                <w:szCs w:val="24"/>
              </w:rPr>
              <w:t>.</w:t>
            </w:r>
          </w:p>
          <w:p w14:paraId="7CA648B3"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rPr>
              <w:t>Pirms būvprojekta saskaņošanas ar inženierkomunikāciju īpašniekiem, būvprojekta izstrādātājs būvprojekta risinājumus saskaņo ar Pasūtītāju.</w:t>
            </w:r>
          </w:p>
        </w:tc>
      </w:tr>
      <w:tr w:rsidR="006F1649" w:rsidRPr="006F1649" w14:paraId="089BE5CF" w14:textId="77777777" w:rsidTr="006F1649">
        <w:trPr>
          <w:trHeight w:val="175"/>
        </w:trPr>
        <w:tc>
          <w:tcPr>
            <w:tcW w:w="703" w:type="dxa"/>
            <w:shd w:val="clear" w:color="auto" w:fill="auto"/>
          </w:tcPr>
          <w:p w14:paraId="3B763987" w14:textId="77777777" w:rsidR="006F1649" w:rsidRPr="006F1649" w:rsidRDefault="006F1649" w:rsidP="006F1649">
            <w:pPr>
              <w:rPr>
                <w:rFonts w:ascii="Times New Roman" w:hAnsi="Times New Roman"/>
                <w:b/>
                <w:bCs/>
                <w:szCs w:val="24"/>
              </w:rPr>
            </w:pPr>
            <w:r w:rsidRPr="006F1649">
              <w:rPr>
                <w:rFonts w:ascii="Times New Roman" w:hAnsi="Times New Roman"/>
                <w:szCs w:val="24"/>
              </w:rPr>
              <w:t>2.</w:t>
            </w:r>
          </w:p>
        </w:tc>
        <w:tc>
          <w:tcPr>
            <w:tcW w:w="8364" w:type="dxa"/>
            <w:gridSpan w:val="2"/>
            <w:shd w:val="clear" w:color="auto" w:fill="auto"/>
          </w:tcPr>
          <w:p w14:paraId="4189D067"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rPr>
              <w:t xml:space="preserve">Izstrādātājs iesniedz Pasūtītājam izstrādātu būvprojektu un būvatļauju ar Rīgas domes Pilsētas attīstības departamenta izdarītu atzīmi par projektēšanas nosacījumu izpildi </w:t>
            </w:r>
            <w:r w:rsidRPr="006F1649">
              <w:rPr>
                <w:rFonts w:ascii="Times New Roman" w:hAnsi="Times New Roman"/>
                <w:szCs w:val="24"/>
              </w:rPr>
              <w:lastRenderedPageBreak/>
              <w:t xml:space="preserve">ne vēlāk kā </w:t>
            </w:r>
            <w:r w:rsidRPr="006F1649">
              <w:rPr>
                <w:rFonts w:ascii="Times New Roman" w:hAnsi="Times New Roman"/>
                <w:b/>
                <w:bCs/>
                <w:szCs w:val="24"/>
              </w:rPr>
              <w:t xml:space="preserve">40 (četrdesmit) </w:t>
            </w:r>
            <w:r w:rsidRPr="006F1649">
              <w:rPr>
                <w:rFonts w:ascii="Times New Roman" w:hAnsi="Times New Roman"/>
                <w:szCs w:val="24"/>
              </w:rPr>
              <w:t>nedēļu laikā no līguma noslēgšanas. Termiņā ir iekļautas visas projektēšanas uzdevumā norādītās un veicamās darbības.</w:t>
            </w:r>
          </w:p>
          <w:p w14:paraId="5F0CC985" w14:textId="77777777" w:rsidR="006F1649" w:rsidRPr="006F1649" w:rsidRDefault="006F1649" w:rsidP="006F1649">
            <w:pPr>
              <w:jc w:val="both"/>
              <w:rPr>
                <w:rFonts w:ascii="Times New Roman" w:hAnsi="Times New Roman"/>
                <w:iCs/>
                <w:szCs w:val="24"/>
                <w:lang w:eastAsia="ar-SA"/>
              </w:rPr>
            </w:pPr>
            <w:r w:rsidRPr="006F1649">
              <w:rPr>
                <w:rFonts w:ascii="Times New Roman" w:hAnsi="Times New Roman"/>
                <w:iCs/>
                <w:szCs w:val="24"/>
                <w:lang w:eastAsia="ar-SA"/>
              </w:rPr>
              <w:t>Termiņā ir iekļautas visas projektēšanas uzdevumā norādītās un veicamās darbības. Termiņā ir iekļautas visas darbības, kas saistītas ar dokumentācijas saņemšanu un saskaņošanu ar tehnisko un īpašo noteikumu izdevējiem, kā arī visām atbildīgajām institūcijām un Pasūtītāju.</w:t>
            </w:r>
          </w:p>
        </w:tc>
      </w:tr>
      <w:tr w:rsidR="006F1649" w:rsidRPr="006F1649" w14:paraId="476BDE11" w14:textId="77777777" w:rsidTr="006F1649">
        <w:trPr>
          <w:trHeight w:val="175"/>
        </w:trPr>
        <w:tc>
          <w:tcPr>
            <w:tcW w:w="703" w:type="dxa"/>
            <w:shd w:val="clear" w:color="auto" w:fill="auto"/>
          </w:tcPr>
          <w:p w14:paraId="5FCBFEA7" w14:textId="77777777" w:rsidR="006F1649" w:rsidRPr="006F1649" w:rsidRDefault="006F1649" w:rsidP="006F1649">
            <w:pPr>
              <w:rPr>
                <w:rFonts w:ascii="Times New Roman" w:hAnsi="Times New Roman"/>
                <w:szCs w:val="24"/>
              </w:rPr>
            </w:pPr>
            <w:r w:rsidRPr="006F1649">
              <w:rPr>
                <w:rFonts w:ascii="Times New Roman" w:hAnsi="Times New Roman"/>
                <w:szCs w:val="24"/>
              </w:rPr>
              <w:lastRenderedPageBreak/>
              <w:t>3.</w:t>
            </w:r>
          </w:p>
        </w:tc>
        <w:tc>
          <w:tcPr>
            <w:tcW w:w="8364" w:type="dxa"/>
            <w:gridSpan w:val="2"/>
            <w:shd w:val="clear" w:color="auto" w:fill="auto"/>
          </w:tcPr>
          <w:p w14:paraId="2FF53F4F" w14:textId="77777777" w:rsidR="006F1649" w:rsidRPr="006F1649" w:rsidRDefault="006F1649" w:rsidP="006F1649">
            <w:pPr>
              <w:spacing w:line="276" w:lineRule="auto"/>
              <w:jc w:val="both"/>
              <w:rPr>
                <w:rFonts w:ascii="Times New Roman" w:hAnsi="Times New Roman"/>
                <w:szCs w:val="24"/>
              </w:rPr>
            </w:pPr>
            <w:r w:rsidRPr="006F1649">
              <w:rPr>
                <w:rFonts w:ascii="Times New Roman" w:hAnsi="Times New Roman"/>
                <w:szCs w:val="24"/>
              </w:rPr>
              <w:t>Būvprojekta noformējumu veikt atbilstoši Latvijas Republikā spēkā esošajiem būvnormatīviem. Visu būvprojekta dokumentāciju pēc tās akceptēšanas Rīgas domes Pilsētas attīstības departamentā iesniegt Pasūtītājam 2 eksemplāros drukātā formātā un digitālā formātā (uz datu nesēja):</w:t>
            </w:r>
          </w:p>
          <w:p w14:paraId="6E8A9017" w14:textId="77777777" w:rsidR="006F1649" w:rsidRPr="006F1649" w:rsidRDefault="006F1649" w:rsidP="008C6677">
            <w:pPr>
              <w:numPr>
                <w:ilvl w:val="0"/>
                <w:numId w:val="55"/>
              </w:numPr>
              <w:spacing w:after="200" w:line="276" w:lineRule="auto"/>
              <w:jc w:val="both"/>
              <w:rPr>
                <w:rFonts w:ascii="Times New Roman" w:hAnsi="Times New Roman"/>
                <w:szCs w:val="24"/>
              </w:rPr>
            </w:pPr>
            <w:r w:rsidRPr="006F1649">
              <w:rPr>
                <w:rFonts w:ascii="Times New Roman" w:hAnsi="Times New Roman"/>
                <w:szCs w:val="24"/>
              </w:rPr>
              <w:t>teksta materiāli elektroniskā formā, izmantojot Microsoft Office programmnodrošinājumu;</w:t>
            </w:r>
          </w:p>
          <w:p w14:paraId="54C6ACC1" w14:textId="77777777" w:rsidR="006F1649" w:rsidRPr="006F1649" w:rsidRDefault="006F1649" w:rsidP="008C6677">
            <w:pPr>
              <w:numPr>
                <w:ilvl w:val="0"/>
                <w:numId w:val="55"/>
              </w:numPr>
              <w:spacing w:after="200" w:line="276" w:lineRule="auto"/>
              <w:jc w:val="both"/>
              <w:rPr>
                <w:rFonts w:ascii="Times New Roman" w:hAnsi="Times New Roman"/>
                <w:szCs w:val="24"/>
              </w:rPr>
            </w:pPr>
            <w:r w:rsidRPr="006F1649">
              <w:rPr>
                <w:rFonts w:ascii="Times New Roman" w:hAnsi="Times New Roman"/>
                <w:szCs w:val="24"/>
              </w:rPr>
              <w:t xml:space="preserve">grafiskos materiālus ieteicams noformēt, izmantojot </w:t>
            </w:r>
            <w:proofErr w:type="spellStart"/>
            <w:r w:rsidRPr="006F1649">
              <w:rPr>
                <w:rFonts w:ascii="Times New Roman" w:hAnsi="Times New Roman"/>
                <w:szCs w:val="24"/>
              </w:rPr>
              <w:t>AutoCAD</w:t>
            </w:r>
            <w:proofErr w:type="spellEnd"/>
            <w:r w:rsidRPr="006F1649">
              <w:rPr>
                <w:rFonts w:ascii="Times New Roman" w:hAnsi="Times New Roman"/>
                <w:szCs w:val="24"/>
              </w:rPr>
              <w:t xml:space="preserve"> (</w:t>
            </w:r>
            <w:r w:rsidRPr="006F1649">
              <w:rPr>
                <w:rFonts w:ascii="Times New Roman" w:hAnsi="Times New Roman"/>
                <w:i/>
                <w:iCs/>
                <w:szCs w:val="24"/>
              </w:rPr>
              <w:t>*.</w:t>
            </w:r>
            <w:proofErr w:type="spellStart"/>
            <w:r w:rsidRPr="006F1649">
              <w:rPr>
                <w:rFonts w:ascii="Times New Roman" w:hAnsi="Times New Roman"/>
                <w:i/>
                <w:iCs/>
                <w:szCs w:val="24"/>
              </w:rPr>
              <w:t>dwg</w:t>
            </w:r>
            <w:proofErr w:type="spellEnd"/>
            <w:r w:rsidRPr="006F1649">
              <w:rPr>
                <w:rFonts w:ascii="Times New Roman" w:hAnsi="Times New Roman"/>
                <w:i/>
                <w:iCs/>
                <w:szCs w:val="24"/>
              </w:rPr>
              <w:t xml:space="preserve"> </w:t>
            </w:r>
            <w:r w:rsidRPr="006F1649">
              <w:rPr>
                <w:rFonts w:ascii="Times New Roman" w:hAnsi="Times New Roman"/>
                <w:szCs w:val="24"/>
              </w:rPr>
              <w:t>formātā) programmnodrošinājumu;</w:t>
            </w:r>
          </w:p>
          <w:p w14:paraId="64DE3F41" w14:textId="77777777" w:rsidR="006F1649" w:rsidRPr="006F1649" w:rsidRDefault="006F1649" w:rsidP="008C6677">
            <w:pPr>
              <w:numPr>
                <w:ilvl w:val="0"/>
                <w:numId w:val="55"/>
              </w:numPr>
              <w:spacing w:after="200" w:line="276" w:lineRule="auto"/>
              <w:jc w:val="both"/>
              <w:rPr>
                <w:rFonts w:ascii="Times New Roman" w:hAnsi="Times New Roman"/>
                <w:szCs w:val="24"/>
              </w:rPr>
            </w:pPr>
            <w:r w:rsidRPr="006F1649">
              <w:rPr>
                <w:rFonts w:ascii="Times New Roman" w:hAnsi="Times New Roman"/>
                <w:szCs w:val="24"/>
              </w:rPr>
              <w:t xml:space="preserve">viss būvprojekts kopā </w:t>
            </w:r>
            <w:r w:rsidRPr="006F1649">
              <w:rPr>
                <w:rFonts w:ascii="Times New Roman" w:hAnsi="Times New Roman"/>
                <w:i/>
                <w:iCs/>
                <w:szCs w:val="24"/>
              </w:rPr>
              <w:t>*.</w:t>
            </w:r>
            <w:proofErr w:type="spellStart"/>
            <w:r w:rsidRPr="006F1649">
              <w:rPr>
                <w:rFonts w:ascii="Times New Roman" w:hAnsi="Times New Roman"/>
                <w:i/>
                <w:iCs/>
                <w:szCs w:val="24"/>
              </w:rPr>
              <w:t>pdf</w:t>
            </w:r>
            <w:proofErr w:type="spellEnd"/>
            <w:r w:rsidRPr="006F1649">
              <w:rPr>
                <w:rFonts w:ascii="Times New Roman" w:hAnsi="Times New Roman"/>
                <w:szCs w:val="24"/>
              </w:rPr>
              <w:t xml:space="preserve"> formātā, </w:t>
            </w:r>
          </w:p>
          <w:p w14:paraId="3D2D83F8" w14:textId="77777777" w:rsidR="006F1649" w:rsidRPr="006F1649" w:rsidRDefault="006F1649" w:rsidP="008C6677">
            <w:pPr>
              <w:numPr>
                <w:ilvl w:val="0"/>
                <w:numId w:val="55"/>
              </w:numPr>
              <w:spacing w:after="200" w:line="276" w:lineRule="auto"/>
              <w:jc w:val="both"/>
              <w:rPr>
                <w:rFonts w:ascii="Times New Roman" w:hAnsi="Times New Roman"/>
                <w:szCs w:val="24"/>
              </w:rPr>
            </w:pPr>
            <w:r w:rsidRPr="006F1649">
              <w:rPr>
                <w:rFonts w:ascii="Times New Roman" w:hAnsi="Times New Roman"/>
                <w:szCs w:val="24"/>
              </w:rPr>
              <w:t xml:space="preserve">visas tāmes </w:t>
            </w:r>
            <w:r w:rsidRPr="006F1649">
              <w:rPr>
                <w:rFonts w:ascii="Times New Roman" w:hAnsi="Times New Roman"/>
                <w:i/>
                <w:iCs/>
                <w:szCs w:val="24"/>
              </w:rPr>
              <w:t>*.</w:t>
            </w:r>
            <w:proofErr w:type="spellStart"/>
            <w:r w:rsidRPr="006F1649">
              <w:rPr>
                <w:rFonts w:ascii="Times New Roman" w:hAnsi="Times New Roman"/>
                <w:i/>
                <w:iCs/>
                <w:szCs w:val="24"/>
              </w:rPr>
              <w:t>excel</w:t>
            </w:r>
            <w:proofErr w:type="spellEnd"/>
            <w:r w:rsidRPr="006F1649">
              <w:rPr>
                <w:rFonts w:ascii="Times New Roman" w:hAnsi="Times New Roman"/>
                <w:i/>
                <w:iCs/>
                <w:szCs w:val="24"/>
              </w:rPr>
              <w:t xml:space="preserve"> </w:t>
            </w:r>
            <w:r w:rsidRPr="006F1649">
              <w:rPr>
                <w:rFonts w:ascii="Times New Roman" w:hAnsi="Times New Roman"/>
                <w:szCs w:val="24"/>
              </w:rPr>
              <w:t>formātā;</w:t>
            </w:r>
          </w:p>
          <w:p w14:paraId="162C9564" w14:textId="77777777" w:rsidR="006F1649" w:rsidRPr="006F1649" w:rsidRDefault="006F1649" w:rsidP="006F1649">
            <w:pPr>
              <w:jc w:val="both"/>
              <w:rPr>
                <w:rFonts w:ascii="Times New Roman" w:hAnsi="Times New Roman"/>
                <w:szCs w:val="24"/>
              </w:rPr>
            </w:pPr>
            <w:r w:rsidRPr="006F1649">
              <w:rPr>
                <w:rFonts w:ascii="Times New Roman" w:hAnsi="Times New Roman"/>
                <w:szCs w:val="24"/>
              </w:rPr>
              <w:t>visi tehniskie noteikumi, atļaujas un saskaņojumi iesniedzami Pasūtītājam 1 eksemplārā – oriģināli.</w:t>
            </w:r>
          </w:p>
        </w:tc>
      </w:tr>
      <w:tr w:rsidR="006F1649" w:rsidRPr="006F1649" w14:paraId="7FF6B382" w14:textId="77777777" w:rsidTr="006F1649">
        <w:trPr>
          <w:trHeight w:val="175"/>
        </w:trPr>
        <w:tc>
          <w:tcPr>
            <w:tcW w:w="703" w:type="dxa"/>
          </w:tcPr>
          <w:p w14:paraId="1033099F" w14:textId="77777777" w:rsidR="006F1649" w:rsidRPr="006F1649" w:rsidRDefault="006F1649" w:rsidP="006F1649">
            <w:pPr>
              <w:rPr>
                <w:rFonts w:ascii="Times New Roman" w:hAnsi="Times New Roman"/>
                <w:b/>
                <w:bCs/>
                <w:szCs w:val="24"/>
              </w:rPr>
            </w:pPr>
            <w:r w:rsidRPr="006F1649">
              <w:rPr>
                <w:rFonts w:ascii="Times New Roman" w:hAnsi="Times New Roman"/>
                <w:b/>
                <w:bCs/>
                <w:szCs w:val="24"/>
              </w:rPr>
              <w:t>VII</w:t>
            </w:r>
          </w:p>
        </w:tc>
        <w:tc>
          <w:tcPr>
            <w:tcW w:w="8364" w:type="dxa"/>
            <w:gridSpan w:val="2"/>
            <w:shd w:val="clear" w:color="auto" w:fill="auto"/>
          </w:tcPr>
          <w:p w14:paraId="1104CB44" w14:textId="77777777" w:rsidR="006F1649" w:rsidRPr="006F1649" w:rsidRDefault="006F1649" w:rsidP="006F1649">
            <w:pPr>
              <w:rPr>
                <w:rFonts w:ascii="Times New Roman" w:hAnsi="Times New Roman"/>
                <w:b/>
                <w:bCs/>
                <w:iCs/>
                <w:szCs w:val="24"/>
                <w:lang w:eastAsia="ar-SA"/>
              </w:rPr>
            </w:pPr>
            <w:r w:rsidRPr="006F1649">
              <w:rPr>
                <w:rFonts w:ascii="Times New Roman" w:hAnsi="Times New Roman"/>
                <w:b/>
                <w:bCs/>
                <w:iCs/>
                <w:szCs w:val="24"/>
                <w:lang w:eastAsia="ar-SA"/>
              </w:rPr>
              <w:t>AUTORUZRAUDZĪBA</w:t>
            </w:r>
          </w:p>
        </w:tc>
      </w:tr>
      <w:tr w:rsidR="006F1649" w:rsidRPr="006F1649" w14:paraId="7B60A7B3" w14:textId="77777777" w:rsidTr="006F1649">
        <w:trPr>
          <w:trHeight w:val="175"/>
        </w:trPr>
        <w:tc>
          <w:tcPr>
            <w:tcW w:w="703" w:type="dxa"/>
          </w:tcPr>
          <w:p w14:paraId="36519131" w14:textId="77777777" w:rsidR="006F1649" w:rsidRPr="006F1649" w:rsidRDefault="006F1649" w:rsidP="006F1649">
            <w:pPr>
              <w:rPr>
                <w:rFonts w:ascii="Times New Roman" w:hAnsi="Times New Roman"/>
                <w:szCs w:val="24"/>
              </w:rPr>
            </w:pPr>
            <w:r w:rsidRPr="006F1649">
              <w:rPr>
                <w:rFonts w:ascii="Times New Roman" w:hAnsi="Times New Roman"/>
                <w:szCs w:val="24"/>
              </w:rPr>
              <w:t>1.</w:t>
            </w:r>
          </w:p>
        </w:tc>
        <w:tc>
          <w:tcPr>
            <w:tcW w:w="8364" w:type="dxa"/>
            <w:gridSpan w:val="2"/>
          </w:tcPr>
          <w:p w14:paraId="723BCE27"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Autoruzraudzības mērķis ir nepieļaut būvniecības dalībnieku patvaļīgas atkāpes no akceptētās ieceres un izstrādātā būvprojekta, kā arī normatīvo aktu un standartu pārkāpumus būvdarbu gaitā. </w:t>
            </w:r>
          </w:p>
        </w:tc>
      </w:tr>
      <w:tr w:rsidR="006F1649" w:rsidRPr="006F1649" w14:paraId="2A9FAD10" w14:textId="77777777" w:rsidTr="006F1649">
        <w:trPr>
          <w:trHeight w:val="175"/>
        </w:trPr>
        <w:tc>
          <w:tcPr>
            <w:tcW w:w="703" w:type="dxa"/>
          </w:tcPr>
          <w:p w14:paraId="460E6FD8" w14:textId="77777777" w:rsidR="006F1649" w:rsidRPr="006F1649" w:rsidRDefault="006F1649" w:rsidP="006F1649">
            <w:pPr>
              <w:rPr>
                <w:rFonts w:ascii="Times New Roman" w:hAnsi="Times New Roman"/>
                <w:szCs w:val="24"/>
              </w:rPr>
            </w:pPr>
            <w:r w:rsidRPr="006F1649">
              <w:rPr>
                <w:rFonts w:ascii="Times New Roman" w:hAnsi="Times New Roman"/>
                <w:szCs w:val="24"/>
              </w:rPr>
              <w:t>2.</w:t>
            </w:r>
          </w:p>
        </w:tc>
        <w:tc>
          <w:tcPr>
            <w:tcW w:w="8364" w:type="dxa"/>
            <w:gridSpan w:val="2"/>
          </w:tcPr>
          <w:p w14:paraId="32E58803"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Izstrādātājs nodrošina autoruzraudzības veikšanu būvprojekta realizācijas (būvdarbu) laikā atbilstoši Ministru kabineta 19.08.2014. noteikumu Nr.500 “Vispārīgie būvnoteikumi” prasībām u.c. Latvijas Republikas spēkā esošajiem normatīvajiem aktiem. </w:t>
            </w:r>
          </w:p>
        </w:tc>
      </w:tr>
      <w:tr w:rsidR="006F1649" w:rsidRPr="006F1649" w14:paraId="5E82CEF5" w14:textId="77777777" w:rsidTr="006F1649">
        <w:trPr>
          <w:trHeight w:val="175"/>
        </w:trPr>
        <w:tc>
          <w:tcPr>
            <w:tcW w:w="703" w:type="dxa"/>
          </w:tcPr>
          <w:p w14:paraId="4ABF0DB6" w14:textId="77777777" w:rsidR="006F1649" w:rsidRPr="006F1649" w:rsidRDefault="006F1649" w:rsidP="006F1649">
            <w:pPr>
              <w:rPr>
                <w:rFonts w:ascii="Times New Roman" w:hAnsi="Times New Roman"/>
                <w:szCs w:val="24"/>
              </w:rPr>
            </w:pPr>
            <w:r w:rsidRPr="006F1649">
              <w:rPr>
                <w:rFonts w:ascii="Times New Roman" w:hAnsi="Times New Roman"/>
                <w:szCs w:val="24"/>
              </w:rPr>
              <w:t>3.</w:t>
            </w:r>
          </w:p>
        </w:tc>
        <w:tc>
          <w:tcPr>
            <w:tcW w:w="8364" w:type="dxa"/>
            <w:gridSpan w:val="2"/>
          </w:tcPr>
          <w:p w14:paraId="1E7DE339"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Izstrādātājs apņemas veikt autoruzraudzību no brīža, kad būvatļaujā tiek izdarīta atzīme par būvdarbu uzsākšanas nosacījumu izpildi līdz būvdarbu pilnīgai pabeigšanai un objekta pieņemšanai ekspluatācijā.</w:t>
            </w:r>
          </w:p>
        </w:tc>
      </w:tr>
      <w:tr w:rsidR="006F1649" w:rsidRPr="006F1649" w14:paraId="44904345" w14:textId="77777777" w:rsidTr="006F1649">
        <w:trPr>
          <w:trHeight w:val="175"/>
        </w:trPr>
        <w:tc>
          <w:tcPr>
            <w:tcW w:w="703" w:type="dxa"/>
          </w:tcPr>
          <w:p w14:paraId="5B4A7142" w14:textId="77777777" w:rsidR="006F1649" w:rsidRPr="006F1649" w:rsidRDefault="006F1649" w:rsidP="006F1649">
            <w:pPr>
              <w:rPr>
                <w:rFonts w:ascii="Times New Roman" w:hAnsi="Times New Roman"/>
                <w:szCs w:val="24"/>
              </w:rPr>
            </w:pPr>
            <w:r w:rsidRPr="006F1649">
              <w:rPr>
                <w:rFonts w:ascii="Times New Roman" w:hAnsi="Times New Roman"/>
                <w:szCs w:val="24"/>
              </w:rPr>
              <w:t>4.</w:t>
            </w:r>
          </w:p>
        </w:tc>
        <w:tc>
          <w:tcPr>
            <w:tcW w:w="8364" w:type="dxa"/>
            <w:gridSpan w:val="2"/>
          </w:tcPr>
          <w:p w14:paraId="51E7CC2A" w14:textId="77777777" w:rsidR="006F1649" w:rsidRPr="006F1649" w:rsidRDefault="006F1649" w:rsidP="006F1649">
            <w:pPr>
              <w:jc w:val="both"/>
              <w:rPr>
                <w:rFonts w:ascii="Times New Roman" w:hAnsi="Times New Roman"/>
                <w:szCs w:val="24"/>
                <w:lang w:eastAsia="lv-LV"/>
              </w:rPr>
            </w:pPr>
            <w:r w:rsidRPr="006F1649">
              <w:rPr>
                <w:rFonts w:ascii="Times New Roman" w:hAnsi="Times New Roman"/>
                <w:szCs w:val="24"/>
                <w:lang w:eastAsia="lv-LV"/>
              </w:rPr>
              <w:t xml:space="preserve">Atlīdzība par objekta autoruzraudzības pakalpojumiem tiek iekļauta būvprojekta izstrādes tāmē. Autoruzraudzības izmaksās paredzami visi pakalpojumi, kas nodrošina </w:t>
            </w:r>
            <w:proofErr w:type="spellStart"/>
            <w:r w:rsidRPr="006F1649">
              <w:rPr>
                <w:rFonts w:ascii="Times New Roman" w:hAnsi="Times New Roman"/>
                <w:szCs w:val="24"/>
                <w:lang w:eastAsia="lv-LV"/>
              </w:rPr>
              <w:t>autoruzrauga</w:t>
            </w:r>
            <w:proofErr w:type="spellEnd"/>
            <w:r w:rsidRPr="006F1649">
              <w:rPr>
                <w:rFonts w:ascii="Times New Roman" w:hAnsi="Times New Roman"/>
                <w:szCs w:val="24"/>
                <w:lang w:eastAsia="lv-LV"/>
              </w:rPr>
              <w:t xml:space="preserve"> un </w:t>
            </w:r>
            <w:proofErr w:type="spellStart"/>
            <w:r w:rsidRPr="006F1649">
              <w:rPr>
                <w:rFonts w:ascii="Times New Roman" w:hAnsi="Times New Roman"/>
                <w:szCs w:val="24"/>
                <w:lang w:eastAsia="lv-LV"/>
              </w:rPr>
              <w:t>autoruzraugu</w:t>
            </w:r>
            <w:proofErr w:type="spellEnd"/>
            <w:r w:rsidRPr="006F1649">
              <w:rPr>
                <w:rFonts w:ascii="Times New Roman" w:hAnsi="Times New Roman"/>
                <w:szCs w:val="24"/>
                <w:lang w:eastAsia="lv-LV"/>
              </w:rPr>
              <w:t xml:space="preserve"> grupas darbu attiecībā uz šo objektu. </w:t>
            </w:r>
            <w:proofErr w:type="spellStart"/>
            <w:r w:rsidRPr="006F1649">
              <w:rPr>
                <w:rFonts w:ascii="Times New Roman" w:hAnsi="Times New Roman"/>
                <w:szCs w:val="24"/>
                <w:lang w:eastAsia="lv-LV"/>
              </w:rPr>
              <w:t>Autoruzrauga</w:t>
            </w:r>
            <w:proofErr w:type="spellEnd"/>
            <w:r w:rsidRPr="006F1649">
              <w:rPr>
                <w:rFonts w:ascii="Times New Roman" w:hAnsi="Times New Roman"/>
                <w:szCs w:val="24"/>
                <w:lang w:eastAsia="lv-LV"/>
              </w:rPr>
              <w:t xml:space="preserve"> darbs objektā visā būvdarbu periodā jānodrošina vismaz 1 (vienu) reizi nedēļā. Ar autoruzraudzības kārtībā izstrādājamiem risinājumiem (nepilnības, kļūdas, risinājumu detalizācija) visā objekta būvniecības laikā </w:t>
            </w:r>
            <w:proofErr w:type="spellStart"/>
            <w:r w:rsidRPr="006F1649">
              <w:rPr>
                <w:rFonts w:ascii="Times New Roman" w:hAnsi="Times New Roman"/>
                <w:szCs w:val="24"/>
                <w:lang w:eastAsia="lv-LV"/>
              </w:rPr>
              <w:t>autoruzraugs</w:t>
            </w:r>
            <w:proofErr w:type="spellEnd"/>
            <w:r w:rsidRPr="006F1649">
              <w:rPr>
                <w:rFonts w:ascii="Times New Roman" w:hAnsi="Times New Roman"/>
                <w:szCs w:val="24"/>
                <w:lang w:eastAsia="lv-LV"/>
              </w:rPr>
              <w:t xml:space="preserve"> nodrošina bez papildu maksas.</w:t>
            </w:r>
          </w:p>
        </w:tc>
      </w:tr>
      <w:tr w:rsidR="006F1649" w:rsidRPr="006F1649" w14:paraId="131A1F1F" w14:textId="77777777" w:rsidTr="006F1649">
        <w:trPr>
          <w:trHeight w:val="175"/>
        </w:trPr>
        <w:tc>
          <w:tcPr>
            <w:tcW w:w="703" w:type="dxa"/>
          </w:tcPr>
          <w:p w14:paraId="6D718A00" w14:textId="77777777" w:rsidR="006F1649" w:rsidRPr="006F1649" w:rsidRDefault="006F1649" w:rsidP="006F1649">
            <w:pPr>
              <w:rPr>
                <w:rFonts w:ascii="Times New Roman" w:hAnsi="Times New Roman"/>
                <w:b/>
                <w:bCs/>
                <w:szCs w:val="24"/>
              </w:rPr>
            </w:pPr>
            <w:r w:rsidRPr="006F1649">
              <w:rPr>
                <w:rFonts w:ascii="Times New Roman" w:hAnsi="Times New Roman"/>
                <w:b/>
                <w:bCs/>
                <w:szCs w:val="24"/>
              </w:rPr>
              <w:t>VIII</w:t>
            </w:r>
          </w:p>
        </w:tc>
        <w:tc>
          <w:tcPr>
            <w:tcW w:w="8364" w:type="dxa"/>
            <w:gridSpan w:val="2"/>
            <w:shd w:val="clear" w:color="auto" w:fill="auto"/>
          </w:tcPr>
          <w:p w14:paraId="37C81D55" w14:textId="77777777" w:rsidR="006F1649" w:rsidRPr="006F1649" w:rsidRDefault="006F1649" w:rsidP="006F1649">
            <w:pPr>
              <w:jc w:val="both"/>
              <w:rPr>
                <w:rFonts w:ascii="Times New Roman" w:hAnsi="Times New Roman"/>
                <w:b/>
                <w:bCs/>
                <w:iCs/>
                <w:szCs w:val="24"/>
                <w:lang w:eastAsia="ar-SA"/>
              </w:rPr>
            </w:pPr>
            <w:r w:rsidRPr="006F1649">
              <w:rPr>
                <w:rFonts w:ascii="Times New Roman" w:hAnsi="Times New Roman"/>
                <w:b/>
                <w:bCs/>
                <w:iCs/>
                <w:szCs w:val="24"/>
                <w:lang w:eastAsia="ar-SA"/>
              </w:rPr>
              <w:t>PIELIKUMI</w:t>
            </w:r>
          </w:p>
        </w:tc>
      </w:tr>
      <w:tr w:rsidR="006F1649" w:rsidRPr="006F1649" w14:paraId="48BD18A6" w14:textId="77777777" w:rsidTr="006F1649">
        <w:trPr>
          <w:trHeight w:val="175"/>
        </w:trPr>
        <w:tc>
          <w:tcPr>
            <w:tcW w:w="703" w:type="dxa"/>
          </w:tcPr>
          <w:p w14:paraId="6C28A88C" w14:textId="77777777" w:rsidR="006F1649" w:rsidRPr="006F1649" w:rsidRDefault="006F1649" w:rsidP="006F1649">
            <w:pPr>
              <w:rPr>
                <w:rFonts w:ascii="Times New Roman" w:hAnsi="Times New Roman"/>
                <w:szCs w:val="24"/>
              </w:rPr>
            </w:pPr>
            <w:r w:rsidRPr="006F1649">
              <w:rPr>
                <w:rFonts w:ascii="Times New Roman" w:hAnsi="Times New Roman"/>
                <w:szCs w:val="24"/>
              </w:rPr>
              <w:t xml:space="preserve">1. </w:t>
            </w:r>
          </w:p>
        </w:tc>
        <w:tc>
          <w:tcPr>
            <w:tcW w:w="8364" w:type="dxa"/>
            <w:gridSpan w:val="2"/>
          </w:tcPr>
          <w:p w14:paraId="6ED6FD37" w14:textId="77777777" w:rsidR="006F1649" w:rsidRPr="006F1649" w:rsidRDefault="006F1649" w:rsidP="006F1649">
            <w:pPr>
              <w:jc w:val="both"/>
              <w:rPr>
                <w:rFonts w:ascii="Times New Roman" w:hAnsi="Times New Roman"/>
                <w:iCs/>
                <w:szCs w:val="24"/>
                <w:lang w:eastAsia="ar-SA"/>
              </w:rPr>
            </w:pPr>
            <w:r w:rsidRPr="006F1649">
              <w:rPr>
                <w:rFonts w:ascii="Times New Roman" w:hAnsi="Times New Roman"/>
                <w:color w:val="000000"/>
                <w:szCs w:val="24"/>
              </w:rPr>
              <w:t>Topogrāfiskais plāns uz 2 lpp.</w:t>
            </w:r>
          </w:p>
        </w:tc>
      </w:tr>
      <w:tr w:rsidR="006F1649" w:rsidRPr="006F1649" w14:paraId="76AA5A12" w14:textId="77777777" w:rsidTr="006F1649">
        <w:trPr>
          <w:trHeight w:val="175"/>
        </w:trPr>
        <w:tc>
          <w:tcPr>
            <w:tcW w:w="703" w:type="dxa"/>
          </w:tcPr>
          <w:p w14:paraId="196760EA" w14:textId="77777777" w:rsidR="006F1649" w:rsidRPr="006F1649" w:rsidRDefault="006F1649" w:rsidP="006F1649">
            <w:pPr>
              <w:rPr>
                <w:rFonts w:ascii="Times New Roman" w:hAnsi="Times New Roman"/>
                <w:szCs w:val="24"/>
              </w:rPr>
            </w:pPr>
            <w:r w:rsidRPr="006F1649">
              <w:rPr>
                <w:rFonts w:ascii="Times New Roman" w:hAnsi="Times New Roman"/>
                <w:szCs w:val="24"/>
              </w:rPr>
              <w:t>2.</w:t>
            </w:r>
          </w:p>
        </w:tc>
        <w:tc>
          <w:tcPr>
            <w:tcW w:w="8364" w:type="dxa"/>
            <w:gridSpan w:val="2"/>
          </w:tcPr>
          <w:p w14:paraId="2DFDA4DC" w14:textId="77777777" w:rsidR="006F1649" w:rsidRPr="006F1649" w:rsidRDefault="006F1649" w:rsidP="006F1649">
            <w:pPr>
              <w:jc w:val="both"/>
              <w:rPr>
                <w:rFonts w:ascii="Times New Roman" w:hAnsi="Times New Roman"/>
                <w:iCs/>
                <w:szCs w:val="24"/>
                <w:lang w:eastAsia="ar-SA"/>
              </w:rPr>
            </w:pPr>
            <w:r w:rsidRPr="006F1649">
              <w:rPr>
                <w:rFonts w:ascii="Times New Roman" w:hAnsi="Times New Roman"/>
                <w:szCs w:val="24"/>
                <w:lang w:eastAsia="lv-LV"/>
              </w:rPr>
              <w:t>7. autobusu parka novietojuma plāns, Vestienas iela 35, Rīga uz 1 lpp.</w:t>
            </w:r>
          </w:p>
        </w:tc>
      </w:tr>
      <w:tr w:rsidR="006F1649" w:rsidRPr="006F1649" w14:paraId="483F7085" w14:textId="77777777" w:rsidTr="006F1649">
        <w:trPr>
          <w:trHeight w:val="175"/>
        </w:trPr>
        <w:tc>
          <w:tcPr>
            <w:tcW w:w="703" w:type="dxa"/>
          </w:tcPr>
          <w:p w14:paraId="004E4FB1" w14:textId="77777777" w:rsidR="006F1649" w:rsidRPr="006F1649" w:rsidRDefault="006F1649" w:rsidP="006F1649">
            <w:pPr>
              <w:rPr>
                <w:rFonts w:ascii="Times New Roman" w:hAnsi="Times New Roman"/>
                <w:szCs w:val="24"/>
              </w:rPr>
            </w:pPr>
            <w:r w:rsidRPr="006F1649">
              <w:rPr>
                <w:rFonts w:ascii="Times New Roman" w:hAnsi="Times New Roman"/>
                <w:szCs w:val="24"/>
              </w:rPr>
              <w:t>3.</w:t>
            </w:r>
          </w:p>
        </w:tc>
        <w:tc>
          <w:tcPr>
            <w:tcW w:w="8364" w:type="dxa"/>
            <w:gridSpan w:val="2"/>
          </w:tcPr>
          <w:p w14:paraId="5753E32F" w14:textId="77777777" w:rsidR="006F1649" w:rsidRPr="006F1649" w:rsidRDefault="006F1649" w:rsidP="006F1649">
            <w:pPr>
              <w:jc w:val="both"/>
              <w:rPr>
                <w:rFonts w:ascii="Times New Roman" w:hAnsi="Times New Roman"/>
                <w:iCs/>
                <w:szCs w:val="24"/>
                <w:lang w:eastAsia="ar-SA"/>
              </w:rPr>
            </w:pPr>
            <w:r w:rsidRPr="006F1649">
              <w:rPr>
                <w:rFonts w:ascii="Times New Roman" w:hAnsi="Times New Roman"/>
                <w:iCs/>
                <w:szCs w:val="24"/>
                <w:lang w:eastAsia="ar-SA"/>
              </w:rPr>
              <w:t>Tehniskās apsekošanas atzinums uz 71 lpp.</w:t>
            </w:r>
          </w:p>
        </w:tc>
      </w:tr>
      <w:tr w:rsidR="006F1649" w:rsidRPr="006F1649" w14:paraId="38E069F0" w14:textId="77777777" w:rsidTr="006F1649">
        <w:trPr>
          <w:trHeight w:val="175"/>
        </w:trPr>
        <w:tc>
          <w:tcPr>
            <w:tcW w:w="703" w:type="dxa"/>
          </w:tcPr>
          <w:p w14:paraId="44CC7C80" w14:textId="77777777" w:rsidR="006F1649" w:rsidRPr="006F1649" w:rsidRDefault="006F1649" w:rsidP="006F1649">
            <w:pPr>
              <w:rPr>
                <w:rFonts w:ascii="Times New Roman" w:hAnsi="Times New Roman"/>
                <w:szCs w:val="24"/>
              </w:rPr>
            </w:pPr>
            <w:r w:rsidRPr="006F1649">
              <w:rPr>
                <w:rFonts w:ascii="Times New Roman" w:hAnsi="Times New Roman"/>
                <w:szCs w:val="24"/>
              </w:rPr>
              <w:t>4.</w:t>
            </w:r>
          </w:p>
        </w:tc>
        <w:tc>
          <w:tcPr>
            <w:tcW w:w="8364" w:type="dxa"/>
            <w:gridSpan w:val="2"/>
          </w:tcPr>
          <w:p w14:paraId="73D120B3" w14:textId="77777777" w:rsidR="006F1649" w:rsidRPr="006F1649" w:rsidRDefault="006F1649" w:rsidP="006F1649">
            <w:pPr>
              <w:jc w:val="both"/>
              <w:rPr>
                <w:rFonts w:ascii="Times New Roman" w:hAnsi="Times New Roman"/>
                <w:iCs/>
                <w:szCs w:val="24"/>
                <w:lang w:eastAsia="ar-SA"/>
              </w:rPr>
            </w:pPr>
            <w:r w:rsidRPr="006F1649">
              <w:rPr>
                <w:rFonts w:ascii="Times New Roman" w:hAnsi="Times New Roman"/>
                <w:iCs/>
                <w:szCs w:val="24"/>
                <w:lang w:eastAsia="ar-SA"/>
              </w:rPr>
              <w:t>Telpu pārbūves plāns uz 1 lpp.</w:t>
            </w:r>
          </w:p>
        </w:tc>
      </w:tr>
      <w:tr w:rsidR="006F1649" w:rsidRPr="006F1649" w14:paraId="5F862480" w14:textId="77777777" w:rsidTr="006F1649">
        <w:trPr>
          <w:trHeight w:val="175"/>
        </w:trPr>
        <w:tc>
          <w:tcPr>
            <w:tcW w:w="703" w:type="dxa"/>
          </w:tcPr>
          <w:p w14:paraId="144D0038" w14:textId="77777777" w:rsidR="006F1649" w:rsidRPr="006F1649" w:rsidRDefault="006F1649" w:rsidP="006F1649">
            <w:pPr>
              <w:rPr>
                <w:rFonts w:ascii="Times New Roman" w:hAnsi="Times New Roman"/>
                <w:szCs w:val="24"/>
              </w:rPr>
            </w:pPr>
            <w:r w:rsidRPr="006F1649">
              <w:rPr>
                <w:rFonts w:ascii="Times New Roman" w:hAnsi="Times New Roman"/>
                <w:szCs w:val="24"/>
              </w:rPr>
              <w:t>5.</w:t>
            </w:r>
          </w:p>
        </w:tc>
        <w:tc>
          <w:tcPr>
            <w:tcW w:w="8364" w:type="dxa"/>
            <w:gridSpan w:val="2"/>
          </w:tcPr>
          <w:p w14:paraId="690E2AA0" w14:textId="77777777" w:rsidR="006F1649" w:rsidRPr="006F1649" w:rsidRDefault="006F1649" w:rsidP="006F1649">
            <w:pPr>
              <w:jc w:val="both"/>
              <w:rPr>
                <w:rFonts w:ascii="Times New Roman" w:hAnsi="Times New Roman"/>
                <w:iCs/>
                <w:szCs w:val="24"/>
                <w:lang w:eastAsia="ar-SA"/>
              </w:rPr>
            </w:pPr>
            <w:r w:rsidRPr="006F1649">
              <w:rPr>
                <w:rFonts w:ascii="Times New Roman" w:hAnsi="Times New Roman"/>
                <w:iCs/>
                <w:szCs w:val="24"/>
                <w:lang w:eastAsia="ar-SA"/>
              </w:rPr>
              <w:t>Būves tehniskās inventarizācijas lieta uz 5 lpp.</w:t>
            </w:r>
          </w:p>
        </w:tc>
      </w:tr>
    </w:tbl>
    <w:p w14:paraId="38331D50" w14:textId="77777777" w:rsidR="006F1649" w:rsidRPr="006F1649" w:rsidRDefault="006F1649" w:rsidP="006F1649">
      <w:pPr>
        <w:spacing w:after="200" w:line="276" w:lineRule="auto"/>
        <w:rPr>
          <w:rFonts w:ascii="Times New Roman" w:eastAsia="Calibri" w:hAnsi="Times New Roman"/>
          <w:szCs w:val="24"/>
        </w:rPr>
      </w:pPr>
    </w:p>
    <w:p w14:paraId="5CCAB621" w14:textId="77777777" w:rsidR="003D6CE2" w:rsidRDefault="003D6CE2" w:rsidP="00256C94">
      <w:pPr>
        <w:pStyle w:val="NoSpacing"/>
        <w:jc w:val="center"/>
        <w:rPr>
          <w:rFonts w:ascii="Times New Roman" w:hAnsi="Times New Roman"/>
          <w:b/>
          <w:color w:val="000000" w:themeColor="text1"/>
          <w:spacing w:val="-4"/>
          <w:sz w:val="30"/>
          <w:szCs w:val="30"/>
        </w:rPr>
      </w:pPr>
    </w:p>
    <w:p w14:paraId="665CCCDF" w14:textId="77777777" w:rsidR="003D6CE2" w:rsidRDefault="003D6CE2" w:rsidP="00256C94">
      <w:pPr>
        <w:pStyle w:val="NoSpacing"/>
        <w:jc w:val="center"/>
        <w:rPr>
          <w:rFonts w:ascii="Times New Roman" w:hAnsi="Times New Roman"/>
          <w:b/>
          <w:color w:val="000000" w:themeColor="text1"/>
          <w:spacing w:val="-4"/>
          <w:sz w:val="30"/>
          <w:szCs w:val="30"/>
        </w:rPr>
      </w:pPr>
    </w:p>
    <w:p w14:paraId="5D06C36E" w14:textId="77777777" w:rsidR="00256C94" w:rsidRDefault="00256C94" w:rsidP="006D606F">
      <w:pPr>
        <w:jc w:val="center"/>
        <w:rPr>
          <w:rFonts w:ascii="Times New Roman" w:hAnsi="Times New Roman"/>
          <w:bCs/>
          <w:szCs w:val="24"/>
        </w:rPr>
      </w:pPr>
    </w:p>
    <w:p w14:paraId="587D5AB1" w14:textId="6685C2EF" w:rsidR="00256C94" w:rsidRDefault="00256C94" w:rsidP="006D606F">
      <w:pPr>
        <w:jc w:val="center"/>
        <w:rPr>
          <w:rFonts w:ascii="Times New Roman" w:hAnsi="Times New Roman"/>
          <w:bCs/>
          <w:szCs w:val="24"/>
        </w:rPr>
      </w:pPr>
    </w:p>
    <w:p w14:paraId="1DBEE5E0" w14:textId="77777777" w:rsidR="00263DE4" w:rsidRDefault="00263DE4" w:rsidP="00D87E0F">
      <w:pPr>
        <w:ind w:left="644"/>
        <w:jc w:val="right"/>
        <w:rPr>
          <w:rFonts w:ascii="Times New Roman" w:hAnsi="Times New Roman"/>
          <w:sz w:val="20"/>
        </w:rPr>
      </w:pPr>
    </w:p>
    <w:p w14:paraId="185F4DDD" w14:textId="3DD7E026" w:rsidR="00D87E0F" w:rsidRPr="00E620DC" w:rsidRDefault="00CB3E6E" w:rsidP="00D87E0F">
      <w:pPr>
        <w:ind w:left="644"/>
        <w:jc w:val="right"/>
        <w:rPr>
          <w:rFonts w:ascii="Times New Roman" w:hAnsi="Times New Roman"/>
          <w:sz w:val="20"/>
        </w:rPr>
      </w:pPr>
      <w:r>
        <w:rPr>
          <w:rFonts w:ascii="Times New Roman" w:hAnsi="Times New Roman"/>
          <w:sz w:val="20"/>
        </w:rPr>
        <w:lastRenderedPageBreak/>
        <w:t>4</w:t>
      </w:r>
      <w:r w:rsidR="00D87E0F" w:rsidRPr="00E620DC">
        <w:rPr>
          <w:rFonts w:ascii="Times New Roman" w:hAnsi="Times New Roman"/>
          <w:sz w:val="20"/>
        </w:rPr>
        <w:t>. pielikums</w:t>
      </w:r>
    </w:p>
    <w:p w14:paraId="1B3ACB10" w14:textId="77777777" w:rsidR="00D87E0F" w:rsidRPr="00E620DC" w:rsidRDefault="00D87E0F" w:rsidP="00D87E0F">
      <w:pPr>
        <w:ind w:left="644"/>
        <w:jc w:val="right"/>
        <w:rPr>
          <w:rFonts w:ascii="Times New Roman" w:hAnsi="Times New Roman"/>
          <w:sz w:val="20"/>
        </w:rPr>
      </w:pPr>
      <w:r w:rsidRPr="00E620DC">
        <w:rPr>
          <w:rFonts w:ascii="Times New Roman" w:hAnsi="Times New Roman"/>
          <w:sz w:val="20"/>
        </w:rPr>
        <w:t>Iepirkuma procedūras nolikumam</w:t>
      </w:r>
    </w:p>
    <w:p w14:paraId="1CA5CA39" w14:textId="2E4DB99E" w:rsidR="00D87E0F" w:rsidRPr="00E620DC" w:rsidRDefault="00D87E0F" w:rsidP="00A56028">
      <w:pPr>
        <w:spacing w:line="276" w:lineRule="auto"/>
        <w:ind w:left="-142" w:right="26"/>
        <w:jc w:val="right"/>
        <w:rPr>
          <w:rFonts w:ascii="Times New Roman" w:hAnsi="Times New Roman"/>
          <w:sz w:val="20"/>
        </w:rPr>
      </w:pPr>
      <w:r w:rsidRPr="00E620DC">
        <w:rPr>
          <w:rFonts w:ascii="Times New Roman" w:hAnsi="Times New Roman"/>
          <w:sz w:val="20"/>
        </w:rPr>
        <w:t>“</w:t>
      </w:r>
      <w:r w:rsidR="00A56028" w:rsidRPr="00A56028">
        <w:rPr>
          <w:rFonts w:ascii="Times New Roman" w:hAnsi="Times New Roman"/>
          <w:sz w:val="20"/>
        </w:rPr>
        <w:t>Pārbūvju un nojaukšanas būvprojektu izstrāde un autoruzraudzība</w:t>
      </w:r>
      <w:r w:rsidRPr="00944CB3">
        <w:rPr>
          <w:sz w:val="20"/>
        </w:rPr>
        <w:t>”</w:t>
      </w:r>
    </w:p>
    <w:p w14:paraId="1F4BAA60" w14:textId="71E48559" w:rsidR="00D87E0F" w:rsidRPr="00944CB3" w:rsidRDefault="00D87E0F" w:rsidP="00D87E0F">
      <w:pPr>
        <w:ind w:left="644"/>
        <w:jc w:val="right"/>
        <w:rPr>
          <w:rFonts w:ascii="Times New Roman" w:hAnsi="Times New Roman"/>
          <w:sz w:val="20"/>
        </w:rPr>
      </w:pPr>
      <w:r w:rsidRPr="00944CB3">
        <w:rPr>
          <w:rFonts w:ascii="Times New Roman" w:hAnsi="Times New Roman"/>
          <w:sz w:val="20"/>
        </w:rPr>
        <w:t>identifikācijas Nr. RS/202</w:t>
      </w:r>
      <w:r w:rsidR="00A56028">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p w14:paraId="66CEE512" w14:textId="50FC0733" w:rsidR="00D87E0F" w:rsidRDefault="00D87E0F" w:rsidP="006D606F">
      <w:pPr>
        <w:jc w:val="center"/>
        <w:rPr>
          <w:rFonts w:ascii="Times New Roman" w:hAnsi="Times New Roman"/>
          <w:bCs/>
          <w:szCs w:val="24"/>
        </w:rPr>
      </w:pPr>
    </w:p>
    <w:p w14:paraId="4F6AB83E" w14:textId="77777777" w:rsidR="007E2CE1" w:rsidRPr="007E2CE1" w:rsidRDefault="007E2CE1" w:rsidP="007E2CE1">
      <w:pPr>
        <w:spacing w:after="200" w:line="276" w:lineRule="auto"/>
        <w:jc w:val="center"/>
        <w:rPr>
          <w:rFonts w:ascii="Times New Roman" w:eastAsia="Calibri" w:hAnsi="Times New Roman"/>
          <w:b/>
          <w:szCs w:val="24"/>
        </w:rPr>
      </w:pPr>
      <w:r w:rsidRPr="007E2CE1">
        <w:rPr>
          <w:rFonts w:ascii="Times New Roman" w:eastAsia="Calibri" w:hAnsi="Times New Roman"/>
          <w:b/>
          <w:szCs w:val="24"/>
        </w:rPr>
        <w:t>PROJEKTĒŠANAS UZDEVUMS</w:t>
      </w:r>
    </w:p>
    <w:p w14:paraId="4C2B0C19" w14:textId="77777777" w:rsidR="007E2CE1" w:rsidRPr="007E2CE1" w:rsidRDefault="007E2CE1" w:rsidP="007E2CE1">
      <w:pPr>
        <w:spacing w:line="276" w:lineRule="auto"/>
        <w:jc w:val="center"/>
        <w:rPr>
          <w:rFonts w:ascii="Times New Roman" w:eastAsia="Calibri" w:hAnsi="Times New Roman"/>
          <w:bCs/>
          <w:szCs w:val="24"/>
        </w:rPr>
      </w:pPr>
      <w:r w:rsidRPr="007E2CE1">
        <w:rPr>
          <w:rFonts w:ascii="Times New Roman" w:eastAsia="Calibri" w:hAnsi="Times New Roman"/>
          <w:bCs/>
          <w:szCs w:val="24"/>
        </w:rPr>
        <w:t>objekta “Noliktavas ēkas pārbūve un nojumes nojaukšana” Ganību dambī 32, Rīgā</w:t>
      </w:r>
    </w:p>
    <w:p w14:paraId="2A7BF24D" w14:textId="77777777" w:rsidR="007E2CE1" w:rsidRPr="007E2CE1" w:rsidRDefault="007E2CE1" w:rsidP="007E2CE1">
      <w:pPr>
        <w:spacing w:line="276" w:lineRule="auto"/>
        <w:jc w:val="center"/>
        <w:rPr>
          <w:rFonts w:ascii="Times New Roman" w:eastAsia="Calibri" w:hAnsi="Times New Roman"/>
          <w:bCs/>
          <w:szCs w:val="24"/>
        </w:rPr>
      </w:pPr>
      <w:r w:rsidRPr="007E2CE1">
        <w:rPr>
          <w:rFonts w:ascii="Times New Roman" w:eastAsia="Calibri" w:hAnsi="Times New Roman"/>
          <w:bCs/>
          <w:szCs w:val="24"/>
        </w:rPr>
        <w:t>būvprojekta izstrādei un autoruzraudzībai</w:t>
      </w:r>
    </w:p>
    <w:p w14:paraId="700B37EE" w14:textId="77777777" w:rsidR="007E2CE1" w:rsidRPr="007E2CE1" w:rsidRDefault="007E2CE1" w:rsidP="007E2CE1">
      <w:pPr>
        <w:spacing w:line="276" w:lineRule="auto"/>
        <w:jc w:val="center"/>
        <w:rPr>
          <w:rFonts w:ascii="Times New Roman" w:eastAsia="Calibri" w:hAnsi="Times New Roman"/>
          <w:b/>
          <w:szCs w:val="24"/>
        </w:rPr>
      </w:pPr>
    </w:p>
    <w:tbl>
      <w:tblPr>
        <w:tblStyle w:val="TableGrid3"/>
        <w:tblW w:w="9209" w:type="dxa"/>
        <w:tblLayout w:type="fixed"/>
        <w:tblLook w:val="04A0" w:firstRow="1" w:lastRow="0" w:firstColumn="1" w:lastColumn="0" w:noHBand="0" w:noVBand="1"/>
      </w:tblPr>
      <w:tblGrid>
        <w:gridCol w:w="703"/>
        <w:gridCol w:w="2552"/>
        <w:gridCol w:w="5954"/>
      </w:tblGrid>
      <w:tr w:rsidR="007E2CE1" w:rsidRPr="007E2CE1" w14:paraId="78955820" w14:textId="77777777" w:rsidTr="007E2CE1">
        <w:trPr>
          <w:trHeight w:val="491"/>
        </w:trPr>
        <w:tc>
          <w:tcPr>
            <w:tcW w:w="703" w:type="dxa"/>
          </w:tcPr>
          <w:p w14:paraId="796D9BFF" w14:textId="77777777" w:rsidR="007E2CE1" w:rsidRPr="007E2CE1" w:rsidRDefault="007E2CE1" w:rsidP="007E2CE1">
            <w:pPr>
              <w:rPr>
                <w:rFonts w:ascii="Times New Roman" w:hAnsi="Times New Roman"/>
                <w:b/>
                <w:bCs/>
                <w:szCs w:val="24"/>
              </w:rPr>
            </w:pPr>
            <w:r w:rsidRPr="007E2CE1">
              <w:rPr>
                <w:rFonts w:ascii="Times New Roman" w:hAnsi="Times New Roman"/>
                <w:b/>
                <w:bCs/>
                <w:szCs w:val="24"/>
              </w:rPr>
              <w:t xml:space="preserve">   I</w:t>
            </w:r>
          </w:p>
        </w:tc>
        <w:tc>
          <w:tcPr>
            <w:tcW w:w="8506" w:type="dxa"/>
            <w:gridSpan w:val="2"/>
            <w:shd w:val="clear" w:color="auto" w:fill="auto"/>
          </w:tcPr>
          <w:p w14:paraId="7D066D42" w14:textId="77777777" w:rsidR="007E2CE1" w:rsidRPr="007E2CE1" w:rsidRDefault="007E2CE1" w:rsidP="007E2CE1">
            <w:pPr>
              <w:rPr>
                <w:rFonts w:ascii="Times New Roman" w:hAnsi="Times New Roman"/>
                <w:iCs/>
                <w:szCs w:val="24"/>
                <w:lang w:eastAsia="ar-SA"/>
              </w:rPr>
            </w:pPr>
            <w:r w:rsidRPr="007E2CE1">
              <w:rPr>
                <w:rFonts w:ascii="Times New Roman" w:hAnsi="Times New Roman"/>
                <w:b/>
                <w:bCs/>
                <w:iCs/>
                <w:szCs w:val="24"/>
                <w:lang w:eastAsia="ar-SA"/>
              </w:rPr>
              <w:t>OBJEKTA PASŪTĪTĀJS</w:t>
            </w:r>
            <w:r w:rsidRPr="007E2CE1">
              <w:rPr>
                <w:rFonts w:ascii="Times New Roman" w:hAnsi="Times New Roman"/>
                <w:iCs/>
                <w:szCs w:val="24"/>
                <w:lang w:eastAsia="ar-SA"/>
              </w:rPr>
              <w:t xml:space="preserve"> – RP SIA “Rīgas satiksme”.</w:t>
            </w:r>
          </w:p>
          <w:p w14:paraId="7A9A8545" w14:textId="77777777" w:rsidR="007E2CE1" w:rsidRPr="007E2CE1" w:rsidRDefault="007E2CE1" w:rsidP="007E2CE1">
            <w:pPr>
              <w:rPr>
                <w:rFonts w:ascii="Times New Roman" w:hAnsi="Times New Roman"/>
                <w:iCs/>
                <w:szCs w:val="24"/>
                <w:lang w:eastAsia="ar-SA"/>
              </w:rPr>
            </w:pPr>
            <w:r w:rsidRPr="007E2CE1">
              <w:rPr>
                <w:rFonts w:ascii="Times New Roman" w:hAnsi="Times New Roman"/>
                <w:b/>
                <w:bCs/>
                <w:iCs/>
                <w:szCs w:val="24"/>
                <w:lang w:eastAsia="ar-SA"/>
              </w:rPr>
              <w:t>BŪVPROJEKTA IZSTRĀDES NEPIECIEŠAMĪBAS PAMATOJUMS</w:t>
            </w:r>
            <w:r w:rsidRPr="007E2CE1">
              <w:rPr>
                <w:rFonts w:ascii="Times New Roman" w:hAnsi="Times New Roman"/>
                <w:iCs/>
                <w:szCs w:val="24"/>
                <w:lang w:eastAsia="ar-SA"/>
              </w:rPr>
              <w:t>:</w:t>
            </w:r>
          </w:p>
          <w:p w14:paraId="14F7917E" w14:textId="77777777" w:rsidR="007E2CE1" w:rsidRPr="007E2CE1" w:rsidRDefault="007E2CE1" w:rsidP="007E2CE1">
            <w:pPr>
              <w:rPr>
                <w:rFonts w:ascii="Times New Roman" w:hAnsi="Times New Roman"/>
                <w:iCs/>
                <w:szCs w:val="24"/>
                <w:lang w:eastAsia="ar-SA"/>
              </w:rPr>
            </w:pPr>
            <w:r w:rsidRPr="007E2CE1">
              <w:rPr>
                <w:rFonts w:ascii="Times New Roman" w:hAnsi="Times New Roman"/>
                <w:iCs/>
                <w:szCs w:val="24"/>
                <w:lang w:eastAsia="ar-SA"/>
              </w:rPr>
              <w:t>Noliktavas ēkas pārbūve (lit.007) un nojumes (lit.012) nojaukšana Ganību dambī 32, Rīgā.</w:t>
            </w:r>
          </w:p>
        </w:tc>
      </w:tr>
      <w:tr w:rsidR="007E2CE1" w:rsidRPr="007E2CE1" w14:paraId="2AAAC1CD" w14:textId="77777777" w:rsidTr="007E2CE1">
        <w:trPr>
          <w:trHeight w:val="215"/>
        </w:trPr>
        <w:tc>
          <w:tcPr>
            <w:tcW w:w="703" w:type="dxa"/>
            <w:vMerge w:val="restart"/>
          </w:tcPr>
          <w:p w14:paraId="1462BD29" w14:textId="77777777" w:rsidR="007E2CE1" w:rsidRPr="007E2CE1" w:rsidRDefault="007E2CE1" w:rsidP="007E2CE1">
            <w:pPr>
              <w:spacing w:after="240"/>
              <w:rPr>
                <w:rFonts w:ascii="Times New Roman" w:hAnsi="Times New Roman"/>
                <w:b/>
                <w:bCs/>
                <w:szCs w:val="24"/>
              </w:rPr>
            </w:pPr>
            <w:r w:rsidRPr="007E2CE1">
              <w:rPr>
                <w:rFonts w:ascii="Times New Roman" w:hAnsi="Times New Roman"/>
                <w:b/>
                <w:bCs/>
                <w:szCs w:val="24"/>
              </w:rPr>
              <w:t xml:space="preserve">   II</w:t>
            </w:r>
          </w:p>
        </w:tc>
        <w:tc>
          <w:tcPr>
            <w:tcW w:w="8506" w:type="dxa"/>
            <w:gridSpan w:val="2"/>
            <w:shd w:val="clear" w:color="auto" w:fill="auto"/>
          </w:tcPr>
          <w:p w14:paraId="2AFF9959" w14:textId="77777777" w:rsidR="007E2CE1" w:rsidRPr="007E2CE1" w:rsidRDefault="007E2CE1" w:rsidP="007E2CE1">
            <w:pPr>
              <w:ind w:right="-101"/>
              <w:rPr>
                <w:rFonts w:ascii="Times New Roman" w:hAnsi="Times New Roman"/>
                <w:b/>
                <w:bCs/>
                <w:iCs/>
                <w:szCs w:val="24"/>
                <w:lang w:eastAsia="ar-SA"/>
              </w:rPr>
            </w:pPr>
            <w:r w:rsidRPr="007E2CE1">
              <w:rPr>
                <w:rFonts w:ascii="Times New Roman" w:hAnsi="Times New Roman"/>
                <w:b/>
                <w:bCs/>
                <w:iCs/>
                <w:szCs w:val="24"/>
                <w:lang w:eastAsia="ar-SA"/>
              </w:rPr>
              <w:t>ZIŅAS PAR OBJEKTU</w:t>
            </w:r>
          </w:p>
        </w:tc>
      </w:tr>
      <w:tr w:rsidR="007E2CE1" w:rsidRPr="007E2CE1" w14:paraId="5C4E2017" w14:textId="77777777" w:rsidTr="007E2CE1">
        <w:tc>
          <w:tcPr>
            <w:tcW w:w="703" w:type="dxa"/>
            <w:vMerge/>
          </w:tcPr>
          <w:p w14:paraId="73D9A079" w14:textId="77777777" w:rsidR="007E2CE1" w:rsidRPr="007E2CE1" w:rsidRDefault="007E2CE1" w:rsidP="007E2CE1">
            <w:pPr>
              <w:rPr>
                <w:rFonts w:ascii="Times New Roman" w:hAnsi="Times New Roman"/>
                <w:szCs w:val="24"/>
              </w:rPr>
            </w:pPr>
          </w:p>
        </w:tc>
        <w:tc>
          <w:tcPr>
            <w:tcW w:w="2552" w:type="dxa"/>
          </w:tcPr>
          <w:p w14:paraId="7EEE3B56"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Objekta nosaukums:</w:t>
            </w:r>
          </w:p>
        </w:tc>
        <w:tc>
          <w:tcPr>
            <w:tcW w:w="5954" w:type="dxa"/>
          </w:tcPr>
          <w:p w14:paraId="14675C57"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sz w:val="22"/>
              </w:rPr>
              <w:t>Noliktavas ēkas pārbūve un nojumes nojaukšana</w:t>
            </w:r>
          </w:p>
        </w:tc>
      </w:tr>
      <w:tr w:rsidR="007E2CE1" w:rsidRPr="007E2CE1" w14:paraId="4555DF87" w14:textId="77777777" w:rsidTr="007E2CE1">
        <w:trPr>
          <w:trHeight w:val="848"/>
        </w:trPr>
        <w:tc>
          <w:tcPr>
            <w:tcW w:w="703" w:type="dxa"/>
            <w:vMerge/>
          </w:tcPr>
          <w:p w14:paraId="3C31EBD2" w14:textId="77777777" w:rsidR="007E2CE1" w:rsidRPr="007E2CE1" w:rsidRDefault="007E2CE1" w:rsidP="007E2CE1">
            <w:pPr>
              <w:rPr>
                <w:rFonts w:ascii="Times New Roman" w:hAnsi="Times New Roman"/>
                <w:szCs w:val="24"/>
              </w:rPr>
            </w:pPr>
          </w:p>
        </w:tc>
        <w:tc>
          <w:tcPr>
            <w:tcW w:w="2552" w:type="dxa"/>
          </w:tcPr>
          <w:p w14:paraId="6230AC7B"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 xml:space="preserve">Objekta adrese,  </w:t>
            </w:r>
          </w:p>
          <w:p w14:paraId="0055D8AF"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 xml:space="preserve">Būvju kadastra apzīmējumi,                  zemes vienības kadastra apzīmējums: </w:t>
            </w:r>
          </w:p>
        </w:tc>
        <w:tc>
          <w:tcPr>
            <w:tcW w:w="5954" w:type="dxa"/>
          </w:tcPr>
          <w:p w14:paraId="7866578F"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Ganību dambis 32, Rīga,</w:t>
            </w:r>
          </w:p>
          <w:p w14:paraId="093A0CAE"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01000140114007, 01000140114012,</w:t>
            </w:r>
          </w:p>
          <w:p w14:paraId="13051727"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01000140114</w:t>
            </w:r>
          </w:p>
        </w:tc>
      </w:tr>
      <w:tr w:rsidR="007E2CE1" w:rsidRPr="007E2CE1" w14:paraId="6E76D3A5" w14:textId="77777777" w:rsidTr="007E2CE1">
        <w:tc>
          <w:tcPr>
            <w:tcW w:w="703" w:type="dxa"/>
            <w:vMerge/>
          </w:tcPr>
          <w:p w14:paraId="0A6D05E7" w14:textId="77777777" w:rsidR="007E2CE1" w:rsidRPr="007E2CE1" w:rsidRDefault="007E2CE1" w:rsidP="007E2CE1">
            <w:pPr>
              <w:rPr>
                <w:rFonts w:ascii="Times New Roman" w:hAnsi="Times New Roman"/>
                <w:szCs w:val="24"/>
              </w:rPr>
            </w:pPr>
          </w:p>
        </w:tc>
        <w:tc>
          <w:tcPr>
            <w:tcW w:w="2552" w:type="dxa"/>
          </w:tcPr>
          <w:p w14:paraId="138829D1"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Apbūves laukums</w:t>
            </w:r>
          </w:p>
        </w:tc>
        <w:tc>
          <w:tcPr>
            <w:tcW w:w="5954" w:type="dxa"/>
          </w:tcPr>
          <w:p w14:paraId="69B8E18F"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Lit.007 – 203,2 m</w:t>
            </w:r>
            <w:r w:rsidRPr="007E2CE1">
              <w:rPr>
                <w:rFonts w:ascii="Times New Roman" w:hAnsi="Times New Roman"/>
                <w:color w:val="000000"/>
                <w:szCs w:val="24"/>
                <w:vertAlign w:val="superscript"/>
                <w:lang w:eastAsia="lv-LV"/>
              </w:rPr>
              <w:t>2</w:t>
            </w:r>
          </w:p>
          <w:p w14:paraId="74B21259"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Lit.012 – 62,4 m</w:t>
            </w:r>
            <w:r w:rsidRPr="007E2CE1">
              <w:rPr>
                <w:rFonts w:ascii="Times New Roman" w:hAnsi="Times New Roman"/>
                <w:color w:val="000000"/>
                <w:szCs w:val="24"/>
                <w:vertAlign w:val="superscript"/>
                <w:lang w:eastAsia="lv-LV"/>
              </w:rPr>
              <w:t>2</w:t>
            </w:r>
          </w:p>
        </w:tc>
      </w:tr>
      <w:tr w:rsidR="007E2CE1" w:rsidRPr="007E2CE1" w14:paraId="4EDAC452" w14:textId="77777777" w:rsidTr="007E2CE1">
        <w:tc>
          <w:tcPr>
            <w:tcW w:w="703" w:type="dxa"/>
            <w:vMerge/>
          </w:tcPr>
          <w:p w14:paraId="5FA24FC2" w14:textId="77777777" w:rsidR="007E2CE1" w:rsidRPr="007E2CE1" w:rsidRDefault="007E2CE1" w:rsidP="007E2CE1">
            <w:pPr>
              <w:rPr>
                <w:rFonts w:ascii="Times New Roman" w:hAnsi="Times New Roman"/>
                <w:szCs w:val="24"/>
              </w:rPr>
            </w:pPr>
          </w:p>
        </w:tc>
        <w:tc>
          <w:tcPr>
            <w:tcW w:w="2552" w:type="dxa"/>
          </w:tcPr>
          <w:p w14:paraId="70DAB830"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Būvniecības veids:</w:t>
            </w:r>
          </w:p>
        </w:tc>
        <w:tc>
          <w:tcPr>
            <w:tcW w:w="5954" w:type="dxa"/>
          </w:tcPr>
          <w:p w14:paraId="11D90D2A"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Pārbūve, nojaukšana</w:t>
            </w:r>
          </w:p>
        </w:tc>
      </w:tr>
      <w:tr w:rsidR="007E2CE1" w:rsidRPr="007E2CE1" w14:paraId="58AE191D" w14:textId="77777777" w:rsidTr="007E2CE1">
        <w:trPr>
          <w:gridAfter w:val="2"/>
          <w:wAfter w:w="8506" w:type="dxa"/>
          <w:trHeight w:val="276"/>
        </w:trPr>
        <w:tc>
          <w:tcPr>
            <w:tcW w:w="703" w:type="dxa"/>
            <w:vMerge/>
          </w:tcPr>
          <w:p w14:paraId="39AA633E" w14:textId="77777777" w:rsidR="007E2CE1" w:rsidRPr="007E2CE1" w:rsidRDefault="007E2CE1" w:rsidP="007E2CE1">
            <w:pPr>
              <w:rPr>
                <w:rFonts w:ascii="Times New Roman" w:hAnsi="Times New Roman"/>
                <w:szCs w:val="24"/>
              </w:rPr>
            </w:pPr>
          </w:p>
        </w:tc>
      </w:tr>
      <w:tr w:rsidR="007E2CE1" w:rsidRPr="007E2CE1" w14:paraId="1EC1D38E" w14:textId="77777777" w:rsidTr="007E2CE1">
        <w:tc>
          <w:tcPr>
            <w:tcW w:w="703" w:type="dxa"/>
            <w:vMerge/>
          </w:tcPr>
          <w:p w14:paraId="2A065457" w14:textId="77777777" w:rsidR="007E2CE1" w:rsidRPr="007E2CE1" w:rsidRDefault="007E2CE1" w:rsidP="007E2CE1">
            <w:pPr>
              <w:rPr>
                <w:rFonts w:ascii="Times New Roman" w:hAnsi="Times New Roman"/>
                <w:szCs w:val="24"/>
              </w:rPr>
            </w:pPr>
          </w:p>
        </w:tc>
        <w:tc>
          <w:tcPr>
            <w:tcW w:w="2552" w:type="dxa"/>
          </w:tcPr>
          <w:p w14:paraId="4FDE492C"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Būvju grupa:</w:t>
            </w:r>
          </w:p>
        </w:tc>
        <w:tc>
          <w:tcPr>
            <w:tcW w:w="5954" w:type="dxa"/>
          </w:tcPr>
          <w:p w14:paraId="1DAA0656"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II grupa</w:t>
            </w:r>
          </w:p>
        </w:tc>
      </w:tr>
      <w:tr w:rsidR="007E2CE1" w:rsidRPr="007E2CE1" w14:paraId="0F5DF2D4" w14:textId="77777777" w:rsidTr="007E2CE1">
        <w:trPr>
          <w:trHeight w:val="415"/>
        </w:trPr>
        <w:tc>
          <w:tcPr>
            <w:tcW w:w="703" w:type="dxa"/>
            <w:vMerge/>
          </w:tcPr>
          <w:p w14:paraId="0CDDBEEA" w14:textId="77777777" w:rsidR="007E2CE1" w:rsidRPr="007E2CE1" w:rsidRDefault="007E2CE1" w:rsidP="007E2CE1">
            <w:pPr>
              <w:spacing w:before="240"/>
              <w:rPr>
                <w:rFonts w:ascii="Times New Roman" w:hAnsi="Times New Roman"/>
                <w:szCs w:val="24"/>
              </w:rPr>
            </w:pPr>
          </w:p>
        </w:tc>
        <w:tc>
          <w:tcPr>
            <w:tcW w:w="2552" w:type="dxa"/>
          </w:tcPr>
          <w:p w14:paraId="31F1BFB2"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Būvju galvenais lietošanas veids:</w:t>
            </w:r>
          </w:p>
        </w:tc>
        <w:tc>
          <w:tcPr>
            <w:tcW w:w="5954" w:type="dxa"/>
          </w:tcPr>
          <w:p w14:paraId="2253DB58"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 xml:space="preserve">1252 – Noliktavas, rezervuāri, bunkuri un </w:t>
            </w:r>
            <w:proofErr w:type="spellStart"/>
            <w:r w:rsidRPr="007E2CE1">
              <w:rPr>
                <w:rFonts w:ascii="Times New Roman" w:hAnsi="Times New Roman"/>
                <w:color w:val="000000"/>
                <w:szCs w:val="24"/>
                <w:lang w:eastAsia="lv-LV"/>
              </w:rPr>
              <w:t>silosi</w:t>
            </w:r>
            <w:proofErr w:type="spellEnd"/>
          </w:p>
          <w:p w14:paraId="061283FB"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1274 – Citas, iepriekš neklasificētas, ēkas</w:t>
            </w:r>
          </w:p>
        </w:tc>
      </w:tr>
      <w:tr w:rsidR="007E2CE1" w:rsidRPr="007E2CE1" w14:paraId="47B4781D" w14:textId="77777777" w:rsidTr="007E2CE1">
        <w:trPr>
          <w:trHeight w:val="415"/>
        </w:trPr>
        <w:tc>
          <w:tcPr>
            <w:tcW w:w="703" w:type="dxa"/>
          </w:tcPr>
          <w:p w14:paraId="22395CCD" w14:textId="77777777" w:rsidR="007E2CE1" w:rsidRPr="007E2CE1" w:rsidRDefault="007E2CE1" w:rsidP="007E2CE1">
            <w:pPr>
              <w:rPr>
                <w:rFonts w:ascii="Times New Roman" w:hAnsi="Times New Roman"/>
                <w:szCs w:val="24"/>
              </w:rPr>
            </w:pPr>
            <w:r w:rsidRPr="007E2CE1">
              <w:rPr>
                <w:rFonts w:ascii="Times New Roman" w:hAnsi="Times New Roman"/>
                <w:b/>
                <w:bCs/>
                <w:szCs w:val="24"/>
              </w:rPr>
              <w:t>III</w:t>
            </w:r>
          </w:p>
        </w:tc>
        <w:tc>
          <w:tcPr>
            <w:tcW w:w="8506" w:type="dxa"/>
            <w:gridSpan w:val="2"/>
            <w:shd w:val="clear" w:color="auto" w:fill="auto"/>
          </w:tcPr>
          <w:p w14:paraId="0DA9D747"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b/>
                <w:bCs/>
                <w:color w:val="000000"/>
                <w:szCs w:val="24"/>
                <w:lang w:eastAsia="lv-LV"/>
              </w:rPr>
              <w:t>BŪVPROJEKTA DOKUMENTĀCIJAS IZSTRĀDES MĒRĶIS, IZSTRĀDES NOSACĪJUMI UN SASKAŅOŠANA</w:t>
            </w:r>
          </w:p>
        </w:tc>
      </w:tr>
      <w:tr w:rsidR="007E2CE1" w:rsidRPr="007E2CE1" w14:paraId="2218CED7" w14:textId="77777777" w:rsidTr="007E2CE1">
        <w:trPr>
          <w:trHeight w:val="175"/>
        </w:trPr>
        <w:tc>
          <w:tcPr>
            <w:tcW w:w="703" w:type="dxa"/>
          </w:tcPr>
          <w:p w14:paraId="7170C8A6"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1.</w:t>
            </w:r>
          </w:p>
        </w:tc>
        <w:tc>
          <w:tcPr>
            <w:tcW w:w="8506" w:type="dxa"/>
            <w:gridSpan w:val="2"/>
          </w:tcPr>
          <w:p w14:paraId="0ECE7986"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Lai nodrošinātu pilnvērtīgu ēkas ekspluatāciju atbilstoši tās funkcijai, samazinātu siltuma zudumus un novērstu ēkas konstrukciju bojājumus, kā arī nodrošinātu ēkas konstrukciju atbilstību Būvniecības likuma 9.pantā noteiktajām prasībām, nepieciešams veikt noliktavas ēkas lit.007 atjaunošanu, to pārbūvējot un pielāgojot ekspluatācijas nepieciešamībām, kā arī nojaucot ēku lit.012. </w:t>
            </w:r>
            <w:r w:rsidRPr="007E2CE1">
              <w:rPr>
                <w:rFonts w:ascii="Times New Roman" w:hAnsi="Times New Roman"/>
                <w:iCs/>
                <w:szCs w:val="24"/>
                <w:lang w:eastAsia="ar-SA"/>
              </w:rPr>
              <w:t>Mērķis – izstrādāt būvprojektu atbilstoši Projektēšanas uzdevuma, Būvniecības likuma, Ministru kabineta noteikumu un citu būvniecību reglamentējošo normatīvo aktu prasībām, saskaņot/akceptēt Būvniecības informācijas sistēmā (BIS) Rīgas domes Pilsētas attīstības departamentā.</w:t>
            </w:r>
          </w:p>
        </w:tc>
      </w:tr>
      <w:tr w:rsidR="007E2CE1" w:rsidRPr="007E2CE1" w14:paraId="26C21D3C" w14:textId="77777777" w:rsidTr="007E2CE1">
        <w:trPr>
          <w:trHeight w:val="175"/>
        </w:trPr>
        <w:tc>
          <w:tcPr>
            <w:tcW w:w="703" w:type="dxa"/>
          </w:tcPr>
          <w:p w14:paraId="2CC3DAAF"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 xml:space="preserve">2. </w:t>
            </w:r>
          </w:p>
        </w:tc>
        <w:tc>
          <w:tcPr>
            <w:tcW w:w="8506" w:type="dxa"/>
            <w:gridSpan w:val="2"/>
            <w:shd w:val="clear" w:color="auto" w:fill="auto"/>
          </w:tcPr>
          <w:p w14:paraId="70A93779"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Būvprojekta robežas – noliktavas ēka ar kadastra apzīmējumu 0100  014  0114 007, nojume ar kadastra apzīmējumu 0100 014 0114 012 un zemes vienība ar kadastra apzīmējumu 0100  014  0114 Ganību dambī 32, Rīgā.</w:t>
            </w:r>
          </w:p>
        </w:tc>
      </w:tr>
      <w:tr w:rsidR="007E2CE1" w:rsidRPr="007E2CE1" w14:paraId="76D03347" w14:textId="77777777" w:rsidTr="007E2CE1">
        <w:trPr>
          <w:trHeight w:val="2860"/>
        </w:trPr>
        <w:tc>
          <w:tcPr>
            <w:tcW w:w="703" w:type="dxa"/>
          </w:tcPr>
          <w:p w14:paraId="7FE85F6F"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3.</w:t>
            </w:r>
          </w:p>
        </w:tc>
        <w:tc>
          <w:tcPr>
            <w:tcW w:w="8506" w:type="dxa"/>
            <w:gridSpan w:val="2"/>
          </w:tcPr>
          <w:p w14:paraId="10A220F6"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Būvprojekta izstrādātājs (turpmāk – Izstrādātājs) pirms būvprojekta </w:t>
            </w:r>
            <w:r w:rsidRPr="007E2CE1">
              <w:rPr>
                <w:rFonts w:ascii="Times New Roman" w:hAnsi="Times New Roman"/>
                <w:szCs w:val="24"/>
                <w:lang w:eastAsia="lv-LV"/>
              </w:rPr>
              <w:t xml:space="preserve">izstrādes veic būvju ar kadastra apzīmējumu 0100  014  0114 007 un 0100 014 0114 012  apsekošanu un būves ar kadastra apzīmējumu 0100  014  0114 007 </w:t>
            </w:r>
            <w:r w:rsidRPr="007E2CE1">
              <w:rPr>
                <w:rFonts w:ascii="Times New Roman" w:hAnsi="Times New Roman"/>
                <w:color w:val="000000"/>
                <w:szCs w:val="24"/>
                <w:lang w:eastAsia="lv-LV"/>
              </w:rPr>
              <w:t xml:space="preserve">tehnisko apsekošanu atbilstoši Ministru kabineta 30.06.2015. noteikumu Nr.337 “Noteikumi par Latvijas būvnormatīvu LBN 405-15 “Būvju tehniskā apsekošana”” </w:t>
            </w:r>
            <w:r w:rsidRPr="007E2CE1">
              <w:rPr>
                <w:rFonts w:ascii="Times New Roman" w:hAnsi="Times New Roman"/>
                <w:szCs w:val="24"/>
                <w:lang w:eastAsia="lv-LV"/>
              </w:rPr>
              <w:t xml:space="preserve">un citu spēkā esošo normatīvu aktu prasībām. Izstrādātājs </w:t>
            </w:r>
            <w:r w:rsidRPr="007E2CE1">
              <w:rPr>
                <w:rFonts w:ascii="Times New Roman" w:hAnsi="Times New Roman"/>
                <w:color w:val="000000"/>
                <w:szCs w:val="24"/>
                <w:lang w:eastAsia="lv-LV"/>
              </w:rPr>
              <w:t xml:space="preserve">sagatavo apsekošanas aktu un/vai tehniskās apsekošanas atzinumu, nepieciešamības gadījumā veic arī būves konstrukciju detalizētu tehnisko izpēti. Apsekošanas mērķis ir noteikt būves atbilstību </w:t>
            </w:r>
            <w:hyperlink r:id="rId21" w:tgtFrame="_blank" w:history="1">
              <w:r w:rsidRPr="007E2CE1">
                <w:rPr>
                  <w:rFonts w:ascii="Times New Roman" w:hAnsi="Times New Roman"/>
                  <w:color w:val="000000"/>
                  <w:szCs w:val="24"/>
                  <w:lang w:eastAsia="lv-LV"/>
                </w:rPr>
                <w:t>Būvniecības likuma</w:t>
              </w:r>
            </w:hyperlink>
            <w:r w:rsidRPr="007E2CE1">
              <w:rPr>
                <w:rFonts w:ascii="Times New Roman" w:hAnsi="Times New Roman"/>
                <w:color w:val="000000"/>
                <w:szCs w:val="24"/>
                <w:lang w:eastAsia="lv-LV"/>
              </w:rPr>
              <w:t xml:space="preserve"> </w:t>
            </w:r>
            <w:hyperlink r:id="rId22" w:anchor="p9" w:tgtFrame="_blank" w:history="1">
              <w:r w:rsidRPr="007E2CE1">
                <w:rPr>
                  <w:rFonts w:ascii="Times New Roman" w:hAnsi="Times New Roman"/>
                  <w:color w:val="000000"/>
                  <w:szCs w:val="24"/>
                  <w:lang w:eastAsia="lv-LV"/>
                </w:rPr>
                <w:t>9.pantā</w:t>
              </w:r>
            </w:hyperlink>
            <w:r w:rsidRPr="007E2CE1">
              <w:rPr>
                <w:rFonts w:ascii="Times New Roman" w:hAnsi="Times New Roman"/>
                <w:color w:val="000000"/>
                <w:szCs w:val="24"/>
                <w:lang w:eastAsia="lv-LV"/>
              </w:rPr>
              <w:t xml:space="preserve"> minētajām būves būtiskajām prasībām, t.sk. novērtēt būves nesošo konstrukciju mehānisko stiprību un stabilitāti, būves lietošanas drošību, inženiertehniskās sistēmas, esošo ugunsdrošības risinājumus.</w:t>
            </w:r>
          </w:p>
          <w:p w14:paraId="36D725C1"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lastRenderedPageBreak/>
              <w:t>Apsekošanas aktā un tehniskās apsekošanas atzinumā konstatēto bojājumu/defektu novēršanas risinājumus iekļaut būvprojekta sastāvā. Tehniskās apsekošanas atzinuma izmaksas būvprojekta izstrādātājs iekļauj būvprojekta dokumentācijas izstrādes izmaksās.</w:t>
            </w:r>
          </w:p>
        </w:tc>
      </w:tr>
      <w:tr w:rsidR="007E2CE1" w:rsidRPr="007E2CE1" w14:paraId="6CB0744C" w14:textId="77777777" w:rsidTr="007E2CE1">
        <w:trPr>
          <w:trHeight w:val="175"/>
        </w:trPr>
        <w:tc>
          <w:tcPr>
            <w:tcW w:w="703" w:type="dxa"/>
          </w:tcPr>
          <w:p w14:paraId="2C4C26A7"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lastRenderedPageBreak/>
              <w:t>4.</w:t>
            </w:r>
          </w:p>
        </w:tc>
        <w:tc>
          <w:tcPr>
            <w:tcW w:w="8506" w:type="dxa"/>
            <w:gridSpan w:val="2"/>
          </w:tcPr>
          <w:p w14:paraId="007391E3"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Izstrādātājs izstrādā būvniecības ieceres dokumentāciju pilnā apjomā, būvprojektu minimālā sastāvā un būvprojektu, saņem visus nepieciešamos saskaņojumos, t.sk. Pasūtītāja un nodrošina </w:t>
            </w:r>
            <w:r w:rsidRPr="007E2CE1">
              <w:rPr>
                <w:rFonts w:ascii="Times New Roman" w:hAnsi="Times New Roman"/>
                <w:szCs w:val="24"/>
                <w:lang w:eastAsia="lv-LV"/>
              </w:rPr>
              <w:t xml:space="preserve">būvprojekta akceptēšanu BIS Rīgas domes Pilsētas attīstības departamentā. </w:t>
            </w:r>
            <w:r w:rsidRPr="007E2CE1">
              <w:rPr>
                <w:rFonts w:ascii="Times New Roman" w:hAnsi="Times New Roman"/>
                <w:color w:val="000000"/>
                <w:szCs w:val="24"/>
                <w:lang w:eastAsia="lv-LV"/>
              </w:rPr>
              <w:t>Būvniecības ieceres dokumentācijas izstrādes laikā, savstarpēji vienojoties ar Pasūtītāju par laiku, organizē būvprojekta izskatīšanu un apspriešanu. Izstrādātājs veic visus nepieciešamos saskaņojumus ar Valsts uzraudzības dienestiem, virszemes un apakšzemes komunikāciju īpašniekiem un zemes īpašniekiem likumā noteiktā kārtībā.</w:t>
            </w:r>
          </w:p>
        </w:tc>
      </w:tr>
      <w:tr w:rsidR="007E2CE1" w:rsidRPr="007E2CE1" w14:paraId="68F841D4" w14:textId="77777777" w:rsidTr="007E2CE1">
        <w:trPr>
          <w:trHeight w:val="175"/>
        </w:trPr>
        <w:tc>
          <w:tcPr>
            <w:tcW w:w="703" w:type="dxa"/>
          </w:tcPr>
          <w:p w14:paraId="486A88B6"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5.</w:t>
            </w:r>
          </w:p>
        </w:tc>
        <w:tc>
          <w:tcPr>
            <w:tcW w:w="8506" w:type="dxa"/>
            <w:gridSpan w:val="2"/>
          </w:tcPr>
          <w:p w14:paraId="3A0B924C"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szCs w:val="24"/>
                <w:lang w:eastAsia="lv-LV"/>
              </w:rPr>
              <w:t>Projektēšanas uzdevums pēc iespējas apkopo veicamo pasākumu kopumu būvprojekta izstrādei, taču nav uzskatāms par izstrādātāju ierobežojošo faktoru attiecīgā būvprojekta izstādei. Tādējādi, izstrādājot būvprojektu, Izstrādātājs nepieciešamības gadījumā, izmantojot savas profesionālās un praktiskās zināšanas, veic visus papildus nepieciešamos izpētes un projektēšanas darbus būvprojekta veiksmīgai izstrādei.</w:t>
            </w:r>
          </w:p>
        </w:tc>
      </w:tr>
      <w:tr w:rsidR="007E2CE1" w:rsidRPr="007E2CE1" w14:paraId="2B45F9A4" w14:textId="77777777" w:rsidTr="007E2CE1">
        <w:trPr>
          <w:trHeight w:val="175"/>
        </w:trPr>
        <w:tc>
          <w:tcPr>
            <w:tcW w:w="703" w:type="dxa"/>
          </w:tcPr>
          <w:p w14:paraId="17024227"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6.</w:t>
            </w:r>
          </w:p>
        </w:tc>
        <w:tc>
          <w:tcPr>
            <w:tcW w:w="8506" w:type="dxa"/>
            <w:gridSpan w:val="2"/>
          </w:tcPr>
          <w:p w14:paraId="4CB0875E"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Izstrādātājs nodrošina būvprojekta izstrādei nepieciešamo dokumentu un izejmateriālu saņemšanu, tai skaitā nepieciešamo tehnisko un īpašo noteikumu saņemšanu no attiecīgajām institūcijām.</w:t>
            </w:r>
          </w:p>
        </w:tc>
      </w:tr>
      <w:tr w:rsidR="007E2CE1" w:rsidRPr="007E2CE1" w14:paraId="42204EF3" w14:textId="77777777" w:rsidTr="007E2CE1">
        <w:trPr>
          <w:trHeight w:val="175"/>
        </w:trPr>
        <w:tc>
          <w:tcPr>
            <w:tcW w:w="703" w:type="dxa"/>
          </w:tcPr>
          <w:p w14:paraId="3686CFE9"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7.</w:t>
            </w:r>
          </w:p>
        </w:tc>
        <w:tc>
          <w:tcPr>
            <w:tcW w:w="8506" w:type="dxa"/>
            <w:gridSpan w:val="2"/>
          </w:tcPr>
          <w:p w14:paraId="6CE2F47C" w14:textId="77777777" w:rsidR="007E2CE1" w:rsidRPr="007E2CE1" w:rsidRDefault="007E2CE1" w:rsidP="007E2CE1">
            <w:pPr>
              <w:spacing w:line="276" w:lineRule="auto"/>
              <w:jc w:val="both"/>
              <w:rPr>
                <w:rFonts w:ascii="Times New Roman" w:hAnsi="Times New Roman"/>
                <w:color w:val="000000"/>
                <w:szCs w:val="24"/>
              </w:rPr>
            </w:pPr>
            <w:r w:rsidRPr="007E2CE1">
              <w:rPr>
                <w:rFonts w:ascii="Times New Roman" w:hAnsi="Times New Roman"/>
                <w:color w:val="000000"/>
                <w:szCs w:val="24"/>
              </w:rPr>
              <w:t>Inženierizpēte:</w:t>
            </w:r>
          </w:p>
          <w:p w14:paraId="59CA26E4" w14:textId="77777777" w:rsidR="007E2CE1" w:rsidRPr="007E2CE1" w:rsidRDefault="007E2CE1" w:rsidP="008C6677">
            <w:pPr>
              <w:numPr>
                <w:ilvl w:val="1"/>
                <w:numId w:val="56"/>
              </w:numPr>
              <w:spacing w:after="200" w:line="276" w:lineRule="auto"/>
              <w:ind w:left="751"/>
              <w:contextualSpacing/>
              <w:jc w:val="both"/>
              <w:rPr>
                <w:rFonts w:ascii="Times New Roman" w:hAnsi="Times New Roman"/>
                <w:color w:val="000000"/>
                <w:szCs w:val="24"/>
              </w:rPr>
            </w:pPr>
            <w:r w:rsidRPr="007E2CE1">
              <w:rPr>
                <w:rFonts w:ascii="Times New Roman" w:hAnsi="Times New Roman"/>
                <w:color w:val="000000"/>
                <w:szCs w:val="24"/>
              </w:rPr>
              <w:t>Ģeodēziskā un topogrāfiskā – veic būvprojekta izstrādātājs;</w:t>
            </w:r>
          </w:p>
          <w:p w14:paraId="3B42DDC2" w14:textId="77777777" w:rsidR="007E2CE1" w:rsidRPr="007E2CE1" w:rsidRDefault="007E2CE1" w:rsidP="008C6677">
            <w:pPr>
              <w:numPr>
                <w:ilvl w:val="1"/>
                <w:numId w:val="56"/>
              </w:numPr>
              <w:spacing w:after="200" w:line="276" w:lineRule="auto"/>
              <w:ind w:left="751"/>
              <w:contextualSpacing/>
              <w:jc w:val="both"/>
              <w:rPr>
                <w:rFonts w:ascii="Times New Roman" w:hAnsi="Times New Roman"/>
                <w:color w:val="000000"/>
                <w:szCs w:val="24"/>
              </w:rPr>
            </w:pPr>
            <w:proofErr w:type="spellStart"/>
            <w:r w:rsidRPr="007E2CE1">
              <w:rPr>
                <w:rFonts w:ascii="Times New Roman" w:hAnsi="Times New Roman"/>
                <w:color w:val="000000"/>
                <w:szCs w:val="24"/>
              </w:rPr>
              <w:t>Ģeotehniskā</w:t>
            </w:r>
            <w:proofErr w:type="spellEnd"/>
            <w:r w:rsidRPr="007E2CE1">
              <w:rPr>
                <w:rFonts w:ascii="Times New Roman" w:hAnsi="Times New Roman"/>
                <w:color w:val="000000"/>
                <w:szCs w:val="24"/>
              </w:rPr>
              <w:t xml:space="preserve"> – ja nepieciešams, veic būvprojekta izstrādātājs;</w:t>
            </w:r>
          </w:p>
          <w:p w14:paraId="0F4228A8" w14:textId="77777777" w:rsidR="007E2CE1" w:rsidRPr="007E2CE1" w:rsidRDefault="007E2CE1" w:rsidP="008C6677">
            <w:pPr>
              <w:numPr>
                <w:ilvl w:val="1"/>
                <w:numId w:val="56"/>
              </w:numPr>
              <w:spacing w:after="200" w:line="276" w:lineRule="auto"/>
              <w:ind w:left="751"/>
              <w:contextualSpacing/>
              <w:jc w:val="both"/>
              <w:rPr>
                <w:rFonts w:ascii="Times New Roman" w:hAnsi="Times New Roman"/>
                <w:color w:val="000000"/>
                <w:szCs w:val="24"/>
              </w:rPr>
            </w:pPr>
            <w:proofErr w:type="spellStart"/>
            <w:r w:rsidRPr="007E2CE1">
              <w:rPr>
                <w:rFonts w:ascii="Times New Roman" w:hAnsi="Times New Roman"/>
                <w:color w:val="000000"/>
                <w:szCs w:val="24"/>
              </w:rPr>
              <w:t>Hidrometeroloģiskā</w:t>
            </w:r>
            <w:proofErr w:type="spellEnd"/>
            <w:r w:rsidRPr="007E2CE1">
              <w:rPr>
                <w:rFonts w:ascii="Times New Roman" w:hAnsi="Times New Roman"/>
                <w:color w:val="000000"/>
                <w:szCs w:val="24"/>
              </w:rPr>
              <w:t xml:space="preserve"> – ja nepieciešams, veic būvprojekta izstrādātājs.</w:t>
            </w:r>
          </w:p>
          <w:p w14:paraId="781E6BF3"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rPr>
              <w:t>Inženierizpētes darbu izmaksas būvprojekta izstrādātājs iekļauj būvprojekta dokumentācijas izstrādes izmaksās.</w:t>
            </w:r>
          </w:p>
        </w:tc>
      </w:tr>
      <w:tr w:rsidR="007E2CE1" w:rsidRPr="007E2CE1" w14:paraId="1F5AA1F5" w14:textId="77777777" w:rsidTr="007E2CE1">
        <w:trPr>
          <w:trHeight w:val="175"/>
        </w:trPr>
        <w:tc>
          <w:tcPr>
            <w:tcW w:w="703" w:type="dxa"/>
          </w:tcPr>
          <w:p w14:paraId="6C819BEA" w14:textId="77777777" w:rsidR="007E2CE1" w:rsidRPr="007E2CE1" w:rsidRDefault="007E2CE1" w:rsidP="007E2CE1">
            <w:pPr>
              <w:rPr>
                <w:rFonts w:ascii="Times New Roman" w:hAnsi="Times New Roman"/>
                <w:szCs w:val="24"/>
                <w:lang w:eastAsia="lv-LV"/>
              </w:rPr>
            </w:pPr>
            <w:r w:rsidRPr="007E2CE1">
              <w:rPr>
                <w:rFonts w:ascii="Times New Roman" w:hAnsi="Times New Roman"/>
                <w:szCs w:val="24"/>
                <w:lang w:eastAsia="lv-LV"/>
              </w:rPr>
              <w:t xml:space="preserve">8. </w:t>
            </w:r>
          </w:p>
        </w:tc>
        <w:tc>
          <w:tcPr>
            <w:tcW w:w="8506" w:type="dxa"/>
            <w:gridSpan w:val="2"/>
          </w:tcPr>
          <w:p w14:paraId="43473F77"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Nepieciešamības gadījumā īpašuma tiesību apliecinošos dokumentus RP SIA “Rīgas satiksme” piederošiem zemesgabaliem/ēkām sagatavo Pasūtītājs, pārējam objektam – Izstrādātājs. </w:t>
            </w:r>
          </w:p>
        </w:tc>
      </w:tr>
      <w:tr w:rsidR="007E2CE1" w:rsidRPr="007E2CE1" w14:paraId="2D189104" w14:textId="77777777" w:rsidTr="007E2CE1">
        <w:trPr>
          <w:trHeight w:val="175"/>
        </w:trPr>
        <w:tc>
          <w:tcPr>
            <w:tcW w:w="703" w:type="dxa"/>
          </w:tcPr>
          <w:p w14:paraId="7303F2CB"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 xml:space="preserve">9. </w:t>
            </w:r>
          </w:p>
        </w:tc>
        <w:tc>
          <w:tcPr>
            <w:tcW w:w="8506" w:type="dxa"/>
            <w:gridSpan w:val="2"/>
          </w:tcPr>
          <w:p w14:paraId="798637D3"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Būvprojekts jāizstrādā izsmeļoši formulējot visas tehniskās prasības, kas nepieciešamas kvalitātes nodrošināšanai, bet nepamatoti neierobežojot pielietojamos materiālus vai tehnoloģijas, kā arī neizvirzot nepamatotas konkurenci ierobežojošas prasības.</w:t>
            </w:r>
          </w:p>
        </w:tc>
      </w:tr>
      <w:tr w:rsidR="007E2CE1" w:rsidRPr="007E2CE1" w14:paraId="6C75C6D7" w14:textId="77777777" w:rsidTr="007E2CE1">
        <w:trPr>
          <w:trHeight w:val="175"/>
        </w:trPr>
        <w:tc>
          <w:tcPr>
            <w:tcW w:w="703" w:type="dxa"/>
          </w:tcPr>
          <w:p w14:paraId="22800791"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10.</w:t>
            </w:r>
          </w:p>
        </w:tc>
        <w:tc>
          <w:tcPr>
            <w:tcW w:w="8506" w:type="dxa"/>
            <w:gridSpan w:val="2"/>
          </w:tcPr>
          <w:p w14:paraId="24AF1999"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Būvprojekta Izstrādātājs veic būvprojekta izstrādi ar saviem materiāliem, izstrādājumiem, iekārtām, darbaspēku u.c. resursiem. Visus ar būvprojekta dokumentācijas izstrādi saistītos uzdevumus sedz Izstrādātājs</w:t>
            </w:r>
          </w:p>
        </w:tc>
      </w:tr>
      <w:tr w:rsidR="007E2CE1" w:rsidRPr="007E2CE1" w14:paraId="0FDE6F22" w14:textId="77777777" w:rsidTr="007E2CE1">
        <w:trPr>
          <w:trHeight w:val="175"/>
        </w:trPr>
        <w:tc>
          <w:tcPr>
            <w:tcW w:w="703" w:type="dxa"/>
          </w:tcPr>
          <w:p w14:paraId="7D5A1226"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11.</w:t>
            </w:r>
          </w:p>
        </w:tc>
        <w:tc>
          <w:tcPr>
            <w:tcW w:w="8506" w:type="dxa"/>
            <w:gridSpan w:val="2"/>
          </w:tcPr>
          <w:p w14:paraId="03773950"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Būvprojektā jāizstrādā visas daļas, kas uzskaitītas būvprojekta sastāvā un jāietver visi detalizētie rasējumi, kas nepieciešami būvobjekta atsevišķo daļu un elementu īstenošanai.</w:t>
            </w:r>
          </w:p>
        </w:tc>
      </w:tr>
      <w:tr w:rsidR="007E2CE1" w:rsidRPr="007E2CE1" w14:paraId="33BF2140" w14:textId="77777777" w:rsidTr="007E2CE1">
        <w:trPr>
          <w:trHeight w:val="175"/>
        </w:trPr>
        <w:tc>
          <w:tcPr>
            <w:tcW w:w="703" w:type="dxa"/>
          </w:tcPr>
          <w:p w14:paraId="635A2040"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b/>
                <w:bCs/>
                <w:szCs w:val="24"/>
              </w:rPr>
              <w:t>IV</w:t>
            </w:r>
          </w:p>
        </w:tc>
        <w:tc>
          <w:tcPr>
            <w:tcW w:w="8506" w:type="dxa"/>
            <w:gridSpan w:val="2"/>
            <w:shd w:val="clear" w:color="auto" w:fill="auto"/>
          </w:tcPr>
          <w:p w14:paraId="13941A3C"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b/>
                <w:bCs/>
                <w:color w:val="000000"/>
                <w:szCs w:val="24"/>
                <w:lang w:eastAsia="lv-LV"/>
              </w:rPr>
              <w:t>BŪVPROJEKTA SATURS UN NOFORMĒŠANA</w:t>
            </w:r>
          </w:p>
        </w:tc>
      </w:tr>
      <w:tr w:rsidR="007E2CE1" w:rsidRPr="007E2CE1" w14:paraId="2E1D267E" w14:textId="77777777" w:rsidTr="007E2CE1">
        <w:trPr>
          <w:trHeight w:val="175"/>
        </w:trPr>
        <w:tc>
          <w:tcPr>
            <w:tcW w:w="703" w:type="dxa"/>
          </w:tcPr>
          <w:p w14:paraId="466B6998"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1.</w:t>
            </w:r>
          </w:p>
        </w:tc>
        <w:tc>
          <w:tcPr>
            <w:tcW w:w="8506" w:type="dxa"/>
            <w:gridSpan w:val="2"/>
          </w:tcPr>
          <w:p w14:paraId="21BEC1CA" w14:textId="77777777" w:rsidR="007E2CE1" w:rsidRPr="007E2CE1" w:rsidRDefault="007E2CE1" w:rsidP="007E2CE1">
            <w:pPr>
              <w:jc w:val="both"/>
              <w:rPr>
                <w:rFonts w:ascii="Times New Roman" w:hAnsi="Times New Roman"/>
                <w:color w:val="000000"/>
                <w:szCs w:val="24"/>
              </w:rPr>
            </w:pPr>
            <w:r w:rsidRPr="007E2CE1">
              <w:rPr>
                <w:rFonts w:ascii="Times New Roman" w:hAnsi="Times New Roman"/>
                <w:color w:val="000000"/>
                <w:szCs w:val="24"/>
              </w:rPr>
              <w:t xml:space="preserve">Būvprojekta saturam jāatbilst vismaz Būvniecības likuma, Aizsargjoslu likuma, Ugunsdrošības un ugunsdzēsības likuma, Enerģētikas likuma, Vides aizsardzības likuma, Ministru kabineta 19.08.2014. noteikumu Nr.500 “Vispārīgie būvnoteikumi”, Ministru kabineta 19.04.2016. noteikumu Nr.238 “Ugunsdrošības noteikumu”, Ministru kabineta 28.04.2009. noteikumu Nr.359 “Darba aizsardzības prasības darba vietās”, Ministru kabineta 30.09.2014. noteikumu Nr.574 “Noteikumi par Latvijas </w:t>
            </w:r>
            <w:r w:rsidRPr="007E2CE1">
              <w:rPr>
                <w:rFonts w:ascii="Times New Roman" w:hAnsi="Times New Roman"/>
                <w:color w:val="000000"/>
                <w:szCs w:val="24"/>
              </w:rPr>
              <w:lastRenderedPageBreak/>
              <w:t>būvnormatīvu LBN 008-14 “Inženiertīklu izvietojums</w:t>
            </w:r>
            <w:r w:rsidRPr="007E2CE1">
              <w:rPr>
                <w:rFonts w:ascii="Times New Roman" w:hAnsi="Times New Roman"/>
                <w:szCs w:val="24"/>
              </w:rPr>
              <w:t>”</w:t>
            </w:r>
            <w:r w:rsidRPr="007E2CE1">
              <w:rPr>
                <w:rFonts w:ascii="Times New Roman" w:hAnsi="Times New Roman"/>
                <w:color w:val="000000"/>
                <w:szCs w:val="24"/>
              </w:rPr>
              <w:t>, Ministru kabineta 09.06.2015. noteikumu Nr.294 “Noteikumi par Latvijas būvnormatīvu LBN 261-15 “Ēku iekšējā elektroinstalācija”, Ministru kabineta 30.06.2015. noteikumu Nr.328 “Noteikumi par Latvijas būvnormatīvu LBN 262-15 “Elektroniski sakaru tīkli”, Ministru kabineta 17.09.2019. noteikumu Nr.432 “Noteikumi par Latvijas būvnormatīvu LBN 003-19 “Būvklimatoloģija”, Ministru kabineta 25.06.2019. noteikumu Nr.280 “Noteikumi par Latvijas būvnormatīvu LBN 002-19 “Ēku norobežojošo konstrukciju siltumtehnika”, Ministru kabineta 03.05.2017. noteikumu Nr.239 “</w:t>
            </w:r>
            <w:proofErr w:type="spellStart"/>
            <w:r w:rsidRPr="007E2CE1">
              <w:rPr>
                <w:rFonts w:ascii="Times New Roman" w:hAnsi="Times New Roman"/>
                <w:szCs w:val="24"/>
              </w:rPr>
              <w:t>Būvizmaksu</w:t>
            </w:r>
            <w:proofErr w:type="spellEnd"/>
            <w:r w:rsidRPr="007E2CE1">
              <w:rPr>
                <w:rFonts w:ascii="Times New Roman" w:hAnsi="Times New Roman"/>
                <w:szCs w:val="24"/>
              </w:rPr>
              <w:t xml:space="preserve"> noteikšanas kārtība</w:t>
            </w:r>
            <w:r w:rsidRPr="007E2CE1">
              <w:rPr>
                <w:rFonts w:ascii="Times New Roman" w:hAnsi="Times New Roman"/>
                <w:color w:val="000000"/>
                <w:szCs w:val="24"/>
              </w:rPr>
              <w:t xml:space="preserve">”, Rīgas domes saistošo noteikumu Nr.106 “Rīgas transporta būvju aizsardzības noteikumi”, Ministru kabineta 28.08.2018. noteikumu Nr.545 “Noteikumi par Latvijas būvnormatīvu LBN 202-18 “Būvniecības ieceres dokumentācijas noformēšana”, Latvijas valsts standarta LVS EN 12831 “Ēku energoefektivitāte. </w:t>
            </w:r>
            <w:proofErr w:type="spellStart"/>
            <w:r w:rsidRPr="007E2CE1">
              <w:rPr>
                <w:rFonts w:ascii="Times New Roman" w:hAnsi="Times New Roman"/>
                <w:color w:val="000000"/>
                <w:szCs w:val="24"/>
              </w:rPr>
              <w:t>Siltumslodzes</w:t>
            </w:r>
            <w:proofErr w:type="spellEnd"/>
            <w:r w:rsidRPr="007E2CE1">
              <w:rPr>
                <w:rFonts w:ascii="Times New Roman" w:hAnsi="Times New Roman"/>
                <w:color w:val="000000"/>
                <w:szCs w:val="24"/>
              </w:rPr>
              <w:t xml:space="preserve"> projektēšanas aprēķina metode” prasībām.</w:t>
            </w:r>
          </w:p>
        </w:tc>
      </w:tr>
      <w:tr w:rsidR="007E2CE1" w:rsidRPr="007E2CE1" w14:paraId="454A76C4" w14:textId="77777777" w:rsidTr="007E2CE1">
        <w:trPr>
          <w:trHeight w:val="175"/>
        </w:trPr>
        <w:tc>
          <w:tcPr>
            <w:tcW w:w="703" w:type="dxa"/>
          </w:tcPr>
          <w:p w14:paraId="2F5A8DE2"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lastRenderedPageBreak/>
              <w:t>2.</w:t>
            </w:r>
          </w:p>
        </w:tc>
        <w:tc>
          <w:tcPr>
            <w:tcW w:w="8506" w:type="dxa"/>
            <w:gridSpan w:val="2"/>
          </w:tcPr>
          <w:p w14:paraId="4001F656" w14:textId="77777777" w:rsidR="007E2CE1" w:rsidRPr="007E2CE1" w:rsidRDefault="007E2CE1" w:rsidP="007E2CE1">
            <w:pPr>
              <w:jc w:val="both"/>
              <w:rPr>
                <w:rFonts w:ascii="Times New Roman" w:hAnsi="Times New Roman"/>
                <w:szCs w:val="24"/>
              </w:rPr>
            </w:pPr>
            <w:r w:rsidRPr="007E2CE1">
              <w:rPr>
                <w:rFonts w:ascii="Times New Roman" w:hAnsi="Times New Roman"/>
                <w:szCs w:val="24"/>
              </w:rPr>
              <w:t>Izstrādātājs būvprojekta sastāvā iekļauj daļas, kuru saturam ir jāatbilst 28.08.2018. MK noteikumu Nr.545 "Noteikumi par Latvijas būvnormatīvu LBN 202-18 "Būvniecības ieceres dokumentācijas noformēšana"" prasībām.</w:t>
            </w:r>
          </w:p>
          <w:p w14:paraId="265415EA" w14:textId="77777777" w:rsidR="007E2CE1" w:rsidRPr="007E2CE1" w:rsidRDefault="007E2CE1" w:rsidP="007E2CE1">
            <w:pPr>
              <w:rPr>
                <w:rFonts w:ascii="Times New Roman" w:hAnsi="Times New Roman"/>
                <w:szCs w:val="24"/>
              </w:rPr>
            </w:pPr>
            <w:r w:rsidRPr="007E2CE1">
              <w:rPr>
                <w:rFonts w:ascii="Times New Roman" w:hAnsi="Times New Roman"/>
                <w:szCs w:val="24"/>
              </w:rPr>
              <w:t>Būvprojektā ietvert šādas daļas:</w:t>
            </w:r>
          </w:p>
          <w:p w14:paraId="02D96F3A" w14:textId="77777777" w:rsidR="007E2CE1" w:rsidRPr="007E2CE1" w:rsidRDefault="007E2CE1" w:rsidP="007E2CE1">
            <w:pPr>
              <w:rPr>
                <w:rFonts w:ascii="Times New Roman" w:hAnsi="Times New Roman"/>
                <w:szCs w:val="24"/>
              </w:rPr>
            </w:pPr>
            <w:r w:rsidRPr="007E2CE1">
              <w:rPr>
                <w:rFonts w:ascii="Times New Roman" w:hAnsi="Times New Roman"/>
                <w:szCs w:val="24"/>
              </w:rPr>
              <w:t>1. Vispārīgā daļa;</w:t>
            </w:r>
          </w:p>
          <w:p w14:paraId="6A8CC6E7" w14:textId="77777777" w:rsidR="007E2CE1" w:rsidRPr="007E2CE1" w:rsidRDefault="007E2CE1" w:rsidP="007E2CE1">
            <w:pPr>
              <w:jc w:val="both"/>
              <w:rPr>
                <w:rFonts w:ascii="Times New Roman" w:hAnsi="Times New Roman"/>
                <w:szCs w:val="24"/>
              </w:rPr>
            </w:pPr>
            <w:r w:rsidRPr="007E2CE1">
              <w:rPr>
                <w:rFonts w:ascii="Times New Roman" w:hAnsi="Times New Roman"/>
                <w:szCs w:val="24"/>
              </w:rPr>
              <w:t>2. Tehniskās apsekošanas atzinums (TAA);</w:t>
            </w:r>
          </w:p>
          <w:p w14:paraId="35B78D06" w14:textId="77777777" w:rsidR="007E2CE1" w:rsidRPr="007E2CE1" w:rsidRDefault="007E2CE1" w:rsidP="007E2CE1">
            <w:pPr>
              <w:rPr>
                <w:rFonts w:ascii="Times New Roman" w:hAnsi="Times New Roman"/>
                <w:szCs w:val="24"/>
              </w:rPr>
            </w:pPr>
            <w:r w:rsidRPr="007E2CE1">
              <w:rPr>
                <w:rFonts w:ascii="Times New Roman" w:hAnsi="Times New Roman"/>
                <w:szCs w:val="24"/>
              </w:rPr>
              <w:t>3. Arhitektūras daļa (AR);</w:t>
            </w:r>
          </w:p>
          <w:p w14:paraId="5DA9E862" w14:textId="77777777" w:rsidR="007E2CE1" w:rsidRPr="007E2CE1" w:rsidRDefault="007E2CE1" w:rsidP="007E2CE1">
            <w:pPr>
              <w:rPr>
                <w:rFonts w:ascii="Times New Roman" w:hAnsi="Times New Roman"/>
                <w:szCs w:val="24"/>
              </w:rPr>
            </w:pPr>
            <w:r w:rsidRPr="007E2CE1">
              <w:rPr>
                <w:rFonts w:ascii="Times New Roman" w:hAnsi="Times New Roman"/>
                <w:szCs w:val="24"/>
              </w:rPr>
              <w:t>4. Būvkonstrukciju daļa (BK);</w:t>
            </w:r>
          </w:p>
          <w:p w14:paraId="5A44E333" w14:textId="77777777" w:rsidR="007E2CE1" w:rsidRPr="007E2CE1" w:rsidRDefault="007E2CE1" w:rsidP="007E2CE1">
            <w:pPr>
              <w:rPr>
                <w:rFonts w:ascii="Times New Roman" w:hAnsi="Times New Roman"/>
                <w:szCs w:val="24"/>
              </w:rPr>
            </w:pPr>
            <w:r w:rsidRPr="007E2CE1">
              <w:rPr>
                <w:rFonts w:ascii="Times New Roman" w:hAnsi="Times New Roman"/>
                <w:szCs w:val="24"/>
              </w:rPr>
              <w:t xml:space="preserve">5. Ēkai nepieciešamo </w:t>
            </w:r>
            <w:proofErr w:type="spellStart"/>
            <w:r w:rsidRPr="007E2CE1">
              <w:rPr>
                <w:rFonts w:ascii="Times New Roman" w:hAnsi="Times New Roman"/>
                <w:szCs w:val="24"/>
              </w:rPr>
              <w:t>inženierrisinājumu</w:t>
            </w:r>
            <w:proofErr w:type="spellEnd"/>
            <w:r w:rsidRPr="007E2CE1">
              <w:rPr>
                <w:rFonts w:ascii="Times New Roman" w:hAnsi="Times New Roman"/>
                <w:szCs w:val="24"/>
              </w:rPr>
              <w:t xml:space="preserve"> daļa:</w:t>
            </w:r>
          </w:p>
          <w:p w14:paraId="1FCCEF13" w14:textId="77777777" w:rsidR="007E2CE1" w:rsidRPr="007E2CE1" w:rsidRDefault="007E2CE1" w:rsidP="007E2CE1">
            <w:pPr>
              <w:rPr>
                <w:rFonts w:ascii="Times New Roman" w:hAnsi="Times New Roman"/>
                <w:szCs w:val="24"/>
              </w:rPr>
            </w:pPr>
            <w:r w:rsidRPr="007E2CE1">
              <w:rPr>
                <w:rFonts w:ascii="Times New Roman" w:hAnsi="Times New Roman"/>
                <w:szCs w:val="24"/>
              </w:rPr>
              <w:tab/>
              <w:t>5.1. Elektroapgāde, iekšējā (EL);</w:t>
            </w:r>
          </w:p>
          <w:p w14:paraId="13FC73B0" w14:textId="77777777" w:rsidR="007E2CE1" w:rsidRPr="007E2CE1" w:rsidRDefault="007E2CE1" w:rsidP="007E2CE1">
            <w:pPr>
              <w:rPr>
                <w:rFonts w:ascii="Times New Roman" w:hAnsi="Times New Roman"/>
                <w:szCs w:val="24"/>
              </w:rPr>
            </w:pPr>
            <w:r w:rsidRPr="007E2CE1">
              <w:rPr>
                <w:rFonts w:ascii="Times New Roman" w:hAnsi="Times New Roman"/>
                <w:szCs w:val="24"/>
              </w:rPr>
              <w:tab/>
              <w:t>5.2. Elektroapgāde, ārējā (ELT) (ja nepieciešams);</w:t>
            </w:r>
          </w:p>
          <w:p w14:paraId="56EEDADD" w14:textId="77777777" w:rsidR="007E2CE1" w:rsidRPr="007E2CE1" w:rsidRDefault="007E2CE1" w:rsidP="007E2CE1">
            <w:pPr>
              <w:rPr>
                <w:rFonts w:ascii="Times New Roman" w:hAnsi="Times New Roman"/>
                <w:szCs w:val="24"/>
              </w:rPr>
            </w:pPr>
            <w:r w:rsidRPr="007E2CE1">
              <w:rPr>
                <w:rFonts w:ascii="Times New Roman" w:hAnsi="Times New Roman"/>
                <w:szCs w:val="24"/>
              </w:rPr>
              <w:tab/>
              <w:t>5.3. Apkure, ventilācija, klimata kontroles sistēmas (AVK):</w:t>
            </w:r>
          </w:p>
          <w:p w14:paraId="244F2568" w14:textId="77777777" w:rsidR="007E2CE1" w:rsidRPr="007E2CE1" w:rsidRDefault="007E2CE1" w:rsidP="007E2CE1">
            <w:pPr>
              <w:ind w:left="1594"/>
              <w:rPr>
                <w:rFonts w:ascii="Times New Roman" w:hAnsi="Times New Roman"/>
                <w:szCs w:val="24"/>
              </w:rPr>
            </w:pPr>
            <w:r w:rsidRPr="007E2CE1">
              <w:rPr>
                <w:rFonts w:ascii="Times New Roman" w:hAnsi="Times New Roman"/>
                <w:szCs w:val="24"/>
              </w:rPr>
              <w:t>5.3.1. Apkure (AVK-A);</w:t>
            </w:r>
          </w:p>
          <w:p w14:paraId="0B5AC773" w14:textId="77777777" w:rsidR="007E2CE1" w:rsidRPr="007E2CE1" w:rsidRDefault="007E2CE1" w:rsidP="007E2CE1">
            <w:pPr>
              <w:ind w:left="1594"/>
              <w:rPr>
                <w:rFonts w:ascii="Times New Roman" w:hAnsi="Times New Roman"/>
                <w:szCs w:val="24"/>
              </w:rPr>
            </w:pPr>
            <w:r w:rsidRPr="007E2CE1">
              <w:rPr>
                <w:rFonts w:ascii="Times New Roman" w:hAnsi="Times New Roman"/>
                <w:szCs w:val="24"/>
              </w:rPr>
              <w:t>5.3.2. Ventilācija (AVK-V);</w:t>
            </w:r>
          </w:p>
          <w:p w14:paraId="34A230E3" w14:textId="77777777" w:rsidR="007E2CE1" w:rsidRPr="007E2CE1" w:rsidRDefault="007E2CE1" w:rsidP="007E2CE1">
            <w:pPr>
              <w:rPr>
                <w:rFonts w:ascii="Times New Roman" w:hAnsi="Times New Roman"/>
                <w:szCs w:val="24"/>
              </w:rPr>
            </w:pPr>
            <w:r w:rsidRPr="007E2CE1">
              <w:rPr>
                <w:rFonts w:ascii="Times New Roman" w:hAnsi="Times New Roman"/>
                <w:szCs w:val="24"/>
              </w:rPr>
              <w:t xml:space="preserve">            5.4. Elektronisko sakaru sistēmas (ESS);</w:t>
            </w:r>
          </w:p>
          <w:p w14:paraId="4D3A5173" w14:textId="77777777" w:rsidR="007E2CE1" w:rsidRPr="007E2CE1" w:rsidRDefault="007E2CE1" w:rsidP="007E2CE1">
            <w:pPr>
              <w:ind w:left="1594"/>
              <w:rPr>
                <w:rFonts w:ascii="Times New Roman" w:hAnsi="Times New Roman"/>
                <w:szCs w:val="24"/>
              </w:rPr>
            </w:pPr>
            <w:r w:rsidRPr="007E2CE1">
              <w:rPr>
                <w:rFonts w:ascii="Times New Roman" w:hAnsi="Times New Roman"/>
                <w:szCs w:val="24"/>
              </w:rPr>
              <w:t>5.4.1. Piekļuves kontrole (ESS- PK);</w:t>
            </w:r>
          </w:p>
          <w:p w14:paraId="51539293" w14:textId="77777777" w:rsidR="007E2CE1" w:rsidRPr="007E2CE1" w:rsidRDefault="007E2CE1" w:rsidP="007E2CE1">
            <w:pPr>
              <w:ind w:left="1594"/>
              <w:rPr>
                <w:rFonts w:ascii="Times New Roman" w:hAnsi="Times New Roman"/>
                <w:szCs w:val="24"/>
              </w:rPr>
            </w:pPr>
            <w:r w:rsidRPr="007E2CE1">
              <w:rPr>
                <w:rFonts w:ascii="Times New Roman" w:hAnsi="Times New Roman"/>
                <w:szCs w:val="24"/>
              </w:rPr>
              <w:t>5.4.2. Apsardzes signalizācija (ESS- AS);</w:t>
            </w:r>
          </w:p>
          <w:p w14:paraId="0E2AFD87" w14:textId="77777777" w:rsidR="007E2CE1" w:rsidRPr="007E2CE1" w:rsidRDefault="007E2CE1" w:rsidP="007E2CE1">
            <w:pPr>
              <w:ind w:left="1594"/>
              <w:rPr>
                <w:rFonts w:ascii="Times New Roman" w:hAnsi="Times New Roman"/>
                <w:szCs w:val="24"/>
              </w:rPr>
            </w:pPr>
            <w:r w:rsidRPr="007E2CE1">
              <w:rPr>
                <w:rFonts w:ascii="Times New Roman" w:hAnsi="Times New Roman"/>
                <w:szCs w:val="24"/>
              </w:rPr>
              <w:t>5.4.3. Elektronisko sakaru inženiertīkli (ESS-TK);</w:t>
            </w:r>
          </w:p>
          <w:p w14:paraId="224CDBA4" w14:textId="77777777" w:rsidR="007E2CE1" w:rsidRPr="007E2CE1" w:rsidRDefault="007E2CE1" w:rsidP="007E2CE1">
            <w:pPr>
              <w:ind w:left="1594"/>
              <w:rPr>
                <w:rFonts w:ascii="Times New Roman" w:hAnsi="Times New Roman"/>
                <w:szCs w:val="24"/>
              </w:rPr>
            </w:pPr>
            <w:r w:rsidRPr="007E2CE1">
              <w:rPr>
                <w:rFonts w:ascii="Times New Roman" w:hAnsi="Times New Roman"/>
                <w:szCs w:val="24"/>
              </w:rPr>
              <w:t>5.4.4. Videonovērošana (ESS-VN);</w:t>
            </w:r>
          </w:p>
          <w:p w14:paraId="7992F3DF" w14:textId="77777777" w:rsidR="007E2CE1" w:rsidRPr="007E2CE1" w:rsidRDefault="007E2CE1" w:rsidP="007E2CE1">
            <w:pPr>
              <w:rPr>
                <w:rFonts w:ascii="Times New Roman" w:hAnsi="Times New Roman"/>
                <w:szCs w:val="24"/>
              </w:rPr>
            </w:pPr>
            <w:r w:rsidRPr="007E2CE1">
              <w:rPr>
                <w:rFonts w:ascii="Times New Roman" w:hAnsi="Times New Roman"/>
                <w:szCs w:val="24"/>
              </w:rPr>
              <w:t xml:space="preserve">            5.5. Ugunsgrēka atklāšanas un trauksmes signalizācijas sistēmas (UATS);</w:t>
            </w:r>
          </w:p>
          <w:p w14:paraId="15A2B54A" w14:textId="77777777" w:rsidR="007E2CE1" w:rsidRPr="007E2CE1" w:rsidRDefault="007E2CE1" w:rsidP="007E2CE1">
            <w:pPr>
              <w:ind w:left="-100"/>
              <w:rPr>
                <w:rFonts w:ascii="Times New Roman" w:hAnsi="Times New Roman"/>
                <w:szCs w:val="24"/>
              </w:rPr>
            </w:pPr>
            <w:r w:rsidRPr="007E2CE1">
              <w:rPr>
                <w:rFonts w:ascii="Times New Roman" w:hAnsi="Times New Roman"/>
                <w:szCs w:val="24"/>
              </w:rPr>
              <w:t xml:space="preserve">              5.6. Lietus ūdens kanalizācijas tīkli (LKT) (ja nepieciešams);</w:t>
            </w:r>
          </w:p>
          <w:p w14:paraId="1E11945A" w14:textId="77777777" w:rsidR="007E2CE1" w:rsidRPr="007E2CE1" w:rsidRDefault="007E2CE1" w:rsidP="007E2CE1">
            <w:pPr>
              <w:ind w:left="-100"/>
              <w:rPr>
                <w:rFonts w:ascii="Times New Roman" w:hAnsi="Times New Roman"/>
                <w:szCs w:val="24"/>
              </w:rPr>
            </w:pPr>
            <w:r w:rsidRPr="007E2CE1">
              <w:rPr>
                <w:rFonts w:ascii="Times New Roman" w:hAnsi="Times New Roman"/>
                <w:szCs w:val="24"/>
              </w:rPr>
              <w:t xml:space="preserve">  6. Citas daļas, ja tādas nepieciešamas.</w:t>
            </w:r>
          </w:p>
          <w:p w14:paraId="23750A94" w14:textId="77777777" w:rsidR="007E2CE1" w:rsidRPr="007E2CE1" w:rsidRDefault="007E2CE1" w:rsidP="007E2CE1">
            <w:pPr>
              <w:rPr>
                <w:rFonts w:ascii="Times New Roman" w:hAnsi="Times New Roman"/>
                <w:szCs w:val="24"/>
              </w:rPr>
            </w:pPr>
            <w:r w:rsidRPr="007E2CE1">
              <w:rPr>
                <w:rFonts w:ascii="Times New Roman" w:hAnsi="Times New Roman"/>
                <w:szCs w:val="24"/>
              </w:rPr>
              <w:t>7. Ekonomikas daļa:</w:t>
            </w:r>
          </w:p>
          <w:p w14:paraId="5C2386FD" w14:textId="77777777" w:rsidR="007E2CE1" w:rsidRPr="007E2CE1" w:rsidRDefault="007E2CE1" w:rsidP="007E2CE1">
            <w:pPr>
              <w:ind w:left="1597" w:hanging="1597"/>
              <w:rPr>
                <w:rFonts w:ascii="Times New Roman" w:hAnsi="Times New Roman"/>
                <w:szCs w:val="24"/>
              </w:rPr>
            </w:pPr>
            <w:r w:rsidRPr="007E2CE1">
              <w:rPr>
                <w:rFonts w:ascii="Times New Roman" w:hAnsi="Times New Roman"/>
                <w:szCs w:val="24"/>
              </w:rPr>
              <w:t xml:space="preserve">            7.1. Iekārtu, konstrukciju un būvizstrādājumu kopsavilkums (IS);</w:t>
            </w:r>
          </w:p>
          <w:p w14:paraId="59FE6CBA" w14:textId="77777777" w:rsidR="007E2CE1" w:rsidRPr="007E2CE1" w:rsidRDefault="007E2CE1" w:rsidP="007E2CE1">
            <w:pPr>
              <w:rPr>
                <w:rFonts w:ascii="Times New Roman" w:hAnsi="Times New Roman"/>
                <w:szCs w:val="24"/>
              </w:rPr>
            </w:pPr>
            <w:r w:rsidRPr="007E2CE1">
              <w:rPr>
                <w:rFonts w:ascii="Times New Roman" w:hAnsi="Times New Roman"/>
                <w:szCs w:val="24"/>
              </w:rPr>
              <w:tab/>
              <w:t>7.2. Būvdarbu apjomu saraksts (BA);</w:t>
            </w:r>
          </w:p>
          <w:p w14:paraId="109E0D17" w14:textId="77777777" w:rsidR="007E2CE1" w:rsidRPr="007E2CE1" w:rsidRDefault="007E2CE1" w:rsidP="007E2CE1">
            <w:pPr>
              <w:rPr>
                <w:rFonts w:ascii="Times New Roman" w:hAnsi="Times New Roman"/>
                <w:szCs w:val="24"/>
              </w:rPr>
            </w:pPr>
            <w:r w:rsidRPr="007E2CE1">
              <w:rPr>
                <w:rFonts w:ascii="Times New Roman" w:hAnsi="Times New Roman"/>
                <w:szCs w:val="24"/>
              </w:rPr>
              <w:t xml:space="preserve">            7.3. Izmaksu aprēķins (T);</w:t>
            </w:r>
          </w:p>
          <w:p w14:paraId="1A68E5F4" w14:textId="77777777" w:rsidR="007E2CE1" w:rsidRPr="007E2CE1" w:rsidRDefault="007E2CE1" w:rsidP="007E2CE1">
            <w:pPr>
              <w:rPr>
                <w:rFonts w:ascii="Times New Roman" w:hAnsi="Times New Roman"/>
                <w:szCs w:val="24"/>
              </w:rPr>
            </w:pPr>
            <w:r w:rsidRPr="007E2CE1">
              <w:rPr>
                <w:rFonts w:ascii="Times New Roman" w:hAnsi="Times New Roman"/>
                <w:szCs w:val="24"/>
              </w:rPr>
              <w:t>8. Darbu organizēšanas projekts (DOP).</w:t>
            </w:r>
          </w:p>
        </w:tc>
      </w:tr>
      <w:tr w:rsidR="007E2CE1" w:rsidRPr="007E2CE1" w14:paraId="1469D9A6" w14:textId="77777777" w:rsidTr="007E2CE1">
        <w:trPr>
          <w:trHeight w:val="175"/>
        </w:trPr>
        <w:tc>
          <w:tcPr>
            <w:tcW w:w="703" w:type="dxa"/>
          </w:tcPr>
          <w:p w14:paraId="54BB0EB9"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3.</w:t>
            </w:r>
          </w:p>
        </w:tc>
        <w:tc>
          <w:tcPr>
            <w:tcW w:w="8506" w:type="dxa"/>
            <w:gridSpan w:val="2"/>
          </w:tcPr>
          <w:p w14:paraId="2730C106" w14:textId="77777777" w:rsidR="007E2CE1" w:rsidRPr="007E2CE1" w:rsidRDefault="007E2CE1" w:rsidP="007E2CE1">
            <w:pPr>
              <w:jc w:val="both"/>
              <w:rPr>
                <w:rFonts w:ascii="Times New Roman" w:hAnsi="Times New Roman"/>
                <w:color w:val="000000"/>
                <w:szCs w:val="24"/>
              </w:rPr>
            </w:pPr>
            <w:r w:rsidRPr="007E2CE1">
              <w:rPr>
                <w:rFonts w:ascii="Times New Roman" w:hAnsi="Times New Roman"/>
                <w:color w:val="000000"/>
                <w:szCs w:val="24"/>
              </w:rPr>
              <w:t>Ja projektēšanas gaitā sagatavojot tehniskos risinājumus rodas nepieciešamība pēc vēl kādas citas būvprojekta daļas izstrādes, kas nav norādīta projektēšanas uzdevuma IV daļas 2.punktā, Izstrādātājs nodrošina vai veic šo daļu izstrādi.</w:t>
            </w:r>
          </w:p>
        </w:tc>
      </w:tr>
      <w:tr w:rsidR="007E2CE1" w:rsidRPr="007E2CE1" w14:paraId="439F5B93" w14:textId="77777777" w:rsidTr="007E2CE1">
        <w:trPr>
          <w:trHeight w:val="175"/>
        </w:trPr>
        <w:tc>
          <w:tcPr>
            <w:tcW w:w="703" w:type="dxa"/>
          </w:tcPr>
          <w:p w14:paraId="3BCF804F"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4.</w:t>
            </w:r>
          </w:p>
        </w:tc>
        <w:tc>
          <w:tcPr>
            <w:tcW w:w="8506" w:type="dxa"/>
            <w:gridSpan w:val="2"/>
          </w:tcPr>
          <w:p w14:paraId="227A29B9" w14:textId="77777777" w:rsidR="007E2CE1" w:rsidRPr="007E2CE1" w:rsidRDefault="007E2CE1" w:rsidP="007E2CE1">
            <w:pPr>
              <w:jc w:val="both"/>
              <w:rPr>
                <w:rFonts w:ascii="Times New Roman" w:hAnsi="Times New Roman"/>
                <w:b/>
                <w:bCs/>
                <w:iCs/>
                <w:szCs w:val="24"/>
                <w:lang w:eastAsia="ar-SA"/>
              </w:rPr>
            </w:pPr>
            <w:r w:rsidRPr="007E2CE1">
              <w:rPr>
                <w:rFonts w:ascii="Times New Roman" w:hAnsi="Times New Roman"/>
                <w:color w:val="000000"/>
                <w:szCs w:val="24"/>
              </w:rPr>
              <w:t>Ja būvprojekta izstrādātājs uzskata, ka saturu ir lietderīgi papildināt, tad, ņemot vērā projektēšanas uzdevuma nosacījumus un tehniskās prasības un pamatojoties uz savu profesionālo un praktisko pieredzi, papildina būvprojekta saturu.</w:t>
            </w:r>
          </w:p>
        </w:tc>
      </w:tr>
      <w:tr w:rsidR="007E2CE1" w:rsidRPr="007E2CE1" w14:paraId="5AB0E6C8" w14:textId="77777777" w:rsidTr="007E2CE1">
        <w:trPr>
          <w:trHeight w:val="175"/>
        </w:trPr>
        <w:tc>
          <w:tcPr>
            <w:tcW w:w="703" w:type="dxa"/>
          </w:tcPr>
          <w:p w14:paraId="5388E72D"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5.</w:t>
            </w:r>
          </w:p>
        </w:tc>
        <w:tc>
          <w:tcPr>
            <w:tcW w:w="8506" w:type="dxa"/>
            <w:gridSpan w:val="2"/>
          </w:tcPr>
          <w:p w14:paraId="46197BD8" w14:textId="77777777" w:rsidR="007E2CE1" w:rsidRPr="007E2CE1" w:rsidRDefault="007E2CE1" w:rsidP="007E2CE1">
            <w:pPr>
              <w:jc w:val="both"/>
              <w:rPr>
                <w:rFonts w:ascii="Times New Roman" w:hAnsi="Times New Roman"/>
                <w:color w:val="000000"/>
                <w:szCs w:val="24"/>
              </w:rPr>
            </w:pPr>
            <w:r w:rsidRPr="007E2CE1">
              <w:rPr>
                <w:rFonts w:ascii="Times New Roman" w:hAnsi="Times New Roman"/>
                <w:color w:val="000000"/>
                <w:szCs w:val="24"/>
              </w:rPr>
              <w:t>Būvprojekta izstrādātājs nodrošina, ka tehniskie risinājumi ir savstarpēji saskaņoti visās būvprojekta daļās. Izstrādātājs uzņemas pilnu atbildību par būvprojekta risinājumu atbilstību spēkā esošajiem normatīvajiem aktiem un standartiem.</w:t>
            </w:r>
          </w:p>
        </w:tc>
      </w:tr>
      <w:tr w:rsidR="007E2CE1" w:rsidRPr="007E2CE1" w14:paraId="135E46BA" w14:textId="77777777" w:rsidTr="007E2CE1">
        <w:trPr>
          <w:trHeight w:val="175"/>
        </w:trPr>
        <w:tc>
          <w:tcPr>
            <w:tcW w:w="703" w:type="dxa"/>
          </w:tcPr>
          <w:p w14:paraId="4F927447"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6.</w:t>
            </w:r>
          </w:p>
        </w:tc>
        <w:tc>
          <w:tcPr>
            <w:tcW w:w="8506" w:type="dxa"/>
            <w:gridSpan w:val="2"/>
          </w:tcPr>
          <w:p w14:paraId="408397AB" w14:textId="77777777" w:rsidR="007E2CE1" w:rsidRPr="007E2CE1" w:rsidRDefault="007E2CE1" w:rsidP="007E2CE1">
            <w:pPr>
              <w:jc w:val="both"/>
              <w:rPr>
                <w:rFonts w:ascii="Times New Roman" w:hAnsi="Times New Roman"/>
                <w:b/>
                <w:bCs/>
                <w:iCs/>
                <w:szCs w:val="24"/>
                <w:lang w:eastAsia="ar-SA"/>
              </w:rPr>
            </w:pPr>
            <w:r w:rsidRPr="007E2CE1">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7E2CE1" w:rsidRPr="007E2CE1" w14:paraId="05838DE2" w14:textId="77777777" w:rsidTr="007E2CE1">
        <w:trPr>
          <w:trHeight w:val="175"/>
        </w:trPr>
        <w:tc>
          <w:tcPr>
            <w:tcW w:w="703" w:type="dxa"/>
          </w:tcPr>
          <w:p w14:paraId="22CC0B9D"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b/>
                <w:bCs/>
                <w:szCs w:val="24"/>
              </w:rPr>
              <w:lastRenderedPageBreak/>
              <w:t>V</w:t>
            </w:r>
          </w:p>
        </w:tc>
        <w:tc>
          <w:tcPr>
            <w:tcW w:w="8506" w:type="dxa"/>
            <w:gridSpan w:val="2"/>
            <w:shd w:val="clear" w:color="auto" w:fill="auto"/>
          </w:tcPr>
          <w:p w14:paraId="08E648CD" w14:textId="77777777" w:rsidR="007E2CE1" w:rsidRPr="007E2CE1" w:rsidRDefault="007E2CE1" w:rsidP="007E2CE1">
            <w:pPr>
              <w:rPr>
                <w:rFonts w:ascii="Times New Roman" w:hAnsi="Times New Roman"/>
                <w:b/>
                <w:bCs/>
                <w:color w:val="000000"/>
                <w:szCs w:val="24"/>
                <w:lang w:eastAsia="lv-LV"/>
              </w:rPr>
            </w:pPr>
            <w:r w:rsidRPr="007E2CE1">
              <w:rPr>
                <w:rFonts w:ascii="Times New Roman" w:hAnsi="Times New Roman"/>
                <w:b/>
                <w:bCs/>
                <w:color w:val="000000"/>
                <w:szCs w:val="24"/>
                <w:lang w:eastAsia="lv-LV"/>
              </w:rPr>
              <w:t>NOSACĪJUMI UN TEHNISKĀS PRASĪBAS BŪVPROJEKTA RISINĀJUMU IZSTRĀDEI</w:t>
            </w:r>
          </w:p>
        </w:tc>
      </w:tr>
      <w:tr w:rsidR="007E2CE1" w:rsidRPr="007E2CE1" w14:paraId="077896ED" w14:textId="77777777" w:rsidTr="007E2CE1">
        <w:trPr>
          <w:trHeight w:val="175"/>
        </w:trPr>
        <w:tc>
          <w:tcPr>
            <w:tcW w:w="703" w:type="dxa"/>
            <w:vMerge w:val="restart"/>
          </w:tcPr>
          <w:p w14:paraId="22E6CD6D" w14:textId="77777777" w:rsidR="007E2CE1" w:rsidRPr="007E2CE1" w:rsidRDefault="007E2CE1" w:rsidP="007E2CE1">
            <w:pPr>
              <w:jc w:val="both"/>
              <w:rPr>
                <w:rFonts w:ascii="Times New Roman" w:hAnsi="Times New Roman"/>
                <w:b/>
                <w:bCs/>
                <w:szCs w:val="24"/>
              </w:rPr>
            </w:pPr>
            <w:r w:rsidRPr="007E2CE1">
              <w:rPr>
                <w:rFonts w:ascii="Times New Roman" w:hAnsi="Times New Roman"/>
                <w:color w:val="000000"/>
                <w:szCs w:val="24"/>
                <w:lang w:eastAsia="lv-LV"/>
              </w:rPr>
              <w:t xml:space="preserve">   1.</w:t>
            </w:r>
          </w:p>
        </w:tc>
        <w:tc>
          <w:tcPr>
            <w:tcW w:w="8506" w:type="dxa"/>
            <w:gridSpan w:val="2"/>
            <w:shd w:val="clear" w:color="auto" w:fill="auto"/>
          </w:tcPr>
          <w:p w14:paraId="0B639C87" w14:textId="77777777" w:rsidR="007E2CE1" w:rsidRPr="007E2CE1" w:rsidRDefault="007E2CE1" w:rsidP="007E2CE1">
            <w:pPr>
              <w:jc w:val="both"/>
              <w:rPr>
                <w:rFonts w:ascii="Times New Roman" w:hAnsi="Times New Roman"/>
                <w:b/>
                <w:bCs/>
                <w:iCs/>
                <w:szCs w:val="24"/>
                <w:lang w:eastAsia="ar-SA"/>
              </w:rPr>
            </w:pPr>
            <w:r w:rsidRPr="007E2CE1">
              <w:rPr>
                <w:rFonts w:ascii="Times New Roman" w:hAnsi="Times New Roman"/>
                <w:b/>
                <w:bCs/>
                <w:color w:val="000000"/>
                <w:szCs w:val="24"/>
                <w:lang w:eastAsia="lv-LV"/>
              </w:rPr>
              <w:t>Vispārīgās prasības</w:t>
            </w:r>
          </w:p>
        </w:tc>
      </w:tr>
      <w:tr w:rsidR="007E2CE1" w:rsidRPr="007E2CE1" w14:paraId="2D901E77" w14:textId="77777777" w:rsidTr="007E2CE1">
        <w:trPr>
          <w:trHeight w:val="175"/>
        </w:trPr>
        <w:tc>
          <w:tcPr>
            <w:tcW w:w="703" w:type="dxa"/>
            <w:vMerge/>
          </w:tcPr>
          <w:p w14:paraId="3842B832" w14:textId="77777777" w:rsidR="007E2CE1" w:rsidRPr="007E2CE1" w:rsidRDefault="007E2CE1" w:rsidP="007E2CE1">
            <w:pPr>
              <w:jc w:val="both"/>
              <w:rPr>
                <w:rFonts w:ascii="Times New Roman" w:hAnsi="Times New Roman"/>
                <w:color w:val="000000"/>
                <w:szCs w:val="24"/>
                <w:lang w:eastAsia="lv-LV"/>
              </w:rPr>
            </w:pPr>
          </w:p>
        </w:tc>
        <w:tc>
          <w:tcPr>
            <w:tcW w:w="8506" w:type="dxa"/>
            <w:gridSpan w:val="2"/>
          </w:tcPr>
          <w:p w14:paraId="72A1358C"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szCs w:val="24"/>
                <w:lang w:eastAsia="lv-LV"/>
              </w:rPr>
              <w:t>1.1. Izstrādājot būvprojekta risinājumus izmantot ilgtspējīgas būvniecības principus, ievērot zaļā iepirkuma prasības un kritērijus.</w:t>
            </w:r>
          </w:p>
        </w:tc>
      </w:tr>
      <w:tr w:rsidR="007E2CE1" w:rsidRPr="007E2CE1" w14:paraId="135B27D3" w14:textId="77777777" w:rsidTr="007E2CE1">
        <w:trPr>
          <w:trHeight w:val="175"/>
        </w:trPr>
        <w:tc>
          <w:tcPr>
            <w:tcW w:w="703" w:type="dxa"/>
            <w:vMerge/>
          </w:tcPr>
          <w:p w14:paraId="0CED9692" w14:textId="77777777" w:rsidR="007E2CE1" w:rsidRPr="007E2CE1" w:rsidRDefault="007E2CE1" w:rsidP="007E2CE1">
            <w:pPr>
              <w:jc w:val="both"/>
              <w:rPr>
                <w:rFonts w:ascii="Times New Roman" w:hAnsi="Times New Roman"/>
                <w:color w:val="000000"/>
                <w:szCs w:val="24"/>
                <w:lang w:eastAsia="lv-LV"/>
              </w:rPr>
            </w:pPr>
          </w:p>
        </w:tc>
        <w:tc>
          <w:tcPr>
            <w:tcW w:w="8506" w:type="dxa"/>
            <w:gridSpan w:val="2"/>
          </w:tcPr>
          <w:p w14:paraId="11B622A1"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1.2. Būvprojektā jāizvērtē visas prasības esošajai infrastruktūrai, jāiekļauj visi nepieciešamie pasākumi un tehniskie risinājumi esošās infrastruktūras pilnvērtīgai un drošai darbībai, t.sk., nodrošināt esošās blakus stāvošās ēkas lit.013 nepārtrauktu darbību. Izstrādājot ēkas lit.012 demontāžas darbu risinājumus un balstoties uz to saistītiem </w:t>
            </w:r>
            <w:proofErr w:type="spellStart"/>
            <w:r w:rsidRPr="007E2CE1">
              <w:rPr>
                <w:rFonts w:ascii="Times New Roman" w:hAnsi="Times New Roman"/>
                <w:color w:val="000000"/>
                <w:szCs w:val="24"/>
                <w:lang w:eastAsia="lv-LV"/>
              </w:rPr>
              <w:t>ģenplāna</w:t>
            </w:r>
            <w:proofErr w:type="spellEnd"/>
            <w:r w:rsidRPr="007E2CE1">
              <w:rPr>
                <w:rFonts w:ascii="Times New Roman" w:hAnsi="Times New Roman"/>
                <w:color w:val="000000"/>
                <w:szCs w:val="24"/>
                <w:lang w:eastAsia="lv-LV"/>
              </w:rPr>
              <w:t xml:space="preserve"> risinājumiem, nepieciešamības gadījumā, ēkai lit.013 paredzēt visu esošo ārējo pienākošo/izejošo inženierkomunikāciju pārbūvi un aizsardzību būvniecības laikā.</w:t>
            </w:r>
          </w:p>
        </w:tc>
      </w:tr>
      <w:tr w:rsidR="007E2CE1" w:rsidRPr="007E2CE1" w14:paraId="5B0168CC" w14:textId="77777777" w:rsidTr="007E2CE1">
        <w:trPr>
          <w:trHeight w:val="175"/>
        </w:trPr>
        <w:tc>
          <w:tcPr>
            <w:tcW w:w="703" w:type="dxa"/>
            <w:vMerge/>
          </w:tcPr>
          <w:p w14:paraId="2B137902" w14:textId="77777777" w:rsidR="007E2CE1" w:rsidRPr="007E2CE1" w:rsidRDefault="007E2CE1" w:rsidP="007E2CE1">
            <w:pPr>
              <w:jc w:val="both"/>
              <w:rPr>
                <w:rFonts w:ascii="Times New Roman" w:hAnsi="Times New Roman"/>
                <w:color w:val="000000"/>
                <w:szCs w:val="24"/>
                <w:lang w:eastAsia="lv-LV"/>
              </w:rPr>
            </w:pPr>
          </w:p>
        </w:tc>
        <w:tc>
          <w:tcPr>
            <w:tcW w:w="8506" w:type="dxa"/>
            <w:gridSpan w:val="2"/>
          </w:tcPr>
          <w:p w14:paraId="251613C6"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1.3. </w:t>
            </w:r>
            <w:proofErr w:type="spellStart"/>
            <w:r w:rsidRPr="007E2CE1">
              <w:rPr>
                <w:rFonts w:ascii="Times New Roman" w:hAnsi="Times New Roman"/>
                <w:color w:val="000000"/>
                <w:szCs w:val="24"/>
                <w:lang w:eastAsia="lv-LV"/>
              </w:rPr>
              <w:t>Energopārvaldības</w:t>
            </w:r>
            <w:proofErr w:type="spellEnd"/>
            <w:r w:rsidRPr="007E2CE1">
              <w:rPr>
                <w:rFonts w:ascii="Times New Roman" w:hAnsi="Times New Roman"/>
                <w:color w:val="000000"/>
                <w:szCs w:val="24"/>
                <w:lang w:eastAsia="lv-LV"/>
              </w:rPr>
              <w:t xml:space="preserve"> principu ievērošanai </w:t>
            </w:r>
            <w:r w:rsidRPr="007E2CE1">
              <w:rPr>
                <w:rFonts w:ascii="Times New Roman" w:hAnsi="Times New Roman"/>
                <w:szCs w:val="24"/>
                <w:lang w:eastAsia="lv-LV"/>
              </w:rPr>
              <w:t>paredzēt objektā uzskaites mēraparātu uzstādīšanu energoresursu patēriņa uzskaitei un analīzei.</w:t>
            </w:r>
          </w:p>
        </w:tc>
      </w:tr>
      <w:tr w:rsidR="007E2CE1" w:rsidRPr="007E2CE1" w14:paraId="6DC0A8B3" w14:textId="77777777" w:rsidTr="007E2CE1">
        <w:trPr>
          <w:trHeight w:val="175"/>
        </w:trPr>
        <w:tc>
          <w:tcPr>
            <w:tcW w:w="703" w:type="dxa"/>
            <w:vMerge/>
          </w:tcPr>
          <w:p w14:paraId="601E3A17" w14:textId="77777777" w:rsidR="007E2CE1" w:rsidRPr="007E2CE1" w:rsidRDefault="007E2CE1" w:rsidP="007E2CE1">
            <w:pPr>
              <w:jc w:val="both"/>
              <w:rPr>
                <w:rFonts w:ascii="Times New Roman" w:hAnsi="Times New Roman"/>
                <w:color w:val="000000"/>
                <w:szCs w:val="24"/>
                <w:lang w:eastAsia="lv-LV"/>
              </w:rPr>
            </w:pPr>
          </w:p>
        </w:tc>
        <w:tc>
          <w:tcPr>
            <w:tcW w:w="8506" w:type="dxa"/>
            <w:gridSpan w:val="2"/>
          </w:tcPr>
          <w:p w14:paraId="02A77859"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1.4. </w:t>
            </w:r>
            <w:r w:rsidRPr="007E2CE1">
              <w:rPr>
                <w:rFonts w:ascii="Times New Roman" w:hAnsi="Times New Roman"/>
                <w:szCs w:val="24"/>
                <w:lang w:eastAsia="lv-LV"/>
              </w:rPr>
              <w:t>Būvprojektā paredzēt visus nepieciešamos tehniskās ugunsdrošības pasākumus.</w:t>
            </w:r>
          </w:p>
        </w:tc>
      </w:tr>
      <w:tr w:rsidR="007E2CE1" w:rsidRPr="007E2CE1" w14:paraId="3DD94777" w14:textId="77777777" w:rsidTr="007E2CE1">
        <w:trPr>
          <w:trHeight w:val="175"/>
        </w:trPr>
        <w:tc>
          <w:tcPr>
            <w:tcW w:w="703" w:type="dxa"/>
            <w:vMerge/>
          </w:tcPr>
          <w:p w14:paraId="1314C7FA" w14:textId="77777777" w:rsidR="007E2CE1" w:rsidRPr="007E2CE1" w:rsidRDefault="007E2CE1" w:rsidP="007E2CE1">
            <w:pPr>
              <w:jc w:val="both"/>
              <w:rPr>
                <w:rFonts w:ascii="Times New Roman" w:hAnsi="Times New Roman"/>
                <w:color w:val="000000"/>
                <w:szCs w:val="24"/>
                <w:lang w:eastAsia="lv-LV"/>
              </w:rPr>
            </w:pPr>
          </w:p>
        </w:tc>
        <w:tc>
          <w:tcPr>
            <w:tcW w:w="8506" w:type="dxa"/>
            <w:gridSpan w:val="2"/>
            <w:shd w:val="clear" w:color="auto" w:fill="auto"/>
          </w:tcPr>
          <w:p w14:paraId="1F48906C"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color w:val="000000"/>
                <w:szCs w:val="24"/>
                <w:lang w:eastAsia="lv-LV"/>
              </w:rPr>
              <w:t>1.5. Par pamatu būves lit. 007 konstrukciju, inženiertīklu pārbūvei izmantot šī projektēšanas uzdevuma ietvaros sagatavoto tehniskās apsekošanas atzinumu.</w:t>
            </w:r>
          </w:p>
        </w:tc>
      </w:tr>
      <w:tr w:rsidR="007E2CE1" w:rsidRPr="007E2CE1" w14:paraId="209E3153" w14:textId="77777777" w:rsidTr="007E2CE1">
        <w:trPr>
          <w:trHeight w:val="175"/>
        </w:trPr>
        <w:tc>
          <w:tcPr>
            <w:tcW w:w="703" w:type="dxa"/>
            <w:vMerge/>
          </w:tcPr>
          <w:p w14:paraId="53977DF7" w14:textId="77777777" w:rsidR="007E2CE1" w:rsidRPr="007E2CE1" w:rsidRDefault="007E2CE1" w:rsidP="007E2CE1">
            <w:pPr>
              <w:jc w:val="both"/>
              <w:rPr>
                <w:rFonts w:ascii="Times New Roman" w:hAnsi="Times New Roman"/>
                <w:color w:val="000000"/>
                <w:szCs w:val="24"/>
                <w:lang w:eastAsia="lv-LV"/>
              </w:rPr>
            </w:pPr>
          </w:p>
        </w:tc>
        <w:tc>
          <w:tcPr>
            <w:tcW w:w="8506" w:type="dxa"/>
            <w:gridSpan w:val="2"/>
          </w:tcPr>
          <w:p w14:paraId="75C84F7C"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1.6.</w:t>
            </w:r>
            <w:r w:rsidRPr="007E2CE1">
              <w:rPr>
                <w:rFonts w:ascii="Times New Roman" w:hAnsi="Times New Roman"/>
                <w:szCs w:val="24"/>
                <w:lang w:eastAsia="lv-LV"/>
              </w:rPr>
              <w:t xml:space="preserve"> Būvprojekta risinājumiem ir jābūt racionāliem, funkcionāliem un inženiertehniski pamatotiem. Būvprojekta risinājumu izstrādē ir jāņem vērā pasūtītāja prasības, kas norādītas projektēšanas laikā darba grupas sanāksmēs.</w:t>
            </w:r>
          </w:p>
        </w:tc>
      </w:tr>
      <w:tr w:rsidR="007E2CE1" w:rsidRPr="007E2CE1" w14:paraId="2B8530B2" w14:textId="77777777" w:rsidTr="007E2CE1">
        <w:trPr>
          <w:trHeight w:val="175"/>
        </w:trPr>
        <w:tc>
          <w:tcPr>
            <w:tcW w:w="703" w:type="dxa"/>
            <w:vMerge/>
          </w:tcPr>
          <w:p w14:paraId="6FD6F891"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250AD474"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1.7. Visus konstruktīvus risinājumus, tajā skaitā īpaši sarežģītus inženiertīklu izbūves risinājumus un mezglus, un to realizācijā izmantojamos materiālus un izstrādājumus, kā arī projektēšanas gaitā veiktās izmaiņas būvprojekta Izstrādātājam jāskaņo ar Pasūtītāju.</w:t>
            </w:r>
          </w:p>
        </w:tc>
      </w:tr>
      <w:tr w:rsidR="007E2CE1" w:rsidRPr="007E2CE1" w14:paraId="28D4AA24" w14:textId="77777777" w:rsidTr="007E2CE1">
        <w:trPr>
          <w:trHeight w:val="175"/>
        </w:trPr>
        <w:tc>
          <w:tcPr>
            <w:tcW w:w="703" w:type="dxa"/>
            <w:vMerge/>
          </w:tcPr>
          <w:p w14:paraId="2FA9EC3D"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24D8B641"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1.8. Visām iekārtām un materiāliem ir jābūt augstas kvalitātes, jāatbilst pielietojuma prasībām un ir jābūt sertificētiem atbilstoši Latvijas likumdošanai.</w:t>
            </w:r>
          </w:p>
        </w:tc>
      </w:tr>
      <w:tr w:rsidR="007E2CE1" w:rsidRPr="007E2CE1" w14:paraId="5CB0183F" w14:textId="77777777" w:rsidTr="007E2CE1">
        <w:trPr>
          <w:trHeight w:val="175"/>
        </w:trPr>
        <w:tc>
          <w:tcPr>
            <w:tcW w:w="703" w:type="dxa"/>
            <w:vMerge/>
          </w:tcPr>
          <w:p w14:paraId="018FE858"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08D13377"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1.9. Risinājumos jāpiedāvā mūsdienīgus  materiālus un iekārtas, lai varētu lietot progresīvas un racionālas būvniecības metodes, kas samazinātu objektu būvniecības laiku, būvniecības izmaksas, ekspluatācijas izdevumus, kā arī paaugstinātu objektu kalpošanas laiku. Būvprojektā jāizvēlas tādi materiāli, tehnoloģijas un iekārtas, lai tās pēc iespējas varētu unificēt. Tomēr unifikācija nedrīkst mazināt objekta kopējo kvalitāti, ekspluatācijas drošību un ērtību. </w:t>
            </w:r>
          </w:p>
        </w:tc>
      </w:tr>
      <w:tr w:rsidR="007E2CE1" w:rsidRPr="007E2CE1" w14:paraId="3744B788" w14:textId="77777777" w:rsidTr="007E2CE1">
        <w:trPr>
          <w:trHeight w:val="175"/>
        </w:trPr>
        <w:tc>
          <w:tcPr>
            <w:tcW w:w="703" w:type="dxa"/>
            <w:vMerge/>
          </w:tcPr>
          <w:p w14:paraId="6A9F212F"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75C8E6A1"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1.10. Izstrādātājam jāskaņo būvprojekta risinājumi ar zemesgabalu īpašniekiem normatīvajos aktos noteiktajā kārtībā.</w:t>
            </w:r>
          </w:p>
        </w:tc>
      </w:tr>
      <w:tr w:rsidR="007E2CE1" w:rsidRPr="007E2CE1" w14:paraId="4E554EE0" w14:textId="77777777" w:rsidTr="007E2CE1">
        <w:trPr>
          <w:trHeight w:val="175"/>
        </w:trPr>
        <w:tc>
          <w:tcPr>
            <w:tcW w:w="703" w:type="dxa"/>
            <w:vMerge/>
          </w:tcPr>
          <w:p w14:paraId="6241BEC9"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0F4111D2"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1.11. Būvprojekta izstrādē ievērot visus Latvijas Republika spēkā esošos LBN normatīvus un LVS EN standartus. </w:t>
            </w:r>
            <w:r w:rsidRPr="007E2CE1">
              <w:rPr>
                <w:rFonts w:ascii="Times New Roman" w:hAnsi="Times New Roman"/>
                <w:color w:val="000000"/>
                <w:szCs w:val="24"/>
              </w:rPr>
              <w:t>Normatīvo aktu izmaiņu gadījumā Izpildītājam jāievēro arī veiktās izmaiņas uz normatīvo aktu pielietošanas brīdi.</w:t>
            </w:r>
          </w:p>
        </w:tc>
      </w:tr>
      <w:tr w:rsidR="007E2CE1" w:rsidRPr="007E2CE1" w14:paraId="3163BCAA" w14:textId="77777777" w:rsidTr="007E2CE1">
        <w:trPr>
          <w:trHeight w:val="175"/>
        </w:trPr>
        <w:tc>
          <w:tcPr>
            <w:tcW w:w="703" w:type="dxa"/>
            <w:vMerge/>
          </w:tcPr>
          <w:p w14:paraId="39BFB9F2"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0B4D5933"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1.12. Jauno inženierkomunikāciju un to sistēmu aprīkojuma izvēli un to izvietojumu telpās projektēšanas gaitā ir jāsaskaņo ar Pasūtītāju.</w:t>
            </w:r>
          </w:p>
        </w:tc>
      </w:tr>
      <w:tr w:rsidR="007E2CE1" w:rsidRPr="007E2CE1" w14:paraId="0168DF01" w14:textId="77777777" w:rsidTr="007E2CE1">
        <w:trPr>
          <w:trHeight w:val="175"/>
        </w:trPr>
        <w:tc>
          <w:tcPr>
            <w:tcW w:w="703" w:type="dxa"/>
            <w:vMerge/>
          </w:tcPr>
          <w:p w14:paraId="5A499601"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540C92CF"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1.13. </w:t>
            </w:r>
            <w:r w:rsidRPr="007E2CE1">
              <w:rPr>
                <w:rFonts w:ascii="Times New Roman" w:hAnsi="Times New Roman"/>
                <w:color w:val="000000"/>
                <w:szCs w:val="24"/>
                <w:lang w:eastAsia="lv-LV"/>
              </w:rPr>
              <w:t xml:space="preserve"> Izstrādājot būvprojekta risinājumus veikt esošo un projektējamo infrastruktūras elementu tehniski ekonomisko </w:t>
            </w:r>
            <w:proofErr w:type="spellStart"/>
            <w:r w:rsidRPr="007E2CE1">
              <w:rPr>
                <w:rFonts w:ascii="Times New Roman" w:hAnsi="Times New Roman"/>
                <w:color w:val="000000"/>
                <w:szCs w:val="24"/>
                <w:lang w:eastAsia="lv-LV"/>
              </w:rPr>
              <w:t>izvērtējumu</w:t>
            </w:r>
            <w:proofErr w:type="spellEnd"/>
            <w:r w:rsidRPr="007E2CE1">
              <w:rPr>
                <w:rFonts w:ascii="Times New Roman" w:hAnsi="Times New Roman"/>
                <w:color w:val="000000"/>
                <w:szCs w:val="24"/>
                <w:lang w:eastAsia="lv-LV"/>
              </w:rPr>
              <w:t xml:space="preserve"> dažādiem variantiem, piedāvājot Pasūtītājam izdevīgākus, arhitektoniski funkcionālus un ilgtspējīgus risinājumus. Būvprojektā iekļautie risinājumi ir precizējami un saskaņojami ar Pasūtītāju būvprojekta izstrādes gaitā;</w:t>
            </w:r>
          </w:p>
        </w:tc>
      </w:tr>
      <w:tr w:rsidR="007E2CE1" w:rsidRPr="007E2CE1" w14:paraId="2495A921" w14:textId="77777777" w:rsidTr="007E2CE1">
        <w:trPr>
          <w:trHeight w:val="175"/>
        </w:trPr>
        <w:tc>
          <w:tcPr>
            <w:tcW w:w="703" w:type="dxa"/>
            <w:vMerge/>
          </w:tcPr>
          <w:p w14:paraId="2F3FC7A3"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3CDA7A61" w14:textId="77777777" w:rsidR="007E2CE1" w:rsidRPr="007E2CE1" w:rsidDel="004957D4" w:rsidRDefault="007E2CE1" w:rsidP="007E2CE1">
            <w:pPr>
              <w:jc w:val="both"/>
              <w:rPr>
                <w:rFonts w:ascii="Times New Roman" w:hAnsi="Times New Roman"/>
                <w:szCs w:val="24"/>
                <w:lang w:eastAsia="lv-LV"/>
              </w:rPr>
            </w:pPr>
            <w:r w:rsidRPr="007E2CE1">
              <w:rPr>
                <w:rFonts w:ascii="Times New Roman" w:hAnsi="Times New Roman"/>
                <w:color w:val="000000"/>
                <w:szCs w:val="24"/>
                <w:lang w:eastAsia="lv-LV"/>
              </w:rPr>
              <w:t xml:space="preserve">1.14. </w:t>
            </w:r>
            <w:r w:rsidRPr="007E2CE1">
              <w:rPr>
                <w:rFonts w:ascii="Times New Roman" w:hAnsi="Times New Roman"/>
                <w:szCs w:val="24"/>
                <w:lang w:eastAsia="lv-LV"/>
              </w:rPr>
              <w:t>Izstrādājot būvprojekta risinājumus, Izstrādātajam jāņem vērā visu 1. trolejbusu parka teritorijā (skatīt 1.pielikumu) iepriekš saskaņoto spēkā esošo būvprojektu un izstrādes stadijā esošo būvprojektu tehniskos risinājumus. Būvprojektu tehniskiem risinājumiem jābūt savstarpēji saskaņotiem.</w:t>
            </w:r>
          </w:p>
        </w:tc>
      </w:tr>
      <w:tr w:rsidR="007E2CE1" w:rsidRPr="007E2CE1" w14:paraId="2CDE37B5" w14:textId="77777777" w:rsidTr="007E2CE1">
        <w:trPr>
          <w:trHeight w:val="175"/>
        </w:trPr>
        <w:tc>
          <w:tcPr>
            <w:tcW w:w="703" w:type="dxa"/>
            <w:vMerge/>
          </w:tcPr>
          <w:p w14:paraId="1C861688"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5F1B1414"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1.15. Izvēloties pārbūvējamās ēkas arhitektūras risinājumus, ievērtēt un ņemt vērā trolejbusu parka teritorijas esošo apbūvi. </w:t>
            </w:r>
          </w:p>
        </w:tc>
      </w:tr>
      <w:tr w:rsidR="007E2CE1" w:rsidRPr="007E2CE1" w14:paraId="11551D1D" w14:textId="77777777" w:rsidTr="007E2CE1">
        <w:trPr>
          <w:trHeight w:val="175"/>
        </w:trPr>
        <w:tc>
          <w:tcPr>
            <w:tcW w:w="703" w:type="dxa"/>
            <w:vMerge w:val="restart"/>
          </w:tcPr>
          <w:p w14:paraId="640BD891"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2.</w:t>
            </w:r>
          </w:p>
        </w:tc>
        <w:tc>
          <w:tcPr>
            <w:tcW w:w="8506" w:type="dxa"/>
            <w:gridSpan w:val="2"/>
            <w:shd w:val="clear" w:color="auto" w:fill="auto"/>
          </w:tcPr>
          <w:p w14:paraId="35802D42" w14:textId="77777777" w:rsidR="007E2CE1" w:rsidRPr="007E2CE1" w:rsidRDefault="007E2CE1" w:rsidP="007E2CE1">
            <w:pPr>
              <w:tabs>
                <w:tab w:val="left" w:pos="7440"/>
              </w:tabs>
              <w:rPr>
                <w:rFonts w:ascii="Times New Roman" w:hAnsi="Times New Roman"/>
                <w:b/>
                <w:bCs/>
                <w:color w:val="000000"/>
                <w:szCs w:val="24"/>
                <w:lang w:eastAsia="lv-LV"/>
              </w:rPr>
            </w:pPr>
            <w:r w:rsidRPr="007E2CE1">
              <w:rPr>
                <w:rFonts w:ascii="Times New Roman" w:hAnsi="Times New Roman"/>
                <w:b/>
                <w:bCs/>
                <w:color w:val="000000"/>
                <w:szCs w:val="24"/>
                <w:lang w:eastAsia="lv-LV"/>
              </w:rPr>
              <w:t>Prasības AR daļai</w:t>
            </w:r>
          </w:p>
        </w:tc>
      </w:tr>
      <w:tr w:rsidR="007E2CE1" w:rsidRPr="007E2CE1" w14:paraId="55F746B7" w14:textId="77777777" w:rsidTr="007E2CE1">
        <w:trPr>
          <w:trHeight w:val="175"/>
        </w:trPr>
        <w:tc>
          <w:tcPr>
            <w:tcW w:w="703" w:type="dxa"/>
            <w:vMerge/>
          </w:tcPr>
          <w:p w14:paraId="094A96BD"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0D8582CA"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2.1.</w:t>
            </w:r>
            <w:r w:rsidRPr="007E2CE1">
              <w:rPr>
                <w:rFonts w:ascii="Calibri" w:hAnsi="Calibri"/>
                <w:sz w:val="22"/>
              </w:rPr>
              <w:t xml:space="preserve"> </w:t>
            </w:r>
            <w:r w:rsidRPr="007E2CE1">
              <w:rPr>
                <w:rFonts w:ascii="Times New Roman" w:hAnsi="Times New Roman"/>
                <w:color w:val="000000"/>
                <w:szCs w:val="24"/>
                <w:lang w:eastAsia="lv-LV"/>
              </w:rPr>
              <w:t>paredzēt nojumes (lit.012) nojaukšanu, esošā seguma demontāžu un zaļās zonas izveidi;</w:t>
            </w:r>
          </w:p>
        </w:tc>
      </w:tr>
      <w:tr w:rsidR="007E2CE1" w:rsidRPr="007E2CE1" w14:paraId="49101FA1" w14:textId="77777777" w:rsidTr="007E2CE1">
        <w:trPr>
          <w:trHeight w:val="175"/>
        </w:trPr>
        <w:tc>
          <w:tcPr>
            <w:tcW w:w="703" w:type="dxa"/>
            <w:vMerge/>
          </w:tcPr>
          <w:p w14:paraId="0A60B153"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3A7F84A2"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2.2. paredzēt noliktavas ēkas (lit. 007) jumta un sienu konstrukciju, durvju, vārtu, logu, ārsienu apšuvuma (viļņotā azbestcementa loksnes) un jumta seguma (viļņotā azbestcementa loksnes) demontāžu;</w:t>
            </w:r>
          </w:p>
        </w:tc>
      </w:tr>
      <w:tr w:rsidR="007E2CE1" w:rsidRPr="007E2CE1" w14:paraId="0F10A8AA" w14:textId="77777777" w:rsidTr="007E2CE1">
        <w:trPr>
          <w:trHeight w:val="175"/>
        </w:trPr>
        <w:tc>
          <w:tcPr>
            <w:tcW w:w="703" w:type="dxa"/>
            <w:vMerge/>
          </w:tcPr>
          <w:p w14:paraId="0A9A4918"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5BF2DCE2"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2.3. novērtēt esošo pamatu un grunts pamatnes tehnisko stāvokli un nestspēju, pēc nepieciešamības paredzēt pamatu pastiprināšanu, konstrukciju atjaunošanu vai remontu;</w:t>
            </w:r>
          </w:p>
        </w:tc>
      </w:tr>
      <w:tr w:rsidR="007E2CE1" w:rsidRPr="007E2CE1" w14:paraId="78212E38" w14:textId="77777777" w:rsidTr="007E2CE1">
        <w:trPr>
          <w:trHeight w:val="175"/>
        </w:trPr>
        <w:tc>
          <w:tcPr>
            <w:tcW w:w="703" w:type="dxa"/>
            <w:vMerge/>
            <w:shd w:val="clear" w:color="auto" w:fill="D9E2F3"/>
          </w:tcPr>
          <w:p w14:paraId="0D233E14"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1C114136"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2.4. projektējamais ēkas plānojums:</w:t>
            </w:r>
          </w:p>
          <w:p w14:paraId="5CFF7414"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       2.4.1. viena apkurināma noliktavas telpa aptuveni 30 m2 platībā (telpa Nr. 1);</w:t>
            </w:r>
          </w:p>
          <w:p w14:paraId="4F151DB3" w14:textId="77777777" w:rsidR="007E2CE1" w:rsidRPr="007E2CE1" w:rsidRDefault="007E2CE1" w:rsidP="007E2CE1">
            <w:pPr>
              <w:tabs>
                <w:tab w:val="left" w:pos="892"/>
              </w:tabs>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       2.4.2.  pārējā ēkas daļā neapkurināma caurbraucama (ar vārtiem pretējās pusēs) noliktavas telpa (telpa Nr. 2);</w:t>
            </w:r>
          </w:p>
        </w:tc>
      </w:tr>
      <w:tr w:rsidR="007E2CE1" w:rsidRPr="007E2CE1" w14:paraId="1E7AC442" w14:textId="77777777" w:rsidTr="007E2CE1">
        <w:trPr>
          <w:trHeight w:val="175"/>
        </w:trPr>
        <w:tc>
          <w:tcPr>
            <w:tcW w:w="703" w:type="dxa"/>
            <w:vMerge/>
            <w:shd w:val="clear" w:color="auto" w:fill="D9E2F3"/>
          </w:tcPr>
          <w:p w14:paraId="2BF72483" w14:textId="77777777" w:rsidR="007E2CE1" w:rsidRPr="007E2CE1" w:rsidRDefault="007E2CE1" w:rsidP="007E2CE1">
            <w:pPr>
              <w:spacing w:before="240"/>
              <w:rPr>
                <w:rFonts w:ascii="Times New Roman" w:hAnsi="Times New Roman"/>
                <w:color w:val="000000"/>
                <w:szCs w:val="24"/>
                <w:lang w:eastAsia="lv-LV"/>
              </w:rPr>
            </w:pPr>
          </w:p>
        </w:tc>
        <w:tc>
          <w:tcPr>
            <w:tcW w:w="8506" w:type="dxa"/>
            <w:gridSpan w:val="2"/>
            <w:shd w:val="clear" w:color="auto" w:fill="auto"/>
          </w:tcPr>
          <w:p w14:paraId="43408D55" w14:textId="77777777" w:rsidR="007E2CE1" w:rsidRPr="007E2CE1" w:rsidRDefault="007E2CE1" w:rsidP="007E2CE1">
            <w:pPr>
              <w:spacing w:line="276" w:lineRule="auto"/>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2.5. paredzēt noliktavas plauktu sistēmu izbūvi gar telpas Nr.2 vienu ārējo sienu palešu novietošanai ar svaru </w:t>
            </w:r>
            <w:r w:rsidRPr="007E2CE1">
              <w:rPr>
                <w:rFonts w:ascii="Times New Roman" w:hAnsi="Times New Roman"/>
                <w:szCs w:val="24"/>
                <w:lang w:eastAsia="lv-LV"/>
              </w:rPr>
              <w:t xml:space="preserve">vismaz 1000 kg un platumu </w:t>
            </w:r>
            <w:r w:rsidRPr="007E2CE1">
              <w:rPr>
                <w:rFonts w:ascii="Times New Roman" w:hAnsi="Times New Roman"/>
                <w:color w:val="000000"/>
                <w:szCs w:val="24"/>
                <w:lang w:eastAsia="lv-LV"/>
              </w:rPr>
              <w:t>1,2 m.</w:t>
            </w:r>
          </w:p>
        </w:tc>
      </w:tr>
      <w:tr w:rsidR="007E2CE1" w:rsidRPr="007E2CE1" w14:paraId="3CE71B2C" w14:textId="77777777" w:rsidTr="007E2CE1">
        <w:trPr>
          <w:trHeight w:val="175"/>
        </w:trPr>
        <w:tc>
          <w:tcPr>
            <w:tcW w:w="703" w:type="dxa"/>
            <w:vMerge/>
            <w:shd w:val="clear" w:color="auto" w:fill="D9E2F3"/>
          </w:tcPr>
          <w:p w14:paraId="66C7CB4D" w14:textId="77777777" w:rsidR="007E2CE1" w:rsidRPr="007E2CE1" w:rsidRDefault="007E2CE1" w:rsidP="007E2CE1">
            <w:pPr>
              <w:spacing w:before="240"/>
              <w:rPr>
                <w:rFonts w:ascii="Times New Roman" w:hAnsi="Times New Roman"/>
                <w:color w:val="000000"/>
                <w:szCs w:val="24"/>
                <w:lang w:eastAsia="lv-LV"/>
              </w:rPr>
            </w:pPr>
          </w:p>
        </w:tc>
        <w:tc>
          <w:tcPr>
            <w:tcW w:w="8506" w:type="dxa"/>
            <w:gridSpan w:val="2"/>
            <w:shd w:val="clear" w:color="auto" w:fill="auto"/>
          </w:tcPr>
          <w:p w14:paraId="19CF3313" w14:textId="77777777" w:rsidR="007E2CE1" w:rsidRPr="007E2CE1" w:rsidRDefault="007E2CE1" w:rsidP="007E2CE1">
            <w:pPr>
              <w:spacing w:line="276" w:lineRule="auto"/>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2.6. Sagatavot ēkas fasāžu un pieguļošās teritorijas/būvju (saistīto) </w:t>
            </w:r>
            <w:proofErr w:type="spellStart"/>
            <w:r w:rsidRPr="007E2CE1">
              <w:rPr>
                <w:rFonts w:ascii="Times New Roman" w:hAnsi="Times New Roman"/>
                <w:color w:val="000000"/>
                <w:szCs w:val="24"/>
                <w:lang w:eastAsia="lv-LV"/>
              </w:rPr>
              <w:t>vizualizācijas</w:t>
            </w:r>
            <w:proofErr w:type="spellEnd"/>
            <w:r w:rsidRPr="007E2CE1">
              <w:rPr>
                <w:rFonts w:ascii="Times New Roman" w:hAnsi="Times New Roman"/>
                <w:color w:val="000000"/>
                <w:szCs w:val="24"/>
                <w:lang w:eastAsia="lv-LV"/>
              </w:rPr>
              <w:t xml:space="preserve"> 3D, lai Pasūtītājs var akceptēt izvēlētos risinājumus, pirms MBP iesniegšanas uz saskaņošanu.</w:t>
            </w:r>
          </w:p>
        </w:tc>
      </w:tr>
      <w:tr w:rsidR="007E2CE1" w:rsidRPr="007E2CE1" w14:paraId="69C7F995" w14:textId="77777777" w:rsidTr="007E2CE1">
        <w:trPr>
          <w:trHeight w:val="175"/>
        </w:trPr>
        <w:tc>
          <w:tcPr>
            <w:tcW w:w="703" w:type="dxa"/>
            <w:vMerge w:val="restart"/>
          </w:tcPr>
          <w:p w14:paraId="090A3477"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3.</w:t>
            </w:r>
          </w:p>
        </w:tc>
        <w:tc>
          <w:tcPr>
            <w:tcW w:w="8506" w:type="dxa"/>
            <w:gridSpan w:val="2"/>
            <w:shd w:val="clear" w:color="auto" w:fill="auto"/>
          </w:tcPr>
          <w:p w14:paraId="678B65A9" w14:textId="77777777" w:rsidR="007E2CE1" w:rsidRPr="007E2CE1" w:rsidRDefault="007E2CE1" w:rsidP="007E2CE1">
            <w:pPr>
              <w:tabs>
                <w:tab w:val="left" w:pos="7440"/>
              </w:tabs>
              <w:rPr>
                <w:rFonts w:ascii="Times New Roman" w:hAnsi="Times New Roman"/>
                <w:b/>
                <w:bCs/>
                <w:color w:val="000000"/>
                <w:szCs w:val="24"/>
                <w:lang w:eastAsia="lv-LV"/>
              </w:rPr>
            </w:pPr>
            <w:r w:rsidRPr="007E2CE1">
              <w:rPr>
                <w:rFonts w:ascii="Times New Roman" w:hAnsi="Times New Roman"/>
                <w:b/>
                <w:bCs/>
                <w:color w:val="000000"/>
                <w:szCs w:val="24"/>
                <w:lang w:eastAsia="lv-LV"/>
              </w:rPr>
              <w:t>Prasības BK daļai</w:t>
            </w:r>
          </w:p>
        </w:tc>
      </w:tr>
      <w:tr w:rsidR="007E2CE1" w:rsidRPr="007E2CE1" w14:paraId="60764327" w14:textId="77777777" w:rsidTr="007E2CE1">
        <w:trPr>
          <w:trHeight w:val="175"/>
        </w:trPr>
        <w:tc>
          <w:tcPr>
            <w:tcW w:w="703" w:type="dxa"/>
            <w:vMerge/>
          </w:tcPr>
          <w:p w14:paraId="37BEA644"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27FD5014"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3.1. iespējams paredzēt šādu būvkonstrukciju pielietošanu pārbūvējamai ēkai esošā </w:t>
            </w:r>
            <w:proofErr w:type="spellStart"/>
            <w:r w:rsidRPr="007E2CE1">
              <w:rPr>
                <w:rFonts w:ascii="Times New Roman" w:hAnsi="Times New Roman"/>
                <w:color w:val="000000"/>
                <w:szCs w:val="24"/>
                <w:lang w:eastAsia="lv-LV"/>
              </w:rPr>
              <w:t>būvapjoma</w:t>
            </w:r>
            <w:proofErr w:type="spellEnd"/>
            <w:r w:rsidRPr="007E2CE1">
              <w:rPr>
                <w:rFonts w:ascii="Times New Roman" w:hAnsi="Times New Roman"/>
                <w:color w:val="000000"/>
                <w:szCs w:val="24"/>
                <w:lang w:eastAsia="lv-LV"/>
              </w:rPr>
              <w:t xml:space="preserve"> ietvaros:</w:t>
            </w:r>
          </w:p>
          <w:p w14:paraId="3BF5CCC8"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3.1.1. sienām – tērauda konstrukciju karkass ar </w:t>
            </w:r>
            <w:proofErr w:type="spellStart"/>
            <w:r w:rsidRPr="007E2CE1">
              <w:rPr>
                <w:rFonts w:ascii="Times New Roman" w:hAnsi="Times New Roman"/>
                <w:color w:val="000000"/>
                <w:szCs w:val="24"/>
                <w:lang w:eastAsia="lv-LV"/>
              </w:rPr>
              <w:t>sendvičpaneļu</w:t>
            </w:r>
            <w:proofErr w:type="spellEnd"/>
            <w:r w:rsidRPr="007E2CE1">
              <w:rPr>
                <w:rFonts w:ascii="Times New Roman" w:hAnsi="Times New Roman"/>
                <w:color w:val="000000"/>
                <w:szCs w:val="24"/>
                <w:lang w:eastAsia="lv-LV"/>
              </w:rPr>
              <w:t xml:space="preserve"> apdari;</w:t>
            </w:r>
          </w:p>
          <w:p w14:paraId="5FBDF35D"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3.1.2. jumtam – tērauda konstrukciju karkass ar </w:t>
            </w:r>
            <w:proofErr w:type="spellStart"/>
            <w:r w:rsidRPr="007E2CE1">
              <w:rPr>
                <w:rFonts w:ascii="Times New Roman" w:hAnsi="Times New Roman"/>
                <w:color w:val="000000"/>
                <w:szCs w:val="24"/>
                <w:lang w:eastAsia="lv-LV"/>
              </w:rPr>
              <w:t>sendvičpaneļu</w:t>
            </w:r>
            <w:proofErr w:type="spellEnd"/>
            <w:r w:rsidRPr="007E2CE1">
              <w:rPr>
                <w:rFonts w:ascii="Times New Roman" w:hAnsi="Times New Roman"/>
                <w:color w:val="000000"/>
                <w:szCs w:val="24"/>
                <w:lang w:eastAsia="lv-LV"/>
              </w:rPr>
              <w:t xml:space="preserve"> apdari vai jumta profilēto lokšņu risinājumu;</w:t>
            </w:r>
          </w:p>
          <w:p w14:paraId="152E2768"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3.1.3. paredzēt iekšējo starpsienu starp telpu Nr. 1 un telpu Nr. 2, nodrošinot </w:t>
            </w:r>
            <w:proofErr w:type="spellStart"/>
            <w:r w:rsidRPr="007E2CE1">
              <w:rPr>
                <w:rFonts w:ascii="Times New Roman" w:hAnsi="Times New Roman"/>
                <w:color w:val="000000"/>
                <w:szCs w:val="24"/>
                <w:lang w:eastAsia="lv-LV"/>
              </w:rPr>
              <w:t>siltumtehniskās</w:t>
            </w:r>
            <w:proofErr w:type="spellEnd"/>
            <w:r w:rsidRPr="007E2CE1">
              <w:rPr>
                <w:rFonts w:ascii="Times New Roman" w:hAnsi="Times New Roman"/>
                <w:color w:val="000000"/>
                <w:szCs w:val="24"/>
                <w:lang w:eastAsia="lv-LV"/>
              </w:rPr>
              <w:t xml:space="preserve"> prasības;</w:t>
            </w:r>
          </w:p>
          <w:p w14:paraId="26AA747C"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3.1.4. paredzēt logus fasādes augšējā daļā dienasgaismas nodrošināšanai telpās;</w:t>
            </w:r>
          </w:p>
          <w:p w14:paraId="74437942"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3.1.5. paredzēt paceļamu vārtu izbūvi, 3 komplekti, izmērs 3,5x2,5(h) metri;</w:t>
            </w:r>
          </w:p>
          <w:p w14:paraId="5B8FCC5D"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3.1.6. paredzēt ārējo durvju izbūvi, 2 komplekti, blakus vārtiem ieejai telpā Nr. 1 un telpā Nr. 2;</w:t>
            </w:r>
          </w:p>
          <w:p w14:paraId="36A00180"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3.1.7. paredzēt betona grīdas;</w:t>
            </w:r>
          </w:p>
          <w:p w14:paraId="33664CB0"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3.1.8. izvērtēt un sniegt risinājumus ēkas lietus ūdens novadīšanai no ēkas;</w:t>
            </w:r>
          </w:p>
          <w:p w14:paraId="7698D6D3"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3.1.9. paredzēt ēkas apmali.</w:t>
            </w:r>
          </w:p>
        </w:tc>
      </w:tr>
      <w:tr w:rsidR="007E2CE1" w:rsidRPr="007E2CE1" w14:paraId="1249AE55" w14:textId="77777777" w:rsidTr="007E2CE1">
        <w:trPr>
          <w:trHeight w:val="175"/>
        </w:trPr>
        <w:tc>
          <w:tcPr>
            <w:tcW w:w="703" w:type="dxa"/>
            <w:vMerge/>
          </w:tcPr>
          <w:p w14:paraId="33FB1B97"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435E4353"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3.2. paredzēt </w:t>
            </w:r>
            <w:proofErr w:type="spellStart"/>
            <w:r w:rsidRPr="007E2CE1">
              <w:rPr>
                <w:rFonts w:ascii="Times New Roman" w:hAnsi="Times New Roman"/>
                <w:color w:val="000000"/>
                <w:szCs w:val="24"/>
                <w:lang w:eastAsia="lv-LV"/>
              </w:rPr>
              <w:t>pandusu</w:t>
            </w:r>
            <w:proofErr w:type="spellEnd"/>
            <w:r w:rsidRPr="007E2CE1">
              <w:rPr>
                <w:rFonts w:ascii="Times New Roman" w:hAnsi="Times New Roman"/>
                <w:color w:val="000000"/>
                <w:szCs w:val="24"/>
                <w:lang w:eastAsia="lv-LV"/>
              </w:rPr>
              <w:t xml:space="preserve"> izbūvi pie visiem vārtiem;</w:t>
            </w:r>
          </w:p>
        </w:tc>
      </w:tr>
      <w:tr w:rsidR="007E2CE1" w:rsidRPr="007E2CE1" w14:paraId="1BCD94A8" w14:textId="77777777" w:rsidTr="007E2CE1">
        <w:trPr>
          <w:trHeight w:val="175"/>
        </w:trPr>
        <w:tc>
          <w:tcPr>
            <w:tcW w:w="703" w:type="dxa"/>
            <w:vMerge/>
          </w:tcPr>
          <w:p w14:paraId="2FB1AAED"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4DF71AD7"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3.3. paredzēt būvdarbu zonas un ēkai pieguļošas teritorijas seguma atjaunošanu;</w:t>
            </w:r>
          </w:p>
        </w:tc>
      </w:tr>
      <w:tr w:rsidR="007E2CE1" w:rsidRPr="007E2CE1" w14:paraId="6835BC8B" w14:textId="77777777" w:rsidTr="007E2CE1">
        <w:trPr>
          <w:trHeight w:val="175"/>
        </w:trPr>
        <w:tc>
          <w:tcPr>
            <w:tcW w:w="703" w:type="dxa"/>
            <w:vMerge/>
          </w:tcPr>
          <w:p w14:paraId="38CCAFBF"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1F7F0D80"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3.7. Ievērot LVS EN 16310 un LVS 1046 standartu prasības tehniskā projekta darba rasējumu stadijai.</w:t>
            </w:r>
          </w:p>
        </w:tc>
      </w:tr>
      <w:tr w:rsidR="007E2CE1" w:rsidRPr="007E2CE1" w14:paraId="79E6ED65" w14:textId="77777777" w:rsidTr="007E2CE1">
        <w:trPr>
          <w:trHeight w:val="175"/>
        </w:trPr>
        <w:tc>
          <w:tcPr>
            <w:tcW w:w="703" w:type="dxa"/>
            <w:vMerge w:val="restart"/>
          </w:tcPr>
          <w:p w14:paraId="708F008D"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 xml:space="preserve">4. </w:t>
            </w:r>
          </w:p>
        </w:tc>
        <w:tc>
          <w:tcPr>
            <w:tcW w:w="8506" w:type="dxa"/>
            <w:gridSpan w:val="2"/>
            <w:shd w:val="clear" w:color="auto" w:fill="auto"/>
          </w:tcPr>
          <w:p w14:paraId="39151C2E" w14:textId="77777777" w:rsidR="007E2CE1" w:rsidRPr="007E2CE1" w:rsidRDefault="007E2CE1" w:rsidP="007E2CE1">
            <w:pPr>
              <w:rPr>
                <w:rFonts w:ascii="Times New Roman" w:hAnsi="Times New Roman"/>
                <w:b/>
                <w:bCs/>
                <w:color w:val="000000"/>
                <w:szCs w:val="24"/>
                <w:lang w:eastAsia="lv-LV"/>
              </w:rPr>
            </w:pPr>
            <w:r w:rsidRPr="007E2CE1">
              <w:rPr>
                <w:rFonts w:ascii="Times New Roman" w:hAnsi="Times New Roman"/>
                <w:b/>
                <w:bCs/>
                <w:color w:val="000000"/>
                <w:szCs w:val="24"/>
                <w:lang w:eastAsia="lv-LV"/>
              </w:rPr>
              <w:t>Prasības ESS</w:t>
            </w:r>
            <w:r w:rsidRPr="007E2CE1">
              <w:rPr>
                <w:rFonts w:ascii="Times New Roman" w:hAnsi="Times New Roman"/>
                <w:b/>
                <w:bCs/>
                <w:color w:val="FF0000"/>
                <w:szCs w:val="24"/>
                <w:lang w:eastAsia="lv-LV"/>
              </w:rPr>
              <w:t xml:space="preserve"> </w:t>
            </w:r>
            <w:r w:rsidRPr="007E2CE1">
              <w:rPr>
                <w:rFonts w:ascii="Times New Roman" w:hAnsi="Times New Roman"/>
                <w:b/>
                <w:bCs/>
                <w:color w:val="000000"/>
                <w:szCs w:val="24"/>
                <w:lang w:eastAsia="lv-LV"/>
              </w:rPr>
              <w:t>daļām</w:t>
            </w:r>
          </w:p>
        </w:tc>
      </w:tr>
      <w:tr w:rsidR="007E2CE1" w:rsidRPr="007E2CE1" w14:paraId="2E4805E3" w14:textId="77777777" w:rsidTr="007E2CE1">
        <w:trPr>
          <w:trHeight w:val="175"/>
        </w:trPr>
        <w:tc>
          <w:tcPr>
            <w:tcW w:w="703" w:type="dxa"/>
            <w:vMerge/>
          </w:tcPr>
          <w:p w14:paraId="2B2E2FFB"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25F3866E"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4.1.ESS-PK Paredzēt piekļuves kontroles sistēmu uz ārējām ieejas durvīm, piekļuvi nodrošinot ar Rīgas satiksmes darbinieka karti. Piekļuves kontroles sistēmas koncepciju precizēt ar Pasūtītāju būvprojekta izstrādes gaitā.</w:t>
            </w:r>
          </w:p>
          <w:p w14:paraId="0A78E010"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PK sistēmai jābūt savietojamai ar jau esošo PK sistēmu datu bāzes līmenī, veidojot vienotu lietotāju datu bāzi, kas ir integrēta centralizētā uzraudzības un vadības sistēmā </w:t>
            </w:r>
            <w:proofErr w:type="spellStart"/>
            <w:r w:rsidRPr="007E2CE1">
              <w:rPr>
                <w:rFonts w:ascii="Times New Roman" w:hAnsi="Times New Roman"/>
                <w:color w:val="000000"/>
                <w:szCs w:val="24"/>
                <w:lang w:eastAsia="lv-LV"/>
              </w:rPr>
              <w:t>Inner</w:t>
            </w:r>
            <w:proofErr w:type="spellEnd"/>
            <w:r w:rsidRPr="007E2CE1">
              <w:rPr>
                <w:rFonts w:ascii="Times New Roman" w:hAnsi="Times New Roman"/>
                <w:color w:val="000000"/>
                <w:szCs w:val="24"/>
                <w:lang w:eastAsia="lv-LV"/>
              </w:rPr>
              <w:t xml:space="preserve"> </w:t>
            </w:r>
            <w:proofErr w:type="spellStart"/>
            <w:r w:rsidRPr="007E2CE1">
              <w:rPr>
                <w:rFonts w:ascii="Times New Roman" w:hAnsi="Times New Roman"/>
                <w:color w:val="000000"/>
                <w:szCs w:val="24"/>
                <w:lang w:eastAsia="lv-LV"/>
              </w:rPr>
              <w:t>Range</w:t>
            </w:r>
            <w:proofErr w:type="spellEnd"/>
            <w:r w:rsidRPr="007E2CE1">
              <w:rPr>
                <w:rFonts w:ascii="Times New Roman" w:hAnsi="Times New Roman"/>
                <w:color w:val="000000"/>
                <w:szCs w:val="24"/>
                <w:lang w:eastAsia="lv-LV"/>
              </w:rPr>
              <w:t xml:space="preserve"> </w:t>
            </w:r>
            <w:proofErr w:type="spellStart"/>
            <w:r w:rsidRPr="007E2CE1">
              <w:rPr>
                <w:rFonts w:ascii="Times New Roman" w:hAnsi="Times New Roman"/>
                <w:color w:val="000000"/>
                <w:szCs w:val="24"/>
                <w:lang w:eastAsia="lv-LV"/>
              </w:rPr>
              <w:t>Integriti</w:t>
            </w:r>
            <w:proofErr w:type="spellEnd"/>
            <w:r w:rsidRPr="007E2CE1">
              <w:rPr>
                <w:rFonts w:ascii="Times New Roman" w:hAnsi="Times New Roman"/>
                <w:color w:val="000000"/>
                <w:szCs w:val="24"/>
                <w:lang w:eastAsia="lv-LV"/>
              </w:rPr>
              <w:t xml:space="preserve">. Pasūtītājs plāno attīstīt šādu piekļuves sistēmu, Projektētājam projekta laikā saskaņot sistēmas savietojamību. </w:t>
            </w:r>
          </w:p>
          <w:p w14:paraId="5A387ED5"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Iekļūšanai noliktavas telpās un atsevišķā zona jāparedz drošības risinājumi – jāpielieto </w:t>
            </w:r>
            <w:proofErr w:type="spellStart"/>
            <w:r w:rsidRPr="007E2CE1">
              <w:rPr>
                <w:rFonts w:ascii="Times New Roman" w:hAnsi="Times New Roman"/>
                <w:color w:val="000000"/>
                <w:szCs w:val="24"/>
                <w:lang w:eastAsia="lv-LV"/>
              </w:rPr>
              <w:t>bezkontaktu</w:t>
            </w:r>
            <w:proofErr w:type="spellEnd"/>
            <w:r w:rsidRPr="007E2CE1">
              <w:rPr>
                <w:rFonts w:ascii="Times New Roman" w:hAnsi="Times New Roman"/>
                <w:color w:val="000000"/>
                <w:szCs w:val="24"/>
                <w:lang w:eastAsia="lv-LV"/>
              </w:rPr>
              <w:t xml:space="preserve"> karšu MF 13.56MHz ISO nolasītāji ar autorizāciju.</w:t>
            </w:r>
          </w:p>
          <w:p w14:paraId="446693FC"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PK sistēma jāparedz pieslēgt esoša grafiskā programmnodrošinājuma INTG-996901 / </w:t>
            </w:r>
            <w:proofErr w:type="spellStart"/>
            <w:r w:rsidRPr="007E2CE1">
              <w:rPr>
                <w:rFonts w:ascii="Times New Roman" w:hAnsi="Times New Roman"/>
                <w:color w:val="000000"/>
                <w:szCs w:val="24"/>
                <w:lang w:eastAsia="lv-LV"/>
              </w:rPr>
              <w:t>Pro</w:t>
            </w:r>
            <w:proofErr w:type="spellEnd"/>
            <w:r w:rsidRPr="007E2CE1">
              <w:rPr>
                <w:rFonts w:ascii="Times New Roman" w:hAnsi="Times New Roman"/>
                <w:color w:val="000000"/>
                <w:szCs w:val="24"/>
                <w:lang w:eastAsia="lv-LV"/>
              </w:rPr>
              <w:t xml:space="preserve"> </w:t>
            </w:r>
            <w:proofErr w:type="spellStart"/>
            <w:r w:rsidRPr="007E2CE1">
              <w:rPr>
                <w:rFonts w:ascii="Times New Roman" w:hAnsi="Times New Roman"/>
                <w:color w:val="000000"/>
                <w:szCs w:val="24"/>
                <w:lang w:eastAsia="lv-LV"/>
              </w:rPr>
              <w:t>Software</w:t>
            </w:r>
            <w:proofErr w:type="spellEnd"/>
            <w:r w:rsidRPr="007E2CE1">
              <w:rPr>
                <w:rFonts w:ascii="Times New Roman" w:hAnsi="Times New Roman"/>
                <w:color w:val="000000"/>
                <w:szCs w:val="24"/>
                <w:lang w:eastAsia="lv-LV"/>
              </w:rPr>
              <w:t xml:space="preserve"> ar centralizētu uzraudzību un vadību, lai kontrolētu darbinieku plūsmu atbilstoši piekļūšanas kontroles zonējumiem. Izvēlēties kontroles iekārtas ar iebūvēto lokālo atmiņu, nodrošinot sistēmas darbību LAN tīkla bojājuma gadījumos.</w:t>
            </w:r>
          </w:p>
        </w:tc>
      </w:tr>
      <w:tr w:rsidR="007E2CE1" w:rsidRPr="007E2CE1" w14:paraId="5F7B1F39" w14:textId="77777777" w:rsidTr="007E2CE1">
        <w:trPr>
          <w:trHeight w:val="175"/>
        </w:trPr>
        <w:tc>
          <w:tcPr>
            <w:tcW w:w="703" w:type="dxa"/>
            <w:vMerge/>
          </w:tcPr>
          <w:p w14:paraId="1C16990D"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29FA5B6B"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4.2. ESS-AS</w:t>
            </w:r>
          </w:p>
          <w:p w14:paraId="0491ED98"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Ēkā paredzēt uzstādīt jaunu apsardzes signalizāciju, nodrošināt visu iekštelpu apsardzi, uzstādot durvju atvēršanās un kustības sensorus. Apsardzes </w:t>
            </w:r>
            <w:r w:rsidRPr="007E2CE1">
              <w:rPr>
                <w:rFonts w:ascii="Times New Roman" w:hAnsi="Times New Roman"/>
                <w:szCs w:val="24"/>
              </w:rPr>
              <w:t>sistēmas koncepciju precizēt ar Pasūtītāju būvprojekta izstrādes gaitā.</w:t>
            </w:r>
          </w:p>
          <w:p w14:paraId="6D548BE6"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lastRenderedPageBreak/>
              <w:t xml:space="preserve">Apsardzes signalizācijas sistēmas izveidei ir paredzēta integrēta kontroles sistēma. Šī sistēma sevī ietver apsardzes un piekļuves kontroles sistēmu. </w:t>
            </w:r>
          </w:p>
          <w:p w14:paraId="5F87F2C9"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Galvenā apsardzes/piekļuves kontroles sistēmas uzraudzība un vadība paredzēta no teritorijā izvietotā apsardzes posteņa un uzņēmuma </w:t>
            </w:r>
            <w:proofErr w:type="spellStart"/>
            <w:r w:rsidRPr="007E2CE1">
              <w:rPr>
                <w:rFonts w:ascii="Times New Roman" w:hAnsi="Times New Roman"/>
                <w:szCs w:val="24"/>
                <w:lang w:eastAsia="lv-LV"/>
              </w:rPr>
              <w:t>Centrāldispečeri</w:t>
            </w:r>
            <w:proofErr w:type="spellEnd"/>
            <w:r w:rsidRPr="007E2CE1">
              <w:rPr>
                <w:rFonts w:ascii="Times New Roman" w:hAnsi="Times New Roman"/>
                <w:szCs w:val="24"/>
                <w:lang w:eastAsia="lv-LV"/>
              </w:rPr>
              <w:t xml:space="preserve"> posteņa Kleistu ielā 28. Sistēmas uzraudzība un vadība jānodrošina ar esoša datora – darbstacijas (atrodas pie sarga) palīdzību, kura aprīkota ar trauksmes un </w:t>
            </w:r>
            <w:proofErr w:type="spellStart"/>
            <w:r w:rsidRPr="007E2CE1">
              <w:rPr>
                <w:rFonts w:ascii="Times New Roman" w:hAnsi="Times New Roman"/>
                <w:szCs w:val="24"/>
                <w:lang w:eastAsia="lv-LV"/>
              </w:rPr>
              <w:t>vizualizācijas</w:t>
            </w:r>
            <w:proofErr w:type="spellEnd"/>
            <w:r w:rsidRPr="007E2CE1">
              <w:rPr>
                <w:rFonts w:ascii="Times New Roman" w:hAnsi="Times New Roman"/>
                <w:szCs w:val="24"/>
                <w:lang w:eastAsia="lv-LV"/>
              </w:rPr>
              <w:t xml:space="preserve"> programmnodrošinājumu I INTG-996901 / </w:t>
            </w:r>
            <w:proofErr w:type="spellStart"/>
            <w:r w:rsidRPr="007E2CE1">
              <w:rPr>
                <w:rFonts w:ascii="Times New Roman" w:hAnsi="Times New Roman"/>
                <w:szCs w:val="24"/>
                <w:lang w:eastAsia="lv-LV"/>
              </w:rPr>
              <w:t>Pro</w:t>
            </w:r>
            <w:proofErr w:type="spellEnd"/>
            <w:r w:rsidRPr="007E2CE1">
              <w:rPr>
                <w:rFonts w:ascii="Times New Roman" w:hAnsi="Times New Roman"/>
                <w:szCs w:val="24"/>
                <w:lang w:eastAsia="lv-LV"/>
              </w:rPr>
              <w:t xml:space="preserve"> </w:t>
            </w:r>
            <w:proofErr w:type="spellStart"/>
            <w:r w:rsidRPr="007E2CE1">
              <w:rPr>
                <w:rFonts w:ascii="Times New Roman" w:hAnsi="Times New Roman"/>
                <w:szCs w:val="24"/>
                <w:lang w:eastAsia="lv-LV"/>
              </w:rPr>
              <w:t>Software</w:t>
            </w:r>
            <w:proofErr w:type="spellEnd"/>
            <w:r w:rsidRPr="007E2CE1">
              <w:rPr>
                <w:rFonts w:ascii="Times New Roman" w:hAnsi="Times New Roman"/>
                <w:szCs w:val="24"/>
                <w:lang w:eastAsia="lv-LV"/>
              </w:rPr>
              <w:t xml:space="preserve">  / NTG-996910 / </w:t>
            </w:r>
            <w:proofErr w:type="spellStart"/>
            <w:r w:rsidRPr="007E2CE1">
              <w:rPr>
                <w:rFonts w:ascii="Times New Roman" w:hAnsi="Times New Roman"/>
                <w:szCs w:val="24"/>
                <w:lang w:eastAsia="lv-LV"/>
              </w:rPr>
              <w:t>Extra</w:t>
            </w:r>
            <w:proofErr w:type="spellEnd"/>
            <w:r w:rsidRPr="007E2CE1">
              <w:rPr>
                <w:rFonts w:ascii="Times New Roman" w:hAnsi="Times New Roman"/>
                <w:szCs w:val="24"/>
                <w:lang w:eastAsia="lv-LV"/>
              </w:rPr>
              <w:t xml:space="preserve"> </w:t>
            </w:r>
            <w:proofErr w:type="spellStart"/>
            <w:r w:rsidRPr="007E2CE1">
              <w:rPr>
                <w:rFonts w:ascii="Times New Roman" w:hAnsi="Times New Roman"/>
                <w:szCs w:val="24"/>
                <w:lang w:eastAsia="lv-LV"/>
              </w:rPr>
              <w:t>Client</w:t>
            </w:r>
            <w:proofErr w:type="spellEnd"/>
            <w:r w:rsidRPr="007E2CE1">
              <w:rPr>
                <w:rFonts w:ascii="Times New Roman" w:hAnsi="Times New Roman"/>
                <w:szCs w:val="24"/>
                <w:lang w:eastAsia="lv-LV"/>
              </w:rPr>
              <w:t xml:space="preserve"> </w:t>
            </w:r>
            <w:proofErr w:type="spellStart"/>
            <w:r w:rsidRPr="007E2CE1">
              <w:rPr>
                <w:rFonts w:ascii="Times New Roman" w:hAnsi="Times New Roman"/>
                <w:szCs w:val="24"/>
                <w:lang w:eastAsia="lv-LV"/>
              </w:rPr>
              <w:t>Fx</w:t>
            </w:r>
            <w:proofErr w:type="spellEnd"/>
            <w:r w:rsidRPr="007E2CE1">
              <w:rPr>
                <w:rFonts w:ascii="Times New Roman" w:hAnsi="Times New Roman"/>
                <w:szCs w:val="24"/>
                <w:lang w:eastAsia="lv-LV"/>
              </w:rPr>
              <w:t>.</w:t>
            </w:r>
          </w:p>
          <w:p w14:paraId="7D79E926"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Ēkas telpu paredzēts aizsargāt ar atsevišķu apsardzes signalizācijas drošības rajonu, kuru nodrošinās apakšsistēmas elementi – atsevišķa klaviatūra, </w:t>
            </w:r>
            <w:proofErr w:type="spellStart"/>
            <w:r w:rsidRPr="007E2CE1">
              <w:rPr>
                <w:rFonts w:ascii="Times New Roman" w:hAnsi="Times New Roman"/>
                <w:szCs w:val="24"/>
                <w:lang w:eastAsia="lv-LV"/>
              </w:rPr>
              <w:t>bezkontaktu</w:t>
            </w:r>
            <w:proofErr w:type="spellEnd"/>
            <w:r w:rsidRPr="007E2CE1">
              <w:rPr>
                <w:rFonts w:ascii="Times New Roman" w:hAnsi="Times New Roman"/>
                <w:szCs w:val="24"/>
                <w:lang w:eastAsia="lv-LV"/>
              </w:rPr>
              <w:t xml:space="preserve"> kartes nolasītāju (personas identificēšanas nodrošināšanai) un durvju bloķēšanas elementu (pēc nepieciešamības). Šādu sistēmu jāparedz uzstādīt šādām telpām:</w:t>
            </w:r>
          </w:p>
          <w:p w14:paraId="48F258BB"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4.2.1. Noliktavas zonā;</w:t>
            </w:r>
          </w:p>
          <w:p w14:paraId="1442D694"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4.2.2. Atsevišķajā mazajā telpas;</w:t>
            </w:r>
          </w:p>
          <w:p w14:paraId="632E9AAB"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Paredzēt kustību devējus un magnētiskos </w:t>
            </w:r>
            <w:proofErr w:type="spellStart"/>
            <w:r w:rsidRPr="007E2CE1">
              <w:rPr>
                <w:rFonts w:ascii="Times New Roman" w:hAnsi="Times New Roman"/>
                <w:szCs w:val="24"/>
                <w:lang w:eastAsia="lv-LV"/>
              </w:rPr>
              <w:t>herkonus</w:t>
            </w:r>
            <w:proofErr w:type="spellEnd"/>
            <w:r w:rsidRPr="007E2CE1">
              <w:rPr>
                <w:rFonts w:ascii="Times New Roman" w:hAnsi="Times New Roman"/>
                <w:szCs w:val="24"/>
                <w:lang w:eastAsia="lv-LV"/>
              </w:rPr>
              <w:t xml:space="preserve">, gan durvīm, gan vārtiem. </w:t>
            </w:r>
          </w:p>
          <w:p w14:paraId="0DF08716" w14:textId="77777777" w:rsidR="007E2CE1" w:rsidRPr="007E2CE1" w:rsidRDefault="007E2CE1" w:rsidP="007E2CE1">
            <w:pPr>
              <w:jc w:val="both"/>
              <w:rPr>
                <w:rFonts w:ascii="Times New Roman" w:hAnsi="Times New Roman"/>
                <w:color w:val="FF0000"/>
                <w:szCs w:val="24"/>
                <w:lang w:eastAsia="lv-LV"/>
              </w:rPr>
            </w:pPr>
            <w:r w:rsidRPr="007E2CE1">
              <w:rPr>
                <w:rFonts w:ascii="Times New Roman" w:hAnsi="Times New Roman"/>
                <w:szCs w:val="24"/>
                <w:lang w:eastAsia="lv-LV"/>
              </w:rPr>
              <w:t>Pie ēkas izvietot trauksmes sirēnas, kuras signalizē par signalizācijas darbību.</w:t>
            </w:r>
          </w:p>
        </w:tc>
      </w:tr>
      <w:tr w:rsidR="007E2CE1" w:rsidRPr="007E2CE1" w14:paraId="5090FB94" w14:textId="77777777" w:rsidTr="007E2CE1">
        <w:trPr>
          <w:trHeight w:val="175"/>
        </w:trPr>
        <w:tc>
          <w:tcPr>
            <w:tcW w:w="703" w:type="dxa"/>
            <w:vMerge/>
          </w:tcPr>
          <w:p w14:paraId="1169AB72"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1DE2F0CF"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4.3. ESS-VN</w:t>
            </w:r>
          </w:p>
          <w:p w14:paraId="263CF81D" w14:textId="77777777" w:rsidR="007E2CE1" w:rsidRPr="007E2CE1" w:rsidRDefault="007E2CE1" w:rsidP="007E2CE1">
            <w:pPr>
              <w:jc w:val="both"/>
              <w:rPr>
                <w:rFonts w:ascii="Times New Roman" w:hAnsi="Times New Roman"/>
                <w:szCs w:val="24"/>
              </w:rPr>
            </w:pPr>
            <w:r w:rsidRPr="007E2CE1">
              <w:rPr>
                <w:rFonts w:ascii="Times New Roman" w:hAnsi="Times New Roman"/>
                <w:color w:val="000000"/>
                <w:szCs w:val="24"/>
                <w:lang w:eastAsia="lv-LV"/>
              </w:rPr>
              <w:t xml:space="preserve">Objektā </w:t>
            </w:r>
            <w:r w:rsidRPr="007E2CE1">
              <w:rPr>
                <w:rFonts w:ascii="Times New Roman" w:hAnsi="Times New Roman"/>
                <w:szCs w:val="24"/>
              </w:rPr>
              <w:t>jāparedz iekšējā un ārējā video novērošanas sistēma,</w:t>
            </w:r>
            <w:r w:rsidRPr="007E2CE1">
              <w:rPr>
                <w:rFonts w:ascii="Times New Roman" w:hAnsi="Times New Roman"/>
                <w:sz w:val="22"/>
              </w:rPr>
              <w:t xml:space="preserve"> </w:t>
            </w:r>
            <w:r w:rsidRPr="007E2CE1">
              <w:rPr>
                <w:rFonts w:ascii="Times New Roman" w:hAnsi="Times New Roman"/>
                <w:szCs w:val="24"/>
              </w:rPr>
              <w:t>sistēmas koncepciju precizēt ar Pasūtītāju būvprojekta izstrādes gaitā.</w:t>
            </w:r>
          </w:p>
          <w:p w14:paraId="0C072BE2"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Projektā jāiekļauj izbūvēt videonovērošanas (VN) sistēmu, kas savietojama ar jau Pasūtītāja VN sistēmas struktūru. </w:t>
            </w:r>
          </w:p>
          <w:p w14:paraId="0A2B2B30"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Jāuzstāda video </w:t>
            </w:r>
            <w:proofErr w:type="spellStart"/>
            <w:r w:rsidRPr="007E2CE1">
              <w:rPr>
                <w:rFonts w:ascii="Times New Roman" w:hAnsi="Times New Roman"/>
                <w:color w:val="000000"/>
                <w:szCs w:val="24"/>
                <w:lang w:eastAsia="lv-LV"/>
              </w:rPr>
              <w:t>switch</w:t>
            </w:r>
            <w:proofErr w:type="spellEnd"/>
            <w:r w:rsidRPr="007E2CE1">
              <w:rPr>
                <w:rFonts w:ascii="Times New Roman" w:hAnsi="Times New Roman"/>
                <w:color w:val="000000"/>
                <w:szCs w:val="24"/>
                <w:lang w:eastAsia="lv-LV"/>
              </w:rPr>
              <w:t xml:space="preserve">/rakstītājs, kurš savienots ar esošo Pasūtītāja video tīklu. Iekārtas jāizvieto sadales skapjos, lai tām nevar piekļūt nepiederošas personas. </w:t>
            </w:r>
          </w:p>
          <w:p w14:paraId="352478C0"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 xml:space="preserve">Video kameras izvietot sekojošās zonās: </w:t>
            </w:r>
          </w:p>
          <w:p w14:paraId="53392CF3"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4.3.1. Ieejas/izejas;</w:t>
            </w:r>
          </w:p>
          <w:p w14:paraId="537E3FE4"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4.3.2. Koplietošanas gaiteņi;</w:t>
            </w:r>
          </w:p>
          <w:p w14:paraId="2D65F0F6"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4.3.3. Materiālu izsniegšanas zonas (ja tādas paredzētas);</w:t>
            </w:r>
          </w:p>
          <w:p w14:paraId="3AD9CCC2"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4.3.4. Ēkas perimetrs.</w:t>
            </w:r>
          </w:p>
        </w:tc>
      </w:tr>
      <w:tr w:rsidR="007E2CE1" w:rsidRPr="007E2CE1" w14:paraId="2D976AB7" w14:textId="77777777" w:rsidTr="007E2CE1">
        <w:trPr>
          <w:trHeight w:val="175"/>
        </w:trPr>
        <w:tc>
          <w:tcPr>
            <w:tcW w:w="703" w:type="dxa"/>
            <w:vMerge/>
          </w:tcPr>
          <w:p w14:paraId="65103315"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3984900F" w14:textId="77777777" w:rsidR="007E2CE1" w:rsidRPr="007E2CE1" w:rsidRDefault="007E2CE1" w:rsidP="007E2CE1">
            <w:pPr>
              <w:spacing w:line="276" w:lineRule="auto"/>
              <w:jc w:val="both"/>
              <w:rPr>
                <w:rFonts w:ascii="Times New Roman" w:hAnsi="Times New Roman"/>
                <w:color w:val="000000"/>
                <w:szCs w:val="24"/>
                <w:lang w:eastAsia="lv-LV"/>
              </w:rPr>
            </w:pPr>
          </w:p>
        </w:tc>
      </w:tr>
      <w:tr w:rsidR="007E2CE1" w:rsidRPr="007E2CE1" w14:paraId="030C0DE7" w14:textId="77777777" w:rsidTr="007E2CE1">
        <w:trPr>
          <w:trHeight w:val="175"/>
        </w:trPr>
        <w:tc>
          <w:tcPr>
            <w:tcW w:w="703" w:type="dxa"/>
            <w:vMerge w:val="restart"/>
          </w:tcPr>
          <w:p w14:paraId="24E5AB19"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5.</w:t>
            </w:r>
          </w:p>
        </w:tc>
        <w:tc>
          <w:tcPr>
            <w:tcW w:w="8506" w:type="dxa"/>
            <w:gridSpan w:val="2"/>
            <w:shd w:val="clear" w:color="auto" w:fill="auto"/>
          </w:tcPr>
          <w:p w14:paraId="19E1B5E7" w14:textId="77777777" w:rsidR="007E2CE1" w:rsidRPr="007E2CE1" w:rsidRDefault="007E2CE1" w:rsidP="007E2CE1">
            <w:pPr>
              <w:rPr>
                <w:rFonts w:ascii="Times New Roman" w:hAnsi="Times New Roman"/>
                <w:b/>
                <w:bCs/>
                <w:szCs w:val="24"/>
                <w:lang w:eastAsia="lv-LV"/>
              </w:rPr>
            </w:pPr>
            <w:r w:rsidRPr="007E2CE1">
              <w:rPr>
                <w:rFonts w:ascii="Times New Roman" w:hAnsi="Times New Roman"/>
                <w:b/>
                <w:bCs/>
                <w:color w:val="000000"/>
                <w:szCs w:val="24"/>
                <w:lang w:eastAsia="lv-LV"/>
              </w:rPr>
              <w:t xml:space="preserve">Prasības </w:t>
            </w:r>
            <w:r w:rsidRPr="007E2CE1">
              <w:rPr>
                <w:rFonts w:ascii="Times New Roman" w:hAnsi="Times New Roman"/>
                <w:b/>
                <w:bCs/>
                <w:szCs w:val="24"/>
                <w:lang w:eastAsia="lv-LV"/>
              </w:rPr>
              <w:t>EL/ELT daļām</w:t>
            </w:r>
          </w:p>
        </w:tc>
      </w:tr>
      <w:tr w:rsidR="007E2CE1" w:rsidRPr="007E2CE1" w14:paraId="7324CA67" w14:textId="77777777" w:rsidTr="007E2CE1">
        <w:trPr>
          <w:trHeight w:val="175"/>
        </w:trPr>
        <w:tc>
          <w:tcPr>
            <w:tcW w:w="703" w:type="dxa"/>
            <w:vMerge/>
          </w:tcPr>
          <w:p w14:paraId="007E0621"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7DBDBDBC"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5.1. Izvērtēt objektam nepieciešamo slodzi. Veikt objektā projektējamo  un esošo </w:t>
            </w:r>
            <w:proofErr w:type="spellStart"/>
            <w:r w:rsidRPr="007E2CE1">
              <w:rPr>
                <w:rFonts w:ascii="Times New Roman" w:hAnsi="Times New Roman"/>
                <w:szCs w:val="24"/>
                <w:lang w:eastAsia="lv-LV"/>
              </w:rPr>
              <w:t>elektropatērētāju</w:t>
            </w:r>
            <w:proofErr w:type="spellEnd"/>
            <w:r w:rsidRPr="007E2CE1">
              <w:rPr>
                <w:rFonts w:ascii="Times New Roman" w:hAnsi="Times New Roman"/>
                <w:szCs w:val="24"/>
                <w:lang w:eastAsia="lv-LV"/>
              </w:rPr>
              <w:t xml:space="preserve"> slodzes noteikšanu, jaudas aprēķinu. Objekta slodzes palielināšanas gadījumā, ēkas barojošās elektrolīnijas fiziskā novecošanas gadījumā paredzēt esošā ārējā </w:t>
            </w:r>
            <w:proofErr w:type="spellStart"/>
            <w:r w:rsidRPr="007E2CE1">
              <w:rPr>
                <w:rFonts w:ascii="Times New Roman" w:hAnsi="Times New Roman"/>
                <w:szCs w:val="24"/>
                <w:lang w:eastAsia="lv-LV"/>
              </w:rPr>
              <w:t>pēcuzskaites</w:t>
            </w:r>
            <w:proofErr w:type="spellEnd"/>
            <w:r w:rsidRPr="007E2CE1">
              <w:rPr>
                <w:rFonts w:ascii="Times New Roman" w:hAnsi="Times New Roman"/>
                <w:szCs w:val="24"/>
                <w:lang w:eastAsia="lv-LV"/>
              </w:rPr>
              <w:t xml:space="preserve"> elektrotīkla pievada līdz ēkai pārbūvi, veikt ārējās elektroapgādes būvprojekta izstrādi atbilstoši spēkā esošajiem normatīvajiem aktiem, kas regulē elektroietaišu projektēšanu un izbūvi. </w:t>
            </w:r>
            <w:proofErr w:type="spellStart"/>
            <w:r w:rsidRPr="007E2CE1">
              <w:rPr>
                <w:rFonts w:ascii="Times New Roman" w:hAnsi="Times New Roman"/>
                <w:szCs w:val="24"/>
                <w:lang w:eastAsia="lv-LV"/>
              </w:rPr>
              <w:t>Kabeļlīnijas</w:t>
            </w:r>
            <w:proofErr w:type="spellEnd"/>
            <w:r w:rsidRPr="007E2CE1">
              <w:rPr>
                <w:rFonts w:ascii="Times New Roman" w:hAnsi="Times New Roman"/>
                <w:szCs w:val="24"/>
                <w:lang w:eastAsia="lv-LV"/>
              </w:rPr>
              <w:t xml:space="preserve"> trases izvietojumu izvēlēties projektēšanas gaitā.</w:t>
            </w:r>
          </w:p>
        </w:tc>
      </w:tr>
      <w:tr w:rsidR="007E2CE1" w:rsidRPr="007E2CE1" w14:paraId="1AF2B81C" w14:textId="77777777" w:rsidTr="007E2CE1">
        <w:trPr>
          <w:trHeight w:val="175"/>
        </w:trPr>
        <w:tc>
          <w:tcPr>
            <w:tcW w:w="703" w:type="dxa"/>
            <w:vMerge/>
          </w:tcPr>
          <w:p w14:paraId="6575BAD7"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708DB9D2"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5.2. Paredzēts demontēt visas ēkas esošās elektroiekārtas, t.sk. spēka un apgaismojuma tīklus. Visām projektējamām </w:t>
            </w:r>
            <w:proofErr w:type="spellStart"/>
            <w:r w:rsidRPr="007E2CE1">
              <w:rPr>
                <w:rFonts w:ascii="Times New Roman" w:hAnsi="Times New Roman"/>
                <w:szCs w:val="24"/>
                <w:lang w:eastAsia="lv-LV"/>
              </w:rPr>
              <w:t>sadalnēm</w:t>
            </w:r>
            <w:proofErr w:type="spellEnd"/>
            <w:r w:rsidRPr="007E2CE1">
              <w:rPr>
                <w:rFonts w:ascii="Times New Roman" w:hAnsi="Times New Roman"/>
                <w:szCs w:val="24"/>
                <w:lang w:eastAsia="lv-LV"/>
              </w:rPr>
              <w:t xml:space="preserve"> ir jāparedz 20-30% rezerve jaudas ziņā. </w:t>
            </w:r>
          </w:p>
          <w:p w14:paraId="081EA6D4" w14:textId="77777777" w:rsidR="007E2CE1" w:rsidRPr="007E2CE1" w:rsidRDefault="007E2CE1" w:rsidP="007E2CE1">
            <w:pPr>
              <w:jc w:val="both"/>
              <w:rPr>
                <w:rFonts w:ascii="Times New Roman" w:hAnsi="Times New Roman"/>
                <w:szCs w:val="24"/>
                <w:lang w:eastAsia="lv-LV"/>
              </w:rPr>
            </w:pPr>
            <w:proofErr w:type="spellStart"/>
            <w:r w:rsidRPr="007E2CE1">
              <w:rPr>
                <w:rFonts w:ascii="Times New Roman" w:hAnsi="Times New Roman"/>
                <w:szCs w:val="24"/>
                <w:lang w:eastAsia="lv-LV"/>
              </w:rPr>
              <w:t>Sadalnes</w:t>
            </w:r>
            <w:proofErr w:type="spellEnd"/>
            <w:r w:rsidRPr="007E2CE1">
              <w:rPr>
                <w:rFonts w:ascii="Times New Roman" w:hAnsi="Times New Roman"/>
                <w:szCs w:val="24"/>
                <w:lang w:eastAsia="lv-LV"/>
              </w:rPr>
              <w:t xml:space="preserve"> elementiem, kas būs jāapkalpo, jābūt pieejamiem no </w:t>
            </w:r>
            <w:proofErr w:type="spellStart"/>
            <w:r w:rsidRPr="007E2CE1">
              <w:rPr>
                <w:rFonts w:ascii="Times New Roman" w:hAnsi="Times New Roman"/>
                <w:szCs w:val="24"/>
                <w:lang w:eastAsia="lv-LV"/>
              </w:rPr>
              <w:t>sadalnes</w:t>
            </w:r>
            <w:proofErr w:type="spellEnd"/>
            <w:r w:rsidRPr="007E2CE1">
              <w:rPr>
                <w:rFonts w:ascii="Times New Roman" w:hAnsi="Times New Roman"/>
                <w:szCs w:val="24"/>
                <w:lang w:eastAsia="lv-LV"/>
              </w:rPr>
              <w:t xml:space="preserve"> priekšpuses. </w:t>
            </w:r>
            <w:proofErr w:type="spellStart"/>
            <w:r w:rsidRPr="007E2CE1">
              <w:rPr>
                <w:rFonts w:ascii="Times New Roman" w:hAnsi="Times New Roman"/>
                <w:szCs w:val="24"/>
                <w:lang w:eastAsia="lv-LV"/>
              </w:rPr>
              <w:t>Sadalņu</w:t>
            </w:r>
            <w:proofErr w:type="spellEnd"/>
            <w:r w:rsidRPr="007E2CE1">
              <w:rPr>
                <w:rFonts w:ascii="Times New Roman" w:hAnsi="Times New Roman"/>
                <w:szCs w:val="24"/>
                <w:lang w:eastAsia="lv-LV"/>
              </w:rPr>
              <w:t xml:space="preserve"> elementiem, kuriem jābūt novietotiem atklāti un pieejamiem normālas darbības laikā (drošinātāju nomaiņai utt.), jānodrošina automātiska atvienošana no </w:t>
            </w:r>
            <w:proofErr w:type="spellStart"/>
            <w:r w:rsidRPr="007E2CE1">
              <w:rPr>
                <w:rFonts w:ascii="Times New Roman" w:hAnsi="Times New Roman"/>
                <w:szCs w:val="24"/>
                <w:lang w:eastAsia="lv-LV"/>
              </w:rPr>
              <w:t>strāvvadošām</w:t>
            </w:r>
            <w:proofErr w:type="spellEnd"/>
            <w:r w:rsidRPr="007E2CE1">
              <w:rPr>
                <w:rFonts w:ascii="Times New Roman" w:hAnsi="Times New Roman"/>
                <w:szCs w:val="24"/>
                <w:lang w:eastAsia="lv-LV"/>
              </w:rPr>
              <w:t xml:space="preserve"> daļām pirms durvju vai vāku atvēršanas, kā arī drošu drošinātāju noņemšana.</w:t>
            </w:r>
          </w:p>
        </w:tc>
      </w:tr>
      <w:tr w:rsidR="007E2CE1" w:rsidRPr="007E2CE1" w14:paraId="109B6535" w14:textId="77777777" w:rsidTr="007E2CE1">
        <w:trPr>
          <w:trHeight w:val="175"/>
        </w:trPr>
        <w:tc>
          <w:tcPr>
            <w:tcW w:w="703" w:type="dxa"/>
            <w:vMerge/>
          </w:tcPr>
          <w:p w14:paraId="6C8DBA46"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143000CD"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5.3. Telpām ar paaugstinātu bīstamību patērētāju elektriskās ķēdes paredzēt pieslēgt caur </w:t>
            </w:r>
            <w:proofErr w:type="spellStart"/>
            <w:r w:rsidRPr="007E2CE1">
              <w:rPr>
                <w:rFonts w:ascii="Times New Roman" w:hAnsi="Times New Roman"/>
                <w:szCs w:val="24"/>
                <w:lang w:eastAsia="lv-LV"/>
              </w:rPr>
              <w:t>noplūdstrāvas</w:t>
            </w:r>
            <w:proofErr w:type="spellEnd"/>
            <w:r w:rsidRPr="007E2CE1">
              <w:rPr>
                <w:rFonts w:ascii="Times New Roman" w:hAnsi="Times New Roman"/>
                <w:szCs w:val="24"/>
                <w:lang w:eastAsia="lv-LV"/>
              </w:rPr>
              <w:t xml:space="preserve"> </w:t>
            </w:r>
            <w:proofErr w:type="spellStart"/>
            <w:r w:rsidRPr="007E2CE1">
              <w:rPr>
                <w:rFonts w:ascii="Times New Roman" w:hAnsi="Times New Roman"/>
                <w:szCs w:val="24"/>
                <w:lang w:eastAsia="lv-LV"/>
              </w:rPr>
              <w:t>aizsargslēdzi</w:t>
            </w:r>
            <w:proofErr w:type="spellEnd"/>
            <w:r w:rsidRPr="007E2CE1">
              <w:rPr>
                <w:rFonts w:ascii="Times New Roman" w:hAnsi="Times New Roman"/>
                <w:szCs w:val="24"/>
                <w:lang w:eastAsia="lv-LV"/>
              </w:rPr>
              <w:t>, kas atslēdz bojāto elementu no elektriskā tīkla, ja noplūdes strāva pārsniedz 30mA.</w:t>
            </w:r>
          </w:p>
        </w:tc>
      </w:tr>
      <w:tr w:rsidR="007E2CE1" w:rsidRPr="007E2CE1" w14:paraId="4A00FD19" w14:textId="77777777" w:rsidTr="007E2CE1">
        <w:trPr>
          <w:trHeight w:val="175"/>
        </w:trPr>
        <w:tc>
          <w:tcPr>
            <w:tcW w:w="703" w:type="dxa"/>
            <w:vMerge/>
          </w:tcPr>
          <w:p w14:paraId="34866697"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231A7B82"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5.4. Nepieciešamā elektroapgādes drošuma sasniegšanai, elektroietaisēm, kurām nav pieļaujamas īslaicīgas standartam atbilstošas sprieguma novirzes, paredzēt uzstādīt nepārtrauktas barošanas avotus (UPS).</w:t>
            </w:r>
          </w:p>
        </w:tc>
      </w:tr>
      <w:tr w:rsidR="007E2CE1" w:rsidRPr="007E2CE1" w14:paraId="06A97514" w14:textId="77777777" w:rsidTr="007E2CE1">
        <w:trPr>
          <w:trHeight w:val="175"/>
        </w:trPr>
        <w:tc>
          <w:tcPr>
            <w:tcW w:w="703" w:type="dxa"/>
            <w:vMerge/>
          </w:tcPr>
          <w:p w14:paraId="22FA7DE1"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7EBBD363"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5.5. Projektējot apgaismojuma elektrotīklu, paredzēt izmantot tikai energoefektīvu LED tipa gaismas armatūru, kā arī ieviest inovatīvus, efektīvus un ekoloģiskus apgaismojuma sistēmas elementus - intervālu taimerus, krēslas sensorus u. c. , kas ļaus </w:t>
            </w:r>
            <w:r w:rsidRPr="007E2CE1">
              <w:rPr>
                <w:rFonts w:ascii="Times New Roman" w:hAnsi="Times New Roman"/>
                <w:szCs w:val="24"/>
                <w:lang w:eastAsia="lv-LV"/>
              </w:rPr>
              <w:lastRenderedPageBreak/>
              <w:t xml:space="preserve">samazināt objekta elektroenerģijas patēriņu un izmaksas, nodrošinās objekta siltumnīcefekta gāzu emisiju samazināšanu, uzlabos objekta apgaismojuma kvalitāti. Ievērot zaļā iepirkuma prasības un kritērijus. Būvprojektam pievienot apgaismojuma aprēķinus un </w:t>
            </w:r>
            <w:proofErr w:type="spellStart"/>
            <w:r w:rsidRPr="007E2CE1">
              <w:rPr>
                <w:rFonts w:ascii="Times New Roman" w:hAnsi="Times New Roman"/>
                <w:szCs w:val="24"/>
                <w:lang w:eastAsia="lv-LV"/>
              </w:rPr>
              <w:t>vizualizāciju</w:t>
            </w:r>
            <w:proofErr w:type="spellEnd"/>
            <w:r w:rsidRPr="007E2CE1">
              <w:rPr>
                <w:rFonts w:ascii="Times New Roman" w:hAnsi="Times New Roman"/>
                <w:szCs w:val="24"/>
                <w:lang w:eastAsia="lv-LV"/>
              </w:rPr>
              <w:t xml:space="preserve"> </w:t>
            </w:r>
            <w:proofErr w:type="spellStart"/>
            <w:r w:rsidRPr="007E2CE1">
              <w:rPr>
                <w:rFonts w:ascii="Times New Roman" w:hAnsi="Times New Roman"/>
                <w:szCs w:val="24"/>
                <w:lang w:eastAsia="lv-LV"/>
              </w:rPr>
              <w:t>Dialux</w:t>
            </w:r>
            <w:proofErr w:type="spellEnd"/>
            <w:r w:rsidRPr="007E2CE1">
              <w:rPr>
                <w:rFonts w:ascii="Times New Roman" w:hAnsi="Times New Roman"/>
                <w:szCs w:val="24"/>
                <w:lang w:eastAsia="lv-LV"/>
              </w:rPr>
              <w:t>/</w:t>
            </w:r>
            <w:proofErr w:type="spellStart"/>
            <w:r w:rsidRPr="007E2CE1">
              <w:rPr>
                <w:rFonts w:ascii="Times New Roman" w:hAnsi="Times New Roman"/>
                <w:szCs w:val="24"/>
                <w:lang w:eastAsia="lv-LV"/>
              </w:rPr>
              <w:t>Optiwin</w:t>
            </w:r>
            <w:proofErr w:type="spellEnd"/>
            <w:r w:rsidRPr="007E2CE1">
              <w:rPr>
                <w:rFonts w:ascii="Times New Roman" w:hAnsi="Times New Roman"/>
                <w:szCs w:val="24"/>
                <w:lang w:eastAsia="lv-LV"/>
              </w:rPr>
              <w:t xml:space="preserve"> programmā.</w:t>
            </w:r>
          </w:p>
        </w:tc>
      </w:tr>
      <w:tr w:rsidR="007E2CE1" w:rsidRPr="007E2CE1" w14:paraId="19CBD96F" w14:textId="77777777" w:rsidTr="007E2CE1">
        <w:trPr>
          <w:trHeight w:val="175"/>
        </w:trPr>
        <w:tc>
          <w:tcPr>
            <w:tcW w:w="703" w:type="dxa"/>
            <w:vMerge/>
          </w:tcPr>
          <w:p w14:paraId="2DFD3A56" w14:textId="77777777" w:rsidR="007E2CE1" w:rsidRPr="007E2CE1" w:rsidRDefault="007E2CE1" w:rsidP="007E2CE1">
            <w:pPr>
              <w:rPr>
                <w:rFonts w:ascii="Times New Roman" w:hAnsi="Times New Roman"/>
                <w:color w:val="000000"/>
                <w:szCs w:val="24"/>
                <w:lang w:eastAsia="lv-LV"/>
              </w:rPr>
            </w:pPr>
          </w:p>
        </w:tc>
        <w:tc>
          <w:tcPr>
            <w:tcW w:w="8506" w:type="dxa"/>
            <w:gridSpan w:val="2"/>
            <w:shd w:val="clear" w:color="auto" w:fill="auto"/>
          </w:tcPr>
          <w:p w14:paraId="66B3C650"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5.6. Izstrādāt objekta zemēšanas, potenciālu izlīdzināšanas un </w:t>
            </w:r>
            <w:proofErr w:type="spellStart"/>
            <w:r w:rsidRPr="007E2CE1">
              <w:rPr>
                <w:rFonts w:ascii="Times New Roman" w:hAnsi="Times New Roman"/>
                <w:szCs w:val="24"/>
                <w:lang w:eastAsia="lv-LV"/>
              </w:rPr>
              <w:t>pārsprieguma</w:t>
            </w:r>
            <w:proofErr w:type="spellEnd"/>
            <w:r w:rsidRPr="007E2CE1">
              <w:rPr>
                <w:rFonts w:ascii="Times New Roman" w:hAnsi="Times New Roman"/>
                <w:szCs w:val="24"/>
                <w:lang w:eastAsia="lv-LV"/>
              </w:rPr>
              <w:t xml:space="preserve"> aizsardzības sistēmu tehniskos risinājumus. Noteikt objekta </w:t>
            </w:r>
            <w:proofErr w:type="spellStart"/>
            <w:r w:rsidRPr="007E2CE1">
              <w:rPr>
                <w:rFonts w:ascii="Times New Roman" w:hAnsi="Times New Roman"/>
                <w:szCs w:val="24"/>
                <w:lang w:eastAsia="lv-LV"/>
              </w:rPr>
              <w:t>zibensaizsardzības</w:t>
            </w:r>
            <w:proofErr w:type="spellEnd"/>
            <w:r w:rsidRPr="007E2CE1">
              <w:rPr>
                <w:rFonts w:ascii="Times New Roman" w:hAnsi="Times New Roman"/>
                <w:szCs w:val="24"/>
                <w:lang w:eastAsia="lv-LV"/>
              </w:rPr>
              <w:t xml:space="preserve"> līmeni, ņemot vērā būves raksturlielumus un riska kritērijus, un izvērtēt objekta </w:t>
            </w:r>
            <w:proofErr w:type="spellStart"/>
            <w:r w:rsidRPr="007E2CE1">
              <w:rPr>
                <w:rFonts w:ascii="Times New Roman" w:hAnsi="Times New Roman"/>
                <w:szCs w:val="24"/>
                <w:lang w:eastAsia="lv-LV"/>
              </w:rPr>
              <w:t>zibensaizsardzības</w:t>
            </w:r>
            <w:proofErr w:type="spellEnd"/>
            <w:r w:rsidRPr="007E2CE1">
              <w:rPr>
                <w:rFonts w:ascii="Times New Roman" w:hAnsi="Times New Roman"/>
                <w:szCs w:val="24"/>
                <w:lang w:eastAsia="lv-LV"/>
              </w:rPr>
              <w:t xml:space="preserve"> sistēmas izbūves nepieciešamību.</w:t>
            </w:r>
          </w:p>
        </w:tc>
      </w:tr>
      <w:tr w:rsidR="007E2CE1" w:rsidRPr="007E2CE1" w14:paraId="2F0F63AC" w14:textId="77777777" w:rsidTr="007E2CE1">
        <w:trPr>
          <w:trHeight w:val="175"/>
        </w:trPr>
        <w:tc>
          <w:tcPr>
            <w:tcW w:w="703" w:type="dxa"/>
            <w:vMerge w:val="restart"/>
          </w:tcPr>
          <w:p w14:paraId="3C614028" w14:textId="77777777" w:rsidR="007E2CE1" w:rsidRPr="007E2CE1" w:rsidRDefault="007E2CE1" w:rsidP="007E2CE1">
            <w:pPr>
              <w:rPr>
                <w:rFonts w:ascii="Times New Roman" w:hAnsi="Times New Roman"/>
                <w:szCs w:val="24"/>
                <w:lang w:eastAsia="lv-LV"/>
              </w:rPr>
            </w:pPr>
            <w:r w:rsidRPr="007E2CE1">
              <w:rPr>
                <w:rFonts w:ascii="Times New Roman" w:hAnsi="Times New Roman"/>
                <w:szCs w:val="24"/>
                <w:lang w:eastAsia="lv-LV"/>
              </w:rPr>
              <w:t xml:space="preserve">6. </w:t>
            </w:r>
          </w:p>
        </w:tc>
        <w:tc>
          <w:tcPr>
            <w:tcW w:w="8506" w:type="dxa"/>
            <w:gridSpan w:val="2"/>
            <w:shd w:val="clear" w:color="auto" w:fill="auto"/>
          </w:tcPr>
          <w:p w14:paraId="79E70749" w14:textId="77777777" w:rsidR="007E2CE1" w:rsidRPr="007E2CE1" w:rsidRDefault="007E2CE1" w:rsidP="007E2CE1">
            <w:pPr>
              <w:rPr>
                <w:rFonts w:ascii="Times New Roman" w:hAnsi="Times New Roman"/>
                <w:b/>
                <w:bCs/>
                <w:szCs w:val="24"/>
                <w:lang w:eastAsia="lv-LV"/>
              </w:rPr>
            </w:pPr>
            <w:r w:rsidRPr="007E2CE1">
              <w:rPr>
                <w:rFonts w:ascii="Times New Roman" w:hAnsi="Times New Roman"/>
                <w:b/>
                <w:bCs/>
                <w:szCs w:val="24"/>
                <w:lang w:eastAsia="lv-LV"/>
              </w:rPr>
              <w:t>Prasības AVK daļai</w:t>
            </w:r>
          </w:p>
        </w:tc>
      </w:tr>
      <w:tr w:rsidR="007E2CE1" w:rsidRPr="007E2CE1" w14:paraId="397A710F" w14:textId="77777777" w:rsidTr="007E2CE1">
        <w:trPr>
          <w:trHeight w:val="175"/>
        </w:trPr>
        <w:tc>
          <w:tcPr>
            <w:tcW w:w="703" w:type="dxa"/>
            <w:vMerge/>
          </w:tcPr>
          <w:p w14:paraId="7C6F838A" w14:textId="77777777" w:rsidR="007E2CE1" w:rsidRPr="007E2CE1" w:rsidRDefault="007E2CE1" w:rsidP="007E2CE1">
            <w:pPr>
              <w:rPr>
                <w:rFonts w:ascii="Times New Roman" w:hAnsi="Times New Roman"/>
                <w:szCs w:val="24"/>
                <w:lang w:eastAsia="lv-LV"/>
              </w:rPr>
            </w:pPr>
          </w:p>
        </w:tc>
        <w:tc>
          <w:tcPr>
            <w:tcW w:w="8506" w:type="dxa"/>
            <w:gridSpan w:val="2"/>
          </w:tcPr>
          <w:p w14:paraId="5D163EF7"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6.1.</w:t>
            </w:r>
            <w:r w:rsidRPr="007E2CE1">
              <w:rPr>
                <w:rFonts w:ascii="Times New Roman" w:hAnsi="Times New Roman"/>
                <w:szCs w:val="24"/>
              </w:rPr>
              <w:t xml:space="preserve"> AVK-A paredzēt </w:t>
            </w:r>
            <w:r w:rsidRPr="007E2CE1">
              <w:rPr>
                <w:rFonts w:ascii="Times New Roman" w:hAnsi="Times New Roman"/>
                <w:szCs w:val="24"/>
                <w:lang w:eastAsia="lv-LV"/>
              </w:rPr>
              <w:t xml:space="preserve">elektrisko apkuri telpā Nr.1, nodrošinot gaisa temperatūru ap +15 </w:t>
            </w:r>
            <w:proofErr w:type="spellStart"/>
            <w:r w:rsidRPr="007E2CE1">
              <w:rPr>
                <w:rFonts w:ascii="Times New Roman" w:hAnsi="Times New Roman"/>
                <w:szCs w:val="24"/>
                <w:vertAlign w:val="superscript"/>
                <w:lang w:eastAsia="lv-LV"/>
              </w:rPr>
              <w:t>o</w:t>
            </w:r>
            <w:r w:rsidRPr="007E2CE1">
              <w:rPr>
                <w:rFonts w:ascii="Times New Roman" w:hAnsi="Times New Roman"/>
                <w:szCs w:val="24"/>
                <w:lang w:eastAsia="lv-LV"/>
              </w:rPr>
              <w:t>C</w:t>
            </w:r>
            <w:proofErr w:type="spellEnd"/>
            <w:r w:rsidRPr="007E2CE1">
              <w:rPr>
                <w:rFonts w:ascii="Times New Roman" w:hAnsi="Times New Roman"/>
                <w:szCs w:val="24"/>
                <w:lang w:eastAsia="lv-LV"/>
              </w:rPr>
              <w:t>;</w:t>
            </w:r>
          </w:p>
        </w:tc>
      </w:tr>
      <w:tr w:rsidR="007E2CE1" w:rsidRPr="007E2CE1" w14:paraId="4E59A1F3" w14:textId="77777777" w:rsidTr="007E2CE1">
        <w:trPr>
          <w:trHeight w:val="175"/>
        </w:trPr>
        <w:tc>
          <w:tcPr>
            <w:tcW w:w="703" w:type="dxa"/>
            <w:vMerge/>
          </w:tcPr>
          <w:p w14:paraId="2950126F" w14:textId="77777777" w:rsidR="007E2CE1" w:rsidRPr="007E2CE1" w:rsidRDefault="007E2CE1" w:rsidP="007E2CE1">
            <w:pPr>
              <w:rPr>
                <w:rFonts w:ascii="Times New Roman" w:hAnsi="Times New Roman"/>
                <w:color w:val="000000"/>
                <w:szCs w:val="24"/>
                <w:lang w:eastAsia="lv-LV"/>
              </w:rPr>
            </w:pPr>
          </w:p>
        </w:tc>
        <w:tc>
          <w:tcPr>
            <w:tcW w:w="8506" w:type="dxa"/>
            <w:gridSpan w:val="2"/>
          </w:tcPr>
          <w:p w14:paraId="7FDFF8D3" w14:textId="77777777" w:rsidR="007E2CE1" w:rsidRPr="007E2CE1" w:rsidRDefault="007E2CE1" w:rsidP="007E2CE1">
            <w:pPr>
              <w:jc w:val="both"/>
              <w:rPr>
                <w:rFonts w:ascii="Times New Roman" w:hAnsi="Times New Roman"/>
                <w:color w:val="000000"/>
                <w:szCs w:val="24"/>
                <w:lang w:eastAsia="lv-LV"/>
              </w:rPr>
            </w:pPr>
            <w:r w:rsidRPr="007E2CE1">
              <w:rPr>
                <w:rFonts w:ascii="Times New Roman" w:hAnsi="Times New Roman"/>
                <w:color w:val="000000"/>
                <w:szCs w:val="24"/>
                <w:lang w:eastAsia="lv-LV"/>
              </w:rPr>
              <w:t>6.2. AVK-V paredzēt dabisko ventilāciju.</w:t>
            </w:r>
          </w:p>
        </w:tc>
      </w:tr>
      <w:tr w:rsidR="007E2CE1" w:rsidRPr="007E2CE1" w14:paraId="29244CD4" w14:textId="77777777" w:rsidTr="007E2CE1">
        <w:trPr>
          <w:trHeight w:val="175"/>
        </w:trPr>
        <w:tc>
          <w:tcPr>
            <w:tcW w:w="703" w:type="dxa"/>
            <w:vMerge w:val="restart"/>
          </w:tcPr>
          <w:p w14:paraId="5FA6C550" w14:textId="77777777" w:rsidR="007E2CE1" w:rsidRPr="007E2CE1" w:rsidRDefault="007E2CE1" w:rsidP="007E2CE1">
            <w:pPr>
              <w:rPr>
                <w:rFonts w:ascii="Times New Roman" w:hAnsi="Times New Roman"/>
                <w:color w:val="000000"/>
                <w:szCs w:val="24"/>
                <w:lang w:eastAsia="lv-LV"/>
              </w:rPr>
            </w:pPr>
            <w:r w:rsidRPr="007E2CE1">
              <w:rPr>
                <w:rFonts w:ascii="Times New Roman" w:hAnsi="Times New Roman"/>
                <w:color w:val="000000"/>
                <w:szCs w:val="24"/>
                <w:lang w:eastAsia="lv-LV"/>
              </w:rPr>
              <w:t>7.</w:t>
            </w:r>
          </w:p>
        </w:tc>
        <w:tc>
          <w:tcPr>
            <w:tcW w:w="8506" w:type="dxa"/>
            <w:gridSpan w:val="2"/>
            <w:shd w:val="clear" w:color="auto" w:fill="auto"/>
          </w:tcPr>
          <w:p w14:paraId="1BEC6655" w14:textId="77777777" w:rsidR="007E2CE1" w:rsidRPr="007E2CE1" w:rsidRDefault="007E2CE1" w:rsidP="007E2CE1">
            <w:pPr>
              <w:rPr>
                <w:rFonts w:ascii="Times New Roman" w:hAnsi="Times New Roman"/>
                <w:b/>
                <w:bCs/>
                <w:color w:val="000000"/>
                <w:szCs w:val="24"/>
                <w:lang w:eastAsia="lv-LV"/>
              </w:rPr>
            </w:pPr>
            <w:r w:rsidRPr="007E2CE1">
              <w:rPr>
                <w:rFonts w:ascii="Times New Roman" w:hAnsi="Times New Roman"/>
                <w:b/>
                <w:bCs/>
                <w:color w:val="000000"/>
                <w:szCs w:val="24"/>
                <w:lang w:eastAsia="lv-LV"/>
              </w:rPr>
              <w:t>Prasības UATS daļai</w:t>
            </w:r>
          </w:p>
          <w:p w14:paraId="571E7D4E"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Automātiskās ugunsgrēka atklāšanas un trauksmes signalizācijas sistēmas projekts un būvdarbi jāizpilda atbilstoši LBN 201-15 un standarta LVS CEN/TS 54-14 „Ugunsgrēka atklāšanas un ugunsgrēka trauksmes sistēmas. 14.daļa” noteikumiem. </w:t>
            </w:r>
          </w:p>
          <w:p w14:paraId="47B9FC8A"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Ēkā paredzēt kabeļu izbūvi un pieslēgšanos pie Pasūtītāja esošās ugunsdrošības sistēmas analogā – adrešu sistēmas pults savietojama ar teritorijā jau uzstādīto sistēmu, </w:t>
            </w:r>
            <w:proofErr w:type="spellStart"/>
            <w:r w:rsidRPr="007E2CE1">
              <w:rPr>
                <w:rFonts w:ascii="Times New Roman" w:hAnsi="Times New Roman"/>
                <w:szCs w:val="24"/>
                <w:lang w:eastAsia="lv-LV"/>
              </w:rPr>
              <w:t>Juno</w:t>
            </w:r>
            <w:proofErr w:type="spellEnd"/>
            <w:r w:rsidRPr="007E2CE1">
              <w:rPr>
                <w:rFonts w:ascii="Times New Roman" w:hAnsi="Times New Roman"/>
                <w:szCs w:val="24"/>
                <w:lang w:eastAsia="lv-LV"/>
              </w:rPr>
              <w:t xml:space="preserve">-net sistēmu.  Ugunsdrošības signalizācijas gala iekārtas ir Pasūtītāja rīcībā, tās nav nepieciešams uzstādīt jaunas.  </w:t>
            </w:r>
          </w:p>
          <w:p w14:paraId="451A26DB"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Detektoru izvietošana un daudzums jāaprēķina, pamatojoties uz arhitektūras plāniem un ievērojot EN 54-14 normatīvu prasības.</w:t>
            </w:r>
          </w:p>
          <w:p w14:paraId="1751688B"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Pārējo papildus iekārtu un materiālu daudzumu precizēt izmantojot automātiskās ugunsgrēka atklāšanas un trauksmes signalizācijas sistēmas izvietojumu un darba shēmas.</w:t>
            </w:r>
          </w:p>
        </w:tc>
      </w:tr>
      <w:tr w:rsidR="007E2CE1" w:rsidRPr="007E2CE1" w14:paraId="629BCCF8" w14:textId="77777777" w:rsidTr="007E2CE1">
        <w:trPr>
          <w:gridAfter w:val="2"/>
          <w:wAfter w:w="8506" w:type="dxa"/>
          <w:trHeight w:val="276"/>
        </w:trPr>
        <w:tc>
          <w:tcPr>
            <w:tcW w:w="703" w:type="dxa"/>
            <w:vMerge/>
          </w:tcPr>
          <w:p w14:paraId="70A41A8F" w14:textId="77777777" w:rsidR="007E2CE1" w:rsidRPr="007E2CE1" w:rsidRDefault="007E2CE1" w:rsidP="007E2CE1">
            <w:pPr>
              <w:rPr>
                <w:rFonts w:ascii="Times New Roman" w:hAnsi="Times New Roman"/>
                <w:color w:val="000000"/>
                <w:szCs w:val="24"/>
                <w:lang w:eastAsia="lv-LV"/>
              </w:rPr>
            </w:pPr>
          </w:p>
        </w:tc>
      </w:tr>
      <w:tr w:rsidR="007E2CE1" w:rsidRPr="007E2CE1" w14:paraId="40724A58" w14:textId="77777777" w:rsidTr="007E2CE1">
        <w:trPr>
          <w:trHeight w:val="175"/>
        </w:trPr>
        <w:tc>
          <w:tcPr>
            <w:tcW w:w="703" w:type="dxa"/>
            <w:vMerge w:val="restart"/>
          </w:tcPr>
          <w:p w14:paraId="0E132B07" w14:textId="77777777" w:rsidR="007E2CE1" w:rsidRPr="007E2CE1" w:rsidRDefault="007E2CE1" w:rsidP="007E2CE1">
            <w:pPr>
              <w:rPr>
                <w:rFonts w:ascii="Times New Roman" w:hAnsi="Times New Roman"/>
                <w:szCs w:val="24"/>
              </w:rPr>
            </w:pPr>
            <w:r w:rsidRPr="007E2CE1">
              <w:rPr>
                <w:rFonts w:ascii="Times New Roman" w:hAnsi="Times New Roman"/>
                <w:szCs w:val="24"/>
              </w:rPr>
              <w:t>8.</w:t>
            </w:r>
          </w:p>
        </w:tc>
        <w:tc>
          <w:tcPr>
            <w:tcW w:w="8506" w:type="dxa"/>
            <w:gridSpan w:val="2"/>
            <w:shd w:val="clear" w:color="auto" w:fill="auto"/>
          </w:tcPr>
          <w:p w14:paraId="1066525C" w14:textId="77777777" w:rsidR="007E2CE1" w:rsidRPr="007E2CE1" w:rsidRDefault="007E2CE1" w:rsidP="007E2CE1">
            <w:pPr>
              <w:rPr>
                <w:rFonts w:ascii="Times New Roman" w:hAnsi="Times New Roman"/>
                <w:b/>
                <w:bCs/>
                <w:iCs/>
                <w:szCs w:val="24"/>
                <w:lang w:eastAsia="ar-SA"/>
              </w:rPr>
            </w:pPr>
            <w:r w:rsidRPr="007E2CE1">
              <w:rPr>
                <w:rFonts w:ascii="Times New Roman" w:hAnsi="Times New Roman"/>
                <w:b/>
                <w:bCs/>
                <w:iCs/>
                <w:szCs w:val="24"/>
                <w:lang w:eastAsia="ar-SA"/>
              </w:rPr>
              <w:t>Prasības DOP daļai</w:t>
            </w:r>
          </w:p>
        </w:tc>
      </w:tr>
      <w:tr w:rsidR="007E2CE1" w:rsidRPr="007E2CE1" w14:paraId="2F14B77F" w14:textId="77777777" w:rsidTr="007E2CE1">
        <w:trPr>
          <w:trHeight w:val="175"/>
        </w:trPr>
        <w:tc>
          <w:tcPr>
            <w:tcW w:w="703" w:type="dxa"/>
            <w:vMerge/>
          </w:tcPr>
          <w:p w14:paraId="7B9AF146" w14:textId="77777777" w:rsidR="007E2CE1" w:rsidRPr="007E2CE1" w:rsidRDefault="007E2CE1" w:rsidP="007E2CE1">
            <w:pPr>
              <w:rPr>
                <w:rFonts w:ascii="Times New Roman" w:hAnsi="Times New Roman"/>
                <w:szCs w:val="24"/>
              </w:rPr>
            </w:pPr>
          </w:p>
        </w:tc>
        <w:tc>
          <w:tcPr>
            <w:tcW w:w="8506" w:type="dxa"/>
            <w:gridSpan w:val="2"/>
            <w:shd w:val="clear" w:color="auto" w:fill="auto"/>
          </w:tcPr>
          <w:p w14:paraId="02270C6F" w14:textId="77777777" w:rsidR="007E2CE1" w:rsidRPr="007E2CE1" w:rsidRDefault="007E2CE1" w:rsidP="007E2CE1">
            <w:pPr>
              <w:rPr>
                <w:rFonts w:ascii="Times New Roman" w:hAnsi="Times New Roman"/>
                <w:szCs w:val="24"/>
              </w:rPr>
            </w:pPr>
            <w:r w:rsidRPr="007E2CE1">
              <w:rPr>
                <w:rFonts w:ascii="Times New Roman" w:hAnsi="Times New Roman"/>
                <w:szCs w:val="24"/>
              </w:rPr>
              <w:t>8.1. Izstrādāt transporta un gājēju kustības organizācijas shēmu gan būvdarbu procesam, gan ekspluatācijai pēc objekta nodošanas ekspluatācijā. Izstrādāt būvdarbu kalendāro plānu</w:t>
            </w:r>
          </w:p>
        </w:tc>
      </w:tr>
      <w:tr w:rsidR="007E2CE1" w:rsidRPr="007E2CE1" w14:paraId="128E2450" w14:textId="77777777" w:rsidTr="007E2CE1">
        <w:trPr>
          <w:trHeight w:val="175"/>
        </w:trPr>
        <w:tc>
          <w:tcPr>
            <w:tcW w:w="703" w:type="dxa"/>
          </w:tcPr>
          <w:p w14:paraId="48D04D51" w14:textId="77777777" w:rsidR="007E2CE1" w:rsidRPr="007E2CE1" w:rsidRDefault="007E2CE1" w:rsidP="007E2CE1">
            <w:pPr>
              <w:rPr>
                <w:rFonts w:ascii="Times New Roman" w:hAnsi="Times New Roman"/>
                <w:szCs w:val="24"/>
              </w:rPr>
            </w:pPr>
          </w:p>
        </w:tc>
        <w:tc>
          <w:tcPr>
            <w:tcW w:w="8506" w:type="dxa"/>
            <w:gridSpan w:val="2"/>
            <w:shd w:val="clear" w:color="auto" w:fill="auto"/>
          </w:tcPr>
          <w:p w14:paraId="7A330685"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8.2. Būvdarbu laikā nedrīkst būt traucēta Rīgas satiksmes sabiedriskā transporta kustība teritorijā.</w:t>
            </w:r>
          </w:p>
        </w:tc>
      </w:tr>
      <w:tr w:rsidR="007E2CE1" w:rsidRPr="007E2CE1" w14:paraId="3C21B154" w14:textId="77777777" w:rsidTr="007E2CE1">
        <w:trPr>
          <w:trHeight w:val="175"/>
        </w:trPr>
        <w:tc>
          <w:tcPr>
            <w:tcW w:w="703" w:type="dxa"/>
          </w:tcPr>
          <w:p w14:paraId="7213DE9C" w14:textId="77777777" w:rsidR="007E2CE1" w:rsidRPr="007E2CE1" w:rsidRDefault="007E2CE1" w:rsidP="007E2CE1">
            <w:pPr>
              <w:rPr>
                <w:rFonts w:ascii="Times New Roman" w:hAnsi="Times New Roman"/>
                <w:szCs w:val="24"/>
              </w:rPr>
            </w:pPr>
          </w:p>
        </w:tc>
        <w:tc>
          <w:tcPr>
            <w:tcW w:w="8506" w:type="dxa"/>
            <w:gridSpan w:val="2"/>
            <w:shd w:val="clear" w:color="auto" w:fill="auto"/>
          </w:tcPr>
          <w:p w14:paraId="7F5006CC"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8.3. Nepieciešamības gadījumā paredzēt jaunus pagaidu inženiertīklu </w:t>
            </w:r>
            <w:proofErr w:type="spellStart"/>
            <w:r w:rsidRPr="007E2CE1">
              <w:rPr>
                <w:rFonts w:ascii="Times New Roman" w:hAnsi="Times New Roman"/>
                <w:szCs w:val="24"/>
                <w:lang w:eastAsia="lv-LV"/>
              </w:rPr>
              <w:t>pieslēgumus</w:t>
            </w:r>
            <w:proofErr w:type="spellEnd"/>
            <w:r w:rsidRPr="007E2CE1">
              <w:rPr>
                <w:rFonts w:ascii="Times New Roman" w:hAnsi="Times New Roman"/>
                <w:szCs w:val="24"/>
                <w:lang w:eastAsia="lv-LV"/>
              </w:rPr>
              <w:t xml:space="preserve"> (ūdensapgādi, kanalizāciju, elektroapgādi u.c.).</w:t>
            </w:r>
          </w:p>
        </w:tc>
      </w:tr>
      <w:tr w:rsidR="007E2CE1" w:rsidRPr="007E2CE1" w14:paraId="7DAC3EA5" w14:textId="77777777" w:rsidTr="007E2CE1">
        <w:trPr>
          <w:trHeight w:val="175"/>
        </w:trPr>
        <w:tc>
          <w:tcPr>
            <w:tcW w:w="703" w:type="dxa"/>
          </w:tcPr>
          <w:p w14:paraId="739CA8AC" w14:textId="77777777" w:rsidR="007E2CE1" w:rsidRPr="007E2CE1" w:rsidRDefault="007E2CE1" w:rsidP="007E2CE1">
            <w:pPr>
              <w:rPr>
                <w:rFonts w:ascii="Times New Roman" w:hAnsi="Times New Roman"/>
                <w:b/>
                <w:bCs/>
                <w:szCs w:val="24"/>
              </w:rPr>
            </w:pPr>
            <w:r w:rsidRPr="007E2CE1">
              <w:rPr>
                <w:rFonts w:ascii="Times New Roman" w:hAnsi="Times New Roman"/>
                <w:b/>
                <w:bCs/>
                <w:szCs w:val="24"/>
              </w:rPr>
              <w:t>VI</w:t>
            </w:r>
          </w:p>
        </w:tc>
        <w:tc>
          <w:tcPr>
            <w:tcW w:w="8506" w:type="dxa"/>
            <w:gridSpan w:val="2"/>
            <w:shd w:val="clear" w:color="auto" w:fill="auto"/>
          </w:tcPr>
          <w:p w14:paraId="5BFFC16C" w14:textId="77777777" w:rsidR="007E2CE1" w:rsidRPr="007E2CE1" w:rsidRDefault="007E2CE1" w:rsidP="007E2CE1">
            <w:pPr>
              <w:rPr>
                <w:rFonts w:ascii="Times New Roman" w:hAnsi="Times New Roman"/>
                <w:b/>
                <w:bCs/>
                <w:iCs/>
                <w:szCs w:val="24"/>
                <w:lang w:eastAsia="ar-SA"/>
              </w:rPr>
            </w:pPr>
            <w:r w:rsidRPr="007E2CE1">
              <w:rPr>
                <w:rFonts w:ascii="Times New Roman" w:hAnsi="Times New Roman"/>
                <w:b/>
                <w:bCs/>
                <w:iCs/>
                <w:szCs w:val="24"/>
                <w:lang w:eastAsia="ar-SA"/>
              </w:rPr>
              <w:t>BŪVPROJEKTA IZSTRĀDES LAIKS UN IESNIEGŠANAS KĀRTĪBA</w:t>
            </w:r>
          </w:p>
        </w:tc>
      </w:tr>
      <w:tr w:rsidR="007E2CE1" w:rsidRPr="007E2CE1" w14:paraId="47BB9B2C" w14:textId="77777777" w:rsidTr="007E2CE1">
        <w:trPr>
          <w:trHeight w:val="175"/>
        </w:trPr>
        <w:tc>
          <w:tcPr>
            <w:tcW w:w="703" w:type="dxa"/>
            <w:shd w:val="clear" w:color="auto" w:fill="auto"/>
          </w:tcPr>
          <w:p w14:paraId="53EC4E28" w14:textId="77777777" w:rsidR="007E2CE1" w:rsidRPr="007E2CE1" w:rsidRDefault="007E2CE1" w:rsidP="007E2CE1">
            <w:pPr>
              <w:rPr>
                <w:rFonts w:ascii="Times New Roman" w:hAnsi="Times New Roman"/>
                <w:b/>
                <w:bCs/>
                <w:szCs w:val="24"/>
              </w:rPr>
            </w:pPr>
            <w:r w:rsidRPr="007E2CE1">
              <w:rPr>
                <w:rFonts w:ascii="Times New Roman" w:hAnsi="Times New Roman"/>
                <w:szCs w:val="24"/>
              </w:rPr>
              <w:t>1.</w:t>
            </w:r>
          </w:p>
        </w:tc>
        <w:tc>
          <w:tcPr>
            <w:tcW w:w="8506" w:type="dxa"/>
            <w:gridSpan w:val="2"/>
            <w:shd w:val="clear" w:color="auto" w:fill="auto"/>
          </w:tcPr>
          <w:p w14:paraId="2B7F2515"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Starpziņojumi:</w:t>
            </w:r>
          </w:p>
          <w:p w14:paraId="47BE5438"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Ne retāk kā reizi mēnesī Izstrādātājs sniedz Pasūtītājam progresa atskaiti par iepriekšējā mēnesī izpildītajiem darbiem, kurā uzskaita un pielikumā pievieno izstrādāto dokumentāciju (rasējumus, atzinumus, shēmas, aprakstus u.c. dokumentus).</w:t>
            </w:r>
          </w:p>
          <w:p w14:paraId="6BB1CE05" w14:textId="77777777" w:rsidR="007E2CE1" w:rsidRPr="007E2CE1" w:rsidRDefault="007E2CE1" w:rsidP="007E2CE1">
            <w:pPr>
              <w:spacing w:line="276" w:lineRule="auto"/>
              <w:jc w:val="both"/>
              <w:rPr>
                <w:rFonts w:ascii="Times New Roman" w:hAnsi="Times New Roman"/>
                <w:color w:val="000000"/>
                <w:szCs w:val="24"/>
              </w:rPr>
            </w:pPr>
            <w:r w:rsidRPr="007E2CE1">
              <w:rPr>
                <w:rFonts w:ascii="Times New Roman" w:hAnsi="Times New Roman"/>
                <w:szCs w:val="24"/>
              </w:rPr>
              <w:t xml:space="preserve">Ne ilgāk kā 2 (divu) mēnešu laikā pēc līguma parakstīšanas, būvprojekta </w:t>
            </w:r>
            <w:r w:rsidRPr="007E2CE1">
              <w:rPr>
                <w:rFonts w:ascii="Times New Roman" w:hAnsi="Times New Roman"/>
                <w:color w:val="000000"/>
                <w:szCs w:val="24"/>
              </w:rPr>
              <w:t>izstrādātājs iesniedz un saskaņo starpziņojumu, kurā iekļauj ne mazāk kā šādu informāciju:</w:t>
            </w:r>
          </w:p>
          <w:p w14:paraId="1F398251" w14:textId="77777777" w:rsidR="007E2CE1" w:rsidRPr="007E2CE1" w:rsidRDefault="007E2CE1" w:rsidP="008C6677">
            <w:pPr>
              <w:numPr>
                <w:ilvl w:val="2"/>
                <w:numId w:val="54"/>
              </w:numPr>
              <w:spacing w:after="200" w:line="276" w:lineRule="auto"/>
              <w:ind w:left="342" w:hanging="283"/>
              <w:contextualSpacing/>
              <w:jc w:val="both"/>
              <w:rPr>
                <w:rFonts w:ascii="Times New Roman" w:hAnsi="Times New Roman"/>
                <w:color w:val="000000"/>
                <w:szCs w:val="24"/>
              </w:rPr>
            </w:pPr>
            <w:r w:rsidRPr="007E2CE1">
              <w:rPr>
                <w:rFonts w:ascii="Times New Roman" w:hAnsi="Times New Roman"/>
                <w:color w:val="000000"/>
                <w:szCs w:val="24"/>
              </w:rPr>
              <w:t>Tehniskās apsekošanas atzinums;</w:t>
            </w:r>
          </w:p>
          <w:p w14:paraId="7C49117F" w14:textId="77777777" w:rsidR="007E2CE1" w:rsidRPr="007E2CE1" w:rsidRDefault="007E2CE1" w:rsidP="008C6677">
            <w:pPr>
              <w:numPr>
                <w:ilvl w:val="2"/>
                <w:numId w:val="54"/>
              </w:numPr>
              <w:spacing w:after="200" w:line="276" w:lineRule="auto"/>
              <w:ind w:left="342" w:hanging="283"/>
              <w:contextualSpacing/>
              <w:jc w:val="both"/>
              <w:rPr>
                <w:rFonts w:ascii="Times New Roman" w:hAnsi="Times New Roman"/>
                <w:color w:val="000000"/>
                <w:szCs w:val="24"/>
              </w:rPr>
            </w:pPr>
            <w:r w:rsidRPr="007E2CE1">
              <w:rPr>
                <w:rFonts w:ascii="Times New Roman" w:hAnsi="Times New Roman"/>
                <w:color w:val="000000"/>
                <w:szCs w:val="24"/>
              </w:rPr>
              <w:t>Tehniskie vai īpašie noteikumi;</w:t>
            </w:r>
          </w:p>
          <w:p w14:paraId="1A313E8F" w14:textId="77777777" w:rsidR="007E2CE1" w:rsidRPr="007E2CE1" w:rsidRDefault="007E2CE1" w:rsidP="008C6677">
            <w:pPr>
              <w:numPr>
                <w:ilvl w:val="2"/>
                <w:numId w:val="54"/>
              </w:numPr>
              <w:spacing w:after="200" w:line="276" w:lineRule="auto"/>
              <w:ind w:left="342" w:hanging="283"/>
              <w:contextualSpacing/>
              <w:jc w:val="both"/>
              <w:rPr>
                <w:rFonts w:ascii="Times New Roman" w:hAnsi="Times New Roman"/>
                <w:color w:val="000000"/>
                <w:szCs w:val="24"/>
              </w:rPr>
            </w:pPr>
            <w:r w:rsidRPr="007E2CE1">
              <w:rPr>
                <w:rFonts w:ascii="Times New Roman" w:hAnsi="Times New Roman"/>
                <w:color w:val="000000"/>
                <w:szCs w:val="24"/>
              </w:rPr>
              <w:t>Inženierizpētes dokumenti;</w:t>
            </w:r>
          </w:p>
          <w:p w14:paraId="6E39AC85" w14:textId="77777777" w:rsidR="007E2CE1" w:rsidRPr="007E2CE1" w:rsidRDefault="007E2CE1" w:rsidP="008C6677">
            <w:pPr>
              <w:numPr>
                <w:ilvl w:val="2"/>
                <w:numId w:val="54"/>
              </w:numPr>
              <w:spacing w:after="200" w:line="276" w:lineRule="auto"/>
              <w:ind w:left="342" w:hanging="283"/>
              <w:contextualSpacing/>
              <w:jc w:val="both"/>
              <w:rPr>
                <w:rFonts w:ascii="Times New Roman" w:hAnsi="Times New Roman"/>
                <w:color w:val="000000"/>
                <w:szCs w:val="24"/>
              </w:rPr>
            </w:pPr>
            <w:r w:rsidRPr="007E2CE1">
              <w:rPr>
                <w:rFonts w:ascii="Times New Roman" w:hAnsi="Times New Roman"/>
                <w:color w:val="000000"/>
                <w:szCs w:val="24"/>
              </w:rPr>
              <w:t xml:space="preserve">Arhitektūras risinājumi – stāvu plāni, fasādes, </w:t>
            </w:r>
            <w:proofErr w:type="spellStart"/>
            <w:r w:rsidRPr="007E2CE1">
              <w:rPr>
                <w:rFonts w:ascii="Times New Roman" w:hAnsi="Times New Roman"/>
                <w:color w:val="000000"/>
                <w:szCs w:val="24"/>
              </w:rPr>
              <w:t>vizualizācijas</w:t>
            </w:r>
            <w:proofErr w:type="spellEnd"/>
            <w:r w:rsidRPr="007E2CE1">
              <w:rPr>
                <w:rFonts w:ascii="Times New Roman" w:hAnsi="Times New Roman"/>
                <w:color w:val="000000"/>
                <w:szCs w:val="24"/>
              </w:rPr>
              <w:t>.</w:t>
            </w:r>
          </w:p>
          <w:p w14:paraId="359C497A"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color w:val="000000"/>
                <w:szCs w:val="24"/>
              </w:rPr>
              <w:t>Pirms būvprojekta saskaņošanas ar inženierkomunikāciju īpašniekiem, būvprojekta izstrādātājs būvprojekta risinājumus saskaņo ar Pasūtītāju.</w:t>
            </w:r>
          </w:p>
        </w:tc>
      </w:tr>
      <w:tr w:rsidR="007E2CE1" w:rsidRPr="007E2CE1" w14:paraId="5DE2C222" w14:textId="77777777" w:rsidTr="007E2CE1">
        <w:trPr>
          <w:trHeight w:val="175"/>
        </w:trPr>
        <w:tc>
          <w:tcPr>
            <w:tcW w:w="703" w:type="dxa"/>
            <w:shd w:val="clear" w:color="auto" w:fill="auto"/>
          </w:tcPr>
          <w:p w14:paraId="033CB643" w14:textId="77777777" w:rsidR="007E2CE1" w:rsidRPr="007E2CE1" w:rsidRDefault="007E2CE1" w:rsidP="007E2CE1">
            <w:pPr>
              <w:rPr>
                <w:rFonts w:ascii="Times New Roman" w:hAnsi="Times New Roman"/>
                <w:b/>
                <w:bCs/>
                <w:szCs w:val="24"/>
              </w:rPr>
            </w:pPr>
            <w:r w:rsidRPr="007E2CE1">
              <w:rPr>
                <w:rFonts w:ascii="Times New Roman" w:hAnsi="Times New Roman"/>
                <w:szCs w:val="24"/>
              </w:rPr>
              <w:t>2.</w:t>
            </w:r>
          </w:p>
        </w:tc>
        <w:tc>
          <w:tcPr>
            <w:tcW w:w="8506" w:type="dxa"/>
            <w:gridSpan w:val="2"/>
            <w:shd w:val="clear" w:color="auto" w:fill="auto"/>
          </w:tcPr>
          <w:p w14:paraId="4B28E28F"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rPr>
              <w:t xml:space="preserve">Izstrādātājs iesniedz Pasūtītājam izstrādātu būvprojektu un būvatļauju ar Rīgas domes Pilsētas attīstības departamenta izdarītu atzīmi par projektēšanas nosacījumu izpildi ne vēlāk kā </w:t>
            </w:r>
            <w:r w:rsidRPr="007E2CE1">
              <w:rPr>
                <w:rFonts w:ascii="Times New Roman" w:hAnsi="Times New Roman"/>
                <w:b/>
                <w:bCs/>
                <w:szCs w:val="24"/>
              </w:rPr>
              <w:t xml:space="preserve">40 (četrdesmit) </w:t>
            </w:r>
            <w:r w:rsidRPr="007E2CE1">
              <w:rPr>
                <w:rFonts w:ascii="Times New Roman" w:hAnsi="Times New Roman"/>
                <w:szCs w:val="24"/>
              </w:rPr>
              <w:t>nedēļu laikā no līguma noslēgšanas. Termiņā ir iekļautas visas projektēšanas uzdevumā norādītās un veicamās darbības.</w:t>
            </w:r>
          </w:p>
          <w:p w14:paraId="7A8866F5" w14:textId="77777777" w:rsidR="007E2CE1" w:rsidRPr="007E2CE1" w:rsidRDefault="007E2CE1" w:rsidP="007E2CE1">
            <w:pPr>
              <w:jc w:val="both"/>
              <w:rPr>
                <w:rFonts w:ascii="Times New Roman" w:hAnsi="Times New Roman"/>
                <w:iCs/>
                <w:szCs w:val="24"/>
                <w:lang w:eastAsia="ar-SA"/>
              </w:rPr>
            </w:pPr>
            <w:r w:rsidRPr="007E2CE1">
              <w:rPr>
                <w:rFonts w:ascii="Times New Roman" w:hAnsi="Times New Roman"/>
                <w:iCs/>
                <w:szCs w:val="24"/>
                <w:lang w:eastAsia="ar-SA"/>
              </w:rPr>
              <w:lastRenderedPageBreak/>
              <w:t>Termiņā ir iekļautas visas projektēšanas uzdevumā norādītās un veicamās darbības. Termiņā ir iekļautas visas darbības, kas saistītas ar dokumentācijas saņemšanu un saskaņošanu ar tehnisko un īpašo noteikumu izdevējiem, kā arī visām atbildīgajām institūcijām un Pasūtītāju.</w:t>
            </w:r>
          </w:p>
        </w:tc>
      </w:tr>
      <w:tr w:rsidR="007E2CE1" w:rsidRPr="007E2CE1" w14:paraId="0059E644" w14:textId="77777777" w:rsidTr="007E2CE1">
        <w:trPr>
          <w:trHeight w:val="175"/>
        </w:trPr>
        <w:tc>
          <w:tcPr>
            <w:tcW w:w="703" w:type="dxa"/>
            <w:shd w:val="clear" w:color="auto" w:fill="auto"/>
          </w:tcPr>
          <w:p w14:paraId="5F3E7960" w14:textId="77777777" w:rsidR="007E2CE1" w:rsidRPr="007E2CE1" w:rsidRDefault="007E2CE1" w:rsidP="007E2CE1">
            <w:pPr>
              <w:rPr>
                <w:rFonts w:ascii="Times New Roman" w:hAnsi="Times New Roman"/>
                <w:szCs w:val="24"/>
              </w:rPr>
            </w:pPr>
            <w:r w:rsidRPr="007E2CE1">
              <w:rPr>
                <w:rFonts w:ascii="Times New Roman" w:hAnsi="Times New Roman"/>
                <w:szCs w:val="24"/>
              </w:rPr>
              <w:lastRenderedPageBreak/>
              <w:t>3.</w:t>
            </w:r>
          </w:p>
        </w:tc>
        <w:tc>
          <w:tcPr>
            <w:tcW w:w="8506" w:type="dxa"/>
            <w:gridSpan w:val="2"/>
            <w:shd w:val="clear" w:color="auto" w:fill="auto"/>
          </w:tcPr>
          <w:p w14:paraId="7AC34EB5" w14:textId="77777777" w:rsidR="007E2CE1" w:rsidRPr="007E2CE1" w:rsidRDefault="007E2CE1" w:rsidP="007E2CE1">
            <w:pPr>
              <w:spacing w:line="276" w:lineRule="auto"/>
              <w:jc w:val="both"/>
              <w:rPr>
                <w:rFonts w:ascii="Times New Roman" w:hAnsi="Times New Roman"/>
                <w:color w:val="000000"/>
                <w:szCs w:val="24"/>
              </w:rPr>
            </w:pPr>
            <w:r w:rsidRPr="007E2CE1">
              <w:rPr>
                <w:rFonts w:ascii="Times New Roman" w:hAnsi="Times New Roman"/>
                <w:color w:val="000000"/>
                <w:szCs w:val="24"/>
              </w:rPr>
              <w:t xml:space="preserve">Būvprojekta noformējumu veikt atbilstoši Latvijas Republikā spēkā esošajiem būvnormatīviem. Visu būvprojekta dokumentāciju pēc tās akceptēšanas </w:t>
            </w:r>
            <w:r w:rsidRPr="007E2CE1">
              <w:rPr>
                <w:rFonts w:ascii="Times New Roman" w:hAnsi="Times New Roman"/>
                <w:szCs w:val="24"/>
              </w:rPr>
              <w:t>Rīgas domes Pilsētas attīstības departamentā</w:t>
            </w:r>
            <w:r w:rsidRPr="007E2CE1">
              <w:rPr>
                <w:rFonts w:ascii="Times New Roman" w:hAnsi="Times New Roman"/>
                <w:color w:val="000000"/>
                <w:szCs w:val="24"/>
              </w:rPr>
              <w:t xml:space="preserve"> iesniegt Pasūtītājam 2 eksemplāros drukātā formātā un digitālā formātā (uz datu nesēja):</w:t>
            </w:r>
          </w:p>
          <w:p w14:paraId="31AF791B" w14:textId="77777777" w:rsidR="007E2CE1" w:rsidRPr="007E2CE1" w:rsidRDefault="007E2CE1" w:rsidP="008C6677">
            <w:pPr>
              <w:numPr>
                <w:ilvl w:val="0"/>
                <w:numId w:val="55"/>
              </w:numPr>
              <w:spacing w:after="200" w:line="276" w:lineRule="auto"/>
              <w:jc w:val="both"/>
              <w:rPr>
                <w:rFonts w:ascii="Times New Roman" w:hAnsi="Times New Roman"/>
                <w:color w:val="000000"/>
                <w:szCs w:val="24"/>
              </w:rPr>
            </w:pPr>
            <w:r w:rsidRPr="007E2CE1">
              <w:rPr>
                <w:rFonts w:ascii="Times New Roman" w:hAnsi="Times New Roman"/>
                <w:color w:val="000000"/>
                <w:szCs w:val="24"/>
              </w:rPr>
              <w:t>teksta materiāli elektroniskā formā, izmantojot Microsoft Office programmnodrošinājumu;</w:t>
            </w:r>
          </w:p>
          <w:p w14:paraId="33C5C452" w14:textId="77777777" w:rsidR="007E2CE1" w:rsidRPr="007E2CE1" w:rsidRDefault="007E2CE1" w:rsidP="008C6677">
            <w:pPr>
              <w:numPr>
                <w:ilvl w:val="0"/>
                <w:numId w:val="55"/>
              </w:numPr>
              <w:spacing w:after="200" w:line="276" w:lineRule="auto"/>
              <w:jc w:val="both"/>
              <w:rPr>
                <w:rFonts w:ascii="Times New Roman" w:hAnsi="Times New Roman"/>
                <w:color w:val="000000"/>
                <w:szCs w:val="24"/>
              </w:rPr>
            </w:pPr>
            <w:r w:rsidRPr="007E2CE1">
              <w:rPr>
                <w:rFonts w:ascii="Times New Roman" w:hAnsi="Times New Roman"/>
                <w:color w:val="000000"/>
                <w:szCs w:val="24"/>
              </w:rPr>
              <w:t xml:space="preserve">grafiskos materiālus ieteicams noformēt, izmantojot </w:t>
            </w:r>
            <w:proofErr w:type="spellStart"/>
            <w:r w:rsidRPr="007E2CE1">
              <w:rPr>
                <w:rFonts w:ascii="Times New Roman" w:hAnsi="Times New Roman"/>
                <w:color w:val="000000"/>
                <w:szCs w:val="24"/>
              </w:rPr>
              <w:t>AutoCAD</w:t>
            </w:r>
            <w:proofErr w:type="spellEnd"/>
            <w:r w:rsidRPr="007E2CE1">
              <w:rPr>
                <w:rFonts w:ascii="Times New Roman" w:hAnsi="Times New Roman"/>
                <w:color w:val="000000"/>
                <w:szCs w:val="24"/>
              </w:rPr>
              <w:t xml:space="preserve"> (</w:t>
            </w:r>
            <w:r w:rsidRPr="007E2CE1">
              <w:rPr>
                <w:rFonts w:ascii="Times New Roman" w:hAnsi="Times New Roman"/>
                <w:i/>
                <w:iCs/>
                <w:color w:val="000000"/>
                <w:szCs w:val="24"/>
              </w:rPr>
              <w:t>*.</w:t>
            </w:r>
            <w:proofErr w:type="spellStart"/>
            <w:r w:rsidRPr="007E2CE1">
              <w:rPr>
                <w:rFonts w:ascii="Times New Roman" w:hAnsi="Times New Roman"/>
                <w:i/>
                <w:iCs/>
                <w:color w:val="000000"/>
                <w:szCs w:val="24"/>
              </w:rPr>
              <w:t>dwg</w:t>
            </w:r>
            <w:proofErr w:type="spellEnd"/>
            <w:r w:rsidRPr="007E2CE1">
              <w:rPr>
                <w:rFonts w:ascii="Times New Roman" w:hAnsi="Times New Roman"/>
                <w:i/>
                <w:iCs/>
                <w:color w:val="000000"/>
                <w:szCs w:val="24"/>
              </w:rPr>
              <w:t xml:space="preserve"> </w:t>
            </w:r>
            <w:r w:rsidRPr="007E2CE1">
              <w:rPr>
                <w:rFonts w:ascii="Times New Roman" w:hAnsi="Times New Roman"/>
                <w:color w:val="000000"/>
                <w:szCs w:val="24"/>
              </w:rPr>
              <w:t>formātā) programmnodrošinājumu;</w:t>
            </w:r>
          </w:p>
          <w:p w14:paraId="45094A84" w14:textId="77777777" w:rsidR="007E2CE1" w:rsidRPr="007E2CE1" w:rsidRDefault="007E2CE1" w:rsidP="008C6677">
            <w:pPr>
              <w:numPr>
                <w:ilvl w:val="0"/>
                <w:numId w:val="55"/>
              </w:numPr>
              <w:spacing w:after="200" w:line="276" w:lineRule="auto"/>
              <w:jc w:val="both"/>
              <w:rPr>
                <w:rFonts w:ascii="Times New Roman" w:hAnsi="Times New Roman"/>
                <w:color w:val="000000"/>
                <w:szCs w:val="24"/>
              </w:rPr>
            </w:pPr>
            <w:r w:rsidRPr="007E2CE1">
              <w:rPr>
                <w:rFonts w:ascii="Times New Roman" w:hAnsi="Times New Roman"/>
                <w:color w:val="000000"/>
                <w:szCs w:val="24"/>
              </w:rPr>
              <w:t xml:space="preserve">viss būvprojekts kopā </w:t>
            </w:r>
            <w:r w:rsidRPr="007E2CE1">
              <w:rPr>
                <w:rFonts w:ascii="Times New Roman" w:hAnsi="Times New Roman"/>
                <w:i/>
                <w:iCs/>
                <w:color w:val="000000"/>
                <w:szCs w:val="24"/>
              </w:rPr>
              <w:t>*.</w:t>
            </w:r>
            <w:proofErr w:type="spellStart"/>
            <w:r w:rsidRPr="007E2CE1">
              <w:rPr>
                <w:rFonts w:ascii="Times New Roman" w:hAnsi="Times New Roman"/>
                <w:i/>
                <w:iCs/>
                <w:color w:val="000000"/>
                <w:szCs w:val="24"/>
              </w:rPr>
              <w:t>pdf</w:t>
            </w:r>
            <w:proofErr w:type="spellEnd"/>
            <w:r w:rsidRPr="007E2CE1">
              <w:rPr>
                <w:rFonts w:ascii="Times New Roman" w:hAnsi="Times New Roman"/>
                <w:color w:val="000000"/>
                <w:szCs w:val="24"/>
              </w:rPr>
              <w:t xml:space="preserve"> formātā, </w:t>
            </w:r>
          </w:p>
          <w:p w14:paraId="107C83CC" w14:textId="77777777" w:rsidR="007E2CE1" w:rsidRPr="007E2CE1" w:rsidRDefault="007E2CE1" w:rsidP="008C6677">
            <w:pPr>
              <w:numPr>
                <w:ilvl w:val="0"/>
                <w:numId w:val="55"/>
              </w:numPr>
              <w:spacing w:after="200" w:line="276" w:lineRule="auto"/>
              <w:jc w:val="both"/>
              <w:rPr>
                <w:rFonts w:ascii="Times New Roman" w:hAnsi="Times New Roman"/>
                <w:color w:val="000000"/>
                <w:szCs w:val="24"/>
              </w:rPr>
            </w:pPr>
            <w:r w:rsidRPr="007E2CE1">
              <w:rPr>
                <w:rFonts w:ascii="Times New Roman" w:hAnsi="Times New Roman"/>
                <w:color w:val="000000"/>
                <w:szCs w:val="24"/>
              </w:rPr>
              <w:t xml:space="preserve">visas tāmes </w:t>
            </w:r>
            <w:r w:rsidRPr="007E2CE1">
              <w:rPr>
                <w:rFonts w:ascii="Times New Roman" w:hAnsi="Times New Roman"/>
                <w:i/>
                <w:iCs/>
                <w:color w:val="000000"/>
                <w:szCs w:val="24"/>
              </w:rPr>
              <w:t>*.</w:t>
            </w:r>
            <w:proofErr w:type="spellStart"/>
            <w:r w:rsidRPr="007E2CE1">
              <w:rPr>
                <w:rFonts w:ascii="Times New Roman" w:hAnsi="Times New Roman"/>
                <w:i/>
                <w:iCs/>
                <w:color w:val="000000"/>
                <w:szCs w:val="24"/>
              </w:rPr>
              <w:t>excel</w:t>
            </w:r>
            <w:proofErr w:type="spellEnd"/>
            <w:r w:rsidRPr="007E2CE1">
              <w:rPr>
                <w:rFonts w:ascii="Times New Roman" w:hAnsi="Times New Roman"/>
                <w:i/>
                <w:iCs/>
                <w:color w:val="000000"/>
                <w:szCs w:val="24"/>
              </w:rPr>
              <w:t xml:space="preserve"> </w:t>
            </w:r>
            <w:r w:rsidRPr="007E2CE1">
              <w:rPr>
                <w:rFonts w:ascii="Times New Roman" w:hAnsi="Times New Roman"/>
                <w:color w:val="000000"/>
                <w:szCs w:val="24"/>
              </w:rPr>
              <w:t>formātā;</w:t>
            </w:r>
          </w:p>
          <w:p w14:paraId="13D8D46C" w14:textId="77777777" w:rsidR="007E2CE1" w:rsidRPr="007E2CE1" w:rsidRDefault="007E2CE1" w:rsidP="007E2CE1">
            <w:pPr>
              <w:jc w:val="both"/>
              <w:rPr>
                <w:rFonts w:ascii="Times New Roman" w:hAnsi="Times New Roman"/>
                <w:szCs w:val="24"/>
              </w:rPr>
            </w:pPr>
            <w:r w:rsidRPr="007E2CE1">
              <w:rPr>
                <w:rFonts w:ascii="Times New Roman" w:hAnsi="Times New Roman"/>
                <w:color w:val="000000"/>
                <w:szCs w:val="24"/>
              </w:rPr>
              <w:t>visi tehniskie noteikumi, atļaujas un saskaņojumi iesniedzami Pasūtītājam 1 eksemplārā – oriģināli.</w:t>
            </w:r>
          </w:p>
        </w:tc>
      </w:tr>
      <w:tr w:rsidR="007E2CE1" w:rsidRPr="007E2CE1" w14:paraId="30651A4F" w14:textId="77777777" w:rsidTr="007E2CE1">
        <w:trPr>
          <w:trHeight w:val="175"/>
        </w:trPr>
        <w:tc>
          <w:tcPr>
            <w:tcW w:w="703" w:type="dxa"/>
          </w:tcPr>
          <w:p w14:paraId="13E36691" w14:textId="77777777" w:rsidR="007E2CE1" w:rsidRPr="007E2CE1" w:rsidRDefault="007E2CE1" w:rsidP="007E2CE1">
            <w:pPr>
              <w:rPr>
                <w:rFonts w:ascii="Times New Roman" w:hAnsi="Times New Roman"/>
                <w:b/>
                <w:bCs/>
                <w:szCs w:val="24"/>
              </w:rPr>
            </w:pPr>
            <w:r w:rsidRPr="007E2CE1">
              <w:rPr>
                <w:rFonts w:ascii="Times New Roman" w:hAnsi="Times New Roman"/>
                <w:b/>
                <w:bCs/>
                <w:szCs w:val="24"/>
              </w:rPr>
              <w:t>VII</w:t>
            </w:r>
          </w:p>
        </w:tc>
        <w:tc>
          <w:tcPr>
            <w:tcW w:w="8506" w:type="dxa"/>
            <w:gridSpan w:val="2"/>
            <w:shd w:val="clear" w:color="auto" w:fill="auto"/>
          </w:tcPr>
          <w:p w14:paraId="15E2946F" w14:textId="77777777" w:rsidR="007E2CE1" w:rsidRPr="007E2CE1" w:rsidRDefault="007E2CE1" w:rsidP="007E2CE1">
            <w:pPr>
              <w:rPr>
                <w:rFonts w:ascii="Times New Roman" w:hAnsi="Times New Roman"/>
                <w:b/>
                <w:bCs/>
                <w:iCs/>
                <w:szCs w:val="24"/>
                <w:lang w:eastAsia="ar-SA"/>
              </w:rPr>
            </w:pPr>
            <w:r w:rsidRPr="007E2CE1">
              <w:rPr>
                <w:rFonts w:ascii="Times New Roman" w:hAnsi="Times New Roman"/>
                <w:b/>
                <w:bCs/>
                <w:iCs/>
                <w:szCs w:val="24"/>
                <w:lang w:eastAsia="ar-SA"/>
              </w:rPr>
              <w:t>AUTORUZRAUDZĪBA</w:t>
            </w:r>
          </w:p>
        </w:tc>
      </w:tr>
      <w:tr w:rsidR="007E2CE1" w:rsidRPr="007E2CE1" w14:paraId="1A89B9F1" w14:textId="77777777" w:rsidTr="007E2CE1">
        <w:trPr>
          <w:trHeight w:val="175"/>
        </w:trPr>
        <w:tc>
          <w:tcPr>
            <w:tcW w:w="703" w:type="dxa"/>
          </w:tcPr>
          <w:p w14:paraId="31AF0646" w14:textId="77777777" w:rsidR="007E2CE1" w:rsidRPr="007E2CE1" w:rsidRDefault="007E2CE1" w:rsidP="007E2CE1">
            <w:pPr>
              <w:rPr>
                <w:rFonts w:ascii="Times New Roman" w:hAnsi="Times New Roman"/>
                <w:szCs w:val="24"/>
              </w:rPr>
            </w:pPr>
            <w:r w:rsidRPr="007E2CE1">
              <w:rPr>
                <w:rFonts w:ascii="Times New Roman" w:hAnsi="Times New Roman"/>
                <w:szCs w:val="24"/>
              </w:rPr>
              <w:t>1.</w:t>
            </w:r>
          </w:p>
        </w:tc>
        <w:tc>
          <w:tcPr>
            <w:tcW w:w="8506" w:type="dxa"/>
            <w:gridSpan w:val="2"/>
          </w:tcPr>
          <w:p w14:paraId="2290729D"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Autoruzraudzības mērķis ir nepieļaut būvniecības dalībnieku patvaļīgas atkāpes no akceptētās ieceres un izstrādātā būvprojekta, kā arī normatīvo aktu un standartu pārkāpumus būvdarbu gaitā. </w:t>
            </w:r>
          </w:p>
        </w:tc>
      </w:tr>
      <w:tr w:rsidR="007E2CE1" w:rsidRPr="007E2CE1" w14:paraId="4E9E6426" w14:textId="77777777" w:rsidTr="007E2CE1">
        <w:trPr>
          <w:trHeight w:val="175"/>
        </w:trPr>
        <w:tc>
          <w:tcPr>
            <w:tcW w:w="703" w:type="dxa"/>
          </w:tcPr>
          <w:p w14:paraId="30AF2247" w14:textId="77777777" w:rsidR="007E2CE1" w:rsidRPr="007E2CE1" w:rsidRDefault="007E2CE1" w:rsidP="007E2CE1">
            <w:pPr>
              <w:rPr>
                <w:rFonts w:ascii="Times New Roman" w:hAnsi="Times New Roman"/>
                <w:szCs w:val="24"/>
              </w:rPr>
            </w:pPr>
            <w:r w:rsidRPr="007E2CE1">
              <w:rPr>
                <w:rFonts w:ascii="Times New Roman" w:hAnsi="Times New Roman"/>
                <w:szCs w:val="24"/>
              </w:rPr>
              <w:t>2.</w:t>
            </w:r>
          </w:p>
        </w:tc>
        <w:tc>
          <w:tcPr>
            <w:tcW w:w="8506" w:type="dxa"/>
            <w:gridSpan w:val="2"/>
          </w:tcPr>
          <w:p w14:paraId="49C2BB75"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Izstrādātājs nodrošina autoruzraudzības veikšanu būvprojekta realizācijas (būvdarbu) laikā atbilstoši Ministru kabineta 19.08.2014. noteikumu Nr.500 “Vispārīgie būvnoteikumi” prasībām u.c. Latvijas Republikas spēkā esošajiem normatīvajiem aktiem. </w:t>
            </w:r>
          </w:p>
        </w:tc>
      </w:tr>
      <w:tr w:rsidR="007E2CE1" w:rsidRPr="007E2CE1" w14:paraId="762C3536" w14:textId="77777777" w:rsidTr="007E2CE1">
        <w:trPr>
          <w:trHeight w:val="175"/>
        </w:trPr>
        <w:tc>
          <w:tcPr>
            <w:tcW w:w="703" w:type="dxa"/>
          </w:tcPr>
          <w:p w14:paraId="2D74EE2E" w14:textId="77777777" w:rsidR="007E2CE1" w:rsidRPr="007E2CE1" w:rsidRDefault="007E2CE1" w:rsidP="007E2CE1">
            <w:pPr>
              <w:rPr>
                <w:rFonts w:ascii="Times New Roman" w:hAnsi="Times New Roman"/>
                <w:szCs w:val="24"/>
              </w:rPr>
            </w:pPr>
            <w:r w:rsidRPr="007E2CE1">
              <w:rPr>
                <w:rFonts w:ascii="Times New Roman" w:hAnsi="Times New Roman"/>
                <w:szCs w:val="24"/>
              </w:rPr>
              <w:t>3.</w:t>
            </w:r>
          </w:p>
        </w:tc>
        <w:tc>
          <w:tcPr>
            <w:tcW w:w="8506" w:type="dxa"/>
            <w:gridSpan w:val="2"/>
          </w:tcPr>
          <w:p w14:paraId="79E23585"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Izstrādātājs apņemas veikt autoruzraudzību no brīža, kad būvatļaujā tiek izdarīta atzīme par būvdarbu uzsākšanas nosacījumu izpildi līdz būvdarbu pilnīgai pabeigšanai un objekta pieņemšanai ekspluatācijā.</w:t>
            </w:r>
          </w:p>
        </w:tc>
      </w:tr>
      <w:tr w:rsidR="007E2CE1" w:rsidRPr="007E2CE1" w14:paraId="79BA2A5E" w14:textId="77777777" w:rsidTr="007E2CE1">
        <w:trPr>
          <w:trHeight w:val="175"/>
        </w:trPr>
        <w:tc>
          <w:tcPr>
            <w:tcW w:w="703" w:type="dxa"/>
          </w:tcPr>
          <w:p w14:paraId="1902493D" w14:textId="77777777" w:rsidR="007E2CE1" w:rsidRPr="007E2CE1" w:rsidRDefault="007E2CE1" w:rsidP="007E2CE1">
            <w:pPr>
              <w:rPr>
                <w:rFonts w:ascii="Times New Roman" w:hAnsi="Times New Roman"/>
                <w:szCs w:val="24"/>
              </w:rPr>
            </w:pPr>
            <w:r w:rsidRPr="007E2CE1">
              <w:rPr>
                <w:rFonts w:ascii="Times New Roman" w:hAnsi="Times New Roman"/>
                <w:szCs w:val="24"/>
              </w:rPr>
              <w:t>4.</w:t>
            </w:r>
          </w:p>
        </w:tc>
        <w:tc>
          <w:tcPr>
            <w:tcW w:w="8506" w:type="dxa"/>
            <w:gridSpan w:val="2"/>
          </w:tcPr>
          <w:p w14:paraId="07C05CF0" w14:textId="77777777" w:rsidR="007E2CE1" w:rsidRPr="007E2CE1" w:rsidRDefault="007E2CE1" w:rsidP="007E2CE1">
            <w:pPr>
              <w:jc w:val="both"/>
              <w:rPr>
                <w:rFonts w:ascii="Times New Roman" w:hAnsi="Times New Roman"/>
                <w:szCs w:val="24"/>
                <w:lang w:eastAsia="lv-LV"/>
              </w:rPr>
            </w:pPr>
            <w:r w:rsidRPr="007E2CE1">
              <w:rPr>
                <w:rFonts w:ascii="Times New Roman" w:hAnsi="Times New Roman"/>
                <w:szCs w:val="24"/>
                <w:lang w:eastAsia="lv-LV"/>
              </w:rPr>
              <w:t xml:space="preserve">Atlīdzība par objekta autoruzraudzības pakalpojumiem tiek iekļauta būvprojekta izstrādes izmaksās. Autoruzraudzības izmaksās paredzami visi pakalpojumi, kas nodrošina </w:t>
            </w:r>
            <w:proofErr w:type="spellStart"/>
            <w:r w:rsidRPr="007E2CE1">
              <w:rPr>
                <w:rFonts w:ascii="Times New Roman" w:hAnsi="Times New Roman"/>
                <w:szCs w:val="24"/>
                <w:lang w:eastAsia="lv-LV"/>
              </w:rPr>
              <w:t>autoruzrauga</w:t>
            </w:r>
            <w:proofErr w:type="spellEnd"/>
            <w:r w:rsidRPr="007E2CE1">
              <w:rPr>
                <w:rFonts w:ascii="Times New Roman" w:hAnsi="Times New Roman"/>
                <w:szCs w:val="24"/>
                <w:lang w:eastAsia="lv-LV"/>
              </w:rPr>
              <w:t xml:space="preserve"> un </w:t>
            </w:r>
            <w:proofErr w:type="spellStart"/>
            <w:r w:rsidRPr="007E2CE1">
              <w:rPr>
                <w:rFonts w:ascii="Times New Roman" w:hAnsi="Times New Roman"/>
                <w:szCs w:val="24"/>
                <w:lang w:eastAsia="lv-LV"/>
              </w:rPr>
              <w:t>autoruzraugu</w:t>
            </w:r>
            <w:proofErr w:type="spellEnd"/>
            <w:r w:rsidRPr="007E2CE1">
              <w:rPr>
                <w:rFonts w:ascii="Times New Roman" w:hAnsi="Times New Roman"/>
                <w:szCs w:val="24"/>
                <w:lang w:eastAsia="lv-LV"/>
              </w:rPr>
              <w:t xml:space="preserve"> grupas darbu attiecībā uz šo objektu. </w:t>
            </w:r>
            <w:proofErr w:type="spellStart"/>
            <w:r w:rsidRPr="007E2CE1">
              <w:rPr>
                <w:rFonts w:ascii="Times New Roman" w:hAnsi="Times New Roman"/>
                <w:szCs w:val="24"/>
                <w:lang w:eastAsia="lv-LV"/>
              </w:rPr>
              <w:t>Autoruzrauga</w:t>
            </w:r>
            <w:proofErr w:type="spellEnd"/>
            <w:r w:rsidRPr="007E2CE1">
              <w:rPr>
                <w:rFonts w:ascii="Times New Roman" w:hAnsi="Times New Roman"/>
                <w:szCs w:val="24"/>
                <w:lang w:eastAsia="lv-LV"/>
              </w:rPr>
              <w:t xml:space="preserve"> darbs objektā visā būvdarbu periodā jānodrošina vismaz 1 (vienu) reizi nedēļā. Ar autoruzraudzības kārtībā izstrādājamiem risinājumiem (nepilnības, kļūdas, risinājumu detalizācija) visā objekta būvniecības laikā </w:t>
            </w:r>
            <w:proofErr w:type="spellStart"/>
            <w:r w:rsidRPr="007E2CE1">
              <w:rPr>
                <w:rFonts w:ascii="Times New Roman" w:hAnsi="Times New Roman"/>
                <w:szCs w:val="24"/>
                <w:lang w:eastAsia="lv-LV"/>
              </w:rPr>
              <w:t>Autoruzraugs</w:t>
            </w:r>
            <w:proofErr w:type="spellEnd"/>
            <w:r w:rsidRPr="007E2CE1">
              <w:rPr>
                <w:rFonts w:ascii="Times New Roman" w:hAnsi="Times New Roman"/>
                <w:szCs w:val="24"/>
                <w:lang w:eastAsia="lv-LV"/>
              </w:rPr>
              <w:t xml:space="preserve"> nodrošina bez papildu maksas.</w:t>
            </w:r>
          </w:p>
        </w:tc>
      </w:tr>
      <w:tr w:rsidR="007E2CE1" w:rsidRPr="007E2CE1" w14:paraId="220BC232" w14:textId="77777777" w:rsidTr="007E2CE1">
        <w:trPr>
          <w:trHeight w:val="175"/>
        </w:trPr>
        <w:tc>
          <w:tcPr>
            <w:tcW w:w="703" w:type="dxa"/>
          </w:tcPr>
          <w:p w14:paraId="75F8476A" w14:textId="77777777" w:rsidR="007E2CE1" w:rsidRPr="007E2CE1" w:rsidRDefault="007E2CE1" w:rsidP="007E2CE1">
            <w:pPr>
              <w:rPr>
                <w:rFonts w:ascii="Times New Roman" w:hAnsi="Times New Roman"/>
                <w:b/>
                <w:bCs/>
                <w:szCs w:val="24"/>
              </w:rPr>
            </w:pPr>
            <w:r w:rsidRPr="007E2CE1">
              <w:rPr>
                <w:rFonts w:ascii="Times New Roman" w:hAnsi="Times New Roman"/>
                <w:b/>
                <w:bCs/>
                <w:szCs w:val="24"/>
              </w:rPr>
              <w:t>VIII</w:t>
            </w:r>
          </w:p>
        </w:tc>
        <w:tc>
          <w:tcPr>
            <w:tcW w:w="8506" w:type="dxa"/>
            <w:gridSpan w:val="2"/>
            <w:shd w:val="clear" w:color="auto" w:fill="auto"/>
          </w:tcPr>
          <w:p w14:paraId="50D8A3AB" w14:textId="77777777" w:rsidR="007E2CE1" w:rsidRPr="007E2CE1" w:rsidRDefault="007E2CE1" w:rsidP="007E2CE1">
            <w:pPr>
              <w:jc w:val="both"/>
              <w:rPr>
                <w:rFonts w:ascii="Times New Roman" w:hAnsi="Times New Roman"/>
                <w:b/>
                <w:bCs/>
                <w:iCs/>
                <w:szCs w:val="24"/>
                <w:lang w:eastAsia="ar-SA"/>
              </w:rPr>
            </w:pPr>
            <w:r w:rsidRPr="007E2CE1">
              <w:rPr>
                <w:rFonts w:ascii="Times New Roman" w:hAnsi="Times New Roman"/>
                <w:b/>
                <w:bCs/>
                <w:iCs/>
                <w:szCs w:val="24"/>
                <w:lang w:eastAsia="ar-SA"/>
              </w:rPr>
              <w:t>PIELIKUMI</w:t>
            </w:r>
          </w:p>
        </w:tc>
      </w:tr>
      <w:tr w:rsidR="007E2CE1" w:rsidRPr="007E2CE1" w14:paraId="7BF9EF0A" w14:textId="77777777" w:rsidTr="007E2CE1">
        <w:trPr>
          <w:trHeight w:val="175"/>
        </w:trPr>
        <w:tc>
          <w:tcPr>
            <w:tcW w:w="703" w:type="dxa"/>
          </w:tcPr>
          <w:p w14:paraId="3825C14B" w14:textId="77777777" w:rsidR="007E2CE1" w:rsidRPr="007E2CE1" w:rsidRDefault="007E2CE1" w:rsidP="007E2CE1">
            <w:pPr>
              <w:rPr>
                <w:rFonts w:ascii="Times New Roman" w:hAnsi="Times New Roman"/>
                <w:szCs w:val="24"/>
              </w:rPr>
            </w:pPr>
            <w:r w:rsidRPr="007E2CE1">
              <w:rPr>
                <w:rFonts w:ascii="Times New Roman" w:hAnsi="Times New Roman"/>
                <w:szCs w:val="24"/>
              </w:rPr>
              <w:t>1.</w:t>
            </w:r>
          </w:p>
        </w:tc>
        <w:tc>
          <w:tcPr>
            <w:tcW w:w="8506" w:type="dxa"/>
            <w:gridSpan w:val="2"/>
          </w:tcPr>
          <w:p w14:paraId="1B753EE1" w14:textId="77777777" w:rsidR="007E2CE1" w:rsidRPr="007E2CE1" w:rsidRDefault="007E2CE1" w:rsidP="007E2CE1">
            <w:pPr>
              <w:jc w:val="both"/>
              <w:rPr>
                <w:rFonts w:ascii="Times New Roman" w:hAnsi="Times New Roman"/>
                <w:iCs/>
                <w:szCs w:val="24"/>
                <w:lang w:eastAsia="ar-SA"/>
              </w:rPr>
            </w:pPr>
            <w:r w:rsidRPr="007E2CE1">
              <w:rPr>
                <w:rFonts w:ascii="Times New Roman" w:hAnsi="Times New Roman"/>
                <w:iCs/>
                <w:sz w:val="22"/>
                <w:szCs w:val="24"/>
                <w:lang w:eastAsia="ar-SA"/>
              </w:rPr>
              <w:t>1.trolejbusu parka Ganību dambī 32, Rīgā, objekta novietnes plāns uz 1 lpp.</w:t>
            </w:r>
          </w:p>
        </w:tc>
      </w:tr>
      <w:tr w:rsidR="007E2CE1" w:rsidRPr="007E2CE1" w14:paraId="0B34B3AB" w14:textId="77777777" w:rsidTr="007E2CE1">
        <w:trPr>
          <w:trHeight w:val="175"/>
        </w:trPr>
        <w:tc>
          <w:tcPr>
            <w:tcW w:w="703" w:type="dxa"/>
          </w:tcPr>
          <w:p w14:paraId="3E544067" w14:textId="77777777" w:rsidR="007E2CE1" w:rsidRPr="007E2CE1" w:rsidRDefault="007E2CE1" w:rsidP="007E2CE1">
            <w:pPr>
              <w:rPr>
                <w:rFonts w:ascii="Times New Roman" w:hAnsi="Times New Roman"/>
                <w:szCs w:val="24"/>
              </w:rPr>
            </w:pPr>
            <w:r w:rsidRPr="007E2CE1">
              <w:rPr>
                <w:rFonts w:ascii="Times New Roman" w:hAnsi="Times New Roman"/>
                <w:szCs w:val="24"/>
              </w:rPr>
              <w:t>2.</w:t>
            </w:r>
          </w:p>
        </w:tc>
        <w:tc>
          <w:tcPr>
            <w:tcW w:w="8506" w:type="dxa"/>
            <w:gridSpan w:val="2"/>
          </w:tcPr>
          <w:p w14:paraId="41378D4E" w14:textId="77777777" w:rsidR="007E2CE1" w:rsidRPr="007E2CE1" w:rsidRDefault="007E2CE1" w:rsidP="007E2CE1">
            <w:pPr>
              <w:jc w:val="both"/>
              <w:rPr>
                <w:rFonts w:ascii="Times New Roman" w:hAnsi="Times New Roman"/>
                <w:iCs/>
                <w:szCs w:val="24"/>
                <w:highlight w:val="yellow"/>
                <w:lang w:eastAsia="ar-SA"/>
              </w:rPr>
            </w:pPr>
            <w:r w:rsidRPr="007E2CE1">
              <w:rPr>
                <w:rFonts w:ascii="Times New Roman" w:hAnsi="Times New Roman"/>
                <w:sz w:val="22"/>
                <w:szCs w:val="24"/>
              </w:rPr>
              <w:t>Būves tehniskās inventarizācijas lieta uz 4 lpp.</w:t>
            </w:r>
          </w:p>
        </w:tc>
      </w:tr>
      <w:tr w:rsidR="007E2CE1" w:rsidRPr="007E2CE1" w14:paraId="161259A9" w14:textId="77777777" w:rsidTr="007E2CE1">
        <w:trPr>
          <w:trHeight w:val="175"/>
        </w:trPr>
        <w:tc>
          <w:tcPr>
            <w:tcW w:w="703" w:type="dxa"/>
          </w:tcPr>
          <w:p w14:paraId="7FDD61C9" w14:textId="77777777" w:rsidR="007E2CE1" w:rsidRPr="007E2CE1" w:rsidRDefault="007E2CE1" w:rsidP="007E2CE1">
            <w:pPr>
              <w:rPr>
                <w:rFonts w:ascii="Times New Roman" w:hAnsi="Times New Roman"/>
                <w:szCs w:val="24"/>
              </w:rPr>
            </w:pPr>
            <w:r w:rsidRPr="007E2CE1">
              <w:rPr>
                <w:rFonts w:ascii="Times New Roman" w:hAnsi="Times New Roman"/>
                <w:szCs w:val="24"/>
              </w:rPr>
              <w:t>3.</w:t>
            </w:r>
          </w:p>
        </w:tc>
        <w:tc>
          <w:tcPr>
            <w:tcW w:w="8506" w:type="dxa"/>
            <w:gridSpan w:val="2"/>
          </w:tcPr>
          <w:p w14:paraId="6AFD64D6" w14:textId="77777777" w:rsidR="007E2CE1" w:rsidRPr="007E2CE1" w:rsidRDefault="007E2CE1" w:rsidP="007E2CE1">
            <w:pPr>
              <w:jc w:val="both"/>
              <w:rPr>
                <w:rFonts w:ascii="Times New Roman" w:hAnsi="Times New Roman"/>
                <w:iCs/>
                <w:szCs w:val="24"/>
                <w:lang w:eastAsia="ar-SA"/>
              </w:rPr>
            </w:pPr>
            <w:proofErr w:type="spellStart"/>
            <w:r w:rsidRPr="007E2CE1">
              <w:rPr>
                <w:rFonts w:ascii="Times New Roman" w:hAnsi="Times New Roman"/>
                <w:sz w:val="22"/>
                <w:szCs w:val="24"/>
              </w:rPr>
              <w:t>Fotofiksācijas</w:t>
            </w:r>
            <w:proofErr w:type="spellEnd"/>
            <w:r w:rsidRPr="007E2CE1">
              <w:rPr>
                <w:rFonts w:ascii="Times New Roman" w:hAnsi="Times New Roman"/>
                <w:sz w:val="22"/>
                <w:szCs w:val="24"/>
              </w:rPr>
              <w:t xml:space="preserve"> shēma uz 4 lpp.</w:t>
            </w:r>
          </w:p>
        </w:tc>
      </w:tr>
    </w:tbl>
    <w:p w14:paraId="59065BDE" w14:textId="77777777" w:rsidR="007E2CE1" w:rsidRPr="007E2CE1" w:rsidRDefault="007E2CE1" w:rsidP="007E2CE1">
      <w:pPr>
        <w:spacing w:after="200" w:line="276" w:lineRule="auto"/>
        <w:rPr>
          <w:rFonts w:ascii="Times New Roman" w:eastAsia="Calibri" w:hAnsi="Times New Roman"/>
          <w:szCs w:val="24"/>
        </w:rPr>
      </w:pPr>
    </w:p>
    <w:p w14:paraId="29918EE2" w14:textId="5023489F" w:rsidR="00D87E0F" w:rsidRDefault="00D87E0F" w:rsidP="006D606F">
      <w:pPr>
        <w:jc w:val="center"/>
        <w:rPr>
          <w:rFonts w:ascii="Times New Roman" w:hAnsi="Times New Roman"/>
          <w:bCs/>
          <w:szCs w:val="24"/>
        </w:rPr>
      </w:pPr>
    </w:p>
    <w:p w14:paraId="74A5D167" w14:textId="77777777" w:rsidR="00D87E0F" w:rsidRDefault="00D87E0F" w:rsidP="006D606F">
      <w:pPr>
        <w:jc w:val="center"/>
        <w:rPr>
          <w:rFonts w:ascii="Times New Roman" w:hAnsi="Times New Roman"/>
          <w:bCs/>
          <w:szCs w:val="24"/>
        </w:rPr>
      </w:pPr>
    </w:p>
    <w:p w14:paraId="1613415F" w14:textId="77777777" w:rsidR="00CB3E6E" w:rsidRDefault="00CB3E6E" w:rsidP="00434B1E">
      <w:pPr>
        <w:ind w:left="644"/>
        <w:jc w:val="right"/>
        <w:rPr>
          <w:rFonts w:ascii="Times New Roman" w:hAnsi="Times New Roman"/>
          <w:sz w:val="20"/>
        </w:rPr>
      </w:pPr>
    </w:p>
    <w:p w14:paraId="7DCA4081" w14:textId="77777777" w:rsidR="00CB3E6E" w:rsidRDefault="00CB3E6E" w:rsidP="00434B1E">
      <w:pPr>
        <w:ind w:left="644"/>
        <w:jc w:val="right"/>
        <w:rPr>
          <w:rFonts w:ascii="Times New Roman" w:hAnsi="Times New Roman"/>
          <w:sz w:val="20"/>
        </w:rPr>
      </w:pPr>
    </w:p>
    <w:p w14:paraId="1408E680" w14:textId="77777777" w:rsidR="00CB3E6E" w:rsidRDefault="00CB3E6E" w:rsidP="00434B1E">
      <w:pPr>
        <w:ind w:left="644"/>
        <w:jc w:val="right"/>
        <w:rPr>
          <w:rFonts w:ascii="Times New Roman" w:hAnsi="Times New Roman"/>
          <w:sz w:val="20"/>
        </w:rPr>
      </w:pPr>
    </w:p>
    <w:p w14:paraId="1833F8C7" w14:textId="77777777" w:rsidR="00CB3E6E" w:rsidRDefault="00CB3E6E" w:rsidP="00434B1E">
      <w:pPr>
        <w:ind w:left="644"/>
        <w:jc w:val="right"/>
        <w:rPr>
          <w:rFonts w:ascii="Times New Roman" w:hAnsi="Times New Roman"/>
          <w:sz w:val="20"/>
        </w:rPr>
      </w:pPr>
    </w:p>
    <w:p w14:paraId="34764FBE" w14:textId="77777777" w:rsidR="00CB3E6E" w:rsidRDefault="00CB3E6E" w:rsidP="00434B1E">
      <w:pPr>
        <w:ind w:left="644"/>
        <w:jc w:val="right"/>
        <w:rPr>
          <w:rFonts w:ascii="Times New Roman" w:hAnsi="Times New Roman"/>
          <w:sz w:val="20"/>
        </w:rPr>
      </w:pPr>
    </w:p>
    <w:p w14:paraId="13E1B47D" w14:textId="77777777" w:rsidR="00CB3E6E" w:rsidRDefault="00CB3E6E" w:rsidP="00434B1E">
      <w:pPr>
        <w:ind w:left="644"/>
        <w:jc w:val="right"/>
        <w:rPr>
          <w:rFonts w:ascii="Times New Roman" w:hAnsi="Times New Roman"/>
          <w:sz w:val="20"/>
        </w:rPr>
      </w:pPr>
    </w:p>
    <w:p w14:paraId="2B3BB24D" w14:textId="77777777" w:rsidR="00CB3E6E" w:rsidRDefault="00CB3E6E" w:rsidP="00434B1E">
      <w:pPr>
        <w:ind w:left="644"/>
        <w:jc w:val="right"/>
        <w:rPr>
          <w:rFonts w:ascii="Times New Roman" w:hAnsi="Times New Roman"/>
          <w:sz w:val="20"/>
        </w:rPr>
      </w:pPr>
    </w:p>
    <w:p w14:paraId="611A37BA" w14:textId="77777777" w:rsidR="00CB3E6E" w:rsidRDefault="00CB3E6E" w:rsidP="00434B1E">
      <w:pPr>
        <w:ind w:left="644"/>
        <w:jc w:val="right"/>
        <w:rPr>
          <w:rFonts w:ascii="Times New Roman" w:hAnsi="Times New Roman"/>
          <w:sz w:val="20"/>
        </w:rPr>
      </w:pPr>
    </w:p>
    <w:p w14:paraId="2A36DC26" w14:textId="77777777" w:rsidR="00CB3E6E" w:rsidRDefault="00CB3E6E" w:rsidP="00434B1E">
      <w:pPr>
        <w:ind w:left="644"/>
        <w:jc w:val="right"/>
        <w:rPr>
          <w:rFonts w:ascii="Times New Roman" w:hAnsi="Times New Roman"/>
          <w:sz w:val="20"/>
        </w:rPr>
      </w:pPr>
    </w:p>
    <w:p w14:paraId="1C2DEB54" w14:textId="28A9AB8A" w:rsidR="00CB3E6E" w:rsidRDefault="00CB3E6E" w:rsidP="00434B1E">
      <w:pPr>
        <w:ind w:left="644"/>
        <w:jc w:val="right"/>
        <w:rPr>
          <w:rFonts w:ascii="Times New Roman" w:hAnsi="Times New Roman"/>
          <w:sz w:val="20"/>
        </w:rPr>
      </w:pPr>
    </w:p>
    <w:p w14:paraId="1110EB2E" w14:textId="5E1B3F98" w:rsidR="00CB3E6E" w:rsidRPr="00E620DC" w:rsidRDefault="00CB3E6E" w:rsidP="00CB3E6E">
      <w:pPr>
        <w:ind w:left="644"/>
        <w:jc w:val="right"/>
        <w:rPr>
          <w:rFonts w:ascii="Times New Roman" w:hAnsi="Times New Roman"/>
          <w:sz w:val="20"/>
        </w:rPr>
      </w:pPr>
      <w:r>
        <w:rPr>
          <w:rFonts w:ascii="Times New Roman" w:hAnsi="Times New Roman"/>
          <w:sz w:val="20"/>
        </w:rPr>
        <w:t>5</w:t>
      </w:r>
      <w:r w:rsidRPr="00E620DC">
        <w:rPr>
          <w:rFonts w:ascii="Times New Roman" w:hAnsi="Times New Roman"/>
          <w:sz w:val="20"/>
        </w:rPr>
        <w:t>. pielikums</w:t>
      </w:r>
    </w:p>
    <w:p w14:paraId="511B0DF7" w14:textId="77777777" w:rsidR="00CB3E6E" w:rsidRPr="00E620DC" w:rsidRDefault="00CB3E6E" w:rsidP="00CB3E6E">
      <w:pPr>
        <w:ind w:left="644"/>
        <w:jc w:val="right"/>
        <w:rPr>
          <w:rFonts w:ascii="Times New Roman" w:hAnsi="Times New Roman"/>
          <w:sz w:val="20"/>
        </w:rPr>
      </w:pPr>
      <w:r w:rsidRPr="00E620DC">
        <w:rPr>
          <w:rFonts w:ascii="Times New Roman" w:hAnsi="Times New Roman"/>
          <w:sz w:val="20"/>
        </w:rPr>
        <w:t>Iepirkuma procedūras nolikumam</w:t>
      </w:r>
    </w:p>
    <w:p w14:paraId="6400CD2D" w14:textId="33494363" w:rsidR="00CB3E6E" w:rsidRPr="00E620DC" w:rsidRDefault="00CB3E6E" w:rsidP="00A56028">
      <w:pPr>
        <w:spacing w:line="276" w:lineRule="auto"/>
        <w:ind w:left="-142" w:right="26"/>
        <w:jc w:val="right"/>
        <w:rPr>
          <w:rFonts w:ascii="Times New Roman" w:hAnsi="Times New Roman"/>
          <w:sz w:val="20"/>
        </w:rPr>
      </w:pPr>
      <w:r w:rsidRPr="00E620DC">
        <w:rPr>
          <w:rFonts w:ascii="Times New Roman" w:hAnsi="Times New Roman"/>
          <w:sz w:val="20"/>
        </w:rPr>
        <w:t>“</w:t>
      </w:r>
      <w:r w:rsidR="00A56028" w:rsidRPr="00A56028">
        <w:rPr>
          <w:rFonts w:ascii="Times New Roman" w:hAnsi="Times New Roman"/>
          <w:sz w:val="20"/>
        </w:rPr>
        <w:t>Pārbūvju un nojaukšanas būvprojektu izstrāde un autoruzraudzība</w:t>
      </w:r>
      <w:r w:rsidRPr="00944CB3">
        <w:rPr>
          <w:sz w:val="20"/>
        </w:rPr>
        <w:t>”</w:t>
      </w:r>
    </w:p>
    <w:p w14:paraId="0DCC2D10" w14:textId="475F1D45" w:rsidR="00CB3E6E" w:rsidRPr="00944CB3" w:rsidRDefault="00CB3E6E" w:rsidP="00CB3E6E">
      <w:pPr>
        <w:ind w:left="644"/>
        <w:jc w:val="right"/>
        <w:rPr>
          <w:rFonts w:ascii="Times New Roman" w:hAnsi="Times New Roman"/>
          <w:sz w:val="20"/>
        </w:rPr>
      </w:pPr>
      <w:r w:rsidRPr="00944CB3">
        <w:rPr>
          <w:rFonts w:ascii="Times New Roman" w:hAnsi="Times New Roman"/>
          <w:sz w:val="20"/>
        </w:rPr>
        <w:t>identifikācijas Nr. RS/202</w:t>
      </w:r>
      <w:r w:rsidR="00A56028">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p w14:paraId="6CE97FFF" w14:textId="77777777" w:rsidR="00CB3E6E" w:rsidRDefault="00CB3E6E" w:rsidP="00CB3E6E">
      <w:pPr>
        <w:jc w:val="center"/>
        <w:rPr>
          <w:rFonts w:ascii="Times New Roman" w:hAnsi="Times New Roman"/>
          <w:bCs/>
          <w:szCs w:val="24"/>
        </w:rPr>
      </w:pPr>
    </w:p>
    <w:p w14:paraId="3D545985" w14:textId="77777777" w:rsidR="00B9043E" w:rsidRPr="00B9043E" w:rsidRDefault="00B9043E" w:rsidP="00B9043E">
      <w:pPr>
        <w:spacing w:after="120"/>
        <w:jc w:val="center"/>
        <w:rPr>
          <w:rFonts w:ascii="Times New Roman" w:hAnsi="Times New Roman"/>
          <w:b/>
          <w:spacing w:val="-4"/>
          <w:szCs w:val="24"/>
        </w:rPr>
      </w:pPr>
      <w:bookmarkStart w:id="36" w:name="_Hlk54967123"/>
      <w:r w:rsidRPr="00B9043E">
        <w:rPr>
          <w:rFonts w:ascii="Times New Roman" w:hAnsi="Times New Roman"/>
          <w:b/>
          <w:spacing w:val="-4"/>
          <w:szCs w:val="24"/>
        </w:rPr>
        <w:t>PROJEKTĒŠANAS UZDEVUMS</w:t>
      </w:r>
    </w:p>
    <w:p w14:paraId="67FB0AB9"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objekta “Virsbūvju remonta ceha ēkas pārbūve” Vestienas ielā 37, Rīgā</w:t>
      </w:r>
    </w:p>
    <w:p w14:paraId="24D73905"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būvprojekta izstrādei un autoruzraudzībai</w:t>
      </w:r>
    </w:p>
    <w:p w14:paraId="6FB3382D" w14:textId="77777777" w:rsidR="00B9043E" w:rsidRPr="00B9043E" w:rsidRDefault="00B9043E" w:rsidP="00B9043E">
      <w:pPr>
        <w:spacing w:line="276" w:lineRule="auto"/>
        <w:jc w:val="center"/>
        <w:rPr>
          <w:rFonts w:ascii="Times New Roman" w:hAnsi="Times New Roman"/>
          <w:sz w:val="22"/>
          <w:szCs w:val="22"/>
        </w:rPr>
      </w:pPr>
    </w:p>
    <w:tbl>
      <w:tblPr>
        <w:tblStyle w:val="TableGrid4"/>
        <w:tblW w:w="9067" w:type="dxa"/>
        <w:tblLook w:val="04A0" w:firstRow="1" w:lastRow="0" w:firstColumn="1" w:lastColumn="0" w:noHBand="0" w:noVBand="1"/>
      </w:tblPr>
      <w:tblGrid>
        <w:gridCol w:w="670"/>
        <w:gridCol w:w="3833"/>
        <w:gridCol w:w="4564"/>
      </w:tblGrid>
      <w:tr w:rsidR="00B9043E" w:rsidRPr="00B9043E" w14:paraId="41115F16" w14:textId="77777777" w:rsidTr="00B9043E">
        <w:trPr>
          <w:trHeight w:val="1280"/>
        </w:trPr>
        <w:tc>
          <w:tcPr>
            <w:tcW w:w="670" w:type="dxa"/>
          </w:tcPr>
          <w:p w14:paraId="497EFB80" w14:textId="77777777" w:rsidR="00B9043E" w:rsidRPr="00B9043E" w:rsidRDefault="00B9043E" w:rsidP="00B9043E">
            <w:pPr>
              <w:tabs>
                <w:tab w:val="left" w:pos="709"/>
              </w:tabs>
              <w:spacing w:before="80" w:after="80" w:line="276" w:lineRule="auto"/>
              <w:jc w:val="center"/>
              <w:rPr>
                <w:rFonts w:ascii="Times New Roman" w:hAnsi="Times New Roman"/>
                <w:b/>
                <w:bCs/>
                <w:szCs w:val="24"/>
              </w:rPr>
            </w:pPr>
            <w:r w:rsidRPr="00B9043E">
              <w:rPr>
                <w:rFonts w:ascii="Times New Roman" w:hAnsi="Times New Roman"/>
                <w:b/>
                <w:bCs/>
                <w:szCs w:val="24"/>
              </w:rPr>
              <w:t>I</w:t>
            </w:r>
          </w:p>
        </w:tc>
        <w:tc>
          <w:tcPr>
            <w:tcW w:w="8397" w:type="dxa"/>
            <w:gridSpan w:val="2"/>
            <w:vAlign w:val="center"/>
          </w:tcPr>
          <w:p w14:paraId="27833FBC" w14:textId="77777777" w:rsidR="00B9043E" w:rsidRPr="00B9043E" w:rsidRDefault="00B9043E" w:rsidP="00B9043E">
            <w:pPr>
              <w:rPr>
                <w:rFonts w:ascii="Times New Roman" w:hAnsi="Times New Roman"/>
                <w:iCs/>
                <w:szCs w:val="24"/>
                <w:lang w:eastAsia="ar-SA"/>
              </w:rPr>
            </w:pPr>
            <w:r w:rsidRPr="00B9043E">
              <w:rPr>
                <w:rFonts w:ascii="Times New Roman" w:hAnsi="Times New Roman"/>
                <w:b/>
                <w:bCs/>
                <w:iCs/>
                <w:szCs w:val="24"/>
                <w:lang w:eastAsia="ar-SA"/>
              </w:rPr>
              <w:t>OBJEKTA PASŪTĪTĀJS</w:t>
            </w:r>
            <w:r w:rsidRPr="00B9043E">
              <w:rPr>
                <w:rFonts w:ascii="Times New Roman" w:hAnsi="Times New Roman"/>
                <w:iCs/>
                <w:szCs w:val="24"/>
                <w:lang w:eastAsia="ar-SA"/>
              </w:rPr>
              <w:t xml:space="preserve"> – RP SIA “Rīgas satiksme”.</w:t>
            </w:r>
          </w:p>
          <w:p w14:paraId="7130C7CA" w14:textId="77777777" w:rsidR="00B9043E" w:rsidRPr="00B9043E" w:rsidRDefault="00B9043E" w:rsidP="00B9043E">
            <w:pPr>
              <w:rPr>
                <w:rFonts w:ascii="Times New Roman" w:hAnsi="Times New Roman"/>
                <w:iCs/>
                <w:szCs w:val="24"/>
                <w:lang w:eastAsia="ar-SA"/>
              </w:rPr>
            </w:pPr>
            <w:r w:rsidRPr="00B9043E">
              <w:rPr>
                <w:rFonts w:ascii="Times New Roman" w:hAnsi="Times New Roman"/>
                <w:b/>
                <w:bCs/>
                <w:iCs/>
                <w:szCs w:val="24"/>
                <w:lang w:eastAsia="ar-SA"/>
              </w:rPr>
              <w:t>BŪVPROJEKTA IZSTRĀDES NEPIECIEŠAMĪBAS PAMATOJUMS</w:t>
            </w:r>
            <w:r w:rsidRPr="00B9043E">
              <w:rPr>
                <w:rFonts w:ascii="Times New Roman" w:hAnsi="Times New Roman"/>
                <w:iCs/>
                <w:szCs w:val="24"/>
                <w:lang w:eastAsia="ar-SA"/>
              </w:rPr>
              <w:t>:</w:t>
            </w:r>
          </w:p>
          <w:p w14:paraId="776D8EEF" w14:textId="77777777" w:rsidR="00B9043E" w:rsidRPr="00B9043E" w:rsidRDefault="00B9043E" w:rsidP="00B9043E">
            <w:pPr>
              <w:tabs>
                <w:tab w:val="left" w:pos="709"/>
              </w:tabs>
              <w:jc w:val="both"/>
              <w:rPr>
                <w:rFonts w:ascii="Times New Roman" w:hAnsi="Times New Roman"/>
                <w:szCs w:val="24"/>
              </w:rPr>
            </w:pPr>
            <w:r w:rsidRPr="00B9043E">
              <w:rPr>
                <w:rFonts w:ascii="Times New Roman" w:hAnsi="Times New Roman"/>
                <w:szCs w:val="24"/>
              </w:rPr>
              <w:t xml:space="preserve">Ēkas nolietojušos konstrukciju atjaunošana, ārējo norobežojošo konstrukciju siltināšana (pamati, ārsienas, jumts), logu, durvju, vārtu nomaiņa ēkas </w:t>
            </w:r>
            <w:proofErr w:type="spellStart"/>
            <w:r w:rsidRPr="00B9043E">
              <w:rPr>
                <w:rFonts w:ascii="Times New Roman" w:hAnsi="Times New Roman"/>
                <w:szCs w:val="24"/>
              </w:rPr>
              <w:t>siltumnoturības</w:t>
            </w:r>
            <w:proofErr w:type="spellEnd"/>
            <w:r w:rsidRPr="00B9043E">
              <w:rPr>
                <w:rFonts w:ascii="Times New Roman" w:hAnsi="Times New Roman"/>
                <w:szCs w:val="24"/>
              </w:rPr>
              <w:t xml:space="preserve"> uzlabošanai, jumta seguma un inženierkomunikāciju nomaiņa virsbūvju remonta ceha ēkai Vestienas ielā 37, Rīgā.</w:t>
            </w:r>
          </w:p>
        </w:tc>
      </w:tr>
      <w:tr w:rsidR="00B9043E" w:rsidRPr="00B9043E" w14:paraId="0373EB23" w14:textId="77777777" w:rsidTr="00B9043E">
        <w:trPr>
          <w:trHeight w:val="300"/>
        </w:trPr>
        <w:tc>
          <w:tcPr>
            <w:tcW w:w="670" w:type="dxa"/>
            <w:vMerge w:val="restart"/>
          </w:tcPr>
          <w:p w14:paraId="527996FF" w14:textId="77777777" w:rsidR="00B9043E" w:rsidRPr="00B9043E" w:rsidRDefault="00B9043E" w:rsidP="00B9043E">
            <w:pPr>
              <w:spacing w:before="120" w:line="276" w:lineRule="auto"/>
              <w:jc w:val="center"/>
              <w:rPr>
                <w:rFonts w:ascii="Times New Roman" w:hAnsi="Times New Roman"/>
                <w:b/>
                <w:bCs/>
                <w:szCs w:val="24"/>
              </w:rPr>
            </w:pPr>
            <w:r w:rsidRPr="00B9043E">
              <w:rPr>
                <w:rFonts w:ascii="Times New Roman" w:hAnsi="Times New Roman"/>
                <w:b/>
                <w:bCs/>
                <w:szCs w:val="24"/>
              </w:rPr>
              <w:t>II</w:t>
            </w:r>
          </w:p>
        </w:tc>
        <w:tc>
          <w:tcPr>
            <w:tcW w:w="8397" w:type="dxa"/>
            <w:gridSpan w:val="2"/>
            <w:vAlign w:val="center"/>
          </w:tcPr>
          <w:p w14:paraId="1DA2A3D5" w14:textId="77777777" w:rsidR="00B9043E" w:rsidRPr="00B9043E" w:rsidRDefault="00B9043E" w:rsidP="00B9043E">
            <w:pPr>
              <w:spacing w:line="276" w:lineRule="auto"/>
              <w:rPr>
                <w:rFonts w:ascii="Times New Roman" w:hAnsi="Times New Roman"/>
                <w:b/>
                <w:bCs/>
                <w:szCs w:val="24"/>
              </w:rPr>
            </w:pPr>
            <w:r w:rsidRPr="00B9043E">
              <w:rPr>
                <w:rFonts w:ascii="Times New Roman" w:hAnsi="Times New Roman"/>
                <w:b/>
                <w:bCs/>
                <w:iCs/>
                <w:szCs w:val="24"/>
                <w:lang w:eastAsia="ar-SA"/>
              </w:rPr>
              <w:t>ZIŅAS PAR OBJEKTU</w:t>
            </w:r>
          </w:p>
        </w:tc>
      </w:tr>
      <w:tr w:rsidR="00B9043E" w:rsidRPr="00B9043E" w14:paraId="183FF04A" w14:textId="77777777" w:rsidTr="00B9043E">
        <w:trPr>
          <w:trHeight w:val="303"/>
        </w:trPr>
        <w:tc>
          <w:tcPr>
            <w:tcW w:w="670" w:type="dxa"/>
            <w:vMerge/>
            <w:vAlign w:val="center"/>
          </w:tcPr>
          <w:p w14:paraId="11105F81" w14:textId="77777777" w:rsidR="00B9043E" w:rsidRPr="00B9043E" w:rsidRDefault="00B9043E" w:rsidP="00B9043E">
            <w:pPr>
              <w:spacing w:line="276" w:lineRule="auto"/>
              <w:jc w:val="center"/>
              <w:rPr>
                <w:rFonts w:ascii="Times New Roman" w:hAnsi="Times New Roman"/>
                <w:szCs w:val="24"/>
              </w:rPr>
            </w:pPr>
          </w:p>
        </w:tc>
        <w:tc>
          <w:tcPr>
            <w:tcW w:w="3833" w:type="dxa"/>
            <w:vAlign w:val="center"/>
          </w:tcPr>
          <w:p w14:paraId="3C2C9DC6"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 xml:space="preserve">Objekta nosaukums: </w:t>
            </w:r>
          </w:p>
        </w:tc>
        <w:tc>
          <w:tcPr>
            <w:tcW w:w="4564" w:type="dxa"/>
            <w:vAlign w:val="center"/>
          </w:tcPr>
          <w:p w14:paraId="16AD7A77"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Virsbūvju remonta ceha ēkas pārbūve</w:t>
            </w:r>
          </w:p>
        </w:tc>
      </w:tr>
      <w:tr w:rsidR="00B9043E" w:rsidRPr="00B9043E" w14:paraId="54CD831B" w14:textId="77777777" w:rsidTr="00B9043E">
        <w:trPr>
          <w:trHeight w:val="384"/>
        </w:trPr>
        <w:tc>
          <w:tcPr>
            <w:tcW w:w="670" w:type="dxa"/>
            <w:vMerge/>
            <w:vAlign w:val="center"/>
          </w:tcPr>
          <w:p w14:paraId="67F1FE2E" w14:textId="77777777" w:rsidR="00B9043E" w:rsidRPr="00B9043E" w:rsidRDefault="00B9043E" w:rsidP="00B9043E">
            <w:pPr>
              <w:spacing w:line="276" w:lineRule="auto"/>
              <w:jc w:val="center"/>
              <w:rPr>
                <w:rFonts w:ascii="Times New Roman" w:hAnsi="Times New Roman"/>
                <w:szCs w:val="24"/>
              </w:rPr>
            </w:pPr>
          </w:p>
        </w:tc>
        <w:tc>
          <w:tcPr>
            <w:tcW w:w="3833" w:type="dxa"/>
            <w:vAlign w:val="center"/>
          </w:tcPr>
          <w:p w14:paraId="49B1067F" w14:textId="77777777" w:rsidR="00B9043E" w:rsidRPr="00B9043E" w:rsidRDefault="00B9043E" w:rsidP="00B9043E">
            <w:pPr>
              <w:rPr>
                <w:rFonts w:ascii="Times New Roman" w:hAnsi="Times New Roman"/>
                <w:szCs w:val="24"/>
                <w:lang w:eastAsia="lv-LV"/>
              </w:rPr>
            </w:pPr>
            <w:r w:rsidRPr="00B9043E">
              <w:rPr>
                <w:rFonts w:ascii="Times New Roman" w:hAnsi="Times New Roman"/>
                <w:szCs w:val="24"/>
                <w:lang w:eastAsia="lv-LV"/>
              </w:rPr>
              <w:t xml:space="preserve">Objekta adrese,  </w:t>
            </w:r>
          </w:p>
          <w:p w14:paraId="27532389" w14:textId="77777777" w:rsidR="00B9043E" w:rsidRPr="00B9043E" w:rsidRDefault="00B9043E" w:rsidP="00B9043E">
            <w:pPr>
              <w:rPr>
                <w:rFonts w:ascii="Times New Roman" w:hAnsi="Times New Roman"/>
                <w:szCs w:val="24"/>
              </w:rPr>
            </w:pPr>
            <w:r w:rsidRPr="00B9043E">
              <w:rPr>
                <w:rFonts w:ascii="Times New Roman" w:hAnsi="Times New Roman"/>
                <w:szCs w:val="24"/>
                <w:lang w:eastAsia="lv-LV"/>
              </w:rPr>
              <w:t>Būves kadastra apzīmējums,                  zemes vienības kadastra apzīmējums:</w:t>
            </w:r>
          </w:p>
        </w:tc>
        <w:tc>
          <w:tcPr>
            <w:tcW w:w="4564" w:type="dxa"/>
            <w:vAlign w:val="center"/>
          </w:tcPr>
          <w:p w14:paraId="3B86F9BD"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Vestienas iela 37, Rīga,</w:t>
            </w:r>
          </w:p>
          <w:p w14:paraId="44279FA0"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01001180030001,</w:t>
            </w:r>
          </w:p>
          <w:p w14:paraId="3F23A068"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01001180030</w:t>
            </w:r>
          </w:p>
        </w:tc>
      </w:tr>
      <w:tr w:rsidR="00B9043E" w:rsidRPr="00B9043E" w14:paraId="6968C9A0" w14:textId="77777777" w:rsidTr="00B9043E">
        <w:trPr>
          <w:trHeight w:val="293"/>
        </w:trPr>
        <w:tc>
          <w:tcPr>
            <w:tcW w:w="670" w:type="dxa"/>
            <w:vMerge/>
            <w:vAlign w:val="center"/>
          </w:tcPr>
          <w:p w14:paraId="6B2B8E07" w14:textId="77777777" w:rsidR="00B9043E" w:rsidRPr="00B9043E" w:rsidRDefault="00B9043E" w:rsidP="00B9043E">
            <w:pPr>
              <w:spacing w:line="276" w:lineRule="auto"/>
              <w:jc w:val="center"/>
              <w:rPr>
                <w:rFonts w:ascii="Times New Roman" w:hAnsi="Times New Roman"/>
                <w:szCs w:val="24"/>
              </w:rPr>
            </w:pPr>
          </w:p>
        </w:tc>
        <w:tc>
          <w:tcPr>
            <w:tcW w:w="3833" w:type="dxa"/>
            <w:vAlign w:val="center"/>
          </w:tcPr>
          <w:p w14:paraId="00F49FFA"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 xml:space="preserve">Būvniecības veids: </w:t>
            </w:r>
          </w:p>
        </w:tc>
        <w:tc>
          <w:tcPr>
            <w:tcW w:w="4564" w:type="dxa"/>
            <w:vAlign w:val="center"/>
          </w:tcPr>
          <w:p w14:paraId="43A9EFFE"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Pārbūve, atjaunošana</w:t>
            </w:r>
          </w:p>
        </w:tc>
      </w:tr>
      <w:tr w:rsidR="00B9043E" w:rsidRPr="00B9043E" w14:paraId="0898ABE5" w14:textId="77777777" w:rsidTr="00B9043E">
        <w:trPr>
          <w:trHeight w:val="204"/>
        </w:trPr>
        <w:tc>
          <w:tcPr>
            <w:tcW w:w="670" w:type="dxa"/>
            <w:vMerge/>
            <w:vAlign w:val="center"/>
          </w:tcPr>
          <w:p w14:paraId="740BE912" w14:textId="77777777" w:rsidR="00B9043E" w:rsidRPr="00B9043E" w:rsidRDefault="00B9043E" w:rsidP="00B9043E">
            <w:pPr>
              <w:spacing w:line="276" w:lineRule="auto"/>
              <w:jc w:val="center"/>
              <w:rPr>
                <w:rFonts w:ascii="Times New Roman" w:hAnsi="Times New Roman"/>
                <w:szCs w:val="24"/>
              </w:rPr>
            </w:pPr>
          </w:p>
        </w:tc>
        <w:tc>
          <w:tcPr>
            <w:tcW w:w="3833" w:type="dxa"/>
            <w:vAlign w:val="center"/>
          </w:tcPr>
          <w:p w14:paraId="07F9519A"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Ēkas kopējā platība:</w:t>
            </w:r>
          </w:p>
        </w:tc>
        <w:tc>
          <w:tcPr>
            <w:tcW w:w="4564" w:type="dxa"/>
            <w:vAlign w:val="center"/>
          </w:tcPr>
          <w:p w14:paraId="02BC3061"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2998,3 m</w:t>
            </w:r>
            <w:r w:rsidRPr="00B9043E">
              <w:rPr>
                <w:rFonts w:ascii="Times New Roman" w:hAnsi="Times New Roman"/>
                <w:szCs w:val="24"/>
                <w:vertAlign w:val="superscript"/>
              </w:rPr>
              <w:t>2</w:t>
            </w:r>
          </w:p>
        </w:tc>
      </w:tr>
      <w:tr w:rsidR="00B9043E" w:rsidRPr="00B9043E" w14:paraId="1494CB4A" w14:textId="77777777" w:rsidTr="00B9043E">
        <w:trPr>
          <w:trHeight w:val="307"/>
        </w:trPr>
        <w:tc>
          <w:tcPr>
            <w:tcW w:w="670" w:type="dxa"/>
            <w:vMerge/>
            <w:vAlign w:val="center"/>
          </w:tcPr>
          <w:p w14:paraId="64071B93" w14:textId="77777777" w:rsidR="00B9043E" w:rsidRPr="00B9043E" w:rsidRDefault="00B9043E" w:rsidP="00B9043E">
            <w:pPr>
              <w:spacing w:line="276" w:lineRule="auto"/>
              <w:jc w:val="center"/>
              <w:rPr>
                <w:rFonts w:ascii="Times New Roman" w:hAnsi="Times New Roman"/>
                <w:szCs w:val="24"/>
              </w:rPr>
            </w:pPr>
          </w:p>
        </w:tc>
        <w:tc>
          <w:tcPr>
            <w:tcW w:w="3833" w:type="dxa"/>
            <w:vAlign w:val="center"/>
          </w:tcPr>
          <w:p w14:paraId="7FB9CDC0"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 xml:space="preserve">Būves grupa: </w:t>
            </w:r>
          </w:p>
        </w:tc>
        <w:tc>
          <w:tcPr>
            <w:tcW w:w="4564" w:type="dxa"/>
            <w:vAlign w:val="center"/>
          </w:tcPr>
          <w:p w14:paraId="16173D3B"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III grupa</w:t>
            </w:r>
          </w:p>
        </w:tc>
      </w:tr>
      <w:tr w:rsidR="00B9043E" w:rsidRPr="00B9043E" w14:paraId="1FC46A0D" w14:textId="77777777" w:rsidTr="00B9043E">
        <w:trPr>
          <w:trHeight w:val="256"/>
        </w:trPr>
        <w:tc>
          <w:tcPr>
            <w:tcW w:w="670" w:type="dxa"/>
            <w:vMerge/>
            <w:vAlign w:val="center"/>
          </w:tcPr>
          <w:p w14:paraId="2B479AF8" w14:textId="77777777" w:rsidR="00B9043E" w:rsidRPr="00B9043E" w:rsidRDefault="00B9043E" w:rsidP="00B9043E">
            <w:pPr>
              <w:spacing w:line="276" w:lineRule="auto"/>
              <w:jc w:val="center"/>
              <w:rPr>
                <w:rFonts w:ascii="Times New Roman" w:hAnsi="Times New Roman"/>
                <w:szCs w:val="24"/>
              </w:rPr>
            </w:pPr>
          </w:p>
        </w:tc>
        <w:tc>
          <w:tcPr>
            <w:tcW w:w="3833" w:type="dxa"/>
            <w:vAlign w:val="center"/>
          </w:tcPr>
          <w:p w14:paraId="7510E1B3"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 xml:space="preserve">Būves lietošanas veids: </w:t>
            </w:r>
          </w:p>
        </w:tc>
        <w:tc>
          <w:tcPr>
            <w:tcW w:w="4564" w:type="dxa"/>
            <w:vAlign w:val="center"/>
          </w:tcPr>
          <w:p w14:paraId="23AF866B" w14:textId="77777777" w:rsidR="00B9043E" w:rsidRPr="00B9043E" w:rsidRDefault="00B9043E" w:rsidP="00B9043E">
            <w:pPr>
              <w:spacing w:line="276" w:lineRule="auto"/>
              <w:rPr>
                <w:rFonts w:ascii="Times New Roman" w:hAnsi="Times New Roman"/>
                <w:szCs w:val="24"/>
              </w:rPr>
            </w:pPr>
            <w:r w:rsidRPr="00B9043E">
              <w:rPr>
                <w:rFonts w:ascii="Times New Roman" w:hAnsi="Times New Roman"/>
                <w:szCs w:val="24"/>
              </w:rPr>
              <w:t>1251 – Rūpnieciskās ražošanas ēkas (darbnīcas)</w:t>
            </w:r>
          </w:p>
        </w:tc>
      </w:tr>
      <w:tr w:rsidR="00B9043E" w:rsidRPr="00B9043E" w14:paraId="2E429687" w14:textId="77777777" w:rsidTr="00B9043E">
        <w:trPr>
          <w:trHeight w:val="567"/>
        </w:trPr>
        <w:tc>
          <w:tcPr>
            <w:tcW w:w="670" w:type="dxa"/>
            <w:vAlign w:val="center"/>
          </w:tcPr>
          <w:p w14:paraId="4D252A85" w14:textId="77777777" w:rsidR="00B9043E" w:rsidRPr="00B9043E" w:rsidRDefault="00B9043E" w:rsidP="00B9043E">
            <w:pPr>
              <w:tabs>
                <w:tab w:val="left" w:pos="709"/>
              </w:tabs>
              <w:spacing w:before="80" w:after="80" w:line="276" w:lineRule="auto"/>
              <w:jc w:val="center"/>
              <w:rPr>
                <w:rFonts w:ascii="Times New Roman" w:hAnsi="Times New Roman"/>
                <w:b/>
                <w:bCs/>
                <w:szCs w:val="24"/>
              </w:rPr>
            </w:pPr>
            <w:r w:rsidRPr="00B9043E">
              <w:rPr>
                <w:rFonts w:ascii="Times New Roman" w:hAnsi="Times New Roman"/>
                <w:b/>
                <w:bCs/>
                <w:szCs w:val="24"/>
              </w:rPr>
              <w:t>III</w:t>
            </w:r>
          </w:p>
        </w:tc>
        <w:tc>
          <w:tcPr>
            <w:tcW w:w="8397" w:type="dxa"/>
            <w:gridSpan w:val="2"/>
            <w:vAlign w:val="center"/>
          </w:tcPr>
          <w:p w14:paraId="25DD1A31" w14:textId="77777777" w:rsidR="00B9043E" w:rsidRPr="00B9043E" w:rsidRDefault="00B9043E" w:rsidP="00B9043E">
            <w:pPr>
              <w:tabs>
                <w:tab w:val="left" w:pos="709"/>
              </w:tabs>
              <w:spacing w:line="276" w:lineRule="auto"/>
              <w:rPr>
                <w:rFonts w:ascii="Times New Roman" w:hAnsi="Times New Roman"/>
                <w:b/>
                <w:bCs/>
                <w:smallCaps/>
                <w:szCs w:val="24"/>
              </w:rPr>
            </w:pPr>
            <w:r w:rsidRPr="00B9043E">
              <w:rPr>
                <w:rFonts w:ascii="Times New Roman" w:hAnsi="Times New Roman"/>
                <w:b/>
                <w:bCs/>
                <w:szCs w:val="24"/>
                <w:lang w:eastAsia="lv-LV"/>
              </w:rPr>
              <w:t>BŪVPROJEKTA DOKUMENTĀCIJAS IZSTRĀDES MĒRĶIS, IZSTRĀDES NOSACĪJUMI UN SASKAŅOŠANA</w:t>
            </w:r>
          </w:p>
        </w:tc>
      </w:tr>
      <w:tr w:rsidR="00B9043E" w:rsidRPr="00B9043E" w14:paraId="1C53BA52" w14:textId="77777777" w:rsidTr="00B9043E">
        <w:trPr>
          <w:trHeight w:val="1597"/>
        </w:trPr>
        <w:tc>
          <w:tcPr>
            <w:tcW w:w="670" w:type="dxa"/>
          </w:tcPr>
          <w:p w14:paraId="4B9592E2"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1.</w:t>
            </w:r>
          </w:p>
        </w:tc>
        <w:tc>
          <w:tcPr>
            <w:tcW w:w="8397" w:type="dxa"/>
            <w:gridSpan w:val="2"/>
          </w:tcPr>
          <w:p w14:paraId="4430B9C6" w14:textId="77777777" w:rsidR="00B9043E" w:rsidRPr="00B9043E" w:rsidRDefault="00B9043E" w:rsidP="00B9043E">
            <w:pPr>
              <w:tabs>
                <w:tab w:val="left" w:pos="709"/>
              </w:tabs>
              <w:jc w:val="both"/>
              <w:rPr>
                <w:rFonts w:ascii="Times New Roman" w:hAnsi="Times New Roman"/>
                <w:szCs w:val="24"/>
              </w:rPr>
            </w:pPr>
            <w:r w:rsidRPr="00B9043E">
              <w:rPr>
                <w:rFonts w:ascii="Times New Roman" w:hAnsi="Times New Roman"/>
                <w:szCs w:val="24"/>
                <w:lang w:eastAsia="lv-LV"/>
              </w:rPr>
              <w:t xml:space="preserve">Objekta ērtai, drošai un efektīvai ekspluatācijai izstrādāt būvprojektu, paredzot tajā virsbūvju remonta ceha </w:t>
            </w:r>
            <w:r w:rsidRPr="00B9043E">
              <w:rPr>
                <w:rFonts w:ascii="Times New Roman" w:hAnsi="Times New Roman"/>
                <w:iCs/>
                <w:szCs w:val="24"/>
                <w:lang w:eastAsia="ar-SA"/>
              </w:rPr>
              <w:t>ēkas pārbūvi un atjaunošanu, fasāžu (pamati, ārsienas, jumts) siltināšanu, inženierkomunikāciju atjaunošanu. Mērķis – izstrādāt būvprojektu atbilstoši Projektēšanas uzdevuma, Būvniecības likuma, Ministru kabineta noteikumu un citu būvniecību reglamentējošo normatīvo aktu prasībām, saskaņot/akceptēt Būvniecības informācijas sistēmā (BIS) Rīgas domes Pilsētas attīstības departamentā.</w:t>
            </w:r>
          </w:p>
        </w:tc>
      </w:tr>
      <w:tr w:rsidR="00B9043E" w:rsidRPr="00B9043E" w14:paraId="664EE83B" w14:textId="77777777" w:rsidTr="00B9043E">
        <w:tc>
          <w:tcPr>
            <w:tcW w:w="670" w:type="dxa"/>
          </w:tcPr>
          <w:p w14:paraId="531FAA03"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2.</w:t>
            </w:r>
          </w:p>
        </w:tc>
        <w:tc>
          <w:tcPr>
            <w:tcW w:w="8397" w:type="dxa"/>
            <w:gridSpan w:val="2"/>
          </w:tcPr>
          <w:p w14:paraId="00CA2736" w14:textId="77777777" w:rsidR="00B9043E" w:rsidRPr="00B9043E" w:rsidRDefault="00B9043E" w:rsidP="00B9043E">
            <w:pPr>
              <w:tabs>
                <w:tab w:val="left" w:pos="709"/>
              </w:tabs>
              <w:jc w:val="both"/>
              <w:rPr>
                <w:rFonts w:ascii="Times New Roman" w:hAnsi="Times New Roman"/>
                <w:szCs w:val="24"/>
              </w:rPr>
            </w:pPr>
            <w:r w:rsidRPr="00B9043E">
              <w:rPr>
                <w:rFonts w:ascii="Times New Roman" w:hAnsi="Times New Roman"/>
                <w:szCs w:val="24"/>
              </w:rPr>
              <w:t>Būvprojekta robežas – zemes vienība ar kadastra apzīmējumu 01001180030 Vestienas ielā 37, Rīgā.</w:t>
            </w:r>
          </w:p>
        </w:tc>
      </w:tr>
      <w:tr w:rsidR="00B9043E" w:rsidRPr="00B9043E" w14:paraId="18AB662C" w14:textId="77777777" w:rsidTr="00B9043E">
        <w:tc>
          <w:tcPr>
            <w:tcW w:w="670" w:type="dxa"/>
          </w:tcPr>
          <w:p w14:paraId="7C300050"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3.</w:t>
            </w:r>
          </w:p>
        </w:tc>
        <w:tc>
          <w:tcPr>
            <w:tcW w:w="8397" w:type="dxa"/>
            <w:gridSpan w:val="2"/>
          </w:tcPr>
          <w:p w14:paraId="58890368" w14:textId="77777777" w:rsidR="00B9043E" w:rsidRPr="00B9043E" w:rsidRDefault="00B9043E" w:rsidP="00B9043E">
            <w:pPr>
              <w:jc w:val="both"/>
              <w:rPr>
                <w:rFonts w:ascii="Times New Roman" w:hAnsi="Times New Roman"/>
                <w:szCs w:val="24"/>
                <w:lang w:eastAsia="lv-LV"/>
              </w:rPr>
            </w:pPr>
            <w:r w:rsidRPr="00B9043E">
              <w:rPr>
                <w:rFonts w:ascii="Times New Roman" w:hAnsi="Times New Roman"/>
                <w:szCs w:val="24"/>
                <w:lang w:eastAsia="lv-LV"/>
              </w:rPr>
              <w:t xml:space="preserve">Būvprojekta izstrādātājs (turpmāk – Izstrādātājs) pirms būvprojekta izstrādes veic būves ar kadastra apzīmējumu 01001180030001 apsekošanu un, nepieciešamības gadījumā arī  būves tehnisko apsekošanu atbilstoši Ministru kabineta 30.06.2015. noteikumu Nr.337 “Noteikumi par Latvijas būvnormatīvu LBN 405-15 “Būvju tehniskā apsekošana”” un citu spēkā esošo normatīvu aktu prasībām. Izstrādātājs sagatavo apsekošanas aktu un/vai tehniskās apsekošanas atzinumu, nepieciešamības gadījumā veic arī būves konstrukciju detalizētu tehnisko izpēti. Apsekošanas mērķis ir noteikt būves atbilstību </w:t>
            </w:r>
            <w:hyperlink r:id="rId23" w:tgtFrame="_blank" w:history="1">
              <w:r w:rsidRPr="00B9043E">
                <w:rPr>
                  <w:rFonts w:ascii="Times New Roman" w:hAnsi="Times New Roman"/>
                  <w:szCs w:val="24"/>
                  <w:lang w:eastAsia="lv-LV"/>
                </w:rPr>
                <w:t>Būvniecības likuma</w:t>
              </w:r>
            </w:hyperlink>
            <w:r w:rsidRPr="00B9043E">
              <w:rPr>
                <w:rFonts w:ascii="Times New Roman" w:hAnsi="Times New Roman"/>
                <w:szCs w:val="24"/>
                <w:lang w:eastAsia="lv-LV"/>
              </w:rPr>
              <w:t xml:space="preserve"> </w:t>
            </w:r>
            <w:hyperlink r:id="rId24" w:anchor="p9" w:tgtFrame="_blank" w:history="1">
              <w:r w:rsidRPr="00B9043E">
                <w:rPr>
                  <w:rFonts w:ascii="Times New Roman" w:hAnsi="Times New Roman"/>
                  <w:szCs w:val="24"/>
                  <w:lang w:eastAsia="lv-LV"/>
                </w:rPr>
                <w:t>9.pantā</w:t>
              </w:r>
            </w:hyperlink>
            <w:r w:rsidRPr="00B9043E">
              <w:rPr>
                <w:rFonts w:ascii="Times New Roman" w:hAnsi="Times New Roman"/>
                <w:szCs w:val="24"/>
                <w:lang w:eastAsia="lv-LV"/>
              </w:rPr>
              <w:t xml:space="preserve"> minētajām būves būtiskajām prasībām, t.sk., novērtēt būves nesošo konstrukciju mehānisko stiprību un stabilitāti, būves lietošanas drošību, inženiertehniskās sistēmas, esošo ugunsdrošības risinājumus.</w:t>
            </w:r>
          </w:p>
          <w:p w14:paraId="1B54A0D9" w14:textId="77777777" w:rsidR="00B9043E" w:rsidRPr="00B9043E" w:rsidRDefault="00B9043E" w:rsidP="00B9043E">
            <w:pPr>
              <w:spacing w:line="276" w:lineRule="auto"/>
              <w:jc w:val="both"/>
              <w:rPr>
                <w:rFonts w:ascii="Times New Roman" w:hAnsi="Times New Roman"/>
                <w:szCs w:val="24"/>
              </w:rPr>
            </w:pPr>
            <w:r w:rsidRPr="00B9043E">
              <w:rPr>
                <w:rFonts w:ascii="Times New Roman" w:hAnsi="Times New Roman"/>
                <w:szCs w:val="24"/>
                <w:lang w:eastAsia="lv-LV"/>
              </w:rPr>
              <w:t>Apsekošanas aktā un tehniskās apsekošanas atzinumā konstatēto bojājumu/defektu novēršanas risinājumus iekļaut būvprojekta sastāvā. Tehniskās apsekošanas atzinuma izmaksas būvprojekta izstrādātājs iekļauj būvprojekta dokumentācijas izstrādes izmaksās.</w:t>
            </w:r>
          </w:p>
        </w:tc>
      </w:tr>
      <w:tr w:rsidR="00B9043E" w:rsidRPr="00B9043E" w14:paraId="0DC6A2A9" w14:textId="77777777" w:rsidTr="00B9043E">
        <w:tc>
          <w:tcPr>
            <w:tcW w:w="670" w:type="dxa"/>
          </w:tcPr>
          <w:p w14:paraId="027B6873"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lastRenderedPageBreak/>
              <w:t>4.</w:t>
            </w:r>
          </w:p>
        </w:tc>
        <w:tc>
          <w:tcPr>
            <w:tcW w:w="8397" w:type="dxa"/>
            <w:gridSpan w:val="2"/>
          </w:tcPr>
          <w:p w14:paraId="5362BBAC" w14:textId="77777777" w:rsidR="00B9043E" w:rsidRPr="00B9043E" w:rsidRDefault="00B9043E" w:rsidP="00B9043E">
            <w:pPr>
              <w:jc w:val="both"/>
              <w:rPr>
                <w:rFonts w:ascii="Times New Roman" w:hAnsi="Times New Roman"/>
                <w:szCs w:val="24"/>
              </w:rPr>
            </w:pPr>
            <w:r w:rsidRPr="00B9043E">
              <w:rPr>
                <w:rFonts w:ascii="Times New Roman" w:hAnsi="Times New Roman"/>
                <w:szCs w:val="24"/>
                <w:lang w:eastAsia="lv-LV"/>
              </w:rPr>
              <w:t>Izstrādātājs izstrādā būvniecības ieceres dokumentāciju pilnā apjomā, būvprojektu minimālā sastāvā un būvprojektu, saņem visus nepieciešamos saskaņojumos, t.sk., Pasūtītāja un nodrošina būvprojekta akceptēšanu BIS Rīgas domes Pilsētas attīstības departamentā. Būvniecības ieceres dokumentācijas izstrādes laikā, savstarpēji vienojoties ar Pasūtītāju par laiku, organizē būvprojekta izskatīšanu un apspriešanu. Izstrādātājs veic visus nepieciešamos saskaņojumus ar Valsts uzraudzības dienestiem, virszemes un apakšzemes komunikāciju īpašniekiem un zemes īpašniekiem likumā noteiktā kārtībā.</w:t>
            </w:r>
          </w:p>
        </w:tc>
      </w:tr>
      <w:tr w:rsidR="00B9043E" w:rsidRPr="00B9043E" w14:paraId="51C9B0F8" w14:textId="77777777" w:rsidTr="00B9043E">
        <w:tc>
          <w:tcPr>
            <w:tcW w:w="670" w:type="dxa"/>
          </w:tcPr>
          <w:p w14:paraId="185AEA77"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5.</w:t>
            </w:r>
          </w:p>
        </w:tc>
        <w:tc>
          <w:tcPr>
            <w:tcW w:w="8397" w:type="dxa"/>
            <w:gridSpan w:val="2"/>
          </w:tcPr>
          <w:p w14:paraId="72E18C21" w14:textId="77777777" w:rsidR="00B9043E" w:rsidRPr="00B9043E" w:rsidRDefault="00B9043E" w:rsidP="00B9043E">
            <w:pPr>
              <w:jc w:val="both"/>
              <w:rPr>
                <w:rFonts w:ascii="Times New Roman" w:hAnsi="Times New Roman"/>
                <w:szCs w:val="24"/>
              </w:rPr>
            </w:pPr>
            <w:r w:rsidRPr="00B9043E">
              <w:rPr>
                <w:rFonts w:ascii="Times New Roman" w:hAnsi="Times New Roman"/>
                <w:szCs w:val="24"/>
                <w:lang w:eastAsia="lv-LV"/>
              </w:rPr>
              <w:t>Projektēšanas uzdevums pēc iespējas apkopo veicamo pasākumu kopumu būvprojekta izstrādei, taču nav uzskatāms par izstrādātāju ierobežojošo faktoru attiecīgā būvprojekta izstādei. Tādējādi, izstrādājot būvprojektu, Izstrādātājs nepieciešamības gadījumā, izmantojot savas profesionālās un praktiskās zināšanas, veic visus papildus nepieciešamos izpētes un projektēšanas darbus būvprojekta veiksmīgai izstrādei.</w:t>
            </w:r>
          </w:p>
        </w:tc>
      </w:tr>
      <w:tr w:rsidR="00B9043E" w:rsidRPr="00B9043E" w14:paraId="3E9BC55F" w14:textId="77777777" w:rsidTr="00B9043E">
        <w:tc>
          <w:tcPr>
            <w:tcW w:w="670" w:type="dxa"/>
          </w:tcPr>
          <w:p w14:paraId="4196F1FC"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6.</w:t>
            </w:r>
          </w:p>
        </w:tc>
        <w:tc>
          <w:tcPr>
            <w:tcW w:w="8397" w:type="dxa"/>
            <w:gridSpan w:val="2"/>
          </w:tcPr>
          <w:p w14:paraId="56CE2CDC" w14:textId="77777777" w:rsidR="00B9043E" w:rsidRPr="00B9043E" w:rsidRDefault="00B9043E" w:rsidP="00B9043E">
            <w:pPr>
              <w:jc w:val="both"/>
              <w:rPr>
                <w:rFonts w:ascii="Times New Roman" w:hAnsi="Times New Roman"/>
                <w:szCs w:val="24"/>
              </w:rPr>
            </w:pPr>
            <w:r w:rsidRPr="00B9043E">
              <w:rPr>
                <w:rFonts w:ascii="Times New Roman" w:hAnsi="Times New Roman"/>
                <w:szCs w:val="24"/>
                <w:lang w:eastAsia="lv-LV"/>
              </w:rPr>
              <w:t>Izstrādātājs nodrošina būvprojekta izstrādei nepieciešamo dokumentu un izejmateriālu saņemšanu, tai skaitā nepieciešamo tehnisko un īpašo noteikumu saņemšanu no attiecīgajām institūcijām.</w:t>
            </w:r>
          </w:p>
        </w:tc>
      </w:tr>
      <w:tr w:rsidR="00B9043E" w:rsidRPr="00B9043E" w14:paraId="09306D9D" w14:textId="77777777" w:rsidTr="00B9043E">
        <w:tc>
          <w:tcPr>
            <w:tcW w:w="670" w:type="dxa"/>
          </w:tcPr>
          <w:p w14:paraId="78EF91FE"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7.</w:t>
            </w:r>
          </w:p>
        </w:tc>
        <w:tc>
          <w:tcPr>
            <w:tcW w:w="8397" w:type="dxa"/>
            <w:gridSpan w:val="2"/>
          </w:tcPr>
          <w:p w14:paraId="19C0BE3A"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Inženierizpēte:</w:t>
            </w:r>
          </w:p>
          <w:p w14:paraId="124E81C7" w14:textId="77777777" w:rsidR="00B9043E" w:rsidRPr="00B9043E" w:rsidRDefault="00B9043E" w:rsidP="008C6677">
            <w:pPr>
              <w:numPr>
                <w:ilvl w:val="1"/>
                <w:numId w:val="56"/>
              </w:numPr>
              <w:ind w:left="751"/>
              <w:contextualSpacing/>
              <w:jc w:val="both"/>
              <w:rPr>
                <w:rFonts w:ascii="Times New Roman" w:hAnsi="Times New Roman"/>
                <w:szCs w:val="24"/>
              </w:rPr>
            </w:pPr>
            <w:r w:rsidRPr="00B9043E">
              <w:rPr>
                <w:rFonts w:ascii="Times New Roman" w:hAnsi="Times New Roman"/>
                <w:szCs w:val="24"/>
              </w:rPr>
              <w:t xml:space="preserve"> Ģeodēziskā un topogrāfiskā –  veic pasūtītājs, pievienota pielikumā (skatīt 1.pielikumu);</w:t>
            </w:r>
          </w:p>
          <w:p w14:paraId="68D56670" w14:textId="77777777" w:rsidR="00B9043E" w:rsidRPr="00B9043E" w:rsidRDefault="00B9043E" w:rsidP="008C6677">
            <w:pPr>
              <w:numPr>
                <w:ilvl w:val="1"/>
                <w:numId w:val="56"/>
              </w:numPr>
              <w:ind w:left="751"/>
              <w:contextualSpacing/>
              <w:jc w:val="both"/>
              <w:rPr>
                <w:rFonts w:ascii="Times New Roman" w:hAnsi="Times New Roman"/>
                <w:szCs w:val="24"/>
              </w:rPr>
            </w:pPr>
            <w:r w:rsidRPr="00B9043E">
              <w:rPr>
                <w:rFonts w:ascii="Times New Roman" w:hAnsi="Times New Roman"/>
                <w:szCs w:val="24"/>
              </w:rPr>
              <w:t xml:space="preserve"> </w:t>
            </w:r>
            <w:proofErr w:type="spellStart"/>
            <w:r w:rsidRPr="00B9043E">
              <w:rPr>
                <w:rFonts w:ascii="Times New Roman" w:hAnsi="Times New Roman"/>
                <w:szCs w:val="24"/>
              </w:rPr>
              <w:t>Ģeotehniskā</w:t>
            </w:r>
            <w:proofErr w:type="spellEnd"/>
            <w:r w:rsidRPr="00B9043E">
              <w:rPr>
                <w:rFonts w:ascii="Times New Roman" w:hAnsi="Times New Roman"/>
                <w:szCs w:val="24"/>
              </w:rPr>
              <w:t xml:space="preserve"> – ja nepieciešams, veic būvprojekta izstrādātājs;</w:t>
            </w:r>
          </w:p>
          <w:p w14:paraId="5DC7CAE6" w14:textId="77777777" w:rsidR="00B9043E" w:rsidRPr="00B9043E" w:rsidRDefault="00B9043E" w:rsidP="008C6677">
            <w:pPr>
              <w:numPr>
                <w:ilvl w:val="1"/>
                <w:numId w:val="56"/>
              </w:numPr>
              <w:ind w:left="751"/>
              <w:contextualSpacing/>
              <w:jc w:val="both"/>
              <w:rPr>
                <w:rFonts w:ascii="Times New Roman" w:hAnsi="Times New Roman"/>
                <w:szCs w:val="24"/>
              </w:rPr>
            </w:pPr>
            <w:r w:rsidRPr="00B9043E">
              <w:rPr>
                <w:rFonts w:ascii="Times New Roman" w:hAnsi="Times New Roman"/>
                <w:szCs w:val="24"/>
              </w:rPr>
              <w:t xml:space="preserve"> </w:t>
            </w:r>
            <w:proofErr w:type="spellStart"/>
            <w:r w:rsidRPr="00B9043E">
              <w:rPr>
                <w:rFonts w:ascii="Times New Roman" w:hAnsi="Times New Roman"/>
                <w:szCs w:val="24"/>
              </w:rPr>
              <w:t>Hidrometeroloģiskā</w:t>
            </w:r>
            <w:proofErr w:type="spellEnd"/>
            <w:r w:rsidRPr="00B9043E">
              <w:rPr>
                <w:rFonts w:ascii="Times New Roman" w:hAnsi="Times New Roman"/>
                <w:szCs w:val="24"/>
              </w:rPr>
              <w:t xml:space="preserve"> – ja nepieciešams, veic būvprojekta izstrādātājs.</w:t>
            </w:r>
          </w:p>
          <w:p w14:paraId="54BFCF31" w14:textId="77777777" w:rsidR="00B9043E" w:rsidRPr="00B9043E" w:rsidRDefault="00B9043E" w:rsidP="00B9043E">
            <w:pPr>
              <w:ind w:left="744"/>
              <w:jc w:val="both"/>
              <w:rPr>
                <w:rFonts w:ascii="Times New Roman" w:hAnsi="Times New Roman"/>
                <w:szCs w:val="24"/>
              </w:rPr>
            </w:pPr>
            <w:r w:rsidRPr="00B9043E">
              <w:rPr>
                <w:rFonts w:ascii="Times New Roman" w:hAnsi="Times New Roman"/>
                <w:szCs w:val="24"/>
              </w:rPr>
              <w:t>Inženierizpētes darbu izmaksas būvprojekta izstrādātājs iekļauj būvprojekta dokumentācijas izstrādes izmaksās.</w:t>
            </w:r>
          </w:p>
          <w:p w14:paraId="5D7C6B62"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Topogrāfisko plānu Pasūtītājs Izstrādātājam iesniedz pēc projektēšanas līguma noslēgšanas.</w:t>
            </w:r>
          </w:p>
        </w:tc>
      </w:tr>
      <w:tr w:rsidR="00B9043E" w:rsidRPr="00B9043E" w14:paraId="1A6C2BCD" w14:textId="77777777" w:rsidTr="00B9043E">
        <w:trPr>
          <w:trHeight w:val="419"/>
        </w:trPr>
        <w:tc>
          <w:tcPr>
            <w:tcW w:w="670" w:type="dxa"/>
          </w:tcPr>
          <w:p w14:paraId="21E9DFCD"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8.</w:t>
            </w:r>
          </w:p>
        </w:tc>
        <w:tc>
          <w:tcPr>
            <w:tcW w:w="8397" w:type="dxa"/>
            <w:gridSpan w:val="2"/>
          </w:tcPr>
          <w:p w14:paraId="243B850E" w14:textId="77777777" w:rsidR="00B9043E" w:rsidRPr="00B9043E" w:rsidRDefault="00B9043E" w:rsidP="00B9043E">
            <w:pPr>
              <w:jc w:val="both"/>
              <w:rPr>
                <w:rFonts w:ascii="Times New Roman" w:hAnsi="Times New Roman"/>
                <w:szCs w:val="24"/>
              </w:rPr>
            </w:pPr>
            <w:r w:rsidRPr="00B9043E">
              <w:rPr>
                <w:rFonts w:ascii="Times New Roman" w:hAnsi="Times New Roman"/>
                <w:szCs w:val="24"/>
                <w:lang w:eastAsia="lv-LV"/>
              </w:rPr>
              <w:t>Nepieciešamības gadījumā īpašuma tiesību apliecinošos dokumentus RP SIA “Rīgas satiksme” piederošiem zemesgabaliem/ēkām sagatavo Pasūtītājs, pārējam objektam – Izstrādātājs.</w:t>
            </w:r>
          </w:p>
        </w:tc>
      </w:tr>
      <w:tr w:rsidR="00B9043E" w:rsidRPr="00B9043E" w14:paraId="61B5D5F0" w14:textId="77777777" w:rsidTr="00B9043E">
        <w:trPr>
          <w:trHeight w:val="784"/>
        </w:trPr>
        <w:tc>
          <w:tcPr>
            <w:tcW w:w="670" w:type="dxa"/>
          </w:tcPr>
          <w:p w14:paraId="42D9166A"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9.</w:t>
            </w:r>
          </w:p>
        </w:tc>
        <w:tc>
          <w:tcPr>
            <w:tcW w:w="8397" w:type="dxa"/>
            <w:gridSpan w:val="2"/>
          </w:tcPr>
          <w:p w14:paraId="1D3DAA2A" w14:textId="77777777" w:rsidR="00B9043E" w:rsidRPr="00B9043E" w:rsidRDefault="00B9043E" w:rsidP="00B9043E">
            <w:pPr>
              <w:jc w:val="both"/>
              <w:rPr>
                <w:rFonts w:ascii="Times New Roman" w:hAnsi="Times New Roman"/>
                <w:szCs w:val="24"/>
              </w:rPr>
            </w:pPr>
            <w:r w:rsidRPr="00B9043E">
              <w:rPr>
                <w:rFonts w:ascii="Times New Roman" w:hAnsi="Times New Roman"/>
                <w:szCs w:val="24"/>
                <w:lang w:eastAsia="lv-LV"/>
              </w:rPr>
              <w:t>Būvprojekts jāizstrādā izsmeļoši formulējot visas tehniskās prasības, kas nepieciešamas kvalitātes nodrošināšanai, bet nepamatoti neierobežojot pielietojamos materiālus vai tehnoloģijas, kā arī neizvirzot nepamatotas konkurenci ierobežojošas prasības.</w:t>
            </w:r>
          </w:p>
        </w:tc>
      </w:tr>
      <w:tr w:rsidR="00B9043E" w:rsidRPr="00B9043E" w14:paraId="0D9D88A9" w14:textId="77777777" w:rsidTr="00B9043E">
        <w:trPr>
          <w:trHeight w:val="1010"/>
        </w:trPr>
        <w:tc>
          <w:tcPr>
            <w:tcW w:w="670" w:type="dxa"/>
          </w:tcPr>
          <w:p w14:paraId="17DD395F"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10.</w:t>
            </w:r>
          </w:p>
        </w:tc>
        <w:tc>
          <w:tcPr>
            <w:tcW w:w="8397" w:type="dxa"/>
            <w:gridSpan w:val="2"/>
          </w:tcPr>
          <w:p w14:paraId="1CEEBB8B" w14:textId="77777777" w:rsidR="00B9043E" w:rsidRPr="00B9043E" w:rsidRDefault="00B9043E" w:rsidP="00B9043E">
            <w:pPr>
              <w:widowControl w:val="0"/>
              <w:autoSpaceDE w:val="0"/>
              <w:autoSpaceDN w:val="0"/>
              <w:adjustRightInd w:val="0"/>
              <w:jc w:val="both"/>
              <w:rPr>
                <w:rFonts w:ascii="Times New Roman" w:hAnsi="Times New Roman"/>
                <w:szCs w:val="24"/>
              </w:rPr>
            </w:pPr>
            <w:r w:rsidRPr="00B9043E">
              <w:rPr>
                <w:rFonts w:ascii="Times New Roman" w:hAnsi="Times New Roman"/>
                <w:szCs w:val="24"/>
                <w:lang w:eastAsia="lv-LV"/>
              </w:rPr>
              <w:t>Būvprojekta Izstrādātājs veic būvprojekta izstrādi ar saviem materiāliem, izstrādājumiem, iekārtām, darbaspēku u.c. resursiem. Visus ar būvprojekta dokumentācijas izstrādi saistītos uzdevumus, izņemot uzdevumus topogrāfiskās izpētes veikšanai, sedz Izstrādātājs.</w:t>
            </w:r>
          </w:p>
        </w:tc>
      </w:tr>
      <w:tr w:rsidR="00B9043E" w:rsidRPr="00B9043E" w14:paraId="64C80664" w14:textId="77777777" w:rsidTr="00B9043E">
        <w:tc>
          <w:tcPr>
            <w:tcW w:w="670" w:type="dxa"/>
          </w:tcPr>
          <w:p w14:paraId="6F90619B"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11.</w:t>
            </w:r>
          </w:p>
        </w:tc>
        <w:tc>
          <w:tcPr>
            <w:tcW w:w="8397" w:type="dxa"/>
            <w:gridSpan w:val="2"/>
            <w:vAlign w:val="center"/>
          </w:tcPr>
          <w:p w14:paraId="10FD6994" w14:textId="77777777" w:rsidR="00B9043E" w:rsidRPr="00B9043E" w:rsidRDefault="00B9043E" w:rsidP="00B9043E">
            <w:pPr>
              <w:widowControl w:val="0"/>
              <w:autoSpaceDE w:val="0"/>
              <w:autoSpaceDN w:val="0"/>
              <w:adjustRightInd w:val="0"/>
              <w:jc w:val="both"/>
              <w:rPr>
                <w:rFonts w:ascii="Times New Roman" w:hAnsi="Times New Roman"/>
                <w:szCs w:val="24"/>
              </w:rPr>
            </w:pPr>
            <w:r w:rsidRPr="00B9043E">
              <w:rPr>
                <w:rFonts w:ascii="Times New Roman" w:hAnsi="Times New Roman"/>
                <w:szCs w:val="24"/>
                <w:lang w:eastAsia="lv-LV"/>
              </w:rPr>
              <w:t>Būvprojektā jāizstrādā visas daļas, kas uzskaitītas būvprojekta sastāvā un jāietver visi detalizētie rasējumi, kas nepieciešami būvobjekta atsevišķo daļu un elementu īstenošanai.</w:t>
            </w:r>
          </w:p>
        </w:tc>
      </w:tr>
      <w:tr w:rsidR="00B9043E" w:rsidRPr="00B9043E" w14:paraId="26A86B38" w14:textId="77777777" w:rsidTr="00B9043E">
        <w:trPr>
          <w:trHeight w:val="567"/>
        </w:trPr>
        <w:tc>
          <w:tcPr>
            <w:tcW w:w="670" w:type="dxa"/>
            <w:vAlign w:val="center"/>
          </w:tcPr>
          <w:p w14:paraId="68AA09EF" w14:textId="77777777" w:rsidR="00B9043E" w:rsidRPr="00B9043E" w:rsidRDefault="00B9043E" w:rsidP="00B9043E">
            <w:pPr>
              <w:spacing w:line="276" w:lineRule="auto"/>
              <w:jc w:val="center"/>
              <w:rPr>
                <w:rFonts w:ascii="Times New Roman" w:hAnsi="Times New Roman"/>
                <w:b/>
                <w:bCs/>
                <w:szCs w:val="24"/>
              </w:rPr>
            </w:pPr>
            <w:r w:rsidRPr="00B9043E">
              <w:rPr>
                <w:rFonts w:ascii="Times New Roman" w:hAnsi="Times New Roman"/>
                <w:b/>
                <w:bCs/>
                <w:szCs w:val="24"/>
              </w:rPr>
              <w:t>IV</w:t>
            </w:r>
          </w:p>
        </w:tc>
        <w:tc>
          <w:tcPr>
            <w:tcW w:w="8397" w:type="dxa"/>
            <w:gridSpan w:val="2"/>
            <w:vAlign w:val="center"/>
          </w:tcPr>
          <w:p w14:paraId="5E4C0D55" w14:textId="77777777" w:rsidR="00B9043E" w:rsidRPr="00B9043E" w:rsidRDefault="00B9043E" w:rsidP="00B9043E">
            <w:pPr>
              <w:rPr>
                <w:rFonts w:ascii="Times New Roman" w:hAnsi="Times New Roman"/>
                <w:b/>
                <w:bCs/>
                <w:smallCaps/>
                <w:szCs w:val="24"/>
              </w:rPr>
            </w:pPr>
            <w:r w:rsidRPr="00B9043E">
              <w:rPr>
                <w:rFonts w:ascii="Times New Roman" w:hAnsi="Times New Roman"/>
                <w:b/>
                <w:bCs/>
                <w:szCs w:val="24"/>
                <w:lang w:eastAsia="lv-LV"/>
              </w:rPr>
              <w:t>BŪVPROJEKTA SATURS UN NOFORMĒŠANA</w:t>
            </w:r>
          </w:p>
        </w:tc>
      </w:tr>
      <w:tr w:rsidR="00B9043E" w:rsidRPr="00B9043E" w14:paraId="24CD849C" w14:textId="77777777" w:rsidTr="00B9043E">
        <w:tc>
          <w:tcPr>
            <w:tcW w:w="670" w:type="dxa"/>
          </w:tcPr>
          <w:p w14:paraId="2626080E"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1.</w:t>
            </w:r>
          </w:p>
        </w:tc>
        <w:tc>
          <w:tcPr>
            <w:tcW w:w="8397" w:type="dxa"/>
            <w:gridSpan w:val="2"/>
          </w:tcPr>
          <w:p w14:paraId="1C0FCA38"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Būvprojekta saturam jāatbilst vismaz Būvniecības likuma, Aizsargjoslu likuma, Ugunsdrošības un ugunsdzēsības likuma, Enerģētikas likuma, Vides aizsardzības likuma, Ministru kabineta 19.08.2014. noteikumu Nr.500 “Vispārīgie būvnoteikumi”, Ministru kabineta 19.04.2016. noteikumu Nr.238 “Ugunsdrošības noteikumu”, Ministru kabineta 28.04.2009. noteikumu Nr.359 “Darba aizsardzības prasības darba vietās”, Ministru kabineta 30.09.2014. noteikumu Nr.574 “Noteikumi par Latvijas būvnormatīvu LBN 008-14 “Inženiertīklu izvietojums”, Ministru kabineta 30.06.2015. noteikumu Nr.332 “Noteikumi par Latvijas būvnormatīvu LBN 221-15 “Ēku iekšējais ūdensvads un kanalizācija”, Ministru kabineta 09.06.2015. noteikumu Nr.294 “Noteikumi par Latvijas būvnormatīvu LBN 261-15 “Ēku iekšējā elektroinstalācija”, Ministru kabineta 30.06.2015. noteikumu Nr.328 “Noteikumi par Latvijas būvnormatīvu LBN 262-15 “Elektroniski sakaru tīkli”, Ministru kabineta </w:t>
            </w:r>
            <w:r w:rsidRPr="00B9043E">
              <w:rPr>
                <w:rFonts w:ascii="Times New Roman" w:hAnsi="Times New Roman"/>
                <w:szCs w:val="24"/>
              </w:rPr>
              <w:lastRenderedPageBreak/>
              <w:t>30.06.2015. noteikumu Nr.338 “Noteikumi par Latvijas būvnormatīvu LBN 003-15 “Būvklimatoloģija”, Ministru kabineta 16.06.2015. noteikumu Nr.310 “Noteikumi par Latvijas būvnormatīvu LBN 231-15 “Dzīvojamo un publisko ēku apkure un ventilācija”, Ministru kabineta 25.06.2019. noteikumu Nr.280 “Noteikumi par Latvijas būvnormatīvu LBN 002-19 “Ēku norobežojošo konstrukciju siltumtehnika”, Ministru kabineta 21.10.2014. noteikumu Nr.655 “Noteikumi par Latvijas būvnormatīvu LBN 310-14 “Darbu veikšanas projekts”, Ministru kabineta 03.05.2017. noteikumu Nr.239 “</w:t>
            </w:r>
            <w:proofErr w:type="spellStart"/>
            <w:r w:rsidRPr="00B9043E">
              <w:rPr>
                <w:rFonts w:ascii="Times New Roman" w:hAnsi="Times New Roman"/>
                <w:szCs w:val="24"/>
              </w:rPr>
              <w:t>Būvizmaksu</w:t>
            </w:r>
            <w:proofErr w:type="spellEnd"/>
            <w:r w:rsidRPr="00B9043E">
              <w:rPr>
                <w:rFonts w:ascii="Times New Roman" w:hAnsi="Times New Roman"/>
                <w:szCs w:val="24"/>
              </w:rPr>
              <w:t xml:space="preserve"> noteikšanas kārtība”, Rīgas domes saistošo noteikumu Nr.106 “Rīgas transporta būvju aizsardzības noteikumi”, Ministru kabineta 28.08.2018. noteikumu Nr.545 “Noteikumi par Latvijas būvnormatīvu LBN 202-18 “Būvniecības ieceres dokumentācijas noformēšana”, Latvijas valsts standarta LVS EN 12831 “Ēku energoefektivitāte. </w:t>
            </w:r>
            <w:proofErr w:type="spellStart"/>
            <w:r w:rsidRPr="00B9043E">
              <w:rPr>
                <w:rFonts w:ascii="Times New Roman" w:hAnsi="Times New Roman"/>
                <w:szCs w:val="24"/>
              </w:rPr>
              <w:t>Siltumslodzes</w:t>
            </w:r>
            <w:proofErr w:type="spellEnd"/>
            <w:r w:rsidRPr="00B9043E">
              <w:rPr>
                <w:rFonts w:ascii="Times New Roman" w:hAnsi="Times New Roman"/>
                <w:szCs w:val="24"/>
              </w:rPr>
              <w:t xml:space="preserve"> projektēšanas aprēķina metode” prasībām.</w:t>
            </w:r>
          </w:p>
        </w:tc>
      </w:tr>
      <w:tr w:rsidR="00B9043E" w:rsidRPr="00B9043E" w14:paraId="4214FA9F" w14:textId="77777777" w:rsidTr="00B9043E">
        <w:tc>
          <w:tcPr>
            <w:tcW w:w="670" w:type="dxa"/>
          </w:tcPr>
          <w:p w14:paraId="7B652C56"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lastRenderedPageBreak/>
              <w:t>2.</w:t>
            </w:r>
          </w:p>
        </w:tc>
        <w:tc>
          <w:tcPr>
            <w:tcW w:w="8397" w:type="dxa"/>
            <w:gridSpan w:val="2"/>
          </w:tcPr>
          <w:p w14:paraId="7362CD02"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Izstrādātājs būvprojekta sastāvā iekļauj daļas, kuru saturam ir jāatbilst 28.08.2018. MK noteikumu Nr.545 "Noteikumi par Latvijas būvnormatīvu LBN 202-18 "Būvniecības ieceres dokumentācijas noformēšana"" prasībām.</w:t>
            </w:r>
          </w:p>
          <w:p w14:paraId="305FC9FA" w14:textId="77777777" w:rsidR="00B9043E" w:rsidRPr="00B9043E" w:rsidRDefault="00B9043E" w:rsidP="008C6677">
            <w:pPr>
              <w:numPr>
                <w:ilvl w:val="1"/>
                <w:numId w:val="57"/>
              </w:numPr>
              <w:ind w:left="640" w:hanging="425"/>
              <w:contextualSpacing/>
              <w:jc w:val="both"/>
              <w:rPr>
                <w:rFonts w:ascii="Times New Roman" w:hAnsi="Times New Roman"/>
                <w:szCs w:val="24"/>
              </w:rPr>
            </w:pPr>
            <w:r w:rsidRPr="00B9043E">
              <w:rPr>
                <w:rFonts w:ascii="Times New Roman" w:hAnsi="Times New Roman"/>
                <w:szCs w:val="24"/>
              </w:rPr>
              <w:t>Vispārīgā daļa;</w:t>
            </w:r>
          </w:p>
          <w:p w14:paraId="65D44639" w14:textId="77777777" w:rsidR="00B9043E" w:rsidRPr="00B9043E" w:rsidRDefault="00B9043E" w:rsidP="008C6677">
            <w:pPr>
              <w:numPr>
                <w:ilvl w:val="1"/>
                <w:numId w:val="57"/>
              </w:numPr>
              <w:ind w:left="640" w:hanging="425"/>
              <w:contextualSpacing/>
              <w:jc w:val="both"/>
              <w:rPr>
                <w:rFonts w:ascii="Times New Roman" w:hAnsi="Times New Roman"/>
                <w:szCs w:val="24"/>
              </w:rPr>
            </w:pPr>
            <w:r w:rsidRPr="00B9043E">
              <w:rPr>
                <w:rFonts w:ascii="Times New Roman" w:hAnsi="Times New Roman"/>
                <w:szCs w:val="24"/>
              </w:rPr>
              <w:t>Tehniskās apsekošanas atzinums (TAA) vai apsekošanas akts;</w:t>
            </w:r>
          </w:p>
          <w:p w14:paraId="1B96E0B6" w14:textId="77777777" w:rsidR="00B9043E" w:rsidRPr="00B9043E" w:rsidRDefault="00B9043E" w:rsidP="008C6677">
            <w:pPr>
              <w:numPr>
                <w:ilvl w:val="1"/>
                <w:numId w:val="57"/>
              </w:numPr>
              <w:ind w:left="640" w:hanging="425"/>
              <w:contextualSpacing/>
              <w:jc w:val="both"/>
              <w:rPr>
                <w:rFonts w:ascii="Times New Roman" w:hAnsi="Times New Roman"/>
                <w:szCs w:val="24"/>
              </w:rPr>
            </w:pPr>
            <w:proofErr w:type="spellStart"/>
            <w:r w:rsidRPr="00B9043E">
              <w:rPr>
                <w:rFonts w:ascii="Times New Roman" w:hAnsi="Times New Roman"/>
                <w:szCs w:val="24"/>
              </w:rPr>
              <w:t>Ugundrošības</w:t>
            </w:r>
            <w:proofErr w:type="spellEnd"/>
            <w:r w:rsidRPr="00B9043E">
              <w:rPr>
                <w:rFonts w:ascii="Times New Roman" w:hAnsi="Times New Roman"/>
                <w:szCs w:val="24"/>
              </w:rPr>
              <w:t xml:space="preserve"> pasākumu pārskats (UPP);</w:t>
            </w:r>
          </w:p>
          <w:p w14:paraId="06375E18" w14:textId="77777777" w:rsidR="00B9043E" w:rsidRPr="00B9043E" w:rsidRDefault="00B9043E" w:rsidP="008C6677">
            <w:pPr>
              <w:numPr>
                <w:ilvl w:val="1"/>
                <w:numId w:val="57"/>
              </w:numPr>
              <w:ind w:left="640" w:hanging="425"/>
              <w:contextualSpacing/>
              <w:jc w:val="both"/>
              <w:rPr>
                <w:rFonts w:ascii="Times New Roman" w:hAnsi="Times New Roman"/>
                <w:szCs w:val="24"/>
              </w:rPr>
            </w:pPr>
            <w:r w:rsidRPr="00B9043E">
              <w:rPr>
                <w:rFonts w:ascii="Times New Roman" w:hAnsi="Times New Roman"/>
                <w:szCs w:val="24"/>
              </w:rPr>
              <w:t>Arhitektūras daļa (AR);</w:t>
            </w:r>
          </w:p>
          <w:p w14:paraId="15216622" w14:textId="77777777" w:rsidR="00B9043E" w:rsidRPr="00B9043E" w:rsidRDefault="00B9043E" w:rsidP="008C6677">
            <w:pPr>
              <w:numPr>
                <w:ilvl w:val="1"/>
                <w:numId w:val="57"/>
              </w:numPr>
              <w:ind w:left="640" w:hanging="425"/>
              <w:contextualSpacing/>
              <w:jc w:val="both"/>
              <w:rPr>
                <w:rFonts w:ascii="Times New Roman" w:hAnsi="Times New Roman"/>
                <w:szCs w:val="24"/>
              </w:rPr>
            </w:pPr>
            <w:r w:rsidRPr="00B9043E">
              <w:rPr>
                <w:rFonts w:ascii="Times New Roman" w:hAnsi="Times New Roman"/>
                <w:szCs w:val="24"/>
              </w:rPr>
              <w:t>Būvkonstrukciju daļa (BK);</w:t>
            </w:r>
          </w:p>
          <w:p w14:paraId="3D57EEA8" w14:textId="77777777" w:rsidR="00B9043E" w:rsidRPr="00B9043E" w:rsidRDefault="00B9043E" w:rsidP="008C6677">
            <w:pPr>
              <w:numPr>
                <w:ilvl w:val="1"/>
                <w:numId w:val="57"/>
              </w:numPr>
              <w:ind w:left="640" w:hanging="425"/>
              <w:contextualSpacing/>
              <w:jc w:val="both"/>
              <w:rPr>
                <w:rFonts w:ascii="Times New Roman" w:hAnsi="Times New Roman"/>
                <w:szCs w:val="24"/>
              </w:rPr>
            </w:pPr>
            <w:r w:rsidRPr="00B9043E">
              <w:rPr>
                <w:rFonts w:ascii="Times New Roman" w:hAnsi="Times New Roman"/>
                <w:szCs w:val="24"/>
              </w:rPr>
              <w:t>Ēkai nepieciešamo attiecīgo inženiertīklu daļas:</w:t>
            </w:r>
          </w:p>
          <w:p w14:paraId="716B87BB"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ūdensapgāde un kanalizācija (iekšējā) (UK);</w:t>
            </w:r>
          </w:p>
          <w:p w14:paraId="454315EE"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ūdensapgāde un kanalizācija (ārējā) (UKT);</w:t>
            </w:r>
          </w:p>
          <w:p w14:paraId="39AD352F"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lietus ūdens kanalizācijas tīkli (LKT);</w:t>
            </w:r>
          </w:p>
          <w:p w14:paraId="44DE313A"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elektroapgāde (iekšējā/ārējā) (EL/ELT);</w:t>
            </w:r>
          </w:p>
          <w:p w14:paraId="1B136027"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apkure (AVK-A);</w:t>
            </w:r>
          </w:p>
          <w:p w14:paraId="515C8917"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ventilācija (AVK-V);</w:t>
            </w:r>
          </w:p>
          <w:p w14:paraId="660417C9"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klimata kontroles sistēma (AVK-K);</w:t>
            </w:r>
          </w:p>
          <w:p w14:paraId="46117175"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dūmu aizsardzība (ESS-DA);</w:t>
            </w:r>
          </w:p>
          <w:p w14:paraId="263A5D83"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piekļuves kontroles sistēma (ESS-PK);</w:t>
            </w:r>
          </w:p>
          <w:p w14:paraId="2822336C"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apsardzes signalizācija (ESS-AS);</w:t>
            </w:r>
          </w:p>
          <w:p w14:paraId="431B7EFD"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elektronisko sakaru inženiertīkli (ESS-TK);</w:t>
            </w:r>
          </w:p>
          <w:p w14:paraId="10E39810"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vadības un automatizācijas sistēmas (ESS-VAS)</w:t>
            </w:r>
          </w:p>
          <w:p w14:paraId="064D63B9"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videonovērošana (ESS-VN);</w:t>
            </w:r>
          </w:p>
          <w:p w14:paraId="61F775BD"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elektronisko sakaru sistēmas (ārējās) (EST) (ja nepieciešams);</w:t>
            </w:r>
          </w:p>
          <w:p w14:paraId="6D6CC313"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ugunsgrēka atklāšanas un trauksmes signalizācijas sistēmas (UATS);</w:t>
            </w:r>
          </w:p>
          <w:p w14:paraId="0084B3EE" w14:textId="77777777" w:rsidR="00B9043E" w:rsidRPr="00B9043E" w:rsidRDefault="00B9043E" w:rsidP="008C6677">
            <w:pPr>
              <w:numPr>
                <w:ilvl w:val="2"/>
                <w:numId w:val="57"/>
              </w:numPr>
              <w:ind w:left="1491" w:hanging="709"/>
              <w:contextualSpacing/>
              <w:jc w:val="both"/>
              <w:rPr>
                <w:rFonts w:ascii="Times New Roman" w:hAnsi="Times New Roman"/>
                <w:szCs w:val="24"/>
              </w:rPr>
            </w:pPr>
            <w:r w:rsidRPr="00B9043E">
              <w:rPr>
                <w:rFonts w:ascii="Times New Roman" w:hAnsi="Times New Roman"/>
                <w:szCs w:val="24"/>
              </w:rPr>
              <w:t>gāzes apgāde (GA, GAT);</w:t>
            </w:r>
          </w:p>
          <w:p w14:paraId="7DF76708" w14:textId="77777777" w:rsidR="00B9043E" w:rsidRPr="00B9043E" w:rsidRDefault="00B9043E" w:rsidP="008C6677">
            <w:pPr>
              <w:numPr>
                <w:ilvl w:val="2"/>
                <w:numId w:val="57"/>
              </w:numPr>
              <w:ind w:left="1491" w:hanging="709"/>
              <w:contextualSpacing/>
              <w:jc w:val="both"/>
              <w:rPr>
                <w:rFonts w:ascii="Times New Roman" w:hAnsi="Times New Roman"/>
                <w:szCs w:val="24"/>
              </w:rPr>
            </w:pPr>
            <w:proofErr w:type="spellStart"/>
            <w:r w:rsidRPr="00B9043E">
              <w:rPr>
                <w:rFonts w:ascii="Times New Roman" w:hAnsi="Times New Roman"/>
                <w:szCs w:val="24"/>
              </w:rPr>
              <w:t>siltummehānika</w:t>
            </w:r>
            <w:proofErr w:type="spellEnd"/>
            <w:r w:rsidRPr="00B9043E">
              <w:rPr>
                <w:rFonts w:ascii="Times New Roman" w:hAnsi="Times New Roman"/>
                <w:szCs w:val="24"/>
              </w:rPr>
              <w:t xml:space="preserve"> (SM);</w:t>
            </w:r>
          </w:p>
          <w:p w14:paraId="1738993E" w14:textId="77777777" w:rsidR="00B9043E" w:rsidRPr="00B9043E" w:rsidRDefault="00B9043E" w:rsidP="008C6677">
            <w:pPr>
              <w:numPr>
                <w:ilvl w:val="1"/>
                <w:numId w:val="57"/>
              </w:numPr>
              <w:ind w:left="640" w:hanging="425"/>
              <w:contextualSpacing/>
              <w:jc w:val="both"/>
              <w:rPr>
                <w:rFonts w:ascii="Times New Roman" w:hAnsi="Times New Roman"/>
                <w:szCs w:val="24"/>
              </w:rPr>
            </w:pPr>
            <w:r w:rsidRPr="00B9043E">
              <w:rPr>
                <w:rFonts w:ascii="Times New Roman" w:hAnsi="Times New Roman"/>
                <w:szCs w:val="24"/>
              </w:rPr>
              <w:t>Citas daļas, ja tādas nepieciešamas;</w:t>
            </w:r>
          </w:p>
          <w:p w14:paraId="715B9DC9" w14:textId="77777777" w:rsidR="00B9043E" w:rsidRPr="00B9043E" w:rsidRDefault="00B9043E" w:rsidP="008C6677">
            <w:pPr>
              <w:numPr>
                <w:ilvl w:val="1"/>
                <w:numId w:val="57"/>
              </w:numPr>
              <w:ind w:left="640" w:hanging="425"/>
              <w:contextualSpacing/>
              <w:jc w:val="both"/>
              <w:rPr>
                <w:rFonts w:ascii="Times New Roman" w:hAnsi="Times New Roman"/>
                <w:szCs w:val="24"/>
              </w:rPr>
            </w:pPr>
            <w:r w:rsidRPr="00B9043E">
              <w:rPr>
                <w:rFonts w:ascii="Times New Roman" w:hAnsi="Times New Roman"/>
                <w:szCs w:val="24"/>
              </w:rPr>
              <w:t>Darbu organizācijas projekts (DOP);</w:t>
            </w:r>
          </w:p>
          <w:p w14:paraId="62C1260C" w14:textId="77777777" w:rsidR="00B9043E" w:rsidRPr="00B9043E" w:rsidRDefault="00B9043E" w:rsidP="008C6677">
            <w:pPr>
              <w:numPr>
                <w:ilvl w:val="1"/>
                <w:numId w:val="57"/>
              </w:numPr>
              <w:ind w:left="640" w:hanging="425"/>
              <w:contextualSpacing/>
              <w:jc w:val="both"/>
              <w:rPr>
                <w:rFonts w:ascii="Times New Roman" w:hAnsi="Times New Roman"/>
                <w:szCs w:val="24"/>
              </w:rPr>
            </w:pPr>
            <w:r w:rsidRPr="00B9043E">
              <w:rPr>
                <w:rFonts w:ascii="Times New Roman" w:hAnsi="Times New Roman"/>
                <w:szCs w:val="24"/>
              </w:rPr>
              <w:t>Ugunsdrošības pasākumu pārskats (UPP);</w:t>
            </w:r>
          </w:p>
          <w:p w14:paraId="26DD8848" w14:textId="77777777" w:rsidR="00B9043E" w:rsidRPr="00B9043E" w:rsidRDefault="00B9043E" w:rsidP="008C6677">
            <w:pPr>
              <w:numPr>
                <w:ilvl w:val="1"/>
                <w:numId w:val="57"/>
              </w:numPr>
              <w:ind w:left="640" w:hanging="425"/>
              <w:contextualSpacing/>
              <w:jc w:val="both"/>
              <w:rPr>
                <w:rFonts w:ascii="Times New Roman" w:hAnsi="Times New Roman"/>
                <w:szCs w:val="24"/>
              </w:rPr>
            </w:pPr>
            <w:r w:rsidRPr="00B9043E">
              <w:rPr>
                <w:rFonts w:ascii="Times New Roman" w:hAnsi="Times New Roman"/>
                <w:szCs w:val="24"/>
              </w:rPr>
              <w:t>Tehnoloģiskā daļa (TN);</w:t>
            </w:r>
          </w:p>
          <w:p w14:paraId="1BC1F78B" w14:textId="77777777" w:rsidR="00B9043E" w:rsidRPr="00B9043E" w:rsidRDefault="00B9043E" w:rsidP="008C6677">
            <w:pPr>
              <w:numPr>
                <w:ilvl w:val="1"/>
                <w:numId w:val="57"/>
              </w:numPr>
              <w:ind w:left="640" w:hanging="425"/>
              <w:contextualSpacing/>
              <w:jc w:val="both"/>
              <w:rPr>
                <w:rFonts w:ascii="Times New Roman" w:hAnsi="Times New Roman"/>
                <w:szCs w:val="24"/>
              </w:rPr>
            </w:pPr>
            <w:r w:rsidRPr="00B9043E">
              <w:rPr>
                <w:rFonts w:ascii="Times New Roman" w:hAnsi="Times New Roman"/>
                <w:szCs w:val="24"/>
              </w:rPr>
              <w:t xml:space="preserve"> Ekonomikas daļa:</w:t>
            </w:r>
          </w:p>
          <w:p w14:paraId="7B424A9C" w14:textId="77777777" w:rsidR="00B9043E" w:rsidRPr="00B9043E" w:rsidRDefault="00B9043E" w:rsidP="00B9043E">
            <w:pPr>
              <w:ind w:left="640"/>
              <w:contextualSpacing/>
              <w:jc w:val="both"/>
              <w:rPr>
                <w:rFonts w:ascii="Times New Roman" w:hAnsi="Times New Roman"/>
                <w:szCs w:val="24"/>
              </w:rPr>
            </w:pPr>
            <w:r w:rsidRPr="00B9043E">
              <w:rPr>
                <w:rFonts w:ascii="Times New Roman" w:hAnsi="Times New Roman"/>
                <w:szCs w:val="24"/>
              </w:rPr>
              <w:t xml:space="preserve">  2.11.1. Iekārtu, konstrukciju un būvizstrādājumu kopsavilkums (IS);</w:t>
            </w:r>
          </w:p>
          <w:p w14:paraId="39354EF0" w14:textId="77777777" w:rsidR="00B9043E" w:rsidRPr="00B9043E" w:rsidRDefault="00B9043E" w:rsidP="00B9043E">
            <w:pPr>
              <w:ind w:left="640"/>
              <w:contextualSpacing/>
              <w:jc w:val="both"/>
              <w:rPr>
                <w:rFonts w:ascii="Times New Roman" w:hAnsi="Times New Roman"/>
                <w:szCs w:val="24"/>
              </w:rPr>
            </w:pPr>
            <w:r w:rsidRPr="00B9043E">
              <w:rPr>
                <w:rFonts w:ascii="Times New Roman" w:hAnsi="Times New Roman"/>
                <w:szCs w:val="24"/>
              </w:rPr>
              <w:t xml:space="preserve">  2.11.2. Būvdarbu apjomu saraksts (BA);</w:t>
            </w:r>
          </w:p>
          <w:p w14:paraId="4D22283A" w14:textId="77777777" w:rsidR="00B9043E" w:rsidRPr="00B9043E" w:rsidRDefault="00B9043E" w:rsidP="00B9043E">
            <w:pPr>
              <w:ind w:left="640"/>
              <w:contextualSpacing/>
              <w:jc w:val="both"/>
              <w:rPr>
                <w:rFonts w:ascii="Times New Roman" w:hAnsi="Times New Roman"/>
                <w:szCs w:val="24"/>
              </w:rPr>
            </w:pPr>
            <w:r w:rsidRPr="00B9043E">
              <w:rPr>
                <w:rFonts w:ascii="Times New Roman" w:hAnsi="Times New Roman"/>
                <w:szCs w:val="24"/>
              </w:rPr>
              <w:t xml:space="preserve">  2.11.3. Izmaksu aprēķins (T).</w:t>
            </w:r>
          </w:p>
          <w:p w14:paraId="326E0726" w14:textId="77777777" w:rsidR="00B9043E" w:rsidRPr="00B9043E" w:rsidRDefault="00B9043E" w:rsidP="008C6677">
            <w:pPr>
              <w:numPr>
                <w:ilvl w:val="1"/>
                <w:numId w:val="57"/>
              </w:numPr>
              <w:ind w:left="640" w:hanging="425"/>
              <w:contextualSpacing/>
              <w:jc w:val="both"/>
              <w:rPr>
                <w:rFonts w:ascii="Times New Roman" w:hAnsi="Times New Roman"/>
                <w:szCs w:val="24"/>
              </w:rPr>
            </w:pPr>
            <w:r w:rsidRPr="00B9043E">
              <w:rPr>
                <w:rFonts w:ascii="Times New Roman" w:hAnsi="Times New Roman"/>
                <w:szCs w:val="24"/>
              </w:rPr>
              <w:t xml:space="preserve"> Ēkas energoefektivitātes novērtējumu aprēķinātajai energoefektivitātei.</w:t>
            </w:r>
          </w:p>
        </w:tc>
      </w:tr>
      <w:tr w:rsidR="00B9043E" w:rsidRPr="00B9043E" w14:paraId="2EC968FD" w14:textId="77777777" w:rsidTr="00B9043E">
        <w:tc>
          <w:tcPr>
            <w:tcW w:w="670" w:type="dxa"/>
          </w:tcPr>
          <w:p w14:paraId="39DF79FB" w14:textId="77777777" w:rsidR="00B9043E" w:rsidRPr="00B9043E" w:rsidRDefault="00B9043E" w:rsidP="00B9043E">
            <w:pPr>
              <w:spacing w:line="276" w:lineRule="auto"/>
              <w:jc w:val="center"/>
              <w:rPr>
                <w:rFonts w:ascii="Times New Roman" w:hAnsi="Times New Roman"/>
                <w:szCs w:val="24"/>
              </w:rPr>
            </w:pPr>
            <w:r w:rsidRPr="00B9043E">
              <w:rPr>
                <w:rFonts w:ascii="Times New Roman" w:hAnsi="Times New Roman"/>
                <w:szCs w:val="24"/>
              </w:rPr>
              <w:t xml:space="preserve">               3.</w:t>
            </w:r>
          </w:p>
        </w:tc>
        <w:tc>
          <w:tcPr>
            <w:tcW w:w="8397" w:type="dxa"/>
            <w:gridSpan w:val="2"/>
          </w:tcPr>
          <w:p w14:paraId="4D577251"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Ja sagatavojot tehniskos risinājumus 2.punktā norādītajām daļām projektēšanas gaitā rodas nepieciešamība pēc vēl kādas citas būvprojekta daļas izstrādes, kas nav minēta 2.punktā, izstrādātājs nodrošina vai veic šo daļu izstrādi.</w:t>
            </w:r>
          </w:p>
        </w:tc>
      </w:tr>
      <w:tr w:rsidR="00B9043E" w:rsidRPr="00B9043E" w14:paraId="31B09498" w14:textId="77777777" w:rsidTr="00B9043E">
        <w:tc>
          <w:tcPr>
            <w:tcW w:w="670" w:type="dxa"/>
          </w:tcPr>
          <w:p w14:paraId="7FCD8A66"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4.</w:t>
            </w:r>
          </w:p>
        </w:tc>
        <w:tc>
          <w:tcPr>
            <w:tcW w:w="8397" w:type="dxa"/>
            <w:gridSpan w:val="2"/>
          </w:tcPr>
          <w:p w14:paraId="0B4358C1"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Ja būvprojekta izstrādātājs uzskata, ka saturu ir lietderīgi papildināt, tad, ņemot vērā projektēšanas uzdevuma nosacījumus un tehniskās prasības, un pamatojoties uz savu </w:t>
            </w:r>
            <w:r w:rsidRPr="00B9043E">
              <w:rPr>
                <w:rFonts w:ascii="Times New Roman" w:hAnsi="Times New Roman"/>
                <w:szCs w:val="24"/>
              </w:rPr>
              <w:lastRenderedPageBreak/>
              <w:t>profesionālo un praktisko pieredzi, būvprojekta izstrādātājs papildina būvprojekta saturu.</w:t>
            </w:r>
          </w:p>
        </w:tc>
      </w:tr>
      <w:tr w:rsidR="00B9043E" w:rsidRPr="00B9043E" w14:paraId="4696A170" w14:textId="77777777" w:rsidTr="00B9043E">
        <w:tc>
          <w:tcPr>
            <w:tcW w:w="670" w:type="dxa"/>
          </w:tcPr>
          <w:p w14:paraId="5E4152B3"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lastRenderedPageBreak/>
              <w:t>5.</w:t>
            </w:r>
          </w:p>
        </w:tc>
        <w:tc>
          <w:tcPr>
            <w:tcW w:w="8397" w:type="dxa"/>
            <w:gridSpan w:val="2"/>
          </w:tcPr>
          <w:p w14:paraId="0B0E81CF"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Būvprojekta izstrādātājs nodrošina, ka tehniskie risinājumi ir savstarpēji saskaņoti visās būvprojekta daļās. Izstrādātājs uzņemas pilnu atbildību par būvprojekta risinājumu atbilstību spēkā esošajiem normatīvajiem aktiem un standartiem.</w:t>
            </w:r>
          </w:p>
        </w:tc>
      </w:tr>
      <w:tr w:rsidR="00B9043E" w:rsidRPr="00B9043E" w14:paraId="5B717FD0" w14:textId="77777777" w:rsidTr="00B9043E">
        <w:tc>
          <w:tcPr>
            <w:tcW w:w="670" w:type="dxa"/>
          </w:tcPr>
          <w:p w14:paraId="1BBC2B38"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6.</w:t>
            </w:r>
          </w:p>
        </w:tc>
        <w:tc>
          <w:tcPr>
            <w:tcW w:w="8397" w:type="dxa"/>
            <w:gridSpan w:val="2"/>
          </w:tcPr>
          <w:p w14:paraId="1CD2BB8B"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B9043E" w:rsidRPr="00B9043E" w14:paraId="04BF0E65" w14:textId="77777777" w:rsidTr="00B9043E">
        <w:trPr>
          <w:trHeight w:val="567"/>
        </w:trPr>
        <w:tc>
          <w:tcPr>
            <w:tcW w:w="670" w:type="dxa"/>
            <w:vAlign w:val="center"/>
          </w:tcPr>
          <w:p w14:paraId="2C4130DF" w14:textId="77777777" w:rsidR="00B9043E" w:rsidRPr="00B9043E" w:rsidRDefault="00B9043E" w:rsidP="00B9043E">
            <w:pPr>
              <w:jc w:val="center"/>
              <w:rPr>
                <w:rFonts w:ascii="Times New Roman" w:hAnsi="Times New Roman"/>
                <w:b/>
                <w:bCs/>
                <w:szCs w:val="24"/>
              </w:rPr>
            </w:pPr>
            <w:r w:rsidRPr="00B9043E">
              <w:rPr>
                <w:rFonts w:ascii="Times New Roman" w:hAnsi="Times New Roman"/>
                <w:b/>
                <w:bCs/>
                <w:szCs w:val="24"/>
              </w:rPr>
              <w:t>V</w:t>
            </w:r>
          </w:p>
        </w:tc>
        <w:tc>
          <w:tcPr>
            <w:tcW w:w="8397" w:type="dxa"/>
            <w:gridSpan w:val="2"/>
            <w:vAlign w:val="center"/>
          </w:tcPr>
          <w:p w14:paraId="5BFC9A79" w14:textId="77777777" w:rsidR="00B9043E" w:rsidRPr="00B9043E" w:rsidRDefault="00B9043E" w:rsidP="00B9043E">
            <w:pPr>
              <w:rPr>
                <w:rFonts w:ascii="Times New Roman" w:hAnsi="Times New Roman"/>
                <w:b/>
                <w:bCs/>
                <w:smallCaps/>
                <w:szCs w:val="24"/>
              </w:rPr>
            </w:pPr>
            <w:r w:rsidRPr="00B9043E">
              <w:rPr>
                <w:rFonts w:ascii="Times New Roman" w:hAnsi="Times New Roman"/>
                <w:b/>
                <w:bCs/>
                <w:szCs w:val="24"/>
                <w:lang w:eastAsia="lv-LV"/>
              </w:rPr>
              <w:t>NOSACĪJUMI UN TEHNISKĀS PRASĪBAS BŪVPROJEKTA RISINĀJUMU IZSTRĀDEI</w:t>
            </w:r>
          </w:p>
        </w:tc>
      </w:tr>
      <w:tr w:rsidR="00B9043E" w:rsidRPr="00B9043E" w14:paraId="38574260" w14:textId="77777777" w:rsidTr="00B9043E">
        <w:trPr>
          <w:trHeight w:val="556"/>
        </w:trPr>
        <w:tc>
          <w:tcPr>
            <w:tcW w:w="670" w:type="dxa"/>
          </w:tcPr>
          <w:p w14:paraId="3097E487"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 xml:space="preserve">1. </w:t>
            </w:r>
          </w:p>
        </w:tc>
        <w:tc>
          <w:tcPr>
            <w:tcW w:w="8397" w:type="dxa"/>
            <w:gridSpan w:val="2"/>
          </w:tcPr>
          <w:p w14:paraId="4E26CC7C"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Vispārīgās prasības:</w:t>
            </w:r>
          </w:p>
          <w:p w14:paraId="417F88CA" w14:textId="77777777" w:rsidR="00B9043E" w:rsidRPr="00B9043E" w:rsidRDefault="00B9043E" w:rsidP="008C6677">
            <w:pPr>
              <w:numPr>
                <w:ilvl w:val="1"/>
                <w:numId w:val="70"/>
              </w:numPr>
              <w:contextualSpacing/>
              <w:jc w:val="both"/>
              <w:rPr>
                <w:rFonts w:ascii="Times New Roman" w:hAnsi="Times New Roman"/>
                <w:szCs w:val="24"/>
              </w:rPr>
            </w:pPr>
            <w:r w:rsidRPr="00B9043E">
              <w:rPr>
                <w:rFonts w:ascii="Times New Roman" w:hAnsi="Times New Roman"/>
                <w:szCs w:val="24"/>
                <w:lang w:eastAsia="lv-LV"/>
              </w:rPr>
              <w:t xml:space="preserve"> Izstrādājot būvprojekta risinājumus, Izstrādātajam jāņem vērā visu 7. autobusu parka teritorijā (skatīt 2.pielikumu) iepriekš saskaņoto, spēkā esošo būvprojektu un izstrādes stadijā esošo būvprojektu tehniskos risinājumus. Būvprojektu tehniskiem risinājumiem jābūt savstarpēji saskaņotiem;</w:t>
            </w:r>
          </w:p>
          <w:p w14:paraId="54AF7BC2" w14:textId="77777777" w:rsidR="00B9043E" w:rsidRPr="00B9043E" w:rsidRDefault="00B9043E" w:rsidP="008C6677">
            <w:pPr>
              <w:numPr>
                <w:ilvl w:val="1"/>
                <w:numId w:val="70"/>
              </w:numPr>
              <w:contextualSpacing/>
              <w:jc w:val="both"/>
              <w:rPr>
                <w:rFonts w:ascii="Times New Roman" w:hAnsi="Times New Roman"/>
                <w:szCs w:val="24"/>
              </w:rPr>
            </w:pPr>
            <w:r w:rsidRPr="00B9043E">
              <w:rPr>
                <w:rFonts w:ascii="Times New Roman" w:hAnsi="Times New Roman"/>
                <w:szCs w:val="24"/>
                <w:lang w:eastAsia="lv-LV"/>
              </w:rPr>
              <w:t xml:space="preserve"> Izstrādājot būvprojekta risinājumus izmantot ilgtspējīgas būvniecības principus, ievērot zaļā iepirkuma prasības un kritērijus;</w:t>
            </w:r>
          </w:p>
          <w:p w14:paraId="6B2B9B2A" w14:textId="77777777" w:rsidR="00B9043E" w:rsidRPr="00B9043E" w:rsidRDefault="00B9043E" w:rsidP="008C6677">
            <w:pPr>
              <w:numPr>
                <w:ilvl w:val="1"/>
                <w:numId w:val="70"/>
              </w:numPr>
              <w:contextualSpacing/>
              <w:jc w:val="both"/>
              <w:rPr>
                <w:rFonts w:ascii="Times New Roman" w:hAnsi="Times New Roman"/>
                <w:szCs w:val="24"/>
              </w:rPr>
            </w:pPr>
            <w:r w:rsidRPr="00B9043E">
              <w:rPr>
                <w:rFonts w:ascii="Times New Roman" w:hAnsi="Times New Roman"/>
                <w:szCs w:val="24"/>
              </w:rPr>
              <w:t xml:space="preserve"> </w:t>
            </w:r>
            <w:r w:rsidRPr="00B9043E">
              <w:rPr>
                <w:rFonts w:ascii="Times New Roman" w:hAnsi="Times New Roman"/>
                <w:szCs w:val="24"/>
                <w:lang w:eastAsia="lv-LV"/>
              </w:rPr>
              <w:t>Pirms projekta izstrādes Izstrādātājam jāveic objekta esošo inženierkomunikāciju detalizēta izpēte un analīze. Objektā paredzēt pilnīgu iekšējo inženiertīklu demontāžu, iekšējo inženiertīklu un inženiertīklu pievadu atjaunošanu, pārbūvi vai jaunu būvniecību;</w:t>
            </w:r>
          </w:p>
          <w:p w14:paraId="02EC845C" w14:textId="77777777" w:rsidR="00B9043E" w:rsidRPr="00B9043E" w:rsidRDefault="00B9043E" w:rsidP="008C6677">
            <w:pPr>
              <w:numPr>
                <w:ilvl w:val="1"/>
                <w:numId w:val="70"/>
              </w:numPr>
              <w:contextualSpacing/>
              <w:jc w:val="both"/>
              <w:rPr>
                <w:rFonts w:ascii="Times New Roman" w:hAnsi="Times New Roman"/>
                <w:szCs w:val="24"/>
              </w:rPr>
            </w:pPr>
            <w:r w:rsidRPr="00B9043E">
              <w:rPr>
                <w:rFonts w:ascii="Times New Roman" w:hAnsi="Times New Roman"/>
                <w:szCs w:val="24"/>
              </w:rPr>
              <w:t xml:space="preserve"> </w:t>
            </w:r>
            <w:r w:rsidRPr="00B9043E">
              <w:rPr>
                <w:rFonts w:ascii="Times New Roman" w:hAnsi="Times New Roman"/>
                <w:szCs w:val="24"/>
                <w:lang w:eastAsia="lv-LV"/>
              </w:rPr>
              <w:t xml:space="preserve">Būvprojekta risinājumiem jānodrošina nepārtraukta objekta svarīgo funkciju darbība visā būvprojekta realizācijas laikā. Nepieciešamības gadījumā paredzēt jaunus pagaidu inženiertīklu </w:t>
            </w:r>
            <w:proofErr w:type="spellStart"/>
            <w:r w:rsidRPr="00B9043E">
              <w:rPr>
                <w:rFonts w:ascii="Times New Roman" w:hAnsi="Times New Roman"/>
                <w:szCs w:val="24"/>
                <w:lang w:eastAsia="lv-LV"/>
              </w:rPr>
              <w:t>pieslēgumus</w:t>
            </w:r>
            <w:proofErr w:type="spellEnd"/>
            <w:r w:rsidRPr="00B9043E">
              <w:rPr>
                <w:rFonts w:ascii="Times New Roman" w:hAnsi="Times New Roman"/>
                <w:szCs w:val="24"/>
                <w:lang w:eastAsia="lv-LV"/>
              </w:rPr>
              <w:t>;</w:t>
            </w:r>
          </w:p>
          <w:p w14:paraId="469E78B1" w14:textId="77777777" w:rsidR="00B9043E" w:rsidRPr="00B9043E" w:rsidRDefault="00B9043E" w:rsidP="008C6677">
            <w:pPr>
              <w:numPr>
                <w:ilvl w:val="1"/>
                <w:numId w:val="70"/>
              </w:numPr>
              <w:contextualSpacing/>
              <w:jc w:val="both"/>
              <w:rPr>
                <w:rFonts w:ascii="Times New Roman" w:hAnsi="Times New Roman"/>
                <w:szCs w:val="24"/>
              </w:rPr>
            </w:pPr>
            <w:r w:rsidRPr="00B9043E">
              <w:rPr>
                <w:rFonts w:ascii="Times New Roman" w:hAnsi="Times New Roman"/>
                <w:szCs w:val="24"/>
                <w:lang w:eastAsia="lv-LV"/>
              </w:rPr>
              <w:t xml:space="preserve"> Būvprojektā jāizvērtē visas prasības esošajai infrastruktūrai, jāiekļauj visi nepieciešamie pasākumi un tehniskie risinājumi esošās infrastruktūras pilnvērtīgai un drošai darbībai, īpašie pasākumi ekspluatācijas stadijai;</w:t>
            </w:r>
          </w:p>
          <w:p w14:paraId="4888EBC7" w14:textId="77777777" w:rsidR="00B9043E" w:rsidRPr="00B9043E" w:rsidRDefault="00B9043E" w:rsidP="008C6677">
            <w:pPr>
              <w:numPr>
                <w:ilvl w:val="1"/>
                <w:numId w:val="70"/>
              </w:numPr>
              <w:contextualSpacing/>
              <w:jc w:val="both"/>
              <w:rPr>
                <w:rFonts w:ascii="Times New Roman" w:hAnsi="Times New Roman"/>
                <w:szCs w:val="24"/>
              </w:rPr>
            </w:pPr>
            <w:r w:rsidRPr="00B9043E">
              <w:rPr>
                <w:rFonts w:ascii="Times New Roman" w:hAnsi="Times New Roman"/>
                <w:szCs w:val="24"/>
              </w:rPr>
              <w:t xml:space="preserve"> </w:t>
            </w:r>
            <w:proofErr w:type="spellStart"/>
            <w:r w:rsidRPr="00B9043E">
              <w:rPr>
                <w:rFonts w:ascii="Times New Roman" w:hAnsi="Times New Roman"/>
                <w:szCs w:val="24"/>
                <w:lang w:eastAsia="lv-LV"/>
              </w:rPr>
              <w:t>Energopārvaldības</w:t>
            </w:r>
            <w:proofErr w:type="spellEnd"/>
            <w:r w:rsidRPr="00B9043E">
              <w:rPr>
                <w:rFonts w:ascii="Times New Roman" w:hAnsi="Times New Roman"/>
                <w:szCs w:val="24"/>
                <w:lang w:eastAsia="lv-LV"/>
              </w:rPr>
              <w:t xml:space="preserve"> principu ievērošanai paredzēt objektā uzskaites mēraparātu uzstādīšanu energoresursu patēriņa uzskaitei un analīzei;</w:t>
            </w:r>
          </w:p>
          <w:p w14:paraId="47CA1B17" w14:textId="77777777" w:rsidR="00B9043E" w:rsidRPr="00B9043E" w:rsidRDefault="00B9043E" w:rsidP="008C6677">
            <w:pPr>
              <w:numPr>
                <w:ilvl w:val="1"/>
                <w:numId w:val="70"/>
              </w:numPr>
              <w:contextualSpacing/>
              <w:jc w:val="both"/>
              <w:rPr>
                <w:rFonts w:ascii="Times New Roman" w:hAnsi="Times New Roman"/>
                <w:szCs w:val="24"/>
              </w:rPr>
            </w:pPr>
            <w:r w:rsidRPr="00B9043E">
              <w:rPr>
                <w:rFonts w:ascii="Times New Roman" w:hAnsi="Times New Roman"/>
                <w:i/>
                <w:iCs/>
                <w:szCs w:val="24"/>
              </w:rPr>
              <w:t xml:space="preserve"> </w:t>
            </w:r>
            <w:r w:rsidRPr="00B9043E">
              <w:rPr>
                <w:rFonts w:ascii="Times New Roman" w:hAnsi="Times New Roman"/>
                <w:szCs w:val="24"/>
                <w:lang w:eastAsia="lv-LV"/>
              </w:rPr>
              <w:t>Būvprojektā paredzēt visus nepieciešamos tehniskās ugunsdrošības pasākumus;</w:t>
            </w:r>
          </w:p>
          <w:p w14:paraId="2F7E2D7A" w14:textId="77777777" w:rsidR="00B9043E" w:rsidRPr="00B9043E" w:rsidRDefault="00B9043E" w:rsidP="008C6677">
            <w:pPr>
              <w:numPr>
                <w:ilvl w:val="1"/>
                <w:numId w:val="70"/>
              </w:numPr>
              <w:contextualSpacing/>
              <w:jc w:val="both"/>
              <w:rPr>
                <w:rFonts w:ascii="Times New Roman" w:hAnsi="Times New Roman"/>
                <w:szCs w:val="24"/>
              </w:rPr>
            </w:pPr>
            <w:r w:rsidRPr="00B9043E">
              <w:rPr>
                <w:rFonts w:ascii="Times New Roman" w:hAnsi="Times New Roman"/>
                <w:szCs w:val="24"/>
              </w:rPr>
              <w:t xml:space="preserve"> </w:t>
            </w:r>
            <w:r w:rsidRPr="00B9043E">
              <w:rPr>
                <w:rFonts w:ascii="Times New Roman" w:hAnsi="Times New Roman"/>
                <w:szCs w:val="24"/>
                <w:lang w:eastAsia="lv-LV"/>
              </w:rPr>
              <w:t>Par pamatu būves lit. 001 konstrukciju, inženiertīklu pārbūvei un atjaunošanai izmantot tehniskās apsekošanas atzinumu (skatīt 3.pielikumu);</w:t>
            </w:r>
          </w:p>
          <w:p w14:paraId="16A37F49" w14:textId="77777777" w:rsidR="00B9043E" w:rsidRPr="00B9043E" w:rsidRDefault="00B9043E" w:rsidP="00B9043E">
            <w:pPr>
              <w:ind w:left="886" w:hanging="451"/>
              <w:jc w:val="both"/>
              <w:rPr>
                <w:rFonts w:ascii="Times New Roman" w:hAnsi="Times New Roman"/>
                <w:szCs w:val="24"/>
                <w:lang w:eastAsia="lv-LV"/>
              </w:rPr>
            </w:pPr>
            <w:r w:rsidRPr="00B9043E">
              <w:rPr>
                <w:rFonts w:ascii="Times New Roman" w:hAnsi="Times New Roman"/>
                <w:szCs w:val="24"/>
              </w:rPr>
              <w:t xml:space="preserve">1.10. </w:t>
            </w:r>
            <w:r w:rsidRPr="00B9043E">
              <w:rPr>
                <w:rFonts w:ascii="Times New Roman" w:hAnsi="Times New Roman"/>
                <w:szCs w:val="24"/>
                <w:lang w:eastAsia="lv-LV"/>
              </w:rPr>
              <w:t>Nepieciešamības gadījumā, lai nodrošinātu visu projektēšanas uzdevuma nosacījumu izpildi, Izstrādātajam būvprojekta izstrādes laikā izstrādāt un piedāvāt Pasūtītajam racionālu risinājumu, sadalot būvniecības un būvobjekta nodošanu ekspluatācijā pa būves kārtām, norādot kārtu robežas un secību.</w:t>
            </w:r>
          </w:p>
          <w:p w14:paraId="1956BE75" w14:textId="77777777" w:rsidR="00B9043E" w:rsidRPr="00B9043E" w:rsidRDefault="00B9043E" w:rsidP="00B9043E">
            <w:pPr>
              <w:ind w:left="886" w:hanging="886"/>
              <w:jc w:val="both"/>
              <w:rPr>
                <w:rFonts w:ascii="Times New Roman" w:hAnsi="Times New Roman"/>
                <w:szCs w:val="24"/>
                <w:lang w:eastAsia="lv-LV"/>
              </w:rPr>
            </w:pPr>
            <w:r w:rsidRPr="00B9043E">
              <w:rPr>
                <w:rFonts w:ascii="Times New Roman" w:hAnsi="Times New Roman"/>
                <w:szCs w:val="24"/>
                <w:lang w:eastAsia="lv-LV"/>
              </w:rPr>
              <w:t xml:space="preserve">      1.11.Būvprojekta risinājumiem ir jābūt racionāliem, funkcionāliem un  inženiertehniski pamatotiem. Būvprojekta risinājumu izstrādē ir jāņem vērā pasūtītāja prasības, kas norādītas projektēšanas laikā darba grupas sanāksmēs.</w:t>
            </w:r>
          </w:p>
          <w:p w14:paraId="2FD5450E" w14:textId="77777777" w:rsidR="00B9043E" w:rsidRPr="00B9043E" w:rsidRDefault="00B9043E" w:rsidP="00B9043E">
            <w:pPr>
              <w:ind w:left="886" w:hanging="886"/>
              <w:jc w:val="both"/>
              <w:rPr>
                <w:rFonts w:ascii="Times New Roman" w:hAnsi="Times New Roman"/>
                <w:szCs w:val="24"/>
                <w:lang w:eastAsia="lv-LV"/>
              </w:rPr>
            </w:pPr>
            <w:r w:rsidRPr="00B9043E">
              <w:rPr>
                <w:rFonts w:ascii="Times New Roman" w:hAnsi="Times New Roman"/>
                <w:szCs w:val="24"/>
                <w:lang w:eastAsia="lv-LV"/>
              </w:rPr>
              <w:t xml:space="preserve">      1.12.Visus konstruktīvus risinājumus, tajā skaitā īpaši sarežģītus inženiertīklu izbūves risinājumus un mezglus, un to realizācijā izmantojamos materiālus un izstrādājumus, kā arī projektēšanas gaitā veiktās izmaiņas, būvprojekta Izstrādātājam jāsaskaņo ar pasūtītāju.</w:t>
            </w:r>
          </w:p>
          <w:p w14:paraId="23C6E68E" w14:textId="77777777" w:rsidR="00B9043E" w:rsidRPr="00B9043E" w:rsidRDefault="00B9043E" w:rsidP="00B9043E">
            <w:pPr>
              <w:jc w:val="both"/>
              <w:rPr>
                <w:rFonts w:ascii="Times New Roman" w:hAnsi="Times New Roman"/>
                <w:szCs w:val="24"/>
                <w:lang w:eastAsia="lv-LV"/>
              </w:rPr>
            </w:pPr>
            <w:r w:rsidRPr="00B9043E">
              <w:rPr>
                <w:rFonts w:ascii="Times New Roman" w:hAnsi="Times New Roman"/>
                <w:szCs w:val="24"/>
              </w:rPr>
              <w:t xml:space="preserve">      1.13.</w:t>
            </w:r>
            <w:r w:rsidRPr="00B9043E">
              <w:rPr>
                <w:rFonts w:ascii="Times New Roman" w:hAnsi="Times New Roman"/>
                <w:szCs w:val="24"/>
                <w:lang w:eastAsia="lv-LV"/>
              </w:rPr>
              <w:t xml:space="preserve"> Visām iekārtām un materiāliem ir jābūt augstas kvalitātes, jāatbilst pielietojuma </w:t>
            </w:r>
          </w:p>
          <w:p w14:paraId="20879F78" w14:textId="77777777" w:rsidR="00B9043E" w:rsidRPr="00B9043E" w:rsidRDefault="00B9043E" w:rsidP="00B9043E">
            <w:pPr>
              <w:jc w:val="both"/>
              <w:rPr>
                <w:rFonts w:ascii="Times New Roman" w:hAnsi="Times New Roman"/>
                <w:szCs w:val="24"/>
                <w:lang w:eastAsia="lv-LV"/>
              </w:rPr>
            </w:pPr>
            <w:r w:rsidRPr="00B9043E">
              <w:rPr>
                <w:rFonts w:ascii="Times New Roman" w:hAnsi="Times New Roman"/>
                <w:szCs w:val="24"/>
                <w:lang w:eastAsia="lv-LV"/>
              </w:rPr>
              <w:t xml:space="preserve">                prasībām un ir jābūt sertificētiem atbilstoši Latvijas likumdošanai.</w:t>
            </w:r>
          </w:p>
          <w:p w14:paraId="0DFD75D2" w14:textId="77777777" w:rsidR="00B9043E" w:rsidRPr="00B9043E" w:rsidRDefault="00B9043E" w:rsidP="00B9043E">
            <w:pPr>
              <w:ind w:left="886" w:hanging="886"/>
              <w:jc w:val="both"/>
              <w:rPr>
                <w:rFonts w:ascii="Times New Roman" w:hAnsi="Times New Roman"/>
                <w:szCs w:val="24"/>
                <w:lang w:eastAsia="lv-LV"/>
              </w:rPr>
            </w:pPr>
            <w:r w:rsidRPr="00B9043E">
              <w:rPr>
                <w:rFonts w:ascii="Times New Roman" w:hAnsi="Times New Roman"/>
                <w:szCs w:val="24"/>
                <w:lang w:eastAsia="lv-LV"/>
              </w:rPr>
              <w:t xml:space="preserve">      1.14. Risinājumos jāpiedāvā mūsdienīgus  materiālus un iekārtas, lai varētu lietot progresīvas un racionālas būvniecības metodes, kas samazinātu objektu būvniecības laiku, būvniecības izmaksas, ekspluatācijas izdevumus, kā arī paaugstinātu objektu kalpošanas laiku. Būvprojektā jāizvēlas tādi materiāli, </w:t>
            </w:r>
            <w:r w:rsidRPr="00B9043E">
              <w:rPr>
                <w:rFonts w:ascii="Times New Roman" w:hAnsi="Times New Roman"/>
                <w:szCs w:val="24"/>
                <w:lang w:eastAsia="lv-LV"/>
              </w:rPr>
              <w:lastRenderedPageBreak/>
              <w:t xml:space="preserve">tehnoloģijas un iekārtas, lai tās pēc </w:t>
            </w:r>
            <w:proofErr w:type="spellStart"/>
            <w:r w:rsidRPr="00B9043E">
              <w:rPr>
                <w:rFonts w:ascii="Times New Roman" w:hAnsi="Times New Roman"/>
                <w:szCs w:val="24"/>
                <w:lang w:eastAsia="lv-LV"/>
              </w:rPr>
              <w:t>iespējasvarētu</w:t>
            </w:r>
            <w:proofErr w:type="spellEnd"/>
            <w:r w:rsidRPr="00B9043E">
              <w:rPr>
                <w:rFonts w:ascii="Times New Roman" w:hAnsi="Times New Roman"/>
                <w:szCs w:val="24"/>
                <w:lang w:eastAsia="lv-LV"/>
              </w:rPr>
              <w:t xml:space="preserve"> unificēt. Tomēr unifikācija nedrīkst mazināt objekta kopējo kvalitāti, ekspluatācijas drošību un ērtību.</w:t>
            </w:r>
          </w:p>
          <w:p w14:paraId="4F9DA7BE" w14:textId="77777777" w:rsidR="00B9043E" w:rsidRPr="00B9043E" w:rsidRDefault="00B9043E" w:rsidP="00B9043E">
            <w:pPr>
              <w:jc w:val="both"/>
              <w:rPr>
                <w:rFonts w:ascii="Times New Roman" w:hAnsi="Times New Roman"/>
                <w:szCs w:val="24"/>
                <w:lang w:eastAsia="lv-LV"/>
              </w:rPr>
            </w:pPr>
            <w:r w:rsidRPr="00B9043E">
              <w:rPr>
                <w:rFonts w:ascii="Times New Roman" w:hAnsi="Times New Roman"/>
                <w:szCs w:val="24"/>
                <w:lang w:eastAsia="lv-LV"/>
              </w:rPr>
              <w:t xml:space="preserve">      1.15. Izstrādātājam jāskaņo būvprojekta risinājumi ar zemesgabalu īpašniekiem</w:t>
            </w:r>
          </w:p>
          <w:p w14:paraId="6E39158A" w14:textId="77777777" w:rsidR="00B9043E" w:rsidRPr="00B9043E" w:rsidRDefault="00B9043E" w:rsidP="00B9043E">
            <w:pPr>
              <w:jc w:val="both"/>
              <w:rPr>
                <w:rFonts w:ascii="Times New Roman" w:hAnsi="Times New Roman"/>
                <w:szCs w:val="24"/>
                <w:lang w:eastAsia="lv-LV"/>
              </w:rPr>
            </w:pPr>
            <w:r w:rsidRPr="00B9043E">
              <w:rPr>
                <w:rFonts w:ascii="Times New Roman" w:hAnsi="Times New Roman"/>
                <w:szCs w:val="24"/>
                <w:lang w:eastAsia="lv-LV"/>
              </w:rPr>
              <w:t xml:space="preserve">                normatīvajos aktos noteiktajā kārtībā.</w:t>
            </w:r>
          </w:p>
          <w:p w14:paraId="1EFC3018" w14:textId="77777777" w:rsidR="00B9043E" w:rsidRPr="00B9043E" w:rsidRDefault="00B9043E" w:rsidP="00B9043E">
            <w:pPr>
              <w:jc w:val="both"/>
              <w:rPr>
                <w:rFonts w:ascii="Times New Roman" w:hAnsi="Times New Roman"/>
                <w:szCs w:val="24"/>
                <w:lang w:eastAsia="lv-LV"/>
              </w:rPr>
            </w:pPr>
            <w:r w:rsidRPr="00B9043E">
              <w:rPr>
                <w:rFonts w:ascii="Times New Roman" w:hAnsi="Times New Roman"/>
                <w:szCs w:val="24"/>
                <w:lang w:eastAsia="lv-LV"/>
              </w:rPr>
              <w:t xml:space="preserve">      1.16. Būvprojekta izstrādē ievērot visus Latvijas Republika spēkā esošos LBN </w:t>
            </w:r>
          </w:p>
          <w:p w14:paraId="4BCDBDFE" w14:textId="77777777" w:rsidR="00B9043E" w:rsidRPr="00B9043E" w:rsidRDefault="00B9043E" w:rsidP="00B9043E">
            <w:pPr>
              <w:ind w:left="886" w:hanging="886"/>
              <w:jc w:val="both"/>
              <w:rPr>
                <w:rFonts w:ascii="Times New Roman" w:hAnsi="Times New Roman"/>
                <w:szCs w:val="24"/>
              </w:rPr>
            </w:pPr>
            <w:r w:rsidRPr="00B9043E">
              <w:rPr>
                <w:rFonts w:ascii="Times New Roman" w:hAnsi="Times New Roman"/>
                <w:szCs w:val="24"/>
                <w:lang w:eastAsia="lv-LV"/>
              </w:rPr>
              <w:t xml:space="preserve">               normatīvus un LVS EN standartus. </w:t>
            </w:r>
            <w:r w:rsidRPr="00B9043E">
              <w:rPr>
                <w:rFonts w:ascii="Times New Roman" w:hAnsi="Times New Roman"/>
                <w:szCs w:val="24"/>
              </w:rPr>
              <w:t>Normatīvo aktu izmaiņu gadījumā Izpildītājam jāievēro arī veiktās izmaiņas uz normatīvo aktu pielietošanas brīdi.</w:t>
            </w:r>
            <w:r w:rsidRPr="00B9043E">
              <w:rPr>
                <w:rFonts w:ascii="Times New Roman" w:hAnsi="Times New Roman"/>
                <w:szCs w:val="24"/>
                <w:lang w:eastAsia="lv-LV"/>
              </w:rPr>
              <w:t xml:space="preserve"> </w:t>
            </w:r>
          </w:p>
          <w:p w14:paraId="2EFE98BC" w14:textId="77777777" w:rsidR="00B9043E" w:rsidRPr="00B9043E" w:rsidRDefault="00B9043E" w:rsidP="00B9043E">
            <w:pPr>
              <w:ind w:left="886" w:hanging="993"/>
              <w:jc w:val="both"/>
              <w:rPr>
                <w:rFonts w:ascii="Times New Roman" w:hAnsi="Times New Roman"/>
                <w:szCs w:val="24"/>
                <w:lang w:eastAsia="lv-LV"/>
              </w:rPr>
            </w:pPr>
            <w:r w:rsidRPr="00B9043E">
              <w:rPr>
                <w:rFonts w:ascii="Times New Roman" w:hAnsi="Times New Roman"/>
                <w:szCs w:val="24"/>
                <w:lang w:eastAsia="lv-LV"/>
              </w:rPr>
              <w:t xml:space="preserve">        1.17. Jauno inženierkomunikāciju un to sistēmu aprīkojuma izvēli un to izvietojumu telpās projektēšanas gaitā ir jāsaskaņo ar Pasūtītāju;</w:t>
            </w:r>
          </w:p>
          <w:p w14:paraId="78362781" w14:textId="77777777" w:rsidR="00B9043E" w:rsidRPr="00B9043E" w:rsidRDefault="00B9043E" w:rsidP="00B9043E">
            <w:pPr>
              <w:ind w:left="886" w:hanging="993"/>
              <w:jc w:val="both"/>
              <w:rPr>
                <w:rFonts w:ascii="Times New Roman" w:hAnsi="Times New Roman"/>
                <w:szCs w:val="24"/>
                <w:lang w:eastAsia="lv-LV"/>
              </w:rPr>
            </w:pPr>
            <w:r w:rsidRPr="00B9043E">
              <w:rPr>
                <w:rFonts w:ascii="Times New Roman" w:hAnsi="Times New Roman"/>
                <w:szCs w:val="24"/>
                <w:lang w:eastAsia="lv-LV"/>
              </w:rPr>
              <w:t xml:space="preserve">        1.18. Pārbūvējamā ēkā paredzēt un projektēt saspiestā gaisa sistēmas;</w:t>
            </w:r>
          </w:p>
          <w:p w14:paraId="50967D71" w14:textId="77777777" w:rsidR="00B9043E" w:rsidRPr="00B9043E" w:rsidRDefault="00B9043E" w:rsidP="00B9043E">
            <w:pPr>
              <w:ind w:left="886" w:hanging="993"/>
              <w:jc w:val="both"/>
              <w:rPr>
                <w:rFonts w:ascii="Times New Roman" w:hAnsi="Times New Roman"/>
                <w:szCs w:val="24"/>
                <w:lang w:eastAsia="lv-LV"/>
              </w:rPr>
            </w:pPr>
            <w:r w:rsidRPr="00B9043E">
              <w:rPr>
                <w:rFonts w:ascii="Times New Roman" w:hAnsi="Times New Roman"/>
                <w:szCs w:val="24"/>
                <w:lang w:eastAsia="lv-LV"/>
              </w:rPr>
              <w:t xml:space="preserve">        1.19. Izskatīt iespēju un piedāvāt Pasūtītājam iespējamos risinājumus ēkas energoapgādei paredzēt izmantot atjaunojamos energoresursus (piemēram, saules enerģiju). Gadījumā, ja Pasūtītājs akceptē šādas sistēmas, izstrādāt attiecīgo sistēmu risinājumus.</w:t>
            </w:r>
          </w:p>
        </w:tc>
      </w:tr>
      <w:tr w:rsidR="00B9043E" w:rsidRPr="00B9043E" w14:paraId="57DC6D49" w14:textId="77777777" w:rsidTr="00B9043E">
        <w:trPr>
          <w:trHeight w:val="487"/>
        </w:trPr>
        <w:tc>
          <w:tcPr>
            <w:tcW w:w="670" w:type="dxa"/>
          </w:tcPr>
          <w:p w14:paraId="069A2D0D"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lastRenderedPageBreak/>
              <w:t>2.</w:t>
            </w:r>
          </w:p>
        </w:tc>
        <w:tc>
          <w:tcPr>
            <w:tcW w:w="8397" w:type="dxa"/>
            <w:gridSpan w:val="2"/>
          </w:tcPr>
          <w:p w14:paraId="63BF0CD5"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AR sadaļai:</w:t>
            </w:r>
          </w:p>
          <w:p w14:paraId="335C41AA" w14:textId="77777777" w:rsidR="00B9043E" w:rsidRPr="00B9043E" w:rsidRDefault="00B9043E" w:rsidP="008C6677">
            <w:pPr>
              <w:numPr>
                <w:ilvl w:val="1"/>
                <w:numId w:val="58"/>
              </w:numPr>
              <w:contextualSpacing/>
              <w:jc w:val="both"/>
              <w:rPr>
                <w:rFonts w:ascii="Times New Roman" w:hAnsi="Times New Roman"/>
                <w:szCs w:val="24"/>
              </w:rPr>
            </w:pPr>
            <w:r w:rsidRPr="00B9043E">
              <w:rPr>
                <w:rFonts w:ascii="Times New Roman" w:hAnsi="Times New Roman"/>
                <w:szCs w:val="24"/>
              </w:rPr>
              <w:t xml:space="preserve"> </w:t>
            </w:r>
            <w:r w:rsidRPr="00B9043E">
              <w:rPr>
                <w:rFonts w:ascii="Times New Roman" w:hAnsi="Times New Roman"/>
                <w:szCs w:val="24"/>
                <w:lang w:eastAsia="lv-LV"/>
              </w:rPr>
              <w:t xml:space="preserve">Izstrādājot AR daļu, veikt visu esošo un projektējamo infrastruktūras elementu tehniski ekonomisko </w:t>
            </w:r>
            <w:proofErr w:type="spellStart"/>
            <w:r w:rsidRPr="00B9043E">
              <w:rPr>
                <w:rFonts w:ascii="Times New Roman" w:hAnsi="Times New Roman"/>
                <w:szCs w:val="24"/>
                <w:lang w:eastAsia="lv-LV"/>
              </w:rPr>
              <w:t>izvērtējumu</w:t>
            </w:r>
            <w:proofErr w:type="spellEnd"/>
            <w:r w:rsidRPr="00B9043E">
              <w:rPr>
                <w:rFonts w:ascii="Times New Roman" w:hAnsi="Times New Roman"/>
                <w:szCs w:val="24"/>
                <w:lang w:eastAsia="lv-LV"/>
              </w:rPr>
              <w:t xml:space="preserve"> dažādiem arhitektūras risinājumu variantiem, noteikt optimālus, Pasūtītājam izdevīgākus, arhitektoniski funkcionālus un ilgtspējīgus risinājumus. Būvprojektā iekļautie risinājumi ir precizējami un saskaņojami ar Pasūtītāju būvprojekta izstrādes gaitā;</w:t>
            </w:r>
          </w:p>
          <w:p w14:paraId="754FDB04" w14:textId="77777777" w:rsidR="00B9043E" w:rsidRPr="00B9043E" w:rsidRDefault="00B9043E" w:rsidP="008C6677">
            <w:pPr>
              <w:numPr>
                <w:ilvl w:val="1"/>
                <w:numId w:val="58"/>
              </w:numPr>
              <w:contextualSpacing/>
              <w:jc w:val="both"/>
              <w:rPr>
                <w:rFonts w:ascii="Times New Roman" w:hAnsi="Times New Roman"/>
                <w:szCs w:val="24"/>
              </w:rPr>
            </w:pPr>
            <w:r w:rsidRPr="00B9043E">
              <w:rPr>
                <w:rFonts w:ascii="Times New Roman" w:hAnsi="Times New Roman"/>
                <w:szCs w:val="24"/>
                <w:lang w:eastAsia="lv-LV"/>
              </w:rPr>
              <w:t xml:space="preserve"> Projektēšanas gaitā ņemt vērā un ievērtēt esošo situāciju, kā arī izvērtēt būves tehniskās inventarizācijas lietu (skatīt 4.pielikumu);</w:t>
            </w:r>
          </w:p>
          <w:p w14:paraId="13921481" w14:textId="77777777" w:rsidR="00B9043E" w:rsidRPr="00B9043E" w:rsidRDefault="00B9043E" w:rsidP="008C6677">
            <w:pPr>
              <w:numPr>
                <w:ilvl w:val="1"/>
                <w:numId w:val="58"/>
              </w:numPr>
              <w:contextualSpacing/>
              <w:jc w:val="both"/>
              <w:rPr>
                <w:rFonts w:ascii="Times New Roman" w:hAnsi="Times New Roman"/>
                <w:szCs w:val="24"/>
              </w:rPr>
            </w:pPr>
            <w:r w:rsidRPr="00B9043E">
              <w:rPr>
                <w:rFonts w:ascii="Times New Roman" w:hAnsi="Times New Roman"/>
                <w:szCs w:val="24"/>
              </w:rPr>
              <w:t xml:space="preserve"> Paredzēt virsbūvju remonta ceha ēkas lit. 001 ārējo norobežojošo konstrukciju (pamatu cokols, ārsienas, jumts) siltināšanu un jumta seguma nomaiņu;</w:t>
            </w:r>
          </w:p>
          <w:p w14:paraId="662949A4" w14:textId="77777777" w:rsidR="00B9043E" w:rsidRPr="00B9043E" w:rsidRDefault="00B9043E" w:rsidP="008C6677">
            <w:pPr>
              <w:numPr>
                <w:ilvl w:val="1"/>
                <w:numId w:val="58"/>
              </w:numPr>
              <w:contextualSpacing/>
              <w:jc w:val="both"/>
              <w:rPr>
                <w:rFonts w:ascii="Times New Roman" w:hAnsi="Times New Roman"/>
                <w:szCs w:val="24"/>
              </w:rPr>
            </w:pPr>
            <w:r w:rsidRPr="00B9043E">
              <w:rPr>
                <w:rFonts w:ascii="Times New Roman" w:hAnsi="Times New Roman"/>
                <w:szCs w:val="24"/>
              </w:rPr>
              <w:t xml:space="preserve"> Paredzēt logu, durvju un vārtu nomaiņu;</w:t>
            </w:r>
          </w:p>
          <w:p w14:paraId="58FAFBEF" w14:textId="77777777" w:rsidR="00B9043E" w:rsidRPr="00B9043E" w:rsidRDefault="00B9043E" w:rsidP="008C6677">
            <w:pPr>
              <w:numPr>
                <w:ilvl w:val="1"/>
                <w:numId w:val="58"/>
              </w:numPr>
              <w:contextualSpacing/>
              <w:jc w:val="both"/>
              <w:rPr>
                <w:rFonts w:ascii="Times New Roman" w:hAnsi="Times New Roman"/>
                <w:szCs w:val="24"/>
              </w:rPr>
            </w:pPr>
            <w:r w:rsidRPr="00B9043E">
              <w:rPr>
                <w:rFonts w:ascii="Times New Roman" w:hAnsi="Times New Roman"/>
                <w:szCs w:val="24"/>
              </w:rPr>
              <w:t xml:space="preserve"> Ārsienu stikla blokus paredzēt nomainīt uz trīsu stiklu pakešu logiem. Lielajās ailās (remonta cehā) paredzēt logus ar alumīnija konstrukcijas rāmjiem. Iespējamais ailas sadalījums - 6 vienādās daļās, kur apakšējās vai vidējās daļas ir veramas. Mazajās ailās jāparedz PVC profila logus. Iespējamais ailas sadalījums - pa vertikāli divās vienādās daļās, kur viena daļa ir verama;</w:t>
            </w:r>
          </w:p>
          <w:p w14:paraId="2F9FD41F" w14:textId="77777777" w:rsidR="00B9043E" w:rsidRPr="00B9043E" w:rsidRDefault="00B9043E" w:rsidP="008C6677">
            <w:pPr>
              <w:numPr>
                <w:ilvl w:val="1"/>
                <w:numId w:val="58"/>
              </w:numPr>
              <w:contextualSpacing/>
              <w:jc w:val="both"/>
              <w:rPr>
                <w:rFonts w:ascii="Times New Roman" w:hAnsi="Times New Roman"/>
                <w:szCs w:val="24"/>
              </w:rPr>
            </w:pPr>
            <w:r w:rsidRPr="00B9043E">
              <w:rPr>
                <w:rFonts w:ascii="Times New Roman" w:hAnsi="Times New Roman"/>
                <w:szCs w:val="24"/>
              </w:rPr>
              <w:t xml:space="preserve"> Logus aprīkot ar ārējām un iekšējām palodzēm;</w:t>
            </w:r>
          </w:p>
          <w:p w14:paraId="21996A00" w14:textId="77777777" w:rsidR="00B9043E" w:rsidRPr="00B9043E" w:rsidRDefault="00B9043E" w:rsidP="008C6677">
            <w:pPr>
              <w:numPr>
                <w:ilvl w:val="1"/>
                <w:numId w:val="58"/>
              </w:numPr>
              <w:contextualSpacing/>
              <w:jc w:val="both"/>
              <w:rPr>
                <w:rFonts w:ascii="Times New Roman" w:hAnsi="Times New Roman"/>
                <w:szCs w:val="24"/>
              </w:rPr>
            </w:pPr>
            <w:r w:rsidRPr="00B9043E">
              <w:rPr>
                <w:rFonts w:ascii="Times New Roman" w:hAnsi="Times New Roman"/>
                <w:szCs w:val="24"/>
              </w:rPr>
              <w:t xml:space="preserve"> Apsekošanas ietvaros jāveic arī esošo logu un durvju/vārtu </w:t>
            </w:r>
            <w:proofErr w:type="spellStart"/>
            <w:r w:rsidRPr="00B9043E">
              <w:rPr>
                <w:rFonts w:ascii="Times New Roman" w:hAnsi="Times New Roman"/>
                <w:szCs w:val="24"/>
              </w:rPr>
              <w:t>termogrāfija</w:t>
            </w:r>
            <w:proofErr w:type="spellEnd"/>
            <w:r w:rsidRPr="00B9043E">
              <w:rPr>
                <w:rFonts w:ascii="Times New Roman" w:hAnsi="Times New Roman"/>
                <w:szCs w:val="24"/>
              </w:rPr>
              <w:t>, kas jāatspoguļo atzinumā/aktā.</w:t>
            </w:r>
          </w:p>
          <w:p w14:paraId="15845972" w14:textId="77777777" w:rsidR="00B9043E" w:rsidRPr="00B9043E" w:rsidRDefault="00B9043E" w:rsidP="008C6677">
            <w:pPr>
              <w:numPr>
                <w:ilvl w:val="1"/>
                <w:numId w:val="58"/>
              </w:numPr>
              <w:contextualSpacing/>
              <w:jc w:val="both"/>
              <w:rPr>
                <w:rFonts w:ascii="Times New Roman" w:hAnsi="Times New Roman"/>
                <w:szCs w:val="24"/>
              </w:rPr>
            </w:pPr>
            <w:r w:rsidRPr="00B9043E">
              <w:rPr>
                <w:rFonts w:ascii="Times New Roman" w:hAnsi="Times New Roman"/>
                <w:szCs w:val="24"/>
              </w:rPr>
              <w:t xml:space="preserve"> Ārējiem vārtiem jābūt siltinātiem, sekciju veida paceļamiem, paredzot tajos arī ieejas durvis. Tos jāaprīko ar elektrisko un rokas vadību, kā arī ar siltā gaisa </w:t>
            </w:r>
            <w:proofErr w:type="spellStart"/>
            <w:r w:rsidRPr="00B9043E">
              <w:rPr>
                <w:rFonts w:ascii="Times New Roman" w:hAnsi="Times New Roman"/>
                <w:szCs w:val="24"/>
              </w:rPr>
              <w:t>appūtes</w:t>
            </w:r>
            <w:proofErr w:type="spellEnd"/>
            <w:r w:rsidRPr="00B9043E">
              <w:rPr>
                <w:rFonts w:ascii="Times New Roman" w:hAnsi="Times New Roman"/>
                <w:szCs w:val="24"/>
              </w:rPr>
              <w:t xml:space="preserve"> sistēmu. Vārtu krāsojumam jāsakrīt ar esošo vārtu krāsojumu. Ņemt vērā jau uzstādīto vārtu risinājumus.</w:t>
            </w:r>
          </w:p>
          <w:p w14:paraId="11681CEB" w14:textId="77777777" w:rsidR="00B9043E" w:rsidRPr="00B9043E" w:rsidRDefault="00B9043E" w:rsidP="008C6677">
            <w:pPr>
              <w:numPr>
                <w:ilvl w:val="1"/>
                <w:numId w:val="58"/>
              </w:numPr>
              <w:contextualSpacing/>
              <w:jc w:val="both"/>
              <w:rPr>
                <w:rFonts w:ascii="Times New Roman" w:hAnsi="Times New Roman"/>
                <w:szCs w:val="24"/>
              </w:rPr>
            </w:pPr>
            <w:r w:rsidRPr="00B9043E">
              <w:rPr>
                <w:rFonts w:ascii="Times New Roman" w:hAnsi="Times New Roman"/>
                <w:szCs w:val="24"/>
              </w:rPr>
              <w:t xml:space="preserve"> Visi tērauda vārti, kas atrodas ēkas iekšpusē, ir jāmaina pret jauniem;</w:t>
            </w:r>
          </w:p>
          <w:p w14:paraId="622A272E"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Visi esošie dzelzsbetona jumti, kas atrodas pie ārsienām ir jādemontē, tos vairs neparedzot virs vārtiem un ārdurvīm. Jāparedz vieglu konstrukciju jumtiņi;</w:t>
            </w:r>
          </w:p>
          <w:p w14:paraId="062DF851"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Remonta ceha telpā esošo stikla bloku starpsienu ir jāparedz demontēt, tās vietā izbūvējot starpsienu no FIBO blokiem;</w:t>
            </w:r>
          </w:p>
          <w:p w14:paraId="2C9BDE6B"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Gar remonta bedres malu ēkas garenvirzienā (no vienām kāpnēm līdz otrām) paredzēt izbūvēt jaunu FIBO bloku sienu, kuras augstums būtu ~3 (m), to paredzot dažādu skapju un plauktu piekāršanai;</w:t>
            </w:r>
          </w:p>
          <w:p w14:paraId="72B0820A"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Remonta cehā esošais siltuma mezgls, kas atrodas blakus krāsošanas ceham, ir jānorobežo ar starpsienām no kopējās telpas;</w:t>
            </w:r>
          </w:p>
          <w:p w14:paraId="7879AB4C"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Kompresoru telpai blakus esošais darbinieku atpūtas stūris ir jāpārtaisa par atsevišķu atpūtas telpu ar starpsienām;</w:t>
            </w:r>
          </w:p>
          <w:p w14:paraId="6EAD7193"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Remonta bedru grīdās ir jāierīko ūdens noteku renes un trapi;</w:t>
            </w:r>
          </w:p>
          <w:p w14:paraId="0EEB150F"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Ēkas fasāžu, ko paredzēts siltināt, vizuālais risinājums jāpieskaņo krāsošanas ceha esošai ārējai apdarei (gaiši pelēkas, profilētas tērauda loksnes);</w:t>
            </w:r>
          </w:p>
          <w:p w14:paraId="6B938F47"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lastRenderedPageBreak/>
              <w:t xml:space="preserve"> Paredzēt ierīkot jaunu ārējo lietus ūdens novada sistēmu (noteku renes, noteku caurules, nosedzošie skārdi, </w:t>
            </w:r>
            <w:proofErr w:type="spellStart"/>
            <w:r w:rsidRPr="00B9043E">
              <w:rPr>
                <w:rFonts w:ascii="Times New Roman" w:hAnsi="Times New Roman"/>
                <w:szCs w:val="24"/>
              </w:rPr>
              <w:t>lāseņi</w:t>
            </w:r>
            <w:proofErr w:type="spellEnd"/>
            <w:r w:rsidRPr="00B9043E">
              <w:rPr>
                <w:rFonts w:ascii="Times New Roman" w:hAnsi="Times New Roman"/>
                <w:szCs w:val="24"/>
              </w:rPr>
              <w:t>);</w:t>
            </w:r>
          </w:p>
          <w:p w14:paraId="16EC84CA"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Paredzēt nomainīt visas tērauda ārējās kāpnes, aprīkojot tās ar aizsargājošu nožogojumu; </w:t>
            </w:r>
          </w:p>
          <w:p w14:paraId="0AAF05BD"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Izskatīt iespēju uz jumta paredzēt drošības sistēmu darbam uz jumta;</w:t>
            </w:r>
          </w:p>
          <w:p w14:paraId="777BDAA8"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Jāparedz ēkas apmales un betonēto lieveņu atjaunošana, pamatu cokola sienas jaunas vertikālās hidroizolācijas izveide;</w:t>
            </w:r>
          </w:p>
          <w:p w14:paraId="6580454E"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Telpās paredzēt iekšējās apdares atjaunošanu atbilstoši telpu prasībām;</w:t>
            </w:r>
          </w:p>
          <w:p w14:paraId="04EFBF4B"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Visu maināmo konstrukciju un materiālu izvēli saskaņot ar Pasūtītāju;</w:t>
            </w:r>
          </w:p>
          <w:p w14:paraId="7C8A60AE"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rPr>
              <w:t xml:space="preserve"> Saskaņā ar pasūtītāja norādījumiem izstrādāt pie būves piegulošās teritorijas labiekārtojuma risinājumus, atjaunot teritorijas segumu, izveidot funkcijai atbilstošāku un mūsdienīgāku labiekārtojumu;</w:t>
            </w:r>
          </w:p>
          <w:p w14:paraId="63ABFB81" w14:textId="77777777" w:rsidR="00B9043E" w:rsidRPr="00B9043E" w:rsidRDefault="00B9043E" w:rsidP="008C6677">
            <w:pPr>
              <w:numPr>
                <w:ilvl w:val="1"/>
                <w:numId w:val="59"/>
              </w:numPr>
              <w:contextualSpacing/>
              <w:jc w:val="both"/>
              <w:rPr>
                <w:rFonts w:ascii="Times New Roman" w:hAnsi="Times New Roman"/>
                <w:szCs w:val="24"/>
              </w:rPr>
            </w:pPr>
            <w:r w:rsidRPr="00B9043E">
              <w:rPr>
                <w:rFonts w:ascii="Times New Roman" w:hAnsi="Times New Roman"/>
                <w:szCs w:val="24"/>
                <w:lang w:eastAsia="lv-LV"/>
              </w:rPr>
              <w:t xml:space="preserve"> Sagatavot ēkas fasāžu un pieguļošās teritorijas/būvju (saistīto) </w:t>
            </w:r>
            <w:proofErr w:type="spellStart"/>
            <w:r w:rsidRPr="00B9043E">
              <w:rPr>
                <w:rFonts w:ascii="Times New Roman" w:hAnsi="Times New Roman"/>
                <w:szCs w:val="24"/>
                <w:lang w:eastAsia="lv-LV"/>
              </w:rPr>
              <w:t>vizualizācijas</w:t>
            </w:r>
            <w:proofErr w:type="spellEnd"/>
            <w:r w:rsidRPr="00B9043E">
              <w:rPr>
                <w:rFonts w:ascii="Times New Roman" w:hAnsi="Times New Roman"/>
                <w:szCs w:val="24"/>
                <w:lang w:eastAsia="lv-LV"/>
              </w:rPr>
              <w:t xml:space="preserve"> 3D, lai Pasūtītājs var akceptēt izvēlētos risinājumus, pirms MBP iesniegšanas uz saskaņošanu.</w:t>
            </w:r>
          </w:p>
        </w:tc>
      </w:tr>
      <w:tr w:rsidR="00B9043E" w:rsidRPr="00B9043E" w14:paraId="32DE699D" w14:textId="77777777" w:rsidTr="00B9043E">
        <w:trPr>
          <w:trHeight w:val="2326"/>
        </w:trPr>
        <w:tc>
          <w:tcPr>
            <w:tcW w:w="670" w:type="dxa"/>
          </w:tcPr>
          <w:p w14:paraId="3E59792A" w14:textId="77777777" w:rsidR="00B9043E" w:rsidRPr="00B9043E" w:rsidRDefault="00B9043E" w:rsidP="00B9043E">
            <w:pPr>
              <w:rPr>
                <w:szCs w:val="24"/>
              </w:rPr>
            </w:pPr>
            <w:r w:rsidRPr="00B9043E">
              <w:rPr>
                <w:szCs w:val="24"/>
              </w:rPr>
              <w:lastRenderedPageBreak/>
              <w:t>3.</w:t>
            </w:r>
          </w:p>
        </w:tc>
        <w:tc>
          <w:tcPr>
            <w:tcW w:w="8397" w:type="dxa"/>
            <w:gridSpan w:val="2"/>
          </w:tcPr>
          <w:p w14:paraId="098A0C77" w14:textId="77777777" w:rsidR="00B9043E" w:rsidRPr="00B9043E" w:rsidRDefault="00B9043E" w:rsidP="00B9043E">
            <w:pPr>
              <w:rPr>
                <w:rFonts w:ascii="Times New Roman" w:hAnsi="Times New Roman"/>
                <w:b/>
                <w:bCs/>
                <w:szCs w:val="24"/>
                <w:u w:val="single"/>
              </w:rPr>
            </w:pPr>
            <w:r w:rsidRPr="00B9043E">
              <w:rPr>
                <w:rFonts w:ascii="Times New Roman" w:hAnsi="Times New Roman"/>
                <w:b/>
                <w:bCs/>
                <w:szCs w:val="24"/>
                <w:u w:val="single"/>
              </w:rPr>
              <w:t>Prasības BK sadaļai:</w:t>
            </w:r>
          </w:p>
          <w:p w14:paraId="100CDA4B" w14:textId="77777777" w:rsidR="00B9043E" w:rsidRPr="00B9043E" w:rsidRDefault="00B9043E" w:rsidP="008C6677">
            <w:pPr>
              <w:numPr>
                <w:ilvl w:val="1"/>
                <w:numId w:val="72"/>
              </w:numPr>
              <w:ind w:left="886" w:hanging="426"/>
              <w:contextualSpacing/>
              <w:jc w:val="both"/>
              <w:rPr>
                <w:rFonts w:ascii="Times New Roman" w:hAnsi="Times New Roman"/>
                <w:b/>
                <w:bCs/>
                <w:szCs w:val="24"/>
                <w:u w:val="single"/>
              </w:rPr>
            </w:pPr>
            <w:r w:rsidRPr="00B9043E">
              <w:rPr>
                <w:rFonts w:ascii="Times New Roman" w:hAnsi="Times New Roman"/>
                <w:szCs w:val="24"/>
                <w:lang w:eastAsia="lv-LV"/>
              </w:rPr>
              <w:t xml:space="preserve">Izstrādājot BK daļu veikt visu esošo un projektējamo infrastruktūras elementu tehniski ekonomisko </w:t>
            </w:r>
            <w:proofErr w:type="spellStart"/>
            <w:r w:rsidRPr="00B9043E">
              <w:rPr>
                <w:rFonts w:ascii="Times New Roman" w:hAnsi="Times New Roman"/>
                <w:szCs w:val="24"/>
                <w:lang w:eastAsia="lv-LV"/>
              </w:rPr>
              <w:t>izvērtējumu</w:t>
            </w:r>
            <w:proofErr w:type="spellEnd"/>
            <w:r w:rsidRPr="00B9043E">
              <w:rPr>
                <w:rFonts w:ascii="Times New Roman" w:hAnsi="Times New Roman"/>
                <w:szCs w:val="24"/>
                <w:lang w:eastAsia="lv-LV"/>
              </w:rPr>
              <w:t xml:space="preserve"> dažādiem būvkonstrukciju risinājumu variantiem, un noteikt optimālus, Pasūtītājam izdevīgākus, arhitektoniski funkcionālus un ilgtspējīgus risinājumus. Būvprojektā iekļautie risinājumi ir precizējami un saskaņojami ar Pasūtītāju būvprojekta </w:t>
            </w:r>
            <w:r w:rsidRPr="00B9043E">
              <w:rPr>
                <w:rFonts w:ascii="Times New Roman" w:hAnsi="Times New Roman"/>
                <w:szCs w:val="24"/>
              </w:rPr>
              <w:t>izstrādes gaitā;</w:t>
            </w:r>
          </w:p>
          <w:p w14:paraId="581F3767" w14:textId="77777777" w:rsidR="00B9043E" w:rsidRPr="00B9043E" w:rsidRDefault="00B9043E" w:rsidP="008C6677">
            <w:pPr>
              <w:numPr>
                <w:ilvl w:val="1"/>
                <w:numId w:val="72"/>
              </w:numPr>
              <w:ind w:left="886" w:hanging="426"/>
              <w:contextualSpacing/>
              <w:jc w:val="both"/>
              <w:rPr>
                <w:rFonts w:ascii="Times New Roman" w:hAnsi="Times New Roman"/>
                <w:szCs w:val="24"/>
              </w:rPr>
            </w:pPr>
            <w:r w:rsidRPr="00B9043E">
              <w:rPr>
                <w:rFonts w:ascii="Times New Roman" w:hAnsi="Times New Roman"/>
                <w:szCs w:val="24"/>
              </w:rPr>
              <w:t>Par pamatu ēkas (lit. 001) konstrukciju pārbūvei, izmantot tehniskās apsekošanas atzinumu (</w:t>
            </w:r>
            <w:r w:rsidRPr="00B9043E">
              <w:rPr>
                <w:rFonts w:ascii="Times New Roman" w:hAnsi="Times New Roman"/>
                <w:szCs w:val="24"/>
                <w:lang w:eastAsia="lv-LV"/>
              </w:rPr>
              <w:t>skatīt 3.pielikumu)</w:t>
            </w:r>
            <w:r w:rsidRPr="00B9043E">
              <w:rPr>
                <w:rFonts w:ascii="Times New Roman" w:hAnsi="Times New Roman"/>
                <w:szCs w:val="24"/>
              </w:rPr>
              <w:t>;</w:t>
            </w:r>
          </w:p>
          <w:p w14:paraId="409D412F" w14:textId="77777777" w:rsidR="00B9043E" w:rsidRPr="00B9043E" w:rsidRDefault="00B9043E" w:rsidP="008C6677">
            <w:pPr>
              <w:numPr>
                <w:ilvl w:val="1"/>
                <w:numId w:val="72"/>
              </w:numPr>
              <w:ind w:left="886" w:hanging="426"/>
              <w:contextualSpacing/>
              <w:jc w:val="both"/>
              <w:rPr>
                <w:rFonts w:ascii="Times New Roman" w:hAnsi="Times New Roman"/>
                <w:szCs w:val="24"/>
              </w:rPr>
            </w:pPr>
            <w:r w:rsidRPr="00B9043E">
              <w:rPr>
                <w:rFonts w:ascii="Times New Roman" w:hAnsi="Times New Roman"/>
                <w:szCs w:val="24"/>
              </w:rPr>
              <w:t>Nepieciešamības gadījumā paredzēt ēkas nesošo konstrukciju pastiprināšanas risinājumus;</w:t>
            </w:r>
          </w:p>
          <w:p w14:paraId="6BDA8EF3" w14:textId="77777777" w:rsidR="00B9043E" w:rsidRPr="00B9043E" w:rsidRDefault="00B9043E" w:rsidP="00B9043E">
            <w:pPr>
              <w:ind w:left="886" w:hanging="886"/>
              <w:rPr>
                <w:rFonts w:ascii="Times New Roman" w:hAnsi="Times New Roman"/>
                <w:szCs w:val="24"/>
              </w:rPr>
            </w:pPr>
            <w:r w:rsidRPr="00B9043E">
              <w:rPr>
                <w:rFonts w:ascii="Times New Roman" w:hAnsi="Times New Roman"/>
                <w:szCs w:val="24"/>
              </w:rPr>
              <w:t xml:space="preserve">       3.3. Novērst pamatu cokola daļas un fasādes konstruktīvos defektus, mitruma              bojājumus, izdrupumus, apaugumus;</w:t>
            </w:r>
          </w:p>
          <w:p w14:paraId="3AAAE92D" w14:textId="77777777" w:rsidR="00B9043E" w:rsidRPr="00B9043E" w:rsidRDefault="00B9043E" w:rsidP="00B9043E">
            <w:pPr>
              <w:rPr>
                <w:rFonts w:ascii="Times New Roman" w:hAnsi="Times New Roman"/>
                <w:szCs w:val="24"/>
              </w:rPr>
            </w:pPr>
            <w:r w:rsidRPr="00B9043E">
              <w:rPr>
                <w:rFonts w:ascii="Times New Roman" w:hAnsi="Times New Roman"/>
                <w:szCs w:val="24"/>
              </w:rPr>
              <w:t xml:space="preserve">       3.4. Jāparedz logu, durvju un vārtu pārsedžu atjaunošana, ja tas ir nepieciešams;</w:t>
            </w:r>
          </w:p>
          <w:p w14:paraId="49C04893" w14:textId="77777777" w:rsidR="00B9043E" w:rsidRPr="00B9043E" w:rsidRDefault="00B9043E" w:rsidP="00B9043E">
            <w:pPr>
              <w:rPr>
                <w:rFonts w:ascii="Times New Roman" w:hAnsi="Times New Roman"/>
                <w:szCs w:val="24"/>
              </w:rPr>
            </w:pPr>
            <w:r w:rsidRPr="00B9043E">
              <w:rPr>
                <w:rFonts w:ascii="Times New Roman" w:hAnsi="Times New Roman"/>
                <w:szCs w:val="24"/>
              </w:rPr>
              <w:t xml:space="preserve">       3.5. Jāparedz visu jumtiņu virs ārdurvīm un vārtiem demontāža;</w:t>
            </w:r>
          </w:p>
          <w:p w14:paraId="70AD1873" w14:textId="77777777" w:rsidR="00B9043E" w:rsidRPr="00B9043E" w:rsidRDefault="00B9043E" w:rsidP="00B9043E">
            <w:pPr>
              <w:ind w:left="886" w:hanging="851"/>
              <w:rPr>
                <w:rFonts w:ascii="Times New Roman" w:hAnsi="Times New Roman"/>
                <w:szCs w:val="24"/>
              </w:rPr>
            </w:pPr>
            <w:r w:rsidRPr="00B9043E">
              <w:rPr>
                <w:rFonts w:ascii="Times New Roman" w:hAnsi="Times New Roman"/>
                <w:szCs w:val="24"/>
              </w:rPr>
              <w:t xml:space="preserve">      3.6. Veikt sienas paneļu šuvju pārbaudi, vajadzības gadījumā atjaunot šuves, aizpildot tās ar atbilstošu remonta materiālu;</w:t>
            </w:r>
          </w:p>
          <w:p w14:paraId="3B8FE6F1" w14:textId="77777777" w:rsidR="00B9043E" w:rsidRPr="00B9043E" w:rsidRDefault="00B9043E" w:rsidP="00B9043E">
            <w:pPr>
              <w:rPr>
                <w:rFonts w:ascii="Times New Roman" w:hAnsi="Times New Roman"/>
                <w:szCs w:val="24"/>
              </w:rPr>
            </w:pPr>
            <w:r w:rsidRPr="00B9043E">
              <w:rPr>
                <w:rFonts w:ascii="Times New Roman" w:hAnsi="Times New Roman"/>
                <w:szCs w:val="24"/>
              </w:rPr>
              <w:t xml:space="preserve">       3.7. Vietās, kur ir iespējams, veikt pamatu vertikālās hidroizolācijas atjaunošanu;</w:t>
            </w:r>
          </w:p>
          <w:p w14:paraId="1A9B8C70" w14:textId="77777777" w:rsidR="00B9043E" w:rsidRPr="00B9043E" w:rsidRDefault="00B9043E" w:rsidP="00B9043E">
            <w:pPr>
              <w:rPr>
                <w:rFonts w:ascii="Times New Roman" w:hAnsi="Times New Roman"/>
                <w:szCs w:val="24"/>
              </w:rPr>
            </w:pPr>
            <w:r w:rsidRPr="00B9043E">
              <w:rPr>
                <w:rFonts w:ascii="Times New Roman" w:hAnsi="Times New Roman"/>
                <w:szCs w:val="24"/>
              </w:rPr>
              <w:t xml:space="preserve">       3.8. Visā jumta platībā paredzēt jumta seguma nomaiņu, pirms tam papildinot jumta </w:t>
            </w:r>
          </w:p>
          <w:p w14:paraId="5C6752D8" w14:textId="77777777" w:rsidR="00B9043E" w:rsidRPr="00B9043E" w:rsidRDefault="00B9043E" w:rsidP="00B9043E">
            <w:pPr>
              <w:ind w:left="886"/>
              <w:rPr>
                <w:rFonts w:ascii="Times New Roman" w:hAnsi="Times New Roman"/>
                <w:szCs w:val="24"/>
              </w:rPr>
            </w:pPr>
            <w:r w:rsidRPr="00B9043E">
              <w:rPr>
                <w:rFonts w:ascii="Times New Roman" w:hAnsi="Times New Roman"/>
                <w:szCs w:val="24"/>
              </w:rPr>
              <w:t>siltumizolāciju līdz vajadzīgam biezumam, kas atbilst Latvijas būvnormatīviem; nepieciešamības gadījumā veikt esošā jumta seguma atsegumus, lai izvēlētos tehnoloģiski pareizus risinājumus jumta konstrukcijas izbūvē;</w:t>
            </w:r>
          </w:p>
          <w:p w14:paraId="02E1FE1E" w14:textId="77777777" w:rsidR="00B9043E" w:rsidRPr="00B9043E" w:rsidRDefault="00B9043E" w:rsidP="00B9043E">
            <w:pPr>
              <w:ind w:left="886" w:hanging="886"/>
              <w:rPr>
                <w:rFonts w:ascii="Times New Roman" w:hAnsi="Times New Roman"/>
                <w:szCs w:val="24"/>
              </w:rPr>
            </w:pPr>
            <w:r w:rsidRPr="00B9043E">
              <w:rPr>
                <w:rFonts w:ascii="Times New Roman" w:hAnsi="Times New Roman"/>
                <w:szCs w:val="24"/>
              </w:rPr>
              <w:t xml:space="preserve">       3.9.  Ievērot LVS EN 16310 un LVS 1046 standartu prasības tehniskā projekta darba rasējumu stadijai.</w:t>
            </w:r>
          </w:p>
        </w:tc>
      </w:tr>
      <w:tr w:rsidR="00B9043E" w:rsidRPr="00B9043E" w14:paraId="558CAC3F" w14:textId="77777777" w:rsidTr="00B9043E">
        <w:trPr>
          <w:trHeight w:val="840"/>
        </w:trPr>
        <w:tc>
          <w:tcPr>
            <w:tcW w:w="670" w:type="dxa"/>
          </w:tcPr>
          <w:p w14:paraId="19868607"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4.</w:t>
            </w:r>
          </w:p>
        </w:tc>
        <w:tc>
          <w:tcPr>
            <w:tcW w:w="8397" w:type="dxa"/>
            <w:gridSpan w:val="2"/>
          </w:tcPr>
          <w:p w14:paraId="58D08ACA"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UK sadaļai:</w:t>
            </w:r>
          </w:p>
          <w:p w14:paraId="536955D4"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         4.1. Paredzēt vecās, nolietotās ūdens un kanalizācijas sistēmas nomaiņu;</w:t>
            </w:r>
          </w:p>
          <w:p w14:paraId="0B0E75D1"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         4.2. Nepieciešamības gadījumā paredzēt nolietoto </w:t>
            </w:r>
            <w:proofErr w:type="spellStart"/>
            <w:r w:rsidRPr="00B9043E">
              <w:rPr>
                <w:rFonts w:ascii="Times New Roman" w:hAnsi="Times New Roman"/>
                <w:szCs w:val="24"/>
              </w:rPr>
              <w:t>santehnisko</w:t>
            </w:r>
            <w:proofErr w:type="spellEnd"/>
            <w:r w:rsidRPr="00B9043E">
              <w:rPr>
                <w:rFonts w:ascii="Times New Roman" w:hAnsi="Times New Roman"/>
                <w:szCs w:val="24"/>
              </w:rPr>
              <w:t xml:space="preserve"> iekārtu nomaiņu;</w:t>
            </w:r>
          </w:p>
          <w:p w14:paraId="44CA978F"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         4.3. Paredzēt plastmasas cauruļvadu sistēmu gan ūdensvadam, gan kanalizācijai;</w:t>
            </w:r>
          </w:p>
          <w:p w14:paraId="2B25317A"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         4.4. Aukstā ūdens caurules izolēt ar </w:t>
            </w:r>
            <w:proofErr w:type="spellStart"/>
            <w:r w:rsidRPr="00B9043E">
              <w:rPr>
                <w:rFonts w:ascii="Times New Roman" w:hAnsi="Times New Roman"/>
                <w:szCs w:val="24"/>
              </w:rPr>
              <w:t>pretkondensāta</w:t>
            </w:r>
            <w:proofErr w:type="spellEnd"/>
            <w:r w:rsidRPr="00B9043E">
              <w:rPr>
                <w:rFonts w:ascii="Times New Roman" w:hAnsi="Times New Roman"/>
                <w:szCs w:val="24"/>
              </w:rPr>
              <w:t xml:space="preserve"> izolāciju;</w:t>
            </w:r>
          </w:p>
          <w:p w14:paraId="4CE7D7B5"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         4.5. Karstā ūdens sistēmas cauruļvadus izolēt ar siltumizolācijas čaulām;</w:t>
            </w:r>
          </w:p>
          <w:p w14:paraId="754B120B"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         4.6. Cauruļvadu sistēmas kontrolei paredzēt revīzijas un piekļuves lūkas;</w:t>
            </w:r>
          </w:p>
          <w:p w14:paraId="5C002149"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         4.7. </w:t>
            </w:r>
            <w:proofErr w:type="spellStart"/>
            <w:r w:rsidRPr="00B9043E">
              <w:rPr>
                <w:rFonts w:ascii="Times New Roman" w:hAnsi="Times New Roman"/>
                <w:szCs w:val="24"/>
              </w:rPr>
              <w:t>Pieslēguma</w:t>
            </w:r>
            <w:proofErr w:type="spellEnd"/>
            <w:r w:rsidRPr="00B9043E">
              <w:rPr>
                <w:rFonts w:ascii="Times New Roman" w:hAnsi="Times New Roman"/>
                <w:szCs w:val="24"/>
              </w:rPr>
              <w:t xml:space="preserve"> vietas pie kanalizācijas sistēmas jānodrošina ar smaku aizvaru;</w:t>
            </w:r>
          </w:p>
          <w:p w14:paraId="0C09DFF0" w14:textId="77777777" w:rsidR="00B9043E" w:rsidRPr="00B9043E" w:rsidRDefault="00B9043E" w:rsidP="00B9043E">
            <w:pPr>
              <w:ind w:left="1027" w:hanging="1027"/>
              <w:jc w:val="both"/>
              <w:rPr>
                <w:rFonts w:ascii="Times New Roman" w:hAnsi="Times New Roman"/>
                <w:szCs w:val="24"/>
              </w:rPr>
            </w:pPr>
            <w:r w:rsidRPr="00B9043E">
              <w:rPr>
                <w:rFonts w:ascii="Times New Roman" w:hAnsi="Times New Roman"/>
                <w:szCs w:val="24"/>
              </w:rPr>
              <w:t xml:space="preserve">         4.8. Ēkā ir jāparedz jauni ugunsdrošības krāni, kas būtu izvietoti aizslēdzamos metāla skapjos. To izvietojumu saskaņot ar Pasūtītāju. Pirms skapjiem uz grīdas jāparedz līnija, kas iezīmētu aizsargjoslu, kurā nedrīkstētu atrasties un stāvēt dažādi priekšmeti;</w:t>
            </w:r>
          </w:p>
          <w:p w14:paraId="71E0BBAC" w14:textId="77777777" w:rsidR="00B9043E" w:rsidRPr="00B9043E" w:rsidRDefault="00B9043E" w:rsidP="00B9043E">
            <w:pPr>
              <w:ind w:left="1027" w:hanging="1027"/>
              <w:jc w:val="both"/>
              <w:rPr>
                <w:rFonts w:ascii="Times New Roman" w:hAnsi="Times New Roman"/>
                <w:szCs w:val="24"/>
              </w:rPr>
            </w:pPr>
            <w:r w:rsidRPr="00B9043E">
              <w:rPr>
                <w:rFonts w:ascii="Times New Roman" w:hAnsi="Times New Roman"/>
                <w:szCs w:val="24"/>
              </w:rPr>
              <w:lastRenderedPageBreak/>
              <w:t xml:space="preserve">         4.9. </w:t>
            </w:r>
            <w:proofErr w:type="spellStart"/>
            <w:r w:rsidRPr="00B9043E">
              <w:rPr>
                <w:rFonts w:ascii="Times New Roman" w:hAnsi="Times New Roman"/>
                <w:szCs w:val="24"/>
              </w:rPr>
              <w:t>Remontceha</w:t>
            </w:r>
            <w:proofErr w:type="spellEnd"/>
            <w:r w:rsidRPr="00B9043E">
              <w:rPr>
                <w:rFonts w:ascii="Times New Roman" w:hAnsi="Times New Roman"/>
                <w:szCs w:val="24"/>
              </w:rPr>
              <w:t xml:space="preserve"> daļā paredzēt pilnos ugunsdzēsības krānu komplektus (kopā savienoti stobrs ar šļūteni uztītu spolē).</w:t>
            </w:r>
          </w:p>
        </w:tc>
      </w:tr>
      <w:tr w:rsidR="00B9043E" w:rsidRPr="00B9043E" w14:paraId="32CF75E1" w14:textId="77777777" w:rsidTr="00B9043E">
        <w:trPr>
          <w:trHeight w:val="1265"/>
        </w:trPr>
        <w:tc>
          <w:tcPr>
            <w:tcW w:w="670" w:type="dxa"/>
          </w:tcPr>
          <w:p w14:paraId="10B8C2FC"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lastRenderedPageBreak/>
              <w:t>5.</w:t>
            </w:r>
          </w:p>
        </w:tc>
        <w:tc>
          <w:tcPr>
            <w:tcW w:w="8397" w:type="dxa"/>
            <w:gridSpan w:val="2"/>
          </w:tcPr>
          <w:p w14:paraId="1B1CE5B6" w14:textId="77777777" w:rsidR="00B9043E" w:rsidRPr="00B9043E" w:rsidRDefault="00B9043E" w:rsidP="00B9043E">
            <w:pPr>
              <w:rPr>
                <w:rFonts w:ascii="Times New Roman" w:hAnsi="Times New Roman"/>
                <w:b/>
                <w:bCs/>
                <w:szCs w:val="24"/>
                <w:u w:val="single"/>
              </w:rPr>
            </w:pPr>
            <w:r w:rsidRPr="00B9043E">
              <w:rPr>
                <w:rFonts w:ascii="Times New Roman" w:hAnsi="Times New Roman"/>
                <w:b/>
                <w:bCs/>
                <w:szCs w:val="24"/>
                <w:u w:val="single"/>
              </w:rPr>
              <w:t>Prasības UKT sadaļai:</w:t>
            </w:r>
          </w:p>
          <w:p w14:paraId="3EA53861" w14:textId="77777777" w:rsidR="00B9043E" w:rsidRPr="00B9043E" w:rsidRDefault="00B9043E" w:rsidP="008C6677">
            <w:pPr>
              <w:numPr>
                <w:ilvl w:val="1"/>
                <w:numId w:val="60"/>
              </w:numPr>
              <w:contextualSpacing/>
              <w:jc w:val="both"/>
              <w:rPr>
                <w:rFonts w:ascii="Times New Roman" w:hAnsi="Times New Roman"/>
                <w:szCs w:val="24"/>
              </w:rPr>
            </w:pPr>
            <w:r w:rsidRPr="00B9043E">
              <w:rPr>
                <w:rFonts w:ascii="Times New Roman" w:hAnsi="Times New Roman"/>
                <w:szCs w:val="24"/>
              </w:rPr>
              <w:t xml:space="preserve"> Paredzēt sakārtot, un pēc vajadzības arī nomainīt ārējos ūdensvada ievadus, to siltumizolāciju;</w:t>
            </w:r>
          </w:p>
          <w:p w14:paraId="6370C318" w14:textId="77777777" w:rsidR="00B9043E" w:rsidRPr="00B9043E" w:rsidRDefault="00B9043E" w:rsidP="008C6677">
            <w:pPr>
              <w:numPr>
                <w:ilvl w:val="1"/>
                <w:numId w:val="60"/>
              </w:numPr>
              <w:contextualSpacing/>
              <w:jc w:val="both"/>
              <w:rPr>
                <w:rFonts w:ascii="Times New Roman" w:hAnsi="Times New Roman"/>
                <w:szCs w:val="24"/>
              </w:rPr>
            </w:pPr>
            <w:r w:rsidRPr="00B9043E">
              <w:rPr>
                <w:rFonts w:ascii="Times New Roman" w:hAnsi="Times New Roman"/>
                <w:szCs w:val="24"/>
              </w:rPr>
              <w:t xml:space="preserve"> Nepieciešamības gadījumā paredzēt sadzīves kanalizācijas cauruļvadu izvadu nomaiņu līdz tuvākajām akām;</w:t>
            </w:r>
          </w:p>
          <w:p w14:paraId="77F95219" w14:textId="77777777" w:rsidR="00B9043E" w:rsidRPr="00B9043E" w:rsidRDefault="00B9043E" w:rsidP="008C6677">
            <w:pPr>
              <w:numPr>
                <w:ilvl w:val="1"/>
                <w:numId w:val="60"/>
              </w:numPr>
              <w:contextualSpacing/>
              <w:jc w:val="both"/>
              <w:rPr>
                <w:rFonts w:ascii="Times New Roman" w:hAnsi="Times New Roman"/>
                <w:szCs w:val="24"/>
              </w:rPr>
            </w:pPr>
            <w:r w:rsidRPr="00B9043E">
              <w:rPr>
                <w:rFonts w:ascii="Times New Roman" w:hAnsi="Times New Roman"/>
                <w:szCs w:val="24"/>
              </w:rPr>
              <w:t xml:space="preserve"> Vietās, kur cauruļvadi šķērso sienas vai pārsegumus, paredzēt </w:t>
            </w:r>
            <w:proofErr w:type="spellStart"/>
            <w:r w:rsidRPr="00B9043E">
              <w:rPr>
                <w:rFonts w:ascii="Times New Roman" w:hAnsi="Times New Roman"/>
                <w:szCs w:val="24"/>
              </w:rPr>
              <w:t>aizsargčaulas</w:t>
            </w:r>
            <w:proofErr w:type="spellEnd"/>
            <w:r w:rsidRPr="00B9043E">
              <w:rPr>
                <w:rFonts w:ascii="Times New Roman" w:hAnsi="Times New Roman"/>
                <w:szCs w:val="24"/>
              </w:rPr>
              <w:t xml:space="preserve">. </w:t>
            </w:r>
          </w:p>
        </w:tc>
      </w:tr>
      <w:tr w:rsidR="00B9043E" w:rsidRPr="00B9043E" w14:paraId="6977F8D1" w14:textId="77777777" w:rsidTr="00B9043E">
        <w:trPr>
          <w:trHeight w:val="487"/>
        </w:trPr>
        <w:tc>
          <w:tcPr>
            <w:tcW w:w="670" w:type="dxa"/>
          </w:tcPr>
          <w:p w14:paraId="5BEA08AF"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6.</w:t>
            </w:r>
          </w:p>
        </w:tc>
        <w:tc>
          <w:tcPr>
            <w:tcW w:w="8397" w:type="dxa"/>
            <w:gridSpan w:val="2"/>
          </w:tcPr>
          <w:p w14:paraId="3C5C1A82"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LKT sadaļai:</w:t>
            </w:r>
          </w:p>
          <w:p w14:paraId="3471CD83" w14:textId="77777777" w:rsidR="00B9043E" w:rsidRPr="00B9043E" w:rsidRDefault="00B9043E" w:rsidP="008C6677">
            <w:pPr>
              <w:numPr>
                <w:ilvl w:val="1"/>
                <w:numId w:val="61"/>
              </w:numPr>
              <w:contextualSpacing/>
              <w:jc w:val="both"/>
              <w:rPr>
                <w:rFonts w:ascii="Times New Roman" w:hAnsi="Times New Roman"/>
                <w:szCs w:val="24"/>
              </w:rPr>
            </w:pPr>
            <w:r w:rsidRPr="00B9043E">
              <w:rPr>
                <w:rFonts w:ascii="Times New Roman" w:hAnsi="Times New Roman"/>
                <w:szCs w:val="24"/>
              </w:rPr>
              <w:t xml:space="preserve">Paredzēt jumta ārējās lietus ūdens noteku sistēmas (noteku renes, noteku caurules, nosedzošie skārdi, </w:t>
            </w:r>
            <w:proofErr w:type="spellStart"/>
            <w:r w:rsidRPr="00B9043E">
              <w:rPr>
                <w:rFonts w:ascii="Times New Roman" w:hAnsi="Times New Roman"/>
                <w:szCs w:val="24"/>
              </w:rPr>
              <w:t>lāseņi</w:t>
            </w:r>
            <w:proofErr w:type="spellEnd"/>
            <w:r w:rsidRPr="00B9043E">
              <w:rPr>
                <w:rFonts w:ascii="Times New Roman" w:hAnsi="Times New Roman"/>
                <w:szCs w:val="24"/>
              </w:rPr>
              <w:t>) nomaiņu;</w:t>
            </w:r>
          </w:p>
          <w:p w14:paraId="0CE5DDBB" w14:textId="77777777" w:rsidR="00B9043E" w:rsidRPr="00B9043E" w:rsidRDefault="00B9043E" w:rsidP="008C6677">
            <w:pPr>
              <w:numPr>
                <w:ilvl w:val="1"/>
                <w:numId w:val="61"/>
              </w:numPr>
              <w:contextualSpacing/>
              <w:jc w:val="both"/>
              <w:rPr>
                <w:rFonts w:ascii="Times New Roman" w:hAnsi="Times New Roman"/>
                <w:szCs w:val="24"/>
              </w:rPr>
            </w:pPr>
            <w:r w:rsidRPr="00B9043E">
              <w:rPr>
                <w:rFonts w:ascii="Times New Roman" w:hAnsi="Times New Roman"/>
                <w:szCs w:val="24"/>
              </w:rPr>
              <w:t xml:space="preserve">Paredzēt jumta iekšējās lietus ūdens noteku sistēmas (stāvvadi, notekcaurules, </w:t>
            </w:r>
            <w:proofErr w:type="spellStart"/>
            <w:r w:rsidRPr="00B9043E">
              <w:rPr>
                <w:rFonts w:ascii="Times New Roman" w:hAnsi="Times New Roman"/>
                <w:szCs w:val="24"/>
              </w:rPr>
              <w:t>gūlijas</w:t>
            </w:r>
            <w:proofErr w:type="spellEnd"/>
            <w:r w:rsidRPr="00B9043E">
              <w:rPr>
                <w:rFonts w:ascii="Times New Roman" w:hAnsi="Times New Roman"/>
                <w:szCs w:val="24"/>
              </w:rPr>
              <w:t xml:space="preserve">) nomaiņu. </w:t>
            </w:r>
          </w:p>
        </w:tc>
      </w:tr>
      <w:tr w:rsidR="00B9043E" w:rsidRPr="00B9043E" w14:paraId="1E46B6F4" w14:textId="77777777" w:rsidTr="00B9043E">
        <w:trPr>
          <w:trHeight w:val="1304"/>
        </w:trPr>
        <w:tc>
          <w:tcPr>
            <w:tcW w:w="670" w:type="dxa"/>
          </w:tcPr>
          <w:p w14:paraId="3A91585F"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7.</w:t>
            </w:r>
          </w:p>
        </w:tc>
        <w:tc>
          <w:tcPr>
            <w:tcW w:w="8397" w:type="dxa"/>
            <w:gridSpan w:val="2"/>
          </w:tcPr>
          <w:p w14:paraId="74F8044F"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EL/ELT sadaļai:</w:t>
            </w:r>
          </w:p>
          <w:p w14:paraId="69CA35B2" w14:textId="77777777" w:rsidR="00B9043E" w:rsidRPr="00B9043E" w:rsidRDefault="00B9043E" w:rsidP="008C6677">
            <w:pPr>
              <w:numPr>
                <w:ilvl w:val="1"/>
                <w:numId w:val="62"/>
              </w:numPr>
              <w:contextualSpacing/>
              <w:jc w:val="both"/>
              <w:rPr>
                <w:rFonts w:ascii="Times New Roman" w:hAnsi="Times New Roman"/>
                <w:szCs w:val="24"/>
              </w:rPr>
            </w:pPr>
            <w:r w:rsidRPr="00B9043E">
              <w:rPr>
                <w:rFonts w:ascii="Times New Roman" w:hAnsi="Times New Roman"/>
                <w:szCs w:val="24"/>
              </w:rPr>
              <w:t xml:space="preserve"> Ēkā ir jāparedz vecās elektroinstalācijas nomaiņa pret jaunu elektroinstalācijas sistēmu;</w:t>
            </w:r>
          </w:p>
          <w:p w14:paraId="0D7AD631" w14:textId="77777777" w:rsidR="00B9043E" w:rsidRPr="00B9043E" w:rsidRDefault="00B9043E" w:rsidP="008C6677">
            <w:pPr>
              <w:numPr>
                <w:ilvl w:val="1"/>
                <w:numId w:val="62"/>
              </w:numPr>
              <w:contextualSpacing/>
              <w:jc w:val="both"/>
              <w:rPr>
                <w:rFonts w:ascii="Times New Roman" w:hAnsi="Times New Roman"/>
                <w:szCs w:val="24"/>
              </w:rPr>
            </w:pPr>
            <w:r w:rsidRPr="00B9043E">
              <w:rPr>
                <w:rFonts w:ascii="Times New Roman" w:hAnsi="Times New Roman"/>
                <w:szCs w:val="24"/>
              </w:rPr>
              <w:t xml:space="preserve"> Vecā apgaismes armatūra ir jānomaina pret jaunu, ekonomisku apgaismojuma armatūru. Paredzēt izmantot tikai energoefektīvus LED tipa gaismas ķermeņus, kā arī inovatīvas, efektīvas un ekoloģiskas apgaismojuma sistēmas, t.sk. automātiskās pielāgošanās dienas gaismai principus – intervālu taimeru, krēslas sensoru uzstādīšanu, kas ļautu samazināt objekta elektroenerģijas patēriņu un izmaksas. Ievērot zaļā iepirkuma prasības un kritērijus. Būvprojektam pievienot apgaismojuma aprēķinus un </w:t>
            </w:r>
            <w:proofErr w:type="spellStart"/>
            <w:r w:rsidRPr="00B9043E">
              <w:rPr>
                <w:rFonts w:ascii="Times New Roman" w:hAnsi="Times New Roman"/>
                <w:szCs w:val="24"/>
              </w:rPr>
              <w:t>vizualizāciju</w:t>
            </w:r>
            <w:proofErr w:type="spellEnd"/>
            <w:r w:rsidRPr="00B9043E">
              <w:rPr>
                <w:rFonts w:ascii="Times New Roman" w:hAnsi="Times New Roman"/>
                <w:szCs w:val="24"/>
              </w:rPr>
              <w:t xml:space="preserve"> </w:t>
            </w:r>
            <w:proofErr w:type="spellStart"/>
            <w:r w:rsidRPr="00B9043E">
              <w:rPr>
                <w:rFonts w:ascii="Times New Roman" w:hAnsi="Times New Roman"/>
                <w:szCs w:val="24"/>
              </w:rPr>
              <w:t>Dialux</w:t>
            </w:r>
            <w:proofErr w:type="spellEnd"/>
            <w:r w:rsidRPr="00B9043E">
              <w:rPr>
                <w:rFonts w:ascii="Times New Roman" w:hAnsi="Times New Roman"/>
                <w:szCs w:val="24"/>
              </w:rPr>
              <w:t>/</w:t>
            </w:r>
            <w:proofErr w:type="spellStart"/>
            <w:r w:rsidRPr="00B9043E">
              <w:rPr>
                <w:rFonts w:ascii="Times New Roman" w:hAnsi="Times New Roman"/>
                <w:szCs w:val="24"/>
              </w:rPr>
              <w:t>Optiwin</w:t>
            </w:r>
            <w:proofErr w:type="spellEnd"/>
            <w:r w:rsidRPr="00B9043E">
              <w:rPr>
                <w:rFonts w:ascii="Times New Roman" w:hAnsi="Times New Roman"/>
                <w:szCs w:val="24"/>
              </w:rPr>
              <w:t xml:space="preserve"> programmā;</w:t>
            </w:r>
          </w:p>
          <w:p w14:paraId="3C77D830" w14:textId="77777777" w:rsidR="00B9043E" w:rsidRPr="00B9043E" w:rsidRDefault="00B9043E" w:rsidP="008C6677">
            <w:pPr>
              <w:numPr>
                <w:ilvl w:val="1"/>
                <w:numId w:val="62"/>
              </w:numPr>
              <w:contextualSpacing/>
              <w:jc w:val="both"/>
              <w:rPr>
                <w:rFonts w:ascii="Times New Roman" w:hAnsi="Times New Roman"/>
                <w:szCs w:val="24"/>
              </w:rPr>
            </w:pPr>
            <w:r w:rsidRPr="00B9043E">
              <w:rPr>
                <w:rFonts w:ascii="Times New Roman" w:hAnsi="Times New Roman"/>
                <w:szCs w:val="24"/>
              </w:rPr>
              <w:t xml:space="preserve"> Paredzēta arī slēdžu un elektrības rozešu nomaiņa. Apgaismes ķermeņu, slēdžu un elektrības rozešu veidu un izvietojumu jāsaskaņo ar Pasūtītāju;</w:t>
            </w:r>
          </w:p>
          <w:p w14:paraId="5CAD80BA" w14:textId="77777777" w:rsidR="00B9043E" w:rsidRPr="00B9043E" w:rsidRDefault="00B9043E" w:rsidP="008C6677">
            <w:pPr>
              <w:numPr>
                <w:ilvl w:val="1"/>
                <w:numId w:val="62"/>
              </w:numPr>
              <w:contextualSpacing/>
              <w:jc w:val="both"/>
              <w:rPr>
                <w:rFonts w:ascii="Times New Roman" w:hAnsi="Times New Roman"/>
                <w:szCs w:val="24"/>
              </w:rPr>
            </w:pPr>
            <w:r w:rsidRPr="00B9043E">
              <w:rPr>
                <w:rFonts w:ascii="Times New Roman" w:hAnsi="Times New Roman"/>
                <w:szCs w:val="24"/>
              </w:rPr>
              <w:t xml:space="preserve"> Veikt objektā projektējamo un esošo </w:t>
            </w:r>
            <w:proofErr w:type="spellStart"/>
            <w:r w:rsidRPr="00B9043E">
              <w:rPr>
                <w:rFonts w:ascii="Times New Roman" w:hAnsi="Times New Roman"/>
                <w:szCs w:val="24"/>
              </w:rPr>
              <w:t>elektropatērētāju</w:t>
            </w:r>
            <w:proofErr w:type="spellEnd"/>
            <w:r w:rsidRPr="00B9043E">
              <w:rPr>
                <w:rFonts w:ascii="Times New Roman" w:hAnsi="Times New Roman"/>
                <w:szCs w:val="24"/>
              </w:rPr>
              <w:t xml:space="preserve"> slodzes aprēķinu;</w:t>
            </w:r>
          </w:p>
          <w:p w14:paraId="073050DE" w14:textId="77777777" w:rsidR="00B9043E" w:rsidRPr="00B9043E" w:rsidRDefault="00B9043E" w:rsidP="008C6677">
            <w:pPr>
              <w:numPr>
                <w:ilvl w:val="1"/>
                <w:numId w:val="62"/>
              </w:numPr>
              <w:contextualSpacing/>
              <w:jc w:val="both"/>
              <w:rPr>
                <w:rFonts w:ascii="Times New Roman" w:hAnsi="Times New Roman"/>
                <w:szCs w:val="24"/>
              </w:rPr>
            </w:pPr>
            <w:r w:rsidRPr="00B9043E">
              <w:rPr>
                <w:rFonts w:ascii="Times New Roman" w:hAnsi="Times New Roman"/>
                <w:szCs w:val="24"/>
              </w:rPr>
              <w:t xml:space="preserve"> Objekta slodzes palielināšanas gadījumā paredzēt esošā ārējā </w:t>
            </w:r>
            <w:proofErr w:type="spellStart"/>
            <w:r w:rsidRPr="00B9043E">
              <w:rPr>
                <w:rFonts w:ascii="Times New Roman" w:hAnsi="Times New Roman"/>
                <w:szCs w:val="24"/>
              </w:rPr>
              <w:t>pēcuzskaites</w:t>
            </w:r>
            <w:proofErr w:type="spellEnd"/>
            <w:r w:rsidRPr="00B9043E">
              <w:rPr>
                <w:rFonts w:ascii="Times New Roman" w:hAnsi="Times New Roman"/>
                <w:szCs w:val="24"/>
              </w:rPr>
              <w:t xml:space="preserve"> elektrotīkla pievada līdz ēkai pārbūvi. Veikt ārējās elektroapgādes būvprojekta izstrādi atbilstoši spēkā esošajiem normatīviem aktiem, kas regulē elektroietaišu projektēšanu un izbūvi;</w:t>
            </w:r>
          </w:p>
          <w:p w14:paraId="639AFA56" w14:textId="77777777" w:rsidR="00B9043E" w:rsidRPr="00B9043E" w:rsidRDefault="00B9043E" w:rsidP="008C6677">
            <w:pPr>
              <w:numPr>
                <w:ilvl w:val="1"/>
                <w:numId w:val="62"/>
              </w:numPr>
              <w:contextualSpacing/>
              <w:jc w:val="both"/>
              <w:rPr>
                <w:rFonts w:ascii="Times New Roman" w:hAnsi="Times New Roman"/>
                <w:szCs w:val="24"/>
              </w:rPr>
            </w:pPr>
            <w:r w:rsidRPr="00B9043E">
              <w:rPr>
                <w:rFonts w:ascii="Times New Roman" w:hAnsi="Times New Roman"/>
                <w:szCs w:val="24"/>
              </w:rPr>
              <w:t xml:space="preserve"> Nepieciešamā elektroapgādes drošuma sasniegšanai, elektroietaisēm, kurām nav pieļaujamas īslaicīgas standartam atbilstošas sprieguma novirzes, paredzēt uzstādīt nepārtrauktas barošanas avotus (UPS);</w:t>
            </w:r>
          </w:p>
          <w:p w14:paraId="4B829D18" w14:textId="77777777" w:rsidR="00B9043E" w:rsidRPr="00B9043E" w:rsidRDefault="00B9043E" w:rsidP="008C6677">
            <w:pPr>
              <w:numPr>
                <w:ilvl w:val="1"/>
                <w:numId w:val="62"/>
              </w:numPr>
              <w:contextualSpacing/>
              <w:jc w:val="both"/>
              <w:rPr>
                <w:rFonts w:ascii="Times New Roman" w:hAnsi="Times New Roman"/>
                <w:szCs w:val="24"/>
              </w:rPr>
            </w:pPr>
            <w:r w:rsidRPr="00B9043E">
              <w:rPr>
                <w:rFonts w:ascii="Times New Roman" w:hAnsi="Times New Roman"/>
                <w:szCs w:val="24"/>
              </w:rPr>
              <w:t xml:space="preserve"> Izstrādāt objekta zemēšanas, zibens aizsardzības, potenciālu izlīdzināšanas un </w:t>
            </w:r>
            <w:proofErr w:type="spellStart"/>
            <w:r w:rsidRPr="00B9043E">
              <w:rPr>
                <w:rFonts w:ascii="Times New Roman" w:hAnsi="Times New Roman"/>
                <w:szCs w:val="24"/>
              </w:rPr>
              <w:t>pārsprieguma</w:t>
            </w:r>
            <w:proofErr w:type="spellEnd"/>
            <w:r w:rsidRPr="00B9043E">
              <w:rPr>
                <w:rFonts w:ascii="Times New Roman" w:hAnsi="Times New Roman"/>
                <w:szCs w:val="24"/>
              </w:rPr>
              <w:t xml:space="preserve"> aizsardzības sistēmu tehniskos risinājumus. Nosakot zibens aizsardzības līmeni, ņemt vērā būves raksturlielumus un riska kritērijus;</w:t>
            </w:r>
          </w:p>
          <w:p w14:paraId="6CD1721D" w14:textId="77777777" w:rsidR="00B9043E" w:rsidRPr="00B9043E" w:rsidRDefault="00B9043E" w:rsidP="008C6677">
            <w:pPr>
              <w:numPr>
                <w:ilvl w:val="1"/>
                <w:numId w:val="62"/>
              </w:numPr>
              <w:contextualSpacing/>
              <w:jc w:val="both"/>
              <w:rPr>
                <w:rFonts w:ascii="Times New Roman" w:hAnsi="Times New Roman"/>
                <w:szCs w:val="24"/>
              </w:rPr>
            </w:pPr>
            <w:r w:rsidRPr="00B9043E">
              <w:rPr>
                <w:rFonts w:ascii="Times New Roman" w:hAnsi="Times New Roman"/>
                <w:szCs w:val="24"/>
              </w:rPr>
              <w:t xml:space="preserve"> Ēkā esošā elektrosadales telpā demontēt visas esošās elektroiekārtas. Visām projektējamām </w:t>
            </w:r>
            <w:proofErr w:type="spellStart"/>
            <w:r w:rsidRPr="00B9043E">
              <w:rPr>
                <w:rFonts w:ascii="Times New Roman" w:hAnsi="Times New Roman"/>
                <w:szCs w:val="24"/>
              </w:rPr>
              <w:t>sadalnēm</w:t>
            </w:r>
            <w:proofErr w:type="spellEnd"/>
            <w:r w:rsidRPr="00B9043E">
              <w:rPr>
                <w:rFonts w:ascii="Times New Roman" w:hAnsi="Times New Roman"/>
                <w:szCs w:val="24"/>
              </w:rPr>
              <w:t xml:space="preserve"> jāparedz 20 – 30% jaudas rezerve. </w:t>
            </w:r>
            <w:proofErr w:type="spellStart"/>
            <w:r w:rsidRPr="00B9043E">
              <w:rPr>
                <w:rFonts w:ascii="Times New Roman" w:hAnsi="Times New Roman"/>
                <w:szCs w:val="24"/>
              </w:rPr>
              <w:t>Sadalnes</w:t>
            </w:r>
            <w:proofErr w:type="spellEnd"/>
            <w:r w:rsidRPr="00B9043E">
              <w:rPr>
                <w:rFonts w:ascii="Times New Roman" w:hAnsi="Times New Roman"/>
                <w:szCs w:val="24"/>
              </w:rPr>
              <w:t xml:space="preserve"> elementiem, ko paredzēts apkalpot, jābūt pieejamiem no priekšas puses. </w:t>
            </w:r>
            <w:proofErr w:type="spellStart"/>
            <w:r w:rsidRPr="00B9043E">
              <w:rPr>
                <w:rFonts w:ascii="Times New Roman" w:hAnsi="Times New Roman"/>
                <w:szCs w:val="24"/>
              </w:rPr>
              <w:t>Sadalņu</w:t>
            </w:r>
            <w:proofErr w:type="spellEnd"/>
            <w:r w:rsidRPr="00B9043E">
              <w:rPr>
                <w:rFonts w:ascii="Times New Roman" w:hAnsi="Times New Roman"/>
                <w:szCs w:val="24"/>
              </w:rPr>
              <w:t xml:space="preserve"> elementiem, kuriem jābūt novietotiem atklāti un pieejamiem normālas darbības laikā (drošinātāju nomaiņa utt.), jānodrošina automātiska atvienošana no strāvas vadošām daļām pirms durvju vai vāku atvēršanas, kā arī drošu drošinātāju </w:t>
            </w:r>
            <w:proofErr w:type="spellStart"/>
            <w:r w:rsidRPr="00B9043E">
              <w:rPr>
                <w:rFonts w:ascii="Times New Roman" w:hAnsi="Times New Roman"/>
                <w:szCs w:val="24"/>
              </w:rPr>
              <w:t>noņešana</w:t>
            </w:r>
            <w:proofErr w:type="spellEnd"/>
            <w:r w:rsidRPr="00B9043E">
              <w:rPr>
                <w:rFonts w:ascii="Times New Roman" w:hAnsi="Times New Roman"/>
                <w:szCs w:val="24"/>
              </w:rPr>
              <w:t xml:space="preserve">; </w:t>
            </w:r>
          </w:p>
          <w:p w14:paraId="3A13BEEB" w14:textId="77777777" w:rsidR="00B9043E" w:rsidRPr="00B9043E" w:rsidRDefault="00B9043E" w:rsidP="008C6677">
            <w:pPr>
              <w:numPr>
                <w:ilvl w:val="1"/>
                <w:numId w:val="62"/>
              </w:numPr>
              <w:contextualSpacing/>
              <w:jc w:val="both"/>
              <w:rPr>
                <w:rFonts w:ascii="Times New Roman" w:hAnsi="Times New Roman"/>
                <w:szCs w:val="24"/>
              </w:rPr>
            </w:pPr>
            <w:r w:rsidRPr="00B9043E">
              <w:rPr>
                <w:rFonts w:ascii="Times New Roman" w:hAnsi="Times New Roman"/>
                <w:szCs w:val="24"/>
              </w:rPr>
              <w:t xml:space="preserve"> Paredzēt pie ēkas esošo nolietojušos apgaismojuma balstu demontāžu, paredzēt risinājumus ēkai piegulošo teritoriju apgaismošanai;</w:t>
            </w:r>
          </w:p>
          <w:p w14:paraId="229004EE" w14:textId="77777777" w:rsidR="00B9043E" w:rsidRPr="00B9043E" w:rsidRDefault="00B9043E" w:rsidP="008C6677">
            <w:pPr>
              <w:numPr>
                <w:ilvl w:val="1"/>
                <w:numId w:val="62"/>
              </w:numPr>
              <w:ind w:left="1169" w:hanging="569"/>
              <w:contextualSpacing/>
              <w:jc w:val="both"/>
              <w:rPr>
                <w:rFonts w:ascii="Times New Roman" w:hAnsi="Times New Roman"/>
                <w:szCs w:val="24"/>
              </w:rPr>
            </w:pPr>
            <w:r w:rsidRPr="00B9043E">
              <w:rPr>
                <w:rFonts w:ascii="Times New Roman" w:hAnsi="Times New Roman"/>
                <w:szCs w:val="24"/>
              </w:rPr>
              <w:t>Ēkai paredzēts ārējo fasādes un/vai teritorijas apgaismojumu;</w:t>
            </w:r>
          </w:p>
          <w:p w14:paraId="0A19E3D9" w14:textId="77777777" w:rsidR="00B9043E" w:rsidRPr="00B9043E" w:rsidRDefault="00B9043E" w:rsidP="008C6677">
            <w:pPr>
              <w:numPr>
                <w:ilvl w:val="1"/>
                <w:numId w:val="62"/>
              </w:numPr>
              <w:ind w:left="1169" w:hanging="569"/>
              <w:contextualSpacing/>
              <w:jc w:val="both"/>
              <w:rPr>
                <w:rFonts w:ascii="Times New Roman" w:hAnsi="Times New Roman"/>
                <w:szCs w:val="24"/>
              </w:rPr>
            </w:pPr>
            <w:r w:rsidRPr="00B9043E">
              <w:rPr>
                <w:rFonts w:ascii="Times New Roman" w:hAnsi="Times New Roman"/>
                <w:szCs w:val="24"/>
              </w:rPr>
              <w:t>Ēkā ir jāparedz rezerves elektrības barošanas sistēma ar dīzeļa ģeneratoru.</w:t>
            </w:r>
          </w:p>
        </w:tc>
      </w:tr>
      <w:tr w:rsidR="00B9043E" w:rsidRPr="00B9043E" w14:paraId="0E66A5DE" w14:textId="77777777" w:rsidTr="00B9043E">
        <w:trPr>
          <w:trHeight w:val="557"/>
        </w:trPr>
        <w:tc>
          <w:tcPr>
            <w:tcW w:w="670" w:type="dxa"/>
          </w:tcPr>
          <w:p w14:paraId="19E56E2F"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8.</w:t>
            </w:r>
          </w:p>
        </w:tc>
        <w:tc>
          <w:tcPr>
            <w:tcW w:w="8397" w:type="dxa"/>
            <w:gridSpan w:val="2"/>
          </w:tcPr>
          <w:p w14:paraId="11C0B5C1"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 xml:space="preserve">Prasības AVK-A sadaļai: </w:t>
            </w:r>
          </w:p>
          <w:p w14:paraId="290954D4" w14:textId="77777777" w:rsidR="00B9043E" w:rsidRPr="00B9043E" w:rsidRDefault="00B9043E" w:rsidP="008C6677">
            <w:pPr>
              <w:numPr>
                <w:ilvl w:val="1"/>
                <w:numId w:val="63"/>
              </w:numPr>
              <w:contextualSpacing/>
              <w:jc w:val="both"/>
              <w:rPr>
                <w:rFonts w:ascii="Times New Roman" w:hAnsi="Times New Roman"/>
                <w:szCs w:val="24"/>
              </w:rPr>
            </w:pPr>
            <w:r w:rsidRPr="00B9043E">
              <w:rPr>
                <w:rFonts w:ascii="Times New Roman" w:hAnsi="Times New Roman"/>
                <w:szCs w:val="24"/>
              </w:rPr>
              <w:lastRenderedPageBreak/>
              <w:t xml:space="preserve"> Ēkā ir paredzēts demontēt veco apkures sistēmu. Tās vietā paredzēts uzstādīt jaunu apkures sistēmu, ar iespēju apkurināt ēku no centralizētas katlu mājas, kas atrodas 7. autobusu parka teritorijā;</w:t>
            </w:r>
          </w:p>
          <w:p w14:paraId="660806D4" w14:textId="77777777" w:rsidR="00B9043E" w:rsidRPr="00B9043E" w:rsidRDefault="00B9043E" w:rsidP="008C6677">
            <w:pPr>
              <w:numPr>
                <w:ilvl w:val="1"/>
                <w:numId w:val="63"/>
              </w:numPr>
              <w:contextualSpacing/>
              <w:jc w:val="both"/>
              <w:rPr>
                <w:rFonts w:ascii="Times New Roman" w:hAnsi="Times New Roman"/>
                <w:szCs w:val="24"/>
              </w:rPr>
            </w:pPr>
            <w:r w:rsidRPr="00B9043E">
              <w:rPr>
                <w:rFonts w:ascii="Times New Roman" w:hAnsi="Times New Roman"/>
                <w:szCs w:val="24"/>
              </w:rPr>
              <w:t xml:space="preserve"> Apkures sistēmai jābūt ar iespēju to regulēt, atbilstoši esošajiem laika apstākļiem;</w:t>
            </w:r>
          </w:p>
          <w:p w14:paraId="5CFAED99" w14:textId="77777777" w:rsidR="00B9043E" w:rsidRPr="00B9043E" w:rsidRDefault="00B9043E" w:rsidP="008C6677">
            <w:pPr>
              <w:numPr>
                <w:ilvl w:val="1"/>
                <w:numId w:val="63"/>
              </w:numPr>
              <w:contextualSpacing/>
              <w:jc w:val="both"/>
              <w:rPr>
                <w:rFonts w:ascii="Times New Roman" w:hAnsi="Times New Roman"/>
                <w:szCs w:val="24"/>
              </w:rPr>
            </w:pPr>
            <w:r w:rsidRPr="00B9043E">
              <w:rPr>
                <w:rFonts w:ascii="Times New Roman" w:hAnsi="Times New Roman"/>
                <w:szCs w:val="24"/>
              </w:rPr>
              <w:t xml:space="preserve"> Sildķermeņiem (radiatoriem) jābūt aprīkotiem ar </w:t>
            </w:r>
            <w:proofErr w:type="spellStart"/>
            <w:r w:rsidRPr="00B9043E">
              <w:rPr>
                <w:rFonts w:ascii="Times New Roman" w:hAnsi="Times New Roman"/>
                <w:szCs w:val="24"/>
              </w:rPr>
              <w:t>temoregulatoriem</w:t>
            </w:r>
            <w:proofErr w:type="spellEnd"/>
            <w:r w:rsidRPr="00B9043E">
              <w:rPr>
                <w:rFonts w:ascii="Times New Roman" w:hAnsi="Times New Roman"/>
                <w:szCs w:val="24"/>
              </w:rPr>
              <w:t xml:space="preserve"> un </w:t>
            </w:r>
            <w:proofErr w:type="spellStart"/>
            <w:r w:rsidRPr="00B9043E">
              <w:rPr>
                <w:rFonts w:ascii="Times New Roman" w:hAnsi="Times New Roman"/>
                <w:szCs w:val="24"/>
              </w:rPr>
              <w:t>noslēgarmatūru</w:t>
            </w:r>
            <w:proofErr w:type="spellEnd"/>
            <w:r w:rsidRPr="00B9043E">
              <w:rPr>
                <w:rFonts w:ascii="Times New Roman" w:hAnsi="Times New Roman"/>
                <w:szCs w:val="24"/>
              </w:rPr>
              <w:t>, tiem jābūt viegli kopjamiem un tīrāmiem;</w:t>
            </w:r>
          </w:p>
          <w:p w14:paraId="2179E6B8" w14:textId="77777777" w:rsidR="00B9043E" w:rsidRPr="00B9043E" w:rsidRDefault="00B9043E" w:rsidP="008C6677">
            <w:pPr>
              <w:numPr>
                <w:ilvl w:val="1"/>
                <w:numId w:val="63"/>
              </w:numPr>
              <w:contextualSpacing/>
              <w:jc w:val="both"/>
              <w:rPr>
                <w:rFonts w:ascii="Times New Roman" w:hAnsi="Times New Roman"/>
                <w:szCs w:val="24"/>
              </w:rPr>
            </w:pPr>
            <w:r w:rsidRPr="00B9043E">
              <w:rPr>
                <w:rFonts w:ascii="Times New Roman" w:hAnsi="Times New Roman"/>
                <w:szCs w:val="24"/>
              </w:rPr>
              <w:t xml:space="preserve"> Apkures sistēmai būtu ieteicams izvēlēties </w:t>
            </w:r>
            <w:proofErr w:type="spellStart"/>
            <w:r w:rsidRPr="00B9043E">
              <w:rPr>
                <w:rFonts w:ascii="Times New Roman" w:hAnsi="Times New Roman"/>
                <w:szCs w:val="24"/>
              </w:rPr>
              <w:t>termo</w:t>
            </w:r>
            <w:proofErr w:type="spellEnd"/>
            <w:r w:rsidRPr="00B9043E">
              <w:rPr>
                <w:rFonts w:ascii="Times New Roman" w:hAnsi="Times New Roman"/>
                <w:szCs w:val="24"/>
              </w:rPr>
              <w:t xml:space="preserve"> stabilizētas polipropilēna apkures caurules;</w:t>
            </w:r>
          </w:p>
          <w:p w14:paraId="5C94D60B" w14:textId="77777777" w:rsidR="00B9043E" w:rsidRPr="00B9043E" w:rsidRDefault="00B9043E" w:rsidP="008C6677">
            <w:pPr>
              <w:numPr>
                <w:ilvl w:val="1"/>
                <w:numId w:val="63"/>
              </w:numPr>
              <w:contextualSpacing/>
              <w:jc w:val="both"/>
              <w:rPr>
                <w:rFonts w:ascii="Times New Roman" w:hAnsi="Times New Roman"/>
                <w:szCs w:val="24"/>
              </w:rPr>
            </w:pPr>
            <w:r w:rsidRPr="00B9043E">
              <w:rPr>
                <w:rFonts w:ascii="Times New Roman" w:hAnsi="Times New Roman"/>
                <w:szCs w:val="24"/>
              </w:rPr>
              <w:t xml:space="preserve"> Sildķermeņu daudzumu un lielumus nosaka pēc aprēķina, bet izvietojumu saskaņot ar Pasūtītāju;</w:t>
            </w:r>
          </w:p>
          <w:p w14:paraId="54E43C7C" w14:textId="77777777" w:rsidR="00B9043E" w:rsidRPr="00B9043E" w:rsidRDefault="00B9043E" w:rsidP="008C6677">
            <w:pPr>
              <w:numPr>
                <w:ilvl w:val="1"/>
                <w:numId w:val="63"/>
              </w:numPr>
              <w:contextualSpacing/>
              <w:jc w:val="both"/>
              <w:rPr>
                <w:rFonts w:ascii="Times New Roman" w:hAnsi="Times New Roman"/>
                <w:szCs w:val="24"/>
              </w:rPr>
            </w:pPr>
            <w:r w:rsidRPr="00B9043E">
              <w:rPr>
                <w:rFonts w:ascii="Times New Roman" w:hAnsi="Times New Roman"/>
                <w:szCs w:val="24"/>
              </w:rPr>
              <w:t xml:space="preserve"> Ir nepieciešama ISM pārbūve un modernizācija, iekļaujot iespēju attālināti uzraudzīt un vadīt ISM, kā arī sadalīt patērētājus pa grupām;</w:t>
            </w:r>
          </w:p>
          <w:p w14:paraId="52F14EBE" w14:textId="77777777" w:rsidR="00B9043E" w:rsidRPr="00B9043E" w:rsidRDefault="00B9043E" w:rsidP="008C6677">
            <w:pPr>
              <w:numPr>
                <w:ilvl w:val="1"/>
                <w:numId w:val="63"/>
              </w:numPr>
              <w:contextualSpacing/>
              <w:jc w:val="both"/>
              <w:rPr>
                <w:rFonts w:ascii="Times New Roman" w:hAnsi="Times New Roman"/>
                <w:color w:val="C00000"/>
                <w:szCs w:val="24"/>
              </w:rPr>
            </w:pPr>
            <w:r w:rsidRPr="00B9043E">
              <w:rPr>
                <w:rFonts w:ascii="Times New Roman" w:hAnsi="Times New Roman"/>
                <w:szCs w:val="24"/>
              </w:rPr>
              <w:t xml:space="preserve"> Izskatīt iespēju uzstādīt starojuma griestu apkures paneļus.</w:t>
            </w:r>
          </w:p>
        </w:tc>
      </w:tr>
      <w:tr w:rsidR="00B9043E" w:rsidRPr="00B9043E" w14:paraId="27DCA884" w14:textId="77777777" w:rsidTr="00B9043E">
        <w:trPr>
          <w:trHeight w:val="629"/>
        </w:trPr>
        <w:tc>
          <w:tcPr>
            <w:tcW w:w="670" w:type="dxa"/>
          </w:tcPr>
          <w:p w14:paraId="12F5FD22"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lastRenderedPageBreak/>
              <w:t>9.</w:t>
            </w:r>
          </w:p>
        </w:tc>
        <w:tc>
          <w:tcPr>
            <w:tcW w:w="8397" w:type="dxa"/>
            <w:gridSpan w:val="2"/>
          </w:tcPr>
          <w:p w14:paraId="01FCBFC5"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AVK-V sadaļai:</w:t>
            </w:r>
          </w:p>
          <w:p w14:paraId="5855A7CE" w14:textId="77777777" w:rsidR="00B9043E" w:rsidRPr="00B9043E" w:rsidRDefault="00B9043E" w:rsidP="008C6677">
            <w:pPr>
              <w:numPr>
                <w:ilvl w:val="1"/>
                <w:numId w:val="64"/>
              </w:numPr>
              <w:contextualSpacing/>
              <w:jc w:val="both"/>
              <w:rPr>
                <w:rFonts w:ascii="Times New Roman" w:hAnsi="Times New Roman"/>
                <w:szCs w:val="24"/>
              </w:rPr>
            </w:pPr>
            <w:r w:rsidRPr="00B9043E">
              <w:rPr>
                <w:rFonts w:ascii="Times New Roman" w:hAnsi="Times New Roman"/>
                <w:szCs w:val="24"/>
              </w:rPr>
              <w:t xml:space="preserve">Ēkā ir paredzēts demontēt veco ventilācijas sistēmu. Tās vietā paredzēts uzstādīt jaunu pieplūdes – </w:t>
            </w:r>
            <w:proofErr w:type="spellStart"/>
            <w:r w:rsidRPr="00B9043E">
              <w:rPr>
                <w:rFonts w:ascii="Times New Roman" w:hAnsi="Times New Roman"/>
                <w:szCs w:val="24"/>
              </w:rPr>
              <w:t>nosūces</w:t>
            </w:r>
            <w:proofErr w:type="spellEnd"/>
            <w:r w:rsidRPr="00B9043E">
              <w:rPr>
                <w:rFonts w:ascii="Times New Roman" w:hAnsi="Times New Roman"/>
                <w:szCs w:val="24"/>
              </w:rPr>
              <w:t xml:space="preserve"> ventilācijas sistēmu;</w:t>
            </w:r>
          </w:p>
          <w:p w14:paraId="69136F5D" w14:textId="77777777" w:rsidR="00B9043E" w:rsidRPr="00B9043E" w:rsidRDefault="00B9043E" w:rsidP="008C6677">
            <w:pPr>
              <w:numPr>
                <w:ilvl w:val="1"/>
                <w:numId w:val="64"/>
              </w:numPr>
              <w:contextualSpacing/>
              <w:jc w:val="both"/>
              <w:rPr>
                <w:rFonts w:ascii="Times New Roman" w:hAnsi="Times New Roman"/>
                <w:szCs w:val="24"/>
              </w:rPr>
            </w:pPr>
            <w:r w:rsidRPr="00B9043E">
              <w:rPr>
                <w:rFonts w:ascii="Times New Roman" w:hAnsi="Times New Roman"/>
                <w:szCs w:val="24"/>
              </w:rPr>
              <w:t>Izvērtēt iespēju saglabāt esošo krāsotavas ventilācijas sistēmu;</w:t>
            </w:r>
          </w:p>
          <w:p w14:paraId="29A43859" w14:textId="77777777" w:rsidR="00B9043E" w:rsidRPr="00B9043E" w:rsidRDefault="00B9043E" w:rsidP="008C6677">
            <w:pPr>
              <w:numPr>
                <w:ilvl w:val="1"/>
                <w:numId w:val="64"/>
              </w:numPr>
              <w:contextualSpacing/>
              <w:jc w:val="both"/>
              <w:rPr>
                <w:rFonts w:ascii="Times New Roman" w:hAnsi="Times New Roman"/>
                <w:szCs w:val="24"/>
              </w:rPr>
            </w:pPr>
            <w:r w:rsidRPr="00B9043E">
              <w:rPr>
                <w:rFonts w:ascii="Times New Roman" w:hAnsi="Times New Roman"/>
                <w:szCs w:val="24"/>
              </w:rPr>
              <w:t xml:space="preserve">Atsevišķās vietās virs darba galdiem jāparedz lokāla, </w:t>
            </w:r>
            <w:proofErr w:type="spellStart"/>
            <w:r w:rsidRPr="00B9043E">
              <w:rPr>
                <w:rFonts w:ascii="Times New Roman" w:hAnsi="Times New Roman"/>
                <w:szCs w:val="24"/>
              </w:rPr>
              <w:t>nosūces</w:t>
            </w:r>
            <w:proofErr w:type="spellEnd"/>
            <w:r w:rsidRPr="00B9043E">
              <w:rPr>
                <w:rFonts w:ascii="Times New Roman" w:hAnsi="Times New Roman"/>
                <w:szCs w:val="24"/>
              </w:rPr>
              <w:t xml:space="preserve"> tipa ventilācija (saskaņot ar Pasūtītāju);</w:t>
            </w:r>
          </w:p>
          <w:p w14:paraId="1C1287F3" w14:textId="77777777" w:rsidR="00B9043E" w:rsidRPr="00B9043E" w:rsidRDefault="00B9043E" w:rsidP="008C6677">
            <w:pPr>
              <w:numPr>
                <w:ilvl w:val="1"/>
                <w:numId w:val="64"/>
              </w:numPr>
              <w:contextualSpacing/>
              <w:jc w:val="both"/>
              <w:rPr>
                <w:rFonts w:ascii="Times New Roman" w:hAnsi="Times New Roman"/>
                <w:szCs w:val="24"/>
              </w:rPr>
            </w:pPr>
            <w:r w:rsidRPr="00B9043E">
              <w:rPr>
                <w:rFonts w:ascii="Times New Roman" w:hAnsi="Times New Roman"/>
                <w:szCs w:val="24"/>
              </w:rPr>
              <w:t>Ventilācijas sistēmā jāparedz gaisa attīrīšanas iespējas;</w:t>
            </w:r>
          </w:p>
          <w:p w14:paraId="0DF6320C" w14:textId="77777777" w:rsidR="00B9043E" w:rsidRPr="00B9043E" w:rsidRDefault="00B9043E" w:rsidP="008C6677">
            <w:pPr>
              <w:numPr>
                <w:ilvl w:val="1"/>
                <w:numId w:val="64"/>
              </w:numPr>
              <w:contextualSpacing/>
              <w:jc w:val="both"/>
              <w:rPr>
                <w:rFonts w:ascii="Times New Roman" w:hAnsi="Times New Roman"/>
                <w:szCs w:val="24"/>
              </w:rPr>
            </w:pPr>
            <w:r w:rsidRPr="00B9043E">
              <w:rPr>
                <w:rFonts w:ascii="Times New Roman" w:hAnsi="Times New Roman"/>
                <w:szCs w:val="24"/>
              </w:rPr>
              <w:t>Jauno ventilācijas sistēmu jāsasaista ar ugunsgrēka trauksmes signalizāciju, kas ugunsgrēka gadījumā bloķē ventilācijas sistēmas darbību;</w:t>
            </w:r>
          </w:p>
          <w:p w14:paraId="38EAB5C0" w14:textId="77777777" w:rsidR="00B9043E" w:rsidRPr="00B9043E" w:rsidRDefault="00B9043E" w:rsidP="008C6677">
            <w:pPr>
              <w:numPr>
                <w:ilvl w:val="1"/>
                <w:numId w:val="64"/>
              </w:numPr>
              <w:contextualSpacing/>
              <w:jc w:val="both"/>
              <w:rPr>
                <w:rFonts w:ascii="Times New Roman" w:hAnsi="Times New Roman"/>
                <w:szCs w:val="24"/>
              </w:rPr>
            </w:pPr>
            <w:r w:rsidRPr="00B9043E">
              <w:rPr>
                <w:rFonts w:ascii="Times New Roman" w:hAnsi="Times New Roman"/>
                <w:szCs w:val="24"/>
              </w:rPr>
              <w:t>Jaunās ventilācijas sistēmas agregātus paredzēt izvietot arī uz ēkas jumta;</w:t>
            </w:r>
          </w:p>
          <w:p w14:paraId="1F4B53DB" w14:textId="77777777" w:rsidR="00B9043E" w:rsidRPr="00B9043E" w:rsidRDefault="00B9043E" w:rsidP="008C6677">
            <w:pPr>
              <w:numPr>
                <w:ilvl w:val="1"/>
                <w:numId w:val="64"/>
              </w:numPr>
              <w:contextualSpacing/>
              <w:jc w:val="both"/>
              <w:rPr>
                <w:rFonts w:ascii="Times New Roman" w:hAnsi="Times New Roman"/>
                <w:szCs w:val="24"/>
              </w:rPr>
            </w:pPr>
            <w:r w:rsidRPr="00B9043E">
              <w:rPr>
                <w:rFonts w:ascii="Times New Roman" w:hAnsi="Times New Roman"/>
                <w:szCs w:val="24"/>
              </w:rPr>
              <w:t>Nepieciešamās jaudas ventilācijas sistēmai ir jānosaka ar aprēķiniem.</w:t>
            </w:r>
          </w:p>
        </w:tc>
      </w:tr>
      <w:tr w:rsidR="00B9043E" w:rsidRPr="00B9043E" w14:paraId="5004DDDD" w14:textId="77777777" w:rsidTr="00B9043E">
        <w:trPr>
          <w:trHeight w:val="1976"/>
        </w:trPr>
        <w:tc>
          <w:tcPr>
            <w:tcW w:w="670" w:type="dxa"/>
          </w:tcPr>
          <w:p w14:paraId="57398D05"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10.</w:t>
            </w:r>
          </w:p>
        </w:tc>
        <w:tc>
          <w:tcPr>
            <w:tcW w:w="8397" w:type="dxa"/>
            <w:gridSpan w:val="2"/>
          </w:tcPr>
          <w:p w14:paraId="55E3D414"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AVK-K sadaļai:</w:t>
            </w:r>
          </w:p>
          <w:p w14:paraId="204BE640" w14:textId="77777777" w:rsidR="00B9043E" w:rsidRPr="00B9043E" w:rsidRDefault="00B9043E" w:rsidP="008C6677">
            <w:pPr>
              <w:numPr>
                <w:ilvl w:val="1"/>
                <w:numId w:val="65"/>
              </w:numPr>
              <w:contextualSpacing/>
              <w:jc w:val="both"/>
              <w:rPr>
                <w:rFonts w:ascii="Times New Roman" w:hAnsi="Times New Roman"/>
                <w:szCs w:val="24"/>
              </w:rPr>
            </w:pPr>
            <w:r w:rsidRPr="00B9043E">
              <w:rPr>
                <w:rFonts w:ascii="Times New Roman" w:hAnsi="Times New Roman"/>
                <w:szCs w:val="24"/>
              </w:rPr>
              <w:t xml:space="preserve"> Ēkā ir paredzēts uzstādīt jaunu klimata kontroles sistēmu, kam jānodrošina prasībām atbilstošu iekšējā klimata uzturēšanu. Jāparedz gaisa dzesēšana, ar gaisa temperatūras regulēšanas iespējām, atbilstoši pastāvošajām Latvijas </w:t>
            </w:r>
            <w:proofErr w:type="spellStart"/>
            <w:r w:rsidRPr="00B9043E">
              <w:rPr>
                <w:rFonts w:ascii="Times New Roman" w:hAnsi="Times New Roman"/>
                <w:szCs w:val="24"/>
              </w:rPr>
              <w:t>būvklimataloģijas</w:t>
            </w:r>
            <w:proofErr w:type="spellEnd"/>
            <w:r w:rsidRPr="00B9043E">
              <w:rPr>
                <w:rFonts w:ascii="Times New Roman" w:hAnsi="Times New Roman"/>
                <w:szCs w:val="24"/>
              </w:rPr>
              <w:t xml:space="preserve"> prasībām;</w:t>
            </w:r>
          </w:p>
          <w:p w14:paraId="1ACCD6B5" w14:textId="77777777" w:rsidR="00B9043E" w:rsidRPr="00B9043E" w:rsidRDefault="00B9043E" w:rsidP="008C6677">
            <w:pPr>
              <w:numPr>
                <w:ilvl w:val="1"/>
                <w:numId w:val="65"/>
              </w:numPr>
              <w:contextualSpacing/>
              <w:jc w:val="both"/>
              <w:rPr>
                <w:rFonts w:ascii="Times New Roman" w:hAnsi="Times New Roman"/>
                <w:szCs w:val="24"/>
              </w:rPr>
            </w:pPr>
            <w:r w:rsidRPr="00B9043E">
              <w:rPr>
                <w:rFonts w:ascii="Times New Roman" w:hAnsi="Times New Roman"/>
                <w:szCs w:val="24"/>
              </w:rPr>
              <w:t xml:space="preserve"> Telpu dzesēšanas iekārtu jaudas un skaitu nosaka pēc aprēķina;</w:t>
            </w:r>
          </w:p>
          <w:p w14:paraId="3F558CBC" w14:textId="77777777" w:rsidR="00B9043E" w:rsidRPr="00B9043E" w:rsidRDefault="00B9043E" w:rsidP="008C6677">
            <w:pPr>
              <w:numPr>
                <w:ilvl w:val="1"/>
                <w:numId w:val="65"/>
              </w:numPr>
              <w:contextualSpacing/>
              <w:jc w:val="both"/>
              <w:rPr>
                <w:rFonts w:ascii="Times New Roman" w:hAnsi="Times New Roman"/>
                <w:szCs w:val="24"/>
              </w:rPr>
            </w:pPr>
            <w:r w:rsidRPr="00B9043E">
              <w:rPr>
                <w:rFonts w:ascii="Times New Roman" w:hAnsi="Times New Roman"/>
                <w:szCs w:val="24"/>
              </w:rPr>
              <w:t xml:space="preserve"> Dzesēšanas iekārtas jāaprīko ar tālvadības pultīm.  </w:t>
            </w:r>
          </w:p>
        </w:tc>
      </w:tr>
      <w:tr w:rsidR="00B9043E" w:rsidRPr="00B9043E" w14:paraId="7FF81DBD" w14:textId="77777777" w:rsidTr="00B9043E">
        <w:trPr>
          <w:trHeight w:val="912"/>
        </w:trPr>
        <w:tc>
          <w:tcPr>
            <w:tcW w:w="670" w:type="dxa"/>
          </w:tcPr>
          <w:p w14:paraId="65C051C2"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11.</w:t>
            </w:r>
          </w:p>
        </w:tc>
        <w:tc>
          <w:tcPr>
            <w:tcW w:w="8397" w:type="dxa"/>
            <w:gridSpan w:val="2"/>
          </w:tcPr>
          <w:p w14:paraId="1E0D5D97"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ESS-DA sadaļai:</w:t>
            </w:r>
          </w:p>
          <w:p w14:paraId="01CC22BB" w14:textId="77777777" w:rsidR="00B9043E" w:rsidRPr="00B9043E" w:rsidRDefault="00B9043E" w:rsidP="00B9043E">
            <w:pPr>
              <w:jc w:val="both"/>
              <w:rPr>
                <w:rFonts w:ascii="Times New Roman" w:hAnsi="Times New Roman"/>
                <w:szCs w:val="24"/>
              </w:rPr>
            </w:pPr>
            <w:r w:rsidRPr="00B9043E">
              <w:rPr>
                <w:rFonts w:ascii="Times New Roman" w:hAnsi="Times New Roman"/>
                <w:b/>
                <w:bCs/>
                <w:szCs w:val="24"/>
              </w:rPr>
              <w:t xml:space="preserve">             </w:t>
            </w:r>
            <w:r w:rsidRPr="00B9043E">
              <w:rPr>
                <w:rFonts w:ascii="Times New Roman" w:hAnsi="Times New Roman"/>
                <w:szCs w:val="24"/>
              </w:rPr>
              <w:t xml:space="preserve"> 11.1. Ja dūmu novadīšanā tiks projektētas dūmu lūkas, tad lūku atvēršanu paredzēt ar </w:t>
            </w:r>
          </w:p>
          <w:p w14:paraId="0F5D0E3E"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                      </w:t>
            </w:r>
            <w:proofErr w:type="spellStart"/>
            <w:r w:rsidRPr="00B9043E">
              <w:rPr>
                <w:rFonts w:ascii="Times New Roman" w:hAnsi="Times New Roman"/>
                <w:szCs w:val="24"/>
              </w:rPr>
              <w:t>zobstieņu</w:t>
            </w:r>
            <w:proofErr w:type="spellEnd"/>
            <w:r w:rsidRPr="00B9043E">
              <w:rPr>
                <w:rFonts w:ascii="Times New Roman" w:hAnsi="Times New Roman"/>
                <w:szCs w:val="24"/>
              </w:rPr>
              <w:t xml:space="preserve"> pievada mehānismu.</w:t>
            </w:r>
          </w:p>
        </w:tc>
      </w:tr>
      <w:tr w:rsidR="00B9043E" w:rsidRPr="00B9043E" w14:paraId="6EBEC411" w14:textId="77777777" w:rsidTr="00B9043E">
        <w:trPr>
          <w:trHeight w:val="1304"/>
        </w:trPr>
        <w:tc>
          <w:tcPr>
            <w:tcW w:w="670" w:type="dxa"/>
          </w:tcPr>
          <w:p w14:paraId="6C99DBDC"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12.</w:t>
            </w:r>
          </w:p>
        </w:tc>
        <w:tc>
          <w:tcPr>
            <w:tcW w:w="8397" w:type="dxa"/>
            <w:gridSpan w:val="2"/>
          </w:tcPr>
          <w:p w14:paraId="65947F08"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ESS-PK, AS sadaļai:</w:t>
            </w:r>
          </w:p>
          <w:p w14:paraId="0CDA3658" w14:textId="77777777" w:rsidR="00B9043E" w:rsidRPr="00B9043E" w:rsidRDefault="00B9043E" w:rsidP="008C6677">
            <w:pPr>
              <w:numPr>
                <w:ilvl w:val="0"/>
                <w:numId w:val="66"/>
              </w:numPr>
              <w:contextualSpacing/>
              <w:jc w:val="both"/>
              <w:rPr>
                <w:rFonts w:ascii="Times New Roman" w:hAnsi="Times New Roman"/>
                <w:vanish/>
                <w:szCs w:val="24"/>
              </w:rPr>
            </w:pPr>
          </w:p>
          <w:p w14:paraId="2A6378AE" w14:textId="77777777" w:rsidR="00B9043E" w:rsidRPr="00B9043E" w:rsidRDefault="00B9043E" w:rsidP="008C6677">
            <w:pPr>
              <w:numPr>
                <w:ilvl w:val="0"/>
                <w:numId w:val="66"/>
              </w:numPr>
              <w:contextualSpacing/>
              <w:jc w:val="both"/>
              <w:rPr>
                <w:rFonts w:ascii="Times New Roman" w:hAnsi="Times New Roman"/>
                <w:vanish/>
                <w:szCs w:val="24"/>
              </w:rPr>
            </w:pPr>
          </w:p>
          <w:p w14:paraId="45197338" w14:textId="77777777" w:rsidR="00B9043E" w:rsidRPr="00B9043E" w:rsidRDefault="00B9043E" w:rsidP="008C6677">
            <w:pPr>
              <w:numPr>
                <w:ilvl w:val="1"/>
                <w:numId w:val="66"/>
              </w:numPr>
              <w:contextualSpacing/>
              <w:jc w:val="both"/>
              <w:rPr>
                <w:rFonts w:ascii="Times New Roman" w:hAnsi="Times New Roman"/>
                <w:szCs w:val="24"/>
              </w:rPr>
            </w:pPr>
            <w:r w:rsidRPr="00B9043E">
              <w:rPr>
                <w:rFonts w:ascii="Times New Roman" w:hAnsi="Times New Roman"/>
                <w:szCs w:val="24"/>
              </w:rPr>
              <w:t xml:space="preserve"> PK sistēmai jābūt savietojamai ar jau esošo PK sistēmu datu bāzes līmenī, veidojot vienotu lietotāju datu bāzi, kas ir integrēta centralizētā uzraudzības un vadības sistēmā </w:t>
            </w:r>
            <w:proofErr w:type="spellStart"/>
            <w:r w:rsidRPr="00B9043E">
              <w:rPr>
                <w:rFonts w:ascii="Times New Roman" w:hAnsi="Times New Roman"/>
                <w:szCs w:val="24"/>
              </w:rPr>
              <w:t>Inner</w:t>
            </w:r>
            <w:proofErr w:type="spellEnd"/>
            <w:r w:rsidRPr="00B9043E">
              <w:rPr>
                <w:rFonts w:ascii="Times New Roman" w:hAnsi="Times New Roman"/>
                <w:szCs w:val="24"/>
              </w:rPr>
              <w:t xml:space="preserve"> </w:t>
            </w:r>
            <w:proofErr w:type="spellStart"/>
            <w:r w:rsidRPr="00B9043E">
              <w:rPr>
                <w:rFonts w:ascii="Times New Roman" w:hAnsi="Times New Roman"/>
                <w:szCs w:val="24"/>
              </w:rPr>
              <w:t>Range</w:t>
            </w:r>
            <w:proofErr w:type="spellEnd"/>
            <w:r w:rsidRPr="00B9043E">
              <w:rPr>
                <w:rFonts w:ascii="Times New Roman" w:hAnsi="Times New Roman"/>
                <w:szCs w:val="24"/>
              </w:rPr>
              <w:t xml:space="preserve"> </w:t>
            </w:r>
            <w:proofErr w:type="spellStart"/>
            <w:r w:rsidRPr="00B9043E">
              <w:rPr>
                <w:rFonts w:ascii="Times New Roman" w:hAnsi="Times New Roman"/>
                <w:szCs w:val="24"/>
              </w:rPr>
              <w:t>Integriti</w:t>
            </w:r>
            <w:proofErr w:type="spellEnd"/>
            <w:r w:rsidRPr="00B9043E">
              <w:rPr>
                <w:rFonts w:ascii="Times New Roman" w:hAnsi="Times New Roman"/>
                <w:szCs w:val="24"/>
              </w:rPr>
              <w:t>. (saskaņot ar Pasūtītāju, jo Pasūtītājs 2022.gada 1.ceturksnī veic iepirkumu jaunās sistēmas izbūvē);</w:t>
            </w:r>
          </w:p>
          <w:p w14:paraId="7C65F42C" w14:textId="77777777" w:rsidR="00B9043E" w:rsidRPr="00B9043E" w:rsidRDefault="00B9043E" w:rsidP="008C6677">
            <w:pPr>
              <w:numPr>
                <w:ilvl w:val="1"/>
                <w:numId w:val="66"/>
              </w:numPr>
              <w:contextualSpacing/>
              <w:jc w:val="both"/>
              <w:rPr>
                <w:rFonts w:ascii="Times New Roman" w:hAnsi="Times New Roman"/>
                <w:szCs w:val="24"/>
              </w:rPr>
            </w:pPr>
            <w:r w:rsidRPr="00B9043E">
              <w:rPr>
                <w:rFonts w:ascii="Times New Roman" w:hAnsi="Times New Roman"/>
                <w:szCs w:val="24"/>
              </w:rPr>
              <w:t xml:space="preserve"> Jāparedz papildus drošības risinājumi – jāpielieto </w:t>
            </w:r>
            <w:proofErr w:type="spellStart"/>
            <w:r w:rsidRPr="00B9043E">
              <w:rPr>
                <w:rFonts w:ascii="Times New Roman" w:hAnsi="Times New Roman"/>
                <w:szCs w:val="24"/>
              </w:rPr>
              <w:t>bezkontaktu</w:t>
            </w:r>
            <w:proofErr w:type="spellEnd"/>
            <w:r w:rsidRPr="00B9043E">
              <w:rPr>
                <w:rFonts w:ascii="Times New Roman" w:hAnsi="Times New Roman"/>
                <w:szCs w:val="24"/>
              </w:rPr>
              <w:t xml:space="preserve"> karšu MF 13.56MHz ISO nolasītāji ar autorizāciju;</w:t>
            </w:r>
          </w:p>
          <w:p w14:paraId="6E552B1A" w14:textId="77777777" w:rsidR="00B9043E" w:rsidRPr="00B9043E" w:rsidRDefault="00B9043E" w:rsidP="008C6677">
            <w:pPr>
              <w:numPr>
                <w:ilvl w:val="1"/>
                <w:numId w:val="66"/>
              </w:numPr>
              <w:contextualSpacing/>
              <w:jc w:val="both"/>
              <w:rPr>
                <w:rFonts w:ascii="Times New Roman" w:hAnsi="Times New Roman"/>
                <w:szCs w:val="24"/>
              </w:rPr>
            </w:pPr>
            <w:r w:rsidRPr="00B9043E">
              <w:rPr>
                <w:rFonts w:ascii="Times New Roman" w:hAnsi="Times New Roman"/>
                <w:szCs w:val="24"/>
              </w:rPr>
              <w:t xml:space="preserve"> PK sistēma jāparedz pieslēgt esoša grafiskā programmnodrošinājuma INTG-996901 / </w:t>
            </w:r>
            <w:proofErr w:type="spellStart"/>
            <w:r w:rsidRPr="00B9043E">
              <w:rPr>
                <w:rFonts w:ascii="Times New Roman" w:hAnsi="Times New Roman"/>
                <w:szCs w:val="24"/>
              </w:rPr>
              <w:t>Pro</w:t>
            </w:r>
            <w:proofErr w:type="spellEnd"/>
            <w:r w:rsidRPr="00B9043E">
              <w:rPr>
                <w:rFonts w:ascii="Times New Roman" w:hAnsi="Times New Roman"/>
                <w:szCs w:val="24"/>
              </w:rPr>
              <w:t xml:space="preserve"> </w:t>
            </w:r>
            <w:proofErr w:type="spellStart"/>
            <w:r w:rsidRPr="00B9043E">
              <w:rPr>
                <w:rFonts w:ascii="Times New Roman" w:hAnsi="Times New Roman"/>
                <w:szCs w:val="24"/>
              </w:rPr>
              <w:t>Software</w:t>
            </w:r>
            <w:proofErr w:type="spellEnd"/>
            <w:r w:rsidRPr="00B9043E">
              <w:rPr>
                <w:rFonts w:ascii="Times New Roman" w:hAnsi="Times New Roman"/>
                <w:szCs w:val="24"/>
              </w:rPr>
              <w:t xml:space="preserve"> ar centralizētu uzraudzību un vadību, lai kontrolētu darbinieku plūsmu atbilstoši piekļūšanas kontroles zonējumiem. Izvēlēties kontroles iekārtas ar iebūvēto lokālo atmiņu, nodrošinot sistēmas darbību LAN tīkla bojājuma gadījumos;</w:t>
            </w:r>
          </w:p>
          <w:p w14:paraId="54636CAB" w14:textId="77777777" w:rsidR="00B9043E" w:rsidRPr="00B9043E" w:rsidRDefault="00B9043E" w:rsidP="008C6677">
            <w:pPr>
              <w:numPr>
                <w:ilvl w:val="1"/>
                <w:numId w:val="66"/>
              </w:numPr>
              <w:contextualSpacing/>
              <w:jc w:val="both"/>
              <w:rPr>
                <w:rFonts w:ascii="Times New Roman" w:hAnsi="Times New Roman"/>
                <w:szCs w:val="24"/>
              </w:rPr>
            </w:pPr>
            <w:r w:rsidRPr="00B9043E">
              <w:rPr>
                <w:rFonts w:ascii="Times New Roman" w:hAnsi="Times New Roman"/>
                <w:szCs w:val="24"/>
              </w:rPr>
              <w:t xml:space="preserve"> Apsardzes signalizācijas sistēmas izveidei ir paredzēta integrēta kontroles sistēma. Šī sistēma sevī ietver apsardzes un piekļuves kontroles sistēmu;</w:t>
            </w:r>
          </w:p>
          <w:p w14:paraId="054CCF71" w14:textId="77777777" w:rsidR="00B9043E" w:rsidRPr="00B9043E" w:rsidRDefault="00B9043E" w:rsidP="008C6677">
            <w:pPr>
              <w:numPr>
                <w:ilvl w:val="1"/>
                <w:numId w:val="66"/>
              </w:numPr>
              <w:contextualSpacing/>
              <w:jc w:val="both"/>
              <w:rPr>
                <w:rFonts w:ascii="Times New Roman" w:hAnsi="Times New Roman"/>
                <w:szCs w:val="24"/>
              </w:rPr>
            </w:pPr>
            <w:r w:rsidRPr="00B9043E">
              <w:rPr>
                <w:rFonts w:ascii="Times New Roman" w:hAnsi="Times New Roman"/>
                <w:szCs w:val="24"/>
              </w:rPr>
              <w:lastRenderedPageBreak/>
              <w:t xml:space="preserve"> Ēkā un telpās paredzēt signalizācijas kustību detektorus un durvju magnētiskos kontaktus. Apsardzes klaviatūras izvietot koplietošanas gaiteņos nodrošinot kopējās sistēmas darbību. Signalizācijas devējus paredzēt telpās, kur nav plānota 24/7 darbība. Noliktavas telpās, tehniskajās telpās.</w:t>
            </w:r>
          </w:p>
        </w:tc>
      </w:tr>
      <w:tr w:rsidR="00B9043E" w:rsidRPr="00B9043E" w14:paraId="2D1E3A4E" w14:textId="77777777" w:rsidTr="00B9043E">
        <w:trPr>
          <w:trHeight w:val="1664"/>
        </w:trPr>
        <w:tc>
          <w:tcPr>
            <w:tcW w:w="670" w:type="dxa"/>
          </w:tcPr>
          <w:p w14:paraId="2774ABD9"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lastRenderedPageBreak/>
              <w:t>13.</w:t>
            </w:r>
          </w:p>
        </w:tc>
        <w:tc>
          <w:tcPr>
            <w:tcW w:w="8397" w:type="dxa"/>
            <w:gridSpan w:val="2"/>
          </w:tcPr>
          <w:p w14:paraId="41F17E6C"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ESS-VN sadaļai:</w:t>
            </w:r>
          </w:p>
          <w:p w14:paraId="688BBFDC" w14:textId="77777777" w:rsidR="00B9043E" w:rsidRPr="00B9043E" w:rsidRDefault="00B9043E" w:rsidP="008C6677">
            <w:pPr>
              <w:numPr>
                <w:ilvl w:val="0"/>
                <w:numId w:val="67"/>
              </w:numPr>
              <w:contextualSpacing/>
              <w:jc w:val="both"/>
              <w:rPr>
                <w:rFonts w:ascii="Times New Roman" w:hAnsi="Times New Roman"/>
                <w:vanish/>
              </w:rPr>
            </w:pPr>
          </w:p>
          <w:p w14:paraId="544C57D4" w14:textId="77777777" w:rsidR="00B9043E" w:rsidRPr="00B9043E" w:rsidRDefault="00B9043E" w:rsidP="008C6677">
            <w:pPr>
              <w:numPr>
                <w:ilvl w:val="0"/>
                <w:numId w:val="67"/>
              </w:numPr>
              <w:contextualSpacing/>
              <w:jc w:val="both"/>
              <w:rPr>
                <w:rFonts w:ascii="Times New Roman" w:hAnsi="Times New Roman"/>
                <w:vanish/>
              </w:rPr>
            </w:pPr>
          </w:p>
          <w:p w14:paraId="0FD231FE" w14:textId="77777777" w:rsidR="00B9043E" w:rsidRPr="00B9043E" w:rsidRDefault="00B9043E" w:rsidP="008C6677">
            <w:pPr>
              <w:numPr>
                <w:ilvl w:val="1"/>
                <w:numId w:val="67"/>
              </w:numPr>
              <w:contextualSpacing/>
              <w:jc w:val="both"/>
              <w:rPr>
                <w:rFonts w:ascii="Times New Roman" w:hAnsi="Times New Roman"/>
                <w:szCs w:val="24"/>
              </w:rPr>
            </w:pPr>
            <w:r w:rsidRPr="00B9043E">
              <w:rPr>
                <w:rFonts w:ascii="Times New Roman" w:hAnsi="Times New Roman"/>
              </w:rPr>
              <w:t xml:space="preserve"> </w:t>
            </w:r>
            <w:r w:rsidRPr="00B9043E">
              <w:rPr>
                <w:rFonts w:ascii="Times New Roman" w:hAnsi="Times New Roman"/>
                <w:szCs w:val="24"/>
              </w:rPr>
              <w:t>Objektā jāparedz iekšējā un ārējā video novērošanas sistēma, sistēmas koncepciju precizēt ar Pasūtītāju būvprojekta izstrādes gaitā. Paredzēt video kameru izvietošanu: Ieejas/izejas zonas, koplietošanas gaiteņi, ēkas ārējais perimetrs;</w:t>
            </w:r>
          </w:p>
          <w:p w14:paraId="0DD485D0" w14:textId="77777777" w:rsidR="00B9043E" w:rsidRPr="00B9043E" w:rsidRDefault="00B9043E" w:rsidP="008C6677">
            <w:pPr>
              <w:numPr>
                <w:ilvl w:val="1"/>
                <w:numId w:val="67"/>
              </w:numPr>
              <w:contextualSpacing/>
              <w:jc w:val="both"/>
              <w:rPr>
                <w:rFonts w:ascii="Times New Roman" w:hAnsi="Times New Roman"/>
                <w:szCs w:val="24"/>
              </w:rPr>
            </w:pPr>
            <w:r w:rsidRPr="00B9043E">
              <w:rPr>
                <w:rFonts w:ascii="Times New Roman" w:hAnsi="Times New Roman"/>
                <w:szCs w:val="24"/>
              </w:rPr>
              <w:t xml:space="preserve"> Videonovērošanas sistēmas koncepciju precizēt ar Pasūtītāju būvprojekta izstrādes gaitā.</w:t>
            </w:r>
          </w:p>
        </w:tc>
      </w:tr>
      <w:tr w:rsidR="00B9043E" w:rsidRPr="00B9043E" w14:paraId="7181E738" w14:textId="77777777" w:rsidTr="00B9043E">
        <w:trPr>
          <w:trHeight w:val="557"/>
        </w:trPr>
        <w:tc>
          <w:tcPr>
            <w:tcW w:w="670" w:type="dxa"/>
          </w:tcPr>
          <w:p w14:paraId="7BAF8F95"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14.</w:t>
            </w:r>
          </w:p>
        </w:tc>
        <w:tc>
          <w:tcPr>
            <w:tcW w:w="8397" w:type="dxa"/>
            <w:gridSpan w:val="2"/>
          </w:tcPr>
          <w:p w14:paraId="192451C0"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UATS sadaļai:</w:t>
            </w:r>
          </w:p>
          <w:p w14:paraId="2160E7BA" w14:textId="77777777" w:rsidR="00B9043E" w:rsidRPr="00B9043E" w:rsidRDefault="00B9043E" w:rsidP="008C6677">
            <w:pPr>
              <w:numPr>
                <w:ilvl w:val="0"/>
                <w:numId w:val="68"/>
              </w:numPr>
              <w:contextualSpacing/>
              <w:jc w:val="both"/>
              <w:rPr>
                <w:rFonts w:ascii="Times New Roman" w:hAnsi="Times New Roman"/>
                <w:vanish/>
                <w:szCs w:val="24"/>
              </w:rPr>
            </w:pPr>
          </w:p>
          <w:p w14:paraId="1DA68E28" w14:textId="77777777" w:rsidR="00B9043E" w:rsidRPr="00B9043E" w:rsidRDefault="00B9043E" w:rsidP="008C6677">
            <w:pPr>
              <w:numPr>
                <w:ilvl w:val="0"/>
                <w:numId w:val="68"/>
              </w:numPr>
              <w:contextualSpacing/>
              <w:jc w:val="both"/>
              <w:rPr>
                <w:rFonts w:ascii="Times New Roman" w:hAnsi="Times New Roman"/>
                <w:vanish/>
                <w:szCs w:val="24"/>
              </w:rPr>
            </w:pPr>
          </w:p>
          <w:p w14:paraId="19A8683B" w14:textId="77777777" w:rsidR="00B9043E" w:rsidRPr="00B9043E" w:rsidRDefault="00B9043E" w:rsidP="008C6677">
            <w:pPr>
              <w:numPr>
                <w:ilvl w:val="1"/>
                <w:numId w:val="68"/>
              </w:numPr>
              <w:contextualSpacing/>
              <w:jc w:val="both"/>
              <w:rPr>
                <w:rFonts w:ascii="Times New Roman" w:hAnsi="Times New Roman"/>
                <w:szCs w:val="24"/>
              </w:rPr>
            </w:pPr>
            <w:r w:rsidRPr="00B9043E">
              <w:rPr>
                <w:rFonts w:ascii="Times New Roman" w:hAnsi="Times New Roman"/>
                <w:szCs w:val="24"/>
              </w:rPr>
              <w:t>Visā ēkā (arī krāsošanas cehā) jāparedz uzstādīt jaunu automātisku ugunsgrēka atklāšanas un trauksmes signalizācijas sistēmu, kas ugunsgrēka gadījumā padod skaņas signālu, kam jābūt dzirdamam visā ēkas teritorijā;</w:t>
            </w:r>
          </w:p>
          <w:p w14:paraId="6CB34EC9" w14:textId="77777777" w:rsidR="00B9043E" w:rsidRPr="00B9043E" w:rsidRDefault="00B9043E" w:rsidP="008C6677">
            <w:pPr>
              <w:numPr>
                <w:ilvl w:val="1"/>
                <w:numId w:val="68"/>
              </w:numPr>
              <w:contextualSpacing/>
              <w:jc w:val="both"/>
              <w:rPr>
                <w:rFonts w:ascii="Times New Roman" w:hAnsi="Times New Roman"/>
                <w:szCs w:val="24"/>
              </w:rPr>
            </w:pPr>
            <w:r w:rsidRPr="00B9043E">
              <w:rPr>
                <w:rFonts w:ascii="Times New Roman" w:hAnsi="Times New Roman"/>
                <w:szCs w:val="24"/>
              </w:rPr>
              <w:t xml:space="preserve">Paredzēt tādu sistēmu, kuru var saslēgt vienotā attālinātas pārraudzības, kontroles un vadības sistēmā (mākonī), ar RS izmantoto PANASONIC sistēmu, norādot precīzus saslēgšanas tehniskos risinājumus, un ievērojot visas normatīvās prasības; </w:t>
            </w:r>
          </w:p>
          <w:p w14:paraId="35E26D6E" w14:textId="77777777" w:rsidR="00B9043E" w:rsidRPr="00B9043E" w:rsidRDefault="00B9043E" w:rsidP="008C6677">
            <w:pPr>
              <w:numPr>
                <w:ilvl w:val="1"/>
                <w:numId w:val="68"/>
              </w:numPr>
              <w:contextualSpacing/>
              <w:jc w:val="both"/>
              <w:rPr>
                <w:rFonts w:ascii="Times New Roman" w:hAnsi="Times New Roman"/>
                <w:szCs w:val="24"/>
              </w:rPr>
            </w:pPr>
            <w:r w:rsidRPr="00B9043E">
              <w:rPr>
                <w:rFonts w:ascii="Times New Roman" w:hAnsi="Times New Roman"/>
                <w:szCs w:val="24"/>
              </w:rPr>
              <w:t xml:space="preserve">Visā ēkā paredzēt evakuācijas apgaismojumu, kas ar izgaismotu bultu palīdzību norādītu tuvāko evakuācijas izeju no ēkas. Tas varētu būt pastāvīgi degošs, ekonomisks LED tipa apgaismojums, vai apgaismojums, kas ieslēdzas tikai trauksmes gadījumā. Evakuācijas apgaismojumam būtu jābūt aprīkotam ar speciāliem akumulatoriem, kas elektrības pārtraukuma gadījumā nodrošinātu apgaismojuma darbību vēl minimums 0,5 stundas; </w:t>
            </w:r>
          </w:p>
          <w:p w14:paraId="4A8CEAE7" w14:textId="77777777" w:rsidR="00B9043E" w:rsidRPr="00B9043E" w:rsidRDefault="00B9043E" w:rsidP="008C6677">
            <w:pPr>
              <w:numPr>
                <w:ilvl w:val="1"/>
                <w:numId w:val="68"/>
              </w:numPr>
              <w:contextualSpacing/>
              <w:jc w:val="both"/>
              <w:rPr>
                <w:rFonts w:ascii="Times New Roman" w:hAnsi="Times New Roman"/>
                <w:szCs w:val="24"/>
              </w:rPr>
            </w:pPr>
            <w:r w:rsidRPr="00B9043E">
              <w:rPr>
                <w:rFonts w:ascii="Times New Roman" w:hAnsi="Times New Roman"/>
                <w:szCs w:val="24"/>
              </w:rPr>
              <w:t>Ēkā būtu jāparedz kombinētie dūmu – siltuma detektori, kas būtu saistīti ar ugunsgrēka atklāšanas un trauksmes signalizāciju;</w:t>
            </w:r>
          </w:p>
          <w:p w14:paraId="1B1C86DF" w14:textId="77777777" w:rsidR="00B9043E" w:rsidRPr="00B9043E" w:rsidRDefault="00B9043E" w:rsidP="008C6677">
            <w:pPr>
              <w:numPr>
                <w:ilvl w:val="1"/>
                <w:numId w:val="68"/>
              </w:numPr>
              <w:contextualSpacing/>
              <w:jc w:val="both"/>
              <w:rPr>
                <w:rFonts w:ascii="Times New Roman" w:hAnsi="Times New Roman"/>
                <w:szCs w:val="24"/>
              </w:rPr>
            </w:pPr>
            <w:r w:rsidRPr="00B9043E">
              <w:rPr>
                <w:rFonts w:ascii="Times New Roman" w:hAnsi="Times New Roman"/>
                <w:szCs w:val="24"/>
              </w:rPr>
              <w:t>Ēkā griestos būtu jāparedz dūmu izvadīšanas lūkas, kas ugunsgrēka gadījumā ļautu dūmiem izplūst no ēkas;</w:t>
            </w:r>
          </w:p>
          <w:p w14:paraId="306EE285" w14:textId="77777777" w:rsidR="00B9043E" w:rsidRPr="00B9043E" w:rsidRDefault="00B9043E" w:rsidP="008C6677">
            <w:pPr>
              <w:numPr>
                <w:ilvl w:val="1"/>
                <w:numId w:val="68"/>
              </w:numPr>
              <w:contextualSpacing/>
              <w:jc w:val="both"/>
              <w:rPr>
                <w:rFonts w:ascii="Times New Roman" w:hAnsi="Times New Roman"/>
                <w:szCs w:val="24"/>
              </w:rPr>
            </w:pPr>
            <w:r w:rsidRPr="00B9043E">
              <w:rPr>
                <w:rFonts w:ascii="Times New Roman" w:hAnsi="Times New Roman"/>
                <w:szCs w:val="24"/>
              </w:rPr>
              <w:t>Paceļamajos vārtos, ko paredzēts mainīt, jāparedz evakuācijas durvis, kas ikdienā var kalpot kā durvis pa kurām staigāt. Tām jāveras uz āru un maksimālais slieksnis nedrīkst būt augstāks par 20 mm;</w:t>
            </w:r>
          </w:p>
          <w:p w14:paraId="28F4C310" w14:textId="77777777" w:rsidR="00B9043E" w:rsidRPr="00B9043E" w:rsidRDefault="00B9043E" w:rsidP="008C6677">
            <w:pPr>
              <w:numPr>
                <w:ilvl w:val="1"/>
                <w:numId w:val="68"/>
              </w:numPr>
              <w:contextualSpacing/>
              <w:jc w:val="both"/>
              <w:rPr>
                <w:rFonts w:ascii="Times New Roman" w:hAnsi="Times New Roman"/>
                <w:szCs w:val="24"/>
              </w:rPr>
            </w:pPr>
            <w:r w:rsidRPr="00B9043E">
              <w:rPr>
                <w:rFonts w:ascii="Times New Roman" w:hAnsi="Times New Roman"/>
                <w:szCs w:val="24"/>
              </w:rPr>
              <w:t>Automātiskās ugunsgrēka atklāšanas un trauksmes signalizācijas sistēmas projekts un būvdarbi jāizpilda atbilstoši LBN 201-15 un standarta LVS CEN/TS 54-14 „Ugunsgrēka atklāšanas un ugunsgrēka trauksmes sistēmas. 14.daļa” noteikumiem;</w:t>
            </w:r>
          </w:p>
          <w:p w14:paraId="50EBFFDF" w14:textId="77777777" w:rsidR="00B9043E" w:rsidRPr="00B9043E" w:rsidRDefault="00B9043E" w:rsidP="008C6677">
            <w:pPr>
              <w:numPr>
                <w:ilvl w:val="1"/>
                <w:numId w:val="68"/>
              </w:numPr>
              <w:contextualSpacing/>
              <w:jc w:val="both"/>
              <w:rPr>
                <w:rFonts w:ascii="Times New Roman" w:hAnsi="Times New Roman"/>
                <w:szCs w:val="24"/>
              </w:rPr>
            </w:pPr>
            <w:r w:rsidRPr="00B9043E">
              <w:rPr>
                <w:rFonts w:ascii="Times New Roman" w:hAnsi="Times New Roman"/>
                <w:szCs w:val="24"/>
              </w:rPr>
              <w:t>Detektoru izvietošana un daudzums jāaprēķina, pamatojoties uz arhitektūras plāniem un ievērojot EN 54-14 normatīvu prasības. Pārējo papildus iekārtu un materiālu daudzumu precizēt izmantojot automātiskās ugunsgrēka atklāšanas un trauksmes signalizācijas sistēmas izvietojumu un darba shēmas;</w:t>
            </w:r>
          </w:p>
          <w:p w14:paraId="08C3FDA9" w14:textId="77777777" w:rsidR="00B9043E" w:rsidRPr="00B9043E" w:rsidRDefault="00B9043E" w:rsidP="008C6677">
            <w:pPr>
              <w:numPr>
                <w:ilvl w:val="1"/>
                <w:numId w:val="68"/>
              </w:numPr>
              <w:contextualSpacing/>
              <w:jc w:val="both"/>
              <w:rPr>
                <w:rFonts w:ascii="Times New Roman" w:hAnsi="Times New Roman"/>
                <w:szCs w:val="24"/>
              </w:rPr>
            </w:pPr>
            <w:proofErr w:type="spellStart"/>
            <w:r w:rsidRPr="00B9043E">
              <w:rPr>
                <w:rFonts w:ascii="Times New Roman" w:hAnsi="Times New Roman"/>
                <w:szCs w:val="24"/>
              </w:rPr>
              <w:t>Remontceha</w:t>
            </w:r>
            <w:proofErr w:type="spellEnd"/>
            <w:r w:rsidRPr="00B9043E">
              <w:rPr>
                <w:rFonts w:ascii="Times New Roman" w:hAnsi="Times New Roman"/>
                <w:szCs w:val="24"/>
              </w:rPr>
              <w:t xml:space="preserve"> zonā ugunsdzēsības aparātus paredzēt izvietot aizveramās plastmasas kastēs ar caurspīdīgu vāku;</w:t>
            </w:r>
          </w:p>
          <w:p w14:paraId="61E6E23B" w14:textId="77777777" w:rsidR="00B9043E" w:rsidRPr="00B9043E" w:rsidRDefault="00B9043E" w:rsidP="008C6677">
            <w:pPr>
              <w:numPr>
                <w:ilvl w:val="1"/>
                <w:numId w:val="68"/>
              </w:numPr>
              <w:ind w:left="1453" w:hanging="709"/>
              <w:contextualSpacing/>
              <w:jc w:val="both"/>
              <w:rPr>
                <w:rFonts w:ascii="Times New Roman" w:hAnsi="Times New Roman"/>
                <w:szCs w:val="24"/>
              </w:rPr>
            </w:pPr>
            <w:proofErr w:type="spellStart"/>
            <w:r w:rsidRPr="00B9043E">
              <w:rPr>
                <w:rFonts w:ascii="Times New Roman" w:hAnsi="Times New Roman"/>
                <w:szCs w:val="24"/>
              </w:rPr>
              <w:t>Remontceha</w:t>
            </w:r>
            <w:proofErr w:type="spellEnd"/>
            <w:r w:rsidRPr="00B9043E">
              <w:rPr>
                <w:rFonts w:ascii="Times New Roman" w:hAnsi="Times New Roman"/>
                <w:szCs w:val="24"/>
              </w:rPr>
              <w:t xml:space="preserve"> zonā ugunsdzēsības aparātus paredzēt izvietot aizveramās plastmasas kastēs ar caurspīdīgu vāku.</w:t>
            </w:r>
          </w:p>
        </w:tc>
      </w:tr>
      <w:tr w:rsidR="00B9043E" w:rsidRPr="00B9043E" w14:paraId="70DE5F73" w14:textId="77777777" w:rsidTr="00B9043E">
        <w:trPr>
          <w:trHeight w:val="1304"/>
        </w:trPr>
        <w:tc>
          <w:tcPr>
            <w:tcW w:w="670" w:type="dxa"/>
          </w:tcPr>
          <w:p w14:paraId="1F903DDE"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15.</w:t>
            </w:r>
          </w:p>
        </w:tc>
        <w:tc>
          <w:tcPr>
            <w:tcW w:w="8397" w:type="dxa"/>
            <w:gridSpan w:val="2"/>
          </w:tcPr>
          <w:p w14:paraId="7BA21E20"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ESS-TK sadaļai:</w:t>
            </w:r>
          </w:p>
          <w:p w14:paraId="156A9F79" w14:textId="77777777" w:rsidR="00B9043E" w:rsidRPr="00B9043E" w:rsidRDefault="00B9043E" w:rsidP="008C6677">
            <w:pPr>
              <w:numPr>
                <w:ilvl w:val="0"/>
                <w:numId w:val="69"/>
              </w:numPr>
              <w:contextualSpacing/>
              <w:jc w:val="both"/>
              <w:rPr>
                <w:rFonts w:ascii="Times New Roman" w:hAnsi="Times New Roman"/>
                <w:vanish/>
                <w:szCs w:val="24"/>
              </w:rPr>
            </w:pPr>
          </w:p>
          <w:p w14:paraId="3674A386" w14:textId="77777777" w:rsidR="00B9043E" w:rsidRPr="00B9043E" w:rsidRDefault="00B9043E" w:rsidP="008C6677">
            <w:pPr>
              <w:numPr>
                <w:ilvl w:val="0"/>
                <w:numId w:val="69"/>
              </w:numPr>
              <w:contextualSpacing/>
              <w:jc w:val="both"/>
              <w:rPr>
                <w:rFonts w:ascii="Times New Roman" w:hAnsi="Times New Roman"/>
                <w:vanish/>
                <w:szCs w:val="24"/>
              </w:rPr>
            </w:pPr>
          </w:p>
          <w:p w14:paraId="33B218DB" w14:textId="77777777" w:rsidR="00B9043E" w:rsidRPr="00B9043E" w:rsidRDefault="00B9043E" w:rsidP="008C6677">
            <w:pPr>
              <w:numPr>
                <w:ilvl w:val="1"/>
                <w:numId w:val="69"/>
              </w:numPr>
              <w:contextualSpacing/>
              <w:jc w:val="both"/>
              <w:rPr>
                <w:rFonts w:ascii="Times New Roman" w:hAnsi="Times New Roman"/>
                <w:szCs w:val="24"/>
                <w:u w:val="single"/>
              </w:rPr>
            </w:pPr>
            <w:r w:rsidRPr="00B9043E">
              <w:rPr>
                <w:rFonts w:ascii="Times New Roman" w:hAnsi="Times New Roman"/>
                <w:szCs w:val="24"/>
              </w:rPr>
              <w:t xml:space="preserve"> Esošajā ēkā ir izveidots interneta tīkls, ko nodrošina ēkas fasādes stūros izvietotas </w:t>
            </w:r>
            <w:proofErr w:type="spellStart"/>
            <w:r w:rsidRPr="00B9043E">
              <w:rPr>
                <w:rFonts w:ascii="Times New Roman" w:hAnsi="Times New Roman"/>
                <w:szCs w:val="24"/>
              </w:rPr>
              <w:t>Wi-Fi</w:t>
            </w:r>
            <w:proofErr w:type="spellEnd"/>
            <w:r w:rsidRPr="00B9043E">
              <w:rPr>
                <w:rFonts w:ascii="Times New Roman" w:hAnsi="Times New Roman"/>
                <w:szCs w:val="24"/>
              </w:rPr>
              <w:t xml:space="preserve"> antenas;</w:t>
            </w:r>
          </w:p>
          <w:p w14:paraId="527066D8" w14:textId="77777777" w:rsidR="00B9043E" w:rsidRPr="00B9043E" w:rsidRDefault="00B9043E" w:rsidP="008C6677">
            <w:pPr>
              <w:numPr>
                <w:ilvl w:val="1"/>
                <w:numId w:val="69"/>
              </w:numPr>
              <w:contextualSpacing/>
              <w:jc w:val="both"/>
              <w:rPr>
                <w:rFonts w:ascii="Times New Roman" w:hAnsi="Times New Roman"/>
                <w:szCs w:val="24"/>
                <w:u w:val="single"/>
              </w:rPr>
            </w:pPr>
            <w:r w:rsidRPr="00B9043E">
              <w:rPr>
                <w:rFonts w:ascii="Times New Roman" w:hAnsi="Times New Roman"/>
                <w:szCs w:val="24"/>
              </w:rPr>
              <w:t xml:space="preserve"> </w:t>
            </w:r>
            <w:proofErr w:type="spellStart"/>
            <w:r w:rsidRPr="00B9043E">
              <w:rPr>
                <w:rFonts w:ascii="Times New Roman" w:hAnsi="Times New Roman"/>
                <w:szCs w:val="24"/>
              </w:rPr>
              <w:t>Wi-Fi</w:t>
            </w:r>
            <w:proofErr w:type="spellEnd"/>
            <w:r w:rsidRPr="00B9043E">
              <w:rPr>
                <w:rFonts w:ascii="Times New Roman" w:hAnsi="Times New Roman"/>
                <w:szCs w:val="24"/>
              </w:rPr>
              <w:t xml:space="preserve"> antenu kabeļu pievadu garums ir ierobežots, tāpēc pēc fasādes siltināšanas, antenas atrašanās vietas nemainīsies;</w:t>
            </w:r>
          </w:p>
          <w:p w14:paraId="3D264BC7" w14:textId="77777777" w:rsidR="00B9043E" w:rsidRPr="00B9043E" w:rsidRDefault="00B9043E" w:rsidP="008C6677">
            <w:pPr>
              <w:numPr>
                <w:ilvl w:val="1"/>
                <w:numId w:val="69"/>
              </w:numPr>
              <w:contextualSpacing/>
              <w:jc w:val="both"/>
              <w:rPr>
                <w:rFonts w:ascii="Times New Roman" w:hAnsi="Times New Roman"/>
                <w:szCs w:val="24"/>
                <w:u w:val="single"/>
              </w:rPr>
            </w:pPr>
            <w:r w:rsidRPr="00B9043E">
              <w:rPr>
                <w:rFonts w:ascii="Times New Roman" w:hAnsi="Times New Roman"/>
                <w:szCs w:val="24"/>
              </w:rPr>
              <w:lastRenderedPageBreak/>
              <w:t xml:space="preserve"> Jāprecizē vai palielinās darba vietu skaitu. Ja darba vietas paredzēts izvietot arī citur un kabeļa garums pārsniedz 80 m, tad interneta tīklu skapis būtu jānovieto citur;        </w:t>
            </w:r>
          </w:p>
          <w:p w14:paraId="0135ECEF" w14:textId="77777777" w:rsidR="00B9043E" w:rsidRPr="00B9043E" w:rsidRDefault="00B9043E" w:rsidP="008C6677">
            <w:pPr>
              <w:numPr>
                <w:ilvl w:val="1"/>
                <w:numId w:val="69"/>
              </w:numPr>
              <w:contextualSpacing/>
              <w:jc w:val="both"/>
              <w:rPr>
                <w:rFonts w:ascii="Times New Roman" w:hAnsi="Times New Roman"/>
                <w:szCs w:val="24"/>
                <w:u w:val="single"/>
              </w:rPr>
            </w:pPr>
            <w:r w:rsidRPr="00B9043E">
              <w:rPr>
                <w:rFonts w:ascii="Times New Roman" w:hAnsi="Times New Roman"/>
                <w:szCs w:val="24"/>
              </w:rPr>
              <w:t xml:space="preserve"> Datorizētās darba vietas minimālās tehniskās prasības: Katrai darbavietai jāparedz 3 gab. RJ45 </w:t>
            </w:r>
            <w:proofErr w:type="spellStart"/>
            <w:r w:rsidRPr="00B9043E">
              <w:rPr>
                <w:rFonts w:ascii="Times New Roman" w:hAnsi="Times New Roman"/>
                <w:szCs w:val="24"/>
              </w:rPr>
              <w:t>pieslēguma</w:t>
            </w:r>
            <w:proofErr w:type="spellEnd"/>
            <w:r w:rsidRPr="00B9043E">
              <w:rPr>
                <w:rFonts w:ascii="Times New Roman" w:hAnsi="Times New Roman"/>
                <w:szCs w:val="24"/>
              </w:rPr>
              <w:t xml:space="preserve"> vietas, 6 gab. 220V </w:t>
            </w:r>
            <w:proofErr w:type="spellStart"/>
            <w:r w:rsidRPr="00B9043E">
              <w:rPr>
                <w:rFonts w:ascii="Times New Roman" w:hAnsi="Times New Roman"/>
                <w:szCs w:val="24"/>
              </w:rPr>
              <w:t>pieslēguma</w:t>
            </w:r>
            <w:proofErr w:type="spellEnd"/>
            <w:r w:rsidRPr="00B9043E">
              <w:rPr>
                <w:rFonts w:ascii="Times New Roman" w:hAnsi="Times New Roman"/>
                <w:szCs w:val="24"/>
              </w:rPr>
              <w:t xml:space="preserve"> vietas;</w:t>
            </w:r>
          </w:p>
          <w:p w14:paraId="0CCF45EC" w14:textId="77777777" w:rsidR="00B9043E" w:rsidRPr="00B9043E" w:rsidRDefault="00B9043E" w:rsidP="008C6677">
            <w:pPr>
              <w:numPr>
                <w:ilvl w:val="1"/>
                <w:numId w:val="69"/>
              </w:numPr>
              <w:contextualSpacing/>
              <w:jc w:val="both"/>
              <w:rPr>
                <w:rFonts w:ascii="Times New Roman" w:hAnsi="Times New Roman"/>
                <w:szCs w:val="24"/>
                <w:u w:val="single"/>
              </w:rPr>
            </w:pPr>
            <w:r w:rsidRPr="00B9043E">
              <w:rPr>
                <w:rFonts w:ascii="Times New Roman" w:hAnsi="Times New Roman"/>
                <w:szCs w:val="24"/>
              </w:rPr>
              <w:t xml:space="preserve"> Lokālā datortīkla izbūvei jāizmanto UTP Cat5e (</w:t>
            </w:r>
            <w:proofErr w:type="spellStart"/>
            <w:r w:rsidRPr="00B9043E">
              <w:rPr>
                <w:rFonts w:ascii="Times New Roman" w:hAnsi="Times New Roman"/>
                <w:szCs w:val="24"/>
              </w:rPr>
              <w:t>ekranēts</w:t>
            </w:r>
            <w:proofErr w:type="spellEnd"/>
            <w:r w:rsidRPr="00B9043E">
              <w:rPr>
                <w:rFonts w:ascii="Times New Roman" w:hAnsi="Times New Roman"/>
                <w:szCs w:val="24"/>
              </w:rPr>
              <w:t xml:space="preserve">) atbilstoši materiāli (kabeļi, </w:t>
            </w:r>
            <w:proofErr w:type="spellStart"/>
            <w:r w:rsidRPr="00B9043E">
              <w:rPr>
                <w:rFonts w:ascii="Times New Roman" w:hAnsi="Times New Roman"/>
                <w:szCs w:val="24"/>
              </w:rPr>
              <w:t>konektori</w:t>
            </w:r>
            <w:proofErr w:type="spellEnd"/>
            <w:r w:rsidRPr="00B9043E">
              <w:rPr>
                <w:rFonts w:ascii="Times New Roman" w:hAnsi="Times New Roman"/>
                <w:szCs w:val="24"/>
              </w:rPr>
              <w:t xml:space="preserve">, kontaktligzdas, u.c.). Kabeļa garums no komutācijas skapja līdz gala iekārtas </w:t>
            </w:r>
            <w:proofErr w:type="spellStart"/>
            <w:r w:rsidRPr="00B9043E">
              <w:rPr>
                <w:rFonts w:ascii="Times New Roman" w:hAnsi="Times New Roman"/>
                <w:szCs w:val="24"/>
              </w:rPr>
              <w:t>pieslēguma</w:t>
            </w:r>
            <w:proofErr w:type="spellEnd"/>
            <w:r w:rsidRPr="00B9043E">
              <w:rPr>
                <w:rFonts w:ascii="Times New Roman" w:hAnsi="Times New Roman"/>
                <w:szCs w:val="24"/>
              </w:rPr>
              <w:t xml:space="preserve"> vietai nedrīkst pārsniegt 80 m;</w:t>
            </w:r>
          </w:p>
          <w:p w14:paraId="06BA31F3" w14:textId="77777777" w:rsidR="00B9043E" w:rsidRPr="00B9043E" w:rsidRDefault="00B9043E" w:rsidP="008C6677">
            <w:pPr>
              <w:numPr>
                <w:ilvl w:val="1"/>
                <w:numId w:val="69"/>
              </w:numPr>
              <w:contextualSpacing/>
              <w:jc w:val="both"/>
              <w:rPr>
                <w:rFonts w:ascii="Times New Roman" w:hAnsi="Times New Roman"/>
                <w:szCs w:val="24"/>
                <w:u w:val="single"/>
              </w:rPr>
            </w:pPr>
            <w:r w:rsidRPr="00B9043E">
              <w:rPr>
                <w:rFonts w:ascii="Times New Roman" w:hAnsi="Times New Roman"/>
                <w:szCs w:val="24"/>
              </w:rPr>
              <w:t xml:space="preserve"> Līdz katra bezvadu </w:t>
            </w:r>
            <w:proofErr w:type="spellStart"/>
            <w:r w:rsidRPr="00B9043E">
              <w:rPr>
                <w:rFonts w:ascii="Times New Roman" w:hAnsi="Times New Roman"/>
                <w:szCs w:val="24"/>
              </w:rPr>
              <w:t>Wi-Fi</w:t>
            </w:r>
            <w:proofErr w:type="spellEnd"/>
            <w:r w:rsidRPr="00B9043E">
              <w:rPr>
                <w:rFonts w:ascii="Times New Roman" w:hAnsi="Times New Roman"/>
                <w:szCs w:val="24"/>
              </w:rPr>
              <w:t xml:space="preserve"> iekārtas </w:t>
            </w:r>
            <w:proofErr w:type="spellStart"/>
            <w:r w:rsidRPr="00B9043E">
              <w:rPr>
                <w:rFonts w:ascii="Times New Roman" w:hAnsi="Times New Roman"/>
                <w:szCs w:val="24"/>
              </w:rPr>
              <w:t>pieslēguma</w:t>
            </w:r>
            <w:proofErr w:type="spellEnd"/>
            <w:r w:rsidRPr="00B9043E">
              <w:rPr>
                <w:rFonts w:ascii="Times New Roman" w:hAnsi="Times New Roman"/>
                <w:szCs w:val="24"/>
              </w:rPr>
              <w:t xml:space="preserve"> punktam (</w:t>
            </w:r>
            <w:proofErr w:type="spellStart"/>
            <w:r w:rsidRPr="00B9043E">
              <w:rPr>
                <w:rFonts w:ascii="Times New Roman" w:hAnsi="Times New Roman"/>
                <w:szCs w:val="24"/>
              </w:rPr>
              <w:t>Wi-Fi</w:t>
            </w:r>
            <w:proofErr w:type="spellEnd"/>
            <w:r w:rsidRPr="00B9043E">
              <w:rPr>
                <w:rFonts w:ascii="Times New Roman" w:hAnsi="Times New Roman"/>
                <w:szCs w:val="24"/>
              </w:rPr>
              <w:t xml:space="preserve"> </w:t>
            </w:r>
            <w:proofErr w:type="spellStart"/>
            <w:r w:rsidRPr="00B9043E">
              <w:rPr>
                <w:rFonts w:ascii="Times New Roman" w:hAnsi="Times New Roman"/>
                <w:szCs w:val="24"/>
              </w:rPr>
              <w:t>accesspoint</w:t>
            </w:r>
            <w:proofErr w:type="spellEnd"/>
            <w:r w:rsidRPr="00B9043E">
              <w:rPr>
                <w:rFonts w:ascii="Times New Roman" w:hAnsi="Times New Roman"/>
                <w:szCs w:val="24"/>
              </w:rPr>
              <w:t>) jānodrošina 1 gab. UTP Cat5e (</w:t>
            </w:r>
            <w:proofErr w:type="spellStart"/>
            <w:r w:rsidRPr="00B9043E">
              <w:rPr>
                <w:rFonts w:ascii="Times New Roman" w:hAnsi="Times New Roman"/>
                <w:szCs w:val="24"/>
              </w:rPr>
              <w:t>ekranēts</w:t>
            </w:r>
            <w:proofErr w:type="spellEnd"/>
            <w:r w:rsidRPr="00B9043E">
              <w:rPr>
                <w:rFonts w:ascii="Times New Roman" w:hAnsi="Times New Roman"/>
                <w:szCs w:val="24"/>
              </w:rPr>
              <w:t xml:space="preserve">) kabelis. Bezvadu interneta pārklājumu paredzēt telpas vidū. </w:t>
            </w:r>
            <w:proofErr w:type="spellStart"/>
            <w:r w:rsidRPr="00B9043E">
              <w:rPr>
                <w:rFonts w:ascii="Times New Roman" w:hAnsi="Times New Roman"/>
                <w:szCs w:val="24"/>
              </w:rPr>
              <w:t>Wi-Fi</w:t>
            </w:r>
            <w:proofErr w:type="spellEnd"/>
            <w:r w:rsidRPr="00B9043E">
              <w:rPr>
                <w:rFonts w:ascii="Times New Roman" w:hAnsi="Times New Roman"/>
                <w:szCs w:val="24"/>
              </w:rPr>
              <w:t xml:space="preserve"> </w:t>
            </w:r>
            <w:proofErr w:type="spellStart"/>
            <w:r w:rsidRPr="00B9043E">
              <w:rPr>
                <w:rFonts w:ascii="Times New Roman" w:hAnsi="Times New Roman"/>
                <w:szCs w:val="24"/>
              </w:rPr>
              <w:t>accesspoint</w:t>
            </w:r>
            <w:proofErr w:type="spellEnd"/>
            <w:r w:rsidRPr="00B9043E">
              <w:rPr>
                <w:rFonts w:ascii="Times New Roman" w:hAnsi="Times New Roman"/>
                <w:szCs w:val="24"/>
              </w:rPr>
              <w:t xml:space="preserve"> paredzēt arī uz ēkas fasādes;</w:t>
            </w:r>
          </w:p>
          <w:p w14:paraId="301AF3A2" w14:textId="77777777" w:rsidR="00B9043E" w:rsidRPr="00B9043E" w:rsidRDefault="00B9043E" w:rsidP="008C6677">
            <w:pPr>
              <w:numPr>
                <w:ilvl w:val="1"/>
                <w:numId w:val="69"/>
              </w:numPr>
              <w:contextualSpacing/>
              <w:jc w:val="both"/>
              <w:rPr>
                <w:rFonts w:ascii="Times New Roman" w:hAnsi="Times New Roman"/>
                <w:szCs w:val="24"/>
              </w:rPr>
            </w:pPr>
            <w:r w:rsidRPr="00B9043E">
              <w:rPr>
                <w:rFonts w:ascii="Times New Roman" w:hAnsi="Times New Roman"/>
                <w:szCs w:val="24"/>
              </w:rPr>
              <w:t xml:space="preserve"> Komutācijas skapja/</w:t>
            </w:r>
            <w:proofErr w:type="spellStart"/>
            <w:r w:rsidRPr="00B9043E">
              <w:rPr>
                <w:rFonts w:ascii="Times New Roman" w:hAnsi="Times New Roman"/>
                <w:szCs w:val="24"/>
              </w:rPr>
              <w:t>ju</w:t>
            </w:r>
            <w:proofErr w:type="spellEnd"/>
            <w:r w:rsidRPr="00B9043E">
              <w:rPr>
                <w:rFonts w:ascii="Times New Roman" w:hAnsi="Times New Roman"/>
                <w:szCs w:val="24"/>
              </w:rPr>
              <w:t xml:space="preserve"> (slēdzamas metāla kastes) izmērs vismaz 9U. Komutācijas skapī jānodrošina 2 gab. 1.kat. 220V </w:t>
            </w:r>
            <w:proofErr w:type="spellStart"/>
            <w:r w:rsidRPr="00B9043E">
              <w:rPr>
                <w:rFonts w:ascii="Times New Roman" w:hAnsi="Times New Roman"/>
                <w:szCs w:val="24"/>
              </w:rPr>
              <w:t>pieslēguma</w:t>
            </w:r>
            <w:proofErr w:type="spellEnd"/>
            <w:r w:rsidRPr="00B9043E">
              <w:rPr>
                <w:rFonts w:ascii="Times New Roman" w:hAnsi="Times New Roman"/>
                <w:szCs w:val="24"/>
              </w:rPr>
              <w:t xml:space="preserve"> vietas. Skapī jānodrošina </w:t>
            </w:r>
            <w:proofErr w:type="spellStart"/>
            <w:r w:rsidRPr="00B9043E">
              <w:rPr>
                <w:rFonts w:ascii="Times New Roman" w:hAnsi="Times New Roman"/>
                <w:szCs w:val="24"/>
              </w:rPr>
              <w:t>PatchPanel</w:t>
            </w:r>
            <w:proofErr w:type="spellEnd"/>
            <w:r w:rsidRPr="00B9043E">
              <w:rPr>
                <w:rFonts w:ascii="Times New Roman" w:hAnsi="Times New Roman"/>
                <w:szCs w:val="24"/>
              </w:rPr>
              <w:t xml:space="preserve"> UTP 24p Cat5e vai Cat6 1U ar plauktu;</w:t>
            </w:r>
          </w:p>
          <w:p w14:paraId="15016077" w14:textId="77777777" w:rsidR="00B9043E" w:rsidRPr="00B9043E" w:rsidRDefault="00B9043E" w:rsidP="008C6677">
            <w:pPr>
              <w:numPr>
                <w:ilvl w:val="1"/>
                <w:numId w:val="69"/>
              </w:numPr>
              <w:contextualSpacing/>
              <w:jc w:val="both"/>
              <w:rPr>
                <w:rFonts w:ascii="Times New Roman" w:hAnsi="Times New Roman"/>
                <w:szCs w:val="24"/>
                <w:u w:val="single"/>
              </w:rPr>
            </w:pPr>
            <w:r w:rsidRPr="00B9043E">
              <w:rPr>
                <w:rFonts w:ascii="Times New Roman" w:hAnsi="Times New Roman"/>
                <w:szCs w:val="24"/>
              </w:rPr>
              <w:t xml:space="preserve"> Līdz/starp komutācijas skapim/</w:t>
            </w:r>
            <w:proofErr w:type="spellStart"/>
            <w:r w:rsidRPr="00B9043E">
              <w:rPr>
                <w:rFonts w:ascii="Times New Roman" w:hAnsi="Times New Roman"/>
                <w:szCs w:val="24"/>
              </w:rPr>
              <w:t>jiem</w:t>
            </w:r>
            <w:proofErr w:type="spellEnd"/>
            <w:r w:rsidRPr="00B9043E">
              <w:rPr>
                <w:rFonts w:ascii="Times New Roman" w:hAnsi="Times New Roman"/>
                <w:szCs w:val="24"/>
              </w:rPr>
              <w:t xml:space="preserve"> jānodrošina optiskais kabelis (8xSM). Līdz galvenajam komutācijas skapim jānodrošina optiskais kabelis (8xSM) no  administrācijas ēkas servera telpas.</w:t>
            </w:r>
          </w:p>
        </w:tc>
      </w:tr>
      <w:tr w:rsidR="00B9043E" w:rsidRPr="00B9043E" w14:paraId="0A3FD31C" w14:textId="77777777" w:rsidTr="00B9043E">
        <w:trPr>
          <w:trHeight w:val="1304"/>
        </w:trPr>
        <w:tc>
          <w:tcPr>
            <w:tcW w:w="670" w:type="dxa"/>
          </w:tcPr>
          <w:p w14:paraId="1E00B966"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lastRenderedPageBreak/>
              <w:t>15.</w:t>
            </w:r>
          </w:p>
        </w:tc>
        <w:tc>
          <w:tcPr>
            <w:tcW w:w="8397" w:type="dxa"/>
            <w:gridSpan w:val="2"/>
          </w:tcPr>
          <w:p w14:paraId="1CD54E9B" w14:textId="77777777" w:rsidR="00B9043E" w:rsidRPr="00B9043E" w:rsidRDefault="00B9043E" w:rsidP="00B9043E">
            <w:pPr>
              <w:jc w:val="both"/>
              <w:rPr>
                <w:rFonts w:ascii="Times New Roman" w:hAnsi="Times New Roman"/>
                <w:b/>
                <w:bCs/>
                <w:szCs w:val="24"/>
                <w:u w:val="single"/>
              </w:rPr>
            </w:pPr>
            <w:r w:rsidRPr="00B9043E">
              <w:rPr>
                <w:rFonts w:ascii="Times New Roman" w:hAnsi="Times New Roman"/>
                <w:b/>
                <w:bCs/>
                <w:szCs w:val="24"/>
                <w:u w:val="single"/>
              </w:rPr>
              <w:t>Prasības DOP sadaļai:</w:t>
            </w:r>
          </w:p>
          <w:p w14:paraId="3E354DE6"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                15.1. Izstrādāt transporta un gājēju kustības organizācijas shēmu gan būvdarbu</w:t>
            </w:r>
          </w:p>
          <w:p w14:paraId="1DFA563C"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                         procesam, gan ekspluatācijai pēc objekta nodošanas ekspluatācijā;</w:t>
            </w:r>
          </w:p>
          <w:p w14:paraId="27CB01EE"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                15.2. Izstrādāt būvdarbu kalendāro grafiku;</w:t>
            </w:r>
          </w:p>
          <w:p w14:paraId="3215E1E7" w14:textId="77777777" w:rsidR="00B9043E" w:rsidRPr="00B9043E" w:rsidRDefault="00B9043E" w:rsidP="00B9043E">
            <w:pPr>
              <w:ind w:left="1453" w:hanging="1453"/>
              <w:jc w:val="both"/>
              <w:rPr>
                <w:rFonts w:ascii="Times New Roman" w:hAnsi="Times New Roman"/>
                <w:szCs w:val="24"/>
              </w:rPr>
            </w:pPr>
            <w:r w:rsidRPr="00B9043E">
              <w:rPr>
                <w:rFonts w:ascii="Times New Roman" w:hAnsi="Times New Roman"/>
                <w:szCs w:val="24"/>
              </w:rPr>
              <w:t xml:space="preserve">                15.3. Pārbūves laikā ir jānodrošina patstāvīgo darbinieku nepārtraukts darba process, nepieciešamības gadījumā paredzot to izvietošanu pagaidu telpās;</w:t>
            </w:r>
          </w:p>
          <w:p w14:paraId="0C88179D" w14:textId="77777777" w:rsidR="00B9043E" w:rsidRPr="00B9043E" w:rsidRDefault="00B9043E" w:rsidP="00B9043E">
            <w:pPr>
              <w:ind w:left="1453" w:hanging="1453"/>
              <w:jc w:val="both"/>
              <w:rPr>
                <w:rFonts w:ascii="Times New Roman" w:hAnsi="Times New Roman"/>
                <w:szCs w:val="24"/>
              </w:rPr>
            </w:pPr>
            <w:r w:rsidRPr="00B9043E">
              <w:rPr>
                <w:rFonts w:ascii="Times New Roman" w:hAnsi="Times New Roman"/>
                <w:szCs w:val="24"/>
              </w:rPr>
              <w:t xml:space="preserve">                15.4. Ēku uz pārbūves laiku jānodrošina ar nepieciešamajiem iekšējiem   inženiertīkliem;</w:t>
            </w:r>
          </w:p>
          <w:p w14:paraId="5BFE9A74" w14:textId="77777777" w:rsidR="00B9043E" w:rsidRPr="00B9043E" w:rsidRDefault="00B9043E" w:rsidP="00B9043E">
            <w:pPr>
              <w:ind w:left="1453" w:hanging="1453"/>
              <w:jc w:val="both"/>
              <w:rPr>
                <w:rFonts w:ascii="Times New Roman" w:hAnsi="Times New Roman"/>
                <w:szCs w:val="24"/>
              </w:rPr>
            </w:pPr>
            <w:r w:rsidRPr="00B9043E">
              <w:rPr>
                <w:rFonts w:ascii="Times New Roman" w:hAnsi="Times New Roman"/>
                <w:szCs w:val="24"/>
              </w:rPr>
              <w:t xml:space="preserve">                15.5. Būvdarbu laikā nedrīkst būt traucēta autobusu kustība teritorijā un autobusu remontdarbi;</w:t>
            </w:r>
          </w:p>
          <w:p w14:paraId="51784BBA" w14:textId="77777777" w:rsidR="00B9043E" w:rsidRPr="00B9043E" w:rsidRDefault="00B9043E" w:rsidP="00B9043E">
            <w:pPr>
              <w:ind w:left="1453" w:hanging="1453"/>
              <w:jc w:val="both"/>
              <w:rPr>
                <w:rFonts w:ascii="Times New Roman" w:hAnsi="Times New Roman"/>
                <w:szCs w:val="24"/>
              </w:rPr>
            </w:pPr>
            <w:r w:rsidRPr="00B9043E">
              <w:rPr>
                <w:rFonts w:ascii="Times New Roman" w:hAnsi="Times New Roman"/>
                <w:szCs w:val="24"/>
              </w:rPr>
              <w:t xml:space="preserve">                15.6. Jānorobežo telpas vai sektori, kuros tiks veikti būvniecības vai remonta darbi, lai nepieļautu putekļainās vides iekļūšanu blakus telpās;</w:t>
            </w:r>
          </w:p>
          <w:p w14:paraId="0EFDF484" w14:textId="77777777" w:rsidR="00B9043E" w:rsidRPr="00B9043E" w:rsidRDefault="00B9043E" w:rsidP="00B9043E">
            <w:pPr>
              <w:ind w:left="1453" w:hanging="1701"/>
              <w:jc w:val="both"/>
              <w:rPr>
                <w:rFonts w:ascii="Times New Roman" w:hAnsi="Times New Roman"/>
                <w:szCs w:val="24"/>
              </w:rPr>
            </w:pPr>
            <w:r w:rsidRPr="00B9043E">
              <w:rPr>
                <w:rFonts w:ascii="Times New Roman" w:hAnsi="Times New Roman"/>
                <w:szCs w:val="24"/>
              </w:rPr>
              <w:t xml:space="preserve">                    15.7. Nepieciešamības gadījumā paredzēt jaunus pagaidu inženiertīklu </w:t>
            </w:r>
            <w:proofErr w:type="spellStart"/>
            <w:r w:rsidRPr="00B9043E">
              <w:rPr>
                <w:rFonts w:ascii="Times New Roman" w:hAnsi="Times New Roman"/>
                <w:szCs w:val="24"/>
              </w:rPr>
              <w:t>pieslēgumus</w:t>
            </w:r>
            <w:proofErr w:type="spellEnd"/>
            <w:r w:rsidRPr="00B9043E">
              <w:rPr>
                <w:rFonts w:ascii="Times New Roman" w:hAnsi="Times New Roman"/>
                <w:szCs w:val="24"/>
              </w:rPr>
              <w:t xml:space="preserve"> (ūdensapgādi, kanalizāciju, elektroapgādi);</w:t>
            </w:r>
          </w:p>
          <w:p w14:paraId="3F9A2C8B" w14:textId="77777777" w:rsidR="00B9043E" w:rsidRPr="00B9043E" w:rsidRDefault="00B9043E" w:rsidP="00B9043E">
            <w:pPr>
              <w:ind w:left="1453" w:hanging="1453"/>
              <w:jc w:val="both"/>
              <w:rPr>
                <w:rFonts w:ascii="Times New Roman" w:hAnsi="Times New Roman"/>
                <w:szCs w:val="24"/>
                <w:lang w:eastAsia="lv-LV"/>
              </w:rPr>
            </w:pPr>
            <w:r w:rsidRPr="00B9043E">
              <w:rPr>
                <w:rFonts w:ascii="Times New Roman" w:hAnsi="Times New Roman"/>
                <w:szCs w:val="24"/>
              </w:rPr>
              <w:t xml:space="preserve">                15.8. </w:t>
            </w:r>
            <w:r w:rsidRPr="00B9043E">
              <w:rPr>
                <w:rFonts w:ascii="Times New Roman" w:hAnsi="Times New Roman"/>
                <w:szCs w:val="24"/>
                <w:lang w:eastAsia="lv-LV"/>
              </w:rPr>
              <w:t>Izstrādājot būvprojektu ekspluatācijā esošu ēku pārbūvei, kas jāveic, nepārtraucot to pamatfunkciju izpildi, darbu organizēšanas projektā papildus norāda risinājumus atbilstoši “Ēku būvnoteikumu” 80. punktā noteiktajam;</w:t>
            </w:r>
          </w:p>
          <w:p w14:paraId="18AB9A01" w14:textId="77777777" w:rsidR="00B9043E" w:rsidRPr="00B9043E" w:rsidRDefault="00B9043E" w:rsidP="00B9043E">
            <w:pPr>
              <w:ind w:left="1453" w:hanging="1453"/>
              <w:jc w:val="both"/>
              <w:rPr>
                <w:rFonts w:ascii="Times New Roman" w:hAnsi="Times New Roman"/>
                <w:szCs w:val="24"/>
              </w:rPr>
            </w:pPr>
            <w:r w:rsidRPr="00B9043E">
              <w:rPr>
                <w:rFonts w:ascii="Times New Roman" w:hAnsi="Times New Roman"/>
                <w:szCs w:val="24"/>
                <w:lang w:eastAsia="lv-LV"/>
              </w:rPr>
              <w:t xml:space="preserve">                15.9.  </w:t>
            </w:r>
            <w:r w:rsidRPr="00B9043E">
              <w:rPr>
                <w:rFonts w:ascii="Times New Roman" w:hAnsi="Times New Roman"/>
                <w:szCs w:val="24"/>
              </w:rPr>
              <w:t>Veicot pārbūves darbus jāņem vērā, ka remonta ceha darbība nedrīkst tikt pārtraukta. Remonta cehs jāparedz sadalīt atsevišķos sektoros, kur atsevišķās daļās varētu notikt ēkas remontdarbi un jauno inženiertīklu montāža. Visi plānotie remonta darbi un sektoru sadalījums ir jāsaskaņo ar Pasūtītāju;</w:t>
            </w:r>
          </w:p>
        </w:tc>
      </w:tr>
      <w:tr w:rsidR="00B9043E" w:rsidRPr="00B9043E" w14:paraId="36CB9278" w14:textId="77777777" w:rsidTr="00B9043E">
        <w:trPr>
          <w:trHeight w:val="270"/>
        </w:trPr>
        <w:tc>
          <w:tcPr>
            <w:tcW w:w="670" w:type="dxa"/>
            <w:vAlign w:val="center"/>
          </w:tcPr>
          <w:p w14:paraId="4D929C3B" w14:textId="77777777" w:rsidR="00B9043E" w:rsidRPr="00B9043E" w:rsidRDefault="00B9043E" w:rsidP="00B9043E">
            <w:pPr>
              <w:jc w:val="center"/>
              <w:rPr>
                <w:rFonts w:ascii="Times New Roman" w:hAnsi="Times New Roman"/>
                <w:szCs w:val="24"/>
              </w:rPr>
            </w:pPr>
            <w:r w:rsidRPr="00B9043E">
              <w:rPr>
                <w:rFonts w:ascii="Times New Roman Bold" w:hAnsi="Times New Roman Bold"/>
                <w:b/>
                <w:bCs/>
                <w:smallCaps/>
                <w:szCs w:val="24"/>
              </w:rPr>
              <w:t>VI</w:t>
            </w:r>
          </w:p>
        </w:tc>
        <w:tc>
          <w:tcPr>
            <w:tcW w:w="8397" w:type="dxa"/>
            <w:gridSpan w:val="2"/>
            <w:vAlign w:val="center"/>
          </w:tcPr>
          <w:p w14:paraId="0C807315" w14:textId="77777777" w:rsidR="00B9043E" w:rsidRPr="00B9043E" w:rsidRDefault="00B9043E" w:rsidP="00B9043E">
            <w:pPr>
              <w:ind w:left="164"/>
              <w:contextualSpacing/>
              <w:jc w:val="both"/>
              <w:rPr>
                <w:rFonts w:ascii="Times New Roman" w:hAnsi="Times New Roman"/>
                <w:b/>
                <w:bCs/>
                <w:szCs w:val="24"/>
                <w:u w:val="single"/>
              </w:rPr>
            </w:pPr>
            <w:r w:rsidRPr="00B9043E">
              <w:rPr>
                <w:rFonts w:ascii="Times New Roman" w:hAnsi="Times New Roman"/>
                <w:b/>
                <w:bCs/>
                <w:smallCaps/>
                <w:szCs w:val="24"/>
              </w:rPr>
              <w:t>Būvprojekta izstrādes laiks un iesniegšanas kārtība</w:t>
            </w:r>
          </w:p>
        </w:tc>
      </w:tr>
      <w:tr w:rsidR="00B9043E" w:rsidRPr="00B9043E" w14:paraId="4F88DE33" w14:textId="77777777" w:rsidTr="00B9043E">
        <w:trPr>
          <w:trHeight w:val="567"/>
        </w:trPr>
        <w:tc>
          <w:tcPr>
            <w:tcW w:w="670" w:type="dxa"/>
          </w:tcPr>
          <w:p w14:paraId="3ABED505" w14:textId="77777777" w:rsidR="00B9043E" w:rsidRPr="00B9043E" w:rsidRDefault="00B9043E" w:rsidP="00B9043E">
            <w:pPr>
              <w:jc w:val="center"/>
              <w:rPr>
                <w:rFonts w:ascii="Times New Roman Bold" w:hAnsi="Times New Roman Bold"/>
                <w:b/>
                <w:bCs/>
                <w:smallCaps/>
                <w:szCs w:val="24"/>
              </w:rPr>
            </w:pPr>
            <w:r w:rsidRPr="00B9043E">
              <w:rPr>
                <w:rFonts w:ascii="Times New Roman" w:hAnsi="Times New Roman"/>
                <w:szCs w:val="24"/>
              </w:rPr>
              <w:t>1.</w:t>
            </w:r>
          </w:p>
        </w:tc>
        <w:tc>
          <w:tcPr>
            <w:tcW w:w="8397" w:type="dxa"/>
            <w:gridSpan w:val="2"/>
          </w:tcPr>
          <w:p w14:paraId="45FEE8F9"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Starpziņojumi:</w:t>
            </w:r>
          </w:p>
          <w:p w14:paraId="5F3C6F39"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Ne retāk kā reizi mēnesī Izstrādātājs sniedz Pasūtītājam progresa atskaiti par iepriekšējā mēnesī izpildītajiem darbiem, kurā uzskaita un pielikumā pievieno izstrādāto dokumentāciju (rasējumus, atzinumus, shēmas, aprakstus u. c. dokumentus). Ne ilgāk kā 2 (divu) mēnešu laikā pēc līguma parakstīšanas, būvprojekta izstrādātājs iesniedz un saskaņo starpziņojumu, kurā iekļauj  ne mazāk kā šādu informāciju:</w:t>
            </w:r>
          </w:p>
          <w:p w14:paraId="2C83C496" w14:textId="77777777" w:rsidR="00B9043E" w:rsidRPr="00B9043E" w:rsidRDefault="00B9043E" w:rsidP="008C6677">
            <w:pPr>
              <w:numPr>
                <w:ilvl w:val="0"/>
                <w:numId w:val="71"/>
              </w:numPr>
              <w:contextualSpacing/>
              <w:jc w:val="both"/>
              <w:rPr>
                <w:rFonts w:ascii="Times New Roman" w:hAnsi="Times New Roman"/>
                <w:szCs w:val="24"/>
              </w:rPr>
            </w:pPr>
            <w:r w:rsidRPr="00B9043E">
              <w:rPr>
                <w:rFonts w:ascii="Times New Roman" w:hAnsi="Times New Roman"/>
                <w:szCs w:val="24"/>
              </w:rPr>
              <w:lastRenderedPageBreak/>
              <w:t>Tehniskās apsekošanas atzinumi un/vai apsekošanas akti;</w:t>
            </w:r>
          </w:p>
          <w:p w14:paraId="56197107" w14:textId="77777777" w:rsidR="00B9043E" w:rsidRPr="00B9043E" w:rsidRDefault="00B9043E" w:rsidP="008C6677">
            <w:pPr>
              <w:numPr>
                <w:ilvl w:val="0"/>
                <w:numId w:val="71"/>
              </w:numPr>
              <w:contextualSpacing/>
              <w:jc w:val="both"/>
              <w:rPr>
                <w:rFonts w:ascii="Times New Roman" w:hAnsi="Times New Roman"/>
                <w:szCs w:val="24"/>
              </w:rPr>
            </w:pPr>
            <w:r w:rsidRPr="00B9043E">
              <w:rPr>
                <w:rFonts w:ascii="Times New Roman" w:hAnsi="Times New Roman"/>
                <w:szCs w:val="24"/>
              </w:rPr>
              <w:t>Tehniskie vai īpašie noteikumi;</w:t>
            </w:r>
          </w:p>
          <w:p w14:paraId="2911FEC6" w14:textId="77777777" w:rsidR="00B9043E" w:rsidRPr="00B9043E" w:rsidRDefault="00B9043E" w:rsidP="008C6677">
            <w:pPr>
              <w:numPr>
                <w:ilvl w:val="0"/>
                <w:numId w:val="71"/>
              </w:numPr>
              <w:contextualSpacing/>
              <w:jc w:val="both"/>
              <w:rPr>
                <w:rFonts w:ascii="Times New Roman" w:hAnsi="Times New Roman"/>
                <w:szCs w:val="24"/>
              </w:rPr>
            </w:pPr>
            <w:r w:rsidRPr="00B9043E">
              <w:rPr>
                <w:rFonts w:ascii="Times New Roman" w:hAnsi="Times New Roman"/>
                <w:szCs w:val="24"/>
              </w:rPr>
              <w:t xml:space="preserve">Arhitektūras risinājumi – stāva plāni, fasādes, </w:t>
            </w:r>
            <w:proofErr w:type="spellStart"/>
            <w:r w:rsidRPr="00B9043E">
              <w:rPr>
                <w:rFonts w:ascii="Times New Roman" w:hAnsi="Times New Roman"/>
                <w:szCs w:val="24"/>
              </w:rPr>
              <w:t>vizualizācijas</w:t>
            </w:r>
            <w:proofErr w:type="spellEnd"/>
            <w:r w:rsidRPr="00B9043E">
              <w:rPr>
                <w:rFonts w:ascii="Times New Roman" w:hAnsi="Times New Roman"/>
                <w:szCs w:val="24"/>
              </w:rPr>
              <w:t>.</w:t>
            </w:r>
          </w:p>
          <w:p w14:paraId="3267B49E"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Pirms būvprojekta saskaņošanas ar inženierkomunikāciju īpašniekiem, būvprojekta izstrādātājs būvprojekta risinājumus saskaņo ar Pasūtītāju. </w:t>
            </w:r>
          </w:p>
        </w:tc>
      </w:tr>
      <w:tr w:rsidR="00B9043E" w:rsidRPr="00B9043E" w14:paraId="5D09F882" w14:textId="77777777" w:rsidTr="00B9043E">
        <w:trPr>
          <w:trHeight w:val="567"/>
        </w:trPr>
        <w:tc>
          <w:tcPr>
            <w:tcW w:w="670" w:type="dxa"/>
          </w:tcPr>
          <w:p w14:paraId="50C12B56"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lastRenderedPageBreak/>
              <w:t>2.</w:t>
            </w:r>
          </w:p>
        </w:tc>
        <w:tc>
          <w:tcPr>
            <w:tcW w:w="8397" w:type="dxa"/>
            <w:gridSpan w:val="2"/>
          </w:tcPr>
          <w:p w14:paraId="1DA84FCC"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Izstrādātājs iesniedz Pasūtītājam izstrādātu būvprojektu un būvatļauju ar Rīgas domes Pilsētas attīstības departamenta izdarītu atzīmi par projektēšanas nosacījumu izpildi ne vēlāk kā </w:t>
            </w:r>
            <w:r w:rsidRPr="00B9043E">
              <w:rPr>
                <w:rFonts w:ascii="Times New Roman" w:hAnsi="Times New Roman"/>
                <w:b/>
                <w:bCs/>
                <w:szCs w:val="24"/>
              </w:rPr>
              <w:t>50 (piecdesmit)</w:t>
            </w:r>
            <w:r w:rsidRPr="00B9043E">
              <w:rPr>
                <w:rFonts w:ascii="Times New Roman" w:hAnsi="Times New Roman"/>
                <w:szCs w:val="24"/>
              </w:rPr>
              <w:t xml:space="preserve"> nedēļu laikā no līguma noslēgšanas. Termiņā ir iekļautas visas projektēšanas uzdevumā norādītās un veicamās darbības. Termiņā ir iekļautas visas darbības, kas ir saistītas ar dokumentācijas saņemšanu un saskaņošanu ar tehnisko un īpašo noteikumu izdevējiem, kā arī visām atbildīgajām institūcijām un Pasūtītāju. </w:t>
            </w:r>
          </w:p>
        </w:tc>
      </w:tr>
      <w:tr w:rsidR="00B9043E" w:rsidRPr="00B9043E" w14:paraId="0E9F6ED1" w14:textId="77777777" w:rsidTr="00B9043E">
        <w:trPr>
          <w:trHeight w:val="2399"/>
        </w:trPr>
        <w:tc>
          <w:tcPr>
            <w:tcW w:w="670" w:type="dxa"/>
          </w:tcPr>
          <w:p w14:paraId="628F844B"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3.</w:t>
            </w:r>
          </w:p>
        </w:tc>
        <w:tc>
          <w:tcPr>
            <w:tcW w:w="8397" w:type="dxa"/>
            <w:gridSpan w:val="2"/>
          </w:tcPr>
          <w:p w14:paraId="36D30EC2"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Būvprojekta noformējumu veikt atbilstoši Latvijas Republikā spēkā esošajiem būvnormatīviem. Visu būvprojekta dokumentāciju pēc tās akceptēšanas Rīgas domes Pilsētas attīstības departamentā iesniegt Pasūtītājam 2 eksemplāros drukātā formā un digitālā formātā (uz datu nesēja):</w:t>
            </w:r>
          </w:p>
          <w:p w14:paraId="59E9F653" w14:textId="77777777" w:rsidR="00B9043E" w:rsidRPr="00B9043E" w:rsidRDefault="00B9043E" w:rsidP="008C6677">
            <w:pPr>
              <w:numPr>
                <w:ilvl w:val="0"/>
                <w:numId w:val="55"/>
              </w:numPr>
              <w:jc w:val="both"/>
              <w:rPr>
                <w:rFonts w:ascii="Times New Roman" w:hAnsi="Times New Roman"/>
                <w:szCs w:val="24"/>
              </w:rPr>
            </w:pPr>
            <w:r w:rsidRPr="00B9043E">
              <w:rPr>
                <w:rFonts w:ascii="Times New Roman" w:hAnsi="Times New Roman"/>
                <w:szCs w:val="24"/>
              </w:rPr>
              <w:t>Teksta materiāli elektroniskā formā, izmantojot Microsoft Office programmnodrošinājumu;</w:t>
            </w:r>
          </w:p>
          <w:p w14:paraId="7F9BC3C9" w14:textId="77777777" w:rsidR="00B9043E" w:rsidRPr="00B9043E" w:rsidRDefault="00B9043E" w:rsidP="008C6677">
            <w:pPr>
              <w:numPr>
                <w:ilvl w:val="0"/>
                <w:numId w:val="55"/>
              </w:numPr>
              <w:jc w:val="both"/>
              <w:rPr>
                <w:rFonts w:ascii="Times New Roman" w:hAnsi="Times New Roman"/>
                <w:szCs w:val="24"/>
              </w:rPr>
            </w:pPr>
            <w:r w:rsidRPr="00B9043E">
              <w:rPr>
                <w:rFonts w:ascii="Times New Roman" w:hAnsi="Times New Roman"/>
                <w:szCs w:val="24"/>
              </w:rPr>
              <w:t xml:space="preserve">Grafiskos materiālus noformēt izmantojot </w:t>
            </w:r>
            <w:proofErr w:type="spellStart"/>
            <w:r w:rsidRPr="00B9043E">
              <w:rPr>
                <w:rFonts w:ascii="Times New Roman" w:hAnsi="Times New Roman"/>
                <w:szCs w:val="24"/>
              </w:rPr>
              <w:t>AutoCad</w:t>
            </w:r>
            <w:proofErr w:type="spellEnd"/>
            <w:r w:rsidRPr="00B9043E">
              <w:rPr>
                <w:rFonts w:ascii="Times New Roman" w:hAnsi="Times New Roman"/>
                <w:szCs w:val="24"/>
              </w:rPr>
              <w:t xml:space="preserve"> (</w:t>
            </w:r>
            <w:r w:rsidRPr="00B9043E">
              <w:rPr>
                <w:rFonts w:ascii="Times New Roman" w:hAnsi="Times New Roman"/>
                <w:i/>
                <w:iCs/>
                <w:szCs w:val="24"/>
              </w:rPr>
              <w:t xml:space="preserve">*.DWG </w:t>
            </w:r>
            <w:r w:rsidRPr="00B9043E">
              <w:rPr>
                <w:rFonts w:ascii="Times New Roman" w:hAnsi="Times New Roman"/>
                <w:szCs w:val="24"/>
              </w:rPr>
              <w:t>formātā);</w:t>
            </w:r>
          </w:p>
          <w:p w14:paraId="15B2FCF8" w14:textId="77777777" w:rsidR="00B9043E" w:rsidRPr="00B9043E" w:rsidRDefault="00B9043E" w:rsidP="008C6677">
            <w:pPr>
              <w:numPr>
                <w:ilvl w:val="0"/>
                <w:numId w:val="55"/>
              </w:numPr>
              <w:jc w:val="both"/>
              <w:rPr>
                <w:rFonts w:ascii="Times New Roman" w:hAnsi="Times New Roman"/>
                <w:szCs w:val="24"/>
              </w:rPr>
            </w:pPr>
            <w:r w:rsidRPr="00B9043E">
              <w:rPr>
                <w:rFonts w:ascii="Times New Roman" w:hAnsi="Times New Roman"/>
                <w:szCs w:val="24"/>
              </w:rPr>
              <w:t xml:space="preserve">Viss būvprojekts kopā </w:t>
            </w:r>
            <w:r w:rsidRPr="00B9043E">
              <w:rPr>
                <w:rFonts w:ascii="Times New Roman" w:hAnsi="Times New Roman"/>
                <w:i/>
                <w:iCs/>
                <w:szCs w:val="24"/>
              </w:rPr>
              <w:t xml:space="preserve">*.PDF </w:t>
            </w:r>
            <w:r w:rsidRPr="00B9043E">
              <w:rPr>
                <w:rFonts w:ascii="Times New Roman" w:hAnsi="Times New Roman"/>
                <w:szCs w:val="24"/>
              </w:rPr>
              <w:t>formātā, visas tāmes *</w:t>
            </w:r>
            <w:r w:rsidRPr="00B9043E">
              <w:rPr>
                <w:rFonts w:ascii="Times New Roman" w:hAnsi="Times New Roman"/>
                <w:i/>
                <w:iCs/>
                <w:szCs w:val="24"/>
              </w:rPr>
              <w:t>EXCEL formātā.</w:t>
            </w:r>
          </w:p>
        </w:tc>
      </w:tr>
      <w:tr w:rsidR="00B9043E" w:rsidRPr="00B9043E" w14:paraId="6BF849A5" w14:textId="77777777" w:rsidTr="00B9043E">
        <w:trPr>
          <w:trHeight w:val="603"/>
        </w:trPr>
        <w:tc>
          <w:tcPr>
            <w:tcW w:w="670" w:type="dxa"/>
            <w:vAlign w:val="center"/>
          </w:tcPr>
          <w:p w14:paraId="156B0EA9" w14:textId="77777777" w:rsidR="00B9043E" w:rsidRPr="00B9043E" w:rsidRDefault="00B9043E" w:rsidP="00B9043E">
            <w:pPr>
              <w:jc w:val="center"/>
              <w:rPr>
                <w:rFonts w:ascii="Times New Roman" w:hAnsi="Times New Roman"/>
                <w:szCs w:val="24"/>
              </w:rPr>
            </w:pPr>
            <w:r w:rsidRPr="00B9043E">
              <w:rPr>
                <w:rFonts w:ascii="Times New Roman" w:hAnsi="Times New Roman"/>
                <w:b/>
                <w:bCs/>
                <w:szCs w:val="24"/>
              </w:rPr>
              <w:t>VII</w:t>
            </w:r>
          </w:p>
        </w:tc>
        <w:tc>
          <w:tcPr>
            <w:tcW w:w="8397" w:type="dxa"/>
            <w:gridSpan w:val="2"/>
            <w:vAlign w:val="center"/>
          </w:tcPr>
          <w:p w14:paraId="471E2EDA" w14:textId="77777777" w:rsidR="00B9043E" w:rsidRPr="00B9043E" w:rsidRDefault="00B9043E" w:rsidP="00B9043E">
            <w:pPr>
              <w:ind w:left="164"/>
              <w:jc w:val="both"/>
              <w:rPr>
                <w:rFonts w:ascii="Times New Roman" w:hAnsi="Times New Roman"/>
                <w:b/>
                <w:bCs/>
                <w:szCs w:val="24"/>
              </w:rPr>
            </w:pPr>
            <w:r w:rsidRPr="00B9043E">
              <w:rPr>
                <w:rFonts w:ascii="Times New Roman" w:hAnsi="Times New Roman"/>
                <w:b/>
                <w:bCs/>
                <w:smallCaps/>
                <w:szCs w:val="24"/>
              </w:rPr>
              <w:t>Autoruzraudzība</w:t>
            </w:r>
          </w:p>
        </w:tc>
      </w:tr>
      <w:tr w:rsidR="00B9043E" w:rsidRPr="00B9043E" w14:paraId="77B4622F" w14:textId="77777777" w:rsidTr="00B9043E">
        <w:trPr>
          <w:trHeight w:val="567"/>
        </w:trPr>
        <w:tc>
          <w:tcPr>
            <w:tcW w:w="670" w:type="dxa"/>
          </w:tcPr>
          <w:p w14:paraId="2F2E20B9" w14:textId="77777777" w:rsidR="00B9043E" w:rsidRPr="00B9043E" w:rsidRDefault="00B9043E" w:rsidP="00B9043E">
            <w:pPr>
              <w:jc w:val="center"/>
              <w:rPr>
                <w:rFonts w:ascii="Times New Roman" w:hAnsi="Times New Roman"/>
                <w:b/>
                <w:bCs/>
                <w:szCs w:val="24"/>
              </w:rPr>
            </w:pPr>
            <w:r w:rsidRPr="00B9043E">
              <w:rPr>
                <w:rFonts w:ascii="Times New Roman" w:hAnsi="Times New Roman"/>
                <w:szCs w:val="24"/>
              </w:rPr>
              <w:t>1.</w:t>
            </w:r>
          </w:p>
        </w:tc>
        <w:tc>
          <w:tcPr>
            <w:tcW w:w="8397" w:type="dxa"/>
            <w:gridSpan w:val="2"/>
          </w:tcPr>
          <w:p w14:paraId="17AA34B2" w14:textId="77777777" w:rsidR="00B9043E" w:rsidRPr="00B9043E" w:rsidRDefault="00B9043E" w:rsidP="00B9043E">
            <w:pPr>
              <w:jc w:val="both"/>
              <w:rPr>
                <w:rFonts w:ascii="Times New Roman" w:hAnsi="Times New Roman"/>
                <w:b/>
                <w:bCs/>
                <w:smallCaps/>
                <w:szCs w:val="24"/>
              </w:rPr>
            </w:pPr>
            <w:r w:rsidRPr="00B9043E">
              <w:rPr>
                <w:rFonts w:ascii="Times New Roman" w:hAnsi="Times New Roman"/>
                <w:szCs w:val="24"/>
              </w:rPr>
              <w:t>Autoruzraudzības mērķis ir nepieļaut būvniecības dalībnieku patvaļīgas atkāpes no akceptētās ieceres un izstrādātā būvprojekta, kā arī normatīvo aktu un standartu pārkāpumus būvdarbu laikā.</w:t>
            </w:r>
          </w:p>
        </w:tc>
      </w:tr>
      <w:tr w:rsidR="00B9043E" w:rsidRPr="00B9043E" w14:paraId="0627317D" w14:textId="77777777" w:rsidTr="00B9043E">
        <w:tc>
          <w:tcPr>
            <w:tcW w:w="670" w:type="dxa"/>
          </w:tcPr>
          <w:p w14:paraId="5E2796E4"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2.</w:t>
            </w:r>
          </w:p>
        </w:tc>
        <w:tc>
          <w:tcPr>
            <w:tcW w:w="8397" w:type="dxa"/>
            <w:gridSpan w:val="2"/>
          </w:tcPr>
          <w:p w14:paraId="2FD47F5F"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Būvprojekta izstrādātājs nodrošina autoruzraudzības veikšanu būvprojekta realizācijas (būvdarbu) laikā atbilstoši Ministru kabineta 19.08.2014. noteikumu Nr.500 “Vispārīgie būvnoteikumi” prasībām u. c. Latvijas Republikā spēkā esošajiem normatīvajiem aktiem.</w:t>
            </w:r>
          </w:p>
        </w:tc>
      </w:tr>
      <w:tr w:rsidR="00B9043E" w:rsidRPr="00B9043E" w14:paraId="7EB50180" w14:textId="77777777" w:rsidTr="00B9043E">
        <w:tc>
          <w:tcPr>
            <w:tcW w:w="670" w:type="dxa"/>
          </w:tcPr>
          <w:p w14:paraId="28A230F3"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3.</w:t>
            </w:r>
          </w:p>
          <w:p w14:paraId="713C9804" w14:textId="77777777" w:rsidR="00B9043E" w:rsidRPr="00B9043E" w:rsidRDefault="00B9043E" w:rsidP="00B9043E">
            <w:pPr>
              <w:jc w:val="center"/>
              <w:rPr>
                <w:rFonts w:ascii="Times New Roman" w:hAnsi="Times New Roman"/>
                <w:szCs w:val="24"/>
              </w:rPr>
            </w:pPr>
          </w:p>
        </w:tc>
        <w:tc>
          <w:tcPr>
            <w:tcW w:w="8397" w:type="dxa"/>
            <w:gridSpan w:val="2"/>
          </w:tcPr>
          <w:p w14:paraId="3CA0C511"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Izpildītājs apņemas veikt autoruzraudzību no būvprojektā paredzēto būvdarbu uzsākšanas dienas līdz objekta pieņemšanai ekspluatācijā un būvdarbu pilnīgai pabeigšanai, ko apliecina attiecīgs starp Pasūtītāju un </w:t>
            </w:r>
            <w:proofErr w:type="spellStart"/>
            <w:r w:rsidRPr="00B9043E">
              <w:rPr>
                <w:rFonts w:ascii="Times New Roman" w:hAnsi="Times New Roman"/>
                <w:szCs w:val="24"/>
              </w:rPr>
              <w:t>Autoruzraugu</w:t>
            </w:r>
            <w:proofErr w:type="spellEnd"/>
            <w:r w:rsidRPr="00B9043E">
              <w:rPr>
                <w:rFonts w:ascii="Times New Roman" w:hAnsi="Times New Roman"/>
                <w:szCs w:val="24"/>
              </w:rPr>
              <w:t xml:space="preserve"> parakstīts akts.</w:t>
            </w:r>
          </w:p>
        </w:tc>
      </w:tr>
      <w:tr w:rsidR="00B9043E" w:rsidRPr="00B9043E" w14:paraId="46BECACF" w14:textId="77777777" w:rsidTr="00B9043E">
        <w:tc>
          <w:tcPr>
            <w:tcW w:w="670" w:type="dxa"/>
          </w:tcPr>
          <w:p w14:paraId="01079406"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4.</w:t>
            </w:r>
          </w:p>
        </w:tc>
        <w:tc>
          <w:tcPr>
            <w:tcW w:w="8397" w:type="dxa"/>
            <w:gridSpan w:val="2"/>
          </w:tcPr>
          <w:p w14:paraId="1AC65BDC"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 xml:space="preserve">Atlīdzība par objekta autoruzraudzības pakalpojumiem tiek iekļauta būvprojekta izstrādes tāmē. Autoruzraudzības izmaksās paredzami visi pakalpojumi, kas nodrošina </w:t>
            </w:r>
            <w:proofErr w:type="spellStart"/>
            <w:r w:rsidRPr="00B9043E">
              <w:rPr>
                <w:rFonts w:ascii="Times New Roman" w:hAnsi="Times New Roman"/>
                <w:szCs w:val="24"/>
              </w:rPr>
              <w:t>Autoruzrauga</w:t>
            </w:r>
            <w:proofErr w:type="spellEnd"/>
            <w:r w:rsidRPr="00B9043E">
              <w:rPr>
                <w:rFonts w:ascii="Times New Roman" w:hAnsi="Times New Roman"/>
                <w:szCs w:val="24"/>
              </w:rPr>
              <w:t xml:space="preserve"> un </w:t>
            </w:r>
            <w:proofErr w:type="spellStart"/>
            <w:r w:rsidRPr="00B9043E">
              <w:rPr>
                <w:rFonts w:ascii="Times New Roman" w:hAnsi="Times New Roman"/>
                <w:szCs w:val="24"/>
              </w:rPr>
              <w:t>Autoruzraugu</w:t>
            </w:r>
            <w:proofErr w:type="spellEnd"/>
            <w:r w:rsidRPr="00B9043E">
              <w:rPr>
                <w:rFonts w:ascii="Times New Roman" w:hAnsi="Times New Roman"/>
                <w:szCs w:val="24"/>
              </w:rPr>
              <w:t xml:space="preserve"> grupas darbu attiecībā uz šo objektu. </w:t>
            </w:r>
            <w:proofErr w:type="spellStart"/>
            <w:r w:rsidRPr="00B9043E">
              <w:rPr>
                <w:rFonts w:ascii="Times New Roman" w:hAnsi="Times New Roman"/>
                <w:szCs w:val="24"/>
              </w:rPr>
              <w:t>Autoruzrauga</w:t>
            </w:r>
            <w:proofErr w:type="spellEnd"/>
            <w:r w:rsidRPr="00B9043E">
              <w:rPr>
                <w:rFonts w:ascii="Times New Roman" w:hAnsi="Times New Roman"/>
                <w:szCs w:val="24"/>
              </w:rPr>
              <w:t xml:space="preserve"> darbs objektā visā būvdarbu periodā jānodrošina vismaz 1 (vienu) reizi nedēļā. Ar autoruzraudzības kārtībā izstrādājamiem risinājumiem (nepilnības, kļūdas, risinājumu detalizācija) visā objekta būvniecības laikā, </w:t>
            </w:r>
            <w:proofErr w:type="spellStart"/>
            <w:r w:rsidRPr="00B9043E">
              <w:rPr>
                <w:rFonts w:ascii="Times New Roman" w:hAnsi="Times New Roman"/>
                <w:szCs w:val="24"/>
              </w:rPr>
              <w:t>Autoruzraugs</w:t>
            </w:r>
            <w:proofErr w:type="spellEnd"/>
            <w:r w:rsidRPr="00B9043E">
              <w:rPr>
                <w:rFonts w:ascii="Times New Roman" w:hAnsi="Times New Roman"/>
                <w:szCs w:val="24"/>
              </w:rPr>
              <w:t xml:space="preserve"> nodrošina bez papildu maksas.</w:t>
            </w:r>
          </w:p>
        </w:tc>
      </w:tr>
      <w:tr w:rsidR="00B9043E" w:rsidRPr="00B9043E" w14:paraId="151B1A27" w14:textId="77777777" w:rsidTr="00B9043E">
        <w:trPr>
          <w:trHeight w:val="606"/>
        </w:trPr>
        <w:tc>
          <w:tcPr>
            <w:tcW w:w="670" w:type="dxa"/>
            <w:vAlign w:val="center"/>
          </w:tcPr>
          <w:p w14:paraId="20773BE8" w14:textId="77777777" w:rsidR="00B9043E" w:rsidRPr="00B9043E" w:rsidRDefault="00B9043E" w:rsidP="00B9043E">
            <w:pPr>
              <w:jc w:val="center"/>
              <w:rPr>
                <w:rFonts w:ascii="Times New Roman" w:hAnsi="Times New Roman"/>
                <w:szCs w:val="24"/>
              </w:rPr>
            </w:pPr>
            <w:r w:rsidRPr="00B9043E">
              <w:rPr>
                <w:rFonts w:ascii="Times New Roman" w:hAnsi="Times New Roman"/>
                <w:b/>
                <w:bCs/>
                <w:szCs w:val="24"/>
              </w:rPr>
              <w:t>VIII</w:t>
            </w:r>
          </w:p>
        </w:tc>
        <w:tc>
          <w:tcPr>
            <w:tcW w:w="8397" w:type="dxa"/>
            <w:gridSpan w:val="2"/>
            <w:vAlign w:val="center"/>
          </w:tcPr>
          <w:p w14:paraId="19420734" w14:textId="77777777" w:rsidR="00B9043E" w:rsidRPr="00B9043E" w:rsidRDefault="00B9043E" w:rsidP="00B9043E">
            <w:pPr>
              <w:rPr>
                <w:rFonts w:ascii="Times New Roman" w:hAnsi="Times New Roman"/>
                <w:b/>
                <w:bCs/>
                <w:szCs w:val="24"/>
              </w:rPr>
            </w:pPr>
            <w:r w:rsidRPr="00B9043E">
              <w:rPr>
                <w:rFonts w:ascii="Times New Roman" w:hAnsi="Times New Roman"/>
                <w:b/>
                <w:bCs/>
                <w:smallCaps/>
                <w:szCs w:val="24"/>
              </w:rPr>
              <w:t>Pielikumi</w:t>
            </w:r>
          </w:p>
        </w:tc>
      </w:tr>
      <w:tr w:rsidR="00B9043E" w:rsidRPr="00B9043E" w14:paraId="624607DB" w14:textId="77777777" w:rsidTr="00B9043E">
        <w:tc>
          <w:tcPr>
            <w:tcW w:w="670" w:type="dxa"/>
          </w:tcPr>
          <w:p w14:paraId="4BC70FDA"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1.</w:t>
            </w:r>
          </w:p>
        </w:tc>
        <w:tc>
          <w:tcPr>
            <w:tcW w:w="8397" w:type="dxa"/>
            <w:gridSpan w:val="2"/>
          </w:tcPr>
          <w:p w14:paraId="2EB7F530"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Topogrāfiskais plāns uz 2 lpp.</w:t>
            </w:r>
          </w:p>
        </w:tc>
      </w:tr>
      <w:tr w:rsidR="00B9043E" w:rsidRPr="00B9043E" w14:paraId="2B117506" w14:textId="77777777" w:rsidTr="00B9043E">
        <w:trPr>
          <w:trHeight w:val="70"/>
        </w:trPr>
        <w:tc>
          <w:tcPr>
            <w:tcW w:w="670" w:type="dxa"/>
          </w:tcPr>
          <w:p w14:paraId="33A83919"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2.</w:t>
            </w:r>
          </w:p>
        </w:tc>
        <w:tc>
          <w:tcPr>
            <w:tcW w:w="8397" w:type="dxa"/>
            <w:gridSpan w:val="2"/>
          </w:tcPr>
          <w:p w14:paraId="57A33412" w14:textId="77777777" w:rsidR="00B9043E" w:rsidRPr="00B9043E" w:rsidRDefault="00B9043E" w:rsidP="00B9043E">
            <w:pPr>
              <w:jc w:val="both"/>
              <w:rPr>
                <w:rFonts w:ascii="Times New Roman" w:hAnsi="Times New Roman"/>
                <w:szCs w:val="24"/>
              </w:rPr>
            </w:pPr>
            <w:r w:rsidRPr="00B9043E">
              <w:rPr>
                <w:rFonts w:ascii="Times New Roman" w:hAnsi="Times New Roman"/>
                <w:iCs/>
                <w:szCs w:val="24"/>
                <w:lang w:eastAsia="ar-SA"/>
              </w:rPr>
              <w:t>7.autobusu parka Vestienas ielā 35, Rīgā, objekta novietnes plāns uz 1 lpp.</w:t>
            </w:r>
          </w:p>
        </w:tc>
      </w:tr>
      <w:tr w:rsidR="00B9043E" w:rsidRPr="00B9043E" w14:paraId="45BEA211" w14:textId="77777777" w:rsidTr="00B9043E">
        <w:trPr>
          <w:trHeight w:val="70"/>
        </w:trPr>
        <w:tc>
          <w:tcPr>
            <w:tcW w:w="670" w:type="dxa"/>
          </w:tcPr>
          <w:p w14:paraId="57C342E4"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 xml:space="preserve">3. </w:t>
            </w:r>
          </w:p>
        </w:tc>
        <w:tc>
          <w:tcPr>
            <w:tcW w:w="8397" w:type="dxa"/>
            <w:gridSpan w:val="2"/>
          </w:tcPr>
          <w:p w14:paraId="78EA0B40"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Tehniskās apsekošanas atzinums uz 137 lpp.</w:t>
            </w:r>
          </w:p>
        </w:tc>
      </w:tr>
      <w:tr w:rsidR="00B9043E" w:rsidRPr="00B9043E" w14:paraId="65CE2F13" w14:textId="77777777" w:rsidTr="00B9043E">
        <w:trPr>
          <w:trHeight w:val="70"/>
        </w:trPr>
        <w:tc>
          <w:tcPr>
            <w:tcW w:w="670" w:type="dxa"/>
          </w:tcPr>
          <w:p w14:paraId="3D5C3DEB"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4.</w:t>
            </w:r>
          </w:p>
        </w:tc>
        <w:tc>
          <w:tcPr>
            <w:tcW w:w="8397" w:type="dxa"/>
            <w:gridSpan w:val="2"/>
          </w:tcPr>
          <w:p w14:paraId="16C02EC0" w14:textId="77777777" w:rsidR="00B9043E" w:rsidRPr="00B9043E" w:rsidRDefault="00B9043E" w:rsidP="00B9043E">
            <w:pPr>
              <w:jc w:val="both"/>
              <w:rPr>
                <w:rFonts w:ascii="Times New Roman" w:hAnsi="Times New Roman"/>
                <w:szCs w:val="24"/>
              </w:rPr>
            </w:pPr>
            <w:r w:rsidRPr="00B9043E">
              <w:rPr>
                <w:rFonts w:ascii="Times New Roman" w:hAnsi="Times New Roman"/>
                <w:szCs w:val="24"/>
              </w:rPr>
              <w:t>Būves tehniskās inventarizācijas lieta uz 8 lpp.</w:t>
            </w:r>
          </w:p>
        </w:tc>
      </w:tr>
      <w:tr w:rsidR="00B9043E" w:rsidRPr="00B9043E" w14:paraId="064ED755" w14:textId="77777777" w:rsidTr="00B9043E">
        <w:trPr>
          <w:trHeight w:val="70"/>
        </w:trPr>
        <w:tc>
          <w:tcPr>
            <w:tcW w:w="670" w:type="dxa"/>
          </w:tcPr>
          <w:p w14:paraId="31F0D601" w14:textId="77777777" w:rsidR="00B9043E" w:rsidRPr="00B9043E" w:rsidRDefault="00B9043E" w:rsidP="00B9043E">
            <w:pPr>
              <w:jc w:val="center"/>
              <w:rPr>
                <w:rFonts w:ascii="Times New Roman" w:hAnsi="Times New Roman"/>
                <w:szCs w:val="24"/>
              </w:rPr>
            </w:pPr>
            <w:r w:rsidRPr="00B9043E">
              <w:rPr>
                <w:rFonts w:ascii="Times New Roman" w:hAnsi="Times New Roman"/>
                <w:szCs w:val="24"/>
              </w:rPr>
              <w:t>5.</w:t>
            </w:r>
          </w:p>
        </w:tc>
        <w:tc>
          <w:tcPr>
            <w:tcW w:w="8397" w:type="dxa"/>
            <w:gridSpan w:val="2"/>
          </w:tcPr>
          <w:p w14:paraId="7F4E9FA1" w14:textId="77777777" w:rsidR="00B9043E" w:rsidRPr="00B9043E" w:rsidRDefault="00B9043E" w:rsidP="00B9043E">
            <w:pPr>
              <w:jc w:val="both"/>
              <w:rPr>
                <w:rFonts w:ascii="Times New Roman" w:hAnsi="Times New Roman"/>
                <w:szCs w:val="24"/>
              </w:rPr>
            </w:pPr>
            <w:proofErr w:type="spellStart"/>
            <w:r w:rsidRPr="00B9043E">
              <w:rPr>
                <w:rFonts w:ascii="Times New Roman" w:hAnsi="Times New Roman"/>
                <w:szCs w:val="24"/>
              </w:rPr>
              <w:t>Fotofiksācijas</w:t>
            </w:r>
            <w:proofErr w:type="spellEnd"/>
            <w:r w:rsidRPr="00B9043E">
              <w:rPr>
                <w:rFonts w:ascii="Times New Roman" w:hAnsi="Times New Roman"/>
                <w:szCs w:val="24"/>
              </w:rPr>
              <w:t xml:space="preserve"> shēma uz 6 lpp.</w:t>
            </w:r>
          </w:p>
        </w:tc>
      </w:tr>
    </w:tbl>
    <w:p w14:paraId="19A78477" w14:textId="77777777" w:rsidR="00B9043E" w:rsidRPr="00B9043E" w:rsidRDefault="00B9043E" w:rsidP="00B9043E">
      <w:pPr>
        <w:spacing w:line="276" w:lineRule="auto"/>
        <w:rPr>
          <w:rFonts w:ascii="Times New Roman" w:hAnsi="Times New Roman"/>
          <w:sz w:val="22"/>
          <w:szCs w:val="22"/>
        </w:rPr>
      </w:pPr>
    </w:p>
    <w:bookmarkEnd w:id="36"/>
    <w:p w14:paraId="4A917FA1" w14:textId="733F0145" w:rsidR="00B9043E" w:rsidRPr="00B9043E" w:rsidRDefault="00B9043E" w:rsidP="00B9043E">
      <w:pPr>
        <w:spacing w:line="276" w:lineRule="auto"/>
        <w:jc w:val="right"/>
        <w:rPr>
          <w:rFonts w:ascii="Times New Roman" w:hAnsi="Times New Roman"/>
          <w:sz w:val="22"/>
          <w:szCs w:val="22"/>
        </w:rPr>
      </w:pPr>
      <w:r w:rsidRPr="00B9043E">
        <w:rPr>
          <w:rFonts w:ascii="Times New Roman" w:hAnsi="Times New Roman"/>
          <w:sz w:val="22"/>
          <w:szCs w:val="22"/>
        </w:rPr>
        <w:t xml:space="preserve"> </w:t>
      </w:r>
    </w:p>
    <w:p w14:paraId="301663A1" w14:textId="65F8E14A" w:rsidR="00CB3E6E" w:rsidRDefault="00CB3E6E" w:rsidP="00434B1E">
      <w:pPr>
        <w:ind w:left="644"/>
        <w:jc w:val="right"/>
        <w:rPr>
          <w:rFonts w:ascii="Times New Roman" w:hAnsi="Times New Roman"/>
          <w:sz w:val="20"/>
        </w:rPr>
      </w:pPr>
    </w:p>
    <w:p w14:paraId="17E7D0DE" w14:textId="3344873A" w:rsidR="00CB3E6E" w:rsidRDefault="00CB3E6E" w:rsidP="00434B1E">
      <w:pPr>
        <w:ind w:left="644"/>
        <w:jc w:val="right"/>
        <w:rPr>
          <w:rFonts w:ascii="Times New Roman" w:hAnsi="Times New Roman"/>
          <w:sz w:val="20"/>
        </w:rPr>
      </w:pPr>
    </w:p>
    <w:p w14:paraId="670486D9" w14:textId="33A438B8" w:rsidR="00CB3E6E" w:rsidRDefault="00CB3E6E" w:rsidP="00434B1E">
      <w:pPr>
        <w:ind w:left="644"/>
        <w:jc w:val="right"/>
        <w:rPr>
          <w:rFonts w:ascii="Times New Roman" w:hAnsi="Times New Roman"/>
          <w:sz w:val="20"/>
        </w:rPr>
      </w:pPr>
    </w:p>
    <w:p w14:paraId="3E20C150" w14:textId="09A4E512" w:rsidR="00301CF5" w:rsidRDefault="00301CF5" w:rsidP="00434B1E">
      <w:pPr>
        <w:ind w:left="644"/>
        <w:jc w:val="right"/>
        <w:rPr>
          <w:rFonts w:ascii="Times New Roman" w:hAnsi="Times New Roman"/>
          <w:sz w:val="20"/>
        </w:rPr>
      </w:pPr>
    </w:p>
    <w:p w14:paraId="15F49033" w14:textId="624CB1E4" w:rsidR="00301CF5" w:rsidRDefault="00301CF5" w:rsidP="00434B1E">
      <w:pPr>
        <w:ind w:left="644"/>
        <w:jc w:val="right"/>
        <w:rPr>
          <w:rFonts w:ascii="Times New Roman" w:hAnsi="Times New Roman"/>
          <w:sz w:val="20"/>
        </w:rPr>
      </w:pPr>
    </w:p>
    <w:p w14:paraId="3FD0B664" w14:textId="44F1E555" w:rsidR="00301CF5" w:rsidRDefault="00301CF5" w:rsidP="00434B1E">
      <w:pPr>
        <w:ind w:left="644"/>
        <w:jc w:val="right"/>
        <w:rPr>
          <w:rFonts w:ascii="Times New Roman" w:hAnsi="Times New Roman"/>
          <w:sz w:val="20"/>
        </w:rPr>
      </w:pPr>
    </w:p>
    <w:p w14:paraId="51B01B49" w14:textId="5BEBF9E6" w:rsidR="00301CF5" w:rsidRPr="00E620DC" w:rsidRDefault="00301CF5" w:rsidP="00301CF5">
      <w:pPr>
        <w:ind w:left="644"/>
        <w:jc w:val="right"/>
        <w:rPr>
          <w:rFonts w:ascii="Times New Roman" w:hAnsi="Times New Roman"/>
          <w:sz w:val="20"/>
        </w:rPr>
      </w:pPr>
      <w:r>
        <w:rPr>
          <w:rFonts w:ascii="Times New Roman" w:hAnsi="Times New Roman"/>
          <w:sz w:val="20"/>
        </w:rPr>
        <w:t>6</w:t>
      </w:r>
      <w:r w:rsidRPr="00E620DC">
        <w:rPr>
          <w:rFonts w:ascii="Times New Roman" w:hAnsi="Times New Roman"/>
          <w:sz w:val="20"/>
        </w:rPr>
        <w:t>. pielikums</w:t>
      </w:r>
    </w:p>
    <w:p w14:paraId="6C13904A" w14:textId="77777777" w:rsidR="00301CF5" w:rsidRPr="00E620DC" w:rsidRDefault="00301CF5" w:rsidP="00301CF5">
      <w:pPr>
        <w:ind w:left="644"/>
        <w:jc w:val="right"/>
        <w:rPr>
          <w:rFonts w:ascii="Times New Roman" w:hAnsi="Times New Roman"/>
          <w:sz w:val="20"/>
        </w:rPr>
      </w:pPr>
      <w:r w:rsidRPr="00E620DC">
        <w:rPr>
          <w:rFonts w:ascii="Times New Roman" w:hAnsi="Times New Roman"/>
          <w:sz w:val="20"/>
        </w:rPr>
        <w:t>Iepirkuma procedūras nolikumam</w:t>
      </w:r>
    </w:p>
    <w:p w14:paraId="6A2411BB" w14:textId="6DFF56F4" w:rsidR="00301CF5" w:rsidRPr="00E620DC" w:rsidRDefault="00301CF5" w:rsidP="00A56028">
      <w:pPr>
        <w:spacing w:line="276" w:lineRule="auto"/>
        <w:ind w:left="-142" w:right="26"/>
        <w:jc w:val="right"/>
        <w:rPr>
          <w:rFonts w:ascii="Times New Roman" w:hAnsi="Times New Roman"/>
          <w:sz w:val="20"/>
        </w:rPr>
      </w:pPr>
      <w:r w:rsidRPr="00E620DC">
        <w:rPr>
          <w:rFonts w:ascii="Times New Roman" w:hAnsi="Times New Roman"/>
          <w:sz w:val="20"/>
        </w:rPr>
        <w:t>“</w:t>
      </w:r>
      <w:r w:rsidR="00A56028" w:rsidRPr="00A56028">
        <w:rPr>
          <w:rFonts w:ascii="Times New Roman" w:hAnsi="Times New Roman"/>
          <w:sz w:val="20"/>
        </w:rPr>
        <w:t>Pārbūvju un nojaukšanas būvprojektu izstrāde un autoruzraudzība</w:t>
      </w:r>
      <w:r w:rsidRPr="00944CB3">
        <w:rPr>
          <w:sz w:val="20"/>
        </w:rPr>
        <w:t>”</w:t>
      </w:r>
    </w:p>
    <w:p w14:paraId="04C9250E" w14:textId="25AB7458" w:rsidR="00301CF5" w:rsidRPr="00944CB3" w:rsidRDefault="00301CF5" w:rsidP="00301CF5">
      <w:pPr>
        <w:ind w:left="644"/>
        <w:jc w:val="right"/>
        <w:rPr>
          <w:rFonts w:ascii="Times New Roman" w:hAnsi="Times New Roman"/>
          <w:sz w:val="20"/>
        </w:rPr>
      </w:pPr>
      <w:r w:rsidRPr="00944CB3">
        <w:rPr>
          <w:rFonts w:ascii="Times New Roman" w:hAnsi="Times New Roman"/>
          <w:sz w:val="20"/>
        </w:rPr>
        <w:t>identifikācijas Nr. RS/202</w:t>
      </w:r>
      <w:r w:rsidR="00A56028">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p w14:paraId="339F2FB3" w14:textId="77777777" w:rsidR="00301CF5" w:rsidRDefault="00301CF5" w:rsidP="00301CF5">
      <w:pPr>
        <w:jc w:val="center"/>
        <w:rPr>
          <w:rFonts w:ascii="Times New Roman" w:hAnsi="Times New Roman"/>
          <w:bCs/>
          <w:szCs w:val="24"/>
        </w:rPr>
      </w:pPr>
    </w:p>
    <w:p w14:paraId="5F4EA983" w14:textId="77777777" w:rsidR="00A76439" w:rsidRPr="00A76439" w:rsidRDefault="00A76439" w:rsidP="00A76439">
      <w:pPr>
        <w:spacing w:line="276" w:lineRule="auto"/>
        <w:jc w:val="center"/>
        <w:rPr>
          <w:rFonts w:ascii="Times New Roman" w:eastAsia="Calibri" w:hAnsi="Times New Roman"/>
          <w:b/>
          <w:szCs w:val="24"/>
        </w:rPr>
      </w:pPr>
      <w:r w:rsidRPr="00A76439">
        <w:rPr>
          <w:rFonts w:ascii="Times New Roman" w:eastAsia="Calibri" w:hAnsi="Times New Roman"/>
          <w:b/>
          <w:szCs w:val="24"/>
        </w:rPr>
        <w:t>PROJEKTĒŠANAS UZDEVUMS</w:t>
      </w:r>
    </w:p>
    <w:p w14:paraId="67C9F482" w14:textId="77777777" w:rsidR="00A76439" w:rsidRPr="00A76439" w:rsidRDefault="00A76439" w:rsidP="00A76439">
      <w:pPr>
        <w:spacing w:line="276" w:lineRule="auto"/>
        <w:jc w:val="center"/>
        <w:rPr>
          <w:rFonts w:ascii="Times New Roman" w:eastAsia="Calibri" w:hAnsi="Times New Roman"/>
          <w:b/>
          <w:szCs w:val="24"/>
        </w:rPr>
      </w:pPr>
    </w:p>
    <w:p w14:paraId="49B60AF9" w14:textId="77777777" w:rsidR="00A76439" w:rsidRPr="00A76439" w:rsidRDefault="00A76439" w:rsidP="00A76439">
      <w:pPr>
        <w:spacing w:line="276" w:lineRule="auto"/>
        <w:jc w:val="center"/>
        <w:rPr>
          <w:rFonts w:ascii="Times New Roman" w:eastAsia="Calibri" w:hAnsi="Times New Roman"/>
          <w:bCs/>
          <w:szCs w:val="24"/>
        </w:rPr>
      </w:pPr>
      <w:r w:rsidRPr="00A76439">
        <w:rPr>
          <w:rFonts w:ascii="Times New Roman" w:eastAsia="Calibri" w:hAnsi="Times New Roman"/>
          <w:bCs/>
          <w:szCs w:val="24"/>
        </w:rPr>
        <w:t xml:space="preserve">objekta “Degvielas </w:t>
      </w:r>
      <w:proofErr w:type="spellStart"/>
      <w:r w:rsidRPr="00A76439">
        <w:rPr>
          <w:rFonts w:ascii="Times New Roman" w:eastAsia="Calibri" w:hAnsi="Times New Roman"/>
          <w:bCs/>
          <w:szCs w:val="24"/>
        </w:rPr>
        <w:t>uzpildes</w:t>
      </w:r>
      <w:proofErr w:type="spellEnd"/>
      <w:r w:rsidRPr="00A76439">
        <w:rPr>
          <w:rFonts w:ascii="Times New Roman" w:eastAsia="Calibri" w:hAnsi="Times New Roman"/>
          <w:bCs/>
          <w:szCs w:val="24"/>
        </w:rPr>
        <w:t xml:space="preserve"> stacijas biroju un sarga ēkas pārbūve”</w:t>
      </w:r>
      <w:r w:rsidRPr="00A76439">
        <w:rPr>
          <w:rFonts w:ascii="Times New Roman" w:hAnsi="Times New Roman"/>
          <w:bCs/>
          <w:iCs/>
          <w:szCs w:val="24"/>
          <w:lang w:eastAsia="ar-SA"/>
        </w:rPr>
        <w:t xml:space="preserve"> </w:t>
      </w:r>
      <w:r w:rsidRPr="00A76439">
        <w:rPr>
          <w:rFonts w:ascii="Times New Roman" w:eastAsia="Calibri" w:hAnsi="Times New Roman"/>
          <w:bCs/>
          <w:szCs w:val="24"/>
        </w:rPr>
        <w:t>Vestienas ielā 35, Rīgā būvprojekta izstrādei un autoruzraudzībai</w:t>
      </w:r>
    </w:p>
    <w:p w14:paraId="67CFD3F0" w14:textId="77777777" w:rsidR="00A76439" w:rsidRPr="00A76439" w:rsidRDefault="00A76439" w:rsidP="00A76439">
      <w:pPr>
        <w:spacing w:line="276" w:lineRule="auto"/>
        <w:jc w:val="center"/>
        <w:rPr>
          <w:rFonts w:ascii="Times New Roman" w:eastAsia="Calibri" w:hAnsi="Times New Roman"/>
          <w:b/>
          <w:szCs w:val="24"/>
        </w:rPr>
      </w:pPr>
    </w:p>
    <w:tbl>
      <w:tblPr>
        <w:tblStyle w:val="TableGrid5"/>
        <w:tblW w:w="9209" w:type="dxa"/>
        <w:tblLayout w:type="fixed"/>
        <w:tblLook w:val="04A0" w:firstRow="1" w:lastRow="0" w:firstColumn="1" w:lastColumn="0" w:noHBand="0" w:noVBand="1"/>
      </w:tblPr>
      <w:tblGrid>
        <w:gridCol w:w="703"/>
        <w:gridCol w:w="3545"/>
        <w:gridCol w:w="4961"/>
      </w:tblGrid>
      <w:tr w:rsidR="00A76439" w:rsidRPr="00A76439" w14:paraId="132A8FE6" w14:textId="77777777" w:rsidTr="00A76439">
        <w:trPr>
          <w:trHeight w:val="491"/>
        </w:trPr>
        <w:tc>
          <w:tcPr>
            <w:tcW w:w="703" w:type="dxa"/>
          </w:tcPr>
          <w:p w14:paraId="2B028417" w14:textId="77777777" w:rsidR="00A76439" w:rsidRPr="00A76439" w:rsidRDefault="00A76439" w:rsidP="00A76439">
            <w:pPr>
              <w:rPr>
                <w:rFonts w:ascii="Times New Roman" w:hAnsi="Times New Roman"/>
                <w:b/>
                <w:bCs/>
                <w:szCs w:val="24"/>
              </w:rPr>
            </w:pPr>
            <w:r w:rsidRPr="00A76439">
              <w:rPr>
                <w:rFonts w:ascii="Times New Roman" w:hAnsi="Times New Roman"/>
                <w:b/>
                <w:bCs/>
                <w:szCs w:val="24"/>
              </w:rPr>
              <w:t xml:space="preserve">   I</w:t>
            </w:r>
          </w:p>
        </w:tc>
        <w:tc>
          <w:tcPr>
            <w:tcW w:w="8506" w:type="dxa"/>
            <w:gridSpan w:val="2"/>
            <w:shd w:val="clear" w:color="auto" w:fill="auto"/>
          </w:tcPr>
          <w:p w14:paraId="1A924165" w14:textId="77777777" w:rsidR="00A76439" w:rsidRPr="00A76439" w:rsidRDefault="00A76439" w:rsidP="00A76439">
            <w:pPr>
              <w:rPr>
                <w:rFonts w:ascii="Times New Roman" w:hAnsi="Times New Roman"/>
                <w:iCs/>
                <w:szCs w:val="24"/>
                <w:lang w:eastAsia="ar-SA"/>
              </w:rPr>
            </w:pPr>
            <w:r w:rsidRPr="00A76439">
              <w:rPr>
                <w:rFonts w:ascii="Times New Roman" w:hAnsi="Times New Roman"/>
                <w:b/>
                <w:bCs/>
                <w:iCs/>
                <w:szCs w:val="24"/>
                <w:lang w:eastAsia="ar-SA"/>
              </w:rPr>
              <w:t>OBJEKTA PASŪTĪTĀJS</w:t>
            </w:r>
            <w:r w:rsidRPr="00A76439">
              <w:rPr>
                <w:rFonts w:ascii="Times New Roman" w:hAnsi="Times New Roman"/>
                <w:iCs/>
                <w:szCs w:val="24"/>
                <w:lang w:eastAsia="ar-SA"/>
              </w:rPr>
              <w:t xml:space="preserve"> – RP SIA “Rīgas satiksme”.</w:t>
            </w:r>
          </w:p>
          <w:p w14:paraId="77E38DC3" w14:textId="77777777" w:rsidR="00A76439" w:rsidRPr="00A76439" w:rsidRDefault="00A76439" w:rsidP="00A76439">
            <w:pPr>
              <w:rPr>
                <w:rFonts w:ascii="Times New Roman" w:hAnsi="Times New Roman"/>
                <w:iCs/>
                <w:szCs w:val="24"/>
                <w:lang w:eastAsia="ar-SA"/>
              </w:rPr>
            </w:pPr>
            <w:r w:rsidRPr="00A76439">
              <w:rPr>
                <w:rFonts w:ascii="Times New Roman" w:hAnsi="Times New Roman"/>
                <w:b/>
                <w:bCs/>
                <w:iCs/>
                <w:szCs w:val="24"/>
                <w:lang w:eastAsia="ar-SA"/>
              </w:rPr>
              <w:t>BŪVPROJEKTA IZSTRĀDES NEPIECIEŠAMĪBAS PAMATOJUMS</w:t>
            </w:r>
            <w:r w:rsidRPr="00A76439">
              <w:rPr>
                <w:rFonts w:ascii="Times New Roman" w:hAnsi="Times New Roman"/>
                <w:iCs/>
                <w:szCs w:val="24"/>
                <w:lang w:eastAsia="ar-SA"/>
              </w:rPr>
              <w:t>:</w:t>
            </w:r>
          </w:p>
          <w:p w14:paraId="6FC27C61" w14:textId="77777777" w:rsidR="00A76439" w:rsidRPr="00A76439" w:rsidRDefault="00A76439" w:rsidP="00A76439">
            <w:pPr>
              <w:rPr>
                <w:rFonts w:ascii="Times New Roman" w:hAnsi="Times New Roman"/>
                <w:iCs/>
                <w:szCs w:val="24"/>
                <w:lang w:eastAsia="ar-SA"/>
              </w:rPr>
            </w:pPr>
            <w:r w:rsidRPr="00A76439">
              <w:rPr>
                <w:rFonts w:ascii="Times New Roman" w:hAnsi="Times New Roman"/>
                <w:iCs/>
                <w:szCs w:val="24"/>
                <w:lang w:eastAsia="ar-SA"/>
              </w:rPr>
              <w:t xml:space="preserve">Degvielas </w:t>
            </w:r>
            <w:proofErr w:type="spellStart"/>
            <w:r w:rsidRPr="00A76439">
              <w:rPr>
                <w:rFonts w:ascii="Times New Roman" w:hAnsi="Times New Roman"/>
                <w:iCs/>
                <w:szCs w:val="24"/>
                <w:lang w:eastAsia="ar-SA"/>
              </w:rPr>
              <w:t>uzpildes</w:t>
            </w:r>
            <w:proofErr w:type="spellEnd"/>
            <w:r w:rsidRPr="00A76439">
              <w:rPr>
                <w:rFonts w:ascii="Times New Roman" w:hAnsi="Times New Roman"/>
                <w:iCs/>
                <w:szCs w:val="24"/>
                <w:lang w:eastAsia="ar-SA"/>
              </w:rPr>
              <w:t xml:space="preserve"> stacijas biroju un sarga ēkas pārbūve, fasāžu siltināšana un inženierkomunikāciju atjaunošana 7. autobusu parka teritorijā Vestienas ielā 35, Rīgā.</w:t>
            </w:r>
          </w:p>
        </w:tc>
      </w:tr>
      <w:tr w:rsidR="00A76439" w:rsidRPr="00A76439" w14:paraId="6D1CA9B1" w14:textId="77777777" w:rsidTr="00A76439">
        <w:trPr>
          <w:trHeight w:val="215"/>
        </w:trPr>
        <w:tc>
          <w:tcPr>
            <w:tcW w:w="703" w:type="dxa"/>
            <w:vMerge w:val="restart"/>
          </w:tcPr>
          <w:p w14:paraId="62DF2B5E" w14:textId="77777777" w:rsidR="00A76439" w:rsidRPr="00A76439" w:rsidRDefault="00A76439" w:rsidP="00A76439">
            <w:pPr>
              <w:spacing w:after="240"/>
              <w:rPr>
                <w:rFonts w:ascii="Times New Roman" w:hAnsi="Times New Roman"/>
                <w:b/>
                <w:bCs/>
                <w:szCs w:val="24"/>
              </w:rPr>
            </w:pPr>
            <w:r w:rsidRPr="00A76439">
              <w:rPr>
                <w:rFonts w:ascii="Times New Roman" w:hAnsi="Times New Roman"/>
                <w:b/>
                <w:bCs/>
                <w:szCs w:val="24"/>
              </w:rPr>
              <w:t xml:space="preserve">   II</w:t>
            </w:r>
          </w:p>
        </w:tc>
        <w:tc>
          <w:tcPr>
            <w:tcW w:w="8506" w:type="dxa"/>
            <w:gridSpan w:val="2"/>
            <w:shd w:val="clear" w:color="auto" w:fill="auto"/>
          </w:tcPr>
          <w:p w14:paraId="268F938F" w14:textId="77777777" w:rsidR="00A76439" w:rsidRPr="00A76439" w:rsidRDefault="00A76439" w:rsidP="00A76439">
            <w:pPr>
              <w:ind w:right="-101"/>
              <w:rPr>
                <w:rFonts w:ascii="Times New Roman" w:hAnsi="Times New Roman"/>
                <w:b/>
                <w:bCs/>
                <w:iCs/>
                <w:szCs w:val="24"/>
                <w:lang w:eastAsia="ar-SA"/>
              </w:rPr>
            </w:pPr>
            <w:r w:rsidRPr="00A76439">
              <w:rPr>
                <w:rFonts w:ascii="Times New Roman" w:hAnsi="Times New Roman"/>
                <w:b/>
                <w:bCs/>
                <w:iCs/>
                <w:szCs w:val="24"/>
                <w:lang w:eastAsia="ar-SA"/>
              </w:rPr>
              <w:t>ZIŅAS PAR OBJEKTU</w:t>
            </w:r>
          </w:p>
        </w:tc>
      </w:tr>
      <w:tr w:rsidR="00A76439" w:rsidRPr="00A76439" w14:paraId="0728C62D" w14:textId="77777777" w:rsidTr="00A76439">
        <w:tc>
          <w:tcPr>
            <w:tcW w:w="703" w:type="dxa"/>
            <w:vMerge/>
          </w:tcPr>
          <w:p w14:paraId="7FA6D5D8" w14:textId="77777777" w:rsidR="00A76439" w:rsidRPr="00A76439" w:rsidRDefault="00A76439" w:rsidP="00A76439">
            <w:pPr>
              <w:rPr>
                <w:rFonts w:ascii="Times New Roman" w:hAnsi="Times New Roman"/>
                <w:szCs w:val="24"/>
              </w:rPr>
            </w:pPr>
          </w:p>
        </w:tc>
        <w:tc>
          <w:tcPr>
            <w:tcW w:w="3545" w:type="dxa"/>
          </w:tcPr>
          <w:p w14:paraId="3E66CB10"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Objekta nosaukums:</w:t>
            </w:r>
          </w:p>
        </w:tc>
        <w:tc>
          <w:tcPr>
            <w:tcW w:w="4961" w:type="dxa"/>
          </w:tcPr>
          <w:p w14:paraId="0888E794"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sz w:val="22"/>
              </w:rPr>
              <w:t xml:space="preserve">Degvielas </w:t>
            </w:r>
            <w:proofErr w:type="spellStart"/>
            <w:r w:rsidRPr="00A76439">
              <w:rPr>
                <w:rFonts w:ascii="Times New Roman" w:hAnsi="Times New Roman"/>
                <w:sz w:val="22"/>
              </w:rPr>
              <w:t>uzpildes</w:t>
            </w:r>
            <w:proofErr w:type="spellEnd"/>
            <w:r w:rsidRPr="00A76439">
              <w:rPr>
                <w:rFonts w:ascii="Times New Roman" w:hAnsi="Times New Roman"/>
                <w:sz w:val="22"/>
              </w:rPr>
              <w:t xml:space="preserve"> stacijas biroju un sarga ēkas pārbūve</w:t>
            </w:r>
            <w:r w:rsidRPr="00A76439">
              <w:rPr>
                <w:rFonts w:ascii="Times New Roman" w:hAnsi="Times New Roman"/>
                <w:iCs/>
                <w:szCs w:val="24"/>
                <w:lang w:eastAsia="ar-SA"/>
              </w:rPr>
              <w:t xml:space="preserve">          </w:t>
            </w:r>
          </w:p>
        </w:tc>
      </w:tr>
      <w:tr w:rsidR="00A76439" w:rsidRPr="00A76439" w14:paraId="545A59B8" w14:textId="77777777" w:rsidTr="00A76439">
        <w:trPr>
          <w:trHeight w:val="848"/>
        </w:trPr>
        <w:tc>
          <w:tcPr>
            <w:tcW w:w="703" w:type="dxa"/>
            <w:vMerge/>
          </w:tcPr>
          <w:p w14:paraId="424762AC" w14:textId="77777777" w:rsidR="00A76439" w:rsidRPr="00A76439" w:rsidRDefault="00A76439" w:rsidP="00A76439">
            <w:pPr>
              <w:rPr>
                <w:rFonts w:ascii="Times New Roman" w:hAnsi="Times New Roman"/>
                <w:szCs w:val="24"/>
              </w:rPr>
            </w:pPr>
          </w:p>
        </w:tc>
        <w:tc>
          <w:tcPr>
            <w:tcW w:w="3545" w:type="dxa"/>
          </w:tcPr>
          <w:p w14:paraId="47A12E69"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 xml:space="preserve">Objekta adrese,  </w:t>
            </w:r>
          </w:p>
          <w:p w14:paraId="0D7E4864"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 xml:space="preserve">Būvju kadastra apzīmējumi,                  zemes vienību kadastra apzīmējumi: </w:t>
            </w:r>
          </w:p>
        </w:tc>
        <w:tc>
          <w:tcPr>
            <w:tcW w:w="4961" w:type="dxa"/>
          </w:tcPr>
          <w:p w14:paraId="40ABDA6D"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Vestienas iela 35 k-6, Rīga, 01000710039008</w:t>
            </w:r>
          </w:p>
          <w:p w14:paraId="1BE766FC"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Vestienas iela 35, Rīga, 01000710039027</w:t>
            </w:r>
          </w:p>
          <w:p w14:paraId="17668DCB"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01000710039, 01001180030</w:t>
            </w:r>
          </w:p>
        </w:tc>
      </w:tr>
      <w:tr w:rsidR="00A76439" w:rsidRPr="00A76439" w14:paraId="57C6179D" w14:textId="77777777" w:rsidTr="00A76439">
        <w:tc>
          <w:tcPr>
            <w:tcW w:w="703" w:type="dxa"/>
            <w:vMerge/>
          </w:tcPr>
          <w:p w14:paraId="2930D1CB" w14:textId="77777777" w:rsidR="00A76439" w:rsidRPr="00A76439" w:rsidRDefault="00A76439" w:rsidP="00A76439">
            <w:pPr>
              <w:rPr>
                <w:rFonts w:ascii="Times New Roman" w:hAnsi="Times New Roman"/>
                <w:szCs w:val="24"/>
              </w:rPr>
            </w:pPr>
          </w:p>
        </w:tc>
        <w:tc>
          <w:tcPr>
            <w:tcW w:w="3545" w:type="dxa"/>
          </w:tcPr>
          <w:p w14:paraId="50ED2C71"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Būvniecības veids:</w:t>
            </w:r>
          </w:p>
        </w:tc>
        <w:tc>
          <w:tcPr>
            <w:tcW w:w="4961" w:type="dxa"/>
          </w:tcPr>
          <w:p w14:paraId="35CEC0C5"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Pārbūve, atjaunošana</w:t>
            </w:r>
          </w:p>
        </w:tc>
      </w:tr>
      <w:tr w:rsidR="00A76439" w:rsidRPr="00A76439" w14:paraId="2F5F4C3B" w14:textId="77777777" w:rsidTr="00A76439">
        <w:tc>
          <w:tcPr>
            <w:tcW w:w="703" w:type="dxa"/>
            <w:vMerge/>
          </w:tcPr>
          <w:p w14:paraId="6584B7E7" w14:textId="77777777" w:rsidR="00A76439" w:rsidRPr="00A76439" w:rsidRDefault="00A76439" w:rsidP="00A76439">
            <w:pPr>
              <w:rPr>
                <w:rFonts w:ascii="Times New Roman" w:hAnsi="Times New Roman"/>
                <w:szCs w:val="24"/>
              </w:rPr>
            </w:pPr>
          </w:p>
        </w:tc>
        <w:tc>
          <w:tcPr>
            <w:tcW w:w="3545" w:type="dxa"/>
          </w:tcPr>
          <w:p w14:paraId="2F8FF8E7"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Ēku kopējā platība:</w:t>
            </w:r>
          </w:p>
        </w:tc>
        <w:tc>
          <w:tcPr>
            <w:tcW w:w="4961" w:type="dxa"/>
          </w:tcPr>
          <w:p w14:paraId="414C838B"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szCs w:val="24"/>
                <w:lang w:eastAsia="lv-LV"/>
              </w:rPr>
              <w:t>324,7 m</w:t>
            </w:r>
            <w:r w:rsidRPr="00A76439">
              <w:rPr>
                <w:rFonts w:ascii="Times New Roman" w:hAnsi="Times New Roman"/>
                <w:szCs w:val="24"/>
                <w:vertAlign w:val="superscript"/>
                <w:lang w:eastAsia="lv-LV"/>
              </w:rPr>
              <w:t>2</w:t>
            </w:r>
            <w:r w:rsidRPr="00A76439">
              <w:rPr>
                <w:rFonts w:ascii="Times New Roman" w:hAnsi="Times New Roman"/>
                <w:szCs w:val="24"/>
                <w:lang w:eastAsia="lv-LV"/>
              </w:rPr>
              <w:t>; ~ 20 m</w:t>
            </w:r>
            <w:r w:rsidRPr="00A76439">
              <w:rPr>
                <w:rFonts w:ascii="Times New Roman" w:hAnsi="Times New Roman"/>
                <w:szCs w:val="24"/>
                <w:vertAlign w:val="superscript"/>
                <w:lang w:eastAsia="lv-LV"/>
              </w:rPr>
              <w:t>2</w:t>
            </w:r>
          </w:p>
        </w:tc>
      </w:tr>
      <w:tr w:rsidR="00A76439" w:rsidRPr="00A76439" w14:paraId="6991C9BA" w14:textId="77777777" w:rsidTr="00A76439">
        <w:tc>
          <w:tcPr>
            <w:tcW w:w="703" w:type="dxa"/>
            <w:vMerge/>
          </w:tcPr>
          <w:p w14:paraId="75FC3A03" w14:textId="77777777" w:rsidR="00A76439" w:rsidRPr="00A76439" w:rsidRDefault="00A76439" w:rsidP="00A76439">
            <w:pPr>
              <w:rPr>
                <w:rFonts w:ascii="Times New Roman" w:hAnsi="Times New Roman"/>
                <w:szCs w:val="24"/>
              </w:rPr>
            </w:pPr>
          </w:p>
        </w:tc>
        <w:tc>
          <w:tcPr>
            <w:tcW w:w="3545" w:type="dxa"/>
          </w:tcPr>
          <w:p w14:paraId="684A8956"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Būvju grupa:</w:t>
            </w:r>
          </w:p>
        </w:tc>
        <w:tc>
          <w:tcPr>
            <w:tcW w:w="4961" w:type="dxa"/>
          </w:tcPr>
          <w:p w14:paraId="0E839903"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II grupa</w:t>
            </w:r>
          </w:p>
        </w:tc>
      </w:tr>
      <w:tr w:rsidR="00A76439" w:rsidRPr="00A76439" w14:paraId="2A24C7D2" w14:textId="77777777" w:rsidTr="00A76439">
        <w:trPr>
          <w:trHeight w:val="285"/>
        </w:trPr>
        <w:tc>
          <w:tcPr>
            <w:tcW w:w="703" w:type="dxa"/>
            <w:vMerge/>
          </w:tcPr>
          <w:p w14:paraId="18F4C2E8" w14:textId="77777777" w:rsidR="00A76439" w:rsidRPr="00A76439" w:rsidRDefault="00A76439" w:rsidP="00A76439">
            <w:pPr>
              <w:rPr>
                <w:rFonts w:ascii="Times New Roman" w:hAnsi="Times New Roman"/>
                <w:szCs w:val="24"/>
              </w:rPr>
            </w:pPr>
          </w:p>
        </w:tc>
        <w:tc>
          <w:tcPr>
            <w:tcW w:w="3545" w:type="dxa"/>
          </w:tcPr>
          <w:p w14:paraId="00E60C10"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Būvju galvenais lietošanas veids:</w:t>
            </w:r>
          </w:p>
        </w:tc>
        <w:tc>
          <w:tcPr>
            <w:tcW w:w="4961" w:type="dxa"/>
          </w:tcPr>
          <w:p w14:paraId="146963C2"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1220, 1274</w:t>
            </w:r>
          </w:p>
        </w:tc>
      </w:tr>
      <w:tr w:rsidR="00A76439" w:rsidRPr="00A76439" w14:paraId="071177F3" w14:textId="77777777" w:rsidTr="00A76439">
        <w:trPr>
          <w:trHeight w:val="415"/>
        </w:trPr>
        <w:tc>
          <w:tcPr>
            <w:tcW w:w="703" w:type="dxa"/>
          </w:tcPr>
          <w:p w14:paraId="6012870F" w14:textId="77777777" w:rsidR="00A76439" w:rsidRPr="00A76439" w:rsidRDefault="00A76439" w:rsidP="00A76439">
            <w:pPr>
              <w:rPr>
                <w:rFonts w:ascii="Times New Roman" w:hAnsi="Times New Roman"/>
                <w:szCs w:val="24"/>
              </w:rPr>
            </w:pPr>
            <w:r w:rsidRPr="00A76439">
              <w:rPr>
                <w:rFonts w:ascii="Times New Roman" w:hAnsi="Times New Roman"/>
                <w:b/>
                <w:bCs/>
                <w:szCs w:val="24"/>
              </w:rPr>
              <w:t>III</w:t>
            </w:r>
          </w:p>
        </w:tc>
        <w:tc>
          <w:tcPr>
            <w:tcW w:w="8506" w:type="dxa"/>
            <w:gridSpan w:val="2"/>
            <w:shd w:val="clear" w:color="auto" w:fill="auto"/>
          </w:tcPr>
          <w:p w14:paraId="41D442BF"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b/>
                <w:bCs/>
                <w:color w:val="000000"/>
                <w:szCs w:val="24"/>
                <w:lang w:eastAsia="lv-LV"/>
              </w:rPr>
              <w:t>BŪVPROJEKTA DOKUMENTĀCIJAS IZSTRĀDES MĒRĶIS, IZSTRĀDES NOSACĪJUMI UN SASKAŅOŠANA</w:t>
            </w:r>
          </w:p>
        </w:tc>
      </w:tr>
      <w:tr w:rsidR="00A76439" w:rsidRPr="00A76439" w14:paraId="1C1F8882" w14:textId="77777777" w:rsidTr="00A76439">
        <w:trPr>
          <w:trHeight w:val="175"/>
        </w:trPr>
        <w:tc>
          <w:tcPr>
            <w:tcW w:w="703" w:type="dxa"/>
          </w:tcPr>
          <w:p w14:paraId="44336198"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1.</w:t>
            </w:r>
          </w:p>
        </w:tc>
        <w:tc>
          <w:tcPr>
            <w:tcW w:w="8506" w:type="dxa"/>
            <w:gridSpan w:val="2"/>
          </w:tcPr>
          <w:p w14:paraId="0233E687"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Pasūtītāja objekta ērtai, drošai un efektīvai ekspluatācijai izstrādāt būvprojektu, paredzot tajā </w:t>
            </w:r>
            <w:r w:rsidRPr="00A76439">
              <w:rPr>
                <w:rFonts w:ascii="Times New Roman" w:hAnsi="Times New Roman"/>
                <w:iCs/>
                <w:szCs w:val="24"/>
                <w:lang w:eastAsia="ar-SA"/>
              </w:rPr>
              <w:t xml:space="preserve">degvielas </w:t>
            </w:r>
            <w:proofErr w:type="spellStart"/>
            <w:r w:rsidRPr="00A76439">
              <w:rPr>
                <w:rFonts w:ascii="Times New Roman" w:hAnsi="Times New Roman"/>
                <w:iCs/>
                <w:szCs w:val="24"/>
                <w:lang w:eastAsia="ar-SA"/>
              </w:rPr>
              <w:t>uzpildes</w:t>
            </w:r>
            <w:proofErr w:type="spellEnd"/>
            <w:r w:rsidRPr="00A76439">
              <w:rPr>
                <w:rFonts w:ascii="Times New Roman" w:hAnsi="Times New Roman"/>
                <w:iCs/>
                <w:szCs w:val="24"/>
                <w:lang w:eastAsia="ar-SA"/>
              </w:rPr>
              <w:t xml:space="preserve"> stacijas biroju un sarga ēkas pārbūvi un atjaunošanu, fasāžu siltināšanu, nojumju un inženierkomunikāciju atjaunošanu. Mērķis – izstrādāt būvprojektu atbilstoši Projektēšanas uzdevuma, Būvniecības likuma, Ministru kabineta noteikumu un citu būvniecību reglamentējošo normatīvo aktu prasībām, saskaņot/akceptēt Būvniecības informācijas sistēmā (BIS) Rīgas domes Pilsētas attīstības departamentā.</w:t>
            </w:r>
          </w:p>
        </w:tc>
      </w:tr>
      <w:tr w:rsidR="00A76439" w:rsidRPr="00A76439" w14:paraId="6CD62AF0" w14:textId="77777777" w:rsidTr="00A76439">
        <w:trPr>
          <w:trHeight w:val="175"/>
        </w:trPr>
        <w:tc>
          <w:tcPr>
            <w:tcW w:w="703" w:type="dxa"/>
          </w:tcPr>
          <w:p w14:paraId="00C4B74D"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 xml:space="preserve">2. </w:t>
            </w:r>
          </w:p>
        </w:tc>
        <w:tc>
          <w:tcPr>
            <w:tcW w:w="8506" w:type="dxa"/>
            <w:gridSpan w:val="2"/>
            <w:shd w:val="clear" w:color="auto" w:fill="auto"/>
          </w:tcPr>
          <w:p w14:paraId="15B8C7D0"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Būvprojekta robežas – zemes vienības ar kadastra apzīmējumiem 01000710039, 01001180030.</w:t>
            </w:r>
          </w:p>
        </w:tc>
      </w:tr>
      <w:tr w:rsidR="00A76439" w:rsidRPr="00A76439" w14:paraId="1D48EB3C" w14:textId="77777777" w:rsidTr="00A76439">
        <w:trPr>
          <w:trHeight w:val="2860"/>
        </w:trPr>
        <w:tc>
          <w:tcPr>
            <w:tcW w:w="703" w:type="dxa"/>
          </w:tcPr>
          <w:p w14:paraId="6F3A1D40"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3.</w:t>
            </w:r>
          </w:p>
        </w:tc>
        <w:tc>
          <w:tcPr>
            <w:tcW w:w="8506" w:type="dxa"/>
            <w:gridSpan w:val="2"/>
          </w:tcPr>
          <w:p w14:paraId="2381239A"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Būvprojekta izstrādātājs (turpmāk – Izstrādātājs) pirms būvprojekta </w:t>
            </w:r>
            <w:r w:rsidRPr="00A76439">
              <w:rPr>
                <w:rFonts w:ascii="Times New Roman" w:hAnsi="Times New Roman"/>
                <w:szCs w:val="24"/>
                <w:lang w:eastAsia="lv-LV"/>
              </w:rPr>
              <w:t xml:space="preserve">izstrādes veic būvju ar kadastra apzīmējumu 01000710039008 un 01000710039027 apsekošanu un būves </w:t>
            </w:r>
            <w:r w:rsidRPr="00A76439">
              <w:rPr>
                <w:rFonts w:ascii="Times New Roman" w:hAnsi="Times New Roman"/>
                <w:color w:val="000000"/>
                <w:szCs w:val="24"/>
                <w:lang w:eastAsia="lv-LV"/>
              </w:rPr>
              <w:t xml:space="preserve">tehnisko apsekošanu atbilstoši Ministru kabineta 30.06.2015. noteikumu Nr.337 “Noteikumi par Latvijas būvnormatīvu LBN 405-15 “Būvju tehniskā apsekošana”” </w:t>
            </w:r>
            <w:r w:rsidRPr="00A76439">
              <w:rPr>
                <w:rFonts w:ascii="Times New Roman" w:hAnsi="Times New Roman"/>
                <w:szCs w:val="24"/>
                <w:lang w:eastAsia="lv-LV"/>
              </w:rPr>
              <w:t xml:space="preserve">un citu spēkā esošo normatīvu aktu prasībām. Izstrādātājs </w:t>
            </w:r>
            <w:r w:rsidRPr="00A76439">
              <w:rPr>
                <w:rFonts w:ascii="Times New Roman" w:hAnsi="Times New Roman"/>
                <w:color w:val="000000"/>
                <w:szCs w:val="24"/>
                <w:lang w:eastAsia="lv-LV"/>
              </w:rPr>
              <w:t xml:space="preserve">sagatavo apsekošanas aktu un/vai tehniskās apsekošanas atzinumu, nepieciešamības gadījumā veic arī būves konstrukciju detalizētu tehnisko izpēti. Apsekošanas mērķis ir noteikt būves atbilstību </w:t>
            </w:r>
            <w:hyperlink r:id="rId25" w:tgtFrame="_blank" w:history="1">
              <w:r w:rsidRPr="00A76439">
                <w:rPr>
                  <w:rFonts w:ascii="Times New Roman" w:hAnsi="Times New Roman"/>
                  <w:color w:val="000000"/>
                  <w:szCs w:val="24"/>
                  <w:lang w:eastAsia="lv-LV"/>
                </w:rPr>
                <w:t>Būvniecības likuma</w:t>
              </w:r>
            </w:hyperlink>
            <w:r w:rsidRPr="00A76439">
              <w:rPr>
                <w:rFonts w:ascii="Times New Roman" w:hAnsi="Times New Roman"/>
                <w:color w:val="000000"/>
                <w:szCs w:val="24"/>
                <w:lang w:eastAsia="lv-LV"/>
              </w:rPr>
              <w:t xml:space="preserve"> </w:t>
            </w:r>
            <w:hyperlink r:id="rId26" w:anchor="p9" w:tgtFrame="_blank" w:history="1">
              <w:r w:rsidRPr="00A76439">
                <w:rPr>
                  <w:rFonts w:ascii="Times New Roman" w:hAnsi="Times New Roman"/>
                  <w:color w:val="000000"/>
                  <w:szCs w:val="24"/>
                  <w:lang w:eastAsia="lv-LV"/>
                </w:rPr>
                <w:t>9.pantā</w:t>
              </w:r>
            </w:hyperlink>
            <w:r w:rsidRPr="00A76439">
              <w:rPr>
                <w:rFonts w:ascii="Times New Roman" w:hAnsi="Times New Roman"/>
                <w:color w:val="000000"/>
                <w:szCs w:val="24"/>
                <w:lang w:eastAsia="lv-LV"/>
              </w:rPr>
              <w:t xml:space="preserve"> minētajām būves būtiskajām prasībām, t.sk. novērtēt būves nesošo konstrukciju mehānisko stiprību un stabilitāti, būves lietošanas drošību, inženiertehniskās sistēmas, esošo ugunsdrošības risinājumus.</w:t>
            </w:r>
          </w:p>
          <w:p w14:paraId="2C3F8E75"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Apsekošanas aktā un tehniskās apsekošanas atzinumā konstatēto bojājumu/defektu novēršanas risinājumus iekļaut būvprojekta sastāvā. Tehniskās apsekošanas atzinuma izmaksas būvprojekta izstrādātājs iekļauj būvprojekta dokumentācijas izstrādes izmaksās.</w:t>
            </w:r>
          </w:p>
        </w:tc>
      </w:tr>
      <w:tr w:rsidR="00A76439" w:rsidRPr="00A76439" w14:paraId="79FC01D5" w14:textId="77777777" w:rsidTr="00A76439">
        <w:trPr>
          <w:trHeight w:val="175"/>
        </w:trPr>
        <w:tc>
          <w:tcPr>
            <w:tcW w:w="703" w:type="dxa"/>
          </w:tcPr>
          <w:p w14:paraId="11751047"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4.</w:t>
            </w:r>
          </w:p>
        </w:tc>
        <w:tc>
          <w:tcPr>
            <w:tcW w:w="8506" w:type="dxa"/>
            <w:gridSpan w:val="2"/>
          </w:tcPr>
          <w:p w14:paraId="52FE1F1A"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Izstrādātājs izstrādā būvniecības ieceres dokumentāciju pilnā apjomā, nepieciešamības gadījumā arī būvprojektu minimālā sastāvā un būvprojektu, saņem būvatļauju un visus </w:t>
            </w:r>
            <w:r w:rsidRPr="00A76439">
              <w:rPr>
                <w:rFonts w:ascii="Times New Roman" w:hAnsi="Times New Roman"/>
                <w:color w:val="000000"/>
                <w:szCs w:val="24"/>
                <w:lang w:eastAsia="lv-LV"/>
              </w:rPr>
              <w:lastRenderedPageBreak/>
              <w:t xml:space="preserve">nepieciešamos saskaņojumos, t.sk. Pasūtītāja un nodrošina </w:t>
            </w:r>
            <w:r w:rsidRPr="00A76439">
              <w:rPr>
                <w:rFonts w:ascii="Times New Roman" w:hAnsi="Times New Roman"/>
                <w:szCs w:val="24"/>
                <w:lang w:eastAsia="lv-LV"/>
              </w:rPr>
              <w:t xml:space="preserve">būvprojekta akceptēšanu BIS Rīgas domes Pilsētas attīstības departamentā, t.i., saņem atzīmi par projektēšanas nosacījumu izpildi paskaidrojuma rakstā vai būvatļaujā. </w:t>
            </w:r>
            <w:r w:rsidRPr="00A76439">
              <w:rPr>
                <w:rFonts w:ascii="Times New Roman" w:hAnsi="Times New Roman"/>
                <w:color w:val="000000"/>
                <w:szCs w:val="24"/>
                <w:lang w:eastAsia="lv-LV"/>
              </w:rPr>
              <w:t>Būvniecības ieceres dokumentācijas izstrādes laikā, savstarpēji vienojoties ar Pasūtītāju par laiku, organizē būvprojekta izskatīšanu un apspriešanu. Izstrādātājs veic visus nepieciešamos saskaņojumus ar Valsts uzraudzības dienestiem, virszemes un apakšzemes komunikāciju īpašniekiem un zemes īpašniekiem likumā noteiktā kārtībā.</w:t>
            </w:r>
          </w:p>
        </w:tc>
      </w:tr>
      <w:tr w:rsidR="00A76439" w:rsidRPr="00A76439" w14:paraId="54436DCF" w14:textId="77777777" w:rsidTr="00A76439">
        <w:trPr>
          <w:trHeight w:val="175"/>
        </w:trPr>
        <w:tc>
          <w:tcPr>
            <w:tcW w:w="703" w:type="dxa"/>
          </w:tcPr>
          <w:p w14:paraId="53DF3CF7"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lastRenderedPageBreak/>
              <w:t>5.</w:t>
            </w:r>
          </w:p>
        </w:tc>
        <w:tc>
          <w:tcPr>
            <w:tcW w:w="8506" w:type="dxa"/>
            <w:gridSpan w:val="2"/>
          </w:tcPr>
          <w:p w14:paraId="3632C1D9"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szCs w:val="24"/>
                <w:lang w:eastAsia="lv-LV"/>
              </w:rPr>
              <w:t>Projektēšanas uzdevums pēc iespējas apkopo veicamo pasākumu kopumu būvprojekta izstrādei, taču nav uzskatāms par izstrādātāju ierobežojošo faktoru attiecīgā būvprojekta izstādei. Tādējādi, izstrādājot būvprojektu, Izstrādātājs nepieciešamības gadījumā, izmantojot savas profesionālās un praktiskās zināšanas, veic visus papildus nepieciešamos izpētes un projektēšanas darbus būvprojekta veiksmīgai izstrādei.</w:t>
            </w:r>
          </w:p>
        </w:tc>
      </w:tr>
      <w:tr w:rsidR="00A76439" w:rsidRPr="00A76439" w14:paraId="50BB1072" w14:textId="77777777" w:rsidTr="00A76439">
        <w:trPr>
          <w:trHeight w:val="175"/>
        </w:trPr>
        <w:tc>
          <w:tcPr>
            <w:tcW w:w="703" w:type="dxa"/>
          </w:tcPr>
          <w:p w14:paraId="39D87F15"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6.</w:t>
            </w:r>
          </w:p>
        </w:tc>
        <w:tc>
          <w:tcPr>
            <w:tcW w:w="8506" w:type="dxa"/>
            <w:gridSpan w:val="2"/>
          </w:tcPr>
          <w:p w14:paraId="41901D26"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Izstrādātājs nodrošina būvprojekta izstrādei nepieciešamo dokumentu un izejmateriālu saņemšanu, tai skaitā nepieciešamo tehnisko un īpašo noteikumu saņemšanu no attiecīgajām institūcijām.</w:t>
            </w:r>
          </w:p>
        </w:tc>
      </w:tr>
      <w:tr w:rsidR="00A76439" w:rsidRPr="00A76439" w14:paraId="08B9F640" w14:textId="77777777" w:rsidTr="00A76439">
        <w:trPr>
          <w:trHeight w:val="175"/>
        </w:trPr>
        <w:tc>
          <w:tcPr>
            <w:tcW w:w="703" w:type="dxa"/>
          </w:tcPr>
          <w:p w14:paraId="3372D6DB"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7.</w:t>
            </w:r>
          </w:p>
        </w:tc>
        <w:tc>
          <w:tcPr>
            <w:tcW w:w="8506" w:type="dxa"/>
            <w:gridSpan w:val="2"/>
          </w:tcPr>
          <w:p w14:paraId="57A9698C" w14:textId="77777777" w:rsidR="00A76439" w:rsidRPr="00A76439" w:rsidRDefault="00A76439" w:rsidP="00A76439">
            <w:pPr>
              <w:spacing w:line="276" w:lineRule="auto"/>
              <w:jc w:val="both"/>
              <w:rPr>
                <w:rFonts w:ascii="Times New Roman" w:hAnsi="Times New Roman"/>
                <w:color w:val="000000"/>
                <w:szCs w:val="24"/>
              </w:rPr>
            </w:pPr>
            <w:r w:rsidRPr="00A76439">
              <w:rPr>
                <w:rFonts w:ascii="Times New Roman" w:hAnsi="Times New Roman"/>
                <w:color w:val="000000"/>
                <w:szCs w:val="24"/>
              </w:rPr>
              <w:t>Inženierizpēte:</w:t>
            </w:r>
          </w:p>
          <w:p w14:paraId="1942FF78" w14:textId="77777777" w:rsidR="00A76439" w:rsidRPr="00A76439" w:rsidRDefault="00A76439" w:rsidP="008C6677">
            <w:pPr>
              <w:numPr>
                <w:ilvl w:val="1"/>
                <w:numId w:val="56"/>
              </w:numPr>
              <w:spacing w:after="200" w:line="276" w:lineRule="auto"/>
              <w:ind w:left="751"/>
              <w:contextualSpacing/>
              <w:jc w:val="both"/>
              <w:rPr>
                <w:rFonts w:ascii="Times New Roman" w:hAnsi="Times New Roman"/>
                <w:color w:val="000000"/>
                <w:szCs w:val="24"/>
              </w:rPr>
            </w:pPr>
            <w:r w:rsidRPr="00A76439">
              <w:rPr>
                <w:rFonts w:ascii="Times New Roman" w:hAnsi="Times New Roman"/>
                <w:color w:val="000000"/>
                <w:szCs w:val="24"/>
              </w:rPr>
              <w:t xml:space="preserve">Ģeodēziskā un topogrāfiskā – veic pasūtītājs, pievienota </w:t>
            </w:r>
            <w:r w:rsidRPr="00A76439">
              <w:rPr>
                <w:rFonts w:ascii="Times New Roman" w:hAnsi="Times New Roman"/>
                <w:szCs w:val="24"/>
              </w:rPr>
              <w:t>pielikumā (1.pielikums);</w:t>
            </w:r>
          </w:p>
          <w:p w14:paraId="3A4F6FBE" w14:textId="77777777" w:rsidR="00A76439" w:rsidRPr="00A76439" w:rsidRDefault="00A76439" w:rsidP="008C6677">
            <w:pPr>
              <w:numPr>
                <w:ilvl w:val="1"/>
                <w:numId w:val="56"/>
              </w:numPr>
              <w:spacing w:after="200" w:line="276" w:lineRule="auto"/>
              <w:ind w:left="751"/>
              <w:contextualSpacing/>
              <w:jc w:val="both"/>
              <w:rPr>
                <w:rFonts w:ascii="Times New Roman" w:hAnsi="Times New Roman"/>
                <w:color w:val="000000"/>
                <w:szCs w:val="24"/>
              </w:rPr>
            </w:pPr>
            <w:proofErr w:type="spellStart"/>
            <w:r w:rsidRPr="00A76439">
              <w:rPr>
                <w:rFonts w:ascii="Times New Roman" w:hAnsi="Times New Roman"/>
                <w:color w:val="000000"/>
                <w:szCs w:val="24"/>
              </w:rPr>
              <w:t>Ģeotehniskā</w:t>
            </w:r>
            <w:proofErr w:type="spellEnd"/>
            <w:r w:rsidRPr="00A76439">
              <w:rPr>
                <w:rFonts w:ascii="Times New Roman" w:hAnsi="Times New Roman"/>
                <w:color w:val="000000"/>
                <w:szCs w:val="24"/>
              </w:rPr>
              <w:t xml:space="preserve"> – ja nepieciešams, veic būvprojekta izstrādātājs;</w:t>
            </w:r>
          </w:p>
          <w:p w14:paraId="147E9B00" w14:textId="77777777" w:rsidR="00A76439" w:rsidRPr="00A76439" w:rsidRDefault="00A76439" w:rsidP="008C6677">
            <w:pPr>
              <w:numPr>
                <w:ilvl w:val="1"/>
                <w:numId w:val="56"/>
              </w:numPr>
              <w:spacing w:after="200" w:line="276" w:lineRule="auto"/>
              <w:ind w:left="751"/>
              <w:contextualSpacing/>
              <w:jc w:val="both"/>
              <w:rPr>
                <w:rFonts w:ascii="Times New Roman" w:hAnsi="Times New Roman"/>
                <w:color w:val="000000"/>
                <w:szCs w:val="24"/>
              </w:rPr>
            </w:pPr>
            <w:proofErr w:type="spellStart"/>
            <w:r w:rsidRPr="00A76439">
              <w:rPr>
                <w:rFonts w:ascii="Times New Roman" w:hAnsi="Times New Roman"/>
                <w:color w:val="000000"/>
                <w:szCs w:val="24"/>
              </w:rPr>
              <w:t>Hidrometeroloģiskā</w:t>
            </w:r>
            <w:proofErr w:type="spellEnd"/>
            <w:r w:rsidRPr="00A76439">
              <w:rPr>
                <w:rFonts w:ascii="Times New Roman" w:hAnsi="Times New Roman"/>
                <w:color w:val="000000"/>
                <w:szCs w:val="24"/>
              </w:rPr>
              <w:t xml:space="preserve"> – ja nepieciešams, veic būvprojekta izstrādātājs.</w:t>
            </w:r>
          </w:p>
          <w:p w14:paraId="580D13B5"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rPr>
              <w:t xml:space="preserve">Inženierizpētes darbu izmaksas būvprojekta izstrādātājs iekļauj būvprojekta dokumentācijas izstrādes izmaksās. </w:t>
            </w:r>
          </w:p>
        </w:tc>
      </w:tr>
      <w:tr w:rsidR="00A76439" w:rsidRPr="00A76439" w14:paraId="2FB3E92B" w14:textId="77777777" w:rsidTr="00A76439">
        <w:trPr>
          <w:trHeight w:val="175"/>
        </w:trPr>
        <w:tc>
          <w:tcPr>
            <w:tcW w:w="703" w:type="dxa"/>
          </w:tcPr>
          <w:p w14:paraId="6128B384" w14:textId="77777777" w:rsidR="00A76439" w:rsidRPr="00A76439" w:rsidRDefault="00A76439" w:rsidP="00A76439">
            <w:pPr>
              <w:rPr>
                <w:rFonts w:ascii="Times New Roman" w:hAnsi="Times New Roman"/>
                <w:szCs w:val="24"/>
                <w:lang w:eastAsia="lv-LV"/>
              </w:rPr>
            </w:pPr>
            <w:r w:rsidRPr="00A76439">
              <w:rPr>
                <w:rFonts w:ascii="Times New Roman" w:hAnsi="Times New Roman"/>
                <w:szCs w:val="24"/>
                <w:lang w:eastAsia="lv-LV"/>
              </w:rPr>
              <w:t xml:space="preserve">8. </w:t>
            </w:r>
          </w:p>
        </w:tc>
        <w:tc>
          <w:tcPr>
            <w:tcW w:w="8506" w:type="dxa"/>
            <w:gridSpan w:val="2"/>
          </w:tcPr>
          <w:p w14:paraId="717BA69E"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 xml:space="preserve">Nepieciešamības gadījumā īpašuma tiesību apliecinošos dokumentus RP SIA “Rīgas satiksme” piederošiem zemesgabaliem/ēkām sagatavo Pasūtītājs, pārējam objektam – Izstrādātājs. </w:t>
            </w:r>
          </w:p>
        </w:tc>
      </w:tr>
      <w:tr w:rsidR="00A76439" w:rsidRPr="00A76439" w14:paraId="3C20CD9E" w14:textId="77777777" w:rsidTr="00A76439">
        <w:trPr>
          <w:trHeight w:val="175"/>
        </w:trPr>
        <w:tc>
          <w:tcPr>
            <w:tcW w:w="703" w:type="dxa"/>
          </w:tcPr>
          <w:p w14:paraId="2404F482"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 xml:space="preserve">9. </w:t>
            </w:r>
          </w:p>
        </w:tc>
        <w:tc>
          <w:tcPr>
            <w:tcW w:w="8506" w:type="dxa"/>
            <w:gridSpan w:val="2"/>
          </w:tcPr>
          <w:p w14:paraId="6D24E98E"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Būvprojekts jāizstrādā izsmeļoši formulējot visas tehniskās prasības, kas nepieciešamas kvalitātes nodrošināšanai, bet nepamatoti neierobežojot pielietojamos materiālus vai tehnoloģijas, kā arī neizvirzot nepamatotas konkurenci ierobežojošas prasības.</w:t>
            </w:r>
          </w:p>
        </w:tc>
      </w:tr>
      <w:tr w:rsidR="00A76439" w:rsidRPr="00A76439" w14:paraId="7091C115" w14:textId="77777777" w:rsidTr="00A76439">
        <w:trPr>
          <w:trHeight w:val="175"/>
        </w:trPr>
        <w:tc>
          <w:tcPr>
            <w:tcW w:w="703" w:type="dxa"/>
          </w:tcPr>
          <w:p w14:paraId="517D08EE"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10.</w:t>
            </w:r>
          </w:p>
        </w:tc>
        <w:tc>
          <w:tcPr>
            <w:tcW w:w="8506" w:type="dxa"/>
            <w:gridSpan w:val="2"/>
          </w:tcPr>
          <w:p w14:paraId="44CC66D5"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Būvprojekta Izstrādātājs veic būvprojekta izstrādi ar saviem materiāliem, izstrādājumiem, iekārtām, darbaspēku u.c. resursiem. Visus ar būvprojekta dokumentācijas izstrādi saistītos uzdevumus, izņemot uzdevumus topogrāfiskās izpētes veikšanai, sedz Izstrādātājs.</w:t>
            </w:r>
          </w:p>
        </w:tc>
      </w:tr>
      <w:tr w:rsidR="00A76439" w:rsidRPr="00A76439" w14:paraId="0F0E4AA1" w14:textId="77777777" w:rsidTr="00A76439">
        <w:trPr>
          <w:trHeight w:val="175"/>
        </w:trPr>
        <w:tc>
          <w:tcPr>
            <w:tcW w:w="703" w:type="dxa"/>
          </w:tcPr>
          <w:p w14:paraId="22A93C51"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11.</w:t>
            </w:r>
          </w:p>
        </w:tc>
        <w:tc>
          <w:tcPr>
            <w:tcW w:w="8506" w:type="dxa"/>
            <w:gridSpan w:val="2"/>
          </w:tcPr>
          <w:p w14:paraId="517BA24D"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Būvprojektā jāizstrādā visas daļas, kas uzskaitītas būvprojekta sastāvā un jāietver visi detalizētie rasējumi, kas nepieciešami būvobjekta atsevišķo daļu un elementu īstenošanai.</w:t>
            </w:r>
          </w:p>
        </w:tc>
      </w:tr>
      <w:tr w:rsidR="00A76439" w:rsidRPr="00A76439" w14:paraId="28288356" w14:textId="77777777" w:rsidTr="00A76439">
        <w:trPr>
          <w:trHeight w:val="175"/>
        </w:trPr>
        <w:tc>
          <w:tcPr>
            <w:tcW w:w="703" w:type="dxa"/>
          </w:tcPr>
          <w:p w14:paraId="3251B01F"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b/>
                <w:bCs/>
                <w:szCs w:val="24"/>
              </w:rPr>
              <w:t>IV</w:t>
            </w:r>
          </w:p>
        </w:tc>
        <w:tc>
          <w:tcPr>
            <w:tcW w:w="8506" w:type="dxa"/>
            <w:gridSpan w:val="2"/>
            <w:shd w:val="clear" w:color="auto" w:fill="auto"/>
          </w:tcPr>
          <w:p w14:paraId="02DE607E"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b/>
                <w:bCs/>
                <w:color w:val="000000"/>
                <w:szCs w:val="24"/>
                <w:lang w:eastAsia="lv-LV"/>
              </w:rPr>
              <w:t>BŪVPROJEKTA SATURS UN NOFORMĒŠANA</w:t>
            </w:r>
          </w:p>
        </w:tc>
      </w:tr>
      <w:tr w:rsidR="00A76439" w:rsidRPr="00A76439" w14:paraId="4DCEE444" w14:textId="77777777" w:rsidTr="00A76439">
        <w:trPr>
          <w:trHeight w:val="175"/>
        </w:trPr>
        <w:tc>
          <w:tcPr>
            <w:tcW w:w="703" w:type="dxa"/>
          </w:tcPr>
          <w:p w14:paraId="3543519D"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1.</w:t>
            </w:r>
          </w:p>
        </w:tc>
        <w:tc>
          <w:tcPr>
            <w:tcW w:w="8506" w:type="dxa"/>
            <w:gridSpan w:val="2"/>
          </w:tcPr>
          <w:p w14:paraId="729EB692" w14:textId="77777777" w:rsidR="00A76439" w:rsidRPr="00A76439" w:rsidRDefault="00A76439" w:rsidP="00A76439">
            <w:pPr>
              <w:jc w:val="both"/>
              <w:rPr>
                <w:rFonts w:ascii="Times New Roman" w:hAnsi="Times New Roman"/>
                <w:color w:val="000000"/>
                <w:szCs w:val="24"/>
              </w:rPr>
            </w:pPr>
            <w:r w:rsidRPr="00A76439">
              <w:rPr>
                <w:rFonts w:ascii="Times New Roman" w:hAnsi="Times New Roman"/>
                <w:color w:val="000000"/>
                <w:szCs w:val="24"/>
              </w:rPr>
              <w:t xml:space="preserve">Būvprojekta saturam jāatbilst vismaz Būvniecības likuma, Aizsargjoslu likuma, Ugunsdrošības un ugunsdzēsības likuma, Enerģētikas likuma, Vides aizsardzības likuma, Ministru kabineta 19.08.2014. noteikumu Nr.500 “Vispārīgie būvnoteikumi”, Ministru kabineta 19.04.2016. noteikumu Nr.238 “Ugunsdrošības noteikumu”, Ministru kabineta 28.04.2009. noteikumu Nr.359 “Darba aizsardzības prasības darba vietās”, Ministru kabineta 30.09.2014. noteikumu Nr.574 “Noteikumi par Latvijas būvnormatīvu LBN 008-14 “Inženiertīklu izvietojums”, Ministru kabineta 30.06.2015. noteikumu Nr.332 “Noteikumi par Latvijas būvnormatīvu LBN 221-15 “Ēku iekšējais ūdensvads un kanalizācija”, Ministru kabineta 09.06.2015. noteikumu Nr.294 “Noteikumi par Latvijas būvnormatīvu LBN 261-15 “Ēku iekšējā elektroinstalācija”, Ministru kabineta 30.06.2015. noteikumu Nr.328 “Noteikumi par Latvijas būvnormatīvu LBN 262-15 “Elektroniski sakaru tīkli”, Ministru kabineta 30.06.2015. noteikumu Nr.338 “Noteikumi par Latvijas būvnormatīvu LBN 003-15 “Būvklimatoloģija”, Ministru kabineta 16.06.2015. noteikumu Nr.310 “Noteikumi par Latvijas būvnormatīvu LBN 231-15 “Dzīvojamo un publisko ēku apkure un ventilācija”, Ministru kabineta 25.06.2019. noteikumu Nr.280 “Noteikumi par Latvijas </w:t>
            </w:r>
            <w:r w:rsidRPr="00A76439">
              <w:rPr>
                <w:rFonts w:ascii="Times New Roman" w:hAnsi="Times New Roman"/>
                <w:color w:val="000000"/>
                <w:szCs w:val="24"/>
              </w:rPr>
              <w:lastRenderedPageBreak/>
              <w:t>būvnormatīvu LBN 002-19 “Ēku norobežojošo konstrukciju siltumtehnika”, Ministru kabineta 21.10.2014. noteikumu Nr.655 “Noteikumi par Latvijas būvnormatīvu LBN 310-14 “Darbu veikšanas projekts”, Ministru kabineta 03.05.2017. noteikumu Nr.239 “</w:t>
            </w:r>
            <w:proofErr w:type="spellStart"/>
            <w:r w:rsidRPr="00A76439">
              <w:rPr>
                <w:rFonts w:ascii="Times New Roman" w:hAnsi="Times New Roman"/>
                <w:szCs w:val="24"/>
              </w:rPr>
              <w:t>Būvizmaksu</w:t>
            </w:r>
            <w:proofErr w:type="spellEnd"/>
            <w:r w:rsidRPr="00A76439">
              <w:rPr>
                <w:rFonts w:ascii="Times New Roman" w:hAnsi="Times New Roman"/>
                <w:szCs w:val="24"/>
              </w:rPr>
              <w:t xml:space="preserve"> noteikšanas kārtība</w:t>
            </w:r>
            <w:r w:rsidRPr="00A76439">
              <w:rPr>
                <w:rFonts w:ascii="Times New Roman" w:hAnsi="Times New Roman"/>
                <w:color w:val="000000"/>
                <w:szCs w:val="24"/>
              </w:rPr>
              <w:t xml:space="preserve">”, Rīgas domes saistošo noteikumu Nr.106 “Rīgas transporta būvju aizsardzības noteikumi”, Ministru kabineta 28.08.2018. noteikumu Nr.545 “Noteikumi par Latvijas būvnormatīvu LBN 202-18 “Būvniecības ieceres dokumentācijas noformēšana”, Latvijas valsts standarta LVS EN 12831 “Ēku energoefektivitāte. </w:t>
            </w:r>
            <w:proofErr w:type="spellStart"/>
            <w:r w:rsidRPr="00A76439">
              <w:rPr>
                <w:rFonts w:ascii="Times New Roman" w:hAnsi="Times New Roman"/>
                <w:color w:val="000000"/>
                <w:szCs w:val="24"/>
              </w:rPr>
              <w:t>Siltumslodzes</w:t>
            </w:r>
            <w:proofErr w:type="spellEnd"/>
            <w:r w:rsidRPr="00A76439">
              <w:rPr>
                <w:rFonts w:ascii="Times New Roman" w:hAnsi="Times New Roman"/>
                <w:color w:val="000000"/>
                <w:szCs w:val="24"/>
              </w:rPr>
              <w:t xml:space="preserve"> projektēšanas aprēķina metode” prasībām.</w:t>
            </w:r>
          </w:p>
        </w:tc>
      </w:tr>
      <w:tr w:rsidR="00A76439" w:rsidRPr="00A76439" w14:paraId="28254453" w14:textId="77777777" w:rsidTr="00A76439">
        <w:trPr>
          <w:trHeight w:val="175"/>
        </w:trPr>
        <w:tc>
          <w:tcPr>
            <w:tcW w:w="703" w:type="dxa"/>
          </w:tcPr>
          <w:p w14:paraId="1517EDD5"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lastRenderedPageBreak/>
              <w:t>2.</w:t>
            </w:r>
          </w:p>
        </w:tc>
        <w:tc>
          <w:tcPr>
            <w:tcW w:w="8506" w:type="dxa"/>
            <w:gridSpan w:val="2"/>
          </w:tcPr>
          <w:p w14:paraId="520BB1C9" w14:textId="77777777" w:rsidR="00A76439" w:rsidRPr="00A76439" w:rsidRDefault="00A76439" w:rsidP="00A76439">
            <w:pPr>
              <w:jc w:val="both"/>
              <w:rPr>
                <w:rFonts w:ascii="Times New Roman" w:hAnsi="Times New Roman"/>
                <w:szCs w:val="24"/>
              </w:rPr>
            </w:pPr>
            <w:r w:rsidRPr="00A76439">
              <w:rPr>
                <w:rFonts w:ascii="Times New Roman" w:hAnsi="Times New Roman"/>
                <w:szCs w:val="24"/>
              </w:rPr>
              <w:t>Izstrādātājs būvprojekta sastāvā iekļauj daļas, kuru saturam ir jāatbilst 28.08.2018. MK noteikumu Nr.545 "Noteikumi par Latvijas būvnormatīvu LBN 202-18 "Būvniecības ieceres dokumentācijas noformēšana"" prasībām.</w:t>
            </w:r>
          </w:p>
          <w:p w14:paraId="25B048B5" w14:textId="77777777" w:rsidR="00A76439" w:rsidRPr="00A76439" w:rsidRDefault="00A76439" w:rsidP="00A76439">
            <w:pPr>
              <w:rPr>
                <w:rFonts w:ascii="Times New Roman" w:hAnsi="Times New Roman"/>
                <w:szCs w:val="24"/>
              </w:rPr>
            </w:pPr>
            <w:r w:rsidRPr="00A76439">
              <w:rPr>
                <w:rFonts w:ascii="Times New Roman" w:hAnsi="Times New Roman"/>
                <w:szCs w:val="24"/>
              </w:rPr>
              <w:t>Būvprojektā ietvert šādas daļas:</w:t>
            </w:r>
          </w:p>
          <w:p w14:paraId="76E215AD" w14:textId="77777777" w:rsidR="00A76439" w:rsidRPr="00A76439" w:rsidRDefault="00A76439" w:rsidP="00A76439">
            <w:pPr>
              <w:rPr>
                <w:rFonts w:ascii="Times New Roman" w:hAnsi="Times New Roman"/>
                <w:szCs w:val="24"/>
              </w:rPr>
            </w:pPr>
            <w:r w:rsidRPr="00A76439">
              <w:rPr>
                <w:rFonts w:ascii="Times New Roman" w:hAnsi="Times New Roman"/>
                <w:szCs w:val="24"/>
              </w:rPr>
              <w:t>1. Vispārīgā daļa;</w:t>
            </w:r>
          </w:p>
          <w:p w14:paraId="5A668A74" w14:textId="77777777" w:rsidR="00A76439" w:rsidRPr="00A76439" w:rsidRDefault="00A76439" w:rsidP="00A76439">
            <w:pPr>
              <w:spacing w:line="276" w:lineRule="auto"/>
              <w:jc w:val="both"/>
              <w:rPr>
                <w:rFonts w:ascii="Times New Roman" w:hAnsi="Times New Roman"/>
                <w:szCs w:val="24"/>
              </w:rPr>
            </w:pPr>
            <w:r w:rsidRPr="00A76439">
              <w:rPr>
                <w:rFonts w:ascii="Times New Roman" w:hAnsi="Times New Roman"/>
                <w:szCs w:val="24"/>
              </w:rPr>
              <w:t>2. Tehniskās apsekošanas atzinums (TAA);</w:t>
            </w:r>
          </w:p>
          <w:p w14:paraId="2ADA60AE" w14:textId="77777777" w:rsidR="00A76439" w:rsidRPr="00A76439" w:rsidRDefault="00A76439" w:rsidP="00A76439">
            <w:pPr>
              <w:rPr>
                <w:rFonts w:ascii="Times New Roman" w:hAnsi="Times New Roman"/>
                <w:szCs w:val="24"/>
              </w:rPr>
            </w:pPr>
            <w:r w:rsidRPr="00A76439">
              <w:rPr>
                <w:rFonts w:ascii="Times New Roman" w:hAnsi="Times New Roman"/>
                <w:szCs w:val="24"/>
              </w:rPr>
              <w:t>3. Arhitektūras daļa (AR);</w:t>
            </w:r>
          </w:p>
          <w:p w14:paraId="16BBB334" w14:textId="77777777" w:rsidR="00A76439" w:rsidRPr="00A76439" w:rsidRDefault="00A76439" w:rsidP="00A76439">
            <w:pPr>
              <w:rPr>
                <w:rFonts w:ascii="Times New Roman" w:hAnsi="Times New Roman"/>
                <w:szCs w:val="24"/>
              </w:rPr>
            </w:pPr>
            <w:r w:rsidRPr="00A76439">
              <w:rPr>
                <w:rFonts w:ascii="Times New Roman" w:hAnsi="Times New Roman"/>
                <w:szCs w:val="24"/>
              </w:rPr>
              <w:t>4. Būvkonstrukciju daļa (BK);</w:t>
            </w:r>
          </w:p>
          <w:p w14:paraId="39D68A03" w14:textId="77777777" w:rsidR="00A76439" w:rsidRPr="00A76439" w:rsidRDefault="00A76439" w:rsidP="00A76439">
            <w:pPr>
              <w:rPr>
                <w:rFonts w:ascii="Times New Roman" w:hAnsi="Times New Roman"/>
                <w:szCs w:val="24"/>
              </w:rPr>
            </w:pPr>
            <w:r w:rsidRPr="00A76439">
              <w:rPr>
                <w:rFonts w:ascii="Times New Roman" w:hAnsi="Times New Roman"/>
                <w:szCs w:val="24"/>
              </w:rPr>
              <w:t xml:space="preserve">5. Ēkai nepieciešamo </w:t>
            </w:r>
            <w:proofErr w:type="spellStart"/>
            <w:r w:rsidRPr="00A76439">
              <w:rPr>
                <w:rFonts w:ascii="Times New Roman" w:hAnsi="Times New Roman"/>
                <w:szCs w:val="24"/>
              </w:rPr>
              <w:t>inženierrisinājumu</w:t>
            </w:r>
            <w:proofErr w:type="spellEnd"/>
            <w:r w:rsidRPr="00A76439">
              <w:rPr>
                <w:rFonts w:ascii="Times New Roman" w:hAnsi="Times New Roman"/>
                <w:szCs w:val="24"/>
              </w:rPr>
              <w:t xml:space="preserve"> daļa:</w:t>
            </w:r>
          </w:p>
          <w:p w14:paraId="767970CD" w14:textId="77777777" w:rsidR="00A76439" w:rsidRPr="00A76439" w:rsidRDefault="00A76439" w:rsidP="00A76439">
            <w:pPr>
              <w:rPr>
                <w:rFonts w:ascii="Times New Roman" w:hAnsi="Times New Roman"/>
                <w:szCs w:val="24"/>
              </w:rPr>
            </w:pPr>
            <w:r w:rsidRPr="00A76439">
              <w:rPr>
                <w:rFonts w:ascii="Times New Roman" w:hAnsi="Times New Roman"/>
                <w:szCs w:val="24"/>
              </w:rPr>
              <w:tab/>
              <w:t>5.1. Elektroapgāde, iekšējā (EL);</w:t>
            </w:r>
          </w:p>
          <w:p w14:paraId="2BE94EE7" w14:textId="77777777" w:rsidR="00A76439" w:rsidRPr="00A76439" w:rsidRDefault="00A76439" w:rsidP="00A76439">
            <w:pPr>
              <w:rPr>
                <w:rFonts w:ascii="Times New Roman" w:hAnsi="Times New Roman"/>
                <w:szCs w:val="24"/>
              </w:rPr>
            </w:pPr>
            <w:r w:rsidRPr="00A76439">
              <w:rPr>
                <w:rFonts w:ascii="Times New Roman" w:hAnsi="Times New Roman"/>
                <w:szCs w:val="24"/>
              </w:rPr>
              <w:tab/>
              <w:t>5.2. Elektroapgāde, ārējā (ELT) (ja nepieciešams);</w:t>
            </w:r>
          </w:p>
          <w:p w14:paraId="3084B315" w14:textId="77777777" w:rsidR="00A76439" w:rsidRPr="00A76439" w:rsidRDefault="00A76439" w:rsidP="00A76439">
            <w:pPr>
              <w:rPr>
                <w:rFonts w:ascii="Times New Roman" w:hAnsi="Times New Roman"/>
                <w:szCs w:val="24"/>
              </w:rPr>
            </w:pPr>
            <w:r w:rsidRPr="00A76439">
              <w:rPr>
                <w:rFonts w:ascii="Times New Roman" w:hAnsi="Times New Roman"/>
                <w:szCs w:val="24"/>
              </w:rPr>
              <w:tab/>
              <w:t>5.3. Ūdensapgāde un kanalizācija, iekšējā (UK);</w:t>
            </w:r>
          </w:p>
          <w:p w14:paraId="6DD70B30" w14:textId="77777777" w:rsidR="00A76439" w:rsidRPr="00A76439" w:rsidRDefault="00A76439" w:rsidP="00A76439">
            <w:pPr>
              <w:rPr>
                <w:rFonts w:ascii="Times New Roman" w:hAnsi="Times New Roman"/>
                <w:szCs w:val="24"/>
              </w:rPr>
            </w:pPr>
            <w:r w:rsidRPr="00A76439">
              <w:rPr>
                <w:rFonts w:ascii="Times New Roman" w:hAnsi="Times New Roman"/>
                <w:szCs w:val="24"/>
              </w:rPr>
              <w:tab/>
              <w:t>5.4. Ūdensapgāde un kanalizācija, ārējā (UKT);</w:t>
            </w:r>
          </w:p>
          <w:p w14:paraId="6DD5131E" w14:textId="77777777" w:rsidR="00A76439" w:rsidRPr="00A76439" w:rsidRDefault="00A76439" w:rsidP="00A76439">
            <w:pPr>
              <w:rPr>
                <w:rFonts w:ascii="Times New Roman" w:hAnsi="Times New Roman"/>
                <w:szCs w:val="24"/>
              </w:rPr>
            </w:pPr>
            <w:r w:rsidRPr="00A76439">
              <w:rPr>
                <w:rFonts w:ascii="Times New Roman" w:hAnsi="Times New Roman"/>
                <w:szCs w:val="24"/>
              </w:rPr>
              <w:t xml:space="preserve">            5.5. Apkure, ventilācija, klimata kontroles sistēmas (AVK):</w:t>
            </w:r>
          </w:p>
          <w:p w14:paraId="224B4848" w14:textId="77777777" w:rsidR="00A76439" w:rsidRPr="00A76439" w:rsidRDefault="00A76439" w:rsidP="00A76439">
            <w:pPr>
              <w:ind w:left="1594"/>
              <w:rPr>
                <w:rFonts w:ascii="Times New Roman" w:hAnsi="Times New Roman"/>
                <w:szCs w:val="24"/>
              </w:rPr>
            </w:pPr>
            <w:r w:rsidRPr="00A76439">
              <w:rPr>
                <w:rFonts w:ascii="Times New Roman" w:hAnsi="Times New Roman"/>
                <w:szCs w:val="24"/>
              </w:rPr>
              <w:t>5.5.1. Apkure (AVK-A);</w:t>
            </w:r>
          </w:p>
          <w:p w14:paraId="3D20B8AA" w14:textId="77777777" w:rsidR="00A76439" w:rsidRPr="00A76439" w:rsidRDefault="00A76439" w:rsidP="00A76439">
            <w:pPr>
              <w:ind w:left="1594"/>
              <w:rPr>
                <w:rFonts w:ascii="Times New Roman" w:hAnsi="Times New Roman"/>
                <w:szCs w:val="24"/>
              </w:rPr>
            </w:pPr>
            <w:r w:rsidRPr="00A76439">
              <w:rPr>
                <w:rFonts w:ascii="Times New Roman" w:hAnsi="Times New Roman"/>
                <w:szCs w:val="24"/>
              </w:rPr>
              <w:t>5.5.2. Ventilācija (AVK-V);</w:t>
            </w:r>
          </w:p>
          <w:p w14:paraId="2B5928AD" w14:textId="77777777" w:rsidR="00A76439" w:rsidRPr="00A76439" w:rsidRDefault="00A76439" w:rsidP="00A76439">
            <w:pPr>
              <w:ind w:left="1594"/>
              <w:rPr>
                <w:rFonts w:ascii="Times New Roman" w:hAnsi="Times New Roman"/>
                <w:szCs w:val="24"/>
              </w:rPr>
            </w:pPr>
            <w:r w:rsidRPr="00A76439">
              <w:rPr>
                <w:rFonts w:ascii="Times New Roman" w:hAnsi="Times New Roman"/>
                <w:szCs w:val="24"/>
              </w:rPr>
              <w:t>5.5.3. Klimata kontroles sistēma (AVK-K);</w:t>
            </w:r>
          </w:p>
          <w:p w14:paraId="167A434D" w14:textId="77777777" w:rsidR="00A76439" w:rsidRPr="00A76439" w:rsidRDefault="00A76439" w:rsidP="00A76439">
            <w:pPr>
              <w:rPr>
                <w:rFonts w:ascii="Times New Roman" w:hAnsi="Times New Roman"/>
                <w:szCs w:val="24"/>
              </w:rPr>
            </w:pPr>
            <w:r w:rsidRPr="00A76439">
              <w:rPr>
                <w:rFonts w:ascii="Times New Roman" w:hAnsi="Times New Roman"/>
                <w:szCs w:val="24"/>
              </w:rPr>
              <w:t xml:space="preserve">            5.6. Elektronisko sakaru sistēmas (ESS);</w:t>
            </w:r>
          </w:p>
          <w:p w14:paraId="6B749B44" w14:textId="77777777" w:rsidR="00A76439" w:rsidRPr="00A76439" w:rsidRDefault="00A76439" w:rsidP="00A76439">
            <w:pPr>
              <w:ind w:left="1594"/>
              <w:rPr>
                <w:rFonts w:ascii="Times New Roman" w:hAnsi="Times New Roman"/>
                <w:szCs w:val="24"/>
              </w:rPr>
            </w:pPr>
            <w:r w:rsidRPr="00A76439">
              <w:rPr>
                <w:rFonts w:ascii="Times New Roman" w:hAnsi="Times New Roman"/>
                <w:szCs w:val="24"/>
              </w:rPr>
              <w:t>5.6.1. Piekļuves kontrole (ESS-PK);</w:t>
            </w:r>
          </w:p>
          <w:p w14:paraId="737565AD" w14:textId="77777777" w:rsidR="00A76439" w:rsidRPr="00A76439" w:rsidRDefault="00A76439" w:rsidP="00A76439">
            <w:pPr>
              <w:ind w:left="1594"/>
              <w:rPr>
                <w:rFonts w:ascii="Times New Roman" w:hAnsi="Times New Roman"/>
                <w:szCs w:val="24"/>
              </w:rPr>
            </w:pPr>
            <w:r w:rsidRPr="00A76439">
              <w:rPr>
                <w:rFonts w:ascii="Times New Roman" w:hAnsi="Times New Roman"/>
                <w:szCs w:val="24"/>
              </w:rPr>
              <w:t>5.6.2. Apsardzes signalizācija (ESS-AS)</w:t>
            </w:r>
          </w:p>
          <w:p w14:paraId="79CAA64A" w14:textId="77777777" w:rsidR="00A76439" w:rsidRPr="00A76439" w:rsidRDefault="00A76439" w:rsidP="00A76439">
            <w:pPr>
              <w:ind w:left="1594"/>
              <w:rPr>
                <w:rFonts w:ascii="Times New Roman" w:hAnsi="Times New Roman"/>
                <w:szCs w:val="24"/>
              </w:rPr>
            </w:pPr>
            <w:r w:rsidRPr="00A76439">
              <w:rPr>
                <w:rFonts w:ascii="Times New Roman" w:hAnsi="Times New Roman"/>
                <w:szCs w:val="24"/>
              </w:rPr>
              <w:t>5.6.3. Elektronisko sakaru inženiertīkli (ESS-TK);</w:t>
            </w:r>
          </w:p>
          <w:p w14:paraId="6E5A5C3E" w14:textId="77777777" w:rsidR="00A76439" w:rsidRPr="00A76439" w:rsidRDefault="00A76439" w:rsidP="00A76439">
            <w:pPr>
              <w:ind w:left="1594"/>
              <w:rPr>
                <w:rFonts w:ascii="Times New Roman" w:hAnsi="Times New Roman"/>
                <w:szCs w:val="24"/>
              </w:rPr>
            </w:pPr>
            <w:r w:rsidRPr="00A76439">
              <w:rPr>
                <w:rFonts w:ascii="Times New Roman" w:hAnsi="Times New Roman"/>
                <w:szCs w:val="24"/>
              </w:rPr>
              <w:t>5.6.4. Vadības un automatizācijas sistēmas (ESS-VAS);</w:t>
            </w:r>
          </w:p>
          <w:p w14:paraId="1B919E01" w14:textId="77777777" w:rsidR="00A76439" w:rsidRPr="00A76439" w:rsidRDefault="00A76439" w:rsidP="00A76439">
            <w:pPr>
              <w:ind w:left="1594"/>
              <w:rPr>
                <w:rFonts w:ascii="Times New Roman" w:hAnsi="Times New Roman"/>
                <w:szCs w:val="24"/>
              </w:rPr>
            </w:pPr>
            <w:r w:rsidRPr="00A76439">
              <w:rPr>
                <w:rFonts w:ascii="Times New Roman" w:hAnsi="Times New Roman"/>
                <w:szCs w:val="24"/>
              </w:rPr>
              <w:t>5.6.5. Videonovērošana (ESS-VN);</w:t>
            </w:r>
          </w:p>
          <w:p w14:paraId="3C6739FF" w14:textId="77777777" w:rsidR="00A76439" w:rsidRPr="00A76439" w:rsidRDefault="00A76439" w:rsidP="00A76439">
            <w:pPr>
              <w:ind w:left="-100"/>
              <w:rPr>
                <w:rFonts w:ascii="Times New Roman" w:hAnsi="Times New Roman"/>
                <w:szCs w:val="24"/>
              </w:rPr>
            </w:pPr>
            <w:r w:rsidRPr="00A76439">
              <w:rPr>
                <w:rFonts w:ascii="Times New Roman" w:hAnsi="Times New Roman"/>
                <w:szCs w:val="24"/>
              </w:rPr>
              <w:t xml:space="preserve">              5.7. Elektronisko sakaru sistēmas, ārējās (EST) (ja nepieciešams);</w:t>
            </w:r>
          </w:p>
          <w:p w14:paraId="5F28B6DD" w14:textId="77777777" w:rsidR="00A76439" w:rsidRPr="00A76439" w:rsidRDefault="00A76439" w:rsidP="00A76439">
            <w:pPr>
              <w:rPr>
                <w:rFonts w:ascii="Times New Roman" w:hAnsi="Times New Roman"/>
                <w:szCs w:val="24"/>
              </w:rPr>
            </w:pPr>
            <w:r w:rsidRPr="00A76439">
              <w:rPr>
                <w:rFonts w:ascii="Times New Roman" w:hAnsi="Times New Roman"/>
                <w:szCs w:val="24"/>
              </w:rPr>
              <w:t xml:space="preserve">            5.8. Ugunsgrēka atklāšanas un trauksmes signalizācijas sistēmas (UATS);</w:t>
            </w:r>
          </w:p>
          <w:p w14:paraId="37FC2436" w14:textId="77777777" w:rsidR="00A76439" w:rsidRPr="00A76439" w:rsidRDefault="00A76439" w:rsidP="00A76439">
            <w:pPr>
              <w:rPr>
                <w:rFonts w:ascii="Times New Roman" w:hAnsi="Times New Roman"/>
                <w:szCs w:val="24"/>
              </w:rPr>
            </w:pPr>
            <w:r w:rsidRPr="00A76439">
              <w:rPr>
                <w:rFonts w:ascii="Times New Roman" w:hAnsi="Times New Roman"/>
                <w:szCs w:val="24"/>
              </w:rPr>
              <w:t xml:space="preserve">            5.9. Siltumapgāde, ārējā (SAT);</w:t>
            </w:r>
          </w:p>
          <w:p w14:paraId="5F0602FB" w14:textId="77777777" w:rsidR="00A76439" w:rsidRPr="00A76439" w:rsidRDefault="00A76439" w:rsidP="00A76439">
            <w:pPr>
              <w:ind w:left="-100"/>
              <w:rPr>
                <w:rFonts w:ascii="Times New Roman" w:hAnsi="Times New Roman"/>
                <w:szCs w:val="24"/>
              </w:rPr>
            </w:pPr>
            <w:r w:rsidRPr="00A76439">
              <w:rPr>
                <w:rFonts w:ascii="Times New Roman" w:hAnsi="Times New Roman"/>
                <w:szCs w:val="24"/>
              </w:rPr>
              <w:t xml:space="preserve">              5.10. Lietus ūdens kanalizācijas tīkli (LKT);</w:t>
            </w:r>
          </w:p>
          <w:p w14:paraId="04AD4F73" w14:textId="77777777" w:rsidR="00A76439" w:rsidRPr="00A76439" w:rsidRDefault="00A76439" w:rsidP="00A76439">
            <w:pPr>
              <w:rPr>
                <w:rFonts w:ascii="Times New Roman" w:hAnsi="Times New Roman"/>
                <w:szCs w:val="24"/>
              </w:rPr>
            </w:pPr>
            <w:r w:rsidRPr="00A76439">
              <w:rPr>
                <w:rFonts w:ascii="Times New Roman" w:hAnsi="Times New Roman"/>
                <w:szCs w:val="24"/>
              </w:rPr>
              <w:t>6. Citas daļas, ja tādas nepieciešamas.</w:t>
            </w:r>
          </w:p>
          <w:p w14:paraId="07CD9059" w14:textId="77777777" w:rsidR="00A76439" w:rsidRPr="00A76439" w:rsidRDefault="00A76439" w:rsidP="00A76439">
            <w:pPr>
              <w:rPr>
                <w:rFonts w:ascii="Times New Roman" w:hAnsi="Times New Roman"/>
                <w:szCs w:val="24"/>
              </w:rPr>
            </w:pPr>
            <w:r w:rsidRPr="00A76439">
              <w:rPr>
                <w:rFonts w:ascii="Times New Roman" w:hAnsi="Times New Roman"/>
                <w:szCs w:val="24"/>
              </w:rPr>
              <w:t>7. Ekonomikas daļa:</w:t>
            </w:r>
          </w:p>
          <w:p w14:paraId="74276831" w14:textId="77777777" w:rsidR="00A76439" w:rsidRPr="00A76439" w:rsidRDefault="00A76439" w:rsidP="00A76439">
            <w:pPr>
              <w:ind w:left="1597" w:hanging="1597"/>
              <w:rPr>
                <w:rFonts w:ascii="Times New Roman" w:hAnsi="Times New Roman"/>
                <w:szCs w:val="24"/>
              </w:rPr>
            </w:pPr>
            <w:r w:rsidRPr="00A76439">
              <w:rPr>
                <w:rFonts w:ascii="Times New Roman" w:hAnsi="Times New Roman"/>
                <w:szCs w:val="24"/>
              </w:rPr>
              <w:t xml:space="preserve">            7.1. Iekārtu, konstrukciju un būvizstrādājumu kopsavilkums (IS);</w:t>
            </w:r>
          </w:p>
          <w:p w14:paraId="26D5130B" w14:textId="77777777" w:rsidR="00A76439" w:rsidRPr="00A76439" w:rsidRDefault="00A76439" w:rsidP="00A76439">
            <w:pPr>
              <w:rPr>
                <w:rFonts w:ascii="Times New Roman" w:hAnsi="Times New Roman"/>
                <w:szCs w:val="24"/>
              </w:rPr>
            </w:pPr>
            <w:r w:rsidRPr="00A76439">
              <w:rPr>
                <w:rFonts w:ascii="Times New Roman" w:hAnsi="Times New Roman"/>
                <w:szCs w:val="24"/>
              </w:rPr>
              <w:tab/>
              <w:t>7.2. Būvdarbu apjomu saraksts (BA);</w:t>
            </w:r>
          </w:p>
          <w:p w14:paraId="57484E8F" w14:textId="77777777" w:rsidR="00A76439" w:rsidRPr="00A76439" w:rsidRDefault="00A76439" w:rsidP="00A76439">
            <w:pPr>
              <w:rPr>
                <w:rFonts w:ascii="Times New Roman" w:hAnsi="Times New Roman"/>
                <w:szCs w:val="24"/>
              </w:rPr>
            </w:pPr>
            <w:r w:rsidRPr="00A76439">
              <w:rPr>
                <w:rFonts w:ascii="Times New Roman" w:hAnsi="Times New Roman"/>
                <w:szCs w:val="24"/>
              </w:rPr>
              <w:t xml:space="preserve">            7.3. Izmaksu aprēķins (T);</w:t>
            </w:r>
          </w:p>
          <w:p w14:paraId="0BFA9B52" w14:textId="77777777" w:rsidR="00A76439" w:rsidRPr="00A76439" w:rsidRDefault="00A76439" w:rsidP="00A76439">
            <w:pPr>
              <w:rPr>
                <w:rFonts w:ascii="Times New Roman" w:hAnsi="Times New Roman"/>
                <w:szCs w:val="24"/>
              </w:rPr>
            </w:pPr>
            <w:r w:rsidRPr="00A76439">
              <w:rPr>
                <w:rFonts w:ascii="Times New Roman" w:hAnsi="Times New Roman"/>
                <w:szCs w:val="24"/>
              </w:rPr>
              <w:t>8. Darbu organizēšanas projekts (DOP).</w:t>
            </w:r>
          </w:p>
        </w:tc>
      </w:tr>
      <w:tr w:rsidR="00A76439" w:rsidRPr="00A76439" w14:paraId="70EFA36F" w14:textId="77777777" w:rsidTr="00A76439">
        <w:trPr>
          <w:trHeight w:val="175"/>
        </w:trPr>
        <w:tc>
          <w:tcPr>
            <w:tcW w:w="703" w:type="dxa"/>
          </w:tcPr>
          <w:p w14:paraId="38BAEC16"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3.</w:t>
            </w:r>
          </w:p>
        </w:tc>
        <w:tc>
          <w:tcPr>
            <w:tcW w:w="8506" w:type="dxa"/>
            <w:gridSpan w:val="2"/>
          </w:tcPr>
          <w:p w14:paraId="75FFC9DA" w14:textId="77777777" w:rsidR="00A76439" w:rsidRPr="00A76439" w:rsidRDefault="00A76439" w:rsidP="00A76439">
            <w:pPr>
              <w:jc w:val="both"/>
              <w:rPr>
                <w:rFonts w:ascii="Times New Roman" w:hAnsi="Times New Roman"/>
                <w:color w:val="000000"/>
                <w:szCs w:val="24"/>
              </w:rPr>
            </w:pPr>
            <w:r w:rsidRPr="00A76439">
              <w:rPr>
                <w:rFonts w:ascii="Times New Roman" w:hAnsi="Times New Roman"/>
                <w:color w:val="000000"/>
                <w:szCs w:val="24"/>
              </w:rPr>
              <w:t>Ja sagatavojot tehniskos risinājumus 2.punktā norādītajām daļām projektēšanas gaitā rodas nepieciešamība pēc vēl kādas citas būvprojekta daļas izstrādes, kas nav minēta 2.punktā, Izstrādātājs nodrošina vai veic šo daļu izstrādi.</w:t>
            </w:r>
          </w:p>
        </w:tc>
      </w:tr>
      <w:tr w:rsidR="00A76439" w:rsidRPr="00A76439" w14:paraId="1ABADE2B" w14:textId="77777777" w:rsidTr="00A76439">
        <w:trPr>
          <w:trHeight w:val="175"/>
        </w:trPr>
        <w:tc>
          <w:tcPr>
            <w:tcW w:w="703" w:type="dxa"/>
          </w:tcPr>
          <w:p w14:paraId="345DC140"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4.</w:t>
            </w:r>
          </w:p>
        </w:tc>
        <w:tc>
          <w:tcPr>
            <w:tcW w:w="8506" w:type="dxa"/>
            <w:gridSpan w:val="2"/>
          </w:tcPr>
          <w:p w14:paraId="0BCB8BB2" w14:textId="77777777" w:rsidR="00A76439" w:rsidRPr="00A76439" w:rsidRDefault="00A76439" w:rsidP="00A76439">
            <w:pPr>
              <w:jc w:val="both"/>
              <w:rPr>
                <w:rFonts w:ascii="Times New Roman" w:hAnsi="Times New Roman"/>
                <w:b/>
                <w:bCs/>
                <w:iCs/>
                <w:szCs w:val="24"/>
                <w:lang w:eastAsia="ar-SA"/>
              </w:rPr>
            </w:pPr>
            <w:r w:rsidRPr="00A76439">
              <w:rPr>
                <w:rFonts w:ascii="Times New Roman" w:hAnsi="Times New Roman"/>
                <w:color w:val="000000"/>
                <w:szCs w:val="24"/>
              </w:rPr>
              <w:t>Ja būvprojekta izstrādātājs uzskata, ka saturu ir lietderīgi papildināt, tad, ņemot vērā projektēšanas uzdevuma nosacījumus un tehniskās prasības un pamatojoties uz savu profesionālo un praktisko pieredzi, papildina būvprojekta saturu.</w:t>
            </w:r>
          </w:p>
        </w:tc>
      </w:tr>
      <w:tr w:rsidR="00A76439" w:rsidRPr="00A76439" w14:paraId="49F3A4AB" w14:textId="77777777" w:rsidTr="00A76439">
        <w:trPr>
          <w:trHeight w:val="175"/>
        </w:trPr>
        <w:tc>
          <w:tcPr>
            <w:tcW w:w="703" w:type="dxa"/>
          </w:tcPr>
          <w:p w14:paraId="0DE9DB6F"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5.</w:t>
            </w:r>
          </w:p>
        </w:tc>
        <w:tc>
          <w:tcPr>
            <w:tcW w:w="8506" w:type="dxa"/>
            <w:gridSpan w:val="2"/>
          </w:tcPr>
          <w:p w14:paraId="5F93F38F" w14:textId="77777777" w:rsidR="00A76439" w:rsidRPr="00A76439" w:rsidRDefault="00A76439" w:rsidP="00A76439">
            <w:pPr>
              <w:jc w:val="both"/>
              <w:rPr>
                <w:rFonts w:ascii="Times New Roman" w:hAnsi="Times New Roman"/>
                <w:color w:val="000000"/>
                <w:szCs w:val="24"/>
              </w:rPr>
            </w:pPr>
            <w:r w:rsidRPr="00A76439">
              <w:rPr>
                <w:rFonts w:ascii="Times New Roman" w:hAnsi="Times New Roman"/>
                <w:color w:val="000000"/>
                <w:szCs w:val="24"/>
              </w:rPr>
              <w:t>Būvprojekta izstrādātājs nodrošina, ka tehniskie risinājumi ir savstarpēji saskaņoti visās būvprojekta daļās. Izstrādātājs uzņemas pilnu atbildību par būvprojekta risinājumu atbilstību spēkā esošajiem normatīvajiem aktiem un standartiem.</w:t>
            </w:r>
          </w:p>
        </w:tc>
      </w:tr>
      <w:tr w:rsidR="00A76439" w:rsidRPr="00A76439" w14:paraId="7B0650C0" w14:textId="77777777" w:rsidTr="00A76439">
        <w:trPr>
          <w:trHeight w:val="175"/>
        </w:trPr>
        <w:tc>
          <w:tcPr>
            <w:tcW w:w="703" w:type="dxa"/>
          </w:tcPr>
          <w:p w14:paraId="2301074B"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6.</w:t>
            </w:r>
          </w:p>
        </w:tc>
        <w:tc>
          <w:tcPr>
            <w:tcW w:w="8506" w:type="dxa"/>
            <w:gridSpan w:val="2"/>
          </w:tcPr>
          <w:p w14:paraId="7981938C" w14:textId="77777777" w:rsidR="00A76439" w:rsidRPr="00A76439" w:rsidRDefault="00A76439" w:rsidP="00A76439">
            <w:pPr>
              <w:jc w:val="both"/>
              <w:rPr>
                <w:rFonts w:ascii="Times New Roman" w:hAnsi="Times New Roman"/>
                <w:b/>
                <w:bCs/>
                <w:iCs/>
                <w:szCs w:val="24"/>
                <w:lang w:eastAsia="ar-SA"/>
              </w:rPr>
            </w:pPr>
            <w:r w:rsidRPr="00A76439">
              <w:rPr>
                <w:rFonts w:ascii="Times New Roman" w:hAnsi="Times New Roman"/>
                <w:color w:val="000000"/>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A76439" w:rsidRPr="00A76439" w14:paraId="534026F2" w14:textId="77777777" w:rsidTr="00A76439">
        <w:trPr>
          <w:trHeight w:val="175"/>
        </w:trPr>
        <w:tc>
          <w:tcPr>
            <w:tcW w:w="703" w:type="dxa"/>
          </w:tcPr>
          <w:p w14:paraId="3C54CF5C"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b/>
                <w:bCs/>
                <w:szCs w:val="24"/>
              </w:rPr>
              <w:lastRenderedPageBreak/>
              <w:t>V</w:t>
            </w:r>
          </w:p>
        </w:tc>
        <w:tc>
          <w:tcPr>
            <w:tcW w:w="8506" w:type="dxa"/>
            <w:gridSpan w:val="2"/>
            <w:shd w:val="clear" w:color="auto" w:fill="auto"/>
          </w:tcPr>
          <w:p w14:paraId="1CA3CEC5" w14:textId="77777777" w:rsidR="00A76439" w:rsidRPr="00A76439" w:rsidRDefault="00A76439" w:rsidP="00A76439">
            <w:pPr>
              <w:rPr>
                <w:rFonts w:ascii="Times New Roman" w:hAnsi="Times New Roman"/>
                <w:b/>
                <w:bCs/>
                <w:color w:val="000000"/>
                <w:szCs w:val="24"/>
                <w:lang w:eastAsia="lv-LV"/>
              </w:rPr>
            </w:pPr>
            <w:r w:rsidRPr="00A76439">
              <w:rPr>
                <w:rFonts w:ascii="Times New Roman" w:hAnsi="Times New Roman"/>
                <w:b/>
                <w:bCs/>
                <w:color w:val="000000"/>
                <w:szCs w:val="24"/>
                <w:lang w:eastAsia="lv-LV"/>
              </w:rPr>
              <w:t>NOSACĪJUMI UN TEHNISKĀS PRASĪBAS BŪVPROJEKTA RISINĀJUMU IZSTRĀDEI</w:t>
            </w:r>
          </w:p>
        </w:tc>
      </w:tr>
      <w:tr w:rsidR="00A76439" w:rsidRPr="00A76439" w14:paraId="08570F80" w14:textId="77777777" w:rsidTr="00A76439">
        <w:trPr>
          <w:trHeight w:val="175"/>
        </w:trPr>
        <w:tc>
          <w:tcPr>
            <w:tcW w:w="703" w:type="dxa"/>
            <w:vMerge w:val="restart"/>
          </w:tcPr>
          <w:p w14:paraId="5F22E169" w14:textId="77777777" w:rsidR="00A76439" w:rsidRPr="00A76439" w:rsidRDefault="00A76439" w:rsidP="00A76439">
            <w:pPr>
              <w:jc w:val="both"/>
              <w:rPr>
                <w:rFonts w:ascii="Times New Roman" w:hAnsi="Times New Roman"/>
                <w:b/>
                <w:bCs/>
                <w:szCs w:val="24"/>
              </w:rPr>
            </w:pPr>
            <w:r w:rsidRPr="00A76439">
              <w:rPr>
                <w:rFonts w:ascii="Times New Roman" w:hAnsi="Times New Roman"/>
                <w:color w:val="000000"/>
                <w:szCs w:val="24"/>
                <w:lang w:eastAsia="lv-LV"/>
              </w:rPr>
              <w:t xml:space="preserve">   1.</w:t>
            </w:r>
          </w:p>
        </w:tc>
        <w:tc>
          <w:tcPr>
            <w:tcW w:w="8506" w:type="dxa"/>
            <w:gridSpan w:val="2"/>
            <w:shd w:val="clear" w:color="auto" w:fill="auto"/>
          </w:tcPr>
          <w:p w14:paraId="582E6EA2" w14:textId="77777777" w:rsidR="00A76439" w:rsidRPr="00A76439" w:rsidRDefault="00A76439" w:rsidP="00A76439">
            <w:pPr>
              <w:jc w:val="both"/>
              <w:rPr>
                <w:rFonts w:ascii="Times New Roman" w:hAnsi="Times New Roman"/>
                <w:b/>
                <w:bCs/>
                <w:iCs/>
                <w:szCs w:val="24"/>
                <w:lang w:eastAsia="ar-SA"/>
              </w:rPr>
            </w:pPr>
            <w:r w:rsidRPr="00A76439">
              <w:rPr>
                <w:rFonts w:ascii="Times New Roman" w:hAnsi="Times New Roman"/>
                <w:b/>
                <w:bCs/>
                <w:color w:val="000000"/>
                <w:szCs w:val="24"/>
                <w:lang w:eastAsia="lv-LV"/>
              </w:rPr>
              <w:t>Vispārīgās prasības</w:t>
            </w:r>
          </w:p>
        </w:tc>
      </w:tr>
      <w:tr w:rsidR="00A76439" w:rsidRPr="00A76439" w14:paraId="4CDFE197" w14:textId="77777777" w:rsidTr="00A76439">
        <w:trPr>
          <w:trHeight w:val="175"/>
        </w:trPr>
        <w:tc>
          <w:tcPr>
            <w:tcW w:w="703" w:type="dxa"/>
            <w:vMerge/>
          </w:tcPr>
          <w:p w14:paraId="0EFA6264" w14:textId="77777777" w:rsidR="00A76439" w:rsidRPr="00A76439" w:rsidRDefault="00A76439" w:rsidP="00A76439">
            <w:pPr>
              <w:jc w:val="both"/>
              <w:rPr>
                <w:rFonts w:ascii="Times New Roman" w:hAnsi="Times New Roman"/>
                <w:color w:val="000000"/>
                <w:szCs w:val="24"/>
                <w:lang w:eastAsia="lv-LV"/>
              </w:rPr>
            </w:pPr>
          </w:p>
        </w:tc>
        <w:tc>
          <w:tcPr>
            <w:tcW w:w="8506" w:type="dxa"/>
            <w:gridSpan w:val="2"/>
          </w:tcPr>
          <w:p w14:paraId="369D5558"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color w:val="000000"/>
                <w:szCs w:val="24"/>
                <w:lang w:eastAsia="lv-LV"/>
              </w:rPr>
              <w:t xml:space="preserve">1.1. </w:t>
            </w:r>
            <w:r w:rsidRPr="00A76439">
              <w:rPr>
                <w:rFonts w:ascii="Times New Roman" w:hAnsi="Times New Roman"/>
                <w:szCs w:val="24"/>
                <w:lang w:eastAsia="lv-LV"/>
              </w:rPr>
              <w:t>Izstrādājot būvprojekta risinājumus, Izstrādātajam jāņem vērā visu 7. autobusu parka teritorijā (skatīt 2.pielikumu) iepriekš saskaņoto spēkā esošo būvprojektu un izstrādes stadijā esošo būvprojektu tehniskos risinājumus. Būvprojektu tehniskiem risinājumiem jābūt savstarpēji saskaņotiem.</w:t>
            </w:r>
          </w:p>
        </w:tc>
      </w:tr>
      <w:tr w:rsidR="00A76439" w:rsidRPr="00A76439" w14:paraId="6CF100B3" w14:textId="77777777" w:rsidTr="00A76439">
        <w:trPr>
          <w:trHeight w:val="175"/>
        </w:trPr>
        <w:tc>
          <w:tcPr>
            <w:tcW w:w="703" w:type="dxa"/>
            <w:vMerge/>
          </w:tcPr>
          <w:p w14:paraId="43DE48C7" w14:textId="77777777" w:rsidR="00A76439" w:rsidRPr="00A76439" w:rsidRDefault="00A76439" w:rsidP="00A76439">
            <w:pPr>
              <w:jc w:val="both"/>
              <w:rPr>
                <w:rFonts w:ascii="Times New Roman" w:hAnsi="Times New Roman"/>
                <w:color w:val="000000"/>
                <w:szCs w:val="24"/>
                <w:lang w:eastAsia="lv-LV"/>
              </w:rPr>
            </w:pPr>
          </w:p>
        </w:tc>
        <w:tc>
          <w:tcPr>
            <w:tcW w:w="8506" w:type="dxa"/>
            <w:gridSpan w:val="2"/>
          </w:tcPr>
          <w:p w14:paraId="419ADBDA"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szCs w:val="24"/>
                <w:lang w:eastAsia="lv-LV"/>
              </w:rPr>
              <w:t>1.2. Izstrādājot būvprojekta risinājumus izmantot ilgtspējīgas būvniecības principus, ievērot zaļā iepirkuma prasības un kritērijus.</w:t>
            </w:r>
          </w:p>
        </w:tc>
      </w:tr>
      <w:tr w:rsidR="00A76439" w:rsidRPr="00A76439" w14:paraId="6B0BD389" w14:textId="77777777" w:rsidTr="00A76439">
        <w:trPr>
          <w:trHeight w:val="175"/>
        </w:trPr>
        <w:tc>
          <w:tcPr>
            <w:tcW w:w="703" w:type="dxa"/>
            <w:vMerge/>
          </w:tcPr>
          <w:p w14:paraId="74B4D04E" w14:textId="77777777" w:rsidR="00A76439" w:rsidRPr="00A76439" w:rsidRDefault="00A76439" w:rsidP="00A76439">
            <w:pPr>
              <w:jc w:val="both"/>
              <w:rPr>
                <w:rFonts w:ascii="Times New Roman" w:hAnsi="Times New Roman"/>
                <w:color w:val="000000"/>
                <w:szCs w:val="24"/>
                <w:lang w:eastAsia="lv-LV"/>
              </w:rPr>
            </w:pPr>
          </w:p>
        </w:tc>
        <w:tc>
          <w:tcPr>
            <w:tcW w:w="8506" w:type="dxa"/>
            <w:gridSpan w:val="2"/>
          </w:tcPr>
          <w:p w14:paraId="57A83526"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1.3. Pirms projekta izstrādes Izstrādātājam jāveic objekta esošo inženierkomunikāciju detalizēta izpēte un analīze. Objektā paredzēt pilnīgu iekšējo inženiertīklu demontāžu, iekšējo inženiertīklu un inženiertīklu pievadu atjaunošanu, pārbūvi vai jaunu būvniecību.</w:t>
            </w:r>
          </w:p>
        </w:tc>
      </w:tr>
      <w:tr w:rsidR="00A76439" w:rsidRPr="00A76439" w14:paraId="3CBAB538" w14:textId="77777777" w:rsidTr="00A76439">
        <w:trPr>
          <w:trHeight w:val="175"/>
        </w:trPr>
        <w:tc>
          <w:tcPr>
            <w:tcW w:w="703" w:type="dxa"/>
            <w:vMerge/>
          </w:tcPr>
          <w:p w14:paraId="3FBF1BB7" w14:textId="77777777" w:rsidR="00A76439" w:rsidRPr="00A76439" w:rsidRDefault="00A76439" w:rsidP="00A76439">
            <w:pPr>
              <w:jc w:val="both"/>
              <w:rPr>
                <w:rFonts w:ascii="Times New Roman" w:hAnsi="Times New Roman"/>
                <w:color w:val="000000"/>
                <w:szCs w:val="24"/>
                <w:lang w:eastAsia="lv-LV"/>
              </w:rPr>
            </w:pPr>
          </w:p>
        </w:tc>
        <w:tc>
          <w:tcPr>
            <w:tcW w:w="8506" w:type="dxa"/>
            <w:gridSpan w:val="2"/>
          </w:tcPr>
          <w:p w14:paraId="21971985"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szCs w:val="24"/>
                <w:lang w:eastAsia="lv-LV"/>
              </w:rPr>
              <w:t>1.4</w:t>
            </w:r>
            <w:r w:rsidRPr="00A76439">
              <w:rPr>
                <w:rFonts w:ascii="Times New Roman" w:hAnsi="Times New Roman"/>
                <w:color w:val="000000"/>
                <w:szCs w:val="24"/>
                <w:lang w:eastAsia="lv-LV"/>
              </w:rPr>
              <w:t xml:space="preserve">. Būvprojekta risinājumiem jānodrošina nepārtraukta objekta svarīgo funkciju darbība visā būvprojekta realizācijas laikā. Nepieciešamības gadījumā paredzēt jaunus pagaidu inženiertīklu </w:t>
            </w:r>
            <w:proofErr w:type="spellStart"/>
            <w:r w:rsidRPr="00A76439">
              <w:rPr>
                <w:rFonts w:ascii="Times New Roman" w:hAnsi="Times New Roman"/>
                <w:color w:val="000000"/>
                <w:szCs w:val="24"/>
                <w:lang w:eastAsia="lv-LV"/>
              </w:rPr>
              <w:t>pieslēgumus</w:t>
            </w:r>
            <w:proofErr w:type="spellEnd"/>
            <w:r w:rsidRPr="00A76439">
              <w:rPr>
                <w:rFonts w:ascii="Times New Roman" w:hAnsi="Times New Roman"/>
                <w:color w:val="000000"/>
                <w:szCs w:val="24"/>
                <w:lang w:eastAsia="lv-LV"/>
              </w:rPr>
              <w:t>.</w:t>
            </w:r>
          </w:p>
        </w:tc>
      </w:tr>
      <w:tr w:rsidR="00A76439" w:rsidRPr="00A76439" w14:paraId="4CAFD14E" w14:textId="77777777" w:rsidTr="00A76439">
        <w:trPr>
          <w:trHeight w:val="175"/>
        </w:trPr>
        <w:tc>
          <w:tcPr>
            <w:tcW w:w="703" w:type="dxa"/>
            <w:vMerge/>
          </w:tcPr>
          <w:p w14:paraId="61C6FE22" w14:textId="77777777" w:rsidR="00A76439" w:rsidRPr="00A76439" w:rsidRDefault="00A76439" w:rsidP="00A76439">
            <w:pPr>
              <w:jc w:val="both"/>
              <w:rPr>
                <w:rFonts w:ascii="Times New Roman" w:hAnsi="Times New Roman"/>
                <w:color w:val="000000"/>
                <w:szCs w:val="24"/>
                <w:lang w:eastAsia="lv-LV"/>
              </w:rPr>
            </w:pPr>
          </w:p>
        </w:tc>
        <w:tc>
          <w:tcPr>
            <w:tcW w:w="8506" w:type="dxa"/>
            <w:gridSpan w:val="2"/>
          </w:tcPr>
          <w:p w14:paraId="2A10418F"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1.5. Būvprojektā jāizvērtē visas prasības esošajai infrastruktūrai, jāiekļauj visi nepieciešamie pasākumi un tehniskie risinājumi esošās infrastruktūras pilnvērtīgai un drošai darbībai, īpašie pasākumi ekspluatācijas stadijai.</w:t>
            </w:r>
          </w:p>
        </w:tc>
      </w:tr>
      <w:tr w:rsidR="00A76439" w:rsidRPr="00A76439" w14:paraId="71570ED3" w14:textId="77777777" w:rsidTr="00A76439">
        <w:trPr>
          <w:trHeight w:val="175"/>
        </w:trPr>
        <w:tc>
          <w:tcPr>
            <w:tcW w:w="703" w:type="dxa"/>
            <w:vMerge/>
          </w:tcPr>
          <w:p w14:paraId="0FFD8CAF" w14:textId="77777777" w:rsidR="00A76439" w:rsidRPr="00A76439" w:rsidRDefault="00A76439" w:rsidP="00A76439">
            <w:pPr>
              <w:jc w:val="both"/>
              <w:rPr>
                <w:rFonts w:ascii="Times New Roman" w:hAnsi="Times New Roman"/>
                <w:color w:val="000000"/>
                <w:szCs w:val="24"/>
                <w:lang w:eastAsia="lv-LV"/>
              </w:rPr>
            </w:pPr>
          </w:p>
        </w:tc>
        <w:tc>
          <w:tcPr>
            <w:tcW w:w="8506" w:type="dxa"/>
            <w:gridSpan w:val="2"/>
          </w:tcPr>
          <w:p w14:paraId="0D0AC5E8"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1.6. </w:t>
            </w:r>
            <w:proofErr w:type="spellStart"/>
            <w:r w:rsidRPr="00A76439">
              <w:rPr>
                <w:rFonts w:ascii="Times New Roman" w:hAnsi="Times New Roman"/>
                <w:color w:val="000000"/>
                <w:szCs w:val="24"/>
                <w:lang w:eastAsia="lv-LV"/>
              </w:rPr>
              <w:t>Energopārvaldības</w:t>
            </w:r>
            <w:proofErr w:type="spellEnd"/>
            <w:r w:rsidRPr="00A76439">
              <w:rPr>
                <w:rFonts w:ascii="Times New Roman" w:hAnsi="Times New Roman"/>
                <w:color w:val="000000"/>
                <w:szCs w:val="24"/>
                <w:lang w:eastAsia="lv-LV"/>
              </w:rPr>
              <w:t xml:space="preserve"> principu ievērošanai </w:t>
            </w:r>
            <w:r w:rsidRPr="00A76439">
              <w:rPr>
                <w:rFonts w:ascii="Times New Roman" w:hAnsi="Times New Roman"/>
                <w:szCs w:val="24"/>
                <w:lang w:eastAsia="lv-LV"/>
              </w:rPr>
              <w:t>paredzēt objektā uzskaites mēraparātu uzstādīšanu energoresursu patēriņa uzskaitei un analīzei.</w:t>
            </w:r>
          </w:p>
        </w:tc>
      </w:tr>
      <w:tr w:rsidR="00A76439" w:rsidRPr="00A76439" w14:paraId="66C637AF" w14:textId="77777777" w:rsidTr="00A76439">
        <w:trPr>
          <w:trHeight w:val="175"/>
        </w:trPr>
        <w:tc>
          <w:tcPr>
            <w:tcW w:w="703" w:type="dxa"/>
            <w:vMerge/>
          </w:tcPr>
          <w:p w14:paraId="33E0A1AD" w14:textId="77777777" w:rsidR="00A76439" w:rsidRPr="00A76439" w:rsidRDefault="00A76439" w:rsidP="00A76439">
            <w:pPr>
              <w:jc w:val="both"/>
              <w:rPr>
                <w:rFonts w:ascii="Times New Roman" w:hAnsi="Times New Roman"/>
                <w:color w:val="000000"/>
                <w:szCs w:val="24"/>
                <w:lang w:eastAsia="lv-LV"/>
              </w:rPr>
            </w:pPr>
          </w:p>
        </w:tc>
        <w:tc>
          <w:tcPr>
            <w:tcW w:w="8506" w:type="dxa"/>
            <w:gridSpan w:val="2"/>
          </w:tcPr>
          <w:p w14:paraId="4BA7286A"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1.7. </w:t>
            </w:r>
            <w:r w:rsidRPr="00A76439">
              <w:rPr>
                <w:rFonts w:ascii="Times New Roman" w:hAnsi="Times New Roman"/>
                <w:szCs w:val="24"/>
                <w:lang w:eastAsia="lv-LV"/>
              </w:rPr>
              <w:t>Būvprojektā paredzēt visus nepieciešamos tehniskās ugunsdrošības pasākumus.</w:t>
            </w:r>
          </w:p>
        </w:tc>
      </w:tr>
      <w:tr w:rsidR="00A76439" w:rsidRPr="00A76439" w14:paraId="7D23BCFF" w14:textId="77777777" w:rsidTr="00A76439">
        <w:trPr>
          <w:trHeight w:val="175"/>
        </w:trPr>
        <w:tc>
          <w:tcPr>
            <w:tcW w:w="703" w:type="dxa"/>
            <w:vMerge/>
          </w:tcPr>
          <w:p w14:paraId="5D5311DC" w14:textId="77777777" w:rsidR="00A76439" w:rsidRPr="00A76439" w:rsidRDefault="00A76439" w:rsidP="00A76439">
            <w:pPr>
              <w:jc w:val="both"/>
              <w:rPr>
                <w:rFonts w:ascii="Times New Roman" w:hAnsi="Times New Roman"/>
                <w:color w:val="000000"/>
                <w:szCs w:val="24"/>
                <w:lang w:eastAsia="lv-LV"/>
              </w:rPr>
            </w:pPr>
          </w:p>
        </w:tc>
        <w:tc>
          <w:tcPr>
            <w:tcW w:w="8506" w:type="dxa"/>
            <w:gridSpan w:val="2"/>
            <w:shd w:val="clear" w:color="auto" w:fill="auto"/>
          </w:tcPr>
          <w:p w14:paraId="56E1043B"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1.8. Par pamatu būves lit. 008 konstrukciju, inženiertīklu pārbūvei izmantot tehniskās apsekošanas atzinumu Nr. 3-4.5.4/82861, </w:t>
            </w:r>
            <w:r w:rsidRPr="00A76439">
              <w:rPr>
                <w:rFonts w:ascii="Times New Roman" w:hAnsi="Times New Roman"/>
                <w:szCs w:val="24"/>
                <w:lang w:eastAsia="lv-LV"/>
              </w:rPr>
              <w:t>skatīt 3.pielikumu.</w:t>
            </w:r>
          </w:p>
          <w:p w14:paraId="116C2713"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color w:val="000000"/>
                <w:szCs w:val="24"/>
                <w:lang w:eastAsia="lv-LV"/>
              </w:rPr>
              <w:t>Par pamatu būves lit. 027 konstrukciju, inženiertīklu pārbūvei izmantot šī projektēšanas uzdevuma ietvaros sagatavoto tehniskās apsekošanas atzinumu.</w:t>
            </w:r>
          </w:p>
        </w:tc>
      </w:tr>
      <w:tr w:rsidR="00A76439" w:rsidRPr="00A76439" w14:paraId="5774F792" w14:textId="77777777" w:rsidTr="00A76439">
        <w:trPr>
          <w:trHeight w:val="175"/>
        </w:trPr>
        <w:tc>
          <w:tcPr>
            <w:tcW w:w="703" w:type="dxa"/>
            <w:vMerge/>
          </w:tcPr>
          <w:p w14:paraId="5F166C36" w14:textId="77777777" w:rsidR="00A76439" w:rsidRPr="00A76439" w:rsidRDefault="00A76439" w:rsidP="00A76439">
            <w:pPr>
              <w:jc w:val="both"/>
              <w:rPr>
                <w:rFonts w:ascii="Times New Roman" w:hAnsi="Times New Roman"/>
                <w:color w:val="000000"/>
                <w:szCs w:val="24"/>
                <w:lang w:eastAsia="lv-LV"/>
              </w:rPr>
            </w:pPr>
          </w:p>
        </w:tc>
        <w:tc>
          <w:tcPr>
            <w:tcW w:w="8506" w:type="dxa"/>
            <w:gridSpan w:val="2"/>
            <w:shd w:val="clear" w:color="auto" w:fill="auto"/>
          </w:tcPr>
          <w:p w14:paraId="7A422AE8"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1.9. Nepieciešamības gadījumā, lai nodrošinātu visu projektēšanas uzdevuma nosacījumu izpildi, Izstrādātajam būvprojekta izstrādes laikā izstrādāt un piedāvāt Pasūtītajam racionālu risinājumu, sadalot būvniecības un būvobjekta nodošanu ekspluatācijā pa būves kārtām, norādot kārtu robežas un secību.</w:t>
            </w:r>
          </w:p>
        </w:tc>
      </w:tr>
      <w:tr w:rsidR="00A76439" w:rsidRPr="00A76439" w14:paraId="1068E3AD" w14:textId="77777777" w:rsidTr="00A76439">
        <w:trPr>
          <w:trHeight w:val="175"/>
        </w:trPr>
        <w:tc>
          <w:tcPr>
            <w:tcW w:w="703" w:type="dxa"/>
            <w:vMerge/>
          </w:tcPr>
          <w:p w14:paraId="3D4A8E74" w14:textId="77777777" w:rsidR="00A76439" w:rsidRPr="00A76439" w:rsidRDefault="00A76439" w:rsidP="00A76439">
            <w:pPr>
              <w:jc w:val="both"/>
              <w:rPr>
                <w:rFonts w:ascii="Times New Roman" w:hAnsi="Times New Roman"/>
                <w:color w:val="000000"/>
                <w:szCs w:val="24"/>
                <w:lang w:eastAsia="lv-LV"/>
              </w:rPr>
            </w:pPr>
          </w:p>
        </w:tc>
        <w:tc>
          <w:tcPr>
            <w:tcW w:w="8506" w:type="dxa"/>
            <w:gridSpan w:val="2"/>
          </w:tcPr>
          <w:p w14:paraId="7047DFFD"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1.10.</w:t>
            </w:r>
            <w:r w:rsidRPr="00A76439">
              <w:rPr>
                <w:rFonts w:ascii="Times New Roman" w:hAnsi="Times New Roman"/>
                <w:szCs w:val="24"/>
                <w:lang w:eastAsia="lv-LV"/>
              </w:rPr>
              <w:t xml:space="preserve"> Būvprojekta risinājumiem ir jābūt racionāliem, funkcionāliem un inženiertehniski pamatotiem. Būvprojekta risinājumu izstrādē ir jāņem vērā pasūtītāja prasības, kas norādītas projektēšanas laikā darba grupas sanāksmēs.</w:t>
            </w:r>
          </w:p>
        </w:tc>
      </w:tr>
      <w:tr w:rsidR="00A76439" w:rsidRPr="00A76439" w14:paraId="3B167582" w14:textId="77777777" w:rsidTr="00A76439">
        <w:trPr>
          <w:trHeight w:val="175"/>
        </w:trPr>
        <w:tc>
          <w:tcPr>
            <w:tcW w:w="703" w:type="dxa"/>
            <w:vMerge/>
          </w:tcPr>
          <w:p w14:paraId="22F31394"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6242E34A"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1.11. Visus konstruktīvus risinājumus, tajā skaitā īpaši sarežģītus inženiertīklu izbūves risinājumus un mezglus, un to realizācijā izmantojamos materiālus un izstrādājumus, kā arī projektēšanas gaitā veiktās izmaiņas būvprojekta Izstrādātājam jāskaņo ar Pasūtītāju.</w:t>
            </w:r>
          </w:p>
        </w:tc>
      </w:tr>
      <w:tr w:rsidR="00A76439" w:rsidRPr="00A76439" w14:paraId="06FA6F87" w14:textId="77777777" w:rsidTr="00A76439">
        <w:trPr>
          <w:trHeight w:val="175"/>
        </w:trPr>
        <w:tc>
          <w:tcPr>
            <w:tcW w:w="703" w:type="dxa"/>
            <w:vMerge/>
          </w:tcPr>
          <w:p w14:paraId="67A6DE15"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07A2AE03"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1.12. Visām iekārtām un materiāliem ir jābūt augstas kvalitātes, jāatbilst pielietojuma prasībām un ir jābūt sertificētiem atbilstoši Latvijas likumdošanai.</w:t>
            </w:r>
          </w:p>
        </w:tc>
      </w:tr>
      <w:tr w:rsidR="00A76439" w:rsidRPr="00A76439" w14:paraId="6B5095BB" w14:textId="77777777" w:rsidTr="00A76439">
        <w:trPr>
          <w:trHeight w:val="175"/>
        </w:trPr>
        <w:tc>
          <w:tcPr>
            <w:tcW w:w="703" w:type="dxa"/>
            <w:vMerge/>
          </w:tcPr>
          <w:p w14:paraId="509537A1"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0783EE10"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1.13. Risinājumos jāpiedāvā mūsdienīgus  materiālus un iekārtas, lai varētu lietot progresīvas un racionālas būvniecības metodes, kas samazinātu objektu būvniecības laiku, būvniecības izmaksas, ekspluatācijas izdevumus, kā arī paaugstinātu objektu kalpošanas laiku. Būvprojektā jāizvēlas tādi materiāli, tehnoloģijas un iekārtas, lai tās pēc iespējas varētu unificēt. Tomēr unifikācija nedrīkst mazināt objekta kopējo kvalitāti, ekspluatācijas drošību un ērtību. </w:t>
            </w:r>
          </w:p>
        </w:tc>
      </w:tr>
      <w:tr w:rsidR="00A76439" w:rsidRPr="00A76439" w14:paraId="0C52C97D" w14:textId="77777777" w:rsidTr="00A76439">
        <w:trPr>
          <w:trHeight w:val="175"/>
        </w:trPr>
        <w:tc>
          <w:tcPr>
            <w:tcW w:w="703" w:type="dxa"/>
            <w:vMerge/>
          </w:tcPr>
          <w:p w14:paraId="0D8D1070"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77BC4292"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1.14. Izstrādātājam jāskaņo būvprojekta risinājumi ar zemesgabalu īpašniekiem normatīvajos aktos noteiktajā kārtībā.</w:t>
            </w:r>
          </w:p>
        </w:tc>
      </w:tr>
      <w:tr w:rsidR="00A76439" w:rsidRPr="00A76439" w14:paraId="3A14878A" w14:textId="77777777" w:rsidTr="00A76439">
        <w:trPr>
          <w:trHeight w:val="175"/>
        </w:trPr>
        <w:tc>
          <w:tcPr>
            <w:tcW w:w="703" w:type="dxa"/>
            <w:vMerge/>
          </w:tcPr>
          <w:p w14:paraId="5F0869FE"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60D72E35"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1.15. Būvprojekta izstrādē ievērot visus Latvijas Republika spēkā esošos LBN normatīvus un LVS EN standartus. </w:t>
            </w:r>
            <w:r w:rsidRPr="00A76439">
              <w:rPr>
                <w:rFonts w:ascii="Times New Roman" w:hAnsi="Times New Roman"/>
                <w:color w:val="000000"/>
                <w:szCs w:val="24"/>
              </w:rPr>
              <w:t>Normatīvo aktu izmaiņu gadījumā Izpildītājam jāievēro arī veiktās izmaiņas uz normatīvo aktu pielietošanas brīdi.</w:t>
            </w:r>
          </w:p>
        </w:tc>
      </w:tr>
      <w:tr w:rsidR="00A76439" w:rsidRPr="00A76439" w14:paraId="1FD97282" w14:textId="77777777" w:rsidTr="00A76439">
        <w:trPr>
          <w:trHeight w:val="175"/>
        </w:trPr>
        <w:tc>
          <w:tcPr>
            <w:tcW w:w="703" w:type="dxa"/>
            <w:vMerge/>
          </w:tcPr>
          <w:p w14:paraId="40A07C45"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67CC3350"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szCs w:val="24"/>
                <w:lang w:eastAsia="lv-LV"/>
              </w:rPr>
              <w:t>1.16. Jauno inženierkomunikāciju un to sistēmu aprīkojuma izvēli un to izvietojumu projektēšanas gaitā ir jāsaskaņo ar Pasūtītāju.</w:t>
            </w:r>
          </w:p>
        </w:tc>
      </w:tr>
      <w:tr w:rsidR="00A76439" w:rsidRPr="00A76439" w14:paraId="0B27B0E0" w14:textId="77777777" w:rsidTr="00A76439">
        <w:trPr>
          <w:trHeight w:val="175"/>
        </w:trPr>
        <w:tc>
          <w:tcPr>
            <w:tcW w:w="703" w:type="dxa"/>
            <w:vMerge w:val="restart"/>
          </w:tcPr>
          <w:p w14:paraId="740AB506"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2.</w:t>
            </w:r>
          </w:p>
        </w:tc>
        <w:tc>
          <w:tcPr>
            <w:tcW w:w="8506" w:type="dxa"/>
            <w:gridSpan w:val="2"/>
            <w:shd w:val="clear" w:color="auto" w:fill="auto"/>
          </w:tcPr>
          <w:p w14:paraId="59CF922D" w14:textId="77777777" w:rsidR="00A76439" w:rsidRPr="00A76439" w:rsidRDefault="00A76439" w:rsidP="00A76439">
            <w:pPr>
              <w:tabs>
                <w:tab w:val="left" w:pos="7440"/>
              </w:tabs>
              <w:rPr>
                <w:rFonts w:ascii="Times New Roman" w:hAnsi="Times New Roman"/>
                <w:b/>
                <w:bCs/>
                <w:color w:val="000000"/>
                <w:szCs w:val="24"/>
                <w:lang w:eastAsia="lv-LV"/>
              </w:rPr>
            </w:pPr>
            <w:r w:rsidRPr="00A76439">
              <w:rPr>
                <w:rFonts w:ascii="Times New Roman" w:hAnsi="Times New Roman"/>
                <w:b/>
                <w:bCs/>
                <w:color w:val="000000"/>
                <w:szCs w:val="24"/>
                <w:lang w:eastAsia="lv-LV"/>
              </w:rPr>
              <w:t>Prasības AR daļai</w:t>
            </w:r>
          </w:p>
        </w:tc>
      </w:tr>
      <w:tr w:rsidR="00A76439" w:rsidRPr="00A76439" w14:paraId="78A64E47" w14:textId="77777777" w:rsidTr="00A76439">
        <w:trPr>
          <w:trHeight w:val="175"/>
        </w:trPr>
        <w:tc>
          <w:tcPr>
            <w:tcW w:w="703" w:type="dxa"/>
            <w:vMerge/>
          </w:tcPr>
          <w:p w14:paraId="0CB943C4"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3A696722"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2.1. Paredzēt būvju lit. 008, 027 visu ārējo norobežojošo (ārsienas, jumts, pamatu cokola daļa) konstrukciju siltināšanu.</w:t>
            </w:r>
          </w:p>
        </w:tc>
      </w:tr>
      <w:tr w:rsidR="00A76439" w:rsidRPr="00A76439" w14:paraId="354EDD14" w14:textId="77777777" w:rsidTr="00A76439">
        <w:trPr>
          <w:trHeight w:val="175"/>
        </w:trPr>
        <w:tc>
          <w:tcPr>
            <w:tcW w:w="703" w:type="dxa"/>
            <w:vMerge/>
          </w:tcPr>
          <w:p w14:paraId="1F15EC36"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2713952E"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2.2. Izstrādājot AR sadaļu veikt visu esošo un projektējamo infrastruktūras elementu tehniski ekonomisko </w:t>
            </w:r>
            <w:proofErr w:type="spellStart"/>
            <w:r w:rsidRPr="00A76439">
              <w:rPr>
                <w:rFonts w:ascii="Times New Roman" w:hAnsi="Times New Roman"/>
                <w:color w:val="000000"/>
                <w:szCs w:val="24"/>
                <w:lang w:eastAsia="lv-LV"/>
              </w:rPr>
              <w:t>izvērtējumu</w:t>
            </w:r>
            <w:proofErr w:type="spellEnd"/>
            <w:r w:rsidRPr="00A76439">
              <w:rPr>
                <w:rFonts w:ascii="Times New Roman" w:hAnsi="Times New Roman"/>
                <w:color w:val="000000"/>
                <w:szCs w:val="24"/>
                <w:lang w:eastAsia="lv-LV"/>
              </w:rPr>
              <w:t xml:space="preserve"> dažādiem arhitektūras risinājumu variantiem, t.sk. paredzot būvju lit. 008 un lit. 027 apvienošanu, būvju lit. 008 jumta konstrukcijas atjaunošanu/pārbūvi, un noteikt optimālus, Pasūtītājam izdevīgākus, arhitektoniski funkcionālus  un ilgtspējīgus risinājumus. Būvprojektā iekļautie risinājumi ir precizējami un saskaņojami ar Pasūtītāju būvprojekta izstrādes gaitā.</w:t>
            </w:r>
          </w:p>
        </w:tc>
      </w:tr>
      <w:tr w:rsidR="00A76439" w:rsidRPr="00A76439" w14:paraId="6FBE6AA9" w14:textId="77777777" w:rsidTr="00A76439">
        <w:trPr>
          <w:trHeight w:val="175"/>
        </w:trPr>
        <w:tc>
          <w:tcPr>
            <w:tcW w:w="703" w:type="dxa"/>
            <w:vMerge/>
          </w:tcPr>
          <w:p w14:paraId="2D841A2A"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3FEC8530"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2.3. Pie sarga ēkas paredzēt jaunu turniketa sistēmu ar diviem jauniem turniketiem, veco nomainot.</w:t>
            </w:r>
          </w:p>
        </w:tc>
      </w:tr>
      <w:tr w:rsidR="00A76439" w:rsidRPr="00A76439" w14:paraId="18C367BD" w14:textId="77777777" w:rsidTr="00A76439">
        <w:trPr>
          <w:trHeight w:val="175"/>
        </w:trPr>
        <w:tc>
          <w:tcPr>
            <w:tcW w:w="703" w:type="dxa"/>
            <w:vMerge/>
          </w:tcPr>
          <w:p w14:paraId="770EC8A2"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0D33D6C8"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2.4. Paredzēt būvju lit. 008, 027 visu logu, durvju, ārējo un iekšējo palodžu nomaiņu.</w:t>
            </w:r>
          </w:p>
        </w:tc>
      </w:tr>
      <w:tr w:rsidR="00A76439" w:rsidRPr="00A76439" w14:paraId="2564D7C7" w14:textId="77777777" w:rsidTr="00A76439">
        <w:trPr>
          <w:trHeight w:val="175"/>
        </w:trPr>
        <w:tc>
          <w:tcPr>
            <w:tcW w:w="703" w:type="dxa"/>
            <w:vMerge/>
            <w:shd w:val="clear" w:color="auto" w:fill="D9E2F3"/>
          </w:tcPr>
          <w:p w14:paraId="1B6F702A"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1D2EBF12"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2.5. Paredzēt būvju lit. 008, 027 lietus ūdens noteku atjaunošanu/pārbūvi.</w:t>
            </w:r>
          </w:p>
        </w:tc>
      </w:tr>
      <w:tr w:rsidR="00A76439" w:rsidRPr="00A76439" w14:paraId="363600A0" w14:textId="77777777" w:rsidTr="00A76439">
        <w:trPr>
          <w:trHeight w:val="175"/>
        </w:trPr>
        <w:tc>
          <w:tcPr>
            <w:tcW w:w="703" w:type="dxa"/>
            <w:vMerge/>
            <w:shd w:val="clear" w:color="auto" w:fill="D9E2F3"/>
          </w:tcPr>
          <w:p w14:paraId="28B6B6A6"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0489D17B"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2.6. Paredzēt būvju lit. 008 un lit. 027 betonēto lieveņu un terases atjaunošanu vai jaunu izbūvi, pamatu cokola sienas jaunas vertikālās hidroizolācijas izveidi, ēku </w:t>
            </w:r>
            <w:proofErr w:type="spellStart"/>
            <w:r w:rsidRPr="00A76439">
              <w:rPr>
                <w:rFonts w:ascii="Times New Roman" w:hAnsi="Times New Roman"/>
                <w:color w:val="000000"/>
                <w:szCs w:val="24"/>
                <w:lang w:eastAsia="lv-LV"/>
              </w:rPr>
              <w:t>aizsargapmales</w:t>
            </w:r>
            <w:proofErr w:type="spellEnd"/>
            <w:r w:rsidRPr="00A76439">
              <w:rPr>
                <w:rFonts w:ascii="Times New Roman" w:hAnsi="Times New Roman"/>
                <w:color w:val="000000"/>
                <w:szCs w:val="24"/>
                <w:lang w:eastAsia="lv-LV"/>
              </w:rPr>
              <w:t xml:space="preserve"> atjaunošanu.</w:t>
            </w:r>
          </w:p>
        </w:tc>
      </w:tr>
      <w:tr w:rsidR="00A76439" w:rsidRPr="00A76439" w14:paraId="0C09C811" w14:textId="77777777" w:rsidTr="00A76439">
        <w:trPr>
          <w:trHeight w:val="175"/>
        </w:trPr>
        <w:tc>
          <w:tcPr>
            <w:tcW w:w="703" w:type="dxa"/>
            <w:vMerge/>
            <w:shd w:val="clear" w:color="auto" w:fill="D9E2F3"/>
          </w:tcPr>
          <w:p w14:paraId="50C2C2A8"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5AB27A46"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2.7. Ēku ieejām, kuras neatrodas zem nojumes, paredzēt jumtiņus.</w:t>
            </w:r>
          </w:p>
        </w:tc>
      </w:tr>
      <w:tr w:rsidR="00A76439" w:rsidRPr="00A76439" w14:paraId="29FF3549" w14:textId="77777777" w:rsidTr="00A76439">
        <w:trPr>
          <w:trHeight w:val="175"/>
        </w:trPr>
        <w:tc>
          <w:tcPr>
            <w:tcW w:w="703" w:type="dxa"/>
            <w:vMerge/>
            <w:shd w:val="clear" w:color="auto" w:fill="D9E2F3"/>
          </w:tcPr>
          <w:p w14:paraId="6E4CF895"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19E9661D"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2.8. Paredzēt esošās velosipēdu nojumes demontāžu, paredzot tās novietni otrā ēkas galā.</w:t>
            </w:r>
          </w:p>
        </w:tc>
      </w:tr>
      <w:tr w:rsidR="00A76439" w:rsidRPr="00A76439" w14:paraId="39761F77" w14:textId="77777777" w:rsidTr="00A76439">
        <w:trPr>
          <w:trHeight w:val="175"/>
        </w:trPr>
        <w:tc>
          <w:tcPr>
            <w:tcW w:w="703" w:type="dxa"/>
            <w:vMerge/>
            <w:shd w:val="clear" w:color="auto" w:fill="D9E2F3"/>
          </w:tcPr>
          <w:p w14:paraId="3EAC07B0"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68AFC06E"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2.9. Paredzēt būvei lit. 008 iekšējo kāpņu un margu konstrukciju atjaunošanu vai jaunu izbūvi.</w:t>
            </w:r>
          </w:p>
        </w:tc>
      </w:tr>
      <w:tr w:rsidR="00A76439" w:rsidRPr="00A76439" w14:paraId="73EF3AC2" w14:textId="77777777" w:rsidTr="00A76439">
        <w:trPr>
          <w:trHeight w:val="175"/>
        </w:trPr>
        <w:tc>
          <w:tcPr>
            <w:tcW w:w="703" w:type="dxa"/>
            <w:vMerge/>
            <w:shd w:val="clear" w:color="auto" w:fill="D9E2F3"/>
          </w:tcPr>
          <w:p w14:paraId="03A1FA77"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78125FB9"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2.10. Būvju telpās paredzēt iekšējās apdares atjaunošanu atbilstoši telpu prasībām, saskaņojot apdares risinājumus ar Pasūtītāju. Izstrādāt un piedāvāt pasūtītājam vairākus dizaina/vizuālos risinājumus.</w:t>
            </w:r>
          </w:p>
        </w:tc>
      </w:tr>
      <w:tr w:rsidR="00A76439" w:rsidRPr="00A76439" w14:paraId="5D50D6F3" w14:textId="77777777" w:rsidTr="00A76439">
        <w:trPr>
          <w:trHeight w:val="175"/>
        </w:trPr>
        <w:tc>
          <w:tcPr>
            <w:tcW w:w="703" w:type="dxa"/>
            <w:vMerge/>
            <w:shd w:val="clear" w:color="auto" w:fill="D9E2F3"/>
          </w:tcPr>
          <w:p w14:paraId="3BAE1CBD"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219146AB"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2.11. Saskaņā ar pasūtītāja norādījumiem izstrādāt projektēto būvju piegulošās teritorijas labiekārtojuma risinājumus, atjaunojot teritorijas segumu, izveidojot funkcijai atbilstošāku un mūsdienīgāku labiekārtojumu.</w:t>
            </w:r>
          </w:p>
        </w:tc>
      </w:tr>
      <w:tr w:rsidR="00A76439" w:rsidRPr="00A76439" w14:paraId="2910D561" w14:textId="77777777" w:rsidTr="00A76439">
        <w:trPr>
          <w:trHeight w:val="175"/>
        </w:trPr>
        <w:tc>
          <w:tcPr>
            <w:tcW w:w="703" w:type="dxa"/>
            <w:vMerge/>
            <w:shd w:val="clear" w:color="auto" w:fill="D9E2F3"/>
          </w:tcPr>
          <w:p w14:paraId="01531766"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6BB565D7"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2.12. Sagatavot ēkas fasāžu un pieguļošās teritorijas/būvju (saistīto) </w:t>
            </w:r>
            <w:proofErr w:type="spellStart"/>
            <w:r w:rsidRPr="00A76439">
              <w:rPr>
                <w:rFonts w:ascii="Times New Roman" w:hAnsi="Times New Roman"/>
                <w:color w:val="000000"/>
                <w:szCs w:val="24"/>
                <w:lang w:eastAsia="lv-LV"/>
              </w:rPr>
              <w:t>vizualizācijas</w:t>
            </w:r>
            <w:proofErr w:type="spellEnd"/>
            <w:r w:rsidRPr="00A76439">
              <w:rPr>
                <w:rFonts w:ascii="Times New Roman" w:hAnsi="Times New Roman"/>
                <w:color w:val="000000"/>
                <w:szCs w:val="24"/>
                <w:lang w:eastAsia="lv-LV"/>
              </w:rPr>
              <w:t xml:space="preserve"> 3D, lai Pasūtītājs var akceptēt izvēlētos risinājumus, pirms MBP iesniegšanas uz saskaņošanu.</w:t>
            </w:r>
          </w:p>
        </w:tc>
      </w:tr>
      <w:tr w:rsidR="00A76439" w:rsidRPr="00A76439" w14:paraId="172C8F28" w14:textId="77777777" w:rsidTr="00A76439">
        <w:trPr>
          <w:trHeight w:val="175"/>
        </w:trPr>
        <w:tc>
          <w:tcPr>
            <w:tcW w:w="703" w:type="dxa"/>
            <w:vMerge/>
            <w:shd w:val="clear" w:color="auto" w:fill="D9E2F3"/>
          </w:tcPr>
          <w:p w14:paraId="05D6BB64"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19DF93F1" w14:textId="77777777" w:rsidR="00A76439" w:rsidRPr="00A76439" w:rsidRDefault="00A76439" w:rsidP="00A76439">
            <w:pPr>
              <w:spacing w:line="276" w:lineRule="auto"/>
              <w:jc w:val="both"/>
              <w:rPr>
                <w:rFonts w:ascii="Times New Roman" w:hAnsi="Times New Roman"/>
                <w:color w:val="000000"/>
                <w:szCs w:val="24"/>
                <w:lang w:eastAsia="lv-LV"/>
              </w:rPr>
            </w:pPr>
            <w:r w:rsidRPr="00A76439">
              <w:rPr>
                <w:rFonts w:ascii="Times New Roman" w:hAnsi="Times New Roman"/>
                <w:color w:val="000000"/>
                <w:szCs w:val="24"/>
                <w:lang w:eastAsia="lv-LV"/>
              </w:rPr>
              <w:t>2.13. Būvju lit. 008, 027 1. stāvā paredzēt izvietot:</w:t>
            </w:r>
          </w:p>
          <w:p w14:paraId="313B4943" w14:textId="77777777" w:rsidR="00A76439" w:rsidRPr="00A76439" w:rsidRDefault="00A76439" w:rsidP="008C6677">
            <w:pPr>
              <w:numPr>
                <w:ilvl w:val="2"/>
                <w:numId w:val="73"/>
              </w:numPr>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Telpu apsargiem (saglabāt esošā vietā, paplašināt);</w:t>
            </w:r>
          </w:p>
          <w:p w14:paraId="4A765878" w14:textId="77777777" w:rsidR="00A76439" w:rsidRPr="00A76439" w:rsidRDefault="00A76439" w:rsidP="008C6677">
            <w:pPr>
              <w:numPr>
                <w:ilvl w:val="2"/>
                <w:numId w:val="73"/>
              </w:numPr>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Tehnisko telpu;</w:t>
            </w:r>
          </w:p>
          <w:p w14:paraId="392CD839" w14:textId="77777777" w:rsidR="00A76439" w:rsidRPr="00A76439" w:rsidRDefault="00A76439" w:rsidP="008C6677">
            <w:pPr>
              <w:numPr>
                <w:ilvl w:val="2"/>
                <w:numId w:val="73"/>
              </w:numPr>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Elektrosadales telpu (saglabāt esošajā vietā);</w:t>
            </w:r>
          </w:p>
          <w:p w14:paraId="086FDA60" w14:textId="77777777" w:rsidR="00A76439" w:rsidRPr="00A76439" w:rsidRDefault="00A76439" w:rsidP="008C6677">
            <w:pPr>
              <w:numPr>
                <w:ilvl w:val="2"/>
                <w:numId w:val="73"/>
              </w:numPr>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DUS apkalpojošā personāla ģērbtuvi ar 12 ģērbtuves skapīšiem;</w:t>
            </w:r>
          </w:p>
          <w:p w14:paraId="46195C48" w14:textId="77777777" w:rsidR="00A76439" w:rsidRPr="00A76439" w:rsidRDefault="00A76439" w:rsidP="008C6677">
            <w:pPr>
              <w:numPr>
                <w:ilvl w:val="2"/>
                <w:numId w:val="73"/>
              </w:numPr>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Drēbju žāvētavu pie ģērbtuves;</w:t>
            </w:r>
          </w:p>
          <w:p w14:paraId="55F613F7" w14:textId="77777777" w:rsidR="00A76439" w:rsidRPr="00A76439" w:rsidRDefault="00A76439" w:rsidP="008C6677">
            <w:pPr>
              <w:numPr>
                <w:ilvl w:val="2"/>
                <w:numId w:val="73"/>
              </w:numPr>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DUS apkalpojošā personāla uzgaidāmo telpu;</w:t>
            </w:r>
          </w:p>
          <w:p w14:paraId="5C68D474" w14:textId="77777777" w:rsidR="00A76439" w:rsidRPr="00A76439" w:rsidRDefault="00A76439" w:rsidP="008C6677">
            <w:pPr>
              <w:numPr>
                <w:ilvl w:val="2"/>
                <w:numId w:val="73"/>
              </w:numPr>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Dušas telpu un WC telpu pie ģērbtuves;</w:t>
            </w:r>
          </w:p>
          <w:p w14:paraId="3CAB4B4B" w14:textId="77777777" w:rsidR="00A76439" w:rsidRPr="00A76439" w:rsidRDefault="00A76439" w:rsidP="008C6677">
            <w:pPr>
              <w:numPr>
                <w:ilvl w:val="2"/>
                <w:numId w:val="73"/>
              </w:numPr>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Telpu apkopējai un sētniekam;</w:t>
            </w:r>
          </w:p>
          <w:p w14:paraId="12745E55" w14:textId="77777777" w:rsidR="00A76439" w:rsidRPr="00A76439" w:rsidRDefault="00A76439" w:rsidP="008C6677">
            <w:pPr>
              <w:numPr>
                <w:ilvl w:val="2"/>
                <w:numId w:val="73"/>
              </w:numPr>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Kopīgu atpūtas telpu apvienotu ar virtuvi;</w:t>
            </w:r>
          </w:p>
          <w:p w14:paraId="15538D71" w14:textId="77777777" w:rsidR="00A76439" w:rsidRPr="00A76439" w:rsidRDefault="00A76439" w:rsidP="008C6677">
            <w:pPr>
              <w:numPr>
                <w:ilvl w:val="2"/>
                <w:numId w:val="73"/>
              </w:numPr>
              <w:tabs>
                <w:tab w:val="left" w:pos="1743"/>
              </w:tabs>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DUS dispečeru/operatoru telpu (saglabāt esošajā vietā);</w:t>
            </w:r>
          </w:p>
          <w:p w14:paraId="4165E21F" w14:textId="77777777" w:rsidR="00A76439" w:rsidRPr="00A76439" w:rsidRDefault="00A76439" w:rsidP="008C6677">
            <w:pPr>
              <w:numPr>
                <w:ilvl w:val="2"/>
                <w:numId w:val="73"/>
              </w:numPr>
              <w:tabs>
                <w:tab w:val="left" w:pos="1743"/>
              </w:tabs>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WC telpu ar ieeju no kāpņu telpas puses;</w:t>
            </w:r>
          </w:p>
          <w:p w14:paraId="7CA09055" w14:textId="77777777" w:rsidR="00A76439" w:rsidRPr="00A76439" w:rsidRDefault="00A76439" w:rsidP="008C6677">
            <w:pPr>
              <w:numPr>
                <w:ilvl w:val="2"/>
                <w:numId w:val="73"/>
              </w:numPr>
              <w:tabs>
                <w:tab w:val="left" w:pos="1743"/>
              </w:tabs>
              <w:spacing w:after="20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Kantora telpu mehāniķiem ar atpūtas stūrīti</w:t>
            </w:r>
          </w:p>
          <w:p w14:paraId="36CDFB40"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Iespējamo 1. stāva telpu </w:t>
            </w:r>
            <w:r w:rsidRPr="00A76439">
              <w:rPr>
                <w:rFonts w:ascii="Times New Roman" w:hAnsi="Times New Roman"/>
                <w:szCs w:val="24"/>
                <w:lang w:eastAsia="lv-LV"/>
              </w:rPr>
              <w:t>plānu sk. 4.pielikumā.</w:t>
            </w:r>
          </w:p>
        </w:tc>
      </w:tr>
      <w:tr w:rsidR="00A76439" w:rsidRPr="00A76439" w14:paraId="172AFC95" w14:textId="77777777" w:rsidTr="00A76439">
        <w:trPr>
          <w:trHeight w:val="175"/>
        </w:trPr>
        <w:tc>
          <w:tcPr>
            <w:tcW w:w="703" w:type="dxa"/>
            <w:vMerge/>
            <w:shd w:val="clear" w:color="auto" w:fill="D9E2F3"/>
          </w:tcPr>
          <w:p w14:paraId="237CC142"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040EBEA6" w14:textId="77777777" w:rsidR="00A76439" w:rsidRPr="00A76439" w:rsidRDefault="00A76439" w:rsidP="008C6677">
            <w:pPr>
              <w:numPr>
                <w:ilvl w:val="1"/>
                <w:numId w:val="73"/>
              </w:numPr>
              <w:spacing w:after="200" w:line="276" w:lineRule="auto"/>
              <w:ind w:left="609" w:hanging="613"/>
              <w:contextualSpacing/>
              <w:jc w:val="both"/>
              <w:rPr>
                <w:rFonts w:ascii="Times New Roman" w:hAnsi="Times New Roman"/>
                <w:color w:val="000000"/>
                <w:szCs w:val="24"/>
                <w:lang w:eastAsia="lv-LV"/>
              </w:rPr>
            </w:pPr>
            <w:r w:rsidRPr="00A76439">
              <w:rPr>
                <w:rFonts w:ascii="Times New Roman" w:hAnsi="Times New Roman"/>
                <w:color w:val="000000"/>
                <w:szCs w:val="24"/>
                <w:lang w:eastAsia="lv-LV"/>
              </w:rPr>
              <w:t>Būvju lit. 008, 027 2. stāvā paredzēt izvietot:</w:t>
            </w:r>
          </w:p>
          <w:p w14:paraId="44B48639" w14:textId="77777777" w:rsidR="00A76439" w:rsidRPr="00A76439" w:rsidRDefault="00A76439" w:rsidP="008C6677">
            <w:pPr>
              <w:numPr>
                <w:ilvl w:val="2"/>
                <w:numId w:val="73"/>
              </w:numPr>
              <w:spacing w:after="12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Trīs atsevišķas ģērbtuves darbiniekiem ar ģērbtuves skapīšu skaitu – 25, 20, 20 gab.;</w:t>
            </w:r>
          </w:p>
          <w:p w14:paraId="5C8E2115" w14:textId="77777777" w:rsidR="00A76439" w:rsidRPr="00A76439" w:rsidRDefault="00A76439" w:rsidP="008C6677">
            <w:pPr>
              <w:numPr>
                <w:ilvl w:val="2"/>
                <w:numId w:val="73"/>
              </w:numPr>
              <w:spacing w:after="12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Drēbju žāvētavu;</w:t>
            </w:r>
          </w:p>
          <w:p w14:paraId="5397FD71" w14:textId="77777777" w:rsidR="00A76439" w:rsidRPr="00A76439" w:rsidRDefault="00A76439" w:rsidP="008C6677">
            <w:pPr>
              <w:numPr>
                <w:ilvl w:val="2"/>
                <w:numId w:val="73"/>
              </w:numPr>
              <w:spacing w:after="120" w:line="276" w:lineRule="auto"/>
              <w:contextualSpacing/>
              <w:rPr>
                <w:rFonts w:ascii="Times New Roman" w:hAnsi="Times New Roman"/>
                <w:color w:val="000000"/>
                <w:szCs w:val="24"/>
                <w:lang w:eastAsia="lv-LV"/>
              </w:rPr>
            </w:pPr>
            <w:r w:rsidRPr="00A76439">
              <w:rPr>
                <w:rFonts w:ascii="Times New Roman" w:hAnsi="Times New Roman"/>
                <w:color w:val="000000"/>
                <w:szCs w:val="24"/>
                <w:lang w:eastAsia="lv-LV"/>
              </w:rPr>
              <w:t>Dušu telpas un tualetes telpas atbilstoši normatīviem;</w:t>
            </w:r>
          </w:p>
          <w:p w14:paraId="08E2B797" w14:textId="77777777" w:rsidR="00A76439" w:rsidRPr="00A76439" w:rsidRDefault="00A76439" w:rsidP="008C6677">
            <w:pPr>
              <w:numPr>
                <w:ilvl w:val="2"/>
                <w:numId w:val="73"/>
              </w:numPr>
              <w:spacing w:after="200" w:line="276" w:lineRule="auto"/>
              <w:ind w:left="1559"/>
              <w:contextualSpacing/>
              <w:rPr>
                <w:rFonts w:ascii="Times New Roman" w:hAnsi="Times New Roman"/>
                <w:color w:val="000000"/>
                <w:szCs w:val="24"/>
                <w:lang w:eastAsia="lv-LV"/>
              </w:rPr>
            </w:pPr>
            <w:r w:rsidRPr="00A76439">
              <w:rPr>
                <w:rFonts w:ascii="Times New Roman" w:hAnsi="Times New Roman"/>
                <w:color w:val="000000"/>
                <w:szCs w:val="24"/>
                <w:lang w:eastAsia="lv-LV"/>
              </w:rPr>
              <w:t>Nepieciešamības gadījumā, evakuācijas izejai paredzēt metāla konstrukcijas kāpnes ar izeju uz parka teritoriju.</w:t>
            </w:r>
          </w:p>
          <w:p w14:paraId="7CA9BFAB" w14:textId="77777777" w:rsidR="00A76439" w:rsidRPr="00A76439" w:rsidRDefault="00A76439" w:rsidP="00A76439">
            <w:pPr>
              <w:spacing w:line="276" w:lineRule="auto"/>
              <w:jc w:val="both"/>
              <w:rPr>
                <w:rFonts w:ascii="Times New Roman" w:hAnsi="Times New Roman"/>
                <w:color w:val="000000"/>
                <w:szCs w:val="24"/>
                <w:lang w:eastAsia="lv-LV"/>
              </w:rPr>
            </w:pPr>
            <w:r w:rsidRPr="00A76439">
              <w:rPr>
                <w:rFonts w:ascii="Times New Roman" w:hAnsi="Times New Roman"/>
                <w:color w:val="000000"/>
                <w:szCs w:val="24"/>
                <w:lang w:eastAsia="lv-LV"/>
              </w:rPr>
              <w:lastRenderedPageBreak/>
              <w:t>Iespējamo 2. stāva telpu plānu sk</w:t>
            </w:r>
            <w:r w:rsidRPr="00A76439">
              <w:rPr>
                <w:rFonts w:ascii="Times New Roman" w:hAnsi="Times New Roman"/>
                <w:szCs w:val="24"/>
                <w:lang w:eastAsia="lv-LV"/>
              </w:rPr>
              <w:t>. 5.pielikumā.</w:t>
            </w:r>
          </w:p>
        </w:tc>
      </w:tr>
      <w:tr w:rsidR="00A76439" w:rsidRPr="00A76439" w14:paraId="4B785BDD" w14:textId="77777777" w:rsidTr="00A76439">
        <w:trPr>
          <w:trHeight w:val="175"/>
        </w:trPr>
        <w:tc>
          <w:tcPr>
            <w:tcW w:w="703" w:type="dxa"/>
            <w:vMerge/>
            <w:shd w:val="clear" w:color="auto" w:fill="D9E2F3"/>
          </w:tcPr>
          <w:p w14:paraId="6728A489" w14:textId="77777777" w:rsidR="00A76439" w:rsidRPr="00A76439" w:rsidRDefault="00A76439" w:rsidP="00A76439">
            <w:pPr>
              <w:spacing w:before="240"/>
              <w:rPr>
                <w:rFonts w:ascii="Times New Roman" w:hAnsi="Times New Roman"/>
                <w:color w:val="000000"/>
                <w:szCs w:val="24"/>
                <w:lang w:eastAsia="lv-LV"/>
              </w:rPr>
            </w:pPr>
          </w:p>
        </w:tc>
        <w:tc>
          <w:tcPr>
            <w:tcW w:w="8506" w:type="dxa"/>
            <w:gridSpan w:val="2"/>
            <w:shd w:val="clear" w:color="auto" w:fill="auto"/>
          </w:tcPr>
          <w:p w14:paraId="1D3D15C1" w14:textId="77777777" w:rsidR="00A76439" w:rsidRPr="00A76439" w:rsidRDefault="00A76439" w:rsidP="008C6677">
            <w:pPr>
              <w:numPr>
                <w:ilvl w:val="1"/>
                <w:numId w:val="73"/>
              </w:numPr>
              <w:spacing w:after="200" w:line="276" w:lineRule="auto"/>
              <w:ind w:left="609" w:hanging="613"/>
              <w:contextualSpacing/>
              <w:jc w:val="both"/>
              <w:rPr>
                <w:rFonts w:ascii="Times New Roman" w:hAnsi="Times New Roman"/>
                <w:color w:val="000000"/>
                <w:szCs w:val="24"/>
                <w:lang w:eastAsia="lv-LV"/>
              </w:rPr>
            </w:pPr>
            <w:r w:rsidRPr="00A76439">
              <w:rPr>
                <w:rFonts w:ascii="Times New Roman" w:hAnsi="Times New Roman"/>
                <w:color w:val="000000"/>
                <w:szCs w:val="24"/>
                <w:lang w:eastAsia="lv-LV"/>
              </w:rPr>
              <w:t>1.stāvā esošās dispečeru telpas novietojumu būtu nepieciešams saglabāt, jo šī telpa ir aprīkota ar DUS vadības sistēmām.</w:t>
            </w:r>
          </w:p>
        </w:tc>
      </w:tr>
      <w:tr w:rsidR="00A76439" w:rsidRPr="00A76439" w14:paraId="42F3805B" w14:textId="77777777" w:rsidTr="00A76439">
        <w:trPr>
          <w:trHeight w:val="175"/>
        </w:trPr>
        <w:tc>
          <w:tcPr>
            <w:tcW w:w="703" w:type="dxa"/>
            <w:vMerge w:val="restart"/>
          </w:tcPr>
          <w:p w14:paraId="63690373"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3.</w:t>
            </w:r>
          </w:p>
        </w:tc>
        <w:tc>
          <w:tcPr>
            <w:tcW w:w="8506" w:type="dxa"/>
            <w:gridSpan w:val="2"/>
            <w:shd w:val="clear" w:color="auto" w:fill="auto"/>
          </w:tcPr>
          <w:p w14:paraId="4EB64EA2" w14:textId="77777777" w:rsidR="00A76439" w:rsidRPr="00A76439" w:rsidRDefault="00A76439" w:rsidP="00A76439">
            <w:pPr>
              <w:tabs>
                <w:tab w:val="left" w:pos="7440"/>
              </w:tabs>
              <w:rPr>
                <w:rFonts w:ascii="Times New Roman" w:hAnsi="Times New Roman"/>
                <w:b/>
                <w:bCs/>
                <w:color w:val="000000"/>
                <w:szCs w:val="24"/>
                <w:lang w:eastAsia="lv-LV"/>
              </w:rPr>
            </w:pPr>
            <w:r w:rsidRPr="00A76439">
              <w:rPr>
                <w:rFonts w:ascii="Times New Roman" w:hAnsi="Times New Roman"/>
                <w:b/>
                <w:bCs/>
                <w:color w:val="000000"/>
                <w:szCs w:val="24"/>
                <w:lang w:eastAsia="lv-LV"/>
              </w:rPr>
              <w:t>Prasības BK daļai</w:t>
            </w:r>
          </w:p>
        </w:tc>
      </w:tr>
      <w:tr w:rsidR="00A76439" w:rsidRPr="00A76439" w14:paraId="23003F37" w14:textId="77777777" w:rsidTr="00A76439">
        <w:trPr>
          <w:trHeight w:val="175"/>
        </w:trPr>
        <w:tc>
          <w:tcPr>
            <w:tcW w:w="703" w:type="dxa"/>
            <w:vMerge/>
          </w:tcPr>
          <w:p w14:paraId="1290054B"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3A27C6BE"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3.1. Izstrādājot BK sadaļu veikt visu esošo un projektējamo infrastruktūras elementu tehniski ekonomisko </w:t>
            </w:r>
            <w:proofErr w:type="spellStart"/>
            <w:r w:rsidRPr="00A76439">
              <w:rPr>
                <w:rFonts w:ascii="Times New Roman" w:hAnsi="Times New Roman"/>
                <w:color w:val="000000"/>
                <w:szCs w:val="24"/>
                <w:lang w:eastAsia="lv-LV"/>
              </w:rPr>
              <w:t>izvērtējumu</w:t>
            </w:r>
            <w:proofErr w:type="spellEnd"/>
            <w:r w:rsidRPr="00A76439">
              <w:rPr>
                <w:rFonts w:ascii="Times New Roman" w:hAnsi="Times New Roman"/>
                <w:color w:val="000000"/>
                <w:szCs w:val="24"/>
                <w:lang w:eastAsia="lv-LV"/>
              </w:rPr>
              <w:t xml:space="preserve"> dažādiem būvkonstrukciju risinājumu variantiem, t.sk. paredzot būvju lit. 008 un lit. 027 apvienošanu, būvju lit. 008 jumta konstrukcijas atjaunošanu/pārbūvi, un noteikt optimālus, Pasūtītājam izdevīgākus, arhitektoniski funkcionālus  un ilgtspējīgus risinājumus. Būvprojektā iekļautie risinājumi ir precizējami un saskaņojami ar Pasūtītāju būvprojekta izstrādes gaitā.</w:t>
            </w:r>
          </w:p>
        </w:tc>
      </w:tr>
      <w:tr w:rsidR="00A76439" w:rsidRPr="00A76439" w14:paraId="41734375" w14:textId="77777777" w:rsidTr="00A76439">
        <w:trPr>
          <w:trHeight w:val="175"/>
        </w:trPr>
        <w:tc>
          <w:tcPr>
            <w:tcW w:w="703" w:type="dxa"/>
            <w:vMerge/>
          </w:tcPr>
          <w:p w14:paraId="5B85F2CD"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3CC089CD"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3.2. Paredzēt novērst būvju pamatu cokola daļas un fasādes konstruktīvos defektus, mitruma bojājumus, izdrupumus, apaugumus u. c.</w:t>
            </w:r>
          </w:p>
        </w:tc>
      </w:tr>
      <w:tr w:rsidR="00A76439" w:rsidRPr="00A76439" w14:paraId="06956A6F" w14:textId="77777777" w:rsidTr="00A76439">
        <w:trPr>
          <w:trHeight w:val="175"/>
        </w:trPr>
        <w:tc>
          <w:tcPr>
            <w:tcW w:w="703" w:type="dxa"/>
            <w:vMerge/>
          </w:tcPr>
          <w:p w14:paraId="7DEFAC01"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6EA68DA8"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3.3. Paredzēt nokalpojušo pārsedžu atjaunošanu vai nomaiņu logu un durvju ailām.</w:t>
            </w:r>
          </w:p>
        </w:tc>
      </w:tr>
      <w:tr w:rsidR="00A76439" w:rsidRPr="00A76439" w14:paraId="69631004" w14:textId="77777777" w:rsidTr="00A76439">
        <w:trPr>
          <w:trHeight w:val="175"/>
        </w:trPr>
        <w:tc>
          <w:tcPr>
            <w:tcW w:w="703" w:type="dxa"/>
            <w:vMerge/>
          </w:tcPr>
          <w:p w14:paraId="2D20D64E"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5FCA27BB"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3.4. Kāpņu telpā ar divu līmeņu grīdu paredzēt pakāpienu.</w:t>
            </w:r>
          </w:p>
        </w:tc>
      </w:tr>
      <w:tr w:rsidR="00A76439" w:rsidRPr="00A76439" w14:paraId="55970FA9" w14:textId="77777777" w:rsidTr="00A76439">
        <w:trPr>
          <w:trHeight w:val="175"/>
        </w:trPr>
        <w:tc>
          <w:tcPr>
            <w:tcW w:w="703" w:type="dxa"/>
            <w:vMerge/>
          </w:tcPr>
          <w:p w14:paraId="186A568D"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428724AE"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3.5. Kāpņu telpas nesošai mūra sienai (ziemeļu puses fasādē) paredzēt mūra sienas atjaunošanu/pārmūrēšanu.</w:t>
            </w:r>
          </w:p>
        </w:tc>
      </w:tr>
      <w:tr w:rsidR="00A76439" w:rsidRPr="00A76439" w14:paraId="77CA8064" w14:textId="77777777" w:rsidTr="00A76439">
        <w:trPr>
          <w:trHeight w:val="175"/>
        </w:trPr>
        <w:tc>
          <w:tcPr>
            <w:tcW w:w="703" w:type="dxa"/>
            <w:vMerge/>
          </w:tcPr>
          <w:p w14:paraId="1F40A82E"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0E80A1C3"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3.6. Betona kāpnēm, kas atrodas iekšējās teritorijas pusē, paredzēt tērauda kolonnu un jumta konstrukcijas nomaiņu, kā arī ir jāparedz kāpņu un lieveņa margas.</w:t>
            </w:r>
          </w:p>
        </w:tc>
      </w:tr>
      <w:tr w:rsidR="00A76439" w:rsidRPr="00A76439" w14:paraId="6101D060" w14:textId="77777777" w:rsidTr="00A76439">
        <w:trPr>
          <w:trHeight w:val="175"/>
        </w:trPr>
        <w:tc>
          <w:tcPr>
            <w:tcW w:w="703" w:type="dxa"/>
            <w:vMerge/>
          </w:tcPr>
          <w:p w14:paraId="2EAC7244"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28A870F3"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3.7. Ievērot LVS EN 16310 un LVS 1046 standartu prasības tehniskā projekta darba rasējumu stadijai.</w:t>
            </w:r>
          </w:p>
        </w:tc>
      </w:tr>
      <w:tr w:rsidR="00A76439" w:rsidRPr="00A76439" w14:paraId="3976FF78" w14:textId="77777777" w:rsidTr="00A76439">
        <w:trPr>
          <w:trHeight w:val="175"/>
        </w:trPr>
        <w:tc>
          <w:tcPr>
            <w:tcW w:w="703" w:type="dxa"/>
            <w:vMerge w:val="restart"/>
          </w:tcPr>
          <w:p w14:paraId="1DA3D243"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 xml:space="preserve">4. </w:t>
            </w:r>
          </w:p>
        </w:tc>
        <w:tc>
          <w:tcPr>
            <w:tcW w:w="8506" w:type="dxa"/>
            <w:gridSpan w:val="2"/>
            <w:shd w:val="clear" w:color="auto" w:fill="auto"/>
          </w:tcPr>
          <w:p w14:paraId="30C61095" w14:textId="77777777" w:rsidR="00A76439" w:rsidRPr="00A76439" w:rsidRDefault="00A76439" w:rsidP="00A76439">
            <w:pPr>
              <w:rPr>
                <w:rFonts w:ascii="Times New Roman" w:hAnsi="Times New Roman"/>
                <w:b/>
                <w:bCs/>
                <w:color w:val="000000"/>
                <w:szCs w:val="24"/>
                <w:lang w:eastAsia="lv-LV"/>
              </w:rPr>
            </w:pPr>
            <w:r w:rsidRPr="00A76439">
              <w:rPr>
                <w:rFonts w:ascii="Times New Roman" w:hAnsi="Times New Roman"/>
                <w:b/>
                <w:bCs/>
                <w:color w:val="000000"/>
                <w:szCs w:val="24"/>
                <w:lang w:eastAsia="lv-LV"/>
              </w:rPr>
              <w:t>Prasības ESS, EST</w:t>
            </w:r>
            <w:r w:rsidRPr="00A76439">
              <w:rPr>
                <w:rFonts w:ascii="Times New Roman" w:hAnsi="Times New Roman"/>
                <w:b/>
                <w:bCs/>
                <w:color w:val="FF0000"/>
                <w:szCs w:val="24"/>
                <w:lang w:eastAsia="lv-LV"/>
              </w:rPr>
              <w:t xml:space="preserve"> </w:t>
            </w:r>
            <w:r w:rsidRPr="00A76439">
              <w:rPr>
                <w:rFonts w:ascii="Times New Roman" w:hAnsi="Times New Roman"/>
                <w:b/>
                <w:bCs/>
                <w:color w:val="000000"/>
                <w:szCs w:val="24"/>
                <w:lang w:eastAsia="lv-LV"/>
              </w:rPr>
              <w:t>daļām</w:t>
            </w:r>
          </w:p>
        </w:tc>
      </w:tr>
      <w:tr w:rsidR="00A76439" w:rsidRPr="00A76439" w14:paraId="21483580" w14:textId="77777777" w:rsidTr="00A76439">
        <w:trPr>
          <w:trHeight w:val="175"/>
        </w:trPr>
        <w:tc>
          <w:tcPr>
            <w:tcW w:w="703" w:type="dxa"/>
            <w:vMerge/>
          </w:tcPr>
          <w:p w14:paraId="2533622E"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3F4A5268"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4.1. Demontēt visus inženiertīklus no būves lit. 008 jumta. Paredzēt elektronisko sakaru tīklu, sakaru tīklu līniju un iekārtu, demontāžu ēkas esošajā elektrosadales telpā.</w:t>
            </w:r>
            <w:r w:rsidRPr="00A76439">
              <w:rPr>
                <w:rFonts w:ascii="Source Sans Pro" w:hAnsi="Source Sans Pro"/>
                <w:sz w:val="22"/>
              </w:rPr>
              <w:t xml:space="preserve"> </w:t>
            </w:r>
          </w:p>
        </w:tc>
      </w:tr>
      <w:tr w:rsidR="00A76439" w:rsidRPr="00A76439" w14:paraId="3002839E" w14:textId="77777777" w:rsidTr="00A76439">
        <w:trPr>
          <w:trHeight w:val="175"/>
        </w:trPr>
        <w:tc>
          <w:tcPr>
            <w:tcW w:w="703" w:type="dxa"/>
            <w:vMerge/>
          </w:tcPr>
          <w:p w14:paraId="6A39418B"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31946DBA"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4.2. ESS-AS, PK</w:t>
            </w:r>
          </w:p>
          <w:p w14:paraId="2642588E"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Lielais uzņēmumā saistītais cilvēku daudzums, kā arī augstu un zemu drošības līmeņa zonu kombinācijas rada nepieciešamību pēc elastīgas un lietotājam draudzīgas piekļuves kontroles (PK) sistēmas. PK sistēmai jābūt savietojamai ar jau esošo PK sistēmu datu bāzes līmenī, veidojot vienotu lietotāju datu bāzi, kas ir integrēta centralizētā uzraudzības un vadības sistēmā </w:t>
            </w:r>
            <w:proofErr w:type="spellStart"/>
            <w:r w:rsidRPr="00A76439">
              <w:rPr>
                <w:rFonts w:ascii="Times New Roman" w:hAnsi="Times New Roman"/>
                <w:color w:val="000000"/>
                <w:szCs w:val="24"/>
                <w:lang w:eastAsia="lv-LV"/>
              </w:rPr>
              <w:t>Inner</w:t>
            </w:r>
            <w:proofErr w:type="spellEnd"/>
            <w:r w:rsidRPr="00A76439">
              <w:rPr>
                <w:rFonts w:ascii="Times New Roman" w:hAnsi="Times New Roman"/>
                <w:color w:val="000000"/>
                <w:szCs w:val="24"/>
                <w:lang w:eastAsia="lv-LV"/>
              </w:rPr>
              <w:t xml:space="preserve"> </w:t>
            </w:r>
            <w:proofErr w:type="spellStart"/>
            <w:r w:rsidRPr="00A76439">
              <w:rPr>
                <w:rFonts w:ascii="Times New Roman" w:hAnsi="Times New Roman"/>
                <w:color w:val="000000"/>
                <w:szCs w:val="24"/>
                <w:lang w:eastAsia="lv-LV"/>
              </w:rPr>
              <w:t>Range</w:t>
            </w:r>
            <w:proofErr w:type="spellEnd"/>
            <w:r w:rsidRPr="00A76439">
              <w:rPr>
                <w:rFonts w:ascii="Times New Roman" w:hAnsi="Times New Roman"/>
                <w:color w:val="000000"/>
                <w:szCs w:val="24"/>
                <w:lang w:eastAsia="lv-LV"/>
              </w:rPr>
              <w:t xml:space="preserve"> </w:t>
            </w:r>
            <w:proofErr w:type="spellStart"/>
            <w:r w:rsidRPr="00A76439">
              <w:rPr>
                <w:rFonts w:ascii="Times New Roman" w:hAnsi="Times New Roman"/>
                <w:color w:val="000000"/>
                <w:szCs w:val="24"/>
                <w:lang w:eastAsia="lv-LV"/>
              </w:rPr>
              <w:t>Integriti</w:t>
            </w:r>
            <w:proofErr w:type="spellEnd"/>
            <w:r w:rsidRPr="00A76439">
              <w:rPr>
                <w:rFonts w:ascii="Times New Roman" w:hAnsi="Times New Roman"/>
                <w:color w:val="000000"/>
                <w:szCs w:val="24"/>
                <w:lang w:eastAsia="lv-LV"/>
              </w:rPr>
              <w:t>. (</w:t>
            </w:r>
            <w:r w:rsidRPr="00A76439">
              <w:rPr>
                <w:rFonts w:ascii="Times New Roman" w:hAnsi="Times New Roman"/>
                <w:i/>
                <w:iCs/>
                <w:color w:val="000000"/>
                <w:szCs w:val="24"/>
                <w:lang w:eastAsia="lv-LV"/>
              </w:rPr>
              <w:t>saskaņot ar Pasūtītāju precīzu sistēmas izvēli, jo Pasūtītājs 2022.gada 1.ceturksnī veic iepirkumu jaunās sistēmas izbūvē</w:t>
            </w:r>
            <w:r w:rsidRPr="00A76439">
              <w:rPr>
                <w:rFonts w:ascii="Times New Roman" w:hAnsi="Times New Roman"/>
                <w:color w:val="000000"/>
                <w:szCs w:val="24"/>
                <w:lang w:eastAsia="lv-LV"/>
              </w:rPr>
              <w:t xml:space="preserve">). </w:t>
            </w:r>
          </w:p>
          <w:p w14:paraId="5A4C0D36"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Jāparedz papildus drošības risinājumi – jāpielieto </w:t>
            </w:r>
            <w:proofErr w:type="spellStart"/>
            <w:r w:rsidRPr="00A76439">
              <w:rPr>
                <w:rFonts w:ascii="Times New Roman" w:hAnsi="Times New Roman"/>
                <w:color w:val="000000"/>
                <w:szCs w:val="24"/>
                <w:lang w:eastAsia="lv-LV"/>
              </w:rPr>
              <w:t>bezkontaktu</w:t>
            </w:r>
            <w:proofErr w:type="spellEnd"/>
            <w:r w:rsidRPr="00A76439">
              <w:rPr>
                <w:rFonts w:ascii="Times New Roman" w:hAnsi="Times New Roman"/>
                <w:color w:val="000000"/>
                <w:szCs w:val="24"/>
                <w:lang w:eastAsia="lv-LV"/>
              </w:rPr>
              <w:t xml:space="preserve"> karšu MF 13.56MHz ISO nolasītāji ar autorizāciju. Šādi risinājumi jāparedz: </w:t>
            </w:r>
          </w:p>
          <w:p w14:paraId="32A3B15A" w14:textId="77777777" w:rsidR="00A76439" w:rsidRPr="00A76439" w:rsidRDefault="00A76439" w:rsidP="008C6677">
            <w:pPr>
              <w:numPr>
                <w:ilvl w:val="0"/>
                <w:numId w:val="74"/>
              </w:numPr>
              <w:spacing w:after="200" w:line="276" w:lineRule="auto"/>
              <w:jc w:val="both"/>
              <w:rPr>
                <w:rFonts w:ascii="Times New Roman" w:hAnsi="Times New Roman"/>
                <w:color w:val="000000"/>
                <w:szCs w:val="24"/>
                <w:lang w:eastAsia="lv-LV"/>
              </w:rPr>
            </w:pPr>
            <w:r w:rsidRPr="00A76439">
              <w:rPr>
                <w:rFonts w:ascii="Times New Roman" w:hAnsi="Times New Roman"/>
                <w:color w:val="000000"/>
                <w:szCs w:val="24"/>
                <w:lang w:eastAsia="lv-LV"/>
              </w:rPr>
              <w:t>Iekļūšanai/izkļūšanai no ēkas;</w:t>
            </w:r>
          </w:p>
          <w:p w14:paraId="4CD79047" w14:textId="77777777" w:rsidR="00A76439" w:rsidRPr="00A76439" w:rsidRDefault="00A76439" w:rsidP="008C6677">
            <w:pPr>
              <w:numPr>
                <w:ilvl w:val="0"/>
                <w:numId w:val="74"/>
              </w:numPr>
              <w:spacing w:after="200" w:line="276" w:lineRule="auto"/>
              <w:jc w:val="both"/>
              <w:rPr>
                <w:rFonts w:ascii="Times New Roman" w:hAnsi="Times New Roman"/>
                <w:color w:val="000000"/>
                <w:szCs w:val="24"/>
                <w:lang w:eastAsia="lv-LV"/>
              </w:rPr>
            </w:pPr>
            <w:r w:rsidRPr="00A76439">
              <w:rPr>
                <w:rFonts w:ascii="Times New Roman" w:hAnsi="Times New Roman"/>
                <w:color w:val="000000"/>
                <w:szCs w:val="24"/>
                <w:lang w:eastAsia="lv-LV"/>
              </w:rPr>
              <w:t>Koplietošanas kāpņu telpās;</w:t>
            </w:r>
          </w:p>
          <w:p w14:paraId="04C6D1AF" w14:textId="77777777" w:rsidR="00A76439" w:rsidRPr="00A76439" w:rsidRDefault="00A76439" w:rsidP="008C6677">
            <w:pPr>
              <w:numPr>
                <w:ilvl w:val="0"/>
                <w:numId w:val="74"/>
              </w:numPr>
              <w:spacing w:after="200" w:line="276" w:lineRule="auto"/>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Iekļūšanai/izkļūšanai no 7 AP parka (uzstādīt turniketus 2 gab., personāla reģistrēšanai iekļūstot un izkļūstot no parka, nomainot esošos turniketus). </w:t>
            </w:r>
          </w:p>
          <w:p w14:paraId="5A66CA8A" w14:textId="77777777" w:rsidR="00A76439" w:rsidRPr="00A76439" w:rsidRDefault="00A76439" w:rsidP="008C6677">
            <w:pPr>
              <w:numPr>
                <w:ilvl w:val="0"/>
                <w:numId w:val="74"/>
              </w:numPr>
              <w:spacing w:after="200" w:line="276" w:lineRule="auto"/>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Apsardzes dienesta telpai, DUS dispečeru telpās; </w:t>
            </w:r>
          </w:p>
          <w:p w14:paraId="3474F12A" w14:textId="77777777" w:rsidR="00A76439" w:rsidRPr="00A76439" w:rsidRDefault="00A76439" w:rsidP="008C6677">
            <w:pPr>
              <w:numPr>
                <w:ilvl w:val="0"/>
                <w:numId w:val="74"/>
              </w:numPr>
              <w:spacing w:after="200" w:line="276" w:lineRule="auto"/>
              <w:jc w:val="both"/>
              <w:rPr>
                <w:rFonts w:ascii="Times New Roman" w:hAnsi="Times New Roman"/>
                <w:color w:val="000000"/>
                <w:szCs w:val="24"/>
                <w:lang w:eastAsia="lv-LV"/>
              </w:rPr>
            </w:pPr>
            <w:r w:rsidRPr="00A76439">
              <w:rPr>
                <w:rFonts w:ascii="Times New Roman" w:hAnsi="Times New Roman"/>
                <w:color w:val="000000"/>
                <w:szCs w:val="24"/>
                <w:lang w:eastAsia="lv-LV"/>
              </w:rPr>
              <w:t>Tehniskās telpas;</w:t>
            </w:r>
          </w:p>
          <w:p w14:paraId="0554BAB8" w14:textId="77777777" w:rsidR="00A76439" w:rsidRPr="00A76439" w:rsidRDefault="00A76439" w:rsidP="008C6677">
            <w:pPr>
              <w:numPr>
                <w:ilvl w:val="0"/>
                <w:numId w:val="74"/>
              </w:numPr>
              <w:spacing w:after="200" w:line="276" w:lineRule="auto"/>
              <w:jc w:val="both"/>
              <w:rPr>
                <w:rFonts w:ascii="Times New Roman" w:hAnsi="Times New Roman"/>
                <w:color w:val="000000"/>
                <w:szCs w:val="24"/>
                <w:lang w:eastAsia="lv-LV"/>
              </w:rPr>
            </w:pPr>
            <w:r w:rsidRPr="00A76439">
              <w:rPr>
                <w:rFonts w:ascii="Times New Roman" w:hAnsi="Times New Roman"/>
                <w:color w:val="000000"/>
                <w:szCs w:val="24"/>
                <w:lang w:eastAsia="lv-LV"/>
              </w:rPr>
              <w:t>Ģērbtuves;</w:t>
            </w:r>
          </w:p>
          <w:p w14:paraId="1E8BCBE2"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PK sistēma jāparedz pieslēgt esoša grafiskā programmnodrošinājuma INTG-996901 / </w:t>
            </w:r>
            <w:proofErr w:type="spellStart"/>
            <w:r w:rsidRPr="00A76439">
              <w:rPr>
                <w:rFonts w:ascii="Times New Roman" w:hAnsi="Times New Roman"/>
                <w:color w:val="000000"/>
                <w:szCs w:val="24"/>
                <w:lang w:eastAsia="lv-LV"/>
              </w:rPr>
              <w:t>Pro</w:t>
            </w:r>
            <w:proofErr w:type="spellEnd"/>
            <w:r w:rsidRPr="00A76439">
              <w:rPr>
                <w:rFonts w:ascii="Times New Roman" w:hAnsi="Times New Roman"/>
                <w:color w:val="000000"/>
                <w:szCs w:val="24"/>
                <w:lang w:eastAsia="lv-LV"/>
              </w:rPr>
              <w:t xml:space="preserve"> </w:t>
            </w:r>
            <w:proofErr w:type="spellStart"/>
            <w:r w:rsidRPr="00A76439">
              <w:rPr>
                <w:rFonts w:ascii="Times New Roman" w:hAnsi="Times New Roman"/>
                <w:color w:val="000000"/>
                <w:szCs w:val="24"/>
                <w:lang w:eastAsia="lv-LV"/>
              </w:rPr>
              <w:t>Software</w:t>
            </w:r>
            <w:proofErr w:type="spellEnd"/>
            <w:r w:rsidRPr="00A76439">
              <w:rPr>
                <w:rFonts w:ascii="Times New Roman" w:hAnsi="Times New Roman"/>
                <w:color w:val="000000"/>
                <w:szCs w:val="24"/>
                <w:lang w:eastAsia="lv-LV"/>
              </w:rPr>
              <w:t xml:space="preserve"> ar centralizētu uzraudzību un vadību, lai kontrolētu darbinieku plūsmu atbilstoši piekļūšanas kontroles zonējumiem. Izvēlēties kontroles iekārtas ar iebūvēto lokālo atmiņu, nodrošinot sistēmas darbību LAN tīkla bojājuma gadījumos.</w:t>
            </w:r>
          </w:p>
          <w:p w14:paraId="741968ED"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Apsardzes signalizācijas sistēmas izveidei ir paredzēta integrēta kontroles sistēma. Šī sistēma sevī ietver apsardzes un piekļuves kontroles sistēmu. </w:t>
            </w:r>
          </w:p>
          <w:p w14:paraId="0DDB4569"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lastRenderedPageBreak/>
              <w:t xml:space="preserve">Ēkā un telpās paredzēt signalizācijas kustību detektorus un durvju magnētiskos kontaktus. Apsardzes klaviatūras izvietot koplietošanas gaiteņos nodrošinot kopējās sistēmas darbību. Signalizācijas devējus paredzēt telpās, kur nav plānota 24/7 darbība. Noliktavas telpās, tehniskajās telpās. </w:t>
            </w:r>
          </w:p>
        </w:tc>
      </w:tr>
      <w:tr w:rsidR="00A76439" w:rsidRPr="00A76439" w14:paraId="28A3D023" w14:textId="77777777" w:rsidTr="00A76439">
        <w:trPr>
          <w:trHeight w:val="175"/>
        </w:trPr>
        <w:tc>
          <w:tcPr>
            <w:tcW w:w="703" w:type="dxa"/>
            <w:vMerge/>
          </w:tcPr>
          <w:p w14:paraId="6B802042"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2D627857"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4.3. ESS-VN</w:t>
            </w:r>
          </w:p>
          <w:p w14:paraId="35AF7EE4"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Objektā </w:t>
            </w:r>
            <w:r w:rsidRPr="00A76439">
              <w:rPr>
                <w:rFonts w:ascii="Times New Roman" w:hAnsi="Times New Roman"/>
                <w:szCs w:val="24"/>
              </w:rPr>
              <w:t>jāparedz iekšējā un ārējā video novērošanas sistēma,</w:t>
            </w:r>
            <w:r w:rsidRPr="00A76439">
              <w:rPr>
                <w:rFonts w:ascii="Times New Roman" w:hAnsi="Times New Roman"/>
                <w:sz w:val="22"/>
              </w:rPr>
              <w:t xml:space="preserve"> </w:t>
            </w:r>
            <w:r w:rsidRPr="00A76439">
              <w:rPr>
                <w:rFonts w:ascii="Times New Roman" w:hAnsi="Times New Roman"/>
                <w:szCs w:val="24"/>
              </w:rPr>
              <w:t>sistēmas koncepciju precizēt ar Pasūtītāju būvprojekta izstrādes gaitā. Paredzēt video kameru izvietošanu: Ieejas/izejas zonas, koplietošanas gaiteņi, ēkas ārējais perimetrs.</w:t>
            </w:r>
          </w:p>
        </w:tc>
      </w:tr>
      <w:tr w:rsidR="00A76439" w:rsidRPr="00A76439" w14:paraId="098B8CF3" w14:textId="77777777" w:rsidTr="00A76439">
        <w:trPr>
          <w:trHeight w:val="175"/>
        </w:trPr>
        <w:tc>
          <w:tcPr>
            <w:tcW w:w="703" w:type="dxa"/>
            <w:vMerge/>
          </w:tcPr>
          <w:p w14:paraId="2F74AA5A"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29B81E28" w14:textId="77777777" w:rsidR="00A76439" w:rsidRPr="00A76439" w:rsidRDefault="00A76439" w:rsidP="00A76439">
            <w:pPr>
              <w:jc w:val="both"/>
              <w:rPr>
                <w:rFonts w:ascii="Times New Roman" w:hAnsi="Times New Roman"/>
                <w:sz w:val="22"/>
              </w:rPr>
            </w:pPr>
            <w:r w:rsidRPr="00A76439">
              <w:rPr>
                <w:rFonts w:ascii="Times New Roman" w:hAnsi="Times New Roman"/>
                <w:color w:val="000000"/>
                <w:szCs w:val="24"/>
                <w:lang w:eastAsia="lv-LV"/>
              </w:rPr>
              <w:t>4.4. ESS</w:t>
            </w:r>
            <w:r w:rsidRPr="00A76439">
              <w:rPr>
                <w:rFonts w:ascii="Times New Roman" w:hAnsi="Times New Roman"/>
                <w:sz w:val="22"/>
              </w:rPr>
              <w:t>-TK, EST</w:t>
            </w:r>
          </w:p>
          <w:p w14:paraId="1769A7BF"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Nodrošināt optikas savienojumus starp punktiem A-B, A</w:t>
            </w:r>
            <w:r w:rsidRPr="00A76439">
              <w:rPr>
                <w:rFonts w:ascii="Times New Roman" w:hAnsi="Times New Roman"/>
                <w:szCs w:val="24"/>
                <w:lang w:eastAsia="lv-LV"/>
              </w:rPr>
              <w:t xml:space="preserve">-C (skatīt 8.pielikumu). Nodrošināt </w:t>
            </w:r>
            <w:r w:rsidRPr="00A76439">
              <w:rPr>
                <w:rFonts w:ascii="Times New Roman" w:hAnsi="Times New Roman"/>
                <w:color w:val="000000"/>
                <w:szCs w:val="24"/>
                <w:lang w:eastAsia="lv-LV"/>
              </w:rPr>
              <w:t>objekta un autobusu parka kopumā ES tīkla nepārtrauktu  darbību, nepārtrauktu datu apmaiņu. Trases novietojumu un precīzu tehnisko risinājumu noteikt projektēšanas gaitā. Izstrādājot būvprojekta risinājumus, Izstrādātajam jāņem vērā būvprojekta “</w:t>
            </w:r>
            <w:proofErr w:type="spellStart"/>
            <w:r w:rsidRPr="00A76439">
              <w:rPr>
                <w:rFonts w:ascii="Times New Roman" w:hAnsi="Times New Roman"/>
                <w:color w:val="000000"/>
                <w:szCs w:val="24"/>
                <w:lang w:eastAsia="lv-LV"/>
              </w:rPr>
              <w:t>Elektrobusu</w:t>
            </w:r>
            <w:proofErr w:type="spellEnd"/>
            <w:r w:rsidRPr="00A76439">
              <w:rPr>
                <w:rFonts w:ascii="Times New Roman" w:hAnsi="Times New Roman"/>
                <w:color w:val="000000"/>
                <w:szCs w:val="24"/>
                <w:lang w:eastAsia="lv-LV"/>
              </w:rPr>
              <w:t xml:space="preserve"> uzlādes stacijas infrastruktūras izbūve 7. autobusu parka teritorijā” tehniskos risinājumus. Būvprojektu tehniskiem risinājumiem jābūt savstarpēji saskaņotiem.</w:t>
            </w:r>
          </w:p>
          <w:p w14:paraId="4B54FB3D"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Starp komutācijas skapjiem nodrošināt optisko kabeli (8xSM). Nepieciešamības gadījumā skapjos visos A, B, C galos uzstādīt SC optisko </w:t>
            </w:r>
            <w:proofErr w:type="spellStart"/>
            <w:r w:rsidRPr="00A76439">
              <w:rPr>
                <w:rFonts w:ascii="Times New Roman" w:hAnsi="Times New Roman"/>
                <w:color w:val="000000"/>
                <w:szCs w:val="24"/>
                <w:lang w:eastAsia="lv-LV"/>
              </w:rPr>
              <w:t>patch</w:t>
            </w:r>
            <w:proofErr w:type="spellEnd"/>
            <w:r w:rsidRPr="00A76439">
              <w:rPr>
                <w:rFonts w:ascii="Times New Roman" w:hAnsi="Times New Roman"/>
                <w:color w:val="000000"/>
                <w:szCs w:val="24"/>
                <w:lang w:eastAsia="lv-LV"/>
              </w:rPr>
              <w:t xml:space="preserve"> paneļus.</w:t>
            </w:r>
          </w:p>
          <w:p w14:paraId="16373D7C"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Lokālā datortīkla izbūvei izmantot UTP Cat5e kabeli, atbilstošus materiālus (kabeļi, </w:t>
            </w:r>
            <w:proofErr w:type="spellStart"/>
            <w:r w:rsidRPr="00A76439">
              <w:rPr>
                <w:rFonts w:ascii="Times New Roman" w:hAnsi="Times New Roman"/>
                <w:color w:val="000000"/>
                <w:szCs w:val="24"/>
                <w:lang w:eastAsia="lv-LV"/>
              </w:rPr>
              <w:t>konektori</w:t>
            </w:r>
            <w:proofErr w:type="spellEnd"/>
            <w:r w:rsidRPr="00A76439">
              <w:rPr>
                <w:rFonts w:ascii="Times New Roman" w:hAnsi="Times New Roman"/>
                <w:color w:val="000000"/>
                <w:szCs w:val="24"/>
                <w:lang w:eastAsia="lv-LV"/>
              </w:rPr>
              <w:t xml:space="preserve">, kontaktligzdas, u.c.). Kabeļa garums no komutācijas skapja līdz gala iekārtas </w:t>
            </w:r>
            <w:proofErr w:type="spellStart"/>
            <w:r w:rsidRPr="00A76439">
              <w:rPr>
                <w:rFonts w:ascii="Times New Roman" w:hAnsi="Times New Roman"/>
                <w:color w:val="000000"/>
                <w:szCs w:val="24"/>
                <w:lang w:eastAsia="lv-LV"/>
              </w:rPr>
              <w:t>pieslēguma</w:t>
            </w:r>
            <w:proofErr w:type="spellEnd"/>
            <w:r w:rsidRPr="00A76439">
              <w:rPr>
                <w:rFonts w:ascii="Times New Roman" w:hAnsi="Times New Roman"/>
                <w:color w:val="000000"/>
                <w:szCs w:val="24"/>
                <w:lang w:eastAsia="lv-LV"/>
              </w:rPr>
              <w:t xml:space="preserve"> vietai nedrīkst pārsniegt 80 m.</w:t>
            </w:r>
          </w:p>
          <w:p w14:paraId="603E8E38" w14:textId="77777777" w:rsidR="00A76439" w:rsidRPr="00A76439" w:rsidRDefault="00A76439" w:rsidP="00A76439">
            <w:pPr>
              <w:spacing w:line="276" w:lineRule="auto"/>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Pārcelšanas gadījumā  </w:t>
            </w:r>
            <w:proofErr w:type="spellStart"/>
            <w:r w:rsidRPr="00A76439">
              <w:rPr>
                <w:rFonts w:ascii="Times New Roman" w:hAnsi="Times New Roman"/>
                <w:color w:val="000000"/>
                <w:szCs w:val="24"/>
                <w:lang w:eastAsia="lv-LV"/>
              </w:rPr>
              <w:t>WiFi</w:t>
            </w:r>
            <w:proofErr w:type="spellEnd"/>
            <w:r w:rsidRPr="00A76439">
              <w:rPr>
                <w:rFonts w:ascii="Times New Roman" w:hAnsi="Times New Roman"/>
                <w:color w:val="000000"/>
                <w:szCs w:val="24"/>
                <w:lang w:eastAsia="lv-LV"/>
              </w:rPr>
              <w:t xml:space="preserve"> antenas, </w:t>
            </w:r>
            <w:proofErr w:type="spellStart"/>
            <w:r w:rsidRPr="00A76439">
              <w:rPr>
                <w:rFonts w:ascii="Times New Roman" w:hAnsi="Times New Roman"/>
                <w:color w:val="000000"/>
                <w:szCs w:val="24"/>
                <w:lang w:eastAsia="lv-LV"/>
              </w:rPr>
              <w:t>WiFi</w:t>
            </w:r>
            <w:proofErr w:type="spellEnd"/>
            <w:r w:rsidRPr="00A76439">
              <w:rPr>
                <w:rFonts w:ascii="Times New Roman" w:hAnsi="Times New Roman"/>
                <w:color w:val="000000"/>
                <w:szCs w:val="24"/>
                <w:lang w:eastAsia="lv-LV"/>
              </w:rPr>
              <w:t xml:space="preserve"> AP uzstādīšanas vietas saskaņot ar Pasūtītāju. </w:t>
            </w:r>
          </w:p>
          <w:p w14:paraId="5AE2E1D2" w14:textId="77777777" w:rsidR="00A76439" w:rsidRPr="00A76439" w:rsidRDefault="00A76439" w:rsidP="00A76439">
            <w:pPr>
              <w:spacing w:line="276" w:lineRule="auto"/>
              <w:rPr>
                <w:rFonts w:ascii="Times New Roman" w:hAnsi="Times New Roman"/>
                <w:color w:val="000000"/>
                <w:szCs w:val="24"/>
                <w:lang w:eastAsia="lv-LV"/>
              </w:rPr>
            </w:pPr>
            <w:r w:rsidRPr="00A76439">
              <w:rPr>
                <w:rFonts w:ascii="Times New Roman" w:hAnsi="Times New Roman"/>
                <w:color w:val="000000"/>
                <w:szCs w:val="24"/>
                <w:lang w:eastAsia="lv-LV"/>
              </w:rPr>
              <w:t xml:space="preserve">Komutācijas skapja (slēdzamas metāla kastes) izmēram jābūt vismaz 9U. Komutācijas skapī nodrošināt 2 gab. 1. </w:t>
            </w:r>
            <w:proofErr w:type="spellStart"/>
            <w:r w:rsidRPr="00A76439">
              <w:rPr>
                <w:rFonts w:ascii="Times New Roman" w:hAnsi="Times New Roman"/>
                <w:color w:val="000000"/>
                <w:szCs w:val="24"/>
                <w:lang w:eastAsia="lv-LV"/>
              </w:rPr>
              <w:t>kat</w:t>
            </w:r>
            <w:proofErr w:type="spellEnd"/>
            <w:r w:rsidRPr="00A76439">
              <w:rPr>
                <w:rFonts w:ascii="Times New Roman" w:hAnsi="Times New Roman"/>
                <w:color w:val="000000"/>
                <w:szCs w:val="24"/>
                <w:lang w:eastAsia="lv-LV"/>
              </w:rPr>
              <w:t xml:space="preserve">. 220V </w:t>
            </w:r>
            <w:proofErr w:type="spellStart"/>
            <w:r w:rsidRPr="00A76439">
              <w:rPr>
                <w:rFonts w:ascii="Times New Roman" w:hAnsi="Times New Roman"/>
                <w:color w:val="000000"/>
                <w:szCs w:val="24"/>
                <w:lang w:eastAsia="lv-LV"/>
              </w:rPr>
              <w:t>pieslēguma</w:t>
            </w:r>
            <w:proofErr w:type="spellEnd"/>
            <w:r w:rsidRPr="00A76439">
              <w:rPr>
                <w:rFonts w:ascii="Times New Roman" w:hAnsi="Times New Roman"/>
                <w:color w:val="000000"/>
                <w:szCs w:val="24"/>
                <w:lang w:eastAsia="lv-LV"/>
              </w:rPr>
              <w:t xml:space="preserve"> vietas. Skapī nodrošināt </w:t>
            </w:r>
            <w:proofErr w:type="spellStart"/>
            <w:r w:rsidRPr="00A76439">
              <w:rPr>
                <w:rFonts w:ascii="Times New Roman" w:hAnsi="Times New Roman"/>
                <w:color w:val="000000"/>
                <w:szCs w:val="24"/>
                <w:lang w:eastAsia="lv-LV"/>
              </w:rPr>
              <w:t>PatchPanel</w:t>
            </w:r>
            <w:proofErr w:type="spellEnd"/>
            <w:r w:rsidRPr="00A76439">
              <w:rPr>
                <w:rFonts w:ascii="Times New Roman" w:hAnsi="Times New Roman"/>
                <w:color w:val="000000"/>
                <w:szCs w:val="24"/>
                <w:lang w:eastAsia="lv-LV"/>
              </w:rPr>
              <w:t xml:space="preserve"> UTP 24p Cat5e vai Cat6 1U ar plauktu. Paredzēt tīklu skapja uzstādīšanu vēsā, sausā vietā, uzstādīšanas vietu saskaņot ar Pasūtītāju. Nav pieļaujama tīkla skapja uzstādīšana mitrās telpās, zem tualetēm, vannas istabām, dušām, virtuvēm. </w:t>
            </w:r>
          </w:p>
          <w:p w14:paraId="4CFE0935" w14:textId="77777777" w:rsidR="00A76439" w:rsidRPr="00A76439" w:rsidRDefault="00A76439" w:rsidP="00A76439">
            <w:pPr>
              <w:spacing w:line="276" w:lineRule="auto"/>
              <w:rPr>
                <w:rFonts w:ascii="Times New Roman" w:hAnsi="Times New Roman"/>
                <w:color w:val="000000"/>
                <w:szCs w:val="24"/>
                <w:lang w:eastAsia="lv-LV"/>
              </w:rPr>
            </w:pPr>
            <w:r w:rsidRPr="00A76439">
              <w:rPr>
                <w:rFonts w:ascii="Times New Roman" w:hAnsi="Times New Roman"/>
                <w:color w:val="000000"/>
                <w:szCs w:val="24"/>
                <w:lang w:eastAsia="lv-LV"/>
              </w:rPr>
              <w:t xml:space="preserve">Visus vājstrāvas vadus vilkt uz tīkla skapi. Paredzēt uzstādīt: </w:t>
            </w:r>
          </w:p>
          <w:p w14:paraId="48B420E0" w14:textId="77777777" w:rsidR="00A76439" w:rsidRPr="00A76439" w:rsidRDefault="00A76439" w:rsidP="00A76439">
            <w:pPr>
              <w:spacing w:line="276" w:lineRule="auto"/>
              <w:rPr>
                <w:rFonts w:ascii="Times New Roman" w:hAnsi="Times New Roman"/>
                <w:color w:val="000000"/>
                <w:szCs w:val="24"/>
                <w:lang w:eastAsia="lv-LV"/>
              </w:rPr>
            </w:pPr>
            <w:r w:rsidRPr="00A76439">
              <w:rPr>
                <w:rFonts w:ascii="Times New Roman" w:hAnsi="Times New Roman"/>
                <w:color w:val="000000"/>
                <w:szCs w:val="24"/>
                <w:lang w:eastAsia="lv-LV"/>
              </w:rPr>
              <w:t>Apsardzes telpā - 10 gab. RJ45 savienojumi (5 dubultās tīkla rozetes)/10 gab. 230V</w:t>
            </w:r>
          </w:p>
          <w:p w14:paraId="415E1D6C"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DUS dispečeru telpā - 10 gab. RJ45 savienojumi (5 dubultās tīkla rozetes)/10 gab. 230V</w:t>
            </w:r>
          </w:p>
          <w:p w14:paraId="529B8F3A"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Telpā mehāniķiem - 6 gab. RJ45 savienojumi (3 dubultās tīkla rozetes)/ 8 gab. 230V</w:t>
            </w:r>
          </w:p>
          <w:p w14:paraId="34D2797D"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Citās datorizētas darba vietās - 3 gab. RJ45 savienojumi katrai darba vietai/6 gab. 230V rozetes. RJ45 savienojumu/230V spēka rozešu kontaktu skaitu saskaņot ar Pasūtītāju.</w:t>
            </w:r>
          </w:p>
        </w:tc>
      </w:tr>
      <w:tr w:rsidR="00A76439" w:rsidRPr="00A76439" w14:paraId="73643626" w14:textId="77777777" w:rsidTr="00A76439">
        <w:trPr>
          <w:trHeight w:val="175"/>
        </w:trPr>
        <w:tc>
          <w:tcPr>
            <w:tcW w:w="703" w:type="dxa"/>
            <w:vMerge w:val="restart"/>
          </w:tcPr>
          <w:p w14:paraId="49AB0644"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5.</w:t>
            </w:r>
          </w:p>
        </w:tc>
        <w:tc>
          <w:tcPr>
            <w:tcW w:w="8506" w:type="dxa"/>
            <w:gridSpan w:val="2"/>
            <w:shd w:val="clear" w:color="auto" w:fill="auto"/>
          </w:tcPr>
          <w:p w14:paraId="411C3D30" w14:textId="77777777" w:rsidR="00A76439" w:rsidRPr="00A76439" w:rsidRDefault="00A76439" w:rsidP="00A76439">
            <w:pPr>
              <w:rPr>
                <w:rFonts w:ascii="Times New Roman" w:hAnsi="Times New Roman"/>
                <w:b/>
                <w:bCs/>
                <w:szCs w:val="24"/>
                <w:lang w:eastAsia="lv-LV"/>
              </w:rPr>
            </w:pPr>
            <w:r w:rsidRPr="00A76439">
              <w:rPr>
                <w:rFonts w:ascii="Times New Roman" w:hAnsi="Times New Roman"/>
                <w:b/>
                <w:bCs/>
                <w:color w:val="000000"/>
                <w:szCs w:val="24"/>
                <w:lang w:eastAsia="lv-LV"/>
              </w:rPr>
              <w:t xml:space="preserve">Prasības </w:t>
            </w:r>
            <w:r w:rsidRPr="00A76439">
              <w:rPr>
                <w:rFonts w:ascii="Times New Roman" w:hAnsi="Times New Roman"/>
                <w:b/>
                <w:bCs/>
                <w:szCs w:val="24"/>
                <w:lang w:eastAsia="lv-LV"/>
              </w:rPr>
              <w:t>EL/ELT daļām</w:t>
            </w:r>
          </w:p>
        </w:tc>
      </w:tr>
      <w:tr w:rsidR="00A76439" w:rsidRPr="00A76439" w14:paraId="1CF56DEE" w14:textId="77777777" w:rsidTr="00A76439">
        <w:trPr>
          <w:trHeight w:val="175"/>
        </w:trPr>
        <w:tc>
          <w:tcPr>
            <w:tcW w:w="703" w:type="dxa"/>
            <w:vMerge/>
          </w:tcPr>
          <w:p w14:paraId="667E363B"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12F35AF7"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5.1. Izvērtēt objektam nepieciešamo slodzi. Veikt objektā projektējamo un esošo </w:t>
            </w:r>
            <w:proofErr w:type="spellStart"/>
            <w:r w:rsidRPr="00A76439">
              <w:rPr>
                <w:rFonts w:ascii="Times New Roman" w:hAnsi="Times New Roman"/>
                <w:color w:val="000000"/>
                <w:szCs w:val="24"/>
                <w:lang w:eastAsia="lv-LV"/>
              </w:rPr>
              <w:t>elektropatērētāju</w:t>
            </w:r>
            <w:proofErr w:type="spellEnd"/>
            <w:r w:rsidRPr="00A76439">
              <w:rPr>
                <w:rFonts w:ascii="Times New Roman" w:hAnsi="Times New Roman"/>
                <w:color w:val="000000"/>
                <w:szCs w:val="24"/>
                <w:lang w:eastAsia="lv-LV"/>
              </w:rPr>
              <w:t xml:space="preserve"> slodzes noteikšanu, jaudas aprēķinu. Objekta slodzes palielināšanas gadījumā paredzēt esošā ārējā </w:t>
            </w:r>
            <w:proofErr w:type="spellStart"/>
            <w:r w:rsidRPr="00A76439">
              <w:rPr>
                <w:rFonts w:ascii="Times New Roman" w:hAnsi="Times New Roman"/>
                <w:color w:val="000000"/>
                <w:szCs w:val="24"/>
                <w:lang w:eastAsia="lv-LV"/>
              </w:rPr>
              <w:t>pēcuzskaites</w:t>
            </w:r>
            <w:proofErr w:type="spellEnd"/>
            <w:r w:rsidRPr="00A76439">
              <w:rPr>
                <w:rFonts w:ascii="Times New Roman" w:hAnsi="Times New Roman"/>
                <w:color w:val="000000"/>
                <w:szCs w:val="24"/>
                <w:lang w:eastAsia="lv-LV"/>
              </w:rPr>
              <w:t xml:space="preserve"> elektrotīkla pievadu līdz ēkai pārbūvi, veikt ārējās elektroapgādes būvprojekta izstrādi </w:t>
            </w:r>
            <w:r w:rsidRPr="00A76439">
              <w:rPr>
                <w:rFonts w:ascii="Times New Roman" w:hAnsi="Times New Roman"/>
                <w:szCs w:val="24"/>
                <w:lang w:eastAsia="lv-LV"/>
              </w:rPr>
              <w:t>atbilstoši spēkā esošajiem normatīvajiem aktiem, kas regulē elektroietaišu projektēšanu un izbūvi</w:t>
            </w:r>
            <w:r w:rsidRPr="00A76439">
              <w:rPr>
                <w:rFonts w:ascii="Times New Roman" w:hAnsi="Times New Roman"/>
                <w:color w:val="000000"/>
                <w:szCs w:val="24"/>
                <w:lang w:eastAsia="lv-LV"/>
              </w:rPr>
              <w:t xml:space="preserve">. </w:t>
            </w:r>
          </w:p>
        </w:tc>
      </w:tr>
      <w:tr w:rsidR="00A76439" w:rsidRPr="00A76439" w14:paraId="23A06E69" w14:textId="77777777" w:rsidTr="00A76439">
        <w:trPr>
          <w:trHeight w:val="175"/>
        </w:trPr>
        <w:tc>
          <w:tcPr>
            <w:tcW w:w="703" w:type="dxa"/>
            <w:vMerge/>
          </w:tcPr>
          <w:p w14:paraId="0E86FFC8"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6C0F5799" w14:textId="77777777" w:rsidR="00A76439" w:rsidRPr="00A76439" w:rsidRDefault="00A76439" w:rsidP="00A76439">
            <w:pPr>
              <w:shd w:val="clear" w:color="auto" w:fill="FFFFFF"/>
              <w:jc w:val="both"/>
              <w:rPr>
                <w:rFonts w:ascii="Times New Roman" w:hAnsi="Times New Roman"/>
                <w:szCs w:val="24"/>
                <w:lang w:eastAsia="lv-LV"/>
              </w:rPr>
            </w:pPr>
            <w:r w:rsidRPr="00A76439">
              <w:rPr>
                <w:rFonts w:ascii="Times New Roman" w:hAnsi="Times New Roman"/>
                <w:szCs w:val="24"/>
                <w:lang w:eastAsia="lv-LV"/>
              </w:rPr>
              <w:t xml:space="preserve">5.2. Paredzēt virs iebrauktuves esošu gaisvadu elektrolīniju pārbūvi pazemes kabeļu līnijās, zem ceļa braucamās daļas </w:t>
            </w:r>
            <w:proofErr w:type="spellStart"/>
            <w:r w:rsidRPr="00A76439">
              <w:rPr>
                <w:rFonts w:ascii="Times New Roman" w:hAnsi="Times New Roman"/>
                <w:szCs w:val="24"/>
                <w:lang w:eastAsia="lv-LV"/>
              </w:rPr>
              <w:t>kabeļlīnijas</w:t>
            </w:r>
            <w:proofErr w:type="spellEnd"/>
            <w:r w:rsidRPr="00A76439">
              <w:rPr>
                <w:rFonts w:ascii="Times New Roman" w:hAnsi="Times New Roman"/>
                <w:szCs w:val="24"/>
                <w:lang w:eastAsia="lv-LV"/>
              </w:rPr>
              <w:t xml:space="preserve"> noguldīt </w:t>
            </w:r>
            <w:proofErr w:type="spellStart"/>
            <w:r w:rsidRPr="00A76439">
              <w:rPr>
                <w:rFonts w:ascii="Times New Roman" w:hAnsi="Times New Roman"/>
                <w:szCs w:val="24"/>
                <w:lang w:eastAsia="lv-LV"/>
              </w:rPr>
              <w:t>aizsargcaurulēs</w:t>
            </w:r>
            <w:proofErr w:type="spellEnd"/>
            <w:r w:rsidRPr="00A76439">
              <w:rPr>
                <w:rFonts w:ascii="Times New Roman" w:hAnsi="Times New Roman"/>
                <w:szCs w:val="24"/>
                <w:lang w:eastAsia="lv-LV"/>
              </w:rPr>
              <w:t xml:space="preserve"> ar minimālo mehānisko izturību 750 N, skatīt  6.pielikumu.</w:t>
            </w:r>
          </w:p>
        </w:tc>
      </w:tr>
      <w:tr w:rsidR="00A76439" w:rsidRPr="00A76439" w14:paraId="0931081E" w14:textId="77777777" w:rsidTr="00A76439">
        <w:trPr>
          <w:trHeight w:val="175"/>
        </w:trPr>
        <w:tc>
          <w:tcPr>
            <w:tcW w:w="703" w:type="dxa"/>
            <w:vMerge/>
          </w:tcPr>
          <w:p w14:paraId="5CB8864A"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2E049E0D" w14:textId="77777777" w:rsidR="00A76439" w:rsidRPr="00A76439" w:rsidRDefault="00A76439" w:rsidP="00A76439">
            <w:pPr>
              <w:shd w:val="clear" w:color="auto" w:fill="FFFFFF"/>
              <w:jc w:val="both"/>
              <w:rPr>
                <w:rFonts w:ascii="Times New Roman" w:hAnsi="Times New Roman"/>
                <w:szCs w:val="24"/>
                <w:lang w:eastAsia="lv-LV"/>
              </w:rPr>
            </w:pPr>
            <w:r w:rsidRPr="00A76439">
              <w:rPr>
                <w:rFonts w:ascii="Times New Roman" w:hAnsi="Times New Roman"/>
                <w:szCs w:val="24"/>
                <w:lang w:eastAsia="lv-LV"/>
              </w:rPr>
              <w:t xml:space="preserve">5.3. Objektā esošiem un projektējamiem, pie objekta elektrosadales telpā uzstādītām </w:t>
            </w:r>
            <w:proofErr w:type="spellStart"/>
            <w:r w:rsidRPr="00A76439">
              <w:rPr>
                <w:rFonts w:ascii="Times New Roman" w:hAnsi="Times New Roman"/>
                <w:szCs w:val="24"/>
                <w:lang w:eastAsia="lv-LV"/>
              </w:rPr>
              <w:t>sadalnēm</w:t>
            </w:r>
            <w:proofErr w:type="spellEnd"/>
            <w:r w:rsidRPr="00A76439">
              <w:rPr>
                <w:rFonts w:ascii="Times New Roman" w:hAnsi="Times New Roman"/>
                <w:szCs w:val="24"/>
                <w:lang w:eastAsia="lv-LV"/>
              </w:rPr>
              <w:t xml:space="preserve"> pieslēgtiem, īpašas kategorijas </w:t>
            </w:r>
            <w:proofErr w:type="spellStart"/>
            <w:r w:rsidRPr="00A76439">
              <w:rPr>
                <w:rFonts w:ascii="Times New Roman" w:hAnsi="Times New Roman"/>
                <w:szCs w:val="24"/>
                <w:lang w:eastAsia="lv-LV"/>
              </w:rPr>
              <w:t>elektropatērētājiem</w:t>
            </w:r>
            <w:proofErr w:type="spellEnd"/>
            <w:r w:rsidRPr="00A76439">
              <w:rPr>
                <w:rFonts w:ascii="Times New Roman" w:hAnsi="Times New Roman"/>
                <w:szCs w:val="24"/>
                <w:lang w:eastAsia="lv-LV"/>
              </w:rPr>
              <w:t xml:space="preserve">, kuriem nav pieļaujami elektroenerģijas piegādes pārtraukumi bojājumu, avāriju un remonta laikā, t.i. kuriem nepieciešama paaugstinātas drošības elektroapgāde (būvju lit. 008, 010, 011, 017, 027 īpašas kategorijas </w:t>
            </w:r>
            <w:proofErr w:type="spellStart"/>
            <w:r w:rsidRPr="00A76439">
              <w:rPr>
                <w:rFonts w:ascii="Times New Roman" w:hAnsi="Times New Roman"/>
                <w:szCs w:val="24"/>
                <w:lang w:eastAsia="lv-LV"/>
              </w:rPr>
              <w:t>elektropatērētāji</w:t>
            </w:r>
            <w:proofErr w:type="spellEnd"/>
            <w:r w:rsidRPr="00A76439">
              <w:rPr>
                <w:rFonts w:ascii="Times New Roman" w:hAnsi="Times New Roman"/>
                <w:szCs w:val="24"/>
                <w:lang w:eastAsia="lv-LV"/>
              </w:rPr>
              <w:t xml:space="preserve">, </w:t>
            </w:r>
            <w:proofErr w:type="spellStart"/>
            <w:r w:rsidRPr="00A76439">
              <w:rPr>
                <w:rFonts w:ascii="Times New Roman" w:hAnsi="Times New Roman"/>
                <w:szCs w:val="24"/>
                <w:lang w:eastAsia="lv-LV"/>
              </w:rPr>
              <w:t>servertelpas</w:t>
            </w:r>
            <w:proofErr w:type="spellEnd"/>
            <w:r w:rsidRPr="00A76439">
              <w:rPr>
                <w:rFonts w:ascii="Times New Roman" w:hAnsi="Times New Roman"/>
                <w:szCs w:val="24"/>
                <w:lang w:eastAsia="lv-LV"/>
              </w:rPr>
              <w:t xml:space="preserve"> ēkā lit. 026 </w:t>
            </w:r>
            <w:proofErr w:type="spellStart"/>
            <w:r w:rsidRPr="00A76439">
              <w:rPr>
                <w:rFonts w:ascii="Times New Roman" w:hAnsi="Times New Roman"/>
                <w:szCs w:val="24"/>
                <w:lang w:eastAsia="lv-LV"/>
              </w:rPr>
              <w:t>elektropatērētāji</w:t>
            </w:r>
            <w:proofErr w:type="spellEnd"/>
            <w:r w:rsidRPr="00A76439">
              <w:rPr>
                <w:rFonts w:ascii="Times New Roman" w:hAnsi="Times New Roman"/>
                <w:szCs w:val="24"/>
                <w:lang w:eastAsia="lv-LV"/>
              </w:rPr>
              <w:t xml:space="preserve">) nodrošināt divpusēju elektroapgādi pa divām neatkarīgām savstarpēji rezervētām </w:t>
            </w:r>
            <w:r w:rsidRPr="00A76439">
              <w:rPr>
                <w:rFonts w:ascii="Times New Roman" w:hAnsi="Times New Roman"/>
                <w:szCs w:val="24"/>
                <w:lang w:eastAsia="lv-LV"/>
              </w:rPr>
              <w:lastRenderedPageBreak/>
              <w:t xml:space="preserve">elektrolīnijām, izmantojot 7.autobusa parka teritorijā paaugstinātai elektroapgādes drošībai uzstādīto esošo </w:t>
            </w:r>
            <w:proofErr w:type="spellStart"/>
            <w:r w:rsidRPr="00A76439">
              <w:rPr>
                <w:rFonts w:ascii="Times New Roman" w:hAnsi="Times New Roman"/>
                <w:szCs w:val="24"/>
                <w:lang w:eastAsia="lv-LV"/>
              </w:rPr>
              <w:t>dīzeļģenerātoru</w:t>
            </w:r>
            <w:proofErr w:type="spellEnd"/>
            <w:r w:rsidRPr="00A76439">
              <w:rPr>
                <w:rFonts w:ascii="Times New Roman" w:hAnsi="Times New Roman"/>
                <w:szCs w:val="24"/>
                <w:lang w:eastAsia="lv-LV"/>
              </w:rPr>
              <w:t xml:space="preserve">. </w:t>
            </w:r>
          </w:p>
          <w:p w14:paraId="0230120C"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color w:val="000000"/>
                <w:szCs w:val="24"/>
                <w:lang w:eastAsia="lv-LV"/>
              </w:rPr>
              <w:t xml:space="preserve">Pēc objekta esošā </w:t>
            </w:r>
            <w:r w:rsidRPr="00A76439">
              <w:rPr>
                <w:rFonts w:ascii="Times New Roman" w:hAnsi="Times New Roman"/>
                <w:szCs w:val="24"/>
                <w:lang w:eastAsia="lv-LV"/>
              </w:rPr>
              <w:t xml:space="preserve">elektrotīkla apsekošanas un izpētes, izvērtēt esošā elektrotīkla atbilstību spēkā esošajiem normatīvajiem aktiem, kas regulē elektroietaišu projektēšanu un izbūvi, un nepieciešamības gadījumā paredzēt būvprojektā esošās </w:t>
            </w:r>
            <w:proofErr w:type="spellStart"/>
            <w:r w:rsidRPr="00A76439">
              <w:rPr>
                <w:rFonts w:ascii="Times New Roman" w:hAnsi="Times New Roman"/>
                <w:szCs w:val="24"/>
                <w:lang w:eastAsia="lv-LV"/>
              </w:rPr>
              <w:t>kabeļlīnijas</w:t>
            </w:r>
            <w:proofErr w:type="spellEnd"/>
            <w:r w:rsidRPr="00A76439">
              <w:rPr>
                <w:rFonts w:ascii="Times New Roman" w:hAnsi="Times New Roman"/>
                <w:szCs w:val="24"/>
                <w:lang w:eastAsia="lv-LV"/>
              </w:rPr>
              <w:t xml:space="preserve"> no </w:t>
            </w:r>
            <w:proofErr w:type="spellStart"/>
            <w:r w:rsidRPr="00A76439">
              <w:rPr>
                <w:rFonts w:ascii="Times New Roman" w:hAnsi="Times New Roman"/>
                <w:szCs w:val="24"/>
                <w:lang w:eastAsia="lv-LV"/>
              </w:rPr>
              <w:t>dīzeļģenerātora</w:t>
            </w:r>
            <w:proofErr w:type="spellEnd"/>
            <w:r w:rsidRPr="00A76439">
              <w:rPr>
                <w:rFonts w:ascii="Times New Roman" w:hAnsi="Times New Roman"/>
                <w:szCs w:val="24"/>
                <w:lang w:eastAsia="lv-LV"/>
              </w:rPr>
              <w:t xml:space="preserve"> līdz elektrosadales telpai pārbūvi, skatīt 6.pielikumu.</w:t>
            </w:r>
          </w:p>
        </w:tc>
      </w:tr>
      <w:tr w:rsidR="00A76439" w:rsidRPr="00A76439" w14:paraId="2ECA8467" w14:textId="77777777" w:rsidTr="00A76439">
        <w:trPr>
          <w:trHeight w:val="175"/>
        </w:trPr>
        <w:tc>
          <w:tcPr>
            <w:tcW w:w="703" w:type="dxa"/>
            <w:vMerge/>
          </w:tcPr>
          <w:p w14:paraId="39110B64"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5DEED767"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5.4. Nepieciešamā elektroapgādes drošuma sasniegšanai, elektroietaisēm, kurām nav pieļaujamas īslaicīgas standartam atbilstošas sprieguma novirzes, paredzēt uzstādīt nepārtrauktas barošanas avotus (UPS)</w:t>
            </w:r>
            <w:r w:rsidRPr="00A76439">
              <w:rPr>
                <w:rFonts w:ascii="Calibri" w:hAnsi="Calibri"/>
                <w:szCs w:val="24"/>
              </w:rPr>
              <w:t>.</w:t>
            </w:r>
          </w:p>
        </w:tc>
      </w:tr>
      <w:tr w:rsidR="00A76439" w:rsidRPr="00A76439" w14:paraId="1F1C74F5" w14:textId="77777777" w:rsidTr="00A76439">
        <w:trPr>
          <w:trHeight w:val="175"/>
        </w:trPr>
        <w:tc>
          <w:tcPr>
            <w:tcW w:w="703" w:type="dxa"/>
            <w:vMerge/>
          </w:tcPr>
          <w:p w14:paraId="2A46322B"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61FF71C9"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szCs w:val="24"/>
                <w:lang w:eastAsia="lv-LV"/>
              </w:rPr>
              <w:t xml:space="preserve">5.5. </w:t>
            </w:r>
            <w:r w:rsidRPr="00A76439">
              <w:rPr>
                <w:rFonts w:ascii="Times New Roman" w:hAnsi="Times New Roman"/>
                <w:color w:val="000000"/>
                <w:szCs w:val="24"/>
                <w:lang w:eastAsia="lv-LV"/>
              </w:rPr>
              <w:t>Demontēt visus inženiertīklus no būves lit. 008 jumta.</w:t>
            </w:r>
          </w:p>
          <w:p w14:paraId="1FBD27E1" w14:textId="77777777" w:rsidR="00A76439" w:rsidRPr="00A76439" w:rsidRDefault="00A76439" w:rsidP="00A76439">
            <w:pPr>
              <w:shd w:val="clear" w:color="auto" w:fill="FFFFFF"/>
              <w:jc w:val="both"/>
              <w:rPr>
                <w:rFonts w:ascii="Times New Roman" w:hAnsi="Times New Roman"/>
                <w:szCs w:val="24"/>
                <w:lang w:eastAsia="lv-LV"/>
              </w:rPr>
            </w:pPr>
            <w:r w:rsidRPr="00A76439">
              <w:rPr>
                <w:rFonts w:ascii="Times New Roman" w:hAnsi="Times New Roman"/>
                <w:szCs w:val="24"/>
                <w:lang w:eastAsia="lv-LV"/>
              </w:rPr>
              <w:t xml:space="preserve">Ēkas esošā elektrosadales telpā demontēt visas esošās elektroiekārtas. </w:t>
            </w:r>
            <w:r w:rsidRPr="00A76439">
              <w:rPr>
                <w:rFonts w:ascii="Times New Roman" w:hAnsi="Times New Roman"/>
                <w:color w:val="000000"/>
                <w:szCs w:val="24"/>
                <w:lang w:eastAsia="lv-LV"/>
              </w:rPr>
              <w:t>Paredzēt elektronisko sakaru tīklu, sakaru tīklu līniju un iekārtu, demontāžu/iznešanu no elektrosadales telpas.</w:t>
            </w:r>
          </w:p>
          <w:p w14:paraId="36AF9FE1" w14:textId="77777777" w:rsidR="00A76439" w:rsidRPr="00A76439" w:rsidRDefault="00A76439" w:rsidP="00A76439">
            <w:pPr>
              <w:shd w:val="clear" w:color="auto" w:fill="FFFFFF"/>
              <w:jc w:val="both"/>
              <w:rPr>
                <w:rFonts w:ascii="Times New Roman" w:hAnsi="Times New Roman"/>
                <w:szCs w:val="24"/>
                <w:lang w:eastAsia="lv-LV"/>
              </w:rPr>
            </w:pPr>
            <w:r w:rsidRPr="00A76439">
              <w:rPr>
                <w:rFonts w:ascii="Times New Roman" w:hAnsi="Times New Roman"/>
                <w:szCs w:val="24"/>
                <w:lang w:eastAsia="lv-LV"/>
              </w:rPr>
              <w:t xml:space="preserve">Visām projektējamām </w:t>
            </w:r>
            <w:proofErr w:type="spellStart"/>
            <w:r w:rsidRPr="00A76439">
              <w:rPr>
                <w:rFonts w:ascii="Times New Roman" w:hAnsi="Times New Roman"/>
                <w:szCs w:val="24"/>
                <w:lang w:eastAsia="lv-LV"/>
              </w:rPr>
              <w:t>sadalnēm</w:t>
            </w:r>
            <w:proofErr w:type="spellEnd"/>
            <w:r w:rsidRPr="00A76439">
              <w:rPr>
                <w:rFonts w:ascii="Times New Roman" w:hAnsi="Times New Roman"/>
                <w:szCs w:val="24"/>
                <w:lang w:eastAsia="lv-LV"/>
              </w:rPr>
              <w:t xml:space="preserve"> ir jāparedz 20-30% rezerve gan fiziski, gan jaudas ziņā. </w:t>
            </w:r>
          </w:p>
          <w:p w14:paraId="0A955CF9" w14:textId="77777777" w:rsidR="00A76439" w:rsidRPr="00A76439" w:rsidRDefault="00A76439" w:rsidP="00A76439">
            <w:pPr>
              <w:shd w:val="clear" w:color="auto" w:fill="FFFFFF"/>
              <w:jc w:val="both"/>
              <w:rPr>
                <w:rFonts w:ascii="Times New Roman" w:hAnsi="Times New Roman"/>
                <w:szCs w:val="24"/>
                <w:lang w:eastAsia="lv-LV"/>
              </w:rPr>
            </w:pPr>
            <w:proofErr w:type="spellStart"/>
            <w:r w:rsidRPr="00A76439">
              <w:rPr>
                <w:rFonts w:ascii="Times New Roman" w:hAnsi="Times New Roman"/>
                <w:szCs w:val="24"/>
                <w:lang w:eastAsia="lv-LV"/>
              </w:rPr>
              <w:t>Sadalnes</w:t>
            </w:r>
            <w:proofErr w:type="spellEnd"/>
            <w:r w:rsidRPr="00A76439">
              <w:rPr>
                <w:rFonts w:ascii="Times New Roman" w:hAnsi="Times New Roman"/>
                <w:szCs w:val="24"/>
                <w:lang w:eastAsia="lv-LV"/>
              </w:rPr>
              <w:t xml:space="preserve"> elementiem, kas jāapkalpo, jābūt pieejamiem no </w:t>
            </w:r>
            <w:proofErr w:type="spellStart"/>
            <w:r w:rsidRPr="00A76439">
              <w:rPr>
                <w:rFonts w:ascii="Times New Roman" w:hAnsi="Times New Roman"/>
                <w:szCs w:val="24"/>
                <w:lang w:eastAsia="lv-LV"/>
              </w:rPr>
              <w:t>sadalnes</w:t>
            </w:r>
            <w:proofErr w:type="spellEnd"/>
            <w:r w:rsidRPr="00A76439">
              <w:rPr>
                <w:rFonts w:ascii="Times New Roman" w:hAnsi="Times New Roman"/>
                <w:szCs w:val="24"/>
                <w:lang w:eastAsia="lv-LV"/>
              </w:rPr>
              <w:t xml:space="preserve"> priekšpuses. </w:t>
            </w:r>
            <w:proofErr w:type="spellStart"/>
            <w:r w:rsidRPr="00A76439">
              <w:rPr>
                <w:rFonts w:ascii="Times New Roman" w:hAnsi="Times New Roman"/>
                <w:szCs w:val="24"/>
                <w:lang w:eastAsia="lv-LV"/>
              </w:rPr>
              <w:t>Sadalņu</w:t>
            </w:r>
            <w:proofErr w:type="spellEnd"/>
            <w:r w:rsidRPr="00A76439">
              <w:rPr>
                <w:rFonts w:ascii="Times New Roman" w:hAnsi="Times New Roman"/>
                <w:szCs w:val="24"/>
                <w:lang w:eastAsia="lv-LV"/>
              </w:rPr>
              <w:t xml:space="preserve"> elementiem, kuriem jābūt novietotiem atklāti un pieejamiem normālas darbības laikā (drošinātāju nomaiņai utt.), jānodrošina automātiska atvienošana no </w:t>
            </w:r>
            <w:proofErr w:type="spellStart"/>
            <w:r w:rsidRPr="00A76439">
              <w:rPr>
                <w:rFonts w:ascii="Times New Roman" w:hAnsi="Times New Roman"/>
                <w:szCs w:val="24"/>
                <w:lang w:eastAsia="lv-LV"/>
              </w:rPr>
              <w:t>strāvvadošām</w:t>
            </w:r>
            <w:proofErr w:type="spellEnd"/>
            <w:r w:rsidRPr="00A76439">
              <w:rPr>
                <w:rFonts w:ascii="Times New Roman" w:hAnsi="Times New Roman"/>
                <w:szCs w:val="24"/>
                <w:lang w:eastAsia="lv-LV"/>
              </w:rPr>
              <w:t xml:space="preserve"> daļām pirms durvju vai vāku atvēršanas, kā arī drošu drošinātāju noņemšana.</w:t>
            </w:r>
          </w:p>
        </w:tc>
      </w:tr>
      <w:tr w:rsidR="00A76439" w:rsidRPr="00A76439" w14:paraId="7C2420DA" w14:textId="77777777" w:rsidTr="00A76439">
        <w:trPr>
          <w:trHeight w:val="175"/>
        </w:trPr>
        <w:tc>
          <w:tcPr>
            <w:tcW w:w="703" w:type="dxa"/>
            <w:vMerge/>
          </w:tcPr>
          <w:p w14:paraId="21BF8CD5"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4C8A9933"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5.6. Demontēt pie ēkas esošo apgaismošanas balstu un paredzēt risinājumus ēkai pieguļošo teritoriju apgaismošanai, skatīt 6.pielikumu.</w:t>
            </w:r>
          </w:p>
        </w:tc>
      </w:tr>
      <w:tr w:rsidR="00A76439" w:rsidRPr="00A76439" w14:paraId="222B30AD" w14:textId="77777777" w:rsidTr="00A76439">
        <w:trPr>
          <w:trHeight w:val="175"/>
        </w:trPr>
        <w:tc>
          <w:tcPr>
            <w:tcW w:w="703" w:type="dxa"/>
            <w:vMerge/>
          </w:tcPr>
          <w:p w14:paraId="110D378B"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43189C26"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 xml:space="preserve">5.7. Paredzēt izmantot tikai energoefektīvus LED tipa gaismas ķermeņus, kā arī inovatīvas, efektīvas un ekoloģiskas apgaismojuma sistēmas izbūves principus, t.sk. automātiskās pielāgošanās dienas gaismai principus - intervālu taimeru, krēslas sensoru uzstādīšanu, kas ļaus samazināt objekta elektroenerģijas patēriņu un ar elektroenerģijas saistītas izmaksas, nodrošinās objekta siltumnīcefekta gāzu emisiju samazināšanu un uzlabos objekta apgaismojuma kvalitāti. Ievērot zaļā iepirkuma prasības un kritērijus. Būvprojektam pievienot apgaismojuma aprēķinus un </w:t>
            </w:r>
            <w:proofErr w:type="spellStart"/>
            <w:r w:rsidRPr="00A76439">
              <w:rPr>
                <w:rFonts w:ascii="Times New Roman" w:hAnsi="Times New Roman"/>
                <w:szCs w:val="24"/>
                <w:lang w:eastAsia="lv-LV"/>
              </w:rPr>
              <w:t>vizualizāciju</w:t>
            </w:r>
            <w:proofErr w:type="spellEnd"/>
            <w:r w:rsidRPr="00A76439">
              <w:rPr>
                <w:rFonts w:ascii="Times New Roman" w:hAnsi="Times New Roman"/>
                <w:szCs w:val="24"/>
                <w:lang w:eastAsia="lv-LV"/>
              </w:rPr>
              <w:t xml:space="preserve"> </w:t>
            </w:r>
            <w:proofErr w:type="spellStart"/>
            <w:r w:rsidRPr="00A76439">
              <w:rPr>
                <w:rFonts w:ascii="Times New Roman" w:hAnsi="Times New Roman"/>
                <w:szCs w:val="24"/>
                <w:lang w:eastAsia="lv-LV"/>
              </w:rPr>
              <w:t>Dialux</w:t>
            </w:r>
            <w:proofErr w:type="spellEnd"/>
            <w:r w:rsidRPr="00A76439">
              <w:rPr>
                <w:rFonts w:ascii="Times New Roman" w:hAnsi="Times New Roman"/>
                <w:szCs w:val="24"/>
                <w:lang w:eastAsia="lv-LV"/>
              </w:rPr>
              <w:t>/</w:t>
            </w:r>
            <w:proofErr w:type="spellStart"/>
            <w:r w:rsidRPr="00A76439">
              <w:rPr>
                <w:rFonts w:ascii="Times New Roman" w:hAnsi="Times New Roman"/>
                <w:szCs w:val="24"/>
                <w:lang w:eastAsia="lv-LV"/>
              </w:rPr>
              <w:t>Optiwin</w:t>
            </w:r>
            <w:proofErr w:type="spellEnd"/>
            <w:r w:rsidRPr="00A76439">
              <w:rPr>
                <w:rFonts w:ascii="Times New Roman" w:hAnsi="Times New Roman"/>
                <w:szCs w:val="24"/>
                <w:lang w:eastAsia="lv-LV"/>
              </w:rPr>
              <w:t xml:space="preserve"> programmā.</w:t>
            </w:r>
          </w:p>
        </w:tc>
      </w:tr>
      <w:tr w:rsidR="00A76439" w:rsidRPr="00A76439" w14:paraId="263B5676" w14:textId="77777777" w:rsidTr="00A76439">
        <w:trPr>
          <w:trHeight w:val="175"/>
        </w:trPr>
        <w:tc>
          <w:tcPr>
            <w:tcW w:w="703" w:type="dxa"/>
            <w:vMerge/>
          </w:tcPr>
          <w:p w14:paraId="6DF732A3"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3F5E9698"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 xml:space="preserve">5.8. Izstrādāt objekta zemēšanas, </w:t>
            </w:r>
            <w:proofErr w:type="spellStart"/>
            <w:r w:rsidRPr="00A76439">
              <w:rPr>
                <w:rFonts w:ascii="Times New Roman" w:hAnsi="Times New Roman"/>
                <w:szCs w:val="24"/>
                <w:lang w:eastAsia="lv-LV"/>
              </w:rPr>
              <w:t>zibensaizsardzības</w:t>
            </w:r>
            <w:proofErr w:type="spellEnd"/>
            <w:r w:rsidRPr="00A76439">
              <w:rPr>
                <w:rFonts w:ascii="Times New Roman" w:hAnsi="Times New Roman"/>
                <w:szCs w:val="24"/>
                <w:lang w:eastAsia="lv-LV"/>
              </w:rPr>
              <w:t xml:space="preserve">, potenciālu izlīdzināšanas un </w:t>
            </w:r>
            <w:proofErr w:type="spellStart"/>
            <w:r w:rsidRPr="00A76439">
              <w:rPr>
                <w:rFonts w:ascii="Times New Roman" w:hAnsi="Times New Roman"/>
                <w:szCs w:val="24"/>
                <w:lang w:eastAsia="lv-LV"/>
              </w:rPr>
              <w:t>pārspriegumaizsardzības</w:t>
            </w:r>
            <w:proofErr w:type="spellEnd"/>
            <w:r w:rsidRPr="00A76439">
              <w:rPr>
                <w:rFonts w:ascii="Times New Roman" w:hAnsi="Times New Roman"/>
                <w:szCs w:val="24"/>
                <w:lang w:eastAsia="lv-LV"/>
              </w:rPr>
              <w:t xml:space="preserve"> sistēmu tehniskos risinājumus. Nosakot </w:t>
            </w:r>
            <w:proofErr w:type="spellStart"/>
            <w:r w:rsidRPr="00A76439">
              <w:rPr>
                <w:rFonts w:ascii="Times New Roman" w:hAnsi="Times New Roman"/>
                <w:szCs w:val="24"/>
                <w:lang w:eastAsia="lv-LV"/>
              </w:rPr>
              <w:t>zibensaizsardzības</w:t>
            </w:r>
            <w:proofErr w:type="spellEnd"/>
            <w:r w:rsidRPr="00A76439">
              <w:rPr>
                <w:rFonts w:ascii="Times New Roman" w:hAnsi="Times New Roman"/>
                <w:szCs w:val="24"/>
                <w:lang w:eastAsia="lv-LV"/>
              </w:rPr>
              <w:t xml:space="preserve"> līmeni, ņemt vērā būves raksturlielumus un riska kritērijus.</w:t>
            </w:r>
          </w:p>
          <w:p w14:paraId="2AC416F8"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 xml:space="preserve">Objekta </w:t>
            </w:r>
            <w:proofErr w:type="spellStart"/>
            <w:r w:rsidRPr="00A76439">
              <w:rPr>
                <w:rFonts w:ascii="Times New Roman" w:hAnsi="Times New Roman"/>
                <w:szCs w:val="24"/>
                <w:lang w:eastAsia="lv-LV"/>
              </w:rPr>
              <w:t>elektropatērētājiem</w:t>
            </w:r>
            <w:proofErr w:type="spellEnd"/>
            <w:r w:rsidRPr="00A76439">
              <w:rPr>
                <w:rFonts w:ascii="Times New Roman" w:hAnsi="Times New Roman"/>
                <w:szCs w:val="24"/>
                <w:lang w:eastAsia="lv-LV"/>
              </w:rPr>
              <w:t xml:space="preserve"> nodrošināt L1L2L3NPE sistēmu, kas ļauj visus patērētājus sazemēt, pielietojot atsevišķi potenciāla izlīdzināšanas kopnes zemēšanas vadītāju pievienošanai.</w:t>
            </w:r>
          </w:p>
          <w:p w14:paraId="3FB1E217"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color w:val="000000"/>
                <w:szCs w:val="24"/>
                <w:lang w:eastAsia="lv-LV"/>
              </w:rPr>
              <w:t xml:space="preserve">Posmā no siltummezgla Nr.8 līdz Dispečeru ēkai lit.014 gar esošo ēku paredzēt cinkotā </w:t>
            </w:r>
            <w:proofErr w:type="spellStart"/>
            <w:r w:rsidRPr="00A76439">
              <w:rPr>
                <w:rFonts w:ascii="Times New Roman" w:hAnsi="Times New Roman"/>
                <w:color w:val="000000"/>
                <w:szCs w:val="24"/>
                <w:lang w:eastAsia="lv-LV"/>
              </w:rPr>
              <w:t>plakandzelzs</w:t>
            </w:r>
            <w:proofErr w:type="spellEnd"/>
            <w:r w:rsidRPr="00A76439">
              <w:rPr>
                <w:rFonts w:ascii="Times New Roman" w:hAnsi="Times New Roman"/>
                <w:color w:val="000000"/>
                <w:szCs w:val="24"/>
                <w:lang w:eastAsia="lv-LV"/>
              </w:rPr>
              <w:t xml:space="preserve"> – zemējuma kontūra ieguldīšanu esošo ēku zemējuma sistēmas izbūvei perspektīvā. </w:t>
            </w:r>
          </w:p>
        </w:tc>
      </w:tr>
      <w:tr w:rsidR="00A76439" w:rsidRPr="00A76439" w14:paraId="5BC97FFF" w14:textId="77777777" w:rsidTr="00A76439">
        <w:trPr>
          <w:trHeight w:val="175"/>
        </w:trPr>
        <w:tc>
          <w:tcPr>
            <w:tcW w:w="703" w:type="dxa"/>
            <w:vMerge w:val="restart"/>
          </w:tcPr>
          <w:p w14:paraId="4D70B8FE"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 xml:space="preserve">6. </w:t>
            </w:r>
          </w:p>
        </w:tc>
        <w:tc>
          <w:tcPr>
            <w:tcW w:w="8506" w:type="dxa"/>
            <w:gridSpan w:val="2"/>
            <w:shd w:val="clear" w:color="auto" w:fill="auto"/>
          </w:tcPr>
          <w:p w14:paraId="7875D717" w14:textId="77777777" w:rsidR="00A76439" w:rsidRPr="00A76439" w:rsidRDefault="00A76439" w:rsidP="00A76439">
            <w:pPr>
              <w:rPr>
                <w:rFonts w:ascii="Times New Roman" w:hAnsi="Times New Roman"/>
                <w:b/>
                <w:bCs/>
                <w:color w:val="000000"/>
                <w:szCs w:val="24"/>
                <w:lang w:eastAsia="lv-LV"/>
              </w:rPr>
            </w:pPr>
            <w:r w:rsidRPr="00A76439">
              <w:rPr>
                <w:rFonts w:ascii="Times New Roman" w:hAnsi="Times New Roman"/>
                <w:b/>
                <w:bCs/>
                <w:color w:val="000000"/>
                <w:szCs w:val="24"/>
                <w:lang w:eastAsia="lv-LV"/>
              </w:rPr>
              <w:t>Prasības AVK, SA</w:t>
            </w:r>
            <w:r w:rsidRPr="00A76439">
              <w:rPr>
                <w:rFonts w:ascii="Times New Roman" w:hAnsi="Times New Roman"/>
                <w:b/>
                <w:bCs/>
                <w:szCs w:val="24"/>
                <w:lang w:eastAsia="lv-LV"/>
              </w:rPr>
              <w:t xml:space="preserve">T, </w:t>
            </w:r>
            <w:r w:rsidRPr="00A76439">
              <w:rPr>
                <w:rFonts w:ascii="Times New Roman" w:hAnsi="Times New Roman"/>
                <w:b/>
                <w:bCs/>
                <w:color w:val="000000"/>
                <w:szCs w:val="24"/>
                <w:lang w:eastAsia="lv-LV"/>
              </w:rPr>
              <w:t xml:space="preserve">SM </w:t>
            </w:r>
            <w:r w:rsidRPr="00A76439">
              <w:rPr>
                <w:rFonts w:ascii="Times New Roman" w:hAnsi="Times New Roman"/>
                <w:b/>
                <w:bCs/>
                <w:szCs w:val="24"/>
                <w:lang w:eastAsia="lv-LV"/>
              </w:rPr>
              <w:t>daļām</w:t>
            </w:r>
          </w:p>
        </w:tc>
      </w:tr>
      <w:tr w:rsidR="00A76439" w:rsidRPr="00A76439" w14:paraId="0029D67A" w14:textId="77777777" w:rsidTr="00A76439">
        <w:trPr>
          <w:trHeight w:val="175"/>
        </w:trPr>
        <w:tc>
          <w:tcPr>
            <w:tcW w:w="703" w:type="dxa"/>
            <w:vMerge/>
          </w:tcPr>
          <w:p w14:paraId="5C40302D"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258526AF"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6.1. Saskaņā ar </w:t>
            </w:r>
            <w:r w:rsidRPr="00A76439">
              <w:rPr>
                <w:rFonts w:ascii="Times New Roman" w:hAnsi="Times New Roman"/>
                <w:szCs w:val="24"/>
                <w:lang w:eastAsia="lv-LV"/>
              </w:rPr>
              <w:t xml:space="preserve">plānu 7.pielikumā posmā </w:t>
            </w:r>
            <w:r w:rsidRPr="00A76439">
              <w:rPr>
                <w:rFonts w:ascii="Times New Roman" w:hAnsi="Times New Roman"/>
                <w:color w:val="000000"/>
                <w:szCs w:val="24"/>
                <w:lang w:eastAsia="lv-LV"/>
              </w:rPr>
              <w:t xml:space="preserve">no siltummezgla Nr.8 līdz ēkai lit.014 aprēķināt ēku telpām apkurei nepieciešamās siltumenerģijas daudzumu stundā. Ēkām lit.008, 027 izstrādāt telpu plānu-shēmu ar jauno </w:t>
            </w:r>
            <w:proofErr w:type="spellStart"/>
            <w:r w:rsidRPr="00A76439">
              <w:rPr>
                <w:rFonts w:ascii="Times New Roman" w:hAnsi="Times New Roman"/>
                <w:color w:val="000000"/>
                <w:szCs w:val="24"/>
                <w:lang w:eastAsia="lv-LV"/>
              </w:rPr>
              <w:t>siltumslodžu</w:t>
            </w:r>
            <w:proofErr w:type="spellEnd"/>
            <w:r w:rsidRPr="00A76439">
              <w:rPr>
                <w:rFonts w:ascii="Times New Roman" w:hAnsi="Times New Roman"/>
                <w:color w:val="000000"/>
                <w:szCs w:val="24"/>
                <w:lang w:eastAsia="lv-LV"/>
              </w:rPr>
              <w:t xml:space="preserve"> norādījumu un saskaņot ar Pasūtītāju. Karstā ūdens apgādes </w:t>
            </w:r>
            <w:proofErr w:type="spellStart"/>
            <w:r w:rsidRPr="00A76439">
              <w:rPr>
                <w:rFonts w:ascii="Times New Roman" w:hAnsi="Times New Roman"/>
                <w:color w:val="000000"/>
                <w:szCs w:val="24"/>
                <w:lang w:eastAsia="lv-LV"/>
              </w:rPr>
              <w:t>siltummaiņa</w:t>
            </w:r>
            <w:proofErr w:type="spellEnd"/>
            <w:r w:rsidRPr="00A76439">
              <w:rPr>
                <w:rFonts w:ascii="Times New Roman" w:hAnsi="Times New Roman"/>
                <w:color w:val="000000"/>
                <w:szCs w:val="24"/>
                <w:lang w:eastAsia="lv-LV"/>
              </w:rPr>
              <w:t xml:space="preserve"> izvēlei aprēķināt nepieciešamā siltumenerģijas daudzumu stundā, ņemot vērā prognozējamo karstā ūdens patēriņu.  </w:t>
            </w:r>
          </w:p>
        </w:tc>
      </w:tr>
      <w:tr w:rsidR="00A76439" w:rsidRPr="00A76439" w14:paraId="6FF1C373" w14:textId="77777777" w:rsidTr="00A76439">
        <w:trPr>
          <w:trHeight w:val="175"/>
        </w:trPr>
        <w:tc>
          <w:tcPr>
            <w:tcW w:w="703" w:type="dxa"/>
            <w:vMerge/>
          </w:tcPr>
          <w:p w14:paraId="6015C40F"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3E0F6711"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6.2. Veikt visu esošo un projektējamo infrastruktūras elementu tehniski ekonomisko </w:t>
            </w:r>
            <w:proofErr w:type="spellStart"/>
            <w:r w:rsidRPr="00A76439">
              <w:rPr>
                <w:rFonts w:ascii="Times New Roman" w:hAnsi="Times New Roman"/>
                <w:color w:val="000000"/>
                <w:szCs w:val="24"/>
                <w:lang w:eastAsia="lv-LV"/>
              </w:rPr>
              <w:t>izvērtējumu</w:t>
            </w:r>
            <w:proofErr w:type="spellEnd"/>
            <w:r w:rsidRPr="00A76439">
              <w:rPr>
                <w:rFonts w:ascii="Times New Roman" w:hAnsi="Times New Roman"/>
                <w:color w:val="000000"/>
                <w:szCs w:val="24"/>
                <w:lang w:eastAsia="lv-LV"/>
              </w:rPr>
              <w:t xml:space="preserve"> dažādiem tehnisko risinājumu variantiem, t.sk. paredzot ēkai lit. 008 jaunā siltummezgla uzstādīšanu (tehniskajā telpā, </w:t>
            </w:r>
            <w:r w:rsidRPr="00A76439">
              <w:rPr>
                <w:rFonts w:ascii="Times New Roman" w:hAnsi="Times New Roman"/>
                <w:szCs w:val="24"/>
                <w:lang w:eastAsia="lv-LV"/>
              </w:rPr>
              <w:t xml:space="preserve">skatīt 4.pielikumu), esošās </w:t>
            </w:r>
            <w:r w:rsidRPr="00A76439">
              <w:rPr>
                <w:rFonts w:ascii="Times New Roman" w:hAnsi="Times New Roman"/>
                <w:color w:val="000000"/>
                <w:szCs w:val="24"/>
                <w:lang w:eastAsia="lv-LV"/>
              </w:rPr>
              <w:t>ēkas lit. 008 siltumapgādes sistēmas ievada pārbūvi, modernizāciju, un noteikt optimālo, Pasūtītājam izdevīgāko objekta siltumapgādes risinājuma variantu.</w:t>
            </w:r>
          </w:p>
        </w:tc>
      </w:tr>
      <w:tr w:rsidR="00A76439" w:rsidRPr="00A76439" w14:paraId="10E6B312" w14:textId="77777777" w:rsidTr="00A76439">
        <w:trPr>
          <w:trHeight w:val="175"/>
        </w:trPr>
        <w:tc>
          <w:tcPr>
            <w:tcW w:w="703" w:type="dxa"/>
            <w:vMerge/>
          </w:tcPr>
          <w:p w14:paraId="28E40F89" w14:textId="77777777" w:rsidR="00A76439" w:rsidRPr="00A76439" w:rsidRDefault="00A76439" w:rsidP="00A76439">
            <w:pPr>
              <w:rPr>
                <w:rFonts w:ascii="Times New Roman" w:hAnsi="Times New Roman"/>
                <w:color w:val="000000"/>
                <w:szCs w:val="24"/>
                <w:lang w:eastAsia="lv-LV"/>
              </w:rPr>
            </w:pPr>
          </w:p>
        </w:tc>
        <w:tc>
          <w:tcPr>
            <w:tcW w:w="8506" w:type="dxa"/>
            <w:gridSpan w:val="2"/>
          </w:tcPr>
          <w:p w14:paraId="5034BEE1"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6.3. Saskaņā ar </w:t>
            </w:r>
            <w:r w:rsidRPr="00A76439">
              <w:rPr>
                <w:rFonts w:ascii="Times New Roman" w:hAnsi="Times New Roman"/>
                <w:szCs w:val="24"/>
                <w:lang w:eastAsia="lv-LV"/>
              </w:rPr>
              <w:t xml:space="preserve">plānu 7.pielikumā posmā </w:t>
            </w:r>
            <w:r w:rsidRPr="00A76439">
              <w:rPr>
                <w:rFonts w:ascii="Times New Roman" w:hAnsi="Times New Roman"/>
                <w:color w:val="000000"/>
                <w:szCs w:val="24"/>
                <w:lang w:eastAsia="lv-LV"/>
              </w:rPr>
              <w:t xml:space="preserve">no siltummezgla Nr.8 līdz Dispečeru ēkai lit.014 demontēt visus esošos siltumtīklus (ārējos virszemes, pie ēku fasādēm piestiprinātus), darba apjomos paredzēt materiālu utilizāciju. </w:t>
            </w:r>
          </w:p>
          <w:p w14:paraId="128B9BDA"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lastRenderedPageBreak/>
              <w:t xml:space="preserve">Norādītājā posmā ieprojektēt jaunu pazemes siltumtrasi no rūpnieciski izolētiem tērauda cauruļvadiem ar poliuretāna siltumizolāciju un augsta blīvuma polietilēna ārējo apvalku PEHD. Siltumtrases ievados ēkās paredzēt uzstādīt lodveida rūpnieciski izolētu </w:t>
            </w:r>
            <w:proofErr w:type="spellStart"/>
            <w:r w:rsidRPr="00A76439">
              <w:rPr>
                <w:rFonts w:ascii="Times New Roman" w:hAnsi="Times New Roman"/>
                <w:color w:val="000000"/>
                <w:szCs w:val="24"/>
                <w:lang w:eastAsia="lv-LV"/>
              </w:rPr>
              <w:t>noslēgarmatūru</w:t>
            </w:r>
            <w:proofErr w:type="spellEnd"/>
            <w:r w:rsidRPr="00A76439">
              <w:rPr>
                <w:rFonts w:ascii="Times New Roman" w:hAnsi="Times New Roman"/>
                <w:color w:val="000000"/>
                <w:szCs w:val="24"/>
                <w:lang w:eastAsia="lv-LV"/>
              </w:rPr>
              <w:t>. Ievadu ēkās hermetizēt.</w:t>
            </w:r>
          </w:p>
        </w:tc>
      </w:tr>
      <w:tr w:rsidR="00A76439" w:rsidRPr="00A76439" w14:paraId="4547BE8F" w14:textId="77777777" w:rsidTr="00A76439">
        <w:trPr>
          <w:trHeight w:val="175"/>
        </w:trPr>
        <w:tc>
          <w:tcPr>
            <w:tcW w:w="703" w:type="dxa"/>
            <w:vMerge/>
          </w:tcPr>
          <w:p w14:paraId="7D7067D7"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5C4CAD0C"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6.4. Demontēt visus inženiertīklus no būves lit. 008 jumta.</w:t>
            </w:r>
          </w:p>
          <w:p w14:paraId="04978EA3"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Paredzēt ēku lit.008, 027 esošās apkures sistēmas demontāžu un jaunas apkures sistēmas uzstādīšanu. Par apkures sistēmas cauruļvadiem būtu ieteicams izvēlēties polipropilēna caurules, bet sildķermeņus – tērauda paneļu radiatorus, kurus jāaprīko ar </w:t>
            </w:r>
            <w:proofErr w:type="spellStart"/>
            <w:r w:rsidRPr="00A76439">
              <w:rPr>
                <w:rFonts w:ascii="Times New Roman" w:hAnsi="Times New Roman"/>
                <w:color w:val="000000"/>
                <w:szCs w:val="24"/>
                <w:lang w:eastAsia="lv-LV"/>
              </w:rPr>
              <w:t>termoregulatoriem</w:t>
            </w:r>
            <w:proofErr w:type="spellEnd"/>
          </w:p>
        </w:tc>
      </w:tr>
      <w:tr w:rsidR="00A76439" w:rsidRPr="00A76439" w14:paraId="717DFA7F" w14:textId="77777777" w:rsidTr="00A76439">
        <w:trPr>
          <w:trHeight w:val="175"/>
        </w:trPr>
        <w:tc>
          <w:tcPr>
            <w:tcW w:w="703" w:type="dxa"/>
            <w:vMerge/>
          </w:tcPr>
          <w:p w14:paraId="6C664864"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2AF4195E"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6.5. Paredzēt ēku lit.008, 027 esošās karstā ūdens apgādes sistēmas demontāžu un jaunas sistēmas uzstādīšanu. Esošos cauruļvadus nomainīt uz PE </w:t>
            </w:r>
            <w:proofErr w:type="spellStart"/>
            <w:r w:rsidRPr="00A76439">
              <w:rPr>
                <w:rFonts w:ascii="Times New Roman" w:hAnsi="Times New Roman"/>
                <w:color w:val="000000"/>
                <w:szCs w:val="24"/>
                <w:lang w:eastAsia="lv-LV"/>
              </w:rPr>
              <w:t>daudzslāņu</w:t>
            </w:r>
            <w:proofErr w:type="spellEnd"/>
            <w:r w:rsidRPr="00A76439">
              <w:rPr>
                <w:rFonts w:ascii="Times New Roman" w:hAnsi="Times New Roman"/>
                <w:color w:val="000000"/>
                <w:szCs w:val="24"/>
                <w:lang w:eastAsia="lv-LV"/>
              </w:rPr>
              <w:t xml:space="preserve"> ūdensvadu caurulēm un presējamiem savienojumu veidgabaliem. Karstā ūdens caurules izolēt ar siltumizolāciju.</w:t>
            </w:r>
          </w:p>
        </w:tc>
      </w:tr>
      <w:tr w:rsidR="00A76439" w:rsidRPr="00A76439" w14:paraId="2C59DFE6" w14:textId="77777777" w:rsidTr="00A76439">
        <w:trPr>
          <w:trHeight w:val="175"/>
        </w:trPr>
        <w:tc>
          <w:tcPr>
            <w:tcW w:w="703" w:type="dxa"/>
            <w:vMerge/>
          </w:tcPr>
          <w:p w14:paraId="08FFC1B1"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56B657F9"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6.6. Paredzēt ēku lit.008, 027 esošās ventilācijas sistēmas demontāžu un jaunas ventilācijas sistēmas uzstādīšanu. Jaunajai ventilācijas sistēmai ir jānodrošina izlietotā gaisa aizvadīšana uz āru un svaiga gaisa pieplūde visās telpās. Ventilācijas sistēmas iekārtu iespējamā izvietošanas vieta – ēkas jumts.</w:t>
            </w:r>
          </w:p>
        </w:tc>
      </w:tr>
      <w:tr w:rsidR="00A76439" w:rsidRPr="00A76439" w14:paraId="1688AE12" w14:textId="77777777" w:rsidTr="00A76439">
        <w:trPr>
          <w:trHeight w:val="175"/>
        </w:trPr>
        <w:tc>
          <w:tcPr>
            <w:tcW w:w="703" w:type="dxa"/>
            <w:vMerge/>
          </w:tcPr>
          <w:p w14:paraId="0EEF3860"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0A5268BC"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6.7. Ēkās lit. 008, 027 paredzēt uzstādīt klimata kontroles sistēmu. Ir jānodrošina efektīva klimata kontroles (gaisa dzesēšanas) sistēma katrā telpā, ar regulēšanas iespējām no katras telpas ar tālvadības pulti.</w:t>
            </w:r>
          </w:p>
        </w:tc>
      </w:tr>
      <w:tr w:rsidR="00A76439" w:rsidRPr="00A76439" w14:paraId="2F278380" w14:textId="77777777" w:rsidTr="00A76439">
        <w:trPr>
          <w:trHeight w:val="175"/>
        </w:trPr>
        <w:tc>
          <w:tcPr>
            <w:tcW w:w="703" w:type="dxa"/>
            <w:vMerge w:val="restart"/>
          </w:tcPr>
          <w:p w14:paraId="148A9DBE" w14:textId="77777777" w:rsidR="00A76439" w:rsidRPr="00A76439" w:rsidRDefault="00A76439" w:rsidP="00A76439">
            <w:pPr>
              <w:rPr>
                <w:rFonts w:ascii="Times New Roman" w:hAnsi="Times New Roman"/>
                <w:color w:val="000000"/>
                <w:szCs w:val="24"/>
                <w:lang w:eastAsia="lv-LV"/>
              </w:rPr>
            </w:pPr>
            <w:r w:rsidRPr="00A76439">
              <w:rPr>
                <w:rFonts w:ascii="Times New Roman" w:hAnsi="Times New Roman"/>
                <w:color w:val="000000"/>
                <w:szCs w:val="24"/>
                <w:lang w:eastAsia="lv-LV"/>
              </w:rPr>
              <w:t>7.</w:t>
            </w:r>
          </w:p>
        </w:tc>
        <w:tc>
          <w:tcPr>
            <w:tcW w:w="8506" w:type="dxa"/>
            <w:gridSpan w:val="2"/>
            <w:shd w:val="clear" w:color="auto" w:fill="auto"/>
          </w:tcPr>
          <w:p w14:paraId="24D23427" w14:textId="77777777" w:rsidR="00A76439" w:rsidRPr="00A76439" w:rsidRDefault="00A76439" w:rsidP="00A76439">
            <w:pPr>
              <w:rPr>
                <w:rFonts w:ascii="Times New Roman" w:hAnsi="Times New Roman"/>
                <w:b/>
                <w:bCs/>
                <w:szCs w:val="24"/>
                <w:lang w:eastAsia="lv-LV"/>
              </w:rPr>
            </w:pPr>
            <w:r w:rsidRPr="00A76439">
              <w:rPr>
                <w:rFonts w:ascii="Times New Roman" w:hAnsi="Times New Roman"/>
                <w:b/>
                <w:bCs/>
                <w:color w:val="000000"/>
                <w:szCs w:val="24"/>
                <w:lang w:eastAsia="lv-LV"/>
              </w:rPr>
              <w:t>Prasības UK, UKT, LKT daļām</w:t>
            </w:r>
          </w:p>
        </w:tc>
      </w:tr>
      <w:tr w:rsidR="00A76439" w:rsidRPr="00A76439" w14:paraId="1910C831" w14:textId="77777777" w:rsidTr="00A76439">
        <w:trPr>
          <w:trHeight w:val="175"/>
        </w:trPr>
        <w:tc>
          <w:tcPr>
            <w:tcW w:w="703" w:type="dxa"/>
            <w:vMerge/>
          </w:tcPr>
          <w:p w14:paraId="19EC9C58"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2536A374"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7.1. Demontēt visus inženiertīklus no būves lit. 008 jumta.</w:t>
            </w:r>
          </w:p>
          <w:p w14:paraId="3C29578E" w14:textId="77777777" w:rsidR="00A76439" w:rsidRPr="00A76439" w:rsidRDefault="00A76439" w:rsidP="00A76439">
            <w:pPr>
              <w:jc w:val="both"/>
              <w:rPr>
                <w:rFonts w:ascii="Times New Roman" w:hAnsi="Times New Roman"/>
                <w:sz w:val="22"/>
              </w:rPr>
            </w:pPr>
            <w:r w:rsidRPr="00A76439">
              <w:rPr>
                <w:rFonts w:ascii="Times New Roman" w:hAnsi="Times New Roman"/>
                <w:color w:val="000000"/>
                <w:szCs w:val="24"/>
                <w:lang w:eastAsia="lv-LV"/>
              </w:rPr>
              <w:t xml:space="preserve">Paredzēt ēku lit. 008, 027 esošās </w:t>
            </w:r>
            <w:r w:rsidRPr="00A76439">
              <w:rPr>
                <w:rFonts w:ascii="Times New Roman" w:hAnsi="Times New Roman"/>
                <w:sz w:val="22"/>
              </w:rPr>
              <w:t xml:space="preserve">aukstā/karstā </w:t>
            </w:r>
            <w:r w:rsidRPr="00A76439">
              <w:rPr>
                <w:rFonts w:ascii="Times New Roman" w:hAnsi="Times New Roman"/>
                <w:color w:val="000000"/>
                <w:szCs w:val="24"/>
                <w:lang w:eastAsia="lv-LV"/>
              </w:rPr>
              <w:t xml:space="preserve">ūdens un kanalizācijas sistēmas demontāžu un </w:t>
            </w:r>
            <w:proofErr w:type="spellStart"/>
            <w:r w:rsidRPr="00A76439">
              <w:rPr>
                <w:rFonts w:ascii="Times New Roman" w:hAnsi="Times New Roman"/>
                <w:color w:val="000000"/>
                <w:szCs w:val="24"/>
                <w:lang w:eastAsia="lv-LV"/>
              </w:rPr>
              <w:t>santehnisko</w:t>
            </w:r>
            <w:proofErr w:type="spellEnd"/>
            <w:r w:rsidRPr="00A76439">
              <w:rPr>
                <w:rFonts w:ascii="Times New Roman" w:hAnsi="Times New Roman"/>
                <w:color w:val="000000"/>
                <w:szCs w:val="24"/>
                <w:lang w:eastAsia="lv-LV"/>
              </w:rPr>
              <w:t xml:space="preserve"> iekārtu nomaiņu saskaņā ar </w:t>
            </w:r>
            <w:proofErr w:type="spellStart"/>
            <w:r w:rsidRPr="00A76439">
              <w:rPr>
                <w:rFonts w:ascii="Times New Roman" w:hAnsi="Times New Roman"/>
                <w:color w:val="000000"/>
                <w:szCs w:val="24"/>
                <w:lang w:eastAsia="lv-LV"/>
              </w:rPr>
              <w:t>AR</w:t>
            </w:r>
            <w:proofErr w:type="spellEnd"/>
            <w:r w:rsidRPr="00A76439">
              <w:rPr>
                <w:rFonts w:ascii="Times New Roman" w:hAnsi="Times New Roman"/>
                <w:color w:val="000000"/>
                <w:szCs w:val="24"/>
                <w:lang w:eastAsia="lv-LV"/>
              </w:rPr>
              <w:t xml:space="preserve"> daļas plānojumu. Paredzēt plastmasas cauruļvadu sistēmu gan ūdensvadam, gan kanalizācijai. Aukstās ūdens caurules, stāvvadus izolēt ar </w:t>
            </w:r>
            <w:proofErr w:type="spellStart"/>
            <w:r w:rsidRPr="00A76439">
              <w:rPr>
                <w:rFonts w:ascii="Times New Roman" w:hAnsi="Times New Roman"/>
                <w:color w:val="000000"/>
                <w:szCs w:val="24"/>
                <w:lang w:eastAsia="lv-LV"/>
              </w:rPr>
              <w:t>pretkondensāta</w:t>
            </w:r>
            <w:proofErr w:type="spellEnd"/>
            <w:r w:rsidRPr="00A76439">
              <w:rPr>
                <w:rFonts w:ascii="Times New Roman" w:hAnsi="Times New Roman"/>
                <w:color w:val="000000"/>
                <w:szCs w:val="24"/>
                <w:lang w:eastAsia="lv-LV"/>
              </w:rPr>
              <w:t xml:space="preserve"> izolāciju. Karstā ūdensapgādes sistēmas cauruļvadiem, stāvvadiem paredzēt siltumizolāciju. Cauruļvadiem, šķērsojot sienu un pārsegumu konstrukcijas, paredzēt </w:t>
            </w:r>
            <w:proofErr w:type="spellStart"/>
            <w:r w:rsidRPr="00A76439">
              <w:rPr>
                <w:rFonts w:ascii="Times New Roman" w:hAnsi="Times New Roman"/>
                <w:color w:val="000000"/>
                <w:szCs w:val="24"/>
                <w:lang w:eastAsia="lv-LV"/>
              </w:rPr>
              <w:t>aizsargčaulas</w:t>
            </w:r>
            <w:proofErr w:type="spellEnd"/>
            <w:r w:rsidRPr="00A76439">
              <w:rPr>
                <w:rFonts w:ascii="Times New Roman" w:hAnsi="Times New Roman"/>
                <w:color w:val="000000"/>
                <w:szCs w:val="24"/>
                <w:lang w:eastAsia="lv-LV"/>
              </w:rPr>
              <w:t xml:space="preserve">. Gadījumā, ja ir vietas, kur UK sistēmu cauruļvadi tiek izbūvēti neapsildamās telpās, jāparedz apsilde ar elektrokabeļiem. Kontrolei un ekspluatācijas nodrošināšanai paredzēt revīzijas un piekļuves lūkas. Katru </w:t>
            </w:r>
            <w:proofErr w:type="spellStart"/>
            <w:r w:rsidRPr="00A76439">
              <w:rPr>
                <w:rFonts w:ascii="Times New Roman" w:hAnsi="Times New Roman"/>
                <w:color w:val="000000"/>
                <w:szCs w:val="24"/>
                <w:lang w:eastAsia="lv-LV"/>
              </w:rPr>
              <w:t>pieslēguma</w:t>
            </w:r>
            <w:proofErr w:type="spellEnd"/>
            <w:r w:rsidRPr="00A76439">
              <w:rPr>
                <w:rFonts w:ascii="Times New Roman" w:hAnsi="Times New Roman"/>
                <w:color w:val="000000"/>
                <w:szCs w:val="24"/>
                <w:lang w:eastAsia="lv-LV"/>
              </w:rPr>
              <w:t xml:space="preserve"> vietu pie kanalizācijas sistēmas nodrošināt ar pret smakas iekļūšanu telpā.</w:t>
            </w:r>
          </w:p>
        </w:tc>
      </w:tr>
      <w:tr w:rsidR="00A76439" w:rsidRPr="00A76439" w14:paraId="02077A3B" w14:textId="77777777" w:rsidTr="00A76439">
        <w:trPr>
          <w:trHeight w:val="175"/>
        </w:trPr>
        <w:tc>
          <w:tcPr>
            <w:tcW w:w="703" w:type="dxa"/>
            <w:vMerge/>
          </w:tcPr>
          <w:p w14:paraId="33DCBEF7"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3696E84A"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7.2. Saskaņā ar </w:t>
            </w:r>
            <w:r w:rsidRPr="00A76439">
              <w:rPr>
                <w:rFonts w:ascii="Times New Roman" w:hAnsi="Times New Roman"/>
                <w:szCs w:val="24"/>
                <w:lang w:eastAsia="lv-LV"/>
              </w:rPr>
              <w:t xml:space="preserve">plānu 7.pielikumā posmā </w:t>
            </w:r>
            <w:r w:rsidRPr="00A76439">
              <w:rPr>
                <w:rFonts w:ascii="Times New Roman" w:hAnsi="Times New Roman"/>
                <w:color w:val="000000"/>
                <w:szCs w:val="24"/>
                <w:lang w:eastAsia="lv-LV"/>
              </w:rPr>
              <w:t xml:space="preserve">no siltummezgla Nr.8 līdz Dispečeru ēkai lit.014 demontēt visus esošos ūdensapgādes tīklus (ārējos virszemes, pie ēku fasādēm piestiprinātus), darba apjomos paredzēt materiālu utilizāciju. </w:t>
            </w:r>
          </w:p>
          <w:p w14:paraId="565A4190"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Norādītājā posmā ieprojektēt jaunu ūdensvada tīklu no polietilēna (PE) caurulēm, ūdensvadu diametrus noteikt aprēķina ceļā. Ievadus ēkās hermetizēt.</w:t>
            </w:r>
          </w:p>
          <w:p w14:paraId="5F92139E"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 xml:space="preserve">Nepieciešamības gadījumā paredzēt sadzīves kanalizācijas cauruļvadu izvadu nomaiņu līdz ēku </w:t>
            </w:r>
            <w:proofErr w:type="spellStart"/>
            <w:r w:rsidRPr="00A76439">
              <w:rPr>
                <w:rFonts w:ascii="Times New Roman" w:hAnsi="Times New Roman"/>
                <w:color w:val="000000"/>
                <w:szCs w:val="24"/>
                <w:lang w:eastAsia="lv-LV"/>
              </w:rPr>
              <w:t>izvadiem</w:t>
            </w:r>
            <w:proofErr w:type="spellEnd"/>
            <w:r w:rsidRPr="00A76439">
              <w:rPr>
                <w:rFonts w:ascii="Times New Roman" w:hAnsi="Times New Roman"/>
                <w:color w:val="000000"/>
                <w:szCs w:val="24"/>
                <w:lang w:eastAsia="lv-LV"/>
              </w:rPr>
              <w:t xml:space="preserve"> tuvākajās akās.</w:t>
            </w:r>
          </w:p>
        </w:tc>
      </w:tr>
      <w:tr w:rsidR="00A76439" w:rsidRPr="00A76439" w14:paraId="766B423C" w14:textId="77777777" w:rsidTr="00A76439">
        <w:trPr>
          <w:trHeight w:val="175"/>
        </w:trPr>
        <w:tc>
          <w:tcPr>
            <w:tcW w:w="703" w:type="dxa"/>
            <w:vMerge/>
          </w:tcPr>
          <w:p w14:paraId="73E8D723" w14:textId="77777777" w:rsidR="00A76439" w:rsidRPr="00A76439" w:rsidRDefault="00A76439" w:rsidP="00A76439">
            <w:pPr>
              <w:rPr>
                <w:rFonts w:ascii="Times New Roman" w:hAnsi="Times New Roman"/>
                <w:color w:val="000000"/>
                <w:szCs w:val="24"/>
                <w:lang w:eastAsia="lv-LV"/>
              </w:rPr>
            </w:pPr>
          </w:p>
        </w:tc>
        <w:tc>
          <w:tcPr>
            <w:tcW w:w="8506" w:type="dxa"/>
            <w:gridSpan w:val="2"/>
            <w:shd w:val="clear" w:color="auto" w:fill="auto"/>
          </w:tcPr>
          <w:p w14:paraId="46925247" w14:textId="77777777" w:rsidR="00A76439" w:rsidRPr="00A76439" w:rsidRDefault="00A76439" w:rsidP="00A76439">
            <w:pPr>
              <w:jc w:val="both"/>
              <w:rPr>
                <w:rFonts w:ascii="Times New Roman" w:hAnsi="Times New Roman"/>
                <w:szCs w:val="24"/>
              </w:rPr>
            </w:pPr>
            <w:r w:rsidRPr="00A76439">
              <w:rPr>
                <w:rFonts w:ascii="Times New Roman" w:hAnsi="Times New Roman"/>
                <w:szCs w:val="24"/>
                <w:lang w:eastAsia="lv-LV"/>
              </w:rPr>
              <w:t xml:space="preserve">7.3. Nodrošināt objektā lietus ūdens novadīšanas sistēmu. Sadzīves notekūdeņus novadīt esošajā </w:t>
            </w:r>
            <w:proofErr w:type="spellStart"/>
            <w:r w:rsidRPr="00A76439">
              <w:rPr>
                <w:rFonts w:ascii="Times New Roman" w:hAnsi="Times New Roman"/>
                <w:szCs w:val="24"/>
                <w:lang w:eastAsia="lv-LV"/>
              </w:rPr>
              <w:t>iekškvartāla</w:t>
            </w:r>
            <w:proofErr w:type="spellEnd"/>
            <w:r w:rsidRPr="00A76439">
              <w:rPr>
                <w:rFonts w:ascii="Times New Roman" w:hAnsi="Times New Roman"/>
                <w:szCs w:val="24"/>
                <w:lang w:eastAsia="lv-LV"/>
              </w:rPr>
              <w:t xml:space="preserve"> kanalizācijas sistēmā. Būvprojekta izstrādei izmantot </w:t>
            </w:r>
            <w:r w:rsidRPr="00A76439">
              <w:rPr>
                <w:rFonts w:ascii="Times New Roman" w:hAnsi="Times New Roman"/>
                <w:szCs w:val="24"/>
              </w:rPr>
              <w:t>2020.gadā SIA “AMECO” izstrādātā “Kanalizācijas tīklu tehniskās izpētes atskaite Rīgas pašvaldības SIA “Rīgas Satiksme” autobusu parka teritorijā Vestienas ielā 35, Rīgā.” Ar tehnisko atskaiti iepazīstinās Pasūtītājs.</w:t>
            </w:r>
          </w:p>
        </w:tc>
      </w:tr>
      <w:tr w:rsidR="00A76439" w:rsidRPr="00A76439" w14:paraId="2B5162E8" w14:textId="77777777" w:rsidTr="00A76439">
        <w:trPr>
          <w:trHeight w:val="175"/>
        </w:trPr>
        <w:tc>
          <w:tcPr>
            <w:tcW w:w="703" w:type="dxa"/>
            <w:vMerge w:val="restart"/>
          </w:tcPr>
          <w:p w14:paraId="0BD8ECD7" w14:textId="77777777" w:rsidR="00A76439" w:rsidRPr="00A76439" w:rsidRDefault="00A76439" w:rsidP="00A76439">
            <w:pPr>
              <w:rPr>
                <w:rFonts w:ascii="Times New Roman" w:hAnsi="Times New Roman"/>
                <w:szCs w:val="24"/>
              </w:rPr>
            </w:pPr>
            <w:r w:rsidRPr="00A76439">
              <w:rPr>
                <w:rFonts w:ascii="Times New Roman" w:hAnsi="Times New Roman"/>
                <w:szCs w:val="24"/>
              </w:rPr>
              <w:t>8.</w:t>
            </w:r>
          </w:p>
        </w:tc>
        <w:tc>
          <w:tcPr>
            <w:tcW w:w="8506" w:type="dxa"/>
            <w:gridSpan w:val="2"/>
            <w:shd w:val="clear" w:color="auto" w:fill="auto"/>
          </w:tcPr>
          <w:p w14:paraId="1C029D18" w14:textId="77777777" w:rsidR="00A76439" w:rsidRPr="00A76439" w:rsidRDefault="00A76439" w:rsidP="00A76439">
            <w:pPr>
              <w:rPr>
                <w:rFonts w:ascii="Times New Roman" w:hAnsi="Times New Roman"/>
                <w:b/>
                <w:bCs/>
                <w:iCs/>
                <w:szCs w:val="24"/>
                <w:lang w:eastAsia="ar-SA"/>
              </w:rPr>
            </w:pPr>
            <w:r w:rsidRPr="00A76439">
              <w:rPr>
                <w:rFonts w:ascii="Times New Roman" w:hAnsi="Times New Roman"/>
                <w:b/>
                <w:bCs/>
                <w:iCs/>
                <w:szCs w:val="24"/>
                <w:lang w:eastAsia="ar-SA"/>
              </w:rPr>
              <w:t xml:space="preserve">Prasības UATS daļai                                                                                                                     </w:t>
            </w:r>
          </w:p>
        </w:tc>
      </w:tr>
      <w:tr w:rsidR="00A76439" w:rsidRPr="00A76439" w14:paraId="12CC5666" w14:textId="77777777" w:rsidTr="00A76439">
        <w:trPr>
          <w:trHeight w:val="175"/>
        </w:trPr>
        <w:tc>
          <w:tcPr>
            <w:tcW w:w="703" w:type="dxa"/>
            <w:vMerge/>
          </w:tcPr>
          <w:p w14:paraId="6C4C392B" w14:textId="77777777" w:rsidR="00A76439" w:rsidRPr="00A76439" w:rsidRDefault="00A76439" w:rsidP="00A76439">
            <w:pPr>
              <w:rPr>
                <w:rFonts w:ascii="Times New Roman" w:hAnsi="Times New Roman"/>
                <w:szCs w:val="24"/>
              </w:rPr>
            </w:pPr>
          </w:p>
        </w:tc>
        <w:tc>
          <w:tcPr>
            <w:tcW w:w="8506" w:type="dxa"/>
            <w:gridSpan w:val="2"/>
            <w:shd w:val="clear" w:color="auto" w:fill="auto"/>
          </w:tcPr>
          <w:p w14:paraId="433A0D20" w14:textId="77777777" w:rsidR="00A76439" w:rsidRPr="00A76439" w:rsidRDefault="00A76439" w:rsidP="00A76439">
            <w:pPr>
              <w:jc w:val="both"/>
              <w:rPr>
                <w:rFonts w:ascii="Times New Roman" w:hAnsi="Times New Roman"/>
                <w:b/>
                <w:bCs/>
                <w:iCs/>
                <w:szCs w:val="24"/>
                <w:lang w:eastAsia="ar-SA"/>
              </w:rPr>
            </w:pPr>
            <w:r w:rsidRPr="00A76439">
              <w:rPr>
                <w:rFonts w:ascii="Times New Roman" w:hAnsi="Times New Roman"/>
                <w:color w:val="000000"/>
                <w:szCs w:val="24"/>
                <w:lang w:eastAsia="lv-LV"/>
              </w:rPr>
              <w:t>Esošajā pārbūvējamā ēkā jāparedz automātisko ugunsgrēka atklāšanas un trauksmes signalizācijas sistēmu, kas nodrošina to, ka ugunsgrēka gadījumā, tiek padots trauksmes signāls visā ēkas teritorijā. Signālam ir jābūt dzirdamam pietiekoši skaļi visās ēkas telpās.</w:t>
            </w:r>
          </w:p>
          <w:p w14:paraId="25164AAF"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Ugunsgrēka atklāšanas un trauksmes signalizācijas sistēmai (UATS) paredzēt tādu sistēmu, kuru var saslēgt vienotā attālinātas pārraudzības, kontroles un vadības sistēmā (mākonī), ar RS izmantoto PANASONIC sistēmu, norādot precīzus saslēgšanas tehniskos risinājumus, un ievērojot visas normatīvās prasības.</w:t>
            </w:r>
          </w:p>
          <w:p w14:paraId="633BEF0B"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lastRenderedPageBreak/>
              <w:t xml:space="preserve">Automātiskās ugunsgrēka atklāšanas un trauksmes signalizācijas sistēmas projekts un būvdarbi jāizpilda atbilstoši LBN 201-15 un standarta LVS CEN/TS 54-14 „Ugunsgrēka atklāšanas un ugunsgrēka trauksmes sistēmas. 14.daļa” noteikumiem. </w:t>
            </w:r>
          </w:p>
          <w:p w14:paraId="0D4E602D" w14:textId="77777777" w:rsidR="00A76439" w:rsidRPr="00A76439" w:rsidRDefault="00A76439" w:rsidP="00A76439">
            <w:pPr>
              <w:jc w:val="both"/>
              <w:rPr>
                <w:rFonts w:ascii="Times New Roman" w:hAnsi="Times New Roman"/>
                <w:color w:val="000000"/>
                <w:szCs w:val="24"/>
                <w:lang w:eastAsia="lv-LV"/>
              </w:rPr>
            </w:pPr>
            <w:r w:rsidRPr="00A76439">
              <w:rPr>
                <w:rFonts w:ascii="Times New Roman" w:hAnsi="Times New Roman"/>
                <w:color w:val="000000"/>
                <w:szCs w:val="24"/>
                <w:lang w:eastAsia="lv-LV"/>
              </w:rPr>
              <w:t>Detektoru izvietošana un daudzums jāaprēķina, pamatojoties uz arhitektūras plāniem un ievērojot EN 54-14 normatīvu prasības. Pārējo papildus iekārtu un materiālu daudzumu precizēt izmantojot automātiskās ugunsgrēka atklāšanas un trauksmes signalizācijas sistēmas izvietojumu un darba shēmas.</w:t>
            </w:r>
          </w:p>
        </w:tc>
      </w:tr>
      <w:tr w:rsidR="00A76439" w:rsidRPr="00A76439" w14:paraId="722FC916" w14:textId="77777777" w:rsidTr="00A76439">
        <w:trPr>
          <w:trHeight w:val="175"/>
        </w:trPr>
        <w:tc>
          <w:tcPr>
            <w:tcW w:w="703" w:type="dxa"/>
            <w:vMerge w:val="restart"/>
          </w:tcPr>
          <w:p w14:paraId="441B356F" w14:textId="77777777" w:rsidR="00A76439" w:rsidRPr="00A76439" w:rsidRDefault="00A76439" w:rsidP="00A76439">
            <w:pPr>
              <w:rPr>
                <w:rFonts w:ascii="Times New Roman" w:hAnsi="Times New Roman"/>
                <w:szCs w:val="24"/>
              </w:rPr>
            </w:pPr>
            <w:r w:rsidRPr="00A76439">
              <w:rPr>
                <w:rFonts w:ascii="Times New Roman" w:hAnsi="Times New Roman"/>
                <w:szCs w:val="24"/>
              </w:rPr>
              <w:lastRenderedPageBreak/>
              <w:t>9.</w:t>
            </w:r>
          </w:p>
        </w:tc>
        <w:tc>
          <w:tcPr>
            <w:tcW w:w="8506" w:type="dxa"/>
            <w:gridSpan w:val="2"/>
            <w:shd w:val="clear" w:color="auto" w:fill="auto"/>
          </w:tcPr>
          <w:p w14:paraId="62DDCDDF" w14:textId="77777777" w:rsidR="00A76439" w:rsidRPr="00A76439" w:rsidRDefault="00A76439" w:rsidP="00A76439">
            <w:pPr>
              <w:rPr>
                <w:rFonts w:ascii="Times New Roman" w:hAnsi="Times New Roman"/>
                <w:b/>
                <w:bCs/>
                <w:iCs/>
                <w:szCs w:val="24"/>
                <w:lang w:eastAsia="ar-SA"/>
              </w:rPr>
            </w:pPr>
            <w:r w:rsidRPr="00A76439">
              <w:rPr>
                <w:rFonts w:ascii="Times New Roman" w:hAnsi="Times New Roman"/>
                <w:b/>
                <w:bCs/>
                <w:iCs/>
                <w:szCs w:val="24"/>
                <w:lang w:eastAsia="ar-SA"/>
              </w:rPr>
              <w:t>Prasības DOP daļai</w:t>
            </w:r>
          </w:p>
        </w:tc>
      </w:tr>
      <w:tr w:rsidR="00A76439" w:rsidRPr="00A76439" w14:paraId="7ED33F45" w14:textId="77777777" w:rsidTr="00A76439">
        <w:trPr>
          <w:trHeight w:val="175"/>
        </w:trPr>
        <w:tc>
          <w:tcPr>
            <w:tcW w:w="703" w:type="dxa"/>
            <w:vMerge/>
          </w:tcPr>
          <w:p w14:paraId="2E425278" w14:textId="77777777" w:rsidR="00A76439" w:rsidRPr="00A76439" w:rsidRDefault="00A76439" w:rsidP="00A76439">
            <w:pPr>
              <w:rPr>
                <w:rFonts w:ascii="Times New Roman" w:hAnsi="Times New Roman"/>
                <w:szCs w:val="24"/>
              </w:rPr>
            </w:pPr>
          </w:p>
        </w:tc>
        <w:tc>
          <w:tcPr>
            <w:tcW w:w="8506" w:type="dxa"/>
            <w:gridSpan w:val="2"/>
            <w:shd w:val="clear" w:color="auto" w:fill="auto"/>
          </w:tcPr>
          <w:p w14:paraId="41629AA3" w14:textId="77777777" w:rsidR="00A76439" w:rsidRPr="00A76439" w:rsidRDefault="00A76439" w:rsidP="00A76439">
            <w:pPr>
              <w:jc w:val="both"/>
              <w:rPr>
                <w:rFonts w:ascii="Times New Roman" w:hAnsi="Times New Roman"/>
                <w:szCs w:val="24"/>
              </w:rPr>
            </w:pPr>
            <w:r w:rsidRPr="00A76439">
              <w:rPr>
                <w:rFonts w:ascii="Times New Roman" w:hAnsi="Times New Roman"/>
                <w:szCs w:val="24"/>
              </w:rPr>
              <w:t>8.1. Izstrādāt transporta un gājēju kustības organizācijas shēmu gan būvdarbu procesam, gan ekspluatācijai pēc objekta nodošanas ekspluatācijā. Izstrādāt būvdarbu kalendāro grafiku.</w:t>
            </w:r>
          </w:p>
        </w:tc>
      </w:tr>
      <w:tr w:rsidR="00A76439" w:rsidRPr="00A76439" w14:paraId="36C61067" w14:textId="77777777" w:rsidTr="00A76439">
        <w:trPr>
          <w:trHeight w:val="175"/>
        </w:trPr>
        <w:tc>
          <w:tcPr>
            <w:tcW w:w="703" w:type="dxa"/>
            <w:vMerge/>
          </w:tcPr>
          <w:p w14:paraId="092F3507" w14:textId="77777777" w:rsidR="00A76439" w:rsidRPr="00A76439" w:rsidRDefault="00A76439" w:rsidP="00A76439">
            <w:pPr>
              <w:rPr>
                <w:rFonts w:ascii="Times New Roman" w:hAnsi="Times New Roman"/>
                <w:szCs w:val="24"/>
              </w:rPr>
            </w:pPr>
          </w:p>
        </w:tc>
        <w:tc>
          <w:tcPr>
            <w:tcW w:w="8506" w:type="dxa"/>
            <w:gridSpan w:val="2"/>
            <w:shd w:val="clear" w:color="auto" w:fill="auto"/>
          </w:tcPr>
          <w:p w14:paraId="731203DD"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8.2. Izstrādājot būvprojektu, jāņem vērā un būvprojektā jāiekļauj sekojoši nosacījumi:</w:t>
            </w:r>
          </w:p>
          <w:p w14:paraId="152B2994" w14:textId="77777777" w:rsidR="00A76439" w:rsidRPr="00A76439" w:rsidRDefault="00A76439" w:rsidP="00A76439">
            <w:pPr>
              <w:ind w:left="744"/>
              <w:jc w:val="both"/>
              <w:rPr>
                <w:rFonts w:ascii="Times New Roman" w:hAnsi="Times New Roman"/>
                <w:szCs w:val="24"/>
                <w:lang w:eastAsia="lv-LV"/>
              </w:rPr>
            </w:pPr>
            <w:r w:rsidRPr="00A76439">
              <w:rPr>
                <w:rFonts w:ascii="Times New Roman" w:hAnsi="Times New Roman"/>
                <w:szCs w:val="24"/>
                <w:lang w:eastAsia="lv-LV"/>
              </w:rPr>
              <w:t>8.2.1. pārbūves laikā objektā jānodrošina patstāvīgo darbinieku nepārtraukts darba process, nepieciešamības gadījumā paredzot to izvietošanu pagaidu telpās;</w:t>
            </w:r>
          </w:p>
          <w:p w14:paraId="33E6C2A5" w14:textId="77777777" w:rsidR="00A76439" w:rsidRPr="00A76439" w:rsidRDefault="00A76439" w:rsidP="00A76439">
            <w:pPr>
              <w:ind w:left="744"/>
              <w:jc w:val="both"/>
              <w:rPr>
                <w:rFonts w:ascii="Times New Roman" w:hAnsi="Times New Roman"/>
                <w:szCs w:val="24"/>
                <w:lang w:eastAsia="lv-LV"/>
              </w:rPr>
            </w:pPr>
            <w:r w:rsidRPr="00A76439">
              <w:rPr>
                <w:rFonts w:ascii="Times New Roman" w:hAnsi="Times New Roman"/>
                <w:szCs w:val="24"/>
                <w:lang w:eastAsia="lv-LV"/>
              </w:rPr>
              <w:t>8.2.2. ēku uz pārbūves laiku jānodrošina ar nepieciešamajiem iekšējiem inženiertīkliem.</w:t>
            </w:r>
          </w:p>
        </w:tc>
      </w:tr>
      <w:tr w:rsidR="00A76439" w:rsidRPr="00A76439" w14:paraId="5216B79A" w14:textId="77777777" w:rsidTr="00A76439">
        <w:trPr>
          <w:trHeight w:val="175"/>
        </w:trPr>
        <w:tc>
          <w:tcPr>
            <w:tcW w:w="703" w:type="dxa"/>
            <w:vMerge/>
          </w:tcPr>
          <w:p w14:paraId="67701ECD" w14:textId="77777777" w:rsidR="00A76439" w:rsidRPr="00A76439" w:rsidRDefault="00A76439" w:rsidP="00A76439">
            <w:pPr>
              <w:rPr>
                <w:rFonts w:ascii="Times New Roman" w:hAnsi="Times New Roman"/>
                <w:szCs w:val="24"/>
              </w:rPr>
            </w:pPr>
          </w:p>
        </w:tc>
        <w:tc>
          <w:tcPr>
            <w:tcW w:w="8506" w:type="dxa"/>
            <w:gridSpan w:val="2"/>
            <w:shd w:val="clear" w:color="auto" w:fill="auto"/>
          </w:tcPr>
          <w:p w14:paraId="535A8114"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 xml:space="preserve">8.3. Būvdarbu laikā nedrīkst būt traucēta autobusu kustība iebraukšanai Vestienas ielas 35 teritorijā un autobusu degvielas </w:t>
            </w:r>
            <w:proofErr w:type="spellStart"/>
            <w:r w:rsidRPr="00A76439">
              <w:rPr>
                <w:rFonts w:ascii="Times New Roman" w:hAnsi="Times New Roman"/>
                <w:szCs w:val="24"/>
                <w:lang w:eastAsia="lv-LV"/>
              </w:rPr>
              <w:t>uzpildes</w:t>
            </w:r>
            <w:proofErr w:type="spellEnd"/>
            <w:r w:rsidRPr="00A76439">
              <w:rPr>
                <w:rFonts w:ascii="Times New Roman" w:hAnsi="Times New Roman"/>
                <w:szCs w:val="24"/>
                <w:lang w:eastAsia="lv-LV"/>
              </w:rPr>
              <w:t xml:space="preserve"> stacijas darbība.</w:t>
            </w:r>
          </w:p>
        </w:tc>
      </w:tr>
      <w:tr w:rsidR="00A76439" w:rsidRPr="00A76439" w14:paraId="4D1B262F" w14:textId="77777777" w:rsidTr="00A76439">
        <w:trPr>
          <w:trHeight w:val="175"/>
        </w:trPr>
        <w:tc>
          <w:tcPr>
            <w:tcW w:w="703" w:type="dxa"/>
            <w:vMerge/>
          </w:tcPr>
          <w:p w14:paraId="4C8E78E5" w14:textId="77777777" w:rsidR="00A76439" w:rsidRPr="00A76439" w:rsidRDefault="00A76439" w:rsidP="00A76439">
            <w:pPr>
              <w:rPr>
                <w:rFonts w:ascii="Times New Roman" w:hAnsi="Times New Roman"/>
                <w:szCs w:val="24"/>
              </w:rPr>
            </w:pPr>
          </w:p>
        </w:tc>
        <w:tc>
          <w:tcPr>
            <w:tcW w:w="8506" w:type="dxa"/>
            <w:gridSpan w:val="2"/>
            <w:shd w:val="clear" w:color="auto" w:fill="auto"/>
          </w:tcPr>
          <w:p w14:paraId="10C0BCE4"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8.4. Jānorobežo telpas vai sektori, kuros tiks veikti būvniecības vai remonta darbi, lai nepieļautu putekļainās vides iekļūšanu blakus telpās.</w:t>
            </w:r>
          </w:p>
        </w:tc>
      </w:tr>
      <w:tr w:rsidR="00A76439" w:rsidRPr="00A76439" w14:paraId="61A6C3F8" w14:textId="77777777" w:rsidTr="00A76439">
        <w:trPr>
          <w:trHeight w:val="175"/>
        </w:trPr>
        <w:tc>
          <w:tcPr>
            <w:tcW w:w="703" w:type="dxa"/>
            <w:vMerge/>
          </w:tcPr>
          <w:p w14:paraId="2594AB1F" w14:textId="77777777" w:rsidR="00A76439" w:rsidRPr="00A76439" w:rsidRDefault="00A76439" w:rsidP="00A76439">
            <w:pPr>
              <w:rPr>
                <w:rFonts w:ascii="Times New Roman" w:hAnsi="Times New Roman"/>
                <w:szCs w:val="24"/>
              </w:rPr>
            </w:pPr>
          </w:p>
        </w:tc>
        <w:tc>
          <w:tcPr>
            <w:tcW w:w="8506" w:type="dxa"/>
            <w:gridSpan w:val="2"/>
            <w:shd w:val="clear" w:color="auto" w:fill="auto"/>
          </w:tcPr>
          <w:p w14:paraId="53759A21"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 xml:space="preserve">8.5. Nepieciešamības gadījumā paredzēt jaunus pagaidu inženiertīklu </w:t>
            </w:r>
            <w:proofErr w:type="spellStart"/>
            <w:r w:rsidRPr="00A76439">
              <w:rPr>
                <w:rFonts w:ascii="Times New Roman" w:hAnsi="Times New Roman"/>
                <w:szCs w:val="24"/>
                <w:lang w:eastAsia="lv-LV"/>
              </w:rPr>
              <w:t>pieslēgumus</w:t>
            </w:r>
            <w:proofErr w:type="spellEnd"/>
            <w:r w:rsidRPr="00A76439">
              <w:rPr>
                <w:rFonts w:ascii="Times New Roman" w:hAnsi="Times New Roman"/>
                <w:szCs w:val="24"/>
                <w:lang w:eastAsia="lv-LV"/>
              </w:rPr>
              <w:t xml:space="preserve"> (ūdensapgādi, kanalizāciju, elektroapgādi u.c.).</w:t>
            </w:r>
          </w:p>
        </w:tc>
      </w:tr>
      <w:tr w:rsidR="00A76439" w:rsidRPr="00A76439" w14:paraId="76EA415D" w14:textId="77777777" w:rsidTr="00A76439">
        <w:trPr>
          <w:trHeight w:val="175"/>
        </w:trPr>
        <w:tc>
          <w:tcPr>
            <w:tcW w:w="703" w:type="dxa"/>
            <w:vMerge/>
          </w:tcPr>
          <w:p w14:paraId="55B8F515" w14:textId="77777777" w:rsidR="00A76439" w:rsidRPr="00A76439" w:rsidRDefault="00A76439" w:rsidP="00A76439">
            <w:pPr>
              <w:rPr>
                <w:rFonts w:ascii="Times New Roman" w:hAnsi="Times New Roman"/>
                <w:szCs w:val="24"/>
              </w:rPr>
            </w:pPr>
          </w:p>
        </w:tc>
        <w:tc>
          <w:tcPr>
            <w:tcW w:w="8506" w:type="dxa"/>
            <w:gridSpan w:val="2"/>
            <w:shd w:val="clear" w:color="auto" w:fill="auto"/>
          </w:tcPr>
          <w:p w14:paraId="339F075D"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8.6. Izstrādājot būvprojektu ekspluatācijā esošu ēku pārbūvei, kas jāveic, nepārtraucot to pamatfunkciju izpildi, darbu organizēšanas projektā papildus norāda risinājumus atbilstoši “Ēku būvnoteikumu” 80.punktā noteiktajam.</w:t>
            </w:r>
          </w:p>
        </w:tc>
      </w:tr>
      <w:tr w:rsidR="00A76439" w:rsidRPr="00A76439" w14:paraId="2B243E7D" w14:textId="77777777" w:rsidTr="00A76439">
        <w:trPr>
          <w:trHeight w:val="175"/>
        </w:trPr>
        <w:tc>
          <w:tcPr>
            <w:tcW w:w="703" w:type="dxa"/>
          </w:tcPr>
          <w:p w14:paraId="13DA9109" w14:textId="77777777" w:rsidR="00A76439" w:rsidRPr="00A76439" w:rsidRDefault="00A76439" w:rsidP="00A76439">
            <w:pPr>
              <w:rPr>
                <w:rFonts w:ascii="Times New Roman" w:hAnsi="Times New Roman"/>
                <w:b/>
                <w:bCs/>
                <w:szCs w:val="24"/>
              </w:rPr>
            </w:pPr>
            <w:r w:rsidRPr="00A76439">
              <w:rPr>
                <w:rFonts w:ascii="Times New Roman" w:hAnsi="Times New Roman"/>
                <w:b/>
                <w:bCs/>
                <w:szCs w:val="24"/>
              </w:rPr>
              <w:t>VI</w:t>
            </w:r>
          </w:p>
        </w:tc>
        <w:tc>
          <w:tcPr>
            <w:tcW w:w="8506" w:type="dxa"/>
            <w:gridSpan w:val="2"/>
            <w:shd w:val="clear" w:color="auto" w:fill="auto"/>
          </w:tcPr>
          <w:p w14:paraId="42FAD0AC" w14:textId="77777777" w:rsidR="00A76439" w:rsidRPr="00A76439" w:rsidRDefault="00A76439" w:rsidP="00A76439">
            <w:pPr>
              <w:rPr>
                <w:rFonts w:ascii="Times New Roman" w:hAnsi="Times New Roman"/>
                <w:b/>
                <w:bCs/>
                <w:iCs/>
                <w:szCs w:val="24"/>
                <w:lang w:eastAsia="ar-SA"/>
              </w:rPr>
            </w:pPr>
            <w:r w:rsidRPr="00A76439">
              <w:rPr>
                <w:rFonts w:ascii="Times New Roman" w:hAnsi="Times New Roman"/>
                <w:b/>
                <w:bCs/>
                <w:iCs/>
                <w:szCs w:val="24"/>
                <w:lang w:eastAsia="ar-SA"/>
              </w:rPr>
              <w:t>BŪVPROJEKTA IZSTRĀDES LAIKS UN IESNIEGŠANAS KĀRTĪBA</w:t>
            </w:r>
          </w:p>
        </w:tc>
      </w:tr>
      <w:tr w:rsidR="00A76439" w:rsidRPr="00A76439" w14:paraId="01922B0F" w14:textId="77777777" w:rsidTr="00A76439">
        <w:trPr>
          <w:trHeight w:val="175"/>
        </w:trPr>
        <w:tc>
          <w:tcPr>
            <w:tcW w:w="703" w:type="dxa"/>
            <w:shd w:val="clear" w:color="auto" w:fill="auto"/>
          </w:tcPr>
          <w:p w14:paraId="287DF962" w14:textId="77777777" w:rsidR="00A76439" w:rsidRPr="00A76439" w:rsidRDefault="00A76439" w:rsidP="00A76439">
            <w:pPr>
              <w:rPr>
                <w:rFonts w:ascii="Times New Roman" w:hAnsi="Times New Roman"/>
                <w:b/>
                <w:bCs/>
                <w:szCs w:val="24"/>
              </w:rPr>
            </w:pPr>
            <w:r w:rsidRPr="00A76439">
              <w:rPr>
                <w:rFonts w:ascii="Times New Roman" w:hAnsi="Times New Roman"/>
                <w:szCs w:val="24"/>
              </w:rPr>
              <w:t>1.</w:t>
            </w:r>
          </w:p>
        </w:tc>
        <w:tc>
          <w:tcPr>
            <w:tcW w:w="8506" w:type="dxa"/>
            <w:gridSpan w:val="2"/>
            <w:shd w:val="clear" w:color="auto" w:fill="auto"/>
          </w:tcPr>
          <w:p w14:paraId="03D4F262"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Starpziņojumi:</w:t>
            </w:r>
          </w:p>
          <w:p w14:paraId="1B633B8C"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Ne retāk kā reizi mēnesī Izstrādātājs sniedz Pasūtītājam progresa atskaiti par iepriekšējā mēnesī izpildītajiem darbiem, kurā uzskaita un pielikumā pievieno izstrādāto dokumentāciju (rasējumus, atzinumus, shēmas, aprakstus u.c. dokumentus).</w:t>
            </w:r>
          </w:p>
          <w:p w14:paraId="48F02833" w14:textId="77777777" w:rsidR="00A76439" w:rsidRPr="00A76439" w:rsidRDefault="00A76439" w:rsidP="00A76439">
            <w:pPr>
              <w:spacing w:line="276" w:lineRule="auto"/>
              <w:jc w:val="both"/>
              <w:rPr>
                <w:rFonts w:ascii="Times New Roman" w:hAnsi="Times New Roman"/>
                <w:color w:val="000000"/>
                <w:szCs w:val="24"/>
              </w:rPr>
            </w:pPr>
            <w:r w:rsidRPr="00A76439">
              <w:rPr>
                <w:rFonts w:ascii="Times New Roman" w:hAnsi="Times New Roman"/>
                <w:szCs w:val="24"/>
              </w:rPr>
              <w:t xml:space="preserve">Ne ilgāk kā 2 (divu) mēnešu laikā pēc līguma parakstīšanas, būvprojekta </w:t>
            </w:r>
            <w:r w:rsidRPr="00A76439">
              <w:rPr>
                <w:rFonts w:ascii="Times New Roman" w:hAnsi="Times New Roman"/>
                <w:color w:val="000000"/>
                <w:szCs w:val="24"/>
              </w:rPr>
              <w:t>izstrādātājs iesniedz un saskaņo starpziņojumu, kurā iekļauj ne mazāk kā šādu informāciju:</w:t>
            </w:r>
          </w:p>
          <w:p w14:paraId="40430B29" w14:textId="77777777" w:rsidR="00A76439" w:rsidRPr="00A76439" w:rsidRDefault="00A76439" w:rsidP="008C6677">
            <w:pPr>
              <w:numPr>
                <w:ilvl w:val="2"/>
                <w:numId w:val="54"/>
              </w:numPr>
              <w:spacing w:after="200" w:line="276" w:lineRule="auto"/>
              <w:ind w:left="342" w:hanging="283"/>
              <w:contextualSpacing/>
              <w:jc w:val="both"/>
              <w:rPr>
                <w:rFonts w:ascii="Times New Roman" w:hAnsi="Times New Roman"/>
                <w:color w:val="000000"/>
                <w:szCs w:val="24"/>
              </w:rPr>
            </w:pPr>
            <w:r w:rsidRPr="00A76439">
              <w:rPr>
                <w:rFonts w:ascii="Times New Roman" w:hAnsi="Times New Roman"/>
                <w:color w:val="000000"/>
                <w:szCs w:val="24"/>
              </w:rPr>
              <w:t>Tehniskās apsekošanas atzinumi un/vai apsekošanas akti;</w:t>
            </w:r>
          </w:p>
          <w:p w14:paraId="67100D8B" w14:textId="77777777" w:rsidR="00A76439" w:rsidRPr="00A76439" w:rsidRDefault="00A76439" w:rsidP="008C6677">
            <w:pPr>
              <w:numPr>
                <w:ilvl w:val="2"/>
                <w:numId w:val="54"/>
              </w:numPr>
              <w:spacing w:after="200" w:line="276" w:lineRule="auto"/>
              <w:ind w:left="342" w:hanging="283"/>
              <w:contextualSpacing/>
              <w:jc w:val="both"/>
              <w:rPr>
                <w:rFonts w:ascii="Times New Roman" w:hAnsi="Times New Roman"/>
                <w:color w:val="000000"/>
                <w:szCs w:val="24"/>
              </w:rPr>
            </w:pPr>
            <w:r w:rsidRPr="00A76439">
              <w:rPr>
                <w:rFonts w:ascii="Times New Roman" w:hAnsi="Times New Roman"/>
                <w:color w:val="000000"/>
                <w:szCs w:val="24"/>
              </w:rPr>
              <w:t>Tehniskie vai īpašie noteikumi;</w:t>
            </w:r>
          </w:p>
          <w:p w14:paraId="6DE46BAE" w14:textId="77777777" w:rsidR="00A76439" w:rsidRPr="00A76439" w:rsidRDefault="00A76439" w:rsidP="008C6677">
            <w:pPr>
              <w:numPr>
                <w:ilvl w:val="2"/>
                <w:numId w:val="54"/>
              </w:numPr>
              <w:spacing w:after="200" w:line="276" w:lineRule="auto"/>
              <w:ind w:left="342" w:hanging="283"/>
              <w:contextualSpacing/>
              <w:jc w:val="both"/>
              <w:rPr>
                <w:rFonts w:ascii="Times New Roman" w:hAnsi="Times New Roman"/>
                <w:color w:val="000000"/>
                <w:szCs w:val="24"/>
              </w:rPr>
            </w:pPr>
            <w:r w:rsidRPr="00A76439">
              <w:rPr>
                <w:rFonts w:ascii="Times New Roman" w:hAnsi="Times New Roman"/>
                <w:color w:val="000000"/>
                <w:szCs w:val="24"/>
              </w:rPr>
              <w:t xml:space="preserve">Arhitektūras risinājumi – stāvu plāni, fasādes, </w:t>
            </w:r>
            <w:proofErr w:type="spellStart"/>
            <w:r w:rsidRPr="00A76439">
              <w:rPr>
                <w:rFonts w:ascii="Times New Roman" w:hAnsi="Times New Roman"/>
                <w:color w:val="000000"/>
                <w:szCs w:val="24"/>
              </w:rPr>
              <w:t>vizualizācijas</w:t>
            </w:r>
            <w:proofErr w:type="spellEnd"/>
            <w:r w:rsidRPr="00A76439">
              <w:rPr>
                <w:rFonts w:ascii="Times New Roman" w:hAnsi="Times New Roman"/>
                <w:color w:val="000000"/>
                <w:szCs w:val="24"/>
              </w:rPr>
              <w:t>.</w:t>
            </w:r>
          </w:p>
          <w:p w14:paraId="6F03D869"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color w:val="000000"/>
                <w:szCs w:val="24"/>
              </w:rPr>
              <w:t>Pirms būvprojekta saskaņošanas ar inženierkomunikāciju īpašniekiem, būvprojekta izstrādātājs būvprojekta risinājumus saskaņo ar Pasūtītāju.</w:t>
            </w:r>
          </w:p>
        </w:tc>
      </w:tr>
      <w:tr w:rsidR="00A76439" w:rsidRPr="00A76439" w14:paraId="1A7CA505" w14:textId="77777777" w:rsidTr="00A76439">
        <w:trPr>
          <w:trHeight w:val="175"/>
        </w:trPr>
        <w:tc>
          <w:tcPr>
            <w:tcW w:w="703" w:type="dxa"/>
            <w:shd w:val="clear" w:color="auto" w:fill="auto"/>
          </w:tcPr>
          <w:p w14:paraId="5F8A9C1D" w14:textId="77777777" w:rsidR="00A76439" w:rsidRPr="00A76439" w:rsidRDefault="00A76439" w:rsidP="00A76439">
            <w:pPr>
              <w:rPr>
                <w:rFonts w:ascii="Times New Roman" w:hAnsi="Times New Roman"/>
                <w:b/>
                <w:bCs/>
                <w:szCs w:val="24"/>
              </w:rPr>
            </w:pPr>
            <w:r w:rsidRPr="00A76439">
              <w:rPr>
                <w:rFonts w:ascii="Times New Roman" w:hAnsi="Times New Roman"/>
                <w:szCs w:val="24"/>
              </w:rPr>
              <w:t>2.</w:t>
            </w:r>
          </w:p>
        </w:tc>
        <w:tc>
          <w:tcPr>
            <w:tcW w:w="8506" w:type="dxa"/>
            <w:gridSpan w:val="2"/>
            <w:shd w:val="clear" w:color="auto" w:fill="auto"/>
          </w:tcPr>
          <w:p w14:paraId="6393F12E"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rPr>
              <w:t xml:space="preserve">Izstrādātājs iesniedz Pasūtītājam izstrādātu būvprojektu un būvatļauju vai paskaidrojuma rakstu ar Rīgas domes Pilsētas attīstības departamenta izdarītu atzīmi par projektēšanas nosacījumu izpildi ne vēlāk kā </w:t>
            </w:r>
            <w:r w:rsidRPr="00A76439">
              <w:rPr>
                <w:rFonts w:ascii="Times New Roman" w:hAnsi="Times New Roman"/>
                <w:b/>
                <w:bCs/>
                <w:szCs w:val="24"/>
              </w:rPr>
              <w:t xml:space="preserve">45 (četrdesmit piecu) </w:t>
            </w:r>
            <w:r w:rsidRPr="00A76439">
              <w:rPr>
                <w:rFonts w:ascii="Times New Roman" w:hAnsi="Times New Roman"/>
                <w:szCs w:val="24"/>
              </w:rPr>
              <w:t>nedēļu laikā no līguma noslēgšanas. Termiņā ir iekļautas visas projektēšanas uzdevumā norādītās un veicamās darbības.</w:t>
            </w:r>
          </w:p>
          <w:p w14:paraId="3D98658D" w14:textId="77777777" w:rsidR="00A76439" w:rsidRPr="00A76439" w:rsidRDefault="00A76439" w:rsidP="00A76439">
            <w:pPr>
              <w:jc w:val="both"/>
              <w:rPr>
                <w:rFonts w:ascii="Times New Roman" w:hAnsi="Times New Roman"/>
                <w:iCs/>
                <w:szCs w:val="24"/>
                <w:lang w:eastAsia="ar-SA"/>
              </w:rPr>
            </w:pPr>
            <w:r w:rsidRPr="00A76439">
              <w:rPr>
                <w:rFonts w:ascii="Times New Roman" w:hAnsi="Times New Roman"/>
                <w:iCs/>
                <w:szCs w:val="24"/>
                <w:lang w:eastAsia="ar-SA"/>
              </w:rPr>
              <w:t>Termiņā ir iekļautas visas projektēšanas uzdevumā norādītās un veicamās darbības. Termiņā ir iekļautas visas darbības, kas saistītas ar dokumentācijas saņemšanu un saskaņošanu ar tehnisko un īpašo noteikumu izdevējiem, kā arī visām atbildīgajām institūcijām un Pasūtītāju.</w:t>
            </w:r>
          </w:p>
        </w:tc>
      </w:tr>
      <w:tr w:rsidR="00A76439" w:rsidRPr="00A76439" w14:paraId="1714197F" w14:textId="77777777" w:rsidTr="00A76439">
        <w:trPr>
          <w:trHeight w:val="175"/>
        </w:trPr>
        <w:tc>
          <w:tcPr>
            <w:tcW w:w="703" w:type="dxa"/>
            <w:shd w:val="clear" w:color="auto" w:fill="auto"/>
          </w:tcPr>
          <w:p w14:paraId="3AD37FA4" w14:textId="77777777" w:rsidR="00A76439" w:rsidRPr="00A76439" w:rsidRDefault="00A76439" w:rsidP="00A76439">
            <w:pPr>
              <w:rPr>
                <w:rFonts w:ascii="Times New Roman" w:hAnsi="Times New Roman"/>
                <w:szCs w:val="24"/>
              </w:rPr>
            </w:pPr>
            <w:r w:rsidRPr="00A76439">
              <w:rPr>
                <w:rFonts w:ascii="Times New Roman" w:hAnsi="Times New Roman"/>
                <w:szCs w:val="24"/>
              </w:rPr>
              <w:t>3.</w:t>
            </w:r>
          </w:p>
        </w:tc>
        <w:tc>
          <w:tcPr>
            <w:tcW w:w="8506" w:type="dxa"/>
            <w:gridSpan w:val="2"/>
            <w:shd w:val="clear" w:color="auto" w:fill="auto"/>
          </w:tcPr>
          <w:p w14:paraId="5ED493B6" w14:textId="77777777" w:rsidR="00A76439" w:rsidRPr="00A76439" w:rsidRDefault="00A76439" w:rsidP="00A76439">
            <w:pPr>
              <w:spacing w:line="276" w:lineRule="auto"/>
              <w:jc w:val="both"/>
              <w:rPr>
                <w:rFonts w:ascii="Times New Roman" w:hAnsi="Times New Roman"/>
                <w:color w:val="000000"/>
                <w:szCs w:val="24"/>
              </w:rPr>
            </w:pPr>
            <w:r w:rsidRPr="00A76439">
              <w:rPr>
                <w:rFonts w:ascii="Times New Roman" w:hAnsi="Times New Roman"/>
                <w:color w:val="000000"/>
                <w:szCs w:val="24"/>
              </w:rPr>
              <w:t xml:space="preserve">Būvprojekta noformējumu veikt atbilstoši Latvijas Republikā spēkā esošajiem būvnormatīviem. Visu būvprojekta dokumentāciju pēc tās akceptēšanas </w:t>
            </w:r>
            <w:r w:rsidRPr="00A76439">
              <w:rPr>
                <w:rFonts w:ascii="Times New Roman" w:hAnsi="Times New Roman"/>
                <w:szCs w:val="24"/>
              </w:rPr>
              <w:t>Rīgas domes Pilsētas attīstības departamentā</w:t>
            </w:r>
            <w:r w:rsidRPr="00A76439">
              <w:rPr>
                <w:rFonts w:ascii="Times New Roman" w:hAnsi="Times New Roman"/>
                <w:color w:val="000000"/>
                <w:szCs w:val="24"/>
              </w:rPr>
              <w:t xml:space="preserve"> iesniegt Pasūtītājam 2 eksemplāros drukātā formātā un digitālā formātā (uz datu nesēja):</w:t>
            </w:r>
          </w:p>
          <w:p w14:paraId="1C33A4DB" w14:textId="77777777" w:rsidR="00A76439" w:rsidRPr="00A76439" w:rsidRDefault="00A76439" w:rsidP="008C6677">
            <w:pPr>
              <w:numPr>
                <w:ilvl w:val="0"/>
                <w:numId w:val="55"/>
              </w:numPr>
              <w:spacing w:after="200" w:line="276" w:lineRule="auto"/>
              <w:jc w:val="both"/>
              <w:rPr>
                <w:rFonts w:ascii="Times New Roman" w:hAnsi="Times New Roman"/>
                <w:color w:val="000000"/>
                <w:szCs w:val="24"/>
              </w:rPr>
            </w:pPr>
            <w:r w:rsidRPr="00A76439">
              <w:rPr>
                <w:rFonts w:ascii="Times New Roman" w:hAnsi="Times New Roman"/>
                <w:color w:val="000000"/>
                <w:szCs w:val="24"/>
              </w:rPr>
              <w:lastRenderedPageBreak/>
              <w:t>teksta materiāli elektroniskā formā, izmantojot Microsoft Office programmnodrošinājumu;</w:t>
            </w:r>
          </w:p>
          <w:p w14:paraId="04482314" w14:textId="77777777" w:rsidR="00A76439" w:rsidRPr="00A76439" w:rsidRDefault="00A76439" w:rsidP="008C6677">
            <w:pPr>
              <w:numPr>
                <w:ilvl w:val="0"/>
                <w:numId w:val="55"/>
              </w:numPr>
              <w:spacing w:after="200" w:line="276" w:lineRule="auto"/>
              <w:jc w:val="both"/>
              <w:rPr>
                <w:rFonts w:ascii="Times New Roman" w:hAnsi="Times New Roman"/>
                <w:color w:val="000000"/>
                <w:szCs w:val="24"/>
              </w:rPr>
            </w:pPr>
            <w:r w:rsidRPr="00A76439">
              <w:rPr>
                <w:rFonts w:ascii="Times New Roman" w:hAnsi="Times New Roman"/>
                <w:color w:val="000000"/>
                <w:szCs w:val="24"/>
              </w:rPr>
              <w:t xml:space="preserve">grafiskos materiālus ieteicams noformēt, izmantojot </w:t>
            </w:r>
            <w:proofErr w:type="spellStart"/>
            <w:r w:rsidRPr="00A76439">
              <w:rPr>
                <w:rFonts w:ascii="Times New Roman" w:hAnsi="Times New Roman"/>
                <w:color w:val="000000"/>
                <w:szCs w:val="24"/>
              </w:rPr>
              <w:t>AutoCAD</w:t>
            </w:r>
            <w:proofErr w:type="spellEnd"/>
            <w:r w:rsidRPr="00A76439">
              <w:rPr>
                <w:rFonts w:ascii="Times New Roman" w:hAnsi="Times New Roman"/>
                <w:color w:val="000000"/>
                <w:szCs w:val="24"/>
              </w:rPr>
              <w:t xml:space="preserve"> (</w:t>
            </w:r>
            <w:r w:rsidRPr="00A76439">
              <w:rPr>
                <w:rFonts w:ascii="Times New Roman" w:hAnsi="Times New Roman"/>
                <w:i/>
                <w:iCs/>
                <w:color w:val="000000"/>
                <w:szCs w:val="24"/>
              </w:rPr>
              <w:t>*.</w:t>
            </w:r>
            <w:proofErr w:type="spellStart"/>
            <w:r w:rsidRPr="00A76439">
              <w:rPr>
                <w:rFonts w:ascii="Times New Roman" w:hAnsi="Times New Roman"/>
                <w:i/>
                <w:iCs/>
                <w:color w:val="000000"/>
                <w:szCs w:val="24"/>
              </w:rPr>
              <w:t>dwg</w:t>
            </w:r>
            <w:proofErr w:type="spellEnd"/>
            <w:r w:rsidRPr="00A76439">
              <w:rPr>
                <w:rFonts w:ascii="Times New Roman" w:hAnsi="Times New Roman"/>
                <w:i/>
                <w:iCs/>
                <w:color w:val="000000"/>
                <w:szCs w:val="24"/>
              </w:rPr>
              <w:t xml:space="preserve"> </w:t>
            </w:r>
            <w:r w:rsidRPr="00A76439">
              <w:rPr>
                <w:rFonts w:ascii="Times New Roman" w:hAnsi="Times New Roman"/>
                <w:color w:val="000000"/>
                <w:szCs w:val="24"/>
              </w:rPr>
              <w:t>formātā) programmnodrošinājumu;</w:t>
            </w:r>
          </w:p>
          <w:p w14:paraId="5E766E9C" w14:textId="77777777" w:rsidR="00A76439" w:rsidRPr="00A76439" w:rsidRDefault="00A76439" w:rsidP="008C6677">
            <w:pPr>
              <w:numPr>
                <w:ilvl w:val="0"/>
                <w:numId w:val="55"/>
              </w:numPr>
              <w:spacing w:after="200" w:line="276" w:lineRule="auto"/>
              <w:jc w:val="both"/>
              <w:rPr>
                <w:rFonts w:ascii="Times New Roman" w:hAnsi="Times New Roman"/>
                <w:color w:val="000000"/>
                <w:szCs w:val="24"/>
              </w:rPr>
            </w:pPr>
            <w:r w:rsidRPr="00A76439">
              <w:rPr>
                <w:rFonts w:ascii="Times New Roman" w:hAnsi="Times New Roman"/>
                <w:color w:val="000000"/>
                <w:szCs w:val="24"/>
              </w:rPr>
              <w:t xml:space="preserve">viss būvprojekts kopā </w:t>
            </w:r>
            <w:r w:rsidRPr="00A76439">
              <w:rPr>
                <w:rFonts w:ascii="Times New Roman" w:hAnsi="Times New Roman"/>
                <w:i/>
                <w:iCs/>
                <w:color w:val="000000"/>
                <w:szCs w:val="24"/>
              </w:rPr>
              <w:t>*.</w:t>
            </w:r>
            <w:proofErr w:type="spellStart"/>
            <w:r w:rsidRPr="00A76439">
              <w:rPr>
                <w:rFonts w:ascii="Times New Roman" w:hAnsi="Times New Roman"/>
                <w:i/>
                <w:iCs/>
                <w:color w:val="000000"/>
                <w:szCs w:val="24"/>
              </w:rPr>
              <w:t>pdf</w:t>
            </w:r>
            <w:proofErr w:type="spellEnd"/>
            <w:r w:rsidRPr="00A76439">
              <w:rPr>
                <w:rFonts w:ascii="Times New Roman" w:hAnsi="Times New Roman"/>
                <w:color w:val="000000"/>
                <w:szCs w:val="24"/>
              </w:rPr>
              <w:t xml:space="preserve"> formātā, </w:t>
            </w:r>
          </w:p>
          <w:p w14:paraId="007E474B" w14:textId="77777777" w:rsidR="00A76439" w:rsidRPr="00A76439" w:rsidRDefault="00A76439" w:rsidP="008C6677">
            <w:pPr>
              <w:numPr>
                <w:ilvl w:val="0"/>
                <w:numId w:val="55"/>
              </w:numPr>
              <w:spacing w:after="200" w:line="276" w:lineRule="auto"/>
              <w:jc w:val="both"/>
              <w:rPr>
                <w:rFonts w:ascii="Times New Roman" w:hAnsi="Times New Roman"/>
                <w:color w:val="000000"/>
                <w:szCs w:val="24"/>
              </w:rPr>
            </w:pPr>
            <w:r w:rsidRPr="00A76439">
              <w:rPr>
                <w:rFonts w:ascii="Times New Roman" w:hAnsi="Times New Roman"/>
                <w:color w:val="000000"/>
                <w:szCs w:val="24"/>
              </w:rPr>
              <w:t xml:space="preserve">visas tāmes </w:t>
            </w:r>
            <w:r w:rsidRPr="00A76439">
              <w:rPr>
                <w:rFonts w:ascii="Times New Roman" w:hAnsi="Times New Roman"/>
                <w:i/>
                <w:iCs/>
                <w:color w:val="000000"/>
                <w:szCs w:val="24"/>
              </w:rPr>
              <w:t>*.</w:t>
            </w:r>
            <w:proofErr w:type="spellStart"/>
            <w:r w:rsidRPr="00A76439">
              <w:rPr>
                <w:rFonts w:ascii="Times New Roman" w:hAnsi="Times New Roman"/>
                <w:i/>
                <w:iCs/>
                <w:color w:val="000000"/>
                <w:szCs w:val="24"/>
              </w:rPr>
              <w:t>excel</w:t>
            </w:r>
            <w:proofErr w:type="spellEnd"/>
            <w:r w:rsidRPr="00A76439">
              <w:rPr>
                <w:rFonts w:ascii="Times New Roman" w:hAnsi="Times New Roman"/>
                <w:i/>
                <w:iCs/>
                <w:color w:val="000000"/>
                <w:szCs w:val="24"/>
              </w:rPr>
              <w:t xml:space="preserve"> </w:t>
            </w:r>
            <w:r w:rsidRPr="00A76439">
              <w:rPr>
                <w:rFonts w:ascii="Times New Roman" w:hAnsi="Times New Roman"/>
                <w:color w:val="000000"/>
                <w:szCs w:val="24"/>
              </w:rPr>
              <w:t>formātā;</w:t>
            </w:r>
          </w:p>
          <w:p w14:paraId="0781BBF3" w14:textId="77777777" w:rsidR="00A76439" w:rsidRPr="00A76439" w:rsidRDefault="00A76439" w:rsidP="00A76439">
            <w:pPr>
              <w:jc w:val="both"/>
              <w:rPr>
                <w:rFonts w:ascii="Times New Roman" w:hAnsi="Times New Roman"/>
                <w:szCs w:val="24"/>
              </w:rPr>
            </w:pPr>
            <w:r w:rsidRPr="00A76439">
              <w:rPr>
                <w:rFonts w:ascii="Times New Roman" w:hAnsi="Times New Roman"/>
                <w:color w:val="000000"/>
                <w:szCs w:val="24"/>
              </w:rPr>
              <w:t>visi tehniskie noteikumi, atļaujas un saskaņojumi iesniedzami Pasūtītājam 1 eksemplārā – oriģināli.</w:t>
            </w:r>
          </w:p>
        </w:tc>
      </w:tr>
      <w:tr w:rsidR="00A76439" w:rsidRPr="00A76439" w14:paraId="5281042B" w14:textId="77777777" w:rsidTr="00A76439">
        <w:trPr>
          <w:trHeight w:val="175"/>
        </w:trPr>
        <w:tc>
          <w:tcPr>
            <w:tcW w:w="703" w:type="dxa"/>
          </w:tcPr>
          <w:p w14:paraId="7922CF4C" w14:textId="77777777" w:rsidR="00A76439" w:rsidRPr="00A76439" w:rsidRDefault="00A76439" w:rsidP="00A76439">
            <w:pPr>
              <w:rPr>
                <w:rFonts w:ascii="Times New Roman" w:hAnsi="Times New Roman"/>
                <w:b/>
                <w:bCs/>
                <w:szCs w:val="24"/>
              </w:rPr>
            </w:pPr>
            <w:r w:rsidRPr="00A76439">
              <w:rPr>
                <w:rFonts w:ascii="Times New Roman" w:hAnsi="Times New Roman"/>
                <w:b/>
                <w:bCs/>
                <w:szCs w:val="24"/>
              </w:rPr>
              <w:lastRenderedPageBreak/>
              <w:t>VII</w:t>
            </w:r>
          </w:p>
        </w:tc>
        <w:tc>
          <w:tcPr>
            <w:tcW w:w="8506" w:type="dxa"/>
            <w:gridSpan w:val="2"/>
            <w:shd w:val="clear" w:color="auto" w:fill="auto"/>
          </w:tcPr>
          <w:p w14:paraId="47779AF8" w14:textId="77777777" w:rsidR="00A76439" w:rsidRPr="00A76439" w:rsidRDefault="00A76439" w:rsidP="00A76439">
            <w:pPr>
              <w:rPr>
                <w:rFonts w:ascii="Times New Roman" w:hAnsi="Times New Roman"/>
                <w:b/>
                <w:bCs/>
                <w:iCs/>
                <w:szCs w:val="24"/>
                <w:lang w:eastAsia="ar-SA"/>
              </w:rPr>
            </w:pPr>
            <w:r w:rsidRPr="00A76439">
              <w:rPr>
                <w:rFonts w:ascii="Times New Roman" w:hAnsi="Times New Roman"/>
                <w:b/>
                <w:bCs/>
                <w:iCs/>
                <w:szCs w:val="24"/>
                <w:lang w:eastAsia="ar-SA"/>
              </w:rPr>
              <w:t>AUTORUZRAUDZĪBA</w:t>
            </w:r>
          </w:p>
        </w:tc>
      </w:tr>
      <w:tr w:rsidR="00A76439" w:rsidRPr="00A76439" w14:paraId="0D7547CC" w14:textId="77777777" w:rsidTr="00A76439">
        <w:trPr>
          <w:trHeight w:val="175"/>
        </w:trPr>
        <w:tc>
          <w:tcPr>
            <w:tcW w:w="703" w:type="dxa"/>
          </w:tcPr>
          <w:p w14:paraId="3A89CAED" w14:textId="77777777" w:rsidR="00A76439" w:rsidRPr="00A76439" w:rsidRDefault="00A76439" w:rsidP="00A76439">
            <w:pPr>
              <w:rPr>
                <w:rFonts w:ascii="Times New Roman" w:hAnsi="Times New Roman"/>
                <w:szCs w:val="24"/>
              </w:rPr>
            </w:pPr>
            <w:r w:rsidRPr="00A76439">
              <w:rPr>
                <w:rFonts w:ascii="Times New Roman" w:hAnsi="Times New Roman"/>
                <w:szCs w:val="24"/>
              </w:rPr>
              <w:t>1.</w:t>
            </w:r>
          </w:p>
        </w:tc>
        <w:tc>
          <w:tcPr>
            <w:tcW w:w="8506" w:type="dxa"/>
            <w:gridSpan w:val="2"/>
          </w:tcPr>
          <w:p w14:paraId="533AAFC0"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 xml:space="preserve">Autoruzraudzības mērķis ir nepieļaut būvniecības dalībnieku patvaļīgas atkāpes no akceptētās ieceres un izstrādātā būvprojekta, kā arī normatīvo aktu un standartu pārkāpumus būvdarbu gaitā. </w:t>
            </w:r>
          </w:p>
        </w:tc>
      </w:tr>
      <w:tr w:rsidR="00A76439" w:rsidRPr="00A76439" w14:paraId="14CED9EF" w14:textId="77777777" w:rsidTr="00A76439">
        <w:trPr>
          <w:trHeight w:val="175"/>
        </w:trPr>
        <w:tc>
          <w:tcPr>
            <w:tcW w:w="703" w:type="dxa"/>
          </w:tcPr>
          <w:p w14:paraId="675017ED" w14:textId="77777777" w:rsidR="00A76439" w:rsidRPr="00A76439" w:rsidRDefault="00A76439" w:rsidP="00A76439">
            <w:pPr>
              <w:rPr>
                <w:rFonts w:ascii="Times New Roman" w:hAnsi="Times New Roman"/>
                <w:szCs w:val="24"/>
              </w:rPr>
            </w:pPr>
            <w:r w:rsidRPr="00A76439">
              <w:rPr>
                <w:rFonts w:ascii="Times New Roman" w:hAnsi="Times New Roman"/>
                <w:szCs w:val="24"/>
              </w:rPr>
              <w:t>2.</w:t>
            </w:r>
          </w:p>
        </w:tc>
        <w:tc>
          <w:tcPr>
            <w:tcW w:w="8506" w:type="dxa"/>
            <w:gridSpan w:val="2"/>
          </w:tcPr>
          <w:p w14:paraId="06B2CF7E"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 xml:space="preserve">Izstrādātājs nodrošina autoruzraudzības veikšanu būvprojekta realizācijas (būvdarbu) laikā atbilstoši Ministru kabineta 19.08.2014. noteikumu Nr.500 “Vispārīgie būvnoteikumi” prasībām u.c. Latvijas Republikas spēkā esošajiem normatīvajiem aktiem. </w:t>
            </w:r>
          </w:p>
        </w:tc>
      </w:tr>
      <w:tr w:rsidR="00A76439" w:rsidRPr="00A76439" w14:paraId="61C314B4" w14:textId="77777777" w:rsidTr="00A76439">
        <w:trPr>
          <w:trHeight w:val="175"/>
        </w:trPr>
        <w:tc>
          <w:tcPr>
            <w:tcW w:w="703" w:type="dxa"/>
          </w:tcPr>
          <w:p w14:paraId="5E8B7266" w14:textId="77777777" w:rsidR="00A76439" w:rsidRPr="00A76439" w:rsidRDefault="00A76439" w:rsidP="00A76439">
            <w:pPr>
              <w:rPr>
                <w:rFonts w:ascii="Times New Roman" w:hAnsi="Times New Roman"/>
                <w:szCs w:val="24"/>
              </w:rPr>
            </w:pPr>
            <w:r w:rsidRPr="00A76439">
              <w:rPr>
                <w:rFonts w:ascii="Times New Roman" w:hAnsi="Times New Roman"/>
                <w:szCs w:val="24"/>
              </w:rPr>
              <w:t>3.</w:t>
            </w:r>
          </w:p>
        </w:tc>
        <w:tc>
          <w:tcPr>
            <w:tcW w:w="8506" w:type="dxa"/>
            <w:gridSpan w:val="2"/>
          </w:tcPr>
          <w:p w14:paraId="26B0A552"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Izstrādātājs apņemas veikt autoruzraudzību no brīža, kad būvatļaujā tiek izdarīta atzīme par būvdarbu uzsākšanas nosacījumu izpildi līdz būvdarbu pilnīgai pabeigšanai un objekta pieņemšanai ekspluatācijā.</w:t>
            </w:r>
          </w:p>
        </w:tc>
      </w:tr>
      <w:tr w:rsidR="00A76439" w:rsidRPr="00A76439" w14:paraId="3719BAF3" w14:textId="77777777" w:rsidTr="00A76439">
        <w:trPr>
          <w:trHeight w:val="175"/>
        </w:trPr>
        <w:tc>
          <w:tcPr>
            <w:tcW w:w="703" w:type="dxa"/>
          </w:tcPr>
          <w:p w14:paraId="13FE1609" w14:textId="77777777" w:rsidR="00A76439" w:rsidRPr="00A76439" w:rsidRDefault="00A76439" w:rsidP="00A76439">
            <w:pPr>
              <w:rPr>
                <w:rFonts w:ascii="Times New Roman" w:hAnsi="Times New Roman"/>
                <w:szCs w:val="24"/>
              </w:rPr>
            </w:pPr>
            <w:r w:rsidRPr="00A76439">
              <w:rPr>
                <w:rFonts w:ascii="Times New Roman" w:hAnsi="Times New Roman"/>
                <w:szCs w:val="24"/>
              </w:rPr>
              <w:t>4.</w:t>
            </w:r>
          </w:p>
        </w:tc>
        <w:tc>
          <w:tcPr>
            <w:tcW w:w="8506" w:type="dxa"/>
            <w:gridSpan w:val="2"/>
          </w:tcPr>
          <w:p w14:paraId="15A0062D" w14:textId="77777777" w:rsidR="00A76439" w:rsidRPr="00A76439" w:rsidRDefault="00A76439" w:rsidP="00A76439">
            <w:pPr>
              <w:jc w:val="both"/>
              <w:rPr>
                <w:rFonts w:ascii="Times New Roman" w:hAnsi="Times New Roman"/>
                <w:szCs w:val="24"/>
                <w:lang w:eastAsia="lv-LV"/>
              </w:rPr>
            </w:pPr>
            <w:r w:rsidRPr="00A76439">
              <w:rPr>
                <w:rFonts w:ascii="Times New Roman" w:hAnsi="Times New Roman"/>
                <w:szCs w:val="24"/>
                <w:lang w:eastAsia="lv-LV"/>
              </w:rPr>
              <w:t xml:space="preserve">Atlīdzība par objekta autoruzraudzības pakalpojumiem tiek iekļauta būvprojekta izstrādes tāmē. Autoruzraudzības izmaksās paredzami visi pakalpojumi, kas nodrošina </w:t>
            </w:r>
            <w:proofErr w:type="spellStart"/>
            <w:r w:rsidRPr="00A76439">
              <w:rPr>
                <w:rFonts w:ascii="Times New Roman" w:hAnsi="Times New Roman"/>
                <w:szCs w:val="24"/>
                <w:lang w:eastAsia="lv-LV"/>
              </w:rPr>
              <w:t>autoruzrauga</w:t>
            </w:r>
            <w:proofErr w:type="spellEnd"/>
            <w:r w:rsidRPr="00A76439">
              <w:rPr>
                <w:rFonts w:ascii="Times New Roman" w:hAnsi="Times New Roman"/>
                <w:szCs w:val="24"/>
                <w:lang w:eastAsia="lv-LV"/>
              </w:rPr>
              <w:t xml:space="preserve"> un </w:t>
            </w:r>
            <w:proofErr w:type="spellStart"/>
            <w:r w:rsidRPr="00A76439">
              <w:rPr>
                <w:rFonts w:ascii="Times New Roman" w:hAnsi="Times New Roman"/>
                <w:szCs w:val="24"/>
                <w:lang w:eastAsia="lv-LV"/>
              </w:rPr>
              <w:t>autoruzraugu</w:t>
            </w:r>
            <w:proofErr w:type="spellEnd"/>
            <w:r w:rsidRPr="00A76439">
              <w:rPr>
                <w:rFonts w:ascii="Times New Roman" w:hAnsi="Times New Roman"/>
                <w:szCs w:val="24"/>
                <w:lang w:eastAsia="lv-LV"/>
              </w:rPr>
              <w:t xml:space="preserve"> grupas darbu attiecībā uz šo objektu. </w:t>
            </w:r>
            <w:proofErr w:type="spellStart"/>
            <w:r w:rsidRPr="00A76439">
              <w:rPr>
                <w:rFonts w:ascii="Times New Roman" w:hAnsi="Times New Roman"/>
                <w:szCs w:val="24"/>
                <w:lang w:eastAsia="lv-LV"/>
              </w:rPr>
              <w:t>Autoruzrauga</w:t>
            </w:r>
            <w:proofErr w:type="spellEnd"/>
            <w:r w:rsidRPr="00A76439">
              <w:rPr>
                <w:rFonts w:ascii="Times New Roman" w:hAnsi="Times New Roman"/>
                <w:szCs w:val="24"/>
                <w:lang w:eastAsia="lv-LV"/>
              </w:rPr>
              <w:t xml:space="preserve"> darbs objektā visā būvdarbu periodā jānodrošina vismaz 1 (vienu) reizi nedēļā. Ar autoruzraudzības kārtībā izstrādājamiem risinājumiem (nepilnības, kļūdas, risinājumu detalizācija) visā objekta būvniecības laikā </w:t>
            </w:r>
            <w:proofErr w:type="spellStart"/>
            <w:r w:rsidRPr="00A76439">
              <w:rPr>
                <w:rFonts w:ascii="Times New Roman" w:hAnsi="Times New Roman"/>
                <w:szCs w:val="24"/>
                <w:lang w:eastAsia="lv-LV"/>
              </w:rPr>
              <w:t>Autoruzraugs</w:t>
            </w:r>
            <w:proofErr w:type="spellEnd"/>
            <w:r w:rsidRPr="00A76439">
              <w:rPr>
                <w:rFonts w:ascii="Times New Roman" w:hAnsi="Times New Roman"/>
                <w:szCs w:val="24"/>
                <w:lang w:eastAsia="lv-LV"/>
              </w:rPr>
              <w:t xml:space="preserve"> nodrošina bez papildu maksas.</w:t>
            </w:r>
          </w:p>
        </w:tc>
      </w:tr>
      <w:tr w:rsidR="00A76439" w:rsidRPr="00A76439" w14:paraId="375C9C33" w14:textId="77777777" w:rsidTr="00A76439">
        <w:trPr>
          <w:trHeight w:val="175"/>
        </w:trPr>
        <w:tc>
          <w:tcPr>
            <w:tcW w:w="703" w:type="dxa"/>
          </w:tcPr>
          <w:p w14:paraId="7125C481" w14:textId="77777777" w:rsidR="00A76439" w:rsidRPr="00A76439" w:rsidRDefault="00A76439" w:rsidP="00A76439">
            <w:pPr>
              <w:rPr>
                <w:rFonts w:ascii="Times New Roman" w:hAnsi="Times New Roman"/>
                <w:b/>
                <w:bCs/>
                <w:szCs w:val="24"/>
              </w:rPr>
            </w:pPr>
            <w:r w:rsidRPr="00A76439">
              <w:rPr>
                <w:rFonts w:ascii="Times New Roman" w:hAnsi="Times New Roman"/>
                <w:b/>
                <w:bCs/>
                <w:szCs w:val="24"/>
              </w:rPr>
              <w:t>VIII</w:t>
            </w:r>
          </w:p>
        </w:tc>
        <w:tc>
          <w:tcPr>
            <w:tcW w:w="8506" w:type="dxa"/>
            <w:gridSpan w:val="2"/>
            <w:shd w:val="clear" w:color="auto" w:fill="auto"/>
          </w:tcPr>
          <w:p w14:paraId="50F08CF6" w14:textId="77777777" w:rsidR="00A76439" w:rsidRPr="00A76439" w:rsidRDefault="00A76439" w:rsidP="00A76439">
            <w:pPr>
              <w:jc w:val="both"/>
              <w:rPr>
                <w:rFonts w:ascii="Times New Roman" w:hAnsi="Times New Roman"/>
                <w:b/>
                <w:bCs/>
                <w:iCs/>
                <w:szCs w:val="24"/>
                <w:lang w:eastAsia="ar-SA"/>
              </w:rPr>
            </w:pPr>
            <w:r w:rsidRPr="00A76439">
              <w:rPr>
                <w:rFonts w:ascii="Times New Roman" w:hAnsi="Times New Roman"/>
                <w:b/>
                <w:bCs/>
                <w:iCs/>
                <w:szCs w:val="24"/>
                <w:lang w:eastAsia="ar-SA"/>
              </w:rPr>
              <w:t>PIELIKUMI</w:t>
            </w:r>
          </w:p>
        </w:tc>
      </w:tr>
      <w:tr w:rsidR="00A76439" w:rsidRPr="00A76439" w14:paraId="1A721C0B" w14:textId="77777777" w:rsidTr="00A76439">
        <w:trPr>
          <w:trHeight w:val="113"/>
        </w:trPr>
        <w:tc>
          <w:tcPr>
            <w:tcW w:w="703" w:type="dxa"/>
          </w:tcPr>
          <w:p w14:paraId="76E11A67" w14:textId="77777777" w:rsidR="00A76439" w:rsidRPr="00A76439" w:rsidRDefault="00A76439" w:rsidP="00A76439">
            <w:pPr>
              <w:rPr>
                <w:rFonts w:ascii="Times New Roman" w:hAnsi="Times New Roman"/>
                <w:szCs w:val="24"/>
              </w:rPr>
            </w:pPr>
            <w:r w:rsidRPr="00A76439">
              <w:rPr>
                <w:rFonts w:ascii="Times New Roman" w:hAnsi="Times New Roman"/>
                <w:szCs w:val="24"/>
              </w:rPr>
              <w:t>1.</w:t>
            </w:r>
          </w:p>
        </w:tc>
        <w:tc>
          <w:tcPr>
            <w:tcW w:w="8506" w:type="dxa"/>
            <w:gridSpan w:val="2"/>
          </w:tcPr>
          <w:p w14:paraId="34BEE55E" w14:textId="77777777" w:rsidR="00A76439" w:rsidRPr="00A76439" w:rsidRDefault="00A76439" w:rsidP="00A76439">
            <w:pPr>
              <w:jc w:val="both"/>
              <w:rPr>
                <w:rFonts w:ascii="Times New Roman" w:hAnsi="Times New Roman"/>
                <w:iCs/>
                <w:color w:val="000000"/>
                <w:szCs w:val="24"/>
                <w:lang w:eastAsia="ar-SA"/>
              </w:rPr>
            </w:pPr>
            <w:r w:rsidRPr="00A76439">
              <w:rPr>
                <w:rFonts w:ascii="Times New Roman" w:hAnsi="Times New Roman"/>
                <w:szCs w:val="24"/>
              </w:rPr>
              <w:t>Topogrāfiskais plāns uz 2 lpp.</w:t>
            </w:r>
          </w:p>
        </w:tc>
      </w:tr>
      <w:tr w:rsidR="00A76439" w:rsidRPr="00A76439" w14:paraId="3707DB29" w14:textId="77777777" w:rsidTr="00A76439">
        <w:trPr>
          <w:trHeight w:val="113"/>
        </w:trPr>
        <w:tc>
          <w:tcPr>
            <w:tcW w:w="703" w:type="dxa"/>
          </w:tcPr>
          <w:p w14:paraId="26AAA41F" w14:textId="77777777" w:rsidR="00A76439" w:rsidRPr="00A76439" w:rsidRDefault="00A76439" w:rsidP="00A76439">
            <w:pPr>
              <w:rPr>
                <w:rFonts w:ascii="Times New Roman" w:hAnsi="Times New Roman"/>
                <w:szCs w:val="24"/>
              </w:rPr>
            </w:pPr>
            <w:r w:rsidRPr="00A76439">
              <w:rPr>
                <w:rFonts w:ascii="Times New Roman" w:hAnsi="Times New Roman"/>
                <w:szCs w:val="24"/>
              </w:rPr>
              <w:t>2.</w:t>
            </w:r>
          </w:p>
        </w:tc>
        <w:tc>
          <w:tcPr>
            <w:tcW w:w="8506" w:type="dxa"/>
            <w:gridSpan w:val="2"/>
          </w:tcPr>
          <w:p w14:paraId="7B66EFBB" w14:textId="77777777" w:rsidR="00A76439" w:rsidRPr="00A76439" w:rsidRDefault="00A76439" w:rsidP="00A76439">
            <w:pPr>
              <w:jc w:val="both"/>
              <w:rPr>
                <w:rFonts w:ascii="Times New Roman" w:hAnsi="Times New Roman"/>
                <w:iCs/>
                <w:color w:val="FF0000"/>
                <w:szCs w:val="24"/>
                <w:lang w:eastAsia="ar-SA"/>
              </w:rPr>
            </w:pPr>
            <w:r w:rsidRPr="00A76439">
              <w:rPr>
                <w:rFonts w:ascii="Times New Roman" w:hAnsi="Times New Roman"/>
                <w:iCs/>
                <w:color w:val="000000"/>
                <w:szCs w:val="24"/>
                <w:lang w:eastAsia="ar-SA"/>
              </w:rPr>
              <w:t xml:space="preserve">7. autobusu parka Vestienas ielā 35, Rīgā, Objekta novietnes plāns uz 1 </w:t>
            </w:r>
            <w:proofErr w:type="spellStart"/>
            <w:r w:rsidRPr="00A76439">
              <w:rPr>
                <w:rFonts w:ascii="Times New Roman" w:hAnsi="Times New Roman"/>
                <w:iCs/>
                <w:color w:val="000000"/>
                <w:szCs w:val="24"/>
                <w:lang w:eastAsia="ar-SA"/>
              </w:rPr>
              <w:t>lp</w:t>
            </w:r>
            <w:proofErr w:type="spellEnd"/>
            <w:r w:rsidRPr="00A76439">
              <w:rPr>
                <w:rFonts w:ascii="Times New Roman" w:hAnsi="Times New Roman"/>
                <w:iCs/>
                <w:color w:val="000000"/>
                <w:szCs w:val="24"/>
                <w:lang w:eastAsia="ar-SA"/>
              </w:rPr>
              <w:t>.</w:t>
            </w:r>
          </w:p>
        </w:tc>
      </w:tr>
      <w:tr w:rsidR="00A76439" w:rsidRPr="00A76439" w14:paraId="5C6A1A8A" w14:textId="77777777" w:rsidTr="00A76439">
        <w:trPr>
          <w:trHeight w:val="113"/>
        </w:trPr>
        <w:tc>
          <w:tcPr>
            <w:tcW w:w="703" w:type="dxa"/>
          </w:tcPr>
          <w:p w14:paraId="436F820B" w14:textId="77777777" w:rsidR="00A76439" w:rsidRPr="00A76439" w:rsidRDefault="00A76439" w:rsidP="00A76439">
            <w:pPr>
              <w:rPr>
                <w:rFonts w:ascii="Times New Roman" w:hAnsi="Times New Roman"/>
                <w:szCs w:val="24"/>
              </w:rPr>
            </w:pPr>
            <w:r w:rsidRPr="00A76439">
              <w:rPr>
                <w:rFonts w:ascii="Times New Roman" w:hAnsi="Times New Roman"/>
                <w:szCs w:val="24"/>
              </w:rPr>
              <w:t>3.</w:t>
            </w:r>
          </w:p>
        </w:tc>
        <w:tc>
          <w:tcPr>
            <w:tcW w:w="8506" w:type="dxa"/>
            <w:gridSpan w:val="2"/>
          </w:tcPr>
          <w:p w14:paraId="27DCCB25" w14:textId="77777777" w:rsidR="00A76439" w:rsidRPr="00A76439" w:rsidRDefault="00A76439" w:rsidP="00A76439">
            <w:pPr>
              <w:jc w:val="both"/>
              <w:rPr>
                <w:rFonts w:ascii="Times New Roman" w:hAnsi="Times New Roman"/>
                <w:iCs/>
                <w:color w:val="FF0000"/>
                <w:szCs w:val="24"/>
                <w:lang w:eastAsia="ar-SA"/>
              </w:rPr>
            </w:pPr>
            <w:r w:rsidRPr="00A76439">
              <w:rPr>
                <w:rFonts w:ascii="Times New Roman" w:hAnsi="Times New Roman"/>
                <w:iCs/>
                <w:color w:val="000000"/>
                <w:szCs w:val="24"/>
                <w:lang w:eastAsia="ar-SA"/>
              </w:rPr>
              <w:t xml:space="preserve">Tehniskās apsekošanas atzinums uz 81 </w:t>
            </w:r>
            <w:proofErr w:type="spellStart"/>
            <w:r w:rsidRPr="00A76439">
              <w:rPr>
                <w:rFonts w:ascii="Times New Roman" w:hAnsi="Times New Roman"/>
                <w:iCs/>
                <w:color w:val="000000"/>
                <w:szCs w:val="24"/>
                <w:lang w:eastAsia="ar-SA"/>
              </w:rPr>
              <w:t>lp</w:t>
            </w:r>
            <w:proofErr w:type="spellEnd"/>
            <w:r w:rsidRPr="00A76439">
              <w:rPr>
                <w:rFonts w:ascii="Times New Roman" w:hAnsi="Times New Roman"/>
                <w:iCs/>
                <w:color w:val="000000"/>
                <w:szCs w:val="24"/>
                <w:lang w:eastAsia="ar-SA"/>
              </w:rPr>
              <w:t>.</w:t>
            </w:r>
          </w:p>
        </w:tc>
      </w:tr>
      <w:tr w:rsidR="00A76439" w:rsidRPr="00A76439" w14:paraId="2B2F76B9" w14:textId="77777777" w:rsidTr="00A76439">
        <w:trPr>
          <w:trHeight w:val="113"/>
        </w:trPr>
        <w:tc>
          <w:tcPr>
            <w:tcW w:w="703" w:type="dxa"/>
          </w:tcPr>
          <w:p w14:paraId="6D8900A3" w14:textId="77777777" w:rsidR="00A76439" w:rsidRPr="00A76439" w:rsidRDefault="00A76439" w:rsidP="00A76439">
            <w:pPr>
              <w:rPr>
                <w:rFonts w:ascii="Times New Roman" w:hAnsi="Times New Roman"/>
                <w:szCs w:val="24"/>
              </w:rPr>
            </w:pPr>
            <w:r w:rsidRPr="00A76439">
              <w:rPr>
                <w:rFonts w:ascii="Times New Roman" w:hAnsi="Times New Roman"/>
                <w:szCs w:val="24"/>
              </w:rPr>
              <w:t>4.</w:t>
            </w:r>
          </w:p>
        </w:tc>
        <w:tc>
          <w:tcPr>
            <w:tcW w:w="8506" w:type="dxa"/>
            <w:gridSpan w:val="2"/>
          </w:tcPr>
          <w:p w14:paraId="3BEA6B9F" w14:textId="77777777" w:rsidR="00A76439" w:rsidRPr="00A76439" w:rsidRDefault="00A76439" w:rsidP="00A76439">
            <w:pPr>
              <w:jc w:val="both"/>
              <w:rPr>
                <w:rFonts w:ascii="Times New Roman" w:hAnsi="Times New Roman"/>
                <w:iCs/>
                <w:color w:val="FF0000"/>
                <w:szCs w:val="24"/>
                <w:lang w:eastAsia="ar-SA"/>
              </w:rPr>
            </w:pPr>
            <w:r w:rsidRPr="00A76439">
              <w:rPr>
                <w:rFonts w:ascii="Times New Roman" w:hAnsi="Times New Roman"/>
                <w:iCs/>
                <w:color w:val="000000"/>
                <w:szCs w:val="24"/>
                <w:lang w:eastAsia="ar-SA"/>
              </w:rPr>
              <w:t xml:space="preserve">Pārplānotais 1. stāva plāns uz 2 </w:t>
            </w:r>
            <w:proofErr w:type="spellStart"/>
            <w:r w:rsidRPr="00A76439">
              <w:rPr>
                <w:rFonts w:ascii="Times New Roman" w:hAnsi="Times New Roman"/>
                <w:iCs/>
                <w:color w:val="000000"/>
                <w:szCs w:val="24"/>
                <w:lang w:eastAsia="ar-SA"/>
              </w:rPr>
              <w:t>lp</w:t>
            </w:r>
            <w:proofErr w:type="spellEnd"/>
            <w:r w:rsidRPr="00A76439">
              <w:rPr>
                <w:rFonts w:ascii="Times New Roman" w:hAnsi="Times New Roman"/>
                <w:iCs/>
                <w:color w:val="000000"/>
                <w:szCs w:val="24"/>
                <w:lang w:eastAsia="ar-SA"/>
              </w:rPr>
              <w:t>.</w:t>
            </w:r>
          </w:p>
        </w:tc>
      </w:tr>
      <w:tr w:rsidR="00A76439" w:rsidRPr="00A76439" w14:paraId="2BD5CF67" w14:textId="77777777" w:rsidTr="00A76439">
        <w:trPr>
          <w:trHeight w:val="113"/>
        </w:trPr>
        <w:tc>
          <w:tcPr>
            <w:tcW w:w="703" w:type="dxa"/>
          </w:tcPr>
          <w:p w14:paraId="56EA6761" w14:textId="77777777" w:rsidR="00A76439" w:rsidRPr="00A76439" w:rsidRDefault="00A76439" w:rsidP="00A76439">
            <w:pPr>
              <w:rPr>
                <w:rFonts w:ascii="Times New Roman" w:hAnsi="Times New Roman"/>
                <w:szCs w:val="24"/>
              </w:rPr>
            </w:pPr>
            <w:r w:rsidRPr="00A76439">
              <w:rPr>
                <w:rFonts w:ascii="Times New Roman" w:hAnsi="Times New Roman"/>
                <w:szCs w:val="24"/>
              </w:rPr>
              <w:t>5.</w:t>
            </w:r>
          </w:p>
        </w:tc>
        <w:tc>
          <w:tcPr>
            <w:tcW w:w="8506" w:type="dxa"/>
            <w:gridSpan w:val="2"/>
          </w:tcPr>
          <w:p w14:paraId="798CDBB6" w14:textId="77777777" w:rsidR="00A76439" w:rsidRPr="00A76439" w:rsidRDefault="00A76439" w:rsidP="00A76439">
            <w:pPr>
              <w:jc w:val="both"/>
              <w:rPr>
                <w:rFonts w:ascii="Times New Roman" w:hAnsi="Times New Roman"/>
                <w:iCs/>
                <w:color w:val="FF0000"/>
                <w:szCs w:val="24"/>
                <w:lang w:eastAsia="ar-SA"/>
              </w:rPr>
            </w:pPr>
            <w:r w:rsidRPr="00A76439">
              <w:rPr>
                <w:rFonts w:ascii="Times New Roman" w:hAnsi="Times New Roman"/>
                <w:iCs/>
                <w:color w:val="000000"/>
                <w:szCs w:val="24"/>
                <w:lang w:eastAsia="ar-SA"/>
              </w:rPr>
              <w:t xml:space="preserve">Pārplānotais 2. stāva plāns uz 1 </w:t>
            </w:r>
            <w:proofErr w:type="spellStart"/>
            <w:r w:rsidRPr="00A76439">
              <w:rPr>
                <w:rFonts w:ascii="Times New Roman" w:hAnsi="Times New Roman"/>
                <w:iCs/>
                <w:color w:val="000000"/>
                <w:szCs w:val="24"/>
                <w:lang w:eastAsia="ar-SA"/>
              </w:rPr>
              <w:t>lp</w:t>
            </w:r>
            <w:proofErr w:type="spellEnd"/>
            <w:r w:rsidRPr="00A76439">
              <w:rPr>
                <w:rFonts w:ascii="Times New Roman" w:hAnsi="Times New Roman"/>
                <w:iCs/>
                <w:color w:val="000000"/>
                <w:szCs w:val="24"/>
                <w:lang w:eastAsia="ar-SA"/>
              </w:rPr>
              <w:t>.</w:t>
            </w:r>
          </w:p>
        </w:tc>
      </w:tr>
      <w:tr w:rsidR="00A76439" w:rsidRPr="00A76439" w14:paraId="660BB62E" w14:textId="77777777" w:rsidTr="00A76439">
        <w:trPr>
          <w:trHeight w:val="113"/>
        </w:trPr>
        <w:tc>
          <w:tcPr>
            <w:tcW w:w="703" w:type="dxa"/>
          </w:tcPr>
          <w:p w14:paraId="448266AD" w14:textId="77777777" w:rsidR="00A76439" w:rsidRPr="00A76439" w:rsidRDefault="00A76439" w:rsidP="00A76439">
            <w:pPr>
              <w:rPr>
                <w:rFonts w:ascii="Times New Roman" w:hAnsi="Times New Roman"/>
                <w:szCs w:val="24"/>
              </w:rPr>
            </w:pPr>
            <w:r w:rsidRPr="00A76439">
              <w:rPr>
                <w:rFonts w:ascii="Times New Roman" w:hAnsi="Times New Roman"/>
                <w:szCs w:val="24"/>
              </w:rPr>
              <w:t>6.</w:t>
            </w:r>
          </w:p>
        </w:tc>
        <w:tc>
          <w:tcPr>
            <w:tcW w:w="8506" w:type="dxa"/>
            <w:gridSpan w:val="2"/>
          </w:tcPr>
          <w:p w14:paraId="59A9E6E5" w14:textId="77777777" w:rsidR="00A76439" w:rsidRPr="00A76439" w:rsidRDefault="00A76439" w:rsidP="00A76439">
            <w:pPr>
              <w:jc w:val="both"/>
              <w:rPr>
                <w:rFonts w:ascii="Times New Roman" w:hAnsi="Times New Roman"/>
                <w:iCs/>
                <w:color w:val="FF0000"/>
                <w:szCs w:val="24"/>
                <w:lang w:eastAsia="ar-SA"/>
              </w:rPr>
            </w:pPr>
            <w:r w:rsidRPr="00A76439">
              <w:rPr>
                <w:rFonts w:ascii="Times New Roman" w:hAnsi="Times New Roman"/>
                <w:iCs/>
                <w:color w:val="000000"/>
                <w:szCs w:val="24"/>
                <w:lang w:eastAsia="ar-SA"/>
              </w:rPr>
              <w:t xml:space="preserve">Objekta elektroapgādes plāns, esošā situācija uz 1 </w:t>
            </w:r>
            <w:proofErr w:type="spellStart"/>
            <w:r w:rsidRPr="00A76439">
              <w:rPr>
                <w:rFonts w:ascii="Times New Roman" w:hAnsi="Times New Roman"/>
                <w:iCs/>
                <w:color w:val="000000"/>
                <w:szCs w:val="24"/>
                <w:lang w:eastAsia="ar-SA"/>
              </w:rPr>
              <w:t>lp</w:t>
            </w:r>
            <w:proofErr w:type="spellEnd"/>
            <w:r w:rsidRPr="00A76439">
              <w:rPr>
                <w:rFonts w:ascii="Times New Roman" w:hAnsi="Times New Roman"/>
                <w:iCs/>
                <w:color w:val="000000"/>
                <w:szCs w:val="24"/>
                <w:lang w:eastAsia="ar-SA"/>
              </w:rPr>
              <w:t>.</w:t>
            </w:r>
          </w:p>
        </w:tc>
      </w:tr>
      <w:tr w:rsidR="00A76439" w:rsidRPr="00A76439" w14:paraId="613A310D" w14:textId="77777777" w:rsidTr="00A76439">
        <w:trPr>
          <w:trHeight w:val="113"/>
        </w:trPr>
        <w:tc>
          <w:tcPr>
            <w:tcW w:w="703" w:type="dxa"/>
          </w:tcPr>
          <w:p w14:paraId="6A58FE7D" w14:textId="77777777" w:rsidR="00A76439" w:rsidRPr="00A76439" w:rsidRDefault="00A76439" w:rsidP="00A76439">
            <w:pPr>
              <w:rPr>
                <w:rFonts w:ascii="Times New Roman" w:hAnsi="Times New Roman"/>
                <w:szCs w:val="24"/>
              </w:rPr>
            </w:pPr>
            <w:r w:rsidRPr="00A76439">
              <w:rPr>
                <w:rFonts w:ascii="Times New Roman" w:hAnsi="Times New Roman"/>
                <w:szCs w:val="24"/>
              </w:rPr>
              <w:t>7.</w:t>
            </w:r>
          </w:p>
        </w:tc>
        <w:tc>
          <w:tcPr>
            <w:tcW w:w="8506" w:type="dxa"/>
            <w:gridSpan w:val="2"/>
          </w:tcPr>
          <w:p w14:paraId="7328044F" w14:textId="77777777" w:rsidR="00A76439" w:rsidRPr="00A76439" w:rsidRDefault="00A76439" w:rsidP="00A76439">
            <w:pPr>
              <w:jc w:val="both"/>
              <w:rPr>
                <w:rFonts w:ascii="Times New Roman" w:hAnsi="Times New Roman"/>
                <w:iCs/>
                <w:color w:val="000000"/>
                <w:szCs w:val="24"/>
                <w:lang w:eastAsia="ar-SA"/>
              </w:rPr>
            </w:pPr>
            <w:r w:rsidRPr="00A76439">
              <w:rPr>
                <w:rFonts w:ascii="Times New Roman" w:hAnsi="Times New Roman"/>
                <w:iCs/>
                <w:color w:val="000000"/>
                <w:szCs w:val="24"/>
                <w:lang w:eastAsia="ar-SA"/>
              </w:rPr>
              <w:t xml:space="preserve">Objekta siltumapgādes un ūdensapgādes principiālais plāns, esošā situācija uz 1 </w:t>
            </w:r>
            <w:proofErr w:type="spellStart"/>
            <w:r w:rsidRPr="00A76439">
              <w:rPr>
                <w:rFonts w:ascii="Times New Roman" w:hAnsi="Times New Roman"/>
                <w:iCs/>
                <w:color w:val="000000"/>
                <w:szCs w:val="24"/>
                <w:lang w:eastAsia="ar-SA"/>
              </w:rPr>
              <w:t>lp</w:t>
            </w:r>
            <w:proofErr w:type="spellEnd"/>
            <w:r w:rsidRPr="00A76439">
              <w:rPr>
                <w:rFonts w:ascii="Times New Roman" w:hAnsi="Times New Roman"/>
                <w:iCs/>
                <w:color w:val="000000"/>
                <w:szCs w:val="24"/>
                <w:lang w:eastAsia="ar-SA"/>
              </w:rPr>
              <w:t>.</w:t>
            </w:r>
          </w:p>
        </w:tc>
      </w:tr>
      <w:tr w:rsidR="00A76439" w:rsidRPr="00A76439" w14:paraId="41EEE7F0" w14:textId="77777777" w:rsidTr="00A76439">
        <w:trPr>
          <w:trHeight w:val="113"/>
        </w:trPr>
        <w:tc>
          <w:tcPr>
            <w:tcW w:w="703" w:type="dxa"/>
          </w:tcPr>
          <w:p w14:paraId="10789E5C" w14:textId="77777777" w:rsidR="00A76439" w:rsidRPr="00A76439" w:rsidRDefault="00A76439" w:rsidP="00A76439">
            <w:pPr>
              <w:rPr>
                <w:rFonts w:ascii="Times New Roman" w:hAnsi="Times New Roman"/>
                <w:szCs w:val="24"/>
              </w:rPr>
            </w:pPr>
            <w:r w:rsidRPr="00A76439">
              <w:rPr>
                <w:rFonts w:ascii="Times New Roman" w:hAnsi="Times New Roman"/>
                <w:iCs/>
                <w:color w:val="000000"/>
                <w:szCs w:val="24"/>
                <w:lang w:eastAsia="ar-SA"/>
              </w:rPr>
              <w:t>8.</w:t>
            </w:r>
          </w:p>
        </w:tc>
        <w:tc>
          <w:tcPr>
            <w:tcW w:w="8506" w:type="dxa"/>
            <w:gridSpan w:val="2"/>
          </w:tcPr>
          <w:p w14:paraId="7E5FF2B4" w14:textId="77777777" w:rsidR="00A76439" w:rsidRPr="00A76439" w:rsidRDefault="00A76439" w:rsidP="00A76439">
            <w:pPr>
              <w:jc w:val="both"/>
              <w:rPr>
                <w:rFonts w:ascii="Times New Roman" w:hAnsi="Times New Roman"/>
                <w:iCs/>
                <w:color w:val="000000"/>
                <w:szCs w:val="24"/>
                <w:lang w:eastAsia="ar-SA"/>
              </w:rPr>
            </w:pPr>
            <w:r w:rsidRPr="00A76439">
              <w:rPr>
                <w:rFonts w:ascii="Times New Roman" w:hAnsi="Times New Roman"/>
                <w:iCs/>
                <w:color w:val="000000"/>
                <w:szCs w:val="24"/>
                <w:lang w:eastAsia="ar-SA"/>
              </w:rPr>
              <w:t xml:space="preserve">Objekta elektronisko sakaru inženiertīklu principiālais plāns, esošā situācija uz 1 </w:t>
            </w:r>
            <w:proofErr w:type="spellStart"/>
            <w:r w:rsidRPr="00A76439">
              <w:rPr>
                <w:rFonts w:ascii="Times New Roman" w:hAnsi="Times New Roman"/>
                <w:iCs/>
                <w:color w:val="000000"/>
                <w:szCs w:val="24"/>
                <w:lang w:eastAsia="ar-SA"/>
              </w:rPr>
              <w:t>lp</w:t>
            </w:r>
            <w:proofErr w:type="spellEnd"/>
            <w:r w:rsidRPr="00A76439">
              <w:rPr>
                <w:rFonts w:ascii="Times New Roman" w:hAnsi="Times New Roman"/>
                <w:iCs/>
                <w:color w:val="000000"/>
                <w:szCs w:val="24"/>
                <w:lang w:eastAsia="ar-SA"/>
              </w:rPr>
              <w:t>.</w:t>
            </w:r>
          </w:p>
        </w:tc>
      </w:tr>
      <w:tr w:rsidR="00A76439" w:rsidRPr="00A76439" w14:paraId="257F0339" w14:textId="77777777" w:rsidTr="00A76439">
        <w:trPr>
          <w:trHeight w:val="113"/>
        </w:trPr>
        <w:tc>
          <w:tcPr>
            <w:tcW w:w="703" w:type="dxa"/>
          </w:tcPr>
          <w:p w14:paraId="0544C878" w14:textId="77777777" w:rsidR="00A76439" w:rsidRPr="00A76439" w:rsidRDefault="00A76439" w:rsidP="00A76439">
            <w:pPr>
              <w:rPr>
                <w:rFonts w:ascii="Times New Roman" w:hAnsi="Times New Roman"/>
                <w:iCs/>
                <w:color w:val="000000"/>
                <w:szCs w:val="24"/>
                <w:lang w:eastAsia="ar-SA"/>
              </w:rPr>
            </w:pPr>
            <w:r w:rsidRPr="00A76439">
              <w:rPr>
                <w:rFonts w:ascii="Times New Roman" w:hAnsi="Times New Roman"/>
                <w:iCs/>
                <w:color w:val="000000"/>
                <w:szCs w:val="24"/>
                <w:lang w:eastAsia="ar-SA"/>
              </w:rPr>
              <w:t>9.</w:t>
            </w:r>
          </w:p>
        </w:tc>
        <w:tc>
          <w:tcPr>
            <w:tcW w:w="8506" w:type="dxa"/>
            <w:gridSpan w:val="2"/>
          </w:tcPr>
          <w:p w14:paraId="3ACB54BF" w14:textId="77777777" w:rsidR="00A76439" w:rsidRPr="00A76439" w:rsidRDefault="00A76439" w:rsidP="00A76439">
            <w:pPr>
              <w:jc w:val="both"/>
              <w:rPr>
                <w:rFonts w:ascii="Times New Roman" w:hAnsi="Times New Roman"/>
                <w:iCs/>
                <w:color w:val="000000"/>
                <w:szCs w:val="24"/>
                <w:lang w:eastAsia="ar-SA"/>
              </w:rPr>
            </w:pPr>
            <w:r w:rsidRPr="00A76439">
              <w:rPr>
                <w:rFonts w:ascii="Times New Roman" w:hAnsi="Times New Roman"/>
                <w:iCs/>
                <w:color w:val="000000"/>
                <w:szCs w:val="24"/>
                <w:lang w:eastAsia="ar-SA"/>
              </w:rPr>
              <w:t xml:space="preserve">1. un 2. stāva esošie arhitektūras plāni uz 2 </w:t>
            </w:r>
            <w:proofErr w:type="spellStart"/>
            <w:r w:rsidRPr="00A76439">
              <w:rPr>
                <w:rFonts w:ascii="Times New Roman" w:hAnsi="Times New Roman"/>
                <w:iCs/>
                <w:color w:val="000000"/>
                <w:szCs w:val="24"/>
                <w:lang w:eastAsia="ar-SA"/>
              </w:rPr>
              <w:t>lp</w:t>
            </w:r>
            <w:proofErr w:type="spellEnd"/>
            <w:r w:rsidRPr="00A76439">
              <w:rPr>
                <w:rFonts w:ascii="Times New Roman" w:hAnsi="Times New Roman"/>
                <w:iCs/>
                <w:color w:val="000000"/>
                <w:szCs w:val="24"/>
                <w:lang w:eastAsia="ar-SA"/>
              </w:rPr>
              <w:t>.</w:t>
            </w:r>
          </w:p>
        </w:tc>
      </w:tr>
      <w:tr w:rsidR="00A76439" w:rsidRPr="00A76439" w14:paraId="3E248DF4" w14:textId="77777777" w:rsidTr="00A76439">
        <w:trPr>
          <w:trHeight w:val="175"/>
        </w:trPr>
        <w:tc>
          <w:tcPr>
            <w:tcW w:w="703" w:type="dxa"/>
          </w:tcPr>
          <w:p w14:paraId="14AB6166" w14:textId="77777777" w:rsidR="00A76439" w:rsidRPr="00A76439" w:rsidRDefault="00A76439" w:rsidP="00A76439">
            <w:pPr>
              <w:rPr>
                <w:rFonts w:ascii="Times New Roman" w:hAnsi="Times New Roman"/>
                <w:iCs/>
                <w:color w:val="000000"/>
                <w:szCs w:val="24"/>
                <w:lang w:eastAsia="ar-SA"/>
              </w:rPr>
            </w:pPr>
            <w:r w:rsidRPr="00A76439">
              <w:rPr>
                <w:rFonts w:ascii="Times New Roman" w:hAnsi="Times New Roman"/>
                <w:iCs/>
                <w:color w:val="000000"/>
                <w:szCs w:val="24"/>
                <w:lang w:eastAsia="ar-SA"/>
              </w:rPr>
              <w:t>10.</w:t>
            </w:r>
          </w:p>
        </w:tc>
        <w:tc>
          <w:tcPr>
            <w:tcW w:w="8506" w:type="dxa"/>
            <w:gridSpan w:val="2"/>
          </w:tcPr>
          <w:p w14:paraId="0DC448AB" w14:textId="77777777" w:rsidR="00A76439" w:rsidRPr="00A76439" w:rsidRDefault="00A76439" w:rsidP="00A76439">
            <w:pPr>
              <w:jc w:val="both"/>
              <w:rPr>
                <w:rFonts w:ascii="Times New Roman" w:hAnsi="Times New Roman"/>
                <w:iCs/>
                <w:color w:val="000000"/>
                <w:szCs w:val="24"/>
                <w:lang w:eastAsia="ar-SA"/>
              </w:rPr>
            </w:pPr>
            <w:r w:rsidRPr="00A76439">
              <w:rPr>
                <w:rFonts w:ascii="Times New Roman" w:hAnsi="Times New Roman"/>
                <w:iCs/>
                <w:color w:val="000000"/>
                <w:szCs w:val="24"/>
                <w:lang w:eastAsia="ar-SA"/>
              </w:rPr>
              <w:t xml:space="preserve">Informācija par sargu ēkas izbūves būvprojektu uz 2 </w:t>
            </w:r>
            <w:proofErr w:type="spellStart"/>
            <w:r w:rsidRPr="00A76439">
              <w:rPr>
                <w:rFonts w:ascii="Times New Roman" w:hAnsi="Times New Roman"/>
                <w:iCs/>
                <w:color w:val="000000"/>
                <w:szCs w:val="24"/>
                <w:lang w:eastAsia="ar-SA"/>
              </w:rPr>
              <w:t>lp</w:t>
            </w:r>
            <w:proofErr w:type="spellEnd"/>
            <w:r w:rsidRPr="00A76439">
              <w:rPr>
                <w:rFonts w:ascii="Times New Roman" w:hAnsi="Times New Roman"/>
                <w:iCs/>
                <w:color w:val="000000"/>
                <w:szCs w:val="24"/>
                <w:lang w:eastAsia="ar-SA"/>
              </w:rPr>
              <w:t>.</w:t>
            </w:r>
          </w:p>
        </w:tc>
      </w:tr>
      <w:tr w:rsidR="00A76439" w:rsidRPr="00A76439" w14:paraId="4096EF44" w14:textId="77777777" w:rsidTr="00A76439">
        <w:trPr>
          <w:trHeight w:val="175"/>
        </w:trPr>
        <w:tc>
          <w:tcPr>
            <w:tcW w:w="703" w:type="dxa"/>
          </w:tcPr>
          <w:p w14:paraId="1B66AE92" w14:textId="77777777" w:rsidR="00A76439" w:rsidRPr="00A76439" w:rsidRDefault="00A76439" w:rsidP="00A76439">
            <w:pPr>
              <w:rPr>
                <w:rFonts w:ascii="Times New Roman" w:hAnsi="Times New Roman"/>
                <w:iCs/>
                <w:color w:val="000000"/>
                <w:szCs w:val="24"/>
                <w:lang w:eastAsia="ar-SA"/>
              </w:rPr>
            </w:pPr>
            <w:r w:rsidRPr="00A76439">
              <w:rPr>
                <w:rFonts w:ascii="Times New Roman" w:hAnsi="Times New Roman"/>
                <w:iCs/>
                <w:color w:val="000000"/>
                <w:szCs w:val="24"/>
                <w:lang w:eastAsia="ar-SA"/>
              </w:rPr>
              <w:t>11.</w:t>
            </w:r>
          </w:p>
        </w:tc>
        <w:tc>
          <w:tcPr>
            <w:tcW w:w="8506" w:type="dxa"/>
            <w:gridSpan w:val="2"/>
          </w:tcPr>
          <w:p w14:paraId="4D43E437" w14:textId="77777777" w:rsidR="00A76439" w:rsidRPr="00A76439" w:rsidRDefault="00A76439" w:rsidP="00A76439">
            <w:pPr>
              <w:jc w:val="both"/>
              <w:rPr>
                <w:rFonts w:ascii="Times New Roman" w:hAnsi="Times New Roman"/>
                <w:iCs/>
                <w:color w:val="000000"/>
                <w:szCs w:val="24"/>
                <w:lang w:eastAsia="ar-SA"/>
              </w:rPr>
            </w:pPr>
            <w:r w:rsidRPr="00A76439">
              <w:rPr>
                <w:rFonts w:ascii="Times New Roman" w:hAnsi="Times New Roman"/>
                <w:iCs/>
                <w:color w:val="000000"/>
                <w:szCs w:val="24"/>
                <w:lang w:eastAsia="ar-SA"/>
              </w:rPr>
              <w:t xml:space="preserve">Būves tehniskās inventarizācijas lieta </w:t>
            </w:r>
            <w:r w:rsidRPr="00A76439">
              <w:rPr>
                <w:rFonts w:ascii="Times New Roman" w:hAnsi="Times New Roman"/>
                <w:iCs/>
                <w:szCs w:val="24"/>
                <w:lang w:eastAsia="ar-SA"/>
              </w:rPr>
              <w:t>uz 7 lpp.</w:t>
            </w:r>
          </w:p>
        </w:tc>
      </w:tr>
    </w:tbl>
    <w:p w14:paraId="7965E302" w14:textId="77777777" w:rsidR="00A76439" w:rsidRPr="00A76439" w:rsidRDefault="00A76439" w:rsidP="00A76439">
      <w:pPr>
        <w:spacing w:after="200" w:line="276" w:lineRule="auto"/>
        <w:rPr>
          <w:rFonts w:ascii="Times New Roman" w:eastAsia="Calibri" w:hAnsi="Times New Roman"/>
          <w:szCs w:val="24"/>
        </w:rPr>
      </w:pPr>
    </w:p>
    <w:p w14:paraId="1306AC57" w14:textId="77777777" w:rsidR="00681D1C" w:rsidRDefault="00681D1C" w:rsidP="00434B1E">
      <w:pPr>
        <w:ind w:left="644"/>
        <w:jc w:val="right"/>
        <w:rPr>
          <w:rFonts w:ascii="Times New Roman" w:hAnsi="Times New Roman"/>
          <w:sz w:val="20"/>
        </w:rPr>
      </w:pPr>
    </w:p>
    <w:p w14:paraId="77B36C29" w14:textId="77777777" w:rsidR="00681D1C" w:rsidRDefault="00681D1C" w:rsidP="00434B1E">
      <w:pPr>
        <w:ind w:left="644"/>
        <w:jc w:val="right"/>
        <w:rPr>
          <w:rFonts w:ascii="Times New Roman" w:hAnsi="Times New Roman"/>
          <w:sz w:val="20"/>
        </w:rPr>
      </w:pPr>
    </w:p>
    <w:p w14:paraId="4D688884" w14:textId="77777777" w:rsidR="00681D1C" w:rsidRDefault="00681D1C" w:rsidP="00434B1E">
      <w:pPr>
        <w:ind w:left="644"/>
        <w:jc w:val="right"/>
        <w:rPr>
          <w:rFonts w:ascii="Times New Roman" w:hAnsi="Times New Roman"/>
          <w:sz w:val="20"/>
        </w:rPr>
      </w:pPr>
    </w:p>
    <w:p w14:paraId="3AB1138C" w14:textId="77777777" w:rsidR="00681D1C" w:rsidRDefault="00681D1C" w:rsidP="00434B1E">
      <w:pPr>
        <w:ind w:left="644"/>
        <w:jc w:val="right"/>
        <w:rPr>
          <w:rFonts w:ascii="Times New Roman" w:hAnsi="Times New Roman"/>
          <w:sz w:val="20"/>
        </w:rPr>
      </w:pPr>
    </w:p>
    <w:p w14:paraId="76DF0BE1" w14:textId="77777777" w:rsidR="00681D1C" w:rsidRDefault="00681D1C" w:rsidP="00434B1E">
      <w:pPr>
        <w:ind w:left="644"/>
        <w:jc w:val="right"/>
        <w:rPr>
          <w:rFonts w:ascii="Times New Roman" w:hAnsi="Times New Roman"/>
          <w:sz w:val="20"/>
        </w:rPr>
      </w:pPr>
    </w:p>
    <w:p w14:paraId="20022855" w14:textId="77777777" w:rsidR="00681D1C" w:rsidRDefault="00681D1C" w:rsidP="00434B1E">
      <w:pPr>
        <w:ind w:left="644"/>
        <w:jc w:val="right"/>
        <w:rPr>
          <w:rFonts w:ascii="Times New Roman" w:hAnsi="Times New Roman"/>
          <w:sz w:val="20"/>
        </w:rPr>
      </w:pPr>
    </w:p>
    <w:p w14:paraId="4C2021FF" w14:textId="77777777" w:rsidR="00681D1C" w:rsidRDefault="00681D1C" w:rsidP="00434B1E">
      <w:pPr>
        <w:ind w:left="644"/>
        <w:jc w:val="right"/>
        <w:rPr>
          <w:rFonts w:ascii="Times New Roman" w:hAnsi="Times New Roman"/>
          <w:sz w:val="20"/>
        </w:rPr>
      </w:pPr>
    </w:p>
    <w:p w14:paraId="2E0D2E35" w14:textId="77777777" w:rsidR="00681D1C" w:rsidRDefault="00681D1C" w:rsidP="00434B1E">
      <w:pPr>
        <w:ind w:left="644"/>
        <w:jc w:val="right"/>
        <w:rPr>
          <w:rFonts w:ascii="Times New Roman" w:hAnsi="Times New Roman"/>
          <w:sz w:val="20"/>
        </w:rPr>
      </w:pPr>
    </w:p>
    <w:p w14:paraId="3D23667C" w14:textId="77777777" w:rsidR="00681D1C" w:rsidRDefault="00681D1C" w:rsidP="00434B1E">
      <w:pPr>
        <w:ind w:left="644"/>
        <w:jc w:val="right"/>
        <w:rPr>
          <w:rFonts w:ascii="Times New Roman" w:hAnsi="Times New Roman"/>
          <w:sz w:val="20"/>
        </w:rPr>
      </w:pPr>
    </w:p>
    <w:p w14:paraId="5E62B27D" w14:textId="77777777" w:rsidR="00681D1C" w:rsidRDefault="00681D1C" w:rsidP="00434B1E">
      <w:pPr>
        <w:ind w:left="644"/>
        <w:jc w:val="right"/>
        <w:rPr>
          <w:rFonts w:ascii="Times New Roman" w:hAnsi="Times New Roman"/>
          <w:sz w:val="20"/>
        </w:rPr>
      </w:pPr>
    </w:p>
    <w:p w14:paraId="6C86EC91" w14:textId="77777777" w:rsidR="00681D1C" w:rsidRDefault="00681D1C" w:rsidP="00434B1E">
      <w:pPr>
        <w:ind w:left="644"/>
        <w:jc w:val="right"/>
        <w:rPr>
          <w:rFonts w:ascii="Times New Roman" w:hAnsi="Times New Roman"/>
          <w:sz w:val="20"/>
        </w:rPr>
      </w:pPr>
    </w:p>
    <w:p w14:paraId="238A793E" w14:textId="77777777" w:rsidR="007A6924" w:rsidRDefault="007A6924" w:rsidP="007A6924">
      <w:pPr>
        <w:ind w:left="644"/>
        <w:jc w:val="right"/>
        <w:rPr>
          <w:rFonts w:ascii="Times New Roman" w:hAnsi="Times New Roman"/>
          <w:sz w:val="20"/>
        </w:rPr>
      </w:pPr>
    </w:p>
    <w:p w14:paraId="125A07AF" w14:textId="40C03285" w:rsidR="007A6924" w:rsidRPr="00E620DC" w:rsidRDefault="00A76439" w:rsidP="007A6924">
      <w:pPr>
        <w:ind w:left="644"/>
        <w:jc w:val="right"/>
        <w:rPr>
          <w:rFonts w:ascii="Times New Roman" w:hAnsi="Times New Roman"/>
          <w:sz w:val="20"/>
        </w:rPr>
      </w:pPr>
      <w:r>
        <w:rPr>
          <w:rFonts w:ascii="Times New Roman" w:hAnsi="Times New Roman"/>
          <w:sz w:val="20"/>
        </w:rPr>
        <w:t>7</w:t>
      </w:r>
      <w:r w:rsidR="007A6924" w:rsidRPr="00E620DC">
        <w:rPr>
          <w:rFonts w:ascii="Times New Roman" w:hAnsi="Times New Roman"/>
          <w:sz w:val="20"/>
        </w:rPr>
        <w:t>. pielikums</w:t>
      </w:r>
    </w:p>
    <w:p w14:paraId="22E574FB" w14:textId="77777777" w:rsidR="007A6924" w:rsidRPr="00E620DC" w:rsidRDefault="007A6924" w:rsidP="007A6924">
      <w:pPr>
        <w:ind w:left="644"/>
        <w:jc w:val="right"/>
        <w:rPr>
          <w:rFonts w:ascii="Times New Roman" w:hAnsi="Times New Roman"/>
          <w:sz w:val="20"/>
        </w:rPr>
      </w:pPr>
      <w:r w:rsidRPr="00E620DC">
        <w:rPr>
          <w:rFonts w:ascii="Times New Roman" w:hAnsi="Times New Roman"/>
          <w:sz w:val="20"/>
        </w:rPr>
        <w:t>Iepirkuma procedūras nolikumam</w:t>
      </w:r>
    </w:p>
    <w:p w14:paraId="51F0E38A" w14:textId="3B45B24A" w:rsidR="007A6924" w:rsidRPr="00E620DC" w:rsidRDefault="007A6924" w:rsidP="00A56028">
      <w:pPr>
        <w:spacing w:line="276" w:lineRule="auto"/>
        <w:ind w:left="-142" w:right="26"/>
        <w:jc w:val="right"/>
        <w:rPr>
          <w:rFonts w:ascii="Times New Roman" w:hAnsi="Times New Roman"/>
          <w:sz w:val="20"/>
        </w:rPr>
      </w:pPr>
      <w:r w:rsidRPr="00E620DC">
        <w:rPr>
          <w:rFonts w:ascii="Times New Roman" w:hAnsi="Times New Roman"/>
          <w:sz w:val="20"/>
        </w:rPr>
        <w:t>“</w:t>
      </w:r>
      <w:r w:rsidR="00A56028" w:rsidRPr="00A56028">
        <w:rPr>
          <w:rFonts w:ascii="Times New Roman" w:hAnsi="Times New Roman"/>
          <w:sz w:val="20"/>
        </w:rPr>
        <w:t>Pārbūvju un nojaukšanas būvprojektu izstrāde un autoruzraudzība</w:t>
      </w:r>
      <w:r w:rsidRPr="00944CB3">
        <w:rPr>
          <w:sz w:val="20"/>
        </w:rPr>
        <w:t>”</w:t>
      </w:r>
    </w:p>
    <w:p w14:paraId="21560E2F" w14:textId="58D5AB39" w:rsidR="007A6924" w:rsidRPr="00944CB3" w:rsidRDefault="007A6924" w:rsidP="007A6924">
      <w:pPr>
        <w:ind w:left="644"/>
        <w:jc w:val="right"/>
        <w:rPr>
          <w:rFonts w:ascii="Times New Roman" w:hAnsi="Times New Roman"/>
          <w:sz w:val="20"/>
        </w:rPr>
      </w:pPr>
      <w:r w:rsidRPr="00944CB3">
        <w:rPr>
          <w:rFonts w:ascii="Times New Roman" w:hAnsi="Times New Roman"/>
          <w:sz w:val="20"/>
        </w:rPr>
        <w:t>identifikācijas Nr. RS/202</w:t>
      </w:r>
      <w:r w:rsidR="00A56028">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p w14:paraId="7D6AEDDF" w14:textId="77777777" w:rsidR="007A6924" w:rsidRDefault="007A6924" w:rsidP="007A6924">
      <w:pPr>
        <w:ind w:left="644"/>
        <w:jc w:val="right"/>
        <w:rPr>
          <w:rFonts w:ascii="Times New Roman" w:hAnsi="Times New Roman"/>
          <w:sz w:val="20"/>
        </w:rPr>
      </w:pPr>
    </w:p>
    <w:p w14:paraId="0A348B30" w14:textId="77777777" w:rsidR="007A6924" w:rsidRDefault="007A6924" w:rsidP="007A6924">
      <w:pPr>
        <w:ind w:left="644"/>
        <w:jc w:val="right"/>
        <w:rPr>
          <w:rFonts w:ascii="Times New Roman" w:hAnsi="Times New Roman"/>
          <w:sz w:val="20"/>
        </w:rPr>
      </w:pPr>
    </w:p>
    <w:p w14:paraId="1CCC57A1" w14:textId="77777777" w:rsidR="007A6924" w:rsidRDefault="007A6924" w:rsidP="007A6924">
      <w:pPr>
        <w:ind w:left="644"/>
        <w:jc w:val="right"/>
        <w:rPr>
          <w:rFonts w:ascii="Times New Roman" w:hAnsi="Times New Roman"/>
          <w:sz w:val="20"/>
        </w:rPr>
      </w:pPr>
    </w:p>
    <w:p w14:paraId="664A6EE3" w14:textId="6C1345C1" w:rsidR="007A6924" w:rsidRPr="003B369C" w:rsidRDefault="007A6924" w:rsidP="007A6924">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r w:rsidR="0025135F">
        <w:rPr>
          <w:rFonts w:ascii="Times New Roman" w:hAnsi="Times New Roman"/>
          <w:b/>
          <w:szCs w:val="24"/>
        </w:rPr>
        <w:t xml:space="preserve"> (1.daļa)</w:t>
      </w:r>
    </w:p>
    <w:p w14:paraId="508CEB88" w14:textId="147DE5AD" w:rsidR="007A6924" w:rsidRPr="00FC60AD" w:rsidRDefault="007A6924" w:rsidP="007A6924">
      <w:pPr>
        <w:ind w:right="-180"/>
        <w:jc w:val="center"/>
        <w:rPr>
          <w:rFonts w:ascii="Times New Roman" w:hAnsi="Times New Roman"/>
          <w:szCs w:val="24"/>
        </w:rPr>
      </w:pPr>
      <w:r w:rsidRPr="006862D5">
        <w:rPr>
          <w:rFonts w:ascii="Times New Roman" w:hAnsi="Times New Roman"/>
          <w:szCs w:val="24"/>
        </w:rPr>
        <w:t xml:space="preserve">Būvprojekta izstrāde un autoruzraudzība </w:t>
      </w:r>
      <w:r>
        <w:rPr>
          <w:rFonts w:ascii="Times New Roman" w:hAnsi="Times New Roman"/>
          <w:szCs w:val="24"/>
        </w:rPr>
        <w:t xml:space="preserve">objektam </w:t>
      </w:r>
      <w:r w:rsidRPr="00FC60AD">
        <w:rPr>
          <w:rFonts w:ascii="Times New Roman" w:hAnsi="Times New Roman"/>
          <w:szCs w:val="24"/>
        </w:rPr>
        <w:t>“</w:t>
      </w:r>
      <w:r w:rsidR="00E7442B" w:rsidRPr="00E7442B">
        <w:rPr>
          <w:rFonts w:ascii="Times New Roman" w:hAnsi="Times New Roman"/>
          <w:color w:val="000000"/>
          <w:szCs w:val="24"/>
        </w:rPr>
        <w:t>Ģērbtuvju ēkas pārbūve</w:t>
      </w:r>
      <w:r w:rsidRPr="00FC60AD">
        <w:rPr>
          <w:rFonts w:ascii="Times New Roman" w:hAnsi="Times New Roman"/>
          <w:color w:val="000000"/>
          <w:szCs w:val="24"/>
        </w:rPr>
        <w:t>”</w:t>
      </w:r>
    </w:p>
    <w:p w14:paraId="49349DEB" w14:textId="77777777" w:rsidR="007A6924" w:rsidRPr="006862D5" w:rsidRDefault="007A6924" w:rsidP="007A6924">
      <w:pPr>
        <w:ind w:left="35" w:hanging="137"/>
        <w:jc w:val="center"/>
        <w:rPr>
          <w:rFonts w:ascii="Times New Roman" w:hAnsi="Times New Roman"/>
          <w:szCs w:val="24"/>
        </w:rPr>
      </w:pPr>
    </w:p>
    <w:p w14:paraId="029B0E3A" w14:textId="302A23AB" w:rsidR="007A6924" w:rsidRDefault="007A6924" w:rsidP="007A6924">
      <w:pPr>
        <w:spacing w:after="120"/>
        <w:ind w:left="360"/>
        <w:jc w:val="both"/>
        <w:rPr>
          <w:rFonts w:ascii="Times New Roman" w:hAnsi="Times New Roman"/>
          <w:color w:val="000000"/>
          <w:szCs w:val="24"/>
        </w:rPr>
      </w:pPr>
      <w:r w:rsidRPr="003B369C">
        <w:rPr>
          <w:rFonts w:ascii="Times New Roman" w:hAnsi="Times New Roman"/>
          <w:szCs w:val="24"/>
        </w:rPr>
        <w:tab/>
        <w:t>___</w:t>
      </w:r>
      <w:r w:rsidRPr="003B369C">
        <w:rPr>
          <w:rFonts w:ascii="Times New Roman" w:hAnsi="Times New Roman"/>
          <w:szCs w:val="24"/>
          <w:u w:val="single"/>
        </w:rPr>
        <w:t xml:space="preserve">( pretendenta nosaukums )           </w:t>
      </w:r>
      <w:r w:rsidRPr="003B369C">
        <w:rPr>
          <w:rFonts w:ascii="Times New Roman" w:hAnsi="Times New Roman"/>
          <w:szCs w:val="24"/>
        </w:rPr>
        <w:t xml:space="preserve">  piedāvā veikt </w:t>
      </w:r>
      <w:r>
        <w:rPr>
          <w:rFonts w:ascii="Times New Roman" w:hAnsi="Times New Roman"/>
          <w:szCs w:val="24"/>
        </w:rPr>
        <w:t xml:space="preserve">objekta </w:t>
      </w:r>
      <w:r w:rsidRPr="00FC60AD">
        <w:rPr>
          <w:rFonts w:ascii="Times New Roman" w:hAnsi="Times New Roman"/>
          <w:szCs w:val="24"/>
        </w:rPr>
        <w:t>“</w:t>
      </w:r>
      <w:r w:rsidR="00E7442B" w:rsidRPr="00E7442B">
        <w:rPr>
          <w:rFonts w:ascii="Times New Roman" w:hAnsi="Times New Roman"/>
          <w:color w:val="000000"/>
          <w:szCs w:val="24"/>
        </w:rPr>
        <w:t>Ģērbtuvju ēkas pārbūve</w:t>
      </w:r>
      <w:r w:rsidRPr="00FC60AD">
        <w:rPr>
          <w:rFonts w:ascii="Times New Roman" w:hAnsi="Times New Roman"/>
          <w:color w:val="000000"/>
          <w:szCs w:val="24"/>
        </w:rPr>
        <w:t>”</w:t>
      </w:r>
      <w:r w:rsidRPr="00FC60AD">
        <w:rPr>
          <w:rFonts w:ascii="Times New Roman" w:hAnsi="Times New Roman"/>
          <w:color w:val="FF0000"/>
          <w:szCs w:val="24"/>
        </w:rPr>
        <w:t xml:space="preserve"> </w:t>
      </w:r>
      <w:r w:rsidRPr="00FC60AD">
        <w:rPr>
          <w:rFonts w:ascii="Times New Roman" w:hAnsi="Times New Roman"/>
          <w:szCs w:val="24"/>
        </w:rPr>
        <w:t>būvprojekta izstrādi un autoruzraudzību</w:t>
      </w:r>
      <w:r w:rsidRPr="003B369C">
        <w:rPr>
          <w:rFonts w:ascii="Times New Roman" w:hAnsi="Times New Roman"/>
          <w:szCs w:val="24"/>
        </w:rPr>
        <w:t xml:space="preserve"> par zemāk</w:t>
      </w:r>
      <w:r w:rsidRPr="00CC2465">
        <w:rPr>
          <w:rFonts w:ascii="Times New Roman" w:hAnsi="Times New Roman"/>
          <w:color w:val="000000"/>
          <w:szCs w:val="24"/>
        </w:rPr>
        <w:t xml:space="preserve"> norādītām izmaksām: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
        <w:gridCol w:w="6897"/>
        <w:gridCol w:w="1436"/>
      </w:tblGrid>
      <w:tr w:rsidR="007A6924" w:rsidRPr="00263686" w14:paraId="37D9104B" w14:textId="77777777" w:rsidTr="00A5783E">
        <w:trPr>
          <w:trHeight w:val="593"/>
        </w:trPr>
        <w:tc>
          <w:tcPr>
            <w:tcW w:w="900" w:type="dxa"/>
            <w:gridSpan w:val="2"/>
            <w:tcBorders>
              <w:top w:val="double" w:sz="4" w:space="0" w:color="auto"/>
              <w:left w:val="double" w:sz="4" w:space="0" w:color="auto"/>
              <w:bottom w:val="double" w:sz="4" w:space="0" w:color="auto"/>
            </w:tcBorders>
          </w:tcPr>
          <w:p w14:paraId="117D6FFC" w14:textId="77777777" w:rsidR="007A6924" w:rsidRPr="00263686" w:rsidRDefault="007A6924" w:rsidP="00A5783E">
            <w:pPr>
              <w:jc w:val="center"/>
              <w:rPr>
                <w:rFonts w:ascii="Times New Roman" w:hAnsi="Times New Roman"/>
                <w:color w:val="000000"/>
                <w:szCs w:val="24"/>
              </w:rPr>
            </w:pPr>
            <w:bookmarkStart w:id="37" w:name="_Hlk114670444"/>
          </w:p>
          <w:p w14:paraId="143DD0C6" w14:textId="77777777" w:rsidR="007A6924" w:rsidRPr="00263686" w:rsidRDefault="007A6924" w:rsidP="00A5783E">
            <w:pPr>
              <w:jc w:val="center"/>
              <w:rPr>
                <w:rFonts w:ascii="Times New Roman" w:hAnsi="Times New Roman"/>
                <w:color w:val="000000"/>
                <w:szCs w:val="24"/>
              </w:rPr>
            </w:pPr>
            <w:r w:rsidRPr="00263686">
              <w:rPr>
                <w:rFonts w:ascii="Times New Roman" w:hAnsi="Times New Roman"/>
                <w:color w:val="000000"/>
                <w:szCs w:val="24"/>
              </w:rPr>
              <w:t>Nr.</w:t>
            </w:r>
          </w:p>
        </w:tc>
        <w:tc>
          <w:tcPr>
            <w:tcW w:w="6897" w:type="dxa"/>
            <w:tcBorders>
              <w:top w:val="double" w:sz="4" w:space="0" w:color="auto"/>
              <w:bottom w:val="double" w:sz="4" w:space="0" w:color="auto"/>
            </w:tcBorders>
          </w:tcPr>
          <w:p w14:paraId="227EE538" w14:textId="77777777" w:rsidR="007A6924" w:rsidRPr="00263686" w:rsidRDefault="007A6924" w:rsidP="00A5783E">
            <w:pPr>
              <w:jc w:val="center"/>
              <w:rPr>
                <w:rFonts w:ascii="Times New Roman" w:hAnsi="Times New Roman"/>
                <w:color w:val="000000"/>
                <w:szCs w:val="24"/>
              </w:rPr>
            </w:pPr>
          </w:p>
          <w:p w14:paraId="792C4C0A" w14:textId="77777777" w:rsidR="007A6924" w:rsidRPr="00263686" w:rsidRDefault="007A6924" w:rsidP="00A5783E">
            <w:pPr>
              <w:jc w:val="center"/>
              <w:rPr>
                <w:rFonts w:ascii="Times New Roman" w:hAnsi="Times New Roman"/>
                <w:color w:val="000000"/>
                <w:szCs w:val="24"/>
              </w:rPr>
            </w:pPr>
            <w:r w:rsidRPr="00263686">
              <w:rPr>
                <w:rFonts w:ascii="Times New Roman" w:hAnsi="Times New Roman"/>
                <w:color w:val="000000"/>
                <w:szCs w:val="24"/>
              </w:rPr>
              <w:t xml:space="preserve">Darbu nosaukums </w:t>
            </w:r>
          </w:p>
        </w:tc>
        <w:tc>
          <w:tcPr>
            <w:tcW w:w="1436" w:type="dxa"/>
            <w:tcBorders>
              <w:top w:val="double" w:sz="4" w:space="0" w:color="auto"/>
              <w:bottom w:val="double" w:sz="4" w:space="0" w:color="auto"/>
              <w:right w:val="double" w:sz="4" w:space="0" w:color="auto"/>
            </w:tcBorders>
          </w:tcPr>
          <w:p w14:paraId="336E0C67" w14:textId="77777777" w:rsidR="007A6924" w:rsidRPr="00263686" w:rsidRDefault="007A6924" w:rsidP="00A5783E">
            <w:pPr>
              <w:ind w:left="-108"/>
              <w:jc w:val="center"/>
              <w:rPr>
                <w:rFonts w:ascii="Times New Roman" w:hAnsi="Times New Roman"/>
                <w:color w:val="000000"/>
                <w:szCs w:val="24"/>
              </w:rPr>
            </w:pPr>
            <w:r w:rsidRPr="00263686">
              <w:rPr>
                <w:rFonts w:ascii="Times New Roman" w:hAnsi="Times New Roman"/>
                <w:color w:val="000000"/>
                <w:szCs w:val="24"/>
              </w:rPr>
              <w:t xml:space="preserve">Darbu izmaksas </w:t>
            </w:r>
          </w:p>
          <w:p w14:paraId="1FDE8D22" w14:textId="77777777" w:rsidR="007A6924" w:rsidRPr="00263686" w:rsidRDefault="007A6924" w:rsidP="00A5783E">
            <w:pPr>
              <w:ind w:left="-108"/>
              <w:jc w:val="center"/>
              <w:rPr>
                <w:rFonts w:ascii="Times New Roman" w:hAnsi="Times New Roman"/>
                <w:color w:val="000000"/>
                <w:szCs w:val="24"/>
              </w:rPr>
            </w:pPr>
            <w:proofErr w:type="spellStart"/>
            <w:r w:rsidRPr="00263686">
              <w:rPr>
                <w:rFonts w:ascii="Times New Roman" w:hAnsi="Times New Roman"/>
                <w:i/>
                <w:color w:val="000000"/>
                <w:szCs w:val="24"/>
              </w:rPr>
              <w:t>euro</w:t>
            </w:r>
            <w:proofErr w:type="spellEnd"/>
            <w:r w:rsidRPr="00263686">
              <w:rPr>
                <w:rFonts w:ascii="Times New Roman" w:hAnsi="Times New Roman"/>
                <w:color w:val="000000"/>
                <w:szCs w:val="24"/>
              </w:rPr>
              <w:t xml:space="preserve"> bez PVN</w:t>
            </w:r>
          </w:p>
        </w:tc>
      </w:tr>
      <w:tr w:rsidR="0026641F" w:rsidRPr="00263686" w14:paraId="12D304E6" w14:textId="77777777" w:rsidTr="00A5783E">
        <w:tc>
          <w:tcPr>
            <w:tcW w:w="900" w:type="dxa"/>
            <w:gridSpan w:val="2"/>
            <w:tcBorders>
              <w:top w:val="double" w:sz="4" w:space="0" w:color="auto"/>
              <w:left w:val="double" w:sz="4" w:space="0" w:color="auto"/>
            </w:tcBorders>
          </w:tcPr>
          <w:p w14:paraId="520719F4" w14:textId="312A5C1A" w:rsidR="0026641F" w:rsidRPr="00251890" w:rsidRDefault="0026641F" w:rsidP="0026641F">
            <w:pPr>
              <w:rPr>
                <w:rFonts w:ascii="Times New Roman" w:hAnsi="Times New Roman"/>
                <w:b/>
                <w:bCs/>
                <w:color w:val="000000"/>
                <w:szCs w:val="24"/>
              </w:rPr>
            </w:pPr>
            <w:r>
              <w:rPr>
                <w:rFonts w:ascii="Times New Roman" w:hAnsi="Times New Roman"/>
                <w:b/>
                <w:color w:val="000000"/>
                <w:szCs w:val="24"/>
              </w:rPr>
              <w:t>1.</w:t>
            </w:r>
          </w:p>
        </w:tc>
        <w:tc>
          <w:tcPr>
            <w:tcW w:w="6897" w:type="dxa"/>
            <w:tcBorders>
              <w:top w:val="double" w:sz="4" w:space="0" w:color="auto"/>
            </w:tcBorders>
          </w:tcPr>
          <w:p w14:paraId="757B9894" w14:textId="70762409" w:rsidR="0026641F" w:rsidRPr="00263686" w:rsidRDefault="0026641F" w:rsidP="0026641F">
            <w:pPr>
              <w:rPr>
                <w:rFonts w:ascii="Times New Roman" w:hAnsi="Times New Roman"/>
                <w:b/>
                <w:color w:val="000000"/>
                <w:szCs w:val="24"/>
              </w:rPr>
            </w:pPr>
            <w:r w:rsidRPr="006E1F9E">
              <w:rPr>
                <w:rFonts w:ascii="Times New Roman" w:hAnsi="Times New Roman"/>
                <w:b/>
                <w:color w:val="000000"/>
                <w:szCs w:val="24"/>
              </w:rPr>
              <w:t>Būvprojekta izstrādes uzsākšanai nepieciešamās dokumentācijas un materiālu saņemšana un sagatavošana, t.sk. inženierizpēte, tehniskās apsekošanas atzinums/akts, būvprojekts minimālā sastāvā</w:t>
            </w:r>
          </w:p>
        </w:tc>
        <w:tc>
          <w:tcPr>
            <w:tcW w:w="1436" w:type="dxa"/>
            <w:tcBorders>
              <w:top w:val="double" w:sz="4" w:space="0" w:color="auto"/>
              <w:right w:val="double" w:sz="4" w:space="0" w:color="auto"/>
            </w:tcBorders>
          </w:tcPr>
          <w:p w14:paraId="21995809" w14:textId="77777777" w:rsidR="0026641F" w:rsidRPr="00263686" w:rsidRDefault="0026641F" w:rsidP="0026641F">
            <w:pPr>
              <w:rPr>
                <w:rFonts w:ascii="Times New Roman" w:hAnsi="Times New Roman"/>
                <w:color w:val="000000"/>
                <w:szCs w:val="24"/>
              </w:rPr>
            </w:pPr>
          </w:p>
        </w:tc>
      </w:tr>
      <w:tr w:rsidR="0026641F" w:rsidRPr="00263686" w14:paraId="5225B65E" w14:textId="77777777" w:rsidTr="00A5783E">
        <w:tc>
          <w:tcPr>
            <w:tcW w:w="900" w:type="dxa"/>
            <w:gridSpan w:val="2"/>
            <w:tcBorders>
              <w:left w:val="double" w:sz="4" w:space="0" w:color="auto"/>
            </w:tcBorders>
          </w:tcPr>
          <w:p w14:paraId="446FA4CD" w14:textId="6E2737A3" w:rsidR="0026641F" w:rsidRPr="00263686" w:rsidRDefault="0026641F" w:rsidP="0026641F">
            <w:pPr>
              <w:jc w:val="center"/>
              <w:rPr>
                <w:rFonts w:ascii="Times New Roman" w:hAnsi="Times New Roman"/>
                <w:color w:val="000000"/>
                <w:szCs w:val="24"/>
              </w:rPr>
            </w:pPr>
            <w:r w:rsidRPr="00251890">
              <w:rPr>
                <w:rFonts w:ascii="Times New Roman" w:hAnsi="Times New Roman"/>
                <w:b/>
                <w:bCs/>
                <w:color w:val="000000"/>
                <w:szCs w:val="24"/>
              </w:rPr>
              <w:t xml:space="preserve">    2.</w:t>
            </w:r>
          </w:p>
        </w:tc>
        <w:tc>
          <w:tcPr>
            <w:tcW w:w="6897" w:type="dxa"/>
          </w:tcPr>
          <w:p w14:paraId="0A121DA0" w14:textId="7E572D7A" w:rsidR="0026641F" w:rsidRPr="00263686" w:rsidRDefault="0026641F" w:rsidP="0026641F">
            <w:pPr>
              <w:jc w:val="both"/>
              <w:rPr>
                <w:rFonts w:ascii="Times New Roman" w:hAnsi="Times New Roman"/>
                <w:szCs w:val="24"/>
              </w:rPr>
            </w:pPr>
            <w:r>
              <w:rPr>
                <w:rFonts w:ascii="Times New Roman" w:hAnsi="Times New Roman"/>
                <w:b/>
                <w:color w:val="000000"/>
                <w:szCs w:val="24"/>
              </w:rPr>
              <w:t>Būvprojekta izstrāde</w:t>
            </w:r>
          </w:p>
        </w:tc>
        <w:tc>
          <w:tcPr>
            <w:tcW w:w="1436" w:type="dxa"/>
            <w:tcBorders>
              <w:right w:val="double" w:sz="4" w:space="0" w:color="auto"/>
            </w:tcBorders>
          </w:tcPr>
          <w:p w14:paraId="74072BBC" w14:textId="77777777" w:rsidR="0026641F" w:rsidRPr="00263686" w:rsidRDefault="0026641F" w:rsidP="0026641F">
            <w:pPr>
              <w:rPr>
                <w:rFonts w:ascii="Times New Roman" w:hAnsi="Times New Roman"/>
                <w:color w:val="000000"/>
                <w:szCs w:val="24"/>
              </w:rPr>
            </w:pPr>
          </w:p>
        </w:tc>
      </w:tr>
      <w:tr w:rsidR="0026641F" w:rsidRPr="00263686" w14:paraId="4C2F0458" w14:textId="77777777" w:rsidTr="00A5783E">
        <w:tc>
          <w:tcPr>
            <w:tcW w:w="900" w:type="dxa"/>
            <w:gridSpan w:val="2"/>
            <w:tcBorders>
              <w:left w:val="double" w:sz="4" w:space="0" w:color="auto"/>
            </w:tcBorders>
          </w:tcPr>
          <w:p w14:paraId="0BD223B8" w14:textId="3CF8D67F" w:rsidR="0026641F" w:rsidRPr="00263686" w:rsidRDefault="0026641F" w:rsidP="0026641F">
            <w:pPr>
              <w:jc w:val="center"/>
              <w:rPr>
                <w:rFonts w:ascii="Times New Roman" w:hAnsi="Times New Roman"/>
                <w:color w:val="000000"/>
                <w:szCs w:val="24"/>
              </w:rPr>
            </w:pPr>
            <w:r>
              <w:rPr>
                <w:rFonts w:ascii="Times New Roman" w:hAnsi="Times New Roman"/>
                <w:color w:val="000000"/>
                <w:szCs w:val="24"/>
              </w:rPr>
              <w:t>2.1.</w:t>
            </w:r>
          </w:p>
        </w:tc>
        <w:tc>
          <w:tcPr>
            <w:tcW w:w="6897" w:type="dxa"/>
          </w:tcPr>
          <w:p w14:paraId="17B10F15" w14:textId="6D43B141" w:rsidR="0026641F" w:rsidRDefault="0026641F" w:rsidP="0026641F">
            <w:pPr>
              <w:jc w:val="both"/>
              <w:rPr>
                <w:rFonts w:ascii="Times New Roman" w:hAnsi="Times New Roman"/>
                <w:szCs w:val="24"/>
              </w:rPr>
            </w:pPr>
            <w:r>
              <w:rPr>
                <w:rFonts w:ascii="Times New Roman" w:hAnsi="Times New Roman"/>
                <w:szCs w:val="24"/>
              </w:rPr>
              <w:t>V</w:t>
            </w:r>
            <w:r w:rsidRPr="004F5D2A">
              <w:rPr>
                <w:rFonts w:ascii="Times New Roman" w:hAnsi="Times New Roman"/>
                <w:szCs w:val="24"/>
              </w:rPr>
              <w:t>ispārīgā daļa</w:t>
            </w:r>
          </w:p>
        </w:tc>
        <w:tc>
          <w:tcPr>
            <w:tcW w:w="1436" w:type="dxa"/>
            <w:tcBorders>
              <w:right w:val="double" w:sz="4" w:space="0" w:color="auto"/>
            </w:tcBorders>
          </w:tcPr>
          <w:p w14:paraId="7E9C45CF" w14:textId="77777777" w:rsidR="0026641F" w:rsidRPr="00263686" w:rsidRDefault="0026641F" w:rsidP="0026641F">
            <w:pPr>
              <w:rPr>
                <w:rFonts w:ascii="Times New Roman" w:hAnsi="Times New Roman"/>
                <w:color w:val="000000"/>
                <w:szCs w:val="24"/>
              </w:rPr>
            </w:pPr>
          </w:p>
        </w:tc>
      </w:tr>
      <w:tr w:rsidR="0026641F" w:rsidRPr="00263686" w14:paraId="3656EA44" w14:textId="77777777" w:rsidTr="00A5783E">
        <w:tc>
          <w:tcPr>
            <w:tcW w:w="900" w:type="dxa"/>
            <w:gridSpan w:val="2"/>
            <w:tcBorders>
              <w:left w:val="double" w:sz="4" w:space="0" w:color="auto"/>
            </w:tcBorders>
          </w:tcPr>
          <w:p w14:paraId="42C67E68" w14:textId="219B305A" w:rsidR="0026641F" w:rsidRPr="00263686" w:rsidRDefault="0026641F" w:rsidP="0026641F">
            <w:pPr>
              <w:jc w:val="center"/>
              <w:rPr>
                <w:rFonts w:ascii="Times New Roman" w:hAnsi="Times New Roman"/>
                <w:color w:val="000000"/>
                <w:szCs w:val="24"/>
              </w:rPr>
            </w:pPr>
            <w:r>
              <w:rPr>
                <w:rFonts w:ascii="Times New Roman" w:hAnsi="Times New Roman"/>
                <w:color w:val="000000"/>
                <w:szCs w:val="24"/>
              </w:rPr>
              <w:t>2</w:t>
            </w:r>
            <w:r w:rsidRPr="00263686">
              <w:rPr>
                <w:rFonts w:ascii="Times New Roman" w:hAnsi="Times New Roman"/>
                <w:color w:val="000000"/>
                <w:szCs w:val="24"/>
              </w:rPr>
              <w:t>.</w:t>
            </w:r>
            <w:r>
              <w:rPr>
                <w:rFonts w:ascii="Times New Roman" w:hAnsi="Times New Roman"/>
                <w:color w:val="000000"/>
                <w:szCs w:val="24"/>
              </w:rPr>
              <w:t>2</w:t>
            </w:r>
            <w:r w:rsidRPr="00263686">
              <w:rPr>
                <w:rFonts w:ascii="Times New Roman" w:hAnsi="Times New Roman"/>
                <w:color w:val="000000"/>
                <w:szCs w:val="24"/>
              </w:rPr>
              <w:t>.</w:t>
            </w:r>
          </w:p>
        </w:tc>
        <w:tc>
          <w:tcPr>
            <w:tcW w:w="6897" w:type="dxa"/>
          </w:tcPr>
          <w:p w14:paraId="53EC3ED6" w14:textId="1F8EC0AA" w:rsidR="0026641F" w:rsidRDefault="0026641F" w:rsidP="0026641F">
            <w:pPr>
              <w:jc w:val="both"/>
              <w:rPr>
                <w:rFonts w:ascii="Times New Roman" w:hAnsi="Times New Roman"/>
                <w:szCs w:val="24"/>
              </w:rPr>
            </w:pPr>
            <w:r w:rsidRPr="00263686">
              <w:rPr>
                <w:rFonts w:ascii="Times New Roman" w:hAnsi="Times New Roman"/>
                <w:szCs w:val="24"/>
              </w:rPr>
              <w:t>Arhitektūras daļa</w:t>
            </w:r>
          </w:p>
        </w:tc>
        <w:tc>
          <w:tcPr>
            <w:tcW w:w="1436" w:type="dxa"/>
            <w:tcBorders>
              <w:right w:val="double" w:sz="4" w:space="0" w:color="auto"/>
            </w:tcBorders>
          </w:tcPr>
          <w:p w14:paraId="29337687" w14:textId="77777777" w:rsidR="0026641F" w:rsidRPr="00263686" w:rsidRDefault="0026641F" w:rsidP="0026641F">
            <w:pPr>
              <w:rPr>
                <w:rFonts w:ascii="Times New Roman" w:hAnsi="Times New Roman"/>
                <w:color w:val="000000"/>
                <w:szCs w:val="24"/>
              </w:rPr>
            </w:pPr>
          </w:p>
        </w:tc>
      </w:tr>
      <w:tr w:rsidR="0026641F" w:rsidRPr="00263686" w14:paraId="7C08C7C5" w14:textId="77777777" w:rsidTr="00A5783E">
        <w:tc>
          <w:tcPr>
            <w:tcW w:w="900" w:type="dxa"/>
            <w:gridSpan w:val="2"/>
            <w:tcBorders>
              <w:left w:val="double" w:sz="4" w:space="0" w:color="auto"/>
            </w:tcBorders>
          </w:tcPr>
          <w:p w14:paraId="3F6608A5" w14:textId="0D180CBD" w:rsidR="0026641F" w:rsidRPr="00263686" w:rsidRDefault="0026641F" w:rsidP="0026641F">
            <w:pPr>
              <w:jc w:val="center"/>
              <w:rPr>
                <w:rFonts w:ascii="Times New Roman" w:hAnsi="Times New Roman"/>
                <w:color w:val="000000"/>
                <w:szCs w:val="24"/>
              </w:rPr>
            </w:pPr>
            <w:r>
              <w:rPr>
                <w:rFonts w:ascii="Times New Roman" w:hAnsi="Times New Roman"/>
                <w:color w:val="000000"/>
                <w:szCs w:val="24"/>
              </w:rPr>
              <w:t>2.3.</w:t>
            </w:r>
          </w:p>
        </w:tc>
        <w:tc>
          <w:tcPr>
            <w:tcW w:w="6897" w:type="dxa"/>
          </w:tcPr>
          <w:p w14:paraId="486688E5" w14:textId="0FAB6716" w:rsidR="0026641F" w:rsidRPr="005E7C7A" w:rsidRDefault="0026641F" w:rsidP="0026641F">
            <w:pPr>
              <w:jc w:val="both"/>
              <w:rPr>
                <w:rFonts w:ascii="Times New Roman" w:hAnsi="Times New Roman"/>
                <w:szCs w:val="24"/>
              </w:rPr>
            </w:pPr>
            <w:r>
              <w:rPr>
                <w:rFonts w:ascii="Times New Roman" w:hAnsi="Times New Roman"/>
                <w:szCs w:val="24"/>
              </w:rPr>
              <w:t>B</w:t>
            </w:r>
            <w:r w:rsidRPr="000A44AB">
              <w:rPr>
                <w:rFonts w:ascii="Times New Roman" w:hAnsi="Times New Roman"/>
                <w:szCs w:val="24"/>
              </w:rPr>
              <w:t>ūvkonstrukciju daļa</w:t>
            </w:r>
          </w:p>
        </w:tc>
        <w:tc>
          <w:tcPr>
            <w:tcW w:w="1436" w:type="dxa"/>
            <w:tcBorders>
              <w:right w:val="double" w:sz="4" w:space="0" w:color="auto"/>
            </w:tcBorders>
          </w:tcPr>
          <w:p w14:paraId="209E82B3" w14:textId="77777777" w:rsidR="0026641F" w:rsidRPr="00263686" w:rsidRDefault="0026641F" w:rsidP="0026641F">
            <w:pPr>
              <w:rPr>
                <w:rFonts w:ascii="Times New Roman" w:hAnsi="Times New Roman"/>
                <w:color w:val="000000"/>
                <w:szCs w:val="24"/>
              </w:rPr>
            </w:pPr>
          </w:p>
        </w:tc>
      </w:tr>
      <w:tr w:rsidR="0026641F" w:rsidRPr="00263686" w14:paraId="42C84391" w14:textId="77777777" w:rsidTr="00A5783E">
        <w:tc>
          <w:tcPr>
            <w:tcW w:w="900" w:type="dxa"/>
            <w:gridSpan w:val="2"/>
            <w:tcBorders>
              <w:left w:val="double" w:sz="4" w:space="0" w:color="auto"/>
            </w:tcBorders>
          </w:tcPr>
          <w:p w14:paraId="77E4B9FD" w14:textId="7F78E582" w:rsidR="0026641F" w:rsidRPr="00263686" w:rsidRDefault="0026641F" w:rsidP="0026641F">
            <w:pPr>
              <w:jc w:val="center"/>
              <w:rPr>
                <w:rFonts w:ascii="Times New Roman" w:hAnsi="Times New Roman"/>
                <w:color w:val="000000"/>
                <w:szCs w:val="24"/>
              </w:rPr>
            </w:pPr>
            <w:r>
              <w:rPr>
                <w:rFonts w:ascii="Times New Roman" w:hAnsi="Times New Roman"/>
                <w:color w:val="000000"/>
                <w:szCs w:val="24"/>
              </w:rPr>
              <w:t>2.4.</w:t>
            </w:r>
          </w:p>
        </w:tc>
        <w:tc>
          <w:tcPr>
            <w:tcW w:w="6897" w:type="dxa"/>
          </w:tcPr>
          <w:p w14:paraId="1CC00EA1" w14:textId="77152D24" w:rsidR="0026641F" w:rsidRPr="00263686" w:rsidRDefault="0026641F" w:rsidP="0026641F">
            <w:pPr>
              <w:jc w:val="both"/>
              <w:rPr>
                <w:rFonts w:ascii="Times New Roman" w:hAnsi="Times New Roman"/>
                <w:szCs w:val="24"/>
              </w:rPr>
            </w:pPr>
            <w:proofErr w:type="spellStart"/>
            <w:r>
              <w:rPr>
                <w:rFonts w:ascii="Times New Roman" w:hAnsi="Times New Roman"/>
                <w:szCs w:val="24"/>
              </w:rPr>
              <w:t>Inženierrisinājumu</w:t>
            </w:r>
            <w:proofErr w:type="spellEnd"/>
            <w:r>
              <w:rPr>
                <w:rFonts w:ascii="Times New Roman" w:hAnsi="Times New Roman"/>
                <w:szCs w:val="24"/>
              </w:rPr>
              <w:t xml:space="preserve"> daļas</w:t>
            </w:r>
          </w:p>
        </w:tc>
        <w:tc>
          <w:tcPr>
            <w:tcW w:w="1436" w:type="dxa"/>
            <w:tcBorders>
              <w:right w:val="double" w:sz="4" w:space="0" w:color="auto"/>
            </w:tcBorders>
          </w:tcPr>
          <w:p w14:paraId="0EFE09BD" w14:textId="77777777" w:rsidR="0026641F" w:rsidRPr="00263686" w:rsidRDefault="0026641F" w:rsidP="0026641F">
            <w:pPr>
              <w:rPr>
                <w:rFonts w:ascii="Times New Roman" w:hAnsi="Times New Roman"/>
                <w:color w:val="000000"/>
                <w:szCs w:val="24"/>
              </w:rPr>
            </w:pPr>
          </w:p>
        </w:tc>
      </w:tr>
      <w:tr w:rsidR="0026641F" w:rsidRPr="00263686" w14:paraId="5C7FC301" w14:textId="77777777" w:rsidTr="00A5783E">
        <w:tc>
          <w:tcPr>
            <w:tcW w:w="900" w:type="dxa"/>
            <w:gridSpan w:val="2"/>
            <w:tcBorders>
              <w:left w:val="double" w:sz="4" w:space="0" w:color="auto"/>
            </w:tcBorders>
          </w:tcPr>
          <w:p w14:paraId="17D4FC74" w14:textId="5E561C14" w:rsidR="0026641F" w:rsidRPr="00263686" w:rsidRDefault="0026641F" w:rsidP="0026641F">
            <w:pPr>
              <w:jc w:val="center"/>
              <w:rPr>
                <w:rFonts w:ascii="Times New Roman" w:hAnsi="Times New Roman"/>
                <w:color w:val="000000"/>
                <w:szCs w:val="24"/>
              </w:rPr>
            </w:pPr>
            <w:r>
              <w:rPr>
                <w:rFonts w:ascii="Times New Roman" w:hAnsi="Times New Roman"/>
                <w:color w:val="000000"/>
                <w:szCs w:val="24"/>
              </w:rPr>
              <w:t>2.5.</w:t>
            </w:r>
          </w:p>
        </w:tc>
        <w:tc>
          <w:tcPr>
            <w:tcW w:w="6897" w:type="dxa"/>
          </w:tcPr>
          <w:p w14:paraId="60E59B65" w14:textId="56E2B0D9" w:rsidR="0026641F" w:rsidRPr="00263686" w:rsidRDefault="0026641F" w:rsidP="0026641F">
            <w:pPr>
              <w:jc w:val="both"/>
              <w:rPr>
                <w:rFonts w:ascii="Times New Roman" w:hAnsi="Times New Roman"/>
                <w:szCs w:val="24"/>
              </w:rPr>
            </w:pPr>
            <w:r>
              <w:rPr>
                <w:rFonts w:ascii="Times New Roman" w:hAnsi="Times New Roman"/>
                <w:szCs w:val="24"/>
              </w:rPr>
              <w:t>D</w:t>
            </w:r>
            <w:r w:rsidRPr="00A83E13">
              <w:rPr>
                <w:rFonts w:ascii="Times New Roman" w:hAnsi="Times New Roman"/>
                <w:szCs w:val="24"/>
              </w:rPr>
              <w:t>arbu organiz</w:t>
            </w:r>
            <w:r>
              <w:rPr>
                <w:rFonts w:ascii="Times New Roman" w:hAnsi="Times New Roman"/>
                <w:szCs w:val="24"/>
              </w:rPr>
              <w:t>ēšanas</w:t>
            </w:r>
            <w:r w:rsidRPr="00A83E13">
              <w:rPr>
                <w:rFonts w:ascii="Times New Roman" w:hAnsi="Times New Roman"/>
                <w:szCs w:val="24"/>
              </w:rPr>
              <w:t xml:space="preserve"> projekts</w:t>
            </w:r>
          </w:p>
        </w:tc>
        <w:tc>
          <w:tcPr>
            <w:tcW w:w="1436" w:type="dxa"/>
            <w:tcBorders>
              <w:right w:val="double" w:sz="4" w:space="0" w:color="auto"/>
            </w:tcBorders>
          </w:tcPr>
          <w:p w14:paraId="638766CD" w14:textId="77777777" w:rsidR="0026641F" w:rsidRPr="00263686" w:rsidRDefault="0026641F" w:rsidP="0026641F">
            <w:pPr>
              <w:rPr>
                <w:rFonts w:ascii="Times New Roman" w:hAnsi="Times New Roman"/>
                <w:color w:val="000000"/>
                <w:szCs w:val="24"/>
              </w:rPr>
            </w:pPr>
          </w:p>
        </w:tc>
      </w:tr>
      <w:tr w:rsidR="0026641F" w:rsidRPr="00263686" w14:paraId="2CEBE3DB" w14:textId="77777777" w:rsidTr="00A5783E">
        <w:tc>
          <w:tcPr>
            <w:tcW w:w="900" w:type="dxa"/>
            <w:gridSpan w:val="2"/>
            <w:tcBorders>
              <w:left w:val="double" w:sz="4" w:space="0" w:color="auto"/>
            </w:tcBorders>
          </w:tcPr>
          <w:p w14:paraId="2C68D2DC" w14:textId="1AAFEC17" w:rsidR="0026641F" w:rsidRPr="00263686" w:rsidRDefault="0026641F" w:rsidP="0026641F">
            <w:pPr>
              <w:jc w:val="center"/>
              <w:rPr>
                <w:rFonts w:ascii="Times New Roman" w:hAnsi="Times New Roman"/>
                <w:color w:val="000000"/>
                <w:szCs w:val="24"/>
              </w:rPr>
            </w:pPr>
            <w:r>
              <w:rPr>
                <w:rFonts w:ascii="Times New Roman" w:hAnsi="Times New Roman"/>
                <w:color w:val="000000"/>
                <w:szCs w:val="24"/>
              </w:rPr>
              <w:t>2.6.</w:t>
            </w:r>
          </w:p>
        </w:tc>
        <w:tc>
          <w:tcPr>
            <w:tcW w:w="6897" w:type="dxa"/>
          </w:tcPr>
          <w:p w14:paraId="4C6DFF10" w14:textId="40712834" w:rsidR="0026641F" w:rsidRPr="00E536DA" w:rsidRDefault="0026641F" w:rsidP="0026641F">
            <w:pPr>
              <w:jc w:val="both"/>
              <w:rPr>
                <w:rFonts w:ascii="Times New Roman" w:hAnsi="Times New Roman"/>
                <w:szCs w:val="24"/>
              </w:rPr>
            </w:pPr>
            <w:r>
              <w:rPr>
                <w:rFonts w:ascii="Times New Roman" w:hAnsi="Times New Roman"/>
                <w:szCs w:val="24"/>
              </w:rPr>
              <w:t>Ekonomikas</w:t>
            </w:r>
            <w:r w:rsidRPr="000A44AB">
              <w:rPr>
                <w:rFonts w:ascii="Times New Roman" w:hAnsi="Times New Roman"/>
                <w:szCs w:val="24"/>
              </w:rPr>
              <w:t xml:space="preserve"> daļa</w:t>
            </w:r>
          </w:p>
        </w:tc>
        <w:tc>
          <w:tcPr>
            <w:tcW w:w="1436" w:type="dxa"/>
            <w:tcBorders>
              <w:right w:val="double" w:sz="4" w:space="0" w:color="auto"/>
            </w:tcBorders>
          </w:tcPr>
          <w:p w14:paraId="32DEEB0B" w14:textId="77777777" w:rsidR="0026641F" w:rsidRPr="00263686" w:rsidRDefault="0026641F" w:rsidP="0026641F">
            <w:pPr>
              <w:rPr>
                <w:rFonts w:ascii="Times New Roman" w:hAnsi="Times New Roman"/>
                <w:color w:val="000000"/>
                <w:szCs w:val="24"/>
              </w:rPr>
            </w:pPr>
          </w:p>
        </w:tc>
      </w:tr>
      <w:tr w:rsidR="0026641F" w:rsidRPr="00263686" w14:paraId="4565B322" w14:textId="77777777" w:rsidTr="00FF2367">
        <w:tc>
          <w:tcPr>
            <w:tcW w:w="900" w:type="dxa"/>
            <w:gridSpan w:val="2"/>
            <w:tcBorders>
              <w:left w:val="double" w:sz="4" w:space="0" w:color="auto"/>
            </w:tcBorders>
          </w:tcPr>
          <w:p w14:paraId="709120BF" w14:textId="50203306" w:rsidR="0026641F" w:rsidRPr="00263686" w:rsidRDefault="0026641F" w:rsidP="0026641F">
            <w:pPr>
              <w:jc w:val="center"/>
              <w:rPr>
                <w:rFonts w:ascii="Times New Roman" w:hAnsi="Times New Roman"/>
                <w:color w:val="000000"/>
                <w:szCs w:val="24"/>
              </w:rPr>
            </w:pPr>
          </w:p>
        </w:tc>
        <w:tc>
          <w:tcPr>
            <w:tcW w:w="6897" w:type="dxa"/>
            <w:vAlign w:val="center"/>
          </w:tcPr>
          <w:p w14:paraId="0AA23793" w14:textId="35BD7984" w:rsidR="0026641F" w:rsidRPr="00B50275" w:rsidRDefault="0026641F" w:rsidP="00FF2367">
            <w:pPr>
              <w:jc w:val="right"/>
              <w:rPr>
                <w:rFonts w:ascii="Times New Roman" w:hAnsi="Times New Roman"/>
                <w:szCs w:val="24"/>
              </w:rPr>
            </w:pPr>
            <w:r w:rsidRPr="00263686">
              <w:rPr>
                <w:rFonts w:ascii="Times New Roman" w:hAnsi="Times New Roman"/>
                <w:b/>
                <w:color w:val="000000"/>
                <w:szCs w:val="24"/>
              </w:rPr>
              <w:t>Kopā:</w:t>
            </w:r>
          </w:p>
        </w:tc>
        <w:tc>
          <w:tcPr>
            <w:tcW w:w="1436" w:type="dxa"/>
            <w:tcBorders>
              <w:right w:val="double" w:sz="4" w:space="0" w:color="auto"/>
            </w:tcBorders>
          </w:tcPr>
          <w:p w14:paraId="0C3AC35E" w14:textId="77777777" w:rsidR="0026641F" w:rsidRPr="00263686" w:rsidRDefault="0026641F" w:rsidP="0026641F">
            <w:pPr>
              <w:rPr>
                <w:rFonts w:ascii="Times New Roman" w:hAnsi="Times New Roman"/>
                <w:color w:val="000000"/>
                <w:szCs w:val="24"/>
              </w:rPr>
            </w:pPr>
          </w:p>
        </w:tc>
      </w:tr>
      <w:tr w:rsidR="0026641F" w:rsidRPr="00263686" w14:paraId="751C9D76" w14:textId="77777777" w:rsidTr="00A5783E">
        <w:tc>
          <w:tcPr>
            <w:tcW w:w="900" w:type="dxa"/>
            <w:gridSpan w:val="2"/>
            <w:tcBorders>
              <w:left w:val="double" w:sz="4" w:space="0" w:color="auto"/>
            </w:tcBorders>
          </w:tcPr>
          <w:p w14:paraId="6995EBDA" w14:textId="26419B3C" w:rsidR="0026641F" w:rsidRPr="00263686" w:rsidRDefault="0026641F" w:rsidP="0026641F">
            <w:pPr>
              <w:jc w:val="center"/>
              <w:rPr>
                <w:rFonts w:ascii="Times New Roman" w:hAnsi="Times New Roman"/>
                <w:color w:val="000000"/>
                <w:szCs w:val="24"/>
              </w:rPr>
            </w:pPr>
            <w:r w:rsidRPr="00016468">
              <w:rPr>
                <w:rFonts w:ascii="Times New Roman" w:hAnsi="Times New Roman"/>
                <w:b/>
                <w:bCs/>
                <w:color w:val="000000"/>
                <w:szCs w:val="24"/>
              </w:rPr>
              <w:t>3.</w:t>
            </w:r>
          </w:p>
        </w:tc>
        <w:tc>
          <w:tcPr>
            <w:tcW w:w="6897" w:type="dxa"/>
          </w:tcPr>
          <w:p w14:paraId="3785F57E" w14:textId="2B737B28" w:rsidR="0026641F" w:rsidRPr="00B50275" w:rsidRDefault="0026641F" w:rsidP="0026641F">
            <w:pPr>
              <w:jc w:val="both"/>
              <w:rPr>
                <w:rFonts w:ascii="Times New Roman" w:hAnsi="Times New Roman"/>
                <w:szCs w:val="24"/>
              </w:rPr>
            </w:pPr>
            <w:r w:rsidRPr="00016468">
              <w:rPr>
                <w:rFonts w:ascii="Times New Roman" w:hAnsi="Times New Roman"/>
                <w:b/>
                <w:bCs/>
                <w:color w:val="000000"/>
                <w:szCs w:val="24"/>
              </w:rPr>
              <w:t xml:space="preserve">Būvprojekta </w:t>
            </w:r>
            <w:r w:rsidRPr="006E1F9E">
              <w:rPr>
                <w:rFonts w:ascii="Times New Roman" w:hAnsi="Times New Roman"/>
                <w:b/>
                <w:bCs/>
                <w:color w:val="000000"/>
                <w:szCs w:val="24"/>
              </w:rPr>
              <w:t>dokumentācijas saskaņošana,</w:t>
            </w:r>
            <w:r>
              <w:rPr>
                <w:rFonts w:ascii="Times New Roman" w:hAnsi="Times New Roman"/>
                <w:b/>
                <w:bCs/>
                <w:color w:val="000000"/>
                <w:szCs w:val="24"/>
              </w:rPr>
              <w:t xml:space="preserve"> </w:t>
            </w:r>
            <w:r w:rsidRPr="00016468">
              <w:rPr>
                <w:rFonts w:ascii="Times New Roman" w:hAnsi="Times New Roman"/>
                <w:b/>
                <w:bCs/>
                <w:color w:val="000000"/>
                <w:szCs w:val="24"/>
              </w:rPr>
              <w:t>akceptēšana un atzīmes saņemšana par projektēšanas nosacījumu izpildi</w:t>
            </w:r>
          </w:p>
        </w:tc>
        <w:tc>
          <w:tcPr>
            <w:tcW w:w="1436" w:type="dxa"/>
            <w:tcBorders>
              <w:right w:val="double" w:sz="4" w:space="0" w:color="auto"/>
            </w:tcBorders>
          </w:tcPr>
          <w:p w14:paraId="2927C0CF" w14:textId="77777777" w:rsidR="0026641F" w:rsidRPr="00263686" w:rsidRDefault="0026641F" w:rsidP="0026641F">
            <w:pPr>
              <w:rPr>
                <w:rFonts w:ascii="Times New Roman" w:hAnsi="Times New Roman"/>
                <w:color w:val="000000"/>
                <w:szCs w:val="24"/>
              </w:rPr>
            </w:pPr>
          </w:p>
        </w:tc>
      </w:tr>
      <w:tr w:rsidR="0026641F" w:rsidRPr="00263686" w14:paraId="5DB58AD3" w14:textId="77777777" w:rsidTr="00A5783E">
        <w:trPr>
          <w:cantSplit/>
          <w:trHeight w:val="90"/>
        </w:trPr>
        <w:tc>
          <w:tcPr>
            <w:tcW w:w="900" w:type="dxa"/>
            <w:gridSpan w:val="2"/>
            <w:tcBorders>
              <w:top w:val="single" w:sz="4" w:space="0" w:color="auto"/>
              <w:left w:val="double" w:sz="4" w:space="0" w:color="auto"/>
              <w:bottom w:val="single" w:sz="4" w:space="0" w:color="auto"/>
            </w:tcBorders>
          </w:tcPr>
          <w:p w14:paraId="131473E8" w14:textId="77777777" w:rsidR="0026641F" w:rsidRPr="00263686" w:rsidRDefault="0026641F" w:rsidP="0026641F">
            <w:pPr>
              <w:rPr>
                <w:rFonts w:ascii="Times New Roman" w:hAnsi="Times New Roman"/>
                <w:color w:val="000000"/>
                <w:szCs w:val="24"/>
              </w:rPr>
            </w:pPr>
          </w:p>
        </w:tc>
        <w:tc>
          <w:tcPr>
            <w:tcW w:w="6897" w:type="dxa"/>
            <w:tcBorders>
              <w:top w:val="single" w:sz="4" w:space="0" w:color="auto"/>
              <w:bottom w:val="single" w:sz="4" w:space="0" w:color="auto"/>
            </w:tcBorders>
          </w:tcPr>
          <w:p w14:paraId="12AF4B59" w14:textId="77777777" w:rsidR="0026641F" w:rsidRPr="00AE451C" w:rsidRDefault="0026641F" w:rsidP="0026641F">
            <w:pPr>
              <w:widowControl w:val="0"/>
              <w:tabs>
                <w:tab w:val="center" w:pos="4153"/>
                <w:tab w:val="right" w:pos="8306"/>
              </w:tabs>
              <w:jc w:val="right"/>
              <w:rPr>
                <w:rFonts w:ascii="Times New Roman" w:hAnsi="Times New Roman"/>
                <w:b/>
                <w:bCs/>
                <w:color w:val="000000"/>
                <w:szCs w:val="24"/>
              </w:rPr>
            </w:pPr>
            <w:r w:rsidRPr="00AE451C">
              <w:rPr>
                <w:rFonts w:ascii="Times New Roman" w:hAnsi="Times New Roman"/>
                <w:b/>
                <w:bCs/>
                <w:color w:val="000000"/>
                <w:szCs w:val="24"/>
              </w:rPr>
              <w:t>Objekta projektēšanas izmaksas kopā:</w:t>
            </w:r>
          </w:p>
        </w:tc>
        <w:tc>
          <w:tcPr>
            <w:tcW w:w="1436" w:type="dxa"/>
            <w:tcBorders>
              <w:top w:val="single" w:sz="4" w:space="0" w:color="auto"/>
              <w:bottom w:val="single" w:sz="4" w:space="0" w:color="auto"/>
              <w:right w:val="double" w:sz="4" w:space="0" w:color="auto"/>
            </w:tcBorders>
          </w:tcPr>
          <w:p w14:paraId="69EA546B" w14:textId="77777777" w:rsidR="0026641F" w:rsidRPr="00263686" w:rsidRDefault="0026641F" w:rsidP="0026641F">
            <w:pPr>
              <w:jc w:val="right"/>
              <w:rPr>
                <w:rFonts w:ascii="Times New Roman" w:hAnsi="Times New Roman"/>
                <w:color w:val="000000"/>
                <w:szCs w:val="24"/>
              </w:rPr>
            </w:pPr>
          </w:p>
        </w:tc>
      </w:tr>
      <w:tr w:rsidR="0026641F" w:rsidRPr="00263686" w14:paraId="5A55E323" w14:textId="77777777" w:rsidTr="00A5783E">
        <w:tc>
          <w:tcPr>
            <w:tcW w:w="851" w:type="dxa"/>
            <w:tcBorders>
              <w:left w:val="double" w:sz="4" w:space="0" w:color="auto"/>
              <w:bottom w:val="double" w:sz="4" w:space="0" w:color="auto"/>
            </w:tcBorders>
          </w:tcPr>
          <w:p w14:paraId="189BA775" w14:textId="77777777" w:rsidR="0026641F" w:rsidRPr="00AE451C" w:rsidRDefault="0026641F" w:rsidP="0026641F">
            <w:pPr>
              <w:ind w:right="-123" w:hanging="108"/>
              <w:jc w:val="center"/>
              <w:rPr>
                <w:rFonts w:ascii="Times New Roman" w:hAnsi="Times New Roman"/>
                <w:b/>
                <w:bCs/>
                <w:color w:val="000000"/>
                <w:szCs w:val="24"/>
              </w:rPr>
            </w:pPr>
            <w:r w:rsidRPr="00AE451C">
              <w:rPr>
                <w:rFonts w:ascii="Times New Roman" w:hAnsi="Times New Roman"/>
                <w:b/>
                <w:bCs/>
                <w:color w:val="000000"/>
                <w:szCs w:val="24"/>
              </w:rPr>
              <w:t>4.</w:t>
            </w:r>
          </w:p>
        </w:tc>
        <w:tc>
          <w:tcPr>
            <w:tcW w:w="6946" w:type="dxa"/>
            <w:gridSpan w:val="2"/>
            <w:tcBorders>
              <w:bottom w:val="double" w:sz="4" w:space="0" w:color="auto"/>
            </w:tcBorders>
          </w:tcPr>
          <w:p w14:paraId="2673EF13" w14:textId="77777777" w:rsidR="0026641F" w:rsidRPr="00AE451C" w:rsidRDefault="0026641F" w:rsidP="0026641F">
            <w:pPr>
              <w:rPr>
                <w:rFonts w:ascii="Times New Roman" w:hAnsi="Times New Roman"/>
                <w:b/>
                <w:bCs/>
                <w:color w:val="000000"/>
                <w:szCs w:val="24"/>
              </w:rPr>
            </w:pPr>
            <w:r w:rsidRPr="00AE451C">
              <w:rPr>
                <w:rFonts w:ascii="Times New Roman" w:hAnsi="Times New Roman"/>
                <w:b/>
                <w:bCs/>
                <w:color w:val="000000"/>
                <w:szCs w:val="24"/>
              </w:rPr>
              <w:t>Autoruzraudzība</w:t>
            </w:r>
          </w:p>
        </w:tc>
        <w:tc>
          <w:tcPr>
            <w:tcW w:w="1436" w:type="dxa"/>
            <w:tcBorders>
              <w:bottom w:val="double" w:sz="4" w:space="0" w:color="auto"/>
              <w:right w:val="double" w:sz="4" w:space="0" w:color="auto"/>
            </w:tcBorders>
          </w:tcPr>
          <w:p w14:paraId="48A76EE3" w14:textId="77777777" w:rsidR="0026641F" w:rsidRPr="00263686" w:rsidRDefault="0026641F" w:rsidP="0026641F">
            <w:pPr>
              <w:rPr>
                <w:rFonts w:ascii="Times New Roman" w:hAnsi="Times New Roman"/>
                <w:color w:val="000000"/>
                <w:szCs w:val="24"/>
              </w:rPr>
            </w:pPr>
          </w:p>
        </w:tc>
      </w:tr>
      <w:tr w:rsidR="0026641F" w:rsidRPr="00263686" w14:paraId="09F89771" w14:textId="77777777" w:rsidTr="00A5783E">
        <w:tc>
          <w:tcPr>
            <w:tcW w:w="851" w:type="dxa"/>
            <w:tcBorders>
              <w:top w:val="double" w:sz="4" w:space="0" w:color="auto"/>
              <w:left w:val="double" w:sz="4" w:space="0" w:color="auto"/>
              <w:bottom w:val="double" w:sz="4" w:space="0" w:color="auto"/>
            </w:tcBorders>
          </w:tcPr>
          <w:p w14:paraId="2BF7AC67" w14:textId="77777777" w:rsidR="0026641F" w:rsidRPr="00263686" w:rsidRDefault="0026641F" w:rsidP="0026641F">
            <w:pPr>
              <w:ind w:hanging="108"/>
              <w:jc w:val="center"/>
              <w:rPr>
                <w:rFonts w:ascii="Times New Roman" w:hAnsi="Times New Roman"/>
                <w:b/>
                <w:color w:val="000000"/>
                <w:szCs w:val="24"/>
              </w:rPr>
            </w:pPr>
          </w:p>
        </w:tc>
        <w:tc>
          <w:tcPr>
            <w:tcW w:w="6946" w:type="dxa"/>
            <w:gridSpan w:val="2"/>
            <w:tcBorders>
              <w:top w:val="double" w:sz="4" w:space="0" w:color="auto"/>
              <w:bottom w:val="double" w:sz="4" w:space="0" w:color="auto"/>
            </w:tcBorders>
          </w:tcPr>
          <w:p w14:paraId="579DBA77" w14:textId="2F748063" w:rsidR="0026641F" w:rsidRPr="00263686" w:rsidRDefault="00FF2367" w:rsidP="0026641F">
            <w:pPr>
              <w:jc w:val="right"/>
              <w:rPr>
                <w:rFonts w:ascii="Times New Roman" w:hAnsi="Times New Roman"/>
                <w:b/>
                <w:color w:val="000000"/>
                <w:szCs w:val="24"/>
              </w:rPr>
            </w:pPr>
            <w:r>
              <w:rPr>
                <w:rFonts w:ascii="Times New Roman" w:hAnsi="Times New Roman"/>
                <w:b/>
                <w:color w:val="000000"/>
                <w:szCs w:val="24"/>
              </w:rPr>
              <w:t>Pavisam k</w:t>
            </w:r>
            <w:r w:rsidR="0026641F" w:rsidRPr="00263686">
              <w:rPr>
                <w:rFonts w:ascii="Times New Roman" w:hAnsi="Times New Roman"/>
                <w:b/>
                <w:color w:val="000000"/>
                <w:szCs w:val="24"/>
              </w:rPr>
              <w:t>opā:</w:t>
            </w:r>
          </w:p>
        </w:tc>
        <w:tc>
          <w:tcPr>
            <w:tcW w:w="1436" w:type="dxa"/>
            <w:tcBorders>
              <w:top w:val="double" w:sz="4" w:space="0" w:color="auto"/>
              <w:bottom w:val="double" w:sz="4" w:space="0" w:color="auto"/>
              <w:right w:val="double" w:sz="4" w:space="0" w:color="auto"/>
            </w:tcBorders>
          </w:tcPr>
          <w:p w14:paraId="59075945" w14:textId="77777777" w:rsidR="0026641F" w:rsidRPr="00263686" w:rsidRDefault="0026641F" w:rsidP="0026641F">
            <w:pPr>
              <w:rPr>
                <w:rFonts w:ascii="Times New Roman" w:hAnsi="Times New Roman"/>
                <w:color w:val="000000"/>
                <w:szCs w:val="24"/>
              </w:rPr>
            </w:pPr>
          </w:p>
        </w:tc>
      </w:tr>
    </w:tbl>
    <w:bookmarkEnd w:id="37"/>
    <w:p w14:paraId="20D688B1" w14:textId="77777777" w:rsidR="007A6924" w:rsidRDefault="007A6924" w:rsidP="007A6924">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6146C272" w14:textId="77777777" w:rsidR="007A6924" w:rsidRDefault="007A6924" w:rsidP="007A6924">
      <w:pPr>
        <w:tabs>
          <w:tab w:val="left" w:pos="180"/>
        </w:tabs>
        <w:jc w:val="both"/>
        <w:rPr>
          <w:rFonts w:ascii="Times New Roman" w:hAnsi="Times New Roman"/>
          <w:szCs w:val="24"/>
        </w:rPr>
      </w:pPr>
    </w:p>
    <w:p w14:paraId="729E6893" w14:textId="77777777" w:rsidR="007A6924" w:rsidRPr="00324BFE" w:rsidRDefault="007A6924" w:rsidP="007A6924">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zīmogs</w:t>
      </w:r>
    </w:p>
    <w:p w14:paraId="421ED573" w14:textId="77777777" w:rsidR="007A6924" w:rsidRPr="00434B1E" w:rsidRDefault="007A6924" w:rsidP="007A6924">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p w14:paraId="33EF74F8" w14:textId="77777777" w:rsidR="007A6924" w:rsidRDefault="007A6924" w:rsidP="007A6924">
      <w:pPr>
        <w:jc w:val="center"/>
        <w:rPr>
          <w:rFonts w:ascii="Times New Roman" w:hAnsi="Times New Roman"/>
          <w:bCs/>
          <w:szCs w:val="24"/>
        </w:rPr>
      </w:pPr>
    </w:p>
    <w:p w14:paraId="04671FEB" w14:textId="22DAFAC6" w:rsidR="007A6924" w:rsidRDefault="007A6924" w:rsidP="007A6924">
      <w:pPr>
        <w:ind w:left="644"/>
        <w:jc w:val="right"/>
        <w:rPr>
          <w:rFonts w:ascii="Times New Roman" w:hAnsi="Times New Roman"/>
          <w:sz w:val="20"/>
        </w:rPr>
      </w:pPr>
    </w:p>
    <w:p w14:paraId="45D34483" w14:textId="54F83379" w:rsidR="007A6924" w:rsidRDefault="007A6924" w:rsidP="007A6924">
      <w:pPr>
        <w:ind w:left="644"/>
        <w:jc w:val="right"/>
        <w:rPr>
          <w:rFonts w:ascii="Times New Roman" w:hAnsi="Times New Roman"/>
          <w:sz w:val="20"/>
        </w:rPr>
      </w:pPr>
    </w:p>
    <w:p w14:paraId="50DB99A6" w14:textId="13A25657" w:rsidR="007A6924" w:rsidRDefault="007A6924" w:rsidP="007A6924">
      <w:pPr>
        <w:ind w:left="644"/>
        <w:jc w:val="right"/>
        <w:rPr>
          <w:rFonts w:ascii="Times New Roman" w:hAnsi="Times New Roman"/>
          <w:sz w:val="20"/>
        </w:rPr>
      </w:pPr>
    </w:p>
    <w:p w14:paraId="55D703B2" w14:textId="34B5B76E" w:rsidR="007A6924" w:rsidRDefault="007A6924" w:rsidP="007A6924">
      <w:pPr>
        <w:ind w:left="644"/>
        <w:jc w:val="right"/>
        <w:rPr>
          <w:rFonts w:ascii="Times New Roman" w:hAnsi="Times New Roman"/>
          <w:sz w:val="20"/>
        </w:rPr>
      </w:pPr>
    </w:p>
    <w:p w14:paraId="3A4AC2CA" w14:textId="611F9254" w:rsidR="007A6924" w:rsidRDefault="007A6924" w:rsidP="007A6924">
      <w:pPr>
        <w:ind w:left="644"/>
        <w:jc w:val="right"/>
        <w:rPr>
          <w:rFonts w:ascii="Times New Roman" w:hAnsi="Times New Roman"/>
          <w:sz w:val="20"/>
        </w:rPr>
      </w:pPr>
    </w:p>
    <w:p w14:paraId="133D7D48" w14:textId="38FBE1B0" w:rsidR="007A6924" w:rsidRDefault="007A6924" w:rsidP="007A6924">
      <w:pPr>
        <w:ind w:left="644"/>
        <w:jc w:val="right"/>
        <w:rPr>
          <w:rFonts w:ascii="Times New Roman" w:hAnsi="Times New Roman"/>
          <w:sz w:val="20"/>
        </w:rPr>
      </w:pPr>
    </w:p>
    <w:p w14:paraId="320DEF0F" w14:textId="5B98EF49" w:rsidR="007A6924" w:rsidRDefault="007A6924" w:rsidP="007A6924">
      <w:pPr>
        <w:ind w:left="644"/>
        <w:jc w:val="right"/>
        <w:rPr>
          <w:rFonts w:ascii="Times New Roman" w:hAnsi="Times New Roman"/>
          <w:sz w:val="20"/>
        </w:rPr>
      </w:pPr>
    </w:p>
    <w:p w14:paraId="15209F62" w14:textId="1F8F409B" w:rsidR="007A6924" w:rsidRDefault="007A6924" w:rsidP="007A6924">
      <w:pPr>
        <w:ind w:left="644"/>
        <w:jc w:val="right"/>
        <w:rPr>
          <w:rFonts w:ascii="Times New Roman" w:hAnsi="Times New Roman"/>
          <w:sz w:val="20"/>
        </w:rPr>
      </w:pPr>
    </w:p>
    <w:p w14:paraId="55AE3128" w14:textId="16A0A3E0" w:rsidR="007A6924" w:rsidRDefault="007A6924" w:rsidP="007A6924">
      <w:pPr>
        <w:ind w:left="644"/>
        <w:jc w:val="right"/>
        <w:rPr>
          <w:rFonts w:ascii="Times New Roman" w:hAnsi="Times New Roman"/>
          <w:sz w:val="20"/>
        </w:rPr>
      </w:pPr>
    </w:p>
    <w:p w14:paraId="2BBB81C6" w14:textId="536E41A6" w:rsidR="007A6924" w:rsidRDefault="007A6924" w:rsidP="007A6924">
      <w:pPr>
        <w:ind w:left="644"/>
        <w:jc w:val="right"/>
        <w:rPr>
          <w:rFonts w:ascii="Times New Roman" w:hAnsi="Times New Roman"/>
          <w:sz w:val="20"/>
        </w:rPr>
      </w:pPr>
    </w:p>
    <w:p w14:paraId="03403B57" w14:textId="41A549A4" w:rsidR="007A6924" w:rsidRDefault="007A6924" w:rsidP="007A6924">
      <w:pPr>
        <w:ind w:left="644"/>
        <w:jc w:val="right"/>
        <w:rPr>
          <w:rFonts w:ascii="Times New Roman" w:hAnsi="Times New Roman"/>
          <w:sz w:val="20"/>
        </w:rPr>
      </w:pPr>
    </w:p>
    <w:p w14:paraId="7D06E394" w14:textId="4533E31E" w:rsidR="00263DE4" w:rsidRDefault="00263DE4" w:rsidP="007A6924">
      <w:pPr>
        <w:ind w:left="644"/>
        <w:jc w:val="right"/>
        <w:rPr>
          <w:rFonts w:ascii="Times New Roman" w:hAnsi="Times New Roman"/>
          <w:sz w:val="20"/>
        </w:rPr>
      </w:pPr>
    </w:p>
    <w:p w14:paraId="729CBE0D" w14:textId="0233F5DB" w:rsidR="004869DD" w:rsidRDefault="004869DD" w:rsidP="007A6924">
      <w:pPr>
        <w:ind w:left="644"/>
        <w:jc w:val="right"/>
        <w:rPr>
          <w:rFonts w:ascii="Times New Roman" w:hAnsi="Times New Roman"/>
          <w:sz w:val="20"/>
        </w:rPr>
      </w:pPr>
    </w:p>
    <w:p w14:paraId="1E6B9339" w14:textId="77777777" w:rsidR="004869DD" w:rsidRDefault="004869DD" w:rsidP="007A6924">
      <w:pPr>
        <w:ind w:left="644"/>
        <w:jc w:val="right"/>
        <w:rPr>
          <w:rFonts w:ascii="Times New Roman" w:hAnsi="Times New Roman"/>
          <w:sz w:val="20"/>
        </w:rPr>
      </w:pPr>
    </w:p>
    <w:p w14:paraId="4BA0FB89" w14:textId="79DE878A" w:rsidR="00263DE4" w:rsidRDefault="00263DE4" w:rsidP="007A6924">
      <w:pPr>
        <w:ind w:left="644"/>
        <w:jc w:val="right"/>
        <w:rPr>
          <w:rFonts w:ascii="Times New Roman" w:hAnsi="Times New Roman"/>
          <w:sz w:val="20"/>
        </w:rPr>
      </w:pPr>
    </w:p>
    <w:p w14:paraId="6902B1FD" w14:textId="77777777" w:rsidR="00263DE4" w:rsidRDefault="00263DE4" w:rsidP="007A6924">
      <w:pPr>
        <w:ind w:left="644"/>
        <w:jc w:val="right"/>
        <w:rPr>
          <w:rFonts w:ascii="Times New Roman" w:hAnsi="Times New Roman"/>
          <w:sz w:val="20"/>
        </w:rPr>
      </w:pPr>
    </w:p>
    <w:p w14:paraId="52311839" w14:textId="3A9D9512" w:rsidR="007A6924" w:rsidRPr="00E620DC" w:rsidRDefault="009D5409" w:rsidP="007A6924">
      <w:pPr>
        <w:ind w:left="644"/>
        <w:jc w:val="right"/>
        <w:rPr>
          <w:rFonts w:ascii="Times New Roman" w:hAnsi="Times New Roman"/>
          <w:sz w:val="20"/>
        </w:rPr>
      </w:pPr>
      <w:r>
        <w:rPr>
          <w:rFonts w:ascii="Times New Roman" w:hAnsi="Times New Roman"/>
          <w:sz w:val="20"/>
        </w:rPr>
        <w:lastRenderedPageBreak/>
        <w:t>8</w:t>
      </w:r>
      <w:r w:rsidR="007A6924" w:rsidRPr="00E620DC">
        <w:rPr>
          <w:rFonts w:ascii="Times New Roman" w:hAnsi="Times New Roman"/>
          <w:sz w:val="20"/>
        </w:rPr>
        <w:t>. pielikums</w:t>
      </w:r>
    </w:p>
    <w:p w14:paraId="407B3593" w14:textId="77777777" w:rsidR="007A6924" w:rsidRPr="00E620DC" w:rsidRDefault="007A6924" w:rsidP="007A6924">
      <w:pPr>
        <w:ind w:left="644"/>
        <w:jc w:val="right"/>
        <w:rPr>
          <w:rFonts w:ascii="Times New Roman" w:hAnsi="Times New Roman"/>
          <w:sz w:val="20"/>
        </w:rPr>
      </w:pPr>
      <w:r w:rsidRPr="00E620DC">
        <w:rPr>
          <w:rFonts w:ascii="Times New Roman" w:hAnsi="Times New Roman"/>
          <w:sz w:val="20"/>
        </w:rPr>
        <w:t>Iepirkuma procedūras nolikumam</w:t>
      </w:r>
    </w:p>
    <w:p w14:paraId="6A47CA7D" w14:textId="68FA127A" w:rsidR="007A6924" w:rsidRPr="00E620DC" w:rsidRDefault="007A6924" w:rsidP="00A56028">
      <w:pPr>
        <w:spacing w:line="276" w:lineRule="auto"/>
        <w:ind w:left="-142" w:right="26"/>
        <w:jc w:val="right"/>
        <w:rPr>
          <w:rFonts w:ascii="Times New Roman" w:hAnsi="Times New Roman"/>
          <w:sz w:val="20"/>
        </w:rPr>
      </w:pPr>
      <w:r w:rsidRPr="00E620DC">
        <w:rPr>
          <w:rFonts w:ascii="Times New Roman" w:hAnsi="Times New Roman"/>
          <w:sz w:val="20"/>
        </w:rPr>
        <w:t>“</w:t>
      </w:r>
      <w:r w:rsidR="00A56028" w:rsidRPr="00A56028">
        <w:rPr>
          <w:rFonts w:ascii="Times New Roman" w:hAnsi="Times New Roman"/>
          <w:sz w:val="20"/>
        </w:rPr>
        <w:t>Pārbūvju un nojaukšanas būvprojektu izstrāde un autoruzraudzība</w:t>
      </w:r>
      <w:r w:rsidRPr="00944CB3">
        <w:rPr>
          <w:sz w:val="20"/>
        </w:rPr>
        <w:t>”</w:t>
      </w:r>
    </w:p>
    <w:p w14:paraId="5F301C7D" w14:textId="19972592" w:rsidR="007A6924" w:rsidRPr="00944CB3" w:rsidRDefault="007A6924" w:rsidP="007A6924">
      <w:pPr>
        <w:ind w:left="644"/>
        <w:jc w:val="right"/>
        <w:rPr>
          <w:rFonts w:ascii="Times New Roman" w:hAnsi="Times New Roman"/>
          <w:sz w:val="20"/>
        </w:rPr>
      </w:pPr>
      <w:r w:rsidRPr="00944CB3">
        <w:rPr>
          <w:rFonts w:ascii="Times New Roman" w:hAnsi="Times New Roman"/>
          <w:sz w:val="20"/>
        </w:rPr>
        <w:t>identifikācijas Nr. RS/202</w:t>
      </w:r>
      <w:r w:rsidR="00A56028">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p w14:paraId="53C1C3A5" w14:textId="77777777" w:rsidR="007A6924" w:rsidRDefault="007A6924" w:rsidP="007A6924">
      <w:pPr>
        <w:ind w:left="644"/>
        <w:jc w:val="right"/>
        <w:rPr>
          <w:rFonts w:ascii="Times New Roman" w:hAnsi="Times New Roman"/>
          <w:sz w:val="20"/>
        </w:rPr>
      </w:pPr>
    </w:p>
    <w:p w14:paraId="4B7B81C8" w14:textId="77777777" w:rsidR="007A6924" w:rsidRDefault="007A6924" w:rsidP="007A6924">
      <w:pPr>
        <w:ind w:left="644"/>
        <w:jc w:val="right"/>
        <w:rPr>
          <w:rFonts w:ascii="Times New Roman" w:hAnsi="Times New Roman"/>
          <w:sz w:val="20"/>
        </w:rPr>
      </w:pPr>
    </w:p>
    <w:p w14:paraId="5C2EC4A0" w14:textId="1FCB72F8" w:rsidR="007A6924" w:rsidRPr="003B369C" w:rsidRDefault="007A6924" w:rsidP="007A6924">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r w:rsidR="0025135F">
        <w:rPr>
          <w:rFonts w:ascii="Times New Roman" w:hAnsi="Times New Roman"/>
          <w:b/>
          <w:szCs w:val="24"/>
        </w:rPr>
        <w:t xml:space="preserve"> (2.daļa)</w:t>
      </w:r>
    </w:p>
    <w:p w14:paraId="22024AF4" w14:textId="77777777" w:rsidR="00263DE4" w:rsidRDefault="007A6924" w:rsidP="007A6924">
      <w:pPr>
        <w:ind w:right="-180"/>
        <w:jc w:val="center"/>
        <w:rPr>
          <w:rFonts w:ascii="Times New Roman" w:hAnsi="Times New Roman"/>
          <w:szCs w:val="24"/>
        </w:rPr>
      </w:pPr>
      <w:r w:rsidRPr="006862D5">
        <w:rPr>
          <w:rFonts w:ascii="Times New Roman" w:hAnsi="Times New Roman"/>
          <w:szCs w:val="24"/>
        </w:rPr>
        <w:t xml:space="preserve">Būvprojekta izstrāde un autoruzraudzība </w:t>
      </w:r>
      <w:r>
        <w:rPr>
          <w:rFonts w:ascii="Times New Roman" w:hAnsi="Times New Roman"/>
          <w:szCs w:val="24"/>
        </w:rPr>
        <w:t>objektam</w:t>
      </w:r>
    </w:p>
    <w:p w14:paraId="093A0858" w14:textId="7953E197" w:rsidR="007A6924" w:rsidRPr="00FC60AD" w:rsidRDefault="007A6924" w:rsidP="007A6924">
      <w:pPr>
        <w:ind w:right="-180"/>
        <w:jc w:val="center"/>
        <w:rPr>
          <w:rFonts w:ascii="Times New Roman" w:hAnsi="Times New Roman"/>
          <w:szCs w:val="24"/>
        </w:rPr>
      </w:pPr>
      <w:r>
        <w:rPr>
          <w:rFonts w:ascii="Times New Roman" w:hAnsi="Times New Roman"/>
          <w:szCs w:val="24"/>
        </w:rPr>
        <w:t xml:space="preserve"> </w:t>
      </w:r>
      <w:r w:rsidRPr="00FC60AD">
        <w:rPr>
          <w:rFonts w:ascii="Times New Roman" w:hAnsi="Times New Roman"/>
          <w:szCs w:val="24"/>
        </w:rPr>
        <w:t>“</w:t>
      </w:r>
      <w:r w:rsidR="00263DE4" w:rsidRPr="00263DE4">
        <w:rPr>
          <w:rFonts w:ascii="Times New Roman" w:hAnsi="Times New Roman"/>
          <w:color w:val="000000"/>
          <w:szCs w:val="24"/>
        </w:rPr>
        <w:t>Noliktavas ēkas pārbūve un nojumes nojaukšana</w:t>
      </w:r>
      <w:r w:rsidRPr="000121F4">
        <w:rPr>
          <w:rFonts w:ascii="Times New Roman" w:hAnsi="Times New Roman"/>
          <w:color w:val="000000"/>
          <w:szCs w:val="24"/>
        </w:rPr>
        <w:t>”</w:t>
      </w:r>
    </w:p>
    <w:p w14:paraId="125EBFC2" w14:textId="77777777" w:rsidR="007A6924" w:rsidRPr="006862D5" w:rsidRDefault="007A6924" w:rsidP="007A6924">
      <w:pPr>
        <w:ind w:left="35" w:hanging="137"/>
        <w:jc w:val="center"/>
        <w:rPr>
          <w:rFonts w:ascii="Times New Roman" w:hAnsi="Times New Roman"/>
          <w:szCs w:val="24"/>
        </w:rPr>
      </w:pPr>
    </w:p>
    <w:p w14:paraId="57EF3A42" w14:textId="1B2A319E" w:rsidR="007A6924" w:rsidRDefault="007A6924" w:rsidP="007A6924">
      <w:pPr>
        <w:spacing w:after="120"/>
        <w:ind w:left="360"/>
        <w:jc w:val="both"/>
        <w:rPr>
          <w:rFonts w:ascii="Times New Roman" w:hAnsi="Times New Roman"/>
          <w:color w:val="000000"/>
          <w:szCs w:val="24"/>
        </w:rPr>
      </w:pPr>
      <w:r w:rsidRPr="003B369C">
        <w:rPr>
          <w:rFonts w:ascii="Times New Roman" w:hAnsi="Times New Roman"/>
          <w:szCs w:val="24"/>
        </w:rPr>
        <w:tab/>
        <w:t>___</w:t>
      </w:r>
      <w:r w:rsidRPr="003B369C">
        <w:rPr>
          <w:rFonts w:ascii="Times New Roman" w:hAnsi="Times New Roman"/>
          <w:szCs w:val="24"/>
          <w:u w:val="single"/>
        </w:rPr>
        <w:t xml:space="preserve">( pretendenta nosaukums )           </w:t>
      </w:r>
      <w:r w:rsidRPr="003B369C">
        <w:rPr>
          <w:rFonts w:ascii="Times New Roman" w:hAnsi="Times New Roman"/>
          <w:szCs w:val="24"/>
        </w:rPr>
        <w:t xml:space="preserve">  piedāvā veikt </w:t>
      </w:r>
      <w:r>
        <w:rPr>
          <w:rFonts w:ascii="Times New Roman" w:hAnsi="Times New Roman"/>
          <w:szCs w:val="24"/>
        </w:rPr>
        <w:t xml:space="preserve">objekta </w:t>
      </w:r>
      <w:r w:rsidRPr="000121F4">
        <w:rPr>
          <w:rFonts w:ascii="Times New Roman" w:hAnsi="Times New Roman"/>
          <w:szCs w:val="24"/>
        </w:rPr>
        <w:t>“</w:t>
      </w:r>
      <w:r w:rsidR="00263DE4" w:rsidRPr="00263DE4">
        <w:rPr>
          <w:rFonts w:ascii="Times New Roman" w:hAnsi="Times New Roman"/>
          <w:color w:val="000000"/>
          <w:szCs w:val="24"/>
        </w:rPr>
        <w:t>Noliktavas ēkas pārbūve un nojumes nojaukšana</w:t>
      </w:r>
      <w:r w:rsidRPr="000121F4">
        <w:rPr>
          <w:rFonts w:ascii="Times New Roman" w:hAnsi="Times New Roman"/>
          <w:color w:val="000000"/>
          <w:szCs w:val="24"/>
        </w:rPr>
        <w:t>”</w:t>
      </w:r>
      <w:r w:rsidRPr="00FC60AD">
        <w:rPr>
          <w:rFonts w:ascii="Times New Roman" w:hAnsi="Times New Roman"/>
          <w:color w:val="FF0000"/>
          <w:szCs w:val="24"/>
        </w:rPr>
        <w:t xml:space="preserve"> </w:t>
      </w:r>
      <w:r w:rsidRPr="00FC60AD">
        <w:rPr>
          <w:rFonts w:ascii="Times New Roman" w:hAnsi="Times New Roman"/>
          <w:szCs w:val="24"/>
        </w:rPr>
        <w:t>būvprojekta izstrādi un autoruzraudzību</w:t>
      </w:r>
      <w:r w:rsidRPr="003B369C">
        <w:rPr>
          <w:rFonts w:ascii="Times New Roman" w:hAnsi="Times New Roman"/>
          <w:szCs w:val="24"/>
        </w:rPr>
        <w:t xml:space="preserve"> par zemāk</w:t>
      </w:r>
      <w:r w:rsidRPr="00CC2465">
        <w:rPr>
          <w:rFonts w:ascii="Times New Roman" w:hAnsi="Times New Roman"/>
          <w:color w:val="000000"/>
          <w:szCs w:val="24"/>
        </w:rPr>
        <w:t xml:space="preserve"> norādītām izmaksām: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
        <w:gridCol w:w="6897"/>
        <w:gridCol w:w="1436"/>
      </w:tblGrid>
      <w:tr w:rsidR="007A6924" w:rsidRPr="00263686" w14:paraId="2756DEA9" w14:textId="77777777" w:rsidTr="00A5783E">
        <w:trPr>
          <w:trHeight w:val="593"/>
        </w:trPr>
        <w:tc>
          <w:tcPr>
            <w:tcW w:w="900" w:type="dxa"/>
            <w:gridSpan w:val="2"/>
            <w:tcBorders>
              <w:top w:val="double" w:sz="4" w:space="0" w:color="auto"/>
              <w:left w:val="double" w:sz="4" w:space="0" w:color="auto"/>
              <w:bottom w:val="double" w:sz="4" w:space="0" w:color="auto"/>
            </w:tcBorders>
          </w:tcPr>
          <w:p w14:paraId="0F9AEC71" w14:textId="77777777" w:rsidR="007A6924" w:rsidRPr="00263686" w:rsidRDefault="007A6924" w:rsidP="00A5783E">
            <w:pPr>
              <w:jc w:val="center"/>
              <w:rPr>
                <w:rFonts w:ascii="Times New Roman" w:hAnsi="Times New Roman"/>
                <w:color w:val="000000"/>
                <w:szCs w:val="24"/>
              </w:rPr>
            </w:pPr>
          </w:p>
          <w:p w14:paraId="456D6532" w14:textId="77777777" w:rsidR="007A6924" w:rsidRPr="00263686" w:rsidRDefault="007A6924" w:rsidP="00A5783E">
            <w:pPr>
              <w:jc w:val="center"/>
              <w:rPr>
                <w:rFonts w:ascii="Times New Roman" w:hAnsi="Times New Roman"/>
                <w:color w:val="000000"/>
                <w:szCs w:val="24"/>
              </w:rPr>
            </w:pPr>
            <w:r w:rsidRPr="00263686">
              <w:rPr>
                <w:rFonts w:ascii="Times New Roman" w:hAnsi="Times New Roman"/>
                <w:color w:val="000000"/>
                <w:szCs w:val="24"/>
              </w:rPr>
              <w:t>Nr.</w:t>
            </w:r>
          </w:p>
        </w:tc>
        <w:tc>
          <w:tcPr>
            <w:tcW w:w="6897" w:type="dxa"/>
            <w:tcBorders>
              <w:top w:val="double" w:sz="4" w:space="0" w:color="auto"/>
              <w:bottom w:val="double" w:sz="4" w:space="0" w:color="auto"/>
            </w:tcBorders>
          </w:tcPr>
          <w:p w14:paraId="10D00735" w14:textId="77777777" w:rsidR="007A6924" w:rsidRPr="00263686" w:rsidRDefault="007A6924" w:rsidP="00A5783E">
            <w:pPr>
              <w:jc w:val="center"/>
              <w:rPr>
                <w:rFonts w:ascii="Times New Roman" w:hAnsi="Times New Roman"/>
                <w:color w:val="000000"/>
                <w:szCs w:val="24"/>
              </w:rPr>
            </w:pPr>
          </w:p>
          <w:p w14:paraId="17B14024" w14:textId="77777777" w:rsidR="007A6924" w:rsidRPr="00263686" w:rsidRDefault="007A6924" w:rsidP="00A5783E">
            <w:pPr>
              <w:jc w:val="center"/>
              <w:rPr>
                <w:rFonts w:ascii="Times New Roman" w:hAnsi="Times New Roman"/>
                <w:color w:val="000000"/>
                <w:szCs w:val="24"/>
              </w:rPr>
            </w:pPr>
            <w:r w:rsidRPr="00263686">
              <w:rPr>
                <w:rFonts w:ascii="Times New Roman" w:hAnsi="Times New Roman"/>
                <w:color w:val="000000"/>
                <w:szCs w:val="24"/>
              </w:rPr>
              <w:t xml:space="preserve">Darbu nosaukums </w:t>
            </w:r>
          </w:p>
        </w:tc>
        <w:tc>
          <w:tcPr>
            <w:tcW w:w="1436" w:type="dxa"/>
            <w:tcBorders>
              <w:top w:val="double" w:sz="4" w:space="0" w:color="auto"/>
              <w:bottom w:val="double" w:sz="4" w:space="0" w:color="auto"/>
              <w:right w:val="double" w:sz="4" w:space="0" w:color="auto"/>
            </w:tcBorders>
          </w:tcPr>
          <w:p w14:paraId="05F66E49" w14:textId="77777777" w:rsidR="007A6924" w:rsidRPr="00263686" w:rsidRDefault="007A6924" w:rsidP="00A5783E">
            <w:pPr>
              <w:ind w:left="-108"/>
              <w:jc w:val="center"/>
              <w:rPr>
                <w:rFonts w:ascii="Times New Roman" w:hAnsi="Times New Roman"/>
                <w:color w:val="000000"/>
                <w:szCs w:val="24"/>
              </w:rPr>
            </w:pPr>
            <w:r w:rsidRPr="00263686">
              <w:rPr>
                <w:rFonts w:ascii="Times New Roman" w:hAnsi="Times New Roman"/>
                <w:color w:val="000000"/>
                <w:szCs w:val="24"/>
              </w:rPr>
              <w:t xml:space="preserve">Darbu izmaksas </w:t>
            </w:r>
          </w:p>
          <w:p w14:paraId="59F1ABC1" w14:textId="77777777" w:rsidR="007A6924" w:rsidRPr="00263686" w:rsidRDefault="007A6924" w:rsidP="00A5783E">
            <w:pPr>
              <w:ind w:left="-108"/>
              <w:jc w:val="center"/>
              <w:rPr>
                <w:rFonts w:ascii="Times New Roman" w:hAnsi="Times New Roman"/>
                <w:color w:val="000000"/>
                <w:szCs w:val="24"/>
              </w:rPr>
            </w:pPr>
            <w:proofErr w:type="spellStart"/>
            <w:r w:rsidRPr="00263686">
              <w:rPr>
                <w:rFonts w:ascii="Times New Roman" w:hAnsi="Times New Roman"/>
                <w:i/>
                <w:color w:val="000000"/>
                <w:szCs w:val="24"/>
              </w:rPr>
              <w:t>euro</w:t>
            </w:r>
            <w:proofErr w:type="spellEnd"/>
            <w:r w:rsidRPr="00263686">
              <w:rPr>
                <w:rFonts w:ascii="Times New Roman" w:hAnsi="Times New Roman"/>
                <w:color w:val="000000"/>
                <w:szCs w:val="24"/>
              </w:rPr>
              <w:t xml:space="preserve"> bez PVN</w:t>
            </w:r>
          </w:p>
        </w:tc>
      </w:tr>
      <w:tr w:rsidR="004869DD" w:rsidRPr="00263686" w14:paraId="255F2208" w14:textId="77777777" w:rsidTr="00A5783E">
        <w:tc>
          <w:tcPr>
            <w:tcW w:w="900" w:type="dxa"/>
            <w:gridSpan w:val="2"/>
            <w:tcBorders>
              <w:top w:val="double" w:sz="4" w:space="0" w:color="auto"/>
              <w:left w:val="double" w:sz="4" w:space="0" w:color="auto"/>
            </w:tcBorders>
          </w:tcPr>
          <w:p w14:paraId="693B26C1" w14:textId="585209FA" w:rsidR="004869DD" w:rsidRPr="00251890" w:rsidRDefault="004869DD" w:rsidP="004869DD">
            <w:pPr>
              <w:rPr>
                <w:rFonts w:ascii="Times New Roman" w:hAnsi="Times New Roman"/>
                <w:b/>
                <w:bCs/>
                <w:color w:val="000000"/>
                <w:szCs w:val="24"/>
              </w:rPr>
            </w:pPr>
            <w:r>
              <w:rPr>
                <w:rFonts w:ascii="Times New Roman" w:hAnsi="Times New Roman"/>
                <w:b/>
                <w:color w:val="000000"/>
                <w:szCs w:val="24"/>
              </w:rPr>
              <w:t>1.</w:t>
            </w:r>
          </w:p>
        </w:tc>
        <w:tc>
          <w:tcPr>
            <w:tcW w:w="6897" w:type="dxa"/>
            <w:tcBorders>
              <w:top w:val="double" w:sz="4" w:space="0" w:color="auto"/>
            </w:tcBorders>
          </w:tcPr>
          <w:p w14:paraId="1D4A971A" w14:textId="1829BA3A" w:rsidR="004869DD" w:rsidRPr="004869DD" w:rsidRDefault="004869DD" w:rsidP="004869DD">
            <w:pPr>
              <w:rPr>
                <w:rFonts w:ascii="Times New Roman" w:hAnsi="Times New Roman"/>
                <w:b/>
                <w:color w:val="000000"/>
                <w:szCs w:val="24"/>
              </w:rPr>
            </w:pPr>
            <w:r w:rsidRPr="004869DD">
              <w:rPr>
                <w:rFonts w:ascii="Times New Roman" w:hAnsi="Times New Roman"/>
                <w:b/>
                <w:color w:val="000000"/>
                <w:szCs w:val="24"/>
              </w:rPr>
              <w:t>Būvprojekta izstrādes uzsākšanai nepieciešamās dokumentācijas un materiālu saņemšana un sagatavošana, t.sk. inženierizpēte, tehniskās apsekošanas atzinums/akts, būvprojekts minimālā sastāvā</w:t>
            </w:r>
          </w:p>
        </w:tc>
        <w:tc>
          <w:tcPr>
            <w:tcW w:w="1436" w:type="dxa"/>
            <w:tcBorders>
              <w:top w:val="double" w:sz="4" w:space="0" w:color="auto"/>
              <w:right w:val="double" w:sz="4" w:space="0" w:color="auto"/>
            </w:tcBorders>
          </w:tcPr>
          <w:p w14:paraId="51939244" w14:textId="77777777" w:rsidR="004869DD" w:rsidRPr="00263686" w:rsidRDefault="004869DD" w:rsidP="004869DD">
            <w:pPr>
              <w:rPr>
                <w:rFonts w:ascii="Times New Roman" w:hAnsi="Times New Roman"/>
                <w:color w:val="000000"/>
                <w:szCs w:val="24"/>
              </w:rPr>
            </w:pPr>
          </w:p>
        </w:tc>
      </w:tr>
      <w:tr w:rsidR="004869DD" w:rsidRPr="00263686" w14:paraId="6C2F6F98" w14:textId="77777777" w:rsidTr="00A5783E">
        <w:tc>
          <w:tcPr>
            <w:tcW w:w="900" w:type="dxa"/>
            <w:gridSpan w:val="2"/>
            <w:tcBorders>
              <w:left w:val="double" w:sz="4" w:space="0" w:color="auto"/>
            </w:tcBorders>
          </w:tcPr>
          <w:p w14:paraId="4DA952E4" w14:textId="2F1E64A4" w:rsidR="004869DD" w:rsidRPr="00263686" w:rsidRDefault="004869DD" w:rsidP="004869DD">
            <w:pPr>
              <w:jc w:val="center"/>
              <w:rPr>
                <w:rFonts w:ascii="Times New Roman" w:hAnsi="Times New Roman"/>
                <w:color w:val="000000"/>
                <w:szCs w:val="24"/>
              </w:rPr>
            </w:pPr>
            <w:r w:rsidRPr="00251890">
              <w:rPr>
                <w:rFonts w:ascii="Times New Roman" w:hAnsi="Times New Roman"/>
                <w:b/>
                <w:bCs/>
                <w:color w:val="000000"/>
                <w:szCs w:val="24"/>
              </w:rPr>
              <w:t xml:space="preserve">    2.</w:t>
            </w:r>
          </w:p>
        </w:tc>
        <w:tc>
          <w:tcPr>
            <w:tcW w:w="6897" w:type="dxa"/>
          </w:tcPr>
          <w:p w14:paraId="73DDC154" w14:textId="0DC837C0" w:rsidR="004869DD" w:rsidRPr="004869DD" w:rsidRDefault="004869DD" w:rsidP="004869DD">
            <w:pPr>
              <w:jc w:val="both"/>
              <w:rPr>
                <w:rFonts w:ascii="Times New Roman" w:hAnsi="Times New Roman"/>
                <w:szCs w:val="24"/>
              </w:rPr>
            </w:pPr>
            <w:r w:rsidRPr="004869DD">
              <w:rPr>
                <w:rFonts w:ascii="Times New Roman" w:hAnsi="Times New Roman"/>
                <w:b/>
                <w:color w:val="000000"/>
                <w:szCs w:val="24"/>
              </w:rPr>
              <w:t>Būvprojekta izstrāde</w:t>
            </w:r>
          </w:p>
        </w:tc>
        <w:tc>
          <w:tcPr>
            <w:tcW w:w="1436" w:type="dxa"/>
            <w:tcBorders>
              <w:right w:val="double" w:sz="4" w:space="0" w:color="auto"/>
            </w:tcBorders>
          </w:tcPr>
          <w:p w14:paraId="1D4E9ED1" w14:textId="77777777" w:rsidR="004869DD" w:rsidRPr="00263686" w:rsidRDefault="004869DD" w:rsidP="004869DD">
            <w:pPr>
              <w:rPr>
                <w:rFonts w:ascii="Times New Roman" w:hAnsi="Times New Roman"/>
                <w:color w:val="000000"/>
                <w:szCs w:val="24"/>
              </w:rPr>
            </w:pPr>
          </w:p>
        </w:tc>
      </w:tr>
      <w:tr w:rsidR="004869DD" w:rsidRPr="00263686" w14:paraId="3D0C7114" w14:textId="77777777" w:rsidTr="00A5783E">
        <w:tc>
          <w:tcPr>
            <w:tcW w:w="900" w:type="dxa"/>
            <w:gridSpan w:val="2"/>
            <w:tcBorders>
              <w:left w:val="double" w:sz="4" w:space="0" w:color="auto"/>
            </w:tcBorders>
          </w:tcPr>
          <w:p w14:paraId="4DFB5BFA" w14:textId="4B669833" w:rsidR="004869DD" w:rsidRPr="002F6D08" w:rsidRDefault="004869DD" w:rsidP="004869DD">
            <w:pPr>
              <w:jc w:val="center"/>
              <w:rPr>
                <w:rFonts w:ascii="Times New Roman" w:hAnsi="Times New Roman"/>
                <w:szCs w:val="24"/>
              </w:rPr>
            </w:pPr>
            <w:r>
              <w:rPr>
                <w:rFonts w:ascii="Times New Roman" w:hAnsi="Times New Roman"/>
                <w:color w:val="000000"/>
                <w:szCs w:val="24"/>
              </w:rPr>
              <w:t>2.1.</w:t>
            </w:r>
          </w:p>
        </w:tc>
        <w:tc>
          <w:tcPr>
            <w:tcW w:w="6897" w:type="dxa"/>
          </w:tcPr>
          <w:p w14:paraId="3F045924" w14:textId="58D7855C" w:rsidR="004869DD" w:rsidRPr="004869DD" w:rsidRDefault="004869DD" w:rsidP="004869DD">
            <w:pPr>
              <w:jc w:val="both"/>
              <w:rPr>
                <w:rFonts w:ascii="Times New Roman" w:hAnsi="Times New Roman"/>
                <w:szCs w:val="24"/>
              </w:rPr>
            </w:pPr>
            <w:r w:rsidRPr="004869DD">
              <w:rPr>
                <w:rFonts w:ascii="Times New Roman" w:hAnsi="Times New Roman"/>
                <w:szCs w:val="24"/>
              </w:rPr>
              <w:t>Vispārīgā daļa</w:t>
            </w:r>
          </w:p>
        </w:tc>
        <w:tc>
          <w:tcPr>
            <w:tcW w:w="1436" w:type="dxa"/>
            <w:tcBorders>
              <w:right w:val="double" w:sz="4" w:space="0" w:color="auto"/>
            </w:tcBorders>
          </w:tcPr>
          <w:p w14:paraId="24DC9352" w14:textId="77777777" w:rsidR="004869DD" w:rsidRPr="00263686" w:rsidRDefault="004869DD" w:rsidP="004869DD">
            <w:pPr>
              <w:rPr>
                <w:rFonts w:ascii="Times New Roman" w:hAnsi="Times New Roman"/>
                <w:color w:val="000000"/>
                <w:szCs w:val="24"/>
              </w:rPr>
            </w:pPr>
          </w:p>
        </w:tc>
      </w:tr>
      <w:tr w:rsidR="004869DD" w:rsidRPr="00263686" w14:paraId="1F603F1B" w14:textId="77777777" w:rsidTr="00A5783E">
        <w:tc>
          <w:tcPr>
            <w:tcW w:w="900" w:type="dxa"/>
            <w:gridSpan w:val="2"/>
            <w:tcBorders>
              <w:left w:val="double" w:sz="4" w:space="0" w:color="auto"/>
            </w:tcBorders>
          </w:tcPr>
          <w:p w14:paraId="72D918D8" w14:textId="0183DE56" w:rsidR="004869DD" w:rsidRPr="002F6D08" w:rsidRDefault="004869DD" w:rsidP="004869DD">
            <w:pPr>
              <w:jc w:val="center"/>
              <w:rPr>
                <w:rFonts w:ascii="Times New Roman" w:hAnsi="Times New Roman"/>
                <w:szCs w:val="24"/>
              </w:rPr>
            </w:pPr>
            <w:r w:rsidRPr="002F6D08">
              <w:rPr>
                <w:rFonts w:ascii="Times New Roman" w:hAnsi="Times New Roman"/>
                <w:szCs w:val="24"/>
              </w:rPr>
              <w:t>2.2.</w:t>
            </w:r>
          </w:p>
        </w:tc>
        <w:tc>
          <w:tcPr>
            <w:tcW w:w="6897" w:type="dxa"/>
          </w:tcPr>
          <w:p w14:paraId="0D9B15C6" w14:textId="6ACE6B8B" w:rsidR="004869DD" w:rsidRPr="004869DD" w:rsidRDefault="004869DD" w:rsidP="004869DD">
            <w:pPr>
              <w:jc w:val="both"/>
              <w:rPr>
                <w:rFonts w:ascii="Times New Roman" w:hAnsi="Times New Roman"/>
                <w:szCs w:val="24"/>
              </w:rPr>
            </w:pPr>
            <w:r w:rsidRPr="004869DD">
              <w:rPr>
                <w:rFonts w:ascii="Times New Roman" w:hAnsi="Times New Roman"/>
                <w:szCs w:val="24"/>
              </w:rPr>
              <w:t>Arhitektūras daļa</w:t>
            </w:r>
          </w:p>
        </w:tc>
        <w:tc>
          <w:tcPr>
            <w:tcW w:w="1436" w:type="dxa"/>
            <w:tcBorders>
              <w:right w:val="double" w:sz="4" w:space="0" w:color="auto"/>
            </w:tcBorders>
          </w:tcPr>
          <w:p w14:paraId="119F17C9" w14:textId="77777777" w:rsidR="004869DD" w:rsidRPr="00263686" w:rsidRDefault="004869DD" w:rsidP="004869DD">
            <w:pPr>
              <w:rPr>
                <w:rFonts w:ascii="Times New Roman" w:hAnsi="Times New Roman"/>
                <w:color w:val="000000"/>
                <w:szCs w:val="24"/>
              </w:rPr>
            </w:pPr>
          </w:p>
        </w:tc>
      </w:tr>
      <w:tr w:rsidR="004869DD" w:rsidRPr="00263686" w14:paraId="5D2D4018" w14:textId="77777777" w:rsidTr="00A5783E">
        <w:tc>
          <w:tcPr>
            <w:tcW w:w="900" w:type="dxa"/>
            <w:gridSpan w:val="2"/>
            <w:tcBorders>
              <w:left w:val="double" w:sz="4" w:space="0" w:color="auto"/>
            </w:tcBorders>
          </w:tcPr>
          <w:p w14:paraId="4A61B46B" w14:textId="10797D1B" w:rsidR="004869DD" w:rsidRPr="00263686" w:rsidRDefault="004869DD" w:rsidP="004869DD">
            <w:pPr>
              <w:jc w:val="center"/>
              <w:rPr>
                <w:rFonts w:ascii="Times New Roman" w:hAnsi="Times New Roman"/>
                <w:color w:val="000000"/>
                <w:szCs w:val="24"/>
              </w:rPr>
            </w:pPr>
            <w:r w:rsidRPr="002F6D08">
              <w:rPr>
                <w:rFonts w:ascii="Times New Roman" w:hAnsi="Times New Roman"/>
                <w:szCs w:val="24"/>
              </w:rPr>
              <w:t>2.3.</w:t>
            </w:r>
          </w:p>
        </w:tc>
        <w:tc>
          <w:tcPr>
            <w:tcW w:w="6897" w:type="dxa"/>
          </w:tcPr>
          <w:p w14:paraId="21533CE6" w14:textId="537204D1" w:rsidR="004869DD" w:rsidRPr="004869DD" w:rsidRDefault="004869DD" w:rsidP="004869DD">
            <w:pPr>
              <w:jc w:val="both"/>
              <w:rPr>
                <w:rFonts w:ascii="Times New Roman" w:hAnsi="Times New Roman"/>
                <w:szCs w:val="24"/>
              </w:rPr>
            </w:pPr>
            <w:r w:rsidRPr="004869DD">
              <w:rPr>
                <w:rFonts w:ascii="Times New Roman" w:hAnsi="Times New Roman"/>
                <w:szCs w:val="24"/>
              </w:rPr>
              <w:t>Būvkonstrukciju daļa</w:t>
            </w:r>
          </w:p>
        </w:tc>
        <w:tc>
          <w:tcPr>
            <w:tcW w:w="1436" w:type="dxa"/>
            <w:tcBorders>
              <w:right w:val="double" w:sz="4" w:space="0" w:color="auto"/>
            </w:tcBorders>
          </w:tcPr>
          <w:p w14:paraId="1153F6BC" w14:textId="77777777" w:rsidR="004869DD" w:rsidRPr="00263686" w:rsidRDefault="004869DD" w:rsidP="004869DD">
            <w:pPr>
              <w:rPr>
                <w:rFonts w:ascii="Times New Roman" w:hAnsi="Times New Roman"/>
                <w:color w:val="000000"/>
                <w:szCs w:val="24"/>
              </w:rPr>
            </w:pPr>
          </w:p>
        </w:tc>
      </w:tr>
      <w:tr w:rsidR="004869DD" w:rsidRPr="00263686" w14:paraId="5F587BC9" w14:textId="77777777" w:rsidTr="00A5783E">
        <w:tc>
          <w:tcPr>
            <w:tcW w:w="900" w:type="dxa"/>
            <w:gridSpan w:val="2"/>
            <w:tcBorders>
              <w:left w:val="double" w:sz="4" w:space="0" w:color="auto"/>
            </w:tcBorders>
          </w:tcPr>
          <w:p w14:paraId="2C00C298" w14:textId="35BD97A0" w:rsidR="004869DD" w:rsidRPr="00263686" w:rsidRDefault="004869DD" w:rsidP="004869DD">
            <w:pPr>
              <w:jc w:val="center"/>
              <w:rPr>
                <w:rFonts w:ascii="Times New Roman" w:hAnsi="Times New Roman"/>
                <w:color w:val="000000"/>
                <w:szCs w:val="24"/>
              </w:rPr>
            </w:pPr>
            <w:r>
              <w:rPr>
                <w:rFonts w:ascii="Times New Roman" w:hAnsi="Times New Roman"/>
                <w:color w:val="000000"/>
                <w:szCs w:val="24"/>
              </w:rPr>
              <w:t>2.4.</w:t>
            </w:r>
          </w:p>
        </w:tc>
        <w:tc>
          <w:tcPr>
            <w:tcW w:w="6897" w:type="dxa"/>
          </w:tcPr>
          <w:p w14:paraId="34360DF2" w14:textId="42D3648C" w:rsidR="004869DD" w:rsidRPr="004869DD" w:rsidRDefault="004869DD" w:rsidP="004869DD">
            <w:pPr>
              <w:jc w:val="both"/>
              <w:rPr>
                <w:rFonts w:ascii="Times New Roman" w:hAnsi="Times New Roman"/>
                <w:szCs w:val="24"/>
              </w:rPr>
            </w:pPr>
            <w:proofErr w:type="spellStart"/>
            <w:r w:rsidRPr="004869DD">
              <w:rPr>
                <w:rFonts w:ascii="Times New Roman" w:hAnsi="Times New Roman"/>
                <w:szCs w:val="24"/>
              </w:rPr>
              <w:t>Inženierrisinājumu</w:t>
            </w:r>
            <w:proofErr w:type="spellEnd"/>
            <w:r w:rsidRPr="004869DD">
              <w:rPr>
                <w:rFonts w:ascii="Times New Roman" w:hAnsi="Times New Roman"/>
                <w:szCs w:val="24"/>
              </w:rPr>
              <w:t xml:space="preserve"> daļas</w:t>
            </w:r>
          </w:p>
        </w:tc>
        <w:tc>
          <w:tcPr>
            <w:tcW w:w="1436" w:type="dxa"/>
            <w:tcBorders>
              <w:right w:val="double" w:sz="4" w:space="0" w:color="auto"/>
            </w:tcBorders>
          </w:tcPr>
          <w:p w14:paraId="18C1D6C1" w14:textId="77777777" w:rsidR="004869DD" w:rsidRPr="00263686" w:rsidRDefault="004869DD" w:rsidP="004869DD">
            <w:pPr>
              <w:rPr>
                <w:rFonts w:ascii="Times New Roman" w:hAnsi="Times New Roman"/>
                <w:color w:val="000000"/>
                <w:szCs w:val="24"/>
              </w:rPr>
            </w:pPr>
          </w:p>
        </w:tc>
      </w:tr>
      <w:tr w:rsidR="004869DD" w:rsidRPr="00263686" w14:paraId="1AB381AF" w14:textId="77777777" w:rsidTr="00A5783E">
        <w:tc>
          <w:tcPr>
            <w:tcW w:w="900" w:type="dxa"/>
            <w:gridSpan w:val="2"/>
            <w:tcBorders>
              <w:left w:val="double" w:sz="4" w:space="0" w:color="auto"/>
            </w:tcBorders>
          </w:tcPr>
          <w:p w14:paraId="6091A768" w14:textId="2269392C" w:rsidR="004869DD" w:rsidRPr="00263686" w:rsidRDefault="004869DD" w:rsidP="004869DD">
            <w:pPr>
              <w:jc w:val="center"/>
              <w:rPr>
                <w:rFonts w:ascii="Times New Roman" w:hAnsi="Times New Roman"/>
                <w:color w:val="000000"/>
                <w:szCs w:val="24"/>
              </w:rPr>
            </w:pPr>
            <w:r>
              <w:rPr>
                <w:rFonts w:ascii="Times New Roman" w:hAnsi="Times New Roman"/>
                <w:color w:val="000000"/>
                <w:szCs w:val="24"/>
              </w:rPr>
              <w:t>2.5.</w:t>
            </w:r>
          </w:p>
        </w:tc>
        <w:tc>
          <w:tcPr>
            <w:tcW w:w="6897" w:type="dxa"/>
          </w:tcPr>
          <w:p w14:paraId="4ED0355E" w14:textId="0D5F2DB8" w:rsidR="004869DD" w:rsidRPr="004869DD" w:rsidRDefault="004869DD" w:rsidP="004869DD">
            <w:pPr>
              <w:jc w:val="both"/>
              <w:rPr>
                <w:rFonts w:ascii="Times New Roman" w:hAnsi="Times New Roman"/>
                <w:szCs w:val="24"/>
              </w:rPr>
            </w:pPr>
            <w:r w:rsidRPr="004869DD">
              <w:rPr>
                <w:rFonts w:ascii="Times New Roman" w:hAnsi="Times New Roman"/>
                <w:szCs w:val="24"/>
              </w:rPr>
              <w:t>Darbu organizēšanas projekts</w:t>
            </w:r>
          </w:p>
        </w:tc>
        <w:tc>
          <w:tcPr>
            <w:tcW w:w="1436" w:type="dxa"/>
            <w:tcBorders>
              <w:right w:val="double" w:sz="4" w:space="0" w:color="auto"/>
            </w:tcBorders>
          </w:tcPr>
          <w:p w14:paraId="249C4944" w14:textId="77777777" w:rsidR="004869DD" w:rsidRPr="00263686" w:rsidRDefault="004869DD" w:rsidP="004869DD">
            <w:pPr>
              <w:rPr>
                <w:rFonts w:ascii="Times New Roman" w:hAnsi="Times New Roman"/>
                <w:color w:val="000000"/>
                <w:szCs w:val="24"/>
              </w:rPr>
            </w:pPr>
          </w:p>
        </w:tc>
      </w:tr>
      <w:tr w:rsidR="004869DD" w:rsidRPr="00263686" w14:paraId="2051C8FE" w14:textId="77777777" w:rsidTr="00A5783E">
        <w:tc>
          <w:tcPr>
            <w:tcW w:w="900" w:type="dxa"/>
            <w:gridSpan w:val="2"/>
            <w:tcBorders>
              <w:left w:val="double" w:sz="4" w:space="0" w:color="auto"/>
            </w:tcBorders>
          </w:tcPr>
          <w:p w14:paraId="7382D117" w14:textId="48C18D98" w:rsidR="004869DD" w:rsidRPr="00263686" w:rsidRDefault="004869DD" w:rsidP="004869DD">
            <w:pPr>
              <w:jc w:val="center"/>
              <w:rPr>
                <w:rFonts w:ascii="Times New Roman" w:hAnsi="Times New Roman"/>
                <w:color w:val="000000"/>
                <w:szCs w:val="24"/>
              </w:rPr>
            </w:pPr>
            <w:r>
              <w:rPr>
                <w:rFonts w:ascii="Times New Roman" w:hAnsi="Times New Roman"/>
                <w:color w:val="000000"/>
                <w:szCs w:val="24"/>
              </w:rPr>
              <w:t>2.6.</w:t>
            </w:r>
          </w:p>
        </w:tc>
        <w:tc>
          <w:tcPr>
            <w:tcW w:w="6897" w:type="dxa"/>
          </w:tcPr>
          <w:p w14:paraId="7C9C5A3C" w14:textId="766AC07A" w:rsidR="004869DD" w:rsidRPr="004869DD" w:rsidRDefault="004869DD" w:rsidP="004869DD">
            <w:pPr>
              <w:jc w:val="both"/>
              <w:rPr>
                <w:rFonts w:ascii="Times New Roman" w:hAnsi="Times New Roman"/>
                <w:szCs w:val="24"/>
              </w:rPr>
            </w:pPr>
            <w:r w:rsidRPr="004869DD">
              <w:rPr>
                <w:rFonts w:ascii="Times New Roman" w:hAnsi="Times New Roman"/>
                <w:szCs w:val="24"/>
              </w:rPr>
              <w:t>Ekonomikas daļa</w:t>
            </w:r>
          </w:p>
        </w:tc>
        <w:tc>
          <w:tcPr>
            <w:tcW w:w="1436" w:type="dxa"/>
            <w:tcBorders>
              <w:right w:val="double" w:sz="4" w:space="0" w:color="auto"/>
            </w:tcBorders>
          </w:tcPr>
          <w:p w14:paraId="153EABCE" w14:textId="77777777" w:rsidR="004869DD" w:rsidRPr="00263686" w:rsidRDefault="004869DD" w:rsidP="004869DD">
            <w:pPr>
              <w:rPr>
                <w:rFonts w:ascii="Times New Roman" w:hAnsi="Times New Roman"/>
                <w:color w:val="000000"/>
                <w:szCs w:val="24"/>
              </w:rPr>
            </w:pPr>
          </w:p>
        </w:tc>
      </w:tr>
      <w:tr w:rsidR="004869DD" w:rsidRPr="00263686" w14:paraId="61E9F98F" w14:textId="77777777" w:rsidTr="004869DD">
        <w:tc>
          <w:tcPr>
            <w:tcW w:w="900" w:type="dxa"/>
            <w:gridSpan w:val="2"/>
            <w:tcBorders>
              <w:left w:val="double" w:sz="4" w:space="0" w:color="auto"/>
            </w:tcBorders>
          </w:tcPr>
          <w:p w14:paraId="7C9872DD" w14:textId="7866F078" w:rsidR="004869DD" w:rsidRPr="00263686" w:rsidRDefault="004869DD" w:rsidP="004869DD">
            <w:pPr>
              <w:jc w:val="center"/>
              <w:rPr>
                <w:rFonts w:ascii="Times New Roman" w:hAnsi="Times New Roman"/>
                <w:color w:val="000000"/>
                <w:szCs w:val="24"/>
              </w:rPr>
            </w:pPr>
          </w:p>
        </w:tc>
        <w:tc>
          <w:tcPr>
            <w:tcW w:w="6897" w:type="dxa"/>
            <w:vAlign w:val="center"/>
          </w:tcPr>
          <w:p w14:paraId="7F7B8A22" w14:textId="23BA2500" w:rsidR="004869DD" w:rsidRPr="004869DD" w:rsidRDefault="004869DD" w:rsidP="004869DD">
            <w:pPr>
              <w:jc w:val="right"/>
              <w:rPr>
                <w:rFonts w:ascii="Times New Roman" w:hAnsi="Times New Roman"/>
                <w:szCs w:val="24"/>
              </w:rPr>
            </w:pPr>
            <w:r w:rsidRPr="004869DD">
              <w:rPr>
                <w:rFonts w:ascii="Times New Roman" w:hAnsi="Times New Roman"/>
                <w:b/>
                <w:color w:val="000000"/>
                <w:szCs w:val="24"/>
              </w:rPr>
              <w:t>Kopā:</w:t>
            </w:r>
          </w:p>
        </w:tc>
        <w:tc>
          <w:tcPr>
            <w:tcW w:w="1436" w:type="dxa"/>
            <w:tcBorders>
              <w:right w:val="double" w:sz="4" w:space="0" w:color="auto"/>
            </w:tcBorders>
          </w:tcPr>
          <w:p w14:paraId="416F3250" w14:textId="77777777" w:rsidR="004869DD" w:rsidRPr="00263686" w:rsidRDefault="004869DD" w:rsidP="004869DD">
            <w:pPr>
              <w:rPr>
                <w:rFonts w:ascii="Times New Roman" w:hAnsi="Times New Roman"/>
                <w:color w:val="000000"/>
                <w:szCs w:val="24"/>
              </w:rPr>
            </w:pPr>
          </w:p>
        </w:tc>
      </w:tr>
      <w:tr w:rsidR="004869DD" w:rsidRPr="00263686" w14:paraId="65898A46" w14:textId="77777777" w:rsidTr="00A5783E">
        <w:tc>
          <w:tcPr>
            <w:tcW w:w="900" w:type="dxa"/>
            <w:gridSpan w:val="2"/>
            <w:tcBorders>
              <w:left w:val="double" w:sz="4" w:space="0" w:color="auto"/>
            </w:tcBorders>
          </w:tcPr>
          <w:p w14:paraId="6817BC43" w14:textId="69D12AF1" w:rsidR="004869DD" w:rsidRPr="00263686" w:rsidRDefault="004869DD" w:rsidP="004869DD">
            <w:pPr>
              <w:jc w:val="center"/>
              <w:rPr>
                <w:rFonts w:ascii="Times New Roman" w:hAnsi="Times New Roman"/>
                <w:color w:val="000000"/>
                <w:szCs w:val="24"/>
              </w:rPr>
            </w:pPr>
            <w:r w:rsidRPr="00016468">
              <w:rPr>
                <w:rFonts w:ascii="Times New Roman" w:hAnsi="Times New Roman"/>
                <w:b/>
                <w:bCs/>
                <w:color w:val="000000"/>
                <w:szCs w:val="24"/>
              </w:rPr>
              <w:t>3.</w:t>
            </w:r>
          </w:p>
        </w:tc>
        <w:tc>
          <w:tcPr>
            <w:tcW w:w="6897" w:type="dxa"/>
          </w:tcPr>
          <w:p w14:paraId="719E43F5" w14:textId="0C0B7FB7" w:rsidR="004869DD" w:rsidRPr="004869DD" w:rsidRDefault="004869DD" w:rsidP="004869DD">
            <w:pPr>
              <w:jc w:val="both"/>
              <w:rPr>
                <w:rFonts w:ascii="Times New Roman" w:hAnsi="Times New Roman"/>
                <w:szCs w:val="24"/>
              </w:rPr>
            </w:pPr>
            <w:r w:rsidRPr="004869DD">
              <w:rPr>
                <w:rFonts w:ascii="Times New Roman" w:hAnsi="Times New Roman"/>
                <w:b/>
                <w:bCs/>
                <w:color w:val="000000"/>
                <w:szCs w:val="24"/>
              </w:rPr>
              <w:t>Būvprojekta dokumentācijas saskaņošana, akceptēšana un atzīmes saņemšana par projektēšanas nosacījumu izpildi</w:t>
            </w:r>
          </w:p>
        </w:tc>
        <w:tc>
          <w:tcPr>
            <w:tcW w:w="1436" w:type="dxa"/>
            <w:tcBorders>
              <w:right w:val="double" w:sz="4" w:space="0" w:color="auto"/>
            </w:tcBorders>
          </w:tcPr>
          <w:p w14:paraId="5FA2043D" w14:textId="77777777" w:rsidR="004869DD" w:rsidRPr="00263686" w:rsidRDefault="004869DD" w:rsidP="004869DD">
            <w:pPr>
              <w:rPr>
                <w:rFonts w:ascii="Times New Roman" w:hAnsi="Times New Roman"/>
                <w:color w:val="000000"/>
                <w:szCs w:val="24"/>
              </w:rPr>
            </w:pPr>
          </w:p>
        </w:tc>
      </w:tr>
      <w:tr w:rsidR="004869DD" w:rsidRPr="00263686" w14:paraId="11618580" w14:textId="77777777" w:rsidTr="00A5783E">
        <w:trPr>
          <w:cantSplit/>
          <w:trHeight w:val="90"/>
        </w:trPr>
        <w:tc>
          <w:tcPr>
            <w:tcW w:w="900" w:type="dxa"/>
            <w:gridSpan w:val="2"/>
            <w:tcBorders>
              <w:top w:val="single" w:sz="4" w:space="0" w:color="auto"/>
              <w:left w:val="double" w:sz="4" w:space="0" w:color="auto"/>
              <w:bottom w:val="single" w:sz="4" w:space="0" w:color="auto"/>
            </w:tcBorders>
          </w:tcPr>
          <w:p w14:paraId="786F8C0C" w14:textId="77777777" w:rsidR="004869DD" w:rsidRPr="00263686" w:rsidRDefault="004869DD" w:rsidP="004869DD">
            <w:pPr>
              <w:rPr>
                <w:rFonts w:ascii="Times New Roman" w:hAnsi="Times New Roman"/>
                <w:color w:val="000000"/>
                <w:szCs w:val="24"/>
              </w:rPr>
            </w:pPr>
          </w:p>
        </w:tc>
        <w:tc>
          <w:tcPr>
            <w:tcW w:w="6897" w:type="dxa"/>
            <w:tcBorders>
              <w:top w:val="single" w:sz="4" w:space="0" w:color="auto"/>
              <w:bottom w:val="single" w:sz="4" w:space="0" w:color="auto"/>
            </w:tcBorders>
          </w:tcPr>
          <w:p w14:paraId="6A5CAE41" w14:textId="77777777" w:rsidR="004869DD" w:rsidRPr="00AE451C" w:rsidRDefault="004869DD" w:rsidP="004869DD">
            <w:pPr>
              <w:widowControl w:val="0"/>
              <w:tabs>
                <w:tab w:val="center" w:pos="4153"/>
                <w:tab w:val="right" w:pos="8306"/>
              </w:tabs>
              <w:jc w:val="right"/>
              <w:rPr>
                <w:rFonts w:ascii="Times New Roman" w:hAnsi="Times New Roman"/>
                <w:b/>
                <w:bCs/>
                <w:color w:val="000000"/>
                <w:szCs w:val="24"/>
              </w:rPr>
            </w:pPr>
            <w:r w:rsidRPr="00AE451C">
              <w:rPr>
                <w:rFonts w:ascii="Times New Roman" w:hAnsi="Times New Roman"/>
                <w:b/>
                <w:bCs/>
                <w:color w:val="000000"/>
                <w:szCs w:val="24"/>
              </w:rPr>
              <w:t>Objekta projektēšanas izmaksas kopā:</w:t>
            </w:r>
          </w:p>
        </w:tc>
        <w:tc>
          <w:tcPr>
            <w:tcW w:w="1436" w:type="dxa"/>
            <w:tcBorders>
              <w:top w:val="single" w:sz="4" w:space="0" w:color="auto"/>
              <w:bottom w:val="single" w:sz="4" w:space="0" w:color="auto"/>
              <w:right w:val="double" w:sz="4" w:space="0" w:color="auto"/>
            </w:tcBorders>
          </w:tcPr>
          <w:p w14:paraId="0095E43C" w14:textId="77777777" w:rsidR="004869DD" w:rsidRPr="00263686" w:rsidRDefault="004869DD" w:rsidP="004869DD">
            <w:pPr>
              <w:jc w:val="right"/>
              <w:rPr>
                <w:rFonts w:ascii="Times New Roman" w:hAnsi="Times New Roman"/>
                <w:color w:val="000000"/>
                <w:szCs w:val="24"/>
              </w:rPr>
            </w:pPr>
          </w:p>
        </w:tc>
      </w:tr>
      <w:tr w:rsidR="004869DD" w:rsidRPr="00263686" w14:paraId="1C6ADB3D" w14:textId="77777777" w:rsidTr="00A5783E">
        <w:tc>
          <w:tcPr>
            <w:tcW w:w="851" w:type="dxa"/>
            <w:tcBorders>
              <w:left w:val="double" w:sz="4" w:space="0" w:color="auto"/>
              <w:bottom w:val="double" w:sz="4" w:space="0" w:color="auto"/>
            </w:tcBorders>
          </w:tcPr>
          <w:p w14:paraId="654B3FB6" w14:textId="77777777" w:rsidR="004869DD" w:rsidRPr="00AE451C" w:rsidRDefault="004869DD" w:rsidP="004869DD">
            <w:pPr>
              <w:ind w:right="-123" w:hanging="108"/>
              <w:jc w:val="center"/>
              <w:rPr>
                <w:rFonts w:ascii="Times New Roman" w:hAnsi="Times New Roman"/>
                <w:b/>
                <w:bCs/>
                <w:color w:val="000000"/>
                <w:szCs w:val="24"/>
              </w:rPr>
            </w:pPr>
            <w:r w:rsidRPr="00AE451C">
              <w:rPr>
                <w:rFonts w:ascii="Times New Roman" w:hAnsi="Times New Roman"/>
                <w:b/>
                <w:bCs/>
                <w:color w:val="000000"/>
                <w:szCs w:val="24"/>
              </w:rPr>
              <w:t>4.</w:t>
            </w:r>
          </w:p>
        </w:tc>
        <w:tc>
          <w:tcPr>
            <w:tcW w:w="6946" w:type="dxa"/>
            <w:gridSpan w:val="2"/>
            <w:tcBorders>
              <w:bottom w:val="double" w:sz="4" w:space="0" w:color="auto"/>
            </w:tcBorders>
          </w:tcPr>
          <w:p w14:paraId="12D82803" w14:textId="77777777" w:rsidR="004869DD" w:rsidRPr="00AE451C" w:rsidRDefault="004869DD" w:rsidP="004869DD">
            <w:pPr>
              <w:rPr>
                <w:rFonts w:ascii="Times New Roman" w:hAnsi="Times New Roman"/>
                <w:b/>
                <w:bCs/>
                <w:color w:val="000000"/>
                <w:szCs w:val="24"/>
              </w:rPr>
            </w:pPr>
            <w:r w:rsidRPr="00AE451C">
              <w:rPr>
                <w:rFonts w:ascii="Times New Roman" w:hAnsi="Times New Roman"/>
                <w:b/>
                <w:bCs/>
                <w:color w:val="000000"/>
                <w:szCs w:val="24"/>
              </w:rPr>
              <w:t>Autoruzraudzība</w:t>
            </w:r>
          </w:p>
        </w:tc>
        <w:tc>
          <w:tcPr>
            <w:tcW w:w="1436" w:type="dxa"/>
            <w:tcBorders>
              <w:bottom w:val="double" w:sz="4" w:space="0" w:color="auto"/>
              <w:right w:val="double" w:sz="4" w:space="0" w:color="auto"/>
            </w:tcBorders>
          </w:tcPr>
          <w:p w14:paraId="0983B2B1" w14:textId="77777777" w:rsidR="004869DD" w:rsidRPr="00263686" w:rsidRDefault="004869DD" w:rsidP="004869DD">
            <w:pPr>
              <w:rPr>
                <w:rFonts w:ascii="Times New Roman" w:hAnsi="Times New Roman"/>
                <w:color w:val="000000"/>
                <w:szCs w:val="24"/>
              </w:rPr>
            </w:pPr>
          </w:p>
        </w:tc>
      </w:tr>
      <w:tr w:rsidR="004869DD" w:rsidRPr="00263686" w14:paraId="65FD6D18" w14:textId="77777777" w:rsidTr="00A5783E">
        <w:tc>
          <w:tcPr>
            <w:tcW w:w="851" w:type="dxa"/>
            <w:tcBorders>
              <w:top w:val="double" w:sz="4" w:space="0" w:color="auto"/>
              <w:left w:val="double" w:sz="4" w:space="0" w:color="auto"/>
              <w:bottom w:val="double" w:sz="4" w:space="0" w:color="auto"/>
            </w:tcBorders>
          </w:tcPr>
          <w:p w14:paraId="4A6969B5" w14:textId="77777777" w:rsidR="004869DD" w:rsidRPr="00263686" w:rsidRDefault="004869DD" w:rsidP="004869DD">
            <w:pPr>
              <w:ind w:hanging="108"/>
              <w:jc w:val="center"/>
              <w:rPr>
                <w:rFonts w:ascii="Times New Roman" w:hAnsi="Times New Roman"/>
                <w:b/>
                <w:color w:val="000000"/>
                <w:szCs w:val="24"/>
              </w:rPr>
            </w:pPr>
          </w:p>
        </w:tc>
        <w:tc>
          <w:tcPr>
            <w:tcW w:w="6946" w:type="dxa"/>
            <w:gridSpan w:val="2"/>
            <w:tcBorders>
              <w:top w:val="double" w:sz="4" w:space="0" w:color="auto"/>
              <w:bottom w:val="double" w:sz="4" w:space="0" w:color="auto"/>
            </w:tcBorders>
          </w:tcPr>
          <w:p w14:paraId="49092796" w14:textId="44F6A565" w:rsidR="004869DD" w:rsidRPr="00263686" w:rsidRDefault="004869DD" w:rsidP="004869DD">
            <w:pPr>
              <w:jc w:val="right"/>
              <w:rPr>
                <w:rFonts w:ascii="Times New Roman" w:hAnsi="Times New Roman"/>
                <w:b/>
                <w:color w:val="000000"/>
                <w:szCs w:val="24"/>
              </w:rPr>
            </w:pPr>
            <w:r>
              <w:rPr>
                <w:rFonts w:ascii="Times New Roman" w:hAnsi="Times New Roman"/>
                <w:b/>
                <w:color w:val="000000"/>
                <w:szCs w:val="24"/>
              </w:rPr>
              <w:t>Pavisam k</w:t>
            </w:r>
            <w:r w:rsidRPr="00263686">
              <w:rPr>
                <w:rFonts w:ascii="Times New Roman" w:hAnsi="Times New Roman"/>
                <w:b/>
                <w:color w:val="000000"/>
                <w:szCs w:val="24"/>
              </w:rPr>
              <w:t>opā:</w:t>
            </w:r>
          </w:p>
        </w:tc>
        <w:tc>
          <w:tcPr>
            <w:tcW w:w="1436" w:type="dxa"/>
            <w:tcBorders>
              <w:top w:val="double" w:sz="4" w:space="0" w:color="auto"/>
              <w:bottom w:val="double" w:sz="4" w:space="0" w:color="auto"/>
              <w:right w:val="double" w:sz="4" w:space="0" w:color="auto"/>
            </w:tcBorders>
          </w:tcPr>
          <w:p w14:paraId="7F406F5E" w14:textId="77777777" w:rsidR="004869DD" w:rsidRPr="00263686" w:rsidRDefault="004869DD" w:rsidP="004869DD">
            <w:pPr>
              <w:rPr>
                <w:rFonts w:ascii="Times New Roman" w:hAnsi="Times New Roman"/>
                <w:color w:val="000000"/>
                <w:szCs w:val="24"/>
              </w:rPr>
            </w:pPr>
          </w:p>
        </w:tc>
      </w:tr>
    </w:tbl>
    <w:p w14:paraId="464F2CFA" w14:textId="77777777" w:rsidR="007A6924" w:rsidRDefault="007A6924" w:rsidP="007A6924">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667D44F1" w14:textId="77777777" w:rsidR="007A6924" w:rsidRDefault="007A6924" w:rsidP="007A6924">
      <w:pPr>
        <w:tabs>
          <w:tab w:val="left" w:pos="180"/>
        </w:tabs>
        <w:jc w:val="both"/>
        <w:rPr>
          <w:rFonts w:ascii="Times New Roman" w:hAnsi="Times New Roman"/>
          <w:szCs w:val="24"/>
        </w:rPr>
      </w:pPr>
    </w:p>
    <w:p w14:paraId="6ECAAE62" w14:textId="77777777" w:rsidR="007A6924" w:rsidRPr="00324BFE" w:rsidRDefault="007A6924" w:rsidP="007A6924">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zīmogs</w:t>
      </w:r>
    </w:p>
    <w:p w14:paraId="7090E7D3" w14:textId="77777777" w:rsidR="007A6924" w:rsidRPr="00434B1E" w:rsidRDefault="007A6924" w:rsidP="007A6924">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p w14:paraId="021A7E2C" w14:textId="77777777" w:rsidR="007A6924" w:rsidRDefault="007A6924" w:rsidP="007A6924">
      <w:pPr>
        <w:jc w:val="center"/>
        <w:rPr>
          <w:rFonts w:ascii="Times New Roman" w:hAnsi="Times New Roman"/>
          <w:bCs/>
          <w:szCs w:val="24"/>
        </w:rPr>
      </w:pPr>
    </w:p>
    <w:p w14:paraId="4D66FC7B" w14:textId="77777777" w:rsidR="007A6924" w:rsidRDefault="007A6924" w:rsidP="007A6924">
      <w:pPr>
        <w:ind w:left="644"/>
        <w:jc w:val="right"/>
        <w:rPr>
          <w:rFonts w:ascii="Times New Roman" w:hAnsi="Times New Roman"/>
          <w:sz w:val="20"/>
        </w:rPr>
      </w:pPr>
    </w:p>
    <w:p w14:paraId="02F0D1C2" w14:textId="77777777" w:rsidR="007A6924" w:rsidRDefault="007A6924" w:rsidP="007A6924">
      <w:pPr>
        <w:ind w:left="644"/>
        <w:jc w:val="right"/>
        <w:rPr>
          <w:rFonts w:ascii="Times New Roman" w:hAnsi="Times New Roman"/>
          <w:sz w:val="20"/>
        </w:rPr>
      </w:pPr>
    </w:p>
    <w:p w14:paraId="6BABA623" w14:textId="77777777" w:rsidR="007A6924" w:rsidRDefault="007A6924" w:rsidP="007A6924">
      <w:pPr>
        <w:ind w:left="644"/>
        <w:jc w:val="right"/>
        <w:rPr>
          <w:rFonts w:ascii="Times New Roman" w:hAnsi="Times New Roman"/>
          <w:sz w:val="20"/>
        </w:rPr>
      </w:pPr>
    </w:p>
    <w:p w14:paraId="3311826E" w14:textId="689C5B95" w:rsidR="007A6924" w:rsidRDefault="007A6924" w:rsidP="007A6924">
      <w:pPr>
        <w:ind w:left="644"/>
        <w:jc w:val="right"/>
        <w:rPr>
          <w:rFonts w:ascii="Times New Roman" w:hAnsi="Times New Roman"/>
          <w:sz w:val="20"/>
        </w:rPr>
      </w:pPr>
    </w:p>
    <w:p w14:paraId="51724C7A" w14:textId="28ECCCFF" w:rsidR="007A6924" w:rsidRDefault="007A6924" w:rsidP="007A6924">
      <w:pPr>
        <w:ind w:left="644"/>
        <w:jc w:val="right"/>
        <w:rPr>
          <w:rFonts w:ascii="Times New Roman" w:hAnsi="Times New Roman"/>
          <w:sz w:val="20"/>
        </w:rPr>
      </w:pPr>
    </w:p>
    <w:p w14:paraId="1F8122F6" w14:textId="3827066B" w:rsidR="007A6924" w:rsidRDefault="007A6924" w:rsidP="007A6924">
      <w:pPr>
        <w:ind w:left="644"/>
        <w:jc w:val="right"/>
        <w:rPr>
          <w:rFonts w:ascii="Times New Roman" w:hAnsi="Times New Roman"/>
          <w:sz w:val="20"/>
        </w:rPr>
      </w:pPr>
    </w:p>
    <w:p w14:paraId="4C2E028C" w14:textId="1C24A03C" w:rsidR="007A6924" w:rsidRDefault="007A6924" w:rsidP="007A6924">
      <w:pPr>
        <w:ind w:left="644"/>
        <w:jc w:val="right"/>
        <w:rPr>
          <w:rFonts w:ascii="Times New Roman" w:hAnsi="Times New Roman"/>
          <w:sz w:val="20"/>
        </w:rPr>
      </w:pPr>
    </w:p>
    <w:p w14:paraId="4423DC70" w14:textId="2ECC88D5" w:rsidR="007A6924" w:rsidRDefault="007A6924" w:rsidP="007A6924">
      <w:pPr>
        <w:ind w:left="644"/>
        <w:jc w:val="right"/>
        <w:rPr>
          <w:rFonts w:ascii="Times New Roman" w:hAnsi="Times New Roman"/>
          <w:sz w:val="20"/>
        </w:rPr>
      </w:pPr>
    </w:p>
    <w:p w14:paraId="77AA2C8A" w14:textId="567BB02E" w:rsidR="007A6924" w:rsidRDefault="007A6924" w:rsidP="007A6924">
      <w:pPr>
        <w:ind w:left="644"/>
        <w:jc w:val="right"/>
        <w:rPr>
          <w:rFonts w:ascii="Times New Roman" w:hAnsi="Times New Roman"/>
          <w:sz w:val="20"/>
        </w:rPr>
      </w:pPr>
    </w:p>
    <w:p w14:paraId="6222ACE6" w14:textId="674FEBBD" w:rsidR="007A6924" w:rsidRDefault="007A6924" w:rsidP="007A6924">
      <w:pPr>
        <w:ind w:left="644"/>
        <w:jc w:val="right"/>
        <w:rPr>
          <w:rFonts w:ascii="Times New Roman" w:hAnsi="Times New Roman"/>
          <w:sz w:val="20"/>
        </w:rPr>
      </w:pPr>
    </w:p>
    <w:p w14:paraId="001398FE" w14:textId="0AE0E7E6" w:rsidR="007A6924" w:rsidRDefault="007A6924" w:rsidP="007A6924">
      <w:pPr>
        <w:ind w:left="644"/>
        <w:jc w:val="right"/>
        <w:rPr>
          <w:rFonts w:ascii="Times New Roman" w:hAnsi="Times New Roman"/>
          <w:sz w:val="20"/>
        </w:rPr>
      </w:pPr>
    </w:p>
    <w:p w14:paraId="712D08B1" w14:textId="1FFBC22F" w:rsidR="007A6924" w:rsidRDefault="007A6924" w:rsidP="007A6924">
      <w:pPr>
        <w:ind w:left="644"/>
        <w:jc w:val="right"/>
        <w:rPr>
          <w:rFonts w:ascii="Times New Roman" w:hAnsi="Times New Roman"/>
          <w:sz w:val="20"/>
        </w:rPr>
      </w:pPr>
    </w:p>
    <w:p w14:paraId="185552B4" w14:textId="1C527DC3" w:rsidR="004869DD" w:rsidRDefault="004869DD" w:rsidP="007A6924">
      <w:pPr>
        <w:ind w:left="644"/>
        <w:jc w:val="right"/>
        <w:rPr>
          <w:rFonts w:ascii="Times New Roman" w:hAnsi="Times New Roman"/>
          <w:sz w:val="20"/>
        </w:rPr>
      </w:pPr>
    </w:p>
    <w:p w14:paraId="23AF686D" w14:textId="1B45D51F" w:rsidR="004869DD" w:rsidRDefault="004869DD" w:rsidP="007A6924">
      <w:pPr>
        <w:ind w:left="644"/>
        <w:jc w:val="right"/>
        <w:rPr>
          <w:rFonts w:ascii="Times New Roman" w:hAnsi="Times New Roman"/>
          <w:sz w:val="20"/>
        </w:rPr>
      </w:pPr>
    </w:p>
    <w:p w14:paraId="610DD097" w14:textId="77777777" w:rsidR="004869DD" w:rsidRDefault="004869DD" w:rsidP="007A6924">
      <w:pPr>
        <w:ind w:left="644"/>
        <w:jc w:val="right"/>
        <w:rPr>
          <w:rFonts w:ascii="Times New Roman" w:hAnsi="Times New Roman"/>
          <w:sz w:val="20"/>
        </w:rPr>
      </w:pPr>
    </w:p>
    <w:p w14:paraId="41C58E27" w14:textId="77777777" w:rsidR="007A6924" w:rsidRDefault="007A6924" w:rsidP="007A6924">
      <w:pPr>
        <w:ind w:left="644"/>
        <w:jc w:val="right"/>
        <w:rPr>
          <w:rFonts w:ascii="Times New Roman" w:hAnsi="Times New Roman"/>
          <w:sz w:val="20"/>
        </w:rPr>
      </w:pPr>
    </w:p>
    <w:p w14:paraId="52EB3FFD" w14:textId="44220C7B" w:rsidR="007A6924" w:rsidRPr="00E620DC" w:rsidRDefault="009D5409" w:rsidP="007A6924">
      <w:pPr>
        <w:ind w:left="644"/>
        <w:jc w:val="right"/>
        <w:rPr>
          <w:rFonts w:ascii="Times New Roman" w:hAnsi="Times New Roman"/>
          <w:sz w:val="20"/>
        </w:rPr>
      </w:pPr>
      <w:r>
        <w:rPr>
          <w:rFonts w:ascii="Times New Roman" w:hAnsi="Times New Roman"/>
          <w:sz w:val="20"/>
        </w:rPr>
        <w:lastRenderedPageBreak/>
        <w:t>9</w:t>
      </w:r>
      <w:r w:rsidR="007A6924" w:rsidRPr="00E620DC">
        <w:rPr>
          <w:rFonts w:ascii="Times New Roman" w:hAnsi="Times New Roman"/>
          <w:sz w:val="20"/>
        </w:rPr>
        <w:t>. pielikums</w:t>
      </w:r>
    </w:p>
    <w:p w14:paraId="2602B43D" w14:textId="77777777" w:rsidR="007A6924" w:rsidRPr="00E620DC" w:rsidRDefault="007A6924" w:rsidP="007A6924">
      <w:pPr>
        <w:ind w:left="644"/>
        <w:jc w:val="right"/>
        <w:rPr>
          <w:rFonts w:ascii="Times New Roman" w:hAnsi="Times New Roman"/>
          <w:sz w:val="20"/>
        </w:rPr>
      </w:pPr>
      <w:r w:rsidRPr="00E620DC">
        <w:rPr>
          <w:rFonts w:ascii="Times New Roman" w:hAnsi="Times New Roman"/>
          <w:sz w:val="20"/>
        </w:rPr>
        <w:t>Iepirkuma procedūras nolikumam</w:t>
      </w:r>
    </w:p>
    <w:p w14:paraId="6868E1D9" w14:textId="1CEECC59" w:rsidR="007A6924" w:rsidRPr="00E620DC" w:rsidRDefault="007A6924" w:rsidP="00A56028">
      <w:pPr>
        <w:spacing w:line="276" w:lineRule="auto"/>
        <w:ind w:left="-142" w:right="26"/>
        <w:jc w:val="right"/>
        <w:rPr>
          <w:rFonts w:ascii="Times New Roman" w:hAnsi="Times New Roman"/>
          <w:sz w:val="20"/>
        </w:rPr>
      </w:pPr>
      <w:r w:rsidRPr="00E620DC">
        <w:rPr>
          <w:rFonts w:ascii="Times New Roman" w:hAnsi="Times New Roman"/>
          <w:sz w:val="20"/>
        </w:rPr>
        <w:t>“</w:t>
      </w:r>
      <w:r w:rsidR="00A56028" w:rsidRPr="00A56028">
        <w:rPr>
          <w:rFonts w:ascii="Times New Roman" w:hAnsi="Times New Roman"/>
          <w:sz w:val="20"/>
        </w:rPr>
        <w:t>Pārbūvju un nojaukšanas būvprojektu izstrāde un autoruzraudzība</w:t>
      </w:r>
      <w:r w:rsidRPr="00944CB3">
        <w:rPr>
          <w:sz w:val="20"/>
        </w:rPr>
        <w:t>”</w:t>
      </w:r>
    </w:p>
    <w:p w14:paraId="1AAD1FDF" w14:textId="5035E6FE" w:rsidR="007A6924" w:rsidRPr="00944CB3" w:rsidRDefault="007A6924" w:rsidP="007A6924">
      <w:pPr>
        <w:ind w:left="644"/>
        <w:jc w:val="right"/>
        <w:rPr>
          <w:rFonts w:ascii="Times New Roman" w:hAnsi="Times New Roman"/>
          <w:sz w:val="20"/>
        </w:rPr>
      </w:pPr>
      <w:r w:rsidRPr="00944CB3">
        <w:rPr>
          <w:rFonts w:ascii="Times New Roman" w:hAnsi="Times New Roman"/>
          <w:sz w:val="20"/>
        </w:rPr>
        <w:t>identifikācijas Nr. RS/202</w:t>
      </w:r>
      <w:r w:rsidR="00A56028">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p w14:paraId="7EAC5FE9" w14:textId="77777777" w:rsidR="007A6924" w:rsidRDefault="007A6924" w:rsidP="007A6924">
      <w:pPr>
        <w:ind w:left="644"/>
        <w:jc w:val="right"/>
        <w:rPr>
          <w:rFonts w:ascii="Times New Roman" w:hAnsi="Times New Roman"/>
          <w:sz w:val="20"/>
        </w:rPr>
      </w:pPr>
    </w:p>
    <w:p w14:paraId="35E86CCC" w14:textId="77777777" w:rsidR="007A6924" w:rsidRDefault="007A6924" w:rsidP="007A6924">
      <w:pPr>
        <w:ind w:left="644"/>
        <w:jc w:val="right"/>
        <w:rPr>
          <w:rFonts w:ascii="Times New Roman" w:hAnsi="Times New Roman"/>
          <w:sz w:val="20"/>
        </w:rPr>
      </w:pPr>
    </w:p>
    <w:p w14:paraId="30A2B164" w14:textId="11E86F1E" w:rsidR="007A6924" w:rsidRPr="003B369C" w:rsidRDefault="007A6924" w:rsidP="007A6924">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r w:rsidR="003239C6">
        <w:rPr>
          <w:rFonts w:ascii="Times New Roman" w:hAnsi="Times New Roman"/>
          <w:b/>
          <w:szCs w:val="24"/>
        </w:rPr>
        <w:t xml:space="preserve"> (3.daļa)</w:t>
      </w:r>
    </w:p>
    <w:p w14:paraId="6C7C16A7" w14:textId="19A549B4" w:rsidR="007A6924" w:rsidRPr="00DE6F81" w:rsidRDefault="007A6924" w:rsidP="007A6924">
      <w:pPr>
        <w:ind w:right="-180"/>
        <w:jc w:val="center"/>
        <w:rPr>
          <w:rFonts w:ascii="Times New Roman" w:hAnsi="Times New Roman"/>
          <w:szCs w:val="24"/>
        </w:rPr>
      </w:pPr>
      <w:r w:rsidRPr="006862D5">
        <w:rPr>
          <w:rFonts w:ascii="Times New Roman" w:hAnsi="Times New Roman"/>
          <w:szCs w:val="24"/>
        </w:rPr>
        <w:t xml:space="preserve">Būvprojekta izstrāde un autoruzraudzība </w:t>
      </w:r>
      <w:r>
        <w:rPr>
          <w:rFonts w:ascii="Times New Roman" w:hAnsi="Times New Roman"/>
          <w:szCs w:val="24"/>
        </w:rPr>
        <w:t xml:space="preserve">objektam </w:t>
      </w:r>
      <w:r w:rsidRPr="00DE6F81">
        <w:rPr>
          <w:rFonts w:ascii="Times New Roman" w:hAnsi="Times New Roman"/>
          <w:szCs w:val="24"/>
        </w:rPr>
        <w:t>“</w:t>
      </w:r>
      <w:r w:rsidR="003239C6" w:rsidRPr="003239C6">
        <w:rPr>
          <w:rFonts w:ascii="Times New Roman" w:hAnsi="Times New Roman"/>
          <w:color w:val="000000"/>
          <w:szCs w:val="24"/>
        </w:rPr>
        <w:t>Virsbūvju remonta ceha ēkas pārbūve</w:t>
      </w:r>
      <w:r w:rsidRPr="00DE6F81">
        <w:rPr>
          <w:rFonts w:ascii="Times New Roman" w:hAnsi="Times New Roman"/>
          <w:color w:val="000000"/>
          <w:szCs w:val="24"/>
        </w:rPr>
        <w:t>”</w:t>
      </w:r>
    </w:p>
    <w:p w14:paraId="6F7DEFE3" w14:textId="77777777" w:rsidR="007A6924" w:rsidRPr="006862D5" w:rsidRDefault="007A6924" w:rsidP="007A6924">
      <w:pPr>
        <w:ind w:left="35" w:hanging="137"/>
        <w:jc w:val="center"/>
        <w:rPr>
          <w:rFonts w:ascii="Times New Roman" w:hAnsi="Times New Roman"/>
          <w:szCs w:val="24"/>
        </w:rPr>
      </w:pPr>
    </w:p>
    <w:p w14:paraId="4D68D4F8" w14:textId="5E91EDFC" w:rsidR="007A6924" w:rsidRDefault="007A6924" w:rsidP="007A6924">
      <w:pPr>
        <w:spacing w:after="120"/>
        <w:ind w:left="360"/>
        <w:jc w:val="both"/>
        <w:rPr>
          <w:rFonts w:ascii="Times New Roman" w:hAnsi="Times New Roman"/>
          <w:color w:val="000000"/>
          <w:szCs w:val="24"/>
        </w:rPr>
      </w:pPr>
      <w:r w:rsidRPr="003B369C">
        <w:rPr>
          <w:rFonts w:ascii="Times New Roman" w:hAnsi="Times New Roman"/>
          <w:szCs w:val="24"/>
        </w:rPr>
        <w:tab/>
        <w:t>___</w:t>
      </w:r>
      <w:r w:rsidRPr="003B369C">
        <w:rPr>
          <w:rFonts w:ascii="Times New Roman" w:hAnsi="Times New Roman"/>
          <w:szCs w:val="24"/>
          <w:u w:val="single"/>
        </w:rPr>
        <w:t xml:space="preserve">( pretendenta nosaukums )           </w:t>
      </w:r>
      <w:r w:rsidRPr="003B369C">
        <w:rPr>
          <w:rFonts w:ascii="Times New Roman" w:hAnsi="Times New Roman"/>
          <w:szCs w:val="24"/>
        </w:rPr>
        <w:t xml:space="preserve">  piedāvā veikt </w:t>
      </w:r>
      <w:r>
        <w:rPr>
          <w:rFonts w:ascii="Times New Roman" w:hAnsi="Times New Roman"/>
          <w:szCs w:val="24"/>
        </w:rPr>
        <w:t xml:space="preserve">objekta </w:t>
      </w:r>
      <w:r w:rsidRPr="00C82091">
        <w:rPr>
          <w:rFonts w:ascii="Times New Roman" w:hAnsi="Times New Roman"/>
          <w:szCs w:val="24"/>
        </w:rPr>
        <w:t>“</w:t>
      </w:r>
      <w:r w:rsidR="003239C6" w:rsidRPr="003239C6">
        <w:rPr>
          <w:rFonts w:ascii="Times New Roman" w:hAnsi="Times New Roman"/>
          <w:color w:val="000000"/>
          <w:szCs w:val="24"/>
        </w:rPr>
        <w:t>Virsbūvju remonta ceha ēkas pārbūve</w:t>
      </w:r>
      <w:r w:rsidRPr="00C82091">
        <w:rPr>
          <w:rFonts w:ascii="Times New Roman" w:hAnsi="Times New Roman"/>
          <w:color w:val="000000"/>
          <w:szCs w:val="24"/>
        </w:rPr>
        <w:t>”</w:t>
      </w:r>
      <w:r w:rsidRPr="00FC60AD">
        <w:rPr>
          <w:rFonts w:ascii="Times New Roman" w:hAnsi="Times New Roman"/>
          <w:color w:val="FF0000"/>
          <w:szCs w:val="24"/>
        </w:rPr>
        <w:t xml:space="preserve"> </w:t>
      </w:r>
      <w:r w:rsidRPr="00FC60AD">
        <w:rPr>
          <w:rFonts w:ascii="Times New Roman" w:hAnsi="Times New Roman"/>
          <w:szCs w:val="24"/>
        </w:rPr>
        <w:t>būvprojekta izstrādi un autoruzraudzību</w:t>
      </w:r>
      <w:r w:rsidRPr="003B369C">
        <w:rPr>
          <w:rFonts w:ascii="Times New Roman" w:hAnsi="Times New Roman"/>
          <w:szCs w:val="24"/>
        </w:rPr>
        <w:t xml:space="preserve"> par zemāk</w:t>
      </w:r>
      <w:r w:rsidRPr="00CC2465">
        <w:rPr>
          <w:rFonts w:ascii="Times New Roman" w:hAnsi="Times New Roman"/>
          <w:color w:val="000000"/>
          <w:szCs w:val="24"/>
        </w:rPr>
        <w:t xml:space="preserve"> norādītām izmaksām: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
        <w:gridCol w:w="6897"/>
        <w:gridCol w:w="1436"/>
      </w:tblGrid>
      <w:tr w:rsidR="00F0323C" w:rsidRPr="00263686" w14:paraId="330E2BE7" w14:textId="77777777" w:rsidTr="00B013A4">
        <w:trPr>
          <w:trHeight w:val="593"/>
        </w:trPr>
        <w:tc>
          <w:tcPr>
            <w:tcW w:w="900" w:type="dxa"/>
            <w:gridSpan w:val="2"/>
            <w:tcBorders>
              <w:top w:val="double" w:sz="4" w:space="0" w:color="auto"/>
              <w:left w:val="double" w:sz="4" w:space="0" w:color="auto"/>
              <w:bottom w:val="double" w:sz="4" w:space="0" w:color="auto"/>
            </w:tcBorders>
          </w:tcPr>
          <w:p w14:paraId="7407F6C1" w14:textId="77777777" w:rsidR="00F0323C" w:rsidRPr="00263686" w:rsidRDefault="00F0323C" w:rsidP="00B013A4">
            <w:pPr>
              <w:jc w:val="center"/>
              <w:rPr>
                <w:rFonts w:ascii="Times New Roman" w:hAnsi="Times New Roman"/>
                <w:color w:val="000000"/>
                <w:szCs w:val="24"/>
              </w:rPr>
            </w:pPr>
          </w:p>
          <w:p w14:paraId="70923BA1" w14:textId="77777777" w:rsidR="00F0323C" w:rsidRPr="00263686" w:rsidRDefault="00F0323C" w:rsidP="00B013A4">
            <w:pPr>
              <w:jc w:val="center"/>
              <w:rPr>
                <w:rFonts w:ascii="Times New Roman" w:hAnsi="Times New Roman"/>
                <w:color w:val="000000"/>
                <w:szCs w:val="24"/>
              </w:rPr>
            </w:pPr>
            <w:r w:rsidRPr="00263686">
              <w:rPr>
                <w:rFonts w:ascii="Times New Roman" w:hAnsi="Times New Roman"/>
                <w:color w:val="000000"/>
                <w:szCs w:val="24"/>
              </w:rPr>
              <w:t>Nr.</w:t>
            </w:r>
          </w:p>
        </w:tc>
        <w:tc>
          <w:tcPr>
            <w:tcW w:w="6897" w:type="dxa"/>
            <w:tcBorders>
              <w:top w:val="double" w:sz="4" w:space="0" w:color="auto"/>
              <w:bottom w:val="double" w:sz="4" w:space="0" w:color="auto"/>
            </w:tcBorders>
          </w:tcPr>
          <w:p w14:paraId="35067085" w14:textId="77777777" w:rsidR="00F0323C" w:rsidRPr="00263686" w:rsidRDefault="00F0323C" w:rsidP="00B013A4">
            <w:pPr>
              <w:jc w:val="center"/>
              <w:rPr>
                <w:rFonts w:ascii="Times New Roman" w:hAnsi="Times New Roman"/>
                <w:color w:val="000000"/>
                <w:szCs w:val="24"/>
              </w:rPr>
            </w:pPr>
          </w:p>
          <w:p w14:paraId="531780D9" w14:textId="77777777" w:rsidR="00F0323C" w:rsidRPr="00263686" w:rsidRDefault="00F0323C" w:rsidP="00B013A4">
            <w:pPr>
              <w:jc w:val="center"/>
              <w:rPr>
                <w:rFonts w:ascii="Times New Roman" w:hAnsi="Times New Roman"/>
                <w:color w:val="000000"/>
                <w:szCs w:val="24"/>
              </w:rPr>
            </w:pPr>
            <w:r w:rsidRPr="00263686">
              <w:rPr>
                <w:rFonts w:ascii="Times New Roman" w:hAnsi="Times New Roman"/>
                <w:color w:val="000000"/>
                <w:szCs w:val="24"/>
              </w:rPr>
              <w:t xml:space="preserve">Darbu nosaukums </w:t>
            </w:r>
          </w:p>
        </w:tc>
        <w:tc>
          <w:tcPr>
            <w:tcW w:w="1436" w:type="dxa"/>
            <w:tcBorders>
              <w:top w:val="double" w:sz="4" w:space="0" w:color="auto"/>
              <w:bottom w:val="double" w:sz="4" w:space="0" w:color="auto"/>
              <w:right w:val="double" w:sz="4" w:space="0" w:color="auto"/>
            </w:tcBorders>
          </w:tcPr>
          <w:p w14:paraId="47B6D933" w14:textId="77777777" w:rsidR="00F0323C" w:rsidRPr="00263686" w:rsidRDefault="00F0323C" w:rsidP="00B013A4">
            <w:pPr>
              <w:ind w:left="-108"/>
              <w:jc w:val="center"/>
              <w:rPr>
                <w:rFonts w:ascii="Times New Roman" w:hAnsi="Times New Roman"/>
                <w:color w:val="000000"/>
                <w:szCs w:val="24"/>
              </w:rPr>
            </w:pPr>
            <w:r w:rsidRPr="00263686">
              <w:rPr>
                <w:rFonts w:ascii="Times New Roman" w:hAnsi="Times New Roman"/>
                <w:color w:val="000000"/>
                <w:szCs w:val="24"/>
              </w:rPr>
              <w:t xml:space="preserve">Darbu izmaksas </w:t>
            </w:r>
          </w:p>
          <w:p w14:paraId="4CB76799" w14:textId="77777777" w:rsidR="00F0323C" w:rsidRPr="00263686" w:rsidRDefault="00F0323C" w:rsidP="00B013A4">
            <w:pPr>
              <w:ind w:left="-108"/>
              <w:jc w:val="center"/>
              <w:rPr>
                <w:rFonts w:ascii="Times New Roman" w:hAnsi="Times New Roman"/>
                <w:color w:val="000000"/>
                <w:szCs w:val="24"/>
              </w:rPr>
            </w:pPr>
            <w:proofErr w:type="spellStart"/>
            <w:r w:rsidRPr="00263686">
              <w:rPr>
                <w:rFonts w:ascii="Times New Roman" w:hAnsi="Times New Roman"/>
                <w:i/>
                <w:color w:val="000000"/>
                <w:szCs w:val="24"/>
              </w:rPr>
              <w:t>euro</w:t>
            </w:r>
            <w:proofErr w:type="spellEnd"/>
            <w:r w:rsidRPr="00263686">
              <w:rPr>
                <w:rFonts w:ascii="Times New Roman" w:hAnsi="Times New Roman"/>
                <w:color w:val="000000"/>
                <w:szCs w:val="24"/>
              </w:rPr>
              <w:t xml:space="preserve"> bez PVN</w:t>
            </w:r>
          </w:p>
        </w:tc>
      </w:tr>
      <w:tr w:rsidR="00F0323C" w:rsidRPr="00263686" w14:paraId="680BBBC4" w14:textId="77777777" w:rsidTr="00B013A4">
        <w:trPr>
          <w:trHeight w:val="242"/>
        </w:trPr>
        <w:tc>
          <w:tcPr>
            <w:tcW w:w="900" w:type="dxa"/>
            <w:gridSpan w:val="2"/>
            <w:tcBorders>
              <w:top w:val="double" w:sz="4" w:space="0" w:color="auto"/>
              <w:left w:val="double" w:sz="4" w:space="0" w:color="auto"/>
              <w:bottom w:val="double" w:sz="4" w:space="0" w:color="auto"/>
            </w:tcBorders>
          </w:tcPr>
          <w:p w14:paraId="41B71628" w14:textId="77777777" w:rsidR="00F0323C" w:rsidRPr="00263686" w:rsidRDefault="00F0323C" w:rsidP="00B013A4">
            <w:pPr>
              <w:jc w:val="center"/>
              <w:rPr>
                <w:rFonts w:ascii="Times New Roman" w:hAnsi="Times New Roman"/>
                <w:b/>
                <w:color w:val="000000"/>
                <w:szCs w:val="24"/>
              </w:rPr>
            </w:pPr>
            <w:r>
              <w:rPr>
                <w:rFonts w:ascii="Times New Roman" w:hAnsi="Times New Roman"/>
                <w:b/>
                <w:color w:val="000000"/>
                <w:szCs w:val="24"/>
              </w:rPr>
              <w:t>1.</w:t>
            </w:r>
          </w:p>
        </w:tc>
        <w:tc>
          <w:tcPr>
            <w:tcW w:w="6897" w:type="dxa"/>
            <w:tcBorders>
              <w:top w:val="double" w:sz="4" w:space="0" w:color="auto"/>
              <w:bottom w:val="double" w:sz="4" w:space="0" w:color="auto"/>
            </w:tcBorders>
          </w:tcPr>
          <w:p w14:paraId="27D9E32F" w14:textId="77777777" w:rsidR="00F0323C" w:rsidRPr="00F0323C" w:rsidRDefault="00F0323C" w:rsidP="00B013A4">
            <w:pPr>
              <w:rPr>
                <w:rFonts w:ascii="Times New Roman" w:hAnsi="Times New Roman"/>
                <w:b/>
                <w:color w:val="000000"/>
                <w:szCs w:val="24"/>
              </w:rPr>
            </w:pPr>
            <w:r w:rsidRPr="00F0323C">
              <w:rPr>
                <w:rFonts w:ascii="Times New Roman" w:hAnsi="Times New Roman"/>
                <w:b/>
                <w:color w:val="000000"/>
                <w:szCs w:val="24"/>
              </w:rPr>
              <w:t>Būvprojekta izstrādes uzsākšanai nepieciešamās dokumentācijas un materiālu saņemšana un sagatavošana, t.sk. inženierizpēte, tehniskās apsekošanas atzinums/akts, būvprojekts minimālā sastāvā</w:t>
            </w:r>
          </w:p>
        </w:tc>
        <w:tc>
          <w:tcPr>
            <w:tcW w:w="1436" w:type="dxa"/>
            <w:tcBorders>
              <w:top w:val="double" w:sz="4" w:space="0" w:color="auto"/>
              <w:bottom w:val="double" w:sz="4" w:space="0" w:color="auto"/>
              <w:right w:val="double" w:sz="4" w:space="0" w:color="auto"/>
            </w:tcBorders>
          </w:tcPr>
          <w:p w14:paraId="6CED5611" w14:textId="77777777" w:rsidR="00F0323C" w:rsidRPr="00263686" w:rsidRDefault="00F0323C" w:rsidP="00B013A4">
            <w:pPr>
              <w:rPr>
                <w:rFonts w:ascii="Times New Roman" w:hAnsi="Times New Roman"/>
                <w:color w:val="000000"/>
                <w:szCs w:val="24"/>
              </w:rPr>
            </w:pPr>
          </w:p>
        </w:tc>
      </w:tr>
      <w:tr w:rsidR="00F0323C" w:rsidRPr="00263686" w14:paraId="587D81EF" w14:textId="77777777" w:rsidTr="00B013A4">
        <w:tc>
          <w:tcPr>
            <w:tcW w:w="900" w:type="dxa"/>
            <w:gridSpan w:val="2"/>
            <w:tcBorders>
              <w:top w:val="double" w:sz="4" w:space="0" w:color="auto"/>
              <w:left w:val="double" w:sz="4" w:space="0" w:color="auto"/>
            </w:tcBorders>
          </w:tcPr>
          <w:p w14:paraId="252F3621" w14:textId="77777777" w:rsidR="00F0323C" w:rsidRPr="00251890" w:rsidRDefault="00F0323C" w:rsidP="00B013A4">
            <w:pPr>
              <w:rPr>
                <w:rFonts w:ascii="Times New Roman" w:hAnsi="Times New Roman"/>
                <w:b/>
                <w:bCs/>
                <w:color w:val="000000"/>
                <w:szCs w:val="24"/>
              </w:rPr>
            </w:pPr>
            <w:r w:rsidRPr="00251890">
              <w:rPr>
                <w:rFonts w:ascii="Times New Roman" w:hAnsi="Times New Roman"/>
                <w:b/>
                <w:bCs/>
                <w:color w:val="000000"/>
                <w:szCs w:val="24"/>
              </w:rPr>
              <w:t xml:space="preserve">    2.</w:t>
            </w:r>
          </w:p>
        </w:tc>
        <w:tc>
          <w:tcPr>
            <w:tcW w:w="6897" w:type="dxa"/>
            <w:tcBorders>
              <w:top w:val="double" w:sz="4" w:space="0" w:color="auto"/>
            </w:tcBorders>
          </w:tcPr>
          <w:p w14:paraId="1F3C675B" w14:textId="77777777" w:rsidR="00F0323C" w:rsidRPr="00F0323C" w:rsidRDefault="00F0323C" w:rsidP="00B013A4">
            <w:pPr>
              <w:rPr>
                <w:rFonts w:ascii="Times New Roman" w:hAnsi="Times New Roman"/>
                <w:b/>
                <w:color w:val="000000"/>
                <w:szCs w:val="24"/>
              </w:rPr>
            </w:pPr>
            <w:r w:rsidRPr="00F0323C">
              <w:rPr>
                <w:rFonts w:ascii="Times New Roman" w:hAnsi="Times New Roman"/>
                <w:b/>
                <w:color w:val="000000"/>
                <w:szCs w:val="24"/>
              </w:rPr>
              <w:t>Būvprojekta izstrāde</w:t>
            </w:r>
          </w:p>
        </w:tc>
        <w:tc>
          <w:tcPr>
            <w:tcW w:w="1436" w:type="dxa"/>
            <w:tcBorders>
              <w:top w:val="double" w:sz="4" w:space="0" w:color="auto"/>
              <w:right w:val="double" w:sz="4" w:space="0" w:color="auto"/>
            </w:tcBorders>
          </w:tcPr>
          <w:p w14:paraId="6B55DFF4" w14:textId="77777777" w:rsidR="00F0323C" w:rsidRPr="00263686" w:rsidRDefault="00F0323C" w:rsidP="00B013A4">
            <w:pPr>
              <w:rPr>
                <w:rFonts w:ascii="Times New Roman" w:hAnsi="Times New Roman"/>
                <w:color w:val="000000"/>
                <w:szCs w:val="24"/>
              </w:rPr>
            </w:pPr>
          </w:p>
        </w:tc>
      </w:tr>
      <w:tr w:rsidR="00F0323C" w:rsidRPr="00263686" w14:paraId="5C2CD8DA" w14:textId="77777777" w:rsidTr="00B013A4">
        <w:tc>
          <w:tcPr>
            <w:tcW w:w="900" w:type="dxa"/>
            <w:gridSpan w:val="2"/>
            <w:tcBorders>
              <w:left w:val="double" w:sz="4" w:space="0" w:color="auto"/>
            </w:tcBorders>
          </w:tcPr>
          <w:p w14:paraId="61EE960C" w14:textId="77777777" w:rsidR="00F0323C" w:rsidRPr="00263686" w:rsidRDefault="00F0323C" w:rsidP="00B013A4">
            <w:pPr>
              <w:jc w:val="center"/>
              <w:rPr>
                <w:rFonts w:ascii="Times New Roman" w:hAnsi="Times New Roman"/>
                <w:color w:val="000000"/>
                <w:szCs w:val="24"/>
              </w:rPr>
            </w:pPr>
            <w:r>
              <w:rPr>
                <w:rFonts w:ascii="Times New Roman" w:hAnsi="Times New Roman"/>
                <w:color w:val="000000"/>
                <w:szCs w:val="24"/>
              </w:rPr>
              <w:t>2.1.</w:t>
            </w:r>
          </w:p>
        </w:tc>
        <w:tc>
          <w:tcPr>
            <w:tcW w:w="6897" w:type="dxa"/>
          </w:tcPr>
          <w:p w14:paraId="18FF3D9A" w14:textId="77777777" w:rsidR="00F0323C" w:rsidRPr="00F0323C" w:rsidRDefault="00F0323C" w:rsidP="00B013A4">
            <w:pPr>
              <w:jc w:val="both"/>
              <w:rPr>
                <w:rFonts w:ascii="Times New Roman" w:hAnsi="Times New Roman"/>
                <w:szCs w:val="24"/>
              </w:rPr>
            </w:pPr>
            <w:r w:rsidRPr="00F0323C">
              <w:rPr>
                <w:rFonts w:ascii="Times New Roman" w:hAnsi="Times New Roman"/>
                <w:szCs w:val="24"/>
              </w:rPr>
              <w:t>Vispārīgā daļa</w:t>
            </w:r>
          </w:p>
        </w:tc>
        <w:tc>
          <w:tcPr>
            <w:tcW w:w="1436" w:type="dxa"/>
            <w:tcBorders>
              <w:right w:val="double" w:sz="4" w:space="0" w:color="auto"/>
            </w:tcBorders>
          </w:tcPr>
          <w:p w14:paraId="12EAFE5C" w14:textId="77777777" w:rsidR="00F0323C" w:rsidRPr="00263686" w:rsidRDefault="00F0323C" w:rsidP="00B013A4">
            <w:pPr>
              <w:rPr>
                <w:rFonts w:ascii="Times New Roman" w:hAnsi="Times New Roman"/>
                <w:color w:val="000000"/>
                <w:szCs w:val="24"/>
              </w:rPr>
            </w:pPr>
          </w:p>
        </w:tc>
      </w:tr>
      <w:tr w:rsidR="00F0323C" w:rsidRPr="00263686" w14:paraId="59207596" w14:textId="77777777" w:rsidTr="00B013A4">
        <w:tc>
          <w:tcPr>
            <w:tcW w:w="900" w:type="dxa"/>
            <w:gridSpan w:val="2"/>
            <w:tcBorders>
              <w:left w:val="double" w:sz="4" w:space="0" w:color="auto"/>
            </w:tcBorders>
          </w:tcPr>
          <w:p w14:paraId="3F87FD56" w14:textId="77777777" w:rsidR="00F0323C" w:rsidRPr="00263686" w:rsidRDefault="00F0323C" w:rsidP="00B013A4">
            <w:pPr>
              <w:jc w:val="center"/>
              <w:rPr>
                <w:rFonts w:ascii="Times New Roman" w:hAnsi="Times New Roman"/>
                <w:color w:val="000000"/>
                <w:szCs w:val="24"/>
              </w:rPr>
            </w:pPr>
            <w:r>
              <w:rPr>
                <w:rFonts w:ascii="Times New Roman" w:hAnsi="Times New Roman"/>
                <w:color w:val="000000"/>
                <w:szCs w:val="24"/>
              </w:rPr>
              <w:t>2</w:t>
            </w:r>
            <w:r w:rsidRPr="00263686">
              <w:rPr>
                <w:rFonts w:ascii="Times New Roman" w:hAnsi="Times New Roman"/>
                <w:color w:val="000000"/>
                <w:szCs w:val="24"/>
              </w:rPr>
              <w:t>.</w:t>
            </w:r>
            <w:r>
              <w:rPr>
                <w:rFonts w:ascii="Times New Roman" w:hAnsi="Times New Roman"/>
                <w:color w:val="000000"/>
                <w:szCs w:val="24"/>
              </w:rPr>
              <w:t>2</w:t>
            </w:r>
            <w:r w:rsidRPr="00263686">
              <w:rPr>
                <w:rFonts w:ascii="Times New Roman" w:hAnsi="Times New Roman"/>
                <w:color w:val="000000"/>
                <w:szCs w:val="24"/>
              </w:rPr>
              <w:t>.</w:t>
            </w:r>
          </w:p>
        </w:tc>
        <w:tc>
          <w:tcPr>
            <w:tcW w:w="6897" w:type="dxa"/>
          </w:tcPr>
          <w:p w14:paraId="5F0E936C" w14:textId="77777777" w:rsidR="00F0323C" w:rsidRPr="00F0323C" w:rsidRDefault="00F0323C" w:rsidP="00B013A4">
            <w:pPr>
              <w:jc w:val="both"/>
              <w:rPr>
                <w:rFonts w:ascii="Times New Roman" w:hAnsi="Times New Roman"/>
                <w:szCs w:val="24"/>
              </w:rPr>
            </w:pPr>
            <w:r w:rsidRPr="00F0323C">
              <w:rPr>
                <w:rFonts w:ascii="Times New Roman" w:hAnsi="Times New Roman"/>
                <w:szCs w:val="24"/>
              </w:rPr>
              <w:t>Arhitektūras daļa</w:t>
            </w:r>
          </w:p>
        </w:tc>
        <w:tc>
          <w:tcPr>
            <w:tcW w:w="1436" w:type="dxa"/>
            <w:tcBorders>
              <w:right w:val="double" w:sz="4" w:space="0" w:color="auto"/>
            </w:tcBorders>
          </w:tcPr>
          <w:p w14:paraId="4D3A8581" w14:textId="77777777" w:rsidR="00F0323C" w:rsidRPr="00263686" w:rsidRDefault="00F0323C" w:rsidP="00B013A4">
            <w:pPr>
              <w:rPr>
                <w:rFonts w:ascii="Times New Roman" w:hAnsi="Times New Roman"/>
                <w:color w:val="000000"/>
                <w:szCs w:val="24"/>
              </w:rPr>
            </w:pPr>
          </w:p>
        </w:tc>
      </w:tr>
      <w:tr w:rsidR="00F0323C" w:rsidRPr="00263686" w14:paraId="28EC69EA" w14:textId="77777777" w:rsidTr="00B013A4">
        <w:tc>
          <w:tcPr>
            <w:tcW w:w="900" w:type="dxa"/>
            <w:gridSpan w:val="2"/>
            <w:tcBorders>
              <w:left w:val="double" w:sz="4" w:space="0" w:color="auto"/>
            </w:tcBorders>
          </w:tcPr>
          <w:p w14:paraId="4D4BDF85" w14:textId="77777777" w:rsidR="00F0323C" w:rsidRPr="00263686" w:rsidRDefault="00F0323C" w:rsidP="00B013A4">
            <w:pPr>
              <w:jc w:val="center"/>
              <w:rPr>
                <w:rFonts w:ascii="Times New Roman" w:hAnsi="Times New Roman"/>
                <w:color w:val="000000"/>
                <w:szCs w:val="24"/>
              </w:rPr>
            </w:pPr>
            <w:r>
              <w:rPr>
                <w:rFonts w:ascii="Times New Roman" w:hAnsi="Times New Roman"/>
                <w:color w:val="000000"/>
                <w:szCs w:val="24"/>
              </w:rPr>
              <w:t>2.3.</w:t>
            </w:r>
          </w:p>
        </w:tc>
        <w:tc>
          <w:tcPr>
            <w:tcW w:w="6897" w:type="dxa"/>
          </w:tcPr>
          <w:p w14:paraId="72CADDF6" w14:textId="77777777" w:rsidR="00F0323C" w:rsidRPr="00F0323C" w:rsidRDefault="00F0323C" w:rsidP="00B013A4">
            <w:pPr>
              <w:jc w:val="both"/>
              <w:rPr>
                <w:rFonts w:ascii="Times New Roman" w:hAnsi="Times New Roman"/>
                <w:szCs w:val="24"/>
              </w:rPr>
            </w:pPr>
            <w:r w:rsidRPr="00F0323C">
              <w:rPr>
                <w:rFonts w:ascii="Times New Roman" w:hAnsi="Times New Roman"/>
                <w:szCs w:val="24"/>
              </w:rPr>
              <w:t>Būvkonstrukciju daļa</w:t>
            </w:r>
          </w:p>
        </w:tc>
        <w:tc>
          <w:tcPr>
            <w:tcW w:w="1436" w:type="dxa"/>
            <w:tcBorders>
              <w:right w:val="double" w:sz="4" w:space="0" w:color="auto"/>
            </w:tcBorders>
          </w:tcPr>
          <w:p w14:paraId="6BB20EBD" w14:textId="77777777" w:rsidR="00F0323C" w:rsidRPr="00263686" w:rsidRDefault="00F0323C" w:rsidP="00B013A4">
            <w:pPr>
              <w:rPr>
                <w:rFonts w:ascii="Times New Roman" w:hAnsi="Times New Roman"/>
                <w:color w:val="000000"/>
                <w:szCs w:val="24"/>
              </w:rPr>
            </w:pPr>
          </w:p>
        </w:tc>
      </w:tr>
      <w:tr w:rsidR="00F0323C" w:rsidRPr="00263686" w14:paraId="49BEED7E" w14:textId="77777777" w:rsidTr="00B013A4">
        <w:tc>
          <w:tcPr>
            <w:tcW w:w="900" w:type="dxa"/>
            <w:gridSpan w:val="2"/>
            <w:tcBorders>
              <w:left w:val="double" w:sz="4" w:space="0" w:color="auto"/>
            </w:tcBorders>
          </w:tcPr>
          <w:p w14:paraId="10A7F639" w14:textId="77777777" w:rsidR="00F0323C" w:rsidRPr="00263686" w:rsidRDefault="00F0323C" w:rsidP="00B013A4">
            <w:pPr>
              <w:jc w:val="center"/>
              <w:rPr>
                <w:rFonts w:ascii="Times New Roman" w:hAnsi="Times New Roman"/>
                <w:color w:val="000000"/>
                <w:szCs w:val="24"/>
              </w:rPr>
            </w:pPr>
            <w:r>
              <w:rPr>
                <w:rFonts w:ascii="Times New Roman" w:hAnsi="Times New Roman"/>
                <w:color w:val="000000"/>
                <w:szCs w:val="24"/>
              </w:rPr>
              <w:t>2.4.</w:t>
            </w:r>
          </w:p>
        </w:tc>
        <w:tc>
          <w:tcPr>
            <w:tcW w:w="6897" w:type="dxa"/>
          </w:tcPr>
          <w:p w14:paraId="169DB5BC" w14:textId="77777777" w:rsidR="00F0323C" w:rsidRPr="00F0323C" w:rsidRDefault="00F0323C" w:rsidP="00B013A4">
            <w:pPr>
              <w:jc w:val="both"/>
              <w:rPr>
                <w:rFonts w:ascii="Times New Roman" w:hAnsi="Times New Roman"/>
                <w:szCs w:val="24"/>
              </w:rPr>
            </w:pPr>
            <w:proofErr w:type="spellStart"/>
            <w:r w:rsidRPr="00F0323C">
              <w:rPr>
                <w:rFonts w:ascii="Times New Roman" w:hAnsi="Times New Roman"/>
                <w:szCs w:val="24"/>
              </w:rPr>
              <w:t>Inženierrisinājumu</w:t>
            </w:r>
            <w:proofErr w:type="spellEnd"/>
            <w:r w:rsidRPr="00F0323C">
              <w:rPr>
                <w:rFonts w:ascii="Times New Roman" w:hAnsi="Times New Roman"/>
                <w:szCs w:val="24"/>
              </w:rPr>
              <w:t xml:space="preserve"> daļas</w:t>
            </w:r>
          </w:p>
        </w:tc>
        <w:tc>
          <w:tcPr>
            <w:tcW w:w="1436" w:type="dxa"/>
            <w:tcBorders>
              <w:right w:val="double" w:sz="4" w:space="0" w:color="auto"/>
            </w:tcBorders>
          </w:tcPr>
          <w:p w14:paraId="3B51BCA6" w14:textId="77777777" w:rsidR="00F0323C" w:rsidRPr="00263686" w:rsidRDefault="00F0323C" w:rsidP="00B013A4">
            <w:pPr>
              <w:rPr>
                <w:rFonts w:ascii="Times New Roman" w:hAnsi="Times New Roman"/>
                <w:color w:val="000000"/>
                <w:szCs w:val="24"/>
              </w:rPr>
            </w:pPr>
          </w:p>
        </w:tc>
      </w:tr>
      <w:tr w:rsidR="00F0323C" w:rsidRPr="00263686" w14:paraId="7B2C6D81" w14:textId="77777777" w:rsidTr="00B013A4">
        <w:tc>
          <w:tcPr>
            <w:tcW w:w="900" w:type="dxa"/>
            <w:gridSpan w:val="2"/>
            <w:tcBorders>
              <w:left w:val="double" w:sz="4" w:space="0" w:color="auto"/>
            </w:tcBorders>
          </w:tcPr>
          <w:p w14:paraId="3CA9D5A9" w14:textId="77777777" w:rsidR="00F0323C" w:rsidRPr="00263686" w:rsidRDefault="00F0323C" w:rsidP="00B013A4">
            <w:pPr>
              <w:jc w:val="center"/>
              <w:rPr>
                <w:rFonts w:ascii="Times New Roman" w:hAnsi="Times New Roman"/>
                <w:color w:val="000000"/>
                <w:szCs w:val="24"/>
              </w:rPr>
            </w:pPr>
            <w:r>
              <w:rPr>
                <w:rFonts w:ascii="Times New Roman" w:hAnsi="Times New Roman"/>
                <w:color w:val="000000"/>
                <w:szCs w:val="24"/>
              </w:rPr>
              <w:t>2.5.</w:t>
            </w:r>
          </w:p>
        </w:tc>
        <w:tc>
          <w:tcPr>
            <w:tcW w:w="6897" w:type="dxa"/>
          </w:tcPr>
          <w:p w14:paraId="5A769AE5" w14:textId="77777777" w:rsidR="00F0323C" w:rsidRPr="00F0323C" w:rsidRDefault="00F0323C" w:rsidP="00B013A4">
            <w:pPr>
              <w:jc w:val="both"/>
              <w:rPr>
                <w:rFonts w:ascii="Times New Roman" w:hAnsi="Times New Roman"/>
                <w:szCs w:val="24"/>
              </w:rPr>
            </w:pPr>
            <w:r w:rsidRPr="00F0323C">
              <w:rPr>
                <w:rFonts w:ascii="Times New Roman" w:hAnsi="Times New Roman"/>
                <w:szCs w:val="24"/>
              </w:rPr>
              <w:t>Ugunsdrošības pasākumu pārskats</w:t>
            </w:r>
          </w:p>
        </w:tc>
        <w:tc>
          <w:tcPr>
            <w:tcW w:w="1436" w:type="dxa"/>
            <w:tcBorders>
              <w:right w:val="double" w:sz="4" w:space="0" w:color="auto"/>
            </w:tcBorders>
          </w:tcPr>
          <w:p w14:paraId="13212F9E" w14:textId="77777777" w:rsidR="00F0323C" w:rsidRPr="00263686" w:rsidRDefault="00F0323C" w:rsidP="00B013A4">
            <w:pPr>
              <w:rPr>
                <w:rFonts w:ascii="Times New Roman" w:hAnsi="Times New Roman"/>
                <w:color w:val="000000"/>
                <w:szCs w:val="24"/>
              </w:rPr>
            </w:pPr>
          </w:p>
        </w:tc>
      </w:tr>
      <w:tr w:rsidR="00F0323C" w:rsidRPr="00263686" w14:paraId="391FCFF8" w14:textId="77777777" w:rsidTr="00B013A4">
        <w:tc>
          <w:tcPr>
            <w:tcW w:w="900" w:type="dxa"/>
            <w:gridSpan w:val="2"/>
            <w:tcBorders>
              <w:left w:val="double" w:sz="4" w:space="0" w:color="auto"/>
            </w:tcBorders>
          </w:tcPr>
          <w:p w14:paraId="7271D509" w14:textId="77777777" w:rsidR="00F0323C" w:rsidRPr="00263686" w:rsidRDefault="00F0323C" w:rsidP="00B013A4">
            <w:pPr>
              <w:jc w:val="center"/>
              <w:rPr>
                <w:rFonts w:ascii="Times New Roman" w:hAnsi="Times New Roman"/>
                <w:color w:val="000000"/>
                <w:szCs w:val="24"/>
              </w:rPr>
            </w:pPr>
            <w:r>
              <w:rPr>
                <w:rFonts w:ascii="Times New Roman" w:hAnsi="Times New Roman"/>
                <w:color w:val="000000"/>
                <w:szCs w:val="24"/>
              </w:rPr>
              <w:t>2.6.</w:t>
            </w:r>
          </w:p>
        </w:tc>
        <w:tc>
          <w:tcPr>
            <w:tcW w:w="6897" w:type="dxa"/>
          </w:tcPr>
          <w:p w14:paraId="1406BF1F" w14:textId="77777777" w:rsidR="00F0323C" w:rsidRPr="00F0323C" w:rsidRDefault="00F0323C" w:rsidP="00B013A4">
            <w:pPr>
              <w:jc w:val="both"/>
              <w:rPr>
                <w:rFonts w:ascii="Times New Roman" w:hAnsi="Times New Roman"/>
                <w:szCs w:val="24"/>
              </w:rPr>
            </w:pPr>
            <w:r w:rsidRPr="00F0323C">
              <w:rPr>
                <w:rFonts w:ascii="Times New Roman" w:hAnsi="Times New Roman"/>
                <w:szCs w:val="24"/>
              </w:rPr>
              <w:t>Tehnoloģiskā daļa</w:t>
            </w:r>
          </w:p>
        </w:tc>
        <w:tc>
          <w:tcPr>
            <w:tcW w:w="1436" w:type="dxa"/>
            <w:tcBorders>
              <w:right w:val="double" w:sz="4" w:space="0" w:color="auto"/>
            </w:tcBorders>
          </w:tcPr>
          <w:p w14:paraId="61DEBDAF" w14:textId="77777777" w:rsidR="00F0323C" w:rsidRPr="00263686" w:rsidRDefault="00F0323C" w:rsidP="00B013A4">
            <w:pPr>
              <w:rPr>
                <w:rFonts w:ascii="Times New Roman" w:hAnsi="Times New Roman"/>
                <w:color w:val="000000"/>
                <w:szCs w:val="24"/>
              </w:rPr>
            </w:pPr>
          </w:p>
        </w:tc>
      </w:tr>
      <w:tr w:rsidR="00F0323C" w:rsidRPr="00263686" w14:paraId="7C475A8B" w14:textId="77777777" w:rsidTr="00B013A4">
        <w:tc>
          <w:tcPr>
            <w:tcW w:w="900" w:type="dxa"/>
            <w:gridSpan w:val="2"/>
            <w:tcBorders>
              <w:left w:val="double" w:sz="4" w:space="0" w:color="auto"/>
            </w:tcBorders>
          </w:tcPr>
          <w:p w14:paraId="147A3E6E" w14:textId="77777777" w:rsidR="00F0323C" w:rsidRPr="00263686" w:rsidRDefault="00F0323C" w:rsidP="00B013A4">
            <w:pPr>
              <w:jc w:val="center"/>
              <w:rPr>
                <w:rFonts w:ascii="Times New Roman" w:hAnsi="Times New Roman"/>
                <w:color w:val="000000"/>
                <w:szCs w:val="24"/>
              </w:rPr>
            </w:pPr>
            <w:r>
              <w:rPr>
                <w:rFonts w:ascii="Times New Roman" w:hAnsi="Times New Roman"/>
                <w:color w:val="000000"/>
                <w:szCs w:val="24"/>
              </w:rPr>
              <w:t>2.7.</w:t>
            </w:r>
          </w:p>
        </w:tc>
        <w:tc>
          <w:tcPr>
            <w:tcW w:w="6897" w:type="dxa"/>
          </w:tcPr>
          <w:p w14:paraId="30B9B391" w14:textId="77777777" w:rsidR="00F0323C" w:rsidRPr="00F0323C" w:rsidRDefault="00F0323C" w:rsidP="00B013A4">
            <w:pPr>
              <w:jc w:val="both"/>
              <w:rPr>
                <w:rFonts w:ascii="Times New Roman" w:hAnsi="Times New Roman"/>
                <w:szCs w:val="24"/>
              </w:rPr>
            </w:pPr>
            <w:r w:rsidRPr="00F0323C">
              <w:rPr>
                <w:rFonts w:ascii="Times New Roman" w:hAnsi="Times New Roman"/>
                <w:szCs w:val="24"/>
              </w:rPr>
              <w:t>Ēkas energoefektivitātes novērtējums aprēķinātajai energoefektivitātei</w:t>
            </w:r>
          </w:p>
        </w:tc>
        <w:tc>
          <w:tcPr>
            <w:tcW w:w="1436" w:type="dxa"/>
            <w:tcBorders>
              <w:right w:val="double" w:sz="4" w:space="0" w:color="auto"/>
            </w:tcBorders>
          </w:tcPr>
          <w:p w14:paraId="5F2A7E97" w14:textId="77777777" w:rsidR="00F0323C" w:rsidRPr="00263686" w:rsidRDefault="00F0323C" w:rsidP="00B013A4">
            <w:pPr>
              <w:rPr>
                <w:rFonts w:ascii="Times New Roman" w:hAnsi="Times New Roman"/>
                <w:color w:val="000000"/>
                <w:szCs w:val="24"/>
              </w:rPr>
            </w:pPr>
          </w:p>
        </w:tc>
      </w:tr>
      <w:tr w:rsidR="00F0323C" w:rsidRPr="00263686" w14:paraId="3DD06636" w14:textId="77777777" w:rsidTr="00B013A4">
        <w:tc>
          <w:tcPr>
            <w:tcW w:w="900" w:type="dxa"/>
            <w:gridSpan w:val="2"/>
            <w:tcBorders>
              <w:left w:val="double" w:sz="4" w:space="0" w:color="auto"/>
            </w:tcBorders>
          </w:tcPr>
          <w:p w14:paraId="586971B8" w14:textId="77777777" w:rsidR="00F0323C" w:rsidRPr="00263686" w:rsidRDefault="00F0323C" w:rsidP="00B013A4">
            <w:pPr>
              <w:jc w:val="center"/>
              <w:rPr>
                <w:rFonts w:ascii="Times New Roman" w:hAnsi="Times New Roman"/>
                <w:color w:val="000000"/>
                <w:szCs w:val="24"/>
              </w:rPr>
            </w:pPr>
            <w:r>
              <w:rPr>
                <w:rFonts w:ascii="Times New Roman" w:hAnsi="Times New Roman"/>
                <w:color w:val="000000"/>
                <w:szCs w:val="24"/>
              </w:rPr>
              <w:t>2.8.</w:t>
            </w:r>
          </w:p>
        </w:tc>
        <w:tc>
          <w:tcPr>
            <w:tcW w:w="6897" w:type="dxa"/>
          </w:tcPr>
          <w:p w14:paraId="603C76FC" w14:textId="77777777" w:rsidR="00F0323C" w:rsidRPr="00F0323C" w:rsidRDefault="00F0323C" w:rsidP="00B013A4">
            <w:pPr>
              <w:jc w:val="both"/>
              <w:rPr>
                <w:rFonts w:ascii="Times New Roman" w:hAnsi="Times New Roman"/>
                <w:szCs w:val="24"/>
              </w:rPr>
            </w:pPr>
            <w:r w:rsidRPr="00F0323C">
              <w:rPr>
                <w:rFonts w:ascii="Times New Roman" w:hAnsi="Times New Roman"/>
                <w:szCs w:val="24"/>
              </w:rPr>
              <w:t>Darbu organizēšanas projekts</w:t>
            </w:r>
          </w:p>
        </w:tc>
        <w:tc>
          <w:tcPr>
            <w:tcW w:w="1436" w:type="dxa"/>
            <w:tcBorders>
              <w:right w:val="double" w:sz="4" w:space="0" w:color="auto"/>
            </w:tcBorders>
          </w:tcPr>
          <w:p w14:paraId="0AAD84E8" w14:textId="77777777" w:rsidR="00F0323C" w:rsidRPr="00263686" w:rsidRDefault="00F0323C" w:rsidP="00B013A4">
            <w:pPr>
              <w:rPr>
                <w:rFonts w:ascii="Times New Roman" w:hAnsi="Times New Roman"/>
                <w:color w:val="000000"/>
                <w:szCs w:val="24"/>
              </w:rPr>
            </w:pPr>
          </w:p>
        </w:tc>
      </w:tr>
      <w:tr w:rsidR="00F0323C" w:rsidRPr="00263686" w14:paraId="119BF4A6" w14:textId="77777777" w:rsidTr="00B013A4">
        <w:tc>
          <w:tcPr>
            <w:tcW w:w="900" w:type="dxa"/>
            <w:gridSpan w:val="2"/>
            <w:tcBorders>
              <w:left w:val="double" w:sz="4" w:space="0" w:color="auto"/>
            </w:tcBorders>
          </w:tcPr>
          <w:p w14:paraId="7EEE0CB7" w14:textId="77777777" w:rsidR="00F0323C" w:rsidRPr="00263686" w:rsidRDefault="00F0323C" w:rsidP="00B013A4">
            <w:pPr>
              <w:jc w:val="center"/>
              <w:rPr>
                <w:rFonts w:ascii="Times New Roman" w:hAnsi="Times New Roman"/>
                <w:color w:val="000000"/>
                <w:szCs w:val="24"/>
              </w:rPr>
            </w:pPr>
            <w:r>
              <w:rPr>
                <w:rFonts w:ascii="Times New Roman" w:hAnsi="Times New Roman"/>
                <w:color w:val="000000"/>
                <w:szCs w:val="24"/>
              </w:rPr>
              <w:t>2.9.</w:t>
            </w:r>
          </w:p>
        </w:tc>
        <w:tc>
          <w:tcPr>
            <w:tcW w:w="6897" w:type="dxa"/>
          </w:tcPr>
          <w:p w14:paraId="0D6AC64A" w14:textId="77777777" w:rsidR="00F0323C" w:rsidRPr="00F0323C" w:rsidRDefault="00F0323C" w:rsidP="00B013A4">
            <w:pPr>
              <w:jc w:val="both"/>
              <w:rPr>
                <w:rFonts w:ascii="Times New Roman" w:hAnsi="Times New Roman"/>
                <w:szCs w:val="24"/>
              </w:rPr>
            </w:pPr>
            <w:r w:rsidRPr="00F0323C">
              <w:rPr>
                <w:rFonts w:ascii="Times New Roman" w:hAnsi="Times New Roman"/>
                <w:szCs w:val="24"/>
              </w:rPr>
              <w:t>Ekonomiskā daļa</w:t>
            </w:r>
          </w:p>
        </w:tc>
        <w:tc>
          <w:tcPr>
            <w:tcW w:w="1436" w:type="dxa"/>
            <w:tcBorders>
              <w:right w:val="double" w:sz="4" w:space="0" w:color="auto"/>
            </w:tcBorders>
          </w:tcPr>
          <w:p w14:paraId="5445B775" w14:textId="77777777" w:rsidR="00F0323C" w:rsidRPr="00263686" w:rsidRDefault="00F0323C" w:rsidP="00B013A4">
            <w:pPr>
              <w:rPr>
                <w:rFonts w:ascii="Times New Roman" w:hAnsi="Times New Roman"/>
                <w:color w:val="000000"/>
                <w:szCs w:val="24"/>
              </w:rPr>
            </w:pPr>
          </w:p>
        </w:tc>
      </w:tr>
      <w:tr w:rsidR="00F0323C" w:rsidRPr="00263686" w14:paraId="5B080F4C" w14:textId="77777777" w:rsidTr="00B013A4">
        <w:tc>
          <w:tcPr>
            <w:tcW w:w="900" w:type="dxa"/>
            <w:gridSpan w:val="2"/>
            <w:tcBorders>
              <w:left w:val="double" w:sz="4" w:space="0" w:color="auto"/>
            </w:tcBorders>
          </w:tcPr>
          <w:p w14:paraId="2705426C" w14:textId="77777777" w:rsidR="00F0323C" w:rsidRDefault="00F0323C" w:rsidP="00B013A4">
            <w:pPr>
              <w:jc w:val="center"/>
              <w:rPr>
                <w:rFonts w:ascii="Times New Roman" w:hAnsi="Times New Roman"/>
                <w:color w:val="000000"/>
                <w:szCs w:val="24"/>
              </w:rPr>
            </w:pPr>
          </w:p>
        </w:tc>
        <w:tc>
          <w:tcPr>
            <w:tcW w:w="6897" w:type="dxa"/>
          </w:tcPr>
          <w:p w14:paraId="0FD1F2F8" w14:textId="77777777" w:rsidR="00F0323C" w:rsidRPr="00F0323C" w:rsidRDefault="00F0323C" w:rsidP="00B013A4">
            <w:pPr>
              <w:jc w:val="right"/>
              <w:rPr>
                <w:rFonts w:ascii="Times New Roman" w:hAnsi="Times New Roman"/>
                <w:szCs w:val="24"/>
              </w:rPr>
            </w:pPr>
            <w:r w:rsidRPr="00F0323C">
              <w:rPr>
                <w:rFonts w:ascii="Times New Roman" w:hAnsi="Times New Roman"/>
                <w:b/>
                <w:color w:val="000000"/>
                <w:szCs w:val="24"/>
              </w:rPr>
              <w:t>Kopā:</w:t>
            </w:r>
          </w:p>
        </w:tc>
        <w:tc>
          <w:tcPr>
            <w:tcW w:w="1436" w:type="dxa"/>
            <w:tcBorders>
              <w:right w:val="double" w:sz="4" w:space="0" w:color="auto"/>
            </w:tcBorders>
          </w:tcPr>
          <w:p w14:paraId="0462BD62" w14:textId="77777777" w:rsidR="00F0323C" w:rsidRPr="00263686" w:rsidRDefault="00F0323C" w:rsidP="00B013A4">
            <w:pPr>
              <w:rPr>
                <w:rFonts w:ascii="Times New Roman" w:hAnsi="Times New Roman"/>
                <w:color w:val="000000"/>
                <w:szCs w:val="24"/>
              </w:rPr>
            </w:pPr>
          </w:p>
        </w:tc>
      </w:tr>
      <w:tr w:rsidR="00F0323C" w:rsidRPr="00016468" w14:paraId="384663E5" w14:textId="77777777" w:rsidTr="00B013A4">
        <w:tc>
          <w:tcPr>
            <w:tcW w:w="900" w:type="dxa"/>
            <w:gridSpan w:val="2"/>
            <w:tcBorders>
              <w:top w:val="double" w:sz="4" w:space="0" w:color="auto"/>
              <w:left w:val="double" w:sz="4" w:space="0" w:color="auto"/>
              <w:bottom w:val="double" w:sz="4" w:space="0" w:color="auto"/>
            </w:tcBorders>
          </w:tcPr>
          <w:p w14:paraId="5F3FC760" w14:textId="77777777" w:rsidR="00F0323C" w:rsidRPr="00016468" w:rsidRDefault="00F0323C" w:rsidP="00B013A4">
            <w:pPr>
              <w:jc w:val="center"/>
              <w:rPr>
                <w:rFonts w:ascii="Times New Roman" w:hAnsi="Times New Roman"/>
                <w:b/>
                <w:bCs/>
                <w:color w:val="000000"/>
                <w:szCs w:val="24"/>
              </w:rPr>
            </w:pPr>
            <w:r w:rsidRPr="00016468">
              <w:rPr>
                <w:rFonts w:ascii="Times New Roman" w:hAnsi="Times New Roman"/>
                <w:b/>
                <w:bCs/>
                <w:color w:val="000000"/>
                <w:szCs w:val="24"/>
              </w:rPr>
              <w:t>3.</w:t>
            </w:r>
          </w:p>
        </w:tc>
        <w:tc>
          <w:tcPr>
            <w:tcW w:w="6897" w:type="dxa"/>
            <w:tcBorders>
              <w:top w:val="double" w:sz="4" w:space="0" w:color="auto"/>
              <w:bottom w:val="double" w:sz="4" w:space="0" w:color="auto"/>
            </w:tcBorders>
          </w:tcPr>
          <w:p w14:paraId="2CD095E1" w14:textId="099B74B9" w:rsidR="00F0323C" w:rsidRPr="00F0323C" w:rsidRDefault="00F0323C" w:rsidP="00B013A4">
            <w:pPr>
              <w:rPr>
                <w:rFonts w:ascii="Times New Roman" w:hAnsi="Times New Roman"/>
                <w:b/>
                <w:bCs/>
                <w:color w:val="000000"/>
                <w:szCs w:val="24"/>
              </w:rPr>
            </w:pPr>
            <w:r w:rsidRPr="00F0323C">
              <w:rPr>
                <w:rFonts w:ascii="Times New Roman" w:hAnsi="Times New Roman"/>
                <w:b/>
                <w:bCs/>
                <w:color w:val="000000"/>
                <w:szCs w:val="24"/>
              </w:rPr>
              <w:t>Būvprojekta dokumentācijas saskaņošana, akceptēšana un atzīmes saņemšana par projektēšanas nosacījumu izpildi</w:t>
            </w:r>
          </w:p>
        </w:tc>
        <w:tc>
          <w:tcPr>
            <w:tcW w:w="1436" w:type="dxa"/>
            <w:tcBorders>
              <w:top w:val="double" w:sz="4" w:space="0" w:color="auto"/>
              <w:bottom w:val="double" w:sz="4" w:space="0" w:color="auto"/>
              <w:right w:val="double" w:sz="4" w:space="0" w:color="auto"/>
            </w:tcBorders>
          </w:tcPr>
          <w:p w14:paraId="591290B5" w14:textId="77777777" w:rsidR="00F0323C" w:rsidRPr="00016468" w:rsidRDefault="00F0323C" w:rsidP="00B013A4">
            <w:pPr>
              <w:rPr>
                <w:rFonts w:ascii="Times New Roman" w:hAnsi="Times New Roman"/>
                <w:b/>
                <w:bCs/>
                <w:color w:val="000000"/>
                <w:szCs w:val="24"/>
              </w:rPr>
            </w:pPr>
          </w:p>
        </w:tc>
      </w:tr>
      <w:tr w:rsidR="00F0323C" w:rsidRPr="00263686" w14:paraId="2ED9D663" w14:textId="77777777" w:rsidTr="00B013A4">
        <w:trPr>
          <w:cantSplit/>
          <w:trHeight w:val="90"/>
        </w:trPr>
        <w:tc>
          <w:tcPr>
            <w:tcW w:w="900" w:type="dxa"/>
            <w:gridSpan w:val="2"/>
            <w:tcBorders>
              <w:top w:val="single" w:sz="4" w:space="0" w:color="auto"/>
              <w:left w:val="double" w:sz="4" w:space="0" w:color="auto"/>
              <w:bottom w:val="single" w:sz="4" w:space="0" w:color="auto"/>
            </w:tcBorders>
          </w:tcPr>
          <w:p w14:paraId="7F73107E" w14:textId="77777777" w:rsidR="00F0323C" w:rsidRPr="00263686" w:rsidRDefault="00F0323C" w:rsidP="00B013A4">
            <w:pPr>
              <w:rPr>
                <w:rFonts w:ascii="Times New Roman" w:hAnsi="Times New Roman"/>
                <w:color w:val="000000"/>
                <w:szCs w:val="24"/>
              </w:rPr>
            </w:pPr>
          </w:p>
        </w:tc>
        <w:tc>
          <w:tcPr>
            <w:tcW w:w="6897" w:type="dxa"/>
            <w:tcBorders>
              <w:top w:val="single" w:sz="4" w:space="0" w:color="auto"/>
              <w:bottom w:val="single" w:sz="4" w:space="0" w:color="auto"/>
            </w:tcBorders>
          </w:tcPr>
          <w:p w14:paraId="7C4CBCD6" w14:textId="77777777" w:rsidR="00F0323C" w:rsidRPr="00AE451C" w:rsidRDefault="00F0323C" w:rsidP="00B013A4">
            <w:pPr>
              <w:widowControl w:val="0"/>
              <w:tabs>
                <w:tab w:val="center" w:pos="4153"/>
                <w:tab w:val="right" w:pos="8306"/>
              </w:tabs>
              <w:jc w:val="right"/>
              <w:rPr>
                <w:rFonts w:ascii="Times New Roman" w:hAnsi="Times New Roman"/>
                <w:b/>
                <w:bCs/>
                <w:color w:val="000000"/>
                <w:szCs w:val="24"/>
              </w:rPr>
            </w:pPr>
            <w:r w:rsidRPr="00AE451C">
              <w:rPr>
                <w:rFonts w:ascii="Times New Roman" w:hAnsi="Times New Roman"/>
                <w:b/>
                <w:bCs/>
                <w:color w:val="000000"/>
                <w:szCs w:val="24"/>
              </w:rPr>
              <w:t>Objekta projektēšanas izmaksas kopā:</w:t>
            </w:r>
          </w:p>
        </w:tc>
        <w:tc>
          <w:tcPr>
            <w:tcW w:w="1436" w:type="dxa"/>
            <w:tcBorders>
              <w:top w:val="single" w:sz="4" w:space="0" w:color="auto"/>
              <w:bottom w:val="single" w:sz="4" w:space="0" w:color="auto"/>
              <w:right w:val="double" w:sz="4" w:space="0" w:color="auto"/>
            </w:tcBorders>
          </w:tcPr>
          <w:p w14:paraId="26F562BE" w14:textId="77777777" w:rsidR="00F0323C" w:rsidRPr="00263686" w:rsidRDefault="00F0323C" w:rsidP="00B013A4">
            <w:pPr>
              <w:jc w:val="right"/>
              <w:rPr>
                <w:rFonts w:ascii="Times New Roman" w:hAnsi="Times New Roman"/>
                <w:color w:val="000000"/>
                <w:szCs w:val="24"/>
              </w:rPr>
            </w:pPr>
          </w:p>
        </w:tc>
      </w:tr>
      <w:tr w:rsidR="00F0323C" w:rsidRPr="00263686" w14:paraId="0C32174D" w14:textId="77777777" w:rsidTr="00B013A4">
        <w:tc>
          <w:tcPr>
            <w:tcW w:w="851" w:type="dxa"/>
            <w:tcBorders>
              <w:left w:val="double" w:sz="4" w:space="0" w:color="auto"/>
              <w:bottom w:val="double" w:sz="4" w:space="0" w:color="auto"/>
            </w:tcBorders>
          </w:tcPr>
          <w:p w14:paraId="760252C0" w14:textId="77777777" w:rsidR="00F0323C" w:rsidRPr="00AE451C" w:rsidRDefault="00F0323C" w:rsidP="00B013A4">
            <w:pPr>
              <w:ind w:right="-123" w:hanging="108"/>
              <w:jc w:val="center"/>
              <w:rPr>
                <w:rFonts w:ascii="Times New Roman" w:hAnsi="Times New Roman"/>
                <w:b/>
                <w:bCs/>
                <w:color w:val="000000"/>
                <w:szCs w:val="24"/>
              </w:rPr>
            </w:pPr>
            <w:r w:rsidRPr="00AE451C">
              <w:rPr>
                <w:rFonts w:ascii="Times New Roman" w:hAnsi="Times New Roman"/>
                <w:b/>
                <w:bCs/>
                <w:color w:val="000000"/>
                <w:szCs w:val="24"/>
              </w:rPr>
              <w:t>4.</w:t>
            </w:r>
          </w:p>
        </w:tc>
        <w:tc>
          <w:tcPr>
            <w:tcW w:w="6946" w:type="dxa"/>
            <w:gridSpan w:val="2"/>
            <w:tcBorders>
              <w:bottom w:val="double" w:sz="4" w:space="0" w:color="auto"/>
            </w:tcBorders>
          </w:tcPr>
          <w:p w14:paraId="522D9832" w14:textId="77777777" w:rsidR="00F0323C" w:rsidRPr="00AE451C" w:rsidRDefault="00F0323C" w:rsidP="00B013A4">
            <w:pPr>
              <w:rPr>
                <w:rFonts w:ascii="Times New Roman" w:hAnsi="Times New Roman"/>
                <w:b/>
                <w:bCs/>
                <w:color w:val="000000"/>
                <w:szCs w:val="24"/>
              </w:rPr>
            </w:pPr>
            <w:r w:rsidRPr="00AE451C">
              <w:rPr>
                <w:rFonts w:ascii="Times New Roman" w:hAnsi="Times New Roman"/>
                <w:b/>
                <w:bCs/>
                <w:color w:val="000000"/>
                <w:szCs w:val="24"/>
              </w:rPr>
              <w:t>Autoruzraudzība</w:t>
            </w:r>
          </w:p>
        </w:tc>
        <w:tc>
          <w:tcPr>
            <w:tcW w:w="1436" w:type="dxa"/>
            <w:tcBorders>
              <w:bottom w:val="double" w:sz="4" w:space="0" w:color="auto"/>
              <w:right w:val="double" w:sz="4" w:space="0" w:color="auto"/>
            </w:tcBorders>
          </w:tcPr>
          <w:p w14:paraId="3A34872A" w14:textId="77777777" w:rsidR="00F0323C" w:rsidRPr="00263686" w:rsidRDefault="00F0323C" w:rsidP="00B013A4">
            <w:pPr>
              <w:rPr>
                <w:rFonts w:ascii="Times New Roman" w:hAnsi="Times New Roman"/>
                <w:color w:val="000000"/>
                <w:szCs w:val="24"/>
              </w:rPr>
            </w:pPr>
          </w:p>
        </w:tc>
      </w:tr>
      <w:tr w:rsidR="00F0323C" w:rsidRPr="00263686" w14:paraId="1C56EAB7" w14:textId="77777777" w:rsidTr="00B013A4">
        <w:tc>
          <w:tcPr>
            <w:tcW w:w="851" w:type="dxa"/>
            <w:tcBorders>
              <w:top w:val="double" w:sz="4" w:space="0" w:color="auto"/>
              <w:left w:val="double" w:sz="4" w:space="0" w:color="auto"/>
              <w:bottom w:val="double" w:sz="4" w:space="0" w:color="auto"/>
            </w:tcBorders>
          </w:tcPr>
          <w:p w14:paraId="78B48B8F" w14:textId="77777777" w:rsidR="00F0323C" w:rsidRPr="00263686" w:rsidRDefault="00F0323C" w:rsidP="00B013A4">
            <w:pPr>
              <w:ind w:hanging="108"/>
              <w:jc w:val="center"/>
              <w:rPr>
                <w:rFonts w:ascii="Times New Roman" w:hAnsi="Times New Roman"/>
                <w:b/>
                <w:color w:val="000000"/>
                <w:szCs w:val="24"/>
              </w:rPr>
            </w:pPr>
          </w:p>
        </w:tc>
        <w:tc>
          <w:tcPr>
            <w:tcW w:w="6946" w:type="dxa"/>
            <w:gridSpan w:val="2"/>
            <w:tcBorders>
              <w:top w:val="double" w:sz="4" w:space="0" w:color="auto"/>
              <w:bottom w:val="double" w:sz="4" w:space="0" w:color="auto"/>
            </w:tcBorders>
          </w:tcPr>
          <w:p w14:paraId="415ADBB2" w14:textId="1F3BDCB5" w:rsidR="00F0323C" w:rsidRPr="00263686" w:rsidRDefault="00F0323C" w:rsidP="00B013A4">
            <w:pPr>
              <w:jc w:val="right"/>
              <w:rPr>
                <w:rFonts w:ascii="Times New Roman" w:hAnsi="Times New Roman"/>
                <w:b/>
                <w:color w:val="000000"/>
                <w:szCs w:val="24"/>
              </w:rPr>
            </w:pPr>
            <w:r>
              <w:rPr>
                <w:rFonts w:ascii="Times New Roman" w:hAnsi="Times New Roman"/>
                <w:b/>
                <w:color w:val="000000"/>
                <w:szCs w:val="24"/>
              </w:rPr>
              <w:t>Pavisam k</w:t>
            </w:r>
            <w:r w:rsidRPr="00263686">
              <w:rPr>
                <w:rFonts w:ascii="Times New Roman" w:hAnsi="Times New Roman"/>
                <w:b/>
                <w:color w:val="000000"/>
                <w:szCs w:val="24"/>
              </w:rPr>
              <w:t>opā:</w:t>
            </w:r>
          </w:p>
        </w:tc>
        <w:tc>
          <w:tcPr>
            <w:tcW w:w="1436" w:type="dxa"/>
            <w:tcBorders>
              <w:top w:val="double" w:sz="4" w:space="0" w:color="auto"/>
              <w:bottom w:val="double" w:sz="4" w:space="0" w:color="auto"/>
              <w:right w:val="double" w:sz="4" w:space="0" w:color="auto"/>
            </w:tcBorders>
          </w:tcPr>
          <w:p w14:paraId="55AB011F" w14:textId="77777777" w:rsidR="00F0323C" w:rsidRPr="00263686" w:rsidRDefault="00F0323C" w:rsidP="00B013A4">
            <w:pPr>
              <w:rPr>
                <w:rFonts w:ascii="Times New Roman" w:hAnsi="Times New Roman"/>
                <w:color w:val="000000"/>
                <w:szCs w:val="24"/>
              </w:rPr>
            </w:pPr>
          </w:p>
        </w:tc>
      </w:tr>
    </w:tbl>
    <w:p w14:paraId="66EE5B94" w14:textId="77777777" w:rsidR="007A6924" w:rsidRDefault="007A6924" w:rsidP="007A6924">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613C2D62" w14:textId="77777777" w:rsidR="007A6924" w:rsidRDefault="007A6924" w:rsidP="007A6924">
      <w:pPr>
        <w:tabs>
          <w:tab w:val="left" w:pos="180"/>
        </w:tabs>
        <w:jc w:val="both"/>
        <w:rPr>
          <w:rFonts w:ascii="Times New Roman" w:hAnsi="Times New Roman"/>
          <w:szCs w:val="24"/>
        </w:rPr>
      </w:pPr>
    </w:p>
    <w:p w14:paraId="5CA5E2AA" w14:textId="77777777" w:rsidR="007A6924" w:rsidRPr="00324BFE" w:rsidRDefault="007A6924" w:rsidP="007A6924">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zīmogs</w:t>
      </w:r>
    </w:p>
    <w:p w14:paraId="62F57A55" w14:textId="77777777" w:rsidR="007A6924" w:rsidRPr="00434B1E" w:rsidRDefault="007A6924" w:rsidP="007A6924">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p w14:paraId="7E630244" w14:textId="77777777" w:rsidR="007A6924" w:rsidRDefault="007A6924" w:rsidP="007A6924">
      <w:pPr>
        <w:jc w:val="center"/>
        <w:rPr>
          <w:rFonts w:ascii="Times New Roman" w:hAnsi="Times New Roman"/>
          <w:bCs/>
          <w:szCs w:val="24"/>
        </w:rPr>
      </w:pPr>
    </w:p>
    <w:p w14:paraId="375AE06B" w14:textId="77777777" w:rsidR="007A6924" w:rsidRDefault="007A6924" w:rsidP="007A6924">
      <w:pPr>
        <w:ind w:left="644"/>
        <w:jc w:val="right"/>
        <w:rPr>
          <w:rFonts w:ascii="Times New Roman" w:hAnsi="Times New Roman"/>
          <w:sz w:val="20"/>
        </w:rPr>
      </w:pPr>
    </w:p>
    <w:p w14:paraId="34602A22" w14:textId="67B36740" w:rsidR="007A6924" w:rsidRDefault="007A6924" w:rsidP="007A6924">
      <w:pPr>
        <w:ind w:left="644"/>
        <w:jc w:val="right"/>
        <w:rPr>
          <w:rFonts w:ascii="Times New Roman" w:hAnsi="Times New Roman"/>
          <w:sz w:val="20"/>
        </w:rPr>
      </w:pPr>
    </w:p>
    <w:p w14:paraId="688D011A" w14:textId="04703025" w:rsidR="007A6924" w:rsidRDefault="007A6924" w:rsidP="007A6924">
      <w:pPr>
        <w:ind w:left="644"/>
        <w:jc w:val="right"/>
        <w:rPr>
          <w:rFonts w:ascii="Times New Roman" w:hAnsi="Times New Roman"/>
          <w:sz w:val="20"/>
        </w:rPr>
      </w:pPr>
    </w:p>
    <w:p w14:paraId="5EF3ABEB" w14:textId="45174437" w:rsidR="007A6924" w:rsidRDefault="007A6924" w:rsidP="007A6924">
      <w:pPr>
        <w:ind w:left="644"/>
        <w:jc w:val="right"/>
        <w:rPr>
          <w:rFonts w:ascii="Times New Roman" w:hAnsi="Times New Roman"/>
          <w:sz w:val="20"/>
        </w:rPr>
      </w:pPr>
    </w:p>
    <w:p w14:paraId="28A0D6C3" w14:textId="3D5BB614" w:rsidR="007A6924" w:rsidRDefault="007A6924" w:rsidP="007A6924">
      <w:pPr>
        <w:ind w:left="644"/>
        <w:jc w:val="right"/>
        <w:rPr>
          <w:rFonts w:ascii="Times New Roman" w:hAnsi="Times New Roman"/>
          <w:sz w:val="20"/>
        </w:rPr>
      </w:pPr>
    </w:p>
    <w:p w14:paraId="026502CC" w14:textId="7829044D" w:rsidR="007A6924" w:rsidRDefault="007A6924" w:rsidP="007A6924">
      <w:pPr>
        <w:ind w:left="644"/>
        <w:jc w:val="right"/>
        <w:rPr>
          <w:rFonts w:ascii="Times New Roman" w:hAnsi="Times New Roman"/>
          <w:sz w:val="20"/>
        </w:rPr>
      </w:pPr>
    </w:p>
    <w:p w14:paraId="58970705" w14:textId="34F51DC3" w:rsidR="007A6924" w:rsidRDefault="007A6924" w:rsidP="007A6924">
      <w:pPr>
        <w:ind w:left="644"/>
        <w:jc w:val="right"/>
        <w:rPr>
          <w:rFonts w:ascii="Times New Roman" w:hAnsi="Times New Roman"/>
          <w:sz w:val="20"/>
        </w:rPr>
      </w:pPr>
    </w:p>
    <w:p w14:paraId="3A839E9A" w14:textId="66684ED6" w:rsidR="007A6924" w:rsidRDefault="007A6924" w:rsidP="007A6924">
      <w:pPr>
        <w:ind w:left="644"/>
        <w:jc w:val="right"/>
        <w:rPr>
          <w:rFonts w:ascii="Times New Roman" w:hAnsi="Times New Roman"/>
          <w:sz w:val="20"/>
        </w:rPr>
      </w:pPr>
    </w:p>
    <w:p w14:paraId="4AA5603A" w14:textId="45696DE8" w:rsidR="007A6924" w:rsidRDefault="007A6924" w:rsidP="007A6924">
      <w:pPr>
        <w:ind w:left="644"/>
        <w:jc w:val="right"/>
        <w:rPr>
          <w:rFonts w:ascii="Times New Roman" w:hAnsi="Times New Roman"/>
          <w:sz w:val="20"/>
        </w:rPr>
      </w:pPr>
    </w:p>
    <w:p w14:paraId="78AA3924" w14:textId="355F0E71" w:rsidR="007A6924" w:rsidRDefault="007A6924" w:rsidP="007A6924">
      <w:pPr>
        <w:ind w:left="644"/>
        <w:jc w:val="right"/>
        <w:rPr>
          <w:rFonts w:ascii="Times New Roman" w:hAnsi="Times New Roman"/>
          <w:sz w:val="20"/>
        </w:rPr>
      </w:pPr>
    </w:p>
    <w:p w14:paraId="103B9FA3" w14:textId="77777777" w:rsidR="007A6924" w:rsidRDefault="007A6924" w:rsidP="007A6924">
      <w:pPr>
        <w:ind w:left="644"/>
        <w:jc w:val="right"/>
        <w:rPr>
          <w:rFonts w:ascii="Times New Roman" w:hAnsi="Times New Roman"/>
          <w:sz w:val="20"/>
        </w:rPr>
      </w:pPr>
    </w:p>
    <w:p w14:paraId="78396E9F" w14:textId="77777777" w:rsidR="00196F1E" w:rsidRDefault="00196F1E" w:rsidP="007A6924">
      <w:pPr>
        <w:ind w:left="644"/>
        <w:jc w:val="right"/>
        <w:rPr>
          <w:rFonts w:ascii="Times New Roman" w:hAnsi="Times New Roman"/>
          <w:sz w:val="20"/>
        </w:rPr>
      </w:pPr>
    </w:p>
    <w:p w14:paraId="4A1E127A" w14:textId="77777777" w:rsidR="00196F1E" w:rsidRDefault="00196F1E" w:rsidP="007A6924">
      <w:pPr>
        <w:ind w:left="644"/>
        <w:jc w:val="right"/>
        <w:rPr>
          <w:rFonts w:ascii="Times New Roman" w:hAnsi="Times New Roman"/>
          <w:sz w:val="20"/>
        </w:rPr>
      </w:pPr>
    </w:p>
    <w:p w14:paraId="689F03B1" w14:textId="77777777" w:rsidR="00196F1E" w:rsidRDefault="00196F1E" w:rsidP="007A6924">
      <w:pPr>
        <w:ind w:left="644"/>
        <w:jc w:val="right"/>
        <w:rPr>
          <w:rFonts w:ascii="Times New Roman" w:hAnsi="Times New Roman"/>
          <w:sz w:val="20"/>
        </w:rPr>
      </w:pPr>
    </w:p>
    <w:p w14:paraId="1B598798" w14:textId="77777777" w:rsidR="00196F1E" w:rsidRDefault="00196F1E" w:rsidP="007A6924">
      <w:pPr>
        <w:ind w:left="644"/>
        <w:jc w:val="right"/>
        <w:rPr>
          <w:rFonts w:ascii="Times New Roman" w:hAnsi="Times New Roman"/>
          <w:sz w:val="20"/>
        </w:rPr>
      </w:pPr>
    </w:p>
    <w:p w14:paraId="05EED169" w14:textId="77777777" w:rsidR="00196F1E" w:rsidRDefault="00196F1E" w:rsidP="007A6924">
      <w:pPr>
        <w:ind w:left="644"/>
        <w:jc w:val="right"/>
        <w:rPr>
          <w:rFonts w:ascii="Times New Roman" w:hAnsi="Times New Roman"/>
          <w:sz w:val="20"/>
        </w:rPr>
      </w:pPr>
    </w:p>
    <w:p w14:paraId="1312E4D6" w14:textId="77777777" w:rsidR="00196F1E" w:rsidRDefault="00196F1E" w:rsidP="007A6924">
      <w:pPr>
        <w:ind w:left="644"/>
        <w:jc w:val="right"/>
        <w:rPr>
          <w:rFonts w:ascii="Times New Roman" w:hAnsi="Times New Roman"/>
          <w:sz w:val="20"/>
        </w:rPr>
      </w:pPr>
    </w:p>
    <w:p w14:paraId="5A67F6A5" w14:textId="35E45162" w:rsidR="007A6924" w:rsidRPr="00E620DC" w:rsidRDefault="009D5409" w:rsidP="007A6924">
      <w:pPr>
        <w:ind w:left="644"/>
        <w:jc w:val="right"/>
        <w:rPr>
          <w:rFonts w:ascii="Times New Roman" w:hAnsi="Times New Roman"/>
          <w:sz w:val="20"/>
        </w:rPr>
      </w:pPr>
      <w:r>
        <w:rPr>
          <w:rFonts w:ascii="Times New Roman" w:hAnsi="Times New Roman"/>
          <w:sz w:val="20"/>
        </w:rPr>
        <w:t>10</w:t>
      </w:r>
      <w:r w:rsidR="007A6924" w:rsidRPr="00E620DC">
        <w:rPr>
          <w:rFonts w:ascii="Times New Roman" w:hAnsi="Times New Roman"/>
          <w:sz w:val="20"/>
        </w:rPr>
        <w:t>. pielikums</w:t>
      </w:r>
    </w:p>
    <w:p w14:paraId="616E0E40" w14:textId="77777777" w:rsidR="007A6924" w:rsidRPr="00E620DC" w:rsidRDefault="007A6924" w:rsidP="007A6924">
      <w:pPr>
        <w:ind w:left="644"/>
        <w:jc w:val="right"/>
        <w:rPr>
          <w:rFonts w:ascii="Times New Roman" w:hAnsi="Times New Roman"/>
          <w:sz w:val="20"/>
        </w:rPr>
      </w:pPr>
      <w:r w:rsidRPr="00E620DC">
        <w:rPr>
          <w:rFonts w:ascii="Times New Roman" w:hAnsi="Times New Roman"/>
          <w:sz w:val="20"/>
        </w:rPr>
        <w:t>Iepirkuma procedūras nolikumam</w:t>
      </w:r>
    </w:p>
    <w:p w14:paraId="2F56418F" w14:textId="18180E69" w:rsidR="007A6924" w:rsidRPr="00E620DC" w:rsidRDefault="007A6924" w:rsidP="00A56028">
      <w:pPr>
        <w:spacing w:line="276" w:lineRule="auto"/>
        <w:ind w:left="-142" w:right="26"/>
        <w:jc w:val="right"/>
        <w:rPr>
          <w:rFonts w:ascii="Times New Roman" w:hAnsi="Times New Roman"/>
          <w:sz w:val="20"/>
        </w:rPr>
      </w:pPr>
      <w:r w:rsidRPr="00E620DC">
        <w:rPr>
          <w:rFonts w:ascii="Times New Roman" w:hAnsi="Times New Roman"/>
          <w:sz w:val="20"/>
        </w:rPr>
        <w:t>“</w:t>
      </w:r>
      <w:r w:rsidR="00A56028" w:rsidRPr="00A56028">
        <w:rPr>
          <w:rFonts w:ascii="Times New Roman" w:hAnsi="Times New Roman"/>
          <w:sz w:val="20"/>
        </w:rPr>
        <w:t>Pārbūvju un nojaukšanas būvprojektu izstrāde un autoruzraudzība</w:t>
      </w:r>
      <w:r w:rsidRPr="00944CB3">
        <w:rPr>
          <w:sz w:val="20"/>
        </w:rPr>
        <w:t>”</w:t>
      </w:r>
    </w:p>
    <w:p w14:paraId="1B1DDB33" w14:textId="0620EED7" w:rsidR="007A6924" w:rsidRPr="00944CB3" w:rsidRDefault="007A6924" w:rsidP="007A6924">
      <w:pPr>
        <w:ind w:left="644"/>
        <w:jc w:val="right"/>
        <w:rPr>
          <w:rFonts w:ascii="Times New Roman" w:hAnsi="Times New Roman"/>
          <w:sz w:val="20"/>
        </w:rPr>
      </w:pPr>
      <w:r w:rsidRPr="00944CB3">
        <w:rPr>
          <w:rFonts w:ascii="Times New Roman" w:hAnsi="Times New Roman"/>
          <w:sz w:val="20"/>
        </w:rPr>
        <w:t>identifikācijas Nr. RS/202</w:t>
      </w:r>
      <w:r w:rsidR="00A56028">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p w14:paraId="636EFB9B" w14:textId="77777777" w:rsidR="007A6924" w:rsidRDefault="007A6924" w:rsidP="00460BCB">
      <w:pPr>
        <w:ind w:left="644"/>
        <w:rPr>
          <w:rFonts w:ascii="Times New Roman" w:hAnsi="Times New Roman"/>
          <w:sz w:val="20"/>
        </w:rPr>
      </w:pPr>
    </w:p>
    <w:p w14:paraId="33B75F79" w14:textId="77777777" w:rsidR="007A6924" w:rsidRDefault="007A6924" w:rsidP="007A6924">
      <w:pPr>
        <w:ind w:left="644"/>
        <w:jc w:val="right"/>
        <w:rPr>
          <w:rFonts w:ascii="Times New Roman" w:hAnsi="Times New Roman"/>
          <w:sz w:val="20"/>
        </w:rPr>
      </w:pPr>
    </w:p>
    <w:p w14:paraId="1CD66998" w14:textId="6A8A0E21" w:rsidR="007A6924" w:rsidRPr="003B369C" w:rsidRDefault="007A6924" w:rsidP="007A6924">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r w:rsidR="00196F1E">
        <w:rPr>
          <w:rFonts w:ascii="Times New Roman" w:hAnsi="Times New Roman"/>
          <w:b/>
          <w:szCs w:val="24"/>
        </w:rPr>
        <w:t xml:space="preserve"> (4.daļa)</w:t>
      </w:r>
    </w:p>
    <w:p w14:paraId="62FAAA09" w14:textId="77777777" w:rsidR="00827E6D" w:rsidRDefault="007A6924" w:rsidP="007A6924">
      <w:pPr>
        <w:ind w:right="-180"/>
        <w:jc w:val="center"/>
        <w:rPr>
          <w:rFonts w:ascii="Times New Roman" w:hAnsi="Times New Roman"/>
          <w:szCs w:val="24"/>
        </w:rPr>
      </w:pPr>
      <w:r w:rsidRPr="006862D5">
        <w:rPr>
          <w:rFonts w:ascii="Times New Roman" w:hAnsi="Times New Roman"/>
          <w:szCs w:val="24"/>
        </w:rPr>
        <w:t xml:space="preserve">Būvprojekta izstrāde un autoruzraudzība </w:t>
      </w:r>
      <w:r>
        <w:rPr>
          <w:rFonts w:ascii="Times New Roman" w:hAnsi="Times New Roman"/>
          <w:szCs w:val="24"/>
        </w:rPr>
        <w:t>objektam</w:t>
      </w:r>
    </w:p>
    <w:p w14:paraId="689DAE61" w14:textId="4276CF47" w:rsidR="007A6924" w:rsidRPr="00FC60AD" w:rsidRDefault="007A6924" w:rsidP="007A6924">
      <w:pPr>
        <w:ind w:right="-180"/>
        <w:jc w:val="center"/>
        <w:rPr>
          <w:rFonts w:ascii="Times New Roman" w:hAnsi="Times New Roman"/>
          <w:szCs w:val="24"/>
        </w:rPr>
      </w:pPr>
      <w:r>
        <w:rPr>
          <w:rFonts w:ascii="Times New Roman" w:hAnsi="Times New Roman"/>
          <w:szCs w:val="24"/>
        </w:rPr>
        <w:t xml:space="preserve"> </w:t>
      </w:r>
      <w:r w:rsidRPr="00FC60AD">
        <w:rPr>
          <w:rFonts w:ascii="Times New Roman" w:hAnsi="Times New Roman"/>
          <w:szCs w:val="24"/>
        </w:rPr>
        <w:t>“</w:t>
      </w:r>
      <w:r w:rsidR="00827E6D" w:rsidRPr="00827E6D">
        <w:rPr>
          <w:rFonts w:ascii="Times New Roman" w:hAnsi="Times New Roman"/>
          <w:color w:val="000000"/>
          <w:szCs w:val="24"/>
        </w:rPr>
        <w:t xml:space="preserve">Degvielas </w:t>
      </w:r>
      <w:proofErr w:type="spellStart"/>
      <w:r w:rsidR="00827E6D" w:rsidRPr="00827E6D">
        <w:rPr>
          <w:rFonts w:ascii="Times New Roman" w:hAnsi="Times New Roman"/>
          <w:color w:val="000000"/>
          <w:szCs w:val="24"/>
        </w:rPr>
        <w:t>uzpildes</w:t>
      </w:r>
      <w:proofErr w:type="spellEnd"/>
      <w:r w:rsidR="00827E6D" w:rsidRPr="00827E6D">
        <w:rPr>
          <w:rFonts w:ascii="Times New Roman" w:hAnsi="Times New Roman"/>
          <w:color w:val="000000"/>
          <w:szCs w:val="24"/>
        </w:rPr>
        <w:t xml:space="preserve"> stacijas biroju un sarga ēkas pārbūve</w:t>
      </w:r>
      <w:r w:rsidRPr="000121F4">
        <w:rPr>
          <w:rFonts w:ascii="Times New Roman" w:hAnsi="Times New Roman"/>
          <w:color w:val="000000"/>
          <w:szCs w:val="24"/>
        </w:rPr>
        <w:t>”</w:t>
      </w:r>
    </w:p>
    <w:p w14:paraId="0437A7FE" w14:textId="77777777" w:rsidR="007A6924" w:rsidRPr="006862D5" w:rsidRDefault="007A6924" w:rsidP="007A6924">
      <w:pPr>
        <w:ind w:left="35" w:hanging="137"/>
        <w:jc w:val="center"/>
        <w:rPr>
          <w:rFonts w:ascii="Times New Roman" w:hAnsi="Times New Roman"/>
          <w:szCs w:val="24"/>
        </w:rPr>
      </w:pPr>
    </w:p>
    <w:p w14:paraId="3486E9F8" w14:textId="77777777" w:rsidR="00397E15" w:rsidRDefault="007A6924" w:rsidP="007A6924">
      <w:pPr>
        <w:spacing w:after="120"/>
        <w:ind w:left="360"/>
        <w:jc w:val="both"/>
        <w:rPr>
          <w:rFonts w:ascii="Times New Roman" w:hAnsi="Times New Roman"/>
          <w:color w:val="000000"/>
          <w:szCs w:val="24"/>
        </w:rPr>
      </w:pPr>
      <w:r w:rsidRPr="003B369C">
        <w:rPr>
          <w:rFonts w:ascii="Times New Roman" w:hAnsi="Times New Roman"/>
          <w:szCs w:val="24"/>
        </w:rPr>
        <w:tab/>
        <w:t>___</w:t>
      </w:r>
      <w:r w:rsidRPr="003B369C">
        <w:rPr>
          <w:rFonts w:ascii="Times New Roman" w:hAnsi="Times New Roman"/>
          <w:szCs w:val="24"/>
          <w:u w:val="single"/>
        </w:rPr>
        <w:t xml:space="preserve">( pretendenta nosaukums )           </w:t>
      </w:r>
      <w:r w:rsidRPr="003B369C">
        <w:rPr>
          <w:rFonts w:ascii="Times New Roman" w:hAnsi="Times New Roman"/>
          <w:szCs w:val="24"/>
        </w:rPr>
        <w:t xml:space="preserve">  piedāvā veikt </w:t>
      </w:r>
      <w:r>
        <w:rPr>
          <w:rFonts w:ascii="Times New Roman" w:hAnsi="Times New Roman"/>
          <w:szCs w:val="24"/>
        </w:rPr>
        <w:t xml:space="preserve">objekta </w:t>
      </w:r>
      <w:r w:rsidRPr="00DD6CD1">
        <w:rPr>
          <w:rFonts w:ascii="Times New Roman" w:hAnsi="Times New Roman"/>
          <w:szCs w:val="24"/>
        </w:rPr>
        <w:t>“</w:t>
      </w:r>
      <w:r w:rsidR="00827E6D" w:rsidRPr="00827E6D">
        <w:rPr>
          <w:rFonts w:ascii="Times New Roman" w:hAnsi="Times New Roman"/>
          <w:color w:val="000000"/>
          <w:szCs w:val="24"/>
        </w:rPr>
        <w:t xml:space="preserve">Degvielas </w:t>
      </w:r>
      <w:proofErr w:type="spellStart"/>
      <w:r w:rsidR="00827E6D" w:rsidRPr="00827E6D">
        <w:rPr>
          <w:rFonts w:ascii="Times New Roman" w:hAnsi="Times New Roman"/>
          <w:color w:val="000000"/>
          <w:szCs w:val="24"/>
        </w:rPr>
        <w:t>uzpildes</w:t>
      </w:r>
      <w:proofErr w:type="spellEnd"/>
      <w:r w:rsidR="00827E6D" w:rsidRPr="00827E6D">
        <w:rPr>
          <w:rFonts w:ascii="Times New Roman" w:hAnsi="Times New Roman"/>
          <w:color w:val="000000"/>
          <w:szCs w:val="24"/>
        </w:rPr>
        <w:t xml:space="preserve"> stacijas biroju un sarga ēkas pārbūve</w:t>
      </w:r>
      <w:r w:rsidRPr="00DD6CD1">
        <w:rPr>
          <w:rFonts w:ascii="Times New Roman" w:hAnsi="Times New Roman"/>
          <w:color w:val="000000"/>
          <w:szCs w:val="24"/>
        </w:rPr>
        <w:t>”</w:t>
      </w:r>
      <w:r w:rsidRPr="00FC60AD">
        <w:rPr>
          <w:rFonts w:ascii="Times New Roman" w:hAnsi="Times New Roman"/>
          <w:color w:val="FF0000"/>
          <w:szCs w:val="24"/>
        </w:rPr>
        <w:t xml:space="preserve"> </w:t>
      </w:r>
      <w:r w:rsidRPr="00FC60AD">
        <w:rPr>
          <w:rFonts w:ascii="Times New Roman" w:hAnsi="Times New Roman"/>
          <w:szCs w:val="24"/>
        </w:rPr>
        <w:t>būvprojekta izstrādi un autoruzraudzību</w:t>
      </w:r>
      <w:r w:rsidRPr="003B369C">
        <w:rPr>
          <w:rFonts w:ascii="Times New Roman" w:hAnsi="Times New Roman"/>
          <w:szCs w:val="24"/>
        </w:rPr>
        <w:t xml:space="preserve"> par zemāk</w:t>
      </w:r>
      <w:r w:rsidRPr="00CC2465">
        <w:rPr>
          <w:rFonts w:ascii="Times New Roman" w:hAnsi="Times New Roman"/>
          <w:color w:val="000000"/>
          <w:szCs w:val="24"/>
        </w:rPr>
        <w:t xml:space="preserve"> norādītām izmaksām: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9"/>
        <w:gridCol w:w="6897"/>
        <w:gridCol w:w="1436"/>
      </w:tblGrid>
      <w:tr w:rsidR="00397E15" w:rsidRPr="00263686" w14:paraId="44496C9E" w14:textId="77777777" w:rsidTr="00B013A4">
        <w:trPr>
          <w:trHeight w:val="593"/>
        </w:trPr>
        <w:tc>
          <w:tcPr>
            <w:tcW w:w="900" w:type="dxa"/>
            <w:gridSpan w:val="2"/>
            <w:tcBorders>
              <w:top w:val="double" w:sz="4" w:space="0" w:color="auto"/>
              <w:left w:val="double" w:sz="4" w:space="0" w:color="auto"/>
              <w:bottom w:val="double" w:sz="4" w:space="0" w:color="auto"/>
            </w:tcBorders>
          </w:tcPr>
          <w:p w14:paraId="36CAA39D" w14:textId="77777777" w:rsidR="00397E15" w:rsidRPr="00263686" w:rsidRDefault="00397E15" w:rsidP="00B013A4">
            <w:pPr>
              <w:jc w:val="center"/>
              <w:rPr>
                <w:rFonts w:ascii="Times New Roman" w:hAnsi="Times New Roman"/>
                <w:color w:val="000000"/>
                <w:szCs w:val="24"/>
              </w:rPr>
            </w:pPr>
          </w:p>
          <w:p w14:paraId="16F393AE" w14:textId="77777777" w:rsidR="00397E15" w:rsidRPr="00263686" w:rsidRDefault="00397E15" w:rsidP="00B013A4">
            <w:pPr>
              <w:jc w:val="center"/>
              <w:rPr>
                <w:rFonts w:ascii="Times New Roman" w:hAnsi="Times New Roman"/>
                <w:color w:val="000000"/>
                <w:szCs w:val="24"/>
              </w:rPr>
            </w:pPr>
            <w:r w:rsidRPr="00263686">
              <w:rPr>
                <w:rFonts w:ascii="Times New Roman" w:hAnsi="Times New Roman"/>
                <w:color w:val="000000"/>
                <w:szCs w:val="24"/>
              </w:rPr>
              <w:t>Nr.</w:t>
            </w:r>
          </w:p>
        </w:tc>
        <w:tc>
          <w:tcPr>
            <w:tcW w:w="6897" w:type="dxa"/>
            <w:tcBorders>
              <w:top w:val="double" w:sz="4" w:space="0" w:color="auto"/>
              <w:bottom w:val="double" w:sz="4" w:space="0" w:color="auto"/>
            </w:tcBorders>
          </w:tcPr>
          <w:p w14:paraId="1975454B" w14:textId="77777777" w:rsidR="00397E15" w:rsidRPr="00263686" w:rsidRDefault="00397E15" w:rsidP="00B013A4">
            <w:pPr>
              <w:jc w:val="center"/>
              <w:rPr>
                <w:rFonts w:ascii="Times New Roman" w:hAnsi="Times New Roman"/>
                <w:color w:val="000000"/>
                <w:szCs w:val="24"/>
              </w:rPr>
            </w:pPr>
          </w:p>
          <w:p w14:paraId="42F001DF" w14:textId="77777777" w:rsidR="00397E15" w:rsidRPr="00263686" w:rsidRDefault="00397E15" w:rsidP="00B013A4">
            <w:pPr>
              <w:jc w:val="center"/>
              <w:rPr>
                <w:rFonts w:ascii="Times New Roman" w:hAnsi="Times New Roman"/>
                <w:color w:val="000000"/>
                <w:szCs w:val="24"/>
              </w:rPr>
            </w:pPr>
            <w:r w:rsidRPr="00263686">
              <w:rPr>
                <w:rFonts w:ascii="Times New Roman" w:hAnsi="Times New Roman"/>
                <w:color w:val="000000"/>
                <w:szCs w:val="24"/>
              </w:rPr>
              <w:t xml:space="preserve">Darbu nosaukums </w:t>
            </w:r>
          </w:p>
        </w:tc>
        <w:tc>
          <w:tcPr>
            <w:tcW w:w="1436" w:type="dxa"/>
            <w:tcBorders>
              <w:top w:val="double" w:sz="4" w:space="0" w:color="auto"/>
              <w:bottom w:val="double" w:sz="4" w:space="0" w:color="auto"/>
              <w:right w:val="double" w:sz="4" w:space="0" w:color="auto"/>
            </w:tcBorders>
          </w:tcPr>
          <w:p w14:paraId="0C84A7A0" w14:textId="77777777" w:rsidR="00397E15" w:rsidRPr="00263686" w:rsidRDefault="00397E15" w:rsidP="00B013A4">
            <w:pPr>
              <w:ind w:left="-108"/>
              <w:jc w:val="center"/>
              <w:rPr>
                <w:rFonts w:ascii="Times New Roman" w:hAnsi="Times New Roman"/>
                <w:color w:val="000000"/>
                <w:szCs w:val="24"/>
              </w:rPr>
            </w:pPr>
            <w:r w:rsidRPr="00263686">
              <w:rPr>
                <w:rFonts w:ascii="Times New Roman" w:hAnsi="Times New Roman"/>
                <w:color w:val="000000"/>
                <w:szCs w:val="24"/>
              </w:rPr>
              <w:t xml:space="preserve">Darbu izmaksas </w:t>
            </w:r>
          </w:p>
          <w:p w14:paraId="581F4FE8" w14:textId="77777777" w:rsidR="00397E15" w:rsidRPr="00263686" w:rsidRDefault="00397E15" w:rsidP="00B013A4">
            <w:pPr>
              <w:ind w:left="-108"/>
              <w:jc w:val="center"/>
              <w:rPr>
                <w:rFonts w:ascii="Times New Roman" w:hAnsi="Times New Roman"/>
                <w:color w:val="000000"/>
                <w:szCs w:val="24"/>
              </w:rPr>
            </w:pPr>
            <w:proofErr w:type="spellStart"/>
            <w:r w:rsidRPr="00263686">
              <w:rPr>
                <w:rFonts w:ascii="Times New Roman" w:hAnsi="Times New Roman"/>
                <w:i/>
                <w:color w:val="000000"/>
                <w:szCs w:val="24"/>
              </w:rPr>
              <w:t>euro</w:t>
            </w:r>
            <w:proofErr w:type="spellEnd"/>
            <w:r w:rsidRPr="00263686">
              <w:rPr>
                <w:rFonts w:ascii="Times New Roman" w:hAnsi="Times New Roman"/>
                <w:color w:val="000000"/>
                <w:szCs w:val="24"/>
              </w:rPr>
              <w:t xml:space="preserve"> bez PVN</w:t>
            </w:r>
          </w:p>
        </w:tc>
      </w:tr>
      <w:tr w:rsidR="00397E15" w:rsidRPr="00263686" w14:paraId="7BC7C26D" w14:textId="77777777" w:rsidTr="00B013A4">
        <w:trPr>
          <w:trHeight w:val="242"/>
        </w:trPr>
        <w:tc>
          <w:tcPr>
            <w:tcW w:w="900" w:type="dxa"/>
            <w:gridSpan w:val="2"/>
            <w:tcBorders>
              <w:top w:val="double" w:sz="4" w:space="0" w:color="auto"/>
              <w:left w:val="double" w:sz="4" w:space="0" w:color="auto"/>
              <w:bottom w:val="double" w:sz="4" w:space="0" w:color="auto"/>
            </w:tcBorders>
          </w:tcPr>
          <w:p w14:paraId="4FD8D478" w14:textId="77777777" w:rsidR="00397E15" w:rsidRPr="00263686" w:rsidRDefault="00397E15" w:rsidP="00B013A4">
            <w:pPr>
              <w:jc w:val="center"/>
              <w:rPr>
                <w:rFonts w:ascii="Times New Roman" w:hAnsi="Times New Roman"/>
                <w:b/>
                <w:color w:val="000000"/>
                <w:szCs w:val="24"/>
              </w:rPr>
            </w:pPr>
            <w:r>
              <w:rPr>
                <w:rFonts w:ascii="Times New Roman" w:hAnsi="Times New Roman"/>
                <w:b/>
                <w:color w:val="000000"/>
                <w:szCs w:val="24"/>
              </w:rPr>
              <w:t>1.</w:t>
            </w:r>
          </w:p>
        </w:tc>
        <w:tc>
          <w:tcPr>
            <w:tcW w:w="6897" w:type="dxa"/>
            <w:tcBorders>
              <w:top w:val="double" w:sz="4" w:space="0" w:color="auto"/>
              <w:bottom w:val="double" w:sz="4" w:space="0" w:color="auto"/>
            </w:tcBorders>
          </w:tcPr>
          <w:p w14:paraId="4C5BEF16" w14:textId="77777777" w:rsidR="00397E15" w:rsidRPr="00397E15" w:rsidRDefault="00397E15" w:rsidP="00B013A4">
            <w:pPr>
              <w:rPr>
                <w:rFonts w:ascii="Times New Roman" w:hAnsi="Times New Roman"/>
                <w:b/>
                <w:color w:val="000000"/>
                <w:szCs w:val="24"/>
              </w:rPr>
            </w:pPr>
            <w:r w:rsidRPr="00397E15">
              <w:rPr>
                <w:rFonts w:ascii="Times New Roman" w:hAnsi="Times New Roman"/>
                <w:b/>
                <w:color w:val="000000"/>
                <w:szCs w:val="24"/>
              </w:rPr>
              <w:t>Būvprojekta izstrādes uzsākšanai nepieciešamās dokumentācijas un materiālu saņemšana un sagatavošana, t.sk. inženierizpēte, tehniskās apsekošanas atzinums/akts, būvprojekts minimālā sastāvā</w:t>
            </w:r>
          </w:p>
        </w:tc>
        <w:tc>
          <w:tcPr>
            <w:tcW w:w="1436" w:type="dxa"/>
            <w:tcBorders>
              <w:top w:val="double" w:sz="4" w:space="0" w:color="auto"/>
              <w:bottom w:val="double" w:sz="4" w:space="0" w:color="auto"/>
              <w:right w:val="double" w:sz="4" w:space="0" w:color="auto"/>
            </w:tcBorders>
          </w:tcPr>
          <w:p w14:paraId="7DF0039E" w14:textId="77777777" w:rsidR="00397E15" w:rsidRPr="00263686" w:rsidRDefault="00397E15" w:rsidP="00B013A4">
            <w:pPr>
              <w:rPr>
                <w:rFonts w:ascii="Times New Roman" w:hAnsi="Times New Roman"/>
                <w:color w:val="000000"/>
                <w:szCs w:val="24"/>
              </w:rPr>
            </w:pPr>
          </w:p>
        </w:tc>
      </w:tr>
      <w:tr w:rsidR="00397E15" w:rsidRPr="00263686" w14:paraId="136C6B06" w14:textId="77777777" w:rsidTr="00B013A4">
        <w:tc>
          <w:tcPr>
            <w:tcW w:w="900" w:type="dxa"/>
            <w:gridSpan w:val="2"/>
            <w:tcBorders>
              <w:top w:val="double" w:sz="4" w:space="0" w:color="auto"/>
              <w:left w:val="double" w:sz="4" w:space="0" w:color="auto"/>
            </w:tcBorders>
          </w:tcPr>
          <w:p w14:paraId="397ABD85" w14:textId="77777777" w:rsidR="00397E15" w:rsidRPr="00251890" w:rsidRDefault="00397E15" w:rsidP="00B013A4">
            <w:pPr>
              <w:rPr>
                <w:rFonts w:ascii="Times New Roman" w:hAnsi="Times New Roman"/>
                <w:b/>
                <w:bCs/>
                <w:color w:val="000000"/>
                <w:szCs w:val="24"/>
              </w:rPr>
            </w:pPr>
            <w:r w:rsidRPr="00251890">
              <w:rPr>
                <w:rFonts w:ascii="Times New Roman" w:hAnsi="Times New Roman"/>
                <w:b/>
                <w:bCs/>
                <w:color w:val="000000"/>
                <w:szCs w:val="24"/>
              </w:rPr>
              <w:t xml:space="preserve">    2.</w:t>
            </w:r>
          </w:p>
        </w:tc>
        <w:tc>
          <w:tcPr>
            <w:tcW w:w="6897" w:type="dxa"/>
            <w:tcBorders>
              <w:top w:val="double" w:sz="4" w:space="0" w:color="auto"/>
            </w:tcBorders>
          </w:tcPr>
          <w:p w14:paraId="34C55CC7" w14:textId="77777777" w:rsidR="00397E15" w:rsidRPr="00397E15" w:rsidRDefault="00397E15" w:rsidP="00B013A4">
            <w:pPr>
              <w:rPr>
                <w:rFonts w:ascii="Times New Roman" w:hAnsi="Times New Roman"/>
                <w:b/>
                <w:color w:val="000000"/>
                <w:szCs w:val="24"/>
              </w:rPr>
            </w:pPr>
            <w:r w:rsidRPr="00397E15">
              <w:rPr>
                <w:rFonts w:ascii="Times New Roman" w:hAnsi="Times New Roman"/>
                <w:b/>
                <w:color w:val="000000"/>
                <w:szCs w:val="24"/>
              </w:rPr>
              <w:t xml:space="preserve">Būvprojekta izstrāde </w:t>
            </w:r>
            <w:r w:rsidRPr="00397E15">
              <w:rPr>
                <w:rFonts w:ascii="Times New Roman" w:hAnsi="Times New Roman"/>
                <w:b/>
                <w:color w:val="000000"/>
                <w:szCs w:val="24"/>
                <w:u w:val="single"/>
              </w:rPr>
              <w:t>DUS biroju ēkai</w:t>
            </w:r>
          </w:p>
        </w:tc>
        <w:tc>
          <w:tcPr>
            <w:tcW w:w="1436" w:type="dxa"/>
            <w:tcBorders>
              <w:top w:val="double" w:sz="4" w:space="0" w:color="auto"/>
              <w:right w:val="double" w:sz="4" w:space="0" w:color="auto"/>
            </w:tcBorders>
          </w:tcPr>
          <w:p w14:paraId="12850062" w14:textId="77777777" w:rsidR="00397E15" w:rsidRPr="00263686" w:rsidRDefault="00397E15" w:rsidP="00B013A4">
            <w:pPr>
              <w:rPr>
                <w:rFonts w:ascii="Times New Roman" w:hAnsi="Times New Roman"/>
                <w:color w:val="000000"/>
                <w:szCs w:val="24"/>
              </w:rPr>
            </w:pPr>
          </w:p>
        </w:tc>
      </w:tr>
      <w:tr w:rsidR="00397E15" w:rsidRPr="00263686" w14:paraId="22C76B24" w14:textId="77777777" w:rsidTr="00B013A4">
        <w:tc>
          <w:tcPr>
            <w:tcW w:w="900" w:type="dxa"/>
            <w:gridSpan w:val="2"/>
            <w:tcBorders>
              <w:left w:val="double" w:sz="4" w:space="0" w:color="auto"/>
            </w:tcBorders>
          </w:tcPr>
          <w:p w14:paraId="41527A3B" w14:textId="77777777" w:rsidR="00397E15" w:rsidRPr="00263686" w:rsidRDefault="00397E15" w:rsidP="00B013A4">
            <w:pPr>
              <w:jc w:val="center"/>
              <w:rPr>
                <w:rFonts w:ascii="Times New Roman" w:hAnsi="Times New Roman"/>
                <w:color w:val="000000"/>
                <w:szCs w:val="24"/>
              </w:rPr>
            </w:pPr>
            <w:r>
              <w:rPr>
                <w:rFonts w:ascii="Times New Roman" w:hAnsi="Times New Roman"/>
                <w:color w:val="000000"/>
                <w:szCs w:val="24"/>
              </w:rPr>
              <w:t>2.1.</w:t>
            </w:r>
          </w:p>
        </w:tc>
        <w:tc>
          <w:tcPr>
            <w:tcW w:w="6897" w:type="dxa"/>
          </w:tcPr>
          <w:p w14:paraId="1427F3FE" w14:textId="77777777" w:rsidR="00397E15" w:rsidRPr="00397E15" w:rsidRDefault="00397E15" w:rsidP="00B013A4">
            <w:pPr>
              <w:jc w:val="both"/>
              <w:rPr>
                <w:rFonts w:ascii="Times New Roman" w:hAnsi="Times New Roman"/>
                <w:szCs w:val="24"/>
              </w:rPr>
            </w:pPr>
            <w:r w:rsidRPr="00397E15">
              <w:rPr>
                <w:rFonts w:ascii="Times New Roman" w:hAnsi="Times New Roman"/>
                <w:szCs w:val="24"/>
              </w:rPr>
              <w:t>Vispārīgā daļa</w:t>
            </w:r>
          </w:p>
        </w:tc>
        <w:tc>
          <w:tcPr>
            <w:tcW w:w="1436" w:type="dxa"/>
            <w:tcBorders>
              <w:right w:val="double" w:sz="4" w:space="0" w:color="auto"/>
            </w:tcBorders>
          </w:tcPr>
          <w:p w14:paraId="5BC8007C" w14:textId="77777777" w:rsidR="00397E15" w:rsidRPr="00263686" w:rsidRDefault="00397E15" w:rsidP="00B013A4">
            <w:pPr>
              <w:rPr>
                <w:rFonts w:ascii="Times New Roman" w:hAnsi="Times New Roman"/>
                <w:color w:val="000000"/>
                <w:szCs w:val="24"/>
              </w:rPr>
            </w:pPr>
          </w:p>
        </w:tc>
      </w:tr>
      <w:tr w:rsidR="00397E15" w:rsidRPr="00263686" w14:paraId="0D391A94" w14:textId="77777777" w:rsidTr="00B013A4">
        <w:tc>
          <w:tcPr>
            <w:tcW w:w="900" w:type="dxa"/>
            <w:gridSpan w:val="2"/>
            <w:tcBorders>
              <w:left w:val="double" w:sz="4" w:space="0" w:color="auto"/>
            </w:tcBorders>
          </w:tcPr>
          <w:p w14:paraId="5766129A" w14:textId="77777777" w:rsidR="00397E15" w:rsidRPr="00263686" w:rsidRDefault="00397E15" w:rsidP="00B013A4">
            <w:pPr>
              <w:jc w:val="center"/>
              <w:rPr>
                <w:rFonts w:ascii="Times New Roman" w:hAnsi="Times New Roman"/>
                <w:color w:val="000000"/>
                <w:szCs w:val="24"/>
              </w:rPr>
            </w:pPr>
            <w:r>
              <w:rPr>
                <w:rFonts w:ascii="Times New Roman" w:hAnsi="Times New Roman"/>
                <w:color w:val="000000"/>
                <w:szCs w:val="24"/>
              </w:rPr>
              <w:t>2</w:t>
            </w:r>
            <w:r w:rsidRPr="00263686">
              <w:rPr>
                <w:rFonts w:ascii="Times New Roman" w:hAnsi="Times New Roman"/>
                <w:color w:val="000000"/>
                <w:szCs w:val="24"/>
              </w:rPr>
              <w:t>.</w:t>
            </w:r>
            <w:r>
              <w:rPr>
                <w:rFonts w:ascii="Times New Roman" w:hAnsi="Times New Roman"/>
                <w:color w:val="000000"/>
                <w:szCs w:val="24"/>
              </w:rPr>
              <w:t>2</w:t>
            </w:r>
            <w:r w:rsidRPr="00263686">
              <w:rPr>
                <w:rFonts w:ascii="Times New Roman" w:hAnsi="Times New Roman"/>
                <w:color w:val="000000"/>
                <w:szCs w:val="24"/>
              </w:rPr>
              <w:t>.</w:t>
            </w:r>
          </w:p>
        </w:tc>
        <w:tc>
          <w:tcPr>
            <w:tcW w:w="6897" w:type="dxa"/>
          </w:tcPr>
          <w:p w14:paraId="01E48593" w14:textId="77777777" w:rsidR="00397E15" w:rsidRPr="00397E15" w:rsidRDefault="00397E15" w:rsidP="00B013A4">
            <w:pPr>
              <w:jc w:val="both"/>
              <w:rPr>
                <w:rFonts w:ascii="Times New Roman" w:hAnsi="Times New Roman"/>
                <w:szCs w:val="24"/>
              </w:rPr>
            </w:pPr>
            <w:r w:rsidRPr="00397E15">
              <w:rPr>
                <w:rFonts w:ascii="Times New Roman" w:hAnsi="Times New Roman"/>
                <w:szCs w:val="24"/>
              </w:rPr>
              <w:t>Arhitektūras daļa</w:t>
            </w:r>
          </w:p>
        </w:tc>
        <w:tc>
          <w:tcPr>
            <w:tcW w:w="1436" w:type="dxa"/>
            <w:tcBorders>
              <w:right w:val="double" w:sz="4" w:space="0" w:color="auto"/>
            </w:tcBorders>
          </w:tcPr>
          <w:p w14:paraId="36E513E5" w14:textId="77777777" w:rsidR="00397E15" w:rsidRPr="00263686" w:rsidRDefault="00397E15" w:rsidP="00B013A4">
            <w:pPr>
              <w:rPr>
                <w:rFonts w:ascii="Times New Roman" w:hAnsi="Times New Roman"/>
                <w:color w:val="000000"/>
                <w:szCs w:val="24"/>
              </w:rPr>
            </w:pPr>
          </w:p>
        </w:tc>
      </w:tr>
      <w:tr w:rsidR="00397E15" w:rsidRPr="00263686" w14:paraId="4F51558B" w14:textId="77777777" w:rsidTr="00B013A4">
        <w:tc>
          <w:tcPr>
            <w:tcW w:w="900" w:type="dxa"/>
            <w:gridSpan w:val="2"/>
            <w:tcBorders>
              <w:left w:val="double" w:sz="4" w:space="0" w:color="auto"/>
            </w:tcBorders>
          </w:tcPr>
          <w:p w14:paraId="62BD56D6" w14:textId="77777777" w:rsidR="00397E15" w:rsidRPr="00263686" w:rsidRDefault="00397E15" w:rsidP="00B013A4">
            <w:pPr>
              <w:jc w:val="center"/>
              <w:rPr>
                <w:rFonts w:ascii="Times New Roman" w:hAnsi="Times New Roman"/>
                <w:color w:val="000000"/>
                <w:szCs w:val="24"/>
              </w:rPr>
            </w:pPr>
            <w:r>
              <w:rPr>
                <w:rFonts w:ascii="Times New Roman" w:hAnsi="Times New Roman"/>
                <w:color w:val="000000"/>
                <w:szCs w:val="24"/>
              </w:rPr>
              <w:t>2.3.</w:t>
            </w:r>
          </w:p>
        </w:tc>
        <w:tc>
          <w:tcPr>
            <w:tcW w:w="6897" w:type="dxa"/>
          </w:tcPr>
          <w:p w14:paraId="14B93CFE" w14:textId="77777777" w:rsidR="00397E15" w:rsidRPr="00397E15" w:rsidRDefault="00397E15" w:rsidP="00B013A4">
            <w:pPr>
              <w:jc w:val="both"/>
              <w:rPr>
                <w:rFonts w:ascii="Times New Roman" w:hAnsi="Times New Roman"/>
                <w:szCs w:val="24"/>
              </w:rPr>
            </w:pPr>
            <w:r w:rsidRPr="00397E15">
              <w:rPr>
                <w:rFonts w:ascii="Times New Roman" w:hAnsi="Times New Roman"/>
                <w:szCs w:val="24"/>
              </w:rPr>
              <w:t>Būvkonstrukciju daļa</w:t>
            </w:r>
          </w:p>
        </w:tc>
        <w:tc>
          <w:tcPr>
            <w:tcW w:w="1436" w:type="dxa"/>
            <w:tcBorders>
              <w:right w:val="double" w:sz="4" w:space="0" w:color="auto"/>
            </w:tcBorders>
          </w:tcPr>
          <w:p w14:paraId="2165894F" w14:textId="77777777" w:rsidR="00397E15" w:rsidRPr="00263686" w:rsidRDefault="00397E15" w:rsidP="00B013A4">
            <w:pPr>
              <w:rPr>
                <w:rFonts w:ascii="Times New Roman" w:hAnsi="Times New Roman"/>
                <w:color w:val="000000"/>
                <w:szCs w:val="24"/>
              </w:rPr>
            </w:pPr>
          </w:p>
        </w:tc>
      </w:tr>
      <w:tr w:rsidR="00397E15" w:rsidRPr="00263686" w14:paraId="001E4F8C" w14:textId="77777777" w:rsidTr="00B013A4">
        <w:tc>
          <w:tcPr>
            <w:tcW w:w="900" w:type="dxa"/>
            <w:gridSpan w:val="2"/>
            <w:tcBorders>
              <w:left w:val="double" w:sz="4" w:space="0" w:color="auto"/>
            </w:tcBorders>
          </w:tcPr>
          <w:p w14:paraId="7E4B9806" w14:textId="77777777" w:rsidR="00397E15" w:rsidRPr="00263686" w:rsidRDefault="00397E15" w:rsidP="00B013A4">
            <w:pPr>
              <w:jc w:val="center"/>
              <w:rPr>
                <w:rFonts w:ascii="Times New Roman" w:hAnsi="Times New Roman"/>
                <w:color w:val="000000"/>
                <w:szCs w:val="24"/>
              </w:rPr>
            </w:pPr>
            <w:r>
              <w:rPr>
                <w:rFonts w:ascii="Times New Roman" w:hAnsi="Times New Roman"/>
                <w:color w:val="000000"/>
                <w:szCs w:val="24"/>
              </w:rPr>
              <w:t>2.4.</w:t>
            </w:r>
          </w:p>
        </w:tc>
        <w:tc>
          <w:tcPr>
            <w:tcW w:w="6897" w:type="dxa"/>
          </w:tcPr>
          <w:p w14:paraId="351418EA" w14:textId="77777777" w:rsidR="00397E15" w:rsidRPr="00397E15" w:rsidRDefault="00397E15" w:rsidP="00B013A4">
            <w:pPr>
              <w:jc w:val="both"/>
              <w:rPr>
                <w:rFonts w:ascii="Times New Roman" w:hAnsi="Times New Roman"/>
                <w:szCs w:val="24"/>
              </w:rPr>
            </w:pPr>
            <w:proofErr w:type="spellStart"/>
            <w:r w:rsidRPr="00397E15">
              <w:rPr>
                <w:rFonts w:ascii="Times New Roman" w:hAnsi="Times New Roman"/>
                <w:szCs w:val="24"/>
              </w:rPr>
              <w:t>Inženierrisinājumu</w:t>
            </w:r>
            <w:proofErr w:type="spellEnd"/>
            <w:r w:rsidRPr="00397E15">
              <w:rPr>
                <w:rFonts w:ascii="Times New Roman" w:hAnsi="Times New Roman"/>
                <w:szCs w:val="24"/>
              </w:rPr>
              <w:t xml:space="preserve"> daļa</w:t>
            </w:r>
          </w:p>
        </w:tc>
        <w:tc>
          <w:tcPr>
            <w:tcW w:w="1436" w:type="dxa"/>
            <w:tcBorders>
              <w:right w:val="double" w:sz="4" w:space="0" w:color="auto"/>
            </w:tcBorders>
          </w:tcPr>
          <w:p w14:paraId="5F0C90DD" w14:textId="77777777" w:rsidR="00397E15" w:rsidRPr="00263686" w:rsidRDefault="00397E15" w:rsidP="00B013A4">
            <w:pPr>
              <w:rPr>
                <w:rFonts w:ascii="Times New Roman" w:hAnsi="Times New Roman"/>
                <w:color w:val="000000"/>
                <w:szCs w:val="24"/>
              </w:rPr>
            </w:pPr>
          </w:p>
        </w:tc>
      </w:tr>
      <w:tr w:rsidR="00397E15" w:rsidRPr="00263686" w14:paraId="0E6D4187" w14:textId="77777777" w:rsidTr="00B013A4">
        <w:tc>
          <w:tcPr>
            <w:tcW w:w="900" w:type="dxa"/>
            <w:gridSpan w:val="2"/>
            <w:tcBorders>
              <w:left w:val="double" w:sz="4" w:space="0" w:color="auto"/>
            </w:tcBorders>
          </w:tcPr>
          <w:p w14:paraId="25DE587F" w14:textId="77777777" w:rsidR="00397E15" w:rsidRPr="00263686" w:rsidRDefault="00397E15" w:rsidP="00B013A4">
            <w:pPr>
              <w:jc w:val="center"/>
              <w:rPr>
                <w:rFonts w:ascii="Times New Roman" w:hAnsi="Times New Roman"/>
                <w:color w:val="000000"/>
                <w:szCs w:val="24"/>
              </w:rPr>
            </w:pPr>
            <w:r>
              <w:rPr>
                <w:rFonts w:ascii="Times New Roman" w:hAnsi="Times New Roman"/>
                <w:color w:val="000000"/>
                <w:szCs w:val="24"/>
              </w:rPr>
              <w:t>2.5.</w:t>
            </w:r>
          </w:p>
        </w:tc>
        <w:tc>
          <w:tcPr>
            <w:tcW w:w="6897" w:type="dxa"/>
          </w:tcPr>
          <w:p w14:paraId="5DF5C12D" w14:textId="77777777" w:rsidR="00397E15" w:rsidRPr="00397E15" w:rsidRDefault="00397E15" w:rsidP="00B013A4">
            <w:pPr>
              <w:jc w:val="both"/>
              <w:rPr>
                <w:rFonts w:ascii="Times New Roman" w:hAnsi="Times New Roman"/>
                <w:szCs w:val="24"/>
              </w:rPr>
            </w:pPr>
            <w:r w:rsidRPr="00397E15">
              <w:rPr>
                <w:rFonts w:ascii="Times New Roman" w:hAnsi="Times New Roman"/>
                <w:szCs w:val="24"/>
              </w:rPr>
              <w:t>Darbu organizēšanas projekts</w:t>
            </w:r>
          </w:p>
        </w:tc>
        <w:tc>
          <w:tcPr>
            <w:tcW w:w="1436" w:type="dxa"/>
            <w:tcBorders>
              <w:right w:val="double" w:sz="4" w:space="0" w:color="auto"/>
            </w:tcBorders>
          </w:tcPr>
          <w:p w14:paraId="3800B6B0" w14:textId="77777777" w:rsidR="00397E15" w:rsidRPr="00263686" w:rsidRDefault="00397E15" w:rsidP="00B013A4">
            <w:pPr>
              <w:rPr>
                <w:rFonts w:ascii="Times New Roman" w:hAnsi="Times New Roman"/>
                <w:color w:val="000000"/>
                <w:szCs w:val="24"/>
              </w:rPr>
            </w:pPr>
          </w:p>
        </w:tc>
      </w:tr>
      <w:tr w:rsidR="00397E15" w:rsidRPr="00263686" w14:paraId="39B02C92" w14:textId="77777777" w:rsidTr="00B013A4">
        <w:tc>
          <w:tcPr>
            <w:tcW w:w="900" w:type="dxa"/>
            <w:gridSpan w:val="2"/>
            <w:tcBorders>
              <w:left w:val="double" w:sz="4" w:space="0" w:color="auto"/>
            </w:tcBorders>
          </w:tcPr>
          <w:p w14:paraId="10778561" w14:textId="77777777" w:rsidR="00397E15" w:rsidRPr="00263686" w:rsidRDefault="00397E15" w:rsidP="00B013A4">
            <w:pPr>
              <w:jc w:val="center"/>
              <w:rPr>
                <w:rFonts w:ascii="Times New Roman" w:hAnsi="Times New Roman"/>
                <w:color w:val="000000"/>
                <w:szCs w:val="24"/>
              </w:rPr>
            </w:pPr>
            <w:r>
              <w:rPr>
                <w:rFonts w:ascii="Times New Roman" w:hAnsi="Times New Roman"/>
                <w:color w:val="000000"/>
                <w:szCs w:val="24"/>
              </w:rPr>
              <w:t>2.6.</w:t>
            </w:r>
          </w:p>
        </w:tc>
        <w:tc>
          <w:tcPr>
            <w:tcW w:w="6897" w:type="dxa"/>
          </w:tcPr>
          <w:p w14:paraId="54448998" w14:textId="77777777" w:rsidR="00397E15" w:rsidRPr="00397E15" w:rsidRDefault="00397E15" w:rsidP="00B013A4">
            <w:pPr>
              <w:jc w:val="both"/>
              <w:rPr>
                <w:rFonts w:ascii="Times New Roman" w:hAnsi="Times New Roman"/>
                <w:szCs w:val="24"/>
              </w:rPr>
            </w:pPr>
            <w:r w:rsidRPr="00397E15">
              <w:rPr>
                <w:rFonts w:ascii="Times New Roman" w:hAnsi="Times New Roman"/>
                <w:szCs w:val="24"/>
              </w:rPr>
              <w:t>Ekonomikas daļa</w:t>
            </w:r>
          </w:p>
        </w:tc>
        <w:tc>
          <w:tcPr>
            <w:tcW w:w="1436" w:type="dxa"/>
            <w:tcBorders>
              <w:right w:val="double" w:sz="4" w:space="0" w:color="auto"/>
            </w:tcBorders>
          </w:tcPr>
          <w:p w14:paraId="645F5E43" w14:textId="77777777" w:rsidR="00397E15" w:rsidRPr="00263686" w:rsidRDefault="00397E15" w:rsidP="00B013A4">
            <w:pPr>
              <w:rPr>
                <w:rFonts w:ascii="Times New Roman" w:hAnsi="Times New Roman"/>
                <w:color w:val="000000"/>
                <w:szCs w:val="24"/>
              </w:rPr>
            </w:pPr>
          </w:p>
        </w:tc>
      </w:tr>
      <w:tr w:rsidR="00397E15" w:rsidRPr="00F764F3" w14:paraId="1C4746A0" w14:textId="77777777" w:rsidTr="00B013A4">
        <w:tc>
          <w:tcPr>
            <w:tcW w:w="900" w:type="dxa"/>
            <w:gridSpan w:val="2"/>
            <w:tcBorders>
              <w:left w:val="double" w:sz="4" w:space="0" w:color="auto"/>
            </w:tcBorders>
          </w:tcPr>
          <w:p w14:paraId="36AABD06" w14:textId="77777777" w:rsidR="00397E15" w:rsidRPr="00F764F3" w:rsidRDefault="00397E15" w:rsidP="00B013A4">
            <w:pPr>
              <w:jc w:val="center"/>
              <w:rPr>
                <w:rFonts w:ascii="Times New Roman" w:hAnsi="Times New Roman"/>
                <w:b/>
                <w:bCs/>
                <w:color w:val="000000"/>
                <w:szCs w:val="24"/>
              </w:rPr>
            </w:pPr>
            <w:r w:rsidRPr="00F764F3">
              <w:rPr>
                <w:rFonts w:ascii="Times New Roman" w:hAnsi="Times New Roman"/>
                <w:b/>
                <w:bCs/>
                <w:color w:val="000000"/>
                <w:szCs w:val="24"/>
              </w:rPr>
              <w:t>3.</w:t>
            </w:r>
          </w:p>
        </w:tc>
        <w:tc>
          <w:tcPr>
            <w:tcW w:w="6897" w:type="dxa"/>
          </w:tcPr>
          <w:p w14:paraId="4F225CCE" w14:textId="77777777" w:rsidR="00397E15" w:rsidRPr="00397E15" w:rsidRDefault="00397E15" w:rsidP="00B013A4">
            <w:pPr>
              <w:jc w:val="both"/>
              <w:rPr>
                <w:rFonts w:ascii="Times New Roman" w:hAnsi="Times New Roman"/>
                <w:b/>
                <w:bCs/>
                <w:szCs w:val="24"/>
              </w:rPr>
            </w:pPr>
            <w:r w:rsidRPr="00397E15">
              <w:rPr>
                <w:rFonts w:ascii="Times New Roman" w:hAnsi="Times New Roman"/>
                <w:b/>
                <w:bCs/>
                <w:color w:val="000000"/>
                <w:szCs w:val="24"/>
              </w:rPr>
              <w:t xml:space="preserve">Būvprojekta izstrāde </w:t>
            </w:r>
            <w:r w:rsidRPr="00397E15">
              <w:rPr>
                <w:rFonts w:ascii="Times New Roman" w:hAnsi="Times New Roman"/>
                <w:b/>
                <w:bCs/>
                <w:color w:val="000000"/>
                <w:szCs w:val="24"/>
                <w:u w:val="single"/>
              </w:rPr>
              <w:t>DUS sarga ēkai</w:t>
            </w:r>
          </w:p>
        </w:tc>
        <w:tc>
          <w:tcPr>
            <w:tcW w:w="1436" w:type="dxa"/>
            <w:tcBorders>
              <w:right w:val="double" w:sz="4" w:space="0" w:color="auto"/>
            </w:tcBorders>
          </w:tcPr>
          <w:p w14:paraId="744F2B91" w14:textId="77777777" w:rsidR="00397E15" w:rsidRPr="00F764F3" w:rsidRDefault="00397E15" w:rsidP="00B013A4">
            <w:pPr>
              <w:rPr>
                <w:rFonts w:ascii="Times New Roman" w:hAnsi="Times New Roman"/>
                <w:b/>
                <w:bCs/>
                <w:color w:val="000000"/>
                <w:szCs w:val="24"/>
              </w:rPr>
            </w:pPr>
          </w:p>
        </w:tc>
      </w:tr>
      <w:tr w:rsidR="00397E15" w:rsidRPr="00263686" w14:paraId="0F8460C8" w14:textId="77777777" w:rsidTr="00B013A4">
        <w:tc>
          <w:tcPr>
            <w:tcW w:w="900" w:type="dxa"/>
            <w:gridSpan w:val="2"/>
            <w:tcBorders>
              <w:left w:val="double" w:sz="4" w:space="0" w:color="auto"/>
            </w:tcBorders>
          </w:tcPr>
          <w:p w14:paraId="756D1FCB" w14:textId="77777777" w:rsidR="00397E15" w:rsidRDefault="00397E15" w:rsidP="00B013A4">
            <w:pPr>
              <w:jc w:val="center"/>
              <w:rPr>
                <w:rFonts w:ascii="Times New Roman" w:hAnsi="Times New Roman"/>
                <w:color w:val="000000"/>
                <w:szCs w:val="24"/>
              </w:rPr>
            </w:pPr>
            <w:r>
              <w:rPr>
                <w:rFonts w:ascii="Times New Roman" w:hAnsi="Times New Roman"/>
                <w:color w:val="000000"/>
                <w:szCs w:val="24"/>
              </w:rPr>
              <w:t>3.1.</w:t>
            </w:r>
          </w:p>
        </w:tc>
        <w:tc>
          <w:tcPr>
            <w:tcW w:w="6897" w:type="dxa"/>
          </w:tcPr>
          <w:p w14:paraId="7669AD5F" w14:textId="77777777" w:rsidR="00397E15" w:rsidRPr="00397E15" w:rsidRDefault="00397E15" w:rsidP="00B013A4">
            <w:pPr>
              <w:jc w:val="both"/>
              <w:rPr>
                <w:rFonts w:ascii="Times New Roman" w:hAnsi="Times New Roman"/>
                <w:szCs w:val="24"/>
              </w:rPr>
            </w:pPr>
            <w:r w:rsidRPr="00397E15">
              <w:rPr>
                <w:rFonts w:ascii="Times New Roman" w:hAnsi="Times New Roman"/>
                <w:szCs w:val="24"/>
              </w:rPr>
              <w:t>Vispārīgā daļa</w:t>
            </w:r>
          </w:p>
        </w:tc>
        <w:tc>
          <w:tcPr>
            <w:tcW w:w="1436" w:type="dxa"/>
            <w:tcBorders>
              <w:right w:val="double" w:sz="4" w:space="0" w:color="auto"/>
            </w:tcBorders>
          </w:tcPr>
          <w:p w14:paraId="4F2D14D0" w14:textId="77777777" w:rsidR="00397E15" w:rsidRPr="00263686" w:rsidRDefault="00397E15" w:rsidP="00B013A4">
            <w:pPr>
              <w:rPr>
                <w:rFonts w:ascii="Times New Roman" w:hAnsi="Times New Roman"/>
                <w:color w:val="000000"/>
                <w:szCs w:val="24"/>
              </w:rPr>
            </w:pPr>
          </w:p>
        </w:tc>
      </w:tr>
      <w:tr w:rsidR="00397E15" w:rsidRPr="00263686" w14:paraId="214327EB" w14:textId="77777777" w:rsidTr="00B013A4">
        <w:tc>
          <w:tcPr>
            <w:tcW w:w="900" w:type="dxa"/>
            <w:gridSpan w:val="2"/>
            <w:tcBorders>
              <w:left w:val="double" w:sz="4" w:space="0" w:color="auto"/>
            </w:tcBorders>
          </w:tcPr>
          <w:p w14:paraId="64819DBD" w14:textId="77777777" w:rsidR="00397E15" w:rsidRDefault="00397E15" w:rsidP="00B013A4">
            <w:pPr>
              <w:jc w:val="center"/>
              <w:rPr>
                <w:rFonts w:ascii="Times New Roman" w:hAnsi="Times New Roman"/>
                <w:color w:val="000000"/>
                <w:szCs w:val="24"/>
              </w:rPr>
            </w:pPr>
            <w:r>
              <w:rPr>
                <w:rFonts w:ascii="Times New Roman" w:hAnsi="Times New Roman"/>
                <w:color w:val="000000"/>
                <w:szCs w:val="24"/>
              </w:rPr>
              <w:t>3.2.</w:t>
            </w:r>
          </w:p>
        </w:tc>
        <w:tc>
          <w:tcPr>
            <w:tcW w:w="6897" w:type="dxa"/>
          </w:tcPr>
          <w:p w14:paraId="5B8D47A1" w14:textId="77777777" w:rsidR="00397E15" w:rsidRPr="00397E15" w:rsidRDefault="00397E15" w:rsidP="00B013A4">
            <w:pPr>
              <w:jc w:val="both"/>
              <w:rPr>
                <w:rFonts w:ascii="Times New Roman" w:hAnsi="Times New Roman"/>
                <w:szCs w:val="24"/>
              </w:rPr>
            </w:pPr>
            <w:r w:rsidRPr="00397E15">
              <w:rPr>
                <w:rFonts w:ascii="Times New Roman" w:hAnsi="Times New Roman"/>
                <w:szCs w:val="24"/>
              </w:rPr>
              <w:t>Arhitektūras daļa</w:t>
            </w:r>
          </w:p>
        </w:tc>
        <w:tc>
          <w:tcPr>
            <w:tcW w:w="1436" w:type="dxa"/>
            <w:tcBorders>
              <w:right w:val="double" w:sz="4" w:space="0" w:color="auto"/>
            </w:tcBorders>
          </w:tcPr>
          <w:p w14:paraId="5601E1E0" w14:textId="77777777" w:rsidR="00397E15" w:rsidRPr="00263686" w:rsidRDefault="00397E15" w:rsidP="00B013A4">
            <w:pPr>
              <w:rPr>
                <w:rFonts w:ascii="Times New Roman" w:hAnsi="Times New Roman"/>
                <w:color w:val="000000"/>
                <w:szCs w:val="24"/>
              </w:rPr>
            </w:pPr>
          </w:p>
        </w:tc>
      </w:tr>
      <w:tr w:rsidR="00397E15" w:rsidRPr="00263686" w14:paraId="7D32E71F" w14:textId="77777777" w:rsidTr="00B013A4">
        <w:tc>
          <w:tcPr>
            <w:tcW w:w="900" w:type="dxa"/>
            <w:gridSpan w:val="2"/>
            <w:tcBorders>
              <w:left w:val="double" w:sz="4" w:space="0" w:color="auto"/>
            </w:tcBorders>
          </w:tcPr>
          <w:p w14:paraId="285F182C" w14:textId="77777777" w:rsidR="00397E15" w:rsidRDefault="00397E15" w:rsidP="00B013A4">
            <w:pPr>
              <w:jc w:val="center"/>
              <w:rPr>
                <w:rFonts w:ascii="Times New Roman" w:hAnsi="Times New Roman"/>
                <w:color w:val="000000"/>
                <w:szCs w:val="24"/>
              </w:rPr>
            </w:pPr>
            <w:r>
              <w:rPr>
                <w:rFonts w:ascii="Times New Roman" w:hAnsi="Times New Roman"/>
                <w:color w:val="000000"/>
                <w:szCs w:val="24"/>
              </w:rPr>
              <w:t>3.3.</w:t>
            </w:r>
          </w:p>
        </w:tc>
        <w:tc>
          <w:tcPr>
            <w:tcW w:w="6897" w:type="dxa"/>
          </w:tcPr>
          <w:p w14:paraId="632F137E" w14:textId="77777777" w:rsidR="00397E15" w:rsidRPr="00397E15" w:rsidRDefault="00397E15" w:rsidP="00B013A4">
            <w:pPr>
              <w:jc w:val="both"/>
              <w:rPr>
                <w:rFonts w:ascii="Times New Roman" w:hAnsi="Times New Roman"/>
                <w:szCs w:val="24"/>
              </w:rPr>
            </w:pPr>
            <w:r w:rsidRPr="00397E15">
              <w:rPr>
                <w:rFonts w:ascii="Times New Roman" w:hAnsi="Times New Roman"/>
                <w:szCs w:val="24"/>
              </w:rPr>
              <w:t>Būvkonstrukciju daļa</w:t>
            </w:r>
          </w:p>
        </w:tc>
        <w:tc>
          <w:tcPr>
            <w:tcW w:w="1436" w:type="dxa"/>
            <w:tcBorders>
              <w:right w:val="double" w:sz="4" w:space="0" w:color="auto"/>
            </w:tcBorders>
          </w:tcPr>
          <w:p w14:paraId="200BBBDE" w14:textId="77777777" w:rsidR="00397E15" w:rsidRPr="00263686" w:rsidRDefault="00397E15" w:rsidP="00B013A4">
            <w:pPr>
              <w:rPr>
                <w:rFonts w:ascii="Times New Roman" w:hAnsi="Times New Roman"/>
                <w:color w:val="000000"/>
                <w:szCs w:val="24"/>
              </w:rPr>
            </w:pPr>
          </w:p>
        </w:tc>
      </w:tr>
      <w:tr w:rsidR="00397E15" w:rsidRPr="00263686" w14:paraId="226DB39B" w14:textId="77777777" w:rsidTr="00B013A4">
        <w:tc>
          <w:tcPr>
            <w:tcW w:w="900" w:type="dxa"/>
            <w:gridSpan w:val="2"/>
            <w:tcBorders>
              <w:left w:val="double" w:sz="4" w:space="0" w:color="auto"/>
            </w:tcBorders>
          </w:tcPr>
          <w:p w14:paraId="24D9884D" w14:textId="77777777" w:rsidR="00397E15" w:rsidRDefault="00397E15" w:rsidP="00B013A4">
            <w:pPr>
              <w:jc w:val="center"/>
              <w:rPr>
                <w:rFonts w:ascii="Times New Roman" w:hAnsi="Times New Roman"/>
                <w:color w:val="000000"/>
                <w:szCs w:val="24"/>
              </w:rPr>
            </w:pPr>
            <w:r>
              <w:rPr>
                <w:rFonts w:ascii="Times New Roman" w:hAnsi="Times New Roman"/>
                <w:color w:val="000000"/>
                <w:szCs w:val="24"/>
              </w:rPr>
              <w:t>3.4.</w:t>
            </w:r>
          </w:p>
        </w:tc>
        <w:tc>
          <w:tcPr>
            <w:tcW w:w="6897" w:type="dxa"/>
          </w:tcPr>
          <w:p w14:paraId="484EA526" w14:textId="77777777" w:rsidR="00397E15" w:rsidRPr="00397E15" w:rsidRDefault="00397E15" w:rsidP="00B013A4">
            <w:pPr>
              <w:jc w:val="both"/>
              <w:rPr>
                <w:rFonts w:ascii="Times New Roman" w:hAnsi="Times New Roman"/>
                <w:szCs w:val="24"/>
              </w:rPr>
            </w:pPr>
            <w:proofErr w:type="spellStart"/>
            <w:r w:rsidRPr="00397E15">
              <w:rPr>
                <w:rFonts w:ascii="Times New Roman" w:hAnsi="Times New Roman"/>
                <w:szCs w:val="24"/>
              </w:rPr>
              <w:t>Inženierrisinājumu</w:t>
            </w:r>
            <w:proofErr w:type="spellEnd"/>
            <w:r w:rsidRPr="00397E15">
              <w:rPr>
                <w:rFonts w:ascii="Times New Roman" w:hAnsi="Times New Roman"/>
                <w:szCs w:val="24"/>
              </w:rPr>
              <w:t xml:space="preserve"> daļa (ēkas iekšējie inženiertīkli)</w:t>
            </w:r>
          </w:p>
        </w:tc>
        <w:tc>
          <w:tcPr>
            <w:tcW w:w="1436" w:type="dxa"/>
            <w:tcBorders>
              <w:right w:val="double" w:sz="4" w:space="0" w:color="auto"/>
            </w:tcBorders>
          </w:tcPr>
          <w:p w14:paraId="0C227EF8" w14:textId="77777777" w:rsidR="00397E15" w:rsidRPr="00263686" w:rsidRDefault="00397E15" w:rsidP="00B013A4">
            <w:pPr>
              <w:rPr>
                <w:rFonts w:ascii="Times New Roman" w:hAnsi="Times New Roman"/>
                <w:color w:val="000000"/>
                <w:szCs w:val="24"/>
              </w:rPr>
            </w:pPr>
          </w:p>
        </w:tc>
      </w:tr>
      <w:tr w:rsidR="00397E15" w:rsidRPr="00263686" w14:paraId="4E5A9FDC" w14:textId="77777777" w:rsidTr="00B013A4">
        <w:tc>
          <w:tcPr>
            <w:tcW w:w="900" w:type="dxa"/>
            <w:gridSpan w:val="2"/>
            <w:tcBorders>
              <w:left w:val="double" w:sz="4" w:space="0" w:color="auto"/>
            </w:tcBorders>
          </w:tcPr>
          <w:p w14:paraId="65900E08" w14:textId="77777777" w:rsidR="00397E15" w:rsidRDefault="00397E15" w:rsidP="00B013A4">
            <w:pPr>
              <w:jc w:val="center"/>
              <w:rPr>
                <w:rFonts w:ascii="Times New Roman" w:hAnsi="Times New Roman"/>
                <w:color w:val="000000"/>
                <w:szCs w:val="24"/>
              </w:rPr>
            </w:pPr>
            <w:r>
              <w:rPr>
                <w:rFonts w:ascii="Times New Roman" w:hAnsi="Times New Roman"/>
                <w:color w:val="000000"/>
                <w:szCs w:val="24"/>
              </w:rPr>
              <w:t>3.5.</w:t>
            </w:r>
          </w:p>
        </w:tc>
        <w:tc>
          <w:tcPr>
            <w:tcW w:w="6897" w:type="dxa"/>
          </w:tcPr>
          <w:p w14:paraId="6277491B" w14:textId="77777777" w:rsidR="00397E15" w:rsidRPr="00397E15" w:rsidRDefault="00397E15" w:rsidP="00B013A4">
            <w:pPr>
              <w:jc w:val="both"/>
              <w:rPr>
                <w:rFonts w:ascii="Times New Roman" w:hAnsi="Times New Roman"/>
                <w:szCs w:val="24"/>
              </w:rPr>
            </w:pPr>
            <w:r w:rsidRPr="00397E15">
              <w:rPr>
                <w:rFonts w:ascii="Times New Roman" w:hAnsi="Times New Roman"/>
                <w:szCs w:val="24"/>
              </w:rPr>
              <w:t>Darbu organizēšanas projekts</w:t>
            </w:r>
          </w:p>
        </w:tc>
        <w:tc>
          <w:tcPr>
            <w:tcW w:w="1436" w:type="dxa"/>
            <w:tcBorders>
              <w:right w:val="double" w:sz="4" w:space="0" w:color="auto"/>
            </w:tcBorders>
          </w:tcPr>
          <w:p w14:paraId="153C88D9" w14:textId="77777777" w:rsidR="00397E15" w:rsidRPr="00263686" w:rsidRDefault="00397E15" w:rsidP="00B013A4">
            <w:pPr>
              <w:rPr>
                <w:rFonts w:ascii="Times New Roman" w:hAnsi="Times New Roman"/>
                <w:color w:val="000000"/>
                <w:szCs w:val="24"/>
              </w:rPr>
            </w:pPr>
          </w:p>
        </w:tc>
      </w:tr>
      <w:tr w:rsidR="00397E15" w:rsidRPr="00263686" w14:paraId="006BEBFC" w14:textId="77777777" w:rsidTr="00B013A4">
        <w:tc>
          <w:tcPr>
            <w:tcW w:w="900" w:type="dxa"/>
            <w:gridSpan w:val="2"/>
            <w:tcBorders>
              <w:left w:val="double" w:sz="4" w:space="0" w:color="auto"/>
            </w:tcBorders>
          </w:tcPr>
          <w:p w14:paraId="05B38927" w14:textId="77777777" w:rsidR="00397E15" w:rsidRDefault="00397E15" w:rsidP="00B013A4">
            <w:pPr>
              <w:jc w:val="center"/>
              <w:rPr>
                <w:rFonts w:ascii="Times New Roman" w:hAnsi="Times New Roman"/>
                <w:color w:val="000000"/>
                <w:szCs w:val="24"/>
              </w:rPr>
            </w:pPr>
            <w:r>
              <w:rPr>
                <w:rFonts w:ascii="Times New Roman" w:hAnsi="Times New Roman"/>
                <w:color w:val="000000"/>
                <w:szCs w:val="24"/>
              </w:rPr>
              <w:t>3.6.</w:t>
            </w:r>
          </w:p>
        </w:tc>
        <w:tc>
          <w:tcPr>
            <w:tcW w:w="6897" w:type="dxa"/>
          </w:tcPr>
          <w:p w14:paraId="53A1428E" w14:textId="77777777" w:rsidR="00397E15" w:rsidRPr="00397E15" w:rsidRDefault="00397E15" w:rsidP="00B013A4">
            <w:pPr>
              <w:jc w:val="both"/>
              <w:rPr>
                <w:rFonts w:ascii="Times New Roman" w:hAnsi="Times New Roman"/>
                <w:szCs w:val="24"/>
              </w:rPr>
            </w:pPr>
            <w:r w:rsidRPr="00397E15">
              <w:rPr>
                <w:rFonts w:ascii="Times New Roman" w:hAnsi="Times New Roman"/>
                <w:szCs w:val="24"/>
              </w:rPr>
              <w:t>Ekonomikas daļa</w:t>
            </w:r>
          </w:p>
        </w:tc>
        <w:tc>
          <w:tcPr>
            <w:tcW w:w="1436" w:type="dxa"/>
            <w:tcBorders>
              <w:right w:val="double" w:sz="4" w:space="0" w:color="auto"/>
            </w:tcBorders>
          </w:tcPr>
          <w:p w14:paraId="6C8333ED" w14:textId="77777777" w:rsidR="00397E15" w:rsidRPr="00263686" w:rsidRDefault="00397E15" w:rsidP="00B013A4">
            <w:pPr>
              <w:rPr>
                <w:rFonts w:ascii="Times New Roman" w:hAnsi="Times New Roman"/>
                <w:color w:val="000000"/>
                <w:szCs w:val="24"/>
              </w:rPr>
            </w:pPr>
          </w:p>
        </w:tc>
      </w:tr>
      <w:tr w:rsidR="00397E15" w:rsidRPr="00263686" w14:paraId="6B99F7BC" w14:textId="77777777" w:rsidTr="00B013A4">
        <w:tc>
          <w:tcPr>
            <w:tcW w:w="900" w:type="dxa"/>
            <w:gridSpan w:val="2"/>
            <w:tcBorders>
              <w:left w:val="double" w:sz="4" w:space="0" w:color="auto"/>
            </w:tcBorders>
          </w:tcPr>
          <w:p w14:paraId="4748D0C7" w14:textId="77777777" w:rsidR="00397E15" w:rsidRDefault="00397E15" w:rsidP="00B013A4">
            <w:pPr>
              <w:jc w:val="center"/>
              <w:rPr>
                <w:rFonts w:ascii="Times New Roman" w:hAnsi="Times New Roman"/>
                <w:color w:val="000000"/>
                <w:szCs w:val="24"/>
              </w:rPr>
            </w:pPr>
          </w:p>
        </w:tc>
        <w:tc>
          <w:tcPr>
            <w:tcW w:w="6897" w:type="dxa"/>
          </w:tcPr>
          <w:p w14:paraId="4F7E3EE8" w14:textId="77777777" w:rsidR="00397E15" w:rsidRPr="00397E15" w:rsidRDefault="00397E15" w:rsidP="00B013A4">
            <w:pPr>
              <w:jc w:val="right"/>
              <w:rPr>
                <w:rFonts w:ascii="Times New Roman" w:hAnsi="Times New Roman"/>
                <w:szCs w:val="24"/>
              </w:rPr>
            </w:pPr>
            <w:r w:rsidRPr="00397E15">
              <w:rPr>
                <w:rFonts w:ascii="Times New Roman" w:hAnsi="Times New Roman"/>
                <w:b/>
                <w:color w:val="000000"/>
                <w:szCs w:val="24"/>
              </w:rPr>
              <w:t>Kopā:</w:t>
            </w:r>
          </w:p>
        </w:tc>
        <w:tc>
          <w:tcPr>
            <w:tcW w:w="1436" w:type="dxa"/>
            <w:tcBorders>
              <w:right w:val="double" w:sz="4" w:space="0" w:color="auto"/>
            </w:tcBorders>
          </w:tcPr>
          <w:p w14:paraId="39401CB4" w14:textId="77777777" w:rsidR="00397E15" w:rsidRPr="00263686" w:rsidRDefault="00397E15" w:rsidP="00B013A4">
            <w:pPr>
              <w:rPr>
                <w:rFonts w:ascii="Times New Roman" w:hAnsi="Times New Roman"/>
                <w:color w:val="000000"/>
                <w:szCs w:val="24"/>
              </w:rPr>
            </w:pPr>
          </w:p>
        </w:tc>
      </w:tr>
      <w:tr w:rsidR="00397E15" w:rsidRPr="00016468" w14:paraId="41571DBF" w14:textId="77777777" w:rsidTr="00B013A4">
        <w:tc>
          <w:tcPr>
            <w:tcW w:w="900" w:type="dxa"/>
            <w:gridSpan w:val="2"/>
            <w:tcBorders>
              <w:top w:val="double" w:sz="4" w:space="0" w:color="auto"/>
              <w:left w:val="double" w:sz="4" w:space="0" w:color="auto"/>
              <w:bottom w:val="double" w:sz="4" w:space="0" w:color="auto"/>
            </w:tcBorders>
          </w:tcPr>
          <w:p w14:paraId="0CC1D90B" w14:textId="77777777" w:rsidR="00397E15" w:rsidRPr="00016468" w:rsidRDefault="00397E15" w:rsidP="00B013A4">
            <w:pPr>
              <w:jc w:val="center"/>
              <w:rPr>
                <w:rFonts w:ascii="Times New Roman" w:hAnsi="Times New Roman"/>
                <w:b/>
                <w:bCs/>
                <w:color w:val="000000"/>
                <w:szCs w:val="24"/>
              </w:rPr>
            </w:pPr>
            <w:r w:rsidRPr="00016468">
              <w:rPr>
                <w:rFonts w:ascii="Times New Roman" w:hAnsi="Times New Roman"/>
                <w:b/>
                <w:bCs/>
                <w:color w:val="000000"/>
                <w:szCs w:val="24"/>
              </w:rPr>
              <w:t>3.</w:t>
            </w:r>
          </w:p>
        </w:tc>
        <w:tc>
          <w:tcPr>
            <w:tcW w:w="6897" w:type="dxa"/>
            <w:tcBorders>
              <w:top w:val="double" w:sz="4" w:space="0" w:color="auto"/>
              <w:bottom w:val="double" w:sz="4" w:space="0" w:color="auto"/>
            </w:tcBorders>
          </w:tcPr>
          <w:p w14:paraId="03B02449" w14:textId="27851E58" w:rsidR="00397E15" w:rsidRPr="00397E15" w:rsidRDefault="00397E15" w:rsidP="00B013A4">
            <w:pPr>
              <w:rPr>
                <w:rFonts w:ascii="Times New Roman" w:hAnsi="Times New Roman"/>
                <w:b/>
                <w:bCs/>
                <w:color w:val="000000"/>
                <w:szCs w:val="24"/>
              </w:rPr>
            </w:pPr>
            <w:r w:rsidRPr="00397E15">
              <w:rPr>
                <w:rFonts w:ascii="Times New Roman" w:hAnsi="Times New Roman"/>
                <w:b/>
                <w:bCs/>
                <w:color w:val="000000"/>
                <w:szCs w:val="24"/>
              </w:rPr>
              <w:t>Būvprojekta dokumentācijas saskaņošana, akceptēšana un atzīmes saņemšana par projektēšanas nosacījumu izpildi</w:t>
            </w:r>
          </w:p>
        </w:tc>
        <w:tc>
          <w:tcPr>
            <w:tcW w:w="1436" w:type="dxa"/>
            <w:tcBorders>
              <w:top w:val="double" w:sz="4" w:space="0" w:color="auto"/>
              <w:bottom w:val="double" w:sz="4" w:space="0" w:color="auto"/>
              <w:right w:val="double" w:sz="4" w:space="0" w:color="auto"/>
            </w:tcBorders>
          </w:tcPr>
          <w:p w14:paraId="176CBB38" w14:textId="77777777" w:rsidR="00397E15" w:rsidRPr="00016468" w:rsidRDefault="00397E15" w:rsidP="00B013A4">
            <w:pPr>
              <w:rPr>
                <w:rFonts w:ascii="Times New Roman" w:hAnsi="Times New Roman"/>
                <w:b/>
                <w:bCs/>
                <w:color w:val="000000"/>
                <w:szCs w:val="24"/>
              </w:rPr>
            </w:pPr>
          </w:p>
        </w:tc>
      </w:tr>
      <w:tr w:rsidR="00397E15" w:rsidRPr="00263686" w14:paraId="5BA0CD0E" w14:textId="77777777" w:rsidTr="00B013A4">
        <w:trPr>
          <w:cantSplit/>
          <w:trHeight w:val="90"/>
        </w:trPr>
        <w:tc>
          <w:tcPr>
            <w:tcW w:w="900" w:type="dxa"/>
            <w:gridSpan w:val="2"/>
            <w:tcBorders>
              <w:top w:val="single" w:sz="4" w:space="0" w:color="auto"/>
              <w:left w:val="double" w:sz="4" w:space="0" w:color="auto"/>
              <w:bottom w:val="single" w:sz="4" w:space="0" w:color="auto"/>
            </w:tcBorders>
          </w:tcPr>
          <w:p w14:paraId="461D1063" w14:textId="77777777" w:rsidR="00397E15" w:rsidRPr="00263686" w:rsidRDefault="00397E15" w:rsidP="00B013A4">
            <w:pPr>
              <w:rPr>
                <w:rFonts w:ascii="Times New Roman" w:hAnsi="Times New Roman"/>
                <w:color w:val="000000"/>
                <w:szCs w:val="24"/>
              </w:rPr>
            </w:pPr>
          </w:p>
        </w:tc>
        <w:tc>
          <w:tcPr>
            <w:tcW w:w="6897" w:type="dxa"/>
            <w:tcBorders>
              <w:top w:val="single" w:sz="4" w:space="0" w:color="auto"/>
              <w:bottom w:val="single" w:sz="4" w:space="0" w:color="auto"/>
            </w:tcBorders>
          </w:tcPr>
          <w:p w14:paraId="640A844C" w14:textId="77777777" w:rsidR="00397E15" w:rsidRPr="00AE451C" w:rsidRDefault="00397E15" w:rsidP="00B013A4">
            <w:pPr>
              <w:widowControl w:val="0"/>
              <w:tabs>
                <w:tab w:val="center" w:pos="4153"/>
                <w:tab w:val="right" w:pos="8306"/>
              </w:tabs>
              <w:jc w:val="right"/>
              <w:rPr>
                <w:rFonts w:ascii="Times New Roman" w:hAnsi="Times New Roman"/>
                <w:b/>
                <w:bCs/>
                <w:color w:val="000000"/>
                <w:szCs w:val="24"/>
              </w:rPr>
            </w:pPr>
            <w:r w:rsidRPr="00AE451C">
              <w:rPr>
                <w:rFonts w:ascii="Times New Roman" w:hAnsi="Times New Roman"/>
                <w:b/>
                <w:bCs/>
                <w:color w:val="000000"/>
                <w:szCs w:val="24"/>
              </w:rPr>
              <w:t>Objekta projektēšanas izmaksas kopā:</w:t>
            </w:r>
          </w:p>
        </w:tc>
        <w:tc>
          <w:tcPr>
            <w:tcW w:w="1436" w:type="dxa"/>
            <w:tcBorders>
              <w:top w:val="single" w:sz="4" w:space="0" w:color="auto"/>
              <w:bottom w:val="single" w:sz="4" w:space="0" w:color="auto"/>
              <w:right w:val="double" w:sz="4" w:space="0" w:color="auto"/>
            </w:tcBorders>
          </w:tcPr>
          <w:p w14:paraId="02824BC1" w14:textId="77777777" w:rsidR="00397E15" w:rsidRPr="00263686" w:rsidRDefault="00397E15" w:rsidP="00B013A4">
            <w:pPr>
              <w:jc w:val="right"/>
              <w:rPr>
                <w:rFonts w:ascii="Times New Roman" w:hAnsi="Times New Roman"/>
                <w:color w:val="000000"/>
                <w:szCs w:val="24"/>
              </w:rPr>
            </w:pPr>
          </w:p>
        </w:tc>
      </w:tr>
      <w:tr w:rsidR="00397E15" w:rsidRPr="00263686" w14:paraId="1E04E911" w14:textId="77777777" w:rsidTr="00B013A4">
        <w:tc>
          <w:tcPr>
            <w:tcW w:w="851" w:type="dxa"/>
            <w:tcBorders>
              <w:left w:val="double" w:sz="4" w:space="0" w:color="auto"/>
              <w:bottom w:val="double" w:sz="4" w:space="0" w:color="auto"/>
            </w:tcBorders>
          </w:tcPr>
          <w:p w14:paraId="42E776CB" w14:textId="77777777" w:rsidR="00397E15" w:rsidRPr="00AE451C" w:rsidRDefault="00397E15" w:rsidP="00B013A4">
            <w:pPr>
              <w:ind w:right="-123" w:hanging="108"/>
              <w:jc w:val="center"/>
              <w:rPr>
                <w:rFonts w:ascii="Times New Roman" w:hAnsi="Times New Roman"/>
                <w:b/>
                <w:bCs/>
                <w:color w:val="000000"/>
                <w:szCs w:val="24"/>
              </w:rPr>
            </w:pPr>
            <w:r w:rsidRPr="00AE451C">
              <w:rPr>
                <w:rFonts w:ascii="Times New Roman" w:hAnsi="Times New Roman"/>
                <w:b/>
                <w:bCs/>
                <w:color w:val="000000"/>
                <w:szCs w:val="24"/>
              </w:rPr>
              <w:t>4.</w:t>
            </w:r>
          </w:p>
        </w:tc>
        <w:tc>
          <w:tcPr>
            <w:tcW w:w="6946" w:type="dxa"/>
            <w:gridSpan w:val="2"/>
            <w:tcBorders>
              <w:bottom w:val="double" w:sz="4" w:space="0" w:color="auto"/>
            </w:tcBorders>
          </w:tcPr>
          <w:p w14:paraId="44C51905" w14:textId="77777777" w:rsidR="00397E15" w:rsidRPr="00AE451C" w:rsidRDefault="00397E15" w:rsidP="00B013A4">
            <w:pPr>
              <w:rPr>
                <w:rFonts w:ascii="Times New Roman" w:hAnsi="Times New Roman"/>
                <w:b/>
                <w:bCs/>
                <w:color w:val="000000"/>
                <w:szCs w:val="24"/>
              </w:rPr>
            </w:pPr>
            <w:r w:rsidRPr="00AE451C">
              <w:rPr>
                <w:rFonts w:ascii="Times New Roman" w:hAnsi="Times New Roman"/>
                <w:b/>
                <w:bCs/>
                <w:color w:val="000000"/>
                <w:szCs w:val="24"/>
              </w:rPr>
              <w:t>Autoruzraudzība</w:t>
            </w:r>
            <w:r>
              <w:rPr>
                <w:rFonts w:ascii="Times New Roman" w:hAnsi="Times New Roman"/>
                <w:b/>
                <w:bCs/>
                <w:color w:val="000000"/>
                <w:szCs w:val="24"/>
              </w:rPr>
              <w:t xml:space="preserve"> </w:t>
            </w:r>
            <w:r w:rsidRPr="00F764F3">
              <w:rPr>
                <w:rFonts w:ascii="Times New Roman" w:hAnsi="Times New Roman"/>
                <w:b/>
                <w:color w:val="000000"/>
                <w:szCs w:val="24"/>
                <w:u w:val="single"/>
              </w:rPr>
              <w:t>DUS biroju ēkai</w:t>
            </w:r>
          </w:p>
        </w:tc>
        <w:tc>
          <w:tcPr>
            <w:tcW w:w="1436" w:type="dxa"/>
            <w:tcBorders>
              <w:bottom w:val="double" w:sz="4" w:space="0" w:color="auto"/>
              <w:right w:val="double" w:sz="4" w:space="0" w:color="auto"/>
            </w:tcBorders>
          </w:tcPr>
          <w:p w14:paraId="585DB566" w14:textId="77777777" w:rsidR="00397E15" w:rsidRPr="00263686" w:rsidRDefault="00397E15" w:rsidP="00B013A4">
            <w:pPr>
              <w:rPr>
                <w:rFonts w:ascii="Times New Roman" w:hAnsi="Times New Roman"/>
                <w:color w:val="000000"/>
                <w:szCs w:val="24"/>
              </w:rPr>
            </w:pPr>
          </w:p>
        </w:tc>
      </w:tr>
      <w:tr w:rsidR="00397E15" w:rsidRPr="00263686" w14:paraId="4A7D8C1E" w14:textId="77777777" w:rsidTr="00B013A4">
        <w:tc>
          <w:tcPr>
            <w:tcW w:w="851" w:type="dxa"/>
            <w:tcBorders>
              <w:left w:val="double" w:sz="4" w:space="0" w:color="auto"/>
              <w:bottom w:val="double" w:sz="4" w:space="0" w:color="auto"/>
            </w:tcBorders>
          </w:tcPr>
          <w:p w14:paraId="3D6DF0F1" w14:textId="77777777" w:rsidR="00397E15" w:rsidRPr="00AE451C" w:rsidRDefault="00397E15" w:rsidP="00B013A4">
            <w:pPr>
              <w:ind w:right="-123" w:hanging="108"/>
              <w:jc w:val="center"/>
              <w:rPr>
                <w:rFonts w:ascii="Times New Roman" w:hAnsi="Times New Roman"/>
                <w:b/>
                <w:bCs/>
                <w:color w:val="000000"/>
                <w:szCs w:val="24"/>
              </w:rPr>
            </w:pPr>
            <w:r>
              <w:rPr>
                <w:rFonts w:ascii="Times New Roman" w:hAnsi="Times New Roman"/>
                <w:b/>
                <w:bCs/>
                <w:color w:val="000000"/>
                <w:szCs w:val="24"/>
              </w:rPr>
              <w:t>5.</w:t>
            </w:r>
          </w:p>
        </w:tc>
        <w:tc>
          <w:tcPr>
            <w:tcW w:w="6946" w:type="dxa"/>
            <w:gridSpan w:val="2"/>
            <w:tcBorders>
              <w:bottom w:val="double" w:sz="4" w:space="0" w:color="auto"/>
            </w:tcBorders>
          </w:tcPr>
          <w:p w14:paraId="3DC11721" w14:textId="77777777" w:rsidR="00397E15" w:rsidRPr="00AE451C" w:rsidRDefault="00397E15" w:rsidP="00B013A4">
            <w:pPr>
              <w:rPr>
                <w:rFonts w:ascii="Times New Roman" w:hAnsi="Times New Roman"/>
                <w:b/>
                <w:bCs/>
                <w:color w:val="000000"/>
                <w:szCs w:val="24"/>
              </w:rPr>
            </w:pPr>
            <w:r w:rsidRPr="00AE451C">
              <w:rPr>
                <w:rFonts w:ascii="Times New Roman" w:hAnsi="Times New Roman"/>
                <w:b/>
                <w:bCs/>
                <w:color w:val="000000"/>
                <w:szCs w:val="24"/>
              </w:rPr>
              <w:t>Autoruzraudzība</w:t>
            </w:r>
            <w:r>
              <w:rPr>
                <w:rFonts w:ascii="Times New Roman" w:hAnsi="Times New Roman"/>
                <w:b/>
                <w:bCs/>
                <w:color w:val="000000"/>
                <w:szCs w:val="24"/>
              </w:rPr>
              <w:t xml:space="preserve"> </w:t>
            </w:r>
            <w:r w:rsidRPr="00F764F3">
              <w:rPr>
                <w:rFonts w:ascii="Times New Roman" w:hAnsi="Times New Roman"/>
                <w:b/>
                <w:color w:val="000000"/>
                <w:szCs w:val="24"/>
                <w:u w:val="single"/>
              </w:rPr>
              <w:t xml:space="preserve">DUS </w:t>
            </w:r>
            <w:r>
              <w:rPr>
                <w:rFonts w:ascii="Times New Roman" w:hAnsi="Times New Roman"/>
                <w:b/>
                <w:color w:val="000000"/>
                <w:szCs w:val="24"/>
                <w:u w:val="single"/>
              </w:rPr>
              <w:t xml:space="preserve">sarga </w:t>
            </w:r>
            <w:r w:rsidRPr="00F764F3">
              <w:rPr>
                <w:rFonts w:ascii="Times New Roman" w:hAnsi="Times New Roman"/>
                <w:b/>
                <w:color w:val="000000"/>
                <w:szCs w:val="24"/>
                <w:u w:val="single"/>
              </w:rPr>
              <w:t>ēkai</w:t>
            </w:r>
          </w:p>
        </w:tc>
        <w:tc>
          <w:tcPr>
            <w:tcW w:w="1436" w:type="dxa"/>
            <w:tcBorders>
              <w:bottom w:val="double" w:sz="4" w:space="0" w:color="auto"/>
              <w:right w:val="double" w:sz="4" w:space="0" w:color="auto"/>
            </w:tcBorders>
          </w:tcPr>
          <w:p w14:paraId="33A13511" w14:textId="77777777" w:rsidR="00397E15" w:rsidRPr="00263686" w:rsidRDefault="00397E15" w:rsidP="00B013A4">
            <w:pPr>
              <w:rPr>
                <w:rFonts w:ascii="Times New Roman" w:hAnsi="Times New Roman"/>
                <w:color w:val="000000"/>
                <w:szCs w:val="24"/>
              </w:rPr>
            </w:pPr>
          </w:p>
        </w:tc>
      </w:tr>
      <w:tr w:rsidR="00397E15" w:rsidRPr="00263686" w14:paraId="760E3F7E" w14:textId="77777777" w:rsidTr="00B013A4">
        <w:tc>
          <w:tcPr>
            <w:tcW w:w="851" w:type="dxa"/>
            <w:tcBorders>
              <w:top w:val="double" w:sz="4" w:space="0" w:color="auto"/>
              <w:left w:val="double" w:sz="4" w:space="0" w:color="auto"/>
              <w:bottom w:val="double" w:sz="4" w:space="0" w:color="auto"/>
            </w:tcBorders>
          </w:tcPr>
          <w:p w14:paraId="4D75248D" w14:textId="77777777" w:rsidR="00397E15" w:rsidRPr="00263686" w:rsidRDefault="00397E15" w:rsidP="00B013A4">
            <w:pPr>
              <w:ind w:hanging="108"/>
              <w:jc w:val="center"/>
              <w:rPr>
                <w:rFonts w:ascii="Times New Roman" w:hAnsi="Times New Roman"/>
                <w:b/>
                <w:color w:val="000000"/>
                <w:szCs w:val="24"/>
              </w:rPr>
            </w:pPr>
          </w:p>
        </w:tc>
        <w:tc>
          <w:tcPr>
            <w:tcW w:w="6946" w:type="dxa"/>
            <w:gridSpan w:val="2"/>
            <w:tcBorders>
              <w:top w:val="double" w:sz="4" w:space="0" w:color="auto"/>
              <w:bottom w:val="double" w:sz="4" w:space="0" w:color="auto"/>
            </w:tcBorders>
          </w:tcPr>
          <w:p w14:paraId="22082445" w14:textId="77A773C7" w:rsidR="00397E15" w:rsidRPr="00263686" w:rsidRDefault="002E278C" w:rsidP="00B013A4">
            <w:pPr>
              <w:jc w:val="right"/>
              <w:rPr>
                <w:rFonts w:ascii="Times New Roman" w:hAnsi="Times New Roman"/>
                <w:b/>
                <w:color w:val="000000"/>
                <w:szCs w:val="24"/>
              </w:rPr>
            </w:pPr>
            <w:r>
              <w:rPr>
                <w:rFonts w:ascii="Times New Roman" w:hAnsi="Times New Roman"/>
                <w:b/>
                <w:color w:val="000000"/>
                <w:szCs w:val="24"/>
              </w:rPr>
              <w:t>Pavisam k</w:t>
            </w:r>
            <w:r w:rsidR="00397E15" w:rsidRPr="00263686">
              <w:rPr>
                <w:rFonts w:ascii="Times New Roman" w:hAnsi="Times New Roman"/>
                <w:b/>
                <w:color w:val="000000"/>
                <w:szCs w:val="24"/>
              </w:rPr>
              <w:t>opā:</w:t>
            </w:r>
          </w:p>
        </w:tc>
        <w:tc>
          <w:tcPr>
            <w:tcW w:w="1436" w:type="dxa"/>
            <w:tcBorders>
              <w:top w:val="double" w:sz="4" w:space="0" w:color="auto"/>
              <w:bottom w:val="double" w:sz="4" w:space="0" w:color="auto"/>
              <w:right w:val="double" w:sz="4" w:space="0" w:color="auto"/>
            </w:tcBorders>
          </w:tcPr>
          <w:p w14:paraId="2D6425E3" w14:textId="77777777" w:rsidR="00397E15" w:rsidRPr="00263686" w:rsidRDefault="00397E15" w:rsidP="00B013A4">
            <w:pPr>
              <w:rPr>
                <w:rFonts w:ascii="Times New Roman" w:hAnsi="Times New Roman"/>
                <w:color w:val="000000"/>
                <w:szCs w:val="24"/>
              </w:rPr>
            </w:pPr>
          </w:p>
        </w:tc>
      </w:tr>
    </w:tbl>
    <w:p w14:paraId="5E895394" w14:textId="77777777" w:rsidR="007A6924" w:rsidRDefault="007A6924" w:rsidP="007A6924">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55584382" w14:textId="77777777" w:rsidR="007A6924" w:rsidRDefault="007A6924" w:rsidP="007A6924">
      <w:pPr>
        <w:tabs>
          <w:tab w:val="left" w:pos="180"/>
        </w:tabs>
        <w:jc w:val="both"/>
        <w:rPr>
          <w:rFonts w:ascii="Times New Roman" w:hAnsi="Times New Roman"/>
          <w:szCs w:val="24"/>
        </w:rPr>
      </w:pPr>
    </w:p>
    <w:p w14:paraId="3622BDE6" w14:textId="77777777" w:rsidR="007A6924" w:rsidRPr="00324BFE" w:rsidRDefault="007A6924" w:rsidP="007A6924">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zīmogs</w:t>
      </w:r>
    </w:p>
    <w:p w14:paraId="6DDBFB11" w14:textId="77777777" w:rsidR="007A6924" w:rsidRPr="00434B1E" w:rsidRDefault="007A6924" w:rsidP="007A6924">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p w14:paraId="2B3BA533" w14:textId="77777777" w:rsidR="007A6924" w:rsidRDefault="007A6924" w:rsidP="007A6924">
      <w:pPr>
        <w:jc w:val="center"/>
        <w:rPr>
          <w:rFonts w:ascii="Times New Roman" w:hAnsi="Times New Roman"/>
          <w:bCs/>
          <w:szCs w:val="24"/>
        </w:rPr>
      </w:pPr>
    </w:p>
    <w:p w14:paraId="2A3D7044" w14:textId="77777777" w:rsidR="007A6924" w:rsidRDefault="007A6924" w:rsidP="007A6924">
      <w:pPr>
        <w:ind w:left="644"/>
        <w:jc w:val="right"/>
        <w:rPr>
          <w:rFonts w:ascii="Times New Roman" w:hAnsi="Times New Roman"/>
          <w:sz w:val="20"/>
        </w:rPr>
      </w:pPr>
    </w:p>
    <w:p w14:paraId="452D84B8" w14:textId="0D7318B8" w:rsidR="00FC4174" w:rsidRPr="00E620DC" w:rsidRDefault="00FC4174" w:rsidP="00FC4174">
      <w:pPr>
        <w:ind w:left="644"/>
        <w:jc w:val="right"/>
        <w:rPr>
          <w:rFonts w:ascii="Times New Roman" w:hAnsi="Times New Roman"/>
          <w:sz w:val="20"/>
        </w:rPr>
      </w:pPr>
      <w:r>
        <w:rPr>
          <w:rFonts w:ascii="Times New Roman" w:hAnsi="Times New Roman"/>
          <w:sz w:val="20"/>
        </w:rPr>
        <w:lastRenderedPageBreak/>
        <w:t>1</w:t>
      </w:r>
      <w:r w:rsidR="009D5409">
        <w:rPr>
          <w:rFonts w:ascii="Times New Roman" w:hAnsi="Times New Roman"/>
          <w:sz w:val="20"/>
        </w:rPr>
        <w:t>1</w:t>
      </w:r>
      <w:r w:rsidRPr="00E620DC">
        <w:rPr>
          <w:rFonts w:ascii="Times New Roman" w:hAnsi="Times New Roman"/>
          <w:sz w:val="20"/>
        </w:rPr>
        <w:t>. pielikums</w:t>
      </w:r>
    </w:p>
    <w:p w14:paraId="7E495F08" w14:textId="77777777" w:rsidR="00FC4174" w:rsidRPr="00E620DC" w:rsidRDefault="00FC4174" w:rsidP="00FC4174">
      <w:pPr>
        <w:ind w:left="644"/>
        <w:jc w:val="right"/>
        <w:rPr>
          <w:rFonts w:ascii="Times New Roman" w:hAnsi="Times New Roman"/>
          <w:sz w:val="20"/>
        </w:rPr>
      </w:pPr>
      <w:r w:rsidRPr="00E620DC">
        <w:rPr>
          <w:rFonts w:ascii="Times New Roman" w:hAnsi="Times New Roman"/>
          <w:sz w:val="20"/>
        </w:rPr>
        <w:t>Iepirkuma procedūras nolikumam</w:t>
      </w:r>
    </w:p>
    <w:p w14:paraId="3CD2F28F" w14:textId="78F3C940" w:rsidR="00FC4174" w:rsidRPr="00E620DC" w:rsidRDefault="00FC4174" w:rsidP="00A56028">
      <w:pPr>
        <w:spacing w:line="276" w:lineRule="auto"/>
        <w:ind w:left="-142" w:right="26"/>
        <w:jc w:val="right"/>
        <w:rPr>
          <w:rFonts w:ascii="Times New Roman" w:hAnsi="Times New Roman"/>
          <w:sz w:val="20"/>
        </w:rPr>
      </w:pPr>
      <w:r w:rsidRPr="00E620DC">
        <w:rPr>
          <w:rFonts w:ascii="Times New Roman" w:hAnsi="Times New Roman"/>
          <w:sz w:val="20"/>
        </w:rPr>
        <w:t>“</w:t>
      </w:r>
      <w:r w:rsidR="00A56028" w:rsidRPr="00A56028">
        <w:rPr>
          <w:rFonts w:ascii="Times New Roman" w:hAnsi="Times New Roman"/>
          <w:sz w:val="20"/>
        </w:rPr>
        <w:t>Pārbūvju un nojaukšanas būvprojektu izstrāde un autoruzraudzība</w:t>
      </w:r>
      <w:r w:rsidRPr="00944CB3">
        <w:rPr>
          <w:sz w:val="20"/>
        </w:rPr>
        <w:t>”</w:t>
      </w:r>
    </w:p>
    <w:p w14:paraId="03B02474" w14:textId="38249C90" w:rsidR="00FC4174" w:rsidRPr="00944CB3" w:rsidRDefault="00FC4174" w:rsidP="00FC4174">
      <w:pPr>
        <w:ind w:left="644"/>
        <w:jc w:val="right"/>
        <w:rPr>
          <w:rFonts w:ascii="Times New Roman" w:hAnsi="Times New Roman"/>
          <w:sz w:val="20"/>
        </w:rPr>
      </w:pPr>
      <w:r w:rsidRPr="00944CB3">
        <w:rPr>
          <w:rFonts w:ascii="Times New Roman" w:hAnsi="Times New Roman"/>
          <w:sz w:val="20"/>
        </w:rPr>
        <w:t>identifikācijas Nr. RS/202</w:t>
      </w:r>
      <w:r w:rsidR="00A56028">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p w14:paraId="44B9FF0E" w14:textId="77777777" w:rsidR="00C039FA" w:rsidRDefault="00C039FA" w:rsidP="00C039FA">
      <w:pPr>
        <w:jc w:val="center"/>
        <w:rPr>
          <w:rFonts w:ascii="Times New Roman" w:hAnsi="Times New Roman"/>
          <w:bCs/>
          <w:szCs w:val="24"/>
        </w:rPr>
      </w:pPr>
    </w:p>
    <w:p w14:paraId="2E7A8B5D" w14:textId="77777777" w:rsidR="00C039FA" w:rsidRPr="000013BE" w:rsidRDefault="00C039FA" w:rsidP="00C039FA">
      <w:pPr>
        <w:jc w:val="center"/>
        <w:rPr>
          <w:rFonts w:ascii="Times New Roman" w:hAnsi="Times New Roman"/>
          <w:bCs/>
          <w:szCs w:val="24"/>
        </w:rPr>
      </w:pPr>
      <w:r w:rsidRPr="000013BE">
        <w:rPr>
          <w:rFonts w:ascii="Times New Roman" w:hAnsi="Times New Roman"/>
          <w:bCs/>
          <w:szCs w:val="24"/>
        </w:rPr>
        <w:t>Līguma projekts</w:t>
      </w:r>
    </w:p>
    <w:p w14:paraId="2E413478" w14:textId="77777777" w:rsidR="00C039FA" w:rsidRPr="000013BE" w:rsidRDefault="00C039FA" w:rsidP="00C039FA">
      <w:pPr>
        <w:pStyle w:val="Title"/>
        <w:spacing w:line="360" w:lineRule="auto"/>
        <w:rPr>
          <w:rFonts w:ascii="Times New Roman" w:hAnsi="Times New Roman"/>
          <w:b/>
          <w:sz w:val="24"/>
          <w:szCs w:val="24"/>
        </w:rPr>
      </w:pPr>
      <w:r w:rsidRPr="000013BE">
        <w:rPr>
          <w:rFonts w:ascii="Times New Roman" w:hAnsi="Times New Roman"/>
          <w:i/>
          <w:iCs/>
          <w:sz w:val="24"/>
          <w:szCs w:val="24"/>
        </w:rPr>
        <w:t xml:space="preserve">          </w:t>
      </w:r>
    </w:p>
    <w:p w14:paraId="1686B697" w14:textId="0D20EE1A" w:rsidR="00C039FA" w:rsidRPr="000013BE" w:rsidRDefault="00C039FA" w:rsidP="00C039FA">
      <w:pPr>
        <w:spacing w:line="360" w:lineRule="auto"/>
        <w:jc w:val="both"/>
        <w:rPr>
          <w:rFonts w:ascii="Times New Roman" w:hAnsi="Times New Roman"/>
          <w:szCs w:val="24"/>
        </w:rPr>
      </w:pPr>
      <w:r w:rsidRPr="000013BE">
        <w:rPr>
          <w:rFonts w:ascii="Times New Roman" w:hAnsi="Times New Roman"/>
          <w:szCs w:val="24"/>
        </w:rPr>
        <w:t>Rīgā, 20</w:t>
      </w:r>
      <w:r>
        <w:rPr>
          <w:rFonts w:ascii="Times New Roman" w:hAnsi="Times New Roman"/>
          <w:szCs w:val="24"/>
        </w:rPr>
        <w:t>2</w:t>
      </w:r>
      <w:r w:rsidR="009D5409">
        <w:rPr>
          <w:rFonts w:ascii="Times New Roman" w:hAnsi="Times New Roman"/>
          <w:szCs w:val="24"/>
        </w:rPr>
        <w:t>2</w:t>
      </w:r>
      <w:r w:rsidRPr="000013BE">
        <w:rPr>
          <w:rFonts w:ascii="Times New Roman" w:hAnsi="Times New Roman"/>
          <w:szCs w:val="24"/>
        </w:rPr>
        <w:t>.gada ____.______________</w:t>
      </w:r>
    </w:p>
    <w:p w14:paraId="49176DE9" w14:textId="77777777" w:rsidR="00C039FA" w:rsidRPr="00A21784" w:rsidRDefault="00C039FA" w:rsidP="00C039FA">
      <w:pPr>
        <w:contextualSpacing/>
        <w:jc w:val="both"/>
        <w:rPr>
          <w:rFonts w:ascii="Times New Roman" w:hAnsi="Times New Roman"/>
          <w:b/>
          <w:szCs w:val="24"/>
        </w:rPr>
      </w:pPr>
      <w:r w:rsidRPr="000013BE">
        <w:rPr>
          <w:rFonts w:ascii="Times New Roman" w:hAnsi="Times New Roman"/>
          <w:b/>
          <w:szCs w:val="24"/>
        </w:rPr>
        <w:t xml:space="preserve">Rīgas pašvaldības </w:t>
      </w:r>
      <w:r w:rsidRPr="00A21784">
        <w:rPr>
          <w:rFonts w:ascii="Times New Roman" w:hAnsi="Times New Roman"/>
          <w:b/>
          <w:szCs w:val="24"/>
        </w:rPr>
        <w:t>sabiedrība ar ierobežotu atbildību „RĪGAS SATIKSME”,</w:t>
      </w:r>
      <w:r w:rsidRPr="00A21784">
        <w:rPr>
          <w:rFonts w:ascii="Times New Roman" w:hAnsi="Times New Roman"/>
          <w:szCs w:val="24"/>
        </w:rPr>
        <w:t xml:space="preserve"> vien.reģ.Nr.40003619950, juridiskā adrese: Kleistu ielā 28, Rīgā, LV1067, turpmāk Pasūtītājs, tās _________________ personā, no vienas puses, un</w:t>
      </w:r>
      <w:r w:rsidRPr="00A21784">
        <w:rPr>
          <w:rFonts w:ascii="Times New Roman" w:hAnsi="Times New Roman"/>
          <w:b/>
          <w:szCs w:val="24"/>
        </w:rPr>
        <w:t xml:space="preserve"> </w:t>
      </w:r>
    </w:p>
    <w:p w14:paraId="22E0602F" w14:textId="455623F7" w:rsidR="00C039FA" w:rsidRPr="00A21784" w:rsidRDefault="00C039FA" w:rsidP="00A21784">
      <w:pPr>
        <w:spacing w:line="276" w:lineRule="auto"/>
        <w:ind w:left="-142" w:right="26"/>
        <w:jc w:val="both"/>
        <w:rPr>
          <w:rFonts w:ascii="Times New Roman" w:hAnsi="Times New Roman"/>
          <w:szCs w:val="24"/>
        </w:rPr>
      </w:pPr>
      <w:r w:rsidRPr="00A21784">
        <w:rPr>
          <w:rFonts w:ascii="Times New Roman" w:hAnsi="Times New Roman"/>
          <w:b/>
          <w:szCs w:val="24"/>
        </w:rPr>
        <w:t xml:space="preserve">_____________________, </w:t>
      </w:r>
      <w:proofErr w:type="spellStart"/>
      <w:r w:rsidRPr="00A21784">
        <w:rPr>
          <w:rFonts w:ascii="Times New Roman" w:hAnsi="Times New Roman"/>
          <w:szCs w:val="24"/>
        </w:rPr>
        <w:t>reģ.Nr</w:t>
      </w:r>
      <w:proofErr w:type="spellEnd"/>
      <w:r w:rsidRPr="00A21784">
        <w:rPr>
          <w:rFonts w:ascii="Times New Roman" w:hAnsi="Times New Roman"/>
          <w:szCs w:val="24"/>
        </w:rPr>
        <w:t>. ____________, juridiskā adrese: ___________________, turpmāk Izpildītājs, tās ____________________ personā, no otras puses, abi kopā turpmāk saukti „Puses” un katrs atsevišķi – „Puse”, pamatojoties uz Pasūtītāja organizētās iepirkuma procedūras Nr. RS/202</w:t>
      </w:r>
      <w:r w:rsidR="00A56028">
        <w:rPr>
          <w:rFonts w:ascii="Times New Roman" w:hAnsi="Times New Roman"/>
          <w:szCs w:val="24"/>
        </w:rPr>
        <w:t>2</w:t>
      </w:r>
      <w:r w:rsidRPr="00A21784">
        <w:rPr>
          <w:rFonts w:ascii="Times New Roman" w:hAnsi="Times New Roman"/>
          <w:szCs w:val="24"/>
        </w:rPr>
        <w:t>/</w:t>
      </w:r>
      <w:r w:rsidR="00460BCB">
        <w:rPr>
          <w:rFonts w:ascii="Times New Roman" w:hAnsi="Times New Roman"/>
          <w:szCs w:val="24"/>
        </w:rPr>
        <w:t>63</w:t>
      </w:r>
      <w:r w:rsidR="00A56028">
        <w:rPr>
          <w:rFonts w:ascii="Times New Roman" w:hAnsi="Times New Roman"/>
          <w:szCs w:val="24"/>
        </w:rPr>
        <w:t xml:space="preserve"> </w:t>
      </w:r>
      <w:r w:rsidRPr="00A21784">
        <w:rPr>
          <w:rFonts w:ascii="Times New Roman" w:hAnsi="Times New Roman"/>
          <w:szCs w:val="24"/>
        </w:rPr>
        <w:t>“</w:t>
      </w:r>
      <w:r w:rsidR="00A56028" w:rsidRPr="00A56028">
        <w:rPr>
          <w:rFonts w:ascii="Times New Roman" w:hAnsi="Times New Roman"/>
          <w:szCs w:val="24"/>
        </w:rPr>
        <w:t>Pārbūvju un nojaukšanas būvprojektu izstrāde un autoruzraudzība</w:t>
      </w:r>
      <w:r w:rsidR="00A21784" w:rsidRPr="00A21784">
        <w:rPr>
          <w:rFonts w:ascii="Times New Roman" w:hAnsi="Times New Roman"/>
          <w:szCs w:val="24"/>
        </w:rPr>
        <w:t>” būvprojektu izstrāde un autoruzraudzība</w:t>
      </w:r>
      <w:r w:rsidRPr="00A21784">
        <w:rPr>
          <w:rFonts w:ascii="Times New Roman" w:hAnsi="Times New Roman"/>
          <w:szCs w:val="24"/>
        </w:rPr>
        <w:t>”, ___.daļas rezultātiem, noslēdz šādu līgumu, turpmāk – „Līgums”:</w:t>
      </w:r>
    </w:p>
    <w:p w14:paraId="14D6AB11" w14:textId="77777777" w:rsidR="00C039FA" w:rsidRPr="006F3C14" w:rsidRDefault="00C039FA" w:rsidP="00417251">
      <w:pPr>
        <w:numPr>
          <w:ilvl w:val="0"/>
          <w:numId w:val="41"/>
        </w:numPr>
        <w:spacing w:before="120" w:after="120"/>
        <w:jc w:val="center"/>
        <w:rPr>
          <w:rFonts w:ascii="Times New Roman" w:hAnsi="Times New Roman"/>
          <w:b/>
          <w:bCs/>
        </w:rPr>
      </w:pPr>
      <w:r w:rsidRPr="006F3C14">
        <w:rPr>
          <w:rFonts w:ascii="Times New Roman" w:hAnsi="Times New Roman"/>
          <w:b/>
          <w:bCs/>
        </w:rPr>
        <w:t>LĪGUMA PRIEKŠMETS</w:t>
      </w:r>
    </w:p>
    <w:p w14:paraId="0A6D634D" w14:textId="5D51F8FF" w:rsidR="00C039FA" w:rsidRPr="006F3C14" w:rsidRDefault="00C039FA" w:rsidP="00A05D72">
      <w:pPr>
        <w:numPr>
          <w:ilvl w:val="1"/>
          <w:numId w:val="30"/>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lang w:eastAsia="lv-LV"/>
        </w:rPr>
        <w:t xml:space="preserve"> apņemas izstrādāt </w:t>
      </w:r>
      <w:r w:rsidR="00A21784">
        <w:rPr>
          <w:rFonts w:ascii="Times New Roman" w:hAnsi="Times New Roman"/>
          <w:i/>
          <w:iCs/>
          <w:szCs w:val="24"/>
        </w:rPr>
        <w:t>_______________________</w:t>
      </w:r>
      <w:r w:rsidRPr="00E50AC2">
        <w:rPr>
          <w:rFonts w:ascii="Times New Roman" w:hAnsi="Times New Roman"/>
          <w:szCs w:val="24"/>
        </w:rPr>
        <w:t xml:space="preserve"> </w:t>
      </w:r>
      <w:r w:rsidRPr="006F3C14">
        <w:rPr>
          <w:rFonts w:ascii="Times New Roman" w:hAnsi="Times New Roman"/>
        </w:rPr>
        <w:t xml:space="preserve">būvprojektu </w:t>
      </w:r>
      <w:r w:rsidRPr="006F3C14">
        <w:rPr>
          <w:rFonts w:ascii="Times New Roman" w:hAnsi="Times New Roman"/>
          <w:lang w:eastAsia="lv-LV"/>
        </w:rPr>
        <w:t>(turpmāk– Projekts).</w:t>
      </w:r>
    </w:p>
    <w:p w14:paraId="21873653" w14:textId="77777777" w:rsidR="00C039FA" w:rsidRPr="006F3C14" w:rsidRDefault="00C039FA" w:rsidP="00A05D72">
      <w:pPr>
        <w:numPr>
          <w:ilvl w:val="1"/>
          <w:numId w:val="30"/>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rPr>
        <w:t xml:space="preserve"> Līgumā paredzēto Projektu izstrādā saskaņā ar Līgumam pievienoto Projektēšanas uzdevumu (Līguma pielikums Nr.1), Darbu daudzumu un izmaksu sarakstu (Līguma pielikums Nr.2), </w:t>
      </w:r>
      <w:r w:rsidRPr="006F3C14">
        <w:rPr>
          <w:rFonts w:ascii="Times New Roman" w:hAnsi="Times New Roman"/>
          <w:lang w:eastAsia="lv-LV"/>
        </w:rPr>
        <w:t xml:space="preserve">Projekta izstrādes grafiku </w:t>
      </w:r>
      <w:r w:rsidRPr="006F3C14">
        <w:rPr>
          <w:rFonts w:ascii="Times New Roman" w:hAnsi="Times New Roman"/>
        </w:rPr>
        <w:t>(Līguma pielikums Nr.3)</w:t>
      </w:r>
      <w:r w:rsidRPr="006F3C14">
        <w:rPr>
          <w:rFonts w:ascii="Times New Roman" w:hAnsi="Times New Roman"/>
          <w:lang w:eastAsia="lv-LV"/>
        </w:rPr>
        <w:t>,</w:t>
      </w:r>
      <w:r w:rsidRPr="006F3C14">
        <w:rPr>
          <w:rFonts w:ascii="Times New Roman" w:hAnsi="Times New Roman"/>
        </w:rPr>
        <w:t xml:space="preserve"> ievērojot spēkā esošos Latvijas Republikas normatīvos aktus, standartus, Līguma noteikumus, </w:t>
      </w:r>
      <w:r>
        <w:rPr>
          <w:rFonts w:ascii="Times New Roman" w:hAnsi="Times New Roman"/>
        </w:rPr>
        <w:t xml:space="preserve">iepirkuma procedūras </w:t>
      </w:r>
      <w:r w:rsidRPr="006F3C14">
        <w:rPr>
          <w:rFonts w:ascii="Times New Roman" w:hAnsi="Times New Roman"/>
        </w:rPr>
        <w:t>noteikumus, P</w:t>
      </w:r>
      <w:r>
        <w:rPr>
          <w:rFonts w:ascii="Times New Roman" w:hAnsi="Times New Roman"/>
        </w:rPr>
        <w:t>asūtītāja</w:t>
      </w:r>
      <w:r w:rsidRPr="006F3C14">
        <w:rPr>
          <w:rFonts w:ascii="Times New Roman" w:hAnsi="Times New Roman"/>
        </w:rPr>
        <w:t xml:space="preserve"> rakstiski izteiktās prasības</w:t>
      </w:r>
      <w:r w:rsidRPr="006F3C14">
        <w:rPr>
          <w:rFonts w:ascii="Times New Roman" w:hAnsi="Times New Roman"/>
          <w:lang w:eastAsia="lv-LV"/>
        </w:rPr>
        <w:t xml:space="preserve"> (turpmāk– Darbi)</w:t>
      </w:r>
      <w:r w:rsidRPr="006F3C14">
        <w:rPr>
          <w:rFonts w:ascii="Times New Roman" w:hAnsi="Times New Roman"/>
        </w:rPr>
        <w:t xml:space="preserve">. Gadījumā, ja Līguma darbības laikā tiek mainīti valsts normatīvie akti, kas regulē Projekta izstrādi (saskaņošanas, akceptēšanas, būvatļaujas u.tml.), </w:t>
      </w:r>
      <w:r>
        <w:rPr>
          <w:rFonts w:ascii="Times New Roman" w:hAnsi="Times New Roman"/>
        </w:rPr>
        <w:t>Izpildītājam</w:t>
      </w:r>
      <w:r w:rsidRPr="006F3C14">
        <w:rPr>
          <w:rFonts w:ascii="Times New Roman" w:hAnsi="Times New Roman"/>
        </w:rPr>
        <w:t xml:space="preserve"> ir pienākums Darbus veikt saskaņā ar jaunajām – spēkā esošajām, normatīvo aktu prasībām</w:t>
      </w:r>
      <w:r w:rsidRPr="006F3C14">
        <w:rPr>
          <w:rFonts w:ascii="Times New Roman" w:hAnsi="Times New Roman"/>
          <w:lang w:eastAsia="lv-LV"/>
        </w:rPr>
        <w:t>.</w:t>
      </w:r>
    </w:p>
    <w:p w14:paraId="5B3BCE37" w14:textId="77777777" w:rsidR="00C039FA" w:rsidRPr="006F3C14" w:rsidRDefault="00C039FA" w:rsidP="00A05D72">
      <w:pPr>
        <w:numPr>
          <w:ilvl w:val="1"/>
          <w:numId w:val="30"/>
        </w:numPr>
        <w:tabs>
          <w:tab w:val="clear" w:pos="360"/>
        </w:tabs>
        <w:ind w:left="426" w:hanging="426"/>
        <w:jc w:val="both"/>
        <w:rPr>
          <w:rFonts w:ascii="Times New Roman" w:hAnsi="Times New Roman"/>
          <w:lang w:eastAsia="lv-LV"/>
        </w:rPr>
      </w:pPr>
      <w:r>
        <w:rPr>
          <w:rFonts w:ascii="Times New Roman" w:hAnsi="Times New Roman"/>
          <w:lang w:eastAsia="lv-LV"/>
        </w:rPr>
        <w:t>Pasūtītājs</w:t>
      </w:r>
      <w:r w:rsidRPr="006F3C14">
        <w:rPr>
          <w:rFonts w:ascii="Times New Roman" w:hAnsi="Times New Roman"/>
          <w:lang w:eastAsia="lv-LV"/>
        </w:rPr>
        <w:t xml:space="preserve"> apņemas pieņemt atbilstoši Līguma nosacījumiem izstrādātu Projektu un </w:t>
      </w:r>
      <w:r w:rsidRPr="006F3C14">
        <w:rPr>
          <w:rFonts w:ascii="Times New Roman" w:hAnsi="Times New Roman"/>
        </w:rPr>
        <w:t>samaksāt par veikto darbu saskaņā ar Līguma nosacījumiem</w:t>
      </w:r>
      <w:r w:rsidRPr="006F3C14">
        <w:rPr>
          <w:rFonts w:ascii="Times New Roman" w:hAnsi="Times New Roman"/>
          <w:lang w:eastAsia="lv-LV"/>
        </w:rPr>
        <w:t xml:space="preserve">. </w:t>
      </w:r>
    </w:p>
    <w:p w14:paraId="2374B207" w14:textId="77777777" w:rsidR="00C06831" w:rsidRPr="00C06831" w:rsidRDefault="00C039FA" w:rsidP="00A05D72">
      <w:pPr>
        <w:numPr>
          <w:ilvl w:val="1"/>
          <w:numId w:val="30"/>
        </w:numPr>
        <w:tabs>
          <w:tab w:val="clear" w:pos="360"/>
        </w:tabs>
        <w:ind w:left="426" w:hanging="426"/>
        <w:jc w:val="both"/>
        <w:rPr>
          <w:rFonts w:ascii="Times New Roman" w:hAnsi="Times New Roman"/>
        </w:rPr>
      </w:pPr>
      <w:r>
        <w:rPr>
          <w:rFonts w:ascii="Times New Roman" w:hAnsi="Times New Roman"/>
        </w:rPr>
        <w:t>Pasūtītājs</w:t>
      </w:r>
      <w:r w:rsidRPr="006F3C14">
        <w:rPr>
          <w:rFonts w:ascii="Times New Roman" w:hAnsi="Times New Roman"/>
        </w:rPr>
        <w:t>, atbilstoši</w:t>
      </w:r>
      <w:r>
        <w:rPr>
          <w:rFonts w:ascii="Times New Roman" w:hAnsi="Times New Roman"/>
        </w:rPr>
        <w:t xml:space="preserve"> Sabiedrisko pakalpojumu sniedzēju iepirkuma likuma 66.panta </w:t>
      </w:r>
      <w:r w:rsidRPr="006F3C14">
        <w:rPr>
          <w:rFonts w:ascii="Times New Roman" w:hAnsi="Times New Roman"/>
        </w:rPr>
        <w:t>piektajai daļai, atkarībā no projektēšanas darbu nepieciešamības, var izmainīt plānoto projektēšanas darbu apjomu, ar nosacījumu, ka minēto izmaiņu apjoms nesasniedz 10 % (desmit procentus) no Līguma summas. Par projektēšanas darbu daudzumu izmaiņām P</w:t>
      </w:r>
      <w:r>
        <w:rPr>
          <w:rFonts w:ascii="Times New Roman" w:hAnsi="Times New Roman"/>
        </w:rPr>
        <w:t>asūtītājs</w:t>
      </w:r>
      <w:r w:rsidRPr="006F3C14">
        <w:rPr>
          <w:rFonts w:ascii="Times New Roman" w:hAnsi="Times New Roman"/>
        </w:rPr>
        <w:t xml:space="preserve"> </w:t>
      </w:r>
      <w:r w:rsidRPr="00AB0FA3">
        <w:rPr>
          <w:rFonts w:ascii="Times New Roman" w:hAnsi="Times New Roman"/>
        </w:rPr>
        <w:t xml:space="preserve">savlaicīgi informē </w:t>
      </w:r>
      <w:r>
        <w:rPr>
          <w:rFonts w:ascii="Times New Roman" w:hAnsi="Times New Roman"/>
        </w:rPr>
        <w:t xml:space="preserve">Izpildītāju </w:t>
      </w:r>
      <w:r w:rsidRPr="00AB0FA3">
        <w:rPr>
          <w:rFonts w:ascii="Times New Roman" w:hAnsi="Times New Roman"/>
        </w:rPr>
        <w:t xml:space="preserve">un </w:t>
      </w:r>
      <w:r>
        <w:rPr>
          <w:rFonts w:ascii="Times New Roman" w:hAnsi="Times New Roman"/>
        </w:rPr>
        <w:t>Izpildītājam</w:t>
      </w:r>
      <w:r w:rsidRPr="00AB0FA3">
        <w:rPr>
          <w:rFonts w:ascii="Times New Roman" w:hAnsi="Times New Roman"/>
        </w:rPr>
        <w:t xml:space="preserve"> šis paziņojums ir saistošs</w:t>
      </w:r>
      <w:r w:rsidRPr="00AB0FA3">
        <w:rPr>
          <w:rFonts w:ascii="Times New Roman" w:hAnsi="Times New Roman"/>
          <w:spacing w:val="-3"/>
        </w:rPr>
        <w:t>.</w:t>
      </w:r>
      <w:r w:rsidR="00E85D8A">
        <w:rPr>
          <w:rFonts w:ascii="Times New Roman" w:hAnsi="Times New Roman"/>
          <w:spacing w:val="-3"/>
        </w:rPr>
        <w:t xml:space="preserve"> </w:t>
      </w:r>
    </w:p>
    <w:p w14:paraId="2062F970" w14:textId="79AF03E7" w:rsidR="00C039FA" w:rsidRPr="00AB0FA3" w:rsidRDefault="00E85D8A" w:rsidP="00A05D72">
      <w:pPr>
        <w:numPr>
          <w:ilvl w:val="1"/>
          <w:numId w:val="30"/>
        </w:numPr>
        <w:tabs>
          <w:tab w:val="clear" w:pos="360"/>
        </w:tabs>
        <w:ind w:left="426" w:hanging="426"/>
        <w:jc w:val="both"/>
        <w:rPr>
          <w:rFonts w:ascii="Times New Roman" w:hAnsi="Times New Roman"/>
        </w:rPr>
      </w:pPr>
      <w:r>
        <w:rPr>
          <w:rFonts w:ascii="Times New Roman" w:hAnsi="Times New Roman"/>
          <w:spacing w:val="-3"/>
        </w:rPr>
        <w:t>Attiecībā uz Iepirkuma 4.daļu Pasūtītājs</w:t>
      </w:r>
      <w:r w:rsidR="00C06831">
        <w:rPr>
          <w:rFonts w:ascii="Times New Roman" w:hAnsi="Times New Roman"/>
          <w:spacing w:val="-3"/>
        </w:rPr>
        <w:t xml:space="preserve"> papildus Līguma 1.4.punktā minētajām izmaiņām</w:t>
      </w:r>
      <w:r>
        <w:rPr>
          <w:rFonts w:ascii="Times New Roman" w:hAnsi="Times New Roman"/>
          <w:spacing w:val="-3"/>
        </w:rPr>
        <w:t xml:space="preserve"> ir tiesīgs atteikties no Degvielas </w:t>
      </w:r>
      <w:proofErr w:type="spellStart"/>
      <w:r>
        <w:rPr>
          <w:rFonts w:ascii="Times New Roman" w:hAnsi="Times New Roman"/>
          <w:spacing w:val="-3"/>
        </w:rPr>
        <w:t>uzpildes</w:t>
      </w:r>
      <w:proofErr w:type="spellEnd"/>
      <w:r>
        <w:rPr>
          <w:rFonts w:ascii="Times New Roman" w:hAnsi="Times New Roman"/>
          <w:spacing w:val="-3"/>
        </w:rPr>
        <w:t xml:space="preserve"> sargu ēkas projektēšanas</w:t>
      </w:r>
      <w:r w:rsidR="00AE2477">
        <w:rPr>
          <w:rFonts w:ascii="Times New Roman" w:hAnsi="Times New Roman"/>
          <w:spacing w:val="-3"/>
        </w:rPr>
        <w:t>, ja ra</w:t>
      </w:r>
      <w:r w:rsidR="00C06831">
        <w:rPr>
          <w:rFonts w:ascii="Times New Roman" w:hAnsi="Times New Roman"/>
          <w:spacing w:val="-3"/>
        </w:rPr>
        <w:t>d</w:t>
      </w:r>
      <w:r w:rsidR="00AE2477">
        <w:rPr>
          <w:rFonts w:ascii="Times New Roman" w:hAnsi="Times New Roman"/>
          <w:spacing w:val="-3"/>
        </w:rPr>
        <w:t>īsies ar īpašuma tiesībām saistīti šķēršļi. Šādā gadījumā Pasūtītājs samaksās Izpildītajam par faktiski p</w:t>
      </w:r>
      <w:r w:rsidR="00C06831">
        <w:rPr>
          <w:rFonts w:ascii="Times New Roman" w:hAnsi="Times New Roman"/>
          <w:spacing w:val="-3"/>
        </w:rPr>
        <w:t>a</w:t>
      </w:r>
      <w:r w:rsidR="00AE2477">
        <w:rPr>
          <w:rFonts w:ascii="Times New Roman" w:hAnsi="Times New Roman"/>
          <w:spacing w:val="-3"/>
        </w:rPr>
        <w:t>veikto Darbu atbilstoši Darbu daudzumu un izmaksu sarakstā noteiktajām cenām.</w:t>
      </w:r>
    </w:p>
    <w:p w14:paraId="1007EEEB" w14:textId="77777777" w:rsidR="00C039FA" w:rsidRPr="009970E9" w:rsidRDefault="00C039FA" w:rsidP="00A05D72">
      <w:pPr>
        <w:numPr>
          <w:ilvl w:val="1"/>
          <w:numId w:val="30"/>
        </w:numPr>
        <w:tabs>
          <w:tab w:val="clear" w:pos="360"/>
          <w:tab w:val="num" w:pos="-993"/>
        </w:tabs>
        <w:ind w:left="426" w:hanging="426"/>
        <w:contextualSpacing/>
        <w:jc w:val="both"/>
        <w:rPr>
          <w:rFonts w:ascii="Times New Roman" w:hAnsi="Times New Roman"/>
          <w:lang w:eastAsia="lv-LV"/>
        </w:rPr>
      </w:pPr>
      <w:r w:rsidRPr="009970E9">
        <w:rPr>
          <w:rFonts w:ascii="Times New Roman" w:hAnsi="Times New Roman"/>
        </w:rPr>
        <w:t xml:space="preserve">Līguma izpildi </w:t>
      </w:r>
      <w:r>
        <w:rPr>
          <w:rFonts w:ascii="Times New Roman" w:hAnsi="Times New Roman"/>
        </w:rPr>
        <w:t>Izpildītājs</w:t>
      </w:r>
      <w:r w:rsidRPr="009970E9">
        <w:rPr>
          <w:rFonts w:ascii="Times New Roman" w:hAnsi="Times New Roman"/>
        </w:rPr>
        <w:t xml:space="preserve"> uzsāk nākamajā dienā pēc </w:t>
      </w:r>
      <w:r>
        <w:rPr>
          <w:rFonts w:ascii="Times New Roman" w:hAnsi="Times New Roman"/>
        </w:rPr>
        <w:t xml:space="preserve">Līguma abpusēja parakstīšanas. </w:t>
      </w:r>
    </w:p>
    <w:p w14:paraId="1B656DD0" w14:textId="77777777" w:rsidR="00C039FA" w:rsidRPr="006F3C14" w:rsidRDefault="00C039FA" w:rsidP="00C039FA">
      <w:pPr>
        <w:tabs>
          <w:tab w:val="num" w:pos="567"/>
        </w:tabs>
        <w:ind w:left="567"/>
        <w:jc w:val="both"/>
        <w:rPr>
          <w:rFonts w:ascii="Times New Roman" w:hAnsi="Times New Roman"/>
        </w:rPr>
      </w:pPr>
    </w:p>
    <w:p w14:paraId="1D328022" w14:textId="77777777" w:rsidR="00C039FA" w:rsidRPr="006F3C14" w:rsidRDefault="00C039FA" w:rsidP="00A05D72">
      <w:pPr>
        <w:numPr>
          <w:ilvl w:val="0"/>
          <w:numId w:val="30"/>
        </w:numPr>
        <w:tabs>
          <w:tab w:val="clear" w:pos="3403"/>
          <w:tab w:val="num" w:pos="360"/>
        </w:tabs>
        <w:ind w:left="360"/>
        <w:jc w:val="center"/>
        <w:rPr>
          <w:rFonts w:ascii="Times New Roman" w:hAnsi="Times New Roman"/>
          <w:b/>
          <w:bCs/>
        </w:rPr>
      </w:pPr>
      <w:r w:rsidRPr="006F3C14">
        <w:rPr>
          <w:rFonts w:ascii="Times New Roman" w:hAnsi="Times New Roman"/>
          <w:b/>
          <w:bCs/>
        </w:rPr>
        <w:t>LĪGUMA SUMMA UN NORĒĶINU KĀRTĪBA</w:t>
      </w:r>
    </w:p>
    <w:p w14:paraId="356A5B57" w14:textId="77777777" w:rsidR="00C039FA" w:rsidRPr="006F3C14" w:rsidRDefault="00C039FA" w:rsidP="00A05D72">
      <w:pPr>
        <w:numPr>
          <w:ilvl w:val="1"/>
          <w:numId w:val="36"/>
        </w:numPr>
        <w:tabs>
          <w:tab w:val="left" w:pos="-1985"/>
        </w:tabs>
        <w:ind w:left="567" w:hanging="567"/>
        <w:contextualSpacing/>
        <w:jc w:val="both"/>
        <w:rPr>
          <w:rFonts w:ascii="Times New Roman" w:hAnsi="Times New Roman"/>
        </w:rPr>
      </w:pPr>
      <w:r w:rsidRPr="006F3C14">
        <w:rPr>
          <w:rFonts w:ascii="Times New Roman" w:hAnsi="Times New Roman"/>
        </w:rPr>
        <w:t xml:space="preserve">Līguma summa ir  ______ </w:t>
      </w:r>
      <w:proofErr w:type="spellStart"/>
      <w:r w:rsidRPr="006F3C14">
        <w:rPr>
          <w:rFonts w:ascii="Times New Roman" w:hAnsi="Times New Roman"/>
          <w:i/>
        </w:rPr>
        <w:t>euro</w:t>
      </w:r>
      <w:proofErr w:type="spellEnd"/>
      <w:r w:rsidRPr="006F3C14">
        <w:rPr>
          <w:rFonts w:ascii="Times New Roman" w:hAnsi="Times New Roman"/>
        </w:rPr>
        <w:t xml:space="preserve"> (_______ </w:t>
      </w:r>
      <w:proofErr w:type="spellStart"/>
      <w:r w:rsidRPr="006F3C14">
        <w:rPr>
          <w:rFonts w:ascii="Times New Roman" w:hAnsi="Times New Roman"/>
          <w:i/>
        </w:rPr>
        <w:t>euro</w:t>
      </w:r>
      <w:proofErr w:type="spellEnd"/>
      <w:r w:rsidRPr="006F3C14">
        <w:rPr>
          <w:rFonts w:ascii="Times New Roman" w:hAnsi="Times New Roman"/>
        </w:rPr>
        <w:t xml:space="preserve"> un ___ centi) un PVN 21% ____ </w:t>
      </w:r>
      <w:proofErr w:type="spellStart"/>
      <w:r w:rsidRPr="006F3C14">
        <w:rPr>
          <w:rFonts w:ascii="Times New Roman" w:hAnsi="Times New Roman"/>
          <w:i/>
        </w:rPr>
        <w:t>euro</w:t>
      </w:r>
      <w:proofErr w:type="spellEnd"/>
      <w:r w:rsidRPr="006F3C14">
        <w:rPr>
          <w:rFonts w:ascii="Times New Roman" w:hAnsi="Times New Roman"/>
        </w:rPr>
        <w:t xml:space="preserve"> (______ </w:t>
      </w:r>
      <w:proofErr w:type="spellStart"/>
      <w:r w:rsidRPr="006F3C14">
        <w:rPr>
          <w:rFonts w:ascii="Times New Roman" w:hAnsi="Times New Roman"/>
          <w:i/>
        </w:rPr>
        <w:t>euro</w:t>
      </w:r>
      <w:proofErr w:type="spellEnd"/>
      <w:r w:rsidRPr="006F3C14">
        <w:rPr>
          <w:rFonts w:ascii="Times New Roman" w:hAnsi="Times New Roman"/>
        </w:rPr>
        <w:t xml:space="preserve"> un ____ centi), </w:t>
      </w:r>
      <w:r w:rsidRPr="006F3C14">
        <w:rPr>
          <w:rFonts w:ascii="Times New Roman" w:hAnsi="Times New Roman"/>
          <w:b/>
        </w:rPr>
        <w:t xml:space="preserve">Līguma kopējā summa ________ </w:t>
      </w:r>
      <w:proofErr w:type="spellStart"/>
      <w:r w:rsidRPr="006F3C14">
        <w:rPr>
          <w:rFonts w:ascii="Times New Roman" w:hAnsi="Times New Roman"/>
          <w:b/>
          <w:i/>
        </w:rPr>
        <w:t>euro</w:t>
      </w:r>
      <w:proofErr w:type="spellEnd"/>
      <w:r w:rsidRPr="006F3C14">
        <w:rPr>
          <w:rFonts w:ascii="Times New Roman" w:hAnsi="Times New Roman"/>
          <w:b/>
        </w:rPr>
        <w:t xml:space="preserve"> </w:t>
      </w:r>
      <w:r w:rsidRPr="006F3C14">
        <w:rPr>
          <w:rFonts w:ascii="Times New Roman" w:hAnsi="Times New Roman"/>
        </w:rPr>
        <w:t>(_________</w:t>
      </w:r>
      <w:proofErr w:type="spellStart"/>
      <w:r w:rsidRPr="006F3C14">
        <w:rPr>
          <w:rFonts w:ascii="Times New Roman" w:hAnsi="Times New Roman"/>
          <w:i/>
        </w:rPr>
        <w:t>euro</w:t>
      </w:r>
      <w:proofErr w:type="spellEnd"/>
      <w:r w:rsidRPr="006F3C14">
        <w:rPr>
          <w:rFonts w:ascii="Times New Roman" w:hAnsi="Times New Roman"/>
        </w:rPr>
        <w:t xml:space="preserve"> un ___ centi).</w:t>
      </w:r>
    </w:p>
    <w:p w14:paraId="4C3EDAEB" w14:textId="77777777" w:rsidR="00C039FA" w:rsidRPr="006F3C14" w:rsidRDefault="00C039FA" w:rsidP="00A05D72">
      <w:pPr>
        <w:numPr>
          <w:ilvl w:val="1"/>
          <w:numId w:val="36"/>
        </w:numPr>
        <w:tabs>
          <w:tab w:val="left" w:pos="-3402"/>
          <w:tab w:val="num" w:pos="567"/>
        </w:tabs>
        <w:ind w:left="567" w:hanging="567"/>
        <w:contextualSpacing/>
        <w:jc w:val="both"/>
        <w:rPr>
          <w:rFonts w:ascii="Times New Roman" w:hAnsi="Times New Roman"/>
          <w:lang w:eastAsia="lv-LV"/>
        </w:rPr>
      </w:pPr>
      <w:r w:rsidRPr="006F3C14">
        <w:rPr>
          <w:rFonts w:ascii="Times New Roman" w:hAnsi="Times New Roman"/>
        </w:rPr>
        <w:t xml:space="preserve">Līguma kopējā summa iekļauj visus </w:t>
      </w:r>
      <w:r>
        <w:rPr>
          <w:rFonts w:ascii="Times New Roman" w:hAnsi="Times New Roman"/>
        </w:rPr>
        <w:t>Izpildītāja</w:t>
      </w:r>
      <w:r w:rsidRPr="006F3C14">
        <w:rPr>
          <w:rFonts w:ascii="Times New Roman" w:hAnsi="Times New Roman"/>
        </w:rPr>
        <w:t xml:space="preserve">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w:t>
      </w:r>
      <w:r w:rsidRPr="006F3C14">
        <w:rPr>
          <w:rFonts w:ascii="Times New Roman" w:hAnsi="Times New Roman"/>
        </w:rPr>
        <w:lastRenderedPageBreak/>
        <w:t xml:space="preserve">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Pr="006F3C14">
        <w:rPr>
          <w:rFonts w:ascii="Times New Roman" w:hAnsi="Times New Roman"/>
          <w:lang w:eastAsia="lv-LV"/>
        </w:rPr>
        <w:t>galīgā Projekta sagatavošanu un nodošanu P</w:t>
      </w:r>
      <w:r>
        <w:rPr>
          <w:rFonts w:ascii="Times New Roman" w:hAnsi="Times New Roman"/>
          <w:lang w:eastAsia="lv-LV"/>
        </w:rPr>
        <w:t>asūtītājam</w:t>
      </w:r>
      <w:r w:rsidRPr="006F3C14">
        <w:rPr>
          <w:rFonts w:ascii="Times New Roman" w:hAnsi="Times New Roman"/>
          <w:lang w:eastAsia="lv-LV"/>
        </w:rPr>
        <w:t>, konsultāciju 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t xml:space="preserve">u.c.). </w:t>
      </w:r>
      <w:r w:rsidRPr="006F3C14">
        <w:rPr>
          <w:rFonts w:ascii="Times New Roman" w:hAnsi="Times New Roman"/>
          <w:lang w:eastAsia="lv-LV"/>
        </w:rPr>
        <w:t>Līguma summa nedrīkst tikt grozīta visā Līguma izpildes laikā, izņemot Līgumā noteiktajos gadījumos.</w:t>
      </w:r>
    </w:p>
    <w:p w14:paraId="2022B13C" w14:textId="43C3908E" w:rsidR="00045AFD" w:rsidRPr="006F7BD2" w:rsidRDefault="00045AFD" w:rsidP="00045AFD">
      <w:pPr>
        <w:numPr>
          <w:ilvl w:val="1"/>
          <w:numId w:val="36"/>
        </w:numPr>
        <w:tabs>
          <w:tab w:val="left" w:pos="-3402"/>
          <w:tab w:val="num" w:pos="567"/>
        </w:tabs>
        <w:ind w:left="567" w:hanging="567"/>
        <w:jc w:val="both"/>
        <w:rPr>
          <w:rFonts w:ascii="Times New Roman" w:eastAsia="Calibri" w:hAnsi="Times New Roman"/>
          <w:lang w:eastAsia="lv-LV"/>
        </w:rPr>
      </w:pPr>
      <w:r w:rsidRPr="006F7BD2">
        <w:rPr>
          <w:rFonts w:ascii="Times New Roman" w:eastAsia="Calibri" w:hAnsi="Times New Roman"/>
          <w:lang w:eastAsia="lv-LV"/>
        </w:rPr>
        <w:t>P</w:t>
      </w:r>
      <w:r w:rsidR="0009422A">
        <w:rPr>
          <w:rFonts w:ascii="Times New Roman" w:eastAsia="Calibri" w:hAnsi="Times New Roman"/>
          <w:lang w:eastAsia="lv-LV"/>
        </w:rPr>
        <w:t>asūtītājs</w:t>
      </w:r>
      <w:r w:rsidRPr="006F7BD2">
        <w:rPr>
          <w:rFonts w:ascii="Times New Roman" w:eastAsia="Calibri" w:hAnsi="Times New Roman"/>
          <w:lang w:eastAsia="lv-LV"/>
        </w:rPr>
        <w:t xml:space="preserve"> veic Līguma 2.1.punktā noteiktās summas samaksu par atbilstoši Līguma nosacījumiem izstrādātu Projektu šādā kārtībā: </w:t>
      </w:r>
    </w:p>
    <w:p w14:paraId="6DF5FC2C" w14:textId="58CE8F42" w:rsidR="00045AFD" w:rsidRPr="006F7BD2" w:rsidRDefault="00045AFD" w:rsidP="00045AFD">
      <w:pPr>
        <w:pStyle w:val="ListParagraph"/>
        <w:numPr>
          <w:ilvl w:val="2"/>
          <w:numId w:val="36"/>
        </w:numPr>
        <w:jc w:val="both"/>
      </w:pPr>
      <w:r w:rsidRPr="006F7BD2">
        <w:rPr>
          <w:color w:val="000000"/>
        </w:rPr>
        <w:t xml:space="preserve">pēc Projektēšanas uzdevumā norādītā starpziņojuma iesniegšanas, abpusēji parakstīta nodošanas-pieņemšanas akta un rēķina no izpildītāja saņemšanas, Pasūtītājs 30 (trīsdesmit) kalendāra dienu laikā samaksā </w:t>
      </w:r>
      <w:r w:rsidRPr="006F7BD2">
        <w:t xml:space="preserve">izpildītājam </w:t>
      </w:r>
      <w:r w:rsidR="003B4F1E" w:rsidRPr="00402339">
        <w:t>3</w:t>
      </w:r>
      <w:r w:rsidRPr="00402339">
        <w:t>0%</w:t>
      </w:r>
      <w:r w:rsidRPr="006F7BD2">
        <w:t xml:space="preserve"> </w:t>
      </w:r>
      <w:r w:rsidRPr="006F7BD2">
        <w:rPr>
          <w:color w:val="000000"/>
        </w:rPr>
        <w:t xml:space="preserve">no iepirkuma līguma </w:t>
      </w:r>
      <w:r w:rsidRPr="006F7BD2">
        <w:t xml:space="preserve">kopējās </w:t>
      </w:r>
      <w:r w:rsidRPr="006F7BD2">
        <w:rPr>
          <w:color w:val="000000"/>
        </w:rPr>
        <w:t>summas (t.sk. PVN);</w:t>
      </w:r>
    </w:p>
    <w:p w14:paraId="4D394B0C" w14:textId="7C8427B2" w:rsidR="00045AFD" w:rsidRPr="006F7BD2" w:rsidRDefault="00045AFD" w:rsidP="0009422A">
      <w:pPr>
        <w:pStyle w:val="ListParagraph"/>
        <w:numPr>
          <w:ilvl w:val="2"/>
          <w:numId w:val="36"/>
        </w:numPr>
        <w:jc w:val="both"/>
      </w:pPr>
      <w:r w:rsidRPr="0009422A">
        <w:rPr>
          <w:color w:val="000000"/>
        </w:rPr>
        <w:t xml:space="preserve">atlikušo Līguma summu Pasūtītājs samaksā izpildītājam 30 (trīsdesmit)  kalendāra dienu laikā </w:t>
      </w:r>
      <w:r w:rsidRPr="0009422A">
        <w:rPr>
          <w:rFonts w:eastAsia="Calibri"/>
        </w:rPr>
        <w:t xml:space="preserve">pēc būvprojekta </w:t>
      </w:r>
      <w:r w:rsidRPr="006F7BD2">
        <w:t>ar Rīgas pilsētas būvvaldes atzīmi par projektēšanas nosacījumu izpildi nodošanas Pasūtītājam</w:t>
      </w:r>
      <w:r w:rsidRPr="0009422A">
        <w:rPr>
          <w:color w:val="000000"/>
        </w:rPr>
        <w:t>, sastādot un savstarpēji parakstot nodošanas-pieņemšanas aktu, atbilstoši būvprojekta izstrādes izmaksām, kas norādītas Darbu daudzumu un izmaksu sarakstā (nolikuma 6.</w:t>
      </w:r>
      <w:r w:rsidRPr="006F7BD2">
        <w:t>pielikums)</w:t>
      </w:r>
      <w:r w:rsidRPr="0009422A">
        <w:rPr>
          <w:color w:val="000000"/>
        </w:rPr>
        <w:t>, un izpildītāja rēķina saņemšanas.</w:t>
      </w:r>
    </w:p>
    <w:p w14:paraId="2A00DD08" w14:textId="6759FEEB" w:rsidR="00045AFD" w:rsidRDefault="00574690" w:rsidP="00045AFD">
      <w:pPr>
        <w:numPr>
          <w:ilvl w:val="1"/>
          <w:numId w:val="36"/>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00045AFD" w:rsidRPr="00E63E5A">
        <w:rPr>
          <w:rFonts w:ascii="Times New Roman" w:eastAsia="Calibri" w:hAnsi="Times New Roman"/>
        </w:rPr>
        <w:t xml:space="preserve"> uzņemas risku, t.i., nepieprasot papildus samaksu no P</w:t>
      </w:r>
      <w:r>
        <w:rPr>
          <w:rFonts w:ascii="Times New Roman" w:eastAsia="Calibri" w:hAnsi="Times New Roman"/>
        </w:rPr>
        <w:t>asūtītāja</w:t>
      </w:r>
      <w:r w:rsidR="00045AFD" w:rsidRPr="00E63E5A">
        <w:rPr>
          <w:rFonts w:ascii="Times New Roman" w:eastAsia="Calibri" w:hAnsi="Times New Roman"/>
        </w:rPr>
        <w:t xml:space="preserve">, ja Darbu izpildes laikā tiek atklātas aritmētiskās kļūdas </w:t>
      </w:r>
      <w:r>
        <w:rPr>
          <w:rFonts w:ascii="Times New Roman" w:eastAsia="Calibri" w:hAnsi="Times New Roman"/>
        </w:rPr>
        <w:t>I</w:t>
      </w:r>
      <w:r w:rsidR="00417251">
        <w:rPr>
          <w:rFonts w:ascii="Times New Roman" w:eastAsia="Calibri" w:hAnsi="Times New Roman"/>
        </w:rPr>
        <w:t>z</w:t>
      </w:r>
      <w:r>
        <w:rPr>
          <w:rFonts w:ascii="Times New Roman" w:eastAsia="Calibri" w:hAnsi="Times New Roman"/>
        </w:rPr>
        <w:t>pildītāja</w:t>
      </w:r>
      <w:r w:rsidR="00045AFD" w:rsidRPr="00E63E5A">
        <w:rPr>
          <w:rFonts w:ascii="Times New Roman" w:eastAsia="Calibri" w:hAnsi="Times New Roman"/>
        </w:rPr>
        <w:t xml:space="preserve"> piedāvājumā vai tiek konstatēts, ka </w:t>
      </w:r>
      <w:r>
        <w:rPr>
          <w:rFonts w:ascii="Times New Roman" w:eastAsia="Calibri" w:hAnsi="Times New Roman"/>
        </w:rPr>
        <w:t>Izpildītājs</w:t>
      </w:r>
      <w:r w:rsidR="00045AFD" w:rsidRPr="00E63E5A">
        <w:rPr>
          <w:rFonts w:ascii="Times New Roman" w:eastAsia="Calibri" w:hAnsi="Times New Roman"/>
        </w:rPr>
        <w:t xml:space="preserve"> 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00045AFD" w:rsidRPr="00E63E5A">
        <w:rPr>
          <w:rFonts w:ascii="Times New Roman" w:eastAsia="Calibri" w:hAnsi="Times New Roman"/>
        </w:rPr>
        <w:t xml:space="preserve"> saskaņā ar Līgumu. Šajā punktā minētās papildus izmaksas, kas nepieciešamas, lai veiktu Darbus tādā apjomā un kvalitātē, kāds paredzēts Līgumā, sedz </w:t>
      </w:r>
      <w:r>
        <w:rPr>
          <w:rFonts w:ascii="Times New Roman" w:eastAsia="Calibri" w:hAnsi="Times New Roman"/>
        </w:rPr>
        <w:t>Izpildītājs</w:t>
      </w:r>
      <w:r w:rsidR="00045AFD" w:rsidRPr="00E63E5A">
        <w:rPr>
          <w:rFonts w:ascii="Times New Roman" w:eastAsia="Calibri" w:hAnsi="Times New Roman"/>
        </w:rPr>
        <w:t xml:space="preserve">. </w:t>
      </w:r>
    </w:p>
    <w:p w14:paraId="1BBC0FED" w14:textId="77777777" w:rsidR="00C039FA" w:rsidRPr="006F3C14" w:rsidRDefault="00C039FA" w:rsidP="00C039FA">
      <w:pPr>
        <w:tabs>
          <w:tab w:val="left" w:pos="-1843"/>
        </w:tabs>
        <w:overflowPunct w:val="0"/>
        <w:autoSpaceDE w:val="0"/>
        <w:autoSpaceDN w:val="0"/>
        <w:adjustRightInd w:val="0"/>
        <w:jc w:val="both"/>
        <w:textAlignment w:val="baseline"/>
        <w:rPr>
          <w:rFonts w:ascii="Times New Roman" w:hAnsi="Times New Roman"/>
        </w:rPr>
      </w:pPr>
    </w:p>
    <w:p w14:paraId="18BBA4E2" w14:textId="77777777" w:rsidR="00C039FA" w:rsidRPr="006F3C14" w:rsidRDefault="00C039FA" w:rsidP="00C039FA">
      <w:pPr>
        <w:spacing w:before="120"/>
        <w:jc w:val="center"/>
        <w:rPr>
          <w:rFonts w:ascii="Times New Roman" w:hAnsi="Times New Roman"/>
          <w:b/>
          <w:bCs/>
        </w:rPr>
      </w:pPr>
      <w:r w:rsidRPr="006F3C14">
        <w:rPr>
          <w:rFonts w:ascii="Times New Roman" w:hAnsi="Times New Roman"/>
          <w:b/>
          <w:bCs/>
        </w:rPr>
        <w:t>3. LĪGUMA IZPILDES TERMIŅŠ</w:t>
      </w:r>
    </w:p>
    <w:p w14:paraId="71B124E6" w14:textId="505CD182" w:rsidR="00C039FA" w:rsidRPr="006F3C14" w:rsidRDefault="00C039FA" w:rsidP="00A05D72">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Līgumā paredzētos Darbus </w:t>
      </w:r>
      <w:r w:rsidR="0011439E">
        <w:rPr>
          <w:rFonts w:ascii="Times New Roman" w:hAnsi="Times New Roman"/>
          <w:lang w:eastAsia="lv-LV"/>
        </w:rPr>
        <w:t xml:space="preserve">Izpildītājs </w:t>
      </w:r>
      <w:r w:rsidRPr="006F3C14">
        <w:rPr>
          <w:rFonts w:ascii="Times New Roman" w:hAnsi="Times New Roman"/>
          <w:lang w:eastAsia="lv-LV"/>
        </w:rPr>
        <w:t xml:space="preserve">veic </w:t>
      </w:r>
      <w:r w:rsidR="00A56028">
        <w:rPr>
          <w:rFonts w:ascii="Times New Roman" w:hAnsi="Times New Roman"/>
          <w:b/>
          <w:lang w:eastAsia="lv-LV"/>
        </w:rPr>
        <w:t>________</w:t>
      </w:r>
      <w:r w:rsidRPr="006F3C14">
        <w:rPr>
          <w:rFonts w:ascii="Times New Roman" w:hAnsi="Times New Roman"/>
          <w:lang w:eastAsia="lv-LV"/>
        </w:rPr>
        <w:t xml:space="preserve"> </w:t>
      </w:r>
      <w:r>
        <w:rPr>
          <w:rFonts w:ascii="Times New Roman" w:hAnsi="Times New Roman"/>
          <w:lang w:eastAsia="lv-LV"/>
        </w:rPr>
        <w:t>nedēļu</w:t>
      </w:r>
      <w:r w:rsidR="00A56028">
        <w:rPr>
          <w:rFonts w:ascii="Times New Roman" w:hAnsi="Times New Roman"/>
          <w:lang w:eastAsia="lv-LV"/>
        </w:rPr>
        <w:t xml:space="preserve"> (</w:t>
      </w:r>
      <w:r w:rsidR="00A56028" w:rsidRPr="00A56028">
        <w:rPr>
          <w:rFonts w:ascii="Times New Roman" w:hAnsi="Times New Roman"/>
          <w:i/>
          <w:iCs/>
          <w:lang w:eastAsia="lv-LV"/>
        </w:rPr>
        <w:t>termiņu norāda saskaņā ar attiecīgās daļas projektēšanas uzdevumu un tehnisko piedāvājumu</w:t>
      </w:r>
      <w:r w:rsidR="00A56028">
        <w:rPr>
          <w:rFonts w:ascii="Times New Roman" w:hAnsi="Times New Roman"/>
          <w:lang w:eastAsia="lv-LV"/>
        </w:rPr>
        <w:t>)</w:t>
      </w:r>
      <w:r w:rsidRPr="006F3C14">
        <w:rPr>
          <w:rFonts w:ascii="Times New Roman" w:hAnsi="Times New Roman"/>
          <w:lang w:eastAsia="lv-LV"/>
        </w:rPr>
        <w:t xml:space="preserve"> laikā no </w:t>
      </w:r>
      <w:r>
        <w:rPr>
          <w:rFonts w:ascii="Times New Roman" w:hAnsi="Times New Roman"/>
          <w:color w:val="000000"/>
        </w:rPr>
        <w:t>Līguma abpusējas parakstīšanas dienas</w:t>
      </w:r>
      <w:r w:rsidRPr="006F3C14">
        <w:rPr>
          <w:rFonts w:ascii="Times New Roman" w:hAnsi="Times New Roman"/>
          <w:lang w:eastAsia="lv-LV"/>
        </w:rPr>
        <w:t>.</w:t>
      </w:r>
    </w:p>
    <w:p w14:paraId="33E1919A" w14:textId="77777777" w:rsidR="00C039FA" w:rsidRPr="006F3C14" w:rsidRDefault="00C039FA" w:rsidP="00A05D72">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Darbu izpilde veicama saskaņā ar</w:t>
      </w:r>
      <w:r>
        <w:rPr>
          <w:rFonts w:ascii="Times New Roman" w:hAnsi="Times New Roman"/>
          <w:lang w:eastAsia="lv-LV"/>
        </w:rPr>
        <w:t xml:space="preserve"> </w:t>
      </w:r>
      <w:r w:rsidRPr="006F3C14">
        <w:rPr>
          <w:rFonts w:ascii="Times New Roman" w:hAnsi="Times New Roman"/>
          <w:lang w:eastAsia="lv-LV"/>
        </w:rPr>
        <w:t>grafik</w:t>
      </w:r>
      <w:r>
        <w:rPr>
          <w:rFonts w:ascii="Times New Roman" w:hAnsi="Times New Roman"/>
          <w:lang w:eastAsia="lv-LV"/>
        </w:rPr>
        <w:t>u</w:t>
      </w:r>
      <w:r w:rsidRPr="00B34297">
        <w:rPr>
          <w:rStyle w:val="CommentReference"/>
          <w:rFonts w:ascii="Times New Roman" w:hAnsi="Times New Roman"/>
          <w:sz w:val="24"/>
          <w:szCs w:val="24"/>
        </w:rPr>
        <w:t>. D</w:t>
      </w:r>
      <w:r w:rsidRPr="00B34297">
        <w:rPr>
          <w:rFonts w:ascii="Times New Roman" w:hAnsi="Times New Roman"/>
          <w:szCs w:val="24"/>
          <w:lang w:eastAsia="lv-LV"/>
        </w:rPr>
        <w:t>arbu</w:t>
      </w:r>
      <w:r w:rsidRPr="006F3C14">
        <w:rPr>
          <w:rFonts w:ascii="Times New Roman" w:hAnsi="Times New Roman"/>
          <w:lang w:eastAsia="lv-LV"/>
        </w:rPr>
        <w:t xml:space="preserve"> izpildes termiņā ir iekļautas visas darbības, ko saskaņā ar normatīvajiem aktiem nepieciešams veikt Rīgas pilsētas būvvaldē, tajā skaitā, atzīmes par projektēšanas nosacījumu izpildi veikšana.</w:t>
      </w:r>
      <w:r w:rsidRPr="006F3C14">
        <w:rPr>
          <w:rFonts w:ascii="Times New Roman" w:hAnsi="Times New Roman"/>
        </w:rPr>
        <w:t xml:space="preserve"> </w:t>
      </w:r>
    </w:p>
    <w:p w14:paraId="6F9B9922" w14:textId="6B0A8469" w:rsidR="00C039FA" w:rsidRPr="006F3C14" w:rsidRDefault="0011439E" w:rsidP="00A05D72">
      <w:pPr>
        <w:numPr>
          <w:ilvl w:val="1"/>
          <w:numId w:val="31"/>
        </w:numPr>
        <w:tabs>
          <w:tab w:val="clear" w:pos="360"/>
          <w:tab w:val="num" w:pos="-1985"/>
        </w:tabs>
        <w:ind w:left="567" w:hanging="567"/>
        <w:jc w:val="both"/>
        <w:rPr>
          <w:rFonts w:ascii="Times New Roman" w:hAnsi="Times New Roman"/>
          <w:lang w:eastAsia="lv-LV"/>
        </w:rPr>
      </w:pPr>
      <w:r>
        <w:rPr>
          <w:rFonts w:ascii="Times New Roman" w:hAnsi="Times New Roman"/>
          <w:lang w:eastAsia="lv-LV"/>
        </w:rPr>
        <w:t xml:space="preserve">Izpildītājs </w:t>
      </w:r>
      <w:r w:rsidR="00C039FA" w:rsidRPr="006F3C14">
        <w:rPr>
          <w:rFonts w:ascii="Times New Roman" w:hAnsi="Times New Roman"/>
          <w:lang w:eastAsia="lv-LV"/>
        </w:rPr>
        <w:t xml:space="preserve">iesniedz Projektu saskaņošanai </w:t>
      </w:r>
      <w:r w:rsidR="00C039FA">
        <w:rPr>
          <w:rFonts w:ascii="Times New Roman" w:hAnsi="Times New Roman"/>
          <w:lang w:eastAsia="lv-LV"/>
        </w:rPr>
        <w:t>Pasūtītājam</w:t>
      </w:r>
      <w:r w:rsidRPr="0011439E">
        <w:rPr>
          <w:rFonts w:ascii="Times New Roman" w:hAnsi="Times New Roman"/>
          <w:lang w:eastAsia="lv-LV"/>
        </w:rPr>
        <w:t xml:space="preserve"> </w:t>
      </w:r>
      <w:r>
        <w:rPr>
          <w:rFonts w:ascii="Times New Roman" w:hAnsi="Times New Roman"/>
          <w:lang w:eastAsia="lv-LV"/>
        </w:rPr>
        <w:t>pirms to iesniegt Rīgas pilsētas būvvaldē</w:t>
      </w:r>
      <w:r w:rsidR="00C039FA" w:rsidRPr="006F3C14">
        <w:rPr>
          <w:rFonts w:ascii="Times New Roman" w:hAnsi="Times New Roman"/>
          <w:lang w:eastAsia="lv-LV"/>
        </w:rPr>
        <w:t xml:space="preserve">. </w:t>
      </w:r>
    </w:p>
    <w:p w14:paraId="3F4EA589" w14:textId="77777777" w:rsidR="00C039FA" w:rsidRPr="006F3C14" w:rsidRDefault="00C039FA" w:rsidP="00A05D72">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w:t>
      </w:r>
      <w:proofErr w:type="spellStart"/>
      <w:r w:rsidRPr="006F3C14">
        <w:rPr>
          <w:rFonts w:ascii="Times New Roman" w:hAnsi="Times New Roman"/>
          <w:lang w:eastAsia="lv-LV"/>
        </w:rPr>
        <w:t>rakstveidā</w:t>
      </w:r>
      <w:proofErr w:type="spellEnd"/>
      <w:r w:rsidRPr="006F3C14">
        <w:rPr>
          <w:rFonts w:ascii="Times New Roman" w:hAnsi="Times New Roman"/>
          <w:lang w:eastAsia="lv-LV"/>
        </w:rPr>
        <w:t xml:space="preserve"> vienojoties, zemāk norādītajos gadījumos Līguma izpildes termiņi var tikt pagarināti par laika periodu, kāds ir objektīvi nepieciešams konkrētajā gadījumā, ja: </w:t>
      </w:r>
    </w:p>
    <w:p w14:paraId="47316018" w14:textId="77777777" w:rsidR="00C039FA" w:rsidRPr="006F3C14" w:rsidRDefault="00C039FA" w:rsidP="00A05D72">
      <w:pPr>
        <w:numPr>
          <w:ilvl w:val="2"/>
          <w:numId w:val="31"/>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38" w:name="_Hlk52461986"/>
      <w:r w:rsidRPr="006F3C14">
        <w:rPr>
          <w:rFonts w:ascii="Times New Roman" w:hAnsi="Times New Roman"/>
          <w:lang w:eastAsia="lv-LV"/>
        </w:rPr>
        <w:t>P</w:t>
      </w:r>
      <w:r>
        <w:rPr>
          <w:rFonts w:ascii="Times New Roman" w:hAnsi="Times New Roman"/>
          <w:lang w:eastAsia="lv-LV"/>
        </w:rPr>
        <w:t>asūtītājs</w:t>
      </w:r>
      <w:bookmarkEnd w:id="38"/>
      <w:r w:rsidRPr="006F3C14">
        <w:rPr>
          <w:rFonts w:ascii="Times New Roman" w:hAnsi="Times New Roman"/>
          <w:lang w:eastAsia="lv-LV"/>
        </w:rPr>
        <w:t xml:space="preserve"> tos ir atzinis par attaisnojošiem; </w:t>
      </w:r>
    </w:p>
    <w:p w14:paraId="4C406511" w14:textId="77777777" w:rsidR="00C039FA" w:rsidRPr="006F3C14" w:rsidRDefault="00C039FA" w:rsidP="00A05D72">
      <w:pPr>
        <w:numPr>
          <w:ilvl w:val="2"/>
          <w:numId w:val="31"/>
        </w:numPr>
        <w:tabs>
          <w:tab w:val="clear" w:pos="720"/>
        </w:tabs>
        <w:ind w:left="1134" w:hanging="567"/>
        <w:jc w:val="both"/>
        <w:rPr>
          <w:rFonts w:ascii="Times New Roman" w:hAnsi="Times New Roman"/>
          <w:lang w:eastAsia="lv-LV"/>
        </w:rPr>
      </w:pPr>
      <w:r w:rsidRPr="006F3C14">
        <w:rPr>
          <w:rFonts w:ascii="Times New Roman" w:hAnsi="Times New Roman"/>
          <w:lang w:eastAsia="lv-LV"/>
        </w:rPr>
        <w:t>Līguma izpildi kavē nepārvaramas varas apstākļi, kas noteikti Līguma 9.1.punktā un par kuriem Līdzējs, kurš atsaucas uz nepārvaramas apstākļiem, ir paziņojis otram Līdzējam,</w:t>
      </w:r>
      <w:r w:rsidRPr="006F3C14">
        <w:rPr>
          <w:rFonts w:ascii="Times New Roman" w:hAnsi="Times New Roman"/>
        </w:rPr>
        <w:t xml:space="preserve"> tiklīdz šāda paziņošana kļuvusi attiecīgajam Līdzējam iespējama, bet ne vēlāk kā 10 (desmit) darba dienu laikā</w:t>
      </w:r>
      <w:r w:rsidRPr="006F3C14">
        <w:rPr>
          <w:rFonts w:ascii="Times New Roman" w:hAnsi="Times New Roman"/>
          <w:lang w:eastAsia="lv-LV"/>
        </w:rPr>
        <w:t xml:space="preserve">; </w:t>
      </w:r>
    </w:p>
    <w:p w14:paraId="5D7209AD" w14:textId="4CBCB303" w:rsidR="00C039FA" w:rsidRDefault="00C039FA" w:rsidP="00A05D72">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projektēšanas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 un </w:t>
      </w:r>
      <w:r>
        <w:rPr>
          <w:rFonts w:ascii="Times New Roman" w:hAnsi="Times New Roman"/>
          <w:lang w:eastAsia="lv-LV"/>
        </w:rPr>
        <w:t>Izpildītājs</w:t>
      </w:r>
      <w:r w:rsidRPr="006F3C14">
        <w:rPr>
          <w:rFonts w:ascii="Times New Roman" w:hAnsi="Times New Roman"/>
          <w:lang w:eastAsia="lv-LV"/>
        </w:rPr>
        <w:t xml:space="preserve"> ir </w:t>
      </w:r>
      <w:proofErr w:type="spellStart"/>
      <w:r w:rsidRPr="006F3C14">
        <w:rPr>
          <w:rFonts w:ascii="Times New Roman" w:hAnsi="Times New Roman"/>
          <w:lang w:eastAsia="lv-LV"/>
        </w:rPr>
        <w:t>rakstveidā</w:t>
      </w:r>
      <w:proofErr w:type="spellEnd"/>
      <w:r w:rsidRPr="006F3C14">
        <w:rPr>
          <w:rFonts w:ascii="Times New Roman" w:hAnsi="Times New Roman"/>
          <w:lang w:eastAsia="lv-LV"/>
        </w:rPr>
        <w:t xml:space="preserve"> informējis P</w:t>
      </w:r>
      <w:r>
        <w:rPr>
          <w:rFonts w:ascii="Times New Roman" w:hAnsi="Times New Roman"/>
          <w:lang w:eastAsia="lv-LV"/>
        </w:rPr>
        <w:t>asūtītāju</w:t>
      </w:r>
      <w:r w:rsidRPr="006F3C14">
        <w:rPr>
          <w:rFonts w:ascii="Times New Roman" w:hAnsi="Times New Roman"/>
          <w:lang w:eastAsia="lv-LV"/>
        </w:rPr>
        <w:t xml:space="preserve"> par šādu saistību neizpildi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05016A1F" w14:textId="11A60DCF" w:rsidR="00486AB6" w:rsidRPr="00D20FD1" w:rsidRDefault="00486AB6" w:rsidP="00486AB6">
      <w:pPr>
        <w:numPr>
          <w:ilvl w:val="2"/>
          <w:numId w:val="31"/>
        </w:numPr>
        <w:ind w:left="1134" w:hanging="567"/>
        <w:jc w:val="both"/>
        <w:rPr>
          <w:rFonts w:ascii="Times New Roman" w:eastAsia="Calibri" w:hAnsi="Times New Roman"/>
          <w:lang w:eastAsia="lv-LV"/>
        </w:rPr>
      </w:pPr>
      <w:r>
        <w:rPr>
          <w:rFonts w:ascii="Times New Roman" w:eastAsia="Calibri" w:hAnsi="Times New Roman"/>
          <w:lang w:eastAsia="lv-LV"/>
        </w:rPr>
        <w:t xml:space="preserve">Pasūtītāja  </w:t>
      </w:r>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w:t>
      </w:r>
      <w:proofErr w:type="spellStart"/>
      <w:r w:rsidRPr="00E63E5A">
        <w:rPr>
          <w:rFonts w:ascii="Times New Roman" w:eastAsia="Calibri" w:hAnsi="Times New Roman"/>
          <w:lang w:eastAsia="lv-LV"/>
        </w:rPr>
        <w:t>rakstveidā</w:t>
      </w:r>
      <w:proofErr w:type="spellEnd"/>
      <w:r w:rsidRPr="00E63E5A">
        <w:rPr>
          <w:rFonts w:ascii="Times New Roman" w:eastAsia="Calibri" w:hAnsi="Times New Roman"/>
          <w:lang w:eastAsia="lv-LV"/>
        </w:rPr>
        <w:t xml:space="preserve"> brīdinājis P</w:t>
      </w:r>
      <w:r>
        <w:rPr>
          <w:rFonts w:ascii="Times New Roman" w:eastAsia="Calibri" w:hAnsi="Times New Roman"/>
          <w:lang w:eastAsia="lv-LV"/>
        </w:rPr>
        <w:t>asūtītāju</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026CF27B" w14:textId="77777777" w:rsidR="00C039FA" w:rsidRPr="006F3C14" w:rsidRDefault="00C039FA" w:rsidP="00A05D72">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lastRenderedPageBreak/>
        <w:t>Rīgas pilsētas būvvaldei atzīmes par projektēšanas nosacījumu izpildi veikšanai ir nepieciešams ilgāks laiks kā normatīvajos aktos noteiktais termiņš;</w:t>
      </w:r>
    </w:p>
    <w:p w14:paraId="289F0AAA" w14:textId="77777777" w:rsidR="00C039FA" w:rsidRDefault="00C039FA" w:rsidP="00A05D72">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ir mainīts plānoto projektēšanas darbu apjoms un papildus darbu izpildei ir nepieciešams papildus laiks.</w:t>
      </w:r>
    </w:p>
    <w:p w14:paraId="7868D527" w14:textId="77777777" w:rsidR="00C039FA" w:rsidRPr="006F3C14" w:rsidRDefault="00C039FA" w:rsidP="00C039FA">
      <w:pPr>
        <w:ind w:left="720"/>
        <w:jc w:val="both"/>
        <w:rPr>
          <w:rFonts w:ascii="Times New Roman" w:hAnsi="Times New Roman"/>
          <w:lang w:eastAsia="lv-LV"/>
        </w:rPr>
      </w:pPr>
    </w:p>
    <w:p w14:paraId="68C62F41" w14:textId="77777777" w:rsidR="00C039FA" w:rsidRPr="006F3C14" w:rsidRDefault="00C039FA" w:rsidP="00C039FA">
      <w:pPr>
        <w:overflowPunct w:val="0"/>
        <w:autoSpaceDE w:val="0"/>
        <w:autoSpaceDN w:val="0"/>
        <w:adjustRightInd w:val="0"/>
        <w:spacing w:before="120"/>
        <w:jc w:val="center"/>
        <w:textAlignment w:val="baseline"/>
        <w:rPr>
          <w:rFonts w:ascii="Times New Roman" w:hAnsi="Times New Roman"/>
          <w:b/>
          <w:bCs/>
          <w:caps/>
          <w:lang w:eastAsia="lv-LV"/>
        </w:rPr>
      </w:pPr>
      <w:r w:rsidRPr="006F3C14">
        <w:rPr>
          <w:rFonts w:ascii="Times New Roman" w:hAnsi="Times New Roman"/>
          <w:b/>
          <w:bCs/>
          <w:caps/>
          <w:lang w:eastAsia="lv-LV"/>
        </w:rPr>
        <w:t>4. Līdzēju pienākumi un tiesības</w:t>
      </w:r>
    </w:p>
    <w:p w14:paraId="160FB4A5" w14:textId="77777777" w:rsidR="00C039FA" w:rsidRPr="006F3C14"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pienākumi:</w:t>
      </w:r>
    </w:p>
    <w:p w14:paraId="7391E439" w14:textId="77777777" w:rsidR="00C039FA" w:rsidRPr="006F3C14" w:rsidRDefault="00C039FA" w:rsidP="00A05D72">
      <w:pPr>
        <w:numPr>
          <w:ilvl w:val="2"/>
          <w:numId w:val="35"/>
        </w:numPr>
        <w:ind w:left="1134" w:hanging="567"/>
        <w:jc w:val="both"/>
        <w:rPr>
          <w:rFonts w:ascii="Times New Roman" w:hAnsi="Times New Roman"/>
        </w:rPr>
      </w:pPr>
      <w:r w:rsidRPr="006F3C14">
        <w:rPr>
          <w:rFonts w:ascii="Times New Roman" w:hAnsi="Times New Roman"/>
        </w:rPr>
        <w:t xml:space="preserve">5 (piecu) darba dienu laikā pēc </w:t>
      </w:r>
      <w:r>
        <w:rPr>
          <w:rFonts w:ascii="Times New Roman" w:hAnsi="Times New Roman"/>
          <w:lang w:eastAsia="lv-LV"/>
        </w:rPr>
        <w:t xml:space="preserve">Līguma abpusējas parakstīšanas </w:t>
      </w:r>
      <w:r w:rsidRPr="009970E9">
        <w:rPr>
          <w:rFonts w:ascii="Times New Roman" w:hAnsi="Times New Roman"/>
        </w:rPr>
        <w:t>iesniegt</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saskaņošanai aktualizēto Darbu izpildes Kalendāro grafiku;</w:t>
      </w:r>
    </w:p>
    <w:p w14:paraId="3EED4715" w14:textId="77777777" w:rsidR="00C039FA" w:rsidRPr="006F3C14" w:rsidRDefault="00C039FA" w:rsidP="00A05D72">
      <w:pPr>
        <w:numPr>
          <w:ilvl w:val="2"/>
          <w:numId w:val="35"/>
        </w:numPr>
        <w:ind w:left="1134" w:hanging="567"/>
        <w:jc w:val="both"/>
        <w:rPr>
          <w:rFonts w:ascii="Times New Roman" w:hAnsi="Times New Roman"/>
        </w:rPr>
      </w:pPr>
      <w:r w:rsidRPr="006F3C14">
        <w:rPr>
          <w:rFonts w:ascii="Times New Roman" w:hAnsi="Times New Roman"/>
        </w:rPr>
        <w:t>veikt Līgumā un tā pielikumos paredzēto Darbu izpildi saskaņā ar Kalendārajā grafikā norādītajiem termiņiem un Līguma 3.1.punktā noteikto termiņu;</w:t>
      </w:r>
    </w:p>
    <w:p w14:paraId="2FCCCB85" w14:textId="77777777" w:rsidR="00C039FA" w:rsidRPr="00F7717C" w:rsidRDefault="00C039FA" w:rsidP="00A05D72">
      <w:pPr>
        <w:numPr>
          <w:ilvl w:val="2"/>
          <w:numId w:val="35"/>
        </w:numPr>
        <w:ind w:left="1134" w:hanging="567"/>
        <w:jc w:val="both"/>
        <w:rPr>
          <w:rFonts w:ascii="Times New Roman" w:hAnsi="Times New Roman"/>
        </w:rPr>
      </w:pPr>
      <w:r w:rsidRPr="006F3C14">
        <w:rPr>
          <w:rFonts w:ascii="Times New Roman" w:hAnsi="Times New Roman"/>
        </w:rPr>
        <w:t xml:space="preserve">veikt Projekta izstrādi saskaņā ar </w:t>
      </w:r>
      <w:r w:rsidRPr="006F3C14">
        <w:rPr>
          <w:rFonts w:ascii="Times New Roman" w:hAnsi="Times New Roman"/>
          <w:lang w:eastAsia="lv-LV"/>
        </w:rPr>
        <w:t>P</w:t>
      </w:r>
      <w:r>
        <w:rPr>
          <w:rFonts w:ascii="Times New Roman" w:hAnsi="Times New Roman"/>
          <w:lang w:eastAsia="lv-LV"/>
        </w:rPr>
        <w:t>asūtītāja</w:t>
      </w:r>
      <w:r w:rsidRPr="00F7717C">
        <w:rPr>
          <w:rFonts w:ascii="Times New Roman" w:hAnsi="Times New Roman"/>
        </w:rPr>
        <w:t xml:space="preserve"> Projektēšanas uzdevumā noteiktajām prasībām, atbilstoši </w:t>
      </w:r>
      <w:r>
        <w:rPr>
          <w:rFonts w:ascii="Times New Roman" w:hAnsi="Times New Roman"/>
        </w:rPr>
        <w:t xml:space="preserve">iepirkuma procedūrā </w:t>
      </w:r>
      <w:r w:rsidRPr="00F7717C">
        <w:rPr>
          <w:rFonts w:ascii="Times New Roman" w:hAnsi="Times New Roman"/>
        </w:rPr>
        <w:t xml:space="preserve">iesniegtajam </w:t>
      </w:r>
      <w:r>
        <w:rPr>
          <w:rFonts w:ascii="Times New Roman" w:hAnsi="Times New Roman"/>
        </w:rPr>
        <w:t>Izpildītāja</w:t>
      </w:r>
      <w:r w:rsidRPr="00F7717C">
        <w:rPr>
          <w:rFonts w:ascii="Times New Roman" w:hAnsi="Times New Roman"/>
        </w:rPr>
        <w:t xml:space="preserve"> piedāvājumam, atbilstoši Līguma nosacījumiem un noteikumiem un Latvijas Republikā spēkā esošiem normatīvajiem aktiem, kas saistīti ar Līguma izpildi;</w:t>
      </w:r>
    </w:p>
    <w:p w14:paraId="5EA86D74" w14:textId="77777777" w:rsidR="00C039FA" w:rsidRPr="006F3C14" w:rsidRDefault="00C039FA" w:rsidP="00A05D72">
      <w:pPr>
        <w:numPr>
          <w:ilvl w:val="2"/>
          <w:numId w:val="35"/>
        </w:numPr>
        <w:ind w:left="1134" w:hanging="567"/>
        <w:jc w:val="both"/>
        <w:rPr>
          <w:rFonts w:ascii="Times New Roman" w:hAnsi="Times New Roman"/>
        </w:rPr>
      </w:pPr>
      <w:r w:rsidRPr="006F3C14">
        <w:rPr>
          <w:rFonts w:ascii="Times New Roman" w:hAnsi="Times New Roman"/>
        </w:rPr>
        <w:t>nodrošināt Līguma izpildi ar kvalificētu, atbilstoši sertificētu personālu, kurš veiks Darbu izpildi</w:t>
      </w:r>
      <w:r>
        <w:rPr>
          <w:rFonts w:ascii="Times New Roman" w:hAnsi="Times New Roman"/>
        </w:rPr>
        <w:t>,</w:t>
      </w:r>
      <w:r w:rsidRPr="006F3C14">
        <w:rPr>
          <w:rFonts w:ascii="Times New Roman" w:hAnsi="Times New Roman"/>
        </w:rPr>
        <w:t xml:space="preserve"> nodrošināt speciālistu profesionālās civiltiesiskās atbildības apdrošināšanu, ja to paredz normatīvie akti;</w:t>
      </w:r>
    </w:p>
    <w:p w14:paraId="7E7BE78F" w14:textId="77777777" w:rsidR="00C039FA" w:rsidRPr="006F3C14" w:rsidRDefault="00C039FA" w:rsidP="00A05D72">
      <w:pPr>
        <w:numPr>
          <w:ilvl w:val="2"/>
          <w:numId w:val="35"/>
        </w:numPr>
        <w:ind w:left="1134" w:hanging="567"/>
        <w:jc w:val="both"/>
        <w:rPr>
          <w:rFonts w:ascii="Times New Roman" w:hAnsi="Times New Roman"/>
        </w:rPr>
      </w:pPr>
      <w:r w:rsidRPr="006F3C14">
        <w:rPr>
          <w:rFonts w:ascii="Times New Roman" w:hAnsi="Times New Roman"/>
        </w:rPr>
        <w:t>Projekta izstrādē ievērot būvprojekta</w:t>
      </w:r>
      <w:r w:rsidRPr="006F3C14">
        <w:rPr>
          <w:rFonts w:ascii="Times New Roman" w:hAnsi="Times New Roman"/>
          <w:lang w:eastAsia="lv-LV"/>
        </w:rPr>
        <w:t xml:space="preserve"> </w:t>
      </w:r>
      <w:r w:rsidRPr="006F3C14">
        <w:rPr>
          <w:rFonts w:ascii="Times New Roman" w:hAnsi="Times New Roman"/>
        </w:rPr>
        <w:t xml:space="preserve">izstrādes noteikumus un normatīvus, pielietojot attiecīgajam Projektam izstrādes veidu, kas atbilst standartu un tehnisko noteikumu prasībām. </w:t>
      </w:r>
      <w:r>
        <w:rPr>
          <w:rFonts w:ascii="Times New Roman" w:hAnsi="Times New Roman"/>
        </w:rPr>
        <w:t>Izpildītājs</w:t>
      </w:r>
      <w:r w:rsidRPr="006F3C14">
        <w:rPr>
          <w:rFonts w:ascii="Times New Roman" w:hAnsi="Times New Roman"/>
        </w:rPr>
        <w:t xml:space="preserve"> ir atbildīgs par sagatavotā Projekta atbilstību normatīvajiem aktiem;</w:t>
      </w:r>
    </w:p>
    <w:p w14:paraId="33C7A9FC" w14:textId="77777777" w:rsidR="00C039FA" w:rsidRPr="0018220C" w:rsidRDefault="00C039FA" w:rsidP="00A05D72">
      <w:pPr>
        <w:numPr>
          <w:ilvl w:val="2"/>
          <w:numId w:val="35"/>
        </w:numPr>
        <w:ind w:left="1134" w:hanging="567"/>
        <w:jc w:val="both"/>
        <w:rPr>
          <w:rFonts w:ascii="Times New Roman" w:hAnsi="Times New Roman"/>
        </w:rPr>
      </w:pPr>
      <w:r w:rsidRPr="006F3C14">
        <w:rPr>
          <w:rFonts w:ascii="Times New Roman" w:hAnsi="Times New Roman"/>
        </w:rPr>
        <w:t xml:space="preserve">veikt nepieciešamās darbības Projekta saskaņošanai, atzīmes par projektēšanas nosacījumu izpildi </w:t>
      </w:r>
      <w:r w:rsidRPr="006F3C14">
        <w:rPr>
          <w:rFonts w:ascii="Times New Roman" w:hAnsi="Times New Roman"/>
          <w:lang w:eastAsia="lv-LV"/>
        </w:rPr>
        <w:t xml:space="preserve">saņemšanai </w:t>
      </w:r>
      <w:r w:rsidRPr="006F3C14">
        <w:rPr>
          <w:rFonts w:ascii="Times New Roman" w:hAnsi="Times New Roman"/>
        </w:rPr>
        <w:t xml:space="preserve">Rīgas pilsētas būvvaldē, ievērojot Rīgas pilsētas būvvaldes norādījumus </w:t>
      </w:r>
      <w:r w:rsidRPr="0018220C">
        <w:rPr>
          <w:rFonts w:ascii="Times New Roman" w:hAnsi="Times New Roman"/>
        </w:rPr>
        <w:t>par nepieciešamajām Projekta korekcijām;</w:t>
      </w:r>
    </w:p>
    <w:p w14:paraId="0DD0EE9C" w14:textId="77777777" w:rsidR="00C039FA" w:rsidRPr="00F7717C" w:rsidRDefault="00C039FA" w:rsidP="00A05D72">
      <w:pPr>
        <w:numPr>
          <w:ilvl w:val="2"/>
          <w:numId w:val="35"/>
        </w:numPr>
        <w:ind w:left="1134" w:hanging="567"/>
        <w:jc w:val="both"/>
        <w:rPr>
          <w:rFonts w:ascii="Times New Roman" w:hAnsi="Times New Roman"/>
        </w:rPr>
      </w:pPr>
      <w:r>
        <w:rPr>
          <w:rFonts w:ascii="Times New Roman" w:hAnsi="Times New Roman"/>
        </w:rPr>
        <w:t>Izpildītājam</w:t>
      </w:r>
      <w:r w:rsidRPr="0018220C">
        <w:rPr>
          <w:rFonts w:ascii="Times New Roman" w:hAnsi="Times New Roman"/>
        </w:rPr>
        <w:t xml:space="preserve"> ir pienākums pēc visu </w:t>
      </w:r>
      <w:r>
        <w:rPr>
          <w:rFonts w:ascii="Times New Roman" w:hAnsi="Times New Roman"/>
        </w:rPr>
        <w:t>D</w:t>
      </w:r>
      <w:r w:rsidRPr="0018220C">
        <w:rPr>
          <w:rFonts w:ascii="Times New Roman" w:hAnsi="Times New Roman"/>
        </w:rPr>
        <w:t xml:space="preserve">arbu pabeigšanas iesniegt </w:t>
      </w:r>
      <w:r w:rsidRPr="006F3C14">
        <w:rPr>
          <w:rFonts w:ascii="Times New Roman" w:hAnsi="Times New Roman"/>
          <w:lang w:eastAsia="lv-LV"/>
        </w:rPr>
        <w:t>P</w:t>
      </w:r>
      <w:r>
        <w:rPr>
          <w:rFonts w:ascii="Times New Roman" w:hAnsi="Times New Roman"/>
          <w:lang w:eastAsia="lv-LV"/>
        </w:rPr>
        <w:t>asūtītāj</w:t>
      </w:r>
      <w:r>
        <w:rPr>
          <w:rFonts w:ascii="Times New Roman" w:hAnsi="Times New Roman"/>
        </w:rPr>
        <w:t>am</w:t>
      </w:r>
      <w:r w:rsidRPr="00F7717C">
        <w:rPr>
          <w:rFonts w:ascii="Times New Roman" w:hAnsi="Times New Roman"/>
        </w:rPr>
        <w:t xml:space="preserve"> apdrošināšanas sabiedrības izdotu profesionālās civiltiesiskās atbildības apdrošināšanas polisi par profesionālās darbības (Projekta izstrādes rezultātā) nodarītajiem zaudējumiem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ar atbildības limitu, kas nav mazāks par Līguma 2.1.punktā norādīto līgumcenu</w:t>
      </w:r>
      <w:r>
        <w:rPr>
          <w:rFonts w:ascii="Times New Roman" w:hAnsi="Times New Roman"/>
        </w:rPr>
        <w:t xml:space="preserve"> (par katru projektējamo būvprojektu ir iesniedzama atsevišķa polise)</w:t>
      </w:r>
      <w:r w:rsidRPr="00F7717C">
        <w:rPr>
          <w:rFonts w:ascii="Times New Roman" w:hAnsi="Times New Roman"/>
        </w:rPr>
        <w:t xml:space="preserve">. Sākotnējam līgumam jābūt noslēgtam ne mazāk kā uz </w:t>
      </w:r>
      <w:r>
        <w:rPr>
          <w:rFonts w:ascii="Times New Roman" w:hAnsi="Times New Roman"/>
        </w:rPr>
        <w:t>vienu</w:t>
      </w:r>
      <w:r w:rsidRPr="00F7717C">
        <w:rPr>
          <w:rFonts w:ascii="Times New Roman" w:hAnsi="Times New Roman"/>
        </w:rPr>
        <w:t xml:space="preserve"> gad</w:t>
      </w:r>
      <w:r>
        <w:rPr>
          <w:rFonts w:ascii="Times New Roman" w:hAnsi="Times New Roman"/>
        </w:rPr>
        <w:t>u</w:t>
      </w:r>
      <w:r w:rsidRPr="00F7717C">
        <w:rPr>
          <w:rFonts w:ascii="Times New Roman" w:hAnsi="Times New Roman"/>
        </w:rPr>
        <w:t xml:space="preserve"> no atzīmes par projektēšanas nosacījumu izpildi saņemšanas Rīgas pilsētas būvvaldē dienas. Šī polise garantē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iespēju saņemt zaudējumu atlīdzību, kas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varētu rasties Projekta realizācijas gaitā, ja Projekts </w:t>
      </w:r>
      <w:r>
        <w:rPr>
          <w:rFonts w:ascii="Times New Roman" w:hAnsi="Times New Roman"/>
        </w:rPr>
        <w:t>Izpildītāja</w:t>
      </w:r>
      <w:r w:rsidRPr="00F7717C">
        <w:rPr>
          <w:rFonts w:ascii="Times New Roman" w:hAnsi="Times New Roman"/>
        </w:rPr>
        <w:t xml:space="preserve"> vainas dēļ ir izstrādāts nekvalitatīvi, neatbilstoši Latvijas Republikas normatīvajiem aktiem. Vienlaicīgi ar apdrošināšanas polisi, </w:t>
      </w:r>
      <w:r>
        <w:rPr>
          <w:rFonts w:ascii="Times New Roman" w:hAnsi="Times New Roman"/>
        </w:rPr>
        <w:t>Izpildītājs</w:t>
      </w:r>
      <w:r w:rsidRPr="00F7717C">
        <w:rPr>
          <w:rFonts w:ascii="Times New Roman" w:hAnsi="Times New Roman"/>
        </w:rPr>
        <w:t xml:space="preserve"> iesniedz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apdrošināšanas prēmijas samaksu apliecinoša dokumenta kopiju. Ja noslēgtā apdrošināšanas līguma termiņš tuvojas beigām, bet būvdarbi vēl turpinās, </w:t>
      </w:r>
      <w:r>
        <w:rPr>
          <w:rFonts w:ascii="Times New Roman" w:hAnsi="Times New Roman"/>
        </w:rPr>
        <w:t>Izpildītājam</w:t>
      </w:r>
      <w:r w:rsidRPr="00F7717C">
        <w:rPr>
          <w:rFonts w:ascii="Times New Roman" w:hAnsi="Times New Roman"/>
        </w:rPr>
        <w:t xml:space="preserve"> ir pienākums 5 darba dienas pirms spēkā esošā apdrošināšanas līguma darbības beigām iesniegt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jaunu apdrošināšanas līgumu (vai pagarināt esošo) ar beigu termiņu līdz būvdarbu beigām.</w:t>
      </w:r>
    </w:p>
    <w:p w14:paraId="235E83C8" w14:textId="77777777" w:rsidR="00C039FA" w:rsidRPr="006F3C14" w:rsidRDefault="00C039FA" w:rsidP="00A05D72">
      <w:pPr>
        <w:numPr>
          <w:ilvl w:val="2"/>
          <w:numId w:val="35"/>
        </w:numPr>
        <w:ind w:left="1134" w:hanging="708"/>
        <w:jc w:val="both"/>
        <w:rPr>
          <w:rFonts w:ascii="Times New Roman" w:hAnsi="Times New Roman"/>
        </w:rPr>
      </w:pPr>
      <w:r w:rsidRPr="0018220C">
        <w:rPr>
          <w:rFonts w:ascii="Times New Roman" w:hAnsi="Times New Roman"/>
        </w:rPr>
        <w:t xml:space="preserve">ja </w:t>
      </w:r>
      <w:r>
        <w:rPr>
          <w:rFonts w:ascii="Times New Roman" w:hAnsi="Times New Roman"/>
        </w:rPr>
        <w:t>Izpildītājs</w:t>
      </w:r>
      <w:r w:rsidRPr="0018220C">
        <w:rPr>
          <w:rFonts w:ascii="Times New Roman" w:hAnsi="Times New Roman"/>
        </w:rPr>
        <w:t xml:space="preserve"> neveic Darbus atbilstoši Līguma noteikumiem, </w:t>
      </w:r>
      <w:r>
        <w:rPr>
          <w:rFonts w:ascii="Times New Roman" w:hAnsi="Times New Roman"/>
        </w:rPr>
        <w:t>Izpildītāja</w:t>
      </w:r>
      <w:r w:rsidRPr="0018220C">
        <w:rPr>
          <w:rFonts w:ascii="Times New Roman" w:hAnsi="Times New Roman"/>
        </w:rPr>
        <w:t xml:space="preserve"> pienākums ir par saviem līdzekļiem iespējami īsākā laikā, bet ne vēlāk kā 10 (desmit) darba dienu laikā no trūkumu vai neatbilstību konstatēšanas brīža novērst </w:t>
      </w:r>
      <w:r w:rsidRPr="006F3C14">
        <w:rPr>
          <w:rFonts w:ascii="Times New Roman" w:hAnsi="Times New Roman"/>
          <w:lang w:eastAsia="lv-LV"/>
        </w:rPr>
        <w:t>P</w:t>
      </w:r>
      <w:r>
        <w:rPr>
          <w:rFonts w:ascii="Times New Roman" w:hAnsi="Times New Roman"/>
          <w:lang w:eastAsia="lv-LV"/>
        </w:rPr>
        <w:t xml:space="preserve">asūtītāja </w:t>
      </w:r>
      <w:r w:rsidRPr="0018220C">
        <w:rPr>
          <w:rFonts w:ascii="Times New Roman" w:hAnsi="Times New Roman"/>
        </w:rPr>
        <w:t xml:space="preserve">konstatētos Darbu izpildes trūkumus vai neatbilstības Līguma izpildē, kas radušās </w:t>
      </w:r>
      <w:r>
        <w:rPr>
          <w:rFonts w:ascii="Times New Roman" w:hAnsi="Times New Roman"/>
        </w:rPr>
        <w:t>Izpildītāja</w:t>
      </w:r>
      <w:r w:rsidRPr="006F3C14">
        <w:rPr>
          <w:rFonts w:ascii="Times New Roman" w:hAnsi="Times New Roman"/>
        </w:rPr>
        <w:t xml:space="preserve"> vainas dēļ;</w:t>
      </w:r>
    </w:p>
    <w:p w14:paraId="7BF25077" w14:textId="77777777" w:rsidR="00C039FA" w:rsidRPr="006F3C14" w:rsidRDefault="00C039FA" w:rsidP="00A05D72">
      <w:pPr>
        <w:numPr>
          <w:ilvl w:val="2"/>
          <w:numId w:val="35"/>
        </w:numPr>
        <w:ind w:left="1134" w:hanging="708"/>
        <w:jc w:val="both"/>
        <w:rPr>
          <w:rFonts w:ascii="Times New Roman" w:hAnsi="Times New Roman"/>
          <w:lang w:eastAsia="lv-LV"/>
        </w:rPr>
      </w:pPr>
      <w:r w:rsidRPr="006F3C14">
        <w:rPr>
          <w:rFonts w:ascii="Times New Roman" w:hAnsi="Times New Roman"/>
          <w:lang w:eastAsia="lv-LV"/>
        </w:rPr>
        <w:t>pēc P</w:t>
      </w:r>
      <w:r>
        <w:rPr>
          <w:rFonts w:ascii="Times New Roman" w:hAnsi="Times New Roman"/>
          <w:lang w:eastAsia="lv-LV"/>
        </w:rPr>
        <w:t>asūtītāja</w:t>
      </w:r>
      <w:r w:rsidRPr="006F3C14">
        <w:rPr>
          <w:rFonts w:ascii="Times New Roman" w:hAnsi="Times New Roman"/>
          <w:lang w:eastAsia="lv-LV"/>
        </w:rPr>
        <w:t xml:space="preserve"> pieprasījuma 3 (trīs) darba dienu laikā no pieprasījuma saņemšanas sniegt P</w:t>
      </w:r>
      <w:r>
        <w:rPr>
          <w:rFonts w:ascii="Times New Roman" w:hAnsi="Times New Roman"/>
          <w:lang w:eastAsia="lv-LV"/>
        </w:rPr>
        <w:t>asūtītājam</w:t>
      </w:r>
      <w:r w:rsidRPr="006F3C14">
        <w:rPr>
          <w:rFonts w:ascii="Times New Roman" w:hAnsi="Times New Roman"/>
          <w:lang w:eastAsia="lv-LV"/>
        </w:rPr>
        <w:t xml:space="preserve"> informāciju vai atskaiti par līgumsaistību izpildi;</w:t>
      </w:r>
    </w:p>
    <w:p w14:paraId="1A05EA02" w14:textId="38A88D0B" w:rsidR="00C039FA" w:rsidRDefault="00946CFF" w:rsidP="00A05D72">
      <w:pPr>
        <w:numPr>
          <w:ilvl w:val="2"/>
          <w:numId w:val="35"/>
        </w:numPr>
        <w:ind w:left="1134" w:hanging="708"/>
        <w:jc w:val="both"/>
        <w:rPr>
          <w:rFonts w:ascii="Times New Roman" w:hAnsi="Times New Roman"/>
          <w:lang w:eastAsia="lv-LV"/>
        </w:rPr>
      </w:pPr>
      <w:r w:rsidRPr="00E63E5A">
        <w:rPr>
          <w:rFonts w:ascii="Times New Roman" w:eastAsia="Calibri" w:hAnsi="Times New Roman"/>
          <w:lang w:eastAsia="lv-LV"/>
        </w:rPr>
        <w:t>piedalīties P</w:t>
      </w:r>
      <w:r>
        <w:rPr>
          <w:rFonts w:ascii="Times New Roman" w:eastAsia="Calibri" w:hAnsi="Times New Roman"/>
          <w:lang w:eastAsia="lv-LV"/>
        </w:rPr>
        <w:t>asūtītāja</w:t>
      </w:r>
      <w:r w:rsidRPr="00E63E5A">
        <w:rPr>
          <w:rFonts w:ascii="Times New Roman" w:eastAsia="Calibri" w:hAnsi="Times New Roman"/>
          <w:lang w:eastAsia="lv-LV"/>
        </w:rPr>
        <w:t xml:space="preserve"> rīkotajās sanāksmēs un informēt par Projekta izstrādes gaitu</w:t>
      </w:r>
      <w:r w:rsidR="00C039FA" w:rsidRPr="006F3C14">
        <w:rPr>
          <w:rFonts w:ascii="Times New Roman" w:hAnsi="Times New Roman"/>
          <w:lang w:eastAsia="lv-LV"/>
        </w:rPr>
        <w:t>;</w:t>
      </w:r>
    </w:p>
    <w:p w14:paraId="6FEEFD1B" w14:textId="77777777" w:rsidR="00C039FA" w:rsidRPr="006F3C14" w:rsidRDefault="00C039FA" w:rsidP="00A05D72">
      <w:pPr>
        <w:numPr>
          <w:ilvl w:val="2"/>
          <w:numId w:val="35"/>
        </w:numPr>
        <w:ind w:left="1134" w:hanging="708"/>
        <w:jc w:val="both"/>
        <w:rPr>
          <w:rFonts w:ascii="Times New Roman" w:hAnsi="Times New Roman"/>
          <w:lang w:eastAsia="lv-LV"/>
        </w:rPr>
      </w:pPr>
      <w:r w:rsidRPr="006F3C14">
        <w:rPr>
          <w:rFonts w:ascii="Times New Roman" w:hAnsi="Times New Roman"/>
          <w:lang w:eastAsia="lv-LV"/>
        </w:rPr>
        <w:t>atbildēt par visiem zaudējumiem, kas saistīti ar nekvalitatīvu vai Līgumam neatbilstošu Darbu izpildi (tajā skaitā par zaudējumiem, kas P</w:t>
      </w:r>
      <w:r>
        <w:rPr>
          <w:rFonts w:ascii="Times New Roman" w:hAnsi="Times New Roman"/>
          <w:lang w:eastAsia="lv-LV"/>
        </w:rPr>
        <w:t>asūtītājam</w:t>
      </w:r>
      <w:r w:rsidRPr="006F3C14">
        <w:rPr>
          <w:rFonts w:ascii="Times New Roman" w:hAnsi="Times New Roman"/>
          <w:lang w:eastAsia="lv-LV"/>
        </w:rPr>
        <w:t xml:space="preserve"> rodas Projekta realizācijas laikā), un atlīdzināt P</w:t>
      </w:r>
      <w:r>
        <w:rPr>
          <w:rFonts w:ascii="Times New Roman" w:hAnsi="Times New Roman"/>
          <w:lang w:eastAsia="lv-LV"/>
        </w:rPr>
        <w:t>asūtītājam</w:t>
      </w:r>
      <w:r w:rsidRPr="006F3C14">
        <w:rPr>
          <w:rFonts w:ascii="Times New Roman" w:hAnsi="Times New Roman"/>
          <w:lang w:eastAsia="lv-LV"/>
        </w:rPr>
        <w:t xml:space="preserve"> zaudējumus pilnā apmērā, kas </w:t>
      </w:r>
      <w:r w:rsidRPr="006F3C14">
        <w:rPr>
          <w:rFonts w:ascii="Times New Roman" w:hAnsi="Times New Roman"/>
          <w:lang w:eastAsia="lv-LV"/>
        </w:rPr>
        <w:lastRenderedPageBreak/>
        <w:t>radušies ļauna nodoma, rupjas un vieglas neuzmanības rezultātā. Fakts, ka P</w:t>
      </w:r>
      <w:r>
        <w:rPr>
          <w:rFonts w:ascii="Times New Roman" w:hAnsi="Times New Roman"/>
          <w:lang w:eastAsia="lv-LV"/>
        </w:rPr>
        <w:t>asūtītājs</w:t>
      </w:r>
      <w:r w:rsidRPr="006F3C14">
        <w:rPr>
          <w:rFonts w:ascii="Times New Roman" w:hAnsi="Times New Roman"/>
          <w:lang w:eastAsia="lv-LV"/>
        </w:rPr>
        <w:t xml:space="preserve"> ir saskaņojis Projektu, neatbrīvo </w:t>
      </w:r>
      <w:r>
        <w:rPr>
          <w:rFonts w:ascii="Times New Roman" w:hAnsi="Times New Roman"/>
          <w:lang w:eastAsia="lv-LV"/>
        </w:rPr>
        <w:t>Izpildītāju</w:t>
      </w:r>
      <w:r w:rsidRPr="006F3C14">
        <w:rPr>
          <w:rFonts w:ascii="Times New Roman" w:hAnsi="Times New Roman"/>
          <w:lang w:eastAsia="lv-LV"/>
        </w:rPr>
        <w:t xml:space="preserve"> no atbildības.</w:t>
      </w:r>
    </w:p>
    <w:p w14:paraId="3E70DF5B" w14:textId="278C5D2F" w:rsidR="00C039FA" w:rsidRDefault="00C039FA" w:rsidP="00A05D72">
      <w:pPr>
        <w:numPr>
          <w:ilvl w:val="2"/>
          <w:numId w:val="35"/>
        </w:numPr>
        <w:ind w:left="1134" w:hanging="708"/>
        <w:jc w:val="both"/>
        <w:rPr>
          <w:rFonts w:ascii="Times New Roman" w:hAnsi="Times New Roman"/>
          <w:lang w:eastAsia="lv-LV"/>
        </w:rPr>
      </w:pPr>
      <w:r w:rsidRPr="006F3C14">
        <w:rPr>
          <w:rFonts w:ascii="Times New Roman" w:hAnsi="Times New Roman"/>
          <w:lang w:eastAsia="lv-LV"/>
        </w:rPr>
        <w:t>pēc Projekta pieņemšanas no P</w:t>
      </w:r>
      <w:r>
        <w:rPr>
          <w:rFonts w:ascii="Times New Roman" w:hAnsi="Times New Roman"/>
          <w:lang w:eastAsia="lv-LV"/>
        </w:rPr>
        <w:t>asūtītāja</w:t>
      </w:r>
      <w:r w:rsidRPr="006F3C14">
        <w:rPr>
          <w:rFonts w:ascii="Times New Roman" w:hAnsi="Times New Roman"/>
          <w:lang w:eastAsia="lv-LV"/>
        </w:rPr>
        <w:t xml:space="preserve"> puses atbilstoši P</w:t>
      </w:r>
      <w:r>
        <w:rPr>
          <w:rFonts w:ascii="Times New Roman" w:hAnsi="Times New Roman"/>
          <w:lang w:eastAsia="lv-LV"/>
        </w:rPr>
        <w:t>asūtītāja</w:t>
      </w:r>
      <w:r w:rsidRPr="006F3C14">
        <w:rPr>
          <w:rFonts w:ascii="Times New Roman" w:hAnsi="Times New Roman"/>
          <w:lang w:eastAsia="lv-LV"/>
        </w:rPr>
        <w:t xml:space="preserve"> lūgumam </w:t>
      </w:r>
      <w:r>
        <w:rPr>
          <w:rFonts w:ascii="Times New Roman" w:hAnsi="Times New Roman"/>
          <w:lang w:eastAsia="lv-LV"/>
        </w:rPr>
        <w:t>Izpildītājs</w:t>
      </w:r>
      <w:r w:rsidRPr="006F3C14">
        <w:rPr>
          <w:rFonts w:ascii="Times New Roman" w:hAnsi="Times New Roman"/>
          <w:lang w:eastAsia="lv-LV"/>
        </w:rPr>
        <w:t xml:space="preserve"> apņemas </w:t>
      </w:r>
      <w:r w:rsidR="00955482">
        <w:rPr>
          <w:rFonts w:ascii="Times New Roman" w:hAnsi="Times New Roman"/>
          <w:lang w:eastAsia="lv-LV"/>
        </w:rPr>
        <w:t>neprasot papildus samaksu</w:t>
      </w:r>
      <w:r w:rsidRPr="006F3C14">
        <w:rPr>
          <w:rFonts w:ascii="Times New Roman" w:hAnsi="Times New Roman"/>
          <w:lang w:eastAsia="lv-LV"/>
        </w:rPr>
        <w:t xml:space="preserve"> sniegt </w:t>
      </w:r>
      <w:r>
        <w:rPr>
          <w:rFonts w:ascii="Times New Roman" w:hAnsi="Times New Roman"/>
          <w:lang w:eastAsia="lv-LV"/>
        </w:rPr>
        <w:t>Pasūtītājam</w:t>
      </w:r>
      <w:r w:rsidRPr="006F3C14">
        <w:rPr>
          <w:rFonts w:ascii="Times New Roman" w:hAnsi="Times New Roman"/>
          <w:lang w:eastAsia="lv-LV"/>
        </w:rPr>
        <w:t xml:space="preserve"> rekomendācijas par Projekta risinājumiem, konsultācijas, informāciju, skaidrojumus, saskaņojumus, u.c. atbalstu. </w:t>
      </w:r>
      <w:r>
        <w:rPr>
          <w:rFonts w:ascii="Times New Roman" w:hAnsi="Times New Roman"/>
          <w:lang w:eastAsia="lv-LV"/>
        </w:rPr>
        <w:t>Izpildītājs</w:t>
      </w:r>
      <w:r w:rsidRPr="00597EBF">
        <w:rPr>
          <w:rFonts w:ascii="Times New Roman" w:hAnsi="Times New Roman"/>
          <w:lang w:eastAsia="lv-LV"/>
        </w:rPr>
        <w:t xml:space="preserve"> ne vēlāk kā 3 (trīs) darba dienu laikā pēc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rPr>
        <w:t xml:space="preserve"> </w:t>
      </w:r>
      <w:r w:rsidRPr="00597EBF">
        <w:rPr>
          <w:rFonts w:ascii="Times New Roman" w:hAnsi="Times New Roman"/>
          <w:lang w:eastAsia="lv-LV"/>
        </w:rPr>
        <w:t xml:space="preserve">lūguma saņemšanas, vai citā Līdzēju saskaņotā termiņā, izskata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iesniegtos dokumentus, sniedz informāciju, rekomendācijas u.tml. un/vai veic citas darbības atbilstoši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lūgumam;</w:t>
      </w:r>
    </w:p>
    <w:p w14:paraId="726E063A" w14:textId="6C524151" w:rsidR="00297A02" w:rsidRPr="006D182D" w:rsidRDefault="00297A02" w:rsidP="00297A02">
      <w:pPr>
        <w:numPr>
          <w:ilvl w:val="2"/>
          <w:numId w:val="35"/>
        </w:numPr>
        <w:ind w:left="1134" w:hanging="708"/>
        <w:jc w:val="both"/>
        <w:rPr>
          <w:rFonts w:ascii="Times New Roman" w:eastAsia="Calibri" w:hAnsi="Times New Roman"/>
          <w:lang w:eastAsia="lv-LV"/>
        </w:rPr>
      </w:pPr>
      <w:r w:rsidRPr="00CC7556">
        <w:rPr>
          <w:rFonts w:ascii="Times New Roman" w:hAnsi="Times New Roman"/>
        </w:rPr>
        <w:t xml:space="preserve">Līguma parakstīšanas dienā </w:t>
      </w:r>
      <w:r>
        <w:rPr>
          <w:rFonts w:ascii="Times New Roman" w:hAnsi="Times New Roman"/>
        </w:rPr>
        <w:t>Izpildītājs</w:t>
      </w:r>
      <w:r w:rsidRPr="00CC7556">
        <w:rPr>
          <w:rFonts w:ascii="Times New Roman" w:hAnsi="Times New Roman"/>
        </w:rPr>
        <w:t xml:space="preserve"> iesniedz P</w:t>
      </w:r>
      <w:r>
        <w:rPr>
          <w:rFonts w:ascii="Times New Roman" w:hAnsi="Times New Roman"/>
        </w:rPr>
        <w:t xml:space="preserve">asūtītājam būvprojekta izstrādāšanā </w:t>
      </w:r>
      <w:r w:rsidRPr="00CC7556">
        <w:rPr>
          <w:rFonts w:ascii="Times New Roman" w:hAnsi="Times New Roman"/>
        </w:rPr>
        <w:t xml:space="preserve"> iesaistīto apakšuzņēmēju (ja tādus plānots iesaistīt) sarakstu, kurā norāda apakšuzņēmēja nosaukumu, kontaktinformāciju un to pārstāvēt tiesīgo personu. Sarakstā norāda arī apakšuzņēmēju apakšuzņēmējus. Līguma izpildes laikā </w:t>
      </w:r>
      <w:r w:rsidR="00966661">
        <w:rPr>
          <w:rFonts w:ascii="Times New Roman" w:hAnsi="Times New Roman"/>
        </w:rPr>
        <w:t>Iz</w:t>
      </w:r>
      <w:r w:rsidR="00D03DE4">
        <w:rPr>
          <w:rFonts w:ascii="Times New Roman" w:hAnsi="Times New Roman"/>
        </w:rPr>
        <w:t>pildītājs</w:t>
      </w:r>
      <w:r w:rsidRPr="00CC7556">
        <w:rPr>
          <w:rFonts w:ascii="Times New Roman" w:hAnsi="Times New Roman"/>
        </w:rPr>
        <w:t xml:space="preserve"> paziņo </w:t>
      </w:r>
      <w:r>
        <w:rPr>
          <w:rFonts w:ascii="Times New Roman" w:hAnsi="Times New Roman"/>
        </w:rPr>
        <w:t>P</w:t>
      </w:r>
      <w:r w:rsidR="00D03DE4">
        <w:rPr>
          <w:rFonts w:ascii="Times New Roman" w:hAnsi="Times New Roman"/>
        </w:rPr>
        <w:t>asūtītājam</w:t>
      </w:r>
      <w:r w:rsidRPr="00CC7556">
        <w:rPr>
          <w:rFonts w:ascii="Times New Roman" w:hAnsi="Times New Roman"/>
        </w:rPr>
        <w:t xml:space="preserve"> par jebkurām izmaiņām apakšuzņēmēju sarakstā, kā arī papildina sarakstu ar informāciju par apakšuzņēmēju, kas tiek vēlāk iesaistīts </w:t>
      </w:r>
      <w:r>
        <w:rPr>
          <w:rFonts w:ascii="Times New Roman" w:hAnsi="Times New Roman"/>
        </w:rPr>
        <w:t>būvprojekta izstrādē</w:t>
      </w:r>
      <w:r w:rsidRPr="00CC7556">
        <w:rPr>
          <w:rFonts w:ascii="Times New Roman" w:hAnsi="Times New Roman"/>
        </w:rPr>
        <w:t xml:space="preserve">. Informāciju par izmaiņām apakšuzņēmēju sarakstā vai par jauna apakšuzņēmēja piesaistīšanu </w:t>
      </w:r>
      <w:r w:rsidR="007503C8">
        <w:rPr>
          <w:rFonts w:ascii="Times New Roman" w:hAnsi="Times New Roman"/>
        </w:rPr>
        <w:t>Izpildītājs</w:t>
      </w:r>
      <w:r w:rsidRPr="00CC7556">
        <w:rPr>
          <w:rFonts w:ascii="Times New Roman" w:hAnsi="Times New Roman"/>
        </w:rPr>
        <w:t xml:space="preserve"> iesniedz </w:t>
      </w:r>
      <w:r w:rsidR="007503C8">
        <w:rPr>
          <w:rFonts w:ascii="Times New Roman" w:hAnsi="Times New Roman"/>
        </w:rPr>
        <w:t>Pasūtītājam</w:t>
      </w:r>
      <w:r w:rsidRPr="00CC7556">
        <w:rPr>
          <w:rFonts w:ascii="Times New Roman" w:hAnsi="Times New Roman"/>
        </w:rPr>
        <w:t xml:space="preserve"> </w:t>
      </w:r>
      <w:proofErr w:type="spellStart"/>
      <w:r w:rsidRPr="00CC7556">
        <w:rPr>
          <w:rFonts w:ascii="Times New Roman" w:hAnsi="Times New Roman"/>
        </w:rPr>
        <w:t>rakstveidā</w:t>
      </w:r>
      <w:proofErr w:type="spellEnd"/>
      <w:r w:rsidRPr="00CC7556">
        <w:rPr>
          <w:rFonts w:ascii="Times New Roman" w:hAnsi="Times New Roman"/>
        </w:rPr>
        <w:t>, nosūtot to uz P</w:t>
      </w:r>
      <w:r w:rsidR="007503C8">
        <w:rPr>
          <w:rFonts w:ascii="Times New Roman" w:hAnsi="Times New Roman"/>
        </w:rPr>
        <w:t>asūtītāja</w:t>
      </w:r>
      <w:r w:rsidRPr="00CC7556">
        <w:rPr>
          <w:rFonts w:ascii="Times New Roman" w:hAnsi="Times New Roman"/>
        </w:rPr>
        <w:t xml:space="preserve"> juridisko adresi vai pa elektronisko </w:t>
      </w:r>
      <w:r w:rsidRPr="00777E82">
        <w:rPr>
          <w:rFonts w:ascii="Times New Roman" w:hAnsi="Times New Roman"/>
        </w:rPr>
        <w:t>pastu 2 (divu) darba dienu laikā no attiecīgu izmaiņu iestāšanās.</w:t>
      </w:r>
    </w:p>
    <w:p w14:paraId="3E85D50C" w14:textId="41BFE4CA" w:rsidR="006D182D" w:rsidRPr="00B96A22" w:rsidRDefault="006D182D" w:rsidP="006D182D">
      <w:pPr>
        <w:numPr>
          <w:ilvl w:val="2"/>
          <w:numId w:val="35"/>
        </w:numPr>
        <w:ind w:left="1134" w:hanging="708"/>
        <w:jc w:val="both"/>
        <w:rPr>
          <w:rFonts w:ascii="Times New Roman" w:eastAsia="Calibri" w:hAnsi="Times New Roman"/>
          <w:lang w:eastAsia="lv-LV"/>
        </w:rPr>
      </w:pPr>
      <w:r>
        <w:rPr>
          <w:rFonts w:ascii="Times New Roman" w:eastAsia="Calibri" w:hAnsi="Times New Roman"/>
          <w:lang w:eastAsia="lv-LV"/>
        </w:rPr>
        <w:t xml:space="preserve">Pēc </w:t>
      </w:r>
      <w:r w:rsidRPr="00B96A22">
        <w:rPr>
          <w:rFonts w:ascii="Times New Roman" w:hAnsi="Times New Roman"/>
          <w:szCs w:val="24"/>
        </w:rPr>
        <w:t>Līguma noslēgšanas iesniegt P</w:t>
      </w:r>
      <w:r>
        <w:rPr>
          <w:rFonts w:ascii="Times New Roman" w:hAnsi="Times New Roman"/>
          <w:szCs w:val="24"/>
        </w:rPr>
        <w:t>asūtītājam</w:t>
      </w:r>
      <w:r w:rsidRPr="00B96A22">
        <w:rPr>
          <w:rFonts w:ascii="Times New Roman" w:hAnsi="Times New Roman"/>
          <w:szCs w:val="24"/>
        </w:rPr>
        <w:t xml:space="preserve"> informāciju par tiesisko attiecību nodibināšanu ar konkursa nolikuma </w:t>
      </w:r>
      <w:r w:rsidR="00C75935">
        <w:rPr>
          <w:rFonts w:ascii="Times New Roman" w:hAnsi="Times New Roman"/>
          <w:szCs w:val="24"/>
        </w:rPr>
        <w:t>6.2</w:t>
      </w:r>
      <w:r w:rsidRPr="00B96A22">
        <w:rPr>
          <w:rFonts w:ascii="Times New Roman" w:hAnsi="Times New Roman"/>
          <w:szCs w:val="24"/>
        </w:rPr>
        <w:t xml:space="preserve">. punktā norādītajiem piesaistītajiem speciālistiem, ja tie nav </w:t>
      </w:r>
      <w:r w:rsidR="00C75935">
        <w:rPr>
          <w:rFonts w:ascii="Times New Roman" w:hAnsi="Times New Roman"/>
          <w:szCs w:val="24"/>
        </w:rPr>
        <w:t>Izpildītāja</w:t>
      </w:r>
      <w:r w:rsidRPr="00B96A22">
        <w:rPr>
          <w:rFonts w:ascii="Times New Roman" w:hAnsi="Times New Roman"/>
          <w:szCs w:val="24"/>
        </w:rPr>
        <w:t xml:space="preserve"> darbinieki.</w:t>
      </w:r>
    </w:p>
    <w:p w14:paraId="0B358B4A" w14:textId="77777777" w:rsidR="00C039FA" w:rsidRPr="006F3C14"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tiesības:</w:t>
      </w:r>
    </w:p>
    <w:p w14:paraId="202D5892" w14:textId="2B098107" w:rsidR="00C039FA" w:rsidRPr="006F3C14" w:rsidRDefault="00C039FA" w:rsidP="00A05D72">
      <w:pPr>
        <w:numPr>
          <w:ilvl w:val="2"/>
          <w:numId w:val="37"/>
        </w:numPr>
        <w:tabs>
          <w:tab w:val="left" w:pos="-1975"/>
          <w:tab w:val="left" w:pos="-142"/>
        </w:tabs>
        <w:ind w:left="1134" w:right="12"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w:t>
      </w:r>
      <w:r w:rsidR="00A13D54" w:rsidRPr="00C614E1">
        <w:rPr>
          <w:rFonts w:ascii="Times New Roman" w:hAnsi="Times New Roman"/>
        </w:rPr>
        <w:t>nav tiesīgs bez saskaņošanas ar P</w:t>
      </w:r>
      <w:r w:rsidR="00A13D54">
        <w:rPr>
          <w:rFonts w:ascii="Times New Roman" w:hAnsi="Times New Roman"/>
        </w:rPr>
        <w:t>asūtītāju</w:t>
      </w:r>
      <w:r w:rsidR="00A13D54" w:rsidRPr="00C614E1">
        <w:rPr>
          <w:rFonts w:ascii="Times New Roman" w:hAnsi="Times New Roman"/>
        </w:rPr>
        <w:t xml:space="preserve"> veikt piedāvājumā norādītā personāla un apakšuzņēmēju nomaiņu, kā arī papildu apakšuzņēmēja iesaistīšanu Līguma izpildē</w:t>
      </w:r>
      <w:r w:rsidRPr="006F3C14">
        <w:rPr>
          <w:rFonts w:ascii="Times New Roman" w:hAnsi="Times New Roman"/>
        </w:rPr>
        <w:t xml:space="preserve">. </w:t>
      </w:r>
    </w:p>
    <w:p w14:paraId="06ABA5D8" w14:textId="77777777" w:rsidR="00C039FA" w:rsidRPr="006F3C14" w:rsidRDefault="00C039FA" w:rsidP="00A05D72">
      <w:pPr>
        <w:numPr>
          <w:ilvl w:val="2"/>
          <w:numId w:val="37"/>
        </w:numPr>
        <w:tabs>
          <w:tab w:val="left" w:pos="-142"/>
        </w:tabs>
        <w:ind w:left="1134" w:hanging="567"/>
        <w:contextualSpacing/>
        <w:jc w:val="both"/>
        <w:rPr>
          <w:rFonts w:ascii="Times New Roman" w:hAnsi="Times New Roman"/>
        </w:rPr>
      </w:pPr>
      <w:r>
        <w:rPr>
          <w:rFonts w:ascii="Times New Roman" w:hAnsi="Times New Roman"/>
        </w:rPr>
        <w:t>Izpildītāja</w:t>
      </w:r>
      <w:r w:rsidRPr="006F3C14">
        <w:rPr>
          <w:rFonts w:ascii="Times New Roman" w:hAnsi="Times New Roman"/>
        </w:rPr>
        <w:t xml:space="preserve"> Konkursa piedāvājumā norādīto personālu un apakšuzņēmējus, pēc Līguma noslēgšanas drīkst nomainīt tikai ar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personāla un apakšuzņēmēju nomaiņai, ja pastāv kāds no šādiem nosacījumiem:</w:t>
      </w:r>
    </w:p>
    <w:p w14:paraId="020609EB" w14:textId="77777777" w:rsidR="00C039FA" w:rsidRPr="006F3C14" w:rsidRDefault="00C039FA" w:rsidP="00A05D72">
      <w:pPr>
        <w:numPr>
          <w:ilvl w:val="3"/>
          <w:numId w:val="37"/>
        </w:numPr>
        <w:tabs>
          <w:tab w:val="num" w:pos="-1843"/>
        </w:tabs>
        <w:ind w:left="1985" w:hanging="851"/>
        <w:contextualSpacing/>
        <w:jc w:val="both"/>
        <w:rPr>
          <w:rFonts w:ascii="Times New Roman" w:hAnsi="Times New Roman"/>
        </w:rPr>
      </w:pPr>
      <w:r w:rsidRPr="006F3C14">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3CB7238F" w14:textId="77777777" w:rsidR="00C039FA" w:rsidRPr="006F3C14" w:rsidRDefault="00C039FA" w:rsidP="00A05D72">
      <w:pPr>
        <w:numPr>
          <w:ilvl w:val="3"/>
          <w:numId w:val="37"/>
        </w:numPr>
        <w:tabs>
          <w:tab w:val="num" w:pos="-1843"/>
        </w:tabs>
        <w:ind w:left="1985" w:hanging="851"/>
        <w:contextualSpacing/>
        <w:jc w:val="both"/>
        <w:rPr>
          <w:rFonts w:ascii="Times New Roman" w:hAnsi="Times New Roman"/>
        </w:rPr>
      </w:pPr>
      <w:r w:rsidRPr="006F3C14">
        <w:rPr>
          <w:rFonts w:ascii="Times New Roman" w:hAnsi="Times New Roman"/>
        </w:rPr>
        <w:t>piedāvātais apakšuzņēmējs neatbilst Konkursa nolikumā izvirzītajam prasībām, kas attiecas uz apakšuzņēmējiem;</w:t>
      </w:r>
    </w:p>
    <w:p w14:paraId="58DBFEB7" w14:textId="77777777" w:rsidR="00C039FA" w:rsidRPr="006F3C14" w:rsidRDefault="00C039FA" w:rsidP="00A05D72">
      <w:pPr>
        <w:numPr>
          <w:ilvl w:val="3"/>
          <w:numId w:val="39"/>
        </w:numPr>
        <w:tabs>
          <w:tab w:val="num" w:pos="-1843"/>
        </w:tabs>
        <w:ind w:left="1985" w:hanging="851"/>
        <w:contextualSpacing/>
        <w:jc w:val="both"/>
        <w:rPr>
          <w:rFonts w:ascii="Times New Roman" w:hAnsi="Times New Roman"/>
        </w:rPr>
      </w:pPr>
      <w:r w:rsidRPr="006F3C14">
        <w:rPr>
          <w:rFonts w:ascii="Times New Roman" w:hAnsi="Times New Roman"/>
        </w:rPr>
        <w:t xml:space="preserve">tiek nomainīts apakšuzņēmējs, uz kura iespējām Konkursā </w:t>
      </w:r>
      <w:r>
        <w:rPr>
          <w:rFonts w:ascii="Times New Roman" w:hAnsi="Times New Roman"/>
        </w:rPr>
        <w:t>Izpildītājs</w:t>
      </w:r>
      <w:r w:rsidRPr="006F3C14">
        <w:rPr>
          <w:rFonts w:ascii="Times New Roman" w:hAnsi="Times New Roman"/>
        </w:rPr>
        <w:t xml:space="preserve"> balstījies, lai apliecinātu savas kvalifikācijas atbilstību Konkursa nolikumā noteiktajām prasībām, un piedāvātajam apakšuzņēmējam nav vismaz tādas pašas kvalifikācija, uz kādu iepirkuma procedūrā </w:t>
      </w:r>
      <w:r>
        <w:rPr>
          <w:rFonts w:ascii="Times New Roman" w:hAnsi="Times New Roman"/>
        </w:rPr>
        <w:t>Izpildītājs</w:t>
      </w:r>
      <w:r w:rsidRPr="006F3C14">
        <w:rPr>
          <w:rFonts w:ascii="Times New Roman" w:hAnsi="Times New Roman"/>
        </w:rPr>
        <w:t xml:space="preserve"> atsaucies, apliecinot savu atbilstību konkursa nolikumā noteiktajām prasībām, vai tas atbilst Konkursa nolikuma minētajiem izslēgšanas nosacījumiem; </w:t>
      </w:r>
    </w:p>
    <w:p w14:paraId="0AC79431" w14:textId="77777777" w:rsidR="00C039FA" w:rsidRPr="006F3C14" w:rsidRDefault="00C039FA" w:rsidP="00A05D72">
      <w:pPr>
        <w:numPr>
          <w:ilvl w:val="3"/>
          <w:numId w:val="40"/>
        </w:numPr>
        <w:tabs>
          <w:tab w:val="num" w:pos="-1843"/>
        </w:tabs>
        <w:ind w:left="1985" w:hanging="851"/>
        <w:contextualSpacing/>
        <w:jc w:val="both"/>
        <w:rPr>
          <w:rFonts w:ascii="Times New Roman" w:hAnsi="Times New Roman"/>
        </w:rPr>
      </w:pPr>
      <w:r w:rsidRPr="006F3C14">
        <w:rPr>
          <w:rFonts w:ascii="Times New Roman" w:hAnsi="Times New Roman"/>
        </w:rPr>
        <w:t>piedāvātais apakšuzņēmējs, kura sniedzamo pakalpojumu cena ir vismaz 10 % no Līguma kopējās summas, atbilst Konkursa nolikuma minētajiem izslēgšanas nosacījumiem, izņemot Publisko iepirkumu likuma 42.panta pirmās daļas 1.punktā minēto izslēgšanas nosacījumu;</w:t>
      </w:r>
    </w:p>
    <w:p w14:paraId="258CC9E2" w14:textId="77777777" w:rsidR="00C039FA" w:rsidRPr="006F3C14" w:rsidRDefault="00C039FA" w:rsidP="00A05D72">
      <w:pPr>
        <w:numPr>
          <w:ilvl w:val="3"/>
          <w:numId w:val="40"/>
        </w:numPr>
        <w:tabs>
          <w:tab w:val="num" w:pos="-1843"/>
        </w:tabs>
        <w:ind w:left="1985" w:hanging="851"/>
        <w:contextualSpacing/>
        <w:jc w:val="both"/>
        <w:rPr>
          <w:rFonts w:ascii="Times New Roman" w:hAnsi="Times New Roman"/>
        </w:rPr>
      </w:pPr>
      <w:r w:rsidRPr="006F3C14">
        <w:rPr>
          <w:rFonts w:ascii="Times New Roman" w:hAnsi="Times New Roman"/>
        </w:rPr>
        <w:t xml:space="preserve">apakšuzņēmēja maiņas rezultātā tiktu izdarīti tādi grozījumi </w:t>
      </w:r>
      <w:r>
        <w:rPr>
          <w:rFonts w:ascii="Times New Roman" w:hAnsi="Times New Roman"/>
        </w:rPr>
        <w:t>Izpildītāja</w:t>
      </w:r>
      <w:r w:rsidRPr="006F3C14">
        <w:rPr>
          <w:rFonts w:ascii="Times New Roman" w:hAnsi="Times New Roman"/>
        </w:rPr>
        <w:t xml:space="preserve"> piedāvājumā, kuri, ja sākotnēji būtu tajā iekļauti, ietekmētu piedāvājuma izvēli atbilstoši iepirkuma procedūras dokumentos noteiktajiem piedāvājuma izvērtēšanas kritērijiem.</w:t>
      </w:r>
    </w:p>
    <w:p w14:paraId="2529B1C7" w14:textId="77777777" w:rsidR="00C039FA" w:rsidRPr="006F3C14" w:rsidRDefault="00C039FA" w:rsidP="00A05D72">
      <w:pPr>
        <w:numPr>
          <w:ilvl w:val="2"/>
          <w:numId w:val="40"/>
        </w:numPr>
        <w:tabs>
          <w:tab w:val="left" w:pos="-1701"/>
        </w:tabs>
        <w:ind w:left="1134" w:hanging="567"/>
        <w:contextualSpacing/>
        <w:jc w:val="both"/>
        <w:rPr>
          <w:rFonts w:ascii="Times New Roman" w:hAnsi="Times New Roman"/>
        </w:rPr>
      </w:pPr>
      <w:r>
        <w:rPr>
          <w:rFonts w:ascii="Times New Roman" w:hAnsi="Times New Roman"/>
        </w:rPr>
        <w:t>Izpildītājs</w:t>
      </w:r>
      <w:r w:rsidRPr="006F3C14">
        <w:rPr>
          <w:rFonts w:ascii="Times New Roman" w:hAnsi="Times New Roman"/>
        </w:rPr>
        <w:t xml:space="preserve"> drīkst veikt jauna apakšuzņēmēja, kura sniedzamo pakalpojumu cena ir vismaz 10 % no Līguma kopējās summas, iesaistīšanu Līguma izpildē, ja </w:t>
      </w:r>
      <w:r>
        <w:rPr>
          <w:rFonts w:ascii="Times New Roman" w:hAnsi="Times New Roman"/>
        </w:rPr>
        <w:t>Izpildītājs</w:t>
      </w:r>
      <w:r w:rsidRPr="006F3C14">
        <w:rPr>
          <w:rFonts w:ascii="Times New Roman" w:hAnsi="Times New Roman"/>
        </w:rPr>
        <w:t xml:space="preserve"> par to paziņojis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saņēmis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apakšuzņēmēja iesaistīšanai Līguma izpildē.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jauna </w:t>
      </w:r>
      <w:r w:rsidRPr="006F3C14">
        <w:rPr>
          <w:rFonts w:ascii="Times New Roman" w:hAnsi="Times New Roman"/>
        </w:rPr>
        <w:lastRenderedPageBreak/>
        <w:t>apakšuzņēmēja iesaistīšanai Līguma izpildē, ja pastāv kāds no šādiem nosacījumiem:</w:t>
      </w:r>
    </w:p>
    <w:p w14:paraId="4B95EE7E" w14:textId="77777777" w:rsidR="00C039FA" w:rsidRPr="006F3C14" w:rsidRDefault="00C039FA" w:rsidP="00A05D72">
      <w:pPr>
        <w:numPr>
          <w:ilvl w:val="3"/>
          <w:numId w:val="38"/>
        </w:numPr>
        <w:tabs>
          <w:tab w:val="left" w:pos="-1701"/>
        </w:tabs>
        <w:ind w:left="1985" w:hanging="851"/>
        <w:contextualSpacing/>
        <w:jc w:val="both"/>
        <w:rPr>
          <w:rFonts w:ascii="Times New Roman" w:hAnsi="Times New Roman"/>
        </w:rPr>
      </w:pPr>
      <w:r w:rsidRPr="006F3C14">
        <w:rPr>
          <w:rFonts w:ascii="Times New Roman" w:hAnsi="Times New Roman"/>
        </w:rPr>
        <w:t>uz piedāvāto apakšuzņēmēju attiecas Konkursa nolikuma minētajiem izslēgšanas nosacījumiem, izņemot Publisko iepirkumu likuma 42.panta pirmās daļas 1.punktā minēto izslēgšanas nosacījumu;</w:t>
      </w:r>
    </w:p>
    <w:p w14:paraId="51EB3163" w14:textId="77777777" w:rsidR="00C039FA" w:rsidRPr="006F3C14" w:rsidRDefault="00C039FA" w:rsidP="00A05D72">
      <w:pPr>
        <w:numPr>
          <w:ilvl w:val="3"/>
          <w:numId w:val="38"/>
        </w:numPr>
        <w:tabs>
          <w:tab w:val="left" w:pos="-1701"/>
        </w:tabs>
        <w:ind w:left="1985" w:hanging="851"/>
        <w:contextualSpacing/>
        <w:jc w:val="both"/>
        <w:rPr>
          <w:rFonts w:ascii="Times New Roman" w:hAnsi="Times New Roman"/>
        </w:rPr>
      </w:pPr>
      <w:r w:rsidRPr="006F3C14">
        <w:rPr>
          <w:rFonts w:ascii="Times New Roman" w:hAnsi="Times New Roman"/>
        </w:rPr>
        <w:t>gadījumā, kad šādas izmaiņas, ja tās tiktu veiktas sākotnējā piedāvājumā, būtu ietekmējušas piedāvājuma izvēli atbilstoši iepirkuma procedūras dokumentos noteiktajiem piedāvājuma izvērtēšanas kritērijiem.</w:t>
      </w:r>
    </w:p>
    <w:p w14:paraId="46D28618" w14:textId="77777777" w:rsidR="00C039FA" w:rsidRPr="006F3C14" w:rsidRDefault="00C039FA" w:rsidP="00A05D72">
      <w:pPr>
        <w:numPr>
          <w:ilvl w:val="2"/>
          <w:numId w:val="38"/>
        </w:numPr>
        <w:tabs>
          <w:tab w:val="left" w:pos="-1418"/>
        </w:tabs>
        <w:ind w:left="1134" w:hanging="567"/>
        <w:contextualSpacing/>
        <w:jc w:val="both"/>
        <w:rPr>
          <w:rFonts w:ascii="Times New Roman" w:hAnsi="Times New Roman"/>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pieņem lēmumu atļaut vai atteikt </w:t>
      </w:r>
      <w:r>
        <w:rPr>
          <w:rFonts w:ascii="Times New Roman" w:hAnsi="Times New Roman"/>
        </w:rPr>
        <w:t>Izpildītāja</w:t>
      </w:r>
      <w:r w:rsidRPr="006F3C14">
        <w:rPr>
          <w:rFonts w:ascii="Times New Roman" w:hAnsi="Times New Roman"/>
        </w:rPr>
        <w:t xml:space="preserve"> personāla vai apakšuzņēmēja nomaiņu vai jauna apakšuzņēmēja iesaistīšanu Līguma izpildē Līguma 4.2.2. un 4.2.3.punktā minētajos gadījumos 5 (piecu) darba dienu laikā pēc tam, kad ir saņēmis visu informāciju un dokumentus, kas nepieciešami lēmuma pieņemšanai saskaņā ar Līguma 4.2.2. un 4.2.3.punktu.</w:t>
      </w:r>
    </w:p>
    <w:p w14:paraId="156F2C79" w14:textId="77777777" w:rsidR="00C039FA" w:rsidRPr="006F3C14" w:rsidRDefault="00C039FA" w:rsidP="00A05D72">
      <w:pPr>
        <w:numPr>
          <w:ilvl w:val="2"/>
          <w:numId w:val="38"/>
        </w:numPr>
        <w:ind w:left="1134" w:hanging="567"/>
        <w:jc w:val="both"/>
        <w:rPr>
          <w:rFonts w:ascii="Times New Roman" w:hAnsi="Times New Roman"/>
        </w:rPr>
      </w:pPr>
      <w:r w:rsidRPr="006F3C14">
        <w:rPr>
          <w:rFonts w:ascii="Times New Roman" w:hAnsi="Times New Roman"/>
        </w:rPr>
        <w:t xml:space="preserve">saņemt samaksu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par </w:t>
      </w:r>
      <w:r>
        <w:rPr>
          <w:rFonts w:ascii="Times New Roman" w:hAnsi="Times New Roman"/>
        </w:rPr>
        <w:t>Izpildītāja</w:t>
      </w:r>
      <w:r w:rsidRPr="006F3C14">
        <w:rPr>
          <w:rFonts w:ascii="Times New Roman" w:hAnsi="Times New Roman"/>
        </w:rPr>
        <w:t xml:space="preserve"> izpildītajiem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pieņemtajiem Darbiem saskaņā ar Līguma noteikumiem;</w:t>
      </w:r>
    </w:p>
    <w:p w14:paraId="6509EB0E" w14:textId="77777777" w:rsidR="00C039FA" w:rsidRPr="006F3C14" w:rsidRDefault="00C039FA" w:rsidP="00A05D72">
      <w:pPr>
        <w:numPr>
          <w:ilvl w:val="2"/>
          <w:numId w:val="38"/>
        </w:numPr>
        <w:ind w:left="1134" w:hanging="567"/>
        <w:jc w:val="both"/>
        <w:rPr>
          <w:rFonts w:ascii="Times New Roman" w:hAnsi="Times New Roman"/>
        </w:rPr>
      </w:pPr>
      <w:r w:rsidRPr="006F3C14">
        <w:rPr>
          <w:rFonts w:ascii="Times New Roman" w:hAnsi="Times New Roman"/>
        </w:rPr>
        <w:t xml:space="preserve">saņemt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Līguma izpildei nepieciešamo informāciju, ko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nodrošina saskaņā ar Projektēšanas uzdevumu un Līguma noteikumiem.</w:t>
      </w:r>
    </w:p>
    <w:p w14:paraId="488B74C4" w14:textId="77777777" w:rsidR="00C039FA" w:rsidRPr="006F3C14"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lang w:eastAsia="lv-LV"/>
        </w:rPr>
        <w:t xml:space="preserve"> pienākumi:</w:t>
      </w:r>
    </w:p>
    <w:p w14:paraId="290B66A2" w14:textId="77777777" w:rsidR="00C039FA" w:rsidRPr="006F3C14"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pirms Darbu izpildes uzsākšanas un Līguma darbības laikā nodrošināt </w:t>
      </w:r>
      <w:r>
        <w:rPr>
          <w:rFonts w:ascii="Times New Roman" w:hAnsi="Times New Roman"/>
          <w:lang w:eastAsia="lv-LV"/>
        </w:rPr>
        <w:t>Izpildītāju</w:t>
      </w:r>
      <w:r w:rsidRPr="006F3C14">
        <w:rPr>
          <w:rFonts w:ascii="Times New Roman" w:hAnsi="Times New Roman"/>
          <w:lang w:eastAsia="lv-LV"/>
        </w:rPr>
        <w:t xml:space="preserve"> ar Līguma izpildei nepieciešamo dokumentāciju un informāciju, kura ir P</w:t>
      </w:r>
      <w:r>
        <w:rPr>
          <w:rFonts w:ascii="Times New Roman" w:hAnsi="Times New Roman"/>
          <w:lang w:eastAsia="lv-LV"/>
        </w:rPr>
        <w:t>asūtītāja</w:t>
      </w:r>
      <w:r w:rsidRPr="006F3C14">
        <w:rPr>
          <w:rFonts w:ascii="Times New Roman" w:hAnsi="Times New Roman"/>
          <w:lang w:eastAsia="lv-LV"/>
        </w:rPr>
        <w:t xml:space="preserve"> rīcībā vai kuras sniegšanu, saskaņā ar Projektēšanas uzdevumu, uzņēmies P</w:t>
      </w:r>
      <w:r>
        <w:rPr>
          <w:rFonts w:ascii="Times New Roman" w:hAnsi="Times New Roman"/>
          <w:lang w:eastAsia="lv-LV"/>
        </w:rPr>
        <w:t>asūtītājs</w:t>
      </w:r>
      <w:r w:rsidRPr="006F3C14">
        <w:rPr>
          <w:rFonts w:ascii="Times New Roman" w:hAnsi="Times New Roman"/>
          <w:lang w:eastAsia="lv-LV"/>
        </w:rPr>
        <w:t xml:space="preserve">. Pārējās nepieciešamās informācijas un dokumentācijas vākšana, ja vien Līdzēji nav vienojušies citādāk, ir </w:t>
      </w:r>
      <w:r>
        <w:rPr>
          <w:rFonts w:ascii="Times New Roman" w:hAnsi="Times New Roman"/>
          <w:spacing w:val="-6"/>
          <w:lang w:eastAsia="lv-LV"/>
        </w:rPr>
        <w:t>Izpildītāja</w:t>
      </w:r>
      <w:r w:rsidRPr="006F3C14">
        <w:rPr>
          <w:rFonts w:ascii="Times New Roman" w:hAnsi="Times New Roman"/>
          <w:lang w:eastAsia="lv-LV"/>
        </w:rPr>
        <w:t xml:space="preserve"> pienākums, un ar to saistītās </w:t>
      </w:r>
      <w:r>
        <w:rPr>
          <w:rFonts w:ascii="Times New Roman" w:hAnsi="Times New Roman"/>
          <w:spacing w:val="-6"/>
          <w:lang w:eastAsia="lv-LV"/>
        </w:rPr>
        <w:t>Izpildītāja</w:t>
      </w:r>
      <w:r w:rsidRPr="006F3C14">
        <w:rPr>
          <w:rFonts w:ascii="Times New Roman" w:hAnsi="Times New Roman"/>
          <w:lang w:eastAsia="lv-LV"/>
        </w:rPr>
        <w:t xml:space="preserve"> izmaksas ir iekļautas Līguma summā;</w:t>
      </w:r>
    </w:p>
    <w:p w14:paraId="356D301D" w14:textId="77777777" w:rsidR="00C039FA" w:rsidRPr="006F3C14"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paziņot </w:t>
      </w:r>
      <w:r>
        <w:rPr>
          <w:rFonts w:ascii="Times New Roman" w:hAnsi="Times New Roman"/>
          <w:lang w:eastAsia="lv-LV"/>
        </w:rPr>
        <w:t>Izpildītājam</w:t>
      </w:r>
      <w:r w:rsidRPr="006F3C14">
        <w:rPr>
          <w:rFonts w:ascii="Times New Roman" w:hAnsi="Times New Roman"/>
          <w:lang w:eastAsia="lv-LV"/>
        </w:rPr>
        <w:t xml:space="preserve"> par visiem no P</w:t>
      </w:r>
      <w:r>
        <w:rPr>
          <w:rFonts w:ascii="Times New Roman" w:hAnsi="Times New Roman"/>
          <w:lang w:eastAsia="lv-LV"/>
        </w:rPr>
        <w:t>asūtītājs</w:t>
      </w:r>
      <w:r w:rsidRPr="006F3C14">
        <w:rPr>
          <w:rFonts w:ascii="Times New Roman" w:hAnsi="Times New Roman"/>
          <w:lang w:eastAsia="lv-LV"/>
        </w:rPr>
        <w:t xml:space="preserve"> atkarīgiem, paredzamiem apstākļiem, kas var traucēt </w:t>
      </w:r>
      <w:r>
        <w:rPr>
          <w:rFonts w:ascii="Times New Roman" w:hAnsi="Times New Roman"/>
          <w:lang w:eastAsia="lv-LV"/>
        </w:rPr>
        <w:t>Izpildītājam</w:t>
      </w:r>
      <w:r w:rsidRPr="006F3C14">
        <w:rPr>
          <w:rFonts w:ascii="Times New Roman" w:hAnsi="Times New Roman"/>
          <w:lang w:eastAsia="lv-LV"/>
        </w:rPr>
        <w:t xml:space="preserve"> izpildīt Līguma saistības, 5 (piecu) darba dienu laikā un nepieciešamības gadījumā pagarināt Projekta izstrādes pabeigšanas termiņu;</w:t>
      </w:r>
    </w:p>
    <w:p w14:paraId="38DBAB84" w14:textId="77777777" w:rsidR="00C039FA" w:rsidRPr="006F3C14"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rPr>
      </w:pPr>
      <w:r w:rsidRPr="006F3C14">
        <w:rPr>
          <w:rFonts w:ascii="Times New Roman" w:hAnsi="Times New Roman"/>
        </w:rPr>
        <w:t xml:space="preserve">saskaņot Projektu vai sniegt </w:t>
      </w:r>
      <w:r>
        <w:rPr>
          <w:rFonts w:ascii="Times New Roman" w:hAnsi="Times New Roman"/>
        </w:rPr>
        <w:t>Izpildītājam</w:t>
      </w:r>
      <w:r w:rsidRPr="006F3C14">
        <w:rPr>
          <w:rFonts w:ascii="Times New Roman" w:hAnsi="Times New Roman"/>
        </w:rPr>
        <w:t xml:space="preserve"> motivētus iebildumus par Projekta nesaskaņošanu, pieņemt Rīgas pilsētas būvvaldē izskatītu un akceptētu Projektu ar atzīmi par projektēšanas nosacījumu izpildi, parakstīt Darbu pieņemšanas nodošanas aktu vai sniegt </w:t>
      </w:r>
      <w:r>
        <w:rPr>
          <w:rFonts w:ascii="Times New Roman" w:hAnsi="Times New Roman"/>
        </w:rPr>
        <w:t>Izpildītājam</w:t>
      </w:r>
      <w:r w:rsidRPr="006F3C14">
        <w:rPr>
          <w:rFonts w:ascii="Times New Roman" w:hAnsi="Times New Roman"/>
        </w:rPr>
        <w:t xml:space="preserve"> motivētus iebildumus par Projekta nepilnībām.</w:t>
      </w:r>
    </w:p>
    <w:p w14:paraId="5E4FBEC4" w14:textId="77777777" w:rsidR="00C039FA" w:rsidRPr="006F3C14"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savlaicīgi un pilnā apjomā apmaksāt </w:t>
      </w:r>
      <w:r>
        <w:rPr>
          <w:rFonts w:ascii="Times New Roman" w:hAnsi="Times New Roman"/>
          <w:lang w:eastAsia="lv-LV"/>
        </w:rPr>
        <w:t>Izpildītāja</w:t>
      </w:r>
      <w:r w:rsidRPr="006F3C14">
        <w:rPr>
          <w:rFonts w:ascii="Times New Roman" w:hAnsi="Times New Roman"/>
          <w:lang w:eastAsia="lv-LV"/>
        </w:rPr>
        <w:t xml:space="preserve"> kvalitatīvi veiktos un P</w:t>
      </w:r>
      <w:r>
        <w:rPr>
          <w:rFonts w:ascii="Times New Roman" w:hAnsi="Times New Roman"/>
          <w:lang w:eastAsia="lv-LV"/>
        </w:rPr>
        <w:t>asūtītāja</w:t>
      </w:r>
      <w:r w:rsidRPr="006F3C14">
        <w:rPr>
          <w:rFonts w:ascii="Times New Roman" w:hAnsi="Times New Roman"/>
          <w:lang w:eastAsia="lv-LV"/>
        </w:rPr>
        <w:t xml:space="preserve"> pieņemtos Darbus saskaņā ar Līguma noteikumiem.</w:t>
      </w:r>
    </w:p>
    <w:p w14:paraId="345660E9" w14:textId="77777777" w:rsidR="00C039FA" w:rsidRPr="006F3C14"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 xml:space="preserve">asūtītāja </w:t>
      </w:r>
      <w:r w:rsidRPr="006F3C14">
        <w:rPr>
          <w:rFonts w:ascii="Times New Roman" w:hAnsi="Times New Roman"/>
          <w:lang w:eastAsia="lv-LV"/>
        </w:rPr>
        <w:t>tiesības:</w:t>
      </w:r>
    </w:p>
    <w:p w14:paraId="70D0A036" w14:textId="77777777" w:rsidR="00C039FA" w:rsidRPr="006F3C14"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6F3C14">
        <w:rPr>
          <w:rFonts w:ascii="Times New Roman" w:hAnsi="Times New Roman"/>
          <w:lang w:eastAsia="lv-LV"/>
        </w:rPr>
        <w:t xml:space="preserve">Līguma izpildes laikā kontrolēt </w:t>
      </w:r>
      <w:r>
        <w:rPr>
          <w:rFonts w:ascii="Times New Roman" w:hAnsi="Times New Roman"/>
          <w:lang w:eastAsia="lv-LV"/>
        </w:rPr>
        <w:t>Izpildītāja</w:t>
      </w:r>
      <w:r w:rsidRPr="006F3C14">
        <w:rPr>
          <w:rFonts w:ascii="Times New Roman" w:hAnsi="Times New Roman"/>
          <w:lang w:eastAsia="lv-LV"/>
        </w:rPr>
        <w:t xml:space="preserve"> līgumsaistību izpildi, pieprasīt no </w:t>
      </w:r>
      <w:r>
        <w:rPr>
          <w:rFonts w:ascii="Times New Roman" w:hAnsi="Times New Roman"/>
          <w:lang w:eastAsia="lv-LV"/>
        </w:rPr>
        <w:t>Izpildītāja</w:t>
      </w:r>
      <w:r w:rsidRPr="006F3C14">
        <w:rPr>
          <w:rFonts w:ascii="Times New Roman" w:hAnsi="Times New Roman"/>
          <w:lang w:eastAsia="lv-LV"/>
        </w:rPr>
        <w:t xml:space="preserve"> informāciju par līgumsaistību izpildi un dot </w:t>
      </w:r>
      <w:r>
        <w:rPr>
          <w:rFonts w:ascii="Times New Roman" w:hAnsi="Times New Roman"/>
          <w:lang w:eastAsia="lv-LV"/>
        </w:rPr>
        <w:t>Izpildītājam</w:t>
      </w:r>
      <w:r w:rsidRPr="006F3C14">
        <w:rPr>
          <w:rFonts w:ascii="Times New Roman" w:hAnsi="Times New Roman"/>
          <w:lang w:eastAsia="lv-LV"/>
        </w:rPr>
        <w:t xml:space="preserve"> norādījumus par Līgumā paredzēto Darbu veikšanu;</w:t>
      </w:r>
    </w:p>
    <w:p w14:paraId="0E9F2218" w14:textId="77777777" w:rsidR="00C039FA" w:rsidRPr="006F3C14"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6F3C14">
        <w:rPr>
          <w:rFonts w:ascii="Times New Roman" w:hAnsi="Times New Roman"/>
          <w:lang w:eastAsia="lv-LV"/>
        </w:rPr>
        <w:t xml:space="preserve">pieprasīt, lai </w:t>
      </w:r>
      <w:r>
        <w:rPr>
          <w:rFonts w:ascii="Times New Roman" w:hAnsi="Times New Roman"/>
          <w:lang w:eastAsia="lv-LV"/>
        </w:rPr>
        <w:t>Izpildītājs</w:t>
      </w:r>
      <w:r w:rsidRPr="006F3C14">
        <w:rPr>
          <w:rFonts w:ascii="Times New Roman" w:hAnsi="Times New Roman"/>
          <w:lang w:eastAsia="lv-LV"/>
        </w:rPr>
        <w:t xml:space="preserve"> par saviem līdzekļiem novērš Darbu izpildē pieļautos vai pēc Darbu izpildes konstatētos trūkumus vai nepilnības, kas radušās </w:t>
      </w:r>
      <w:r>
        <w:rPr>
          <w:rFonts w:ascii="Times New Roman" w:hAnsi="Times New Roman"/>
          <w:lang w:eastAsia="lv-LV"/>
        </w:rPr>
        <w:t xml:space="preserve">Izpildītāja </w:t>
      </w:r>
      <w:r w:rsidRPr="006F3C14">
        <w:rPr>
          <w:rFonts w:ascii="Times New Roman" w:hAnsi="Times New Roman"/>
          <w:lang w:eastAsia="lv-LV"/>
        </w:rPr>
        <w:t>vainas dēļ, iespējami īsākā laikā, bet ne vēlāk kā 10 (desmit) darba dienu laikā no trūkumu vai nepilnību konstatēšanas brīža;</w:t>
      </w:r>
    </w:p>
    <w:p w14:paraId="09EBAA8B" w14:textId="77777777" w:rsidR="00C039FA" w:rsidRPr="006F3C14"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6F3C14">
        <w:rPr>
          <w:rFonts w:ascii="Times New Roman" w:hAnsi="Times New Roman"/>
          <w:lang w:eastAsia="lv-LV"/>
        </w:rPr>
        <w:t xml:space="preserve">veikt Projekta ekspertīzi, lai pārliecinātos par izstrādātā Projekta un izpildīto Darbu atbilstību Līgumam, pieaicinot ekspertus vai citus speciālistus. Šāda ekspertīze ir saistoša </w:t>
      </w:r>
      <w:r>
        <w:rPr>
          <w:rFonts w:ascii="Times New Roman" w:hAnsi="Times New Roman"/>
          <w:lang w:eastAsia="lv-LV"/>
        </w:rPr>
        <w:t>Izpildītājam</w:t>
      </w:r>
      <w:r w:rsidRPr="006F3C14">
        <w:rPr>
          <w:rFonts w:ascii="Times New Roman" w:hAnsi="Times New Roman"/>
          <w:lang w:eastAsia="lv-LV"/>
        </w:rPr>
        <w:t>;</w:t>
      </w:r>
    </w:p>
    <w:p w14:paraId="30FA5656" w14:textId="77777777" w:rsidR="00C039FA" w:rsidRPr="006F3C14"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6F3C14">
        <w:rPr>
          <w:rFonts w:ascii="Times New Roman" w:hAnsi="Times New Roman"/>
          <w:lang w:eastAsia="lv-LV"/>
        </w:rPr>
        <w:t>nepieņemt izpildītos Darbus, ja P</w:t>
      </w:r>
      <w:r>
        <w:rPr>
          <w:rFonts w:ascii="Times New Roman" w:hAnsi="Times New Roman"/>
          <w:lang w:eastAsia="lv-LV"/>
        </w:rPr>
        <w:t>asūtītājs</w:t>
      </w:r>
      <w:r w:rsidRPr="006F3C14">
        <w:rPr>
          <w:rFonts w:ascii="Times New Roman" w:hAnsi="Times New Roman"/>
          <w:lang w:eastAsia="lv-LV"/>
        </w:rPr>
        <w:t xml:space="preserve"> konstatē, ka Darbu izpilde ir veikta nekvalitatīvi, nepilnīgi, neatbilstoši Līguma un normatīvo aktu noteikumiem, Projektā iztrūkst kāds no nepieciešamajiem dokumentiem. </w:t>
      </w:r>
    </w:p>
    <w:p w14:paraId="0ECEF1CB" w14:textId="77777777" w:rsidR="00C039FA" w:rsidRPr="006F3C14"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6F3C14">
        <w:rPr>
          <w:rFonts w:ascii="Times New Roman" w:hAnsi="Times New Roman"/>
          <w:lang w:eastAsia="lv-LV"/>
        </w:rPr>
        <w:t xml:space="preserve">iegūt īpašuma tiesības uz Projektu (jebkuru tā daļu) pēc tam, kad Līdzēji ir Līgumā noteiktajā kārtībā parakstījuši Darbu nodošanas – pieņemšanas aktu. Pasūtītājs ir tiesīgs mainīt, pārstrādāt, pārskaņot, dalīt daļās un publicēt </w:t>
      </w:r>
      <w:r>
        <w:rPr>
          <w:rFonts w:ascii="Times New Roman" w:hAnsi="Times New Roman"/>
          <w:lang w:eastAsia="lv-LV"/>
        </w:rPr>
        <w:t>Izpildītāja</w:t>
      </w:r>
      <w:r w:rsidRPr="006F3C14">
        <w:rPr>
          <w:rFonts w:ascii="Times New Roman" w:hAnsi="Times New Roman"/>
          <w:lang w:eastAsia="lv-LV"/>
        </w:rPr>
        <w:t xml:space="preserve"> iesniegto Projektu bez </w:t>
      </w:r>
      <w:r>
        <w:rPr>
          <w:rFonts w:ascii="Times New Roman" w:hAnsi="Times New Roman"/>
          <w:lang w:eastAsia="lv-LV"/>
        </w:rPr>
        <w:t>Izpildītāja</w:t>
      </w:r>
      <w:r w:rsidRPr="006F3C14">
        <w:rPr>
          <w:rFonts w:ascii="Times New Roman" w:hAnsi="Times New Roman"/>
          <w:lang w:eastAsia="lv-LV"/>
        </w:rPr>
        <w:t xml:space="preserve"> atļaujas;</w:t>
      </w:r>
    </w:p>
    <w:p w14:paraId="341EB657" w14:textId="77777777" w:rsidR="00C039FA"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3D6FA5">
        <w:rPr>
          <w:rFonts w:ascii="Times New Roman" w:hAnsi="Times New Roman"/>
          <w:lang w:eastAsia="lv-LV"/>
        </w:rPr>
        <w:lastRenderedPageBreak/>
        <w:t>Pasūtītājam ir tiesības sniegt Izpildītājam norādījumus, kā arī Projekta izstrādes procesā precizēt atsevišķi veicamos Darbus, nemainot kopējo Projekta apjomu un ievērojot tehniskās prasības</w:t>
      </w:r>
      <w:r>
        <w:rPr>
          <w:rFonts w:ascii="Times New Roman" w:hAnsi="Times New Roman"/>
          <w:lang w:eastAsia="lv-LV"/>
        </w:rPr>
        <w:t>.</w:t>
      </w:r>
    </w:p>
    <w:p w14:paraId="1945E6EC" w14:textId="77777777" w:rsidR="00C039FA" w:rsidRPr="00E44E1E"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Pr>
          <w:rFonts w:ascii="Times New Roman" w:hAnsi="Times New Roman"/>
          <w:szCs w:val="24"/>
        </w:rPr>
        <w:t>.</w:t>
      </w:r>
    </w:p>
    <w:p w14:paraId="29B8B1DE" w14:textId="77777777" w:rsidR="00C039FA" w:rsidRPr="00E44E1E"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w:t>
      </w:r>
      <w:r>
        <w:rPr>
          <w:rFonts w:ascii="Times New Roman" w:hAnsi="Times New Roman"/>
          <w:szCs w:val="24"/>
        </w:rPr>
        <w:t>2</w:t>
      </w:r>
      <w:r w:rsidRPr="00E44E1E">
        <w:rPr>
          <w:rFonts w:ascii="Times New Roman" w:hAnsi="Times New Roman"/>
          <w:szCs w:val="24"/>
        </w:rPr>
        <w:t xml:space="preserve">.1.punktā, apmērā. </w:t>
      </w:r>
    </w:p>
    <w:p w14:paraId="2D8C6C17" w14:textId="77777777" w:rsidR="00C039FA" w:rsidRPr="00E44E1E"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7F1B6B0B" w14:textId="77777777" w:rsidR="00C039FA" w:rsidRPr="00E44E1E"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rPr>
        <w:t xml:space="preserve">Gadījumā, ja Pasūtītājs konstatē, ka Izpildītājam ir izveidojušies nodokļu parādi (tai skaitā valsts sociālās apdrošināšanas obligāto iemaksu parādi), kas kopsummā pārsniedz 150 </w:t>
      </w:r>
      <w:proofErr w:type="spellStart"/>
      <w:r w:rsidRPr="00E44E1E">
        <w:rPr>
          <w:rFonts w:ascii="Times New Roman" w:hAnsi="Times New Roman"/>
        </w:rPr>
        <w:t>euro</w:t>
      </w:r>
      <w:proofErr w:type="spellEnd"/>
      <w:r w:rsidRPr="00E44E1E">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E44E1E">
        <w:rPr>
          <w:rFonts w:ascii="Times New Roman" w:hAnsi="Times New Roman"/>
          <w:szCs w:val="24"/>
        </w:rPr>
        <w:t>samaksas nosacījumiem</w:t>
      </w:r>
      <w:r>
        <w:rPr>
          <w:rFonts w:ascii="Times New Roman" w:hAnsi="Times New Roman"/>
          <w:szCs w:val="24"/>
        </w:rPr>
        <w:t>.</w:t>
      </w:r>
    </w:p>
    <w:p w14:paraId="59E68A24" w14:textId="77777777" w:rsidR="00C039FA" w:rsidRPr="00E44E1E"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szCs w:val="24"/>
          <w:lang w:eastAsia="lv-LV"/>
        </w:rPr>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7C4E7EBC" w14:textId="77777777" w:rsidR="00C039FA" w:rsidRPr="00E44E1E"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E44E1E">
        <w:rPr>
          <w:rFonts w:ascii="Times New Roman" w:hAnsi="Times New Roman"/>
        </w:rPr>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6A60F592" w14:textId="77777777" w:rsidR="00C039FA" w:rsidRPr="006F3C14"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24B9C4DF" w14:textId="0A48187D" w:rsidR="00C039FA" w:rsidRDefault="00C039FA" w:rsidP="00A05D72">
      <w:pPr>
        <w:numPr>
          <w:ilvl w:val="1"/>
          <w:numId w:val="38"/>
        </w:numPr>
        <w:tabs>
          <w:tab w:val="num" w:pos="570"/>
        </w:tabs>
        <w:overflowPunct w:val="0"/>
        <w:autoSpaceDE w:val="0"/>
        <w:autoSpaceDN w:val="0"/>
        <w:adjustRightInd w:val="0"/>
        <w:ind w:left="567" w:hanging="567"/>
        <w:jc w:val="both"/>
        <w:textAlignment w:val="baseline"/>
        <w:rPr>
          <w:rFonts w:ascii="Times New Roman" w:hAnsi="Times New Roman"/>
        </w:rPr>
      </w:pPr>
      <w:r w:rsidRPr="003D6FA5">
        <w:rPr>
          <w:rFonts w:ascii="Times New Roman" w:hAnsi="Times New Roman"/>
        </w:rPr>
        <w:t xml:space="preserve">Projekta realizācijai Līdzējiem būs pienākums slēgt autoruzraudzības līgumu saskaņā ar  Konkursa nolikumam pievienoto līguma projektu, atbilstoši </w:t>
      </w:r>
      <w:r w:rsidRPr="003D6FA5">
        <w:rPr>
          <w:rFonts w:ascii="Times New Roman" w:hAnsi="Times New Roman"/>
          <w:lang w:eastAsia="lv-LV"/>
        </w:rPr>
        <w:t>Izpildītāja</w:t>
      </w:r>
      <w:r w:rsidRPr="003D6FA5">
        <w:rPr>
          <w:rFonts w:ascii="Times New Roman" w:hAnsi="Times New Roman"/>
        </w:rPr>
        <w:t xml:space="preserve"> piedāvātajai cenai, tas ir _________ </w:t>
      </w:r>
      <w:proofErr w:type="spellStart"/>
      <w:r w:rsidRPr="003D6FA5">
        <w:rPr>
          <w:rFonts w:ascii="Times New Roman" w:hAnsi="Times New Roman"/>
          <w:i/>
        </w:rPr>
        <w:t>euro</w:t>
      </w:r>
      <w:proofErr w:type="spellEnd"/>
      <w:r w:rsidRPr="003D6FA5">
        <w:rPr>
          <w:rFonts w:ascii="Times New Roman" w:hAnsi="Times New Roman"/>
          <w:i/>
        </w:rPr>
        <w:t xml:space="preserve"> </w:t>
      </w:r>
      <w:r w:rsidRPr="003D6FA5">
        <w:rPr>
          <w:rFonts w:ascii="Times New Roman" w:hAnsi="Times New Roman"/>
        </w:rPr>
        <w:t>(______</w:t>
      </w:r>
      <w:proofErr w:type="spellStart"/>
      <w:r w:rsidRPr="003D6FA5">
        <w:rPr>
          <w:rFonts w:ascii="Times New Roman" w:hAnsi="Times New Roman"/>
          <w:i/>
        </w:rPr>
        <w:t>euro</w:t>
      </w:r>
      <w:proofErr w:type="spellEnd"/>
      <w:r w:rsidRPr="003D6FA5">
        <w:rPr>
          <w:rFonts w:ascii="Times New Roman" w:hAnsi="Times New Roman"/>
        </w:rPr>
        <w:t xml:space="preserve"> un ____centi)</w:t>
      </w:r>
      <w:r w:rsidRPr="003D6FA5">
        <w:rPr>
          <w:rFonts w:ascii="Times New Roman" w:hAnsi="Times New Roman"/>
          <w:i/>
        </w:rPr>
        <w:t xml:space="preserve"> </w:t>
      </w:r>
      <w:r w:rsidRPr="003D6FA5">
        <w:rPr>
          <w:rFonts w:ascii="Times New Roman" w:hAnsi="Times New Roman"/>
        </w:rPr>
        <w:t>bez PVN</w:t>
      </w:r>
      <w:r>
        <w:rPr>
          <w:rFonts w:ascii="Times New Roman" w:hAnsi="Times New Roman"/>
        </w:rPr>
        <w:t>.</w:t>
      </w:r>
    </w:p>
    <w:p w14:paraId="0AE024B7" w14:textId="2F989B1F" w:rsidR="00F82AE0" w:rsidRDefault="00F82AE0" w:rsidP="00A05D72">
      <w:pPr>
        <w:numPr>
          <w:ilvl w:val="1"/>
          <w:numId w:val="38"/>
        </w:numPr>
        <w:tabs>
          <w:tab w:val="num" w:pos="570"/>
        </w:tabs>
        <w:overflowPunct w:val="0"/>
        <w:autoSpaceDE w:val="0"/>
        <w:autoSpaceDN w:val="0"/>
        <w:adjustRightInd w:val="0"/>
        <w:ind w:left="567" w:hanging="567"/>
        <w:jc w:val="both"/>
        <w:textAlignment w:val="baseline"/>
        <w:rPr>
          <w:rFonts w:ascii="Times New Roman" w:hAnsi="Times New Roman"/>
        </w:rPr>
      </w:pPr>
      <w:r>
        <w:rPr>
          <w:rFonts w:ascii="Times New Roman" w:hAnsi="Times New Roman"/>
        </w:rPr>
        <w:t>Ja Līguma izpildes gaitā tiks konstatēts, ka Projektam nepieciešams veikt ekspertīzi, Projektam</w:t>
      </w:r>
      <w:r w:rsidRPr="005B1303">
        <w:rPr>
          <w:rFonts w:ascii="Times New Roman" w:hAnsi="Times New Roman"/>
        </w:rPr>
        <w:t xml:space="preserve"> tiks veikta ekspertīze, atbilstoši Ministru kabineta 2014.gada 19.augusta noteikumiem Nr.500 „Vispārīgie būvnoteikumi” un ievērojot šādus noteikumus:</w:t>
      </w:r>
    </w:p>
    <w:p w14:paraId="667989E9" w14:textId="7A243A58" w:rsidR="005B1303" w:rsidRDefault="00F82AE0" w:rsidP="00257F53">
      <w:pPr>
        <w:overflowPunct w:val="0"/>
        <w:autoSpaceDE w:val="0"/>
        <w:autoSpaceDN w:val="0"/>
        <w:adjustRightInd w:val="0"/>
        <w:ind w:left="567"/>
        <w:jc w:val="both"/>
        <w:textAlignment w:val="baseline"/>
        <w:rPr>
          <w:rFonts w:ascii="Times New Roman" w:hAnsi="Times New Roman"/>
        </w:rPr>
      </w:pPr>
      <w:r>
        <w:rPr>
          <w:rFonts w:ascii="Times New Roman" w:hAnsi="Times New Roman"/>
        </w:rPr>
        <w:t>4.7.1. Projekta</w:t>
      </w:r>
      <w:r w:rsidRPr="005B1303">
        <w:rPr>
          <w:rFonts w:ascii="Times New Roman" w:hAnsi="Times New Roman"/>
        </w:rPr>
        <w:t xml:space="preserve"> ekspertīzes izstrādi organizē Pasūtītājs;</w:t>
      </w:r>
    </w:p>
    <w:p w14:paraId="5ADF2AB8" w14:textId="498DD96E" w:rsidR="00F82AE0" w:rsidRDefault="00F82AE0" w:rsidP="00257F53">
      <w:pPr>
        <w:overflowPunct w:val="0"/>
        <w:autoSpaceDE w:val="0"/>
        <w:autoSpaceDN w:val="0"/>
        <w:adjustRightInd w:val="0"/>
        <w:ind w:left="567"/>
        <w:jc w:val="both"/>
        <w:textAlignment w:val="baseline"/>
        <w:rPr>
          <w:rFonts w:ascii="Times New Roman" w:hAnsi="Times New Roman"/>
        </w:rPr>
      </w:pPr>
      <w:r>
        <w:rPr>
          <w:rFonts w:ascii="Times New Roman" w:hAnsi="Times New Roman"/>
        </w:rPr>
        <w:t xml:space="preserve">4.7.2. </w:t>
      </w:r>
      <w:r w:rsidRPr="005B1303">
        <w:rPr>
          <w:rFonts w:ascii="Times New Roman" w:hAnsi="Times New Roman"/>
        </w:rPr>
        <w:t xml:space="preserve">Izpildītājs, pēc </w:t>
      </w:r>
      <w:r>
        <w:rPr>
          <w:rFonts w:ascii="Times New Roman" w:hAnsi="Times New Roman"/>
        </w:rPr>
        <w:t>P</w:t>
      </w:r>
      <w:r w:rsidRPr="005B1303">
        <w:rPr>
          <w:rFonts w:ascii="Times New Roman" w:hAnsi="Times New Roman"/>
        </w:rPr>
        <w:t xml:space="preserve">rojekta izstrādes un pirms iesniegšanas Rīgas domes Pilsētas attīstības departamentā, nodod </w:t>
      </w:r>
      <w:r>
        <w:rPr>
          <w:rFonts w:ascii="Times New Roman" w:hAnsi="Times New Roman"/>
        </w:rPr>
        <w:t>P</w:t>
      </w:r>
      <w:r w:rsidRPr="005B1303">
        <w:rPr>
          <w:rFonts w:ascii="Times New Roman" w:hAnsi="Times New Roman"/>
        </w:rPr>
        <w:t xml:space="preserve">rojektu Pasūtītājam ekspertīzes veikšanai un saskaņošanai. </w:t>
      </w:r>
      <w:r>
        <w:rPr>
          <w:rFonts w:ascii="Times New Roman" w:hAnsi="Times New Roman"/>
        </w:rPr>
        <w:t>P</w:t>
      </w:r>
      <w:r w:rsidRPr="005B1303">
        <w:rPr>
          <w:rFonts w:ascii="Times New Roman" w:hAnsi="Times New Roman"/>
        </w:rPr>
        <w:t xml:space="preserve">rojekts tiek nodots sastādot dokumentācijas pieņemšanas-nodošanas aktu. Prognozējamais </w:t>
      </w:r>
      <w:r>
        <w:rPr>
          <w:rFonts w:ascii="Times New Roman" w:hAnsi="Times New Roman"/>
        </w:rPr>
        <w:t>P</w:t>
      </w:r>
      <w:r w:rsidRPr="005B1303">
        <w:rPr>
          <w:rFonts w:ascii="Times New Roman" w:hAnsi="Times New Roman"/>
        </w:rPr>
        <w:t>rojekta ekspertīzes termiņš ir 5 (piecas) nedēļas. Ja ekspertīzi nav iespējams veikt 5 (piecu) nedēļu laikā, Pasūtītājs par to informē Izpildītāju.</w:t>
      </w:r>
      <w:r>
        <w:rPr>
          <w:rFonts w:ascii="Times New Roman" w:hAnsi="Times New Roman"/>
        </w:rPr>
        <w:t xml:space="preserve"> Ekspertīzes veikšanas laiks netiek ieskaitīts Līgumā noteiktajā Darbu izpildes termiņā.</w:t>
      </w:r>
    </w:p>
    <w:p w14:paraId="61DB21F5" w14:textId="5EF814BC" w:rsidR="00F82AE0" w:rsidRPr="005B1303" w:rsidRDefault="00F82AE0" w:rsidP="00257F53">
      <w:pPr>
        <w:overflowPunct w:val="0"/>
        <w:autoSpaceDE w:val="0"/>
        <w:autoSpaceDN w:val="0"/>
        <w:adjustRightInd w:val="0"/>
        <w:ind w:left="567"/>
        <w:jc w:val="both"/>
        <w:textAlignment w:val="baseline"/>
        <w:rPr>
          <w:rFonts w:ascii="Times New Roman" w:hAnsi="Times New Roman"/>
        </w:rPr>
      </w:pPr>
      <w:r>
        <w:rPr>
          <w:rFonts w:ascii="Times New Roman" w:hAnsi="Times New Roman"/>
        </w:rPr>
        <w:t xml:space="preserve">4.7.3. </w:t>
      </w:r>
      <w:r w:rsidRPr="005B1303">
        <w:rPr>
          <w:rFonts w:ascii="Times New Roman" w:hAnsi="Times New Roman"/>
        </w:rPr>
        <w:t xml:space="preserve">Pasūtītājs saskaņo </w:t>
      </w:r>
      <w:r>
        <w:rPr>
          <w:rFonts w:ascii="Times New Roman" w:hAnsi="Times New Roman"/>
        </w:rPr>
        <w:t>P</w:t>
      </w:r>
      <w:r w:rsidRPr="005B1303">
        <w:rPr>
          <w:rFonts w:ascii="Times New Roman" w:hAnsi="Times New Roman"/>
        </w:rPr>
        <w:t xml:space="preserve">rojektu 10 (desmit) darba dienu laikā pēc Pasūtītāja nozīmēta eksperta atzinuma saņemšanas par iesniegtā Būvprojekta atbilstību vai 2 (divu) darba dienu laikā iesniedz Izpildītājam informāciju par ekspertīzē un/vai Pasūtītāja </w:t>
      </w:r>
      <w:r w:rsidRPr="005B1303">
        <w:rPr>
          <w:rFonts w:ascii="Times New Roman" w:hAnsi="Times New Roman"/>
        </w:rPr>
        <w:lastRenderedPageBreak/>
        <w:t xml:space="preserve">konstatētajiem trūkumiem. </w:t>
      </w:r>
      <w:r>
        <w:rPr>
          <w:rFonts w:ascii="Times New Roman" w:hAnsi="Times New Roman"/>
        </w:rPr>
        <w:t>P</w:t>
      </w:r>
      <w:r w:rsidRPr="005B1303">
        <w:rPr>
          <w:rFonts w:ascii="Times New Roman" w:hAnsi="Times New Roman"/>
        </w:rPr>
        <w:t xml:space="preserve">rojekta vai tā daļu risinājumu precizēšanu Izpildītājs veic 10 (desmit) darba dienu laikā no informācijas saņemšanas par </w:t>
      </w:r>
      <w:r>
        <w:rPr>
          <w:rFonts w:ascii="Times New Roman" w:hAnsi="Times New Roman"/>
        </w:rPr>
        <w:t>P</w:t>
      </w:r>
      <w:r w:rsidRPr="005B1303">
        <w:rPr>
          <w:rFonts w:ascii="Times New Roman" w:hAnsi="Times New Roman"/>
        </w:rPr>
        <w:t xml:space="preserve">rojekta risinājumu neatbilstību normatīvo aktu prasībām. Laiks, kas nepieciešams pirmreizējai Būvprojekta risinājumu precizēšanai pēc Būvprojekta ekspertīzes veikšanas, netiek ieskaitīts Līguma termiņā. Izpildītājs veic eksperta atzinumā norādīto vai Pasūtītāja konstatēto trūkumu novēršanu un atkārtoti iesniedz </w:t>
      </w:r>
      <w:r>
        <w:rPr>
          <w:rFonts w:ascii="Times New Roman" w:hAnsi="Times New Roman"/>
        </w:rPr>
        <w:t>P</w:t>
      </w:r>
      <w:r w:rsidRPr="005B1303">
        <w:rPr>
          <w:rFonts w:ascii="Times New Roman" w:hAnsi="Times New Roman"/>
        </w:rPr>
        <w:t xml:space="preserve">rojektu saskaņošanai Pasūtītājam. Pasūtītājs, saņemot Projektu, 30 (trīsdesmit) dienu laikā veic atkārtotu Projekta precizētās sadaļas vai daļas ekspertīzi. Pasūtītājs saskaņo </w:t>
      </w:r>
      <w:r>
        <w:rPr>
          <w:rFonts w:ascii="Times New Roman" w:hAnsi="Times New Roman"/>
        </w:rPr>
        <w:t>P</w:t>
      </w:r>
      <w:r w:rsidRPr="005B1303">
        <w:rPr>
          <w:rFonts w:ascii="Times New Roman" w:hAnsi="Times New Roman"/>
        </w:rPr>
        <w:t xml:space="preserve">rojektu 10 (desmit) darba dienu laikā pēc Pasūtītāja nozīmēta eksperta atzinuma saņemšanas par </w:t>
      </w:r>
      <w:r>
        <w:rPr>
          <w:rFonts w:ascii="Times New Roman" w:hAnsi="Times New Roman"/>
        </w:rPr>
        <w:t>P</w:t>
      </w:r>
      <w:r w:rsidRPr="005B1303">
        <w:rPr>
          <w:rFonts w:ascii="Times New Roman" w:hAnsi="Times New Roman"/>
        </w:rPr>
        <w:t xml:space="preserve">rojekta precizētās sadaļas vai daļas atbilstību vai 2 (divu) darba dienu laikā iesniedz Izpildītājam informāciju par ekspertīzē un/vai Pasūtītāja konstatētajiem trūkumiem. Laiks, kas nepieciešams atkārtotai </w:t>
      </w:r>
      <w:r>
        <w:rPr>
          <w:rFonts w:ascii="Times New Roman" w:hAnsi="Times New Roman"/>
        </w:rPr>
        <w:t>P</w:t>
      </w:r>
      <w:r w:rsidRPr="005B1303">
        <w:rPr>
          <w:rFonts w:ascii="Times New Roman" w:hAnsi="Times New Roman"/>
        </w:rPr>
        <w:t xml:space="preserve">rojekta (precizētās sadaļas vai daļas) risinājumu precizēšanai pēc </w:t>
      </w:r>
      <w:r>
        <w:rPr>
          <w:rFonts w:ascii="Times New Roman" w:hAnsi="Times New Roman"/>
        </w:rPr>
        <w:t>P</w:t>
      </w:r>
      <w:r w:rsidRPr="005B1303">
        <w:rPr>
          <w:rFonts w:ascii="Times New Roman" w:hAnsi="Times New Roman"/>
        </w:rPr>
        <w:t>rojekta ekspertīzes veikšanas, tiek ieskaitīts Līguma termiņā.</w:t>
      </w:r>
    </w:p>
    <w:p w14:paraId="05C268E5" w14:textId="77777777" w:rsidR="00C039FA" w:rsidRPr="006F3C14" w:rsidRDefault="00C039FA" w:rsidP="00C039FA">
      <w:pPr>
        <w:tabs>
          <w:tab w:val="left" w:pos="-1985"/>
          <w:tab w:val="num" w:pos="570"/>
        </w:tabs>
        <w:ind w:left="567" w:hanging="567"/>
        <w:jc w:val="both"/>
        <w:rPr>
          <w:rFonts w:ascii="Times New Roman" w:hAnsi="Times New Roman"/>
        </w:rPr>
      </w:pPr>
    </w:p>
    <w:p w14:paraId="0E3ED06B" w14:textId="77777777" w:rsidR="00C039FA" w:rsidRPr="006F3C14" w:rsidRDefault="00C039FA" w:rsidP="00A05D72">
      <w:pPr>
        <w:numPr>
          <w:ilvl w:val="0"/>
          <w:numId w:val="32"/>
        </w:numPr>
        <w:tabs>
          <w:tab w:val="left" w:pos="-3402"/>
        </w:tabs>
        <w:jc w:val="center"/>
        <w:rPr>
          <w:rFonts w:ascii="Times New Roman" w:hAnsi="Times New Roman"/>
          <w:b/>
          <w:bCs/>
          <w:caps/>
          <w:lang w:eastAsia="lv-LV"/>
        </w:rPr>
      </w:pPr>
      <w:r w:rsidRPr="006F3C14">
        <w:rPr>
          <w:rFonts w:ascii="Times New Roman" w:hAnsi="Times New Roman"/>
          <w:b/>
          <w:bCs/>
          <w:caps/>
          <w:lang w:eastAsia="lv-LV"/>
        </w:rPr>
        <w:t>Darbu nodošanas - pieņemšanas kārtība</w:t>
      </w:r>
    </w:p>
    <w:p w14:paraId="45D842FF" w14:textId="00822DB3" w:rsidR="00395B21" w:rsidRPr="00511D7B" w:rsidRDefault="00395B21" w:rsidP="00A05D72">
      <w:pPr>
        <w:numPr>
          <w:ilvl w:val="1"/>
          <w:numId w:val="32"/>
        </w:numPr>
        <w:tabs>
          <w:tab w:val="clear" w:pos="502"/>
          <w:tab w:val="num" w:pos="-1985"/>
        </w:tabs>
        <w:ind w:left="567" w:hanging="567"/>
        <w:jc w:val="both"/>
        <w:rPr>
          <w:rFonts w:ascii="Times New Roman" w:hAnsi="Times New Roman"/>
        </w:rPr>
      </w:pPr>
      <w:r w:rsidRPr="00E63E5A">
        <w:rPr>
          <w:rFonts w:ascii="Times New Roman" w:eastAsia="Calibri" w:hAnsi="Times New Roman"/>
        </w:rPr>
        <w:t>Projektu veiksmīgai izstrādei, iepriekš vienojoties par tikšanās vietu un laiku, Līdzēji savstarpēji saskaņotā laikā var rīkot sanāksmes, kurās pārrunā Projektu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E63E5A">
        <w:rPr>
          <w:rFonts w:ascii="Times New Roman" w:eastAsia="Calibri" w:hAnsi="Times New Roman"/>
          <w:b/>
          <w:bCs/>
        </w:rPr>
        <w:t xml:space="preserve"> </w:t>
      </w: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pieaicināt sarunās būvniecībā un projektēšanā kompetentus speciālistus, kā arī trešās personas.</w:t>
      </w:r>
    </w:p>
    <w:p w14:paraId="2B573F4C" w14:textId="11840FEA" w:rsidR="00511D7B" w:rsidRPr="00920C99" w:rsidRDefault="00511D7B" w:rsidP="00511D7B">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Līguma 5.1.punktā minēto sanāksmju gaita tiek protokolēta. Protokolu sastāda 2 (divos) oriģinālos eksemplāros un paraksta sanāksmes dalībnieki. Viens no abu Līdzēju</w:t>
      </w:r>
      <w:r w:rsidRPr="00E63E5A">
        <w:rPr>
          <w:rFonts w:ascii="Times New Roman" w:eastAsia="Calibri" w:hAnsi="Times New Roman"/>
          <w:caps/>
        </w:rPr>
        <w:t xml:space="preserve"> </w:t>
      </w:r>
      <w:r w:rsidRPr="00E63E5A">
        <w:rPr>
          <w:rFonts w:ascii="Times New Roman" w:eastAsia="Calibri" w:hAnsi="Times New Roman"/>
        </w:rPr>
        <w:t xml:space="preserve">parakstītiem protokola oriģināliem glabājas pie </w:t>
      </w:r>
      <w:r>
        <w:rPr>
          <w:rFonts w:ascii="Times New Roman" w:eastAsia="Calibri" w:hAnsi="Times New Roman"/>
        </w:rPr>
        <w:t>Pasūtītāja</w:t>
      </w:r>
      <w:r w:rsidRPr="00E63E5A">
        <w:rPr>
          <w:rFonts w:ascii="Times New Roman" w:eastAsia="Calibri" w:hAnsi="Times New Roman"/>
        </w:rPr>
        <w:t xml:space="preserve">, otrs - pie </w:t>
      </w:r>
      <w:r>
        <w:rPr>
          <w:rFonts w:ascii="Times New Roman" w:eastAsia="Calibri" w:hAnsi="Times New Roman"/>
        </w:rPr>
        <w:t>Izpildītāja</w:t>
      </w:r>
      <w:r w:rsidRPr="00E63E5A">
        <w:rPr>
          <w:rFonts w:ascii="Times New Roman" w:eastAsia="Calibri" w:hAnsi="Times New Roman"/>
        </w:rPr>
        <w:t xml:space="preserve">. Jebkādi iebildumi pret protokola saturu jāizvirza ne vēlāk kā 2 (divu) darba dienu laikā pēc protokola saņemšanas. Protokolēšanu veic </w:t>
      </w:r>
      <w:r>
        <w:rPr>
          <w:rFonts w:ascii="Times New Roman" w:eastAsia="Calibri" w:hAnsi="Times New Roman"/>
        </w:rPr>
        <w:t>I</w:t>
      </w:r>
      <w:r w:rsidR="00866F8D">
        <w:rPr>
          <w:rFonts w:ascii="Times New Roman" w:eastAsia="Calibri" w:hAnsi="Times New Roman"/>
        </w:rPr>
        <w:t>z</w:t>
      </w:r>
      <w:r>
        <w:rPr>
          <w:rFonts w:ascii="Times New Roman" w:eastAsia="Calibri" w:hAnsi="Times New Roman"/>
        </w:rPr>
        <w:t>pildītājs</w:t>
      </w:r>
      <w:r w:rsidRPr="00E63E5A">
        <w:rPr>
          <w:rFonts w:ascii="Times New Roman" w:eastAsia="Calibri" w:hAnsi="Times New Roman"/>
        </w:rPr>
        <w:t xml:space="preserve"> - latviešu valodā, </w:t>
      </w:r>
      <w:r w:rsidRPr="003546D8">
        <w:rPr>
          <w:rFonts w:ascii="Times New Roman" w:eastAsia="Calibri" w:hAnsi="Times New Roman"/>
        </w:rPr>
        <w:t>iesniedzot vai nosūtot protokolu uz P</w:t>
      </w:r>
      <w:r>
        <w:rPr>
          <w:rFonts w:ascii="Times New Roman" w:eastAsia="Calibri" w:hAnsi="Times New Roman"/>
        </w:rPr>
        <w:t>asūtītāja</w:t>
      </w:r>
      <w:r w:rsidRPr="003546D8">
        <w:rPr>
          <w:rFonts w:ascii="Times New Roman" w:eastAsia="Calibri" w:hAnsi="Times New Roman"/>
        </w:rPr>
        <w:t xml:space="preserve"> norādītu e-pastu 4 (četru) darba dienu laikā pēc notikušās sanāksmes.</w:t>
      </w:r>
    </w:p>
    <w:p w14:paraId="7CF53958" w14:textId="3F935E25" w:rsidR="00511D7B" w:rsidRDefault="00511D7B" w:rsidP="00511D7B">
      <w:pPr>
        <w:numPr>
          <w:ilvl w:val="1"/>
          <w:numId w:val="32"/>
        </w:numPr>
        <w:tabs>
          <w:tab w:val="num" w:pos="-1985"/>
        </w:tabs>
        <w:ind w:left="567" w:hanging="567"/>
        <w:jc w:val="both"/>
        <w:rPr>
          <w:rFonts w:ascii="Times New Roman" w:eastAsia="Calibri" w:hAnsi="Times New Roman"/>
        </w:rPr>
      </w:pPr>
      <w:r>
        <w:rPr>
          <w:rFonts w:ascii="Times New Roman" w:eastAsia="Calibri" w:hAnsi="Times New Roman"/>
        </w:rPr>
        <w:t>Izpildītājs</w:t>
      </w:r>
      <w:r w:rsidRPr="00FA6465">
        <w:rPr>
          <w:rFonts w:ascii="Times New Roman" w:eastAsia="Calibri" w:hAnsi="Times New Roman"/>
        </w:rPr>
        <w:t xml:space="preserve"> ne retāk kā vienu reizi mēnesī iesniedz  P</w:t>
      </w:r>
      <w:r>
        <w:rPr>
          <w:rFonts w:ascii="Times New Roman" w:eastAsia="Calibri" w:hAnsi="Times New Roman"/>
        </w:rPr>
        <w:t>asūtītājam</w:t>
      </w:r>
      <w:r w:rsidRPr="00FA6465">
        <w:rPr>
          <w:rFonts w:ascii="Times New Roman" w:eastAsia="Calibri" w:hAnsi="Times New Roman"/>
        </w:rPr>
        <w:t xml:space="preserve"> progresa atskaiti par iepri</w:t>
      </w:r>
      <w:r w:rsidRPr="00701488">
        <w:rPr>
          <w:rFonts w:ascii="Times New Roman" w:eastAsia="Calibri" w:hAnsi="Times New Roman"/>
        </w:rPr>
        <w:t>ekšējā mēnesī izpildītajiem darbiem</w:t>
      </w:r>
      <w:r>
        <w:rPr>
          <w:rFonts w:ascii="Times New Roman" w:eastAsia="Calibri" w:hAnsi="Times New Roman"/>
        </w:rPr>
        <w:t>.</w:t>
      </w:r>
    </w:p>
    <w:p w14:paraId="66A5E039" w14:textId="075AC799" w:rsidR="00511D7B" w:rsidRPr="00701488" w:rsidRDefault="00511D7B" w:rsidP="00511D7B">
      <w:pPr>
        <w:numPr>
          <w:ilvl w:val="1"/>
          <w:numId w:val="32"/>
        </w:numPr>
        <w:tabs>
          <w:tab w:val="num" w:pos="-1985"/>
        </w:tabs>
        <w:ind w:left="567" w:hanging="567"/>
        <w:jc w:val="both"/>
        <w:rPr>
          <w:rFonts w:ascii="Times New Roman" w:eastAsia="Calibri" w:hAnsi="Times New Roman"/>
        </w:rPr>
      </w:pPr>
      <w:r>
        <w:rPr>
          <w:rFonts w:ascii="Times New Roman" w:hAnsi="Times New Roman"/>
          <w:color w:val="000000"/>
        </w:rPr>
        <w:t>Izpildītāj</w:t>
      </w:r>
      <w:r w:rsidR="007D4B26">
        <w:rPr>
          <w:rFonts w:ascii="Times New Roman" w:hAnsi="Times New Roman"/>
          <w:color w:val="000000"/>
        </w:rPr>
        <w:t>s</w:t>
      </w:r>
      <w:r w:rsidRPr="00701488">
        <w:rPr>
          <w:rFonts w:ascii="Times New Roman" w:hAnsi="Times New Roman"/>
          <w:color w:val="000000"/>
        </w:rPr>
        <w:t xml:space="preserve"> ne vēlāk kā </w:t>
      </w:r>
      <w:r w:rsidR="007D4B26">
        <w:rPr>
          <w:rFonts w:ascii="Times New Roman" w:hAnsi="Times New Roman"/>
          <w:color w:val="000000"/>
        </w:rPr>
        <w:t>2</w:t>
      </w:r>
      <w:r w:rsidRPr="00701488">
        <w:rPr>
          <w:rFonts w:ascii="Times New Roman" w:hAnsi="Times New Roman"/>
          <w:color w:val="000000"/>
        </w:rPr>
        <w:t xml:space="preserve"> (</w:t>
      </w:r>
      <w:r w:rsidR="007D4B26">
        <w:rPr>
          <w:rFonts w:ascii="Times New Roman" w:hAnsi="Times New Roman"/>
          <w:color w:val="000000"/>
        </w:rPr>
        <w:t>divu</w:t>
      </w:r>
      <w:r w:rsidRPr="00701488">
        <w:rPr>
          <w:rFonts w:ascii="Times New Roman" w:hAnsi="Times New Roman"/>
          <w:color w:val="000000"/>
        </w:rPr>
        <w:t>) mēnešu laikā no Līguma noslēgšanas dienas iesniedz P</w:t>
      </w:r>
      <w:r w:rsidR="007D4B26">
        <w:rPr>
          <w:rFonts w:ascii="Times New Roman" w:hAnsi="Times New Roman"/>
          <w:color w:val="000000"/>
        </w:rPr>
        <w:t>asūtītājam</w:t>
      </w:r>
      <w:r w:rsidRPr="00701488">
        <w:rPr>
          <w:rFonts w:ascii="Times New Roman" w:hAnsi="Times New Roman"/>
          <w:color w:val="000000"/>
        </w:rPr>
        <w:t xml:space="preserve"> starpziņojumu Projektēšanas uzdevumā norādītajā apjomā un nodošanas - pieņemšanas aktu.  P</w:t>
      </w:r>
      <w:r w:rsidR="007D4B26">
        <w:rPr>
          <w:rFonts w:ascii="Times New Roman" w:hAnsi="Times New Roman"/>
          <w:color w:val="000000"/>
        </w:rPr>
        <w:t>asūtītājs</w:t>
      </w:r>
      <w:r w:rsidRPr="00701488">
        <w:rPr>
          <w:rFonts w:ascii="Times New Roman" w:hAnsi="Times New Roman"/>
          <w:color w:val="000000"/>
        </w:rPr>
        <w:t xml:space="preserve"> 5 (piecu) dienu laika pārbauda iesniegtos dokumentus un sniedz </w:t>
      </w:r>
      <w:r w:rsidR="007D4B26">
        <w:rPr>
          <w:rFonts w:ascii="Times New Roman" w:hAnsi="Times New Roman"/>
          <w:color w:val="000000"/>
        </w:rPr>
        <w:t>Izpildītājam</w:t>
      </w:r>
      <w:r w:rsidRPr="00701488">
        <w:rPr>
          <w:rFonts w:ascii="Times New Roman" w:hAnsi="Times New Roman"/>
          <w:color w:val="000000"/>
        </w:rPr>
        <w:t xml:space="preserve"> informāciju par konstatētajām neatbilstībām vai paraksta nodošanas – pieņemšanas aktu.</w:t>
      </w:r>
      <w:r w:rsidR="007D4B26">
        <w:rPr>
          <w:rFonts w:ascii="Times New Roman" w:hAnsi="Times New Roman"/>
          <w:color w:val="000000"/>
        </w:rPr>
        <w:t xml:space="preserve"> Izpildītājam</w:t>
      </w:r>
      <w:r w:rsidRPr="00701488">
        <w:rPr>
          <w:rFonts w:ascii="Times New Roman" w:hAnsi="Times New Roman"/>
          <w:color w:val="000000"/>
        </w:rPr>
        <w:t xml:space="preserve"> ir pienākums konstatētās neatbilstības novērst 5 (piecu) dienu laikā no paziņošanas.</w:t>
      </w:r>
    </w:p>
    <w:p w14:paraId="3C0A41AB" w14:textId="6AE5A0FC" w:rsidR="002F1F8C" w:rsidRPr="00C953C5" w:rsidRDefault="002F1F8C" w:rsidP="00163271">
      <w:pPr>
        <w:widowControl w:val="0"/>
        <w:numPr>
          <w:ilvl w:val="1"/>
          <w:numId w:val="32"/>
        </w:numPr>
        <w:tabs>
          <w:tab w:val="clear" w:pos="502"/>
          <w:tab w:val="num" w:pos="142"/>
          <w:tab w:val="num" w:pos="567"/>
        </w:tabs>
        <w:suppressAutoHyphens/>
        <w:ind w:left="567" w:hanging="567"/>
        <w:contextualSpacing/>
        <w:jc w:val="both"/>
        <w:rPr>
          <w:rFonts w:ascii="Times New Roman" w:eastAsia="Calibri" w:hAnsi="Times New Roman"/>
        </w:rPr>
      </w:pPr>
      <w:r w:rsidRPr="008D0A2B">
        <w:rPr>
          <w:rFonts w:ascii="Times New Roman" w:eastAsia="Calibri" w:hAnsi="Times New Roman"/>
        </w:rPr>
        <w:t>Pēc Projekta saskaņošanas no P</w:t>
      </w:r>
      <w:r>
        <w:rPr>
          <w:rFonts w:ascii="Times New Roman" w:eastAsia="Calibri" w:hAnsi="Times New Roman"/>
        </w:rPr>
        <w:t>asūtītāja</w:t>
      </w:r>
      <w:r w:rsidRPr="008D0A2B">
        <w:rPr>
          <w:rFonts w:ascii="Times New Roman" w:eastAsia="Calibri" w:hAnsi="Times New Roman"/>
        </w:rPr>
        <w:t xml:space="preserve"> puses </w:t>
      </w:r>
      <w:r>
        <w:rPr>
          <w:rFonts w:ascii="Times New Roman" w:eastAsia="Calibri" w:hAnsi="Times New Roman"/>
        </w:rPr>
        <w:t>Izpildītājs</w:t>
      </w:r>
      <w:r w:rsidRPr="008D0A2B">
        <w:rPr>
          <w:rFonts w:ascii="Times New Roman" w:eastAsia="Calibri" w:hAnsi="Times New Roman"/>
        </w:rPr>
        <w:t xml:space="preserve"> iesniedz Projektu Rīgas pilsētas būvvaldē atzīmes par projektēšanas nosacījumu izp</w:t>
      </w:r>
      <w:r w:rsidRPr="00920C99">
        <w:rPr>
          <w:rFonts w:ascii="Times New Roman" w:eastAsia="Calibri" w:hAnsi="Times New Roman"/>
        </w:rPr>
        <w:t>ildi veikšanai.</w:t>
      </w:r>
    </w:p>
    <w:p w14:paraId="7086010A" w14:textId="7CF9305D" w:rsidR="002F1F8C" w:rsidRPr="00E63E5A" w:rsidRDefault="002F1F8C" w:rsidP="008A5891">
      <w:pPr>
        <w:numPr>
          <w:ilvl w:val="1"/>
          <w:numId w:val="32"/>
        </w:numPr>
        <w:tabs>
          <w:tab w:val="clear" w:pos="502"/>
          <w:tab w:val="num" w:pos="-1985"/>
          <w:tab w:val="num" w:pos="567"/>
        </w:tabs>
        <w:ind w:left="567" w:hanging="567"/>
        <w:jc w:val="both"/>
        <w:rPr>
          <w:rFonts w:ascii="Times New Roman" w:eastAsia="Calibri" w:hAnsi="Times New Roman"/>
        </w:rPr>
      </w:pPr>
      <w:r w:rsidRPr="003546D8">
        <w:rPr>
          <w:rFonts w:ascii="Times New Roman" w:eastAsia="Calibri" w:hAnsi="Times New Roman"/>
        </w:rPr>
        <w:t xml:space="preserve">Pēc Rīgas pilsētas būvvaldes akcepta un </w:t>
      </w:r>
      <w:r w:rsidRPr="003546D8">
        <w:rPr>
          <w:rFonts w:ascii="Times New Roman" w:eastAsia="Calibri" w:hAnsi="Times New Roman"/>
          <w:lang w:eastAsia="lv-LV"/>
        </w:rPr>
        <w:t xml:space="preserve">atzīmes </w:t>
      </w:r>
      <w:r w:rsidRPr="003546D8">
        <w:rPr>
          <w:rFonts w:ascii="Times New Roman" w:eastAsia="Calibri" w:hAnsi="Times New Roman"/>
        </w:rPr>
        <w:t xml:space="preserve">par projektēšanas nosacījumu izpildi, </w:t>
      </w:r>
      <w:r>
        <w:rPr>
          <w:rFonts w:ascii="Times New Roman" w:eastAsia="Calibri" w:hAnsi="Times New Roman"/>
        </w:rPr>
        <w:t>Izpildītājs</w:t>
      </w:r>
      <w:r w:rsidRPr="003546D8">
        <w:rPr>
          <w:rFonts w:ascii="Times New Roman" w:eastAsia="Calibri" w:hAnsi="Times New Roman"/>
        </w:rPr>
        <w:t xml:space="preserve"> iesniedz P</w:t>
      </w:r>
      <w:r>
        <w:rPr>
          <w:rFonts w:ascii="Times New Roman" w:eastAsia="Calibri" w:hAnsi="Times New Roman"/>
        </w:rPr>
        <w:t>asūtītājam</w:t>
      </w:r>
      <w:r w:rsidRPr="00E63E5A">
        <w:rPr>
          <w:rFonts w:ascii="Calibri" w:eastAsia="Calibri" w:hAnsi="Calibri" w:cs="Calibri"/>
        </w:rPr>
        <w:t xml:space="preserve"> </w:t>
      </w:r>
      <w:r w:rsidRPr="00E63E5A">
        <w:rPr>
          <w:rFonts w:ascii="Times New Roman" w:eastAsia="Calibri" w:hAnsi="Times New Roman"/>
        </w:rPr>
        <w:t xml:space="preserve">Projekta materiālus atbilstoši </w:t>
      </w:r>
      <w:r>
        <w:rPr>
          <w:rFonts w:ascii="Times New Roman" w:eastAsia="Calibri" w:hAnsi="Times New Roman"/>
        </w:rPr>
        <w:t>P</w:t>
      </w:r>
      <w:r w:rsidRPr="00E63E5A">
        <w:rPr>
          <w:rFonts w:ascii="Times New Roman" w:eastAsia="Calibri" w:hAnsi="Times New Roman"/>
        </w:rPr>
        <w:t>rojektēšanas uzdevum</w:t>
      </w:r>
      <w:r>
        <w:rPr>
          <w:rFonts w:ascii="Times New Roman" w:eastAsia="Calibri" w:hAnsi="Times New Roman"/>
        </w:rPr>
        <w:t>ā</w:t>
      </w:r>
      <w:r w:rsidRPr="00E63E5A">
        <w:rPr>
          <w:rFonts w:ascii="Times New Roman" w:eastAsia="Calibri" w:hAnsi="Times New Roman"/>
        </w:rPr>
        <w:t xml:space="preserve"> (Līguma pielikums Nr.1)</w:t>
      </w:r>
      <w:r>
        <w:rPr>
          <w:rFonts w:ascii="Times New Roman" w:eastAsia="Calibri" w:hAnsi="Times New Roman"/>
        </w:rPr>
        <w:t xml:space="preserve"> noteiktajam</w:t>
      </w:r>
      <w:r w:rsidRPr="00E63E5A">
        <w:rPr>
          <w:rFonts w:ascii="Times New Roman" w:eastAsia="Calibri" w:hAnsi="Times New Roman"/>
        </w:rPr>
        <w:t xml:space="preserve">, kas izstrādāti, ievērojot Projektēšanas uzdevumu, Līgumu. Projekta materiālus </w:t>
      </w:r>
      <w:r w:rsidR="00163271">
        <w:rPr>
          <w:rFonts w:ascii="Times New Roman" w:eastAsia="Calibri" w:hAnsi="Times New Roman"/>
        </w:rPr>
        <w:t>Izpildītājs</w:t>
      </w:r>
      <w:r w:rsidRPr="00E63E5A">
        <w:rPr>
          <w:rFonts w:ascii="Times New Roman" w:eastAsia="Calibri" w:hAnsi="Times New Roman"/>
        </w:rPr>
        <w:t xml:space="preserve"> iesniedz P</w:t>
      </w:r>
      <w:r w:rsidR="00163271">
        <w:rPr>
          <w:rFonts w:ascii="Times New Roman" w:eastAsia="Calibri" w:hAnsi="Times New Roman"/>
        </w:rPr>
        <w:t>asūtītājam</w:t>
      </w:r>
      <w:r w:rsidRPr="00E63E5A">
        <w:rPr>
          <w:rFonts w:ascii="Times New Roman" w:eastAsia="Calibri" w:hAnsi="Times New Roman"/>
        </w:rPr>
        <w:t xml:space="preserve"> kopā ar nodošanas – pieņemšanas aktu. P</w:t>
      </w:r>
      <w:r w:rsidR="00163271">
        <w:rPr>
          <w:rFonts w:ascii="Times New Roman" w:eastAsia="Calibri" w:hAnsi="Times New Roman"/>
        </w:rPr>
        <w:t>asūtītājs</w:t>
      </w:r>
      <w:r w:rsidRPr="00E63E5A">
        <w:rPr>
          <w:rFonts w:ascii="Times New Roman" w:eastAsia="Calibri" w:hAnsi="Times New Roman"/>
        </w:rPr>
        <w:t xml:space="preserve"> </w:t>
      </w:r>
      <w:r w:rsidRPr="00E63E5A">
        <w:rPr>
          <w:rFonts w:ascii="Times New Roman" w:eastAsia="Calibri" w:hAnsi="Times New Roman"/>
          <w:lang w:eastAsia="lv-LV"/>
        </w:rPr>
        <w:t xml:space="preserve">10 (desmit) darba dienu laikā izvērtē iesniegto Projekta materiālu atbilstību un sniedz </w:t>
      </w:r>
      <w:r w:rsidR="00163271">
        <w:rPr>
          <w:rFonts w:ascii="Times New Roman" w:eastAsia="Calibri" w:hAnsi="Times New Roman"/>
          <w:lang w:eastAsia="lv-LV"/>
        </w:rPr>
        <w:t>Izpildītājam</w:t>
      </w:r>
      <w:r w:rsidRPr="00E63E5A">
        <w:rPr>
          <w:rFonts w:ascii="Times New Roman" w:eastAsia="Calibri" w:hAnsi="Times New Roman"/>
          <w:lang w:eastAsia="lv-LV"/>
        </w:rPr>
        <w:t xml:space="preserve"> informāciju par konstatētajām neatbilstībām vai paraksta </w:t>
      </w:r>
      <w:r w:rsidRPr="00E63E5A">
        <w:rPr>
          <w:rFonts w:ascii="Times New Roman" w:eastAsia="Calibri" w:hAnsi="Times New Roman"/>
        </w:rPr>
        <w:t>nodošanas – pieņemšanas aktu.</w:t>
      </w:r>
    </w:p>
    <w:p w14:paraId="5FE2E2E7" w14:textId="704CE5C3" w:rsidR="002F1F8C" w:rsidRPr="00E63E5A" w:rsidRDefault="002F1F8C" w:rsidP="008A5891">
      <w:pPr>
        <w:numPr>
          <w:ilvl w:val="1"/>
          <w:numId w:val="32"/>
        </w:numPr>
        <w:tabs>
          <w:tab w:val="clear" w:pos="502"/>
          <w:tab w:val="num" w:pos="-1985"/>
          <w:tab w:val="num" w:pos="709"/>
        </w:tabs>
        <w:ind w:left="567" w:hanging="567"/>
        <w:jc w:val="both"/>
        <w:rPr>
          <w:rFonts w:ascii="Times New Roman" w:eastAsia="Calibri" w:hAnsi="Times New Roman"/>
        </w:rPr>
      </w:pPr>
      <w:r w:rsidRPr="00E63E5A">
        <w:rPr>
          <w:rFonts w:ascii="Times New Roman" w:eastAsia="Calibri" w:hAnsi="Times New Roman"/>
        </w:rPr>
        <w:t>Ja, pieņemot Projektu vai tā atsevišķas sadaļas, P</w:t>
      </w:r>
      <w:r w:rsidR="00163271">
        <w:rPr>
          <w:rFonts w:ascii="Times New Roman" w:eastAsia="Calibri" w:hAnsi="Times New Roman"/>
        </w:rPr>
        <w:t>asūtīt</w:t>
      </w:r>
      <w:r w:rsidR="008A5891">
        <w:rPr>
          <w:rFonts w:ascii="Times New Roman" w:eastAsia="Calibri" w:hAnsi="Times New Roman"/>
        </w:rPr>
        <w:t>ājs</w:t>
      </w:r>
      <w:r w:rsidRPr="00E63E5A">
        <w:rPr>
          <w:rFonts w:ascii="Times New Roman" w:eastAsia="Calibri" w:hAnsi="Times New Roman"/>
        </w:rPr>
        <w:t xml:space="preserve"> konstatē neatbilstības Projektēšanas uzdevuma, Līguma vai normatīvo aktu noteikumiem, </w:t>
      </w:r>
      <w:r w:rsidR="008A5891">
        <w:rPr>
          <w:rFonts w:ascii="Times New Roman" w:eastAsia="Calibri" w:hAnsi="Times New Roman"/>
        </w:rPr>
        <w:t>Izpildītājs</w:t>
      </w:r>
      <w:r w:rsidRPr="00E63E5A">
        <w:rPr>
          <w:rFonts w:ascii="Times New Roman" w:eastAsia="Calibri" w:hAnsi="Times New Roman"/>
        </w:rPr>
        <w:t xml:space="preserve"> neatbilstības novērš </w:t>
      </w:r>
      <w:r w:rsidRPr="00E63E5A">
        <w:rPr>
          <w:rFonts w:ascii="Times New Roman" w:eastAsia="Calibri" w:hAnsi="Times New Roman"/>
          <w:lang w:eastAsia="lv-LV"/>
        </w:rPr>
        <w:t>10 (desmit) darba dienu laikā un</w:t>
      </w:r>
      <w:r w:rsidRPr="00E63E5A">
        <w:rPr>
          <w:rFonts w:ascii="Times New Roman" w:eastAsia="Calibri" w:hAnsi="Times New Roman"/>
        </w:rPr>
        <w:t xml:space="preserve"> atkārtoti iesniedz Projektu P</w:t>
      </w:r>
      <w:r w:rsidR="008A5891">
        <w:rPr>
          <w:rFonts w:ascii="Times New Roman" w:eastAsia="Calibri" w:hAnsi="Times New Roman"/>
        </w:rPr>
        <w:t>asūtītājam</w:t>
      </w:r>
      <w:r w:rsidRPr="00E63E5A">
        <w:rPr>
          <w:rFonts w:ascii="Times New Roman" w:eastAsia="Calibri" w:hAnsi="Times New Roman"/>
        </w:rPr>
        <w:t xml:space="preserve"> kopā ar nodošanas – pieņemšanas aktu. </w:t>
      </w:r>
    </w:p>
    <w:p w14:paraId="1E27A4F1" w14:textId="1C261ADA" w:rsidR="002F1F8C" w:rsidRPr="00E63E5A" w:rsidRDefault="008A5891" w:rsidP="002F1F8C">
      <w:pPr>
        <w:numPr>
          <w:ilvl w:val="1"/>
          <w:numId w:val="32"/>
        </w:numPr>
        <w:tabs>
          <w:tab w:val="num" w:pos="-1985"/>
        </w:tabs>
        <w:ind w:left="567" w:hanging="567"/>
        <w:jc w:val="both"/>
        <w:rPr>
          <w:rFonts w:ascii="Times New Roman" w:eastAsia="Calibri" w:hAnsi="Times New Roman"/>
        </w:rPr>
      </w:pPr>
      <w:r>
        <w:rPr>
          <w:rFonts w:ascii="Times New Roman" w:eastAsia="Calibri" w:hAnsi="Times New Roman"/>
        </w:rPr>
        <w:lastRenderedPageBreak/>
        <w:t xml:space="preserve"> </w:t>
      </w:r>
      <w:r w:rsidR="002F1F8C" w:rsidRPr="00E63E5A">
        <w:rPr>
          <w:rFonts w:ascii="Times New Roman" w:eastAsia="Calibri" w:hAnsi="Times New Roman"/>
        </w:rPr>
        <w:t xml:space="preserve">Līguma </w:t>
      </w:r>
      <w:r w:rsidR="003C062C">
        <w:rPr>
          <w:rFonts w:ascii="Times New Roman" w:eastAsia="Calibri" w:hAnsi="Times New Roman"/>
        </w:rPr>
        <w:t>5.7.</w:t>
      </w:r>
      <w:r w:rsidR="002F1F8C" w:rsidRPr="00E63E5A">
        <w:rPr>
          <w:rFonts w:ascii="Times New Roman" w:eastAsia="Calibri" w:hAnsi="Times New Roman"/>
        </w:rPr>
        <w:t>punktā noteiktais trūkumu vai neatbilstību novēršanas termiņš neietekmē Līguma summu</w:t>
      </w:r>
      <w:r w:rsidR="002F1F8C">
        <w:rPr>
          <w:rFonts w:ascii="Times New Roman" w:eastAsia="Calibri" w:hAnsi="Times New Roman"/>
        </w:rPr>
        <w:t xml:space="preserve"> un  termiņus</w:t>
      </w:r>
      <w:r w:rsidR="002F1F8C" w:rsidRPr="00E63E5A">
        <w:rPr>
          <w:rFonts w:ascii="Times New Roman" w:eastAsia="Calibri" w:hAnsi="Times New Roman"/>
        </w:rPr>
        <w:t xml:space="preserve"> un P</w:t>
      </w:r>
      <w:r w:rsidR="00400768">
        <w:rPr>
          <w:rFonts w:ascii="Times New Roman" w:eastAsia="Calibri" w:hAnsi="Times New Roman"/>
        </w:rPr>
        <w:t>asūtītāja</w:t>
      </w:r>
      <w:r w:rsidR="002F1F8C" w:rsidRPr="00E63E5A">
        <w:rPr>
          <w:rFonts w:ascii="Times New Roman" w:eastAsia="Calibri" w:hAnsi="Times New Roman"/>
        </w:rPr>
        <w:t xml:space="preserve"> tiesības aprēķināt līgumsodu par </w:t>
      </w:r>
      <w:r w:rsidR="00400768">
        <w:rPr>
          <w:rFonts w:ascii="Times New Roman" w:eastAsia="Calibri" w:hAnsi="Times New Roman"/>
        </w:rPr>
        <w:t>Izpildītāja</w:t>
      </w:r>
      <w:r w:rsidR="002F1F8C" w:rsidRPr="00E63E5A">
        <w:rPr>
          <w:rFonts w:ascii="Times New Roman" w:eastAsia="Calibri" w:hAnsi="Times New Roman"/>
        </w:rPr>
        <w:t xml:space="preserve"> saistību izpildes kavējumu.</w:t>
      </w:r>
    </w:p>
    <w:p w14:paraId="71EF700A" w14:textId="34C0A294" w:rsidR="002F1F8C" w:rsidRPr="00E63E5A" w:rsidRDefault="002F1F8C" w:rsidP="002F1F8C">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P</w:t>
      </w:r>
      <w:r w:rsidR="00400768">
        <w:rPr>
          <w:rFonts w:ascii="Times New Roman" w:eastAsia="Calibri" w:hAnsi="Times New Roman"/>
        </w:rPr>
        <w:t>asūtītāja</w:t>
      </w:r>
      <w:r w:rsidRPr="00E63E5A">
        <w:rPr>
          <w:rFonts w:ascii="Times New Roman" w:eastAsia="Calibri" w:hAnsi="Times New Roman"/>
        </w:rPr>
        <w:t xml:space="preserve"> tiesības iesniegt pretenzijas </w:t>
      </w:r>
      <w:r w:rsidR="00400768">
        <w:rPr>
          <w:rFonts w:ascii="Times New Roman" w:eastAsia="Calibri" w:hAnsi="Times New Roman"/>
        </w:rPr>
        <w:t>Izpildītājam</w:t>
      </w:r>
      <w:r w:rsidRPr="00E63E5A">
        <w:rPr>
          <w:rFonts w:ascii="Times New Roman" w:eastAsia="Calibri" w:hAnsi="Times New Roman"/>
        </w:rPr>
        <w:t xml:space="preserve"> atjaunojas, ja Projekta dokumentācijā atklājas kļūdas, kuras P</w:t>
      </w:r>
      <w:r w:rsidR="00400768">
        <w:rPr>
          <w:rFonts w:ascii="Times New Roman" w:eastAsia="Calibri" w:hAnsi="Times New Roman"/>
        </w:rPr>
        <w:t>asūtītājs</w:t>
      </w:r>
      <w:r w:rsidRPr="00E63E5A">
        <w:rPr>
          <w:rFonts w:ascii="Times New Roman" w:eastAsia="Calibri" w:hAnsi="Times New Roman"/>
        </w:rPr>
        <w:t xml:space="preserve"> varēja konstatēt tikai būvniecības sagatavošanas (t.sk. iepirkuma izsludināšanas) un izpildes gaitā.</w:t>
      </w:r>
    </w:p>
    <w:p w14:paraId="09AA1C35" w14:textId="68B973D2" w:rsidR="002F1F8C" w:rsidRDefault="002F1F8C" w:rsidP="002F1F8C">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 xml:space="preserve">Visa dokumentācija (atskaites, protokoli) un jebkurš cits produkts vai dokuments, kuru Līguma ietvaros ir izstrādājis </w:t>
      </w:r>
      <w:r w:rsidR="00400768">
        <w:rPr>
          <w:rFonts w:ascii="Times New Roman" w:eastAsia="Calibri" w:hAnsi="Times New Roman"/>
        </w:rPr>
        <w:t>Izpildītājs</w:t>
      </w:r>
      <w:r w:rsidRPr="00E63E5A">
        <w:rPr>
          <w:rFonts w:ascii="Times New Roman" w:eastAsia="Calibri" w:hAnsi="Times New Roman"/>
        </w:rPr>
        <w:t>, pēc Projekta vai tā daļu nodošanas P</w:t>
      </w:r>
      <w:r w:rsidR="00400768">
        <w:rPr>
          <w:rFonts w:ascii="Times New Roman" w:eastAsia="Calibri" w:hAnsi="Times New Roman"/>
        </w:rPr>
        <w:t>asūtītājam</w:t>
      </w:r>
      <w:r w:rsidRPr="00E63E5A">
        <w:rPr>
          <w:rFonts w:ascii="Times New Roman" w:eastAsia="Calibri" w:hAnsi="Times New Roman"/>
        </w:rPr>
        <w:t xml:space="preserve"> ir uzskatāms par P</w:t>
      </w:r>
      <w:r w:rsidR="00400768">
        <w:rPr>
          <w:rFonts w:ascii="Times New Roman" w:eastAsia="Calibri" w:hAnsi="Times New Roman"/>
        </w:rPr>
        <w:t>asūtītāja</w:t>
      </w:r>
      <w:r w:rsidRPr="00E63E5A">
        <w:rPr>
          <w:rFonts w:ascii="Times New Roman" w:eastAsia="Calibri" w:hAnsi="Times New Roman"/>
        </w:rPr>
        <w:t xml:space="preserve"> īpašumu.</w:t>
      </w:r>
    </w:p>
    <w:p w14:paraId="4E6822FE" w14:textId="77777777" w:rsidR="00C039FA" w:rsidRPr="006F3C14" w:rsidRDefault="00C039FA" w:rsidP="00C039FA">
      <w:pPr>
        <w:ind w:left="567"/>
        <w:jc w:val="both"/>
        <w:rPr>
          <w:rFonts w:ascii="Times New Roman" w:hAnsi="Times New Roman"/>
        </w:rPr>
      </w:pPr>
    </w:p>
    <w:p w14:paraId="0C13549A" w14:textId="77777777" w:rsidR="00C039FA" w:rsidRPr="006F3C14" w:rsidRDefault="00C039FA" w:rsidP="00C039FA">
      <w:p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6. Līdzēju atbildība</w:t>
      </w:r>
    </w:p>
    <w:p w14:paraId="5CA141C1" w14:textId="77777777" w:rsidR="00C039FA" w:rsidRPr="006F3C14" w:rsidRDefault="00C039FA" w:rsidP="00A05D72">
      <w:pPr>
        <w:numPr>
          <w:ilvl w:val="1"/>
          <w:numId w:val="33"/>
        </w:numPr>
        <w:tabs>
          <w:tab w:val="clear" w:pos="360"/>
          <w:tab w:val="left" w:pos="-2862"/>
          <w:tab w:val="num" w:pos="-1843"/>
        </w:tabs>
        <w:suppressAutoHyphens/>
        <w:ind w:left="567" w:hanging="567"/>
        <w:jc w:val="both"/>
        <w:rPr>
          <w:rFonts w:ascii="Times New Roman" w:hAnsi="Times New Roman"/>
        </w:rPr>
      </w:pPr>
      <w:r w:rsidRPr="006F3C14">
        <w:rPr>
          <w:rFonts w:ascii="Times New Roman" w:hAnsi="Times New Roman"/>
        </w:rPr>
        <w:t xml:space="preserve">Līgumā ar </w:t>
      </w:r>
      <w:r>
        <w:rPr>
          <w:rFonts w:ascii="Times New Roman" w:hAnsi="Times New Roman"/>
        </w:rPr>
        <w:t>Izpildītāja</w:t>
      </w:r>
      <w:r w:rsidRPr="006F3C14">
        <w:rPr>
          <w:rFonts w:ascii="Times New Roman" w:hAnsi="Times New Roman"/>
        </w:rPr>
        <w:t xml:space="preserve"> vainu saprotama paša </w:t>
      </w:r>
      <w:r>
        <w:rPr>
          <w:rFonts w:ascii="Times New Roman" w:hAnsi="Times New Roman"/>
        </w:rPr>
        <w:t>Izpildītāja</w:t>
      </w:r>
      <w:r w:rsidRPr="006F3C14">
        <w:rPr>
          <w:rFonts w:ascii="Times New Roman" w:hAnsi="Times New Roman"/>
        </w:rPr>
        <w:t>, tā darbinieku un/vai viņa piesaistīto apakšuzņēmēju un citu personu ļauns nodoms, rupja un viegla neuzmanība.</w:t>
      </w:r>
    </w:p>
    <w:p w14:paraId="31647097" w14:textId="7E58177B" w:rsidR="00C039FA" w:rsidRDefault="00C039FA" w:rsidP="00A05D72">
      <w:pPr>
        <w:numPr>
          <w:ilvl w:val="1"/>
          <w:numId w:val="33"/>
        </w:numPr>
        <w:tabs>
          <w:tab w:val="clear" w:pos="360"/>
          <w:tab w:val="left" w:pos="-2862"/>
          <w:tab w:val="num" w:pos="-1843"/>
        </w:tabs>
        <w:suppressAutoHyphen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uzņemas pilnu atbildību par Projekta izstrādes pienācīgu veikšanu, Projekta kvalitāti, atbilstību Līgumam, Projektēšanas uzdevumam un normatīvajiem aktiem, kā arī pārējo līgumsaistību izpildi.</w:t>
      </w:r>
    </w:p>
    <w:p w14:paraId="01EB1FA2" w14:textId="599FE5B8" w:rsidR="008E16C3" w:rsidRPr="00E63E5A" w:rsidRDefault="008E16C3" w:rsidP="008E16C3">
      <w:pPr>
        <w:numPr>
          <w:ilvl w:val="1"/>
          <w:numId w:val="33"/>
        </w:numPr>
        <w:tabs>
          <w:tab w:val="left" w:pos="-2862"/>
          <w:tab w:val="num" w:pos="-1843"/>
        </w:tabs>
        <w:suppressAutoHyphens/>
        <w:ind w:left="567" w:hanging="567"/>
        <w:jc w:val="both"/>
        <w:rPr>
          <w:rFonts w:ascii="Times New Roman" w:eastAsia="Calibri" w:hAnsi="Times New Roman"/>
        </w:rPr>
      </w:pPr>
      <w:r>
        <w:rPr>
          <w:rFonts w:ascii="Times New Roman" w:eastAsia="Calibri" w:hAnsi="Times New Roman"/>
        </w:rPr>
        <w:t xml:space="preserve">   Izpildītājs</w:t>
      </w:r>
      <w:r w:rsidRPr="00E63E5A">
        <w:rPr>
          <w:rFonts w:ascii="Times New Roman" w:eastAsia="Calibri" w:hAnsi="Times New Roman"/>
        </w:rPr>
        <w:t xml:space="preserve"> uzņemas pilnu atbildību par Projekta atsevišķu sadaļu savstarpējo atbilstību, Projekta saturu kopumā, pat ja Projektu ir pieņēmis </w:t>
      </w:r>
      <w:r>
        <w:rPr>
          <w:rFonts w:ascii="Times New Roman" w:eastAsia="Calibri" w:hAnsi="Times New Roman"/>
        </w:rPr>
        <w:t>Pasūtītājs,</w:t>
      </w:r>
      <w:r w:rsidRPr="00E63E5A">
        <w:rPr>
          <w:rFonts w:ascii="Times New Roman" w:eastAsia="Calibri" w:hAnsi="Times New Roman"/>
        </w:rPr>
        <w:t xml:space="preserve"> kā arī Projekta izstrādei nepieciešamo dokumentu iesniegšanu </w:t>
      </w:r>
      <w:r>
        <w:rPr>
          <w:rFonts w:ascii="Times New Roman" w:eastAsia="Calibri" w:hAnsi="Times New Roman"/>
        </w:rPr>
        <w:t>Pasūtītājam</w:t>
      </w:r>
      <w:r w:rsidRPr="00E63E5A">
        <w:rPr>
          <w:rFonts w:ascii="Times New Roman" w:eastAsia="Calibri" w:hAnsi="Times New Roman"/>
        </w:rPr>
        <w:t xml:space="preserve">. </w:t>
      </w:r>
    </w:p>
    <w:p w14:paraId="754024C6"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nodrošina, ka Projekta izstrādes gaitā tiek pieprasīti un saņemti visi nepieciešamie dokumenti projektēšanai un veikti visi nepieciešamie izpētes darbi, lai pēc Projekta akcepta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nebūtu nekādu šķēršļu tālākai Projekta realizēšanai. </w:t>
      </w:r>
    </w:p>
    <w:p w14:paraId="38CFAA8E"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saskaņā ar Līgumā un/vai Kalendārajā grafikā noteiktajiem Projekta izstrādes termiņiem,</w:t>
      </w:r>
      <w:r>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kopējās summas par katru neizpildes kalendāro dienu līdz attiecīgās saistības pienācīgai izpildei, bet ne vairāk kā 10% (desmit procenti) no Līguma kopējās summas. </w:t>
      </w:r>
    </w:p>
    <w:p w14:paraId="11CECF59"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pēc Projekta nodošanas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būvniecības sagatavošanas, t.sk., iepirkuma procedūras Projekta realizēšanai izsludināšanas, norises, līguma slēgšanas, būvdarbu norises laikā tiek konstatētas </w:t>
      </w:r>
      <w:r>
        <w:rPr>
          <w:rFonts w:ascii="Times New Roman" w:hAnsi="Times New Roman"/>
        </w:rPr>
        <w:t>Izpildītāja</w:t>
      </w:r>
      <w:r w:rsidRPr="006F3C14">
        <w:rPr>
          <w:rFonts w:ascii="Times New Roman" w:hAnsi="Times New Roman"/>
        </w:rPr>
        <w:t xml:space="preserve"> pieļautas kļūdas Projekta tāmēs, rasējumos un citos Projekta dokumentos, ko, ievērojot pienācīgu rūpību, </w:t>
      </w:r>
      <w:r>
        <w:rPr>
          <w:rFonts w:ascii="Times New Roman" w:hAnsi="Times New Roman"/>
        </w:rPr>
        <w:t>Izpildītājam</w:t>
      </w:r>
      <w:r w:rsidRPr="006F3C14">
        <w:rPr>
          <w:rFonts w:ascii="Times New Roman" w:hAnsi="Times New Roman"/>
        </w:rPr>
        <w:t xml:space="preserve"> vajadzēja paredzēt un novērst pirms Projekta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proofErr w:type="spellStart"/>
      <w:r w:rsidRPr="006F3C14">
        <w:rPr>
          <w:rFonts w:ascii="Times New Roman" w:hAnsi="Times New Roman"/>
          <w:i/>
        </w:rPr>
        <w:t>euro</w:t>
      </w:r>
      <w:proofErr w:type="spellEnd"/>
      <w:r w:rsidRPr="006F3C14">
        <w:rPr>
          <w:rFonts w:ascii="Times New Roman" w:hAnsi="Times New Roman"/>
        </w:rPr>
        <w:t xml:space="preserve"> apmērā par katru šādu konstatēto gadījumu.</w:t>
      </w:r>
    </w:p>
    <w:p w14:paraId="45F540EE" w14:textId="4A7224E1"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Pr>
          <w:rFonts w:ascii="Times New Roman" w:hAnsi="Times New Roman"/>
        </w:rPr>
        <w:t>Izpildītājs</w:t>
      </w:r>
      <w:r w:rsidRPr="006F3C14">
        <w:rPr>
          <w:rFonts w:ascii="Times New Roman" w:hAnsi="Times New Roman"/>
        </w:rPr>
        <w:t xml:space="preserve"> Līguma 4.1.1</w:t>
      </w:r>
      <w:r w:rsidR="00252BFD">
        <w:rPr>
          <w:rFonts w:ascii="Times New Roman" w:hAnsi="Times New Roman"/>
        </w:rPr>
        <w:t>2</w:t>
      </w:r>
      <w:r w:rsidRPr="006F3C14">
        <w:rPr>
          <w:rFonts w:ascii="Times New Roman" w:hAnsi="Times New Roman"/>
        </w:rPr>
        <w:t xml:space="preserve">.punktā norādītajā termiņā nesniedz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atbildes uz  tā uzdotajiem jautājumiem par izstrādāto Projektu,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proofErr w:type="spellStart"/>
      <w:r w:rsidRPr="006F3C14">
        <w:rPr>
          <w:rFonts w:ascii="Times New Roman" w:hAnsi="Times New Roman"/>
          <w:i/>
        </w:rPr>
        <w:t>euro</w:t>
      </w:r>
      <w:proofErr w:type="spellEnd"/>
      <w:r w:rsidRPr="006F3C14">
        <w:rPr>
          <w:rFonts w:ascii="Times New Roman" w:hAnsi="Times New Roman"/>
        </w:rPr>
        <w:t xml:space="preserve"> apmērā par katru gadījumu.</w:t>
      </w:r>
    </w:p>
    <w:p w14:paraId="6CC8BBC1" w14:textId="24776121" w:rsidR="00C039FA"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637BD3E1" w14:textId="1688D2FD" w:rsidR="00FA0AAC" w:rsidRPr="00E63E5A" w:rsidRDefault="00FA0AAC" w:rsidP="00FA0AAC">
      <w:pPr>
        <w:numPr>
          <w:ilvl w:val="1"/>
          <w:numId w:val="33"/>
        </w:numPr>
        <w:tabs>
          <w:tab w:val="clear" w:pos="360"/>
          <w:tab w:val="num" w:pos="-1843"/>
          <w:tab w:val="num" w:pos="567"/>
        </w:tabs>
        <w:ind w:left="567" w:hanging="567"/>
        <w:jc w:val="both"/>
        <w:rPr>
          <w:rFonts w:ascii="Times New Roman" w:eastAsia="Calibri" w:hAnsi="Times New Roman"/>
        </w:rPr>
      </w:pPr>
      <w:r w:rsidRPr="00E63E5A">
        <w:rPr>
          <w:rFonts w:ascii="Times New Roman" w:eastAsia="Calibri" w:hAnsi="Times New Roman"/>
        </w:rPr>
        <w:t>Līdzēji ir savstarpēji atbildīgi par līgumsaistību pārkāpšanu un zaudējumu nodarīšanu otram Līdzējam. Līdzējs, kas vainīgs Līguma saistību pārkāpšanā, atlīdzina otram Līdzējam nodarītos zaudējumus.</w:t>
      </w:r>
    </w:p>
    <w:p w14:paraId="6BD7DE63"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aprēķinājis kādu no Līgumā atrunātajiem līgumsodiem, apmaksājot </w:t>
      </w:r>
      <w:r>
        <w:rPr>
          <w:rFonts w:ascii="Times New Roman" w:hAnsi="Times New Roman"/>
        </w:rPr>
        <w:t>Izpildītāja</w:t>
      </w:r>
      <w:r w:rsidRPr="006F3C14">
        <w:rPr>
          <w:rFonts w:ascii="Times New Roman" w:hAnsi="Times New Roman"/>
        </w:rPr>
        <w:t xml:space="preserve"> iesniegtos rēķinus,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tiesības veikt līgumsoda ieturējumu.</w:t>
      </w:r>
    </w:p>
    <w:p w14:paraId="537B5ECB" w14:textId="77777777" w:rsidR="00C039FA" w:rsidRPr="006F3C14" w:rsidRDefault="00C039FA" w:rsidP="00A05D72">
      <w:pPr>
        <w:numPr>
          <w:ilvl w:val="1"/>
          <w:numId w:val="33"/>
        </w:numPr>
        <w:tabs>
          <w:tab w:val="clear" w:pos="360"/>
          <w:tab w:val="num" w:pos="-1843"/>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Līgumsoda samaksa neatbrīvo Līdzējus no Līgumā noteikto saistību pilnīgas izpildes, kā arī nav uzskatāma par zaudējumu atlīdzināšanu.</w:t>
      </w:r>
    </w:p>
    <w:p w14:paraId="3EF08210" w14:textId="14AE9612" w:rsidR="00C039FA" w:rsidRDefault="00C039FA" w:rsidP="00C039FA">
      <w:pPr>
        <w:tabs>
          <w:tab w:val="center" w:pos="4153"/>
        </w:tabs>
        <w:overflowPunct w:val="0"/>
        <w:autoSpaceDE w:val="0"/>
        <w:autoSpaceDN w:val="0"/>
        <w:adjustRightInd w:val="0"/>
        <w:textAlignment w:val="baseline"/>
        <w:rPr>
          <w:rFonts w:ascii="Times New Roman" w:hAnsi="Times New Roman"/>
          <w:b/>
          <w:bCs/>
          <w:caps/>
          <w:lang w:eastAsia="lv-LV"/>
        </w:rPr>
      </w:pPr>
    </w:p>
    <w:p w14:paraId="08BFF421" w14:textId="77777777" w:rsidR="00460BCB" w:rsidRDefault="00460BCB" w:rsidP="00C039FA">
      <w:pPr>
        <w:tabs>
          <w:tab w:val="center" w:pos="4153"/>
        </w:tabs>
        <w:overflowPunct w:val="0"/>
        <w:autoSpaceDE w:val="0"/>
        <w:autoSpaceDN w:val="0"/>
        <w:adjustRightInd w:val="0"/>
        <w:textAlignment w:val="baseline"/>
        <w:rPr>
          <w:rFonts w:ascii="Times New Roman" w:hAnsi="Times New Roman"/>
          <w:b/>
          <w:bCs/>
          <w:caps/>
          <w:lang w:eastAsia="lv-LV"/>
        </w:rPr>
      </w:pPr>
    </w:p>
    <w:p w14:paraId="2BBA845E" w14:textId="77777777" w:rsidR="00C039FA" w:rsidRPr="006F3C14" w:rsidRDefault="00C039FA" w:rsidP="00C039FA">
      <w:pPr>
        <w:overflowPunct w:val="0"/>
        <w:autoSpaceDE w:val="0"/>
        <w:autoSpaceDN w:val="0"/>
        <w:adjustRightInd w:val="0"/>
        <w:ind w:left="567"/>
        <w:jc w:val="both"/>
        <w:textAlignment w:val="baseline"/>
        <w:rPr>
          <w:rFonts w:ascii="Times New Roman" w:hAnsi="Times New Roman"/>
          <w:lang w:eastAsia="lv-LV"/>
        </w:rPr>
      </w:pPr>
    </w:p>
    <w:p w14:paraId="2D74DAD9" w14:textId="77777777" w:rsidR="00C039FA" w:rsidRPr="00CA3E99" w:rsidRDefault="00C039FA" w:rsidP="00A05D72">
      <w:pPr>
        <w:pStyle w:val="ListParagraph"/>
        <w:numPr>
          <w:ilvl w:val="0"/>
          <w:numId w:val="33"/>
        </w:numPr>
        <w:overflowPunct w:val="0"/>
        <w:autoSpaceDE w:val="0"/>
        <w:autoSpaceDN w:val="0"/>
        <w:adjustRightInd w:val="0"/>
        <w:jc w:val="center"/>
        <w:textAlignment w:val="baseline"/>
      </w:pPr>
      <w:r w:rsidRPr="00CA3E99">
        <w:rPr>
          <w:b/>
          <w:bCs/>
          <w:caps/>
        </w:rPr>
        <w:lastRenderedPageBreak/>
        <w:t xml:space="preserve"> Strīdu izskatīšanas kārtība</w:t>
      </w:r>
      <w:r w:rsidRPr="00CA3E99">
        <w:t xml:space="preserve"> </w:t>
      </w:r>
    </w:p>
    <w:p w14:paraId="76FC825B" w14:textId="77777777" w:rsidR="00C039FA" w:rsidRPr="006F3C14" w:rsidRDefault="00C039FA" w:rsidP="00C039FA">
      <w:pPr>
        <w:overflowPunct w:val="0"/>
        <w:autoSpaceDE w:val="0"/>
        <w:autoSpaceDN w:val="0"/>
        <w:adjustRightInd w:val="0"/>
        <w:ind w:left="567" w:hanging="360"/>
        <w:jc w:val="both"/>
        <w:textAlignment w:val="baseline"/>
        <w:rPr>
          <w:rFonts w:ascii="Times New Roman" w:hAnsi="Times New Roman"/>
          <w:lang w:eastAsia="lv-LV"/>
        </w:rPr>
      </w:pPr>
      <w:r w:rsidRPr="006F3C14">
        <w:rPr>
          <w:rFonts w:ascii="Times New Roman" w:hAnsi="Times New Roman"/>
          <w:lang w:eastAsia="lv-LV"/>
        </w:rPr>
        <w:t xml:space="preserve">      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5021E0DB" w14:textId="77777777" w:rsidR="00C039FA" w:rsidRPr="006F3C14" w:rsidRDefault="00C039FA" w:rsidP="00C039FA">
      <w:pPr>
        <w:jc w:val="center"/>
        <w:rPr>
          <w:rFonts w:ascii="Times New Roman" w:hAnsi="Times New Roman"/>
          <w:b/>
          <w:bCs/>
          <w:caps/>
        </w:rPr>
      </w:pPr>
    </w:p>
    <w:p w14:paraId="3EBC1EE1" w14:textId="77777777" w:rsidR="00C039FA" w:rsidRPr="00CA3E99" w:rsidRDefault="00C039FA" w:rsidP="00A05D72">
      <w:pPr>
        <w:pStyle w:val="ListParagraph"/>
        <w:numPr>
          <w:ilvl w:val="0"/>
          <w:numId w:val="34"/>
        </w:numPr>
        <w:jc w:val="center"/>
        <w:rPr>
          <w:b/>
          <w:bCs/>
          <w:caps/>
        </w:rPr>
      </w:pPr>
      <w:r w:rsidRPr="00CA3E99">
        <w:rPr>
          <w:b/>
          <w:bCs/>
          <w:caps/>
        </w:rPr>
        <w:t>Nepārvarama vara</w:t>
      </w:r>
    </w:p>
    <w:p w14:paraId="51F9781A" w14:textId="77777777" w:rsidR="00C039FA" w:rsidRPr="006F3C14" w:rsidRDefault="00C039FA" w:rsidP="00A05D72">
      <w:pPr>
        <w:numPr>
          <w:ilvl w:val="1"/>
          <w:numId w:val="34"/>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 xml:space="preserve">nepārvarama vara, </w:t>
      </w:r>
      <w:proofErr w:type="spellStart"/>
      <w:r w:rsidRPr="006F3C14">
        <w:rPr>
          <w:rFonts w:ascii="Times New Roman" w:hAnsi="Times New Roman"/>
          <w:i/>
          <w:iCs/>
        </w:rPr>
        <w:t>force</w:t>
      </w:r>
      <w:proofErr w:type="spellEnd"/>
      <w:r w:rsidRPr="006F3C14">
        <w:rPr>
          <w:rFonts w:ascii="Times New Roman" w:hAnsi="Times New Roman"/>
          <w:i/>
          <w:iCs/>
        </w:rPr>
        <w:t xml:space="preserve"> </w:t>
      </w:r>
      <w:proofErr w:type="spellStart"/>
      <w:r w:rsidRPr="006F3C14">
        <w:rPr>
          <w:rFonts w:ascii="Times New Roman" w:hAnsi="Times New Roman"/>
          <w:i/>
          <w:iCs/>
        </w:rPr>
        <w:t>majeure</w:t>
      </w:r>
      <w:proofErr w:type="spellEnd"/>
      <w:r w:rsidRPr="006F3C14">
        <w:rPr>
          <w:rFonts w:ascii="Times New Roman" w:hAnsi="Times New Roman"/>
        </w:rPr>
        <w:t>), ko attiecīgais Līdzējs nevarēja paredzēt un novērst. Par nepārvaramu varu uzskatāms karš, dabas katastrofa, vispārējs streiks.</w:t>
      </w:r>
    </w:p>
    <w:p w14:paraId="6A815988" w14:textId="77777777" w:rsidR="00C039FA" w:rsidRPr="006F3C14" w:rsidRDefault="00C039FA" w:rsidP="00A05D72">
      <w:pPr>
        <w:numPr>
          <w:ilvl w:val="1"/>
          <w:numId w:val="34"/>
        </w:numPr>
        <w:ind w:left="567" w:right="-79" w:hanging="567"/>
        <w:jc w:val="both"/>
        <w:rPr>
          <w:rFonts w:ascii="Times New Roman" w:hAnsi="Times New Roman"/>
        </w:rPr>
      </w:pPr>
      <w:r w:rsidRPr="006F3C14">
        <w:rPr>
          <w:rFonts w:ascii="Times New Roman" w:hAnsi="Times New Roman"/>
        </w:rPr>
        <w:t xml:space="preserve">Līdzējam, kurš atsaucas uz nepārvaramas varas apstākļiem, par to iestāšanos un izbeigšanos jāpaziņo </w:t>
      </w:r>
      <w:proofErr w:type="spellStart"/>
      <w:r w:rsidRPr="006F3C14">
        <w:rPr>
          <w:rFonts w:ascii="Times New Roman" w:hAnsi="Times New Roman"/>
        </w:rPr>
        <w:t>rakstveidā</w:t>
      </w:r>
      <w:proofErr w:type="spellEnd"/>
      <w:r w:rsidRPr="006F3C14">
        <w:rPr>
          <w:rFonts w:ascii="Times New Roman" w:hAnsi="Times New Roman"/>
        </w:rPr>
        <w:t xml:space="preserve">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7F54994F" w14:textId="77777777" w:rsidR="00C039FA" w:rsidRPr="006F3C14" w:rsidRDefault="00C039FA" w:rsidP="00A05D72">
      <w:pPr>
        <w:numPr>
          <w:ilvl w:val="1"/>
          <w:numId w:val="34"/>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6B8A62E8" w14:textId="77777777" w:rsidR="00C039FA" w:rsidRPr="006F3C14" w:rsidRDefault="00C039FA" w:rsidP="00C039FA">
      <w:pPr>
        <w:ind w:left="567" w:right="-79"/>
        <w:jc w:val="both"/>
        <w:rPr>
          <w:rFonts w:ascii="Times New Roman" w:hAnsi="Times New Roman"/>
        </w:rPr>
      </w:pPr>
    </w:p>
    <w:p w14:paraId="37015E2F" w14:textId="77777777" w:rsidR="00C039FA" w:rsidRPr="006F3C14" w:rsidRDefault="00C039FA" w:rsidP="00A05D72">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Līguma darbības TERMIŅŠ</w:t>
      </w:r>
    </w:p>
    <w:p w14:paraId="4A870D50" w14:textId="77777777" w:rsidR="00C039FA" w:rsidRPr="006F3C14" w:rsidRDefault="00C039FA" w:rsidP="00A05D72">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Līgums stājas spēkā ar tā abpusējas parakstīšanas dienu un darbojas līdz Līdzēju saistību pilnīgai izpildei.</w:t>
      </w:r>
    </w:p>
    <w:p w14:paraId="3A16808B" w14:textId="77777777" w:rsidR="00C039FA" w:rsidRPr="006F3C14" w:rsidRDefault="00C039FA" w:rsidP="00A05D72">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0C4E1D1B" w14:textId="77777777" w:rsidR="00C039FA" w:rsidRPr="006F3C14" w:rsidRDefault="00C039FA" w:rsidP="00A05D72">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Visi Līguma grozījumi ir spēkā, ja tie ir sastādīti rakstiski un tos parakstījuši abu Līdzēju pilnvarotie pārstāvji. Tie pievienojami Līgumam kā pielikumi un kļūst par Līguma neatņemamu sastāvdaļu.</w:t>
      </w:r>
    </w:p>
    <w:p w14:paraId="6453498B" w14:textId="36AEA7DA" w:rsidR="00C039FA" w:rsidRPr="00B449A9" w:rsidRDefault="00C039FA" w:rsidP="00B449A9">
      <w:pPr>
        <w:numPr>
          <w:ilvl w:val="1"/>
          <w:numId w:val="34"/>
        </w:numPr>
        <w:ind w:left="567" w:hanging="567"/>
        <w:jc w:val="both"/>
        <w:rPr>
          <w:rFonts w:ascii="Times New Roman" w:hAnsi="Times New Roman"/>
          <w:b/>
          <w:bCs/>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tiesības jebkurā brīdī izbeigt Līgumu, 1 (vienu) kalendāro mēnesi iepriekš </w:t>
      </w:r>
      <w:proofErr w:type="spellStart"/>
      <w:r w:rsidRPr="006F3C14">
        <w:rPr>
          <w:rFonts w:ascii="Times New Roman" w:hAnsi="Times New Roman"/>
        </w:rPr>
        <w:t>rakstveidā</w:t>
      </w:r>
      <w:proofErr w:type="spellEnd"/>
      <w:r w:rsidRPr="006F3C14">
        <w:rPr>
          <w:rFonts w:ascii="Times New Roman" w:hAnsi="Times New Roman"/>
        </w:rPr>
        <w:t xml:space="preserve"> brīdinot </w:t>
      </w:r>
      <w:r>
        <w:rPr>
          <w:rFonts w:ascii="Times New Roman" w:hAnsi="Times New Roman"/>
        </w:rPr>
        <w:t>Izpildītāju</w:t>
      </w:r>
      <w:r w:rsidRPr="006F3C14">
        <w:rPr>
          <w:rFonts w:ascii="Times New Roman" w:hAnsi="Times New Roman"/>
        </w:rPr>
        <w:t xml:space="preserve">. Šādā gadījumā </w:t>
      </w:r>
      <w:r w:rsidRPr="006F3C14">
        <w:rPr>
          <w:rFonts w:ascii="Times New Roman" w:hAnsi="Times New Roman"/>
          <w:lang w:eastAsia="lv-LV"/>
        </w:rPr>
        <w:t>P</w:t>
      </w:r>
      <w:r>
        <w:rPr>
          <w:rFonts w:ascii="Times New Roman" w:hAnsi="Times New Roman"/>
          <w:lang w:eastAsia="lv-LV"/>
        </w:rPr>
        <w:t>asūtītājs</w:t>
      </w:r>
      <w:r>
        <w:rPr>
          <w:rFonts w:ascii="Times New Roman" w:hAnsi="Times New Roman"/>
        </w:rPr>
        <w:t xml:space="preserve"> apmaksā Izpildītāja</w:t>
      </w:r>
      <w:r w:rsidRPr="006F3C14">
        <w:rPr>
          <w:rFonts w:ascii="Times New Roman" w:hAnsi="Times New Roman"/>
        </w:rPr>
        <w:t xml:space="preserve"> </w:t>
      </w:r>
      <w:r>
        <w:rPr>
          <w:rFonts w:ascii="Times New Roman" w:hAnsi="Times New Roman"/>
        </w:rPr>
        <w:t>faktiski izpildītos darbu.</w:t>
      </w:r>
      <w:r w:rsidRPr="006F3C14">
        <w:rPr>
          <w:rFonts w:ascii="Times New Roman" w:hAnsi="Times New Roman"/>
        </w:rPr>
        <w:t xml:space="preserve"> </w:t>
      </w:r>
    </w:p>
    <w:p w14:paraId="7D912838" w14:textId="77777777" w:rsidR="00C039FA" w:rsidRPr="006F3C14" w:rsidRDefault="00C039FA" w:rsidP="00A05D72">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3749A6C1" w14:textId="1D0B0776" w:rsidR="00450A4B" w:rsidRPr="00450A4B" w:rsidRDefault="00450A4B" w:rsidP="00A05D72">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E63E5A">
        <w:rPr>
          <w:rFonts w:ascii="Times New Roman" w:eastAsia="Calibri" w:hAnsi="Times New Roman"/>
        </w:rPr>
        <w:t>Līguma izpildē iesaistītais Konkursa piedāvājumā norādītais personāls:</w:t>
      </w:r>
    </w:p>
    <w:p w14:paraId="4B29F582" w14:textId="23F3BC9C" w:rsidR="00450A4B" w:rsidRDefault="00450A4B" w:rsidP="00450A4B">
      <w:pPr>
        <w:overflowPunct w:val="0"/>
        <w:autoSpaceDE w:val="0"/>
        <w:autoSpaceDN w:val="0"/>
        <w:adjustRightInd w:val="0"/>
        <w:ind w:left="567"/>
        <w:jc w:val="both"/>
        <w:textAlignment w:val="baseline"/>
        <w:rPr>
          <w:rFonts w:ascii="Times New Roman" w:eastAsia="Calibri" w:hAnsi="Times New Roman"/>
        </w:rPr>
      </w:pPr>
      <w:r>
        <w:rPr>
          <w:rFonts w:ascii="Times New Roman" w:eastAsia="Calibri" w:hAnsi="Times New Roman"/>
        </w:rPr>
        <w:t>10.1.1.</w:t>
      </w:r>
      <w:r w:rsidR="00025013">
        <w:rPr>
          <w:rFonts w:ascii="Times New Roman" w:eastAsia="Calibri" w:hAnsi="Times New Roman"/>
        </w:rPr>
        <w:t>būvprojekta vadītājs</w:t>
      </w:r>
      <w:r w:rsidR="00AD4108">
        <w:rPr>
          <w:rFonts w:ascii="Times New Roman" w:eastAsia="Calibri" w:hAnsi="Times New Roman"/>
        </w:rPr>
        <w:t xml:space="preserve">  ___________</w:t>
      </w:r>
      <w:r>
        <w:rPr>
          <w:rFonts w:ascii="Times New Roman" w:eastAsia="Calibri" w:hAnsi="Times New Roman"/>
        </w:rPr>
        <w:t>;</w:t>
      </w:r>
    </w:p>
    <w:p w14:paraId="767F8215" w14:textId="248540F3" w:rsidR="00450A4B" w:rsidRDefault="00450A4B" w:rsidP="00450A4B">
      <w:pPr>
        <w:overflowPunct w:val="0"/>
        <w:autoSpaceDE w:val="0"/>
        <w:autoSpaceDN w:val="0"/>
        <w:adjustRightInd w:val="0"/>
        <w:ind w:left="567"/>
        <w:jc w:val="both"/>
        <w:textAlignment w:val="baseline"/>
        <w:rPr>
          <w:rFonts w:ascii="Times New Roman" w:eastAsia="Calibri" w:hAnsi="Times New Roman"/>
        </w:rPr>
      </w:pPr>
      <w:r>
        <w:rPr>
          <w:rFonts w:ascii="Times New Roman" w:eastAsia="Calibri" w:hAnsi="Times New Roman"/>
        </w:rPr>
        <w:t>10.1.2.</w:t>
      </w:r>
      <w:r w:rsidR="00025013">
        <w:rPr>
          <w:rFonts w:ascii="Times New Roman" w:eastAsia="Calibri" w:hAnsi="Times New Roman"/>
        </w:rPr>
        <w:t>speciālisti</w:t>
      </w:r>
      <w:r w:rsidR="00AD4108">
        <w:rPr>
          <w:rFonts w:ascii="Times New Roman" w:eastAsia="Calibri" w:hAnsi="Times New Roman"/>
        </w:rPr>
        <w:t xml:space="preserve"> atbilstoši Konkursa piedāvājumam ____________</w:t>
      </w:r>
      <w:r w:rsidR="00025013">
        <w:rPr>
          <w:rFonts w:ascii="Times New Roman" w:eastAsia="Calibri" w:hAnsi="Times New Roman"/>
        </w:rPr>
        <w:t>.</w:t>
      </w:r>
    </w:p>
    <w:p w14:paraId="2719725C" w14:textId="555562DB" w:rsidR="00901FE1" w:rsidRDefault="00156396" w:rsidP="00901FE1">
      <w:pPr>
        <w:overflowPunct w:val="0"/>
        <w:autoSpaceDE w:val="0"/>
        <w:autoSpaceDN w:val="0"/>
        <w:adjustRightInd w:val="0"/>
        <w:jc w:val="both"/>
        <w:textAlignment w:val="baseline"/>
        <w:rPr>
          <w:rFonts w:ascii="Times New Roman" w:hAnsi="Times New Roman"/>
          <w:lang w:eastAsia="lv-LV"/>
        </w:rPr>
      </w:pPr>
      <w:r>
        <w:rPr>
          <w:rFonts w:ascii="Times New Roman" w:eastAsia="Calibri" w:hAnsi="Times New Roman"/>
        </w:rPr>
        <w:t>Līguma izpildes laikā, nepieciešamības gadījumā</w:t>
      </w:r>
      <w:r w:rsidR="0035519B">
        <w:rPr>
          <w:rFonts w:ascii="Times New Roman" w:eastAsia="Calibri" w:hAnsi="Times New Roman"/>
        </w:rPr>
        <w:t xml:space="preserve"> un sekmīgai Līguma izpildei,</w:t>
      </w:r>
      <w:r>
        <w:rPr>
          <w:rFonts w:ascii="Times New Roman" w:eastAsia="Calibri" w:hAnsi="Times New Roman"/>
        </w:rPr>
        <w:t xml:space="preserve"> Izpildītājs piesaista </w:t>
      </w:r>
      <w:r w:rsidR="007B1742">
        <w:rPr>
          <w:rFonts w:ascii="Times New Roman" w:eastAsia="Calibri" w:hAnsi="Times New Roman"/>
        </w:rPr>
        <w:t>citus speciālistus</w:t>
      </w:r>
      <w:r w:rsidR="00436CF4">
        <w:rPr>
          <w:rFonts w:ascii="Times New Roman" w:eastAsia="Calibri" w:hAnsi="Times New Roman"/>
        </w:rPr>
        <w:t xml:space="preserve"> ar kvalifikāciju, kas netika norādīta </w:t>
      </w:r>
      <w:r w:rsidR="0035519B">
        <w:rPr>
          <w:rFonts w:ascii="Times New Roman" w:eastAsia="Calibri" w:hAnsi="Times New Roman"/>
        </w:rPr>
        <w:t>Konkursā.</w:t>
      </w:r>
    </w:p>
    <w:p w14:paraId="44C0E2F5" w14:textId="1837FF4B" w:rsidR="00C039FA" w:rsidRPr="006F3C14" w:rsidRDefault="00C039FA" w:rsidP="00A05D72">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36CF9929" w14:textId="77777777" w:rsidR="00C039FA" w:rsidRPr="006F3C14" w:rsidRDefault="00C039FA" w:rsidP="00A05D72">
      <w:pPr>
        <w:numPr>
          <w:ilvl w:val="2"/>
          <w:numId w:val="34"/>
        </w:numPr>
        <w:overflowPunct w:val="0"/>
        <w:autoSpaceDE w:val="0"/>
        <w:autoSpaceDN w:val="0"/>
        <w:adjustRightInd w:val="0"/>
        <w:jc w:val="both"/>
        <w:textAlignment w:val="baseline"/>
        <w:rPr>
          <w:rFonts w:ascii="Times New Roman" w:hAnsi="Times New Roman"/>
          <w:lang w:eastAsia="lv-LV"/>
        </w:rPr>
      </w:pPr>
      <w:r w:rsidRPr="006F3C14">
        <w:rPr>
          <w:rFonts w:ascii="Times New Roman" w:hAnsi="Times New Roman"/>
        </w:rPr>
        <w:t xml:space="preserve">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puses:________________</w:t>
      </w:r>
    </w:p>
    <w:p w14:paraId="553390A9" w14:textId="77777777" w:rsidR="00C039FA" w:rsidRPr="006F3C14" w:rsidRDefault="00C039FA" w:rsidP="00A05D72">
      <w:pPr>
        <w:numPr>
          <w:ilvl w:val="2"/>
          <w:numId w:val="34"/>
        </w:numPr>
        <w:overflowPunct w:val="0"/>
        <w:autoSpaceDE w:val="0"/>
        <w:autoSpaceDN w:val="0"/>
        <w:adjustRightInd w:val="0"/>
        <w:jc w:val="both"/>
        <w:textAlignment w:val="baseline"/>
        <w:rPr>
          <w:rFonts w:ascii="Times New Roman" w:hAnsi="Times New Roman"/>
          <w:lang w:eastAsia="lv-LV"/>
        </w:rPr>
      </w:pPr>
      <w:r w:rsidRPr="006F3C14">
        <w:rPr>
          <w:rFonts w:ascii="Times New Roman" w:hAnsi="Times New Roman"/>
        </w:rPr>
        <w:t xml:space="preserve">no </w:t>
      </w:r>
      <w:r>
        <w:rPr>
          <w:rFonts w:ascii="Times New Roman" w:hAnsi="Times New Roman"/>
          <w:lang w:eastAsia="lv-LV"/>
        </w:rPr>
        <w:t>Izpildītāja</w:t>
      </w:r>
      <w:r w:rsidRPr="006F3C14">
        <w:rPr>
          <w:rFonts w:ascii="Times New Roman" w:hAnsi="Times New Roman"/>
          <w:lang w:eastAsia="lv-LV"/>
        </w:rPr>
        <w:t xml:space="preserve"> puses: _________________ </w:t>
      </w:r>
    </w:p>
    <w:p w14:paraId="175EDC4C" w14:textId="2C948D99" w:rsidR="00510AE2" w:rsidRDefault="00510AE2"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eastAsia="Calibri" w:hAnsi="Times New Roman"/>
          <w:lang w:eastAsia="ar-SA"/>
        </w:rPr>
        <w:t>Izpildītāja</w:t>
      </w:r>
      <w:r w:rsidRPr="00532E11">
        <w:rPr>
          <w:rFonts w:ascii="Times New Roman" w:eastAsia="Calibri" w:hAnsi="Times New Roman"/>
          <w:lang w:eastAsia="ar-SA"/>
        </w:rPr>
        <w:t xml:space="preserve"> pārstāvi informē par darba vides riskiem, nosūtot informāciju uz Līgumā norādītā </w:t>
      </w:r>
      <w:r>
        <w:rPr>
          <w:rFonts w:ascii="Times New Roman" w:eastAsia="Calibri" w:hAnsi="Times New Roman"/>
          <w:lang w:eastAsia="ar-SA"/>
        </w:rPr>
        <w:t>Izpildītāja</w:t>
      </w:r>
      <w:r w:rsidRPr="00532E11">
        <w:rPr>
          <w:rFonts w:ascii="Times New Roman" w:eastAsia="Calibri" w:hAnsi="Times New Roman"/>
          <w:lang w:eastAsia="ar-SA"/>
        </w:rPr>
        <w:t xml:space="preserve"> pilnvarotās personas e-pasta adresi,</w:t>
      </w:r>
      <w:r w:rsidRPr="00532E11">
        <w:rPr>
          <w:rFonts w:ascii="Times New Roman" w:eastAsia="Calibri" w:hAnsi="Times New Roman"/>
        </w:rPr>
        <w:t xml:space="preserve"> </w:t>
      </w:r>
      <w:r>
        <w:rPr>
          <w:rFonts w:ascii="Times New Roman" w:eastAsia="Calibri" w:hAnsi="Times New Roman"/>
        </w:rPr>
        <w:t>Pasūtītāja</w:t>
      </w:r>
      <w:r w:rsidRPr="00532E11">
        <w:rPr>
          <w:rFonts w:ascii="Times New Roman" w:eastAsia="Calibri" w:hAnsi="Times New Roman"/>
        </w:rPr>
        <w:t xml:space="preserve"> Personāla pārvaldības daļas Darbu aizsardzības un arodveselības nodaļas vadītāja Ināra Kačkāne, </w:t>
      </w:r>
      <w:proofErr w:type="spellStart"/>
      <w:r w:rsidRPr="00532E11">
        <w:rPr>
          <w:rFonts w:ascii="Times New Roman" w:eastAsia="Calibri" w:hAnsi="Times New Roman"/>
        </w:rPr>
        <w:t>mob.tālr</w:t>
      </w:r>
      <w:proofErr w:type="spellEnd"/>
      <w:r w:rsidRPr="00532E11">
        <w:rPr>
          <w:rFonts w:ascii="Times New Roman" w:eastAsia="Calibri" w:hAnsi="Times New Roman"/>
        </w:rPr>
        <w:t xml:space="preserve">. 26558028, e-pasta adrese: </w:t>
      </w:r>
      <w:hyperlink r:id="rId27" w:history="1">
        <w:r w:rsidRPr="00532E11">
          <w:rPr>
            <w:rFonts w:ascii="Times New Roman" w:eastAsia="Calibri" w:hAnsi="Times New Roman"/>
            <w:color w:val="0000FF"/>
            <w:u w:val="single"/>
          </w:rPr>
          <w:t>inara.kackane@rigassatiksme.lv</w:t>
        </w:r>
      </w:hyperlink>
    </w:p>
    <w:p w14:paraId="36418A46" w14:textId="62F6210D"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w:t>
      </w:r>
      <w:proofErr w:type="spellStart"/>
      <w:r w:rsidRPr="006F3C14">
        <w:rPr>
          <w:rFonts w:ascii="Times New Roman" w:hAnsi="Times New Roman"/>
        </w:rPr>
        <w:t>rakstveidā</w:t>
      </w:r>
      <w:proofErr w:type="spellEnd"/>
      <w:r w:rsidRPr="006F3C14">
        <w:rPr>
          <w:rFonts w:ascii="Times New Roman" w:hAnsi="Times New Roman"/>
        </w:rPr>
        <w:t xml:space="preserve"> latviešu valodā un nododama otram Līdzējam personīgi pret parakstu vai nosūtāma pa faksu, e-pastu vai ierakstītā vēstulē ar pasta vai ar kurjerpasta starpniecību uz Līgumā norādīto vai Līdzēja Līgumā noteiktajā kārtībā paziņoto juridisko adresi. </w:t>
      </w:r>
    </w:p>
    <w:p w14:paraId="0B6261F8"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Gadījumā, ja kāds no Līdzējiem maina savu juridisko adresi, bankas rekvizītus un/vai nomainās kāda no Līdzēja atbildīgajām personām, tas ne vēlāk kā 5 (piecu) darba dienu laikā pēc izmaiņu veikšanas rakstiski paziņo par to otram Līdzējam. Par zaudējumiem, </w:t>
      </w:r>
      <w:r w:rsidRPr="006F3C14">
        <w:rPr>
          <w:rFonts w:ascii="Times New Roman" w:hAnsi="Times New Roman"/>
        </w:rPr>
        <w:lastRenderedPageBreak/>
        <w:t>kas var rasties sakarā ar šo izmaiņu nesavlaicīgu un nepienācīgu paziņošanu, pilnā apjomā atbild vainīgais Līdzējs.</w:t>
      </w:r>
    </w:p>
    <w:p w14:paraId="585525F5"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559E110D"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2C0112E4"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403E6F46"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363F9DFB" w14:textId="0D76DEAB"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Līgums sagatavots un parakstīts 2 (divos) eksemplāros, no tiem vienu eksemplāru saņem P</w:t>
      </w:r>
      <w:r w:rsidR="00B679AC">
        <w:rPr>
          <w:rFonts w:ascii="Times New Roman" w:hAnsi="Times New Roman"/>
        </w:rPr>
        <w:t>asūtītājs</w:t>
      </w:r>
      <w:r w:rsidRPr="006F3C14">
        <w:rPr>
          <w:rFonts w:ascii="Times New Roman" w:hAnsi="Times New Roman"/>
        </w:rPr>
        <w:t xml:space="preserve">, vienu - </w:t>
      </w:r>
      <w:r w:rsidR="00B679AC">
        <w:rPr>
          <w:rFonts w:ascii="Times New Roman" w:hAnsi="Times New Roman"/>
        </w:rPr>
        <w:t>Izpildītājs</w:t>
      </w:r>
      <w:r w:rsidRPr="006F3C14">
        <w:rPr>
          <w:rFonts w:ascii="Times New Roman" w:hAnsi="Times New Roman"/>
        </w:rPr>
        <w:t>. Abiem eksemplāriem ir vienāds juridisks spēks.</w:t>
      </w:r>
    </w:p>
    <w:p w14:paraId="2BE557FB" w14:textId="3A01E6BB" w:rsidR="00C039FA" w:rsidRDefault="00C039FA" w:rsidP="00C039FA">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Līguma neatņemamas sastāvdaļas</w:t>
      </w:r>
      <w:r>
        <w:rPr>
          <w:rFonts w:ascii="Times New Roman" w:hAnsi="Times New Roman"/>
        </w:rPr>
        <w:t>:</w:t>
      </w:r>
      <w:r w:rsidRPr="006F3C14">
        <w:rPr>
          <w:rFonts w:ascii="Times New Roman" w:hAnsi="Times New Roman"/>
        </w:rPr>
        <w:t xml:space="preserve"> </w:t>
      </w:r>
    </w:p>
    <w:p w14:paraId="75FD70EB" w14:textId="77777777" w:rsidR="00B449A9" w:rsidRPr="00B449A9" w:rsidRDefault="00B449A9" w:rsidP="00C039FA">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p>
    <w:p w14:paraId="186D15B2" w14:textId="77777777" w:rsidR="00C039FA" w:rsidRPr="006F3C14" w:rsidRDefault="00C039FA" w:rsidP="00A05D72">
      <w:pPr>
        <w:numPr>
          <w:ilvl w:val="0"/>
          <w:numId w:val="34"/>
        </w:numPr>
        <w:jc w:val="center"/>
        <w:rPr>
          <w:rFonts w:ascii="Times New Roman" w:hAnsi="Times New Roman"/>
          <w:b/>
          <w:bCs/>
        </w:rPr>
      </w:pPr>
      <w:r w:rsidRPr="006F3C14">
        <w:rPr>
          <w:rFonts w:ascii="Times New Roman" w:hAnsi="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C039FA" w:rsidRPr="006F3C14" w14:paraId="67DF6AAC" w14:textId="77777777" w:rsidTr="00255885">
        <w:trPr>
          <w:jc w:val="center"/>
        </w:trPr>
        <w:tc>
          <w:tcPr>
            <w:tcW w:w="4645" w:type="dxa"/>
          </w:tcPr>
          <w:p w14:paraId="2BE61B84" w14:textId="77777777" w:rsidR="00C039FA" w:rsidRPr="006F3C14" w:rsidRDefault="00C039FA" w:rsidP="00255885">
            <w:pPr>
              <w:tabs>
                <w:tab w:val="left" w:pos="8975"/>
              </w:tabs>
              <w:ind w:right="412"/>
              <w:jc w:val="both"/>
              <w:rPr>
                <w:rFonts w:ascii="Times New Roman" w:hAnsi="Times New Roman"/>
                <w:b/>
              </w:rPr>
            </w:pPr>
            <w:r w:rsidRPr="006F3C14">
              <w:rPr>
                <w:rFonts w:ascii="Times New Roman" w:hAnsi="Times New Roman"/>
                <w:b/>
              </w:rPr>
              <w:t>PASŪTĪTĀJS:</w:t>
            </w:r>
          </w:p>
          <w:p w14:paraId="35BA663A" w14:textId="77777777" w:rsidR="00C039FA" w:rsidRDefault="00C039FA" w:rsidP="00255885">
            <w:pPr>
              <w:tabs>
                <w:tab w:val="left" w:pos="8975"/>
              </w:tabs>
              <w:ind w:right="412"/>
              <w:jc w:val="both"/>
              <w:rPr>
                <w:rFonts w:ascii="Times New Roman" w:hAnsi="Times New Roman"/>
                <w:b/>
              </w:rPr>
            </w:pPr>
          </w:p>
          <w:p w14:paraId="4AF09FA7" w14:textId="77777777" w:rsidR="00C039FA" w:rsidRDefault="00C039FA" w:rsidP="00255885">
            <w:pPr>
              <w:tabs>
                <w:tab w:val="left" w:pos="8975"/>
              </w:tabs>
              <w:ind w:right="412"/>
              <w:jc w:val="both"/>
              <w:rPr>
                <w:rFonts w:ascii="Times New Roman" w:hAnsi="Times New Roman"/>
                <w:b/>
              </w:rPr>
            </w:pPr>
            <w:r w:rsidRPr="006F3C14">
              <w:rPr>
                <w:rFonts w:ascii="Times New Roman" w:hAnsi="Times New Roman"/>
                <w:b/>
              </w:rPr>
              <w:t>___________________</w:t>
            </w:r>
          </w:p>
          <w:p w14:paraId="0C29A8AE" w14:textId="77777777" w:rsidR="00C039FA" w:rsidRPr="006F3C14" w:rsidRDefault="00C039FA" w:rsidP="00255885">
            <w:pPr>
              <w:tabs>
                <w:tab w:val="left" w:pos="8975"/>
              </w:tabs>
              <w:ind w:right="412"/>
              <w:jc w:val="both"/>
              <w:rPr>
                <w:rFonts w:ascii="Times New Roman" w:hAnsi="Times New Roman"/>
                <w:b/>
              </w:rPr>
            </w:pPr>
          </w:p>
        </w:tc>
        <w:tc>
          <w:tcPr>
            <w:tcW w:w="4643" w:type="dxa"/>
          </w:tcPr>
          <w:p w14:paraId="3538DAFA" w14:textId="77777777" w:rsidR="00C039FA" w:rsidRPr="006F3C14" w:rsidRDefault="00C039FA" w:rsidP="00255885">
            <w:pPr>
              <w:tabs>
                <w:tab w:val="left" w:pos="8975"/>
              </w:tabs>
              <w:ind w:right="412"/>
              <w:jc w:val="both"/>
              <w:rPr>
                <w:rFonts w:ascii="Times New Roman" w:hAnsi="Times New Roman"/>
                <w:b/>
              </w:rPr>
            </w:pPr>
            <w:r>
              <w:rPr>
                <w:rFonts w:ascii="Times New Roman" w:hAnsi="Times New Roman"/>
                <w:b/>
              </w:rPr>
              <w:t>IZPILDĪTĀJS</w:t>
            </w:r>
          </w:p>
          <w:p w14:paraId="79B6264A" w14:textId="77777777" w:rsidR="00C039FA" w:rsidRPr="006F3C14" w:rsidRDefault="00C039FA" w:rsidP="00255885">
            <w:pPr>
              <w:tabs>
                <w:tab w:val="left" w:pos="851"/>
              </w:tabs>
              <w:overflowPunct w:val="0"/>
              <w:autoSpaceDE w:val="0"/>
              <w:autoSpaceDN w:val="0"/>
              <w:adjustRightInd w:val="0"/>
              <w:jc w:val="both"/>
              <w:textAlignment w:val="baseline"/>
              <w:rPr>
                <w:rFonts w:ascii="Times New Roman" w:hAnsi="Times New Roman"/>
              </w:rPr>
            </w:pPr>
          </w:p>
          <w:p w14:paraId="5BE7D4E6" w14:textId="77777777" w:rsidR="00C039FA" w:rsidRPr="006F3C14" w:rsidRDefault="00C039FA" w:rsidP="00255885">
            <w:pPr>
              <w:tabs>
                <w:tab w:val="left" w:pos="851"/>
              </w:tabs>
              <w:overflowPunct w:val="0"/>
              <w:autoSpaceDE w:val="0"/>
              <w:autoSpaceDN w:val="0"/>
              <w:adjustRightInd w:val="0"/>
              <w:jc w:val="both"/>
              <w:textAlignment w:val="baseline"/>
              <w:rPr>
                <w:rFonts w:ascii="Times New Roman" w:hAnsi="Times New Roman"/>
                <w:b/>
              </w:rPr>
            </w:pPr>
            <w:r w:rsidRPr="006F3C14">
              <w:rPr>
                <w:rFonts w:ascii="Times New Roman" w:hAnsi="Times New Roman"/>
                <w:u w:val="single"/>
              </w:rPr>
              <w:tab/>
            </w:r>
            <w:r w:rsidRPr="006F3C14">
              <w:rPr>
                <w:rFonts w:ascii="Times New Roman" w:hAnsi="Times New Roman"/>
                <w:u w:val="single"/>
              </w:rPr>
              <w:tab/>
            </w:r>
            <w:r w:rsidRPr="006F3C14">
              <w:rPr>
                <w:rFonts w:ascii="Times New Roman" w:hAnsi="Times New Roman"/>
                <w:u w:val="single"/>
              </w:rPr>
              <w:tab/>
            </w:r>
          </w:p>
        </w:tc>
      </w:tr>
    </w:tbl>
    <w:p w14:paraId="4BB2A31F" w14:textId="6E9A38FB" w:rsidR="00C039FA" w:rsidRPr="00B449A9" w:rsidRDefault="00C039FA" w:rsidP="00B449A9">
      <w:pPr>
        <w:contextualSpacing/>
        <w:jc w:val="both"/>
        <w:rPr>
          <w:rFonts w:ascii="Times New Roman" w:hAnsi="Times New Roman"/>
          <w:szCs w:val="24"/>
        </w:rPr>
      </w:pPr>
    </w:p>
    <w:p w14:paraId="537318BD" w14:textId="77777777" w:rsidR="006240D0" w:rsidRDefault="006240D0" w:rsidP="00EC34C6">
      <w:pPr>
        <w:ind w:left="644"/>
        <w:jc w:val="right"/>
        <w:rPr>
          <w:rFonts w:ascii="Times New Roman" w:hAnsi="Times New Roman"/>
          <w:sz w:val="20"/>
        </w:rPr>
      </w:pPr>
    </w:p>
    <w:p w14:paraId="7C484D72" w14:textId="77777777" w:rsidR="006240D0" w:rsidRDefault="006240D0" w:rsidP="00EC34C6">
      <w:pPr>
        <w:ind w:left="644"/>
        <w:jc w:val="right"/>
        <w:rPr>
          <w:rFonts w:ascii="Times New Roman" w:hAnsi="Times New Roman"/>
          <w:sz w:val="20"/>
        </w:rPr>
      </w:pPr>
    </w:p>
    <w:p w14:paraId="515E0842" w14:textId="77777777" w:rsidR="006240D0" w:rsidRDefault="006240D0" w:rsidP="00EC34C6">
      <w:pPr>
        <w:ind w:left="644"/>
        <w:jc w:val="right"/>
        <w:rPr>
          <w:rFonts w:ascii="Times New Roman" w:hAnsi="Times New Roman"/>
          <w:sz w:val="20"/>
        </w:rPr>
      </w:pPr>
    </w:p>
    <w:p w14:paraId="19501391" w14:textId="77777777" w:rsidR="006240D0" w:rsidRDefault="006240D0" w:rsidP="00EC34C6">
      <w:pPr>
        <w:ind w:left="644"/>
        <w:jc w:val="right"/>
        <w:rPr>
          <w:rFonts w:ascii="Times New Roman" w:hAnsi="Times New Roman"/>
          <w:sz w:val="20"/>
        </w:rPr>
      </w:pPr>
    </w:p>
    <w:p w14:paraId="3E8C424E" w14:textId="77777777" w:rsidR="006240D0" w:rsidRDefault="006240D0" w:rsidP="00EC34C6">
      <w:pPr>
        <w:ind w:left="644"/>
        <w:jc w:val="right"/>
        <w:rPr>
          <w:rFonts w:ascii="Times New Roman" w:hAnsi="Times New Roman"/>
          <w:sz w:val="20"/>
        </w:rPr>
      </w:pPr>
    </w:p>
    <w:p w14:paraId="7DBE0ABE" w14:textId="77777777" w:rsidR="006240D0" w:rsidRDefault="006240D0" w:rsidP="00EC34C6">
      <w:pPr>
        <w:ind w:left="644"/>
        <w:jc w:val="right"/>
        <w:rPr>
          <w:rFonts w:ascii="Times New Roman" w:hAnsi="Times New Roman"/>
          <w:sz w:val="20"/>
        </w:rPr>
      </w:pPr>
    </w:p>
    <w:p w14:paraId="1C41AE03" w14:textId="77777777" w:rsidR="006240D0" w:rsidRDefault="006240D0" w:rsidP="00EC34C6">
      <w:pPr>
        <w:ind w:left="644"/>
        <w:jc w:val="right"/>
        <w:rPr>
          <w:rFonts w:ascii="Times New Roman" w:hAnsi="Times New Roman"/>
          <w:sz w:val="20"/>
        </w:rPr>
      </w:pPr>
    </w:p>
    <w:p w14:paraId="64F9114A" w14:textId="77777777" w:rsidR="006240D0" w:rsidRDefault="006240D0" w:rsidP="00EC34C6">
      <w:pPr>
        <w:ind w:left="644"/>
        <w:jc w:val="right"/>
        <w:rPr>
          <w:rFonts w:ascii="Times New Roman" w:hAnsi="Times New Roman"/>
          <w:sz w:val="20"/>
        </w:rPr>
      </w:pPr>
    </w:p>
    <w:p w14:paraId="5BBAEFAB" w14:textId="77777777" w:rsidR="006240D0" w:rsidRDefault="006240D0" w:rsidP="00EC34C6">
      <w:pPr>
        <w:ind w:left="644"/>
        <w:jc w:val="right"/>
        <w:rPr>
          <w:rFonts w:ascii="Times New Roman" w:hAnsi="Times New Roman"/>
          <w:sz w:val="20"/>
        </w:rPr>
      </w:pPr>
    </w:p>
    <w:p w14:paraId="06D610FE" w14:textId="77777777" w:rsidR="006240D0" w:rsidRDefault="006240D0" w:rsidP="00EC34C6">
      <w:pPr>
        <w:ind w:left="644"/>
        <w:jc w:val="right"/>
        <w:rPr>
          <w:rFonts w:ascii="Times New Roman" w:hAnsi="Times New Roman"/>
          <w:sz w:val="20"/>
        </w:rPr>
      </w:pPr>
    </w:p>
    <w:p w14:paraId="5D078313" w14:textId="77777777" w:rsidR="006240D0" w:rsidRDefault="006240D0" w:rsidP="00EC34C6">
      <w:pPr>
        <w:ind w:left="644"/>
        <w:jc w:val="right"/>
        <w:rPr>
          <w:rFonts w:ascii="Times New Roman" w:hAnsi="Times New Roman"/>
          <w:sz w:val="20"/>
        </w:rPr>
      </w:pPr>
    </w:p>
    <w:p w14:paraId="30420C60" w14:textId="47054352" w:rsidR="006240D0" w:rsidRDefault="006240D0" w:rsidP="00742454">
      <w:pPr>
        <w:rPr>
          <w:rFonts w:ascii="Times New Roman" w:hAnsi="Times New Roman"/>
          <w:sz w:val="20"/>
        </w:rPr>
      </w:pPr>
    </w:p>
    <w:p w14:paraId="2FF47682" w14:textId="50732B46" w:rsidR="00460BCB" w:rsidRDefault="00460BCB" w:rsidP="00742454">
      <w:pPr>
        <w:rPr>
          <w:rFonts w:ascii="Times New Roman" w:hAnsi="Times New Roman"/>
          <w:sz w:val="20"/>
        </w:rPr>
      </w:pPr>
    </w:p>
    <w:p w14:paraId="6D4FF24C" w14:textId="2F0F2D98" w:rsidR="00460BCB" w:rsidRDefault="00460BCB" w:rsidP="00742454">
      <w:pPr>
        <w:rPr>
          <w:rFonts w:ascii="Times New Roman" w:hAnsi="Times New Roman"/>
          <w:sz w:val="20"/>
        </w:rPr>
      </w:pPr>
    </w:p>
    <w:p w14:paraId="7454EDEB" w14:textId="79383812" w:rsidR="00460BCB" w:rsidRDefault="00460BCB" w:rsidP="00742454">
      <w:pPr>
        <w:rPr>
          <w:rFonts w:ascii="Times New Roman" w:hAnsi="Times New Roman"/>
          <w:sz w:val="20"/>
        </w:rPr>
      </w:pPr>
    </w:p>
    <w:p w14:paraId="7CCBF35C" w14:textId="3744151F" w:rsidR="00460BCB" w:rsidRDefault="00460BCB" w:rsidP="00742454">
      <w:pPr>
        <w:rPr>
          <w:rFonts w:ascii="Times New Roman" w:hAnsi="Times New Roman"/>
          <w:sz w:val="20"/>
        </w:rPr>
      </w:pPr>
    </w:p>
    <w:p w14:paraId="49EB141D" w14:textId="5A6F6BCF" w:rsidR="00460BCB" w:rsidRDefault="00460BCB" w:rsidP="00742454">
      <w:pPr>
        <w:rPr>
          <w:rFonts w:ascii="Times New Roman" w:hAnsi="Times New Roman"/>
          <w:sz w:val="20"/>
        </w:rPr>
      </w:pPr>
    </w:p>
    <w:p w14:paraId="7F87C4C7" w14:textId="16950BAB" w:rsidR="00460BCB" w:rsidRDefault="00460BCB" w:rsidP="00742454">
      <w:pPr>
        <w:rPr>
          <w:rFonts w:ascii="Times New Roman" w:hAnsi="Times New Roman"/>
          <w:sz w:val="20"/>
        </w:rPr>
      </w:pPr>
    </w:p>
    <w:p w14:paraId="6EED5EE2" w14:textId="235DF40C" w:rsidR="00460BCB" w:rsidRDefault="00460BCB" w:rsidP="00742454">
      <w:pPr>
        <w:rPr>
          <w:rFonts w:ascii="Times New Roman" w:hAnsi="Times New Roman"/>
          <w:sz w:val="20"/>
        </w:rPr>
      </w:pPr>
    </w:p>
    <w:p w14:paraId="66683238" w14:textId="465B8195" w:rsidR="00460BCB" w:rsidRDefault="00460BCB" w:rsidP="00742454">
      <w:pPr>
        <w:rPr>
          <w:rFonts w:ascii="Times New Roman" w:hAnsi="Times New Roman"/>
          <w:sz w:val="20"/>
        </w:rPr>
      </w:pPr>
    </w:p>
    <w:p w14:paraId="3F8718E8" w14:textId="3CD345B6" w:rsidR="00460BCB" w:rsidRDefault="00460BCB" w:rsidP="00742454">
      <w:pPr>
        <w:rPr>
          <w:rFonts w:ascii="Times New Roman" w:hAnsi="Times New Roman"/>
          <w:sz w:val="20"/>
        </w:rPr>
      </w:pPr>
    </w:p>
    <w:p w14:paraId="10263142" w14:textId="243C7829" w:rsidR="00460BCB" w:rsidRDefault="00460BCB" w:rsidP="00742454">
      <w:pPr>
        <w:rPr>
          <w:rFonts w:ascii="Times New Roman" w:hAnsi="Times New Roman"/>
          <w:sz w:val="20"/>
        </w:rPr>
      </w:pPr>
    </w:p>
    <w:p w14:paraId="3EDA85CD" w14:textId="604BD932" w:rsidR="00460BCB" w:rsidRDefault="00460BCB" w:rsidP="00742454">
      <w:pPr>
        <w:rPr>
          <w:rFonts w:ascii="Times New Roman" w:hAnsi="Times New Roman"/>
          <w:sz w:val="20"/>
        </w:rPr>
      </w:pPr>
    </w:p>
    <w:p w14:paraId="58D83731" w14:textId="79CA3F72" w:rsidR="00460BCB" w:rsidRDefault="00460BCB" w:rsidP="00742454">
      <w:pPr>
        <w:rPr>
          <w:rFonts w:ascii="Times New Roman" w:hAnsi="Times New Roman"/>
          <w:sz w:val="20"/>
        </w:rPr>
      </w:pPr>
    </w:p>
    <w:p w14:paraId="5EF0E0CA" w14:textId="59EC8045" w:rsidR="00460BCB" w:rsidRDefault="00460BCB" w:rsidP="00742454">
      <w:pPr>
        <w:rPr>
          <w:rFonts w:ascii="Times New Roman" w:hAnsi="Times New Roman"/>
          <w:sz w:val="20"/>
        </w:rPr>
      </w:pPr>
    </w:p>
    <w:p w14:paraId="6101BD91" w14:textId="1AD2501A" w:rsidR="00460BCB" w:rsidRDefault="00460BCB" w:rsidP="00742454">
      <w:pPr>
        <w:rPr>
          <w:rFonts w:ascii="Times New Roman" w:hAnsi="Times New Roman"/>
          <w:sz w:val="20"/>
        </w:rPr>
      </w:pPr>
    </w:p>
    <w:p w14:paraId="1157A28E" w14:textId="6A03E266" w:rsidR="00460BCB" w:rsidRDefault="00460BCB" w:rsidP="00742454">
      <w:pPr>
        <w:rPr>
          <w:rFonts w:ascii="Times New Roman" w:hAnsi="Times New Roman"/>
          <w:sz w:val="20"/>
        </w:rPr>
      </w:pPr>
    </w:p>
    <w:p w14:paraId="32114177" w14:textId="5B0946F9" w:rsidR="00460BCB" w:rsidRDefault="00460BCB" w:rsidP="00742454">
      <w:pPr>
        <w:rPr>
          <w:rFonts w:ascii="Times New Roman" w:hAnsi="Times New Roman"/>
          <w:sz w:val="20"/>
        </w:rPr>
      </w:pPr>
    </w:p>
    <w:p w14:paraId="0DF4A902" w14:textId="7E047070" w:rsidR="00460BCB" w:rsidRDefault="00460BCB" w:rsidP="00742454">
      <w:pPr>
        <w:rPr>
          <w:rFonts w:ascii="Times New Roman" w:hAnsi="Times New Roman"/>
          <w:sz w:val="20"/>
        </w:rPr>
      </w:pPr>
    </w:p>
    <w:p w14:paraId="0B5A7A2B" w14:textId="290D724E" w:rsidR="00460BCB" w:rsidRDefault="00460BCB" w:rsidP="00742454">
      <w:pPr>
        <w:rPr>
          <w:rFonts w:ascii="Times New Roman" w:hAnsi="Times New Roman"/>
          <w:sz w:val="20"/>
        </w:rPr>
      </w:pPr>
    </w:p>
    <w:p w14:paraId="03E6D409" w14:textId="49610B80" w:rsidR="00460BCB" w:rsidRDefault="00460BCB" w:rsidP="00742454">
      <w:pPr>
        <w:rPr>
          <w:rFonts w:ascii="Times New Roman" w:hAnsi="Times New Roman"/>
          <w:sz w:val="20"/>
        </w:rPr>
      </w:pPr>
    </w:p>
    <w:p w14:paraId="2B030A1D" w14:textId="2EA7C17E" w:rsidR="00460BCB" w:rsidRDefault="00460BCB" w:rsidP="00742454">
      <w:pPr>
        <w:rPr>
          <w:rFonts w:ascii="Times New Roman" w:hAnsi="Times New Roman"/>
          <w:sz w:val="20"/>
        </w:rPr>
      </w:pPr>
    </w:p>
    <w:p w14:paraId="74B6D922" w14:textId="25B4EFCE" w:rsidR="00460BCB" w:rsidRDefault="00460BCB" w:rsidP="00742454">
      <w:pPr>
        <w:rPr>
          <w:rFonts w:ascii="Times New Roman" w:hAnsi="Times New Roman"/>
          <w:sz w:val="20"/>
        </w:rPr>
      </w:pPr>
    </w:p>
    <w:p w14:paraId="29606E74" w14:textId="737A2FF4" w:rsidR="00460BCB" w:rsidRDefault="00460BCB" w:rsidP="00742454">
      <w:pPr>
        <w:rPr>
          <w:rFonts w:ascii="Times New Roman" w:hAnsi="Times New Roman"/>
          <w:sz w:val="20"/>
        </w:rPr>
      </w:pPr>
    </w:p>
    <w:p w14:paraId="318E9F59" w14:textId="4783EEFA" w:rsidR="00460BCB" w:rsidRDefault="00460BCB" w:rsidP="00742454">
      <w:pPr>
        <w:rPr>
          <w:rFonts w:ascii="Times New Roman" w:hAnsi="Times New Roman"/>
          <w:sz w:val="20"/>
        </w:rPr>
      </w:pPr>
    </w:p>
    <w:p w14:paraId="2B73B7E6" w14:textId="1162CC8C" w:rsidR="00460BCB" w:rsidRDefault="00460BCB" w:rsidP="00742454">
      <w:pPr>
        <w:rPr>
          <w:rFonts w:ascii="Times New Roman" w:hAnsi="Times New Roman"/>
          <w:sz w:val="20"/>
        </w:rPr>
      </w:pPr>
    </w:p>
    <w:p w14:paraId="164DD01C" w14:textId="42356CF5" w:rsidR="00460BCB" w:rsidRDefault="00460BCB" w:rsidP="00742454">
      <w:pPr>
        <w:rPr>
          <w:rFonts w:ascii="Times New Roman" w:hAnsi="Times New Roman"/>
          <w:sz w:val="20"/>
        </w:rPr>
      </w:pPr>
    </w:p>
    <w:p w14:paraId="16A1C1FB" w14:textId="569B7EE4" w:rsidR="00460BCB" w:rsidRDefault="00460BCB" w:rsidP="00742454">
      <w:pPr>
        <w:rPr>
          <w:rFonts w:ascii="Times New Roman" w:hAnsi="Times New Roman"/>
          <w:sz w:val="20"/>
        </w:rPr>
      </w:pPr>
    </w:p>
    <w:p w14:paraId="265FE053" w14:textId="472D8E6B" w:rsidR="00460BCB" w:rsidRDefault="00460BCB" w:rsidP="00742454">
      <w:pPr>
        <w:rPr>
          <w:rFonts w:ascii="Times New Roman" w:hAnsi="Times New Roman"/>
          <w:sz w:val="20"/>
        </w:rPr>
      </w:pPr>
    </w:p>
    <w:p w14:paraId="39BD768A" w14:textId="77777777" w:rsidR="00460BCB" w:rsidRDefault="00460BCB" w:rsidP="00742454">
      <w:pPr>
        <w:rPr>
          <w:rFonts w:ascii="Times New Roman" w:hAnsi="Times New Roman"/>
          <w:sz w:val="20"/>
        </w:rPr>
      </w:pPr>
    </w:p>
    <w:p w14:paraId="17BE0C66" w14:textId="77777777" w:rsidR="006240D0" w:rsidRDefault="006240D0" w:rsidP="00EC34C6">
      <w:pPr>
        <w:ind w:left="644"/>
        <w:jc w:val="right"/>
        <w:rPr>
          <w:rFonts w:ascii="Times New Roman" w:hAnsi="Times New Roman"/>
          <w:sz w:val="20"/>
        </w:rPr>
      </w:pPr>
    </w:p>
    <w:p w14:paraId="6659489E" w14:textId="70E18BD3" w:rsidR="00EC34C6" w:rsidRPr="00E620DC" w:rsidRDefault="00EC34C6" w:rsidP="00EC34C6">
      <w:pPr>
        <w:ind w:left="644"/>
        <w:jc w:val="right"/>
        <w:rPr>
          <w:rFonts w:ascii="Times New Roman" w:hAnsi="Times New Roman"/>
          <w:sz w:val="20"/>
        </w:rPr>
      </w:pPr>
      <w:r>
        <w:rPr>
          <w:rFonts w:ascii="Times New Roman" w:hAnsi="Times New Roman"/>
          <w:sz w:val="20"/>
        </w:rPr>
        <w:lastRenderedPageBreak/>
        <w:t>14</w:t>
      </w:r>
      <w:r w:rsidRPr="00E620DC">
        <w:rPr>
          <w:rFonts w:ascii="Times New Roman" w:hAnsi="Times New Roman"/>
          <w:sz w:val="20"/>
        </w:rPr>
        <w:t>. pielikums</w:t>
      </w:r>
    </w:p>
    <w:p w14:paraId="0A43CDD0" w14:textId="77777777" w:rsidR="00EC34C6" w:rsidRPr="00E620DC" w:rsidRDefault="00EC34C6" w:rsidP="00EC34C6">
      <w:pPr>
        <w:ind w:left="644"/>
        <w:jc w:val="right"/>
        <w:rPr>
          <w:rFonts w:ascii="Times New Roman" w:hAnsi="Times New Roman"/>
          <w:sz w:val="20"/>
        </w:rPr>
      </w:pPr>
      <w:r w:rsidRPr="00E620DC">
        <w:rPr>
          <w:rFonts w:ascii="Times New Roman" w:hAnsi="Times New Roman"/>
          <w:sz w:val="20"/>
        </w:rPr>
        <w:t>Iepirkuma procedūras nolikumam</w:t>
      </w:r>
    </w:p>
    <w:p w14:paraId="774E2284" w14:textId="450136C3" w:rsidR="00EC34C6" w:rsidRPr="00E620DC" w:rsidRDefault="00EC34C6" w:rsidP="00A56028">
      <w:pPr>
        <w:spacing w:line="276" w:lineRule="auto"/>
        <w:ind w:left="-142" w:right="26"/>
        <w:jc w:val="right"/>
        <w:rPr>
          <w:rFonts w:ascii="Times New Roman" w:hAnsi="Times New Roman"/>
          <w:sz w:val="20"/>
        </w:rPr>
      </w:pPr>
      <w:r w:rsidRPr="00E620DC">
        <w:rPr>
          <w:rFonts w:ascii="Times New Roman" w:hAnsi="Times New Roman"/>
          <w:sz w:val="20"/>
        </w:rPr>
        <w:t>“</w:t>
      </w:r>
      <w:r w:rsidR="00A56028" w:rsidRPr="00A56028">
        <w:rPr>
          <w:rFonts w:ascii="Times New Roman" w:hAnsi="Times New Roman"/>
          <w:sz w:val="20"/>
        </w:rPr>
        <w:t>Pārbūvju un nojaukšanas būvprojektu izstrāde un autoruzraudzība</w:t>
      </w:r>
      <w:r w:rsidRPr="00944CB3">
        <w:rPr>
          <w:sz w:val="20"/>
        </w:rPr>
        <w:t>”</w:t>
      </w:r>
    </w:p>
    <w:p w14:paraId="0B8F290D" w14:textId="411CAF95" w:rsidR="00EC34C6" w:rsidRPr="00944CB3" w:rsidRDefault="00EC34C6" w:rsidP="00EC34C6">
      <w:pPr>
        <w:ind w:left="644"/>
        <w:jc w:val="right"/>
        <w:rPr>
          <w:rFonts w:ascii="Times New Roman" w:hAnsi="Times New Roman"/>
          <w:sz w:val="20"/>
        </w:rPr>
      </w:pPr>
      <w:r w:rsidRPr="00944CB3">
        <w:rPr>
          <w:rFonts w:ascii="Times New Roman" w:hAnsi="Times New Roman"/>
          <w:sz w:val="20"/>
        </w:rPr>
        <w:t>identifikācijas Nr. RS/202</w:t>
      </w:r>
      <w:r w:rsidR="00A56028">
        <w:rPr>
          <w:rFonts w:ascii="Times New Roman" w:hAnsi="Times New Roman"/>
          <w:sz w:val="20"/>
        </w:rPr>
        <w:t>2</w:t>
      </w:r>
      <w:r w:rsidRPr="00944CB3">
        <w:rPr>
          <w:rFonts w:ascii="Times New Roman" w:hAnsi="Times New Roman"/>
          <w:sz w:val="20"/>
        </w:rPr>
        <w:t>/</w:t>
      </w:r>
      <w:r w:rsidR="00460BCB">
        <w:rPr>
          <w:rFonts w:ascii="Times New Roman" w:hAnsi="Times New Roman"/>
          <w:sz w:val="20"/>
        </w:rPr>
        <w:t>63</w:t>
      </w:r>
    </w:p>
    <w:p w14:paraId="0E269E62" w14:textId="77777777" w:rsidR="00EC34C6" w:rsidRDefault="00EC34C6" w:rsidP="00EC34C6">
      <w:pPr>
        <w:jc w:val="center"/>
        <w:rPr>
          <w:rFonts w:ascii="Times New Roman" w:hAnsi="Times New Roman"/>
          <w:bCs/>
          <w:szCs w:val="24"/>
        </w:rPr>
      </w:pPr>
    </w:p>
    <w:p w14:paraId="1F6A1563" w14:textId="77777777" w:rsidR="00C039FA" w:rsidRDefault="00C039FA" w:rsidP="00C039FA">
      <w:pPr>
        <w:ind w:firstLine="720"/>
        <w:contextualSpacing/>
        <w:jc w:val="both"/>
        <w:rPr>
          <w:rFonts w:ascii="Times New Roman" w:hAnsi="Times New Roman"/>
          <w:szCs w:val="24"/>
        </w:rPr>
      </w:pPr>
    </w:p>
    <w:p w14:paraId="43C32C17" w14:textId="77777777" w:rsidR="00C039FA" w:rsidRPr="001C20FC" w:rsidRDefault="00C039FA" w:rsidP="00C039FA">
      <w:pPr>
        <w:jc w:val="center"/>
        <w:rPr>
          <w:rFonts w:ascii="Times New Roman" w:hAnsi="Times New Roman"/>
          <w:b/>
          <w:color w:val="000000"/>
        </w:rPr>
      </w:pPr>
      <w:r w:rsidRPr="001C20FC">
        <w:rPr>
          <w:rFonts w:ascii="Times New Roman" w:hAnsi="Times New Roman"/>
          <w:b/>
          <w:color w:val="000000"/>
        </w:rPr>
        <w:t xml:space="preserve">Līgums par autoruzraudzību (projekts) </w:t>
      </w:r>
    </w:p>
    <w:p w14:paraId="317F3FE1" w14:textId="77777777" w:rsidR="00C039FA" w:rsidRPr="001C20FC" w:rsidRDefault="00C039FA" w:rsidP="00C039FA">
      <w:pPr>
        <w:rPr>
          <w:rFonts w:ascii="Times New Roman" w:hAnsi="Times New Roman"/>
        </w:rPr>
      </w:pPr>
    </w:p>
    <w:p w14:paraId="79C26630" w14:textId="77777777" w:rsidR="00C039FA" w:rsidRPr="000C0E05" w:rsidRDefault="00C039FA" w:rsidP="00C039FA">
      <w:pPr>
        <w:jc w:val="both"/>
        <w:rPr>
          <w:rFonts w:ascii="Times New Roman" w:hAnsi="Times New Roman"/>
          <w:b/>
          <w:bCs/>
          <w:kern w:val="28"/>
          <w:highlight w:val="yellow"/>
        </w:rPr>
      </w:pPr>
    </w:p>
    <w:p w14:paraId="31D73C45" w14:textId="13F9F56F" w:rsidR="00C039FA" w:rsidRPr="000013BE" w:rsidRDefault="00C039FA" w:rsidP="00C039FA">
      <w:pPr>
        <w:spacing w:line="360" w:lineRule="auto"/>
        <w:jc w:val="both"/>
        <w:rPr>
          <w:rFonts w:ascii="Times New Roman" w:hAnsi="Times New Roman"/>
          <w:szCs w:val="24"/>
        </w:rPr>
      </w:pPr>
      <w:r w:rsidRPr="000013BE">
        <w:rPr>
          <w:rFonts w:ascii="Times New Roman" w:hAnsi="Times New Roman"/>
          <w:szCs w:val="24"/>
        </w:rPr>
        <w:t>Rīgā, 20</w:t>
      </w:r>
      <w:r>
        <w:rPr>
          <w:rFonts w:ascii="Times New Roman" w:hAnsi="Times New Roman"/>
          <w:szCs w:val="24"/>
        </w:rPr>
        <w:t>2</w:t>
      </w:r>
      <w:r w:rsidR="00A56028">
        <w:rPr>
          <w:rFonts w:ascii="Times New Roman" w:hAnsi="Times New Roman"/>
          <w:szCs w:val="24"/>
        </w:rPr>
        <w:t>2</w:t>
      </w:r>
      <w:r w:rsidRPr="000013BE">
        <w:rPr>
          <w:rFonts w:ascii="Times New Roman" w:hAnsi="Times New Roman"/>
          <w:szCs w:val="24"/>
        </w:rPr>
        <w:t>.gada ____.______________</w:t>
      </w:r>
    </w:p>
    <w:p w14:paraId="292FEE39" w14:textId="77777777" w:rsidR="00C039FA" w:rsidRPr="000013BE" w:rsidRDefault="00C039FA" w:rsidP="00C039FA">
      <w:pPr>
        <w:contextualSpacing/>
        <w:jc w:val="both"/>
        <w:rPr>
          <w:rFonts w:ascii="Times New Roman" w:hAnsi="Times New Roman"/>
          <w:b/>
          <w:szCs w:val="24"/>
        </w:rPr>
      </w:pPr>
      <w:r w:rsidRPr="000013BE">
        <w:rPr>
          <w:rFonts w:ascii="Times New Roman" w:hAnsi="Times New Roman"/>
          <w:b/>
          <w:szCs w:val="24"/>
        </w:rPr>
        <w:t>Rīgas pašvaldības sabiedrība ar ierobežotu atbildību „RĪGAS SATIKSME”,</w:t>
      </w:r>
      <w:r w:rsidRPr="000013BE">
        <w:rPr>
          <w:rFonts w:ascii="Times New Roman" w:hAnsi="Times New Roman"/>
          <w:szCs w:val="24"/>
        </w:rPr>
        <w:t xml:space="preserve"> vien.reģ.Nr.40003619950, juridiskā adrese: Kleistu ielā 28, Rīgā, LV1067, turpmāk P</w:t>
      </w:r>
      <w:r>
        <w:rPr>
          <w:rFonts w:ascii="Times New Roman" w:hAnsi="Times New Roman"/>
          <w:szCs w:val="24"/>
        </w:rPr>
        <w:t>asūtītājs</w:t>
      </w:r>
      <w:r w:rsidRPr="000013BE">
        <w:rPr>
          <w:rFonts w:ascii="Times New Roman" w:hAnsi="Times New Roman"/>
          <w:szCs w:val="24"/>
        </w:rPr>
        <w:t>, tās _________________ personā, no vienas puses, un</w:t>
      </w:r>
      <w:r w:rsidRPr="000013BE">
        <w:rPr>
          <w:rFonts w:ascii="Times New Roman" w:hAnsi="Times New Roman"/>
          <w:b/>
          <w:szCs w:val="24"/>
        </w:rPr>
        <w:t xml:space="preserve"> </w:t>
      </w:r>
    </w:p>
    <w:p w14:paraId="2ED2BB4D" w14:textId="5ACD36BF" w:rsidR="00C039FA" w:rsidRPr="00D33E73" w:rsidRDefault="00C039FA" w:rsidP="00D33E73">
      <w:pPr>
        <w:spacing w:line="276" w:lineRule="auto"/>
        <w:ind w:left="-142" w:right="26"/>
        <w:jc w:val="both"/>
        <w:rPr>
          <w:rFonts w:ascii="Times New Roman" w:hAnsi="Times New Roman"/>
          <w:szCs w:val="24"/>
        </w:rPr>
      </w:pPr>
      <w:r w:rsidRPr="000013BE">
        <w:rPr>
          <w:rFonts w:ascii="Times New Roman" w:hAnsi="Times New Roman"/>
          <w:b/>
          <w:szCs w:val="24"/>
        </w:rPr>
        <w:t xml:space="preserve">_____________________, </w:t>
      </w:r>
      <w:proofErr w:type="spellStart"/>
      <w:r w:rsidRPr="000013BE">
        <w:rPr>
          <w:rFonts w:ascii="Times New Roman" w:hAnsi="Times New Roman"/>
          <w:szCs w:val="24"/>
        </w:rPr>
        <w:t>reģ.Nr</w:t>
      </w:r>
      <w:proofErr w:type="spellEnd"/>
      <w:r w:rsidRPr="000013BE">
        <w:rPr>
          <w:rFonts w:ascii="Times New Roman" w:hAnsi="Times New Roman"/>
          <w:szCs w:val="24"/>
        </w:rPr>
        <w:t xml:space="preserve">. ____________, juridiskā adrese: ___________________, turpmāk </w:t>
      </w:r>
      <w:r w:rsidRPr="00E50AC2">
        <w:rPr>
          <w:rFonts w:ascii="Times New Roman" w:hAnsi="Times New Roman"/>
          <w:szCs w:val="24"/>
        </w:rPr>
        <w:t xml:space="preserve">Izpildītājs, tās </w:t>
      </w:r>
      <w:r w:rsidRPr="00D33E73">
        <w:rPr>
          <w:rFonts w:ascii="Times New Roman" w:hAnsi="Times New Roman"/>
          <w:szCs w:val="24"/>
        </w:rPr>
        <w:t>____________________ personā, no otras puses, abi kopā turpmāk saukti „Puses” un katrs atsevišķi – „Puse”, pamatojoties uz Pasūtītāja organizētās iepirkuma procedūras Nr. RS/202</w:t>
      </w:r>
      <w:r w:rsidR="00A56028">
        <w:rPr>
          <w:rFonts w:ascii="Times New Roman" w:hAnsi="Times New Roman"/>
          <w:szCs w:val="24"/>
        </w:rPr>
        <w:t>2</w:t>
      </w:r>
      <w:r w:rsidR="00B449A9">
        <w:rPr>
          <w:rFonts w:ascii="Times New Roman" w:hAnsi="Times New Roman"/>
          <w:szCs w:val="24"/>
        </w:rPr>
        <w:t>/</w:t>
      </w:r>
      <w:r w:rsidR="00460BCB">
        <w:rPr>
          <w:rFonts w:ascii="Times New Roman" w:hAnsi="Times New Roman"/>
          <w:szCs w:val="24"/>
        </w:rPr>
        <w:t>63</w:t>
      </w:r>
      <w:r w:rsidR="00D33E73" w:rsidRPr="00D33E73">
        <w:rPr>
          <w:rFonts w:ascii="Times New Roman" w:hAnsi="Times New Roman"/>
          <w:szCs w:val="24"/>
        </w:rPr>
        <w:t xml:space="preserve"> </w:t>
      </w:r>
      <w:r w:rsidR="00B449A9">
        <w:rPr>
          <w:rFonts w:ascii="Times New Roman" w:hAnsi="Times New Roman"/>
          <w:szCs w:val="24"/>
        </w:rPr>
        <w:t>“</w:t>
      </w:r>
      <w:r w:rsidR="00A56028" w:rsidRPr="00A56028">
        <w:rPr>
          <w:rFonts w:ascii="Times New Roman" w:hAnsi="Times New Roman"/>
          <w:szCs w:val="24"/>
        </w:rPr>
        <w:t>Pārbūvju un nojaukšanas būvprojektu izstrāde un autoruzraudzība</w:t>
      </w:r>
      <w:r w:rsidR="00D33E73" w:rsidRPr="00D33E73">
        <w:rPr>
          <w:rFonts w:ascii="Times New Roman" w:hAnsi="Times New Roman"/>
          <w:szCs w:val="24"/>
        </w:rPr>
        <w:t>” būvprojektu izstrāde un autoruzraudzība.</w:t>
      </w:r>
      <w:r w:rsidRPr="00D33E73">
        <w:rPr>
          <w:rFonts w:ascii="Times New Roman" w:hAnsi="Times New Roman"/>
          <w:szCs w:val="24"/>
        </w:rPr>
        <w:t>”, ___.daļas rezultātiem, noslēdz šādu līgumu, turpmāk – „Līgums”:</w:t>
      </w:r>
    </w:p>
    <w:p w14:paraId="65685475" w14:textId="77777777" w:rsidR="00C039FA" w:rsidRPr="00D33E73" w:rsidRDefault="00C039FA" w:rsidP="00C039FA">
      <w:pPr>
        <w:jc w:val="both"/>
        <w:rPr>
          <w:rFonts w:ascii="Times New Roman" w:hAnsi="Times New Roman"/>
          <w:szCs w:val="24"/>
          <w:highlight w:val="yellow"/>
        </w:rPr>
      </w:pPr>
    </w:p>
    <w:p w14:paraId="6E7D0463" w14:textId="77777777" w:rsidR="00C039FA" w:rsidRPr="00D33E73" w:rsidRDefault="00C039FA" w:rsidP="00A05D72">
      <w:pPr>
        <w:numPr>
          <w:ilvl w:val="0"/>
          <w:numId w:val="42"/>
        </w:numPr>
        <w:tabs>
          <w:tab w:val="num" w:pos="426"/>
        </w:tabs>
        <w:jc w:val="both"/>
        <w:rPr>
          <w:rFonts w:ascii="Times New Roman" w:hAnsi="Times New Roman"/>
          <w:b/>
          <w:szCs w:val="24"/>
        </w:rPr>
      </w:pPr>
      <w:r w:rsidRPr="00D33E73">
        <w:rPr>
          <w:rFonts w:ascii="Times New Roman" w:hAnsi="Times New Roman"/>
          <w:b/>
          <w:szCs w:val="24"/>
        </w:rPr>
        <w:t>LĪGUMA PRIEKŠMETS</w:t>
      </w:r>
    </w:p>
    <w:p w14:paraId="4D1E3BC8" w14:textId="3A0F622E" w:rsidR="00C039FA" w:rsidRPr="000C0E05" w:rsidRDefault="00C039FA" w:rsidP="00A05D72">
      <w:pPr>
        <w:numPr>
          <w:ilvl w:val="1"/>
          <w:numId w:val="42"/>
        </w:numPr>
        <w:tabs>
          <w:tab w:val="clear" w:pos="750"/>
        </w:tabs>
        <w:ind w:left="567" w:hanging="567"/>
        <w:jc w:val="both"/>
        <w:rPr>
          <w:rFonts w:ascii="Times New Roman" w:hAnsi="Times New Roman"/>
        </w:rPr>
      </w:pPr>
      <w:r w:rsidRPr="00D33E73">
        <w:rPr>
          <w:rFonts w:ascii="Times New Roman" w:hAnsi="Times New Roman"/>
          <w:szCs w:val="24"/>
        </w:rPr>
        <w:t>Pasūtītājs uzdod un Izpildītājs apņemas veikt autoruzraudzības</w:t>
      </w:r>
      <w:r w:rsidRPr="000C0E05">
        <w:rPr>
          <w:rFonts w:ascii="Times New Roman" w:hAnsi="Times New Roman"/>
        </w:rPr>
        <w:t xml:space="preserve"> darbus saskaņā ar Ministru kabineta 2014.gada 19.augusta noteikumiem Nr.500 „Vispārīgie būvnoteikumi”, turpmāk –autoruzraudzība, būvobjektam</w:t>
      </w:r>
      <w:r w:rsidRPr="000C0E05">
        <w:rPr>
          <w:rFonts w:ascii="Times New Roman" w:hAnsi="Times New Roman"/>
          <w:b/>
        </w:rPr>
        <w:t xml:space="preserve"> </w:t>
      </w:r>
      <w:r w:rsidRPr="000C0E05">
        <w:rPr>
          <w:rFonts w:ascii="Times New Roman" w:hAnsi="Times New Roman"/>
          <w:snapToGrid w:val="0"/>
        </w:rPr>
        <w:t>__________________</w:t>
      </w:r>
      <w:r w:rsidRPr="000C0E05">
        <w:rPr>
          <w:rFonts w:ascii="Times New Roman" w:hAnsi="Times New Roman"/>
          <w:b/>
          <w:bCs/>
        </w:rPr>
        <w:t xml:space="preserve"> </w:t>
      </w:r>
      <w:r w:rsidRPr="000C0E05">
        <w:rPr>
          <w:rFonts w:ascii="Times New Roman" w:hAnsi="Times New Roman"/>
          <w:bCs/>
          <w:i/>
        </w:rPr>
        <w:t>(būvprojekta nosaukums)</w:t>
      </w:r>
      <w:r w:rsidRPr="000C0E05">
        <w:rPr>
          <w:rFonts w:ascii="Times New Roman" w:hAnsi="Times New Roman"/>
          <w:kern w:val="26"/>
        </w:rPr>
        <w:t>,</w:t>
      </w:r>
      <w:r w:rsidRPr="000C0E05">
        <w:rPr>
          <w:rFonts w:ascii="Times New Roman" w:hAnsi="Times New Roman"/>
          <w:b/>
          <w:kern w:val="26"/>
        </w:rPr>
        <w:t xml:space="preserve"> </w:t>
      </w:r>
      <w:r w:rsidRPr="000C0E05">
        <w:rPr>
          <w:rFonts w:ascii="Times New Roman" w:hAnsi="Times New Roman"/>
        </w:rPr>
        <w:t>turpmāk – Būvobjekts, ievērojot visus Līguma noteikumus.</w:t>
      </w:r>
    </w:p>
    <w:p w14:paraId="1BE83E33" w14:textId="77777777" w:rsidR="00C039FA" w:rsidRPr="000C0E05" w:rsidRDefault="00C039FA" w:rsidP="00C039FA">
      <w:pPr>
        <w:jc w:val="center"/>
        <w:rPr>
          <w:rFonts w:ascii="Times New Roman" w:hAnsi="Times New Roman"/>
        </w:rPr>
      </w:pPr>
    </w:p>
    <w:p w14:paraId="37A6FC80" w14:textId="77777777" w:rsidR="00C039FA" w:rsidRPr="000C0E05" w:rsidRDefault="00C039FA" w:rsidP="00A05D72">
      <w:pPr>
        <w:numPr>
          <w:ilvl w:val="0"/>
          <w:numId w:val="42"/>
        </w:numPr>
        <w:tabs>
          <w:tab w:val="num" w:pos="426"/>
        </w:tabs>
        <w:jc w:val="center"/>
        <w:rPr>
          <w:rFonts w:ascii="Times New Roman" w:hAnsi="Times New Roman"/>
          <w:b/>
        </w:rPr>
      </w:pPr>
      <w:r w:rsidRPr="000C0E05">
        <w:rPr>
          <w:rFonts w:ascii="Times New Roman" w:hAnsi="Times New Roman"/>
          <w:b/>
        </w:rPr>
        <w:t>AUTORUZRAUDZĪBAS VEIKŠANAS TERMIŅŠ</w:t>
      </w:r>
    </w:p>
    <w:p w14:paraId="1C318967" w14:textId="77777777" w:rsidR="00C039FA" w:rsidRPr="000C0E05" w:rsidRDefault="00C039FA" w:rsidP="00A05D72">
      <w:pPr>
        <w:numPr>
          <w:ilvl w:val="1"/>
          <w:numId w:val="42"/>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3370F229" w14:textId="77777777" w:rsidR="00C039FA" w:rsidRPr="000C0E05" w:rsidRDefault="00C039FA" w:rsidP="00A05D72">
      <w:pPr>
        <w:numPr>
          <w:ilvl w:val="1"/>
          <w:numId w:val="42"/>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0F06DC26" w14:textId="77777777" w:rsidR="00C039FA" w:rsidRPr="000C0E05" w:rsidRDefault="00C039FA" w:rsidP="00C039FA">
      <w:pPr>
        <w:ind w:left="567"/>
        <w:jc w:val="both"/>
      </w:pPr>
    </w:p>
    <w:p w14:paraId="15385BB3" w14:textId="77777777" w:rsidR="00C039FA" w:rsidRPr="000C0E05" w:rsidRDefault="00C039FA" w:rsidP="00A05D72">
      <w:pPr>
        <w:numPr>
          <w:ilvl w:val="0"/>
          <w:numId w:val="42"/>
        </w:numPr>
        <w:tabs>
          <w:tab w:val="num" w:pos="284"/>
        </w:tabs>
        <w:jc w:val="center"/>
        <w:rPr>
          <w:rFonts w:ascii="Times New Roman" w:hAnsi="Times New Roman"/>
          <w:b/>
        </w:rPr>
      </w:pPr>
      <w:r w:rsidRPr="000C0E05">
        <w:rPr>
          <w:rFonts w:ascii="Times New Roman" w:hAnsi="Times New Roman"/>
          <w:b/>
        </w:rPr>
        <w:t>LĪGUMA SUMMA UN NORĒĶINU KĀRTĪBA</w:t>
      </w:r>
    </w:p>
    <w:p w14:paraId="2E2296DA" w14:textId="77777777" w:rsidR="00C039FA" w:rsidRPr="000C0E05" w:rsidRDefault="00C039FA" w:rsidP="00A05D72">
      <w:pPr>
        <w:numPr>
          <w:ilvl w:val="1"/>
          <w:numId w:val="42"/>
        </w:numPr>
        <w:tabs>
          <w:tab w:val="clear" w:pos="750"/>
          <w:tab w:val="num" w:pos="-1560"/>
        </w:tabs>
        <w:ind w:left="567" w:hanging="567"/>
        <w:rPr>
          <w:rFonts w:ascii="Times New Roman" w:hAnsi="Times New Roman"/>
        </w:rPr>
      </w:pPr>
      <w:r w:rsidRPr="000C0E05">
        <w:rPr>
          <w:rFonts w:ascii="Times New Roman" w:hAnsi="Times New Roman"/>
        </w:rPr>
        <w:t xml:space="preserve">Līguma kopējā summa tiek noteikta ____________ </w:t>
      </w:r>
      <w:proofErr w:type="spellStart"/>
      <w:r w:rsidRPr="000C0E05">
        <w:rPr>
          <w:rFonts w:ascii="Times New Roman" w:hAnsi="Times New Roman"/>
          <w:i/>
        </w:rPr>
        <w:t>euro</w:t>
      </w:r>
      <w:proofErr w:type="spellEnd"/>
      <w:r w:rsidRPr="000C0E05">
        <w:rPr>
          <w:rFonts w:ascii="Times New Roman" w:hAnsi="Times New Roman"/>
        </w:rPr>
        <w:t xml:space="preserve"> (_____ </w:t>
      </w:r>
      <w:proofErr w:type="spellStart"/>
      <w:r w:rsidRPr="000C0E05">
        <w:rPr>
          <w:rFonts w:ascii="Times New Roman" w:hAnsi="Times New Roman"/>
          <w:i/>
        </w:rPr>
        <w:t>euro</w:t>
      </w:r>
      <w:proofErr w:type="spellEnd"/>
      <w:r w:rsidRPr="000C0E05">
        <w:rPr>
          <w:rFonts w:ascii="Times New Roman" w:hAnsi="Times New Roman"/>
        </w:rPr>
        <w:t xml:space="preserve"> un ______centi)</w:t>
      </w:r>
      <w:r>
        <w:rPr>
          <w:rFonts w:ascii="Times New Roman" w:hAnsi="Times New Roman"/>
        </w:rPr>
        <w:t>.</w:t>
      </w:r>
    </w:p>
    <w:p w14:paraId="00020536" w14:textId="77777777" w:rsidR="00C039FA" w:rsidRPr="000C0E05" w:rsidRDefault="00C039FA" w:rsidP="00A05D72">
      <w:pPr>
        <w:numPr>
          <w:ilvl w:val="1"/>
          <w:numId w:val="42"/>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688E9E30" w14:textId="77777777" w:rsidR="00C039FA" w:rsidRPr="000C0E05" w:rsidRDefault="00C039FA" w:rsidP="00A05D72">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425792C5" w14:textId="77777777" w:rsidR="00C039FA" w:rsidRPr="000C0E05" w:rsidRDefault="00C039FA" w:rsidP="00A05D72">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34A67685"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711D95D2" w14:textId="5E0405FD" w:rsidR="00C039FA" w:rsidRDefault="00C039FA" w:rsidP="00C039FA">
      <w:pPr>
        <w:ind w:left="360"/>
        <w:jc w:val="both"/>
        <w:rPr>
          <w:rFonts w:ascii="Times New Roman" w:hAnsi="Times New Roman"/>
          <w:highlight w:val="yellow"/>
        </w:rPr>
      </w:pPr>
    </w:p>
    <w:p w14:paraId="5B66B365" w14:textId="0DFD0688" w:rsidR="005403A1" w:rsidRDefault="005403A1" w:rsidP="00C039FA">
      <w:pPr>
        <w:ind w:left="360"/>
        <w:jc w:val="both"/>
        <w:rPr>
          <w:rFonts w:ascii="Times New Roman" w:hAnsi="Times New Roman"/>
          <w:highlight w:val="yellow"/>
        </w:rPr>
      </w:pPr>
    </w:p>
    <w:p w14:paraId="3EF044E8" w14:textId="77777777" w:rsidR="005403A1" w:rsidRPr="000C0E05" w:rsidRDefault="005403A1" w:rsidP="00C039FA">
      <w:pPr>
        <w:ind w:left="360"/>
        <w:jc w:val="both"/>
        <w:rPr>
          <w:rFonts w:ascii="Times New Roman" w:hAnsi="Times New Roman"/>
          <w:highlight w:val="yellow"/>
        </w:rPr>
      </w:pPr>
    </w:p>
    <w:p w14:paraId="17097A66" w14:textId="77777777" w:rsidR="00C039FA" w:rsidRPr="000C0E05" w:rsidRDefault="00C039FA" w:rsidP="00A05D72">
      <w:pPr>
        <w:numPr>
          <w:ilvl w:val="0"/>
          <w:numId w:val="42"/>
        </w:numPr>
        <w:tabs>
          <w:tab w:val="num" w:pos="284"/>
        </w:tabs>
        <w:jc w:val="center"/>
        <w:rPr>
          <w:rFonts w:ascii="Times New Roman" w:hAnsi="Times New Roman"/>
          <w:b/>
        </w:rPr>
      </w:pPr>
      <w:r w:rsidRPr="000C0E05">
        <w:rPr>
          <w:rFonts w:ascii="Times New Roman" w:hAnsi="Times New Roman"/>
          <w:b/>
        </w:rPr>
        <w:t>AUTORUZRAUDZĪBAS NOTEIKUMI</w:t>
      </w:r>
    </w:p>
    <w:p w14:paraId="61A95E1D"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Izpildītājs</w:t>
      </w:r>
      <w:r w:rsidRPr="000C0E05">
        <w:rPr>
          <w:rFonts w:ascii="Times New Roman" w:hAnsi="Times New Roman"/>
        </w:rPr>
        <w:t xml:space="preserve"> norādījumi ir saistoši būvuzņēmējam no brīža, kad tie ir ierakstīti autoruzraudzības žurnālā.</w:t>
      </w:r>
    </w:p>
    <w:p w14:paraId="398C6E2E"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lastRenderedPageBreak/>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5B6BA6E9"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4BEF2E6E" w14:textId="77777777" w:rsidR="00C039FA" w:rsidRPr="000C0E05" w:rsidRDefault="00C039FA" w:rsidP="00A05D72">
      <w:pPr>
        <w:numPr>
          <w:ilvl w:val="1"/>
          <w:numId w:val="42"/>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31D5207B"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10 (desmit) darba dienu laikā pēc tā saņemšanas vai arī norāda argumentētus iemeslus tā neparakstīšanai.</w:t>
      </w:r>
    </w:p>
    <w:p w14:paraId="584BE573" w14:textId="77777777" w:rsidR="00C039FA" w:rsidRPr="0087382B" w:rsidRDefault="00C039FA" w:rsidP="00C039FA">
      <w:pPr>
        <w:jc w:val="center"/>
        <w:rPr>
          <w:rFonts w:ascii="Times New Roman" w:hAnsi="Times New Roman"/>
          <w:highlight w:val="yellow"/>
        </w:rPr>
      </w:pPr>
    </w:p>
    <w:p w14:paraId="72AE53A7" w14:textId="77777777" w:rsidR="00C039FA" w:rsidRPr="00CC7A39" w:rsidRDefault="00C039FA" w:rsidP="00A05D72">
      <w:pPr>
        <w:numPr>
          <w:ilvl w:val="0"/>
          <w:numId w:val="42"/>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24CC1692"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būvprojekta </w:t>
      </w:r>
      <w:r>
        <w:rPr>
          <w:rFonts w:ascii="Times New Roman" w:hAnsi="Times New Roman"/>
        </w:rPr>
        <w:t xml:space="preserve"> ___________ </w:t>
      </w:r>
      <w:r w:rsidRPr="000A6D89">
        <w:rPr>
          <w:rFonts w:ascii="Times New Roman" w:hAnsi="Times New Roman"/>
        </w:rPr>
        <w:t>autentisku realizāciju dabā.</w:t>
      </w:r>
    </w:p>
    <w:p w14:paraId="448A9DE7"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14D88FF8"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w:t>
      </w:r>
      <w:proofErr w:type="spellStart"/>
      <w:r w:rsidRPr="000A6D89">
        <w:rPr>
          <w:rFonts w:ascii="Times New Roman" w:hAnsi="Times New Roman"/>
        </w:rPr>
        <w:t>apsekojuma</w:t>
      </w:r>
      <w:proofErr w:type="spellEnd"/>
      <w:r w:rsidRPr="000A6D89">
        <w:rPr>
          <w:rFonts w:ascii="Times New Roman" w:hAnsi="Times New Roman"/>
        </w:rPr>
        <w:t xml:space="preserve"> rezultātu ierakstīšanu autoruzraudzības žurnālā visā būvdarbu veikšanas laikā.</w:t>
      </w:r>
    </w:p>
    <w:p w14:paraId="5317E9E5"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5774D6FF"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3868E88D"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w:t>
      </w:r>
      <w:proofErr w:type="spellStart"/>
      <w:r w:rsidRPr="002B2A9E">
        <w:rPr>
          <w:rFonts w:ascii="Times New Roman" w:hAnsi="Times New Roman"/>
        </w:rPr>
        <w:t>būvspeciālistu</w:t>
      </w:r>
      <w:proofErr w:type="spellEnd"/>
      <w:r w:rsidRPr="002B2A9E">
        <w:rPr>
          <w:rFonts w:ascii="Times New Roman" w:hAnsi="Times New Roman"/>
        </w:rPr>
        <w:t xml:space="preserve">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1 (vienas) darba dienas laikā minētais apdrošināšanas līgums jāiesniedz </w:t>
      </w:r>
      <w:r>
        <w:rPr>
          <w:rFonts w:ascii="Times New Roman" w:hAnsi="Times New Roman"/>
        </w:rPr>
        <w:t>Pasūtītājam</w:t>
      </w:r>
      <w:r w:rsidRPr="002B2A9E">
        <w:rPr>
          <w:rFonts w:ascii="Times New Roman" w:hAnsi="Times New Roman"/>
        </w:rPr>
        <w:t xml:space="preserve">. </w:t>
      </w:r>
    </w:p>
    <w:p w14:paraId="2BAE42FD" w14:textId="77777777" w:rsidR="00C039FA" w:rsidRPr="00FD277B" w:rsidRDefault="00C039FA" w:rsidP="00A05D72">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w:t>
      </w:r>
      <w:proofErr w:type="spellStart"/>
      <w:r w:rsidRPr="00FD277B">
        <w:rPr>
          <w:rFonts w:ascii="Times New Roman" w:hAnsi="Times New Roman"/>
          <w:color w:val="000000"/>
        </w:rPr>
        <w:t>pārstāvēttiesīgo</w:t>
      </w:r>
      <w:proofErr w:type="spellEnd"/>
      <w:r w:rsidRPr="00FD277B">
        <w:rPr>
          <w:rFonts w:ascii="Times New Roman" w:hAnsi="Times New Roman"/>
          <w:color w:val="000000"/>
        </w:rPr>
        <w:t xml:space="preserve">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w:t>
      </w:r>
      <w:proofErr w:type="spellStart"/>
      <w:r w:rsidRPr="00FD277B">
        <w:rPr>
          <w:rFonts w:ascii="Times New Roman" w:hAnsi="Times New Roman"/>
          <w:color w:val="000000"/>
        </w:rPr>
        <w:t>rakstveidā</w:t>
      </w:r>
      <w:proofErr w:type="spellEnd"/>
      <w:r w:rsidRPr="00FD277B">
        <w:rPr>
          <w:rFonts w:ascii="Times New Roman" w:hAnsi="Times New Roman"/>
          <w:color w:val="000000"/>
        </w:rPr>
        <w:t xml:space="preserve">, nosūtot to uz </w:t>
      </w:r>
      <w:r>
        <w:rPr>
          <w:rFonts w:ascii="Times New Roman" w:hAnsi="Times New Roman"/>
        </w:rPr>
        <w:t>Pasūtītāja</w:t>
      </w:r>
      <w:r w:rsidRPr="00FD277B">
        <w:rPr>
          <w:rFonts w:ascii="Times New Roman" w:hAnsi="Times New Roman"/>
          <w:color w:val="000000"/>
        </w:rPr>
        <w:t xml:space="preserve"> juridisko adresi 2 (divu) darba dienu laikā no attiecīgo izmaiņu iestāšanās dienas.</w:t>
      </w:r>
    </w:p>
    <w:p w14:paraId="574CAE9D" w14:textId="77777777" w:rsidR="00C039FA" w:rsidRPr="0087382B" w:rsidRDefault="00C039FA" w:rsidP="00C039FA">
      <w:pPr>
        <w:jc w:val="both"/>
        <w:rPr>
          <w:rFonts w:ascii="Times New Roman" w:hAnsi="Times New Roman"/>
          <w:highlight w:val="yellow"/>
        </w:rPr>
      </w:pPr>
    </w:p>
    <w:p w14:paraId="33D39A8C" w14:textId="77777777" w:rsidR="00C039FA" w:rsidRPr="00FD277B" w:rsidRDefault="00C039FA" w:rsidP="00A05D72">
      <w:pPr>
        <w:numPr>
          <w:ilvl w:val="0"/>
          <w:numId w:val="42"/>
        </w:numPr>
        <w:tabs>
          <w:tab w:val="num" w:pos="284"/>
        </w:tabs>
        <w:jc w:val="center"/>
        <w:rPr>
          <w:rFonts w:ascii="Times New Roman" w:hAnsi="Times New Roman"/>
          <w:b/>
        </w:rPr>
      </w:pPr>
      <w:r w:rsidRPr="00FD277B">
        <w:rPr>
          <w:rFonts w:ascii="Times New Roman" w:hAnsi="Times New Roman"/>
          <w:b/>
        </w:rPr>
        <w:t>LĪDZĒJU PIENĀKUMI</w:t>
      </w:r>
    </w:p>
    <w:p w14:paraId="57DCBAB5" w14:textId="77777777" w:rsidR="00C039FA" w:rsidRPr="00FD277B" w:rsidRDefault="00C039FA" w:rsidP="00A05D72">
      <w:pPr>
        <w:numPr>
          <w:ilvl w:val="1"/>
          <w:numId w:val="42"/>
        </w:numPr>
        <w:ind w:left="567" w:hanging="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49F3A764" w14:textId="77777777" w:rsidR="00C039FA" w:rsidRPr="0087382B" w:rsidRDefault="00C039FA" w:rsidP="00C039FA">
      <w:pPr>
        <w:jc w:val="both"/>
        <w:rPr>
          <w:rFonts w:ascii="Times New Roman" w:hAnsi="Times New Roman"/>
          <w:highlight w:val="yellow"/>
        </w:rPr>
      </w:pPr>
    </w:p>
    <w:p w14:paraId="236987EA" w14:textId="77777777" w:rsidR="00C039FA" w:rsidRPr="001B5DD2" w:rsidRDefault="00C039FA" w:rsidP="00A05D72">
      <w:pPr>
        <w:numPr>
          <w:ilvl w:val="0"/>
          <w:numId w:val="42"/>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228FD4A8" w14:textId="731B5C54" w:rsidR="00C039FA" w:rsidRPr="00CA3ABB"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02DDF0CD" w14:textId="77777777"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176B8BB1" w14:textId="77777777"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Apmaksas termiņa nokavēšanas gadījumā </w:t>
      </w:r>
      <w:r>
        <w:rPr>
          <w:rFonts w:ascii="Times New Roman" w:hAnsi="Times New Roman"/>
        </w:rPr>
        <w:t>Pasūtītājam</w:t>
      </w:r>
      <w:r w:rsidRPr="001B5DD2">
        <w:rPr>
          <w:rFonts w:ascii="Times New Roman" w:hAnsi="Times New Roman"/>
        </w:rPr>
        <w:t xml:space="preserve"> jāsamaksā </w:t>
      </w:r>
      <w:r>
        <w:rPr>
          <w:rFonts w:ascii="Times New Roman" w:hAnsi="Times New Roman"/>
        </w:rPr>
        <w:t>Izpildītājam</w:t>
      </w:r>
      <w:r w:rsidRPr="001B5DD2">
        <w:rPr>
          <w:rFonts w:ascii="Times New Roman" w:hAnsi="Times New Roman"/>
        </w:rPr>
        <w:t xml:space="preserve"> līgumsods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13DAC705" w14:textId="77777777"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lastRenderedPageBreak/>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Pr>
          <w:rFonts w:ascii="Times New Roman" w:hAnsi="Times New Roman"/>
        </w:rPr>
        <w:t>Izpildītājs</w:t>
      </w:r>
      <w:r w:rsidRPr="001B5DD2">
        <w:rPr>
          <w:rFonts w:ascii="Times New Roman" w:hAnsi="Times New Roman"/>
        </w:rPr>
        <w:t xml:space="preserve"> maksā </w:t>
      </w:r>
      <w:r>
        <w:rPr>
          <w:rFonts w:ascii="Times New Roman" w:hAnsi="Times New Roman"/>
        </w:rPr>
        <w:t>Pasūtītājam</w:t>
      </w:r>
      <w:r w:rsidRPr="001B5DD2">
        <w:rPr>
          <w:rFonts w:ascii="Times New Roman" w:hAnsi="Times New Roman"/>
        </w:rPr>
        <w:t xml:space="preserve"> līgumsodu 30,00 (trīsdesmit) </w:t>
      </w:r>
      <w:proofErr w:type="spellStart"/>
      <w:r w:rsidRPr="001B5DD2">
        <w:rPr>
          <w:rFonts w:ascii="Times New Roman" w:hAnsi="Times New Roman"/>
          <w:i/>
        </w:rPr>
        <w:t>euro</w:t>
      </w:r>
      <w:proofErr w:type="spellEnd"/>
      <w:r w:rsidRPr="001B5DD2">
        <w:rPr>
          <w:rFonts w:ascii="Times New Roman" w:hAnsi="Times New Roman"/>
        </w:rPr>
        <w:t xml:space="preserve"> par katru nokavējuma dienu.</w:t>
      </w:r>
    </w:p>
    <w:p w14:paraId="4B11BA65" w14:textId="0D7CBAFC" w:rsidR="00C039FA" w:rsidRPr="00F1622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iemērot Izpildītājam līgumsodu 300,</w:t>
      </w:r>
      <w:r w:rsidRPr="001B5DD2">
        <w:rPr>
          <w:rFonts w:ascii="Times New Roman" w:hAnsi="Times New Roman"/>
        </w:rPr>
        <w:t xml:space="preserve">00 (trīs simti) </w:t>
      </w:r>
      <w:proofErr w:type="spellStart"/>
      <w:r w:rsidRPr="001B5DD2">
        <w:rPr>
          <w:rFonts w:ascii="Times New Roman" w:hAnsi="Times New Roman"/>
          <w:i/>
        </w:rPr>
        <w:t>euro</w:t>
      </w:r>
      <w:proofErr w:type="spellEnd"/>
      <w:r w:rsidRPr="001B5DD2">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7E49E513" w14:textId="69696356" w:rsidR="00F16229" w:rsidRPr="004E4B35" w:rsidRDefault="00F16229" w:rsidP="004E4B35">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73E60DB3" w14:textId="77777777" w:rsidR="00F16229" w:rsidRPr="004E4B35" w:rsidRDefault="00F16229" w:rsidP="004E4B35">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5BA87959" w14:textId="41CCF364" w:rsidR="00F16229" w:rsidRPr="004E4B35" w:rsidRDefault="00F16229" w:rsidP="00E46819">
      <w:pPr>
        <w:pStyle w:val="ListParagraph"/>
        <w:numPr>
          <w:ilvl w:val="2"/>
          <w:numId w:val="50"/>
        </w:numPr>
        <w:ind w:left="567" w:firstLine="0"/>
        <w:jc w:val="both"/>
      </w:pPr>
      <w:r w:rsidRPr="004E4B35">
        <w:t>piedāvātais personāls neatbilst Konkursa nolikumā noteiktajām prasībām, kas attiecas uz personālu vai tam nav vismaz tādas pašas kvalifikācijas un pieredzes kā personālām, kas tika vērtēts;</w:t>
      </w:r>
    </w:p>
    <w:p w14:paraId="694425C5" w14:textId="087ED033" w:rsidR="00F16229" w:rsidRPr="00204B7E" w:rsidRDefault="00F16229" w:rsidP="00E46819">
      <w:pPr>
        <w:pStyle w:val="ListParagraph"/>
        <w:numPr>
          <w:ilvl w:val="2"/>
          <w:numId w:val="51"/>
        </w:numPr>
        <w:ind w:left="567" w:firstLine="0"/>
        <w:jc w:val="both"/>
      </w:pPr>
      <w:r w:rsidRPr="00204B7E">
        <w:t>piedāvātais apakšuzņēmējs neatbilst Konkursa nolikumā izvirzītajam prasībām, kas attiecas uz apakšuzņēmējiem;</w:t>
      </w:r>
    </w:p>
    <w:p w14:paraId="7669D99E" w14:textId="5C49FF8A" w:rsidR="00F16229" w:rsidRPr="00204B7E" w:rsidRDefault="00F16229" w:rsidP="00E46819">
      <w:pPr>
        <w:pStyle w:val="ListParagraph"/>
        <w:numPr>
          <w:ilvl w:val="2"/>
          <w:numId w:val="51"/>
        </w:numPr>
        <w:ind w:left="567" w:firstLine="0"/>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55CE878C" w14:textId="77E6C961" w:rsidR="00F16229" w:rsidRPr="00204B7E" w:rsidRDefault="00F16229" w:rsidP="00E46819">
      <w:pPr>
        <w:pStyle w:val="ListParagraph"/>
        <w:numPr>
          <w:ilvl w:val="2"/>
          <w:numId w:val="51"/>
        </w:numPr>
        <w:ind w:left="567" w:firstLine="0"/>
        <w:jc w:val="both"/>
      </w:pPr>
      <w:r w:rsidRPr="00204B7E">
        <w:t>piedāvātais apakšuzņēmējs, kura sniedzamo pakalpojumu cena ir vismaz 10 % no Līguma kopējās summas, atbilst Konkursa nolikuma minētajiem izslēgšanas nosacījumiem, izņemot Publisko iepirkumu likuma 42.panta pirmās daļas 1.punktā minēto izslēgšanas nosacījumu;</w:t>
      </w:r>
    </w:p>
    <w:p w14:paraId="6F32D727" w14:textId="1B390E73" w:rsidR="00F16229" w:rsidRDefault="00F16229" w:rsidP="00E46819">
      <w:pPr>
        <w:pStyle w:val="ListParagraph"/>
        <w:numPr>
          <w:ilvl w:val="2"/>
          <w:numId w:val="51"/>
        </w:numPr>
        <w:ind w:left="567" w:firstLine="0"/>
        <w:jc w:val="both"/>
      </w:pPr>
      <w:r w:rsidRPr="00204B7E">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3865B824" w14:textId="5603439A" w:rsidR="0049100C" w:rsidRPr="0049100C" w:rsidRDefault="0049100C" w:rsidP="00E46819">
      <w:pPr>
        <w:pStyle w:val="ListParagraph"/>
        <w:numPr>
          <w:ilvl w:val="1"/>
          <w:numId w:val="51"/>
        </w:numPr>
        <w:tabs>
          <w:tab w:val="left" w:pos="-1701"/>
        </w:tabs>
        <w:jc w:val="both"/>
      </w:pPr>
      <w:r w:rsidRPr="0049100C">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31561079" w14:textId="794BF4A7" w:rsidR="0049100C" w:rsidRPr="0049100C" w:rsidRDefault="0049100C" w:rsidP="00E46819">
      <w:pPr>
        <w:pStyle w:val="ListParagraph"/>
        <w:numPr>
          <w:ilvl w:val="2"/>
          <w:numId w:val="52"/>
        </w:numPr>
        <w:tabs>
          <w:tab w:val="left" w:pos="-1701"/>
        </w:tabs>
        <w:ind w:left="567" w:firstLine="0"/>
        <w:jc w:val="both"/>
      </w:pPr>
      <w:r w:rsidRPr="0049100C">
        <w:t>uz piedāvāto apakšuzņēmēju attiecas Konkursa nolikuma minētajiem izslēgšanas nosacījumiem, izņemot Publisko iepirkumu likuma 42.panta pirmās daļas 1.punktā minēto izslēgšanas nosacījumu;</w:t>
      </w:r>
    </w:p>
    <w:p w14:paraId="4DC2D22A" w14:textId="430C4DA0" w:rsidR="0049100C" w:rsidRPr="0049100C" w:rsidRDefault="0049100C" w:rsidP="00E46819">
      <w:pPr>
        <w:pStyle w:val="ListParagraph"/>
        <w:numPr>
          <w:ilvl w:val="2"/>
          <w:numId w:val="52"/>
        </w:numPr>
        <w:tabs>
          <w:tab w:val="left" w:pos="-1701"/>
        </w:tabs>
        <w:ind w:left="567" w:firstLine="0"/>
        <w:jc w:val="both"/>
      </w:pPr>
      <w:r w:rsidRPr="0049100C">
        <w:t>gadījumā, kad šādas izmaiņas, ja tās tiktu veiktas sākotnējā piedāvājumā, būtu ietekmējušas piedāvājuma izvēli atbilstoši iepirkuma procedūras dokumentos noteiktajiem piedāvājuma izvērtēšanas kritērijiem.</w:t>
      </w:r>
    </w:p>
    <w:p w14:paraId="460577CA" w14:textId="21440D7D" w:rsidR="0049100C" w:rsidRPr="0049100C" w:rsidRDefault="0049100C" w:rsidP="00E46819">
      <w:pPr>
        <w:pStyle w:val="ListParagraph"/>
        <w:numPr>
          <w:ilvl w:val="1"/>
          <w:numId w:val="52"/>
        </w:numPr>
        <w:tabs>
          <w:tab w:val="left" w:pos="-1418"/>
        </w:tabs>
        <w:jc w:val="both"/>
      </w:pPr>
      <w:r w:rsidRPr="0049100C">
        <w:t xml:space="preserve">Pasūtītājs pieņem lēmumu atļaut vai atteikt Izpildītāja personāla vai apakšuzņēmēja nomaiņu vai jauna apakšuzņēmēja iesaistīšanu Līguma izpildē Līguma </w:t>
      </w:r>
      <w:r w:rsidR="00583C93">
        <w:t>7.7.</w:t>
      </w:r>
      <w:r w:rsidRPr="0049100C">
        <w:t xml:space="preserve"> un </w:t>
      </w:r>
      <w:r w:rsidR="00583C93">
        <w:t>7.8</w:t>
      </w:r>
      <w:r w:rsidRPr="0049100C">
        <w:t xml:space="preserve">.punktā minētajos gadījumos 5 (piecu) darba dienu laikā pēc tam, kad ir saņēmis visu informāciju un dokumentus, kas nepieciešami lēmuma pieņemšanai saskaņā ar Līguma </w:t>
      </w:r>
      <w:r w:rsidR="00583C93">
        <w:t>7.7</w:t>
      </w:r>
      <w:r w:rsidRPr="0049100C">
        <w:t xml:space="preserve">. un </w:t>
      </w:r>
      <w:r w:rsidR="00583C93">
        <w:t>7.8</w:t>
      </w:r>
      <w:r w:rsidRPr="0049100C">
        <w:t>.punktu.</w:t>
      </w:r>
    </w:p>
    <w:p w14:paraId="76EC03D4" w14:textId="5FCB2AE0" w:rsidR="00AA2DB1" w:rsidRPr="00204B7E" w:rsidRDefault="00AA2DB1" w:rsidP="0049100C">
      <w:pPr>
        <w:jc w:val="both"/>
      </w:pPr>
    </w:p>
    <w:p w14:paraId="6AE7D272" w14:textId="77777777" w:rsidR="00C039FA" w:rsidRPr="00FD277B" w:rsidRDefault="00C039FA" w:rsidP="00E46819">
      <w:pPr>
        <w:numPr>
          <w:ilvl w:val="0"/>
          <w:numId w:val="52"/>
        </w:numPr>
        <w:tabs>
          <w:tab w:val="num" w:pos="720"/>
        </w:tabs>
        <w:jc w:val="center"/>
        <w:rPr>
          <w:rFonts w:ascii="Times New Roman" w:hAnsi="Times New Roman"/>
          <w:b/>
        </w:rPr>
      </w:pPr>
      <w:r w:rsidRPr="00FD277B">
        <w:rPr>
          <w:rFonts w:ascii="Times New Roman" w:hAnsi="Times New Roman"/>
          <w:b/>
        </w:rPr>
        <w:t>LĪGUMA IZBEIGŠANA UN IZPILDE</w:t>
      </w:r>
    </w:p>
    <w:p w14:paraId="5A814086"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2B952ED2" w14:textId="77777777" w:rsidR="00C039FA" w:rsidRPr="00617EFB" w:rsidRDefault="00C039FA" w:rsidP="00A05D72">
      <w:pPr>
        <w:numPr>
          <w:ilvl w:val="1"/>
          <w:numId w:val="43"/>
        </w:numPr>
        <w:tabs>
          <w:tab w:val="clear" w:pos="360"/>
          <w:tab w:val="num" w:pos="-1560"/>
        </w:tabs>
        <w:ind w:left="567" w:hanging="567"/>
        <w:jc w:val="both"/>
        <w:rPr>
          <w:rFonts w:ascii="Times New Roman" w:hAnsi="Times New Roman"/>
          <w:b/>
        </w:rPr>
      </w:pPr>
      <w:r w:rsidRPr="00FD277B">
        <w:rPr>
          <w:rFonts w:ascii="Times New Roman" w:hAnsi="Times New Roman"/>
        </w:rPr>
        <w:lastRenderedPageBreak/>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1531F579" w14:textId="77777777" w:rsidR="00C039FA" w:rsidRPr="001743DE" w:rsidRDefault="00C039FA" w:rsidP="00A05D72">
      <w:pPr>
        <w:numPr>
          <w:ilvl w:val="1"/>
          <w:numId w:val="43"/>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Pr="001743DE">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A2EBDD" w14:textId="77777777" w:rsidR="00C039FA" w:rsidRDefault="00C039FA" w:rsidP="00A05D72">
      <w:pPr>
        <w:numPr>
          <w:ilvl w:val="1"/>
          <w:numId w:val="43"/>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5D3F4D02" w14:textId="77777777" w:rsidR="00C039FA" w:rsidRPr="00DA6D67" w:rsidRDefault="00C039FA" w:rsidP="00A05D72">
      <w:pPr>
        <w:numPr>
          <w:ilvl w:val="1"/>
          <w:numId w:val="43"/>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w:t>
      </w:r>
      <w:proofErr w:type="spellStart"/>
      <w:r w:rsidRPr="001743DE">
        <w:rPr>
          <w:rFonts w:ascii="Times New Roman" w:hAnsi="Times New Roman"/>
        </w:rPr>
        <w:t>euro</w:t>
      </w:r>
      <w:proofErr w:type="spellEnd"/>
      <w:r w:rsidRPr="001743DE">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607A29C1" w14:textId="77777777" w:rsidR="00C039FA" w:rsidRPr="00DA6D67" w:rsidRDefault="00C039FA" w:rsidP="00A05D72">
      <w:pPr>
        <w:numPr>
          <w:ilvl w:val="1"/>
          <w:numId w:val="43"/>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49A0BDC2" w14:textId="77777777" w:rsidR="00C039FA" w:rsidRDefault="00C039FA" w:rsidP="00A05D72">
      <w:pPr>
        <w:pStyle w:val="ListParagraph"/>
        <w:numPr>
          <w:ilvl w:val="1"/>
          <w:numId w:val="43"/>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369CA3DA" w14:textId="77777777" w:rsidR="00C039FA" w:rsidRPr="00DA12D5" w:rsidRDefault="00C039FA" w:rsidP="00C039FA">
      <w:pPr>
        <w:pStyle w:val="ListParagraph"/>
        <w:tabs>
          <w:tab w:val="num" w:pos="709"/>
          <w:tab w:val="left" w:pos="1134"/>
        </w:tabs>
        <w:ind w:left="567"/>
        <w:jc w:val="both"/>
      </w:pPr>
    </w:p>
    <w:p w14:paraId="3246BD02" w14:textId="77777777" w:rsidR="00C039FA" w:rsidRPr="00FD277B" w:rsidRDefault="00C039FA" w:rsidP="00A05D72">
      <w:pPr>
        <w:numPr>
          <w:ilvl w:val="0"/>
          <w:numId w:val="43"/>
        </w:numPr>
        <w:tabs>
          <w:tab w:val="left" w:pos="426"/>
        </w:tabs>
        <w:jc w:val="center"/>
        <w:rPr>
          <w:rFonts w:ascii="Times New Roman" w:hAnsi="Times New Roman"/>
          <w:b/>
        </w:rPr>
      </w:pPr>
      <w:r w:rsidRPr="00FD277B">
        <w:rPr>
          <w:rFonts w:ascii="Times New Roman" w:hAnsi="Times New Roman"/>
          <w:b/>
        </w:rPr>
        <w:t>STRĪDU IZŠĶIRŠANAS KĀRTĪBA</w:t>
      </w:r>
    </w:p>
    <w:p w14:paraId="5ECDD542"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197B3586"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26C1026A" w14:textId="77777777" w:rsidR="00C039FA" w:rsidRPr="0087382B" w:rsidRDefault="00C039FA" w:rsidP="00C039FA">
      <w:pPr>
        <w:jc w:val="center"/>
        <w:rPr>
          <w:rFonts w:ascii="Times New Roman" w:hAnsi="Times New Roman"/>
          <w:highlight w:val="yellow"/>
        </w:rPr>
      </w:pPr>
    </w:p>
    <w:p w14:paraId="558660D7" w14:textId="77777777" w:rsidR="00C039FA" w:rsidRPr="00FD277B" w:rsidRDefault="00C039FA" w:rsidP="00A05D72">
      <w:pPr>
        <w:numPr>
          <w:ilvl w:val="0"/>
          <w:numId w:val="43"/>
        </w:numPr>
        <w:jc w:val="center"/>
        <w:rPr>
          <w:rFonts w:ascii="Times New Roman" w:hAnsi="Times New Roman"/>
          <w:b/>
        </w:rPr>
      </w:pPr>
      <w:r w:rsidRPr="00FD277B">
        <w:rPr>
          <w:rFonts w:ascii="Times New Roman" w:hAnsi="Times New Roman"/>
          <w:b/>
        </w:rPr>
        <w:t>NEPĀRVARAMA VARA</w:t>
      </w:r>
    </w:p>
    <w:p w14:paraId="1F3E0B1F" w14:textId="77777777"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2A3D7722" w14:textId="77777777"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Līdzējam, kura saistību izpildi apgrūtina nepārvaramas varas apstākļi, nekavējoties </w:t>
      </w:r>
      <w:proofErr w:type="spellStart"/>
      <w:r w:rsidRPr="002003D6">
        <w:rPr>
          <w:rFonts w:ascii="Times New Roman" w:hAnsi="Times New Roman"/>
        </w:rPr>
        <w:t>jānosūta</w:t>
      </w:r>
      <w:proofErr w:type="spellEnd"/>
      <w:r w:rsidRPr="002003D6">
        <w:rPr>
          <w:rFonts w:ascii="Times New Roman" w:hAnsi="Times New Roman"/>
        </w:rPr>
        <w:t xml:space="preserve">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13102926" w14:textId="77777777"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Pr="002003D6">
        <w:rPr>
          <w:rFonts w:ascii="Times New Roman" w:hAnsi="Times New Roman"/>
          <w:color w:val="000000"/>
        </w:rPr>
        <w:t>UZŅĒMĒJA</w:t>
      </w:r>
      <w:r w:rsidRPr="002003D6">
        <w:rPr>
          <w:rFonts w:ascii="Times New Roman" w:hAnsi="Times New Roman"/>
        </w:rPr>
        <w:t xml:space="preserve"> faktiski izpildīto un PASŪTĪTĀJA pieņemto autoruzraudzību.</w:t>
      </w:r>
      <w:r>
        <w:rPr>
          <w:rFonts w:ascii="Times New Roman" w:hAnsi="Times New Roman"/>
        </w:rPr>
        <w:t xml:space="preserve"> </w:t>
      </w:r>
    </w:p>
    <w:p w14:paraId="6E074974" w14:textId="77777777" w:rsidR="00C039FA" w:rsidRPr="0092102C" w:rsidRDefault="00C039FA" w:rsidP="00C039FA">
      <w:pPr>
        <w:ind w:left="567"/>
        <w:jc w:val="both"/>
        <w:rPr>
          <w:rFonts w:ascii="Times New Roman" w:hAnsi="Times New Roman"/>
          <w:b/>
        </w:rPr>
      </w:pPr>
    </w:p>
    <w:p w14:paraId="2899DF41" w14:textId="77777777" w:rsidR="00C039FA" w:rsidRPr="0092102C" w:rsidRDefault="00C039FA" w:rsidP="00A05D72">
      <w:pPr>
        <w:numPr>
          <w:ilvl w:val="0"/>
          <w:numId w:val="43"/>
        </w:numPr>
        <w:jc w:val="center"/>
        <w:rPr>
          <w:rFonts w:ascii="Times New Roman" w:hAnsi="Times New Roman"/>
          <w:b/>
        </w:rPr>
      </w:pPr>
      <w:r w:rsidRPr="0092102C">
        <w:rPr>
          <w:rFonts w:ascii="Times New Roman" w:hAnsi="Times New Roman"/>
          <w:b/>
        </w:rPr>
        <w:t>CITI NOTEIKUMI</w:t>
      </w:r>
    </w:p>
    <w:p w14:paraId="32167AAF" w14:textId="77777777" w:rsidR="00C039FA" w:rsidRPr="0092102C" w:rsidRDefault="00C039FA" w:rsidP="00A05D72">
      <w:pPr>
        <w:numPr>
          <w:ilvl w:val="1"/>
          <w:numId w:val="44"/>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236D5CA6" w14:textId="77777777" w:rsidR="00C039FA" w:rsidRPr="008C3929" w:rsidRDefault="00C039FA" w:rsidP="00A05D72">
      <w:pPr>
        <w:numPr>
          <w:ilvl w:val="1"/>
          <w:numId w:val="44"/>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35881450" w14:textId="77777777" w:rsidR="00C039FA" w:rsidRPr="00B83D2D" w:rsidRDefault="00C039FA" w:rsidP="00A05D72">
      <w:pPr>
        <w:numPr>
          <w:ilvl w:val="2"/>
          <w:numId w:val="44"/>
        </w:numPr>
        <w:tabs>
          <w:tab w:val="clear" w:pos="720"/>
        </w:tabs>
        <w:ind w:left="1134" w:hanging="567"/>
        <w:jc w:val="both"/>
        <w:rPr>
          <w:rFonts w:ascii="Times New Roman" w:hAnsi="Times New Roman"/>
        </w:rPr>
      </w:pPr>
      <w:r>
        <w:rPr>
          <w:rFonts w:ascii="Times New Roman" w:hAnsi="Times New Roman"/>
        </w:rPr>
        <w:lastRenderedPageBreak/>
        <w:t>Pasūtītāju</w:t>
      </w:r>
      <w:r w:rsidRPr="00B83D2D">
        <w:rPr>
          <w:rFonts w:ascii="Times New Roman" w:hAnsi="Times New Roman"/>
        </w:rPr>
        <w:t xml:space="preserve"> pārstāv: ____________________</w:t>
      </w:r>
      <w:r>
        <w:rPr>
          <w:rFonts w:ascii="Times New Roman" w:hAnsi="Times New Roman"/>
        </w:rPr>
        <w:t>.</w:t>
      </w:r>
    </w:p>
    <w:p w14:paraId="408009E5" w14:textId="77777777" w:rsidR="00C039FA" w:rsidRPr="00B83D2D" w:rsidRDefault="00C039FA" w:rsidP="00A05D72">
      <w:pPr>
        <w:numPr>
          <w:ilvl w:val="2"/>
          <w:numId w:val="44"/>
        </w:numPr>
        <w:tabs>
          <w:tab w:val="clear" w:pos="720"/>
        </w:tabs>
        <w:ind w:left="1134" w:hanging="567"/>
        <w:jc w:val="both"/>
        <w:rPr>
          <w:rFonts w:ascii="Times New Roman" w:hAnsi="Times New Roman"/>
        </w:rPr>
      </w:pPr>
      <w:r>
        <w:rPr>
          <w:rFonts w:ascii="Times New Roman" w:hAnsi="Times New Roman"/>
        </w:rPr>
        <w:t>Izpildītāju</w:t>
      </w:r>
      <w:r w:rsidRPr="00B83D2D">
        <w:rPr>
          <w:rFonts w:ascii="Times New Roman" w:hAnsi="Times New Roman"/>
        </w:rPr>
        <w:t xml:space="preserve"> pārstāv: _____________________</w:t>
      </w:r>
      <w:r>
        <w:rPr>
          <w:rFonts w:ascii="Times New Roman" w:hAnsi="Times New Roman"/>
        </w:rPr>
        <w:t>.</w:t>
      </w:r>
    </w:p>
    <w:p w14:paraId="0B085EF3" w14:textId="77777777" w:rsidR="00C039FA" w:rsidRPr="0092102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5B2F5210" w14:textId="77777777" w:rsidR="00C039FA" w:rsidRPr="0092102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 xml:space="preserve">Līguma grozījumi ir spēkā tikai tad, ja tie ir noformēti </w:t>
      </w:r>
      <w:proofErr w:type="spellStart"/>
      <w:r w:rsidRPr="0092102C">
        <w:rPr>
          <w:rFonts w:ascii="Times New Roman" w:hAnsi="Times New Roman"/>
        </w:rPr>
        <w:t>rakstveidā</w:t>
      </w:r>
      <w:proofErr w:type="spellEnd"/>
      <w:r w:rsidRPr="0092102C">
        <w:rPr>
          <w:rFonts w:ascii="Times New Roman" w:hAnsi="Times New Roman"/>
        </w:rPr>
        <w:t xml:space="preserve"> un tos ir parakstījuši abi Līdzēji.</w:t>
      </w:r>
    </w:p>
    <w:p w14:paraId="416C1C16" w14:textId="77777777" w:rsidR="00C039FA" w:rsidRPr="002003D6" w:rsidRDefault="00C039FA" w:rsidP="00A05D72">
      <w:pPr>
        <w:widowControl w:val="0"/>
        <w:numPr>
          <w:ilvl w:val="1"/>
          <w:numId w:val="44"/>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2003D6">
        <w:rPr>
          <w:rFonts w:ascii="Times New Roman" w:hAnsi="Times New Roman"/>
          <w:color w:val="000000"/>
        </w:rPr>
        <w:t>Līgums sastādīts un parakstīts 2 (divos) identiskos eksemplāros uz ______ lapām ar pielikumu (-</w:t>
      </w:r>
      <w:proofErr w:type="spellStart"/>
      <w:r w:rsidRPr="002003D6">
        <w:rPr>
          <w:rFonts w:ascii="Times New Roman" w:hAnsi="Times New Roman"/>
          <w:color w:val="000000"/>
        </w:rPr>
        <w:t>iem</w:t>
      </w:r>
      <w:proofErr w:type="spellEnd"/>
      <w:r w:rsidRPr="002003D6">
        <w:rPr>
          <w:rFonts w:ascii="Times New Roman" w:hAnsi="Times New Roman"/>
          <w:color w:val="000000"/>
        </w:rPr>
        <w:t xml:space="preserve">) uz ______ lapām, abiem eksemplāriem ir vienāds juridisks spēks. Viens Līguma eksemplārs glabājas pie </w:t>
      </w:r>
      <w:r>
        <w:rPr>
          <w:rFonts w:ascii="Times New Roman" w:hAnsi="Times New Roman"/>
          <w:color w:val="000000"/>
        </w:rPr>
        <w:t>Pasūtītāja</w:t>
      </w:r>
      <w:r w:rsidRPr="002003D6">
        <w:rPr>
          <w:rFonts w:ascii="Times New Roman" w:hAnsi="Times New Roman"/>
          <w:color w:val="000000"/>
        </w:rPr>
        <w:t xml:space="preserve">, otrs – pie </w:t>
      </w:r>
      <w:r>
        <w:rPr>
          <w:rFonts w:ascii="Times New Roman" w:hAnsi="Times New Roman"/>
          <w:color w:val="000000"/>
        </w:rPr>
        <w:t>Izpildītāja</w:t>
      </w:r>
      <w:r w:rsidRPr="002003D6">
        <w:rPr>
          <w:rFonts w:ascii="Times New Roman" w:hAnsi="Times New Roman"/>
          <w:color w:val="000000"/>
        </w:rPr>
        <w:t xml:space="preserve">. </w:t>
      </w:r>
    </w:p>
    <w:p w14:paraId="6B7E3D86" w14:textId="77777777" w:rsidR="00C039FA"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50B2D19" w14:textId="77777777" w:rsidR="00C039FA" w:rsidRPr="0087382B"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78CDF5D0" w14:textId="77777777" w:rsidR="00C039FA" w:rsidRPr="002003D6" w:rsidRDefault="00C039FA" w:rsidP="00A05D72">
      <w:pPr>
        <w:numPr>
          <w:ilvl w:val="0"/>
          <w:numId w:val="44"/>
        </w:numPr>
        <w:jc w:val="center"/>
        <w:rPr>
          <w:rFonts w:ascii="Times New Roman" w:hAnsi="Times New Roman"/>
          <w:b/>
        </w:rPr>
      </w:pPr>
      <w:r w:rsidRPr="002003D6">
        <w:rPr>
          <w:rFonts w:ascii="Times New Roman" w:hAnsi="Times New Roman"/>
          <w:b/>
        </w:rPr>
        <w:t>LĪDZĒJU REKVIZĪTI UN PARAKSTI</w:t>
      </w:r>
    </w:p>
    <w:tbl>
      <w:tblPr>
        <w:tblW w:w="8876" w:type="dxa"/>
        <w:jc w:val="center"/>
        <w:tblLayout w:type="fixed"/>
        <w:tblLook w:val="0000" w:firstRow="0" w:lastRow="0" w:firstColumn="0" w:lastColumn="0" w:noHBand="0" w:noVBand="0"/>
      </w:tblPr>
      <w:tblGrid>
        <w:gridCol w:w="4536"/>
        <w:gridCol w:w="4340"/>
      </w:tblGrid>
      <w:tr w:rsidR="00C039FA" w:rsidRPr="002003D6" w14:paraId="3F4A8EF9" w14:textId="77777777" w:rsidTr="00255885">
        <w:trPr>
          <w:jc w:val="center"/>
        </w:trPr>
        <w:tc>
          <w:tcPr>
            <w:tcW w:w="4536" w:type="dxa"/>
          </w:tcPr>
          <w:p w14:paraId="105C35AF" w14:textId="77777777" w:rsidR="00C039FA" w:rsidRPr="00D753BB" w:rsidRDefault="00C039FA" w:rsidP="00255885">
            <w:pPr>
              <w:tabs>
                <w:tab w:val="left" w:pos="8975"/>
              </w:tabs>
              <w:ind w:right="412"/>
              <w:jc w:val="both"/>
              <w:rPr>
                <w:rFonts w:ascii="Times New Roman" w:hAnsi="Times New Roman"/>
                <w:b/>
                <w:color w:val="000000"/>
              </w:rPr>
            </w:pPr>
            <w:r w:rsidRPr="00D753BB">
              <w:rPr>
                <w:rFonts w:ascii="Times New Roman" w:hAnsi="Times New Roman"/>
                <w:b/>
                <w:color w:val="000000"/>
              </w:rPr>
              <w:t>PASŪTĪTĀJS:</w:t>
            </w:r>
          </w:p>
          <w:p w14:paraId="3C843DA3" w14:textId="77777777" w:rsidR="00C039FA" w:rsidRPr="002003D6" w:rsidRDefault="00C039FA" w:rsidP="00255885">
            <w:pPr>
              <w:tabs>
                <w:tab w:val="left" w:pos="8975"/>
              </w:tabs>
              <w:ind w:right="412"/>
              <w:jc w:val="both"/>
              <w:rPr>
                <w:rFonts w:ascii="Times New Roman" w:hAnsi="Times New Roman"/>
                <w:color w:val="000000"/>
              </w:rPr>
            </w:pPr>
          </w:p>
          <w:p w14:paraId="383D5F7F" w14:textId="77777777" w:rsidR="00C039FA" w:rsidRPr="002003D6" w:rsidRDefault="00C039FA" w:rsidP="00255885">
            <w:pPr>
              <w:tabs>
                <w:tab w:val="left" w:pos="8975"/>
              </w:tabs>
              <w:ind w:right="412"/>
              <w:jc w:val="both"/>
              <w:rPr>
                <w:rFonts w:ascii="Times New Roman" w:hAnsi="Times New Roman"/>
                <w:color w:val="000000"/>
              </w:rPr>
            </w:pPr>
          </w:p>
          <w:p w14:paraId="25855757" w14:textId="77777777" w:rsidR="00C039FA" w:rsidRPr="002003D6" w:rsidRDefault="00C039FA" w:rsidP="00255885">
            <w:pPr>
              <w:tabs>
                <w:tab w:val="left" w:pos="8975"/>
              </w:tabs>
              <w:ind w:right="412"/>
              <w:jc w:val="both"/>
              <w:rPr>
                <w:rFonts w:ascii="Times New Roman" w:hAnsi="Times New Roman"/>
                <w:color w:val="000000"/>
              </w:rPr>
            </w:pPr>
          </w:p>
          <w:p w14:paraId="07747409" w14:textId="77777777" w:rsidR="00C039FA" w:rsidRPr="002003D6" w:rsidRDefault="00C039FA" w:rsidP="00255885">
            <w:pPr>
              <w:tabs>
                <w:tab w:val="left" w:pos="8975"/>
              </w:tabs>
              <w:ind w:right="412"/>
              <w:jc w:val="both"/>
              <w:rPr>
                <w:rFonts w:ascii="Times New Roman" w:hAnsi="Times New Roman"/>
                <w:color w:val="000000"/>
              </w:rPr>
            </w:pPr>
            <w:r w:rsidRPr="002003D6">
              <w:rPr>
                <w:rFonts w:ascii="Times New Roman" w:hAnsi="Times New Roman"/>
                <w:color w:val="000000"/>
              </w:rPr>
              <w:t>___________________________________</w:t>
            </w:r>
          </w:p>
          <w:p w14:paraId="19941F11" w14:textId="77777777" w:rsidR="00C039FA" w:rsidRPr="002003D6" w:rsidRDefault="00C039FA" w:rsidP="00255885">
            <w:pPr>
              <w:tabs>
                <w:tab w:val="left" w:pos="8975"/>
              </w:tabs>
              <w:ind w:right="412"/>
              <w:jc w:val="both"/>
              <w:rPr>
                <w:rFonts w:ascii="Times New Roman" w:hAnsi="Times New Roman"/>
                <w:color w:val="000000"/>
              </w:rPr>
            </w:pPr>
            <w:r w:rsidRPr="002003D6">
              <w:rPr>
                <w:rFonts w:ascii="Times New Roman" w:hAnsi="Times New Roman"/>
                <w:color w:val="000000"/>
              </w:rPr>
              <w:t>/__________________/</w:t>
            </w:r>
          </w:p>
          <w:p w14:paraId="62787F94" w14:textId="77777777" w:rsidR="00C039FA" w:rsidRPr="002003D6" w:rsidRDefault="00C039FA" w:rsidP="00255885">
            <w:pPr>
              <w:tabs>
                <w:tab w:val="left" w:pos="8975"/>
              </w:tabs>
              <w:ind w:right="412"/>
              <w:jc w:val="both"/>
              <w:rPr>
                <w:rFonts w:ascii="Times New Roman" w:hAnsi="Times New Roman"/>
                <w:color w:val="000000"/>
              </w:rPr>
            </w:pPr>
          </w:p>
        </w:tc>
        <w:tc>
          <w:tcPr>
            <w:tcW w:w="4340" w:type="dxa"/>
          </w:tcPr>
          <w:p w14:paraId="43C337A4" w14:textId="77777777" w:rsidR="00C039FA" w:rsidRPr="00F5081B" w:rsidRDefault="00C039FA" w:rsidP="00255885">
            <w:pPr>
              <w:tabs>
                <w:tab w:val="left" w:pos="8975"/>
              </w:tabs>
              <w:ind w:right="412"/>
              <w:jc w:val="both"/>
              <w:rPr>
                <w:rFonts w:ascii="Times New Roman" w:hAnsi="Times New Roman"/>
                <w:b/>
                <w:bCs/>
                <w:color w:val="000000"/>
              </w:rPr>
            </w:pPr>
            <w:r w:rsidRPr="00F5081B">
              <w:rPr>
                <w:rFonts w:ascii="Times New Roman" w:hAnsi="Times New Roman"/>
                <w:b/>
                <w:bCs/>
                <w:color w:val="000000"/>
              </w:rPr>
              <w:t>IZPILDĪTĀJS:</w:t>
            </w:r>
          </w:p>
          <w:p w14:paraId="41E5ABE9" w14:textId="74B0FF33" w:rsidR="00C039FA" w:rsidRPr="00F5081B" w:rsidRDefault="00C039FA" w:rsidP="00255885">
            <w:pPr>
              <w:tabs>
                <w:tab w:val="left" w:pos="8975"/>
              </w:tabs>
              <w:ind w:right="412"/>
              <w:jc w:val="both"/>
              <w:rPr>
                <w:rFonts w:ascii="Times New Roman" w:hAnsi="Times New Roman"/>
                <w:b/>
                <w:bCs/>
                <w:color w:val="000000"/>
              </w:rPr>
            </w:pPr>
            <w:r w:rsidRPr="00F5081B">
              <w:rPr>
                <w:rFonts w:ascii="Times New Roman" w:hAnsi="Times New Roman"/>
                <w:b/>
                <w:bCs/>
                <w:color w:val="000000"/>
              </w:rPr>
              <w:t xml:space="preserve">  </w:t>
            </w:r>
          </w:p>
          <w:p w14:paraId="2300D673" w14:textId="77777777" w:rsidR="00C039FA" w:rsidRPr="00F5081B" w:rsidRDefault="00C039FA" w:rsidP="00255885">
            <w:pPr>
              <w:tabs>
                <w:tab w:val="left" w:pos="8975"/>
              </w:tabs>
              <w:ind w:right="412"/>
              <w:jc w:val="both"/>
              <w:rPr>
                <w:rFonts w:ascii="Times New Roman" w:hAnsi="Times New Roman"/>
                <w:b/>
                <w:bCs/>
                <w:color w:val="000000"/>
              </w:rPr>
            </w:pPr>
          </w:p>
          <w:p w14:paraId="722FB438" w14:textId="77777777" w:rsidR="00C039FA" w:rsidRPr="00F5081B" w:rsidRDefault="00C039FA" w:rsidP="00255885">
            <w:pPr>
              <w:tabs>
                <w:tab w:val="left" w:pos="8975"/>
              </w:tabs>
              <w:ind w:right="412"/>
              <w:jc w:val="both"/>
              <w:rPr>
                <w:rFonts w:ascii="Times New Roman" w:hAnsi="Times New Roman"/>
                <w:b/>
                <w:bCs/>
                <w:color w:val="000000"/>
              </w:rPr>
            </w:pPr>
          </w:p>
          <w:p w14:paraId="2B21BC42" w14:textId="77777777" w:rsidR="00C039FA" w:rsidRPr="00F5081B" w:rsidRDefault="00C039FA" w:rsidP="00255885">
            <w:pPr>
              <w:tabs>
                <w:tab w:val="left" w:pos="8975"/>
              </w:tabs>
              <w:ind w:right="412"/>
              <w:jc w:val="both"/>
              <w:rPr>
                <w:rFonts w:ascii="Times New Roman" w:hAnsi="Times New Roman"/>
                <w:b/>
                <w:bCs/>
                <w:color w:val="000000"/>
              </w:rPr>
            </w:pPr>
            <w:r w:rsidRPr="00F5081B">
              <w:rPr>
                <w:rFonts w:ascii="Times New Roman" w:hAnsi="Times New Roman"/>
                <w:b/>
                <w:bCs/>
                <w:color w:val="000000"/>
              </w:rPr>
              <w:t>_________________________________</w:t>
            </w:r>
          </w:p>
          <w:p w14:paraId="484009D1" w14:textId="77777777" w:rsidR="00C039FA" w:rsidRPr="00F5081B" w:rsidRDefault="00C039FA" w:rsidP="00255885">
            <w:pPr>
              <w:tabs>
                <w:tab w:val="left" w:pos="8975"/>
              </w:tabs>
              <w:ind w:right="412"/>
              <w:jc w:val="both"/>
              <w:rPr>
                <w:rFonts w:ascii="Times New Roman" w:hAnsi="Times New Roman"/>
                <w:b/>
                <w:bCs/>
                <w:color w:val="000000"/>
              </w:rPr>
            </w:pPr>
            <w:r w:rsidRPr="00F5081B">
              <w:rPr>
                <w:rFonts w:ascii="Times New Roman" w:hAnsi="Times New Roman"/>
                <w:b/>
                <w:bCs/>
                <w:color w:val="000000"/>
              </w:rPr>
              <w:t>/__________________/</w:t>
            </w:r>
          </w:p>
          <w:p w14:paraId="5BC56899" w14:textId="77777777" w:rsidR="00C039FA" w:rsidRPr="00F5081B" w:rsidRDefault="00C039FA" w:rsidP="00255885">
            <w:pPr>
              <w:tabs>
                <w:tab w:val="left" w:pos="8975"/>
              </w:tabs>
              <w:ind w:right="412"/>
              <w:jc w:val="both"/>
              <w:rPr>
                <w:rFonts w:ascii="Times New Roman" w:hAnsi="Times New Roman"/>
                <w:b/>
                <w:bCs/>
                <w:color w:val="000000"/>
              </w:rPr>
            </w:pPr>
          </w:p>
        </w:tc>
      </w:tr>
    </w:tbl>
    <w:p w14:paraId="2A5BB4AF" w14:textId="77777777" w:rsidR="00C039FA" w:rsidRDefault="00C039FA" w:rsidP="00C039FA">
      <w:pPr>
        <w:ind w:firstLine="720"/>
        <w:contextualSpacing/>
        <w:jc w:val="both"/>
        <w:rPr>
          <w:rFonts w:ascii="Times New Roman" w:hAnsi="Times New Roman"/>
          <w:szCs w:val="24"/>
        </w:rPr>
      </w:pPr>
    </w:p>
    <w:p w14:paraId="1B2F6954" w14:textId="77777777" w:rsidR="00C039FA" w:rsidRDefault="00C039FA" w:rsidP="00C039FA">
      <w:pPr>
        <w:ind w:firstLine="720"/>
        <w:contextualSpacing/>
        <w:jc w:val="both"/>
        <w:rPr>
          <w:rFonts w:ascii="Times New Roman" w:hAnsi="Times New Roman"/>
          <w:szCs w:val="24"/>
        </w:rPr>
      </w:pPr>
    </w:p>
    <w:p w14:paraId="04E8877F" w14:textId="77777777" w:rsidR="00C039FA" w:rsidRDefault="00C039FA" w:rsidP="00C039FA">
      <w:pPr>
        <w:ind w:firstLine="720"/>
        <w:contextualSpacing/>
        <w:jc w:val="both"/>
        <w:rPr>
          <w:rFonts w:ascii="Times New Roman" w:hAnsi="Times New Roman"/>
          <w:szCs w:val="24"/>
        </w:rPr>
      </w:pPr>
    </w:p>
    <w:p w14:paraId="67A2CDA7" w14:textId="77777777" w:rsidR="00C039FA" w:rsidRDefault="00C039FA" w:rsidP="00C039FA">
      <w:pPr>
        <w:ind w:firstLine="720"/>
        <w:contextualSpacing/>
        <w:jc w:val="both"/>
        <w:rPr>
          <w:rFonts w:ascii="Times New Roman" w:hAnsi="Times New Roman"/>
          <w:szCs w:val="24"/>
        </w:rPr>
      </w:pPr>
    </w:p>
    <w:p w14:paraId="6BB87A8C" w14:textId="77777777" w:rsidR="00C039FA" w:rsidRDefault="00C039FA" w:rsidP="00C039FA">
      <w:pPr>
        <w:ind w:firstLine="720"/>
        <w:contextualSpacing/>
        <w:jc w:val="both"/>
        <w:rPr>
          <w:rFonts w:ascii="Times New Roman" w:hAnsi="Times New Roman"/>
          <w:szCs w:val="24"/>
        </w:rPr>
      </w:pPr>
    </w:p>
    <w:p w14:paraId="1F4248DE" w14:textId="77777777" w:rsidR="00C039FA" w:rsidRDefault="00C039FA" w:rsidP="00C039FA">
      <w:pPr>
        <w:ind w:firstLine="720"/>
        <w:contextualSpacing/>
        <w:jc w:val="both"/>
        <w:rPr>
          <w:rFonts w:ascii="Times New Roman" w:hAnsi="Times New Roman"/>
          <w:szCs w:val="24"/>
        </w:rPr>
      </w:pPr>
    </w:p>
    <w:p w14:paraId="4CF237CD" w14:textId="77777777" w:rsidR="00C039FA" w:rsidRDefault="00C039FA" w:rsidP="00C039FA">
      <w:pPr>
        <w:ind w:firstLine="720"/>
        <w:contextualSpacing/>
        <w:jc w:val="both"/>
        <w:rPr>
          <w:rFonts w:ascii="Times New Roman" w:hAnsi="Times New Roman"/>
          <w:szCs w:val="24"/>
        </w:rPr>
      </w:pPr>
    </w:p>
    <w:p w14:paraId="0353946F" w14:textId="77777777" w:rsidR="00C039FA" w:rsidRDefault="00C039FA" w:rsidP="00C039FA">
      <w:pPr>
        <w:ind w:firstLine="720"/>
        <w:contextualSpacing/>
        <w:jc w:val="both"/>
        <w:rPr>
          <w:rFonts w:ascii="Times New Roman" w:hAnsi="Times New Roman"/>
          <w:szCs w:val="24"/>
        </w:rPr>
      </w:pPr>
    </w:p>
    <w:p w14:paraId="38721B73" w14:textId="77777777" w:rsidR="00C039FA" w:rsidRDefault="00C039FA" w:rsidP="00C039FA">
      <w:pPr>
        <w:ind w:firstLine="720"/>
        <w:contextualSpacing/>
        <w:jc w:val="both"/>
        <w:rPr>
          <w:rFonts w:ascii="Times New Roman" w:hAnsi="Times New Roman"/>
          <w:szCs w:val="24"/>
        </w:rPr>
      </w:pPr>
    </w:p>
    <w:p w14:paraId="0C93DC4E" w14:textId="77777777" w:rsidR="00C039FA" w:rsidRDefault="00C039FA" w:rsidP="00C039FA">
      <w:pPr>
        <w:ind w:firstLine="720"/>
        <w:contextualSpacing/>
        <w:jc w:val="both"/>
        <w:rPr>
          <w:rFonts w:ascii="Times New Roman" w:hAnsi="Times New Roman"/>
          <w:szCs w:val="24"/>
        </w:rPr>
      </w:pPr>
    </w:p>
    <w:p w14:paraId="1F77586E" w14:textId="77777777" w:rsidR="00C039FA" w:rsidRDefault="00C039FA" w:rsidP="00C039FA">
      <w:pPr>
        <w:ind w:firstLine="720"/>
        <w:contextualSpacing/>
        <w:jc w:val="both"/>
        <w:rPr>
          <w:rFonts w:ascii="Times New Roman" w:hAnsi="Times New Roman"/>
          <w:szCs w:val="24"/>
        </w:rPr>
      </w:pPr>
    </w:p>
    <w:p w14:paraId="4088415D" w14:textId="77777777" w:rsidR="00C039FA" w:rsidRDefault="00C039FA" w:rsidP="00C039FA">
      <w:pPr>
        <w:ind w:firstLine="720"/>
        <w:contextualSpacing/>
        <w:jc w:val="both"/>
        <w:rPr>
          <w:rFonts w:ascii="Times New Roman" w:hAnsi="Times New Roman"/>
          <w:szCs w:val="24"/>
        </w:rPr>
      </w:pPr>
    </w:p>
    <w:p w14:paraId="4207FA23" w14:textId="4713D62C" w:rsidR="0036700F" w:rsidRDefault="0036700F" w:rsidP="00C039FA">
      <w:pPr>
        <w:jc w:val="center"/>
        <w:rPr>
          <w:rFonts w:ascii="Times New Roman" w:hAnsi="Times New Roman"/>
          <w:szCs w:val="24"/>
        </w:rPr>
      </w:pPr>
    </w:p>
    <w:sectPr w:rsidR="0036700F" w:rsidSect="00F459EB">
      <w:footerReference w:type="even" r:id="rId28"/>
      <w:footnotePr>
        <w:numRestart w:val="eachPage"/>
      </w:footnotePr>
      <w:type w:val="continuous"/>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8A7E" w14:textId="77777777" w:rsidR="00825B58" w:rsidRDefault="00825B58">
      <w:r>
        <w:separator/>
      </w:r>
    </w:p>
  </w:endnote>
  <w:endnote w:type="continuationSeparator" w:id="0">
    <w:p w14:paraId="7624930D" w14:textId="77777777" w:rsidR="00825B58" w:rsidRDefault="0082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0805" w14:textId="77777777" w:rsidR="003B4F1E" w:rsidRDefault="003B4F1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7E22" w14:textId="77777777" w:rsidR="003B4F1E" w:rsidRDefault="003B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F83F0EB" w14:textId="7BF9D1F3" w:rsidR="003B4F1E" w:rsidRPr="00627189" w:rsidRDefault="003B4F1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13BE4A5B" w14:textId="77777777" w:rsidR="003B4F1E" w:rsidRPr="00627189" w:rsidRDefault="003B4F1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77777777" w:rsidR="003B4F1E" w:rsidRDefault="003B4F1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3B4F1E" w:rsidRDefault="003B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CC73" w14:textId="77777777" w:rsidR="00825B58" w:rsidRDefault="00825B58">
      <w:r>
        <w:separator/>
      </w:r>
    </w:p>
  </w:footnote>
  <w:footnote w:type="continuationSeparator" w:id="0">
    <w:p w14:paraId="2D799AC2" w14:textId="77777777" w:rsidR="00825B58" w:rsidRDefault="00825B58">
      <w:r>
        <w:continuationSeparator/>
      </w:r>
    </w:p>
  </w:footnote>
  <w:footnote w:id="1">
    <w:p w14:paraId="2FC31265" w14:textId="77777777" w:rsidR="003B4F1E" w:rsidRDefault="003B4F1E"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DE1E42F" w14:textId="77777777" w:rsidR="003B4F1E" w:rsidRPr="00BC0ADE" w:rsidRDefault="003B4F1E" w:rsidP="00051F88">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14F0" w14:textId="77777777" w:rsidR="003B4F1E" w:rsidRDefault="003B4F1E" w:rsidP="00F325B7">
    <w:pPr>
      <w:pStyle w:val="Header"/>
    </w:pPr>
  </w:p>
  <w:p w14:paraId="35B6EA65" w14:textId="77777777" w:rsidR="003B4F1E" w:rsidRDefault="003B4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05703C"/>
    <w:multiLevelType w:val="multilevel"/>
    <w:tmpl w:val="1CC866C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315EFD"/>
    <w:multiLevelType w:val="hybridMultilevel"/>
    <w:tmpl w:val="978EBA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5344C04"/>
    <w:multiLevelType w:val="multilevel"/>
    <w:tmpl w:val="F4D65518"/>
    <w:lvl w:ilvl="0">
      <w:start w:val="7"/>
      <w:numFmt w:val="decimal"/>
      <w:lvlText w:val="%1."/>
      <w:lvlJc w:val="left"/>
      <w:pPr>
        <w:ind w:left="360" w:hanging="360"/>
      </w:pPr>
      <w:rPr>
        <w:rFonts w:hint="default"/>
        <w:color w:val="auto"/>
      </w:rPr>
    </w:lvl>
    <w:lvl w:ilvl="1">
      <w:start w:val="1"/>
      <w:numFmt w:val="decimal"/>
      <w:lvlText w:val="%1.%2."/>
      <w:lvlJc w:val="left"/>
      <w:pPr>
        <w:ind w:left="960" w:hanging="360"/>
      </w:pPr>
      <w:rPr>
        <w:rFonts w:hint="default"/>
        <w:color w:val="auto"/>
      </w:rPr>
    </w:lvl>
    <w:lvl w:ilvl="2">
      <w:start w:val="1"/>
      <w:numFmt w:val="decimal"/>
      <w:lvlText w:val="%1.%2.%3."/>
      <w:lvlJc w:val="left"/>
      <w:pPr>
        <w:ind w:left="1920" w:hanging="720"/>
      </w:pPr>
      <w:rPr>
        <w:rFonts w:hint="default"/>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3480" w:hanging="1080"/>
      </w:pPr>
      <w:rPr>
        <w:rFonts w:hint="default"/>
        <w:color w:val="auto"/>
      </w:rPr>
    </w:lvl>
    <w:lvl w:ilvl="5">
      <w:start w:val="1"/>
      <w:numFmt w:val="decimal"/>
      <w:lvlText w:val="%1.%2.%3.%4.%5.%6."/>
      <w:lvlJc w:val="left"/>
      <w:pPr>
        <w:ind w:left="4080" w:hanging="1080"/>
      </w:pPr>
      <w:rPr>
        <w:rFonts w:hint="default"/>
        <w:color w:val="auto"/>
      </w:rPr>
    </w:lvl>
    <w:lvl w:ilvl="6">
      <w:start w:val="1"/>
      <w:numFmt w:val="decimal"/>
      <w:lvlText w:val="%1.%2.%3.%4.%5.%6.%7."/>
      <w:lvlJc w:val="left"/>
      <w:pPr>
        <w:ind w:left="5040" w:hanging="1440"/>
      </w:pPr>
      <w:rPr>
        <w:rFonts w:hint="default"/>
        <w:color w:val="auto"/>
      </w:rPr>
    </w:lvl>
    <w:lvl w:ilvl="7">
      <w:start w:val="1"/>
      <w:numFmt w:val="decimal"/>
      <w:lvlText w:val="%1.%2.%3.%4.%5.%6.%7.%8."/>
      <w:lvlJc w:val="left"/>
      <w:pPr>
        <w:ind w:left="5640" w:hanging="1440"/>
      </w:pPr>
      <w:rPr>
        <w:rFonts w:hint="default"/>
        <w:color w:val="auto"/>
      </w:rPr>
    </w:lvl>
    <w:lvl w:ilvl="8">
      <w:start w:val="1"/>
      <w:numFmt w:val="decimal"/>
      <w:lvlText w:val="%1.%2.%3.%4.%5.%6.%7.%8.%9."/>
      <w:lvlJc w:val="left"/>
      <w:pPr>
        <w:ind w:left="6600" w:hanging="1800"/>
      </w:pPr>
      <w:rPr>
        <w:rFonts w:hint="default"/>
        <w:color w:val="auto"/>
      </w:rPr>
    </w:lvl>
  </w:abstractNum>
  <w:abstractNum w:abstractNumId="11" w15:restartNumberingAfterBreak="0">
    <w:nsid w:val="07404C3F"/>
    <w:multiLevelType w:val="multilevel"/>
    <w:tmpl w:val="4B00BF06"/>
    <w:lvl w:ilvl="0">
      <w:start w:val="13"/>
      <w:numFmt w:val="decimal"/>
      <w:lvlText w:val="%1."/>
      <w:lvlJc w:val="left"/>
      <w:pPr>
        <w:ind w:left="405" w:hanging="405"/>
      </w:pPr>
      <w:rPr>
        <w:rFonts w:hint="default"/>
      </w:rPr>
    </w:lvl>
    <w:lvl w:ilvl="1">
      <w:start w:val="1"/>
      <w:numFmt w:val="decimal"/>
      <w:lvlText w:val="%1.%2."/>
      <w:lvlJc w:val="left"/>
      <w:pPr>
        <w:ind w:left="1245" w:hanging="405"/>
      </w:pPr>
      <w:rPr>
        <w:rFonts w:hint="default"/>
        <w:color w:val="auto"/>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2" w15:restartNumberingAfterBreak="0">
    <w:nsid w:val="0C48483B"/>
    <w:multiLevelType w:val="multilevel"/>
    <w:tmpl w:val="35EE6F24"/>
    <w:lvl w:ilvl="0">
      <w:start w:val="8"/>
      <w:numFmt w:val="decimal"/>
      <w:lvlText w:val="%1."/>
      <w:lvlJc w:val="left"/>
      <w:pPr>
        <w:ind w:left="360" w:hanging="360"/>
      </w:pPr>
      <w:rPr>
        <w:rFonts w:hint="default"/>
      </w:rPr>
    </w:lvl>
    <w:lvl w:ilvl="1">
      <w:start w:val="1"/>
      <w:numFmt w:val="decimal"/>
      <w:lvlText w:val="%1.%2."/>
      <w:lvlJc w:val="left"/>
      <w:pPr>
        <w:ind w:left="1020" w:hanging="360"/>
      </w:pPr>
      <w:rPr>
        <w:rFonts w:hint="default"/>
        <w:color w:val="auto"/>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3" w15:restartNumberingAfterBreak="0">
    <w:nsid w:val="10634844"/>
    <w:multiLevelType w:val="multilevel"/>
    <w:tmpl w:val="671AC492"/>
    <w:lvl w:ilvl="0">
      <w:start w:val="12"/>
      <w:numFmt w:val="decimal"/>
      <w:lvlText w:val="%1."/>
      <w:lvlJc w:val="left"/>
      <w:pPr>
        <w:ind w:left="480" w:hanging="480"/>
      </w:pPr>
      <w:rPr>
        <w:rFonts w:hint="default"/>
      </w:rPr>
    </w:lvl>
    <w:lvl w:ilvl="1">
      <w:start w:val="1"/>
      <w:numFmt w:val="decimal"/>
      <w:lvlText w:val="%1.%2."/>
      <w:lvlJc w:val="left"/>
      <w:pPr>
        <w:ind w:left="1260" w:hanging="48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141C17CA"/>
    <w:multiLevelType w:val="multilevel"/>
    <w:tmpl w:val="B9080ABA"/>
    <w:lvl w:ilvl="0">
      <w:start w:val="14"/>
      <w:numFmt w:val="decimal"/>
      <w:lvlText w:val="%1."/>
      <w:lvlJc w:val="left"/>
      <w:pPr>
        <w:ind w:left="480" w:hanging="480"/>
      </w:pPr>
      <w:rPr>
        <w:rFonts w:hint="default"/>
        <w:u w:val="none"/>
      </w:rPr>
    </w:lvl>
    <w:lvl w:ilvl="1">
      <w:start w:val="1"/>
      <w:numFmt w:val="decimal"/>
      <w:lvlText w:val="%1.%2."/>
      <w:lvlJc w:val="left"/>
      <w:pPr>
        <w:ind w:left="1365" w:hanging="480"/>
      </w:pPr>
      <w:rPr>
        <w:rFonts w:hint="default"/>
        <w:color w:val="auto"/>
        <w:u w:val="none"/>
      </w:rPr>
    </w:lvl>
    <w:lvl w:ilvl="2">
      <w:start w:val="1"/>
      <w:numFmt w:val="decimal"/>
      <w:lvlText w:val="%1.%2.%3."/>
      <w:lvlJc w:val="left"/>
      <w:pPr>
        <w:ind w:left="2490" w:hanging="720"/>
      </w:pPr>
      <w:rPr>
        <w:rFonts w:hint="default"/>
        <w:u w:val="none"/>
      </w:rPr>
    </w:lvl>
    <w:lvl w:ilvl="3">
      <w:start w:val="1"/>
      <w:numFmt w:val="decimal"/>
      <w:lvlText w:val="%1.%2.%3.%4."/>
      <w:lvlJc w:val="left"/>
      <w:pPr>
        <w:ind w:left="3375" w:hanging="720"/>
      </w:pPr>
      <w:rPr>
        <w:rFonts w:hint="default"/>
        <w:u w:val="none"/>
      </w:rPr>
    </w:lvl>
    <w:lvl w:ilvl="4">
      <w:start w:val="1"/>
      <w:numFmt w:val="decimal"/>
      <w:lvlText w:val="%1.%2.%3.%4.%5."/>
      <w:lvlJc w:val="left"/>
      <w:pPr>
        <w:ind w:left="4620" w:hanging="1080"/>
      </w:pPr>
      <w:rPr>
        <w:rFonts w:hint="default"/>
        <w:u w:val="none"/>
      </w:rPr>
    </w:lvl>
    <w:lvl w:ilvl="5">
      <w:start w:val="1"/>
      <w:numFmt w:val="decimal"/>
      <w:lvlText w:val="%1.%2.%3.%4.%5.%6."/>
      <w:lvlJc w:val="left"/>
      <w:pPr>
        <w:ind w:left="5505" w:hanging="1080"/>
      </w:pPr>
      <w:rPr>
        <w:rFonts w:hint="default"/>
        <w:u w:val="none"/>
      </w:rPr>
    </w:lvl>
    <w:lvl w:ilvl="6">
      <w:start w:val="1"/>
      <w:numFmt w:val="decimal"/>
      <w:lvlText w:val="%1.%2.%3.%4.%5.%6.%7."/>
      <w:lvlJc w:val="left"/>
      <w:pPr>
        <w:ind w:left="6750" w:hanging="1440"/>
      </w:pPr>
      <w:rPr>
        <w:rFonts w:hint="default"/>
        <w:u w:val="none"/>
      </w:rPr>
    </w:lvl>
    <w:lvl w:ilvl="7">
      <w:start w:val="1"/>
      <w:numFmt w:val="decimal"/>
      <w:lvlText w:val="%1.%2.%3.%4.%5.%6.%7.%8."/>
      <w:lvlJc w:val="left"/>
      <w:pPr>
        <w:ind w:left="7635" w:hanging="1440"/>
      </w:pPr>
      <w:rPr>
        <w:rFonts w:hint="default"/>
        <w:u w:val="none"/>
      </w:rPr>
    </w:lvl>
    <w:lvl w:ilvl="8">
      <w:start w:val="1"/>
      <w:numFmt w:val="decimal"/>
      <w:lvlText w:val="%1.%2.%3.%4.%5.%6.%7.%8.%9."/>
      <w:lvlJc w:val="left"/>
      <w:pPr>
        <w:ind w:left="8880" w:hanging="1800"/>
      </w:pPr>
      <w:rPr>
        <w:rFonts w:hint="default"/>
        <w:u w:val="none"/>
      </w:rPr>
    </w:lvl>
  </w:abstractNum>
  <w:abstractNum w:abstractNumId="15"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5E33BA"/>
    <w:multiLevelType w:val="multilevel"/>
    <w:tmpl w:val="B85E9FA4"/>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8"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0"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24"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7FF107B"/>
    <w:multiLevelType w:val="multilevel"/>
    <w:tmpl w:val="69F084BA"/>
    <w:lvl w:ilvl="0">
      <w:start w:val="6"/>
      <w:numFmt w:val="decimal"/>
      <w:lvlText w:val="%1."/>
      <w:lvlJc w:val="left"/>
      <w:pPr>
        <w:ind w:left="405" w:hanging="405"/>
      </w:pPr>
      <w:rPr>
        <w:rFonts w:hint="default"/>
      </w:rPr>
    </w:lvl>
    <w:lvl w:ilvl="1">
      <w:start w:val="1"/>
      <w:numFmt w:val="decimal"/>
      <w:lvlText w:val="%1.%2."/>
      <w:lvlJc w:val="left"/>
      <w:pPr>
        <w:ind w:left="960" w:hanging="405"/>
      </w:pPr>
      <w:rPr>
        <w:rFonts w:hint="default"/>
        <w:color w:val="auto"/>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26"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9"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0" w15:restartNumberingAfterBreak="0">
    <w:nsid w:val="2F644663"/>
    <w:multiLevelType w:val="multilevel"/>
    <w:tmpl w:val="0FB013BE"/>
    <w:lvl w:ilvl="0">
      <w:start w:val="2"/>
      <w:numFmt w:val="decimal"/>
      <w:lvlText w:val="%1."/>
      <w:lvlJc w:val="left"/>
      <w:pPr>
        <w:ind w:left="660" w:hanging="660"/>
      </w:pPr>
      <w:rPr>
        <w:rFonts w:hint="default"/>
      </w:rPr>
    </w:lvl>
    <w:lvl w:ilvl="1">
      <w:start w:val="13"/>
      <w:numFmt w:val="decimal"/>
      <w:lvlText w:val="%1.%2."/>
      <w:lvlJc w:val="left"/>
      <w:pPr>
        <w:ind w:left="1080" w:hanging="6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312B0CEA"/>
    <w:multiLevelType w:val="multilevel"/>
    <w:tmpl w:val="B9F45BE6"/>
    <w:lvl w:ilvl="0">
      <w:start w:val="1"/>
      <w:numFmt w:val="decimal"/>
      <w:lvlText w:val="%1."/>
      <w:lvlJc w:val="left"/>
      <w:pPr>
        <w:ind w:left="360" w:hanging="360"/>
      </w:pPr>
    </w:lvl>
    <w:lvl w:ilvl="1">
      <w:start w:val="1"/>
      <w:numFmt w:val="decimal"/>
      <w:lvlText w:val="%10.%2."/>
      <w:lvlJc w:val="left"/>
      <w:pPr>
        <w:ind w:left="792" w:hanging="432"/>
      </w:p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88A3B21"/>
    <w:multiLevelType w:val="multilevel"/>
    <w:tmpl w:val="26503880"/>
    <w:lvl w:ilvl="0">
      <w:start w:val="2"/>
      <w:numFmt w:val="decimal"/>
      <w:lvlText w:val="%1."/>
      <w:lvlJc w:val="left"/>
      <w:pPr>
        <w:ind w:left="480" w:hanging="480"/>
      </w:pPr>
      <w:rPr>
        <w:rFonts w:hint="default"/>
      </w:rPr>
    </w:lvl>
    <w:lvl w:ilvl="1">
      <w:start w:val="10"/>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1" w15:restartNumberingAfterBreak="0">
    <w:nsid w:val="490E5170"/>
    <w:multiLevelType w:val="multilevel"/>
    <w:tmpl w:val="2BA8263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44" w15:restartNumberingAfterBreak="0">
    <w:nsid w:val="4F941F5D"/>
    <w:multiLevelType w:val="multilevel"/>
    <w:tmpl w:val="D71289EE"/>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2585365"/>
    <w:multiLevelType w:val="multilevel"/>
    <w:tmpl w:val="FDBA6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7" w15:restartNumberingAfterBreak="0">
    <w:nsid w:val="59682E6E"/>
    <w:multiLevelType w:val="multilevel"/>
    <w:tmpl w:val="0CBCF5EE"/>
    <w:lvl w:ilvl="0">
      <w:start w:val="18"/>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0"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5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5"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5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8" w15:restartNumberingAfterBreak="0">
    <w:nsid w:val="68F96791"/>
    <w:multiLevelType w:val="multilevel"/>
    <w:tmpl w:val="0652F3A4"/>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9"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0"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1" w15:restartNumberingAfterBreak="0">
    <w:nsid w:val="6EA15DE2"/>
    <w:multiLevelType w:val="multilevel"/>
    <w:tmpl w:val="08AC1F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1C561DA"/>
    <w:multiLevelType w:val="multilevel"/>
    <w:tmpl w:val="E86E5B6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CF69DC"/>
    <w:multiLevelType w:val="multilevel"/>
    <w:tmpl w:val="BE24120A"/>
    <w:lvl w:ilvl="0">
      <w:start w:val="13"/>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6" w15:restartNumberingAfterBreak="0">
    <w:nsid w:val="779B4ED4"/>
    <w:multiLevelType w:val="hybridMultilevel"/>
    <w:tmpl w:val="A9E684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99775B3"/>
    <w:multiLevelType w:val="multilevel"/>
    <w:tmpl w:val="3A08A3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BE678F9"/>
    <w:multiLevelType w:val="multilevel"/>
    <w:tmpl w:val="42066502"/>
    <w:lvl w:ilvl="0">
      <w:start w:val="9"/>
      <w:numFmt w:val="decimal"/>
      <w:lvlText w:val="%1."/>
      <w:lvlJc w:val="left"/>
      <w:pPr>
        <w:ind w:left="420" w:hanging="420"/>
      </w:pPr>
      <w:rPr>
        <w:rFonts w:hint="default"/>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2"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4" w15:restartNumberingAfterBreak="0">
    <w:nsid w:val="7F28769F"/>
    <w:multiLevelType w:val="multilevel"/>
    <w:tmpl w:val="6AE424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3"/>
  </w:num>
  <w:num w:numId="2">
    <w:abstractNumId w:val="38"/>
  </w:num>
  <w:num w:numId="3">
    <w:abstractNumId w:val="52"/>
  </w:num>
  <w:num w:numId="4">
    <w:abstractNumId w:val="51"/>
    <w:lvlOverride w:ilvl="0">
      <w:startOverride w:val="1"/>
    </w:lvlOverride>
  </w:num>
  <w:num w:numId="5">
    <w:abstractNumId w:val="37"/>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21"/>
  </w:num>
  <w:num w:numId="15">
    <w:abstractNumId w:val="57"/>
  </w:num>
  <w:num w:numId="16">
    <w:abstractNumId w:val="28"/>
  </w:num>
  <w:num w:numId="17">
    <w:abstractNumId w:val="39"/>
  </w:num>
  <w:num w:numId="18">
    <w:abstractNumId w:val="17"/>
  </w:num>
  <w:num w:numId="19">
    <w:abstractNumId w:val="40"/>
  </w:num>
  <w:num w:numId="20">
    <w:abstractNumId w:val="48"/>
  </w:num>
  <w:num w:numId="21">
    <w:abstractNumId w:val="49"/>
  </w:num>
  <w:num w:numId="22">
    <w:abstractNumId w:val="27"/>
  </w:num>
  <w:num w:numId="23">
    <w:abstractNumId w:val="46"/>
  </w:num>
  <w:num w:numId="24">
    <w:abstractNumId w:val="71"/>
  </w:num>
  <w:num w:numId="25">
    <w:abstractNumId w:val="73"/>
  </w:num>
  <w:num w:numId="26">
    <w:abstractNumId w:val="72"/>
  </w:num>
  <w:num w:numId="27">
    <w:abstractNumId w:val="53"/>
  </w:num>
  <w:num w:numId="28">
    <w:abstractNumId w:val="32"/>
  </w:num>
  <w:num w:numId="29">
    <w:abstractNumId w:val="24"/>
  </w:num>
  <w:num w:numId="30">
    <w:abstractNumId w:val="43"/>
  </w:num>
  <w:num w:numId="31">
    <w:abstractNumId w:val="15"/>
  </w:num>
  <w:num w:numId="32">
    <w:abstractNumId w:val="26"/>
  </w:num>
  <w:num w:numId="33">
    <w:abstractNumId w:val="36"/>
  </w:num>
  <w:num w:numId="34">
    <w:abstractNumId w:val="68"/>
  </w:num>
  <w:num w:numId="35">
    <w:abstractNumId w:val="42"/>
  </w:num>
  <w:num w:numId="36">
    <w:abstractNumId w:val="18"/>
  </w:num>
  <w:num w:numId="37">
    <w:abstractNumId w:val="55"/>
  </w:num>
  <w:num w:numId="38">
    <w:abstractNumId w:val="60"/>
  </w:num>
  <w:num w:numId="39">
    <w:abstractNumId w:val="20"/>
  </w:num>
  <w:num w:numId="40">
    <w:abstractNumId w:val="59"/>
  </w:num>
  <w:num w:numId="41">
    <w:abstractNumId w:val="29"/>
  </w:num>
  <w:num w:numId="42">
    <w:abstractNumId w:val="50"/>
  </w:num>
  <w:num w:numId="43">
    <w:abstractNumId w:val="69"/>
  </w:num>
  <w:num w:numId="44">
    <w:abstractNumId w:val="22"/>
  </w:num>
  <w:num w:numId="45">
    <w:abstractNumId w:val="33"/>
  </w:num>
  <w:num w:numId="46">
    <w:abstractNumId w:val="64"/>
  </w:num>
  <w:num w:numId="47">
    <w:abstractNumId w:val="19"/>
  </w:num>
  <w:num w:numId="48">
    <w:abstractNumId w:val="54"/>
  </w:num>
  <w:num w:numId="49">
    <w:abstractNumId w:val="65"/>
  </w:num>
  <w:num w:numId="50">
    <w:abstractNumId w:val="61"/>
  </w:num>
  <w:num w:numId="51">
    <w:abstractNumId w:val="8"/>
  </w:num>
  <w:num w:numId="52">
    <w:abstractNumId w:val="63"/>
  </w:num>
  <w:num w:numId="53">
    <w:abstractNumId w:val="47"/>
  </w:num>
  <w:num w:numId="5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67"/>
  </w:num>
  <w:num w:numId="57">
    <w:abstractNumId w:val="62"/>
  </w:num>
  <w:num w:numId="58">
    <w:abstractNumId w:val="74"/>
  </w:num>
  <w:num w:numId="59">
    <w:abstractNumId w:val="34"/>
  </w:num>
  <w:num w:numId="60">
    <w:abstractNumId w:val="41"/>
  </w:num>
  <w:num w:numId="61">
    <w:abstractNumId w:val="25"/>
  </w:num>
  <w:num w:numId="62">
    <w:abstractNumId w:val="10"/>
  </w:num>
  <w:num w:numId="63">
    <w:abstractNumId w:val="12"/>
  </w:num>
  <w:num w:numId="64">
    <w:abstractNumId w:val="70"/>
  </w:num>
  <w:num w:numId="65">
    <w:abstractNumId w:val="16"/>
  </w:num>
  <w:num w:numId="66">
    <w:abstractNumId w:val="44"/>
  </w:num>
  <w:num w:numId="67">
    <w:abstractNumId w:val="13"/>
  </w:num>
  <w:num w:numId="68">
    <w:abstractNumId w:val="11"/>
  </w:num>
  <w:num w:numId="69">
    <w:abstractNumId w:val="14"/>
  </w:num>
  <w:num w:numId="70">
    <w:abstractNumId w:val="58"/>
  </w:num>
  <w:num w:numId="71">
    <w:abstractNumId w:val="9"/>
  </w:num>
  <w:num w:numId="72">
    <w:abstractNumId w:val="45"/>
  </w:num>
  <w:num w:numId="73">
    <w:abstractNumId w:val="30"/>
  </w:num>
  <w:num w:numId="74">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3BE"/>
    <w:rsid w:val="00001483"/>
    <w:rsid w:val="00001FAD"/>
    <w:rsid w:val="0000500D"/>
    <w:rsid w:val="000052A1"/>
    <w:rsid w:val="000059F8"/>
    <w:rsid w:val="00005C4F"/>
    <w:rsid w:val="0000608A"/>
    <w:rsid w:val="00006B80"/>
    <w:rsid w:val="000103A6"/>
    <w:rsid w:val="00010FF5"/>
    <w:rsid w:val="000121F4"/>
    <w:rsid w:val="00013065"/>
    <w:rsid w:val="000131A9"/>
    <w:rsid w:val="00013A0E"/>
    <w:rsid w:val="00013FCC"/>
    <w:rsid w:val="00014C7E"/>
    <w:rsid w:val="00016289"/>
    <w:rsid w:val="00016B29"/>
    <w:rsid w:val="000205F1"/>
    <w:rsid w:val="00020EBD"/>
    <w:rsid w:val="00022343"/>
    <w:rsid w:val="00025013"/>
    <w:rsid w:val="000269F4"/>
    <w:rsid w:val="00030FAB"/>
    <w:rsid w:val="0003159B"/>
    <w:rsid w:val="0003345C"/>
    <w:rsid w:val="00033E60"/>
    <w:rsid w:val="00034398"/>
    <w:rsid w:val="00034B9D"/>
    <w:rsid w:val="00034E76"/>
    <w:rsid w:val="0003641F"/>
    <w:rsid w:val="00036846"/>
    <w:rsid w:val="00037E58"/>
    <w:rsid w:val="00040067"/>
    <w:rsid w:val="00040228"/>
    <w:rsid w:val="00040F88"/>
    <w:rsid w:val="0004159B"/>
    <w:rsid w:val="00043F36"/>
    <w:rsid w:val="00044A6A"/>
    <w:rsid w:val="00045AFD"/>
    <w:rsid w:val="00047CEF"/>
    <w:rsid w:val="00047F92"/>
    <w:rsid w:val="000509A4"/>
    <w:rsid w:val="00051458"/>
    <w:rsid w:val="0005149E"/>
    <w:rsid w:val="000515EB"/>
    <w:rsid w:val="00051764"/>
    <w:rsid w:val="00051F88"/>
    <w:rsid w:val="000534B5"/>
    <w:rsid w:val="000551D0"/>
    <w:rsid w:val="000560D4"/>
    <w:rsid w:val="0005733C"/>
    <w:rsid w:val="00057B23"/>
    <w:rsid w:val="00060CF1"/>
    <w:rsid w:val="00060F4C"/>
    <w:rsid w:val="00061219"/>
    <w:rsid w:val="000616B7"/>
    <w:rsid w:val="00062526"/>
    <w:rsid w:val="000630C2"/>
    <w:rsid w:val="000636A0"/>
    <w:rsid w:val="000636D5"/>
    <w:rsid w:val="000639EB"/>
    <w:rsid w:val="00064BA7"/>
    <w:rsid w:val="00065EAE"/>
    <w:rsid w:val="00071135"/>
    <w:rsid w:val="00071B0F"/>
    <w:rsid w:val="000731AC"/>
    <w:rsid w:val="0007350E"/>
    <w:rsid w:val="00073C38"/>
    <w:rsid w:val="00074C88"/>
    <w:rsid w:val="00074DAC"/>
    <w:rsid w:val="00075DFB"/>
    <w:rsid w:val="0007651D"/>
    <w:rsid w:val="000770B2"/>
    <w:rsid w:val="000810D0"/>
    <w:rsid w:val="00081258"/>
    <w:rsid w:val="00081931"/>
    <w:rsid w:val="0008213C"/>
    <w:rsid w:val="000822FC"/>
    <w:rsid w:val="00082E46"/>
    <w:rsid w:val="00083447"/>
    <w:rsid w:val="0008439D"/>
    <w:rsid w:val="00086798"/>
    <w:rsid w:val="00086ADD"/>
    <w:rsid w:val="00086D3E"/>
    <w:rsid w:val="00087B23"/>
    <w:rsid w:val="0009162B"/>
    <w:rsid w:val="00092354"/>
    <w:rsid w:val="00093036"/>
    <w:rsid w:val="0009422A"/>
    <w:rsid w:val="00094CEE"/>
    <w:rsid w:val="000951EE"/>
    <w:rsid w:val="000952D0"/>
    <w:rsid w:val="00095611"/>
    <w:rsid w:val="00096871"/>
    <w:rsid w:val="00097729"/>
    <w:rsid w:val="000A0C26"/>
    <w:rsid w:val="000A1301"/>
    <w:rsid w:val="000A1890"/>
    <w:rsid w:val="000A1C15"/>
    <w:rsid w:val="000A27B4"/>
    <w:rsid w:val="000A412F"/>
    <w:rsid w:val="000A5E61"/>
    <w:rsid w:val="000A758A"/>
    <w:rsid w:val="000B0460"/>
    <w:rsid w:val="000B0D9F"/>
    <w:rsid w:val="000B0EE0"/>
    <w:rsid w:val="000B1CEA"/>
    <w:rsid w:val="000B336E"/>
    <w:rsid w:val="000B3D5F"/>
    <w:rsid w:val="000B4DAC"/>
    <w:rsid w:val="000B51DA"/>
    <w:rsid w:val="000B5555"/>
    <w:rsid w:val="000B5D49"/>
    <w:rsid w:val="000B6364"/>
    <w:rsid w:val="000B79AB"/>
    <w:rsid w:val="000B7C8E"/>
    <w:rsid w:val="000B7D95"/>
    <w:rsid w:val="000C239D"/>
    <w:rsid w:val="000C33B7"/>
    <w:rsid w:val="000C3769"/>
    <w:rsid w:val="000C4302"/>
    <w:rsid w:val="000C47A6"/>
    <w:rsid w:val="000C4E0D"/>
    <w:rsid w:val="000C573D"/>
    <w:rsid w:val="000C5AC8"/>
    <w:rsid w:val="000C606B"/>
    <w:rsid w:val="000C64D7"/>
    <w:rsid w:val="000C6A01"/>
    <w:rsid w:val="000C7F3C"/>
    <w:rsid w:val="000D0F21"/>
    <w:rsid w:val="000D20C6"/>
    <w:rsid w:val="000D2F73"/>
    <w:rsid w:val="000D5310"/>
    <w:rsid w:val="000D5368"/>
    <w:rsid w:val="000D6613"/>
    <w:rsid w:val="000D7E1B"/>
    <w:rsid w:val="000E0773"/>
    <w:rsid w:val="000E08D6"/>
    <w:rsid w:val="000E1829"/>
    <w:rsid w:val="000E4EB3"/>
    <w:rsid w:val="000E532E"/>
    <w:rsid w:val="000E6945"/>
    <w:rsid w:val="000E6B9D"/>
    <w:rsid w:val="000E6EEF"/>
    <w:rsid w:val="000E73E2"/>
    <w:rsid w:val="000E761E"/>
    <w:rsid w:val="000F0361"/>
    <w:rsid w:val="000F1149"/>
    <w:rsid w:val="000F2FBB"/>
    <w:rsid w:val="000F4233"/>
    <w:rsid w:val="000F4590"/>
    <w:rsid w:val="000F53F3"/>
    <w:rsid w:val="000F6EBC"/>
    <w:rsid w:val="0010045B"/>
    <w:rsid w:val="00100C52"/>
    <w:rsid w:val="00101A6E"/>
    <w:rsid w:val="00102C5F"/>
    <w:rsid w:val="00103FA4"/>
    <w:rsid w:val="001067E1"/>
    <w:rsid w:val="001067F7"/>
    <w:rsid w:val="001103AB"/>
    <w:rsid w:val="001120CF"/>
    <w:rsid w:val="001121EA"/>
    <w:rsid w:val="00112989"/>
    <w:rsid w:val="001133DD"/>
    <w:rsid w:val="00114080"/>
    <w:rsid w:val="0011439E"/>
    <w:rsid w:val="00116160"/>
    <w:rsid w:val="00121695"/>
    <w:rsid w:val="00123124"/>
    <w:rsid w:val="00123814"/>
    <w:rsid w:val="00124125"/>
    <w:rsid w:val="0012680D"/>
    <w:rsid w:val="00127AFB"/>
    <w:rsid w:val="0013029C"/>
    <w:rsid w:val="0013113C"/>
    <w:rsid w:val="0013206A"/>
    <w:rsid w:val="00132DD2"/>
    <w:rsid w:val="00133608"/>
    <w:rsid w:val="0013471E"/>
    <w:rsid w:val="00134B78"/>
    <w:rsid w:val="00135C01"/>
    <w:rsid w:val="00136149"/>
    <w:rsid w:val="00136BC3"/>
    <w:rsid w:val="001375D3"/>
    <w:rsid w:val="0013765D"/>
    <w:rsid w:val="00140366"/>
    <w:rsid w:val="00144FEB"/>
    <w:rsid w:val="00150085"/>
    <w:rsid w:val="0015240D"/>
    <w:rsid w:val="001538EF"/>
    <w:rsid w:val="00153A80"/>
    <w:rsid w:val="00155D78"/>
    <w:rsid w:val="00156396"/>
    <w:rsid w:val="00157D11"/>
    <w:rsid w:val="001607D3"/>
    <w:rsid w:val="00160FAD"/>
    <w:rsid w:val="00162536"/>
    <w:rsid w:val="001627AD"/>
    <w:rsid w:val="00163271"/>
    <w:rsid w:val="00165DC0"/>
    <w:rsid w:val="00171C37"/>
    <w:rsid w:val="00172B1D"/>
    <w:rsid w:val="00172D8E"/>
    <w:rsid w:val="00173305"/>
    <w:rsid w:val="00173880"/>
    <w:rsid w:val="00173B39"/>
    <w:rsid w:val="00174156"/>
    <w:rsid w:val="00174D27"/>
    <w:rsid w:val="00174EE8"/>
    <w:rsid w:val="00177B1A"/>
    <w:rsid w:val="00177F02"/>
    <w:rsid w:val="00177FC8"/>
    <w:rsid w:val="001809D6"/>
    <w:rsid w:val="00182BB8"/>
    <w:rsid w:val="00182C09"/>
    <w:rsid w:val="00186617"/>
    <w:rsid w:val="001866D2"/>
    <w:rsid w:val="0018737A"/>
    <w:rsid w:val="00187CE9"/>
    <w:rsid w:val="001901DD"/>
    <w:rsid w:val="00191880"/>
    <w:rsid w:val="00191ECC"/>
    <w:rsid w:val="00192406"/>
    <w:rsid w:val="0019425D"/>
    <w:rsid w:val="00194374"/>
    <w:rsid w:val="00195003"/>
    <w:rsid w:val="00196F1E"/>
    <w:rsid w:val="001971B6"/>
    <w:rsid w:val="00197CB8"/>
    <w:rsid w:val="001A175E"/>
    <w:rsid w:val="001A1F66"/>
    <w:rsid w:val="001A22FF"/>
    <w:rsid w:val="001A2A7E"/>
    <w:rsid w:val="001A4B80"/>
    <w:rsid w:val="001A4CE9"/>
    <w:rsid w:val="001A56D9"/>
    <w:rsid w:val="001A5C48"/>
    <w:rsid w:val="001A61F7"/>
    <w:rsid w:val="001A66B2"/>
    <w:rsid w:val="001A6CED"/>
    <w:rsid w:val="001A78F8"/>
    <w:rsid w:val="001B000E"/>
    <w:rsid w:val="001B044B"/>
    <w:rsid w:val="001B107D"/>
    <w:rsid w:val="001B1455"/>
    <w:rsid w:val="001B2A48"/>
    <w:rsid w:val="001B5227"/>
    <w:rsid w:val="001B65EF"/>
    <w:rsid w:val="001B6D44"/>
    <w:rsid w:val="001C0D56"/>
    <w:rsid w:val="001C1040"/>
    <w:rsid w:val="001C1FED"/>
    <w:rsid w:val="001C2CF2"/>
    <w:rsid w:val="001C31E9"/>
    <w:rsid w:val="001C3B04"/>
    <w:rsid w:val="001C3B7A"/>
    <w:rsid w:val="001C4FE2"/>
    <w:rsid w:val="001C5CED"/>
    <w:rsid w:val="001C5E18"/>
    <w:rsid w:val="001C5F97"/>
    <w:rsid w:val="001C6774"/>
    <w:rsid w:val="001C6D71"/>
    <w:rsid w:val="001C784D"/>
    <w:rsid w:val="001D06D0"/>
    <w:rsid w:val="001D0D2B"/>
    <w:rsid w:val="001D1DD7"/>
    <w:rsid w:val="001D2717"/>
    <w:rsid w:val="001D2D04"/>
    <w:rsid w:val="001D559B"/>
    <w:rsid w:val="001D661A"/>
    <w:rsid w:val="001D676A"/>
    <w:rsid w:val="001D70AC"/>
    <w:rsid w:val="001E022A"/>
    <w:rsid w:val="001E10BA"/>
    <w:rsid w:val="001E2091"/>
    <w:rsid w:val="001E5B11"/>
    <w:rsid w:val="001E6A75"/>
    <w:rsid w:val="001E6FDC"/>
    <w:rsid w:val="001E7B83"/>
    <w:rsid w:val="001E7E4A"/>
    <w:rsid w:val="001F04E6"/>
    <w:rsid w:val="001F3309"/>
    <w:rsid w:val="001F3AF7"/>
    <w:rsid w:val="001F5972"/>
    <w:rsid w:val="001F69C6"/>
    <w:rsid w:val="001F6D3A"/>
    <w:rsid w:val="001F752D"/>
    <w:rsid w:val="001F7BD3"/>
    <w:rsid w:val="0020052F"/>
    <w:rsid w:val="00202FAB"/>
    <w:rsid w:val="00204349"/>
    <w:rsid w:val="002046C6"/>
    <w:rsid w:val="00204B7E"/>
    <w:rsid w:val="002069D1"/>
    <w:rsid w:val="002107A7"/>
    <w:rsid w:val="00210D42"/>
    <w:rsid w:val="00210E7D"/>
    <w:rsid w:val="00211997"/>
    <w:rsid w:val="00211BC0"/>
    <w:rsid w:val="00211D7D"/>
    <w:rsid w:val="0021303E"/>
    <w:rsid w:val="00213A59"/>
    <w:rsid w:val="00213C2A"/>
    <w:rsid w:val="00214BDF"/>
    <w:rsid w:val="00214F4E"/>
    <w:rsid w:val="002153DC"/>
    <w:rsid w:val="0022201D"/>
    <w:rsid w:val="00222CDF"/>
    <w:rsid w:val="002237CC"/>
    <w:rsid w:val="00224983"/>
    <w:rsid w:val="00225B9C"/>
    <w:rsid w:val="00226064"/>
    <w:rsid w:val="00226114"/>
    <w:rsid w:val="00227E3F"/>
    <w:rsid w:val="00230384"/>
    <w:rsid w:val="0023051A"/>
    <w:rsid w:val="00230BF4"/>
    <w:rsid w:val="002346FA"/>
    <w:rsid w:val="00235167"/>
    <w:rsid w:val="00236F0B"/>
    <w:rsid w:val="00236FC2"/>
    <w:rsid w:val="0023769E"/>
    <w:rsid w:val="0024127B"/>
    <w:rsid w:val="002426B0"/>
    <w:rsid w:val="0024284F"/>
    <w:rsid w:val="00242B43"/>
    <w:rsid w:val="00244941"/>
    <w:rsid w:val="00245271"/>
    <w:rsid w:val="00245BF7"/>
    <w:rsid w:val="00245D78"/>
    <w:rsid w:val="0024614A"/>
    <w:rsid w:val="00247056"/>
    <w:rsid w:val="00250ED8"/>
    <w:rsid w:val="002512A2"/>
    <w:rsid w:val="0025135F"/>
    <w:rsid w:val="002528A4"/>
    <w:rsid w:val="00252B9C"/>
    <w:rsid w:val="00252BA1"/>
    <w:rsid w:val="00252BFD"/>
    <w:rsid w:val="00253535"/>
    <w:rsid w:val="002537B0"/>
    <w:rsid w:val="00255885"/>
    <w:rsid w:val="002568BD"/>
    <w:rsid w:val="00256C94"/>
    <w:rsid w:val="0025777D"/>
    <w:rsid w:val="00257F53"/>
    <w:rsid w:val="00261C0C"/>
    <w:rsid w:val="00262541"/>
    <w:rsid w:val="0026279A"/>
    <w:rsid w:val="00262F45"/>
    <w:rsid w:val="00263DE4"/>
    <w:rsid w:val="00264493"/>
    <w:rsid w:val="00264681"/>
    <w:rsid w:val="002653CF"/>
    <w:rsid w:val="002654E8"/>
    <w:rsid w:val="00265846"/>
    <w:rsid w:val="00265E93"/>
    <w:rsid w:val="0026641F"/>
    <w:rsid w:val="00266B50"/>
    <w:rsid w:val="002674E9"/>
    <w:rsid w:val="00267964"/>
    <w:rsid w:val="002679F8"/>
    <w:rsid w:val="00267AF3"/>
    <w:rsid w:val="00270D64"/>
    <w:rsid w:val="00270DBD"/>
    <w:rsid w:val="002710F9"/>
    <w:rsid w:val="00271592"/>
    <w:rsid w:val="0027235F"/>
    <w:rsid w:val="00272380"/>
    <w:rsid w:val="00272776"/>
    <w:rsid w:val="00273827"/>
    <w:rsid w:val="0027476D"/>
    <w:rsid w:val="00276688"/>
    <w:rsid w:val="002772F8"/>
    <w:rsid w:val="002773FF"/>
    <w:rsid w:val="002802F0"/>
    <w:rsid w:val="002808AE"/>
    <w:rsid w:val="00280BFA"/>
    <w:rsid w:val="00282217"/>
    <w:rsid w:val="00282742"/>
    <w:rsid w:val="00282F51"/>
    <w:rsid w:val="0028308C"/>
    <w:rsid w:val="00284234"/>
    <w:rsid w:val="00285F38"/>
    <w:rsid w:val="00286912"/>
    <w:rsid w:val="00287DC9"/>
    <w:rsid w:val="00291E54"/>
    <w:rsid w:val="00292953"/>
    <w:rsid w:val="002934DE"/>
    <w:rsid w:val="00293E72"/>
    <w:rsid w:val="00294A02"/>
    <w:rsid w:val="00296454"/>
    <w:rsid w:val="00297A02"/>
    <w:rsid w:val="002A1DEB"/>
    <w:rsid w:val="002A262E"/>
    <w:rsid w:val="002A35C4"/>
    <w:rsid w:val="002A471F"/>
    <w:rsid w:val="002A5934"/>
    <w:rsid w:val="002A5C7E"/>
    <w:rsid w:val="002A616A"/>
    <w:rsid w:val="002A6E36"/>
    <w:rsid w:val="002A7FE1"/>
    <w:rsid w:val="002B084B"/>
    <w:rsid w:val="002B0CFC"/>
    <w:rsid w:val="002B0F30"/>
    <w:rsid w:val="002B194C"/>
    <w:rsid w:val="002B3355"/>
    <w:rsid w:val="002B3503"/>
    <w:rsid w:val="002B385C"/>
    <w:rsid w:val="002B47CA"/>
    <w:rsid w:val="002B4A02"/>
    <w:rsid w:val="002B6EBF"/>
    <w:rsid w:val="002C01E2"/>
    <w:rsid w:val="002C1482"/>
    <w:rsid w:val="002C2083"/>
    <w:rsid w:val="002C2BA0"/>
    <w:rsid w:val="002C2D1B"/>
    <w:rsid w:val="002C32EE"/>
    <w:rsid w:val="002C3B88"/>
    <w:rsid w:val="002C4081"/>
    <w:rsid w:val="002C4E16"/>
    <w:rsid w:val="002C5AE0"/>
    <w:rsid w:val="002C5CC4"/>
    <w:rsid w:val="002C61FD"/>
    <w:rsid w:val="002C74DE"/>
    <w:rsid w:val="002D032C"/>
    <w:rsid w:val="002D0760"/>
    <w:rsid w:val="002D1134"/>
    <w:rsid w:val="002D1D67"/>
    <w:rsid w:val="002D29D9"/>
    <w:rsid w:val="002D32C3"/>
    <w:rsid w:val="002D456D"/>
    <w:rsid w:val="002D4B2E"/>
    <w:rsid w:val="002D55D2"/>
    <w:rsid w:val="002D577E"/>
    <w:rsid w:val="002D648C"/>
    <w:rsid w:val="002D7BE0"/>
    <w:rsid w:val="002D7E13"/>
    <w:rsid w:val="002E05EA"/>
    <w:rsid w:val="002E1ECF"/>
    <w:rsid w:val="002E1FD8"/>
    <w:rsid w:val="002E278C"/>
    <w:rsid w:val="002E285D"/>
    <w:rsid w:val="002E3431"/>
    <w:rsid w:val="002E3586"/>
    <w:rsid w:val="002E374F"/>
    <w:rsid w:val="002E5669"/>
    <w:rsid w:val="002E587B"/>
    <w:rsid w:val="002E5FF0"/>
    <w:rsid w:val="002E68DE"/>
    <w:rsid w:val="002E71B9"/>
    <w:rsid w:val="002E797E"/>
    <w:rsid w:val="002F06C3"/>
    <w:rsid w:val="002F0904"/>
    <w:rsid w:val="002F1534"/>
    <w:rsid w:val="002F1CEF"/>
    <w:rsid w:val="002F1DF2"/>
    <w:rsid w:val="002F1EBD"/>
    <w:rsid w:val="002F1F8C"/>
    <w:rsid w:val="002F456B"/>
    <w:rsid w:val="002F4629"/>
    <w:rsid w:val="002F46A1"/>
    <w:rsid w:val="002F5249"/>
    <w:rsid w:val="002F6D08"/>
    <w:rsid w:val="002F7CAB"/>
    <w:rsid w:val="002F7F2B"/>
    <w:rsid w:val="00300B09"/>
    <w:rsid w:val="00301524"/>
    <w:rsid w:val="0030173D"/>
    <w:rsid w:val="00301763"/>
    <w:rsid w:val="00301CF5"/>
    <w:rsid w:val="00302395"/>
    <w:rsid w:val="00302448"/>
    <w:rsid w:val="00302531"/>
    <w:rsid w:val="0030262B"/>
    <w:rsid w:val="003026CB"/>
    <w:rsid w:val="003027B7"/>
    <w:rsid w:val="00304C31"/>
    <w:rsid w:val="00304FE6"/>
    <w:rsid w:val="00305271"/>
    <w:rsid w:val="003060F4"/>
    <w:rsid w:val="003073C0"/>
    <w:rsid w:val="00307663"/>
    <w:rsid w:val="00310092"/>
    <w:rsid w:val="003115AF"/>
    <w:rsid w:val="00311E8B"/>
    <w:rsid w:val="0031249F"/>
    <w:rsid w:val="00312CF6"/>
    <w:rsid w:val="00313587"/>
    <w:rsid w:val="00313DD2"/>
    <w:rsid w:val="0031536D"/>
    <w:rsid w:val="003157C9"/>
    <w:rsid w:val="003158B4"/>
    <w:rsid w:val="00315C60"/>
    <w:rsid w:val="0031663B"/>
    <w:rsid w:val="00316A5C"/>
    <w:rsid w:val="00316C29"/>
    <w:rsid w:val="00316E1A"/>
    <w:rsid w:val="00317304"/>
    <w:rsid w:val="00320DF8"/>
    <w:rsid w:val="003218B0"/>
    <w:rsid w:val="003220B1"/>
    <w:rsid w:val="00322A27"/>
    <w:rsid w:val="003239C6"/>
    <w:rsid w:val="0032656B"/>
    <w:rsid w:val="00327094"/>
    <w:rsid w:val="0033083E"/>
    <w:rsid w:val="00332966"/>
    <w:rsid w:val="00332D9A"/>
    <w:rsid w:val="00335305"/>
    <w:rsid w:val="003370DF"/>
    <w:rsid w:val="003375F8"/>
    <w:rsid w:val="00340374"/>
    <w:rsid w:val="00340425"/>
    <w:rsid w:val="00340620"/>
    <w:rsid w:val="0034078C"/>
    <w:rsid w:val="00340FBE"/>
    <w:rsid w:val="00341BC2"/>
    <w:rsid w:val="00343D53"/>
    <w:rsid w:val="00344360"/>
    <w:rsid w:val="0034463E"/>
    <w:rsid w:val="00345454"/>
    <w:rsid w:val="00345B6A"/>
    <w:rsid w:val="0034624D"/>
    <w:rsid w:val="00347A4D"/>
    <w:rsid w:val="00347FBD"/>
    <w:rsid w:val="00350383"/>
    <w:rsid w:val="00350FF2"/>
    <w:rsid w:val="0035153A"/>
    <w:rsid w:val="00352288"/>
    <w:rsid w:val="00352916"/>
    <w:rsid w:val="003547E5"/>
    <w:rsid w:val="0035519B"/>
    <w:rsid w:val="00355810"/>
    <w:rsid w:val="00356BE7"/>
    <w:rsid w:val="003608C1"/>
    <w:rsid w:val="00360923"/>
    <w:rsid w:val="003609B7"/>
    <w:rsid w:val="003618D3"/>
    <w:rsid w:val="0036199A"/>
    <w:rsid w:val="00362AE5"/>
    <w:rsid w:val="00364CB6"/>
    <w:rsid w:val="00364F78"/>
    <w:rsid w:val="003669C9"/>
    <w:rsid w:val="00366CBE"/>
    <w:rsid w:val="0036700F"/>
    <w:rsid w:val="003672C5"/>
    <w:rsid w:val="00372551"/>
    <w:rsid w:val="0037332F"/>
    <w:rsid w:val="00373B9C"/>
    <w:rsid w:val="00374334"/>
    <w:rsid w:val="003766AA"/>
    <w:rsid w:val="00377767"/>
    <w:rsid w:val="00377BD4"/>
    <w:rsid w:val="003801B9"/>
    <w:rsid w:val="00382211"/>
    <w:rsid w:val="00385D3D"/>
    <w:rsid w:val="003863DE"/>
    <w:rsid w:val="003866A6"/>
    <w:rsid w:val="00387C53"/>
    <w:rsid w:val="003923F4"/>
    <w:rsid w:val="003924EB"/>
    <w:rsid w:val="003929AA"/>
    <w:rsid w:val="00392C34"/>
    <w:rsid w:val="00393185"/>
    <w:rsid w:val="003934DB"/>
    <w:rsid w:val="00394188"/>
    <w:rsid w:val="003947D1"/>
    <w:rsid w:val="00394893"/>
    <w:rsid w:val="00394D87"/>
    <w:rsid w:val="00395B21"/>
    <w:rsid w:val="00397E15"/>
    <w:rsid w:val="003A10DF"/>
    <w:rsid w:val="003A2473"/>
    <w:rsid w:val="003A2BE9"/>
    <w:rsid w:val="003A3677"/>
    <w:rsid w:val="003A3964"/>
    <w:rsid w:val="003A49A5"/>
    <w:rsid w:val="003A49C1"/>
    <w:rsid w:val="003A4B79"/>
    <w:rsid w:val="003B0D56"/>
    <w:rsid w:val="003B1139"/>
    <w:rsid w:val="003B1565"/>
    <w:rsid w:val="003B42ED"/>
    <w:rsid w:val="003B44AE"/>
    <w:rsid w:val="003B4802"/>
    <w:rsid w:val="003B4F1E"/>
    <w:rsid w:val="003B4F6B"/>
    <w:rsid w:val="003B623C"/>
    <w:rsid w:val="003B6343"/>
    <w:rsid w:val="003B68A2"/>
    <w:rsid w:val="003B73D2"/>
    <w:rsid w:val="003B766A"/>
    <w:rsid w:val="003C062C"/>
    <w:rsid w:val="003C2A0D"/>
    <w:rsid w:val="003C367C"/>
    <w:rsid w:val="003C37AC"/>
    <w:rsid w:val="003C3904"/>
    <w:rsid w:val="003C39D0"/>
    <w:rsid w:val="003C3AAC"/>
    <w:rsid w:val="003C3E74"/>
    <w:rsid w:val="003C423E"/>
    <w:rsid w:val="003C4361"/>
    <w:rsid w:val="003C443D"/>
    <w:rsid w:val="003C75E1"/>
    <w:rsid w:val="003C792E"/>
    <w:rsid w:val="003D1E78"/>
    <w:rsid w:val="003D27D8"/>
    <w:rsid w:val="003D2A97"/>
    <w:rsid w:val="003D3165"/>
    <w:rsid w:val="003D346D"/>
    <w:rsid w:val="003D3CF0"/>
    <w:rsid w:val="003D3FF1"/>
    <w:rsid w:val="003D45BD"/>
    <w:rsid w:val="003D6CE2"/>
    <w:rsid w:val="003D6FA5"/>
    <w:rsid w:val="003E026F"/>
    <w:rsid w:val="003E093C"/>
    <w:rsid w:val="003E1535"/>
    <w:rsid w:val="003E1B5C"/>
    <w:rsid w:val="003E1B8C"/>
    <w:rsid w:val="003E5868"/>
    <w:rsid w:val="003E5FCB"/>
    <w:rsid w:val="003E60A4"/>
    <w:rsid w:val="003E60E1"/>
    <w:rsid w:val="003F00F9"/>
    <w:rsid w:val="003F048F"/>
    <w:rsid w:val="003F0CF0"/>
    <w:rsid w:val="003F12A3"/>
    <w:rsid w:val="003F16CB"/>
    <w:rsid w:val="003F2231"/>
    <w:rsid w:val="003F323F"/>
    <w:rsid w:val="003F403D"/>
    <w:rsid w:val="003F41F9"/>
    <w:rsid w:val="003F5644"/>
    <w:rsid w:val="003F57CF"/>
    <w:rsid w:val="003F6093"/>
    <w:rsid w:val="003F6AC5"/>
    <w:rsid w:val="003F742D"/>
    <w:rsid w:val="00400032"/>
    <w:rsid w:val="00400768"/>
    <w:rsid w:val="00400BFA"/>
    <w:rsid w:val="004011CF"/>
    <w:rsid w:val="00401FC5"/>
    <w:rsid w:val="00402339"/>
    <w:rsid w:val="00402F6A"/>
    <w:rsid w:val="004031C9"/>
    <w:rsid w:val="004034D9"/>
    <w:rsid w:val="00403C63"/>
    <w:rsid w:val="00404416"/>
    <w:rsid w:val="00404747"/>
    <w:rsid w:val="00405223"/>
    <w:rsid w:val="00405724"/>
    <w:rsid w:val="00406D7D"/>
    <w:rsid w:val="00406E50"/>
    <w:rsid w:val="004071C9"/>
    <w:rsid w:val="004074D1"/>
    <w:rsid w:val="00410164"/>
    <w:rsid w:val="00410420"/>
    <w:rsid w:val="004105DD"/>
    <w:rsid w:val="00411434"/>
    <w:rsid w:val="0041200B"/>
    <w:rsid w:val="004133DA"/>
    <w:rsid w:val="00414075"/>
    <w:rsid w:val="00414383"/>
    <w:rsid w:val="00414933"/>
    <w:rsid w:val="00415DBE"/>
    <w:rsid w:val="0041697C"/>
    <w:rsid w:val="00417251"/>
    <w:rsid w:val="00417C34"/>
    <w:rsid w:val="00420150"/>
    <w:rsid w:val="00421006"/>
    <w:rsid w:val="00421071"/>
    <w:rsid w:val="00421225"/>
    <w:rsid w:val="0042124B"/>
    <w:rsid w:val="00423D1F"/>
    <w:rsid w:val="004262D4"/>
    <w:rsid w:val="004266BC"/>
    <w:rsid w:val="00427671"/>
    <w:rsid w:val="004276CB"/>
    <w:rsid w:val="00427C11"/>
    <w:rsid w:val="00427C19"/>
    <w:rsid w:val="00427F86"/>
    <w:rsid w:val="0043033C"/>
    <w:rsid w:val="00430C8A"/>
    <w:rsid w:val="00430F0C"/>
    <w:rsid w:val="00431641"/>
    <w:rsid w:val="00433DE5"/>
    <w:rsid w:val="00434B1E"/>
    <w:rsid w:val="004353F7"/>
    <w:rsid w:val="0043639D"/>
    <w:rsid w:val="00436CF4"/>
    <w:rsid w:val="00436ECB"/>
    <w:rsid w:val="004375A3"/>
    <w:rsid w:val="0043781E"/>
    <w:rsid w:val="00437BAF"/>
    <w:rsid w:val="00440FDC"/>
    <w:rsid w:val="00441366"/>
    <w:rsid w:val="00441C37"/>
    <w:rsid w:val="00443CFE"/>
    <w:rsid w:val="00444479"/>
    <w:rsid w:val="00444DAD"/>
    <w:rsid w:val="00445655"/>
    <w:rsid w:val="00446D04"/>
    <w:rsid w:val="00447163"/>
    <w:rsid w:val="00447E11"/>
    <w:rsid w:val="00450A4B"/>
    <w:rsid w:val="004510BB"/>
    <w:rsid w:val="0045121A"/>
    <w:rsid w:val="004522D8"/>
    <w:rsid w:val="004542E5"/>
    <w:rsid w:val="00454360"/>
    <w:rsid w:val="004546E5"/>
    <w:rsid w:val="00456F65"/>
    <w:rsid w:val="00457991"/>
    <w:rsid w:val="00460BC0"/>
    <w:rsid w:val="00460BCB"/>
    <w:rsid w:val="00461645"/>
    <w:rsid w:val="00461D6D"/>
    <w:rsid w:val="00464F68"/>
    <w:rsid w:val="00465FA2"/>
    <w:rsid w:val="00466102"/>
    <w:rsid w:val="004661C1"/>
    <w:rsid w:val="004667D2"/>
    <w:rsid w:val="00466AFA"/>
    <w:rsid w:val="00467615"/>
    <w:rsid w:val="0046765E"/>
    <w:rsid w:val="004700A0"/>
    <w:rsid w:val="00471C70"/>
    <w:rsid w:val="00471EC3"/>
    <w:rsid w:val="00472442"/>
    <w:rsid w:val="00472E0F"/>
    <w:rsid w:val="0047357B"/>
    <w:rsid w:val="00474527"/>
    <w:rsid w:val="0047527E"/>
    <w:rsid w:val="004758A2"/>
    <w:rsid w:val="00480157"/>
    <w:rsid w:val="00483024"/>
    <w:rsid w:val="0048334B"/>
    <w:rsid w:val="00483846"/>
    <w:rsid w:val="00483B55"/>
    <w:rsid w:val="0048462B"/>
    <w:rsid w:val="00485AE1"/>
    <w:rsid w:val="00485D8E"/>
    <w:rsid w:val="004869DD"/>
    <w:rsid w:val="00486AB6"/>
    <w:rsid w:val="00487BC6"/>
    <w:rsid w:val="00490903"/>
    <w:rsid w:val="0049100C"/>
    <w:rsid w:val="0049258E"/>
    <w:rsid w:val="00492C2F"/>
    <w:rsid w:val="00495314"/>
    <w:rsid w:val="00496713"/>
    <w:rsid w:val="00496F06"/>
    <w:rsid w:val="004A028F"/>
    <w:rsid w:val="004A07BE"/>
    <w:rsid w:val="004A0AF4"/>
    <w:rsid w:val="004A23AF"/>
    <w:rsid w:val="004A267B"/>
    <w:rsid w:val="004A2A08"/>
    <w:rsid w:val="004A2ACE"/>
    <w:rsid w:val="004A3657"/>
    <w:rsid w:val="004A3E83"/>
    <w:rsid w:val="004A5D4F"/>
    <w:rsid w:val="004A65B1"/>
    <w:rsid w:val="004A6C80"/>
    <w:rsid w:val="004A7AD6"/>
    <w:rsid w:val="004A7EDF"/>
    <w:rsid w:val="004B2CD1"/>
    <w:rsid w:val="004B41EC"/>
    <w:rsid w:val="004B5270"/>
    <w:rsid w:val="004B544B"/>
    <w:rsid w:val="004B6414"/>
    <w:rsid w:val="004B6EE0"/>
    <w:rsid w:val="004B746F"/>
    <w:rsid w:val="004B77DD"/>
    <w:rsid w:val="004C016E"/>
    <w:rsid w:val="004C2080"/>
    <w:rsid w:val="004C32C6"/>
    <w:rsid w:val="004C3C00"/>
    <w:rsid w:val="004C503A"/>
    <w:rsid w:val="004C5468"/>
    <w:rsid w:val="004C7F0A"/>
    <w:rsid w:val="004C7FE3"/>
    <w:rsid w:val="004D044C"/>
    <w:rsid w:val="004D098E"/>
    <w:rsid w:val="004D1B2F"/>
    <w:rsid w:val="004D4083"/>
    <w:rsid w:val="004D599A"/>
    <w:rsid w:val="004D5A17"/>
    <w:rsid w:val="004D5A2A"/>
    <w:rsid w:val="004D5BF1"/>
    <w:rsid w:val="004D602D"/>
    <w:rsid w:val="004E0C8C"/>
    <w:rsid w:val="004E4B35"/>
    <w:rsid w:val="004E67A1"/>
    <w:rsid w:val="004E7196"/>
    <w:rsid w:val="004F0C92"/>
    <w:rsid w:val="004F1328"/>
    <w:rsid w:val="004F15A6"/>
    <w:rsid w:val="004F2355"/>
    <w:rsid w:val="004F26E0"/>
    <w:rsid w:val="004F3CEE"/>
    <w:rsid w:val="004F4F10"/>
    <w:rsid w:val="004F58A8"/>
    <w:rsid w:val="004F5E1F"/>
    <w:rsid w:val="004F6815"/>
    <w:rsid w:val="004F74A8"/>
    <w:rsid w:val="004F77C9"/>
    <w:rsid w:val="00500546"/>
    <w:rsid w:val="00500D33"/>
    <w:rsid w:val="00500E56"/>
    <w:rsid w:val="00500F67"/>
    <w:rsid w:val="0050146D"/>
    <w:rsid w:val="00501AD1"/>
    <w:rsid w:val="0050227A"/>
    <w:rsid w:val="00502FBE"/>
    <w:rsid w:val="00502FBF"/>
    <w:rsid w:val="00503A4A"/>
    <w:rsid w:val="00504843"/>
    <w:rsid w:val="00504ECD"/>
    <w:rsid w:val="005058A3"/>
    <w:rsid w:val="0050769F"/>
    <w:rsid w:val="00507D2C"/>
    <w:rsid w:val="00510AE2"/>
    <w:rsid w:val="00511C15"/>
    <w:rsid w:val="00511D7B"/>
    <w:rsid w:val="00511ECF"/>
    <w:rsid w:val="0051291C"/>
    <w:rsid w:val="00513DED"/>
    <w:rsid w:val="00514233"/>
    <w:rsid w:val="005147E9"/>
    <w:rsid w:val="0051561A"/>
    <w:rsid w:val="00517521"/>
    <w:rsid w:val="00520D94"/>
    <w:rsid w:val="00520DC3"/>
    <w:rsid w:val="00521390"/>
    <w:rsid w:val="00522404"/>
    <w:rsid w:val="00522B1B"/>
    <w:rsid w:val="00522CF4"/>
    <w:rsid w:val="00522F6A"/>
    <w:rsid w:val="00522FBC"/>
    <w:rsid w:val="0052348A"/>
    <w:rsid w:val="00524CBA"/>
    <w:rsid w:val="0052616B"/>
    <w:rsid w:val="005300B1"/>
    <w:rsid w:val="00531964"/>
    <w:rsid w:val="00531E80"/>
    <w:rsid w:val="00532005"/>
    <w:rsid w:val="00532B2E"/>
    <w:rsid w:val="005357B8"/>
    <w:rsid w:val="005362C8"/>
    <w:rsid w:val="00536C65"/>
    <w:rsid w:val="005403A1"/>
    <w:rsid w:val="005404F2"/>
    <w:rsid w:val="0054064D"/>
    <w:rsid w:val="005412F6"/>
    <w:rsid w:val="00542DE0"/>
    <w:rsid w:val="005438C5"/>
    <w:rsid w:val="0054403D"/>
    <w:rsid w:val="00545848"/>
    <w:rsid w:val="00545A21"/>
    <w:rsid w:val="00546907"/>
    <w:rsid w:val="0054760A"/>
    <w:rsid w:val="005478D1"/>
    <w:rsid w:val="00550DF1"/>
    <w:rsid w:val="00550EC3"/>
    <w:rsid w:val="00551181"/>
    <w:rsid w:val="005513D8"/>
    <w:rsid w:val="00551543"/>
    <w:rsid w:val="00551CEA"/>
    <w:rsid w:val="00551E4A"/>
    <w:rsid w:val="00553076"/>
    <w:rsid w:val="005534DB"/>
    <w:rsid w:val="0055396E"/>
    <w:rsid w:val="00553E54"/>
    <w:rsid w:val="00554ED7"/>
    <w:rsid w:val="005550AD"/>
    <w:rsid w:val="00556D06"/>
    <w:rsid w:val="005575C3"/>
    <w:rsid w:val="00557E83"/>
    <w:rsid w:val="00560AF4"/>
    <w:rsid w:val="0056435C"/>
    <w:rsid w:val="00564D3B"/>
    <w:rsid w:val="00565204"/>
    <w:rsid w:val="00566536"/>
    <w:rsid w:val="00566ABF"/>
    <w:rsid w:val="005672F3"/>
    <w:rsid w:val="0056794A"/>
    <w:rsid w:val="0056795F"/>
    <w:rsid w:val="00567CEF"/>
    <w:rsid w:val="00567D75"/>
    <w:rsid w:val="00570CCD"/>
    <w:rsid w:val="00570D4C"/>
    <w:rsid w:val="00571036"/>
    <w:rsid w:val="0057276C"/>
    <w:rsid w:val="00574690"/>
    <w:rsid w:val="00574CF6"/>
    <w:rsid w:val="00575DAD"/>
    <w:rsid w:val="00577496"/>
    <w:rsid w:val="0058055E"/>
    <w:rsid w:val="00580CAB"/>
    <w:rsid w:val="005818CE"/>
    <w:rsid w:val="005821DD"/>
    <w:rsid w:val="005837EB"/>
    <w:rsid w:val="0058397E"/>
    <w:rsid w:val="00583C93"/>
    <w:rsid w:val="005862CB"/>
    <w:rsid w:val="005865F3"/>
    <w:rsid w:val="0058660E"/>
    <w:rsid w:val="0058670C"/>
    <w:rsid w:val="0058709F"/>
    <w:rsid w:val="005909D1"/>
    <w:rsid w:val="005910DB"/>
    <w:rsid w:val="00591A6D"/>
    <w:rsid w:val="00591EA3"/>
    <w:rsid w:val="005923A7"/>
    <w:rsid w:val="00592AD8"/>
    <w:rsid w:val="00594335"/>
    <w:rsid w:val="00594581"/>
    <w:rsid w:val="005954A1"/>
    <w:rsid w:val="005962AD"/>
    <w:rsid w:val="00597CAF"/>
    <w:rsid w:val="005A011F"/>
    <w:rsid w:val="005A101E"/>
    <w:rsid w:val="005A19FF"/>
    <w:rsid w:val="005A2B3D"/>
    <w:rsid w:val="005A3032"/>
    <w:rsid w:val="005A3A59"/>
    <w:rsid w:val="005A462A"/>
    <w:rsid w:val="005A7C42"/>
    <w:rsid w:val="005A7D18"/>
    <w:rsid w:val="005B1303"/>
    <w:rsid w:val="005B1BEB"/>
    <w:rsid w:val="005B2357"/>
    <w:rsid w:val="005B69BA"/>
    <w:rsid w:val="005B6DAE"/>
    <w:rsid w:val="005C00DB"/>
    <w:rsid w:val="005C08A2"/>
    <w:rsid w:val="005C28A3"/>
    <w:rsid w:val="005C63A4"/>
    <w:rsid w:val="005D1768"/>
    <w:rsid w:val="005D3776"/>
    <w:rsid w:val="005D435D"/>
    <w:rsid w:val="005D4597"/>
    <w:rsid w:val="005E0518"/>
    <w:rsid w:val="005E280D"/>
    <w:rsid w:val="005E2AA6"/>
    <w:rsid w:val="005E467E"/>
    <w:rsid w:val="005E4AFA"/>
    <w:rsid w:val="005E4D3B"/>
    <w:rsid w:val="005E5892"/>
    <w:rsid w:val="005E5BF2"/>
    <w:rsid w:val="005E604F"/>
    <w:rsid w:val="005E61EF"/>
    <w:rsid w:val="005F031E"/>
    <w:rsid w:val="005F0A8B"/>
    <w:rsid w:val="005F182F"/>
    <w:rsid w:val="005F3C86"/>
    <w:rsid w:val="005F5565"/>
    <w:rsid w:val="005F6A41"/>
    <w:rsid w:val="005F6F9A"/>
    <w:rsid w:val="005F7E9C"/>
    <w:rsid w:val="00600172"/>
    <w:rsid w:val="00601BA3"/>
    <w:rsid w:val="006029F7"/>
    <w:rsid w:val="00603C7C"/>
    <w:rsid w:val="006041A7"/>
    <w:rsid w:val="00606163"/>
    <w:rsid w:val="006061A1"/>
    <w:rsid w:val="006068C2"/>
    <w:rsid w:val="006071D1"/>
    <w:rsid w:val="0060759E"/>
    <w:rsid w:val="006108A3"/>
    <w:rsid w:val="00610CC5"/>
    <w:rsid w:val="00612377"/>
    <w:rsid w:val="00612BCA"/>
    <w:rsid w:val="0061394C"/>
    <w:rsid w:val="00613E97"/>
    <w:rsid w:val="00614273"/>
    <w:rsid w:val="00614D7F"/>
    <w:rsid w:val="00616BC2"/>
    <w:rsid w:val="00617E8C"/>
    <w:rsid w:val="00621D23"/>
    <w:rsid w:val="00622D1D"/>
    <w:rsid w:val="006240D0"/>
    <w:rsid w:val="006242D4"/>
    <w:rsid w:val="006243DC"/>
    <w:rsid w:val="00626F2F"/>
    <w:rsid w:val="00627189"/>
    <w:rsid w:val="006318FE"/>
    <w:rsid w:val="00631F55"/>
    <w:rsid w:val="00633347"/>
    <w:rsid w:val="0063360F"/>
    <w:rsid w:val="00633968"/>
    <w:rsid w:val="006353CF"/>
    <w:rsid w:val="00635466"/>
    <w:rsid w:val="00635570"/>
    <w:rsid w:val="006356A3"/>
    <w:rsid w:val="0063649B"/>
    <w:rsid w:val="00636AD8"/>
    <w:rsid w:val="00640209"/>
    <w:rsid w:val="0064072C"/>
    <w:rsid w:val="00641481"/>
    <w:rsid w:val="00641AF1"/>
    <w:rsid w:val="00641B8B"/>
    <w:rsid w:val="006431B1"/>
    <w:rsid w:val="00645000"/>
    <w:rsid w:val="00645BB9"/>
    <w:rsid w:val="00646D56"/>
    <w:rsid w:val="0064772F"/>
    <w:rsid w:val="00647A45"/>
    <w:rsid w:val="006504F4"/>
    <w:rsid w:val="006519AB"/>
    <w:rsid w:val="00651A0F"/>
    <w:rsid w:val="00652883"/>
    <w:rsid w:val="00653130"/>
    <w:rsid w:val="0065476B"/>
    <w:rsid w:val="00654B5C"/>
    <w:rsid w:val="00655831"/>
    <w:rsid w:val="00656C46"/>
    <w:rsid w:val="00656D03"/>
    <w:rsid w:val="00660E19"/>
    <w:rsid w:val="00660F42"/>
    <w:rsid w:val="006614EE"/>
    <w:rsid w:val="00661766"/>
    <w:rsid w:val="006621C1"/>
    <w:rsid w:val="0066339E"/>
    <w:rsid w:val="00664254"/>
    <w:rsid w:val="00664958"/>
    <w:rsid w:val="00665972"/>
    <w:rsid w:val="006669B8"/>
    <w:rsid w:val="00666C61"/>
    <w:rsid w:val="00670BB4"/>
    <w:rsid w:val="006718EA"/>
    <w:rsid w:val="006722E1"/>
    <w:rsid w:val="00673D00"/>
    <w:rsid w:val="00674225"/>
    <w:rsid w:val="006744BC"/>
    <w:rsid w:val="00674BD2"/>
    <w:rsid w:val="00676A31"/>
    <w:rsid w:val="00676FBC"/>
    <w:rsid w:val="00677113"/>
    <w:rsid w:val="00680870"/>
    <w:rsid w:val="00681345"/>
    <w:rsid w:val="00681D1C"/>
    <w:rsid w:val="00682529"/>
    <w:rsid w:val="0068287C"/>
    <w:rsid w:val="00683E1E"/>
    <w:rsid w:val="006842A6"/>
    <w:rsid w:val="00684DB4"/>
    <w:rsid w:val="0068590A"/>
    <w:rsid w:val="00687A7C"/>
    <w:rsid w:val="00690528"/>
    <w:rsid w:val="00690EBD"/>
    <w:rsid w:val="00691025"/>
    <w:rsid w:val="0069193C"/>
    <w:rsid w:val="006919FE"/>
    <w:rsid w:val="00691CE2"/>
    <w:rsid w:val="0069254D"/>
    <w:rsid w:val="00692A85"/>
    <w:rsid w:val="00692CD5"/>
    <w:rsid w:val="00692EB5"/>
    <w:rsid w:val="00694255"/>
    <w:rsid w:val="006944B5"/>
    <w:rsid w:val="0069562B"/>
    <w:rsid w:val="00696D2F"/>
    <w:rsid w:val="00697CFD"/>
    <w:rsid w:val="006A0E0B"/>
    <w:rsid w:val="006A1941"/>
    <w:rsid w:val="006A2F73"/>
    <w:rsid w:val="006A44A2"/>
    <w:rsid w:val="006A4587"/>
    <w:rsid w:val="006A5FB9"/>
    <w:rsid w:val="006A7DB4"/>
    <w:rsid w:val="006B2B3E"/>
    <w:rsid w:val="006B3201"/>
    <w:rsid w:val="006B35A7"/>
    <w:rsid w:val="006B4C18"/>
    <w:rsid w:val="006B6414"/>
    <w:rsid w:val="006B64C2"/>
    <w:rsid w:val="006B6974"/>
    <w:rsid w:val="006C29F3"/>
    <w:rsid w:val="006C2FC1"/>
    <w:rsid w:val="006C40E3"/>
    <w:rsid w:val="006C45A2"/>
    <w:rsid w:val="006C4C49"/>
    <w:rsid w:val="006C4E3C"/>
    <w:rsid w:val="006C6DAC"/>
    <w:rsid w:val="006C7592"/>
    <w:rsid w:val="006D15AE"/>
    <w:rsid w:val="006D182D"/>
    <w:rsid w:val="006D24D1"/>
    <w:rsid w:val="006D2E60"/>
    <w:rsid w:val="006D4DCD"/>
    <w:rsid w:val="006D5264"/>
    <w:rsid w:val="006D606F"/>
    <w:rsid w:val="006D70E5"/>
    <w:rsid w:val="006D75AF"/>
    <w:rsid w:val="006D7E88"/>
    <w:rsid w:val="006E1F9E"/>
    <w:rsid w:val="006E31E8"/>
    <w:rsid w:val="006E3C2F"/>
    <w:rsid w:val="006E3D7B"/>
    <w:rsid w:val="006E488A"/>
    <w:rsid w:val="006E4B4D"/>
    <w:rsid w:val="006E6A53"/>
    <w:rsid w:val="006E6EFE"/>
    <w:rsid w:val="006E778D"/>
    <w:rsid w:val="006F0EB5"/>
    <w:rsid w:val="006F1649"/>
    <w:rsid w:val="006F3F3B"/>
    <w:rsid w:val="006F4A57"/>
    <w:rsid w:val="006F4A8E"/>
    <w:rsid w:val="006F5474"/>
    <w:rsid w:val="006F5576"/>
    <w:rsid w:val="006F5CD7"/>
    <w:rsid w:val="006F639A"/>
    <w:rsid w:val="00702D7C"/>
    <w:rsid w:val="00703C7C"/>
    <w:rsid w:val="00703E4F"/>
    <w:rsid w:val="007042CC"/>
    <w:rsid w:val="007047FF"/>
    <w:rsid w:val="007049D1"/>
    <w:rsid w:val="00704DC1"/>
    <w:rsid w:val="007065A3"/>
    <w:rsid w:val="00707359"/>
    <w:rsid w:val="00711242"/>
    <w:rsid w:val="007117E3"/>
    <w:rsid w:val="007137E7"/>
    <w:rsid w:val="00713862"/>
    <w:rsid w:val="00715341"/>
    <w:rsid w:val="00715405"/>
    <w:rsid w:val="00716F09"/>
    <w:rsid w:val="00716F12"/>
    <w:rsid w:val="00717008"/>
    <w:rsid w:val="007171C2"/>
    <w:rsid w:val="0071764F"/>
    <w:rsid w:val="00717D93"/>
    <w:rsid w:val="007211B7"/>
    <w:rsid w:val="007211ED"/>
    <w:rsid w:val="007215E7"/>
    <w:rsid w:val="00722D29"/>
    <w:rsid w:val="007230B9"/>
    <w:rsid w:val="007232F4"/>
    <w:rsid w:val="007245B4"/>
    <w:rsid w:val="00724D98"/>
    <w:rsid w:val="00725B16"/>
    <w:rsid w:val="00726BCE"/>
    <w:rsid w:val="00727DF1"/>
    <w:rsid w:val="00727FEF"/>
    <w:rsid w:val="00727FF3"/>
    <w:rsid w:val="0073053D"/>
    <w:rsid w:val="007307EE"/>
    <w:rsid w:val="00730AB6"/>
    <w:rsid w:val="007315FC"/>
    <w:rsid w:val="007318E4"/>
    <w:rsid w:val="007340DE"/>
    <w:rsid w:val="00734357"/>
    <w:rsid w:val="00735061"/>
    <w:rsid w:val="00736392"/>
    <w:rsid w:val="00740365"/>
    <w:rsid w:val="007408AF"/>
    <w:rsid w:val="00741521"/>
    <w:rsid w:val="00741B08"/>
    <w:rsid w:val="00742454"/>
    <w:rsid w:val="0074439E"/>
    <w:rsid w:val="0074458A"/>
    <w:rsid w:val="00745BE5"/>
    <w:rsid w:val="0074610B"/>
    <w:rsid w:val="0074719D"/>
    <w:rsid w:val="007471D5"/>
    <w:rsid w:val="007475C4"/>
    <w:rsid w:val="00747CF1"/>
    <w:rsid w:val="0075030C"/>
    <w:rsid w:val="007503C8"/>
    <w:rsid w:val="007511D6"/>
    <w:rsid w:val="00755AC9"/>
    <w:rsid w:val="00755D37"/>
    <w:rsid w:val="0075764A"/>
    <w:rsid w:val="00761019"/>
    <w:rsid w:val="007618DC"/>
    <w:rsid w:val="00764CD8"/>
    <w:rsid w:val="00764F19"/>
    <w:rsid w:val="00765A8F"/>
    <w:rsid w:val="00765DD5"/>
    <w:rsid w:val="00767DBF"/>
    <w:rsid w:val="007705B7"/>
    <w:rsid w:val="00770607"/>
    <w:rsid w:val="00770A41"/>
    <w:rsid w:val="00770DDC"/>
    <w:rsid w:val="0077435D"/>
    <w:rsid w:val="00774ABD"/>
    <w:rsid w:val="00774B72"/>
    <w:rsid w:val="00774D0B"/>
    <w:rsid w:val="00775066"/>
    <w:rsid w:val="007758E7"/>
    <w:rsid w:val="00775B27"/>
    <w:rsid w:val="00776993"/>
    <w:rsid w:val="00777744"/>
    <w:rsid w:val="00780C38"/>
    <w:rsid w:val="00780F61"/>
    <w:rsid w:val="00781028"/>
    <w:rsid w:val="0078146A"/>
    <w:rsid w:val="00781B36"/>
    <w:rsid w:val="00781F7A"/>
    <w:rsid w:val="00782563"/>
    <w:rsid w:val="00782914"/>
    <w:rsid w:val="007841CE"/>
    <w:rsid w:val="007845E2"/>
    <w:rsid w:val="007848E3"/>
    <w:rsid w:val="00785F69"/>
    <w:rsid w:val="00786079"/>
    <w:rsid w:val="007864B3"/>
    <w:rsid w:val="007876DA"/>
    <w:rsid w:val="00787D69"/>
    <w:rsid w:val="00790D14"/>
    <w:rsid w:val="00790F5E"/>
    <w:rsid w:val="007921C1"/>
    <w:rsid w:val="00793100"/>
    <w:rsid w:val="00793506"/>
    <w:rsid w:val="00793769"/>
    <w:rsid w:val="007943AD"/>
    <w:rsid w:val="007A0101"/>
    <w:rsid w:val="007A157B"/>
    <w:rsid w:val="007A1F3D"/>
    <w:rsid w:val="007A2E8C"/>
    <w:rsid w:val="007A3496"/>
    <w:rsid w:val="007A56A2"/>
    <w:rsid w:val="007A56A4"/>
    <w:rsid w:val="007A5FD6"/>
    <w:rsid w:val="007A6924"/>
    <w:rsid w:val="007A6E6B"/>
    <w:rsid w:val="007A7061"/>
    <w:rsid w:val="007A707A"/>
    <w:rsid w:val="007A7A84"/>
    <w:rsid w:val="007A7E93"/>
    <w:rsid w:val="007B076F"/>
    <w:rsid w:val="007B0823"/>
    <w:rsid w:val="007B1742"/>
    <w:rsid w:val="007B2173"/>
    <w:rsid w:val="007B27AE"/>
    <w:rsid w:val="007B4C1E"/>
    <w:rsid w:val="007B5573"/>
    <w:rsid w:val="007B586A"/>
    <w:rsid w:val="007B613D"/>
    <w:rsid w:val="007B6803"/>
    <w:rsid w:val="007C03CB"/>
    <w:rsid w:val="007C0B11"/>
    <w:rsid w:val="007C2190"/>
    <w:rsid w:val="007C3606"/>
    <w:rsid w:val="007C4189"/>
    <w:rsid w:val="007C420B"/>
    <w:rsid w:val="007C5359"/>
    <w:rsid w:val="007D0AC6"/>
    <w:rsid w:val="007D1421"/>
    <w:rsid w:val="007D37C8"/>
    <w:rsid w:val="007D381C"/>
    <w:rsid w:val="007D4B26"/>
    <w:rsid w:val="007D5FD1"/>
    <w:rsid w:val="007D6780"/>
    <w:rsid w:val="007D7D9F"/>
    <w:rsid w:val="007E045A"/>
    <w:rsid w:val="007E14CD"/>
    <w:rsid w:val="007E14F2"/>
    <w:rsid w:val="007E1F05"/>
    <w:rsid w:val="007E2CE1"/>
    <w:rsid w:val="007E32DB"/>
    <w:rsid w:val="007E3529"/>
    <w:rsid w:val="007E3CC5"/>
    <w:rsid w:val="007E5285"/>
    <w:rsid w:val="007E64AE"/>
    <w:rsid w:val="007E6DAB"/>
    <w:rsid w:val="007F0764"/>
    <w:rsid w:val="007F0CDD"/>
    <w:rsid w:val="007F1038"/>
    <w:rsid w:val="007F16B4"/>
    <w:rsid w:val="007F195B"/>
    <w:rsid w:val="007F22DE"/>
    <w:rsid w:val="007F2617"/>
    <w:rsid w:val="007F3806"/>
    <w:rsid w:val="007F5F26"/>
    <w:rsid w:val="007F65CB"/>
    <w:rsid w:val="007F68BB"/>
    <w:rsid w:val="00801F1D"/>
    <w:rsid w:val="008020AA"/>
    <w:rsid w:val="00802262"/>
    <w:rsid w:val="00804F73"/>
    <w:rsid w:val="008054D0"/>
    <w:rsid w:val="0081040D"/>
    <w:rsid w:val="00810691"/>
    <w:rsid w:val="00813A09"/>
    <w:rsid w:val="008149A1"/>
    <w:rsid w:val="00815390"/>
    <w:rsid w:val="00815EDA"/>
    <w:rsid w:val="008165DD"/>
    <w:rsid w:val="00817082"/>
    <w:rsid w:val="0081757D"/>
    <w:rsid w:val="008204D0"/>
    <w:rsid w:val="00821594"/>
    <w:rsid w:val="0082318C"/>
    <w:rsid w:val="0082414D"/>
    <w:rsid w:val="0082445C"/>
    <w:rsid w:val="00824658"/>
    <w:rsid w:val="00824833"/>
    <w:rsid w:val="0082485C"/>
    <w:rsid w:val="00824E17"/>
    <w:rsid w:val="008253F8"/>
    <w:rsid w:val="00825B58"/>
    <w:rsid w:val="00827AE0"/>
    <w:rsid w:val="00827E6D"/>
    <w:rsid w:val="00830A52"/>
    <w:rsid w:val="00830ADF"/>
    <w:rsid w:val="0083174B"/>
    <w:rsid w:val="00831CD4"/>
    <w:rsid w:val="00832159"/>
    <w:rsid w:val="00832755"/>
    <w:rsid w:val="0083536F"/>
    <w:rsid w:val="0083539E"/>
    <w:rsid w:val="00835658"/>
    <w:rsid w:val="0083566F"/>
    <w:rsid w:val="00836001"/>
    <w:rsid w:val="008361AC"/>
    <w:rsid w:val="0083788D"/>
    <w:rsid w:val="00840574"/>
    <w:rsid w:val="00843D88"/>
    <w:rsid w:val="00843E0E"/>
    <w:rsid w:val="008441E9"/>
    <w:rsid w:val="00845A2C"/>
    <w:rsid w:val="00845B6B"/>
    <w:rsid w:val="00845F37"/>
    <w:rsid w:val="00846F35"/>
    <w:rsid w:val="00846FE1"/>
    <w:rsid w:val="0084726E"/>
    <w:rsid w:val="008473FD"/>
    <w:rsid w:val="008478DF"/>
    <w:rsid w:val="00847A22"/>
    <w:rsid w:val="00847C27"/>
    <w:rsid w:val="00850303"/>
    <w:rsid w:val="008509FB"/>
    <w:rsid w:val="00851176"/>
    <w:rsid w:val="008525C5"/>
    <w:rsid w:val="00852683"/>
    <w:rsid w:val="008528D3"/>
    <w:rsid w:val="0085328C"/>
    <w:rsid w:val="00853A8A"/>
    <w:rsid w:val="00853CE5"/>
    <w:rsid w:val="00854A17"/>
    <w:rsid w:val="0085536A"/>
    <w:rsid w:val="00855AD7"/>
    <w:rsid w:val="00855EC3"/>
    <w:rsid w:val="0085690D"/>
    <w:rsid w:val="00857059"/>
    <w:rsid w:val="0085745D"/>
    <w:rsid w:val="008604D0"/>
    <w:rsid w:val="008624F2"/>
    <w:rsid w:val="0086470B"/>
    <w:rsid w:val="00864C4F"/>
    <w:rsid w:val="00866B32"/>
    <w:rsid w:val="00866F8D"/>
    <w:rsid w:val="00867785"/>
    <w:rsid w:val="00867844"/>
    <w:rsid w:val="008711A1"/>
    <w:rsid w:val="00871813"/>
    <w:rsid w:val="008736DB"/>
    <w:rsid w:val="00875775"/>
    <w:rsid w:val="00880B2B"/>
    <w:rsid w:val="00881A4B"/>
    <w:rsid w:val="00881C53"/>
    <w:rsid w:val="00881DAD"/>
    <w:rsid w:val="00881FF4"/>
    <w:rsid w:val="00882101"/>
    <w:rsid w:val="008830DB"/>
    <w:rsid w:val="00883138"/>
    <w:rsid w:val="00883B6E"/>
    <w:rsid w:val="00883E14"/>
    <w:rsid w:val="008845D1"/>
    <w:rsid w:val="00884A1F"/>
    <w:rsid w:val="008852D2"/>
    <w:rsid w:val="00885488"/>
    <w:rsid w:val="00885ABE"/>
    <w:rsid w:val="0088669E"/>
    <w:rsid w:val="00886B42"/>
    <w:rsid w:val="00886FE5"/>
    <w:rsid w:val="00890304"/>
    <w:rsid w:val="008904B2"/>
    <w:rsid w:val="0089272E"/>
    <w:rsid w:val="00892D70"/>
    <w:rsid w:val="008933D0"/>
    <w:rsid w:val="00894025"/>
    <w:rsid w:val="00894555"/>
    <w:rsid w:val="00894A45"/>
    <w:rsid w:val="008957EB"/>
    <w:rsid w:val="00896204"/>
    <w:rsid w:val="00897273"/>
    <w:rsid w:val="00897955"/>
    <w:rsid w:val="008A0E62"/>
    <w:rsid w:val="008A161F"/>
    <w:rsid w:val="008A173C"/>
    <w:rsid w:val="008A2D0A"/>
    <w:rsid w:val="008A30B0"/>
    <w:rsid w:val="008A3155"/>
    <w:rsid w:val="008A3AE5"/>
    <w:rsid w:val="008A579C"/>
    <w:rsid w:val="008A5891"/>
    <w:rsid w:val="008A5FDD"/>
    <w:rsid w:val="008A71CF"/>
    <w:rsid w:val="008A731D"/>
    <w:rsid w:val="008A7A00"/>
    <w:rsid w:val="008B01E6"/>
    <w:rsid w:val="008B1493"/>
    <w:rsid w:val="008B1A63"/>
    <w:rsid w:val="008B28A0"/>
    <w:rsid w:val="008B3D71"/>
    <w:rsid w:val="008B3ECB"/>
    <w:rsid w:val="008B4E77"/>
    <w:rsid w:val="008C07C8"/>
    <w:rsid w:val="008C1DF9"/>
    <w:rsid w:val="008C1F9E"/>
    <w:rsid w:val="008C2197"/>
    <w:rsid w:val="008C2E90"/>
    <w:rsid w:val="008C5107"/>
    <w:rsid w:val="008C59E6"/>
    <w:rsid w:val="008C5F23"/>
    <w:rsid w:val="008C6677"/>
    <w:rsid w:val="008C6A13"/>
    <w:rsid w:val="008D0D9A"/>
    <w:rsid w:val="008D24C4"/>
    <w:rsid w:val="008D45FE"/>
    <w:rsid w:val="008D62A4"/>
    <w:rsid w:val="008D6D10"/>
    <w:rsid w:val="008D6F6C"/>
    <w:rsid w:val="008E020D"/>
    <w:rsid w:val="008E15E7"/>
    <w:rsid w:val="008E16C3"/>
    <w:rsid w:val="008E2752"/>
    <w:rsid w:val="008E4FE8"/>
    <w:rsid w:val="008E5C24"/>
    <w:rsid w:val="008E7915"/>
    <w:rsid w:val="008E7CBE"/>
    <w:rsid w:val="008F3343"/>
    <w:rsid w:val="008F3E14"/>
    <w:rsid w:val="008F462B"/>
    <w:rsid w:val="008F637F"/>
    <w:rsid w:val="0090015F"/>
    <w:rsid w:val="00900472"/>
    <w:rsid w:val="00900570"/>
    <w:rsid w:val="00900E15"/>
    <w:rsid w:val="00901B3E"/>
    <w:rsid w:val="00901FE1"/>
    <w:rsid w:val="0090218A"/>
    <w:rsid w:val="009057C5"/>
    <w:rsid w:val="009064FA"/>
    <w:rsid w:val="00907EAC"/>
    <w:rsid w:val="00910CFE"/>
    <w:rsid w:val="009111C1"/>
    <w:rsid w:val="009126DB"/>
    <w:rsid w:val="009127CC"/>
    <w:rsid w:val="00913614"/>
    <w:rsid w:val="00913B16"/>
    <w:rsid w:val="00914695"/>
    <w:rsid w:val="00914E37"/>
    <w:rsid w:val="00915025"/>
    <w:rsid w:val="00915F17"/>
    <w:rsid w:val="009165F0"/>
    <w:rsid w:val="0091673D"/>
    <w:rsid w:val="00921C38"/>
    <w:rsid w:val="00922836"/>
    <w:rsid w:val="00923269"/>
    <w:rsid w:val="009236C9"/>
    <w:rsid w:val="00923881"/>
    <w:rsid w:val="00923C55"/>
    <w:rsid w:val="0092545A"/>
    <w:rsid w:val="00926BBB"/>
    <w:rsid w:val="0093183C"/>
    <w:rsid w:val="0093286A"/>
    <w:rsid w:val="009329BA"/>
    <w:rsid w:val="0093318A"/>
    <w:rsid w:val="009344BC"/>
    <w:rsid w:val="0093460E"/>
    <w:rsid w:val="00934A3A"/>
    <w:rsid w:val="00934C15"/>
    <w:rsid w:val="00934E4E"/>
    <w:rsid w:val="0093584E"/>
    <w:rsid w:val="00940CE6"/>
    <w:rsid w:val="00941BFD"/>
    <w:rsid w:val="00942FBB"/>
    <w:rsid w:val="00944CB3"/>
    <w:rsid w:val="009455F5"/>
    <w:rsid w:val="00946CFF"/>
    <w:rsid w:val="00947B44"/>
    <w:rsid w:val="009507D9"/>
    <w:rsid w:val="00950FAE"/>
    <w:rsid w:val="00953748"/>
    <w:rsid w:val="00953824"/>
    <w:rsid w:val="00953C76"/>
    <w:rsid w:val="00953FBD"/>
    <w:rsid w:val="00954971"/>
    <w:rsid w:val="00955482"/>
    <w:rsid w:val="00955E3E"/>
    <w:rsid w:val="00960575"/>
    <w:rsid w:val="00960659"/>
    <w:rsid w:val="00961145"/>
    <w:rsid w:val="00961CCE"/>
    <w:rsid w:val="00961D86"/>
    <w:rsid w:val="00963379"/>
    <w:rsid w:val="00963A2D"/>
    <w:rsid w:val="00964697"/>
    <w:rsid w:val="0096548B"/>
    <w:rsid w:val="00965511"/>
    <w:rsid w:val="00965897"/>
    <w:rsid w:val="00966020"/>
    <w:rsid w:val="00966263"/>
    <w:rsid w:val="00966661"/>
    <w:rsid w:val="0096725B"/>
    <w:rsid w:val="009674A8"/>
    <w:rsid w:val="0096786B"/>
    <w:rsid w:val="00971DE1"/>
    <w:rsid w:val="00974A6B"/>
    <w:rsid w:val="00974CA8"/>
    <w:rsid w:val="00974E4D"/>
    <w:rsid w:val="00975682"/>
    <w:rsid w:val="009800E2"/>
    <w:rsid w:val="00980EBF"/>
    <w:rsid w:val="00981046"/>
    <w:rsid w:val="00981C39"/>
    <w:rsid w:val="00982034"/>
    <w:rsid w:val="0098336F"/>
    <w:rsid w:val="0098351F"/>
    <w:rsid w:val="00983AD5"/>
    <w:rsid w:val="009840CF"/>
    <w:rsid w:val="00985533"/>
    <w:rsid w:val="0098699F"/>
    <w:rsid w:val="0098710F"/>
    <w:rsid w:val="0099008A"/>
    <w:rsid w:val="00992E6B"/>
    <w:rsid w:val="00992EFD"/>
    <w:rsid w:val="00993DC2"/>
    <w:rsid w:val="00994261"/>
    <w:rsid w:val="0099551E"/>
    <w:rsid w:val="00996001"/>
    <w:rsid w:val="00996B0B"/>
    <w:rsid w:val="00996BAF"/>
    <w:rsid w:val="0099758B"/>
    <w:rsid w:val="00997ADC"/>
    <w:rsid w:val="009A09B1"/>
    <w:rsid w:val="009A2A37"/>
    <w:rsid w:val="009A2EF2"/>
    <w:rsid w:val="009A32BE"/>
    <w:rsid w:val="009A4590"/>
    <w:rsid w:val="009A4EEA"/>
    <w:rsid w:val="009A4FBB"/>
    <w:rsid w:val="009A5A08"/>
    <w:rsid w:val="009A62D9"/>
    <w:rsid w:val="009A6B0C"/>
    <w:rsid w:val="009B08EE"/>
    <w:rsid w:val="009B1940"/>
    <w:rsid w:val="009B22A1"/>
    <w:rsid w:val="009B2A05"/>
    <w:rsid w:val="009B2CE6"/>
    <w:rsid w:val="009B3136"/>
    <w:rsid w:val="009B337B"/>
    <w:rsid w:val="009B37A9"/>
    <w:rsid w:val="009B442B"/>
    <w:rsid w:val="009B4F5A"/>
    <w:rsid w:val="009B5541"/>
    <w:rsid w:val="009B568A"/>
    <w:rsid w:val="009B7127"/>
    <w:rsid w:val="009B7249"/>
    <w:rsid w:val="009B7D6A"/>
    <w:rsid w:val="009C0229"/>
    <w:rsid w:val="009C07D9"/>
    <w:rsid w:val="009C155A"/>
    <w:rsid w:val="009C2B1C"/>
    <w:rsid w:val="009C2BE1"/>
    <w:rsid w:val="009C3F0A"/>
    <w:rsid w:val="009C4C71"/>
    <w:rsid w:val="009C58F1"/>
    <w:rsid w:val="009C62F5"/>
    <w:rsid w:val="009D004C"/>
    <w:rsid w:val="009D01F9"/>
    <w:rsid w:val="009D04EB"/>
    <w:rsid w:val="009D14A5"/>
    <w:rsid w:val="009D2216"/>
    <w:rsid w:val="009D5409"/>
    <w:rsid w:val="009D60BA"/>
    <w:rsid w:val="009E0860"/>
    <w:rsid w:val="009E1534"/>
    <w:rsid w:val="009E2064"/>
    <w:rsid w:val="009E519F"/>
    <w:rsid w:val="009E597A"/>
    <w:rsid w:val="009E64AE"/>
    <w:rsid w:val="009E6CF4"/>
    <w:rsid w:val="009E7A2F"/>
    <w:rsid w:val="009E7F61"/>
    <w:rsid w:val="009F0D0C"/>
    <w:rsid w:val="009F1BAF"/>
    <w:rsid w:val="009F2806"/>
    <w:rsid w:val="009F2908"/>
    <w:rsid w:val="009F303F"/>
    <w:rsid w:val="009F342C"/>
    <w:rsid w:val="009F50D2"/>
    <w:rsid w:val="009F50E8"/>
    <w:rsid w:val="009F5275"/>
    <w:rsid w:val="009F62BB"/>
    <w:rsid w:val="009F6F91"/>
    <w:rsid w:val="00A00377"/>
    <w:rsid w:val="00A00C44"/>
    <w:rsid w:val="00A01C94"/>
    <w:rsid w:val="00A03A4A"/>
    <w:rsid w:val="00A0486F"/>
    <w:rsid w:val="00A05D72"/>
    <w:rsid w:val="00A06675"/>
    <w:rsid w:val="00A06880"/>
    <w:rsid w:val="00A068CA"/>
    <w:rsid w:val="00A0701A"/>
    <w:rsid w:val="00A079A3"/>
    <w:rsid w:val="00A10232"/>
    <w:rsid w:val="00A10725"/>
    <w:rsid w:val="00A116AD"/>
    <w:rsid w:val="00A132A2"/>
    <w:rsid w:val="00A13D54"/>
    <w:rsid w:val="00A13E54"/>
    <w:rsid w:val="00A14520"/>
    <w:rsid w:val="00A150FA"/>
    <w:rsid w:val="00A15504"/>
    <w:rsid w:val="00A157CC"/>
    <w:rsid w:val="00A158DB"/>
    <w:rsid w:val="00A1645E"/>
    <w:rsid w:val="00A16B04"/>
    <w:rsid w:val="00A1715A"/>
    <w:rsid w:val="00A20455"/>
    <w:rsid w:val="00A205FB"/>
    <w:rsid w:val="00A20AF3"/>
    <w:rsid w:val="00A20E42"/>
    <w:rsid w:val="00A21784"/>
    <w:rsid w:val="00A225F8"/>
    <w:rsid w:val="00A229DF"/>
    <w:rsid w:val="00A23009"/>
    <w:rsid w:val="00A23B44"/>
    <w:rsid w:val="00A24679"/>
    <w:rsid w:val="00A24AC4"/>
    <w:rsid w:val="00A24B3F"/>
    <w:rsid w:val="00A25262"/>
    <w:rsid w:val="00A25B0B"/>
    <w:rsid w:val="00A269C1"/>
    <w:rsid w:val="00A26F34"/>
    <w:rsid w:val="00A2785D"/>
    <w:rsid w:val="00A305D9"/>
    <w:rsid w:val="00A30D91"/>
    <w:rsid w:val="00A31283"/>
    <w:rsid w:val="00A32151"/>
    <w:rsid w:val="00A325CC"/>
    <w:rsid w:val="00A32BEC"/>
    <w:rsid w:val="00A367B3"/>
    <w:rsid w:val="00A36862"/>
    <w:rsid w:val="00A36AA6"/>
    <w:rsid w:val="00A36DF8"/>
    <w:rsid w:val="00A37A65"/>
    <w:rsid w:val="00A37C66"/>
    <w:rsid w:val="00A406AC"/>
    <w:rsid w:val="00A40B7F"/>
    <w:rsid w:val="00A41393"/>
    <w:rsid w:val="00A414D6"/>
    <w:rsid w:val="00A416EC"/>
    <w:rsid w:val="00A4193E"/>
    <w:rsid w:val="00A43862"/>
    <w:rsid w:val="00A43DCE"/>
    <w:rsid w:val="00A440D8"/>
    <w:rsid w:val="00A44DD2"/>
    <w:rsid w:val="00A44E33"/>
    <w:rsid w:val="00A45399"/>
    <w:rsid w:val="00A45B81"/>
    <w:rsid w:val="00A47E4C"/>
    <w:rsid w:val="00A504CA"/>
    <w:rsid w:val="00A50B59"/>
    <w:rsid w:val="00A533AF"/>
    <w:rsid w:val="00A54755"/>
    <w:rsid w:val="00A54D05"/>
    <w:rsid w:val="00A54FCA"/>
    <w:rsid w:val="00A55AD9"/>
    <w:rsid w:val="00A56028"/>
    <w:rsid w:val="00A5647D"/>
    <w:rsid w:val="00A56B62"/>
    <w:rsid w:val="00A572EE"/>
    <w:rsid w:val="00A576B9"/>
    <w:rsid w:val="00A60039"/>
    <w:rsid w:val="00A615A1"/>
    <w:rsid w:val="00A616ED"/>
    <w:rsid w:val="00A65A5A"/>
    <w:rsid w:val="00A65A75"/>
    <w:rsid w:val="00A65DD3"/>
    <w:rsid w:val="00A65EA3"/>
    <w:rsid w:val="00A66111"/>
    <w:rsid w:val="00A6794D"/>
    <w:rsid w:val="00A723CC"/>
    <w:rsid w:val="00A72AF7"/>
    <w:rsid w:val="00A737D4"/>
    <w:rsid w:val="00A75F0D"/>
    <w:rsid w:val="00A76439"/>
    <w:rsid w:val="00A7671D"/>
    <w:rsid w:val="00A81BBE"/>
    <w:rsid w:val="00A82589"/>
    <w:rsid w:val="00A83058"/>
    <w:rsid w:val="00A840B6"/>
    <w:rsid w:val="00A8635D"/>
    <w:rsid w:val="00A86813"/>
    <w:rsid w:val="00A86B37"/>
    <w:rsid w:val="00A86C38"/>
    <w:rsid w:val="00A86E48"/>
    <w:rsid w:val="00A8789E"/>
    <w:rsid w:val="00A879F3"/>
    <w:rsid w:val="00A901DA"/>
    <w:rsid w:val="00A90373"/>
    <w:rsid w:val="00A90E77"/>
    <w:rsid w:val="00A919BF"/>
    <w:rsid w:val="00A92732"/>
    <w:rsid w:val="00A92A59"/>
    <w:rsid w:val="00A92A97"/>
    <w:rsid w:val="00A92AC0"/>
    <w:rsid w:val="00A930EB"/>
    <w:rsid w:val="00A93AE1"/>
    <w:rsid w:val="00A93BD0"/>
    <w:rsid w:val="00A94CFE"/>
    <w:rsid w:val="00A952F8"/>
    <w:rsid w:val="00A953A8"/>
    <w:rsid w:val="00A956E8"/>
    <w:rsid w:val="00A957D9"/>
    <w:rsid w:val="00A97D6D"/>
    <w:rsid w:val="00AA0621"/>
    <w:rsid w:val="00AA0AB6"/>
    <w:rsid w:val="00AA2DB1"/>
    <w:rsid w:val="00AA49CE"/>
    <w:rsid w:val="00AA4A88"/>
    <w:rsid w:val="00AA65E8"/>
    <w:rsid w:val="00AA66E6"/>
    <w:rsid w:val="00AA7C29"/>
    <w:rsid w:val="00AB078F"/>
    <w:rsid w:val="00AB0E4D"/>
    <w:rsid w:val="00AB40C7"/>
    <w:rsid w:val="00AB46B8"/>
    <w:rsid w:val="00AB4F24"/>
    <w:rsid w:val="00AB660D"/>
    <w:rsid w:val="00AB7FE4"/>
    <w:rsid w:val="00AB7FE8"/>
    <w:rsid w:val="00AC089A"/>
    <w:rsid w:val="00AC0CF0"/>
    <w:rsid w:val="00AC0F6E"/>
    <w:rsid w:val="00AC15F2"/>
    <w:rsid w:val="00AC1B02"/>
    <w:rsid w:val="00AC279C"/>
    <w:rsid w:val="00AC2A10"/>
    <w:rsid w:val="00AC3050"/>
    <w:rsid w:val="00AC3BC4"/>
    <w:rsid w:val="00AC512F"/>
    <w:rsid w:val="00AC5730"/>
    <w:rsid w:val="00AC5781"/>
    <w:rsid w:val="00AC59C6"/>
    <w:rsid w:val="00AC696B"/>
    <w:rsid w:val="00AC6A2E"/>
    <w:rsid w:val="00AC6C81"/>
    <w:rsid w:val="00AC7B3E"/>
    <w:rsid w:val="00AC7D90"/>
    <w:rsid w:val="00AD1583"/>
    <w:rsid w:val="00AD1654"/>
    <w:rsid w:val="00AD18E2"/>
    <w:rsid w:val="00AD21D8"/>
    <w:rsid w:val="00AD3A85"/>
    <w:rsid w:val="00AD3B61"/>
    <w:rsid w:val="00AD4108"/>
    <w:rsid w:val="00AD540B"/>
    <w:rsid w:val="00AD5F1F"/>
    <w:rsid w:val="00AD73DD"/>
    <w:rsid w:val="00AD7ACF"/>
    <w:rsid w:val="00AE1EA1"/>
    <w:rsid w:val="00AE2477"/>
    <w:rsid w:val="00AE26AE"/>
    <w:rsid w:val="00AE37F7"/>
    <w:rsid w:val="00AE37F9"/>
    <w:rsid w:val="00AE4A6F"/>
    <w:rsid w:val="00AE6808"/>
    <w:rsid w:val="00AE7032"/>
    <w:rsid w:val="00AE74F5"/>
    <w:rsid w:val="00AF00F8"/>
    <w:rsid w:val="00AF02FD"/>
    <w:rsid w:val="00AF06BC"/>
    <w:rsid w:val="00AF1482"/>
    <w:rsid w:val="00AF174B"/>
    <w:rsid w:val="00AF2B47"/>
    <w:rsid w:val="00AF3139"/>
    <w:rsid w:val="00AF47CF"/>
    <w:rsid w:val="00AF4D43"/>
    <w:rsid w:val="00AF530D"/>
    <w:rsid w:val="00AF6CE1"/>
    <w:rsid w:val="00AF706F"/>
    <w:rsid w:val="00B00151"/>
    <w:rsid w:val="00B012D7"/>
    <w:rsid w:val="00B0242E"/>
    <w:rsid w:val="00B02CEF"/>
    <w:rsid w:val="00B031F5"/>
    <w:rsid w:val="00B039F8"/>
    <w:rsid w:val="00B03FFE"/>
    <w:rsid w:val="00B04525"/>
    <w:rsid w:val="00B06BE2"/>
    <w:rsid w:val="00B06C08"/>
    <w:rsid w:val="00B07E7B"/>
    <w:rsid w:val="00B07F06"/>
    <w:rsid w:val="00B10A3D"/>
    <w:rsid w:val="00B130AC"/>
    <w:rsid w:val="00B130F5"/>
    <w:rsid w:val="00B145A0"/>
    <w:rsid w:val="00B1546B"/>
    <w:rsid w:val="00B15E80"/>
    <w:rsid w:val="00B17331"/>
    <w:rsid w:val="00B2031D"/>
    <w:rsid w:val="00B21C7D"/>
    <w:rsid w:val="00B21DA5"/>
    <w:rsid w:val="00B2224B"/>
    <w:rsid w:val="00B23867"/>
    <w:rsid w:val="00B2399D"/>
    <w:rsid w:val="00B24D0C"/>
    <w:rsid w:val="00B259D3"/>
    <w:rsid w:val="00B26509"/>
    <w:rsid w:val="00B275AF"/>
    <w:rsid w:val="00B276F2"/>
    <w:rsid w:val="00B309FE"/>
    <w:rsid w:val="00B31825"/>
    <w:rsid w:val="00B31C60"/>
    <w:rsid w:val="00B32EFA"/>
    <w:rsid w:val="00B3383C"/>
    <w:rsid w:val="00B33B15"/>
    <w:rsid w:val="00B3478A"/>
    <w:rsid w:val="00B3494E"/>
    <w:rsid w:val="00B34F6B"/>
    <w:rsid w:val="00B353C4"/>
    <w:rsid w:val="00B370CA"/>
    <w:rsid w:val="00B3775E"/>
    <w:rsid w:val="00B37F77"/>
    <w:rsid w:val="00B37FDB"/>
    <w:rsid w:val="00B406A6"/>
    <w:rsid w:val="00B40D7E"/>
    <w:rsid w:val="00B412CA"/>
    <w:rsid w:val="00B41C13"/>
    <w:rsid w:val="00B41CF0"/>
    <w:rsid w:val="00B41EAF"/>
    <w:rsid w:val="00B42469"/>
    <w:rsid w:val="00B425EB"/>
    <w:rsid w:val="00B434B1"/>
    <w:rsid w:val="00B43AB2"/>
    <w:rsid w:val="00B43BB0"/>
    <w:rsid w:val="00B449A9"/>
    <w:rsid w:val="00B44E37"/>
    <w:rsid w:val="00B451BC"/>
    <w:rsid w:val="00B4626C"/>
    <w:rsid w:val="00B46514"/>
    <w:rsid w:val="00B4675B"/>
    <w:rsid w:val="00B46AA0"/>
    <w:rsid w:val="00B46D7A"/>
    <w:rsid w:val="00B47949"/>
    <w:rsid w:val="00B47EC1"/>
    <w:rsid w:val="00B5003F"/>
    <w:rsid w:val="00B50B81"/>
    <w:rsid w:val="00B5250B"/>
    <w:rsid w:val="00B52D1F"/>
    <w:rsid w:val="00B544EC"/>
    <w:rsid w:val="00B55129"/>
    <w:rsid w:val="00B557D6"/>
    <w:rsid w:val="00B55C7F"/>
    <w:rsid w:val="00B56E37"/>
    <w:rsid w:val="00B600D8"/>
    <w:rsid w:val="00B60605"/>
    <w:rsid w:val="00B61A18"/>
    <w:rsid w:val="00B61DE8"/>
    <w:rsid w:val="00B61F4F"/>
    <w:rsid w:val="00B625B3"/>
    <w:rsid w:val="00B6281E"/>
    <w:rsid w:val="00B63217"/>
    <w:rsid w:val="00B639FC"/>
    <w:rsid w:val="00B640BC"/>
    <w:rsid w:val="00B645FE"/>
    <w:rsid w:val="00B651E7"/>
    <w:rsid w:val="00B653A6"/>
    <w:rsid w:val="00B66935"/>
    <w:rsid w:val="00B67104"/>
    <w:rsid w:val="00B67123"/>
    <w:rsid w:val="00B679AC"/>
    <w:rsid w:val="00B67D14"/>
    <w:rsid w:val="00B67D6C"/>
    <w:rsid w:val="00B70CE6"/>
    <w:rsid w:val="00B712AF"/>
    <w:rsid w:val="00B71A3B"/>
    <w:rsid w:val="00B71BAE"/>
    <w:rsid w:val="00B73206"/>
    <w:rsid w:val="00B74735"/>
    <w:rsid w:val="00B75010"/>
    <w:rsid w:val="00B752CF"/>
    <w:rsid w:val="00B76455"/>
    <w:rsid w:val="00B768C6"/>
    <w:rsid w:val="00B77A08"/>
    <w:rsid w:val="00B80136"/>
    <w:rsid w:val="00B825FC"/>
    <w:rsid w:val="00B82B3B"/>
    <w:rsid w:val="00B85592"/>
    <w:rsid w:val="00B86F33"/>
    <w:rsid w:val="00B87426"/>
    <w:rsid w:val="00B9043E"/>
    <w:rsid w:val="00B91F60"/>
    <w:rsid w:val="00B92049"/>
    <w:rsid w:val="00B921CF"/>
    <w:rsid w:val="00B93A05"/>
    <w:rsid w:val="00B94A89"/>
    <w:rsid w:val="00B95A08"/>
    <w:rsid w:val="00B969B0"/>
    <w:rsid w:val="00B96F8D"/>
    <w:rsid w:val="00BA14BD"/>
    <w:rsid w:val="00BA2F01"/>
    <w:rsid w:val="00BA327E"/>
    <w:rsid w:val="00BA417B"/>
    <w:rsid w:val="00BA5597"/>
    <w:rsid w:val="00BA5633"/>
    <w:rsid w:val="00BA5664"/>
    <w:rsid w:val="00BA58C4"/>
    <w:rsid w:val="00BA5A6B"/>
    <w:rsid w:val="00BA5AAD"/>
    <w:rsid w:val="00BA6C86"/>
    <w:rsid w:val="00BA7A04"/>
    <w:rsid w:val="00BA7E09"/>
    <w:rsid w:val="00BB00C4"/>
    <w:rsid w:val="00BB239A"/>
    <w:rsid w:val="00BB50F8"/>
    <w:rsid w:val="00BB594C"/>
    <w:rsid w:val="00BB5CDF"/>
    <w:rsid w:val="00BC0363"/>
    <w:rsid w:val="00BC04B7"/>
    <w:rsid w:val="00BC114C"/>
    <w:rsid w:val="00BC12B2"/>
    <w:rsid w:val="00BC3301"/>
    <w:rsid w:val="00BC3AF5"/>
    <w:rsid w:val="00BC403E"/>
    <w:rsid w:val="00BC5DCA"/>
    <w:rsid w:val="00BC60D8"/>
    <w:rsid w:val="00BC621A"/>
    <w:rsid w:val="00BC682D"/>
    <w:rsid w:val="00BC7D05"/>
    <w:rsid w:val="00BC7E6D"/>
    <w:rsid w:val="00BD09CA"/>
    <w:rsid w:val="00BD2A0C"/>
    <w:rsid w:val="00BD354D"/>
    <w:rsid w:val="00BD3678"/>
    <w:rsid w:val="00BD4272"/>
    <w:rsid w:val="00BD4B4B"/>
    <w:rsid w:val="00BD62D0"/>
    <w:rsid w:val="00BD7090"/>
    <w:rsid w:val="00BD7336"/>
    <w:rsid w:val="00BE3FC2"/>
    <w:rsid w:val="00BE681C"/>
    <w:rsid w:val="00BE753A"/>
    <w:rsid w:val="00BE7740"/>
    <w:rsid w:val="00BE7B35"/>
    <w:rsid w:val="00BF015D"/>
    <w:rsid w:val="00BF0FED"/>
    <w:rsid w:val="00BF4B06"/>
    <w:rsid w:val="00BF4DDB"/>
    <w:rsid w:val="00BF6074"/>
    <w:rsid w:val="00BF6F9D"/>
    <w:rsid w:val="00BF705D"/>
    <w:rsid w:val="00BF75B4"/>
    <w:rsid w:val="00C00AD4"/>
    <w:rsid w:val="00C014B4"/>
    <w:rsid w:val="00C01759"/>
    <w:rsid w:val="00C01896"/>
    <w:rsid w:val="00C0217C"/>
    <w:rsid w:val="00C02897"/>
    <w:rsid w:val="00C03637"/>
    <w:rsid w:val="00C039FA"/>
    <w:rsid w:val="00C05983"/>
    <w:rsid w:val="00C06831"/>
    <w:rsid w:val="00C06E9A"/>
    <w:rsid w:val="00C073A4"/>
    <w:rsid w:val="00C11834"/>
    <w:rsid w:val="00C1493C"/>
    <w:rsid w:val="00C1530C"/>
    <w:rsid w:val="00C15820"/>
    <w:rsid w:val="00C159ED"/>
    <w:rsid w:val="00C15B01"/>
    <w:rsid w:val="00C162BB"/>
    <w:rsid w:val="00C17887"/>
    <w:rsid w:val="00C178D3"/>
    <w:rsid w:val="00C17D67"/>
    <w:rsid w:val="00C20CDE"/>
    <w:rsid w:val="00C213B2"/>
    <w:rsid w:val="00C217B8"/>
    <w:rsid w:val="00C22937"/>
    <w:rsid w:val="00C234FD"/>
    <w:rsid w:val="00C23823"/>
    <w:rsid w:val="00C23871"/>
    <w:rsid w:val="00C24206"/>
    <w:rsid w:val="00C24D3A"/>
    <w:rsid w:val="00C25F77"/>
    <w:rsid w:val="00C279D8"/>
    <w:rsid w:val="00C312A6"/>
    <w:rsid w:val="00C31A07"/>
    <w:rsid w:val="00C32E2E"/>
    <w:rsid w:val="00C34722"/>
    <w:rsid w:val="00C36642"/>
    <w:rsid w:val="00C37195"/>
    <w:rsid w:val="00C372A5"/>
    <w:rsid w:val="00C42CC3"/>
    <w:rsid w:val="00C46322"/>
    <w:rsid w:val="00C46789"/>
    <w:rsid w:val="00C477CC"/>
    <w:rsid w:val="00C5003B"/>
    <w:rsid w:val="00C50B10"/>
    <w:rsid w:val="00C512D5"/>
    <w:rsid w:val="00C51470"/>
    <w:rsid w:val="00C51D9A"/>
    <w:rsid w:val="00C526F4"/>
    <w:rsid w:val="00C530A3"/>
    <w:rsid w:val="00C53DFE"/>
    <w:rsid w:val="00C5619D"/>
    <w:rsid w:val="00C5680D"/>
    <w:rsid w:val="00C57ACC"/>
    <w:rsid w:val="00C57AD4"/>
    <w:rsid w:val="00C57B9F"/>
    <w:rsid w:val="00C57BF1"/>
    <w:rsid w:val="00C57EFA"/>
    <w:rsid w:val="00C62060"/>
    <w:rsid w:val="00C6289F"/>
    <w:rsid w:val="00C629B5"/>
    <w:rsid w:val="00C633E5"/>
    <w:rsid w:val="00C639E0"/>
    <w:rsid w:val="00C65E6F"/>
    <w:rsid w:val="00C66447"/>
    <w:rsid w:val="00C67F3A"/>
    <w:rsid w:val="00C72C84"/>
    <w:rsid w:val="00C756AE"/>
    <w:rsid w:val="00C75935"/>
    <w:rsid w:val="00C75C4F"/>
    <w:rsid w:val="00C8018D"/>
    <w:rsid w:val="00C80E5D"/>
    <w:rsid w:val="00C81E38"/>
    <w:rsid w:val="00C82091"/>
    <w:rsid w:val="00C8358D"/>
    <w:rsid w:val="00C83BB8"/>
    <w:rsid w:val="00C854B7"/>
    <w:rsid w:val="00C854D1"/>
    <w:rsid w:val="00C86455"/>
    <w:rsid w:val="00C865DC"/>
    <w:rsid w:val="00C866E2"/>
    <w:rsid w:val="00C86A41"/>
    <w:rsid w:val="00C8740D"/>
    <w:rsid w:val="00C87566"/>
    <w:rsid w:val="00C87842"/>
    <w:rsid w:val="00C87A5C"/>
    <w:rsid w:val="00C87F46"/>
    <w:rsid w:val="00C93767"/>
    <w:rsid w:val="00C94557"/>
    <w:rsid w:val="00C9547C"/>
    <w:rsid w:val="00C96644"/>
    <w:rsid w:val="00C966FE"/>
    <w:rsid w:val="00C9753C"/>
    <w:rsid w:val="00C97602"/>
    <w:rsid w:val="00C977AE"/>
    <w:rsid w:val="00C97F66"/>
    <w:rsid w:val="00CA19CF"/>
    <w:rsid w:val="00CA1B17"/>
    <w:rsid w:val="00CA2728"/>
    <w:rsid w:val="00CA28E4"/>
    <w:rsid w:val="00CA35C3"/>
    <w:rsid w:val="00CA3E99"/>
    <w:rsid w:val="00CA5545"/>
    <w:rsid w:val="00CA61D6"/>
    <w:rsid w:val="00CA6331"/>
    <w:rsid w:val="00CA6AA7"/>
    <w:rsid w:val="00CA6B86"/>
    <w:rsid w:val="00CB0884"/>
    <w:rsid w:val="00CB090A"/>
    <w:rsid w:val="00CB0A8B"/>
    <w:rsid w:val="00CB1B9A"/>
    <w:rsid w:val="00CB2D17"/>
    <w:rsid w:val="00CB2D56"/>
    <w:rsid w:val="00CB3D85"/>
    <w:rsid w:val="00CB3E6E"/>
    <w:rsid w:val="00CB47B3"/>
    <w:rsid w:val="00CB4A48"/>
    <w:rsid w:val="00CB53D4"/>
    <w:rsid w:val="00CB57C2"/>
    <w:rsid w:val="00CB620D"/>
    <w:rsid w:val="00CB64F0"/>
    <w:rsid w:val="00CB72D4"/>
    <w:rsid w:val="00CB75FA"/>
    <w:rsid w:val="00CC0094"/>
    <w:rsid w:val="00CC044C"/>
    <w:rsid w:val="00CC0CE1"/>
    <w:rsid w:val="00CC22FE"/>
    <w:rsid w:val="00CC3E4D"/>
    <w:rsid w:val="00CC413B"/>
    <w:rsid w:val="00CC45F6"/>
    <w:rsid w:val="00CC4FA4"/>
    <w:rsid w:val="00CC5D1D"/>
    <w:rsid w:val="00CC6311"/>
    <w:rsid w:val="00CC7423"/>
    <w:rsid w:val="00CD15F2"/>
    <w:rsid w:val="00CD2A1C"/>
    <w:rsid w:val="00CD56E3"/>
    <w:rsid w:val="00CD690A"/>
    <w:rsid w:val="00CD6BE7"/>
    <w:rsid w:val="00CD7A88"/>
    <w:rsid w:val="00CE13B7"/>
    <w:rsid w:val="00CE17FE"/>
    <w:rsid w:val="00CE2906"/>
    <w:rsid w:val="00CE5801"/>
    <w:rsid w:val="00CE5A39"/>
    <w:rsid w:val="00CE6068"/>
    <w:rsid w:val="00CE71D6"/>
    <w:rsid w:val="00CE7B2D"/>
    <w:rsid w:val="00CF0151"/>
    <w:rsid w:val="00CF0229"/>
    <w:rsid w:val="00CF0E3F"/>
    <w:rsid w:val="00CF13BE"/>
    <w:rsid w:val="00CF3178"/>
    <w:rsid w:val="00CF3EFD"/>
    <w:rsid w:val="00CF44E8"/>
    <w:rsid w:val="00CF60DC"/>
    <w:rsid w:val="00CF6816"/>
    <w:rsid w:val="00D0007F"/>
    <w:rsid w:val="00D00BCB"/>
    <w:rsid w:val="00D010A9"/>
    <w:rsid w:val="00D01548"/>
    <w:rsid w:val="00D032B4"/>
    <w:rsid w:val="00D03DE4"/>
    <w:rsid w:val="00D04542"/>
    <w:rsid w:val="00D04CD4"/>
    <w:rsid w:val="00D05EB6"/>
    <w:rsid w:val="00D07F1B"/>
    <w:rsid w:val="00D126B6"/>
    <w:rsid w:val="00D129A6"/>
    <w:rsid w:val="00D12C03"/>
    <w:rsid w:val="00D14D34"/>
    <w:rsid w:val="00D15005"/>
    <w:rsid w:val="00D15E6A"/>
    <w:rsid w:val="00D16E47"/>
    <w:rsid w:val="00D16F2A"/>
    <w:rsid w:val="00D17E65"/>
    <w:rsid w:val="00D20078"/>
    <w:rsid w:val="00D207A1"/>
    <w:rsid w:val="00D20ACC"/>
    <w:rsid w:val="00D220AB"/>
    <w:rsid w:val="00D226AE"/>
    <w:rsid w:val="00D22B12"/>
    <w:rsid w:val="00D23568"/>
    <w:rsid w:val="00D23586"/>
    <w:rsid w:val="00D237D7"/>
    <w:rsid w:val="00D23E4D"/>
    <w:rsid w:val="00D243A6"/>
    <w:rsid w:val="00D2710D"/>
    <w:rsid w:val="00D27800"/>
    <w:rsid w:val="00D278C8"/>
    <w:rsid w:val="00D27938"/>
    <w:rsid w:val="00D307E1"/>
    <w:rsid w:val="00D30A02"/>
    <w:rsid w:val="00D31190"/>
    <w:rsid w:val="00D33097"/>
    <w:rsid w:val="00D33E73"/>
    <w:rsid w:val="00D34DCC"/>
    <w:rsid w:val="00D35B27"/>
    <w:rsid w:val="00D35D8B"/>
    <w:rsid w:val="00D3774F"/>
    <w:rsid w:val="00D41421"/>
    <w:rsid w:val="00D42151"/>
    <w:rsid w:val="00D42ABD"/>
    <w:rsid w:val="00D43DAF"/>
    <w:rsid w:val="00D43F2F"/>
    <w:rsid w:val="00D44B77"/>
    <w:rsid w:val="00D44C28"/>
    <w:rsid w:val="00D475FB"/>
    <w:rsid w:val="00D502E9"/>
    <w:rsid w:val="00D50AFC"/>
    <w:rsid w:val="00D5208A"/>
    <w:rsid w:val="00D52DCD"/>
    <w:rsid w:val="00D53D0F"/>
    <w:rsid w:val="00D543B1"/>
    <w:rsid w:val="00D55DE4"/>
    <w:rsid w:val="00D57450"/>
    <w:rsid w:val="00D5753F"/>
    <w:rsid w:val="00D578A3"/>
    <w:rsid w:val="00D57F26"/>
    <w:rsid w:val="00D60BD7"/>
    <w:rsid w:val="00D62E16"/>
    <w:rsid w:val="00D63763"/>
    <w:rsid w:val="00D63B3C"/>
    <w:rsid w:val="00D64BFE"/>
    <w:rsid w:val="00D65612"/>
    <w:rsid w:val="00D65C47"/>
    <w:rsid w:val="00D66640"/>
    <w:rsid w:val="00D707B6"/>
    <w:rsid w:val="00D725C6"/>
    <w:rsid w:val="00D731E1"/>
    <w:rsid w:val="00D73BF7"/>
    <w:rsid w:val="00D74969"/>
    <w:rsid w:val="00D75069"/>
    <w:rsid w:val="00D76367"/>
    <w:rsid w:val="00D769A2"/>
    <w:rsid w:val="00D77686"/>
    <w:rsid w:val="00D80654"/>
    <w:rsid w:val="00D810CC"/>
    <w:rsid w:val="00D81654"/>
    <w:rsid w:val="00D82AAB"/>
    <w:rsid w:val="00D8328F"/>
    <w:rsid w:val="00D8434C"/>
    <w:rsid w:val="00D8492F"/>
    <w:rsid w:val="00D84AB2"/>
    <w:rsid w:val="00D850A5"/>
    <w:rsid w:val="00D87E0F"/>
    <w:rsid w:val="00D90FCE"/>
    <w:rsid w:val="00D924F9"/>
    <w:rsid w:val="00D94652"/>
    <w:rsid w:val="00D94ABF"/>
    <w:rsid w:val="00D9505A"/>
    <w:rsid w:val="00D95152"/>
    <w:rsid w:val="00D953F9"/>
    <w:rsid w:val="00D955E0"/>
    <w:rsid w:val="00DA022E"/>
    <w:rsid w:val="00DA1318"/>
    <w:rsid w:val="00DA20D5"/>
    <w:rsid w:val="00DA29A7"/>
    <w:rsid w:val="00DA69F9"/>
    <w:rsid w:val="00DA7682"/>
    <w:rsid w:val="00DA7827"/>
    <w:rsid w:val="00DB091A"/>
    <w:rsid w:val="00DB0B39"/>
    <w:rsid w:val="00DB2600"/>
    <w:rsid w:val="00DB4B78"/>
    <w:rsid w:val="00DB5267"/>
    <w:rsid w:val="00DB571F"/>
    <w:rsid w:val="00DB582C"/>
    <w:rsid w:val="00DB5EB2"/>
    <w:rsid w:val="00DB6407"/>
    <w:rsid w:val="00DB69B2"/>
    <w:rsid w:val="00DB7254"/>
    <w:rsid w:val="00DC0209"/>
    <w:rsid w:val="00DC0AAF"/>
    <w:rsid w:val="00DC0D13"/>
    <w:rsid w:val="00DC0FFD"/>
    <w:rsid w:val="00DC1402"/>
    <w:rsid w:val="00DC1E32"/>
    <w:rsid w:val="00DC2816"/>
    <w:rsid w:val="00DC37B9"/>
    <w:rsid w:val="00DC3DD7"/>
    <w:rsid w:val="00DC54E5"/>
    <w:rsid w:val="00DC56BE"/>
    <w:rsid w:val="00DC6267"/>
    <w:rsid w:val="00DC73D0"/>
    <w:rsid w:val="00DD201C"/>
    <w:rsid w:val="00DD25CB"/>
    <w:rsid w:val="00DD2D76"/>
    <w:rsid w:val="00DD6131"/>
    <w:rsid w:val="00DD6CD1"/>
    <w:rsid w:val="00DE0C29"/>
    <w:rsid w:val="00DE16CC"/>
    <w:rsid w:val="00DE1A0E"/>
    <w:rsid w:val="00DE2813"/>
    <w:rsid w:val="00DE285E"/>
    <w:rsid w:val="00DE3599"/>
    <w:rsid w:val="00DE3D9E"/>
    <w:rsid w:val="00DE40C6"/>
    <w:rsid w:val="00DE41B6"/>
    <w:rsid w:val="00DE65CD"/>
    <w:rsid w:val="00DE68CA"/>
    <w:rsid w:val="00DE6B0F"/>
    <w:rsid w:val="00DE6F81"/>
    <w:rsid w:val="00DE7274"/>
    <w:rsid w:val="00DF136B"/>
    <w:rsid w:val="00DF2E46"/>
    <w:rsid w:val="00DF49C2"/>
    <w:rsid w:val="00DF523D"/>
    <w:rsid w:val="00DF5309"/>
    <w:rsid w:val="00DF7BD3"/>
    <w:rsid w:val="00E00118"/>
    <w:rsid w:val="00E00276"/>
    <w:rsid w:val="00E014BD"/>
    <w:rsid w:val="00E01B40"/>
    <w:rsid w:val="00E0220A"/>
    <w:rsid w:val="00E02BF0"/>
    <w:rsid w:val="00E037F1"/>
    <w:rsid w:val="00E05278"/>
    <w:rsid w:val="00E05C04"/>
    <w:rsid w:val="00E05E20"/>
    <w:rsid w:val="00E073DC"/>
    <w:rsid w:val="00E07576"/>
    <w:rsid w:val="00E07DD8"/>
    <w:rsid w:val="00E1075F"/>
    <w:rsid w:val="00E13EE3"/>
    <w:rsid w:val="00E169D3"/>
    <w:rsid w:val="00E16B27"/>
    <w:rsid w:val="00E17857"/>
    <w:rsid w:val="00E17D10"/>
    <w:rsid w:val="00E20180"/>
    <w:rsid w:val="00E21223"/>
    <w:rsid w:val="00E21B5B"/>
    <w:rsid w:val="00E235AF"/>
    <w:rsid w:val="00E23C60"/>
    <w:rsid w:val="00E23DEA"/>
    <w:rsid w:val="00E24B39"/>
    <w:rsid w:val="00E2535F"/>
    <w:rsid w:val="00E267B5"/>
    <w:rsid w:val="00E269B3"/>
    <w:rsid w:val="00E27A8D"/>
    <w:rsid w:val="00E302E7"/>
    <w:rsid w:val="00E310A2"/>
    <w:rsid w:val="00E313D0"/>
    <w:rsid w:val="00E31C55"/>
    <w:rsid w:val="00E32CF4"/>
    <w:rsid w:val="00E36250"/>
    <w:rsid w:val="00E40AE1"/>
    <w:rsid w:val="00E41EC9"/>
    <w:rsid w:val="00E42C7C"/>
    <w:rsid w:val="00E43919"/>
    <w:rsid w:val="00E43D8C"/>
    <w:rsid w:val="00E446CB"/>
    <w:rsid w:val="00E44B65"/>
    <w:rsid w:val="00E44E1E"/>
    <w:rsid w:val="00E4603E"/>
    <w:rsid w:val="00E46819"/>
    <w:rsid w:val="00E47ECB"/>
    <w:rsid w:val="00E50AC2"/>
    <w:rsid w:val="00E516CF"/>
    <w:rsid w:val="00E519E9"/>
    <w:rsid w:val="00E52287"/>
    <w:rsid w:val="00E52BF1"/>
    <w:rsid w:val="00E52FBD"/>
    <w:rsid w:val="00E53AB3"/>
    <w:rsid w:val="00E53D98"/>
    <w:rsid w:val="00E550C9"/>
    <w:rsid w:val="00E550E0"/>
    <w:rsid w:val="00E56159"/>
    <w:rsid w:val="00E57412"/>
    <w:rsid w:val="00E602FE"/>
    <w:rsid w:val="00E60F00"/>
    <w:rsid w:val="00E620DC"/>
    <w:rsid w:val="00E62710"/>
    <w:rsid w:val="00E62D53"/>
    <w:rsid w:val="00E633E5"/>
    <w:rsid w:val="00E63813"/>
    <w:rsid w:val="00E63DC1"/>
    <w:rsid w:val="00E64178"/>
    <w:rsid w:val="00E64D31"/>
    <w:rsid w:val="00E652F9"/>
    <w:rsid w:val="00E66FAF"/>
    <w:rsid w:val="00E729E9"/>
    <w:rsid w:val="00E7343E"/>
    <w:rsid w:val="00E7442B"/>
    <w:rsid w:val="00E74AD3"/>
    <w:rsid w:val="00E750C3"/>
    <w:rsid w:val="00E7590B"/>
    <w:rsid w:val="00E75C7F"/>
    <w:rsid w:val="00E76413"/>
    <w:rsid w:val="00E76A96"/>
    <w:rsid w:val="00E76B15"/>
    <w:rsid w:val="00E80464"/>
    <w:rsid w:val="00E80C67"/>
    <w:rsid w:val="00E82B96"/>
    <w:rsid w:val="00E8330D"/>
    <w:rsid w:val="00E83412"/>
    <w:rsid w:val="00E85C96"/>
    <w:rsid w:val="00E85D8A"/>
    <w:rsid w:val="00E862B5"/>
    <w:rsid w:val="00E86FC9"/>
    <w:rsid w:val="00E87D8A"/>
    <w:rsid w:val="00E90D6D"/>
    <w:rsid w:val="00E91146"/>
    <w:rsid w:val="00E91A9C"/>
    <w:rsid w:val="00E92900"/>
    <w:rsid w:val="00E92D83"/>
    <w:rsid w:val="00E9404B"/>
    <w:rsid w:val="00E95C53"/>
    <w:rsid w:val="00E9624A"/>
    <w:rsid w:val="00E96453"/>
    <w:rsid w:val="00E96D1F"/>
    <w:rsid w:val="00E97AE5"/>
    <w:rsid w:val="00EA1B8E"/>
    <w:rsid w:val="00EA2C57"/>
    <w:rsid w:val="00EA2EE7"/>
    <w:rsid w:val="00EA37B5"/>
    <w:rsid w:val="00EA4F42"/>
    <w:rsid w:val="00EA5570"/>
    <w:rsid w:val="00EA59BC"/>
    <w:rsid w:val="00EA6015"/>
    <w:rsid w:val="00EA63F4"/>
    <w:rsid w:val="00EB1193"/>
    <w:rsid w:val="00EB134E"/>
    <w:rsid w:val="00EB137A"/>
    <w:rsid w:val="00EB24D4"/>
    <w:rsid w:val="00EB32F3"/>
    <w:rsid w:val="00EB3D1F"/>
    <w:rsid w:val="00EB487E"/>
    <w:rsid w:val="00EB4D38"/>
    <w:rsid w:val="00EB5054"/>
    <w:rsid w:val="00EB6095"/>
    <w:rsid w:val="00EB6918"/>
    <w:rsid w:val="00EB6DDC"/>
    <w:rsid w:val="00EB7487"/>
    <w:rsid w:val="00EC2550"/>
    <w:rsid w:val="00EC34C6"/>
    <w:rsid w:val="00EC3F45"/>
    <w:rsid w:val="00EC45A2"/>
    <w:rsid w:val="00EC4A2F"/>
    <w:rsid w:val="00EC5096"/>
    <w:rsid w:val="00EC5BDB"/>
    <w:rsid w:val="00EC6418"/>
    <w:rsid w:val="00EC68B9"/>
    <w:rsid w:val="00ED10AC"/>
    <w:rsid w:val="00ED279D"/>
    <w:rsid w:val="00ED2CC7"/>
    <w:rsid w:val="00ED337D"/>
    <w:rsid w:val="00ED5333"/>
    <w:rsid w:val="00ED5A90"/>
    <w:rsid w:val="00ED7457"/>
    <w:rsid w:val="00ED7916"/>
    <w:rsid w:val="00ED7ACC"/>
    <w:rsid w:val="00EE0EDC"/>
    <w:rsid w:val="00EE0EF2"/>
    <w:rsid w:val="00EE171A"/>
    <w:rsid w:val="00EE197E"/>
    <w:rsid w:val="00EE29D3"/>
    <w:rsid w:val="00EE44AF"/>
    <w:rsid w:val="00EE477E"/>
    <w:rsid w:val="00EE478F"/>
    <w:rsid w:val="00EE72CD"/>
    <w:rsid w:val="00EF06B7"/>
    <w:rsid w:val="00EF1998"/>
    <w:rsid w:val="00EF20BE"/>
    <w:rsid w:val="00EF2242"/>
    <w:rsid w:val="00EF239A"/>
    <w:rsid w:val="00EF281C"/>
    <w:rsid w:val="00EF2EAE"/>
    <w:rsid w:val="00EF3055"/>
    <w:rsid w:val="00EF3390"/>
    <w:rsid w:val="00EF3911"/>
    <w:rsid w:val="00EF44D6"/>
    <w:rsid w:val="00EF5A2B"/>
    <w:rsid w:val="00EF5A90"/>
    <w:rsid w:val="00EF5F8A"/>
    <w:rsid w:val="00EF7053"/>
    <w:rsid w:val="00EF79B1"/>
    <w:rsid w:val="00F0133D"/>
    <w:rsid w:val="00F02E71"/>
    <w:rsid w:val="00F0323C"/>
    <w:rsid w:val="00F035DF"/>
    <w:rsid w:val="00F03B9B"/>
    <w:rsid w:val="00F046E4"/>
    <w:rsid w:val="00F04BAD"/>
    <w:rsid w:val="00F04DF8"/>
    <w:rsid w:val="00F0603B"/>
    <w:rsid w:val="00F07499"/>
    <w:rsid w:val="00F074FA"/>
    <w:rsid w:val="00F07E64"/>
    <w:rsid w:val="00F107EA"/>
    <w:rsid w:val="00F10AA3"/>
    <w:rsid w:val="00F12104"/>
    <w:rsid w:val="00F12724"/>
    <w:rsid w:val="00F12FBA"/>
    <w:rsid w:val="00F13AD9"/>
    <w:rsid w:val="00F13B10"/>
    <w:rsid w:val="00F16229"/>
    <w:rsid w:val="00F1658A"/>
    <w:rsid w:val="00F17FE7"/>
    <w:rsid w:val="00F2125A"/>
    <w:rsid w:val="00F227D1"/>
    <w:rsid w:val="00F22B62"/>
    <w:rsid w:val="00F237F4"/>
    <w:rsid w:val="00F26830"/>
    <w:rsid w:val="00F273BE"/>
    <w:rsid w:val="00F3006F"/>
    <w:rsid w:val="00F322F0"/>
    <w:rsid w:val="00F325B7"/>
    <w:rsid w:val="00F331AC"/>
    <w:rsid w:val="00F337F3"/>
    <w:rsid w:val="00F33BB9"/>
    <w:rsid w:val="00F34ACE"/>
    <w:rsid w:val="00F35A6B"/>
    <w:rsid w:val="00F36516"/>
    <w:rsid w:val="00F36703"/>
    <w:rsid w:val="00F3680E"/>
    <w:rsid w:val="00F376C6"/>
    <w:rsid w:val="00F37859"/>
    <w:rsid w:val="00F410AD"/>
    <w:rsid w:val="00F42C5D"/>
    <w:rsid w:val="00F42D64"/>
    <w:rsid w:val="00F42EFC"/>
    <w:rsid w:val="00F43811"/>
    <w:rsid w:val="00F44F22"/>
    <w:rsid w:val="00F45366"/>
    <w:rsid w:val="00F459EB"/>
    <w:rsid w:val="00F45B74"/>
    <w:rsid w:val="00F45FC0"/>
    <w:rsid w:val="00F464AB"/>
    <w:rsid w:val="00F468D6"/>
    <w:rsid w:val="00F4709A"/>
    <w:rsid w:val="00F4767C"/>
    <w:rsid w:val="00F47FA7"/>
    <w:rsid w:val="00F50002"/>
    <w:rsid w:val="00F5081B"/>
    <w:rsid w:val="00F51BB2"/>
    <w:rsid w:val="00F53D02"/>
    <w:rsid w:val="00F54444"/>
    <w:rsid w:val="00F56830"/>
    <w:rsid w:val="00F60A5B"/>
    <w:rsid w:val="00F60EEF"/>
    <w:rsid w:val="00F61EA0"/>
    <w:rsid w:val="00F62E58"/>
    <w:rsid w:val="00F64CD5"/>
    <w:rsid w:val="00F64D24"/>
    <w:rsid w:val="00F65EA8"/>
    <w:rsid w:val="00F67227"/>
    <w:rsid w:val="00F675C4"/>
    <w:rsid w:val="00F70C11"/>
    <w:rsid w:val="00F72618"/>
    <w:rsid w:val="00F729A7"/>
    <w:rsid w:val="00F72F24"/>
    <w:rsid w:val="00F734E0"/>
    <w:rsid w:val="00F735FA"/>
    <w:rsid w:val="00F73DAE"/>
    <w:rsid w:val="00F74DA4"/>
    <w:rsid w:val="00F75313"/>
    <w:rsid w:val="00F76FC7"/>
    <w:rsid w:val="00F7717C"/>
    <w:rsid w:val="00F77A76"/>
    <w:rsid w:val="00F801B7"/>
    <w:rsid w:val="00F81767"/>
    <w:rsid w:val="00F828EB"/>
    <w:rsid w:val="00F82AE0"/>
    <w:rsid w:val="00F8327A"/>
    <w:rsid w:val="00F83C6D"/>
    <w:rsid w:val="00F83CC7"/>
    <w:rsid w:val="00F84799"/>
    <w:rsid w:val="00F85305"/>
    <w:rsid w:val="00F85E80"/>
    <w:rsid w:val="00F86E72"/>
    <w:rsid w:val="00F92675"/>
    <w:rsid w:val="00F94B5B"/>
    <w:rsid w:val="00F9510D"/>
    <w:rsid w:val="00F961B5"/>
    <w:rsid w:val="00F9657C"/>
    <w:rsid w:val="00F970A6"/>
    <w:rsid w:val="00F9734F"/>
    <w:rsid w:val="00FA0AAC"/>
    <w:rsid w:val="00FA1694"/>
    <w:rsid w:val="00FA19AC"/>
    <w:rsid w:val="00FA1BB0"/>
    <w:rsid w:val="00FA3257"/>
    <w:rsid w:val="00FA3B90"/>
    <w:rsid w:val="00FA5641"/>
    <w:rsid w:val="00FA58E0"/>
    <w:rsid w:val="00FA6CE4"/>
    <w:rsid w:val="00FA7D0D"/>
    <w:rsid w:val="00FB05BC"/>
    <w:rsid w:val="00FB1230"/>
    <w:rsid w:val="00FB17FB"/>
    <w:rsid w:val="00FB1D5D"/>
    <w:rsid w:val="00FB33D3"/>
    <w:rsid w:val="00FB39B3"/>
    <w:rsid w:val="00FB3E61"/>
    <w:rsid w:val="00FB3F1B"/>
    <w:rsid w:val="00FB473F"/>
    <w:rsid w:val="00FC02AD"/>
    <w:rsid w:val="00FC0468"/>
    <w:rsid w:val="00FC0502"/>
    <w:rsid w:val="00FC28E5"/>
    <w:rsid w:val="00FC4174"/>
    <w:rsid w:val="00FC41A0"/>
    <w:rsid w:val="00FC5307"/>
    <w:rsid w:val="00FC55E6"/>
    <w:rsid w:val="00FC60AD"/>
    <w:rsid w:val="00FC7640"/>
    <w:rsid w:val="00FD06FE"/>
    <w:rsid w:val="00FD1F60"/>
    <w:rsid w:val="00FD264C"/>
    <w:rsid w:val="00FD67CE"/>
    <w:rsid w:val="00FD69C7"/>
    <w:rsid w:val="00FD6C13"/>
    <w:rsid w:val="00FD755A"/>
    <w:rsid w:val="00FE00C6"/>
    <w:rsid w:val="00FE015B"/>
    <w:rsid w:val="00FE01A2"/>
    <w:rsid w:val="00FE0391"/>
    <w:rsid w:val="00FE08FC"/>
    <w:rsid w:val="00FE3124"/>
    <w:rsid w:val="00FE4001"/>
    <w:rsid w:val="00FE6472"/>
    <w:rsid w:val="00FE7391"/>
    <w:rsid w:val="00FE7970"/>
    <w:rsid w:val="00FF1078"/>
    <w:rsid w:val="00FF2150"/>
    <w:rsid w:val="00FF2367"/>
    <w:rsid w:val="00FF2376"/>
    <w:rsid w:val="00FF294A"/>
    <w:rsid w:val="00FF31BB"/>
    <w:rsid w:val="00FF36E3"/>
    <w:rsid w:val="00FF3848"/>
    <w:rsid w:val="00FF3DF9"/>
    <w:rsid w:val="00FF3F3D"/>
    <w:rsid w:val="00FF40D8"/>
    <w:rsid w:val="00FF4BA0"/>
    <w:rsid w:val="00FF649C"/>
    <w:rsid w:val="00FF6CE8"/>
    <w:rsid w:val="00FF6F00"/>
    <w:rsid w:val="00FF72B5"/>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F1E"/>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link w:val="BodyTextIndentChar"/>
    <w:uiPriority w:val="99"/>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2">
    <w:name w:val="Table Grid2"/>
    <w:basedOn w:val="TableNormal"/>
    <w:next w:val="TableGrid"/>
    <w:uiPriority w:val="59"/>
    <w:rsid w:val="006F16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E2C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04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6439"/>
  </w:style>
  <w:style w:type="table" w:customStyle="1" w:styleId="TableGrid5">
    <w:name w:val="Table Grid5"/>
    <w:basedOn w:val="TableNormal"/>
    <w:next w:val="TableGrid"/>
    <w:uiPriority w:val="59"/>
    <w:rsid w:val="00A7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76439"/>
    <w:rPr>
      <w:i/>
      <w:iCs/>
    </w:rPr>
  </w:style>
  <w:style w:type="paragraph" w:styleId="HTMLPreformatted">
    <w:name w:val="HTML Preformatted"/>
    <w:basedOn w:val="Normal"/>
    <w:link w:val="HTMLPreformattedChar"/>
    <w:uiPriority w:val="99"/>
    <w:unhideWhenUsed/>
    <w:rsid w:val="00A76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A76439"/>
    <w:rPr>
      <w:rFonts w:ascii="Courier New" w:hAnsi="Courier New" w:cs="Courier New"/>
    </w:rPr>
  </w:style>
  <w:style w:type="character" w:customStyle="1" w:styleId="acopre1">
    <w:name w:val="acopre1"/>
    <w:basedOn w:val="DefaultParagraphFont"/>
    <w:rsid w:val="00A76439"/>
  </w:style>
  <w:style w:type="character" w:customStyle="1" w:styleId="y2iqfc">
    <w:name w:val="y2iqfc"/>
    <w:basedOn w:val="DefaultParagraphFont"/>
    <w:rsid w:val="00A76439"/>
  </w:style>
  <w:style w:type="character" w:customStyle="1" w:styleId="custom-read-more1">
    <w:name w:val="custom-read-more1"/>
    <w:basedOn w:val="DefaultParagraphFont"/>
    <w:rsid w:val="00A76439"/>
    <w:rPr>
      <w:sz w:val="20"/>
      <w:szCs w:val="20"/>
    </w:rPr>
  </w:style>
  <w:style w:type="character" w:customStyle="1" w:styleId="BodyTextIndentChar">
    <w:name w:val="Body Text Indent Char"/>
    <w:basedOn w:val="DefaultParagraphFont"/>
    <w:link w:val="BodyTextIndent"/>
    <w:uiPriority w:val="99"/>
    <w:rsid w:val="00A76439"/>
    <w:rPr>
      <w:rFonts w:ascii="Belwe Lt TL" w:hAnsi="Belwe Lt T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eader" Target="header1.xml"/><Relationship Id="rId26" Type="http://schemas.openxmlformats.org/officeDocument/2006/relationships/hyperlink" Target="https://likumi.lv/ta/id/258572-buvniecibas-likums" TargetMode="External"/><Relationship Id="rId3" Type="http://schemas.openxmlformats.org/officeDocument/2006/relationships/customXml" Target="../customXml/item3.xml"/><Relationship Id="rId21" Type="http://schemas.openxmlformats.org/officeDocument/2006/relationships/hyperlink" Target="https://likumi.lv/ta/id/258572-buvniecibas-likums"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2.xml"/><Relationship Id="rId25" Type="http://schemas.openxmlformats.org/officeDocument/2006/relationships/hyperlink" Target="https://likumi.lv/ta/id/258572-buvniecibas-likum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likumi.lv/ta/id/258572-buvniecibas-liku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s://likumi.lv/ta/id/258572-buvniecibas-likums"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https://likumi.lv/ta/id/258572-buvniecibas-likums"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likumi.lv/ta/id/258572-buvniecibas-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hyperlink" Target="https://likumi.lv/ta/id/258572-buvniecibas-likums" TargetMode="External"/><Relationship Id="rId27" Type="http://schemas.openxmlformats.org/officeDocument/2006/relationships/hyperlink" Target="mailto:inara.kackane@rigassatiksme.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5979-5AB3-421A-9C71-299847FDE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4213E257-6601-4266-A986-2EC7BFD8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73</Pages>
  <Words>26182</Words>
  <Characters>195405</Characters>
  <Application>Microsoft Office Word</Application>
  <DocSecurity>0</DocSecurity>
  <Lines>1628</Lines>
  <Paragraphs>442</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221145</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2021-09-09T06:57:00Z</cp:lastPrinted>
  <dcterms:created xsi:type="dcterms:W3CDTF">2022-09-29T05:13:00Z</dcterms:created>
  <dcterms:modified xsi:type="dcterms:W3CDTF">2022-09-30T05:51:00Z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