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908F" w14:textId="191F0079" w:rsidR="002E2BDA" w:rsidRPr="00734377" w:rsidRDefault="002E2BDA" w:rsidP="002E2BDA">
      <w:pPr>
        <w:jc w:val="center"/>
        <w:rPr>
          <w:rFonts w:ascii="Times New Roman" w:hAnsi="Times New Roman" w:cs="Times New Roman"/>
          <w:sz w:val="24"/>
          <w:szCs w:val="24"/>
        </w:rPr>
      </w:pPr>
      <w:r w:rsidRPr="00734377">
        <w:rPr>
          <w:rFonts w:ascii="Times New Roman" w:hAnsi="Times New Roman" w:cs="Times New Roman"/>
          <w:sz w:val="24"/>
          <w:szCs w:val="24"/>
        </w:rPr>
        <w:t>Rīgas pašvaldības sabiedrība ar ierobežotu atbildību “Rīgas satiksme”</w:t>
      </w:r>
    </w:p>
    <w:p w14:paraId="7EA39071" w14:textId="77777777" w:rsidR="002E2BDA" w:rsidRPr="00734377" w:rsidRDefault="002E2BDA" w:rsidP="002E2BDA">
      <w:pPr>
        <w:jc w:val="center"/>
        <w:rPr>
          <w:rFonts w:ascii="Times New Roman" w:hAnsi="Times New Roman" w:cs="Times New Roman"/>
          <w:sz w:val="24"/>
          <w:szCs w:val="24"/>
        </w:rPr>
      </w:pPr>
    </w:p>
    <w:p w14:paraId="63E93EBA" w14:textId="77777777" w:rsidR="002E2BDA" w:rsidRPr="00734377" w:rsidRDefault="002E2BDA" w:rsidP="002E2BDA">
      <w:pPr>
        <w:jc w:val="center"/>
        <w:rPr>
          <w:rFonts w:ascii="Times New Roman" w:hAnsi="Times New Roman" w:cs="Times New Roman"/>
          <w:sz w:val="24"/>
          <w:szCs w:val="24"/>
        </w:rPr>
      </w:pPr>
    </w:p>
    <w:p w14:paraId="06185332" w14:textId="6F60F6B5" w:rsidR="002E2BDA" w:rsidRPr="00734377" w:rsidRDefault="002E2BDA" w:rsidP="002E2BDA">
      <w:pPr>
        <w:jc w:val="right"/>
        <w:rPr>
          <w:rFonts w:ascii="Times New Roman" w:hAnsi="Times New Roman" w:cs="Times New Roman"/>
          <w:sz w:val="24"/>
          <w:szCs w:val="24"/>
        </w:rPr>
      </w:pPr>
      <w:r w:rsidRPr="00734377">
        <w:rPr>
          <w:rFonts w:ascii="Times New Roman" w:hAnsi="Times New Roman" w:cs="Times New Roman"/>
          <w:sz w:val="24"/>
          <w:szCs w:val="24"/>
        </w:rPr>
        <w:t>APSTIPRINĀTS</w:t>
      </w:r>
      <w:r w:rsidRPr="00734377">
        <w:rPr>
          <w:rFonts w:ascii="Times New Roman" w:hAnsi="Times New Roman" w:cs="Times New Roman"/>
          <w:sz w:val="24"/>
          <w:szCs w:val="24"/>
        </w:rPr>
        <w:br/>
        <w:t xml:space="preserve">Iepirkuma komisijas </w:t>
      </w:r>
      <w:r w:rsidRPr="00734377">
        <w:rPr>
          <w:rFonts w:ascii="Times New Roman" w:hAnsi="Times New Roman" w:cs="Times New Roman"/>
          <w:sz w:val="24"/>
          <w:szCs w:val="24"/>
        </w:rPr>
        <w:br/>
        <w:t>202</w:t>
      </w:r>
      <w:r w:rsidR="00B56CF4">
        <w:rPr>
          <w:rFonts w:ascii="Times New Roman" w:hAnsi="Times New Roman" w:cs="Times New Roman"/>
          <w:sz w:val="24"/>
          <w:szCs w:val="24"/>
        </w:rPr>
        <w:t>6</w:t>
      </w:r>
      <w:r w:rsidRPr="00734377">
        <w:rPr>
          <w:rFonts w:ascii="Times New Roman" w:hAnsi="Times New Roman" w:cs="Times New Roman"/>
          <w:sz w:val="24"/>
          <w:szCs w:val="24"/>
        </w:rPr>
        <w:t>.</w:t>
      </w:r>
      <w:r>
        <w:rPr>
          <w:rFonts w:ascii="Times New Roman" w:hAnsi="Times New Roman" w:cs="Times New Roman"/>
          <w:sz w:val="24"/>
          <w:szCs w:val="24"/>
        </w:rPr>
        <w:t xml:space="preserve"> </w:t>
      </w:r>
      <w:r w:rsidRPr="00734377">
        <w:rPr>
          <w:rFonts w:ascii="Times New Roman" w:hAnsi="Times New Roman" w:cs="Times New Roman"/>
          <w:sz w:val="24"/>
          <w:szCs w:val="24"/>
        </w:rPr>
        <w:t xml:space="preserve">gada </w:t>
      </w:r>
      <w:r w:rsidR="002E58A3">
        <w:rPr>
          <w:rFonts w:ascii="Times New Roman" w:hAnsi="Times New Roman" w:cs="Times New Roman"/>
          <w:sz w:val="24"/>
          <w:szCs w:val="24"/>
        </w:rPr>
        <w:t>16</w:t>
      </w:r>
      <w:r>
        <w:rPr>
          <w:rFonts w:ascii="Times New Roman" w:hAnsi="Times New Roman" w:cs="Times New Roman"/>
          <w:sz w:val="24"/>
          <w:szCs w:val="24"/>
        </w:rPr>
        <w:t xml:space="preserve">. </w:t>
      </w:r>
      <w:r w:rsidR="005429ED">
        <w:rPr>
          <w:rFonts w:ascii="Times New Roman" w:hAnsi="Times New Roman" w:cs="Times New Roman"/>
          <w:sz w:val="24"/>
          <w:szCs w:val="24"/>
        </w:rPr>
        <w:t>februāra</w:t>
      </w:r>
      <w:r w:rsidRPr="00734377">
        <w:rPr>
          <w:rFonts w:ascii="Times New Roman" w:hAnsi="Times New Roman" w:cs="Times New Roman"/>
          <w:sz w:val="24"/>
          <w:szCs w:val="24"/>
        </w:rPr>
        <w:t xml:space="preserve"> sēdē</w:t>
      </w:r>
    </w:p>
    <w:p w14:paraId="6E3C4EAC" w14:textId="77777777" w:rsidR="002E2BDA" w:rsidRPr="00734377" w:rsidRDefault="002E2BDA" w:rsidP="002E2BDA">
      <w:pPr>
        <w:spacing w:after="0" w:line="240" w:lineRule="auto"/>
        <w:jc w:val="right"/>
        <w:rPr>
          <w:rFonts w:ascii="Times New Roman" w:hAnsi="Times New Roman" w:cs="Times New Roman"/>
          <w:sz w:val="24"/>
          <w:szCs w:val="24"/>
        </w:rPr>
      </w:pPr>
    </w:p>
    <w:p w14:paraId="1AA30E74" w14:textId="77777777" w:rsidR="002E2BDA" w:rsidRPr="00734377" w:rsidRDefault="002E2BDA" w:rsidP="002E2BDA">
      <w:pPr>
        <w:spacing w:after="0" w:line="240" w:lineRule="auto"/>
        <w:jc w:val="right"/>
        <w:rPr>
          <w:rFonts w:ascii="Times New Roman" w:hAnsi="Times New Roman" w:cs="Times New Roman"/>
          <w:i/>
          <w:iCs/>
          <w:sz w:val="24"/>
          <w:szCs w:val="24"/>
        </w:rPr>
      </w:pPr>
    </w:p>
    <w:p w14:paraId="7C6E3641" w14:textId="77777777" w:rsidR="002E2BDA" w:rsidRPr="00734377" w:rsidRDefault="002E2BDA" w:rsidP="002E2BDA">
      <w:pPr>
        <w:jc w:val="right"/>
        <w:rPr>
          <w:rFonts w:ascii="Times New Roman" w:hAnsi="Times New Roman" w:cs="Times New Roman"/>
          <w:i/>
          <w:iCs/>
          <w:sz w:val="24"/>
          <w:szCs w:val="24"/>
        </w:rPr>
      </w:pPr>
    </w:p>
    <w:p w14:paraId="2B244BB5" w14:textId="77777777" w:rsidR="002E2BDA" w:rsidRPr="00734377" w:rsidRDefault="002E2BDA" w:rsidP="002E2BDA">
      <w:pPr>
        <w:rPr>
          <w:rFonts w:ascii="Times New Roman" w:hAnsi="Times New Roman" w:cs="Times New Roman"/>
          <w:sz w:val="24"/>
          <w:szCs w:val="24"/>
        </w:rPr>
      </w:pPr>
    </w:p>
    <w:p w14:paraId="2A792E68" w14:textId="77777777" w:rsidR="002E2BDA" w:rsidRPr="008C1969" w:rsidRDefault="002E2BDA" w:rsidP="002E2BDA">
      <w:pPr>
        <w:spacing w:after="0"/>
        <w:jc w:val="center"/>
        <w:rPr>
          <w:rFonts w:ascii="Times New Roman" w:hAnsi="Times New Roman" w:cs="Times New Roman"/>
          <w:bCs/>
          <w:sz w:val="24"/>
          <w:szCs w:val="24"/>
        </w:rPr>
      </w:pPr>
      <w:r w:rsidRPr="008C1969">
        <w:rPr>
          <w:rFonts w:ascii="Times New Roman" w:hAnsi="Times New Roman" w:cs="Times New Roman"/>
          <w:bCs/>
          <w:sz w:val="24"/>
          <w:szCs w:val="24"/>
        </w:rPr>
        <w:t>Iepirkuma procedūra</w:t>
      </w:r>
    </w:p>
    <w:p w14:paraId="49C9F316" w14:textId="4CA9244C" w:rsidR="002E2BDA" w:rsidRPr="00F12353" w:rsidRDefault="002E2BDA" w:rsidP="00937E47">
      <w:pPr>
        <w:spacing w:after="0"/>
        <w:jc w:val="center"/>
        <w:rPr>
          <w:rFonts w:ascii="Times New Roman" w:hAnsi="Times New Roman" w:cs="Times New Roman"/>
          <w:b/>
          <w:sz w:val="24"/>
          <w:szCs w:val="24"/>
        </w:rPr>
      </w:pPr>
      <w:r w:rsidRPr="00F12353">
        <w:rPr>
          <w:rFonts w:ascii="Times New Roman" w:hAnsi="Times New Roman" w:cs="Times New Roman"/>
          <w:b/>
          <w:sz w:val="24"/>
          <w:szCs w:val="24"/>
        </w:rPr>
        <w:t>“</w:t>
      </w:r>
      <w:r w:rsidR="00F12353" w:rsidRPr="00F12353">
        <w:rPr>
          <w:rFonts w:ascii="Times New Roman" w:hAnsi="Times New Roman" w:cs="Times New Roman"/>
          <w:b/>
          <w:sz w:val="24"/>
          <w:szCs w:val="24"/>
        </w:rPr>
        <w:t xml:space="preserve">Tramvaja pieturvietu </w:t>
      </w:r>
      <w:r w:rsidR="00984BCB" w:rsidRPr="00F12353">
        <w:rPr>
          <w:rFonts w:ascii="Times New Roman" w:hAnsi="Times New Roman" w:cs="Times New Roman"/>
          <w:b/>
          <w:sz w:val="24"/>
          <w:szCs w:val="24"/>
        </w:rPr>
        <w:t xml:space="preserve">pārbūve </w:t>
      </w:r>
      <w:r w:rsidR="00F12353" w:rsidRPr="00F12353">
        <w:rPr>
          <w:rFonts w:ascii="Times New Roman" w:hAnsi="Times New Roman" w:cs="Times New Roman"/>
          <w:b/>
          <w:sz w:val="24"/>
          <w:szCs w:val="24"/>
        </w:rPr>
        <w:t xml:space="preserve">un sliežu ceļu posmu atjaunošana 11. tramvaja maršrutā no </w:t>
      </w:r>
      <w:proofErr w:type="spellStart"/>
      <w:r w:rsidR="00F12353" w:rsidRPr="00F12353">
        <w:rPr>
          <w:rFonts w:ascii="Times New Roman" w:hAnsi="Times New Roman" w:cs="Times New Roman"/>
          <w:b/>
          <w:sz w:val="24"/>
          <w:szCs w:val="24"/>
        </w:rPr>
        <w:t>Kr</w:t>
      </w:r>
      <w:proofErr w:type="spellEnd"/>
      <w:r w:rsidR="00F12353" w:rsidRPr="00F12353">
        <w:rPr>
          <w:rFonts w:ascii="Times New Roman" w:hAnsi="Times New Roman" w:cs="Times New Roman"/>
          <w:b/>
          <w:sz w:val="24"/>
          <w:szCs w:val="24"/>
        </w:rPr>
        <w:t>.</w:t>
      </w:r>
      <w:r w:rsidR="00B95A81">
        <w:rPr>
          <w:rFonts w:ascii="Times New Roman" w:hAnsi="Times New Roman" w:cs="Times New Roman"/>
          <w:b/>
          <w:sz w:val="24"/>
          <w:szCs w:val="24"/>
        </w:rPr>
        <w:t xml:space="preserve"> </w:t>
      </w:r>
      <w:r w:rsidR="00F12353" w:rsidRPr="00F12353">
        <w:rPr>
          <w:rFonts w:ascii="Times New Roman" w:hAnsi="Times New Roman" w:cs="Times New Roman"/>
          <w:b/>
          <w:sz w:val="24"/>
          <w:szCs w:val="24"/>
        </w:rPr>
        <w:t>Barona ielas līdz Mežaparkam</w:t>
      </w:r>
      <w:r w:rsidR="005932C3">
        <w:rPr>
          <w:rFonts w:ascii="Times New Roman" w:hAnsi="Times New Roman" w:cs="Times New Roman"/>
          <w:b/>
          <w:sz w:val="24"/>
          <w:szCs w:val="24"/>
        </w:rPr>
        <w:t>,</w:t>
      </w:r>
      <w:r w:rsidR="00566361">
        <w:rPr>
          <w:rFonts w:ascii="Times New Roman" w:hAnsi="Times New Roman" w:cs="Times New Roman"/>
          <w:b/>
          <w:sz w:val="24"/>
          <w:szCs w:val="24"/>
        </w:rPr>
        <w:t xml:space="preserve"> </w:t>
      </w:r>
      <w:r w:rsidR="00566361" w:rsidRPr="00566361">
        <w:rPr>
          <w:rFonts w:ascii="Times New Roman" w:hAnsi="Times New Roman" w:cs="Times New Roman"/>
          <w:b/>
          <w:sz w:val="24"/>
          <w:szCs w:val="24"/>
        </w:rPr>
        <w:t>2.kārta</w:t>
      </w:r>
      <w:r w:rsidR="00112DA8">
        <w:rPr>
          <w:rFonts w:ascii="Times New Roman" w:hAnsi="Times New Roman" w:cs="Times New Roman"/>
          <w:b/>
          <w:sz w:val="24"/>
          <w:szCs w:val="24"/>
        </w:rPr>
        <w:t xml:space="preserve"> (</w:t>
      </w:r>
      <w:proofErr w:type="spellStart"/>
      <w:r w:rsidR="00566361" w:rsidRPr="00566361">
        <w:rPr>
          <w:rFonts w:ascii="Times New Roman" w:hAnsi="Times New Roman" w:cs="Times New Roman"/>
          <w:b/>
          <w:sz w:val="24"/>
          <w:szCs w:val="24"/>
        </w:rPr>
        <w:t>Rusova</w:t>
      </w:r>
      <w:proofErr w:type="spellEnd"/>
      <w:r w:rsidR="00566361" w:rsidRPr="00566361">
        <w:rPr>
          <w:rFonts w:ascii="Times New Roman" w:hAnsi="Times New Roman" w:cs="Times New Roman"/>
          <w:b/>
          <w:sz w:val="24"/>
          <w:szCs w:val="24"/>
        </w:rPr>
        <w:t xml:space="preserve"> iela/VID</w:t>
      </w:r>
      <w:r w:rsidR="00566361">
        <w:rPr>
          <w:rFonts w:ascii="Times New Roman" w:hAnsi="Times New Roman" w:cs="Times New Roman"/>
          <w:b/>
          <w:sz w:val="24"/>
          <w:szCs w:val="24"/>
        </w:rPr>
        <w:t>)</w:t>
      </w:r>
      <w:r w:rsidRPr="00F12353">
        <w:rPr>
          <w:rFonts w:ascii="Times New Roman" w:hAnsi="Times New Roman" w:cs="Times New Roman"/>
          <w:b/>
          <w:sz w:val="24"/>
          <w:szCs w:val="24"/>
        </w:rPr>
        <w:t>”</w:t>
      </w:r>
    </w:p>
    <w:p w14:paraId="637F7AFE" w14:textId="5B90F18E" w:rsidR="002E2BDA" w:rsidRPr="00734377" w:rsidRDefault="002E2BDA" w:rsidP="002E2BDA">
      <w:pPr>
        <w:spacing w:after="0"/>
        <w:jc w:val="center"/>
        <w:rPr>
          <w:rFonts w:ascii="Times New Roman" w:hAnsi="Times New Roman" w:cs="Times New Roman"/>
          <w:sz w:val="24"/>
          <w:szCs w:val="24"/>
        </w:rPr>
      </w:pPr>
      <w:r w:rsidRPr="00734377">
        <w:rPr>
          <w:rFonts w:ascii="Times New Roman" w:eastAsia="Times New Roman" w:hAnsi="Times New Roman" w:cs="Times New Roman"/>
          <w:b/>
          <w:bCs/>
          <w:color w:val="000000"/>
          <w:sz w:val="24"/>
          <w:szCs w:val="24"/>
        </w:rPr>
        <w:t xml:space="preserve">  </w:t>
      </w:r>
      <w:r w:rsidRPr="00734377">
        <w:rPr>
          <w:rFonts w:ascii="Times New Roman" w:hAnsi="Times New Roman" w:cs="Times New Roman"/>
          <w:sz w:val="24"/>
          <w:szCs w:val="24"/>
        </w:rPr>
        <w:t>Identifikācijas Nr. RS/202</w:t>
      </w:r>
      <w:r w:rsidR="00667F03">
        <w:rPr>
          <w:rFonts w:ascii="Times New Roman" w:hAnsi="Times New Roman" w:cs="Times New Roman"/>
          <w:sz w:val="24"/>
          <w:szCs w:val="24"/>
        </w:rPr>
        <w:t>6</w:t>
      </w:r>
      <w:r w:rsidRPr="00734377">
        <w:rPr>
          <w:rFonts w:ascii="Times New Roman" w:hAnsi="Times New Roman" w:cs="Times New Roman"/>
          <w:sz w:val="24"/>
          <w:szCs w:val="24"/>
        </w:rPr>
        <w:t>/</w:t>
      </w:r>
      <w:r w:rsidR="002E58A3">
        <w:rPr>
          <w:rFonts w:ascii="Times New Roman" w:hAnsi="Times New Roman" w:cs="Times New Roman"/>
          <w:sz w:val="24"/>
          <w:szCs w:val="24"/>
        </w:rPr>
        <w:t>14</w:t>
      </w:r>
    </w:p>
    <w:p w14:paraId="2C9E409C" w14:textId="77777777" w:rsidR="002E2BDA" w:rsidRPr="00734377" w:rsidRDefault="002E2BDA" w:rsidP="002E2BDA">
      <w:pPr>
        <w:jc w:val="center"/>
        <w:rPr>
          <w:rFonts w:ascii="Times New Roman" w:hAnsi="Times New Roman" w:cs="Times New Roman"/>
          <w:sz w:val="24"/>
          <w:szCs w:val="24"/>
        </w:rPr>
      </w:pPr>
    </w:p>
    <w:p w14:paraId="4E216E72" w14:textId="77777777" w:rsidR="002E2BDA" w:rsidRPr="00734377" w:rsidRDefault="002E2BDA" w:rsidP="002E2BDA">
      <w:pPr>
        <w:jc w:val="center"/>
        <w:rPr>
          <w:rFonts w:ascii="Times New Roman" w:hAnsi="Times New Roman" w:cs="Times New Roman"/>
          <w:sz w:val="24"/>
          <w:szCs w:val="24"/>
        </w:rPr>
      </w:pPr>
    </w:p>
    <w:p w14:paraId="7396FA15"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NOLIKUMS</w:t>
      </w:r>
    </w:p>
    <w:p w14:paraId="0204DC56" w14:textId="77777777" w:rsidR="002E2BDA" w:rsidRPr="00734377" w:rsidRDefault="002E2BDA" w:rsidP="002E2BDA">
      <w:pPr>
        <w:rPr>
          <w:rFonts w:ascii="Times New Roman" w:hAnsi="Times New Roman" w:cs="Times New Roman"/>
          <w:sz w:val="24"/>
          <w:szCs w:val="24"/>
        </w:rPr>
      </w:pPr>
    </w:p>
    <w:p w14:paraId="0F858784" w14:textId="77777777" w:rsidR="002E2BDA" w:rsidRPr="00734377" w:rsidRDefault="002E2BDA" w:rsidP="002E2BDA">
      <w:pPr>
        <w:rPr>
          <w:rFonts w:ascii="Times New Roman" w:hAnsi="Times New Roman" w:cs="Times New Roman"/>
          <w:sz w:val="24"/>
          <w:szCs w:val="24"/>
        </w:rPr>
      </w:pPr>
    </w:p>
    <w:p w14:paraId="10AC963F" w14:textId="77777777" w:rsidR="002E2BDA" w:rsidRPr="00734377" w:rsidRDefault="002E2BDA" w:rsidP="002E2BDA">
      <w:pPr>
        <w:rPr>
          <w:rFonts w:ascii="Times New Roman" w:hAnsi="Times New Roman" w:cs="Times New Roman"/>
          <w:sz w:val="24"/>
          <w:szCs w:val="24"/>
        </w:rPr>
      </w:pPr>
    </w:p>
    <w:p w14:paraId="480C9759" w14:textId="77777777" w:rsidR="002E2BDA" w:rsidRPr="00734377" w:rsidRDefault="002E2BDA" w:rsidP="002E2BDA">
      <w:pPr>
        <w:rPr>
          <w:rFonts w:ascii="Times New Roman" w:hAnsi="Times New Roman" w:cs="Times New Roman"/>
          <w:sz w:val="24"/>
          <w:szCs w:val="24"/>
        </w:rPr>
      </w:pPr>
    </w:p>
    <w:p w14:paraId="26170E78" w14:textId="77777777" w:rsidR="002E2BDA" w:rsidRPr="00734377" w:rsidRDefault="002E2BDA" w:rsidP="002E2BDA">
      <w:pPr>
        <w:rPr>
          <w:rFonts w:ascii="Times New Roman" w:hAnsi="Times New Roman" w:cs="Times New Roman"/>
          <w:sz w:val="24"/>
          <w:szCs w:val="24"/>
        </w:rPr>
      </w:pPr>
    </w:p>
    <w:p w14:paraId="5D92E2F7" w14:textId="77777777" w:rsidR="002E2BDA" w:rsidRPr="00734377" w:rsidRDefault="002E2BDA" w:rsidP="002E2BDA">
      <w:pPr>
        <w:rPr>
          <w:rFonts w:ascii="Times New Roman" w:hAnsi="Times New Roman" w:cs="Times New Roman"/>
          <w:sz w:val="24"/>
          <w:szCs w:val="24"/>
        </w:rPr>
      </w:pPr>
    </w:p>
    <w:p w14:paraId="671A019C" w14:textId="77777777" w:rsidR="002E2BDA" w:rsidRPr="00734377" w:rsidRDefault="002E2BDA" w:rsidP="002E2BDA">
      <w:pPr>
        <w:rPr>
          <w:rFonts w:ascii="Times New Roman" w:hAnsi="Times New Roman" w:cs="Times New Roman"/>
          <w:sz w:val="24"/>
          <w:szCs w:val="24"/>
        </w:rPr>
      </w:pPr>
    </w:p>
    <w:p w14:paraId="6BBC9C61" w14:textId="77777777" w:rsidR="002E2BDA" w:rsidRDefault="002E2BDA" w:rsidP="002E2BDA">
      <w:pPr>
        <w:rPr>
          <w:rFonts w:ascii="Times New Roman" w:hAnsi="Times New Roman" w:cs="Times New Roman"/>
          <w:sz w:val="24"/>
          <w:szCs w:val="24"/>
        </w:rPr>
      </w:pPr>
    </w:p>
    <w:p w14:paraId="3DC825DB" w14:textId="77777777" w:rsidR="002E2BDA" w:rsidRDefault="002E2BDA" w:rsidP="002E2BDA">
      <w:pPr>
        <w:rPr>
          <w:rFonts w:ascii="Times New Roman" w:hAnsi="Times New Roman" w:cs="Times New Roman"/>
          <w:sz w:val="24"/>
          <w:szCs w:val="24"/>
        </w:rPr>
      </w:pPr>
    </w:p>
    <w:p w14:paraId="42611CB3" w14:textId="77777777" w:rsidR="002E2BDA" w:rsidRDefault="002E2BDA" w:rsidP="002E2BDA">
      <w:pPr>
        <w:rPr>
          <w:rFonts w:ascii="Times New Roman" w:hAnsi="Times New Roman" w:cs="Times New Roman"/>
          <w:sz w:val="24"/>
          <w:szCs w:val="24"/>
        </w:rPr>
      </w:pPr>
    </w:p>
    <w:p w14:paraId="2296C636" w14:textId="77777777" w:rsidR="002E2BDA" w:rsidRPr="00734377" w:rsidRDefault="002E2BDA" w:rsidP="002E2BDA">
      <w:pPr>
        <w:rPr>
          <w:rFonts w:ascii="Times New Roman" w:hAnsi="Times New Roman" w:cs="Times New Roman"/>
          <w:sz w:val="24"/>
          <w:szCs w:val="24"/>
        </w:rPr>
      </w:pPr>
    </w:p>
    <w:p w14:paraId="0D3ECE87" w14:textId="77777777" w:rsidR="002E2BDA" w:rsidRPr="00734377" w:rsidRDefault="002E2BDA" w:rsidP="002E2BDA">
      <w:pPr>
        <w:rPr>
          <w:rFonts w:ascii="Times New Roman" w:hAnsi="Times New Roman" w:cs="Times New Roman"/>
          <w:sz w:val="24"/>
          <w:szCs w:val="24"/>
        </w:rPr>
      </w:pPr>
    </w:p>
    <w:p w14:paraId="3D85BA67" w14:textId="77777777" w:rsidR="002E2BDA" w:rsidRPr="00734377" w:rsidRDefault="002E2BDA" w:rsidP="002E2BDA">
      <w:pPr>
        <w:rPr>
          <w:rFonts w:ascii="Times New Roman" w:hAnsi="Times New Roman" w:cs="Times New Roman"/>
          <w:b/>
          <w:sz w:val="24"/>
          <w:szCs w:val="24"/>
        </w:rPr>
      </w:pPr>
    </w:p>
    <w:p w14:paraId="4E4CE572" w14:textId="77777777"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Rīga</w:t>
      </w:r>
    </w:p>
    <w:p w14:paraId="770B330F" w14:textId="08BE5233" w:rsidR="002E2BDA" w:rsidRPr="00734377" w:rsidRDefault="002E2BDA" w:rsidP="002E2BDA">
      <w:p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202</w:t>
      </w:r>
      <w:r w:rsidR="00F40631">
        <w:rPr>
          <w:rFonts w:ascii="Times New Roman" w:hAnsi="Times New Roman" w:cs="Times New Roman"/>
          <w:b/>
          <w:sz w:val="24"/>
          <w:szCs w:val="24"/>
        </w:rPr>
        <w:t>6</w:t>
      </w:r>
    </w:p>
    <w:p w14:paraId="03B2AED4" w14:textId="77777777" w:rsidR="002E2BDA" w:rsidRPr="00734377" w:rsidRDefault="002E2BDA" w:rsidP="002E2BDA">
      <w:pPr>
        <w:rPr>
          <w:rFonts w:ascii="Times New Roman" w:hAnsi="Times New Roman" w:cs="Times New Roman"/>
          <w:b/>
          <w:sz w:val="24"/>
          <w:szCs w:val="24"/>
        </w:rPr>
      </w:pPr>
      <w:r w:rsidRPr="00734377">
        <w:rPr>
          <w:rFonts w:ascii="Times New Roman" w:hAnsi="Times New Roman" w:cs="Times New Roman"/>
          <w:b/>
          <w:sz w:val="24"/>
          <w:szCs w:val="24"/>
        </w:rPr>
        <w:br w:type="page"/>
      </w:r>
    </w:p>
    <w:p w14:paraId="78E9AF8A"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lastRenderedPageBreak/>
        <w:t>VISPĀRĪGĀ INFORMĀCIJA</w:t>
      </w:r>
    </w:p>
    <w:p w14:paraId="380027A3" w14:textId="77777777" w:rsidR="002E2BDA" w:rsidRPr="00734377" w:rsidRDefault="002E2BDA" w:rsidP="002E2BDA">
      <w:pPr>
        <w:keepNext/>
        <w:jc w:val="both"/>
        <w:outlineLvl w:val="1"/>
        <w:rPr>
          <w:rFonts w:ascii="Times New Roman" w:hAnsi="Times New Roman" w:cs="Times New Roman"/>
          <w:b/>
          <w:sz w:val="24"/>
          <w:szCs w:val="24"/>
          <w:lang w:eastAsia="lv-LV"/>
        </w:rPr>
      </w:pPr>
    </w:p>
    <w:p w14:paraId="78FD5E45"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Iepirkuma priekšmets, iepirkuma procedūras veids</w:t>
      </w:r>
      <w:r w:rsidRPr="00734377">
        <w:rPr>
          <w:rFonts w:ascii="Times New Roman" w:hAnsi="Times New Roman" w:cs="Times New Roman"/>
          <w:sz w:val="24"/>
          <w:szCs w:val="24"/>
        </w:rPr>
        <w:t xml:space="preserve"> </w:t>
      </w:r>
    </w:p>
    <w:p w14:paraId="2B1676E7" w14:textId="604F1F4F" w:rsidR="002E2BDA" w:rsidRPr="009F0C42" w:rsidRDefault="002E2BDA" w:rsidP="009F0C42">
      <w:pPr>
        <w:pStyle w:val="ListParagraph"/>
        <w:numPr>
          <w:ilvl w:val="1"/>
          <w:numId w:val="3"/>
        </w:numPr>
        <w:jc w:val="both"/>
        <w:rPr>
          <w:rFonts w:ascii="Times New Roman" w:hAnsi="Times New Roman" w:cs="Times New Roman"/>
          <w:sz w:val="24"/>
          <w:szCs w:val="24"/>
        </w:rPr>
      </w:pPr>
      <w:r w:rsidRPr="00734377">
        <w:rPr>
          <w:rFonts w:ascii="Times New Roman" w:hAnsi="Times New Roman" w:cs="Times New Roman"/>
          <w:sz w:val="24"/>
          <w:szCs w:val="24"/>
        </w:rPr>
        <w:t xml:space="preserve">Iepirkuma </w:t>
      </w:r>
      <w:r w:rsidRPr="00AA16BD">
        <w:rPr>
          <w:rFonts w:ascii="Times New Roman" w:hAnsi="Times New Roman" w:cs="Times New Roman"/>
          <w:sz w:val="24"/>
          <w:szCs w:val="24"/>
        </w:rPr>
        <w:t>priekšmets –</w:t>
      </w:r>
      <w:bookmarkStart w:id="0" w:name="_Hlk3457458"/>
      <w:r w:rsidRPr="00AA16BD">
        <w:rPr>
          <w:rFonts w:ascii="Times New Roman" w:hAnsi="Times New Roman" w:cs="Times New Roman"/>
          <w:sz w:val="24"/>
          <w:szCs w:val="24"/>
        </w:rPr>
        <w:t xml:space="preserve"> </w:t>
      </w:r>
      <w:bookmarkEnd w:id="0"/>
      <w:r w:rsidR="004319F6">
        <w:rPr>
          <w:rFonts w:ascii="Times New Roman" w:hAnsi="Times New Roman" w:cs="Times New Roman"/>
          <w:sz w:val="24"/>
          <w:szCs w:val="24"/>
        </w:rPr>
        <w:t>b</w:t>
      </w:r>
      <w:r w:rsidR="004319F6" w:rsidRPr="004319F6">
        <w:rPr>
          <w:rFonts w:ascii="Times New Roman" w:hAnsi="Times New Roman" w:cs="Times New Roman"/>
          <w:sz w:val="24"/>
          <w:szCs w:val="24"/>
        </w:rPr>
        <w:t xml:space="preserve">ūvdarbu veikšana </w:t>
      </w:r>
      <w:r w:rsidR="00EB2D6A" w:rsidRPr="009F0C42">
        <w:rPr>
          <w:rFonts w:ascii="Times New Roman" w:hAnsi="Times New Roman" w:cs="Times New Roman"/>
          <w:sz w:val="24"/>
          <w:szCs w:val="24"/>
        </w:rPr>
        <w:t>objektā</w:t>
      </w:r>
      <w:r w:rsidR="00EB2D6A">
        <w:rPr>
          <w:rFonts w:ascii="Times New Roman" w:hAnsi="Times New Roman" w:cs="Times New Roman"/>
          <w:sz w:val="24"/>
          <w:szCs w:val="24"/>
        </w:rPr>
        <w:t xml:space="preserve"> </w:t>
      </w:r>
      <w:r w:rsidR="004319F6" w:rsidRPr="004319F6">
        <w:rPr>
          <w:rFonts w:ascii="Times New Roman" w:hAnsi="Times New Roman" w:cs="Times New Roman"/>
          <w:sz w:val="24"/>
          <w:szCs w:val="24"/>
        </w:rPr>
        <w:t>“</w:t>
      </w:r>
      <w:r w:rsidR="004B2215" w:rsidRPr="004B2215">
        <w:rPr>
          <w:rFonts w:ascii="Times New Roman" w:hAnsi="Times New Roman" w:cs="Times New Roman"/>
          <w:sz w:val="24"/>
          <w:szCs w:val="24"/>
        </w:rPr>
        <w:t xml:space="preserve">Tramvaja pieturvietu pārbūve un sliežu ceļu posmu atjaunošana 11. tramvaja maršrutā no </w:t>
      </w:r>
      <w:proofErr w:type="spellStart"/>
      <w:r w:rsidR="004B2215" w:rsidRPr="004B2215">
        <w:rPr>
          <w:rFonts w:ascii="Times New Roman" w:hAnsi="Times New Roman" w:cs="Times New Roman"/>
          <w:sz w:val="24"/>
          <w:szCs w:val="24"/>
        </w:rPr>
        <w:t>Kr</w:t>
      </w:r>
      <w:proofErr w:type="spellEnd"/>
      <w:r w:rsidR="004B2215" w:rsidRPr="004B2215">
        <w:rPr>
          <w:rFonts w:ascii="Times New Roman" w:hAnsi="Times New Roman" w:cs="Times New Roman"/>
          <w:sz w:val="24"/>
          <w:szCs w:val="24"/>
        </w:rPr>
        <w:t>.</w:t>
      </w:r>
      <w:r w:rsidR="000C27AC">
        <w:rPr>
          <w:rFonts w:ascii="Times New Roman" w:hAnsi="Times New Roman" w:cs="Times New Roman"/>
          <w:sz w:val="24"/>
          <w:szCs w:val="24"/>
        </w:rPr>
        <w:t xml:space="preserve"> </w:t>
      </w:r>
      <w:r w:rsidR="004B2215" w:rsidRPr="004B2215">
        <w:rPr>
          <w:rFonts w:ascii="Times New Roman" w:hAnsi="Times New Roman" w:cs="Times New Roman"/>
          <w:sz w:val="24"/>
          <w:szCs w:val="24"/>
        </w:rPr>
        <w:t>Barona ielas līdz Mežaparkam</w:t>
      </w:r>
      <w:r w:rsidR="00676930">
        <w:rPr>
          <w:rFonts w:ascii="Times New Roman" w:hAnsi="Times New Roman" w:cs="Times New Roman"/>
          <w:sz w:val="24"/>
          <w:szCs w:val="24"/>
        </w:rPr>
        <w:t>,</w:t>
      </w:r>
      <w:r w:rsidR="00C64BDB">
        <w:rPr>
          <w:rFonts w:ascii="Times New Roman" w:hAnsi="Times New Roman" w:cs="Times New Roman"/>
          <w:sz w:val="24"/>
          <w:szCs w:val="24"/>
        </w:rPr>
        <w:t xml:space="preserve"> </w:t>
      </w:r>
      <w:r w:rsidR="00C64BDB" w:rsidRPr="00C64BDB">
        <w:rPr>
          <w:rFonts w:ascii="Times New Roman" w:hAnsi="Times New Roman" w:cs="Times New Roman"/>
          <w:bCs/>
          <w:sz w:val="24"/>
          <w:szCs w:val="24"/>
        </w:rPr>
        <w:t>2.kārta (</w:t>
      </w:r>
      <w:proofErr w:type="spellStart"/>
      <w:r w:rsidR="00C64BDB" w:rsidRPr="00C64BDB">
        <w:rPr>
          <w:rFonts w:ascii="Times New Roman" w:hAnsi="Times New Roman" w:cs="Times New Roman"/>
          <w:bCs/>
          <w:sz w:val="24"/>
          <w:szCs w:val="24"/>
        </w:rPr>
        <w:t>Rusova</w:t>
      </w:r>
      <w:proofErr w:type="spellEnd"/>
      <w:r w:rsidR="00C64BDB" w:rsidRPr="00C64BDB">
        <w:rPr>
          <w:rFonts w:ascii="Times New Roman" w:hAnsi="Times New Roman" w:cs="Times New Roman"/>
          <w:bCs/>
          <w:sz w:val="24"/>
          <w:szCs w:val="24"/>
        </w:rPr>
        <w:t xml:space="preserve"> iela/VID)</w:t>
      </w:r>
      <w:r w:rsidR="004319F6" w:rsidRPr="00C64BDB">
        <w:rPr>
          <w:rFonts w:ascii="Times New Roman" w:hAnsi="Times New Roman" w:cs="Times New Roman"/>
          <w:bCs/>
          <w:sz w:val="24"/>
          <w:szCs w:val="24"/>
        </w:rPr>
        <w:t>”</w:t>
      </w:r>
      <w:r w:rsidRPr="00C64BDB">
        <w:rPr>
          <w:rFonts w:ascii="Times New Roman" w:hAnsi="Times New Roman" w:cs="Times New Roman"/>
          <w:bCs/>
          <w:sz w:val="24"/>
          <w:szCs w:val="24"/>
        </w:rPr>
        <w:t>.</w:t>
      </w:r>
    </w:p>
    <w:p w14:paraId="2AD5218F" w14:textId="07F879EB" w:rsidR="001F0BF2" w:rsidRPr="00486975" w:rsidRDefault="002E2BDA" w:rsidP="00A1685A">
      <w:pPr>
        <w:pStyle w:val="ListParagraph"/>
        <w:numPr>
          <w:ilvl w:val="1"/>
          <w:numId w:val="3"/>
        </w:numPr>
        <w:spacing w:after="0" w:line="240" w:lineRule="auto"/>
        <w:jc w:val="both"/>
        <w:rPr>
          <w:rFonts w:ascii="Times New Roman" w:hAnsi="Times New Roman" w:cs="Times New Roman"/>
          <w:sz w:val="24"/>
          <w:szCs w:val="24"/>
        </w:rPr>
      </w:pPr>
      <w:r w:rsidRPr="00486975">
        <w:rPr>
          <w:rFonts w:ascii="Times New Roman" w:hAnsi="Times New Roman" w:cs="Times New Roman"/>
          <w:sz w:val="24"/>
          <w:szCs w:val="24"/>
        </w:rPr>
        <w:t xml:space="preserve">Iepirkuma nomenklatūras CPV kods – </w:t>
      </w:r>
      <w:r w:rsidR="00AC4A8B" w:rsidRPr="00486975">
        <w:rPr>
          <w:rFonts w:ascii="Times New Roman" w:hAnsi="Times New Roman" w:cs="Times New Roman"/>
          <w:sz w:val="24"/>
          <w:szCs w:val="24"/>
        </w:rPr>
        <w:t>45234126-5 (Tramvaja līniju būvdarbi</w:t>
      </w:r>
      <w:r w:rsidRPr="00486975">
        <w:rPr>
          <w:rFonts w:ascii="Times New Roman" w:hAnsi="Times New Roman" w:cs="Times New Roman"/>
          <w:sz w:val="24"/>
          <w:szCs w:val="24"/>
        </w:rPr>
        <w:t>).</w:t>
      </w:r>
      <w:r w:rsidR="001F0BF2" w:rsidRPr="00486975">
        <w:rPr>
          <w:rFonts w:ascii="Times New Roman" w:hAnsi="Times New Roman" w:cs="Times New Roman"/>
          <w:sz w:val="24"/>
          <w:szCs w:val="24"/>
        </w:rPr>
        <w:t xml:space="preserve"> Papildu kodi: 45233252-0 (Ielu seguma būvdarbi), 45213315-4 (Autobusu pieturvietas nojumes celtniecības darbi</w:t>
      </w:r>
      <w:r w:rsidR="00486975" w:rsidRPr="00486975">
        <w:rPr>
          <w:rFonts w:ascii="Times New Roman" w:hAnsi="Times New Roman" w:cs="Times New Roman"/>
          <w:sz w:val="24"/>
          <w:szCs w:val="24"/>
        </w:rPr>
        <w:t>).</w:t>
      </w:r>
    </w:p>
    <w:p w14:paraId="77187015" w14:textId="77777777"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procedūras veids – atklāta iepirkuma procedūra saskaņā ar Pasūtītāja iepirkuma nolikumu. </w:t>
      </w:r>
    </w:p>
    <w:p w14:paraId="7F90C87E" w14:textId="5FAF9DD6" w:rsidR="002E2BDA" w:rsidRPr="00734377" w:rsidRDefault="002E2BDA" w:rsidP="002E2BDA">
      <w:pPr>
        <w:pStyle w:val="ListParagraph"/>
        <w:numPr>
          <w:ilvl w:val="1"/>
          <w:numId w:val="3"/>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Iepirkuma paredzamā kopējā līguma cena: </w:t>
      </w:r>
      <w:r w:rsidR="00302FDF">
        <w:rPr>
          <w:rFonts w:ascii="Times New Roman" w:hAnsi="Times New Roman" w:cs="Times New Roman"/>
          <w:sz w:val="24"/>
          <w:szCs w:val="24"/>
        </w:rPr>
        <w:t>470 000</w:t>
      </w:r>
      <w:r w:rsidR="0030791C">
        <w:rPr>
          <w:rFonts w:ascii="Times New Roman" w:hAnsi="Times New Roman" w:cs="Times New Roman"/>
          <w:sz w:val="24"/>
          <w:szCs w:val="24"/>
        </w:rPr>
        <w:t>.00</w:t>
      </w:r>
      <w:r w:rsidR="0030791C">
        <w:t xml:space="preserve"> </w:t>
      </w:r>
      <w:r w:rsidR="0030791C">
        <w:rPr>
          <w:rFonts w:ascii="Times New Roman" w:hAnsi="Times New Roman" w:cs="Times New Roman"/>
          <w:sz w:val="24"/>
          <w:szCs w:val="24"/>
        </w:rPr>
        <w:t>EUR (</w:t>
      </w:r>
      <w:r w:rsidR="00302FDF">
        <w:rPr>
          <w:rFonts w:ascii="Times New Roman" w:hAnsi="Times New Roman" w:cs="Times New Roman"/>
          <w:sz w:val="24"/>
          <w:szCs w:val="24"/>
        </w:rPr>
        <w:t>četri</w:t>
      </w:r>
      <w:r w:rsidR="0030791C">
        <w:rPr>
          <w:rFonts w:ascii="Times New Roman" w:hAnsi="Times New Roman" w:cs="Times New Roman"/>
          <w:sz w:val="24"/>
          <w:szCs w:val="24"/>
        </w:rPr>
        <w:t xml:space="preserve"> simti </w:t>
      </w:r>
      <w:r w:rsidR="0015516D">
        <w:rPr>
          <w:rFonts w:ascii="Times New Roman" w:hAnsi="Times New Roman" w:cs="Times New Roman"/>
          <w:sz w:val="24"/>
          <w:szCs w:val="24"/>
        </w:rPr>
        <w:t>septiņ</w:t>
      </w:r>
      <w:r w:rsidR="0030791C">
        <w:rPr>
          <w:rFonts w:ascii="Times New Roman" w:hAnsi="Times New Roman" w:cs="Times New Roman"/>
          <w:sz w:val="24"/>
          <w:szCs w:val="24"/>
        </w:rPr>
        <w:t xml:space="preserve">desmit </w:t>
      </w:r>
      <w:r w:rsidR="000C27AC">
        <w:rPr>
          <w:rFonts w:ascii="Times New Roman" w:hAnsi="Times New Roman" w:cs="Times New Roman"/>
          <w:sz w:val="24"/>
          <w:szCs w:val="24"/>
        </w:rPr>
        <w:t xml:space="preserve">tūkstoši </w:t>
      </w:r>
      <w:proofErr w:type="spellStart"/>
      <w:r w:rsidR="002B082D" w:rsidRPr="002B082D">
        <w:rPr>
          <w:rFonts w:ascii="Times New Roman" w:hAnsi="Times New Roman" w:cs="Times New Roman"/>
          <w:i/>
          <w:iCs/>
          <w:sz w:val="24"/>
          <w:szCs w:val="24"/>
        </w:rPr>
        <w:t>euro</w:t>
      </w:r>
      <w:proofErr w:type="spellEnd"/>
      <w:r w:rsidR="0030791C">
        <w:rPr>
          <w:rFonts w:ascii="Times New Roman" w:hAnsi="Times New Roman" w:cs="Times New Roman"/>
          <w:sz w:val="24"/>
          <w:szCs w:val="24"/>
        </w:rPr>
        <w:t xml:space="preserve"> un 00 centi) </w:t>
      </w:r>
      <w:r>
        <w:rPr>
          <w:rFonts w:ascii="Times New Roman" w:hAnsi="Times New Roman" w:cs="Times New Roman"/>
          <w:sz w:val="24"/>
          <w:szCs w:val="24"/>
        </w:rPr>
        <w:t>bez PVN</w:t>
      </w:r>
      <w:r w:rsidRPr="00734377">
        <w:rPr>
          <w:rFonts w:ascii="Times New Roman" w:hAnsi="Times New Roman" w:cs="Times New Roman"/>
          <w:sz w:val="24"/>
          <w:szCs w:val="24"/>
        </w:rPr>
        <w:t>.</w:t>
      </w:r>
    </w:p>
    <w:p w14:paraId="70687525" w14:textId="77777777" w:rsidR="002E2BDA" w:rsidRPr="00734377" w:rsidRDefault="002E2BDA" w:rsidP="002E2BDA">
      <w:pPr>
        <w:pStyle w:val="ListParagraph"/>
        <w:spacing w:after="0" w:line="240" w:lineRule="auto"/>
        <w:ind w:left="1070"/>
        <w:jc w:val="both"/>
        <w:rPr>
          <w:rFonts w:ascii="Times New Roman" w:hAnsi="Times New Roman" w:cs="Times New Roman"/>
          <w:sz w:val="24"/>
          <w:szCs w:val="24"/>
        </w:rPr>
      </w:pPr>
    </w:p>
    <w:p w14:paraId="7262F184" w14:textId="04F749C2" w:rsidR="002E2BDA" w:rsidRPr="00734377" w:rsidRDefault="002E2BDA" w:rsidP="002E2BDA">
      <w:pPr>
        <w:pStyle w:val="ListParagraph"/>
        <w:keepNext/>
        <w:numPr>
          <w:ilvl w:val="0"/>
          <w:numId w:val="1"/>
        </w:numPr>
        <w:spacing w:after="120" w:line="240" w:lineRule="auto"/>
        <w:jc w:val="both"/>
        <w:outlineLvl w:val="1"/>
        <w:rPr>
          <w:rFonts w:ascii="Times New Roman" w:hAnsi="Times New Roman" w:cs="Times New Roman"/>
          <w:b/>
          <w:sz w:val="24"/>
          <w:szCs w:val="24"/>
        </w:rPr>
      </w:pPr>
      <w:bookmarkStart w:id="1" w:name="_Toc26600578"/>
      <w:r w:rsidRPr="00734377">
        <w:rPr>
          <w:rFonts w:ascii="Times New Roman" w:hAnsi="Times New Roman" w:cs="Times New Roman"/>
          <w:b/>
          <w:sz w:val="24"/>
          <w:szCs w:val="24"/>
        </w:rPr>
        <w:t xml:space="preserve">Iepirkuma identifikācijas numurs: </w:t>
      </w:r>
      <w:r w:rsidRPr="00734377">
        <w:rPr>
          <w:rFonts w:ascii="Times New Roman" w:hAnsi="Times New Roman" w:cs="Times New Roman"/>
          <w:sz w:val="24"/>
          <w:szCs w:val="24"/>
        </w:rPr>
        <w:t>Iepirkuma identifikācijas numurs - RS/202</w:t>
      </w:r>
      <w:r w:rsidR="002B082D">
        <w:rPr>
          <w:rFonts w:ascii="Times New Roman" w:hAnsi="Times New Roman" w:cs="Times New Roman"/>
          <w:sz w:val="24"/>
          <w:szCs w:val="24"/>
        </w:rPr>
        <w:t>6</w:t>
      </w:r>
      <w:r w:rsidRPr="00734377">
        <w:rPr>
          <w:rFonts w:ascii="Times New Roman" w:hAnsi="Times New Roman" w:cs="Times New Roman"/>
          <w:sz w:val="24"/>
          <w:szCs w:val="24"/>
        </w:rPr>
        <w:t>/</w:t>
      </w:r>
      <w:r w:rsidR="002E58A3">
        <w:rPr>
          <w:rFonts w:ascii="Times New Roman" w:hAnsi="Times New Roman" w:cs="Times New Roman"/>
          <w:sz w:val="24"/>
          <w:szCs w:val="24"/>
        </w:rPr>
        <w:t>14</w:t>
      </w:r>
      <w:r w:rsidRPr="00734377">
        <w:rPr>
          <w:rFonts w:ascii="Times New Roman" w:hAnsi="Times New Roman" w:cs="Times New Roman"/>
          <w:sz w:val="24"/>
          <w:szCs w:val="24"/>
        </w:rPr>
        <w:t>.</w:t>
      </w:r>
    </w:p>
    <w:p w14:paraId="58D85681" w14:textId="77777777" w:rsidR="002E2BDA" w:rsidRPr="00734377" w:rsidRDefault="002E2BDA" w:rsidP="002E2BDA">
      <w:pPr>
        <w:pStyle w:val="ListParagraph"/>
        <w:keepNext/>
        <w:spacing w:after="120" w:line="240" w:lineRule="auto"/>
        <w:ind w:left="360"/>
        <w:jc w:val="both"/>
        <w:outlineLvl w:val="1"/>
        <w:rPr>
          <w:rFonts w:ascii="Times New Roman" w:hAnsi="Times New Roman" w:cs="Times New Roman"/>
          <w:b/>
          <w:sz w:val="24"/>
          <w:szCs w:val="24"/>
        </w:rPr>
      </w:pPr>
    </w:p>
    <w:p w14:paraId="7E7B6EF2"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sz w:val="24"/>
          <w:szCs w:val="24"/>
        </w:rPr>
      </w:pPr>
      <w:r w:rsidRPr="00734377">
        <w:rPr>
          <w:rFonts w:ascii="Times New Roman" w:hAnsi="Times New Roman" w:cs="Times New Roman"/>
          <w:b/>
          <w:sz w:val="24"/>
          <w:szCs w:val="24"/>
        </w:rPr>
        <w:t>Pasūtītāja nosaukums, adrese un citi rekvizīti:</w:t>
      </w:r>
    </w:p>
    <w:p w14:paraId="605C432E" w14:textId="77777777"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z w:val="24"/>
          <w:szCs w:val="24"/>
        </w:rPr>
        <w:t xml:space="preserve">Rīgas pašvaldības sabiedrība ar ierobežotu atbildību </w:t>
      </w:r>
      <w:r>
        <w:rPr>
          <w:rFonts w:ascii="Times New Roman" w:hAnsi="Times New Roman" w:cs="Times New Roman"/>
          <w:sz w:val="24"/>
          <w:szCs w:val="24"/>
        </w:rPr>
        <w:t>“</w:t>
      </w:r>
      <w:r w:rsidRPr="00734377">
        <w:rPr>
          <w:rFonts w:ascii="Times New Roman" w:hAnsi="Times New Roman" w:cs="Times New Roman"/>
          <w:sz w:val="24"/>
          <w:szCs w:val="24"/>
        </w:rPr>
        <w:t>Rīgas satiksme</w:t>
      </w:r>
      <w:r>
        <w:rPr>
          <w:rFonts w:ascii="Times New Roman" w:hAnsi="Times New Roman" w:cs="Times New Roman"/>
          <w:sz w:val="24"/>
          <w:szCs w:val="24"/>
        </w:rPr>
        <w:t>”</w:t>
      </w:r>
    </w:p>
    <w:p w14:paraId="4E8A32EC" w14:textId="77777777" w:rsidR="002E2BDA" w:rsidRPr="00734377" w:rsidRDefault="002E2BDA" w:rsidP="002E2BDA">
      <w:pPr>
        <w:spacing w:after="0"/>
        <w:rPr>
          <w:rFonts w:ascii="Times New Roman" w:hAnsi="Times New Roman" w:cs="Times New Roman"/>
          <w:sz w:val="24"/>
          <w:szCs w:val="24"/>
        </w:rPr>
      </w:pPr>
      <w:proofErr w:type="spellStart"/>
      <w:r w:rsidRPr="00734377">
        <w:rPr>
          <w:rFonts w:ascii="Times New Roman" w:hAnsi="Times New Roman" w:cs="Times New Roman"/>
          <w:sz w:val="24"/>
          <w:szCs w:val="24"/>
        </w:rPr>
        <w:t>Reģ</w:t>
      </w:r>
      <w:proofErr w:type="spellEnd"/>
      <w:r w:rsidRPr="00734377">
        <w:rPr>
          <w:rFonts w:ascii="Times New Roman" w:hAnsi="Times New Roman" w:cs="Times New Roman"/>
          <w:sz w:val="24"/>
          <w:szCs w:val="24"/>
        </w:rPr>
        <w:t>. LR Komercreģistrā ar Nr.40003619950</w:t>
      </w:r>
    </w:p>
    <w:p w14:paraId="26D06133"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Juridiskā adrese: Kleistu iela 28, Rīga, LV - 1067,</w:t>
      </w:r>
    </w:p>
    <w:p w14:paraId="232DB6B9" w14:textId="77777777" w:rsidR="002E2BDA" w:rsidRPr="00734377" w:rsidRDefault="002E2BDA" w:rsidP="002E2BDA">
      <w:pPr>
        <w:spacing w:after="0"/>
        <w:rPr>
          <w:rFonts w:ascii="Times New Roman" w:hAnsi="Times New Roman" w:cs="Times New Roman"/>
          <w:spacing w:val="1"/>
          <w:sz w:val="24"/>
          <w:szCs w:val="24"/>
        </w:rPr>
      </w:pPr>
      <w:r w:rsidRPr="00734377">
        <w:rPr>
          <w:rFonts w:ascii="Times New Roman" w:hAnsi="Times New Roman" w:cs="Times New Roman"/>
          <w:spacing w:val="1"/>
          <w:sz w:val="24"/>
          <w:szCs w:val="24"/>
        </w:rPr>
        <w:t xml:space="preserve">Biroja adrese: Vestienas iela 35, Rīga, LV-1035, </w:t>
      </w:r>
    </w:p>
    <w:p w14:paraId="2BC79ED7" w14:textId="34CCCE86" w:rsidR="002E2BDA" w:rsidRPr="00734377" w:rsidRDefault="002E2BDA" w:rsidP="002E2BDA">
      <w:pPr>
        <w:spacing w:after="0"/>
        <w:rPr>
          <w:rFonts w:ascii="Times New Roman" w:hAnsi="Times New Roman" w:cs="Times New Roman"/>
          <w:b/>
          <w:bCs/>
          <w:sz w:val="24"/>
          <w:szCs w:val="24"/>
        </w:rPr>
      </w:pPr>
      <w:r w:rsidRPr="00734377">
        <w:rPr>
          <w:rFonts w:ascii="Times New Roman" w:hAnsi="Times New Roman" w:cs="Times New Roman"/>
          <w:spacing w:val="1"/>
          <w:sz w:val="24"/>
          <w:szCs w:val="24"/>
        </w:rPr>
        <w:t>Tālr. 67104800.</w:t>
      </w:r>
    </w:p>
    <w:p w14:paraId="24256A76" w14:textId="77777777" w:rsidR="002E2BDA" w:rsidRPr="00734377" w:rsidRDefault="002E2BDA" w:rsidP="002E2BDA">
      <w:pPr>
        <w:pStyle w:val="ListParagraph"/>
        <w:ind w:left="928"/>
        <w:rPr>
          <w:rFonts w:ascii="Times New Roman" w:hAnsi="Times New Roman" w:cs="Times New Roman"/>
          <w:sz w:val="24"/>
          <w:szCs w:val="24"/>
        </w:rPr>
      </w:pPr>
    </w:p>
    <w:p w14:paraId="4A71E7DD" w14:textId="77777777" w:rsidR="002E2BDA" w:rsidRPr="00734377" w:rsidRDefault="002E2BDA" w:rsidP="002E2BDA">
      <w:pPr>
        <w:pStyle w:val="ListParagraph"/>
        <w:keepNext/>
        <w:numPr>
          <w:ilvl w:val="0"/>
          <w:numId w:val="1"/>
        </w:numPr>
        <w:spacing w:after="0" w:line="240" w:lineRule="auto"/>
        <w:jc w:val="both"/>
        <w:outlineLvl w:val="1"/>
        <w:rPr>
          <w:rFonts w:ascii="Times New Roman" w:hAnsi="Times New Roman" w:cs="Times New Roman"/>
          <w:b/>
          <w:sz w:val="24"/>
          <w:szCs w:val="24"/>
        </w:rPr>
      </w:pPr>
      <w:r w:rsidRPr="00734377">
        <w:rPr>
          <w:rFonts w:ascii="Times New Roman" w:hAnsi="Times New Roman" w:cs="Times New Roman"/>
          <w:b/>
          <w:sz w:val="24"/>
          <w:szCs w:val="24"/>
        </w:rPr>
        <w:t>Pasūtītāja kontaktpersona:</w:t>
      </w:r>
    </w:p>
    <w:p w14:paraId="0ED8EF91" w14:textId="77777777" w:rsidR="002E2BDA" w:rsidRDefault="002E2BDA" w:rsidP="002E2BDA">
      <w:pPr>
        <w:pStyle w:val="ListParagraph"/>
        <w:spacing w:after="0" w:line="240" w:lineRule="auto"/>
        <w:ind w:left="360"/>
        <w:rPr>
          <w:rStyle w:val="Hyperlink"/>
          <w:rFonts w:ascii="Times New Roman" w:hAnsi="Times New Roman" w:cs="Times New Roman"/>
          <w:sz w:val="24"/>
          <w:szCs w:val="24"/>
        </w:rPr>
      </w:pPr>
      <w:r>
        <w:rPr>
          <w:rFonts w:ascii="Times New Roman" w:hAnsi="Times New Roman" w:cs="Times New Roman"/>
          <w:sz w:val="24"/>
          <w:szCs w:val="24"/>
        </w:rPr>
        <w:t>Māra Volkova</w:t>
      </w:r>
      <w:r w:rsidRPr="00565D7F">
        <w:rPr>
          <w:rFonts w:ascii="Times New Roman" w:hAnsi="Times New Roman" w:cs="Times New Roman"/>
          <w:sz w:val="24"/>
          <w:szCs w:val="24"/>
        </w:rPr>
        <w:t>, tel. +371 67104</w:t>
      </w:r>
      <w:r>
        <w:rPr>
          <w:rFonts w:ascii="Times New Roman" w:hAnsi="Times New Roman" w:cs="Times New Roman"/>
          <w:sz w:val="24"/>
          <w:szCs w:val="24"/>
        </w:rPr>
        <w:t>863</w:t>
      </w:r>
      <w:r w:rsidRPr="00565D7F">
        <w:rPr>
          <w:rFonts w:ascii="Times New Roman" w:hAnsi="Times New Roman" w:cs="Times New Roman"/>
          <w:sz w:val="24"/>
          <w:szCs w:val="24"/>
        </w:rPr>
        <w:t xml:space="preserve">, e-pasts – </w:t>
      </w:r>
      <w:hyperlink r:id="rId11" w:history="1">
        <w:r w:rsidRPr="0073411D">
          <w:rPr>
            <w:rStyle w:val="Hyperlink"/>
            <w:rFonts w:ascii="Times New Roman" w:hAnsi="Times New Roman" w:cs="Times New Roman"/>
            <w:sz w:val="24"/>
            <w:szCs w:val="24"/>
          </w:rPr>
          <w:t>Mara.Volkova@rigassatiksme.lv</w:t>
        </w:r>
      </w:hyperlink>
    </w:p>
    <w:p w14:paraId="336B3ED4" w14:textId="77777777" w:rsidR="002E2BDA" w:rsidRPr="00734377" w:rsidRDefault="002E2BDA" w:rsidP="002E2BD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4562ADA"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Pretendenti</w:t>
      </w:r>
    </w:p>
    <w:p w14:paraId="68B6ACE2"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bookmarkStart w:id="2" w:name="_Ref327451068"/>
      <w:r w:rsidRPr="00734377">
        <w:rPr>
          <w:rFonts w:ascii="Times New Roman" w:hAnsi="Times New Roman" w:cs="Times New Roman"/>
          <w:sz w:val="24"/>
          <w:szCs w:val="24"/>
        </w:rPr>
        <w:t>Iepirkuma 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bookmarkEnd w:id="2"/>
    </w:p>
    <w:p w14:paraId="43134314" w14:textId="77777777" w:rsidR="002E2BDA" w:rsidRPr="00734377" w:rsidRDefault="002E2BDA" w:rsidP="002E2BDA">
      <w:pPr>
        <w:numPr>
          <w:ilvl w:val="1"/>
          <w:numId w:val="1"/>
        </w:numPr>
        <w:spacing w:after="0" w:line="240" w:lineRule="auto"/>
        <w:jc w:val="both"/>
        <w:rPr>
          <w:rFonts w:ascii="Times New Roman" w:hAnsi="Times New Roman" w:cs="Times New Roman"/>
          <w:bCs/>
          <w:strike/>
          <w:sz w:val="24"/>
          <w:szCs w:val="24"/>
        </w:rPr>
      </w:pPr>
      <w:r w:rsidRPr="00734377">
        <w:rPr>
          <w:rFonts w:ascii="Times New Roman" w:hAnsi="Times New Roman" w:cs="Times New Roman"/>
          <w:sz w:val="24"/>
          <w:szCs w:val="24"/>
        </w:rPr>
        <w:t xml:space="preserve">Pretendentiem ir tiesības apvienoties apvienībā un iesniegt kopīgu piedāvājumu. </w:t>
      </w:r>
    </w:p>
    <w:p w14:paraId="55011C19" w14:textId="77777777" w:rsidR="002E2BDA" w:rsidRPr="00734377" w:rsidRDefault="002E2BDA" w:rsidP="002E2BDA">
      <w:pPr>
        <w:numPr>
          <w:ilvl w:val="1"/>
          <w:numId w:val="1"/>
        </w:numPr>
        <w:spacing w:after="0" w:line="240" w:lineRule="auto"/>
        <w:jc w:val="both"/>
        <w:rPr>
          <w:rFonts w:ascii="Times New Roman" w:hAnsi="Times New Roman" w:cs="Times New Roman"/>
          <w:bCs/>
          <w:sz w:val="24"/>
          <w:szCs w:val="24"/>
        </w:rPr>
      </w:pPr>
      <w:r w:rsidRPr="00734377">
        <w:rPr>
          <w:rFonts w:ascii="Times New Roman" w:hAnsi="Times New Roman" w:cs="Times New Roman"/>
          <w:bCs/>
          <w:sz w:val="24"/>
          <w:szCs w:val="24"/>
        </w:rPr>
        <w:t xml:space="preserve">Gadījumā, ja pretendentu apvienībai tiks piešķirtas līguma slēgšanas tiesības, tai pēc savas izvēles </w:t>
      </w:r>
      <w:r w:rsidRPr="00734377">
        <w:rPr>
          <w:rFonts w:ascii="Times New Roman" w:hAnsi="Times New Roman" w:cs="Times New Roman"/>
          <w:sz w:val="24"/>
          <w:szCs w:val="24"/>
        </w:rPr>
        <w:t xml:space="preserve">jāizveido personālsabiedrība (pilnsabiedrība), </w:t>
      </w:r>
      <w:r w:rsidRPr="00734377">
        <w:rPr>
          <w:rFonts w:ascii="Times New Roman" w:hAnsi="Times New Roman" w:cs="Times New Roman"/>
          <w:bCs/>
          <w:sz w:val="24"/>
          <w:szCs w:val="24"/>
        </w:rPr>
        <w:t xml:space="preserve">vai jānoslēdz sabiedrības līgums, vienojoties par apvienības dalībnieku atbildības sadalījumu. </w:t>
      </w:r>
    </w:p>
    <w:p w14:paraId="269FD003" w14:textId="77777777" w:rsidR="002E2BDA" w:rsidRPr="001A7F39" w:rsidRDefault="002E2BDA" w:rsidP="002E2BDA">
      <w:pPr>
        <w:numPr>
          <w:ilvl w:val="1"/>
          <w:numId w:val="1"/>
        </w:numPr>
        <w:spacing w:after="0" w:line="240" w:lineRule="auto"/>
        <w:jc w:val="both"/>
        <w:rPr>
          <w:rFonts w:ascii="Times New Roman" w:hAnsi="Times New Roman" w:cs="Times New Roman"/>
          <w:b/>
          <w:sz w:val="24"/>
          <w:szCs w:val="24"/>
        </w:rPr>
      </w:pPr>
      <w:r w:rsidRPr="001A7F39">
        <w:rPr>
          <w:rFonts w:ascii="Times New Roman" w:hAnsi="Times New Roman" w:cs="Times New Roman"/>
          <w:sz w:val="24"/>
          <w:szCs w:val="24"/>
        </w:rPr>
        <w:t xml:space="preserve">Piedāvājumu variantu iesniegšana šajā iepirkuma procedūrā nav pieļaujama. </w:t>
      </w:r>
    </w:p>
    <w:p w14:paraId="5BFBD044" w14:textId="77777777" w:rsidR="002E2BDA" w:rsidRPr="001A7F39" w:rsidRDefault="002E2BDA" w:rsidP="002E2BDA">
      <w:pPr>
        <w:spacing w:after="0" w:line="240" w:lineRule="auto"/>
        <w:ind w:left="720"/>
        <w:jc w:val="both"/>
        <w:rPr>
          <w:rFonts w:ascii="Times New Roman" w:hAnsi="Times New Roman" w:cs="Times New Roman"/>
          <w:b/>
          <w:sz w:val="24"/>
          <w:szCs w:val="24"/>
        </w:rPr>
      </w:pPr>
    </w:p>
    <w:p w14:paraId="66719DFD"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eastAsia="Calibri" w:hAnsi="Times New Roman" w:cs="Times New Roman"/>
          <w:b/>
          <w:sz w:val="24"/>
          <w:szCs w:val="24"/>
        </w:rPr>
        <w:t>Piedāvājuma nodrošinājums</w:t>
      </w:r>
    </w:p>
    <w:p w14:paraId="2FC6D238" w14:textId="773D1845" w:rsidR="002E2BDA" w:rsidRPr="00734377" w:rsidRDefault="002E2BDA" w:rsidP="002E2BDA">
      <w:pPr>
        <w:pStyle w:val="ListParagraph"/>
        <w:numPr>
          <w:ilvl w:val="1"/>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Piedāvājuma nodrošinājums tiek noteikts </w:t>
      </w:r>
      <w:r w:rsidR="00B169D9">
        <w:rPr>
          <w:rFonts w:ascii="Times New Roman" w:eastAsia="Times New Roman" w:hAnsi="Times New Roman" w:cs="Times New Roman"/>
          <w:b/>
          <w:sz w:val="24"/>
          <w:szCs w:val="24"/>
        </w:rPr>
        <w:t>9</w:t>
      </w:r>
      <w:r w:rsidRPr="00261767">
        <w:rPr>
          <w:rFonts w:ascii="Times New Roman" w:eastAsia="Times New Roman" w:hAnsi="Times New Roman" w:cs="Times New Roman"/>
          <w:b/>
          <w:sz w:val="24"/>
          <w:szCs w:val="24"/>
        </w:rPr>
        <w:t xml:space="preserve"> 000,00 EUR</w:t>
      </w:r>
      <w:r w:rsidRPr="00261767">
        <w:rPr>
          <w:rFonts w:ascii="Times New Roman" w:eastAsia="Times New Roman" w:hAnsi="Times New Roman" w:cs="Times New Roman"/>
          <w:i/>
          <w:sz w:val="24"/>
          <w:szCs w:val="24"/>
        </w:rPr>
        <w:t xml:space="preserve"> </w:t>
      </w:r>
      <w:r w:rsidRPr="00261767">
        <w:rPr>
          <w:rFonts w:ascii="Times New Roman" w:eastAsia="Times New Roman" w:hAnsi="Times New Roman" w:cs="Times New Roman"/>
          <w:sz w:val="24"/>
          <w:szCs w:val="24"/>
        </w:rPr>
        <w:t>(</w:t>
      </w:r>
      <w:r w:rsidR="00B169D9">
        <w:rPr>
          <w:rFonts w:ascii="Times New Roman" w:eastAsia="Times New Roman" w:hAnsi="Times New Roman" w:cs="Times New Roman"/>
          <w:sz w:val="24"/>
          <w:szCs w:val="24"/>
        </w:rPr>
        <w:t>deviņi</w:t>
      </w:r>
      <w:r>
        <w:rPr>
          <w:rFonts w:ascii="Times New Roman" w:eastAsia="Times New Roman" w:hAnsi="Times New Roman" w:cs="Times New Roman"/>
          <w:sz w:val="24"/>
          <w:szCs w:val="24"/>
        </w:rPr>
        <w:t xml:space="preserve"> tūkstoši</w:t>
      </w:r>
      <w:r w:rsidRPr="00734377">
        <w:rPr>
          <w:rFonts w:ascii="Times New Roman" w:eastAsia="Times New Roman" w:hAnsi="Times New Roman" w:cs="Times New Roman"/>
          <w:sz w:val="24"/>
          <w:szCs w:val="24"/>
        </w:rPr>
        <w:t xml:space="preserve"> </w:t>
      </w:r>
      <w:proofErr w:type="spellStart"/>
      <w:r w:rsidRPr="00734377">
        <w:rPr>
          <w:rFonts w:ascii="Times New Roman" w:eastAsia="Times New Roman" w:hAnsi="Times New Roman" w:cs="Times New Roman"/>
          <w:i/>
          <w:sz w:val="24"/>
          <w:szCs w:val="24"/>
        </w:rPr>
        <w:t>euro</w:t>
      </w:r>
      <w:proofErr w:type="spellEnd"/>
      <w:r w:rsidRPr="00734377">
        <w:rPr>
          <w:rFonts w:ascii="Times New Roman" w:eastAsia="Times New Roman" w:hAnsi="Times New Roman" w:cs="Times New Roman"/>
          <w:sz w:val="24"/>
          <w:szCs w:val="24"/>
        </w:rPr>
        <w:t xml:space="preserve"> un 00 centi)</w:t>
      </w:r>
      <w:r w:rsidRPr="00734377">
        <w:rPr>
          <w:rFonts w:ascii="Times New Roman" w:eastAsia="Calibri" w:hAnsi="Times New Roman" w:cs="Times New Roman"/>
          <w:sz w:val="24"/>
          <w:szCs w:val="24"/>
        </w:rPr>
        <w:t>. Piedāvājuma nodrošinājums jāiesniedz kā viens no zemāk minētajiem variantiem:</w:t>
      </w:r>
    </w:p>
    <w:p w14:paraId="797B89FA" w14:textId="77777777"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bankas garantija (paraugs nolikuma pielikumā Nr.1) par nodrošinājuma summas izmaksāšanu par labu Pasūtītājam, ja iestājas nolikuma 6.5.punktā minētie apstākļi. Piedāvājuma nodrošinājumam ir jābūt spēkā no nolikuma 10.1.punktā minētās piedāvājuma atvēršanas dienas līdz nolikuma 6.4.punktā noteiktajam termiņam. </w:t>
      </w:r>
    </w:p>
    <w:p w14:paraId="136941A5" w14:textId="77777777" w:rsidR="002E2BDA" w:rsidRPr="00734377" w:rsidRDefault="002E2BDA" w:rsidP="002E2BDA">
      <w:pPr>
        <w:pStyle w:val="ListParagraph"/>
        <w:numPr>
          <w:ilvl w:val="2"/>
          <w:numId w:val="1"/>
        </w:numPr>
        <w:spacing w:after="0"/>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apdrošināšanas polise, kurā obligāti jābūt iekļautiem šādiem nosacījumiem:</w:t>
      </w:r>
    </w:p>
    <w:p w14:paraId="48081A4D"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apdrošinātājs apņemas samaksāt piedāvājuma nodrošinājuma apmēram atbilstošu naudas summu </w:t>
      </w:r>
      <w:r>
        <w:rPr>
          <w:rFonts w:ascii="Times New Roman" w:eastAsia="Calibri" w:hAnsi="Times New Roman" w:cs="Times New Roman"/>
          <w:sz w:val="24"/>
          <w:szCs w:val="24"/>
        </w:rPr>
        <w:t>5</w:t>
      </w:r>
      <w:r w:rsidRPr="00734377">
        <w:rPr>
          <w:rFonts w:ascii="Times New Roman" w:eastAsia="Calibri" w:hAnsi="Times New Roman" w:cs="Times New Roman"/>
          <w:sz w:val="24"/>
          <w:szCs w:val="24"/>
        </w:rPr>
        <w:t xml:space="preserve"> (</w:t>
      </w:r>
      <w:r>
        <w:rPr>
          <w:rFonts w:ascii="Times New Roman" w:eastAsia="Calibri" w:hAnsi="Times New Roman" w:cs="Times New Roman"/>
          <w:sz w:val="24"/>
          <w:szCs w:val="24"/>
        </w:rPr>
        <w:t>piecu</w:t>
      </w:r>
      <w:r w:rsidRPr="00734377">
        <w:rPr>
          <w:rFonts w:ascii="Times New Roman" w:eastAsia="Calibri" w:hAnsi="Times New Roman" w:cs="Times New Roman"/>
          <w:sz w:val="24"/>
          <w:szCs w:val="24"/>
        </w:rPr>
        <w:t>) darba dienu laikā pēc attiecīgas prasības no Pasūtītāja saņemšanas nolikuma 6.5.punktā norādītajos gadījumos. Pasūtītājam nav nepieciešams pierādīt vai dot pamatojumu, vai iemeslus savai prasībai, un pretendentam nav tiesību apspriest šo prasību;</w:t>
      </w:r>
    </w:p>
    <w:p w14:paraId="79E5E11F"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apdrošināšanas polise ir spēkā līdz nolikuma 6.4.punktā norādītajam termiņam;</w:t>
      </w:r>
    </w:p>
    <w:p w14:paraId="02FA6AB6"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nav noteikts pašrisks piedāvājuma nodrošinājuma summas izmaksas Pasūtītājam gadījumā;</w:t>
      </w:r>
    </w:p>
    <w:p w14:paraId="5BDC72C0" w14:textId="77777777" w:rsidR="002E2BDA" w:rsidRPr="00734377" w:rsidRDefault="002E2BDA" w:rsidP="002E2BDA">
      <w:pPr>
        <w:pStyle w:val="ListParagraph"/>
        <w:numPr>
          <w:ilvl w:val="3"/>
          <w:numId w:val="1"/>
        </w:numPr>
        <w:tabs>
          <w:tab w:val="clear" w:pos="1570"/>
        </w:tabs>
        <w:spacing w:after="0" w:line="240" w:lineRule="auto"/>
        <w:ind w:left="2127"/>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apliecinājums par prēmijas samaksu pilnā apmērā vai apdrošināšanas polises izdevēja apliecinājums par polises spēkā esamību);</w:t>
      </w:r>
    </w:p>
    <w:p w14:paraId="332B1728" w14:textId="4B5D6BB4" w:rsidR="002E2BDA" w:rsidRPr="00734377" w:rsidRDefault="002E2BDA" w:rsidP="002E2BDA">
      <w:pPr>
        <w:pStyle w:val="ListParagraph"/>
        <w:numPr>
          <w:ilvl w:val="2"/>
          <w:numId w:val="1"/>
        </w:numPr>
        <w:tabs>
          <w:tab w:val="clear" w:pos="1430"/>
        </w:tabs>
        <w:spacing w:after="0" w:line="240" w:lineRule="auto"/>
        <w:ind w:left="1418"/>
        <w:jc w:val="both"/>
        <w:rPr>
          <w:rFonts w:ascii="Times New Roman" w:eastAsia="Calibri" w:hAnsi="Times New Roman" w:cs="Times New Roman"/>
          <w:sz w:val="24"/>
          <w:szCs w:val="24"/>
        </w:rPr>
      </w:pPr>
      <w:r w:rsidRPr="007B4AE7">
        <w:rPr>
          <w:rFonts w:ascii="Times New Roman" w:eastAsia="Calibri" w:hAnsi="Times New Roman" w:cs="Times New Roman"/>
          <w:sz w:val="24"/>
          <w:szCs w:val="24"/>
        </w:rPr>
        <w:t>bankas apliecinājums par naudas iemaksu RP SIA “Rīgas satiksme” kontā Nr.</w:t>
      </w:r>
      <w:r w:rsidRPr="007B4AE7">
        <w:rPr>
          <w:rFonts w:ascii="Times New Roman" w:eastAsia="Times New Roman" w:hAnsi="Times New Roman" w:cs="Times New Roman"/>
          <w:sz w:val="24"/>
          <w:szCs w:val="24"/>
          <w:lang w:eastAsia="lv-LV"/>
        </w:rPr>
        <w:t xml:space="preserve"> </w:t>
      </w:r>
      <w:r w:rsidRPr="007B4AE7">
        <w:rPr>
          <w:rFonts w:ascii="Times New Roman" w:hAnsi="Times New Roman" w:cs="Times New Roman"/>
          <w:sz w:val="24"/>
          <w:szCs w:val="24"/>
        </w:rPr>
        <w:t>LV53PARX0006048640067</w:t>
      </w:r>
      <w:r w:rsidRPr="007B4AE7">
        <w:rPr>
          <w:rFonts w:ascii="Times New Roman" w:eastAsia="Times New Roman" w:hAnsi="Times New Roman" w:cs="Times New Roman"/>
          <w:sz w:val="24"/>
          <w:szCs w:val="24"/>
          <w:lang w:eastAsia="lv-LV"/>
        </w:rPr>
        <w:t xml:space="preserve">, </w:t>
      </w:r>
      <w:r w:rsidRPr="007B4AE7">
        <w:rPr>
          <w:rFonts w:ascii="Times New Roman" w:eastAsia="Calibri" w:hAnsi="Times New Roman" w:cs="Times New Roman"/>
          <w:sz w:val="24"/>
          <w:szCs w:val="24"/>
        </w:rPr>
        <w:t>maksājuma uzdevumā norādot</w:t>
      </w:r>
      <w:r w:rsidRPr="007B4AE7">
        <w:rPr>
          <w:rFonts w:ascii="Times New Roman" w:eastAsia="Times New Roman" w:hAnsi="Times New Roman" w:cs="Times New Roman"/>
          <w:sz w:val="24"/>
          <w:szCs w:val="24"/>
        </w:rPr>
        <w:t xml:space="preserve"> “Piedāvājuma nodrošinājums iepirkuma </w:t>
      </w:r>
      <w:r w:rsidRPr="00734377">
        <w:rPr>
          <w:rFonts w:ascii="Times New Roman" w:eastAsia="Times New Roman" w:hAnsi="Times New Roman" w:cs="Times New Roman"/>
          <w:sz w:val="24"/>
          <w:szCs w:val="24"/>
        </w:rPr>
        <w:t>procedūrai “</w:t>
      </w:r>
      <w:r w:rsidR="006132D7" w:rsidRPr="004B2215">
        <w:rPr>
          <w:rFonts w:ascii="Times New Roman" w:hAnsi="Times New Roman" w:cs="Times New Roman"/>
          <w:sz w:val="24"/>
          <w:szCs w:val="24"/>
        </w:rPr>
        <w:t xml:space="preserve">Tramvaja pieturvietu pārbūve un sliežu ceļu posmu atjaunošana 11. tramvaja maršrutā no </w:t>
      </w:r>
      <w:proofErr w:type="spellStart"/>
      <w:r w:rsidR="006132D7" w:rsidRPr="004B2215">
        <w:rPr>
          <w:rFonts w:ascii="Times New Roman" w:hAnsi="Times New Roman" w:cs="Times New Roman"/>
          <w:sz w:val="24"/>
          <w:szCs w:val="24"/>
        </w:rPr>
        <w:t>Kr</w:t>
      </w:r>
      <w:proofErr w:type="spellEnd"/>
      <w:r w:rsidR="006132D7" w:rsidRPr="004B2215">
        <w:rPr>
          <w:rFonts w:ascii="Times New Roman" w:hAnsi="Times New Roman" w:cs="Times New Roman"/>
          <w:sz w:val="24"/>
          <w:szCs w:val="24"/>
        </w:rPr>
        <w:t>.</w:t>
      </w:r>
      <w:r w:rsidR="006132D7">
        <w:rPr>
          <w:rFonts w:ascii="Times New Roman" w:hAnsi="Times New Roman" w:cs="Times New Roman"/>
          <w:sz w:val="24"/>
          <w:szCs w:val="24"/>
        </w:rPr>
        <w:t xml:space="preserve"> </w:t>
      </w:r>
      <w:r w:rsidR="006132D7" w:rsidRPr="004B2215">
        <w:rPr>
          <w:rFonts w:ascii="Times New Roman" w:hAnsi="Times New Roman" w:cs="Times New Roman"/>
          <w:sz w:val="24"/>
          <w:szCs w:val="24"/>
        </w:rPr>
        <w:t>Barona ielas līdz Mežaparkam</w:t>
      </w:r>
      <w:r w:rsidR="00676930">
        <w:rPr>
          <w:rFonts w:ascii="Times New Roman" w:hAnsi="Times New Roman" w:cs="Times New Roman"/>
          <w:sz w:val="24"/>
          <w:szCs w:val="24"/>
        </w:rPr>
        <w:t>,</w:t>
      </w:r>
      <w:r w:rsidR="00DD039F">
        <w:rPr>
          <w:rFonts w:ascii="Times New Roman" w:hAnsi="Times New Roman" w:cs="Times New Roman"/>
          <w:sz w:val="24"/>
          <w:szCs w:val="24"/>
        </w:rPr>
        <w:t xml:space="preserve"> </w:t>
      </w:r>
      <w:r w:rsidR="00DD039F" w:rsidRPr="00C64BDB">
        <w:rPr>
          <w:rFonts w:ascii="Times New Roman" w:hAnsi="Times New Roman" w:cs="Times New Roman"/>
          <w:bCs/>
          <w:sz w:val="24"/>
          <w:szCs w:val="24"/>
        </w:rPr>
        <w:t>2.kārta (</w:t>
      </w:r>
      <w:proofErr w:type="spellStart"/>
      <w:r w:rsidR="00DD039F" w:rsidRPr="00C64BDB">
        <w:rPr>
          <w:rFonts w:ascii="Times New Roman" w:hAnsi="Times New Roman" w:cs="Times New Roman"/>
          <w:bCs/>
          <w:sz w:val="24"/>
          <w:szCs w:val="24"/>
        </w:rPr>
        <w:t>Rusova</w:t>
      </w:r>
      <w:proofErr w:type="spellEnd"/>
      <w:r w:rsidR="00DD039F" w:rsidRPr="00C64BDB">
        <w:rPr>
          <w:rFonts w:ascii="Times New Roman" w:hAnsi="Times New Roman" w:cs="Times New Roman"/>
          <w:bCs/>
          <w:sz w:val="24"/>
          <w:szCs w:val="24"/>
        </w:rPr>
        <w:t xml:space="preserve"> iela/VID)</w:t>
      </w:r>
      <w:r w:rsidRPr="00734377">
        <w:rPr>
          <w:rFonts w:ascii="Times New Roman" w:eastAsia="Times New Roman" w:hAnsi="Times New Roman" w:cs="Times New Roman"/>
          <w:sz w:val="24"/>
          <w:szCs w:val="24"/>
        </w:rPr>
        <w:t>”,</w:t>
      </w:r>
      <w:r w:rsidRPr="00734377">
        <w:rPr>
          <w:rFonts w:ascii="Times New Roman" w:eastAsia="Calibri" w:hAnsi="Times New Roman" w:cs="Times New Roman"/>
          <w:sz w:val="24"/>
          <w:szCs w:val="24"/>
        </w:rPr>
        <w:t xml:space="preserve"> identifikācijas Nr. </w:t>
      </w:r>
      <w:r w:rsidRPr="00734377">
        <w:rPr>
          <w:rFonts w:ascii="Times New Roman" w:hAnsi="Times New Roman" w:cs="Times New Roman"/>
          <w:sz w:val="24"/>
          <w:szCs w:val="24"/>
        </w:rPr>
        <w:t>RS</w:t>
      </w:r>
      <w:r w:rsidR="003B5590">
        <w:rPr>
          <w:rFonts w:ascii="Times New Roman" w:hAnsi="Times New Roman" w:cs="Times New Roman"/>
          <w:sz w:val="24"/>
          <w:szCs w:val="24"/>
        </w:rPr>
        <w:t>/</w:t>
      </w:r>
      <w:r w:rsidRPr="00734377">
        <w:rPr>
          <w:rFonts w:ascii="Times New Roman" w:hAnsi="Times New Roman" w:cs="Times New Roman"/>
          <w:sz w:val="24"/>
          <w:szCs w:val="24"/>
        </w:rPr>
        <w:t>202</w:t>
      </w:r>
      <w:r w:rsidR="00EB2D6A">
        <w:rPr>
          <w:rFonts w:ascii="Times New Roman" w:hAnsi="Times New Roman" w:cs="Times New Roman"/>
          <w:sz w:val="24"/>
          <w:szCs w:val="24"/>
        </w:rPr>
        <w:t>6</w:t>
      </w:r>
      <w:r w:rsidRPr="00734377">
        <w:rPr>
          <w:rFonts w:ascii="Times New Roman" w:hAnsi="Times New Roman" w:cs="Times New Roman"/>
          <w:sz w:val="24"/>
          <w:szCs w:val="24"/>
        </w:rPr>
        <w:t>/</w:t>
      </w:r>
      <w:r w:rsidR="002E58A3">
        <w:rPr>
          <w:rFonts w:ascii="Times New Roman" w:hAnsi="Times New Roman" w:cs="Times New Roman"/>
          <w:sz w:val="24"/>
          <w:szCs w:val="24"/>
        </w:rPr>
        <w:t>14</w:t>
      </w:r>
      <w:r>
        <w:rPr>
          <w:rFonts w:ascii="Times New Roman" w:eastAsia="Calibri" w:hAnsi="Times New Roman" w:cs="Times New Roman"/>
          <w:sz w:val="24"/>
          <w:szCs w:val="24"/>
        </w:rPr>
        <w:t>.</w:t>
      </w:r>
    </w:p>
    <w:p w14:paraId="17241720" w14:textId="77777777" w:rsidR="002E2BDA" w:rsidRPr="00734377" w:rsidRDefault="002E2BDA" w:rsidP="002E2BDA">
      <w:pPr>
        <w:pStyle w:val="ListParagraph"/>
        <w:numPr>
          <w:ilvl w:val="1"/>
          <w:numId w:val="1"/>
        </w:numPr>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izvēlējies iesniegt piedāvājuma nodrošinājumu nolikuma 6.1.1. vai 6.1.2.punktā norādītajā veidā, tad piedāvājuma nodrošinājums Elektronisko iepirkumu sistēmas e-konkursu apakšsistēmā iesniedzams kā e-dokuments ar drošu elektronisko parakstu un laika zīmogu.</w:t>
      </w:r>
    </w:p>
    <w:p w14:paraId="5E97E5F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Ja pretendents ir vairāku personu apvienība, tad nolikuma 6.1.punkta prasībām atbilstošu piedāvājuma nodrošinājumu var iesniegt viens vai vairāki apvienības dalībnieki ar nosacījumu, ka kopējai apvienības nodrošinājumu summai jāatbilst nolikuma 6.1.punktā paredzētajam apmēram.</w:t>
      </w:r>
    </w:p>
    <w:p w14:paraId="045D14B0" w14:textId="77777777" w:rsidR="002E2BDA" w:rsidRPr="00734377" w:rsidRDefault="002E2BDA" w:rsidP="002E2BDA">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Piedāvājuma nodrošinājumam ir jābūt spēkā līdz īsākajam no šādiem termiņiem:</w:t>
      </w:r>
    </w:p>
    <w:p w14:paraId="01EF5804" w14:textId="0CBD7278"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b/>
          <w:sz w:val="24"/>
          <w:szCs w:val="24"/>
        </w:rPr>
        <w:t>6 (sešus) mēnešus</w:t>
      </w:r>
      <w:r w:rsidRPr="00734377">
        <w:rPr>
          <w:rFonts w:ascii="Times New Roman" w:eastAsia="Times New Roman" w:hAnsi="Times New Roman" w:cs="Times New Roman"/>
          <w:sz w:val="24"/>
          <w:szCs w:val="24"/>
        </w:rPr>
        <w:t>, skaitot no piedāvājumu atvēršanas   dienas;</w:t>
      </w:r>
    </w:p>
    <w:p w14:paraId="56104E25" w14:textId="77777777" w:rsidR="002E2BDA" w:rsidRPr="00734377" w:rsidRDefault="002E2BDA" w:rsidP="002E2BDA">
      <w:pPr>
        <w:numPr>
          <w:ilvl w:val="0"/>
          <w:numId w:val="5"/>
        </w:numPr>
        <w:spacing w:after="0" w:line="240" w:lineRule="auto"/>
        <w:ind w:left="1418" w:hanging="171"/>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līdz iepirkuma līguma noslēgšanai.</w:t>
      </w:r>
    </w:p>
    <w:p w14:paraId="4A92C03A" w14:textId="77777777" w:rsidR="002E2BDA" w:rsidRPr="00734377" w:rsidRDefault="002E2BDA" w:rsidP="002E2BDA">
      <w:pPr>
        <w:pStyle w:val="ListParagraph"/>
        <w:numPr>
          <w:ilvl w:val="1"/>
          <w:numId w:val="1"/>
        </w:numPr>
        <w:tabs>
          <w:tab w:val="clear" w:pos="720"/>
        </w:tabs>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Nodrošinājuma devējs (banka, apdrošinātājs) izmaksā Pasūtītājam vai Pasūtītājs ietur pretendenta iemaksāto piedāvājuma nodrošinājuma summu, ja pretendents atsauc savu piedāvājumu laikā, kamēr ir spēkā piedāvājuma nodrošinājums, vai ja saskaņā ar piedāvājumu izvēles kritēriju izraudzītais pretendents nenoslēdz līgumu nolikuma 28.3.punktā noteiktajā termiņā.</w:t>
      </w:r>
    </w:p>
    <w:p w14:paraId="7AE5594B" w14:textId="77777777" w:rsidR="002E2BDA"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4B9F857C" w14:textId="77777777" w:rsidR="002E2BDA" w:rsidRPr="00734377" w:rsidRDefault="002E2BDA" w:rsidP="002E2BDA">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bookmarkEnd w:id="1"/>
    <w:p w14:paraId="41D0CDF9" w14:textId="77777777" w:rsidR="002E2BDA" w:rsidRPr="00734377" w:rsidRDefault="002E2BDA" w:rsidP="002E2BDA">
      <w:pPr>
        <w:pStyle w:val="ListParagraph"/>
        <w:numPr>
          <w:ilvl w:val="0"/>
          <w:numId w:val="2"/>
        </w:numPr>
        <w:spacing w:after="0" w:line="240" w:lineRule="auto"/>
        <w:jc w:val="center"/>
        <w:rPr>
          <w:rFonts w:ascii="Times New Roman" w:hAnsi="Times New Roman" w:cs="Times New Roman"/>
          <w:b/>
          <w:sz w:val="24"/>
          <w:szCs w:val="24"/>
        </w:rPr>
      </w:pPr>
      <w:r w:rsidRPr="00734377">
        <w:rPr>
          <w:rFonts w:ascii="Times New Roman" w:hAnsi="Times New Roman" w:cs="Times New Roman"/>
          <w:b/>
          <w:sz w:val="24"/>
          <w:szCs w:val="24"/>
        </w:rPr>
        <w:t>INFORMĀCIJAS APMAIŅA, PIEDĀVĀJUMU NOFORMĒŠANAS, IESNIEGŠANAS KĀRTĪBA</w:t>
      </w:r>
    </w:p>
    <w:p w14:paraId="027AA0D4" w14:textId="77777777" w:rsidR="002E2BDA" w:rsidRPr="00734377" w:rsidRDefault="002E2BDA" w:rsidP="002E2BDA">
      <w:pPr>
        <w:pStyle w:val="ListParagraph"/>
        <w:ind w:left="1260"/>
        <w:rPr>
          <w:rFonts w:ascii="Times New Roman" w:hAnsi="Times New Roman" w:cs="Times New Roman"/>
          <w:b/>
          <w:sz w:val="24"/>
          <w:szCs w:val="24"/>
        </w:rPr>
      </w:pPr>
    </w:p>
    <w:p w14:paraId="3578908D" w14:textId="77777777" w:rsidR="002E2BDA" w:rsidRPr="00734377" w:rsidRDefault="002E2BDA" w:rsidP="002E2BDA">
      <w:pPr>
        <w:pStyle w:val="ListParagraph"/>
        <w:numPr>
          <w:ilvl w:val="0"/>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b/>
          <w:sz w:val="24"/>
          <w:szCs w:val="24"/>
        </w:rPr>
        <w:t>Informācijas apmaiņa</w:t>
      </w:r>
    </w:p>
    <w:p w14:paraId="6D4E392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Saziņa starp Pasūtītāju un ieinteresētajiem piegādātājiem iepirkuma ietvaros notiek latviešu valodā, rakstiski pa pastu vai e-pastu. </w:t>
      </w:r>
    </w:p>
    <w:p w14:paraId="6CF38C65"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Papildu informāciju par iepirkuma procedūras nolikumu var pieprasīt, iesniedzot šādu pieprasījumu rakstiskā formā Pasūtītāja adresē, nosūtot pa pastu, vēstuli adresējot iepirkuma komisijai vai elektroniski parakstītu, nosūtot uz e-pasta adresi </w:t>
      </w:r>
      <w:hyperlink r:id="rId12" w:history="1">
        <w:r w:rsidRPr="00734377">
          <w:rPr>
            <w:rStyle w:val="Hyperlink"/>
            <w:rFonts w:ascii="Times New Roman" w:hAnsi="Times New Roman" w:cs="Times New Roman"/>
            <w:sz w:val="24"/>
            <w:szCs w:val="24"/>
          </w:rPr>
          <w:t>sekretariats@rigassatiksme.lv</w:t>
        </w:r>
      </w:hyperlink>
      <w:r w:rsidRPr="00734377">
        <w:rPr>
          <w:rStyle w:val="Hyperlink"/>
          <w:rFonts w:ascii="Times New Roman" w:hAnsi="Times New Roman" w:cs="Times New Roman"/>
          <w:sz w:val="24"/>
          <w:szCs w:val="24"/>
        </w:rPr>
        <w:t>.</w:t>
      </w:r>
    </w:p>
    <w:p w14:paraId="565DE903"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Ja pretendents ir laicīgi pieprasījis papildu informāciju par iepirkuma procedūras dokumentos iekļautajām prasībām, pasūtītājs to sniedz piecu darbdienu laikā, bet ne vēlāk kā sešas dienas pirms piedāvājumu iesniegšanas termiņa beigām. </w:t>
      </w:r>
    </w:p>
    <w:p w14:paraId="6BC10EB3"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Jebkura papildu informācija, kas tiks sniegta saistībā ar šo iepirkumu, tiks publicēta Pasūtītāja mājaslapā internetā sadaļā “Iepirkumi un izsoles”. Ieinteresētajam piegādātājam ir pienākums sekot līdzi publicētajai informācijai. Komisija nav atbildīga par to, ja kāda ieinteresētā persona nav iepazinusies ar informāciju, kurai ir nodrošināta brīva un tieša elektroniskā pieeja. </w:t>
      </w:r>
    </w:p>
    <w:p w14:paraId="685DD778" w14:textId="77777777" w:rsidR="002E2BDA" w:rsidRPr="00734377" w:rsidRDefault="002E2BDA" w:rsidP="002E2BDA">
      <w:pPr>
        <w:ind w:left="567" w:hanging="567"/>
        <w:jc w:val="both"/>
        <w:rPr>
          <w:rFonts w:ascii="Times New Roman" w:hAnsi="Times New Roman" w:cs="Times New Roman"/>
          <w:b/>
          <w:sz w:val="24"/>
          <w:szCs w:val="24"/>
          <w:lang w:eastAsia="lv-LV"/>
        </w:rPr>
      </w:pPr>
    </w:p>
    <w:p w14:paraId="73200CE7"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Iespējas saņemt iepirkuma procedūras dokumentus un ar tiem iepazīties</w:t>
      </w:r>
    </w:p>
    <w:p w14:paraId="6C7B4898" w14:textId="1DC7FB00" w:rsidR="00C32564" w:rsidRPr="00BC19BC" w:rsidRDefault="002E2BDA" w:rsidP="00BC19BC">
      <w:pPr>
        <w:pStyle w:val="ListParagraph"/>
        <w:numPr>
          <w:ilvl w:val="1"/>
          <w:numId w:val="1"/>
        </w:numPr>
        <w:spacing w:after="0" w:line="240" w:lineRule="auto"/>
        <w:jc w:val="both"/>
        <w:rPr>
          <w:rStyle w:val="Hyperlink"/>
          <w:rFonts w:ascii="Times New Roman" w:hAnsi="Times New Roman" w:cs="Times New Roman"/>
          <w:sz w:val="24"/>
          <w:szCs w:val="24"/>
        </w:rPr>
      </w:pPr>
      <w:r w:rsidRPr="00734377">
        <w:rPr>
          <w:rFonts w:ascii="Times New Roman" w:hAnsi="Times New Roman" w:cs="Times New Roman"/>
          <w:sz w:val="24"/>
          <w:szCs w:val="24"/>
        </w:rPr>
        <w:lastRenderedPageBreak/>
        <w:t xml:space="preserve">Elektroniska piekļuve: Pasūtītāja interneta vietne </w:t>
      </w:r>
      <w:hyperlink r:id="rId13" w:history="1">
        <w:r w:rsidRPr="00734377">
          <w:rPr>
            <w:rStyle w:val="Hyperlink"/>
            <w:rFonts w:ascii="Times New Roman" w:hAnsi="Times New Roman" w:cs="Times New Roman"/>
            <w:sz w:val="24"/>
            <w:szCs w:val="24"/>
          </w:rPr>
          <w:t>www.rigassatiksme.lv</w:t>
        </w:r>
      </w:hyperlink>
      <w:r w:rsidRPr="00734377">
        <w:rPr>
          <w:rFonts w:ascii="Times New Roman" w:hAnsi="Times New Roman" w:cs="Times New Roman"/>
          <w:sz w:val="24"/>
          <w:szCs w:val="24"/>
        </w:rPr>
        <w:t xml:space="preserve">, sadaļa “Iepirkumi un izsoles” - </w:t>
      </w:r>
      <w:hyperlink r:id="rId14" w:history="1">
        <w:r w:rsidRPr="00734377">
          <w:rPr>
            <w:rStyle w:val="Hyperlink"/>
            <w:rFonts w:ascii="Times New Roman" w:hAnsi="Times New Roman" w:cs="Times New Roman"/>
            <w:sz w:val="24"/>
            <w:szCs w:val="24"/>
          </w:rPr>
          <w:t>https://www.rigassatiksme.lv/lv/par-mums/iepirkumi/</w:t>
        </w:r>
      </w:hyperlink>
      <w:r w:rsidR="00BC19BC">
        <w:rPr>
          <w:rFonts w:ascii="Times New Roman" w:hAnsi="Times New Roman" w:cs="Times New Roman"/>
          <w:sz w:val="24"/>
          <w:szCs w:val="24"/>
        </w:rPr>
        <w:t xml:space="preserve"> </w:t>
      </w:r>
      <w:r w:rsidR="00C32564" w:rsidRPr="00BC19BC">
        <w:rPr>
          <w:rFonts w:ascii="Times New Roman" w:hAnsi="Times New Roman"/>
        </w:rPr>
        <w:t xml:space="preserve">un Elektronisko iepirkumu sistēmas apakšsistēmā „e-konkursi” </w:t>
      </w:r>
      <w:hyperlink r:id="rId15" w:history="1">
        <w:r w:rsidR="00C32564" w:rsidRPr="00BC19BC">
          <w:rPr>
            <w:rStyle w:val="Hyperlink"/>
            <w:rFonts w:ascii="Times New Roman" w:hAnsi="Times New Roman"/>
          </w:rPr>
          <w:t>https://www.eis.gov.lv/EKEIS/Supplier</w:t>
        </w:r>
      </w:hyperlink>
      <w:r w:rsidR="00BC19BC">
        <w:t>.</w:t>
      </w:r>
    </w:p>
    <w:p w14:paraId="0CC075A2" w14:textId="5C9C84F5" w:rsidR="002E2BDA" w:rsidRPr="00734377" w:rsidRDefault="002E2BDA" w:rsidP="002E2BDA">
      <w:pPr>
        <w:numPr>
          <w:ilvl w:val="0"/>
          <w:numId w:val="1"/>
        </w:numPr>
        <w:spacing w:after="0" w:line="240" w:lineRule="auto"/>
        <w:rPr>
          <w:rFonts w:ascii="Times New Roman" w:hAnsi="Times New Roman" w:cs="Times New Roman"/>
          <w:b/>
          <w:sz w:val="24"/>
          <w:szCs w:val="24"/>
        </w:rPr>
      </w:pPr>
      <w:bookmarkStart w:id="3" w:name="_Toc26600584"/>
      <w:r w:rsidRPr="00734377">
        <w:rPr>
          <w:rFonts w:ascii="Times New Roman" w:hAnsi="Times New Roman" w:cs="Times New Roman"/>
          <w:b/>
          <w:sz w:val="24"/>
          <w:szCs w:val="24"/>
        </w:rPr>
        <w:t>Piedāvājuma noformēšana</w:t>
      </w:r>
    </w:p>
    <w:p w14:paraId="4E6D728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Iesniegtajiem dokumentiem ir jābūt skaidri salasāmiem, lai izvairītos no jebkādām šaubām un pārpratumiem, kas attiecas uz vārdiem un skaitļiem. Tiem ir jābūt bez kļūdām, iestarpinājumiem, labojumiem vai papildinājumiem.</w:t>
      </w:r>
    </w:p>
    <w:p w14:paraId="57D0C651"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7F55009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b/>
          <w:sz w:val="24"/>
          <w:szCs w:val="24"/>
        </w:rPr>
      </w:pPr>
      <w:r w:rsidRPr="00734377">
        <w:rPr>
          <w:rFonts w:ascii="Times New Roman" w:hAnsi="Times New Roman" w:cs="Times New Roman"/>
          <w:sz w:val="24"/>
          <w:szCs w:val="24"/>
        </w:rPr>
        <w:t xml:space="preserve">Visus iepirkuma procedūras piedāvājuma dokumentus un to pielikumus jāparaksta pretendenta amatpersonai ar pārstāvības tiesībām vai pretendenta pilnvarotai personai. Ja piedāvājumu paraksta pilnvarota persona, tad kopā ar piedāvājumu jāiesniedz arī pilnvara. </w:t>
      </w:r>
    </w:p>
    <w:p w14:paraId="7B059C8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piedāvājumu iesniedz personu grupa vai personālsabiedrība, piedāvājumu paraksta visas personas, kas iekļautas personu grupā vai personālsabiedrībā. Piedāvājumā norāda personu, kura pārstāv personu grupu iepirkuma procedūrā, kā arī katras personas atbildības apjomu.</w:t>
      </w:r>
    </w:p>
    <w:p w14:paraId="21525C2E"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Piedāvājumā iekļautajiem dokumentiem jāatbilst Dokumentu juridiskā spēka likuma un Ministru kabineta 2018.gada 4.septembra noteikumu Nr.558 „Dokumentu izstrādāšanas un noformēšanas kārtība” prasībām.</w:t>
      </w:r>
    </w:p>
    <w:p w14:paraId="6FA71DA9" w14:textId="77777777" w:rsidR="002E2BDA" w:rsidRPr="00734377" w:rsidRDefault="002E2BDA" w:rsidP="002E2BDA">
      <w:pPr>
        <w:jc w:val="both"/>
        <w:outlineLvl w:val="0"/>
        <w:rPr>
          <w:rFonts w:ascii="Times New Roman" w:hAnsi="Times New Roman" w:cs="Times New Roman"/>
          <w:sz w:val="24"/>
          <w:szCs w:val="24"/>
        </w:rPr>
      </w:pPr>
    </w:p>
    <w:p w14:paraId="7929CB23" w14:textId="77777777" w:rsidR="002E2BDA" w:rsidRPr="00734377" w:rsidRDefault="002E2BDA" w:rsidP="002E2BDA">
      <w:pPr>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Piedāvājumu iesniegšanas un atvēršanas vieta, datums, laiks un kārtība</w:t>
      </w:r>
    </w:p>
    <w:p w14:paraId="5836F00E" w14:textId="39AD36B7" w:rsidR="00052AC4" w:rsidRPr="003378DA" w:rsidRDefault="00052AC4" w:rsidP="002E2BDA">
      <w:pPr>
        <w:pStyle w:val="ListParagraph"/>
        <w:numPr>
          <w:ilvl w:val="1"/>
          <w:numId w:val="1"/>
        </w:numPr>
        <w:spacing w:after="0" w:line="240" w:lineRule="auto"/>
        <w:jc w:val="both"/>
        <w:rPr>
          <w:rFonts w:ascii="Times New Roman" w:hAnsi="Times New Roman" w:cs="Times New Roman"/>
          <w:sz w:val="24"/>
          <w:szCs w:val="24"/>
        </w:rPr>
      </w:pPr>
      <w:r w:rsidRPr="003378DA">
        <w:rPr>
          <w:rFonts w:ascii="Times New Roman" w:hAnsi="Times New Roman" w:cs="Times New Roman"/>
          <w:sz w:val="24"/>
          <w:szCs w:val="24"/>
        </w:rPr>
        <w:t xml:space="preserve">Iepirkuma procedūras piedāvājumi jāiesniedz </w:t>
      </w:r>
      <w:r w:rsidRPr="003378DA">
        <w:rPr>
          <w:rFonts w:ascii="Times New Roman" w:hAnsi="Times New Roman"/>
          <w:b/>
          <w:sz w:val="24"/>
          <w:szCs w:val="24"/>
        </w:rPr>
        <w:t xml:space="preserve">ne vēlāk kā līdz </w:t>
      </w:r>
      <w:r w:rsidRPr="003378DA">
        <w:rPr>
          <w:rFonts w:ascii="Times New Roman" w:hAnsi="Times New Roman"/>
          <w:b/>
          <w:color w:val="212529"/>
          <w:sz w:val="24"/>
          <w:szCs w:val="24"/>
          <w:shd w:val="clear" w:color="auto" w:fill="FFFFFF"/>
        </w:rPr>
        <w:t>piedāvājumu iesniegšanas termiņa beigām</w:t>
      </w:r>
      <w:r w:rsidRPr="003378DA">
        <w:rPr>
          <w:rFonts w:ascii="Times New Roman" w:hAnsi="Times New Roman"/>
          <w:color w:val="212529"/>
          <w:sz w:val="24"/>
          <w:szCs w:val="24"/>
          <w:shd w:val="clear" w:color="auto" w:fill="FFFFFF"/>
        </w:rPr>
        <w:t xml:space="preserve">, kas </w:t>
      </w:r>
      <w:r w:rsidR="00511398" w:rsidRPr="003378DA">
        <w:rPr>
          <w:rFonts w:ascii="Times New Roman" w:hAnsi="Times New Roman"/>
          <w:color w:val="212529"/>
          <w:sz w:val="24"/>
          <w:szCs w:val="24"/>
          <w:shd w:val="clear" w:color="auto" w:fill="FFFFFF"/>
        </w:rPr>
        <w:t>norādīts</w:t>
      </w:r>
      <w:r w:rsidRPr="003378DA">
        <w:rPr>
          <w:rFonts w:ascii="Times New Roman" w:hAnsi="Times New Roman"/>
          <w:color w:val="212529"/>
          <w:sz w:val="24"/>
          <w:szCs w:val="24"/>
          <w:shd w:val="clear" w:color="auto" w:fill="FFFFFF"/>
        </w:rPr>
        <w:t xml:space="preserve"> </w:t>
      </w:r>
      <w:r w:rsidRPr="003378DA">
        <w:rPr>
          <w:rFonts w:ascii="Times New Roman" w:hAnsi="Times New Roman"/>
          <w:bCs/>
          <w:sz w:val="24"/>
          <w:szCs w:val="24"/>
        </w:rPr>
        <w:t xml:space="preserve">EIS e-konkursu apakšsistēmā </w:t>
      </w:r>
      <w:r w:rsidRPr="003378DA">
        <w:rPr>
          <w:rFonts w:ascii="Times New Roman" w:hAnsi="Times New Roman"/>
          <w:sz w:val="24"/>
          <w:szCs w:val="24"/>
        </w:rPr>
        <w:t>šī iepirkuma sadaļā</w:t>
      </w:r>
      <w:r w:rsidRPr="003378DA">
        <w:rPr>
          <w:rFonts w:ascii="Times New Roman" w:hAnsi="Times New Roman"/>
          <w:color w:val="212529"/>
          <w:sz w:val="24"/>
          <w:szCs w:val="24"/>
          <w:shd w:val="clear" w:color="auto" w:fill="FFFFFF"/>
        </w:rPr>
        <w:t xml:space="preserve"> un </w:t>
      </w:r>
      <w:r w:rsidRPr="003378DA">
        <w:rPr>
          <w:rFonts w:ascii="Times New Roman" w:hAnsi="Times New Roman"/>
          <w:bCs/>
          <w:sz w:val="24"/>
          <w:szCs w:val="24"/>
        </w:rPr>
        <w:t>Iepirkumu uzraudzības biroja tīmekļvietnē</w:t>
      </w:r>
      <w:r w:rsidRPr="003378DA">
        <w:rPr>
          <w:rFonts w:ascii="Times New Roman" w:hAnsi="Times New Roman"/>
          <w:color w:val="212529"/>
          <w:sz w:val="24"/>
          <w:szCs w:val="24"/>
          <w:shd w:val="clear" w:color="auto" w:fill="FFFFFF"/>
        </w:rPr>
        <w:t xml:space="preserve"> attiecīgajā </w:t>
      </w:r>
      <w:r w:rsidR="00ED3582" w:rsidRPr="003378DA">
        <w:rPr>
          <w:rFonts w:ascii="Times New Roman" w:hAnsi="Times New Roman"/>
          <w:color w:val="212529"/>
          <w:sz w:val="24"/>
          <w:szCs w:val="24"/>
          <w:shd w:val="clear" w:color="auto" w:fill="FFFFFF"/>
        </w:rPr>
        <w:t xml:space="preserve">Publikāciju vadības sistēmas </w:t>
      </w:r>
      <w:r w:rsidRPr="003378DA">
        <w:rPr>
          <w:rFonts w:ascii="Times New Roman" w:hAnsi="Times New Roman"/>
          <w:color w:val="212529"/>
          <w:sz w:val="24"/>
          <w:szCs w:val="24"/>
          <w:shd w:val="clear" w:color="auto" w:fill="FFFFFF"/>
        </w:rPr>
        <w:t>paziņojumā</w:t>
      </w:r>
      <w:r w:rsidR="0013490C" w:rsidRPr="003378DA">
        <w:rPr>
          <w:rFonts w:ascii="Times New Roman" w:hAnsi="Times New Roman"/>
          <w:color w:val="212529"/>
          <w:sz w:val="24"/>
          <w:szCs w:val="24"/>
          <w:shd w:val="clear" w:color="auto" w:fill="FFFFFF"/>
        </w:rPr>
        <w:t>.</w:t>
      </w:r>
    </w:p>
    <w:p w14:paraId="5362E989" w14:textId="41AA86A2"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Iepirkuma procedūras piedāvājumi jāiesniedz elektroniski Elektronisko iepirkumu sistēmas e-konkursu apakšsistēmā, ievērojot šādas pretendenta izvēles iespējas:</w:t>
      </w:r>
    </w:p>
    <w:p w14:paraId="14A6154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izmantojot e-konkursu apakšsistēmas piedāvātos rīkus, aizpildot minētās sistēmas e-konkursu apakšsistēmā šīs iepirkuma procedūras sadaļā ievietotās formas;</w:t>
      </w:r>
    </w:p>
    <w:p w14:paraId="428BC6FF"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elektroniski aizpildāmos dokumentus elektroniski sagatavojot ārpus Elektronisko iepirkumu sistēmas e - konkursu apakšsistēmas un pievienojot prasībām atbilstošā Elektronisko iepirkumu sistēmas </w:t>
      </w:r>
      <w:proofErr w:type="spellStart"/>
      <w:r w:rsidRPr="00734377">
        <w:rPr>
          <w:rFonts w:ascii="Times New Roman" w:hAnsi="Times New Roman" w:cs="Times New Roman"/>
          <w:sz w:val="24"/>
          <w:szCs w:val="24"/>
        </w:rPr>
        <w:t>saskarnes</w:t>
      </w:r>
      <w:proofErr w:type="spellEnd"/>
      <w:r w:rsidRPr="00734377">
        <w:rPr>
          <w:rFonts w:ascii="Times New Roman" w:hAnsi="Times New Roman" w:cs="Times New Roman"/>
          <w:sz w:val="24"/>
          <w:szCs w:val="24"/>
        </w:rPr>
        <w:t xml:space="preserve"> laukā (šādā gadījumā pretendents ir atbildīgs par aizpildāmo formu atbilstību dokumentācijas prasībām un formu paraugiem); </w:t>
      </w:r>
    </w:p>
    <w:p w14:paraId="075DFBE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Ārpus Elektronisko iepirkumu sistēmas e-konkursu apakšsistēmas iesniegtie piedāvājumi tiks atzīti par neatbilstošiem Nolikuma prasībām.</w:t>
      </w:r>
    </w:p>
    <w:p w14:paraId="3B96A464"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Sagatavojot piedāvājumu, pretendents ievēro, ka:</w:t>
      </w:r>
    </w:p>
    <w:p w14:paraId="1D2D5C62"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Pieteikuma veidlapa un finanšu piedāvājums saskaņā ar e - konkursu apakšsistēmā iepirkuma procedūras profilam pievienotajām dokumentu veidnēm jāaizpilda tikai elektroniski, katrs atsevišķā elektroniskā dokumentā ar Microsoft Office 2010 (vai vēlākas programmatūras versijas) rīkiem lasāmā formātā un jāpievieno tam paredzētajā iepirkuma procedūras profila sadaļā. Tehniskais piedāvājums jāsagatavo kā atsevišķs elektronisks dokuments ar Microsoft Office 2010 (vai vēlākas programmatūras versijas) vai Adobe </w:t>
      </w:r>
      <w:proofErr w:type="spellStart"/>
      <w:r w:rsidRPr="00734377">
        <w:rPr>
          <w:rFonts w:ascii="Times New Roman" w:hAnsi="Times New Roman" w:cs="Times New Roman"/>
          <w:sz w:val="24"/>
          <w:szCs w:val="24"/>
        </w:rPr>
        <w:t>Acrobat</w:t>
      </w:r>
      <w:proofErr w:type="spellEnd"/>
      <w:r w:rsidRPr="00734377">
        <w:rPr>
          <w:rFonts w:ascii="Times New Roman" w:hAnsi="Times New Roman" w:cs="Times New Roman"/>
          <w:sz w:val="24"/>
          <w:szCs w:val="24"/>
        </w:rPr>
        <w:t xml:space="preserve"> </w:t>
      </w:r>
      <w:proofErr w:type="spellStart"/>
      <w:r w:rsidRPr="00734377">
        <w:rPr>
          <w:rFonts w:ascii="Times New Roman" w:hAnsi="Times New Roman" w:cs="Times New Roman"/>
          <w:sz w:val="24"/>
          <w:szCs w:val="24"/>
        </w:rPr>
        <w:t>Reader</w:t>
      </w:r>
      <w:proofErr w:type="spellEnd"/>
      <w:r w:rsidRPr="00734377">
        <w:rPr>
          <w:rFonts w:ascii="Times New Roman" w:hAnsi="Times New Roman" w:cs="Times New Roman"/>
          <w:sz w:val="24"/>
          <w:szCs w:val="24"/>
        </w:rPr>
        <w:t xml:space="preserve"> rīkiem nolasāmā formātā, nodrošinot teksta meklēšanas un kopēšanas iespējas;</w:t>
      </w:r>
    </w:p>
    <w:p w14:paraId="703DDD16" w14:textId="77777777" w:rsidR="002E2BDA" w:rsidRPr="00734377" w:rsidRDefault="002E2BDA" w:rsidP="002E2BDA">
      <w:pPr>
        <w:pStyle w:val="ListParagraph"/>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w:t>
      </w:r>
      <w:r w:rsidRPr="00734377">
        <w:rPr>
          <w:rFonts w:ascii="Times New Roman" w:hAnsi="Times New Roman" w:cs="Times New Roman"/>
          <w:sz w:val="24"/>
          <w:szCs w:val="24"/>
        </w:rPr>
        <w:lastRenderedPageBreak/>
        <w:t>pilnvarota persona, pievienojot attiecīgu paraksta tiesīgās personas izdotu pilnvaru vai normatīvajos aktos noteiktā kārtībā apliecinātu pilnvarojuma kopiju.</w:t>
      </w:r>
    </w:p>
    <w:p w14:paraId="10578BC2"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09994136" w14:textId="0909C8BC" w:rsidR="002E2BDA" w:rsidRPr="008261F0"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8261F0">
        <w:rPr>
          <w:rFonts w:ascii="Times New Roman" w:hAnsi="Times New Roman" w:cs="Times New Roman"/>
          <w:sz w:val="24"/>
          <w:szCs w:val="24"/>
        </w:rPr>
        <w:t>Piedāvājumu atvēršana notiek Elektronisko iepirkumu sistēmā</w:t>
      </w:r>
      <w:r w:rsidR="009D01B7" w:rsidRPr="008261F0">
        <w:rPr>
          <w:rFonts w:ascii="Times New Roman" w:hAnsi="Times New Roman" w:cs="Times New Roman"/>
          <w:sz w:val="24"/>
          <w:szCs w:val="24"/>
        </w:rPr>
        <w:t xml:space="preserve"> </w:t>
      </w:r>
      <w:r w:rsidR="001612F1" w:rsidRPr="008261F0">
        <w:rPr>
          <w:rFonts w:ascii="Times New Roman" w:hAnsi="Times New Roman" w:cs="Times New Roman"/>
          <w:sz w:val="24"/>
          <w:szCs w:val="24"/>
        </w:rPr>
        <w:t>pēc piedāvājumu iesniegšanas termiņa beigām</w:t>
      </w:r>
      <w:r w:rsidRPr="008261F0">
        <w:rPr>
          <w:rFonts w:ascii="Times New Roman" w:hAnsi="Times New Roman" w:cs="Times New Roman"/>
          <w:sz w:val="24"/>
          <w:szCs w:val="24"/>
        </w:rPr>
        <w:t>. Piedāvājumu atvēršanas sanāksmes finanšu piedāvājumu kopsavilkums ir pieejams Elektronisko iepirkumu sistēmā.</w:t>
      </w:r>
    </w:p>
    <w:p w14:paraId="57675CC7" w14:textId="77777777" w:rsidR="002E2BDA" w:rsidRPr="00734377" w:rsidRDefault="002E2BDA" w:rsidP="002E2BDA">
      <w:pPr>
        <w:pStyle w:val="ListParagraph"/>
        <w:jc w:val="both"/>
        <w:rPr>
          <w:rFonts w:ascii="Times New Roman" w:hAnsi="Times New Roman" w:cs="Times New Roman"/>
          <w:sz w:val="24"/>
          <w:szCs w:val="24"/>
        </w:rPr>
      </w:pPr>
    </w:p>
    <w:p w14:paraId="335F25EB" w14:textId="77777777" w:rsidR="002E2BDA" w:rsidRPr="00734377" w:rsidRDefault="002E2BDA" w:rsidP="002E2BDA">
      <w:pPr>
        <w:pStyle w:val="ListParagraph"/>
        <w:numPr>
          <w:ilvl w:val="0"/>
          <w:numId w:val="1"/>
        </w:numPr>
        <w:spacing w:after="0" w:line="240" w:lineRule="auto"/>
        <w:rPr>
          <w:rFonts w:ascii="Times New Roman" w:hAnsi="Times New Roman" w:cs="Times New Roman"/>
          <w:b/>
          <w:sz w:val="24"/>
          <w:szCs w:val="24"/>
        </w:rPr>
      </w:pPr>
      <w:r w:rsidRPr="00734377">
        <w:rPr>
          <w:rFonts w:ascii="Times New Roman" w:hAnsi="Times New Roman" w:cs="Times New Roman"/>
          <w:b/>
          <w:sz w:val="24"/>
          <w:szCs w:val="24"/>
        </w:rPr>
        <w:t>Piedāvājuma derīguma termiņš</w:t>
      </w:r>
      <w:bookmarkEnd w:id="3"/>
    </w:p>
    <w:p w14:paraId="643E8A3A" w14:textId="2BEDCD8A" w:rsidR="002E2BDA" w:rsidRPr="00075B35"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075B35">
        <w:rPr>
          <w:rFonts w:ascii="Times New Roman" w:hAnsi="Times New Roman" w:cs="Times New Roman"/>
          <w:sz w:val="24"/>
          <w:szCs w:val="24"/>
        </w:rPr>
        <w:t xml:space="preserve">Piedāvājuma derīguma termiņš ir </w:t>
      </w:r>
      <w:r w:rsidRPr="000B5F30">
        <w:rPr>
          <w:rFonts w:ascii="Times New Roman" w:eastAsia="Times New Roman" w:hAnsi="Times New Roman" w:cs="Times New Roman"/>
          <w:b/>
          <w:bCs/>
          <w:sz w:val="24"/>
          <w:szCs w:val="24"/>
        </w:rPr>
        <w:t>6 (seši) mēneši</w:t>
      </w:r>
      <w:r w:rsidRPr="00075B35">
        <w:rPr>
          <w:rFonts w:ascii="Times New Roman" w:eastAsia="Times New Roman" w:hAnsi="Times New Roman" w:cs="Times New Roman"/>
          <w:sz w:val="24"/>
          <w:szCs w:val="24"/>
        </w:rPr>
        <w:t xml:space="preserve">, skaitot no piedāvājuma atvēršanas dienas. </w:t>
      </w:r>
    </w:p>
    <w:p w14:paraId="4E49B573" w14:textId="77777777" w:rsidR="002E2BDA" w:rsidRPr="00734377" w:rsidRDefault="002E2BDA" w:rsidP="002E2BDA">
      <w:pPr>
        <w:numPr>
          <w:ilvl w:val="1"/>
          <w:numId w:val="1"/>
        </w:numPr>
        <w:spacing w:before="120" w:after="0" w:line="240" w:lineRule="auto"/>
        <w:ind w:left="709" w:hanging="709"/>
        <w:contextualSpacing/>
        <w:jc w:val="both"/>
        <w:rPr>
          <w:rFonts w:ascii="Times New Roman" w:hAnsi="Times New Roman" w:cs="Times New Roman"/>
          <w:sz w:val="24"/>
          <w:szCs w:val="24"/>
        </w:rPr>
      </w:pPr>
      <w:r w:rsidRPr="00734377">
        <w:rPr>
          <w:rFonts w:ascii="Times New Roman" w:hAnsi="Times New Roman" w:cs="Times New Roman"/>
          <w:sz w:val="24"/>
          <w:szCs w:val="24"/>
        </w:rPr>
        <w:t xml:space="preserve">Pamatojoties uz Pasūtītāja rakstisku lūgumu, pretendents var pagarināt piedāvājuma derīguma termiņu. Pretendentam sava piekrišana vai noraidījums jāsniedz </w:t>
      </w:r>
      <w:proofErr w:type="spellStart"/>
      <w:r w:rsidRPr="00734377">
        <w:rPr>
          <w:rFonts w:ascii="Times New Roman" w:hAnsi="Times New Roman" w:cs="Times New Roman"/>
          <w:sz w:val="24"/>
          <w:szCs w:val="24"/>
        </w:rPr>
        <w:t>rakstveidā</w:t>
      </w:r>
      <w:proofErr w:type="spellEnd"/>
      <w:r w:rsidRPr="00734377">
        <w:rPr>
          <w:rFonts w:ascii="Times New Roman" w:hAnsi="Times New Roman" w:cs="Times New Roman"/>
          <w:sz w:val="24"/>
          <w:szCs w:val="24"/>
        </w:rPr>
        <w:t>.</w:t>
      </w:r>
    </w:p>
    <w:p w14:paraId="7CC2E992" w14:textId="77777777" w:rsidR="002E2BDA" w:rsidRPr="00734377" w:rsidRDefault="002E2BDA" w:rsidP="002E2BDA">
      <w:pPr>
        <w:spacing w:before="120" w:after="0" w:line="240" w:lineRule="auto"/>
        <w:ind w:left="709"/>
        <w:contextualSpacing/>
        <w:jc w:val="both"/>
        <w:rPr>
          <w:rFonts w:ascii="Times New Roman" w:hAnsi="Times New Roman" w:cs="Times New Roman"/>
          <w:sz w:val="24"/>
          <w:szCs w:val="24"/>
        </w:rPr>
      </w:pPr>
    </w:p>
    <w:p w14:paraId="5C877C59"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sastāvs</w:t>
      </w:r>
      <w:r w:rsidRPr="00734377">
        <w:rPr>
          <w:rFonts w:ascii="Times New Roman" w:hAnsi="Times New Roman" w:cs="Times New Roman"/>
          <w:sz w:val="24"/>
          <w:szCs w:val="24"/>
        </w:rPr>
        <w:t xml:space="preserve"> </w:t>
      </w:r>
    </w:p>
    <w:p w14:paraId="54BA5B57" w14:textId="77777777" w:rsidR="002E2BDA" w:rsidRPr="00734377" w:rsidRDefault="002E2BDA" w:rsidP="002E2BDA">
      <w:pPr>
        <w:numPr>
          <w:ilvl w:val="1"/>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Piedāvājumi iesniedzami atbilstoši konkursa nolikumā iekļautajiem paraugiem. Pretendentu piedāvājums sastāv no: </w:t>
      </w:r>
    </w:p>
    <w:p w14:paraId="0C4EFFDC" w14:textId="77777777" w:rsidR="002E2BDA" w:rsidRPr="00734377" w:rsidRDefault="002E2BDA" w:rsidP="002E2BDA">
      <w:pPr>
        <w:numPr>
          <w:ilvl w:val="2"/>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pieteikuma, kas sagatavots atbilstoši 2.pielikuma paraugam;</w:t>
      </w:r>
    </w:p>
    <w:p w14:paraId="4DBA59F0" w14:textId="77777777" w:rsidR="002E2BDA" w:rsidRPr="00571AD4" w:rsidRDefault="002E2BDA" w:rsidP="002E2BDA">
      <w:pPr>
        <w:numPr>
          <w:ilvl w:val="2"/>
          <w:numId w:val="1"/>
        </w:numPr>
        <w:spacing w:after="0" w:line="240" w:lineRule="auto"/>
        <w:jc w:val="both"/>
        <w:rPr>
          <w:rFonts w:ascii="Times New Roman" w:hAnsi="Times New Roman" w:cs="Times New Roman"/>
          <w:sz w:val="24"/>
          <w:szCs w:val="24"/>
        </w:rPr>
      </w:pPr>
      <w:r w:rsidRPr="00571AD4">
        <w:rPr>
          <w:rFonts w:ascii="Times New Roman" w:hAnsi="Times New Roman" w:cs="Times New Roman"/>
          <w:sz w:val="24"/>
          <w:szCs w:val="24"/>
        </w:rPr>
        <w:t>pretendenta atlases dokumentiem, kas sagatavoti atbilstoši konkursa nolikuma 23.punktā noteiktajām prasībām;</w:t>
      </w:r>
    </w:p>
    <w:p w14:paraId="01191CD1" w14:textId="77777777" w:rsidR="002E2BDA" w:rsidRPr="007132C8"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tehniskā piedāvājuma, kas sagatavots atbilstoši nolikuma 24.1.punkta prasībām;</w:t>
      </w:r>
    </w:p>
    <w:p w14:paraId="3B731C1F" w14:textId="77777777" w:rsidR="002E2BDA" w:rsidRPr="005066A1" w:rsidRDefault="002E2BDA" w:rsidP="002E2BDA">
      <w:pPr>
        <w:numPr>
          <w:ilvl w:val="2"/>
          <w:numId w:val="1"/>
        </w:numPr>
        <w:spacing w:after="0" w:line="240" w:lineRule="auto"/>
        <w:jc w:val="both"/>
        <w:rPr>
          <w:rFonts w:ascii="Times New Roman" w:hAnsi="Times New Roman" w:cs="Times New Roman"/>
          <w:sz w:val="24"/>
          <w:szCs w:val="24"/>
        </w:rPr>
      </w:pPr>
      <w:r w:rsidRPr="007132C8">
        <w:rPr>
          <w:rFonts w:ascii="Times New Roman" w:hAnsi="Times New Roman" w:cs="Times New Roman"/>
          <w:sz w:val="24"/>
          <w:szCs w:val="24"/>
        </w:rPr>
        <w:t xml:space="preserve">finanšu piedāvājuma, kas sagatavots saskaņā ar nolikuma 24.2.punktu atbilstoši </w:t>
      </w:r>
      <w:r w:rsidRPr="005066A1">
        <w:rPr>
          <w:rFonts w:ascii="Times New Roman" w:hAnsi="Times New Roman" w:cs="Times New Roman"/>
          <w:sz w:val="24"/>
          <w:szCs w:val="24"/>
        </w:rPr>
        <w:t>4.pielikuma prasībām.</w:t>
      </w:r>
    </w:p>
    <w:p w14:paraId="4A0AB2D2" w14:textId="77777777" w:rsidR="002E2BDA" w:rsidRPr="00734377" w:rsidRDefault="002E2BDA" w:rsidP="002E2BDA">
      <w:pPr>
        <w:spacing w:after="0" w:line="240" w:lineRule="auto"/>
        <w:ind w:left="1430"/>
        <w:jc w:val="both"/>
        <w:rPr>
          <w:rFonts w:ascii="Times New Roman" w:hAnsi="Times New Roman" w:cs="Times New Roman"/>
          <w:sz w:val="24"/>
          <w:szCs w:val="24"/>
        </w:rPr>
      </w:pPr>
    </w:p>
    <w:p w14:paraId="177AF443" w14:textId="77777777" w:rsidR="002E2BDA" w:rsidRPr="00734377" w:rsidRDefault="002E2BDA" w:rsidP="002E2BDA">
      <w:pPr>
        <w:numPr>
          <w:ilvl w:val="0"/>
          <w:numId w:val="1"/>
        </w:numPr>
        <w:spacing w:after="0" w:line="240" w:lineRule="auto"/>
        <w:rPr>
          <w:rFonts w:ascii="Times New Roman" w:hAnsi="Times New Roman" w:cs="Times New Roman"/>
          <w:sz w:val="24"/>
          <w:szCs w:val="24"/>
        </w:rPr>
      </w:pPr>
      <w:r w:rsidRPr="00734377">
        <w:rPr>
          <w:rFonts w:ascii="Times New Roman" w:hAnsi="Times New Roman" w:cs="Times New Roman"/>
          <w:b/>
          <w:sz w:val="24"/>
          <w:szCs w:val="24"/>
        </w:rPr>
        <w:t>Piedāvājuma apjoms</w:t>
      </w:r>
      <w:r w:rsidRPr="00734377">
        <w:rPr>
          <w:rFonts w:ascii="Times New Roman" w:hAnsi="Times New Roman" w:cs="Times New Roman"/>
          <w:sz w:val="24"/>
          <w:szCs w:val="24"/>
        </w:rPr>
        <w:t xml:space="preserve"> </w:t>
      </w:r>
    </w:p>
    <w:p w14:paraId="62F97D3D" w14:textId="77777777" w:rsidR="002E2BDA" w:rsidRPr="00734377" w:rsidRDefault="002E2BDA" w:rsidP="002E2BDA">
      <w:pPr>
        <w:pStyle w:val="ListParagraph"/>
        <w:numPr>
          <w:ilvl w:val="1"/>
          <w:numId w:val="1"/>
        </w:numPr>
        <w:spacing w:before="120" w:after="0" w:line="240" w:lineRule="auto"/>
        <w:ind w:left="709"/>
        <w:jc w:val="both"/>
        <w:rPr>
          <w:rFonts w:ascii="Times New Roman" w:hAnsi="Times New Roman" w:cs="Times New Roman"/>
          <w:sz w:val="24"/>
          <w:szCs w:val="24"/>
        </w:rPr>
      </w:pPr>
      <w:r w:rsidRPr="00734377">
        <w:rPr>
          <w:rFonts w:ascii="Times New Roman" w:hAnsi="Times New Roman" w:cs="Times New Roman"/>
          <w:bCs/>
          <w:sz w:val="24"/>
          <w:szCs w:val="24"/>
        </w:rPr>
        <w:t>Piedāvājums jāiesniedz par visu iepirkuma priekšmetu kopumā. Nepilnīgi piedāvājumi nav atļauti.</w:t>
      </w:r>
    </w:p>
    <w:p w14:paraId="18467144" w14:textId="77777777" w:rsidR="002E2BDA" w:rsidRPr="00734377" w:rsidRDefault="002E2BDA" w:rsidP="002E2BDA">
      <w:pPr>
        <w:pStyle w:val="ListParagraph"/>
        <w:spacing w:before="120" w:after="0" w:line="240" w:lineRule="auto"/>
        <w:ind w:left="1430"/>
        <w:jc w:val="both"/>
        <w:rPr>
          <w:rFonts w:ascii="Times New Roman" w:hAnsi="Times New Roman" w:cs="Times New Roman"/>
          <w:sz w:val="24"/>
          <w:szCs w:val="24"/>
        </w:rPr>
      </w:pPr>
    </w:p>
    <w:p w14:paraId="61740AF4"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III INFORMĀCIJA PAR IEPIRKUMA PRIEKŠMETU</w:t>
      </w:r>
    </w:p>
    <w:p w14:paraId="3BD516E5"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 un apjoms</w:t>
      </w:r>
    </w:p>
    <w:p w14:paraId="78DC2A60" w14:textId="5A9EF9F5" w:rsidR="002E2BDA" w:rsidRPr="00501E61" w:rsidRDefault="002E2BDA" w:rsidP="00501E61">
      <w:pPr>
        <w:pStyle w:val="ListParagraph"/>
        <w:numPr>
          <w:ilvl w:val="1"/>
          <w:numId w:val="1"/>
        </w:numPr>
        <w:jc w:val="both"/>
        <w:rPr>
          <w:rFonts w:ascii="Times New Roman" w:hAnsi="Times New Roman" w:cs="Times New Roman"/>
          <w:sz w:val="24"/>
          <w:szCs w:val="24"/>
        </w:rPr>
      </w:pPr>
      <w:r w:rsidRPr="00734377">
        <w:rPr>
          <w:rFonts w:ascii="Times New Roman" w:hAnsi="Times New Roman" w:cs="Times New Roman"/>
          <w:b/>
          <w:bCs/>
          <w:sz w:val="24"/>
          <w:szCs w:val="24"/>
        </w:rPr>
        <w:t>Iepirkuma priekšmets</w:t>
      </w:r>
      <w:r w:rsidRPr="00734377">
        <w:rPr>
          <w:rFonts w:ascii="Times New Roman" w:hAnsi="Times New Roman" w:cs="Times New Roman"/>
          <w:sz w:val="24"/>
          <w:szCs w:val="24"/>
        </w:rPr>
        <w:t xml:space="preserve"> </w:t>
      </w:r>
      <w:r w:rsidR="00AC6C4F">
        <w:rPr>
          <w:rFonts w:ascii="Times New Roman" w:hAnsi="Times New Roman" w:cs="Times New Roman"/>
          <w:sz w:val="24"/>
          <w:szCs w:val="24"/>
        </w:rPr>
        <w:t xml:space="preserve">ir </w:t>
      </w:r>
      <w:r w:rsidR="00F849C1">
        <w:rPr>
          <w:rFonts w:ascii="Times New Roman" w:hAnsi="Times New Roman" w:cs="Times New Roman"/>
          <w:sz w:val="24"/>
          <w:szCs w:val="24"/>
        </w:rPr>
        <w:t>t</w:t>
      </w:r>
      <w:r w:rsidR="00972871" w:rsidRPr="00972871">
        <w:rPr>
          <w:rFonts w:ascii="Times New Roman" w:hAnsi="Times New Roman" w:cs="Times New Roman"/>
          <w:sz w:val="24"/>
          <w:szCs w:val="24"/>
        </w:rPr>
        <w:t xml:space="preserve">ramvaja pieturvietu pārbūve un sliežu ceļu posmu atjaunošana 11. tramvaja maršrutā no </w:t>
      </w:r>
      <w:proofErr w:type="spellStart"/>
      <w:r w:rsidR="00972871" w:rsidRPr="00972871">
        <w:rPr>
          <w:rFonts w:ascii="Times New Roman" w:hAnsi="Times New Roman" w:cs="Times New Roman"/>
          <w:sz w:val="24"/>
          <w:szCs w:val="24"/>
        </w:rPr>
        <w:t>Kr</w:t>
      </w:r>
      <w:proofErr w:type="spellEnd"/>
      <w:r w:rsidR="00972871" w:rsidRPr="00972871">
        <w:rPr>
          <w:rFonts w:ascii="Times New Roman" w:hAnsi="Times New Roman" w:cs="Times New Roman"/>
          <w:sz w:val="24"/>
          <w:szCs w:val="24"/>
        </w:rPr>
        <w:t>. Barona ielas līdz Mežaparkam</w:t>
      </w:r>
      <w:r w:rsidR="00EF4384">
        <w:rPr>
          <w:rFonts w:ascii="Times New Roman" w:hAnsi="Times New Roman" w:cs="Times New Roman"/>
          <w:sz w:val="24"/>
          <w:szCs w:val="24"/>
        </w:rPr>
        <w:t xml:space="preserve">, 2. kārta </w:t>
      </w:r>
      <w:r w:rsidR="00F05C73" w:rsidRPr="00C64BDB">
        <w:rPr>
          <w:rFonts w:ascii="Times New Roman" w:hAnsi="Times New Roman" w:cs="Times New Roman"/>
          <w:bCs/>
          <w:sz w:val="24"/>
          <w:szCs w:val="24"/>
        </w:rPr>
        <w:t>(</w:t>
      </w:r>
      <w:proofErr w:type="spellStart"/>
      <w:r w:rsidR="00F05C73" w:rsidRPr="00C64BDB">
        <w:rPr>
          <w:rFonts w:ascii="Times New Roman" w:hAnsi="Times New Roman" w:cs="Times New Roman"/>
          <w:bCs/>
          <w:sz w:val="24"/>
          <w:szCs w:val="24"/>
        </w:rPr>
        <w:t>Rusova</w:t>
      </w:r>
      <w:proofErr w:type="spellEnd"/>
      <w:r w:rsidR="00F05C73" w:rsidRPr="00C64BDB">
        <w:rPr>
          <w:rFonts w:ascii="Times New Roman" w:hAnsi="Times New Roman" w:cs="Times New Roman"/>
          <w:bCs/>
          <w:sz w:val="24"/>
          <w:szCs w:val="24"/>
        </w:rPr>
        <w:t xml:space="preserve"> iela/VID)</w:t>
      </w:r>
      <w:r w:rsidR="00291F48" w:rsidRPr="00291F48">
        <w:rPr>
          <w:rFonts w:ascii="Times New Roman" w:hAnsi="Times New Roman" w:cs="Times New Roman"/>
          <w:sz w:val="24"/>
          <w:szCs w:val="24"/>
        </w:rPr>
        <w:t xml:space="preserve">, pamatojoties uz </w:t>
      </w:r>
      <w:r w:rsidR="00B2775C">
        <w:rPr>
          <w:rFonts w:ascii="Times New Roman" w:hAnsi="Times New Roman" w:cs="Times New Roman"/>
          <w:sz w:val="24"/>
          <w:szCs w:val="24"/>
        </w:rPr>
        <w:t>būvprojektu</w:t>
      </w:r>
      <w:r w:rsidR="00501E61">
        <w:rPr>
          <w:rFonts w:ascii="Times New Roman" w:hAnsi="Times New Roman" w:cs="Times New Roman"/>
          <w:sz w:val="24"/>
          <w:szCs w:val="24"/>
        </w:rPr>
        <w:t xml:space="preserve"> objektam</w:t>
      </w:r>
      <w:r w:rsidR="00291F48" w:rsidRPr="00291F48">
        <w:rPr>
          <w:rFonts w:ascii="Times New Roman" w:hAnsi="Times New Roman" w:cs="Times New Roman"/>
          <w:sz w:val="24"/>
          <w:szCs w:val="24"/>
        </w:rPr>
        <w:t xml:space="preserve"> “</w:t>
      </w:r>
      <w:r w:rsidR="00D46743" w:rsidRPr="00CF56B4">
        <w:rPr>
          <w:rFonts w:ascii="Times New Roman" w:hAnsi="Times New Roman" w:cs="Times New Roman"/>
          <w:sz w:val="24"/>
          <w:szCs w:val="24"/>
        </w:rPr>
        <w:t xml:space="preserve">Tramvaja pieturvietu pārbūve un sliežu ceļu posmu atjaunošana 11. tramvaja maršrutā no </w:t>
      </w:r>
      <w:proofErr w:type="spellStart"/>
      <w:r w:rsidR="00D46743" w:rsidRPr="00CF56B4">
        <w:rPr>
          <w:rFonts w:ascii="Times New Roman" w:hAnsi="Times New Roman" w:cs="Times New Roman"/>
          <w:sz w:val="24"/>
          <w:szCs w:val="24"/>
        </w:rPr>
        <w:t>Kr</w:t>
      </w:r>
      <w:proofErr w:type="spellEnd"/>
      <w:r w:rsidR="00D46743" w:rsidRPr="00CF56B4">
        <w:rPr>
          <w:rFonts w:ascii="Times New Roman" w:hAnsi="Times New Roman" w:cs="Times New Roman"/>
          <w:sz w:val="24"/>
          <w:szCs w:val="24"/>
        </w:rPr>
        <w:t>. Barona ielas līdz Mežaparkam</w:t>
      </w:r>
      <w:r w:rsidR="00676930">
        <w:rPr>
          <w:rFonts w:ascii="Times New Roman" w:hAnsi="Times New Roman" w:cs="Times New Roman"/>
          <w:sz w:val="24"/>
          <w:szCs w:val="24"/>
        </w:rPr>
        <w:t>,</w:t>
      </w:r>
      <w:r w:rsidR="00F05C73">
        <w:rPr>
          <w:rFonts w:ascii="Times New Roman" w:hAnsi="Times New Roman" w:cs="Times New Roman"/>
          <w:sz w:val="24"/>
          <w:szCs w:val="24"/>
        </w:rPr>
        <w:t xml:space="preserve"> </w:t>
      </w:r>
      <w:r w:rsidR="00F05C73" w:rsidRPr="00C64BDB">
        <w:rPr>
          <w:rFonts w:ascii="Times New Roman" w:hAnsi="Times New Roman" w:cs="Times New Roman"/>
          <w:bCs/>
          <w:sz w:val="24"/>
          <w:szCs w:val="24"/>
        </w:rPr>
        <w:t>2.kārta (</w:t>
      </w:r>
      <w:proofErr w:type="spellStart"/>
      <w:r w:rsidR="00F05C73" w:rsidRPr="00C64BDB">
        <w:rPr>
          <w:rFonts w:ascii="Times New Roman" w:hAnsi="Times New Roman" w:cs="Times New Roman"/>
          <w:bCs/>
          <w:sz w:val="24"/>
          <w:szCs w:val="24"/>
        </w:rPr>
        <w:t>Rusova</w:t>
      </w:r>
      <w:proofErr w:type="spellEnd"/>
      <w:r w:rsidR="00F05C73" w:rsidRPr="00C64BDB">
        <w:rPr>
          <w:rFonts w:ascii="Times New Roman" w:hAnsi="Times New Roman" w:cs="Times New Roman"/>
          <w:bCs/>
          <w:sz w:val="24"/>
          <w:szCs w:val="24"/>
        </w:rPr>
        <w:t xml:space="preserve"> iela/VID)</w:t>
      </w:r>
      <w:r w:rsidR="00291F48" w:rsidRPr="00501E61">
        <w:rPr>
          <w:rFonts w:ascii="Times New Roman" w:hAnsi="Times New Roman" w:cs="Times New Roman"/>
          <w:sz w:val="24"/>
          <w:szCs w:val="24"/>
        </w:rPr>
        <w:t xml:space="preserve">”, turpmāk - </w:t>
      </w:r>
      <w:r w:rsidR="00CF56B4">
        <w:rPr>
          <w:rFonts w:ascii="Times New Roman" w:hAnsi="Times New Roman" w:cs="Times New Roman"/>
          <w:sz w:val="24"/>
          <w:szCs w:val="24"/>
        </w:rPr>
        <w:t>būvprojekts</w:t>
      </w:r>
      <w:r w:rsidRPr="00501E61">
        <w:rPr>
          <w:rFonts w:ascii="Times New Roman" w:hAnsi="Times New Roman" w:cs="Times New Roman"/>
          <w:sz w:val="24"/>
          <w:szCs w:val="24"/>
        </w:rPr>
        <w:t>.</w:t>
      </w:r>
    </w:p>
    <w:p w14:paraId="4AE71E30" w14:textId="79B302F0" w:rsidR="002E2BDA" w:rsidRPr="003C0AD4"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3C0AD4">
        <w:rPr>
          <w:rFonts w:ascii="Times New Roman" w:hAnsi="Times New Roman" w:cs="Times New Roman"/>
          <w:sz w:val="24"/>
          <w:szCs w:val="24"/>
        </w:rPr>
        <w:t xml:space="preserve">Būvdarbi tiks veikti, pamatojoties uz </w:t>
      </w:r>
      <w:r w:rsidR="00CF56B4">
        <w:rPr>
          <w:rFonts w:ascii="Times New Roman" w:hAnsi="Times New Roman" w:cs="Times New Roman"/>
          <w:sz w:val="24"/>
          <w:szCs w:val="24"/>
        </w:rPr>
        <w:t>būvprojektu</w:t>
      </w:r>
      <w:r w:rsidRPr="003C0AD4">
        <w:rPr>
          <w:rFonts w:ascii="Times New Roman" w:hAnsi="Times New Roman" w:cs="Times New Roman"/>
          <w:sz w:val="24"/>
          <w:szCs w:val="24"/>
        </w:rPr>
        <w:t xml:space="preserve"> (Pielikums Nr.6), Darbu daudzumu un izmaksu sarakstu (Pielikums Nr.5)</w:t>
      </w:r>
      <w:r w:rsidR="00905B74" w:rsidRPr="003C0AD4">
        <w:rPr>
          <w:rFonts w:ascii="Times New Roman" w:hAnsi="Times New Roman" w:cs="Times New Roman"/>
          <w:sz w:val="24"/>
          <w:szCs w:val="24"/>
        </w:rPr>
        <w:t>,</w:t>
      </w:r>
      <w:r w:rsidRPr="003C0AD4">
        <w:rPr>
          <w:rFonts w:ascii="Times New Roman" w:hAnsi="Times New Roman" w:cs="Times New Roman"/>
          <w:sz w:val="24"/>
          <w:szCs w:val="24"/>
        </w:rPr>
        <w:t xml:space="preserve"> ievērojot spēkā esošo normatīvo aktu prasības.</w:t>
      </w:r>
    </w:p>
    <w:p w14:paraId="3CE32ADF" w14:textId="77777777" w:rsidR="002E2BDA" w:rsidRPr="00734377" w:rsidRDefault="002E2BDA" w:rsidP="002E2BDA">
      <w:pPr>
        <w:pStyle w:val="ListParagraph"/>
        <w:numPr>
          <w:ilvl w:val="1"/>
          <w:numId w:val="1"/>
        </w:numPr>
        <w:spacing w:after="0" w:line="240" w:lineRule="auto"/>
        <w:jc w:val="both"/>
        <w:rPr>
          <w:rFonts w:ascii="Times New Roman" w:hAnsi="Times New Roman" w:cs="Times New Roman"/>
          <w:sz w:val="24"/>
          <w:szCs w:val="24"/>
        </w:rPr>
      </w:pPr>
      <w:r w:rsidRPr="002C628C">
        <w:rPr>
          <w:rFonts w:ascii="Times New Roman" w:hAnsi="Times New Roman" w:cs="Times New Roman"/>
          <w:sz w:val="24"/>
          <w:szCs w:val="24"/>
        </w:rPr>
        <w:t>Ja gadījumā būvdarbu ietvaros nepieciešams pārbūvēt Pasūtītājam nepiederošās inženierkomunikācijas, Būvuzņēmējam ir pienākums izpildīt</w:t>
      </w:r>
      <w:r w:rsidRPr="00734377">
        <w:rPr>
          <w:rFonts w:ascii="Times New Roman" w:hAnsi="Times New Roman" w:cs="Times New Roman"/>
          <w:sz w:val="24"/>
          <w:szCs w:val="24"/>
        </w:rPr>
        <w:t xml:space="preserve"> inženierkomunikāciju īpašnieku izvirzītās prasības attiecībā uz inženierkomunikāciju pārbūves darbu izpildi, kā arī pēc inženierkomunikāciju īpašnieku pieprasījuma slēgt līgumus ar inženierkomunikāciju īpašniekiem par jautājumiem, kas saistīti ar inženierkomunikāciju pārbūves darbu izpildi (inženierkomunikāciju un ar izbūvi saistīto dokumentu nodošanu inženierkomunikāciju īpašniekam u.c. jautājumiem). Līgumi jānoslēdz pirms inženierkomunikāciju pārbūves darbu izpildes uzsākšanas un, organizējot darbu izpildi, jāvadās no šo līgumu nosacījumiem.</w:t>
      </w:r>
    </w:p>
    <w:p w14:paraId="71F085B9" w14:textId="77777777" w:rsidR="002E2BDA" w:rsidRPr="00734377" w:rsidRDefault="002E2BDA" w:rsidP="002E2BDA">
      <w:pPr>
        <w:pStyle w:val="ListParagraph"/>
        <w:spacing w:after="0" w:line="240" w:lineRule="auto"/>
        <w:jc w:val="both"/>
        <w:rPr>
          <w:rFonts w:ascii="Times New Roman" w:hAnsi="Times New Roman" w:cs="Times New Roman"/>
          <w:sz w:val="24"/>
          <w:szCs w:val="24"/>
        </w:rPr>
      </w:pPr>
    </w:p>
    <w:p w14:paraId="33470CCF" w14:textId="77777777" w:rsidR="002E2BDA" w:rsidRPr="00734377" w:rsidRDefault="002E2BDA" w:rsidP="002E2BDA">
      <w:pPr>
        <w:numPr>
          <w:ilvl w:val="0"/>
          <w:numId w:val="1"/>
        </w:numPr>
        <w:spacing w:after="0" w:line="240" w:lineRule="auto"/>
        <w:jc w:val="both"/>
        <w:rPr>
          <w:rFonts w:ascii="Times New Roman" w:hAnsi="Times New Roman" w:cs="Times New Roman"/>
          <w:sz w:val="24"/>
          <w:szCs w:val="24"/>
        </w:rPr>
      </w:pPr>
      <w:r w:rsidRPr="00734377">
        <w:rPr>
          <w:rFonts w:ascii="Times New Roman" w:hAnsi="Times New Roman" w:cs="Times New Roman"/>
          <w:b/>
          <w:bCs/>
          <w:sz w:val="24"/>
          <w:szCs w:val="24"/>
        </w:rPr>
        <w:lastRenderedPageBreak/>
        <w:t>Līguma izpildes vieta</w:t>
      </w:r>
      <w:r w:rsidRPr="00734377">
        <w:rPr>
          <w:rFonts w:ascii="Times New Roman" w:hAnsi="Times New Roman" w:cs="Times New Roman"/>
          <w:sz w:val="24"/>
          <w:szCs w:val="24"/>
        </w:rPr>
        <w:t xml:space="preserve"> – Rīga. </w:t>
      </w:r>
    </w:p>
    <w:p w14:paraId="47C32BC1" w14:textId="77777777" w:rsidR="002E2BDA" w:rsidRPr="00734377" w:rsidRDefault="002E2BDA" w:rsidP="002E2BDA">
      <w:pPr>
        <w:spacing w:after="0" w:line="240" w:lineRule="auto"/>
        <w:ind w:left="360"/>
        <w:jc w:val="both"/>
        <w:rPr>
          <w:rFonts w:ascii="Times New Roman" w:hAnsi="Times New Roman" w:cs="Times New Roman"/>
          <w:sz w:val="24"/>
          <w:szCs w:val="24"/>
        </w:rPr>
      </w:pPr>
    </w:p>
    <w:p w14:paraId="25725AB0" w14:textId="77777777" w:rsidR="002E2BDA" w:rsidRPr="00C77C5F" w:rsidRDefault="002E2BDA" w:rsidP="002E2BDA">
      <w:pPr>
        <w:numPr>
          <w:ilvl w:val="0"/>
          <w:numId w:val="1"/>
        </w:numPr>
        <w:spacing w:after="0" w:line="240" w:lineRule="auto"/>
        <w:jc w:val="both"/>
        <w:rPr>
          <w:rFonts w:ascii="Times New Roman" w:hAnsi="Times New Roman" w:cs="Times New Roman"/>
          <w:sz w:val="24"/>
          <w:szCs w:val="24"/>
        </w:rPr>
      </w:pPr>
      <w:r w:rsidRPr="00C77C5F">
        <w:rPr>
          <w:rFonts w:ascii="Times New Roman" w:hAnsi="Times New Roman" w:cs="Times New Roman"/>
          <w:b/>
          <w:bCs/>
          <w:sz w:val="24"/>
          <w:szCs w:val="24"/>
        </w:rPr>
        <w:t xml:space="preserve">Līguma izpildes laiks </w:t>
      </w:r>
    </w:p>
    <w:p w14:paraId="5A2C3003" w14:textId="77777777" w:rsidR="00C133DF" w:rsidRPr="00E14C3D" w:rsidRDefault="00C133DF" w:rsidP="00E14C3D">
      <w:pPr>
        <w:pStyle w:val="ListParagraph"/>
        <w:numPr>
          <w:ilvl w:val="1"/>
          <w:numId w:val="36"/>
        </w:numPr>
        <w:spacing w:after="0" w:line="240" w:lineRule="auto"/>
        <w:ind w:left="709" w:hanging="709"/>
        <w:jc w:val="both"/>
        <w:rPr>
          <w:rFonts w:ascii="Times New Roman" w:hAnsi="Times New Roman" w:cs="Times New Roman"/>
          <w:sz w:val="24"/>
          <w:szCs w:val="24"/>
        </w:rPr>
      </w:pPr>
      <w:r w:rsidRPr="00E14C3D">
        <w:rPr>
          <w:rFonts w:ascii="Times New Roman" w:hAnsi="Times New Roman" w:cs="Times New Roman"/>
          <w:sz w:val="24"/>
          <w:szCs w:val="24"/>
        </w:rPr>
        <w:t xml:space="preserve">5 (piecu) darba dienu laikā no līguma parakstīšanas dienas un dokumentu, kas saistīti ar būvuzraudzības veikšanu objektā saņemšanas, būvuzņēmējam jāiesniedz Rīgas </w:t>
      </w:r>
      <w:proofErr w:type="spellStart"/>
      <w:r w:rsidRPr="00E14C3D">
        <w:rPr>
          <w:rFonts w:ascii="Times New Roman" w:hAnsi="Times New Roman" w:cs="Times New Roman"/>
          <w:sz w:val="24"/>
          <w:szCs w:val="24"/>
        </w:rPr>
        <w:t>valstspilsētas</w:t>
      </w:r>
      <w:proofErr w:type="spellEnd"/>
      <w:r w:rsidRPr="00E14C3D">
        <w:rPr>
          <w:rFonts w:ascii="Times New Roman" w:hAnsi="Times New Roman" w:cs="Times New Roman"/>
          <w:sz w:val="24"/>
          <w:szCs w:val="24"/>
        </w:rPr>
        <w:t xml:space="preserve"> pašvaldības Pilsētas attīstības departamentā nepieciešamie dokumenti atzīmes saņemšanai par būvdarbu uzsākšanas nosacījumu izpildi. Būvdarbus uzsāk nākamajā darba dienā pēc Rīgas </w:t>
      </w:r>
      <w:proofErr w:type="spellStart"/>
      <w:r w:rsidRPr="00E14C3D">
        <w:rPr>
          <w:rFonts w:ascii="Times New Roman" w:hAnsi="Times New Roman" w:cs="Times New Roman"/>
          <w:sz w:val="24"/>
          <w:szCs w:val="24"/>
        </w:rPr>
        <w:t>valstspilsētas</w:t>
      </w:r>
      <w:proofErr w:type="spellEnd"/>
      <w:r w:rsidRPr="00E14C3D">
        <w:rPr>
          <w:rFonts w:ascii="Times New Roman" w:hAnsi="Times New Roman" w:cs="Times New Roman"/>
          <w:sz w:val="24"/>
          <w:szCs w:val="24"/>
        </w:rPr>
        <w:t xml:space="preserve"> pašvaldības Pilsētas attīstības departamenta atzīmes saņemšanas par būvdarbu uzsākšanas nosacījumu izpildi.</w:t>
      </w:r>
    </w:p>
    <w:p w14:paraId="6C3ABDE7" w14:textId="331C4959" w:rsidR="00C133DF" w:rsidRPr="00E14C3D" w:rsidRDefault="00C133DF" w:rsidP="00E14C3D">
      <w:pPr>
        <w:pStyle w:val="ListParagraph"/>
        <w:spacing w:after="0" w:line="240" w:lineRule="auto"/>
        <w:ind w:left="709"/>
        <w:jc w:val="both"/>
        <w:rPr>
          <w:rFonts w:ascii="Times New Roman" w:hAnsi="Times New Roman" w:cs="Times New Roman"/>
          <w:sz w:val="24"/>
          <w:szCs w:val="24"/>
        </w:rPr>
      </w:pPr>
      <w:r w:rsidRPr="00E14C3D">
        <w:rPr>
          <w:rFonts w:ascii="Times New Roman" w:hAnsi="Times New Roman" w:cs="Times New Roman"/>
          <w:sz w:val="24"/>
          <w:szCs w:val="24"/>
        </w:rPr>
        <w:t>Būvuzņēmējam patstāvīgi jāsaņem iepirkuma līgumā paredzēto darbu veikšanai nepieciešamie saskaņojumi (atļaujas) no citām institūcijām un uzņēmumiem. Minēto saskaņojumu (atļauju) saņemšanas termiņi neietekmē būvdarbu uzsākšanas termi</w:t>
      </w:r>
      <w:r w:rsidR="003A47D9">
        <w:rPr>
          <w:rFonts w:ascii="Times New Roman" w:hAnsi="Times New Roman" w:cs="Times New Roman"/>
          <w:sz w:val="24"/>
          <w:szCs w:val="24"/>
        </w:rPr>
        <w:t>ņu.</w:t>
      </w:r>
    </w:p>
    <w:p w14:paraId="3EA32FC8" w14:textId="50ECCBDE" w:rsidR="005714EF" w:rsidRPr="00C41E93" w:rsidRDefault="005714EF" w:rsidP="002E2BDA">
      <w:pPr>
        <w:pStyle w:val="ListParagraph"/>
        <w:numPr>
          <w:ilvl w:val="1"/>
          <w:numId w:val="36"/>
        </w:numPr>
        <w:spacing w:after="0" w:line="240" w:lineRule="auto"/>
        <w:ind w:left="709" w:hanging="709"/>
        <w:jc w:val="both"/>
        <w:rPr>
          <w:rFonts w:ascii="Times New Roman" w:hAnsi="Times New Roman"/>
          <w:sz w:val="24"/>
          <w:szCs w:val="24"/>
        </w:rPr>
      </w:pPr>
      <w:r w:rsidRPr="005714EF">
        <w:rPr>
          <w:rFonts w:ascii="Times New Roman" w:hAnsi="Times New Roman"/>
          <w:sz w:val="24"/>
          <w:szCs w:val="24"/>
        </w:rPr>
        <w:t xml:space="preserve">Būvdarbu izpildes termiņš nevar būt garāks par </w:t>
      </w:r>
      <w:r w:rsidR="00ED6431" w:rsidRPr="00701407">
        <w:rPr>
          <w:rFonts w:ascii="Times New Roman" w:hAnsi="Times New Roman"/>
          <w:b/>
          <w:bCs/>
          <w:sz w:val="24"/>
          <w:szCs w:val="24"/>
        </w:rPr>
        <w:t>6</w:t>
      </w:r>
      <w:r w:rsidRPr="00701407">
        <w:rPr>
          <w:rFonts w:ascii="Times New Roman" w:hAnsi="Times New Roman"/>
          <w:b/>
          <w:bCs/>
          <w:sz w:val="24"/>
          <w:szCs w:val="24"/>
        </w:rPr>
        <w:t xml:space="preserve"> (</w:t>
      </w:r>
      <w:r w:rsidR="00ED6431" w:rsidRPr="00701407">
        <w:rPr>
          <w:rFonts w:ascii="Times New Roman" w:hAnsi="Times New Roman"/>
          <w:b/>
          <w:bCs/>
          <w:sz w:val="24"/>
          <w:szCs w:val="24"/>
        </w:rPr>
        <w:t>seš</w:t>
      </w:r>
      <w:r w:rsidR="00C46855">
        <w:rPr>
          <w:rFonts w:ascii="Times New Roman" w:hAnsi="Times New Roman"/>
          <w:b/>
          <w:bCs/>
          <w:sz w:val="24"/>
          <w:szCs w:val="24"/>
        </w:rPr>
        <w:t>iem</w:t>
      </w:r>
      <w:r w:rsidRPr="00701407">
        <w:rPr>
          <w:rFonts w:ascii="Times New Roman" w:hAnsi="Times New Roman"/>
          <w:b/>
          <w:bCs/>
          <w:sz w:val="24"/>
          <w:szCs w:val="24"/>
        </w:rPr>
        <w:t xml:space="preserve">) </w:t>
      </w:r>
      <w:r w:rsidR="00C46855">
        <w:rPr>
          <w:rFonts w:ascii="Times New Roman" w:hAnsi="Times New Roman"/>
          <w:b/>
          <w:bCs/>
          <w:sz w:val="24"/>
          <w:szCs w:val="24"/>
        </w:rPr>
        <w:t>mēnešiem</w:t>
      </w:r>
      <w:r w:rsidRPr="005714EF">
        <w:rPr>
          <w:rFonts w:ascii="Times New Roman" w:hAnsi="Times New Roman"/>
          <w:sz w:val="24"/>
          <w:szCs w:val="24"/>
        </w:rPr>
        <w:t xml:space="preserve">, skaitot no nākamās dienas pēc Rīgas </w:t>
      </w:r>
      <w:proofErr w:type="spellStart"/>
      <w:r w:rsidRPr="005714EF">
        <w:rPr>
          <w:rFonts w:ascii="Times New Roman" w:hAnsi="Times New Roman"/>
          <w:sz w:val="24"/>
          <w:szCs w:val="24"/>
        </w:rPr>
        <w:t>valstspilsētas</w:t>
      </w:r>
      <w:proofErr w:type="spellEnd"/>
      <w:r w:rsidRPr="005714EF">
        <w:rPr>
          <w:rFonts w:ascii="Times New Roman" w:hAnsi="Times New Roman"/>
          <w:sz w:val="24"/>
          <w:szCs w:val="24"/>
        </w:rPr>
        <w:t xml:space="preserve"> pašvaldības Pilsētas attīstības departamenta atzīmes par būvdarbu uzsākšanas nosacījumu izpildi saņemšanas dienas līdz akta par būvdarbu pabeigšanu objektā parakstīšanas dienai. Objekta nodošana ekspluatācijā (tajā skaitā, Rīgas </w:t>
      </w:r>
      <w:proofErr w:type="spellStart"/>
      <w:r w:rsidRPr="005714EF">
        <w:rPr>
          <w:rFonts w:ascii="Times New Roman" w:hAnsi="Times New Roman"/>
          <w:sz w:val="24"/>
          <w:szCs w:val="24"/>
        </w:rPr>
        <w:t>valstspilsētas</w:t>
      </w:r>
      <w:proofErr w:type="spellEnd"/>
      <w:r w:rsidRPr="005714EF">
        <w:rPr>
          <w:rFonts w:ascii="Times New Roman" w:hAnsi="Times New Roman"/>
          <w:sz w:val="24"/>
          <w:szCs w:val="24"/>
        </w:rPr>
        <w:t xml:space="preserve"> pašvaldības Pilsētas attīstības departamenta parakstīts akts par objekta pieņemšanu ekspluatācijā) atbilstoši normatīvajiem aktiem nevar būt garāka par </w:t>
      </w:r>
      <w:r w:rsidRPr="00701407">
        <w:rPr>
          <w:rFonts w:ascii="Times New Roman" w:hAnsi="Times New Roman"/>
          <w:b/>
          <w:bCs/>
          <w:sz w:val="24"/>
          <w:szCs w:val="24"/>
        </w:rPr>
        <w:t>3 (trīs) mēnešiem</w:t>
      </w:r>
      <w:r w:rsidRPr="005714EF">
        <w:rPr>
          <w:rFonts w:ascii="Times New Roman" w:hAnsi="Times New Roman"/>
          <w:sz w:val="24"/>
          <w:szCs w:val="24"/>
        </w:rPr>
        <w:t xml:space="preserve"> pēc akta par būvdarbu pabeigšanu objektā parakstīšanas dienas.</w:t>
      </w:r>
    </w:p>
    <w:p w14:paraId="25C3A45A" w14:textId="77777777" w:rsidR="002E2BDA" w:rsidRPr="00654BF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654BF7">
        <w:rPr>
          <w:rFonts w:ascii="Times New Roman" w:hAnsi="Times New Roman" w:cs="Times New Roman"/>
          <w:b/>
          <w:bCs/>
          <w:sz w:val="24"/>
          <w:szCs w:val="24"/>
        </w:rPr>
        <w:t>Garantijas laiks:</w:t>
      </w:r>
      <w:r w:rsidRPr="00654BF7">
        <w:rPr>
          <w:rFonts w:ascii="Times New Roman" w:hAnsi="Times New Roman" w:cs="Times New Roman"/>
          <w:sz w:val="24"/>
          <w:szCs w:val="24"/>
        </w:rPr>
        <w:t xml:space="preserve"> ne īsāks kā </w:t>
      </w:r>
      <w:r w:rsidRPr="00654BF7">
        <w:rPr>
          <w:rFonts w:ascii="Times New Roman" w:hAnsi="Times New Roman" w:cs="Times New Roman"/>
          <w:b/>
          <w:bCs/>
          <w:sz w:val="24"/>
          <w:szCs w:val="24"/>
        </w:rPr>
        <w:t>3 (gadi)</w:t>
      </w:r>
      <w:r w:rsidRPr="00654BF7">
        <w:rPr>
          <w:rFonts w:ascii="Times New Roman" w:hAnsi="Times New Roman" w:cs="Times New Roman"/>
          <w:sz w:val="24"/>
          <w:szCs w:val="24"/>
        </w:rPr>
        <w:t xml:space="preserve"> objektam un </w:t>
      </w:r>
      <w:r w:rsidRPr="00654BF7">
        <w:rPr>
          <w:rFonts w:ascii="Times New Roman" w:hAnsi="Times New Roman" w:cs="Times New Roman"/>
          <w:b/>
          <w:bCs/>
          <w:sz w:val="24"/>
          <w:szCs w:val="24"/>
        </w:rPr>
        <w:t>2 (divi) gadi</w:t>
      </w:r>
      <w:r w:rsidRPr="00654BF7">
        <w:rPr>
          <w:rFonts w:ascii="Times New Roman" w:hAnsi="Times New Roman" w:cs="Times New Roman"/>
          <w:sz w:val="24"/>
          <w:szCs w:val="24"/>
        </w:rPr>
        <w:t xml:space="preserve"> uzklātajam ceļa horizontālajam apzīmējumam no objekta pieņemšanas ekspluatācijā. </w:t>
      </w:r>
    </w:p>
    <w:p w14:paraId="5D84CCB6"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510597">
        <w:rPr>
          <w:rFonts w:ascii="Times New Roman" w:hAnsi="Times New Roman" w:cs="Times New Roman"/>
          <w:bCs/>
          <w:sz w:val="24"/>
          <w:szCs w:val="24"/>
        </w:rPr>
        <w:t>Norēķini starp būvuzņēmēju un Pasūtītāju notiek līguma projektā paredzētājā kārtībā.</w:t>
      </w:r>
      <w:r>
        <w:rPr>
          <w:rFonts w:ascii="Times New Roman" w:hAnsi="Times New Roman" w:cs="Times New Roman"/>
          <w:b/>
          <w:sz w:val="24"/>
          <w:szCs w:val="24"/>
        </w:rPr>
        <w:t xml:space="preserve"> </w:t>
      </w:r>
    </w:p>
    <w:p w14:paraId="4AAE4EEA" w14:textId="77777777" w:rsidR="002E2BDA" w:rsidRPr="00734377" w:rsidRDefault="002E2BDA" w:rsidP="002E2BDA">
      <w:pPr>
        <w:pStyle w:val="ListParagraph"/>
        <w:suppressAutoHyphens/>
        <w:spacing w:after="0" w:line="240" w:lineRule="auto"/>
        <w:ind w:left="709"/>
        <w:jc w:val="both"/>
        <w:rPr>
          <w:rFonts w:ascii="Times New Roman" w:hAnsi="Times New Roman" w:cs="Times New Roman"/>
          <w:b/>
          <w:color w:val="000000"/>
          <w:sz w:val="24"/>
          <w:szCs w:val="24"/>
        </w:rPr>
      </w:pPr>
    </w:p>
    <w:p w14:paraId="1C1636F5" w14:textId="77777777" w:rsidR="002E2BDA" w:rsidRPr="00734377" w:rsidRDefault="002E2BDA" w:rsidP="002E2BDA">
      <w:pPr>
        <w:pStyle w:val="BodyText2"/>
        <w:tabs>
          <w:tab w:val="clear" w:pos="0"/>
        </w:tabs>
        <w:jc w:val="center"/>
        <w:outlineLvl w:val="9"/>
        <w:rPr>
          <w:rFonts w:ascii="Times New Roman" w:hAnsi="Times New Roman"/>
          <w:b/>
          <w:szCs w:val="24"/>
        </w:rPr>
      </w:pPr>
      <w:r w:rsidRPr="00734377">
        <w:rPr>
          <w:rFonts w:ascii="Times New Roman" w:hAnsi="Times New Roman"/>
          <w:b/>
          <w:szCs w:val="24"/>
        </w:rPr>
        <w:t>IV PRETENDENTU ATLASES PRASĪBAS</w:t>
      </w:r>
    </w:p>
    <w:p w14:paraId="1B472794"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Pretendentu izslēgšanas noteikumi</w:t>
      </w:r>
    </w:p>
    <w:p w14:paraId="13C612B0" w14:textId="77777777" w:rsidR="002E2BDA" w:rsidRPr="001C7CE3" w:rsidRDefault="002E2BDA" w:rsidP="002E2BDA">
      <w:pPr>
        <w:pStyle w:val="BodyText2"/>
        <w:numPr>
          <w:ilvl w:val="1"/>
          <w:numId w:val="33"/>
        </w:numPr>
        <w:rPr>
          <w:rFonts w:ascii="Times New Roman" w:hAnsi="Times New Roman"/>
        </w:rPr>
      </w:pPr>
      <w:r w:rsidRPr="00F6398A">
        <w:rPr>
          <w:rFonts w:ascii="Times New Roman" w:hAnsi="Times New Roman"/>
        </w:rPr>
        <w:t xml:space="preserve">Iepirkuma komisija attiecībā uz Pretendentu, kuram būtu piešķiramas līguma slēgšanas tiesības, </w:t>
      </w:r>
      <w:r w:rsidRPr="001C7CE3">
        <w:rPr>
          <w:rFonts w:ascii="Times New Roman" w:hAnsi="Times New Roman"/>
        </w:rPr>
        <w:t xml:space="preserve">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w:t>
      </w:r>
      <w:proofErr w:type="spellStart"/>
      <w:r w:rsidRPr="001C7CE3">
        <w:rPr>
          <w:rFonts w:ascii="Times New Roman" w:hAnsi="Times New Roman"/>
        </w:rPr>
        <w:t>euro</w:t>
      </w:r>
      <w:proofErr w:type="spellEnd"/>
      <w:r w:rsidRPr="001C7CE3">
        <w:rPr>
          <w:rFonts w:ascii="Times New Roman" w:hAnsi="Times New Roman"/>
        </w:rPr>
        <w:t xml:space="preserve">. Ja nodokļu parādi pārsniedz 150 </w:t>
      </w:r>
      <w:proofErr w:type="spellStart"/>
      <w:r w:rsidRPr="001C7CE3">
        <w:rPr>
          <w:rFonts w:ascii="Times New Roman" w:hAnsi="Times New Roman"/>
        </w:rPr>
        <w:t>euro</w:t>
      </w:r>
      <w:proofErr w:type="spellEnd"/>
      <w:r w:rsidRPr="001C7CE3">
        <w:rPr>
          <w:rFonts w:ascii="Times New Roman" w:hAnsi="Times New Roman"/>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Pr="001C7CE3">
        <w:rPr>
          <w:rFonts w:ascii="Times New Roman" w:hAnsi="Times New Roman"/>
        </w:rPr>
        <w:t>euro</w:t>
      </w:r>
      <w:proofErr w:type="spellEnd"/>
      <w:r w:rsidRPr="001C7CE3">
        <w:rPr>
          <w:rFonts w:ascii="Times New Roman" w:hAnsi="Times New Roman"/>
        </w:rPr>
        <w:t xml:space="preserve"> apmērā tiek pārsniegts personai, uz kuras iespējām Pretendents balstās, Sabiedrisko pakalpojumu sniedzējs rīkojas pēc analoģijas ar Sabiedrisko pakalpojumu sniedzēju iepirkumu likuma 49.panta piektajā daļā paredzēto.</w:t>
      </w:r>
    </w:p>
    <w:p w14:paraId="30C7AD13" w14:textId="77777777" w:rsidR="002E2BDA" w:rsidRPr="00792E2F" w:rsidRDefault="002E2BDA" w:rsidP="002E2BDA">
      <w:pPr>
        <w:pStyle w:val="BodyText2"/>
        <w:numPr>
          <w:ilvl w:val="1"/>
          <w:numId w:val="33"/>
        </w:numPr>
        <w:rPr>
          <w:rFonts w:ascii="Times New Roman" w:hAnsi="Times New Roman"/>
        </w:rPr>
      </w:pPr>
      <w:r w:rsidRPr="001C7CE3">
        <w:rPr>
          <w:rFonts w:ascii="Times New Roman" w:hAnsi="Times New Roman"/>
        </w:rPr>
        <w:t xml:space="preserve">Iepirkuma komisija attiecībā uz Pretendentu, kuram būtu piešķiramas līguma slēgšanas tiesības, kā </w:t>
      </w:r>
      <w:r w:rsidRPr="00C85647">
        <w:rPr>
          <w:rFonts w:ascii="Times New Roman" w:hAnsi="Times New Roman"/>
        </w:rPr>
        <w:t>arī personu, uz kuras iespējām tas balstījies, lai apliecinātu, ka tā kvalifikācija atbilst Iepirkuma dokumentos noteiktajām prasībām, pieprasa iesniegt kompetentu institūciju izziņas</w:t>
      </w:r>
      <w:r w:rsidRPr="00C85647">
        <w:rPr>
          <w:rFonts w:ascii="Times New Roman" w:hAnsi="Times New Roman"/>
          <w:vertAlign w:val="superscript"/>
        </w:rPr>
        <w:t xml:space="preserve"> </w:t>
      </w:r>
      <w:r w:rsidRPr="00C85647">
        <w:rPr>
          <w:rFonts w:ascii="Times New Roman" w:hAnsi="Times New Roman"/>
        </w:rPr>
        <w:t xml:space="preserve">(Izslēgšanas gadījumu neesamība var tikt pierādīta arī ar izziņām, ko </w:t>
      </w:r>
      <w:r>
        <w:rPr>
          <w:rFonts w:ascii="Times New Roman" w:hAnsi="Times New Roman"/>
        </w:rPr>
        <w:t>Pretendents</w:t>
      </w:r>
      <w:r w:rsidRPr="00C85647">
        <w:rPr>
          <w:rFonts w:ascii="Times New Roman" w:hAnsi="Times New Roman"/>
        </w:rPr>
        <w:t xml:space="preserve"> par sevi iegūst no Elektroniskās iepirkumu sistēmas</w:t>
      </w:r>
      <w:r>
        <w:rPr>
          <w:rFonts w:ascii="Times New Roman" w:hAnsi="Times New Roman"/>
        </w:rPr>
        <w:t>)</w:t>
      </w:r>
      <w:r w:rsidRPr="00C85647">
        <w:rPr>
          <w:rFonts w:ascii="Times New Roman" w:hAnsi="Times New Roman"/>
        </w:rPr>
        <w:t xml:space="preserve">, kas apliecina, ka Pretendentam un personai, uz kuras iespējām Pretendents balstās, nav pasludināts maksātnespējas process, apturēta tā saimnieciskā darbība vai tas </w:t>
      </w:r>
      <w:r w:rsidRPr="00792E2F">
        <w:rPr>
          <w:rFonts w:ascii="Times New Roman" w:hAnsi="Times New Roman"/>
        </w:rPr>
        <w:t>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7478226" w14:textId="77777777" w:rsidR="002E2BDA" w:rsidRDefault="002E2BDA" w:rsidP="002E2BDA">
      <w:pPr>
        <w:pStyle w:val="BodyText2"/>
        <w:numPr>
          <w:ilvl w:val="1"/>
          <w:numId w:val="33"/>
        </w:numPr>
        <w:rPr>
          <w:rFonts w:ascii="Times New Roman" w:hAnsi="Times New Roman"/>
        </w:rPr>
      </w:pPr>
      <w:r>
        <w:rPr>
          <w:rFonts w:ascii="Times New Roman" w:hAnsi="Times New Roman"/>
        </w:rPr>
        <w:t xml:space="preserve">Pretendents, </w:t>
      </w:r>
      <w:r w:rsidRPr="00024A07">
        <w:rPr>
          <w:rFonts w:ascii="Times New Roman" w:hAnsi="Times New Roman"/>
          <w:szCs w:val="24"/>
          <w:shd w:val="clear" w:color="auto" w:fill="FFFFFF"/>
        </w:rPr>
        <w:t>kuram būtu piešķiramas iepirkuma līguma slēgšanas tiesības</w:t>
      </w:r>
      <w:r>
        <w:rPr>
          <w:rFonts w:ascii="Times New Roman" w:hAnsi="Times New Roman"/>
          <w:szCs w:val="24"/>
          <w:shd w:val="clear" w:color="auto" w:fill="FFFFFF"/>
        </w:rPr>
        <w:t>,</w:t>
      </w:r>
      <w:r>
        <w:rPr>
          <w:rFonts w:ascii="Times New Roman" w:hAnsi="Times New Roman"/>
        </w:rPr>
        <w:t xml:space="preserve"> tiek izslēgts no turpmākās dalības iepirkuma procedūrā, </w:t>
      </w:r>
      <w:r w:rsidRPr="00982329">
        <w:rPr>
          <w:rFonts w:ascii="Times New Roman" w:hAnsi="Times New Roman"/>
        </w:rPr>
        <w:t>ja uz pretendentu ir attiecināms jebkurš no Starptautisko un Latvijas Republikas nacionālo sankciju likuma 11.</w:t>
      </w:r>
      <w:r w:rsidRPr="00425705">
        <w:rPr>
          <w:rFonts w:ascii="Times New Roman" w:hAnsi="Times New Roman"/>
          <w:vertAlign w:val="superscript"/>
        </w:rPr>
        <w:t>1</w:t>
      </w:r>
      <w:r w:rsidRPr="00982329">
        <w:rPr>
          <w:rFonts w:ascii="Times New Roman" w:hAnsi="Times New Roman"/>
        </w:rPr>
        <w:t xml:space="preserve"> panta pirmajā daļā noteiktajiem gadījumiem</w:t>
      </w:r>
      <w:r>
        <w:rPr>
          <w:rFonts w:ascii="Times New Roman" w:hAnsi="Times New Roman"/>
        </w:rPr>
        <w:t>.</w:t>
      </w:r>
    </w:p>
    <w:p w14:paraId="0D58DA41" w14:textId="77777777" w:rsidR="002E2BDA" w:rsidRPr="00792E2F" w:rsidRDefault="002E2BDA" w:rsidP="002E2BDA">
      <w:pPr>
        <w:pStyle w:val="BodyText2"/>
        <w:numPr>
          <w:ilvl w:val="1"/>
          <w:numId w:val="33"/>
        </w:numPr>
        <w:rPr>
          <w:rFonts w:ascii="Times New Roman" w:hAnsi="Times New Roman"/>
        </w:rPr>
      </w:pPr>
      <w:r w:rsidRPr="00792E2F">
        <w:rPr>
          <w:rStyle w:val="ui-provider"/>
          <w:rFonts w:ascii="Times New Roman" w:hAnsi="Times New Roman"/>
        </w:rPr>
        <w:lastRenderedPageBreak/>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24B99933"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7F370C18"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bCs/>
          <w:sz w:val="24"/>
          <w:szCs w:val="24"/>
        </w:rPr>
        <w:t>Prasības profesionālās darbības veikšanai</w:t>
      </w:r>
    </w:p>
    <w:p w14:paraId="7DD7FB5D" w14:textId="77777777" w:rsidR="002E2BDA" w:rsidRPr="00734377" w:rsidRDefault="002E2BDA" w:rsidP="002E2BDA">
      <w:pPr>
        <w:pStyle w:val="BodyText2"/>
        <w:numPr>
          <w:ilvl w:val="1"/>
          <w:numId w:val="33"/>
        </w:numPr>
        <w:tabs>
          <w:tab w:val="left" w:pos="1843"/>
        </w:tabs>
        <w:rPr>
          <w:rFonts w:ascii="Times New Roman" w:hAnsi="Times New Roman"/>
          <w:szCs w:val="24"/>
        </w:rPr>
      </w:pPr>
      <w:r w:rsidRPr="00734377">
        <w:rPr>
          <w:rFonts w:ascii="Times New Roman" w:hAnsi="Times New Roman"/>
          <w:szCs w:val="24"/>
        </w:rPr>
        <w:t>Pretendentam vai, ja pretendents ir piegādātāju apvienība (turpmāk – apvienība) – visiem apvienības dalībniekiem, ir jābūt reģistrētiem Komercreģistrā vai, ja pretendents ir ārvalstu persona – reģistrētam atbilstoši attiecīgās valsts normatīvo aktu prasībām.</w:t>
      </w:r>
    </w:p>
    <w:p w14:paraId="61D3085B" w14:textId="77777777" w:rsidR="002E2BDA" w:rsidRPr="00734377" w:rsidRDefault="002E2BDA" w:rsidP="002E2BDA">
      <w:pPr>
        <w:pStyle w:val="BodyText2"/>
        <w:numPr>
          <w:ilvl w:val="1"/>
          <w:numId w:val="33"/>
        </w:numPr>
        <w:rPr>
          <w:rFonts w:ascii="Times New Roman" w:hAnsi="Times New Roman"/>
          <w:szCs w:val="24"/>
        </w:rPr>
      </w:pPr>
      <w:r w:rsidRPr="00734377">
        <w:rPr>
          <w:rFonts w:ascii="Times New Roman" w:hAnsi="Times New Roman"/>
          <w:szCs w:val="24"/>
        </w:rPr>
        <w:t xml:space="preserve">Ja pretendents ir apvienība, tad </w:t>
      </w:r>
      <w:r w:rsidRPr="00734377">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734377">
        <w:rPr>
          <w:rFonts w:ascii="Times New Roman" w:hAnsi="Times New Roman"/>
          <w:szCs w:val="24"/>
        </w:rPr>
        <w:t xml:space="preserve"> un šo darbu raksturojumu</w:t>
      </w:r>
      <w:r w:rsidRPr="00734377">
        <w:rPr>
          <w:rFonts w:ascii="Times New Roman" w:hAnsi="Times New Roman"/>
          <w:color w:val="000000"/>
          <w:szCs w:val="24"/>
        </w:rPr>
        <w:t xml:space="preserve">. </w:t>
      </w:r>
      <w:r w:rsidRPr="00734377">
        <w:rPr>
          <w:rFonts w:ascii="Times New Roman" w:hAnsi="Times New Roman"/>
          <w:szCs w:val="24"/>
        </w:rPr>
        <w:t xml:space="preserve">Ja apvienība nolikumā noteiktajā kārtībā tiek atzīta par konkursa uzvarētāju un iegūst tiesības slēgt iepirkuma līgumu, tad apvienības dalībniekiem pirms iepirkuma līguma noslēgšanas jāizveido personālsabiedrība (pilnsabiedrība) </w:t>
      </w:r>
      <w:r w:rsidRPr="00734377">
        <w:rPr>
          <w:rFonts w:ascii="Times New Roman" w:hAnsi="Times New Roman"/>
          <w:b/>
          <w:szCs w:val="24"/>
        </w:rPr>
        <w:t>vai</w:t>
      </w:r>
      <w:r w:rsidRPr="00734377">
        <w:rPr>
          <w:rFonts w:ascii="Times New Roman" w:hAnsi="Times New Roman"/>
          <w:szCs w:val="24"/>
        </w:rPr>
        <w:t xml:space="preserve"> jānoslēdz sabiedrības līgums, vienojoties par apvienības dalībnieku atbildības sadalījumu.</w:t>
      </w:r>
    </w:p>
    <w:p w14:paraId="6F0ABB19" w14:textId="77777777" w:rsidR="00EA5E7C" w:rsidRPr="001A20C2" w:rsidRDefault="006A3352" w:rsidP="00EA5E7C">
      <w:pPr>
        <w:pStyle w:val="BodyText2"/>
        <w:numPr>
          <w:ilvl w:val="1"/>
          <w:numId w:val="33"/>
        </w:numPr>
        <w:rPr>
          <w:rFonts w:ascii="Times New Roman" w:hAnsi="Times New Roman"/>
          <w:szCs w:val="24"/>
        </w:rPr>
      </w:pPr>
      <w:r w:rsidRPr="006A3352">
        <w:rPr>
          <w:rFonts w:ascii="Times New Roman" w:hAnsi="Times New Roman"/>
          <w:szCs w:val="24"/>
        </w:rPr>
        <w:t xml:space="preserve">Pretendentam vai, ja pretendents ir apvienība, tad visiem apvienības dalībniekiem kopā, ir jābūt tiesībām veikt ceļu būvdarbus un elektroietaišu izbūves darbus (spriegums līdz 1 </w:t>
      </w:r>
      <w:proofErr w:type="spellStart"/>
      <w:r w:rsidRPr="006A3352">
        <w:rPr>
          <w:rFonts w:ascii="Times New Roman" w:hAnsi="Times New Roman"/>
          <w:szCs w:val="24"/>
        </w:rPr>
        <w:t>kV</w:t>
      </w:r>
      <w:proofErr w:type="spellEnd"/>
      <w:r w:rsidRPr="006A3352">
        <w:rPr>
          <w:rFonts w:ascii="Times New Roman" w:hAnsi="Times New Roman"/>
          <w:szCs w:val="24"/>
        </w:rPr>
        <w:t>). Ja pretendents ir apvienība, tad katram apvienības dalībniekam, ir jābūt tiesībām veikt darbus tajās sfērās, kurās, saskaņā ar noslēgto vienošanos starp apvienības dalībniekiem, apvienības dalībnieks ir apņēmies veikt. Tiesības veikt darbus attiecīgajās sfērās apliecina reģistrācija Latvijas Republikas Būvkomersantu reģistrā saskaņā ar Būvniecības likuma 22.panta pirmo daļu un Ministru kabineta 2014.gada 25.februāra noteikumu Nr.116 „Būvkomersantu reģistrācijas noteikumi” prasībām.</w:t>
      </w:r>
      <w:r w:rsidR="00EA5E7C">
        <w:rPr>
          <w:rFonts w:ascii="Times New Roman" w:hAnsi="Times New Roman"/>
          <w:szCs w:val="24"/>
        </w:rPr>
        <w:t xml:space="preserve"> </w:t>
      </w:r>
      <w:r w:rsidR="00EA5E7C" w:rsidRPr="001A20C2">
        <w:rPr>
          <w:rFonts w:ascii="Times New Roman" w:hAnsi="Times New Roman"/>
          <w:spacing w:val="-3"/>
          <w:szCs w:val="24"/>
        </w:rPr>
        <w:t>Ja pretendents (pretendenta dalībnieks)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p>
    <w:p w14:paraId="28B02872" w14:textId="0CE80270" w:rsidR="006A3352" w:rsidRPr="00860573" w:rsidRDefault="006A3352" w:rsidP="00860573">
      <w:pPr>
        <w:pStyle w:val="BodyText2"/>
        <w:numPr>
          <w:ilvl w:val="1"/>
          <w:numId w:val="33"/>
        </w:numPr>
        <w:rPr>
          <w:rFonts w:ascii="Times New Roman" w:hAnsi="Times New Roman"/>
          <w:szCs w:val="24"/>
        </w:rPr>
      </w:pPr>
      <w:r w:rsidRPr="00860573">
        <w:rPr>
          <w:rFonts w:ascii="Times New Roman" w:hAnsi="Times New Roman"/>
          <w:szCs w:val="24"/>
        </w:rPr>
        <w:t xml:space="preserve">Ja pretendents vai apvienības dalībnieks ir ārvalstu persona, tam jābūt reģistrētam atbilstoši attiecīgās valsts normatīvo aktu prasībām, kas dod tiesības veikt ceļu būvdarbus un elektroietaišu izbūves darbus (spriegums līdz 1 </w:t>
      </w:r>
      <w:proofErr w:type="spellStart"/>
      <w:r w:rsidRPr="00860573">
        <w:rPr>
          <w:rFonts w:ascii="Times New Roman" w:hAnsi="Times New Roman"/>
          <w:szCs w:val="24"/>
        </w:rPr>
        <w:t>kV</w:t>
      </w:r>
      <w:proofErr w:type="spellEnd"/>
      <w:r w:rsidRPr="00860573">
        <w:rPr>
          <w:rFonts w:ascii="Times New Roman" w:hAnsi="Times New Roman"/>
          <w:szCs w:val="24"/>
        </w:rPr>
        <w:t>). Ja pretendents (pretendenta dalībnieks) ir ārvalstu persona, un nav reģistrēts Latvijas Republikas Būvkomersantu reģistrā, bet konkursā iegūst tiesības slēgt līgumu, tad šim pretendentam (pretendenta dalībniekam, kurš veiks iepirkuma priekšmetā ietilpstošos būvdarbus) līdz iepirkuma līguma slēgšanai jāreģistrējas Latvijas Republikas Būvkomersantu reģistrā</w:t>
      </w:r>
      <w:r w:rsidR="00060898">
        <w:rPr>
          <w:rFonts w:ascii="Times New Roman" w:hAnsi="Times New Roman"/>
          <w:szCs w:val="24"/>
        </w:rPr>
        <w:t>.</w:t>
      </w:r>
    </w:p>
    <w:p w14:paraId="20494B33" w14:textId="77777777" w:rsidR="002E2BDA" w:rsidRPr="00EA5E7C" w:rsidRDefault="002E2BDA" w:rsidP="00EA5E7C">
      <w:pPr>
        <w:pStyle w:val="BodyText2"/>
        <w:tabs>
          <w:tab w:val="clear" w:pos="0"/>
        </w:tabs>
        <w:ind w:left="660"/>
        <w:rPr>
          <w:rFonts w:ascii="Times New Roman" w:hAnsi="Times New Roman"/>
          <w:szCs w:val="24"/>
        </w:rPr>
      </w:pPr>
    </w:p>
    <w:p w14:paraId="36D6A517" w14:textId="77777777" w:rsidR="002E2BDA" w:rsidRPr="001A20C2"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4" w:name="_Hlk72494241"/>
      <w:r w:rsidRPr="001A20C2">
        <w:rPr>
          <w:rFonts w:ascii="Times New Roman" w:hAnsi="Times New Roman" w:cs="Times New Roman"/>
          <w:b/>
          <w:bCs/>
          <w:sz w:val="24"/>
          <w:szCs w:val="24"/>
        </w:rPr>
        <w:t>Prasības attiecībā uz pretendenta saimniecisko un finansiālo stāvokli</w:t>
      </w:r>
    </w:p>
    <w:p w14:paraId="63883AB8"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pārskata rezultātiem, raksturo:</w:t>
      </w:r>
    </w:p>
    <w:p w14:paraId="7C419D1A"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likviditātes koeficients (apgrozāmie līdzekļi/īstermiņa saistības) ir lielāks par 1,00 vai vienāds ar 1,00;</w:t>
      </w:r>
    </w:p>
    <w:p w14:paraId="7C34DCBD"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Times New Roman" w:hAnsi="Times New Roman"/>
          <w:spacing w:val="-3"/>
          <w:sz w:val="24"/>
          <w:szCs w:val="24"/>
        </w:rPr>
        <w:t>pozitīvs pašu kapitāls.</w:t>
      </w:r>
    </w:p>
    <w:p w14:paraId="130526E3" w14:textId="67025101" w:rsidR="002E2BDA" w:rsidRPr="001C7EFB" w:rsidRDefault="0044550F" w:rsidP="002E2BDA">
      <w:pPr>
        <w:pStyle w:val="ListParagraph"/>
        <w:numPr>
          <w:ilvl w:val="1"/>
          <w:numId w:val="33"/>
        </w:numPr>
        <w:spacing w:before="120" w:after="0" w:line="240" w:lineRule="auto"/>
        <w:jc w:val="both"/>
        <w:rPr>
          <w:rFonts w:ascii="Times New Roman" w:hAnsi="Times New Roman" w:cs="Times New Roman"/>
          <w:sz w:val="24"/>
          <w:szCs w:val="24"/>
        </w:rPr>
      </w:pPr>
      <w:r w:rsidRPr="009D2E56">
        <w:rPr>
          <w:rFonts w:ascii="Times New Roman" w:hAnsi="Times New Roman"/>
          <w:sz w:val="24"/>
          <w:szCs w:val="24"/>
        </w:rPr>
        <w:t xml:space="preserve">Pretendentiem, kuri dibināti vēlāk un kuriem neviens gada pārskats nav apstiprināts, finanšu un saimnieciskās darbības rādītāju atbilstību nolikuma </w:t>
      </w:r>
      <w:r w:rsidRPr="00734377">
        <w:rPr>
          <w:rFonts w:ascii="Times New Roman" w:hAnsi="Times New Roman" w:cs="Times New Roman"/>
          <w:sz w:val="24"/>
          <w:szCs w:val="24"/>
        </w:rPr>
        <w:t xml:space="preserve">21.1.1.punktam un 21.1.2.punktam </w:t>
      </w:r>
      <w:r w:rsidRPr="009D2E56">
        <w:rPr>
          <w:rFonts w:ascii="Times New Roman" w:hAnsi="Times New Roman"/>
          <w:sz w:val="24"/>
          <w:szCs w:val="24"/>
        </w:rPr>
        <w:t>nosak</w:t>
      </w:r>
      <w:r w:rsidRPr="0000126B">
        <w:rPr>
          <w:rFonts w:ascii="Times New Roman" w:hAnsi="Times New Roman"/>
          <w:sz w:val="24"/>
          <w:szCs w:val="24"/>
        </w:rPr>
        <w:t xml:space="preserve">a, </w:t>
      </w:r>
      <w:r w:rsidRPr="0000126B">
        <w:rPr>
          <w:rFonts w:ascii="Times New Roman" w:hAnsi="Times New Roman" w:cs="Times New Roman"/>
          <w:sz w:val="24"/>
          <w:szCs w:val="24"/>
        </w:rPr>
        <w:t xml:space="preserve">pamatojoties uz pretendenta </w:t>
      </w:r>
      <w:proofErr w:type="spellStart"/>
      <w:r>
        <w:rPr>
          <w:rFonts w:ascii="Times New Roman" w:hAnsi="Times New Roman" w:cs="Times New Roman"/>
          <w:sz w:val="24"/>
          <w:szCs w:val="24"/>
        </w:rPr>
        <w:t>starpperiodu</w:t>
      </w:r>
      <w:proofErr w:type="spellEnd"/>
      <w:r>
        <w:rPr>
          <w:rFonts w:ascii="Times New Roman" w:hAnsi="Times New Roman" w:cs="Times New Roman"/>
          <w:sz w:val="24"/>
          <w:szCs w:val="24"/>
        </w:rPr>
        <w:t xml:space="preserve"> p</w:t>
      </w:r>
      <w:r w:rsidRPr="0000126B">
        <w:rPr>
          <w:rFonts w:ascii="Times New Roman" w:hAnsi="Times New Roman" w:cs="Times New Roman"/>
          <w:sz w:val="24"/>
          <w:szCs w:val="24"/>
        </w:rPr>
        <w:t>ārskatu</w:t>
      </w:r>
      <w:r w:rsidR="002E2BDA" w:rsidRPr="00734377">
        <w:rPr>
          <w:rFonts w:ascii="Times New Roman" w:hAnsi="Times New Roman" w:cs="Times New Roman"/>
          <w:sz w:val="24"/>
          <w:szCs w:val="24"/>
        </w:rPr>
        <w:t xml:space="preserve">.  </w:t>
      </w:r>
      <w:r w:rsidR="002E2BDA" w:rsidRPr="00734377">
        <w:rPr>
          <w:rFonts w:ascii="Times New Roman" w:eastAsia="Times New Roman" w:hAnsi="Times New Roman" w:cs="Times New Roman"/>
          <w:spacing w:val="-3"/>
          <w:sz w:val="24"/>
          <w:szCs w:val="24"/>
        </w:rPr>
        <w:t>Ja pretendents ir apvienība, tad katram no apvienības dalībniekiem, uz kura (-u) finansiālajām spējām pretendents balstās un kurš (-i) būs finansiāli atbildīgs (-i) par iepirkuma līguma izpildi, ir jāatbilst nolikuma 21.1.punkta prasībām.</w:t>
      </w:r>
    </w:p>
    <w:p w14:paraId="47B19F6B"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043D9441"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bookmarkStart w:id="5" w:name="_Hlk502922621"/>
      <w:bookmarkEnd w:id="4"/>
      <w:r w:rsidRPr="00734377">
        <w:rPr>
          <w:rFonts w:ascii="Times New Roman" w:eastAsia="Times New Roman" w:hAnsi="Times New Roman" w:cs="Times New Roman"/>
          <w:b/>
          <w:spacing w:val="-3"/>
          <w:sz w:val="24"/>
          <w:szCs w:val="24"/>
        </w:rPr>
        <w:t>Prasības tehniskajām un profesionālajām spējām</w:t>
      </w:r>
      <w:bookmarkStart w:id="6" w:name="_Hlk30407190"/>
      <w:bookmarkStart w:id="7" w:name="_Hlk30582111"/>
    </w:p>
    <w:p w14:paraId="25FE09D5" w14:textId="18823AD0" w:rsidR="00CD6504" w:rsidRPr="00EA74C8" w:rsidRDefault="00CD6504" w:rsidP="00EE52B1">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bookmarkStart w:id="8" w:name="_Hlk30407160"/>
      <w:bookmarkStart w:id="9" w:name="_Hlk30411136"/>
      <w:bookmarkStart w:id="10" w:name="_Hlk528146992"/>
      <w:bookmarkStart w:id="11" w:name="_Hlk29976700"/>
      <w:r w:rsidRPr="00EA74C8">
        <w:rPr>
          <w:rFonts w:ascii="Times New Roman" w:eastAsia="Times New Roman" w:hAnsi="Times New Roman" w:cs="Times New Roman"/>
          <w:color w:val="000000"/>
          <w:sz w:val="24"/>
          <w:szCs w:val="24"/>
          <w:lang w:eastAsia="lv-LV"/>
        </w:rPr>
        <w:t xml:space="preserve">Pretendents ne vairāk kā </w:t>
      </w:r>
      <w:r w:rsidR="00F17B3C">
        <w:rPr>
          <w:rFonts w:ascii="Times New Roman" w:eastAsia="Times New Roman" w:hAnsi="Times New Roman" w:cs="Times New Roman"/>
          <w:color w:val="000000"/>
          <w:sz w:val="24"/>
          <w:szCs w:val="24"/>
          <w:lang w:eastAsia="lv-LV"/>
        </w:rPr>
        <w:t>7</w:t>
      </w:r>
      <w:r w:rsidRPr="00EA74C8">
        <w:rPr>
          <w:rFonts w:ascii="Times New Roman" w:eastAsia="Times New Roman" w:hAnsi="Times New Roman" w:cs="Times New Roman"/>
          <w:color w:val="000000"/>
          <w:sz w:val="24"/>
          <w:szCs w:val="24"/>
          <w:lang w:eastAsia="lv-LV"/>
        </w:rPr>
        <w:t xml:space="preserve"> (</w:t>
      </w:r>
      <w:r w:rsidR="00F17B3C">
        <w:rPr>
          <w:rFonts w:ascii="Times New Roman" w:eastAsia="Times New Roman" w:hAnsi="Times New Roman" w:cs="Times New Roman"/>
          <w:color w:val="000000"/>
          <w:sz w:val="24"/>
          <w:szCs w:val="24"/>
          <w:lang w:eastAsia="lv-LV"/>
        </w:rPr>
        <w:t>septiņos</w:t>
      </w:r>
      <w:r w:rsidRPr="00EA74C8">
        <w:rPr>
          <w:rFonts w:ascii="Times New Roman" w:eastAsia="Times New Roman" w:hAnsi="Times New Roman" w:cs="Times New Roman"/>
          <w:color w:val="000000"/>
          <w:sz w:val="24"/>
          <w:szCs w:val="24"/>
          <w:lang w:eastAsia="lv-LV"/>
        </w:rPr>
        <w:t xml:space="preserve">) iepriekšējos gados (kā arī periodā līdz piedāvājumu iesniegšanas brīdim) ir veicis </w:t>
      </w:r>
      <w:r w:rsidR="0073030E" w:rsidRPr="00206A82">
        <w:rPr>
          <w:rFonts w:ascii="Times New Roman" w:eastAsia="Calibri" w:hAnsi="Times New Roman" w:cs="Times New Roman"/>
          <w:sz w:val="24"/>
          <w:szCs w:val="24"/>
        </w:rPr>
        <w:t xml:space="preserve">tramvaju sliežu ceļa </w:t>
      </w:r>
      <w:r w:rsidR="006752F7">
        <w:rPr>
          <w:rFonts w:ascii="Times New Roman" w:eastAsia="Calibri" w:hAnsi="Times New Roman" w:cs="Times New Roman"/>
          <w:sz w:val="24"/>
          <w:szCs w:val="24"/>
        </w:rPr>
        <w:t>izbūvi</w:t>
      </w:r>
      <w:r w:rsidR="00F60071">
        <w:rPr>
          <w:rFonts w:ascii="Times New Roman" w:eastAsia="Calibri" w:hAnsi="Times New Roman" w:cs="Times New Roman"/>
          <w:sz w:val="24"/>
          <w:szCs w:val="24"/>
        </w:rPr>
        <w:t>,</w:t>
      </w:r>
      <w:r w:rsidR="006752F7">
        <w:rPr>
          <w:rFonts w:ascii="Times New Roman" w:eastAsia="Calibri" w:hAnsi="Times New Roman" w:cs="Times New Roman"/>
          <w:sz w:val="24"/>
          <w:szCs w:val="24"/>
        </w:rPr>
        <w:t xml:space="preserve"> </w:t>
      </w:r>
      <w:r w:rsidR="0073030E" w:rsidRPr="00206A82">
        <w:rPr>
          <w:rFonts w:ascii="Times New Roman" w:eastAsia="Calibri" w:hAnsi="Times New Roman" w:cs="Times New Roman"/>
          <w:sz w:val="24"/>
          <w:szCs w:val="24"/>
        </w:rPr>
        <w:t>pārbūv</w:t>
      </w:r>
      <w:r w:rsidR="0073030E">
        <w:rPr>
          <w:rFonts w:ascii="Times New Roman" w:eastAsia="Calibri" w:hAnsi="Times New Roman" w:cs="Times New Roman"/>
          <w:sz w:val="24"/>
          <w:szCs w:val="24"/>
        </w:rPr>
        <w:t>i</w:t>
      </w:r>
      <w:r w:rsidR="00722665">
        <w:rPr>
          <w:rFonts w:ascii="Times New Roman" w:eastAsia="Calibri" w:hAnsi="Times New Roman" w:cs="Times New Roman"/>
          <w:sz w:val="24"/>
          <w:szCs w:val="24"/>
        </w:rPr>
        <w:t xml:space="preserve"> vai atjaunošanu</w:t>
      </w:r>
      <w:r w:rsidR="0073030E" w:rsidRPr="00206A82">
        <w:rPr>
          <w:rFonts w:ascii="Times New Roman" w:eastAsia="Calibri" w:hAnsi="Times New Roman" w:cs="Times New Roman"/>
          <w:sz w:val="24"/>
          <w:szCs w:val="24"/>
        </w:rPr>
        <w:t xml:space="preserve"> </w:t>
      </w:r>
      <w:r w:rsidRPr="00EA74C8">
        <w:rPr>
          <w:rFonts w:ascii="Times New Roman" w:eastAsia="Times New Roman" w:hAnsi="Times New Roman" w:cs="Times New Roman"/>
          <w:color w:val="000000"/>
          <w:sz w:val="24"/>
          <w:szCs w:val="24"/>
          <w:lang w:eastAsia="lv-LV"/>
        </w:rPr>
        <w:t xml:space="preserve">ar </w:t>
      </w:r>
      <w:r w:rsidRPr="00EA74C8">
        <w:rPr>
          <w:rFonts w:ascii="Times New Roman" w:eastAsia="Times New Roman" w:hAnsi="Times New Roman" w:cs="Times New Roman"/>
          <w:color w:val="000000"/>
          <w:sz w:val="24"/>
          <w:szCs w:val="24"/>
          <w:lang w:eastAsia="lv-LV"/>
        </w:rPr>
        <w:lastRenderedPageBreak/>
        <w:t>nosacījumu, ka izbūvēto</w:t>
      </w:r>
      <w:r w:rsidR="00722665">
        <w:rPr>
          <w:rFonts w:ascii="Times New Roman" w:eastAsia="Times New Roman" w:hAnsi="Times New Roman" w:cs="Times New Roman"/>
          <w:color w:val="000000"/>
          <w:sz w:val="24"/>
          <w:szCs w:val="24"/>
          <w:lang w:eastAsia="lv-LV"/>
        </w:rPr>
        <w:t>,</w:t>
      </w:r>
      <w:r w:rsidRPr="00EA74C8">
        <w:rPr>
          <w:rFonts w:ascii="Times New Roman" w:eastAsia="Times New Roman" w:hAnsi="Times New Roman" w:cs="Times New Roman"/>
          <w:color w:val="000000"/>
          <w:sz w:val="24"/>
          <w:szCs w:val="24"/>
          <w:lang w:eastAsia="lv-LV"/>
        </w:rPr>
        <w:t xml:space="preserve"> pārbūvēto</w:t>
      </w:r>
      <w:r w:rsidR="00722665">
        <w:rPr>
          <w:rFonts w:ascii="Times New Roman" w:eastAsia="Times New Roman" w:hAnsi="Times New Roman" w:cs="Times New Roman"/>
          <w:color w:val="000000"/>
          <w:sz w:val="24"/>
          <w:szCs w:val="24"/>
          <w:lang w:eastAsia="lv-LV"/>
        </w:rPr>
        <w:t xml:space="preserve"> vai atjaunoto</w:t>
      </w:r>
      <w:r w:rsidRPr="00EA74C8">
        <w:rPr>
          <w:rFonts w:ascii="Times New Roman" w:eastAsia="Times New Roman" w:hAnsi="Times New Roman" w:cs="Times New Roman"/>
          <w:color w:val="000000"/>
          <w:sz w:val="24"/>
          <w:szCs w:val="24"/>
          <w:lang w:eastAsia="lv-LV"/>
        </w:rPr>
        <w:t xml:space="preserve"> </w:t>
      </w:r>
      <w:r w:rsidR="006752F7" w:rsidRPr="00206A82">
        <w:rPr>
          <w:rFonts w:ascii="Times New Roman" w:eastAsia="Calibri" w:hAnsi="Times New Roman" w:cs="Times New Roman"/>
          <w:sz w:val="24"/>
          <w:szCs w:val="24"/>
        </w:rPr>
        <w:t xml:space="preserve">tramvaju sliežu ceļa </w:t>
      </w:r>
      <w:r w:rsidRPr="00EA74C8">
        <w:rPr>
          <w:rFonts w:ascii="Times New Roman" w:eastAsia="Times New Roman" w:hAnsi="Times New Roman" w:cs="Times New Roman"/>
          <w:color w:val="000000"/>
          <w:sz w:val="24"/>
          <w:szCs w:val="24"/>
          <w:lang w:eastAsia="lv-LV"/>
        </w:rPr>
        <w:t xml:space="preserve">garums nav mazāks par </w:t>
      </w:r>
      <w:r w:rsidR="006752F7">
        <w:rPr>
          <w:rFonts w:ascii="Times New Roman" w:eastAsia="Times New Roman" w:hAnsi="Times New Roman" w:cs="Times New Roman"/>
          <w:color w:val="000000"/>
          <w:sz w:val="24"/>
          <w:szCs w:val="24"/>
          <w:lang w:eastAsia="lv-LV"/>
        </w:rPr>
        <w:t>50</w:t>
      </w:r>
      <w:r w:rsidRPr="00EA74C8">
        <w:rPr>
          <w:rFonts w:ascii="Times New Roman" w:eastAsia="Times New Roman" w:hAnsi="Times New Roman" w:cs="Times New Roman"/>
          <w:color w:val="000000"/>
          <w:sz w:val="24"/>
          <w:szCs w:val="24"/>
          <w:lang w:eastAsia="lv-LV"/>
        </w:rPr>
        <w:t xml:space="preserve"> (</w:t>
      </w:r>
      <w:r w:rsidR="006752F7">
        <w:rPr>
          <w:rFonts w:ascii="Times New Roman" w:eastAsia="Times New Roman" w:hAnsi="Times New Roman" w:cs="Times New Roman"/>
          <w:color w:val="000000"/>
          <w:sz w:val="24"/>
          <w:szCs w:val="24"/>
          <w:lang w:eastAsia="lv-LV"/>
        </w:rPr>
        <w:t>piecdesmit</w:t>
      </w:r>
      <w:r w:rsidRPr="00EA74C8">
        <w:rPr>
          <w:rFonts w:ascii="Times New Roman" w:eastAsia="Times New Roman" w:hAnsi="Times New Roman" w:cs="Times New Roman"/>
          <w:color w:val="000000"/>
          <w:sz w:val="24"/>
          <w:szCs w:val="24"/>
          <w:lang w:eastAsia="lv-LV"/>
        </w:rPr>
        <w:t>)</w:t>
      </w:r>
      <w:r w:rsidR="006752F7">
        <w:rPr>
          <w:rFonts w:ascii="Times New Roman" w:eastAsia="Times New Roman" w:hAnsi="Times New Roman" w:cs="Times New Roman"/>
          <w:color w:val="000000"/>
          <w:sz w:val="24"/>
          <w:szCs w:val="24"/>
          <w:lang w:eastAsia="lv-LV"/>
        </w:rPr>
        <w:t xml:space="preserve">  </w:t>
      </w:r>
      <w:r w:rsidRPr="00EA74C8">
        <w:rPr>
          <w:rFonts w:ascii="Times New Roman" w:eastAsia="Times New Roman" w:hAnsi="Times New Roman" w:cs="Times New Roman"/>
          <w:color w:val="000000"/>
          <w:sz w:val="24"/>
          <w:szCs w:val="24"/>
          <w:lang w:eastAsia="lv-LV"/>
        </w:rPr>
        <w:t>metriem un būvdarbi pilnībā pabeigti un nodoti ekspluatācijā.</w:t>
      </w:r>
    </w:p>
    <w:p w14:paraId="32FC6E34" w14:textId="5A0BE576" w:rsidR="00CD6504" w:rsidRPr="00AB15B6" w:rsidRDefault="00CD6504" w:rsidP="00AB15B6">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323E36">
        <w:rPr>
          <w:rFonts w:ascii="Times New Roman" w:eastAsia="Times New Roman" w:hAnsi="Times New Roman" w:cs="Times New Roman"/>
          <w:color w:val="000000"/>
          <w:sz w:val="24"/>
          <w:szCs w:val="24"/>
          <w:lang w:eastAsia="lv-LV"/>
        </w:rPr>
        <w:t xml:space="preserve">Pretendenta vai, ja pretendents ir apvienība, tad vismaz viena apvienības dalībnieka rīcībā jābūt būvdarbu vadītājam, kurš veiks atbildīgā būvdarbu vadītāja pienākumus, un kuram ir būvprakses sertifikāts </w:t>
      </w:r>
      <w:r w:rsidR="002000FB">
        <w:rPr>
          <w:rFonts w:ascii="Times New Roman" w:eastAsia="Times New Roman" w:hAnsi="Times New Roman" w:cs="Times New Roman"/>
          <w:color w:val="000000"/>
          <w:sz w:val="24"/>
          <w:szCs w:val="24"/>
          <w:lang w:eastAsia="lv-LV"/>
        </w:rPr>
        <w:t>ceļu</w:t>
      </w:r>
      <w:r w:rsidRPr="00323E36">
        <w:rPr>
          <w:rFonts w:ascii="Times New Roman" w:eastAsia="Times New Roman" w:hAnsi="Times New Roman" w:cs="Times New Roman"/>
          <w:color w:val="000000"/>
          <w:sz w:val="24"/>
          <w:szCs w:val="24"/>
          <w:lang w:eastAsia="lv-LV"/>
        </w:rPr>
        <w:t xml:space="preserve"> darbu vadīšanā un pieredze ne vairāk kā </w:t>
      </w:r>
      <w:r w:rsidR="002000FB">
        <w:rPr>
          <w:rFonts w:ascii="Times New Roman" w:eastAsia="Times New Roman" w:hAnsi="Times New Roman" w:cs="Times New Roman"/>
          <w:color w:val="000000"/>
          <w:sz w:val="24"/>
          <w:szCs w:val="24"/>
          <w:lang w:eastAsia="lv-LV"/>
        </w:rPr>
        <w:t>7</w:t>
      </w:r>
      <w:r w:rsidR="002000FB" w:rsidRPr="00EA74C8">
        <w:rPr>
          <w:rFonts w:ascii="Times New Roman" w:eastAsia="Times New Roman" w:hAnsi="Times New Roman" w:cs="Times New Roman"/>
          <w:color w:val="000000"/>
          <w:sz w:val="24"/>
          <w:szCs w:val="24"/>
          <w:lang w:eastAsia="lv-LV"/>
        </w:rPr>
        <w:t xml:space="preserve"> (</w:t>
      </w:r>
      <w:r w:rsidR="002000FB">
        <w:rPr>
          <w:rFonts w:ascii="Times New Roman" w:eastAsia="Times New Roman" w:hAnsi="Times New Roman" w:cs="Times New Roman"/>
          <w:color w:val="000000"/>
          <w:sz w:val="24"/>
          <w:szCs w:val="24"/>
          <w:lang w:eastAsia="lv-LV"/>
        </w:rPr>
        <w:t>septiņos</w:t>
      </w:r>
      <w:r w:rsidR="002000FB" w:rsidRPr="00EA74C8">
        <w:rPr>
          <w:rFonts w:ascii="Times New Roman" w:eastAsia="Times New Roman" w:hAnsi="Times New Roman" w:cs="Times New Roman"/>
          <w:color w:val="000000"/>
          <w:sz w:val="24"/>
          <w:szCs w:val="24"/>
          <w:lang w:eastAsia="lv-LV"/>
        </w:rPr>
        <w:t xml:space="preserve">) </w:t>
      </w:r>
      <w:r w:rsidRPr="00323E36">
        <w:rPr>
          <w:rFonts w:ascii="Times New Roman" w:eastAsia="Times New Roman" w:hAnsi="Times New Roman" w:cs="Times New Roman"/>
          <w:color w:val="000000"/>
          <w:sz w:val="24"/>
          <w:szCs w:val="24"/>
          <w:lang w:eastAsia="lv-LV"/>
        </w:rPr>
        <w:t xml:space="preserve">iepriekšējos gados (kā arī periodā līdz piedāvājuma iesniegšanas brīdim) </w:t>
      </w:r>
      <w:r w:rsidR="002E6A0F" w:rsidRPr="00206A82">
        <w:rPr>
          <w:rFonts w:ascii="Times New Roman" w:eastAsia="Calibri" w:hAnsi="Times New Roman" w:cs="Times New Roman"/>
          <w:sz w:val="24"/>
          <w:szCs w:val="24"/>
        </w:rPr>
        <w:t xml:space="preserve">tramvaju sliežu ceļa </w:t>
      </w:r>
      <w:r w:rsidR="002E6A0F">
        <w:rPr>
          <w:rFonts w:ascii="Times New Roman" w:eastAsia="Calibri" w:hAnsi="Times New Roman" w:cs="Times New Roman"/>
          <w:sz w:val="24"/>
          <w:szCs w:val="24"/>
        </w:rPr>
        <w:t>izbūv</w:t>
      </w:r>
      <w:r w:rsidR="00FC7EB0">
        <w:rPr>
          <w:rFonts w:ascii="Times New Roman" w:eastAsia="Calibri" w:hAnsi="Times New Roman" w:cs="Times New Roman"/>
          <w:sz w:val="24"/>
          <w:szCs w:val="24"/>
        </w:rPr>
        <w:t>es</w:t>
      </w:r>
      <w:r w:rsidR="00DB4927">
        <w:rPr>
          <w:rFonts w:ascii="Times New Roman" w:eastAsia="Calibri" w:hAnsi="Times New Roman" w:cs="Times New Roman"/>
          <w:sz w:val="24"/>
          <w:szCs w:val="24"/>
        </w:rPr>
        <w:t>,</w:t>
      </w:r>
      <w:r w:rsidR="002E6A0F">
        <w:rPr>
          <w:rFonts w:ascii="Times New Roman" w:eastAsia="Calibri" w:hAnsi="Times New Roman" w:cs="Times New Roman"/>
          <w:sz w:val="24"/>
          <w:szCs w:val="24"/>
        </w:rPr>
        <w:t xml:space="preserve"> </w:t>
      </w:r>
      <w:r w:rsidR="002E6A0F" w:rsidRPr="00206A82">
        <w:rPr>
          <w:rFonts w:ascii="Times New Roman" w:eastAsia="Calibri" w:hAnsi="Times New Roman" w:cs="Times New Roman"/>
          <w:sz w:val="24"/>
          <w:szCs w:val="24"/>
        </w:rPr>
        <w:t>pārbūv</w:t>
      </w:r>
      <w:r w:rsidR="00FC7EB0">
        <w:rPr>
          <w:rFonts w:ascii="Times New Roman" w:eastAsia="Calibri" w:hAnsi="Times New Roman" w:cs="Times New Roman"/>
          <w:sz w:val="24"/>
          <w:szCs w:val="24"/>
        </w:rPr>
        <w:t>es</w:t>
      </w:r>
      <w:r w:rsidR="00DB4927">
        <w:rPr>
          <w:rFonts w:ascii="Times New Roman" w:eastAsia="Calibri" w:hAnsi="Times New Roman" w:cs="Times New Roman"/>
          <w:sz w:val="24"/>
          <w:szCs w:val="24"/>
        </w:rPr>
        <w:t xml:space="preserve"> vai atjaunošanas</w:t>
      </w:r>
      <w:r w:rsidR="00FC7EB0">
        <w:rPr>
          <w:rFonts w:ascii="Times New Roman" w:eastAsia="Calibri" w:hAnsi="Times New Roman" w:cs="Times New Roman"/>
          <w:sz w:val="24"/>
          <w:szCs w:val="24"/>
        </w:rPr>
        <w:t xml:space="preserve"> būvdarbu vadīšanā</w:t>
      </w:r>
      <w:r w:rsidR="002E6A0F" w:rsidRPr="00206A82">
        <w:rPr>
          <w:rFonts w:ascii="Times New Roman" w:eastAsia="Calibri" w:hAnsi="Times New Roman" w:cs="Times New Roman"/>
          <w:sz w:val="24"/>
          <w:szCs w:val="24"/>
        </w:rPr>
        <w:t xml:space="preserve"> </w:t>
      </w:r>
      <w:r w:rsidR="002E6A0F" w:rsidRPr="00EA74C8">
        <w:rPr>
          <w:rFonts w:ascii="Times New Roman" w:eastAsia="Times New Roman" w:hAnsi="Times New Roman" w:cs="Times New Roman"/>
          <w:color w:val="000000"/>
          <w:sz w:val="24"/>
          <w:szCs w:val="24"/>
          <w:lang w:eastAsia="lv-LV"/>
        </w:rPr>
        <w:t>ar nosacījumu, ka izbūvēto</w:t>
      </w:r>
      <w:r w:rsidR="00DB4927">
        <w:rPr>
          <w:rFonts w:ascii="Times New Roman" w:eastAsia="Times New Roman" w:hAnsi="Times New Roman" w:cs="Times New Roman"/>
          <w:color w:val="000000"/>
          <w:sz w:val="24"/>
          <w:szCs w:val="24"/>
          <w:lang w:eastAsia="lv-LV"/>
        </w:rPr>
        <w:t>,</w:t>
      </w:r>
      <w:r w:rsidR="002E6A0F" w:rsidRPr="00EA74C8">
        <w:rPr>
          <w:rFonts w:ascii="Times New Roman" w:eastAsia="Times New Roman" w:hAnsi="Times New Roman" w:cs="Times New Roman"/>
          <w:color w:val="000000"/>
          <w:sz w:val="24"/>
          <w:szCs w:val="24"/>
          <w:lang w:eastAsia="lv-LV"/>
        </w:rPr>
        <w:t xml:space="preserve"> pārbūvēto</w:t>
      </w:r>
      <w:r w:rsidR="00DB4927">
        <w:rPr>
          <w:rFonts w:ascii="Times New Roman" w:eastAsia="Times New Roman" w:hAnsi="Times New Roman" w:cs="Times New Roman"/>
          <w:color w:val="000000"/>
          <w:sz w:val="24"/>
          <w:szCs w:val="24"/>
          <w:lang w:eastAsia="lv-LV"/>
        </w:rPr>
        <w:t xml:space="preserve"> vai atjaunoto</w:t>
      </w:r>
      <w:r w:rsidR="002E6A0F" w:rsidRPr="00EA74C8">
        <w:rPr>
          <w:rFonts w:ascii="Times New Roman" w:eastAsia="Times New Roman" w:hAnsi="Times New Roman" w:cs="Times New Roman"/>
          <w:color w:val="000000"/>
          <w:sz w:val="24"/>
          <w:szCs w:val="24"/>
          <w:lang w:eastAsia="lv-LV"/>
        </w:rPr>
        <w:t xml:space="preserve"> </w:t>
      </w:r>
      <w:r w:rsidR="002E6A0F" w:rsidRPr="00206A82">
        <w:rPr>
          <w:rFonts w:ascii="Times New Roman" w:eastAsia="Calibri" w:hAnsi="Times New Roman" w:cs="Times New Roman"/>
          <w:sz w:val="24"/>
          <w:szCs w:val="24"/>
        </w:rPr>
        <w:t xml:space="preserve">tramvaju sliežu ceļa </w:t>
      </w:r>
      <w:r w:rsidR="002E6A0F" w:rsidRPr="00EA74C8">
        <w:rPr>
          <w:rFonts w:ascii="Times New Roman" w:eastAsia="Times New Roman" w:hAnsi="Times New Roman" w:cs="Times New Roman"/>
          <w:color w:val="000000"/>
          <w:sz w:val="24"/>
          <w:szCs w:val="24"/>
          <w:lang w:eastAsia="lv-LV"/>
        </w:rPr>
        <w:t xml:space="preserve">garums nav mazāks par </w:t>
      </w:r>
      <w:r w:rsidR="002E6A0F">
        <w:rPr>
          <w:rFonts w:ascii="Times New Roman" w:eastAsia="Times New Roman" w:hAnsi="Times New Roman" w:cs="Times New Roman"/>
          <w:color w:val="000000"/>
          <w:sz w:val="24"/>
          <w:szCs w:val="24"/>
          <w:lang w:eastAsia="lv-LV"/>
        </w:rPr>
        <w:t>50</w:t>
      </w:r>
      <w:r w:rsidR="002E6A0F" w:rsidRPr="00EA74C8">
        <w:rPr>
          <w:rFonts w:ascii="Times New Roman" w:eastAsia="Times New Roman" w:hAnsi="Times New Roman" w:cs="Times New Roman"/>
          <w:color w:val="000000"/>
          <w:sz w:val="24"/>
          <w:szCs w:val="24"/>
          <w:lang w:eastAsia="lv-LV"/>
        </w:rPr>
        <w:t xml:space="preserve"> (</w:t>
      </w:r>
      <w:r w:rsidR="002E6A0F">
        <w:rPr>
          <w:rFonts w:ascii="Times New Roman" w:eastAsia="Times New Roman" w:hAnsi="Times New Roman" w:cs="Times New Roman"/>
          <w:color w:val="000000"/>
          <w:sz w:val="24"/>
          <w:szCs w:val="24"/>
          <w:lang w:eastAsia="lv-LV"/>
        </w:rPr>
        <w:t>piecdesmit</w:t>
      </w:r>
      <w:r w:rsidR="002E6A0F" w:rsidRPr="00EA74C8">
        <w:rPr>
          <w:rFonts w:ascii="Times New Roman" w:eastAsia="Times New Roman" w:hAnsi="Times New Roman" w:cs="Times New Roman"/>
          <w:color w:val="000000"/>
          <w:sz w:val="24"/>
          <w:szCs w:val="24"/>
          <w:lang w:eastAsia="lv-LV"/>
        </w:rPr>
        <w:t>)</w:t>
      </w:r>
      <w:r w:rsidR="002E6A0F">
        <w:rPr>
          <w:rFonts w:ascii="Times New Roman" w:eastAsia="Times New Roman" w:hAnsi="Times New Roman" w:cs="Times New Roman"/>
          <w:color w:val="000000"/>
          <w:sz w:val="24"/>
          <w:szCs w:val="24"/>
          <w:lang w:eastAsia="lv-LV"/>
        </w:rPr>
        <w:t xml:space="preserve">  </w:t>
      </w:r>
      <w:r w:rsidR="002E6A0F" w:rsidRPr="00EA74C8">
        <w:rPr>
          <w:rFonts w:ascii="Times New Roman" w:eastAsia="Times New Roman" w:hAnsi="Times New Roman" w:cs="Times New Roman"/>
          <w:color w:val="000000"/>
          <w:sz w:val="24"/>
          <w:szCs w:val="24"/>
          <w:lang w:eastAsia="lv-LV"/>
        </w:rPr>
        <w:t>metriem un būvdarbi pilnībā pabeigti un nodoti ekspluatācijā</w:t>
      </w:r>
      <w:r w:rsidRPr="00AB15B6">
        <w:rPr>
          <w:rFonts w:ascii="Times New Roman" w:eastAsia="Times New Roman" w:hAnsi="Times New Roman" w:cs="Times New Roman"/>
          <w:color w:val="000000"/>
          <w:sz w:val="24"/>
          <w:szCs w:val="24"/>
          <w:lang w:eastAsia="lv-LV"/>
        </w:rPr>
        <w:t>.</w:t>
      </w:r>
    </w:p>
    <w:p w14:paraId="191C9AA8" w14:textId="613EF472" w:rsidR="00CD6504" w:rsidRPr="00534555" w:rsidRDefault="00CD6504" w:rsidP="00534555">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534555">
        <w:rPr>
          <w:rFonts w:ascii="Times New Roman" w:eastAsia="Times New Roman" w:hAnsi="Times New Roman" w:cs="Times New Roman"/>
          <w:color w:val="000000"/>
          <w:sz w:val="24"/>
          <w:szCs w:val="24"/>
          <w:lang w:eastAsia="lv-LV"/>
        </w:rPr>
        <w:t xml:space="preserve">Pretendenta vai, ja pretendents ir apvienība, tad vismaz viena apvienības dalībnieka rīcībā jābūt </w:t>
      </w:r>
      <w:r w:rsidR="000962C4" w:rsidRPr="00143B13">
        <w:rPr>
          <w:rFonts w:ascii="Times New Roman" w:hAnsi="Times New Roman" w:cs="Times New Roman"/>
          <w:bCs/>
          <w:sz w:val="24"/>
          <w:szCs w:val="24"/>
        </w:rPr>
        <w:t>būvdarbu vadītājam,</w:t>
      </w:r>
      <w:r w:rsidR="000962C4" w:rsidRPr="00143B13">
        <w:rPr>
          <w:rFonts w:ascii="Times New Roman" w:hAnsi="Times New Roman" w:cs="Times New Roman"/>
          <w:b/>
          <w:sz w:val="24"/>
          <w:szCs w:val="24"/>
        </w:rPr>
        <w:t xml:space="preserve"> </w:t>
      </w:r>
      <w:r w:rsidR="000962C4" w:rsidRPr="00143B13">
        <w:rPr>
          <w:rFonts w:ascii="Times New Roman" w:hAnsi="Times New Roman" w:cs="Times New Roman"/>
          <w:sz w:val="24"/>
          <w:szCs w:val="24"/>
        </w:rPr>
        <w:t>kuram ir būvprakses sertifikāts elektroietaišu izbūves būvdarbu</w:t>
      </w:r>
      <w:r w:rsidR="000962C4" w:rsidRPr="009D5FD6">
        <w:rPr>
          <w:rFonts w:ascii="Times New Roman" w:hAnsi="Times New Roman" w:cs="Times New Roman"/>
          <w:sz w:val="24"/>
          <w:szCs w:val="24"/>
        </w:rPr>
        <w:t xml:space="preserve"> vadīšanā (spriegums līdz 1 </w:t>
      </w:r>
      <w:proofErr w:type="spellStart"/>
      <w:r w:rsidR="000962C4" w:rsidRPr="009D5FD6">
        <w:rPr>
          <w:rFonts w:ascii="Times New Roman" w:hAnsi="Times New Roman" w:cs="Times New Roman"/>
          <w:sz w:val="24"/>
          <w:szCs w:val="24"/>
        </w:rPr>
        <w:t>kV</w:t>
      </w:r>
      <w:proofErr w:type="spellEnd"/>
      <w:r w:rsidR="000962C4" w:rsidRPr="009D5FD6">
        <w:rPr>
          <w:rFonts w:ascii="Times New Roman" w:hAnsi="Times New Roman" w:cs="Times New Roman"/>
          <w:sz w:val="24"/>
          <w:szCs w:val="24"/>
        </w:rPr>
        <w:t>)</w:t>
      </w:r>
      <w:r w:rsidRPr="00534555">
        <w:rPr>
          <w:rFonts w:ascii="Times New Roman" w:eastAsia="Times New Roman" w:hAnsi="Times New Roman" w:cs="Times New Roman"/>
          <w:color w:val="000000"/>
          <w:sz w:val="24"/>
          <w:szCs w:val="24"/>
          <w:lang w:eastAsia="lv-LV"/>
        </w:rPr>
        <w:t>.</w:t>
      </w:r>
    </w:p>
    <w:p w14:paraId="7965E9BB" w14:textId="03F6684A" w:rsidR="00CD6504" w:rsidRPr="00534555" w:rsidRDefault="00CD6504" w:rsidP="00534555">
      <w:pPr>
        <w:pStyle w:val="ListParagraph"/>
        <w:numPr>
          <w:ilvl w:val="1"/>
          <w:numId w:val="33"/>
        </w:numPr>
        <w:spacing w:after="0" w:line="240" w:lineRule="auto"/>
        <w:jc w:val="both"/>
        <w:rPr>
          <w:rFonts w:ascii="Times New Roman" w:eastAsia="Times New Roman" w:hAnsi="Times New Roman" w:cs="Times New Roman"/>
          <w:color w:val="000000"/>
          <w:sz w:val="24"/>
          <w:szCs w:val="24"/>
          <w:lang w:eastAsia="lv-LV"/>
        </w:rPr>
      </w:pPr>
      <w:r w:rsidRPr="00534555">
        <w:rPr>
          <w:rFonts w:ascii="Times New Roman" w:eastAsia="Times New Roman" w:hAnsi="Times New Roman" w:cs="Times New Roman"/>
          <w:color w:val="000000"/>
          <w:sz w:val="24"/>
          <w:szCs w:val="24"/>
          <w:lang w:eastAsia="lv-LV"/>
        </w:rPr>
        <w:t>Pieredze tiks uzskatīta par atbilstošu arī gadījumā, ja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 un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.3.punktā tiks norādīts viens speciālists (speciālistam ir gan nolikuma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.2.punktā norādītā pieredze, gan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.2. un 2</w:t>
      </w:r>
      <w:r w:rsidR="001270BF">
        <w:rPr>
          <w:rFonts w:ascii="Times New Roman" w:eastAsia="Times New Roman" w:hAnsi="Times New Roman" w:cs="Times New Roman"/>
          <w:color w:val="000000"/>
          <w:sz w:val="24"/>
          <w:szCs w:val="24"/>
          <w:lang w:eastAsia="lv-LV"/>
        </w:rPr>
        <w:t>2</w:t>
      </w:r>
      <w:r w:rsidRPr="00534555">
        <w:rPr>
          <w:rFonts w:ascii="Times New Roman" w:eastAsia="Times New Roman" w:hAnsi="Times New Roman" w:cs="Times New Roman"/>
          <w:color w:val="000000"/>
          <w:sz w:val="24"/>
          <w:szCs w:val="24"/>
          <w:lang w:eastAsia="lv-LV"/>
        </w:rPr>
        <w:t>.3.punktā norādītie būvprakses sertifikāti)</w:t>
      </w:r>
      <w:r w:rsidR="001270BF">
        <w:rPr>
          <w:rFonts w:ascii="Times New Roman" w:eastAsia="Times New Roman" w:hAnsi="Times New Roman" w:cs="Times New Roman"/>
          <w:color w:val="000000"/>
          <w:sz w:val="24"/>
          <w:szCs w:val="24"/>
          <w:lang w:eastAsia="lv-LV"/>
        </w:rPr>
        <w:t>.</w:t>
      </w:r>
    </w:p>
    <w:bookmarkEnd w:id="8"/>
    <w:bookmarkEnd w:id="9"/>
    <w:bookmarkEnd w:id="10"/>
    <w:bookmarkEnd w:id="11"/>
    <w:p w14:paraId="7DDD0CD0" w14:textId="77777777" w:rsidR="002E2BDA" w:rsidRPr="00734377" w:rsidRDefault="002E2BDA" w:rsidP="002E2BDA">
      <w:pPr>
        <w:pStyle w:val="ListParagraph"/>
        <w:numPr>
          <w:ilvl w:val="1"/>
          <w:numId w:val="33"/>
        </w:numPr>
        <w:spacing w:after="0" w:line="240" w:lineRule="auto"/>
        <w:jc w:val="both"/>
        <w:rPr>
          <w:rFonts w:ascii="Times New Roman" w:hAnsi="Times New Roman" w:cs="Times New Roman"/>
          <w:color w:val="FF0000"/>
          <w:sz w:val="24"/>
          <w:szCs w:val="24"/>
        </w:rPr>
      </w:pPr>
      <w:r w:rsidRPr="00963F98">
        <w:rPr>
          <w:rFonts w:ascii="Times New Roman" w:eastAsia="Times New Roman" w:hAnsi="Times New Roman" w:cs="Times New Roman"/>
          <w:bCs/>
          <w:sz w:val="24"/>
          <w:szCs w:val="24"/>
        </w:rPr>
        <w:t>P</w:t>
      </w:r>
      <w:r w:rsidRPr="00963F98">
        <w:rPr>
          <w:rFonts w:ascii="Times New Roman" w:eastAsia="Times New Roman" w:hAnsi="Times New Roman" w:cs="Times New Roman"/>
          <w:sz w:val="24"/>
          <w:szCs w:val="24"/>
        </w:rPr>
        <w:t>retendenta vai, ja pretendents ir apvienība, tad visu apvienības dalībnieku kopā, rīcībā jābūt tehniskajam personālam un aprīkojumam (iekārtām, instrumentiem u.c.), kas ne</w:t>
      </w:r>
      <w:r w:rsidRPr="00734377">
        <w:rPr>
          <w:rFonts w:ascii="Times New Roman" w:eastAsia="Times New Roman" w:hAnsi="Times New Roman" w:cs="Times New Roman"/>
          <w:sz w:val="24"/>
          <w:szCs w:val="24"/>
        </w:rPr>
        <w:t xml:space="preserve">pieciešams kvalitatīvai un sekmīgai līguma izpildei. </w:t>
      </w:r>
    </w:p>
    <w:p w14:paraId="2441831F" w14:textId="77777777" w:rsidR="002E2BDA" w:rsidRPr="00444E4C"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870CB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Pr>
          <w:rFonts w:ascii="Times New Roman" w:eastAsia="Times New Roman" w:hAnsi="Times New Roman" w:cs="Times New Roman"/>
          <w:sz w:val="24"/>
          <w:szCs w:val="24"/>
        </w:rPr>
        <w:t>c</w:t>
      </w:r>
      <w:r w:rsidRPr="00870CBF">
        <w:rPr>
          <w:rFonts w:ascii="Times New Roman" w:eastAsia="Times New Roman" w:hAnsi="Times New Roman" w:cs="Times New Roman"/>
          <w:sz w:val="24"/>
          <w:szCs w:val="24"/>
        </w:rPr>
        <w:t xml:space="preserve">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w:t>
      </w:r>
      <w:r w:rsidRPr="00444E4C">
        <w:rPr>
          <w:rFonts w:ascii="Times New Roman" w:eastAsia="Times New Roman" w:hAnsi="Times New Roman" w:cs="Times New Roman"/>
          <w:sz w:val="24"/>
          <w:szCs w:val="24"/>
        </w:rPr>
        <w:t>normatīvo aktu prasībām.</w:t>
      </w:r>
    </w:p>
    <w:p w14:paraId="005003F9" w14:textId="77777777" w:rsidR="002E2BDA" w:rsidRDefault="002E2BDA" w:rsidP="002E2BDA">
      <w:pPr>
        <w:pStyle w:val="ListParagraph"/>
        <w:numPr>
          <w:ilvl w:val="1"/>
          <w:numId w:val="33"/>
        </w:numPr>
        <w:tabs>
          <w:tab w:val="left" w:pos="-142"/>
        </w:tabs>
        <w:spacing w:after="0" w:line="240" w:lineRule="auto"/>
        <w:jc w:val="both"/>
        <w:rPr>
          <w:rFonts w:ascii="Times New Roman" w:eastAsia="Times New Roman" w:hAnsi="Times New Roman" w:cs="Times New Roman"/>
          <w:sz w:val="24"/>
          <w:szCs w:val="24"/>
        </w:rPr>
      </w:pPr>
      <w:r w:rsidRPr="00444E4C">
        <w:rPr>
          <w:rFonts w:ascii="Times New Roman" w:eastAsia="Times New Roman" w:hAnsi="Times New Roman" w:cs="Times New Roman"/>
          <w:sz w:val="24"/>
          <w:szCs w:val="24"/>
        </w:rPr>
        <w:t xml:space="preserve">Ja apakšuzņēmējs, kura veicamo būvdarbu vērtība ir vismaz 10 000 </w:t>
      </w:r>
      <w:proofErr w:type="spellStart"/>
      <w:r w:rsidRPr="00444E4C">
        <w:rPr>
          <w:rFonts w:ascii="Times New Roman" w:eastAsia="Times New Roman" w:hAnsi="Times New Roman" w:cs="Times New Roman"/>
          <w:i/>
          <w:iCs/>
          <w:sz w:val="24"/>
          <w:szCs w:val="24"/>
        </w:rPr>
        <w:t>euro</w:t>
      </w:r>
      <w:proofErr w:type="spellEnd"/>
      <w:r w:rsidRPr="00444E4C">
        <w:rPr>
          <w:rFonts w:ascii="Times New Roman" w:eastAsia="Times New Roman" w:hAnsi="Times New Roman" w:cs="Times New Roman"/>
          <w:sz w:val="24"/>
          <w:szCs w:val="24"/>
        </w:rPr>
        <w:t xml:space="preserve"> vai persona, uz kuru iespējām pretendents balstās, </w:t>
      </w:r>
      <w:r w:rsidRPr="00444E4C">
        <w:rPr>
          <w:rFonts w:ascii="Times New Roman" w:eastAsia="Calibri" w:hAnsi="Times New Roman" w:cs="Times New Roman"/>
          <w:sz w:val="24"/>
          <w:szCs w:val="24"/>
        </w:rPr>
        <w:t>lai apliecinātu tā kvalifikācijas atbilstību nolikumā noteiktajām prasībām,</w:t>
      </w:r>
      <w:r w:rsidRPr="00444E4C">
        <w:rPr>
          <w:rFonts w:ascii="Times New Roman" w:eastAsia="Times New Roman" w:hAnsi="Times New Roman" w:cs="Times New Roman"/>
          <w:sz w:val="24"/>
          <w:szCs w:val="24"/>
        </w:rPr>
        <w:t xml:space="preserve"> veiks iepirkuma priekšmetā ietilpstošos būvdarbus (saskaņā ar Būvniecības likumu), tam jābūt</w:t>
      </w:r>
      <w:r w:rsidRPr="00444E4C">
        <w:rPr>
          <w:rFonts w:ascii="Times New Roman" w:eastAsia="Times New Roman" w:hAnsi="Times New Roman" w:cs="Times New Roman"/>
          <w:bCs/>
          <w:sz w:val="24"/>
          <w:szCs w:val="24"/>
        </w:rPr>
        <w:t xml:space="preserve"> reģistrētam </w:t>
      </w:r>
      <w:r w:rsidRPr="00444E4C">
        <w:rPr>
          <w:rFonts w:ascii="Times New Roman" w:eastAsia="Times New Roman" w:hAnsi="Times New Roman" w:cs="Times New Roman"/>
          <w:spacing w:val="-3"/>
          <w:sz w:val="24"/>
          <w:szCs w:val="24"/>
        </w:rPr>
        <w:t xml:space="preserve">Latvijas Republikas Būvkomersantu reģistrā (kas dod tiesības veikt būvdarbus attiecīgajā sfērā (jomā)), saskaņā ar </w:t>
      </w:r>
      <w:r w:rsidRPr="00444E4C">
        <w:rPr>
          <w:rFonts w:ascii="Times New Roman" w:eastAsia="Times New Roman" w:hAnsi="Times New Roman" w:cs="Times New Roman"/>
          <w:sz w:val="24"/>
          <w:szCs w:val="24"/>
        </w:rPr>
        <w:t xml:space="preserve">Būvniecības likuma 22.panta pirmo daļu </w:t>
      </w:r>
      <w:r w:rsidRPr="00444E4C">
        <w:rPr>
          <w:rFonts w:ascii="Times New Roman" w:eastAsia="Times New Roman" w:hAnsi="Times New Roman" w:cs="Times New Roman"/>
          <w:spacing w:val="-3"/>
          <w:sz w:val="24"/>
          <w:szCs w:val="24"/>
        </w:rPr>
        <w:t xml:space="preserve">un </w:t>
      </w:r>
      <w:r w:rsidRPr="00444E4C">
        <w:rPr>
          <w:rFonts w:ascii="Times New Roman" w:eastAsia="Times New Roman" w:hAnsi="Times New Roman" w:cs="Times New Roman"/>
          <w:sz w:val="24"/>
          <w:szCs w:val="24"/>
        </w:rPr>
        <w:t>Ministru kabineta 2014.gada 25.februāra noteikumu</w:t>
      </w:r>
      <w:r w:rsidRPr="006000DC">
        <w:rPr>
          <w:rFonts w:ascii="Times New Roman" w:eastAsia="Times New Roman" w:hAnsi="Times New Roman" w:cs="Times New Roman"/>
          <w:sz w:val="24"/>
          <w:szCs w:val="24"/>
        </w:rPr>
        <w:t xml:space="preserve"> Nr.116 „Būvkomersantu reģistrācijas noteikumi”</w:t>
      </w:r>
      <w:r w:rsidRPr="006000DC">
        <w:rPr>
          <w:rFonts w:ascii="Times New Roman" w:eastAsia="Times New Roman" w:hAnsi="Times New Roman" w:cs="Times New Roman"/>
          <w:spacing w:val="-3"/>
          <w:sz w:val="24"/>
          <w:szCs w:val="24"/>
        </w:rPr>
        <w:t xml:space="preserve"> prasībām</w:t>
      </w:r>
      <w:r w:rsidRPr="006000DC">
        <w:rPr>
          <w:rFonts w:ascii="Times New Roman" w:eastAsia="Times New Roman" w:hAnsi="Times New Roman" w:cs="Times New Roman"/>
          <w:sz w:val="24"/>
          <w:szCs w:val="24"/>
        </w:rPr>
        <w:t>, vai, ja apakšuzņēmējs ir ārvalstu persona, tam jābūt reģistrētam atbilstoši attiecīgās valsts normatīvo aktu prasībām,</w:t>
      </w:r>
      <w:r w:rsidRPr="006000DC">
        <w:rPr>
          <w:rFonts w:ascii="Times New Roman" w:eastAsia="Times New Roman" w:hAnsi="Times New Roman" w:cs="Times New Roman"/>
          <w:spacing w:val="-3"/>
          <w:sz w:val="24"/>
          <w:szCs w:val="24"/>
        </w:rPr>
        <w:t xml:space="preserve"> kas dod tiesības veikt darbus iepirkuma priekšmetā paredzētajā </w:t>
      </w:r>
      <w:r w:rsidRPr="00444E4C">
        <w:rPr>
          <w:rFonts w:ascii="Times New Roman" w:eastAsia="Times New Roman" w:hAnsi="Times New Roman" w:cs="Times New Roman"/>
          <w:spacing w:val="-3"/>
          <w:sz w:val="24"/>
          <w:szCs w:val="24"/>
        </w:rPr>
        <w:t xml:space="preserve">būvdarbu jomā </w:t>
      </w:r>
      <w:r w:rsidRPr="00444E4C">
        <w:rPr>
          <w:rFonts w:ascii="Times New Roman" w:eastAsia="Times New Roman" w:hAnsi="Times New Roman" w:cs="Times New Roman"/>
          <w:sz w:val="24"/>
          <w:szCs w:val="24"/>
          <w:lang w:eastAsia="lv-LV"/>
        </w:rPr>
        <w:t>(sfērā)</w:t>
      </w:r>
      <w:r w:rsidRPr="00444E4C">
        <w:rPr>
          <w:rFonts w:ascii="Times New Roman" w:eastAsia="Times New Roman" w:hAnsi="Times New Roman" w:cs="Times New Roman"/>
          <w:spacing w:val="-3"/>
          <w:sz w:val="24"/>
          <w:szCs w:val="24"/>
        </w:rPr>
        <w:t xml:space="preserve"> un gadījumā, ja pretendents tiks atzīts par uzvarētāju, līdz iepirkuma līguma slēgšanai jāreģistrējas Latvijas Republikas Būvkomersantu reģistrā.  Šajā gadījumā </w:t>
      </w:r>
      <w:r w:rsidRPr="00444E4C">
        <w:rPr>
          <w:rFonts w:ascii="Times New Roman" w:eastAsia="Times New Roman" w:hAnsi="Times New Roman" w:cs="Times New Roman"/>
          <w:sz w:val="24"/>
          <w:szCs w:val="24"/>
        </w:rPr>
        <w:t>jābūt savstarpēji noslēgtai vienošanās, kurā</w:t>
      </w:r>
      <w:r w:rsidRPr="00870CBF">
        <w:rPr>
          <w:rFonts w:ascii="Times New Roman" w:eastAsia="Times New Roman" w:hAnsi="Times New Roman" w:cs="Times New Roman"/>
          <w:sz w:val="24"/>
          <w:szCs w:val="24"/>
        </w:rPr>
        <w:t xml:space="preserve"> norādīti apakšuzņēmējam nododamo darbu veidi, šo darbu apjoms</w:t>
      </w:r>
      <w:r>
        <w:rPr>
          <w:rFonts w:ascii="Times New Roman" w:eastAsia="Times New Roman" w:hAnsi="Times New Roman" w:cs="Times New Roman"/>
          <w:sz w:val="24"/>
          <w:szCs w:val="24"/>
        </w:rPr>
        <w:t xml:space="preserve"> (vērtība)</w:t>
      </w:r>
      <w:r w:rsidRPr="00870CBF">
        <w:rPr>
          <w:rFonts w:ascii="Times New Roman" w:eastAsia="Times New Roman" w:hAnsi="Times New Roman" w:cs="Times New Roman"/>
          <w:sz w:val="24"/>
          <w:szCs w:val="24"/>
        </w:rPr>
        <w:t xml:space="preserve">, un kurā apakšuzņēmējs apliecina gatavību veikt šos darbus, gadījumā, ja pretendents tiks atzīts par uzvarētāju. </w:t>
      </w:r>
    </w:p>
    <w:p w14:paraId="18B5146B" w14:textId="77777777" w:rsidR="002E2BDA" w:rsidRDefault="002E2BDA" w:rsidP="002E2BDA">
      <w:pPr>
        <w:spacing w:after="0" w:line="240" w:lineRule="auto"/>
        <w:jc w:val="both"/>
        <w:rPr>
          <w:rFonts w:ascii="Times New Roman" w:eastAsia="Times New Roman" w:hAnsi="Times New Roman"/>
          <w:sz w:val="24"/>
          <w:szCs w:val="24"/>
        </w:rPr>
      </w:pPr>
    </w:p>
    <w:p w14:paraId="75DCFFBF" w14:textId="77777777" w:rsidR="002E2BDA" w:rsidRPr="00734377" w:rsidRDefault="002E2BDA" w:rsidP="002E2BDA">
      <w:pPr>
        <w:pStyle w:val="BodyText2"/>
        <w:tabs>
          <w:tab w:val="clear" w:pos="0"/>
        </w:tabs>
        <w:ind w:firstLine="360"/>
        <w:jc w:val="center"/>
        <w:rPr>
          <w:rFonts w:ascii="Times New Roman" w:hAnsi="Times New Roman"/>
          <w:b/>
          <w:szCs w:val="24"/>
        </w:rPr>
      </w:pPr>
      <w:r w:rsidRPr="00734377">
        <w:rPr>
          <w:rFonts w:ascii="Times New Roman" w:hAnsi="Times New Roman"/>
          <w:b/>
          <w:szCs w:val="24"/>
        </w:rPr>
        <w:t>V PRETENDENTA ATBILSTĪBAS PĀRBAUDE (ATLASES DOKUMENTI)</w:t>
      </w:r>
    </w:p>
    <w:p w14:paraId="3A4C3768" w14:textId="77777777" w:rsidR="002E2BDA" w:rsidRPr="00734377" w:rsidRDefault="002E2BDA" w:rsidP="002E2BDA">
      <w:pPr>
        <w:pStyle w:val="BodyText2"/>
        <w:tabs>
          <w:tab w:val="clear" w:pos="0"/>
        </w:tabs>
        <w:ind w:firstLine="360"/>
        <w:jc w:val="center"/>
        <w:rPr>
          <w:rFonts w:ascii="Times New Roman" w:hAnsi="Times New Roman"/>
          <w:b/>
          <w:szCs w:val="24"/>
        </w:rPr>
      </w:pPr>
    </w:p>
    <w:bookmarkEnd w:id="5"/>
    <w:bookmarkEnd w:id="6"/>
    <w:bookmarkEnd w:id="7"/>
    <w:p w14:paraId="18F667ED"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Lai Pasūtītājs izvērtētu pretendentu un pretendents apliecinātu savu atbilstību nolikuma IV sadaļā paredzētajām prasībām, pretendentam jāiesniedz sekojoši dokumenti:</w:t>
      </w:r>
    </w:p>
    <w:p w14:paraId="3FFDAC1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ārvalstu persona, tam jāiesniedz reģistrācijas apliecības kopija vai izdruka no attiecīgās valsts publiskās datubāzes, kas apliecina atbilstību nolikuma 20.1.punktam. Attiecībā uz Latvijas Republikā reģistrētiem pretendentiem Pasūtītājs par šo pretendentu atbilstību nolikuma 20.1.punktam pārliecinās attiecīgo informāciju iegūstot publiskajā datubāzē;</w:t>
      </w:r>
    </w:p>
    <w:p w14:paraId="01BFC2A7"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 apvienības dalībnieku noslēgtās vienošanās kopija, kurā ir norādīts katram apvienības dalībniekam nododamo izpildāmo darbu daļa procentos no piedāvātās kopējās līguma cenas un šo darbu raksturojums. Gadījumā, ja vismaz viena apvienības dalībnieka finanšu rādītāji neatbilst nolikuma 21.1.punkta prasībām, vienošanās jānorāda apvienības dalībnieks (-i), kurš (-i) būs finansiāli atbildīgs (-i) par iepirkuma līguma izpildi;</w:t>
      </w:r>
    </w:p>
    <w:p w14:paraId="349B4168" w14:textId="77777777" w:rsidR="002E2BDA" w:rsidRPr="00803A2F" w:rsidRDefault="002E2BDA" w:rsidP="002E2BDA">
      <w:pPr>
        <w:pStyle w:val="ListParagraph"/>
        <w:widowControl w:val="0"/>
        <w:numPr>
          <w:ilvl w:val="1"/>
          <w:numId w:val="33"/>
        </w:num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803A2F">
        <w:rPr>
          <w:rFonts w:ascii="Times New Roman" w:hAnsi="Times New Roman" w:cs="Times New Roman"/>
          <w:sz w:val="24"/>
          <w:szCs w:val="24"/>
        </w:rPr>
        <w:t xml:space="preserve">ttiecībā uz Latvijas Republikas Būvkomersantu reģistrā reģistrētiem pretendentiem Pasūtītājs </w:t>
      </w:r>
      <w:r w:rsidRPr="00803A2F">
        <w:rPr>
          <w:rFonts w:ascii="Times New Roman" w:hAnsi="Times New Roman" w:cs="Times New Roman"/>
          <w:sz w:val="24"/>
          <w:szCs w:val="24"/>
        </w:rPr>
        <w:lastRenderedPageBreak/>
        <w:t>par šo pretendentu atbilstību nolikuma 20.3.punkta prasībai pārliecinās attiecīgo informāciju iegūstot publiskajā datubāzē (Būvniecības informācijas sistēmā (</w:t>
      </w:r>
      <w:hyperlink r:id="rId16" w:history="1">
        <w:r w:rsidRPr="00803A2F">
          <w:rPr>
            <w:rStyle w:val="Hyperlink"/>
            <w:rFonts w:ascii="Times New Roman" w:hAnsi="Times New Roman" w:cs="Times New Roman"/>
            <w:sz w:val="24"/>
            <w:szCs w:val="24"/>
          </w:rPr>
          <w:t>www.bis.gov.lv)</w:t>
        </w:r>
      </w:hyperlink>
      <w:r w:rsidRPr="00803A2F">
        <w:rPr>
          <w:rFonts w:ascii="Times New Roman" w:hAnsi="Times New Roman" w:cs="Times New Roman"/>
          <w:sz w:val="24"/>
          <w:szCs w:val="24"/>
        </w:rPr>
        <w:t>);</w:t>
      </w:r>
    </w:p>
    <w:p w14:paraId="43290A3A" w14:textId="2D0FA70C"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ārvalstu personai, ja tā nav reģistrēta Latvijas Republikas Būvkomersantu reģistrā, jāiesniedz atbilstoši attiecīgās valsts normatīvajiem aktiem izsniegts dokuments, kas apliecina tiesības veikt </w:t>
      </w:r>
      <w:r w:rsidRPr="00EF0DDC">
        <w:rPr>
          <w:rFonts w:ascii="Times New Roman" w:hAnsi="Times New Roman" w:cs="Times New Roman"/>
          <w:sz w:val="24"/>
          <w:szCs w:val="24"/>
        </w:rPr>
        <w:t xml:space="preserve">darbus ceļu būvdarbu vadīšanā </w:t>
      </w:r>
      <w:r w:rsidR="00340D1E" w:rsidRPr="006A3352">
        <w:rPr>
          <w:rFonts w:ascii="Times New Roman" w:eastAsia="Times New Roman" w:hAnsi="Times New Roman" w:cs="Times New Roman"/>
          <w:sz w:val="24"/>
          <w:szCs w:val="24"/>
        </w:rPr>
        <w:t xml:space="preserve">un elektroietaišu izbūves darbu (spriegums līdz 1 </w:t>
      </w:r>
      <w:proofErr w:type="spellStart"/>
      <w:r w:rsidR="00340D1E" w:rsidRPr="006A3352">
        <w:rPr>
          <w:rFonts w:ascii="Times New Roman" w:eastAsia="Times New Roman" w:hAnsi="Times New Roman" w:cs="Times New Roman"/>
          <w:sz w:val="24"/>
          <w:szCs w:val="24"/>
        </w:rPr>
        <w:t>kV</w:t>
      </w:r>
      <w:proofErr w:type="spellEnd"/>
      <w:r w:rsidR="00340D1E" w:rsidRPr="006A3352">
        <w:rPr>
          <w:rFonts w:ascii="Times New Roman" w:eastAsia="Times New Roman" w:hAnsi="Times New Roman" w:cs="Times New Roman"/>
          <w:sz w:val="24"/>
          <w:szCs w:val="24"/>
        </w:rPr>
        <w:t>)</w:t>
      </w:r>
      <w:r w:rsidR="00340D1E">
        <w:rPr>
          <w:rFonts w:ascii="Times New Roman" w:eastAsia="Times New Roman" w:hAnsi="Times New Roman" w:cs="Times New Roman"/>
          <w:sz w:val="24"/>
          <w:szCs w:val="24"/>
        </w:rPr>
        <w:t xml:space="preserve"> vadīšanā </w:t>
      </w:r>
      <w:r w:rsidRPr="00EF0DDC">
        <w:rPr>
          <w:rFonts w:ascii="Times New Roman" w:hAnsi="Times New Roman" w:cs="Times New Roman"/>
          <w:sz w:val="24"/>
          <w:szCs w:val="24"/>
        </w:rPr>
        <w:t xml:space="preserve">un šīs personas apliecinājums, </w:t>
      </w:r>
      <w:r w:rsidRPr="00734377">
        <w:rPr>
          <w:rFonts w:ascii="Times New Roman" w:hAnsi="Times New Roman" w:cs="Times New Roman"/>
          <w:sz w:val="24"/>
          <w:szCs w:val="24"/>
        </w:rPr>
        <w:t>ka gadījumā, ja pretendents tiks atzīts par konkursa uzvarētāju, tad tā apņemas reģistrēties Latvijas Republikas Būvkomersantu reģistrā līdz iepirkuma līguma noslēgšanai.</w:t>
      </w:r>
    </w:p>
    <w:p w14:paraId="187A1C94" w14:textId="460B905A"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apliecinājums par pretendenta likviditātes koeficienta un pašu kapitāla rādītājiem pēdējā apstiprinātajā gada pārskatā un </w:t>
      </w:r>
      <w:bookmarkStart w:id="12" w:name="_Hlk29813681"/>
      <w:r w:rsidRPr="00734377">
        <w:rPr>
          <w:rFonts w:ascii="Times New Roman" w:eastAsia="Times New Roman" w:hAnsi="Times New Roman"/>
          <w:sz w:val="24"/>
          <w:szCs w:val="24"/>
        </w:rPr>
        <w:t xml:space="preserve">pretendenta pēdējā apstiprinātā gada pārskata sastāvdaļas – bilanču, peļņas vai zaudējumu aprēķinu un zvērināta revidenta ziņojuma, ja uz pretendentu attiecas pienākums iesniegt gada pārskatu zvērinātam revidentam pārbaudei saskaņā ar Gada pārskatu un konsolidēto gada pārskatu likumu, kopijas. </w:t>
      </w:r>
      <w:bookmarkEnd w:id="12"/>
      <w:r w:rsidRPr="00734377">
        <w:rPr>
          <w:rFonts w:ascii="Times New Roman" w:eastAsia="Times New Roman" w:hAnsi="Times New Roman"/>
          <w:sz w:val="24"/>
          <w:szCs w:val="24"/>
        </w:rPr>
        <w:t>V</w:t>
      </w:r>
      <w:r w:rsidRPr="00734377">
        <w:rPr>
          <w:rFonts w:ascii="Times New Roman" w:hAnsi="Times New Roman"/>
          <w:sz w:val="24"/>
          <w:szCs w:val="24"/>
        </w:rPr>
        <w:t xml:space="preserve">ēlāk dibinātiem pretendentiem, kuriem neviens gada pārskats nav apstiprināts, ir </w:t>
      </w:r>
      <w:r w:rsidRPr="00734377">
        <w:rPr>
          <w:rFonts w:ascii="Times New Roman" w:hAnsi="Times New Roman" w:cs="Times New Roman"/>
          <w:sz w:val="24"/>
          <w:szCs w:val="24"/>
        </w:rPr>
        <w:t xml:space="preserve">jāiesniedz </w:t>
      </w:r>
      <w:proofErr w:type="spellStart"/>
      <w:r w:rsidR="008F3A7A">
        <w:rPr>
          <w:rFonts w:ascii="Times New Roman" w:hAnsi="Times New Roman" w:cs="Times New Roman"/>
          <w:sz w:val="24"/>
          <w:szCs w:val="24"/>
        </w:rPr>
        <w:t>starpperiodu</w:t>
      </w:r>
      <w:proofErr w:type="spellEnd"/>
      <w:r w:rsidR="008F3A7A" w:rsidRPr="008036E8">
        <w:rPr>
          <w:rFonts w:ascii="Times New Roman" w:hAnsi="Times New Roman" w:cs="Times New Roman"/>
          <w:sz w:val="24"/>
          <w:szCs w:val="24"/>
        </w:rPr>
        <w:t xml:space="preserve"> pārskats</w:t>
      </w:r>
      <w:r w:rsidRPr="00734377">
        <w:rPr>
          <w:rFonts w:ascii="Times New Roman" w:hAnsi="Times New Roman" w:cs="Times New Roman"/>
          <w:sz w:val="24"/>
          <w:szCs w:val="24"/>
        </w:rPr>
        <w:t>, no kura pasūtītājam ir iespējams pārliecināties par pretendenta atbilstību nolikuma 21.1.1. un 21.1.2. punkta prasībām.</w:t>
      </w:r>
    </w:p>
    <w:p w14:paraId="1FA7148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23.5.punktā norādītā informācija.</w:t>
      </w:r>
    </w:p>
    <w:p w14:paraId="67CAA8A6" w14:textId="01E83DD4" w:rsidR="002E2BDA" w:rsidRPr="00362240"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eastAsia="Times New Roman" w:hAnsi="Times New Roman" w:cs="Times New Roman"/>
          <w:sz w:val="24"/>
          <w:szCs w:val="24"/>
        </w:rPr>
        <w:t xml:space="preserve">informācija par pretendenta veiktajiem darbiem, saskaņā ar </w:t>
      </w:r>
      <w:r w:rsidRPr="003D41A5">
        <w:rPr>
          <w:rFonts w:ascii="Times New Roman" w:eastAsia="Times New Roman" w:hAnsi="Times New Roman" w:cs="Times New Roman"/>
          <w:sz w:val="24"/>
          <w:szCs w:val="24"/>
        </w:rPr>
        <w:t>nolikuma 22.1.</w:t>
      </w:r>
      <w:r>
        <w:rPr>
          <w:rFonts w:ascii="Times New Roman" w:eastAsia="Times New Roman" w:hAnsi="Times New Roman" w:cs="Times New Roman"/>
          <w:sz w:val="24"/>
          <w:szCs w:val="24"/>
        </w:rPr>
        <w:t xml:space="preserve"> </w:t>
      </w:r>
      <w:r w:rsidRPr="003D41A5">
        <w:rPr>
          <w:rFonts w:ascii="Times New Roman" w:eastAsia="Times New Roman" w:hAnsi="Times New Roman" w:cs="Times New Roman"/>
          <w:sz w:val="24"/>
          <w:szCs w:val="24"/>
        </w:rPr>
        <w:t>punktā noteiktajām prasībām, norādot darbu pasūtītāju, objekta nosaukumu un raksturojumu</w:t>
      </w:r>
      <w:r w:rsidRPr="003D41A5">
        <w:rPr>
          <w:rFonts w:ascii="Times New Roman" w:hAnsi="Times New Roman" w:cs="Times New Roman"/>
          <w:sz w:val="24"/>
          <w:szCs w:val="24"/>
        </w:rPr>
        <w:t xml:space="preserve">, </w:t>
      </w:r>
      <w:r w:rsidRPr="003D41A5">
        <w:rPr>
          <w:rFonts w:ascii="Times New Roman" w:eastAsia="Times New Roman" w:hAnsi="Times New Roman" w:cs="Times New Roman"/>
          <w:sz w:val="24"/>
          <w:szCs w:val="24"/>
        </w:rPr>
        <w:t>būvdarbu izpildes periodu</w:t>
      </w:r>
      <w:r w:rsidRPr="003D41A5">
        <w:rPr>
          <w:rFonts w:ascii="Times New Roman" w:eastAsia="Times New Roman" w:hAnsi="Times New Roman"/>
          <w:sz w:val="24"/>
          <w:szCs w:val="24"/>
        </w:rPr>
        <w:t xml:space="preserve">, izpildes vietu, norādot datumu, kad </w:t>
      </w:r>
      <w:r w:rsidRPr="003D41A5">
        <w:rPr>
          <w:rFonts w:ascii="Times New Roman" w:hAnsi="Times New Roman" w:cs="Times New Roman"/>
          <w:sz w:val="24"/>
          <w:szCs w:val="24"/>
        </w:rPr>
        <w:t xml:space="preserve">objekts nodots ekspluatācijā </w:t>
      </w:r>
      <w:r w:rsidRPr="003D41A5">
        <w:rPr>
          <w:rFonts w:ascii="Times New Roman" w:eastAsia="Times New Roman" w:hAnsi="Times New Roman"/>
          <w:sz w:val="24"/>
          <w:szCs w:val="24"/>
        </w:rPr>
        <w:t xml:space="preserve">(veikto darbu saraksta paraugs Pielikums Nr.3) un </w:t>
      </w:r>
      <w:r w:rsidRPr="003D41A5">
        <w:rPr>
          <w:rFonts w:ascii="Times New Roman" w:eastAsia="Times New Roman" w:hAnsi="Times New Roman"/>
          <w:b/>
          <w:sz w:val="24"/>
          <w:szCs w:val="24"/>
        </w:rPr>
        <w:t>obligāti pievienojot</w:t>
      </w:r>
      <w:r w:rsidRPr="003D41A5">
        <w:rPr>
          <w:rFonts w:ascii="Times New Roman" w:eastAsia="Times New Roman" w:hAnsi="Times New Roman"/>
          <w:sz w:val="24"/>
          <w:szCs w:val="24"/>
        </w:rPr>
        <w:t xml:space="preserve"> darbu pasūtītāju izziņas (atsauksmes) par visiem sarakstā norādītajiem objektiem, kurās tas apliecina pretendenta pieredzi nolikuma 22.1.</w:t>
      </w:r>
      <w:r>
        <w:rPr>
          <w:rFonts w:ascii="Times New Roman" w:eastAsia="Times New Roman" w:hAnsi="Times New Roman"/>
          <w:sz w:val="24"/>
          <w:szCs w:val="24"/>
        </w:rPr>
        <w:t xml:space="preserve"> </w:t>
      </w:r>
      <w:r w:rsidRPr="003D41A5">
        <w:rPr>
          <w:rFonts w:ascii="Times New Roman" w:eastAsia="Times New Roman" w:hAnsi="Times New Roman"/>
          <w:sz w:val="24"/>
          <w:szCs w:val="24"/>
        </w:rPr>
        <w:t xml:space="preserve">punktā minēto darbu veikšanā (ja pretendents objektīvu iemeslu dēļ nevar iesniegt būvprojektu </w:t>
      </w:r>
      <w:r w:rsidRPr="003D41A5">
        <w:rPr>
          <w:rFonts w:ascii="Times New Roman" w:eastAsia="Times New Roman" w:hAnsi="Times New Roman" w:cs="Times New Roman"/>
          <w:sz w:val="24"/>
          <w:szCs w:val="24"/>
        </w:rPr>
        <w:t>pasūtītāja izziņas, jāiesniedz citi dokumenti, kas apliecina pretendenta pieredzes atbilstību nolikuma prasībām);</w:t>
      </w:r>
    </w:p>
    <w:p w14:paraId="7BD19B7B" w14:textId="35710F13" w:rsidR="00362240" w:rsidRPr="003D41A5" w:rsidRDefault="00362240" w:rsidP="002E2BDA">
      <w:pPr>
        <w:pStyle w:val="ListParagraph"/>
        <w:numPr>
          <w:ilvl w:val="1"/>
          <w:numId w:val="33"/>
        </w:numPr>
        <w:spacing w:before="120" w:after="0" w:line="240" w:lineRule="auto"/>
        <w:jc w:val="both"/>
        <w:rPr>
          <w:rFonts w:ascii="Times New Roman" w:hAnsi="Times New Roman" w:cs="Times New Roman"/>
          <w:sz w:val="24"/>
          <w:szCs w:val="24"/>
        </w:rPr>
      </w:pPr>
      <w:r w:rsidRPr="00362240">
        <w:rPr>
          <w:rFonts w:ascii="Times New Roman" w:hAnsi="Times New Roman" w:cs="Times New Roman"/>
          <w:sz w:val="24"/>
          <w:szCs w:val="24"/>
        </w:rPr>
        <w:t>informācija, kas apliecina nolikuma 2</w:t>
      </w:r>
      <w:r w:rsidR="00BD3352">
        <w:rPr>
          <w:rFonts w:ascii="Times New Roman" w:hAnsi="Times New Roman" w:cs="Times New Roman"/>
          <w:sz w:val="24"/>
          <w:szCs w:val="24"/>
        </w:rPr>
        <w:t>2</w:t>
      </w:r>
      <w:r w:rsidRPr="00362240">
        <w:rPr>
          <w:rFonts w:ascii="Times New Roman" w:hAnsi="Times New Roman" w:cs="Times New Roman"/>
          <w:sz w:val="24"/>
          <w:szCs w:val="24"/>
        </w:rPr>
        <w:t>.2.</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norādīt</w:t>
      </w:r>
      <w:r w:rsidR="00683C91">
        <w:rPr>
          <w:rFonts w:ascii="Times New Roman" w:hAnsi="Times New Roman" w:cs="Times New Roman"/>
          <w:sz w:val="24"/>
          <w:szCs w:val="24"/>
        </w:rPr>
        <w:t>ā</w:t>
      </w:r>
      <w:r w:rsidRPr="00362240">
        <w:rPr>
          <w:rFonts w:ascii="Times New Roman" w:hAnsi="Times New Roman" w:cs="Times New Roman"/>
          <w:sz w:val="24"/>
          <w:szCs w:val="24"/>
        </w:rPr>
        <w:t xml:space="preserve"> speciālist</w:t>
      </w:r>
      <w:r w:rsidR="00683C91">
        <w:rPr>
          <w:rFonts w:ascii="Times New Roman" w:hAnsi="Times New Roman" w:cs="Times New Roman"/>
          <w:sz w:val="24"/>
          <w:szCs w:val="24"/>
        </w:rPr>
        <w:t>a</w:t>
      </w:r>
      <w:r w:rsidRPr="00362240">
        <w:rPr>
          <w:rFonts w:ascii="Times New Roman" w:hAnsi="Times New Roman" w:cs="Times New Roman"/>
          <w:sz w:val="24"/>
          <w:szCs w:val="24"/>
        </w:rPr>
        <w:t xml:space="preserve"> pieredzi, norādot darbu pasūtītāju, objekta nosaukumu un raksturojumu, </w:t>
      </w:r>
      <w:r w:rsidR="00791EFE">
        <w:rPr>
          <w:rFonts w:ascii="Times New Roman" w:hAnsi="Times New Roman" w:cs="Times New Roman"/>
          <w:sz w:val="24"/>
          <w:szCs w:val="24"/>
        </w:rPr>
        <w:t>būv</w:t>
      </w:r>
      <w:r w:rsidRPr="00362240">
        <w:rPr>
          <w:rFonts w:ascii="Times New Roman" w:hAnsi="Times New Roman" w:cs="Times New Roman"/>
          <w:sz w:val="24"/>
          <w:szCs w:val="24"/>
        </w:rPr>
        <w:t xml:space="preserve">darbu izpildes periodu, izpildes vietu, norādot datumu, kad objekti nodoti ekspluatācijā (darbu saraksta paraugs Pielikums Nr.3), </w:t>
      </w:r>
      <w:r w:rsidRPr="005C5D14">
        <w:rPr>
          <w:rFonts w:ascii="Times New Roman" w:hAnsi="Times New Roman" w:cs="Times New Roman"/>
          <w:b/>
          <w:bCs/>
          <w:sz w:val="24"/>
          <w:szCs w:val="24"/>
        </w:rPr>
        <w:t>obligāti pievienojot</w:t>
      </w:r>
      <w:r w:rsidRPr="00362240">
        <w:rPr>
          <w:rFonts w:ascii="Times New Roman" w:hAnsi="Times New Roman" w:cs="Times New Roman"/>
          <w:sz w:val="24"/>
          <w:szCs w:val="24"/>
        </w:rPr>
        <w:t xml:space="preserve"> darbu pasūtītāju izziņas (atsauksmes) par visiem sarakstā norādītajiem objektiem, kurās tas apliecina pretendenta piedāvāt</w:t>
      </w:r>
      <w:r w:rsidR="00683C91">
        <w:rPr>
          <w:rFonts w:ascii="Times New Roman" w:hAnsi="Times New Roman" w:cs="Times New Roman"/>
          <w:sz w:val="24"/>
          <w:szCs w:val="24"/>
        </w:rPr>
        <w:t>ā</w:t>
      </w:r>
      <w:r w:rsidRPr="00362240">
        <w:rPr>
          <w:rFonts w:ascii="Times New Roman" w:hAnsi="Times New Roman" w:cs="Times New Roman"/>
          <w:sz w:val="24"/>
          <w:szCs w:val="24"/>
        </w:rPr>
        <w:t xml:space="preserve"> speciālist</w:t>
      </w:r>
      <w:r w:rsidR="00683C91">
        <w:rPr>
          <w:rFonts w:ascii="Times New Roman" w:hAnsi="Times New Roman" w:cs="Times New Roman"/>
          <w:sz w:val="24"/>
          <w:szCs w:val="24"/>
        </w:rPr>
        <w:t>a</w:t>
      </w:r>
      <w:r w:rsidRPr="00362240">
        <w:rPr>
          <w:rFonts w:ascii="Times New Roman" w:hAnsi="Times New Roman" w:cs="Times New Roman"/>
          <w:sz w:val="24"/>
          <w:szCs w:val="24"/>
        </w:rPr>
        <w:t xml:space="preserve"> pieredzi nolikuma </w:t>
      </w:r>
      <w:r w:rsidR="00683C91" w:rsidRPr="00362240">
        <w:rPr>
          <w:rFonts w:ascii="Times New Roman" w:hAnsi="Times New Roman" w:cs="Times New Roman"/>
          <w:sz w:val="24"/>
          <w:szCs w:val="24"/>
        </w:rPr>
        <w:t>2</w:t>
      </w:r>
      <w:r w:rsidR="00441392">
        <w:rPr>
          <w:rFonts w:ascii="Times New Roman" w:hAnsi="Times New Roman" w:cs="Times New Roman"/>
          <w:sz w:val="24"/>
          <w:szCs w:val="24"/>
        </w:rPr>
        <w:t>2</w:t>
      </w:r>
      <w:r w:rsidR="00683C91" w:rsidRPr="00362240">
        <w:rPr>
          <w:rFonts w:ascii="Times New Roman" w:hAnsi="Times New Roman" w:cs="Times New Roman"/>
          <w:sz w:val="24"/>
          <w:szCs w:val="24"/>
        </w:rPr>
        <w:t>.2.</w:t>
      </w:r>
      <w:r w:rsidR="00683C91">
        <w:rPr>
          <w:rFonts w:ascii="Times New Roman" w:hAnsi="Times New Roman" w:cs="Times New Roman"/>
          <w:sz w:val="24"/>
          <w:szCs w:val="24"/>
        </w:rPr>
        <w:t xml:space="preserve"> </w:t>
      </w:r>
      <w:r w:rsidRPr="00362240">
        <w:rPr>
          <w:rFonts w:ascii="Times New Roman" w:hAnsi="Times New Roman" w:cs="Times New Roman"/>
          <w:sz w:val="24"/>
          <w:szCs w:val="24"/>
        </w:rPr>
        <w:t>punktā minēto darbu veikšanā (ja pretendents objektīvu iemeslu dēļ nevar iesniegt darbu pasūtītāja izziņas, jāiesniedz citi dokumenti, kas apliecina speciālistu pieredzes atbilstību nolikuma prasībām)</w:t>
      </w:r>
      <w:r w:rsidR="002545BD">
        <w:rPr>
          <w:rFonts w:ascii="Times New Roman" w:hAnsi="Times New Roman" w:cs="Times New Roman"/>
          <w:sz w:val="24"/>
          <w:szCs w:val="24"/>
        </w:rPr>
        <w:t>;</w:t>
      </w:r>
    </w:p>
    <w:p w14:paraId="64B4D7F2" w14:textId="5DE82983" w:rsidR="002E2BDA" w:rsidRPr="003D41A5" w:rsidRDefault="002545BD" w:rsidP="002E2BDA">
      <w:pPr>
        <w:pStyle w:val="ListParagraph"/>
        <w:numPr>
          <w:ilvl w:val="1"/>
          <w:numId w:val="33"/>
        </w:numPr>
        <w:spacing w:before="120" w:after="0" w:line="240" w:lineRule="auto"/>
        <w:jc w:val="both"/>
        <w:rPr>
          <w:rFonts w:ascii="Times New Roman" w:hAnsi="Times New Roman" w:cs="Times New Roman"/>
          <w:sz w:val="24"/>
          <w:szCs w:val="24"/>
        </w:rPr>
      </w:pPr>
      <w:r>
        <w:rPr>
          <w:rFonts w:ascii="Times New Roman" w:hAnsi="Times New Roman"/>
          <w:sz w:val="24"/>
          <w:szCs w:val="24"/>
        </w:rPr>
        <w:t xml:space="preserve">jāpievieno </w:t>
      </w:r>
      <w:r w:rsidR="002E2BDA" w:rsidRPr="003D41A5">
        <w:rPr>
          <w:rFonts w:ascii="Times New Roman" w:hAnsi="Times New Roman"/>
          <w:sz w:val="24"/>
          <w:szCs w:val="24"/>
        </w:rPr>
        <w:t>nolikuma 22.</w:t>
      </w:r>
      <w:r w:rsidR="003C4DA7">
        <w:rPr>
          <w:rFonts w:ascii="Times New Roman" w:hAnsi="Times New Roman"/>
          <w:sz w:val="24"/>
          <w:szCs w:val="24"/>
        </w:rPr>
        <w:t>2</w:t>
      </w:r>
      <w:r w:rsidR="002E2BDA" w:rsidRPr="003D41A5">
        <w:rPr>
          <w:rFonts w:ascii="Times New Roman" w:hAnsi="Times New Roman"/>
          <w:sz w:val="24"/>
          <w:szCs w:val="24"/>
        </w:rPr>
        <w:t>.-22.</w:t>
      </w:r>
      <w:r w:rsidR="003C4DA7">
        <w:rPr>
          <w:rFonts w:ascii="Times New Roman" w:hAnsi="Times New Roman"/>
          <w:sz w:val="24"/>
          <w:szCs w:val="24"/>
        </w:rPr>
        <w:t>3</w:t>
      </w:r>
      <w:r w:rsidR="002E2BDA" w:rsidRPr="003D41A5">
        <w:rPr>
          <w:rFonts w:ascii="Times New Roman" w:hAnsi="Times New Roman"/>
          <w:sz w:val="24"/>
          <w:szCs w:val="24"/>
        </w:rPr>
        <w:t>.</w:t>
      </w:r>
      <w:r w:rsidR="002E2BDA">
        <w:rPr>
          <w:rFonts w:ascii="Times New Roman" w:hAnsi="Times New Roman"/>
          <w:sz w:val="24"/>
          <w:szCs w:val="24"/>
        </w:rPr>
        <w:t xml:space="preserve"> </w:t>
      </w:r>
      <w:r w:rsidR="002E2BDA" w:rsidRPr="003D41A5">
        <w:rPr>
          <w:rFonts w:ascii="Times New Roman" w:hAnsi="Times New Roman"/>
          <w:sz w:val="24"/>
          <w:szCs w:val="24"/>
        </w:rPr>
        <w:t xml:space="preserve">punktā norādīto speciālistu apliecinājumus par gatavību veikt attiecīgā speciālista pienākumus iepirkuma līguma ietvaros, ja pretendents tiek atzīts par konkursa uzvarētāju un pretendentam jānorāda, kāds būs tiesisko attiecību veids (darba līgums, uzņēmuma līgums, vai tml.) starp pretendentu un nolikuma </w:t>
      </w:r>
      <w:r w:rsidR="009A5822" w:rsidRPr="003D41A5">
        <w:rPr>
          <w:rFonts w:ascii="Times New Roman" w:hAnsi="Times New Roman"/>
          <w:sz w:val="24"/>
          <w:szCs w:val="24"/>
        </w:rPr>
        <w:t>22.</w:t>
      </w:r>
      <w:r w:rsidR="009A5822">
        <w:rPr>
          <w:rFonts w:ascii="Times New Roman" w:hAnsi="Times New Roman"/>
          <w:sz w:val="24"/>
          <w:szCs w:val="24"/>
        </w:rPr>
        <w:t>2</w:t>
      </w:r>
      <w:r w:rsidR="009A5822" w:rsidRPr="003D41A5">
        <w:rPr>
          <w:rFonts w:ascii="Times New Roman" w:hAnsi="Times New Roman"/>
          <w:sz w:val="24"/>
          <w:szCs w:val="24"/>
        </w:rPr>
        <w:t>.-22.</w:t>
      </w:r>
      <w:r w:rsidR="009A5822">
        <w:rPr>
          <w:rFonts w:ascii="Times New Roman" w:hAnsi="Times New Roman"/>
          <w:sz w:val="24"/>
          <w:szCs w:val="24"/>
        </w:rPr>
        <w:t>3</w:t>
      </w:r>
      <w:r w:rsidR="009A5822" w:rsidRPr="003D41A5">
        <w:rPr>
          <w:rFonts w:ascii="Times New Roman" w:hAnsi="Times New Roman"/>
          <w:sz w:val="24"/>
          <w:szCs w:val="24"/>
        </w:rPr>
        <w:t>.</w:t>
      </w:r>
      <w:r w:rsidR="009A5822">
        <w:rPr>
          <w:rFonts w:ascii="Times New Roman" w:hAnsi="Times New Roman"/>
          <w:sz w:val="24"/>
          <w:szCs w:val="24"/>
        </w:rPr>
        <w:t xml:space="preserve"> </w:t>
      </w:r>
      <w:r w:rsidR="002E2BDA" w:rsidRPr="003D41A5">
        <w:rPr>
          <w:rFonts w:ascii="Times New Roman" w:hAnsi="Times New Roman"/>
          <w:sz w:val="24"/>
          <w:szCs w:val="24"/>
        </w:rPr>
        <w:t>punktā norādītajiem speciālistiem;</w:t>
      </w:r>
    </w:p>
    <w:p w14:paraId="08CD517C" w14:textId="77777777" w:rsidR="002E2BDA" w:rsidRPr="003D41A5"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3D41A5">
        <w:rPr>
          <w:rFonts w:ascii="Times New Roman" w:eastAsia="Calibri" w:hAnsi="Times New Roman" w:cs="Times New Roman"/>
          <w:sz w:val="24"/>
          <w:szCs w:val="24"/>
        </w:rPr>
        <w:t>Attiecībā uz ārvalstu speciālistu:</w:t>
      </w:r>
    </w:p>
    <w:p w14:paraId="47BBAB1C" w14:textId="2C70682F" w:rsidR="002E2BDA" w:rsidRPr="00D12F76" w:rsidRDefault="002E2BDA" w:rsidP="002E2BDA">
      <w:pPr>
        <w:widowControl w:val="0"/>
        <w:numPr>
          <w:ilvl w:val="0"/>
          <w:numId w:val="10"/>
        </w:numPr>
        <w:spacing w:after="0" w:line="240" w:lineRule="auto"/>
        <w:ind w:left="709"/>
        <w:contextualSpacing/>
        <w:jc w:val="both"/>
        <w:rPr>
          <w:rFonts w:ascii="Times New Roman" w:hAnsi="Times New Roman" w:cs="Times New Roman"/>
          <w:sz w:val="24"/>
          <w:szCs w:val="24"/>
        </w:rPr>
      </w:pPr>
      <w:r w:rsidRPr="00C95CFE">
        <w:rPr>
          <w:rFonts w:ascii="Times New Roman" w:eastAsia="Calibri" w:hAnsi="Times New Roman" w:cs="Times New Roman"/>
          <w:sz w:val="24"/>
          <w:szCs w:val="24"/>
        </w:rPr>
        <w:t xml:space="preserve">kura mītnes valsts ir Eiropas Savienības dalībvalsts vai Eiropas Brīvās tirdzniecības asociācijas dalībvalsts - ārvalstu </w:t>
      </w:r>
      <w:r w:rsidRPr="00D12F76">
        <w:rPr>
          <w:rFonts w:ascii="Times New Roman" w:eastAsia="Calibri" w:hAnsi="Times New Roman" w:cs="Times New Roman"/>
          <w:sz w:val="24"/>
          <w:szCs w:val="24"/>
        </w:rPr>
        <w:t xml:space="preserve">pretendenta personāla kvalifikācijai ir jāatbilst speciālista reģistrācijas valsts, kurā speciālists pastāvīgi strādā, attiecīgajā profesijā prasībām noteiktu pakalpojumu sniegšanai. Pretendentam ir jāiesniedz apliecinājums, ka tā piesaistītie ārvalstu speciālisti ir tiesīgi sniegt nolikuma </w:t>
      </w:r>
      <w:r w:rsidR="0075604A" w:rsidRPr="003D41A5">
        <w:rPr>
          <w:rFonts w:ascii="Times New Roman" w:hAnsi="Times New Roman"/>
          <w:sz w:val="24"/>
          <w:szCs w:val="24"/>
        </w:rPr>
        <w:t>22.</w:t>
      </w:r>
      <w:r w:rsidR="0075604A">
        <w:rPr>
          <w:rFonts w:ascii="Times New Roman" w:hAnsi="Times New Roman"/>
          <w:sz w:val="24"/>
          <w:szCs w:val="24"/>
        </w:rPr>
        <w:t>2</w:t>
      </w:r>
      <w:r w:rsidR="0075604A" w:rsidRPr="003D41A5">
        <w:rPr>
          <w:rFonts w:ascii="Times New Roman" w:hAnsi="Times New Roman"/>
          <w:sz w:val="24"/>
          <w:szCs w:val="24"/>
        </w:rPr>
        <w:t>.-22.</w:t>
      </w:r>
      <w:r w:rsidR="0075604A">
        <w:rPr>
          <w:rFonts w:ascii="Times New Roman" w:hAnsi="Times New Roman"/>
          <w:sz w:val="24"/>
          <w:szCs w:val="24"/>
        </w:rPr>
        <w:t>3</w:t>
      </w:r>
      <w:r w:rsidR="0075604A" w:rsidRPr="003D41A5">
        <w:rPr>
          <w:rFonts w:ascii="Times New Roman" w:hAnsi="Times New Roman"/>
          <w:sz w:val="24"/>
          <w:szCs w:val="24"/>
        </w:rPr>
        <w:t>.</w:t>
      </w:r>
      <w:r w:rsidR="0075604A">
        <w:rPr>
          <w:rFonts w:ascii="Times New Roman" w:hAnsi="Times New Roman"/>
          <w:sz w:val="24"/>
          <w:szCs w:val="24"/>
        </w:rPr>
        <w:t xml:space="preserve"> </w:t>
      </w:r>
      <w:r w:rsidRPr="00D12F76">
        <w:rPr>
          <w:rFonts w:ascii="Times New Roman" w:eastAsia="Calibri" w:hAnsi="Times New Roman" w:cs="Times New Roman"/>
          <w:sz w:val="24"/>
          <w:szCs w:val="24"/>
        </w:rPr>
        <w:t xml:space="preserve">punktā norādītos pakalpojumus, un gadījumā, ja ar pretendentu tiks noslēgts iepirkuma līgums, tas līdz iepirkuma līguma noslēgšanai iesniegs atzīšanas institūcijai deklarāciju par īslaicīgu profesionālo pakalpojumu sniegšanu Latvijas Republikas reglamentētajā profesijā. Pretendents nākošajā darba dienā pēc deklarācijas par īslaicīgu profesionālo pakalpojumu sniegšanu Latvijas Republikas reglamentētajā profesijā iesniegšanas atzīšanas institūcijā, iesniedz Pasūtītājam dokumentu, kas apliecina minētās deklarācijas iesniegšanas faktu. </w:t>
      </w:r>
      <w:r w:rsidRPr="00D12F76">
        <w:rPr>
          <w:rFonts w:ascii="Times New Roman" w:hAnsi="Times New Roman" w:cs="Times New Roman"/>
          <w:sz w:val="24"/>
          <w:szCs w:val="24"/>
        </w:rPr>
        <w:t xml:space="preserve">Pretendentam jāiesniedz Pasūtītājam atzīšanas institūcijas </w:t>
      </w:r>
      <w:r w:rsidRPr="00D12F76">
        <w:rPr>
          <w:rFonts w:ascii="Times New Roman" w:hAnsi="Times New Roman" w:cs="Times New Roman"/>
          <w:sz w:val="24"/>
          <w:szCs w:val="24"/>
        </w:rPr>
        <w:lastRenderedPageBreak/>
        <w:t>izsniegta atļauja par īslaicīgo pakalpojumu sniegšanu (vai arī atteikums izsniegt atļauju), tiklīdz speciālists to saņems.</w:t>
      </w:r>
    </w:p>
    <w:p w14:paraId="05A01955" w14:textId="1D14E548" w:rsidR="002E2BDA" w:rsidRPr="00D12F76" w:rsidRDefault="002E2BDA" w:rsidP="002E2BDA">
      <w:pPr>
        <w:widowControl w:val="0"/>
        <w:numPr>
          <w:ilvl w:val="0"/>
          <w:numId w:val="8"/>
        </w:numPr>
        <w:spacing w:after="0" w:line="240" w:lineRule="auto"/>
        <w:ind w:left="709"/>
        <w:jc w:val="both"/>
        <w:rPr>
          <w:rFonts w:ascii="Times New Roman" w:eastAsia="Calibri" w:hAnsi="Times New Roman" w:cs="Times New Roman"/>
          <w:sz w:val="24"/>
          <w:szCs w:val="24"/>
        </w:rPr>
      </w:pPr>
      <w:r w:rsidRPr="00D12F76">
        <w:rPr>
          <w:rFonts w:ascii="Times New Roman" w:eastAsia="Calibri" w:hAnsi="Times New Roman" w:cs="Times New Roman"/>
          <w:sz w:val="24"/>
          <w:szCs w:val="24"/>
        </w:rPr>
        <w:t xml:space="preserve">ārvalstu speciālistu, kura mītnes valsts nav Eiropas Savienības dalībvalsts vai Eiropas Brīvās tirdzniecības asociācijas dalībvalsts – pretendentam jāiesniedz atbilstoši attiecīgās valsts normatīvajiem aktiem izsniegts dokuments, kas apliecina speciālistu profesionālo kvalifikāciju sniegt nolikuma </w:t>
      </w:r>
      <w:r w:rsidR="00DE6EBE" w:rsidRPr="003D41A5">
        <w:rPr>
          <w:rFonts w:ascii="Times New Roman" w:hAnsi="Times New Roman"/>
          <w:sz w:val="24"/>
          <w:szCs w:val="24"/>
        </w:rPr>
        <w:t>22.</w:t>
      </w:r>
      <w:r w:rsidR="00DE6EBE">
        <w:rPr>
          <w:rFonts w:ascii="Times New Roman" w:hAnsi="Times New Roman"/>
          <w:sz w:val="24"/>
          <w:szCs w:val="24"/>
        </w:rPr>
        <w:t>2</w:t>
      </w:r>
      <w:r w:rsidR="00DE6EBE" w:rsidRPr="003D41A5">
        <w:rPr>
          <w:rFonts w:ascii="Times New Roman" w:hAnsi="Times New Roman"/>
          <w:sz w:val="24"/>
          <w:szCs w:val="24"/>
        </w:rPr>
        <w:t>.-22.</w:t>
      </w:r>
      <w:r w:rsidR="00DE6EBE">
        <w:rPr>
          <w:rFonts w:ascii="Times New Roman" w:hAnsi="Times New Roman"/>
          <w:sz w:val="24"/>
          <w:szCs w:val="24"/>
        </w:rPr>
        <w:t>3</w:t>
      </w:r>
      <w:r w:rsidR="00DE6EBE" w:rsidRPr="003D41A5">
        <w:rPr>
          <w:rFonts w:ascii="Times New Roman" w:hAnsi="Times New Roman"/>
          <w:sz w:val="24"/>
          <w:szCs w:val="24"/>
        </w:rPr>
        <w:t>.</w:t>
      </w:r>
      <w:r>
        <w:rPr>
          <w:rFonts w:ascii="Times New Roman" w:eastAsia="Calibri" w:hAnsi="Times New Roman" w:cs="Times New Roman"/>
          <w:sz w:val="24"/>
          <w:szCs w:val="24"/>
        </w:rPr>
        <w:t xml:space="preserve"> </w:t>
      </w:r>
      <w:r w:rsidRPr="00D12F76">
        <w:rPr>
          <w:rFonts w:ascii="Times New Roman" w:eastAsia="Calibri" w:hAnsi="Times New Roman" w:cs="Times New Roman"/>
          <w:sz w:val="24"/>
          <w:szCs w:val="24"/>
        </w:rPr>
        <w:t xml:space="preserve">punktā norādītos pakalpojumus un apliecinājumu, ka gadījumā, ja pretendents konkursā iegūst tiesības slēgt līgumu, līdz iepirkuma līguma noslēgšanai tie iesniegs dokumentu, kas apliecina, ka ārvalstu speciālistu profesionālā kvalifikācija atbilst Latvijas Republikā noteiktajām prasībām un ir atzīta atbilstoši likuma „Par reglamentētajām profesijām un profesionālās kvalifikācijas atzīšanu” prasībām. </w:t>
      </w:r>
    </w:p>
    <w:p w14:paraId="69F88248" w14:textId="31F3C86C" w:rsidR="002E2BDA" w:rsidRPr="00D12F76" w:rsidRDefault="002E2BDA" w:rsidP="000255CA">
      <w:pPr>
        <w:widowControl w:val="0"/>
        <w:numPr>
          <w:ilvl w:val="0"/>
          <w:numId w:val="8"/>
        </w:numPr>
        <w:spacing w:after="0" w:line="240" w:lineRule="auto"/>
        <w:ind w:left="709"/>
        <w:jc w:val="both"/>
        <w:rPr>
          <w:rFonts w:ascii="Times New Roman" w:eastAsia="Times New Roman" w:hAnsi="Times New Roman" w:cs="Times New Roman"/>
          <w:sz w:val="24"/>
          <w:szCs w:val="24"/>
        </w:rPr>
      </w:pPr>
      <w:r w:rsidRPr="00D12F76">
        <w:rPr>
          <w:rFonts w:ascii="Times New Roman" w:eastAsia="Times New Roman" w:hAnsi="Times New Roman" w:cs="Times New Roman"/>
          <w:sz w:val="24"/>
          <w:szCs w:val="24"/>
        </w:rPr>
        <w:t xml:space="preserve">Par speciālistu būvprakses sertifikātu esamību atbilstoši nolikuma </w:t>
      </w:r>
      <w:r w:rsidR="00392899" w:rsidRPr="003D41A5">
        <w:rPr>
          <w:rFonts w:ascii="Times New Roman" w:hAnsi="Times New Roman"/>
          <w:sz w:val="24"/>
          <w:szCs w:val="24"/>
        </w:rPr>
        <w:t>22.</w:t>
      </w:r>
      <w:r w:rsidR="00392899">
        <w:rPr>
          <w:rFonts w:ascii="Times New Roman" w:hAnsi="Times New Roman"/>
          <w:sz w:val="24"/>
          <w:szCs w:val="24"/>
        </w:rPr>
        <w:t>2</w:t>
      </w:r>
      <w:r w:rsidR="00392899" w:rsidRPr="003D41A5">
        <w:rPr>
          <w:rFonts w:ascii="Times New Roman" w:hAnsi="Times New Roman"/>
          <w:sz w:val="24"/>
          <w:szCs w:val="24"/>
        </w:rPr>
        <w:t>.-22.</w:t>
      </w:r>
      <w:r w:rsidR="00392899">
        <w:rPr>
          <w:rFonts w:ascii="Times New Roman" w:hAnsi="Times New Roman"/>
          <w:sz w:val="24"/>
          <w:szCs w:val="24"/>
        </w:rPr>
        <w:t>3</w:t>
      </w:r>
      <w:r w:rsidR="00392899" w:rsidRPr="003D41A5">
        <w:rPr>
          <w:rFonts w:ascii="Times New Roman" w:hAnsi="Times New Roman"/>
          <w:sz w:val="24"/>
          <w:szCs w:val="24"/>
        </w:rPr>
        <w:t>.</w:t>
      </w:r>
      <w:r w:rsidR="00392899">
        <w:rPr>
          <w:rFonts w:ascii="Times New Roman" w:hAnsi="Times New Roman"/>
          <w:sz w:val="24"/>
          <w:szCs w:val="24"/>
        </w:rPr>
        <w:t xml:space="preserve"> </w:t>
      </w:r>
      <w:r w:rsidRPr="00D12F76">
        <w:rPr>
          <w:rFonts w:ascii="Times New Roman" w:eastAsia="Times New Roman" w:hAnsi="Times New Roman" w:cs="Times New Roman"/>
          <w:sz w:val="24"/>
          <w:szCs w:val="24"/>
        </w:rPr>
        <w:t>punktiem, kuri būvprakses sertifikātu saņēmuši Latvijas Republikā, Pasūtītājs pārliecinās attiecīgo informāciju iegūstot publiskajā datubāzē (Būvniecības informācijas sistēmā (</w:t>
      </w:r>
      <w:hyperlink r:id="rId17" w:history="1">
        <w:r w:rsidRPr="00D12F76">
          <w:rPr>
            <w:rFonts w:ascii="Times New Roman" w:eastAsia="Times New Roman" w:hAnsi="Times New Roman" w:cs="Times New Roman"/>
            <w:sz w:val="24"/>
            <w:szCs w:val="24"/>
            <w:u w:val="single"/>
          </w:rPr>
          <w:t>www.bis.gov.lv)</w:t>
        </w:r>
      </w:hyperlink>
      <w:r w:rsidRPr="00D12F76">
        <w:rPr>
          <w:rFonts w:ascii="Times New Roman" w:eastAsia="Times New Roman" w:hAnsi="Times New Roman" w:cs="Times New Roman"/>
          <w:sz w:val="24"/>
          <w:szCs w:val="24"/>
        </w:rPr>
        <w:t>).</w:t>
      </w:r>
    </w:p>
    <w:p w14:paraId="7DAAEB08" w14:textId="77777777" w:rsidR="002E2BDA" w:rsidRPr="00D12F76"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D12F76">
        <w:rPr>
          <w:rFonts w:ascii="Times New Roman" w:hAnsi="Times New Roman" w:cs="Times New Roman"/>
          <w:sz w:val="24"/>
          <w:szCs w:val="24"/>
        </w:rPr>
        <w:t>pretendenta apliecinājums, ka tā rīcībā ir tehniskais personāls un aprīkojums (iekārtas, instrumenti u.c.), kas nepieciešams kvalitatīvai un sekmīgai iepirkuma līguma izpildei;</w:t>
      </w:r>
    </w:p>
    <w:p w14:paraId="21077ACF" w14:textId="76215B71" w:rsidR="002E2BDA" w:rsidRPr="00C614E1" w:rsidRDefault="002E2BDA" w:rsidP="002E2BDA">
      <w:pPr>
        <w:pStyle w:val="ListParagraph"/>
        <w:widowControl w:val="0"/>
        <w:numPr>
          <w:ilvl w:val="1"/>
          <w:numId w:val="33"/>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Pr>
          <w:rFonts w:ascii="Times New Roman" w:hAnsi="Times New Roman" w:cs="Times New Roman"/>
          <w:sz w:val="24"/>
          <w:szCs w:val="24"/>
        </w:rPr>
        <w:t>22.</w:t>
      </w:r>
      <w:r w:rsidR="003E7048">
        <w:rPr>
          <w:rFonts w:ascii="Times New Roman" w:hAnsi="Times New Roman" w:cs="Times New Roman"/>
          <w:sz w:val="24"/>
          <w:szCs w:val="24"/>
        </w:rPr>
        <w:t>7</w:t>
      </w:r>
      <w:r w:rsidRPr="000D0861">
        <w:rPr>
          <w:rFonts w:ascii="Times New Roman" w:hAnsi="Times New Roman" w:cs="Times New Roman"/>
          <w:sz w:val="24"/>
          <w:szCs w:val="24"/>
        </w:rPr>
        <w:t>.</w:t>
      </w:r>
      <w:r>
        <w:rPr>
          <w:rFonts w:ascii="Times New Roman" w:hAnsi="Times New Roman" w:cs="Times New Roman"/>
          <w:sz w:val="24"/>
          <w:szCs w:val="24"/>
        </w:rPr>
        <w:t xml:space="preserve"> </w:t>
      </w:r>
      <w:r w:rsidRPr="000D0861">
        <w:rPr>
          <w:rFonts w:ascii="Times New Roman" w:hAnsi="Times New Roman" w:cs="Times New Roman"/>
          <w:sz w:val="24"/>
          <w:szCs w:val="24"/>
        </w:rPr>
        <w:t xml:space="preserve">punktā minētās vienošanās kopija, ja pretendents darbu izpildē plāno piesaistīt apakšuzņēmēju, kura </w:t>
      </w:r>
      <w:r w:rsidRPr="00C614E1">
        <w:rPr>
          <w:rFonts w:ascii="Times New Roman" w:hAnsi="Times New Roman" w:cs="Times New Roman"/>
          <w:sz w:val="24"/>
          <w:szCs w:val="24"/>
        </w:rPr>
        <w:t xml:space="preserve">sniedzamo </w:t>
      </w:r>
      <w:r>
        <w:rPr>
          <w:rFonts w:ascii="Times New Roman" w:hAnsi="Times New Roman" w:cs="Times New Roman"/>
          <w:sz w:val="24"/>
          <w:szCs w:val="24"/>
        </w:rPr>
        <w:t>būvdarbu</w:t>
      </w:r>
      <w:r w:rsidRPr="000D0861">
        <w:rPr>
          <w:rFonts w:ascii="Times New Roman" w:hAnsi="Times New Roman" w:cs="Times New Roman"/>
          <w:sz w:val="24"/>
          <w:szCs w:val="24"/>
        </w:rPr>
        <w:t xml:space="preserve"> vērtība ir vismaz </w:t>
      </w:r>
      <w:r>
        <w:rPr>
          <w:rFonts w:ascii="Times New Roman" w:hAnsi="Times New Roman" w:cs="Times New Roman"/>
          <w:sz w:val="24"/>
          <w:szCs w:val="24"/>
        </w:rPr>
        <w:t xml:space="preserve">10 000 </w:t>
      </w:r>
      <w:proofErr w:type="spellStart"/>
      <w:r w:rsidRPr="00D27EEC">
        <w:rPr>
          <w:rFonts w:ascii="Times New Roman" w:hAnsi="Times New Roman" w:cs="Times New Roman"/>
          <w:i/>
          <w:iCs/>
          <w:sz w:val="24"/>
          <w:szCs w:val="24"/>
        </w:rPr>
        <w:t>euro</w:t>
      </w:r>
      <w:proofErr w:type="spellEnd"/>
      <w:r>
        <w:rPr>
          <w:rFonts w:ascii="Times New Roman" w:hAnsi="Times New Roman" w:cs="Times New Roman"/>
          <w:sz w:val="24"/>
          <w:szCs w:val="24"/>
        </w:rPr>
        <w:t>,</w:t>
      </w:r>
      <w:r w:rsidRPr="000D0861">
        <w:rPr>
          <w:rFonts w:ascii="Times New Roman" w:hAnsi="Times New Roman" w:cs="Times New Roman"/>
          <w:sz w:val="24"/>
          <w:szCs w:val="24"/>
        </w:rPr>
        <w:t xml:space="preserve"> pievienojot informāciju par apakšuzņēmēja paraksta tiesīgajām amatpersonām. Ja apakšuzņēmējs ir ārvalstu persona un nav reģistrēts Latvijas Republikas Būvkomersantu reģistrā, jāiesniedz atbilstoši attiecīgās valsts normatīvajiem aktiem izsniegts dokuments, kas apliecina tiesības veikt </w:t>
      </w:r>
      <w:r>
        <w:rPr>
          <w:rFonts w:ascii="Times New Roman" w:hAnsi="Times New Roman" w:cs="Times New Roman"/>
          <w:sz w:val="24"/>
          <w:szCs w:val="24"/>
        </w:rPr>
        <w:t xml:space="preserve">būvdarbu </w:t>
      </w:r>
      <w:r w:rsidRPr="000D0861">
        <w:rPr>
          <w:rFonts w:ascii="Times New Roman" w:hAnsi="Times New Roman" w:cs="Times New Roman"/>
          <w:spacing w:val="-3"/>
          <w:sz w:val="24"/>
          <w:szCs w:val="24"/>
        </w:rPr>
        <w:t>attiecīgajā jomā</w:t>
      </w:r>
      <w:r>
        <w:rPr>
          <w:rFonts w:ascii="Times New Roman" w:hAnsi="Times New Roman" w:cs="Times New Roman"/>
          <w:spacing w:val="-3"/>
          <w:sz w:val="24"/>
          <w:szCs w:val="24"/>
        </w:rPr>
        <w:t xml:space="preserve"> (sfērā)</w:t>
      </w:r>
      <w:r w:rsidRPr="000D0861">
        <w:rPr>
          <w:rFonts w:ascii="Times New Roman" w:hAnsi="Times New Roman" w:cs="Times New Roman"/>
          <w:sz w:val="24"/>
          <w:szCs w:val="24"/>
        </w:rPr>
        <w:t xml:space="preserve">, un apliecinājums, ka gadījumā, ja pretendents tiks atzīts par konkursa uzvarētāju, tad apakšuzņēmējs apņemas reģistrēties Latvijas Republikas Būvkomersantu reģistrā līdz iepirkuma līguma noslēgšanai. Attiecībā uz Latvijas Republikas Būvkomersantu reģistrā reģistrētiem </w:t>
      </w:r>
      <w:bookmarkStart w:id="13" w:name="_Hlk21677843"/>
      <w:r w:rsidRPr="000D0861">
        <w:rPr>
          <w:rFonts w:ascii="Times New Roman" w:hAnsi="Times New Roman" w:cs="Times New Roman"/>
          <w:sz w:val="24"/>
          <w:szCs w:val="24"/>
        </w:rPr>
        <w:t>apakšuzņēmējiem</w:t>
      </w:r>
      <w:bookmarkEnd w:id="13"/>
      <w:r w:rsidRPr="000D0861">
        <w:rPr>
          <w:rFonts w:ascii="Times New Roman" w:hAnsi="Times New Roman" w:cs="Times New Roman"/>
          <w:sz w:val="24"/>
          <w:szCs w:val="24"/>
        </w:rPr>
        <w:t xml:space="preserve"> Pasūtītājs par šo apakšuzņēmēju atbilstību nolikuma </w:t>
      </w:r>
      <w:r>
        <w:rPr>
          <w:rFonts w:ascii="Times New Roman" w:hAnsi="Times New Roman" w:cs="Times New Roman"/>
          <w:sz w:val="24"/>
          <w:szCs w:val="24"/>
        </w:rPr>
        <w:t>20.3.</w:t>
      </w:r>
      <w:r w:rsidRPr="000D0861">
        <w:rPr>
          <w:rFonts w:ascii="Times New Roman" w:hAnsi="Times New Roman" w:cs="Times New Roman"/>
          <w:sz w:val="24"/>
          <w:szCs w:val="24"/>
        </w:rPr>
        <w:t>punkta prasībai pārliecinās attiecīgo informāciju iegūstot publiskajā datubāzē (Būvniecības informācijas sistēmā (</w:t>
      </w:r>
      <w:hyperlink r:id="rId18" w:history="1">
        <w:r w:rsidRPr="000D0861">
          <w:rPr>
            <w:rFonts w:ascii="Times New Roman" w:hAnsi="Times New Roman" w:cs="Times New Roman"/>
            <w:color w:val="0000FF"/>
            <w:sz w:val="24"/>
            <w:szCs w:val="24"/>
            <w:u w:val="single"/>
          </w:rPr>
          <w:t>www.bis.gov.lv)</w:t>
        </w:r>
      </w:hyperlink>
      <w:r w:rsidRPr="000D0861">
        <w:rPr>
          <w:rFonts w:ascii="Times New Roman" w:hAnsi="Times New Roman" w:cs="Times New Roman"/>
          <w:color w:val="0000FF"/>
          <w:sz w:val="24"/>
          <w:szCs w:val="24"/>
          <w:u w:val="single"/>
        </w:rPr>
        <w:t>.</w:t>
      </w:r>
    </w:p>
    <w:p w14:paraId="72FE4CDC" w14:textId="77777777" w:rsidR="002E2BDA" w:rsidRPr="00B634BF" w:rsidRDefault="002E2BDA" w:rsidP="003E2230">
      <w:pPr>
        <w:tabs>
          <w:tab w:val="left" w:pos="709"/>
        </w:tabs>
        <w:spacing w:after="0" w:line="240" w:lineRule="auto"/>
        <w:ind w:left="709" w:hanging="709"/>
        <w:jc w:val="both"/>
        <w:rPr>
          <w:rFonts w:ascii="Times New Roman" w:hAnsi="Times New Roman" w:cs="Times New Roman"/>
          <w:sz w:val="24"/>
          <w:szCs w:val="24"/>
        </w:rPr>
      </w:pPr>
      <w:r w:rsidRPr="000D0861">
        <w:rPr>
          <w:rFonts w:ascii="Times New Roman" w:hAnsi="Times New Roman" w:cs="Times New Roman"/>
          <w:sz w:val="24"/>
          <w:szCs w:val="24"/>
        </w:rPr>
        <w:tab/>
      </w:r>
      <w:r w:rsidRPr="00B634BF">
        <w:rPr>
          <w:rFonts w:ascii="Times New Roman" w:hAnsi="Times New Roman" w:cs="Times New Roman"/>
          <w:sz w:val="24"/>
          <w:szCs w:val="24"/>
        </w:rPr>
        <w:t xml:space="preserve">Ņemot vērā, ka Sabiedrisko pakalpojumu sniedzēju iepirkumu likuma izpratnē apakšuzņēmējs ir arī pretendenta apakšuzņēmēja piesaistīta vai nolīgta persona, kura veic būvdarbus, kas nepieciešami pasūtītāja noslēgtā būvdarbu līguma izpildei, neatkarīgi no tā, vai šī persona pakalpojumu sniedz pretendentam vai citam apakšuzņēmējam (turpmāk nolikuma tekstā - apakšuzņēmēja apakšuzņēmējs), šajā punktā minētos dokumentus ir jāiesniedz arī attiecībā uz apakšuzņēmēja apakšuzņēmēju, ja tā veicamo būvdarbu vērtība ir vismaz 10 000 </w:t>
      </w:r>
      <w:proofErr w:type="spellStart"/>
      <w:r w:rsidRPr="00B634BF">
        <w:rPr>
          <w:rFonts w:ascii="Times New Roman" w:hAnsi="Times New Roman" w:cs="Times New Roman"/>
          <w:i/>
          <w:iCs/>
          <w:sz w:val="24"/>
          <w:szCs w:val="24"/>
        </w:rPr>
        <w:t>euro</w:t>
      </w:r>
      <w:proofErr w:type="spellEnd"/>
      <w:r w:rsidRPr="00B634BF">
        <w:rPr>
          <w:rFonts w:ascii="Times New Roman" w:hAnsi="Times New Roman" w:cs="Times New Roman"/>
          <w:sz w:val="24"/>
          <w:szCs w:val="24"/>
        </w:rPr>
        <w:t>.</w:t>
      </w:r>
    </w:p>
    <w:p w14:paraId="20D78717" w14:textId="77777777" w:rsidR="002E2BDA" w:rsidRPr="00534C3A" w:rsidRDefault="002E2BDA" w:rsidP="003E2230">
      <w:pPr>
        <w:tabs>
          <w:tab w:val="left" w:pos="567"/>
        </w:tabs>
        <w:spacing w:after="0" w:line="240" w:lineRule="auto"/>
        <w:ind w:left="709"/>
        <w:jc w:val="both"/>
        <w:rPr>
          <w:rFonts w:ascii="Times New Roman" w:hAnsi="Times New Roman" w:cs="Times New Roman"/>
          <w:sz w:val="24"/>
          <w:szCs w:val="24"/>
        </w:rPr>
      </w:pPr>
      <w:r w:rsidRPr="00B634BF">
        <w:rPr>
          <w:rFonts w:ascii="Times New Roman" w:hAnsi="Times New Roman" w:cs="Times New Roman"/>
          <w:sz w:val="24"/>
          <w:szCs w:val="24"/>
        </w:rPr>
        <w:tab/>
        <w:t xml:space="preserve">Lai izvērtētu, vai apakšuzņēmēja veicamo būvdarbu vērtība ir vismaz 10 000 </w:t>
      </w:r>
      <w:proofErr w:type="spellStart"/>
      <w:r w:rsidRPr="00B634BF">
        <w:rPr>
          <w:rFonts w:ascii="Times New Roman" w:hAnsi="Times New Roman" w:cs="Times New Roman"/>
          <w:i/>
          <w:iCs/>
          <w:sz w:val="24"/>
          <w:szCs w:val="24"/>
        </w:rPr>
        <w:t>euro</w:t>
      </w:r>
      <w:proofErr w:type="spellEnd"/>
      <w:r w:rsidRPr="00B634BF">
        <w:rPr>
          <w:rFonts w:ascii="Times New Roman" w:hAnsi="Times New Roman" w:cs="Times New Roman"/>
          <w:sz w:val="24"/>
          <w:szCs w:val="24"/>
        </w:rPr>
        <w:t xml:space="preserve">, jāņem vērā, ka saskaņā ar Sabiedrisko pakalpojumu sniedzēju iepirkumu likumu apakšuzņēmēja veicamo būvdarbu kopējo vērtību nosaka, ņemot vērā apakšuzņēmēja un visu attiecīgā iepirkuma ietvaros tā saistīto uzņēmumu veicamo būvdarbu vērtību. Par saistīto uzņēmumu uzskata kapitālsabiedrību, kurā saskaņā ar koncerna statusu nosakošajiem normatīvajiem aktiem apakšuzņēmējam ir izšķirošā ietekme vai kurai ir </w:t>
      </w:r>
      <w:r w:rsidRPr="00534C3A">
        <w:rPr>
          <w:rFonts w:ascii="Times New Roman" w:hAnsi="Times New Roman" w:cs="Times New Roman"/>
          <w:sz w:val="24"/>
          <w:szCs w:val="24"/>
        </w:rPr>
        <w:t>izšķirošā ietekme apakšuzņēmējā, vai kapitālsabiedrību, kurā izšķirošā ietekme ir citai kapitālsabiedrībai, kam vienlaikus ir izšķirošā ietekme attiecīgajā apakšuzņēmējā.</w:t>
      </w:r>
    </w:p>
    <w:p w14:paraId="076637E1" w14:textId="5A751268" w:rsidR="002E2BDA" w:rsidRPr="006700C4"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534C3A">
        <w:rPr>
          <w:rFonts w:ascii="Times New Roman" w:hAnsi="Times New Roman" w:cs="Times New Roman"/>
          <w:sz w:val="24"/>
          <w:szCs w:val="24"/>
        </w:rPr>
        <w:t xml:space="preserve">nolikuma </w:t>
      </w:r>
      <w:r>
        <w:rPr>
          <w:rFonts w:ascii="Times New Roman" w:hAnsi="Times New Roman" w:cs="Times New Roman"/>
          <w:sz w:val="24"/>
          <w:szCs w:val="24"/>
        </w:rPr>
        <w:t>22</w:t>
      </w:r>
      <w:r w:rsidRPr="00534C3A">
        <w:rPr>
          <w:rFonts w:ascii="Times New Roman" w:hAnsi="Times New Roman" w:cs="Times New Roman"/>
          <w:sz w:val="24"/>
          <w:szCs w:val="24"/>
        </w:rPr>
        <w:t>.</w:t>
      </w:r>
      <w:r w:rsidR="003E2230">
        <w:rPr>
          <w:rFonts w:ascii="Times New Roman" w:hAnsi="Times New Roman" w:cs="Times New Roman"/>
          <w:sz w:val="24"/>
          <w:szCs w:val="24"/>
        </w:rPr>
        <w:t>6</w:t>
      </w:r>
      <w:r w:rsidRPr="00534C3A">
        <w:rPr>
          <w:rFonts w:ascii="Times New Roman" w:hAnsi="Times New Roman" w:cs="Times New Roman"/>
          <w:sz w:val="24"/>
          <w:szCs w:val="24"/>
        </w:rPr>
        <w:t>.punktā minētā apliecinājuma vai vienošanās kopiju par sadarbību konkrētā līguma izpildē vai par nepieciešamo resursu nodošanu pretendenta rīcībā, ja pretendents, lai apliecinātu tā kvalifikācijas atbilstību nolikumā noteiktajām prasībām, balstās uz citas personas iespējām. Ja pretendents, lai apliecinātu</w:t>
      </w:r>
      <w:r w:rsidRPr="00617BBC">
        <w:rPr>
          <w:rFonts w:ascii="Times New Roman" w:hAnsi="Times New Roman" w:cs="Times New Roman"/>
          <w:sz w:val="24"/>
          <w:szCs w:val="24"/>
        </w:rPr>
        <w:t xml:space="preserve"> savu kvalifikāciju, balstās uz ārvalstu personas spējām, kura nav reģistrēta Latvijas Republikas Būvkomersantu reģistrā, jāiesniedz minētās personas reģistrācijas apliecības kopija, kas apliecina atbilstību nolikuma </w:t>
      </w:r>
      <w:r>
        <w:rPr>
          <w:rFonts w:ascii="Times New Roman" w:hAnsi="Times New Roman" w:cs="Times New Roman"/>
          <w:sz w:val="24"/>
          <w:szCs w:val="24"/>
        </w:rPr>
        <w:t>20.1</w:t>
      </w:r>
      <w:r w:rsidRPr="00617BBC">
        <w:rPr>
          <w:rFonts w:ascii="Times New Roman" w:hAnsi="Times New Roman" w:cs="Times New Roman"/>
          <w:sz w:val="24"/>
          <w:szCs w:val="24"/>
        </w:rPr>
        <w:t xml:space="preserve">.punktam un atbilstoši attiecīgās valsts normatīvajiem aktiem izsniegts dokuments, kas apliecina tiesības veikt attiecīgus </w:t>
      </w:r>
      <w:r>
        <w:rPr>
          <w:rFonts w:ascii="Times New Roman" w:hAnsi="Times New Roman" w:cs="Times New Roman"/>
          <w:sz w:val="24"/>
          <w:szCs w:val="24"/>
        </w:rPr>
        <w:t>būv</w:t>
      </w:r>
      <w:r w:rsidRPr="00617BBC">
        <w:rPr>
          <w:rFonts w:ascii="Times New Roman" w:hAnsi="Times New Roman" w:cs="Times New Roman"/>
          <w:sz w:val="24"/>
          <w:szCs w:val="24"/>
        </w:rPr>
        <w:t xml:space="preserve">darbus un apliecinājums, ka gadījumā, ja pretendents tiks atzīts par konkursa uzvarētāju, tad minētā persona apņemas reģistrēties Latvijas Republikas Būvkomersantu reģistrā līdz iepirkuma līguma noslēgšanai. Attiecībā uz Latvijas Republikas Būvkomersantu reģistrā </w:t>
      </w:r>
      <w:r w:rsidRPr="00617BBC">
        <w:rPr>
          <w:rFonts w:ascii="Times New Roman" w:hAnsi="Times New Roman" w:cs="Times New Roman"/>
          <w:sz w:val="24"/>
          <w:szCs w:val="24"/>
        </w:rPr>
        <w:lastRenderedPageBreak/>
        <w:t>reģistrētajām personām Pasūtītājs par šo apakšuzņēmēju atbilstību pārliecinās attiecīgo informāciju iegūstot publiskajā datubāzē (Būvniecības informācijas sistēmā (</w:t>
      </w:r>
      <w:hyperlink r:id="rId19" w:history="1">
        <w:r w:rsidRPr="00617BBC">
          <w:rPr>
            <w:rFonts w:ascii="Times New Roman" w:hAnsi="Times New Roman" w:cs="Times New Roman"/>
            <w:color w:val="0000FF"/>
            <w:sz w:val="24"/>
            <w:szCs w:val="24"/>
            <w:u w:val="single"/>
          </w:rPr>
          <w:t>www.bis.gov.lv)</w:t>
        </w:r>
      </w:hyperlink>
      <w:r w:rsidRPr="00617BBC">
        <w:rPr>
          <w:rFonts w:ascii="Times New Roman" w:hAnsi="Times New Roman" w:cs="Times New Roman"/>
          <w:color w:val="0000FF"/>
          <w:sz w:val="24"/>
          <w:szCs w:val="24"/>
          <w:u w:val="single"/>
        </w:rPr>
        <w:t>.</w:t>
      </w:r>
    </w:p>
    <w:p w14:paraId="777A60E4" w14:textId="77777777" w:rsidR="002E2BDA" w:rsidRPr="00972B25"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Pr>
          <w:rFonts w:ascii="Times New Roman" w:hAnsi="Times New Roman" w:cs="Times New Roman"/>
          <w:sz w:val="24"/>
          <w:szCs w:val="24"/>
        </w:rPr>
        <w:t>6</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2CE406D6"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hAnsi="Times New Roman" w:cs="Times New Roman"/>
          <w:sz w:val="24"/>
          <w:szCs w:val="24"/>
        </w:rPr>
        <w:t>pretendenta amatpersonas ar paraksta tiesībām izdota pilnvara, ja piedāvājumu neparaksta pretendenta amatpersona ar paraksta tiesībām.</w:t>
      </w:r>
    </w:p>
    <w:p w14:paraId="42E70AE5" w14:textId="77777777" w:rsidR="002E2BDA" w:rsidRPr="00E47439" w:rsidRDefault="002E2BDA" w:rsidP="000406A1">
      <w:pPr>
        <w:pStyle w:val="ListParagraph"/>
        <w:numPr>
          <w:ilvl w:val="1"/>
          <w:numId w:val="33"/>
        </w:numPr>
        <w:tabs>
          <w:tab w:val="left" w:pos="567"/>
        </w:tabs>
        <w:spacing w:after="0" w:line="240" w:lineRule="auto"/>
        <w:ind w:left="658" w:hanging="658"/>
        <w:contextualSpacing w:val="0"/>
        <w:jc w:val="both"/>
        <w:rPr>
          <w:rFonts w:ascii="Times New Roman" w:hAnsi="Times New Roman" w:cs="Times New Roman"/>
          <w:sz w:val="24"/>
          <w:szCs w:val="24"/>
        </w:rPr>
      </w:pPr>
      <w:r w:rsidRPr="00E47439">
        <w:rPr>
          <w:rFonts w:ascii="Times New Roman" w:eastAsia="Times New Roman" w:hAnsi="Times New Roman" w:cs="Times New Roman"/>
          <w:iCs/>
          <w:sz w:val="24"/>
          <w:szCs w:val="24"/>
          <w:lang w:eastAsia="ar-SA"/>
        </w:rPr>
        <w:t>ja Pretendents apņemas nodrošināt veselības apdrošināšanu</w:t>
      </w:r>
      <w:r w:rsidRPr="00E47439">
        <w:rPr>
          <w:rFonts w:ascii="Times New Roman" w:hAnsi="Times New Roman"/>
          <w:sz w:val="24"/>
          <w:szCs w:val="24"/>
        </w:rPr>
        <w:t xml:space="preserve"> iepirkuma līguma izpildē </w:t>
      </w:r>
      <w:r w:rsidRPr="009A137F">
        <w:rPr>
          <w:rFonts w:ascii="Times New Roman" w:hAnsi="Times New Roman"/>
          <w:sz w:val="24"/>
          <w:szCs w:val="24"/>
        </w:rPr>
        <w:t>iesaistītajam personālam atbilstoši nolikuma 26.punktam (K1 kritērijs)</w:t>
      </w:r>
      <w:r w:rsidRPr="009A137F">
        <w:rPr>
          <w:rFonts w:ascii="Times New Roman" w:eastAsia="Times New Roman" w:hAnsi="Times New Roman" w:cs="Times New Roman"/>
          <w:iCs/>
          <w:sz w:val="24"/>
          <w:szCs w:val="24"/>
          <w:lang w:eastAsia="ar-SA"/>
        </w:rPr>
        <w:t>, tas brīvā formā iesniedz</w:t>
      </w:r>
      <w:r w:rsidRPr="00E47439">
        <w:rPr>
          <w:rFonts w:ascii="Times New Roman" w:eastAsia="Times New Roman" w:hAnsi="Times New Roman" w:cs="Times New Roman"/>
          <w:iCs/>
          <w:sz w:val="24"/>
          <w:szCs w:val="24"/>
          <w:lang w:eastAsia="ar-SA"/>
        </w:rPr>
        <w:t xml:space="preserve"> apliecinājumu, ka gadījumā, ja pretendentam tiks piešķirtas līguma slēgšanas tiesības un ar pretendentu tiks noslēgts iepirkuma līgums, pretendents nodrošinās veselības apdrošināšanu</w:t>
      </w:r>
      <w:r w:rsidRPr="00E47439">
        <w:rPr>
          <w:rFonts w:ascii="Times New Roman" w:hAnsi="Times New Roman"/>
          <w:sz w:val="24"/>
          <w:szCs w:val="24"/>
        </w:rPr>
        <w:t xml:space="preserve"> iepirkuma līguma izpildē iesaistītajam personālam visā iepirkuma līguma darbības laikā atbilstoši iepirkuma līguma nosacījumiem.</w:t>
      </w:r>
    </w:p>
    <w:p w14:paraId="3499D426"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p>
    <w:p w14:paraId="0C6C914C" w14:textId="77777777" w:rsidR="002E2BDA" w:rsidRPr="00734377" w:rsidRDefault="002E2BDA" w:rsidP="002E2BDA">
      <w:pPr>
        <w:spacing w:after="0" w:line="240" w:lineRule="auto"/>
        <w:ind w:left="720"/>
        <w:jc w:val="center"/>
        <w:rPr>
          <w:rFonts w:ascii="Times New Roman" w:hAnsi="Times New Roman" w:cs="Times New Roman"/>
          <w:b/>
          <w:bCs/>
          <w:sz w:val="24"/>
          <w:szCs w:val="24"/>
        </w:rPr>
      </w:pPr>
      <w:r w:rsidRPr="00734377">
        <w:rPr>
          <w:rFonts w:ascii="Times New Roman" w:hAnsi="Times New Roman" w:cs="Times New Roman"/>
          <w:b/>
          <w:bCs/>
          <w:sz w:val="24"/>
          <w:szCs w:val="24"/>
        </w:rPr>
        <w:t>VI PIEDĀVĀJUMS</w:t>
      </w:r>
    </w:p>
    <w:p w14:paraId="3C0EBBC5"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Piedāvājumu veido tehniskais piedāvājums un finanšu piedāvājums.</w:t>
      </w:r>
    </w:p>
    <w:p w14:paraId="1C46400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tehniskā piedāvājuma </w:t>
      </w:r>
      <w:r w:rsidRPr="00734377">
        <w:rPr>
          <w:rFonts w:ascii="Times New Roman" w:hAnsi="Times New Roman" w:cs="Times New Roman"/>
          <w:sz w:val="24"/>
          <w:szCs w:val="24"/>
        </w:rPr>
        <w:t>sagatavošanu, pretendentam jāievēro sekojoši nosacījumi:</w:t>
      </w:r>
    </w:p>
    <w:p w14:paraId="4E12D648"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tas jāsagatavo atbilstoši nolikumā norādītajām prasībām.</w:t>
      </w:r>
      <w:r w:rsidRPr="00734377">
        <w:rPr>
          <w:rFonts w:ascii="Times New Roman" w:hAnsi="Times New Roman" w:cs="Times New Roman"/>
          <w:color w:val="000000"/>
          <w:sz w:val="24"/>
          <w:szCs w:val="24"/>
        </w:rPr>
        <w:t xml:space="preserve"> Izstrādājot tehnisko piedāvājumu, pretendentam jāievēro, ka par visu darbu izpildi, kā arī par iegādāto materiālu kvalitāti atbild pretendents;</w:t>
      </w:r>
    </w:p>
    <w:p w14:paraId="43B37986"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tehniskais piedāvājums apliecina pretendenta atbilstību nolikumā norādīto tehnisko prasību līmenim attiecībā uz visu iepirkuma apjomu. Tehniskais piedāvājums noformējams brīvā formā, īsi, norādot tikai tos resursus, kas nepieciešami visa iepirkuma apjoma, par kuru pretendents iesniedz piedāvājumu, darbu izpildei, un saturā ievērojot noteikto secību</w:t>
      </w:r>
      <w:r w:rsidRPr="00734377">
        <w:rPr>
          <w:rFonts w:ascii="Times New Roman" w:hAnsi="Times New Roman" w:cs="Times New Roman"/>
          <w:color w:val="000000"/>
          <w:sz w:val="24"/>
          <w:szCs w:val="24"/>
        </w:rPr>
        <w:t>;</w:t>
      </w:r>
    </w:p>
    <w:p w14:paraId="5749DCB3"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tehniskajā piedāvājumā pretendentam jāiekļauj šāda informācija:</w:t>
      </w:r>
    </w:p>
    <w:p w14:paraId="47A4A2C2"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Organizatoriskā struktūrshēma.</w:t>
      </w:r>
      <w:r w:rsidRPr="00734377">
        <w:rPr>
          <w:rFonts w:ascii="Times New Roman" w:hAnsi="Times New Roman" w:cs="Times New Roman"/>
          <w:sz w:val="24"/>
          <w:szCs w:val="24"/>
        </w:rPr>
        <w:t xml:space="preserve"> Jānorāda darbu izpildē iesaistītie būvuzņēmēji, apvienības dalībnieki (ja piedāvājumu iesniedz apvienība), būtiskākie piegādātāji (rūpnīcas, karjeri u.c.), apakšuzņēmēji (ja tādi tiek piesaistīti).</w:t>
      </w:r>
    </w:p>
    <w:p w14:paraId="1204BD41"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734377">
        <w:rPr>
          <w:rFonts w:ascii="Times New Roman" w:hAnsi="Times New Roman" w:cs="Times New Roman"/>
          <w:b/>
          <w:sz w:val="24"/>
          <w:szCs w:val="24"/>
        </w:rPr>
        <w:t>Kvalitātes nodrošināšanas sistēma</w:t>
      </w:r>
      <w:r w:rsidRPr="00734377">
        <w:rPr>
          <w:rFonts w:ascii="Times New Roman" w:hAnsi="Times New Roman" w:cs="Times New Roman"/>
          <w:sz w:val="24"/>
          <w:szCs w:val="24"/>
        </w:rPr>
        <w:t xml:space="preserve">. Jāapraksta kvalitātes nodrošināšanas sistēma, kurai jābūt piemērotai specifikācijās noteikto prasību izpildei. </w:t>
      </w:r>
      <w:bookmarkStart w:id="14" w:name="_Hlk91661235"/>
    </w:p>
    <w:p w14:paraId="5ADD12BF" w14:textId="54858084" w:rsidR="002E2BDA" w:rsidRPr="00F609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F60977">
        <w:rPr>
          <w:rFonts w:ascii="Times New Roman" w:hAnsi="Times New Roman" w:cs="Times New Roman"/>
          <w:b/>
          <w:sz w:val="24"/>
          <w:szCs w:val="24"/>
        </w:rPr>
        <w:t>Darbu veikšanas kalendārais grafiks</w:t>
      </w:r>
      <w:r w:rsidRPr="00F60977">
        <w:rPr>
          <w:rFonts w:ascii="Times New Roman" w:hAnsi="Times New Roman" w:cs="Times New Roman"/>
          <w:sz w:val="24"/>
          <w:szCs w:val="24"/>
        </w:rPr>
        <w:t xml:space="preserve">. Grafiskā veidā jānorāda </w:t>
      </w:r>
      <w:r w:rsidRPr="00F60977">
        <w:rPr>
          <w:rFonts w:ascii="Times New Roman" w:eastAsia="Calibri" w:hAnsi="Times New Roman" w:cs="Times New Roman"/>
          <w:sz w:val="24"/>
          <w:szCs w:val="24"/>
        </w:rPr>
        <w:t xml:space="preserve">Darbu daudzumu un izmaksu sarakstā </w:t>
      </w:r>
      <w:r w:rsidRPr="00F60977">
        <w:rPr>
          <w:rFonts w:ascii="Times New Roman" w:hAnsi="Times New Roman" w:cs="Times New Roman"/>
          <w:sz w:val="24"/>
          <w:szCs w:val="24"/>
        </w:rPr>
        <w:t xml:space="preserve">paredzēto darbu veidu (katras sadaļas) izpildes termiņi (kalendāra dienās), skaitliski norādot dienu skaitu, kādā plānots veikt katru no darbu sadaļām un norādot darbu veikšanas secību. </w:t>
      </w:r>
      <w:r w:rsidRPr="00D774DF">
        <w:rPr>
          <w:rFonts w:ascii="Times New Roman" w:hAnsi="Times New Roman" w:cs="Times New Roman"/>
          <w:sz w:val="24"/>
          <w:szCs w:val="24"/>
        </w:rPr>
        <w:t>Jānorāda kopējais</w:t>
      </w:r>
      <w:r w:rsidRPr="00F60977">
        <w:rPr>
          <w:rFonts w:ascii="Times New Roman" w:hAnsi="Times New Roman" w:cs="Times New Roman"/>
          <w:sz w:val="24"/>
          <w:szCs w:val="24"/>
        </w:rPr>
        <w:t xml:space="preserve"> darbu izpildes kalendāro dienu skaits, ievērojot, ka kopējais darbu izpildes termiņš nevar pārsniegt </w:t>
      </w:r>
      <w:r w:rsidR="00876A92" w:rsidRPr="00701407">
        <w:rPr>
          <w:rFonts w:ascii="Times New Roman" w:hAnsi="Times New Roman"/>
          <w:b/>
          <w:bCs/>
          <w:sz w:val="24"/>
          <w:szCs w:val="24"/>
        </w:rPr>
        <w:t>6 (seš</w:t>
      </w:r>
      <w:r w:rsidR="00876A92">
        <w:rPr>
          <w:rFonts w:ascii="Times New Roman" w:hAnsi="Times New Roman"/>
          <w:b/>
          <w:bCs/>
          <w:sz w:val="24"/>
          <w:szCs w:val="24"/>
        </w:rPr>
        <w:t>us</w:t>
      </w:r>
      <w:r w:rsidR="00876A92" w:rsidRPr="00701407">
        <w:rPr>
          <w:rFonts w:ascii="Times New Roman" w:hAnsi="Times New Roman"/>
          <w:b/>
          <w:bCs/>
          <w:sz w:val="24"/>
          <w:szCs w:val="24"/>
        </w:rPr>
        <w:t xml:space="preserve">) </w:t>
      </w:r>
      <w:r w:rsidR="00876A92">
        <w:rPr>
          <w:rFonts w:ascii="Times New Roman" w:hAnsi="Times New Roman"/>
          <w:b/>
          <w:bCs/>
          <w:sz w:val="24"/>
          <w:szCs w:val="24"/>
        </w:rPr>
        <w:t>mēnešus</w:t>
      </w:r>
      <w:r w:rsidR="00876A92" w:rsidRPr="00F60977">
        <w:rPr>
          <w:rFonts w:ascii="Times New Roman" w:hAnsi="Times New Roman" w:cs="Times New Roman"/>
          <w:sz w:val="24"/>
          <w:szCs w:val="24"/>
        </w:rPr>
        <w:t xml:space="preserve"> </w:t>
      </w:r>
      <w:r w:rsidRPr="00F60977">
        <w:rPr>
          <w:rFonts w:ascii="Times New Roman" w:hAnsi="Times New Roman" w:cs="Times New Roman"/>
          <w:sz w:val="24"/>
          <w:szCs w:val="24"/>
        </w:rPr>
        <w:t>no līguma noslēgšanas dienas</w:t>
      </w:r>
      <w:r w:rsidR="00B26C89">
        <w:rPr>
          <w:rFonts w:ascii="Times New Roman" w:hAnsi="Times New Roman" w:cs="Times New Roman"/>
          <w:sz w:val="24"/>
          <w:szCs w:val="24"/>
        </w:rPr>
        <w:t>,</w:t>
      </w:r>
      <w:r>
        <w:rPr>
          <w:rFonts w:ascii="Times New Roman" w:hAnsi="Times New Roman" w:cs="Times New Roman"/>
          <w:sz w:val="24"/>
          <w:szCs w:val="24"/>
        </w:rPr>
        <w:t xml:space="preserve"> un nodošana ekspluatācijā nevar pārsniegt 3 (trīs) mēnešus</w:t>
      </w:r>
      <w:r w:rsidRPr="00F60977">
        <w:rPr>
          <w:rFonts w:ascii="Times New Roman" w:hAnsi="Times New Roman" w:cs="Times New Roman"/>
          <w:sz w:val="24"/>
          <w:szCs w:val="24"/>
        </w:rPr>
        <w:t>.</w:t>
      </w:r>
      <w:r w:rsidRPr="00F60977">
        <w:rPr>
          <w:sz w:val="24"/>
          <w:szCs w:val="24"/>
        </w:rPr>
        <w:t xml:space="preserve"> </w:t>
      </w:r>
    </w:p>
    <w:bookmarkEnd w:id="14"/>
    <w:p w14:paraId="6E2502B3" w14:textId="77777777" w:rsidR="002E2BDA" w:rsidRPr="00734377" w:rsidRDefault="002E2BDA" w:rsidP="002E2BDA">
      <w:pPr>
        <w:pStyle w:val="ListParagraph"/>
        <w:numPr>
          <w:ilvl w:val="3"/>
          <w:numId w:val="33"/>
        </w:numPr>
        <w:spacing w:before="120" w:after="0" w:line="240" w:lineRule="auto"/>
        <w:ind w:left="2410" w:hanging="1003"/>
        <w:jc w:val="both"/>
        <w:rPr>
          <w:rFonts w:ascii="Times New Roman" w:hAnsi="Times New Roman" w:cs="Times New Roman"/>
          <w:sz w:val="24"/>
          <w:szCs w:val="24"/>
        </w:rPr>
      </w:pPr>
      <w:r w:rsidRPr="00160849">
        <w:rPr>
          <w:rFonts w:ascii="Times New Roman" w:hAnsi="Times New Roman" w:cs="Times New Roman"/>
          <w:b/>
          <w:color w:val="000000"/>
          <w:sz w:val="24"/>
          <w:szCs w:val="24"/>
        </w:rPr>
        <w:t>Atkritumu apsaimniekošanas prasības</w:t>
      </w:r>
      <w:r w:rsidRPr="00160849">
        <w:rPr>
          <w:rFonts w:ascii="Times New Roman" w:hAnsi="Times New Roman" w:cs="Times New Roman"/>
          <w:color w:val="000000"/>
          <w:sz w:val="24"/>
          <w:szCs w:val="24"/>
        </w:rPr>
        <w:t xml:space="preserve">. </w:t>
      </w:r>
      <w:r w:rsidRPr="00160849">
        <w:rPr>
          <w:rFonts w:ascii="Times New Roman" w:hAnsi="Times New Roman" w:cs="Times New Roman"/>
          <w:sz w:val="24"/>
          <w:szCs w:val="24"/>
        </w:rPr>
        <w:t xml:space="preserve">Jānorāda būvgružu </w:t>
      </w:r>
      <w:proofErr w:type="spellStart"/>
      <w:r w:rsidRPr="00160849">
        <w:rPr>
          <w:rFonts w:ascii="Times New Roman" w:hAnsi="Times New Roman" w:cs="Times New Roman"/>
          <w:sz w:val="24"/>
          <w:szCs w:val="24"/>
        </w:rPr>
        <w:t>atbērtnes</w:t>
      </w:r>
      <w:proofErr w:type="spellEnd"/>
      <w:r w:rsidRPr="00160849">
        <w:rPr>
          <w:rFonts w:ascii="Times New Roman" w:hAnsi="Times New Roman" w:cs="Times New Roman"/>
          <w:sz w:val="24"/>
          <w:szCs w:val="24"/>
        </w:rPr>
        <w:t xml:space="preserve"> vieta un jāiesniedz uzņēmuma, kas veiks būvgružu apsaimniekošanu apliecinājums</w:t>
      </w:r>
      <w:r w:rsidRPr="00734377">
        <w:rPr>
          <w:rFonts w:ascii="Times New Roman" w:hAnsi="Times New Roman" w:cs="Times New Roman"/>
          <w:sz w:val="24"/>
          <w:szCs w:val="24"/>
        </w:rPr>
        <w:t xml:space="preserve">, ka minētajai </w:t>
      </w:r>
      <w:proofErr w:type="spellStart"/>
      <w:r w:rsidRPr="00734377">
        <w:rPr>
          <w:rFonts w:ascii="Times New Roman" w:hAnsi="Times New Roman" w:cs="Times New Roman"/>
          <w:sz w:val="24"/>
          <w:szCs w:val="24"/>
        </w:rPr>
        <w:t>atbērtnei</w:t>
      </w:r>
      <w:proofErr w:type="spellEnd"/>
      <w:r w:rsidRPr="00734377">
        <w:rPr>
          <w:rFonts w:ascii="Times New Roman" w:hAnsi="Times New Roman" w:cs="Times New Roman"/>
          <w:sz w:val="24"/>
          <w:szCs w:val="24"/>
        </w:rPr>
        <w:t xml:space="preserve"> ir tiesības apsaimniekot būvgružus. </w:t>
      </w:r>
    </w:p>
    <w:p w14:paraId="1CE57AA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 xml:space="preserve">Attiecībā uz </w:t>
      </w:r>
      <w:r w:rsidRPr="00734377">
        <w:rPr>
          <w:rFonts w:ascii="Times New Roman" w:hAnsi="Times New Roman" w:cs="Times New Roman"/>
          <w:b/>
          <w:sz w:val="24"/>
          <w:szCs w:val="24"/>
        </w:rPr>
        <w:t xml:space="preserve">finanšu piedāvājuma </w:t>
      </w:r>
      <w:r w:rsidRPr="00734377">
        <w:rPr>
          <w:rFonts w:ascii="Times New Roman" w:hAnsi="Times New Roman" w:cs="Times New Roman"/>
          <w:sz w:val="24"/>
          <w:szCs w:val="24"/>
        </w:rPr>
        <w:t>sagatavošanu, pretendentam jāievēro šādi nosacījumi:</w:t>
      </w:r>
    </w:p>
    <w:p w14:paraId="2A9F0241" w14:textId="77777777" w:rsidR="002E2BDA" w:rsidRPr="00265CF6"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finanšu daļu veido iepirkuma priekšmetā </w:t>
      </w:r>
      <w:r w:rsidRPr="00265CF6">
        <w:rPr>
          <w:rFonts w:ascii="Times New Roman" w:hAnsi="Times New Roman" w:cs="Times New Roman"/>
          <w:sz w:val="24"/>
          <w:szCs w:val="24"/>
        </w:rPr>
        <w:t>iekļauto plānoto darbu izmaksu kopsumma, kas jānorāda Finanšu piedāvājuma veidlapā (Pielikums Nr.4) un Darbu daudzumu un izmaksu sarakstā (Pielikums Nr.5).</w:t>
      </w:r>
    </w:p>
    <w:p w14:paraId="31264A2F"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 xml:space="preserve">Darbu daudzumu un </w:t>
      </w:r>
      <w:r w:rsidRPr="00265CF6">
        <w:rPr>
          <w:rFonts w:ascii="Times New Roman" w:hAnsi="Times New Roman" w:cs="Times New Roman"/>
          <w:sz w:val="24"/>
          <w:szCs w:val="24"/>
        </w:rPr>
        <w:t>izmaksu sarakstā darbu</w:t>
      </w:r>
      <w:r w:rsidRPr="00734377">
        <w:rPr>
          <w:rFonts w:ascii="Times New Roman" w:hAnsi="Times New Roman" w:cs="Times New Roman"/>
          <w:sz w:val="24"/>
          <w:szCs w:val="24"/>
        </w:rPr>
        <w:t xml:space="preserve"> veidi un darbu daudzumi ir paredzēti Pasūtītāja plānotajos apjomos. </w:t>
      </w:r>
    </w:p>
    <w:p w14:paraId="24F8CD5C" w14:textId="5C71B9AF" w:rsidR="002E2BDA" w:rsidRPr="00C4784B"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eastAsia="Calibri" w:hAnsi="Times New Roman" w:cs="Times New Roman"/>
          <w:sz w:val="24"/>
          <w:szCs w:val="24"/>
        </w:rPr>
        <w:t>Darbu daudzumu un izmaksu sarakstā</w:t>
      </w:r>
      <w:r w:rsidRPr="00734377">
        <w:rPr>
          <w:rFonts w:ascii="Times New Roman" w:hAnsi="Times New Roman" w:cs="Times New Roman"/>
          <w:sz w:val="24"/>
          <w:szCs w:val="24"/>
        </w:rPr>
        <w:t xml:space="preserve"> katras pozīcijas vienības cenā iekļaujamas visas saprātīgi paredzamās ar konkrēta darba veida izpildi saistītas izmaksas saskaņā ar </w:t>
      </w:r>
      <w:r w:rsidRPr="00734377">
        <w:rPr>
          <w:rFonts w:ascii="Times New Roman" w:hAnsi="Times New Roman" w:cs="Times New Roman"/>
          <w:sz w:val="24"/>
          <w:szCs w:val="24"/>
        </w:rPr>
        <w:lastRenderedPageBreak/>
        <w:t xml:space="preserve">Ministru kabineta 2017.gada 3.maija noteikumiem Nr.239 “Noteikumi par Latvijas </w:t>
      </w:r>
      <w:r w:rsidRPr="00C4784B">
        <w:rPr>
          <w:rFonts w:ascii="Times New Roman" w:hAnsi="Times New Roman" w:cs="Times New Roman"/>
          <w:sz w:val="24"/>
          <w:szCs w:val="24"/>
        </w:rPr>
        <w:t>būvnormatīvu LBN 501-17 “</w:t>
      </w:r>
      <w:proofErr w:type="spellStart"/>
      <w:r w:rsidRPr="00C4784B">
        <w:rPr>
          <w:rFonts w:ascii="Times New Roman" w:hAnsi="Times New Roman" w:cs="Times New Roman"/>
          <w:sz w:val="24"/>
          <w:szCs w:val="24"/>
        </w:rPr>
        <w:t>Būvizmaksu</w:t>
      </w:r>
      <w:proofErr w:type="spellEnd"/>
      <w:r w:rsidRPr="00C4784B">
        <w:rPr>
          <w:rFonts w:ascii="Times New Roman" w:hAnsi="Times New Roman" w:cs="Times New Roman"/>
          <w:sz w:val="24"/>
          <w:szCs w:val="24"/>
        </w:rPr>
        <w:t xml:space="preserve"> noteikšanas kārtība””.  </w:t>
      </w:r>
    </w:p>
    <w:p w14:paraId="0E410F33" w14:textId="77777777" w:rsidR="002E2BDA" w:rsidRPr="00734377" w:rsidRDefault="002E2BDA" w:rsidP="002E2BDA">
      <w:pPr>
        <w:pStyle w:val="ListParagraph"/>
        <w:numPr>
          <w:ilvl w:val="2"/>
          <w:numId w:val="33"/>
        </w:numPr>
        <w:spacing w:after="0" w:line="240" w:lineRule="auto"/>
        <w:ind w:left="1418"/>
        <w:contextualSpacing w:val="0"/>
        <w:jc w:val="both"/>
        <w:rPr>
          <w:rFonts w:ascii="Times New Roman" w:hAnsi="Times New Roman" w:cs="Times New Roman"/>
          <w:sz w:val="24"/>
          <w:szCs w:val="24"/>
        </w:rPr>
      </w:pPr>
      <w:r w:rsidRPr="00C4784B">
        <w:rPr>
          <w:rFonts w:ascii="Times New Roman" w:hAnsi="Times New Roman" w:cs="Times New Roman"/>
          <w:sz w:val="24"/>
          <w:szCs w:val="24"/>
        </w:rPr>
        <w:t xml:space="preserve">Visām (katras pozīcijas) cenām un izmaksām darbu daudzumu un izmaksu sarakstā jābūt </w:t>
      </w:r>
      <w:r w:rsidRPr="00734377">
        <w:rPr>
          <w:rFonts w:ascii="Times New Roman" w:hAnsi="Times New Roman" w:cs="Times New Roman"/>
          <w:sz w:val="24"/>
          <w:szCs w:val="24"/>
        </w:rPr>
        <w:t xml:space="preserve">norādītām </w:t>
      </w:r>
      <w:proofErr w:type="spellStart"/>
      <w:r w:rsidRPr="00734377">
        <w:rPr>
          <w:rFonts w:ascii="Times New Roman" w:hAnsi="Times New Roman" w:cs="Times New Roman"/>
          <w:i/>
          <w:sz w:val="24"/>
          <w:szCs w:val="24"/>
        </w:rPr>
        <w:t>euro</w:t>
      </w:r>
      <w:proofErr w:type="spellEnd"/>
      <w:r w:rsidRPr="00734377">
        <w:rPr>
          <w:rFonts w:ascii="Times New Roman" w:hAnsi="Times New Roman" w:cs="Times New Roman"/>
          <w:sz w:val="24"/>
          <w:szCs w:val="24"/>
        </w:rPr>
        <w:t>, saraksta beigās jānorāda cena bez pievienotās vērtības nodokļa, pievienotās vērtības nodoklis un kopējā cena. Visām (katras pozīcijas) cenām un izmaksām darbu daudzumu un izmaksu sarakstā jābūt norādītām ar precizitāti 2 (divas) zīmes aiz komata.</w:t>
      </w:r>
    </w:p>
    <w:p w14:paraId="70F0DFAE" w14:textId="77777777" w:rsidR="002E2BDA" w:rsidRPr="00734377" w:rsidRDefault="002E2BDA" w:rsidP="002E2BDA">
      <w:pPr>
        <w:pStyle w:val="ListParagraph"/>
        <w:numPr>
          <w:ilvl w:val="2"/>
          <w:numId w:val="33"/>
        </w:numPr>
        <w:spacing w:before="120" w:after="0" w:line="240" w:lineRule="auto"/>
        <w:ind w:left="1418"/>
        <w:jc w:val="both"/>
        <w:rPr>
          <w:rFonts w:ascii="Times New Roman" w:hAnsi="Times New Roman" w:cs="Times New Roman"/>
          <w:sz w:val="24"/>
          <w:szCs w:val="24"/>
        </w:rPr>
      </w:pPr>
      <w:r w:rsidRPr="00734377">
        <w:rPr>
          <w:rFonts w:ascii="Times New Roman" w:hAnsi="Times New Roman" w:cs="Times New Roman"/>
          <w:sz w:val="24"/>
          <w:szCs w:val="24"/>
        </w:rPr>
        <w:t>Vienību cenu izmaiņas iepirkuma līguma darbības laikā nav paredzētas.</w:t>
      </w:r>
    </w:p>
    <w:p w14:paraId="63C21357" w14:textId="77777777" w:rsidR="002E2BDA" w:rsidRPr="00734377" w:rsidRDefault="002E2BDA" w:rsidP="002E2BDA">
      <w:pPr>
        <w:widowControl w:val="0"/>
        <w:tabs>
          <w:tab w:val="num" w:pos="720"/>
        </w:tabs>
        <w:spacing w:after="0" w:line="240" w:lineRule="auto"/>
        <w:jc w:val="both"/>
        <w:rPr>
          <w:rFonts w:ascii="Times New Roman" w:eastAsia="Times New Roman" w:hAnsi="Times New Roman"/>
          <w:color w:val="000000"/>
          <w:sz w:val="24"/>
          <w:szCs w:val="24"/>
        </w:rPr>
      </w:pPr>
    </w:p>
    <w:p w14:paraId="276CD7A2" w14:textId="77777777" w:rsidR="002E2BDA" w:rsidRPr="00734377" w:rsidRDefault="002E2BDA" w:rsidP="002E2BDA">
      <w:pPr>
        <w:jc w:val="center"/>
        <w:rPr>
          <w:rFonts w:ascii="Times New Roman" w:hAnsi="Times New Roman"/>
          <w:b/>
          <w:sz w:val="24"/>
          <w:szCs w:val="24"/>
        </w:rPr>
      </w:pPr>
      <w:r w:rsidRPr="00734377">
        <w:rPr>
          <w:rFonts w:ascii="Times New Roman" w:hAnsi="Times New Roman"/>
          <w:b/>
          <w:sz w:val="24"/>
          <w:szCs w:val="24"/>
        </w:rPr>
        <w:t>VII PIEDĀVĀJUMU VĒRTĒŠANAS KĀRTĪBA</w:t>
      </w:r>
    </w:p>
    <w:p w14:paraId="15993254" w14:textId="77777777" w:rsidR="002E2BDA" w:rsidRPr="00734377" w:rsidRDefault="002E2BDA" w:rsidP="002E2BDA">
      <w:pPr>
        <w:pStyle w:val="ListParagraph"/>
        <w:numPr>
          <w:ilvl w:val="0"/>
          <w:numId w:val="33"/>
        </w:numPr>
        <w:spacing w:before="120" w:after="0" w:line="240" w:lineRule="auto"/>
        <w:jc w:val="both"/>
        <w:rPr>
          <w:rFonts w:ascii="Times New Roman" w:hAnsi="Times New Roman" w:cs="Times New Roman"/>
          <w:sz w:val="24"/>
          <w:szCs w:val="24"/>
        </w:rPr>
      </w:pPr>
      <w:r w:rsidRPr="00734377">
        <w:rPr>
          <w:rFonts w:ascii="Times New Roman" w:hAnsi="Times New Roman"/>
          <w:b/>
          <w:sz w:val="24"/>
          <w:szCs w:val="24"/>
        </w:rPr>
        <w:t>Piedāvājumu vērtēšanas kārtība</w:t>
      </w:r>
    </w:p>
    <w:p w14:paraId="312C772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Visus ar iepirkuma procedūras norisi saistītos jautājumus risina Pasūtītāja izveidota iepirkuma komisija. </w:t>
      </w:r>
    </w:p>
    <w:p w14:paraId="11E3638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5B6D84B6"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cs="Times New Roman"/>
          <w:sz w:val="24"/>
          <w:szCs w:val="24"/>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13891815"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0D6D8891"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3E1CD939"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59.pantu.</w:t>
      </w:r>
    </w:p>
    <w:p w14:paraId="73C64289" w14:textId="77777777" w:rsidR="002E2BDA" w:rsidRPr="00770A67" w:rsidRDefault="002E2BDA" w:rsidP="002E2BDA">
      <w:pPr>
        <w:pStyle w:val="ListParagraph"/>
        <w:numPr>
          <w:ilvl w:val="1"/>
          <w:numId w:val="33"/>
        </w:numPr>
        <w:spacing w:before="120" w:after="0" w:line="240" w:lineRule="auto"/>
        <w:jc w:val="both"/>
        <w:rPr>
          <w:rFonts w:ascii="Times New Roman" w:hAnsi="Times New Roman" w:cs="Times New Roman"/>
          <w:b/>
          <w:sz w:val="24"/>
          <w:szCs w:val="24"/>
        </w:rPr>
      </w:pPr>
      <w:r w:rsidRPr="00734377">
        <w:rPr>
          <w:rFonts w:ascii="Times New Roman" w:hAnsi="Times New Roman"/>
          <w:sz w:val="24"/>
          <w:szCs w:val="24"/>
        </w:rPr>
        <w:t xml:space="preserve">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w:t>
      </w:r>
      <w:r w:rsidRPr="00770A67">
        <w:rPr>
          <w:rFonts w:ascii="Times New Roman" w:hAnsi="Times New Roman" w:cs="Times New Roman"/>
          <w:sz w:val="24"/>
          <w:szCs w:val="24"/>
        </w:rPr>
        <w:t>vai pretendenta finanšu vai tehniskais piedāvājums neatbilst nolikumā noteiktajām prasībām,</w:t>
      </w:r>
      <w:r>
        <w:rPr>
          <w:rFonts w:ascii="Times New Roman" w:hAnsi="Times New Roman" w:cs="Times New Roman"/>
          <w:sz w:val="24"/>
          <w:szCs w:val="24"/>
        </w:rPr>
        <w:t xml:space="preserve"> </w:t>
      </w:r>
      <w:r w:rsidRPr="00734377">
        <w:rPr>
          <w:rFonts w:ascii="Times New Roman" w:hAnsi="Times New Roman"/>
          <w:sz w:val="24"/>
          <w:szCs w:val="24"/>
        </w:rPr>
        <w:t>pretendent</w:t>
      </w:r>
      <w:r>
        <w:rPr>
          <w:rFonts w:ascii="Times New Roman" w:hAnsi="Times New Roman"/>
          <w:sz w:val="24"/>
          <w:szCs w:val="24"/>
        </w:rPr>
        <w:t xml:space="preserve">a piedāvājums tiek noraidīts. </w:t>
      </w:r>
    </w:p>
    <w:p w14:paraId="17F3720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Iepirkuma komisija ir tiesīga pretendentu kvalifikācijas, tehnisko un finanšu piedāvājumu atbilstības pārbaudi veikt tikai tam pretendentam, kuram būtu piešķiramas iepirkuma līguma slēgšanas tiesības.</w:t>
      </w:r>
    </w:p>
    <w:p w14:paraId="7169BAD3" w14:textId="77777777" w:rsidR="002E2BDA" w:rsidRPr="002745AF"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lastRenderedPageBreak/>
        <w:t xml:space="preserve">Komisija attiecībā uz Pretendentu, kuram būtu piešķiramas līguma slēgšanas tiesības, pārbauda tā atbilstību Starptautisko un Latvijas Republikas nacionālo sankciju likuma prasībām. </w:t>
      </w:r>
    </w:p>
    <w:p w14:paraId="00311369" w14:textId="77777777" w:rsidR="002E2BDA" w:rsidRPr="00C66C73" w:rsidRDefault="002E2BDA" w:rsidP="002E2BDA">
      <w:pPr>
        <w:pStyle w:val="ListParagraph"/>
        <w:numPr>
          <w:ilvl w:val="0"/>
          <w:numId w:val="33"/>
        </w:numPr>
        <w:tabs>
          <w:tab w:val="left" w:pos="567"/>
        </w:tabs>
        <w:suppressAutoHyphens/>
        <w:snapToGrid w:val="0"/>
        <w:spacing w:after="0" w:line="240" w:lineRule="auto"/>
        <w:jc w:val="both"/>
        <w:rPr>
          <w:rFonts w:ascii="Times New Roman" w:eastAsia="Times New Roman" w:hAnsi="Times New Roman"/>
          <w:sz w:val="24"/>
          <w:szCs w:val="24"/>
          <w:lang w:eastAsia="ar-SA"/>
        </w:rPr>
      </w:pPr>
      <w:r>
        <w:rPr>
          <w:rFonts w:ascii="Times New Roman" w:hAnsi="Times New Roman"/>
          <w:b/>
          <w:bCs/>
          <w:sz w:val="24"/>
          <w:szCs w:val="24"/>
        </w:rPr>
        <w:t xml:space="preserve"> </w:t>
      </w:r>
      <w:r w:rsidRPr="00C66C73">
        <w:rPr>
          <w:rFonts w:ascii="Times New Roman" w:hAnsi="Times New Roman"/>
          <w:b/>
          <w:bCs/>
          <w:sz w:val="24"/>
          <w:szCs w:val="24"/>
        </w:rPr>
        <w:t>Piedāvājuma izvēles</w:t>
      </w:r>
      <w:r w:rsidRPr="00C66C73">
        <w:rPr>
          <w:rFonts w:ascii="Times New Roman" w:hAnsi="Times New Roman"/>
          <w:sz w:val="24"/>
          <w:szCs w:val="24"/>
        </w:rPr>
        <w:t xml:space="preserve"> </w:t>
      </w:r>
      <w:r w:rsidRPr="00C66C73">
        <w:rPr>
          <w:rFonts w:ascii="Times New Roman" w:hAnsi="Times New Roman"/>
          <w:b/>
          <w:bCs/>
          <w:sz w:val="24"/>
          <w:szCs w:val="24"/>
        </w:rPr>
        <w:t>kritērijs</w:t>
      </w:r>
      <w:r w:rsidRPr="00C66C73">
        <w:rPr>
          <w:rFonts w:ascii="Times New Roman" w:hAnsi="Times New Roman"/>
          <w:sz w:val="24"/>
          <w:szCs w:val="24"/>
        </w:rPr>
        <w:t xml:space="preserve"> </w:t>
      </w:r>
      <w:r w:rsidRPr="0098041C">
        <w:rPr>
          <w:rFonts w:ascii="Times New Roman" w:hAnsi="Times New Roman"/>
          <w:sz w:val="24"/>
          <w:szCs w:val="24"/>
        </w:rPr>
        <w:t>ir</w:t>
      </w:r>
      <w:r w:rsidRPr="00C66C73">
        <w:rPr>
          <w:rFonts w:ascii="Times New Roman" w:hAnsi="Times New Roman"/>
          <w:b/>
          <w:bCs/>
          <w:sz w:val="24"/>
          <w:szCs w:val="24"/>
        </w:rPr>
        <w:t xml:space="preserve"> </w:t>
      </w:r>
      <w:r w:rsidRPr="0098041C">
        <w:rPr>
          <w:rFonts w:ascii="Times New Roman" w:hAnsi="Times New Roman"/>
          <w:sz w:val="24"/>
          <w:szCs w:val="24"/>
        </w:rPr>
        <w:t>nolikuma prasībām atbilstošs</w:t>
      </w:r>
      <w:r w:rsidRPr="00C66C73">
        <w:rPr>
          <w:rFonts w:ascii="Times New Roman" w:hAnsi="Times New Roman"/>
          <w:b/>
          <w:bCs/>
          <w:sz w:val="24"/>
          <w:szCs w:val="24"/>
        </w:rPr>
        <w:t xml:space="preserve"> saimnieciski visizdevīgākais piedāvājums</w:t>
      </w:r>
      <w:r w:rsidRPr="00C66C73">
        <w:rPr>
          <w:rFonts w:ascii="Times New Roman" w:hAnsi="Times New Roman"/>
          <w:sz w:val="24"/>
          <w:szCs w:val="24"/>
        </w:rPr>
        <w:t>, kuru nosaka, ņemot vērā šādus saimnieciski visizdevīgākā piedāvājuma izvērtēšanas kritērijus</w:t>
      </w:r>
      <w:r>
        <w:rPr>
          <w:rFonts w:ascii="Times New Roman" w:hAnsi="Times New Roman"/>
          <w:sz w:val="24"/>
          <w:szCs w:val="24"/>
        </w:rPr>
        <w:t>,</w:t>
      </w:r>
      <w:r w:rsidRPr="00C66C73">
        <w:rPr>
          <w:rFonts w:ascii="Times New Roman" w:hAnsi="Times New Roman"/>
          <w:sz w:val="24"/>
          <w:szCs w:val="24"/>
        </w:rPr>
        <w:t xml:space="preserve"> to skaitliskās vērtības</w:t>
      </w:r>
      <w:r>
        <w:rPr>
          <w:rFonts w:ascii="Times New Roman" w:hAnsi="Times New Roman"/>
          <w:sz w:val="24"/>
          <w:szCs w:val="24"/>
        </w:rPr>
        <w:t xml:space="preserve"> un aprēķināšanas kārtību</w:t>
      </w:r>
      <w:r w:rsidRPr="00C66C73">
        <w:rPr>
          <w:rFonts w:ascii="Times New Roman" w:hAnsi="Times New Roman"/>
          <w:sz w:val="24"/>
          <w:szCs w:val="24"/>
        </w:rPr>
        <w:t>:</w:t>
      </w:r>
    </w:p>
    <w:tbl>
      <w:tblPr>
        <w:tblpPr w:leftFromText="180" w:rightFromText="180" w:vertAnchor="text" w:horzAnchor="margin" w:tblpX="98" w:tblpY="147"/>
        <w:tblW w:w="9688" w:type="dxa"/>
        <w:tblLayout w:type="fixed"/>
        <w:tblLook w:val="0000" w:firstRow="0" w:lastRow="0" w:firstColumn="0" w:lastColumn="0" w:noHBand="0" w:noVBand="0"/>
      </w:tblPr>
      <w:tblGrid>
        <w:gridCol w:w="945"/>
        <w:gridCol w:w="7"/>
        <w:gridCol w:w="3012"/>
        <w:gridCol w:w="2127"/>
        <w:gridCol w:w="3574"/>
        <w:gridCol w:w="23"/>
      </w:tblGrid>
      <w:tr w:rsidR="002E2BDA" w:rsidRPr="00916F1B" w14:paraId="25476DC0" w14:textId="77777777" w:rsidTr="00177CAA">
        <w:trPr>
          <w:trHeight w:val="572"/>
        </w:trPr>
        <w:tc>
          <w:tcPr>
            <w:tcW w:w="945" w:type="dxa"/>
            <w:tcBorders>
              <w:top w:val="single" w:sz="4" w:space="0" w:color="000000"/>
              <w:left w:val="single" w:sz="4" w:space="0" w:color="000000"/>
              <w:bottom w:val="single" w:sz="4" w:space="0" w:color="000000"/>
            </w:tcBorders>
            <w:vAlign w:val="center"/>
          </w:tcPr>
          <w:p w14:paraId="75C2663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Kritērijs</w:t>
            </w:r>
          </w:p>
        </w:tc>
        <w:tc>
          <w:tcPr>
            <w:tcW w:w="3019" w:type="dxa"/>
            <w:gridSpan w:val="2"/>
            <w:tcBorders>
              <w:top w:val="single" w:sz="4" w:space="0" w:color="000000"/>
              <w:left w:val="single" w:sz="4" w:space="0" w:color="000000"/>
              <w:bottom w:val="single" w:sz="4" w:space="0" w:color="000000"/>
            </w:tcBorders>
            <w:vAlign w:val="center"/>
          </w:tcPr>
          <w:p w14:paraId="3DD7C88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Saimnieciski visizdevīgākā piedāvājuma vērtēšanas kritērij</w:t>
            </w:r>
            <w:r>
              <w:rPr>
                <w:rFonts w:ascii="Times New Roman" w:eastAsia="Times New Roman" w:hAnsi="Times New Roman" w:cs="Times New Roman"/>
                <w:b/>
                <w:bCs/>
                <w:sz w:val="24"/>
                <w:szCs w:val="24"/>
                <w:lang w:eastAsia="ar-SA"/>
              </w:rPr>
              <w:t>a apraksts</w:t>
            </w:r>
          </w:p>
        </w:tc>
        <w:tc>
          <w:tcPr>
            <w:tcW w:w="2127" w:type="dxa"/>
            <w:tcBorders>
              <w:top w:val="single" w:sz="4" w:space="0" w:color="000000"/>
              <w:left w:val="single" w:sz="4" w:space="0" w:color="000000"/>
              <w:bottom w:val="single" w:sz="4" w:space="0" w:color="000000"/>
              <w:right w:val="single" w:sz="4" w:space="0" w:color="000000"/>
            </w:tcBorders>
            <w:vAlign w:val="center"/>
          </w:tcPr>
          <w:p w14:paraId="1A350A5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Maksimālā skaitliskā vērtība</w:t>
            </w:r>
          </w:p>
          <w:p w14:paraId="7FDB360C"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sidRPr="0088226F">
              <w:rPr>
                <w:rFonts w:ascii="Times New Roman" w:eastAsia="Times New Roman" w:hAnsi="Times New Roman" w:cs="Times New Roman"/>
                <w:b/>
                <w:bCs/>
                <w:sz w:val="24"/>
                <w:szCs w:val="24"/>
                <w:lang w:eastAsia="ar-SA"/>
              </w:rPr>
              <w:t>(punkti)</w:t>
            </w:r>
          </w:p>
        </w:tc>
        <w:tc>
          <w:tcPr>
            <w:tcW w:w="3597" w:type="dxa"/>
            <w:gridSpan w:val="2"/>
            <w:tcBorders>
              <w:top w:val="single" w:sz="4" w:space="0" w:color="000000"/>
              <w:left w:val="single" w:sz="4" w:space="0" w:color="000000"/>
              <w:bottom w:val="single" w:sz="4" w:space="0" w:color="000000"/>
              <w:right w:val="single" w:sz="4" w:space="0" w:color="000000"/>
            </w:tcBorders>
          </w:tcPr>
          <w:p w14:paraId="17B56745"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Vērtības aprēķināšanas kārtība</w:t>
            </w:r>
          </w:p>
        </w:tc>
      </w:tr>
      <w:tr w:rsidR="002E2BDA" w:rsidRPr="00916F1B" w14:paraId="7B0AEE11"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404A349E" w14:textId="77777777" w:rsidR="002E2BDA" w:rsidRPr="00916F1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CE</w:t>
            </w:r>
          </w:p>
        </w:tc>
        <w:tc>
          <w:tcPr>
            <w:tcW w:w="3012" w:type="dxa"/>
            <w:tcBorders>
              <w:top w:val="single" w:sz="4" w:space="0" w:color="000000"/>
              <w:left w:val="single" w:sz="4" w:space="0" w:color="000000"/>
              <w:bottom w:val="single" w:sz="4" w:space="0" w:color="000000"/>
            </w:tcBorders>
            <w:vAlign w:val="center"/>
          </w:tcPr>
          <w:p w14:paraId="79D17161" w14:textId="77777777" w:rsidR="002E2BDA" w:rsidRPr="0088226F" w:rsidRDefault="002E2BDA" w:rsidP="00177CAA">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w:t>
            </w:r>
            <w:r w:rsidRPr="0088226F">
              <w:rPr>
                <w:rFonts w:ascii="Times New Roman" w:eastAsia="Times New Roman" w:hAnsi="Times New Roman" w:cs="Times New Roman"/>
                <w:bCs/>
                <w:color w:val="000000"/>
                <w:sz w:val="24"/>
                <w:szCs w:val="24"/>
              </w:rPr>
              <w:t xml:space="preserve">iedāvājuma </w:t>
            </w:r>
            <w:r>
              <w:rPr>
                <w:rFonts w:ascii="Times New Roman" w:eastAsia="Times New Roman" w:hAnsi="Times New Roman" w:cs="Times New Roman"/>
                <w:bCs/>
                <w:color w:val="000000"/>
                <w:sz w:val="24"/>
                <w:szCs w:val="24"/>
              </w:rPr>
              <w:t xml:space="preserve">kopējā cena EUR bez PVN </w:t>
            </w:r>
          </w:p>
        </w:tc>
        <w:tc>
          <w:tcPr>
            <w:tcW w:w="2127" w:type="dxa"/>
            <w:tcBorders>
              <w:top w:val="single" w:sz="4" w:space="0" w:color="000000"/>
              <w:left w:val="single" w:sz="4" w:space="0" w:color="000000"/>
              <w:bottom w:val="single" w:sz="4" w:space="0" w:color="000000"/>
              <w:right w:val="single" w:sz="4" w:space="0" w:color="000000"/>
            </w:tcBorders>
            <w:vAlign w:val="center"/>
          </w:tcPr>
          <w:p w14:paraId="72F78A39" w14:textId="77777777" w:rsidR="002E2BDA" w:rsidRPr="0088226F"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9</w:t>
            </w:r>
            <w:r>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1D7EB3CE" w14:textId="77777777" w:rsidR="002E2BDA"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8C4A3E">
              <w:rPr>
                <w:rFonts w:ascii="Times New Roman" w:eastAsia="Times New Roman" w:hAnsi="Times New Roman" w:cs="Times New Roman"/>
                <w:iCs/>
                <w:sz w:val="24"/>
                <w:szCs w:val="24"/>
                <w:lang w:eastAsia="ar-SA"/>
              </w:rPr>
              <w:t>Punkti kritērijā CE tiks</w:t>
            </w:r>
            <w:r>
              <w:rPr>
                <w:rFonts w:ascii="Times New Roman" w:eastAsia="Times New Roman" w:hAnsi="Times New Roman" w:cs="Times New Roman"/>
                <w:iCs/>
                <w:sz w:val="24"/>
                <w:szCs w:val="24"/>
                <w:lang w:eastAsia="ar-SA"/>
              </w:rPr>
              <w:t xml:space="preserve"> aprēķināti pēc šādas formulas:</w:t>
            </w:r>
          </w:p>
          <w:p w14:paraId="20C4AC7F" w14:textId="77777777" w:rsidR="002E2BDA"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eastAsia="Times New Roman" w:hAnsi="Times New Roman" w:cs="Times New Roman"/>
                <w:b/>
                <w:bCs/>
                <w:iCs/>
                <w:sz w:val="24"/>
                <w:szCs w:val="24"/>
                <w:lang w:eastAsia="ar-SA"/>
              </w:rPr>
              <w:t>CE = ZCE/PCE  x 95</w:t>
            </w:r>
            <w:r>
              <w:rPr>
                <w:rFonts w:ascii="Times New Roman" w:eastAsia="Times New Roman" w:hAnsi="Times New Roman" w:cs="Times New Roman"/>
                <w:iCs/>
                <w:sz w:val="24"/>
                <w:szCs w:val="24"/>
                <w:lang w:eastAsia="ar-SA"/>
              </w:rPr>
              <w:t>, kur:</w:t>
            </w:r>
          </w:p>
          <w:p w14:paraId="341A42A1" w14:textId="77777777" w:rsidR="002E2BDA" w:rsidRDefault="002E2BDA" w:rsidP="00177CAA">
            <w:pPr>
              <w:tabs>
                <w:tab w:val="center" w:pos="4320"/>
                <w:tab w:val="right" w:pos="8640"/>
              </w:tabs>
              <w:suppressAutoHyphens/>
              <w:snapToGrid w:val="0"/>
              <w:spacing w:after="0" w:line="240" w:lineRule="auto"/>
              <w:rPr>
                <w:rFonts w:ascii="Times New Roman" w:hAnsi="Times New Roman" w:cs="Times New Roman"/>
                <w:position w:val="-4"/>
                <w:sz w:val="24"/>
                <w:szCs w:val="24"/>
                <w:lang w:eastAsia="ar-SA"/>
              </w:rPr>
            </w:pPr>
            <w:r w:rsidRPr="00AC2D05">
              <w:rPr>
                <w:rFonts w:ascii="Times New Roman" w:eastAsia="Times New Roman" w:hAnsi="Times New Roman" w:cs="Times New Roman"/>
                <w:b/>
                <w:bCs/>
                <w:iCs/>
                <w:sz w:val="24"/>
                <w:szCs w:val="24"/>
                <w:lang w:eastAsia="ar-SA"/>
              </w:rPr>
              <w:t>ZCE</w:t>
            </w:r>
            <w:r>
              <w:rPr>
                <w:rFonts w:ascii="Times New Roman" w:eastAsia="Times New Roman" w:hAnsi="Times New Roman" w:cs="Times New Roman"/>
                <w:iCs/>
                <w:sz w:val="24"/>
                <w:szCs w:val="24"/>
                <w:lang w:eastAsia="ar-SA"/>
              </w:rPr>
              <w:t xml:space="preserve"> – zemākā </w:t>
            </w:r>
            <w:r w:rsidRPr="0075231F">
              <w:rPr>
                <w:rFonts w:ascii="Times New Roman" w:hAnsi="Times New Roman" w:cs="Times New Roman"/>
                <w:position w:val="-4"/>
                <w:sz w:val="24"/>
                <w:szCs w:val="24"/>
                <w:lang w:eastAsia="ar-SA"/>
              </w:rPr>
              <w:t xml:space="preserve"> piedāvātā cena EUR bez PVN</w:t>
            </w:r>
            <w:r>
              <w:rPr>
                <w:rFonts w:ascii="Times New Roman" w:hAnsi="Times New Roman" w:cs="Times New Roman"/>
                <w:position w:val="-4"/>
                <w:sz w:val="24"/>
                <w:szCs w:val="24"/>
                <w:lang w:eastAsia="ar-SA"/>
              </w:rPr>
              <w:t>;</w:t>
            </w:r>
          </w:p>
          <w:p w14:paraId="6E7AE0B2" w14:textId="77777777" w:rsidR="002E2BDA" w:rsidRPr="008C4A3E" w:rsidRDefault="002E2BDA" w:rsidP="00177CAA">
            <w:pPr>
              <w:tabs>
                <w:tab w:val="center" w:pos="4320"/>
                <w:tab w:val="right" w:pos="8640"/>
              </w:tabs>
              <w:suppressAutoHyphens/>
              <w:snapToGrid w:val="0"/>
              <w:spacing w:after="0" w:line="240" w:lineRule="auto"/>
              <w:rPr>
                <w:rFonts w:ascii="Times New Roman" w:eastAsia="Times New Roman" w:hAnsi="Times New Roman" w:cs="Times New Roman"/>
                <w:iCs/>
                <w:sz w:val="24"/>
                <w:szCs w:val="24"/>
                <w:lang w:eastAsia="ar-SA"/>
              </w:rPr>
            </w:pPr>
            <w:r w:rsidRPr="00AC2D05">
              <w:rPr>
                <w:rFonts w:ascii="Times New Roman" w:hAnsi="Times New Roman" w:cs="Times New Roman"/>
                <w:b/>
                <w:bCs/>
                <w:position w:val="-4"/>
                <w:sz w:val="24"/>
                <w:szCs w:val="24"/>
                <w:lang w:eastAsia="ar-SA"/>
              </w:rPr>
              <w:t>PCE</w:t>
            </w:r>
            <w:r>
              <w:rPr>
                <w:rFonts w:ascii="Times New Roman" w:hAnsi="Times New Roman" w:cs="Times New Roman"/>
                <w:position w:val="-4"/>
                <w:sz w:val="24"/>
                <w:szCs w:val="24"/>
                <w:lang w:eastAsia="ar-SA"/>
              </w:rPr>
              <w:t xml:space="preserve"> - </w:t>
            </w:r>
            <w:r w:rsidRPr="0075231F">
              <w:rPr>
                <w:rFonts w:ascii="Times New Roman" w:hAnsi="Times New Roman" w:cs="Times New Roman"/>
                <w:position w:val="-4"/>
                <w:sz w:val="24"/>
                <w:szCs w:val="24"/>
                <w:lang w:eastAsia="ar-SA"/>
              </w:rPr>
              <w:t xml:space="preserve"> vērtējamā pretendenta piedāvātā cena EUR bez PVN</w:t>
            </w:r>
            <w:r>
              <w:rPr>
                <w:rFonts w:ascii="Times New Roman" w:hAnsi="Times New Roman" w:cs="Times New Roman"/>
                <w:position w:val="-4"/>
                <w:sz w:val="24"/>
                <w:szCs w:val="24"/>
                <w:lang w:eastAsia="ar-SA"/>
              </w:rPr>
              <w:t>.</w:t>
            </w:r>
          </w:p>
        </w:tc>
      </w:tr>
      <w:tr w:rsidR="002E2BDA" w:rsidRPr="00916F1B" w14:paraId="1F94BBE8" w14:textId="77777777" w:rsidTr="00177CAA">
        <w:trPr>
          <w:gridAfter w:val="1"/>
          <w:wAfter w:w="23" w:type="dxa"/>
          <w:trHeight w:val="572"/>
        </w:trPr>
        <w:tc>
          <w:tcPr>
            <w:tcW w:w="952" w:type="dxa"/>
            <w:gridSpan w:val="2"/>
            <w:tcBorders>
              <w:top w:val="single" w:sz="4" w:space="0" w:color="000000"/>
              <w:left w:val="single" w:sz="4" w:space="0" w:color="000000"/>
              <w:bottom w:val="single" w:sz="4" w:space="0" w:color="000000"/>
            </w:tcBorders>
            <w:vAlign w:val="center"/>
          </w:tcPr>
          <w:p w14:paraId="6D5C0779" w14:textId="77777777" w:rsidR="002E2BDA" w:rsidRPr="00454CCB" w:rsidRDefault="002E2BDA" w:rsidP="00177CAA">
            <w:pPr>
              <w:suppressAutoHyphens/>
              <w:snapToGrid w:val="0"/>
              <w:spacing w:after="0" w:line="240" w:lineRule="auto"/>
              <w:jc w:val="both"/>
              <w:rPr>
                <w:rFonts w:ascii="Times New Roman" w:eastAsia="Times New Roman" w:hAnsi="Times New Roman" w:cs="Times New Roman"/>
                <w:b/>
                <w:sz w:val="24"/>
                <w:szCs w:val="24"/>
                <w:lang w:eastAsia="ar-SA"/>
              </w:rPr>
            </w:pPr>
            <w:r w:rsidRPr="00454CCB">
              <w:rPr>
                <w:rFonts w:ascii="Times New Roman" w:eastAsia="Times New Roman" w:hAnsi="Times New Roman" w:cs="Times New Roman"/>
                <w:b/>
                <w:sz w:val="24"/>
                <w:szCs w:val="24"/>
                <w:lang w:eastAsia="ar-SA"/>
              </w:rPr>
              <w:t>K1</w:t>
            </w:r>
          </w:p>
        </w:tc>
        <w:tc>
          <w:tcPr>
            <w:tcW w:w="3012" w:type="dxa"/>
            <w:tcBorders>
              <w:top w:val="single" w:sz="4" w:space="0" w:color="000000"/>
              <w:left w:val="single" w:sz="4" w:space="0" w:color="000000"/>
              <w:bottom w:val="single" w:sz="4" w:space="0" w:color="000000"/>
            </w:tcBorders>
            <w:vAlign w:val="center"/>
          </w:tcPr>
          <w:p w14:paraId="7E978C30" w14:textId="77777777" w:rsidR="002E2BDA" w:rsidRPr="00454CCB" w:rsidRDefault="002E2BDA" w:rsidP="00177CAA">
            <w:pPr>
              <w:spacing w:after="0" w:line="240" w:lineRule="auto"/>
              <w:jc w:val="both"/>
              <w:rPr>
                <w:rFonts w:ascii="Times New Roman" w:eastAsia="Times New Roman" w:hAnsi="Times New Roman" w:cs="Times New Roman"/>
                <w:bCs/>
                <w:color w:val="000000"/>
                <w:sz w:val="24"/>
                <w:szCs w:val="24"/>
              </w:rPr>
            </w:pPr>
            <w:r w:rsidRPr="00454CCB">
              <w:rPr>
                <w:rFonts w:ascii="Times New Roman" w:eastAsia="Times New Roman" w:hAnsi="Times New Roman" w:cs="Times New Roman"/>
                <w:bCs/>
                <w:color w:val="000000"/>
                <w:sz w:val="24"/>
                <w:szCs w:val="24"/>
              </w:rPr>
              <w:t xml:space="preserve">Veselības apdrošināšana </w:t>
            </w:r>
            <w:r w:rsidRPr="00454CCB">
              <w:rPr>
                <w:rFonts w:ascii="Times New Roman" w:hAnsi="Times New Roman"/>
                <w:sz w:val="24"/>
                <w:szCs w:val="24"/>
              </w:rPr>
              <w:t xml:space="preserve"> iepirkuma līguma izpildē iesaistītajam personālam</w:t>
            </w:r>
            <w:r w:rsidRPr="00454CCB">
              <w:rPr>
                <w:rFonts w:ascii="Times New Roman" w:eastAsia="Times New Roman" w:hAnsi="Times New Roman" w:cs="Times New Roman"/>
                <w:bCs/>
                <w:color w:val="000000"/>
                <w:sz w:val="24"/>
                <w:szCs w:val="24"/>
              </w:rPr>
              <w:t xml:space="preserve"> (Pretendenta apliecinājums brīvā formā)</w:t>
            </w:r>
          </w:p>
        </w:tc>
        <w:tc>
          <w:tcPr>
            <w:tcW w:w="2127" w:type="dxa"/>
            <w:tcBorders>
              <w:top w:val="single" w:sz="4" w:space="0" w:color="000000"/>
              <w:left w:val="single" w:sz="4" w:space="0" w:color="000000"/>
              <w:bottom w:val="single" w:sz="4" w:space="0" w:color="000000"/>
              <w:right w:val="single" w:sz="4" w:space="0" w:color="000000"/>
            </w:tcBorders>
            <w:vAlign w:val="center"/>
          </w:tcPr>
          <w:p w14:paraId="16EA088C" w14:textId="77777777" w:rsidR="002E2BDA" w:rsidRPr="00454CCB" w:rsidRDefault="002E2BDA" w:rsidP="00177CAA">
            <w:pPr>
              <w:tabs>
                <w:tab w:val="center" w:pos="4320"/>
                <w:tab w:val="right" w:pos="8640"/>
              </w:tabs>
              <w:suppressAutoHyphens/>
              <w:snapToGrid w:val="0"/>
              <w:spacing w:after="0" w:line="240" w:lineRule="auto"/>
              <w:jc w:val="center"/>
              <w:rPr>
                <w:rFonts w:ascii="Times New Roman" w:eastAsia="Times New Roman" w:hAnsi="Times New Roman" w:cs="Times New Roman"/>
                <w:b/>
                <w:bCs/>
                <w:iCs/>
                <w:sz w:val="24"/>
                <w:szCs w:val="24"/>
                <w:lang w:eastAsia="ar-SA"/>
              </w:rPr>
            </w:pPr>
            <w:r w:rsidRPr="00454CCB">
              <w:rPr>
                <w:rFonts w:ascii="Times New Roman" w:eastAsia="Times New Roman" w:hAnsi="Times New Roman" w:cs="Times New Roman"/>
                <w:b/>
                <w:bCs/>
                <w:iCs/>
                <w:sz w:val="24"/>
                <w:szCs w:val="24"/>
                <w:lang w:eastAsia="ar-SA"/>
              </w:rPr>
              <w:t>5</w:t>
            </w:r>
          </w:p>
        </w:tc>
        <w:tc>
          <w:tcPr>
            <w:tcW w:w="3574" w:type="dxa"/>
            <w:tcBorders>
              <w:top w:val="single" w:sz="4" w:space="0" w:color="000000"/>
              <w:left w:val="single" w:sz="4" w:space="0" w:color="000000"/>
              <w:bottom w:val="single" w:sz="4" w:space="0" w:color="000000"/>
              <w:right w:val="single" w:sz="4" w:space="0" w:color="000000"/>
            </w:tcBorders>
            <w:vAlign w:val="center"/>
          </w:tcPr>
          <w:p w14:paraId="2B56A71F"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Ja Pretendents apņemas nodrošināt veselības apdrošināšanu</w:t>
            </w:r>
            <w:r w:rsidRPr="00454CCB">
              <w:rPr>
                <w:rFonts w:ascii="Times New Roman" w:hAnsi="Times New Roman"/>
                <w:sz w:val="24"/>
                <w:szCs w:val="24"/>
              </w:rPr>
              <w:t xml:space="preserve"> iepirkuma līguma izpildē iesaistītajam personālam  visā iepirkuma līguma darbības laikā  atbilstoši iepirkuma līguma nosacījumiem – pretendentam K1 kritē</w:t>
            </w:r>
            <w:r w:rsidRPr="00454CCB">
              <w:rPr>
                <w:rFonts w:ascii="Times New Roman" w:eastAsia="Times New Roman" w:hAnsi="Times New Roman" w:cs="Times New Roman"/>
                <w:iCs/>
                <w:sz w:val="24"/>
                <w:szCs w:val="24"/>
                <w:lang w:eastAsia="ar-SA"/>
              </w:rPr>
              <w:t>rijā tiks piešķirti 5 punkti.</w:t>
            </w:r>
          </w:p>
          <w:p w14:paraId="365615F2" w14:textId="77777777" w:rsidR="002E2BDA" w:rsidRPr="00454CCB" w:rsidRDefault="002E2BDA" w:rsidP="00177CAA">
            <w:pPr>
              <w:tabs>
                <w:tab w:val="center" w:pos="4320"/>
                <w:tab w:val="right" w:pos="8640"/>
              </w:tabs>
              <w:suppressAutoHyphens/>
              <w:snapToGrid w:val="0"/>
              <w:spacing w:after="0" w:line="240" w:lineRule="auto"/>
              <w:jc w:val="both"/>
              <w:rPr>
                <w:rFonts w:ascii="Times New Roman" w:eastAsia="Times New Roman" w:hAnsi="Times New Roman" w:cs="Times New Roman"/>
                <w:iCs/>
                <w:sz w:val="24"/>
                <w:szCs w:val="24"/>
                <w:lang w:eastAsia="ar-SA"/>
              </w:rPr>
            </w:pPr>
            <w:r w:rsidRPr="00454CCB">
              <w:rPr>
                <w:rFonts w:ascii="Times New Roman" w:eastAsia="Times New Roman" w:hAnsi="Times New Roman" w:cs="Times New Roman"/>
                <w:iCs/>
                <w:sz w:val="24"/>
                <w:szCs w:val="24"/>
                <w:lang w:eastAsia="ar-SA"/>
              </w:rPr>
              <w:t xml:space="preserve">Ja Pretendents neapņemas nodrošināt veselības apdrošināšanu </w:t>
            </w:r>
            <w:r w:rsidRPr="00454CCB">
              <w:rPr>
                <w:rFonts w:ascii="Times New Roman" w:hAnsi="Times New Roman"/>
                <w:sz w:val="24"/>
                <w:szCs w:val="24"/>
              </w:rPr>
              <w:t xml:space="preserve"> iepirkuma līguma izpildē  iesaistītajam personālam  visā iepirkuma līguma darbības laikā   atbilstoši iepirkuma līguma nosacījumiem </w:t>
            </w:r>
            <w:r w:rsidRPr="00454CCB">
              <w:rPr>
                <w:rFonts w:ascii="Times New Roman" w:eastAsia="Times New Roman" w:hAnsi="Times New Roman" w:cs="Times New Roman"/>
                <w:iCs/>
                <w:sz w:val="24"/>
                <w:szCs w:val="24"/>
                <w:lang w:eastAsia="ar-SA"/>
              </w:rPr>
              <w:t>–  pretendentam K1 kritērijā tiks piešķirti 0 punkti.</w:t>
            </w:r>
          </w:p>
        </w:tc>
      </w:tr>
      <w:tr w:rsidR="002E2BDA" w:rsidRPr="00916F1B" w14:paraId="1643B93F" w14:textId="77777777" w:rsidTr="00177CAA">
        <w:trPr>
          <w:gridAfter w:val="1"/>
          <w:wAfter w:w="23" w:type="dxa"/>
          <w:trHeight w:val="572"/>
        </w:trPr>
        <w:tc>
          <w:tcPr>
            <w:tcW w:w="3964" w:type="dxa"/>
            <w:gridSpan w:val="3"/>
            <w:tcBorders>
              <w:top w:val="single" w:sz="4" w:space="0" w:color="000000"/>
              <w:left w:val="single" w:sz="4" w:space="0" w:color="000000"/>
              <w:bottom w:val="single" w:sz="4" w:space="0" w:color="000000"/>
            </w:tcBorders>
            <w:vAlign w:val="center"/>
          </w:tcPr>
          <w:p w14:paraId="27F988B4"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sz w:val="24"/>
                <w:szCs w:val="24"/>
                <w:lang w:eastAsia="ar-SA"/>
              </w:rPr>
            </w:pPr>
            <w:r>
              <w:rPr>
                <w:rStyle w:val="ui-provider"/>
                <w:rFonts w:ascii="Times New Roman" w:hAnsi="Times New Roman"/>
                <w:b/>
                <w:bCs/>
                <w:sz w:val="24"/>
                <w:szCs w:val="24"/>
              </w:rPr>
              <w:t>Maksimālais punktu skaits</w:t>
            </w:r>
          </w:p>
        </w:tc>
        <w:tc>
          <w:tcPr>
            <w:tcW w:w="2127" w:type="dxa"/>
            <w:tcBorders>
              <w:top w:val="single" w:sz="4" w:space="0" w:color="000000"/>
              <w:left w:val="single" w:sz="4" w:space="0" w:color="000000"/>
              <w:bottom w:val="single" w:sz="4" w:space="0" w:color="000000"/>
              <w:right w:val="single" w:sz="4" w:space="0" w:color="000000"/>
            </w:tcBorders>
            <w:vAlign w:val="center"/>
          </w:tcPr>
          <w:p w14:paraId="2AFE1791"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r w:rsidRPr="0088226F">
              <w:rPr>
                <w:rFonts w:ascii="Times New Roman" w:eastAsia="Times New Roman" w:hAnsi="Times New Roman" w:cs="Times New Roman"/>
                <w:b/>
                <w:bCs/>
                <w:iCs/>
                <w:sz w:val="24"/>
                <w:szCs w:val="24"/>
                <w:lang w:eastAsia="ar-SA"/>
              </w:rPr>
              <w:t>100</w:t>
            </w:r>
          </w:p>
        </w:tc>
        <w:tc>
          <w:tcPr>
            <w:tcW w:w="3574" w:type="dxa"/>
            <w:tcBorders>
              <w:top w:val="single" w:sz="4" w:space="0" w:color="000000"/>
              <w:left w:val="single" w:sz="4" w:space="0" w:color="000000"/>
              <w:bottom w:val="single" w:sz="4" w:space="0" w:color="000000"/>
              <w:right w:val="single" w:sz="4" w:space="0" w:color="000000"/>
            </w:tcBorders>
          </w:tcPr>
          <w:p w14:paraId="70DAD5A9" w14:textId="77777777" w:rsidR="002E2BDA" w:rsidRPr="0088226F" w:rsidRDefault="002E2BDA" w:rsidP="00177CAA">
            <w:pPr>
              <w:suppressAutoHyphens/>
              <w:snapToGrid w:val="0"/>
              <w:spacing w:after="0" w:line="240" w:lineRule="auto"/>
              <w:jc w:val="center"/>
              <w:rPr>
                <w:rFonts w:ascii="Times New Roman" w:eastAsia="Times New Roman" w:hAnsi="Times New Roman" w:cs="Times New Roman"/>
                <w:b/>
                <w:bCs/>
                <w:iCs/>
                <w:sz w:val="24"/>
                <w:szCs w:val="24"/>
                <w:lang w:eastAsia="ar-SA"/>
              </w:rPr>
            </w:pPr>
          </w:p>
        </w:tc>
      </w:tr>
    </w:tbl>
    <w:p w14:paraId="3F265B50" w14:textId="77777777" w:rsidR="002E2BDA" w:rsidRPr="005C36EF" w:rsidRDefault="002E2BDA" w:rsidP="002E2BDA">
      <w:pPr>
        <w:pStyle w:val="ListParagraph"/>
        <w:tabs>
          <w:tab w:val="left" w:pos="567"/>
        </w:tabs>
        <w:suppressAutoHyphens/>
        <w:snapToGrid w:val="0"/>
        <w:spacing w:after="0" w:line="240" w:lineRule="auto"/>
        <w:ind w:left="360"/>
        <w:jc w:val="both"/>
        <w:rPr>
          <w:rFonts w:ascii="Times New Roman" w:eastAsia="Times New Roman" w:hAnsi="Times New Roman"/>
          <w:sz w:val="24"/>
          <w:szCs w:val="24"/>
          <w:highlight w:val="yellow"/>
          <w:lang w:eastAsia="ar-SA"/>
        </w:rPr>
      </w:pPr>
    </w:p>
    <w:p w14:paraId="3D89D318" w14:textId="77777777" w:rsidR="002E2BDA" w:rsidRPr="005D76F8"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5D76F8">
        <w:rPr>
          <w:rFonts w:ascii="Times New Roman" w:hAnsi="Times New Roman"/>
          <w:sz w:val="24"/>
          <w:szCs w:val="24"/>
        </w:rPr>
        <w:t>Katra iesniegtā piedāvājuma kopējais novērtējums (</w:t>
      </w:r>
      <w:r w:rsidRPr="005D76F8">
        <w:rPr>
          <w:rFonts w:ascii="Times New Roman" w:hAnsi="Times New Roman"/>
          <w:b/>
          <w:sz w:val="24"/>
          <w:szCs w:val="24"/>
        </w:rPr>
        <w:t>N</w:t>
      </w:r>
      <w:r w:rsidRPr="005D76F8">
        <w:rPr>
          <w:rFonts w:ascii="Times New Roman" w:hAnsi="Times New Roman"/>
          <w:sz w:val="24"/>
          <w:szCs w:val="24"/>
        </w:rPr>
        <w:t xml:space="preserve">) tiks aprēķināts pēc formulas: </w:t>
      </w:r>
      <w:r w:rsidRPr="005D76F8">
        <w:rPr>
          <w:rFonts w:ascii="Times New Roman" w:hAnsi="Times New Roman" w:cs="Times New Roman"/>
          <w:b/>
          <w:sz w:val="24"/>
          <w:szCs w:val="24"/>
        </w:rPr>
        <w:t>N = CE + K1</w:t>
      </w:r>
      <w:r>
        <w:rPr>
          <w:rFonts w:ascii="Times New Roman" w:hAnsi="Times New Roman" w:cs="Times New Roman"/>
          <w:b/>
          <w:sz w:val="24"/>
          <w:szCs w:val="24"/>
        </w:rPr>
        <w:t xml:space="preserve">. </w:t>
      </w:r>
    </w:p>
    <w:p w14:paraId="6B74210C" w14:textId="77777777" w:rsidR="002E2BDA" w:rsidRPr="002538AB" w:rsidRDefault="002E2BDA" w:rsidP="002E2BDA">
      <w:pPr>
        <w:pStyle w:val="ListParagraph"/>
        <w:numPr>
          <w:ilvl w:val="0"/>
          <w:numId w:val="33"/>
        </w:numPr>
        <w:tabs>
          <w:tab w:val="left" w:pos="567"/>
        </w:tabs>
        <w:suppressAutoHyphens/>
        <w:snapToGrid w:val="0"/>
        <w:spacing w:after="0" w:line="240" w:lineRule="auto"/>
        <w:ind w:left="567" w:hanging="567"/>
        <w:jc w:val="both"/>
        <w:rPr>
          <w:rFonts w:ascii="Times New Roman" w:hAnsi="Times New Roman"/>
          <w:sz w:val="24"/>
          <w:szCs w:val="24"/>
        </w:rPr>
      </w:pPr>
      <w:r w:rsidRPr="002538AB">
        <w:rPr>
          <w:rFonts w:ascii="Times New Roman" w:hAnsi="Times New Roman"/>
          <w:sz w:val="24"/>
          <w:szCs w:val="24"/>
          <w:lang w:eastAsia="ar-SA"/>
        </w:rPr>
        <w:t xml:space="preserve">Par saimnieciski visizdevīgāko piedāvājumu iepirkuma komisija atzīs piedāvājumu, kurš būs </w:t>
      </w:r>
      <w:r w:rsidRPr="002538AB">
        <w:rPr>
          <w:rFonts w:ascii="Times New Roman" w:hAnsi="Times New Roman"/>
          <w:sz w:val="24"/>
          <w:szCs w:val="24"/>
        </w:rPr>
        <w:t xml:space="preserve">ieguvis vislielāko punktu skaitu un kurš atbilst visām nolikuma prasībām. Ja vairāki piedāvājumi iegūst vienādu punktu skaitu, iepirkuma komisija izvēlas tā pretendenta piedāvājumu, kurš </w:t>
      </w:r>
      <w:r>
        <w:rPr>
          <w:rFonts w:ascii="Times New Roman" w:hAnsi="Times New Roman"/>
          <w:sz w:val="24"/>
          <w:szCs w:val="24"/>
        </w:rPr>
        <w:t>ieguvis lielāku punktu skaitu CE</w:t>
      </w:r>
      <w:r w:rsidRPr="002538AB">
        <w:rPr>
          <w:rFonts w:ascii="Times New Roman" w:hAnsi="Times New Roman"/>
          <w:sz w:val="24"/>
          <w:szCs w:val="24"/>
        </w:rPr>
        <w:t xml:space="preserve"> kritērijā.</w:t>
      </w:r>
    </w:p>
    <w:p w14:paraId="6124C7B0" w14:textId="77777777" w:rsidR="002E2BDA" w:rsidRPr="00734377" w:rsidRDefault="002E2BDA" w:rsidP="002E2BDA">
      <w:pPr>
        <w:pStyle w:val="ListParagraph"/>
        <w:ind w:left="660"/>
        <w:rPr>
          <w:rFonts w:ascii="Times New Roman" w:hAnsi="Times New Roman" w:cs="Times New Roman"/>
          <w:sz w:val="24"/>
          <w:szCs w:val="24"/>
        </w:rPr>
      </w:pPr>
    </w:p>
    <w:p w14:paraId="5B0D8E5E"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Lēmumu pieņemšanas kārtība un pretendentu informēšana</w:t>
      </w:r>
    </w:p>
    <w:p w14:paraId="321B876A"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lēmumus pieņem sēdēs. Komisija ir lemttiesīga, ja tās sēdē piedalās vismaz divas trešdaļas Komisijas locekļu, bet ne mazāk kā trīs locekļi.</w:t>
      </w:r>
    </w:p>
    <w:p w14:paraId="6526AA1F"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17596572" w14:textId="4919CD6F"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Lēmumu par iepirkumu procedūras rezultātiem pieņem komisija saskaņā ar nolikuma 2</w:t>
      </w:r>
      <w:r w:rsidR="00003CE0">
        <w:rPr>
          <w:rFonts w:ascii="Times New Roman" w:hAnsi="Times New Roman"/>
          <w:sz w:val="24"/>
          <w:szCs w:val="24"/>
        </w:rPr>
        <w:t>8</w:t>
      </w:r>
      <w:r w:rsidRPr="00734377">
        <w:rPr>
          <w:rFonts w:ascii="Times New Roman" w:hAnsi="Times New Roman"/>
          <w:sz w:val="24"/>
          <w:szCs w:val="24"/>
        </w:rPr>
        <w:t>.punktā noteikto piedāvājumu izvēles kritēriju.</w:t>
      </w:r>
    </w:p>
    <w:p w14:paraId="5B957565" w14:textId="77777777" w:rsidR="002E2BDA" w:rsidRPr="00734377" w:rsidRDefault="002E2BDA" w:rsidP="002E2BDA">
      <w:pPr>
        <w:pStyle w:val="ListParagraph"/>
        <w:numPr>
          <w:ilvl w:val="1"/>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sz w:val="24"/>
          <w:szCs w:val="24"/>
        </w:rPr>
        <w:t>Komisija var jebkurā brīdī pārtraukt iepirkuma procedūru, ja tam ir objektīvs iemesls.</w:t>
      </w:r>
    </w:p>
    <w:p w14:paraId="0FC57943" w14:textId="77777777" w:rsidR="002E2BDA" w:rsidRPr="00734377" w:rsidRDefault="002E2BDA" w:rsidP="002E2BDA">
      <w:pPr>
        <w:pStyle w:val="BodyText2"/>
        <w:tabs>
          <w:tab w:val="clear" w:pos="0"/>
        </w:tabs>
        <w:ind w:left="709"/>
        <w:rPr>
          <w:rFonts w:ascii="Times New Roman" w:hAnsi="Times New Roman"/>
          <w:szCs w:val="24"/>
        </w:rPr>
      </w:pPr>
      <w:r w:rsidRPr="00734377">
        <w:rPr>
          <w:rFonts w:ascii="Times New Roman" w:hAnsi="Times New Roman"/>
          <w:szCs w:val="24"/>
        </w:rPr>
        <w:lastRenderedPageBreak/>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25C9C374"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Iepirkuma līguma noslēgšana</w:t>
      </w:r>
    </w:p>
    <w:p w14:paraId="485BF0E3" w14:textId="18BB08D9" w:rsidR="002E2BDA" w:rsidRPr="00FD0F12"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Komisijas lēmums un paziņojums par iepirkuma procedūras uzvarētāj</w:t>
      </w:r>
      <w:r w:rsidR="00696662">
        <w:rPr>
          <w:rFonts w:ascii="Times New Roman" w:hAnsi="Times New Roman"/>
          <w:sz w:val="24"/>
          <w:szCs w:val="24"/>
        </w:rPr>
        <w:t>u</w:t>
      </w:r>
      <w:r w:rsidRPr="00734377">
        <w:rPr>
          <w:rFonts w:ascii="Times New Roman" w:hAnsi="Times New Roman"/>
          <w:sz w:val="24"/>
          <w:szCs w:val="24"/>
        </w:rPr>
        <w:t>, ar kur</w:t>
      </w:r>
      <w:r w:rsidR="00696662">
        <w:rPr>
          <w:rFonts w:ascii="Times New Roman" w:hAnsi="Times New Roman"/>
          <w:sz w:val="24"/>
          <w:szCs w:val="24"/>
        </w:rPr>
        <w:t>u</w:t>
      </w:r>
      <w:r w:rsidRPr="00734377">
        <w:rPr>
          <w:rFonts w:ascii="Times New Roman" w:hAnsi="Times New Roman"/>
          <w:sz w:val="24"/>
          <w:szCs w:val="24"/>
        </w:rPr>
        <w:t xml:space="preserve"> tiks slēgt</w:t>
      </w:r>
      <w:r w:rsidR="00696662">
        <w:rPr>
          <w:rFonts w:ascii="Times New Roman" w:hAnsi="Times New Roman"/>
          <w:sz w:val="24"/>
          <w:szCs w:val="24"/>
        </w:rPr>
        <w:t>s</w:t>
      </w:r>
      <w:r w:rsidRPr="00734377">
        <w:rPr>
          <w:rFonts w:ascii="Times New Roman" w:hAnsi="Times New Roman"/>
          <w:sz w:val="24"/>
          <w:szCs w:val="24"/>
        </w:rPr>
        <w:t xml:space="preserve"> iepirkuma līgum</w:t>
      </w:r>
      <w:r w:rsidR="00696662">
        <w:rPr>
          <w:rFonts w:ascii="Times New Roman" w:hAnsi="Times New Roman"/>
          <w:sz w:val="24"/>
          <w:szCs w:val="24"/>
        </w:rPr>
        <w:t>s</w:t>
      </w:r>
      <w:r w:rsidRPr="00734377">
        <w:rPr>
          <w:rFonts w:ascii="Times New Roman" w:hAnsi="Times New Roman"/>
          <w:sz w:val="24"/>
          <w:szCs w:val="24"/>
        </w:rPr>
        <w:t>, ir pamats iepirkuma līgumu sagatavošanai. Līgum</w:t>
      </w:r>
      <w:r w:rsidR="00FD0F12">
        <w:rPr>
          <w:rFonts w:ascii="Times New Roman" w:hAnsi="Times New Roman"/>
          <w:sz w:val="24"/>
          <w:szCs w:val="24"/>
        </w:rPr>
        <w:t>s</w:t>
      </w:r>
      <w:r w:rsidRPr="00734377">
        <w:rPr>
          <w:rFonts w:ascii="Times New Roman" w:hAnsi="Times New Roman"/>
          <w:sz w:val="24"/>
          <w:szCs w:val="24"/>
        </w:rPr>
        <w:t xml:space="preserve"> tiek slēgt</w:t>
      </w:r>
      <w:r w:rsidR="00FD0F12">
        <w:rPr>
          <w:rFonts w:ascii="Times New Roman" w:hAnsi="Times New Roman"/>
          <w:sz w:val="24"/>
          <w:szCs w:val="24"/>
        </w:rPr>
        <w:t>s</w:t>
      </w:r>
      <w:r w:rsidRPr="00734377">
        <w:rPr>
          <w:rFonts w:ascii="Times New Roman" w:hAnsi="Times New Roman"/>
          <w:sz w:val="24"/>
          <w:szCs w:val="24"/>
        </w:rPr>
        <w:t xml:space="preserve"> uz pretendenta </w:t>
      </w:r>
      <w:r w:rsidRPr="00FD0F12">
        <w:rPr>
          <w:rFonts w:ascii="Times New Roman" w:hAnsi="Times New Roman"/>
          <w:sz w:val="24"/>
          <w:szCs w:val="24"/>
        </w:rPr>
        <w:t>piedāvājuma pamata atbilstoši līguma projektam, kas pievienots nolikumam kā Pielikums Nr.</w:t>
      </w:r>
      <w:r w:rsidR="007810CB" w:rsidRPr="00FD0F12">
        <w:rPr>
          <w:rFonts w:ascii="Times New Roman" w:hAnsi="Times New Roman"/>
          <w:sz w:val="24"/>
          <w:szCs w:val="24"/>
        </w:rPr>
        <w:t>7</w:t>
      </w:r>
      <w:r w:rsidRPr="00FD0F12">
        <w:rPr>
          <w:rFonts w:ascii="Times New Roman" w:hAnsi="Times New Roman"/>
          <w:sz w:val="24"/>
          <w:szCs w:val="24"/>
        </w:rPr>
        <w:t xml:space="preserve">. </w:t>
      </w:r>
    </w:p>
    <w:p w14:paraId="0A3513B4"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734377">
        <w:rPr>
          <w:rFonts w:ascii="Times New Roman" w:hAnsi="Times New Roman"/>
          <w:b/>
          <w:sz w:val="24"/>
          <w:szCs w:val="24"/>
        </w:rPr>
        <w:t>vai</w:t>
      </w:r>
      <w:r w:rsidRPr="00734377">
        <w:rPr>
          <w:rFonts w:ascii="Times New Roman" w:hAnsi="Times New Roman"/>
          <w:sz w:val="24"/>
          <w:szCs w:val="24"/>
        </w:rPr>
        <w:t xml:space="preserve"> </w:t>
      </w:r>
      <w:r w:rsidRPr="00734377">
        <w:rPr>
          <w:rFonts w:ascii="Times New Roman" w:hAnsi="Times New Roman"/>
          <w:color w:val="000000"/>
          <w:sz w:val="24"/>
          <w:szCs w:val="24"/>
        </w:rPr>
        <w:t>jānoslēdz sabiedrības līgums, vienojoties par apvienības dalībnieku atbildības sadalījumu, kurš jāiesniedz Pasūtītājam.</w:t>
      </w:r>
      <w:r w:rsidRPr="00734377">
        <w:rPr>
          <w:rFonts w:ascii="Times New Roman" w:hAnsi="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31418EB3"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Ja izraudzītais pretendents atsakās slēgt līgumu ar Pasūtītāju vai neparaksta to 5 (piecu) darba dienu laikā pēc līguma saņemšanas (neparakstīšana šādā gadījumā tiek uzskatīta par atsacīšanos slēgt līgumu), iepirkuma komisija pieņem lēmumu slēgt līgumu ar nākamo pretendentu, kurš iesniedzis nolikumam atbilstošu, saimnieciski visizdevīgāko piedāvājumu, vai pārtraukt iepirkuma procedūru, neizvēloties nevienu piedāvājumu.</w:t>
      </w:r>
    </w:p>
    <w:p w14:paraId="3B0C263F" w14:textId="77777777" w:rsidR="002E2BDA" w:rsidRPr="00734377" w:rsidRDefault="002E2BDA" w:rsidP="002E2BDA">
      <w:pPr>
        <w:pStyle w:val="ListParagraph"/>
        <w:numPr>
          <w:ilvl w:val="1"/>
          <w:numId w:val="33"/>
        </w:numPr>
        <w:spacing w:before="120" w:after="0" w:line="240" w:lineRule="auto"/>
        <w:jc w:val="both"/>
        <w:rPr>
          <w:rFonts w:ascii="Times New Roman" w:hAnsi="Times New Roman" w:cs="Times New Roman"/>
          <w:sz w:val="24"/>
          <w:szCs w:val="24"/>
        </w:rPr>
      </w:pPr>
      <w:r w:rsidRPr="00734377">
        <w:rPr>
          <w:rFonts w:ascii="Times New Roman" w:hAnsi="Times New Roman"/>
          <w:sz w:val="24"/>
          <w:szCs w:val="24"/>
        </w:rPr>
        <w:t>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C2401B9" w14:textId="77777777" w:rsidR="002E2BDA" w:rsidRPr="00734377" w:rsidRDefault="002E2BDA" w:rsidP="002E2BDA">
      <w:pPr>
        <w:pStyle w:val="ListParagraph"/>
        <w:spacing w:before="120" w:after="0" w:line="240" w:lineRule="auto"/>
        <w:ind w:left="660"/>
        <w:jc w:val="both"/>
        <w:rPr>
          <w:rFonts w:ascii="Times New Roman" w:hAnsi="Times New Roman" w:cs="Times New Roman"/>
          <w:sz w:val="24"/>
          <w:szCs w:val="24"/>
        </w:rPr>
      </w:pPr>
    </w:p>
    <w:p w14:paraId="6C62F0F1" w14:textId="77777777" w:rsidR="002E2BDA" w:rsidRPr="00734377" w:rsidRDefault="002E2BDA" w:rsidP="002E2BDA">
      <w:pPr>
        <w:pStyle w:val="ListParagraph"/>
        <w:numPr>
          <w:ilvl w:val="0"/>
          <w:numId w:val="33"/>
        </w:numPr>
        <w:spacing w:before="120" w:after="0" w:line="240" w:lineRule="auto"/>
        <w:ind w:left="709" w:hanging="709"/>
        <w:jc w:val="both"/>
        <w:rPr>
          <w:rFonts w:ascii="Times New Roman" w:hAnsi="Times New Roman" w:cs="Times New Roman"/>
          <w:sz w:val="24"/>
          <w:szCs w:val="24"/>
        </w:rPr>
      </w:pPr>
      <w:r w:rsidRPr="00734377">
        <w:rPr>
          <w:rFonts w:ascii="Times New Roman" w:hAnsi="Times New Roman"/>
          <w:b/>
          <w:sz w:val="24"/>
          <w:szCs w:val="24"/>
        </w:rPr>
        <w:t>PIELIKUMI</w:t>
      </w:r>
    </w:p>
    <w:p w14:paraId="2AC24C7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1.pielikums – Garantijas vēstule (paraugs); </w:t>
      </w:r>
    </w:p>
    <w:p w14:paraId="7AFCD921"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2.pielikums – Pieteikuma veidlapa;</w:t>
      </w:r>
    </w:p>
    <w:p w14:paraId="5122CE02"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3.pielikums – Veikto darbu saraksts (paraugs);</w:t>
      </w:r>
    </w:p>
    <w:p w14:paraId="3F4608DB"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4.pielikums – Finanšu piedāvājuma veidlapa;</w:t>
      </w:r>
    </w:p>
    <w:p w14:paraId="7CCE8323" w14:textId="77777777" w:rsidR="002E2BDA" w:rsidRPr="00734377" w:rsidRDefault="002E2BDA" w:rsidP="002E2BDA">
      <w:pPr>
        <w:pStyle w:val="BodyText2"/>
        <w:tabs>
          <w:tab w:val="clear" w:pos="0"/>
        </w:tabs>
        <w:ind w:left="720"/>
        <w:rPr>
          <w:rFonts w:ascii="Times New Roman" w:hAnsi="Times New Roman"/>
          <w:szCs w:val="24"/>
        </w:rPr>
      </w:pPr>
      <w:r w:rsidRPr="00734377">
        <w:rPr>
          <w:rFonts w:ascii="Times New Roman" w:hAnsi="Times New Roman"/>
          <w:szCs w:val="24"/>
        </w:rPr>
        <w:t xml:space="preserve">5.pielikums – </w:t>
      </w:r>
      <w:r w:rsidRPr="00734377">
        <w:rPr>
          <w:rFonts w:ascii="Times New Roman" w:eastAsia="Calibri" w:hAnsi="Times New Roman"/>
          <w:szCs w:val="24"/>
        </w:rPr>
        <w:t>Darbu daudzumu un izmaksu saraksts</w:t>
      </w:r>
      <w:r w:rsidRPr="00734377">
        <w:rPr>
          <w:rFonts w:ascii="Times New Roman" w:hAnsi="Times New Roman"/>
          <w:szCs w:val="24"/>
        </w:rPr>
        <w:t>;</w:t>
      </w:r>
    </w:p>
    <w:p w14:paraId="1989BDCB" w14:textId="2280AB16" w:rsidR="002E2BDA" w:rsidRPr="00734377" w:rsidRDefault="002E2BDA" w:rsidP="00453ED1">
      <w:pPr>
        <w:pStyle w:val="BodyText2"/>
        <w:tabs>
          <w:tab w:val="clear" w:pos="0"/>
        </w:tabs>
        <w:ind w:left="720"/>
        <w:rPr>
          <w:rFonts w:ascii="Times New Roman" w:hAnsi="Times New Roman"/>
          <w:szCs w:val="24"/>
        </w:rPr>
      </w:pPr>
      <w:r w:rsidRPr="00734377">
        <w:rPr>
          <w:rFonts w:ascii="Times New Roman" w:hAnsi="Times New Roman"/>
          <w:szCs w:val="24"/>
        </w:rPr>
        <w:t xml:space="preserve">6.pielikums – </w:t>
      </w:r>
      <w:r w:rsidR="00453ED1">
        <w:rPr>
          <w:rFonts w:ascii="Times New Roman" w:hAnsi="Times New Roman"/>
          <w:szCs w:val="24"/>
        </w:rPr>
        <w:t>Būvprojekts</w:t>
      </w:r>
      <w:r w:rsidR="00B23178" w:rsidRPr="00734377">
        <w:rPr>
          <w:rFonts w:ascii="Times New Roman" w:hAnsi="Times New Roman"/>
          <w:szCs w:val="24"/>
        </w:rPr>
        <w:t xml:space="preserve"> </w:t>
      </w:r>
      <w:r w:rsidRPr="00734377">
        <w:rPr>
          <w:rFonts w:ascii="Times New Roman" w:hAnsi="Times New Roman"/>
          <w:szCs w:val="24"/>
        </w:rPr>
        <w:t>(atsevišķā failā);</w:t>
      </w:r>
    </w:p>
    <w:p w14:paraId="56CAEBF0" w14:textId="6B9EFCB0" w:rsidR="002E2BDA" w:rsidRPr="00734377" w:rsidRDefault="00AE607D" w:rsidP="002E2BDA">
      <w:pPr>
        <w:pStyle w:val="BodyText2"/>
        <w:tabs>
          <w:tab w:val="clear" w:pos="0"/>
        </w:tabs>
        <w:ind w:left="720"/>
        <w:rPr>
          <w:rFonts w:ascii="Times New Roman" w:hAnsi="Times New Roman"/>
          <w:szCs w:val="24"/>
        </w:rPr>
      </w:pPr>
      <w:r>
        <w:rPr>
          <w:rFonts w:ascii="Times New Roman" w:hAnsi="Times New Roman"/>
          <w:szCs w:val="24"/>
        </w:rPr>
        <w:t>7</w:t>
      </w:r>
      <w:r w:rsidR="002E2BDA" w:rsidRPr="00734377">
        <w:rPr>
          <w:rFonts w:ascii="Times New Roman" w:hAnsi="Times New Roman"/>
          <w:szCs w:val="24"/>
        </w:rPr>
        <w:t>.pielikums – Līguma projekts.</w:t>
      </w:r>
    </w:p>
    <w:p w14:paraId="41CA430F" w14:textId="77777777" w:rsidR="002E2BDA" w:rsidRPr="00734377" w:rsidRDefault="002E2BDA" w:rsidP="002E2BDA">
      <w:pPr>
        <w:spacing w:after="0"/>
        <w:ind w:left="-709"/>
        <w:jc w:val="right"/>
        <w:rPr>
          <w:rFonts w:ascii="Times New Roman" w:hAnsi="Times New Roman"/>
          <w:sz w:val="24"/>
          <w:szCs w:val="24"/>
        </w:rPr>
      </w:pPr>
    </w:p>
    <w:p w14:paraId="077B6D5F" w14:textId="77777777" w:rsidR="002E2BDA" w:rsidRPr="00410240" w:rsidRDefault="002E2BDA" w:rsidP="002E2BDA">
      <w:pPr>
        <w:spacing w:after="0"/>
        <w:ind w:left="-709"/>
        <w:jc w:val="right"/>
        <w:rPr>
          <w:rFonts w:ascii="Times New Roman" w:hAnsi="Times New Roman"/>
          <w:sz w:val="24"/>
          <w:szCs w:val="24"/>
        </w:rPr>
      </w:pPr>
      <w:r w:rsidRPr="00734377">
        <w:rPr>
          <w:rFonts w:ascii="Times New Roman" w:hAnsi="Times New Roman"/>
          <w:sz w:val="24"/>
          <w:szCs w:val="24"/>
        </w:rPr>
        <w:t>Iepirkuma komisijas priekšsēdētāja</w:t>
      </w:r>
      <w:r>
        <w:rPr>
          <w:rFonts w:ascii="Times New Roman" w:hAnsi="Times New Roman"/>
          <w:sz w:val="24"/>
          <w:szCs w:val="24"/>
        </w:rPr>
        <w:t xml:space="preserve">   </w:t>
      </w:r>
      <w:proofErr w:type="spellStart"/>
      <w:r w:rsidRPr="00410240">
        <w:rPr>
          <w:rFonts w:ascii="Times New Roman" w:hAnsi="Times New Roman"/>
          <w:sz w:val="24"/>
          <w:szCs w:val="24"/>
        </w:rPr>
        <w:t>I.Novika</w:t>
      </w:r>
      <w:proofErr w:type="spellEnd"/>
    </w:p>
    <w:p w14:paraId="251F7D9A" w14:textId="77777777" w:rsidR="002E2BDA" w:rsidRDefault="002E2BDA" w:rsidP="002E2BDA">
      <w:pPr>
        <w:rPr>
          <w:rFonts w:ascii="Times New Roman" w:hAnsi="Times New Roman"/>
          <w:sz w:val="24"/>
          <w:szCs w:val="24"/>
        </w:rPr>
      </w:pPr>
      <w:r>
        <w:rPr>
          <w:rFonts w:ascii="Times New Roman" w:hAnsi="Times New Roman"/>
          <w:sz w:val="24"/>
          <w:szCs w:val="24"/>
        </w:rPr>
        <w:br w:type="page"/>
      </w:r>
    </w:p>
    <w:p w14:paraId="2BD43C4E" w14:textId="77777777" w:rsidR="00E21850" w:rsidRDefault="002E2BDA" w:rsidP="00E21850">
      <w:pPr>
        <w:spacing w:after="0"/>
        <w:jc w:val="right"/>
        <w:rPr>
          <w:rFonts w:ascii="Times New Roman" w:hAnsi="Times New Roman" w:cs="Times New Roman"/>
          <w:bCs/>
          <w:sz w:val="20"/>
          <w:szCs w:val="20"/>
        </w:rPr>
      </w:pPr>
      <w:bookmarkStart w:id="15" w:name="_Hlk90041199"/>
      <w:r w:rsidRPr="00354684">
        <w:rPr>
          <w:rFonts w:ascii="Times New Roman" w:hAnsi="Times New Roman" w:cs="Times New Roman"/>
          <w:bCs/>
          <w:sz w:val="20"/>
          <w:szCs w:val="20"/>
        </w:rPr>
        <w:lastRenderedPageBreak/>
        <w:t>1.pielikums</w:t>
      </w:r>
      <w:r w:rsidRPr="00354684">
        <w:rPr>
          <w:rFonts w:ascii="Times New Roman" w:hAnsi="Times New Roman" w:cs="Times New Roman"/>
          <w:bCs/>
          <w:sz w:val="20"/>
          <w:szCs w:val="20"/>
        </w:rPr>
        <w:br/>
      </w:r>
      <w:bookmarkStart w:id="16" w:name="_Toc258509065"/>
      <w:bookmarkStart w:id="17" w:name="_Toc258509220"/>
      <w:bookmarkStart w:id="18" w:name="_Toc258589856"/>
      <w:bookmarkStart w:id="19" w:name="_Toc259008135"/>
      <w:bookmarkStart w:id="20" w:name="_Toc259523918"/>
      <w:bookmarkStart w:id="21" w:name="_Toc261419208"/>
      <w:bookmarkStart w:id="22" w:name="_Toc264889565"/>
      <w:bookmarkStart w:id="23" w:name="_Toc269284030"/>
      <w:bookmarkStart w:id="24" w:name="_Toc271282746"/>
      <w:bookmarkEnd w:id="15"/>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t>“</w:t>
      </w:r>
      <w:r w:rsidR="00E21850" w:rsidRPr="00E21850">
        <w:rPr>
          <w:rFonts w:ascii="Times New Roman" w:hAnsi="Times New Roman" w:cs="Times New Roman"/>
          <w:bCs/>
          <w:sz w:val="20"/>
          <w:szCs w:val="20"/>
        </w:rPr>
        <w:t xml:space="preserve">Tramvaja pieturvietu pārbūve un sliežu ceļu posmu atjaunošana </w:t>
      </w:r>
    </w:p>
    <w:p w14:paraId="081A4DB6" w14:textId="27203402" w:rsidR="00E21850" w:rsidRPr="005346C5" w:rsidRDefault="00E21850" w:rsidP="00E21850">
      <w:pPr>
        <w:spacing w:after="0"/>
        <w:jc w:val="right"/>
        <w:rPr>
          <w:rFonts w:ascii="Times New Roman" w:hAnsi="Times New Roman" w:cs="Times New Roman"/>
          <w:bCs/>
          <w:sz w:val="20"/>
          <w:szCs w:val="20"/>
        </w:rPr>
      </w:pPr>
      <w:r w:rsidRPr="00E21850">
        <w:rPr>
          <w:rFonts w:ascii="Times New Roman" w:hAnsi="Times New Roman" w:cs="Times New Roman"/>
          <w:bCs/>
          <w:sz w:val="20"/>
          <w:szCs w:val="20"/>
        </w:rPr>
        <w:t xml:space="preserve">11. tramvaja maršrutā no </w:t>
      </w:r>
      <w:proofErr w:type="spellStart"/>
      <w:r w:rsidRPr="00E21850">
        <w:rPr>
          <w:rFonts w:ascii="Times New Roman" w:hAnsi="Times New Roman" w:cs="Times New Roman"/>
          <w:bCs/>
          <w:sz w:val="20"/>
          <w:szCs w:val="20"/>
        </w:rPr>
        <w:t>Kr</w:t>
      </w:r>
      <w:proofErr w:type="spellEnd"/>
      <w:r w:rsidRPr="00E21850">
        <w:rPr>
          <w:rFonts w:ascii="Times New Roman" w:hAnsi="Times New Roman" w:cs="Times New Roman"/>
          <w:bCs/>
          <w:sz w:val="20"/>
          <w:szCs w:val="20"/>
        </w:rPr>
        <w:t>. Barona ielas līdz Mežaparkam</w:t>
      </w:r>
      <w:r w:rsidR="00676930">
        <w:rPr>
          <w:rFonts w:ascii="Times New Roman" w:hAnsi="Times New Roman" w:cs="Times New Roman"/>
          <w:bCs/>
          <w:sz w:val="20"/>
          <w:szCs w:val="20"/>
        </w:rPr>
        <w:t>,</w:t>
      </w:r>
      <w:r w:rsidR="00EF4384">
        <w:rPr>
          <w:rFonts w:ascii="Times New Roman" w:hAnsi="Times New Roman" w:cs="Times New Roman"/>
          <w:bCs/>
          <w:sz w:val="20"/>
          <w:szCs w:val="20"/>
        </w:rPr>
        <w:t xml:space="preserve"> 2. kārta </w:t>
      </w:r>
      <w:r w:rsidR="00EF4384" w:rsidRPr="00EF4384">
        <w:rPr>
          <w:rFonts w:ascii="Times New Roman" w:hAnsi="Times New Roman" w:cs="Times New Roman"/>
          <w:bCs/>
          <w:sz w:val="20"/>
          <w:szCs w:val="20"/>
        </w:rPr>
        <w:t>(</w:t>
      </w:r>
      <w:proofErr w:type="spellStart"/>
      <w:r w:rsidR="00EF4384" w:rsidRPr="00EF4384">
        <w:rPr>
          <w:rFonts w:ascii="Times New Roman" w:hAnsi="Times New Roman" w:cs="Times New Roman"/>
          <w:bCs/>
          <w:sz w:val="20"/>
          <w:szCs w:val="20"/>
        </w:rPr>
        <w:t>Rusova</w:t>
      </w:r>
      <w:proofErr w:type="spellEnd"/>
      <w:r w:rsidR="00EF4384" w:rsidRPr="00EF4384">
        <w:rPr>
          <w:rFonts w:ascii="Times New Roman" w:hAnsi="Times New Roman" w:cs="Times New Roman"/>
          <w:bCs/>
          <w:sz w:val="20"/>
          <w:szCs w:val="20"/>
        </w:rPr>
        <w:t xml:space="preserve"> iela/VID)</w:t>
      </w:r>
      <w:r w:rsidRPr="005346C5">
        <w:rPr>
          <w:rFonts w:ascii="Times New Roman" w:hAnsi="Times New Roman" w:cs="Times New Roman"/>
          <w:bCs/>
          <w:sz w:val="20"/>
          <w:szCs w:val="20"/>
        </w:rPr>
        <w:t>”</w:t>
      </w:r>
    </w:p>
    <w:p w14:paraId="7423FCA1" w14:textId="424151C9" w:rsidR="00E21850" w:rsidRPr="00354684" w:rsidRDefault="00E21850" w:rsidP="00E21850">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2E58A3">
        <w:rPr>
          <w:rFonts w:ascii="Times New Roman" w:hAnsi="Times New Roman" w:cs="Times New Roman"/>
          <w:bCs/>
          <w:sz w:val="20"/>
          <w:szCs w:val="20"/>
        </w:rPr>
        <w:t>14</w:t>
      </w:r>
    </w:p>
    <w:p w14:paraId="7B0859F8" w14:textId="239FB190" w:rsidR="00E21850" w:rsidRPr="00354684" w:rsidRDefault="00E21850" w:rsidP="00E21850">
      <w:pPr>
        <w:spacing w:after="0"/>
        <w:jc w:val="right"/>
        <w:rPr>
          <w:rFonts w:ascii="Times New Roman" w:eastAsia="Times New Roman" w:hAnsi="Times New Roman" w:cs="Times New Roman"/>
          <w:bCs/>
          <w:sz w:val="20"/>
          <w:szCs w:val="20"/>
        </w:rPr>
      </w:pPr>
    </w:p>
    <w:p w14:paraId="05D1102A" w14:textId="77777777" w:rsidR="002E2BDA" w:rsidRPr="00734377" w:rsidRDefault="002E2BDA" w:rsidP="002E2BDA">
      <w:pPr>
        <w:spacing w:after="0" w:line="240" w:lineRule="auto"/>
        <w:jc w:val="center"/>
        <w:rPr>
          <w:rFonts w:ascii="Times New Roman" w:eastAsia="Times New Roman" w:hAnsi="Times New Roman" w:cs="Times New Roman"/>
          <w:b/>
          <w:sz w:val="24"/>
          <w:szCs w:val="24"/>
        </w:rPr>
      </w:pPr>
      <w:r w:rsidRPr="00734377">
        <w:rPr>
          <w:rFonts w:ascii="Times New Roman" w:eastAsia="Times New Roman" w:hAnsi="Times New Roman" w:cs="Times New Roman"/>
          <w:b/>
          <w:sz w:val="24"/>
          <w:szCs w:val="24"/>
        </w:rPr>
        <w:t>Garantijas paraugs</w:t>
      </w:r>
    </w:p>
    <w:p w14:paraId="4065D973" w14:textId="77777777" w:rsidR="002E2BDA" w:rsidRPr="00734377" w:rsidRDefault="002E2BDA" w:rsidP="002E2BDA">
      <w:pPr>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Vieta, datums </w:t>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1E53F879" w14:textId="77777777" w:rsidR="002E2BDA" w:rsidRPr="00734377" w:rsidRDefault="002E2BDA" w:rsidP="002E2BDA">
      <w:pPr>
        <w:spacing w:after="0" w:line="240" w:lineRule="auto"/>
        <w:ind w:firstLine="720"/>
        <w:jc w:val="both"/>
        <w:rPr>
          <w:rFonts w:ascii="Times New Roman" w:eastAsia="Times New Roman" w:hAnsi="Times New Roman" w:cs="Times New Roman"/>
          <w:color w:val="000000"/>
          <w:sz w:val="24"/>
          <w:szCs w:val="24"/>
        </w:rPr>
      </w:pPr>
    </w:p>
    <w:p w14:paraId="166FED23" w14:textId="2A576F96" w:rsidR="002E2BDA" w:rsidRPr="00354684" w:rsidRDefault="002E2BDA" w:rsidP="002E2BDA">
      <w:pPr>
        <w:spacing w:after="0"/>
        <w:jc w:val="both"/>
        <w:rPr>
          <w:rFonts w:ascii="Times New Roman" w:eastAsia="Times New Roman" w:hAnsi="Times New Roman" w:cs="Times New Roman"/>
          <w:color w:val="000000"/>
        </w:rPr>
      </w:pPr>
      <w:r w:rsidRPr="00354684">
        <w:rPr>
          <w:rFonts w:ascii="Times New Roman" w:eastAsia="Times New Roman" w:hAnsi="Times New Roman" w:cs="Times New Roman"/>
          <w:color w:val="000000"/>
        </w:rPr>
        <w:t>Ievērojot to, ka</w:t>
      </w:r>
      <w:r w:rsidRPr="00354684">
        <w:rPr>
          <w:rFonts w:ascii="Times New Roman" w:eastAsia="Times New Roman" w:hAnsi="Times New Roman" w:cs="Times New Roman"/>
          <w:b/>
          <w:bCs/>
          <w:color w:val="000000"/>
        </w:rPr>
        <w:t xml:space="preserve"> pretendents 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color w:val="000000"/>
        </w:rPr>
        <w:t xml:space="preserve"> reģistrācijas Nr. ____________, juridiskā adrese: __________________________, (turpmāk – Pretendents) ir iesniedzis piedāvājumu iepirkuma procedūrā “</w:t>
      </w:r>
      <w:r w:rsidR="0074008E" w:rsidRPr="0074008E">
        <w:rPr>
          <w:rFonts w:ascii="Times New Roman" w:eastAsia="Times New Roman" w:hAnsi="Times New Roman" w:cs="Times New Roman"/>
          <w:color w:val="000000"/>
        </w:rPr>
        <w:t xml:space="preserve">Tramvaja pieturvietu pārbūve un sliežu ceļu posmu atjaunošana 11. tramvaja maršrutā no </w:t>
      </w:r>
      <w:proofErr w:type="spellStart"/>
      <w:r w:rsidR="0074008E" w:rsidRPr="0074008E">
        <w:rPr>
          <w:rFonts w:ascii="Times New Roman" w:eastAsia="Times New Roman" w:hAnsi="Times New Roman" w:cs="Times New Roman"/>
          <w:color w:val="000000"/>
        </w:rPr>
        <w:t>Kr</w:t>
      </w:r>
      <w:proofErr w:type="spellEnd"/>
      <w:r w:rsidR="0074008E" w:rsidRPr="0074008E">
        <w:rPr>
          <w:rFonts w:ascii="Times New Roman" w:eastAsia="Times New Roman" w:hAnsi="Times New Roman" w:cs="Times New Roman"/>
          <w:color w:val="000000"/>
        </w:rPr>
        <w:t>. Barona ielas līdz Mežaparkam</w:t>
      </w:r>
      <w:r w:rsidR="00676930">
        <w:rPr>
          <w:rFonts w:ascii="Times New Roman" w:eastAsia="Times New Roman" w:hAnsi="Times New Roman" w:cs="Times New Roman"/>
          <w:color w:val="000000"/>
        </w:rPr>
        <w:t>,</w:t>
      </w:r>
      <w:r w:rsidR="003629A3">
        <w:rPr>
          <w:rFonts w:ascii="Times New Roman" w:eastAsia="Times New Roman" w:hAnsi="Times New Roman" w:cs="Times New Roman"/>
          <w:color w:val="000000"/>
        </w:rPr>
        <w:t xml:space="preserve"> 2. kārta (</w:t>
      </w:r>
      <w:proofErr w:type="spellStart"/>
      <w:r w:rsidR="003629A3" w:rsidRPr="003629A3">
        <w:rPr>
          <w:rFonts w:ascii="Times New Roman" w:eastAsia="Times New Roman" w:hAnsi="Times New Roman" w:cs="Times New Roman"/>
          <w:color w:val="000000"/>
        </w:rPr>
        <w:t>Rusova</w:t>
      </w:r>
      <w:proofErr w:type="spellEnd"/>
      <w:r w:rsidR="003629A3" w:rsidRPr="003629A3">
        <w:rPr>
          <w:rFonts w:ascii="Times New Roman" w:eastAsia="Times New Roman" w:hAnsi="Times New Roman" w:cs="Times New Roman"/>
          <w:color w:val="000000"/>
        </w:rPr>
        <w:t xml:space="preserve"> iela/VID)</w:t>
      </w:r>
      <w:r w:rsidRPr="00354684">
        <w:rPr>
          <w:rFonts w:ascii="Times New Roman" w:eastAsia="Times New Roman" w:hAnsi="Times New Roman" w:cs="Times New Roman"/>
          <w:color w:val="000000"/>
        </w:rPr>
        <w:t>”</w:t>
      </w:r>
      <w:r w:rsidRPr="0074008E">
        <w:rPr>
          <w:rFonts w:ascii="Times New Roman" w:eastAsia="Times New Roman" w:hAnsi="Times New Roman" w:cs="Times New Roman"/>
          <w:color w:val="000000"/>
        </w:rPr>
        <w:t>, identifikācijas Nr. RS/202</w:t>
      </w:r>
      <w:r w:rsidR="005346C5" w:rsidRPr="0074008E">
        <w:rPr>
          <w:rFonts w:ascii="Times New Roman" w:eastAsia="Times New Roman" w:hAnsi="Times New Roman" w:cs="Times New Roman"/>
          <w:color w:val="000000"/>
        </w:rPr>
        <w:t>6</w:t>
      </w:r>
      <w:r w:rsidRPr="0074008E">
        <w:rPr>
          <w:rFonts w:ascii="Times New Roman" w:eastAsia="Times New Roman" w:hAnsi="Times New Roman" w:cs="Times New Roman"/>
          <w:color w:val="000000"/>
        </w:rPr>
        <w:t>/</w:t>
      </w:r>
      <w:r w:rsidR="002E58A3">
        <w:rPr>
          <w:rFonts w:ascii="Times New Roman" w:eastAsia="Times New Roman" w:hAnsi="Times New Roman" w:cs="Times New Roman"/>
          <w:color w:val="000000"/>
        </w:rPr>
        <w:t>14</w:t>
      </w:r>
      <w:r w:rsidRPr="0074008E">
        <w:rPr>
          <w:rFonts w:ascii="Times New Roman" w:eastAsia="Times New Roman" w:hAnsi="Times New Roman" w:cs="Times New Roman"/>
          <w:color w:val="000000"/>
        </w:rPr>
        <w:t xml:space="preserve"> (turpmāk</w:t>
      </w:r>
      <w:r w:rsidRPr="003629A3">
        <w:rPr>
          <w:rFonts w:ascii="Times New Roman" w:eastAsia="Times New Roman" w:hAnsi="Times New Roman" w:cs="Times New Roman"/>
          <w:color w:val="000000"/>
        </w:rPr>
        <w:t xml:space="preserve"> – Piedāvājums),</w:t>
      </w:r>
    </w:p>
    <w:p w14:paraId="5EE90D83" w14:textId="77777777" w:rsidR="002E2BDA" w:rsidRPr="00354684" w:rsidRDefault="002E2BDA" w:rsidP="002E2BDA">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2DB84477" w14:textId="77777777" w:rsidR="002E2BDA" w:rsidRPr="00B411F6" w:rsidRDefault="002E2BDA" w:rsidP="002E2BDA">
      <w:pPr>
        <w:shd w:val="clear" w:color="auto" w:fill="FFFFFF"/>
        <w:tabs>
          <w:tab w:val="left" w:pos="8962"/>
        </w:tabs>
        <w:spacing w:after="0" w:line="240" w:lineRule="auto"/>
        <w:ind w:right="-81"/>
        <w:jc w:val="both"/>
        <w:rPr>
          <w:rFonts w:ascii="Times New Roman" w:eastAsia="Times New Roman" w:hAnsi="Times New Roman" w:cs="Times New Roman"/>
        </w:rPr>
      </w:pPr>
      <w:r w:rsidRPr="00354684">
        <w:rPr>
          <w:rFonts w:ascii="Times New Roman" w:eastAsia="Times New Roman" w:hAnsi="Times New Roman" w:cs="Times New Roman"/>
          <w:b/>
          <w:bCs/>
          <w:color w:val="000000"/>
        </w:rPr>
        <w:t>garantijas devējs ________________</w:t>
      </w:r>
      <w:r w:rsidRPr="00354684">
        <w:rPr>
          <w:rFonts w:ascii="Times New Roman" w:eastAsia="Times New Roman" w:hAnsi="Times New Roman" w:cs="Times New Roman"/>
          <w:bCs/>
          <w:color w:val="000000"/>
        </w:rPr>
        <w:t>,</w:t>
      </w:r>
      <w:r w:rsidRPr="00354684">
        <w:rPr>
          <w:rFonts w:ascii="Times New Roman" w:eastAsia="Times New Roman" w:hAnsi="Times New Roman" w:cs="Times New Roman"/>
          <w:b/>
          <w:bCs/>
          <w:color w:val="000000"/>
        </w:rPr>
        <w:t xml:space="preserve"> </w:t>
      </w:r>
      <w:r w:rsidRPr="00354684">
        <w:rPr>
          <w:rFonts w:ascii="Times New Roman" w:eastAsia="Times New Roman" w:hAnsi="Times New Roman" w:cs="Times New Roman"/>
          <w:color w:val="000000"/>
        </w:rPr>
        <w:t>reģistrācijas</w:t>
      </w:r>
      <w:r w:rsidRPr="00B411F6">
        <w:rPr>
          <w:rFonts w:ascii="Times New Roman" w:eastAsia="Times New Roman" w:hAnsi="Times New Roman" w:cs="Times New Roman"/>
          <w:color w:val="000000"/>
        </w:rPr>
        <w:t xml:space="preserve"> Nr. ___________________, juridiskā adrese: _______________________, (turpmāk – Garantijas devējs) sniedz garantiju  _____________________ </w:t>
      </w:r>
      <w:proofErr w:type="spellStart"/>
      <w:r w:rsidRPr="00B411F6">
        <w:rPr>
          <w:rFonts w:ascii="Times New Roman" w:eastAsia="Times New Roman" w:hAnsi="Times New Roman" w:cs="Times New Roman"/>
          <w:i/>
          <w:color w:val="000000"/>
        </w:rPr>
        <w:t>euro</w:t>
      </w:r>
      <w:proofErr w:type="spellEnd"/>
      <w:r w:rsidRPr="00B411F6">
        <w:rPr>
          <w:rFonts w:ascii="Times New Roman" w:eastAsia="Times New Roman" w:hAnsi="Times New Roman" w:cs="Times New Roman"/>
          <w:color w:val="000000"/>
        </w:rPr>
        <w:t xml:space="preserve"> </w:t>
      </w:r>
      <w:r w:rsidRPr="00B411F6">
        <w:rPr>
          <w:rFonts w:ascii="Times New Roman" w:eastAsia="Times New Roman" w:hAnsi="Times New Roman" w:cs="Times New Roman"/>
          <w:b/>
          <w:bCs/>
          <w:color w:val="000000"/>
        </w:rPr>
        <w:t xml:space="preserve">(summa cipariem un vārdiem) </w:t>
      </w:r>
      <w:r w:rsidRPr="00B411F6">
        <w:rPr>
          <w:rFonts w:ascii="Times New Roman" w:eastAsia="Times New Roman" w:hAnsi="Times New Roman" w:cs="Times New Roman"/>
          <w:color w:val="000000"/>
        </w:rPr>
        <w:t>apmērā.</w:t>
      </w:r>
    </w:p>
    <w:p w14:paraId="112755F6" w14:textId="77777777" w:rsidR="002E2BDA" w:rsidRPr="00B411F6" w:rsidRDefault="002E2BDA" w:rsidP="002E2BDA">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2D1971D8" w14:textId="77777777" w:rsidR="002E2BDA" w:rsidRPr="00B411F6" w:rsidRDefault="002E2BDA" w:rsidP="002E2BDA">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B411F6">
        <w:rPr>
          <w:rFonts w:ascii="Times New Roman" w:eastAsia="Times New Roman" w:hAnsi="Times New Roman" w:cs="Times New Roman"/>
          <w:color w:val="000000"/>
        </w:rPr>
        <w:t xml:space="preserve">Garantijas devējs apņemas samaksāt augstāk norādīto naudas summu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xml:space="preserve">) darba dienu laikā pēc attiecīgas prasības no pasūtītāja </w:t>
      </w:r>
      <w:r w:rsidRPr="00B411F6">
        <w:rPr>
          <w:rFonts w:ascii="Times New Roman" w:eastAsia="Times New Roman" w:hAnsi="Times New Roman" w:cs="Times New Roman"/>
          <w:b/>
          <w:color w:val="000000"/>
        </w:rPr>
        <w:t>RP SIA “Rīgas satiksme”</w:t>
      </w:r>
      <w:r w:rsidRPr="00B411F6">
        <w:rPr>
          <w:rFonts w:ascii="Times New Roman" w:eastAsia="Times New Roman" w:hAnsi="Times New Roman" w:cs="Times New Roman"/>
          <w:color w:val="000000"/>
        </w:rPr>
        <w:t xml:space="preserve"> (turpmāk – Pasūtītājs) saņemšanas, šādos gadījumos:</w:t>
      </w:r>
    </w:p>
    <w:p w14:paraId="44313D24"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piedāvājuma spēkā esamības periodā atsauc savu piedāvājumu;</w:t>
      </w:r>
    </w:p>
    <w:p w14:paraId="30036778" w14:textId="77777777" w:rsidR="002E2BDA" w:rsidRPr="00B411F6" w:rsidRDefault="002E2BDA" w:rsidP="002E2BDA">
      <w:pPr>
        <w:numPr>
          <w:ilvl w:val="0"/>
          <w:numId w:val="17"/>
        </w:numPr>
        <w:shd w:val="clear" w:color="auto" w:fill="FFFFFF"/>
        <w:spacing w:after="0" w:line="240" w:lineRule="auto"/>
        <w:ind w:left="284" w:right="10" w:hanging="284"/>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ja Pretendents, kļūstot par iepirkuma procedūras uzvarētāju, neparaksta iepirkuma līgumu Pasūtītāja noteiktajā termiņā.</w:t>
      </w:r>
    </w:p>
    <w:bookmarkEnd w:id="16"/>
    <w:bookmarkEnd w:id="17"/>
    <w:bookmarkEnd w:id="18"/>
    <w:bookmarkEnd w:id="19"/>
    <w:bookmarkEnd w:id="20"/>
    <w:bookmarkEnd w:id="21"/>
    <w:bookmarkEnd w:id="22"/>
    <w:bookmarkEnd w:id="23"/>
    <w:bookmarkEnd w:id="24"/>
    <w:p w14:paraId="0DA534D3" w14:textId="77777777" w:rsidR="002E2BDA" w:rsidRPr="00B411F6" w:rsidRDefault="002E2BDA" w:rsidP="002E2BDA">
      <w:pPr>
        <w:shd w:val="clear" w:color="auto" w:fill="FFFFFF"/>
        <w:spacing w:after="0" w:line="240" w:lineRule="auto"/>
        <w:ind w:left="284" w:right="10"/>
        <w:jc w:val="both"/>
        <w:rPr>
          <w:rFonts w:ascii="Times New Roman" w:eastAsia="Times New Roman" w:hAnsi="Times New Roman" w:cs="Times New Roman"/>
          <w:color w:val="000000"/>
        </w:rPr>
      </w:pPr>
    </w:p>
    <w:p w14:paraId="15E8280B"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0654F9FA"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w:t>
      </w:r>
      <w:r>
        <w:rPr>
          <w:rFonts w:ascii="Times New Roman" w:eastAsia="Times New Roman" w:hAnsi="Times New Roman" w:cs="Times New Roman"/>
          <w:color w:val="000000"/>
        </w:rPr>
        <w:t>5</w:t>
      </w:r>
      <w:r w:rsidRPr="00B411F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piecu</w:t>
      </w:r>
      <w:r w:rsidRPr="00B411F6">
        <w:rPr>
          <w:rFonts w:ascii="Times New Roman" w:eastAsia="Times New Roman" w:hAnsi="Times New Roman" w:cs="Times New Roman"/>
          <w:color w:val="000000"/>
        </w:rPr>
        <w:t>) darba dienu laikā no pieprasījuma saņemšanas), tādu summu, kādu Pasūtītājs pieprasa, taču nepārsniedzot augstāk norādīto pilno garantijas summu. Savā pieprasījumā Pasūtītājs norāda, kurš no augstāk minētajiem gadījumiem ir iestājies.</w:t>
      </w:r>
    </w:p>
    <w:p w14:paraId="0506A658" w14:textId="77777777" w:rsidR="002E2BDA" w:rsidRPr="00B411F6" w:rsidRDefault="002E2BDA" w:rsidP="002E2BDA">
      <w:pPr>
        <w:spacing w:after="0" w:line="240" w:lineRule="auto"/>
        <w:ind w:right="12" w:firstLine="426"/>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6B282C1F"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7F319D44" w14:textId="77777777" w:rsidR="002E2BDA" w:rsidRPr="00B411F6" w:rsidRDefault="002E2BDA" w:rsidP="002E2BDA">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B411F6">
        <w:rPr>
          <w:rFonts w:ascii="Times New Roman" w:eastAsia="Times New Roman" w:hAnsi="Times New Roman" w:cs="Times New Roman"/>
          <w:color w:val="000000"/>
        </w:rPr>
        <w:t>Šī garantija ir spēkā līdz īsākajam no šādiem termiņiem:</w:t>
      </w:r>
    </w:p>
    <w:p w14:paraId="2D6B2B39" w14:textId="2FB68C51" w:rsidR="002E2BDA" w:rsidRPr="00B411F6" w:rsidRDefault="002E2BDA" w:rsidP="002E2BDA">
      <w:pPr>
        <w:numPr>
          <w:ilvl w:val="0"/>
          <w:numId w:val="19"/>
        </w:numPr>
        <w:tabs>
          <w:tab w:val="num" w:pos="284"/>
        </w:tabs>
        <w:spacing w:after="0" w:line="240" w:lineRule="auto"/>
        <w:ind w:left="284" w:hanging="284"/>
        <w:jc w:val="both"/>
        <w:rPr>
          <w:rFonts w:ascii="Times New Roman" w:eastAsia="Times New Roman" w:hAnsi="Times New Roman" w:cs="Times New Roman"/>
        </w:rPr>
      </w:pPr>
      <w:r w:rsidRPr="00B411F6">
        <w:rPr>
          <w:rFonts w:ascii="Times New Roman" w:eastAsia="Times New Roman" w:hAnsi="Times New Roman" w:cs="Times New Roman"/>
        </w:rPr>
        <w:t xml:space="preserve">piedāvājuma nodrošinājuma spēkā esamības termiņā – 6 (sešus) mēnešus, skaitot no piedāvājumu atvēršanas dienas; </w:t>
      </w:r>
    </w:p>
    <w:p w14:paraId="0365E461" w14:textId="77777777" w:rsidR="002E2BDA" w:rsidRPr="00B411F6" w:rsidRDefault="002E2BDA" w:rsidP="002E2BDA">
      <w:pPr>
        <w:numPr>
          <w:ilvl w:val="0"/>
          <w:numId w:val="19"/>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B411F6">
        <w:rPr>
          <w:rFonts w:ascii="Times New Roman" w:eastAsia="Times New Roman" w:hAnsi="Times New Roman" w:cs="Times New Roman"/>
        </w:rPr>
        <w:t>līdz iepirkumu līgumu noslēgšanai.</w:t>
      </w:r>
    </w:p>
    <w:p w14:paraId="76F71954" w14:textId="77777777" w:rsidR="002E2BDA" w:rsidRPr="00B411F6" w:rsidRDefault="002E2BDA" w:rsidP="002E2BDA">
      <w:pPr>
        <w:spacing w:after="0" w:line="240" w:lineRule="auto"/>
        <w:ind w:firstLine="720"/>
        <w:jc w:val="both"/>
        <w:rPr>
          <w:rFonts w:ascii="Times New Roman" w:eastAsia="Times New Roman" w:hAnsi="Times New Roman" w:cs="Times New Roman"/>
        </w:rPr>
      </w:pPr>
    </w:p>
    <w:p w14:paraId="00939F49"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Šai garantijai tiek piemēroti Starptautiskās Tirdzniecības palātas izdotie Vienotie  noteikumi par pieprasījuma garantijām („</w:t>
      </w:r>
      <w:proofErr w:type="spellStart"/>
      <w:r w:rsidRPr="00B411F6">
        <w:rPr>
          <w:rFonts w:ascii="Times New Roman" w:eastAsia="Times New Roman" w:hAnsi="Times New Roman" w:cs="Times New Roman"/>
        </w:rPr>
        <w:t>The</w:t>
      </w:r>
      <w:proofErr w:type="spellEnd"/>
      <w:r w:rsidRPr="00B411F6">
        <w:rPr>
          <w:rFonts w:ascii="Times New Roman" w:eastAsia="Times New Roman" w:hAnsi="Times New Roman" w:cs="Times New Roman"/>
        </w:rPr>
        <w:t xml:space="preserve"> ICC </w:t>
      </w:r>
      <w:proofErr w:type="spellStart"/>
      <w:r w:rsidRPr="00B411F6">
        <w:rPr>
          <w:rFonts w:ascii="Times New Roman" w:eastAsia="Times New Roman" w:hAnsi="Times New Roman" w:cs="Times New Roman"/>
        </w:rPr>
        <w:t>Uniform</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Rules</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for</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Demand</w:t>
      </w:r>
      <w:proofErr w:type="spellEnd"/>
      <w:r w:rsidRPr="00B411F6">
        <w:rPr>
          <w:rFonts w:ascii="Times New Roman" w:eastAsia="Times New Roman" w:hAnsi="Times New Roman" w:cs="Times New Roman"/>
        </w:rPr>
        <w:t xml:space="preserve"> </w:t>
      </w:r>
      <w:proofErr w:type="spellStart"/>
      <w:r w:rsidRPr="00B411F6">
        <w:rPr>
          <w:rFonts w:ascii="Times New Roman" w:eastAsia="Times New Roman" w:hAnsi="Times New Roman" w:cs="Times New Roman"/>
        </w:rPr>
        <w:t>Guaranties</w:t>
      </w:r>
      <w:proofErr w:type="spellEnd"/>
      <w:r w:rsidRPr="00B411F6">
        <w:rPr>
          <w:rFonts w:ascii="Times New Roman" w:eastAsia="Times New Roman" w:hAnsi="Times New Roman" w:cs="Times New Roman"/>
        </w:rPr>
        <w:t xml:space="preserve">”, ICC </w:t>
      </w:r>
      <w:proofErr w:type="spellStart"/>
      <w:r w:rsidRPr="00B411F6">
        <w:rPr>
          <w:rFonts w:ascii="Times New Roman" w:eastAsia="Times New Roman" w:hAnsi="Times New Roman" w:cs="Times New Roman"/>
        </w:rPr>
        <w:t>Publication</w:t>
      </w:r>
      <w:proofErr w:type="spellEnd"/>
      <w:r w:rsidRPr="00B411F6">
        <w:rPr>
          <w:rFonts w:ascii="Times New Roman" w:eastAsia="Times New Roman" w:hAnsi="Times New Roman" w:cs="Times New Roman"/>
        </w:rPr>
        <w:t>, No.758).</w:t>
      </w:r>
      <w:r w:rsidRPr="00B411F6">
        <w:rPr>
          <w:rFonts w:ascii="Calibri" w:eastAsia="Calibri" w:hAnsi="Calibri" w:cs="Times New Roman"/>
        </w:rPr>
        <w:t xml:space="preserve"> </w:t>
      </w:r>
      <w:r w:rsidRPr="00B411F6">
        <w:rPr>
          <w:rFonts w:ascii="Times New Roman" w:eastAsia="Times New Roman" w:hAnsi="Times New Roman" w:cs="Times New Roman"/>
        </w:rPr>
        <w:t xml:space="preserve">Visus jautājumus, ko neregulē minētie noteikumi (URDG  758), regulē Latvijas Republikas likums. </w:t>
      </w:r>
    </w:p>
    <w:p w14:paraId="3A52590F" w14:textId="77777777" w:rsidR="002E2BDA" w:rsidRPr="00B411F6" w:rsidRDefault="002E2BDA" w:rsidP="002E2BDA">
      <w:pPr>
        <w:spacing w:after="0" w:line="240" w:lineRule="auto"/>
        <w:ind w:firstLine="426"/>
        <w:jc w:val="both"/>
        <w:rPr>
          <w:rFonts w:ascii="Times New Roman" w:eastAsia="Times New Roman" w:hAnsi="Times New Roman" w:cs="Times New Roman"/>
        </w:rPr>
      </w:pPr>
      <w:r w:rsidRPr="00B411F6">
        <w:rPr>
          <w:rFonts w:ascii="Times New Roman" w:eastAsia="Times New Roman" w:hAnsi="Times New Roman" w:cs="Times New Roman"/>
        </w:rPr>
        <w:t>Visus strīdus saistībā ar šo garantiju izskata Latvijas Republikas tiesas.</w:t>
      </w:r>
    </w:p>
    <w:p w14:paraId="042F6E5E"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2AA9C9E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color w:val="000000"/>
        </w:rPr>
      </w:pPr>
    </w:p>
    <w:p w14:paraId="4EB2FD14" w14:textId="77777777" w:rsidR="002E2BDA" w:rsidRPr="00873D7F" w:rsidRDefault="002E2BDA" w:rsidP="002E2BDA">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43A3CC85"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7DE9E580" w14:textId="77777777" w:rsidR="002E2BDA" w:rsidRPr="00873D7F" w:rsidRDefault="002E2BDA" w:rsidP="002E2BDA">
      <w:pPr>
        <w:widowControl w:val="0"/>
        <w:numPr>
          <w:ilvl w:val="0"/>
          <w:numId w:val="18"/>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Pr="00873D7F">
        <w:rPr>
          <w:rFonts w:ascii="Times New Roman" w:eastAsia="Times New Roman" w:hAnsi="Times New Roman" w:cs="Times New Roman"/>
          <w:color w:val="000000"/>
        </w:rPr>
        <w:t xml:space="preserve"> (1 eksemplārs).</w:t>
      </w:r>
    </w:p>
    <w:p w14:paraId="111661E1" w14:textId="77777777" w:rsidR="002E2BDA" w:rsidRDefault="002E2BDA" w:rsidP="002E2BDA">
      <w:pPr>
        <w:rPr>
          <w:rFonts w:ascii="Times New Roman" w:eastAsia="Times New Roman" w:hAnsi="Times New Roman" w:cs="Times New Roman"/>
          <w:color w:val="000000"/>
        </w:rPr>
      </w:pPr>
    </w:p>
    <w:p w14:paraId="22B5AA50" w14:textId="77777777" w:rsidR="002E2BDA" w:rsidRPr="00873D7F" w:rsidRDefault="002E2BDA" w:rsidP="002E2BDA">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2E539408" w14:textId="77777777" w:rsidR="002E2BDA" w:rsidRDefault="002E2BDA" w:rsidP="002E2BDA">
      <w:pPr>
        <w:spacing w:after="0"/>
        <w:rPr>
          <w:rFonts w:ascii="Times New Roman" w:eastAsia="Times New Roman" w:hAnsi="Times New Roman" w:cs="Times New Roman"/>
          <w:bCs/>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p>
    <w:p w14:paraId="5762CFFF" w14:textId="77777777" w:rsidR="002E2BDA" w:rsidRDefault="002E2BDA" w:rsidP="002E2BDA">
      <w:pPr>
        <w:rPr>
          <w:rFonts w:ascii="Times New Roman" w:eastAsia="Times New Roman" w:hAnsi="Times New Roman" w:cs="Times New Roman"/>
          <w:bCs/>
        </w:rPr>
      </w:pPr>
      <w:r>
        <w:rPr>
          <w:rFonts w:ascii="Times New Roman" w:eastAsia="Times New Roman" w:hAnsi="Times New Roman" w:cs="Times New Roman"/>
          <w:bCs/>
        </w:rPr>
        <w:br w:type="page"/>
      </w:r>
    </w:p>
    <w:p w14:paraId="21056F39" w14:textId="77777777" w:rsidR="003629A3" w:rsidRDefault="002E2BDA" w:rsidP="003629A3">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2.pielikums</w:t>
      </w:r>
      <w:r w:rsidRPr="00206C9C">
        <w:rPr>
          <w:rFonts w:ascii="Times New Roman" w:hAnsi="Times New Roman" w:cs="Times New Roman"/>
          <w:bCs/>
          <w:sz w:val="20"/>
          <w:szCs w:val="20"/>
        </w:rPr>
        <w:br/>
      </w:r>
      <w:r w:rsidRPr="00354684">
        <w:rPr>
          <w:rFonts w:ascii="Times New Roman" w:hAnsi="Times New Roman" w:cs="Times New Roman"/>
          <w:bCs/>
          <w:sz w:val="20"/>
          <w:szCs w:val="20"/>
        </w:rPr>
        <w:t>Iepirkuma procedūras nolikumam</w:t>
      </w:r>
      <w:r w:rsidRPr="00354684">
        <w:rPr>
          <w:rFonts w:ascii="Times New Roman" w:hAnsi="Times New Roman" w:cs="Times New Roman"/>
          <w:bCs/>
          <w:sz w:val="20"/>
          <w:szCs w:val="20"/>
        </w:rPr>
        <w:br/>
      </w:r>
      <w:r w:rsidR="008D129C" w:rsidRPr="00354684">
        <w:rPr>
          <w:rFonts w:ascii="Times New Roman" w:hAnsi="Times New Roman" w:cs="Times New Roman"/>
          <w:bCs/>
          <w:sz w:val="20"/>
          <w:szCs w:val="20"/>
        </w:rPr>
        <w:t>“</w:t>
      </w:r>
      <w:r w:rsidR="003629A3" w:rsidRPr="00E21850">
        <w:rPr>
          <w:rFonts w:ascii="Times New Roman" w:hAnsi="Times New Roman" w:cs="Times New Roman"/>
          <w:bCs/>
          <w:sz w:val="20"/>
          <w:szCs w:val="20"/>
        </w:rPr>
        <w:t xml:space="preserve">Tramvaja pieturvietu pārbūve un sliežu ceļu posmu atjaunošana </w:t>
      </w:r>
    </w:p>
    <w:p w14:paraId="1C5D611A" w14:textId="4FAD3452" w:rsidR="008D129C" w:rsidRPr="005346C5" w:rsidRDefault="003629A3" w:rsidP="003629A3">
      <w:pPr>
        <w:spacing w:after="0"/>
        <w:jc w:val="right"/>
        <w:rPr>
          <w:rFonts w:ascii="Times New Roman" w:hAnsi="Times New Roman" w:cs="Times New Roman"/>
          <w:bCs/>
          <w:sz w:val="20"/>
          <w:szCs w:val="20"/>
        </w:rPr>
      </w:pPr>
      <w:r w:rsidRPr="00E21850">
        <w:rPr>
          <w:rFonts w:ascii="Times New Roman" w:hAnsi="Times New Roman" w:cs="Times New Roman"/>
          <w:bCs/>
          <w:sz w:val="20"/>
          <w:szCs w:val="20"/>
        </w:rPr>
        <w:t xml:space="preserve">11. tramvaja maršrutā no </w:t>
      </w:r>
      <w:proofErr w:type="spellStart"/>
      <w:r w:rsidRPr="00E21850">
        <w:rPr>
          <w:rFonts w:ascii="Times New Roman" w:hAnsi="Times New Roman" w:cs="Times New Roman"/>
          <w:bCs/>
          <w:sz w:val="20"/>
          <w:szCs w:val="20"/>
        </w:rPr>
        <w:t>Kr</w:t>
      </w:r>
      <w:proofErr w:type="spellEnd"/>
      <w:r w:rsidRPr="00E21850">
        <w:rPr>
          <w:rFonts w:ascii="Times New Roman" w:hAnsi="Times New Roman" w:cs="Times New Roman"/>
          <w:bCs/>
          <w:sz w:val="20"/>
          <w:szCs w:val="20"/>
        </w:rPr>
        <w:t>. Barona ielas līdz Mežaparkam</w:t>
      </w:r>
      <w:r w:rsidR="00676930">
        <w:rPr>
          <w:rFonts w:ascii="Times New Roman" w:hAnsi="Times New Roman" w:cs="Times New Roman"/>
          <w:bCs/>
          <w:sz w:val="20"/>
          <w:szCs w:val="20"/>
        </w:rPr>
        <w:t>,</w:t>
      </w:r>
      <w:r>
        <w:rPr>
          <w:rFonts w:ascii="Times New Roman" w:hAnsi="Times New Roman" w:cs="Times New Roman"/>
          <w:bCs/>
          <w:sz w:val="20"/>
          <w:szCs w:val="20"/>
        </w:rPr>
        <w:t xml:space="preserve"> 2. kārta </w:t>
      </w:r>
      <w:r w:rsidRPr="00EF4384">
        <w:rPr>
          <w:rFonts w:ascii="Times New Roman" w:hAnsi="Times New Roman" w:cs="Times New Roman"/>
          <w:bCs/>
          <w:sz w:val="20"/>
          <w:szCs w:val="20"/>
        </w:rPr>
        <w:t>(</w:t>
      </w:r>
      <w:proofErr w:type="spellStart"/>
      <w:r w:rsidRPr="00EF4384">
        <w:rPr>
          <w:rFonts w:ascii="Times New Roman" w:hAnsi="Times New Roman" w:cs="Times New Roman"/>
          <w:bCs/>
          <w:sz w:val="20"/>
          <w:szCs w:val="20"/>
        </w:rPr>
        <w:t>Rusova</w:t>
      </w:r>
      <w:proofErr w:type="spellEnd"/>
      <w:r w:rsidRPr="00EF4384">
        <w:rPr>
          <w:rFonts w:ascii="Times New Roman" w:hAnsi="Times New Roman" w:cs="Times New Roman"/>
          <w:bCs/>
          <w:sz w:val="20"/>
          <w:szCs w:val="20"/>
        </w:rPr>
        <w:t xml:space="preserve"> iela/VID)</w:t>
      </w:r>
      <w:r w:rsidR="008D129C" w:rsidRPr="005346C5">
        <w:rPr>
          <w:rFonts w:ascii="Times New Roman" w:hAnsi="Times New Roman" w:cs="Times New Roman"/>
          <w:bCs/>
          <w:sz w:val="20"/>
          <w:szCs w:val="20"/>
        </w:rPr>
        <w:t>”</w:t>
      </w:r>
    </w:p>
    <w:p w14:paraId="4562F22B" w14:textId="46CB5D43" w:rsidR="008D129C" w:rsidRPr="00354684" w:rsidRDefault="008D129C" w:rsidP="008D129C">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2E58A3">
        <w:rPr>
          <w:rFonts w:ascii="Times New Roman" w:hAnsi="Times New Roman" w:cs="Times New Roman"/>
          <w:bCs/>
          <w:sz w:val="20"/>
          <w:szCs w:val="20"/>
        </w:rPr>
        <w:t>14</w:t>
      </w:r>
    </w:p>
    <w:p w14:paraId="571529F1" w14:textId="7FF13FA6" w:rsidR="002E2BDA" w:rsidRPr="00734377" w:rsidRDefault="002E2BDA" w:rsidP="008D129C">
      <w:pPr>
        <w:spacing w:after="0"/>
        <w:jc w:val="right"/>
        <w:rPr>
          <w:rFonts w:ascii="Times New Roman" w:hAnsi="Times New Roman" w:cs="Times New Roman"/>
          <w:bCs/>
          <w:sz w:val="24"/>
          <w:szCs w:val="24"/>
        </w:rPr>
      </w:pPr>
    </w:p>
    <w:p w14:paraId="61F6DCC3" w14:textId="77777777" w:rsidR="002E2BDA" w:rsidRPr="00734377" w:rsidRDefault="002E2BDA" w:rsidP="002E2BDA">
      <w:pPr>
        <w:spacing w:after="0"/>
        <w:jc w:val="right"/>
        <w:rPr>
          <w:rFonts w:ascii="Times New Roman" w:hAnsi="Times New Roman"/>
          <w:b/>
          <w:sz w:val="24"/>
          <w:szCs w:val="24"/>
        </w:rPr>
      </w:pPr>
    </w:p>
    <w:p w14:paraId="5680195A" w14:textId="77777777" w:rsidR="002E2BDA" w:rsidRPr="00734377"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PIETEIKUMA IESNIEGŠANAI IETEICAMĀ FORMA</w:t>
      </w:r>
      <w:r w:rsidRPr="00734377">
        <w:rPr>
          <w:rFonts w:ascii="Times New Roman" w:hAnsi="Times New Roman"/>
          <w:b/>
          <w:sz w:val="24"/>
          <w:szCs w:val="24"/>
        </w:rPr>
        <w:br/>
      </w:r>
      <w:r w:rsidRPr="00734377">
        <w:rPr>
          <w:rFonts w:ascii="Times New Roman" w:hAnsi="Times New Roman"/>
          <w:i/>
          <w:sz w:val="24"/>
          <w:szCs w:val="24"/>
        </w:rPr>
        <w:t>(uz pretendenta veidlapas)</w:t>
      </w:r>
    </w:p>
    <w:p w14:paraId="0B597CD9" w14:textId="77777777" w:rsidR="002E2BDA" w:rsidRPr="00734377" w:rsidRDefault="002E2BDA" w:rsidP="002E2BDA">
      <w:pPr>
        <w:spacing w:after="0"/>
        <w:jc w:val="center"/>
        <w:rPr>
          <w:rFonts w:ascii="Times New Roman" w:hAnsi="Times New Roman"/>
          <w:b/>
          <w:sz w:val="24"/>
          <w:szCs w:val="24"/>
        </w:rPr>
      </w:pPr>
    </w:p>
    <w:p w14:paraId="03173A92" w14:textId="77777777" w:rsidR="002E2BDA" w:rsidRPr="00354684" w:rsidRDefault="002E2BDA" w:rsidP="002E2BDA">
      <w:pPr>
        <w:spacing w:after="0"/>
        <w:jc w:val="center"/>
        <w:rPr>
          <w:rFonts w:ascii="Times New Roman" w:hAnsi="Times New Roman"/>
          <w:b/>
          <w:sz w:val="24"/>
          <w:szCs w:val="24"/>
        </w:rPr>
      </w:pPr>
      <w:r w:rsidRPr="00354684">
        <w:rPr>
          <w:rFonts w:ascii="Times New Roman" w:hAnsi="Times New Roman"/>
          <w:b/>
          <w:sz w:val="24"/>
          <w:szCs w:val="24"/>
        </w:rPr>
        <w:t>Pieteikums par piedalīšanos iepirkuma procedūrā</w:t>
      </w:r>
    </w:p>
    <w:p w14:paraId="7DD50891" w14:textId="0F9003F2" w:rsidR="003629A3" w:rsidRPr="003629A3" w:rsidRDefault="002E2BDA" w:rsidP="003629A3">
      <w:pPr>
        <w:spacing w:after="0" w:line="240" w:lineRule="auto"/>
        <w:jc w:val="center"/>
        <w:rPr>
          <w:rFonts w:ascii="Times New Roman" w:hAnsi="Times New Roman" w:cs="Times New Roman"/>
          <w:bCs/>
          <w:sz w:val="24"/>
          <w:szCs w:val="24"/>
        </w:rPr>
      </w:pPr>
      <w:r w:rsidRPr="003629A3">
        <w:rPr>
          <w:rFonts w:ascii="Times New Roman" w:hAnsi="Times New Roman" w:cs="Times New Roman"/>
          <w:bCs/>
          <w:sz w:val="24"/>
          <w:szCs w:val="24"/>
        </w:rPr>
        <w:t>“</w:t>
      </w:r>
      <w:r w:rsidR="003629A3" w:rsidRPr="003629A3">
        <w:rPr>
          <w:rFonts w:ascii="Times New Roman" w:hAnsi="Times New Roman" w:cs="Times New Roman"/>
          <w:bCs/>
          <w:sz w:val="24"/>
          <w:szCs w:val="24"/>
        </w:rPr>
        <w:t>Tramvaja pieturvietu pārbūve un sliežu ceļu posmu atjaunošana</w:t>
      </w:r>
    </w:p>
    <w:p w14:paraId="72B6BC1D" w14:textId="6A27EE28" w:rsidR="002E2BDA" w:rsidRPr="003629A3" w:rsidRDefault="003629A3" w:rsidP="003629A3">
      <w:pPr>
        <w:spacing w:after="0" w:line="240" w:lineRule="auto"/>
        <w:jc w:val="center"/>
        <w:rPr>
          <w:rFonts w:ascii="Times New Roman" w:eastAsia="Times New Roman" w:hAnsi="Times New Roman" w:cs="Times New Roman"/>
          <w:bCs/>
          <w:sz w:val="24"/>
          <w:szCs w:val="24"/>
        </w:rPr>
      </w:pPr>
      <w:r w:rsidRPr="003629A3">
        <w:rPr>
          <w:rFonts w:ascii="Times New Roman" w:hAnsi="Times New Roman" w:cs="Times New Roman"/>
          <w:bCs/>
          <w:sz w:val="24"/>
          <w:szCs w:val="24"/>
        </w:rPr>
        <w:t xml:space="preserve">11. tramvaja maršrutā no </w:t>
      </w:r>
      <w:proofErr w:type="spellStart"/>
      <w:r w:rsidRPr="003629A3">
        <w:rPr>
          <w:rFonts w:ascii="Times New Roman" w:hAnsi="Times New Roman" w:cs="Times New Roman"/>
          <w:bCs/>
          <w:sz w:val="24"/>
          <w:szCs w:val="24"/>
        </w:rPr>
        <w:t>Kr</w:t>
      </w:r>
      <w:proofErr w:type="spellEnd"/>
      <w:r w:rsidRPr="003629A3">
        <w:rPr>
          <w:rFonts w:ascii="Times New Roman" w:hAnsi="Times New Roman" w:cs="Times New Roman"/>
          <w:bCs/>
          <w:sz w:val="24"/>
          <w:szCs w:val="24"/>
        </w:rPr>
        <w:t>. Barona ielas līdz Mežaparkam</w:t>
      </w:r>
      <w:r w:rsidR="00676930">
        <w:rPr>
          <w:rFonts w:ascii="Times New Roman" w:hAnsi="Times New Roman" w:cs="Times New Roman"/>
          <w:bCs/>
          <w:sz w:val="24"/>
          <w:szCs w:val="24"/>
        </w:rPr>
        <w:t>,</w:t>
      </w:r>
      <w:r w:rsidRPr="003629A3">
        <w:rPr>
          <w:rFonts w:ascii="Times New Roman" w:hAnsi="Times New Roman" w:cs="Times New Roman"/>
          <w:bCs/>
          <w:sz w:val="24"/>
          <w:szCs w:val="24"/>
        </w:rPr>
        <w:t xml:space="preserve"> 2. kārta (</w:t>
      </w:r>
      <w:proofErr w:type="spellStart"/>
      <w:r w:rsidRPr="003629A3">
        <w:rPr>
          <w:rFonts w:ascii="Times New Roman" w:hAnsi="Times New Roman" w:cs="Times New Roman"/>
          <w:bCs/>
          <w:sz w:val="24"/>
          <w:szCs w:val="24"/>
        </w:rPr>
        <w:t>Rusova</w:t>
      </w:r>
      <w:proofErr w:type="spellEnd"/>
      <w:r w:rsidRPr="003629A3">
        <w:rPr>
          <w:rFonts w:ascii="Times New Roman" w:hAnsi="Times New Roman" w:cs="Times New Roman"/>
          <w:bCs/>
          <w:sz w:val="24"/>
          <w:szCs w:val="24"/>
        </w:rPr>
        <w:t xml:space="preserve"> iela/VID)</w:t>
      </w:r>
      <w:r w:rsidR="002E2BDA" w:rsidRPr="003629A3">
        <w:rPr>
          <w:rFonts w:ascii="Times New Roman" w:eastAsia="Times New Roman" w:hAnsi="Times New Roman" w:cs="Times New Roman"/>
          <w:color w:val="000000"/>
          <w:sz w:val="24"/>
          <w:szCs w:val="24"/>
        </w:rPr>
        <w:t>”</w:t>
      </w:r>
    </w:p>
    <w:p w14:paraId="675BA5C9" w14:textId="603ADA48" w:rsidR="002E2BDA" w:rsidRPr="00206C9C" w:rsidRDefault="002E2BDA" w:rsidP="002E2BDA">
      <w:pPr>
        <w:spacing w:after="0"/>
        <w:jc w:val="center"/>
        <w:rPr>
          <w:rFonts w:ascii="Times New Roman" w:hAnsi="Times New Roman" w:cs="Times New Roman"/>
          <w:bCs/>
          <w:sz w:val="24"/>
          <w:szCs w:val="24"/>
        </w:rPr>
      </w:pPr>
      <w:r w:rsidRPr="00206C9C">
        <w:rPr>
          <w:rFonts w:ascii="Times New Roman" w:hAnsi="Times New Roman" w:cs="Times New Roman"/>
          <w:bCs/>
          <w:sz w:val="24"/>
          <w:szCs w:val="24"/>
        </w:rPr>
        <w:t>identifikācijas Nr. RS/202</w:t>
      </w:r>
      <w:r w:rsidR="008D129C">
        <w:rPr>
          <w:rFonts w:ascii="Times New Roman" w:hAnsi="Times New Roman" w:cs="Times New Roman"/>
          <w:bCs/>
          <w:sz w:val="24"/>
          <w:szCs w:val="24"/>
        </w:rPr>
        <w:t>6</w:t>
      </w:r>
      <w:r w:rsidRPr="00206C9C">
        <w:rPr>
          <w:rFonts w:ascii="Times New Roman" w:hAnsi="Times New Roman" w:cs="Times New Roman"/>
          <w:bCs/>
          <w:sz w:val="24"/>
          <w:szCs w:val="24"/>
        </w:rPr>
        <w:t>/</w:t>
      </w:r>
      <w:r w:rsidR="002E58A3">
        <w:rPr>
          <w:rFonts w:ascii="Times New Roman" w:hAnsi="Times New Roman" w:cs="Times New Roman"/>
          <w:bCs/>
          <w:sz w:val="24"/>
          <w:szCs w:val="24"/>
        </w:rPr>
        <w:t>14</w:t>
      </w:r>
    </w:p>
    <w:p w14:paraId="41F3F699"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2E2BDA" w:rsidRPr="007E55BA" w14:paraId="6FA5EF5D" w14:textId="77777777" w:rsidTr="00177CAA">
        <w:tc>
          <w:tcPr>
            <w:tcW w:w="4673" w:type="dxa"/>
            <w:shd w:val="clear" w:color="auto" w:fill="D9D9D9" w:themeFill="background1" w:themeFillShade="D9"/>
          </w:tcPr>
          <w:p w14:paraId="4748189C"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33E4E806" w14:textId="77777777" w:rsidR="002E2BDA" w:rsidRPr="007E55BA" w:rsidRDefault="002E2BDA" w:rsidP="00177CAA">
            <w:pPr>
              <w:jc w:val="both"/>
              <w:rPr>
                <w:rFonts w:ascii="Times New Roman" w:hAnsi="Times New Roman"/>
                <w:sz w:val="24"/>
                <w:szCs w:val="24"/>
              </w:rPr>
            </w:pPr>
          </w:p>
        </w:tc>
      </w:tr>
      <w:tr w:rsidR="002E2BDA" w:rsidRPr="007E55BA" w14:paraId="55BE18DB" w14:textId="77777777" w:rsidTr="00177CAA">
        <w:tc>
          <w:tcPr>
            <w:tcW w:w="4673" w:type="dxa"/>
          </w:tcPr>
          <w:p w14:paraId="4BDCC409"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6F5973D8" w14:textId="77777777" w:rsidR="002E2BDA" w:rsidRPr="007E55BA" w:rsidRDefault="002E2BDA" w:rsidP="00177CAA">
            <w:pPr>
              <w:jc w:val="both"/>
              <w:rPr>
                <w:rFonts w:ascii="Times New Roman" w:hAnsi="Times New Roman"/>
                <w:sz w:val="24"/>
                <w:szCs w:val="24"/>
              </w:rPr>
            </w:pPr>
          </w:p>
        </w:tc>
      </w:tr>
      <w:tr w:rsidR="002E2BDA" w:rsidRPr="007E55BA" w14:paraId="791CC56F" w14:textId="77777777" w:rsidTr="00177CAA">
        <w:tc>
          <w:tcPr>
            <w:tcW w:w="4673" w:type="dxa"/>
          </w:tcPr>
          <w:p w14:paraId="78CC7F45"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583B619E" w14:textId="77777777" w:rsidR="002E2BDA" w:rsidRPr="007E55BA" w:rsidRDefault="002E2BDA" w:rsidP="00177CAA">
            <w:pPr>
              <w:jc w:val="both"/>
              <w:rPr>
                <w:rFonts w:ascii="Times New Roman" w:hAnsi="Times New Roman"/>
                <w:sz w:val="24"/>
                <w:szCs w:val="24"/>
              </w:rPr>
            </w:pPr>
          </w:p>
        </w:tc>
      </w:tr>
      <w:tr w:rsidR="002E2BDA" w:rsidRPr="007E55BA" w14:paraId="7C1E7BC6" w14:textId="77777777" w:rsidTr="00177CAA">
        <w:tc>
          <w:tcPr>
            <w:tcW w:w="4673" w:type="dxa"/>
          </w:tcPr>
          <w:p w14:paraId="5FCF27C3"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2935482C" w14:textId="77777777" w:rsidR="002E2BDA" w:rsidRPr="007E55BA" w:rsidRDefault="002E2BDA" w:rsidP="00177CAA">
            <w:pPr>
              <w:jc w:val="both"/>
              <w:rPr>
                <w:rFonts w:ascii="Times New Roman" w:hAnsi="Times New Roman"/>
                <w:sz w:val="24"/>
                <w:szCs w:val="24"/>
              </w:rPr>
            </w:pPr>
          </w:p>
        </w:tc>
      </w:tr>
      <w:tr w:rsidR="002E2BDA" w:rsidRPr="007E55BA" w14:paraId="2D555349" w14:textId="77777777" w:rsidTr="00177CAA">
        <w:tc>
          <w:tcPr>
            <w:tcW w:w="4673" w:type="dxa"/>
          </w:tcPr>
          <w:p w14:paraId="387F592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088D3C77" w14:textId="77777777" w:rsidR="002E2BDA" w:rsidRPr="007E55BA" w:rsidRDefault="002E2BDA" w:rsidP="00177CAA">
            <w:pPr>
              <w:jc w:val="both"/>
              <w:rPr>
                <w:rFonts w:ascii="Times New Roman" w:hAnsi="Times New Roman"/>
                <w:sz w:val="24"/>
                <w:szCs w:val="24"/>
              </w:rPr>
            </w:pPr>
          </w:p>
        </w:tc>
      </w:tr>
    </w:tbl>
    <w:p w14:paraId="3D68D7E2" w14:textId="77777777" w:rsidR="002E2BDA" w:rsidRPr="007E55BA" w:rsidRDefault="002E2BDA" w:rsidP="002E2BDA">
      <w:pPr>
        <w:numPr>
          <w:ilvl w:val="0"/>
          <w:numId w:val="35"/>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673"/>
        <w:gridCol w:w="4388"/>
      </w:tblGrid>
      <w:tr w:rsidR="002E2BDA" w:rsidRPr="007E55BA" w14:paraId="63434D88" w14:textId="77777777" w:rsidTr="00177CAA">
        <w:tc>
          <w:tcPr>
            <w:tcW w:w="4673" w:type="dxa"/>
            <w:shd w:val="clear" w:color="auto" w:fill="D9D9D9" w:themeFill="background1" w:themeFillShade="D9"/>
          </w:tcPr>
          <w:p w14:paraId="7A2ED410"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Vārds, uzvārds</w:t>
            </w:r>
          </w:p>
        </w:tc>
        <w:tc>
          <w:tcPr>
            <w:tcW w:w="4388" w:type="dxa"/>
          </w:tcPr>
          <w:p w14:paraId="718A5748" w14:textId="77777777" w:rsidR="002E2BDA" w:rsidRPr="007E55BA" w:rsidRDefault="002E2BDA" w:rsidP="00177CAA">
            <w:pPr>
              <w:jc w:val="both"/>
              <w:rPr>
                <w:rFonts w:ascii="Times New Roman" w:hAnsi="Times New Roman"/>
                <w:b/>
                <w:sz w:val="24"/>
                <w:szCs w:val="24"/>
              </w:rPr>
            </w:pPr>
          </w:p>
        </w:tc>
      </w:tr>
      <w:tr w:rsidR="002E2BDA" w:rsidRPr="007E55BA" w14:paraId="1DFCDFCF" w14:textId="77777777" w:rsidTr="00177CAA">
        <w:tc>
          <w:tcPr>
            <w:tcW w:w="4673" w:type="dxa"/>
            <w:shd w:val="clear" w:color="auto" w:fill="D9D9D9" w:themeFill="background1" w:themeFillShade="D9"/>
          </w:tcPr>
          <w:p w14:paraId="2802354C" w14:textId="186FBE88"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 xml:space="preserve">Tālr. </w:t>
            </w:r>
          </w:p>
        </w:tc>
        <w:tc>
          <w:tcPr>
            <w:tcW w:w="4388" w:type="dxa"/>
          </w:tcPr>
          <w:p w14:paraId="77C364BF" w14:textId="77777777" w:rsidR="002E2BDA" w:rsidRPr="007E55BA" w:rsidRDefault="002E2BDA" w:rsidP="00177CAA">
            <w:pPr>
              <w:jc w:val="both"/>
              <w:rPr>
                <w:rFonts w:ascii="Times New Roman" w:hAnsi="Times New Roman"/>
                <w:b/>
                <w:sz w:val="24"/>
                <w:szCs w:val="24"/>
              </w:rPr>
            </w:pPr>
          </w:p>
        </w:tc>
      </w:tr>
      <w:tr w:rsidR="002E2BDA" w:rsidRPr="007E55BA" w14:paraId="6B74A9E8" w14:textId="77777777" w:rsidTr="00177CAA">
        <w:tc>
          <w:tcPr>
            <w:tcW w:w="4673" w:type="dxa"/>
            <w:shd w:val="clear" w:color="auto" w:fill="D9D9D9" w:themeFill="background1" w:themeFillShade="D9"/>
          </w:tcPr>
          <w:p w14:paraId="0922DBBF" w14:textId="77777777" w:rsidR="002E2BDA" w:rsidRPr="007E55BA" w:rsidRDefault="002E2BDA" w:rsidP="00177CAA">
            <w:pPr>
              <w:jc w:val="both"/>
              <w:rPr>
                <w:rFonts w:ascii="Times New Roman" w:hAnsi="Times New Roman"/>
                <w:b/>
                <w:sz w:val="24"/>
                <w:szCs w:val="24"/>
              </w:rPr>
            </w:pPr>
            <w:r w:rsidRPr="007E55BA">
              <w:rPr>
                <w:rFonts w:ascii="Times New Roman" w:hAnsi="Times New Roman"/>
                <w:b/>
                <w:sz w:val="24"/>
                <w:szCs w:val="24"/>
              </w:rPr>
              <w:t>e-pasta adrese</w:t>
            </w:r>
          </w:p>
        </w:tc>
        <w:tc>
          <w:tcPr>
            <w:tcW w:w="4388" w:type="dxa"/>
          </w:tcPr>
          <w:p w14:paraId="1954F62C" w14:textId="77777777" w:rsidR="002E2BDA" w:rsidRPr="007E55BA" w:rsidRDefault="002E2BDA" w:rsidP="00177CAA">
            <w:pPr>
              <w:jc w:val="both"/>
              <w:rPr>
                <w:rFonts w:ascii="Times New Roman" w:hAnsi="Times New Roman"/>
                <w:b/>
                <w:sz w:val="24"/>
                <w:szCs w:val="24"/>
              </w:rPr>
            </w:pPr>
          </w:p>
        </w:tc>
      </w:tr>
    </w:tbl>
    <w:p w14:paraId="75A724C3" w14:textId="77777777" w:rsidR="002E2BDA" w:rsidRDefault="002E2BDA" w:rsidP="002E2BDA">
      <w:pPr>
        <w:spacing w:after="0"/>
        <w:ind w:left="720"/>
        <w:contextualSpacing/>
        <w:rPr>
          <w:rFonts w:ascii="Times New Roman" w:hAnsi="Times New Roman" w:cs="Times New Roman"/>
          <w:b/>
          <w:sz w:val="24"/>
          <w:szCs w:val="24"/>
        </w:rPr>
      </w:pPr>
    </w:p>
    <w:p w14:paraId="283A33DE" w14:textId="77777777" w:rsidR="002E2BDA" w:rsidRPr="007E55BA" w:rsidRDefault="002E2BDA" w:rsidP="002E2BDA">
      <w:pPr>
        <w:numPr>
          <w:ilvl w:val="0"/>
          <w:numId w:val="35"/>
        </w:numPr>
        <w:spacing w:after="0" w:line="240" w:lineRule="auto"/>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5BE49C32" w14:textId="77777777" w:rsidR="002E2BDA" w:rsidRPr="008B1B3F"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Iepazinušies ar iepirkuma procedūras nolikumu un tā pielikumiem, mēs atbilstoši nolikuma prasībām iesniedzam piedāvājumu iepirkuma procedūrā un apliecinām savu atbilstību iepirkuma procedūras nolikuma prasībām.</w:t>
      </w:r>
    </w:p>
    <w:p w14:paraId="6C490E1E" w14:textId="77777777" w:rsidR="002E2BDA" w:rsidRDefault="002E2BDA" w:rsidP="002E2BDA">
      <w:pPr>
        <w:pStyle w:val="BodyText2"/>
        <w:numPr>
          <w:ilvl w:val="0"/>
          <w:numId w:val="35"/>
        </w:numPr>
        <w:outlineLvl w:val="9"/>
        <w:rPr>
          <w:rFonts w:ascii="Times New Roman" w:hAnsi="Times New Roman"/>
          <w:szCs w:val="24"/>
        </w:rPr>
      </w:pPr>
      <w:r w:rsidRPr="008B1B3F">
        <w:rPr>
          <w:rFonts w:ascii="Times New Roman" w:hAnsi="Times New Roman"/>
          <w:szCs w:val="24"/>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49AF7A93" w14:textId="029B5AC8" w:rsidR="002E2BDA" w:rsidRPr="00754DA1" w:rsidRDefault="002E2BDA" w:rsidP="002E2BDA">
      <w:pPr>
        <w:pStyle w:val="BodyText2"/>
        <w:numPr>
          <w:ilvl w:val="0"/>
          <w:numId w:val="35"/>
        </w:numPr>
        <w:outlineLvl w:val="9"/>
        <w:rPr>
          <w:rFonts w:ascii="Times New Roman" w:hAnsi="Times New Roman"/>
          <w:szCs w:val="24"/>
        </w:rPr>
      </w:pPr>
      <w:r w:rsidRPr="00754DA1">
        <w:rPr>
          <w:rFonts w:ascii="Times New Roman" w:hAnsi="Times New Roman"/>
          <w:szCs w:val="24"/>
        </w:rPr>
        <w:t xml:space="preserve">Ar šo piedāvājumu mēs apstiprinām, ka mūsu piedāvājums ir spēkā 6 (seši) mēneši, skaitot no piedāvājuma atvēršanas dienas. </w:t>
      </w:r>
    </w:p>
    <w:p w14:paraId="6BFE45F9" w14:textId="77777777" w:rsidR="002E2BDA" w:rsidRPr="00754DA1" w:rsidRDefault="002E2BDA" w:rsidP="002E2BDA">
      <w:pPr>
        <w:pStyle w:val="BodyTextIndent3"/>
        <w:numPr>
          <w:ilvl w:val="0"/>
          <w:numId w:val="35"/>
        </w:numPr>
        <w:spacing w:after="0" w:line="240" w:lineRule="auto"/>
        <w:jc w:val="both"/>
        <w:rPr>
          <w:rFonts w:ascii="Times New Roman" w:hAnsi="Times New Roman"/>
          <w:b/>
          <w:sz w:val="24"/>
          <w:szCs w:val="24"/>
        </w:rPr>
      </w:pPr>
      <w:r w:rsidRPr="00754DA1">
        <w:rPr>
          <w:rFonts w:ascii="Times New Roman" w:hAnsi="Times New Roman"/>
          <w:sz w:val="24"/>
          <w:szCs w:val="24"/>
        </w:rPr>
        <w:t xml:space="preserve">Informējam, ka uzņēmuma patiesais labuma guvējs ir - </w:t>
      </w:r>
      <w:r w:rsidRPr="008B1B3F">
        <w:rPr>
          <w:rStyle w:val="FootnoteReference"/>
          <w:rFonts w:ascii="Times New Roman" w:hAnsi="Times New Roman"/>
          <w:sz w:val="24"/>
          <w:szCs w:val="24"/>
        </w:rPr>
        <w:footnoteReference w:id="1"/>
      </w:r>
    </w:p>
    <w:p w14:paraId="29FD320E" w14:textId="77777777" w:rsidR="00D90FBA" w:rsidRPr="00126C58" w:rsidRDefault="00D90FBA" w:rsidP="00D90FBA">
      <w:pPr>
        <w:pStyle w:val="BodyTextIndent3"/>
        <w:numPr>
          <w:ilvl w:val="0"/>
          <w:numId w:val="35"/>
        </w:numPr>
        <w:spacing w:after="0" w:line="240" w:lineRule="auto"/>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Apliecinām, ka pretendenta pārstāvētā uzņēmumā īpašumtiesības vairāk nekā 50% apmērā tieši vai netieši nepieder:</w:t>
      </w:r>
    </w:p>
    <w:p w14:paraId="717613A2"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 xml:space="preserve"> juridiskajai personai, vienībai vai struktūrai, kura reģistrēta Krievijas Federācijā;</w:t>
      </w:r>
    </w:p>
    <w:p w14:paraId="59DC11CE"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Krievijas pilsonim, vai fiziskās personas dubultpilsonības gadījumā viena no pilsonībām ir Krievijas Federācijas pilsonība;</w:t>
      </w:r>
    </w:p>
    <w:p w14:paraId="6AA3F1A9" w14:textId="77777777" w:rsidR="00D90FBA" w:rsidRPr="00126C58" w:rsidRDefault="00D90FBA" w:rsidP="00D90FBA">
      <w:pPr>
        <w:numPr>
          <w:ilvl w:val="0"/>
          <w:numId w:val="43"/>
        </w:numPr>
        <w:spacing w:after="0" w:line="240" w:lineRule="auto"/>
        <w:contextualSpacing/>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t>fiziskajai personai, kas dzīvo Krievijas Federācijā.</w:t>
      </w:r>
    </w:p>
    <w:p w14:paraId="2E7ADAD4" w14:textId="77777777" w:rsidR="00D90FBA" w:rsidRDefault="00D90FBA" w:rsidP="00D90FBA">
      <w:pPr>
        <w:spacing w:after="0" w:line="240" w:lineRule="auto"/>
        <w:ind w:firstLine="360"/>
        <w:jc w:val="both"/>
        <w:rPr>
          <w:rFonts w:ascii="Times New Roman" w:eastAsia="Times New Roman" w:hAnsi="Times New Roman" w:cs="Times New Roman"/>
          <w:color w:val="000000"/>
          <w:sz w:val="24"/>
          <w:szCs w:val="24"/>
        </w:rPr>
      </w:pPr>
    </w:p>
    <w:p w14:paraId="3A29C936" w14:textId="77777777" w:rsidR="00D90FBA" w:rsidRPr="00126C58" w:rsidRDefault="00D90FBA" w:rsidP="00D90FBA">
      <w:pPr>
        <w:spacing w:after="0" w:line="240" w:lineRule="auto"/>
        <w:ind w:firstLine="360"/>
        <w:jc w:val="both"/>
        <w:rPr>
          <w:rFonts w:ascii="Times New Roman" w:eastAsia="Times New Roman" w:hAnsi="Times New Roman" w:cs="Times New Roman"/>
          <w:color w:val="000000"/>
          <w:sz w:val="24"/>
          <w:szCs w:val="24"/>
        </w:rPr>
      </w:pPr>
      <w:r w:rsidRPr="00126C58">
        <w:rPr>
          <w:rFonts w:ascii="Times New Roman" w:eastAsia="Times New Roman" w:hAnsi="Times New Roman" w:cs="Times New Roman"/>
          <w:color w:val="000000"/>
          <w:sz w:val="24"/>
          <w:szCs w:val="24"/>
        </w:rPr>
        <w:lastRenderedPageBreak/>
        <w:t>Kā arī apliecinām, ka plānotais darījums ar Pasūtītāju nenotiek iepriekš minēto personu vārdā vai vadībā.</w:t>
      </w:r>
      <w:r w:rsidRPr="00126C58">
        <w:rPr>
          <w:rFonts w:ascii="Times New Roman" w:eastAsia="Times New Roman" w:hAnsi="Times New Roman" w:cs="Times New Roman"/>
          <w:color w:val="000000"/>
          <w:sz w:val="24"/>
          <w:szCs w:val="24"/>
          <w:vertAlign w:val="superscript"/>
        </w:rPr>
        <w:footnoteReference w:id="2"/>
      </w:r>
    </w:p>
    <w:p w14:paraId="14CF42DE" w14:textId="77777777" w:rsidR="002E2BDA" w:rsidRPr="008B1B3F" w:rsidRDefault="002E2BDA" w:rsidP="002E2BDA">
      <w:pPr>
        <w:pStyle w:val="BodyTextIndent3"/>
        <w:spacing w:after="0" w:line="240" w:lineRule="auto"/>
        <w:ind w:left="720"/>
        <w:jc w:val="both"/>
        <w:rPr>
          <w:rFonts w:ascii="Times New Roman" w:hAnsi="Times New Roman"/>
          <w:b/>
          <w:sz w:val="24"/>
          <w:szCs w:val="24"/>
        </w:rPr>
      </w:pPr>
    </w:p>
    <w:p w14:paraId="6E44F738" w14:textId="77777777" w:rsidR="002E2BDA" w:rsidRPr="00084D5B" w:rsidRDefault="002E2BDA" w:rsidP="00084D5B">
      <w:pPr>
        <w:spacing w:after="0" w:line="240" w:lineRule="auto"/>
        <w:ind w:left="360"/>
        <w:jc w:val="both"/>
        <w:rPr>
          <w:rFonts w:ascii="Times New Roman" w:hAnsi="Times New Roman"/>
          <w:sz w:val="24"/>
          <w:szCs w:val="24"/>
        </w:rPr>
      </w:pPr>
      <w:r w:rsidRPr="00084D5B">
        <w:rPr>
          <w:rFonts w:ascii="Times New Roman" w:hAnsi="Times New Roman"/>
          <w:sz w:val="24"/>
          <w:szCs w:val="24"/>
        </w:rPr>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2E2BDA" w:rsidRPr="008B1B3F" w14:paraId="4B5A03C1" w14:textId="77777777" w:rsidTr="00177CAA">
        <w:trPr>
          <w:cantSplit/>
          <w:trHeight w:val="248"/>
        </w:trPr>
        <w:tc>
          <w:tcPr>
            <w:tcW w:w="3960" w:type="dxa"/>
            <w:tcBorders>
              <w:right w:val="single" w:sz="4" w:space="0" w:color="auto"/>
            </w:tcBorders>
            <w:shd w:val="pct15" w:color="000000" w:fill="FFFFFF"/>
          </w:tcPr>
          <w:p w14:paraId="66CCFE80"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Vārds, uzvārds</w:t>
            </w:r>
          </w:p>
        </w:tc>
        <w:tc>
          <w:tcPr>
            <w:tcW w:w="4120" w:type="dxa"/>
            <w:tcBorders>
              <w:left w:val="single" w:sz="4" w:space="0" w:color="auto"/>
            </w:tcBorders>
          </w:tcPr>
          <w:p w14:paraId="614C68B6" w14:textId="77777777" w:rsidR="002E2BDA" w:rsidRPr="008B1B3F" w:rsidRDefault="002E2BDA" w:rsidP="00177CAA">
            <w:pPr>
              <w:jc w:val="both"/>
              <w:rPr>
                <w:rFonts w:ascii="Times New Roman" w:hAnsi="Times New Roman"/>
                <w:b/>
                <w:sz w:val="24"/>
                <w:szCs w:val="24"/>
              </w:rPr>
            </w:pPr>
          </w:p>
        </w:tc>
      </w:tr>
      <w:tr w:rsidR="002E2BDA" w:rsidRPr="008B1B3F" w14:paraId="7EAD669C" w14:textId="77777777" w:rsidTr="00177CAA">
        <w:trPr>
          <w:cantSplit/>
          <w:trHeight w:val="242"/>
        </w:trPr>
        <w:tc>
          <w:tcPr>
            <w:tcW w:w="3960" w:type="dxa"/>
            <w:tcBorders>
              <w:right w:val="single" w:sz="4" w:space="0" w:color="auto"/>
            </w:tcBorders>
            <w:shd w:val="pct15" w:color="000000" w:fill="FFFFFF"/>
          </w:tcPr>
          <w:p w14:paraId="574EE3B2"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Amats</w:t>
            </w:r>
          </w:p>
        </w:tc>
        <w:tc>
          <w:tcPr>
            <w:tcW w:w="4120" w:type="dxa"/>
            <w:tcBorders>
              <w:left w:val="single" w:sz="4" w:space="0" w:color="auto"/>
            </w:tcBorders>
          </w:tcPr>
          <w:p w14:paraId="088202AD" w14:textId="77777777" w:rsidR="002E2BDA" w:rsidRPr="008B1B3F" w:rsidRDefault="002E2BDA" w:rsidP="00177CAA">
            <w:pPr>
              <w:jc w:val="both"/>
              <w:rPr>
                <w:rFonts w:ascii="Times New Roman" w:hAnsi="Times New Roman"/>
                <w:b/>
                <w:sz w:val="24"/>
                <w:szCs w:val="24"/>
              </w:rPr>
            </w:pPr>
          </w:p>
        </w:tc>
      </w:tr>
      <w:tr w:rsidR="002E2BDA" w:rsidRPr="008B1B3F" w14:paraId="3172F838" w14:textId="77777777" w:rsidTr="00177CAA">
        <w:trPr>
          <w:cantSplit/>
          <w:trHeight w:val="242"/>
        </w:trPr>
        <w:tc>
          <w:tcPr>
            <w:tcW w:w="3960" w:type="dxa"/>
            <w:tcBorders>
              <w:right w:val="single" w:sz="4" w:space="0" w:color="auto"/>
            </w:tcBorders>
            <w:shd w:val="pct15" w:color="000000" w:fill="FFFFFF"/>
          </w:tcPr>
          <w:p w14:paraId="5D465E9D"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Paraksts</w:t>
            </w:r>
          </w:p>
        </w:tc>
        <w:tc>
          <w:tcPr>
            <w:tcW w:w="4120" w:type="dxa"/>
            <w:tcBorders>
              <w:left w:val="single" w:sz="4" w:space="0" w:color="auto"/>
            </w:tcBorders>
          </w:tcPr>
          <w:p w14:paraId="6FA89542" w14:textId="77777777" w:rsidR="002E2BDA" w:rsidRPr="008B1B3F" w:rsidRDefault="002E2BDA" w:rsidP="00177CAA">
            <w:pPr>
              <w:jc w:val="both"/>
              <w:rPr>
                <w:rFonts w:ascii="Times New Roman" w:hAnsi="Times New Roman"/>
                <w:b/>
                <w:sz w:val="24"/>
                <w:szCs w:val="24"/>
              </w:rPr>
            </w:pPr>
          </w:p>
        </w:tc>
      </w:tr>
      <w:tr w:rsidR="002E2BDA" w:rsidRPr="008B1B3F" w14:paraId="385CE634" w14:textId="77777777" w:rsidTr="00177CAA">
        <w:trPr>
          <w:cantSplit/>
          <w:trHeight w:val="130"/>
        </w:trPr>
        <w:tc>
          <w:tcPr>
            <w:tcW w:w="3960" w:type="dxa"/>
            <w:tcBorders>
              <w:right w:val="single" w:sz="4" w:space="0" w:color="auto"/>
            </w:tcBorders>
            <w:shd w:val="pct15" w:color="000000" w:fill="FFFFFF"/>
          </w:tcPr>
          <w:p w14:paraId="22A93DE8" w14:textId="77777777" w:rsidR="002E2BDA" w:rsidRPr="008B1B3F" w:rsidRDefault="002E2BDA" w:rsidP="00177CAA">
            <w:pPr>
              <w:jc w:val="both"/>
              <w:rPr>
                <w:rFonts w:ascii="Times New Roman" w:hAnsi="Times New Roman"/>
                <w:b/>
                <w:sz w:val="24"/>
                <w:szCs w:val="24"/>
              </w:rPr>
            </w:pPr>
            <w:r w:rsidRPr="008B1B3F">
              <w:rPr>
                <w:rFonts w:ascii="Times New Roman" w:hAnsi="Times New Roman"/>
                <w:b/>
                <w:sz w:val="24"/>
                <w:szCs w:val="24"/>
              </w:rPr>
              <w:t>Datums</w:t>
            </w:r>
          </w:p>
        </w:tc>
        <w:tc>
          <w:tcPr>
            <w:tcW w:w="4120" w:type="dxa"/>
            <w:tcBorders>
              <w:left w:val="single" w:sz="4" w:space="0" w:color="auto"/>
            </w:tcBorders>
          </w:tcPr>
          <w:p w14:paraId="51B8C4A6" w14:textId="77777777" w:rsidR="002E2BDA" w:rsidRPr="008B1B3F" w:rsidRDefault="002E2BDA" w:rsidP="00177CAA">
            <w:pPr>
              <w:jc w:val="both"/>
              <w:rPr>
                <w:rFonts w:ascii="Times New Roman" w:hAnsi="Times New Roman"/>
                <w:b/>
                <w:sz w:val="24"/>
                <w:szCs w:val="24"/>
              </w:rPr>
            </w:pPr>
          </w:p>
        </w:tc>
      </w:tr>
    </w:tbl>
    <w:p w14:paraId="5EF820D2" w14:textId="77777777" w:rsidR="002E2BDA" w:rsidRPr="008B1B3F" w:rsidRDefault="002E2BDA" w:rsidP="002E2BDA">
      <w:pPr>
        <w:pStyle w:val="DefinitionList"/>
        <w:numPr>
          <w:ilvl w:val="0"/>
          <w:numId w:val="35"/>
        </w:numPr>
        <w:jc w:val="both"/>
        <w:rPr>
          <w:szCs w:val="24"/>
        </w:rPr>
        <w:sectPr w:rsidR="002E2BDA" w:rsidRPr="008B1B3F" w:rsidSect="002E2BDA">
          <w:footerReference w:type="even" r:id="rId20"/>
          <w:footerReference w:type="default" r:id="rId21"/>
          <w:headerReference w:type="first" r:id="rId22"/>
          <w:pgSz w:w="11906" w:h="16838" w:code="9"/>
          <w:pgMar w:top="1134" w:right="1106" w:bottom="1276" w:left="993" w:header="284" w:footer="720" w:gutter="0"/>
          <w:cols w:space="720"/>
          <w:titlePg/>
          <w:docGrid w:linePitch="326"/>
        </w:sectPr>
      </w:pPr>
    </w:p>
    <w:p w14:paraId="1B9ADACB" w14:textId="77777777" w:rsidR="003629A3" w:rsidRDefault="002E2BDA" w:rsidP="003629A3">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3.pielikums</w:t>
      </w:r>
      <w:r w:rsidRPr="00206C9C">
        <w:rPr>
          <w:rFonts w:ascii="Times New Roman" w:hAnsi="Times New Roman" w:cs="Times New Roman"/>
          <w:bCs/>
          <w:sz w:val="20"/>
          <w:szCs w:val="20"/>
        </w:rPr>
        <w:br/>
      </w:r>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t>“</w:t>
      </w:r>
      <w:r w:rsidR="003629A3" w:rsidRPr="00E21850">
        <w:rPr>
          <w:rFonts w:ascii="Times New Roman" w:hAnsi="Times New Roman" w:cs="Times New Roman"/>
          <w:bCs/>
          <w:sz w:val="20"/>
          <w:szCs w:val="20"/>
        </w:rPr>
        <w:t xml:space="preserve">Tramvaja pieturvietu pārbūve un sliežu ceļu posmu atjaunošana </w:t>
      </w:r>
    </w:p>
    <w:p w14:paraId="2A0F9CB8" w14:textId="261B8144" w:rsidR="00E21850" w:rsidRPr="005346C5" w:rsidRDefault="003629A3" w:rsidP="003629A3">
      <w:pPr>
        <w:spacing w:after="0"/>
        <w:jc w:val="right"/>
        <w:rPr>
          <w:rFonts w:ascii="Times New Roman" w:hAnsi="Times New Roman" w:cs="Times New Roman"/>
          <w:bCs/>
          <w:sz w:val="20"/>
          <w:szCs w:val="20"/>
        </w:rPr>
      </w:pPr>
      <w:r w:rsidRPr="00E21850">
        <w:rPr>
          <w:rFonts w:ascii="Times New Roman" w:hAnsi="Times New Roman" w:cs="Times New Roman"/>
          <w:bCs/>
          <w:sz w:val="20"/>
          <w:szCs w:val="20"/>
        </w:rPr>
        <w:t xml:space="preserve">11. tramvaja maršrutā no </w:t>
      </w:r>
      <w:proofErr w:type="spellStart"/>
      <w:r w:rsidRPr="00E21850">
        <w:rPr>
          <w:rFonts w:ascii="Times New Roman" w:hAnsi="Times New Roman" w:cs="Times New Roman"/>
          <w:bCs/>
          <w:sz w:val="20"/>
          <w:szCs w:val="20"/>
        </w:rPr>
        <w:t>Kr</w:t>
      </w:r>
      <w:proofErr w:type="spellEnd"/>
      <w:r w:rsidRPr="00E21850">
        <w:rPr>
          <w:rFonts w:ascii="Times New Roman" w:hAnsi="Times New Roman" w:cs="Times New Roman"/>
          <w:bCs/>
          <w:sz w:val="20"/>
          <w:szCs w:val="20"/>
        </w:rPr>
        <w:t>. Barona ielas līdz Mežaparkam</w:t>
      </w:r>
      <w:r w:rsidR="00676930">
        <w:rPr>
          <w:rFonts w:ascii="Times New Roman" w:hAnsi="Times New Roman" w:cs="Times New Roman"/>
          <w:bCs/>
          <w:sz w:val="20"/>
          <w:szCs w:val="20"/>
        </w:rPr>
        <w:t>,</w:t>
      </w:r>
      <w:r>
        <w:rPr>
          <w:rFonts w:ascii="Times New Roman" w:hAnsi="Times New Roman" w:cs="Times New Roman"/>
          <w:bCs/>
          <w:sz w:val="20"/>
          <w:szCs w:val="20"/>
        </w:rPr>
        <w:t xml:space="preserve"> 2. kārta </w:t>
      </w:r>
      <w:r w:rsidRPr="00EF4384">
        <w:rPr>
          <w:rFonts w:ascii="Times New Roman" w:hAnsi="Times New Roman" w:cs="Times New Roman"/>
          <w:bCs/>
          <w:sz w:val="20"/>
          <w:szCs w:val="20"/>
        </w:rPr>
        <w:t>(</w:t>
      </w:r>
      <w:proofErr w:type="spellStart"/>
      <w:r w:rsidRPr="00EF4384">
        <w:rPr>
          <w:rFonts w:ascii="Times New Roman" w:hAnsi="Times New Roman" w:cs="Times New Roman"/>
          <w:bCs/>
          <w:sz w:val="20"/>
          <w:szCs w:val="20"/>
        </w:rPr>
        <w:t>Rusova</w:t>
      </w:r>
      <w:proofErr w:type="spellEnd"/>
      <w:r w:rsidRPr="00EF4384">
        <w:rPr>
          <w:rFonts w:ascii="Times New Roman" w:hAnsi="Times New Roman" w:cs="Times New Roman"/>
          <w:bCs/>
          <w:sz w:val="20"/>
          <w:szCs w:val="20"/>
        </w:rPr>
        <w:t xml:space="preserve"> iela/VID)</w:t>
      </w:r>
      <w:r w:rsidR="00E21850" w:rsidRPr="005346C5">
        <w:rPr>
          <w:rFonts w:ascii="Times New Roman" w:hAnsi="Times New Roman" w:cs="Times New Roman"/>
          <w:bCs/>
          <w:sz w:val="20"/>
          <w:szCs w:val="20"/>
        </w:rPr>
        <w:t>”</w:t>
      </w:r>
    </w:p>
    <w:p w14:paraId="33FC02F4" w14:textId="060185DC" w:rsidR="00E21850" w:rsidRPr="00354684" w:rsidRDefault="00E21850" w:rsidP="00E21850">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2E58A3">
        <w:rPr>
          <w:rFonts w:ascii="Times New Roman" w:hAnsi="Times New Roman" w:cs="Times New Roman"/>
          <w:bCs/>
          <w:sz w:val="20"/>
          <w:szCs w:val="20"/>
        </w:rPr>
        <w:t>14</w:t>
      </w:r>
    </w:p>
    <w:p w14:paraId="0CCB79EC" w14:textId="660A28C0" w:rsidR="00E21850" w:rsidRPr="00206C9C" w:rsidRDefault="00E21850" w:rsidP="00E21850">
      <w:pPr>
        <w:spacing w:after="0"/>
        <w:jc w:val="right"/>
        <w:rPr>
          <w:rFonts w:ascii="Times New Roman" w:eastAsia="Times New Roman" w:hAnsi="Times New Roman" w:cs="Times New Roman"/>
          <w:sz w:val="20"/>
          <w:szCs w:val="20"/>
        </w:rPr>
      </w:pPr>
    </w:p>
    <w:p w14:paraId="49929D44" w14:textId="77777777" w:rsidR="002E2BDA" w:rsidRPr="00F06487" w:rsidRDefault="002E2BDA" w:rsidP="002E2BDA">
      <w:pPr>
        <w:jc w:val="center"/>
        <w:rPr>
          <w:rFonts w:ascii="Times New Roman" w:hAnsi="Times New Roman" w:cs="Times New Roman"/>
          <w:b/>
        </w:rPr>
      </w:pPr>
      <w:r>
        <w:rPr>
          <w:rFonts w:ascii="Times New Roman" w:hAnsi="Times New Roman" w:cs="Times New Roman"/>
          <w:b/>
        </w:rPr>
        <w:t>Veikto darbu saraksts</w:t>
      </w:r>
      <w:r w:rsidRPr="00F06487">
        <w:rPr>
          <w:rFonts w:ascii="Times New Roman" w:hAnsi="Times New Roman" w:cs="Times New Roman"/>
          <w:b/>
        </w:rPr>
        <w:t xml:space="preserve"> </w:t>
      </w:r>
      <w:r>
        <w:rPr>
          <w:rFonts w:ascii="Times New Roman" w:hAnsi="Times New Roman" w:cs="Times New Roman"/>
          <w:b/>
        </w:rPr>
        <w:t>(</w:t>
      </w:r>
      <w:r w:rsidRPr="00F06487">
        <w:rPr>
          <w:rFonts w:ascii="Times New Roman" w:hAnsi="Times New Roman" w:cs="Times New Roman"/>
          <w:b/>
        </w:rPr>
        <w:t>paraugs</w:t>
      </w:r>
      <w:r>
        <w:rPr>
          <w:rFonts w:ascii="Times New Roman" w:hAnsi="Times New Roman" w:cs="Times New Roman"/>
          <w:b/>
        </w:rPr>
        <w:t>)</w:t>
      </w:r>
    </w:p>
    <w:p w14:paraId="18A82800" w14:textId="77777777" w:rsidR="002E2BDA" w:rsidRPr="00F06487" w:rsidRDefault="002E2BDA" w:rsidP="002E2BDA">
      <w:pPr>
        <w:jc w:val="center"/>
        <w:rPr>
          <w:rFonts w:ascii="Times New Roman" w:hAnsi="Times New Roman" w:cs="Times New Roman"/>
        </w:rPr>
      </w:pPr>
      <w:r w:rsidRPr="00F06487">
        <w:rPr>
          <w:rFonts w:ascii="Times New Roman" w:hAnsi="Times New Roman" w:cs="Times New Roman"/>
        </w:rPr>
        <w:t>(uz pretendenta veidlapas)</w:t>
      </w:r>
    </w:p>
    <w:p w14:paraId="061349DE" w14:textId="77777777" w:rsidR="002E2BDA" w:rsidRPr="00F06487" w:rsidRDefault="002E2BDA" w:rsidP="002E2BDA">
      <w:pPr>
        <w:pStyle w:val="NormalWeb"/>
        <w:spacing w:before="0" w:beforeAutospacing="0" w:after="120" w:afterAutospacing="0"/>
        <w:ind w:left="-539"/>
        <w:rPr>
          <w:sz w:val="22"/>
          <w:szCs w:val="22"/>
        </w:rPr>
      </w:pPr>
      <w:r w:rsidRPr="00F06487">
        <w:rPr>
          <w:b/>
          <w:sz w:val="22"/>
          <w:szCs w:val="22"/>
        </w:rPr>
        <w:t>Pretendenta</w:t>
      </w:r>
      <w:r w:rsidRPr="00F06487">
        <w:rPr>
          <w:sz w:val="22"/>
          <w:szCs w:val="22"/>
        </w:rPr>
        <w:t xml:space="preserve"> pieredze atbilstoši nolikuma 22.1.punktam: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910835" w:rsidRPr="00632109" w14:paraId="5BA065A6" w14:textId="77777777" w:rsidTr="00177CAA">
        <w:trPr>
          <w:trHeight w:val="960"/>
        </w:trPr>
        <w:tc>
          <w:tcPr>
            <w:tcW w:w="851" w:type="dxa"/>
            <w:vAlign w:val="center"/>
          </w:tcPr>
          <w:p w14:paraId="2D05702A" w14:textId="77777777" w:rsidR="00910835" w:rsidRPr="00632109" w:rsidRDefault="00910835" w:rsidP="00910835">
            <w:pPr>
              <w:jc w:val="both"/>
              <w:rPr>
                <w:rFonts w:ascii="Times New Roman" w:hAnsi="Times New Roman" w:cs="Times New Roman"/>
              </w:rPr>
            </w:pPr>
            <w:r w:rsidRPr="00632109">
              <w:rPr>
                <w:rFonts w:ascii="Times New Roman" w:hAnsi="Times New Roman" w:cs="Times New Roman"/>
              </w:rPr>
              <w:t>Nr.</w:t>
            </w:r>
          </w:p>
          <w:p w14:paraId="44ACBCAC" w14:textId="77777777" w:rsidR="00910835" w:rsidRPr="00632109" w:rsidRDefault="00910835" w:rsidP="00910835">
            <w:pPr>
              <w:jc w:val="both"/>
              <w:rPr>
                <w:rFonts w:ascii="Times New Roman" w:hAnsi="Times New Roman" w:cs="Times New Roman"/>
              </w:rPr>
            </w:pPr>
          </w:p>
        </w:tc>
        <w:tc>
          <w:tcPr>
            <w:tcW w:w="1843" w:type="dxa"/>
            <w:vAlign w:val="center"/>
          </w:tcPr>
          <w:p w14:paraId="31CEDBEA"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67D77A25" w14:textId="535E433F" w:rsidR="00910835" w:rsidRPr="00632109" w:rsidRDefault="00910835" w:rsidP="00910835">
            <w:pPr>
              <w:jc w:val="center"/>
              <w:rPr>
                <w:rFonts w:ascii="Times New Roman" w:hAnsi="Times New Roman" w:cs="Times New Roman"/>
              </w:rPr>
            </w:pPr>
            <w:r w:rsidRPr="00632109">
              <w:rPr>
                <w:rFonts w:ascii="Times New Roman" w:hAnsi="Times New Roman" w:cs="Times New Roman"/>
              </w:rPr>
              <w:t>Objekta nosaukums, būvdarbu veids (</w:t>
            </w:r>
            <w:r w:rsidRPr="00910835">
              <w:rPr>
                <w:rFonts w:ascii="Times New Roman" w:hAnsi="Times New Roman" w:cs="Times New Roman"/>
              </w:rPr>
              <w:t>elektrolīniju kopējais garums</w:t>
            </w:r>
            <w:r w:rsidRPr="00632109">
              <w:rPr>
                <w:rFonts w:ascii="Times New Roman" w:hAnsi="Times New Roman" w:cs="Times New Roman"/>
              </w:rPr>
              <w:t>)</w:t>
            </w:r>
          </w:p>
        </w:tc>
        <w:tc>
          <w:tcPr>
            <w:tcW w:w="1984" w:type="dxa"/>
            <w:vAlign w:val="center"/>
          </w:tcPr>
          <w:p w14:paraId="5075CAFC"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51F914D1" w14:textId="77777777" w:rsidR="00910835" w:rsidRPr="00632109" w:rsidRDefault="00910835" w:rsidP="00910835">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2E2BDA" w:rsidRPr="00632109" w14:paraId="522FDD89" w14:textId="77777777" w:rsidTr="00177CAA">
        <w:trPr>
          <w:trHeight w:val="367"/>
        </w:trPr>
        <w:tc>
          <w:tcPr>
            <w:tcW w:w="851" w:type="dxa"/>
          </w:tcPr>
          <w:p w14:paraId="33687556"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1.</w:t>
            </w:r>
          </w:p>
        </w:tc>
        <w:tc>
          <w:tcPr>
            <w:tcW w:w="1843" w:type="dxa"/>
          </w:tcPr>
          <w:p w14:paraId="496A2A86" w14:textId="77777777" w:rsidR="002E2BDA" w:rsidRPr="00632109" w:rsidRDefault="002E2BDA" w:rsidP="00177CAA">
            <w:pPr>
              <w:jc w:val="both"/>
              <w:rPr>
                <w:rFonts w:ascii="Times New Roman" w:hAnsi="Times New Roman" w:cs="Times New Roman"/>
              </w:rPr>
            </w:pPr>
          </w:p>
        </w:tc>
        <w:tc>
          <w:tcPr>
            <w:tcW w:w="2835" w:type="dxa"/>
          </w:tcPr>
          <w:p w14:paraId="08EE3F0F" w14:textId="77777777" w:rsidR="002E2BDA" w:rsidRPr="00632109" w:rsidRDefault="002E2BDA" w:rsidP="00177CAA">
            <w:pPr>
              <w:jc w:val="both"/>
              <w:rPr>
                <w:rFonts w:ascii="Times New Roman" w:hAnsi="Times New Roman" w:cs="Times New Roman"/>
              </w:rPr>
            </w:pPr>
          </w:p>
        </w:tc>
        <w:tc>
          <w:tcPr>
            <w:tcW w:w="1984" w:type="dxa"/>
          </w:tcPr>
          <w:p w14:paraId="36F5D6E6" w14:textId="77777777" w:rsidR="002E2BDA" w:rsidRPr="00632109" w:rsidRDefault="002E2BDA" w:rsidP="00177CAA">
            <w:pPr>
              <w:jc w:val="both"/>
              <w:rPr>
                <w:rFonts w:ascii="Times New Roman" w:hAnsi="Times New Roman" w:cs="Times New Roman"/>
              </w:rPr>
            </w:pPr>
          </w:p>
        </w:tc>
        <w:tc>
          <w:tcPr>
            <w:tcW w:w="2552" w:type="dxa"/>
          </w:tcPr>
          <w:p w14:paraId="10421517" w14:textId="77777777" w:rsidR="002E2BDA" w:rsidRPr="00632109" w:rsidRDefault="002E2BDA" w:rsidP="00177CAA">
            <w:pPr>
              <w:jc w:val="both"/>
              <w:rPr>
                <w:rFonts w:ascii="Times New Roman" w:hAnsi="Times New Roman" w:cs="Times New Roman"/>
              </w:rPr>
            </w:pPr>
          </w:p>
        </w:tc>
      </w:tr>
      <w:tr w:rsidR="002E2BDA" w:rsidRPr="00632109" w14:paraId="3A42F1D9" w14:textId="77777777" w:rsidTr="00177CAA">
        <w:trPr>
          <w:trHeight w:val="175"/>
        </w:trPr>
        <w:tc>
          <w:tcPr>
            <w:tcW w:w="851" w:type="dxa"/>
          </w:tcPr>
          <w:p w14:paraId="1152A3DE"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w:t>
            </w:r>
          </w:p>
        </w:tc>
        <w:tc>
          <w:tcPr>
            <w:tcW w:w="1843" w:type="dxa"/>
          </w:tcPr>
          <w:p w14:paraId="2A653FFC" w14:textId="77777777" w:rsidR="002E2BDA" w:rsidRPr="00632109" w:rsidRDefault="002E2BDA" w:rsidP="00177CAA">
            <w:pPr>
              <w:jc w:val="both"/>
              <w:rPr>
                <w:rFonts w:ascii="Times New Roman" w:hAnsi="Times New Roman" w:cs="Times New Roman"/>
              </w:rPr>
            </w:pPr>
          </w:p>
        </w:tc>
        <w:tc>
          <w:tcPr>
            <w:tcW w:w="2835" w:type="dxa"/>
          </w:tcPr>
          <w:p w14:paraId="09547334" w14:textId="77777777" w:rsidR="002E2BDA" w:rsidRPr="00632109" w:rsidRDefault="002E2BDA" w:rsidP="00177CAA">
            <w:pPr>
              <w:jc w:val="both"/>
              <w:rPr>
                <w:rFonts w:ascii="Times New Roman" w:hAnsi="Times New Roman" w:cs="Times New Roman"/>
              </w:rPr>
            </w:pPr>
          </w:p>
        </w:tc>
        <w:tc>
          <w:tcPr>
            <w:tcW w:w="1984" w:type="dxa"/>
          </w:tcPr>
          <w:p w14:paraId="07D43E67" w14:textId="77777777" w:rsidR="002E2BDA" w:rsidRPr="00632109" w:rsidRDefault="002E2BDA" w:rsidP="00177CAA">
            <w:pPr>
              <w:jc w:val="both"/>
              <w:rPr>
                <w:rFonts w:ascii="Times New Roman" w:hAnsi="Times New Roman" w:cs="Times New Roman"/>
              </w:rPr>
            </w:pPr>
          </w:p>
        </w:tc>
        <w:tc>
          <w:tcPr>
            <w:tcW w:w="2552" w:type="dxa"/>
          </w:tcPr>
          <w:p w14:paraId="746AA4D8" w14:textId="77777777" w:rsidR="002E2BDA" w:rsidRPr="00632109" w:rsidRDefault="002E2BDA" w:rsidP="00177CAA">
            <w:pPr>
              <w:jc w:val="both"/>
              <w:rPr>
                <w:rFonts w:ascii="Times New Roman" w:hAnsi="Times New Roman" w:cs="Times New Roman"/>
              </w:rPr>
            </w:pPr>
          </w:p>
        </w:tc>
      </w:tr>
    </w:tbl>
    <w:p w14:paraId="3544E394" w14:textId="77777777" w:rsidR="002E2BDA" w:rsidRPr="00632109" w:rsidRDefault="002E2BDA" w:rsidP="002E2BDA">
      <w:pPr>
        <w:pStyle w:val="NormalWeb"/>
        <w:spacing w:before="0" w:beforeAutospacing="0" w:after="0" w:afterAutospacing="0"/>
        <w:ind w:left="-540"/>
        <w:rPr>
          <w:b/>
          <w:sz w:val="22"/>
          <w:szCs w:val="22"/>
        </w:rPr>
      </w:pPr>
    </w:p>
    <w:p w14:paraId="2EDB8520" w14:textId="3FED0C8D" w:rsidR="002E2BDA" w:rsidRPr="00632109" w:rsidRDefault="002E2BDA" w:rsidP="002E2BDA">
      <w:pPr>
        <w:pStyle w:val="NormalWeb"/>
        <w:spacing w:before="0" w:beforeAutospacing="0" w:after="120" w:afterAutospacing="0"/>
        <w:ind w:left="-539"/>
        <w:rPr>
          <w:sz w:val="22"/>
          <w:szCs w:val="22"/>
        </w:rPr>
      </w:pPr>
      <w:r w:rsidRPr="00632109">
        <w:rPr>
          <w:b/>
          <w:sz w:val="22"/>
          <w:szCs w:val="22"/>
        </w:rPr>
        <w:t>Pretendenta</w:t>
      </w:r>
      <w:r w:rsidRPr="00632109">
        <w:rPr>
          <w:sz w:val="22"/>
          <w:szCs w:val="22"/>
        </w:rPr>
        <w:t xml:space="preserve"> </w:t>
      </w:r>
      <w:r w:rsidR="0031466D">
        <w:rPr>
          <w:sz w:val="22"/>
          <w:szCs w:val="22"/>
        </w:rPr>
        <w:t>piesaistītā speciālista [</w:t>
      </w:r>
      <w:r w:rsidR="0031466D" w:rsidRPr="00910835">
        <w:rPr>
          <w:i/>
          <w:iCs/>
          <w:sz w:val="22"/>
          <w:szCs w:val="22"/>
        </w:rPr>
        <w:t>norāda vārdu, uzvārdu</w:t>
      </w:r>
      <w:r w:rsidR="00910835">
        <w:rPr>
          <w:sz w:val="22"/>
          <w:szCs w:val="22"/>
        </w:rPr>
        <w:t>]</w:t>
      </w:r>
      <w:r w:rsidR="00541648">
        <w:rPr>
          <w:sz w:val="22"/>
          <w:szCs w:val="22"/>
        </w:rPr>
        <w:t xml:space="preserve"> </w:t>
      </w:r>
      <w:r w:rsidRPr="00632109">
        <w:rPr>
          <w:sz w:val="22"/>
          <w:szCs w:val="22"/>
        </w:rPr>
        <w:t>pieredze atbilstoši nolikuma 22.2.punktam:</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835"/>
        <w:gridCol w:w="1984"/>
        <w:gridCol w:w="2552"/>
      </w:tblGrid>
      <w:tr w:rsidR="002E2BDA" w:rsidRPr="00632109" w14:paraId="6D63FD5C" w14:textId="77777777" w:rsidTr="00177CAA">
        <w:trPr>
          <w:trHeight w:val="960"/>
        </w:trPr>
        <w:tc>
          <w:tcPr>
            <w:tcW w:w="851" w:type="dxa"/>
            <w:vAlign w:val="center"/>
          </w:tcPr>
          <w:p w14:paraId="368EE6BB" w14:textId="77777777" w:rsidR="002E2BDA" w:rsidRPr="00632109" w:rsidRDefault="002E2BDA" w:rsidP="00177CAA">
            <w:pPr>
              <w:jc w:val="both"/>
              <w:rPr>
                <w:rFonts w:ascii="Times New Roman" w:hAnsi="Times New Roman" w:cs="Times New Roman"/>
              </w:rPr>
            </w:pPr>
            <w:r w:rsidRPr="00632109">
              <w:rPr>
                <w:rFonts w:ascii="Times New Roman" w:hAnsi="Times New Roman" w:cs="Times New Roman"/>
              </w:rPr>
              <w:t>Nr.</w:t>
            </w:r>
          </w:p>
          <w:p w14:paraId="23366010" w14:textId="77777777" w:rsidR="002E2BDA" w:rsidRPr="00632109" w:rsidRDefault="002E2BDA" w:rsidP="00177CAA">
            <w:pPr>
              <w:jc w:val="both"/>
              <w:rPr>
                <w:rFonts w:ascii="Times New Roman" w:hAnsi="Times New Roman" w:cs="Times New Roman"/>
              </w:rPr>
            </w:pPr>
          </w:p>
        </w:tc>
        <w:tc>
          <w:tcPr>
            <w:tcW w:w="1843" w:type="dxa"/>
            <w:vAlign w:val="center"/>
          </w:tcPr>
          <w:p w14:paraId="78100E44"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Pasūtītājs</w:t>
            </w:r>
          </w:p>
        </w:tc>
        <w:tc>
          <w:tcPr>
            <w:tcW w:w="2835" w:type="dxa"/>
            <w:vAlign w:val="center"/>
          </w:tcPr>
          <w:p w14:paraId="1B003959" w14:textId="3C9831C9" w:rsidR="002E2BDA" w:rsidRPr="00632109" w:rsidRDefault="002E2BDA" w:rsidP="00177CAA">
            <w:pPr>
              <w:jc w:val="center"/>
              <w:rPr>
                <w:rFonts w:ascii="Times New Roman" w:hAnsi="Times New Roman" w:cs="Times New Roman"/>
              </w:rPr>
            </w:pPr>
            <w:r w:rsidRPr="00632109">
              <w:rPr>
                <w:rFonts w:ascii="Times New Roman" w:hAnsi="Times New Roman" w:cs="Times New Roman"/>
              </w:rPr>
              <w:t>Objekta nosaukums, būvdarbu veids (</w:t>
            </w:r>
            <w:r w:rsidR="00910835" w:rsidRPr="00910835">
              <w:rPr>
                <w:rFonts w:ascii="Times New Roman" w:hAnsi="Times New Roman" w:cs="Times New Roman"/>
              </w:rPr>
              <w:t>elektrolīniju kopējais garums</w:t>
            </w:r>
            <w:r w:rsidRPr="00632109">
              <w:rPr>
                <w:rFonts w:ascii="Times New Roman" w:hAnsi="Times New Roman" w:cs="Times New Roman"/>
              </w:rPr>
              <w:t>)</w:t>
            </w:r>
          </w:p>
        </w:tc>
        <w:tc>
          <w:tcPr>
            <w:tcW w:w="1984" w:type="dxa"/>
            <w:vAlign w:val="center"/>
          </w:tcPr>
          <w:p w14:paraId="72A4BB82"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Izpildes</w:t>
            </w:r>
            <w:r>
              <w:rPr>
                <w:rFonts w:ascii="Times New Roman" w:hAnsi="Times New Roman" w:cs="Times New Roman"/>
              </w:rPr>
              <w:t xml:space="preserve"> </w:t>
            </w:r>
            <w:r w:rsidRPr="00632109">
              <w:rPr>
                <w:rFonts w:ascii="Times New Roman" w:hAnsi="Times New Roman" w:cs="Times New Roman"/>
              </w:rPr>
              <w:t>vieta</w:t>
            </w:r>
          </w:p>
        </w:tc>
        <w:tc>
          <w:tcPr>
            <w:tcW w:w="2552" w:type="dxa"/>
            <w:vAlign w:val="center"/>
          </w:tcPr>
          <w:p w14:paraId="34BA6290" w14:textId="77777777" w:rsidR="002E2BDA" w:rsidRPr="00632109" w:rsidRDefault="002E2BDA" w:rsidP="00177CAA">
            <w:pPr>
              <w:jc w:val="center"/>
              <w:rPr>
                <w:rFonts w:ascii="Times New Roman" w:hAnsi="Times New Roman" w:cs="Times New Roman"/>
              </w:rPr>
            </w:pPr>
            <w:r w:rsidRPr="00632109">
              <w:rPr>
                <w:rFonts w:ascii="Times New Roman" w:hAnsi="Times New Roman" w:cs="Times New Roman"/>
              </w:rPr>
              <w:t>Būvdarbu izpildes periods un datums, kad objekts nodots ekspluatācijā</w:t>
            </w:r>
          </w:p>
        </w:tc>
      </w:tr>
      <w:tr w:rsidR="002E2BDA" w:rsidRPr="007F4293" w14:paraId="43101C8D" w14:textId="77777777" w:rsidTr="00177CAA">
        <w:trPr>
          <w:trHeight w:val="367"/>
        </w:trPr>
        <w:tc>
          <w:tcPr>
            <w:tcW w:w="851" w:type="dxa"/>
          </w:tcPr>
          <w:p w14:paraId="2FFBA477" w14:textId="77777777" w:rsidR="002E2BDA" w:rsidRPr="007F4293" w:rsidRDefault="002E2BDA" w:rsidP="00177CAA">
            <w:pPr>
              <w:jc w:val="both"/>
              <w:rPr>
                <w:rFonts w:ascii="Times New Roman" w:hAnsi="Times New Roman" w:cs="Times New Roman"/>
              </w:rPr>
            </w:pPr>
            <w:r>
              <w:rPr>
                <w:rFonts w:ascii="Times New Roman" w:hAnsi="Times New Roman" w:cs="Times New Roman"/>
              </w:rPr>
              <w:t>1.</w:t>
            </w:r>
          </w:p>
        </w:tc>
        <w:tc>
          <w:tcPr>
            <w:tcW w:w="1843" w:type="dxa"/>
          </w:tcPr>
          <w:p w14:paraId="63E12E63" w14:textId="77777777" w:rsidR="002E2BDA" w:rsidRPr="007F4293" w:rsidRDefault="002E2BDA" w:rsidP="00177CAA">
            <w:pPr>
              <w:jc w:val="both"/>
              <w:rPr>
                <w:rFonts w:ascii="Times New Roman" w:hAnsi="Times New Roman" w:cs="Times New Roman"/>
              </w:rPr>
            </w:pPr>
          </w:p>
        </w:tc>
        <w:tc>
          <w:tcPr>
            <w:tcW w:w="2835" w:type="dxa"/>
          </w:tcPr>
          <w:p w14:paraId="50BD7EE7" w14:textId="77777777" w:rsidR="002E2BDA" w:rsidRPr="007F4293" w:rsidRDefault="002E2BDA" w:rsidP="00177CAA">
            <w:pPr>
              <w:jc w:val="both"/>
              <w:rPr>
                <w:rFonts w:ascii="Times New Roman" w:hAnsi="Times New Roman" w:cs="Times New Roman"/>
              </w:rPr>
            </w:pPr>
          </w:p>
        </w:tc>
        <w:tc>
          <w:tcPr>
            <w:tcW w:w="1984" w:type="dxa"/>
          </w:tcPr>
          <w:p w14:paraId="10BA5630" w14:textId="77777777" w:rsidR="002E2BDA" w:rsidRPr="007F4293" w:rsidRDefault="002E2BDA" w:rsidP="00177CAA">
            <w:pPr>
              <w:jc w:val="both"/>
              <w:rPr>
                <w:rFonts w:ascii="Times New Roman" w:hAnsi="Times New Roman" w:cs="Times New Roman"/>
              </w:rPr>
            </w:pPr>
          </w:p>
        </w:tc>
        <w:tc>
          <w:tcPr>
            <w:tcW w:w="2552" w:type="dxa"/>
          </w:tcPr>
          <w:p w14:paraId="578922FD" w14:textId="77777777" w:rsidR="002E2BDA" w:rsidRPr="007F4293" w:rsidRDefault="002E2BDA" w:rsidP="00177CAA">
            <w:pPr>
              <w:jc w:val="both"/>
              <w:rPr>
                <w:rFonts w:ascii="Times New Roman" w:hAnsi="Times New Roman" w:cs="Times New Roman"/>
              </w:rPr>
            </w:pPr>
          </w:p>
        </w:tc>
      </w:tr>
      <w:tr w:rsidR="002E2BDA" w:rsidRPr="007F4293" w14:paraId="1405ED87" w14:textId="77777777" w:rsidTr="00177CAA">
        <w:trPr>
          <w:trHeight w:val="367"/>
        </w:trPr>
        <w:tc>
          <w:tcPr>
            <w:tcW w:w="851" w:type="dxa"/>
          </w:tcPr>
          <w:p w14:paraId="5C24227D" w14:textId="77777777" w:rsidR="002E2BDA" w:rsidRDefault="002E2BDA" w:rsidP="00177CAA">
            <w:pPr>
              <w:jc w:val="both"/>
              <w:rPr>
                <w:rFonts w:ascii="Times New Roman" w:hAnsi="Times New Roman" w:cs="Times New Roman"/>
              </w:rPr>
            </w:pPr>
            <w:r>
              <w:rPr>
                <w:rFonts w:ascii="Times New Roman" w:hAnsi="Times New Roman" w:cs="Times New Roman"/>
              </w:rPr>
              <w:t>..</w:t>
            </w:r>
          </w:p>
        </w:tc>
        <w:tc>
          <w:tcPr>
            <w:tcW w:w="1843" w:type="dxa"/>
          </w:tcPr>
          <w:p w14:paraId="714C0A5F" w14:textId="77777777" w:rsidR="002E2BDA" w:rsidRPr="007F4293" w:rsidRDefault="002E2BDA" w:rsidP="00177CAA">
            <w:pPr>
              <w:jc w:val="both"/>
              <w:rPr>
                <w:rFonts w:ascii="Times New Roman" w:hAnsi="Times New Roman" w:cs="Times New Roman"/>
              </w:rPr>
            </w:pPr>
          </w:p>
        </w:tc>
        <w:tc>
          <w:tcPr>
            <w:tcW w:w="2835" w:type="dxa"/>
          </w:tcPr>
          <w:p w14:paraId="0D36CD1C" w14:textId="77777777" w:rsidR="002E2BDA" w:rsidRPr="007F4293" w:rsidRDefault="002E2BDA" w:rsidP="00177CAA">
            <w:pPr>
              <w:jc w:val="both"/>
              <w:rPr>
                <w:rFonts w:ascii="Times New Roman" w:hAnsi="Times New Roman" w:cs="Times New Roman"/>
              </w:rPr>
            </w:pPr>
          </w:p>
        </w:tc>
        <w:tc>
          <w:tcPr>
            <w:tcW w:w="1984" w:type="dxa"/>
          </w:tcPr>
          <w:p w14:paraId="0A67628C" w14:textId="77777777" w:rsidR="002E2BDA" w:rsidRPr="007F4293" w:rsidRDefault="002E2BDA" w:rsidP="00177CAA">
            <w:pPr>
              <w:jc w:val="both"/>
              <w:rPr>
                <w:rFonts w:ascii="Times New Roman" w:hAnsi="Times New Roman" w:cs="Times New Roman"/>
              </w:rPr>
            </w:pPr>
          </w:p>
        </w:tc>
        <w:tc>
          <w:tcPr>
            <w:tcW w:w="2552" w:type="dxa"/>
          </w:tcPr>
          <w:p w14:paraId="3B3C5141" w14:textId="77777777" w:rsidR="002E2BDA" w:rsidRPr="007F4293" w:rsidRDefault="002E2BDA" w:rsidP="00177CAA">
            <w:pPr>
              <w:jc w:val="both"/>
              <w:rPr>
                <w:rFonts w:ascii="Times New Roman" w:hAnsi="Times New Roman" w:cs="Times New Roman"/>
              </w:rPr>
            </w:pPr>
          </w:p>
        </w:tc>
      </w:tr>
    </w:tbl>
    <w:p w14:paraId="42760F63" w14:textId="77777777" w:rsidR="002E2BDA" w:rsidRDefault="002E2BDA" w:rsidP="002E2BDA">
      <w:pPr>
        <w:pStyle w:val="NormalWeb"/>
        <w:spacing w:before="0" w:beforeAutospacing="0" w:after="0" w:afterAutospacing="0"/>
        <w:ind w:left="-540"/>
        <w:rPr>
          <w:b/>
          <w:sz w:val="22"/>
          <w:szCs w:val="22"/>
        </w:rPr>
      </w:pPr>
    </w:p>
    <w:p w14:paraId="46391D69" w14:textId="77777777" w:rsidR="002E2BDA" w:rsidRPr="007F4293" w:rsidRDefault="002E2BDA" w:rsidP="002E2BDA">
      <w:pPr>
        <w:rPr>
          <w:rFonts w:ascii="Times New Roman" w:hAnsi="Times New Roman" w:cs="Times New Roman"/>
          <w:strike/>
        </w:rPr>
      </w:pPr>
    </w:p>
    <w:p w14:paraId="182A13D2"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Norāde uz pilnvarojumu vai amata nosaukums</w:t>
      </w:r>
    </w:p>
    <w:p w14:paraId="21472E7E" w14:textId="77777777" w:rsidR="002E2BDA" w:rsidRPr="007F4293" w:rsidRDefault="002E2BDA" w:rsidP="002E2BDA">
      <w:pPr>
        <w:jc w:val="both"/>
        <w:rPr>
          <w:rFonts w:ascii="Times New Roman" w:hAnsi="Times New Roman" w:cs="Times New Roman"/>
        </w:rPr>
      </w:pPr>
    </w:p>
    <w:p w14:paraId="42CF4B06" w14:textId="77777777" w:rsidR="002E2BDA" w:rsidRPr="007F4293" w:rsidRDefault="002E2BDA" w:rsidP="002E2BDA">
      <w:pPr>
        <w:jc w:val="both"/>
        <w:rPr>
          <w:rFonts w:ascii="Times New Roman" w:hAnsi="Times New Roman" w:cs="Times New Roman"/>
        </w:rPr>
      </w:pPr>
      <w:r w:rsidRPr="007F4293">
        <w:rPr>
          <w:rFonts w:ascii="Times New Roman" w:hAnsi="Times New Roman" w:cs="Times New Roman"/>
        </w:rPr>
        <w:t>__________________________</w:t>
      </w:r>
    </w:p>
    <w:p w14:paraId="257E0850" w14:textId="77777777" w:rsidR="002E2BDA" w:rsidRPr="007F4293" w:rsidRDefault="002E2BDA" w:rsidP="002E2BDA">
      <w:pPr>
        <w:jc w:val="both"/>
        <w:rPr>
          <w:rFonts w:ascii="Times New Roman" w:hAnsi="Times New Roman" w:cs="Times New Roman"/>
          <w:i/>
        </w:rPr>
      </w:pPr>
      <w:r w:rsidRPr="007F4293">
        <w:rPr>
          <w:rFonts w:ascii="Times New Roman" w:hAnsi="Times New Roman" w:cs="Times New Roman"/>
          <w:i/>
        </w:rPr>
        <w:t xml:space="preserve">Personas vārds, uzvārds </w:t>
      </w:r>
    </w:p>
    <w:p w14:paraId="6F11A473"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79603020" w14:textId="77777777" w:rsidR="003629A3" w:rsidRDefault="002E2BDA" w:rsidP="003629A3">
      <w:pPr>
        <w:spacing w:after="0"/>
        <w:jc w:val="right"/>
        <w:rPr>
          <w:rFonts w:ascii="Times New Roman" w:hAnsi="Times New Roman" w:cs="Times New Roman"/>
          <w:bCs/>
          <w:sz w:val="20"/>
          <w:szCs w:val="20"/>
        </w:rPr>
      </w:pPr>
      <w:r w:rsidRPr="00206C9C">
        <w:rPr>
          <w:rFonts w:ascii="Times New Roman" w:hAnsi="Times New Roman" w:cs="Times New Roman"/>
          <w:bCs/>
          <w:sz w:val="20"/>
          <w:szCs w:val="20"/>
        </w:rPr>
        <w:lastRenderedPageBreak/>
        <w:t>4.pielikums</w:t>
      </w:r>
      <w:r w:rsidRPr="00206C9C">
        <w:rPr>
          <w:rFonts w:ascii="Times New Roman" w:hAnsi="Times New Roman" w:cs="Times New Roman"/>
          <w:bCs/>
          <w:sz w:val="20"/>
          <w:szCs w:val="20"/>
        </w:rPr>
        <w:br/>
      </w:r>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t>“</w:t>
      </w:r>
      <w:r w:rsidR="003629A3" w:rsidRPr="00E21850">
        <w:rPr>
          <w:rFonts w:ascii="Times New Roman" w:hAnsi="Times New Roman" w:cs="Times New Roman"/>
          <w:bCs/>
          <w:sz w:val="20"/>
          <w:szCs w:val="20"/>
        </w:rPr>
        <w:t xml:space="preserve">Tramvaja pieturvietu pārbūve un sliežu ceļu posmu atjaunošana </w:t>
      </w:r>
    </w:p>
    <w:p w14:paraId="7E42943C" w14:textId="56BA9234" w:rsidR="00E21850" w:rsidRPr="005346C5" w:rsidRDefault="003629A3" w:rsidP="003629A3">
      <w:pPr>
        <w:spacing w:after="0"/>
        <w:jc w:val="right"/>
        <w:rPr>
          <w:rFonts w:ascii="Times New Roman" w:hAnsi="Times New Roman" w:cs="Times New Roman"/>
          <w:bCs/>
          <w:sz w:val="20"/>
          <w:szCs w:val="20"/>
        </w:rPr>
      </w:pPr>
      <w:r w:rsidRPr="00E21850">
        <w:rPr>
          <w:rFonts w:ascii="Times New Roman" w:hAnsi="Times New Roman" w:cs="Times New Roman"/>
          <w:bCs/>
          <w:sz w:val="20"/>
          <w:szCs w:val="20"/>
        </w:rPr>
        <w:t xml:space="preserve">11. tramvaja maršrutā no </w:t>
      </w:r>
      <w:proofErr w:type="spellStart"/>
      <w:r w:rsidRPr="00E21850">
        <w:rPr>
          <w:rFonts w:ascii="Times New Roman" w:hAnsi="Times New Roman" w:cs="Times New Roman"/>
          <w:bCs/>
          <w:sz w:val="20"/>
          <w:szCs w:val="20"/>
        </w:rPr>
        <w:t>Kr</w:t>
      </w:r>
      <w:proofErr w:type="spellEnd"/>
      <w:r w:rsidRPr="00E21850">
        <w:rPr>
          <w:rFonts w:ascii="Times New Roman" w:hAnsi="Times New Roman" w:cs="Times New Roman"/>
          <w:bCs/>
          <w:sz w:val="20"/>
          <w:szCs w:val="20"/>
        </w:rPr>
        <w:t>. Barona ielas līdz Mežaparkam</w:t>
      </w:r>
      <w:r w:rsidR="00676930">
        <w:rPr>
          <w:rFonts w:ascii="Times New Roman" w:hAnsi="Times New Roman" w:cs="Times New Roman"/>
          <w:bCs/>
          <w:sz w:val="20"/>
          <w:szCs w:val="20"/>
        </w:rPr>
        <w:t>,</w:t>
      </w:r>
      <w:r>
        <w:rPr>
          <w:rFonts w:ascii="Times New Roman" w:hAnsi="Times New Roman" w:cs="Times New Roman"/>
          <w:bCs/>
          <w:sz w:val="20"/>
          <w:szCs w:val="20"/>
        </w:rPr>
        <w:t xml:space="preserve"> 2. kārta </w:t>
      </w:r>
      <w:r w:rsidRPr="00EF4384">
        <w:rPr>
          <w:rFonts w:ascii="Times New Roman" w:hAnsi="Times New Roman" w:cs="Times New Roman"/>
          <w:bCs/>
          <w:sz w:val="20"/>
          <w:szCs w:val="20"/>
        </w:rPr>
        <w:t>(</w:t>
      </w:r>
      <w:proofErr w:type="spellStart"/>
      <w:r w:rsidRPr="00EF4384">
        <w:rPr>
          <w:rFonts w:ascii="Times New Roman" w:hAnsi="Times New Roman" w:cs="Times New Roman"/>
          <w:bCs/>
          <w:sz w:val="20"/>
          <w:szCs w:val="20"/>
        </w:rPr>
        <w:t>Rusova</w:t>
      </w:r>
      <w:proofErr w:type="spellEnd"/>
      <w:r w:rsidRPr="00EF4384">
        <w:rPr>
          <w:rFonts w:ascii="Times New Roman" w:hAnsi="Times New Roman" w:cs="Times New Roman"/>
          <w:bCs/>
          <w:sz w:val="20"/>
          <w:szCs w:val="20"/>
        </w:rPr>
        <w:t xml:space="preserve"> iela/VID)</w:t>
      </w:r>
      <w:r w:rsidR="00E21850" w:rsidRPr="005346C5">
        <w:rPr>
          <w:rFonts w:ascii="Times New Roman" w:hAnsi="Times New Roman" w:cs="Times New Roman"/>
          <w:bCs/>
          <w:sz w:val="20"/>
          <w:szCs w:val="20"/>
        </w:rPr>
        <w:t>”</w:t>
      </w:r>
    </w:p>
    <w:p w14:paraId="5B3DC6DE" w14:textId="0A4E17CC" w:rsidR="00E21850" w:rsidRPr="00354684" w:rsidRDefault="00E21850" w:rsidP="00E21850">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C81EC1">
        <w:rPr>
          <w:rFonts w:ascii="Times New Roman" w:hAnsi="Times New Roman" w:cs="Times New Roman"/>
          <w:bCs/>
          <w:sz w:val="20"/>
          <w:szCs w:val="20"/>
        </w:rPr>
        <w:t>14</w:t>
      </w:r>
    </w:p>
    <w:p w14:paraId="347D8AED" w14:textId="6C032343" w:rsidR="002E2BDA" w:rsidRDefault="002E2BDA" w:rsidP="00E21850">
      <w:pPr>
        <w:spacing w:after="0"/>
        <w:jc w:val="right"/>
        <w:rPr>
          <w:rFonts w:ascii="Times New Roman" w:hAnsi="Times New Roman"/>
          <w:b/>
          <w:sz w:val="24"/>
          <w:szCs w:val="24"/>
        </w:rPr>
      </w:pPr>
    </w:p>
    <w:p w14:paraId="4F47632A" w14:textId="77777777" w:rsidR="002E2BDA" w:rsidRDefault="002E2BDA" w:rsidP="002E2BDA">
      <w:pPr>
        <w:spacing w:after="0"/>
        <w:jc w:val="center"/>
        <w:rPr>
          <w:rFonts w:ascii="Times New Roman" w:hAnsi="Times New Roman"/>
          <w:b/>
          <w:sz w:val="24"/>
          <w:szCs w:val="24"/>
        </w:rPr>
      </w:pPr>
      <w:r w:rsidRPr="00734377">
        <w:rPr>
          <w:rFonts w:ascii="Times New Roman" w:hAnsi="Times New Roman"/>
          <w:b/>
          <w:sz w:val="24"/>
          <w:szCs w:val="24"/>
        </w:rPr>
        <w:t>FINANŠU PIEDĀVĀJUMS</w:t>
      </w:r>
    </w:p>
    <w:p w14:paraId="00B41D86" w14:textId="77777777" w:rsidR="002E2BDA" w:rsidRPr="00734377" w:rsidRDefault="002E2BDA" w:rsidP="002E2BDA">
      <w:pPr>
        <w:jc w:val="both"/>
        <w:rPr>
          <w:rFonts w:ascii="Times New Roman" w:hAnsi="Times New Roman"/>
          <w:sz w:val="24"/>
          <w:szCs w:val="24"/>
        </w:rPr>
      </w:pPr>
    </w:p>
    <w:p w14:paraId="18DD5A4D" w14:textId="4566D7B1" w:rsidR="002E2BDA" w:rsidRPr="0060377F" w:rsidRDefault="002E2BDA" w:rsidP="007508B0">
      <w:pPr>
        <w:spacing w:after="0"/>
        <w:jc w:val="both"/>
        <w:rPr>
          <w:rFonts w:ascii="Times New Roman" w:eastAsia="Times New Roman" w:hAnsi="Times New Roman" w:cs="Times New Roman"/>
          <w:color w:val="000000"/>
          <w:sz w:val="24"/>
          <w:szCs w:val="24"/>
        </w:rPr>
      </w:pPr>
      <w:r w:rsidRPr="0060377F">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Pr="0060377F">
        <w:rPr>
          <w:rFonts w:ascii="Times New Roman" w:eastAsia="Times New Roman" w:hAnsi="Times New Roman" w:cs="Times New Roman"/>
          <w:color w:val="000000"/>
          <w:sz w:val="24"/>
          <w:szCs w:val="24"/>
          <w:u w:val="single"/>
        </w:rPr>
        <w:tab/>
      </w:r>
      <w:r w:rsidR="006245E6">
        <w:rPr>
          <w:rFonts w:ascii="Times New Roman" w:eastAsia="Times New Roman" w:hAnsi="Times New Roman" w:cs="Times New Roman"/>
          <w:color w:val="000000"/>
          <w:sz w:val="24"/>
          <w:szCs w:val="24"/>
          <w:u w:val="single"/>
        </w:rPr>
        <w:t xml:space="preserve"> </w:t>
      </w:r>
      <w:r w:rsidRPr="0060377F">
        <w:rPr>
          <w:rFonts w:ascii="Times New Roman" w:eastAsia="Times New Roman" w:hAnsi="Times New Roman" w:cs="Times New Roman"/>
          <w:color w:val="000000"/>
          <w:sz w:val="24"/>
          <w:szCs w:val="24"/>
        </w:rPr>
        <w:t>vārdā</w:t>
      </w:r>
      <w:r w:rsidRPr="007508B0">
        <w:rPr>
          <w:rFonts w:ascii="Times New Roman" w:eastAsia="Calibri" w:hAnsi="Times New Roman" w:cs="Times New Roman"/>
          <w:sz w:val="24"/>
          <w:szCs w:val="24"/>
        </w:rPr>
        <w:t xml:space="preserve">, piedāvājam veikt </w:t>
      </w:r>
      <w:r w:rsidR="007508B0">
        <w:rPr>
          <w:rFonts w:ascii="Times New Roman" w:eastAsia="Calibri" w:hAnsi="Times New Roman" w:cs="Times New Roman"/>
          <w:sz w:val="24"/>
          <w:szCs w:val="24"/>
        </w:rPr>
        <w:t>t</w:t>
      </w:r>
      <w:r w:rsidR="007508B0" w:rsidRPr="007508B0">
        <w:rPr>
          <w:rFonts w:ascii="Times New Roman" w:eastAsia="Calibri" w:hAnsi="Times New Roman" w:cs="Times New Roman"/>
          <w:sz w:val="24"/>
          <w:szCs w:val="24"/>
        </w:rPr>
        <w:t>ramvaja pieturvietu pārbūve</w:t>
      </w:r>
      <w:r w:rsidR="007508B0">
        <w:rPr>
          <w:rFonts w:ascii="Times New Roman" w:eastAsia="Calibri" w:hAnsi="Times New Roman" w:cs="Times New Roman"/>
          <w:sz w:val="24"/>
          <w:szCs w:val="24"/>
        </w:rPr>
        <w:t>s</w:t>
      </w:r>
      <w:r w:rsidR="007508B0" w:rsidRPr="007508B0">
        <w:rPr>
          <w:rFonts w:ascii="Times New Roman" w:eastAsia="Calibri" w:hAnsi="Times New Roman" w:cs="Times New Roman"/>
          <w:sz w:val="24"/>
          <w:szCs w:val="24"/>
        </w:rPr>
        <w:t xml:space="preserve"> un sliežu ceļu posmu atjaunošana</w:t>
      </w:r>
      <w:r w:rsidR="007508B0">
        <w:rPr>
          <w:rFonts w:ascii="Times New Roman" w:eastAsia="Calibri" w:hAnsi="Times New Roman" w:cs="Times New Roman"/>
          <w:sz w:val="24"/>
          <w:szCs w:val="24"/>
        </w:rPr>
        <w:t xml:space="preserve">s </w:t>
      </w:r>
      <w:r w:rsidR="007508B0" w:rsidRPr="007508B0">
        <w:rPr>
          <w:rFonts w:ascii="Times New Roman" w:eastAsia="Calibri" w:hAnsi="Times New Roman" w:cs="Times New Roman"/>
          <w:sz w:val="24"/>
          <w:szCs w:val="24"/>
        </w:rPr>
        <w:t xml:space="preserve">11. tramvaja maršrutā no </w:t>
      </w:r>
      <w:proofErr w:type="spellStart"/>
      <w:r w:rsidR="007508B0" w:rsidRPr="007508B0">
        <w:rPr>
          <w:rFonts w:ascii="Times New Roman" w:eastAsia="Calibri" w:hAnsi="Times New Roman" w:cs="Times New Roman"/>
          <w:sz w:val="24"/>
          <w:szCs w:val="24"/>
        </w:rPr>
        <w:t>Kr</w:t>
      </w:r>
      <w:proofErr w:type="spellEnd"/>
      <w:r w:rsidR="007508B0" w:rsidRPr="007508B0">
        <w:rPr>
          <w:rFonts w:ascii="Times New Roman" w:eastAsia="Calibri" w:hAnsi="Times New Roman" w:cs="Times New Roman"/>
          <w:sz w:val="24"/>
          <w:szCs w:val="24"/>
        </w:rPr>
        <w:t>. Barona ielas līdz Mežaparkam</w:t>
      </w:r>
      <w:r w:rsidR="00547FAE">
        <w:rPr>
          <w:rFonts w:ascii="Times New Roman" w:eastAsia="Calibri" w:hAnsi="Times New Roman" w:cs="Times New Roman"/>
          <w:sz w:val="24"/>
          <w:szCs w:val="24"/>
        </w:rPr>
        <w:t xml:space="preserve">, </w:t>
      </w:r>
      <w:r w:rsidR="00547FAE" w:rsidRPr="00547FAE">
        <w:rPr>
          <w:rFonts w:ascii="Times New Roman" w:eastAsia="Calibri" w:hAnsi="Times New Roman" w:cs="Times New Roman"/>
          <w:sz w:val="24"/>
          <w:szCs w:val="24"/>
        </w:rPr>
        <w:t>2. kārta (</w:t>
      </w:r>
      <w:proofErr w:type="spellStart"/>
      <w:r w:rsidR="00547FAE" w:rsidRPr="00547FAE">
        <w:rPr>
          <w:rFonts w:ascii="Times New Roman" w:eastAsia="Calibri" w:hAnsi="Times New Roman" w:cs="Times New Roman"/>
          <w:sz w:val="24"/>
          <w:szCs w:val="24"/>
        </w:rPr>
        <w:t>Rusova</w:t>
      </w:r>
      <w:proofErr w:type="spellEnd"/>
      <w:r w:rsidR="00547FAE" w:rsidRPr="00547FAE">
        <w:rPr>
          <w:rFonts w:ascii="Times New Roman" w:eastAsia="Calibri" w:hAnsi="Times New Roman" w:cs="Times New Roman"/>
          <w:sz w:val="24"/>
          <w:szCs w:val="24"/>
        </w:rPr>
        <w:t xml:space="preserve"> iela/VID),</w:t>
      </w:r>
      <w:r w:rsidR="007508B0" w:rsidRPr="006245E6">
        <w:rPr>
          <w:rFonts w:ascii="Times New Roman" w:eastAsia="Calibri" w:hAnsi="Times New Roman" w:cs="Times New Roman"/>
          <w:sz w:val="24"/>
          <w:szCs w:val="24"/>
        </w:rPr>
        <w:t xml:space="preserve"> </w:t>
      </w:r>
      <w:r w:rsidRPr="006245E6">
        <w:rPr>
          <w:rFonts w:ascii="Times New Roman" w:eastAsia="Calibri" w:hAnsi="Times New Roman" w:cs="Times New Roman"/>
          <w:sz w:val="24"/>
          <w:szCs w:val="24"/>
        </w:rPr>
        <w:t>izbūves darbus</w:t>
      </w:r>
      <w:r w:rsidRPr="0060377F">
        <w:rPr>
          <w:rFonts w:ascii="Times New Roman" w:eastAsia="Calibri" w:hAnsi="Times New Roman" w:cs="Times New Roman"/>
          <w:sz w:val="24"/>
          <w:szCs w:val="24"/>
        </w:rPr>
        <w:t xml:space="preserve"> saskaņā ar </w:t>
      </w:r>
      <w:r w:rsidR="006245E6">
        <w:rPr>
          <w:rFonts w:ascii="Times New Roman" w:eastAsia="Calibri" w:hAnsi="Times New Roman" w:cs="Times New Roman"/>
          <w:sz w:val="24"/>
          <w:szCs w:val="24"/>
        </w:rPr>
        <w:t>iepirkuma</w:t>
      </w:r>
      <w:r w:rsidRPr="0060377F">
        <w:rPr>
          <w:rFonts w:ascii="Times New Roman" w:eastAsia="Calibri" w:hAnsi="Times New Roman" w:cs="Times New Roman"/>
          <w:sz w:val="24"/>
          <w:szCs w:val="24"/>
        </w:rPr>
        <w:t xml:space="preserve"> “</w:t>
      </w:r>
      <w:r w:rsidR="007508B0" w:rsidRPr="007508B0">
        <w:rPr>
          <w:rFonts w:ascii="Times New Roman" w:eastAsia="Calibri" w:hAnsi="Times New Roman" w:cs="Times New Roman"/>
          <w:sz w:val="24"/>
          <w:szCs w:val="24"/>
        </w:rPr>
        <w:t xml:space="preserve">Tramvaja pieturvietu pārbūve un sliežu ceļu posmu atjaunošana 11. tramvaja maršrutā no </w:t>
      </w:r>
      <w:proofErr w:type="spellStart"/>
      <w:r w:rsidR="007508B0" w:rsidRPr="007508B0">
        <w:rPr>
          <w:rFonts w:ascii="Times New Roman" w:eastAsia="Calibri" w:hAnsi="Times New Roman" w:cs="Times New Roman"/>
          <w:sz w:val="24"/>
          <w:szCs w:val="24"/>
        </w:rPr>
        <w:t>Kr</w:t>
      </w:r>
      <w:proofErr w:type="spellEnd"/>
      <w:r w:rsidR="007508B0" w:rsidRPr="007508B0">
        <w:rPr>
          <w:rFonts w:ascii="Times New Roman" w:eastAsia="Calibri" w:hAnsi="Times New Roman" w:cs="Times New Roman"/>
          <w:sz w:val="24"/>
          <w:szCs w:val="24"/>
        </w:rPr>
        <w:t>. Barona ielas līdz Mežaparkam</w:t>
      </w:r>
      <w:r w:rsidR="00676930">
        <w:rPr>
          <w:rFonts w:ascii="Times New Roman" w:eastAsia="Calibri" w:hAnsi="Times New Roman" w:cs="Times New Roman"/>
          <w:sz w:val="24"/>
          <w:szCs w:val="24"/>
        </w:rPr>
        <w:t>,</w:t>
      </w:r>
      <w:r w:rsidR="00547FAE">
        <w:rPr>
          <w:rFonts w:ascii="Times New Roman" w:eastAsia="Calibri" w:hAnsi="Times New Roman" w:cs="Times New Roman"/>
          <w:sz w:val="24"/>
          <w:szCs w:val="24"/>
        </w:rPr>
        <w:t xml:space="preserve"> </w:t>
      </w:r>
      <w:r w:rsidR="00547FAE" w:rsidRPr="00547FAE">
        <w:rPr>
          <w:rFonts w:ascii="Times New Roman" w:eastAsia="Calibri" w:hAnsi="Times New Roman" w:cs="Times New Roman"/>
          <w:sz w:val="24"/>
          <w:szCs w:val="24"/>
        </w:rPr>
        <w:t>2. kārta (</w:t>
      </w:r>
      <w:proofErr w:type="spellStart"/>
      <w:r w:rsidR="00547FAE" w:rsidRPr="00547FAE">
        <w:rPr>
          <w:rFonts w:ascii="Times New Roman" w:eastAsia="Calibri" w:hAnsi="Times New Roman" w:cs="Times New Roman"/>
          <w:sz w:val="24"/>
          <w:szCs w:val="24"/>
        </w:rPr>
        <w:t>Rusova</w:t>
      </w:r>
      <w:proofErr w:type="spellEnd"/>
      <w:r w:rsidR="00547FAE" w:rsidRPr="00547FAE">
        <w:rPr>
          <w:rFonts w:ascii="Times New Roman" w:eastAsia="Calibri" w:hAnsi="Times New Roman" w:cs="Times New Roman"/>
          <w:sz w:val="24"/>
          <w:szCs w:val="24"/>
        </w:rPr>
        <w:t xml:space="preserve"> iela/VID)</w:t>
      </w:r>
      <w:r w:rsidRPr="006245E6">
        <w:rPr>
          <w:rFonts w:ascii="Times New Roman" w:eastAsia="Calibri" w:hAnsi="Times New Roman" w:cs="Times New Roman"/>
          <w:sz w:val="24"/>
          <w:szCs w:val="24"/>
        </w:rPr>
        <w:t>” nolikumu, par šādu</w:t>
      </w:r>
      <w:r w:rsidRPr="0060377F">
        <w:rPr>
          <w:rFonts w:ascii="Times New Roman" w:eastAsia="Times New Roman" w:hAnsi="Times New Roman" w:cs="Times New Roman"/>
          <w:sz w:val="24"/>
          <w:szCs w:val="24"/>
        </w:rPr>
        <w:t xml:space="preserve"> cenu: </w:t>
      </w:r>
    </w:p>
    <w:p w14:paraId="7EDDED6C" w14:textId="77777777" w:rsidR="002E2BDA" w:rsidRPr="00734377" w:rsidRDefault="002E2BDA" w:rsidP="002E2BDA">
      <w:pPr>
        <w:jc w:val="both"/>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2E2BDA" w:rsidRPr="00734377" w14:paraId="398E1965" w14:textId="77777777" w:rsidTr="00177CAA">
        <w:trPr>
          <w:trHeight w:val="1041"/>
          <w:jc w:val="center"/>
        </w:trPr>
        <w:tc>
          <w:tcPr>
            <w:tcW w:w="6379" w:type="dxa"/>
            <w:vAlign w:val="center"/>
          </w:tcPr>
          <w:p w14:paraId="22EA4F72" w14:textId="77777777" w:rsidR="002E2BDA" w:rsidRPr="00734377" w:rsidRDefault="002E2BDA" w:rsidP="00177CAA">
            <w:pPr>
              <w:jc w:val="center"/>
              <w:rPr>
                <w:rFonts w:ascii="Times New Roman" w:hAnsi="Times New Roman"/>
                <w:b/>
                <w:color w:val="000000"/>
                <w:sz w:val="24"/>
                <w:szCs w:val="24"/>
              </w:rPr>
            </w:pPr>
            <w:r w:rsidRPr="00734377">
              <w:rPr>
                <w:rFonts w:ascii="Times New Roman" w:hAnsi="Times New Roman"/>
                <w:b/>
                <w:color w:val="000000"/>
                <w:sz w:val="24"/>
                <w:szCs w:val="24"/>
              </w:rPr>
              <w:t>Cena EUR bez PVN</w:t>
            </w:r>
          </w:p>
          <w:p w14:paraId="11F68662" w14:textId="77777777" w:rsidR="002E2BDA" w:rsidRPr="00734377" w:rsidRDefault="002E2BDA" w:rsidP="00177CAA">
            <w:pPr>
              <w:jc w:val="center"/>
              <w:rPr>
                <w:rFonts w:ascii="Times New Roman" w:hAnsi="Times New Roman"/>
                <w:b/>
                <w:color w:val="000000"/>
                <w:sz w:val="24"/>
                <w:szCs w:val="24"/>
              </w:rPr>
            </w:pPr>
          </w:p>
        </w:tc>
      </w:tr>
      <w:tr w:rsidR="002E2BDA" w:rsidRPr="00734377" w14:paraId="64DDF77F" w14:textId="77777777" w:rsidTr="00177CAA">
        <w:trPr>
          <w:trHeight w:val="269"/>
          <w:jc w:val="center"/>
        </w:trPr>
        <w:tc>
          <w:tcPr>
            <w:tcW w:w="6379" w:type="dxa"/>
          </w:tcPr>
          <w:p w14:paraId="1B710F96" w14:textId="77777777" w:rsidR="002E2BDA" w:rsidRPr="00734377" w:rsidRDefault="002E2BDA" w:rsidP="00177CAA">
            <w:pPr>
              <w:jc w:val="center"/>
              <w:rPr>
                <w:rFonts w:ascii="Times New Roman" w:hAnsi="Times New Roman"/>
                <w:color w:val="000000"/>
                <w:sz w:val="24"/>
                <w:szCs w:val="24"/>
              </w:rPr>
            </w:pPr>
          </w:p>
          <w:p w14:paraId="5B6FA370" w14:textId="77777777" w:rsidR="002E2BDA" w:rsidRPr="00734377" w:rsidRDefault="002E2BDA" w:rsidP="00177CAA">
            <w:pPr>
              <w:jc w:val="center"/>
              <w:rPr>
                <w:rFonts w:ascii="Times New Roman" w:hAnsi="Times New Roman"/>
                <w:color w:val="000000"/>
                <w:sz w:val="24"/>
                <w:szCs w:val="24"/>
              </w:rPr>
            </w:pPr>
          </w:p>
        </w:tc>
      </w:tr>
    </w:tbl>
    <w:p w14:paraId="326CADFC" w14:textId="77777777" w:rsidR="002E2BDA" w:rsidRPr="00734377" w:rsidRDefault="002E2BDA" w:rsidP="002E2BDA">
      <w:pPr>
        <w:pStyle w:val="Caption"/>
        <w:jc w:val="right"/>
        <w:rPr>
          <w:b w:val="0"/>
          <w:sz w:val="24"/>
          <w:szCs w:val="24"/>
        </w:rPr>
      </w:pPr>
    </w:p>
    <w:p w14:paraId="0E5B7723" w14:textId="77777777" w:rsidR="002E2BDA" w:rsidRPr="00130ECF" w:rsidRDefault="002E2BDA" w:rsidP="002E2BDA">
      <w:pPr>
        <w:jc w:val="both"/>
        <w:rPr>
          <w:rFonts w:ascii="Times New Roman" w:hAnsi="Times New Roman"/>
          <w:color w:val="000000"/>
          <w:sz w:val="24"/>
          <w:szCs w:val="24"/>
        </w:rPr>
      </w:pPr>
      <w:bookmarkStart w:id="25" w:name="_DV_M1264"/>
      <w:bookmarkStart w:id="26" w:name="_DV_M1266"/>
      <w:bookmarkStart w:id="27" w:name="_DV_M1268"/>
      <w:bookmarkStart w:id="28" w:name="_DV_M4300"/>
      <w:bookmarkStart w:id="29" w:name="_DV_M4301"/>
      <w:bookmarkStart w:id="30" w:name="_DV_M4307"/>
      <w:bookmarkStart w:id="31" w:name="_DV_M4308"/>
      <w:bookmarkStart w:id="32" w:name="_DV_M4309"/>
      <w:bookmarkStart w:id="33" w:name="_DV_M4310"/>
      <w:bookmarkStart w:id="34" w:name="_DV_M4311"/>
      <w:bookmarkStart w:id="35" w:name="_DV_M4312"/>
      <w:bookmarkEnd w:id="25"/>
      <w:bookmarkEnd w:id="26"/>
      <w:bookmarkEnd w:id="27"/>
      <w:bookmarkEnd w:id="28"/>
      <w:bookmarkEnd w:id="29"/>
      <w:bookmarkEnd w:id="30"/>
      <w:bookmarkEnd w:id="31"/>
      <w:bookmarkEnd w:id="32"/>
      <w:bookmarkEnd w:id="33"/>
      <w:bookmarkEnd w:id="34"/>
      <w:bookmarkEnd w:id="35"/>
      <w:r w:rsidRPr="00130ECF">
        <w:rPr>
          <w:rFonts w:ascii="Times New Roman" w:hAnsi="Times New Roman"/>
          <w:color w:val="000000"/>
          <w:sz w:val="24"/>
          <w:szCs w:val="24"/>
        </w:rPr>
        <w:t xml:space="preserve">saskaņā ar </w:t>
      </w:r>
      <w:r w:rsidRPr="00130ECF">
        <w:rPr>
          <w:rFonts w:ascii="Times New Roman" w:eastAsia="Calibri" w:hAnsi="Times New Roman" w:cs="Times New Roman"/>
          <w:sz w:val="24"/>
          <w:szCs w:val="24"/>
        </w:rPr>
        <w:t>Darbu daudzumu un izmaksu sarakstu</w:t>
      </w:r>
      <w:r w:rsidRPr="00130ECF">
        <w:rPr>
          <w:rFonts w:ascii="Times New Roman" w:hAnsi="Times New Roman"/>
          <w:color w:val="000000"/>
          <w:sz w:val="24"/>
          <w:szCs w:val="24"/>
        </w:rPr>
        <w:t>, kas pievienots šim piedāvājumam un ir neatņemama tā sastāvdaļa.</w:t>
      </w:r>
    </w:p>
    <w:tbl>
      <w:tblPr>
        <w:tblStyle w:val="TableGrid"/>
        <w:tblW w:w="0" w:type="auto"/>
        <w:tblInd w:w="1696" w:type="dxa"/>
        <w:tblLook w:val="04A0" w:firstRow="1" w:lastRow="0" w:firstColumn="1" w:lastColumn="0" w:noHBand="0" w:noVBand="1"/>
      </w:tblPr>
      <w:tblGrid>
        <w:gridCol w:w="4395"/>
        <w:gridCol w:w="1984"/>
      </w:tblGrid>
      <w:tr w:rsidR="002E2BDA" w:rsidRPr="005809FF" w14:paraId="6B08058F" w14:textId="77777777" w:rsidTr="00177CAA">
        <w:tc>
          <w:tcPr>
            <w:tcW w:w="4395" w:type="dxa"/>
          </w:tcPr>
          <w:p w14:paraId="65F64457" w14:textId="77777777" w:rsidR="002E2BDA" w:rsidRPr="00AB4308" w:rsidRDefault="002E2BDA" w:rsidP="00177CAA">
            <w:pPr>
              <w:spacing w:before="120"/>
              <w:jc w:val="both"/>
              <w:rPr>
                <w:rFonts w:ascii="Times New Roman" w:hAnsi="Times New Roman" w:cs="Times New Roman"/>
                <w:sz w:val="24"/>
                <w:szCs w:val="24"/>
              </w:rPr>
            </w:pPr>
            <w:r w:rsidRPr="00AB4308">
              <w:rPr>
                <w:rFonts w:ascii="Times New Roman" w:eastAsia="Times New Roman" w:hAnsi="Times New Roman" w:cs="Times New Roman"/>
                <w:iCs/>
                <w:sz w:val="24"/>
                <w:szCs w:val="24"/>
                <w:lang w:eastAsia="ar-SA"/>
              </w:rPr>
              <w:t>Veselības apdrošināšana</w:t>
            </w:r>
            <w:r w:rsidRPr="00AB4308">
              <w:rPr>
                <w:rFonts w:ascii="Times New Roman" w:hAnsi="Times New Roman"/>
                <w:sz w:val="24"/>
                <w:szCs w:val="24"/>
              </w:rPr>
              <w:t xml:space="preserve"> iepirkuma līguma izpildē iesaistītajam personālam visā iepirkuma līguma darbības laikā atbilstoši iepirkuma līguma nosacījumiem*. </w:t>
            </w:r>
          </w:p>
        </w:tc>
        <w:tc>
          <w:tcPr>
            <w:tcW w:w="1984" w:type="dxa"/>
          </w:tcPr>
          <w:p w14:paraId="33A8BA83" w14:textId="77777777" w:rsidR="002E2BDA" w:rsidRPr="005809FF" w:rsidRDefault="002E2BDA" w:rsidP="00177CAA">
            <w:pPr>
              <w:spacing w:before="120"/>
              <w:jc w:val="both"/>
              <w:rPr>
                <w:rFonts w:ascii="Times New Roman" w:hAnsi="Times New Roman" w:cs="Times New Roman"/>
                <w:i/>
                <w:iCs/>
                <w:sz w:val="24"/>
                <w:szCs w:val="24"/>
              </w:rPr>
            </w:pPr>
          </w:p>
        </w:tc>
      </w:tr>
    </w:tbl>
    <w:p w14:paraId="2DCA3437"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*Pretendents norāda atbilstošo:</w:t>
      </w:r>
    </w:p>
    <w:p w14:paraId="4141DFCC"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r w:rsidRPr="005809FF">
        <w:rPr>
          <w:rFonts w:ascii="Times New Roman" w:eastAsia="Times New Roman" w:hAnsi="Times New Roman" w:cs="Times New Roman"/>
          <w:iCs/>
          <w:sz w:val="24"/>
          <w:szCs w:val="24"/>
          <w:lang w:eastAsia="ar-SA"/>
        </w:rPr>
        <w:t xml:space="preserve">, </w:t>
      </w:r>
      <w:r w:rsidRPr="005809FF">
        <w:rPr>
          <w:rFonts w:ascii="Times New Roman" w:hAnsi="Times New Roman" w:cs="Times New Roman"/>
          <w:sz w:val="24"/>
          <w:szCs w:val="24"/>
        </w:rPr>
        <w:t>vai;</w:t>
      </w:r>
    </w:p>
    <w:p w14:paraId="17336955" w14:textId="77777777" w:rsidR="002E2BDA" w:rsidRPr="005809FF"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w:t>
      </w:r>
      <w:r w:rsidRPr="005809FF">
        <w:rPr>
          <w:rFonts w:ascii="Times New Roman" w:hAnsi="Times New Roman" w:cs="Times New Roman"/>
          <w:i/>
          <w:iCs/>
          <w:sz w:val="24"/>
          <w:szCs w:val="24"/>
        </w:rPr>
        <w:t>Neapņemamies nodrošināt</w:t>
      </w:r>
      <w:r w:rsidRPr="005809FF">
        <w:rPr>
          <w:rFonts w:ascii="Times New Roman" w:hAnsi="Times New Roman" w:cs="Times New Roman"/>
          <w:sz w:val="24"/>
          <w:szCs w:val="24"/>
        </w:rPr>
        <w:t xml:space="preserve">”, ja </w:t>
      </w:r>
      <w:r w:rsidRPr="005809FF">
        <w:rPr>
          <w:rFonts w:ascii="Times New Roman" w:eastAsia="Times New Roman" w:hAnsi="Times New Roman" w:cs="Times New Roman"/>
          <w:iCs/>
          <w:sz w:val="24"/>
          <w:szCs w:val="24"/>
          <w:lang w:eastAsia="ar-SA"/>
        </w:rPr>
        <w:t>Pretendents neapņemas nodrošināt veselības apdrošināšanu</w:t>
      </w:r>
      <w:r w:rsidRPr="005809FF">
        <w:rPr>
          <w:rFonts w:ascii="Times New Roman" w:hAnsi="Times New Roman"/>
          <w:sz w:val="24"/>
          <w:szCs w:val="24"/>
        </w:rPr>
        <w:t xml:space="preserve"> iepirkuma līguma izpildē iesaistītajam personālam visā iepirkuma līguma darbības laikā atbilstoši iepirkuma līguma nosacījumiem.</w:t>
      </w:r>
    </w:p>
    <w:p w14:paraId="2A5C9BA6" w14:textId="77777777" w:rsidR="002E2BDA" w:rsidRDefault="002E2BDA" w:rsidP="002E2BDA">
      <w:pPr>
        <w:spacing w:before="120" w:after="0" w:line="240" w:lineRule="auto"/>
        <w:jc w:val="both"/>
        <w:rPr>
          <w:rFonts w:ascii="Times New Roman" w:hAnsi="Times New Roman" w:cs="Times New Roman"/>
          <w:sz w:val="24"/>
          <w:szCs w:val="24"/>
        </w:rPr>
      </w:pPr>
      <w:r w:rsidRPr="005809FF">
        <w:rPr>
          <w:rFonts w:ascii="Times New Roman" w:hAnsi="Times New Roman" w:cs="Times New Roman"/>
          <w:sz w:val="24"/>
          <w:szCs w:val="24"/>
        </w:rPr>
        <w:t>Vēršam uzmanību, ka šī apņemšanās vai neapņemšanās ir saistīta ar nolikuma 26. punktā noteikto saimnieciski visizdevīgākā piedāvājuma noteikšanas K1 kritēriju, par ko tiek piešķirti 5 vai 0 punkti.</w:t>
      </w:r>
    </w:p>
    <w:p w14:paraId="3DCC0ADE" w14:textId="77777777" w:rsidR="002E2BDA" w:rsidRPr="00107D47" w:rsidRDefault="002E2BDA" w:rsidP="002E2BDA">
      <w:pPr>
        <w:spacing w:before="120" w:after="0" w:line="240" w:lineRule="auto"/>
        <w:jc w:val="both"/>
        <w:rPr>
          <w:rFonts w:ascii="Times New Roman" w:hAnsi="Times New Roman" w:cs="Times New Roman"/>
          <w:sz w:val="24"/>
          <w:szCs w:val="24"/>
        </w:rPr>
      </w:pPr>
    </w:p>
    <w:p w14:paraId="57C9BF23" w14:textId="77777777" w:rsidR="002E2BDA" w:rsidRDefault="002E2BDA" w:rsidP="002E2BDA">
      <w:pPr>
        <w:ind w:left="644"/>
        <w:jc w:val="right"/>
        <w:rPr>
          <w:rFonts w:ascii="Times New Roman" w:hAnsi="Times New Roman"/>
          <w:szCs w:val="24"/>
        </w:rPr>
      </w:pPr>
    </w:p>
    <w:p w14:paraId="71B68F68" w14:textId="77777777" w:rsidR="002E2BDA" w:rsidRPr="000013BE" w:rsidRDefault="002E2BDA" w:rsidP="002E2BDA">
      <w:pPr>
        <w:ind w:right="-58"/>
        <w:jc w:val="both"/>
        <w:rPr>
          <w:rFonts w:ascii="Times New Roman" w:hAnsi="Times New Roman"/>
          <w:b/>
          <w:szCs w:val="24"/>
        </w:rPr>
      </w:pPr>
      <w:r w:rsidRPr="000013BE">
        <w:rPr>
          <w:rFonts w:ascii="Times New Roman" w:hAnsi="Times New Roman"/>
          <w:b/>
          <w:szCs w:val="24"/>
        </w:rPr>
        <w:t>__________________________________________</w:t>
      </w:r>
      <w:r>
        <w:rPr>
          <w:rFonts w:ascii="Times New Roman" w:hAnsi="Times New Roman"/>
          <w:b/>
          <w:szCs w:val="24"/>
        </w:rPr>
        <w:t>__________________</w:t>
      </w:r>
      <w:r w:rsidRPr="000013BE">
        <w:rPr>
          <w:rFonts w:ascii="Times New Roman" w:hAnsi="Times New Roman"/>
          <w:b/>
          <w:szCs w:val="24"/>
        </w:rPr>
        <w:t>___________________________</w:t>
      </w:r>
    </w:p>
    <w:p w14:paraId="03A885FE" w14:textId="77777777" w:rsidR="002E2BDA" w:rsidRPr="000013BE" w:rsidRDefault="002E2BDA" w:rsidP="002E2BDA">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3290277" w14:textId="77777777" w:rsidR="002E2BDA" w:rsidRPr="000013BE" w:rsidRDefault="002E2BDA" w:rsidP="002E2BDA">
      <w:pPr>
        <w:rPr>
          <w:rStyle w:val="FontStyle13"/>
          <w:szCs w:val="24"/>
          <w:lang w:eastAsia="lv-LV"/>
        </w:rPr>
      </w:pPr>
    </w:p>
    <w:p w14:paraId="07507AFB" w14:textId="77777777" w:rsidR="002E2BDA" w:rsidRPr="00734377" w:rsidRDefault="002E2BDA" w:rsidP="002E2BDA">
      <w:pPr>
        <w:rPr>
          <w:rFonts w:ascii="Times New Roman" w:hAnsi="Times New Roman"/>
          <w:bCs/>
          <w:sz w:val="24"/>
          <w:szCs w:val="24"/>
        </w:rPr>
      </w:pPr>
      <w:r w:rsidRPr="000013BE">
        <w:rPr>
          <w:rFonts w:ascii="Times New Roman" w:hAnsi="Times New Roman"/>
          <w:bCs/>
          <w:szCs w:val="24"/>
        </w:rPr>
        <w:br w:type="page"/>
      </w:r>
    </w:p>
    <w:p w14:paraId="4C37EE48" w14:textId="77777777" w:rsidR="00547FAE" w:rsidRDefault="002E2BDA" w:rsidP="00547FAE">
      <w:pPr>
        <w:spacing w:after="0"/>
        <w:jc w:val="right"/>
        <w:rPr>
          <w:rFonts w:ascii="Times New Roman" w:hAnsi="Times New Roman" w:cs="Times New Roman"/>
          <w:bCs/>
          <w:sz w:val="20"/>
          <w:szCs w:val="20"/>
        </w:rPr>
      </w:pPr>
      <w:bookmarkStart w:id="36" w:name="_Hlk79352245"/>
      <w:r w:rsidRPr="00D14277">
        <w:rPr>
          <w:rFonts w:ascii="Times New Roman" w:hAnsi="Times New Roman" w:cs="Times New Roman"/>
          <w:bCs/>
          <w:sz w:val="20"/>
          <w:szCs w:val="20"/>
        </w:rPr>
        <w:lastRenderedPageBreak/>
        <w:t>5.pielikums</w:t>
      </w:r>
      <w:r w:rsidRPr="00D14277">
        <w:rPr>
          <w:rFonts w:ascii="Times New Roman" w:hAnsi="Times New Roman" w:cs="Times New Roman"/>
          <w:bCs/>
          <w:sz w:val="20"/>
          <w:szCs w:val="20"/>
        </w:rPr>
        <w:br/>
      </w:r>
      <w:bookmarkEnd w:id="36"/>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t>“</w:t>
      </w:r>
      <w:r w:rsidR="00547FAE" w:rsidRPr="00E21850">
        <w:rPr>
          <w:rFonts w:ascii="Times New Roman" w:hAnsi="Times New Roman" w:cs="Times New Roman"/>
          <w:bCs/>
          <w:sz w:val="20"/>
          <w:szCs w:val="20"/>
        </w:rPr>
        <w:t xml:space="preserve">Tramvaja pieturvietu pārbūve un sliežu ceļu posmu atjaunošana </w:t>
      </w:r>
    </w:p>
    <w:p w14:paraId="1D3BB596" w14:textId="26364D70" w:rsidR="00E21850" w:rsidRPr="005346C5" w:rsidRDefault="00547FAE" w:rsidP="00547FAE">
      <w:pPr>
        <w:spacing w:after="0"/>
        <w:jc w:val="right"/>
        <w:rPr>
          <w:rFonts w:ascii="Times New Roman" w:hAnsi="Times New Roman" w:cs="Times New Roman"/>
          <w:bCs/>
          <w:sz w:val="20"/>
          <w:szCs w:val="20"/>
        </w:rPr>
      </w:pPr>
      <w:r w:rsidRPr="00E21850">
        <w:rPr>
          <w:rFonts w:ascii="Times New Roman" w:hAnsi="Times New Roman" w:cs="Times New Roman"/>
          <w:bCs/>
          <w:sz w:val="20"/>
          <w:szCs w:val="20"/>
        </w:rPr>
        <w:t xml:space="preserve">11. tramvaja maršrutā no </w:t>
      </w:r>
      <w:proofErr w:type="spellStart"/>
      <w:r w:rsidRPr="00E21850">
        <w:rPr>
          <w:rFonts w:ascii="Times New Roman" w:hAnsi="Times New Roman" w:cs="Times New Roman"/>
          <w:bCs/>
          <w:sz w:val="20"/>
          <w:szCs w:val="20"/>
        </w:rPr>
        <w:t>Kr</w:t>
      </w:r>
      <w:proofErr w:type="spellEnd"/>
      <w:r w:rsidRPr="00E21850">
        <w:rPr>
          <w:rFonts w:ascii="Times New Roman" w:hAnsi="Times New Roman" w:cs="Times New Roman"/>
          <w:bCs/>
          <w:sz w:val="20"/>
          <w:szCs w:val="20"/>
        </w:rPr>
        <w:t>. Barona ielas līdz Mežaparkam</w:t>
      </w:r>
      <w:r w:rsidR="00676930">
        <w:rPr>
          <w:rFonts w:ascii="Times New Roman" w:hAnsi="Times New Roman" w:cs="Times New Roman"/>
          <w:bCs/>
          <w:sz w:val="20"/>
          <w:szCs w:val="20"/>
        </w:rPr>
        <w:t>,</w:t>
      </w:r>
      <w:r>
        <w:rPr>
          <w:rFonts w:ascii="Times New Roman" w:hAnsi="Times New Roman" w:cs="Times New Roman"/>
          <w:bCs/>
          <w:sz w:val="20"/>
          <w:szCs w:val="20"/>
        </w:rPr>
        <w:t xml:space="preserve"> 2. kārta </w:t>
      </w:r>
      <w:r w:rsidRPr="00EF4384">
        <w:rPr>
          <w:rFonts w:ascii="Times New Roman" w:hAnsi="Times New Roman" w:cs="Times New Roman"/>
          <w:bCs/>
          <w:sz w:val="20"/>
          <w:szCs w:val="20"/>
        </w:rPr>
        <w:t>(</w:t>
      </w:r>
      <w:proofErr w:type="spellStart"/>
      <w:r w:rsidRPr="00EF4384">
        <w:rPr>
          <w:rFonts w:ascii="Times New Roman" w:hAnsi="Times New Roman" w:cs="Times New Roman"/>
          <w:bCs/>
          <w:sz w:val="20"/>
          <w:szCs w:val="20"/>
        </w:rPr>
        <w:t>Rusova</w:t>
      </w:r>
      <w:proofErr w:type="spellEnd"/>
      <w:r w:rsidRPr="00EF4384">
        <w:rPr>
          <w:rFonts w:ascii="Times New Roman" w:hAnsi="Times New Roman" w:cs="Times New Roman"/>
          <w:bCs/>
          <w:sz w:val="20"/>
          <w:szCs w:val="20"/>
        </w:rPr>
        <w:t xml:space="preserve"> iela/VID)</w:t>
      </w:r>
      <w:r w:rsidR="00E21850" w:rsidRPr="005346C5">
        <w:rPr>
          <w:rFonts w:ascii="Times New Roman" w:hAnsi="Times New Roman" w:cs="Times New Roman"/>
          <w:bCs/>
          <w:sz w:val="20"/>
          <w:szCs w:val="20"/>
        </w:rPr>
        <w:t>”</w:t>
      </w:r>
    </w:p>
    <w:p w14:paraId="16B2018E" w14:textId="150DEB3C" w:rsidR="00E21850" w:rsidRPr="00354684" w:rsidRDefault="00E21850" w:rsidP="00E21850">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C81EC1">
        <w:rPr>
          <w:rFonts w:ascii="Times New Roman" w:hAnsi="Times New Roman" w:cs="Times New Roman"/>
          <w:bCs/>
          <w:sz w:val="20"/>
          <w:szCs w:val="20"/>
        </w:rPr>
        <w:t>14</w:t>
      </w:r>
    </w:p>
    <w:p w14:paraId="054205FE" w14:textId="45F251B1" w:rsidR="002E2BDA" w:rsidRDefault="002E2BDA" w:rsidP="00E21850">
      <w:pPr>
        <w:spacing w:after="0"/>
        <w:jc w:val="right"/>
        <w:rPr>
          <w:rFonts w:ascii="Times New Roman" w:hAnsi="Times New Roman" w:cs="Times New Roman"/>
          <w:bCs/>
          <w:sz w:val="24"/>
          <w:szCs w:val="24"/>
        </w:rPr>
      </w:pPr>
    </w:p>
    <w:p w14:paraId="50EC980C" w14:textId="77777777" w:rsidR="002E2BDA" w:rsidRDefault="002E2BDA" w:rsidP="002E2BDA">
      <w:pPr>
        <w:spacing w:after="0"/>
        <w:jc w:val="right"/>
        <w:rPr>
          <w:rFonts w:ascii="Times New Roman" w:hAnsi="Times New Roman" w:cs="Times New Roman"/>
          <w:bCs/>
          <w:sz w:val="24"/>
          <w:szCs w:val="24"/>
        </w:rPr>
      </w:pPr>
    </w:p>
    <w:p w14:paraId="1F91D5BC" w14:textId="77777777" w:rsidR="002E2BDA" w:rsidRDefault="002E2BDA" w:rsidP="002E2BDA">
      <w:pPr>
        <w:spacing w:after="0"/>
        <w:jc w:val="right"/>
        <w:rPr>
          <w:rFonts w:ascii="Times New Roman" w:hAnsi="Times New Roman" w:cs="Times New Roman"/>
          <w:bCs/>
          <w:sz w:val="24"/>
          <w:szCs w:val="24"/>
        </w:rPr>
      </w:pPr>
    </w:p>
    <w:p w14:paraId="38C14AD0" w14:textId="77777777" w:rsidR="002E2BDA" w:rsidRPr="00734377" w:rsidRDefault="002E2BDA" w:rsidP="002E2BDA">
      <w:pPr>
        <w:spacing w:after="0"/>
        <w:jc w:val="right"/>
        <w:rPr>
          <w:rFonts w:ascii="Times New Roman" w:hAnsi="Times New Roman" w:cs="Times New Roman"/>
          <w:bCs/>
          <w:sz w:val="24"/>
          <w:szCs w:val="24"/>
        </w:rPr>
      </w:pPr>
    </w:p>
    <w:p w14:paraId="6A5FEC45" w14:textId="77777777" w:rsidR="002E2BDA" w:rsidRDefault="002E2BDA" w:rsidP="002E2BDA">
      <w:pPr>
        <w:tabs>
          <w:tab w:val="left" w:pos="0"/>
          <w:tab w:val="left" w:pos="3206"/>
        </w:tabs>
        <w:spacing w:after="0" w:line="240" w:lineRule="auto"/>
        <w:ind w:right="140"/>
        <w:jc w:val="center"/>
        <w:rPr>
          <w:rFonts w:ascii="Times New Roman" w:eastAsia="Calibri" w:hAnsi="Times New Roman" w:cs="Times New Roman"/>
          <w:sz w:val="24"/>
          <w:szCs w:val="24"/>
        </w:rPr>
      </w:pPr>
      <w:r w:rsidRPr="0067681B">
        <w:rPr>
          <w:rFonts w:ascii="Times New Roman" w:eastAsia="Calibri" w:hAnsi="Times New Roman" w:cs="Times New Roman"/>
          <w:b/>
          <w:bCs/>
          <w:sz w:val="24"/>
          <w:szCs w:val="24"/>
        </w:rPr>
        <w:t>Darbu daudzumu un izmaksu sarakst</w:t>
      </w:r>
      <w:r>
        <w:rPr>
          <w:rFonts w:ascii="Times New Roman" w:eastAsia="Calibri" w:hAnsi="Times New Roman" w:cs="Times New Roman"/>
          <w:b/>
          <w:bCs/>
          <w:sz w:val="24"/>
          <w:szCs w:val="24"/>
        </w:rPr>
        <w:t>s</w:t>
      </w:r>
      <w:r>
        <w:rPr>
          <w:rFonts w:ascii="Times New Roman" w:eastAsia="Calibri" w:hAnsi="Times New Roman" w:cs="Times New Roman"/>
          <w:sz w:val="24"/>
          <w:szCs w:val="24"/>
        </w:rPr>
        <w:t xml:space="preserve"> </w:t>
      </w:r>
    </w:p>
    <w:p w14:paraId="7CF803AE" w14:textId="77777777" w:rsidR="002E2BDA" w:rsidRPr="00451CB7" w:rsidRDefault="002E2BDA" w:rsidP="002E2BDA">
      <w:pPr>
        <w:tabs>
          <w:tab w:val="left" w:pos="0"/>
          <w:tab w:val="left" w:pos="3206"/>
        </w:tabs>
        <w:spacing w:after="0" w:line="240" w:lineRule="auto"/>
        <w:ind w:right="140"/>
        <w:jc w:val="center"/>
        <w:rPr>
          <w:rFonts w:ascii="Times New Roman" w:eastAsia="Times New Roman" w:hAnsi="Times New Roman" w:cs="Times New Roman"/>
          <w:i/>
          <w:iCs/>
        </w:rPr>
      </w:pPr>
      <w:r w:rsidRPr="00451CB7">
        <w:rPr>
          <w:rFonts w:ascii="Times New Roman" w:eastAsia="Times New Roman" w:hAnsi="Times New Roman" w:cs="Times New Roman"/>
          <w:i/>
          <w:iCs/>
        </w:rPr>
        <w:t>(atsevišķā failā)</w:t>
      </w:r>
    </w:p>
    <w:p w14:paraId="51B22AA3"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3B1A95F1" w14:textId="77777777" w:rsidR="002E2BDA" w:rsidRDefault="002E2BDA" w:rsidP="002E2BDA">
      <w:pPr>
        <w:rPr>
          <w:rFonts w:ascii="Times New Roman" w:eastAsia="Times New Roman" w:hAnsi="Times New Roman" w:cs="Times New Roman"/>
        </w:rPr>
      </w:pPr>
      <w:r>
        <w:rPr>
          <w:rFonts w:ascii="Times New Roman" w:eastAsia="Times New Roman" w:hAnsi="Times New Roman" w:cs="Times New Roman"/>
        </w:rPr>
        <w:br w:type="page"/>
      </w:r>
    </w:p>
    <w:p w14:paraId="05F71985" w14:textId="77777777" w:rsidR="002E2BDA" w:rsidRDefault="002E2BDA" w:rsidP="002E2BDA">
      <w:pPr>
        <w:tabs>
          <w:tab w:val="left" w:pos="0"/>
          <w:tab w:val="left" w:pos="3206"/>
        </w:tabs>
        <w:spacing w:after="0" w:line="240" w:lineRule="auto"/>
        <w:ind w:right="-868"/>
        <w:jc w:val="both"/>
        <w:rPr>
          <w:rFonts w:ascii="Times New Roman" w:eastAsia="Times New Roman" w:hAnsi="Times New Roman" w:cs="Times New Roman"/>
        </w:rPr>
      </w:pPr>
    </w:p>
    <w:p w14:paraId="07742061" w14:textId="77777777" w:rsidR="00547FAE" w:rsidRDefault="002E2BDA" w:rsidP="00547FAE">
      <w:pPr>
        <w:spacing w:after="0"/>
        <w:jc w:val="right"/>
        <w:rPr>
          <w:rFonts w:ascii="Times New Roman" w:hAnsi="Times New Roman" w:cs="Times New Roman"/>
          <w:bCs/>
          <w:sz w:val="20"/>
          <w:szCs w:val="20"/>
        </w:rPr>
      </w:pPr>
      <w:r w:rsidRPr="00D14277">
        <w:rPr>
          <w:rFonts w:ascii="Times New Roman" w:hAnsi="Times New Roman" w:cs="Times New Roman"/>
          <w:bCs/>
          <w:sz w:val="20"/>
          <w:szCs w:val="20"/>
        </w:rPr>
        <w:t>6.pielikums</w:t>
      </w:r>
      <w:r w:rsidRPr="00D14277">
        <w:rPr>
          <w:rFonts w:ascii="Times New Roman" w:hAnsi="Times New Roman" w:cs="Times New Roman"/>
          <w:bCs/>
          <w:sz w:val="20"/>
          <w:szCs w:val="20"/>
        </w:rPr>
        <w:br/>
      </w:r>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t>“</w:t>
      </w:r>
      <w:r w:rsidR="00547FAE" w:rsidRPr="00E21850">
        <w:rPr>
          <w:rFonts w:ascii="Times New Roman" w:hAnsi="Times New Roman" w:cs="Times New Roman"/>
          <w:bCs/>
          <w:sz w:val="20"/>
          <w:szCs w:val="20"/>
        </w:rPr>
        <w:t xml:space="preserve">Tramvaja pieturvietu pārbūve un sliežu ceļu posmu atjaunošana </w:t>
      </w:r>
    </w:p>
    <w:p w14:paraId="0BC9EC42" w14:textId="1BB687BF" w:rsidR="00E21850" w:rsidRPr="005346C5" w:rsidRDefault="00547FAE" w:rsidP="00547FAE">
      <w:pPr>
        <w:spacing w:after="0"/>
        <w:jc w:val="right"/>
        <w:rPr>
          <w:rFonts w:ascii="Times New Roman" w:hAnsi="Times New Roman" w:cs="Times New Roman"/>
          <w:bCs/>
          <w:sz w:val="20"/>
          <w:szCs w:val="20"/>
        </w:rPr>
      </w:pPr>
      <w:r w:rsidRPr="00E21850">
        <w:rPr>
          <w:rFonts w:ascii="Times New Roman" w:hAnsi="Times New Roman" w:cs="Times New Roman"/>
          <w:bCs/>
          <w:sz w:val="20"/>
          <w:szCs w:val="20"/>
        </w:rPr>
        <w:t xml:space="preserve">11. tramvaja maršrutā no </w:t>
      </w:r>
      <w:proofErr w:type="spellStart"/>
      <w:r w:rsidRPr="00E21850">
        <w:rPr>
          <w:rFonts w:ascii="Times New Roman" w:hAnsi="Times New Roman" w:cs="Times New Roman"/>
          <w:bCs/>
          <w:sz w:val="20"/>
          <w:szCs w:val="20"/>
        </w:rPr>
        <w:t>Kr</w:t>
      </w:r>
      <w:proofErr w:type="spellEnd"/>
      <w:r w:rsidRPr="00E21850">
        <w:rPr>
          <w:rFonts w:ascii="Times New Roman" w:hAnsi="Times New Roman" w:cs="Times New Roman"/>
          <w:bCs/>
          <w:sz w:val="20"/>
          <w:szCs w:val="20"/>
        </w:rPr>
        <w:t>. Barona ielas līdz Mežaparkam</w:t>
      </w:r>
      <w:r w:rsidR="00676930">
        <w:rPr>
          <w:rFonts w:ascii="Times New Roman" w:hAnsi="Times New Roman" w:cs="Times New Roman"/>
          <w:bCs/>
          <w:sz w:val="20"/>
          <w:szCs w:val="20"/>
        </w:rPr>
        <w:t xml:space="preserve">, </w:t>
      </w:r>
      <w:r>
        <w:rPr>
          <w:rFonts w:ascii="Times New Roman" w:hAnsi="Times New Roman" w:cs="Times New Roman"/>
          <w:bCs/>
          <w:sz w:val="20"/>
          <w:szCs w:val="20"/>
        </w:rPr>
        <w:t xml:space="preserve">2. kārta </w:t>
      </w:r>
      <w:r w:rsidRPr="00EF4384">
        <w:rPr>
          <w:rFonts w:ascii="Times New Roman" w:hAnsi="Times New Roman" w:cs="Times New Roman"/>
          <w:bCs/>
          <w:sz w:val="20"/>
          <w:szCs w:val="20"/>
        </w:rPr>
        <w:t>(</w:t>
      </w:r>
      <w:proofErr w:type="spellStart"/>
      <w:r w:rsidRPr="00EF4384">
        <w:rPr>
          <w:rFonts w:ascii="Times New Roman" w:hAnsi="Times New Roman" w:cs="Times New Roman"/>
          <w:bCs/>
          <w:sz w:val="20"/>
          <w:szCs w:val="20"/>
        </w:rPr>
        <w:t>Rusova</w:t>
      </w:r>
      <w:proofErr w:type="spellEnd"/>
      <w:r w:rsidRPr="00EF4384">
        <w:rPr>
          <w:rFonts w:ascii="Times New Roman" w:hAnsi="Times New Roman" w:cs="Times New Roman"/>
          <w:bCs/>
          <w:sz w:val="20"/>
          <w:szCs w:val="20"/>
        </w:rPr>
        <w:t xml:space="preserve"> iela/VID)</w:t>
      </w:r>
      <w:r w:rsidR="00E21850" w:rsidRPr="005346C5">
        <w:rPr>
          <w:rFonts w:ascii="Times New Roman" w:hAnsi="Times New Roman" w:cs="Times New Roman"/>
          <w:bCs/>
          <w:sz w:val="20"/>
          <w:szCs w:val="20"/>
        </w:rPr>
        <w:t>”</w:t>
      </w:r>
    </w:p>
    <w:p w14:paraId="5C7959AC" w14:textId="63C4A133" w:rsidR="00E21850" w:rsidRPr="00354684" w:rsidRDefault="00E21850" w:rsidP="00E21850">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C81EC1">
        <w:rPr>
          <w:rFonts w:ascii="Times New Roman" w:hAnsi="Times New Roman" w:cs="Times New Roman"/>
          <w:bCs/>
          <w:sz w:val="20"/>
          <w:szCs w:val="20"/>
        </w:rPr>
        <w:t>14</w:t>
      </w:r>
    </w:p>
    <w:p w14:paraId="6BCC12DF" w14:textId="3671F014" w:rsidR="002E2BDA" w:rsidRPr="00734377" w:rsidRDefault="002E2BDA" w:rsidP="00E21850">
      <w:pPr>
        <w:spacing w:after="0"/>
        <w:jc w:val="right"/>
        <w:rPr>
          <w:rFonts w:ascii="Times New Roman" w:hAnsi="Times New Roman" w:cs="Times New Roman"/>
          <w:bCs/>
          <w:sz w:val="24"/>
          <w:szCs w:val="24"/>
        </w:rPr>
      </w:pPr>
    </w:p>
    <w:p w14:paraId="0EFCE555"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6F6AC26" w14:textId="77777777" w:rsidR="002E2BDA" w:rsidRPr="00734377" w:rsidRDefault="002E2BDA" w:rsidP="002E2BDA">
      <w:pPr>
        <w:tabs>
          <w:tab w:val="left" w:pos="0"/>
          <w:tab w:val="left" w:pos="3206"/>
        </w:tabs>
        <w:spacing w:after="0" w:line="240" w:lineRule="auto"/>
        <w:ind w:right="-1"/>
        <w:jc w:val="right"/>
        <w:rPr>
          <w:rFonts w:ascii="Times New Roman" w:eastAsia="Times New Roman" w:hAnsi="Times New Roman" w:cs="Times New Roman"/>
          <w:sz w:val="24"/>
          <w:szCs w:val="24"/>
        </w:rPr>
      </w:pPr>
    </w:p>
    <w:p w14:paraId="1036DF1C" w14:textId="7F85255A"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Būv</w:t>
      </w:r>
      <w:r w:rsidR="00983A2D">
        <w:rPr>
          <w:rFonts w:ascii="Times New Roman" w:eastAsia="Times New Roman" w:hAnsi="Times New Roman" w:cs="Times New Roman"/>
          <w:b/>
          <w:bCs/>
          <w:sz w:val="24"/>
          <w:szCs w:val="24"/>
        </w:rPr>
        <w:t>projekts</w:t>
      </w:r>
    </w:p>
    <w:p w14:paraId="2419FC95" w14:textId="77777777"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i/>
          <w:iCs/>
          <w:sz w:val="24"/>
          <w:szCs w:val="24"/>
        </w:rPr>
      </w:pPr>
    </w:p>
    <w:p w14:paraId="13FB9794" w14:textId="77777777" w:rsidR="002E2BDA" w:rsidRPr="00734377" w:rsidRDefault="002E2BDA" w:rsidP="002E2BDA">
      <w:pPr>
        <w:tabs>
          <w:tab w:val="left" w:pos="0"/>
          <w:tab w:val="left" w:pos="3206"/>
        </w:tabs>
        <w:spacing w:after="0" w:line="240" w:lineRule="auto"/>
        <w:ind w:right="-1"/>
        <w:jc w:val="center"/>
        <w:rPr>
          <w:rFonts w:ascii="Times New Roman" w:eastAsia="Times New Roman" w:hAnsi="Times New Roman" w:cs="Times New Roman"/>
          <w:i/>
          <w:iCs/>
          <w:sz w:val="24"/>
          <w:szCs w:val="24"/>
        </w:rPr>
      </w:pPr>
      <w:r w:rsidRPr="00734377">
        <w:rPr>
          <w:rFonts w:ascii="Times New Roman" w:eastAsia="Times New Roman" w:hAnsi="Times New Roman" w:cs="Times New Roman"/>
          <w:i/>
          <w:iCs/>
          <w:sz w:val="24"/>
          <w:szCs w:val="24"/>
        </w:rPr>
        <w:t>(atsevišķā failā)</w:t>
      </w:r>
    </w:p>
    <w:p w14:paraId="35F2CC21" w14:textId="77777777" w:rsidR="002E2BDA" w:rsidRDefault="002E2BDA" w:rsidP="002E2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7D5ECAE" w14:textId="77777777" w:rsidR="00547FAE" w:rsidRDefault="002E2BDA" w:rsidP="00547FAE">
      <w:pPr>
        <w:spacing w:after="0"/>
        <w:jc w:val="right"/>
        <w:rPr>
          <w:rFonts w:ascii="Times New Roman" w:hAnsi="Times New Roman" w:cs="Times New Roman"/>
          <w:bCs/>
          <w:sz w:val="20"/>
          <w:szCs w:val="20"/>
        </w:rPr>
      </w:pPr>
      <w:r w:rsidRPr="00D14277">
        <w:rPr>
          <w:rFonts w:ascii="Times New Roman" w:hAnsi="Times New Roman" w:cs="Times New Roman"/>
          <w:bCs/>
          <w:sz w:val="20"/>
          <w:szCs w:val="20"/>
        </w:rPr>
        <w:lastRenderedPageBreak/>
        <w:t>7.pielikums</w:t>
      </w:r>
      <w:r w:rsidRPr="00D14277">
        <w:rPr>
          <w:rFonts w:ascii="Times New Roman" w:hAnsi="Times New Roman" w:cs="Times New Roman"/>
          <w:bCs/>
          <w:sz w:val="20"/>
          <w:szCs w:val="20"/>
        </w:rPr>
        <w:br/>
      </w:r>
      <w:r w:rsidR="00E21850" w:rsidRPr="00354684">
        <w:rPr>
          <w:rFonts w:ascii="Times New Roman" w:hAnsi="Times New Roman" w:cs="Times New Roman"/>
          <w:bCs/>
          <w:sz w:val="20"/>
          <w:szCs w:val="20"/>
        </w:rPr>
        <w:t>Iepirkuma procedūras nolikumam</w:t>
      </w:r>
      <w:r w:rsidR="00E21850" w:rsidRPr="00354684">
        <w:rPr>
          <w:rFonts w:ascii="Times New Roman" w:hAnsi="Times New Roman" w:cs="Times New Roman"/>
          <w:bCs/>
          <w:sz w:val="20"/>
          <w:szCs w:val="20"/>
        </w:rPr>
        <w:br/>
        <w:t>“</w:t>
      </w:r>
      <w:r w:rsidR="00547FAE" w:rsidRPr="00E21850">
        <w:rPr>
          <w:rFonts w:ascii="Times New Roman" w:hAnsi="Times New Roman" w:cs="Times New Roman"/>
          <w:bCs/>
          <w:sz w:val="20"/>
          <w:szCs w:val="20"/>
        </w:rPr>
        <w:t xml:space="preserve">Tramvaja pieturvietu pārbūve un sliežu ceļu posmu atjaunošana </w:t>
      </w:r>
    </w:p>
    <w:p w14:paraId="002B1FA7" w14:textId="5A6E60E7" w:rsidR="00E21850" w:rsidRPr="005346C5" w:rsidRDefault="00547FAE" w:rsidP="00547FAE">
      <w:pPr>
        <w:spacing w:after="0"/>
        <w:jc w:val="right"/>
        <w:rPr>
          <w:rFonts w:ascii="Times New Roman" w:hAnsi="Times New Roman" w:cs="Times New Roman"/>
          <w:bCs/>
          <w:sz w:val="20"/>
          <w:szCs w:val="20"/>
        </w:rPr>
      </w:pPr>
      <w:r w:rsidRPr="00E21850">
        <w:rPr>
          <w:rFonts w:ascii="Times New Roman" w:hAnsi="Times New Roman" w:cs="Times New Roman"/>
          <w:bCs/>
          <w:sz w:val="20"/>
          <w:szCs w:val="20"/>
        </w:rPr>
        <w:t xml:space="preserve">11. tramvaja maršrutā no </w:t>
      </w:r>
      <w:proofErr w:type="spellStart"/>
      <w:r w:rsidRPr="00E21850">
        <w:rPr>
          <w:rFonts w:ascii="Times New Roman" w:hAnsi="Times New Roman" w:cs="Times New Roman"/>
          <w:bCs/>
          <w:sz w:val="20"/>
          <w:szCs w:val="20"/>
        </w:rPr>
        <w:t>Kr</w:t>
      </w:r>
      <w:proofErr w:type="spellEnd"/>
      <w:r w:rsidRPr="00E21850">
        <w:rPr>
          <w:rFonts w:ascii="Times New Roman" w:hAnsi="Times New Roman" w:cs="Times New Roman"/>
          <w:bCs/>
          <w:sz w:val="20"/>
          <w:szCs w:val="20"/>
        </w:rPr>
        <w:t>. Barona ielas līdz Mežaparkam</w:t>
      </w:r>
      <w:r w:rsidR="00676930">
        <w:rPr>
          <w:rFonts w:ascii="Times New Roman" w:hAnsi="Times New Roman" w:cs="Times New Roman"/>
          <w:bCs/>
          <w:sz w:val="20"/>
          <w:szCs w:val="20"/>
        </w:rPr>
        <w:t>,</w:t>
      </w:r>
      <w:r>
        <w:rPr>
          <w:rFonts w:ascii="Times New Roman" w:hAnsi="Times New Roman" w:cs="Times New Roman"/>
          <w:bCs/>
          <w:sz w:val="20"/>
          <w:szCs w:val="20"/>
        </w:rPr>
        <w:t xml:space="preserve"> 2. kārta </w:t>
      </w:r>
      <w:r w:rsidRPr="00EF4384">
        <w:rPr>
          <w:rFonts w:ascii="Times New Roman" w:hAnsi="Times New Roman" w:cs="Times New Roman"/>
          <w:bCs/>
          <w:sz w:val="20"/>
          <w:szCs w:val="20"/>
        </w:rPr>
        <w:t>(</w:t>
      </w:r>
      <w:proofErr w:type="spellStart"/>
      <w:r w:rsidRPr="00EF4384">
        <w:rPr>
          <w:rFonts w:ascii="Times New Roman" w:hAnsi="Times New Roman" w:cs="Times New Roman"/>
          <w:bCs/>
          <w:sz w:val="20"/>
          <w:szCs w:val="20"/>
        </w:rPr>
        <w:t>Rusova</w:t>
      </w:r>
      <w:proofErr w:type="spellEnd"/>
      <w:r w:rsidRPr="00EF4384">
        <w:rPr>
          <w:rFonts w:ascii="Times New Roman" w:hAnsi="Times New Roman" w:cs="Times New Roman"/>
          <w:bCs/>
          <w:sz w:val="20"/>
          <w:szCs w:val="20"/>
        </w:rPr>
        <w:t xml:space="preserve"> iela/VID)</w:t>
      </w:r>
      <w:r w:rsidR="00E21850" w:rsidRPr="005346C5">
        <w:rPr>
          <w:rFonts w:ascii="Times New Roman" w:hAnsi="Times New Roman" w:cs="Times New Roman"/>
          <w:bCs/>
          <w:sz w:val="20"/>
          <w:szCs w:val="20"/>
        </w:rPr>
        <w:t>”</w:t>
      </w:r>
    </w:p>
    <w:p w14:paraId="1169E6D1" w14:textId="21308772" w:rsidR="00E21850" w:rsidRPr="00354684" w:rsidRDefault="00E21850" w:rsidP="00E21850">
      <w:pPr>
        <w:spacing w:after="0"/>
        <w:jc w:val="right"/>
        <w:rPr>
          <w:rFonts w:ascii="Times New Roman" w:eastAsia="Times New Roman" w:hAnsi="Times New Roman" w:cs="Times New Roman"/>
          <w:bCs/>
          <w:sz w:val="20"/>
          <w:szCs w:val="20"/>
        </w:rPr>
      </w:pPr>
      <w:r w:rsidRPr="00354684">
        <w:rPr>
          <w:rFonts w:ascii="Times New Roman" w:eastAsia="Times New Roman" w:hAnsi="Times New Roman" w:cs="Times New Roman"/>
          <w:bCs/>
          <w:color w:val="000000"/>
          <w:sz w:val="20"/>
          <w:szCs w:val="20"/>
        </w:rPr>
        <w:t xml:space="preserve">  </w:t>
      </w:r>
      <w:r w:rsidRPr="00354684">
        <w:rPr>
          <w:rFonts w:ascii="Times New Roman" w:hAnsi="Times New Roman" w:cs="Times New Roman"/>
          <w:bCs/>
          <w:sz w:val="20"/>
          <w:szCs w:val="20"/>
        </w:rPr>
        <w:t>Identifikācijas Nr. RS/202</w:t>
      </w:r>
      <w:r>
        <w:rPr>
          <w:rFonts w:ascii="Times New Roman" w:hAnsi="Times New Roman" w:cs="Times New Roman"/>
          <w:bCs/>
          <w:sz w:val="20"/>
          <w:szCs w:val="20"/>
        </w:rPr>
        <w:t>6</w:t>
      </w:r>
      <w:r w:rsidRPr="00354684">
        <w:rPr>
          <w:rFonts w:ascii="Times New Roman" w:hAnsi="Times New Roman" w:cs="Times New Roman"/>
          <w:bCs/>
          <w:sz w:val="20"/>
          <w:szCs w:val="20"/>
        </w:rPr>
        <w:t>/</w:t>
      </w:r>
      <w:r w:rsidR="00C81EC1">
        <w:rPr>
          <w:rFonts w:ascii="Times New Roman" w:hAnsi="Times New Roman" w:cs="Times New Roman"/>
          <w:bCs/>
          <w:sz w:val="20"/>
          <w:szCs w:val="20"/>
        </w:rPr>
        <w:t>14</w:t>
      </w:r>
    </w:p>
    <w:p w14:paraId="2CAF24E7" w14:textId="26C8ACA8" w:rsidR="002E2BDA" w:rsidRDefault="002E2BDA" w:rsidP="00E21850">
      <w:pPr>
        <w:spacing w:after="0"/>
        <w:jc w:val="right"/>
        <w:rPr>
          <w:rFonts w:ascii="Times New Roman" w:eastAsia="Times New Roman" w:hAnsi="Times New Roman" w:cs="Times New Roman"/>
          <w:b/>
        </w:rPr>
      </w:pPr>
    </w:p>
    <w:p w14:paraId="56278C95" w14:textId="77777777" w:rsidR="002E2BDA" w:rsidRDefault="002E2BDA" w:rsidP="002E2BDA">
      <w:pPr>
        <w:tabs>
          <w:tab w:val="left" w:pos="-1560"/>
        </w:tabs>
        <w:spacing w:after="0" w:line="240" w:lineRule="auto"/>
        <w:ind w:right="11" w:firstLine="851"/>
        <w:jc w:val="center"/>
        <w:rPr>
          <w:rFonts w:ascii="Times New Roman" w:eastAsia="Times New Roman" w:hAnsi="Times New Roman" w:cs="Times New Roman"/>
          <w:b/>
        </w:rPr>
      </w:pPr>
      <w:r w:rsidRPr="003B1BC5">
        <w:rPr>
          <w:rFonts w:ascii="Times New Roman" w:eastAsia="Times New Roman" w:hAnsi="Times New Roman" w:cs="Times New Roman"/>
          <w:b/>
        </w:rPr>
        <w:t>Līgums Nr._________</w:t>
      </w:r>
    </w:p>
    <w:p w14:paraId="2A543F62" w14:textId="63AD6AF2" w:rsidR="001B5CF9" w:rsidRPr="001B5CF9" w:rsidRDefault="001B5CF9" w:rsidP="001B5CF9">
      <w:pPr>
        <w:spacing w:after="0"/>
        <w:jc w:val="center"/>
        <w:rPr>
          <w:rFonts w:ascii="Times New Roman" w:eastAsia="Calibri" w:hAnsi="Times New Roman" w:cs="Times New Roman"/>
          <w:i/>
          <w:iCs/>
          <w:sz w:val="24"/>
          <w:szCs w:val="24"/>
        </w:rPr>
      </w:pPr>
      <w:r w:rsidRPr="001B5CF9">
        <w:rPr>
          <w:rFonts w:ascii="Times New Roman" w:eastAsia="Calibri" w:hAnsi="Times New Roman" w:cs="Times New Roman"/>
          <w:i/>
          <w:iCs/>
          <w:sz w:val="24"/>
          <w:szCs w:val="24"/>
        </w:rPr>
        <w:t>Tramvaja pieturvietu pārbūve un sliežu ceļu posmu atjaunošana</w:t>
      </w:r>
    </w:p>
    <w:p w14:paraId="720491B7" w14:textId="1DAEC6D4" w:rsidR="00BA0703" w:rsidRPr="001B5CF9" w:rsidRDefault="001B5CF9" w:rsidP="001B5CF9">
      <w:pPr>
        <w:tabs>
          <w:tab w:val="left" w:pos="-1560"/>
        </w:tabs>
        <w:spacing w:after="0" w:line="240" w:lineRule="auto"/>
        <w:ind w:right="11"/>
        <w:jc w:val="center"/>
        <w:rPr>
          <w:rFonts w:ascii="Times New Roman" w:eastAsia="Calibri" w:hAnsi="Times New Roman" w:cs="Times New Roman"/>
          <w:i/>
          <w:iCs/>
          <w:sz w:val="24"/>
          <w:szCs w:val="24"/>
        </w:rPr>
      </w:pPr>
      <w:r w:rsidRPr="001B5CF9">
        <w:rPr>
          <w:rFonts w:ascii="Times New Roman" w:eastAsia="Calibri" w:hAnsi="Times New Roman" w:cs="Times New Roman"/>
          <w:i/>
          <w:iCs/>
          <w:sz w:val="24"/>
          <w:szCs w:val="24"/>
        </w:rPr>
        <w:t xml:space="preserve">11. tramvaja maršrutā no </w:t>
      </w:r>
      <w:proofErr w:type="spellStart"/>
      <w:r w:rsidRPr="001B5CF9">
        <w:rPr>
          <w:rFonts w:ascii="Times New Roman" w:eastAsia="Calibri" w:hAnsi="Times New Roman" w:cs="Times New Roman"/>
          <w:i/>
          <w:iCs/>
          <w:sz w:val="24"/>
          <w:szCs w:val="24"/>
        </w:rPr>
        <w:t>Kr</w:t>
      </w:r>
      <w:proofErr w:type="spellEnd"/>
      <w:r w:rsidRPr="001B5CF9">
        <w:rPr>
          <w:rFonts w:ascii="Times New Roman" w:eastAsia="Calibri" w:hAnsi="Times New Roman" w:cs="Times New Roman"/>
          <w:i/>
          <w:iCs/>
          <w:sz w:val="24"/>
          <w:szCs w:val="24"/>
        </w:rPr>
        <w:t>. Barona ielas līdz Mežaparkam</w:t>
      </w:r>
      <w:r w:rsidR="00547FAE">
        <w:rPr>
          <w:rFonts w:ascii="Times New Roman" w:eastAsia="Calibri" w:hAnsi="Times New Roman" w:cs="Times New Roman"/>
          <w:i/>
          <w:iCs/>
          <w:sz w:val="24"/>
          <w:szCs w:val="24"/>
        </w:rPr>
        <w:t xml:space="preserve"> (</w:t>
      </w:r>
      <w:r w:rsidR="00547FAE" w:rsidRPr="00547FAE">
        <w:rPr>
          <w:rFonts w:ascii="Times New Roman" w:eastAsia="Calibri" w:hAnsi="Times New Roman" w:cs="Times New Roman"/>
          <w:i/>
          <w:iCs/>
          <w:sz w:val="24"/>
          <w:szCs w:val="24"/>
        </w:rPr>
        <w:t>2. kārta</w:t>
      </w:r>
      <w:r w:rsidR="00DD6984">
        <w:rPr>
          <w:rFonts w:ascii="Times New Roman" w:eastAsia="Calibri" w:hAnsi="Times New Roman" w:cs="Times New Roman"/>
          <w:i/>
          <w:iCs/>
          <w:sz w:val="24"/>
          <w:szCs w:val="24"/>
        </w:rPr>
        <w:t>,</w:t>
      </w:r>
      <w:r w:rsidR="00547FAE" w:rsidRPr="00547FAE">
        <w:rPr>
          <w:rFonts w:ascii="Times New Roman" w:eastAsia="Calibri" w:hAnsi="Times New Roman" w:cs="Times New Roman"/>
          <w:i/>
          <w:iCs/>
          <w:sz w:val="24"/>
          <w:szCs w:val="24"/>
        </w:rPr>
        <w:t xml:space="preserve"> </w:t>
      </w:r>
      <w:proofErr w:type="spellStart"/>
      <w:r w:rsidR="00547FAE" w:rsidRPr="00547FAE">
        <w:rPr>
          <w:rFonts w:ascii="Times New Roman" w:eastAsia="Calibri" w:hAnsi="Times New Roman" w:cs="Times New Roman"/>
          <w:i/>
          <w:iCs/>
          <w:sz w:val="24"/>
          <w:szCs w:val="24"/>
        </w:rPr>
        <w:t>Rusova</w:t>
      </w:r>
      <w:proofErr w:type="spellEnd"/>
      <w:r w:rsidR="00547FAE" w:rsidRPr="00547FAE">
        <w:rPr>
          <w:rFonts w:ascii="Times New Roman" w:eastAsia="Calibri" w:hAnsi="Times New Roman" w:cs="Times New Roman"/>
          <w:i/>
          <w:iCs/>
          <w:sz w:val="24"/>
          <w:szCs w:val="24"/>
        </w:rPr>
        <w:t xml:space="preserve"> iela/VID)</w:t>
      </w:r>
    </w:p>
    <w:p w14:paraId="61570D7D" w14:textId="77777777" w:rsidR="001B5CF9" w:rsidRDefault="001B5CF9" w:rsidP="001B5CF9">
      <w:pPr>
        <w:tabs>
          <w:tab w:val="left" w:pos="-1560"/>
        </w:tabs>
        <w:spacing w:after="0" w:line="240" w:lineRule="auto"/>
        <w:ind w:right="11"/>
        <w:jc w:val="both"/>
        <w:rPr>
          <w:rFonts w:ascii="Times New Roman" w:eastAsia="Times New Roman" w:hAnsi="Times New Roman" w:cs="Times New Roman"/>
          <w:b/>
        </w:rPr>
      </w:pPr>
    </w:p>
    <w:p w14:paraId="464901BA" w14:textId="19732950" w:rsidR="002E2BDA" w:rsidRPr="003B1BC5" w:rsidRDefault="002E2BDA" w:rsidP="002470EE">
      <w:pPr>
        <w:tabs>
          <w:tab w:val="left" w:pos="-1560"/>
        </w:tabs>
        <w:spacing w:after="0" w:line="240" w:lineRule="auto"/>
        <w:ind w:right="11"/>
        <w:jc w:val="both"/>
        <w:rPr>
          <w:rFonts w:ascii="Times New Roman" w:eastAsia="Times New Roman" w:hAnsi="Times New Roman" w:cs="Times New Roman"/>
        </w:rPr>
      </w:pPr>
      <w:r w:rsidRPr="003B1BC5">
        <w:rPr>
          <w:rFonts w:ascii="Times New Roman" w:eastAsia="Times New Roman" w:hAnsi="Times New Roman" w:cs="Times New Roman"/>
          <w:b/>
        </w:rPr>
        <w:t>Rīgas pašvaldības sabiedrība ar ierobežotu atbildību “Rīgas satiksme”</w:t>
      </w:r>
      <w:r w:rsidRPr="003B1BC5">
        <w:rPr>
          <w:rFonts w:ascii="Times New Roman" w:eastAsia="Times New Roman" w:hAnsi="Times New Roman" w:cs="Times New Roman"/>
        </w:rPr>
        <w:t xml:space="preserve">, turpmāk – Pasūtītājs, </w:t>
      </w:r>
      <w:r w:rsidRPr="003B1BC5">
        <w:rPr>
          <w:rFonts w:ascii="Times New Roman" w:eastAsia="Times New Roman" w:hAnsi="Times New Roman" w:cs="Times New Roman"/>
          <w:color w:val="000000"/>
        </w:rPr>
        <w:t>tā personā, kura rīkojas saskaņā ar __________________________</w:t>
      </w:r>
      <w:r w:rsidRPr="003B1BC5">
        <w:rPr>
          <w:rFonts w:ascii="Times New Roman" w:eastAsia="Times New Roman" w:hAnsi="Times New Roman" w:cs="Times New Roman"/>
        </w:rPr>
        <w:t xml:space="preserve">, no vienas puses, un </w:t>
      </w:r>
    </w:p>
    <w:p w14:paraId="79D40EFD" w14:textId="77777777" w:rsidR="002E2BDA" w:rsidRPr="003B1BC5" w:rsidRDefault="002E2BDA" w:rsidP="002470EE">
      <w:pPr>
        <w:tabs>
          <w:tab w:val="left" w:pos="-1560"/>
        </w:tabs>
        <w:spacing w:after="0" w:line="240" w:lineRule="auto"/>
        <w:ind w:right="11"/>
        <w:jc w:val="both"/>
        <w:rPr>
          <w:rFonts w:ascii="Times New Roman" w:eastAsia="Times New Roman" w:hAnsi="Times New Roman" w:cs="Times New Roman"/>
        </w:rPr>
      </w:pPr>
      <w:r w:rsidRPr="003B1BC5">
        <w:rPr>
          <w:rFonts w:ascii="Times New Roman" w:eastAsia="Times New Roman" w:hAnsi="Times New Roman" w:cs="Times New Roman"/>
          <w:b/>
        </w:rPr>
        <w:t>_____________________</w:t>
      </w:r>
      <w:r w:rsidRPr="003B1BC5">
        <w:rPr>
          <w:rFonts w:ascii="Times New Roman" w:eastAsia="Times New Roman" w:hAnsi="Times New Roman" w:cs="Times New Roman"/>
        </w:rPr>
        <w:t xml:space="preserve">, turpmāk – Būvuzņēmējs, tā ________________________ personā, kurš rīkojas saskaņā ar ______________, no otras puses, </w:t>
      </w:r>
    </w:p>
    <w:p w14:paraId="574FF89E" w14:textId="24A6FEA2" w:rsidR="002E2BDA" w:rsidRPr="003B1BC5" w:rsidRDefault="002E2BDA" w:rsidP="009F2EC0">
      <w:pPr>
        <w:spacing w:after="0"/>
        <w:jc w:val="both"/>
        <w:rPr>
          <w:rFonts w:ascii="Times New Roman" w:eastAsia="Times New Roman" w:hAnsi="Times New Roman" w:cs="Times New Roman"/>
        </w:rPr>
      </w:pPr>
      <w:r w:rsidRPr="003B1BC5">
        <w:rPr>
          <w:rFonts w:ascii="Times New Roman" w:eastAsia="Times New Roman" w:hAnsi="Times New Roman" w:cs="Times New Roman"/>
        </w:rPr>
        <w:t xml:space="preserve">abi kopā, turpmāk – Puses, ņemot vērā, ka saskaņā ar iepirkuma </w:t>
      </w:r>
      <w:r w:rsidRPr="009F2EC0">
        <w:rPr>
          <w:rFonts w:ascii="Times New Roman" w:eastAsia="Times New Roman" w:hAnsi="Times New Roman" w:cs="Times New Roman"/>
        </w:rPr>
        <w:t>procedūras „</w:t>
      </w:r>
      <w:r w:rsidR="009F2EC0" w:rsidRPr="009F2EC0">
        <w:rPr>
          <w:rFonts w:ascii="Times New Roman" w:eastAsia="Calibri" w:hAnsi="Times New Roman" w:cs="Times New Roman"/>
        </w:rPr>
        <w:t xml:space="preserve">Tramvaja pieturvietu pārbūve un sliežu ceļu posmu atjaunošana 11. tramvaja maršrutā no </w:t>
      </w:r>
      <w:proofErr w:type="spellStart"/>
      <w:r w:rsidR="009F2EC0" w:rsidRPr="009F2EC0">
        <w:rPr>
          <w:rFonts w:ascii="Times New Roman" w:eastAsia="Calibri" w:hAnsi="Times New Roman" w:cs="Times New Roman"/>
        </w:rPr>
        <w:t>Kr</w:t>
      </w:r>
      <w:proofErr w:type="spellEnd"/>
      <w:r w:rsidR="009F2EC0" w:rsidRPr="009F2EC0">
        <w:rPr>
          <w:rFonts w:ascii="Times New Roman" w:eastAsia="Calibri" w:hAnsi="Times New Roman" w:cs="Times New Roman"/>
        </w:rPr>
        <w:t>. Barona ielas līdz Mežaparkam</w:t>
      </w:r>
      <w:r w:rsidR="00676930">
        <w:rPr>
          <w:rFonts w:ascii="Times New Roman" w:eastAsia="Calibri" w:hAnsi="Times New Roman" w:cs="Times New Roman"/>
        </w:rPr>
        <w:t>,</w:t>
      </w:r>
      <w:r w:rsidR="00DD6984">
        <w:rPr>
          <w:rFonts w:ascii="Times New Roman" w:eastAsia="Calibri" w:hAnsi="Times New Roman" w:cs="Times New Roman"/>
        </w:rPr>
        <w:t xml:space="preserve"> 2. kārta (</w:t>
      </w:r>
      <w:proofErr w:type="spellStart"/>
      <w:r w:rsidR="00DD6984" w:rsidRPr="00DD6984">
        <w:rPr>
          <w:rFonts w:ascii="Times New Roman" w:eastAsia="Calibri" w:hAnsi="Times New Roman" w:cs="Times New Roman"/>
        </w:rPr>
        <w:t>Rusova</w:t>
      </w:r>
      <w:proofErr w:type="spellEnd"/>
      <w:r w:rsidR="00DD6984" w:rsidRPr="00DD6984">
        <w:rPr>
          <w:rFonts w:ascii="Times New Roman" w:eastAsia="Calibri" w:hAnsi="Times New Roman" w:cs="Times New Roman"/>
        </w:rPr>
        <w:t xml:space="preserve"> iela/VID)</w:t>
      </w:r>
      <w:r w:rsidRPr="00DD6984">
        <w:rPr>
          <w:rFonts w:ascii="Times New Roman" w:eastAsia="Calibri" w:hAnsi="Times New Roman" w:cs="Times New Roman"/>
        </w:rPr>
        <w:t>”, identifikācijas Nr. RS/202</w:t>
      </w:r>
      <w:r w:rsidR="00571066" w:rsidRPr="00DD6984">
        <w:rPr>
          <w:rFonts w:ascii="Times New Roman" w:eastAsia="Calibri" w:hAnsi="Times New Roman" w:cs="Times New Roman"/>
        </w:rPr>
        <w:t>6</w:t>
      </w:r>
      <w:r w:rsidRPr="00DD6984">
        <w:rPr>
          <w:rFonts w:ascii="Times New Roman" w:eastAsia="Calibri" w:hAnsi="Times New Roman" w:cs="Times New Roman"/>
        </w:rPr>
        <w:t>/</w:t>
      </w:r>
      <w:r w:rsidR="00C81EC1">
        <w:rPr>
          <w:rFonts w:ascii="Times New Roman" w:eastAsia="Calibri" w:hAnsi="Times New Roman" w:cs="Times New Roman"/>
        </w:rPr>
        <w:t>14</w:t>
      </w:r>
      <w:r w:rsidRPr="00DD6984">
        <w:rPr>
          <w:rFonts w:ascii="Times New Roman" w:eastAsia="Calibri" w:hAnsi="Times New Roman" w:cs="Times New Roman"/>
        </w:rPr>
        <w:t>, rezultātiem, Būvuzņēmējs ir ieguvis tiesības noslēgt šo līgumu un,</w:t>
      </w:r>
      <w:r w:rsidRPr="003B1BC5">
        <w:rPr>
          <w:rFonts w:ascii="Times New Roman" w:eastAsia="Times New Roman" w:hAnsi="Times New Roman" w:cs="Times New Roman"/>
        </w:rPr>
        <w:t xml:space="preserve"> ņemot vērā, ka pirms piedāvājuma iesniegšanas Būvuzņēmējs ir iepazinies ar Pasūtītāja rīcībā esošajiem dokumentiem un informāciju, kas varētu attiekties uz darbu veikšanu, un Būvuzņēmējs, pamatojoties uz šo informāciju, ir iesniedzis piedāvājumu, Puses noslēdz šo līgumu ar tālāk minētajiem noteikumiem, turpmāk – Līgums:</w:t>
      </w:r>
      <w:bookmarkStart w:id="37" w:name="_Toc140468101"/>
    </w:p>
    <w:p w14:paraId="3201B737" w14:textId="77777777" w:rsidR="002E2BDA" w:rsidRPr="003B1BC5" w:rsidRDefault="002E2BDA" w:rsidP="002E2BDA">
      <w:pPr>
        <w:spacing w:after="0" w:line="240" w:lineRule="auto"/>
        <w:jc w:val="both"/>
        <w:rPr>
          <w:rFonts w:ascii="Times New Roman" w:eastAsia="Times New Roman" w:hAnsi="Times New Roman" w:cs="Times New Roman"/>
        </w:rPr>
      </w:pPr>
    </w:p>
    <w:p w14:paraId="06DE8F74" w14:textId="77777777" w:rsidR="002E2BDA" w:rsidRPr="007F4506" w:rsidRDefault="002E2BDA" w:rsidP="002E2BDA">
      <w:pPr>
        <w:keepNext/>
        <w:numPr>
          <w:ilvl w:val="0"/>
          <w:numId w:val="12"/>
        </w:numPr>
        <w:tabs>
          <w:tab w:val="num" w:pos="-540"/>
          <w:tab w:val="left" w:pos="540"/>
        </w:tabs>
        <w:spacing w:after="0" w:line="240" w:lineRule="auto"/>
        <w:ind w:left="0" w:firstLine="0"/>
        <w:jc w:val="center"/>
        <w:outlineLvl w:val="1"/>
        <w:rPr>
          <w:rFonts w:ascii="Times New Roman" w:eastAsia="Times New Roman" w:hAnsi="Times New Roman" w:cs="Times New Roman"/>
          <w:b/>
          <w:bCs/>
          <w:iCs/>
        </w:rPr>
      </w:pPr>
      <w:r w:rsidRPr="007F4506">
        <w:rPr>
          <w:rFonts w:ascii="Times New Roman" w:eastAsia="Times New Roman" w:hAnsi="Times New Roman" w:cs="Times New Roman"/>
          <w:b/>
          <w:bCs/>
          <w:iCs/>
        </w:rPr>
        <w:t>Definīcijas</w:t>
      </w:r>
      <w:bookmarkEnd w:id="37"/>
    </w:p>
    <w:p w14:paraId="2331F9C8" w14:textId="77777777" w:rsidR="002E2BDA" w:rsidRPr="007F4506" w:rsidRDefault="002E2BDA" w:rsidP="002E2BDA">
      <w:pPr>
        <w:spacing w:after="0" w:line="240" w:lineRule="auto"/>
        <w:jc w:val="both"/>
        <w:rPr>
          <w:rFonts w:ascii="Times New Roman" w:eastAsia="Times New Roman" w:hAnsi="Times New Roman" w:cs="Times New Roman"/>
        </w:rPr>
      </w:pPr>
      <w:r w:rsidRPr="007F4506">
        <w:rPr>
          <w:rFonts w:ascii="Times New Roman" w:eastAsia="Times New Roman" w:hAnsi="Times New Roman" w:cs="Times New Roman"/>
        </w:rPr>
        <w:t>Līgumā lietotajiem terminiem ir normatīvajos aktos piešķirtā nozīme, ja šajā sadaļā nav noteikts savādāk.</w:t>
      </w:r>
    </w:p>
    <w:p w14:paraId="4F4840AD" w14:textId="77777777" w:rsidR="002E2BDA" w:rsidRPr="007F4506"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rPr>
        <w:t xml:space="preserve">Apakšuzņēmēji </w:t>
      </w:r>
      <w:r w:rsidRPr="007F4506">
        <w:rPr>
          <w:rFonts w:ascii="Times New Roman" w:eastAsia="Times New Roman" w:hAnsi="Times New Roman" w:cs="Times New Roman"/>
        </w:rPr>
        <w:t>– Būvuzņēmēja norādītās personas, ar kurām Būvuzņēmējs ir stājies līgumiskās attiecībās, lai nodrošinātu ar Līgumu uzņemto saistību izpildi;</w:t>
      </w:r>
    </w:p>
    <w:p w14:paraId="21E61094" w14:textId="77777777" w:rsidR="002E2BDA"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b/>
          <w:bCs/>
        </w:rPr>
        <w:t xml:space="preserve">Būvuzņēmējs </w:t>
      </w:r>
      <w:r w:rsidRPr="007F4506">
        <w:rPr>
          <w:rFonts w:ascii="Times New Roman" w:eastAsia="Times New Roman" w:hAnsi="Times New Roman" w:cs="Times New Roman"/>
        </w:rPr>
        <w:t>– komercreģistrā un būvkomersantu reģistrā reģistrēta komercsabiedrība, kura, piedaloties Konkursā, ir ieguvusi tiesības veikt Līgumā minētos būvdarbus. Ja attiecīgā komercsabiedrība ir personālsabiedrība, tad būvkomersantu reģistrā jābūt</w:t>
      </w:r>
      <w:r w:rsidRPr="00144412">
        <w:rPr>
          <w:rFonts w:ascii="Times New Roman" w:eastAsia="Times New Roman" w:hAnsi="Times New Roman" w:cs="Times New Roman"/>
        </w:rPr>
        <w:t xml:space="preserve"> reģistrētiem tās biedriem;</w:t>
      </w:r>
    </w:p>
    <w:p w14:paraId="58524C77" w14:textId="77777777" w:rsidR="00C96441" w:rsidRPr="00EF688C" w:rsidRDefault="00C96441" w:rsidP="00C96441">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Būvuzraugs</w:t>
      </w:r>
      <w:r w:rsidRPr="00EA0A02">
        <w:rPr>
          <w:rFonts w:ascii="Times New Roman" w:eastAsia="Times New Roman" w:hAnsi="Times New Roman" w:cs="Times New Roman"/>
        </w:rPr>
        <w:t xml:space="preserve"> – Pasūtītāja nolīgta </w:t>
      </w:r>
      <w:r w:rsidRPr="00EF688C">
        <w:rPr>
          <w:rFonts w:ascii="Times New Roman" w:eastAsia="Times New Roman" w:hAnsi="Times New Roman" w:cs="Times New Roman"/>
        </w:rPr>
        <w:t>persona, kura veic normatīvajos aktos un Līgumā noteiktās būvuzrauga funkcijas darbu veikšanas laikā;</w:t>
      </w:r>
    </w:p>
    <w:p w14:paraId="0FFE56A2" w14:textId="2CFF6EEF" w:rsidR="002E2BDA" w:rsidRPr="0099490C" w:rsidRDefault="002E2BDA" w:rsidP="0099490C">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Darbi </w:t>
      </w:r>
      <w:r w:rsidRPr="00EF688C">
        <w:rPr>
          <w:rFonts w:ascii="Times New Roman" w:eastAsia="Times New Roman" w:hAnsi="Times New Roman" w:cs="Times New Roman"/>
        </w:rPr>
        <w:t>–</w:t>
      </w:r>
      <w:r w:rsidR="0099490C">
        <w:rPr>
          <w:rFonts w:ascii="Times New Roman" w:hAnsi="Times New Roman"/>
          <w:color w:val="000000"/>
        </w:rPr>
        <w:t xml:space="preserve"> </w:t>
      </w:r>
      <w:r w:rsidR="00DD6984">
        <w:rPr>
          <w:rFonts w:ascii="Times New Roman" w:eastAsia="Times New Roman" w:hAnsi="Times New Roman" w:cs="Times New Roman"/>
        </w:rPr>
        <w:t>t</w:t>
      </w:r>
      <w:r w:rsidR="0099490C" w:rsidRPr="0099490C">
        <w:rPr>
          <w:rFonts w:ascii="Times New Roman" w:eastAsia="Times New Roman" w:hAnsi="Times New Roman" w:cs="Times New Roman"/>
        </w:rPr>
        <w:t xml:space="preserve">ramvaja pieturvietu pārbūve un sliežu ceļu posmu atjaunošana 11. tramvaja maršrutā no </w:t>
      </w:r>
      <w:proofErr w:type="spellStart"/>
      <w:r w:rsidR="0099490C" w:rsidRPr="0099490C">
        <w:rPr>
          <w:rFonts w:ascii="Times New Roman" w:eastAsia="Times New Roman" w:hAnsi="Times New Roman" w:cs="Times New Roman"/>
        </w:rPr>
        <w:t>Kr</w:t>
      </w:r>
      <w:proofErr w:type="spellEnd"/>
      <w:r w:rsidR="0099490C" w:rsidRPr="0099490C">
        <w:rPr>
          <w:rFonts w:ascii="Times New Roman" w:eastAsia="Times New Roman" w:hAnsi="Times New Roman" w:cs="Times New Roman"/>
        </w:rPr>
        <w:t>. Barona ielas līdz Mežaparkam</w:t>
      </w:r>
      <w:r w:rsidR="00CA7A35">
        <w:rPr>
          <w:rFonts w:ascii="Times New Roman" w:eastAsia="Times New Roman" w:hAnsi="Times New Roman" w:cs="Times New Roman"/>
        </w:rPr>
        <w:t>, 2. kārta (</w:t>
      </w:r>
      <w:proofErr w:type="spellStart"/>
      <w:r w:rsidR="00CA7A35" w:rsidRPr="00CA7A35">
        <w:rPr>
          <w:rFonts w:ascii="Times New Roman" w:eastAsia="Times New Roman" w:hAnsi="Times New Roman" w:cs="Times New Roman"/>
        </w:rPr>
        <w:t>Rusova</w:t>
      </w:r>
      <w:proofErr w:type="spellEnd"/>
      <w:r w:rsidR="00CA7A35" w:rsidRPr="00CA7A35">
        <w:rPr>
          <w:rFonts w:ascii="Times New Roman" w:eastAsia="Times New Roman" w:hAnsi="Times New Roman" w:cs="Times New Roman"/>
        </w:rPr>
        <w:t xml:space="preserve"> iela/VID)</w:t>
      </w:r>
      <w:r w:rsidRPr="00CA7A35">
        <w:rPr>
          <w:rFonts w:ascii="Times New Roman" w:eastAsia="Times New Roman" w:hAnsi="Times New Roman" w:cs="Times New Roman"/>
        </w:rPr>
        <w:t>, kurus veic Būvuzņēmējs;</w:t>
      </w:r>
    </w:p>
    <w:p w14:paraId="2B4E37CE" w14:textId="14F033CC" w:rsidR="002E2BDA" w:rsidRPr="0099490C" w:rsidRDefault="002E2BDA" w:rsidP="0099490C">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 xml:space="preserve">Konkurss </w:t>
      </w:r>
      <w:r w:rsidRPr="00EF688C">
        <w:rPr>
          <w:rFonts w:ascii="Times New Roman" w:eastAsia="Times New Roman" w:hAnsi="Times New Roman" w:cs="Times New Roman"/>
        </w:rPr>
        <w:t xml:space="preserve">– iepirkuma </w:t>
      </w:r>
      <w:r w:rsidRPr="00BA0703">
        <w:rPr>
          <w:rFonts w:ascii="Times New Roman" w:eastAsia="Times New Roman" w:hAnsi="Times New Roman" w:cs="Times New Roman"/>
        </w:rPr>
        <w:t>procedūra “</w:t>
      </w:r>
      <w:r w:rsidR="0099490C" w:rsidRPr="0099490C">
        <w:rPr>
          <w:rFonts w:ascii="Times New Roman" w:eastAsia="Times New Roman" w:hAnsi="Times New Roman" w:cs="Times New Roman"/>
        </w:rPr>
        <w:t xml:space="preserve">Tramvaja pieturvietu pārbūve un sliežu ceļu posmu atjaunošana 11. tramvaja maršrutā no </w:t>
      </w:r>
      <w:proofErr w:type="spellStart"/>
      <w:r w:rsidR="0099490C" w:rsidRPr="0099490C">
        <w:rPr>
          <w:rFonts w:ascii="Times New Roman" w:eastAsia="Times New Roman" w:hAnsi="Times New Roman" w:cs="Times New Roman"/>
        </w:rPr>
        <w:t>Kr</w:t>
      </w:r>
      <w:proofErr w:type="spellEnd"/>
      <w:r w:rsidR="0099490C" w:rsidRPr="0099490C">
        <w:rPr>
          <w:rFonts w:ascii="Times New Roman" w:eastAsia="Times New Roman" w:hAnsi="Times New Roman" w:cs="Times New Roman"/>
        </w:rPr>
        <w:t>. Barona ielas līdz Mežaparkam</w:t>
      </w:r>
      <w:r w:rsidRPr="0099490C">
        <w:rPr>
          <w:rFonts w:ascii="Times New Roman" w:eastAsia="Times New Roman" w:hAnsi="Times New Roman" w:cs="Times New Roman"/>
        </w:rPr>
        <w:t>”, identifikācijas Nr. RS/202</w:t>
      </w:r>
      <w:r w:rsidR="00BA0703" w:rsidRPr="0099490C">
        <w:rPr>
          <w:rFonts w:ascii="Times New Roman" w:eastAsia="Times New Roman" w:hAnsi="Times New Roman" w:cs="Times New Roman"/>
        </w:rPr>
        <w:t>6</w:t>
      </w:r>
      <w:r w:rsidRPr="0099490C">
        <w:rPr>
          <w:rFonts w:ascii="Times New Roman" w:eastAsia="Times New Roman" w:hAnsi="Times New Roman" w:cs="Times New Roman"/>
        </w:rPr>
        <w:t>/</w:t>
      </w:r>
      <w:r w:rsidR="00C81EC1">
        <w:rPr>
          <w:rFonts w:ascii="Times New Roman" w:eastAsia="Times New Roman" w:hAnsi="Times New Roman" w:cs="Times New Roman"/>
        </w:rPr>
        <w:t>14</w:t>
      </w:r>
      <w:r w:rsidRPr="0099490C">
        <w:rPr>
          <w:rFonts w:ascii="Times New Roman" w:eastAsia="Times New Roman" w:hAnsi="Times New Roman" w:cs="Times New Roman"/>
        </w:rPr>
        <w:t>;</w:t>
      </w:r>
    </w:p>
    <w:p w14:paraId="72BFA117" w14:textId="6D08800B" w:rsidR="002E2BDA" w:rsidRPr="00A10938" w:rsidRDefault="002E2BDA" w:rsidP="00A10938">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F688C">
        <w:rPr>
          <w:rFonts w:ascii="Times New Roman" w:eastAsia="Times New Roman" w:hAnsi="Times New Roman" w:cs="Times New Roman"/>
          <w:b/>
        </w:rPr>
        <w:t>Līgums</w:t>
      </w:r>
      <w:r w:rsidRPr="00EF688C">
        <w:rPr>
          <w:rFonts w:ascii="Times New Roman" w:eastAsia="Times New Roman" w:hAnsi="Times New Roman" w:cs="Times New Roman"/>
        </w:rPr>
        <w:t xml:space="preserve"> – starp Pasūtītāju un Būvuzņēmēju noslēgtais</w:t>
      </w:r>
      <w:r>
        <w:rPr>
          <w:rFonts w:ascii="Times New Roman" w:eastAsia="Times New Roman" w:hAnsi="Times New Roman" w:cs="Times New Roman"/>
        </w:rPr>
        <w:t xml:space="preserve"> </w:t>
      </w:r>
      <w:r w:rsidR="00616390">
        <w:rPr>
          <w:rFonts w:ascii="Times New Roman" w:eastAsia="Times New Roman" w:hAnsi="Times New Roman" w:cs="Times New Roman"/>
        </w:rPr>
        <w:t>l</w:t>
      </w:r>
      <w:r w:rsidRPr="00BA0703">
        <w:rPr>
          <w:rFonts w:ascii="Times New Roman" w:eastAsia="Times New Roman" w:hAnsi="Times New Roman" w:cs="Times New Roman"/>
        </w:rPr>
        <w:t xml:space="preserve">īgums par </w:t>
      </w:r>
      <w:r w:rsidR="00A10938">
        <w:rPr>
          <w:rFonts w:ascii="Times New Roman" w:eastAsia="Times New Roman" w:hAnsi="Times New Roman" w:cs="Times New Roman"/>
        </w:rPr>
        <w:t>t</w:t>
      </w:r>
      <w:r w:rsidR="00A10938" w:rsidRPr="0099490C">
        <w:rPr>
          <w:rFonts w:ascii="Times New Roman" w:eastAsia="Times New Roman" w:hAnsi="Times New Roman" w:cs="Times New Roman"/>
        </w:rPr>
        <w:t>ramvaja pieturvietu pārbūv</w:t>
      </w:r>
      <w:r w:rsidR="00A10938">
        <w:rPr>
          <w:rFonts w:ascii="Times New Roman" w:eastAsia="Times New Roman" w:hAnsi="Times New Roman" w:cs="Times New Roman"/>
        </w:rPr>
        <w:t>i</w:t>
      </w:r>
      <w:r w:rsidR="00A10938" w:rsidRPr="0099490C">
        <w:rPr>
          <w:rFonts w:ascii="Times New Roman" w:eastAsia="Times New Roman" w:hAnsi="Times New Roman" w:cs="Times New Roman"/>
        </w:rPr>
        <w:t xml:space="preserve"> un sliežu ceļu posmu atjaunošan</w:t>
      </w:r>
      <w:r w:rsidR="00A10938">
        <w:rPr>
          <w:rFonts w:ascii="Times New Roman" w:eastAsia="Times New Roman" w:hAnsi="Times New Roman" w:cs="Times New Roman"/>
        </w:rPr>
        <w:t>u</w:t>
      </w:r>
      <w:r w:rsidR="00A10938" w:rsidRPr="0099490C">
        <w:rPr>
          <w:rFonts w:ascii="Times New Roman" w:eastAsia="Times New Roman" w:hAnsi="Times New Roman" w:cs="Times New Roman"/>
        </w:rPr>
        <w:t xml:space="preserve"> </w:t>
      </w:r>
      <w:r w:rsidR="00A10938" w:rsidRPr="00A10938">
        <w:rPr>
          <w:rFonts w:ascii="Times New Roman" w:eastAsia="Times New Roman" w:hAnsi="Times New Roman" w:cs="Times New Roman"/>
        </w:rPr>
        <w:t xml:space="preserve">11. tramvaja maršrutā no </w:t>
      </w:r>
      <w:proofErr w:type="spellStart"/>
      <w:r w:rsidR="00A10938" w:rsidRPr="00A10938">
        <w:rPr>
          <w:rFonts w:ascii="Times New Roman" w:eastAsia="Times New Roman" w:hAnsi="Times New Roman" w:cs="Times New Roman"/>
        </w:rPr>
        <w:t>Kr</w:t>
      </w:r>
      <w:proofErr w:type="spellEnd"/>
      <w:r w:rsidR="00A10938" w:rsidRPr="00A10938">
        <w:rPr>
          <w:rFonts w:ascii="Times New Roman" w:eastAsia="Times New Roman" w:hAnsi="Times New Roman" w:cs="Times New Roman"/>
        </w:rPr>
        <w:t>. Barona ielas līdz Mežaparkam</w:t>
      </w:r>
      <w:r w:rsidR="005733B8">
        <w:rPr>
          <w:rFonts w:ascii="Times New Roman" w:eastAsia="Times New Roman" w:hAnsi="Times New Roman" w:cs="Times New Roman"/>
        </w:rPr>
        <w:t xml:space="preserve"> (</w:t>
      </w:r>
      <w:r w:rsidR="00CA7A35">
        <w:rPr>
          <w:rFonts w:ascii="Times New Roman" w:eastAsia="Times New Roman" w:hAnsi="Times New Roman" w:cs="Times New Roman"/>
        </w:rPr>
        <w:t>2. kārta</w:t>
      </w:r>
      <w:r w:rsidR="005733B8">
        <w:rPr>
          <w:rFonts w:ascii="Times New Roman" w:eastAsia="Times New Roman" w:hAnsi="Times New Roman" w:cs="Times New Roman"/>
        </w:rPr>
        <w:t xml:space="preserve">, </w:t>
      </w:r>
      <w:proofErr w:type="spellStart"/>
      <w:r w:rsidR="00CA7A35" w:rsidRPr="00CA7A35">
        <w:rPr>
          <w:rFonts w:ascii="Times New Roman" w:eastAsia="Times New Roman" w:hAnsi="Times New Roman" w:cs="Times New Roman"/>
        </w:rPr>
        <w:t>Rusova</w:t>
      </w:r>
      <w:proofErr w:type="spellEnd"/>
      <w:r w:rsidR="00CA7A35" w:rsidRPr="00CA7A35">
        <w:rPr>
          <w:rFonts w:ascii="Times New Roman" w:eastAsia="Times New Roman" w:hAnsi="Times New Roman" w:cs="Times New Roman"/>
        </w:rPr>
        <w:t xml:space="preserve"> iela/VID)</w:t>
      </w:r>
      <w:r w:rsidRPr="00A10938">
        <w:rPr>
          <w:rFonts w:ascii="Times New Roman" w:eastAsia="Times New Roman" w:hAnsi="Times New Roman" w:cs="Times New Roman"/>
        </w:rPr>
        <w:t xml:space="preserve">, kā arī visi tā pielikumi, grozījumi un papildinājumi; </w:t>
      </w:r>
    </w:p>
    <w:p w14:paraId="3C93E598" w14:textId="0A7DC334" w:rsidR="002E2BDA" w:rsidRPr="00616390" w:rsidRDefault="002E2BDA" w:rsidP="00616390">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Objekts </w:t>
      </w:r>
      <w:r>
        <w:rPr>
          <w:rFonts w:ascii="Times New Roman" w:eastAsia="Times New Roman" w:hAnsi="Times New Roman" w:cs="Times New Roman"/>
        </w:rPr>
        <w:t>–</w:t>
      </w:r>
      <w:r w:rsidRPr="00EA0A02">
        <w:rPr>
          <w:rFonts w:ascii="Times New Roman" w:eastAsia="Times New Roman" w:hAnsi="Times New Roman" w:cs="Times New Roman"/>
        </w:rPr>
        <w:t xml:space="preserve"> </w:t>
      </w:r>
      <w:r>
        <w:rPr>
          <w:rFonts w:ascii="Times New Roman" w:eastAsia="Times New Roman" w:hAnsi="Times New Roman" w:cs="Times New Roman"/>
        </w:rPr>
        <w:t>“</w:t>
      </w:r>
      <w:r w:rsidR="00616390" w:rsidRPr="0099490C">
        <w:rPr>
          <w:rFonts w:ascii="Times New Roman" w:eastAsia="Times New Roman" w:hAnsi="Times New Roman" w:cs="Times New Roman"/>
        </w:rPr>
        <w:t xml:space="preserve">Tramvaja pieturvietu pārbūve un sliežu ceļu posmu atjaunošana </w:t>
      </w:r>
      <w:r w:rsidR="00616390" w:rsidRPr="00616390">
        <w:rPr>
          <w:rFonts w:ascii="Times New Roman" w:eastAsia="Times New Roman" w:hAnsi="Times New Roman" w:cs="Times New Roman"/>
        </w:rPr>
        <w:t xml:space="preserve">11. tramvaja maršrutā no </w:t>
      </w:r>
      <w:proofErr w:type="spellStart"/>
      <w:r w:rsidR="00616390" w:rsidRPr="00616390">
        <w:rPr>
          <w:rFonts w:ascii="Times New Roman" w:eastAsia="Times New Roman" w:hAnsi="Times New Roman" w:cs="Times New Roman"/>
        </w:rPr>
        <w:t>Kr</w:t>
      </w:r>
      <w:proofErr w:type="spellEnd"/>
      <w:r w:rsidR="00616390" w:rsidRPr="00616390">
        <w:rPr>
          <w:rFonts w:ascii="Times New Roman" w:eastAsia="Times New Roman" w:hAnsi="Times New Roman" w:cs="Times New Roman"/>
        </w:rPr>
        <w:t>. Barona ielas līdz Mežaparkam</w:t>
      </w:r>
      <w:r w:rsidR="00676930">
        <w:rPr>
          <w:rFonts w:ascii="Times New Roman" w:eastAsia="Times New Roman" w:hAnsi="Times New Roman" w:cs="Times New Roman"/>
        </w:rPr>
        <w:t>,</w:t>
      </w:r>
      <w:r w:rsidR="005733B8">
        <w:rPr>
          <w:rFonts w:ascii="Times New Roman" w:eastAsia="Times New Roman" w:hAnsi="Times New Roman" w:cs="Times New Roman"/>
        </w:rPr>
        <w:t xml:space="preserve"> 2. kārta (</w:t>
      </w:r>
      <w:proofErr w:type="spellStart"/>
      <w:r w:rsidR="005733B8" w:rsidRPr="00CA7A35">
        <w:rPr>
          <w:rFonts w:ascii="Times New Roman" w:eastAsia="Times New Roman" w:hAnsi="Times New Roman" w:cs="Times New Roman"/>
        </w:rPr>
        <w:t>Rusova</w:t>
      </w:r>
      <w:proofErr w:type="spellEnd"/>
      <w:r w:rsidR="005733B8" w:rsidRPr="00CA7A35">
        <w:rPr>
          <w:rFonts w:ascii="Times New Roman" w:eastAsia="Times New Roman" w:hAnsi="Times New Roman" w:cs="Times New Roman"/>
        </w:rPr>
        <w:t xml:space="preserve"> iela/VID</w:t>
      </w:r>
      <w:r w:rsidR="005733B8">
        <w:rPr>
          <w:rFonts w:ascii="Times New Roman" w:eastAsia="Times New Roman" w:hAnsi="Times New Roman" w:cs="Times New Roman"/>
        </w:rPr>
        <w:t>)</w:t>
      </w:r>
      <w:r w:rsidRPr="00616390">
        <w:rPr>
          <w:rFonts w:ascii="Times New Roman" w:eastAsia="Times New Roman" w:hAnsi="Times New Roman" w:cs="Times New Roman"/>
          <w:bCs/>
          <w:lang w:eastAsia="ru-RU"/>
        </w:rPr>
        <w:t>”</w:t>
      </w:r>
      <w:r w:rsidRPr="00616390">
        <w:rPr>
          <w:rFonts w:ascii="Times New Roman" w:eastAsia="Times New Roman" w:hAnsi="Times New Roman" w:cs="Times New Roman"/>
        </w:rPr>
        <w:t xml:space="preserve">, </w:t>
      </w:r>
      <w:r w:rsidRPr="00616390">
        <w:rPr>
          <w:rFonts w:ascii="Times New Roman" w:hAnsi="Times New Roman"/>
          <w:color w:val="000000"/>
        </w:rPr>
        <w:t xml:space="preserve">pamatojoties uz </w:t>
      </w:r>
      <w:r w:rsidR="00616390">
        <w:rPr>
          <w:rFonts w:ascii="Times New Roman" w:hAnsi="Times New Roman"/>
          <w:color w:val="000000"/>
        </w:rPr>
        <w:t>būvprojektu</w:t>
      </w:r>
      <w:r w:rsidRPr="00616390">
        <w:rPr>
          <w:rFonts w:ascii="Times New Roman" w:hAnsi="Times New Roman"/>
          <w:color w:val="000000"/>
        </w:rPr>
        <w:t xml:space="preserve">; </w:t>
      </w:r>
    </w:p>
    <w:p w14:paraId="10DBC3F9" w14:textId="77777777" w:rsidR="002E2BDA" w:rsidRPr="00EA0A02"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 xml:space="preserve">Pasūtītājs </w:t>
      </w:r>
      <w:r w:rsidRPr="00EA0A02">
        <w:rPr>
          <w:rFonts w:ascii="Times New Roman" w:eastAsia="Times New Roman" w:hAnsi="Times New Roman" w:cs="Times New Roman"/>
        </w:rPr>
        <w:t>– Rīgas pašvaldības sabiedrība ar ierobežotu atbildību “Rīgas satiksme”;</w:t>
      </w:r>
    </w:p>
    <w:p w14:paraId="59F9F36F" w14:textId="77777777" w:rsidR="002E2BDA" w:rsidRPr="00DA70C8" w:rsidRDefault="002E2BDA" w:rsidP="002E2BDA">
      <w:pPr>
        <w:numPr>
          <w:ilvl w:val="1"/>
          <w:numId w:val="12"/>
        </w:numPr>
        <w:tabs>
          <w:tab w:val="clear" w:pos="360"/>
        </w:tabs>
        <w:autoSpaceDE w:val="0"/>
        <w:autoSpaceDN w:val="0"/>
        <w:spacing w:after="0" w:line="240" w:lineRule="auto"/>
        <w:ind w:left="567" w:hanging="567"/>
        <w:jc w:val="both"/>
        <w:rPr>
          <w:rFonts w:ascii="Times New Roman" w:eastAsia="Times New Roman" w:hAnsi="Times New Roman" w:cs="Times New Roman"/>
        </w:rPr>
      </w:pPr>
      <w:r w:rsidRPr="00EA0A02">
        <w:rPr>
          <w:rFonts w:ascii="Times New Roman" w:eastAsia="Times New Roman" w:hAnsi="Times New Roman" w:cs="Times New Roman"/>
          <w:b/>
        </w:rPr>
        <w:t>Satiksmes organizācijas</w:t>
      </w:r>
      <w:r w:rsidRPr="00DA70C8">
        <w:rPr>
          <w:rFonts w:ascii="Times New Roman" w:eastAsia="Times New Roman" w:hAnsi="Times New Roman" w:cs="Times New Roman"/>
          <w:b/>
        </w:rPr>
        <w:t xml:space="preserve"> shēma</w:t>
      </w:r>
      <w:r w:rsidRPr="00DA70C8">
        <w:rPr>
          <w:rFonts w:ascii="Times New Roman" w:eastAsia="Times New Roman" w:hAnsi="Times New Roman" w:cs="Times New Roman"/>
        </w:rPr>
        <w:t xml:space="preserve"> – normatīvajos aktos noteiktajā kārtībā </w:t>
      </w:r>
      <w:r>
        <w:rPr>
          <w:rFonts w:ascii="Times New Roman" w:eastAsia="Times New Roman" w:hAnsi="Times New Roman" w:cs="Times New Roman"/>
        </w:rPr>
        <w:t>i</w:t>
      </w:r>
      <w:r w:rsidRPr="00DA70C8">
        <w:rPr>
          <w:rFonts w:ascii="Times New Roman" w:eastAsia="Times New Roman" w:hAnsi="Times New Roman" w:cs="Times New Roman"/>
        </w:rPr>
        <w:t>zstrādāts un saskaņots dokuments (darba vietas aprīkojuma shēma saskaņā ar Ministru kabineta 2001.gada 2.oktobra noteikumiem Nr.421 “Noteikumi par darba vietu aprīkošanu uz ceļiem”), kurš paredz Darbu veikšanas laikā nepieciešamos satiksmes organizēšanas pasākumus, kā arī satiksmes organizēšanai pielietojamos Satiksmes organizācijas tehniskos līdzekļus;</w:t>
      </w:r>
      <w:r>
        <w:rPr>
          <w:rFonts w:ascii="Times New Roman" w:eastAsia="Times New Roman" w:hAnsi="Times New Roman" w:cs="Times New Roman"/>
        </w:rPr>
        <w:t xml:space="preserve"> </w:t>
      </w:r>
    </w:p>
    <w:p w14:paraId="64FCCA34" w14:textId="77777777" w:rsidR="002E2BDA" w:rsidRPr="00734377" w:rsidRDefault="002E2BDA" w:rsidP="002E2BDA">
      <w:pPr>
        <w:tabs>
          <w:tab w:val="left" w:pos="0"/>
          <w:tab w:val="num" w:pos="1364"/>
        </w:tabs>
        <w:autoSpaceDE w:val="0"/>
        <w:autoSpaceDN w:val="0"/>
        <w:spacing w:after="0" w:line="240" w:lineRule="auto"/>
        <w:jc w:val="both"/>
        <w:rPr>
          <w:rFonts w:ascii="Times New Roman" w:eastAsia="Times New Roman" w:hAnsi="Times New Roman" w:cs="Times New Roman"/>
          <w:strike/>
          <w:sz w:val="24"/>
          <w:szCs w:val="24"/>
        </w:rPr>
      </w:pPr>
    </w:p>
    <w:p w14:paraId="50E627C6" w14:textId="77777777" w:rsidR="002E2BDA" w:rsidRPr="00B34C71" w:rsidRDefault="002E2BDA" w:rsidP="002E2BDA">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Līguma priekšmets</w:t>
      </w:r>
    </w:p>
    <w:p w14:paraId="7DC57213" w14:textId="107CB73C" w:rsidR="00300923" w:rsidRPr="006A39EF" w:rsidRDefault="00300923" w:rsidP="006A39EF">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A5649A">
        <w:rPr>
          <w:rFonts w:ascii="Times New Roman" w:eastAsia="Times New Roman" w:hAnsi="Times New Roman" w:cs="Times New Roman"/>
        </w:rPr>
        <w:t xml:space="preserve">Noslēdzot Līgumu, Būvuzņēmējs apņemas veikt </w:t>
      </w:r>
      <w:r w:rsidR="006B15E2">
        <w:rPr>
          <w:rFonts w:ascii="Times New Roman" w:eastAsia="Times New Roman" w:hAnsi="Times New Roman" w:cs="Times New Roman"/>
        </w:rPr>
        <w:t>D</w:t>
      </w:r>
      <w:r w:rsidR="00164883">
        <w:rPr>
          <w:rFonts w:ascii="Times New Roman" w:eastAsia="Times New Roman" w:hAnsi="Times New Roman" w:cs="Times New Roman"/>
        </w:rPr>
        <w:t>arbus objektā “</w:t>
      </w:r>
      <w:r w:rsidR="006A39EF" w:rsidRPr="0099490C">
        <w:rPr>
          <w:rFonts w:ascii="Times New Roman" w:eastAsia="Times New Roman" w:hAnsi="Times New Roman" w:cs="Times New Roman"/>
        </w:rPr>
        <w:t>Tramvaja pieturvietu pārbūve un sliežu ceļu posmu atjaunošana</w:t>
      </w:r>
      <w:r w:rsidR="006A39EF">
        <w:rPr>
          <w:rFonts w:ascii="Times New Roman" w:eastAsia="Times New Roman" w:hAnsi="Times New Roman" w:cs="Times New Roman"/>
        </w:rPr>
        <w:t xml:space="preserve"> </w:t>
      </w:r>
      <w:r w:rsidR="006A39EF" w:rsidRPr="006A39EF">
        <w:rPr>
          <w:rFonts w:ascii="Times New Roman" w:eastAsia="Times New Roman" w:hAnsi="Times New Roman" w:cs="Times New Roman"/>
        </w:rPr>
        <w:t xml:space="preserve">11. tramvaja maršrutā no </w:t>
      </w:r>
      <w:proofErr w:type="spellStart"/>
      <w:r w:rsidR="006A39EF" w:rsidRPr="006A39EF">
        <w:rPr>
          <w:rFonts w:ascii="Times New Roman" w:eastAsia="Times New Roman" w:hAnsi="Times New Roman" w:cs="Times New Roman"/>
        </w:rPr>
        <w:t>Kr</w:t>
      </w:r>
      <w:proofErr w:type="spellEnd"/>
      <w:r w:rsidR="006A39EF" w:rsidRPr="006A39EF">
        <w:rPr>
          <w:rFonts w:ascii="Times New Roman" w:eastAsia="Times New Roman" w:hAnsi="Times New Roman" w:cs="Times New Roman"/>
        </w:rPr>
        <w:t>. Barona ielas līdz Mežaparkam</w:t>
      </w:r>
      <w:r w:rsidR="00676930">
        <w:rPr>
          <w:rFonts w:ascii="Times New Roman" w:eastAsia="Times New Roman" w:hAnsi="Times New Roman" w:cs="Times New Roman"/>
        </w:rPr>
        <w:t>,</w:t>
      </w:r>
      <w:r w:rsidR="005733B8">
        <w:rPr>
          <w:rFonts w:ascii="Times New Roman" w:eastAsia="Times New Roman" w:hAnsi="Times New Roman" w:cs="Times New Roman"/>
        </w:rPr>
        <w:t xml:space="preserve"> 2. kārta (</w:t>
      </w:r>
      <w:proofErr w:type="spellStart"/>
      <w:r w:rsidR="005733B8" w:rsidRPr="00CA7A35">
        <w:rPr>
          <w:rFonts w:ascii="Times New Roman" w:eastAsia="Times New Roman" w:hAnsi="Times New Roman" w:cs="Times New Roman"/>
        </w:rPr>
        <w:t>Rusova</w:t>
      </w:r>
      <w:proofErr w:type="spellEnd"/>
      <w:r w:rsidR="005733B8" w:rsidRPr="00CA7A35">
        <w:rPr>
          <w:rFonts w:ascii="Times New Roman" w:eastAsia="Times New Roman" w:hAnsi="Times New Roman" w:cs="Times New Roman"/>
        </w:rPr>
        <w:t xml:space="preserve"> iela/VID</w:t>
      </w:r>
      <w:r w:rsidR="005733B8">
        <w:rPr>
          <w:rFonts w:ascii="Times New Roman" w:eastAsia="Times New Roman" w:hAnsi="Times New Roman" w:cs="Times New Roman"/>
        </w:rPr>
        <w:t>)</w:t>
      </w:r>
      <w:r w:rsidR="00164883" w:rsidRPr="006A39EF">
        <w:rPr>
          <w:rFonts w:ascii="Times New Roman" w:hAnsi="Times New Roman"/>
          <w:color w:val="000000"/>
        </w:rPr>
        <w:t>”</w:t>
      </w:r>
      <w:r w:rsidRPr="006A39EF">
        <w:rPr>
          <w:rFonts w:ascii="Times New Roman" w:eastAsia="Calibri" w:hAnsi="Times New Roman" w:cs="Times New Roman"/>
        </w:rPr>
        <w:t xml:space="preserve"> </w:t>
      </w:r>
      <w:r w:rsidRPr="006A39EF">
        <w:rPr>
          <w:rFonts w:ascii="Times New Roman" w:hAnsi="Times New Roman" w:cs="Times New Roman"/>
        </w:rPr>
        <w:t xml:space="preserve">saskaņā ar </w:t>
      </w:r>
      <w:r w:rsidR="00B1081E">
        <w:rPr>
          <w:rFonts w:ascii="Times New Roman" w:hAnsi="Times New Roman" w:cs="Times New Roman"/>
        </w:rPr>
        <w:t>b</w:t>
      </w:r>
      <w:r w:rsidR="006A39EF">
        <w:rPr>
          <w:rFonts w:ascii="Times New Roman" w:hAnsi="Times New Roman" w:cs="Times New Roman"/>
        </w:rPr>
        <w:t>ūvprojektu</w:t>
      </w:r>
      <w:r w:rsidR="00BD23BB" w:rsidRPr="006A39EF">
        <w:rPr>
          <w:rFonts w:ascii="Times New Roman" w:hAnsi="Times New Roman" w:cs="Times New Roman"/>
        </w:rPr>
        <w:t>,</w:t>
      </w:r>
      <w:r w:rsidRPr="006A39EF">
        <w:rPr>
          <w:rFonts w:ascii="Times New Roman" w:hAnsi="Times New Roman" w:cs="Times New Roman"/>
        </w:rPr>
        <w:t xml:space="preserve"> Darbu daudzumu un izmaksu sarakstu</w:t>
      </w:r>
      <w:r w:rsidR="004542D9" w:rsidRPr="006A39EF">
        <w:rPr>
          <w:rFonts w:ascii="Times New Roman" w:hAnsi="Times New Roman" w:cs="Times New Roman"/>
        </w:rPr>
        <w:t xml:space="preserve"> (Līgums </w:t>
      </w:r>
      <w:r w:rsidR="000602ED" w:rsidRPr="006A39EF">
        <w:rPr>
          <w:rFonts w:ascii="Times New Roman" w:hAnsi="Times New Roman" w:cs="Times New Roman"/>
        </w:rPr>
        <w:t xml:space="preserve">__ </w:t>
      </w:r>
      <w:r w:rsidR="004542D9" w:rsidRPr="006A39EF">
        <w:rPr>
          <w:rFonts w:ascii="Times New Roman" w:hAnsi="Times New Roman" w:cs="Times New Roman"/>
        </w:rPr>
        <w:t>pielikums)</w:t>
      </w:r>
      <w:r w:rsidR="00BD23BB" w:rsidRPr="006A39EF">
        <w:rPr>
          <w:rFonts w:ascii="Times New Roman" w:hAnsi="Times New Roman" w:cs="Times New Roman"/>
        </w:rPr>
        <w:t xml:space="preserve"> un Latvijas Republikā spēkā esošajiem normatīvajiem</w:t>
      </w:r>
      <w:r w:rsidRPr="006A39EF">
        <w:rPr>
          <w:rFonts w:ascii="Times New Roman" w:hAnsi="Times New Roman" w:cs="Times New Roman"/>
        </w:rPr>
        <w:t xml:space="preserve"> aktiem</w:t>
      </w:r>
      <w:r w:rsidR="00BD23BB" w:rsidRPr="006A39EF">
        <w:rPr>
          <w:rFonts w:ascii="Times New Roman" w:hAnsi="Times New Roman" w:cs="Times New Roman"/>
        </w:rPr>
        <w:t>.</w:t>
      </w:r>
    </w:p>
    <w:p w14:paraId="1E849EAD" w14:textId="6B980D9E" w:rsidR="002E2BDA" w:rsidRDefault="002E2BDA" w:rsidP="00451344">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rPr>
      </w:pPr>
      <w:r w:rsidRPr="007F4506">
        <w:rPr>
          <w:rFonts w:ascii="Times New Roman" w:eastAsia="Times New Roman" w:hAnsi="Times New Roman" w:cs="Times New Roman"/>
        </w:rPr>
        <w:t xml:space="preserve">Pasūtītājs apņemas pieņemt no Būvuzņēmēja </w:t>
      </w:r>
      <w:r w:rsidR="006E094F" w:rsidRPr="007F4506">
        <w:rPr>
          <w:rFonts w:ascii="Times New Roman" w:eastAsia="Times New Roman" w:hAnsi="Times New Roman" w:cs="Times New Roman"/>
        </w:rPr>
        <w:t xml:space="preserve">un apmaksāt </w:t>
      </w:r>
      <w:r w:rsidRPr="007F4506">
        <w:rPr>
          <w:rFonts w:ascii="Times New Roman" w:eastAsia="Times New Roman" w:hAnsi="Times New Roman" w:cs="Times New Roman"/>
        </w:rPr>
        <w:t xml:space="preserve">iepriekš minētos Darbus, ja tie būs veikti atbilstoši Līgumam, </w:t>
      </w:r>
      <w:r w:rsidR="00B1081E">
        <w:rPr>
          <w:rFonts w:ascii="Times New Roman" w:eastAsia="Times New Roman" w:hAnsi="Times New Roman" w:cs="Times New Roman"/>
        </w:rPr>
        <w:t>b</w:t>
      </w:r>
      <w:r w:rsidR="006E094F">
        <w:rPr>
          <w:rFonts w:ascii="Times New Roman" w:eastAsia="Times New Roman" w:hAnsi="Times New Roman" w:cs="Times New Roman"/>
        </w:rPr>
        <w:t>ūvprojektam</w:t>
      </w:r>
      <w:r w:rsidRPr="007F4506">
        <w:rPr>
          <w:rFonts w:ascii="Times New Roman" w:eastAsia="Times New Roman" w:hAnsi="Times New Roman" w:cs="Times New Roman"/>
        </w:rPr>
        <w:t>, darbu daudzumu un izmaksu sarakstam, būvniecības noteikumiem, darba aizsardzības, satiksmes drošības un vides aizsardzības prasībām.</w:t>
      </w:r>
    </w:p>
    <w:p w14:paraId="2332BC5D" w14:textId="77777777" w:rsidR="00FB0BC4" w:rsidRDefault="00FB0BC4" w:rsidP="00FB0BC4">
      <w:pPr>
        <w:autoSpaceDE w:val="0"/>
        <w:autoSpaceDN w:val="0"/>
        <w:spacing w:after="0" w:line="240" w:lineRule="auto"/>
        <w:ind w:left="567"/>
        <w:jc w:val="both"/>
        <w:rPr>
          <w:rFonts w:ascii="Times New Roman" w:eastAsia="Times New Roman" w:hAnsi="Times New Roman" w:cs="Times New Roman"/>
        </w:rPr>
      </w:pPr>
    </w:p>
    <w:p w14:paraId="58EF7E7A" w14:textId="0C8C516D" w:rsidR="00FB0BC4" w:rsidRPr="00FB0BC4" w:rsidRDefault="00FB0BC4" w:rsidP="00FB0BC4">
      <w:pPr>
        <w:keepNext/>
        <w:numPr>
          <w:ilvl w:val="0"/>
          <w:numId w:val="12"/>
        </w:numPr>
        <w:tabs>
          <w:tab w:val="num" w:pos="0"/>
        </w:tabs>
        <w:spacing w:after="0" w:line="240" w:lineRule="auto"/>
        <w:ind w:left="-540" w:firstLine="180"/>
        <w:jc w:val="center"/>
        <w:outlineLvl w:val="1"/>
        <w:rPr>
          <w:rFonts w:ascii="Times New Roman" w:eastAsia="Times New Roman" w:hAnsi="Times New Roman" w:cs="Times New Roman"/>
          <w:b/>
          <w:iCs/>
        </w:rPr>
      </w:pPr>
      <w:bookmarkStart w:id="38" w:name="_Toc140468104"/>
      <w:r w:rsidRPr="00FB0BC4">
        <w:rPr>
          <w:rFonts w:ascii="Times New Roman" w:eastAsia="Times New Roman" w:hAnsi="Times New Roman" w:cs="Times New Roman"/>
          <w:b/>
          <w:iCs/>
        </w:rPr>
        <w:lastRenderedPageBreak/>
        <w:t>Līguma summa un norēķinu kārtība</w:t>
      </w:r>
      <w:bookmarkEnd w:id="38"/>
      <w:r w:rsidRPr="00FB0BC4">
        <w:rPr>
          <w:rFonts w:ascii="Times New Roman" w:eastAsia="Times New Roman" w:hAnsi="Times New Roman" w:cs="Times New Roman"/>
          <w:b/>
          <w:iCs/>
        </w:rPr>
        <w:t xml:space="preserve">  </w:t>
      </w:r>
    </w:p>
    <w:p w14:paraId="7584C5DD" w14:textId="74C91607" w:rsidR="002E2BDA" w:rsidRPr="00301409" w:rsidRDefault="002E2BDA" w:rsidP="00FB0BC4">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b/>
          <w:iCs/>
        </w:rPr>
      </w:pPr>
      <w:bookmarkStart w:id="39" w:name="_Toc140468105"/>
      <w:bookmarkStart w:id="40" w:name="_Hlk79657280"/>
      <w:bookmarkStart w:id="41" w:name="_Hlk79657520"/>
      <w:r w:rsidRPr="00FB0BC4">
        <w:rPr>
          <w:rFonts w:ascii="Times New Roman" w:eastAsia="Times New Roman" w:hAnsi="Times New Roman" w:cs="Times New Roman"/>
        </w:rPr>
        <w:t>Līguma</w:t>
      </w:r>
      <w:r w:rsidRPr="00301409">
        <w:rPr>
          <w:rFonts w:ascii="Times New Roman" w:eastAsia="Times New Roman" w:hAnsi="Times New Roman" w:cs="Times New Roman"/>
          <w:color w:val="000000"/>
        </w:rPr>
        <w:t xml:space="preserve"> summa ir ___________ (__________________) </w:t>
      </w:r>
      <w:proofErr w:type="spellStart"/>
      <w:r w:rsidRPr="00301409">
        <w:rPr>
          <w:rFonts w:ascii="Times New Roman" w:eastAsia="Times New Roman" w:hAnsi="Times New Roman" w:cs="Times New Roman"/>
          <w:i/>
          <w:color w:val="000000"/>
        </w:rPr>
        <w:t>euro</w:t>
      </w:r>
      <w:proofErr w:type="spellEnd"/>
      <w:r w:rsidRPr="00301409">
        <w:rPr>
          <w:rFonts w:ascii="Times New Roman" w:eastAsia="Times New Roman" w:hAnsi="Times New Roman" w:cs="Times New Roman"/>
          <w:color w:val="000000"/>
        </w:rPr>
        <w:t xml:space="preserve"> </w:t>
      </w:r>
      <w:r w:rsidR="00D05C42">
        <w:rPr>
          <w:rFonts w:ascii="Times New Roman" w:eastAsia="Times New Roman" w:hAnsi="Times New Roman" w:cs="Times New Roman"/>
          <w:color w:val="000000"/>
        </w:rPr>
        <w:t xml:space="preserve">bez </w:t>
      </w:r>
      <w:r w:rsidR="001D3064">
        <w:rPr>
          <w:rFonts w:ascii="Times New Roman" w:eastAsia="Times New Roman" w:hAnsi="Times New Roman" w:cs="Times New Roman"/>
          <w:color w:val="000000"/>
        </w:rPr>
        <w:t xml:space="preserve">pievienotās vērtības nodokļa (turpmāk – </w:t>
      </w:r>
      <w:r w:rsidR="00D05C42">
        <w:rPr>
          <w:rFonts w:ascii="Times New Roman" w:eastAsia="Times New Roman" w:hAnsi="Times New Roman" w:cs="Times New Roman"/>
          <w:color w:val="000000"/>
        </w:rPr>
        <w:t>PVN</w:t>
      </w:r>
      <w:r w:rsidR="001D3064">
        <w:rPr>
          <w:rFonts w:ascii="Times New Roman" w:eastAsia="Times New Roman" w:hAnsi="Times New Roman" w:cs="Times New Roman"/>
          <w:color w:val="000000"/>
        </w:rPr>
        <w:t>)</w:t>
      </w:r>
      <w:r w:rsidR="00D05C42">
        <w:rPr>
          <w:rFonts w:ascii="Times New Roman" w:eastAsia="Times New Roman" w:hAnsi="Times New Roman" w:cs="Times New Roman"/>
          <w:color w:val="000000"/>
        </w:rPr>
        <w:t>. PVN maksājams normatīvajos aktos noteiktajā kārtībā</w:t>
      </w:r>
      <w:r w:rsidRPr="00301409">
        <w:rPr>
          <w:rFonts w:ascii="Times New Roman" w:eastAsia="Times New Roman" w:hAnsi="Times New Roman" w:cs="Times New Roman"/>
          <w:color w:val="000000"/>
        </w:rPr>
        <w:t>.</w:t>
      </w:r>
    </w:p>
    <w:p w14:paraId="01A7A4A1" w14:textId="77777777" w:rsidR="002E2BDA" w:rsidRPr="00301409" w:rsidRDefault="002E2BDA" w:rsidP="00D03B18">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b/>
          <w:iCs/>
        </w:rPr>
      </w:pPr>
      <w:r w:rsidRPr="00301409">
        <w:rPr>
          <w:rFonts w:ascii="Times New Roman" w:eastAsia="Times New Roman" w:hAnsi="Times New Roman" w:cs="Times New Roman"/>
        </w:rPr>
        <w:t xml:space="preserve">Pasūtītājs </w:t>
      </w:r>
      <w:r w:rsidRPr="00301409">
        <w:rPr>
          <w:rFonts w:ascii="Times New Roman" w:hAnsi="Times New Roman" w:cs="Times New Roman"/>
        </w:rPr>
        <w:t>paredz avansa maksājumu</w:t>
      </w:r>
      <w:r w:rsidRPr="00301409">
        <w:rPr>
          <w:rFonts w:ascii="Times New Roman" w:eastAsia="Times New Roman" w:hAnsi="Times New Roman" w:cs="Times New Roman"/>
        </w:rPr>
        <w:t>.</w:t>
      </w:r>
    </w:p>
    <w:p w14:paraId="176352FD" w14:textId="77777777" w:rsidR="002E2BDA" w:rsidRPr="00301409" w:rsidRDefault="002E2BDA" w:rsidP="00D03B18">
      <w:pPr>
        <w:numPr>
          <w:ilvl w:val="1"/>
          <w:numId w:val="12"/>
        </w:numPr>
        <w:tabs>
          <w:tab w:val="clear" w:pos="360"/>
          <w:tab w:val="num" w:pos="-567"/>
        </w:tabs>
        <w:autoSpaceDE w:val="0"/>
        <w:autoSpaceDN w:val="0"/>
        <w:spacing w:after="0" w:line="240" w:lineRule="auto"/>
        <w:ind w:left="567" w:hanging="567"/>
        <w:jc w:val="both"/>
        <w:rPr>
          <w:rFonts w:ascii="Times New Roman" w:eastAsia="Times New Roman" w:hAnsi="Times New Roman" w:cs="Times New Roman"/>
          <w:color w:val="000000"/>
        </w:rPr>
      </w:pPr>
      <w:r w:rsidRPr="00301409">
        <w:rPr>
          <w:rFonts w:ascii="Times New Roman" w:eastAsia="Times New Roman" w:hAnsi="Times New Roman" w:cs="Times New Roman"/>
          <w:color w:val="000000"/>
        </w:rPr>
        <w:t xml:space="preserve">Samaksa par Darbiem tiek veikta šādā kārtībā: </w:t>
      </w:r>
    </w:p>
    <w:p w14:paraId="230B8AFD" w14:textId="77777777" w:rsidR="00D03B18" w:rsidRPr="00D03B18" w:rsidRDefault="00D03B18" w:rsidP="00D03B18">
      <w:pPr>
        <w:pStyle w:val="ListParagraph"/>
        <w:widowControl w:val="0"/>
        <w:numPr>
          <w:ilvl w:val="0"/>
          <w:numId w:val="16"/>
        </w:numPr>
        <w:spacing w:after="0" w:line="240" w:lineRule="auto"/>
        <w:jc w:val="both"/>
        <w:rPr>
          <w:rFonts w:ascii="Times New Roman" w:hAnsi="Times New Roman" w:cs="Times New Roman"/>
          <w:vanish/>
        </w:rPr>
      </w:pPr>
    </w:p>
    <w:p w14:paraId="023EE24B" w14:textId="77777777" w:rsidR="00D03B18" w:rsidRPr="00D03B18" w:rsidRDefault="00D03B18" w:rsidP="00D03B18">
      <w:pPr>
        <w:pStyle w:val="ListParagraph"/>
        <w:widowControl w:val="0"/>
        <w:numPr>
          <w:ilvl w:val="0"/>
          <w:numId w:val="16"/>
        </w:numPr>
        <w:spacing w:after="0" w:line="240" w:lineRule="auto"/>
        <w:jc w:val="both"/>
        <w:rPr>
          <w:rFonts w:ascii="Times New Roman" w:hAnsi="Times New Roman" w:cs="Times New Roman"/>
          <w:vanish/>
        </w:rPr>
      </w:pPr>
    </w:p>
    <w:p w14:paraId="4BAC0FCC" w14:textId="77777777" w:rsidR="00D03B18" w:rsidRPr="00D03B18" w:rsidRDefault="00D03B18" w:rsidP="00D03B18">
      <w:pPr>
        <w:pStyle w:val="ListParagraph"/>
        <w:widowControl w:val="0"/>
        <w:numPr>
          <w:ilvl w:val="1"/>
          <w:numId w:val="16"/>
        </w:numPr>
        <w:spacing w:after="0" w:line="240" w:lineRule="auto"/>
        <w:jc w:val="both"/>
        <w:rPr>
          <w:rFonts w:ascii="Times New Roman" w:hAnsi="Times New Roman" w:cs="Times New Roman"/>
          <w:vanish/>
        </w:rPr>
      </w:pPr>
    </w:p>
    <w:p w14:paraId="116ADAC4" w14:textId="77777777" w:rsidR="00D03B18" w:rsidRPr="00D03B18" w:rsidRDefault="00D03B18" w:rsidP="00D03B18">
      <w:pPr>
        <w:pStyle w:val="ListParagraph"/>
        <w:widowControl w:val="0"/>
        <w:numPr>
          <w:ilvl w:val="1"/>
          <w:numId w:val="16"/>
        </w:numPr>
        <w:spacing w:after="0" w:line="240" w:lineRule="auto"/>
        <w:jc w:val="both"/>
        <w:rPr>
          <w:rFonts w:ascii="Times New Roman" w:hAnsi="Times New Roman" w:cs="Times New Roman"/>
          <w:vanish/>
        </w:rPr>
      </w:pPr>
    </w:p>
    <w:p w14:paraId="70795BC8" w14:textId="77777777" w:rsidR="00D03B18" w:rsidRPr="00D03B18" w:rsidRDefault="00D03B18" w:rsidP="00D03B18">
      <w:pPr>
        <w:pStyle w:val="ListParagraph"/>
        <w:widowControl w:val="0"/>
        <w:numPr>
          <w:ilvl w:val="1"/>
          <w:numId w:val="16"/>
        </w:numPr>
        <w:spacing w:after="0" w:line="240" w:lineRule="auto"/>
        <w:jc w:val="both"/>
        <w:rPr>
          <w:rFonts w:ascii="Times New Roman" w:hAnsi="Times New Roman" w:cs="Times New Roman"/>
          <w:vanish/>
        </w:rPr>
      </w:pPr>
    </w:p>
    <w:p w14:paraId="5873649D" w14:textId="67E798C4" w:rsidR="002E2BDA" w:rsidRPr="009C3236" w:rsidRDefault="002E2BDA" w:rsidP="004A4D88">
      <w:pPr>
        <w:pStyle w:val="ListParagraph"/>
        <w:widowControl w:val="0"/>
        <w:numPr>
          <w:ilvl w:val="2"/>
          <w:numId w:val="16"/>
        </w:numPr>
        <w:spacing w:after="0" w:line="240" w:lineRule="auto"/>
        <w:ind w:left="993" w:hanging="709"/>
        <w:jc w:val="both"/>
        <w:rPr>
          <w:rFonts w:ascii="Times New Roman" w:eastAsia="Times New Roman" w:hAnsi="Times New Roman" w:cs="Times New Roman"/>
          <w:color w:val="000000"/>
        </w:rPr>
      </w:pPr>
      <w:r w:rsidRPr="00301409">
        <w:rPr>
          <w:rFonts w:ascii="Times New Roman" w:hAnsi="Times New Roman" w:cs="Times New Roman"/>
        </w:rPr>
        <w:t xml:space="preserve">pēc iepirkuma līguma noslēgšanas un Būvuzņēmēja rēķina saņemšanas, Pasūtītājs 20 (divdesmit) dienu laikā samaksā </w:t>
      </w:r>
      <w:r w:rsidR="000F16FA">
        <w:rPr>
          <w:rFonts w:ascii="Times New Roman" w:hAnsi="Times New Roman" w:cs="Times New Roman"/>
        </w:rPr>
        <w:t>B</w:t>
      </w:r>
      <w:r w:rsidRPr="00301409">
        <w:rPr>
          <w:rFonts w:ascii="Times New Roman" w:hAnsi="Times New Roman" w:cs="Times New Roman"/>
        </w:rPr>
        <w:t>ūvuzņēmējam</w:t>
      </w:r>
      <w:r w:rsidRPr="00F619CB">
        <w:rPr>
          <w:rFonts w:ascii="Times New Roman" w:hAnsi="Times New Roman" w:cs="Times New Roman"/>
        </w:rPr>
        <w:t xml:space="preserve"> avansu </w:t>
      </w:r>
      <w:r>
        <w:rPr>
          <w:rFonts w:ascii="Times New Roman" w:hAnsi="Times New Roman" w:cs="Times New Roman"/>
        </w:rPr>
        <w:t>20</w:t>
      </w:r>
      <w:r w:rsidRPr="00F619CB">
        <w:rPr>
          <w:rFonts w:ascii="Times New Roman" w:hAnsi="Times New Roman" w:cs="Times New Roman"/>
        </w:rPr>
        <w:t xml:space="preserve"> % (</w:t>
      </w:r>
      <w:r>
        <w:rPr>
          <w:rFonts w:ascii="Times New Roman" w:hAnsi="Times New Roman" w:cs="Times New Roman"/>
        </w:rPr>
        <w:t>div</w:t>
      </w:r>
      <w:r w:rsidRPr="00F619CB">
        <w:rPr>
          <w:rFonts w:ascii="Times New Roman" w:hAnsi="Times New Roman" w:cs="Times New Roman"/>
        </w:rPr>
        <w:t>d</w:t>
      </w:r>
      <w:r>
        <w:rPr>
          <w:rFonts w:ascii="Times New Roman" w:hAnsi="Times New Roman" w:cs="Times New Roman"/>
        </w:rPr>
        <w:t xml:space="preserve">esmit </w:t>
      </w:r>
      <w:r w:rsidRPr="00F619CB">
        <w:rPr>
          <w:rFonts w:ascii="Times New Roman" w:hAnsi="Times New Roman" w:cs="Times New Roman"/>
        </w:rPr>
        <w:t xml:space="preserve">procentu) apmērā </w:t>
      </w:r>
      <w:r w:rsidRPr="00301409">
        <w:rPr>
          <w:rFonts w:ascii="Times New Roman" w:hAnsi="Times New Roman" w:cs="Times New Roman"/>
        </w:rPr>
        <w:t>no līguma summas ar nosacījumu, ka Būvuzņēmējs iesniedz Pasūtītājam apdrošināšanas sabiedrības vai kredītiestādes izsniegtu avansa garantiju maksājamā avansa apmērā;</w:t>
      </w:r>
    </w:p>
    <w:p w14:paraId="5DE7C2EC" w14:textId="3B69FC38" w:rsidR="002E2BDA" w:rsidRPr="004A4D88" w:rsidRDefault="002E2BDA" w:rsidP="004A4D88">
      <w:pPr>
        <w:pStyle w:val="ListParagraph"/>
        <w:widowControl w:val="0"/>
        <w:numPr>
          <w:ilvl w:val="2"/>
          <w:numId w:val="16"/>
        </w:numPr>
        <w:spacing w:after="0" w:line="240" w:lineRule="auto"/>
        <w:ind w:left="993" w:hanging="709"/>
        <w:jc w:val="both"/>
        <w:rPr>
          <w:rFonts w:ascii="Times New Roman" w:hAnsi="Times New Roman" w:cs="Times New Roman"/>
        </w:rPr>
      </w:pPr>
      <w:r>
        <w:rPr>
          <w:rFonts w:ascii="Times New Roman" w:hAnsi="Times New Roman" w:cs="Times New Roman"/>
        </w:rPr>
        <w:t xml:space="preserve">1 </w:t>
      </w:r>
      <w:r w:rsidR="00285CDA">
        <w:rPr>
          <w:rFonts w:ascii="Times New Roman" w:hAnsi="Times New Roman" w:cs="Times New Roman"/>
        </w:rPr>
        <w:t>(</w:t>
      </w:r>
      <w:r w:rsidRPr="009C3236">
        <w:rPr>
          <w:rFonts w:ascii="Times New Roman" w:hAnsi="Times New Roman" w:cs="Times New Roman"/>
        </w:rPr>
        <w:t xml:space="preserve">vienu) reizi mēnesī tiek veikta samaksa par faktiski padarīto </w:t>
      </w:r>
      <w:r w:rsidR="00B858E1">
        <w:rPr>
          <w:rFonts w:ascii="Times New Roman" w:hAnsi="Times New Roman" w:cs="Times New Roman"/>
        </w:rPr>
        <w:t>D</w:t>
      </w:r>
      <w:r w:rsidRPr="009C3236">
        <w:rPr>
          <w:rFonts w:ascii="Times New Roman" w:hAnsi="Times New Roman" w:cs="Times New Roman"/>
        </w:rPr>
        <w:t>arbu atbilstoši iepirkuma līgumā paredzētajām cenām, veicot ieturējumu no ikmēneša maksājuma proporcionāli izmaksātajam avansam, kā arī papildus ieturot 10% (desmit procentus);</w:t>
      </w:r>
    </w:p>
    <w:p w14:paraId="1F2DBED7" w14:textId="6AFD616E" w:rsidR="002E2BDA" w:rsidRPr="004A4D88" w:rsidRDefault="002E2BDA" w:rsidP="004A4D88">
      <w:pPr>
        <w:pStyle w:val="ListParagraph"/>
        <w:widowControl w:val="0"/>
        <w:numPr>
          <w:ilvl w:val="2"/>
          <w:numId w:val="16"/>
        </w:numPr>
        <w:spacing w:after="0" w:line="240" w:lineRule="auto"/>
        <w:ind w:left="993" w:hanging="709"/>
        <w:jc w:val="both"/>
        <w:rPr>
          <w:rFonts w:ascii="Times New Roman" w:hAnsi="Times New Roman" w:cs="Times New Roman"/>
        </w:rPr>
      </w:pPr>
      <w:r w:rsidRPr="004A4D88">
        <w:rPr>
          <w:rFonts w:ascii="Times New Roman" w:hAnsi="Times New Roman" w:cs="Times New Roman"/>
        </w:rPr>
        <w:t xml:space="preserve">atlikušo maksājumu atbilstoši faktiski izpildīto Darbu apjomam Pasūtītājs apmaksā pēc </w:t>
      </w:r>
      <w:r w:rsidR="00F84AD9" w:rsidRPr="00FA1493">
        <w:rPr>
          <w:rFonts w:ascii="Times New Roman" w:hAnsi="Times New Roman" w:cs="Times New Roman"/>
          <w:bCs/>
        </w:rPr>
        <w:t>Objekta pieņemšanas ekspluatācijā</w:t>
      </w:r>
      <w:r w:rsidRPr="004A4D88">
        <w:rPr>
          <w:rFonts w:ascii="Times New Roman" w:hAnsi="Times New Roman" w:cs="Times New Roman"/>
        </w:rPr>
        <w:t xml:space="preserve"> ar nosacījumu, ka</w:t>
      </w:r>
      <w:r w:rsidRPr="00FA1493">
        <w:rPr>
          <w:rFonts w:ascii="Times New Roman" w:hAnsi="Times New Roman" w:cs="Times New Roman"/>
        </w:rPr>
        <w:t xml:space="preserve"> uz 5% maksājumiem no izpildīto darbu maksājuma summas Būvuzņēmējs uz Līgumā paredzēto Darbu garantijas termiņu (3 gadi </w:t>
      </w:r>
      <w:r w:rsidRPr="00393DD3">
        <w:rPr>
          <w:rFonts w:ascii="Times New Roman" w:hAnsi="Times New Roman" w:cs="Times New Roman"/>
        </w:rPr>
        <w:t xml:space="preserve">Objektam un 2 gadi uzklātajam ceļa horizontālajam apzīmējumam) </w:t>
      </w:r>
      <w:r w:rsidR="00070694" w:rsidRPr="00393DD3">
        <w:rPr>
          <w:rFonts w:ascii="Times New Roman" w:hAnsi="Times New Roman" w:cs="Times New Roman"/>
        </w:rPr>
        <w:t>pēc akta par Objekta pieņemšanu e</w:t>
      </w:r>
      <w:r w:rsidR="00070694" w:rsidRPr="00EA0A02">
        <w:rPr>
          <w:rFonts w:ascii="Times New Roman" w:hAnsi="Times New Roman" w:cs="Times New Roman"/>
        </w:rPr>
        <w:t>kspluatācijā parakstīšanas</w:t>
      </w:r>
      <w:r w:rsidR="00070694" w:rsidRPr="00FA1493">
        <w:rPr>
          <w:rFonts w:ascii="Times New Roman" w:hAnsi="Times New Roman" w:cs="Times New Roman"/>
        </w:rPr>
        <w:t xml:space="preserve"> </w:t>
      </w:r>
      <w:r w:rsidRPr="00FA1493">
        <w:rPr>
          <w:rFonts w:ascii="Times New Roman" w:hAnsi="Times New Roman" w:cs="Times New Roman"/>
        </w:rPr>
        <w:t>izsniedz bankas garantiju vai apdrošināšanas sabiedrības polisi, garantijas laikā radušos defektu novēršanai.</w:t>
      </w:r>
    </w:p>
    <w:p w14:paraId="38FEEF2F" w14:textId="03E2A90A" w:rsidR="002E2BDA" w:rsidRPr="004A4D88" w:rsidRDefault="002E2BDA" w:rsidP="004A4D88">
      <w:pPr>
        <w:pStyle w:val="ListParagraph"/>
        <w:widowControl w:val="0"/>
        <w:numPr>
          <w:ilvl w:val="2"/>
          <w:numId w:val="16"/>
        </w:numPr>
        <w:spacing w:after="0" w:line="240" w:lineRule="auto"/>
        <w:ind w:left="993" w:hanging="709"/>
        <w:jc w:val="both"/>
        <w:rPr>
          <w:rFonts w:ascii="Times New Roman" w:hAnsi="Times New Roman" w:cs="Times New Roman"/>
        </w:rPr>
      </w:pPr>
      <w:r w:rsidRPr="004A4D88">
        <w:rPr>
          <w:rFonts w:ascii="Times New Roman" w:hAnsi="Times New Roman" w:cs="Times New Roman"/>
        </w:rPr>
        <w:t>gadījumā, ja Objekta nodošana ekspluatācijā tiek kavēta Pasūtītāja vainas dēļ, Pasūtītājs izmaksā būvuzņēmējam Līguma 3.3.3.punktā norādīto atlikušo maksājumu atbilstoši faktiski izpildīto Darbu apjomam ar nosacījumu, ka</w:t>
      </w:r>
      <w:r w:rsidRPr="00FA1493">
        <w:rPr>
          <w:rFonts w:ascii="Times New Roman" w:hAnsi="Times New Roman" w:cs="Times New Roman"/>
        </w:rPr>
        <w:t xml:space="preserve"> uz 5% maksājumiem no izpildīto </w:t>
      </w:r>
      <w:r w:rsidR="00AD2327">
        <w:rPr>
          <w:rFonts w:ascii="Times New Roman" w:hAnsi="Times New Roman" w:cs="Times New Roman"/>
        </w:rPr>
        <w:t>D</w:t>
      </w:r>
      <w:r w:rsidRPr="00FA1493">
        <w:rPr>
          <w:rFonts w:ascii="Times New Roman" w:hAnsi="Times New Roman" w:cs="Times New Roman"/>
        </w:rPr>
        <w:t>arbu maksājuma summas Būvuzņēmējs uz Līgumā paredzēto Darbu garantijas termiņu (3 gadi Objektam un 2 gadi uzklātajam ceļa horizontālajam apzīmējumam ) izsniedz bankas garantiju vai apdrošināšanas sabiedrības polisi, garantijas laikā radušos defektu novēršanai.</w:t>
      </w:r>
    </w:p>
    <w:p w14:paraId="272AB6F1" w14:textId="0E7DEFA0" w:rsidR="002E2BDA" w:rsidRPr="00FA1493" w:rsidRDefault="002E2BDA" w:rsidP="002E2BDA">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FA1493">
        <w:rPr>
          <w:rFonts w:ascii="Times New Roman" w:eastAsia="Times New Roman" w:hAnsi="Times New Roman" w:cs="Times New Roman"/>
          <w:color w:val="000000"/>
        </w:rPr>
        <w:t xml:space="preserve">Rēķina apmaksas termiņš ir </w:t>
      </w:r>
      <w:r w:rsidRPr="00FA1493">
        <w:rPr>
          <w:rFonts w:ascii="Times New Roman" w:eastAsia="Times New Roman" w:hAnsi="Times New Roman" w:cs="Times New Roman"/>
          <w:b/>
          <w:color w:val="000000"/>
        </w:rPr>
        <w:t>30 (trīsdesmit) kalendāro dienu</w:t>
      </w:r>
      <w:r w:rsidRPr="00FA1493">
        <w:rPr>
          <w:rFonts w:ascii="Times New Roman" w:eastAsia="Times New Roman" w:hAnsi="Times New Roman" w:cs="Times New Roman"/>
          <w:color w:val="000000"/>
        </w:rPr>
        <w:t xml:space="preserve"> laikā no dienas, kad Būvuzņēmējs iesniedzis Pasūtītājam rēķinu.</w:t>
      </w:r>
      <w:r w:rsidR="00BB7194">
        <w:rPr>
          <w:rFonts w:ascii="Times New Roman" w:eastAsia="Times New Roman" w:hAnsi="Times New Roman" w:cs="Times New Roman"/>
          <w:color w:val="000000"/>
        </w:rPr>
        <w:t xml:space="preserve"> </w:t>
      </w:r>
    </w:p>
    <w:p w14:paraId="2CB8FF5D" w14:textId="77777777" w:rsidR="002E2BDA" w:rsidRPr="00772E38" w:rsidRDefault="002E2BDA" w:rsidP="002E2BDA">
      <w:pPr>
        <w:pStyle w:val="ListParagraph"/>
        <w:numPr>
          <w:ilvl w:val="1"/>
          <w:numId w:val="16"/>
        </w:numPr>
        <w:suppressAutoHyphens/>
        <w:spacing w:after="0" w:line="240" w:lineRule="auto"/>
        <w:ind w:left="567" w:hanging="567"/>
        <w:jc w:val="both"/>
        <w:rPr>
          <w:rFonts w:ascii="Times New Roman" w:eastAsia="Times New Roman" w:hAnsi="Times New Roman" w:cs="Times New Roman"/>
          <w:color w:val="000000"/>
        </w:rPr>
      </w:pPr>
      <w:r w:rsidRPr="00146E23">
        <w:rPr>
          <w:rFonts w:ascii="Times New Roman" w:eastAsia="Times New Roman" w:hAnsi="Times New Roman" w:cs="Times New Roman"/>
        </w:rPr>
        <w:t>Līguma cenas izmaiņas:</w:t>
      </w:r>
    </w:p>
    <w:p w14:paraId="50295505" w14:textId="77777777" w:rsidR="002E2BDA" w:rsidRPr="003931CA" w:rsidRDefault="002E2BDA" w:rsidP="002E2BDA">
      <w:pPr>
        <w:pStyle w:val="ListParagraph"/>
        <w:numPr>
          <w:ilvl w:val="2"/>
          <w:numId w:val="16"/>
        </w:numPr>
        <w:suppressAutoHyphens/>
        <w:spacing w:after="0" w:line="240" w:lineRule="auto"/>
        <w:ind w:left="1134" w:hanging="567"/>
        <w:jc w:val="both"/>
        <w:rPr>
          <w:rFonts w:ascii="Times New Roman" w:eastAsia="Times New Roman" w:hAnsi="Times New Roman" w:cs="Times New Roman"/>
        </w:rPr>
      </w:pPr>
      <w:r w:rsidRPr="00772E38">
        <w:rPr>
          <w:rFonts w:ascii="Times New Roman" w:eastAsia="Arial Unicode MS" w:hAnsi="Times New Roman" w:cs="Times New Roman"/>
        </w:rPr>
        <w:t xml:space="preserve">Visas papildus Darbu izmaksas, kas radušās Būvuzņēmēja aprēķinu kļūdu dēļ, nekvalitatīvi veiktu Darbu dēļ, kā arī </w:t>
      </w:r>
      <w:r w:rsidRPr="003931CA">
        <w:rPr>
          <w:rFonts w:ascii="Times New Roman" w:eastAsia="Arial Unicode MS" w:hAnsi="Times New Roman" w:cs="Times New Roman"/>
        </w:rPr>
        <w:t>trešo personu radītu bojājumu rezultātā, sedz Būvuzņēmējs;</w:t>
      </w:r>
    </w:p>
    <w:p w14:paraId="5CAF9088" w14:textId="264D4382" w:rsidR="002E2BDA" w:rsidRPr="00BB3AE9" w:rsidRDefault="002E2BDA" w:rsidP="002E2BDA">
      <w:pPr>
        <w:pStyle w:val="ListParagraph"/>
        <w:numPr>
          <w:ilvl w:val="2"/>
          <w:numId w:val="16"/>
        </w:numPr>
        <w:suppressAutoHyphens/>
        <w:spacing w:after="0" w:line="240" w:lineRule="auto"/>
        <w:ind w:left="1134" w:hanging="567"/>
        <w:jc w:val="both"/>
        <w:rPr>
          <w:rFonts w:ascii="Times New Roman" w:eastAsia="Times New Roman" w:hAnsi="Times New Roman" w:cs="Times New Roman"/>
          <w:color w:val="000000"/>
        </w:rPr>
      </w:pPr>
      <w:r w:rsidRPr="003931CA">
        <w:rPr>
          <w:rFonts w:ascii="Times New Roman" w:eastAsia="Times New Roman" w:hAnsi="Times New Roman" w:cs="Times New Roman"/>
        </w:rPr>
        <w:t xml:space="preserve">Būvuzņēmējs Līguma izpildes laikā ir tiesīgs veikt </w:t>
      </w:r>
      <w:r w:rsidR="00205455">
        <w:rPr>
          <w:rFonts w:ascii="Times New Roman" w:eastAsia="Times New Roman" w:hAnsi="Times New Roman" w:cs="Times New Roman"/>
        </w:rPr>
        <w:t>D</w:t>
      </w:r>
      <w:r w:rsidRPr="003931CA">
        <w:rPr>
          <w:rFonts w:ascii="Times New Roman" w:eastAsia="Times New Roman" w:hAnsi="Times New Roman" w:cs="Times New Roman"/>
        </w:rPr>
        <w:t xml:space="preserve">arbu apjomu izmaiņas (tajā skaitā palielināt Darbu daudzumu un izmaksu sarakstā norādīto </w:t>
      </w:r>
      <w:r w:rsidR="00205455">
        <w:rPr>
          <w:rFonts w:ascii="Times New Roman" w:eastAsia="Times New Roman" w:hAnsi="Times New Roman" w:cs="Times New Roman"/>
        </w:rPr>
        <w:t>D</w:t>
      </w:r>
      <w:r w:rsidRPr="00BB3AE9">
        <w:rPr>
          <w:rFonts w:ascii="Times New Roman" w:eastAsia="Times New Roman" w:hAnsi="Times New Roman" w:cs="Times New Roman"/>
        </w:rPr>
        <w:t>arbu apjomu),</w:t>
      </w:r>
      <w:r w:rsidRPr="00BB3AE9">
        <w:rPr>
          <w:rFonts w:ascii="Times New Roman" w:eastAsia="Times New Roman" w:hAnsi="Times New Roman" w:cs="Times New Roman"/>
          <w:bCs/>
        </w:rPr>
        <w:t xml:space="preserve"> </w:t>
      </w:r>
      <w:r w:rsidRPr="00BB3AE9">
        <w:rPr>
          <w:rFonts w:ascii="Times New Roman" w:eastAsia="Times New Roman" w:hAnsi="Times New Roman" w:cs="Times New Roman"/>
        </w:rPr>
        <w:t xml:space="preserve">tikai tad, ja </w:t>
      </w:r>
      <w:r w:rsidR="00205455">
        <w:rPr>
          <w:rFonts w:ascii="Times New Roman" w:eastAsia="Times New Roman" w:hAnsi="Times New Roman" w:cs="Times New Roman"/>
        </w:rPr>
        <w:t>D</w:t>
      </w:r>
      <w:r w:rsidRPr="00BB3AE9">
        <w:rPr>
          <w:rFonts w:ascii="Times New Roman" w:eastAsia="Times New Roman" w:hAnsi="Times New Roman" w:cs="Times New Roman"/>
        </w:rPr>
        <w:t>arbu apjomu izmaiņas pirms tam ir akceptējis Pasūtītājs.</w:t>
      </w:r>
      <w:r w:rsidRPr="00BB3AE9">
        <w:rPr>
          <w:rFonts w:ascii="Times New Roman" w:eastAsia="Times New Roman" w:hAnsi="Times New Roman" w:cs="Times New Roman"/>
          <w:color w:val="000000"/>
          <w:spacing w:val="-3"/>
        </w:rPr>
        <w:t xml:space="preserve"> Gadījumos, kad </w:t>
      </w:r>
      <w:r w:rsidRPr="00BB3AE9">
        <w:rPr>
          <w:rFonts w:ascii="Times New Roman" w:eastAsia="Arial Unicode MS" w:hAnsi="Times New Roman" w:cs="Times New Roman"/>
        </w:rPr>
        <w:t xml:space="preserve">Būvuzņēmējs </w:t>
      </w:r>
      <w:r w:rsidRPr="00BB3AE9">
        <w:rPr>
          <w:rFonts w:ascii="Times New Roman" w:eastAsia="Times New Roman" w:hAnsi="Times New Roman" w:cs="Times New Roman"/>
          <w:color w:val="000000"/>
          <w:spacing w:val="-3"/>
        </w:rPr>
        <w:t xml:space="preserve">ir veicis </w:t>
      </w:r>
      <w:r w:rsidR="00205455">
        <w:rPr>
          <w:rFonts w:ascii="Times New Roman" w:eastAsia="Times New Roman" w:hAnsi="Times New Roman" w:cs="Times New Roman"/>
          <w:color w:val="000000"/>
          <w:spacing w:val="-3"/>
        </w:rPr>
        <w:t>D</w:t>
      </w:r>
      <w:r w:rsidRPr="00BB3AE9">
        <w:rPr>
          <w:rFonts w:ascii="Times New Roman" w:eastAsia="Times New Roman" w:hAnsi="Times New Roman" w:cs="Times New Roman"/>
          <w:color w:val="000000"/>
          <w:spacing w:val="-3"/>
        </w:rPr>
        <w:t xml:space="preserve">arbu apjomu izmaiņas, neparedzētus vai papildus darbus pirms vai bez Pasūtītāja akcepta, izpildītie </w:t>
      </w:r>
      <w:r w:rsidR="00205455">
        <w:rPr>
          <w:rFonts w:ascii="Times New Roman" w:eastAsia="Times New Roman" w:hAnsi="Times New Roman" w:cs="Times New Roman"/>
          <w:color w:val="000000"/>
          <w:spacing w:val="-3"/>
        </w:rPr>
        <w:t>D</w:t>
      </w:r>
      <w:r w:rsidRPr="00BB3AE9">
        <w:rPr>
          <w:rFonts w:ascii="Times New Roman" w:eastAsia="Times New Roman" w:hAnsi="Times New Roman" w:cs="Times New Roman"/>
          <w:color w:val="000000"/>
          <w:spacing w:val="-3"/>
        </w:rPr>
        <w:t>arbi netiek apmaksāti.</w:t>
      </w:r>
    </w:p>
    <w:p w14:paraId="5648AAF0" w14:textId="77777777" w:rsidR="002E2BDA" w:rsidRDefault="002E2BDA" w:rsidP="002E2BDA">
      <w:pPr>
        <w:pStyle w:val="ListParagraph"/>
        <w:numPr>
          <w:ilvl w:val="1"/>
          <w:numId w:val="16"/>
        </w:numPr>
        <w:spacing w:after="0" w:line="240" w:lineRule="auto"/>
        <w:ind w:left="567" w:hanging="567"/>
        <w:jc w:val="both"/>
        <w:rPr>
          <w:rFonts w:ascii="Times New Roman" w:eastAsia="Times New Roman" w:hAnsi="Times New Roman" w:cs="Times New Roman"/>
        </w:rPr>
      </w:pPr>
      <w:r w:rsidRPr="00BB3AE9">
        <w:rPr>
          <w:rFonts w:ascii="Times New Roman" w:eastAsia="Times New Roman" w:hAnsi="Times New Roman" w:cs="Times New Roman"/>
        </w:rPr>
        <w:t xml:space="preserve">Pasūtītājam ir tiesības veikt ieturējumus no </w:t>
      </w:r>
      <w:r w:rsidRPr="00BB3AE9">
        <w:rPr>
          <w:rFonts w:ascii="Times New Roman" w:eastAsia="Arial Unicode MS" w:hAnsi="Times New Roman" w:cs="Times New Roman"/>
        </w:rPr>
        <w:t xml:space="preserve">Būvuzņēmējam </w:t>
      </w:r>
      <w:r w:rsidRPr="00BB3AE9">
        <w:rPr>
          <w:rFonts w:ascii="Times New Roman" w:eastAsia="Times New Roman" w:hAnsi="Times New Roman" w:cs="Times New Roman"/>
        </w:rPr>
        <w:t>veicamajiem maksājumiem šādos gadījumos:</w:t>
      </w:r>
    </w:p>
    <w:p w14:paraId="3CD2AADB" w14:textId="77777777" w:rsidR="002E2BDA"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tiek konstatēta rēķinā ietvertā maksājuma summas neatbilstība faktiski paveiktajiem darbiem, kas konstatēta, Līgumā noteiktajā kārtībā pieņemot darbus, vai arī ja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nevar iesniegt attiecīgas izmaksas pamatojošus dokumentus;</w:t>
      </w:r>
    </w:p>
    <w:p w14:paraId="78F15C16" w14:textId="77777777" w:rsidR="002E2BDA"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rPr>
        <w:t xml:space="preserve">ja Pasūtītājs konstatē, ka </w:t>
      </w:r>
      <w:r w:rsidRPr="00254F5C">
        <w:rPr>
          <w:rFonts w:ascii="Times New Roman" w:eastAsia="Arial Unicode MS" w:hAnsi="Times New Roman" w:cs="Times New Roman"/>
        </w:rPr>
        <w:t xml:space="preserve">Būvuzņēmējs </w:t>
      </w:r>
      <w:r w:rsidRPr="00254F5C">
        <w:rPr>
          <w:rFonts w:ascii="Times New Roman" w:eastAsia="Times New Roman" w:hAnsi="Times New Roman" w:cs="Times New Roman"/>
        </w:rPr>
        <w:t>iekļāvis rēķinā izmaksas, kas tam radušās Pasūtītāja norādīto trūkumu novēršanas rezultātā</w:t>
      </w:r>
      <w:r>
        <w:rPr>
          <w:rFonts w:ascii="Times New Roman" w:eastAsia="Times New Roman" w:hAnsi="Times New Roman" w:cs="Times New Roman"/>
        </w:rPr>
        <w:t>;</w:t>
      </w:r>
    </w:p>
    <w:p w14:paraId="5E66B199" w14:textId="77777777" w:rsidR="002E2BDA" w:rsidRPr="00254F5C"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Pasūtītājs saskaņā ar Līgumu ir pamatoti aprēķinājis </w:t>
      </w:r>
      <w:r w:rsidRPr="00254F5C">
        <w:rPr>
          <w:rFonts w:ascii="Times New Roman" w:eastAsia="Arial Unicode MS" w:hAnsi="Times New Roman" w:cs="Times New Roman"/>
        </w:rPr>
        <w:t xml:space="preserve">Būvuzņēmējam </w:t>
      </w:r>
      <w:r w:rsidRPr="00254F5C">
        <w:rPr>
          <w:rFonts w:ascii="Times New Roman" w:eastAsia="Times New Roman" w:hAnsi="Times New Roman" w:cs="Times New Roman"/>
          <w:kern w:val="26"/>
        </w:rPr>
        <w:t>līgumsodus;</w:t>
      </w:r>
    </w:p>
    <w:p w14:paraId="24B8334B" w14:textId="77777777" w:rsidR="002E2BDA" w:rsidRPr="00254F5C" w:rsidRDefault="002E2BDA" w:rsidP="002E2BDA">
      <w:pPr>
        <w:pStyle w:val="ListParagraph"/>
        <w:numPr>
          <w:ilvl w:val="2"/>
          <w:numId w:val="16"/>
        </w:numPr>
        <w:spacing w:after="0" w:line="240" w:lineRule="auto"/>
        <w:ind w:left="1134" w:hanging="578"/>
        <w:jc w:val="both"/>
        <w:rPr>
          <w:rFonts w:ascii="Times New Roman" w:eastAsia="Times New Roman" w:hAnsi="Times New Roman" w:cs="Times New Roman"/>
        </w:rPr>
      </w:pPr>
      <w:r w:rsidRPr="00254F5C">
        <w:rPr>
          <w:rFonts w:ascii="Times New Roman" w:eastAsia="Times New Roman" w:hAnsi="Times New Roman" w:cs="Times New Roman"/>
          <w:kern w:val="26"/>
        </w:rPr>
        <w:t xml:space="preserve">ja Būvuzņēmējs nav atlīdzinājis Pasūtītājam zaudējumus, kas radušies Būvuzņēmēja vai tā piesaistīto personu, t. sk., Apakšuzņēmēju, rīcības (bezdarbības) rezultātā. </w:t>
      </w:r>
    </w:p>
    <w:p w14:paraId="49948FA0" w14:textId="77777777" w:rsidR="002E2BDA" w:rsidRPr="00254F5C" w:rsidRDefault="002E2BDA" w:rsidP="002E2BDA">
      <w:pPr>
        <w:pStyle w:val="ListParagraph"/>
        <w:numPr>
          <w:ilvl w:val="1"/>
          <w:numId w:val="16"/>
        </w:numPr>
        <w:spacing w:after="0" w:line="240" w:lineRule="auto"/>
        <w:ind w:left="567" w:hanging="567"/>
        <w:jc w:val="both"/>
        <w:rPr>
          <w:rFonts w:ascii="Times New Roman" w:eastAsia="Times New Roman" w:hAnsi="Times New Roman" w:cs="Times New Roman"/>
        </w:rPr>
      </w:pPr>
      <w:r w:rsidRPr="00254F5C">
        <w:rPr>
          <w:rFonts w:ascii="Times New Roman" w:eastAsia="Times New Roman" w:hAnsi="Times New Roman" w:cs="Times New Roman"/>
          <w:kern w:val="26"/>
        </w:rPr>
        <w:t>Par veicamo maksājumu samazināšanu un tā iemesliem Pasūtītājs iesniedz Būvuzņēmējam rakstveida paziņojumu, norādot maksājumu samazināšanas pamatojumu.</w:t>
      </w:r>
      <w:r w:rsidRPr="00254F5C">
        <w:rPr>
          <w:rFonts w:ascii="Times New Roman" w:eastAsia="Calibri" w:hAnsi="Times New Roman"/>
        </w:rPr>
        <w:t xml:space="preserve"> </w:t>
      </w:r>
    </w:p>
    <w:p w14:paraId="6356BC9F" w14:textId="77777777" w:rsidR="002E2BDA" w:rsidRPr="00B34C71" w:rsidRDefault="002E2BDA" w:rsidP="002E2BDA">
      <w:pPr>
        <w:spacing w:after="0" w:line="240" w:lineRule="auto"/>
        <w:ind w:left="567" w:hanging="567"/>
        <w:jc w:val="both"/>
        <w:rPr>
          <w:rFonts w:ascii="Times New Roman" w:eastAsia="Times New Roman" w:hAnsi="Times New Roman" w:cs="Times New Roman"/>
          <w:strike/>
          <w:kern w:val="26"/>
        </w:rPr>
      </w:pPr>
    </w:p>
    <w:p w14:paraId="118F1541" w14:textId="77777777" w:rsidR="002E2BDA" w:rsidRPr="00B34C71" w:rsidRDefault="002E2BDA" w:rsidP="002E2BDA">
      <w:pPr>
        <w:pStyle w:val="ListParagraph"/>
        <w:keepNext/>
        <w:numPr>
          <w:ilvl w:val="0"/>
          <w:numId w:val="13"/>
        </w:numPr>
        <w:tabs>
          <w:tab w:val="clear" w:pos="2771"/>
        </w:tabs>
        <w:spacing w:after="0" w:line="240" w:lineRule="auto"/>
        <w:ind w:left="426"/>
        <w:jc w:val="center"/>
        <w:outlineLvl w:val="1"/>
        <w:rPr>
          <w:rFonts w:ascii="Times New Roman" w:eastAsia="Times New Roman" w:hAnsi="Times New Roman" w:cs="Times New Roman"/>
          <w:b/>
          <w:iCs/>
        </w:rPr>
      </w:pPr>
      <w:bookmarkStart w:id="42" w:name="_Toc140468113"/>
      <w:bookmarkEnd w:id="39"/>
      <w:bookmarkEnd w:id="40"/>
      <w:bookmarkEnd w:id="41"/>
      <w:r w:rsidRPr="00B34C71">
        <w:rPr>
          <w:rFonts w:ascii="Times New Roman" w:eastAsia="Times New Roman" w:hAnsi="Times New Roman" w:cs="Times New Roman"/>
          <w:b/>
          <w:iCs/>
        </w:rPr>
        <w:t>Darbi</w:t>
      </w:r>
      <w:bookmarkEnd w:id="42"/>
    </w:p>
    <w:p w14:paraId="392F0AE6" w14:textId="47433059" w:rsidR="002E2BDA" w:rsidRPr="00C76545" w:rsidRDefault="002E2BDA" w:rsidP="002E2BDA">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C76545">
        <w:rPr>
          <w:rFonts w:ascii="Times New Roman" w:eastAsia="Arial Unicode MS" w:hAnsi="Times New Roman" w:cs="Times New Roman"/>
          <w:bCs/>
        </w:rPr>
        <w:t xml:space="preserve">Būvuzņēmējs </w:t>
      </w:r>
      <w:r w:rsidRPr="00C76545">
        <w:rPr>
          <w:rFonts w:ascii="Times New Roman" w:eastAsia="Arial Unicode MS" w:hAnsi="Times New Roman" w:cs="Times New Roman"/>
        </w:rPr>
        <w:t xml:space="preserve">apņemas veikt Darbus saskaņā ar Līguma noteikumiem, </w:t>
      </w:r>
      <w:r w:rsidR="00F72695" w:rsidRPr="00C76545">
        <w:rPr>
          <w:rFonts w:ascii="Times New Roman" w:eastAsia="Arial Unicode MS" w:hAnsi="Times New Roman" w:cs="Times New Roman"/>
        </w:rPr>
        <w:t>būvprojektu</w:t>
      </w:r>
      <w:r w:rsidRPr="00C76545">
        <w:rPr>
          <w:rFonts w:ascii="Times New Roman" w:eastAsia="Arial Unicode MS" w:hAnsi="Times New Roman" w:cs="Times New Roman"/>
        </w:rPr>
        <w:t xml:space="preserve">, </w:t>
      </w:r>
      <w:r w:rsidRPr="00C76545">
        <w:rPr>
          <w:rFonts w:ascii="Times New Roman" w:eastAsia="Calibri" w:hAnsi="Times New Roman" w:cs="Times New Roman"/>
        </w:rPr>
        <w:t>Darbu daudzumu un izmaksu sarakstu</w:t>
      </w:r>
      <w:r w:rsidRPr="00C76545">
        <w:rPr>
          <w:rFonts w:ascii="Times New Roman" w:eastAsia="Arial Unicode MS" w:hAnsi="Times New Roman" w:cs="Times New Roman"/>
        </w:rPr>
        <w:t>, Darbu veikšanas kalendāro grafiku</w:t>
      </w:r>
      <w:r w:rsidR="00726A95" w:rsidRPr="00C76545">
        <w:rPr>
          <w:rFonts w:ascii="Times New Roman" w:eastAsia="Arial Unicode MS" w:hAnsi="Times New Roman" w:cs="Times New Roman"/>
        </w:rPr>
        <w:t xml:space="preserve"> (Līguma </w:t>
      </w:r>
      <w:r w:rsidR="000602ED" w:rsidRPr="00C76545">
        <w:rPr>
          <w:rFonts w:ascii="Times New Roman" w:eastAsia="Arial Unicode MS" w:hAnsi="Times New Roman" w:cs="Times New Roman"/>
        </w:rPr>
        <w:t>__</w:t>
      </w:r>
      <w:r w:rsidR="00726A95" w:rsidRPr="00C76545">
        <w:rPr>
          <w:rFonts w:ascii="Times New Roman" w:eastAsia="Arial Unicode MS" w:hAnsi="Times New Roman" w:cs="Times New Roman"/>
        </w:rPr>
        <w:t xml:space="preserve"> pielikums)</w:t>
      </w:r>
      <w:r w:rsidRPr="00C76545">
        <w:rPr>
          <w:rFonts w:ascii="Times New Roman" w:eastAsia="Arial Unicode MS" w:hAnsi="Times New Roman" w:cs="Times New Roman"/>
        </w:rPr>
        <w:t>, kā arī normatīvo aktu prasībām ne ilgāk kā</w:t>
      </w:r>
      <w:r w:rsidR="00620224" w:rsidRPr="00C76545">
        <w:rPr>
          <w:rFonts w:ascii="Times New Roman" w:eastAsia="Arial Unicode MS" w:hAnsi="Times New Roman" w:cs="Times New Roman"/>
        </w:rPr>
        <w:t xml:space="preserve"> </w:t>
      </w:r>
      <w:r w:rsidR="00F72695" w:rsidRPr="00C76545">
        <w:rPr>
          <w:rFonts w:ascii="Times New Roman" w:hAnsi="Times New Roman"/>
          <w:b/>
          <w:bCs/>
        </w:rPr>
        <w:t xml:space="preserve">6 (sešu) </w:t>
      </w:r>
      <w:r w:rsidR="003051D6">
        <w:rPr>
          <w:rFonts w:ascii="Times New Roman" w:hAnsi="Times New Roman"/>
          <w:b/>
          <w:bCs/>
        </w:rPr>
        <w:t>mēnešu</w:t>
      </w:r>
      <w:r w:rsidR="00F72695" w:rsidRPr="00C76545">
        <w:rPr>
          <w:rFonts w:ascii="Times New Roman" w:eastAsia="Arial Unicode MS" w:hAnsi="Times New Roman" w:cs="Times New Roman"/>
          <w:b/>
          <w:bCs/>
        </w:rPr>
        <w:t xml:space="preserve"> </w:t>
      </w:r>
      <w:r w:rsidRPr="00C76545">
        <w:rPr>
          <w:rFonts w:ascii="Times New Roman" w:eastAsia="Arial Unicode MS" w:hAnsi="Times New Roman" w:cs="Times New Roman"/>
          <w:b/>
          <w:bCs/>
        </w:rPr>
        <w:t>laikā</w:t>
      </w:r>
      <w:r w:rsidR="00620224" w:rsidRPr="00C76545">
        <w:rPr>
          <w:rFonts w:ascii="Times New Roman" w:eastAsia="Arial Unicode MS" w:hAnsi="Times New Roman" w:cs="Times New Roman"/>
        </w:rPr>
        <w:t>,</w:t>
      </w:r>
      <w:r w:rsidRPr="00C76545">
        <w:rPr>
          <w:rFonts w:ascii="Times New Roman" w:eastAsia="Arial Unicode MS" w:hAnsi="Times New Roman" w:cs="Times New Roman"/>
        </w:rPr>
        <w:t xml:space="preserve"> </w:t>
      </w:r>
      <w:r w:rsidRPr="00C76545">
        <w:rPr>
          <w:rFonts w:ascii="Times New Roman" w:hAnsi="Times New Roman"/>
          <w:color w:val="000000"/>
        </w:rPr>
        <w:t>skaitot no</w:t>
      </w:r>
      <w:r w:rsidRPr="00C76545">
        <w:rPr>
          <w:rFonts w:ascii="Times New Roman" w:hAnsi="Times New Roman"/>
          <w:iCs/>
        </w:rPr>
        <w:t xml:space="preserve"> nākamās dienas pēc Rīgas </w:t>
      </w:r>
      <w:proofErr w:type="spellStart"/>
      <w:r w:rsidRPr="00C76545">
        <w:rPr>
          <w:rFonts w:ascii="Times New Roman" w:hAnsi="Times New Roman"/>
          <w:iCs/>
        </w:rPr>
        <w:t>valstspilsētas</w:t>
      </w:r>
      <w:proofErr w:type="spellEnd"/>
      <w:r w:rsidRPr="00C76545">
        <w:rPr>
          <w:rFonts w:ascii="Times New Roman" w:hAnsi="Times New Roman"/>
          <w:iCs/>
        </w:rPr>
        <w:t xml:space="preserve"> pašvaldības Pilsētas attīstības</w:t>
      </w:r>
      <w:r w:rsidRPr="00C76545" w:rsidDel="003A4007">
        <w:rPr>
          <w:rFonts w:ascii="Times New Roman" w:hAnsi="Times New Roman"/>
          <w:iCs/>
        </w:rPr>
        <w:t xml:space="preserve"> </w:t>
      </w:r>
      <w:r w:rsidRPr="00C76545">
        <w:rPr>
          <w:rFonts w:ascii="Times New Roman" w:hAnsi="Times New Roman"/>
          <w:iCs/>
        </w:rPr>
        <w:t>departamenta atzīmes par būvdarbu uzsākšanas nosacījumu izpildi saņemšanas dienas</w:t>
      </w:r>
      <w:r w:rsidR="00CF666C" w:rsidRPr="00C76545">
        <w:rPr>
          <w:rFonts w:ascii="Times New Roman" w:hAnsi="Times New Roman"/>
          <w:iCs/>
        </w:rPr>
        <w:t>,</w:t>
      </w:r>
      <w:r w:rsidRPr="00C76545">
        <w:rPr>
          <w:rFonts w:ascii="Times New Roman" w:eastAsia="Arial Unicode MS" w:hAnsi="Times New Roman" w:cs="Times New Roman"/>
        </w:rPr>
        <w:t xml:space="preserve"> kā arī apņemas nodot Objektu ekspluatācijā ne ilgākā</w:t>
      </w:r>
      <w:r w:rsidR="0012783E" w:rsidRPr="00C76545">
        <w:rPr>
          <w:rFonts w:ascii="Times New Roman" w:eastAsia="Arial Unicode MS" w:hAnsi="Times New Roman" w:cs="Times New Roman"/>
        </w:rPr>
        <w:t xml:space="preserve"> </w:t>
      </w:r>
      <w:r w:rsidRPr="00C76545">
        <w:rPr>
          <w:rFonts w:ascii="Times New Roman" w:eastAsia="Arial Unicode MS" w:hAnsi="Times New Roman" w:cs="Times New Roman"/>
          <w:b/>
          <w:bCs/>
        </w:rPr>
        <w:t xml:space="preserve">3 </w:t>
      </w:r>
      <w:r w:rsidR="0012783E" w:rsidRPr="00C76545">
        <w:rPr>
          <w:rFonts w:ascii="Times New Roman" w:eastAsia="Arial Unicode MS" w:hAnsi="Times New Roman" w:cs="Times New Roman"/>
          <w:b/>
          <w:bCs/>
        </w:rPr>
        <w:t xml:space="preserve">(trīs) </w:t>
      </w:r>
      <w:r w:rsidRPr="00C76545">
        <w:rPr>
          <w:rFonts w:ascii="Times New Roman" w:eastAsia="Arial Unicode MS" w:hAnsi="Times New Roman" w:cs="Times New Roman"/>
          <w:b/>
          <w:bCs/>
        </w:rPr>
        <w:t>mēnešu laikā</w:t>
      </w:r>
      <w:r w:rsidRPr="00C76545">
        <w:rPr>
          <w:rFonts w:ascii="Times New Roman" w:eastAsia="Arial Unicode MS" w:hAnsi="Times New Roman" w:cs="Times New Roman"/>
        </w:rPr>
        <w:t xml:space="preserve"> pēc akta par </w:t>
      </w:r>
      <w:r w:rsidR="003C7ECE" w:rsidRPr="00C76545">
        <w:rPr>
          <w:rFonts w:ascii="Times New Roman" w:eastAsia="Arial Unicode MS" w:hAnsi="Times New Roman" w:cs="Times New Roman"/>
        </w:rPr>
        <w:t>D</w:t>
      </w:r>
      <w:r w:rsidRPr="00C76545">
        <w:rPr>
          <w:rFonts w:ascii="Times New Roman" w:eastAsia="Arial Unicode MS" w:hAnsi="Times New Roman" w:cs="Times New Roman"/>
        </w:rPr>
        <w:t>arbu pabeigšanu Objektā parakstīšanas dienas.</w:t>
      </w:r>
    </w:p>
    <w:p w14:paraId="13E6066F" w14:textId="4628EB6F" w:rsidR="002E2BDA" w:rsidRPr="00587201" w:rsidRDefault="002E2BDA" w:rsidP="002E2BDA">
      <w:pPr>
        <w:numPr>
          <w:ilvl w:val="1"/>
          <w:numId w:val="13"/>
        </w:numPr>
        <w:tabs>
          <w:tab w:val="num" w:pos="-1985"/>
        </w:tabs>
        <w:autoSpaceDE w:val="0"/>
        <w:autoSpaceDN w:val="0"/>
        <w:spacing w:after="0" w:line="240" w:lineRule="auto"/>
        <w:ind w:left="567" w:hanging="567"/>
        <w:jc w:val="both"/>
        <w:rPr>
          <w:rFonts w:ascii="Times New Roman" w:eastAsia="Arial Unicode MS" w:hAnsi="Times New Roman" w:cs="Times New Roman"/>
        </w:rPr>
      </w:pPr>
      <w:r w:rsidRPr="00654414">
        <w:rPr>
          <w:rFonts w:ascii="Times New Roman" w:hAnsi="Times New Roman" w:cs="Times New Roman"/>
        </w:rPr>
        <w:t>Būvuzņēmējam ir pienākums veikt visas nepieciešamās</w:t>
      </w:r>
      <w:r w:rsidRPr="00587201">
        <w:rPr>
          <w:rFonts w:ascii="Times New Roman" w:hAnsi="Times New Roman" w:cs="Times New Roman"/>
        </w:rPr>
        <w:t xml:space="preserve"> darbības, tajā skaitā, reģistrāciju Būvniecības informācijas sistēmā atzīmes par būvdarbu uzsākšanas nosacījumu izpildi saņemšanai. </w:t>
      </w:r>
    </w:p>
    <w:p w14:paraId="7A917A95" w14:textId="780FD2BD" w:rsidR="002E2BDA" w:rsidRPr="00B34C71" w:rsidRDefault="00D102BD" w:rsidP="002E2BDA">
      <w:pPr>
        <w:numPr>
          <w:ilvl w:val="1"/>
          <w:numId w:val="13"/>
        </w:numPr>
        <w:autoSpaceDE w:val="0"/>
        <w:autoSpaceDN w:val="0"/>
        <w:spacing w:after="0" w:line="240" w:lineRule="auto"/>
        <w:ind w:left="567" w:hanging="567"/>
        <w:jc w:val="both"/>
        <w:rPr>
          <w:rFonts w:ascii="Times New Roman" w:eastAsia="Arial Unicode MS" w:hAnsi="Times New Roman" w:cs="Times New Roman"/>
          <w:i/>
        </w:rPr>
      </w:pPr>
      <w:bookmarkStart w:id="43" w:name="_Hlk47518708"/>
      <w:r w:rsidRPr="00D102BD">
        <w:rPr>
          <w:rFonts w:ascii="Times New Roman" w:eastAsia="Arial Unicode MS" w:hAnsi="Times New Roman" w:cs="Times New Roman"/>
        </w:rPr>
        <w:t xml:space="preserve">10 (desmit) darba dienu laikā pēc Līguma noslēgšanas </w:t>
      </w:r>
      <w:r w:rsidR="00424F0B" w:rsidRPr="00E91CF4">
        <w:rPr>
          <w:rFonts w:ascii="Times New Roman" w:eastAsia="Arial Unicode MS" w:hAnsi="Times New Roman"/>
        </w:rPr>
        <w:t>un dokumentu, kas saistīti ar būvuzraudzības un autoruzraudzības veikšanu saņemšanas</w:t>
      </w:r>
      <w:r w:rsidR="00424F0B">
        <w:rPr>
          <w:rFonts w:ascii="Times New Roman" w:eastAsia="Arial Unicode MS" w:hAnsi="Times New Roman" w:cs="Times New Roman"/>
        </w:rPr>
        <w:t xml:space="preserve">, </w:t>
      </w:r>
      <w:r w:rsidR="0060415F" w:rsidRPr="00E91CF4">
        <w:rPr>
          <w:rFonts w:ascii="Times New Roman" w:eastAsia="Arial Unicode MS" w:hAnsi="Times New Roman"/>
        </w:rPr>
        <w:t xml:space="preserve">Būvuzņēmējam jāiesniedz saskaņošanai būvuzraugam un </w:t>
      </w:r>
      <w:proofErr w:type="spellStart"/>
      <w:r w:rsidR="0060415F" w:rsidRPr="00E91CF4">
        <w:rPr>
          <w:rFonts w:ascii="Times New Roman" w:eastAsia="Arial Unicode MS" w:hAnsi="Times New Roman"/>
        </w:rPr>
        <w:t>autoruzraugam</w:t>
      </w:r>
      <w:proofErr w:type="spellEnd"/>
      <w:r w:rsidR="0060415F" w:rsidRPr="00E91CF4">
        <w:rPr>
          <w:rFonts w:ascii="Times New Roman" w:eastAsia="Arial Unicode MS" w:hAnsi="Times New Roman"/>
        </w:rPr>
        <w:t xml:space="preserve"> darbu veikšanas projekts</w:t>
      </w:r>
      <w:r w:rsidR="0060415F" w:rsidRPr="00D102BD">
        <w:rPr>
          <w:rFonts w:ascii="Times New Roman" w:eastAsia="Arial Unicode MS" w:hAnsi="Times New Roman" w:cs="Times New Roman"/>
        </w:rPr>
        <w:t xml:space="preserve"> </w:t>
      </w:r>
      <w:r w:rsidRPr="00D102BD">
        <w:rPr>
          <w:rFonts w:ascii="Times New Roman" w:eastAsia="Arial Unicode MS" w:hAnsi="Times New Roman" w:cs="Times New Roman"/>
        </w:rPr>
        <w:t>(turpmāk – DVP) elektroniskā formāt</w:t>
      </w:r>
      <w:r w:rsidR="000B3FDE">
        <w:rPr>
          <w:rFonts w:ascii="Times New Roman" w:eastAsia="Arial Unicode MS" w:hAnsi="Times New Roman" w:cs="Times New Roman"/>
        </w:rPr>
        <w:t xml:space="preserve">ā, </w:t>
      </w:r>
      <w:r w:rsidR="000B3FDE" w:rsidRPr="00E91CF4">
        <w:rPr>
          <w:rFonts w:ascii="Times New Roman" w:eastAsia="Arial Unicode MS" w:hAnsi="Times New Roman"/>
        </w:rPr>
        <w:t xml:space="preserve">informējot par to </w:t>
      </w:r>
      <w:r w:rsidR="000B3FDE" w:rsidRPr="00E91CF4">
        <w:rPr>
          <w:rFonts w:ascii="Times New Roman" w:eastAsia="Arial Unicode MS" w:hAnsi="Times New Roman"/>
        </w:rPr>
        <w:lastRenderedPageBreak/>
        <w:t>Pasūtītāju,</w:t>
      </w:r>
      <w:r w:rsidR="000B3FDE">
        <w:rPr>
          <w:rFonts w:ascii="Times New Roman" w:eastAsia="Arial Unicode MS" w:hAnsi="Times New Roman"/>
        </w:rPr>
        <w:t xml:space="preserve"> </w:t>
      </w:r>
      <w:r w:rsidR="000B3FDE" w:rsidRPr="00E91CF4">
        <w:rPr>
          <w:rFonts w:ascii="Times New Roman" w:eastAsia="Arial Unicode MS" w:hAnsi="Times New Roman"/>
        </w:rPr>
        <w:t xml:space="preserve">nosūtot paziņojumu uz Līguma 7.5.punktā norādītā Pasūtītāja pārstāvja e-pasta adresi. </w:t>
      </w:r>
      <w:r w:rsidR="000B3FDE">
        <w:rPr>
          <w:rFonts w:ascii="Times New Roman" w:eastAsia="Arial Unicode MS" w:hAnsi="Times New Roman"/>
        </w:rPr>
        <w:t xml:space="preserve">DVP izstrādā, ņemot vērā </w:t>
      </w:r>
      <w:r w:rsidR="00920F83">
        <w:rPr>
          <w:rFonts w:ascii="Times New Roman" w:eastAsia="Arial Unicode MS" w:hAnsi="Times New Roman"/>
        </w:rPr>
        <w:t>būvprojektā</w:t>
      </w:r>
      <w:r w:rsidR="000B3FDE">
        <w:rPr>
          <w:rFonts w:ascii="Times New Roman" w:eastAsia="Arial Unicode MS" w:hAnsi="Times New Roman"/>
        </w:rPr>
        <w:t xml:space="preserve"> norādīto informāciju. </w:t>
      </w:r>
      <w:r w:rsidR="000B3FDE" w:rsidRPr="00E91CF4">
        <w:rPr>
          <w:rFonts w:ascii="Times New Roman" w:eastAsia="Arial Unicode MS" w:hAnsi="Times New Roman"/>
        </w:rPr>
        <w:t xml:space="preserve">Ja būvuzraugs vai </w:t>
      </w:r>
      <w:proofErr w:type="spellStart"/>
      <w:r w:rsidR="000B3FDE" w:rsidRPr="00E91CF4">
        <w:rPr>
          <w:rFonts w:ascii="Times New Roman" w:eastAsia="Arial Unicode MS" w:hAnsi="Times New Roman"/>
        </w:rPr>
        <w:t>autoruzraugs</w:t>
      </w:r>
      <w:proofErr w:type="spellEnd"/>
      <w:r w:rsidR="000B3FDE" w:rsidRPr="00E91CF4">
        <w:rPr>
          <w:rFonts w:ascii="Times New Roman" w:eastAsia="Arial Unicode MS" w:hAnsi="Times New Roman"/>
        </w:rPr>
        <w:t xml:space="preserve"> pieprasa veikt precizējumus DVP, tos jāveic </w:t>
      </w:r>
      <w:r w:rsidR="000B3FDE">
        <w:rPr>
          <w:rFonts w:ascii="Times New Roman" w:eastAsia="Arial Unicode MS" w:hAnsi="Times New Roman"/>
        </w:rPr>
        <w:t>3 (trīs)</w:t>
      </w:r>
      <w:r w:rsidR="000B3FDE" w:rsidRPr="00E91CF4">
        <w:rPr>
          <w:rFonts w:ascii="Times New Roman" w:eastAsia="Arial Unicode MS" w:hAnsi="Times New Roman"/>
        </w:rPr>
        <w:t xml:space="preserve"> darba dien</w:t>
      </w:r>
      <w:r w:rsidR="0092540D">
        <w:rPr>
          <w:rFonts w:ascii="Times New Roman" w:eastAsia="Arial Unicode MS" w:hAnsi="Times New Roman"/>
        </w:rPr>
        <w:t>u</w:t>
      </w:r>
      <w:r w:rsidR="000B3FDE" w:rsidRPr="00E91CF4">
        <w:rPr>
          <w:rFonts w:ascii="Times New Roman" w:eastAsia="Arial Unicode MS" w:hAnsi="Times New Roman"/>
        </w:rPr>
        <w:t xml:space="preserve"> laikā</w:t>
      </w:r>
      <w:r w:rsidR="002E2BDA" w:rsidRPr="00B34C71">
        <w:rPr>
          <w:rFonts w:ascii="Times New Roman" w:eastAsia="Arial Unicode MS" w:hAnsi="Times New Roman" w:cs="Times New Roman"/>
        </w:rPr>
        <w:t xml:space="preserve">. </w:t>
      </w:r>
    </w:p>
    <w:p w14:paraId="3A18910D" w14:textId="78F91A82" w:rsidR="002E2BDA" w:rsidRPr="00415F41" w:rsidRDefault="005258CC" w:rsidP="002E2BD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rPr>
      </w:pPr>
      <w:r w:rsidRPr="005258CC">
        <w:rPr>
          <w:rFonts w:ascii="Times New Roman" w:hAnsi="Times New Roman" w:cs="Times New Roman"/>
          <w:iCs/>
        </w:rPr>
        <w:t xml:space="preserve">5 (piecu) darba dienu laikā no Līguma parakstīšanas dienas </w:t>
      </w:r>
      <w:r w:rsidR="0042670E" w:rsidRPr="00EA0A02">
        <w:rPr>
          <w:rFonts w:ascii="Times New Roman" w:hAnsi="Times New Roman"/>
          <w:iCs/>
        </w:rPr>
        <w:t xml:space="preserve">un dokumentu, kas saistīti ar būvuzraudzības </w:t>
      </w:r>
      <w:r w:rsidR="0042670E">
        <w:rPr>
          <w:rFonts w:ascii="Times New Roman" w:hAnsi="Times New Roman"/>
          <w:iCs/>
        </w:rPr>
        <w:t xml:space="preserve">un autoruzraudzības </w:t>
      </w:r>
      <w:r w:rsidR="0042670E" w:rsidRPr="00EA0A02">
        <w:rPr>
          <w:rFonts w:ascii="Times New Roman" w:hAnsi="Times New Roman"/>
          <w:iCs/>
        </w:rPr>
        <w:t>veikšanu Objektā, saņemšanas no Pasūtītāja</w:t>
      </w:r>
      <w:r w:rsidR="0042670E">
        <w:rPr>
          <w:rFonts w:ascii="Times New Roman" w:hAnsi="Times New Roman" w:cs="Times New Roman"/>
          <w:iCs/>
        </w:rPr>
        <w:t xml:space="preserve"> </w:t>
      </w:r>
      <w:r w:rsidRPr="005258CC">
        <w:rPr>
          <w:rFonts w:ascii="Times New Roman" w:hAnsi="Times New Roman" w:cs="Times New Roman"/>
          <w:iCs/>
        </w:rPr>
        <w:t xml:space="preserve">Būvuzņēmējam jāiesniedz Rīgas </w:t>
      </w:r>
      <w:proofErr w:type="spellStart"/>
      <w:r w:rsidRPr="005258CC">
        <w:rPr>
          <w:rFonts w:ascii="Times New Roman" w:hAnsi="Times New Roman" w:cs="Times New Roman"/>
          <w:iCs/>
        </w:rPr>
        <w:t>valstspilsētas</w:t>
      </w:r>
      <w:proofErr w:type="spellEnd"/>
      <w:r w:rsidRPr="005258CC">
        <w:rPr>
          <w:rFonts w:ascii="Times New Roman" w:hAnsi="Times New Roman" w:cs="Times New Roman"/>
          <w:iCs/>
        </w:rPr>
        <w:t xml:space="preserve"> pašvaldības Pilsētas attīstības departamentā nepieciešamie dokumenti atzīmes </w:t>
      </w:r>
      <w:r w:rsidR="00D336DB">
        <w:rPr>
          <w:rFonts w:ascii="Times New Roman" w:hAnsi="Times New Roman" w:cs="Times New Roman"/>
          <w:iCs/>
        </w:rPr>
        <w:t>saņemšanai</w:t>
      </w:r>
      <w:r w:rsidRPr="005258CC">
        <w:rPr>
          <w:rFonts w:ascii="Times New Roman" w:hAnsi="Times New Roman" w:cs="Times New Roman"/>
          <w:iCs/>
        </w:rPr>
        <w:t xml:space="preserve"> par būvdarbu uzsākšanas nosacījumu izpildi. Būvdarbus uzsāk nākamajā darba dienā pēc </w:t>
      </w:r>
      <w:r w:rsidR="00F05847" w:rsidRPr="00CC1E54">
        <w:rPr>
          <w:rFonts w:ascii="Times New Roman" w:hAnsi="Times New Roman"/>
          <w:iCs/>
        </w:rPr>
        <w:t xml:space="preserve">Rīgas </w:t>
      </w:r>
      <w:r w:rsidR="00F05847">
        <w:rPr>
          <w:rFonts w:ascii="Times New Roman" w:hAnsi="Times New Roman"/>
          <w:iCs/>
        </w:rPr>
        <w:t>domes Pilsētas attīstības departamenta</w:t>
      </w:r>
      <w:r w:rsidR="00F05847" w:rsidRPr="00CC1E54">
        <w:rPr>
          <w:rFonts w:ascii="Times New Roman" w:hAnsi="Times New Roman"/>
          <w:iCs/>
        </w:rPr>
        <w:t xml:space="preserve"> </w:t>
      </w:r>
      <w:r w:rsidR="00F05847">
        <w:rPr>
          <w:rFonts w:ascii="Times New Roman" w:hAnsi="Times New Roman"/>
          <w:iCs/>
        </w:rPr>
        <w:t>atzīmes saņemšanas</w:t>
      </w:r>
      <w:r w:rsidR="00F05847" w:rsidRPr="00CC1E54">
        <w:rPr>
          <w:rFonts w:ascii="Times New Roman" w:hAnsi="Times New Roman"/>
          <w:iCs/>
        </w:rPr>
        <w:t xml:space="preserve"> par Būvdarbu uzsākšanas nosacījumu izpildi</w:t>
      </w:r>
      <w:r w:rsidR="002E2BDA" w:rsidRPr="00FA1493">
        <w:rPr>
          <w:rFonts w:ascii="Times New Roman" w:hAnsi="Times New Roman" w:cs="Times New Roman"/>
          <w:iCs/>
        </w:rPr>
        <w:t xml:space="preserve">. </w:t>
      </w:r>
    </w:p>
    <w:p w14:paraId="65B86E44" w14:textId="6D4BC33B" w:rsidR="00415F41" w:rsidRPr="007820C7" w:rsidRDefault="00415F41" w:rsidP="007820C7">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7820C7">
        <w:rPr>
          <w:rFonts w:ascii="Times New Roman" w:hAnsi="Times New Roman" w:cs="Times New Roman"/>
          <w:iCs/>
        </w:rPr>
        <w:t xml:space="preserve">Būvuzņēmējam patstāvīgi jāsaņem Līgumā paredzēto </w:t>
      </w:r>
      <w:r w:rsidR="00BA24D0">
        <w:rPr>
          <w:rFonts w:ascii="Times New Roman" w:hAnsi="Times New Roman" w:cs="Times New Roman"/>
          <w:iCs/>
        </w:rPr>
        <w:t>D</w:t>
      </w:r>
      <w:r w:rsidRPr="007820C7">
        <w:rPr>
          <w:rFonts w:ascii="Times New Roman" w:hAnsi="Times New Roman" w:cs="Times New Roman"/>
          <w:iCs/>
        </w:rPr>
        <w:t>arbu veikšanai nepieciešamie saskaņojumi (atļaujas) no citām institūcijām un uzņēmumiem. Minēto saskaņojumu (atļauju) saņemšanas termiņi neietekmē būvdarbu uzsākšanas termiņu.</w:t>
      </w:r>
    </w:p>
    <w:p w14:paraId="7A17229A" w14:textId="6403DC50" w:rsidR="00415F41" w:rsidRPr="002A5EEA" w:rsidRDefault="00415F41" w:rsidP="00A275C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2A5EEA">
        <w:rPr>
          <w:rFonts w:ascii="Times New Roman" w:hAnsi="Times New Roman" w:cs="Times New Roman"/>
          <w:iCs/>
        </w:rPr>
        <w:t xml:space="preserve">Ar Līgumu Būvuzņēmējs ir pilnvarots iesniegt Rīgas </w:t>
      </w:r>
      <w:proofErr w:type="spellStart"/>
      <w:r w:rsidRPr="002A5EEA">
        <w:rPr>
          <w:rFonts w:ascii="Times New Roman" w:hAnsi="Times New Roman" w:cs="Times New Roman"/>
          <w:iCs/>
        </w:rPr>
        <w:t>valstspilsētas</w:t>
      </w:r>
      <w:proofErr w:type="spellEnd"/>
      <w:r w:rsidRPr="002A5EEA">
        <w:rPr>
          <w:rFonts w:ascii="Times New Roman" w:hAnsi="Times New Roman" w:cs="Times New Roman"/>
          <w:iCs/>
        </w:rPr>
        <w:t xml:space="preserve"> pašvaldības Pilsētas attīstības departamentā (tajā skaitā, Būvniecības informācijas sistēmā) nepieciešamos dokumentus un veikt visas nepieciešamās darbības atzīmes </w:t>
      </w:r>
      <w:r w:rsidR="002A5EEA" w:rsidRPr="002A5EEA">
        <w:rPr>
          <w:rFonts w:ascii="Times New Roman" w:hAnsi="Times New Roman" w:cs="Times New Roman"/>
          <w:iCs/>
        </w:rPr>
        <w:t>saņemšanai</w:t>
      </w:r>
      <w:r w:rsidRPr="002A5EEA">
        <w:rPr>
          <w:rFonts w:ascii="Times New Roman" w:hAnsi="Times New Roman" w:cs="Times New Roman"/>
          <w:iCs/>
        </w:rPr>
        <w:t xml:space="preserve"> par būvdarbu uzsākšanas nosacījuma izpildi, kā arī</w:t>
      </w:r>
      <w:r w:rsidR="002A5EEA" w:rsidRPr="002A5EEA">
        <w:rPr>
          <w:rFonts w:ascii="Times New Roman" w:hAnsi="Times New Roman" w:cs="Times New Roman"/>
          <w:iCs/>
        </w:rPr>
        <w:t xml:space="preserve"> </w:t>
      </w:r>
      <w:r w:rsidRPr="002A5EEA">
        <w:rPr>
          <w:rFonts w:ascii="Times New Roman" w:hAnsi="Times New Roman" w:cs="Times New Roman"/>
          <w:iCs/>
        </w:rPr>
        <w:t xml:space="preserve">pieprasīt un saņemt no citām institūcijām saskaņojumus Līgumā paredzēto </w:t>
      </w:r>
      <w:r w:rsidR="00BA24D0" w:rsidRPr="002A5EEA">
        <w:rPr>
          <w:rFonts w:ascii="Times New Roman" w:hAnsi="Times New Roman" w:cs="Times New Roman"/>
          <w:iCs/>
        </w:rPr>
        <w:t>D</w:t>
      </w:r>
      <w:r w:rsidRPr="002A5EEA">
        <w:rPr>
          <w:rFonts w:ascii="Times New Roman" w:hAnsi="Times New Roman" w:cs="Times New Roman"/>
          <w:iCs/>
        </w:rPr>
        <w:t>arbu veikšanai un atzinumus par Objekta gatavību pieņemšanai ekspluatācijā.</w:t>
      </w:r>
    </w:p>
    <w:p w14:paraId="64975904" w14:textId="4B64A47B" w:rsidR="00415F41" w:rsidRPr="002307AA" w:rsidRDefault="00415F41" w:rsidP="002307AA">
      <w:pPr>
        <w:pStyle w:val="ListParagraph"/>
        <w:numPr>
          <w:ilvl w:val="1"/>
          <w:numId w:val="13"/>
        </w:numPr>
        <w:tabs>
          <w:tab w:val="clear" w:pos="786"/>
          <w:tab w:val="num" w:pos="709"/>
        </w:tabs>
        <w:spacing w:after="0" w:line="240" w:lineRule="auto"/>
        <w:ind w:left="567" w:hanging="567"/>
        <w:jc w:val="both"/>
        <w:rPr>
          <w:rFonts w:ascii="Times New Roman" w:hAnsi="Times New Roman" w:cs="Times New Roman"/>
          <w:iCs/>
        </w:rPr>
      </w:pPr>
      <w:r w:rsidRPr="002307AA">
        <w:rPr>
          <w:rFonts w:ascii="Times New Roman" w:hAnsi="Times New Roman" w:cs="Times New Roman"/>
          <w:iCs/>
        </w:rPr>
        <w:t xml:space="preserve">Dienā, kad </w:t>
      </w:r>
      <w:r w:rsidR="0008764D">
        <w:rPr>
          <w:rFonts w:ascii="Times New Roman" w:hAnsi="Times New Roman" w:cs="Times New Roman"/>
          <w:iCs/>
        </w:rPr>
        <w:t>saņemta</w:t>
      </w:r>
      <w:r w:rsidRPr="002307AA">
        <w:rPr>
          <w:rFonts w:ascii="Times New Roman" w:hAnsi="Times New Roman" w:cs="Times New Roman"/>
          <w:iCs/>
        </w:rPr>
        <w:t xml:space="preserve"> Rīgas </w:t>
      </w:r>
      <w:proofErr w:type="spellStart"/>
      <w:r w:rsidRPr="002307AA">
        <w:rPr>
          <w:rFonts w:ascii="Times New Roman" w:hAnsi="Times New Roman" w:cs="Times New Roman"/>
          <w:iCs/>
        </w:rPr>
        <w:t>valstspilsētas</w:t>
      </w:r>
      <w:proofErr w:type="spellEnd"/>
      <w:r w:rsidRPr="002307AA">
        <w:rPr>
          <w:rFonts w:ascii="Times New Roman" w:hAnsi="Times New Roman" w:cs="Times New Roman"/>
          <w:iCs/>
        </w:rPr>
        <w:t xml:space="preserve"> pašvaldības Pilsētas attīstības departamenta atzīme par Darbu uzsākšanas nosacījumu izpildi, Būvuzņēmējs informē par to Pasūtītāju, nosūtot paziņojumu uz Līguma 7.5.punktā norādītā Pasūtītāja pārstāvja e-pasta adresi.</w:t>
      </w:r>
    </w:p>
    <w:p w14:paraId="0F5DB081" w14:textId="5A198212" w:rsidR="002E2BDA" w:rsidRPr="00026C9A" w:rsidRDefault="00415F41" w:rsidP="005929CB">
      <w:pPr>
        <w:pStyle w:val="ListParagraph"/>
        <w:numPr>
          <w:ilvl w:val="1"/>
          <w:numId w:val="13"/>
        </w:numPr>
        <w:tabs>
          <w:tab w:val="clear" w:pos="786"/>
          <w:tab w:val="num" w:pos="709"/>
        </w:tabs>
        <w:autoSpaceDE w:val="0"/>
        <w:autoSpaceDN w:val="0"/>
        <w:spacing w:after="0" w:line="240" w:lineRule="auto"/>
        <w:ind w:left="567" w:hanging="567"/>
        <w:jc w:val="both"/>
        <w:rPr>
          <w:rFonts w:ascii="Times New Roman" w:eastAsia="Arial Unicode MS" w:hAnsi="Times New Roman" w:cs="Times New Roman"/>
        </w:rPr>
      </w:pPr>
      <w:r w:rsidRPr="00026C9A">
        <w:rPr>
          <w:rFonts w:ascii="Times New Roman" w:hAnsi="Times New Roman" w:cs="Times New Roman"/>
          <w:iCs/>
        </w:rPr>
        <w:t>Nākamajā darba dienā pēc tam, kad tiek veikta atzīme par būvdarbu uzsākšanas nosacījumu izpildi, Pasūtītājs nodod Būvuzņēmējam būves vietu, par ko Puses paraksta Būves vietas nodošanas – pieņemšanas aktu, pamatojoties uz būvnormatīvu. Būvuzņēmējs par būves vietu ir atbildīgs līdz Objekta pieņemšanai ekspluatācijā. Būvuzņēmējs nav tiesīgs uzsākt Darbus, ja Puses nav parakstījušas Būves vietas nodošanas – pieņemšanas aktu. Būves vietas nodošanas – pieņemšanas akta neparakstīšana neietekmē darbu uzsākšanas termiņu, izņemot gadījumu, kad Būves vietas nodošanas – pieņemšanas akta neparakstīšanā ir vainojams Pasūtītājs</w:t>
      </w:r>
      <w:r w:rsidR="00026C9A" w:rsidRPr="00026C9A">
        <w:rPr>
          <w:rFonts w:ascii="Times New Roman" w:hAnsi="Times New Roman" w:cs="Times New Roman"/>
          <w:iCs/>
        </w:rPr>
        <w:t>.</w:t>
      </w:r>
      <w:bookmarkEnd w:id="43"/>
    </w:p>
    <w:p w14:paraId="1848FBA3" w14:textId="77777777" w:rsidR="002E2BDA" w:rsidRPr="00B34C71" w:rsidRDefault="002E2BDA" w:rsidP="002E2BDA">
      <w:pPr>
        <w:autoSpaceDE w:val="0"/>
        <w:autoSpaceDN w:val="0"/>
        <w:spacing w:after="0" w:line="240" w:lineRule="auto"/>
        <w:ind w:left="-180"/>
        <w:jc w:val="both"/>
        <w:rPr>
          <w:rFonts w:ascii="Times New Roman" w:eastAsia="Arial Unicode MS" w:hAnsi="Times New Roman" w:cs="Times New Roman"/>
        </w:rPr>
      </w:pPr>
    </w:p>
    <w:p w14:paraId="42EA6D96" w14:textId="77777777" w:rsidR="002E2BDA" w:rsidRPr="00B34C71" w:rsidRDefault="002E2BDA" w:rsidP="002E2BDA">
      <w:pPr>
        <w:keepNext/>
        <w:numPr>
          <w:ilvl w:val="0"/>
          <w:numId w:val="13"/>
        </w:numPr>
        <w:tabs>
          <w:tab w:val="clear" w:pos="2771"/>
        </w:tabs>
        <w:spacing w:after="0" w:line="240" w:lineRule="auto"/>
        <w:ind w:left="567" w:hanging="540"/>
        <w:jc w:val="center"/>
        <w:outlineLvl w:val="1"/>
        <w:rPr>
          <w:rFonts w:ascii="Times New Roman" w:eastAsia="Times New Roman" w:hAnsi="Times New Roman" w:cs="Times New Roman"/>
          <w:b/>
          <w:iCs/>
        </w:rPr>
      </w:pPr>
      <w:bookmarkStart w:id="44" w:name="_Toc140468114"/>
      <w:r w:rsidRPr="00B34C71">
        <w:rPr>
          <w:rFonts w:ascii="Times New Roman" w:eastAsia="Arial Unicode MS" w:hAnsi="Times New Roman" w:cs="Times New Roman"/>
          <w:b/>
          <w:bCs/>
          <w:iCs/>
        </w:rPr>
        <w:t>Būvuzņēmēja</w:t>
      </w:r>
      <w:r w:rsidRPr="00B34C71">
        <w:rPr>
          <w:rFonts w:ascii="Times New Roman" w:eastAsia="Times New Roman" w:hAnsi="Times New Roman" w:cs="Times New Roman"/>
          <w:b/>
          <w:bCs/>
          <w:iCs/>
        </w:rPr>
        <w:t xml:space="preserve"> vispārīgie pienākumi, veicot Darbus</w:t>
      </w:r>
      <w:bookmarkEnd w:id="44"/>
    </w:p>
    <w:p w14:paraId="367AF75F" w14:textId="0B7E08D3" w:rsidR="002E2BDA" w:rsidRPr="00B34C71" w:rsidRDefault="00F7556A" w:rsidP="002E2BD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F7556A">
        <w:rPr>
          <w:rFonts w:ascii="Times New Roman" w:eastAsia="Arial Unicode MS" w:hAnsi="Times New Roman" w:cs="Times New Roman"/>
        </w:rPr>
        <w:t xml:space="preserve">Būvuzņēmējs ir atbildīgs par drošības pasākumu nodrošināšanu darbu teritorijā </w:t>
      </w:r>
      <w:r w:rsidR="00C50243">
        <w:rPr>
          <w:rFonts w:ascii="Times New Roman" w:eastAsia="Arial Unicode MS" w:hAnsi="Times New Roman" w:cs="Times New Roman"/>
        </w:rPr>
        <w:t>D</w:t>
      </w:r>
      <w:r w:rsidRPr="00F7556A">
        <w:rPr>
          <w:rFonts w:ascii="Times New Roman" w:eastAsia="Arial Unicode MS" w:hAnsi="Times New Roman" w:cs="Times New Roman"/>
        </w:rPr>
        <w:t xml:space="preserve">arbu veikšanas laikā, kā arī par </w:t>
      </w:r>
      <w:r w:rsidR="00C50243">
        <w:rPr>
          <w:rFonts w:ascii="Times New Roman" w:eastAsia="Arial Unicode MS" w:hAnsi="Times New Roman" w:cs="Times New Roman"/>
        </w:rPr>
        <w:t>D</w:t>
      </w:r>
      <w:r w:rsidRPr="00F7556A">
        <w:rPr>
          <w:rFonts w:ascii="Times New Roman" w:eastAsia="Arial Unicode MS" w:hAnsi="Times New Roman" w:cs="Times New Roman"/>
        </w:rPr>
        <w:t>arbu veikšanas teritorijā un tai pakļautajās teritorijās atrodošos personu drošību atbilstoši Darba aizsardzības likumam un ar to saistītājiem normatīvajiem aktiem</w:t>
      </w:r>
      <w:r w:rsidR="002E2BDA" w:rsidRPr="00B34C71">
        <w:rPr>
          <w:rFonts w:ascii="Times New Roman" w:eastAsia="Arial Unicode MS" w:hAnsi="Times New Roman" w:cs="Times New Roman"/>
        </w:rPr>
        <w:t>.</w:t>
      </w:r>
    </w:p>
    <w:p w14:paraId="2670D639" w14:textId="100D7E4B" w:rsidR="002E2BDA" w:rsidRPr="00136F05" w:rsidRDefault="00392834" w:rsidP="002E2BD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392834">
        <w:rPr>
          <w:rFonts w:ascii="Times New Roman" w:eastAsia="Arial Unicode MS" w:hAnsi="Times New Roman" w:cs="Times New Roman"/>
        </w:rPr>
        <w:t>Ar Līgumu Būvuzņēmējs ir pilnvarots par darbiem visā Objektā norīkot darba aizsardzības koordinatoru un veikt Ministru kabineta 2003.gada 25.februāra noteikumos Nr.92 “Darba aizsardzības prasības, veicot būvdarbus” noteiktās projekta vadītāja funkcijas, tai skaitā veicot visus šo noteikumu 9., 11., 12., un 13.punktā minētos pasūtītāja pienākumus</w:t>
      </w:r>
      <w:r w:rsidR="002E2BDA" w:rsidRPr="00136F05">
        <w:rPr>
          <w:rFonts w:ascii="Times New Roman" w:eastAsia="Arial Unicode MS" w:hAnsi="Times New Roman" w:cs="Times New Roman"/>
        </w:rPr>
        <w:t>.</w:t>
      </w:r>
    </w:p>
    <w:p w14:paraId="51D712F6" w14:textId="65C52B24" w:rsidR="002E2BDA" w:rsidRPr="00B34C71" w:rsidRDefault="00A94E93" w:rsidP="002E2BDA">
      <w:pPr>
        <w:numPr>
          <w:ilvl w:val="1"/>
          <w:numId w:val="13"/>
        </w:numPr>
        <w:tabs>
          <w:tab w:val="clear" w:pos="786"/>
        </w:tabs>
        <w:autoSpaceDE w:val="0"/>
        <w:autoSpaceDN w:val="0"/>
        <w:spacing w:after="0" w:line="240" w:lineRule="auto"/>
        <w:ind w:left="567" w:hanging="567"/>
        <w:jc w:val="both"/>
        <w:rPr>
          <w:rFonts w:ascii="Times New Roman" w:eastAsia="Arial Unicode MS" w:hAnsi="Times New Roman" w:cs="Times New Roman"/>
        </w:rPr>
      </w:pPr>
      <w:r w:rsidRPr="00A94E93">
        <w:rPr>
          <w:rFonts w:ascii="Times New Roman" w:eastAsia="Arial Unicode MS" w:hAnsi="Times New Roman" w:cs="Times New Roman"/>
          <w:bCs/>
        </w:rPr>
        <w:t xml:space="preserve">Būvuzņēmējam ir pienākums noslēgt līgumus par būvgružu nodošanu uzņēmumiem, kuriem ir tiesības apsaimniekot būvgružus, un Būvuzņēmējs ir pilnībā atbildīgs par attiecīgo normatīvo aktu prasību izpildi šajā jomā. Būvdarbu laikā radušos būvniecības atkritumus (t.sk. noņemto nederīgo asfaltbetonu un betonu, nereģenerētus būvniecības atkritumus saturošu grunti u.c. veida atkritumus) drīkst nodot tikai atkritumu </w:t>
      </w:r>
      <w:proofErr w:type="spellStart"/>
      <w:r w:rsidRPr="00A94E93">
        <w:rPr>
          <w:rFonts w:ascii="Times New Roman" w:eastAsia="Arial Unicode MS" w:hAnsi="Times New Roman" w:cs="Times New Roman"/>
          <w:bCs/>
        </w:rPr>
        <w:t>apsaimniekotājam</w:t>
      </w:r>
      <w:proofErr w:type="spellEnd"/>
      <w:r w:rsidRPr="00A94E93">
        <w:rPr>
          <w:rFonts w:ascii="Times New Roman" w:eastAsia="Arial Unicode MS" w:hAnsi="Times New Roman" w:cs="Times New Roman"/>
          <w:bCs/>
        </w:rPr>
        <w:t>, kas Valsts vides dienestā ir saņēmis atbilstošu atļauju</w:t>
      </w:r>
      <w:r w:rsidR="002E2BDA" w:rsidRPr="00B34C71">
        <w:rPr>
          <w:rFonts w:ascii="Times New Roman" w:eastAsia="Arial Unicode MS" w:hAnsi="Times New Roman" w:cs="Times New Roman"/>
        </w:rPr>
        <w:t>.</w:t>
      </w:r>
      <w:r w:rsidR="00E6139B">
        <w:rPr>
          <w:rFonts w:ascii="Times New Roman" w:eastAsia="Arial Unicode MS" w:hAnsi="Times New Roman" w:cs="Times New Roman"/>
        </w:rPr>
        <w:t xml:space="preserve"> Būvuzņēmējam ir pienākums Darbu veikšanas laikā, operatīvi par saviem līdzekļiem izvest no Darbu veikšanas teritorijas, kā arī no piegulošās teritorijas būvgružus, ja tādi radušies.</w:t>
      </w:r>
    </w:p>
    <w:p w14:paraId="42FF416E" w14:textId="6705F57F" w:rsidR="002E2BDA" w:rsidRPr="00B34C71" w:rsidRDefault="00F718AD"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trike/>
          <w:spacing w:val="-3"/>
        </w:rPr>
      </w:pPr>
      <w:r w:rsidRPr="00F718AD">
        <w:rPr>
          <w:rFonts w:ascii="Times New Roman" w:eastAsia="Times New Roman" w:hAnsi="Times New Roman" w:cs="Times New Roman"/>
        </w:rPr>
        <w:t xml:space="preserve">Organizējot Darbus, Būvuzņēmējam jānodrošina un jāatbild par vides aizsardzības prasību, tajā skaitā,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saistošajos noteikumos paredzēto apstādījumu uzturēšanas un aizsardzības prasību izpildi, kā arī, lai nodrošinātu transportlīdzekļu un gājēju drošu kustību, jānodrošina ielu, kuras atrodas objekta robežās, ikdienas uzturēšana saskaņā ar Rīgas domes 2012.gada 31.janvāra iekšējiem noteikumiem Nr.13 “Par Rīgas pilsētas pašvaldības ielu ikdienas uzturēšanas prasībām” (</w:t>
      </w:r>
      <w:r w:rsidR="000602ED">
        <w:rPr>
          <w:rFonts w:ascii="Times New Roman" w:eastAsia="Times New Roman" w:hAnsi="Times New Roman" w:cs="Times New Roman"/>
        </w:rPr>
        <w:t xml:space="preserve">Līguma __ </w:t>
      </w:r>
      <w:r w:rsidRPr="00F718AD">
        <w:rPr>
          <w:rFonts w:ascii="Times New Roman" w:eastAsia="Times New Roman" w:hAnsi="Times New Roman" w:cs="Times New Roman"/>
        </w:rPr>
        <w:t xml:space="preserve">pielikums),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2024.gada 15.maija saistošajiem noteikumiem Nr.RD-24-270-sn “Rīgas </w:t>
      </w:r>
      <w:proofErr w:type="spellStart"/>
      <w:r w:rsidRPr="00F718AD">
        <w:rPr>
          <w:rFonts w:ascii="Times New Roman" w:eastAsia="Times New Roman" w:hAnsi="Times New Roman" w:cs="Times New Roman"/>
        </w:rPr>
        <w:t>valstspilsētas</w:t>
      </w:r>
      <w:proofErr w:type="spellEnd"/>
      <w:r w:rsidRPr="00F718AD">
        <w:rPr>
          <w:rFonts w:ascii="Times New Roman" w:eastAsia="Times New Roman" w:hAnsi="Times New Roman" w:cs="Times New Roman"/>
        </w:rPr>
        <w:t xml:space="preserve"> pašvaldības teritorijas kopšanas un būvju uzturēšanas saistošie noteikumi” no Būves vietas nodošanas – pieņemšanas akta abpusējas parakstīšanas brīža līdz Objekta nodošanai ekspluatācijā. Lai nodrošinātu satiksmes drošību, Būvuzņēmējam jānodrošina un jāatbild par normatīvajos aktos noteikto Objekta uzturēšanas (tīrīšana, bedrīšu remonts u.c.) prasību ievērošanu visā Darbu izpildes laikā līdz Objekta nodošanai ekspluatācij</w:t>
      </w:r>
      <w:r w:rsidR="00EC794D">
        <w:rPr>
          <w:rFonts w:ascii="Times New Roman" w:eastAsia="Times New Roman" w:hAnsi="Times New Roman" w:cs="Times New Roman"/>
        </w:rPr>
        <w:t>ā</w:t>
      </w:r>
      <w:r w:rsidR="002E2BDA" w:rsidRPr="00B34C71">
        <w:rPr>
          <w:rFonts w:ascii="Times New Roman" w:eastAsia="Times New Roman" w:hAnsi="Times New Roman" w:cs="Times New Roman"/>
        </w:rPr>
        <w:t xml:space="preserve">.  </w:t>
      </w:r>
    </w:p>
    <w:p w14:paraId="5DC11E28" w14:textId="14A5A416" w:rsidR="002E2BDA" w:rsidRPr="00136F05" w:rsidRDefault="00F60DBC"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F60DBC">
        <w:rPr>
          <w:rFonts w:ascii="Times New Roman" w:eastAsia="Arial Unicode MS" w:hAnsi="Times New Roman" w:cs="Times New Roman"/>
        </w:rPr>
        <w:t>Būvuzņēmējs nodrošina elektroniskās darba laika uzskaites sistēmas (EDLUS) ieviešanu un uzturēšanu Objektā</w:t>
      </w:r>
      <w:r w:rsidR="002E2BDA" w:rsidRPr="00136F05">
        <w:rPr>
          <w:rFonts w:ascii="Times New Roman" w:eastAsia="Arial Unicode MS" w:hAnsi="Times New Roman" w:cs="Times New Roman"/>
        </w:rPr>
        <w:t>.</w:t>
      </w:r>
      <w:r w:rsidR="002E2BDA" w:rsidRPr="00136F05">
        <w:rPr>
          <w:rStyle w:val="Strong"/>
          <w:rFonts w:ascii="Arial" w:hAnsi="Arial" w:cs="Arial"/>
          <w:color w:val="777777"/>
          <w:bdr w:val="none" w:sz="0" w:space="0" w:color="auto" w:frame="1"/>
        </w:rPr>
        <w:t xml:space="preserve"> </w:t>
      </w:r>
    </w:p>
    <w:p w14:paraId="54AEDA3E" w14:textId="202711F9" w:rsidR="002E2BDA" w:rsidRPr="00B34C71" w:rsidRDefault="00156E78"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spacing w:val="-3"/>
        </w:rPr>
      </w:pPr>
      <w:r w:rsidRPr="00156E78">
        <w:rPr>
          <w:rFonts w:ascii="Times New Roman" w:eastAsia="Arial Unicode MS" w:hAnsi="Times New Roman" w:cs="Times New Roman"/>
          <w:bCs/>
        </w:rPr>
        <w:t xml:space="preserve">Būvuzņēmējs nodrošina visu izmantojamo materiālu un iekārtu nepieciešamo atbilstību normatīvo aktu prasībām. Darbu izpildē Būvuzņēmējam jāizmanto materiāli, kas ir saskaņoti ar Pasūtītāju. Ja nepieciešams </w:t>
      </w:r>
      <w:r w:rsidRPr="00156E78">
        <w:rPr>
          <w:rFonts w:ascii="Times New Roman" w:eastAsia="Arial Unicode MS" w:hAnsi="Times New Roman" w:cs="Times New Roman"/>
          <w:bCs/>
        </w:rPr>
        <w:lastRenderedPageBreak/>
        <w:t>izmantot materiālus, kuri nav saskaņoti, Būvuzņēmējs ir tiesīgs, saskaņojot ar Pasūtītāju un saņemot tā akceptu, izmantot šos materiālus</w:t>
      </w:r>
      <w:r w:rsidR="002E2BDA" w:rsidRPr="00B34C71">
        <w:rPr>
          <w:rFonts w:ascii="Times New Roman" w:eastAsia="Times New Roman" w:hAnsi="Times New Roman" w:cs="Times New Roman"/>
          <w:color w:val="000000"/>
          <w:spacing w:val="-3"/>
        </w:rPr>
        <w:t xml:space="preserve">. </w:t>
      </w:r>
    </w:p>
    <w:p w14:paraId="52F76413" w14:textId="66720E22" w:rsidR="002E2BDA" w:rsidRPr="00B34C71" w:rsidRDefault="00156E78"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156E78">
        <w:rPr>
          <w:rFonts w:ascii="Times New Roman" w:eastAsia="Arial Unicode MS" w:hAnsi="Times New Roman" w:cs="Times New Roman"/>
          <w:bCs/>
        </w:rPr>
        <w:t xml:space="preserve">Būvuzņēmējam visi segtie darbi jānoformē ar aktu, ko paraksta </w:t>
      </w:r>
      <w:r w:rsidR="006808DE">
        <w:rPr>
          <w:rFonts w:ascii="Times New Roman" w:eastAsia="Arial Unicode MS" w:hAnsi="Times New Roman" w:cs="Times New Roman"/>
          <w:bCs/>
        </w:rPr>
        <w:t xml:space="preserve">Būvuzraugs un citas </w:t>
      </w:r>
      <w:r w:rsidRPr="00156E78">
        <w:rPr>
          <w:rFonts w:ascii="Times New Roman" w:eastAsia="Arial Unicode MS" w:hAnsi="Times New Roman" w:cs="Times New Roman"/>
          <w:bCs/>
        </w:rPr>
        <w:t xml:space="preserve">normatīvajos aktos norādītās personas, pārbaudot izpildīto </w:t>
      </w:r>
      <w:r w:rsidR="00BB3B06">
        <w:rPr>
          <w:rFonts w:ascii="Times New Roman" w:eastAsia="Arial Unicode MS" w:hAnsi="Times New Roman" w:cs="Times New Roman"/>
          <w:bCs/>
        </w:rPr>
        <w:t>D</w:t>
      </w:r>
      <w:r w:rsidRPr="00156E78">
        <w:rPr>
          <w:rFonts w:ascii="Times New Roman" w:eastAsia="Arial Unicode MS" w:hAnsi="Times New Roman" w:cs="Times New Roman"/>
          <w:bCs/>
        </w:rPr>
        <w:t xml:space="preserve">arbu kvalitāti, darbu daudzumus un pielietotos materiālus (to atbilstību apliecinoši dokumenti). Segto darbu aktiem jāpievieno </w:t>
      </w:r>
      <w:proofErr w:type="spellStart"/>
      <w:r w:rsidRPr="00156E78">
        <w:rPr>
          <w:rFonts w:ascii="Times New Roman" w:eastAsia="Arial Unicode MS" w:hAnsi="Times New Roman" w:cs="Times New Roman"/>
          <w:bCs/>
        </w:rPr>
        <w:t>izpildshēmas</w:t>
      </w:r>
      <w:proofErr w:type="spellEnd"/>
      <w:r w:rsidRPr="00156E78">
        <w:rPr>
          <w:rFonts w:ascii="Times New Roman" w:eastAsia="Arial Unicode MS" w:hAnsi="Times New Roman" w:cs="Times New Roman"/>
          <w:bCs/>
        </w:rPr>
        <w:t xml:space="preserve">, kurā norādīti parametri, pēc kuriem var noteikt </w:t>
      </w:r>
      <w:r w:rsidR="009D1B40">
        <w:rPr>
          <w:rFonts w:ascii="Times New Roman" w:eastAsia="Arial Unicode MS" w:hAnsi="Times New Roman" w:cs="Times New Roman"/>
          <w:bCs/>
        </w:rPr>
        <w:t>d</w:t>
      </w:r>
      <w:r w:rsidRPr="00156E78">
        <w:rPr>
          <w:rFonts w:ascii="Times New Roman" w:eastAsia="Arial Unicode MS" w:hAnsi="Times New Roman" w:cs="Times New Roman"/>
          <w:bCs/>
        </w:rPr>
        <w:t xml:space="preserve">arbu apjomus, un </w:t>
      </w:r>
      <w:r w:rsidR="009D1B40">
        <w:rPr>
          <w:rFonts w:ascii="Times New Roman" w:eastAsia="Arial Unicode MS" w:hAnsi="Times New Roman" w:cs="Times New Roman"/>
          <w:bCs/>
        </w:rPr>
        <w:t>d</w:t>
      </w:r>
      <w:r w:rsidRPr="00156E78">
        <w:rPr>
          <w:rFonts w:ascii="Times New Roman" w:eastAsia="Arial Unicode MS" w:hAnsi="Times New Roman" w:cs="Times New Roman"/>
          <w:bCs/>
        </w:rPr>
        <w:t>arbu atrašanās vieta (zona). Veikt nākošos darbus atļauts tikai pēc segto darbu aktu parakstīšanas</w:t>
      </w:r>
      <w:r w:rsidR="002E2BDA" w:rsidRPr="00B34C71">
        <w:rPr>
          <w:rFonts w:ascii="Times New Roman" w:eastAsia="Times New Roman" w:hAnsi="Times New Roman" w:cs="Times New Roman"/>
          <w:color w:val="000000"/>
          <w:spacing w:val="-3"/>
        </w:rPr>
        <w:t>.</w:t>
      </w:r>
    </w:p>
    <w:p w14:paraId="77C707CA" w14:textId="64CB751C" w:rsidR="002E2BDA" w:rsidRPr="00B34C71" w:rsidRDefault="00E635E8"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 xml:space="preserve">Būvuzņēmējam visi pārējie darbi, kas nav segtie darbi, jānoformē ar aktu, ko paraksta </w:t>
      </w:r>
      <w:r w:rsidR="00D10744">
        <w:rPr>
          <w:rFonts w:ascii="Times New Roman" w:eastAsia="Times New Roman" w:hAnsi="Times New Roman" w:cs="Times New Roman"/>
          <w:color w:val="000000"/>
          <w:spacing w:val="-3"/>
        </w:rPr>
        <w:t>Būvuzraugs</w:t>
      </w:r>
      <w:r w:rsidRPr="00E635E8">
        <w:rPr>
          <w:rFonts w:ascii="Times New Roman" w:eastAsia="Times New Roman" w:hAnsi="Times New Roman" w:cs="Times New Roman"/>
          <w:color w:val="000000"/>
          <w:spacing w:val="-3"/>
        </w:rPr>
        <w:t xml:space="preserve">, pārbaudot izpildīto darbu kvalitāti, darbu daudzumus un pielietotos materiālus (to atbilstību apliecinoši dokumenti). Aktiem jāpievieno </w:t>
      </w:r>
      <w:proofErr w:type="spellStart"/>
      <w:r w:rsidRPr="00E635E8">
        <w:rPr>
          <w:rFonts w:ascii="Times New Roman" w:eastAsia="Times New Roman" w:hAnsi="Times New Roman" w:cs="Times New Roman"/>
          <w:color w:val="000000"/>
          <w:spacing w:val="-3"/>
        </w:rPr>
        <w:t>izpildshēmas</w:t>
      </w:r>
      <w:proofErr w:type="spellEnd"/>
      <w:r w:rsidRPr="00E635E8">
        <w:rPr>
          <w:rFonts w:ascii="Times New Roman" w:eastAsia="Times New Roman" w:hAnsi="Times New Roman" w:cs="Times New Roman"/>
          <w:color w:val="000000"/>
          <w:spacing w:val="-3"/>
        </w:rPr>
        <w:t>, kurā norādīti parametri, pēc kuriem var noteikt darbu apjomus, un darbu atrašanās vietas (zonas)</w:t>
      </w:r>
      <w:r w:rsidR="002E2BDA" w:rsidRPr="00B34C71">
        <w:rPr>
          <w:rFonts w:ascii="Times New Roman" w:eastAsia="Times New Roman" w:hAnsi="Times New Roman" w:cs="Times New Roman"/>
          <w:color w:val="000000"/>
          <w:spacing w:val="-3"/>
        </w:rPr>
        <w:t>.</w:t>
      </w:r>
    </w:p>
    <w:p w14:paraId="2982B6E3" w14:textId="65889E38" w:rsidR="002E2BDA" w:rsidRPr="00A21BD9" w:rsidRDefault="00E635E8" w:rsidP="00A21BD9">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E635E8">
        <w:rPr>
          <w:rFonts w:ascii="Times New Roman" w:eastAsia="Times New Roman" w:hAnsi="Times New Roman" w:cs="Times New Roman"/>
          <w:color w:val="000000"/>
          <w:spacing w:val="-3"/>
        </w:rPr>
        <w:t>Būvuzņēmējam ir pienākums izpildīt inženierkomunikāciju īpašnieku izvirzītās prasības attiecībā uz inženierkomunikāciju pārbūves/izbūves darbu izpildi, kā arī pēc inženierkomunikāciju īpašnieku pieprasījuma slēgt līgumus ar inženierkomunikāciju īpašniekiem par jautājumiem, kas saistīti ar inženierkomunikāciju pārbūves/izbūves darbu izpildi (inženierkomunikāciju un ar izbūvi saistīto dokumentu nodošanu inženierkomunikāciju īpašniekam u.c. jautājumiem). Līgums jānoslēdz pirms</w:t>
      </w:r>
      <w:r w:rsidR="00A21BD9">
        <w:rPr>
          <w:rFonts w:ascii="Times New Roman" w:eastAsia="Times New Roman" w:hAnsi="Times New Roman" w:cs="Times New Roman"/>
          <w:color w:val="000000"/>
          <w:spacing w:val="-3"/>
        </w:rPr>
        <w:t xml:space="preserve"> </w:t>
      </w:r>
      <w:r w:rsidRPr="00A21BD9">
        <w:rPr>
          <w:rFonts w:ascii="Times New Roman" w:eastAsia="Times New Roman" w:hAnsi="Times New Roman" w:cs="Times New Roman"/>
          <w:color w:val="000000"/>
          <w:spacing w:val="-3"/>
        </w:rPr>
        <w:t>inženierkomunikāciju pārbūves/izbūves darbu izpildes uzsākšanas un, organizējot darbu izpildi, jāvadās no šo līgumu nosacījumiem</w:t>
      </w:r>
      <w:r w:rsidR="002E2BDA" w:rsidRPr="00A21BD9">
        <w:rPr>
          <w:rFonts w:ascii="Times New Roman" w:eastAsia="Times New Roman" w:hAnsi="Times New Roman" w:cs="Times New Roman"/>
        </w:rPr>
        <w:t>.</w:t>
      </w:r>
    </w:p>
    <w:p w14:paraId="16AEE887" w14:textId="06B8D19C" w:rsidR="002E2BDA" w:rsidRPr="00B34C71" w:rsidRDefault="00A21BD9" w:rsidP="002E2BDA">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A21BD9">
        <w:rPr>
          <w:rFonts w:ascii="Times New Roman" w:eastAsia="Times New Roman" w:hAnsi="Times New Roman" w:cs="Times New Roman"/>
        </w:rPr>
        <w:t>Būvuzņēmējam ir pienākums Līguma ietvaros organizēt sanāksmes ne retāk kā vienu reizi divās nedēļās, kuras tiek rīkotas valsts valodā. Nepieciešamības gadījumā Būvuzņēmējam pašam jānodrošina sanāksmes gaitas tulkojumu latviešu valodā. Par sanāksmi savlaicīgi, bet ne vēlāk kā 2 darba dienas pirms, ir jāinformē Pasūtītājs un citi sanāksmes dalībniek</w:t>
      </w:r>
      <w:r>
        <w:rPr>
          <w:rFonts w:ascii="Times New Roman" w:eastAsia="Times New Roman" w:hAnsi="Times New Roman" w:cs="Times New Roman"/>
        </w:rPr>
        <w:t>i</w:t>
      </w:r>
      <w:r w:rsidR="002E2BDA" w:rsidRPr="00B34C71">
        <w:rPr>
          <w:rFonts w:ascii="Times New Roman" w:eastAsia="Times New Roman" w:hAnsi="Times New Roman" w:cs="Times New Roman"/>
        </w:rPr>
        <w:t xml:space="preserve">. </w:t>
      </w:r>
    </w:p>
    <w:p w14:paraId="3A99410A" w14:textId="467E7E1B" w:rsidR="00417F74" w:rsidRDefault="00417F74" w:rsidP="00417F74">
      <w:pPr>
        <w:numPr>
          <w:ilvl w:val="1"/>
          <w:numId w:val="13"/>
        </w:numPr>
        <w:tabs>
          <w:tab w:val="clear" w:pos="786"/>
        </w:tabs>
        <w:spacing w:after="0" w:line="240" w:lineRule="auto"/>
        <w:ind w:left="567" w:hanging="567"/>
        <w:jc w:val="both"/>
        <w:rPr>
          <w:rFonts w:ascii="Times New Roman" w:eastAsia="Times New Roman" w:hAnsi="Times New Roman" w:cs="Times New Roman"/>
        </w:rPr>
      </w:pPr>
      <w:bookmarkStart w:id="45" w:name="_Toc140468115"/>
      <w:r w:rsidRPr="00417F74">
        <w:rPr>
          <w:rFonts w:ascii="Times New Roman" w:eastAsia="Times New Roman" w:hAnsi="Times New Roman" w:cs="Times New Roman"/>
        </w:rPr>
        <w:t>Pasūtītājam ir tiesības organizēt sanāksmes Līguma ietvaros</w:t>
      </w:r>
      <w:r w:rsidR="00415572">
        <w:rPr>
          <w:rFonts w:ascii="Times New Roman" w:eastAsia="Times New Roman" w:hAnsi="Times New Roman" w:cs="Times New Roman"/>
        </w:rPr>
        <w:t>,</w:t>
      </w:r>
      <w:r w:rsidRPr="00417F74">
        <w:rPr>
          <w:rFonts w:ascii="Times New Roman" w:eastAsia="Times New Roman" w:hAnsi="Times New Roman" w:cs="Times New Roman"/>
        </w:rPr>
        <w:t xml:space="preserve"> un Būvuzņēmējam ir pienākums tajās piedalīties.</w:t>
      </w:r>
    </w:p>
    <w:p w14:paraId="6159BD26" w14:textId="4E308A6F" w:rsidR="001E35B7" w:rsidRPr="00417F74" w:rsidRDefault="001E35B7" w:rsidP="00417F74">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1E35B7">
        <w:rPr>
          <w:rFonts w:ascii="Times New Roman" w:eastAsia="Times New Roman" w:hAnsi="Times New Roman" w:cs="Times New Roman"/>
        </w:rPr>
        <w:t>Līguma 5.10. un 5.11. punktā minēto sanāksmju gaita tiek protokolēta un to paraksta sanāksmes dalībnieki. Katrai Pusei ir pieejams abpusēji parakstīts protokols elektroniskā formātā.  Jebkādi iebildumi pret protokola saturu jāizvirza ne vēlāk kā 2 (divu) darba dienu laikā pēc protokola saņemšanas. Protokolēšanu veic Būvuzņēmējs - latviešu valodā, nosūtot protokolu uz Pasūtītāja norādīto e-pasta adresi 4 (četru) darba dienu laikā pēc notikušās sanāksmes</w:t>
      </w:r>
      <w:r w:rsidR="00E9573C">
        <w:rPr>
          <w:rFonts w:ascii="Times New Roman" w:eastAsia="Times New Roman" w:hAnsi="Times New Roman" w:cs="Times New Roman"/>
        </w:rPr>
        <w:t>.</w:t>
      </w:r>
    </w:p>
    <w:p w14:paraId="611308FB" w14:textId="50B317B1" w:rsidR="002E2BDA" w:rsidRPr="00417F74" w:rsidRDefault="00417F74" w:rsidP="00417F74">
      <w:pPr>
        <w:numPr>
          <w:ilvl w:val="1"/>
          <w:numId w:val="13"/>
        </w:numPr>
        <w:tabs>
          <w:tab w:val="clear" w:pos="786"/>
        </w:tabs>
        <w:spacing w:after="0" w:line="240" w:lineRule="auto"/>
        <w:ind w:left="567" w:hanging="567"/>
        <w:jc w:val="both"/>
        <w:rPr>
          <w:rFonts w:ascii="Times New Roman" w:eastAsia="Times New Roman" w:hAnsi="Times New Roman" w:cs="Times New Roman"/>
        </w:rPr>
      </w:pPr>
      <w:r w:rsidRPr="00417F74">
        <w:rPr>
          <w:rFonts w:ascii="Times New Roman" w:eastAsia="Times New Roman" w:hAnsi="Times New Roman" w:cs="Times New Roman"/>
        </w:rPr>
        <w:t xml:space="preserve">Līguma parakstīšanas dienā Būvuzņēmējs iesniedz Pasūtītājam būvdarbu veikšanā iesaistīto apakšuzņēmēju (ja tādus plānots iesaistīt) sarakstu, kurā norāda apakšuzņēmēja nosaukumu, kontaktinformāciju un to pārstāvēt tiesīgo personu. Sarakstā norāda arī apakšuzņēmēju apakšuzņēmējus. Līguma izpildes laikā Būvuzņēmējs paziņo Pasūtītājam par jebkurām izmaiņām apakšuzņēmēju sarakstā, kā arī papildina sarakstu ar informāciju par apakšuzņēmēju, kas tiek vēlāk iesaistīts būvdarbu veikšanā. Informāciju par izmaiņām apakšuzņēmēju sarakstā vai par jauna apakšuzņēmēja piesaistīšanu Būvuzņēmējs iesniedz Pasūtītājam </w:t>
      </w:r>
      <w:proofErr w:type="spellStart"/>
      <w:r w:rsidRPr="00417F74">
        <w:rPr>
          <w:rFonts w:ascii="Times New Roman" w:eastAsia="Times New Roman" w:hAnsi="Times New Roman" w:cs="Times New Roman"/>
        </w:rPr>
        <w:t>rakstveidā</w:t>
      </w:r>
      <w:proofErr w:type="spellEnd"/>
      <w:r w:rsidRPr="00417F74">
        <w:rPr>
          <w:rFonts w:ascii="Times New Roman" w:eastAsia="Times New Roman" w:hAnsi="Times New Roman" w:cs="Times New Roman"/>
        </w:rPr>
        <w:t>, nosūtot to uz Pasūtītāja juridisko adresi vai pa elektronisko pastu 2 (divu) darba dienu laikā no attiecīgu izmaiņu iestāšanās</w:t>
      </w:r>
      <w:r w:rsidR="002E2BDA" w:rsidRPr="00417F74">
        <w:rPr>
          <w:rFonts w:ascii="Times New Roman" w:eastAsia="Times New Roman" w:hAnsi="Times New Roman" w:cs="Times New Roman"/>
        </w:rPr>
        <w:t>.</w:t>
      </w:r>
    </w:p>
    <w:p w14:paraId="324C6398" w14:textId="77777777" w:rsidR="002E2BDA" w:rsidRPr="003E0A56" w:rsidRDefault="002E2BDA" w:rsidP="002E2BD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B3C70">
        <w:rPr>
          <w:rFonts w:ascii="Times New Roman" w:eastAsia="Times New Roman" w:hAnsi="Times New Roman" w:cs="Times New Roman"/>
          <w:bCs/>
        </w:rPr>
        <w:t>J</w:t>
      </w:r>
      <w:r w:rsidRPr="003B3C70">
        <w:rPr>
          <w:rFonts w:ascii="Times New Roman" w:eastAsia="Times New Roman" w:hAnsi="Times New Roman" w:cs="Times New Roman"/>
          <w:bCs/>
          <w:lang w:eastAsia="lv-LV"/>
        </w:rPr>
        <w:t>a</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iCs/>
          <w:lang w:eastAsia="ar-SA"/>
        </w:rPr>
        <w:t xml:space="preserve"> saskaņā ar Iepirkumā iesniegto piedāvājumu ar pašapliecinājumu ir apņēmies nodrošināt veselības apdrošināšanu</w:t>
      </w:r>
      <w:r w:rsidRPr="003B3C70">
        <w:rPr>
          <w:rFonts w:ascii="Times New Roman" w:hAnsi="Times New Roman"/>
        </w:rPr>
        <w:t xml:space="preserve"> Līguma izpildē iesaistītajam personālam,</w:t>
      </w:r>
      <w:r w:rsidRPr="003B3C70">
        <w:rPr>
          <w:rFonts w:ascii="Times New Roman" w:eastAsia="Times New Roman" w:hAnsi="Times New Roman" w:cs="Times New Roman"/>
          <w:lang w:eastAsia="lv-LV"/>
        </w:rPr>
        <w:t xml:space="preserve">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viena mēneša laikā pēc Līguma noslēgšanas dienas iesniedz Pasūtītājam informāciju par Līguma izpildē iesaistītā personāla veselības apdrošināšanas polisēm (apdrošinātāja nosaukums, reģistrācijas numurs, polises numurs un darbības termiņš) ar apdrošināšanas periodu ne mazāku kā vienu gadu, kā arī apdrošināšanas prēmijas samaksu apliecinošus dokumentus.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B3C70">
        <w:rPr>
          <w:rFonts w:ascii="Times New Roman" w:eastAsia="Times New Roman" w:hAnsi="Times New Roman" w:cs="Times New Roman"/>
          <w:lang w:eastAsia="lv-LV"/>
        </w:rPr>
        <w:t xml:space="preserve"> ir pienākums nodrošināt, ka </w:t>
      </w:r>
      <w:r w:rsidRPr="003B3C70">
        <w:rPr>
          <w:rFonts w:ascii="Times New Roman" w:hAnsi="Times New Roman"/>
        </w:rPr>
        <w:t xml:space="preserve">Līguma izpildē iesaistītā personāla </w:t>
      </w:r>
      <w:r w:rsidRPr="003B3C70">
        <w:rPr>
          <w:rFonts w:ascii="Times New Roman" w:eastAsia="Times New Roman" w:hAnsi="Times New Roman" w:cs="Times New Roman"/>
          <w:iCs/>
          <w:lang w:eastAsia="ar-SA"/>
        </w:rPr>
        <w:t>veselības apdrošināšanas</w:t>
      </w:r>
      <w:r w:rsidRPr="003B3C70">
        <w:rPr>
          <w:rFonts w:ascii="Times New Roman" w:eastAsia="Times New Roman" w:hAnsi="Times New Roman" w:cs="Times New Roman"/>
          <w:lang w:eastAsia="lv-LV"/>
        </w:rPr>
        <w:t xml:space="preserve"> polises ir spēkā visā Līguma darbības laikā, nepieciešamības gadījumā nodrošinot veselības apdrošināšanu jaunajam personālam, kurš tiek iesaistīts Līguma izpildē. Izpildītājam ir tiesības nenodrošināt veselības apdrošināšanu personālam Darba likumā paredzētajā pārbaudes, pieņemot darbā, laikā. Ne vēlāk kā 5 (piecas) darba dienas pirms veselības apdrošināšanas polises termiņa beigām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iesniedz Pasūtītājam šajā punktā noteiktajām prasībām atbilstošu informāciju par Līguma izpildē iesaistītā personāla veselības apdrošināšanas polisēm uz nākamo periodu ne mazāku kā vienu gadu, kā arī apdrošināšanas prēmijas samaksu apliecinošus dokumentus. </w:t>
      </w:r>
      <w:r w:rsidRPr="003B3C70">
        <w:rPr>
          <w:rFonts w:ascii="Times New Roman" w:eastAsia="Times New Roman" w:hAnsi="Times New Roman" w:cs="Times New Roman"/>
        </w:rPr>
        <w:t>Būvuzņēmējs</w:t>
      </w:r>
      <w:r w:rsidRPr="003B3C70">
        <w:rPr>
          <w:rFonts w:ascii="Times New Roman" w:eastAsia="Times New Roman" w:hAnsi="Times New Roman" w:cs="Times New Roman"/>
          <w:lang w:eastAsia="lv-LV"/>
        </w:rPr>
        <w:t xml:space="preserve"> nodrošina, ka šajā punktā noteiktos pienākumus izpilda arī </w:t>
      </w:r>
      <w:r w:rsidRPr="003B3C70">
        <w:rPr>
          <w:rFonts w:ascii="Times New Roman" w:eastAsia="Times New Roman" w:hAnsi="Times New Roman" w:cs="Times New Roman"/>
        </w:rPr>
        <w:t>Būvuzņēmēj</w:t>
      </w:r>
      <w:r>
        <w:rPr>
          <w:rFonts w:ascii="Times New Roman" w:eastAsia="Times New Roman" w:hAnsi="Times New Roman" w:cs="Times New Roman"/>
        </w:rPr>
        <w:t>a</w:t>
      </w:r>
      <w:r w:rsidRPr="003B3C70">
        <w:rPr>
          <w:rFonts w:ascii="Times New Roman" w:eastAsia="Times New Roman" w:hAnsi="Times New Roman" w:cs="Times New Roman"/>
          <w:lang w:eastAsia="lv-LV"/>
        </w:rPr>
        <w:t xml:space="preserve"> apakšuzņēmējs.</w:t>
      </w:r>
    </w:p>
    <w:p w14:paraId="379592F7" w14:textId="4F4577AA" w:rsidR="002E2BDA" w:rsidRPr="00BE56FA" w:rsidRDefault="002E2BDA" w:rsidP="002E2BD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3E0A56">
        <w:rPr>
          <w:rFonts w:ascii="Times New Roman" w:eastAsia="Times New Roman" w:hAnsi="Times New Roman" w:cs="Times New Roman"/>
          <w:bCs/>
        </w:rPr>
        <w:t>P</w:t>
      </w:r>
      <w:r w:rsidRPr="003E0A56">
        <w:rPr>
          <w:rFonts w:ascii="Times New Roman" w:eastAsia="Times New Roman" w:hAnsi="Times New Roman" w:cs="Times New Roman"/>
          <w:bCs/>
          <w:lang w:eastAsia="lv-LV"/>
        </w:rPr>
        <w:t>asūtī</w:t>
      </w:r>
      <w:r w:rsidRPr="003E0A56">
        <w:rPr>
          <w:rFonts w:ascii="Times New Roman" w:eastAsia="Times New Roman" w:hAnsi="Times New Roman" w:cs="Times New Roman"/>
          <w:lang w:eastAsia="lv-LV"/>
        </w:rPr>
        <w:t xml:space="preserve">tājam ir tiesības jebkurā Līguma darbības laikā pieprasīt </w:t>
      </w:r>
      <w:r w:rsidRPr="003B3C70">
        <w:rPr>
          <w:rFonts w:ascii="Times New Roman" w:eastAsia="Times New Roman" w:hAnsi="Times New Roman" w:cs="Times New Roman"/>
        </w:rPr>
        <w:t>Būvuzņēmēj</w:t>
      </w:r>
      <w:r>
        <w:rPr>
          <w:rFonts w:ascii="Times New Roman" w:eastAsia="Times New Roman" w:hAnsi="Times New Roman" w:cs="Times New Roman"/>
        </w:rPr>
        <w:t>am</w:t>
      </w:r>
      <w:r w:rsidRPr="003E0A56">
        <w:rPr>
          <w:rFonts w:ascii="Times New Roman" w:eastAsia="Times New Roman" w:hAnsi="Times New Roman" w:cs="Times New Roman"/>
          <w:lang w:eastAsia="lv-LV"/>
        </w:rPr>
        <w:t xml:space="preserve"> un šādā gadījuma </w:t>
      </w:r>
      <w:r w:rsidRPr="003B3C70">
        <w:rPr>
          <w:rFonts w:ascii="Times New Roman" w:eastAsia="Times New Roman" w:hAnsi="Times New Roman" w:cs="Times New Roman"/>
        </w:rPr>
        <w:t>Būvuzņēmējs</w:t>
      </w:r>
      <w:r w:rsidRPr="003E0A56">
        <w:rPr>
          <w:rFonts w:ascii="Times New Roman" w:eastAsia="Times New Roman" w:hAnsi="Times New Roman" w:cs="Times New Roman"/>
          <w:lang w:eastAsia="lv-LV"/>
        </w:rPr>
        <w:t xml:space="preserve"> 5 (piecu) darba dienu laikā sniedz Pasūtītājam informāciju un/vai dokumentus (pilnu informāciju par apdrošināšanas polisi, saskaņā ar polisi apdrošināmā personāla vārdu, uzvārdu, personas kodu, personālam noteikto pārbaudes, pieņemot darbā, laiku (ja noteikts), aprakstu, kādus pienākumus </w:t>
      </w:r>
      <w:r w:rsidRPr="003E0A56">
        <w:rPr>
          <w:rFonts w:ascii="Times New Roman" w:eastAsia="Times New Roman" w:hAnsi="Times New Roman" w:cs="Times New Roman"/>
          <w:lang w:eastAsia="lv-LV"/>
        </w:rPr>
        <w:lastRenderedPageBreak/>
        <w:t xml:space="preserve">apdrošināmais personāls veic Līguma izpildes ietvaros, un citu informāciju un/vai dokumentus), kas apliecina Līguma </w:t>
      </w:r>
      <w:r>
        <w:rPr>
          <w:rFonts w:ascii="Times New Roman" w:eastAsia="Times New Roman" w:hAnsi="Times New Roman" w:cs="Times New Roman"/>
          <w:lang w:eastAsia="lv-LV"/>
        </w:rPr>
        <w:t>5.1</w:t>
      </w:r>
      <w:r w:rsidR="000F3B7E">
        <w:rPr>
          <w:rFonts w:ascii="Times New Roman" w:eastAsia="Times New Roman" w:hAnsi="Times New Roman" w:cs="Times New Roman"/>
          <w:lang w:eastAsia="lv-LV"/>
        </w:rPr>
        <w:t>4</w:t>
      </w:r>
      <w:r w:rsidRPr="003E0A56">
        <w:rPr>
          <w:rFonts w:ascii="Times New Roman" w:eastAsia="Times New Roman" w:hAnsi="Times New Roman" w:cs="Times New Roman"/>
          <w:lang w:eastAsia="lv-LV"/>
        </w:rPr>
        <w:t xml:space="preserve">. punktā norādīto pienākumu izpildi. </w:t>
      </w:r>
    </w:p>
    <w:p w14:paraId="1A0B81B3" w14:textId="7093ECA4" w:rsidR="00BE56FA" w:rsidRPr="003E0A56" w:rsidRDefault="00BE56FA" w:rsidP="002E2BDA">
      <w:pPr>
        <w:keepNext/>
        <w:numPr>
          <w:ilvl w:val="1"/>
          <w:numId w:val="13"/>
        </w:numPr>
        <w:tabs>
          <w:tab w:val="clear" w:pos="786"/>
        </w:tabs>
        <w:spacing w:after="0" w:line="240" w:lineRule="auto"/>
        <w:ind w:left="567" w:hanging="567"/>
        <w:jc w:val="both"/>
        <w:outlineLvl w:val="1"/>
        <w:rPr>
          <w:rFonts w:ascii="Times New Roman" w:eastAsia="Times New Roman" w:hAnsi="Times New Roman" w:cs="Times New Roman"/>
          <w:b/>
          <w:i/>
          <w:iCs/>
        </w:rPr>
      </w:pPr>
      <w:r w:rsidRPr="00431241">
        <w:rPr>
          <w:rFonts w:ascii="Times New Roman" w:eastAsia="Calibri" w:hAnsi="Times New Roman" w:cs="Times New Roman"/>
          <w:bCs/>
        </w:rPr>
        <w:t xml:space="preserve">Būvuzņēmējs, veicot Darbus, ievēro Līguma noteikumus un Latvijas Republikā spēkā esošos normatīvos aktus ugunsdrošības prasību, darba drošības un vides aizsardzības noteikumu ievērošanā, Pasūtītāja izstrādātos noteikumus “DARBA DROŠĪBAS UN VIDES AIZSARDZĪBAS NOTEIKUMI PAKALPOJUMU SNIEDZĒJIEM, PIEGĀDĀTĀJIEM UN BŪVDARBU VEICĒJIEM” (Līguma </w:t>
      </w:r>
      <w:r>
        <w:rPr>
          <w:rFonts w:ascii="Times New Roman" w:eastAsia="Calibri" w:hAnsi="Times New Roman" w:cs="Times New Roman"/>
          <w:bCs/>
        </w:rPr>
        <w:t>__</w:t>
      </w:r>
      <w:r w:rsidRPr="00431241">
        <w:rPr>
          <w:rFonts w:ascii="Times New Roman" w:eastAsia="Calibri" w:hAnsi="Times New Roman" w:cs="Times New Roman"/>
          <w:bCs/>
        </w:rPr>
        <w:t xml:space="preserve"> pielikums), kā arī uzņemas atbildību par sekām, kas varētu iestāties spēkā esošo normatīvo aktu neievērošanas vai nepienācīgas ievērošanas rezultātā</w:t>
      </w:r>
    </w:p>
    <w:p w14:paraId="0033D1EB" w14:textId="77777777" w:rsidR="002E2BDA" w:rsidRPr="003E0A56" w:rsidRDefault="002E2BDA" w:rsidP="002E2BDA">
      <w:pPr>
        <w:keepNext/>
        <w:spacing w:after="0" w:line="240" w:lineRule="auto"/>
        <w:ind w:left="567"/>
        <w:jc w:val="both"/>
        <w:outlineLvl w:val="1"/>
        <w:rPr>
          <w:rFonts w:ascii="Times New Roman" w:eastAsia="Times New Roman" w:hAnsi="Times New Roman" w:cs="Times New Roman"/>
          <w:bCs/>
        </w:rPr>
      </w:pPr>
    </w:p>
    <w:p w14:paraId="5F08E316" w14:textId="77777777" w:rsidR="002E2BDA" w:rsidRPr="00B34C71" w:rsidRDefault="002E2BDA" w:rsidP="002E2BDA">
      <w:pPr>
        <w:keepNext/>
        <w:numPr>
          <w:ilvl w:val="0"/>
          <w:numId w:val="13"/>
        </w:numPr>
        <w:tabs>
          <w:tab w:val="num" w:pos="-180"/>
        </w:tabs>
        <w:spacing w:after="0" w:line="240" w:lineRule="auto"/>
        <w:ind w:left="-180" w:hanging="540"/>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Piekļuves nodrošināšana</w:t>
      </w:r>
      <w:bookmarkEnd w:id="45"/>
    </w:p>
    <w:p w14:paraId="72FC9E1B" w14:textId="77777777" w:rsidR="002E2BDA" w:rsidRPr="006143C5"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Sākot no Darbu sākuma datuma, Pasūtītājam savas </w:t>
      </w:r>
      <w:r w:rsidRPr="006143C5">
        <w:rPr>
          <w:rFonts w:ascii="Times New Roman" w:eastAsia="Times New Roman" w:hAnsi="Times New Roman" w:cs="Times New Roman"/>
        </w:rPr>
        <w:t xml:space="preserve">kompetences ietvaros ir pienākums nodrošināt Būvuzņēmējam netraucētu piekļuvi Darbu veikšanai nepieciešamajai teritorijai. </w:t>
      </w:r>
    </w:p>
    <w:p w14:paraId="604A553D" w14:textId="77777777"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Piekļuve Darbu veikšanas teritorijai tiek nodrošināta vienīgi ar mērķi, lai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varētu veikt Līgumā minētos Darbus, un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tiesības izmantot Darbu veikšanas teritoriju tikai un vienīgi Darbu veikšanai atbilstoši Līguma noteikumiem iepriekš ar Pasūtītāju saskaņotos laikos, ja vien Līgums nenosaka citādi.</w:t>
      </w:r>
    </w:p>
    <w:p w14:paraId="1EB4E080" w14:textId="49E65479"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Līgumā noteiktajā kārtībā nodrošinātā piekļuve </w:t>
      </w:r>
      <w:r w:rsidR="004345FF">
        <w:rPr>
          <w:rFonts w:ascii="Times New Roman" w:eastAsia="Times New Roman" w:hAnsi="Times New Roman" w:cs="Times New Roman"/>
        </w:rPr>
        <w:t>D</w:t>
      </w:r>
      <w:r w:rsidRPr="00B34C71">
        <w:rPr>
          <w:rFonts w:ascii="Times New Roman" w:eastAsia="Times New Roman" w:hAnsi="Times New Roman" w:cs="Times New Roman"/>
        </w:rPr>
        <w:t>arbu veikšanas teritorijai nepiešķir tiesības izmantot šo teritoriju būvmateriālu, būvgružu, u.c., glabāšanai vai tamlīdzīgiem mērķiem.</w:t>
      </w:r>
    </w:p>
    <w:p w14:paraId="1C155216" w14:textId="4532004E"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Pamatojoties uz Līgumu,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netiek piešķirtas tiesības ierobežot tādu personu tiesības piekļūt objekta teritorijai, kuras šīs tiesības ieguvušas normatīvajos aktos, ar Pasūtītāju noslēgtajos līgumos noteiktajā kārtībā, vai arī uz Rīgas </w:t>
      </w:r>
      <w:proofErr w:type="spellStart"/>
      <w:r w:rsidR="00AD4D5D">
        <w:rPr>
          <w:rFonts w:ascii="Times New Roman" w:eastAsia="Times New Roman" w:hAnsi="Times New Roman" w:cs="Times New Roman"/>
        </w:rPr>
        <w:t>valstspilsētas</w:t>
      </w:r>
      <w:proofErr w:type="spellEnd"/>
      <w:r w:rsidR="00AD4D5D">
        <w:rPr>
          <w:rFonts w:ascii="Times New Roman" w:eastAsia="Times New Roman" w:hAnsi="Times New Roman" w:cs="Times New Roman"/>
        </w:rPr>
        <w:t xml:space="preserve"> pašvaldības</w:t>
      </w:r>
      <w:r w:rsidRPr="00B34C71">
        <w:rPr>
          <w:rFonts w:ascii="Times New Roman" w:eastAsia="Times New Roman" w:hAnsi="Times New Roman" w:cs="Times New Roman"/>
        </w:rPr>
        <w:t xml:space="preserve"> vai citu kompetento iestāžu izsniegtas cita veida atļaujas pamata.</w:t>
      </w:r>
    </w:p>
    <w:p w14:paraId="78FAE9AF" w14:textId="374CD67F"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Ja Būvuzņēmējam </w:t>
      </w:r>
      <w:r w:rsidR="00B313D1">
        <w:rPr>
          <w:rFonts w:ascii="Times New Roman" w:eastAsia="Times New Roman" w:hAnsi="Times New Roman" w:cs="Times New Roman"/>
        </w:rPr>
        <w:t>D</w:t>
      </w:r>
      <w:r w:rsidRPr="00B34C71">
        <w:rPr>
          <w:rFonts w:ascii="Times New Roman" w:eastAsia="Times New Roman" w:hAnsi="Times New Roman" w:cs="Times New Roman"/>
        </w:rPr>
        <w:t xml:space="preserve">arbu realizācijas nolūkā ir nepieciešams piekļūt </w:t>
      </w:r>
      <w:r w:rsidRPr="00B34C71">
        <w:rPr>
          <w:rFonts w:ascii="Times New Roman" w:eastAsia="Calibri" w:hAnsi="Times New Roman" w:cs="Times New Roman"/>
        </w:rPr>
        <w:t>citām teritorijām, kas atrodas ārpus Darbu veikšanas teritorijas robežām, šāda piekļuve ir saskaņojama ar attiecīgo teritoriju īpašniekiem.</w:t>
      </w:r>
      <w:r w:rsidRPr="00B34C71">
        <w:rPr>
          <w:rFonts w:ascii="Times New Roman" w:eastAsia="Times New Roman" w:hAnsi="Times New Roman" w:cs="Times New Roman"/>
        </w:rPr>
        <w:t xml:space="preserve"> </w:t>
      </w:r>
      <w:r w:rsidRPr="00B34C71">
        <w:rPr>
          <w:rFonts w:ascii="Times New Roman" w:eastAsia="Calibri" w:hAnsi="Times New Roman" w:cs="Times New Roman"/>
        </w:rPr>
        <w:t xml:space="preserve"> </w:t>
      </w:r>
    </w:p>
    <w:p w14:paraId="4CE3DAA8" w14:textId="77777777" w:rsidR="002E2BDA" w:rsidRPr="00B34C71" w:rsidRDefault="002E2BDA" w:rsidP="002E2BDA">
      <w:pPr>
        <w:numPr>
          <w:ilvl w:val="1"/>
          <w:numId w:val="13"/>
        </w:numPr>
        <w:autoSpaceDE w:val="0"/>
        <w:autoSpaceDN w:val="0"/>
        <w:spacing w:after="0" w:line="240" w:lineRule="auto"/>
        <w:ind w:left="567" w:hanging="567"/>
        <w:jc w:val="both"/>
        <w:rPr>
          <w:rFonts w:ascii="Times New Roman" w:eastAsia="Times New Roman" w:hAnsi="Times New Roman" w:cs="Times New Roman"/>
          <w:b/>
        </w:rPr>
      </w:pPr>
      <w:r w:rsidRPr="00B34C71">
        <w:rPr>
          <w:rFonts w:ascii="Times New Roman" w:eastAsia="Times New Roman" w:hAnsi="Times New Roman" w:cs="Times New Roman"/>
        </w:rPr>
        <w:t xml:space="preserve">Būvuzņēmējam ir pienākums visā Darbu izpildes laikā nodrošināt piekļuvi objektam piegulošajiem īpašumiem, tajā skaitā nodrošinot piekļuvi cilvēkiem ar īpašām vajadzībām. </w:t>
      </w:r>
    </w:p>
    <w:p w14:paraId="5C483114" w14:textId="77777777" w:rsidR="002E2BDA" w:rsidRPr="00B34C71" w:rsidRDefault="002E2BDA" w:rsidP="002E2BDA">
      <w:pPr>
        <w:keepNext/>
        <w:spacing w:after="0" w:line="240" w:lineRule="auto"/>
        <w:ind w:left="567" w:hanging="567"/>
        <w:jc w:val="both"/>
        <w:outlineLvl w:val="1"/>
        <w:rPr>
          <w:rFonts w:ascii="Times New Roman" w:eastAsia="Times New Roman" w:hAnsi="Times New Roman" w:cs="Times New Roman"/>
          <w:b/>
          <w:i/>
          <w:iCs/>
        </w:rPr>
      </w:pPr>
      <w:bookmarkStart w:id="46" w:name="_Toc140468116"/>
    </w:p>
    <w:p w14:paraId="588FA222" w14:textId="77777777" w:rsidR="002E2BDA" w:rsidRPr="00B34C71" w:rsidRDefault="002E2BDA" w:rsidP="002E2BDA">
      <w:pPr>
        <w:keepNext/>
        <w:numPr>
          <w:ilvl w:val="0"/>
          <w:numId w:val="13"/>
        </w:numPr>
        <w:tabs>
          <w:tab w:val="num" w:pos="-180"/>
        </w:tabs>
        <w:spacing w:after="0" w:line="240" w:lineRule="auto"/>
        <w:ind w:left="567" w:hanging="567"/>
        <w:jc w:val="center"/>
        <w:outlineLvl w:val="1"/>
        <w:rPr>
          <w:rFonts w:ascii="Times New Roman" w:eastAsia="Times New Roman" w:hAnsi="Times New Roman" w:cs="Times New Roman"/>
          <w:b/>
          <w:iCs/>
        </w:rPr>
      </w:pPr>
      <w:r w:rsidRPr="00B34C71">
        <w:rPr>
          <w:rFonts w:ascii="Times New Roman" w:eastAsia="Times New Roman" w:hAnsi="Times New Roman" w:cs="Times New Roman"/>
          <w:b/>
          <w:iCs/>
        </w:rPr>
        <w:t>Darbu veikšanas uzraudzība</w:t>
      </w:r>
      <w:bookmarkEnd w:id="46"/>
    </w:p>
    <w:p w14:paraId="1D241E80" w14:textId="77777777" w:rsidR="00FD4463" w:rsidRPr="00CC1E54" w:rsidRDefault="00FD4463" w:rsidP="00FD4463">
      <w:pPr>
        <w:numPr>
          <w:ilvl w:val="1"/>
          <w:numId w:val="13"/>
        </w:numPr>
        <w:tabs>
          <w:tab w:val="num" w:pos="-180"/>
          <w:tab w:val="num" w:pos="1439"/>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rPr>
        <w:t>Darbu veikšanas uzraudzībai Pasūtītājs norīko pārstāvi un nolīgst Būvuzraugu.</w:t>
      </w:r>
    </w:p>
    <w:p w14:paraId="4FBF0C38" w14:textId="7EC3486B"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Būvuzņēmējam jāļauj Pasūtītāja pārstāvjiem </w:t>
      </w:r>
      <w:r w:rsidR="00D27357">
        <w:rPr>
          <w:rFonts w:ascii="Times New Roman" w:eastAsia="Times New Roman" w:hAnsi="Times New Roman" w:cs="Times New Roman"/>
        </w:rPr>
        <w:t xml:space="preserve">un Būvuzraugam </w:t>
      </w:r>
      <w:r w:rsidRPr="00364BE4">
        <w:rPr>
          <w:rFonts w:ascii="Times New Roman" w:eastAsia="Times New Roman" w:hAnsi="Times New Roman" w:cs="Times New Roman"/>
        </w:rPr>
        <w:t xml:space="preserve">bez iepriekšējas saskaņošanas apmeklēt </w:t>
      </w:r>
      <w:r w:rsidR="00B313D1">
        <w:rPr>
          <w:rFonts w:ascii="Times New Roman" w:eastAsia="Times New Roman" w:hAnsi="Times New Roman" w:cs="Times New Roman"/>
        </w:rPr>
        <w:t>D</w:t>
      </w:r>
      <w:r w:rsidRPr="00364BE4">
        <w:rPr>
          <w:rFonts w:ascii="Times New Roman" w:eastAsia="Times New Roman" w:hAnsi="Times New Roman" w:cs="Times New Roman"/>
        </w:rPr>
        <w:t>arbu veikšanas teritoriju un visas citas vietas, kur notiek vai notiks darbi, kas saistīti ar Līguma izpildi. Būvuzņēmējam ir jāizpilda visi Pasūtītāja un tā pārstāvju norādījumi, kas atbilst spēkā esošajiem normatīvajiem aktiem.</w:t>
      </w:r>
    </w:p>
    <w:p w14:paraId="6F44AA84" w14:textId="346315A9"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Pasūtītāja </w:t>
      </w:r>
      <w:r w:rsidR="00B753D4">
        <w:rPr>
          <w:rFonts w:ascii="Times New Roman" w:eastAsia="Times New Roman" w:hAnsi="Times New Roman" w:cs="Times New Roman"/>
        </w:rPr>
        <w:t xml:space="preserve">un Būvuzrauga </w:t>
      </w:r>
      <w:r w:rsidRPr="00364BE4">
        <w:rPr>
          <w:rFonts w:ascii="Times New Roman" w:eastAsia="Times New Roman" w:hAnsi="Times New Roman" w:cs="Times New Roman"/>
        </w:rPr>
        <w:t>veiktās pārbaudes neatbrīvo Būvuzņēmēju no atbildības par veikto Darbu kvalitāti.</w:t>
      </w:r>
    </w:p>
    <w:p w14:paraId="384E728E" w14:textId="12E2CE8A"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Pasūtītājs nodrošina, ka tā pārstāvji, atrodoties </w:t>
      </w:r>
      <w:r w:rsidR="000C3142">
        <w:rPr>
          <w:rFonts w:ascii="Times New Roman" w:eastAsia="Times New Roman" w:hAnsi="Times New Roman" w:cs="Times New Roman"/>
        </w:rPr>
        <w:t>O</w:t>
      </w:r>
      <w:r w:rsidRPr="00364BE4">
        <w:rPr>
          <w:rFonts w:ascii="Times New Roman" w:eastAsia="Times New Roman" w:hAnsi="Times New Roman" w:cs="Times New Roman"/>
        </w:rPr>
        <w:t>bjektā, ievēro Būvuzņēmēja noteiktos drošības pasākumus.</w:t>
      </w:r>
    </w:p>
    <w:p w14:paraId="348D7AF1" w14:textId="4D08D7EC"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 xml:space="preserve">Pasūtītāju Līguma izpildes ietvaros pārstāv, tajā skaitā paraksta būves vietas pieņemšanas aktu, aktus par izpildīto Darbu apjomu un izmaksām, Darbu daudzumu un izmaiņu aktus (nepieciešamības gadījumā), būvmateriālu saskaņošanas dokumentus (nepieciešamības gadījumā), aktus par faktu konstatāciju (nepieciešamības gadījumā), aktu par </w:t>
      </w:r>
      <w:r w:rsidR="006F30CF">
        <w:rPr>
          <w:rFonts w:ascii="Times New Roman" w:eastAsia="Times New Roman" w:hAnsi="Times New Roman" w:cs="Times New Roman"/>
        </w:rPr>
        <w:t>D</w:t>
      </w:r>
      <w:r w:rsidRPr="00364BE4">
        <w:rPr>
          <w:rFonts w:ascii="Times New Roman" w:eastAsia="Times New Roman" w:hAnsi="Times New Roman" w:cs="Times New Roman"/>
        </w:rPr>
        <w:t>arbu pabeigšanu objektā, ________ (vārds, uzvārds), tālr.__________, e-pasts: ___________.</w:t>
      </w:r>
    </w:p>
    <w:p w14:paraId="32B242B9" w14:textId="77777777" w:rsidR="00364BE4" w:rsidRPr="00364BE4" w:rsidRDefault="00364BE4" w:rsidP="00364BE4">
      <w:pPr>
        <w:numPr>
          <w:ilvl w:val="1"/>
          <w:numId w:val="13"/>
        </w:numPr>
        <w:autoSpaceDE w:val="0"/>
        <w:autoSpaceDN w:val="0"/>
        <w:spacing w:after="0" w:line="240" w:lineRule="auto"/>
        <w:ind w:left="567" w:hanging="567"/>
        <w:jc w:val="both"/>
        <w:rPr>
          <w:rFonts w:ascii="Times New Roman" w:eastAsia="Times New Roman" w:hAnsi="Times New Roman" w:cs="Times New Roman"/>
        </w:rPr>
      </w:pPr>
      <w:r w:rsidRPr="00364BE4">
        <w:rPr>
          <w:rFonts w:ascii="Times New Roman" w:eastAsia="Times New Roman" w:hAnsi="Times New Roman" w:cs="Times New Roman"/>
        </w:rPr>
        <w:t>Būvuzņēmēju Līguma izpildes ietvaros pārstāv __________, tālr. _________,e-pasts: ______________.</w:t>
      </w:r>
    </w:p>
    <w:p w14:paraId="483C55B2" w14:textId="77777777" w:rsidR="002E2BDA" w:rsidRPr="00B34C71" w:rsidRDefault="002E2BDA" w:rsidP="002E2BDA">
      <w:pPr>
        <w:tabs>
          <w:tab w:val="left" w:pos="300"/>
          <w:tab w:val="num" w:pos="567"/>
          <w:tab w:val="num" w:pos="600"/>
        </w:tabs>
        <w:spacing w:after="0" w:line="240" w:lineRule="auto"/>
        <w:ind w:left="567" w:hanging="567"/>
        <w:jc w:val="both"/>
        <w:rPr>
          <w:rFonts w:ascii="Times New Roman" w:eastAsia="Arial Unicode MS" w:hAnsi="Times New Roman" w:cs="Times New Roman"/>
        </w:rPr>
      </w:pPr>
    </w:p>
    <w:p w14:paraId="4DB0701F" w14:textId="77777777" w:rsidR="002E2BDA" w:rsidRPr="00B34C71" w:rsidRDefault="002E2BDA" w:rsidP="002E2BDA">
      <w:pPr>
        <w:keepNext/>
        <w:numPr>
          <w:ilvl w:val="0"/>
          <w:numId w:val="13"/>
        </w:numPr>
        <w:tabs>
          <w:tab w:val="num" w:pos="567"/>
        </w:tabs>
        <w:spacing w:after="0" w:line="240" w:lineRule="auto"/>
        <w:ind w:left="567" w:hanging="567"/>
        <w:jc w:val="center"/>
        <w:outlineLvl w:val="1"/>
        <w:rPr>
          <w:rFonts w:ascii="Times New Roman" w:eastAsia="Times New Roman" w:hAnsi="Times New Roman" w:cs="Times New Roman"/>
          <w:b/>
          <w:iCs/>
        </w:rPr>
      </w:pPr>
      <w:bookmarkStart w:id="47" w:name="_Toc140468117"/>
      <w:r w:rsidRPr="00B34C71">
        <w:rPr>
          <w:rFonts w:ascii="Times New Roman" w:eastAsia="Times New Roman" w:hAnsi="Times New Roman" w:cs="Times New Roman"/>
          <w:b/>
          <w:iCs/>
        </w:rPr>
        <w:t xml:space="preserve">Satiksmes ierobežošana </w:t>
      </w:r>
      <w:bookmarkEnd w:id="47"/>
    </w:p>
    <w:p w14:paraId="04CA22AB" w14:textId="77777777" w:rsidR="002E2BDA" w:rsidRPr="00B34C71" w:rsidRDefault="002E2BDA" w:rsidP="002E2BDA">
      <w:pPr>
        <w:numPr>
          <w:ilvl w:val="1"/>
          <w:numId w:val="13"/>
        </w:numPr>
        <w:tabs>
          <w:tab w:val="num" w:pos="567"/>
        </w:tabs>
        <w:spacing w:after="0" w:line="240" w:lineRule="auto"/>
        <w:ind w:left="567" w:hanging="567"/>
        <w:jc w:val="both"/>
        <w:rPr>
          <w:rFonts w:ascii="Times New Roman" w:eastAsia="Times New Roman" w:hAnsi="Times New Roman" w:cs="Times New Roman"/>
        </w:rPr>
      </w:pPr>
      <w:r w:rsidRPr="00B34C71">
        <w:rPr>
          <w:rFonts w:ascii="Times New Roman" w:eastAsia="Times New Roman" w:hAnsi="Times New Roman" w:cs="Times New Roman"/>
        </w:rPr>
        <w:t xml:space="preserve">Satiksmes ierobežošana Darbu veikšanas laikā notiek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 xml:space="preserve">sagatavotajā un normatīvajos aktos noteiktajā kārtībā saskaņotajā Satiksmes organizācijas shēmā noteiktajos laikos un kārtībā. Satiksmes organizēšanas tehniskos līdzekļus par saviem līdzekļiem izvieto </w:t>
      </w:r>
      <w:r w:rsidRPr="00B34C71">
        <w:rPr>
          <w:rFonts w:ascii="Times New Roman" w:eastAsia="Arial Unicode MS" w:hAnsi="Times New Roman" w:cs="Times New Roman"/>
          <w:bCs/>
        </w:rPr>
        <w:t xml:space="preserve">Būvuzņēmējs. </w:t>
      </w:r>
      <w:bookmarkStart w:id="48" w:name="_Hlk38641197"/>
      <w:r w:rsidRPr="00B34C71">
        <w:rPr>
          <w:rFonts w:ascii="Times New Roman" w:eastAsia="Arial Unicode MS" w:hAnsi="Times New Roman" w:cs="Times New Roman"/>
          <w:bCs/>
        </w:rPr>
        <w:t>Būvuzņēmējs pēc Līguma noslēgšanas nodrošina pagaidu drošības barjeru uzstādīšanu un uzturēšanu objektā, ja šādu barjeru uzstādīšana ir paredzēta atbilstoši normatīvo aktu prasībām saskaņotajā satiksmes organizācijas shēmā un būvprojektā</w:t>
      </w:r>
      <w:bookmarkEnd w:id="48"/>
      <w:r w:rsidRPr="00B34C71">
        <w:rPr>
          <w:rFonts w:ascii="Times New Roman" w:eastAsia="Arial Unicode MS" w:hAnsi="Times New Roman" w:cs="Times New Roman"/>
          <w:bCs/>
        </w:rPr>
        <w:t xml:space="preserve">. </w:t>
      </w:r>
    </w:p>
    <w:p w14:paraId="59A09F96" w14:textId="5A8CDE7D" w:rsidR="002E2BDA" w:rsidRDefault="002E2BDA" w:rsidP="002E2BDA">
      <w:pPr>
        <w:numPr>
          <w:ilvl w:val="1"/>
          <w:numId w:val="13"/>
        </w:numPr>
        <w:spacing w:after="0" w:line="240" w:lineRule="auto"/>
        <w:ind w:left="567" w:hanging="567"/>
        <w:jc w:val="both"/>
        <w:rPr>
          <w:rFonts w:ascii="Times New Roman" w:eastAsia="Times New Roman" w:hAnsi="Times New Roman" w:cs="Times New Roman"/>
        </w:rPr>
      </w:pP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atbild par trešo personu dzīvībai, veselībai un īpašumam nodarīto kaitējumu, ja tas nav izpildījis Līguma 8.1. punktā paredzētos pienākumus.</w:t>
      </w:r>
    </w:p>
    <w:p w14:paraId="37C6A79A" w14:textId="5B188BD2" w:rsidR="002E60F3" w:rsidRPr="00B34C71" w:rsidRDefault="002E60F3" w:rsidP="002E2BDA">
      <w:pPr>
        <w:numPr>
          <w:ilvl w:val="1"/>
          <w:numId w:val="13"/>
        </w:numPr>
        <w:spacing w:after="0" w:line="240" w:lineRule="auto"/>
        <w:ind w:left="567" w:hanging="567"/>
        <w:jc w:val="both"/>
        <w:rPr>
          <w:rFonts w:ascii="Times New Roman" w:eastAsia="Times New Roman" w:hAnsi="Times New Roman" w:cs="Times New Roman"/>
        </w:rPr>
      </w:pPr>
      <w:r w:rsidRPr="00567AEE">
        <w:rPr>
          <w:rFonts w:ascii="Times New Roman" w:eastAsia="Times New Roman" w:hAnsi="Times New Roman" w:cs="Times New Roman"/>
        </w:rPr>
        <w:t xml:space="preserve">Pēc saskaņošanas ar Pasūtītāju, </w:t>
      </w:r>
      <w:r w:rsidRPr="00567AEE">
        <w:rPr>
          <w:rFonts w:ascii="Times New Roman" w:eastAsia="Arial Unicode MS" w:hAnsi="Times New Roman" w:cs="Times New Roman"/>
          <w:bCs/>
        </w:rPr>
        <w:t xml:space="preserve">Būvuzņēmējam ir pienākums </w:t>
      </w:r>
      <w:r w:rsidRPr="00567AEE">
        <w:rPr>
          <w:rFonts w:ascii="Times New Roman" w:eastAsia="Times New Roman" w:hAnsi="Times New Roman" w:cs="Times New Roman"/>
        </w:rPr>
        <w:t>informēt sabiedrību, paziņojot masu informācijas līdzekļos, par plānotajiem satiksmes ierobežojumiem darbu veikšanas teritorijā vismaz 3 (trīs) darba dienas pirms Darbu uzsākšanas (ja paredzēta satiksmes slēgšana – 7 darba dienas pirms attiecīgo Darbu uzsākšanas).</w:t>
      </w:r>
    </w:p>
    <w:p w14:paraId="02171071" w14:textId="77777777" w:rsidR="002E2BDA" w:rsidRPr="00B34C71" w:rsidRDefault="002E2BDA" w:rsidP="002E2BDA">
      <w:pPr>
        <w:spacing w:after="0" w:line="240" w:lineRule="auto"/>
        <w:ind w:left="-142"/>
        <w:jc w:val="both"/>
        <w:rPr>
          <w:rFonts w:ascii="Times New Roman" w:eastAsia="Times New Roman" w:hAnsi="Times New Roman" w:cs="Times New Roman"/>
        </w:rPr>
      </w:pPr>
    </w:p>
    <w:p w14:paraId="49DE7573" w14:textId="77777777" w:rsidR="002E2BDA" w:rsidRPr="00B34C71" w:rsidRDefault="002E2BDA" w:rsidP="002E2BDA">
      <w:pPr>
        <w:keepNext/>
        <w:numPr>
          <w:ilvl w:val="0"/>
          <w:numId w:val="13"/>
        </w:numPr>
        <w:tabs>
          <w:tab w:val="num" w:pos="-180"/>
        </w:tabs>
        <w:spacing w:after="0" w:line="240" w:lineRule="auto"/>
        <w:ind w:left="-180"/>
        <w:jc w:val="center"/>
        <w:outlineLvl w:val="1"/>
        <w:rPr>
          <w:rFonts w:ascii="Times New Roman" w:eastAsia="Arial Unicode MS" w:hAnsi="Times New Roman" w:cs="Times New Roman"/>
          <w:b/>
          <w:iCs/>
        </w:rPr>
      </w:pPr>
      <w:bookmarkStart w:id="49" w:name="_Toc140468119"/>
      <w:r w:rsidRPr="00B34C71">
        <w:rPr>
          <w:rFonts w:ascii="Times New Roman" w:eastAsia="Arial Unicode MS" w:hAnsi="Times New Roman" w:cs="Times New Roman"/>
          <w:b/>
          <w:iCs/>
        </w:rPr>
        <w:lastRenderedPageBreak/>
        <w:t>Darbu pieņemšana un objekta nodošana ekspluatācijā</w:t>
      </w:r>
      <w:bookmarkEnd w:id="49"/>
      <w:r w:rsidRPr="00B34C71">
        <w:rPr>
          <w:rFonts w:ascii="Times New Roman" w:eastAsia="Arial Unicode MS" w:hAnsi="Times New Roman" w:cs="Times New Roman"/>
          <w:b/>
          <w:iCs/>
        </w:rPr>
        <w:t xml:space="preserve">  </w:t>
      </w:r>
    </w:p>
    <w:p w14:paraId="764C91AC" w14:textId="235D7A06"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Nododot un pieņemot Darbus, Pasūtītājs un Būvuzņēmējs vadās pēc spēkā esošajiem normatīvajiem dokumentiem un Līguma. Būvuzņēmējs pēc visu darbu pabeigšanas nodod Objektu ekspluatācijā. </w:t>
      </w:r>
    </w:p>
    <w:p w14:paraId="727D5C9B" w14:textId="77777777"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Būvuzņēmējs sastāda un iesniedz Pasūtītājam ikmēneša aktus par kalendārajā mēnesī Būvuzņēmēja izpildītajiem būvdarbiem  mēneša pēdējā darba dienā, kurā ir norādīti faktiski paveiktie Darbi un izmaksas. </w:t>
      </w:r>
    </w:p>
    <w:p w14:paraId="4E56A084" w14:textId="103B9495"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Pasūtītājs 10 (desmit) darba dienu laikā pēc akt</w:t>
      </w:r>
      <w:r w:rsidR="009E3E22">
        <w:rPr>
          <w:rFonts w:ascii="Times New Roman" w:eastAsia="Times New Roman" w:hAnsi="Times New Roman" w:cs="Times New Roman"/>
          <w:color w:val="000000"/>
          <w:spacing w:val="-3"/>
        </w:rPr>
        <w:t>a</w:t>
      </w:r>
      <w:r w:rsidRPr="00B34C71">
        <w:rPr>
          <w:rFonts w:ascii="Times New Roman" w:eastAsia="Times New Roman" w:hAnsi="Times New Roman" w:cs="Times New Roman"/>
          <w:color w:val="000000"/>
          <w:spacing w:val="-3"/>
        </w:rPr>
        <w:t xml:space="preserve"> par kalendārajā mēnesī izpildītajiem Darbiem saņemšanas veic iesniegtā akta Darbu apjomu un izmaksu pārbaudi, izskata Darbu kvalitātes rādītājus un iesniedz Būvuzņēmējam parakstītu aktu vai arī motivētu atteikumu pieņemt Darbus. Saņemot motivētu atteikumu, Būvuzņēmējam jānovērš atklātie trūkumi Pasūtītāja norādītajā termiņā un atkārtoti jāorganizē Darbu nodošana iepriekš minētajā kārtībā.</w:t>
      </w:r>
    </w:p>
    <w:p w14:paraId="6C58CBAE" w14:textId="4288CE22" w:rsidR="002E2BDA" w:rsidRPr="00B34C71"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B34C71">
        <w:rPr>
          <w:rFonts w:ascii="Times New Roman" w:eastAsia="Times New Roman" w:hAnsi="Times New Roman" w:cs="Times New Roman"/>
          <w:color w:val="000000"/>
          <w:spacing w:val="-3"/>
        </w:rPr>
        <w:t xml:space="preserve">Pēc Būvuzņēmēja veikto Darbu pabeigšanas objektā, Būvuzņēmējs sagatavo un iesniedz Pasūtītājam aktu par </w:t>
      </w:r>
      <w:r w:rsidR="00661139">
        <w:rPr>
          <w:rFonts w:ascii="Times New Roman" w:eastAsia="Times New Roman" w:hAnsi="Times New Roman" w:cs="Times New Roman"/>
          <w:color w:val="000000"/>
          <w:spacing w:val="-3"/>
        </w:rPr>
        <w:t>D</w:t>
      </w:r>
      <w:r w:rsidRPr="00B34C71">
        <w:rPr>
          <w:rFonts w:ascii="Times New Roman" w:eastAsia="Times New Roman" w:hAnsi="Times New Roman" w:cs="Times New Roman"/>
          <w:color w:val="000000"/>
          <w:spacing w:val="-3"/>
        </w:rPr>
        <w:t xml:space="preserve">arbu pabeigšanu objektā. </w:t>
      </w:r>
    </w:p>
    <w:p w14:paraId="258AC959" w14:textId="50963BD7" w:rsidR="002E2BDA" w:rsidRPr="00EA0A02" w:rsidRDefault="002E2BDA" w:rsidP="002E2BDA">
      <w:pPr>
        <w:numPr>
          <w:ilvl w:val="1"/>
          <w:numId w:val="13"/>
        </w:numPr>
        <w:tabs>
          <w:tab w:val="clear" w:pos="786"/>
        </w:tabs>
        <w:autoSpaceDE w:val="0"/>
        <w:autoSpaceDN w:val="0"/>
        <w:spacing w:after="0" w:line="240" w:lineRule="auto"/>
        <w:ind w:left="567" w:hanging="567"/>
        <w:jc w:val="both"/>
        <w:rPr>
          <w:rFonts w:ascii="Times New Roman" w:eastAsia="Times New Roman" w:hAnsi="Times New Roman" w:cs="Times New Roman"/>
          <w:color w:val="000000"/>
          <w:spacing w:val="-3"/>
        </w:rPr>
      </w:pPr>
      <w:r w:rsidRPr="0034254F">
        <w:rPr>
          <w:rFonts w:ascii="Times New Roman" w:eastAsia="Times New Roman" w:hAnsi="Times New Roman" w:cs="Times New Roman"/>
          <w:color w:val="000000"/>
          <w:spacing w:val="-3"/>
        </w:rPr>
        <w:t xml:space="preserve">Pēc akta par Darbu pabeigšanu objektā parakstīšanas Būvuzņēmējs </w:t>
      </w:r>
      <w:proofErr w:type="spellStart"/>
      <w:r w:rsidRPr="00CC1E54">
        <w:rPr>
          <w:rFonts w:ascii="Times New Roman" w:eastAsia="Times New Roman" w:hAnsi="Times New Roman" w:cs="Times New Roman"/>
          <w:color w:val="000000"/>
          <w:spacing w:val="-3"/>
        </w:rPr>
        <w:t>pasūta</w:t>
      </w:r>
      <w:proofErr w:type="spellEnd"/>
      <w:r w:rsidRPr="00CC1E54">
        <w:rPr>
          <w:rFonts w:ascii="Times New Roman" w:eastAsia="Times New Roman" w:hAnsi="Times New Roman" w:cs="Times New Roman"/>
          <w:color w:val="000000"/>
          <w:spacing w:val="-3"/>
        </w:rPr>
        <w:t xml:space="preserve"> </w:t>
      </w:r>
      <w:r w:rsidRPr="00DB7170">
        <w:rPr>
          <w:rFonts w:ascii="Times New Roman" w:eastAsia="Times New Roman" w:hAnsi="Times New Roman" w:cs="Times New Roman"/>
          <w:spacing w:val="-3"/>
        </w:rPr>
        <w:t xml:space="preserve">ar Darbu izpildi saistītos </w:t>
      </w:r>
      <w:proofErr w:type="spellStart"/>
      <w:r w:rsidRPr="00DB7170">
        <w:rPr>
          <w:rFonts w:ascii="Times New Roman" w:eastAsia="Times New Roman" w:hAnsi="Times New Roman" w:cs="Times New Roman"/>
          <w:spacing w:val="-3"/>
        </w:rPr>
        <w:t>izpildmērījumus</w:t>
      </w:r>
      <w:proofErr w:type="spellEnd"/>
      <w:r>
        <w:rPr>
          <w:rFonts w:ascii="Times New Roman" w:eastAsia="Times New Roman" w:hAnsi="Times New Roman" w:cs="Times New Roman"/>
          <w:color w:val="000000"/>
          <w:spacing w:val="-3"/>
        </w:rPr>
        <w:t>.</w:t>
      </w:r>
      <w:r w:rsidRPr="00A1742D">
        <w:rPr>
          <w:rFonts w:ascii="Times New Roman" w:hAnsi="Times New Roman" w:cs="Times New Roman"/>
        </w:rPr>
        <w:t xml:space="preserve"> Darbu </w:t>
      </w:r>
      <w:proofErr w:type="spellStart"/>
      <w:r w:rsidRPr="00A1742D">
        <w:rPr>
          <w:rFonts w:ascii="Times New Roman" w:hAnsi="Times New Roman" w:cs="Times New Roman"/>
        </w:rPr>
        <w:t>izpildmērījumi</w:t>
      </w:r>
      <w:proofErr w:type="spellEnd"/>
      <w:r w:rsidRPr="00A1742D">
        <w:rPr>
          <w:rFonts w:ascii="Times New Roman" w:hAnsi="Times New Roman" w:cs="Times New Roman"/>
        </w:rPr>
        <w:t xml:space="preserve"> jāiesniedz </w:t>
      </w:r>
      <w:r w:rsidRPr="003A4007">
        <w:rPr>
          <w:rFonts w:ascii="Times New Roman" w:hAnsi="Times New Roman"/>
          <w:iCs/>
        </w:rPr>
        <w:t xml:space="preserve">Rīgas </w:t>
      </w:r>
      <w:proofErr w:type="spellStart"/>
      <w:r w:rsidRPr="003A4007">
        <w:rPr>
          <w:rFonts w:ascii="Times New Roman" w:hAnsi="Times New Roman"/>
          <w:iCs/>
        </w:rPr>
        <w:t>valstspilsētas</w:t>
      </w:r>
      <w:proofErr w:type="spellEnd"/>
      <w:r w:rsidRPr="003A4007">
        <w:rPr>
          <w:rFonts w:ascii="Times New Roman" w:hAnsi="Times New Roman"/>
          <w:iCs/>
        </w:rPr>
        <w:t xml:space="preserve"> pašvaldības</w:t>
      </w:r>
      <w:r w:rsidRPr="00A1742D">
        <w:rPr>
          <w:rFonts w:ascii="Times New Roman" w:hAnsi="Times New Roman" w:cs="Times New Roman"/>
        </w:rPr>
        <w:t xml:space="preserve"> Pilsētas attīstības departamentā, tās noteiktajā kārtībā</w:t>
      </w:r>
      <w:r w:rsidRPr="00A1742D">
        <w:rPr>
          <w:rFonts w:ascii="Times New Roman" w:eastAsia="Times New Roman" w:hAnsi="Times New Roman" w:cs="Times New Roman"/>
          <w:color w:val="000000"/>
          <w:spacing w:val="-3"/>
        </w:rPr>
        <w:t>.</w:t>
      </w:r>
      <w:r w:rsidRPr="00EA0A02">
        <w:rPr>
          <w:rFonts w:ascii="Times New Roman" w:eastAsia="Times New Roman" w:hAnsi="Times New Roman" w:cs="Times New Roman"/>
          <w:color w:val="000000"/>
          <w:spacing w:val="-3"/>
        </w:rPr>
        <w:t xml:space="preserve"> </w:t>
      </w:r>
    </w:p>
    <w:p w14:paraId="585B2DFA" w14:textId="4515E0EF" w:rsidR="002E2BDA" w:rsidRPr="00994710" w:rsidRDefault="002E2BDA" w:rsidP="002E2BD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34254F">
        <w:rPr>
          <w:rFonts w:ascii="Times New Roman" w:eastAsia="Times New Roman" w:hAnsi="Times New Roman" w:cs="Times New Roman"/>
          <w:color w:val="000000"/>
          <w:spacing w:val="-3"/>
        </w:rPr>
        <w:t xml:space="preserve">Pēc akta par </w:t>
      </w:r>
      <w:r w:rsidR="002447AA">
        <w:rPr>
          <w:rFonts w:ascii="Times New Roman" w:eastAsia="Times New Roman" w:hAnsi="Times New Roman" w:cs="Times New Roman"/>
          <w:color w:val="000000"/>
          <w:spacing w:val="-3"/>
        </w:rPr>
        <w:t>D</w:t>
      </w:r>
      <w:r w:rsidRPr="0034254F">
        <w:rPr>
          <w:rFonts w:ascii="Times New Roman" w:eastAsia="Times New Roman" w:hAnsi="Times New Roman" w:cs="Times New Roman"/>
          <w:color w:val="000000"/>
          <w:spacing w:val="-3"/>
        </w:rPr>
        <w:t xml:space="preserve">arbu pabeigšanu objektā parakstīšanas Būvuzņēmējs nodod Pasūtītājam </w:t>
      </w:r>
      <w:proofErr w:type="spellStart"/>
      <w:r w:rsidRPr="0034254F">
        <w:rPr>
          <w:rFonts w:ascii="Times New Roman" w:eastAsia="Times New Roman" w:hAnsi="Times New Roman" w:cs="Times New Roman"/>
          <w:color w:val="000000"/>
          <w:spacing w:val="-3"/>
        </w:rPr>
        <w:t>izpilddokumentāciju</w:t>
      </w:r>
      <w:proofErr w:type="spellEnd"/>
      <w:r w:rsidRPr="0034254F">
        <w:rPr>
          <w:rFonts w:ascii="Times New Roman" w:eastAsia="Times New Roman" w:hAnsi="Times New Roman" w:cs="Times New Roman"/>
          <w:color w:val="000000"/>
          <w:spacing w:val="-3"/>
        </w:rPr>
        <w:t xml:space="preserve"> par Būvuzņēmēja veiktajiem </w:t>
      </w:r>
      <w:r w:rsidRPr="00DA0C4C">
        <w:rPr>
          <w:rFonts w:ascii="Times New Roman" w:eastAsia="Times New Roman" w:hAnsi="Times New Roman" w:cs="Times New Roman"/>
          <w:color w:val="000000"/>
          <w:spacing w:val="-3"/>
        </w:rPr>
        <w:t xml:space="preserve">Darbiem. Par </w:t>
      </w:r>
      <w:proofErr w:type="spellStart"/>
      <w:r w:rsidRPr="00DA0C4C">
        <w:rPr>
          <w:rFonts w:ascii="Times New Roman" w:eastAsia="Times New Roman" w:hAnsi="Times New Roman" w:cs="Times New Roman"/>
          <w:color w:val="000000"/>
          <w:spacing w:val="-3"/>
        </w:rPr>
        <w:t>izpilddokumentācijas</w:t>
      </w:r>
      <w:proofErr w:type="spellEnd"/>
      <w:r w:rsidRPr="00DA0C4C">
        <w:rPr>
          <w:rFonts w:ascii="Times New Roman" w:eastAsia="Times New Roman" w:hAnsi="Times New Roman" w:cs="Times New Roman"/>
          <w:color w:val="000000"/>
          <w:spacing w:val="-3"/>
        </w:rPr>
        <w:t xml:space="preserve"> nodošanas faktu Būvuzņēmējs sastāda aktu, kurā jānorāda </w:t>
      </w:r>
      <w:proofErr w:type="spellStart"/>
      <w:r w:rsidRPr="00DA0C4C">
        <w:rPr>
          <w:rFonts w:ascii="Times New Roman" w:eastAsia="Times New Roman" w:hAnsi="Times New Roman" w:cs="Times New Roman"/>
          <w:spacing w:val="-3"/>
        </w:rPr>
        <w:t>izpilddokumentācijas</w:t>
      </w:r>
      <w:proofErr w:type="spellEnd"/>
      <w:r w:rsidRPr="00DA0C4C">
        <w:rPr>
          <w:rFonts w:ascii="Times New Roman" w:eastAsia="Times New Roman" w:hAnsi="Times New Roman" w:cs="Times New Roman"/>
          <w:spacing w:val="-3"/>
        </w:rPr>
        <w:t xml:space="preserve"> nodošanas datums, </w:t>
      </w:r>
      <w:r w:rsidRPr="00994710">
        <w:rPr>
          <w:rFonts w:ascii="Times New Roman" w:eastAsia="Times New Roman" w:hAnsi="Times New Roman" w:cs="Times New Roman"/>
          <w:spacing w:val="-3"/>
        </w:rPr>
        <w:t>saturs, lappušu skaits un to paraksta Būvuzņēmēja un Pasūtītāja pārstāvji.</w:t>
      </w:r>
      <w:r w:rsidRPr="00994710">
        <w:rPr>
          <w:rFonts w:ascii="Times New Roman" w:eastAsia="Arial Unicode MS" w:hAnsi="Times New Roman" w:cs="Times New Roman"/>
        </w:rPr>
        <w:t xml:space="preserve"> </w:t>
      </w:r>
    </w:p>
    <w:p w14:paraId="3CFFB712" w14:textId="77777777" w:rsidR="002E2BDA" w:rsidRPr="00B52F3E" w:rsidRDefault="002E2BDA" w:rsidP="002E2BDA">
      <w:pPr>
        <w:numPr>
          <w:ilvl w:val="1"/>
          <w:numId w:val="13"/>
        </w:numPr>
        <w:tabs>
          <w:tab w:val="num" w:pos="1439"/>
        </w:tabs>
        <w:autoSpaceDE w:val="0"/>
        <w:autoSpaceDN w:val="0"/>
        <w:spacing w:after="0" w:line="240" w:lineRule="auto"/>
        <w:ind w:left="567" w:hanging="567"/>
        <w:jc w:val="both"/>
        <w:rPr>
          <w:rFonts w:ascii="Times New Roman" w:eastAsia="Arial Unicode MS" w:hAnsi="Times New Roman" w:cs="Times New Roman"/>
        </w:rPr>
      </w:pPr>
      <w:r w:rsidRPr="00994710">
        <w:rPr>
          <w:rFonts w:ascii="Times New Roman" w:eastAsia="Times New Roman" w:hAnsi="Times New Roman" w:cs="Times New Roman"/>
          <w:spacing w:val="-3"/>
        </w:rPr>
        <w:t xml:space="preserve">Normatīvajiem aktiem un Līgumam atbilstošas </w:t>
      </w:r>
      <w:proofErr w:type="spellStart"/>
      <w:r w:rsidRPr="00994710">
        <w:rPr>
          <w:rFonts w:ascii="Times New Roman" w:eastAsia="Times New Roman" w:hAnsi="Times New Roman" w:cs="Times New Roman"/>
          <w:spacing w:val="-3"/>
        </w:rPr>
        <w:t>izpilddokumentācijas</w:t>
      </w:r>
      <w:proofErr w:type="spellEnd"/>
      <w:r w:rsidRPr="00994710">
        <w:rPr>
          <w:rFonts w:ascii="Times New Roman" w:eastAsia="Times New Roman" w:hAnsi="Times New Roman" w:cs="Times New Roman"/>
          <w:spacing w:val="-3"/>
        </w:rPr>
        <w:t xml:space="preserve"> iesniegšanas beigu termiņš tiek noteikts 30 (trīsdesmit) kalendārās dienas no Darbu pabeigšanas brīža objektā. Pasūtītājs 30 (trīsdesmit) kalendāro dienu laikā pēc </w:t>
      </w:r>
      <w:proofErr w:type="spellStart"/>
      <w:r w:rsidRPr="00994710">
        <w:rPr>
          <w:rFonts w:ascii="Times New Roman" w:eastAsia="Times New Roman" w:hAnsi="Times New Roman" w:cs="Times New Roman"/>
          <w:spacing w:val="-3"/>
        </w:rPr>
        <w:t>izpilddokumentācijas</w:t>
      </w:r>
      <w:proofErr w:type="spellEnd"/>
      <w:r w:rsidRPr="00994710">
        <w:rPr>
          <w:rFonts w:ascii="Times New Roman" w:eastAsia="Times New Roman" w:hAnsi="Times New Roman" w:cs="Times New Roman"/>
          <w:spacing w:val="-3"/>
        </w:rPr>
        <w:t xml:space="preserve"> saņemšanas veic Darbu apjomu pārbaudi, izskata</w:t>
      </w:r>
      <w:r w:rsidRPr="00B52F3E">
        <w:rPr>
          <w:rFonts w:ascii="Times New Roman" w:eastAsia="Times New Roman" w:hAnsi="Times New Roman" w:cs="Times New Roman"/>
          <w:spacing w:val="-3"/>
        </w:rPr>
        <w:t xml:space="preserve"> Darbu kvalitātes rādītājus. Ja tiek konstatētas neatbilstības, Būvuzņēmējam jānovērš atklātie trūkumi </w:t>
      </w:r>
      <w:r>
        <w:rPr>
          <w:rFonts w:ascii="Times New Roman" w:eastAsia="Times New Roman" w:hAnsi="Times New Roman" w:cs="Times New Roman"/>
          <w:spacing w:val="-3"/>
        </w:rPr>
        <w:t>5</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piecu</w:t>
      </w:r>
      <w:r w:rsidRPr="00B52F3E">
        <w:rPr>
          <w:rFonts w:ascii="Times New Roman" w:eastAsia="Times New Roman" w:hAnsi="Times New Roman" w:cs="Times New Roman"/>
          <w:spacing w:val="-3"/>
        </w:rPr>
        <w:t xml:space="preserve">) </w:t>
      </w:r>
      <w:r>
        <w:rPr>
          <w:rFonts w:ascii="Times New Roman" w:eastAsia="Times New Roman" w:hAnsi="Times New Roman" w:cs="Times New Roman"/>
          <w:spacing w:val="-3"/>
        </w:rPr>
        <w:t>kalendāra</w:t>
      </w:r>
      <w:r w:rsidRPr="00B52F3E">
        <w:rPr>
          <w:rFonts w:ascii="Times New Roman" w:eastAsia="Times New Roman" w:hAnsi="Times New Roman" w:cs="Times New Roman"/>
          <w:spacing w:val="-3"/>
        </w:rPr>
        <w:t xml:space="preserve"> dienu laikā.</w:t>
      </w:r>
      <w:r w:rsidRPr="00B52F3E">
        <w:rPr>
          <w:rFonts w:ascii="Times New Roman" w:eastAsia="Times New Roman" w:hAnsi="Times New Roman" w:cs="Times New Roman"/>
        </w:rPr>
        <w:t xml:space="preserve"> </w:t>
      </w:r>
    </w:p>
    <w:p w14:paraId="79A92866" w14:textId="3BBF14DC" w:rsidR="00E45E8A" w:rsidRPr="00E45E8A" w:rsidRDefault="00E45E8A" w:rsidP="00E45E8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45E8A">
        <w:rPr>
          <w:rFonts w:ascii="Times New Roman" w:eastAsia="Times New Roman" w:hAnsi="Times New Roman" w:cs="Times New Roman"/>
          <w:spacing w:val="-3"/>
        </w:rPr>
        <w:t xml:space="preserve">Būvuzņēmējs nodod ekspluatācijā visu Objektu 3 (trīs) mēnešu laikā pēc akta par </w:t>
      </w:r>
      <w:r w:rsidR="002447AA">
        <w:rPr>
          <w:rFonts w:ascii="Times New Roman" w:eastAsia="Times New Roman" w:hAnsi="Times New Roman" w:cs="Times New Roman"/>
          <w:spacing w:val="-3"/>
        </w:rPr>
        <w:t>D</w:t>
      </w:r>
      <w:r w:rsidRPr="00E45E8A">
        <w:rPr>
          <w:rFonts w:ascii="Times New Roman" w:eastAsia="Times New Roman" w:hAnsi="Times New Roman" w:cs="Times New Roman"/>
          <w:spacing w:val="-3"/>
        </w:rPr>
        <w:t xml:space="preserve">arbu pabeigšanu objektā parakstīšanas. Objekta pieņemšana ekspluatācijā notiek normatīvajos aktos paredzētajā kārtībā. Būvuzņēmējs iesniedz Rīgas domes Pilsētas attīstības departamentā, kā arī citās institūcijās visu nepieciešamo dokumentāciju Objekta pieņemšanai ekspluatācijā. </w:t>
      </w:r>
      <w:proofErr w:type="spellStart"/>
      <w:r w:rsidRPr="00E45E8A">
        <w:rPr>
          <w:rFonts w:ascii="Times New Roman" w:eastAsia="Times New Roman" w:hAnsi="Times New Roman" w:cs="Times New Roman"/>
          <w:spacing w:val="-3"/>
        </w:rPr>
        <w:t>Izpilddokumentāciju</w:t>
      </w:r>
      <w:proofErr w:type="spellEnd"/>
      <w:r w:rsidRPr="00E45E8A">
        <w:rPr>
          <w:rFonts w:ascii="Times New Roman" w:eastAsia="Times New Roman" w:hAnsi="Times New Roman" w:cs="Times New Roman"/>
          <w:spacing w:val="-3"/>
        </w:rPr>
        <w:t xml:space="preserve"> Būvuzņēmējs saņem pie Pasūtītāja. Būvuzņēmējs ir atbildīgs par Objekta nodošanu ekspluatācijā, tajā skaitā, par </w:t>
      </w:r>
      <w:proofErr w:type="spellStart"/>
      <w:r w:rsidRPr="00E45E8A">
        <w:rPr>
          <w:rFonts w:ascii="Times New Roman" w:eastAsia="Times New Roman" w:hAnsi="Times New Roman" w:cs="Times New Roman"/>
          <w:spacing w:val="-3"/>
        </w:rPr>
        <w:t>izpilddokumentācijas</w:t>
      </w:r>
      <w:proofErr w:type="spellEnd"/>
      <w:r w:rsidRPr="00E45E8A">
        <w:rPr>
          <w:rFonts w:ascii="Times New Roman" w:eastAsia="Times New Roman" w:hAnsi="Times New Roman" w:cs="Times New Roman"/>
          <w:spacing w:val="-3"/>
        </w:rPr>
        <w:t xml:space="preserve"> papildināšanu nepieciešamības gadījumā.</w:t>
      </w:r>
    </w:p>
    <w:p w14:paraId="782591FE" w14:textId="2C32C773" w:rsidR="002E2BDA" w:rsidRPr="00E45E8A" w:rsidRDefault="00E45E8A" w:rsidP="00E45E8A">
      <w:pPr>
        <w:numPr>
          <w:ilvl w:val="1"/>
          <w:numId w:val="13"/>
        </w:numPr>
        <w:tabs>
          <w:tab w:val="num" w:pos="1439"/>
        </w:tabs>
        <w:autoSpaceDE w:val="0"/>
        <w:autoSpaceDN w:val="0"/>
        <w:spacing w:after="0" w:line="240" w:lineRule="auto"/>
        <w:ind w:left="567" w:hanging="567"/>
        <w:jc w:val="both"/>
        <w:rPr>
          <w:rFonts w:ascii="Times New Roman" w:eastAsia="Times New Roman" w:hAnsi="Times New Roman" w:cs="Times New Roman"/>
          <w:spacing w:val="-3"/>
        </w:rPr>
      </w:pPr>
      <w:r w:rsidRPr="00E45E8A">
        <w:rPr>
          <w:rFonts w:ascii="Times New Roman" w:eastAsia="Times New Roman" w:hAnsi="Times New Roman" w:cs="Times New Roman"/>
          <w:spacing w:val="-3"/>
        </w:rPr>
        <w:t xml:space="preserve">Akta par </w:t>
      </w:r>
      <w:r w:rsidR="002447AA">
        <w:rPr>
          <w:rFonts w:ascii="Times New Roman" w:eastAsia="Times New Roman" w:hAnsi="Times New Roman" w:cs="Times New Roman"/>
          <w:spacing w:val="-3"/>
        </w:rPr>
        <w:t>D</w:t>
      </w:r>
      <w:r w:rsidRPr="00E45E8A">
        <w:rPr>
          <w:rFonts w:ascii="Times New Roman" w:eastAsia="Times New Roman" w:hAnsi="Times New Roman" w:cs="Times New Roman"/>
          <w:spacing w:val="-3"/>
        </w:rPr>
        <w:t>arbu pabeigšanu parakstīšana, kā arī Objekta pieņemšana ekspluatācijā neatbrīvo Būvuzņēmēju no atbildības par saistībām, kuras ietvertas Līgumā un Latvijas Republikas normatīvajos aktos, tajā skaitā atbildību par Darbu un materiālu kvalitāti</w:t>
      </w:r>
      <w:r w:rsidR="002E2BDA" w:rsidRPr="00E45E8A">
        <w:rPr>
          <w:rFonts w:ascii="Times New Roman" w:eastAsia="Times New Roman" w:hAnsi="Times New Roman" w:cs="Times New Roman"/>
          <w:spacing w:val="-3"/>
        </w:rPr>
        <w:t>.</w:t>
      </w:r>
    </w:p>
    <w:p w14:paraId="545EA832" w14:textId="77777777" w:rsidR="002E2BDA" w:rsidRPr="00B34C71" w:rsidRDefault="002E2BDA" w:rsidP="002E2BDA">
      <w:pPr>
        <w:tabs>
          <w:tab w:val="num" w:pos="810"/>
          <w:tab w:val="num" w:pos="1440"/>
        </w:tabs>
        <w:spacing w:after="0" w:line="240" w:lineRule="auto"/>
        <w:ind w:left="567"/>
        <w:jc w:val="both"/>
        <w:rPr>
          <w:rFonts w:ascii="Times New Roman" w:eastAsia="Times New Roman" w:hAnsi="Times New Roman" w:cs="Times New Roman"/>
          <w:spacing w:val="-3"/>
        </w:rPr>
      </w:pPr>
    </w:p>
    <w:p w14:paraId="4E6767CC" w14:textId="77777777" w:rsidR="002E2BDA" w:rsidRPr="00B34C71" w:rsidRDefault="002E2BDA" w:rsidP="002E2BDA">
      <w:pPr>
        <w:keepNext/>
        <w:numPr>
          <w:ilvl w:val="0"/>
          <w:numId w:val="13"/>
        </w:numPr>
        <w:tabs>
          <w:tab w:val="num" w:pos="-360"/>
        </w:tabs>
        <w:spacing w:after="0" w:line="240" w:lineRule="auto"/>
        <w:ind w:left="-360"/>
        <w:jc w:val="center"/>
        <w:outlineLvl w:val="1"/>
        <w:rPr>
          <w:rFonts w:ascii="Times New Roman" w:eastAsia="Times New Roman" w:hAnsi="Times New Roman" w:cs="Times New Roman"/>
          <w:b/>
          <w:iCs/>
        </w:rPr>
      </w:pPr>
      <w:bookmarkStart w:id="50" w:name="_Toc140468121"/>
      <w:r w:rsidRPr="00B34C71">
        <w:rPr>
          <w:rFonts w:ascii="Times New Roman" w:eastAsia="Times New Roman" w:hAnsi="Times New Roman" w:cs="Times New Roman"/>
          <w:b/>
          <w:iCs/>
        </w:rPr>
        <w:t xml:space="preserve">Darbu </w:t>
      </w:r>
      <w:bookmarkEnd w:id="50"/>
      <w:r w:rsidRPr="00B34C71">
        <w:rPr>
          <w:rFonts w:ascii="Times New Roman" w:eastAsia="Times New Roman" w:hAnsi="Times New Roman" w:cs="Times New Roman"/>
          <w:b/>
          <w:iCs/>
        </w:rPr>
        <w:t>kontrole</w:t>
      </w:r>
    </w:p>
    <w:p w14:paraId="7005CA95" w14:textId="77777777" w:rsidR="002E2BDA" w:rsidRPr="00B34C71" w:rsidRDefault="002E2BDA" w:rsidP="002E2BDA">
      <w:pPr>
        <w:numPr>
          <w:ilvl w:val="1"/>
          <w:numId w:val="13"/>
        </w:numPr>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dokumentēšana un uzglabāšana:</w:t>
      </w:r>
    </w:p>
    <w:p w14:paraId="2939AF4A" w14:textId="0CF80B28" w:rsidR="002E2BDA" w:rsidRPr="00B34C71" w:rsidRDefault="002E2BDA" w:rsidP="002E2BD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Darbu veikšanas laikā Būvuzņēmējs veic izpildīto darbu uzskaiti, tajā skaitā, aizpilda būvdarbu žurnālu, un sagatavo Līgumā un normatīvajos aktos paredzēto dokumentāciju;</w:t>
      </w:r>
    </w:p>
    <w:p w14:paraId="250678C9" w14:textId="77777777" w:rsidR="002E2BDA" w:rsidRPr="00B34C71" w:rsidRDefault="002E2BDA" w:rsidP="002E2BD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Darbu veikšanas laikā </w:t>
      </w:r>
      <w:r w:rsidRPr="00B34C71">
        <w:rPr>
          <w:rFonts w:ascii="Times New Roman" w:eastAsia="Arial Unicode MS" w:hAnsi="Times New Roman" w:cs="Times New Roman"/>
          <w:bCs/>
        </w:rPr>
        <w:t xml:space="preserve">Būvuzņēmējs </w:t>
      </w:r>
      <w:r w:rsidRPr="00B34C71">
        <w:rPr>
          <w:rFonts w:ascii="Times New Roman" w:eastAsia="Times New Roman" w:hAnsi="Times New Roman" w:cs="Times New Roman"/>
        </w:rPr>
        <w:t xml:space="preserve">sagatavo Pasūtītāja pārstāvju pieprasītās atskaites un ziņojumus; </w:t>
      </w:r>
    </w:p>
    <w:p w14:paraId="045474C4" w14:textId="77777777" w:rsidR="002E2BDA" w:rsidRPr="00B34C71" w:rsidRDefault="002E2BDA" w:rsidP="002E2BDA">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Visi ar Darbu veikšanu saistītie dokumenti ir uzglabājami gan izdrukātā, gan elektroniskā formā visu Līguma darbības laiku;</w:t>
      </w:r>
    </w:p>
    <w:p w14:paraId="022B989D" w14:textId="0055FF8E" w:rsidR="002E2BDA" w:rsidRPr="00652C28" w:rsidRDefault="002E2BDA" w:rsidP="00652C28">
      <w:pPr>
        <w:numPr>
          <w:ilvl w:val="2"/>
          <w:numId w:val="13"/>
        </w:numPr>
        <w:tabs>
          <w:tab w:val="clear" w:pos="720"/>
        </w:tabs>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Visā Darbu veikšanas laikā Būvuzņēmējam ir pienākums pēc Pasūtītāja vai tā pilnvaroto pārstāvju pieprasījuma tā norādītajos termiņos sniegt informāciju, sagatavot atskaites par darbu izpildes gaitu, iesniegt ar Darbu veikšanu saistīto dokumentu kopijas</w:t>
      </w:r>
      <w:r w:rsidR="00652C28">
        <w:rPr>
          <w:rFonts w:ascii="Times New Roman" w:eastAsia="Times New Roman" w:hAnsi="Times New Roman" w:cs="Times New Roman"/>
        </w:rPr>
        <w:t>.</w:t>
      </w:r>
    </w:p>
    <w:p w14:paraId="5D8A73DC" w14:textId="77777777" w:rsidR="002E2BDA" w:rsidRPr="00B34C71" w:rsidRDefault="002E2BDA" w:rsidP="002E2BDA">
      <w:pPr>
        <w:numPr>
          <w:ilvl w:val="1"/>
          <w:numId w:val="13"/>
        </w:numPr>
        <w:tabs>
          <w:tab w:val="num" w:pos="0"/>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Informācijas sniegšana un piekļuves informācijai nodrošināšana:</w:t>
      </w:r>
    </w:p>
    <w:p w14:paraId="238B9AF0" w14:textId="77777777" w:rsidR="002E2BDA" w:rsidRPr="00B34C71" w:rsidRDefault="002E2BDA" w:rsidP="002E2BDA">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paziņot Pasūtītajam par izmaiņām tā dalībnieku vai, personālsabiedrības gadījumā, tās biedru sastāvā, kā arī par izmaiņām tā amatpersonu sastāvā un pilnvarojuma apjomā;</w:t>
      </w:r>
    </w:p>
    <w:p w14:paraId="3DC3B5C4" w14:textId="3705D5E4" w:rsidR="002E2BDA" w:rsidRPr="00B34C71" w:rsidRDefault="002E2BDA" w:rsidP="002E2BDA">
      <w:pPr>
        <w:numPr>
          <w:ilvl w:val="2"/>
          <w:numId w:val="13"/>
        </w:numPr>
        <w:tabs>
          <w:tab w:val="clear" w:pos="720"/>
        </w:tabs>
        <w:spacing w:after="0" w:line="240" w:lineRule="auto"/>
        <w:ind w:left="1418" w:hanging="709"/>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bez iepriekšējas saskaņošanas ir pienākums nodrošināt Pasūtītājam vai tā pilnvarotām neatkarīgām trešajām personām pieeju visai ar </w:t>
      </w:r>
      <w:r w:rsidR="00FD2FD7">
        <w:rPr>
          <w:rFonts w:ascii="Times New Roman" w:eastAsia="Times New Roman" w:hAnsi="Times New Roman" w:cs="Times New Roman"/>
        </w:rPr>
        <w:t>D</w:t>
      </w:r>
      <w:r w:rsidRPr="00B34C71">
        <w:rPr>
          <w:rFonts w:ascii="Times New Roman" w:eastAsia="Times New Roman" w:hAnsi="Times New Roman" w:cs="Times New Roman"/>
        </w:rPr>
        <w:t xml:space="preserve">arbu veikšanu saistītajai dokumentācijai, tai skaitā, arī finanšu dokumentācijai, audita veikšanas nolūkā. Pēdējā gadījumā Pasūtītājam jānodrošina, ka šādas pārbaudes tiek veiktas darba laikā un tādā veidā, lai netraucētu </w:t>
      </w:r>
      <w:r w:rsidRPr="00B34C71">
        <w:rPr>
          <w:rFonts w:ascii="Times New Roman" w:eastAsia="Arial Unicode MS" w:hAnsi="Times New Roman" w:cs="Times New Roman"/>
          <w:bCs/>
        </w:rPr>
        <w:t xml:space="preserve">Būvuzņēmēja </w:t>
      </w:r>
      <w:r w:rsidRPr="00B34C71">
        <w:rPr>
          <w:rFonts w:ascii="Times New Roman" w:eastAsia="Times New Roman" w:hAnsi="Times New Roman" w:cs="Times New Roman"/>
        </w:rPr>
        <w:t>normālu darba gaitu.</w:t>
      </w:r>
    </w:p>
    <w:p w14:paraId="1820EC1C" w14:textId="77777777" w:rsidR="002E2BDA" w:rsidRPr="00B34C71" w:rsidRDefault="002E2BDA" w:rsidP="002E2BDA">
      <w:pPr>
        <w:numPr>
          <w:ilvl w:val="1"/>
          <w:numId w:val="13"/>
        </w:numPr>
        <w:tabs>
          <w:tab w:val="num" w:pos="0"/>
          <w:tab w:val="num" w:pos="720"/>
        </w:tabs>
        <w:spacing w:after="0" w:line="240" w:lineRule="auto"/>
        <w:ind w:hanging="786"/>
        <w:jc w:val="both"/>
        <w:rPr>
          <w:rFonts w:ascii="Times New Roman" w:eastAsia="Times New Roman" w:hAnsi="Times New Roman" w:cs="Times New Roman"/>
        </w:rPr>
      </w:pPr>
      <w:r w:rsidRPr="00B34C71">
        <w:rPr>
          <w:rFonts w:ascii="Times New Roman" w:eastAsia="Times New Roman" w:hAnsi="Times New Roman" w:cs="Times New Roman"/>
        </w:rPr>
        <w:t>Kontaktēšanās, dokumentu saskaņošana un izskatīšana:</w:t>
      </w:r>
    </w:p>
    <w:p w14:paraId="420EA1B9"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Jebkura kontaktēšanās par Darbiem, to izpildes termiņiem vai kvalitāti un citiem jautājumiem Pušu starpā notiek </w:t>
      </w:r>
      <w:proofErr w:type="spellStart"/>
      <w:r w:rsidRPr="00B34C71">
        <w:rPr>
          <w:rFonts w:ascii="Times New Roman" w:eastAsia="Times New Roman" w:hAnsi="Times New Roman" w:cs="Times New Roman"/>
        </w:rPr>
        <w:t>rakstveidā</w:t>
      </w:r>
      <w:proofErr w:type="spellEnd"/>
      <w:r w:rsidRPr="00B34C71">
        <w:rPr>
          <w:rFonts w:ascii="Times New Roman" w:eastAsia="Times New Roman" w:hAnsi="Times New Roman" w:cs="Times New Roman"/>
        </w:rPr>
        <w:t>, tajā skaitā pa elektronisko pastu;</w:t>
      </w:r>
    </w:p>
    <w:p w14:paraId="465F0ED9"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lastRenderedPageBreak/>
        <w:t xml:space="preserve">Gadījumos, kad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Līgumā uzlikts paziņošanas pienākums, kā arī, kad Līgums paredz kādu dokumentu saskaņošanu, </w:t>
      </w:r>
      <w:r w:rsidRPr="00B34C71">
        <w:rPr>
          <w:rFonts w:ascii="Times New Roman" w:eastAsia="Arial Unicode MS" w:hAnsi="Times New Roman" w:cs="Times New Roman"/>
          <w:bCs/>
        </w:rPr>
        <w:t>Būvuzņēmējs</w:t>
      </w:r>
      <w:r w:rsidRPr="00B34C71">
        <w:rPr>
          <w:rFonts w:ascii="Times New Roman" w:eastAsia="Times New Roman" w:hAnsi="Times New Roman" w:cs="Times New Roman"/>
        </w:rPr>
        <w:t xml:space="preserve"> paziņojumus iesniedz un dokumentus izskatīšanai nodod Līgumā minētajiem Pasūtītāja pārstāvjiem, kuru pienākums, savukārt, ir organizēt saņemto dokumentu un informācijas nodošanu atbildīgajām Pasūtītāja amatpersonām;</w:t>
      </w:r>
    </w:p>
    <w:p w14:paraId="47C9701A"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Times New Roman" w:hAnsi="Times New Roman" w:cs="Times New Roman"/>
        </w:rPr>
        <w:t xml:space="preserve">Pasūtītājs izskata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iesniegtos dokumentus ne ilgāk kā 10 (desmit) darba dienu laikā, ja vien Puses nevienojas savādāk. Pēc dokumentu izskatīšanas Pasūtītājs sniedz rakstveida atbildi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Ja dokumentos ir nepieciešams izdarīt labojumus vai, ja no </w:t>
      </w:r>
      <w:r w:rsidRPr="00B34C71">
        <w:rPr>
          <w:rFonts w:ascii="Times New Roman" w:eastAsia="Arial Unicode MS" w:hAnsi="Times New Roman" w:cs="Times New Roman"/>
          <w:bCs/>
        </w:rPr>
        <w:t>Būvuzņēmēja</w:t>
      </w:r>
      <w:r w:rsidRPr="00B34C71">
        <w:rPr>
          <w:rFonts w:ascii="Times New Roman" w:eastAsia="Times New Roman" w:hAnsi="Times New Roman" w:cs="Times New Roman"/>
        </w:rPr>
        <w:t xml:space="preserve"> nepieciešams saņemt paskaidrojumus, Pasūtītājs par to paziņo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norādot iesniedzamo informāciju, kā arī termiņu atbildes sagatavošanai;</w:t>
      </w:r>
    </w:p>
    <w:p w14:paraId="15DE640C"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uz Pasūtītāja informācijas pieprasījumiem vai citiem iesniegumiem tās norādītajos termiņos;</w:t>
      </w:r>
    </w:p>
    <w:p w14:paraId="0FB0E898"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atbildēt arī uz trešo personu iesniegumiem, kas saistīti ar darbu veikšanu, atbildi sagatavojot ne ilgāk kā 5 (piecu) darba dienu laikā no iesnieguma saņemšanas un pirms atbildes nosūtīšanas saskaņojot atbildes projektu ar Pasūtītāju.</w:t>
      </w:r>
    </w:p>
    <w:p w14:paraId="10D7C698" w14:textId="77777777" w:rsidR="002E2BDA" w:rsidRPr="00B34C71" w:rsidRDefault="002E2BDA" w:rsidP="002E2BDA">
      <w:pPr>
        <w:numPr>
          <w:ilvl w:val="1"/>
          <w:numId w:val="13"/>
        </w:numPr>
        <w:tabs>
          <w:tab w:val="left" w:pos="-142"/>
        </w:tabs>
        <w:autoSpaceDE w:val="0"/>
        <w:autoSpaceDN w:val="0"/>
        <w:spacing w:after="0" w:line="240" w:lineRule="auto"/>
        <w:ind w:hanging="786"/>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Kvalitātes kontroles sistēma: </w:t>
      </w:r>
    </w:p>
    <w:p w14:paraId="40EA719C" w14:textId="77777777"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 xml:space="preserve">Veicot Darbus, </w:t>
      </w: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spacing w:val="-3"/>
        </w:rPr>
        <w:t xml:space="preserve"> jāpielieto tehnoloģijas, kas garantē attiecīgajos būvnormatīvos un tehniskajā specifikācijā noteiktās kvalitātes prasības, kā arī jānodrošina kvalitātes kontroli objektā, atbilstoši kvalitātes nodrošināšanas plāna un standartu prasībām;</w:t>
      </w:r>
    </w:p>
    <w:p w14:paraId="7D1556F1" w14:textId="0AF11929" w:rsidR="002E2BDA" w:rsidRPr="00B34C71" w:rsidRDefault="002E2BDA" w:rsidP="002E2BDA">
      <w:pPr>
        <w:numPr>
          <w:ilvl w:val="2"/>
          <w:numId w:val="13"/>
        </w:numPr>
        <w:tabs>
          <w:tab w:val="clear" w:pos="720"/>
        </w:tabs>
        <w:autoSpaceDE w:val="0"/>
        <w:autoSpaceDN w:val="0"/>
        <w:spacing w:after="0" w:line="240" w:lineRule="auto"/>
        <w:ind w:left="1418"/>
        <w:jc w:val="both"/>
        <w:rPr>
          <w:rFonts w:ascii="Times New Roman" w:eastAsia="Times New Roman" w:hAnsi="Times New Roman" w:cs="Times New Roman"/>
          <w:spacing w:val="-3"/>
        </w:rPr>
      </w:pPr>
      <w:r w:rsidRPr="00B34C71">
        <w:rPr>
          <w:rFonts w:ascii="Times New Roman" w:eastAsia="Arial Unicode MS" w:hAnsi="Times New Roman" w:cs="Times New Roman"/>
          <w:bCs/>
        </w:rPr>
        <w:t>Būvuzņēmējam</w:t>
      </w:r>
      <w:r w:rsidRPr="00B34C71">
        <w:rPr>
          <w:rFonts w:ascii="Times New Roman" w:eastAsia="Times New Roman" w:hAnsi="Times New Roman" w:cs="Times New Roman"/>
        </w:rPr>
        <w:t xml:space="preserve"> ir pienākums nodrošināt Pasūtītājam un tā pārstāvjiem iespēju pārbaudīt jebkuru </w:t>
      </w:r>
      <w:r w:rsidR="00745F03">
        <w:rPr>
          <w:rFonts w:ascii="Times New Roman" w:eastAsia="Times New Roman" w:hAnsi="Times New Roman" w:cs="Times New Roman"/>
        </w:rPr>
        <w:t>D</w:t>
      </w:r>
      <w:r w:rsidRPr="00B34C71">
        <w:rPr>
          <w:rFonts w:ascii="Times New Roman" w:eastAsia="Times New Roman" w:hAnsi="Times New Roman" w:cs="Times New Roman"/>
        </w:rPr>
        <w:t>arbu veikšanas procesu, kvalitāti un rezultātus.</w:t>
      </w:r>
      <w:r w:rsidRPr="00B34C71">
        <w:rPr>
          <w:rFonts w:ascii="Times New Roman" w:eastAsia="Times New Roman" w:hAnsi="Times New Roman" w:cs="Times New Roman"/>
          <w:spacing w:val="-3"/>
        </w:rPr>
        <w:t xml:space="preserve"> Veikto </w:t>
      </w:r>
      <w:r w:rsidR="00745F03">
        <w:rPr>
          <w:rFonts w:ascii="Times New Roman" w:eastAsia="Times New Roman" w:hAnsi="Times New Roman" w:cs="Times New Roman"/>
          <w:spacing w:val="-3"/>
        </w:rPr>
        <w:t>D</w:t>
      </w:r>
      <w:r w:rsidRPr="00B34C71">
        <w:rPr>
          <w:rFonts w:ascii="Times New Roman" w:eastAsia="Times New Roman" w:hAnsi="Times New Roman" w:cs="Times New Roman"/>
          <w:spacing w:val="-3"/>
        </w:rPr>
        <w:t>arbu kvalitāti novērtē pēc Līgumā noteiktajām prasībām, standartiem un būvnormatīviem.</w:t>
      </w:r>
    </w:p>
    <w:p w14:paraId="36B5639F" w14:textId="77777777" w:rsidR="002E2BDA" w:rsidRPr="00B34C71" w:rsidRDefault="002E2BDA" w:rsidP="002E2BDA">
      <w:pPr>
        <w:tabs>
          <w:tab w:val="left" w:pos="180"/>
        </w:tabs>
        <w:spacing w:after="0" w:line="240" w:lineRule="auto"/>
        <w:ind w:left="1800"/>
        <w:jc w:val="both"/>
        <w:rPr>
          <w:rFonts w:ascii="Times New Roman" w:eastAsia="Times New Roman" w:hAnsi="Times New Roman" w:cs="Times New Roman"/>
        </w:rPr>
      </w:pPr>
    </w:p>
    <w:p w14:paraId="67BB9F34" w14:textId="77777777" w:rsidR="002E2BDA" w:rsidRPr="00B34C71" w:rsidRDefault="002E2BDA" w:rsidP="002E2BDA">
      <w:pPr>
        <w:pStyle w:val="ListParagraph"/>
        <w:keepNext/>
        <w:numPr>
          <w:ilvl w:val="0"/>
          <w:numId w:val="14"/>
        </w:numPr>
        <w:tabs>
          <w:tab w:val="left" w:pos="180"/>
        </w:tabs>
        <w:spacing w:after="0" w:line="240" w:lineRule="auto"/>
        <w:jc w:val="center"/>
        <w:outlineLvl w:val="1"/>
        <w:rPr>
          <w:rFonts w:ascii="Times New Roman" w:eastAsia="Calibri" w:hAnsi="Times New Roman" w:cs="Times New Roman"/>
          <w:b/>
          <w:iCs/>
        </w:rPr>
      </w:pPr>
      <w:bookmarkStart w:id="51" w:name="_Toc140468122"/>
      <w:r w:rsidRPr="00B34C71">
        <w:rPr>
          <w:rFonts w:ascii="Times New Roman" w:eastAsia="Calibri" w:hAnsi="Times New Roman" w:cs="Times New Roman"/>
          <w:b/>
          <w:iCs/>
        </w:rPr>
        <w:t>Darbu apjomu un veidu grozīšana</w:t>
      </w:r>
    </w:p>
    <w:p w14:paraId="09952CE4" w14:textId="7DD30401" w:rsidR="00725455" w:rsidRPr="00725455" w:rsidRDefault="00725455" w:rsidP="002E2BDA">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725455">
        <w:rPr>
          <w:rFonts w:ascii="Times New Roman" w:eastAsia="Calibri" w:hAnsi="Times New Roman" w:cs="Times New Roman"/>
        </w:rPr>
        <w:t xml:space="preserve">Atkarībā no Darbu nepieciešamības, pieejamā finansējuma apjoma vai citiem objektīviem apstākļiem var tikt izmainīti plānoto Darbu apjomi, samazinot vai palielinot Darbu daudzumu un izmaksu sarakstā (turpmāk – DDS) iekļauto </w:t>
      </w:r>
      <w:r w:rsidR="00745F03">
        <w:rPr>
          <w:rFonts w:ascii="Times New Roman" w:eastAsia="Calibri" w:hAnsi="Times New Roman" w:cs="Times New Roman"/>
        </w:rPr>
        <w:t>d</w:t>
      </w:r>
      <w:r w:rsidRPr="00725455">
        <w:rPr>
          <w:rFonts w:ascii="Times New Roman" w:eastAsia="Calibri" w:hAnsi="Times New Roman" w:cs="Times New Roman"/>
        </w:rPr>
        <w:t xml:space="preserve">arbu apjomus, ar nosacījumu, ka minēto izmaiņu apjoms nesasniedz 15 % (piecpadsmit procentus) no Līguma 3.1. punktā norādītās sākotnējās summas. Šādas izmaiņas tiek saskaņotas starp Būvuzņēmēja un Pasūtītāja pilnvarotajiem pārstāvjiem, un minētās izmaiņas tiek atspoguļotas Aktā par faktiski izpildīto </w:t>
      </w:r>
      <w:r w:rsidR="00745F03">
        <w:rPr>
          <w:rFonts w:ascii="Times New Roman" w:eastAsia="Calibri" w:hAnsi="Times New Roman" w:cs="Times New Roman"/>
        </w:rPr>
        <w:t>D</w:t>
      </w:r>
      <w:r w:rsidRPr="00725455">
        <w:rPr>
          <w:rFonts w:ascii="Times New Roman" w:eastAsia="Calibri" w:hAnsi="Times New Roman" w:cs="Times New Roman"/>
        </w:rPr>
        <w:t>arbu apjomu izmaksām (Forma 2 un/vai Forma 3).</w:t>
      </w:r>
    </w:p>
    <w:p w14:paraId="1252D4D0" w14:textId="438982C0" w:rsidR="00CA6FA7" w:rsidRPr="00CE28D4" w:rsidRDefault="00CA6FA7" w:rsidP="00CA6FA7">
      <w:pPr>
        <w:numPr>
          <w:ilvl w:val="1"/>
          <w:numId w:val="14"/>
        </w:numPr>
        <w:tabs>
          <w:tab w:val="num" w:pos="709"/>
        </w:tabs>
        <w:spacing w:after="0" w:line="240" w:lineRule="auto"/>
        <w:ind w:left="709" w:hanging="709"/>
        <w:contextualSpacing/>
        <w:jc w:val="both"/>
        <w:rPr>
          <w:rFonts w:ascii="Times New Roman" w:eastAsia="Times New Roman" w:hAnsi="Times New Roman" w:cs="Times New Roman"/>
        </w:rPr>
      </w:pPr>
      <w:r w:rsidRPr="00CE28D4">
        <w:rPr>
          <w:rFonts w:ascii="Times New Roman" w:eastAsia="Times New Roman" w:hAnsi="Times New Roman" w:cs="Times New Roman"/>
        </w:rPr>
        <w:t xml:space="preserve">Gadījumos, kad tas nepieciešams, lai nodrošinātu </w:t>
      </w:r>
      <w:r w:rsidR="004B7200">
        <w:rPr>
          <w:rFonts w:ascii="Times New Roman" w:eastAsia="Times New Roman" w:hAnsi="Times New Roman" w:cs="Times New Roman"/>
        </w:rPr>
        <w:t>O</w:t>
      </w:r>
      <w:r w:rsidRPr="00CE28D4">
        <w:rPr>
          <w:rFonts w:ascii="Times New Roman" w:eastAsia="Times New Roman" w:hAnsi="Times New Roman" w:cs="Times New Roman"/>
        </w:rPr>
        <w:t xml:space="preserve">bjekta atbilstību būvprojekta mērķim, Pasūtītājs drīkst papildināt </w:t>
      </w:r>
      <w:r w:rsidR="003312C8">
        <w:rPr>
          <w:rFonts w:ascii="Times New Roman" w:eastAsia="Times New Roman" w:hAnsi="Times New Roman" w:cs="Times New Roman"/>
        </w:rPr>
        <w:t>DDS</w:t>
      </w:r>
      <w:r w:rsidRPr="00CE28D4">
        <w:rPr>
          <w:rFonts w:ascii="Times New Roman" w:eastAsia="Times New Roman" w:hAnsi="Times New Roman" w:cs="Times New Roman"/>
        </w:rPr>
        <w:t xml:space="preserve"> ar sākotnēji neparedzētiem darbu veidiem – darbiem, kas saistīti ar ielu seguma atrodošo inženierkomunikāciju pārbūvi (tajā skaitā darbiem, kuru rašanās iemesls ir dabā, būvniecības procesā konstatētās situācijas, piemēram, inženierkomunikāciju izvietojuma vai inženierkomunikāciju parametru neatbilstība būvprojektā esošajam topogrāfiskajam plānam; būvprojektā neparedzēto slēpto konstrukciju konstatēšana būvniecības objektā</w:t>
      </w:r>
      <w:r w:rsidR="00F32C6E">
        <w:rPr>
          <w:rFonts w:ascii="Times New Roman" w:eastAsia="Times New Roman" w:hAnsi="Times New Roman" w:cs="Times New Roman"/>
        </w:rPr>
        <w:t>)</w:t>
      </w:r>
      <w:r w:rsidR="007E3198">
        <w:rPr>
          <w:rFonts w:ascii="Times New Roman" w:eastAsia="Times New Roman" w:hAnsi="Times New Roman" w:cs="Times New Roman"/>
        </w:rPr>
        <w:t>,</w:t>
      </w:r>
      <w:r w:rsidRPr="00CE28D4">
        <w:rPr>
          <w:rFonts w:ascii="Times New Roman" w:eastAsia="Times New Roman" w:hAnsi="Times New Roman" w:cs="Times New Roman"/>
        </w:rPr>
        <w:t xml:space="preserve"> nepieciešamība realizēt sākotnējā būvprojektā neparedzēto </w:t>
      </w:r>
      <w:proofErr w:type="spellStart"/>
      <w:r w:rsidRPr="00CE28D4">
        <w:rPr>
          <w:rFonts w:ascii="Times New Roman" w:eastAsia="Times New Roman" w:hAnsi="Times New Roman" w:cs="Times New Roman"/>
        </w:rPr>
        <w:t>inženierrisinājumu</w:t>
      </w:r>
      <w:proofErr w:type="spellEnd"/>
      <w:r w:rsidRPr="00CE28D4">
        <w:rPr>
          <w:rFonts w:ascii="Times New Roman" w:eastAsia="Times New Roman" w:hAnsi="Times New Roman" w:cs="Times New Roman"/>
        </w:rPr>
        <w:t>, piemēram, nomainīt  inženierkomunikācijas, kuras saskaņā ar būvprojekta ietverto risinājumu sākotnēji bija paredzēts labot vai regulēt, bet elementa nolietojuma, bojājuma vai cita objektīva iemesla dēļ tā nomaiņa ir tehnoloģiski nepieciešama</w:t>
      </w:r>
      <w:r w:rsidR="00340489">
        <w:rPr>
          <w:rFonts w:ascii="Times New Roman" w:eastAsia="Times New Roman" w:hAnsi="Times New Roman" w:cs="Times New Roman"/>
        </w:rPr>
        <w:t>,</w:t>
      </w:r>
      <w:r w:rsidRPr="00CE28D4">
        <w:rPr>
          <w:rFonts w:ascii="Times New Roman" w:eastAsia="Times New Roman" w:hAnsi="Times New Roman" w:cs="Times New Roman"/>
        </w:rPr>
        <w:t xml:space="preserve"> vai citiem darbu veidiem, ievērojot sekojošus nosacījumus:</w:t>
      </w:r>
    </w:p>
    <w:p w14:paraId="0EBAF4E0" w14:textId="1A871FF4" w:rsidR="00CA6FA7" w:rsidRPr="00CE28D4" w:rsidRDefault="00CA6FA7" w:rsidP="00433A09">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par būvdarbu veikšanas laikā konstatētajām problēmām tiek sastādīts konstatācijas akts, kuru paraksta būvniecības procesā iesaistītās puses;</w:t>
      </w:r>
    </w:p>
    <w:p w14:paraId="123DCEBD" w14:textId="77777777" w:rsidR="009A749D" w:rsidRPr="00326AB7" w:rsidRDefault="009A749D" w:rsidP="009A749D">
      <w:pPr>
        <w:pStyle w:val="ListParagraph"/>
        <w:numPr>
          <w:ilvl w:val="0"/>
          <w:numId w:val="37"/>
        </w:numPr>
        <w:spacing w:after="0" w:line="240" w:lineRule="auto"/>
        <w:jc w:val="both"/>
        <w:rPr>
          <w:rFonts w:ascii="Times New Roman" w:eastAsia="Times New Roman" w:hAnsi="Times New Roman"/>
        </w:rPr>
      </w:pPr>
      <w:bookmarkStart w:id="52" w:name="_Hlk220998796"/>
      <w:proofErr w:type="spellStart"/>
      <w:r w:rsidRPr="00326AB7">
        <w:rPr>
          <w:rFonts w:ascii="Times New Roman" w:eastAsia="Times New Roman" w:hAnsi="Times New Roman"/>
        </w:rPr>
        <w:t>autoruzraugs</w:t>
      </w:r>
      <w:proofErr w:type="spellEnd"/>
      <w:r w:rsidRPr="00326AB7">
        <w:rPr>
          <w:rFonts w:ascii="Times New Roman" w:eastAsia="Times New Roman" w:hAnsi="Times New Roman"/>
        </w:rPr>
        <w:t xml:space="preserve"> izstrādā konstatētās problēmas tehnisko risinājumu, kurā ir norādīti nepieciešamo darbu veidi un apjomi, un iesniedz Pasūtītajam izvērtēšanai; </w:t>
      </w:r>
    </w:p>
    <w:p w14:paraId="3550E987" w14:textId="1BB1E10E" w:rsidR="00CA6FA7" w:rsidRPr="00CE28D4" w:rsidRDefault="00CA6FA7" w:rsidP="00CA6FA7">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 xml:space="preserve">darbu veida vienības cenu nosaka Pasūtītājs, </w:t>
      </w:r>
      <w:bookmarkStart w:id="53" w:name="_Hlk221013430"/>
      <w:r w:rsidRPr="00CE28D4">
        <w:rPr>
          <w:rFonts w:ascii="Times New Roman" w:eastAsia="Times New Roman" w:hAnsi="Times New Roman"/>
        </w:rPr>
        <w:t>vadoties no līdzīga rakstura darbu cenām Līgumā, Būvuzņēmēja iesniegtās un Pasūtītāja saskaņotās cenas kalkulācijas, vai, ja līdzīga rakstura darbu cenas Līgumā nav, vadoties no Būvuzņēmēja iesniegtās un Pasūtītāja saskaņotās cenas kalkulācijas un līdzīga rakstura darbu cenām citos Pasūtītāja līgumos</w:t>
      </w:r>
      <w:r w:rsidR="00A31029">
        <w:rPr>
          <w:rFonts w:ascii="Times New Roman" w:eastAsia="Times New Roman" w:hAnsi="Times New Roman"/>
        </w:rPr>
        <w:t>,</w:t>
      </w:r>
      <w:r w:rsidRPr="00CE28D4">
        <w:rPr>
          <w:rFonts w:ascii="Times New Roman" w:eastAsia="Times New Roman" w:hAnsi="Times New Roman"/>
        </w:rPr>
        <w:t xml:space="preserve"> vai veicot tirgus izpēti</w:t>
      </w:r>
      <w:bookmarkEnd w:id="53"/>
      <w:r w:rsidRPr="00CE28D4">
        <w:rPr>
          <w:rFonts w:ascii="Times New Roman" w:eastAsia="Times New Roman" w:hAnsi="Times New Roman"/>
        </w:rPr>
        <w:t xml:space="preserve">; </w:t>
      </w:r>
    </w:p>
    <w:bookmarkEnd w:id="52"/>
    <w:p w14:paraId="7C1BA3B3" w14:textId="77777777" w:rsidR="00CA6FA7" w:rsidRPr="00CE28D4" w:rsidRDefault="00CA6FA7" w:rsidP="00CA6FA7">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rPr>
        <w:t>Pasūtītāja pilnvarotā persona, kas norādīta Līguma 7.5.punktā, izskata problēmas risinājumu, apstiprina papildus veicamo darbu veidus, apjomus un katra darba veida vienības cenu;</w:t>
      </w:r>
    </w:p>
    <w:p w14:paraId="4B640B0E" w14:textId="5C67BF03" w:rsidR="00CA6FA7" w:rsidRPr="00CE28D4" w:rsidRDefault="00CA6FA7" w:rsidP="00CA6FA7">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ja Līgum</w:t>
      </w:r>
      <w:r w:rsidR="003A40E4">
        <w:rPr>
          <w:rFonts w:ascii="Times New Roman" w:hAnsi="Times New Roman"/>
        </w:rPr>
        <w:t>ā</w:t>
      </w:r>
      <w:r w:rsidRPr="00CE28D4">
        <w:rPr>
          <w:rFonts w:ascii="Times New Roman" w:hAnsi="Times New Roman"/>
        </w:rPr>
        <w:t xml:space="preserve"> norādīto sākotnēji neparedzēto darbu apjomi katrā gadījumā nepārsniedz 20 000,00 EUR (divdesmit tūkstoši </w:t>
      </w:r>
      <w:proofErr w:type="spellStart"/>
      <w:r w:rsidRPr="00CE28D4">
        <w:rPr>
          <w:rFonts w:ascii="Times New Roman" w:hAnsi="Times New Roman"/>
          <w:i/>
          <w:iCs/>
        </w:rPr>
        <w:t>euro</w:t>
      </w:r>
      <w:proofErr w:type="spellEnd"/>
      <w:r w:rsidRPr="00CE28D4">
        <w:rPr>
          <w:rFonts w:ascii="Times New Roman" w:hAnsi="Times New Roman"/>
        </w:rPr>
        <w:t xml:space="preserve"> 00 centi) bez PVN, šo darbu izpildi veic</w:t>
      </w:r>
      <w:r w:rsidR="00B50772">
        <w:rPr>
          <w:rFonts w:ascii="Times New Roman" w:hAnsi="Times New Roman"/>
        </w:rPr>
        <w:t>,</w:t>
      </w:r>
      <w:r w:rsidRPr="00CE28D4">
        <w:rPr>
          <w:rFonts w:ascii="Times New Roman" w:hAnsi="Times New Roman"/>
        </w:rPr>
        <w:t xml:space="preserve"> pamatojoties uz Pasūtītāja pilnvarotā pārstāvja, </w:t>
      </w:r>
      <w:r w:rsidRPr="00CE28D4">
        <w:rPr>
          <w:rFonts w:ascii="Times New Roman" w:eastAsia="Times New Roman" w:hAnsi="Times New Roman"/>
        </w:rPr>
        <w:t>kas norādīt</w:t>
      </w:r>
      <w:r w:rsidR="00B50772">
        <w:rPr>
          <w:rFonts w:ascii="Times New Roman" w:eastAsia="Times New Roman" w:hAnsi="Times New Roman"/>
        </w:rPr>
        <w:t>s</w:t>
      </w:r>
      <w:r w:rsidRPr="00CE28D4">
        <w:rPr>
          <w:rFonts w:ascii="Times New Roman" w:eastAsia="Times New Roman" w:hAnsi="Times New Roman"/>
        </w:rPr>
        <w:t xml:space="preserve"> Līguma 7.5.punktā,</w:t>
      </w:r>
      <w:r w:rsidRPr="00CE28D4">
        <w:rPr>
          <w:rFonts w:ascii="Times New Roman" w:hAnsi="Times New Roman"/>
        </w:rPr>
        <w:t xml:space="preserve"> saskaņojumu</w:t>
      </w:r>
      <w:r w:rsidR="00B50772">
        <w:rPr>
          <w:rFonts w:ascii="Times New Roman" w:hAnsi="Times New Roman"/>
        </w:rPr>
        <w:t>,</w:t>
      </w:r>
      <w:r w:rsidRPr="00CE28D4">
        <w:rPr>
          <w:rFonts w:ascii="Times New Roman" w:hAnsi="Times New Roman"/>
        </w:rPr>
        <w:t xml:space="preserve"> un šajā gadījumā papildus vienošanās pie Līguma netiek slēgta;</w:t>
      </w:r>
    </w:p>
    <w:p w14:paraId="5808E9D5" w14:textId="1317ABA9" w:rsidR="00CA6FA7" w:rsidRPr="00CE28D4" w:rsidRDefault="00CA6FA7" w:rsidP="00CA6FA7">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Līgum</w:t>
      </w:r>
      <w:r w:rsidR="003A40E4">
        <w:rPr>
          <w:rFonts w:ascii="Times New Roman" w:hAnsi="Times New Roman"/>
        </w:rPr>
        <w:t>ā</w:t>
      </w:r>
      <w:r w:rsidRPr="00CE28D4">
        <w:rPr>
          <w:rFonts w:ascii="Times New Roman" w:hAnsi="Times New Roman"/>
        </w:rPr>
        <w:t xml:space="preserve"> norādīto sākotnēji neparedzēto darbu apjomi katrā gadījumā pārsniedz 20 000,00 EUR (divdesmit tūkstoši </w:t>
      </w:r>
      <w:proofErr w:type="spellStart"/>
      <w:r w:rsidRPr="00CE28D4">
        <w:rPr>
          <w:rFonts w:ascii="Times New Roman" w:hAnsi="Times New Roman"/>
          <w:i/>
          <w:iCs/>
        </w:rPr>
        <w:t>euro</w:t>
      </w:r>
      <w:proofErr w:type="spellEnd"/>
      <w:r w:rsidRPr="00CE28D4">
        <w:rPr>
          <w:rFonts w:ascii="Times New Roman" w:hAnsi="Times New Roman"/>
        </w:rPr>
        <w:t xml:space="preserve"> 00 centi) bez PVN</w:t>
      </w:r>
      <w:r w:rsidR="00B50772">
        <w:rPr>
          <w:rFonts w:ascii="Times New Roman" w:hAnsi="Times New Roman"/>
        </w:rPr>
        <w:t>,</w:t>
      </w:r>
      <w:r w:rsidRPr="00CE28D4">
        <w:rPr>
          <w:rFonts w:ascii="Times New Roman" w:hAnsi="Times New Roman"/>
        </w:rPr>
        <w:t xml:space="preserve"> </w:t>
      </w:r>
      <w:r w:rsidRPr="00CE28D4">
        <w:rPr>
          <w:rFonts w:ascii="Times New Roman" w:eastAsia="Times New Roman" w:hAnsi="Times New Roman"/>
        </w:rPr>
        <w:t>par papildus veicamajiem darbiem un to izmaksām starp Pasūtītāju un Būvuzņēmēju tiek noslēgta papildus vienošanās pie Līguma, kurai tiek pievienota Lokālā tāme ar tajā norādītiem papildus veicamiem darbu veidiem, apjomiem un izmaksām;</w:t>
      </w:r>
    </w:p>
    <w:p w14:paraId="7F667902" w14:textId="3195E360" w:rsidR="002E2BDA" w:rsidRPr="00CE28D4" w:rsidRDefault="00CA6FA7" w:rsidP="00CA6FA7">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lastRenderedPageBreak/>
        <w:t xml:space="preserve">šajā punktā paredzēto papildus darbu izmaksas </w:t>
      </w:r>
      <w:r w:rsidR="008B4C37">
        <w:rPr>
          <w:rFonts w:ascii="Times New Roman" w:eastAsia="Times New Roman" w:hAnsi="Times New Roman"/>
        </w:rPr>
        <w:t>nesasniedz</w:t>
      </w:r>
      <w:r w:rsidRPr="00CE28D4">
        <w:rPr>
          <w:rFonts w:ascii="Times New Roman" w:eastAsia="Times New Roman" w:hAnsi="Times New Roman"/>
        </w:rPr>
        <w:t xml:space="preserve"> 15 (piecpadsmit) % no Līguma 3.1.punktā paredzētās Līguma summas</w:t>
      </w:r>
      <w:r w:rsidR="002E2BDA" w:rsidRPr="00CE28D4">
        <w:rPr>
          <w:rFonts w:ascii="Times New Roman" w:eastAsia="Times New Roman" w:hAnsi="Times New Roman"/>
        </w:rPr>
        <w:t>.</w:t>
      </w:r>
    </w:p>
    <w:p w14:paraId="37DB76B3" w14:textId="54F43717" w:rsidR="009142A5" w:rsidRPr="00CE28D4" w:rsidRDefault="00FF0586" w:rsidP="009142A5">
      <w:pPr>
        <w:pStyle w:val="ListParagraph"/>
        <w:numPr>
          <w:ilvl w:val="1"/>
          <w:numId w:val="14"/>
        </w:numPr>
        <w:spacing w:after="0" w:line="240" w:lineRule="auto"/>
        <w:ind w:left="709" w:hanging="709"/>
        <w:jc w:val="both"/>
        <w:rPr>
          <w:rFonts w:ascii="Times New Roman" w:eastAsia="Times New Roman" w:hAnsi="Times New Roman" w:cs="Times New Roman"/>
          <w:lang w:eastAsia="lv-LV"/>
        </w:rPr>
      </w:pPr>
      <w:r>
        <w:rPr>
          <w:rFonts w:ascii="Times New Roman" w:eastAsia="Times New Roman" w:hAnsi="Times New Roman" w:cs="Times New Roman"/>
        </w:rPr>
        <w:t>P</w:t>
      </w:r>
      <w:r w:rsidR="009142A5" w:rsidRPr="00CE28D4">
        <w:rPr>
          <w:rFonts w:ascii="Times New Roman" w:eastAsia="Times New Roman" w:hAnsi="Times New Roman" w:cs="Times New Roman"/>
        </w:rPr>
        <w:t xml:space="preserve">ēc Pasūtītāja vai Būvuzņēmēja ierosinājuma </w:t>
      </w:r>
      <w:r w:rsidR="009142A5" w:rsidRPr="00CE28D4">
        <w:rPr>
          <w:rFonts w:ascii="Times New Roman" w:eastAsia="Times New Roman" w:hAnsi="Times New Roman" w:cs="Times New Roman"/>
          <w:lang w:eastAsia="lv-LV"/>
        </w:rPr>
        <w:t>būvprojektā vai tehniskajā specifikācijā paredzētās iekārtas vai materiāli var tikt aizstāti ar citiem, ja sākotnēji paredzētie ir novecojušas tehnoloģijas, vairs netiek ražoti, aizstājot sākotnēji paredzētos tiks sasniegts kvalitatīvāks rezultāts (t.sk. Objekta ekspluatācija būs ekonomiskāka) un/vai pastāv citi objektīvi apstākļi. Aizstāšana tiek veikta</w:t>
      </w:r>
      <w:r w:rsidR="003E7B59">
        <w:rPr>
          <w:rFonts w:ascii="Times New Roman" w:eastAsia="Times New Roman" w:hAnsi="Times New Roman" w:cs="Times New Roman"/>
          <w:lang w:eastAsia="lv-LV"/>
        </w:rPr>
        <w:t>,</w:t>
      </w:r>
      <w:r w:rsidR="009142A5" w:rsidRPr="00CE28D4">
        <w:rPr>
          <w:rFonts w:ascii="Times New Roman" w:eastAsia="Times New Roman" w:hAnsi="Times New Roman" w:cs="Times New Roman"/>
          <w:lang w:eastAsia="lv-LV"/>
        </w:rPr>
        <w:t xml:space="preserve"> ievērojot sekojošus nosacījumus:</w:t>
      </w:r>
    </w:p>
    <w:p w14:paraId="79658565" w14:textId="14D36CD0" w:rsidR="009142A5" w:rsidRPr="00CE28D4" w:rsidRDefault="00A1238B" w:rsidP="009142A5">
      <w:pPr>
        <w:pStyle w:val="ListParagraph"/>
        <w:numPr>
          <w:ilvl w:val="0"/>
          <w:numId w:val="37"/>
        </w:numPr>
        <w:spacing w:after="0" w:line="240" w:lineRule="auto"/>
        <w:jc w:val="both"/>
        <w:rPr>
          <w:rFonts w:ascii="Times New Roman" w:eastAsia="Times New Roman" w:hAnsi="Times New Roman" w:cs="Times New Roman"/>
          <w:lang w:eastAsia="lv-LV"/>
        </w:rPr>
      </w:pPr>
      <w:r w:rsidRPr="00A1238B">
        <w:rPr>
          <w:rFonts w:ascii="Times New Roman" w:hAnsi="Times New Roman" w:cs="Times New Roman"/>
          <w:bCs/>
          <w:iCs/>
        </w:rPr>
        <w:t xml:space="preserve">Būvuzņēmējs sagatavo un iesniedz Pasūtītājam izskatīšanai ar būvuzraugu un </w:t>
      </w:r>
      <w:proofErr w:type="spellStart"/>
      <w:r w:rsidRPr="00A1238B">
        <w:rPr>
          <w:rFonts w:ascii="Times New Roman" w:hAnsi="Times New Roman" w:cs="Times New Roman"/>
          <w:bCs/>
          <w:iCs/>
        </w:rPr>
        <w:t>autoruzraugu</w:t>
      </w:r>
      <w:proofErr w:type="spellEnd"/>
      <w:r w:rsidRPr="00A1238B">
        <w:rPr>
          <w:rFonts w:ascii="Times New Roman" w:hAnsi="Times New Roman" w:cs="Times New Roman"/>
          <w:bCs/>
          <w:iCs/>
        </w:rPr>
        <w:t xml:space="preserve"> saskaņotu materiālu vai iekārtu apstiprināšanas formu materiālu vai iekārtu nomaiņai, kurā norāda pamatojumu izmaiņām, kā arī pievieno materiālu vai </w:t>
      </w:r>
      <w:proofErr w:type="spellStart"/>
      <w:r w:rsidRPr="00A1238B">
        <w:rPr>
          <w:rFonts w:ascii="Times New Roman" w:hAnsi="Times New Roman" w:cs="Times New Roman"/>
          <w:bCs/>
          <w:iCs/>
        </w:rPr>
        <w:t>iekārtubūtiskāko</w:t>
      </w:r>
      <w:proofErr w:type="spellEnd"/>
      <w:r w:rsidRPr="00A1238B">
        <w:rPr>
          <w:rFonts w:ascii="Times New Roman" w:hAnsi="Times New Roman" w:cs="Times New Roman"/>
          <w:bCs/>
          <w:iCs/>
        </w:rPr>
        <w:t xml:space="preserve"> parametru salīdzinājumu ar jaunajām – nomaināmajām iekārtām un materiāliem, izvērtē izmaiņu ekonomisko lietderību un ietekmi uz kvalitāti</w:t>
      </w:r>
      <w:r w:rsidR="009142A5" w:rsidRPr="00CE28D4">
        <w:rPr>
          <w:rFonts w:ascii="Times New Roman" w:hAnsi="Times New Roman" w:cs="Times New Roman"/>
        </w:rPr>
        <w:t>;</w:t>
      </w:r>
    </w:p>
    <w:p w14:paraId="46BB61C3" w14:textId="3362D415" w:rsidR="009142A5" w:rsidRPr="00CE28D4" w:rsidRDefault="009142A5" w:rsidP="009142A5">
      <w:pPr>
        <w:pStyle w:val="ListParagraph"/>
        <w:numPr>
          <w:ilvl w:val="0"/>
          <w:numId w:val="37"/>
        </w:numPr>
        <w:spacing w:after="0" w:line="240" w:lineRule="auto"/>
        <w:jc w:val="both"/>
        <w:rPr>
          <w:rFonts w:ascii="Times New Roman" w:eastAsia="Times New Roman" w:hAnsi="Times New Roman"/>
        </w:rPr>
      </w:pPr>
      <w:r w:rsidRPr="00CE28D4">
        <w:rPr>
          <w:rFonts w:ascii="Times New Roman" w:eastAsia="Times New Roman" w:hAnsi="Times New Roman" w:cs="Times New Roman"/>
        </w:rPr>
        <w:t>jauno – nomaināmo materiālu vai iekārtu cenu nosaka Pasūtītājs, vadoties no līdzīgu materiālu vai iekārtu cenām Līgumā, vai, ja līdzīgu cenu Līgumā</w:t>
      </w:r>
      <w:r w:rsidRPr="00CE28D4">
        <w:rPr>
          <w:rFonts w:ascii="Times New Roman" w:eastAsia="Times New Roman" w:hAnsi="Times New Roman"/>
        </w:rPr>
        <w:t xml:space="preserve"> nav, vadoties no Būvuzņēmēja iesniegtās un Pasūtītāja saskaņotās cenas</w:t>
      </w:r>
      <w:r w:rsidR="00295A07">
        <w:rPr>
          <w:rFonts w:ascii="Times New Roman" w:eastAsia="Times New Roman" w:hAnsi="Times New Roman"/>
        </w:rPr>
        <w:t>,</w:t>
      </w:r>
      <w:r w:rsidRPr="00CE28D4">
        <w:rPr>
          <w:rFonts w:ascii="Times New Roman" w:eastAsia="Times New Roman" w:hAnsi="Times New Roman"/>
        </w:rPr>
        <w:t xml:space="preserve"> salīdzinot ar līdzīgu materiālu vai iekārtu cenām citos Pasūtītāja līgumos</w:t>
      </w:r>
      <w:r w:rsidR="00B760F7">
        <w:rPr>
          <w:rFonts w:ascii="Times New Roman" w:eastAsia="Times New Roman" w:hAnsi="Times New Roman"/>
        </w:rPr>
        <w:t>,</w:t>
      </w:r>
      <w:r w:rsidRPr="00CE28D4">
        <w:rPr>
          <w:rFonts w:ascii="Times New Roman" w:eastAsia="Times New Roman" w:hAnsi="Times New Roman"/>
        </w:rPr>
        <w:t xml:space="preserve"> vai veicot tirgus izpēti; </w:t>
      </w:r>
    </w:p>
    <w:p w14:paraId="1DA2493D" w14:textId="77777777" w:rsidR="009142A5" w:rsidRPr="00CE28D4" w:rsidRDefault="009142A5" w:rsidP="009142A5">
      <w:pPr>
        <w:pStyle w:val="ListParagraph"/>
        <w:numPr>
          <w:ilvl w:val="2"/>
          <w:numId w:val="14"/>
        </w:numPr>
        <w:tabs>
          <w:tab w:val="left" w:pos="0"/>
        </w:tabs>
        <w:spacing w:after="0" w:line="240" w:lineRule="auto"/>
        <w:jc w:val="both"/>
        <w:rPr>
          <w:rFonts w:ascii="Times New Roman" w:hAnsi="Times New Roman"/>
        </w:rPr>
      </w:pPr>
      <w:r w:rsidRPr="00CE28D4">
        <w:rPr>
          <w:rFonts w:ascii="Times New Roman" w:hAnsi="Times New Roman"/>
        </w:rPr>
        <w:t xml:space="preserve">ja jauno – nomaināmo iekārtu vai materiālu cenas katrā gadījumā nepārsniedz 20 000,00 EUR (divdesmit tūkstoši </w:t>
      </w:r>
      <w:proofErr w:type="spellStart"/>
      <w:r w:rsidRPr="00CE28D4">
        <w:rPr>
          <w:rFonts w:ascii="Times New Roman" w:hAnsi="Times New Roman"/>
          <w:i/>
          <w:iCs/>
        </w:rPr>
        <w:t>euro</w:t>
      </w:r>
      <w:proofErr w:type="spellEnd"/>
      <w:r w:rsidRPr="00CE28D4">
        <w:rPr>
          <w:rFonts w:ascii="Times New Roman" w:hAnsi="Times New Roman"/>
        </w:rPr>
        <w:t xml:space="preserve"> 00 centi) bez PVN, šo iekārtu vai materiālu nomaiņu veic pamatojoties uz Pasūtītāja pilnvarotā pārstāvja, </w:t>
      </w:r>
      <w:r w:rsidRPr="00CE28D4">
        <w:rPr>
          <w:rFonts w:ascii="Times New Roman" w:eastAsia="Times New Roman" w:hAnsi="Times New Roman"/>
        </w:rPr>
        <w:t>kas norādīta Līguma 7.5.punktā,</w:t>
      </w:r>
      <w:r w:rsidRPr="00CE28D4">
        <w:rPr>
          <w:rFonts w:ascii="Times New Roman" w:hAnsi="Times New Roman"/>
        </w:rPr>
        <w:t xml:space="preserve"> saskaņojumu un šajā gadījumā papildus vienošanās pie Līguma netiek slēgta;</w:t>
      </w:r>
    </w:p>
    <w:p w14:paraId="75E06300" w14:textId="77777777" w:rsidR="009142A5" w:rsidRPr="00CE28D4" w:rsidRDefault="009142A5" w:rsidP="009142A5">
      <w:pPr>
        <w:pStyle w:val="ListParagraph"/>
        <w:numPr>
          <w:ilvl w:val="2"/>
          <w:numId w:val="14"/>
        </w:numPr>
        <w:spacing w:after="0" w:line="240" w:lineRule="auto"/>
        <w:jc w:val="both"/>
        <w:rPr>
          <w:rFonts w:ascii="Times New Roman" w:eastAsia="Times New Roman" w:hAnsi="Times New Roman"/>
        </w:rPr>
      </w:pPr>
      <w:r w:rsidRPr="00CE28D4">
        <w:rPr>
          <w:rFonts w:ascii="Times New Roman" w:eastAsia="Times New Roman" w:hAnsi="Times New Roman"/>
        </w:rPr>
        <w:t xml:space="preserve">ja </w:t>
      </w:r>
      <w:r w:rsidRPr="00CE28D4">
        <w:rPr>
          <w:rFonts w:ascii="Times New Roman" w:hAnsi="Times New Roman"/>
        </w:rPr>
        <w:t xml:space="preserve"> jauno – nomaināmo iekārtu vai materiālu cenas katrā gadījumā pārsniedz 20 000,00 EUR (divdesmit tūkstoši </w:t>
      </w:r>
      <w:proofErr w:type="spellStart"/>
      <w:r w:rsidRPr="00CE28D4">
        <w:rPr>
          <w:rFonts w:ascii="Times New Roman" w:hAnsi="Times New Roman"/>
          <w:i/>
          <w:iCs/>
        </w:rPr>
        <w:t>euro</w:t>
      </w:r>
      <w:proofErr w:type="spellEnd"/>
      <w:r w:rsidRPr="00CE28D4">
        <w:rPr>
          <w:rFonts w:ascii="Times New Roman" w:hAnsi="Times New Roman"/>
        </w:rPr>
        <w:t xml:space="preserve"> 00 centi) bez PVN </w:t>
      </w:r>
      <w:r w:rsidRPr="00CE28D4">
        <w:rPr>
          <w:rFonts w:ascii="Times New Roman" w:eastAsia="Times New Roman" w:hAnsi="Times New Roman"/>
        </w:rPr>
        <w:t xml:space="preserve">par </w:t>
      </w:r>
      <w:r w:rsidRPr="00CE28D4">
        <w:rPr>
          <w:rFonts w:ascii="Times New Roman" w:hAnsi="Times New Roman"/>
        </w:rPr>
        <w:t>šo iekārtu vai materiālu nomaiņu</w:t>
      </w:r>
      <w:r w:rsidRPr="00CE28D4">
        <w:rPr>
          <w:rFonts w:ascii="Times New Roman" w:eastAsia="Times New Roman" w:hAnsi="Times New Roman"/>
        </w:rPr>
        <w:t xml:space="preserve"> un to izmaksām starp Pasūtītāju un Būvuzņēmēju tiek noslēgta papildus vienošanās pie Līguma;</w:t>
      </w:r>
    </w:p>
    <w:p w14:paraId="193D3678" w14:textId="32ABE139" w:rsidR="002E2BDA" w:rsidRPr="00CE28D4" w:rsidRDefault="009142A5" w:rsidP="009142A5">
      <w:pPr>
        <w:pStyle w:val="ListParagraph"/>
        <w:numPr>
          <w:ilvl w:val="2"/>
          <w:numId w:val="14"/>
        </w:numPr>
        <w:tabs>
          <w:tab w:val="left" w:pos="0"/>
        </w:tabs>
        <w:spacing w:after="0" w:line="240" w:lineRule="auto"/>
        <w:jc w:val="both"/>
        <w:rPr>
          <w:rFonts w:ascii="Times New Roman" w:eastAsia="Times New Roman" w:hAnsi="Times New Roman" w:cs="Times New Roman"/>
        </w:rPr>
      </w:pPr>
      <w:r w:rsidRPr="00CE28D4">
        <w:rPr>
          <w:rFonts w:ascii="Times New Roman" w:eastAsia="Times New Roman" w:hAnsi="Times New Roman" w:cs="Times New Roman"/>
        </w:rPr>
        <w:t xml:space="preserve">šajā punktā paredzēto izmaiņu apjoms </w:t>
      </w:r>
      <w:r w:rsidR="008B4C37">
        <w:rPr>
          <w:rFonts w:ascii="Times New Roman" w:eastAsia="Times New Roman" w:hAnsi="Times New Roman" w:cs="Times New Roman"/>
        </w:rPr>
        <w:t>nesasniedz</w:t>
      </w:r>
      <w:r w:rsidRPr="00CE28D4">
        <w:rPr>
          <w:rFonts w:ascii="Times New Roman" w:eastAsia="Times New Roman" w:hAnsi="Times New Roman" w:cs="Times New Roman"/>
        </w:rPr>
        <w:t xml:space="preserve"> 15 (piecpadsmit) % no Līguma 3.1.punktā paredzētās Līguma summas un norādītais izmaiņu apjoms </w:t>
      </w:r>
      <w:r w:rsidRPr="00CE28D4">
        <w:rPr>
          <w:rFonts w:ascii="Times New Roman" w:hAnsi="Times New Roman" w:cs="Times New Roman"/>
        </w:rPr>
        <w:t>nosakāms atbilstoši maināmo materiālu vai iekārtu izmaksām (esošo materiālu vai iekārtu izmaksu un jauno materiālu vai iekārtu izmaksu kopsumma).</w:t>
      </w:r>
    </w:p>
    <w:p w14:paraId="4E2D7A83" w14:textId="77777777" w:rsidR="009142A5" w:rsidRPr="00B34C71" w:rsidRDefault="009142A5" w:rsidP="009142A5">
      <w:pPr>
        <w:spacing w:after="0" w:line="240" w:lineRule="auto"/>
        <w:ind w:left="709"/>
        <w:contextualSpacing/>
        <w:jc w:val="both"/>
        <w:rPr>
          <w:rFonts w:ascii="Times New Roman" w:eastAsia="Times New Roman" w:hAnsi="Times New Roman" w:cs="Times New Roman"/>
        </w:rPr>
      </w:pPr>
    </w:p>
    <w:p w14:paraId="5C5F4D11" w14:textId="77777777" w:rsidR="002E2BDA" w:rsidRPr="00B34C71" w:rsidRDefault="002E2BDA" w:rsidP="002E2BDA">
      <w:pPr>
        <w:keepNext/>
        <w:numPr>
          <w:ilvl w:val="0"/>
          <w:numId w:val="14"/>
        </w:numPr>
        <w:tabs>
          <w:tab w:val="left" w:pos="-142"/>
        </w:tabs>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Kavējumi un termiņu pagarinājumi</w:t>
      </w:r>
      <w:bookmarkEnd w:id="51"/>
    </w:p>
    <w:p w14:paraId="4F1C7D36" w14:textId="5A2931E3"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Ja Pasūtītājs konstatē, ka </w:t>
      </w:r>
      <w:r w:rsidRPr="00B34C71">
        <w:rPr>
          <w:rFonts w:ascii="Times New Roman" w:eastAsia="Calibri" w:hAnsi="Times New Roman" w:cs="Times New Roman"/>
          <w:bCs/>
        </w:rPr>
        <w:t>Būvuzņēmējs</w:t>
      </w:r>
      <w:r w:rsidRPr="00B34C71">
        <w:rPr>
          <w:rFonts w:ascii="Times New Roman" w:eastAsia="Calibri" w:hAnsi="Times New Roman" w:cs="Times New Roman"/>
        </w:rPr>
        <w:t xml:space="preserve"> neiekļaujas Līgumā noteiktajos vai savstarpēji saskaņotajos </w:t>
      </w:r>
      <w:r w:rsidR="00594F39">
        <w:rPr>
          <w:rFonts w:ascii="Times New Roman" w:eastAsia="Calibri" w:hAnsi="Times New Roman" w:cs="Times New Roman"/>
        </w:rPr>
        <w:t>D</w:t>
      </w:r>
      <w:r w:rsidRPr="00B34C71">
        <w:rPr>
          <w:rFonts w:ascii="Times New Roman" w:eastAsia="Calibri" w:hAnsi="Times New Roman" w:cs="Times New Roman"/>
        </w:rPr>
        <w:t xml:space="preserve">arbu veikšanas </w:t>
      </w:r>
      <w:r w:rsidR="00167D6F">
        <w:rPr>
          <w:rFonts w:ascii="Times New Roman" w:eastAsia="Calibri" w:hAnsi="Times New Roman" w:cs="Times New Roman"/>
        </w:rPr>
        <w:t xml:space="preserve">vai Objekta nodošanas ekspluatācijā </w:t>
      </w:r>
      <w:r w:rsidRPr="00B34C71">
        <w:rPr>
          <w:rFonts w:ascii="Times New Roman" w:eastAsia="Calibri" w:hAnsi="Times New Roman" w:cs="Times New Roman"/>
        </w:rPr>
        <w:t xml:space="preserve">termiņos, tas nekavējoties pieprasa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paskaidrojumus. </w:t>
      </w:r>
      <w:r w:rsidRPr="00B34C71">
        <w:rPr>
          <w:rFonts w:ascii="Times New Roman" w:eastAsia="Calibri" w:hAnsi="Times New Roman" w:cs="Times New Roman"/>
          <w:bCs/>
        </w:rPr>
        <w:t>Būvuzņēmējam</w:t>
      </w:r>
      <w:r w:rsidRPr="00B34C71">
        <w:rPr>
          <w:rFonts w:ascii="Times New Roman" w:eastAsia="Calibri" w:hAnsi="Times New Roman" w:cs="Times New Roman"/>
        </w:rPr>
        <w:t xml:space="preserve"> pēc šāda iesnieguma saņemšanas Pasūtītāja norādītajā termiņā jāsniedz Pasūtītājam rakstveida paskaidrojumu, kurā tas norāda kavējuma iemeslus, kā arī kavējuma ietekmi uz plānoto </w:t>
      </w:r>
      <w:r w:rsidR="009774CD">
        <w:rPr>
          <w:rFonts w:ascii="Times New Roman" w:eastAsia="Calibri" w:hAnsi="Times New Roman" w:cs="Times New Roman"/>
        </w:rPr>
        <w:t>D</w:t>
      </w:r>
      <w:r w:rsidRPr="00B34C71">
        <w:rPr>
          <w:rFonts w:ascii="Times New Roman" w:eastAsia="Calibri" w:hAnsi="Times New Roman" w:cs="Times New Roman"/>
        </w:rPr>
        <w:t>arbu nodošanas datumu</w:t>
      </w:r>
      <w:r w:rsidR="009774CD">
        <w:rPr>
          <w:rFonts w:ascii="Times New Roman" w:eastAsia="Calibri" w:hAnsi="Times New Roman" w:cs="Times New Roman"/>
        </w:rPr>
        <w:t xml:space="preserve"> vai Objekta nodošan</w:t>
      </w:r>
      <w:r w:rsidR="00106108">
        <w:rPr>
          <w:rFonts w:ascii="Times New Roman" w:eastAsia="Calibri" w:hAnsi="Times New Roman" w:cs="Times New Roman"/>
        </w:rPr>
        <w:t>as</w:t>
      </w:r>
      <w:r w:rsidR="009774CD">
        <w:rPr>
          <w:rFonts w:ascii="Times New Roman" w:eastAsia="Calibri" w:hAnsi="Times New Roman" w:cs="Times New Roman"/>
        </w:rPr>
        <w:t xml:space="preserve"> ekspluatācijā</w:t>
      </w:r>
      <w:r w:rsidR="00106108">
        <w:rPr>
          <w:rFonts w:ascii="Times New Roman" w:eastAsia="Calibri" w:hAnsi="Times New Roman" w:cs="Times New Roman"/>
        </w:rPr>
        <w:t xml:space="preserve"> datumu</w:t>
      </w:r>
      <w:r w:rsidRPr="00B34C71">
        <w:rPr>
          <w:rFonts w:ascii="Times New Roman" w:eastAsia="Calibri" w:hAnsi="Times New Roman" w:cs="Times New Roman"/>
        </w:rPr>
        <w:t>, norādot pasākumus, kuri būtu veicami, lai novērstu kavējuma iemeslus vai arī nepieciešamību pagarināt izpildes termiņus.</w:t>
      </w:r>
    </w:p>
    <w:p w14:paraId="12FC5A02" w14:textId="4011C420"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Ja Būvuzņēmējam kļūst zināmi jebkādi apstākļi, kuru dēļ Būvuzņēmējs</w:t>
      </w:r>
      <w:r w:rsidRPr="00B34C71">
        <w:rPr>
          <w:rFonts w:ascii="Times New Roman" w:eastAsia="Calibri" w:hAnsi="Times New Roman" w:cs="Times New Roman"/>
          <w:bCs/>
        </w:rPr>
        <w:t xml:space="preserve"> </w:t>
      </w:r>
      <w:r w:rsidRPr="00B34C71">
        <w:rPr>
          <w:rFonts w:ascii="Times New Roman" w:eastAsia="Calibri" w:hAnsi="Times New Roman" w:cs="Times New Roman"/>
        </w:rPr>
        <w:t xml:space="preserve">nespēs iekļauties Līgumā paredzētajos </w:t>
      </w:r>
      <w:r w:rsidR="00B314C0">
        <w:rPr>
          <w:rFonts w:ascii="Times New Roman" w:eastAsia="Calibri" w:hAnsi="Times New Roman" w:cs="Times New Roman"/>
        </w:rPr>
        <w:t>D</w:t>
      </w:r>
      <w:r w:rsidRPr="00B34C71">
        <w:rPr>
          <w:rFonts w:ascii="Times New Roman" w:eastAsia="Calibri" w:hAnsi="Times New Roman" w:cs="Times New Roman"/>
        </w:rPr>
        <w:t xml:space="preserve">arbu veikšanas </w:t>
      </w:r>
      <w:r w:rsidR="00B314C0">
        <w:rPr>
          <w:rFonts w:ascii="Times New Roman" w:eastAsia="Calibri" w:hAnsi="Times New Roman" w:cs="Times New Roman"/>
        </w:rPr>
        <w:t xml:space="preserve">vai Objekta nodošanas ekspluatācijā </w:t>
      </w:r>
      <w:r w:rsidRPr="00B34C71">
        <w:rPr>
          <w:rFonts w:ascii="Times New Roman" w:eastAsia="Calibri" w:hAnsi="Times New Roman" w:cs="Times New Roman"/>
        </w:rPr>
        <w:t>termiņos, tam nekavējoties jāiesniedz par minēto Pasūtītājam rakstveida paziņojums, kurā jānorāda kavējuma iemesls, kā arī kavējuma ietekme uz plānoto Būvdarbu nodošanas datumu</w:t>
      </w:r>
      <w:r w:rsidR="004D63B7">
        <w:rPr>
          <w:rFonts w:ascii="Times New Roman" w:eastAsia="Calibri" w:hAnsi="Times New Roman" w:cs="Times New Roman"/>
        </w:rPr>
        <w:t xml:space="preserve"> vai Objekta nodošan</w:t>
      </w:r>
      <w:r w:rsidR="000C464D">
        <w:rPr>
          <w:rFonts w:ascii="Times New Roman" w:eastAsia="Calibri" w:hAnsi="Times New Roman" w:cs="Times New Roman"/>
        </w:rPr>
        <w:t>as</w:t>
      </w:r>
      <w:r w:rsidR="004D63B7">
        <w:rPr>
          <w:rFonts w:ascii="Times New Roman" w:eastAsia="Calibri" w:hAnsi="Times New Roman" w:cs="Times New Roman"/>
        </w:rPr>
        <w:t xml:space="preserve"> ekspluatācijā</w:t>
      </w:r>
      <w:r w:rsidR="000C464D">
        <w:rPr>
          <w:rFonts w:ascii="Times New Roman" w:eastAsia="Calibri" w:hAnsi="Times New Roman" w:cs="Times New Roman"/>
        </w:rPr>
        <w:t xml:space="preserve"> datumu</w:t>
      </w:r>
      <w:r w:rsidRPr="00B34C71">
        <w:rPr>
          <w:rFonts w:ascii="Times New Roman" w:eastAsia="Calibri" w:hAnsi="Times New Roman" w:cs="Times New Roman"/>
        </w:rPr>
        <w:t>, norādot pasākumus, kuri būtu veicami, lai novērstu kavējuma iemeslus vai arī nepieciešamību pagarināt izpildes termiņus.</w:t>
      </w:r>
    </w:p>
    <w:p w14:paraId="7615CCF3" w14:textId="06FDBC26" w:rsidR="002E2BDA" w:rsidRPr="00994710"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Pasūtītājs izskata iepriekš minētos Būvuzņēmēja paziņojumus un Līgumā noteiktajā kārtībā sniedz atbildi par tālāko </w:t>
      </w:r>
      <w:r w:rsidRPr="00994710">
        <w:rPr>
          <w:rFonts w:ascii="Times New Roman" w:eastAsia="Calibri" w:hAnsi="Times New Roman" w:cs="Times New Roman"/>
        </w:rPr>
        <w:t xml:space="preserve">rīcību, informējot par tā iespējām novērst kavējuma iemeslus, ja Būvuzņēmējs to ir lūdzis un tas ir Pasūtītāja kompetencē, vai arī par Līgumā paredzēto </w:t>
      </w:r>
      <w:r w:rsidR="004D63B7">
        <w:rPr>
          <w:rFonts w:ascii="Times New Roman" w:eastAsia="Calibri" w:hAnsi="Times New Roman" w:cs="Times New Roman"/>
        </w:rPr>
        <w:t>D</w:t>
      </w:r>
      <w:r w:rsidRPr="00994710">
        <w:rPr>
          <w:rFonts w:ascii="Times New Roman" w:eastAsia="Calibri" w:hAnsi="Times New Roman" w:cs="Times New Roman"/>
        </w:rPr>
        <w:t>arbu veikšanas</w:t>
      </w:r>
      <w:r w:rsidR="004D63B7">
        <w:rPr>
          <w:rFonts w:ascii="Times New Roman" w:eastAsia="Calibri" w:hAnsi="Times New Roman" w:cs="Times New Roman"/>
        </w:rPr>
        <w:t xml:space="preserve"> vai Objekta nodošanas ekspluatācijā</w:t>
      </w:r>
      <w:r w:rsidRPr="00994710">
        <w:rPr>
          <w:rFonts w:ascii="Times New Roman" w:eastAsia="Calibri" w:hAnsi="Times New Roman" w:cs="Times New Roman"/>
        </w:rPr>
        <w:t xml:space="preserve"> termiņu pagarināšanu.</w:t>
      </w:r>
    </w:p>
    <w:p w14:paraId="3D647865" w14:textId="4BECD352" w:rsidR="002E2BDA" w:rsidRPr="00994710"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 xml:space="preserve">Pasūtītājs var pagarināt noteiktos Darbu veikšanas termiņus, ja rodas meteoroloģiskie vai citi objektīvi apstākļi, kas nepieļauj veikt </w:t>
      </w:r>
      <w:r w:rsidR="00B7598B">
        <w:rPr>
          <w:rFonts w:ascii="Times New Roman" w:eastAsia="Calibri" w:hAnsi="Times New Roman" w:cs="Times New Roman"/>
        </w:rPr>
        <w:t>D</w:t>
      </w:r>
      <w:r w:rsidRPr="00994710">
        <w:rPr>
          <w:rFonts w:ascii="Times New Roman" w:eastAsia="Calibri" w:hAnsi="Times New Roman" w:cs="Times New Roman"/>
        </w:rPr>
        <w:t xml:space="preserve">arbus pēc Pasūtītāja akceptētās tehnoloģijas, atbilstoši Pasūtītāja prasībām vai Līgumā norādītājos termiņos, kā arī, ja Būvuzņēmējs nevar veikt Darbus Pasūtītāja vainas dēļ. </w:t>
      </w:r>
    </w:p>
    <w:p w14:paraId="526B86BE" w14:textId="3D655089" w:rsidR="002E2BDA" w:rsidRPr="00994710"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994710">
        <w:rPr>
          <w:rFonts w:ascii="Times New Roman" w:eastAsia="Calibri" w:hAnsi="Times New Roman" w:cs="Times New Roman"/>
        </w:rPr>
        <w:t xml:space="preserve">Darbu izpildes termiņā netiek ieskatīts laiks, kurā būvdarbus nav iespējams veikt sakarā ar būvdarbu veikšanai nelabvēlīgo meteoroloģisko apstākļu iestāšanos, ar nosacījumu, ka nelabvēlīgo meteoroloģisko apstākļu iestāšanās sākums un beigas tiek fiksēti ar aktiem, kurus paraksta Būvuzņēmēja un Pasūtītāja pārstāvis, </w:t>
      </w:r>
      <w:r w:rsidR="002D22BF" w:rsidRPr="00994710">
        <w:rPr>
          <w:rFonts w:ascii="Times New Roman" w:eastAsia="Calibri" w:hAnsi="Times New Roman" w:cs="Times New Roman"/>
        </w:rPr>
        <w:t>kā arī Būvuzraugs</w:t>
      </w:r>
      <w:r w:rsidR="002D22BF">
        <w:rPr>
          <w:rFonts w:ascii="Times New Roman" w:eastAsia="Calibri" w:hAnsi="Times New Roman" w:cs="Times New Roman"/>
        </w:rPr>
        <w:t xml:space="preserve">, </w:t>
      </w:r>
      <w:r w:rsidRPr="00994710">
        <w:rPr>
          <w:rFonts w:ascii="Times New Roman" w:eastAsia="Calibri" w:hAnsi="Times New Roman" w:cs="Times New Roman"/>
        </w:rPr>
        <w:t>un minēto būvdarbu veikšanai nelabvēlīgo meteoroloģisko apstākļu iestāšanos akceptēja Pasūtītāja tehniskā komisija.</w:t>
      </w:r>
    </w:p>
    <w:p w14:paraId="021D0EE1" w14:textId="77777777" w:rsidR="002E2BDA" w:rsidRPr="00B34C71" w:rsidRDefault="002E2BDA" w:rsidP="002E2BDA">
      <w:pPr>
        <w:tabs>
          <w:tab w:val="left" w:pos="400"/>
          <w:tab w:val="left" w:pos="1080"/>
        </w:tabs>
        <w:spacing w:after="0" w:line="240" w:lineRule="auto"/>
        <w:ind w:left="-142" w:hanging="567"/>
        <w:jc w:val="both"/>
        <w:rPr>
          <w:rFonts w:ascii="Times New Roman" w:eastAsia="Calibri" w:hAnsi="Times New Roman" w:cs="Times New Roman"/>
          <w:b/>
        </w:rPr>
      </w:pPr>
    </w:p>
    <w:p w14:paraId="2FD077C6" w14:textId="77777777" w:rsidR="002E2BDA" w:rsidRPr="00B34C71" w:rsidRDefault="002E2BDA" w:rsidP="002E2BDA">
      <w:pPr>
        <w:keepNext/>
        <w:numPr>
          <w:ilvl w:val="0"/>
          <w:numId w:val="14"/>
        </w:numPr>
        <w:tabs>
          <w:tab w:val="left" w:pos="180"/>
        </w:tabs>
        <w:spacing w:after="0" w:line="240" w:lineRule="auto"/>
        <w:ind w:left="-142" w:hanging="567"/>
        <w:contextualSpacing/>
        <w:jc w:val="center"/>
        <w:outlineLvl w:val="1"/>
        <w:rPr>
          <w:rFonts w:ascii="Times New Roman" w:eastAsia="Calibri" w:hAnsi="Times New Roman" w:cs="Times New Roman"/>
          <w:b/>
          <w:iCs/>
        </w:rPr>
      </w:pPr>
      <w:bookmarkStart w:id="54" w:name="_Toc140468124"/>
      <w:r w:rsidRPr="00B34C71">
        <w:rPr>
          <w:rFonts w:ascii="Times New Roman" w:eastAsia="Calibri" w:hAnsi="Times New Roman" w:cs="Times New Roman"/>
          <w:b/>
          <w:iCs/>
        </w:rPr>
        <w:t>Apdrošināšana un garantijas nodrošinājums</w:t>
      </w:r>
      <w:bookmarkEnd w:id="54"/>
    </w:p>
    <w:p w14:paraId="6B8FBCF3" w14:textId="77777777" w:rsidR="002E2BDA" w:rsidRPr="00B34C71" w:rsidRDefault="002E2BDA" w:rsidP="002E2BDA">
      <w:pPr>
        <w:numPr>
          <w:ilvl w:val="1"/>
          <w:numId w:val="14"/>
        </w:numPr>
        <w:tabs>
          <w:tab w:val="clear" w:pos="3271"/>
        </w:tabs>
        <w:spacing w:after="0" w:line="240" w:lineRule="auto"/>
        <w:ind w:left="709" w:hanging="709"/>
        <w:contextualSpacing/>
        <w:jc w:val="both"/>
        <w:rPr>
          <w:rFonts w:ascii="Times New Roman" w:eastAsia="Calibri" w:hAnsi="Times New Roman" w:cs="Times New Roman"/>
        </w:rPr>
      </w:pPr>
      <w:r w:rsidRPr="00B34C71">
        <w:rPr>
          <w:rFonts w:ascii="Times New Roman" w:eastAsia="Calibri" w:hAnsi="Times New Roman" w:cs="Times New Roman"/>
        </w:rPr>
        <w:t xml:space="preserve">Būvuzņēmējam jānodrošina, ka Darbu laikā tam un tā piesaistītajiem Apakšuzņēmējiem ir apdrošināta to civiltiesiskā atbildība par to darbības vai bezdarbības rezultātā nodarīto kaitējumu trešo personu dzīvībai </w:t>
      </w:r>
      <w:r w:rsidRPr="00B34C71">
        <w:rPr>
          <w:rFonts w:ascii="Times New Roman" w:eastAsia="Calibri" w:hAnsi="Times New Roman" w:cs="Times New Roman"/>
        </w:rPr>
        <w:lastRenderedPageBreak/>
        <w:t>un veselībai un nodarītajiem zaudējumiem trešo personu mantai atbilstoši Latvijas Republikas normatīvo aktu prasībām.</w:t>
      </w:r>
    </w:p>
    <w:p w14:paraId="045094D7"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Visā Darbu laikā Būvuzņēmējs ir pilnībā atbildīgs par tā un tā piesaistīto personu, t.sk., apakšuzņēmēju, Darbu veikšanā nodarbināto darbinieku dzīvības apdrošināšanu, kā arī apdrošināšanu pret nelaimes gadījumiem.</w:t>
      </w:r>
    </w:p>
    <w:p w14:paraId="226AB893"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Times New Roman" w:hAnsi="Times New Roman" w:cs="Times New Roman"/>
        </w:rPr>
      </w:pPr>
      <w:r w:rsidRPr="00B34C71">
        <w:rPr>
          <w:rFonts w:ascii="Times New Roman" w:eastAsia="Times New Roman" w:hAnsi="Times New Roman" w:cs="Times New Roman"/>
        </w:rPr>
        <w:t>Būvuzņēmējam ir ieteicams nodrošināt tam piederošo Darbu veikšanai izmantojamo iekārtu, instrumentu, būvmateriālu un būvlaukuma aprīkojuma apdrošināšanu. Gadījumā, ja šāda apdrošināšana nav veikta un iepriekš minētās iekārtas, instrumenti, būvmateriāli Darbu veikšanas gaitā tiek bojātas vai iznīcinātas, Pasūtītājam nav pienākums atlīdzināt Būvuzņēmējam tādējādi radušos zaudējumus un papildus izmaksas, neatkarīgi no bojājumu vai iznīcināšanas cēloņa.</w:t>
      </w:r>
    </w:p>
    <w:p w14:paraId="7337A947"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Būvdarbu garantijas termiņa apdrošināšana:</w:t>
      </w:r>
    </w:p>
    <w:p w14:paraId="39660CBE" w14:textId="3250F1A5" w:rsidR="002E2BDA" w:rsidRPr="00B34C71" w:rsidRDefault="002E2BDA" w:rsidP="002E2BD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Pēc </w:t>
      </w:r>
      <w:r w:rsidR="00706D40">
        <w:rPr>
          <w:rFonts w:ascii="Times New Roman" w:eastAsia="Calibri" w:hAnsi="Times New Roman" w:cs="Times New Roman"/>
        </w:rPr>
        <w:t>O</w:t>
      </w:r>
      <w:r w:rsidRPr="00B34C71">
        <w:rPr>
          <w:rFonts w:ascii="Times New Roman" w:eastAsia="Calibri" w:hAnsi="Times New Roman" w:cs="Times New Roman"/>
        </w:rPr>
        <w:t xml:space="preserve">bjekta nodošanas ekspluatācijā vai arī gadījumā, ja Līgums jebkādu iemeslu dēļ tiek izbeigts pirms objekta pabeigšanas, vai gadījumā, ja </w:t>
      </w:r>
      <w:r w:rsidRPr="00B34C71">
        <w:rPr>
          <w:rFonts w:ascii="Times New Roman" w:eastAsia="Times New Roman" w:hAnsi="Times New Roman" w:cs="Times New Roman"/>
          <w:bCs/>
        </w:rPr>
        <w:t>Objekta nodošana ekspluatācijā tiek kavēta Pasūtītāja vainas dēļ,</w:t>
      </w:r>
      <w:r w:rsidRPr="00B34C71">
        <w:rPr>
          <w:rFonts w:ascii="Times New Roman" w:eastAsia="Calibri" w:hAnsi="Times New Roman" w:cs="Times New Roman"/>
        </w:rPr>
        <w:t xml:space="preserve"> Būvuzņēmējs iesniedz Pasūtītājam bankas garantiju vai apdrošināšanas sabiedrības polisi 5 (piecu) % apmērā no kopējās izpildīto Darbu maksājuma summas garantijas laikā radušos defektu un nepilnību novēršanai. Bankas garantijā vai apdrošināšanas sabiedrības polisē ir jābūt iekļautam nosacījumam par defektu vai nepilnību novēršanai nepieciešamās naudas summas (ne lielākas kā 5 (piecu) % apmērā no izpildīto Darbu maksājuma summas) izmaksāšanu Pasūtītājam gadījumā, kad objektā garantijas termiņa laikā konstatēti defekti vai nepilnības, kuras radušās Būvuzņēmēja un/vai viņa apakšuzņēmēja vainas dēļ. Bankas garantijā vai apdrošināšanas sabiedrības polisē nedrīkst būt iekļauti Pasūtītāja tiesības saņemt minēto naudas summu ierobežojoši nosacījumi;</w:t>
      </w:r>
    </w:p>
    <w:p w14:paraId="1B03A9EB" w14:textId="15FB79EE" w:rsidR="002E2BDA" w:rsidRPr="00B34C71" w:rsidRDefault="002E2BDA" w:rsidP="002E2BDA">
      <w:pPr>
        <w:numPr>
          <w:ilvl w:val="2"/>
          <w:numId w:val="14"/>
        </w:numPr>
        <w:tabs>
          <w:tab w:val="clear" w:pos="720"/>
        </w:tabs>
        <w:spacing w:after="0" w:line="240" w:lineRule="auto"/>
        <w:ind w:left="1560" w:hanging="851"/>
        <w:jc w:val="both"/>
        <w:rPr>
          <w:rFonts w:ascii="Times New Roman" w:eastAsia="Calibri" w:hAnsi="Times New Roman" w:cs="Times New Roman"/>
        </w:rPr>
      </w:pPr>
      <w:r w:rsidRPr="00B34C71">
        <w:rPr>
          <w:rFonts w:ascii="Times New Roman" w:eastAsia="Calibri" w:hAnsi="Times New Roman" w:cs="Times New Roman"/>
        </w:rPr>
        <w:t xml:space="preserve">Garantija vai polise jāiesniedz laika posmam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 xml:space="preserve">gadiem objektam un 2 (divi) gadiem uzklātajam ceļu horizontālajam apzīmējumam no </w:t>
      </w:r>
      <w:r w:rsidR="002A464D">
        <w:rPr>
          <w:rFonts w:ascii="Times New Roman" w:eastAsia="Calibri" w:hAnsi="Times New Roman" w:cs="Times New Roman"/>
        </w:rPr>
        <w:t>O</w:t>
      </w:r>
      <w:r w:rsidRPr="00B34C71">
        <w:rPr>
          <w:rFonts w:ascii="Times New Roman" w:eastAsia="Calibri" w:hAnsi="Times New Roman" w:cs="Times New Roman"/>
        </w:rPr>
        <w:t>bjekta pieņemšanas ekspluatācijā vai no Līguma izbeigšanas dienas vai no Pasūtītāja paziņojuma, ka Objekta</w:t>
      </w:r>
      <w:r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rPr>
        <w:t xml:space="preserve"> atkarībā, no tā, kas iestājas pirmais.</w:t>
      </w:r>
    </w:p>
    <w:p w14:paraId="769A6E7D" w14:textId="00214E13"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 xml:space="preserve">Būvuzņēmējs dod 3 </w:t>
      </w:r>
      <w:r w:rsidRPr="00B34C71">
        <w:rPr>
          <w:rFonts w:ascii="Times New Roman" w:eastAsia="Calibri" w:hAnsi="Times New Roman" w:cs="Times New Roman"/>
          <w:spacing w:val="-3"/>
        </w:rPr>
        <w:t xml:space="preserve">(trīs) gadu </w:t>
      </w:r>
      <w:r w:rsidRPr="00B34C71">
        <w:rPr>
          <w:rFonts w:ascii="Times New Roman" w:eastAsia="Calibri" w:hAnsi="Times New Roman" w:cs="Times New Roman"/>
        </w:rPr>
        <w:t xml:space="preserve">garantiju izpildītajiem Būvdarbiem un 2 (divi) gadi uzklātajam ceļu horizontālajam apzīmējumam un apņemas par saviem līdzekļiem novērst jebkurus defektus vai nepilnības šajā punktā norādītā garantijas termiņa laikā, ja defekti vai nepilnības radušās Būvuzņēmēja un/vai viņa Apakšuzņēmēja vainas dēļ. </w:t>
      </w:r>
      <w:r w:rsidRPr="00B34C71">
        <w:rPr>
          <w:rFonts w:ascii="Times New Roman" w:eastAsia="Calibri" w:hAnsi="Times New Roman" w:cs="Times New Roman"/>
          <w:spacing w:val="-3"/>
        </w:rPr>
        <w:t xml:space="preserve">Garantija stājas spēkā no </w:t>
      </w:r>
      <w:r w:rsidR="00BA4300">
        <w:rPr>
          <w:rFonts w:ascii="Times New Roman" w:eastAsia="Calibri" w:hAnsi="Times New Roman" w:cs="Times New Roman"/>
          <w:spacing w:val="-3"/>
        </w:rPr>
        <w:t>Objekta</w:t>
      </w:r>
      <w:r w:rsidR="00D21CBB">
        <w:rPr>
          <w:rFonts w:ascii="Times New Roman" w:eastAsia="Calibri" w:hAnsi="Times New Roman" w:cs="Times New Roman"/>
          <w:spacing w:val="-3"/>
        </w:rPr>
        <w:t xml:space="preserve"> pieņemšanas ekspluatācijā</w:t>
      </w:r>
      <w:r w:rsidR="00C538AE">
        <w:rPr>
          <w:rFonts w:ascii="Times New Roman" w:eastAsia="Calibri" w:hAnsi="Times New Roman" w:cs="Times New Roman"/>
          <w:spacing w:val="-3"/>
        </w:rPr>
        <w:t xml:space="preserve"> </w:t>
      </w:r>
      <w:r w:rsidRPr="00B34C71">
        <w:rPr>
          <w:rFonts w:ascii="Times New Roman" w:eastAsia="Calibri" w:hAnsi="Times New Roman" w:cs="Times New Roman"/>
        </w:rPr>
        <w:t>vai no Līguma izbeigšanas dienas vai no Pasūtītāja paziņojuma, ka Objekta</w:t>
      </w:r>
      <w:r w:rsidRPr="00B34C71">
        <w:rPr>
          <w:rFonts w:ascii="Times New Roman" w:eastAsia="Times New Roman" w:hAnsi="Times New Roman" w:cs="Times New Roman"/>
          <w:bCs/>
        </w:rPr>
        <w:t xml:space="preserve"> nodošana ekspluatācijā tiek kavēta Pasūtītāja vainas dēļ</w:t>
      </w:r>
      <w:r w:rsidRPr="00B34C71">
        <w:rPr>
          <w:rFonts w:ascii="Times New Roman" w:eastAsia="Calibri" w:hAnsi="Times New Roman" w:cs="Times New Roman"/>
          <w:spacing w:val="-3"/>
        </w:rPr>
        <w:t xml:space="preserve">. Gadījumā, ja pēc Pasūtītāja pieprasījuma Būvuzņēmējs garantijas laikā vienu un to pašu defektu ir novērsis vairāk kā divas reizes, šajā punktā minētais </w:t>
      </w:r>
      <w:r w:rsidRPr="00B34C71">
        <w:rPr>
          <w:rFonts w:ascii="Times New Roman" w:eastAsia="Calibri" w:hAnsi="Times New Roman" w:cs="Times New Roman"/>
        </w:rPr>
        <w:t xml:space="preserve">3 </w:t>
      </w:r>
      <w:r w:rsidRPr="00B34C71">
        <w:rPr>
          <w:rFonts w:ascii="Times New Roman" w:eastAsia="Calibri" w:hAnsi="Times New Roman" w:cs="Times New Roman"/>
          <w:spacing w:val="-3"/>
        </w:rPr>
        <w:t xml:space="preserve">(trīs) un 2 (divu) gadu garantijas termiņš attiecībā uz Darbu daļu, kurai Būvuzņēmējs vairāk kā divas reizes novērsis defektus, automātiski tiek pagarināts vēl uz </w:t>
      </w:r>
      <w:r w:rsidRPr="00B34C71">
        <w:rPr>
          <w:rFonts w:ascii="Times New Roman" w:eastAsia="Calibri" w:hAnsi="Times New Roman" w:cs="Times New Roman"/>
        </w:rPr>
        <w:t xml:space="preserve">tādu pašu termiņu, kā sākotnējais garantijas termiņš (uz 3 </w:t>
      </w:r>
      <w:r w:rsidRPr="00B34C71">
        <w:rPr>
          <w:rFonts w:ascii="Times New Roman" w:eastAsia="Calibri" w:hAnsi="Times New Roman" w:cs="Times New Roman"/>
          <w:spacing w:val="-3"/>
        </w:rPr>
        <w:t xml:space="preserve">(trīs) </w:t>
      </w:r>
      <w:r w:rsidRPr="00B34C71">
        <w:rPr>
          <w:rFonts w:ascii="Times New Roman" w:eastAsia="Calibri" w:hAnsi="Times New Roman" w:cs="Times New Roman"/>
        </w:rPr>
        <w:t>gadiem un 2 (diviem) gadiem</w:t>
      </w:r>
      <w:r w:rsidRPr="00B34C71">
        <w:rPr>
          <w:rFonts w:ascii="Times New Roman" w:eastAsia="Calibri" w:hAnsi="Times New Roman" w:cs="Times New Roman"/>
          <w:spacing w:val="-3"/>
        </w:rPr>
        <w:t>, skaitot no brīža, kad Pasūtītājs trešo reizi konstatējis defektu</w:t>
      </w:r>
      <w:r w:rsidR="00A25C66">
        <w:rPr>
          <w:rFonts w:ascii="Times New Roman" w:eastAsia="Calibri" w:hAnsi="Times New Roman" w:cs="Times New Roman"/>
          <w:spacing w:val="-3"/>
        </w:rPr>
        <w:t>)</w:t>
      </w:r>
      <w:r w:rsidRPr="00B34C71">
        <w:rPr>
          <w:rFonts w:ascii="Times New Roman" w:eastAsia="Calibri" w:hAnsi="Times New Roman" w:cs="Times New Roman"/>
          <w:spacing w:val="-3"/>
        </w:rPr>
        <w:t>.</w:t>
      </w:r>
    </w:p>
    <w:p w14:paraId="1D8DB49D" w14:textId="77777777" w:rsidR="002E2BDA" w:rsidRPr="00B34C7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B34C71">
        <w:rPr>
          <w:rFonts w:ascii="Times New Roman" w:eastAsia="Calibri" w:hAnsi="Times New Roman" w:cs="Times New Roman"/>
        </w:rPr>
        <w:t>Būvuzņēmējam pēc Pasūtītāja pieprasījuma jebkurā laikā jāsniedz visa Pasūtītāja pieprasītā informācija par tā uzturētajām apdrošināšanām, veiktajām apdrošināšanas iemaksām, u.tml.</w:t>
      </w:r>
    </w:p>
    <w:p w14:paraId="6056A09B" w14:textId="4335BE36" w:rsidR="002E2BDA" w:rsidRPr="00BD4E00" w:rsidRDefault="00CA5D89"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Pr>
          <w:rFonts w:ascii="Times New Roman" w:hAnsi="Times New Roman" w:cs="Times New Roman"/>
          <w:lang w:eastAsia="lv-LV"/>
        </w:rPr>
        <w:t>Būvuzņēmējs</w:t>
      </w:r>
      <w:r w:rsidR="002E2BDA" w:rsidRPr="00EE2CF1">
        <w:rPr>
          <w:rFonts w:ascii="Times New Roman" w:hAnsi="Times New Roman" w:cs="Times New Roman"/>
          <w:lang w:eastAsia="lv-LV"/>
        </w:rPr>
        <w:t xml:space="preserve"> Līguma 3.3.1.punktā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w:t>
      </w:r>
      <w:proofErr w:type="spellStart"/>
      <w:r w:rsidR="002E2BDA" w:rsidRPr="00EE2CF1">
        <w:rPr>
          <w:rFonts w:ascii="Times New Roman" w:hAnsi="Times New Roman" w:cs="Times New Roman"/>
          <w:lang w:eastAsia="lv-LV"/>
        </w:rPr>
        <w:t>ekspromisorisku</w:t>
      </w:r>
      <w:proofErr w:type="spellEnd"/>
      <w:r w:rsidR="002E2BDA" w:rsidRPr="00EE2CF1">
        <w:rPr>
          <w:rFonts w:ascii="Times New Roman" w:hAnsi="Times New Roman" w:cs="Times New Roman"/>
          <w:lang w:eastAsia="lv-LV"/>
        </w:rPr>
        <w:t xml:space="preserve">, Pasūtītāja akceptētu avansa maksājuma garantiju. </w:t>
      </w:r>
      <w:r w:rsidR="002E2BDA" w:rsidRPr="00EE2CF1">
        <w:rPr>
          <w:rFonts w:ascii="Times New Roman" w:hAnsi="Times New Roman"/>
          <w:lang w:eastAsia="lv-LV"/>
        </w:rPr>
        <w:t xml:space="preserve">Minimālais avansa maksājuma garantijas spēkā esamības termiņš ir Kalendārajā grafikā norādītais attiecīgo Būvdarbu veikšanas un nodošanas ekspluatācijā termiņš, pieskaitot 1 (vienu) kalendāro mēnesi.  </w:t>
      </w:r>
      <w:r w:rsidR="00747BB2">
        <w:rPr>
          <w:rFonts w:ascii="Times New Roman" w:hAnsi="Times New Roman"/>
          <w:lang w:eastAsia="lv-LV"/>
        </w:rPr>
        <w:t xml:space="preserve">Gadījumā, ja </w:t>
      </w:r>
      <w:r w:rsidR="00B21464">
        <w:rPr>
          <w:rFonts w:ascii="Times New Roman" w:hAnsi="Times New Roman"/>
          <w:lang w:eastAsia="lv-LV"/>
        </w:rPr>
        <w:t>Darbu izpildes</w:t>
      </w:r>
      <w:r w:rsidR="00747BB2">
        <w:rPr>
          <w:rFonts w:ascii="Times New Roman" w:hAnsi="Times New Roman"/>
          <w:lang w:eastAsia="lv-LV"/>
        </w:rPr>
        <w:t xml:space="preserve"> termiņš tiek pagarināts, Būvuzņēmējam ir pienākums attiecīgi pagarināt apdrošināšanas polises vai bankas garantijas termiņu</w:t>
      </w:r>
      <w:r w:rsidR="002E2BDA">
        <w:rPr>
          <w:rFonts w:ascii="Times New Roman" w:hAnsi="Times New Roman"/>
          <w:lang w:eastAsia="lv-LV"/>
        </w:rPr>
        <w:t>.</w:t>
      </w:r>
    </w:p>
    <w:p w14:paraId="765C55A3" w14:textId="4862E727" w:rsidR="002E2BDA" w:rsidRPr="00EE2CF1" w:rsidRDefault="002E2BDA" w:rsidP="002E2BDA">
      <w:pPr>
        <w:numPr>
          <w:ilvl w:val="1"/>
          <w:numId w:val="14"/>
        </w:numPr>
        <w:tabs>
          <w:tab w:val="clear" w:pos="3271"/>
        </w:tabs>
        <w:spacing w:after="0" w:line="240" w:lineRule="auto"/>
        <w:ind w:left="709" w:hanging="709"/>
        <w:jc w:val="both"/>
        <w:rPr>
          <w:rFonts w:ascii="Times New Roman" w:eastAsia="Calibri" w:hAnsi="Times New Roman" w:cs="Times New Roman"/>
        </w:rPr>
      </w:pPr>
      <w:r w:rsidRPr="00EE2CF1">
        <w:rPr>
          <w:rFonts w:ascii="Times New Roman" w:hAnsi="Times New Roman" w:cs="Times New Roman"/>
          <w:lang w:eastAsia="lv-LV"/>
        </w:rPr>
        <w:t>Pasūtītājam</w:t>
      </w:r>
      <w:r w:rsidRPr="00EE2CF1">
        <w:rPr>
          <w:rFonts w:ascii="Times New Roman" w:hAnsi="Times New Roman" w:cs="Times New Roman"/>
          <w:noProof/>
          <w:lang w:eastAsia="lv-LV"/>
        </w:rPr>
        <w:t xml:space="preserve"> ir tiesības izmantos avansa maksājuma garantiju un pieprasīt no tās izsniedzēja avansa maksājuma summas (vai tās daļas) samaksu, ja Izpildītājs neizmanto saņemto avansa maksājumu Līgumā paredzēto Darbu veikšanai un/vai Līgums tiek lauzts (izbeigts) un</w:t>
      </w:r>
      <w:r w:rsidRPr="00EE2CF1">
        <w:rPr>
          <w:rFonts w:ascii="Times New Roman" w:hAnsi="Times New Roman" w:cs="Times New Roman"/>
        </w:rPr>
        <w:t xml:space="preserve"> </w:t>
      </w:r>
      <w:r w:rsidRPr="00EE2CF1">
        <w:rPr>
          <w:rFonts w:ascii="Times New Roman" w:hAnsi="Times New Roman" w:cs="Times New Roman"/>
          <w:lang w:eastAsia="lv-LV"/>
        </w:rPr>
        <w:t>Pasūtītāja</w:t>
      </w:r>
      <w:r w:rsidRPr="00EE2CF1">
        <w:rPr>
          <w:rFonts w:ascii="Times New Roman" w:hAnsi="Times New Roman" w:cs="Times New Roman"/>
        </w:rPr>
        <w:t xml:space="preserve"> samaksātā avansa summa pārsniedz faktiski veikto un </w:t>
      </w:r>
      <w:r w:rsidRPr="00EE2CF1">
        <w:rPr>
          <w:rFonts w:ascii="Times New Roman" w:hAnsi="Times New Roman" w:cs="Times New Roman"/>
          <w:lang w:eastAsia="lv-LV"/>
        </w:rPr>
        <w:t>Pasūtītāj</w:t>
      </w:r>
      <w:r w:rsidR="00774F62">
        <w:rPr>
          <w:rFonts w:ascii="Times New Roman" w:hAnsi="Times New Roman" w:cs="Times New Roman"/>
          <w:lang w:eastAsia="lv-LV"/>
        </w:rPr>
        <w:t>a</w:t>
      </w:r>
      <w:r w:rsidRPr="00EE2CF1">
        <w:rPr>
          <w:rFonts w:ascii="Times New Roman" w:hAnsi="Times New Roman" w:cs="Times New Roman"/>
        </w:rPr>
        <w:t xml:space="preserve"> pieņemto Darbu summu</w:t>
      </w:r>
      <w:r w:rsidRPr="00EE2CF1">
        <w:rPr>
          <w:rFonts w:ascii="Times New Roman" w:hAnsi="Times New Roman" w:cs="Times New Roman"/>
          <w:noProof/>
          <w:lang w:eastAsia="lv-LV"/>
        </w:rPr>
        <w:t>.</w:t>
      </w:r>
    </w:p>
    <w:p w14:paraId="4F4E4DAB" w14:textId="77777777" w:rsidR="002E2BDA" w:rsidRPr="00B34C71" w:rsidRDefault="002E2BDA" w:rsidP="002E2BDA">
      <w:pPr>
        <w:tabs>
          <w:tab w:val="left" w:pos="-142"/>
        </w:tabs>
        <w:spacing w:after="0" w:line="240" w:lineRule="auto"/>
        <w:ind w:left="-142"/>
        <w:jc w:val="both"/>
        <w:rPr>
          <w:rFonts w:ascii="Times New Roman" w:eastAsia="Calibri" w:hAnsi="Times New Roman" w:cs="Times New Roman"/>
        </w:rPr>
      </w:pPr>
    </w:p>
    <w:p w14:paraId="0A0671EA" w14:textId="77777777" w:rsidR="002E2BDA" w:rsidRPr="00B34C71" w:rsidRDefault="002E2BDA" w:rsidP="002E2BDA">
      <w:pPr>
        <w:keepNext/>
        <w:numPr>
          <w:ilvl w:val="0"/>
          <w:numId w:val="14"/>
        </w:numPr>
        <w:tabs>
          <w:tab w:val="left" w:pos="-142"/>
        </w:tabs>
        <w:spacing w:after="0" w:line="240" w:lineRule="auto"/>
        <w:ind w:left="-142" w:hanging="567"/>
        <w:jc w:val="center"/>
        <w:outlineLvl w:val="1"/>
        <w:rPr>
          <w:rFonts w:ascii="Times New Roman" w:eastAsia="Times New Roman" w:hAnsi="Times New Roman" w:cs="Times New Roman"/>
          <w:b/>
          <w:iCs/>
        </w:rPr>
      </w:pPr>
      <w:bookmarkStart w:id="55" w:name="_Toc140468125"/>
      <w:r w:rsidRPr="00B34C71">
        <w:rPr>
          <w:rFonts w:ascii="Times New Roman" w:eastAsia="Times New Roman" w:hAnsi="Times New Roman" w:cs="Times New Roman"/>
          <w:b/>
          <w:iCs/>
        </w:rPr>
        <w:t>Apakšuzņēmēju, speciālistu un darbinieku piesaistīšana</w:t>
      </w:r>
      <w:bookmarkEnd w:id="55"/>
    </w:p>
    <w:p w14:paraId="344CDADA" w14:textId="77777777" w:rsidR="002E2BDA" w:rsidRPr="00CC1E54" w:rsidRDefault="002E2BDA" w:rsidP="002E2BDA">
      <w:pPr>
        <w:numPr>
          <w:ilvl w:val="1"/>
          <w:numId w:val="14"/>
        </w:numPr>
        <w:tabs>
          <w:tab w:val="left" w:pos="-1975"/>
          <w:tab w:val="left" w:pos="-142"/>
        </w:tabs>
        <w:spacing w:after="0" w:line="240" w:lineRule="auto"/>
        <w:ind w:left="567" w:right="12" w:hanging="567"/>
        <w:jc w:val="both"/>
        <w:rPr>
          <w:rFonts w:ascii="Times New Roman" w:eastAsia="Times New Roman" w:hAnsi="Times New Roman" w:cs="Times New Roman"/>
        </w:rPr>
      </w:pPr>
      <w:r w:rsidRPr="00CC1E54">
        <w:rPr>
          <w:rFonts w:ascii="Times New Roman" w:eastAsia="Times New Roman" w:hAnsi="Times New Roman" w:cs="Times New Roman"/>
        </w:rPr>
        <w:t>Līguma izpildē iesaistītais Konkursa piedāvājumā norādītais personāls:</w:t>
      </w:r>
    </w:p>
    <w:p w14:paraId="0374A38F" w14:textId="77777777" w:rsidR="002E2BDA" w:rsidRPr="00CD29E1" w:rsidRDefault="002E2BDA" w:rsidP="002E2BDA">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rPr>
        <w:lastRenderedPageBreak/>
        <w:tab/>
        <w:t>Atbildīgais būvdarbu vadītājs - ____________________ sertifikāta Nr.___________;</w:t>
      </w:r>
    </w:p>
    <w:p w14:paraId="2CB34791" w14:textId="77777777" w:rsidR="002E2BDA" w:rsidRPr="00CD29E1" w:rsidRDefault="002E2BDA" w:rsidP="002E2BDA">
      <w:pPr>
        <w:tabs>
          <w:tab w:val="left" w:pos="-1975"/>
          <w:tab w:val="left" w:pos="-142"/>
        </w:tabs>
        <w:spacing w:after="0" w:line="240" w:lineRule="auto"/>
        <w:ind w:left="567" w:right="12" w:hanging="567"/>
        <w:jc w:val="both"/>
        <w:rPr>
          <w:rFonts w:ascii="Times New Roman" w:eastAsia="Times New Roman" w:hAnsi="Times New Roman" w:cs="Times New Roman"/>
        </w:rPr>
      </w:pPr>
      <w:r w:rsidRPr="00CD29E1">
        <w:rPr>
          <w:rFonts w:ascii="Times New Roman" w:eastAsia="Times New Roman" w:hAnsi="Times New Roman" w:cs="Times New Roman"/>
          <w:bCs/>
        </w:rPr>
        <w:tab/>
        <w:t>Ceļu būvdarbu vadītājs</w:t>
      </w:r>
      <w:r w:rsidRPr="00CD29E1">
        <w:rPr>
          <w:rFonts w:ascii="Times New Roman" w:eastAsia="Times New Roman" w:hAnsi="Times New Roman" w:cs="Times New Roman"/>
        </w:rPr>
        <w:t xml:space="preserve"> </w:t>
      </w:r>
      <w:r w:rsidRPr="00CD29E1">
        <w:rPr>
          <w:rFonts w:ascii="Times New Roman" w:eastAsia="Times New Roman" w:hAnsi="Times New Roman" w:cs="Times New Roman"/>
          <w:bCs/>
        </w:rPr>
        <w:t>-___________,</w:t>
      </w:r>
      <w:r w:rsidRPr="00CD29E1">
        <w:rPr>
          <w:rFonts w:ascii="Times New Roman" w:eastAsia="Times New Roman" w:hAnsi="Times New Roman" w:cs="Times New Roman"/>
        </w:rPr>
        <w:t xml:space="preserve"> sertifikāta Nr.___________.</w:t>
      </w:r>
    </w:p>
    <w:p w14:paraId="74CD5C5D" w14:textId="77777777" w:rsidR="002E2BDA" w:rsidRPr="00AD1864" w:rsidRDefault="002E2BDA" w:rsidP="002E2BDA">
      <w:pPr>
        <w:pStyle w:val="ListParagraph"/>
        <w:numPr>
          <w:ilvl w:val="1"/>
          <w:numId w:val="14"/>
        </w:numPr>
        <w:tabs>
          <w:tab w:val="clear" w:pos="3271"/>
          <w:tab w:val="left" w:pos="-1975"/>
          <w:tab w:val="left" w:pos="0"/>
          <w:tab w:val="num" w:pos="709"/>
        </w:tabs>
        <w:spacing w:after="0" w:line="240" w:lineRule="auto"/>
        <w:ind w:left="567" w:right="12" w:hanging="567"/>
        <w:jc w:val="both"/>
        <w:rPr>
          <w:rFonts w:ascii="Times New Roman" w:hAnsi="Times New Roman" w:cs="Times New Roman"/>
        </w:rPr>
      </w:pPr>
      <w:bookmarkStart w:id="56" w:name="_Hlk124705677"/>
      <w:r>
        <w:rPr>
          <w:rFonts w:ascii="Times New Roman" w:hAnsi="Times New Roman" w:cs="Times New Roman"/>
        </w:rPr>
        <w:t>Būvuzņēmēj</w:t>
      </w:r>
      <w:bookmarkEnd w:id="56"/>
      <w:r>
        <w:rPr>
          <w:rFonts w:ascii="Times New Roman" w:hAnsi="Times New Roman" w:cs="Times New Roman"/>
        </w:rPr>
        <w:t>s</w:t>
      </w:r>
      <w:r w:rsidRPr="00AD1864">
        <w:rPr>
          <w:rFonts w:ascii="Times New Roman" w:hAnsi="Times New Roman" w:cs="Times New Roman"/>
        </w:rPr>
        <w:t xml:space="preserve"> nav tiesīgs bez saskaņošanas ar Pasūtītāju veikt Iepirkuma piedāvājumā norādītā personāla </w:t>
      </w:r>
      <w:r>
        <w:rPr>
          <w:rFonts w:ascii="Times New Roman" w:hAnsi="Times New Roman" w:cs="Times New Roman"/>
        </w:rPr>
        <w:t xml:space="preserve"> </w:t>
      </w:r>
      <w:r w:rsidRPr="00AD1864">
        <w:rPr>
          <w:rFonts w:ascii="Times New Roman" w:hAnsi="Times New Roman" w:cs="Times New Roman"/>
        </w:rPr>
        <w:t>un apakšuzņēmēju nomaiņu, kā arī papildu apakšuzņēmēja iesaistīšanu Līguma izpildē.</w:t>
      </w:r>
    </w:p>
    <w:p w14:paraId="055D6210" w14:textId="77777777" w:rsidR="002E2BDA" w:rsidRPr="00D54D1B" w:rsidRDefault="002E2BDA" w:rsidP="002E2BDA">
      <w:pPr>
        <w:numPr>
          <w:ilvl w:val="1"/>
          <w:numId w:val="14"/>
        </w:numPr>
        <w:tabs>
          <w:tab w:val="clear" w:pos="3271"/>
          <w:tab w:val="left" w:pos="-1975"/>
          <w:tab w:val="left" w:pos="0"/>
          <w:tab w:val="num" w:pos="435"/>
        </w:tabs>
        <w:spacing w:after="0" w:line="240" w:lineRule="auto"/>
        <w:ind w:left="567" w:right="12" w:hanging="567"/>
        <w:jc w:val="both"/>
        <w:rPr>
          <w:rFonts w:ascii="Times New Roman" w:hAnsi="Times New Roman" w:cs="Times New Roman"/>
        </w:rPr>
      </w:pPr>
      <w:r>
        <w:rPr>
          <w:rFonts w:ascii="Times New Roman" w:hAnsi="Times New Roman" w:cs="Times New Roman"/>
        </w:rPr>
        <w:t>Būvuzņēmēja</w:t>
      </w:r>
      <w:r w:rsidRPr="00AD1864">
        <w:rPr>
          <w:rFonts w:ascii="Times New Roman" w:eastAsia="Calibri" w:hAnsi="Times New Roman" w:cs="Times New Roman"/>
        </w:rPr>
        <w:t xml:space="preserve"> Iepirkuma piedāvājumā norādīto personālu un Apakšuzņēmējus pēc Līguma noslēgšanas drīkst nomainīt tikai ar Pasūtītāja rakstveida piekrišanu. </w:t>
      </w:r>
      <w:r w:rsidRPr="00D54D1B">
        <w:rPr>
          <w:rFonts w:ascii="Times New Roman" w:eastAsia="Calibri" w:hAnsi="Times New Roman" w:cs="Times New Roman"/>
        </w:rPr>
        <w:t>Pasūtītājs nepiekrīt personāla nomaiņai, ja pastāv kāds no šādiem nosacījumiem:</w:t>
      </w:r>
    </w:p>
    <w:p w14:paraId="6A87A01B" w14:textId="77777777" w:rsidR="002E2BDA" w:rsidRPr="00C673E4" w:rsidRDefault="002E2BDA" w:rsidP="002E2BDA">
      <w:pPr>
        <w:numPr>
          <w:ilvl w:val="2"/>
          <w:numId w:val="14"/>
        </w:numPr>
        <w:spacing w:after="0" w:line="240" w:lineRule="auto"/>
        <w:ind w:left="1134" w:hanging="709"/>
        <w:contextualSpacing/>
        <w:jc w:val="both"/>
        <w:rPr>
          <w:rFonts w:ascii="Times New Roman" w:eastAsia="Calibri" w:hAnsi="Times New Roman" w:cs="Times New Roman"/>
        </w:rPr>
      </w:pPr>
      <w:r w:rsidRPr="00D54D1B">
        <w:rPr>
          <w:rFonts w:ascii="Times New Roman" w:eastAsia="Calibri" w:hAnsi="Times New Roman" w:cs="Times New Roman"/>
        </w:rPr>
        <w:t xml:space="preserve">piedāvātais personāls neatbilst Iepirkuma nolikumā noteiktajām prasībām, kas attiecas uz personālu vai tam nav vismaz tādas pašas kvalifikācijas un pieredzes kā personālām, kas tika </w:t>
      </w:r>
      <w:r w:rsidRPr="00C673E4">
        <w:rPr>
          <w:rFonts w:ascii="Times New Roman" w:eastAsia="Calibri" w:hAnsi="Times New Roman" w:cs="Times New Roman"/>
        </w:rPr>
        <w:t>vērtēts;</w:t>
      </w:r>
    </w:p>
    <w:p w14:paraId="701610A9" w14:textId="5B59FFB3" w:rsidR="002E2BDA" w:rsidRPr="00647E37" w:rsidRDefault="002E2BDA" w:rsidP="002E2BDA">
      <w:pPr>
        <w:numPr>
          <w:ilvl w:val="2"/>
          <w:numId w:val="14"/>
        </w:numPr>
        <w:spacing w:after="0" w:line="240" w:lineRule="auto"/>
        <w:ind w:left="1134" w:hanging="709"/>
        <w:contextualSpacing/>
        <w:jc w:val="both"/>
        <w:rPr>
          <w:rFonts w:ascii="Times New Roman" w:eastAsia="Calibri" w:hAnsi="Times New Roman" w:cs="Times New Roman"/>
          <w:strike/>
        </w:rPr>
      </w:pPr>
      <w:r w:rsidRPr="00C673E4">
        <w:rPr>
          <w:rFonts w:ascii="Times New Roman" w:eastAsia="Times New Roman" w:hAnsi="Times New Roman" w:cs="Times New Roman"/>
          <w:lang w:eastAsia="lv-LV"/>
        </w:rPr>
        <w:t xml:space="preserve">tiek nomainīts Apakšuzņēmējs, uz kura iespējām Iepirkumā </w:t>
      </w:r>
      <w:r w:rsidRPr="00C673E4">
        <w:rPr>
          <w:rFonts w:ascii="Times New Roman" w:hAnsi="Times New Roman" w:cs="Times New Roman"/>
        </w:rPr>
        <w:t>Būvuzņēmēj</w:t>
      </w:r>
      <w:r w:rsidRPr="00C673E4">
        <w:rPr>
          <w:rFonts w:ascii="Times New Roman" w:eastAsia="Times New Roman" w:hAnsi="Times New Roman" w:cs="Times New Roman"/>
          <w:lang w:eastAsia="lv-LV"/>
        </w:rPr>
        <w:t>s balstījies, lai apliecinātu savas kvalifikācijas atbilstību paziņojumā par līgumu un Iepirkuma dokumentos noteiktajām prasībām, un piedāvātajam apakšuzņēmējam nav vismaz tāda pati kvalifikācija, uz kādu Iepirkumā Izpildītājs atsaucies, apliecinot savu atbilstību Iepirkumā noteiktajām prasībām</w:t>
      </w:r>
      <w:r w:rsidRPr="00CD1DB3">
        <w:rPr>
          <w:rFonts w:ascii="Times New Roman" w:eastAsia="Times New Roman" w:hAnsi="Times New Roman" w:cs="Times New Roman"/>
          <w:lang w:eastAsia="lv-LV"/>
        </w:rPr>
        <w:t>, va</w:t>
      </w:r>
      <w:r w:rsidRPr="00C673E4">
        <w:rPr>
          <w:rFonts w:ascii="Times New Roman" w:eastAsia="Times New Roman" w:hAnsi="Times New Roman" w:cs="Times New Roman"/>
          <w:lang w:eastAsia="lv-LV"/>
        </w:rPr>
        <w:t xml:space="preserve">i uz to attiecas </w:t>
      </w:r>
      <w:r w:rsidRPr="00647E37">
        <w:rPr>
          <w:rFonts w:ascii="Times New Roman" w:eastAsia="Times New Roman" w:hAnsi="Times New Roman" w:cs="Times New Roman"/>
          <w:lang w:eastAsia="lv-LV"/>
        </w:rPr>
        <w:t>nolikuma 19.1. vai 19.2.punktā norādītais</w:t>
      </w:r>
      <w:r w:rsidR="0008067C" w:rsidRPr="00647E37">
        <w:rPr>
          <w:rFonts w:ascii="Times New Roman" w:eastAsia="Times New Roman" w:hAnsi="Times New Roman" w:cs="Times New Roman"/>
          <w:lang w:eastAsia="lv-LV"/>
        </w:rPr>
        <w:t>.</w:t>
      </w:r>
    </w:p>
    <w:p w14:paraId="198A0FF8" w14:textId="77777777" w:rsidR="002E2BDA" w:rsidRPr="003B606F" w:rsidRDefault="002E2BDA" w:rsidP="002E2BDA">
      <w:pPr>
        <w:numPr>
          <w:ilvl w:val="2"/>
          <w:numId w:val="14"/>
        </w:numPr>
        <w:spacing w:after="0" w:line="240" w:lineRule="auto"/>
        <w:ind w:left="1134" w:hanging="709"/>
        <w:contextualSpacing/>
        <w:jc w:val="both"/>
        <w:rPr>
          <w:rFonts w:ascii="Times New Roman" w:eastAsia="Calibri" w:hAnsi="Times New Roman" w:cs="Times New Roman"/>
        </w:rPr>
      </w:pPr>
      <w:r w:rsidRPr="00C673E4">
        <w:rPr>
          <w:rFonts w:ascii="Times New Roman" w:eastAsia="Calibri" w:hAnsi="Times New Roman" w:cs="Times New Roman"/>
        </w:rPr>
        <w:t xml:space="preserve">Apakšuzņēmēja maiņas rezultātā tiktu izdarīti tādi grozījumi Būvuzņēmēja piedāvājumā, kuri, ja </w:t>
      </w:r>
      <w:r w:rsidRPr="003B606F">
        <w:rPr>
          <w:rFonts w:ascii="Times New Roman" w:eastAsia="Calibri" w:hAnsi="Times New Roman" w:cs="Times New Roman"/>
        </w:rPr>
        <w:t>sākotnēji būtu iekļauti piedāvājumā, ietekmētu piedāvājuma izvēli atbilstoši Iepirkumā noteiktajiem piedāvājuma izvērtēšanas kritērijiem.</w:t>
      </w:r>
    </w:p>
    <w:p w14:paraId="60935836" w14:textId="77777777" w:rsidR="002E2BDA" w:rsidRPr="003B606F" w:rsidRDefault="002E2BDA" w:rsidP="002E2BDA">
      <w:pPr>
        <w:pStyle w:val="ListParagraph"/>
        <w:numPr>
          <w:ilvl w:val="1"/>
          <w:numId w:val="14"/>
        </w:numPr>
        <w:tabs>
          <w:tab w:val="clear" w:pos="3271"/>
        </w:tabs>
        <w:spacing w:after="0" w:line="240" w:lineRule="auto"/>
        <w:ind w:left="567" w:hanging="567"/>
        <w:jc w:val="both"/>
        <w:rPr>
          <w:rFonts w:ascii="Times New Roman" w:eastAsia="Times New Roman" w:hAnsi="Times New Roman" w:cs="Times New Roman"/>
          <w:strike/>
        </w:rPr>
      </w:pPr>
      <w:r w:rsidRPr="003B606F">
        <w:rPr>
          <w:rFonts w:ascii="Times New Roman" w:hAnsi="Times New Roman" w:cs="Times New Roman"/>
          <w:color w:val="000000" w:themeColor="text1"/>
        </w:rPr>
        <w:t xml:space="preserve">Būvuzņēmējs drīkst veikt jauna apakšuzņēmēja </w:t>
      </w:r>
      <w:r w:rsidRPr="003B606F">
        <w:rPr>
          <w:rFonts w:ascii="Times New Roman" w:hAnsi="Times New Roman" w:cs="Times New Roman"/>
        </w:rPr>
        <w:t>iesaistīšanu Līguma izpildē, ja Būvuzņēmējs par to paziņojis Pasūtītājam un saņēmis Pasūtītāja rakstveida piekrišanu apakšuzņēmēja iesaistīšanai Līguma izpildē.</w:t>
      </w:r>
    </w:p>
    <w:p w14:paraId="0FABF586" w14:textId="77777777" w:rsidR="002E2BDA" w:rsidRPr="003B606F" w:rsidRDefault="002E2BDA" w:rsidP="002E2BDA">
      <w:pPr>
        <w:numPr>
          <w:ilvl w:val="1"/>
          <w:numId w:val="14"/>
        </w:numPr>
        <w:tabs>
          <w:tab w:val="clear" w:pos="3271"/>
          <w:tab w:val="left" w:pos="-142"/>
          <w:tab w:val="num" w:pos="435"/>
        </w:tabs>
        <w:spacing w:after="0" w:line="240" w:lineRule="auto"/>
        <w:ind w:left="567" w:hanging="566"/>
        <w:contextualSpacing/>
        <w:jc w:val="both"/>
        <w:rPr>
          <w:rFonts w:ascii="Times New Roman" w:eastAsia="Calibri" w:hAnsi="Times New Roman" w:cs="Times New Roman"/>
        </w:rPr>
      </w:pPr>
      <w:r w:rsidRPr="003B606F">
        <w:rPr>
          <w:rFonts w:ascii="Times New Roman" w:eastAsia="Calibri" w:hAnsi="Times New Roman" w:cs="Times New Roman"/>
        </w:rPr>
        <w:t xml:space="preserve">Pasūtītājs pieņem lēmumu atļaut vai atteikt Būvuzņēmēja personāla vai Apakšuzņēmēja nomaiņu vai jauna apakšuzņēmēja iesaistīšanu Līguma izpildē Līguma 14.3. un 14.4. un minētajos gadījumos </w:t>
      </w:r>
      <w:r w:rsidRPr="003B606F">
        <w:rPr>
          <w:rFonts w:ascii="Times New Roman" w:eastAsia="Calibri" w:hAnsi="Times New Roman" w:cs="Times New Roman"/>
          <w:b/>
        </w:rPr>
        <w:t>5 (piecu) darba dienu</w:t>
      </w:r>
      <w:r w:rsidRPr="003B606F">
        <w:rPr>
          <w:rFonts w:ascii="Times New Roman" w:eastAsia="Calibri" w:hAnsi="Times New Roman" w:cs="Times New Roman"/>
        </w:rPr>
        <w:t xml:space="preserve"> laikā pēc tam, kad ir saņēmis visu informāciju un dokumentus, kas nepieciešami lēmuma pieņemšanai saskaņā ar Līguma 14.3.un 14.4.punktu.</w:t>
      </w:r>
    </w:p>
    <w:p w14:paraId="52F6CA5A" w14:textId="77777777" w:rsidR="002E2BDA" w:rsidRPr="00B34C71" w:rsidRDefault="002E2BDA" w:rsidP="002E2BDA">
      <w:pPr>
        <w:tabs>
          <w:tab w:val="left" w:pos="-142"/>
        </w:tabs>
        <w:spacing w:after="0" w:line="240" w:lineRule="auto"/>
        <w:jc w:val="both"/>
        <w:rPr>
          <w:rFonts w:ascii="Times New Roman" w:eastAsia="Calibri" w:hAnsi="Times New Roman" w:cs="Times New Roman"/>
        </w:rPr>
      </w:pPr>
    </w:p>
    <w:p w14:paraId="60BDD322"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r w:rsidRPr="00B34C71">
        <w:rPr>
          <w:rFonts w:ascii="Times New Roman" w:eastAsia="Calibri" w:hAnsi="Times New Roman" w:cs="Times New Roman"/>
          <w:b/>
          <w:iCs/>
        </w:rPr>
        <w:t>Līguma pirmstermiņa izbeigšana</w:t>
      </w:r>
    </w:p>
    <w:p w14:paraId="6D59A387"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bCs/>
        </w:rPr>
        <w:t>Būvuzņēmējam</w:t>
      </w:r>
      <w:r w:rsidRPr="00CC1E54">
        <w:rPr>
          <w:rFonts w:ascii="Times New Roman" w:eastAsia="Calibri" w:hAnsi="Times New Roman" w:cs="Times New Roman"/>
        </w:rPr>
        <w:t xml:space="preserve"> ir tiesības vienpusēji </w:t>
      </w:r>
      <w:r>
        <w:rPr>
          <w:rFonts w:ascii="Times New Roman" w:eastAsia="Calibri" w:hAnsi="Times New Roman" w:cs="Times New Roman"/>
        </w:rPr>
        <w:t>izbeigt</w:t>
      </w:r>
      <w:r w:rsidRPr="00CC1E54">
        <w:rPr>
          <w:rFonts w:ascii="Times New Roman" w:eastAsia="Calibri" w:hAnsi="Times New Roman" w:cs="Times New Roman"/>
        </w:rPr>
        <w:t xml:space="preserve"> Līgumu, ja Pasūtītājs neveic maksājumus, un šī iemesla dēļ uzkrātais līgumsods sasniedz 10% no kopējās Līguma summas.</w:t>
      </w:r>
    </w:p>
    <w:p w14:paraId="22E36CA1" w14:textId="77777777" w:rsidR="002E2BDA" w:rsidRPr="00CC1E54" w:rsidRDefault="002E2BDA" w:rsidP="002E2BDA">
      <w:pPr>
        <w:numPr>
          <w:ilvl w:val="1"/>
          <w:numId w:val="14"/>
        </w:numPr>
        <w:tabs>
          <w:tab w:val="clear" w:pos="3271"/>
          <w:tab w:val="left" w:pos="-180"/>
        </w:tabs>
        <w:spacing w:after="0" w:line="240" w:lineRule="auto"/>
        <w:ind w:left="567" w:hanging="567"/>
        <w:jc w:val="both"/>
        <w:rPr>
          <w:rFonts w:ascii="Times New Roman" w:eastAsia="Times New Roman" w:hAnsi="Times New Roman" w:cs="Times New Roman"/>
        </w:rPr>
      </w:pPr>
      <w:r w:rsidRPr="00CC1E54">
        <w:rPr>
          <w:rFonts w:ascii="Times New Roman" w:eastAsia="Times New Roman" w:hAnsi="Times New Roman" w:cs="Times New Roman"/>
          <w:spacing w:val="-3"/>
        </w:rPr>
        <w:t xml:space="preserve">Pasūtītājam ir tiesības vienpusēji </w:t>
      </w:r>
      <w:r>
        <w:rPr>
          <w:rFonts w:ascii="Times New Roman" w:eastAsia="Times New Roman" w:hAnsi="Times New Roman" w:cs="Times New Roman"/>
          <w:spacing w:val="-3"/>
        </w:rPr>
        <w:t xml:space="preserve">izbeigt </w:t>
      </w:r>
      <w:r w:rsidRPr="00CC1E54">
        <w:rPr>
          <w:rFonts w:ascii="Times New Roman" w:eastAsia="Times New Roman" w:hAnsi="Times New Roman" w:cs="Times New Roman"/>
          <w:spacing w:val="-3"/>
        </w:rPr>
        <w:t>Līgumu šādos gadījumos:</w:t>
      </w:r>
    </w:p>
    <w:p w14:paraId="09CB1643"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Būvuzņēmējs būtiski neievēro Līguma noteikumus - vairāk kā divas nedēļas neveic Darbus, nepilda jebkuras no savām saistībām, pielieto neatbilstošas kvalitātes materiālus vai atsakās aizstāt bojātus materiālus, nenodrošina Līgumā paredzēto Darbu izpildes kvalitāti; </w:t>
      </w:r>
    </w:p>
    <w:p w14:paraId="4F21BD8A"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Darbu veikšana Būvuzņēmēja vainas dēļ saskaņā ar eksperta atzinumu ir aizkavēta tik tālu, ka kļuvis skaidrs, ka Darbu pabeigšana Līgumā noteiktajos termiņos nav iespējama; </w:t>
      </w:r>
    </w:p>
    <w:p w14:paraId="5C712F9F"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pasludināts Būvuzņēmēja maksātnespējas process, apturēta vai pārtraukta tā saimnieciskā darbība, uzsākta tiesvedība par Būvuzņēmēja bankrotu vai tiek konstatēti citi apstākļi, kas liedz vai liegs Būvuzņēmējam turpināt Līguma izpildi saskaņā ar Līguma noteikumiem vai kas negatīvi ietekmē Pasūtītāja tiesības, kuras izriet no Līguma;</w:t>
      </w:r>
    </w:p>
    <w:p w14:paraId="7D3CD474"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 xml:space="preserve">par Līguma noteikumu pārkāpumiem Būvuzņēmējam piemēroto līgumsodu skaits ir pieci un vairāk, vai piemēroto līgumsodu kopsumma ir 5 000,00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(pieci tūkstoši </w:t>
      </w:r>
      <w:proofErr w:type="spellStart"/>
      <w:r w:rsidRPr="00CC1E54">
        <w:rPr>
          <w:rFonts w:ascii="Times New Roman" w:eastAsia="Times New Roman" w:hAnsi="Times New Roman" w:cs="Times New Roman"/>
          <w:i/>
        </w:rPr>
        <w:t>euro</w:t>
      </w:r>
      <w:proofErr w:type="spellEnd"/>
      <w:r w:rsidRPr="00CC1E54">
        <w:rPr>
          <w:rFonts w:ascii="Times New Roman" w:eastAsia="Times New Roman" w:hAnsi="Times New Roman" w:cs="Times New Roman"/>
        </w:rPr>
        <w:t xml:space="preserve"> un 00 centi) un vairāk;</w:t>
      </w:r>
    </w:p>
    <w:p w14:paraId="21AF6359"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Sabiedrisko pakalpojumu sniedzēju iepirkumu likuma 69.panta pirmajā daļā noteiktajos gadījumos;</w:t>
      </w:r>
    </w:p>
    <w:p w14:paraId="608314E3"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saskaņā ar Starptautisko un Latvijas Republikas nacionālo sankciju likuma 11.</w:t>
      </w:r>
      <w:r w:rsidRPr="00CC1E54">
        <w:rPr>
          <w:rFonts w:ascii="Times New Roman" w:eastAsia="Times New Roman" w:hAnsi="Times New Roman" w:cs="Times New Roman"/>
          <w:vertAlign w:val="superscript"/>
        </w:rPr>
        <w:t>1</w:t>
      </w:r>
      <w:r w:rsidRPr="00CC1E54">
        <w:rPr>
          <w:rFonts w:ascii="Times New Roman" w:eastAsia="Times New Roman" w:hAnsi="Times New Roman" w:cs="Times New Roman"/>
        </w:rPr>
        <w:t xml:space="preserve"> pantā noteikto Līgumu nav iespējams izpildīt </w:t>
      </w:r>
      <w:r w:rsidRPr="00CC1E54">
        <w:rPr>
          <w:rFonts w:ascii="Times New Roman" w:eastAsia="Times New Roman" w:hAnsi="Times New Roman" w:cs="Times New Roman"/>
          <w:shd w:val="clear" w:color="auto" w:fill="FFFFFF"/>
        </w:rPr>
        <w:t>tādēļ, ka ir piemērotas starptautiskās vai nacionālās sankcijas vai būtiskas finanšu un kapitāla tirgus intereses ietekmējošas Eiropas Savienības vai Ziemeļatlantijas līguma organizācijas dalībvalsts noteiktās sankcijas;</w:t>
      </w:r>
    </w:p>
    <w:p w14:paraId="1FC53437" w14:textId="77777777" w:rsidR="002E2BDA" w:rsidRPr="00CD29E1" w:rsidRDefault="002E2BDA" w:rsidP="002E2BDA">
      <w:pPr>
        <w:numPr>
          <w:ilvl w:val="2"/>
          <w:numId w:val="14"/>
        </w:numPr>
        <w:tabs>
          <w:tab w:val="clear" w:pos="720"/>
        </w:tabs>
        <w:overflowPunct w:val="0"/>
        <w:autoSpaceDE w:val="0"/>
        <w:autoSpaceDN w:val="0"/>
        <w:adjustRightInd w:val="0"/>
        <w:spacing w:after="0" w:line="240" w:lineRule="auto"/>
        <w:ind w:left="1276" w:hanging="709"/>
        <w:jc w:val="both"/>
        <w:textAlignment w:val="baseline"/>
        <w:rPr>
          <w:rFonts w:ascii="Times New Roman" w:hAnsi="Times New Roman"/>
          <w:lang w:eastAsia="lv-LV"/>
        </w:rPr>
      </w:pPr>
      <w:r w:rsidRPr="00CC1E54">
        <w:rPr>
          <w:rFonts w:ascii="Times New Roman" w:eastAsia="Times New Roman" w:hAnsi="Times New Roman" w:cs="Times New Roman"/>
        </w:rPr>
        <w:t>Būvuzņēmējs</w:t>
      </w:r>
      <w:r w:rsidRPr="00CC1E54">
        <w:rPr>
          <w:rFonts w:ascii="Times New Roman" w:hAnsi="Times New Roman"/>
          <w:szCs w:val="24"/>
        </w:rPr>
        <w:t xml:space="preserve"> vai </w:t>
      </w:r>
      <w:r w:rsidRPr="00CC1E54">
        <w:rPr>
          <w:rFonts w:ascii="Times New Roman" w:eastAsia="Times New Roman" w:hAnsi="Times New Roman" w:cs="Times New Roman"/>
        </w:rPr>
        <w:t xml:space="preserve">Būvuzņēmēja </w:t>
      </w:r>
      <w:r w:rsidRPr="00CC1E54">
        <w:rPr>
          <w:rFonts w:ascii="Times New Roman" w:hAnsi="Times New Roman"/>
          <w:szCs w:val="24"/>
        </w:rPr>
        <w:t xml:space="preserve">amatpersonas, </w:t>
      </w:r>
      <w:r w:rsidRPr="00E135A3">
        <w:rPr>
          <w:rFonts w:ascii="Times New Roman" w:hAnsi="Times New Roman" w:cs="Times New Roman"/>
          <w:szCs w:val="24"/>
        </w:rPr>
        <w:t xml:space="preserve">Līguma izpildē iesaistītie </w:t>
      </w:r>
      <w:r w:rsidRPr="00E135A3">
        <w:rPr>
          <w:rFonts w:ascii="Times New Roman" w:eastAsia="Times New Roman" w:hAnsi="Times New Roman" w:cs="Times New Roman"/>
        </w:rPr>
        <w:t>Būvuzņēmēja</w:t>
      </w:r>
      <w:r w:rsidRPr="00E135A3">
        <w:rPr>
          <w:rFonts w:ascii="Times New Roman" w:hAnsi="Times New Roman" w:cs="Times New Roman"/>
          <w:szCs w:val="24"/>
        </w:rPr>
        <w:t xml:space="preserve"> darbinieki ir atzīti par vainīgiem noziedzīgā nodarījumā vai konkurences tiesību pārkāpumā,</w:t>
      </w:r>
      <w:r w:rsidRPr="00CC1E54">
        <w:rPr>
          <w:rFonts w:ascii="Times New Roman" w:hAnsi="Times New Roman"/>
          <w:szCs w:val="24"/>
        </w:rPr>
        <w:t xml:space="preserve"> kas saistīts ar </w:t>
      </w:r>
      <w:r>
        <w:rPr>
          <w:rFonts w:ascii="Times New Roman" w:hAnsi="Times New Roman"/>
          <w:szCs w:val="24"/>
        </w:rPr>
        <w:t>L</w:t>
      </w:r>
      <w:r w:rsidRPr="00CC1E54">
        <w:rPr>
          <w:rFonts w:ascii="Times New Roman" w:hAnsi="Times New Roman"/>
          <w:szCs w:val="24"/>
        </w:rPr>
        <w:t xml:space="preserve">īguma noslēgšanas procedūru vai izpildi. Ja </w:t>
      </w:r>
      <w:r w:rsidRPr="00CD29E1">
        <w:rPr>
          <w:rFonts w:ascii="Times New Roman" w:hAnsi="Times New Roman"/>
          <w:szCs w:val="24"/>
        </w:rPr>
        <w:t xml:space="preserve">Līgums tiek pārtraukts šajā punktā noteiktajā gadījumā, Pasūtītājam ir tiesības pieprasīt no </w:t>
      </w:r>
      <w:r w:rsidRPr="00CD29E1">
        <w:rPr>
          <w:rFonts w:ascii="Times New Roman" w:eastAsia="Times New Roman" w:hAnsi="Times New Roman" w:cs="Times New Roman"/>
        </w:rPr>
        <w:t>Būvuzņēmēja</w:t>
      </w:r>
      <w:r w:rsidRPr="00CD29E1">
        <w:rPr>
          <w:rFonts w:ascii="Times New Roman" w:hAnsi="Times New Roman"/>
          <w:szCs w:val="24"/>
        </w:rPr>
        <w:t xml:space="preserve"> līgumsodu 1 (vienas) līgumcenas apmērā, kas noteikta Līguma 3.1.punktā. </w:t>
      </w:r>
    </w:p>
    <w:p w14:paraId="6B70DD19" w14:textId="77777777" w:rsidR="002E2BDA" w:rsidRPr="00CC1E54" w:rsidRDefault="002E2BDA" w:rsidP="002E2BDA">
      <w:pPr>
        <w:numPr>
          <w:ilvl w:val="2"/>
          <w:numId w:val="14"/>
        </w:numPr>
        <w:tabs>
          <w:tab w:val="clear" w:pos="720"/>
        </w:tabs>
        <w:spacing w:after="0" w:line="240" w:lineRule="auto"/>
        <w:ind w:left="1276" w:hanging="709"/>
        <w:jc w:val="both"/>
        <w:rPr>
          <w:rFonts w:ascii="Times New Roman" w:eastAsia="Times New Roman" w:hAnsi="Times New Roman" w:cs="Times New Roman"/>
        </w:rPr>
      </w:pPr>
      <w:r w:rsidRPr="00CC1E54">
        <w:rPr>
          <w:rFonts w:ascii="Times New Roman" w:eastAsia="Times New Roman" w:hAnsi="Times New Roman" w:cs="Times New Roman"/>
        </w:rPr>
        <w:t>Ja atkārtoti (vairāk kā 1 reizi) tiek konstatēts, ka Būvuzņēmējs nenodrošina Objekta uzturēšanu atbilstoši Līguma un normatīvo aktu prasībām, tādējādi apdraudot satiksmes drošību un, ja par to ir sastādīts akts</w:t>
      </w:r>
      <w:r w:rsidRPr="00CC1E54">
        <w:rPr>
          <w:rFonts w:ascii="Times New Roman" w:eastAsia="Times New Roman" w:hAnsi="Times New Roman" w:cs="Times New Roman"/>
          <w:sz w:val="24"/>
          <w:szCs w:val="24"/>
        </w:rPr>
        <w:t>.</w:t>
      </w:r>
    </w:p>
    <w:p w14:paraId="63DEEDFC"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izpildes gaitā noskaidrojas, ka Pasūtītājam nav pieejams finansējums Darbu uzsākšanai vai turpināšanai, </w:t>
      </w:r>
      <w:r w:rsidRPr="00CC1E54">
        <w:rPr>
          <w:rFonts w:ascii="Times New Roman" w:eastAsia="Times New Roman" w:hAnsi="Times New Roman" w:cs="Times New Roman"/>
        </w:rPr>
        <w:t>Pasūtītājam</w:t>
      </w:r>
      <w:r w:rsidRPr="00CC1E54">
        <w:rPr>
          <w:rFonts w:ascii="Times New Roman" w:eastAsia="Calibri" w:hAnsi="Times New Roman" w:cs="Times New Roman"/>
        </w:rPr>
        <w:t xml:space="preserve"> jāaptur Līguma izpilde, par to rakstiski brīdinot Būvuzņēmēju. Šajā gadījumā Pušu pienākums ir 10 (desmit) darba dienu laikā izskatīt jautājumu par Līguma izpildes turpināšanas </w:t>
      </w:r>
      <w:r w:rsidRPr="00CC1E54">
        <w:rPr>
          <w:rFonts w:ascii="Times New Roman" w:eastAsia="Calibri" w:hAnsi="Times New Roman" w:cs="Times New Roman"/>
        </w:rPr>
        <w:lastRenderedPageBreak/>
        <w:t xml:space="preserve">lietderību un nosacījumiem. Pasūtītājs apmaksā to Darba apjomu, kas paveikts un ir Pasūtītāja pieņemts līdz Līguma apturēšanas brīdim, par ko Puses savstarpēji </w:t>
      </w:r>
      <w:proofErr w:type="spellStart"/>
      <w:r w:rsidRPr="00CC1E54">
        <w:rPr>
          <w:rFonts w:ascii="Times New Roman" w:eastAsia="Calibri" w:hAnsi="Times New Roman" w:cs="Times New Roman"/>
        </w:rPr>
        <w:t>rakstveidā</w:t>
      </w:r>
      <w:proofErr w:type="spellEnd"/>
      <w:r w:rsidRPr="00CC1E54">
        <w:rPr>
          <w:rFonts w:ascii="Times New Roman" w:eastAsia="Calibri" w:hAnsi="Times New Roman" w:cs="Times New Roman"/>
        </w:rPr>
        <w:t xml:space="preserve"> vienojas.</w:t>
      </w:r>
    </w:p>
    <w:p w14:paraId="7A5CB795"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Līgums var tikt </w:t>
      </w:r>
      <w:r>
        <w:rPr>
          <w:rFonts w:ascii="Times New Roman" w:eastAsia="Calibri" w:hAnsi="Times New Roman" w:cs="Times New Roman"/>
        </w:rPr>
        <w:t>izbeigts</w:t>
      </w:r>
      <w:r w:rsidRPr="00CC1E54">
        <w:rPr>
          <w:rFonts w:ascii="Times New Roman" w:eastAsia="Calibri" w:hAnsi="Times New Roman" w:cs="Times New Roman"/>
        </w:rPr>
        <w:t xml:space="preserve"> Pusēm savstarpēji rakstiski vienojoties.</w:t>
      </w:r>
    </w:p>
    <w:p w14:paraId="51FBC391"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Gadījumā, ja Puse konstatē, ka ir iestājies kāds no pamatiem Līguma </w:t>
      </w:r>
      <w:r>
        <w:rPr>
          <w:rFonts w:ascii="Times New Roman" w:eastAsia="Calibri" w:hAnsi="Times New Roman" w:cs="Times New Roman"/>
        </w:rPr>
        <w:t>izbeigšanai</w:t>
      </w:r>
      <w:r w:rsidRPr="00CC1E54">
        <w:rPr>
          <w:rFonts w:ascii="Times New Roman" w:eastAsia="Calibri" w:hAnsi="Times New Roman" w:cs="Times New Roman"/>
        </w:rPr>
        <w:t xml:space="preserve">, tas nekavējoties </w:t>
      </w:r>
      <w:proofErr w:type="spellStart"/>
      <w:r w:rsidRPr="00CC1E54">
        <w:rPr>
          <w:rFonts w:ascii="Times New Roman" w:eastAsia="Calibri" w:hAnsi="Times New Roman" w:cs="Times New Roman"/>
        </w:rPr>
        <w:t>nosūta</w:t>
      </w:r>
      <w:proofErr w:type="spellEnd"/>
      <w:r w:rsidRPr="00CC1E54">
        <w:rPr>
          <w:rFonts w:ascii="Times New Roman" w:eastAsia="Calibri" w:hAnsi="Times New Roman" w:cs="Times New Roman"/>
        </w:rPr>
        <w:t xml:space="preserve"> rakstveida paziņojumu otrai Pusei, norādot Līguma</w:t>
      </w:r>
      <w:r>
        <w:rPr>
          <w:rFonts w:ascii="Times New Roman" w:eastAsia="Calibri" w:hAnsi="Times New Roman" w:cs="Times New Roman"/>
        </w:rPr>
        <w:t xml:space="preserve"> izbeigšanas</w:t>
      </w:r>
      <w:r w:rsidRPr="00CC1E54">
        <w:rPr>
          <w:rFonts w:ascii="Times New Roman" w:eastAsia="Calibri" w:hAnsi="Times New Roman" w:cs="Times New Roman"/>
        </w:rPr>
        <w:t xml:space="preserve"> iemeslus un Līguma izbeigšanas kārtību un laiku.</w:t>
      </w:r>
    </w:p>
    <w:p w14:paraId="428A7601"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Pēc Līguma 15.5.punktā norādītā paziņojuma saņemšanas Būvuzņēmējs nodod Pasūtītājam visu ar Darbu izpildi saistīto dokumentāciju un informāciju, ko tam pieprasa Pasūtītājs, gan drukātā, gan elektroniskā veidā.</w:t>
      </w:r>
    </w:p>
    <w:p w14:paraId="54DDE685"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Pēc Līguma izbeigšanas, Būvuzņēmējam ir pienākums atbrīvot </w:t>
      </w:r>
      <w:r>
        <w:rPr>
          <w:rFonts w:ascii="Times New Roman" w:eastAsia="Calibri" w:hAnsi="Times New Roman" w:cs="Times New Roman"/>
        </w:rPr>
        <w:t>O</w:t>
      </w:r>
      <w:r w:rsidRPr="00CC1E54">
        <w:rPr>
          <w:rFonts w:ascii="Times New Roman" w:eastAsia="Calibri" w:hAnsi="Times New Roman" w:cs="Times New Roman"/>
        </w:rPr>
        <w:t>bjektu no savām iekārtām, tehnikas, u.tml. Pasūtītāja norādītajos termiņos.</w:t>
      </w:r>
    </w:p>
    <w:p w14:paraId="5FE15435"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Pasūtītājs neatlīdzina Būvuzņēmējam nekādus zaudējumus, kas saistīti ar Līguma pirmstermiņa </w:t>
      </w:r>
      <w:r>
        <w:rPr>
          <w:rFonts w:ascii="Times New Roman" w:eastAsia="Calibri" w:hAnsi="Times New Roman" w:cs="Times New Roman"/>
        </w:rPr>
        <w:t>izbeigšanu</w:t>
      </w:r>
      <w:r w:rsidRPr="00CC1E54">
        <w:rPr>
          <w:rFonts w:ascii="Times New Roman" w:eastAsia="Calibri" w:hAnsi="Times New Roman" w:cs="Times New Roman"/>
        </w:rPr>
        <w:t>.</w:t>
      </w:r>
    </w:p>
    <w:p w14:paraId="62685190"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Līgums tiek </w:t>
      </w:r>
      <w:r>
        <w:rPr>
          <w:rFonts w:ascii="Times New Roman" w:eastAsia="Calibri" w:hAnsi="Times New Roman" w:cs="Times New Roman"/>
        </w:rPr>
        <w:t>izbeigts</w:t>
      </w:r>
      <w:r w:rsidRPr="00CC1E54">
        <w:rPr>
          <w:rFonts w:ascii="Times New Roman" w:eastAsia="Calibri" w:hAnsi="Times New Roman" w:cs="Times New Roman"/>
        </w:rPr>
        <w:t xml:space="preserve"> pēc Pasūtītāja iniciatīvas Būvuzņēmēja vainas dēļ vai,</w:t>
      </w:r>
      <w:r w:rsidRPr="00CC1E54">
        <w:rPr>
          <w:rFonts w:ascii="Times New Roman" w:eastAsia="Calibri" w:hAnsi="Times New Roman" w:cs="Times New Roman"/>
          <w:spacing w:val="-3"/>
        </w:rPr>
        <w:t xml:space="preserve"> ja </w:t>
      </w:r>
      <w:r w:rsidRPr="00CC1E54">
        <w:rPr>
          <w:rFonts w:ascii="Times New Roman" w:eastAsia="Calibri" w:hAnsi="Times New Roman" w:cs="Times New Roman"/>
          <w:bCs/>
        </w:rPr>
        <w:t>Būvuzņēmējs</w:t>
      </w:r>
      <w:r w:rsidRPr="00CC1E54">
        <w:rPr>
          <w:rFonts w:ascii="Times New Roman" w:eastAsia="Calibri" w:hAnsi="Times New Roman" w:cs="Times New Roman"/>
          <w:spacing w:val="-3"/>
        </w:rPr>
        <w:t xml:space="preserve"> </w:t>
      </w:r>
      <w:r>
        <w:rPr>
          <w:rFonts w:ascii="Times New Roman" w:eastAsia="Calibri" w:hAnsi="Times New Roman" w:cs="Times New Roman"/>
          <w:spacing w:val="-3"/>
        </w:rPr>
        <w:t xml:space="preserve">izbeidz  </w:t>
      </w:r>
      <w:r w:rsidRPr="00CC1E54">
        <w:rPr>
          <w:rFonts w:ascii="Times New Roman" w:eastAsia="Calibri" w:hAnsi="Times New Roman" w:cs="Times New Roman"/>
          <w:spacing w:val="-3"/>
        </w:rPr>
        <w:t xml:space="preserve">Līgumu ar Pasūtītāju, </w:t>
      </w:r>
      <w:r w:rsidRPr="00CC1E54">
        <w:rPr>
          <w:rFonts w:ascii="Times New Roman" w:eastAsia="Calibri" w:hAnsi="Times New Roman" w:cs="Times New Roman"/>
        </w:rPr>
        <w:t xml:space="preserve">Pasūtītājs samaksā Būvuzņēmējam par faktiski kvalitatīvi veiktajiem Darbiem, kas nodoti Līgumā noteiktajā kārtībā, ieturot saskaņā ar Līgumu aprēķinātos līgumsodus un citus Būvuzņēmēja radītos zaudējumus. </w:t>
      </w:r>
    </w:p>
    <w:p w14:paraId="570DF91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Līgums tiek lauzts Pasūtītāja vainas dēļ, Pasūtītājam ir pienākums norēķināties ar Būvuzņēmēju par izpildītajiem un Līgumā noteiktajā kārtībā pieņemtajiem Darbiem pilnā apmērā, ieturot no atlīdzības saskaņā ar Līgumu aprēķinātos līgumsodus un citus Būvuzņēmēja radītos zaudējumus.</w:t>
      </w:r>
    </w:p>
    <w:p w14:paraId="4E1B051C"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Līguma </w:t>
      </w:r>
      <w:r>
        <w:rPr>
          <w:rFonts w:ascii="Times New Roman" w:eastAsia="Calibri" w:hAnsi="Times New Roman" w:cs="Times New Roman"/>
        </w:rPr>
        <w:t>izbeigšanas</w:t>
      </w:r>
      <w:r w:rsidRPr="00CC1E54">
        <w:rPr>
          <w:rFonts w:ascii="Times New Roman" w:eastAsia="Calibri" w:hAnsi="Times New Roman" w:cs="Times New Roman"/>
        </w:rPr>
        <w:t xml:space="preserve"> rezultātā tiek pārtraukti Darbi un ir nepieciešams veikt objekta konservācijas darbus, to izmaksas sedz tā Puse, kura vainojama Līguma </w:t>
      </w:r>
      <w:r>
        <w:rPr>
          <w:rFonts w:ascii="Times New Roman" w:eastAsia="Calibri" w:hAnsi="Times New Roman" w:cs="Times New Roman"/>
        </w:rPr>
        <w:t>izbeigšan</w:t>
      </w:r>
      <w:r w:rsidRPr="00CC1E54">
        <w:rPr>
          <w:rFonts w:ascii="Times New Roman" w:eastAsia="Calibri" w:hAnsi="Times New Roman" w:cs="Times New Roman"/>
        </w:rPr>
        <w:t>ā. Ja Līgums tiek izbeigts nepārvaramas varas apstākļu iestāšanās dēļ, ar objekta konservācijas darbiem saistītās izmaksas sedz abas Puses līdzīgās daļās. Ja Līgums tiek izbeigts Pusēm vienojoties, objekta konservācijas darbu izmaksas tiek segtas pēc Pušu vienošanās.</w:t>
      </w:r>
    </w:p>
    <w:p w14:paraId="7D9FDDC2"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saskaņā ar Līguma nosacījumiem, Līgums tiek </w:t>
      </w:r>
      <w:r>
        <w:rPr>
          <w:rFonts w:ascii="Times New Roman" w:eastAsia="Calibri" w:hAnsi="Times New Roman" w:cs="Times New Roman"/>
        </w:rPr>
        <w:t>izbeigts</w:t>
      </w:r>
      <w:r w:rsidRPr="00CC1E54">
        <w:rPr>
          <w:rFonts w:ascii="Times New Roman" w:eastAsia="Calibri" w:hAnsi="Times New Roman" w:cs="Times New Roman"/>
        </w:rPr>
        <w:t xml:space="preserve"> pirms termiņa, uz izpildīto Darbu daļu attiecas Līgumā noteiktie garantijas termiņi un Būvuzņēmējam ir pienākums iesniegt bankas garantiju vai apdrošināšanas sabiedrības </w:t>
      </w:r>
      <w:r w:rsidRPr="00182D05">
        <w:rPr>
          <w:rFonts w:ascii="Times New Roman" w:eastAsia="Calibri" w:hAnsi="Times New Roman" w:cs="Times New Roman"/>
        </w:rPr>
        <w:t>polisi Līguma 13.4.punktā paredzētajā</w:t>
      </w:r>
      <w:r w:rsidRPr="00CC1E54">
        <w:rPr>
          <w:rFonts w:ascii="Times New Roman" w:eastAsia="Calibri" w:hAnsi="Times New Roman" w:cs="Times New Roman"/>
        </w:rPr>
        <w:t xml:space="preserve"> kārtībā.</w:t>
      </w:r>
    </w:p>
    <w:p w14:paraId="790B4C77" w14:textId="77777777" w:rsidR="002E2BDA" w:rsidRPr="00B34C71" w:rsidRDefault="002E2BDA" w:rsidP="002E2BDA">
      <w:pPr>
        <w:tabs>
          <w:tab w:val="left" w:pos="540"/>
        </w:tabs>
        <w:spacing w:after="0" w:line="240" w:lineRule="auto"/>
        <w:ind w:left="-142" w:hanging="567"/>
        <w:jc w:val="both"/>
        <w:rPr>
          <w:rFonts w:ascii="Times New Roman" w:eastAsia="Calibri" w:hAnsi="Times New Roman" w:cs="Times New Roman"/>
        </w:rPr>
      </w:pPr>
    </w:p>
    <w:p w14:paraId="41816E23"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7" w:name="_Toc140468128"/>
      <w:r w:rsidRPr="00B34C71">
        <w:rPr>
          <w:rFonts w:ascii="Times New Roman" w:eastAsia="Calibri" w:hAnsi="Times New Roman" w:cs="Times New Roman"/>
          <w:b/>
          <w:iCs/>
        </w:rPr>
        <w:t>Pušu atbildība</w:t>
      </w:r>
      <w:bookmarkEnd w:id="57"/>
    </w:p>
    <w:p w14:paraId="1D6B06C4" w14:textId="355B9777" w:rsidR="002E2BDA" w:rsidRPr="00570A5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bCs/>
        </w:rPr>
      </w:pPr>
      <w:r w:rsidRPr="00B34C71">
        <w:rPr>
          <w:rFonts w:ascii="Times New Roman" w:eastAsia="Calibri" w:hAnsi="Times New Roman" w:cs="Times New Roman"/>
        </w:rPr>
        <w:t xml:space="preserve"> </w:t>
      </w:r>
      <w:r w:rsidRPr="00570A5F">
        <w:rPr>
          <w:rFonts w:ascii="Times New Roman" w:eastAsia="Calibri" w:hAnsi="Times New Roman" w:cs="Times New Roman"/>
          <w:bCs/>
        </w:rPr>
        <w:t>Būvuzņēmējs, p</w:t>
      </w:r>
      <w:r w:rsidRPr="00570A5F">
        <w:rPr>
          <w:rFonts w:ascii="Times New Roman" w:eastAsia="Calibri" w:hAnsi="Times New Roman" w:cs="Times New Roman"/>
        </w:rPr>
        <w:t xml:space="preserve">arakstot Līgumu, apliecina, ka pirms Līguma noslēgšanas ir iepazinies ar Objektu, būvprojektu, </w:t>
      </w:r>
      <w:r w:rsidR="00B7598B">
        <w:rPr>
          <w:rFonts w:ascii="Times New Roman" w:eastAsia="Calibri" w:hAnsi="Times New Roman" w:cs="Times New Roman"/>
        </w:rPr>
        <w:t>D</w:t>
      </w:r>
      <w:r w:rsidRPr="00570A5F">
        <w:rPr>
          <w:rFonts w:ascii="Times New Roman" w:eastAsia="Calibri" w:hAnsi="Times New Roman" w:cs="Times New Roman"/>
        </w:rPr>
        <w:t xml:space="preserve">arbu veikšanas vietu dabā, tādējādi apzinājis visus iespējamos riskus, kas varētu rasties </w:t>
      </w:r>
      <w:r w:rsidR="00B7598B">
        <w:rPr>
          <w:rFonts w:ascii="Times New Roman" w:eastAsia="Calibri" w:hAnsi="Times New Roman" w:cs="Times New Roman"/>
        </w:rPr>
        <w:t>D</w:t>
      </w:r>
      <w:r w:rsidRPr="00570A5F">
        <w:rPr>
          <w:rFonts w:ascii="Times New Roman" w:eastAsia="Calibri" w:hAnsi="Times New Roman" w:cs="Times New Roman"/>
        </w:rPr>
        <w:t xml:space="preserve">arbu veikšanas laikā un necels nekāda veida prasījumus pret Pasūtītāju par papildu samaksu vai arī neatteiksies no Līguma izpildes Līguma īpašās bardzības dēļ </w:t>
      </w:r>
      <w:r w:rsidR="00B7598B">
        <w:rPr>
          <w:rFonts w:ascii="Times New Roman" w:eastAsia="Calibri" w:hAnsi="Times New Roman" w:cs="Times New Roman"/>
        </w:rPr>
        <w:t>D</w:t>
      </w:r>
      <w:r w:rsidRPr="00570A5F">
        <w:rPr>
          <w:rFonts w:ascii="Times New Roman" w:eastAsia="Calibri" w:hAnsi="Times New Roman" w:cs="Times New Roman"/>
        </w:rPr>
        <w:t>arbu veikšanas gaitā.</w:t>
      </w:r>
    </w:p>
    <w:p w14:paraId="2DEF3CB6"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Pušu saistības pret otru pusi vai trešajām personām ietver atbildību par visiem tiešajiem un netiešajiem zaudējumiem, kas nodarīti otrai Pusei vai trešajām personām. Zaudējumu atlīdzināšanas fakts neatbrīvo Puses no pārējo ar Līgumu uzņemto saistību izpildes pienākuma. </w:t>
      </w:r>
    </w:p>
    <w:p w14:paraId="4DF8CBBD" w14:textId="2E0CBD95"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Neatkarīgi no citiem Līguma noteikumiem </w:t>
      </w:r>
      <w:r w:rsidRPr="00871D4C">
        <w:rPr>
          <w:rFonts w:ascii="Times New Roman" w:eastAsia="Calibri" w:hAnsi="Times New Roman" w:cs="Times New Roman"/>
          <w:bCs/>
        </w:rPr>
        <w:t xml:space="preserve">Būvuzņēmējs </w:t>
      </w:r>
      <w:r w:rsidRPr="00871D4C">
        <w:rPr>
          <w:rFonts w:ascii="Times New Roman" w:eastAsia="Calibri" w:hAnsi="Times New Roman" w:cs="Times New Roman"/>
        </w:rPr>
        <w:t xml:space="preserve">atbild par tādiem trešo personu prasījumiem attiecībā uz tām nodarītiem kaitējumiem, kas tām radušies </w:t>
      </w:r>
      <w:r w:rsidR="00825449">
        <w:rPr>
          <w:rFonts w:ascii="Times New Roman" w:eastAsia="Calibri" w:hAnsi="Times New Roman" w:cs="Times New Roman"/>
        </w:rPr>
        <w:t>D</w:t>
      </w:r>
      <w:r w:rsidRPr="00871D4C">
        <w:rPr>
          <w:rFonts w:ascii="Times New Roman" w:eastAsia="Calibri" w:hAnsi="Times New Roman" w:cs="Times New Roman"/>
        </w:rPr>
        <w:t xml:space="preserve">arbu veikšanas laikā </w:t>
      </w:r>
      <w:r w:rsidRPr="00871D4C">
        <w:rPr>
          <w:rFonts w:ascii="Times New Roman" w:eastAsia="Calibri" w:hAnsi="Times New Roman" w:cs="Times New Roman"/>
          <w:bCs/>
        </w:rPr>
        <w:t>Būvuzņēmēja</w:t>
      </w:r>
      <w:r w:rsidRPr="00871D4C">
        <w:rPr>
          <w:rFonts w:ascii="Times New Roman" w:eastAsia="Calibri" w:hAnsi="Times New Roman" w:cs="Times New Roman"/>
        </w:rPr>
        <w:t xml:space="preserve"> darbības vai bezdarbības rezultātā.</w:t>
      </w:r>
    </w:p>
    <w:p w14:paraId="5CACDF49"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Būvuzņēmējs ir atbildīgs par jebkura apakšuzņēmēja, viņa pārstāvja, nodarbināto darbinieku un jebkuru citu Darbu izpildē iesaistīto trešo personu rīcību (arī bezdarbību), it kā tā būtu Būvuzņēmēja rīcība (bezdarbība). Būvuzņēmējam ir pienākums atlīdzināt visus zaudējumus, kā arī maksāt Līgumā paredzētos līgumsodus, kas radušies un ko ir pamats pieprasīt Būvuzņēmēja piesaistīto apakšuzņēmēju un tā nodarbināto vai citādi būvniecībā piesaistīto personu rīcības (arī bezdarbības) rezultātā.</w:t>
      </w:r>
    </w:p>
    <w:p w14:paraId="6EFED440"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 xml:space="preserve">Puses vienojas, ka Pasūtītājam ir tiesības bez atsevišķa saskaņojuma ar Būvuzņēmēju ieturēt no Būvuzņēmējam izmaksājamās atlīdzības naudas summas, kas atbilst Būvuzņēmēja un/vai viņa apakšuzņēmēju, tā nodarbināto un citādi piesaistīto personu vainojamas rīcības (arī bezdarbības) rezultātā Pasūtītājam radīto zaudējumu summai vai kas atbilst Pasūtītāja pamatoti Būvuzņēmējam aprēķināto līgumsodu summai. </w:t>
      </w:r>
    </w:p>
    <w:p w14:paraId="41218832"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eastAsia="Calibri" w:hAnsi="Times New Roman" w:cs="Times New Roman"/>
        </w:rPr>
        <w:t>Gadījumā, ja Būvuzņēmējs ir pilnsabiedrība vai piegādātāju apvienība, kura nodibināta Līguma izpildei, pilnsabiedrības biedri vai piegādātāju apvienības dalībnieki nav tiesīgi izstāties no pilnsabiedrības/ piegādātāju apvienības vai mainīt dibināšanas (sabiedrības) līgumā noteikto katra biedra/dalībnieka izpildāmo Darbu apjomu, bez iepriekšējas rakstiskas saskaņošanas ar Pasūtītāju.</w:t>
      </w:r>
    </w:p>
    <w:p w14:paraId="3E72C433" w14:textId="77777777" w:rsidR="002E2BDA" w:rsidRPr="00871D4C" w:rsidRDefault="002E2BDA" w:rsidP="002E2BDA">
      <w:pPr>
        <w:numPr>
          <w:ilvl w:val="1"/>
          <w:numId w:val="14"/>
        </w:numPr>
        <w:tabs>
          <w:tab w:val="clear" w:pos="3271"/>
          <w:tab w:val="num" w:pos="1286"/>
        </w:tabs>
        <w:spacing w:after="0" w:line="240" w:lineRule="auto"/>
        <w:ind w:left="567" w:hanging="567"/>
        <w:jc w:val="both"/>
        <w:rPr>
          <w:rFonts w:ascii="Times New Roman" w:eastAsia="Calibri" w:hAnsi="Times New Roman" w:cs="Times New Roman"/>
        </w:rPr>
      </w:pPr>
      <w:r w:rsidRPr="00871D4C">
        <w:rPr>
          <w:rFonts w:ascii="Times New Roman" w:hAnsi="Times New Roman"/>
          <w:szCs w:val="24"/>
          <w:lang w:eastAsia="lv-LV"/>
        </w:rPr>
        <w:t xml:space="preserve">Gadījumā, ja </w:t>
      </w:r>
      <w:r w:rsidRPr="00871D4C">
        <w:rPr>
          <w:rFonts w:ascii="Times New Roman" w:eastAsia="Calibri" w:hAnsi="Times New Roman" w:cs="Times New Roman"/>
        </w:rPr>
        <w:t xml:space="preserve">Būvuzņēmējs </w:t>
      </w:r>
      <w:r w:rsidRPr="00871D4C">
        <w:rPr>
          <w:rFonts w:ascii="Times New Roman" w:hAnsi="Times New Roman"/>
          <w:szCs w:val="24"/>
          <w:lang w:eastAsia="lv-LV"/>
        </w:rPr>
        <w:t xml:space="preserve">nepilda vai nepienācīgi pilda ar Līgumu uzņemtās saistības, Pasūtītājam ir tiesības bez </w:t>
      </w:r>
      <w:r w:rsidRPr="00871D4C">
        <w:rPr>
          <w:rFonts w:ascii="Times New Roman" w:eastAsia="Calibri" w:hAnsi="Times New Roman" w:cs="Times New Roman"/>
        </w:rPr>
        <w:t>Būvuzņēmēja</w:t>
      </w:r>
      <w:r w:rsidRPr="00871D4C">
        <w:rPr>
          <w:rFonts w:ascii="Times New Roman" w:hAnsi="Times New Roman"/>
          <w:szCs w:val="24"/>
          <w:lang w:eastAsia="lv-LV"/>
        </w:rPr>
        <w:t xml:space="preserve"> īpašas informēšanas publiskot un nodot trešajām personām informāciju par tā neizpildītajām vai nepilnīgi izpildītajām saistībām. Šajā sakarā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atsakās no jebkurām pretenzijām par minētās informācijas publiskošanu un/vai nodošanu trešajām personām.</w:t>
      </w:r>
    </w:p>
    <w:p w14:paraId="53DDB0CB" w14:textId="77777777" w:rsidR="002E2BDA" w:rsidRPr="00871D4C" w:rsidRDefault="002E2BDA" w:rsidP="002E2BDA">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hAnsi="Times New Roman"/>
        </w:rPr>
        <w:lastRenderedPageBreak/>
        <w:t xml:space="preserve">Gadījumā, ja Pasūtītājs konstatē, ka </w:t>
      </w:r>
      <w:r w:rsidRPr="00871D4C">
        <w:rPr>
          <w:rFonts w:ascii="Times New Roman" w:eastAsia="Calibri" w:hAnsi="Times New Roman" w:cs="Times New Roman"/>
        </w:rPr>
        <w:t>Būvuzņēmējam</w:t>
      </w:r>
      <w:r w:rsidRPr="00871D4C">
        <w:rPr>
          <w:rFonts w:ascii="Times New Roman" w:hAnsi="Times New Roman"/>
        </w:rPr>
        <w:t xml:space="preserve"> ir izveidojušies nodokļu parādi (tai skaitā valsts sociālās apdrošināšanas obligāto iemaksu parādi), kas kopsummā pārsniedz 150 </w:t>
      </w:r>
      <w:proofErr w:type="spellStart"/>
      <w:r w:rsidRPr="00871D4C">
        <w:rPr>
          <w:rFonts w:ascii="Times New Roman" w:hAnsi="Times New Roman"/>
        </w:rPr>
        <w:t>euro</w:t>
      </w:r>
      <w:proofErr w:type="spellEnd"/>
      <w:r w:rsidRPr="00871D4C">
        <w:rPr>
          <w:rFonts w:ascii="Times New Roman" w:hAnsi="Times New Roman"/>
        </w:rPr>
        <w:t xml:space="preserve">, Pasūtītājs ir tiesīgs aizturēt no Līguma izrietošos maksājumus līdz brīdim, kad nodokļu parāds tiek samaksāts, vai tiek panākta vienošanās ar Valsts ieņēmumu dienestu par nodokļu parāda </w:t>
      </w:r>
      <w:r w:rsidRPr="00871D4C">
        <w:rPr>
          <w:rFonts w:ascii="Times New Roman" w:hAnsi="Times New Roman"/>
          <w:szCs w:val="24"/>
        </w:rPr>
        <w:t>samaksas nosacījumiem.</w:t>
      </w:r>
    </w:p>
    <w:p w14:paraId="7AD43488" w14:textId="77777777" w:rsidR="002E2BDA" w:rsidRPr="00871D4C" w:rsidRDefault="002E2BDA" w:rsidP="002E2BDA">
      <w:pPr>
        <w:numPr>
          <w:ilvl w:val="2"/>
          <w:numId w:val="14"/>
        </w:numPr>
        <w:tabs>
          <w:tab w:val="clear" w:pos="720"/>
        </w:tabs>
        <w:overflowPunct w:val="0"/>
        <w:autoSpaceDE w:val="0"/>
        <w:autoSpaceDN w:val="0"/>
        <w:adjustRightInd w:val="0"/>
        <w:spacing w:after="0" w:line="240" w:lineRule="auto"/>
        <w:ind w:left="1276"/>
        <w:jc w:val="both"/>
        <w:textAlignment w:val="baseline"/>
        <w:rPr>
          <w:rFonts w:ascii="Times New Roman" w:hAnsi="Times New Roman"/>
          <w:lang w:eastAsia="lv-LV"/>
        </w:rPr>
      </w:pPr>
      <w:r w:rsidRPr="00871D4C">
        <w:rPr>
          <w:rFonts w:ascii="Times New Roman" w:eastAsia="Calibri" w:hAnsi="Times New Roman" w:cs="Times New Roman"/>
        </w:rPr>
        <w:t>Būvuzņēmējam</w:t>
      </w:r>
      <w:r w:rsidRPr="00871D4C">
        <w:rPr>
          <w:rFonts w:ascii="Times New Roman" w:hAnsi="Times New Roman"/>
          <w:szCs w:val="24"/>
          <w:lang w:eastAsia="lv-LV"/>
        </w:rPr>
        <w:t xml:space="preserve"> ir pienākuma ievērot Sadarbības ar darījumu partneriem pamatprincipus, kuri publicēti </w:t>
      </w:r>
      <w:r w:rsidRPr="00871D4C">
        <w:rPr>
          <w:rFonts w:ascii="Times New Roman" w:hAnsi="Times New Roman"/>
        </w:rPr>
        <w:t>Pasūtītāja</w:t>
      </w:r>
      <w:r w:rsidRPr="00871D4C">
        <w:rPr>
          <w:rFonts w:ascii="Times New Roman" w:hAnsi="Times New Roman"/>
          <w:szCs w:val="24"/>
          <w:lang w:eastAsia="lv-LV"/>
        </w:rPr>
        <w:t xml:space="preserve"> </w:t>
      </w:r>
      <w:r w:rsidRPr="00871D4C">
        <w:rPr>
          <w:rFonts w:ascii="Times New Roman" w:hAnsi="Times New Roman" w:cs="Times New Roman"/>
          <w:szCs w:val="24"/>
          <w:lang w:eastAsia="lv-LV"/>
        </w:rPr>
        <w:t xml:space="preserve">mājaslapā </w:t>
      </w:r>
      <w:hyperlink r:id="rId23" w:history="1">
        <w:r w:rsidRPr="00871D4C">
          <w:rPr>
            <w:rFonts w:ascii="Times New Roman" w:hAnsi="Times New Roman" w:cs="Times New Roman"/>
            <w:color w:val="467886" w:themeColor="hyperlink"/>
            <w:u w:val="single"/>
          </w:rPr>
          <w:t>https://www.rigassatiksme.lv/lv/par-mums/publiskojama-informacija/</w:t>
        </w:r>
      </w:hyperlink>
      <w:r w:rsidRPr="00871D4C">
        <w:rPr>
          <w:rFonts w:ascii="Times New Roman" w:hAnsi="Times New Roman" w:cs="Times New Roman"/>
        </w:rPr>
        <w:t>.</w:t>
      </w:r>
      <w:r w:rsidRPr="00871D4C">
        <w:t xml:space="preserve"> </w:t>
      </w:r>
      <w:r w:rsidRPr="00871D4C">
        <w:rPr>
          <w:rFonts w:ascii="Times New Roman" w:hAnsi="Times New Roman"/>
          <w:szCs w:val="24"/>
          <w:lang w:eastAsia="lv-LV"/>
        </w:rPr>
        <w:t xml:space="preserve">Gadījumā, ja </w:t>
      </w:r>
      <w:r w:rsidRPr="00871D4C">
        <w:rPr>
          <w:rFonts w:ascii="Times New Roman" w:eastAsia="Calibri" w:hAnsi="Times New Roman" w:cs="Times New Roman"/>
        </w:rPr>
        <w:t>Būvuzņēmējs</w:t>
      </w:r>
      <w:r w:rsidRPr="00871D4C">
        <w:rPr>
          <w:rFonts w:ascii="Times New Roman" w:hAnsi="Times New Roman"/>
          <w:szCs w:val="24"/>
          <w:lang w:eastAsia="lv-LV"/>
        </w:rPr>
        <w:t xml:space="preserve"> neievēro šos pamatprincipus, </w:t>
      </w:r>
      <w:r w:rsidRPr="00871D4C">
        <w:rPr>
          <w:rFonts w:ascii="Times New Roman" w:hAnsi="Times New Roman"/>
        </w:rPr>
        <w:t>Pasūtītājs</w:t>
      </w:r>
      <w:r w:rsidRPr="00871D4C">
        <w:rPr>
          <w:rFonts w:ascii="Times New Roman" w:hAnsi="Times New Roman"/>
          <w:szCs w:val="24"/>
          <w:lang w:eastAsia="lv-LV"/>
        </w:rPr>
        <w:t xml:space="preserve"> ir tiesīgs lauzt Līgumu.</w:t>
      </w:r>
    </w:p>
    <w:p w14:paraId="39F04EFA" w14:textId="77777777" w:rsidR="002E2BDA" w:rsidRPr="00B34C71" w:rsidRDefault="002E2BDA" w:rsidP="002E2BDA">
      <w:pPr>
        <w:tabs>
          <w:tab w:val="left" w:pos="567"/>
        </w:tabs>
        <w:spacing w:after="0" w:line="240" w:lineRule="auto"/>
        <w:jc w:val="both"/>
        <w:rPr>
          <w:rFonts w:ascii="Times New Roman" w:eastAsia="Calibri" w:hAnsi="Times New Roman" w:cs="Times New Roman"/>
        </w:rPr>
      </w:pPr>
    </w:p>
    <w:p w14:paraId="5312932D" w14:textId="77777777" w:rsidR="002E2BDA" w:rsidRPr="00B34C71" w:rsidRDefault="002E2BDA" w:rsidP="002E2BDA">
      <w:pPr>
        <w:keepNext/>
        <w:numPr>
          <w:ilvl w:val="0"/>
          <w:numId w:val="14"/>
        </w:numPr>
        <w:tabs>
          <w:tab w:val="num" w:pos="0"/>
        </w:tabs>
        <w:spacing w:after="0" w:line="240" w:lineRule="auto"/>
        <w:ind w:left="-142" w:hanging="567"/>
        <w:jc w:val="center"/>
        <w:outlineLvl w:val="1"/>
        <w:rPr>
          <w:rFonts w:ascii="Times New Roman" w:eastAsia="Calibri" w:hAnsi="Times New Roman" w:cs="Times New Roman"/>
          <w:b/>
          <w:iCs/>
        </w:rPr>
      </w:pPr>
      <w:bookmarkStart w:id="58" w:name="_Toc140468129"/>
      <w:r w:rsidRPr="00B34C71">
        <w:rPr>
          <w:rFonts w:ascii="Times New Roman" w:eastAsia="Calibri" w:hAnsi="Times New Roman" w:cs="Times New Roman"/>
          <w:b/>
          <w:iCs/>
        </w:rPr>
        <w:t>Līgumsodi</w:t>
      </w:r>
      <w:bookmarkEnd w:id="58"/>
    </w:p>
    <w:p w14:paraId="0AA514B2" w14:textId="77777777" w:rsidR="002E2BDA" w:rsidRPr="00B34C71" w:rsidRDefault="002E2BDA" w:rsidP="002E2BDA">
      <w:pPr>
        <w:numPr>
          <w:ilvl w:val="1"/>
          <w:numId w:val="14"/>
        </w:numPr>
        <w:tabs>
          <w:tab w:val="clear" w:pos="3271"/>
        </w:tabs>
        <w:spacing w:after="0" w:line="240" w:lineRule="auto"/>
        <w:ind w:left="-142" w:firstLine="142"/>
        <w:jc w:val="both"/>
        <w:rPr>
          <w:rFonts w:ascii="Times New Roman" w:eastAsia="Calibri" w:hAnsi="Times New Roman" w:cs="Times New Roman"/>
          <w:spacing w:val="-3"/>
        </w:rPr>
      </w:pPr>
      <w:r w:rsidRPr="00B34C71">
        <w:rPr>
          <w:rFonts w:ascii="Times New Roman" w:eastAsia="Calibri" w:hAnsi="Times New Roman" w:cs="Times New Roman"/>
          <w:spacing w:val="-3"/>
        </w:rPr>
        <w:t>Pasūtītājam ir tiesības piemērot līgumsodu šādos gadījumos un apmēros:</w:t>
      </w:r>
    </w:p>
    <w:p w14:paraId="7A17A0FD" w14:textId="77777777" w:rsidR="002E2BDA" w:rsidRPr="00B34C71" w:rsidRDefault="002E2BDA" w:rsidP="002E2BDA">
      <w:pPr>
        <w:numPr>
          <w:ilvl w:val="2"/>
          <w:numId w:val="14"/>
        </w:numPr>
        <w:tabs>
          <w:tab w:val="clear" w:pos="720"/>
        </w:tabs>
        <w:spacing w:after="0" w:line="240" w:lineRule="auto"/>
        <w:ind w:left="1418" w:hanging="709"/>
        <w:jc w:val="both"/>
        <w:rPr>
          <w:rFonts w:ascii="Times New Roman" w:eastAsia="Times New Roman" w:hAnsi="Times New Roman" w:cs="Times New Roman"/>
          <w:spacing w:val="-3"/>
        </w:rPr>
      </w:pPr>
      <w:r w:rsidRPr="00B34C71">
        <w:rPr>
          <w:rFonts w:ascii="Times New Roman" w:eastAsia="Times New Roman" w:hAnsi="Times New Roman" w:cs="Times New Roman"/>
          <w:spacing w:val="-3"/>
        </w:rPr>
        <w:t>par Līgumā paredzēto Darbu pabeigšanas termiņa neievērošanu – 0,1% no Līguma summas par katru nokavēto dienu, bet ne vairāk kā 10% no Līguma summas. Līgumsoda samaksa neatbrīvo Būvuzņēmēju no atbildības par Darbu pabeigšanu;</w:t>
      </w:r>
    </w:p>
    <w:p w14:paraId="7788102E" w14:textId="77777777" w:rsidR="002E2BDA" w:rsidRPr="00CC1E54" w:rsidRDefault="002E2BDA" w:rsidP="002E2BDA">
      <w:pPr>
        <w:numPr>
          <w:ilvl w:val="2"/>
          <w:numId w:val="14"/>
        </w:numPr>
        <w:tabs>
          <w:tab w:val="left" w:pos="360"/>
          <w:tab w:val="num" w:pos="920"/>
          <w:tab w:val="num" w:pos="15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r w:rsidRPr="00CC1E54">
        <w:rPr>
          <w:rFonts w:ascii="Times New Roman" w:eastAsia="Arial Unicode MS" w:hAnsi="Times New Roman" w:cs="Times New Roman"/>
        </w:rPr>
        <w:t xml:space="preserve">nepieciešamo dokumentu </w:t>
      </w:r>
      <w:r w:rsidRPr="00CC1E54">
        <w:rPr>
          <w:rFonts w:ascii="Times New Roman" w:eastAsia="Times New Roman" w:hAnsi="Times New Roman" w:cs="Times New Roman"/>
          <w:spacing w:val="-3"/>
        </w:rPr>
        <w:t xml:space="preserve">neiesniegšanu </w:t>
      </w:r>
      <w:r w:rsidRPr="003A4007">
        <w:rPr>
          <w:rFonts w:ascii="Times New Roman" w:hAnsi="Times New Roman"/>
          <w:iCs/>
        </w:rPr>
        <w:t xml:space="preserve">Rīgas </w:t>
      </w:r>
      <w:proofErr w:type="spellStart"/>
      <w:r w:rsidRPr="003A4007">
        <w:rPr>
          <w:rFonts w:ascii="Times New Roman" w:hAnsi="Times New Roman"/>
          <w:iCs/>
        </w:rPr>
        <w:t>valstspilsētas</w:t>
      </w:r>
      <w:proofErr w:type="spellEnd"/>
      <w:r w:rsidRPr="003A4007">
        <w:rPr>
          <w:rFonts w:ascii="Times New Roman" w:hAnsi="Times New Roman"/>
          <w:iCs/>
        </w:rPr>
        <w:t xml:space="preserve"> pašvaldības </w:t>
      </w:r>
      <w:r>
        <w:rPr>
          <w:rFonts w:ascii="Times New Roman" w:hAnsi="Times New Roman" w:cs="Times New Roman"/>
          <w:iCs/>
        </w:rPr>
        <w:t>Pilsētas attīstības departamentā</w:t>
      </w:r>
      <w:r w:rsidRPr="00CC1E54">
        <w:rPr>
          <w:rFonts w:ascii="Times New Roman" w:eastAsia="Times New Roman" w:hAnsi="Times New Roman" w:cs="Times New Roman"/>
          <w:spacing w:val="-3"/>
        </w:rPr>
        <w:t xml:space="preserve"> Līgumā 4.</w:t>
      </w:r>
      <w:r>
        <w:rPr>
          <w:rFonts w:ascii="Times New Roman" w:eastAsia="Times New Roman" w:hAnsi="Times New Roman" w:cs="Times New Roman"/>
          <w:spacing w:val="-3"/>
        </w:rPr>
        <w:t>4</w:t>
      </w:r>
      <w:r w:rsidRPr="00CC1E54">
        <w:rPr>
          <w:rFonts w:ascii="Times New Roman" w:eastAsia="Times New Roman" w:hAnsi="Times New Roman" w:cs="Times New Roman"/>
          <w:spacing w:val="-3"/>
        </w:rPr>
        <w:t>.punktā norādītajā termiņā - 0,1% no Līguma summas par katru nokavēto dienu , bet ne vairāk kā 10% no Līguma kopējās summas;</w:t>
      </w:r>
    </w:p>
    <w:p w14:paraId="39E1A1BB" w14:textId="3403C0DC" w:rsidR="002E2BDA" w:rsidRPr="00CC1E54" w:rsidRDefault="002E2BDA" w:rsidP="002E2BDA">
      <w:pPr>
        <w:numPr>
          <w:ilvl w:val="2"/>
          <w:numId w:val="14"/>
        </w:numPr>
        <w:tabs>
          <w:tab w:val="num" w:pos="920"/>
          <w:tab w:val="left" w:pos="1080"/>
          <w:tab w:val="left" w:pos="126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 xml:space="preserve">par </w:t>
      </w:r>
      <w:proofErr w:type="spellStart"/>
      <w:r w:rsidRPr="00CC1E54">
        <w:rPr>
          <w:rFonts w:ascii="Times New Roman" w:eastAsia="Times New Roman" w:hAnsi="Times New Roman" w:cs="Times New Roman"/>
          <w:spacing w:val="-3"/>
        </w:rPr>
        <w:t>izpilddokumentācijas</w:t>
      </w:r>
      <w:proofErr w:type="spellEnd"/>
      <w:r w:rsidRPr="00CC1E54">
        <w:rPr>
          <w:rFonts w:ascii="Times New Roman" w:eastAsia="Times New Roman" w:hAnsi="Times New Roman" w:cs="Times New Roman"/>
          <w:spacing w:val="-3"/>
        </w:rPr>
        <w:t xml:space="preserve"> iesniegšanas </w:t>
      </w:r>
      <w:r w:rsidR="00832709">
        <w:rPr>
          <w:rFonts w:ascii="Times New Roman" w:eastAsia="Times New Roman" w:hAnsi="Times New Roman" w:cs="Times New Roman"/>
          <w:spacing w:val="-3"/>
        </w:rPr>
        <w:t>O</w:t>
      </w:r>
      <w:r w:rsidRPr="00CC1E54">
        <w:rPr>
          <w:rFonts w:ascii="Times New Roman" w:eastAsia="Times New Roman" w:hAnsi="Times New Roman" w:cs="Times New Roman"/>
          <w:spacing w:val="-3"/>
        </w:rPr>
        <w:t xml:space="preserve">bjekta nodošanai ekspluatācijā, termiņa neievērošanu </w:t>
      </w:r>
      <w:r w:rsidRPr="00CC1E54">
        <w:rPr>
          <w:rFonts w:ascii="Times New Roman" w:eastAsia="Calibri" w:hAnsi="Times New Roman" w:cs="Times New Roman"/>
          <w:spacing w:val="-3"/>
        </w:rPr>
        <w:t xml:space="preserve">Būvuzņēmēja vainas dēļ – 0,1% no Līguma summas par katru nokavēto dienu, bet ne vairāk kā 10% no Līguma summas. Līgumsoda samaksa neatbrīvo Būvuzņēmēju no pienākuma par </w:t>
      </w:r>
      <w:proofErr w:type="spellStart"/>
      <w:r w:rsidRPr="00CC1E54">
        <w:rPr>
          <w:rFonts w:ascii="Times New Roman" w:eastAsia="Calibri" w:hAnsi="Times New Roman" w:cs="Times New Roman"/>
          <w:spacing w:val="-3"/>
        </w:rPr>
        <w:t>izpilddokumentācijas</w:t>
      </w:r>
      <w:proofErr w:type="spellEnd"/>
      <w:r w:rsidRPr="00CC1E54">
        <w:rPr>
          <w:rFonts w:ascii="Times New Roman" w:eastAsia="Calibri" w:hAnsi="Times New Roman" w:cs="Times New Roman"/>
          <w:spacing w:val="-3"/>
        </w:rPr>
        <w:t xml:space="preserve"> iesniegšanu saskaņā ar Līgumā paredzēto kārtību, kā arī</w:t>
      </w:r>
      <w:r w:rsidRPr="00CC1E54">
        <w:rPr>
          <w:rFonts w:ascii="Times New Roman" w:eastAsia="Times New Roman" w:hAnsi="Times New Roman" w:cs="Times New Roman"/>
          <w:spacing w:val="-3"/>
        </w:rPr>
        <w:t xml:space="preserve"> no atbildības par Objekta nodošanu ekspluatācijā;</w:t>
      </w:r>
    </w:p>
    <w:p w14:paraId="200667DD" w14:textId="77777777" w:rsidR="002E2BDA" w:rsidRPr="00CC1E54" w:rsidRDefault="002E2BDA" w:rsidP="002E2BDA">
      <w:pPr>
        <w:numPr>
          <w:ilvl w:val="2"/>
          <w:numId w:val="14"/>
        </w:numPr>
        <w:tabs>
          <w:tab w:val="left" w:pos="360"/>
          <w:tab w:val="num" w:pos="851"/>
          <w:tab w:val="num" w:pos="920"/>
        </w:tabs>
        <w:spacing w:after="0" w:line="240" w:lineRule="auto"/>
        <w:ind w:left="1418" w:hanging="709"/>
        <w:jc w:val="both"/>
        <w:rPr>
          <w:rFonts w:ascii="Times New Roman" w:eastAsia="Times New Roman" w:hAnsi="Times New Roman" w:cs="Times New Roman"/>
          <w:spacing w:val="-3"/>
        </w:rPr>
      </w:pPr>
      <w:r w:rsidRPr="00CC1E54">
        <w:rPr>
          <w:rFonts w:ascii="Times New Roman" w:eastAsia="Times New Roman" w:hAnsi="Times New Roman" w:cs="Times New Roman"/>
          <w:spacing w:val="-3"/>
        </w:rPr>
        <w:t>par citu Līguma 17.1.1., 17.1.2., 17.1.3.punktā neminēto, bet Līgumā atrunāto termiņu neievērošanu - 0,1% no Līguma summas par katru nokavēto dienu, bet ne vairāk kā 10% no Līguma kopējās summas;</w:t>
      </w:r>
    </w:p>
    <w:p w14:paraId="30CB5676" w14:textId="77777777" w:rsidR="002E2BDA" w:rsidRPr="00B34C71"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Līguma 14.3. un 14.4.punktā norādītā personāla vai apakšuzņēmēja nomaiņas vai piesaistes kārtības neievērošanu - </w:t>
      </w:r>
      <w:r w:rsidRPr="00B34C71">
        <w:rPr>
          <w:rFonts w:ascii="Times New Roman" w:eastAsia="Times New Roman" w:hAnsi="Times New Roman" w:cs="Times New Roman"/>
        </w:rPr>
        <w:t xml:space="preserve">200,00 (divi simti) </w:t>
      </w:r>
      <w:proofErr w:type="spellStart"/>
      <w:r w:rsidRPr="00B34C71">
        <w:rPr>
          <w:rFonts w:ascii="Times New Roman" w:eastAsia="Calibri" w:hAnsi="Times New Roman" w:cs="Times New Roman"/>
          <w:i/>
          <w:spacing w:val="-3"/>
        </w:rPr>
        <w:t>euro</w:t>
      </w:r>
      <w:proofErr w:type="spellEnd"/>
      <w:r w:rsidRPr="00B34C71">
        <w:rPr>
          <w:rFonts w:ascii="Times New Roman" w:eastAsia="Calibri" w:hAnsi="Times New Roman" w:cs="Times New Roman"/>
          <w:spacing w:val="-3"/>
        </w:rPr>
        <w:t xml:space="preserve"> par katru konstatēto gadījumu;</w:t>
      </w:r>
    </w:p>
    <w:p w14:paraId="03C0CA28" w14:textId="77777777" w:rsidR="002E2BDA" w:rsidRPr="00B34C71"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par satiksmes organizācijai (t.sk. saskaņotās Satiksmes organizācijas shēmas neievērošana, piekļuves nenodrošināšana īpašumiem u.c.), darba drošībai izvirzīto prasību vai citu Līguma nosacījumu nepildīšanu - 200,00 (divi simti)</w:t>
      </w:r>
      <w:r w:rsidRPr="00B34C71">
        <w:rPr>
          <w:rFonts w:ascii="Times New Roman" w:eastAsia="Calibri" w:hAnsi="Times New Roman" w:cs="Times New Roman"/>
          <w:i/>
          <w:spacing w:val="-3"/>
        </w:rPr>
        <w:t xml:space="preserve"> </w:t>
      </w:r>
      <w:proofErr w:type="spellStart"/>
      <w:r w:rsidRPr="00B34C71">
        <w:rPr>
          <w:rFonts w:ascii="Times New Roman" w:eastAsia="Calibri" w:hAnsi="Times New Roman" w:cs="Times New Roman"/>
          <w:i/>
          <w:spacing w:val="-3"/>
        </w:rPr>
        <w:t>euro</w:t>
      </w:r>
      <w:proofErr w:type="spellEnd"/>
      <w:r w:rsidRPr="00B34C71">
        <w:rPr>
          <w:rFonts w:ascii="Times New Roman" w:eastAsia="Calibri" w:hAnsi="Times New Roman" w:cs="Times New Roman"/>
          <w:spacing w:val="-3"/>
        </w:rPr>
        <w:t xml:space="preserve"> par katru konstatēto gadījumu. </w:t>
      </w:r>
    </w:p>
    <w:p w14:paraId="1618197B" w14:textId="77777777"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par satiksmes </w:t>
      </w:r>
      <w:r w:rsidRPr="00E0610A">
        <w:rPr>
          <w:rFonts w:ascii="Times New Roman" w:eastAsia="Calibri" w:hAnsi="Times New Roman" w:cs="Times New Roman"/>
          <w:spacing w:val="-3"/>
        </w:rPr>
        <w:t xml:space="preserve">organizācijas tehnisko līdzekļu objektā neuzturēšanu atbilstošā kārtībā - 100 (viens simts) </w:t>
      </w:r>
      <w:proofErr w:type="spellStart"/>
      <w:r w:rsidRPr="00E0610A">
        <w:rPr>
          <w:rFonts w:ascii="Times New Roman" w:eastAsia="Calibri" w:hAnsi="Times New Roman" w:cs="Times New Roman"/>
          <w:i/>
          <w:spacing w:val="-3"/>
        </w:rPr>
        <w:t>euro</w:t>
      </w:r>
      <w:proofErr w:type="spellEnd"/>
      <w:r w:rsidRPr="00E0610A">
        <w:rPr>
          <w:rFonts w:ascii="Times New Roman" w:eastAsia="Calibri" w:hAnsi="Times New Roman" w:cs="Times New Roman"/>
          <w:spacing w:val="-3"/>
        </w:rPr>
        <w:t xml:space="preserve"> par katru konstatēto gadījumu; </w:t>
      </w:r>
    </w:p>
    <w:p w14:paraId="359638F5" w14:textId="493E4184"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par normatīvajos aktos noteikto </w:t>
      </w:r>
      <w:r w:rsidR="00CB5512">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dokumentu neatrašanos </w:t>
      </w:r>
      <w:r w:rsidR="00CB5512">
        <w:rPr>
          <w:rFonts w:ascii="Times New Roman" w:eastAsia="Calibri" w:hAnsi="Times New Roman" w:cs="Times New Roman"/>
          <w:spacing w:val="-3"/>
        </w:rPr>
        <w:t>D</w:t>
      </w:r>
      <w:r w:rsidRPr="00E0610A">
        <w:rPr>
          <w:rFonts w:ascii="Times New Roman" w:eastAsia="Calibri" w:hAnsi="Times New Roman" w:cs="Times New Roman"/>
          <w:spacing w:val="-3"/>
        </w:rPr>
        <w:t xml:space="preserve">arba veikšanas vietā - 200 (divi simti) </w:t>
      </w:r>
      <w:proofErr w:type="spellStart"/>
      <w:r w:rsidRPr="00E0610A">
        <w:rPr>
          <w:rFonts w:ascii="Times New Roman" w:eastAsia="Calibri" w:hAnsi="Times New Roman" w:cs="Times New Roman"/>
          <w:i/>
          <w:spacing w:val="-3"/>
        </w:rPr>
        <w:t>euro</w:t>
      </w:r>
      <w:proofErr w:type="spellEnd"/>
      <w:r w:rsidRPr="00E0610A">
        <w:rPr>
          <w:rFonts w:ascii="Times New Roman" w:eastAsia="Calibri" w:hAnsi="Times New Roman" w:cs="Times New Roman"/>
          <w:spacing w:val="-3"/>
        </w:rPr>
        <w:t xml:space="preserve"> par katru konstatēto gadījumu;</w:t>
      </w:r>
    </w:p>
    <w:p w14:paraId="5F13EE76" w14:textId="77777777"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rPr>
        <w:t>par atkārtoti konstatētajiem Līguma 17.1.5.–17.1.8.punktos paredzētajiem pārkāpumiem</w:t>
      </w:r>
      <w:r w:rsidRPr="00E0610A">
        <w:rPr>
          <w:rFonts w:ascii="Calibri" w:eastAsia="Calibri" w:hAnsi="Calibri" w:cs="Times New Roman"/>
        </w:rPr>
        <w:t xml:space="preserve"> </w:t>
      </w:r>
      <w:r w:rsidRPr="00E0610A">
        <w:rPr>
          <w:rFonts w:ascii="Times New Roman" w:eastAsia="Calibri" w:hAnsi="Times New Roman" w:cs="Times New Roman"/>
        </w:rPr>
        <w:t>Pasūtītājs ir tiesīgs aprēķināt Būvuzņēmējam Līgumsodu dubultā apmērā</w:t>
      </w:r>
      <w:r w:rsidRPr="00E0610A">
        <w:rPr>
          <w:rFonts w:ascii="Times New Roman" w:eastAsia="Calibri" w:hAnsi="Times New Roman" w:cs="Times New Roman"/>
          <w:spacing w:val="-3"/>
        </w:rPr>
        <w:t>.</w:t>
      </w:r>
    </w:p>
    <w:p w14:paraId="1AB00E72" w14:textId="61112208" w:rsidR="002E2BDA" w:rsidRPr="00E0610A" w:rsidRDefault="002E2BDA" w:rsidP="002E2BDA">
      <w:pPr>
        <w:numPr>
          <w:ilvl w:val="2"/>
          <w:numId w:val="14"/>
        </w:numPr>
        <w:tabs>
          <w:tab w:val="clear" w:pos="720"/>
        </w:tabs>
        <w:spacing w:after="0" w:line="240" w:lineRule="auto"/>
        <w:ind w:left="1418" w:hanging="709"/>
        <w:jc w:val="both"/>
        <w:rPr>
          <w:rFonts w:ascii="Times New Roman" w:eastAsia="Calibri" w:hAnsi="Times New Roman" w:cs="Times New Roman"/>
          <w:spacing w:val="-3"/>
        </w:rPr>
      </w:pPr>
      <w:r w:rsidRPr="00E0610A">
        <w:rPr>
          <w:rFonts w:ascii="Times New Roman" w:eastAsia="Calibri" w:hAnsi="Times New Roman" w:cs="Times New Roman"/>
          <w:spacing w:val="-3"/>
        </w:rPr>
        <w:t>p</w:t>
      </w:r>
      <w:r w:rsidRPr="00E0610A">
        <w:rPr>
          <w:rFonts w:ascii="Times New Roman" w:eastAsia="Times New Roman" w:hAnsi="Times New Roman" w:cs="Times New Roman"/>
        </w:rPr>
        <w:t xml:space="preserve">ar katru konstatētu Līguma </w:t>
      </w:r>
      <w:r>
        <w:rPr>
          <w:rFonts w:ascii="Times New Roman" w:eastAsia="Times New Roman" w:hAnsi="Times New Roman" w:cs="Times New Roman"/>
        </w:rPr>
        <w:t>5.1</w:t>
      </w:r>
      <w:r w:rsidR="00205223">
        <w:rPr>
          <w:rFonts w:ascii="Times New Roman" w:eastAsia="Times New Roman" w:hAnsi="Times New Roman" w:cs="Times New Roman"/>
        </w:rPr>
        <w:t>4</w:t>
      </w:r>
      <w:r w:rsidRPr="00E0610A">
        <w:rPr>
          <w:rFonts w:ascii="Times New Roman" w:eastAsia="Times New Roman" w:hAnsi="Times New Roman" w:cs="Times New Roman"/>
        </w:rPr>
        <w:t>.</w:t>
      </w:r>
      <w:r>
        <w:rPr>
          <w:rFonts w:ascii="Times New Roman" w:eastAsia="Times New Roman" w:hAnsi="Times New Roman" w:cs="Times New Roman"/>
        </w:rPr>
        <w:t xml:space="preserve"> </w:t>
      </w:r>
      <w:r w:rsidRPr="00E0610A">
        <w:rPr>
          <w:rFonts w:ascii="Times New Roman" w:eastAsia="Times New Roman" w:hAnsi="Times New Roman" w:cs="Times New Roman"/>
        </w:rPr>
        <w:t>punktā noteiktā pienākuma pārkāpumu</w:t>
      </w:r>
      <w:r w:rsidRPr="00E0610A">
        <w:rPr>
          <w:rFonts w:ascii="Times New Roman" w:eastAsia="Times New Roman" w:hAnsi="Times New Roman" w:cs="Times New Roman"/>
          <w:lang w:eastAsia="lv-LV"/>
        </w:rPr>
        <w:t xml:space="preserve"> Pasūtītājam ir tiesības pieprasīt un </w:t>
      </w:r>
      <w:r>
        <w:rPr>
          <w:rFonts w:ascii="Times New Roman" w:eastAsia="Times New Roman" w:hAnsi="Times New Roman" w:cs="Times New Roman"/>
          <w:lang w:eastAsia="lv-LV"/>
        </w:rPr>
        <w:t>Būvuzņēmējs</w:t>
      </w:r>
      <w:r w:rsidRPr="00E0610A">
        <w:rPr>
          <w:rFonts w:ascii="Times New Roman" w:eastAsia="Times New Roman" w:hAnsi="Times New Roman" w:cs="Times New Roman"/>
          <w:lang w:eastAsia="lv-LV"/>
        </w:rPr>
        <w:t xml:space="preserve"> šādā gadījumā maksā Pasūtītājam līgumsodu EUR 500,00 (pieci simti </w:t>
      </w:r>
      <w:proofErr w:type="spellStart"/>
      <w:r w:rsidRPr="00E0610A">
        <w:rPr>
          <w:rFonts w:ascii="Times New Roman" w:eastAsia="Times New Roman" w:hAnsi="Times New Roman" w:cs="Times New Roman"/>
          <w:i/>
          <w:lang w:eastAsia="lv-LV"/>
        </w:rPr>
        <w:t>euro</w:t>
      </w:r>
      <w:proofErr w:type="spellEnd"/>
      <w:r w:rsidRPr="00E0610A">
        <w:rPr>
          <w:rFonts w:ascii="Times New Roman" w:eastAsia="Times New Roman" w:hAnsi="Times New Roman" w:cs="Times New Roman"/>
          <w:lang w:eastAsia="lv-LV"/>
        </w:rPr>
        <w:t xml:space="preserve"> un 00 centi) apmērā par katru gadījumu.</w:t>
      </w:r>
    </w:p>
    <w:p w14:paraId="6F26DC44" w14:textId="4359D3F9" w:rsidR="002E2BDA" w:rsidRPr="00E0610A" w:rsidRDefault="002E2BDA" w:rsidP="00F8389E">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eastAsia="Calibri" w:hAnsi="Times New Roman" w:cs="Times New Roman"/>
          <w:spacing w:val="-3"/>
        </w:rPr>
        <w:t xml:space="preserve">Lemjot par līgumsoda piemērošanu, Pasūtītājs katrā konkrētajā gadījumā izvērtē Būvuzņēmēja atbildību, darbību vai bezdarbību kopsakarā ar Pasūtītāja veiktajiem </w:t>
      </w:r>
      <w:r w:rsidR="00CB5512">
        <w:rPr>
          <w:rFonts w:ascii="Times New Roman" w:eastAsia="Calibri" w:hAnsi="Times New Roman" w:cs="Times New Roman"/>
          <w:spacing w:val="-3"/>
        </w:rPr>
        <w:t>D</w:t>
      </w:r>
      <w:r w:rsidRPr="00E0610A">
        <w:rPr>
          <w:rFonts w:ascii="Times New Roman" w:eastAsia="Calibri" w:hAnsi="Times New Roman" w:cs="Times New Roman"/>
          <w:spacing w:val="-3"/>
        </w:rPr>
        <w:t>arbiem Objektā.</w:t>
      </w:r>
    </w:p>
    <w:p w14:paraId="40DD0707" w14:textId="77777777" w:rsidR="002E2BDA" w:rsidRPr="00B34C71" w:rsidRDefault="002E2BDA" w:rsidP="002E2BDA">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E0610A">
        <w:rPr>
          <w:rFonts w:ascii="Times New Roman" w:hAnsi="Times New Roman" w:cs="Times New Roman"/>
        </w:rPr>
        <w:t>No Būvuzņēmējam izmaksājamās summas tiek ieturētas izmaksas, kas saistītas ar neplānotu un Būvuzņēmēja iesniegtajā būvdarbu veikšanas kalendārajā grafikā</w:t>
      </w:r>
      <w:r w:rsidRPr="00B34C71">
        <w:rPr>
          <w:rFonts w:ascii="Times New Roman" w:hAnsi="Times New Roman" w:cs="Times New Roman"/>
        </w:rPr>
        <w:t xml:space="preserve"> neparedzētu sabiedriskā transporta kustības slēgšanu vai ierobežošanu un kas ir veicama Būvuzņēmēja vainas dēļ. </w:t>
      </w:r>
    </w:p>
    <w:p w14:paraId="7A6367CA" w14:textId="77777777" w:rsidR="002E2BDA" w:rsidRPr="00B34C71" w:rsidRDefault="002E2BDA" w:rsidP="002E2BDA">
      <w:pPr>
        <w:pStyle w:val="ListParagraph"/>
        <w:numPr>
          <w:ilvl w:val="1"/>
          <w:numId w:val="14"/>
        </w:numPr>
        <w:tabs>
          <w:tab w:val="num" w:pos="709"/>
        </w:tabs>
        <w:spacing w:after="0" w:line="240" w:lineRule="auto"/>
        <w:ind w:left="567" w:hanging="567"/>
        <w:jc w:val="both"/>
        <w:rPr>
          <w:rFonts w:ascii="Times New Roman" w:eastAsia="Calibri" w:hAnsi="Times New Roman" w:cs="Times New Roman"/>
          <w:spacing w:val="-3"/>
        </w:rPr>
      </w:pPr>
      <w:r>
        <w:rPr>
          <w:rFonts w:ascii="Times New Roman" w:eastAsia="Calibri" w:hAnsi="Times New Roman" w:cs="Times New Roman"/>
          <w:spacing w:val="-3"/>
        </w:rPr>
        <w:t>P</w:t>
      </w:r>
      <w:r w:rsidRPr="00B34C71">
        <w:rPr>
          <w:rFonts w:ascii="Times New Roman" w:eastAsia="Calibri" w:hAnsi="Times New Roman" w:cs="Times New Roman"/>
          <w:spacing w:val="-3"/>
        </w:rPr>
        <w:t xml:space="preserve">ar </w:t>
      </w:r>
      <w:r w:rsidRPr="00B34C71">
        <w:rPr>
          <w:rFonts w:ascii="Times New Roman" w:eastAsia="Calibri" w:hAnsi="Times New Roman" w:cs="Times New Roman"/>
          <w:bCs/>
        </w:rPr>
        <w:t>Būvuzņēmējam</w:t>
      </w:r>
      <w:r w:rsidRPr="00B34C71">
        <w:rPr>
          <w:rFonts w:ascii="Times New Roman" w:eastAsia="Calibri" w:hAnsi="Times New Roman" w:cs="Times New Roman"/>
          <w:spacing w:val="-3"/>
        </w:rPr>
        <w:t xml:space="preserve"> pienākošos maksājumu neveikšanu</w:t>
      </w:r>
      <w:r w:rsidRPr="00070872">
        <w:rPr>
          <w:rFonts w:ascii="Times New Roman" w:eastAsia="Calibri" w:hAnsi="Times New Roman" w:cs="Times New Roman"/>
          <w:spacing w:val="-3"/>
        </w:rPr>
        <w:t xml:space="preserve"> </w:t>
      </w:r>
      <w:r w:rsidRPr="00B34C71">
        <w:rPr>
          <w:rFonts w:ascii="Times New Roman" w:eastAsia="Calibri" w:hAnsi="Times New Roman" w:cs="Times New Roman"/>
          <w:spacing w:val="-3"/>
        </w:rPr>
        <w:t>Līgumā noteiktajā kārtībā</w:t>
      </w:r>
      <w:r>
        <w:rPr>
          <w:rFonts w:ascii="Times New Roman" w:eastAsia="Calibri" w:hAnsi="Times New Roman" w:cs="Times New Roman"/>
          <w:spacing w:val="-3"/>
        </w:rPr>
        <w:t xml:space="preserve">, Būvuzņēmējs var prasīt līgumsodu </w:t>
      </w:r>
      <w:r w:rsidRPr="00B34C71">
        <w:rPr>
          <w:rFonts w:ascii="Times New Roman" w:eastAsia="Calibri" w:hAnsi="Times New Roman" w:cs="Times New Roman"/>
          <w:spacing w:val="-3"/>
        </w:rPr>
        <w:t xml:space="preserve"> – 0,1% no savlaicīgi neveiktā maksājuma par katru kavējuma dienu, bet ne vairāk kā 10% no laikus neapmaksātas summas.</w:t>
      </w:r>
    </w:p>
    <w:p w14:paraId="52919ED4" w14:textId="77777777" w:rsidR="002E2BDA" w:rsidRPr="00B34C71" w:rsidRDefault="002E2BDA" w:rsidP="002E2BDA">
      <w:pPr>
        <w:numPr>
          <w:ilvl w:val="1"/>
          <w:numId w:val="14"/>
        </w:numPr>
        <w:tabs>
          <w:tab w:val="num" w:pos="709"/>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Pasūtītājs </w:t>
      </w:r>
      <w:r>
        <w:rPr>
          <w:rFonts w:ascii="Times New Roman" w:eastAsia="Calibri" w:hAnsi="Times New Roman" w:cs="Times New Roman"/>
          <w:spacing w:val="-3"/>
        </w:rPr>
        <w:t xml:space="preserve">izbeidz </w:t>
      </w:r>
      <w:r w:rsidRPr="00B34C71">
        <w:rPr>
          <w:rFonts w:ascii="Times New Roman" w:eastAsia="Calibri" w:hAnsi="Times New Roman" w:cs="Times New Roman"/>
          <w:spacing w:val="-3"/>
        </w:rPr>
        <w:t xml:space="preserve">Līgumu </w:t>
      </w:r>
      <w:r w:rsidRPr="00B34C71">
        <w:rPr>
          <w:rFonts w:ascii="Times New Roman" w:eastAsia="Calibri" w:hAnsi="Times New Roman" w:cs="Times New Roman"/>
          <w:bCs/>
        </w:rPr>
        <w:t xml:space="preserve">Būvuzņēmēja </w:t>
      </w:r>
      <w:r w:rsidRPr="00B34C71">
        <w:rPr>
          <w:rFonts w:ascii="Times New Roman" w:eastAsia="Calibri" w:hAnsi="Times New Roman" w:cs="Times New Roman"/>
          <w:spacing w:val="-3"/>
        </w:rPr>
        <w:t xml:space="preserve">vainas dēļ, Pasūtītājam ir tiesības 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3786FAF7" w14:textId="77777777" w:rsidR="002E2BDA" w:rsidRPr="00B34C71" w:rsidRDefault="002E2BDA" w:rsidP="002E2BDA">
      <w:pPr>
        <w:numPr>
          <w:ilvl w:val="1"/>
          <w:numId w:val="14"/>
        </w:numPr>
        <w:tabs>
          <w:tab w:val="num" w:pos="567"/>
        </w:tabs>
        <w:spacing w:after="0" w:line="240" w:lineRule="auto"/>
        <w:ind w:left="567" w:hanging="567"/>
        <w:jc w:val="both"/>
        <w:rPr>
          <w:rFonts w:ascii="Times New Roman" w:eastAsia="Calibri" w:hAnsi="Times New Roman" w:cs="Times New Roman"/>
          <w:spacing w:val="-3"/>
        </w:rPr>
      </w:pPr>
      <w:r w:rsidRPr="00B34C71">
        <w:rPr>
          <w:rFonts w:ascii="Times New Roman" w:eastAsia="Calibri" w:hAnsi="Times New Roman" w:cs="Times New Roman"/>
          <w:spacing w:val="-3"/>
        </w:rPr>
        <w:t xml:space="preserve">Ja </w:t>
      </w:r>
      <w:r w:rsidRPr="00B34C71">
        <w:rPr>
          <w:rFonts w:ascii="Times New Roman" w:eastAsia="Calibri" w:hAnsi="Times New Roman" w:cs="Times New Roman"/>
          <w:bCs/>
        </w:rPr>
        <w:t>Būvuzņēmējs</w:t>
      </w:r>
      <w:r w:rsidRPr="00B34C71">
        <w:rPr>
          <w:rFonts w:ascii="Times New Roman" w:eastAsia="Calibri" w:hAnsi="Times New Roman" w:cs="Times New Roman"/>
          <w:spacing w:val="-3"/>
        </w:rPr>
        <w:t xml:space="preserve"> </w:t>
      </w:r>
      <w:r>
        <w:rPr>
          <w:rFonts w:ascii="Times New Roman" w:eastAsia="Calibri" w:hAnsi="Times New Roman" w:cs="Times New Roman"/>
          <w:spacing w:val="-3"/>
        </w:rPr>
        <w:t>izbeidz</w:t>
      </w:r>
      <w:r w:rsidRPr="00B34C71">
        <w:rPr>
          <w:rFonts w:ascii="Times New Roman" w:eastAsia="Calibri" w:hAnsi="Times New Roman" w:cs="Times New Roman"/>
          <w:spacing w:val="-3"/>
        </w:rPr>
        <w:t xml:space="preserve"> Līgumu ar Pasūtītāju (izņemot 15.1. un 19.5.punktā paredzēto gadījumu), tad Pasūtītājam ir tiesības pieprasīt no </w:t>
      </w:r>
      <w:r w:rsidRPr="00B34C71">
        <w:rPr>
          <w:rFonts w:ascii="Times New Roman" w:eastAsia="Calibri" w:hAnsi="Times New Roman" w:cs="Times New Roman"/>
          <w:bCs/>
        </w:rPr>
        <w:t>Būvuzņēmēja</w:t>
      </w:r>
      <w:r w:rsidRPr="00B34C71">
        <w:rPr>
          <w:rFonts w:ascii="Times New Roman" w:eastAsia="Calibri" w:hAnsi="Times New Roman" w:cs="Times New Roman"/>
          <w:spacing w:val="-3"/>
        </w:rPr>
        <w:t xml:space="preserve"> līgumsodu 10% apmērā no kopējās Līguma summas. </w:t>
      </w:r>
    </w:p>
    <w:p w14:paraId="27837242" w14:textId="77777777" w:rsidR="002E2BDA" w:rsidRPr="00B34C71" w:rsidRDefault="002E2BDA" w:rsidP="002E2BDA">
      <w:pPr>
        <w:tabs>
          <w:tab w:val="num" w:pos="-360"/>
        </w:tabs>
        <w:spacing w:after="0" w:line="240" w:lineRule="auto"/>
        <w:ind w:left="-142" w:hanging="567"/>
        <w:rPr>
          <w:rFonts w:ascii="Times New Roman" w:eastAsia="Calibri" w:hAnsi="Times New Roman" w:cs="Times New Roman"/>
        </w:rPr>
      </w:pPr>
    </w:p>
    <w:p w14:paraId="78C3111C"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59" w:name="_Toc140468130"/>
      <w:r w:rsidRPr="00B34C71">
        <w:rPr>
          <w:rFonts w:ascii="Times New Roman" w:eastAsia="Calibri" w:hAnsi="Times New Roman" w:cs="Times New Roman"/>
          <w:b/>
          <w:iCs/>
        </w:rPr>
        <w:t>Strīdu risināšana</w:t>
      </w:r>
      <w:bookmarkEnd w:id="59"/>
    </w:p>
    <w:p w14:paraId="6E7455C8" w14:textId="0C5FB35B"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 xml:space="preserve">Jebkuras pretenzijas </w:t>
      </w:r>
      <w:r w:rsidR="00CB5512">
        <w:rPr>
          <w:rFonts w:ascii="Times New Roman" w:eastAsia="Calibri" w:hAnsi="Times New Roman" w:cs="Times New Roman"/>
        </w:rPr>
        <w:t>D</w:t>
      </w:r>
      <w:r w:rsidRPr="00CC1E54">
        <w:rPr>
          <w:rFonts w:ascii="Times New Roman" w:eastAsia="Calibri" w:hAnsi="Times New Roman" w:cs="Times New Roman"/>
        </w:rPr>
        <w:t>arbu veikšanas laikā tiek izteiktas, iesniedzot otrai Pusei rakstveida paziņojumu, kurš tiek izskatīts Līgumā noteiktajā kārtībā.</w:t>
      </w:r>
    </w:p>
    <w:p w14:paraId="000BC82E" w14:textId="77777777" w:rsidR="002E2BDA" w:rsidRPr="00CC1E54" w:rsidRDefault="002E2BDA" w:rsidP="002E2BDA">
      <w:pPr>
        <w:numPr>
          <w:ilvl w:val="1"/>
          <w:numId w:val="14"/>
        </w:numPr>
        <w:tabs>
          <w:tab w:val="clear" w:pos="3271"/>
          <w:tab w:val="left" w:pos="-142"/>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Pretrunas tiek risinātas, Pusēm vienojoties</w:t>
      </w:r>
      <w:r w:rsidRPr="00CC1E54">
        <w:rPr>
          <w:rFonts w:ascii="Times New Roman" w:eastAsia="Calibri" w:hAnsi="Times New Roman" w:cs="Times New Roman"/>
          <w:spacing w:val="-3"/>
        </w:rPr>
        <w:t xml:space="preserve">. </w:t>
      </w:r>
    </w:p>
    <w:p w14:paraId="5F0B3D30" w14:textId="2E8BA2CB"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lastRenderedPageBreak/>
        <w:t xml:space="preserve">Gadījumā, ja Puses nespēj vienoties tādos jautājumos, kas saistīti ar izpildīto vai pieņemto </w:t>
      </w:r>
      <w:r w:rsidR="00CB5512">
        <w:rPr>
          <w:rFonts w:ascii="Times New Roman" w:eastAsia="Calibri" w:hAnsi="Times New Roman" w:cs="Times New Roman"/>
        </w:rPr>
        <w:t>Da</w:t>
      </w:r>
      <w:r w:rsidRPr="00CC1E54">
        <w:rPr>
          <w:rFonts w:ascii="Times New Roman" w:eastAsia="Calibri" w:hAnsi="Times New Roman" w:cs="Times New Roman"/>
        </w:rPr>
        <w:t xml:space="preserve">rbu un </w:t>
      </w:r>
      <w:r w:rsidRPr="00CC1E54">
        <w:rPr>
          <w:rFonts w:ascii="Times New Roman" w:eastAsia="Calibri" w:hAnsi="Times New Roman" w:cs="Times New Roman"/>
          <w:bCs/>
        </w:rPr>
        <w:t xml:space="preserve">Būvuzņēmēja </w:t>
      </w:r>
      <w:r w:rsidRPr="00CC1E54">
        <w:rPr>
          <w:rFonts w:ascii="Times New Roman" w:eastAsia="Calibri" w:hAnsi="Times New Roman" w:cs="Times New Roman"/>
        </w:rPr>
        <w:t>darbības kvalitāti un atbilstību normatīvajiem aktiem, Līgumam un tā pielikumiem, jautājuma izvērtēšanai tiek pieaicināts neatkarīgs eksperts.</w:t>
      </w:r>
    </w:p>
    <w:p w14:paraId="4D374849"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izdevumus sedz tās pasūtītājs, taču, ja ekspertīzes rezultātā tiek konstatēta otras Puses vaina, šos izdevumus sedz vainīgā Puse.</w:t>
      </w:r>
    </w:p>
    <w:p w14:paraId="5CDCE492"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spacing w:val="-3"/>
        </w:rPr>
      </w:pPr>
      <w:r w:rsidRPr="00CC1E54">
        <w:rPr>
          <w:rFonts w:ascii="Times New Roman" w:eastAsia="Calibri" w:hAnsi="Times New Roman" w:cs="Times New Roman"/>
        </w:rPr>
        <w:t>Ekspertīzes slēdziens nav galīgs. Ja Puses nespēj vienoties pēc ekspertīzes slēdziena saņemšanas, strīdi tiek nodoti izskatīšanai Latvijas Republikas tiesām.</w:t>
      </w:r>
    </w:p>
    <w:p w14:paraId="21399CE4" w14:textId="77777777" w:rsidR="002E2BDA" w:rsidRPr="00B34C71" w:rsidRDefault="002E2BDA" w:rsidP="002E2BDA">
      <w:pPr>
        <w:spacing w:after="0" w:line="240" w:lineRule="auto"/>
        <w:ind w:left="-142" w:hanging="567"/>
        <w:jc w:val="both"/>
        <w:rPr>
          <w:rFonts w:ascii="Times New Roman" w:eastAsia="Calibri" w:hAnsi="Times New Roman" w:cs="Times New Roman"/>
          <w:spacing w:val="-3"/>
        </w:rPr>
      </w:pPr>
    </w:p>
    <w:p w14:paraId="3A44A73A" w14:textId="77777777" w:rsidR="002E2BDA" w:rsidRPr="00B34C71" w:rsidRDefault="002E2BDA" w:rsidP="002E2BDA">
      <w:pPr>
        <w:keepNext/>
        <w:numPr>
          <w:ilvl w:val="0"/>
          <w:numId w:val="14"/>
        </w:numPr>
        <w:spacing w:after="0" w:line="240" w:lineRule="auto"/>
        <w:ind w:left="-142" w:hanging="567"/>
        <w:jc w:val="center"/>
        <w:outlineLvl w:val="1"/>
        <w:rPr>
          <w:rFonts w:ascii="Times New Roman" w:eastAsia="Calibri" w:hAnsi="Times New Roman" w:cs="Times New Roman"/>
          <w:b/>
          <w:iCs/>
        </w:rPr>
      </w:pPr>
      <w:bookmarkStart w:id="60" w:name="_Toc140468131"/>
      <w:r w:rsidRPr="00B34C71">
        <w:rPr>
          <w:rFonts w:ascii="Times New Roman" w:eastAsia="Calibri" w:hAnsi="Times New Roman" w:cs="Times New Roman"/>
          <w:b/>
          <w:iCs/>
        </w:rPr>
        <w:t>Nepārvarama vara</w:t>
      </w:r>
      <w:bookmarkEnd w:id="60"/>
    </w:p>
    <w:p w14:paraId="76D03216"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Puses nav atbildīgas par savu saistību izpildi, ne arī par saistību neizpildes vai nepienācīgas izpildes rezultātā otrai Pusei radītiem zaudējumiem, ja tas noticis nepārvaramas varas apstākļu, tādi kā ugunsgrēks, dabas stihijas, jebkura rakstura karadarbības, teroristu uzbrukums, normatīvo aktu izmaiņas vai citu tamlīdzīgu apstākļu rezultātā, kurus Puses nevarēja ne paredzēt, ne novērst. </w:t>
      </w:r>
    </w:p>
    <w:p w14:paraId="2C1E63EA"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24EBCD78"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Gadījumā, ja rodas nepārvaramas varas apstākļi, kas ietekmē šī Līguma atsevišķu darbu izpildes termiņus, bet netraucē izpildīt Līgumu kopumā, Puses saskaņo savu turpmāko rīcību attiecībā uz Līguma izpildi un tā termiņiem.</w:t>
      </w:r>
    </w:p>
    <w:p w14:paraId="053636A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Pusei, kuras darbību apgrūtina nepārvaramas varas apstākļi, nekavējoties jāinformē par to otra Puse,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0BDC92FF" w14:textId="77777777" w:rsidR="002E2BDA" w:rsidRPr="007D2ED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 xml:space="preserve">Ja nepārvaramas varas apstākļi turpinās ilgāk par 2 (diviem) mēnešiem, Pusēm ir tiesības vienpusēji izbeigt </w:t>
      </w:r>
      <w:r w:rsidRPr="007D2EDF">
        <w:rPr>
          <w:rFonts w:ascii="Times New Roman" w:eastAsia="Calibri" w:hAnsi="Times New Roman" w:cs="Times New Roman"/>
        </w:rPr>
        <w:t>Līguma darbību kopumā vai arī attiecībā uz to daļu, kuru izpildi traucē nepārvaramas varas apstākļi. Šādā gadījumā nevienai no Pusēm nav tiesību uz zaudējumu atlīdzību un tiek veikts norēķins par faktiski padarītajiem darbiem, kuri ir nodoti Līgumā noteiktajā kārtībā.</w:t>
      </w:r>
    </w:p>
    <w:p w14:paraId="27FFF5B0" w14:textId="77777777" w:rsidR="002E2BDA" w:rsidRPr="007D2EDF" w:rsidRDefault="002E2BDA" w:rsidP="002E2BDA">
      <w:pPr>
        <w:tabs>
          <w:tab w:val="left" w:pos="540"/>
        </w:tabs>
        <w:spacing w:after="0" w:line="240" w:lineRule="auto"/>
        <w:ind w:left="-142" w:hanging="567"/>
        <w:jc w:val="both"/>
        <w:rPr>
          <w:rFonts w:ascii="Times New Roman" w:eastAsia="Calibri" w:hAnsi="Times New Roman" w:cs="Times New Roman"/>
        </w:rPr>
      </w:pPr>
    </w:p>
    <w:p w14:paraId="21812B7E" w14:textId="77777777" w:rsidR="002E2BDA" w:rsidRPr="007D2EDF" w:rsidRDefault="002E2BDA" w:rsidP="002E2BDA">
      <w:pPr>
        <w:keepNext/>
        <w:numPr>
          <w:ilvl w:val="0"/>
          <w:numId w:val="14"/>
        </w:numPr>
        <w:tabs>
          <w:tab w:val="left" w:pos="0"/>
        </w:tabs>
        <w:spacing w:after="0" w:line="240" w:lineRule="auto"/>
        <w:ind w:left="-142" w:hanging="567"/>
        <w:jc w:val="center"/>
        <w:outlineLvl w:val="1"/>
        <w:rPr>
          <w:rFonts w:ascii="Times New Roman" w:eastAsia="Calibri" w:hAnsi="Times New Roman" w:cs="Times New Roman"/>
          <w:b/>
          <w:iCs/>
        </w:rPr>
      </w:pPr>
      <w:bookmarkStart w:id="61" w:name="_Toc140468132"/>
      <w:r w:rsidRPr="007D2EDF">
        <w:rPr>
          <w:rFonts w:ascii="Times New Roman" w:eastAsia="Calibri" w:hAnsi="Times New Roman" w:cs="Times New Roman"/>
          <w:b/>
          <w:iCs/>
        </w:rPr>
        <w:t>Citi noteikumi</w:t>
      </w:r>
      <w:bookmarkEnd w:id="61"/>
    </w:p>
    <w:p w14:paraId="736E5058" w14:textId="77777777" w:rsidR="002E2BDA" w:rsidRPr="003F0311"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slēgšanas tiesību iegūšanas procedūras dokumenti ir uzskatāmi par Līguma neatņemamu </w:t>
      </w:r>
      <w:r w:rsidRPr="003F0311">
        <w:rPr>
          <w:rFonts w:ascii="Times New Roman" w:eastAsia="Calibri" w:hAnsi="Times New Roman" w:cs="Times New Roman"/>
        </w:rPr>
        <w:t>sastāvdaļu. Pretrunu gadījumā starp Līgumu un Līguma slēgšanas tiesību iegūšanas procedūras dokumentiem prevalē šī Līguma nosacījumi.</w:t>
      </w:r>
    </w:p>
    <w:p w14:paraId="6A0D3C6C" w14:textId="77777777" w:rsidR="002E2BDA" w:rsidRPr="003F0311"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hAnsi="Times New Roman" w:cs="Times New Roman"/>
        </w:rPr>
        <w:t>Jebkuras izmaiņas vai papildinājumi šī Līguma noteikumos ir spēkā tikai tad, ja tie noformēti rakstiski kā papildu vienošanās pie Līguma, un tās parakstīs abas Puses, izņemot Līgumā īpaši atrunātus gadījumus. Papildus vienošanās pie Līguma pievienojama Līgumam un kļūst par tā neatņemamu sastāvdaļu.</w:t>
      </w:r>
    </w:p>
    <w:p w14:paraId="18D3F033" w14:textId="77777777" w:rsidR="002E2BDA" w:rsidRPr="003F0311" w:rsidRDefault="002E2BDA" w:rsidP="002E2BDA">
      <w:pPr>
        <w:pStyle w:val="ListParagraph"/>
        <w:numPr>
          <w:ilvl w:val="1"/>
          <w:numId w:val="14"/>
        </w:numPr>
        <w:tabs>
          <w:tab w:val="clear" w:pos="3271"/>
          <w:tab w:val="num" w:pos="567"/>
        </w:tabs>
        <w:spacing w:after="0" w:line="240" w:lineRule="auto"/>
        <w:ind w:left="567" w:hanging="567"/>
        <w:jc w:val="both"/>
        <w:rPr>
          <w:rFonts w:ascii="Times New Roman" w:eastAsia="Times New Roman" w:hAnsi="Times New Roman" w:cs="Times New Roman"/>
          <w:lang w:eastAsia="ar-SA"/>
        </w:rPr>
      </w:pPr>
      <w:r w:rsidRPr="003F0311">
        <w:rPr>
          <w:rFonts w:ascii="Times New Roman" w:eastAsia="Times New Roman" w:hAnsi="Times New Roman" w:cs="Times New Roman"/>
          <w:lang w:eastAsia="lv-LV"/>
        </w:rPr>
        <w:t>Pasūtītājs apņemas informēt Izpildītāja pārstāvi par darba vides risku, nosūtot informāciju uz Līgumā norādītā Izpildītāja pilnvarotās personas e-pasta adresi</w:t>
      </w:r>
      <w:r w:rsidRPr="003F0311">
        <w:rPr>
          <w:rFonts w:ascii="Times New Roman" w:eastAsia="Times New Roman" w:hAnsi="Times New Roman" w:cs="Times New Roman"/>
          <w:lang w:eastAsia="ar-SA"/>
        </w:rPr>
        <w:t>.</w:t>
      </w:r>
    </w:p>
    <w:p w14:paraId="15B29CC3" w14:textId="77777777" w:rsidR="002E2BDA" w:rsidRPr="007D2ED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3F0311">
        <w:rPr>
          <w:rFonts w:ascii="Times New Roman" w:eastAsia="Times New Roman" w:hAnsi="Times New Roman" w:cs="Times New Roman"/>
          <w:lang w:eastAsia="lv-LV"/>
        </w:rPr>
        <w:t xml:space="preserve">Par Līguma </w:t>
      </w:r>
      <w:r>
        <w:rPr>
          <w:rFonts w:ascii="Times New Roman" w:eastAsia="Times New Roman" w:hAnsi="Times New Roman" w:cs="Times New Roman"/>
          <w:lang w:eastAsia="lv-LV"/>
        </w:rPr>
        <w:t>20.3</w:t>
      </w:r>
      <w:r w:rsidRPr="003F0311">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w:t>
      </w:r>
      <w:r w:rsidRPr="003F0311">
        <w:rPr>
          <w:rFonts w:ascii="Times New Roman" w:eastAsia="Times New Roman" w:hAnsi="Times New Roman" w:cs="Times New Roman"/>
          <w:lang w:eastAsia="lv-LV"/>
        </w:rPr>
        <w:t xml:space="preserve">punkta izpildi atbildīgā persona – Personāla pārvaldības daļas </w:t>
      </w:r>
      <w:r w:rsidRPr="003F0311">
        <w:rPr>
          <w:rFonts w:ascii="Times New Roman" w:eastAsia="Calibri" w:hAnsi="Times New Roman" w:cs="Times New Roman"/>
        </w:rPr>
        <w:t>Darbu aizsardzības un arodveselības nodaļas vecākais</w:t>
      </w:r>
      <w:r w:rsidRPr="007D2EDF">
        <w:rPr>
          <w:rFonts w:ascii="Times New Roman" w:eastAsia="Calibri" w:hAnsi="Times New Roman" w:cs="Times New Roman"/>
        </w:rPr>
        <w:t xml:space="preserve"> darba aizsardzības speciālists</w:t>
      </w:r>
      <w:r w:rsidRPr="007D2EDF">
        <w:rPr>
          <w:rFonts w:ascii="Times New Roman" w:eastAsia="Times New Roman" w:hAnsi="Times New Roman" w:cs="Times New Roman"/>
          <w:lang w:eastAsia="lv-LV"/>
        </w:rPr>
        <w:t xml:space="preserve"> Ināra Kačkāne, tālr. 265580528, e-pasts: </w:t>
      </w:r>
      <w:hyperlink r:id="rId24" w:history="1">
        <w:r w:rsidRPr="007D2EDF">
          <w:rPr>
            <w:rFonts w:ascii="Times New Roman" w:eastAsia="Times New Roman" w:hAnsi="Times New Roman" w:cs="Times New Roman"/>
            <w:color w:val="0000FF"/>
            <w:u w:val="single"/>
            <w:lang w:eastAsia="lv-LV"/>
          </w:rPr>
          <w:t>inara.kackane@rigassatiksme.lv</w:t>
        </w:r>
      </w:hyperlink>
      <w:r w:rsidRPr="007D2EDF">
        <w:rPr>
          <w:rFonts w:ascii="Times New Roman" w:eastAsia="Times New Roman" w:hAnsi="Times New Roman" w:cs="Times New Roman"/>
          <w:lang w:eastAsia="lv-LV"/>
        </w:rPr>
        <w:t>.</w:t>
      </w:r>
    </w:p>
    <w:p w14:paraId="00349C37" w14:textId="77777777" w:rsidR="002E2BDA" w:rsidRPr="007D2EDF"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 xml:space="preserve">Visi Līguma pielikumi pēc Līguma abpusējas parakstīšanas kļūst par tā neatņemamu sastāvdaļu un ir grozāmi tikai </w:t>
      </w:r>
      <w:proofErr w:type="spellStart"/>
      <w:r w:rsidRPr="007D2EDF">
        <w:rPr>
          <w:rFonts w:ascii="Times New Roman" w:eastAsia="Calibri" w:hAnsi="Times New Roman" w:cs="Times New Roman"/>
        </w:rPr>
        <w:t>rakstveidā</w:t>
      </w:r>
      <w:proofErr w:type="spellEnd"/>
      <w:r w:rsidRPr="007D2EDF">
        <w:rPr>
          <w:rFonts w:ascii="Times New Roman" w:eastAsia="Calibri" w:hAnsi="Times New Roman" w:cs="Times New Roman"/>
        </w:rPr>
        <w:t xml:space="preserve"> un pēc abpusējas saskaņošanas. Nekādi mutiski papildinājumi un vienošanās netiek uzskatīti par Līguma sastāvdaļu.</w:t>
      </w:r>
    </w:p>
    <w:p w14:paraId="7D59A65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7D2EDF">
        <w:rPr>
          <w:rFonts w:ascii="Times New Roman" w:eastAsia="Calibri" w:hAnsi="Times New Roman" w:cs="Times New Roman"/>
        </w:rPr>
        <w:t>Līgums ir saistošs Pušu tiesību un saistību</w:t>
      </w:r>
      <w:r w:rsidRPr="00CC1E54">
        <w:rPr>
          <w:rFonts w:ascii="Times New Roman" w:eastAsia="Calibri" w:hAnsi="Times New Roman" w:cs="Times New Roman"/>
        </w:rPr>
        <w:t xml:space="preserve"> pārņēmējiem.</w:t>
      </w:r>
    </w:p>
    <w:p w14:paraId="735073C9"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Līguma nodaļu virsraksti ir paredzēti tikai ērtībai, nevis Līguma noteikumu interpretācijai.</w:t>
      </w:r>
    </w:p>
    <w:p w14:paraId="7076D62F" w14:textId="77777777" w:rsidR="002E2BDA" w:rsidRPr="00CC1E54" w:rsidRDefault="002E2BDA"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CC1E54">
        <w:rPr>
          <w:rFonts w:ascii="Times New Roman" w:eastAsia="Calibri" w:hAnsi="Times New Roman" w:cs="Times New Roman"/>
        </w:rPr>
        <w:t>Ja kāds no Līguma noteikumiem ir vai kļūst spēkā neesošs, tas nekādā veidā neietekmē pārējo Līguma nosacījumu spēkā esamību.</w:t>
      </w:r>
    </w:p>
    <w:p w14:paraId="1A03C622" w14:textId="4E9D9BBB" w:rsidR="002E2BDA" w:rsidRPr="00CC1E54" w:rsidRDefault="00D70310" w:rsidP="002E2BDA">
      <w:pPr>
        <w:numPr>
          <w:ilvl w:val="1"/>
          <w:numId w:val="14"/>
        </w:numPr>
        <w:tabs>
          <w:tab w:val="clear" w:pos="3271"/>
        </w:tabs>
        <w:spacing w:after="0" w:line="240" w:lineRule="auto"/>
        <w:ind w:left="567" w:hanging="567"/>
        <w:jc w:val="both"/>
        <w:rPr>
          <w:rFonts w:ascii="Times New Roman" w:eastAsia="Calibri" w:hAnsi="Times New Roman" w:cs="Times New Roman"/>
        </w:rPr>
      </w:pPr>
      <w:r w:rsidRPr="005764B3">
        <w:rPr>
          <w:rFonts w:ascii="Times New Roman" w:hAnsi="Times New Roman"/>
        </w:rPr>
        <w:t>Līgums ar pielikumiem sagatavots elektroniski</w:t>
      </w:r>
      <w:r w:rsidR="002E2BDA">
        <w:rPr>
          <w:rFonts w:ascii="Times New Roman" w:eastAsia="Calibri" w:hAnsi="Times New Roman" w:cs="Times New Roman"/>
        </w:rPr>
        <w:t xml:space="preserve">. </w:t>
      </w:r>
    </w:p>
    <w:p w14:paraId="1DD4BFF9" w14:textId="77777777" w:rsidR="002E2BDA" w:rsidRPr="00734377" w:rsidRDefault="002E2BDA" w:rsidP="002E2BDA">
      <w:pPr>
        <w:keepNext/>
        <w:tabs>
          <w:tab w:val="left" w:pos="360"/>
        </w:tabs>
        <w:spacing w:after="0" w:line="240" w:lineRule="auto"/>
        <w:outlineLvl w:val="0"/>
        <w:rPr>
          <w:rFonts w:ascii="Times New Roman" w:eastAsia="Calibri" w:hAnsi="Times New Roman" w:cs="Times New Roman"/>
          <w:b/>
          <w:sz w:val="24"/>
          <w:szCs w:val="24"/>
        </w:rPr>
      </w:pPr>
    </w:p>
    <w:p w14:paraId="05D58116" w14:textId="77777777" w:rsidR="002E2BDA" w:rsidRPr="00734377" w:rsidRDefault="002E2BDA" w:rsidP="002E2BDA">
      <w:pPr>
        <w:keepNext/>
        <w:numPr>
          <w:ilvl w:val="0"/>
          <w:numId w:val="14"/>
        </w:numPr>
        <w:tabs>
          <w:tab w:val="left" w:pos="720"/>
        </w:tabs>
        <w:spacing w:after="0" w:line="240" w:lineRule="auto"/>
        <w:jc w:val="center"/>
        <w:outlineLvl w:val="0"/>
        <w:rPr>
          <w:rFonts w:ascii="Times New Roman" w:eastAsia="Calibri" w:hAnsi="Times New Roman" w:cs="Times New Roman"/>
          <w:b/>
          <w:sz w:val="24"/>
          <w:szCs w:val="24"/>
        </w:rPr>
      </w:pPr>
      <w:r w:rsidRPr="00734377">
        <w:rPr>
          <w:rFonts w:ascii="Times New Roman" w:eastAsia="Calibri" w:hAnsi="Times New Roman" w:cs="Times New Roman"/>
          <w:b/>
          <w:sz w:val="24"/>
          <w:szCs w:val="24"/>
        </w:rPr>
        <w:t xml:space="preserve">Pušu rekvizīti un paraksti </w:t>
      </w:r>
    </w:p>
    <w:tbl>
      <w:tblPr>
        <w:tblW w:w="9072" w:type="dxa"/>
        <w:tblInd w:w="709" w:type="dxa"/>
        <w:tblLook w:val="01E0" w:firstRow="1" w:lastRow="1" w:firstColumn="1" w:lastColumn="1" w:noHBand="0" w:noVBand="0"/>
      </w:tblPr>
      <w:tblGrid>
        <w:gridCol w:w="4703"/>
        <w:gridCol w:w="4369"/>
      </w:tblGrid>
      <w:tr w:rsidR="002E2BDA" w:rsidRPr="00734377" w14:paraId="4FE710DA" w14:textId="77777777" w:rsidTr="00177CAA">
        <w:tc>
          <w:tcPr>
            <w:tcW w:w="5329" w:type="dxa"/>
          </w:tcPr>
          <w:p w14:paraId="6AC5E35C" w14:textId="77777777" w:rsidR="002E2BDA" w:rsidRPr="00734377" w:rsidRDefault="002E2BDA" w:rsidP="00177CAA">
            <w:pPr>
              <w:tabs>
                <w:tab w:val="left" w:pos="567"/>
              </w:tabs>
              <w:spacing w:after="0" w:line="240" w:lineRule="auto"/>
              <w:ind w:right="12"/>
              <w:jc w:val="both"/>
              <w:rPr>
                <w:rFonts w:ascii="Times New Roman" w:eastAsia="Calibri" w:hAnsi="Times New Roman" w:cs="Times New Roman"/>
                <w:sz w:val="24"/>
                <w:szCs w:val="24"/>
              </w:rPr>
            </w:pPr>
            <w:r w:rsidRPr="00734377">
              <w:rPr>
                <w:rFonts w:ascii="Times New Roman" w:eastAsia="Calibri" w:hAnsi="Times New Roman" w:cs="Times New Roman"/>
                <w:sz w:val="24"/>
                <w:szCs w:val="24"/>
              </w:rPr>
              <w:t>PASŪTĪTĀJS:</w:t>
            </w:r>
          </w:p>
          <w:p w14:paraId="44B02D5E" w14:textId="77777777" w:rsidR="002E2BDA" w:rsidRPr="00734377" w:rsidRDefault="002E2BDA" w:rsidP="00177CAA">
            <w:pPr>
              <w:spacing w:after="0" w:line="240" w:lineRule="auto"/>
              <w:rPr>
                <w:rFonts w:ascii="Times New Roman" w:eastAsia="Calibri" w:hAnsi="Times New Roman" w:cs="Times New Roman"/>
                <w:sz w:val="24"/>
                <w:szCs w:val="24"/>
              </w:rPr>
            </w:pPr>
          </w:p>
          <w:p w14:paraId="35C94D2F" w14:textId="77777777" w:rsidR="002E2BDA" w:rsidRPr="00734377" w:rsidRDefault="002E2BDA" w:rsidP="00177CAA">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____________________________________</w:t>
            </w:r>
          </w:p>
          <w:p w14:paraId="06A2DC58" w14:textId="77777777" w:rsidR="002E2BDA" w:rsidRPr="00734377" w:rsidRDefault="002E2BDA" w:rsidP="00177CAA">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 xml:space="preserve">/_________________/ </w:t>
            </w:r>
          </w:p>
        </w:tc>
        <w:tc>
          <w:tcPr>
            <w:tcW w:w="3743" w:type="dxa"/>
          </w:tcPr>
          <w:p w14:paraId="30EBCE66" w14:textId="77777777" w:rsidR="002E2BDA" w:rsidRPr="00734377" w:rsidRDefault="002E2BDA" w:rsidP="00177CAA">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BŪVUZŅĒMĒJS:</w:t>
            </w:r>
          </w:p>
          <w:p w14:paraId="6159DBE5" w14:textId="77777777" w:rsidR="002E2BDA" w:rsidRPr="00734377" w:rsidRDefault="002E2BDA" w:rsidP="00177CAA">
            <w:pPr>
              <w:spacing w:after="0" w:line="240" w:lineRule="auto"/>
              <w:rPr>
                <w:rFonts w:ascii="Times New Roman" w:eastAsia="Calibri" w:hAnsi="Times New Roman" w:cs="Times New Roman"/>
                <w:sz w:val="24"/>
                <w:szCs w:val="24"/>
              </w:rPr>
            </w:pPr>
          </w:p>
          <w:p w14:paraId="4F55CCE9" w14:textId="77777777" w:rsidR="002E2BDA" w:rsidRPr="00734377" w:rsidRDefault="002E2BDA" w:rsidP="00177CAA">
            <w:pPr>
              <w:spacing w:after="0" w:line="240" w:lineRule="auto"/>
              <w:ind w:left="72"/>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__________________________________</w:t>
            </w:r>
          </w:p>
          <w:p w14:paraId="29A2F5FD" w14:textId="77777777" w:rsidR="002E2BDA" w:rsidRPr="00734377" w:rsidRDefault="002E2BDA" w:rsidP="00177CAA">
            <w:pPr>
              <w:spacing w:after="0" w:line="240" w:lineRule="auto"/>
              <w:rPr>
                <w:rFonts w:ascii="Times New Roman" w:eastAsia="Calibri" w:hAnsi="Times New Roman" w:cs="Times New Roman"/>
                <w:sz w:val="24"/>
                <w:szCs w:val="24"/>
              </w:rPr>
            </w:pPr>
            <w:r w:rsidRPr="00734377">
              <w:rPr>
                <w:rFonts w:ascii="Times New Roman" w:eastAsia="Calibri" w:hAnsi="Times New Roman" w:cs="Times New Roman"/>
                <w:sz w:val="24"/>
                <w:szCs w:val="24"/>
              </w:rPr>
              <w:t>/_________________/</w:t>
            </w:r>
          </w:p>
          <w:p w14:paraId="6BC3C19A" w14:textId="77777777" w:rsidR="002E2BDA" w:rsidRPr="00734377" w:rsidRDefault="002E2BDA" w:rsidP="00177CAA">
            <w:pPr>
              <w:spacing w:after="0" w:line="240" w:lineRule="auto"/>
              <w:rPr>
                <w:rFonts w:ascii="Times New Roman" w:eastAsia="Calibri" w:hAnsi="Times New Roman" w:cs="Times New Roman"/>
                <w:sz w:val="24"/>
                <w:szCs w:val="24"/>
              </w:rPr>
            </w:pPr>
          </w:p>
        </w:tc>
      </w:tr>
    </w:tbl>
    <w:p w14:paraId="6E7E6837" w14:textId="77777777" w:rsidR="002E2BDA" w:rsidRDefault="002E2BDA" w:rsidP="002E2BDA">
      <w:pPr>
        <w:spacing w:after="0" w:line="240" w:lineRule="auto"/>
        <w:jc w:val="right"/>
        <w:rPr>
          <w:rFonts w:ascii="Times New Roman" w:eastAsia="Calibri" w:hAnsi="Times New Roman" w:cs="Times New Roman"/>
          <w:sz w:val="24"/>
          <w:szCs w:val="24"/>
        </w:rPr>
      </w:pPr>
    </w:p>
    <w:p w14:paraId="0270EAD7" w14:textId="77777777" w:rsidR="002E2BDA" w:rsidRDefault="002E2BDA" w:rsidP="002E2BD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br w:type="page"/>
      </w:r>
    </w:p>
    <w:p w14:paraId="40EDDA1A" w14:textId="77777777" w:rsidR="002E2BDA" w:rsidRPr="00734377" w:rsidRDefault="002E2BDA" w:rsidP="002E2BDA">
      <w:pPr>
        <w:spacing w:after="0" w:line="240" w:lineRule="auto"/>
        <w:jc w:val="right"/>
        <w:rPr>
          <w:rFonts w:ascii="Times New Roman" w:eastAsia="Calibri" w:hAnsi="Times New Roman" w:cs="Times New Roman"/>
          <w:sz w:val="24"/>
          <w:szCs w:val="24"/>
        </w:rPr>
      </w:pPr>
      <w:r w:rsidRPr="00734377">
        <w:rPr>
          <w:rFonts w:ascii="Times New Roman" w:eastAsia="Calibri" w:hAnsi="Times New Roman" w:cs="Times New Roman"/>
          <w:sz w:val="24"/>
          <w:szCs w:val="24"/>
        </w:rPr>
        <w:lastRenderedPageBreak/>
        <w:t>Līguma pielikums</w:t>
      </w:r>
    </w:p>
    <w:p w14:paraId="7FD4E06D"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24B2A34B" w14:textId="77777777" w:rsidR="002E2BDA" w:rsidRPr="00734377" w:rsidRDefault="002E2BDA" w:rsidP="002E2BDA">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"C:\\RDLIS\\Rigas_gerb_liels.jpg"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"\\\\fscluster\\Juridiska dala dokumenti\\Juristi-kopa\\RDLIS\\Rigas_gerb_liels.jpg" \* MERGEFORMATINET </w:instrText>
      </w:r>
      <w:r w:rsidRPr="00734377">
        <w:rPr>
          <w:rFonts w:ascii="Times New Roman" w:eastAsia="Times New Roman" w:hAnsi="Times New Roman" w:cs="Times New Roman"/>
          <w:sz w:val="24"/>
          <w:szCs w:val="24"/>
        </w:rPr>
        <w:fldChar w:fldCharType="separate"/>
      </w:r>
      <w:r w:rsidRPr="00734377">
        <w:rPr>
          <w:rFonts w:ascii="Times New Roman" w:eastAsia="Times New Roman" w:hAnsi="Times New Roman" w:cs="Times New Roman"/>
          <w:sz w:val="24"/>
          <w:szCs w:val="24"/>
        </w:rPr>
        <w:fldChar w:fldCharType="begin"/>
      </w:r>
      <w:r w:rsidRPr="00734377">
        <w:rPr>
          <w:rFonts w:ascii="Times New Roman" w:eastAsia="Times New Roman" w:hAnsi="Times New Roman" w:cs="Times New Roman"/>
          <w:sz w:val="24"/>
          <w:szCs w:val="24"/>
        </w:rPr>
        <w:instrText xml:space="preserve"> INCLUDEPICTURE  "Z:\\Juristi-kopa\\RDLIS\\Rigas_gerb_liels.jpg" \* MERGEFORMATINET </w:instrText>
      </w:r>
      <w:r w:rsidRPr="00734377">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647E37">
        <w:rPr>
          <w:rFonts w:ascii="Times New Roman" w:eastAsia="Times New Roman" w:hAnsi="Times New Roman" w:cs="Times New Roman"/>
          <w:sz w:val="24"/>
          <w:szCs w:val="24"/>
        </w:rPr>
        <w:fldChar w:fldCharType="begin"/>
      </w:r>
      <w:r w:rsidR="00647E37">
        <w:rPr>
          <w:rFonts w:ascii="Times New Roman" w:eastAsia="Times New Roman" w:hAnsi="Times New Roman" w:cs="Times New Roman"/>
          <w:sz w:val="24"/>
          <w:szCs w:val="24"/>
        </w:rPr>
        <w:instrText xml:space="preserve"> INCLUDEPICTURE  "Z:\\Juristi-kopa\\RDLIS\\Rigas_gerb_liels.jpg" \* MERGEFORMATINET </w:instrText>
      </w:r>
      <w:r w:rsidR="00647E37">
        <w:rPr>
          <w:rFonts w:ascii="Times New Roman" w:eastAsia="Times New Roman" w:hAnsi="Times New Roman" w:cs="Times New Roman"/>
          <w:sz w:val="24"/>
          <w:szCs w:val="24"/>
        </w:rPr>
        <w:fldChar w:fldCharType="separate"/>
      </w:r>
      <w:r w:rsidR="00B11A26">
        <w:rPr>
          <w:rFonts w:ascii="Times New Roman" w:eastAsia="Times New Roman" w:hAnsi="Times New Roman" w:cs="Times New Roman"/>
          <w:sz w:val="24"/>
          <w:szCs w:val="24"/>
        </w:rPr>
        <w:fldChar w:fldCharType="begin"/>
      </w:r>
      <w:r w:rsidR="00B11A26">
        <w:rPr>
          <w:rFonts w:ascii="Times New Roman" w:eastAsia="Times New Roman" w:hAnsi="Times New Roman" w:cs="Times New Roman"/>
          <w:sz w:val="24"/>
          <w:szCs w:val="24"/>
        </w:rPr>
        <w:instrText xml:space="preserve"> INCLUDEPICTURE  "Z:\\Juristi-kopa\\RDLIS\\Rigas_gerb_liels.jpg" \* MERGEFORMATINET </w:instrText>
      </w:r>
      <w:r w:rsidR="00B11A26">
        <w:rPr>
          <w:rFonts w:ascii="Times New Roman" w:eastAsia="Times New Roman" w:hAnsi="Times New Roman" w:cs="Times New Roman"/>
          <w:sz w:val="24"/>
          <w:szCs w:val="24"/>
        </w:rPr>
        <w:fldChar w:fldCharType="separate"/>
      </w:r>
      <w:r w:rsidR="0072749F">
        <w:rPr>
          <w:rFonts w:ascii="Times New Roman" w:eastAsia="Times New Roman" w:hAnsi="Times New Roman" w:cs="Times New Roman"/>
          <w:sz w:val="24"/>
          <w:szCs w:val="24"/>
        </w:rPr>
        <w:fldChar w:fldCharType="begin"/>
      </w:r>
      <w:r w:rsidR="0072749F">
        <w:rPr>
          <w:rFonts w:ascii="Times New Roman" w:eastAsia="Times New Roman" w:hAnsi="Times New Roman" w:cs="Times New Roman"/>
          <w:sz w:val="24"/>
          <w:szCs w:val="24"/>
        </w:rPr>
        <w:instrText xml:space="preserve"> INCLUDEPICTURE  "Z:\\Juristi-kopa\\RDLIS\\Rigas_gerb_liels.jpg" \* MERGEFORMATINET </w:instrText>
      </w:r>
      <w:r w:rsidR="0072749F">
        <w:rPr>
          <w:rFonts w:ascii="Times New Roman" w:eastAsia="Times New Roman" w:hAnsi="Times New Roman" w:cs="Times New Roman"/>
          <w:sz w:val="24"/>
          <w:szCs w:val="24"/>
        </w:rPr>
        <w:fldChar w:fldCharType="separate"/>
      </w:r>
      <w:r w:rsidR="003540A5">
        <w:rPr>
          <w:rFonts w:ascii="Times New Roman" w:eastAsia="Times New Roman" w:hAnsi="Times New Roman" w:cs="Times New Roman"/>
          <w:sz w:val="24"/>
          <w:szCs w:val="24"/>
        </w:rPr>
        <w:fldChar w:fldCharType="begin"/>
      </w:r>
      <w:r w:rsidR="003540A5">
        <w:rPr>
          <w:rFonts w:ascii="Times New Roman" w:eastAsia="Times New Roman" w:hAnsi="Times New Roman" w:cs="Times New Roman"/>
          <w:sz w:val="24"/>
          <w:szCs w:val="24"/>
        </w:rPr>
        <w:instrText xml:space="preserve"> INCLUDEPICTURE  "Z:\\Juristi-kopa\\RDLIS\\Rigas_gerb_liels.jpg" \* MERGEFORMATINET </w:instrText>
      </w:r>
      <w:r w:rsidR="003540A5">
        <w:rPr>
          <w:rFonts w:ascii="Times New Roman" w:eastAsia="Times New Roman" w:hAnsi="Times New Roman" w:cs="Times New Roman"/>
          <w:sz w:val="24"/>
          <w:szCs w:val="24"/>
        </w:rPr>
        <w:fldChar w:fldCharType="separate"/>
      </w:r>
      <w:r w:rsidR="00DA4E59">
        <w:rPr>
          <w:rFonts w:ascii="Times New Roman" w:eastAsia="Times New Roman" w:hAnsi="Times New Roman" w:cs="Times New Roman"/>
          <w:sz w:val="24"/>
          <w:szCs w:val="24"/>
        </w:rPr>
        <w:fldChar w:fldCharType="begin"/>
      </w:r>
      <w:r w:rsidR="00DA4E59">
        <w:rPr>
          <w:rFonts w:ascii="Times New Roman" w:eastAsia="Times New Roman" w:hAnsi="Times New Roman" w:cs="Times New Roman"/>
          <w:sz w:val="24"/>
          <w:szCs w:val="24"/>
        </w:rPr>
        <w:instrText xml:space="preserve"> INCLUDEPICTURE  "Z:\\Juristi-kopa\\RDLIS\\Rigas_gerb_liels.jpg" \* MERGEFORMATINET </w:instrText>
      </w:r>
      <w:r w:rsidR="00DA4E59">
        <w:rPr>
          <w:rFonts w:ascii="Times New Roman" w:eastAsia="Times New Roman" w:hAnsi="Times New Roman" w:cs="Times New Roman"/>
          <w:sz w:val="24"/>
          <w:szCs w:val="24"/>
        </w:rPr>
        <w:fldChar w:fldCharType="separate"/>
      </w:r>
      <w:r w:rsidR="002644C3">
        <w:rPr>
          <w:rFonts w:ascii="Times New Roman" w:eastAsia="Times New Roman" w:hAnsi="Times New Roman" w:cs="Times New Roman"/>
          <w:sz w:val="24"/>
          <w:szCs w:val="24"/>
        </w:rPr>
        <w:fldChar w:fldCharType="begin"/>
      </w:r>
      <w:r w:rsidR="002644C3">
        <w:rPr>
          <w:rFonts w:ascii="Times New Roman" w:eastAsia="Times New Roman" w:hAnsi="Times New Roman" w:cs="Times New Roman"/>
          <w:sz w:val="24"/>
          <w:szCs w:val="24"/>
        </w:rPr>
        <w:instrText xml:space="preserve"> INCLUDEPICTURE  "Z:\\Juristi-kopa\\RDLIS\\Rigas_gerb_liels.jpg" \* MERGEFORMATINET </w:instrText>
      </w:r>
      <w:r w:rsidR="002644C3">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0C464D">
        <w:rPr>
          <w:rFonts w:ascii="Times New Roman" w:eastAsia="Times New Roman" w:hAnsi="Times New Roman" w:cs="Times New Roman"/>
          <w:sz w:val="24"/>
          <w:szCs w:val="24"/>
        </w:rPr>
        <w:fldChar w:fldCharType="begin"/>
      </w:r>
      <w:r w:rsidR="000C464D">
        <w:rPr>
          <w:rFonts w:ascii="Times New Roman" w:eastAsia="Times New Roman" w:hAnsi="Times New Roman" w:cs="Times New Roman"/>
          <w:sz w:val="24"/>
          <w:szCs w:val="24"/>
        </w:rPr>
        <w:instrText xml:space="preserve"> INCLUDEPICTURE  "Z:\\Juristi-kopa\\RDLIS\\Rigas_gerb_liels.jpg" \* MERGEFORMATINET </w:instrText>
      </w:r>
      <w:r w:rsidR="000C464D">
        <w:rPr>
          <w:rFonts w:ascii="Times New Roman" w:eastAsia="Times New Roman" w:hAnsi="Times New Roman" w:cs="Times New Roman"/>
          <w:sz w:val="24"/>
          <w:szCs w:val="24"/>
        </w:rPr>
        <w:fldChar w:fldCharType="separate"/>
      </w:r>
      <w:r w:rsidR="00205223">
        <w:rPr>
          <w:rFonts w:ascii="Times New Roman" w:eastAsia="Times New Roman" w:hAnsi="Times New Roman" w:cs="Times New Roman"/>
          <w:sz w:val="24"/>
          <w:szCs w:val="24"/>
        </w:rPr>
        <w:fldChar w:fldCharType="begin"/>
      </w:r>
      <w:r w:rsidR="00205223">
        <w:rPr>
          <w:rFonts w:ascii="Times New Roman" w:eastAsia="Times New Roman" w:hAnsi="Times New Roman" w:cs="Times New Roman"/>
          <w:sz w:val="24"/>
          <w:szCs w:val="24"/>
        </w:rPr>
        <w:instrText xml:space="preserve"> INCLUDEPICTURE  "Z:\\Juristi-kopa\\RDLIS\\Rigas_gerb_liels.jpg" \* MERGEFORMATINET </w:instrText>
      </w:r>
      <w:r w:rsidR="00205223">
        <w:rPr>
          <w:rFonts w:ascii="Times New Roman" w:eastAsia="Times New Roman" w:hAnsi="Times New Roman" w:cs="Times New Roman"/>
          <w:sz w:val="24"/>
          <w:szCs w:val="24"/>
        </w:rPr>
        <w:fldChar w:fldCharType="separate"/>
      </w:r>
      <w:r w:rsidR="0087032D">
        <w:rPr>
          <w:rFonts w:ascii="Times New Roman" w:eastAsia="Times New Roman" w:hAnsi="Times New Roman" w:cs="Times New Roman"/>
          <w:sz w:val="24"/>
          <w:szCs w:val="24"/>
        </w:rPr>
        <w:fldChar w:fldCharType="begin"/>
      </w:r>
      <w:r w:rsidR="0087032D">
        <w:rPr>
          <w:rFonts w:ascii="Times New Roman" w:eastAsia="Times New Roman" w:hAnsi="Times New Roman" w:cs="Times New Roman"/>
          <w:sz w:val="24"/>
          <w:szCs w:val="24"/>
        </w:rPr>
        <w:instrText xml:space="preserve"> INCLUDEPICTURE  "Z:\\Juristi-kopa\\RDLIS\\Rigas_gerb_liels.jpg" \* MERGEFORMATINET </w:instrText>
      </w:r>
      <w:r w:rsidR="0087032D">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565DA9">
        <w:rPr>
          <w:rFonts w:ascii="Times New Roman" w:eastAsia="Times New Roman" w:hAnsi="Times New Roman" w:cs="Times New Roman"/>
          <w:sz w:val="24"/>
          <w:szCs w:val="24"/>
        </w:rPr>
        <w:fldChar w:fldCharType="begin"/>
      </w:r>
      <w:r w:rsidR="00565DA9">
        <w:rPr>
          <w:rFonts w:ascii="Times New Roman" w:eastAsia="Times New Roman" w:hAnsi="Times New Roman" w:cs="Times New Roman"/>
          <w:sz w:val="24"/>
          <w:szCs w:val="24"/>
        </w:rPr>
        <w:instrText xml:space="preserve"> INCLUDEPICTURE  "Z:\\Juristi-kopa\\RDLIS\\Rigas_gerb_liels.jpg" \* MERGEFORMATINET </w:instrText>
      </w:r>
      <w:r w:rsidR="00565DA9">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3051D6">
        <w:rPr>
          <w:rFonts w:ascii="Times New Roman" w:eastAsia="Times New Roman" w:hAnsi="Times New Roman" w:cs="Times New Roman"/>
          <w:sz w:val="24"/>
          <w:szCs w:val="24"/>
        </w:rPr>
        <w:fldChar w:fldCharType="begin"/>
      </w:r>
      <w:r w:rsidR="003051D6">
        <w:rPr>
          <w:rFonts w:ascii="Times New Roman" w:eastAsia="Times New Roman" w:hAnsi="Times New Roman" w:cs="Times New Roman"/>
          <w:sz w:val="24"/>
          <w:szCs w:val="24"/>
        </w:rPr>
        <w:instrText xml:space="preserve"> INCLUDEPICTURE  "Z:\\Juristi-kopa\\RDLIS\\Rigas_gerb_liels.jpg" \* MERGEFORMATINET </w:instrText>
      </w:r>
      <w:r w:rsidR="003051D6">
        <w:rPr>
          <w:rFonts w:ascii="Times New Roman" w:eastAsia="Times New Roman" w:hAnsi="Times New Roman" w:cs="Times New Roman"/>
          <w:sz w:val="24"/>
          <w:szCs w:val="24"/>
        </w:rPr>
        <w:fldChar w:fldCharType="separate"/>
      </w:r>
      <w:r w:rsidR="00112DA8">
        <w:rPr>
          <w:rFonts w:ascii="Times New Roman" w:eastAsia="Times New Roman" w:hAnsi="Times New Roman" w:cs="Times New Roman"/>
          <w:sz w:val="24"/>
          <w:szCs w:val="24"/>
        </w:rPr>
        <w:fldChar w:fldCharType="begin"/>
      </w:r>
      <w:r w:rsidR="00112DA8">
        <w:rPr>
          <w:rFonts w:ascii="Times New Roman" w:eastAsia="Times New Roman" w:hAnsi="Times New Roman" w:cs="Times New Roman"/>
          <w:sz w:val="24"/>
          <w:szCs w:val="24"/>
        </w:rPr>
        <w:instrText xml:space="preserve"> INCLUDEPICTURE  "Z:\\Juristi-kopa\\RDLIS\\Rigas_gerb_liels.jpg" \* MERGEFORMATINET </w:instrText>
      </w:r>
      <w:r w:rsidR="00112DA8">
        <w:rPr>
          <w:rFonts w:ascii="Times New Roman" w:eastAsia="Times New Roman" w:hAnsi="Times New Roman" w:cs="Times New Roman"/>
          <w:sz w:val="24"/>
          <w:szCs w:val="24"/>
        </w:rPr>
        <w:fldChar w:fldCharType="separate"/>
      </w:r>
      <w:r w:rsidR="005733B8">
        <w:rPr>
          <w:rFonts w:ascii="Times New Roman" w:eastAsia="Times New Roman" w:hAnsi="Times New Roman" w:cs="Times New Roman"/>
          <w:sz w:val="24"/>
          <w:szCs w:val="24"/>
        </w:rPr>
        <w:fldChar w:fldCharType="begin"/>
      </w:r>
      <w:r w:rsidR="005733B8">
        <w:rPr>
          <w:rFonts w:ascii="Times New Roman" w:eastAsia="Times New Roman" w:hAnsi="Times New Roman" w:cs="Times New Roman"/>
          <w:sz w:val="24"/>
          <w:szCs w:val="24"/>
        </w:rPr>
        <w:instrText xml:space="preserve"> INCLUDEPICTURE  "Z:\\Juristi-kopa\\RDLIS\\Rigas_gerb_liels.jpg" \* MERGEFORMATINET </w:instrText>
      </w:r>
      <w:r w:rsidR="005733B8">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INCLUDEPICTURE  "Z:\\Juristi-kopa\\RDLIS\\Rigas_gerb_liels.jpg" \* MERGEFORMATINET </w:instrText>
      </w:r>
      <w:r>
        <w:rPr>
          <w:rFonts w:ascii="Times New Roman" w:eastAsia="Times New Roman" w:hAnsi="Times New Roman" w:cs="Times New Roman"/>
          <w:sz w:val="24"/>
          <w:szCs w:val="24"/>
        </w:rPr>
        <w:fldChar w:fldCharType="separate"/>
      </w:r>
      <w:r w:rsidR="00453ED1">
        <w:rPr>
          <w:rFonts w:ascii="Times New Roman" w:eastAsia="Times New Roman" w:hAnsi="Times New Roman" w:cs="Times New Roman"/>
          <w:sz w:val="24"/>
          <w:szCs w:val="24"/>
        </w:rPr>
        <w:fldChar w:fldCharType="begin"/>
      </w:r>
      <w:r w:rsidR="00453ED1">
        <w:rPr>
          <w:rFonts w:ascii="Times New Roman" w:eastAsia="Times New Roman" w:hAnsi="Times New Roman" w:cs="Times New Roman"/>
          <w:sz w:val="24"/>
          <w:szCs w:val="24"/>
        </w:rPr>
        <w:instrText xml:space="preserve"> INCLUDEPICTURE  "Z:\\Juristi-kopa\\RDLIS\\Rigas_gerb_liels.jpg" \* MERGEFORMATINET </w:instrText>
      </w:r>
      <w:r w:rsidR="00453ED1">
        <w:rPr>
          <w:rFonts w:ascii="Times New Roman" w:eastAsia="Times New Roman" w:hAnsi="Times New Roman" w:cs="Times New Roman"/>
          <w:sz w:val="24"/>
          <w:szCs w:val="24"/>
        </w:rPr>
        <w:fldChar w:fldCharType="separate"/>
      </w:r>
      <w:r w:rsidR="00676930">
        <w:rPr>
          <w:rFonts w:ascii="Times New Roman" w:eastAsia="Times New Roman" w:hAnsi="Times New Roman" w:cs="Times New Roman"/>
          <w:sz w:val="24"/>
          <w:szCs w:val="24"/>
        </w:rPr>
        <w:fldChar w:fldCharType="begin"/>
      </w:r>
      <w:r w:rsidR="00676930">
        <w:rPr>
          <w:rFonts w:ascii="Times New Roman" w:eastAsia="Times New Roman" w:hAnsi="Times New Roman" w:cs="Times New Roman"/>
          <w:sz w:val="24"/>
          <w:szCs w:val="24"/>
        </w:rPr>
        <w:instrText xml:space="preserve"> </w:instrText>
      </w:r>
      <w:r w:rsidR="00676930">
        <w:rPr>
          <w:rFonts w:ascii="Times New Roman" w:eastAsia="Times New Roman" w:hAnsi="Times New Roman" w:cs="Times New Roman"/>
          <w:sz w:val="24"/>
          <w:szCs w:val="24"/>
        </w:rPr>
        <w:instrText>INCLUDEPICTURE  "Z:\\Juristi-kopa\\RDLIS\\Rigas_gerb_liels.jpg" \* MERGEFORMATINET</w:instrText>
      </w:r>
      <w:r w:rsidR="00676930">
        <w:rPr>
          <w:rFonts w:ascii="Times New Roman" w:eastAsia="Times New Roman" w:hAnsi="Times New Roman" w:cs="Times New Roman"/>
          <w:sz w:val="24"/>
          <w:szCs w:val="24"/>
        </w:rPr>
        <w:instrText xml:space="preserve"> </w:instrText>
      </w:r>
      <w:r w:rsidR="00676930">
        <w:rPr>
          <w:rFonts w:ascii="Times New Roman" w:eastAsia="Times New Roman" w:hAnsi="Times New Roman" w:cs="Times New Roman"/>
          <w:sz w:val="24"/>
          <w:szCs w:val="24"/>
        </w:rPr>
        <w:fldChar w:fldCharType="separate"/>
      </w:r>
      <w:r w:rsidR="00676930">
        <w:rPr>
          <w:rFonts w:ascii="Times New Roman" w:eastAsia="Times New Roman" w:hAnsi="Times New Roman" w:cs="Times New Roman"/>
          <w:sz w:val="24"/>
          <w:szCs w:val="24"/>
        </w:rPr>
        <w:pict w14:anchorId="15851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6.8pt" o:bordertopcolor="this" o:borderleftcolor="this" o:borderbottomcolor="this" o:borderrightcolor="this">
            <v:imagedata r:id="rId25" r:href="rId26"/>
          </v:shape>
        </w:pict>
      </w:r>
      <w:r w:rsidR="00676930">
        <w:rPr>
          <w:rFonts w:ascii="Times New Roman" w:eastAsia="Times New Roman" w:hAnsi="Times New Roman" w:cs="Times New Roman"/>
          <w:sz w:val="24"/>
          <w:szCs w:val="24"/>
        </w:rPr>
        <w:fldChar w:fldCharType="end"/>
      </w:r>
      <w:r w:rsidR="00453ED1">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5733B8">
        <w:rPr>
          <w:rFonts w:ascii="Times New Roman" w:eastAsia="Times New Roman" w:hAnsi="Times New Roman" w:cs="Times New Roman"/>
          <w:sz w:val="24"/>
          <w:szCs w:val="24"/>
        </w:rPr>
        <w:fldChar w:fldCharType="end"/>
      </w:r>
      <w:r w:rsidR="00112DA8">
        <w:rPr>
          <w:rFonts w:ascii="Times New Roman" w:eastAsia="Times New Roman" w:hAnsi="Times New Roman" w:cs="Times New Roman"/>
          <w:sz w:val="24"/>
          <w:szCs w:val="24"/>
        </w:rPr>
        <w:fldChar w:fldCharType="end"/>
      </w:r>
      <w:r w:rsidR="003051D6">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565DA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87032D">
        <w:rPr>
          <w:rFonts w:ascii="Times New Roman" w:eastAsia="Times New Roman" w:hAnsi="Times New Roman" w:cs="Times New Roman"/>
          <w:sz w:val="24"/>
          <w:szCs w:val="24"/>
        </w:rPr>
        <w:fldChar w:fldCharType="end"/>
      </w:r>
      <w:r w:rsidR="00205223">
        <w:rPr>
          <w:rFonts w:ascii="Times New Roman" w:eastAsia="Times New Roman" w:hAnsi="Times New Roman" w:cs="Times New Roman"/>
          <w:sz w:val="24"/>
          <w:szCs w:val="24"/>
        </w:rPr>
        <w:fldChar w:fldCharType="end"/>
      </w:r>
      <w:r w:rsidR="000C464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002644C3">
        <w:rPr>
          <w:rFonts w:ascii="Times New Roman" w:eastAsia="Times New Roman" w:hAnsi="Times New Roman" w:cs="Times New Roman"/>
          <w:sz w:val="24"/>
          <w:szCs w:val="24"/>
        </w:rPr>
        <w:fldChar w:fldCharType="end"/>
      </w:r>
      <w:r w:rsidR="00DA4E59">
        <w:rPr>
          <w:rFonts w:ascii="Times New Roman" w:eastAsia="Times New Roman" w:hAnsi="Times New Roman" w:cs="Times New Roman"/>
          <w:sz w:val="24"/>
          <w:szCs w:val="24"/>
        </w:rPr>
        <w:fldChar w:fldCharType="end"/>
      </w:r>
      <w:r w:rsidR="003540A5">
        <w:rPr>
          <w:rFonts w:ascii="Times New Roman" w:eastAsia="Times New Roman" w:hAnsi="Times New Roman" w:cs="Times New Roman"/>
          <w:sz w:val="24"/>
          <w:szCs w:val="24"/>
        </w:rPr>
        <w:fldChar w:fldCharType="end"/>
      </w:r>
      <w:r w:rsidR="0072749F">
        <w:rPr>
          <w:rFonts w:ascii="Times New Roman" w:eastAsia="Times New Roman" w:hAnsi="Times New Roman" w:cs="Times New Roman"/>
          <w:sz w:val="24"/>
          <w:szCs w:val="24"/>
        </w:rPr>
        <w:fldChar w:fldCharType="end"/>
      </w:r>
      <w:r w:rsidR="00B11A26">
        <w:rPr>
          <w:rFonts w:ascii="Times New Roman" w:eastAsia="Times New Roman" w:hAnsi="Times New Roman" w:cs="Times New Roman"/>
          <w:sz w:val="24"/>
          <w:szCs w:val="24"/>
        </w:rPr>
        <w:fldChar w:fldCharType="end"/>
      </w:r>
      <w:r w:rsidR="00647E37">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r w:rsidRPr="00734377">
        <w:rPr>
          <w:rFonts w:ascii="Times New Roman" w:eastAsia="Times New Roman" w:hAnsi="Times New Roman" w:cs="Times New Roman"/>
          <w:sz w:val="24"/>
          <w:szCs w:val="24"/>
        </w:rPr>
        <w:fldChar w:fldCharType="end"/>
      </w:r>
    </w:p>
    <w:p w14:paraId="742F4B16" w14:textId="77777777" w:rsidR="002E2BDA" w:rsidRPr="00734377" w:rsidRDefault="002E2BDA" w:rsidP="002E2BDA">
      <w:pPr>
        <w:spacing w:after="0" w:line="240" w:lineRule="auto"/>
        <w:jc w:val="center"/>
        <w:rPr>
          <w:rFonts w:ascii="Times New Roman" w:eastAsia="Times New Roman" w:hAnsi="Times New Roman" w:cs="Times New Roman"/>
          <w:sz w:val="24"/>
          <w:szCs w:val="24"/>
        </w:rPr>
      </w:pPr>
    </w:p>
    <w:p w14:paraId="556078D6" w14:textId="77777777" w:rsidR="002E2BDA" w:rsidRPr="00734377" w:rsidRDefault="002E2BDA" w:rsidP="002E2BDA">
      <w:pPr>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RĪGAS DOME</w:t>
      </w:r>
    </w:p>
    <w:p w14:paraId="71088EAB" w14:textId="77777777" w:rsidR="002E2BDA" w:rsidRPr="00734377" w:rsidRDefault="002E2BDA" w:rsidP="002E2BDA">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Reģistrācijas Nr.LV90000064250, Rātslaukums 1, Rīga, LV-1539, tālrunis 80000800, fakss 67026184, </w:t>
      </w:r>
    </w:p>
    <w:p w14:paraId="705629A8" w14:textId="77777777" w:rsidR="002E2BDA" w:rsidRPr="00734377" w:rsidRDefault="002E2BDA" w:rsidP="002E2BDA">
      <w:pPr>
        <w:tabs>
          <w:tab w:val="left" w:pos="3960"/>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e-pasts: riga@riga.lv</w:t>
      </w:r>
    </w:p>
    <w:p w14:paraId="348915D5" w14:textId="77777777" w:rsidR="002E2BDA" w:rsidRPr="00734377" w:rsidRDefault="002E2BDA" w:rsidP="002E2BDA">
      <w:pPr>
        <w:tabs>
          <w:tab w:val="left" w:pos="3960"/>
        </w:tabs>
        <w:spacing w:after="0" w:line="240" w:lineRule="auto"/>
        <w:jc w:val="center"/>
        <w:rPr>
          <w:rFonts w:ascii="Times New Roman" w:eastAsia="Times New Roman" w:hAnsi="Times New Roman" w:cs="Times New Roman"/>
          <w:w w:val="120"/>
          <w:sz w:val="24"/>
          <w:szCs w:val="24"/>
        </w:rPr>
      </w:pPr>
    </w:p>
    <w:p w14:paraId="0A175357" w14:textId="77777777" w:rsidR="002E2BDA" w:rsidRPr="00734377" w:rsidRDefault="002E2BDA" w:rsidP="002E2BDA">
      <w:pPr>
        <w:keepNext/>
        <w:tabs>
          <w:tab w:val="left" w:pos="3960"/>
        </w:tabs>
        <w:spacing w:after="0" w:line="240" w:lineRule="auto"/>
        <w:jc w:val="center"/>
        <w:outlineLvl w:val="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IEKŠĒJIE NOTEIKUMI</w:t>
      </w:r>
    </w:p>
    <w:p w14:paraId="3BE4E49B"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r w:rsidRPr="00734377">
        <w:rPr>
          <w:rFonts w:ascii="Times New Roman" w:eastAsia="Times New Roman" w:hAnsi="Times New Roman" w:cs="Times New Roman"/>
          <w:sz w:val="24"/>
          <w:szCs w:val="24"/>
        </w:rPr>
        <w:tab/>
      </w:r>
    </w:p>
    <w:p w14:paraId="5722EA65" w14:textId="77777777" w:rsidR="002E2BDA" w:rsidRPr="00734377" w:rsidRDefault="002E2BDA" w:rsidP="002E2BDA">
      <w:pPr>
        <w:tabs>
          <w:tab w:val="left" w:pos="1440"/>
          <w:tab w:val="center" w:pos="4629"/>
        </w:tabs>
        <w:spacing w:after="0" w:line="240" w:lineRule="auto"/>
        <w:jc w:val="center"/>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Rīgā</w:t>
      </w:r>
    </w:p>
    <w:p w14:paraId="71870798" w14:textId="77777777" w:rsidR="002E2BDA" w:rsidRPr="00734377" w:rsidRDefault="002E2BDA" w:rsidP="002E2BDA">
      <w:pPr>
        <w:tabs>
          <w:tab w:val="left" w:pos="1440"/>
          <w:tab w:val="center" w:pos="4629"/>
        </w:tabs>
        <w:spacing w:after="0" w:line="240" w:lineRule="auto"/>
        <w:jc w:val="center"/>
        <w:rPr>
          <w:rFonts w:ascii="Times New Roman" w:eastAsia="Times New Roman" w:hAnsi="Times New Roman" w:cs="Times New Roman"/>
          <w:sz w:val="24"/>
          <w:szCs w:val="24"/>
        </w:rPr>
      </w:pPr>
    </w:p>
    <w:p w14:paraId="643B496E" w14:textId="77777777" w:rsidR="002E2BDA" w:rsidRPr="00734377" w:rsidRDefault="002E2BDA" w:rsidP="002E2BDA">
      <w:pPr>
        <w:tabs>
          <w:tab w:val="left" w:pos="7221"/>
        </w:tabs>
        <w:spacing w:after="0" w:line="240" w:lineRule="auto"/>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2012.gada 31.janvārī</w:t>
      </w:r>
      <w:r w:rsidRPr="00734377">
        <w:rPr>
          <w:rFonts w:ascii="Times New Roman" w:eastAsia="Times New Roman" w:hAnsi="Times New Roman" w:cs="Times New Roman"/>
          <w:sz w:val="24"/>
          <w:szCs w:val="24"/>
        </w:rPr>
        <w:tab/>
        <w:t xml:space="preserve"> Nr.13</w:t>
      </w:r>
    </w:p>
    <w:p w14:paraId="517CDA80" w14:textId="77777777" w:rsidR="002E2BDA" w:rsidRPr="00734377" w:rsidRDefault="002E2BDA" w:rsidP="002E2BDA">
      <w:pPr>
        <w:spacing w:after="0" w:line="240" w:lineRule="auto"/>
        <w:ind w:firstLine="6840"/>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       (prot. Nr.76, 3.§)</w:t>
      </w:r>
    </w:p>
    <w:p w14:paraId="3DD73CAA"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053F0946"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5E5368CB"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40E80D96" w14:textId="77777777" w:rsidR="002E2BDA" w:rsidRPr="00734377" w:rsidRDefault="002E2BDA" w:rsidP="002E2BDA">
      <w:pPr>
        <w:keepNext/>
        <w:spacing w:after="0" w:line="240" w:lineRule="auto"/>
        <w:ind w:firstLine="720"/>
        <w:jc w:val="both"/>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 xml:space="preserve">Par Rīgas pilsētas pašvaldības ielu ikdienas uzturēšanas prasībām  </w:t>
      </w:r>
    </w:p>
    <w:p w14:paraId="215E052B"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2EF8F5A6"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p w14:paraId="1FF4AF88" w14:textId="77777777" w:rsidR="002E2BDA" w:rsidRPr="00734377" w:rsidRDefault="002E2BDA" w:rsidP="002E2BDA">
      <w:pPr>
        <w:spacing w:after="0" w:line="240" w:lineRule="auto"/>
        <w:jc w:val="both"/>
        <w:rPr>
          <w:rFonts w:ascii="Times New Roman" w:eastAsia="Times New Roman" w:hAnsi="Times New Roman" w:cs="Times New Roman"/>
          <w:i/>
          <w:sz w:val="24"/>
          <w:szCs w:val="24"/>
        </w:rPr>
      </w:pPr>
      <w:r w:rsidRPr="00734377">
        <w:rPr>
          <w:rFonts w:ascii="Times New Roman" w:eastAsia="Times New Roman" w:hAnsi="Times New Roman" w:cs="Times New Roman"/>
          <w:i/>
          <w:sz w:val="24"/>
          <w:szCs w:val="24"/>
        </w:rPr>
        <w:t>Grozījumi ar RD 24.11.2015. iekšējiem noteikumiem Nr.16</w:t>
      </w:r>
    </w:p>
    <w:p w14:paraId="08FEC02A"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p w14:paraId="301EB0E0"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tbl>
      <w:tblPr>
        <w:tblW w:w="5439" w:type="dxa"/>
        <w:tblInd w:w="4037" w:type="dxa"/>
        <w:tblLook w:val="0000" w:firstRow="0" w:lastRow="0" w:firstColumn="0" w:lastColumn="0" w:noHBand="0" w:noVBand="0"/>
      </w:tblPr>
      <w:tblGrid>
        <w:gridCol w:w="5439"/>
      </w:tblGrid>
      <w:tr w:rsidR="002E2BDA" w:rsidRPr="00734377" w14:paraId="1A2A94B7" w14:textId="77777777" w:rsidTr="00177CAA">
        <w:trPr>
          <w:trHeight w:val="1201"/>
        </w:trPr>
        <w:tc>
          <w:tcPr>
            <w:tcW w:w="5439" w:type="dxa"/>
            <w:tcBorders>
              <w:top w:val="nil"/>
              <w:left w:val="nil"/>
              <w:bottom w:val="nil"/>
              <w:right w:val="nil"/>
            </w:tcBorders>
          </w:tcPr>
          <w:p w14:paraId="24743BE5" w14:textId="77777777" w:rsidR="002E2BDA" w:rsidRPr="00734377" w:rsidRDefault="002E2BDA" w:rsidP="00177CA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Izdoti saskaņā ar Valsts pārvaldes iekārtas likuma 72.panta pirmās daļas 2.punktu, 73.panta pirmās daļas 4.punktu un likuma „Par autoceļiem” 1.panta otro daļu</w:t>
            </w:r>
          </w:p>
        </w:tc>
      </w:tr>
    </w:tbl>
    <w:p w14:paraId="6E97DFC2" w14:textId="77777777" w:rsidR="002E2BDA" w:rsidRPr="00734377" w:rsidRDefault="002E2BDA" w:rsidP="002E2BDA">
      <w:pPr>
        <w:keepNext/>
        <w:spacing w:after="0" w:line="240" w:lineRule="auto"/>
        <w:ind w:firstLine="720"/>
        <w:jc w:val="both"/>
        <w:outlineLvl w:val="2"/>
        <w:rPr>
          <w:rFonts w:ascii="Times New Roman" w:eastAsia="Times New Roman" w:hAnsi="Times New Roman" w:cs="Times New Roman"/>
          <w:b/>
          <w:bCs/>
          <w:sz w:val="24"/>
          <w:szCs w:val="24"/>
        </w:rPr>
      </w:pPr>
    </w:p>
    <w:p w14:paraId="537006EB" w14:textId="77777777" w:rsidR="002E2BDA" w:rsidRPr="00734377" w:rsidRDefault="002E2BDA" w:rsidP="002E2BDA">
      <w:pPr>
        <w:spacing w:after="0" w:line="240" w:lineRule="auto"/>
        <w:rPr>
          <w:rFonts w:ascii="Times New Roman" w:eastAsia="Times New Roman" w:hAnsi="Times New Roman" w:cs="Times New Roman"/>
          <w:sz w:val="24"/>
          <w:szCs w:val="24"/>
        </w:rPr>
      </w:pPr>
    </w:p>
    <w:p w14:paraId="0BC63F83" w14:textId="77777777" w:rsidR="002E2BDA" w:rsidRPr="00734377" w:rsidRDefault="002E2BDA" w:rsidP="002E2BDA">
      <w:pPr>
        <w:keepNext/>
        <w:spacing w:after="0" w:line="240" w:lineRule="auto"/>
        <w:jc w:val="center"/>
        <w:outlineLvl w:val="2"/>
        <w:rPr>
          <w:rFonts w:ascii="Times New Roman" w:eastAsia="Times New Roman" w:hAnsi="Times New Roman" w:cs="Times New Roman"/>
          <w:b/>
          <w:bCs/>
          <w:sz w:val="24"/>
          <w:szCs w:val="24"/>
        </w:rPr>
      </w:pPr>
      <w:r w:rsidRPr="00734377">
        <w:rPr>
          <w:rFonts w:ascii="Times New Roman" w:eastAsia="Times New Roman" w:hAnsi="Times New Roman" w:cs="Times New Roman"/>
          <w:b/>
          <w:bCs/>
          <w:sz w:val="24"/>
          <w:szCs w:val="24"/>
        </w:rPr>
        <w:t>I. Vispārīgie jautājumi</w:t>
      </w:r>
    </w:p>
    <w:p w14:paraId="4F7F4BC5"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618AB3D5" w14:textId="77777777" w:rsidR="002E2BDA" w:rsidRPr="00734377" w:rsidRDefault="002E2BDA" w:rsidP="002E2BDA">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 Iekšējie noteikumi (turpmāk – noteikumi) nosaka Rīgas pilsētas pašvaldības ielu ikdienas uzturēšanas prasības un to izpildes kārtību.</w:t>
      </w:r>
    </w:p>
    <w:p w14:paraId="2121E878" w14:textId="77777777" w:rsidR="002E2BDA" w:rsidRPr="00734377" w:rsidRDefault="002E2BDA" w:rsidP="002E2BDA">
      <w:pPr>
        <w:tabs>
          <w:tab w:val="left" w:pos="360"/>
        </w:tabs>
        <w:spacing w:after="0" w:line="240" w:lineRule="auto"/>
        <w:ind w:firstLine="720"/>
        <w:jc w:val="both"/>
        <w:rPr>
          <w:rFonts w:ascii="Times New Roman" w:eastAsia="Times New Roman" w:hAnsi="Times New Roman" w:cs="Times New Roman"/>
          <w:color w:val="000000"/>
          <w:sz w:val="24"/>
          <w:szCs w:val="24"/>
          <w:lang w:eastAsia="lv-LV"/>
        </w:rPr>
      </w:pPr>
    </w:p>
    <w:p w14:paraId="2CE00143"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 Noteikumos lietotie termini:</w:t>
      </w:r>
    </w:p>
    <w:p w14:paraId="289D2DA0"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2.1.</w:t>
      </w:r>
      <w:r w:rsidRPr="00734377">
        <w:rPr>
          <w:rFonts w:ascii="Times New Roman" w:eastAsia="Times New Roman" w:hAnsi="Times New Roman" w:cs="Times New Roman"/>
          <w:b/>
          <w:color w:val="000000"/>
          <w:sz w:val="24"/>
          <w:szCs w:val="24"/>
          <w:lang w:eastAsia="lv-LV"/>
        </w:rPr>
        <w:t xml:space="preserve"> Rīgas pilsētas pašvaldības iela</w:t>
      </w:r>
      <w:r w:rsidRPr="00734377">
        <w:rPr>
          <w:rFonts w:ascii="Times New Roman" w:eastAsia="Times New Roman" w:hAnsi="Times New Roman" w:cs="Times New Roman"/>
          <w:color w:val="000000"/>
          <w:sz w:val="24"/>
          <w:szCs w:val="24"/>
          <w:lang w:eastAsia="lv-LV"/>
        </w:rPr>
        <w:t xml:space="preserve"> (turpmāk – iela) – Rīgas pilsētas pašvaldības īpašumā vai valdījumā esoša satiksmei izbūvēta un publiskai lietošanai nodota kompleksa inženierbūve sarkano līniju robežās, kam pašvaldība piešķīrusi ielas statusu un nosaukumu; tā ietverta  pašvaldības teritorijas plānojumā un saskaņā ar Ministru kabineta noteikumiem, kas nosaka pašvaldību ceļu un ielu reģistrācijas un uzskaites kārtību, iekļauta Rīgas pilsētas pašvaldības ielu sarakstā. Šo noteikumu izpratnē ielu kompleksā ietilpst arī Rīgas pilsētas pašvaldības īpašumā vai valdījumā esošie un publiskai lietošanai nodotie tilti, satiksmes pārvadi un tuneļi; </w:t>
      </w:r>
    </w:p>
    <w:p w14:paraId="30EC1523"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2.2.</w:t>
      </w:r>
      <w:r w:rsidRPr="00734377">
        <w:rPr>
          <w:rFonts w:ascii="Times New Roman" w:eastAsia="Times New Roman" w:hAnsi="Times New Roman" w:cs="Times New Roman"/>
          <w:b/>
          <w:color w:val="000000"/>
          <w:sz w:val="24"/>
          <w:szCs w:val="24"/>
          <w:lang w:eastAsia="lv-LV"/>
        </w:rPr>
        <w:t xml:space="preserve"> Rīgas teritorijas izmantošanas un apbūves noteikumi </w:t>
      </w:r>
      <w:r w:rsidRPr="00734377">
        <w:rPr>
          <w:rFonts w:ascii="Times New Roman" w:eastAsia="Times New Roman" w:hAnsi="Times New Roman" w:cs="Times New Roman"/>
          <w:color w:val="000000"/>
          <w:sz w:val="24"/>
          <w:szCs w:val="24"/>
          <w:lang w:eastAsia="lv-LV"/>
        </w:rPr>
        <w:t xml:space="preserve">– Rīgas domes 2005.gada 20.decembra saistošie noteikumi Nr.34 „Rīgas teritorijas izmantošanas un apbūves noteikumi”; </w:t>
      </w:r>
    </w:p>
    <w:p w14:paraId="6BF3BA87"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2.3.</w:t>
      </w:r>
      <w:r w:rsidRPr="00734377">
        <w:rPr>
          <w:rFonts w:ascii="Times New Roman" w:eastAsia="Times New Roman" w:hAnsi="Times New Roman" w:cs="Times New Roman"/>
          <w:b/>
          <w:color w:val="000000"/>
          <w:sz w:val="24"/>
          <w:szCs w:val="24"/>
          <w:lang w:eastAsia="lv-LV"/>
        </w:rPr>
        <w:t xml:space="preserve"> uzturēšanas klase</w:t>
      </w:r>
      <w:r w:rsidRPr="00734377">
        <w:rPr>
          <w:rFonts w:ascii="Times New Roman" w:eastAsia="Times New Roman" w:hAnsi="Times New Roman" w:cs="Times New Roman"/>
          <w:color w:val="000000"/>
          <w:sz w:val="24"/>
          <w:szCs w:val="24"/>
          <w:lang w:eastAsia="lv-LV"/>
        </w:rPr>
        <w:t xml:space="preserve"> – prasību līmenis ielu uzturēšanai, kas noteikts atkarībā no ielai vai tās posmam atbilstošās kategorijas Rīgas teritorijas izmantošanas un apbūves noteikumos, kā arī sabiedriskā transporta kustības un transportlīdzekļu satiksmes intensitātes attiecīgajā ielā vai tās posmā.</w:t>
      </w:r>
    </w:p>
    <w:p w14:paraId="0047AC95"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58B47405"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3. Rīgas domes Satiksmes departaments atbilstoši iestādes nolikumā un Rīgas domes saistošajos noteikumos noteiktajai kompetencei organizē ielu ikdienas uzturēšanas darbus (izņemot luksoforu uzturēšanu), kas minēti noteikumu 1.pielikumā, un nodrošina to izpildes kontroli, bet Rīgas pašvaldības aģentūra „Rīgas gaisma” organizē ielās ierīkoto luksoforu uzturēšanas darbus, kas minēti noteikumu 1.pielikumā, un nodrošina to izpildes kontroli.</w:t>
      </w:r>
    </w:p>
    <w:p w14:paraId="1DD3BDE2"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5F2855B3" w14:textId="77777777" w:rsidR="002E2BDA" w:rsidRPr="00734377" w:rsidRDefault="002E2BDA" w:rsidP="002E2BDA">
      <w:pPr>
        <w:tabs>
          <w:tab w:val="left" w:pos="180"/>
          <w:tab w:val="left" w:pos="54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 Ielu uzturēšanas klases</w:t>
      </w:r>
    </w:p>
    <w:p w14:paraId="296CA2A0"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p>
    <w:p w14:paraId="47A78B7F"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 Rīgas pilsētā ir šādas ielu uzturēšanas klases:</w:t>
      </w:r>
    </w:p>
    <w:p w14:paraId="019F69E5"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4.1. 1.uzturēšanas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 xml:space="preserve">Rīgas teritorijas izmantošanas un apbūves noteikumu klasifikācijai – visas B un C kategorijas ielas, kā arī tās D un E kategoriju ielas  vai to posmi, pa kuriem kursē sabiedriskais transports, Vecrīgas (teritorija starp 11.novembra krastmalu, Krišjāņa Valdemāra ielu, Aspazijas bulvāri un Zigfrīda Annas </w:t>
      </w:r>
      <w:proofErr w:type="spellStart"/>
      <w:r w:rsidRPr="00734377">
        <w:rPr>
          <w:rFonts w:ascii="Times New Roman" w:eastAsia="Times New Roman" w:hAnsi="Times New Roman" w:cs="Times New Roman"/>
          <w:color w:val="000000"/>
          <w:sz w:val="24"/>
          <w:szCs w:val="24"/>
          <w:lang w:eastAsia="lv-LV"/>
        </w:rPr>
        <w:t>Meierovica</w:t>
      </w:r>
      <w:proofErr w:type="spellEnd"/>
      <w:r w:rsidRPr="00734377">
        <w:rPr>
          <w:rFonts w:ascii="Times New Roman" w:eastAsia="Times New Roman" w:hAnsi="Times New Roman" w:cs="Times New Roman"/>
          <w:color w:val="000000"/>
          <w:sz w:val="24"/>
          <w:szCs w:val="24"/>
          <w:lang w:eastAsia="lv-LV"/>
        </w:rPr>
        <w:t xml:space="preserve"> bulvāri) ielas, pilsētas ielu kompleksā esošie tilti un satiksmes pārvadi, kas minēti noteikumu 2.pielikumā, kā arī velosipēdu ceļi un </w:t>
      </w:r>
      <w:proofErr w:type="spellStart"/>
      <w:r w:rsidRPr="00734377">
        <w:rPr>
          <w:rFonts w:ascii="Times New Roman" w:eastAsia="Times New Roman" w:hAnsi="Times New Roman" w:cs="Times New Roman"/>
          <w:color w:val="000000"/>
          <w:sz w:val="24"/>
          <w:szCs w:val="24"/>
          <w:lang w:eastAsia="lv-LV"/>
        </w:rPr>
        <w:t>velojoslas</w:t>
      </w:r>
      <w:proofErr w:type="spellEnd"/>
      <w:r w:rsidRPr="00734377">
        <w:rPr>
          <w:rFonts w:ascii="Times New Roman" w:eastAsia="Times New Roman" w:hAnsi="Times New Roman" w:cs="Times New Roman"/>
          <w:color w:val="000000"/>
          <w:sz w:val="24"/>
          <w:szCs w:val="24"/>
          <w:lang w:eastAsia="lv-LV"/>
        </w:rPr>
        <w:t xml:space="preserve"> vasaras sezonā;</w:t>
      </w:r>
    </w:p>
    <w:p w14:paraId="5BAE391A"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45D17C27"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4.2. 2.uzturēšanas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 xml:space="preserve">Rīgas teritorijas izmantošanas un apbūves noteikumu klasifikācijai visas pārējās D kategorijas ielas vai to posmi, kuri neietilpst 1.uzturēšanas klasē, tās E kategorijas ielas vai to posmi, kuros vidējā satiksmes intensitāte ir 1000 un vairāk transportlīdzekļu diennaktī, kā arī velosipēdu ceļi un </w:t>
      </w:r>
      <w:proofErr w:type="spellStart"/>
      <w:r w:rsidRPr="00734377">
        <w:rPr>
          <w:rFonts w:ascii="Times New Roman" w:eastAsia="Times New Roman" w:hAnsi="Times New Roman" w:cs="Times New Roman"/>
          <w:color w:val="000000"/>
          <w:sz w:val="24"/>
          <w:szCs w:val="24"/>
          <w:lang w:eastAsia="lv-LV"/>
        </w:rPr>
        <w:t>velojoslas</w:t>
      </w:r>
      <w:proofErr w:type="spellEnd"/>
      <w:r w:rsidRPr="00734377">
        <w:rPr>
          <w:rFonts w:ascii="Times New Roman" w:eastAsia="Times New Roman" w:hAnsi="Times New Roman" w:cs="Times New Roman"/>
          <w:color w:val="000000"/>
          <w:sz w:val="24"/>
          <w:szCs w:val="24"/>
          <w:lang w:eastAsia="lv-LV"/>
        </w:rPr>
        <w:t xml:space="preserve"> ziemas sezonā;</w:t>
      </w:r>
    </w:p>
    <w:p w14:paraId="1094C414"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3632F9ED"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4.3. 3.uzturēšanas klase – atbilstoši</w:t>
      </w:r>
      <w:r w:rsidRPr="00734377">
        <w:rPr>
          <w:rFonts w:ascii="Times New Roman" w:eastAsia="Times New Roman" w:hAnsi="Times New Roman" w:cs="Times New Roman"/>
          <w:b/>
          <w:color w:val="000000"/>
          <w:sz w:val="24"/>
          <w:szCs w:val="24"/>
          <w:lang w:eastAsia="lv-LV"/>
        </w:rPr>
        <w:t xml:space="preserve"> </w:t>
      </w:r>
      <w:r w:rsidRPr="00734377">
        <w:rPr>
          <w:rFonts w:ascii="Times New Roman" w:eastAsia="Times New Roman" w:hAnsi="Times New Roman" w:cs="Times New Roman"/>
          <w:color w:val="000000"/>
          <w:sz w:val="24"/>
          <w:szCs w:val="24"/>
          <w:lang w:eastAsia="lv-LV"/>
        </w:rPr>
        <w:t>Rīgas teritorijas izmantošanas un apbūves noteikumu klasifikācijai visas pārējās E kategorijas ielas, kuras neietilpst 1. vai 2.uzturēšanas klasē.</w:t>
      </w:r>
    </w:p>
    <w:p w14:paraId="5CAAB796"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highlight w:val="green"/>
          <w:lang w:eastAsia="lv-LV"/>
        </w:rPr>
      </w:pPr>
    </w:p>
    <w:p w14:paraId="1C51E211"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5. Tiltiem un satiksmes pārvadiem, kuri nav minēti noteikumu 2.pielikumā, uzturēšanas klase atbilst tās ielas uzturēšanas klasei, ar kuru tie savienojas. Ja tilts (vai satiksmes pārvads) savieno divas vai vairākas ielas, uzturēšanas klase atbilst augstākajai no ielu, kuras tas savieno, uzturēšanas klasēm. </w:t>
      </w:r>
    </w:p>
    <w:p w14:paraId="0C5A6139"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02508048"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6.  Lai nodrošinātu piebraukšanu pie sociālās infrastruktūras objektiem (neatliekamās medicīniskās palīdzības dienests u.c.), ziemas sezonā atsevišķām zemākas klases ielām vai to posmiem var tikt noteiktas augstākas ielu uzturēšanas klases prasības. </w:t>
      </w:r>
    </w:p>
    <w:p w14:paraId="655602F3"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color w:val="000000"/>
          <w:sz w:val="24"/>
          <w:szCs w:val="24"/>
          <w:lang w:eastAsia="lv-LV"/>
        </w:rPr>
      </w:pPr>
    </w:p>
    <w:p w14:paraId="2FBC1858"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7. Katrā ielu uzturēšanas klasē iekļauto ielu sarakstus atbilstoši 4.–6.punktā noteiktajām prasībām  pēc  saskaņošanas ar Rīgas domes Satiksmes un transporta lietu komiteju apstiprina Rīgas domes Satiksmes departaments un publicē tos Rīgas </w:t>
      </w:r>
      <w:r w:rsidRPr="00734377">
        <w:rPr>
          <w:rFonts w:ascii="Times New Roman" w:eastAsia="Times New Roman" w:hAnsi="Times New Roman" w:cs="Times New Roman"/>
          <w:sz w:val="24"/>
          <w:szCs w:val="24"/>
          <w:lang w:eastAsia="lv-LV"/>
        </w:rPr>
        <w:t xml:space="preserve">pilsētas pašvaldības portālā www.riga.lv un Rīgas domes Satiksmes departamenta interneta vietnē </w:t>
      </w:r>
      <w:hyperlink r:id="rId27" w:history="1">
        <w:r w:rsidRPr="00734377">
          <w:rPr>
            <w:rFonts w:ascii="Times New Roman" w:eastAsia="Times New Roman" w:hAnsi="Times New Roman" w:cs="Times New Roman"/>
            <w:sz w:val="24"/>
            <w:szCs w:val="24"/>
            <w:lang w:eastAsia="lv-LV"/>
          </w:rPr>
          <w:t>www.rdsd.lv</w:t>
        </w:r>
      </w:hyperlink>
      <w:r w:rsidRPr="00734377">
        <w:rPr>
          <w:rFonts w:ascii="Times New Roman" w:eastAsia="Times New Roman" w:hAnsi="Times New Roman" w:cs="Times New Roman"/>
          <w:color w:val="000000"/>
          <w:sz w:val="24"/>
          <w:szCs w:val="24"/>
          <w:lang w:eastAsia="lv-LV"/>
        </w:rPr>
        <w:t xml:space="preserve">.  </w:t>
      </w:r>
    </w:p>
    <w:p w14:paraId="5DFEC04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1124767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3EE14597" w14:textId="77777777" w:rsidR="002E2BDA" w:rsidRPr="00734377" w:rsidRDefault="002E2BDA" w:rsidP="002E2BDA">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III. Ielu ikdienas uzturēšanas darbu veikšana</w:t>
      </w:r>
    </w:p>
    <w:p w14:paraId="6337789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color w:val="000000"/>
          <w:sz w:val="24"/>
          <w:szCs w:val="24"/>
          <w:lang w:eastAsia="lv-LV"/>
        </w:rPr>
      </w:pPr>
    </w:p>
    <w:p w14:paraId="6219FE50"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8. Ielu ikdienas uzturēšanas darbu izpilde tiek plānota vasaras sezonai (laikposmam  no 2.aprīļa līdz 14.oktobrim) un ziemas sezonai (laikposmam no 15.oktobra līdz 1.aprīlim).</w:t>
      </w:r>
    </w:p>
    <w:p w14:paraId="1A3E2B84"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5E18225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5EEB71EC"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9. Ielu ikdienas uzturēšanas darbu veikšanai tiek noteiktas prasības, lai nodrošinātu pēc iespējas drošu un netraucētu satiksmi ielās.</w:t>
      </w:r>
    </w:p>
    <w:p w14:paraId="097E5BA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4F8EE53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10. Ielu ikdienas uzturēšanas darbu izpildes pamatprasības minētas noteikumu 3.pielikumā.</w:t>
      </w:r>
    </w:p>
    <w:p w14:paraId="37FD519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C30E8ED"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11. Ziemas sezonā ielu uzturēšanai pastāvīgos un mainīgos laikapstākļos ir noteiktas  4.pielikumā minētās prasības.</w:t>
      </w:r>
    </w:p>
    <w:p w14:paraId="4B648D5C"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6B8FE447"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lastRenderedPageBreak/>
        <w:t xml:space="preserve">12. Atkāpes no 3. un 4.pielikumā noteikto ielu ikdienas uzturēšanas prasību izpildes ir pieļaujamas: </w:t>
      </w:r>
    </w:p>
    <w:p w14:paraId="0A355A2D"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 ārkārtējos klimatiskajos apstākļos:</w:t>
      </w:r>
    </w:p>
    <w:p w14:paraId="3BD136DB"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12.1.1. vasaras sezonā – laikapstākļos, ja iestājas kāds no minētajiem nosacījumiem: nokrišņi appludina vai citādi bojā ielas, vēja ātrums pārsniedz 20 metrus sekundē, uz ielas veidojas apledojums, snieg vai putina;</w:t>
      </w:r>
    </w:p>
    <w:p w14:paraId="64324679"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12.1.2. ziemas sezonā – laikapstākļos, ja iestājas kāds no minētajiem nosacījumiem: nepārtraukti snigušā sniega kārtas biezums četrās stundās pārsniedz </w:t>
      </w:r>
      <w:r w:rsidRPr="00734377">
        <w:rPr>
          <w:rFonts w:ascii="Times New Roman" w:eastAsia="Times New Roman" w:hAnsi="Times New Roman" w:cs="Times New Roman"/>
          <w:color w:val="000000"/>
          <w:sz w:val="24"/>
          <w:szCs w:val="24"/>
          <w:lang w:eastAsia="lv-LV"/>
        </w:rPr>
        <w:br/>
        <w:t xml:space="preserve">10 cm (intensīva snigšana), intensīva snigšana diennaktī turpinās nepārtraukti ilgāk par sešām stundām vai ar pārtraukumiem ilgāk par 12 stundām, atkala vai lietus vairākas reizes diennaktī uz brauktuves izveido apledojumu, vēja ātrums pārsniedz </w:t>
      </w:r>
      <w:r w:rsidRPr="00734377">
        <w:rPr>
          <w:rFonts w:ascii="Times New Roman" w:eastAsia="Times New Roman" w:hAnsi="Times New Roman" w:cs="Times New Roman"/>
          <w:color w:val="000000"/>
          <w:sz w:val="24"/>
          <w:szCs w:val="24"/>
          <w:lang w:eastAsia="lv-LV"/>
        </w:rPr>
        <w:br/>
        <w:t>20 metrus sekundē un veidojas sniega sanesumi, nokrišņi appludina ielas;</w:t>
      </w:r>
    </w:p>
    <w:p w14:paraId="77C684C4" w14:textId="77777777" w:rsidR="002E2BDA" w:rsidRPr="00734377" w:rsidRDefault="002E2BDA" w:rsidP="002E2BDA">
      <w:pPr>
        <w:tabs>
          <w:tab w:val="left" w:pos="180"/>
          <w:tab w:val="left" w:pos="540"/>
        </w:tabs>
        <w:spacing w:after="0" w:line="240" w:lineRule="auto"/>
        <w:ind w:firstLine="720"/>
        <w:jc w:val="both"/>
        <w:rPr>
          <w:rFonts w:ascii="Times New Roman" w:eastAsia="Times New Roman" w:hAnsi="Times New Roman" w:cs="Times New Roman"/>
          <w:i/>
          <w:color w:val="000000"/>
          <w:sz w:val="24"/>
          <w:szCs w:val="24"/>
          <w:lang w:eastAsia="lv-LV"/>
        </w:rPr>
      </w:pPr>
      <w:r w:rsidRPr="00734377">
        <w:rPr>
          <w:rFonts w:ascii="Times New Roman" w:eastAsia="Times New Roman" w:hAnsi="Times New Roman" w:cs="Times New Roman"/>
          <w:i/>
          <w:color w:val="000000"/>
          <w:sz w:val="24"/>
          <w:szCs w:val="24"/>
          <w:lang w:eastAsia="lv-LV"/>
        </w:rPr>
        <w:t>(Ar grozījumiem, kas izdarīti ar RD 24.11.2015. iekšējiem noteikumiem Nr.16)</w:t>
      </w:r>
    </w:p>
    <w:p w14:paraId="15E05A3A"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12.2. avārijas stāvoklī esošajās ielās  (to posmos) – ja ielas konstrukciju nolietošanās dēļ vai ārkārtas apstākļu iedarbības rezultātā nav iespējams nodrošināt uzturēšanas  klasei atbilstošu prasību izpildi. </w:t>
      </w:r>
    </w:p>
    <w:p w14:paraId="5AF222D5"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162F3553"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13. Noteikumu 12.punktā paredzētajos gadījumos tiek  veikti ielu ārkārtas uzturēšanas darbi (satiksmei bīstamu vietu ierobežošana, ūdens atsūknēšana plūdu gadījumā, satiksmei bīstamu šķēršļu novākšana u.c.), lai nodrošinātu transportlīdzekļu satiksmi ielās. Minētos darbus veic prioritārā secībā, ņemot vērā konkrētās ielas uzturēšanas klasi, tās ekonomisko un sociālo nozīmi. </w:t>
      </w:r>
    </w:p>
    <w:p w14:paraId="2C1D72D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00CC6D9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14. Ja avārijas stāvoklī esošajā ielā nav iespējams nodrošināt satiksmes drošībai atbilstošus braukšanas apstākļus, to aprīko ar ceļa zīmēm, lai brīdinātu ceļa lietotājus par iespējamām briesmām. </w:t>
      </w:r>
    </w:p>
    <w:p w14:paraId="3D950383"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18B4814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15. Ja ielas stāvoklis ir satiksmei bīstams, radušies nelabvēlīgi ceļa, klimatiskie vai citi apstākļi, kas apdraud satiksmes drošību un (vai) transportlīdzekļu satiksmi (piemēram, nav iespējams nodrošināt uzturēšanas darbu izpildi, veicot uzturēšanas darbus, var tikt sabojāti stāvošie transportlīdzekļi), transportlīdzekļu apstāšanos vai stāvēšanu ierobežo vai normatīvajos aktos paredzētajos gadījumos – transportlīdzekļu satiksmi slēdz.   </w:t>
      </w:r>
    </w:p>
    <w:p w14:paraId="5FD020B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4E83CE7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p>
    <w:p w14:paraId="31959296" w14:textId="77777777" w:rsidR="002E2BDA" w:rsidRPr="00734377" w:rsidRDefault="002E2BDA" w:rsidP="002E2BDA">
      <w:pPr>
        <w:tabs>
          <w:tab w:val="left" w:pos="180"/>
        </w:tabs>
        <w:spacing w:after="0" w:line="240" w:lineRule="auto"/>
        <w:jc w:val="center"/>
        <w:rPr>
          <w:rFonts w:ascii="Times New Roman" w:eastAsia="Times New Roman" w:hAnsi="Times New Roman" w:cs="Times New Roman"/>
          <w:b/>
          <w:color w:val="000000"/>
          <w:sz w:val="24"/>
          <w:szCs w:val="24"/>
          <w:lang w:eastAsia="lv-LV"/>
        </w:rPr>
      </w:pPr>
      <w:r w:rsidRPr="00734377">
        <w:rPr>
          <w:rFonts w:ascii="Times New Roman" w:eastAsia="Times New Roman" w:hAnsi="Times New Roman" w:cs="Times New Roman"/>
          <w:b/>
          <w:color w:val="000000"/>
          <w:sz w:val="24"/>
          <w:szCs w:val="24"/>
          <w:lang w:eastAsia="lv-LV"/>
        </w:rPr>
        <w:t>IV. Izņēmuma gadījumi</w:t>
      </w:r>
    </w:p>
    <w:p w14:paraId="5225640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7F7B2AB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 xml:space="preserve">16. </w:t>
      </w:r>
      <w:r w:rsidRPr="00734377">
        <w:rPr>
          <w:rFonts w:ascii="Times New Roman" w:eastAsia="Times New Roman" w:hAnsi="Times New Roman" w:cs="Times New Roman"/>
          <w:color w:val="000000"/>
          <w:sz w:val="24"/>
          <w:szCs w:val="24"/>
          <w:lang w:eastAsia="lv-LV"/>
        </w:rPr>
        <w:t xml:space="preserve">Rīgas domes Satiksmes departaments nenodrošina ielas vai tās posma uzturēšanu, ja atbilstoši normatīvajiem aktiem pienākums uzturēt ielu vai tās posmu satiksmei drošā stāvoklī ir būvuzņēmējam (darbu veicējam), kuram: </w:t>
      </w:r>
    </w:p>
    <w:p w14:paraId="3322CE4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16.1. attiecīgajā ielā vai tās posmā jāveic nepieciešamie darbi un jāslēdz vai jāierobežo transportlīdzekļu satiksme; </w:t>
      </w:r>
    </w:p>
    <w:p w14:paraId="59514AB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16.2. jānodrošina, lai attiecīgā iela vai tās posms tiek izmantots kā apbraucamais ceļš transportlīdzekļu satiksmes novirzīšanai būvniecības laikā un saskaņā ar normatīvajos aktos noteiktajā kārtībā saskaņotiem darbu veikšanas projektiem un satiksmes organizācijas shēmām tiktu veikti papildu pasākumi apbraucamā ceļa uzturēšanai satiksmei drošā stāvoklī.</w:t>
      </w:r>
    </w:p>
    <w:p w14:paraId="1EAD5502"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color w:val="000000"/>
          <w:sz w:val="24"/>
          <w:szCs w:val="24"/>
          <w:lang w:eastAsia="lv-LV"/>
        </w:rPr>
        <w:t xml:space="preserve"> </w:t>
      </w:r>
    </w:p>
    <w:p w14:paraId="7AA2FC79"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color w:val="000000"/>
          <w:sz w:val="24"/>
          <w:szCs w:val="24"/>
          <w:lang w:eastAsia="lv-LV"/>
        </w:rPr>
        <w:t>17. Ja ielu uzturēšanai paredzētais (pieejamais) finansējums nav pietiekams, lai</w:t>
      </w:r>
      <w:r w:rsidRPr="00734377">
        <w:rPr>
          <w:rFonts w:ascii="Times New Roman" w:eastAsia="Times New Roman" w:hAnsi="Times New Roman" w:cs="Times New Roman"/>
          <w:sz w:val="24"/>
          <w:szCs w:val="24"/>
          <w:lang w:eastAsia="lv-LV"/>
        </w:rPr>
        <w:t xml:space="preserve"> nodrošinātu klasei atbilstošo uzturēšanas prasību izpildi, Rīgas domes Satiksmes departaments nodrošina ielu uzturēšanu atbilstoši zemākajai ielu uzturēšanas klasei  noteiktajam uzturēšanas prasību līmenim vai nodrošina ielu ārkārtas uzturēšanu.</w:t>
      </w:r>
    </w:p>
    <w:p w14:paraId="59BCAA7D" w14:textId="77777777" w:rsidR="002E2BDA"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5E5530E" w14:textId="77777777" w:rsidR="002E2BDA"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9B00B2A"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1A9243F" w14:textId="77777777" w:rsidR="002E2BDA" w:rsidRPr="00734377" w:rsidRDefault="002E2BDA" w:rsidP="002E2BDA">
      <w:pPr>
        <w:tabs>
          <w:tab w:val="left" w:pos="180"/>
        </w:tabs>
        <w:spacing w:after="0" w:line="240" w:lineRule="auto"/>
        <w:jc w:val="center"/>
        <w:rPr>
          <w:rFonts w:ascii="Times New Roman" w:eastAsia="Times New Roman" w:hAnsi="Times New Roman" w:cs="Times New Roman"/>
          <w:b/>
          <w:sz w:val="24"/>
          <w:szCs w:val="24"/>
          <w:lang w:eastAsia="lv-LV"/>
        </w:rPr>
      </w:pPr>
      <w:r w:rsidRPr="00734377">
        <w:rPr>
          <w:rFonts w:ascii="Times New Roman" w:eastAsia="Times New Roman" w:hAnsi="Times New Roman" w:cs="Times New Roman"/>
          <w:b/>
          <w:sz w:val="24"/>
          <w:szCs w:val="24"/>
          <w:lang w:eastAsia="lv-LV"/>
        </w:rPr>
        <w:t>V. Noslēguma jautājumi</w:t>
      </w:r>
    </w:p>
    <w:p w14:paraId="40E0647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b/>
          <w:sz w:val="24"/>
          <w:szCs w:val="24"/>
          <w:lang w:eastAsia="lv-LV"/>
        </w:rPr>
      </w:pPr>
    </w:p>
    <w:p w14:paraId="7B7C2D48"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18. Noteikumi stājas spēkā 2013.gada 1.janvārī. </w:t>
      </w:r>
    </w:p>
    <w:p w14:paraId="65E2187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2DD284FF"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color w:val="000000"/>
          <w:sz w:val="24"/>
          <w:szCs w:val="24"/>
          <w:lang w:eastAsia="lv-LV"/>
        </w:rPr>
      </w:pPr>
      <w:r w:rsidRPr="00734377">
        <w:rPr>
          <w:rFonts w:ascii="Times New Roman" w:eastAsia="Times New Roman" w:hAnsi="Times New Roman" w:cs="Times New Roman"/>
          <w:sz w:val="24"/>
          <w:szCs w:val="24"/>
          <w:lang w:eastAsia="lv-LV"/>
        </w:rPr>
        <w:t>19. Līdz noteikumu spēkā stāšanās brīdim Rīgas domes Satiksmes departaments</w:t>
      </w:r>
      <w:r w:rsidRPr="00734377">
        <w:rPr>
          <w:rFonts w:ascii="Times New Roman" w:eastAsia="Times New Roman" w:hAnsi="Times New Roman" w:cs="Times New Roman"/>
          <w:color w:val="000000"/>
          <w:sz w:val="24"/>
          <w:szCs w:val="24"/>
          <w:lang w:eastAsia="lv-LV"/>
        </w:rPr>
        <w:t xml:space="preserve"> atbilstoši</w:t>
      </w:r>
      <w:r w:rsidRPr="00734377">
        <w:rPr>
          <w:rFonts w:ascii="Times New Roman" w:eastAsia="Times New Roman" w:hAnsi="Times New Roman" w:cs="Times New Roman"/>
          <w:sz w:val="24"/>
          <w:szCs w:val="24"/>
          <w:lang w:eastAsia="lv-LV"/>
        </w:rPr>
        <w:t xml:space="preserve"> kompetencei un līgumiem par ielu ikdienas uzturēšanu, kas noslēgti ar ceļu uzturētājiem (komersantiem), nodrošina </w:t>
      </w:r>
      <w:r w:rsidRPr="00734377">
        <w:rPr>
          <w:rFonts w:ascii="Times New Roman" w:eastAsia="Times New Roman" w:hAnsi="Times New Roman" w:cs="Times New Roman"/>
          <w:color w:val="000000"/>
          <w:sz w:val="24"/>
          <w:szCs w:val="24"/>
          <w:lang w:eastAsia="lv-LV"/>
        </w:rPr>
        <w:t xml:space="preserve">ielu ikdienas uzturēšanas darbus (izņemot luksoforu uzturēšanu) un to izpildes kontroli, bet Rīgas pašvaldības aģentūra „Rīgas gaisma” atbilstoši </w:t>
      </w:r>
      <w:r w:rsidRPr="00734377">
        <w:rPr>
          <w:rFonts w:ascii="Times New Roman" w:eastAsia="Times New Roman" w:hAnsi="Times New Roman" w:cs="Times New Roman"/>
          <w:sz w:val="24"/>
          <w:szCs w:val="24"/>
          <w:lang w:eastAsia="lv-LV"/>
        </w:rPr>
        <w:t>kompetencei</w:t>
      </w:r>
      <w:r w:rsidRPr="00734377">
        <w:rPr>
          <w:rFonts w:ascii="Times New Roman" w:eastAsia="Times New Roman" w:hAnsi="Times New Roman" w:cs="Times New Roman"/>
          <w:color w:val="000000"/>
          <w:sz w:val="24"/>
          <w:szCs w:val="24"/>
          <w:lang w:eastAsia="lv-LV"/>
        </w:rPr>
        <w:t xml:space="preserve"> organizē ielās ierīkoto luksoforu uzturēšanas darbus un nodrošina to izpildes kontroli.</w:t>
      </w:r>
    </w:p>
    <w:p w14:paraId="004501B5"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725F32C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r w:rsidRPr="00734377">
        <w:rPr>
          <w:rFonts w:ascii="Times New Roman" w:eastAsia="Times New Roman" w:hAnsi="Times New Roman" w:cs="Times New Roman"/>
          <w:sz w:val="24"/>
          <w:szCs w:val="24"/>
          <w:lang w:eastAsia="lv-LV"/>
        </w:rPr>
        <w:t xml:space="preserve">20. Līdz noteikumu spēkā stāšanās brīdim Rīgas domes Satiksmes departaments nodrošina līgumos par ielu ikdienas uzturēšanu, kas noslēgti ar ceļu uzturētājiem (komersantiem), noteikto ielu uzturēšanas klašu un </w:t>
      </w:r>
      <w:r w:rsidRPr="00734377">
        <w:rPr>
          <w:rFonts w:ascii="Times New Roman" w:eastAsia="Times New Roman" w:hAnsi="Times New Roman" w:cs="Times New Roman"/>
          <w:color w:val="000000"/>
          <w:sz w:val="24"/>
          <w:szCs w:val="24"/>
          <w:lang w:eastAsia="lv-LV"/>
        </w:rPr>
        <w:t xml:space="preserve">ikdienas uzturēšanas prasību </w:t>
      </w:r>
      <w:r w:rsidRPr="00734377">
        <w:rPr>
          <w:rFonts w:ascii="Times New Roman" w:eastAsia="Times New Roman" w:hAnsi="Times New Roman" w:cs="Times New Roman"/>
          <w:sz w:val="24"/>
          <w:szCs w:val="24"/>
          <w:lang w:eastAsia="lv-LV"/>
        </w:rPr>
        <w:t>pārklasificēšanu atbilstoši noteikumos paredzētajai kārtībai.</w:t>
      </w:r>
    </w:p>
    <w:p w14:paraId="492BD4B6"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318C18DE" w14:textId="77777777" w:rsidR="002E2BDA" w:rsidRPr="00734377" w:rsidRDefault="002E2BDA" w:rsidP="002E2BDA">
      <w:pPr>
        <w:tabs>
          <w:tab w:val="left" w:pos="180"/>
        </w:tabs>
        <w:spacing w:after="0" w:line="240" w:lineRule="auto"/>
        <w:ind w:firstLine="720"/>
        <w:jc w:val="both"/>
        <w:rPr>
          <w:rFonts w:ascii="Times New Roman" w:eastAsia="Times New Roman" w:hAnsi="Times New Roman" w:cs="Times New Roman"/>
          <w:sz w:val="24"/>
          <w:szCs w:val="24"/>
          <w:lang w:eastAsia="lv-LV"/>
        </w:rPr>
      </w:pPr>
    </w:p>
    <w:p w14:paraId="66A2D2D0"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tbl>
      <w:tblPr>
        <w:tblW w:w="0" w:type="auto"/>
        <w:tblLook w:val="0000" w:firstRow="0" w:lastRow="0" w:firstColumn="0" w:lastColumn="0" w:noHBand="0" w:noVBand="0"/>
      </w:tblPr>
      <w:tblGrid>
        <w:gridCol w:w="6228"/>
        <w:gridCol w:w="3240"/>
      </w:tblGrid>
      <w:tr w:rsidR="002E2BDA" w:rsidRPr="00734377" w14:paraId="1258BA1C" w14:textId="77777777" w:rsidTr="00177CAA">
        <w:tc>
          <w:tcPr>
            <w:tcW w:w="6228" w:type="dxa"/>
            <w:tcBorders>
              <w:top w:val="nil"/>
              <w:left w:val="nil"/>
              <w:bottom w:val="nil"/>
              <w:right w:val="nil"/>
            </w:tcBorders>
          </w:tcPr>
          <w:p w14:paraId="0F7E716C" w14:textId="77777777" w:rsidR="002E2BDA" w:rsidRPr="00734377" w:rsidRDefault="002E2BDA" w:rsidP="00177CAA">
            <w:pPr>
              <w:spacing w:after="0" w:line="240" w:lineRule="auto"/>
              <w:jc w:val="both"/>
              <w:rPr>
                <w:rFonts w:ascii="Times New Roman" w:eastAsia="Times New Roman" w:hAnsi="Times New Roman" w:cs="Times New Roman"/>
                <w:sz w:val="24"/>
                <w:szCs w:val="24"/>
              </w:rPr>
            </w:pPr>
            <w:r w:rsidRPr="00734377">
              <w:rPr>
                <w:rFonts w:ascii="Times New Roman" w:eastAsia="Times New Roman" w:hAnsi="Times New Roman" w:cs="Times New Roman"/>
                <w:sz w:val="24"/>
                <w:szCs w:val="24"/>
              </w:rPr>
              <w:t xml:space="preserve">Domes priekšsēdētāja </w:t>
            </w:r>
            <w:proofErr w:type="spellStart"/>
            <w:r w:rsidRPr="00734377">
              <w:rPr>
                <w:rFonts w:ascii="Times New Roman" w:eastAsia="Times New Roman" w:hAnsi="Times New Roman" w:cs="Times New Roman"/>
                <w:sz w:val="24"/>
                <w:szCs w:val="24"/>
              </w:rPr>
              <w:t>p.i</w:t>
            </w:r>
            <w:proofErr w:type="spellEnd"/>
            <w:r w:rsidRPr="00734377">
              <w:rPr>
                <w:rFonts w:ascii="Times New Roman" w:eastAsia="Times New Roman" w:hAnsi="Times New Roman" w:cs="Times New Roman"/>
                <w:sz w:val="24"/>
                <w:szCs w:val="24"/>
              </w:rPr>
              <w:t>.</w:t>
            </w:r>
          </w:p>
        </w:tc>
        <w:tc>
          <w:tcPr>
            <w:tcW w:w="3240" w:type="dxa"/>
            <w:tcBorders>
              <w:top w:val="nil"/>
              <w:left w:val="nil"/>
              <w:bottom w:val="nil"/>
              <w:right w:val="nil"/>
            </w:tcBorders>
          </w:tcPr>
          <w:p w14:paraId="00D1F961" w14:textId="77777777" w:rsidR="002E2BDA" w:rsidRPr="00734377" w:rsidRDefault="002E2BDA" w:rsidP="00177CAA">
            <w:pPr>
              <w:spacing w:after="0" w:line="240" w:lineRule="auto"/>
              <w:ind w:firstLine="720"/>
              <w:jc w:val="right"/>
              <w:rPr>
                <w:rFonts w:ascii="Times New Roman" w:eastAsia="Times New Roman" w:hAnsi="Times New Roman" w:cs="Times New Roman"/>
                <w:sz w:val="24"/>
                <w:szCs w:val="24"/>
              </w:rPr>
            </w:pPr>
            <w:proofErr w:type="spellStart"/>
            <w:r w:rsidRPr="00734377">
              <w:rPr>
                <w:rFonts w:ascii="Times New Roman" w:eastAsia="Times New Roman" w:hAnsi="Times New Roman" w:cs="Times New Roman"/>
                <w:sz w:val="24"/>
                <w:szCs w:val="24"/>
              </w:rPr>
              <w:t>A.Ameriks</w:t>
            </w:r>
            <w:proofErr w:type="spellEnd"/>
          </w:p>
        </w:tc>
      </w:tr>
    </w:tbl>
    <w:p w14:paraId="70E87CAB" w14:textId="77777777" w:rsidR="002E2BDA" w:rsidRPr="00734377" w:rsidRDefault="002E2BDA" w:rsidP="002E2BDA">
      <w:pPr>
        <w:spacing w:after="0" w:line="240" w:lineRule="auto"/>
        <w:ind w:firstLine="720"/>
        <w:jc w:val="both"/>
        <w:rPr>
          <w:rFonts w:ascii="Times New Roman" w:eastAsia="Times New Roman" w:hAnsi="Times New Roman" w:cs="Times New Roman"/>
          <w:sz w:val="24"/>
          <w:szCs w:val="24"/>
        </w:rPr>
      </w:pPr>
    </w:p>
    <w:p w14:paraId="22038FD1"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
    <w:p w14:paraId="7DB0FF24" w14:textId="77777777" w:rsidR="002E2BDA" w:rsidRPr="00734377" w:rsidRDefault="002E2BDA" w:rsidP="002E2BDA">
      <w:pPr>
        <w:spacing w:after="0" w:line="240" w:lineRule="auto"/>
        <w:jc w:val="both"/>
        <w:rPr>
          <w:rFonts w:ascii="Times New Roman" w:eastAsia="Times New Roman" w:hAnsi="Times New Roman" w:cs="Times New Roman"/>
          <w:sz w:val="24"/>
          <w:szCs w:val="24"/>
        </w:rPr>
      </w:pPr>
      <w:proofErr w:type="spellStart"/>
      <w:r w:rsidRPr="00734377">
        <w:rPr>
          <w:rFonts w:ascii="Times New Roman" w:eastAsia="Times New Roman" w:hAnsi="Times New Roman" w:cs="Times New Roman"/>
          <w:sz w:val="24"/>
          <w:szCs w:val="24"/>
        </w:rPr>
        <w:t>Stapkēviča</w:t>
      </w:r>
      <w:proofErr w:type="spellEnd"/>
      <w:r w:rsidRPr="00734377">
        <w:rPr>
          <w:rFonts w:ascii="Times New Roman" w:eastAsia="Times New Roman" w:hAnsi="Times New Roman" w:cs="Times New Roman"/>
          <w:sz w:val="24"/>
          <w:szCs w:val="24"/>
        </w:rPr>
        <w:t xml:space="preserve"> 67012737</w:t>
      </w:r>
    </w:p>
    <w:p w14:paraId="0A390D74"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49C5DAE8"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466BBFDC"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2EAC4300" w14:textId="77777777" w:rsidR="002E2BDA" w:rsidRDefault="002E2BDA" w:rsidP="002E2BDA">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19315F1" w14:textId="77777777" w:rsidR="002E2BDA" w:rsidRPr="00734377" w:rsidRDefault="002E2BDA" w:rsidP="002E2BDA">
      <w:pPr>
        <w:spacing w:after="0"/>
        <w:jc w:val="right"/>
        <w:outlineLvl w:val="0"/>
        <w:rPr>
          <w:rFonts w:ascii="Times New Roman" w:hAnsi="Times New Roman" w:cs="Times New Roman"/>
          <w:sz w:val="24"/>
          <w:szCs w:val="24"/>
        </w:rPr>
      </w:pPr>
      <w:r w:rsidRPr="00734377">
        <w:rPr>
          <w:rFonts w:ascii="Times New Roman" w:hAnsi="Times New Roman" w:cs="Times New Roman"/>
          <w:sz w:val="24"/>
          <w:szCs w:val="24"/>
        </w:rPr>
        <w:lastRenderedPageBreak/>
        <w:t xml:space="preserve">2.pielikums </w:t>
      </w:r>
    </w:p>
    <w:p w14:paraId="22BD8835" w14:textId="77777777" w:rsidR="002E2BDA" w:rsidRPr="00734377" w:rsidRDefault="002E2BDA" w:rsidP="002E2BDA">
      <w:pPr>
        <w:spacing w:after="0"/>
        <w:jc w:val="right"/>
        <w:rPr>
          <w:rFonts w:ascii="Times New Roman" w:hAnsi="Times New Roman" w:cs="Times New Roman"/>
          <w:sz w:val="24"/>
          <w:szCs w:val="24"/>
        </w:rPr>
      </w:pPr>
      <w:r w:rsidRPr="00734377">
        <w:rPr>
          <w:rFonts w:ascii="Times New Roman" w:hAnsi="Times New Roman" w:cs="Times New Roman"/>
          <w:sz w:val="24"/>
          <w:szCs w:val="24"/>
        </w:rPr>
        <w:t xml:space="preserve">Rīgas domes 2012.gada 31.janvāra </w:t>
      </w:r>
    </w:p>
    <w:p w14:paraId="5C1F21EF" w14:textId="77777777" w:rsidR="002E2BDA" w:rsidRPr="00734377" w:rsidRDefault="002E2BDA" w:rsidP="002E2BDA">
      <w:pPr>
        <w:spacing w:after="0"/>
        <w:jc w:val="right"/>
        <w:rPr>
          <w:rFonts w:ascii="Times New Roman" w:hAnsi="Times New Roman" w:cs="Times New Roman"/>
          <w:sz w:val="24"/>
          <w:szCs w:val="24"/>
        </w:rPr>
      </w:pPr>
      <w:r w:rsidRPr="00734377">
        <w:rPr>
          <w:rFonts w:ascii="Times New Roman" w:hAnsi="Times New Roman" w:cs="Times New Roman"/>
          <w:sz w:val="24"/>
          <w:szCs w:val="24"/>
        </w:rPr>
        <w:t>iekšējiem noteikumiem Nr.13</w:t>
      </w:r>
    </w:p>
    <w:p w14:paraId="3165AF02" w14:textId="77777777" w:rsidR="002E2BDA" w:rsidRPr="00734377" w:rsidRDefault="002E2BDA" w:rsidP="002E2BDA">
      <w:pPr>
        <w:spacing w:after="0"/>
        <w:jc w:val="right"/>
        <w:rPr>
          <w:rFonts w:ascii="Times New Roman" w:hAnsi="Times New Roman" w:cs="Times New Roman"/>
          <w:i/>
          <w:sz w:val="24"/>
          <w:szCs w:val="24"/>
        </w:rPr>
      </w:pPr>
      <w:r w:rsidRPr="00734377">
        <w:rPr>
          <w:rFonts w:ascii="Times New Roman" w:hAnsi="Times New Roman" w:cs="Times New Roman"/>
          <w:i/>
          <w:sz w:val="24"/>
          <w:szCs w:val="24"/>
        </w:rPr>
        <w:t>(RD 24.11.2015. iekšējo noteikumu Nr.16 redakcijā)</w:t>
      </w:r>
    </w:p>
    <w:p w14:paraId="24F7A9C2" w14:textId="77777777" w:rsidR="002E2BDA" w:rsidRPr="00734377" w:rsidRDefault="002E2BDA" w:rsidP="002E2BDA">
      <w:pPr>
        <w:spacing w:after="0"/>
        <w:jc w:val="center"/>
        <w:rPr>
          <w:rFonts w:ascii="Times New Roman" w:hAnsi="Times New Roman" w:cs="Times New Roman"/>
          <w:b/>
          <w:sz w:val="24"/>
          <w:szCs w:val="24"/>
        </w:rPr>
      </w:pPr>
    </w:p>
    <w:p w14:paraId="4C383CA3" w14:textId="77777777" w:rsidR="002E2BDA" w:rsidRPr="00734377" w:rsidRDefault="002E2BDA" w:rsidP="002E2BDA">
      <w:pPr>
        <w:spacing w:after="0"/>
        <w:jc w:val="center"/>
        <w:outlineLvl w:val="0"/>
        <w:rPr>
          <w:rFonts w:ascii="Times New Roman" w:hAnsi="Times New Roman" w:cs="Times New Roman"/>
          <w:b/>
          <w:sz w:val="24"/>
          <w:szCs w:val="24"/>
        </w:rPr>
      </w:pPr>
      <w:r w:rsidRPr="00734377">
        <w:rPr>
          <w:rFonts w:ascii="Times New Roman" w:hAnsi="Times New Roman" w:cs="Times New Roman"/>
          <w:b/>
          <w:sz w:val="24"/>
          <w:szCs w:val="24"/>
        </w:rPr>
        <w:t>1.uzturēšanas klasē iekļautie tilti un satiksmes pārvadi</w:t>
      </w:r>
    </w:p>
    <w:p w14:paraId="247B05CB"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 Akmens tilts pār Daugavu </w:t>
      </w:r>
    </w:p>
    <w:p w14:paraId="1E9A08A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 Dienvidu tilts pār Daugavu, satiksmes pārvads pār dzelzceļu Slāvu ielā, Krasta ielas transporta mezgla estakādes un Slāvu transporta mezgla estakādes</w:t>
      </w:r>
    </w:p>
    <w:p w14:paraId="164AA239"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3. Krišjāņa Valdemāra ielas posms no Vanšu tilta līdz Slokas ielai</w:t>
      </w:r>
    </w:p>
    <w:p w14:paraId="483E16FC"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4. Salu tilta komplekss posmā no Lāčplēša ielas līdz satiksmes pārvadam pār Kārļa Ulmaņa gatvi Bauskas ielā  </w:t>
      </w:r>
    </w:p>
    <w:p w14:paraId="110496D2"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5. Augusta Deglava tilts</w:t>
      </w:r>
    </w:p>
    <w:p w14:paraId="781A9E86"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6. Satiksmes pārvads pār dzelzceļu Bolderājas šosejā</w:t>
      </w:r>
    </w:p>
    <w:p w14:paraId="30406946"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7. Brasas tilts</w:t>
      </w:r>
    </w:p>
    <w:p w14:paraId="3213802B"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8. Gaisa tilts</w:t>
      </w:r>
    </w:p>
    <w:p w14:paraId="3128AE04"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9. Satiksmes pārvads pār dzelzceļu Friča Brīvzemnieka ielā </w:t>
      </w:r>
    </w:p>
    <w:p w14:paraId="00A8925E"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10. Satiksmes pārvads pār dzelzceļu Gustava Zemgala gatvē</w:t>
      </w:r>
    </w:p>
    <w:p w14:paraId="5E03DB7D"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11. Satiksmes pārvads pār dzelzceļu Jūrmalas gatvē</w:t>
      </w:r>
    </w:p>
    <w:p w14:paraId="55084538"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12. Kalnciema tilts</w:t>
      </w:r>
    </w:p>
    <w:p w14:paraId="39544F7C"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13. Satiksmes pārvads pār dzelzceļu Kārļa Ulmaņa gatvē</w:t>
      </w:r>
    </w:p>
    <w:p w14:paraId="727A0F3A"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14. Satiksmes pārvads pār dzelzceļu </w:t>
      </w:r>
      <w:proofErr w:type="spellStart"/>
      <w:r w:rsidRPr="00734377">
        <w:rPr>
          <w:rFonts w:ascii="Times New Roman" w:hAnsi="Times New Roman" w:cs="Times New Roman"/>
          <w:sz w:val="24"/>
          <w:szCs w:val="24"/>
        </w:rPr>
        <w:t>Altonavas</w:t>
      </w:r>
      <w:proofErr w:type="spellEnd"/>
      <w:r w:rsidRPr="00734377">
        <w:rPr>
          <w:rFonts w:ascii="Times New Roman" w:hAnsi="Times New Roman" w:cs="Times New Roman"/>
          <w:sz w:val="24"/>
          <w:szCs w:val="24"/>
        </w:rPr>
        <w:t xml:space="preserve"> ielā </w:t>
      </w:r>
    </w:p>
    <w:p w14:paraId="4FA7135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15. </w:t>
      </w:r>
      <w:proofErr w:type="spellStart"/>
      <w:r w:rsidRPr="00734377">
        <w:rPr>
          <w:rFonts w:ascii="Times New Roman" w:hAnsi="Times New Roman" w:cs="Times New Roman"/>
          <w:sz w:val="24"/>
          <w:szCs w:val="24"/>
        </w:rPr>
        <w:t>Jorģa</w:t>
      </w:r>
      <w:proofErr w:type="spellEnd"/>
      <w:r w:rsidRPr="00734377">
        <w:rPr>
          <w:rFonts w:ascii="Times New Roman" w:hAnsi="Times New Roman" w:cs="Times New Roman"/>
          <w:sz w:val="24"/>
          <w:szCs w:val="24"/>
        </w:rPr>
        <w:t xml:space="preserve"> Zemitāna tilts</w:t>
      </w:r>
    </w:p>
    <w:p w14:paraId="579DC06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16. Satiksmes pārvads pār dzelzceļu Torņakalna ielā </w:t>
      </w:r>
    </w:p>
    <w:p w14:paraId="59EB1A6A"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17. Satiksmes pārvads pār Kārļa Ulmaņa gatvi Bauskas ielā</w:t>
      </w:r>
    </w:p>
    <w:p w14:paraId="2B613D09"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18. Satiksmes pārvads pār Kārļa Ulmaņa gatvi Jūrkalnes ielā </w:t>
      </w:r>
    </w:p>
    <w:p w14:paraId="4C6F44A8"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19. Tilts pār Buļļupi</w:t>
      </w:r>
    </w:p>
    <w:p w14:paraId="63A9B852"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20. Tilts pār </w:t>
      </w:r>
      <w:proofErr w:type="spellStart"/>
      <w:r w:rsidRPr="00734377">
        <w:rPr>
          <w:rFonts w:ascii="Times New Roman" w:hAnsi="Times New Roman" w:cs="Times New Roman"/>
          <w:sz w:val="24"/>
          <w:szCs w:val="24"/>
        </w:rPr>
        <w:t>Mārupīti</w:t>
      </w:r>
      <w:proofErr w:type="spellEnd"/>
      <w:r w:rsidRPr="00734377">
        <w:rPr>
          <w:rFonts w:ascii="Times New Roman" w:hAnsi="Times New Roman" w:cs="Times New Roman"/>
          <w:sz w:val="24"/>
          <w:szCs w:val="24"/>
        </w:rPr>
        <w:t xml:space="preserve"> Kārļa Ulmaņa gatvē</w:t>
      </w:r>
    </w:p>
    <w:p w14:paraId="01111316"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21. Tilts pār Mīlgrāvi</w:t>
      </w:r>
    </w:p>
    <w:p w14:paraId="0715D8AF"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22. Tilts pār Sarkandaugavu Kundziņsalā</w:t>
      </w:r>
    </w:p>
    <w:p w14:paraId="6C26730F"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23. Tilts pār Zunda kanālu</w:t>
      </w:r>
    </w:p>
    <w:p w14:paraId="1A1908B7"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24. Vanšu tilts pār Daugavu</w:t>
      </w:r>
    </w:p>
    <w:p w14:paraId="4D7012E5"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25. Dienvidu tilta 3.kārtas transporta mezgla satiksmes pārvadi un estakādes</w:t>
      </w:r>
    </w:p>
    <w:p w14:paraId="5F91C0CB"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26. Tilts pār Zunda kanālu Nr.2</w:t>
      </w:r>
    </w:p>
    <w:p w14:paraId="759E1145" w14:textId="77777777" w:rsidR="002E2BDA" w:rsidRPr="00734377" w:rsidRDefault="002E2BDA" w:rsidP="002E2BDA">
      <w:pPr>
        <w:tabs>
          <w:tab w:val="left" w:pos="648"/>
        </w:tabs>
        <w:spacing w:after="0"/>
        <w:ind w:firstLine="720"/>
        <w:jc w:val="both"/>
        <w:rPr>
          <w:rFonts w:ascii="Times New Roman" w:hAnsi="Times New Roman" w:cs="Times New Roman"/>
          <w:sz w:val="24"/>
          <w:szCs w:val="24"/>
        </w:rPr>
      </w:pPr>
      <w:r w:rsidRPr="00734377">
        <w:rPr>
          <w:rFonts w:ascii="Times New Roman" w:hAnsi="Times New Roman" w:cs="Times New Roman"/>
          <w:sz w:val="24"/>
          <w:szCs w:val="24"/>
        </w:rPr>
        <w:t xml:space="preserve"> </w:t>
      </w:r>
    </w:p>
    <w:p w14:paraId="4C0988FD" w14:textId="77777777" w:rsidR="002E2BDA" w:rsidRPr="00734377" w:rsidRDefault="002E2BDA" w:rsidP="002E2BDA">
      <w:pPr>
        <w:spacing w:after="0"/>
        <w:ind w:firstLine="720"/>
        <w:jc w:val="both"/>
        <w:rPr>
          <w:rFonts w:ascii="Times New Roman" w:hAnsi="Times New Roman" w:cs="Times New Roman"/>
          <w:sz w:val="24"/>
          <w:szCs w:val="24"/>
        </w:rPr>
      </w:pPr>
    </w:p>
    <w:p w14:paraId="24D934BE" w14:textId="77777777" w:rsidR="002E2BDA" w:rsidRPr="00734377" w:rsidRDefault="002E2BDA" w:rsidP="002E2BDA">
      <w:pPr>
        <w:spacing w:after="0"/>
        <w:ind w:firstLine="720"/>
        <w:jc w:val="both"/>
        <w:rPr>
          <w:rFonts w:ascii="Times New Roman" w:hAnsi="Times New Roman" w:cs="Times New Roman"/>
          <w:sz w:val="24"/>
          <w:szCs w:val="24"/>
        </w:rPr>
      </w:pPr>
    </w:p>
    <w:tbl>
      <w:tblPr>
        <w:tblW w:w="9889" w:type="dxa"/>
        <w:tblLook w:val="04A0" w:firstRow="1" w:lastRow="0" w:firstColumn="1" w:lastColumn="0" w:noHBand="0" w:noVBand="1"/>
      </w:tblPr>
      <w:tblGrid>
        <w:gridCol w:w="6228"/>
        <w:gridCol w:w="3661"/>
      </w:tblGrid>
      <w:tr w:rsidR="002E2BDA" w:rsidRPr="00734377" w14:paraId="539EAEAE" w14:textId="77777777" w:rsidTr="00177CAA">
        <w:tc>
          <w:tcPr>
            <w:tcW w:w="6228" w:type="dxa"/>
            <w:hideMark/>
          </w:tcPr>
          <w:p w14:paraId="3BC926E7" w14:textId="77777777" w:rsidR="002E2BDA" w:rsidRPr="00734377" w:rsidRDefault="002E2BDA" w:rsidP="00177CAA">
            <w:pPr>
              <w:spacing w:after="0"/>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p>
        </w:tc>
        <w:tc>
          <w:tcPr>
            <w:tcW w:w="3661" w:type="dxa"/>
            <w:hideMark/>
          </w:tcPr>
          <w:p w14:paraId="2EE64981" w14:textId="77777777" w:rsidR="002E2BDA" w:rsidRPr="00734377" w:rsidRDefault="002E2BDA" w:rsidP="00177CAA">
            <w:pPr>
              <w:spacing w:after="0"/>
              <w:ind w:firstLine="720"/>
              <w:jc w:val="right"/>
              <w:rPr>
                <w:rFonts w:ascii="Times New Roman" w:hAnsi="Times New Roman" w:cs="Times New Roman"/>
                <w:sz w:val="24"/>
                <w:szCs w:val="24"/>
              </w:rPr>
            </w:pPr>
            <w:proofErr w:type="spellStart"/>
            <w:r w:rsidRPr="00734377">
              <w:rPr>
                <w:rFonts w:ascii="Times New Roman" w:hAnsi="Times New Roman" w:cs="Times New Roman"/>
                <w:sz w:val="24"/>
                <w:szCs w:val="24"/>
              </w:rPr>
              <w:t>N.Ušakovs</w:t>
            </w:r>
            <w:proofErr w:type="spellEnd"/>
          </w:p>
        </w:tc>
      </w:tr>
    </w:tbl>
    <w:p w14:paraId="09A03ABB" w14:textId="77777777" w:rsidR="002E2BDA" w:rsidRPr="00734377" w:rsidRDefault="002E2BDA" w:rsidP="002E2BDA">
      <w:pPr>
        <w:spacing w:after="0"/>
        <w:ind w:firstLine="720"/>
        <w:jc w:val="both"/>
        <w:rPr>
          <w:rFonts w:ascii="Times New Roman" w:hAnsi="Times New Roman" w:cs="Times New Roman"/>
          <w:sz w:val="24"/>
          <w:szCs w:val="24"/>
        </w:rPr>
      </w:pPr>
    </w:p>
    <w:p w14:paraId="250E6088" w14:textId="77777777" w:rsidR="002E2BDA" w:rsidRPr="00734377" w:rsidRDefault="002E2BDA" w:rsidP="002E2BDA">
      <w:pPr>
        <w:spacing w:after="0" w:line="240" w:lineRule="auto"/>
        <w:jc w:val="right"/>
        <w:rPr>
          <w:rFonts w:ascii="Times New Roman" w:eastAsia="Calibri" w:hAnsi="Times New Roman" w:cs="Times New Roman"/>
          <w:sz w:val="24"/>
          <w:szCs w:val="24"/>
        </w:rPr>
      </w:pPr>
    </w:p>
    <w:p w14:paraId="511DA2C9" w14:textId="77777777" w:rsidR="00117914" w:rsidRDefault="00117914" w:rsidP="002E2BDA">
      <w:pPr>
        <w:spacing w:after="0"/>
        <w:jc w:val="right"/>
        <w:rPr>
          <w:sz w:val="24"/>
          <w:szCs w:val="24"/>
        </w:rPr>
        <w:sectPr w:rsidR="00117914" w:rsidSect="00D00E48">
          <w:footerReference w:type="even" r:id="rId28"/>
          <w:footerReference w:type="default" r:id="rId29"/>
          <w:headerReference w:type="first" r:id="rId30"/>
          <w:pgSz w:w="11906" w:h="16838"/>
          <w:pgMar w:top="1134" w:right="851" w:bottom="680" w:left="1134" w:header="709" w:footer="709" w:gutter="0"/>
          <w:cols w:space="708"/>
          <w:docGrid w:linePitch="360"/>
        </w:sectPr>
      </w:pPr>
    </w:p>
    <w:p w14:paraId="339A12EE" w14:textId="77777777" w:rsidR="002E2BDA" w:rsidRPr="00734377" w:rsidRDefault="002E2BDA" w:rsidP="002E2BDA">
      <w:pPr>
        <w:spacing w:after="0"/>
        <w:jc w:val="right"/>
        <w:rPr>
          <w:sz w:val="24"/>
          <w:szCs w:val="24"/>
        </w:rPr>
      </w:pPr>
      <w:r w:rsidRPr="00734377">
        <w:rPr>
          <w:sz w:val="24"/>
          <w:szCs w:val="24"/>
        </w:rPr>
        <w:lastRenderedPageBreak/>
        <w:t xml:space="preserve">3.pielikums </w:t>
      </w:r>
    </w:p>
    <w:p w14:paraId="38D4FFEA" w14:textId="77777777" w:rsidR="002E2BDA" w:rsidRPr="00734377" w:rsidRDefault="002E2BDA" w:rsidP="002E2BDA">
      <w:pPr>
        <w:spacing w:after="0"/>
        <w:jc w:val="right"/>
        <w:rPr>
          <w:sz w:val="24"/>
          <w:szCs w:val="24"/>
        </w:rPr>
      </w:pPr>
      <w:r w:rsidRPr="00734377">
        <w:rPr>
          <w:sz w:val="24"/>
          <w:szCs w:val="24"/>
        </w:rPr>
        <w:t>Rīgas domes 2012.gada 31.janvāra</w:t>
      </w:r>
    </w:p>
    <w:p w14:paraId="5E6A8A79" w14:textId="77777777" w:rsidR="002E2BDA" w:rsidRPr="00734377" w:rsidRDefault="002E2BDA" w:rsidP="002E2BDA">
      <w:pPr>
        <w:spacing w:after="0"/>
        <w:jc w:val="right"/>
        <w:rPr>
          <w:sz w:val="24"/>
          <w:szCs w:val="24"/>
        </w:rPr>
      </w:pPr>
      <w:r w:rsidRPr="00734377">
        <w:rPr>
          <w:sz w:val="24"/>
          <w:szCs w:val="24"/>
        </w:rPr>
        <w:t>iekšējiem noteikumiem Nr.13</w:t>
      </w:r>
    </w:p>
    <w:p w14:paraId="384F3553" w14:textId="77777777" w:rsidR="002E2BDA" w:rsidRPr="00734377" w:rsidRDefault="002E2BDA" w:rsidP="002E2BDA">
      <w:pPr>
        <w:spacing w:after="0"/>
        <w:jc w:val="right"/>
        <w:rPr>
          <w:i/>
          <w:sz w:val="24"/>
          <w:szCs w:val="24"/>
        </w:rPr>
      </w:pPr>
      <w:r w:rsidRPr="00734377">
        <w:rPr>
          <w:i/>
          <w:sz w:val="24"/>
          <w:szCs w:val="24"/>
        </w:rPr>
        <w:t>(RD 24.11.2015. iekšējo noteikumu Nr.16 redakcijā)</w:t>
      </w:r>
    </w:p>
    <w:p w14:paraId="51BD842C" w14:textId="77777777" w:rsidR="002E2BDA" w:rsidRPr="00734377" w:rsidRDefault="002E2BDA" w:rsidP="002E2BDA">
      <w:pPr>
        <w:spacing w:after="0"/>
        <w:jc w:val="center"/>
        <w:rPr>
          <w:b/>
          <w:sz w:val="24"/>
          <w:szCs w:val="24"/>
        </w:rPr>
      </w:pPr>
    </w:p>
    <w:p w14:paraId="6E846FB6" w14:textId="77777777" w:rsidR="002E2BDA" w:rsidRPr="00734377" w:rsidRDefault="002E2BDA" w:rsidP="002E2BDA">
      <w:pPr>
        <w:jc w:val="center"/>
        <w:rPr>
          <w:rFonts w:ascii="Times New Roman" w:hAnsi="Times New Roman" w:cs="Times New Roman"/>
          <w:b/>
          <w:sz w:val="24"/>
          <w:szCs w:val="24"/>
        </w:rPr>
      </w:pPr>
      <w:r w:rsidRPr="00734377">
        <w:rPr>
          <w:rFonts w:ascii="Times New Roman" w:hAnsi="Times New Roman" w:cs="Times New Roman"/>
          <w:b/>
          <w:sz w:val="24"/>
          <w:szCs w:val="24"/>
        </w:rPr>
        <w:t>Ielu ikdienas uzturēšanas pamatprasības</w:t>
      </w:r>
    </w:p>
    <w:p w14:paraId="69BE9040" w14:textId="77777777" w:rsidR="002E2BDA" w:rsidRPr="00734377" w:rsidRDefault="002E2BDA" w:rsidP="002E2BDA">
      <w:pPr>
        <w:pStyle w:val="Heading6"/>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 Prasības ielu segumu uzturēšanai</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2E2BDA" w:rsidRPr="00734377" w14:paraId="0C724D7B"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EB0E042"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72982B3A" w14:textId="77777777" w:rsidR="002E2BDA" w:rsidRPr="00734377" w:rsidRDefault="002E2BDA" w:rsidP="00177CAA">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52BF3573"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2E2BDA" w:rsidRPr="00734377" w14:paraId="09904AD6"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18130CDA"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2DE0BE45" w14:textId="77777777" w:rsidR="002E2BDA" w:rsidRPr="00734377" w:rsidRDefault="002E2BDA" w:rsidP="00177CAA">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21F023F3"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149FF4AD"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577A4AB1"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2E2BDA" w:rsidRPr="00734377" w14:paraId="311B40C4"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F93A1BF"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5DB10A74" w14:textId="77777777" w:rsidR="002E2BDA" w:rsidRPr="00734377" w:rsidRDefault="002E2BDA" w:rsidP="00177CAA">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6BEAFDE6"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2E2BDA" w:rsidRPr="00734377" w14:paraId="4DE339A5" w14:textId="77777777" w:rsidTr="00177CAA">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7D905B5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260E1FE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6E9E8F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569AE0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0E9A3B5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3903D6B0" w14:textId="77777777" w:rsidTr="00177CAA">
        <w:trPr>
          <w:cantSplit/>
          <w:trHeight w:val="70"/>
        </w:trPr>
        <w:tc>
          <w:tcPr>
            <w:tcW w:w="829" w:type="dxa"/>
            <w:tcBorders>
              <w:top w:val="single" w:sz="4" w:space="0" w:color="auto"/>
              <w:left w:val="single" w:sz="4" w:space="0" w:color="auto"/>
              <w:bottom w:val="single" w:sz="4" w:space="0" w:color="auto"/>
              <w:right w:val="single" w:sz="4" w:space="0" w:color="auto"/>
            </w:tcBorders>
            <w:vAlign w:val="center"/>
            <w:hideMark/>
          </w:tcPr>
          <w:p w14:paraId="21273BE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hideMark/>
          </w:tcPr>
          <w:p w14:paraId="7931889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Dubļi vai netīrumi no brauktuves jānovāc ne vēlāk kā </w:t>
            </w:r>
          </w:p>
        </w:tc>
        <w:tc>
          <w:tcPr>
            <w:tcW w:w="2161" w:type="dxa"/>
            <w:tcBorders>
              <w:top w:val="single" w:sz="4" w:space="0" w:color="auto"/>
              <w:left w:val="single" w:sz="4" w:space="0" w:color="auto"/>
              <w:bottom w:val="single" w:sz="4" w:space="0" w:color="auto"/>
              <w:right w:val="single" w:sz="4" w:space="0" w:color="auto"/>
            </w:tcBorders>
            <w:hideMark/>
          </w:tcPr>
          <w:p w14:paraId="7C5134B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526004B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48A15E7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w:t>
            </w:r>
          </w:p>
          <w:p w14:paraId="71B18C0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435543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2E2BDA" w:rsidRPr="00734377" w14:paraId="009957F9" w14:textId="77777777" w:rsidTr="00177CAA">
        <w:trPr>
          <w:cantSplit/>
          <w:trHeight w:val="3250"/>
        </w:trPr>
        <w:tc>
          <w:tcPr>
            <w:tcW w:w="829" w:type="dxa"/>
            <w:tcBorders>
              <w:top w:val="single" w:sz="4" w:space="0" w:color="auto"/>
              <w:left w:val="single" w:sz="4" w:space="0" w:color="auto"/>
              <w:bottom w:val="single" w:sz="4" w:space="0" w:color="auto"/>
              <w:right w:val="single" w:sz="4" w:space="0" w:color="auto"/>
            </w:tcBorders>
            <w:vAlign w:val="center"/>
            <w:hideMark/>
          </w:tcPr>
          <w:p w14:paraId="634FDF2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5942" w:type="dxa"/>
            <w:tcBorders>
              <w:top w:val="single" w:sz="4" w:space="0" w:color="auto"/>
              <w:left w:val="single" w:sz="4" w:space="0" w:color="auto"/>
              <w:bottom w:val="single" w:sz="4" w:space="0" w:color="auto"/>
              <w:right w:val="single" w:sz="4" w:space="0" w:color="auto"/>
            </w:tcBorders>
          </w:tcPr>
          <w:p w14:paraId="0A2FA98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Asfalta segumos bedres nedrīkst būt dziļākas par </w:t>
            </w:r>
            <w:r w:rsidRPr="00734377">
              <w:rPr>
                <w:rFonts w:ascii="Times New Roman" w:hAnsi="Times New Roman" w:cs="Times New Roman"/>
                <w:color w:val="000000"/>
                <w:sz w:val="24"/>
                <w:szCs w:val="24"/>
              </w:rPr>
              <w:br/>
              <w:t xml:space="preserve">25 mm </w:t>
            </w:r>
          </w:p>
          <w:p w14:paraId="6186ED17"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Izveidojoties šādām bedrēm, tās pavasarī jāaizpilda līdz</w:t>
            </w:r>
          </w:p>
          <w:p w14:paraId="104277C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Vēlāk izveidojušās bedres jāaizpilda līdz </w:t>
            </w:r>
            <w:r w:rsidRPr="00734377">
              <w:rPr>
                <w:rFonts w:ascii="Times New Roman" w:hAnsi="Times New Roman" w:cs="Times New Roman"/>
                <w:color w:val="000000"/>
                <w:sz w:val="24"/>
                <w:szCs w:val="24"/>
              </w:rPr>
              <w:br/>
              <w:t xml:space="preserve">30.septembrim </w:t>
            </w:r>
          </w:p>
          <w:p w14:paraId="60F9E0C3" w14:textId="77777777" w:rsidR="002E2BDA" w:rsidRPr="00734377" w:rsidRDefault="002E2BDA" w:rsidP="00177CAA">
            <w:pPr>
              <w:jc w:val="both"/>
              <w:rPr>
                <w:rFonts w:ascii="Times New Roman" w:hAnsi="Times New Roman" w:cs="Times New Roman"/>
                <w:color w:val="000000"/>
                <w:sz w:val="24"/>
                <w:szCs w:val="24"/>
              </w:rPr>
            </w:pPr>
          </w:p>
          <w:p w14:paraId="6D308003" w14:textId="77777777" w:rsidR="002E2BDA" w:rsidRPr="00734377" w:rsidRDefault="002E2BDA" w:rsidP="00177CAA">
            <w:pPr>
              <w:jc w:val="both"/>
              <w:rPr>
                <w:rFonts w:ascii="Times New Roman" w:hAnsi="Times New Roman" w:cs="Times New Roman"/>
                <w:color w:val="000000"/>
                <w:sz w:val="24"/>
                <w:szCs w:val="24"/>
              </w:rPr>
            </w:pPr>
          </w:p>
          <w:p w14:paraId="78ABF7DC" w14:textId="77777777" w:rsidR="002E2BDA" w:rsidRPr="00734377" w:rsidRDefault="002E2BDA" w:rsidP="00177CAA">
            <w:pPr>
              <w:jc w:val="both"/>
              <w:rPr>
                <w:rFonts w:ascii="Times New Roman" w:hAnsi="Times New Roman" w:cs="Times New Roman"/>
                <w:color w:val="000000"/>
                <w:sz w:val="24"/>
                <w:szCs w:val="24"/>
              </w:rPr>
            </w:pPr>
          </w:p>
          <w:p w14:paraId="7850AE07" w14:textId="77777777" w:rsidR="002E2BDA" w:rsidRPr="00734377" w:rsidRDefault="002E2BDA" w:rsidP="00177CAA">
            <w:pPr>
              <w:jc w:val="both"/>
              <w:rPr>
                <w:rFonts w:ascii="Times New Roman" w:hAnsi="Times New Roman" w:cs="Times New Roman"/>
                <w:color w:val="000000"/>
                <w:sz w:val="24"/>
                <w:szCs w:val="24"/>
              </w:rPr>
            </w:pPr>
          </w:p>
          <w:p w14:paraId="4A312D2A"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5B9E906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6D15B732" w14:textId="77777777" w:rsidR="002E2BDA" w:rsidRPr="00734377" w:rsidRDefault="002E2BDA" w:rsidP="00177CAA">
            <w:pPr>
              <w:jc w:val="center"/>
              <w:rPr>
                <w:rFonts w:ascii="Times New Roman" w:hAnsi="Times New Roman" w:cs="Times New Roman"/>
                <w:color w:val="000000"/>
                <w:sz w:val="24"/>
                <w:szCs w:val="24"/>
              </w:rPr>
            </w:pPr>
          </w:p>
          <w:p w14:paraId="7521F0D2" w14:textId="77777777" w:rsidR="002E2BDA" w:rsidRPr="00734377" w:rsidRDefault="002E2BDA" w:rsidP="00177CAA">
            <w:pPr>
              <w:jc w:val="center"/>
              <w:rPr>
                <w:rFonts w:ascii="Times New Roman" w:hAnsi="Times New Roman" w:cs="Times New Roman"/>
                <w:color w:val="000000"/>
                <w:sz w:val="24"/>
                <w:szCs w:val="24"/>
              </w:rPr>
            </w:pPr>
          </w:p>
          <w:p w14:paraId="3220ABA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2A657617" w14:textId="77777777" w:rsidR="002E2BDA" w:rsidRPr="00734377" w:rsidRDefault="002E2BDA" w:rsidP="00177CAA">
            <w:pPr>
              <w:jc w:val="center"/>
              <w:rPr>
                <w:rFonts w:ascii="Times New Roman" w:hAnsi="Times New Roman" w:cs="Times New Roman"/>
                <w:color w:val="000000"/>
                <w:sz w:val="24"/>
                <w:szCs w:val="24"/>
              </w:rPr>
            </w:pPr>
          </w:p>
          <w:p w14:paraId="11701D16" w14:textId="77777777" w:rsidR="002E2BDA" w:rsidRPr="00734377" w:rsidRDefault="002E2BDA" w:rsidP="00177CAA">
            <w:pPr>
              <w:jc w:val="center"/>
              <w:rPr>
                <w:rFonts w:ascii="Times New Roman" w:hAnsi="Times New Roman" w:cs="Times New Roman"/>
                <w:color w:val="000000"/>
                <w:sz w:val="24"/>
                <w:szCs w:val="24"/>
              </w:rPr>
            </w:pPr>
          </w:p>
          <w:p w14:paraId="1518887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693835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2C604B18" w14:textId="77777777" w:rsidR="002E2BDA" w:rsidRPr="00734377" w:rsidRDefault="002E2BDA" w:rsidP="00177CAA">
            <w:pPr>
              <w:jc w:val="center"/>
              <w:rPr>
                <w:rFonts w:ascii="Times New Roman" w:hAnsi="Times New Roman" w:cs="Times New Roman"/>
                <w:color w:val="000000"/>
                <w:sz w:val="24"/>
                <w:szCs w:val="24"/>
              </w:rPr>
            </w:pPr>
          </w:p>
          <w:p w14:paraId="052DA5F3" w14:textId="77777777" w:rsidR="002E2BDA" w:rsidRPr="00734377" w:rsidRDefault="002E2BDA" w:rsidP="00177CAA">
            <w:pPr>
              <w:jc w:val="center"/>
              <w:rPr>
                <w:rFonts w:ascii="Times New Roman" w:hAnsi="Times New Roman" w:cs="Times New Roman"/>
                <w:color w:val="000000"/>
                <w:sz w:val="24"/>
                <w:szCs w:val="24"/>
              </w:rPr>
            </w:pPr>
          </w:p>
          <w:p w14:paraId="434400A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15.jūnijam</w:t>
            </w:r>
          </w:p>
          <w:p w14:paraId="22DA6C1A" w14:textId="77777777" w:rsidR="002E2BDA" w:rsidRPr="00734377" w:rsidRDefault="002E2BDA" w:rsidP="00177CAA">
            <w:pPr>
              <w:jc w:val="center"/>
              <w:rPr>
                <w:rFonts w:ascii="Times New Roman" w:hAnsi="Times New Roman" w:cs="Times New Roman"/>
                <w:color w:val="000000"/>
                <w:sz w:val="24"/>
                <w:szCs w:val="24"/>
              </w:rPr>
            </w:pPr>
          </w:p>
          <w:p w14:paraId="3071DBF7" w14:textId="77777777" w:rsidR="002E2BDA" w:rsidRPr="00734377" w:rsidRDefault="002E2BDA" w:rsidP="00177CAA">
            <w:pPr>
              <w:jc w:val="center"/>
              <w:rPr>
                <w:rFonts w:ascii="Times New Roman" w:hAnsi="Times New Roman" w:cs="Times New Roman"/>
                <w:color w:val="000000"/>
                <w:sz w:val="24"/>
                <w:szCs w:val="24"/>
              </w:rPr>
            </w:pPr>
          </w:p>
          <w:p w14:paraId="1B10674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5F55D7E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p w14:paraId="7B483744" w14:textId="77777777" w:rsidR="002E2BDA" w:rsidRPr="00734377" w:rsidRDefault="002E2BDA" w:rsidP="00177CAA">
            <w:pPr>
              <w:jc w:val="center"/>
              <w:rPr>
                <w:rFonts w:ascii="Times New Roman" w:hAnsi="Times New Roman" w:cs="Times New Roman"/>
                <w:color w:val="000000"/>
                <w:sz w:val="24"/>
                <w:szCs w:val="24"/>
              </w:rPr>
            </w:pPr>
          </w:p>
          <w:p w14:paraId="1C7D2C0F" w14:textId="77777777" w:rsidR="002E2BDA" w:rsidRPr="00734377" w:rsidRDefault="002E2BDA" w:rsidP="00177CAA">
            <w:pPr>
              <w:jc w:val="center"/>
              <w:rPr>
                <w:rFonts w:ascii="Times New Roman" w:hAnsi="Times New Roman" w:cs="Times New Roman"/>
                <w:color w:val="000000"/>
                <w:sz w:val="24"/>
                <w:szCs w:val="24"/>
              </w:rPr>
            </w:pPr>
          </w:p>
          <w:p w14:paraId="090FF4C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442E01AF" w14:textId="77777777" w:rsidR="002E2BDA" w:rsidRPr="00734377" w:rsidRDefault="002E2BDA" w:rsidP="00177CAA">
            <w:pPr>
              <w:jc w:val="center"/>
              <w:rPr>
                <w:rFonts w:ascii="Times New Roman" w:hAnsi="Times New Roman" w:cs="Times New Roman"/>
                <w:color w:val="000000"/>
                <w:sz w:val="24"/>
                <w:szCs w:val="24"/>
              </w:rPr>
            </w:pPr>
          </w:p>
          <w:p w14:paraId="3403616E" w14:textId="77777777" w:rsidR="002E2BDA" w:rsidRPr="00734377" w:rsidRDefault="002E2BDA" w:rsidP="00177CAA">
            <w:pPr>
              <w:jc w:val="center"/>
              <w:rPr>
                <w:rFonts w:ascii="Times New Roman" w:hAnsi="Times New Roman" w:cs="Times New Roman"/>
                <w:color w:val="000000"/>
                <w:sz w:val="24"/>
                <w:szCs w:val="24"/>
              </w:rPr>
            </w:pPr>
          </w:p>
          <w:p w14:paraId="00BD7E0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17AAF341" w14:textId="77777777" w:rsidTr="00177CAA">
        <w:trPr>
          <w:cantSplit/>
          <w:trHeight w:val="273"/>
        </w:trPr>
        <w:tc>
          <w:tcPr>
            <w:tcW w:w="829" w:type="dxa"/>
            <w:tcBorders>
              <w:top w:val="single" w:sz="4" w:space="0" w:color="auto"/>
              <w:left w:val="single" w:sz="4" w:space="0" w:color="auto"/>
              <w:bottom w:val="single" w:sz="4" w:space="0" w:color="auto"/>
              <w:right w:val="single" w:sz="4" w:space="0" w:color="auto"/>
            </w:tcBorders>
            <w:vAlign w:val="center"/>
            <w:hideMark/>
          </w:tcPr>
          <w:p w14:paraId="15D0951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1</w:t>
            </w:r>
          </w:p>
        </w:tc>
        <w:tc>
          <w:tcPr>
            <w:tcW w:w="5942" w:type="dxa"/>
            <w:tcBorders>
              <w:top w:val="single" w:sz="4" w:space="0" w:color="auto"/>
              <w:left w:val="single" w:sz="4" w:space="0" w:color="auto"/>
              <w:bottom w:val="single" w:sz="4" w:space="0" w:color="auto"/>
              <w:right w:val="single" w:sz="4" w:space="0" w:color="auto"/>
            </w:tcBorders>
            <w:hideMark/>
          </w:tcPr>
          <w:p w14:paraId="7DF584E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hideMark/>
          </w:tcPr>
          <w:p w14:paraId="4EF9BEF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hideMark/>
          </w:tcPr>
          <w:p w14:paraId="5E2109B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hideMark/>
          </w:tcPr>
          <w:p w14:paraId="347F6DF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6A2E861B" w14:textId="77777777" w:rsidTr="00177CAA">
        <w:trPr>
          <w:cantSplit/>
          <w:trHeight w:val="1807"/>
        </w:trPr>
        <w:tc>
          <w:tcPr>
            <w:tcW w:w="829" w:type="dxa"/>
            <w:tcBorders>
              <w:top w:val="single" w:sz="4" w:space="0" w:color="auto"/>
              <w:left w:val="single" w:sz="4" w:space="0" w:color="auto"/>
              <w:bottom w:val="single" w:sz="4" w:space="0" w:color="auto"/>
              <w:right w:val="single" w:sz="4" w:space="0" w:color="auto"/>
            </w:tcBorders>
            <w:vAlign w:val="center"/>
            <w:hideMark/>
          </w:tcPr>
          <w:p w14:paraId="1442B98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5ED3B99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Satiksmei bīstamās bedres jāaizpilda ne vēlāk kā </w:t>
            </w:r>
          </w:p>
        </w:tc>
        <w:tc>
          <w:tcPr>
            <w:tcW w:w="2161" w:type="dxa"/>
            <w:tcBorders>
              <w:top w:val="single" w:sz="4" w:space="0" w:color="auto"/>
              <w:left w:val="single" w:sz="4" w:space="0" w:color="auto"/>
              <w:bottom w:val="single" w:sz="4" w:space="0" w:color="auto"/>
              <w:right w:val="single" w:sz="4" w:space="0" w:color="auto"/>
            </w:tcBorders>
            <w:hideMark/>
          </w:tcPr>
          <w:p w14:paraId="7B82EDD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68EBBFE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372DD69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748D1D6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64AD5F5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2E2BDA" w:rsidRPr="00734377" w14:paraId="28C50DEA"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15DBB84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2939B9BD"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Asfalta segumos posmi ar krasām virsmas līmeņa izmaiņām (</w:t>
            </w:r>
            <w:proofErr w:type="spellStart"/>
            <w:r w:rsidRPr="00734377">
              <w:rPr>
                <w:rFonts w:ascii="Times New Roman" w:hAnsi="Times New Roman" w:cs="Times New Roman"/>
                <w:color w:val="000000"/>
                <w:sz w:val="24"/>
                <w:szCs w:val="24"/>
              </w:rPr>
              <w:t>iesēdumi</w:t>
            </w:r>
            <w:proofErr w:type="spellEnd"/>
            <w:r w:rsidRPr="00734377">
              <w:rPr>
                <w:rFonts w:ascii="Times New Roman" w:hAnsi="Times New Roman" w:cs="Times New Roman"/>
                <w:color w:val="000000"/>
                <w:sz w:val="24"/>
                <w:szCs w:val="24"/>
              </w:rPr>
              <w:t xml:space="preserve"> un pacēlumi) jāapzīmē ar ceļa zīmi Nr.112 „Nelīdzens ceļš” un citām nepieciešamajām ceļa zīmēm vai defekti jānovērš ne vēlāk kā </w:t>
            </w:r>
          </w:p>
        </w:tc>
        <w:tc>
          <w:tcPr>
            <w:tcW w:w="2161" w:type="dxa"/>
            <w:tcBorders>
              <w:top w:val="single" w:sz="4" w:space="0" w:color="auto"/>
              <w:left w:val="single" w:sz="4" w:space="0" w:color="auto"/>
              <w:bottom w:val="single" w:sz="4" w:space="0" w:color="auto"/>
              <w:right w:val="single" w:sz="4" w:space="0" w:color="auto"/>
            </w:tcBorders>
          </w:tcPr>
          <w:p w14:paraId="26974CBF" w14:textId="77777777" w:rsidR="002E2BDA" w:rsidRPr="00734377" w:rsidRDefault="002E2BDA" w:rsidP="00177CAA">
            <w:pPr>
              <w:jc w:val="center"/>
              <w:rPr>
                <w:rFonts w:ascii="Times New Roman" w:hAnsi="Times New Roman" w:cs="Times New Roman"/>
                <w:color w:val="000000"/>
                <w:sz w:val="24"/>
                <w:szCs w:val="24"/>
              </w:rPr>
            </w:pPr>
          </w:p>
          <w:p w14:paraId="156800FF" w14:textId="77777777" w:rsidR="002E2BDA" w:rsidRPr="00734377" w:rsidRDefault="002E2BDA" w:rsidP="00177CAA">
            <w:pPr>
              <w:jc w:val="center"/>
              <w:rPr>
                <w:rFonts w:ascii="Times New Roman" w:hAnsi="Times New Roman" w:cs="Times New Roman"/>
                <w:color w:val="000000"/>
                <w:sz w:val="24"/>
                <w:szCs w:val="24"/>
              </w:rPr>
            </w:pPr>
          </w:p>
          <w:p w14:paraId="51FB06A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263B5AF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tcPr>
          <w:p w14:paraId="4E1C5EFC" w14:textId="77777777" w:rsidR="002E2BDA" w:rsidRPr="00734377" w:rsidRDefault="002E2BDA" w:rsidP="00177CAA">
            <w:pPr>
              <w:jc w:val="center"/>
              <w:rPr>
                <w:rFonts w:ascii="Times New Roman" w:hAnsi="Times New Roman" w:cs="Times New Roman"/>
                <w:color w:val="000000"/>
                <w:sz w:val="24"/>
                <w:szCs w:val="24"/>
              </w:rPr>
            </w:pPr>
          </w:p>
          <w:p w14:paraId="3174D36C" w14:textId="77777777" w:rsidR="002E2BDA" w:rsidRPr="00734377" w:rsidRDefault="002E2BDA" w:rsidP="00177CAA">
            <w:pPr>
              <w:jc w:val="center"/>
              <w:rPr>
                <w:rFonts w:ascii="Times New Roman" w:hAnsi="Times New Roman" w:cs="Times New Roman"/>
                <w:color w:val="000000"/>
                <w:sz w:val="24"/>
                <w:szCs w:val="24"/>
              </w:rPr>
            </w:pPr>
          </w:p>
          <w:p w14:paraId="69DFA2F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37B91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767E6FEC" w14:textId="77777777" w:rsidR="002E2BDA" w:rsidRPr="00734377" w:rsidRDefault="002E2BDA" w:rsidP="00177CAA">
            <w:pPr>
              <w:jc w:val="center"/>
              <w:rPr>
                <w:rFonts w:ascii="Times New Roman" w:hAnsi="Times New Roman" w:cs="Times New Roman"/>
                <w:color w:val="000000"/>
                <w:sz w:val="24"/>
                <w:szCs w:val="24"/>
              </w:rPr>
            </w:pPr>
          </w:p>
          <w:p w14:paraId="6B98B07C" w14:textId="77777777" w:rsidR="002E2BDA" w:rsidRPr="00734377" w:rsidRDefault="002E2BDA" w:rsidP="00177CAA">
            <w:pPr>
              <w:jc w:val="center"/>
              <w:rPr>
                <w:rFonts w:ascii="Times New Roman" w:hAnsi="Times New Roman" w:cs="Times New Roman"/>
                <w:color w:val="000000"/>
                <w:sz w:val="24"/>
                <w:szCs w:val="24"/>
              </w:rPr>
            </w:pPr>
          </w:p>
          <w:p w14:paraId="5BB779B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r w:rsidR="002E2BDA" w:rsidRPr="00734377" w14:paraId="57FAC3BF"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AB398D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c>
          <w:tcPr>
            <w:tcW w:w="5942" w:type="dxa"/>
            <w:tcBorders>
              <w:top w:val="single" w:sz="4" w:space="0" w:color="auto"/>
              <w:left w:val="single" w:sz="4" w:space="0" w:color="auto"/>
              <w:bottom w:val="single" w:sz="4" w:space="0" w:color="auto"/>
              <w:right w:val="single" w:sz="4" w:space="0" w:color="auto"/>
            </w:tcBorders>
            <w:hideMark/>
          </w:tcPr>
          <w:p w14:paraId="46FB008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Plaisas asfalta segumā ar atvērumu, kas lielāks par </w:t>
            </w:r>
          </w:p>
          <w:p w14:paraId="264F995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10 mm,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56B9E908" w14:textId="77777777" w:rsidR="002E2BDA" w:rsidRPr="00734377" w:rsidRDefault="002E2BDA" w:rsidP="00177CAA">
            <w:pPr>
              <w:jc w:val="center"/>
              <w:rPr>
                <w:rFonts w:ascii="Times New Roman" w:hAnsi="Times New Roman" w:cs="Times New Roman"/>
                <w:color w:val="000000"/>
                <w:sz w:val="24"/>
                <w:szCs w:val="24"/>
              </w:rPr>
            </w:pPr>
          </w:p>
          <w:p w14:paraId="352DB6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31.augustam</w:t>
            </w:r>
          </w:p>
        </w:tc>
        <w:tc>
          <w:tcPr>
            <w:tcW w:w="2341" w:type="dxa"/>
            <w:tcBorders>
              <w:top w:val="single" w:sz="4" w:space="0" w:color="auto"/>
              <w:left w:val="single" w:sz="4" w:space="0" w:color="auto"/>
              <w:bottom w:val="single" w:sz="4" w:space="0" w:color="auto"/>
              <w:right w:val="single" w:sz="4" w:space="0" w:color="auto"/>
            </w:tcBorders>
          </w:tcPr>
          <w:p w14:paraId="35C395A7" w14:textId="77777777" w:rsidR="002E2BDA" w:rsidRPr="00734377" w:rsidRDefault="002E2BDA" w:rsidP="00177CAA">
            <w:pPr>
              <w:jc w:val="center"/>
              <w:rPr>
                <w:rFonts w:ascii="Times New Roman" w:hAnsi="Times New Roman" w:cs="Times New Roman"/>
                <w:color w:val="000000"/>
                <w:sz w:val="24"/>
                <w:szCs w:val="24"/>
              </w:rPr>
            </w:pPr>
          </w:p>
          <w:p w14:paraId="2B5101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c>
          <w:tcPr>
            <w:tcW w:w="3442" w:type="dxa"/>
            <w:tcBorders>
              <w:top w:val="single" w:sz="4" w:space="0" w:color="auto"/>
              <w:left w:val="single" w:sz="4" w:space="0" w:color="auto"/>
              <w:bottom w:val="single" w:sz="4" w:space="0" w:color="auto"/>
              <w:right w:val="single" w:sz="4" w:space="0" w:color="auto"/>
            </w:tcBorders>
          </w:tcPr>
          <w:p w14:paraId="5DBC4982" w14:textId="77777777" w:rsidR="002E2BDA" w:rsidRPr="00734377" w:rsidRDefault="002E2BDA" w:rsidP="00177CAA">
            <w:pPr>
              <w:jc w:val="center"/>
              <w:rPr>
                <w:rFonts w:ascii="Times New Roman" w:hAnsi="Times New Roman" w:cs="Times New Roman"/>
                <w:color w:val="000000"/>
                <w:sz w:val="24"/>
                <w:szCs w:val="24"/>
              </w:rPr>
            </w:pPr>
          </w:p>
          <w:p w14:paraId="1B5CF3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netiek normēts</w:t>
            </w:r>
          </w:p>
        </w:tc>
      </w:tr>
      <w:tr w:rsidR="002E2BDA" w:rsidRPr="00734377" w14:paraId="69A8C23A"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A345DF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hideMark/>
          </w:tcPr>
          <w:p w14:paraId="56049B1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Taisnos ielu posmos un liela rādiusa līknēs grants seguma </w:t>
            </w:r>
            <w:proofErr w:type="spellStart"/>
            <w:r w:rsidRPr="00734377">
              <w:rPr>
                <w:rFonts w:ascii="Times New Roman" w:hAnsi="Times New Roman" w:cs="Times New Roman"/>
                <w:color w:val="000000"/>
                <w:sz w:val="24"/>
                <w:szCs w:val="24"/>
              </w:rPr>
              <w:t>šķērskritumam</w:t>
            </w:r>
            <w:proofErr w:type="spellEnd"/>
            <w:r w:rsidRPr="00734377">
              <w:rPr>
                <w:rFonts w:ascii="Times New Roman" w:hAnsi="Times New Roman" w:cs="Times New Roman"/>
                <w:color w:val="000000"/>
                <w:sz w:val="24"/>
                <w:szCs w:val="24"/>
              </w:rPr>
              <w:t xml:space="preserve"> jābūt 3%–5%, virāžās tas var būt līdz 6%. Seguma malās nedrīkst būt valnis, kā arī uz tā nedrīkst atrasties vaļēja velēna vai vaļēji akmeņi, kas lielāki par 70 mm. Atklātie defekti jānovērš</w:t>
            </w:r>
          </w:p>
        </w:tc>
        <w:tc>
          <w:tcPr>
            <w:tcW w:w="2161" w:type="dxa"/>
            <w:tcBorders>
              <w:top w:val="single" w:sz="4" w:space="0" w:color="auto"/>
              <w:left w:val="single" w:sz="4" w:space="0" w:color="auto"/>
              <w:bottom w:val="single" w:sz="4" w:space="0" w:color="auto"/>
              <w:right w:val="single" w:sz="4" w:space="0" w:color="auto"/>
            </w:tcBorders>
          </w:tcPr>
          <w:p w14:paraId="09BE0E68" w14:textId="77777777" w:rsidR="002E2BDA" w:rsidRPr="00734377" w:rsidRDefault="002E2BDA" w:rsidP="00177CAA">
            <w:pPr>
              <w:pStyle w:val="Heading4"/>
              <w:rPr>
                <w:color w:val="000000"/>
                <w:sz w:val="24"/>
                <w:szCs w:val="24"/>
              </w:rPr>
            </w:pPr>
          </w:p>
          <w:p w14:paraId="5B3B71D6" w14:textId="77777777" w:rsidR="002E2BDA" w:rsidRPr="00734377" w:rsidRDefault="002E2BDA" w:rsidP="00177CAA">
            <w:pPr>
              <w:pStyle w:val="Heading4"/>
              <w:rPr>
                <w:color w:val="000000"/>
                <w:sz w:val="24"/>
                <w:szCs w:val="24"/>
              </w:rPr>
            </w:pPr>
          </w:p>
          <w:p w14:paraId="128B1894" w14:textId="77777777" w:rsidR="002E2BDA" w:rsidRPr="00734377" w:rsidRDefault="002E2BDA" w:rsidP="00177CAA">
            <w:pPr>
              <w:pStyle w:val="Heading4"/>
              <w:rPr>
                <w:color w:val="000000"/>
                <w:sz w:val="24"/>
                <w:szCs w:val="24"/>
              </w:rPr>
            </w:pPr>
          </w:p>
          <w:p w14:paraId="7D3AA693" w14:textId="77777777" w:rsidR="002E2BDA" w:rsidRPr="00734377" w:rsidRDefault="002E2BDA" w:rsidP="00177CAA">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4E155A2D" w14:textId="77777777" w:rsidR="002E2BDA" w:rsidRPr="00734377" w:rsidRDefault="002E2BDA" w:rsidP="00177CAA">
            <w:pPr>
              <w:pStyle w:val="Heading4"/>
              <w:rPr>
                <w:color w:val="000000"/>
                <w:sz w:val="24"/>
                <w:szCs w:val="24"/>
              </w:rPr>
            </w:pPr>
          </w:p>
          <w:p w14:paraId="24314518" w14:textId="77777777" w:rsidR="002E2BDA" w:rsidRPr="00734377" w:rsidRDefault="002E2BDA" w:rsidP="00177CAA">
            <w:pPr>
              <w:pStyle w:val="Heading4"/>
              <w:rPr>
                <w:color w:val="000000"/>
                <w:sz w:val="24"/>
                <w:szCs w:val="24"/>
              </w:rPr>
            </w:pPr>
          </w:p>
          <w:p w14:paraId="11346DE8" w14:textId="77777777" w:rsidR="002E2BDA" w:rsidRPr="00734377" w:rsidRDefault="002E2BDA" w:rsidP="00177CAA">
            <w:pPr>
              <w:pStyle w:val="Heading4"/>
              <w:rPr>
                <w:color w:val="000000"/>
                <w:sz w:val="24"/>
                <w:szCs w:val="24"/>
              </w:rPr>
            </w:pPr>
          </w:p>
          <w:p w14:paraId="23691C00"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1263E0C1" w14:textId="77777777" w:rsidR="002E2BDA" w:rsidRPr="00734377" w:rsidRDefault="002E2BDA" w:rsidP="00177CAA">
            <w:pPr>
              <w:jc w:val="center"/>
              <w:rPr>
                <w:rFonts w:ascii="Times New Roman" w:hAnsi="Times New Roman" w:cs="Times New Roman"/>
                <w:color w:val="000000"/>
                <w:sz w:val="24"/>
                <w:szCs w:val="24"/>
              </w:rPr>
            </w:pPr>
          </w:p>
          <w:p w14:paraId="1CB1FACC" w14:textId="77777777" w:rsidR="002E2BDA" w:rsidRPr="00734377" w:rsidRDefault="002E2BDA" w:rsidP="00177CAA">
            <w:pPr>
              <w:jc w:val="center"/>
              <w:rPr>
                <w:rFonts w:ascii="Times New Roman" w:hAnsi="Times New Roman" w:cs="Times New Roman"/>
                <w:color w:val="000000"/>
                <w:sz w:val="24"/>
                <w:szCs w:val="24"/>
              </w:rPr>
            </w:pPr>
          </w:p>
          <w:p w14:paraId="72EF1DCD" w14:textId="77777777" w:rsidR="002E2BDA" w:rsidRPr="00734377" w:rsidRDefault="002E2BDA" w:rsidP="00177CAA">
            <w:pPr>
              <w:jc w:val="center"/>
              <w:rPr>
                <w:rFonts w:ascii="Times New Roman" w:hAnsi="Times New Roman" w:cs="Times New Roman"/>
                <w:color w:val="000000"/>
                <w:sz w:val="24"/>
                <w:szCs w:val="24"/>
              </w:rPr>
            </w:pPr>
          </w:p>
          <w:p w14:paraId="5A573C6E" w14:textId="77777777" w:rsidR="002E2BDA" w:rsidRPr="00734377" w:rsidRDefault="002E2BDA" w:rsidP="00177CAA">
            <w:pPr>
              <w:jc w:val="center"/>
              <w:rPr>
                <w:rFonts w:ascii="Times New Roman" w:hAnsi="Times New Roman" w:cs="Times New Roman"/>
                <w:color w:val="000000"/>
                <w:sz w:val="24"/>
                <w:szCs w:val="24"/>
              </w:rPr>
            </w:pPr>
          </w:p>
          <w:p w14:paraId="5FB624A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72A380F"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0A3027AE"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46EF44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5F9F5A15" w14:textId="77777777" w:rsidR="002E2BDA" w:rsidRPr="00734377" w:rsidRDefault="002E2BDA" w:rsidP="00177CAA">
            <w:pPr>
              <w:jc w:val="center"/>
              <w:rPr>
                <w:rFonts w:ascii="Times New Roman" w:hAnsi="Times New Roman" w:cs="Times New Roman"/>
                <w:sz w:val="24"/>
                <w:szCs w:val="24"/>
              </w:rPr>
            </w:pPr>
          </w:p>
          <w:p w14:paraId="7F4FBA4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30AB4B02" w14:textId="77777777" w:rsidR="002E2BDA" w:rsidRPr="00734377" w:rsidRDefault="002E2BDA" w:rsidP="00177CAA">
            <w:pPr>
              <w:jc w:val="center"/>
              <w:rPr>
                <w:rFonts w:ascii="Times New Roman" w:hAnsi="Times New Roman" w:cs="Times New Roman"/>
                <w:sz w:val="24"/>
                <w:szCs w:val="24"/>
              </w:rPr>
            </w:pPr>
          </w:p>
          <w:p w14:paraId="36694B3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00766AE0" w14:textId="77777777" w:rsidR="002E2BDA" w:rsidRPr="00734377" w:rsidRDefault="002E2BDA" w:rsidP="00177CAA">
            <w:pPr>
              <w:jc w:val="center"/>
              <w:rPr>
                <w:rFonts w:ascii="Times New Roman" w:hAnsi="Times New Roman" w:cs="Times New Roman"/>
                <w:color w:val="000000"/>
                <w:sz w:val="24"/>
                <w:szCs w:val="24"/>
              </w:rPr>
            </w:pPr>
          </w:p>
          <w:p w14:paraId="59EEBF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maijam</w:t>
            </w:r>
          </w:p>
        </w:tc>
      </w:tr>
      <w:tr w:rsidR="002E2BDA" w:rsidRPr="00734377" w14:paraId="4FA02E81"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69B57AA7"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722F456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Grants segumi profilējami rudenī pirms sala iestāšanās</w:t>
            </w:r>
          </w:p>
        </w:tc>
        <w:tc>
          <w:tcPr>
            <w:tcW w:w="2161" w:type="dxa"/>
            <w:tcBorders>
              <w:top w:val="single" w:sz="4" w:space="0" w:color="auto"/>
              <w:left w:val="single" w:sz="4" w:space="0" w:color="auto"/>
              <w:bottom w:val="single" w:sz="4" w:space="0" w:color="auto"/>
              <w:right w:val="single" w:sz="4" w:space="0" w:color="auto"/>
            </w:tcBorders>
          </w:tcPr>
          <w:p w14:paraId="1A85D650" w14:textId="77777777" w:rsidR="002E2BDA" w:rsidRPr="00734377" w:rsidRDefault="002E2BDA" w:rsidP="00177CAA">
            <w:pPr>
              <w:jc w:val="center"/>
              <w:rPr>
                <w:rFonts w:ascii="Times New Roman" w:hAnsi="Times New Roman" w:cs="Times New Roman"/>
                <w:sz w:val="24"/>
                <w:szCs w:val="24"/>
              </w:rPr>
            </w:pPr>
          </w:p>
          <w:p w14:paraId="1B7B6B8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68D97AFA" w14:textId="77777777" w:rsidR="002E2BDA" w:rsidRPr="00734377" w:rsidRDefault="002E2BDA" w:rsidP="00177CAA">
            <w:pPr>
              <w:pStyle w:val="Heading4"/>
              <w:rPr>
                <w:color w:val="000000"/>
                <w:sz w:val="24"/>
                <w:szCs w:val="24"/>
              </w:rPr>
            </w:pPr>
          </w:p>
          <w:p w14:paraId="7A4FAD98"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5DC3AC2F" w14:textId="77777777" w:rsidR="002E2BDA" w:rsidRPr="00734377" w:rsidRDefault="002E2BDA" w:rsidP="00177CAA">
            <w:pPr>
              <w:jc w:val="center"/>
              <w:rPr>
                <w:rFonts w:ascii="Times New Roman" w:hAnsi="Times New Roman" w:cs="Times New Roman"/>
                <w:color w:val="000000"/>
                <w:sz w:val="24"/>
                <w:szCs w:val="24"/>
              </w:rPr>
            </w:pPr>
          </w:p>
          <w:p w14:paraId="36B16C9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5E9C65C5"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F24ED8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7.</w:t>
            </w:r>
          </w:p>
        </w:tc>
        <w:tc>
          <w:tcPr>
            <w:tcW w:w="5942" w:type="dxa"/>
            <w:tcBorders>
              <w:top w:val="single" w:sz="4" w:space="0" w:color="auto"/>
              <w:left w:val="single" w:sz="4" w:space="0" w:color="auto"/>
              <w:bottom w:val="single" w:sz="4" w:space="0" w:color="auto"/>
              <w:right w:val="single" w:sz="4" w:space="0" w:color="auto"/>
            </w:tcBorders>
            <w:hideMark/>
          </w:tcPr>
          <w:p w14:paraId="56B9CFCD"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seguma virsmai jābūt līdzenai, tā nedrīkst radīt autobraucējam diskomforta sajūtu </w:t>
            </w:r>
          </w:p>
        </w:tc>
        <w:tc>
          <w:tcPr>
            <w:tcW w:w="2161" w:type="dxa"/>
            <w:tcBorders>
              <w:top w:val="single" w:sz="4" w:space="0" w:color="auto"/>
              <w:left w:val="single" w:sz="4" w:space="0" w:color="auto"/>
              <w:bottom w:val="single" w:sz="4" w:space="0" w:color="auto"/>
              <w:right w:val="single" w:sz="4" w:space="0" w:color="auto"/>
            </w:tcBorders>
          </w:tcPr>
          <w:p w14:paraId="3165D14D" w14:textId="77777777" w:rsidR="002E2BDA" w:rsidRPr="00734377" w:rsidRDefault="002E2BDA" w:rsidP="00177CAA">
            <w:pPr>
              <w:pStyle w:val="Heading4"/>
              <w:rPr>
                <w:color w:val="000000"/>
                <w:sz w:val="24"/>
                <w:szCs w:val="24"/>
              </w:rPr>
            </w:pPr>
          </w:p>
          <w:p w14:paraId="2A1B4B0B" w14:textId="77777777" w:rsidR="002E2BDA" w:rsidRPr="00734377" w:rsidRDefault="002E2BDA" w:rsidP="00177CAA">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741AB731" w14:textId="77777777" w:rsidR="002E2BDA" w:rsidRPr="00734377" w:rsidRDefault="002E2BDA" w:rsidP="00177CAA">
            <w:pPr>
              <w:pStyle w:val="Heading4"/>
              <w:rPr>
                <w:color w:val="000000"/>
                <w:sz w:val="24"/>
                <w:szCs w:val="24"/>
              </w:rPr>
            </w:pPr>
          </w:p>
          <w:p w14:paraId="3FF2B69B"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5D54300C" w14:textId="77777777" w:rsidR="002E2BDA" w:rsidRPr="00734377" w:rsidRDefault="002E2BDA" w:rsidP="00177CAA">
            <w:pPr>
              <w:jc w:val="center"/>
              <w:rPr>
                <w:rFonts w:ascii="Times New Roman" w:hAnsi="Times New Roman" w:cs="Times New Roman"/>
                <w:color w:val="000000"/>
                <w:sz w:val="24"/>
                <w:szCs w:val="24"/>
              </w:rPr>
            </w:pPr>
          </w:p>
          <w:p w14:paraId="01C4311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6B7B446C"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0F920AB"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6067126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no pavasara atkušņa līdz sala iestāšanās brīdim grants segums, ja tajā 30% no apskatāmā laukuma veidojas šķērsviļņi, </w:t>
            </w:r>
            <w:proofErr w:type="spellStart"/>
            <w:r w:rsidRPr="00734377">
              <w:rPr>
                <w:rFonts w:ascii="Times New Roman" w:hAnsi="Times New Roman" w:cs="Times New Roman"/>
                <w:color w:val="000000"/>
                <w:sz w:val="24"/>
                <w:szCs w:val="24"/>
              </w:rPr>
              <w:t>rises</w:t>
            </w:r>
            <w:proofErr w:type="spellEnd"/>
            <w:r w:rsidRPr="00734377">
              <w:rPr>
                <w:rFonts w:ascii="Times New Roman" w:hAnsi="Times New Roman" w:cs="Times New Roman"/>
                <w:color w:val="000000"/>
                <w:sz w:val="24"/>
                <w:szCs w:val="24"/>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6D397119" w14:textId="77777777" w:rsidR="002E2BDA" w:rsidRPr="00734377" w:rsidRDefault="002E2BDA" w:rsidP="00177CAA">
            <w:pPr>
              <w:pStyle w:val="Heading4"/>
              <w:rPr>
                <w:color w:val="000000"/>
                <w:sz w:val="24"/>
                <w:szCs w:val="24"/>
              </w:rPr>
            </w:pPr>
          </w:p>
          <w:p w14:paraId="4FB4C611" w14:textId="77777777" w:rsidR="002E2BDA" w:rsidRPr="00734377" w:rsidRDefault="002E2BDA" w:rsidP="00177CAA">
            <w:pPr>
              <w:pStyle w:val="Heading4"/>
              <w:rPr>
                <w:color w:val="000000"/>
                <w:sz w:val="24"/>
                <w:szCs w:val="24"/>
              </w:rPr>
            </w:pPr>
          </w:p>
          <w:p w14:paraId="651F48EC" w14:textId="77777777" w:rsidR="002E2BDA" w:rsidRPr="00734377" w:rsidRDefault="002E2BDA" w:rsidP="00177CAA">
            <w:pPr>
              <w:pStyle w:val="Heading4"/>
              <w:rPr>
                <w:color w:val="000000"/>
                <w:sz w:val="24"/>
                <w:szCs w:val="24"/>
              </w:rPr>
            </w:pPr>
            <w:r w:rsidRPr="00734377">
              <w:rPr>
                <w:color w:val="000000"/>
                <w:sz w:val="24"/>
                <w:szCs w:val="24"/>
              </w:rPr>
              <w:t>-</w:t>
            </w:r>
          </w:p>
          <w:p w14:paraId="7C3D8243" w14:textId="77777777" w:rsidR="002E2BDA" w:rsidRPr="00734377" w:rsidRDefault="002E2BDA" w:rsidP="00177CAA">
            <w:pPr>
              <w:rPr>
                <w:rFonts w:ascii="Times New Roman" w:hAnsi="Times New Roman" w:cs="Times New Roman"/>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EBB4032" w14:textId="77777777" w:rsidR="002E2BDA" w:rsidRPr="00734377" w:rsidRDefault="002E2BDA" w:rsidP="00177CAA">
            <w:pPr>
              <w:pStyle w:val="Heading4"/>
              <w:rPr>
                <w:color w:val="000000"/>
                <w:sz w:val="24"/>
                <w:szCs w:val="24"/>
              </w:rPr>
            </w:pPr>
          </w:p>
          <w:p w14:paraId="509AA1BE" w14:textId="77777777" w:rsidR="002E2BDA" w:rsidRPr="00734377" w:rsidRDefault="002E2BDA" w:rsidP="00177CAA">
            <w:pPr>
              <w:pStyle w:val="Heading4"/>
              <w:rPr>
                <w:color w:val="000000"/>
                <w:sz w:val="24"/>
                <w:szCs w:val="24"/>
              </w:rPr>
            </w:pPr>
          </w:p>
          <w:p w14:paraId="573BDF39"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2EEF6872" w14:textId="77777777" w:rsidR="002E2BDA" w:rsidRPr="00734377" w:rsidRDefault="002E2BDA" w:rsidP="00177CAA">
            <w:pPr>
              <w:jc w:val="center"/>
              <w:rPr>
                <w:rFonts w:ascii="Times New Roman" w:hAnsi="Times New Roman" w:cs="Times New Roman"/>
                <w:color w:val="000000"/>
                <w:sz w:val="24"/>
                <w:szCs w:val="24"/>
              </w:rPr>
            </w:pPr>
          </w:p>
          <w:p w14:paraId="3186B5FB" w14:textId="77777777" w:rsidR="002E2BDA" w:rsidRPr="00734377" w:rsidRDefault="002E2BDA" w:rsidP="00177CAA">
            <w:pPr>
              <w:jc w:val="center"/>
              <w:rPr>
                <w:rFonts w:ascii="Times New Roman" w:hAnsi="Times New Roman" w:cs="Times New Roman"/>
                <w:color w:val="000000"/>
                <w:sz w:val="24"/>
                <w:szCs w:val="24"/>
              </w:rPr>
            </w:pPr>
          </w:p>
          <w:p w14:paraId="18002C7D" w14:textId="77777777" w:rsidR="002E2BDA" w:rsidRPr="00734377" w:rsidRDefault="002E2BDA" w:rsidP="00177CAA">
            <w:pPr>
              <w:jc w:val="center"/>
              <w:rPr>
                <w:rFonts w:ascii="Times New Roman" w:hAnsi="Times New Roman" w:cs="Times New Roman"/>
                <w:color w:val="000000"/>
                <w:sz w:val="24"/>
                <w:szCs w:val="24"/>
              </w:rPr>
            </w:pPr>
          </w:p>
          <w:p w14:paraId="59B763C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mēneša laikā </w:t>
            </w:r>
          </w:p>
        </w:tc>
      </w:tr>
      <w:tr w:rsidR="002E2BDA" w:rsidRPr="00734377" w14:paraId="66A47A89"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2FCC47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660AE6E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Grants segumā nav pieļaujami </w:t>
            </w:r>
            <w:proofErr w:type="spellStart"/>
            <w:r w:rsidRPr="00734377">
              <w:rPr>
                <w:rFonts w:ascii="Times New Roman" w:hAnsi="Times New Roman" w:cs="Times New Roman"/>
                <w:color w:val="000000"/>
                <w:sz w:val="24"/>
                <w:szCs w:val="24"/>
              </w:rPr>
              <w:t>iesēdumi</w:t>
            </w:r>
            <w:proofErr w:type="spellEnd"/>
            <w:r w:rsidRPr="00734377">
              <w:rPr>
                <w:rFonts w:ascii="Times New Roman" w:hAnsi="Times New Roman" w:cs="Times New Roman"/>
                <w:color w:val="000000"/>
                <w:sz w:val="24"/>
                <w:szCs w:val="24"/>
              </w:rPr>
              <w:t xml:space="preserve"> un bedres, kas dziļākas par 100 mm. Atklātie defekti jānovērš ne vēlāk kā</w:t>
            </w:r>
          </w:p>
        </w:tc>
        <w:tc>
          <w:tcPr>
            <w:tcW w:w="2161" w:type="dxa"/>
            <w:tcBorders>
              <w:top w:val="single" w:sz="4" w:space="0" w:color="auto"/>
              <w:left w:val="single" w:sz="4" w:space="0" w:color="auto"/>
              <w:bottom w:val="single" w:sz="4" w:space="0" w:color="auto"/>
              <w:right w:val="single" w:sz="4" w:space="0" w:color="auto"/>
            </w:tcBorders>
          </w:tcPr>
          <w:p w14:paraId="4B49BAC9" w14:textId="77777777" w:rsidR="002E2BDA" w:rsidRPr="00734377" w:rsidRDefault="002E2BDA" w:rsidP="00177CAA">
            <w:pPr>
              <w:pStyle w:val="Heading4"/>
              <w:rPr>
                <w:color w:val="000000"/>
                <w:sz w:val="24"/>
                <w:szCs w:val="24"/>
              </w:rPr>
            </w:pPr>
          </w:p>
          <w:p w14:paraId="668F7CB2" w14:textId="77777777" w:rsidR="002E2BDA" w:rsidRPr="00734377" w:rsidRDefault="002E2BDA" w:rsidP="00177CAA">
            <w:pPr>
              <w:pStyle w:val="Heading4"/>
              <w:rPr>
                <w:color w:val="000000"/>
                <w:sz w:val="24"/>
                <w:szCs w:val="24"/>
              </w:rPr>
            </w:pPr>
            <w:r w:rsidRPr="00734377">
              <w:rPr>
                <w:color w:val="000000"/>
                <w:sz w:val="24"/>
                <w:szCs w:val="24"/>
              </w:rPr>
              <w:t>-</w:t>
            </w:r>
          </w:p>
        </w:tc>
        <w:tc>
          <w:tcPr>
            <w:tcW w:w="2341" w:type="dxa"/>
            <w:tcBorders>
              <w:top w:val="single" w:sz="4" w:space="0" w:color="auto"/>
              <w:left w:val="single" w:sz="4" w:space="0" w:color="auto"/>
              <w:bottom w:val="single" w:sz="4" w:space="0" w:color="auto"/>
              <w:right w:val="single" w:sz="4" w:space="0" w:color="auto"/>
            </w:tcBorders>
          </w:tcPr>
          <w:p w14:paraId="29AFA40A" w14:textId="77777777" w:rsidR="002E2BDA" w:rsidRPr="00734377" w:rsidRDefault="002E2BDA" w:rsidP="00177CAA">
            <w:pPr>
              <w:pStyle w:val="Heading4"/>
              <w:rPr>
                <w:color w:val="000000"/>
                <w:sz w:val="24"/>
                <w:szCs w:val="24"/>
              </w:rPr>
            </w:pPr>
          </w:p>
          <w:p w14:paraId="5234D246" w14:textId="77777777" w:rsidR="002E2BDA" w:rsidRPr="00734377" w:rsidRDefault="002E2BDA" w:rsidP="00177CAA">
            <w:pPr>
              <w:pStyle w:val="Heading4"/>
              <w:rPr>
                <w:color w:val="000000"/>
                <w:sz w:val="24"/>
                <w:szCs w:val="24"/>
              </w:rPr>
            </w:pPr>
            <w:r w:rsidRPr="00734377">
              <w:rPr>
                <w:color w:val="000000"/>
                <w:sz w:val="24"/>
                <w:szCs w:val="24"/>
              </w:rPr>
              <w:t>-</w:t>
            </w:r>
          </w:p>
        </w:tc>
        <w:tc>
          <w:tcPr>
            <w:tcW w:w="3442" w:type="dxa"/>
            <w:tcBorders>
              <w:top w:val="single" w:sz="4" w:space="0" w:color="auto"/>
              <w:left w:val="single" w:sz="4" w:space="0" w:color="auto"/>
              <w:bottom w:val="single" w:sz="4" w:space="0" w:color="auto"/>
              <w:right w:val="single" w:sz="4" w:space="0" w:color="auto"/>
            </w:tcBorders>
          </w:tcPr>
          <w:p w14:paraId="4F739B93" w14:textId="77777777" w:rsidR="002E2BDA" w:rsidRPr="00734377" w:rsidRDefault="002E2BDA" w:rsidP="00177CAA">
            <w:pPr>
              <w:rPr>
                <w:rFonts w:ascii="Times New Roman" w:hAnsi="Times New Roman" w:cs="Times New Roman"/>
                <w:color w:val="000000"/>
                <w:sz w:val="24"/>
                <w:szCs w:val="24"/>
              </w:rPr>
            </w:pPr>
          </w:p>
          <w:p w14:paraId="21242F92" w14:textId="77777777" w:rsidR="002E2BDA" w:rsidRPr="00734377" w:rsidRDefault="002E2BDA" w:rsidP="00177CAA">
            <w:pPr>
              <w:jc w:val="center"/>
              <w:rPr>
                <w:rFonts w:ascii="Times New Roman" w:hAnsi="Times New Roman" w:cs="Times New Roman"/>
                <w:color w:val="000000"/>
                <w:sz w:val="24"/>
                <w:szCs w:val="24"/>
              </w:rPr>
            </w:pPr>
          </w:p>
          <w:p w14:paraId="0441AD5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 laikā</w:t>
            </w:r>
          </w:p>
        </w:tc>
      </w:tr>
      <w:tr w:rsidR="002E2BDA" w:rsidRPr="00734377" w14:paraId="03DA8196" w14:textId="77777777" w:rsidTr="00177CAA">
        <w:trPr>
          <w:cantSplit/>
          <w:trHeight w:val="90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4EFDCAF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9.</w:t>
            </w:r>
          </w:p>
        </w:tc>
        <w:tc>
          <w:tcPr>
            <w:tcW w:w="5942" w:type="dxa"/>
            <w:tcBorders>
              <w:top w:val="single" w:sz="4" w:space="0" w:color="auto"/>
              <w:left w:val="single" w:sz="4" w:space="0" w:color="auto"/>
              <w:bottom w:val="single" w:sz="4" w:space="0" w:color="auto"/>
              <w:right w:val="single" w:sz="4" w:space="0" w:color="auto"/>
            </w:tcBorders>
          </w:tcPr>
          <w:p w14:paraId="796110F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Bruģa segumā radušās bedres pavasarī jāsalabo, pārbruģējot ne vēlāk kā līdz</w:t>
            </w:r>
          </w:p>
          <w:p w14:paraId="1BD5CC3F"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4095CFB" w14:textId="77777777" w:rsidR="002E2BDA" w:rsidRPr="00734377" w:rsidRDefault="002E2BDA" w:rsidP="00177CAA">
            <w:pPr>
              <w:jc w:val="center"/>
              <w:rPr>
                <w:rFonts w:ascii="Times New Roman" w:hAnsi="Times New Roman" w:cs="Times New Roman"/>
                <w:color w:val="000000"/>
                <w:sz w:val="24"/>
                <w:szCs w:val="24"/>
              </w:rPr>
            </w:pPr>
          </w:p>
          <w:p w14:paraId="2641100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2911C121"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292AD2E0" w14:textId="77777777" w:rsidR="002E2BDA" w:rsidRPr="00734377" w:rsidRDefault="002E2BDA" w:rsidP="00177CAA">
            <w:pPr>
              <w:jc w:val="center"/>
              <w:rPr>
                <w:rFonts w:ascii="Times New Roman" w:hAnsi="Times New Roman" w:cs="Times New Roman"/>
                <w:color w:val="000000"/>
                <w:sz w:val="24"/>
                <w:szCs w:val="24"/>
              </w:rPr>
            </w:pPr>
          </w:p>
          <w:p w14:paraId="6AE8A49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79FEAD5C" w14:textId="77777777" w:rsidR="002E2BDA" w:rsidRPr="00734377" w:rsidRDefault="002E2BDA" w:rsidP="00177CAA">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3A4D9C55" w14:textId="77777777" w:rsidR="002E2BDA" w:rsidRPr="00734377" w:rsidRDefault="002E2BDA" w:rsidP="00177CAA">
            <w:pPr>
              <w:jc w:val="center"/>
              <w:rPr>
                <w:rFonts w:ascii="Times New Roman" w:hAnsi="Times New Roman" w:cs="Times New Roman"/>
                <w:color w:val="000000"/>
                <w:sz w:val="24"/>
                <w:szCs w:val="24"/>
              </w:rPr>
            </w:pPr>
          </w:p>
          <w:p w14:paraId="4E7330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p w14:paraId="34217D8E"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4F3823F4" w14:textId="77777777" w:rsidTr="00177CAA">
        <w:trPr>
          <w:cantSplit/>
          <w:trHeight w:val="694"/>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0AA1887"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87BE65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bruģa segumā jāsalabo līdz 30.septembrim</w:t>
            </w:r>
          </w:p>
        </w:tc>
        <w:tc>
          <w:tcPr>
            <w:tcW w:w="2161" w:type="dxa"/>
            <w:tcBorders>
              <w:top w:val="single" w:sz="4" w:space="0" w:color="auto"/>
              <w:left w:val="single" w:sz="4" w:space="0" w:color="auto"/>
              <w:bottom w:val="single" w:sz="4" w:space="0" w:color="auto"/>
              <w:right w:val="single" w:sz="4" w:space="0" w:color="auto"/>
            </w:tcBorders>
          </w:tcPr>
          <w:p w14:paraId="54411FE0" w14:textId="77777777" w:rsidR="002E2BDA" w:rsidRPr="00734377" w:rsidRDefault="002E2BDA" w:rsidP="00177CAA">
            <w:pPr>
              <w:jc w:val="center"/>
              <w:rPr>
                <w:rFonts w:ascii="Times New Roman" w:hAnsi="Times New Roman" w:cs="Times New Roman"/>
                <w:color w:val="000000"/>
                <w:sz w:val="24"/>
                <w:szCs w:val="24"/>
              </w:rPr>
            </w:pPr>
          </w:p>
          <w:p w14:paraId="6170C70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3E8FBAD9" w14:textId="77777777" w:rsidR="002E2BDA" w:rsidRPr="00734377" w:rsidRDefault="002E2BDA" w:rsidP="00177CAA">
            <w:pPr>
              <w:jc w:val="center"/>
              <w:rPr>
                <w:rFonts w:ascii="Times New Roman" w:hAnsi="Times New Roman" w:cs="Times New Roman"/>
                <w:color w:val="000000"/>
                <w:sz w:val="24"/>
                <w:szCs w:val="24"/>
              </w:rPr>
            </w:pPr>
          </w:p>
          <w:p w14:paraId="2AFFDAD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347C4DCB" w14:textId="77777777" w:rsidR="002E2BDA" w:rsidRPr="00734377" w:rsidRDefault="002E2BDA" w:rsidP="00177CAA">
            <w:pPr>
              <w:jc w:val="center"/>
              <w:rPr>
                <w:rFonts w:ascii="Times New Roman" w:hAnsi="Times New Roman" w:cs="Times New Roman"/>
                <w:color w:val="000000"/>
                <w:sz w:val="24"/>
                <w:szCs w:val="24"/>
              </w:rPr>
            </w:pPr>
          </w:p>
          <w:p w14:paraId="1FC121B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7F5FB73" w14:textId="77777777" w:rsidTr="00177CAA">
        <w:trPr>
          <w:cantSplit/>
          <w:trHeight w:val="671"/>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37C82EBE"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15B6067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Satiksmei bīstamās bedres jānovērš (drīkst ar citu materiālu) ne vēlāk kā</w:t>
            </w:r>
          </w:p>
        </w:tc>
        <w:tc>
          <w:tcPr>
            <w:tcW w:w="2161" w:type="dxa"/>
            <w:tcBorders>
              <w:top w:val="single" w:sz="4" w:space="0" w:color="auto"/>
              <w:left w:val="single" w:sz="4" w:space="0" w:color="auto"/>
              <w:bottom w:val="single" w:sz="4" w:space="0" w:color="auto"/>
              <w:right w:val="single" w:sz="4" w:space="0" w:color="auto"/>
            </w:tcBorders>
          </w:tcPr>
          <w:p w14:paraId="0322DC19" w14:textId="77777777" w:rsidR="002E2BDA" w:rsidRPr="00734377" w:rsidRDefault="002E2BDA" w:rsidP="00177CAA">
            <w:pPr>
              <w:jc w:val="center"/>
              <w:rPr>
                <w:rFonts w:ascii="Times New Roman" w:hAnsi="Times New Roman" w:cs="Times New Roman"/>
                <w:color w:val="000000"/>
                <w:sz w:val="24"/>
                <w:szCs w:val="24"/>
              </w:rPr>
            </w:pPr>
          </w:p>
          <w:p w14:paraId="6B626EE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 laikā</w:t>
            </w:r>
          </w:p>
        </w:tc>
        <w:tc>
          <w:tcPr>
            <w:tcW w:w="2341" w:type="dxa"/>
            <w:tcBorders>
              <w:top w:val="single" w:sz="4" w:space="0" w:color="auto"/>
              <w:left w:val="single" w:sz="4" w:space="0" w:color="auto"/>
              <w:bottom w:val="single" w:sz="4" w:space="0" w:color="auto"/>
              <w:right w:val="single" w:sz="4" w:space="0" w:color="auto"/>
            </w:tcBorders>
          </w:tcPr>
          <w:p w14:paraId="3A45096E" w14:textId="77777777" w:rsidR="002E2BDA" w:rsidRPr="00734377" w:rsidRDefault="002E2BDA" w:rsidP="00177CAA">
            <w:pPr>
              <w:jc w:val="center"/>
              <w:rPr>
                <w:rFonts w:ascii="Times New Roman" w:hAnsi="Times New Roman" w:cs="Times New Roman"/>
                <w:color w:val="000000"/>
                <w:sz w:val="24"/>
                <w:szCs w:val="24"/>
              </w:rPr>
            </w:pPr>
          </w:p>
          <w:p w14:paraId="0587A16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diennakšu laikā</w:t>
            </w:r>
          </w:p>
        </w:tc>
        <w:tc>
          <w:tcPr>
            <w:tcW w:w="3442" w:type="dxa"/>
            <w:tcBorders>
              <w:top w:val="single" w:sz="4" w:space="0" w:color="auto"/>
              <w:left w:val="single" w:sz="4" w:space="0" w:color="auto"/>
              <w:bottom w:val="single" w:sz="4" w:space="0" w:color="auto"/>
              <w:right w:val="single" w:sz="4" w:space="0" w:color="auto"/>
            </w:tcBorders>
          </w:tcPr>
          <w:p w14:paraId="3F4770C4" w14:textId="77777777" w:rsidR="002E2BDA" w:rsidRPr="00734377" w:rsidRDefault="002E2BDA" w:rsidP="00177CAA">
            <w:pPr>
              <w:jc w:val="center"/>
              <w:rPr>
                <w:rFonts w:ascii="Times New Roman" w:hAnsi="Times New Roman" w:cs="Times New Roman"/>
                <w:color w:val="000000"/>
                <w:sz w:val="24"/>
                <w:szCs w:val="24"/>
              </w:rPr>
            </w:pPr>
          </w:p>
          <w:p w14:paraId="32BDD73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nedēļas laikā </w:t>
            </w:r>
          </w:p>
        </w:tc>
      </w:tr>
    </w:tbl>
    <w:p w14:paraId="72BC3388" w14:textId="77777777" w:rsidR="002E2BDA" w:rsidRPr="00734377" w:rsidRDefault="002E2BDA" w:rsidP="002E2BDA">
      <w:pPr>
        <w:pStyle w:val="Heading2"/>
        <w:rPr>
          <w:rFonts w:ascii="Times New Roman" w:hAnsi="Times New Roman" w:cs="Times New Roman"/>
          <w:color w:val="auto"/>
          <w:sz w:val="24"/>
          <w:szCs w:val="24"/>
        </w:rPr>
      </w:pPr>
    </w:p>
    <w:p w14:paraId="3911D08F"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7B7AC401"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2FBE5433"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33B0E97E"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 xml:space="preserve">3. Pielikuma  2., 7. un 8.punktā minētās prasības neattiecas uz avārijas stāvoklī esošiem ielu segumiem. </w:t>
      </w:r>
    </w:p>
    <w:p w14:paraId="24FA4CC2" w14:textId="77777777" w:rsidR="002E2BDA" w:rsidRPr="00734377" w:rsidRDefault="002E2BDA" w:rsidP="002E2BDA">
      <w:pPr>
        <w:shd w:val="clear" w:color="auto" w:fill="FFFFFF"/>
        <w:ind w:right="-158"/>
        <w:rPr>
          <w:rFonts w:ascii="Times New Roman" w:hAnsi="Times New Roman" w:cs="Times New Roman"/>
          <w:sz w:val="24"/>
          <w:szCs w:val="24"/>
        </w:rPr>
      </w:pPr>
      <w:r w:rsidRPr="00734377">
        <w:rPr>
          <w:rFonts w:ascii="Times New Roman" w:hAnsi="Times New Roman" w:cs="Times New Roman"/>
          <w:sz w:val="24"/>
          <w:szCs w:val="24"/>
        </w:rPr>
        <w:t>4. Par satiksmei bīstamām bedrēm uzskata tādas bedres asfalta segumos, kuru laukums lielāks par 0,1 m</w:t>
      </w:r>
      <w:r w:rsidRPr="00734377">
        <w:rPr>
          <w:rFonts w:ascii="Times New Roman" w:hAnsi="Times New Roman" w:cs="Times New Roman"/>
          <w:sz w:val="24"/>
          <w:szCs w:val="24"/>
          <w:vertAlign w:val="superscript"/>
        </w:rPr>
        <w:t>2</w:t>
      </w:r>
      <w:r w:rsidRPr="00734377">
        <w:rPr>
          <w:rFonts w:ascii="Times New Roman" w:hAnsi="Times New Roman" w:cs="Times New Roman"/>
          <w:sz w:val="24"/>
          <w:szCs w:val="24"/>
        </w:rPr>
        <w:t xml:space="preserve">  un kuras ir dziļākas par 50 mm.</w:t>
      </w:r>
    </w:p>
    <w:p w14:paraId="315F7AFB"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36FDB41E" w14:textId="77777777" w:rsidR="002E2BDA" w:rsidRDefault="002E2BDA" w:rsidP="002E2BDA">
      <w:pPr>
        <w:shd w:val="clear" w:color="auto" w:fill="FFFFFF"/>
        <w:rPr>
          <w:rFonts w:ascii="Times New Roman" w:hAnsi="Times New Roman" w:cs="Times New Roman"/>
          <w:sz w:val="24"/>
          <w:szCs w:val="24"/>
        </w:rPr>
      </w:pPr>
    </w:p>
    <w:p w14:paraId="3DF3C0EF" w14:textId="77777777" w:rsidR="002E2BDA" w:rsidRDefault="002E2BDA" w:rsidP="002E2BDA">
      <w:pPr>
        <w:shd w:val="clear" w:color="auto" w:fill="FFFFFF"/>
        <w:rPr>
          <w:rFonts w:ascii="Times New Roman" w:hAnsi="Times New Roman" w:cs="Times New Roman"/>
          <w:sz w:val="24"/>
          <w:szCs w:val="24"/>
        </w:rPr>
      </w:pPr>
    </w:p>
    <w:p w14:paraId="4B3D6917" w14:textId="77777777" w:rsidR="002E2BDA" w:rsidRDefault="002E2BDA" w:rsidP="002E2BDA">
      <w:pPr>
        <w:shd w:val="clear" w:color="auto" w:fill="FFFFFF"/>
        <w:rPr>
          <w:rFonts w:ascii="Times New Roman" w:hAnsi="Times New Roman" w:cs="Times New Roman"/>
          <w:sz w:val="24"/>
          <w:szCs w:val="24"/>
        </w:rPr>
      </w:pPr>
    </w:p>
    <w:p w14:paraId="0DF57026" w14:textId="77777777" w:rsidR="002E2BDA" w:rsidRDefault="002E2BDA" w:rsidP="002E2BDA">
      <w:pPr>
        <w:shd w:val="clear" w:color="auto" w:fill="FFFFFF"/>
        <w:rPr>
          <w:rFonts w:ascii="Times New Roman" w:hAnsi="Times New Roman" w:cs="Times New Roman"/>
          <w:sz w:val="24"/>
          <w:szCs w:val="24"/>
        </w:rPr>
      </w:pPr>
    </w:p>
    <w:p w14:paraId="1BDC1EA6" w14:textId="77777777" w:rsidR="002E2BDA" w:rsidRPr="00734377" w:rsidRDefault="002E2BDA" w:rsidP="002E2BDA">
      <w:pPr>
        <w:shd w:val="clear" w:color="auto" w:fill="FFFFFF"/>
        <w:rPr>
          <w:rFonts w:ascii="Times New Roman" w:hAnsi="Times New Roman" w:cs="Times New Roman"/>
          <w:sz w:val="24"/>
          <w:szCs w:val="24"/>
        </w:rPr>
      </w:pPr>
    </w:p>
    <w:p w14:paraId="66908CA9" w14:textId="77777777" w:rsidR="002E2BDA" w:rsidRPr="00734377" w:rsidRDefault="002E2BDA" w:rsidP="002E2BDA">
      <w:pPr>
        <w:shd w:val="clear" w:color="auto" w:fill="FFFFFF"/>
        <w:rPr>
          <w:rFonts w:ascii="Times New Roman" w:hAnsi="Times New Roman" w:cs="Times New Roman"/>
          <w:sz w:val="24"/>
          <w:szCs w:val="24"/>
        </w:rPr>
      </w:pPr>
    </w:p>
    <w:p w14:paraId="52711EBD" w14:textId="77777777" w:rsidR="002E2BDA" w:rsidRPr="00734377" w:rsidRDefault="002E2BDA" w:rsidP="002E2BDA">
      <w:pPr>
        <w:pStyle w:val="Heading6"/>
        <w:rPr>
          <w:rFonts w:ascii="Times New Roman" w:hAnsi="Times New Roman" w:cs="Times New Roman"/>
          <w:b/>
          <w:sz w:val="24"/>
          <w:szCs w:val="24"/>
        </w:rPr>
      </w:pPr>
      <w:r w:rsidRPr="00734377">
        <w:rPr>
          <w:rFonts w:ascii="Times New Roman" w:hAnsi="Times New Roman" w:cs="Times New Roman"/>
          <w:b/>
          <w:sz w:val="24"/>
          <w:szCs w:val="24"/>
        </w:rPr>
        <w:t>2. Prasības ielu teritoriju kopšanai</w:t>
      </w:r>
    </w:p>
    <w:p w14:paraId="58B50F5A" w14:textId="77777777" w:rsidR="002E2BDA" w:rsidRPr="00734377" w:rsidRDefault="002E2BDA" w:rsidP="002E2BDA">
      <w:pPr>
        <w:jc w:val="center"/>
        <w:rPr>
          <w:rFonts w:ascii="Times New Roman" w:hAnsi="Times New Roman" w:cs="Times New Roman"/>
          <w:color w:val="000000"/>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5942"/>
        <w:gridCol w:w="2161"/>
        <w:gridCol w:w="2341"/>
        <w:gridCol w:w="3442"/>
      </w:tblGrid>
      <w:tr w:rsidR="002E2BDA" w:rsidRPr="00734377" w14:paraId="603693B3"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51ACF9B"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Nr. p.k.</w:t>
            </w:r>
          </w:p>
        </w:tc>
        <w:tc>
          <w:tcPr>
            <w:tcW w:w="5942" w:type="dxa"/>
            <w:vMerge w:val="restart"/>
            <w:tcBorders>
              <w:top w:val="single" w:sz="4" w:space="0" w:color="auto"/>
              <w:left w:val="single" w:sz="4" w:space="0" w:color="auto"/>
              <w:bottom w:val="single" w:sz="4" w:space="0" w:color="auto"/>
              <w:right w:val="single" w:sz="4" w:space="0" w:color="auto"/>
            </w:tcBorders>
            <w:vAlign w:val="center"/>
            <w:hideMark/>
          </w:tcPr>
          <w:p w14:paraId="609B33F7" w14:textId="77777777" w:rsidR="002E2BDA" w:rsidRPr="00734377" w:rsidRDefault="002E2BDA" w:rsidP="00177CAA">
            <w:pPr>
              <w:pStyle w:val="Heading7"/>
              <w:rPr>
                <w:rFonts w:ascii="Times New Roman" w:hAnsi="Times New Roman" w:cs="Times New Roman"/>
                <w:b/>
                <w:color w:val="000000"/>
                <w:sz w:val="24"/>
                <w:szCs w:val="24"/>
              </w:rPr>
            </w:pPr>
            <w:r w:rsidRPr="00734377">
              <w:rPr>
                <w:rFonts w:ascii="Times New Roman" w:hAnsi="Times New Roman" w:cs="Times New Roman"/>
                <w:sz w:val="24"/>
                <w:szCs w:val="24"/>
              </w:rPr>
              <w:t>Prasības</w:t>
            </w:r>
          </w:p>
        </w:tc>
        <w:tc>
          <w:tcPr>
            <w:tcW w:w="7944" w:type="dxa"/>
            <w:gridSpan w:val="3"/>
            <w:tcBorders>
              <w:top w:val="single" w:sz="4" w:space="0" w:color="auto"/>
              <w:left w:val="single" w:sz="4" w:space="0" w:color="auto"/>
              <w:bottom w:val="single" w:sz="4" w:space="0" w:color="auto"/>
              <w:right w:val="single" w:sz="4" w:space="0" w:color="auto"/>
            </w:tcBorders>
            <w:hideMark/>
          </w:tcPr>
          <w:p w14:paraId="3D256F96" w14:textId="77777777" w:rsidR="002E2BDA" w:rsidRPr="00734377" w:rsidRDefault="002E2BDA" w:rsidP="00177CAA">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Uzturēšanas klase</w:t>
            </w:r>
          </w:p>
        </w:tc>
      </w:tr>
      <w:tr w:rsidR="002E2BDA" w:rsidRPr="00734377" w14:paraId="2D0DA707"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8CD1B70"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5FA25042" w14:textId="77777777" w:rsidR="002E2BDA" w:rsidRPr="00734377" w:rsidRDefault="002E2BDA" w:rsidP="00177CAA">
            <w:pPr>
              <w:rPr>
                <w:rFonts w:ascii="Times New Roman" w:hAnsi="Times New Roman" w:cs="Times New Roman"/>
                <w:b/>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70EDD322"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1.</w:t>
            </w:r>
          </w:p>
        </w:tc>
        <w:tc>
          <w:tcPr>
            <w:tcW w:w="2341" w:type="dxa"/>
            <w:tcBorders>
              <w:top w:val="single" w:sz="4" w:space="0" w:color="auto"/>
              <w:left w:val="single" w:sz="4" w:space="0" w:color="auto"/>
              <w:bottom w:val="single" w:sz="4" w:space="0" w:color="auto"/>
              <w:right w:val="single" w:sz="4" w:space="0" w:color="auto"/>
            </w:tcBorders>
            <w:hideMark/>
          </w:tcPr>
          <w:p w14:paraId="6EC9B36A"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2.</w:t>
            </w:r>
          </w:p>
        </w:tc>
        <w:tc>
          <w:tcPr>
            <w:tcW w:w="3442" w:type="dxa"/>
            <w:tcBorders>
              <w:top w:val="single" w:sz="4" w:space="0" w:color="auto"/>
              <w:left w:val="single" w:sz="4" w:space="0" w:color="auto"/>
              <w:bottom w:val="single" w:sz="4" w:space="0" w:color="auto"/>
              <w:right w:val="single" w:sz="4" w:space="0" w:color="auto"/>
            </w:tcBorders>
            <w:hideMark/>
          </w:tcPr>
          <w:p w14:paraId="4AF4D148" w14:textId="77777777" w:rsidR="002E2BDA" w:rsidRPr="00734377" w:rsidRDefault="002E2BDA" w:rsidP="00177CAA">
            <w:pPr>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3.</w:t>
            </w:r>
          </w:p>
        </w:tc>
      </w:tr>
      <w:tr w:rsidR="002E2BDA" w:rsidRPr="00734377" w14:paraId="01D87E3E"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FCD7248" w14:textId="77777777" w:rsidR="002E2BDA" w:rsidRPr="00734377" w:rsidRDefault="002E2BDA" w:rsidP="00177CAA">
            <w:pPr>
              <w:rPr>
                <w:rFonts w:ascii="Times New Roman" w:hAnsi="Times New Roman" w:cs="Times New Roman"/>
                <w:b/>
                <w:color w:val="000000"/>
                <w:sz w:val="24"/>
                <w:szCs w:val="24"/>
              </w:rPr>
            </w:pPr>
          </w:p>
        </w:tc>
        <w:tc>
          <w:tcPr>
            <w:tcW w:w="5942" w:type="dxa"/>
            <w:vMerge/>
            <w:tcBorders>
              <w:top w:val="single" w:sz="4" w:space="0" w:color="auto"/>
              <w:left w:val="single" w:sz="4" w:space="0" w:color="auto"/>
              <w:bottom w:val="single" w:sz="4" w:space="0" w:color="auto"/>
              <w:right w:val="single" w:sz="4" w:space="0" w:color="auto"/>
            </w:tcBorders>
            <w:vAlign w:val="center"/>
            <w:hideMark/>
          </w:tcPr>
          <w:p w14:paraId="07A643F3" w14:textId="77777777" w:rsidR="002E2BDA" w:rsidRPr="00734377" w:rsidRDefault="002E2BDA" w:rsidP="00177CAA">
            <w:pPr>
              <w:rPr>
                <w:rFonts w:ascii="Times New Roman" w:hAnsi="Times New Roman" w:cs="Times New Roman"/>
                <w:b/>
                <w:color w:val="000000"/>
                <w:sz w:val="24"/>
                <w:szCs w:val="24"/>
              </w:rPr>
            </w:pPr>
          </w:p>
        </w:tc>
        <w:tc>
          <w:tcPr>
            <w:tcW w:w="7944" w:type="dxa"/>
            <w:gridSpan w:val="3"/>
            <w:tcBorders>
              <w:top w:val="single" w:sz="4" w:space="0" w:color="auto"/>
              <w:left w:val="single" w:sz="4" w:space="0" w:color="auto"/>
              <w:bottom w:val="single" w:sz="4" w:space="0" w:color="auto"/>
              <w:right w:val="single" w:sz="4" w:space="0" w:color="auto"/>
            </w:tcBorders>
            <w:hideMark/>
          </w:tcPr>
          <w:p w14:paraId="10896446" w14:textId="77777777" w:rsidR="002E2BDA" w:rsidRPr="00734377" w:rsidRDefault="002E2BDA" w:rsidP="00177CAA">
            <w:pPr>
              <w:pStyle w:val="Heading8"/>
              <w:jc w:val="center"/>
              <w:rPr>
                <w:rFonts w:ascii="Times New Roman" w:hAnsi="Times New Roman" w:cs="Times New Roman"/>
                <w:b/>
                <w:color w:val="000000"/>
                <w:sz w:val="24"/>
                <w:szCs w:val="24"/>
              </w:rPr>
            </w:pPr>
            <w:r w:rsidRPr="00734377">
              <w:rPr>
                <w:rFonts w:ascii="Times New Roman" w:hAnsi="Times New Roman" w:cs="Times New Roman"/>
                <w:b/>
                <w:color w:val="000000"/>
                <w:sz w:val="24"/>
                <w:szCs w:val="24"/>
              </w:rPr>
              <w:t>Pieļaujamie rādītāji</w:t>
            </w:r>
          </w:p>
        </w:tc>
      </w:tr>
      <w:tr w:rsidR="002E2BDA" w:rsidRPr="00734377" w14:paraId="3956B730"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6FB57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vAlign w:val="center"/>
            <w:hideMark/>
          </w:tcPr>
          <w:p w14:paraId="7D915EC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61" w:type="dxa"/>
            <w:tcBorders>
              <w:top w:val="single" w:sz="4" w:space="0" w:color="auto"/>
              <w:left w:val="single" w:sz="4" w:space="0" w:color="auto"/>
              <w:bottom w:val="single" w:sz="4" w:space="0" w:color="auto"/>
              <w:right w:val="single" w:sz="4" w:space="0" w:color="auto"/>
            </w:tcBorders>
            <w:vAlign w:val="center"/>
            <w:hideMark/>
          </w:tcPr>
          <w:p w14:paraId="4CED491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619C0B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3442" w:type="dxa"/>
            <w:tcBorders>
              <w:top w:val="single" w:sz="4" w:space="0" w:color="auto"/>
              <w:left w:val="single" w:sz="4" w:space="0" w:color="auto"/>
              <w:bottom w:val="single" w:sz="4" w:space="0" w:color="auto"/>
              <w:right w:val="single" w:sz="4" w:space="0" w:color="auto"/>
            </w:tcBorders>
            <w:vAlign w:val="center"/>
            <w:hideMark/>
          </w:tcPr>
          <w:p w14:paraId="6502D94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4753EA50" w14:textId="77777777" w:rsidTr="00177CAA">
        <w:trPr>
          <w:cantSplit/>
          <w:trHeight w:val="840"/>
        </w:trPr>
        <w:tc>
          <w:tcPr>
            <w:tcW w:w="829" w:type="dxa"/>
            <w:tcBorders>
              <w:top w:val="single" w:sz="4" w:space="0" w:color="auto"/>
              <w:left w:val="single" w:sz="4" w:space="0" w:color="auto"/>
              <w:bottom w:val="single" w:sz="4" w:space="0" w:color="auto"/>
              <w:right w:val="single" w:sz="4" w:space="0" w:color="auto"/>
            </w:tcBorders>
            <w:vAlign w:val="center"/>
            <w:hideMark/>
          </w:tcPr>
          <w:p w14:paraId="4EBE74F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w:t>
            </w:r>
          </w:p>
        </w:tc>
        <w:tc>
          <w:tcPr>
            <w:tcW w:w="5942" w:type="dxa"/>
            <w:tcBorders>
              <w:top w:val="single" w:sz="4" w:space="0" w:color="auto"/>
              <w:left w:val="single" w:sz="4" w:space="0" w:color="auto"/>
              <w:bottom w:val="single" w:sz="4" w:space="0" w:color="auto"/>
              <w:right w:val="single" w:sz="4" w:space="0" w:color="auto"/>
            </w:tcBorders>
          </w:tcPr>
          <w:p w14:paraId="7B9A2156" w14:textId="77777777" w:rsidR="002E2BDA" w:rsidRPr="00734377" w:rsidRDefault="002E2BDA" w:rsidP="00177CAA">
            <w:pPr>
              <w:jc w:val="both"/>
              <w:rPr>
                <w:rFonts w:ascii="Times New Roman" w:hAnsi="Times New Roman" w:cs="Times New Roman"/>
                <w:color w:val="000000"/>
                <w:sz w:val="24"/>
                <w:szCs w:val="24"/>
              </w:rPr>
            </w:pPr>
          </w:p>
          <w:p w14:paraId="62FDD8E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pirmo reizi pavasarī jāattīra ne vēlāk kā līdz</w:t>
            </w:r>
          </w:p>
          <w:p w14:paraId="3F75F44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tcPr>
          <w:p w14:paraId="2B29E92B" w14:textId="77777777" w:rsidR="002E2BDA" w:rsidRPr="00734377" w:rsidRDefault="002E2BDA" w:rsidP="00177CAA">
            <w:pPr>
              <w:jc w:val="center"/>
              <w:rPr>
                <w:rFonts w:ascii="Times New Roman" w:hAnsi="Times New Roman" w:cs="Times New Roman"/>
                <w:color w:val="000000"/>
                <w:sz w:val="24"/>
                <w:szCs w:val="24"/>
              </w:rPr>
            </w:pPr>
          </w:p>
          <w:p w14:paraId="01E2DD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774A11E7"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6F9DBFBB" w14:textId="77777777" w:rsidR="002E2BDA" w:rsidRPr="00734377" w:rsidRDefault="002E2BDA" w:rsidP="00177CAA">
            <w:pPr>
              <w:jc w:val="center"/>
              <w:rPr>
                <w:rFonts w:ascii="Times New Roman" w:hAnsi="Times New Roman" w:cs="Times New Roman"/>
                <w:color w:val="000000"/>
                <w:sz w:val="24"/>
                <w:szCs w:val="24"/>
              </w:rPr>
            </w:pPr>
          </w:p>
          <w:p w14:paraId="11D1609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p w14:paraId="28738435" w14:textId="77777777" w:rsidR="002E2BDA" w:rsidRPr="00734377" w:rsidRDefault="002E2BDA" w:rsidP="00177CAA">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72A3A8B0" w14:textId="77777777" w:rsidR="002E2BDA" w:rsidRPr="00734377" w:rsidRDefault="002E2BDA" w:rsidP="00177CAA">
            <w:pPr>
              <w:jc w:val="center"/>
              <w:rPr>
                <w:rFonts w:ascii="Times New Roman" w:hAnsi="Times New Roman" w:cs="Times New Roman"/>
                <w:color w:val="000000"/>
                <w:sz w:val="24"/>
                <w:szCs w:val="24"/>
              </w:rPr>
            </w:pPr>
          </w:p>
          <w:p w14:paraId="0B8B541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15.maijam</w:t>
            </w:r>
          </w:p>
          <w:p w14:paraId="7B24A17B"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24945527"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950D80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2.</w:t>
            </w:r>
          </w:p>
        </w:tc>
        <w:tc>
          <w:tcPr>
            <w:tcW w:w="5942" w:type="dxa"/>
            <w:tcBorders>
              <w:top w:val="single" w:sz="4" w:space="0" w:color="auto"/>
              <w:left w:val="single" w:sz="4" w:space="0" w:color="auto"/>
              <w:bottom w:val="single" w:sz="4" w:space="0" w:color="auto"/>
              <w:right w:val="single" w:sz="4" w:space="0" w:color="auto"/>
            </w:tcBorders>
          </w:tcPr>
          <w:p w14:paraId="2D7B692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Uz ielas klātnes pēkšņi radušos satiksmi kavējošu vai satiksmes drošībai bīstamu šķēršļu (izskalojumi, nogruvumi, izgāzti koki, stabi utt.) novēršana un nepieciešamo ceļa zīmju vai norobežojumu uzstādīšana jāuzsāk nekavējoties pēc to atklāšanas </w:t>
            </w:r>
          </w:p>
          <w:p w14:paraId="727D6EB4"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vAlign w:val="center"/>
            <w:hideMark/>
          </w:tcPr>
          <w:p w14:paraId="510CED6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7FD0FCA" w14:textId="77777777" w:rsidR="002E2BDA" w:rsidRPr="00734377" w:rsidRDefault="002E2BDA" w:rsidP="00177CAA">
            <w:pPr>
              <w:jc w:val="center"/>
              <w:rPr>
                <w:rFonts w:ascii="Times New Roman" w:hAnsi="Times New Roman" w:cs="Times New Roman"/>
                <w:color w:val="000000"/>
                <w:sz w:val="24"/>
                <w:szCs w:val="24"/>
              </w:rPr>
            </w:pPr>
          </w:p>
          <w:p w14:paraId="4253A421" w14:textId="77777777" w:rsidR="002E2BDA" w:rsidRPr="00734377" w:rsidRDefault="002E2BDA" w:rsidP="00177CAA">
            <w:pPr>
              <w:jc w:val="center"/>
              <w:rPr>
                <w:rFonts w:ascii="Times New Roman" w:hAnsi="Times New Roman" w:cs="Times New Roman"/>
                <w:color w:val="000000"/>
                <w:sz w:val="24"/>
                <w:szCs w:val="24"/>
              </w:rPr>
            </w:pPr>
          </w:p>
          <w:p w14:paraId="1DCC679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45B00C3D" w14:textId="77777777" w:rsidR="002E2BDA" w:rsidRPr="00734377" w:rsidRDefault="002E2BDA" w:rsidP="00177CAA">
            <w:pPr>
              <w:jc w:val="center"/>
              <w:rPr>
                <w:rFonts w:ascii="Times New Roman" w:hAnsi="Times New Roman" w:cs="Times New Roman"/>
                <w:color w:val="000000"/>
                <w:sz w:val="24"/>
                <w:szCs w:val="24"/>
              </w:rPr>
            </w:pPr>
          </w:p>
          <w:p w14:paraId="0DD252F6" w14:textId="77777777" w:rsidR="002E2BDA" w:rsidRPr="00734377" w:rsidRDefault="002E2BDA" w:rsidP="00177CAA">
            <w:pPr>
              <w:jc w:val="center"/>
              <w:rPr>
                <w:rFonts w:ascii="Times New Roman" w:hAnsi="Times New Roman" w:cs="Times New Roman"/>
                <w:color w:val="000000"/>
                <w:sz w:val="24"/>
                <w:szCs w:val="24"/>
              </w:rPr>
            </w:pPr>
          </w:p>
          <w:p w14:paraId="58C54FD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1B0A5A31" w14:textId="77777777" w:rsidTr="00177CAA">
        <w:trPr>
          <w:cantSplit/>
          <w:trHeight w:val="758"/>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69938A8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5942" w:type="dxa"/>
            <w:tcBorders>
              <w:top w:val="single" w:sz="4" w:space="0" w:color="auto"/>
              <w:left w:val="single" w:sz="4" w:space="0" w:color="auto"/>
              <w:bottom w:val="single" w:sz="4" w:space="0" w:color="auto"/>
              <w:right w:val="single" w:sz="4" w:space="0" w:color="auto"/>
            </w:tcBorders>
            <w:hideMark/>
          </w:tcPr>
          <w:p w14:paraId="5C36B40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Ielas zemes klātnes robežās nav pieļaujami izskalojumi un nogruvumi</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9A4B5C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7EDF43B9" w14:textId="77777777" w:rsidR="002E2BDA" w:rsidRPr="00734377" w:rsidRDefault="002E2BDA" w:rsidP="00177CAA">
            <w:pPr>
              <w:jc w:val="center"/>
              <w:rPr>
                <w:rFonts w:ascii="Times New Roman" w:hAnsi="Times New Roman" w:cs="Times New Roman"/>
                <w:color w:val="000000"/>
                <w:sz w:val="24"/>
                <w:szCs w:val="24"/>
              </w:rPr>
            </w:pPr>
          </w:p>
          <w:p w14:paraId="563610A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7328FD93" w14:textId="77777777" w:rsidR="002E2BDA" w:rsidRPr="00734377" w:rsidRDefault="002E2BDA" w:rsidP="00177CAA">
            <w:pPr>
              <w:jc w:val="center"/>
              <w:rPr>
                <w:rFonts w:ascii="Times New Roman" w:hAnsi="Times New Roman" w:cs="Times New Roman"/>
                <w:color w:val="000000"/>
                <w:sz w:val="24"/>
                <w:szCs w:val="24"/>
              </w:rPr>
            </w:pPr>
          </w:p>
          <w:p w14:paraId="0694F1B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45200D9A"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7732D9AC"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tcPr>
          <w:p w14:paraId="74D58D7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Izskalojumi un nogruvumi, kas dziļāki par 50 cm, jāaizber vai jāpieber</w:t>
            </w:r>
          </w:p>
          <w:p w14:paraId="3FA05942"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058D02C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nedēļas</w:t>
            </w:r>
          </w:p>
          <w:p w14:paraId="0DB0894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341" w:type="dxa"/>
            <w:tcBorders>
              <w:top w:val="single" w:sz="4" w:space="0" w:color="auto"/>
              <w:left w:val="single" w:sz="4" w:space="0" w:color="auto"/>
              <w:bottom w:val="single" w:sz="4" w:space="0" w:color="auto"/>
              <w:right w:val="single" w:sz="4" w:space="0" w:color="auto"/>
            </w:tcBorders>
            <w:hideMark/>
          </w:tcPr>
          <w:p w14:paraId="488F1B5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3519D64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hideMark/>
          </w:tcPr>
          <w:p w14:paraId="3B3EB95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nedēļu</w:t>
            </w:r>
          </w:p>
          <w:p w14:paraId="7059EE8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580B8327"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79B6AA1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5942" w:type="dxa"/>
            <w:tcBorders>
              <w:top w:val="single" w:sz="4" w:space="0" w:color="auto"/>
              <w:left w:val="single" w:sz="4" w:space="0" w:color="auto"/>
              <w:bottom w:val="single" w:sz="4" w:space="0" w:color="auto"/>
              <w:right w:val="single" w:sz="4" w:space="0" w:color="auto"/>
            </w:tcBorders>
            <w:hideMark/>
          </w:tcPr>
          <w:p w14:paraId="6FA7B90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Drenāžas vai kanalizācijas caurulēs nav pieļaujami aizsērējumi </w:t>
            </w:r>
          </w:p>
          <w:p w14:paraId="1071190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c>
          <w:tcPr>
            <w:tcW w:w="2161" w:type="dxa"/>
            <w:tcBorders>
              <w:top w:val="single" w:sz="4" w:space="0" w:color="auto"/>
              <w:left w:val="single" w:sz="4" w:space="0" w:color="auto"/>
              <w:bottom w:val="single" w:sz="4" w:space="0" w:color="auto"/>
              <w:right w:val="single" w:sz="4" w:space="0" w:color="auto"/>
            </w:tcBorders>
            <w:vAlign w:val="center"/>
            <w:hideMark/>
          </w:tcPr>
          <w:p w14:paraId="5DDA0E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11620FB0" w14:textId="77777777" w:rsidR="002E2BDA" w:rsidRPr="00734377" w:rsidRDefault="002E2BDA" w:rsidP="00177CAA">
            <w:pPr>
              <w:jc w:val="center"/>
              <w:rPr>
                <w:rFonts w:ascii="Times New Roman" w:hAnsi="Times New Roman" w:cs="Times New Roman"/>
                <w:color w:val="000000"/>
                <w:sz w:val="24"/>
                <w:szCs w:val="24"/>
              </w:rPr>
            </w:pPr>
          </w:p>
          <w:p w14:paraId="7A0083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00B8A79E" w14:textId="77777777" w:rsidR="002E2BDA" w:rsidRPr="00734377" w:rsidRDefault="002E2BDA" w:rsidP="00177CAA">
            <w:pPr>
              <w:jc w:val="center"/>
              <w:rPr>
                <w:rFonts w:ascii="Times New Roman" w:hAnsi="Times New Roman" w:cs="Times New Roman"/>
                <w:color w:val="000000"/>
                <w:sz w:val="24"/>
                <w:szCs w:val="24"/>
              </w:rPr>
            </w:pPr>
          </w:p>
          <w:p w14:paraId="4702F8B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1D3082F5"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4CB36734"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198B0F4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sz w:val="24"/>
                <w:szCs w:val="24"/>
              </w:rPr>
              <w:t>Caurules, kurās aizsērējums ir lielāks par norādīto procentuālo daudzumu, jāiztīra</w:t>
            </w:r>
          </w:p>
        </w:tc>
        <w:tc>
          <w:tcPr>
            <w:tcW w:w="2161" w:type="dxa"/>
            <w:tcBorders>
              <w:top w:val="single" w:sz="4" w:space="0" w:color="auto"/>
              <w:left w:val="single" w:sz="4" w:space="0" w:color="auto"/>
              <w:bottom w:val="single" w:sz="4" w:space="0" w:color="auto"/>
              <w:right w:val="single" w:sz="4" w:space="0" w:color="auto"/>
            </w:tcBorders>
          </w:tcPr>
          <w:p w14:paraId="06D60B63" w14:textId="77777777" w:rsidR="002E2BDA" w:rsidRPr="00734377" w:rsidRDefault="002E2BDA" w:rsidP="00177CAA">
            <w:pPr>
              <w:jc w:val="center"/>
              <w:rPr>
                <w:rFonts w:ascii="Times New Roman" w:hAnsi="Times New Roman" w:cs="Times New Roman"/>
                <w:color w:val="000000"/>
                <w:sz w:val="24"/>
                <w:szCs w:val="24"/>
              </w:rPr>
            </w:pPr>
          </w:p>
          <w:p w14:paraId="5C7F7A5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20% –</w:t>
            </w:r>
            <w:r w:rsidRPr="00734377">
              <w:rPr>
                <w:rFonts w:ascii="Times New Roman" w:hAnsi="Times New Roman" w:cs="Times New Roman"/>
                <w:color w:val="000000"/>
                <w:sz w:val="24"/>
                <w:szCs w:val="24"/>
              </w:rPr>
              <w:br/>
              <w:t>6 nedēļu</w:t>
            </w:r>
          </w:p>
          <w:p w14:paraId="2185C10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p w14:paraId="234B5727"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1C5B47B1" w14:textId="77777777" w:rsidR="002E2BDA" w:rsidRPr="00734377" w:rsidRDefault="002E2BDA" w:rsidP="00177CAA">
            <w:pPr>
              <w:jc w:val="center"/>
              <w:rPr>
                <w:rFonts w:ascii="Times New Roman" w:hAnsi="Times New Roman" w:cs="Times New Roman"/>
                <w:color w:val="000000"/>
                <w:sz w:val="24"/>
                <w:szCs w:val="24"/>
              </w:rPr>
            </w:pPr>
          </w:p>
          <w:p w14:paraId="74DA009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35% –</w:t>
            </w:r>
            <w:r w:rsidRPr="00734377">
              <w:rPr>
                <w:rFonts w:ascii="Times New Roman" w:hAnsi="Times New Roman" w:cs="Times New Roman"/>
                <w:color w:val="000000"/>
                <w:sz w:val="24"/>
                <w:szCs w:val="24"/>
              </w:rPr>
              <w:br/>
              <w:t>2 mēnešu</w:t>
            </w:r>
          </w:p>
          <w:p w14:paraId="6A551F3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3442" w:type="dxa"/>
            <w:tcBorders>
              <w:top w:val="single" w:sz="4" w:space="0" w:color="auto"/>
              <w:left w:val="single" w:sz="4" w:space="0" w:color="auto"/>
              <w:bottom w:val="single" w:sz="4" w:space="0" w:color="auto"/>
              <w:right w:val="single" w:sz="4" w:space="0" w:color="auto"/>
            </w:tcBorders>
          </w:tcPr>
          <w:p w14:paraId="5E9B0E64" w14:textId="77777777" w:rsidR="002E2BDA" w:rsidRPr="00734377" w:rsidRDefault="002E2BDA" w:rsidP="00177CAA">
            <w:pPr>
              <w:jc w:val="center"/>
              <w:rPr>
                <w:rFonts w:ascii="Times New Roman" w:hAnsi="Times New Roman" w:cs="Times New Roman"/>
                <w:color w:val="000000"/>
                <w:sz w:val="24"/>
                <w:szCs w:val="24"/>
              </w:rPr>
            </w:pPr>
          </w:p>
          <w:p w14:paraId="7D83FF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50% –</w:t>
            </w:r>
            <w:r w:rsidRPr="00734377">
              <w:rPr>
                <w:rFonts w:ascii="Times New Roman" w:hAnsi="Times New Roman" w:cs="Times New Roman"/>
                <w:color w:val="000000"/>
                <w:sz w:val="24"/>
                <w:szCs w:val="24"/>
              </w:rPr>
              <w:br/>
              <w:t>līdz ziemas sezonai</w:t>
            </w:r>
          </w:p>
          <w:p w14:paraId="4BFBFD48"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6A2FEE4B"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691CB5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5.</w:t>
            </w:r>
          </w:p>
        </w:tc>
        <w:tc>
          <w:tcPr>
            <w:tcW w:w="5942" w:type="dxa"/>
            <w:tcBorders>
              <w:top w:val="single" w:sz="4" w:space="0" w:color="auto"/>
              <w:left w:val="single" w:sz="4" w:space="0" w:color="auto"/>
              <w:bottom w:val="single" w:sz="4" w:space="0" w:color="auto"/>
              <w:right w:val="single" w:sz="4" w:space="0" w:color="auto"/>
            </w:tcBorders>
            <w:hideMark/>
          </w:tcPr>
          <w:p w14:paraId="0D7116BE" w14:textId="77777777" w:rsidR="002E2BDA" w:rsidRPr="00734377" w:rsidRDefault="002E2BDA" w:rsidP="00177CAA">
            <w:pPr>
              <w:jc w:val="both"/>
              <w:rPr>
                <w:rFonts w:ascii="Times New Roman" w:hAnsi="Times New Roman" w:cs="Times New Roman"/>
                <w:color w:val="000000"/>
                <w:sz w:val="24"/>
                <w:szCs w:val="24"/>
              </w:rPr>
            </w:pPr>
            <w:proofErr w:type="spellStart"/>
            <w:r w:rsidRPr="00734377">
              <w:rPr>
                <w:rFonts w:ascii="Times New Roman" w:hAnsi="Times New Roman" w:cs="Times New Roman"/>
                <w:color w:val="000000"/>
                <w:sz w:val="24"/>
                <w:szCs w:val="24"/>
              </w:rPr>
              <w:t>Gūlijām</w:t>
            </w:r>
            <w:proofErr w:type="spellEnd"/>
            <w:r w:rsidRPr="00734377">
              <w:rPr>
                <w:rFonts w:ascii="Times New Roman" w:hAnsi="Times New Roman" w:cs="Times New Roman"/>
                <w:color w:val="000000"/>
                <w:sz w:val="24"/>
                <w:szCs w:val="24"/>
              </w:rPr>
              <w:t xml:space="preserve">, kanalizācijas, drenāžas, ūdensvada akām un </w:t>
            </w:r>
            <w:proofErr w:type="spellStart"/>
            <w:r w:rsidRPr="00734377">
              <w:rPr>
                <w:rFonts w:ascii="Times New Roman" w:hAnsi="Times New Roman" w:cs="Times New Roman"/>
                <w:color w:val="000000"/>
                <w:sz w:val="24"/>
                <w:szCs w:val="24"/>
              </w:rPr>
              <w:t>skatakām</w:t>
            </w:r>
            <w:proofErr w:type="spellEnd"/>
            <w:r w:rsidRPr="00734377">
              <w:rPr>
                <w:rFonts w:ascii="Times New Roman" w:hAnsi="Times New Roman" w:cs="Times New Roman"/>
                <w:color w:val="000000"/>
                <w:sz w:val="24"/>
                <w:szCs w:val="24"/>
              </w:rPr>
              <w:t xml:space="preserve"> jābūt tīrām, bez bojājumiem un izskalojumiem. </w:t>
            </w:r>
          </w:p>
          <w:p w14:paraId="46823969"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Tām jābūt  nosegtām ar vākiem vai restītēm.</w:t>
            </w:r>
          </w:p>
          <w:p w14:paraId="0CE1487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Pirms atkušņa no ietekām, akām un restītēm jāiztīra sniegs un ledus</w:t>
            </w:r>
          </w:p>
        </w:tc>
        <w:tc>
          <w:tcPr>
            <w:tcW w:w="2161" w:type="dxa"/>
            <w:tcBorders>
              <w:top w:val="single" w:sz="4" w:space="0" w:color="auto"/>
              <w:left w:val="single" w:sz="4" w:space="0" w:color="auto"/>
              <w:bottom w:val="single" w:sz="4" w:space="0" w:color="auto"/>
              <w:right w:val="single" w:sz="4" w:space="0" w:color="auto"/>
            </w:tcBorders>
          </w:tcPr>
          <w:p w14:paraId="39A4BB9E" w14:textId="77777777" w:rsidR="002E2BDA" w:rsidRPr="00734377" w:rsidRDefault="002E2BDA" w:rsidP="00177CAA">
            <w:pPr>
              <w:jc w:val="center"/>
              <w:rPr>
                <w:rFonts w:ascii="Times New Roman" w:hAnsi="Times New Roman" w:cs="Times New Roman"/>
                <w:color w:val="000000"/>
                <w:sz w:val="24"/>
                <w:szCs w:val="24"/>
              </w:rPr>
            </w:pPr>
          </w:p>
          <w:p w14:paraId="7FBE6872" w14:textId="77777777" w:rsidR="002E2BDA" w:rsidRPr="00734377" w:rsidRDefault="002E2BDA" w:rsidP="00177CAA">
            <w:pPr>
              <w:jc w:val="center"/>
              <w:rPr>
                <w:rFonts w:ascii="Times New Roman" w:hAnsi="Times New Roman" w:cs="Times New Roman"/>
                <w:color w:val="000000"/>
                <w:sz w:val="24"/>
                <w:szCs w:val="24"/>
              </w:rPr>
            </w:pPr>
          </w:p>
          <w:p w14:paraId="46B9EBA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65915009" w14:textId="77777777" w:rsidR="002E2BDA" w:rsidRPr="00734377" w:rsidRDefault="002E2BDA" w:rsidP="00177CAA">
            <w:pPr>
              <w:jc w:val="center"/>
              <w:rPr>
                <w:rFonts w:ascii="Times New Roman" w:hAnsi="Times New Roman" w:cs="Times New Roman"/>
                <w:color w:val="000000"/>
                <w:sz w:val="24"/>
                <w:szCs w:val="24"/>
              </w:rPr>
            </w:pPr>
          </w:p>
          <w:p w14:paraId="12B84D3A" w14:textId="77777777" w:rsidR="002E2BDA" w:rsidRPr="00734377" w:rsidRDefault="002E2BDA" w:rsidP="00177CAA">
            <w:pPr>
              <w:jc w:val="center"/>
              <w:rPr>
                <w:rFonts w:ascii="Times New Roman" w:hAnsi="Times New Roman" w:cs="Times New Roman"/>
                <w:color w:val="000000"/>
                <w:sz w:val="24"/>
                <w:szCs w:val="24"/>
              </w:rPr>
            </w:pPr>
          </w:p>
          <w:p w14:paraId="4377696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5712C119" w14:textId="77777777" w:rsidR="002E2BDA" w:rsidRPr="00734377" w:rsidRDefault="002E2BDA" w:rsidP="00177CAA">
            <w:pPr>
              <w:jc w:val="center"/>
              <w:rPr>
                <w:rFonts w:ascii="Times New Roman" w:hAnsi="Times New Roman" w:cs="Times New Roman"/>
                <w:color w:val="000000"/>
                <w:sz w:val="24"/>
                <w:szCs w:val="24"/>
              </w:rPr>
            </w:pPr>
          </w:p>
          <w:p w14:paraId="0586B686" w14:textId="77777777" w:rsidR="002E2BDA" w:rsidRPr="00734377" w:rsidRDefault="002E2BDA" w:rsidP="00177CAA">
            <w:pPr>
              <w:jc w:val="center"/>
              <w:rPr>
                <w:rFonts w:ascii="Times New Roman" w:hAnsi="Times New Roman" w:cs="Times New Roman"/>
                <w:color w:val="000000"/>
                <w:sz w:val="24"/>
                <w:szCs w:val="24"/>
              </w:rPr>
            </w:pPr>
          </w:p>
          <w:p w14:paraId="1C14EF6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7C7AC989"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4BD5AAD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w:t>
            </w:r>
          </w:p>
        </w:tc>
        <w:tc>
          <w:tcPr>
            <w:tcW w:w="5942" w:type="dxa"/>
            <w:tcBorders>
              <w:top w:val="single" w:sz="4" w:space="0" w:color="auto"/>
              <w:left w:val="single" w:sz="4" w:space="0" w:color="auto"/>
              <w:bottom w:val="single" w:sz="4" w:space="0" w:color="auto"/>
              <w:right w:val="single" w:sz="4" w:space="0" w:color="auto"/>
            </w:tcBorders>
          </w:tcPr>
          <w:p w14:paraId="5F07835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Ielas nomalei ar grants segumu jābūt </w:t>
            </w:r>
            <w:proofErr w:type="spellStart"/>
            <w:r w:rsidRPr="00734377">
              <w:rPr>
                <w:rFonts w:ascii="Times New Roman" w:hAnsi="Times New Roman" w:cs="Times New Roman"/>
                <w:color w:val="000000"/>
                <w:sz w:val="24"/>
                <w:szCs w:val="24"/>
              </w:rPr>
              <w:t>šķērskritumam</w:t>
            </w:r>
            <w:proofErr w:type="spellEnd"/>
            <w:r w:rsidRPr="00734377">
              <w:rPr>
                <w:rFonts w:ascii="Times New Roman" w:hAnsi="Times New Roman" w:cs="Times New Roman"/>
                <w:color w:val="000000"/>
                <w:sz w:val="24"/>
                <w:szCs w:val="24"/>
              </w:rPr>
              <w:t xml:space="preserve"> 3%–5%. Virāžās nomales </w:t>
            </w:r>
            <w:proofErr w:type="spellStart"/>
            <w:r w:rsidRPr="00734377">
              <w:rPr>
                <w:rFonts w:ascii="Times New Roman" w:hAnsi="Times New Roman" w:cs="Times New Roman"/>
                <w:color w:val="000000"/>
                <w:sz w:val="24"/>
                <w:szCs w:val="24"/>
              </w:rPr>
              <w:t>šķērskritums</w:t>
            </w:r>
            <w:proofErr w:type="spellEnd"/>
            <w:r w:rsidRPr="00734377">
              <w:rPr>
                <w:rFonts w:ascii="Times New Roman" w:hAnsi="Times New Roman" w:cs="Times New Roman"/>
                <w:color w:val="000000"/>
                <w:sz w:val="24"/>
                <w:szCs w:val="24"/>
              </w:rPr>
              <w:t xml:space="preserve"> var būt   līdz 6%</w:t>
            </w:r>
          </w:p>
          <w:p w14:paraId="3E45C7B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p w14:paraId="160C8D88"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A9E5526" w14:textId="77777777" w:rsidR="002E2BDA" w:rsidRPr="00734377" w:rsidRDefault="002E2BDA" w:rsidP="00177CAA">
            <w:pPr>
              <w:jc w:val="center"/>
              <w:rPr>
                <w:rFonts w:ascii="Times New Roman" w:hAnsi="Times New Roman" w:cs="Times New Roman"/>
                <w:color w:val="000000"/>
                <w:sz w:val="24"/>
                <w:szCs w:val="24"/>
              </w:rPr>
            </w:pPr>
          </w:p>
          <w:p w14:paraId="27357C3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49EBACCA" w14:textId="77777777" w:rsidR="002E2BDA" w:rsidRPr="00734377" w:rsidRDefault="002E2BDA" w:rsidP="00177CAA">
            <w:pPr>
              <w:jc w:val="center"/>
              <w:rPr>
                <w:rFonts w:ascii="Times New Roman" w:hAnsi="Times New Roman" w:cs="Times New Roman"/>
                <w:color w:val="000000"/>
                <w:sz w:val="24"/>
                <w:szCs w:val="24"/>
              </w:rPr>
            </w:pPr>
          </w:p>
          <w:p w14:paraId="7150948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tcPr>
          <w:p w14:paraId="3B5FD6E4" w14:textId="77777777" w:rsidR="002E2BDA" w:rsidRPr="00734377" w:rsidRDefault="002E2BDA" w:rsidP="00177CAA">
            <w:pPr>
              <w:jc w:val="center"/>
              <w:rPr>
                <w:rFonts w:ascii="Times New Roman" w:hAnsi="Times New Roman" w:cs="Times New Roman"/>
                <w:color w:val="000000"/>
                <w:sz w:val="24"/>
                <w:szCs w:val="24"/>
              </w:rPr>
            </w:pPr>
          </w:p>
          <w:p w14:paraId="66C3B16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4D67C20C"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tcPr>
          <w:p w14:paraId="0D928149" w14:textId="77777777" w:rsidR="002E2BDA" w:rsidRPr="00734377" w:rsidRDefault="002E2BDA" w:rsidP="00177CAA">
            <w:pPr>
              <w:jc w:val="cente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48769261"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ar grants segumu profilējamas pavasarī, apžūstot zemes klātnei pēc atkušņa, bet ne vēlāk kā līdz</w:t>
            </w:r>
          </w:p>
        </w:tc>
        <w:tc>
          <w:tcPr>
            <w:tcW w:w="2161" w:type="dxa"/>
            <w:tcBorders>
              <w:top w:val="single" w:sz="4" w:space="0" w:color="auto"/>
              <w:left w:val="single" w:sz="4" w:space="0" w:color="auto"/>
              <w:bottom w:val="single" w:sz="4" w:space="0" w:color="auto"/>
              <w:right w:val="single" w:sz="4" w:space="0" w:color="auto"/>
            </w:tcBorders>
          </w:tcPr>
          <w:p w14:paraId="07DA6A4F" w14:textId="77777777" w:rsidR="002E2BDA" w:rsidRPr="00734377" w:rsidRDefault="002E2BDA" w:rsidP="00177CAA">
            <w:pPr>
              <w:jc w:val="center"/>
              <w:rPr>
                <w:rFonts w:ascii="Times New Roman" w:hAnsi="Times New Roman" w:cs="Times New Roman"/>
                <w:color w:val="000000"/>
                <w:sz w:val="24"/>
                <w:szCs w:val="24"/>
              </w:rPr>
            </w:pPr>
          </w:p>
          <w:p w14:paraId="612D0EB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2341" w:type="dxa"/>
            <w:tcBorders>
              <w:top w:val="single" w:sz="4" w:space="0" w:color="auto"/>
              <w:left w:val="single" w:sz="4" w:space="0" w:color="auto"/>
              <w:bottom w:val="single" w:sz="4" w:space="0" w:color="auto"/>
              <w:right w:val="single" w:sz="4" w:space="0" w:color="auto"/>
            </w:tcBorders>
          </w:tcPr>
          <w:p w14:paraId="189AA7A0" w14:textId="77777777" w:rsidR="002E2BDA" w:rsidRPr="00734377" w:rsidRDefault="002E2BDA" w:rsidP="00177CAA">
            <w:pPr>
              <w:jc w:val="center"/>
              <w:rPr>
                <w:rFonts w:ascii="Times New Roman" w:hAnsi="Times New Roman" w:cs="Times New Roman"/>
                <w:color w:val="000000"/>
                <w:sz w:val="24"/>
                <w:szCs w:val="24"/>
              </w:rPr>
            </w:pPr>
          </w:p>
          <w:p w14:paraId="001D657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1.maijam</w:t>
            </w:r>
          </w:p>
        </w:tc>
        <w:tc>
          <w:tcPr>
            <w:tcW w:w="3442" w:type="dxa"/>
            <w:tcBorders>
              <w:top w:val="single" w:sz="4" w:space="0" w:color="auto"/>
              <w:left w:val="single" w:sz="4" w:space="0" w:color="auto"/>
              <w:bottom w:val="single" w:sz="4" w:space="0" w:color="auto"/>
              <w:right w:val="single" w:sz="4" w:space="0" w:color="auto"/>
            </w:tcBorders>
          </w:tcPr>
          <w:p w14:paraId="02CB4761" w14:textId="77777777" w:rsidR="002E2BDA" w:rsidRPr="00734377" w:rsidRDefault="002E2BDA" w:rsidP="00177CAA">
            <w:pPr>
              <w:jc w:val="center"/>
              <w:rPr>
                <w:rFonts w:ascii="Times New Roman" w:hAnsi="Times New Roman" w:cs="Times New Roman"/>
                <w:color w:val="000000"/>
                <w:sz w:val="24"/>
                <w:szCs w:val="24"/>
              </w:rPr>
            </w:pPr>
          </w:p>
          <w:p w14:paraId="4B7DF4F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3A2C37DC" w14:textId="77777777" w:rsidR="002E2BDA" w:rsidRPr="00734377" w:rsidRDefault="002E2BDA" w:rsidP="00177CAA">
            <w:pPr>
              <w:jc w:val="center"/>
              <w:rPr>
                <w:rFonts w:ascii="Times New Roman" w:hAnsi="Times New Roman" w:cs="Times New Roman"/>
                <w:color w:val="000000"/>
                <w:sz w:val="24"/>
                <w:szCs w:val="24"/>
              </w:rPr>
            </w:pPr>
          </w:p>
        </w:tc>
      </w:tr>
      <w:tr w:rsidR="002E2BDA" w:rsidRPr="00734377" w14:paraId="6DD506C4"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08C1902"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vAlign w:val="center"/>
          </w:tcPr>
          <w:p w14:paraId="39A8229D"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Nomales profilējamas  rudenī pirms sala iestāšanās</w:t>
            </w:r>
          </w:p>
          <w:p w14:paraId="0244C66B" w14:textId="77777777" w:rsidR="002E2BDA" w:rsidRPr="00734377" w:rsidRDefault="002E2BDA" w:rsidP="00177CAA">
            <w:pPr>
              <w:jc w:val="both"/>
              <w:rPr>
                <w:rFonts w:ascii="Times New Roman" w:hAnsi="Times New Roman" w:cs="Times New Roman"/>
                <w:color w:val="000000"/>
                <w:sz w:val="24"/>
                <w:szCs w:val="24"/>
              </w:rPr>
            </w:pPr>
          </w:p>
        </w:tc>
        <w:tc>
          <w:tcPr>
            <w:tcW w:w="2161" w:type="dxa"/>
            <w:tcBorders>
              <w:top w:val="single" w:sz="4" w:space="0" w:color="auto"/>
              <w:left w:val="single" w:sz="4" w:space="0" w:color="auto"/>
              <w:bottom w:val="single" w:sz="4" w:space="0" w:color="auto"/>
              <w:right w:val="single" w:sz="4" w:space="0" w:color="auto"/>
            </w:tcBorders>
            <w:hideMark/>
          </w:tcPr>
          <w:p w14:paraId="237CA1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7F3E59E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160C38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0FB3B35"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2071924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w:t>
            </w:r>
          </w:p>
        </w:tc>
        <w:tc>
          <w:tcPr>
            <w:tcW w:w="5942" w:type="dxa"/>
            <w:tcBorders>
              <w:top w:val="single" w:sz="4" w:space="0" w:color="auto"/>
              <w:left w:val="single" w:sz="4" w:space="0" w:color="auto"/>
              <w:bottom w:val="single" w:sz="4" w:space="0" w:color="auto"/>
              <w:right w:val="single" w:sz="4" w:space="0" w:color="auto"/>
            </w:tcBorders>
            <w:hideMark/>
          </w:tcPr>
          <w:p w14:paraId="4005780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sz w:val="24"/>
                <w:szCs w:val="24"/>
              </w:rPr>
              <w:t>Ielas nomales un asfalta seguma savienojumā augstumu atšķirība nedrīkst būt lielāka par</w:t>
            </w:r>
          </w:p>
        </w:tc>
        <w:tc>
          <w:tcPr>
            <w:tcW w:w="2161" w:type="dxa"/>
            <w:tcBorders>
              <w:top w:val="single" w:sz="4" w:space="0" w:color="auto"/>
              <w:left w:val="single" w:sz="4" w:space="0" w:color="auto"/>
              <w:bottom w:val="single" w:sz="4" w:space="0" w:color="auto"/>
              <w:right w:val="single" w:sz="4" w:space="0" w:color="auto"/>
            </w:tcBorders>
            <w:hideMark/>
          </w:tcPr>
          <w:p w14:paraId="2CDB3E6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cm</w:t>
            </w:r>
          </w:p>
        </w:tc>
        <w:tc>
          <w:tcPr>
            <w:tcW w:w="2341" w:type="dxa"/>
            <w:tcBorders>
              <w:top w:val="single" w:sz="4" w:space="0" w:color="auto"/>
              <w:left w:val="single" w:sz="4" w:space="0" w:color="auto"/>
              <w:bottom w:val="single" w:sz="4" w:space="0" w:color="auto"/>
              <w:right w:val="single" w:sz="4" w:space="0" w:color="auto"/>
            </w:tcBorders>
            <w:hideMark/>
          </w:tcPr>
          <w:p w14:paraId="71F69BC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c>
          <w:tcPr>
            <w:tcW w:w="3442" w:type="dxa"/>
            <w:tcBorders>
              <w:top w:val="single" w:sz="4" w:space="0" w:color="auto"/>
              <w:left w:val="single" w:sz="4" w:space="0" w:color="auto"/>
              <w:bottom w:val="single" w:sz="4" w:space="0" w:color="auto"/>
              <w:right w:val="single" w:sz="4" w:space="0" w:color="auto"/>
            </w:tcBorders>
            <w:hideMark/>
          </w:tcPr>
          <w:p w14:paraId="1CC4479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cm</w:t>
            </w:r>
          </w:p>
        </w:tc>
      </w:tr>
      <w:tr w:rsidR="002E2BDA" w:rsidRPr="00734377" w14:paraId="0807E3CC"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311B217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w:t>
            </w:r>
          </w:p>
        </w:tc>
        <w:tc>
          <w:tcPr>
            <w:tcW w:w="5942" w:type="dxa"/>
            <w:tcBorders>
              <w:top w:val="single" w:sz="4" w:space="0" w:color="auto"/>
              <w:left w:val="single" w:sz="4" w:space="0" w:color="auto"/>
              <w:bottom w:val="single" w:sz="4" w:space="0" w:color="auto"/>
              <w:right w:val="single" w:sz="4" w:space="0" w:color="auto"/>
            </w:tcBorders>
            <w:hideMark/>
          </w:tcPr>
          <w:p w14:paraId="78DEC6F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Nomalei ar grants segumu jābūt līdzenai. Laikā no pavasara atkušņa līdz sala iestāšanās brīdim grants seguma nomale, ja tajā 30% no apskatāmā laukuma veidojas šķērsviļņi, </w:t>
            </w:r>
            <w:proofErr w:type="spellStart"/>
            <w:r w:rsidRPr="00734377">
              <w:rPr>
                <w:rFonts w:ascii="Times New Roman" w:hAnsi="Times New Roman" w:cs="Times New Roman"/>
                <w:color w:val="000000"/>
                <w:sz w:val="24"/>
                <w:szCs w:val="24"/>
              </w:rPr>
              <w:t>rises</w:t>
            </w:r>
            <w:proofErr w:type="spellEnd"/>
            <w:r w:rsidRPr="00734377">
              <w:rPr>
                <w:rFonts w:ascii="Times New Roman" w:hAnsi="Times New Roman" w:cs="Times New Roman"/>
                <w:color w:val="000000"/>
                <w:sz w:val="24"/>
                <w:szCs w:val="24"/>
              </w:rPr>
              <w:t xml:space="preserve"> vai bedres, kas dziļākas par 60 mm, jānoplanē</w:t>
            </w:r>
          </w:p>
        </w:tc>
        <w:tc>
          <w:tcPr>
            <w:tcW w:w="2161" w:type="dxa"/>
            <w:tcBorders>
              <w:top w:val="single" w:sz="4" w:space="0" w:color="auto"/>
              <w:left w:val="single" w:sz="4" w:space="0" w:color="auto"/>
              <w:bottom w:val="single" w:sz="4" w:space="0" w:color="auto"/>
              <w:right w:val="single" w:sz="4" w:space="0" w:color="auto"/>
            </w:tcBorders>
          </w:tcPr>
          <w:p w14:paraId="1582CBB1" w14:textId="77777777" w:rsidR="002E2BDA" w:rsidRPr="00734377" w:rsidRDefault="002E2BDA" w:rsidP="00177CAA">
            <w:pPr>
              <w:jc w:val="center"/>
              <w:rPr>
                <w:rFonts w:ascii="Times New Roman" w:hAnsi="Times New Roman" w:cs="Times New Roman"/>
                <w:color w:val="000000"/>
                <w:sz w:val="24"/>
                <w:szCs w:val="24"/>
              </w:rPr>
            </w:pPr>
          </w:p>
          <w:p w14:paraId="55CD0B5C" w14:textId="77777777" w:rsidR="002E2BDA" w:rsidRPr="00734377" w:rsidRDefault="002E2BDA" w:rsidP="00177CAA">
            <w:pPr>
              <w:jc w:val="center"/>
              <w:rPr>
                <w:rFonts w:ascii="Times New Roman" w:hAnsi="Times New Roman" w:cs="Times New Roman"/>
                <w:color w:val="000000"/>
                <w:sz w:val="24"/>
                <w:szCs w:val="24"/>
              </w:rPr>
            </w:pPr>
          </w:p>
          <w:p w14:paraId="36399BE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nedēļu</w:t>
            </w:r>
          </w:p>
          <w:p w14:paraId="5B1E610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2341" w:type="dxa"/>
            <w:tcBorders>
              <w:top w:val="single" w:sz="4" w:space="0" w:color="auto"/>
              <w:left w:val="single" w:sz="4" w:space="0" w:color="auto"/>
              <w:bottom w:val="single" w:sz="4" w:space="0" w:color="auto"/>
              <w:right w:val="single" w:sz="4" w:space="0" w:color="auto"/>
            </w:tcBorders>
          </w:tcPr>
          <w:p w14:paraId="377C41C6" w14:textId="77777777" w:rsidR="002E2BDA" w:rsidRPr="00734377" w:rsidRDefault="002E2BDA" w:rsidP="00177CAA">
            <w:pPr>
              <w:jc w:val="center"/>
              <w:rPr>
                <w:rFonts w:ascii="Times New Roman" w:hAnsi="Times New Roman" w:cs="Times New Roman"/>
                <w:color w:val="000000"/>
                <w:sz w:val="24"/>
                <w:szCs w:val="24"/>
              </w:rPr>
            </w:pPr>
          </w:p>
          <w:p w14:paraId="34F41DAD" w14:textId="77777777" w:rsidR="002E2BDA" w:rsidRPr="00734377" w:rsidRDefault="002E2BDA" w:rsidP="00177CAA">
            <w:pPr>
              <w:jc w:val="center"/>
              <w:rPr>
                <w:rFonts w:ascii="Times New Roman" w:hAnsi="Times New Roman" w:cs="Times New Roman"/>
                <w:color w:val="000000"/>
                <w:sz w:val="24"/>
                <w:szCs w:val="24"/>
              </w:rPr>
            </w:pPr>
          </w:p>
          <w:p w14:paraId="14233A0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nedēļu</w:t>
            </w:r>
          </w:p>
          <w:p w14:paraId="267629F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3442" w:type="dxa"/>
            <w:tcBorders>
              <w:top w:val="single" w:sz="4" w:space="0" w:color="auto"/>
              <w:left w:val="single" w:sz="4" w:space="0" w:color="auto"/>
              <w:bottom w:val="single" w:sz="4" w:space="0" w:color="auto"/>
              <w:right w:val="single" w:sz="4" w:space="0" w:color="auto"/>
            </w:tcBorders>
          </w:tcPr>
          <w:p w14:paraId="1E3583A9" w14:textId="77777777" w:rsidR="002E2BDA" w:rsidRPr="00734377" w:rsidRDefault="002E2BDA" w:rsidP="00177CAA">
            <w:pPr>
              <w:jc w:val="center"/>
              <w:rPr>
                <w:rFonts w:ascii="Times New Roman" w:hAnsi="Times New Roman" w:cs="Times New Roman"/>
                <w:color w:val="000000"/>
                <w:sz w:val="24"/>
                <w:szCs w:val="24"/>
              </w:rPr>
            </w:pPr>
          </w:p>
          <w:p w14:paraId="0608BF71" w14:textId="77777777" w:rsidR="002E2BDA" w:rsidRPr="00734377" w:rsidRDefault="002E2BDA" w:rsidP="00177CAA">
            <w:pPr>
              <w:jc w:val="center"/>
              <w:rPr>
                <w:rFonts w:ascii="Times New Roman" w:hAnsi="Times New Roman" w:cs="Times New Roman"/>
                <w:color w:val="000000"/>
                <w:sz w:val="24"/>
                <w:szCs w:val="24"/>
              </w:rPr>
            </w:pPr>
          </w:p>
          <w:p w14:paraId="18A50BC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mēnešu</w:t>
            </w:r>
          </w:p>
          <w:p w14:paraId="0EC072F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2D33620B" w14:textId="77777777" w:rsidTr="00177CAA">
        <w:trPr>
          <w:cantSplit/>
        </w:trPr>
        <w:tc>
          <w:tcPr>
            <w:tcW w:w="829" w:type="dxa"/>
            <w:vMerge w:val="restart"/>
            <w:tcBorders>
              <w:top w:val="single" w:sz="4" w:space="0" w:color="auto"/>
              <w:left w:val="single" w:sz="4" w:space="0" w:color="auto"/>
              <w:bottom w:val="single" w:sz="4" w:space="0" w:color="auto"/>
              <w:right w:val="single" w:sz="4" w:space="0" w:color="auto"/>
            </w:tcBorders>
            <w:vAlign w:val="center"/>
            <w:hideMark/>
          </w:tcPr>
          <w:p w14:paraId="31BAD01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9.</w:t>
            </w:r>
          </w:p>
        </w:tc>
        <w:tc>
          <w:tcPr>
            <w:tcW w:w="5942" w:type="dxa"/>
            <w:tcBorders>
              <w:top w:val="single" w:sz="4" w:space="0" w:color="auto"/>
              <w:left w:val="single" w:sz="4" w:space="0" w:color="auto"/>
              <w:bottom w:val="single" w:sz="4" w:space="0" w:color="auto"/>
              <w:right w:val="single" w:sz="4" w:space="0" w:color="auto"/>
            </w:tcBorders>
            <w:hideMark/>
          </w:tcPr>
          <w:p w14:paraId="66CCF68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Nomalē ar asfalta segumu nav pieļaujamas bedres, kas dziļākas par 25 mm. Izveidojoties bedrēm, tās pavasarī jāaizpilda ne vēlāk kā līdz</w:t>
            </w:r>
          </w:p>
        </w:tc>
        <w:tc>
          <w:tcPr>
            <w:tcW w:w="2161" w:type="dxa"/>
            <w:tcBorders>
              <w:top w:val="single" w:sz="4" w:space="0" w:color="auto"/>
              <w:left w:val="single" w:sz="4" w:space="0" w:color="auto"/>
              <w:bottom w:val="single" w:sz="4" w:space="0" w:color="auto"/>
              <w:right w:val="single" w:sz="4" w:space="0" w:color="auto"/>
            </w:tcBorders>
          </w:tcPr>
          <w:p w14:paraId="601AE838" w14:textId="77777777" w:rsidR="002E2BDA" w:rsidRPr="00734377" w:rsidRDefault="002E2BDA" w:rsidP="00177CAA">
            <w:pPr>
              <w:jc w:val="center"/>
              <w:rPr>
                <w:rFonts w:ascii="Times New Roman" w:hAnsi="Times New Roman" w:cs="Times New Roman"/>
                <w:color w:val="000000"/>
                <w:sz w:val="24"/>
                <w:szCs w:val="24"/>
              </w:rPr>
            </w:pPr>
          </w:p>
          <w:p w14:paraId="034B8F4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1.jūnijam</w:t>
            </w:r>
          </w:p>
          <w:p w14:paraId="04C35B1A" w14:textId="77777777" w:rsidR="002E2BDA" w:rsidRPr="00734377" w:rsidRDefault="002E2BDA" w:rsidP="00177CAA">
            <w:pPr>
              <w:jc w:val="center"/>
              <w:rPr>
                <w:rFonts w:ascii="Times New Roman" w:hAnsi="Times New Roman" w:cs="Times New Roman"/>
                <w:color w:val="000000"/>
                <w:sz w:val="24"/>
                <w:szCs w:val="24"/>
              </w:rPr>
            </w:pPr>
          </w:p>
        </w:tc>
        <w:tc>
          <w:tcPr>
            <w:tcW w:w="2341" w:type="dxa"/>
            <w:tcBorders>
              <w:top w:val="single" w:sz="4" w:space="0" w:color="auto"/>
              <w:left w:val="single" w:sz="4" w:space="0" w:color="auto"/>
              <w:bottom w:val="single" w:sz="4" w:space="0" w:color="auto"/>
              <w:right w:val="single" w:sz="4" w:space="0" w:color="auto"/>
            </w:tcBorders>
          </w:tcPr>
          <w:p w14:paraId="558AA78C" w14:textId="77777777" w:rsidR="002E2BDA" w:rsidRPr="00734377" w:rsidRDefault="002E2BDA" w:rsidP="00177CAA">
            <w:pPr>
              <w:jc w:val="center"/>
              <w:rPr>
                <w:rFonts w:ascii="Times New Roman" w:hAnsi="Times New Roman" w:cs="Times New Roman"/>
                <w:color w:val="000000"/>
                <w:sz w:val="24"/>
                <w:szCs w:val="24"/>
              </w:rPr>
            </w:pPr>
          </w:p>
          <w:p w14:paraId="434A920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c>
          <w:tcPr>
            <w:tcW w:w="3442" w:type="dxa"/>
            <w:tcBorders>
              <w:top w:val="single" w:sz="4" w:space="0" w:color="auto"/>
              <w:left w:val="single" w:sz="4" w:space="0" w:color="auto"/>
              <w:bottom w:val="single" w:sz="4" w:space="0" w:color="auto"/>
              <w:right w:val="single" w:sz="4" w:space="0" w:color="auto"/>
            </w:tcBorders>
          </w:tcPr>
          <w:p w14:paraId="1ED1AC01" w14:textId="77777777" w:rsidR="002E2BDA" w:rsidRPr="00734377" w:rsidRDefault="002E2BDA" w:rsidP="00177CAA">
            <w:pPr>
              <w:jc w:val="center"/>
              <w:rPr>
                <w:rFonts w:ascii="Times New Roman" w:hAnsi="Times New Roman" w:cs="Times New Roman"/>
                <w:color w:val="000000"/>
                <w:sz w:val="24"/>
                <w:szCs w:val="24"/>
              </w:rPr>
            </w:pPr>
          </w:p>
          <w:p w14:paraId="6CC06D7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1.jūlijam</w:t>
            </w:r>
          </w:p>
        </w:tc>
      </w:tr>
      <w:tr w:rsidR="002E2BDA" w:rsidRPr="00734377" w14:paraId="1F649ABB" w14:textId="77777777" w:rsidTr="00177CAA">
        <w:trPr>
          <w:cantSplit/>
        </w:trPr>
        <w:tc>
          <w:tcPr>
            <w:tcW w:w="829" w:type="dxa"/>
            <w:vMerge/>
            <w:tcBorders>
              <w:top w:val="single" w:sz="4" w:space="0" w:color="auto"/>
              <w:left w:val="single" w:sz="4" w:space="0" w:color="auto"/>
              <w:bottom w:val="single" w:sz="4" w:space="0" w:color="auto"/>
              <w:right w:val="single" w:sz="4" w:space="0" w:color="auto"/>
            </w:tcBorders>
            <w:vAlign w:val="center"/>
            <w:hideMark/>
          </w:tcPr>
          <w:p w14:paraId="2744F951" w14:textId="77777777" w:rsidR="002E2BDA" w:rsidRPr="00734377" w:rsidRDefault="002E2BDA" w:rsidP="00177CAA">
            <w:pPr>
              <w:rPr>
                <w:rFonts w:ascii="Times New Roman" w:hAnsi="Times New Roman" w:cs="Times New Roman"/>
                <w:color w:val="000000"/>
                <w:sz w:val="24"/>
                <w:szCs w:val="24"/>
              </w:rPr>
            </w:pPr>
          </w:p>
        </w:tc>
        <w:tc>
          <w:tcPr>
            <w:tcW w:w="5942" w:type="dxa"/>
            <w:tcBorders>
              <w:top w:val="single" w:sz="4" w:space="0" w:color="auto"/>
              <w:left w:val="single" w:sz="4" w:space="0" w:color="auto"/>
              <w:bottom w:val="single" w:sz="4" w:space="0" w:color="auto"/>
              <w:right w:val="single" w:sz="4" w:space="0" w:color="auto"/>
            </w:tcBorders>
            <w:hideMark/>
          </w:tcPr>
          <w:p w14:paraId="1C1D708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Vēlāk izveidojušās bedres jāaizpilda līdz 30.septembrim</w:t>
            </w:r>
          </w:p>
        </w:tc>
        <w:tc>
          <w:tcPr>
            <w:tcW w:w="2161" w:type="dxa"/>
            <w:tcBorders>
              <w:top w:val="single" w:sz="4" w:space="0" w:color="auto"/>
              <w:left w:val="single" w:sz="4" w:space="0" w:color="auto"/>
              <w:bottom w:val="single" w:sz="4" w:space="0" w:color="auto"/>
              <w:right w:val="single" w:sz="4" w:space="0" w:color="auto"/>
            </w:tcBorders>
            <w:hideMark/>
          </w:tcPr>
          <w:p w14:paraId="30734F5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hideMark/>
          </w:tcPr>
          <w:p w14:paraId="52B7F4C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3442" w:type="dxa"/>
            <w:tcBorders>
              <w:top w:val="single" w:sz="4" w:space="0" w:color="auto"/>
              <w:left w:val="single" w:sz="4" w:space="0" w:color="auto"/>
              <w:bottom w:val="single" w:sz="4" w:space="0" w:color="auto"/>
              <w:right w:val="single" w:sz="4" w:space="0" w:color="auto"/>
            </w:tcBorders>
            <w:hideMark/>
          </w:tcPr>
          <w:p w14:paraId="763662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2CF2AB7A" w14:textId="77777777" w:rsidTr="00177CAA">
        <w:trPr>
          <w:cantSplit/>
        </w:trPr>
        <w:tc>
          <w:tcPr>
            <w:tcW w:w="829" w:type="dxa"/>
            <w:tcBorders>
              <w:top w:val="single" w:sz="4" w:space="0" w:color="auto"/>
              <w:left w:val="single" w:sz="4" w:space="0" w:color="auto"/>
              <w:bottom w:val="single" w:sz="4" w:space="0" w:color="auto"/>
              <w:right w:val="single" w:sz="4" w:space="0" w:color="auto"/>
            </w:tcBorders>
            <w:vAlign w:val="center"/>
            <w:hideMark/>
          </w:tcPr>
          <w:p w14:paraId="7190AB1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w:t>
            </w:r>
          </w:p>
        </w:tc>
        <w:tc>
          <w:tcPr>
            <w:tcW w:w="5942" w:type="dxa"/>
            <w:tcBorders>
              <w:top w:val="single" w:sz="4" w:space="0" w:color="auto"/>
              <w:left w:val="single" w:sz="4" w:space="0" w:color="auto"/>
              <w:bottom w:val="single" w:sz="4" w:space="0" w:color="auto"/>
              <w:right w:val="single" w:sz="4" w:space="0" w:color="auto"/>
            </w:tcBorders>
            <w:hideMark/>
          </w:tcPr>
          <w:p w14:paraId="56012D5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Sabiedriskā transporta pieturvietu nojumju jumtiem  jābūt ūdensnecaurlaidīgiem, sienām bez bojājumiem un defektiem, kuri var apdraudēt  to noturību</w:t>
            </w:r>
          </w:p>
        </w:tc>
        <w:tc>
          <w:tcPr>
            <w:tcW w:w="2161" w:type="dxa"/>
            <w:tcBorders>
              <w:top w:val="single" w:sz="4" w:space="0" w:color="auto"/>
              <w:left w:val="single" w:sz="4" w:space="0" w:color="auto"/>
              <w:bottom w:val="single" w:sz="4" w:space="0" w:color="auto"/>
              <w:right w:val="single" w:sz="4" w:space="0" w:color="auto"/>
            </w:tcBorders>
          </w:tcPr>
          <w:p w14:paraId="0634FFE8" w14:textId="77777777" w:rsidR="002E2BDA" w:rsidRPr="00734377" w:rsidRDefault="002E2BDA" w:rsidP="00177CAA">
            <w:pPr>
              <w:jc w:val="center"/>
              <w:rPr>
                <w:rFonts w:ascii="Times New Roman" w:hAnsi="Times New Roman" w:cs="Times New Roman"/>
                <w:color w:val="000000"/>
                <w:sz w:val="24"/>
                <w:szCs w:val="24"/>
              </w:rPr>
            </w:pPr>
          </w:p>
          <w:p w14:paraId="3A4A1B9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41" w:type="dxa"/>
            <w:tcBorders>
              <w:top w:val="single" w:sz="4" w:space="0" w:color="auto"/>
              <w:left w:val="single" w:sz="4" w:space="0" w:color="auto"/>
              <w:bottom w:val="single" w:sz="4" w:space="0" w:color="auto"/>
              <w:right w:val="single" w:sz="4" w:space="0" w:color="auto"/>
            </w:tcBorders>
          </w:tcPr>
          <w:p w14:paraId="4810F4BA" w14:textId="77777777" w:rsidR="002E2BDA" w:rsidRPr="00734377" w:rsidRDefault="002E2BDA" w:rsidP="00177CAA">
            <w:pPr>
              <w:jc w:val="center"/>
              <w:rPr>
                <w:rFonts w:ascii="Times New Roman" w:hAnsi="Times New Roman" w:cs="Times New Roman"/>
                <w:color w:val="000000"/>
                <w:sz w:val="24"/>
                <w:szCs w:val="24"/>
              </w:rPr>
            </w:pPr>
          </w:p>
          <w:p w14:paraId="4D8955F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p w14:paraId="28B4C39F" w14:textId="77777777" w:rsidR="002E2BDA" w:rsidRPr="00734377" w:rsidRDefault="002E2BDA" w:rsidP="00177CAA">
            <w:pPr>
              <w:jc w:val="center"/>
              <w:rPr>
                <w:rFonts w:ascii="Times New Roman" w:hAnsi="Times New Roman" w:cs="Times New Roman"/>
                <w:color w:val="000000"/>
                <w:sz w:val="24"/>
                <w:szCs w:val="24"/>
              </w:rPr>
            </w:pPr>
          </w:p>
          <w:p w14:paraId="39C17624" w14:textId="77777777" w:rsidR="002E2BDA" w:rsidRPr="00734377" w:rsidRDefault="002E2BDA" w:rsidP="00177CAA">
            <w:pPr>
              <w:jc w:val="center"/>
              <w:rPr>
                <w:rFonts w:ascii="Times New Roman" w:hAnsi="Times New Roman" w:cs="Times New Roman"/>
                <w:color w:val="000000"/>
                <w:sz w:val="24"/>
                <w:szCs w:val="24"/>
              </w:rPr>
            </w:pPr>
          </w:p>
        </w:tc>
        <w:tc>
          <w:tcPr>
            <w:tcW w:w="3442" w:type="dxa"/>
            <w:tcBorders>
              <w:top w:val="single" w:sz="4" w:space="0" w:color="auto"/>
              <w:left w:val="single" w:sz="4" w:space="0" w:color="auto"/>
              <w:bottom w:val="single" w:sz="4" w:space="0" w:color="auto"/>
              <w:right w:val="single" w:sz="4" w:space="0" w:color="auto"/>
            </w:tcBorders>
          </w:tcPr>
          <w:p w14:paraId="4DDE1294" w14:textId="77777777" w:rsidR="002E2BDA" w:rsidRPr="00734377" w:rsidRDefault="002E2BDA" w:rsidP="00177CAA">
            <w:pPr>
              <w:jc w:val="center"/>
              <w:rPr>
                <w:rFonts w:ascii="Times New Roman" w:hAnsi="Times New Roman" w:cs="Times New Roman"/>
                <w:color w:val="000000"/>
                <w:sz w:val="24"/>
                <w:szCs w:val="24"/>
              </w:rPr>
            </w:pPr>
          </w:p>
          <w:p w14:paraId="5B7B86E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_</w:t>
            </w:r>
          </w:p>
        </w:tc>
      </w:tr>
    </w:tbl>
    <w:p w14:paraId="74A92835" w14:textId="77777777" w:rsidR="002E2BDA" w:rsidRPr="00734377" w:rsidRDefault="002E2BDA" w:rsidP="002E2BDA">
      <w:pPr>
        <w:rPr>
          <w:rFonts w:ascii="Times New Roman" w:hAnsi="Times New Roman" w:cs="Times New Roman"/>
          <w:sz w:val="24"/>
          <w:szCs w:val="24"/>
        </w:rPr>
      </w:pPr>
    </w:p>
    <w:p w14:paraId="18785EA2"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5CD33D8C"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2EED15C0"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2. Apzīmējums „-”  nozīmē, ka minētā konstrukcija norādītajā uzturēšanas klasē nav paredzēta. </w:t>
      </w:r>
    </w:p>
    <w:p w14:paraId="5868442F"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3. Pielikuma 6., 8. un 9.punktā minētās prasības neattiecas uz avārijas stāvoklī esošiem  ielu segumiem.</w:t>
      </w:r>
    </w:p>
    <w:p w14:paraId="330CAC52"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4. Ja bojātos vai trūkstošos aku vākus vai </w:t>
      </w:r>
      <w:proofErr w:type="spellStart"/>
      <w:r w:rsidRPr="00734377">
        <w:rPr>
          <w:rFonts w:ascii="Times New Roman" w:hAnsi="Times New Roman" w:cs="Times New Roman"/>
          <w:sz w:val="24"/>
          <w:szCs w:val="24"/>
        </w:rPr>
        <w:t>gūliju</w:t>
      </w:r>
      <w:proofErr w:type="spellEnd"/>
      <w:r w:rsidRPr="00734377">
        <w:rPr>
          <w:rFonts w:ascii="Times New Roman" w:hAnsi="Times New Roman" w:cs="Times New Roman"/>
          <w:sz w:val="24"/>
          <w:szCs w:val="24"/>
        </w:rPr>
        <w:t xml:space="preserve"> restītes nav iespējams aizstāt nekavējoties, bīstamo vietu apzīmē ar attiecīgajām ceļa zīmēm.</w:t>
      </w:r>
    </w:p>
    <w:p w14:paraId="083B9930"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71708048" w14:textId="77777777" w:rsidR="002E2BDA" w:rsidRPr="00734377" w:rsidRDefault="002E2BDA" w:rsidP="002E2BDA">
      <w:pPr>
        <w:jc w:val="center"/>
        <w:rPr>
          <w:rFonts w:ascii="Times New Roman" w:hAnsi="Times New Roman" w:cs="Times New Roman"/>
          <w:sz w:val="24"/>
          <w:szCs w:val="24"/>
        </w:rPr>
      </w:pPr>
    </w:p>
    <w:p w14:paraId="03F62CB1" w14:textId="77777777" w:rsidR="002E2BDA" w:rsidRPr="00734377" w:rsidRDefault="002E2BDA" w:rsidP="002E2BDA">
      <w:pPr>
        <w:jc w:val="center"/>
        <w:rPr>
          <w:rFonts w:ascii="Times New Roman" w:hAnsi="Times New Roman" w:cs="Times New Roman"/>
          <w:sz w:val="24"/>
          <w:szCs w:val="24"/>
        </w:rPr>
      </w:pPr>
    </w:p>
    <w:p w14:paraId="161D3062" w14:textId="77777777" w:rsidR="002E2BDA" w:rsidRPr="00734377" w:rsidRDefault="002E2BDA" w:rsidP="002E2BDA">
      <w:pPr>
        <w:pStyle w:val="Heading6"/>
        <w:rPr>
          <w:rFonts w:ascii="Times New Roman" w:hAnsi="Times New Roman" w:cs="Times New Roman"/>
          <w:b/>
          <w:sz w:val="24"/>
          <w:szCs w:val="24"/>
        </w:rPr>
      </w:pPr>
      <w:r w:rsidRPr="00734377">
        <w:rPr>
          <w:rFonts w:ascii="Times New Roman" w:hAnsi="Times New Roman" w:cs="Times New Roman"/>
          <w:b/>
          <w:sz w:val="24"/>
          <w:szCs w:val="24"/>
        </w:rPr>
        <w:t>3. Prasības tiltu, satiksmes pārvadu, tuneļu un caurteku uzturēšanai</w:t>
      </w:r>
    </w:p>
    <w:p w14:paraId="78D5EE46" w14:textId="77777777" w:rsidR="002E2BDA" w:rsidRPr="00734377" w:rsidRDefault="002E2BDA" w:rsidP="002E2BDA">
      <w:pPr>
        <w:jc w:val="right"/>
        <w:rPr>
          <w:rFonts w:ascii="Times New Roman" w:hAnsi="Times New Roman" w:cs="Times New Roman"/>
          <w:sz w:val="24"/>
          <w:szCs w:val="24"/>
        </w:rPr>
      </w:pPr>
    </w:p>
    <w:tbl>
      <w:tblPr>
        <w:tblW w:w="147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8927"/>
        <w:gridCol w:w="1842"/>
        <w:gridCol w:w="179"/>
        <w:gridCol w:w="3080"/>
      </w:tblGrid>
      <w:tr w:rsidR="002E2BDA" w:rsidRPr="00734377" w14:paraId="6FAA7ADC" w14:textId="77777777" w:rsidTr="00177CAA">
        <w:trPr>
          <w:cantSplit/>
        </w:trPr>
        <w:tc>
          <w:tcPr>
            <w:tcW w:w="747" w:type="dxa"/>
            <w:vMerge w:val="restart"/>
            <w:tcBorders>
              <w:top w:val="single" w:sz="4" w:space="0" w:color="auto"/>
              <w:left w:val="single" w:sz="4" w:space="0" w:color="auto"/>
              <w:bottom w:val="nil"/>
              <w:right w:val="single" w:sz="4" w:space="0" w:color="auto"/>
            </w:tcBorders>
            <w:vAlign w:val="center"/>
            <w:hideMark/>
          </w:tcPr>
          <w:p w14:paraId="4222E8FE"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8927" w:type="dxa"/>
            <w:vMerge w:val="restart"/>
            <w:tcBorders>
              <w:top w:val="single" w:sz="4" w:space="0" w:color="auto"/>
              <w:left w:val="single" w:sz="4" w:space="0" w:color="auto"/>
              <w:bottom w:val="nil"/>
              <w:right w:val="single" w:sz="4" w:space="0" w:color="auto"/>
            </w:tcBorders>
            <w:vAlign w:val="center"/>
            <w:hideMark/>
          </w:tcPr>
          <w:p w14:paraId="505131F6" w14:textId="77777777" w:rsidR="002E2BDA" w:rsidRPr="00734377" w:rsidRDefault="002E2BDA" w:rsidP="00177CAA">
            <w:pPr>
              <w:pStyle w:val="Heading3"/>
              <w:jc w:val="center"/>
              <w:rPr>
                <w:rFonts w:ascii="Times New Roman" w:hAnsi="Times New Roman" w:cs="Times New Roman"/>
                <w:b/>
              </w:rPr>
            </w:pPr>
            <w:r w:rsidRPr="00734377">
              <w:rPr>
                <w:rFonts w:ascii="Times New Roman" w:hAnsi="Times New Roman" w:cs="Times New Roman"/>
              </w:rPr>
              <w:t>Prasības</w:t>
            </w:r>
          </w:p>
        </w:tc>
        <w:tc>
          <w:tcPr>
            <w:tcW w:w="5101" w:type="dxa"/>
            <w:gridSpan w:val="3"/>
            <w:tcBorders>
              <w:top w:val="single" w:sz="4" w:space="0" w:color="auto"/>
              <w:left w:val="single" w:sz="4" w:space="0" w:color="auto"/>
              <w:bottom w:val="single" w:sz="4" w:space="0" w:color="auto"/>
              <w:right w:val="single" w:sz="4" w:space="0" w:color="auto"/>
            </w:tcBorders>
            <w:vAlign w:val="center"/>
            <w:hideMark/>
          </w:tcPr>
          <w:p w14:paraId="55F69477"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r>
      <w:tr w:rsidR="002E2BDA" w:rsidRPr="00734377" w14:paraId="114FED3D" w14:textId="77777777" w:rsidTr="00177CAA">
        <w:trPr>
          <w:cantSplit/>
        </w:trPr>
        <w:tc>
          <w:tcPr>
            <w:tcW w:w="747" w:type="dxa"/>
            <w:vMerge/>
            <w:tcBorders>
              <w:top w:val="single" w:sz="4" w:space="0" w:color="auto"/>
              <w:left w:val="single" w:sz="4" w:space="0" w:color="auto"/>
              <w:bottom w:val="nil"/>
              <w:right w:val="single" w:sz="4" w:space="0" w:color="auto"/>
            </w:tcBorders>
            <w:vAlign w:val="center"/>
            <w:hideMark/>
          </w:tcPr>
          <w:p w14:paraId="7A383DC2" w14:textId="77777777" w:rsidR="002E2BDA" w:rsidRPr="00734377" w:rsidRDefault="002E2BDA" w:rsidP="00177CAA">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5AA634C9" w14:textId="77777777" w:rsidR="002E2BDA" w:rsidRPr="00734377" w:rsidRDefault="002E2BDA" w:rsidP="00177CAA">
            <w:pPr>
              <w:rPr>
                <w:rFonts w:ascii="Times New Roman" w:hAnsi="Times New Roman" w:cs="Times New Roman"/>
                <w:b/>
                <w:bCs/>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543DFDB"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1.; 2.</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07EFB06D"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2E2BDA" w:rsidRPr="00734377" w14:paraId="4C705FE8" w14:textId="77777777" w:rsidTr="00177CAA">
        <w:trPr>
          <w:cantSplit/>
        </w:trPr>
        <w:tc>
          <w:tcPr>
            <w:tcW w:w="747" w:type="dxa"/>
            <w:vMerge/>
            <w:tcBorders>
              <w:top w:val="single" w:sz="4" w:space="0" w:color="auto"/>
              <w:left w:val="single" w:sz="4" w:space="0" w:color="auto"/>
              <w:bottom w:val="nil"/>
              <w:right w:val="single" w:sz="4" w:space="0" w:color="auto"/>
            </w:tcBorders>
            <w:vAlign w:val="center"/>
            <w:hideMark/>
          </w:tcPr>
          <w:p w14:paraId="424CF402" w14:textId="77777777" w:rsidR="002E2BDA" w:rsidRPr="00734377" w:rsidRDefault="002E2BDA" w:rsidP="00177CAA">
            <w:pPr>
              <w:rPr>
                <w:rFonts w:ascii="Times New Roman" w:hAnsi="Times New Roman" w:cs="Times New Roman"/>
                <w:b/>
                <w:sz w:val="24"/>
                <w:szCs w:val="24"/>
              </w:rPr>
            </w:pPr>
          </w:p>
        </w:tc>
        <w:tc>
          <w:tcPr>
            <w:tcW w:w="8927" w:type="dxa"/>
            <w:vMerge/>
            <w:tcBorders>
              <w:top w:val="single" w:sz="4" w:space="0" w:color="auto"/>
              <w:left w:val="single" w:sz="4" w:space="0" w:color="auto"/>
              <w:bottom w:val="nil"/>
              <w:right w:val="single" w:sz="4" w:space="0" w:color="auto"/>
            </w:tcBorders>
            <w:vAlign w:val="center"/>
            <w:hideMark/>
          </w:tcPr>
          <w:p w14:paraId="1D39C912" w14:textId="77777777" w:rsidR="002E2BDA" w:rsidRPr="00734377" w:rsidRDefault="002E2BDA" w:rsidP="00177CAA">
            <w:pPr>
              <w:rPr>
                <w:rFonts w:ascii="Times New Roman" w:hAnsi="Times New Roman" w:cs="Times New Roman"/>
                <w:b/>
                <w:bCs/>
                <w:sz w:val="24"/>
                <w:szCs w:val="24"/>
              </w:rPr>
            </w:pPr>
          </w:p>
        </w:tc>
        <w:tc>
          <w:tcPr>
            <w:tcW w:w="5101" w:type="dxa"/>
            <w:gridSpan w:val="3"/>
            <w:tcBorders>
              <w:top w:val="single" w:sz="4" w:space="0" w:color="auto"/>
              <w:left w:val="single" w:sz="4" w:space="0" w:color="auto"/>
              <w:bottom w:val="nil"/>
              <w:right w:val="single" w:sz="4" w:space="0" w:color="auto"/>
            </w:tcBorders>
            <w:vAlign w:val="center"/>
            <w:hideMark/>
          </w:tcPr>
          <w:p w14:paraId="4CE370EF"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r>
      <w:tr w:rsidR="002E2BDA" w:rsidRPr="00734377" w14:paraId="397CC795"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E1C346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6B1232B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42FBF1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6C39D7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4</w:t>
            </w:r>
          </w:p>
        </w:tc>
      </w:tr>
      <w:tr w:rsidR="002E2BDA" w:rsidRPr="00734377" w14:paraId="695E2799"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301617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8927" w:type="dxa"/>
            <w:tcBorders>
              <w:top w:val="single" w:sz="4" w:space="0" w:color="auto"/>
              <w:left w:val="single" w:sz="4" w:space="0" w:color="auto"/>
              <w:bottom w:val="single" w:sz="4" w:space="0" w:color="auto"/>
              <w:right w:val="single" w:sz="4" w:space="0" w:color="auto"/>
            </w:tcBorders>
            <w:vAlign w:val="center"/>
            <w:hideMark/>
          </w:tcPr>
          <w:p w14:paraId="6703FC5F"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Tiltu un satiksmes pārvadu brauktuvēm, ūdens </w:t>
            </w:r>
            <w:proofErr w:type="spellStart"/>
            <w:r w:rsidRPr="00734377">
              <w:rPr>
                <w:rFonts w:ascii="Times New Roman" w:hAnsi="Times New Roman" w:cs="Times New Roman"/>
                <w:sz w:val="24"/>
                <w:szCs w:val="24"/>
              </w:rPr>
              <w:t>novades</w:t>
            </w:r>
            <w:proofErr w:type="spellEnd"/>
            <w:r w:rsidRPr="00734377">
              <w:rPr>
                <w:rFonts w:ascii="Times New Roman" w:hAnsi="Times New Roman" w:cs="Times New Roman"/>
                <w:sz w:val="24"/>
                <w:szCs w:val="24"/>
              </w:rPr>
              <w:t xml:space="preserve"> caurulēm, teknēm, drošības joslām un ietvēm jābūt tīrām</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EF5BDE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54840FC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89B47E9"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5C21FE6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F29D637"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Nenostiprinātas betona vai cita materiāla daļas, kas apdraud satiksmes drošību, nekavējoties jānovāc no tilta vai satiksmes pārvada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30BCE2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6F1782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03A59F7B"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0822840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F2F8D82"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mastikas deformāciju šuvēm jābūt aizpildītām līdz malām, un tajās nav pieļaujamas plaisas. Atklātie defekti jānovērš vasaras sezonā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E5477F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2 nedēļu 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98AFA0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2126CFA3" w14:textId="77777777" w:rsidTr="00177CAA">
        <w:trPr>
          <w:cantSplit/>
          <w:trHeight w:val="312"/>
        </w:trPr>
        <w:tc>
          <w:tcPr>
            <w:tcW w:w="747" w:type="dxa"/>
            <w:tcBorders>
              <w:top w:val="single" w:sz="4" w:space="0" w:color="auto"/>
              <w:left w:val="single" w:sz="4" w:space="0" w:color="auto"/>
              <w:bottom w:val="single" w:sz="4" w:space="0" w:color="auto"/>
              <w:right w:val="single" w:sz="4" w:space="0" w:color="auto"/>
            </w:tcBorders>
            <w:hideMark/>
          </w:tcPr>
          <w:p w14:paraId="03E3DE1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8927" w:type="dxa"/>
            <w:tcBorders>
              <w:top w:val="single" w:sz="4" w:space="0" w:color="auto"/>
              <w:left w:val="single" w:sz="4" w:space="0" w:color="auto"/>
              <w:bottom w:val="single" w:sz="4" w:space="0" w:color="auto"/>
              <w:right w:val="single" w:sz="4" w:space="0" w:color="auto"/>
            </w:tcBorders>
            <w:hideMark/>
          </w:tcPr>
          <w:p w14:paraId="57CCF3B9"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tīrām</w:t>
            </w:r>
          </w:p>
        </w:tc>
        <w:tc>
          <w:tcPr>
            <w:tcW w:w="2021" w:type="dxa"/>
            <w:gridSpan w:val="2"/>
            <w:tcBorders>
              <w:top w:val="single" w:sz="4" w:space="0" w:color="auto"/>
              <w:left w:val="single" w:sz="4" w:space="0" w:color="auto"/>
              <w:bottom w:val="single" w:sz="4" w:space="0" w:color="auto"/>
              <w:right w:val="single" w:sz="4" w:space="0" w:color="auto"/>
            </w:tcBorders>
            <w:hideMark/>
          </w:tcPr>
          <w:p w14:paraId="6CAEDD5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hideMark/>
          </w:tcPr>
          <w:p w14:paraId="0B6E4A5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38490563"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68F8667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8927" w:type="dxa"/>
            <w:tcBorders>
              <w:top w:val="single" w:sz="4" w:space="0" w:color="auto"/>
              <w:left w:val="single" w:sz="4" w:space="0" w:color="auto"/>
              <w:bottom w:val="single" w:sz="4" w:space="0" w:color="auto"/>
              <w:right w:val="single" w:sz="4" w:space="0" w:color="auto"/>
            </w:tcBorders>
            <w:vAlign w:val="center"/>
            <w:hideMark/>
          </w:tcPr>
          <w:p w14:paraId="1C80FE84"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tērauda deformācijas šuvēm jābūt noregulētām.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BB0C26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1 diennakts</w:t>
            </w:r>
          </w:p>
          <w:p w14:paraId="671EC8F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31002D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95EE5FA" w14:textId="77777777" w:rsidTr="00177CAA">
        <w:trPr>
          <w:cantSplit/>
        </w:trPr>
        <w:tc>
          <w:tcPr>
            <w:tcW w:w="747" w:type="dxa"/>
            <w:tcBorders>
              <w:top w:val="single" w:sz="4" w:space="0" w:color="auto"/>
              <w:left w:val="single" w:sz="4" w:space="0" w:color="auto"/>
              <w:bottom w:val="nil"/>
              <w:right w:val="single" w:sz="4" w:space="0" w:color="auto"/>
            </w:tcBorders>
            <w:vAlign w:val="center"/>
            <w:hideMark/>
          </w:tcPr>
          <w:p w14:paraId="64606B4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8927" w:type="dxa"/>
            <w:tcBorders>
              <w:top w:val="single" w:sz="4" w:space="0" w:color="auto"/>
              <w:left w:val="single" w:sz="4" w:space="0" w:color="auto"/>
              <w:bottom w:val="nil"/>
              <w:right w:val="single" w:sz="4" w:space="0" w:color="auto"/>
            </w:tcBorders>
            <w:vAlign w:val="center"/>
            <w:hideMark/>
          </w:tcPr>
          <w:p w14:paraId="6201359F"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bedres, kas dziļākas par 25 mm. Bedres pēc to atklāšanas jāaizpilda</w:t>
            </w:r>
          </w:p>
        </w:tc>
        <w:tc>
          <w:tcPr>
            <w:tcW w:w="2021" w:type="dxa"/>
            <w:gridSpan w:val="2"/>
            <w:tcBorders>
              <w:top w:val="single" w:sz="4" w:space="0" w:color="auto"/>
              <w:left w:val="single" w:sz="4" w:space="0" w:color="auto"/>
              <w:bottom w:val="nil"/>
              <w:right w:val="single" w:sz="4" w:space="0" w:color="auto"/>
            </w:tcBorders>
            <w:vAlign w:val="center"/>
            <w:hideMark/>
          </w:tcPr>
          <w:p w14:paraId="63730DF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 diennakts laikā</w:t>
            </w:r>
          </w:p>
        </w:tc>
        <w:tc>
          <w:tcPr>
            <w:tcW w:w="3080" w:type="dxa"/>
            <w:tcBorders>
              <w:top w:val="single" w:sz="4" w:space="0" w:color="auto"/>
              <w:left w:val="single" w:sz="4" w:space="0" w:color="auto"/>
              <w:bottom w:val="nil"/>
              <w:right w:val="single" w:sz="4" w:space="0" w:color="auto"/>
            </w:tcBorders>
            <w:vAlign w:val="center"/>
            <w:hideMark/>
          </w:tcPr>
          <w:p w14:paraId="4FECC56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BAA2CB0"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58A9799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8927" w:type="dxa"/>
            <w:tcBorders>
              <w:top w:val="single" w:sz="4" w:space="0" w:color="auto"/>
              <w:left w:val="single" w:sz="4" w:space="0" w:color="auto"/>
              <w:bottom w:val="single" w:sz="4" w:space="0" w:color="auto"/>
              <w:right w:val="single" w:sz="4" w:space="0" w:color="auto"/>
            </w:tcBorders>
            <w:vAlign w:val="center"/>
            <w:hideMark/>
          </w:tcPr>
          <w:p w14:paraId="78A99008"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brauktuvēs, drošības joslās un ietvēs nav pieļaujamas plaisas ar atvērumu, kas lielāks par 5 mm. Plaisas vasaras sezonā jāaizlej vai jāaizpilda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C07736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4E1F61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2CFB046A" w14:textId="77777777" w:rsidTr="00177CAA">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5A814A7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8.</w:t>
            </w:r>
          </w:p>
        </w:tc>
        <w:tc>
          <w:tcPr>
            <w:tcW w:w="8927" w:type="dxa"/>
            <w:tcBorders>
              <w:top w:val="single" w:sz="4" w:space="0" w:color="auto"/>
              <w:left w:val="single" w:sz="4" w:space="0" w:color="auto"/>
              <w:bottom w:val="single" w:sz="4" w:space="0" w:color="auto"/>
              <w:right w:val="single" w:sz="4" w:space="0" w:color="auto"/>
            </w:tcBorders>
            <w:vAlign w:val="center"/>
            <w:hideMark/>
          </w:tcPr>
          <w:p w14:paraId="2D124146"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koka klājā nav pieļaujami salauzti vai sapuvuši elementi.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05EDAF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3 diennakšu</w:t>
            </w:r>
          </w:p>
          <w:p w14:paraId="4202387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laikā</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A3C790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650D596B"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34E5234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8927" w:type="dxa"/>
            <w:tcBorders>
              <w:top w:val="single" w:sz="4" w:space="0" w:color="auto"/>
              <w:left w:val="single" w:sz="4" w:space="0" w:color="auto"/>
              <w:bottom w:val="single" w:sz="4" w:space="0" w:color="auto"/>
              <w:right w:val="single" w:sz="4" w:space="0" w:color="auto"/>
            </w:tcBorders>
            <w:hideMark/>
          </w:tcPr>
          <w:p w14:paraId="55886E81"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nostiprinātām.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6E043EC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 diennakšu</w:t>
            </w:r>
          </w:p>
          <w:p w14:paraId="33E9320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432344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0A39B95" w14:textId="77777777" w:rsidTr="00177CAA">
        <w:trPr>
          <w:cantSplit/>
        </w:trPr>
        <w:tc>
          <w:tcPr>
            <w:tcW w:w="747" w:type="dxa"/>
            <w:tcBorders>
              <w:top w:val="nil"/>
              <w:left w:val="single" w:sz="4" w:space="0" w:color="auto"/>
              <w:bottom w:val="single" w:sz="4" w:space="0" w:color="auto"/>
              <w:right w:val="single" w:sz="4" w:space="0" w:color="auto"/>
            </w:tcBorders>
            <w:hideMark/>
          </w:tcPr>
          <w:p w14:paraId="4C2C49D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8927" w:type="dxa"/>
            <w:tcBorders>
              <w:top w:val="nil"/>
              <w:left w:val="single" w:sz="4" w:space="0" w:color="auto"/>
              <w:bottom w:val="single" w:sz="4" w:space="0" w:color="auto"/>
              <w:right w:val="single" w:sz="4" w:space="0" w:color="auto"/>
            </w:tcBorders>
            <w:hideMark/>
          </w:tcPr>
          <w:p w14:paraId="5A19B37E"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margām jābūt krāsotām vai pārklātām ar aizsargājošu segumu. Atklātie defekti vasaras sezonā jānovērš</w:t>
            </w:r>
          </w:p>
        </w:tc>
        <w:tc>
          <w:tcPr>
            <w:tcW w:w="2021" w:type="dxa"/>
            <w:gridSpan w:val="2"/>
            <w:tcBorders>
              <w:top w:val="nil"/>
              <w:left w:val="single" w:sz="4" w:space="0" w:color="auto"/>
              <w:bottom w:val="single" w:sz="4" w:space="0" w:color="auto"/>
              <w:right w:val="single" w:sz="4" w:space="0" w:color="auto"/>
            </w:tcBorders>
            <w:vAlign w:val="center"/>
            <w:hideMark/>
          </w:tcPr>
          <w:p w14:paraId="2707C25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nil"/>
              <w:left w:val="single" w:sz="4" w:space="0" w:color="auto"/>
              <w:bottom w:val="single" w:sz="4" w:space="0" w:color="auto"/>
              <w:right w:val="single" w:sz="4" w:space="0" w:color="auto"/>
            </w:tcBorders>
            <w:vAlign w:val="center"/>
            <w:hideMark/>
          </w:tcPr>
          <w:p w14:paraId="6FB6533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083BAF6"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5F946FE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8927" w:type="dxa"/>
            <w:tcBorders>
              <w:top w:val="single" w:sz="4" w:space="0" w:color="auto"/>
              <w:left w:val="single" w:sz="4" w:space="0" w:color="auto"/>
              <w:bottom w:val="single" w:sz="4" w:space="0" w:color="auto"/>
              <w:right w:val="single" w:sz="4" w:space="0" w:color="auto"/>
            </w:tcBorders>
            <w:hideMark/>
          </w:tcPr>
          <w:p w14:paraId="5C96DE44"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un satiksmes pārvadu konstrukcijās nav pieļaujami lokāli betona izdrupumi, kuros atsedzas stiegrojums. Atklātie defekti vasaras sezonā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22D9CA9F" w14:textId="77777777" w:rsidR="002E2BDA" w:rsidRPr="00734377" w:rsidRDefault="002E2BDA" w:rsidP="00177CAA">
            <w:pPr>
              <w:tabs>
                <w:tab w:val="center" w:pos="742"/>
              </w:tabs>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183EE92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75159F0C"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18A84CE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12.</w:t>
            </w:r>
          </w:p>
        </w:tc>
        <w:tc>
          <w:tcPr>
            <w:tcW w:w="8927" w:type="dxa"/>
            <w:tcBorders>
              <w:top w:val="single" w:sz="4" w:space="0" w:color="auto"/>
              <w:left w:val="single" w:sz="4" w:space="0" w:color="auto"/>
              <w:bottom w:val="single" w:sz="4" w:space="0" w:color="auto"/>
              <w:right w:val="single" w:sz="4" w:space="0" w:color="auto"/>
            </w:tcBorders>
            <w:hideMark/>
          </w:tcPr>
          <w:p w14:paraId="0B9A2198"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Tiltu un satiksmes pārvadu </w:t>
            </w:r>
            <w:proofErr w:type="spellStart"/>
            <w:r w:rsidRPr="00734377">
              <w:rPr>
                <w:rFonts w:ascii="Times New Roman" w:hAnsi="Times New Roman" w:cs="Times New Roman"/>
                <w:sz w:val="24"/>
                <w:szCs w:val="24"/>
              </w:rPr>
              <w:t>zemtilta</w:t>
            </w:r>
            <w:proofErr w:type="spellEnd"/>
            <w:r w:rsidRPr="00734377">
              <w:rPr>
                <w:rFonts w:ascii="Times New Roman" w:hAnsi="Times New Roman" w:cs="Times New Roman"/>
                <w:sz w:val="24"/>
                <w:szCs w:val="24"/>
              </w:rPr>
              <w:t xml:space="preserve"> zonā nav pieļaujama liekās grunts uzkrāšanās virs 50 cm, sanesumi vai gadījuma priekšmeti. Atklātie trūkumi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3076D2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EF26B9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5E26FF0D"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5983757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8927" w:type="dxa"/>
            <w:tcBorders>
              <w:top w:val="single" w:sz="4" w:space="0" w:color="auto"/>
              <w:left w:val="single" w:sz="4" w:space="0" w:color="auto"/>
              <w:bottom w:val="single" w:sz="4" w:space="0" w:color="auto"/>
              <w:right w:val="single" w:sz="4" w:space="0" w:color="auto"/>
            </w:tcBorders>
            <w:hideMark/>
          </w:tcPr>
          <w:p w14:paraId="233F0611"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Tiltu, satiksmes pārvadu konusos nav pieļaujami izskalojumi, kas dziļāki par 50 cm, vai bojāti nostiprinājumi. Atklātie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43D882D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1 mēneša laikā </w:t>
            </w:r>
          </w:p>
        </w:tc>
        <w:tc>
          <w:tcPr>
            <w:tcW w:w="3080" w:type="dxa"/>
            <w:tcBorders>
              <w:top w:val="single" w:sz="4" w:space="0" w:color="auto"/>
              <w:left w:val="single" w:sz="4" w:space="0" w:color="auto"/>
              <w:bottom w:val="single" w:sz="4" w:space="0" w:color="auto"/>
              <w:right w:val="single" w:sz="4" w:space="0" w:color="auto"/>
            </w:tcBorders>
            <w:vAlign w:val="center"/>
            <w:hideMark/>
          </w:tcPr>
          <w:p w14:paraId="6420ECB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_</w:t>
            </w:r>
          </w:p>
        </w:tc>
      </w:tr>
      <w:tr w:rsidR="002E2BDA" w:rsidRPr="00734377" w14:paraId="415BDE58" w14:textId="77777777" w:rsidTr="00177CAA">
        <w:trPr>
          <w:cantSplit/>
        </w:trPr>
        <w:tc>
          <w:tcPr>
            <w:tcW w:w="747" w:type="dxa"/>
            <w:vMerge w:val="restart"/>
            <w:tcBorders>
              <w:top w:val="single" w:sz="4" w:space="0" w:color="auto"/>
              <w:left w:val="single" w:sz="4" w:space="0" w:color="auto"/>
              <w:bottom w:val="single" w:sz="4" w:space="0" w:color="auto"/>
              <w:right w:val="single" w:sz="4" w:space="0" w:color="auto"/>
            </w:tcBorders>
            <w:vAlign w:val="center"/>
            <w:hideMark/>
          </w:tcPr>
          <w:p w14:paraId="1913813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14.</w:t>
            </w:r>
          </w:p>
        </w:tc>
        <w:tc>
          <w:tcPr>
            <w:tcW w:w="8927" w:type="dxa"/>
            <w:tcBorders>
              <w:top w:val="single" w:sz="4" w:space="0" w:color="auto"/>
              <w:left w:val="single" w:sz="4" w:space="0" w:color="auto"/>
              <w:bottom w:val="single" w:sz="4" w:space="0" w:color="auto"/>
              <w:right w:val="single" w:sz="4" w:space="0" w:color="auto"/>
            </w:tcBorders>
            <w:hideMark/>
          </w:tcPr>
          <w:p w14:paraId="1C521A77"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No caurtekas šķērsgriezuma laukuma nedrīkst būt aizsegti vairāk nekā</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14CE132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20%</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0C0D94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50%</w:t>
            </w:r>
          </w:p>
        </w:tc>
      </w:tr>
      <w:tr w:rsidR="002E2BDA" w:rsidRPr="00734377" w14:paraId="7AF03813" w14:textId="77777777" w:rsidTr="00177CAA">
        <w:trPr>
          <w:cantSplit/>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7C6DAB3C" w14:textId="77777777" w:rsidR="002E2BDA" w:rsidRPr="00734377" w:rsidRDefault="002E2BDA" w:rsidP="00177CAA">
            <w:pPr>
              <w:rPr>
                <w:rFonts w:ascii="Times New Roman" w:hAnsi="Times New Roman" w:cs="Times New Roman"/>
                <w:sz w:val="24"/>
                <w:szCs w:val="24"/>
              </w:rPr>
            </w:pPr>
          </w:p>
        </w:tc>
        <w:tc>
          <w:tcPr>
            <w:tcW w:w="8927" w:type="dxa"/>
            <w:tcBorders>
              <w:top w:val="single" w:sz="4" w:space="0" w:color="auto"/>
              <w:left w:val="single" w:sz="4" w:space="0" w:color="auto"/>
              <w:bottom w:val="single" w:sz="4" w:space="0" w:color="auto"/>
              <w:right w:val="single" w:sz="4" w:space="0" w:color="auto"/>
            </w:tcBorders>
            <w:hideMark/>
          </w:tcPr>
          <w:p w14:paraId="164F11C3"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Ja rodas lielāks sanesumu daudzums, caurteka vasaras sezonā jāiztīra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72692E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81C26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44C6F2D7"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6CA41A8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8927" w:type="dxa"/>
            <w:tcBorders>
              <w:top w:val="single" w:sz="4" w:space="0" w:color="auto"/>
              <w:left w:val="single" w:sz="4" w:space="0" w:color="auto"/>
              <w:bottom w:val="single" w:sz="4" w:space="0" w:color="auto"/>
              <w:right w:val="single" w:sz="4" w:space="0" w:color="auto"/>
            </w:tcBorders>
            <w:hideMark/>
          </w:tcPr>
          <w:p w14:paraId="6E9B718E"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Virs caurtekām un tuneļiem  nav pieļaujami tukšumi. Atklātie tukšumi nekavējoties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C6048C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74D5AFD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60311A8C"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1F5EFD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8927" w:type="dxa"/>
            <w:tcBorders>
              <w:top w:val="single" w:sz="4" w:space="0" w:color="auto"/>
              <w:left w:val="single" w:sz="4" w:space="0" w:color="auto"/>
              <w:bottom w:val="single" w:sz="4" w:space="0" w:color="auto"/>
              <w:right w:val="single" w:sz="4" w:space="0" w:color="auto"/>
            </w:tcBorders>
          </w:tcPr>
          <w:p w14:paraId="1A224285"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Caurteku posmos, uzgaļos, gultņu un nogāžu nostiprinājumos nav pieļaujami defekti, kas traucē ūdens noteci vai var izraisīt uzbēruma nestabilitāti. Atklātie defekti jānovērš</w:t>
            </w:r>
          </w:p>
          <w:p w14:paraId="2F5EA622" w14:textId="77777777" w:rsidR="002E2BDA" w:rsidRPr="00734377" w:rsidRDefault="002E2BDA" w:rsidP="00177CAA">
            <w:pPr>
              <w:jc w:val="both"/>
              <w:rPr>
                <w:rFonts w:ascii="Times New Roman" w:hAnsi="Times New Roman" w:cs="Times New Roman"/>
                <w:sz w:val="24"/>
                <w:szCs w:val="24"/>
              </w:rPr>
            </w:pP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5D183A9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058BD32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6CA4E731"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56D4455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8927" w:type="dxa"/>
            <w:tcBorders>
              <w:top w:val="single" w:sz="4" w:space="0" w:color="auto"/>
              <w:left w:val="single" w:sz="4" w:space="0" w:color="auto"/>
              <w:bottom w:val="single" w:sz="4" w:space="0" w:color="auto"/>
              <w:right w:val="single" w:sz="4" w:space="0" w:color="auto"/>
            </w:tcBorders>
            <w:hideMark/>
          </w:tcPr>
          <w:p w14:paraId="28755507"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Caurteku </w:t>
            </w:r>
            <w:proofErr w:type="spellStart"/>
            <w:r w:rsidRPr="00734377">
              <w:rPr>
                <w:rFonts w:ascii="Times New Roman" w:hAnsi="Times New Roman" w:cs="Times New Roman"/>
                <w:sz w:val="24"/>
                <w:szCs w:val="24"/>
              </w:rPr>
              <w:t>ieteces</w:t>
            </w:r>
            <w:proofErr w:type="spellEnd"/>
            <w:r w:rsidRPr="00734377">
              <w:rPr>
                <w:rFonts w:ascii="Times New Roman" w:hAnsi="Times New Roman" w:cs="Times New Roman"/>
                <w:sz w:val="24"/>
                <w:szCs w:val="24"/>
              </w:rPr>
              <w:t xml:space="preserve"> un </w:t>
            </w:r>
            <w:proofErr w:type="spellStart"/>
            <w:r w:rsidRPr="00734377">
              <w:rPr>
                <w:rFonts w:ascii="Times New Roman" w:hAnsi="Times New Roman" w:cs="Times New Roman"/>
                <w:sz w:val="24"/>
                <w:szCs w:val="24"/>
              </w:rPr>
              <w:t>izteces</w:t>
            </w:r>
            <w:proofErr w:type="spellEnd"/>
            <w:r w:rsidRPr="00734377">
              <w:rPr>
                <w:rFonts w:ascii="Times New Roman" w:hAnsi="Times New Roman" w:cs="Times New Roman"/>
                <w:sz w:val="24"/>
                <w:szCs w:val="24"/>
              </w:rPr>
              <w:t xml:space="preserve"> grāvjiem jābūt tīriem autoceļa zemes nodalījuma joslas platumā. Aizsērējušie un aizaugušie grāvji vasaras sezonā jātīra</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84BC46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4DB9D17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033BC186"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0D46286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8927" w:type="dxa"/>
            <w:tcBorders>
              <w:top w:val="single" w:sz="4" w:space="0" w:color="auto"/>
              <w:left w:val="single" w:sz="4" w:space="0" w:color="auto"/>
              <w:bottom w:val="single" w:sz="4" w:space="0" w:color="auto"/>
              <w:right w:val="single" w:sz="4" w:space="0" w:color="auto"/>
            </w:tcBorders>
            <w:hideMark/>
          </w:tcPr>
          <w:p w14:paraId="5788DCF2"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 xml:space="preserve">Tuneļiem jābūt tīriem, tajos nav pieļaujams stāvošs ūdens. Segumā nav pieļaujamas bedres. Caur tuneļa </w:t>
            </w:r>
            <w:proofErr w:type="spellStart"/>
            <w:r w:rsidRPr="00734377">
              <w:rPr>
                <w:rFonts w:ascii="Times New Roman" w:hAnsi="Times New Roman" w:cs="Times New Roman"/>
                <w:sz w:val="24"/>
                <w:szCs w:val="24"/>
              </w:rPr>
              <w:t>saduršuvēm</w:t>
            </w:r>
            <w:proofErr w:type="spellEnd"/>
            <w:r w:rsidRPr="00734377">
              <w:rPr>
                <w:rFonts w:ascii="Times New Roman" w:hAnsi="Times New Roman" w:cs="Times New Roman"/>
                <w:sz w:val="24"/>
                <w:szCs w:val="24"/>
              </w:rPr>
              <w:t xml:space="preserve"> nedrīkst sūkties ūdens vai birt grunts. Atklātie trūkumi un defekti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8910E7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2FE51AA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r w:rsidR="002E2BDA" w:rsidRPr="00734377" w14:paraId="40A513D4" w14:textId="77777777" w:rsidTr="00177CAA">
        <w:trPr>
          <w:cantSplit/>
        </w:trPr>
        <w:tc>
          <w:tcPr>
            <w:tcW w:w="747" w:type="dxa"/>
            <w:tcBorders>
              <w:top w:val="single" w:sz="4" w:space="0" w:color="auto"/>
              <w:left w:val="single" w:sz="4" w:space="0" w:color="auto"/>
              <w:bottom w:val="single" w:sz="4" w:space="0" w:color="auto"/>
              <w:right w:val="single" w:sz="4" w:space="0" w:color="auto"/>
            </w:tcBorders>
            <w:hideMark/>
          </w:tcPr>
          <w:p w14:paraId="267BF12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8927" w:type="dxa"/>
            <w:tcBorders>
              <w:top w:val="single" w:sz="4" w:space="0" w:color="auto"/>
              <w:left w:val="single" w:sz="4" w:space="0" w:color="auto"/>
              <w:bottom w:val="single" w:sz="4" w:space="0" w:color="auto"/>
              <w:right w:val="single" w:sz="4" w:space="0" w:color="auto"/>
            </w:tcBorders>
            <w:hideMark/>
          </w:tcPr>
          <w:p w14:paraId="7BDEEC83"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Tuneļos nav pieļaujamas nenostiprinātas betona vai cita materiāla daļas. Atklātie defekti jānorobežo vai jānovērš</w:t>
            </w:r>
          </w:p>
        </w:tc>
        <w:tc>
          <w:tcPr>
            <w:tcW w:w="2021" w:type="dxa"/>
            <w:gridSpan w:val="2"/>
            <w:tcBorders>
              <w:top w:val="single" w:sz="4" w:space="0" w:color="auto"/>
              <w:left w:val="single" w:sz="4" w:space="0" w:color="auto"/>
              <w:bottom w:val="single" w:sz="4" w:space="0" w:color="auto"/>
              <w:right w:val="single" w:sz="4" w:space="0" w:color="auto"/>
            </w:tcBorders>
            <w:vAlign w:val="center"/>
            <w:hideMark/>
          </w:tcPr>
          <w:p w14:paraId="322446C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c>
          <w:tcPr>
            <w:tcW w:w="3080" w:type="dxa"/>
            <w:tcBorders>
              <w:top w:val="single" w:sz="4" w:space="0" w:color="auto"/>
              <w:left w:val="single" w:sz="4" w:space="0" w:color="auto"/>
              <w:bottom w:val="single" w:sz="4" w:space="0" w:color="auto"/>
              <w:right w:val="single" w:sz="4" w:space="0" w:color="auto"/>
            </w:tcBorders>
            <w:vAlign w:val="center"/>
            <w:hideMark/>
          </w:tcPr>
          <w:p w14:paraId="34BC8E1F"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x</w:t>
            </w:r>
          </w:p>
        </w:tc>
      </w:tr>
    </w:tbl>
    <w:p w14:paraId="17F67A52" w14:textId="77777777" w:rsidR="002E2BDA" w:rsidRPr="00734377" w:rsidRDefault="002E2BDA" w:rsidP="002E2BDA">
      <w:pPr>
        <w:rPr>
          <w:rFonts w:ascii="Times New Roman" w:hAnsi="Times New Roman" w:cs="Times New Roman"/>
          <w:sz w:val="24"/>
          <w:szCs w:val="24"/>
        </w:rPr>
      </w:pPr>
    </w:p>
    <w:p w14:paraId="65BF4825"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Piezīmes.</w:t>
      </w:r>
    </w:p>
    <w:p w14:paraId="763FA1A8"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0229B1A8"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149124D1"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3. Attiecībā uz caurtekām, kurām </w:t>
      </w:r>
      <w:proofErr w:type="spellStart"/>
      <w:r w:rsidRPr="00734377">
        <w:rPr>
          <w:rFonts w:ascii="Times New Roman" w:hAnsi="Times New Roman" w:cs="Times New Roman"/>
          <w:sz w:val="24"/>
          <w:szCs w:val="24"/>
        </w:rPr>
        <w:t>iztecē</w:t>
      </w:r>
      <w:proofErr w:type="spellEnd"/>
      <w:r w:rsidRPr="00734377">
        <w:rPr>
          <w:rFonts w:ascii="Times New Roman" w:hAnsi="Times New Roman" w:cs="Times New Roman"/>
          <w:sz w:val="24"/>
          <w:szCs w:val="24"/>
        </w:rPr>
        <w:t xml:space="preserve"> ārpus ceļa joslas nav nodrošināta ūdens </w:t>
      </w:r>
      <w:proofErr w:type="spellStart"/>
      <w:r w:rsidRPr="00734377">
        <w:rPr>
          <w:rFonts w:ascii="Times New Roman" w:hAnsi="Times New Roman" w:cs="Times New Roman"/>
          <w:sz w:val="24"/>
          <w:szCs w:val="24"/>
        </w:rPr>
        <w:t>novade</w:t>
      </w:r>
      <w:proofErr w:type="spellEnd"/>
      <w:r w:rsidRPr="00734377">
        <w:rPr>
          <w:rFonts w:ascii="Times New Roman" w:hAnsi="Times New Roman" w:cs="Times New Roman"/>
          <w:sz w:val="24"/>
          <w:szCs w:val="24"/>
        </w:rPr>
        <w:t>, pieļaujamas atkāpes no pielikuma  14.punktā minētajām prasībām.</w:t>
      </w:r>
    </w:p>
    <w:p w14:paraId="1F3E34E8"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lastRenderedPageBreak/>
        <w:t>4. Pielikuma  18. un 19.punktā minētās prasības neattiecas uz avārijas stāvoklī esošiem tuneļiem.</w:t>
      </w:r>
    </w:p>
    <w:p w14:paraId="30805DA2"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5. Norādītais termiņš trūkumu novēršanai vai ceļa zīmju uzstādīšanai noteikts, sākot no trūkumu atklāšanas brīža.</w:t>
      </w:r>
    </w:p>
    <w:p w14:paraId="4794CFEA" w14:textId="77777777" w:rsidR="002E2BDA" w:rsidRPr="00734377" w:rsidRDefault="002E2BDA" w:rsidP="002E2BDA">
      <w:pPr>
        <w:shd w:val="clear" w:color="auto" w:fill="FFFFFF"/>
        <w:rPr>
          <w:rFonts w:ascii="Times New Roman" w:hAnsi="Times New Roman" w:cs="Times New Roman"/>
          <w:sz w:val="24"/>
          <w:szCs w:val="24"/>
        </w:rPr>
      </w:pPr>
    </w:p>
    <w:p w14:paraId="32F92976" w14:textId="77777777" w:rsidR="002E2BDA" w:rsidRDefault="002E2BDA" w:rsidP="002E2BDA">
      <w:pPr>
        <w:shd w:val="clear" w:color="auto" w:fill="FFFFFF"/>
        <w:rPr>
          <w:rFonts w:ascii="Times New Roman" w:hAnsi="Times New Roman" w:cs="Times New Roman"/>
          <w:sz w:val="24"/>
          <w:szCs w:val="24"/>
        </w:rPr>
      </w:pPr>
    </w:p>
    <w:p w14:paraId="1BB86B76" w14:textId="77777777" w:rsidR="002E2BDA" w:rsidRDefault="002E2BDA" w:rsidP="002E2BDA">
      <w:pPr>
        <w:shd w:val="clear" w:color="auto" w:fill="FFFFFF"/>
        <w:rPr>
          <w:rFonts w:ascii="Times New Roman" w:hAnsi="Times New Roman" w:cs="Times New Roman"/>
          <w:sz w:val="24"/>
          <w:szCs w:val="24"/>
        </w:rPr>
      </w:pPr>
    </w:p>
    <w:p w14:paraId="0CFF4E4F" w14:textId="77777777" w:rsidR="002E2BDA" w:rsidRDefault="002E2BDA" w:rsidP="002E2BDA">
      <w:pPr>
        <w:shd w:val="clear" w:color="auto" w:fill="FFFFFF"/>
        <w:rPr>
          <w:rFonts w:ascii="Times New Roman" w:hAnsi="Times New Roman" w:cs="Times New Roman"/>
          <w:sz w:val="24"/>
          <w:szCs w:val="24"/>
        </w:rPr>
      </w:pPr>
    </w:p>
    <w:p w14:paraId="396BE845" w14:textId="77777777" w:rsidR="002E2BDA" w:rsidRDefault="002E2BDA" w:rsidP="002E2BDA">
      <w:pPr>
        <w:shd w:val="clear" w:color="auto" w:fill="FFFFFF"/>
        <w:rPr>
          <w:rFonts w:ascii="Times New Roman" w:hAnsi="Times New Roman" w:cs="Times New Roman"/>
          <w:sz w:val="24"/>
          <w:szCs w:val="24"/>
        </w:rPr>
      </w:pPr>
    </w:p>
    <w:p w14:paraId="7BBA620D" w14:textId="77777777" w:rsidR="002E2BDA" w:rsidRDefault="002E2BDA" w:rsidP="002E2BDA">
      <w:pPr>
        <w:shd w:val="clear" w:color="auto" w:fill="FFFFFF"/>
        <w:rPr>
          <w:rFonts w:ascii="Times New Roman" w:hAnsi="Times New Roman" w:cs="Times New Roman"/>
          <w:sz w:val="24"/>
          <w:szCs w:val="24"/>
        </w:rPr>
      </w:pPr>
    </w:p>
    <w:p w14:paraId="38507566" w14:textId="77777777" w:rsidR="002E2BDA" w:rsidRDefault="002E2BDA" w:rsidP="002E2BDA">
      <w:pPr>
        <w:shd w:val="clear" w:color="auto" w:fill="FFFFFF"/>
        <w:rPr>
          <w:rFonts w:ascii="Times New Roman" w:hAnsi="Times New Roman" w:cs="Times New Roman"/>
          <w:sz w:val="24"/>
          <w:szCs w:val="24"/>
        </w:rPr>
      </w:pPr>
    </w:p>
    <w:p w14:paraId="01B49A75" w14:textId="77777777" w:rsidR="002E2BDA" w:rsidRDefault="002E2BDA" w:rsidP="002E2BDA">
      <w:pPr>
        <w:shd w:val="clear" w:color="auto" w:fill="FFFFFF"/>
        <w:rPr>
          <w:rFonts w:ascii="Times New Roman" w:hAnsi="Times New Roman" w:cs="Times New Roman"/>
          <w:sz w:val="24"/>
          <w:szCs w:val="24"/>
        </w:rPr>
      </w:pPr>
    </w:p>
    <w:p w14:paraId="08962A29" w14:textId="77777777" w:rsidR="002E2BDA" w:rsidRDefault="002E2BDA" w:rsidP="002E2BDA">
      <w:pPr>
        <w:shd w:val="clear" w:color="auto" w:fill="FFFFFF"/>
        <w:rPr>
          <w:rFonts w:ascii="Times New Roman" w:hAnsi="Times New Roman" w:cs="Times New Roman"/>
          <w:sz w:val="24"/>
          <w:szCs w:val="24"/>
        </w:rPr>
      </w:pPr>
    </w:p>
    <w:p w14:paraId="03DC2E75" w14:textId="77777777" w:rsidR="002E2BDA" w:rsidRDefault="002E2BDA" w:rsidP="002E2BDA">
      <w:pPr>
        <w:shd w:val="clear" w:color="auto" w:fill="FFFFFF"/>
        <w:rPr>
          <w:rFonts w:ascii="Times New Roman" w:hAnsi="Times New Roman" w:cs="Times New Roman"/>
          <w:sz w:val="24"/>
          <w:szCs w:val="24"/>
        </w:rPr>
      </w:pPr>
    </w:p>
    <w:p w14:paraId="30EEF485" w14:textId="77777777" w:rsidR="002E2BDA" w:rsidRDefault="002E2BDA" w:rsidP="002E2BDA">
      <w:pPr>
        <w:shd w:val="clear" w:color="auto" w:fill="FFFFFF"/>
        <w:rPr>
          <w:rFonts w:ascii="Times New Roman" w:hAnsi="Times New Roman" w:cs="Times New Roman"/>
          <w:sz w:val="24"/>
          <w:szCs w:val="24"/>
        </w:rPr>
      </w:pPr>
    </w:p>
    <w:p w14:paraId="5A275B79" w14:textId="77777777" w:rsidR="002E2BDA" w:rsidRDefault="002E2BDA" w:rsidP="002E2BDA">
      <w:pPr>
        <w:shd w:val="clear" w:color="auto" w:fill="FFFFFF"/>
        <w:rPr>
          <w:rFonts w:ascii="Times New Roman" w:hAnsi="Times New Roman" w:cs="Times New Roman"/>
          <w:sz w:val="24"/>
          <w:szCs w:val="24"/>
        </w:rPr>
      </w:pPr>
    </w:p>
    <w:p w14:paraId="32ED1D01" w14:textId="77777777" w:rsidR="002E2BDA" w:rsidRPr="00734377" w:rsidRDefault="002E2BDA" w:rsidP="002E2BDA">
      <w:pPr>
        <w:shd w:val="clear" w:color="auto" w:fill="FFFFFF"/>
        <w:rPr>
          <w:rFonts w:ascii="Times New Roman" w:hAnsi="Times New Roman" w:cs="Times New Roman"/>
          <w:sz w:val="24"/>
          <w:szCs w:val="24"/>
        </w:rPr>
      </w:pPr>
    </w:p>
    <w:p w14:paraId="4D7E865B" w14:textId="77777777" w:rsidR="002E2BDA" w:rsidRPr="00734377" w:rsidRDefault="002E2BDA" w:rsidP="002E2BDA">
      <w:pPr>
        <w:pStyle w:val="Heading6"/>
        <w:ind w:left="720"/>
        <w:rPr>
          <w:rFonts w:ascii="Times New Roman" w:hAnsi="Times New Roman" w:cs="Times New Roman"/>
          <w:b/>
          <w:sz w:val="24"/>
          <w:szCs w:val="24"/>
        </w:rPr>
      </w:pPr>
      <w:r w:rsidRPr="00734377">
        <w:rPr>
          <w:rFonts w:ascii="Times New Roman" w:hAnsi="Times New Roman" w:cs="Times New Roman"/>
          <w:b/>
          <w:sz w:val="24"/>
          <w:szCs w:val="24"/>
        </w:rPr>
        <w:t>4. Prasības ceļu  satiksmes organizācijas tehnisko līdzekļu uzturēšanai</w:t>
      </w:r>
    </w:p>
    <w:p w14:paraId="09F5267B" w14:textId="77777777" w:rsidR="002E2BDA" w:rsidRPr="00734377" w:rsidRDefault="002E2BDA" w:rsidP="002E2BDA">
      <w:pPr>
        <w:jc w:val="both"/>
        <w:rPr>
          <w:rFonts w:ascii="Times New Roman" w:hAnsi="Times New Roman" w:cs="Times New Roman"/>
          <w:b/>
          <w:sz w:val="24"/>
          <w:szCs w:val="24"/>
        </w:rPr>
      </w:pPr>
    </w:p>
    <w:tbl>
      <w:tblPr>
        <w:tblW w:w="14610" w:type="dxa"/>
        <w:tblInd w:w="93" w:type="dxa"/>
        <w:tblLayout w:type="fixed"/>
        <w:tblLook w:val="04A0" w:firstRow="1" w:lastRow="0" w:firstColumn="1" w:lastColumn="0" w:noHBand="0" w:noVBand="1"/>
      </w:tblPr>
      <w:tblGrid>
        <w:gridCol w:w="1005"/>
        <w:gridCol w:w="6974"/>
        <w:gridCol w:w="2097"/>
        <w:gridCol w:w="15"/>
        <w:gridCol w:w="2110"/>
        <w:gridCol w:w="49"/>
        <w:gridCol w:w="2360"/>
      </w:tblGrid>
      <w:tr w:rsidR="002E2BDA" w:rsidRPr="00734377" w14:paraId="0B54CF99" w14:textId="77777777" w:rsidTr="00177CAA">
        <w:trPr>
          <w:trHeight w:val="255"/>
        </w:trPr>
        <w:tc>
          <w:tcPr>
            <w:tcW w:w="1005" w:type="dxa"/>
            <w:vMerge w:val="restart"/>
            <w:tcBorders>
              <w:top w:val="single" w:sz="4" w:space="0" w:color="auto"/>
              <w:left w:val="single" w:sz="4" w:space="0" w:color="auto"/>
              <w:bottom w:val="single" w:sz="4" w:space="0" w:color="auto"/>
              <w:right w:val="single" w:sz="4" w:space="0" w:color="auto"/>
            </w:tcBorders>
            <w:noWrap/>
            <w:vAlign w:val="center"/>
            <w:hideMark/>
          </w:tcPr>
          <w:p w14:paraId="1CD1F2DC"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Nr. p.k.</w:t>
            </w:r>
          </w:p>
        </w:tc>
        <w:tc>
          <w:tcPr>
            <w:tcW w:w="6974" w:type="dxa"/>
            <w:vMerge w:val="restart"/>
            <w:tcBorders>
              <w:top w:val="single" w:sz="4" w:space="0" w:color="auto"/>
              <w:left w:val="single" w:sz="4" w:space="0" w:color="auto"/>
              <w:bottom w:val="single" w:sz="4" w:space="0" w:color="auto"/>
              <w:right w:val="single" w:sz="4" w:space="0" w:color="auto"/>
            </w:tcBorders>
            <w:noWrap/>
            <w:vAlign w:val="center"/>
            <w:hideMark/>
          </w:tcPr>
          <w:p w14:paraId="3D5EA1E9" w14:textId="77777777" w:rsidR="002E2BDA" w:rsidRPr="00734377" w:rsidRDefault="002E2BDA" w:rsidP="00177CAA">
            <w:pPr>
              <w:jc w:val="center"/>
              <w:rPr>
                <w:rFonts w:ascii="Times New Roman" w:hAnsi="Times New Roman" w:cs="Times New Roman"/>
                <w:b/>
                <w:iCs/>
                <w:sz w:val="24"/>
                <w:szCs w:val="24"/>
              </w:rPr>
            </w:pPr>
            <w:r w:rsidRPr="00734377">
              <w:rPr>
                <w:rFonts w:ascii="Times New Roman" w:hAnsi="Times New Roman" w:cs="Times New Roman"/>
                <w:b/>
                <w:iCs/>
                <w:sz w:val="24"/>
                <w:szCs w:val="24"/>
              </w:rPr>
              <w:t>Prasības</w:t>
            </w:r>
          </w:p>
        </w:tc>
        <w:tc>
          <w:tcPr>
            <w:tcW w:w="2097" w:type="dxa"/>
            <w:tcBorders>
              <w:top w:val="single" w:sz="4" w:space="0" w:color="auto"/>
              <w:left w:val="nil"/>
              <w:bottom w:val="single" w:sz="4" w:space="0" w:color="auto"/>
              <w:right w:val="single" w:sz="4" w:space="0" w:color="auto"/>
            </w:tcBorders>
            <w:noWrap/>
            <w:vAlign w:val="bottom"/>
            <w:hideMark/>
          </w:tcPr>
          <w:p w14:paraId="72764620"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single" w:sz="4" w:space="0" w:color="auto"/>
              <w:left w:val="nil"/>
              <w:bottom w:val="single" w:sz="4" w:space="0" w:color="auto"/>
              <w:right w:val="single" w:sz="4" w:space="0" w:color="auto"/>
            </w:tcBorders>
            <w:noWrap/>
            <w:vAlign w:val="bottom"/>
            <w:hideMark/>
          </w:tcPr>
          <w:p w14:paraId="3E6D3BB3"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Uzturēšanas klase</w:t>
            </w:r>
          </w:p>
        </w:tc>
        <w:tc>
          <w:tcPr>
            <w:tcW w:w="2409" w:type="dxa"/>
            <w:gridSpan w:val="2"/>
            <w:tcBorders>
              <w:top w:val="single" w:sz="4" w:space="0" w:color="auto"/>
              <w:left w:val="nil"/>
              <w:bottom w:val="single" w:sz="4" w:space="0" w:color="auto"/>
              <w:right w:val="single" w:sz="4" w:space="0" w:color="auto"/>
            </w:tcBorders>
            <w:noWrap/>
            <w:vAlign w:val="bottom"/>
            <w:hideMark/>
          </w:tcPr>
          <w:p w14:paraId="7F982873"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r>
      <w:tr w:rsidR="002E2BDA" w:rsidRPr="00734377" w14:paraId="1219F984" w14:textId="77777777" w:rsidTr="00177CAA">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4FACD1F6" w14:textId="77777777" w:rsidR="002E2BDA" w:rsidRPr="00734377" w:rsidRDefault="002E2BDA" w:rsidP="00177CAA">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33FF98BE" w14:textId="77777777" w:rsidR="002E2BDA" w:rsidRPr="00734377" w:rsidRDefault="002E2BDA" w:rsidP="00177CAA">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6F938AB6"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1.</w:t>
            </w:r>
          </w:p>
        </w:tc>
        <w:tc>
          <w:tcPr>
            <w:tcW w:w="2125" w:type="dxa"/>
            <w:gridSpan w:val="2"/>
            <w:tcBorders>
              <w:top w:val="nil"/>
              <w:left w:val="nil"/>
              <w:bottom w:val="single" w:sz="4" w:space="0" w:color="auto"/>
              <w:right w:val="single" w:sz="4" w:space="0" w:color="auto"/>
            </w:tcBorders>
            <w:noWrap/>
            <w:vAlign w:val="bottom"/>
            <w:hideMark/>
          </w:tcPr>
          <w:p w14:paraId="0A3D5238"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2.</w:t>
            </w:r>
          </w:p>
        </w:tc>
        <w:tc>
          <w:tcPr>
            <w:tcW w:w="2409" w:type="dxa"/>
            <w:gridSpan w:val="2"/>
            <w:tcBorders>
              <w:top w:val="nil"/>
              <w:left w:val="nil"/>
              <w:bottom w:val="single" w:sz="4" w:space="0" w:color="auto"/>
              <w:right w:val="single" w:sz="4" w:space="0" w:color="auto"/>
            </w:tcBorders>
            <w:noWrap/>
            <w:vAlign w:val="bottom"/>
            <w:hideMark/>
          </w:tcPr>
          <w:p w14:paraId="6D87E99C"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3.</w:t>
            </w:r>
          </w:p>
        </w:tc>
      </w:tr>
      <w:tr w:rsidR="002E2BDA" w:rsidRPr="00734377" w14:paraId="4D36B157" w14:textId="77777777" w:rsidTr="00177CAA">
        <w:trPr>
          <w:trHeight w:val="255"/>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0985E98A" w14:textId="77777777" w:rsidR="002E2BDA" w:rsidRPr="00734377" w:rsidRDefault="002E2BDA" w:rsidP="00177CAA">
            <w:pPr>
              <w:rPr>
                <w:rFonts w:ascii="Times New Roman" w:hAnsi="Times New Roman" w:cs="Times New Roman"/>
                <w:b/>
                <w:sz w:val="24"/>
                <w:szCs w:val="24"/>
              </w:rPr>
            </w:pPr>
          </w:p>
        </w:tc>
        <w:tc>
          <w:tcPr>
            <w:tcW w:w="6974" w:type="dxa"/>
            <w:vMerge/>
            <w:tcBorders>
              <w:top w:val="single" w:sz="4" w:space="0" w:color="auto"/>
              <w:left w:val="single" w:sz="4" w:space="0" w:color="auto"/>
              <w:bottom w:val="single" w:sz="4" w:space="0" w:color="auto"/>
              <w:right w:val="single" w:sz="4" w:space="0" w:color="auto"/>
            </w:tcBorders>
            <w:vAlign w:val="center"/>
            <w:hideMark/>
          </w:tcPr>
          <w:p w14:paraId="715D0987" w14:textId="77777777" w:rsidR="002E2BDA" w:rsidRPr="00734377" w:rsidRDefault="002E2BDA" w:rsidP="00177CAA">
            <w:pPr>
              <w:rPr>
                <w:rFonts w:ascii="Times New Roman" w:hAnsi="Times New Roman" w:cs="Times New Roman"/>
                <w:b/>
                <w:iCs/>
                <w:sz w:val="24"/>
                <w:szCs w:val="24"/>
              </w:rPr>
            </w:pPr>
          </w:p>
        </w:tc>
        <w:tc>
          <w:tcPr>
            <w:tcW w:w="2097" w:type="dxa"/>
            <w:tcBorders>
              <w:top w:val="nil"/>
              <w:left w:val="nil"/>
              <w:bottom w:val="single" w:sz="4" w:space="0" w:color="auto"/>
              <w:right w:val="single" w:sz="4" w:space="0" w:color="auto"/>
            </w:tcBorders>
            <w:noWrap/>
            <w:vAlign w:val="bottom"/>
            <w:hideMark/>
          </w:tcPr>
          <w:p w14:paraId="19437B4D"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c>
          <w:tcPr>
            <w:tcW w:w="2125" w:type="dxa"/>
            <w:gridSpan w:val="2"/>
            <w:tcBorders>
              <w:top w:val="nil"/>
              <w:left w:val="nil"/>
              <w:bottom w:val="single" w:sz="4" w:space="0" w:color="auto"/>
              <w:right w:val="single" w:sz="4" w:space="0" w:color="auto"/>
            </w:tcBorders>
            <w:noWrap/>
            <w:vAlign w:val="bottom"/>
            <w:hideMark/>
          </w:tcPr>
          <w:p w14:paraId="4CDE0B2B" w14:textId="77777777" w:rsidR="002E2BDA" w:rsidRPr="00734377" w:rsidRDefault="002E2BDA" w:rsidP="00177CAA">
            <w:pPr>
              <w:jc w:val="center"/>
              <w:rPr>
                <w:rFonts w:ascii="Times New Roman" w:hAnsi="Times New Roman" w:cs="Times New Roman"/>
                <w:b/>
                <w:sz w:val="24"/>
                <w:szCs w:val="24"/>
              </w:rPr>
            </w:pPr>
            <w:r w:rsidRPr="00734377">
              <w:rPr>
                <w:rFonts w:ascii="Times New Roman" w:hAnsi="Times New Roman" w:cs="Times New Roman"/>
                <w:b/>
                <w:sz w:val="24"/>
                <w:szCs w:val="24"/>
              </w:rPr>
              <w:t>Pieļaujamie rādītāji</w:t>
            </w:r>
          </w:p>
        </w:tc>
        <w:tc>
          <w:tcPr>
            <w:tcW w:w="2409" w:type="dxa"/>
            <w:gridSpan w:val="2"/>
            <w:tcBorders>
              <w:top w:val="nil"/>
              <w:left w:val="nil"/>
              <w:bottom w:val="single" w:sz="4" w:space="0" w:color="auto"/>
              <w:right w:val="single" w:sz="4" w:space="0" w:color="auto"/>
            </w:tcBorders>
            <w:noWrap/>
            <w:vAlign w:val="bottom"/>
            <w:hideMark/>
          </w:tcPr>
          <w:p w14:paraId="7D5F546C" w14:textId="77777777" w:rsidR="002E2BDA" w:rsidRPr="00734377" w:rsidRDefault="002E2BDA" w:rsidP="00177CAA">
            <w:pPr>
              <w:rPr>
                <w:rFonts w:ascii="Times New Roman" w:hAnsi="Times New Roman" w:cs="Times New Roman"/>
                <w:b/>
                <w:sz w:val="24"/>
                <w:szCs w:val="24"/>
              </w:rPr>
            </w:pPr>
            <w:r w:rsidRPr="00734377">
              <w:rPr>
                <w:rFonts w:ascii="Times New Roman" w:hAnsi="Times New Roman" w:cs="Times New Roman"/>
                <w:b/>
                <w:sz w:val="24"/>
                <w:szCs w:val="24"/>
              </w:rPr>
              <w:t> </w:t>
            </w:r>
          </w:p>
        </w:tc>
      </w:tr>
      <w:tr w:rsidR="002E2BDA" w:rsidRPr="00734377" w14:paraId="7346CCC3" w14:textId="77777777" w:rsidTr="00177CAA">
        <w:trPr>
          <w:trHeight w:val="28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63E250E"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lastRenderedPageBreak/>
              <w:t>1</w:t>
            </w:r>
          </w:p>
        </w:tc>
        <w:tc>
          <w:tcPr>
            <w:tcW w:w="6974" w:type="dxa"/>
            <w:tcBorders>
              <w:top w:val="single" w:sz="4" w:space="0" w:color="auto"/>
              <w:left w:val="single" w:sz="4" w:space="0" w:color="auto"/>
              <w:bottom w:val="single" w:sz="4" w:space="0" w:color="auto"/>
              <w:right w:val="single" w:sz="4" w:space="0" w:color="auto"/>
            </w:tcBorders>
            <w:vAlign w:val="center"/>
            <w:hideMark/>
          </w:tcPr>
          <w:p w14:paraId="59206ABE"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2</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BABE100"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3</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1BE39F02"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4</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0657D9AF"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5</w:t>
            </w:r>
          </w:p>
        </w:tc>
      </w:tr>
      <w:tr w:rsidR="002E2BDA" w:rsidRPr="00734377" w14:paraId="37AEA885" w14:textId="77777777" w:rsidTr="00177CAA">
        <w:trPr>
          <w:trHeight w:val="285"/>
        </w:trPr>
        <w:tc>
          <w:tcPr>
            <w:tcW w:w="14610" w:type="dxa"/>
            <w:gridSpan w:val="7"/>
            <w:tcBorders>
              <w:top w:val="single" w:sz="4" w:space="0" w:color="auto"/>
              <w:left w:val="single" w:sz="4" w:space="0" w:color="auto"/>
              <w:bottom w:val="single" w:sz="4" w:space="0" w:color="auto"/>
              <w:right w:val="single" w:sz="4" w:space="0" w:color="auto"/>
            </w:tcBorders>
            <w:noWrap/>
            <w:vAlign w:val="center"/>
            <w:hideMark/>
          </w:tcPr>
          <w:p w14:paraId="7E2A4BE6"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Ceļa zīmju uzturēšana</w:t>
            </w:r>
          </w:p>
        </w:tc>
      </w:tr>
      <w:tr w:rsidR="002E2BDA" w:rsidRPr="00734377" w14:paraId="3401E4E0"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4283DACC"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tcBorders>
              <w:top w:val="nil"/>
              <w:left w:val="nil"/>
              <w:bottom w:val="single" w:sz="4" w:space="0" w:color="auto"/>
              <w:right w:val="single" w:sz="4" w:space="0" w:color="auto"/>
            </w:tcBorders>
            <w:vAlign w:val="center"/>
            <w:hideMark/>
          </w:tcPr>
          <w:p w14:paraId="576D8DD6"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vizuālā apskate</w:t>
            </w:r>
          </w:p>
        </w:tc>
        <w:tc>
          <w:tcPr>
            <w:tcW w:w="2112" w:type="dxa"/>
            <w:gridSpan w:val="2"/>
            <w:tcBorders>
              <w:top w:val="nil"/>
              <w:left w:val="nil"/>
              <w:bottom w:val="single" w:sz="4" w:space="0" w:color="auto"/>
              <w:right w:val="single" w:sz="4" w:space="0" w:color="auto"/>
            </w:tcBorders>
            <w:vAlign w:val="center"/>
            <w:hideMark/>
          </w:tcPr>
          <w:p w14:paraId="20E740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2AC092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7CE8CDC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A2A26C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0E1D721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AAE83C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2E2BDA" w:rsidRPr="00734377" w14:paraId="02F07E4A" w14:textId="77777777" w:rsidTr="00177CAA">
        <w:trPr>
          <w:trHeight w:val="1275"/>
        </w:trPr>
        <w:tc>
          <w:tcPr>
            <w:tcW w:w="1005" w:type="dxa"/>
            <w:tcBorders>
              <w:top w:val="nil"/>
              <w:left w:val="single" w:sz="4" w:space="0" w:color="auto"/>
              <w:bottom w:val="single" w:sz="4" w:space="0" w:color="auto"/>
              <w:right w:val="single" w:sz="4" w:space="0" w:color="auto"/>
            </w:tcBorders>
            <w:noWrap/>
            <w:vAlign w:val="center"/>
            <w:hideMark/>
          </w:tcPr>
          <w:p w14:paraId="47B623B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w:t>
            </w:r>
          </w:p>
        </w:tc>
        <w:tc>
          <w:tcPr>
            <w:tcW w:w="6974" w:type="dxa"/>
            <w:tcBorders>
              <w:top w:val="nil"/>
              <w:left w:val="nil"/>
              <w:bottom w:val="single" w:sz="4" w:space="0" w:color="auto"/>
              <w:right w:val="single" w:sz="4" w:space="0" w:color="auto"/>
            </w:tcBorders>
            <w:vAlign w:val="center"/>
            <w:hideMark/>
          </w:tcPr>
          <w:p w14:paraId="3185021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redzamības pārbaude no automobiļa (saskaņā ar Valsts standarta LVS 77 „Ceļa zīmes” prasībām), t.sk. ceļa zīmju redzamības nodrošināšana, ja to aizsedz apstādījumi (zāles pļaušana, koku un krūmu zaru/lapu griešana utt., saskaņojot ar Rīgas domes Mājokļu un vides departamentu)</w:t>
            </w:r>
          </w:p>
        </w:tc>
        <w:tc>
          <w:tcPr>
            <w:tcW w:w="2112" w:type="dxa"/>
            <w:gridSpan w:val="2"/>
            <w:tcBorders>
              <w:top w:val="nil"/>
              <w:left w:val="nil"/>
              <w:bottom w:val="single" w:sz="4" w:space="0" w:color="auto"/>
              <w:right w:val="single" w:sz="4" w:space="0" w:color="auto"/>
            </w:tcBorders>
            <w:vAlign w:val="center"/>
            <w:hideMark/>
          </w:tcPr>
          <w:p w14:paraId="56AEFC2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20D754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dienās</w:t>
            </w:r>
          </w:p>
        </w:tc>
        <w:tc>
          <w:tcPr>
            <w:tcW w:w="2159" w:type="dxa"/>
            <w:gridSpan w:val="2"/>
            <w:tcBorders>
              <w:top w:val="nil"/>
              <w:left w:val="nil"/>
              <w:bottom w:val="single" w:sz="4" w:space="0" w:color="auto"/>
              <w:right w:val="single" w:sz="4" w:space="0" w:color="auto"/>
            </w:tcBorders>
            <w:vAlign w:val="center"/>
            <w:hideMark/>
          </w:tcPr>
          <w:p w14:paraId="29584B2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B48F44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nil"/>
              <w:left w:val="nil"/>
              <w:bottom w:val="single" w:sz="4" w:space="0" w:color="auto"/>
              <w:right w:val="single" w:sz="4" w:space="0" w:color="auto"/>
            </w:tcBorders>
            <w:vAlign w:val="center"/>
            <w:hideMark/>
          </w:tcPr>
          <w:p w14:paraId="78CF6BE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86C6F2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2E2BDA" w:rsidRPr="00734377" w14:paraId="55B6DE8A" w14:textId="77777777" w:rsidTr="00177CAA">
        <w:trPr>
          <w:trHeight w:val="102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F2997E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3.</w:t>
            </w:r>
          </w:p>
        </w:tc>
        <w:tc>
          <w:tcPr>
            <w:tcW w:w="6974" w:type="dxa"/>
            <w:tcBorders>
              <w:top w:val="single" w:sz="4" w:space="0" w:color="auto"/>
              <w:left w:val="nil"/>
              <w:bottom w:val="single" w:sz="4" w:space="0" w:color="auto"/>
              <w:right w:val="single" w:sz="4" w:space="0" w:color="auto"/>
            </w:tcBorders>
            <w:vAlign w:val="center"/>
            <w:hideMark/>
          </w:tcPr>
          <w:p w14:paraId="59B63E0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Ceļa zīmju tīrīšana (no dubļiem, sniega, netīrumiem, krāsas utt.) un mazgāšana</w:t>
            </w:r>
          </w:p>
        </w:tc>
        <w:tc>
          <w:tcPr>
            <w:tcW w:w="2112" w:type="dxa"/>
            <w:gridSpan w:val="2"/>
            <w:tcBorders>
              <w:top w:val="single" w:sz="4" w:space="0" w:color="auto"/>
              <w:left w:val="nil"/>
              <w:bottom w:val="single" w:sz="4" w:space="0" w:color="auto"/>
              <w:right w:val="single" w:sz="4" w:space="0" w:color="auto"/>
            </w:tcBorders>
            <w:vAlign w:val="center"/>
            <w:hideMark/>
          </w:tcPr>
          <w:p w14:paraId="3F76AF1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47270A2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159" w:type="dxa"/>
            <w:gridSpan w:val="2"/>
            <w:tcBorders>
              <w:top w:val="single" w:sz="4" w:space="0" w:color="auto"/>
              <w:left w:val="nil"/>
              <w:bottom w:val="single" w:sz="4" w:space="0" w:color="auto"/>
              <w:right w:val="single" w:sz="4" w:space="0" w:color="auto"/>
            </w:tcBorders>
            <w:vAlign w:val="center"/>
            <w:hideMark/>
          </w:tcPr>
          <w:p w14:paraId="3FBE228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nepieciešamības, bet ne retāk kā </w:t>
            </w:r>
          </w:p>
          <w:p w14:paraId="7C3EBDF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reizi ceturksnī</w:t>
            </w:r>
          </w:p>
        </w:tc>
        <w:tc>
          <w:tcPr>
            <w:tcW w:w="2360" w:type="dxa"/>
            <w:tcBorders>
              <w:top w:val="single" w:sz="4" w:space="0" w:color="auto"/>
              <w:left w:val="nil"/>
              <w:bottom w:val="single" w:sz="4" w:space="0" w:color="auto"/>
              <w:right w:val="single" w:sz="4" w:space="0" w:color="auto"/>
            </w:tcBorders>
            <w:vAlign w:val="center"/>
            <w:hideMark/>
          </w:tcPr>
          <w:p w14:paraId="0E0AF71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r>
      <w:tr w:rsidR="002E2BDA" w:rsidRPr="00734377" w14:paraId="4C61980A" w14:textId="77777777" w:rsidTr="00177CAA">
        <w:trPr>
          <w:trHeight w:val="765"/>
        </w:trPr>
        <w:tc>
          <w:tcPr>
            <w:tcW w:w="1005" w:type="dxa"/>
            <w:tcBorders>
              <w:top w:val="nil"/>
              <w:left w:val="single" w:sz="4" w:space="0" w:color="auto"/>
              <w:bottom w:val="single" w:sz="4" w:space="0" w:color="auto"/>
              <w:right w:val="single" w:sz="4" w:space="0" w:color="auto"/>
            </w:tcBorders>
            <w:noWrap/>
            <w:vAlign w:val="center"/>
            <w:hideMark/>
          </w:tcPr>
          <w:p w14:paraId="6384272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4.</w:t>
            </w:r>
          </w:p>
        </w:tc>
        <w:tc>
          <w:tcPr>
            <w:tcW w:w="6974" w:type="dxa"/>
            <w:tcBorders>
              <w:top w:val="nil"/>
              <w:left w:val="nil"/>
              <w:bottom w:val="single" w:sz="4" w:space="0" w:color="auto"/>
              <w:right w:val="single" w:sz="4" w:space="0" w:color="auto"/>
            </w:tcBorders>
            <w:vAlign w:val="center"/>
            <w:hideMark/>
          </w:tcPr>
          <w:p w14:paraId="5FDEE6E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Zīmes stiprinājuma elementu (statu, </w:t>
            </w:r>
            <w:proofErr w:type="spellStart"/>
            <w:r w:rsidRPr="00734377">
              <w:rPr>
                <w:rFonts w:ascii="Times New Roman" w:hAnsi="Times New Roman" w:cs="Times New Roman"/>
                <w:color w:val="000000"/>
                <w:sz w:val="24"/>
                <w:szCs w:val="24"/>
              </w:rPr>
              <w:t>kronšteinu</w:t>
            </w:r>
            <w:proofErr w:type="spellEnd"/>
            <w:r w:rsidRPr="00734377">
              <w:rPr>
                <w:rFonts w:ascii="Times New Roman" w:hAnsi="Times New Roman" w:cs="Times New Roman"/>
                <w:color w:val="000000"/>
                <w:sz w:val="24"/>
                <w:szCs w:val="24"/>
              </w:rPr>
              <w:t>, lentes utt.) atklāto defektu novēršana</w:t>
            </w:r>
          </w:p>
        </w:tc>
        <w:tc>
          <w:tcPr>
            <w:tcW w:w="2112" w:type="dxa"/>
            <w:gridSpan w:val="2"/>
            <w:tcBorders>
              <w:top w:val="nil"/>
              <w:left w:val="nil"/>
              <w:bottom w:val="single" w:sz="4" w:space="0" w:color="auto"/>
              <w:right w:val="single" w:sz="4" w:space="0" w:color="auto"/>
            </w:tcBorders>
            <w:vAlign w:val="center"/>
            <w:hideMark/>
          </w:tcPr>
          <w:p w14:paraId="054CD65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159" w:type="dxa"/>
            <w:gridSpan w:val="2"/>
            <w:tcBorders>
              <w:top w:val="nil"/>
              <w:left w:val="nil"/>
              <w:bottom w:val="single" w:sz="4" w:space="0" w:color="auto"/>
              <w:right w:val="single" w:sz="4" w:space="0" w:color="auto"/>
            </w:tcBorders>
            <w:vAlign w:val="center"/>
            <w:hideMark/>
          </w:tcPr>
          <w:p w14:paraId="6FC7270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0" w:type="dxa"/>
            <w:tcBorders>
              <w:top w:val="nil"/>
              <w:left w:val="nil"/>
              <w:bottom w:val="single" w:sz="4" w:space="0" w:color="auto"/>
              <w:right w:val="single" w:sz="4" w:space="0" w:color="auto"/>
            </w:tcBorders>
            <w:vAlign w:val="center"/>
            <w:hideMark/>
          </w:tcPr>
          <w:p w14:paraId="4630776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r>
      <w:tr w:rsidR="002E2BDA" w:rsidRPr="00734377" w14:paraId="187EBB78" w14:textId="77777777" w:rsidTr="00177CAA">
        <w:trPr>
          <w:trHeight w:val="1020"/>
        </w:trPr>
        <w:tc>
          <w:tcPr>
            <w:tcW w:w="1005" w:type="dxa"/>
            <w:tcBorders>
              <w:top w:val="nil"/>
              <w:left w:val="single" w:sz="4" w:space="0" w:color="auto"/>
              <w:bottom w:val="single" w:sz="4" w:space="0" w:color="auto"/>
              <w:right w:val="single" w:sz="4" w:space="0" w:color="auto"/>
            </w:tcBorders>
            <w:noWrap/>
            <w:vAlign w:val="center"/>
            <w:hideMark/>
          </w:tcPr>
          <w:p w14:paraId="5712878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w:t>
            </w:r>
          </w:p>
        </w:tc>
        <w:tc>
          <w:tcPr>
            <w:tcW w:w="6974" w:type="dxa"/>
            <w:tcBorders>
              <w:top w:val="nil"/>
              <w:left w:val="nil"/>
              <w:bottom w:val="single" w:sz="4" w:space="0" w:color="auto"/>
              <w:right w:val="single" w:sz="4" w:space="0" w:color="auto"/>
            </w:tcBorders>
            <w:vAlign w:val="center"/>
            <w:hideMark/>
          </w:tcPr>
          <w:p w14:paraId="7CE551D3"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Jaunas ceļa zīmes, stata un citu elementu uzstādīšana to bojājumu gadījumā, ja nav iespējams tos regulēt, remontēt, notīrīt vai tie neatbilst Valsts standarta LVS 77 „Ceļa zīmes” prasībām, kā arī tie ir pazuduši </w:t>
            </w:r>
          </w:p>
        </w:tc>
        <w:tc>
          <w:tcPr>
            <w:tcW w:w="2112" w:type="dxa"/>
            <w:gridSpan w:val="2"/>
            <w:tcBorders>
              <w:top w:val="nil"/>
              <w:left w:val="nil"/>
              <w:bottom w:val="single" w:sz="4" w:space="0" w:color="auto"/>
              <w:right w:val="single" w:sz="4" w:space="0" w:color="auto"/>
            </w:tcBorders>
            <w:vAlign w:val="center"/>
            <w:hideMark/>
          </w:tcPr>
          <w:p w14:paraId="0481166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159" w:type="dxa"/>
            <w:gridSpan w:val="2"/>
            <w:tcBorders>
              <w:top w:val="nil"/>
              <w:left w:val="nil"/>
              <w:bottom w:val="single" w:sz="4" w:space="0" w:color="auto"/>
              <w:right w:val="single" w:sz="4" w:space="0" w:color="auto"/>
            </w:tcBorders>
            <w:vAlign w:val="center"/>
            <w:hideMark/>
          </w:tcPr>
          <w:p w14:paraId="6745EFF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360" w:type="dxa"/>
            <w:tcBorders>
              <w:top w:val="nil"/>
              <w:left w:val="nil"/>
              <w:bottom w:val="single" w:sz="4" w:space="0" w:color="auto"/>
              <w:right w:val="single" w:sz="4" w:space="0" w:color="auto"/>
            </w:tcBorders>
            <w:vAlign w:val="center"/>
            <w:hideMark/>
          </w:tcPr>
          <w:p w14:paraId="0114DD6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3D0A193E"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0EAB88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5.1.</w:t>
            </w:r>
          </w:p>
        </w:tc>
        <w:tc>
          <w:tcPr>
            <w:tcW w:w="6974" w:type="dxa"/>
            <w:tcBorders>
              <w:top w:val="single" w:sz="4" w:space="0" w:color="auto"/>
              <w:left w:val="nil"/>
              <w:bottom w:val="single" w:sz="4" w:space="0" w:color="auto"/>
              <w:right w:val="single" w:sz="4" w:space="0" w:color="auto"/>
            </w:tcBorders>
            <w:vAlign w:val="center"/>
            <w:hideMark/>
          </w:tcPr>
          <w:p w14:paraId="57B5A80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122. „</w:t>
            </w:r>
            <w:proofErr w:type="spellStart"/>
            <w:r w:rsidRPr="00734377">
              <w:rPr>
                <w:rFonts w:ascii="Times New Roman" w:hAnsi="Times New Roman" w:cs="Times New Roman"/>
                <w:color w:val="000000"/>
                <w:sz w:val="24"/>
                <w:szCs w:val="24"/>
              </w:rPr>
              <w:t>Divvirzienu</w:t>
            </w:r>
            <w:proofErr w:type="spellEnd"/>
            <w:r w:rsidRPr="00734377">
              <w:rPr>
                <w:rFonts w:ascii="Times New Roman" w:hAnsi="Times New Roman" w:cs="Times New Roman"/>
                <w:color w:val="000000"/>
                <w:sz w:val="24"/>
                <w:szCs w:val="24"/>
              </w:rPr>
              <w:t xml:space="preserve"> satiksme”, 132. „Dzelzceļa pārbrauktuve ar barjeru”, 133. „Dzelzceļa pārbrauktuve bez barjeras”, 201. „Galvenais ceļš” (ja kopā ar 840. „Galvenā ceļa virziens”), 206. „Dodiet ceļu”, 207. „Neapstājoties tālāk braukt aizliegts”, 208. „Priekšroka pretim braucošajiem”, 209. „Priekšroka attiecībā pret pretim braucošajiem”, 301. „Iebraukt aizliegts”, </w:t>
            </w:r>
          </w:p>
          <w:p w14:paraId="6EFD329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315., 316. „Nogriezties pa labi/kreisi aizliegts”, 317. „Apgriezties braukšanai pretējā virzienā aizliegts”, 323. „Maksimālā ātruma </w:t>
            </w:r>
            <w:r w:rsidRPr="00734377">
              <w:rPr>
                <w:rFonts w:ascii="Times New Roman" w:hAnsi="Times New Roman" w:cs="Times New Roman"/>
                <w:color w:val="000000"/>
                <w:sz w:val="24"/>
                <w:szCs w:val="24"/>
              </w:rPr>
              <w:lastRenderedPageBreak/>
              <w:t>ierobežojums”, 401.–412. „Atļautie braukšanas virzieni”., 501., 502. „Vienvirziena ceļš/ceļa beigas”, 503., 504. „Izbraukšana uz vienvirziena ceļa”, 506. „Ceļš ar joslu pasažieru sabiedriskajiem transportlīdzekļiem”, 518., 519. „Apdzīvotas vietas sākums/beigas”, 528. „Dzīvojamā zona”, 529. „Dzīvojamās zonas beigas”, 530. un 531. „Gājēju pāreja” ceļa zīmes atjaunošana</w:t>
            </w:r>
          </w:p>
        </w:tc>
        <w:tc>
          <w:tcPr>
            <w:tcW w:w="2112" w:type="dxa"/>
            <w:gridSpan w:val="2"/>
            <w:tcBorders>
              <w:top w:val="single" w:sz="4" w:space="0" w:color="auto"/>
              <w:left w:val="nil"/>
              <w:bottom w:val="single" w:sz="4" w:space="0" w:color="auto"/>
              <w:right w:val="single" w:sz="4" w:space="0" w:color="auto"/>
            </w:tcBorders>
            <w:vAlign w:val="center"/>
            <w:hideMark/>
          </w:tcPr>
          <w:p w14:paraId="028AE7A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līdz 8 stundām</w:t>
            </w:r>
          </w:p>
        </w:tc>
        <w:tc>
          <w:tcPr>
            <w:tcW w:w="2159" w:type="dxa"/>
            <w:gridSpan w:val="2"/>
            <w:tcBorders>
              <w:top w:val="single" w:sz="4" w:space="0" w:color="auto"/>
              <w:left w:val="nil"/>
              <w:bottom w:val="single" w:sz="4" w:space="0" w:color="auto"/>
              <w:right w:val="single" w:sz="4" w:space="0" w:color="auto"/>
            </w:tcBorders>
            <w:vAlign w:val="center"/>
            <w:hideMark/>
          </w:tcPr>
          <w:p w14:paraId="25E6DEC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c>
          <w:tcPr>
            <w:tcW w:w="2360" w:type="dxa"/>
            <w:tcBorders>
              <w:top w:val="single" w:sz="4" w:space="0" w:color="auto"/>
              <w:left w:val="nil"/>
              <w:bottom w:val="single" w:sz="4" w:space="0" w:color="auto"/>
              <w:right w:val="single" w:sz="4" w:space="0" w:color="auto"/>
            </w:tcBorders>
            <w:vAlign w:val="center"/>
            <w:hideMark/>
          </w:tcPr>
          <w:p w14:paraId="24FDF0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līdz 8 stundām</w:t>
            </w:r>
          </w:p>
        </w:tc>
      </w:tr>
      <w:tr w:rsidR="002E2BDA" w:rsidRPr="00734377" w14:paraId="6493D5D2"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4777466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5.2.</w:t>
            </w:r>
          </w:p>
        </w:tc>
        <w:tc>
          <w:tcPr>
            <w:tcW w:w="6974" w:type="dxa"/>
            <w:tcBorders>
              <w:top w:val="nil"/>
              <w:left w:val="nil"/>
              <w:bottom w:val="single" w:sz="4" w:space="0" w:color="auto"/>
              <w:right w:val="single" w:sz="4" w:space="0" w:color="auto"/>
            </w:tcBorders>
            <w:vAlign w:val="center"/>
            <w:hideMark/>
          </w:tcPr>
          <w:p w14:paraId="45D49FF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Aizlieguma, brīdinājuma, rīkojuma ceļa zīmju atjaunošana</w:t>
            </w:r>
          </w:p>
        </w:tc>
        <w:tc>
          <w:tcPr>
            <w:tcW w:w="2112" w:type="dxa"/>
            <w:gridSpan w:val="2"/>
            <w:tcBorders>
              <w:top w:val="nil"/>
              <w:left w:val="nil"/>
              <w:bottom w:val="single" w:sz="4" w:space="0" w:color="auto"/>
              <w:right w:val="single" w:sz="4" w:space="0" w:color="auto"/>
            </w:tcBorders>
            <w:vAlign w:val="center"/>
            <w:hideMark/>
          </w:tcPr>
          <w:p w14:paraId="090938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159" w:type="dxa"/>
            <w:gridSpan w:val="2"/>
            <w:tcBorders>
              <w:top w:val="nil"/>
              <w:left w:val="nil"/>
              <w:bottom w:val="single" w:sz="4" w:space="0" w:color="auto"/>
              <w:right w:val="single" w:sz="4" w:space="0" w:color="auto"/>
            </w:tcBorders>
            <w:vAlign w:val="center"/>
            <w:hideMark/>
          </w:tcPr>
          <w:p w14:paraId="41D785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c>
          <w:tcPr>
            <w:tcW w:w="2360" w:type="dxa"/>
            <w:tcBorders>
              <w:top w:val="nil"/>
              <w:left w:val="nil"/>
              <w:bottom w:val="single" w:sz="4" w:space="0" w:color="auto"/>
              <w:right w:val="single" w:sz="4" w:space="0" w:color="auto"/>
            </w:tcBorders>
            <w:vAlign w:val="center"/>
            <w:hideMark/>
          </w:tcPr>
          <w:p w14:paraId="0430F0D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24 stundu laikā</w:t>
            </w:r>
          </w:p>
        </w:tc>
      </w:tr>
      <w:tr w:rsidR="002E2BDA" w:rsidRPr="00734377" w14:paraId="48A4FA12" w14:textId="77777777" w:rsidTr="00177CAA">
        <w:trPr>
          <w:trHeight w:val="255"/>
        </w:trPr>
        <w:tc>
          <w:tcPr>
            <w:tcW w:w="1005" w:type="dxa"/>
            <w:tcBorders>
              <w:top w:val="nil"/>
              <w:left w:val="single" w:sz="4" w:space="0" w:color="auto"/>
              <w:bottom w:val="single" w:sz="4" w:space="0" w:color="auto"/>
              <w:right w:val="single" w:sz="4" w:space="0" w:color="auto"/>
            </w:tcBorders>
            <w:noWrap/>
            <w:vAlign w:val="center"/>
            <w:hideMark/>
          </w:tcPr>
          <w:p w14:paraId="167ECD3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5.3.</w:t>
            </w:r>
          </w:p>
        </w:tc>
        <w:tc>
          <w:tcPr>
            <w:tcW w:w="6974" w:type="dxa"/>
            <w:tcBorders>
              <w:top w:val="nil"/>
              <w:left w:val="nil"/>
              <w:bottom w:val="single" w:sz="4" w:space="0" w:color="auto"/>
              <w:right w:val="single" w:sz="4" w:space="0" w:color="auto"/>
            </w:tcBorders>
            <w:vAlign w:val="center"/>
            <w:hideMark/>
          </w:tcPr>
          <w:p w14:paraId="19931DA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Pārējo ceļa zīmju un vertikālo apzīmējumu atjaunošana</w:t>
            </w:r>
          </w:p>
        </w:tc>
        <w:tc>
          <w:tcPr>
            <w:tcW w:w="2112" w:type="dxa"/>
            <w:gridSpan w:val="2"/>
            <w:tcBorders>
              <w:top w:val="nil"/>
              <w:left w:val="nil"/>
              <w:bottom w:val="single" w:sz="4" w:space="0" w:color="auto"/>
              <w:right w:val="single" w:sz="4" w:space="0" w:color="auto"/>
            </w:tcBorders>
            <w:vAlign w:val="center"/>
            <w:hideMark/>
          </w:tcPr>
          <w:p w14:paraId="3BE580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159" w:type="dxa"/>
            <w:gridSpan w:val="2"/>
            <w:tcBorders>
              <w:top w:val="nil"/>
              <w:left w:val="nil"/>
              <w:bottom w:val="single" w:sz="4" w:space="0" w:color="auto"/>
              <w:right w:val="single" w:sz="4" w:space="0" w:color="auto"/>
            </w:tcBorders>
            <w:vAlign w:val="center"/>
            <w:hideMark/>
          </w:tcPr>
          <w:p w14:paraId="6E8889C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c>
          <w:tcPr>
            <w:tcW w:w="2360" w:type="dxa"/>
            <w:tcBorders>
              <w:top w:val="nil"/>
              <w:left w:val="nil"/>
              <w:bottom w:val="single" w:sz="4" w:space="0" w:color="auto"/>
              <w:right w:val="single" w:sz="4" w:space="0" w:color="auto"/>
            </w:tcBorders>
            <w:vAlign w:val="center"/>
            <w:hideMark/>
          </w:tcPr>
          <w:p w14:paraId="071B980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 dienu laikā</w:t>
            </w:r>
          </w:p>
        </w:tc>
      </w:tr>
      <w:tr w:rsidR="002E2BDA" w:rsidRPr="00734377" w14:paraId="2A68B4E3"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7C1A6C1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5.4.</w:t>
            </w:r>
          </w:p>
        </w:tc>
        <w:tc>
          <w:tcPr>
            <w:tcW w:w="6974" w:type="dxa"/>
            <w:tcBorders>
              <w:top w:val="nil"/>
              <w:left w:val="nil"/>
              <w:bottom w:val="single" w:sz="4" w:space="0" w:color="auto"/>
              <w:right w:val="single" w:sz="4" w:space="0" w:color="auto"/>
            </w:tcBorders>
            <w:vAlign w:val="center"/>
            <w:hideMark/>
          </w:tcPr>
          <w:p w14:paraId="1CB1893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Papildu prasības, ja atjaunošana uz vietas nav iespējama vai prasa ilgāku laiku</w:t>
            </w:r>
          </w:p>
        </w:tc>
        <w:tc>
          <w:tcPr>
            <w:tcW w:w="2112" w:type="dxa"/>
            <w:gridSpan w:val="2"/>
            <w:tcBorders>
              <w:top w:val="nil"/>
              <w:left w:val="nil"/>
              <w:bottom w:val="single" w:sz="4" w:space="0" w:color="auto"/>
              <w:right w:val="single" w:sz="4" w:space="0" w:color="auto"/>
            </w:tcBorders>
            <w:vAlign w:val="center"/>
            <w:hideMark/>
          </w:tcPr>
          <w:p w14:paraId="61EAF61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159" w:type="dxa"/>
            <w:gridSpan w:val="2"/>
            <w:tcBorders>
              <w:top w:val="nil"/>
              <w:left w:val="nil"/>
              <w:bottom w:val="single" w:sz="4" w:space="0" w:color="auto"/>
              <w:right w:val="single" w:sz="4" w:space="0" w:color="auto"/>
            </w:tcBorders>
            <w:vAlign w:val="center"/>
            <w:hideMark/>
          </w:tcPr>
          <w:p w14:paraId="0DF0107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c>
          <w:tcPr>
            <w:tcW w:w="2360" w:type="dxa"/>
            <w:tcBorders>
              <w:top w:val="nil"/>
              <w:left w:val="nil"/>
              <w:bottom w:val="single" w:sz="4" w:space="0" w:color="auto"/>
              <w:right w:val="single" w:sz="4" w:space="0" w:color="auto"/>
            </w:tcBorders>
            <w:vAlign w:val="center"/>
            <w:hideMark/>
          </w:tcPr>
          <w:p w14:paraId="4DB4C1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jāuzstāda pagaidu zīme </w:t>
            </w:r>
          </w:p>
        </w:tc>
      </w:tr>
      <w:tr w:rsidR="002E2BDA" w:rsidRPr="00734377" w14:paraId="13D16407" w14:textId="77777777" w:rsidTr="00177CAA">
        <w:trPr>
          <w:trHeight w:val="510"/>
        </w:trPr>
        <w:tc>
          <w:tcPr>
            <w:tcW w:w="1005" w:type="dxa"/>
            <w:tcBorders>
              <w:top w:val="nil"/>
              <w:left w:val="single" w:sz="4" w:space="0" w:color="auto"/>
              <w:bottom w:val="single" w:sz="4" w:space="0" w:color="auto"/>
              <w:right w:val="single" w:sz="4" w:space="0" w:color="auto"/>
            </w:tcBorders>
            <w:noWrap/>
            <w:vAlign w:val="center"/>
            <w:hideMark/>
          </w:tcPr>
          <w:p w14:paraId="0DF0435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6.</w:t>
            </w:r>
          </w:p>
        </w:tc>
        <w:tc>
          <w:tcPr>
            <w:tcW w:w="6974" w:type="dxa"/>
            <w:tcBorders>
              <w:top w:val="nil"/>
              <w:left w:val="nil"/>
              <w:bottom w:val="single" w:sz="4" w:space="0" w:color="auto"/>
              <w:right w:val="single" w:sz="4" w:space="0" w:color="auto"/>
            </w:tcBorders>
            <w:vAlign w:val="center"/>
            <w:hideMark/>
          </w:tcPr>
          <w:p w14:paraId="5554BA3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Patvaļīgi uzstādīto un Valsts standartam neatbilstošo ceļu satiksmes organizācijas tehnisko līdzekļu demontāža</w:t>
            </w:r>
          </w:p>
        </w:tc>
        <w:tc>
          <w:tcPr>
            <w:tcW w:w="2112" w:type="dxa"/>
            <w:gridSpan w:val="2"/>
            <w:tcBorders>
              <w:top w:val="nil"/>
              <w:left w:val="nil"/>
              <w:bottom w:val="single" w:sz="4" w:space="0" w:color="auto"/>
              <w:right w:val="single" w:sz="4" w:space="0" w:color="auto"/>
            </w:tcBorders>
            <w:vAlign w:val="center"/>
          </w:tcPr>
          <w:p w14:paraId="2E77FC9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p w14:paraId="4C21D9F6" w14:textId="77777777" w:rsidR="002E2BDA" w:rsidRPr="00734377" w:rsidRDefault="002E2BDA" w:rsidP="00177CAA">
            <w:pPr>
              <w:jc w:val="center"/>
              <w:rPr>
                <w:rFonts w:ascii="Times New Roman" w:hAnsi="Times New Roman" w:cs="Times New Roman"/>
                <w:color w:val="000000"/>
                <w:sz w:val="24"/>
                <w:szCs w:val="24"/>
              </w:rPr>
            </w:pPr>
          </w:p>
        </w:tc>
        <w:tc>
          <w:tcPr>
            <w:tcW w:w="2159" w:type="dxa"/>
            <w:gridSpan w:val="2"/>
            <w:tcBorders>
              <w:top w:val="nil"/>
              <w:left w:val="nil"/>
              <w:bottom w:val="single" w:sz="4" w:space="0" w:color="auto"/>
              <w:right w:val="single" w:sz="4" w:space="0" w:color="auto"/>
            </w:tcBorders>
            <w:vAlign w:val="center"/>
            <w:hideMark/>
          </w:tcPr>
          <w:p w14:paraId="49B3998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nil"/>
              <w:left w:val="nil"/>
              <w:bottom w:val="single" w:sz="4" w:space="0" w:color="auto"/>
              <w:right w:val="single" w:sz="4" w:space="0" w:color="auto"/>
            </w:tcBorders>
            <w:vAlign w:val="center"/>
            <w:hideMark/>
          </w:tcPr>
          <w:p w14:paraId="0A1647E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bl>
    <w:p w14:paraId="62F724BA" w14:textId="77777777" w:rsidR="002E2BDA" w:rsidRPr="00734377" w:rsidRDefault="002E2BDA" w:rsidP="002E2BDA">
      <w:pPr>
        <w:rPr>
          <w:rFonts w:ascii="Times New Roman" w:hAnsi="Times New Roman" w:cs="Times New Roman"/>
          <w:sz w:val="24"/>
          <w:szCs w:val="24"/>
        </w:rPr>
      </w:pPr>
    </w:p>
    <w:p w14:paraId="3E48D8A6" w14:textId="77777777" w:rsidR="002E2BDA" w:rsidRPr="00734377" w:rsidRDefault="002E2BDA" w:rsidP="002E2BDA">
      <w:pPr>
        <w:rPr>
          <w:rFonts w:ascii="Times New Roman" w:hAnsi="Times New Roman" w:cs="Times New Roman"/>
          <w:sz w:val="24"/>
          <w:szCs w:val="24"/>
        </w:rPr>
      </w:pPr>
    </w:p>
    <w:p w14:paraId="0BAC336C" w14:textId="77777777" w:rsidR="002E2BDA" w:rsidRPr="00734377" w:rsidRDefault="002E2BDA" w:rsidP="002E2BDA">
      <w:pPr>
        <w:rPr>
          <w:rFonts w:ascii="Times New Roman" w:hAnsi="Times New Roman" w:cs="Times New Roman"/>
          <w:sz w:val="24"/>
          <w:szCs w:val="24"/>
        </w:rPr>
      </w:pPr>
    </w:p>
    <w:tbl>
      <w:tblPr>
        <w:tblW w:w="14610" w:type="dxa"/>
        <w:tblInd w:w="93" w:type="dxa"/>
        <w:tblLayout w:type="fixed"/>
        <w:tblLook w:val="04A0" w:firstRow="1" w:lastRow="0" w:firstColumn="1" w:lastColumn="0" w:noHBand="0" w:noVBand="1"/>
      </w:tblPr>
      <w:tblGrid>
        <w:gridCol w:w="1005"/>
        <w:gridCol w:w="6747"/>
        <w:gridCol w:w="162"/>
        <w:gridCol w:w="65"/>
        <w:gridCol w:w="1854"/>
        <w:gridCol w:w="243"/>
        <w:gridCol w:w="15"/>
        <w:gridCol w:w="1800"/>
        <w:gridCol w:w="310"/>
        <w:gridCol w:w="49"/>
        <w:gridCol w:w="2360"/>
      </w:tblGrid>
      <w:tr w:rsidR="002E2BDA" w:rsidRPr="00734377" w14:paraId="16554512" w14:textId="77777777" w:rsidTr="00177CAA">
        <w:trPr>
          <w:trHeight w:val="507"/>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683D64EA"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Gājēju barjeru uzturēšana</w:t>
            </w:r>
          </w:p>
        </w:tc>
      </w:tr>
      <w:tr w:rsidR="002E2BDA" w:rsidRPr="00734377" w14:paraId="17ADC856" w14:textId="77777777" w:rsidTr="00177CAA">
        <w:trPr>
          <w:trHeight w:val="322"/>
        </w:trPr>
        <w:tc>
          <w:tcPr>
            <w:tcW w:w="1005" w:type="dxa"/>
            <w:tcBorders>
              <w:top w:val="single" w:sz="4" w:space="0" w:color="auto"/>
              <w:left w:val="single" w:sz="4" w:space="0" w:color="auto"/>
              <w:bottom w:val="single" w:sz="4" w:space="0" w:color="auto"/>
              <w:right w:val="nil"/>
            </w:tcBorders>
            <w:noWrap/>
            <w:hideMark/>
          </w:tcPr>
          <w:p w14:paraId="604771C5"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w:t>
            </w:r>
          </w:p>
        </w:tc>
        <w:tc>
          <w:tcPr>
            <w:tcW w:w="6974" w:type="dxa"/>
            <w:gridSpan w:val="3"/>
            <w:tcBorders>
              <w:top w:val="single" w:sz="4" w:space="0" w:color="auto"/>
              <w:left w:val="single" w:sz="4" w:space="0" w:color="auto"/>
              <w:bottom w:val="single" w:sz="4" w:space="0" w:color="auto"/>
              <w:right w:val="single" w:sz="4" w:space="0" w:color="auto"/>
            </w:tcBorders>
            <w:hideMark/>
          </w:tcPr>
          <w:p w14:paraId="2FE46F2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2</w:t>
            </w:r>
          </w:p>
        </w:tc>
        <w:tc>
          <w:tcPr>
            <w:tcW w:w="2112" w:type="dxa"/>
            <w:gridSpan w:val="3"/>
            <w:tcBorders>
              <w:top w:val="single" w:sz="4" w:space="0" w:color="auto"/>
              <w:left w:val="nil"/>
              <w:bottom w:val="single" w:sz="4" w:space="0" w:color="auto"/>
              <w:right w:val="single" w:sz="4" w:space="0" w:color="auto"/>
            </w:tcBorders>
            <w:hideMark/>
          </w:tcPr>
          <w:p w14:paraId="6989FEA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w:t>
            </w:r>
          </w:p>
        </w:tc>
        <w:tc>
          <w:tcPr>
            <w:tcW w:w="2159" w:type="dxa"/>
            <w:gridSpan w:val="3"/>
            <w:tcBorders>
              <w:top w:val="single" w:sz="4" w:space="0" w:color="auto"/>
              <w:left w:val="nil"/>
              <w:bottom w:val="single" w:sz="4" w:space="0" w:color="auto"/>
              <w:right w:val="single" w:sz="4" w:space="0" w:color="auto"/>
            </w:tcBorders>
            <w:hideMark/>
          </w:tcPr>
          <w:p w14:paraId="6DFBC07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w:t>
            </w:r>
          </w:p>
        </w:tc>
        <w:tc>
          <w:tcPr>
            <w:tcW w:w="2360" w:type="dxa"/>
            <w:tcBorders>
              <w:top w:val="single" w:sz="4" w:space="0" w:color="auto"/>
              <w:left w:val="nil"/>
              <w:bottom w:val="single" w:sz="4" w:space="0" w:color="auto"/>
              <w:right w:val="single" w:sz="4" w:space="0" w:color="auto"/>
            </w:tcBorders>
            <w:hideMark/>
          </w:tcPr>
          <w:p w14:paraId="6E1431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w:t>
            </w:r>
          </w:p>
        </w:tc>
      </w:tr>
      <w:tr w:rsidR="002E2BDA" w:rsidRPr="00734377" w14:paraId="672FF374" w14:textId="77777777" w:rsidTr="00177CAA">
        <w:trPr>
          <w:trHeight w:val="510"/>
        </w:trPr>
        <w:tc>
          <w:tcPr>
            <w:tcW w:w="1005" w:type="dxa"/>
            <w:tcBorders>
              <w:top w:val="single" w:sz="4" w:space="0" w:color="auto"/>
              <w:left w:val="single" w:sz="4" w:space="0" w:color="auto"/>
              <w:bottom w:val="single" w:sz="4" w:space="0" w:color="auto"/>
              <w:right w:val="nil"/>
            </w:tcBorders>
            <w:noWrap/>
            <w:vAlign w:val="center"/>
            <w:hideMark/>
          </w:tcPr>
          <w:p w14:paraId="00EB3CC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7.</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5B872DE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vizuālā apskate</w:t>
            </w:r>
          </w:p>
        </w:tc>
        <w:tc>
          <w:tcPr>
            <w:tcW w:w="2112" w:type="dxa"/>
            <w:gridSpan w:val="3"/>
            <w:tcBorders>
              <w:top w:val="single" w:sz="4" w:space="0" w:color="auto"/>
              <w:left w:val="nil"/>
              <w:bottom w:val="single" w:sz="4" w:space="0" w:color="auto"/>
              <w:right w:val="single" w:sz="4" w:space="0" w:color="auto"/>
            </w:tcBorders>
            <w:vAlign w:val="bottom"/>
            <w:hideMark/>
          </w:tcPr>
          <w:p w14:paraId="6BF7E22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FAD1B6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159" w:type="dxa"/>
            <w:gridSpan w:val="3"/>
            <w:tcBorders>
              <w:top w:val="single" w:sz="4" w:space="0" w:color="auto"/>
              <w:left w:val="nil"/>
              <w:bottom w:val="single" w:sz="4" w:space="0" w:color="auto"/>
              <w:right w:val="single" w:sz="4" w:space="0" w:color="auto"/>
            </w:tcBorders>
            <w:vAlign w:val="bottom"/>
            <w:hideMark/>
          </w:tcPr>
          <w:p w14:paraId="4F00779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5FF982E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c>
          <w:tcPr>
            <w:tcW w:w="2360" w:type="dxa"/>
            <w:tcBorders>
              <w:top w:val="single" w:sz="4" w:space="0" w:color="auto"/>
              <w:left w:val="nil"/>
              <w:bottom w:val="single" w:sz="4" w:space="0" w:color="auto"/>
              <w:right w:val="single" w:sz="4" w:space="0" w:color="auto"/>
            </w:tcBorders>
            <w:vAlign w:val="bottom"/>
            <w:hideMark/>
          </w:tcPr>
          <w:p w14:paraId="02207D1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336C922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5 dienās</w:t>
            </w:r>
          </w:p>
        </w:tc>
      </w:tr>
      <w:tr w:rsidR="002E2BDA" w:rsidRPr="00734377" w14:paraId="383577E9"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59BA1B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8.</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2E9733D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konstrukcijas elementu (stats, stiprinājums, rāmis utt.) atklāto defektu novēršana un sagāzto barjeru sakārtošana</w:t>
            </w:r>
          </w:p>
        </w:tc>
        <w:tc>
          <w:tcPr>
            <w:tcW w:w="2112" w:type="dxa"/>
            <w:gridSpan w:val="3"/>
            <w:tcBorders>
              <w:top w:val="single" w:sz="4" w:space="0" w:color="auto"/>
              <w:left w:val="single" w:sz="4" w:space="0" w:color="auto"/>
              <w:bottom w:val="single" w:sz="4" w:space="0" w:color="auto"/>
              <w:right w:val="single" w:sz="4" w:space="0" w:color="auto"/>
            </w:tcBorders>
            <w:vAlign w:val="bottom"/>
            <w:hideMark/>
          </w:tcPr>
          <w:p w14:paraId="79AC4A1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1A455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single" w:sz="4" w:space="0" w:color="auto"/>
              <w:left w:val="single" w:sz="4" w:space="0" w:color="auto"/>
              <w:bottom w:val="single" w:sz="4" w:space="0" w:color="auto"/>
              <w:right w:val="single" w:sz="4" w:space="0" w:color="auto"/>
            </w:tcBorders>
            <w:vAlign w:val="bottom"/>
            <w:hideMark/>
          </w:tcPr>
          <w:p w14:paraId="7876280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7EB72C1" w14:textId="77777777" w:rsidR="002E2BDA" w:rsidRPr="00734377" w:rsidRDefault="002E2BDA" w:rsidP="00177CAA">
            <w:pP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single" w:sz="4" w:space="0" w:color="auto"/>
              <w:left w:val="single" w:sz="4" w:space="0" w:color="auto"/>
              <w:bottom w:val="single" w:sz="4" w:space="0" w:color="auto"/>
              <w:right w:val="single" w:sz="4" w:space="0" w:color="auto"/>
            </w:tcBorders>
            <w:vAlign w:val="bottom"/>
            <w:hideMark/>
          </w:tcPr>
          <w:p w14:paraId="4E9E560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B56B3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59BB886B" w14:textId="77777777" w:rsidTr="00177CAA">
        <w:trPr>
          <w:trHeight w:val="765"/>
        </w:trPr>
        <w:tc>
          <w:tcPr>
            <w:tcW w:w="1005" w:type="dxa"/>
            <w:tcBorders>
              <w:top w:val="single" w:sz="4" w:space="0" w:color="auto"/>
              <w:left w:val="single" w:sz="4" w:space="0" w:color="auto"/>
              <w:bottom w:val="single" w:sz="4" w:space="0" w:color="auto"/>
              <w:right w:val="nil"/>
            </w:tcBorders>
            <w:noWrap/>
            <w:vAlign w:val="center"/>
            <w:hideMark/>
          </w:tcPr>
          <w:p w14:paraId="7645F25E"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9.</w:t>
            </w:r>
          </w:p>
        </w:tc>
        <w:tc>
          <w:tcPr>
            <w:tcW w:w="6974" w:type="dxa"/>
            <w:gridSpan w:val="3"/>
            <w:tcBorders>
              <w:top w:val="single" w:sz="4" w:space="0" w:color="auto"/>
              <w:left w:val="single" w:sz="4" w:space="0" w:color="auto"/>
              <w:bottom w:val="single" w:sz="4" w:space="0" w:color="auto"/>
              <w:right w:val="single" w:sz="4" w:space="0" w:color="auto"/>
            </w:tcBorders>
            <w:vAlign w:val="center"/>
            <w:hideMark/>
          </w:tcPr>
          <w:p w14:paraId="74700059"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Gājēju barjeru atjaunošana sakarā ar bojājumu (ja nav iespējams salabot) vai nozagšanas gadījumā</w:t>
            </w:r>
          </w:p>
        </w:tc>
        <w:tc>
          <w:tcPr>
            <w:tcW w:w="2112" w:type="dxa"/>
            <w:gridSpan w:val="3"/>
            <w:tcBorders>
              <w:top w:val="single" w:sz="4" w:space="0" w:color="auto"/>
              <w:left w:val="nil"/>
              <w:bottom w:val="single" w:sz="4" w:space="0" w:color="auto"/>
              <w:right w:val="single" w:sz="4" w:space="0" w:color="auto"/>
            </w:tcBorders>
            <w:vAlign w:val="bottom"/>
            <w:hideMark/>
          </w:tcPr>
          <w:p w14:paraId="07CA4E7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159" w:type="dxa"/>
            <w:gridSpan w:val="3"/>
            <w:tcBorders>
              <w:top w:val="single" w:sz="4" w:space="0" w:color="auto"/>
              <w:left w:val="nil"/>
              <w:bottom w:val="single" w:sz="4" w:space="0" w:color="auto"/>
              <w:right w:val="single" w:sz="4" w:space="0" w:color="auto"/>
            </w:tcBorders>
            <w:vAlign w:val="bottom"/>
            <w:hideMark/>
          </w:tcPr>
          <w:p w14:paraId="7730257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c>
          <w:tcPr>
            <w:tcW w:w="2360" w:type="dxa"/>
            <w:tcBorders>
              <w:top w:val="single" w:sz="4" w:space="0" w:color="auto"/>
              <w:left w:val="nil"/>
              <w:bottom w:val="single" w:sz="4" w:space="0" w:color="auto"/>
              <w:right w:val="single" w:sz="4" w:space="0" w:color="auto"/>
            </w:tcBorders>
            <w:vAlign w:val="bottom"/>
            <w:hideMark/>
          </w:tcPr>
          <w:p w14:paraId="0D1AD71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dienu laikā pēc Rīgas domes Satiksmes departamenta akcepta saņemšanas</w:t>
            </w:r>
          </w:p>
        </w:tc>
      </w:tr>
      <w:tr w:rsidR="002E2BDA" w:rsidRPr="00734377" w14:paraId="1D621F18" w14:textId="77777777" w:rsidTr="00177CAA">
        <w:trPr>
          <w:trHeight w:val="42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0A6D47A4"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Virziena rādītāju uzturēšana</w:t>
            </w:r>
          </w:p>
        </w:tc>
      </w:tr>
      <w:tr w:rsidR="002E2BDA" w:rsidRPr="00734377" w14:paraId="065C0790" w14:textId="77777777" w:rsidTr="00177CAA">
        <w:trPr>
          <w:trHeight w:val="510"/>
        </w:trPr>
        <w:tc>
          <w:tcPr>
            <w:tcW w:w="1005" w:type="dxa"/>
            <w:tcBorders>
              <w:top w:val="nil"/>
              <w:left w:val="single" w:sz="4" w:space="0" w:color="auto"/>
              <w:bottom w:val="single" w:sz="4" w:space="0" w:color="auto"/>
              <w:right w:val="nil"/>
            </w:tcBorders>
            <w:noWrap/>
            <w:vAlign w:val="center"/>
            <w:hideMark/>
          </w:tcPr>
          <w:p w14:paraId="584F9E4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10.</w:t>
            </w:r>
          </w:p>
        </w:tc>
        <w:tc>
          <w:tcPr>
            <w:tcW w:w="6974" w:type="dxa"/>
            <w:gridSpan w:val="3"/>
            <w:tcBorders>
              <w:top w:val="nil"/>
              <w:left w:val="single" w:sz="4" w:space="0" w:color="auto"/>
              <w:bottom w:val="single" w:sz="4" w:space="0" w:color="auto"/>
              <w:right w:val="single" w:sz="4" w:space="0" w:color="auto"/>
            </w:tcBorders>
            <w:vAlign w:val="center"/>
            <w:hideMark/>
          </w:tcPr>
          <w:p w14:paraId="017708D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Virziena rādītāju vizuālā apskate</w:t>
            </w:r>
          </w:p>
        </w:tc>
        <w:tc>
          <w:tcPr>
            <w:tcW w:w="2112" w:type="dxa"/>
            <w:gridSpan w:val="3"/>
            <w:tcBorders>
              <w:top w:val="nil"/>
              <w:left w:val="nil"/>
              <w:bottom w:val="single" w:sz="4" w:space="0" w:color="auto"/>
              <w:right w:val="single" w:sz="4" w:space="0" w:color="auto"/>
            </w:tcBorders>
            <w:vAlign w:val="center"/>
            <w:hideMark/>
          </w:tcPr>
          <w:p w14:paraId="4E9B092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CBB105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30 dienās  </w:t>
            </w:r>
          </w:p>
        </w:tc>
        <w:tc>
          <w:tcPr>
            <w:tcW w:w="2159" w:type="dxa"/>
            <w:gridSpan w:val="3"/>
            <w:tcBorders>
              <w:top w:val="nil"/>
              <w:left w:val="nil"/>
              <w:bottom w:val="single" w:sz="4" w:space="0" w:color="auto"/>
              <w:right w:val="single" w:sz="4" w:space="0" w:color="auto"/>
            </w:tcBorders>
            <w:vAlign w:val="center"/>
            <w:hideMark/>
          </w:tcPr>
          <w:p w14:paraId="1F6E792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6C2A92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c>
          <w:tcPr>
            <w:tcW w:w="2360" w:type="dxa"/>
            <w:tcBorders>
              <w:top w:val="nil"/>
              <w:left w:val="nil"/>
              <w:bottom w:val="single" w:sz="4" w:space="0" w:color="auto"/>
              <w:right w:val="single" w:sz="4" w:space="0" w:color="auto"/>
            </w:tcBorders>
            <w:vAlign w:val="center"/>
            <w:hideMark/>
          </w:tcPr>
          <w:p w14:paraId="384ACC7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28920F2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30 dienās</w:t>
            </w:r>
          </w:p>
        </w:tc>
      </w:tr>
      <w:tr w:rsidR="002E2BDA" w:rsidRPr="00734377" w14:paraId="4050E176" w14:textId="77777777" w:rsidTr="00177CAA">
        <w:trPr>
          <w:trHeight w:val="765"/>
        </w:trPr>
        <w:tc>
          <w:tcPr>
            <w:tcW w:w="1005" w:type="dxa"/>
            <w:tcBorders>
              <w:top w:val="nil"/>
              <w:left w:val="single" w:sz="4" w:space="0" w:color="auto"/>
              <w:bottom w:val="single" w:sz="4" w:space="0" w:color="auto"/>
              <w:right w:val="nil"/>
            </w:tcBorders>
            <w:noWrap/>
            <w:vAlign w:val="center"/>
            <w:hideMark/>
          </w:tcPr>
          <w:p w14:paraId="139AE23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11.</w:t>
            </w:r>
          </w:p>
        </w:tc>
        <w:tc>
          <w:tcPr>
            <w:tcW w:w="6974" w:type="dxa"/>
            <w:gridSpan w:val="3"/>
            <w:tcBorders>
              <w:top w:val="nil"/>
              <w:left w:val="single" w:sz="4" w:space="0" w:color="auto"/>
              <w:bottom w:val="single" w:sz="4" w:space="0" w:color="auto"/>
              <w:right w:val="single" w:sz="4" w:space="0" w:color="auto"/>
            </w:tcBorders>
            <w:vAlign w:val="center"/>
          </w:tcPr>
          <w:p w14:paraId="37E5866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Virziena rādītāju konstrukcijas un stiprinājumu elementu  atklāto defektu novēršana </w:t>
            </w:r>
          </w:p>
          <w:p w14:paraId="7B6264F3" w14:textId="77777777" w:rsidR="002E2BDA" w:rsidRPr="00734377" w:rsidRDefault="002E2BDA" w:rsidP="00177CAA">
            <w:pPr>
              <w:jc w:val="both"/>
              <w:rPr>
                <w:rFonts w:ascii="Times New Roman" w:hAnsi="Times New Roman" w:cs="Times New Roman"/>
                <w:color w:val="000000"/>
                <w:sz w:val="24"/>
                <w:szCs w:val="24"/>
              </w:rPr>
            </w:pPr>
          </w:p>
        </w:tc>
        <w:tc>
          <w:tcPr>
            <w:tcW w:w="2112" w:type="dxa"/>
            <w:gridSpan w:val="3"/>
            <w:tcBorders>
              <w:top w:val="nil"/>
              <w:left w:val="nil"/>
              <w:bottom w:val="single" w:sz="4" w:space="0" w:color="auto"/>
              <w:right w:val="single" w:sz="4" w:space="0" w:color="auto"/>
            </w:tcBorders>
            <w:vAlign w:val="center"/>
            <w:hideMark/>
          </w:tcPr>
          <w:p w14:paraId="08C7B35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036F9C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159" w:type="dxa"/>
            <w:gridSpan w:val="3"/>
            <w:tcBorders>
              <w:top w:val="nil"/>
              <w:left w:val="nil"/>
              <w:bottom w:val="single" w:sz="4" w:space="0" w:color="auto"/>
              <w:right w:val="single" w:sz="4" w:space="0" w:color="auto"/>
            </w:tcBorders>
            <w:vAlign w:val="center"/>
            <w:hideMark/>
          </w:tcPr>
          <w:p w14:paraId="0819087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436731B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0" w:type="dxa"/>
            <w:tcBorders>
              <w:top w:val="nil"/>
              <w:left w:val="nil"/>
              <w:bottom w:val="single" w:sz="4" w:space="0" w:color="auto"/>
              <w:right w:val="single" w:sz="4" w:space="0" w:color="auto"/>
            </w:tcBorders>
            <w:vAlign w:val="center"/>
            <w:hideMark/>
          </w:tcPr>
          <w:p w14:paraId="68EB544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70D3256"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12FE7791" w14:textId="77777777" w:rsidTr="00177CAA">
        <w:trPr>
          <w:trHeight w:val="516"/>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79E64BFF"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Signālstabiņu uzturēšana</w:t>
            </w:r>
          </w:p>
        </w:tc>
      </w:tr>
      <w:tr w:rsidR="002E2BDA" w:rsidRPr="00734377" w14:paraId="36B56DF0" w14:textId="77777777" w:rsidTr="00177CAA">
        <w:trPr>
          <w:trHeight w:val="510"/>
        </w:trPr>
        <w:tc>
          <w:tcPr>
            <w:tcW w:w="1005" w:type="dxa"/>
            <w:tcBorders>
              <w:top w:val="nil"/>
              <w:left w:val="single" w:sz="4" w:space="0" w:color="auto"/>
              <w:bottom w:val="single" w:sz="4" w:space="0" w:color="auto"/>
              <w:right w:val="nil"/>
            </w:tcBorders>
            <w:noWrap/>
            <w:vAlign w:val="center"/>
            <w:hideMark/>
          </w:tcPr>
          <w:p w14:paraId="473DA7F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12.</w:t>
            </w:r>
          </w:p>
        </w:tc>
        <w:tc>
          <w:tcPr>
            <w:tcW w:w="6747" w:type="dxa"/>
            <w:tcBorders>
              <w:top w:val="nil"/>
              <w:left w:val="single" w:sz="4" w:space="0" w:color="auto"/>
              <w:bottom w:val="single" w:sz="4" w:space="0" w:color="auto"/>
              <w:right w:val="single" w:sz="4" w:space="0" w:color="auto"/>
            </w:tcBorders>
            <w:vAlign w:val="center"/>
          </w:tcPr>
          <w:p w14:paraId="236110E9" w14:textId="77777777" w:rsidR="002E2BDA" w:rsidRPr="00734377" w:rsidRDefault="002E2BDA" w:rsidP="00177CAA">
            <w:pPr>
              <w:jc w:val="both"/>
              <w:rPr>
                <w:rFonts w:ascii="Times New Roman" w:hAnsi="Times New Roman" w:cs="Times New Roman"/>
                <w:color w:val="000000"/>
                <w:sz w:val="24"/>
                <w:szCs w:val="24"/>
              </w:rPr>
            </w:pPr>
          </w:p>
          <w:p w14:paraId="5DD2893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vizuālā apskate</w:t>
            </w:r>
          </w:p>
          <w:p w14:paraId="70E7FE1D" w14:textId="77777777" w:rsidR="002E2BDA" w:rsidRPr="00734377" w:rsidRDefault="002E2BDA" w:rsidP="00177CAA">
            <w:pPr>
              <w:jc w:val="both"/>
              <w:rPr>
                <w:rFonts w:ascii="Times New Roman" w:hAnsi="Times New Roman" w:cs="Times New Roman"/>
                <w:color w:val="000000"/>
                <w:sz w:val="24"/>
                <w:szCs w:val="24"/>
              </w:rPr>
            </w:pPr>
          </w:p>
        </w:tc>
        <w:tc>
          <w:tcPr>
            <w:tcW w:w="2081" w:type="dxa"/>
            <w:gridSpan w:val="3"/>
            <w:tcBorders>
              <w:top w:val="nil"/>
              <w:left w:val="nil"/>
              <w:bottom w:val="single" w:sz="4" w:space="0" w:color="auto"/>
              <w:right w:val="single" w:sz="4" w:space="0" w:color="auto"/>
            </w:tcBorders>
            <w:vAlign w:val="center"/>
            <w:hideMark/>
          </w:tcPr>
          <w:p w14:paraId="0F0CA2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72C803A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7E421A7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8FDB1E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479DC13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A09D82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2E2BDA" w:rsidRPr="00734377" w14:paraId="112E55BE" w14:textId="77777777" w:rsidTr="00177CAA">
        <w:trPr>
          <w:trHeight w:val="1275"/>
        </w:trPr>
        <w:tc>
          <w:tcPr>
            <w:tcW w:w="1005" w:type="dxa"/>
            <w:tcBorders>
              <w:top w:val="single" w:sz="4" w:space="0" w:color="auto"/>
              <w:left w:val="single" w:sz="4" w:space="0" w:color="auto"/>
              <w:bottom w:val="single" w:sz="4" w:space="0" w:color="auto"/>
              <w:right w:val="nil"/>
            </w:tcBorders>
            <w:noWrap/>
            <w:vAlign w:val="center"/>
            <w:hideMark/>
          </w:tcPr>
          <w:p w14:paraId="6947650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13.</w:t>
            </w:r>
          </w:p>
        </w:tc>
        <w:tc>
          <w:tcPr>
            <w:tcW w:w="6747" w:type="dxa"/>
            <w:tcBorders>
              <w:top w:val="single" w:sz="4" w:space="0" w:color="auto"/>
              <w:left w:val="single" w:sz="4" w:space="0" w:color="auto"/>
              <w:bottom w:val="single" w:sz="4" w:space="0" w:color="auto"/>
              <w:right w:val="single" w:sz="4" w:space="0" w:color="auto"/>
            </w:tcBorders>
            <w:vAlign w:val="center"/>
            <w:hideMark/>
          </w:tcPr>
          <w:p w14:paraId="72FAC8E0"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9F940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0A33C8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7F98116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07E1928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73BF690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2E2BDA" w:rsidRPr="00734377" w14:paraId="3D19AF9D"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99C261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14.</w:t>
            </w:r>
          </w:p>
        </w:tc>
        <w:tc>
          <w:tcPr>
            <w:tcW w:w="6747" w:type="dxa"/>
            <w:tcBorders>
              <w:top w:val="single" w:sz="4" w:space="0" w:color="auto"/>
              <w:left w:val="single" w:sz="4" w:space="0" w:color="auto"/>
              <w:bottom w:val="single" w:sz="4" w:space="0" w:color="auto"/>
              <w:right w:val="single" w:sz="4" w:space="0" w:color="auto"/>
            </w:tcBorders>
            <w:vAlign w:val="center"/>
            <w:hideMark/>
          </w:tcPr>
          <w:p w14:paraId="366D8EC1"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Signālstabiņu vai to elementu atjaunošana sakarā ar bojājumu (ja nav iespējams salabot) vai nozagšanas gadījumā</w:t>
            </w:r>
          </w:p>
        </w:tc>
        <w:tc>
          <w:tcPr>
            <w:tcW w:w="2081" w:type="dxa"/>
            <w:gridSpan w:val="3"/>
            <w:tcBorders>
              <w:top w:val="single" w:sz="4" w:space="0" w:color="auto"/>
              <w:left w:val="single" w:sz="4" w:space="0" w:color="auto"/>
              <w:bottom w:val="single" w:sz="4" w:space="0" w:color="auto"/>
              <w:right w:val="single" w:sz="4" w:space="0" w:color="auto"/>
            </w:tcBorders>
            <w:vAlign w:val="center"/>
            <w:hideMark/>
          </w:tcPr>
          <w:p w14:paraId="240A528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B0C419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368" w:type="dxa"/>
            <w:gridSpan w:val="4"/>
            <w:tcBorders>
              <w:top w:val="single" w:sz="4" w:space="0" w:color="auto"/>
              <w:left w:val="single" w:sz="4" w:space="0" w:color="auto"/>
              <w:bottom w:val="single" w:sz="4" w:space="0" w:color="auto"/>
              <w:right w:val="single" w:sz="4" w:space="0" w:color="auto"/>
            </w:tcBorders>
            <w:vAlign w:val="center"/>
            <w:hideMark/>
          </w:tcPr>
          <w:p w14:paraId="603DC53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3CC42DD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4D1E8C6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27FD57A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5C3F5E59" w14:textId="77777777" w:rsidTr="00177CAA">
        <w:trPr>
          <w:trHeight w:val="563"/>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1D72E81D"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 xml:space="preserve">Satiksmes spoguļu uzturēšana </w:t>
            </w:r>
          </w:p>
        </w:tc>
      </w:tr>
      <w:tr w:rsidR="002E2BDA" w:rsidRPr="00734377" w14:paraId="70C95BBF" w14:textId="77777777" w:rsidTr="00177CAA">
        <w:trPr>
          <w:trHeight w:val="510"/>
        </w:trPr>
        <w:tc>
          <w:tcPr>
            <w:tcW w:w="1005" w:type="dxa"/>
            <w:tcBorders>
              <w:top w:val="nil"/>
              <w:left w:val="single" w:sz="4" w:space="0" w:color="auto"/>
              <w:bottom w:val="single" w:sz="4" w:space="0" w:color="auto"/>
              <w:right w:val="nil"/>
            </w:tcBorders>
            <w:noWrap/>
            <w:vAlign w:val="center"/>
            <w:hideMark/>
          </w:tcPr>
          <w:p w14:paraId="061376E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15.</w:t>
            </w:r>
          </w:p>
        </w:tc>
        <w:tc>
          <w:tcPr>
            <w:tcW w:w="6747" w:type="dxa"/>
            <w:tcBorders>
              <w:top w:val="nil"/>
              <w:left w:val="single" w:sz="4" w:space="0" w:color="auto"/>
              <w:bottom w:val="single" w:sz="4" w:space="0" w:color="auto"/>
              <w:right w:val="single" w:sz="4" w:space="0" w:color="auto"/>
            </w:tcBorders>
            <w:vAlign w:val="center"/>
            <w:hideMark/>
          </w:tcPr>
          <w:p w14:paraId="33C5CF2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vizuālā apskate</w:t>
            </w:r>
          </w:p>
        </w:tc>
        <w:tc>
          <w:tcPr>
            <w:tcW w:w="2081" w:type="dxa"/>
            <w:gridSpan w:val="3"/>
            <w:tcBorders>
              <w:top w:val="nil"/>
              <w:left w:val="nil"/>
              <w:bottom w:val="single" w:sz="4" w:space="0" w:color="auto"/>
              <w:right w:val="single" w:sz="4" w:space="0" w:color="auto"/>
            </w:tcBorders>
            <w:vAlign w:val="center"/>
            <w:hideMark/>
          </w:tcPr>
          <w:p w14:paraId="46A873A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4769331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368" w:type="dxa"/>
            <w:gridSpan w:val="4"/>
            <w:tcBorders>
              <w:top w:val="nil"/>
              <w:left w:val="nil"/>
              <w:bottom w:val="single" w:sz="4" w:space="0" w:color="auto"/>
              <w:right w:val="single" w:sz="4" w:space="0" w:color="auto"/>
            </w:tcBorders>
            <w:vAlign w:val="center"/>
            <w:hideMark/>
          </w:tcPr>
          <w:p w14:paraId="29D900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050341D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c>
          <w:tcPr>
            <w:tcW w:w="2409" w:type="dxa"/>
            <w:gridSpan w:val="2"/>
            <w:tcBorders>
              <w:top w:val="nil"/>
              <w:left w:val="nil"/>
              <w:bottom w:val="single" w:sz="4" w:space="0" w:color="auto"/>
              <w:right w:val="single" w:sz="4" w:space="0" w:color="auto"/>
            </w:tcBorders>
            <w:vAlign w:val="center"/>
            <w:hideMark/>
          </w:tcPr>
          <w:p w14:paraId="6902360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reizi </w:t>
            </w:r>
          </w:p>
          <w:p w14:paraId="14E0026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10 dienās</w:t>
            </w:r>
          </w:p>
        </w:tc>
      </w:tr>
      <w:tr w:rsidR="002E2BDA" w:rsidRPr="00734377" w14:paraId="3F32A33B" w14:textId="77777777" w:rsidTr="00177CAA">
        <w:trPr>
          <w:trHeight w:val="1275"/>
        </w:trPr>
        <w:tc>
          <w:tcPr>
            <w:tcW w:w="1005" w:type="dxa"/>
            <w:tcBorders>
              <w:top w:val="single" w:sz="4" w:space="0" w:color="auto"/>
              <w:left w:val="single" w:sz="4" w:space="0" w:color="auto"/>
              <w:bottom w:val="single" w:sz="4" w:space="0" w:color="auto"/>
              <w:right w:val="nil"/>
            </w:tcBorders>
            <w:noWrap/>
            <w:vAlign w:val="center"/>
            <w:hideMark/>
          </w:tcPr>
          <w:p w14:paraId="77D193E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16.</w:t>
            </w:r>
          </w:p>
        </w:tc>
        <w:tc>
          <w:tcPr>
            <w:tcW w:w="6747" w:type="dxa"/>
            <w:tcBorders>
              <w:top w:val="single" w:sz="4" w:space="0" w:color="auto"/>
              <w:left w:val="single" w:sz="4" w:space="0" w:color="auto"/>
              <w:bottom w:val="single" w:sz="4" w:space="0" w:color="auto"/>
              <w:right w:val="single" w:sz="4" w:space="0" w:color="auto"/>
            </w:tcBorders>
            <w:vAlign w:val="center"/>
            <w:hideMark/>
          </w:tcPr>
          <w:p w14:paraId="3E2456A5"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tīrīšana (no dubļiem, sniega, netīrumiem, krāsas utt.) un mazgāšana, ja ir nepieciešams</w:t>
            </w:r>
          </w:p>
        </w:tc>
        <w:tc>
          <w:tcPr>
            <w:tcW w:w="2081" w:type="dxa"/>
            <w:gridSpan w:val="3"/>
            <w:tcBorders>
              <w:top w:val="single" w:sz="4" w:space="0" w:color="auto"/>
              <w:left w:val="nil"/>
              <w:bottom w:val="single" w:sz="4" w:space="0" w:color="auto"/>
              <w:right w:val="single" w:sz="4" w:space="0" w:color="auto"/>
            </w:tcBorders>
            <w:vAlign w:val="center"/>
            <w:hideMark/>
          </w:tcPr>
          <w:p w14:paraId="131CBB4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504A5E2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c>
          <w:tcPr>
            <w:tcW w:w="2368" w:type="dxa"/>
            <w:gridSpan w:val="4"/>
            <w:tcBorders>
              <w:top w:val="single" w:sz="4" w:space="0" w:color="auto"/>
              <w:left w:val="nil"/>
              <w:bottom w:val="single" w:sz="4" w:space="0" w:color="auto"/>
              <w:right w:val="single" w:sz="4" w:space="0" w:color="auto"/>
            </w:tcBorders>
            <w:vAlign w:val="center"/>
            <w:hideMark/>
          </w:tcPr>
          <w:p w14:paraId="5009D3B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 bet ne retāk kā reizi pusgadā</w:t>
            </w:r>
          </w:p>
        </w:tc>
        <w:tc>
          <w:tcPr>
            <w:tcW w:w="2409" w:type="dxa"/>
            <w:gridSpan w:val="2"/>
            <w:tcBorders>
              <w:top w:val="single" w:sz="4" w:space="0" w:color="auto"/>
              <w:left w:val="nil"/>
              <w:bottom w:val="single" w:sz="4" w:space="0" w:color="auto"/>
              <w:right w:val="single" w:sz="4" w:space="0" w:color="auto"/>
            </w:tcBorders>
            <w:vAlign w:val="center"/>
            <w:hideMark/>
          </w:tcPr>
          <w:p w14:paraId="240B97A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BC6A84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 bet ne retāk kā reizi pusgadā</w:t>
            </w:r>
          </w:p>
        </w:tc>
      </w:tr>
      <w:tr w:rsidR="002E2BDA" w:rsidRPr="00734377" w14:paraId="2AAB89A2" w14:textId="77777777" w:rsidTr="00177CAA">
        <w:trPr>
          <w:trHeight w:val="765"/>
        </w:trPr>
        <w:tc>
          <w:tcPr>
            <w:tcW w:w="1005" w:type="dxa"/>
            <w:tcBorders>
              <w:top w:val="nil"/>
              <w:left w:val="single" w:sz="4" w:space="0" w:color="auto"/>
              <w:bottom w:val="single" w:sz="4" w:space="0" w:color="auto"/>
              <w:right w:val="nil"/>
            </w:tcBorders>
            <w:noWrap/>
            <w:vAlign w:val="center"/>
            <w:hideMark/>
          </w:tcPr>
          <w:p w14:paraId="14ACD698"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17.</w:t>
            </w:r>
          </w:p>
        </w:tc>
        <w:tc>
          <w:tcPr>
            <w:tcW w:w="6747" w:type="dxa"/>
            <w:tcBorders>
              <w:top w:val="nil"/>
              <w:left w:val="single" w:sz="4" w:space="0" w:color="auto"/>
              <w:bottom w:val="single" w:sz="4" w:space="0" w:color="auto"/>
              <w:right w:val="single" w:sz="4" w:space="0" w:color="auto"/>
            </w:tcBorders>
            <w:vAlign w:val="center"/>
            <w:hideMark/>
          </w:tcPr>
          <w:p w14:paraId="45B1359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Satiksmes spoguļa vai tā elementu atjaunošana sakarā ar bojājumu (ja nav iespējams salabot) vai nozagšanas gadījumā</w:t>
            </w:r>
          </w:p>
        </w:tc>
        <w:tc>
          <w:tcPr>
            <w:tcW w:w="2081" w:type="dxa"/>
            <w:gridSpan w:val="3"/>
            <w:tcBorders>
              <w:top w:val="nil"/>
              <w:left w:val="nil"/>
              <w:bottom w:val="single" w:sz="4" w:space="0" w:color="auto"/>
              <w:right w:val="single" w:sz="4" w:space="0" w:color="auto"/>
            </w:tcBorders>
            <w:vAlign w:val="center"/>
            <w:hideMark/>
          </w:tcPr>
          <w:p w14:paraId="3A62FBA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368" w:type="dxa"/>
            <w:gridSpan w:val="4"/>
            <w:tcBorders>
              <w:top w:val="nil"/>
              <w:left w:val="nil"/>
              <w:bottom w:val="single" w:sz="4" w:space="0" w:color="auto"/>
              <w:right w:val="single" w:sz="4" w:space="0" w:color="auto"/>
            </w:tcBorders>
            <w:vAlign w:val="center"/>
            <w:hideMark/>
          </w:tcPr>
          <w:p w14:paraId="025C851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pēc nepieciešamības</w:t>
            </w:r>
          </w:p>
        </w:tc>
        <w:tc>
          <w:tcPr>
            <w:tcW w:w="2409" w:type="dxa"/>
            <w:gridSpan w:val="2"/>
            <w:tcBorders>
              <w:top w:val="nil"/>
              <w:left w:val="nil"/>
              <w:bottom w:val="single" w:sz="4" w:space="0" w:color="auto"/>
              <w:right w:val="single" w:sz="4" w:space="0" w:color="auto"/>
            </w:tcBorders>
            <w:vAlign w:val="center"/>
            <w:hideMark/>
          </w:tcPr>
          <w:p w14:paraId="326B8EC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pēc </w:t>
            </w:r>
          </w:p>
          <w:p w14:paraId="6350B7E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nepieciešamības</w:t>
            </w:r>
          </w:p>
        </w:tc>
      </w:tr>
      <w:tr w:rsidR="002E2BDA" w:rsidRPr="00734377" w14:paraId="55E70C98" w14:textId="77777777" w:rsidTr="00177CAA">
        <w:trPr>
          <w:trHeight w:val="556"/>
        </w:trPr>
        <w:tc>
          <w:tcPr>
            <w:tcW w:w="14610" w:type="dxa"/>
            <w:gridSpan w:val="11"/>
            <w:tcBorders>
              <w:top w:val="single" w:sz="4" w:space="0" w:color="auto"/>
              <w:left w:val="single" w:sz="4" w:space="0" w:color="auto"/>
              <w:bottom w:val="single" w:sz="4" w:space="0" w:color="auto"/>
              <w:right w:val="single" w:sz="4" w:space="0" w:color="000000"/>
            </w:tcBorders>
            <w:vAlign w:val="center"/>
            <w:hideMark/>
          </w:tcPr>
          <w:p w14:paraId="11CBE399" w14:textId="77777777" w:rsidR="002E2BDA" w:rsidRPr="00734377" w:rsidRDefault="002E2BDA" w:rsidP="00177CAA">
            <w:pPr>
              <w:jc w:val="center"/>
              <w:rPr>
                <w:rFonts w:ascii="Times New Roman" w:hAnsi="Times New Roman" w:cs="Times New Roman"/>
                <w:b/>
                <w:bCs/>
                <w:color w:val="000000"/>
                <w:sz w:val="24"/>
                <w:szCs w:val="24"/>
              </w:rPr>
            </w:pPr>
            <w:r w:rsidRPr="00734377">
              <w:rPr>
                <w:rFonts w:ascii="Times New Roman" w:hAnsi="Times New Roman" w:cs="Times New Roman"/>
                <w:bCs/>
                <w:color w:val="000000"/>
                <w:sz w:val="24"/>
                <w:szCs w:val="24"/>
              </w:rPr>
              <w:t>Ceļu horizontālo apzīmējumu uzturēšana</w:t>
            </w:r>
            <w:r w:rsidRPr="00734377">
              <w:rPr>
                <w:rFonts w:ascii="Times New Roman" w:hAnsi="Times New Roman" w:cs="Times New Roman"/>
                <w:b/>
                <w:bCs/>
                <w:color w:val="000000"/>
                <w:sz w:val="24"/>
                <w:szCs w:val="24"/>
              </w:rPr>
              <w:t xml:space="preserve"> </w:t>
            </w:r>
          </w:p>
        </w:tc>
      </w:tr>
      <w:tr w:rsidR="002E2BDA" w:rsidRPr="00734377" w14:paraId="3754BA14" w14:textId="77777777" w:rsidTr="00177CAA">
        <w:trPr>
          <w:trHeight w:val="260"/>
        </w:trPr>
        <w:tc>
          <w:tcPr>
            <w:tcW w:w="1005" w:type="dxa"/>
            <w:tcBorders>
              <w:top w:val="nil"/>
              <w:left w:val="single" w:sz="4" w:space="0" w:color="auto"/>
              <w:bottom w:val="single" w:sz="4" w:space="0" w:color="auto"/>
              <w:right w:val="single" w:sz="4" w:space="0" w:color="auto"/>
            </w:tcBorders>
            <w:noWrap/>
            <w:vAlign w:val="center"/>
            <w:hideMark/>
          </w:tcPr>
          <w:p w14:paraId="1BDAFCE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18.</w:t>
            </w:r>
          </w:p>
        </w:tc>
        <w:tc>
          <w:tcPr>
            <w:tcW w:w="6909" w:type="dxa"/>
            <w:gridSpan w:val="2"/>
            <w:tcBorders>
              <w:top w:val="nil"/>
              <w:left w:val="nil"/>
              <w:bottom w:val="single" w:sz="4" w:space="0" w:color="auto"/>
              <w:right w:val="single" w:sz="4" w:space="0" w:color="auto"/>
            </w:tcBorders>
            <w:vAlign w:val="center"/>
            <w:hideMark/>
          </w:tcPr>
          <w:p w14:paraId="3B253A61"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Ceļu horizontālā apzīmējuma atbilstība Valsts standartam LVS 85 jānodrošina</w:t>
            </w:r>
          </w:p>
        </w:tc>
        <w:tc>
          <w:tcPr>
            <w:tcW w:w="2162" w:type="dxa"/>
            <w:gridSpan w:val="3"/>
            <w:tcBorders>
              <w:top w:val="nil"/>
              <w:left w:val="nil"/>
              <w:bottom w:val="single" w:sz="4" w:space="0" w:color="auto"/>
              <w:right w:val="single" w:sz="4" w:space="0" w:color="auto"/>
            </w:tcBorders>
            <w:vAlign w:val="center"/>
            <w:hideMark/>
          </w:tcPr>
          <w:p w14:paraId="1E3D7CD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7 dienu laikā </w:t>
            </w:r>
          </w:p>
        </w:tc>
        <w:tc>
          <w:tcPr>
            <w:tcW w:w="2125" w:type="dxa"/>
            <w:gridSpan w:val="3"/>
            <w:tcBorders>
              <w:top w:val="nil"/>
              <w:left w:val="nil"/>
              <w:bottom w:val="single" w:sz="4" w:space="0" w:color="auto"/>
              <w:right w:val="single" w:sz="4" w:space="0" w:color="auto"/>
            </w:tcBorders>
            <w:vAlign w:val="center"/>
            <w:hideMark/>
          </w:tcPr>
          <w:p w14:paraId="37EC447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c>
          <w:tcPr>
            <w:tcW w:w="2409" w:type="dxa"/>
            <w:gridSpan w:val="2"/>
            <w:tcBorders>
              <w:top w:val="nil"/>
              <w:left w:val="nil"/>
              <w:bottom w:val="single" w:sz="4" w:space="0" w:color="auto"/>
              <w:right w:val="single" w:sz="4" w:space="0" w:color="auto"/>
            </w:tcBorders>
            <w:vAlign w:val="center"/>
            <w:hideMark/>
          </w:tcPr>
          <w:p w14:paraId="7E0C423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7 dienu laikā</w:t>
            </w:r>
          </w:p>
        </w:tc>
      </w:tr>
      <w:tr w:rsidR="002E2BDA" w:rsidRPr="00734377" w14:paraId="0F5F36CB" w14:textId="77777777" w:rsidTr="00177CAA">
        <w:trPr>
          <w:trHeight w:val="379"/>
        </w:trPr>
        <w:tc>
          <w:tcPr>
            <w:tcW w:w="14610" w:type="dxa"/>
            <w:gridSpan w:val="11"/>
            <w:tcBorders>
              <w:top w:val="single" w:sz="4" w:space="0" w:color="auto"/>
              <w:left w:val="single" w:sz="4" w:space="0" w:color="auto"/>
              <w:bottom w:val="single" w:sz="4" w:space="0" w:color="auto"/>
              <w:right w:val="single" w:sz="4" w:space="0" w:color="auto"/>
            </w:tcBorders>
            <w:noWrap/>
            <w:vAlign w:val="center"/>
            <w:hideMark/>
          </w:tcPr>
          <w:p w14:paraId="48736E67" w14:textId="77777777" w:rsidR="002E2BDA" w:rsidRPr="00734377" w:rsidRDefault="002E2BDA" w:rsidP="00177CAA">
            <w:pPr>
              <w:jc w:val="center"/>
              <w:rPr>
                <w:rFonts w:ascii="Times New Roman" w:hAnsi="Times New Roman" w:cs="Times New Roman"/>
                <w:bCs/>
                <w:sz w:val="24"/>
                <w:szCs w:val="24"/>
              </w:rPr>
            </w:pPr>
            <w:r w:rsidRPr="00734377">
              <w:rPr>
                <w:rFonts w:ascii="Times New Roman" w:hAnsi="Times New Roman" w:cs="Times New Roman"/>
                <w:bCs/>
                <w:sz w:val="24"/>
                <w:szCs w:val="24"/>
              </w:rPr>
              <w:t>Luksoforu uzturēšana</w:t>
            </w:r>
          </w:p>
        </w:tc>
      </w:tr>
      <w:tr w:rsidR="002E2BDA" w:rsidRPr="00734377" w14:paraId="30A7043D"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2C5C74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19.</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87A340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elementiem, detaļām un stiprinājuma elementiem jābūt bez bojājumiem, jānodrošina lēcu tīrība un luksofora redzamība, veicot ikdienas luksoforu apkopi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32BA0F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BCB70E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6B674A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2AE2E81B" w14:textId="77777777" w:rsidTr="00177CAA">
        <w:trPr>
          <w:trHeight w:val="397"/>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25A678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20.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141CDC7"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Jānodrošina  periodiskā luksoforu apkope, t.sk.: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480262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345993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013990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035A1137" w14:textId="77777777" w:rsidTr="00177CAA">
        <w:trPr>
          <w:trHeight w:val="354"/>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DEF2BA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20.1.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B696E7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darbības režīma laika atskaites iekārtu pārbaudes un luksoforu kontrollera precīzā laika pulksteņa korekcijas (ziemas vai vasaras laika iestādīšana), to darbības pārbaude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6BFC72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6485A5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0BFA64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2E2BDA" w:rsidRPr="00734377" w14:paraId="62F8E70A"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153195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20.2.</w:t>
            </w:r>
          </w:p>
        </w:tc>
        <w:tc>
          <w:tcPr>
            <w:tcW w:w="6909" w:type="dxa"/>
            <w:gridSpan w:val="2"/>
            <w:tcBorders>
              <w:top w:val="single" w:sz="4" w:space="0" w:color="auto"/>
              <w:left w:val="single" w:sz="4" w:space="0" w:color="auto"/>
              <w:bottom w:val="single" w:sz="4" w:space="0" w:color="auto"/>
              <w:right w:val="single" w:sz="4" w:space="0" w:color="auto"/>
            </w:tcBorders>
            <w:vAlign w:val="center"/>
          </w:tcPr>
          <w:p w14:paraId="5C00C8F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konsoļu un kopņu konstrukcijas stiprinājuma elementu, radio antenu stiprinājuma elementu, virs brauktuves ar trosi nostiprināto luksoforu stiprinājumu  vizuāla pārbaude </w:t>
            </w:r>
          </w:p>
          <w:p w14:paraId="252AB72D" w14:textId="77777777" w:rsidR="002E2BDA" w:rsidRPr="00734377" w:rsidRDefault="002E2BDA" w:rsidP="00177CAA">
            <w:pPr>
              <w:jc w:val="both"/>
              <w:rPr>
                <w:rFonts w:ascii="Times New Roman" w:hAnsi="Times New Roman" w:cs="Times New Roman"/>
                <w:color w:val="000000"/>
                <w:sz w:val="24"/>
                <w:szCs w:val="24"/>
              </w:rPr>
            </w:pP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2C1EE1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4D80A2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F094D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mēnešos</w:t>
            </w:r>
          </w:p>
        </w:tc>
      </w:tr>
      <w:tr w:rsidR="002E2BDA" w:rsidRPr="00734377" w14:paraId="0CD67D25"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1C4432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20.3.</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14FE9F4"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kontrolleru skapju iekšpuses pārbaude un tīrīšana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1CF32D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14DE8D5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8E0382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18 mēnešos</w:t>
            </w:r>
          </w:p>
        </w:tc>
      </w:tr>
      <w:tr w:rsidR="002E2BDA" w:rsidRPr="00734377" w14:paraId="2C7FC9E2" w14:textId="77777777" w:rsidTr="00177CAA">
        <w:trPr>
          <w:trHeight w:val="510"/>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1B8BB389"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20.4.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9733FFF"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luksoforu objekta sazemēto vietu elektrotehnisko parametru pārbaude</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56B007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64FCAA9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C2A58B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0F9B801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B8CB62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vienu </w:t>
            </w:r>
          </w:p>
          <w:p w14:paraId="40342BC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reizi 6 gados</w:t>
            </w:r>
          </w:p>
        </w:tc>
      </w:tr>
      <w:tr w:rsidR="002E2BDA" w:rsidRPr="00734377" w14:paraId="073D3422" w14:textId="77777777" w:rsidTr="00177CAA">
        <w:trPr>
          <w:trHeight w:val="639"/>
        </w:trPr>
        <w:tc>
          <w:tcPr>
            <w:tcW w:w="1005" w:type="dxa"/>
            <w:tcBorders>
              <w:top w:val="single" w:sz="4" w:space="0" w:color="auto"/>
              <w:left w:val="single" w:sz="4" w:space="0" w:color="auto"/>
              <w:bottom w:val="single" w:sz="4" w:space="0" w:color="auto"/>
              <w:right w:val="single" w:sz="4" w:space="0" w:color="auto"/>
            </w:tcBorders>
            <w:noWrap/>
            <w:hideMark/>
          </w:tcPr>
          <w:p w14:paraId="3D70A81C"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 xml:space="preserve">  20.5.</w:t>
            </w:r>
          </w:p>
        </w:tc>
        <w:tc>
          <w:tcPr>
            <w:tcW w:w="6909" w:type="dxa"/>
            <w:gridSpan w:val="2"/>
            <w:tcBorders>
              <w:top w:val="single" w:sz="4" w:space="0" w:color="auto"/>
              <w:left w:val="single" w:sz="4" w:space="0" w:color="auto"/>
              <w:bottom w:val="single" w:sz="4" w:space="0" w:color="auto"/>
              <w:right w:val="single" w:sz="4" w:space="0" w:color="auto"/>
            </w:tcBorders>
            <w:hideMark/>
          </w:tcPr>
          <w:p w14:paraId="25EE1F2D" w14:textId="77777777" w:rsidR="002E2BDA" w:rsidRPr="00734377" w:rsidRDefault="002E2BDA" w:rsidP="00177CAA">
            <w:pPr>
              <w:jc w:val="both"/>
              <w:rPr>
                <w:rFonts w:ascii="Times New Roman" w:hAnsi="Times New Roman" w:cs="Times New Roman"/>
                <w:sz w:val="24"/>
                <w:szCs w:val="24"/>
              </w:rPr>
            </w:pPr>
            <w:r w:rsidRPr="00734377">
              <w:rPr>
                <w:rFonts w:ascii="Times New Roman" w:hAnsi="Times New Roman" w:cs="Times New Roman"/>
                <w:sz w:val="24"/>
                <w:szCs w:val="24"/>
              </w:rPr>
              <w:t>luksoforu lēcu un luksoforu pamatnes ekrānu mazgāšana, luksoforu statu un kontrolleru skapju krāsošana (ja tie ir no rūsējoša materiāla, bez pretkorozijas pārklājuma vai apzīmēti, aplīmēti)</w:t>
            </w:r>
          </w:p>
        </w:tc>
        <w:tc>
          <w:tcPr>
            <w:tcW w:w="2162" w:type="dxa"/>
            <w:gridSpan w:val="3"/>
            <w:tcBorders>
              <w:top w:val="single" w:sz="4" w:space="0" w:color="auto"/>
              <w:left w:val="single" w:sz="4" w:space="0" w:color="auto"/>
              <w:bottom w:val="single" w:sz="4" w:space="0" w:color="auto"/>
              <w:right w:val="single" w:sz="4" w:space="0" w:color="auto"/>
            </w:tcBorders>
            <w:hideMark/>
          </w:tcPr>
          <w:p w14:paraId="3B2ED57E"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1815" w:type="dxa"/>
            <w:gridSpan w:val="2"/>
            <w:tcBorders>
              <w:top w:val="single" w:sz="4" w:space="0" w:color="auto"/>
              <w:left w:val="single" w:sz="4" w:space="0" w:color="auto"/>
              <w:bottom w:val="single" w:sz="4" w:space="0" w:color="auto"/>
              <w:right w:val="single" w:sz="4" w:space="0" w:color="auto"/>
            </w:tcBorders>
            <w:hideMark/>
          </w:tcPr>
          <w:p w14:paraId="0EC11BF1"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vienu reizi gadā</w:t>
            </w:r>
          </w:p>
        </w:tc>
        <w:tc>
          <w:tcPr>
            <w:tcW w:w="2719" w:type="dxa"/>
            <w:gridSpan w:val="3"/>
            <w:tcBorders>
              <w:top w:val="single" w:sz="4" w:space="0" w:color="auto"/>
              <w:left w:val="single" w:sz="4" w:space="0" w:color="auto"/>
              <w:bottom w:val="single" w:sz="4" w:space="0" w:color="auto"/>
              <w:right w:val="single" w:sz="4" w:space="0" w:color="auto"/>
            </w:tcBorders>
            <w:hideMark/>
          </w:tcPr>
          <w:p w14:paraId="2159A5E0" w14:textId="77777777" w:rsidR="002E2BDA" w:rsidRPr="00734377" w:rsidRDefault="002E2BDA" w:rsidP="00177CAA">
            <w:pPr>
              <w:rPr>
                <w:rFonts w:ascii="Times New Roman" w:hAnsi="Times New Roman" w:cs="Times New Roman"/>
                <w:sz w:val="24"/>
                <w:szCs w:val="24"/>
              </w:rPr>
            </w:pPr>
            <w:r w:rsidRPr="00734377">
              <w:rPr>
                <w:rFonts w:ascii="Times New Roman" w:hAnsi="Times New Roman" w:cs="Times New Roman"/>
                <w:sz w:val="24"/>
                <w:szCs w:val="24"/>
              </w:rPr>
              <w:t>vienu reizi gadā</w:t>
            </w:r>
          </w:p>
        </w:tc>
      </w:tr>
      <w:tr w:rsidR="002E2BDA" w:rsidRPr="00734377" w14:paraId="3FF326FC" w14:textId="77777777" w:rsidTr="00177CAA">
        <w:trPr>
          <w:trHeight w:val="639"/>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205A0D7"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 21.</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3CF8438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Bojājumu gadījumā luksofora darbība jāatjauno un  par veiktajiem darbiem un nomainītajām detaļām 3 dienu laikā  jāizdara izmaiņas luksoforu uzskaites dokumentācijā: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B44643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9C4A23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78EE4F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2F161780" w14:textId="77777777" w:rsidTr="00177CAA">
        <w:trPr>
          <w:trHeight w:val="686"/>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6E2B5534"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21.1.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F70ACEC"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elektrospuldžu, GED moduļu, lēcu, </w:t>
            </w:r>
            <w:proofErr w:type="spellStart"/>
            <w:r w:rsidRPr="00734377">
              <w:rPr>
                <w:rFonts w:ascii="Times New Roman" w:hAnsi="Times New Roman" w:cs="Times New Roman"/>
                <w:color w:val="000000"/>
                <w:sz w:val="24"/>
                <w:szCs w:val="24"/>
              </w:rPr>
              <w:t>elektrodrošinātāju</w:t>
            </w:r>
            <w:proofErr w:type="spellEnd"/>
            <w:r w:rsidRPr="00734377">
              <w:rPr>
                <w:rFonts w:ascii="Times New Roman" w:hAnsi="Times New Roman" w:cs="Times New Roman"/>
                <w:color w:val="000000"/>
                <w:sz w:val="24"/>
                <w:szCs w:val="24"/>
              </w:rPr>
              <w:t xml:space="preserve">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70A6851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F4DB04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226F9E3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stundu laikā </w:t>
            </w:r>
          </w:p>
        </w:tc>
      </w:tr>
      <w:tr w:rsidR="002E2BDA" w:rsidRPr="00734377" w14:paraId="08806E8C"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7D9049B6"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21.2.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368BE82"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elektrokabeļu savienojuma spaiļu remonts, elektrokabeļa bojāto dzīslu pārslēgšana uz rezerves dzīslām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461509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45CFEF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EADB18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8 stundu laikā</w:t>
            </w:r>
          </w:p>
        </w:tc>
      </w:tr>
      <w:tr w:rsidR="002E2BDA" w:rsidRPr="00734377" w14:paraId="2E88B394" w14:textId="77777777" w:rsidTr="00177CAA">
        <w:trPr>
          <w:trHeight w:val="712"/>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21DB6E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21.3.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8FF28D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pēc ceļu satiksmes negadījumiem vai vandalisma gadījumiem luksofora objekts jāatjauno</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3FCEA74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75F4539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936B66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0301118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B08FAD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1 diennakts </w:t>
            </w:r>
          </w:p>
          <w:p w14:paraId="028B214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385BCE7C"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4D5E083D"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21.4.</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2B6EE3F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luksoforu stata nomaiņa, kontrollera remonts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82CC32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847F7D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0BFB442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41715DBC"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525D48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1 diennakts</w:t>
            </w:r>
          </w:p>
          <w:p w14:paraId="07573A14"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36060B41"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50D2DE2"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21.5.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55A611D7" w14:textId="77777777" w:rsidR="002E2BDA" w:rsidRPr="00734377" w:rsidRDefault="002E2BDA" w:rsidP="00177CAA">
            <w:pPr>
              <w:jc w:val="both"/>
              <w:rPr>
                <w:rFonts w:ascii="Times New Roman" w:hAnsi="Times New Roman" w:cs="Times New Roman"/>
                <w:color w:val="000000"/>
                <w:sz w:val="24"/>
                <w:szCs w:val="24"/>
              </w:rPr>
            </w:pPr>
            <w:proofErr w:type="spellStart"/>
            <w:r w:rsidRPr="00734377">
              <w:rPr>
                <w:rFonts w:ascii="Times New Roman" w:hAnsi="Times New Roman" w:cs="Times New Roman"/>
                <w:color w:val="000000"/>
                <w:sz w:val="24"/>
                <w:szCs w:val="24"/>
              </w:rPr>
              <w:t>elektrouzskaites</w:t>
            </w:r>
            <w:proofErr w:type="spellEnd"/>
            <w:r w:rsidRPr="00734377">
              <w:rPr>
                <w:rFonts w:ascii="Times New Roman" w:hAnsi="Times New Roman" w:cs="Times New Roman"/>
                <w:color w:val="000000"/>
                <w:sz w:val="24"/>
                <w:szCs w:val="24"/>
              </w:rPr>
              <w:t xml:space="preserve"> skapju, pazemes kabeļa uzmavas remonts vai bojāta kontrollera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5F073DA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2 diennakšu </w:t>
            </w:r>
          </w:p>
          <w:p w14:paraId="33D5BDC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29DE9AB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5BE332E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3623C2F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 xml:space="preserve">2 diennakšu </w:t>
            </w:r>
          </w:p>
          <w:p w14:paraId="14FC81A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lastRenderedPageBreak/>
              <w:t>laikā</w:t>
            </w:r>
          </w:p>
        </w:tc>
      </w:tr>
      <w:tr w:rsidR="002E2BDA" w:rsidRPr="00734377" w14:paraId="654FBEE0"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0EA8991"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lastRenderedPageBreak/>
              <w:t xml:space="preserve">21.6.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60AC480E"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induktīvo devēju remonts, kabeļu (līdz 30 m) nomaiņa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4C552CC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7AA2E8FD"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3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56D11BEF"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3 diennakšu </w:t>
            </w:r>
          </w:p>
          <w:p w14:paraId="2F297A9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57B74263"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3F5A8C0A"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21.7.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FBB2E5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(30 m–60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tcPr>
          <w:p w14:paraId="1AEE20E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p w14:paraId="3C719244" w14:textId="77777777" w:rsidR="002E2BDA" w:rsidRPr="00734377" w:rsidRDefault="002E2BDA" w:rsidP="00177CAA">
            <w:pPr>
              <w:jc w:val="center"/>
              <w:rPr>
                <w:rFonts w:ascii="Times New Roman" w:hAnsi="Times New Roman" w:cs="Times New Roman"/>
                <w:color w:val="000000"/>
                <w:sz w:val="24"/>
                <w:szCs w:val="24"/>
              </w:rPr>
            </w:pP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6C050BB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4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189EB96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4 diennakšu </w:t>
            </w:r>
          </w:p>
          <w:p w14:paraId="1C3C7DEA"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7E61F253"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2C7ABBA3"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21.8.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7B7D36BA"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kabeļu (vairāk nekā 60 m) nomaiņa</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0DA96799"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laikā </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36F80CF5"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6 diennakšu laikā</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6515EB91"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6 diennakšu </w:t>
            </w:r>
          </w:p>
          <w:p w14:paraId="14FB0E58"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laikā</w:t>
            </w:r>
          </w:p>
        </w:tc>
      </w:tr>
      <w:tr w:rsidR="002E2BDA" w:rsidRPr="00734377" w14:paraId="68388D12" w14:textId="77777777" w:rsidTr="00177CAA">
        <w:trPr>
          <w:trHeight w:val="70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0E9A4860"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 xml:space="preserve">21.9. </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4FD745D8"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par veiktajiem darbiem  un nomainītajām detaļām  izmaiņas luksoforu uzskaites dokumentācijā  jāizdara 3 darba dienu laikā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109F4770"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4984509B"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41517A2"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r>
      <w:tr w:rsidR="002E2BDA" w:rsidRPr="00734377" w14:paraId="60005345" w14:textId="77777777" w:rsidTr="00177CAA">
        <w:trPr>
          <w:trHeight w:val="765"/>
        </w:trPr>
        <w:tc>
          <w:tcPr>
            <w:tcW w:w="1005" w:type="dxa"/>
            <w:tcBorders>
              <w:top w:val="single" w:sz="4" w:space="0" w:color="auto"/>
              <w:left w:val="single" w:sz="4" w:space="0" w:color="auto"/>
              <w:bottom w:val="single" w:sz="4" w:space="0" w:color="auto"/>
              <w:right w:val="single" w:sz="4" w:space="0" w:color="auto"/>
            </w:tcBorders>
            <w:noWrap/>
            <w:vAlign w:val="center"/>
            <w:hideMark/>
          </w:tcPr>
          <w:p w14:paraId="5C88E90B" w14:textId="77777777" w:rsidR="002E2BDA" w:rsidRPr="00734377" w:rsidRDefault="002E2BDA" w:rsidP="00177CAA">
            <w:pPr>
              <w:jc w:val="center"/>
              <w:rPr>
                <w:rFonts w:ascii="Times New Roman" w:hAnsi="Times New Roman" w:cs="Times New Roman"/>
                <w:sz w:val="24"/>
                <w:szCs w:val="24"/>
              </w:rPr>
            </w:pPr>
            <w:r w:rsidRPr="00734377">
              <w:rPr>
                <w:rFonts w:ascii="Times New Roman" w:hAnsi="Times New Roman" w:cs="Times New Roman"/>
                <w:sz w:val="24"/>
                <w:szCs w:val="24"/>
              </w:rPr>
              <w:t>22.</w:t>
            </w:r>
          </w:p>
        </w:tc>
        <w:tc>
          <w:tcPr>
            <w:tcW w:w="6909" w:type="dxa"/>
            <w:gridSpan w:val="2"/>
            <w:tcBorders>
              <w:top w:val="single" w:sz="4" w:space="0" w:color="auto"/>
              <w:left w:val="single" w:sz="4" w:space="0" w:color="auto"/>
              <w:bottom w:val="single" w:sz="4" w:space="0" w:color="auto"/>
              <w:right w:val="single" w:sz="4" w:space="0" w:color="auto"/>
            </w:tcBorders>
            <w:vAlign w:val="center"/>
            <w:hideMark/>
          </w:tcPr>
          <w:p w14:paraId="0B612E5B" w14:textId="77777777" w:rsidR="002E2BDA" w:rsidRPr="00734377" w:rsidRDefault="002E2BDA" w:rsidP="00177CAA">
            <w:pPr>
              <w:jc w:val="both"/>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Ārkārtas situācijās, ja veicami apjomīgi remonta vai atjaunošanas  darbi (piemēram, pēc ceļu satiksmes negadījumiem) un ja objektīvu iemeslu dēļ nav iespējams nodrošināt 21.punktā noteikto prasību izpildi, satiksmes drošības garantēšanai operatīvi jānodrošina satiksmes regulēšana vai pagaidu luksofora objekta uzstādīšana   </w:t>
            </w:r>
          </w:p>
        </w:tc>
        <w:tc>
          <w:tcPr>
            <w:tcW w:w="2162" w:type="dxa"/>
            <w:gridSpan w:val="3"/>
            <w:tcBorders>
              <w:top w:val="single" w:sz="4" w:space="0" w:color="auto"/>
              <w:left w:val="single" w:sz="4" w:space="0" w:color="auto"/>
              <w:bottom w:val="single" w:sz="4" w:space="0" w:color="auto"/>
              <w:right w:val="single" w:sz="4" w:space="0" w:color="auto"/>
            </w:tcBorders>
            <w:vAlign w:val="center"/>
            <w:hideMark/>
          </w:tcPr>
          <w:p w14:paraId="2A3C06FE"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1815" w:type="dxa"/>
            <w:gridSpan w:val="2"/>
            <w:tcBorders>
              <w:top w:val="single" w:sz="4" w:space="0" w:color="auto"/>
              <w:left w:val="single" w:sz="4" w:space="0" w:color="auto"/>
              <w:bottom w:val="single" w:sz="4" w:space="0" w:color="auto"/>
              <w:right w:val="single" w:sz="4" w:space="0" w:color="auto"/>
            </w:tcBorders>
            <w:vAlign w:val="center"/>
            <w:hideMark/>
          </w:tcPr>
          <w:p w14:paraId="5BE4FF03"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x</w:t>
            </w:r>
          </w:p>
        </w:tc>
        <w:tc>
          <w:tcPr>
            <w:tcW w:w="2719" w:type="dxa"/>
            <w:gridSpan w:val="3"/>
            <w:tcBorders>
              <w:top w:val="single" w:sz="4" w:space="0" w:color="auto"/>
              <w:left w:val="single" w:sz="4" w:space="0" w:color="auto"/>
              <w:bottom w:val="single" w:sz="4" w:space="0" w:color="auto"/>
              <w:right w:val="single" w:sz="4" w:space="0" w:color="auto"/>
            </w:tcBorders>
            <w:vAlign w:val="center"/>
            <w:hideMark/>
          </w:tcPr>
          <w:p w14:paraId="7B17ED87" w14:textId="77777777" w:rsidR="002E2BDA" w:rsidRPr="00734377" w:rsidRDefault="002E2BDA" w:rsidP="00177CAA">
            <w:pPr>
              <w:jc w:val="center"/>
              <w:rPr>
                <w:rFonts w:ascii="Times New Roman" w:hAnsi="Times New Roman" w:cs="Times New Roman"/>
                <w:color w:val="000000"/>
                <w:sz w:val="24"/>
                <w:szCs w:val="24"/>
              </w:rPr>
            </w:pPr>
            <w:r w:rsidRPr="00734377">
              <w:rPr>
                <w:rFonts w:ascii="Times New Roman" w:hAnsi="Times New Roman" w:cs="Times New Roman"/>
                <w:color w:val="000000"/>
                <w:sz w:val="24"/>
                <w:szCs w:val="24"/>
              </w:rPr>
              <w:t xml:space="preserve">- </w:t>
            </w:r>
          </w:p>
        </w:tc>
      </w:tr>
    </w:tbl>
    <w:p w14:paraId="07876865" w14:textId="77777777" w:rsidR="002E2BDA" w:rsidRPr="00734377" w:rsidRDefault="002E2BDA" w:rsidP="002E2BDA">
      <w:pPr>
        <w:jc w:val="both"/>
        <w:rPr>
          <w:rFonts w:ascii="Times New Roman" w:hAnsi="Times New Roman" w:cs="Times New Roman"/>
          <w:sz w:val="24"/>
          <w:szCs w:val="24"/>
        </w:rPr>
      </w:pPr>
      <w:r w:rsidRPr="00734377">
        <w:rPr>
          <w:rFonts w:ascii="Times New Roman" w:hAnsi="Times New Roman" w:cs="Times New Roman"/>
          <w:sz w:val="24"/>
          <w:szCs w:val="24"/>
        </w:rPr>
        <w:t>Piezīmes.</w:t>
      </w:r>
    </w:p>
    <w:p w14:paraId="70BC9480"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 xml:space="preserve">1. Apzīmējums „x” nozīmē, ka  prasības attiecas uz norādīto uzturēšanas klasi.  </w:t>
      </w:r>
    </w:p>
    <w:p w14:paraId="0D99D9FB" w14:textId="77777777" w:rsidR="002E2BDA" w:rsidRPr="00734377" w:rsidRDefault="002E2BDA" w:rsidP="002E2BDA">
      <w:pPr>
        <w:shd w:val="clear" w:color="auto" w:fill="FFFFFF"/>
        <w:rPr>
          <w:rFonts w:ascii="Times New Roman" w:hAnsi="Times New Roman" w:cs="Times New Roman"/>
          <w:sz w:val="24"/>
          <w:szCs w:val="24"/>
        </w:rPr>
      </w:pPr>
      <w:r w:rsidRPr="00734377">
        <w:rPr>
          <w:rFonts w:ascii="Times New Roman" w:hAnsi="Times New Roman" w:cs="Times New Roman"/>
          <w:sz w:val="24"/>
          <w:szCs w:val="24"/>
        </w:rPr>
        <w:t>2. Apzīmējums „-”  nozīmē, ka prasības uz norādīto uzturēšanas klasi nav attiecināmas.</w:t>
      </w:r>
    </w:p>
    <w:p w14:paraId="624C1FD0" w14:textId="77777777" w:rsidR="002E2BDA" w:rsidRPr="00734377" w:rsidRDefault="002E2BDA" w:rsidP="002E2BDA">
      <w:pPr>
        <w:jc w:val="both"/>
        <w:rPr>
          <w:rFonts w:ascii="Times New Roman" w:hAnsi="Times New Roman" w:cs="Times New Roman"/>
          <w:sz w:val="24"/>
          <w:szCs w:val="24"/>
          <w:highlight w:val="yellow"/>
        </w:rPr>
      </w:pPr>
      <w:r w:rsidRPr="00734377">
        <w:rPr>
          <w:rFonts w:ascii="Times New Roman" w:hAnsi="Times New Roman" w:cs="Times New Roman"/>
          <w:sz w:val="24"/>
          <w:szCs w:val="24"/>
        </w:rPr>
        <w:t>3. Pielikuma 18.punktā minēto prasību nepiemēro, ja laikposmā no 1.decembra līdz 14.jūnijam ceļu horizontālie apzīmējumi Valsts standarta prasībām neatbilst no darbu izpildītāja neatkarīgu apstākļu dēļ (piemēram, veikto ziemas uzturēšanas darbu, bedrīšu remontdarbu, seguma lauzumu atjaunošanas darbu dēļ u.tml.), kā arī nepietiekama budžeta finansējuma gadījumā – ceļu horizontālo apzīmējumu atjaunošanas darbus neveic  tajās  ielās (ielu uzturēšanas klasēs),  kurām attiecīgā gada budžetā finansējums nav paredzēts.</w:t>
      </w:r>
    </w:p>
    <w:p w14:paraId="1D6D6028" w14:textId="77777777" w:rsidR="002E2BDA" w:rsidRPr="00734377" w:rsidRDefault="002E2BDA" w:rsidP="002E2BDA">
      <w:pPr>
        <w:jc w:val="both"/>
        <w:rPr>
          <w:rFonts w:ascii="Times New Roman" w:hAnsi="Times New Roman" w:cs="Times New Roman"/>
          <w:sz w:val="24"/>
          <w:szCs w:val="24"/>
        </w:rPr>
      </w:pPr>
      <w:r w:rsidRPr="00734377">
        <w:rPr>
          <w:rFonts w:ascii="Times New Roman" w:hAnsi="Times New Roman" w:cs="Times New Roman"/>
          <w:sz w:val="24"/>
          <w:szCs w:val="24"/>
        </w:rPr>
        <w:t>Domes priekšsēdētājs</w:t>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r>
      <w:r w:rsidRPr="00734377">
        <w:rPr>
          <w:rFonts w:ascii="Times New Roman" w:hAnsi="Times New Roman" w:cs="Times New Roman"/>
          <w:sz w:val="24"/>
          <w:szCs w:val="24"/>
        </w:rPr>
        <w:tab/>
        <w:t xml:space="preserve">                                                                                                                </w:t>
      </w:r>
      <w:proofErr w:type="spellStart"/>
      <w:r w:rsidRPr="00734377">
        <w:rPr>
          <w:rFonts w:ascii="Times New Roman" w:hAnsi="Times New Roman" w:cs="Times New Roman"/>
          <w:sz w:val="24"/>
          <w:szCs w:val="24"/>
        </w:rPr>
        <w:t>N.Ušakovs</w:t>
      </w:r>
      <w:proofErr w:type="spellEnd"/>
    </w:p>
    <w:p w14:paraId="3DD9E22C" w14:textId="157116AB" w:rsidR="008A1D94" w:rsidRDefault="008A1D94">
      <w:pPr>
        <w:spacing w:line="278" w:lineRule="auto"/>
      </w:pPr>
      <w:r>
        <w:br w:type="page"/>
      </w:r>
    </w:p>
    <w:p w14:paraId="59193AE4" w14:textId="77777777" w:rsidR="008A1D94" w:rsidRDefault="008A1D94" w:rsidP="008A1D94">
      <w:pPr>
        <w:spacing w:after="200" w:line="276" w:lineRule="auto"/>
        <w:jc w:val="right"/>
        <w:rPr>
          <w:rFonts w:ascii="Times New Roman" w:eastAsia="Calibri" w:hAnsi="Times New Roman" w:cs="Times New Roman"/>
          <w:color w:val="000000" w:themeColor="text1"/>
        </w:rPr>
        <w:sectPr w:rsidR="008A1D94" w:rsidSect="00117914">
          <w:pgSz w:w="16838" w:h="11906" w:orient="landscape"/>
          <w:pgMar w:top="1134" w:right="1134" w:bottom="851" w:left="680" w:header="709" w:footer="709" w:gutter="0"/>
          <w:cols w:space="708"/>
          <w:docGrid w:linePitch="360"/>
        </w:sectPr>
      </w:pPr>
    </w:p>
    <w:p w14:paraId="67CB90D6" w14:textId="49D38771" w:rsidR="008A1D94" w:rsidRPr="00D07A4F" w:rsidRDefault="008A1D94" w:rsidP="008A1D94">
      <w:pPr>
        <w:spacing w:after="200" w:line="276" w:lineRule="auto"/>
        <w:jc w:val="right"/>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Līguma </w:t>
      </w:r>
      <w:r>
        <w:rPr>
          <w:rFonts w:ascii="Times New Roman" w:eastAsia="Calibri" w:hAnsi="Times New Roman" w:cs="Times New Roman"/>
          <w:color w:val="000000" w:themeColor="text1"/>
        </w:rPr>
        <w:t xml:space="preserve">__. </w:t>
      </w:r>
      <w:r w:rsidRPr="00D07A4F">
        <w:rPr>
          <w:rFonts w:ascii="Times New Roman" w:eastAsia="Calibri" w:hAnsi="Times New Roman" w:cs="Times New Roman"/>
          <w:color w:val="000000" w:themeColor="text1"/>
        </w:rPr>
        <w:t>pielikums</w:t>
      </w:r>
    </w:p>
    <w:p w14:paraId="078043D4" w14:textId="77777777" w:rsidR="008A1D94" w:rsidRPr="00D07A4F" w:rsidRDefault="008A1D94" w:rsidP="008A1D94">
      <w:pPr>
        <w:spacing w:after="200" w:line="276" w:lineRule="auto"/>
        <w:jc w:val="center"/>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DARBA DROŠĪBAS UN VIDES AIZSARDZĪBAS NOTEIKUMI PAKALPOJUMU SNIEDZĒJIEM, PIEGĀDĀTĀJIEM UN BŪVDARBU VEICĒJIEM </w:t>
      </w:r>
    </w:p>
    <w:p w14:paraId="5EB6C693" w14:textId="77777777" w:rsidR="008A1D94" w:rsidRPr="00D07A4F" w:rsidRDefault="008A1D94" w:rsidP="008A1D94">
      <w:pPr>
        <w:numPr>
          <w:ilvl w:val="0"/>
          <w:numId w:val="44"/>
        </w:numPr>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DOKUMENTĀ LIETOTO TERMINU UN SAĪSINĀJUMU SKAIDROJUMS</w:t>
      </w:r>
    </w:p>
    <w:p w14:paraId="24ECD5D6"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Avārijas situācija</w:t>
      </w:r>
      <w:r w:rsidRPr="00D07A4F">
        <w:rPr>
          <w:rFonts w:ascii="Times New Roman" w:eastAsia="Calibri" w:hAnsi="Times New Roman" w:cs="Times New Roman"/>
          <w:bCs/>
          <w:color w:val="000000" w:themeColor="text1"/>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2CD443D1"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Ārkārtas situācija</w:t>
      </w:r>
      <w:r w:rsidRPr="00D07A4F">
        <w:rPr>
          <w:rFonts w:ascii="Times New Roman" w:eastAsia="Calibri" w:hAnsi="Times New Roman" w:cs="Times New Roman"/>
          <w:bCs/>
          <w:color w:val="000000" w:themeColor="text1"/>
        </w:rPr>
        <w:t xml:space="preserve"> – notikums ārpus parastās secības, kārtības, kad ir apdraudēta cilvēka dzīvība un veselība, ir noticis nelaimes gadījums</w:t>
      </w:r>
      <w:r w:rsidRPr="00D07A4F">
        <w:rPr>
          <w:rFonts w:ascii="Calibri" w:eastAsia="Calibri" w:hAnsi="Calibri" w:cs="Times New Roman"/>
        </w:rPr>
        <w:t xml:space="preserve"> </w:t>
      </w:r>
      <w:r w:rsidRPr="00D07A4F">
        <w:rPr>
          <w:rFonts w:ascii="Times New Roman" w:eastAsia="Calibri" w:hAnsi="Times New Roman" w:cs="Times New Roman"/>
          <w:bCs/>
          <w:color w:val="000000" w:themeColor="text1"/>
        </w:rPr>
        <w:t>vai apdraudēta apkārtējā vide.</w:t>
      </w:r>
    </w:p>
    <w:p w14:paraId="663A70EE"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Darbi</w:t>
      </w:r>
      <w:r w:rsidRPr="00D07A4F">
        <w:rPr>
          <w:rFonts w:ascii="Times New Roman" w:eastAsia="Calibri" w:hAnsi="Times New Roman" w:cs="Times New Roman"/>
          <w:bCs/>
          <w:color w:val="000000" w:themeColor="text1"/>
        </w:rPr>
        <w:t xml:space="preserve"> – darbi un pakalpojumi (t.sk., kas tiek veikti, izpildot piegādes līgumus), ko Izpildītājs apņēmies sniegt Pasūtītāja Objektos uz līguma vai cita veida sadarbības pamata.</w:t>
      </w:r>
    </w:p>
    <w:p w14:paraId="6B0B49A7"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Darba vieta</w:t>
      </w:r>
      <w:r w:rsidRPr="00D07A4F">
        <w:rPr>
          <w:rFonts w:ascii="Times New Roman" w:eastAsia="Calibri" w:hAnsi="Times New Roman" w:cs="Times New Roman"/>
          <w:bCs/>
          <w:color w:val="000000" w:themeColor="text1"/>
        </w:rPr>
        <w:t xml:space="preserve"> – vieta, kurā Nodarbinātais veic Darbu.</w:t>
      </w:r>
    </w:p>
    <w:p w14:paraId="2B157ACA"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IAL</w:t>
      </w:r>
      <w:r w:rsidRPr="00D07A4F">
        <w:rPr>
          <w:rFonts w:ascii="Times New Roman" w:eastAsia="Calibri" w:hAnsi="Times New Roman" w:cs="Times New Roman"/>
          <w:bCs/>
          <w:color w:val="000000" w:themeColor="text1"/>
        </w:rPr>
        <w:t xml:space="preserve"> – individuālie aizsardzības līdzekļi.</w:t>
      </w:r>
    </w:p>
    <w:p w14:paraId="7214593E"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Izpildītājs</w:t>
      </w:r>
      <w:r w:rsidRPr="00D07A4F">
        <w:rPr>
          <w:rFonts w:ascii="Times New Roman" w:eastAsia="Calibri" w:hAnsi="Times New Roman" w:cs="Times New Roman"/>
          <w:bCs/>
          <w:color w:val="000000" w:themeColor="text1"/>
        </w:rPr>
        <w:t xml:space="preserve"> – uzņēmums, kurš uz Līguma vai cita veida sadarbības pamata, veic Darbus Objektos.</w:t>
      </w:r>
    </w:p>
    <w:p w14:paraId="11B092C4"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Līgums </w:t>
      </w:r>
      <w:r w:rsidRPr="00D07A4F">
        <w:rPr>
          <w:rFonts w:ascii="Times New Roman" w:eastAsia="Calibri" w:hAnsi="Times New Roman" w:cs="Times New Roman"/>
          <w:bCs/>
          <w:color w:val="000000" w:themeColor="text1"/>
        </w:rPr>
        <w:t>– Izpildītāja un Pasūtītāja noslēgts līgums par pakalpojumu sniegšanu, piegādi ar iebūvēšanu, uzstādīšanu vai apkalpošanu vai būvdarbu veikšanu.</w:t>
      </w:r>
    </w:p>
    <w:p w14:paraId="3DFB2AC4"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Nodarbinātais</w:t>
      </w:r>
      <w:r w:rsidRPr="00D07A4F">
        <w:rPr>
          <w:rFonts w:ascii="Times New Roman" w:eastAsia="Calibri" w:hAnsi="Times New Roman" w:cs="Times New Roman"/>
          <w:bCs/>
          <w:color w:val="000000" w:themeColor="text1"/>
        </w:rPr>
        <w:t xml:space="preserve"> – jebkura fiziska persona, kuru nodarbina Izpildītājs, tai skaitā Izpildītāja piesaistītā apakšuzņēmuma nodarbinātie, ja tādi ir.</w:t>
      </w:r>
    </w:p>
    <w:p w14:paraId="67A47891"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Noteikumi </w:t>
      </w:r>
      <w:r w:rsidRPr="00D07A4F">
        <w:rPr>
          <w:rFonts w:ascii="Times New Roman" w:eastAsia="Calibri" w:hAnsi="Times New Roman" w:cs="Times New Roman"/>
          <w:bCs/>
          <w:color w:val="000000" w:themeColor="text1"/>
        </w:rPr>
        <w:t xml:space="preserve">– šie noteikumi. </w:t>
      </w:r>
    </w:p>
    <w:p w14:paraId="2BB24AF0" w14:textId="77777777" w:rsidR="008A1D94" w:rsidRPr="00D07A4F" w:rsidRDefault="008A1D94" w:rsidP="008A1D94">
      <w:pPr>
        <w:numPr>
          <w:ilvl w:val="1"/>
          <w:numId w:val="44"/>
        </w:numPr>
        <w:spacing w:after="0" w:line="240" w:lineRule="auto"/>
        <w:ind w:left="993" w:hanging="567"/>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Objekts/-i</w:t>
      </w:r>
      <w:r w:rsidRPr="00D07A4F">
        <w:rPr>
          <w:rFonts w:ascii="Times New Roman" w:eastAsia="Calibri" w:hAnsi="Times New Roman" w:cs="Times New Roman"/>
          <w:bCs/>
          <w:color w:val="000000" w:themeColor="text1"/>
        </w:rPr>
        <w:t xml:space="preserve"> – Pasūtītāja īpašumā, valdījumā, pārvaldīšanā, apsaimniekošanā vai lietošanā esoša teritorija vai telpas.</w:t>
      </w:r>
    </w:p>
    <w:p w14:paraId="71F1A11E" w14:textId="77777777" w:rsidR="008A1D94" w:rsidRPr="00D07A4F" w:rsidRDefault="008A1D94" w:rsidP="008A1D94">
      <w:pPr>
        <w:numPr>
          <w:ilvl w:val="1"/>
          <w:numId w:val="44"/>
        </w:numPr>
        <w:spacing w:after="0" w:line="240" w:lineRule="auto"/>
        <w:ind w:left="993" w:hanging="574"/>
        <w:jc w:val="both"/>
        <w:rPr>
          <w:rFonts w:ascii="Times New Roman" w:eastAsia="Calibri" w:hAnsi="Times New Roman" w:cs="Times New Roman"/>
          <w:bCs/>
          <w:color w:val="000000" w:themeColor="text1"/>
        </w:rPr>
      </w:pPr>
      <w:r w:rsidRPr="00D07A4F">
        <w:rPr>
          <w:rFonts w:ascii="Times New Roman" w:eastAsia="Calibri" w:hAnsi="Times New Roman" w:cs="Times New Roman"/>
          <w:b/>
          <w:color w:val="000000" w:themeColor="text1"/>
        </w:rPr>
        <w:t xml:space="preserve">Pasūtītājs </w:t>
      </w:r>
      <w:r w:rsidRPr="00D07A4F">
        <w:rPr>
          <w:rFonts w:ascii="Times New Roman" w:eastAsia="Calibri" w:hAnsi="Times New Roman" w:cs="Times New Roman"/>
          <w:bCs/>
          <w:color w:val="000000" w:themeColor="text1"/>
        </w:rPr>
        <w:t>– Rīgas pašvaldības sabiedrība ar ierobežotu atbildību “Rīgas satiksme”.</w:t>
      </w:r>
    </w:p>
    <w:p w14:paraId="5DBEE41F" w14:textId="77777777" w:rsidR="008A1D94" w:rsidRPr="00D07A4F" w:rsidRDefault="008A1D94" w:rsidP="008A1D94">
      <w:pPr>
        <w:numPr>
          <w:ilvl w:val="0"/>
          <w:numId w:val="44"/>
        </w:numPr>
        <w:tabs>
          <w:tab w:val="left" w:pos="8420"/>
        </w:tabs>
        <w:spacing w:before="240" w:after="120" w:line="240" w:lineRule="auto"/>
        <w:ind w:left="284" w:hanging="284"/>
        <w:jc w:val="both"/>
        <w:rPr>
          <w:rFonts w:ascii="Times New Roman" w:eastAsia="Times New Roman" w:hAnsi="Times New Roman" w:cs="Times New Roman"/>
          <w:b/>
          <w:color w:val="000000" w:themeColor="text1"/>
        </w:rPr>
      </w:pPr>
      <w:r w:rsidRPr="00D07A4F">
        <w:rPr>
          <w:rFonts w:ascii="Times New Roman" w:eastAsia="Calibri" w:hAnsi="Times New Roman" w:cs="Times New Roman"/>
          <w:b/>
          <w:color w:val="000000" w:themeColor="text1"/>
        </w:rPr>
        <w:t>APRAKSTS</w:t>
      </w:r>
      <w:r w:rsidRPr="00D07A4F">
        <w:rPr>
          <w:rFonts w:ascii="Times New Roman" w:eastAsia="Calibri" w:hAnsi="Times New Roman" w:cs="Times New Roman"/>
          <w:b/>
          <w:color w:val="000000" w:themeColor="text1"/>
        </w:rPr>
        <w:tab/>
      </w:r>
    </w:p>
    <w:p w14:paraId="7F426C93" w14:textId="77777777" w:rsidR="008A1D94" w:rsidRPr="00D07A4F" w:rsidRDefault="008A1D94" w:rsidP="008A1D94">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ir sertificēts atbilstoši ISO 9001 „Kvalitātes pārvaldības sistēmas. Prasības”, ISO 45001 “Arodveselības un darba drošības pārvaldības sistēmas. Prasības un lietošanas norādījumi” un ISO 50001 “</w:t>
      </w:r>
      <w:proofErr w:type="spellStart"/>
      <w:r w:rsidRPr="00D07A4F">
        <w:rPr>
          <w:rFonts w:ascii="Times New Roman" w:eastAsia="Calibri" w:hAnsi="Times New Roman" w:cs="Times New Roman"/>
          <w:color w:val="000000" w:themeColor="text1"/>
        </w:rPr>
        <w:t>Energopārvaldības</w:t>
      </w:r>
      <w:proofErr w:type="spellEnd"/>
      <w:r w:rsidRPr="00D07A4F">
        <w:rPr>
          <w:rFonts w:ascii="Times New Roman" w:eastAsia="Calibri" w:hAnsi="Times New Roman" w:cs="Times New Roman"/>
          <w:color w:val="000000" w:themeColor="text1"/>
        </w:rPr>
        <w:t xml:space="preserve"> sistēmas. Prasības un lietošanas norādījumi” standartiem.</w:t>
      </w:r>
    </w:p>
    <w:p w14:paraId="324C3226" w14:textId="77777777" w:rsidR="008A1D94" w:rsidRPr="00D07A4F" w:rsidRDefault="008A1D94" w:rsidP="008A1D94">
      <w:pPr>
        <w:numPr>
          <w:ilvl w:val="1"/>
          <w:numId w:val="44"/>
        </w:numPr>
        <w:spacing w:after="0" w:line="240" w:lineRule="auto"/>
        <w:ind w:left="788" w:hanging="43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Pasūtītājs rūpējas par savu darbinieku un Pasūtītāja Objektā Nodarbināto un apmeklētāju drošību. Pasūtītājs ir izvirzījis un seko noteiktām vērtībām, skatīt 1. attēlu.</w:t>
      </w:r>
    </w:p>
    <w:p w14:paraId="302CA144" w14:textId="77777777" w:rsidR="008A1D94" w:rsidRPr="00D07A4F" w:rsidRDefault="008A1D94" w:rsidP="008A1D94">
      <w:pPr>
        <w:spacing w:after="0" w:line="240" w:lineRule="auto"/>
        <w:ind w:left="792"/>
        <w:contextualSpacing/>
        <w:jc w:val="center"/>
        <w:rPr>
          <w:rFonts w:ascii="Calibri" w:eastAsia="Calibri" w:hAnsi="Calibri" w:cs="Times New Roman"/>
          <w:color w:val="000000" w:themeColor="text1"/>
        </w:rPr>
      </w:pPr>
    </w:p>
    <w:p w14:paraId="3B336FCA" w14:textId="77777777" w:rsidR="008A1D94" w:rsidRPr="00D07A4F" w:rsidRDefault="008A1D94" w:rsidP="008A1D94">
      <w:pPr>
        <w:spacing w:after="0" w:line="240" w:lineRule="auto"/>
        <w:contextualSpacing/>
        <w:jc w:val="center"/>
        <w:rPr>
          <w:rFonts w:ascii="Times New Roman" w:eastAsia="Calibri" w:hAnsi="Times New Roman" w:cs="Times New Roman"/>
          <w:color w:val="000000" w:themeColor="text1"/>
        </w:rPr>
      </w:pPr>
      <w:r w:rsidRPr="00D07A4F">
        <w:rPr>
          <w:rFonts w:ascii="Calibri" w:eastAsia="Calibri" w:hAnsi="Calibri" w:cs="Times New Roman"/>
          <w:noProof/>
          <w:color w:val="000000" w:themeColor="text1"/>
        </w:rPr>
        <w:drawing>
          <wp:inline distT="0" distB="0" distL="0" distR="0" wp14:anchorId="3D145779" wp14:editId="506C99F1">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31">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3F547A2A" w14:textId="77777777" w:rsidR="008A1D94" w:rsidRPr="00D07A4F" w:rsidRDefault="008A1D94" w:rsidP="008A1D94">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1. attēls “Pasūtītāja vērtības”.</w:t>
      </w:r>
    </w:p>
    <w:p w14:paraId="26DF78AC" w14:textId="77777777" w:rsidR="008A1D94" w:rsidRPr="00D07A4F" w:rsidRDefault="008A1D94" w:rsidP="008A1D94">
      <w:pPr>
        <w:numPr>
          <w:ilvl w:val="1"/>
          <w:numId w:val="44"/>
        </w:numPr>
        <w:spacing w:after="0" w:line="240" w:lineRule="auto"/>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pamatojoties uz Darba aizsardzības likuma 16. pantu, Izpildītājam nosaka ievērot normatīvo aktu un Noteikumu prasības, izpildot Darbus. </w:t>
      </w:r>
    </w:p>
    <w:p w14:paraId="66252909"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 xml:space="preserve">Būtiskākie darba vides riski Izpildītājam, veicot Darbus </w:t>
      </w:r>
    </w:p>
    <w:p w14:paraId="3AA43435"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Jānovērtē Objekta specifika (piemēram, kultūrvēsturiskā vērtība, paaugstinātas ugunsbīstamības objekts, lietošanas mērķis, specifiskas ražošanas funkcijas) un jāpielāgo atbilstošas Darba izpildes metodes.</w:t>
      </w:r>
    </w:p>
    <w:p w14:paraId="4873AB59"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Jārēķinās ar iesaistītajām pusēm, kuras var tikt ietekmētas Darbu veikšanas laikā.  Iesaistītās puses ir Objekta lietotāji, apmeklētāji, Pasūtītāja darbinieki, kuri var atrasties vai pārvietoties Darbu veikšanas vietā.</w:t>
      </w:r>
    </w:p>
    <w:p w14:paraId="188143DC"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Jāievēro, ka Darbus ir atļauts veikt, ja ir nodrošināts, ka veicamais Darbs neradīs draudus iesaistīto pušu vai jebkura sabiedrības locekļa dzīvībai, veselībai vai mantai.</w:t>
      </w:r>
    </w:p>
    <w:p w14:paraId="32151030"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Nepieļaut Avārijas situāciju radīšanu ar darbību vai bezdarbību. Avārijas situācijā jārīkojas atbilstoši Noteikumu 2.7. punktā noteiktajai kārtībai. </w:t>
      </w:r>
    </w:p>
    <w:p w14:paraId="6D1ABCEE"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Nodarbinātajam, veicot Darbus, jāievēro šādi noteikumi:</w:t>
      </w:r>
    </w:p>
    <w:p w14:paraId="35CED8D8"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smēķēt;</w:t>
      </w:r>
    </w:p>
    <w:p w14:paraId="5B619CFA"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atrasties alkohola, narkotisko un citu apreibinošo vielu ietekmē;</w:t>
      </w:r>
    </w:p>
    <w:p w14:paraId="4ACFF9BD"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pēc iespējas jālieto darba apģērbs ar Nodarbinātā darba devēja nosaukumu vai piestiprinātu darbinieka darba apliecību un jāizmanto atbilstoši IAL;</w:t>
      </w:r>
    </w:p>
    <w:p w14:paraId="27AC961D"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jābūt apmācītam drošam darbam un ar darbinieka apliecību;</w:t>
      </w:r>
    </w:p>
    <w:p w14:paraId="230790D5"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darba vieta un jāizvieto drošības zīmes, ja to nosaka normatīvie akti vai Darba specifika var radīt apdraudējumu apkārtējo dzīvībai, veselībai vai mantai;</w:t>
      </w:r>
    </w:p>
    <w:p w14:paraId="744BFAFD"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jāinformē par bīstamo darbu veikšanu pirms to uzsākšanas;</w:t>
      </w:r>
    </w:p>
    <w:p w14:paraId="21E8C448"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aprīkojumam jābūt pārbaudītam un marķētam;</w:t>
      </w:r>
    </w:p>
    <w:p w14:paraId="79BEC81B" w14:textId="77777777" w:rsidR="008A1D94" w:rsidRPr="00D07A4F" w:rsidRDefault="008A1D94" w:rsidP="008A1D94">
      <w:pPr>
        <w:numPr>
          <w:ilvl w:val="3"/>
          <w:numId w:val="44"/>
        </w:numPr>
        <w:spacing w:after="0" w:line="240" w:lineRule="auto"/>
        <w:ind w:left="2268"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jāzina, kā rīkoties Avārijas un Ārkārtas situācijā.</w:t>
      </w:r>
    </w:p>
    <w:p w14:paraId="270FBEBA"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Vispārīgās prasības, uzsākot un veicot Darbus Objektā</w:t>
      </w:r>
    </w:p>
    <w:p w14:paraId="2214B66C"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Līguma darbības laikā nodrošina darba aizsardzības, vides aizsardzības, elektrodrošības un ugunsdrošības prasību ievērošanu saskaņā ar Latvijas Republikā spēkā esošajiem normatīvajiem aktiem.</w:t>
      </w:r>
    </w:p>
    <w:p w14:paraId="0FA70057" w14:textId="77777777" w:rsidR="008A1D94" w:rsidRPr="00D07A4F" w:rsidRDefault="008A1D94" w:rsidP="008A1D94">
      <w:pPr>
        <w:numPr>
          <w:ilvl w:val="2"/>
          <w:numId w:val="44"/>
        </w:numPr>
        <w:tabs>
          <w:tab w:val="left" w:pos="1276"/>
        </w:tabs>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pirms Darbu uzsākšanas Objektā Nodarbinātajiem nodrošina:</w:t>
      </w:r>
    </w:p>
    <w:p w14:paraId="14C4B87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aizsardzības, ugunsdrošības instruktāžu un profesionālo apmācību, atbilstoši veicamajam Darbam;</w:t>
      </w:r>
    </w:p>
    <w:p w14:paraId="59E4685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iepazīstināšanu ar Noteikumos noteiktajām prasībām;</w:t>
      </w:r>
    </w:p>
    <w:p w14:paraId="2A82DE25"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par resursu lietderīgu izmantošanu (elektroenerģija, ūdens, izejvielas), pareizu atkritumu apsaimniekošanu Darbu veikšanas vietā, ķīmisko vielu izmantošanu un glabāšanu;</w:t>
      </w:r>
    </w:p>
    <w:p w14:paraId="7990E87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vides risku novērtējumu veicamiem Darbiem Objektā un Nodarbināto iepazīstināšanu ar risku novērtējumu;</w:t>
      </w:r>
    </w:p>
    <w:p w14:paraId="4731F6F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obligātās veselības pārbaudes pirms Darbu uzsākšanas;</w:t>
      </w:r>
    </w:p>
    <w:p w14:paraId="62DC3952"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apmācību reaģēšanai Avārijas un Ārkārtas situācijās;</w:t>
      </w:r>
    </w:p>
    <w:p w14:paraId="358FE59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Nodarbināto apliecības, kurās ietverta šāda informācija: darba devēja nosaukums, darbinieka vārds, uzvārds, amats, apliecības izdošanas datums un fotogrāfija.</w:t>
      </w:r>
    </w:p>
    <w:p w14:paraId="6C67B3C9"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Caurlaižu režīms:</w:t>
      </w:r>
    </w:p>
    <w:p w14:paraId="61690F5E"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Transportlīdzekļa iebraukšana vai Nodarbinātā iekļūšana Pasūtītāja teritorijā vai Objektā notiek caurlaižu punktos, ja tādi ir izveidoti. Caurlaižu punkti tiek nodrošināti šādās teritorijās – Rīgā, Brīvības ielā 191, </w:t>
      </w:r>
      <w:proofErr w:type="spellStart"/>
      <w:r w:rsidRPr="00D07A4F">
        <w:rPr>
          <w:rFonts w:ascii="Times New Roman" w:eastAsia="Calibri" w:hAnsi="Times New Roman" w:cs="Times New Roman"/>
          <w:color w:val="000000" w:themeColor="text1"/>
        </w:rPr>
        <w:t>Fridriķa</w:t>
      </w:r>
      <w:proofErr w:type="spellEnd"/>
      <w:r w:rsidRPr="00D07A4F">
        <w:rPr>
          <w:rFonts w:ascii="Times New Roman" w:eastAsia="Calibri" w:hAnsi="Times New Roman" w:cs="Times New Roman"/>
          <w:color w:val="000000" w:themeColor="text1"/>
        </w:rPr>
        <w:t xml:space="preserve">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167F71FA"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32443BB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Iebraukšanas/iekļūšanas atļauja tiek izsniegta līdz Līguma darbības termiņa beigām. Ja Izpildītājs nomaina transportlīdzekli, transportlīdzeklim piešķir jaunu iebraukšanas atļauju.</w:t>
      </w:r>
    </w:p>
    <w:p w14:paraId="7EB3C8A6"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52257B1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w:t>
      </w:r>
      <w:r w:rsidRPr="00D07A4F">
        <w:rPr>
          <w:rFonts w:ascii="Times New Roman" w:eastAsia="Calibri" w:hAnsi="Times New Roman" w:cs="Times New Roman"/>
          <w:color w:val="000000" w:themeColor="text1"/>
        </w:rPr>
        <w:lastRenderedPageBreak/>
        <w:t xml:space="preserve">nozaudēšanas vai bojāšanas gadījumā Izpildītājs apmaksā Pasūtītājam radītos zaudējumus 14,23 EUR (četrpadsmit </w:t>
      </w:r>
      <w:proofErr w:type="spellStart"/>
      <w:r w:rsidRPr="00D07A4F">
        <w:rPr>
          <w:rFonts w:ascii="Times New Roman" w:eastAsia="Calibri" w:hAnsi="Times New Roman" w:cs="Times New Roman"/>
          <w:color w:val="000000" w:themeColor="text1"/>
        </w:rPr>
        <w:t>euro</w:t>
      </w:r>
      <w:proofErr w:type="spellEnd"/>
      <w:r w:rsidRPr="00D07A4F">
        <w:rPr>
          <w:rFonts w:ascii="Times New Roman" w:eastAsia="Calibri" w:hAnsi="Times New Roman" w:cs="Times New Roman"/>
          <w:color w:val="000000" w:themeColor="text1"/>
        </w:rPr>
        <w:t xml:space="preserve"> un divdesmit trīs centi) apmērā.</w:t>
      </w:r>
    </w:p>
    <w:p w14:paraId="02F02C0D"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ierašanās un uzturēšanās kārtība Objektā:</w:t>
      </w:r>
    </w:p>
    <w:p w14:paraId="52D6AA84" w14:textId="77777777" w:rsidR="008A1D94" w:rsidRPr="00D07A4F" w:rsidRDefault="008A1D94" w:rsidP="008A1D94">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saskaņot Darbu uzsākšanu ar Līgumā norādīto kontaktpersonu/atbildīgo personu;</w:t>
      </w:r>
    </w:p>
    <w:p w14:paraId="105861D9" w14:textId="77777777" w:rsidR="008A1D94" w:rsidRPr="00D07A4F" w:rsidRDefault="008A1D94" w:rsidP="008A1D94">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Nodarbinātajam, veicot Darbus Objektā, ir darbinieka apliecība, ko Nodarbinātais uzrāda pēc Pasūtītāja pārstāvja pieprasījuma;</w:t>
      </w:r>
    </w:p>
    <w:p w14:paraId="29AE8EC9" w14:textId="77777777" w:rsidR="008A1D94" w:rsidRPr="00D07A4F" w:rsidRDefault="008A1D94" w:rsidP="008A1D94">
      <w:pPr>
        <w:numPr>
          <w:ilvl w:val="3"/>
          <w:numId w:val="44"/>
        </w:numPr>
        <w:spacing w:after="0" w:line="240" w:lineRule="auto"/>
        <w:ind w:left="1702" w:hanging="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Nodarbinātais Objektā nelieto un neatrodas alkohola, narkotisko vai psihotropo vielu ietekmē.</w:t>
      </w:r>
    </w:p>
    <w:p w14:paraId="28A87D67"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w:t>
      </w:r>
      <w:proofErr w:type="spellStart"/>
      <w:r w:rsidRPr="00D07A4F">
        <w:rPr>
          <w:rFonts w:ascii="Times New Roman" w:eastAsia="Calibri" w:hAnsi="Times New Roman" w:cs="Times New Roman"/>
          <w:color w:val="000000" w:themeColor="text1"/>
        </w:rPr>
        <w:t>vektajā</w:t>
      </w:r>
      <w:proofErr w:type="spellEnd"/>
      <w:r w:rsidRPr="00D07A4F">
        <w:rPr>
          <w:rFonts w:ascii="Times New Roman" w:eastAsia="Calibri" w:hAnsi="Times New Roman" w:cs="Times New Roman"/>
          <w:color w:val="000000" w:themeColor="text1"/>
        </w:rPr>
        <w:t xml:space="preserve"> pārbaudē tiek apliecināts un Izpildītājs ir iesniedzis pierādījumus Pasūtītājam, ka </w:t>
      </w:r>
      <w:proofErr w:type="spellStart"/>
      <w:r w:rsidRPr="00D07A4F">
        <w:rPr>
          <w:rFonts w:ascii="Times New Roman" w:eastAsia="Calibri" w:hAnsi="Times New Roman" w:cs="Times New Roman"/>
          <w:color w:val="000000" w:themeColor="text1"/>
        </w:rPr>
        <w:t>Nodarbinatais</w:t>
      </w:r>
      <w:proofErr w:type="spellEnd"/>
      <w:r w:rsidRPr="00D07A4F">
        <w:rPr>
          <w:rFonts w:ascii="Times New Roman" w:eastAsia="Calibri" w:hAnsi="Times New Roman" w:cs="Times New Roman"/>
          <w:color w:val="000000" w:themeColor="text1"/>
        </w:rPr>
        <w:t xml:space="preserve">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w:t>
      </w:r>
      <w:r w:rsidRPr="00D07A4F">
        <w:rPr>
          <w:rFonts w:ascii="Calibri" w:eastAsia="Calibri" w:hAnsi="Calibri" w:cs="Times New Roman"/>
          <w:color w:val="000000" w:themeColor="text1"/>
        </w:rPr>
        <w:t xml:space="preserve"> </w:t>
      </w:r>
      <w:r w:rsidRPr="00D07A4F">
        <w:rPr>
          <w:rFonts w:ascii="Times New Roman" w:eastAsia="Calibri" w:hAnsi="Times New Roman" w:cs="Times New Roman"/>
          <w:color w:val="000000" w:themeColor="text1"/>
        </w:rPr>
        <w:t xml:space="preserve">Izpildītāja pārstāvis ir atbildīgs par to, lai iegūtu Nodarbināto piekrišanu īpašās kategorijas personas datu apstrādei norādītajam mērķim.  </w:t>
      </w:r>
    </w:p>
    <w:p w14:paraId="62DF9DBA"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Prasības Darba vietas iekārtošanai:</w:t>
      </w:r>
    </w:p>
    <w:p w14:paraId="37B2C316"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izvērtēt pirms Darbu uzsākšanas iespējamos riskus Objekta lietotājiem, apmeklētājiem, Pasūtītāja darbiniekiem un jebkuram sabiedrības loceklim;</w:t>
      </w:r>
    </w:p>
    <w:p w14:paraId="5FF2E6A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norobežot un izvietot brīdinājuma zīmes Darba vietā, ja to nosaka normatīvie akti vai Darba specifika var radīt apdraudējumu apkārtējo dzīvībai, veselībai vai mantai;</w:t>
      </w:r>
    </w:p>
    <w:p w14:paraId="04876F56" w14:textId="77777777" w:rsidR="008A1D94" w:rsidRPr="00D07A4F" w:rsidRDefault="008A1D94" w:rsidP="008A1D94">
      <w:pPr>
        <w:numPr>
          <w:ilvl w:val="3"/>
          <w:numId w:val="44"/>
        </w:numPr>
        <w:shd w:val="clear" w:color="auto" w:fill="FFFFFF"/>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D07A4F">
        <w:rPr>
          <w:rFonts w:ascii="Times New Roman" w:eastAsia="Calibri" w:hAnsi="Times New Roman" w:cs="Times New Roman"/>
          <w:color w:val="000000" w:themeColor="text1"/>
          <w:shd w:val="clear" w:color="auto" w:fill="FFFFFF"/>
        </w:rPr>
        <w:t>izraktas bedres vai nelīdzenas vietas, kurās var paklupt vai iekrist). Nodrošināt, lai norobežotajā zonā neatrodas citas personas un materiālās vērtības (piemēram, transportlīdzekļi);</w:t>
      </w:r>
    </w:p>
    <w:p w14:paraId="5AC6E179"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Nodarbinātajiem pieejamu pirmās palīdzības aptieciņu un ugunsdzēsības aparātu (ja tiek veikti ugunsbīstami darbi);</w:t>
      </w:r>
    </w:p>
    <w:p w14:paraId="1AC4D7BE"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drošu elektrības kabeļu izmantošanu. Pārvietošanās ceļos Darba vietā nodrošināt kabeļu aizsardzību pret nejaušu to bojāšanu vai aizķeršanos aiz tiem un nodrošināt kabeļu aizsardzību pret mehāniskajiem bojājumiem;</w:t>
      </w:r>
    </w:p>
    <w:p w14:paraId="0C95666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izmantot āra apstākļiem speciāli piemērotus elektroinstrumentus (piemēram, pagarinātāju) un kontaktligzdas aprīkot ar nosedzošajiem vāciņiem;</w:t>
      </w:r>
    </w:p>
    <w:p w14:paraId="5A8515E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uzturēt kārtīgu Darba vietu, aizliegts izraisīt vides piesārņojumu, veidot ar Pasūtītāju nesaskaņotu atkritumu un materiālu uzkrājumus;</w:t>
      </w:r>
    </w:p>
    <w:p w14:paraId="3EA59B54"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Darbus, pēc iespējas mazāk radīt atkritums un Darbu izpildē izvēlēties dabai draudzīgākas ķīmiskās vielas un maisījumus;</w:t>
      </w:r>
    </w:p>
    <w:p w14:paraId="7244B4A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bīstamo atkritumu veidošanās gadījumā, iepakot un utilizēt atbilstoši vides aizsardzības prasībām, un nepieļaut šo atkritumu nonākšanu apkārtējā vidē.</w:t>
      </w:r>
    </w:p>
    <w:p w14:paraId="50D2CA39"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Nodarbināto darba apģērbs, apavi un IAL:</w:t>
      </w:r>
    </w:p>
    <w:p w14:paraId="41A4D409"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6B67234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nodrošināt, ka Nodarbinātie lieto darba veidam atbilstošus IAL, kas ir pārbaudīti un ar derīgu lietošanas termiņu. IAL darbam augstumā ir jābūt pārbaudītiem un marķētiem, pilnā komplektācijā atbilstoši darba veidam;</w:t>
      </w:r>
    </w:p>
    <w:p w14:paraId="6EC0411D"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aizliegts izmantot bojātus, nodilušus un standartiem neatbilstošus IAL. </w:t>
      </w:r>
    </w:p>
    <w:p w14:paraId="608EE0E8"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izmantojamais darba aprīkojums un iekārtas:</w:t>
      </w:r>
    </w:p>
    <w:p w14:paraId="6457095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aprīkojums, instrumenti un iekārtas ir darba kārtībā, tās ir drošas un piemērotas veicamajiem Darbiem;</w:t>
      </w:r>
    </w:p>
    <w:p w14:paraId="7A0EE98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darba aprīkojumam un bīstamām iekārtām ir veikta tehniskā apkope un pārbaude, tās ir pārbaudītas un marķētas vai citādi var pierādīt pārbaudes esamību;</w:t>
      </w:r>
    </w:p>
    <w:p w14:paraId="292201D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aizliegts izmantot darba aprīkojumu, instrumentus un iekārtas, kuri ir bojāti, tiem ir demontēti drošības aizsargi, kuri nav rūpnieciski ražoti, ir  neatbilstoši samontēti.</w:t>
      </w:r>
    </w:p>
    <w:p w14:paraId="18AC68B3"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Paaugstināta riska darba veidi</w:t>
      </w:r>
    </w:p>
    <w:p w14:paraId="2939503A"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16C79990"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ir darbs, kas tie veikts vismaz 1,5 metru augstumā un augstāk, Izpildītājam nodrošināt Darba aizsardzības prasības atbilstoši darbu veikšanas augstumam. Minimālās prasības, veicot Darbus augstumā:</w:t>
      </w:r>
    </w:p>
    <w:p w14:paraId="025AF0A6"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kāpnēm jābūt rūpnieciski ražotām, pārbaudītām un marķētām. Aizliegts izmantot bojātas kāpnes, pašrocīgi izgatavotas kāpnes un pakāpties, izmatojot dažādus priekšmetus un to kombinācijas;</w:t>
      </w:r>
    </w:p>
    <w:p w14:paraId="75CEC0C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sastatnēm  jābūt rūpnieciski ražotām, pilnībā komplektētām, samontētām, pārbaudītām un atbilstoši apzīmētām, un  atbildīgajam par sastatņu montāžu ir jābūt atbilstoši apmācītam;</w:t>
      </w:r>
    </w:p>
    <w:p w14:paraId="17C6A682"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un darbs uz jumtiem jāveic ar  atbilstošu aprīkojumu, stiprinoties pie drošiem enkurpunktiem, nodrošinot arī drošu evakuāciju;</w:t>
      </w:r>
    </w:p>
    <w:p w14:paraId="3AEE785B"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zona jānorobežo proporcionāli Darbu veikšanas augstumam, lai izvairītos no krītošu priekšmetu iedarbības.</w:t>
      </w:r>
    </w:p>
    <w:p w14:paraId="698C1E90"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ar bīstamām iekārtām ir darbs ar iekārtām, kuras neatbilstošas lietošanas, uzturēšanas rezultātā var apdraudēt cilvēku dzīvību un veselību, vidi un materiālās vērtības. Minimālās prasības, izmantojot bīstamās iekārtas:</w:t>
      </w:r>
    </w:p>
    <w:p w14:paraId="3F7D5C8B"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lietojot bīstamo iekārtu, jānodrošina Nodarbinātā apmācība atbilstoši Latvijas Republikā spēkā esošajiem normatīvajiem aktiem, bīstamās iekārtas reģistrēšana un pārbaude;</w:t>
      </w:r>
    </w:p>
    <w:p w14:paraId="47541F5B"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veicot Darbus, jābūt aprīkotam ar aizsarglīdzekļiem un </w:t>
      </w:r>
      <w:proofErr w:type="spellStart"/>
      <w:r w:rsidRPr="00D07A4F">
        <w:rPr>
          <w:rFonts w:ascii="Times New Roman" w:eastAsia="Calibri" w:hAnsi="Times New Roman" w:cs="Times New Roman"/>
          <w:color w:val="000000" w:themeColor="text1"/>
        </w:rPr>
        <w:t>aizsargaprīkojumu</w:t>
      </w:r>
      <w:proofErr w:type="spellEnd"/>
      <w:r w:rsidRPr="00D07A4F">
        <w:rPr>
          <w:rFonts w:ascii="Times New Roman" w:eastAsia="Calibri" w:hAnsi="Times New Roman" w:cs="Times New Roman"/>
          <w:color w:val="000000" w:themeColor="text1"/>
        </w:rPr>
        <w:t>, ja tāds ir norādīts ražotāja instrukcijā vai nepieciešams lietojot  bīstamo iekārtu;</w:t>
      </w:r>
    </w:p>
    <w:p w14:paraId="0143BE4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bīstamo iekārtu tehnisko uzraudzību un pārbaudi, Darbs jāveic tā, lai nodrošinātu citu iesaistīto drošību un veselību;</w:t>
      </w:r>
    </w:p>
    <w:p w14:paraId="1EE66F1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nepielaist Darbu veikšanai neapmācītas un nepiederošas personas.</w:t>
      </w:r>
    </w:p>
    <w:p w14:paraId="093FECDF"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Ugunsbīstamie darbi ir darbi, kuros izmanto atklātu liesmu vai kuros rodas dzirksteles, kā arī citi darbi, kas var izraisīt aizdegšanos. Minimālās prasības, veicot ugunsbīstamos darbus:</w:t>
      </w:r>
    </w:p>
    <w:p w14:paraId="746ED221"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pirms Darbu uzsākšanas Izpildītājam jāsagatavo norīkojums atbilstoši Latvijas Republikā spēkā esošajiem normatīvajiem aktiem un </w:t>
      </w:r>
      <w:proofErr w:type="spellStart"/>
      <w:r w:rsidRPr="00D07A4F">
        <w:rPr>
          <w:rFonts w:ascii="Times New Roman" w:eastAsia="Calibri" w:hAnsi="Times New Roman" w:cs="Times New Roman"/>
          <w:color w:val="000000" w:themeColor="text1"/>
        </w:rPr>
        <w:t>jānosūta</w:t>
      </w:r>
      <w:proofErr w:type="spellEnd"/>
      <w:r w:rsidRPr="00D07A4F">
        <w:rPr>
          <w:rFonts w:ascii="Times New Roman" w:eastAsia="Calibri" w:hAnsi="Times New Roman" w:cs="Times New Roman"/>
          <w:color w:val="000000" w:themeColor="text1"/>
        </w:rPr>
        <w:t xml:space="preserve">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5A803D8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nodrošina Nodarbinātajam nepieciešamo Latvijas Republikā spēkā esošajos normatīvajos aktos noteikto kvalifikāciju un instruktāžu ugunsbīstamo darbu veikšanai;</w:t>
      </w:r>
    </w:p>
    <w:p w14:paraId="04C4435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vietu, kur paredzēts veikt ugunsbīstamos darbus, 5 m (piecu metru) attālumā atbrīvo no </w:t>
      </w:r>
      <w:proofErr w:type="spellStart"/>
      <w:r w:rsidRPr="00D07A4F">
        <w:rPr>
          <w:rFonts w:ascii="Times New Roman" w:eastAsia="Calibri" w:hAnsi="Times New Roman" w:cs="Times New Roman"/>
          <w:color w:val="000000" w:themeColor="text1"/>
        </w:rPr>
        <w:t>degtspējīgiem</w:t>
      </w:r>
      <w:proofErr w:type="spellEnd"/>
      <w:r w:rsidRPr="00D07A4F">
        <w:rPr>
          <w:rFonts w:ascii="Times New Roman" w:eastAsia="Calibri" w:hAnsi="Times New Roman" w:cs="Times New Roman"/>
          <w:color w:val="000000" w:themeColor="text1"/>
        </w:rPr>
        <w:t xml:space="preserve"> materiāliem, ja tas nav iespējams, tos aizsargā no aizdegšanās ar palīgmateriāliem;</w:t>
      </w:r>
    </w:p>
    <w:p w14:paraId="7857893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ugunsbīstamo darbu vietas uzraudzību nodrošina vismaz 4h (četras stundas) pēc ugunsbīstamo darbu pabeigšanas.</w:t>
      </w:r>
    </w:p>
    <w:p w14:paraId="5138CAF1" w14:textId="77777777" w:rsidR="008A1D94" w:rsidRPr="00D07A4F" w:rsidRDefault="008A1D94" w:rsidP="008A1D94">
      <w:pPr>
        <w:numPr>
          <w:ilvl w:val="1"/>
          <w:numId w:val="44"/>
        </w:numPr>
        <w:spacing w:before="120" w:after="120" w:line="240" w:lineRule="auto"/>
        <w:ind w:left="851" w:hanging="431"/>
        <w:jc w:val="both"/>
        <w:rPr>
          <w:rFonts w:ascii="Times New Roman" w:eastAsia="Calibri" w:hAnsi="Times New Roman" w:cs="Times New Roman"/>
          <w:b/>
          <w:bCs/>
          <w:color w:val="000000" w:themeColor="text1"/>
        </w:rPr>
      </w:pPr>
      <w:r w:rsidRPr="00D07A4F">
        <w:rPr>
          <w:rFonts w:ascii="Times New Roman" w:eastAsia="Calibri" w:hAnsi="Times New Roman" w:cs="Times New Roman"/>
          <w:b/>
          <w:bCs/>
          <w:color w:val="000000" w:themeColor="text1"/>
        </w:rPr>
        <w:t>Izpildītāja un Nodarbinātā rīcība Avārijas vai Ārkārtas situācijā</w:t>
      </w:r>
    </w:p>
    <w:p w14:paraId="0ACE5B0B"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Avārijas situācijā Objektā rīcības secība jāizvērtē atbilstoši notikumam:</w:t>
      </w:r>
    </w:p>
    <w:p w14:paraId="29876028"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Avārijas situāciju, nekavējoties jāpārtrauc Darbi un jāuzsāk seku likvidācija un situācijas informēšanas pasākumi;</w:t>
      </w:r>
    </w:p>
    <w:p w14:paraId="4980A9F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jāpārtrauc cēloni, kura rezultātā notikusi avārija, ja tas ir iespējams un neapdraud Nodarbinātā veselību un dzīvību;</w:t>
      </w:r>
    </w:p>
    <w:p w14:paraId="6805FF0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jānorobežo avārijas vieta, lai nepieļautu cilvēku nejaušu iekļūšanu bīstamajā zonā;</w:t>
      </w:r>
    </w:p>
    <w:p w14:paraId="49150775"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46CBE686"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Ja Objektā ir apdraudēta cilvēka dzīvība un veselība, ir noticis nelaimes gadījums, rīcības secība jāizvērtē atbilstoši notikumam:</w:t>
      </w:r>
    </w:p>
    <w:p w14:paraId="17578669"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jāsniedz pirmā palīdzība, izmantojot pirmās palīdzības aptieciņā esošos materiālus;</w:t>
      </w:r>
    </w:p>
    <w:p w14:paraId="13CC3AEC"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jāveic atdzīvināšanas pasākumi, ja nepieciešams, un atdzīvināšanas pasākumus var veikt speciāli apmācīts Nodarbinātais;</w:t>
      </w:r>
    </w:p>
    <w:p w14:paraId="1CFD1BDF"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jāizsauc un jāsagaida Neatliekamā medicīniskā palīdzība (tālrunis 113 vai 112);</w:t>
      </w:r>
    </w:p>
    <w:p w14:paraId="3522ECF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Līgumā norādītajai kontaktpersonai/atbildīgai personai par notikušo Ārkārtas situāciju;</w:t>
      </w:r>
    </w:p>
    <w:p w14:paraId="17E986FD"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jāveic nelaimes gadījuma izmeklēšana atbilstoši Latvijas Republikā spēkā esošajiem normatīvajiem aktiem.</w:t>
      </w:r>
    </w:p>
    <w:p w14:paraId="74EC67C8" w14:textId="77777777" w:rsidR="008A1D94" w:rsidRPr="00D07A4F" w:rsidRDefault="008A1D94" w:rsidP="008A1D94">
      <w:pPr>
        <w:numPr>
          <w:ilvl w:val="2"/>
          <w:numId w:val="44"/>
        </w:numPr>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Ārkārtas situācijā Objektā, ja ir izcēlies ugunsgrēks vai aizdegšanās, rīcības secība jāizvērtē atbilstoši notikumam:</w:t>
      </w:r>
    </w:p>
    <w:p w14:paraId="2C5655A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jādzēš aizdegšanās ar pieejamiem ugunsdzēsības līdzekļiem, ja tas neapdraud Nodarbinātā veselību un dzīvību;</w:t>
      </w:r>
    </w:p>
    <w:p w14:paraId="071F993F"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nav zināma ugunsgrēka izcelšanās vieta, ir piedūmota telpa;</w:t>
      </w:r>
    </w:p>
    <w:p w14:paraId="6246A940"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nekavējoties evakuēties,  ja atskan ugunsgrēka trauksmes signāls, arī situācijā, ja nav pamanīts ugunsgrēks;</w:t>
      </w:r>
    </w:p>
    <w:p w14:paraId="4BD7F243"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nospiest Objektā esošo trauksmes pogu, ja ugunsgrēka trauksme nav iedarbojusies automātiski un šāda poga ir uzstādīta; </w:t>
      </w:r>
    </w:p>
    <w:p w14:paraId="3675D167"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jāziņo Valsts ugunsdzēsības dienestam (tālrunis 112);</w:t>
      </w:r>
    </w:p>
    <w:p w14:paraId="60EF26D2" w14:textId="77777777" w:rsidR="008A1D94" w:rsidRPr="00D07A4F" w:rsidRDefault="008A1D94" w:rsidP="008A1D94">
      <w:pPr>
        <w:numPr>
          <w:ilvl w:val="3"/>
          <w:numId w:val="44"/>
        </w:numPr>
        <w:spacing w:after="0" w:line="240" w:lineRule="auto"/>
        <w:ind w:left="1701" w:hanging="850"/>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jāziņo Līgumā norādītajai kontaktpersonai/atbildīgai personai un Pasūtītāja vecākajam centrālajam </w:t>
      </w:r>
      <w:proofErr w:type="spellStart"/>
      <w:r w:rsidRPr="00D07A4F">
        <w:rPr>
          <w:rFonts w:ascii="Times New Roman" w:eastAsia="Calibri" w:hAnsi="Times New Roman" w:cs="Times New Roman"/>
          <w:color w:val="000000" w:themeColor="text1"/>
        </w:rPr>
        <w:t>dispečerim</w:t>
      </w:r>
      <w:proofErr w:type="spellEnd"/>
      <w:r w:rsidRPr="00D07A4F">
        <w:rPr>
          <w:rFonts w:ascii="Times New Roman" w:eastAsia="Calibri" w:hAnsi="Times New Roman" w:cs="Times New Roman"/>
          <w:color w:val="000000" w:themeColor="text1"/>
        </w:rPr>
        <w:t xml:space="preserve"> uz mobilo tālruni 29498512 un jārīkojas atbilstoši saņemtajām norādēm.</w:t>
      </w:r>
    </w:p>
    <w:p w14:paraId="51B12E4A" w14:textId="77777777" w:rsidR="008A1D94" w:rsidRPr="00D07A4F" w:rsidRDefault="008A1D94" w:rsidP="008A1D94">
      <w:pPr>
        <w:numPr>
          <w:ilvl w:val="0"/>
          <w:numId w:val="44"/>
        </w:numPr>
        <w:tabs>
          <w:tab w:val="left" w:pos="8420"/>
        </w:tabs>
        <w:spacing w:before="240" w:after="120" w:line="240" w:lineRule="auto"/>
        <w:ind w:left="284" w:hanging="284"/>
        <w:jc w:val="both"/>
        <w:rPr>
          <w:rFonts w:ascii="Times New Roman" w:eastAsia="Calibri" w:hAnsi="Times New Roman" w:cs="Times New Roman"/>
          <w:b/>
          <w:color w:val="000000" w:themeColor="text1"/>
        </w:rPr>
      </w:pPr>
      <w:r w:rsidRPr="00D07A4F">
        <w:rPr>
          <w:rFonts w:ascii="Times New Roman" w:eastAsia="Calibri" w:hAnsi="Times New Roman" w:cs="Times New Roman"/>
          <w:b/>
          <w:color w:val="000000" w:themeColor="text1"/>
        </w:rPr>
        <w:t>ATBILDĪBA</w:t>
      </w:r>
    </w:p>
    <w:p w14:paraId="1549AB38"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63A511F"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4646DA91" w14:textId="77777777" w:rsidR="008A1D94" w:rsidRPr="00D07A4F" w:rsidRDefault="008A1D94" w:rsidP="008A1D94">
      <w:pPr>
        <w:numPr>
          <w:ilvl w:val="1"/>
          <w:numId w:val="44"/>
        </w:numPr>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273BD162"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w:t>
      </w:r>
    </w:p>
    <w:p w14:paraId="3CDC54E0" w14:textId="77777777" w:rsidR="008A1D94" w:rsidRPr="00D07A4F" w:rsidRDefault="008A1D94" w:rsidP="008A1D94">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6BB0D8A9" w14:textId="77777777" w:rsidR="008A1D94" w:rsidRPr="00D07A4F" w:rsidRDefault="008A1D94" w:rsidP="008A1D94">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konstatējot kādu no Noteikumu pielikuma 3.8.6. – 3.8.11. punktā norādītajiem pārkāpumiem, piemērot Izpildītājam līgumsodu Noteikumu 3.8. punktā noteiktajā apmērā;</w:t>
      </w:r>
    </w:p>
    <w:p w14:paraId="7A74A993" w14:textId="77777777" w:rsidR="008A1D94" w:rsidRPr="00D07A4F" w:rsidRDefault="008A1D94" w:rsidP="008A1D94">
      <w:pPr>
        <w:numPr>
          <w:ilvl w:val="2"/>
          <w:numId w:val="44"/>
        </w:numPr>
        <w:shd w:val="clear" w:color="auto" w:fill="FFFFFF"/>
        <w:spacing w:after="0" w:line="240" w:lineRule="auto"/>
        <w:ind w:left="851" w:hanging="567"/>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89A790A" w14:textId="26713D00"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Izpildītājs ir atbildīgs par iepazīšanos ar Noteikumiem un par Noteikumos noteikto prasību nodrošināšanu, veicot Darbus Objektos. Izpildītājs ir atbildīgs par visu tā piesaistīto apakšuzņēmēju iepazīstināš</w:t>
      </w:r>
      <w:r w:rsidR="001F2370">
        <w:rPr>
          <w:rFonts w:ascii="Times New Roman" w:eastAsia="Calibri" w:hAnsi="Times New Roman" w:cs="Times New Roman"/>
          <w:color w:val="000000" w:themeColor="text1"/>
        </w:rPr>
        <w:t>a</w:t>
      </w:r>
      <w:r w:rsidRPr="00D07A4F">
        <w:rPr>
          <w:rFonts w:ascii="Times New Roman" w:eastAsia="Calibri" w:hAnsi="Times New Roman" w:cs="Times New Roman"/>
          <w:color w:val="000000" w:themeColor="text1"/>
        </w:rPr>
        <w:t xml:space="preserve">nu ar Noteikumiem un par to, lai apakšuzņēmēji ievēro Noteikumus. </w:t>
      </w:r>
    </w:p>
    <w:p w14:paraId="09227297"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Izpildītājam ir pienākums pēc Pasūtītāja pārstāvja pieprasījuma uzrādīt ar Darbu izpildi saistīto darba aizsardzības, ugunsdrošības, elektrodrošības un vides aizsardzības dokumentāciju.</w:t>
      </w:r>
    </w:p>
    <w:p w14:paraId="0992CB4C"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Nodarbinātajiem ir pienākums ievērot Noteikumus visā Darbu veikšanas laikā Objektā.</w:t>
      </w:r>
    </w:p>
    <w:p w14:paraId="5F8DDE2D"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20"/>
        <w:gridCol w:w="3421"/>
      </w:tblGrid>
      <w:tr w:rsidR="008A1D94" w:rsidRPr="00D07A4F" w14:paraId="5DDDCC82" w14:textId="77777777" w:rsidTr="00907B5B">
        <w:tc>
          <w:tcPr>
            <w:tcW w:w="439" w:type="pct"/>
            <w:tcBorders>
              <w:top w:val="single" w:sz="4" w:space="0" w:color="auto"/>
              <w:left w:val="single" w:sz="4" w:space="0" w:color="auto"/>
              <w:bottom w:val="single" w:sz="4" w:space="0" w:color="auto"/>
              <w:right w:val="single" w:sz="4" w:space="0" w:color="auto"/>
            </w:tcBorders>
            <w:hideMark/>
          </w:tcPr>
          <w:p w14:paraId="60914DB2"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Nr.</w:t>
            </w:r>
          </w:p>
        </w:tc>
        <w:tc>
          <w:tcPr>
            <w:tcW w:w="2835" w:type="pct"/>
            <w:tcBorders>
              <w:top w:val="single" w:sz="4" w:space="0" w:color="auto"/>
              <w:left w:val="single" w:sz="4" w:space="0" w:color="auto"/>
              <w:bottom w:val="single" w:sz="4" w:space="0" w:color="auto"/>
              <w:right w:val="single" w:sz="4" w:space="0" w:color="auto"/>
            </w:tcBorders>
            <w:hideMark/>
          </w:tcPr>
          <w:p w14:paraId="415E8E57" w14:textId="77777777" w:rsidR="008A1D94" w:rsidRPr="00D07A4F" w:rsidRDefault="008A1D94" w:rsidP="00907B5B">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w:t>
            </w:r>
          </w:p>
        </w:tc>
        <w:tc>
          <w:tcPr>
            <w:tcW w:w="1726" w:type="pct"/>
            <w:tcBorders>
              <w:top w:val="single" w:sz="4" w:space="0" w:color="auto"/>
              <w:left w:val="single" w:sz="4" w:space="0" w:color="auto"/>
              <w:bottom w:val="single" w:sz="4" w:space="0" w:color="auto"/>
              <w:right w:val="single" w:sz="4" w:space="0" w:color="auto"/>
            </w:tcBorders>
            <w:hideMark/>
          </w:tcPr>
          <w:p w14:paraId="63876FED" w14:textId="77777777" w:rsidR="008A1D94" w:rsidRPr="00D07A4F" w:rsidRDefault="008A1D94" w:rsidP="00907B5B">
            <w:pPr>
              <w:spacing w:after="0" w:line="240" w:lineRule="auto"/>
              <w:contextualSpacing/>
              <w:jc w:val="center"/>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Līgumsoda apmērs, EUR bez PVN</w:t>
            </w:r>
          </w:p>
        </w:tc>
      </w:tr>
      <w:tr w:rsidR="008A1D94" w:rsidRPr="00D07A4F" w14:paraId="57A930C3" w14:textId="77777777" w:rsidTr="00907B5B">
        <w:trPr>
          <w:trHeight w:val="593"/>
        </w:trPr>
        <w:tc>
          <w:tcPr>
            <w:tcW w:w="439" w:type="pct"/>
            <w:tcBorders>
              <w:top w:val="single" w:sz="4" w:space="0" w:color="auto"/>
              <w:left w:val="single" w:sz="4" w:space="0" w:color="auto"/>
              <w:bottom w:val="single" w:sz="4" w:space="0" w:color="auto"/>
              <w:right w:val="single" w:sz="4" w:space="0" w:color="auto"/>
            </w:tcBorders>
          </w:tcPr>
          <w:p w14:paraId="20FB8945" w14:textId="77777777" w:rsidR="008A1D94" w:rsidRPr="00D07A4F" w:rsidRDefault="008A1D94" w:rsidP="00907B5B">
            <w:pPr>
              <w:spacing w:after="0" w:line="240" w:lineRule="auto"/>
              <w:ind w:left="360" w:hanging="360"/>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3.8.1.</w:t>
            </w:r>
          </w:p>
        </w:tc>
        <w:tc>
          <w:tcPr>
            <w:tcW w:w="2835" w:type="pct"/>
            <w:tcBorders>
              <w:top w:val="single" w:sz="4" w:space="0" w:color="auto"/>
              <w:left w:val="single" w:sz="4" w:space="0" w:color="auto"/>
              <w:bottom w:val="single" w:sz="4" w:space="0" w:color="auto"/>
              <w:right w:val="single" w:sz="4" w:space="0" w:color="auto"/>
            </w:tcBorders>
            <w:hideMark/>
          </w:tcPr>
          <w:p w14:paraId="6CCDE11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Caurlaižu režīma neievērošana vai Ministru kabineta 2015. gada 2. jūnija noteikumu Nr.279 “Ceļu satiksmes noteikumi” pārkāpšana Objektā. </w:t>
            </w:r>
          </w:p>
          <w:p w14:paraId="31407AE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11B7EA6E"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 par katru reizi</w:t>
            </w:r>
          </w:p>
        </w:tc>
      </w:tr>
      <w:tr w:rsidR="008A1D94" w:rsidRPr="00D07A4F" w14:paraId="6EB228D0" w14:textId="77777777" w:rsidTr="00907B5B">
        <w:trPr>
          <w:trHeight w:val="814"/>
        </w:trPr>
        <w:tc>
          <w:tcPr>
            <w:tcW w:w="439" w:type="pct"/>
            <w:tcBorders>
              <w:top w:val="single" w:sz="4" w:space="0" w:color="auto"/>
              <w:left w:val="single" w:sz="4" w:space="0" w:color="auto"/>
              <w:bottom w:val="single" w:sz="4" w:space="0" w:color="auto"/>
              <w:right w:val="single" w:sz="4" w:space="0" w:color="auto"/>
            </w:tcBorders>
          </w:tcPr>
          <w:p w14:paraId="10C08887"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3.8.2.</w:t>
            </w:r>
          </w:p>
        </w:tc>
        <w:tc>
          <w:tcPr>
            <w:tcW w:w="2835" w:type="pct"/>
            <w:tcBorders>
              <w:top w:val="single" w:sz="4" w:space="0" w:color="auto"/>
              <w:left w:val="single" w:sz="4" w:space="0" w:color="auto"/>
              <w:bottom w:val="single" w:sz="4" w:space="0" w:color="auto"/>
              <w:right w:val="single" w:sz="4" w:space="0" w:color="auto"/>
            </w:tcBorders>
            <w:hideMark/>
          </w:tcPr>
          <w:p w14:paraId="454254C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1CBBE0F7"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2AFF6F97" w14:textId="77777777" w:rsidTr="00907B5B">
        <w:trPr>
          <w:trHeight w:val="1807"/>
        </w:trPr>
        <w:tc>
          <w:tcPr>
            <w:tcW w:w="439" w:type="pct"/>
            <w:tcBorders>
              <w:top w:val="single" w:sz="4" w:space="0" w:color="auto"/>
              <w:left w:val="single" w:sz="4" w:space="0" w:color="auto"/>
              <w:bottom w:val="single" w:sz="4" w:space="0" w:color="auto"/>
              <w:right w:val="single" w:sz="4" w:space="0" w:color="auto"/>
            </w:tcBorders>
          </w:tcPr>
          <w:p w14:paraId="43D49F89"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3.8.3.</w:t>
            </w:r>
          </w:p>
        </w:tc>
        <w:tc>
          <w:tcPr>
            <w:tcW w:w="2835" w:type="pct"/>
            <w:tcBorders>
              <w:top w:val="single" w:sz="4" w:space="0" w:color="auto"/>
              <w:left w:val="single" w:sz="4" w:space="0" w:color="auto"/>
              <w:bottom w:val="single" w:sz="4" w:space="0" w:color="auto"/>
              <w:right w:val="single" w:sz="4" w:space="0" w:color="auto"/>
            </w:tcBorders>
            <w:hideMark/>
          </w:tcPr>
          <w:p w14:paraId="4EF91ADE" w14:textId="77777777" w:rsidR="008A1D94" w:rsidRPr="00D07A4F" w:rsidRDefault="008A1D94" w:rsidP="00907B5B">
            <w:pPr>
              <w:spacing w:after="0" w:line="240" w:lineRule="auto"/>
              <w:contextualSpacing/>
              <w:rPr>
                <w:rFonts w:ascii="Times New Roman" w:eastAsia="Times New Roman" w:hAnsi="Times New Roman" w:cs="Times New Roman"/>
                <w:color w:val="000000" w:themeColor="text1"/>
              </w:rPr>
            </w:pPr>
            <w:r w:rsidRPr="00D07A4F">
              <w:rPr>
                <w:rFonts w:ascii="Times New Roman" w:eastAsia="Calibri" w:hAnsi="Times New Roman" w:cs="Times New Roman"/>
                <w:color w:val="000000" w:themeColor="text1"/>
              </w:rPr>
              <w:t>Darba vieta un darba zona nav atbilstoši norobežota.</w:t>
            </w:r>
          </w:p>
          <w:p w14:paraId="4588972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Nav nodrošināti ugunsdzēsības līdzekļi vai pirmās palīdzības aptieciņa. </w:t>
            </w:r>
          </w:p>
          <w:p w14:paraId="241BB19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vieta nav sakārtota vai ir uzkrāti atkritumi, vai bīstamie atkritumi ir neatbilstoši iepakoti vai novietoti.</w:t>
            </w:r>
          </w:p>
          <w:p w14:paraId="5578184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7B489816"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17203006" w14:textId="77777777" w:rsidTr="00907B5B">
        <w:tc>
          <w:tcPr>
            <w:tcW w:w="439" w:type="pct"/>
            <w:tcBorders>
              <w:top w:val="single" w:sz="4" w:space="0" w:color="auto"/>
              <w:left w:val="single" w:sz="4" w:space="0" w:color="auto"/>
              <w:bottom w:val="single" w:sz="4" w:space="0" w:color="auto"/>
              <w:right w:val="single" w:sz="4" w:space="0" w:color="auto"/>
            </w:tcBorders>
          </w:tcPr>
          <w:p w14:paraId="2468C767"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3.8.4.</w:t>
            </w:r>
          </w:p>
        </w:tc>
        <w:tc>
          <w:tcPr>
            <w:tcW w:w="2835" w:type="pct"/>
            <w:tcBorders>
              <w:top w:val="single" w:sz="4" w:space="0" w:color="auto"/>
              <w:left w:val="single" w:sz="4" w:space="0" w:color="auto"/>
              <w:bottom w:val="single" w:sz="4" w:space="0" w:color="auto"/>
              <w:right w:val="single" w:sz="4" w:space="0" w:color="auto"/>
            </w:tcBorders>
            <w:hideMark/>
          </w:tcPr>
          <w:p w14:paraId="62B6823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Darbs augstumā tiek veikts ar neatbilstošām kāpnēm vai sastatnēm, vai neizmantojot kolektīvos vai individuālos aizsardzības līdzekļus.</w:t>
            </w:r>
          </w:p>
          <w:p w14:paraId="0EADB8D2"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3997FF0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53E8EA5A" w14:textId="77777777" w:rsidTr="00907B5B">
        <w:tc>
          <w:tcPr>
            <w:tcW w:w="439" w:type="pct"/>
            <w:tcBorders>
              <w:top w:val="single" w:sz="4" w:space="0" w:color="auto"/>
              <w:left w:val="single" w:sz="4" w:space="0" w:color="auto"/>
              <w:bottom w:val="single" w:sz="4" w:space="0" w:color="auto"/>
              <w:right w:val="single" w:sz="4" w:space="0" w:color="auto"/>
            </w:tcBorders>
          </w:tcPr>
          <w:p w14:paraId="48DF26A7"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3.8.5.</w:t>
            </w:r>
          </w:p>
        </w:tc>
        <w:tc>
          <w:tcPr>
            <w:tcW w:w="2835" w:type="pct"/>
            <w:tcBorders>
              <w:top w:val="single" w:sz="4" w:space="0" w:color="auto"/>
              <w:left w:val="single" w:sz="4" w:space="0" w:color="auto"/>
              <w:bottom w:val="single" w:sz="4" w:space="0" w:color="auto"/>
              <w:right w:val="single" w:sz="4" w:space="0" w:color="auto"/>
            </w:tcBorders>
          </w:tcPr>
          <w:p w14:paraId="33DAB1A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67DE3D77"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70,00 par katru reizi</w:t>
            </w:r>
          </w:p>
        </w:tc>
      </w:tr>
      <w:tr w:rsidR="008A1D94" w:rsidRPr="00D07A4F" w14:paraId="7642C78F" w14:textId="77777777" w:rsidTr="00907B5B">
        <w:tc>
          <w:tcPr>
            <w:tcW w:w="439" w:type="pct"/>
            <w:tcBorders>
              <w:top w:val="single" w:sz="4" w:space="0" w:color="auto"/>
              <w:left w:val="single" w:sz="4" w:space="0" w:color="auto"/>
              <w:bottom w:val="single" w:sz="4" w:space="0" w:color="auto"/>
              <w:right w:val="single" w:sz="4" w:space="0" w:color="auto"/>
            </w:tcBorders>
          </w:tcPr>
          <w:p w14:paraId="29735CA8"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3.8.6.</w:t>
            </w:r>
          </w:p>
        </w:tc>
        <w:tc>
          <w:tcPr>
            <w:tcW w:w="2835" w:type="pct"/>
            <w:tcBorders>
              <w:top w:val="single" w:sz="4" w:space="0" w:color="auto"/>
              <w:left w:val="single" w:sz="4" w:space="0" w:color="auto"/>
              <w:bottom w:val="single" w:sz="4" w:space="0" w:color="auto"/>
              <w:right w:val="single" w:sz="4" w:space="0" w:color="auto"/>
            </w:tcBorders>
          </w:tcPr>
          <w:p w14:paraId="49B66A54"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Nodarbinātā atrašanās alkohola, narkotisko vai citu apreibinošo vielu ietekmē Objektā.</w:t>
            </w:r>
          </w:p>
          <w:p w14:paraId="7619F56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Nodarbinātais neatstāj Objektu pēc Pasūtītāja darbinieku/apsardzes darbinieka aicinājuma, ja Pasūtītāja darbiniekam, ir aizdomas par to, ka Nodarbinātais ir alkohola, narkotisko vai citu apreibinošo vielu ietekmē. </w:t>
            </w:r>
          </w:p>
          <w:p w14:paraId="5CE9396D"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7A4CFAE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8A1D94" w:rsidRPr="00D07A4F" w14:paraId="0F2602CB" w14:textId="77777777" w:rsidTr="00907B5B">
        <w:tc>
          <w:tcPr>
            <w:tcW w:w="439" w:type="pct"/>
            <w:tcBorders>
              <w:top w:val="single" w:sz="4" w:space="0" w:color="auto"/>
              <w:left w:val="single" w:sz="4" w:space="0" w:color="auto"/>
              <w:bottom w:val="single" w:sz="4" w:space="0" w:color="auto"/>
              <w:right w:val="single" w:sz="4" w:space="0" w:color="auto"/>
            </w:tcBorders>
          </w:tcPr>
          <w:p w14:paraId="7AEEB028"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3.8.7.</w:t>
            </w:r>
          </w:p>
        </w:tc>
        <w:tc>
          <w:tcPr>
            <w:tcW w:w="2835" w:type="pct"/>
            <w:tcBorders>
              <w:top w:val="single" w:sz="4" w:space="0" w:color="auto"/>
              <w:left w:val="single" w:sz="4" w:space="0" w:color="auto"/>
              <w:bottom w:val="single" w:sz="4" w:space="0" w:color="auto"/>
              <w:right w:val="single" w:sz="4" w:space="0" w:color="auto"/>
            </w:tcBorders>
            <w:hideMark/>
          </w:tcPr>
          <w:p w14:paraId="31E8EE6F"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500FF48F"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500,00 par katru apsekošanas (pārbaudes) reizi</w:t>
            </w:r>
          </w:p>
        </w:tc>
      </w:tr>
      <w:tr w:rsidR="008A1D94" w:rsidRPr="00D07A4F" w14:paraId="014A5AE6" w14:textId="77777777" w:rsidTr="00907B5B">
        <w:tc>
          <w:tcPr>
            <w:tcW w:w="439" w:type="pct"/>
            <w:tcBorders>
              <w:top w:val="single" w:sz="4" w:space="0" w:color="auto"/>
              <w:left w:val="single" w:sz="4" w:space="0" w:color="auto"/>
              <w:bottom w:val="single" w:sz="4" w:space="0" w:color="auto"/>
              <w:right w:val="single" w:sz="4" w:space="0" w:color="auto"/>
            </w:tcBorders>
          </w:tcPr>
          <w:p w14:paraId="4045EE5A"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3.8.8.</w:t>
            </w:r>
          </w:p>
        </w:tc>
        <w:tc>
          <w:tcPr>
            <w:tcW w:w="2835" w:type="pct"/>
            <w:tcBorders>
              <w:top w:val="single" w:sz="4" w:space="0" w:color="auto"/>
              <w:left w:val="single" w:sz="4" w:space="0" w:color="auto"/>
              <w:bottom w:val="single" w:sz="4" w:space="0" w:color="auto"/>
              <w:right w:val="single" w:sz="4" w:space="0" w:color="auto"/>
            </w:tcBorders>
            <w:hideMark/>
          </w:tcPr>
          <w:p w14:paraId="55D5CCE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0622D4CC"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300,00 par katru apsekošanas (pārbaudes) reizi</w:t>
            </w:r>
          </w:p>
        </w:tc>
      </w:tr>
      <w:tr w:rsidR="008A1D94" w:rsidRPr="00D07A4F" w14:paraId="1C314E8C" w14:textId="77777777" w:rsidTr="00907B5B">
        <w:tc>
          <w:tcPr>
            <w:tcW w:w="439" w:type="pct"/>
            <w:tcBorders>
              <w:top w:val="single" w:sz="4" w:space="0" w:color="auto"/>
              <w:left w:val="single" w:sz="4" w:space="0" w:color="auto"/>
              <w:bottom w:val="single" w:sz="4" w:space="0" w:color="auto"/>
              <w:right w:val="single" w:sz="4" w:space="0" w:color="auto"/>
            </w:tcBorders>
          </w:tcPr>
          <w:p w14:paraId="1C8DD34B"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3.8.9.</w:t>
            </w:r>
          </w:p>
        </w:tc>
        <w:tc>
          <w:tcPr>
            <w:tcW w:w="2835" w:type="pct"/>
            <w:tcBorders>
              <w:top w:val="single" w:sz="4" w:space="0" w:color="auto"/>
              <w:left w:val="single" w:sz="4" w:space="0" w:color="auto"/>
              <w:bottom w:val="single" w:sz="4" w:space="0" w:color="auto"/>
              <w:right w:val="single" w:sz="4" w:space="0" w:color="auto"/>
            </w:tcBorders>
          </w:tcPr>
          <w:p w14:paraId="07EF9E65"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0E9C45E0"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140,00 par katru reizi</w:t>
            </w:r>
          </w:p>
        </w:tc>
      </w:tr>
      <w:tr w:rsidR="008A1D94" w:rsidRPr="00D07A4F" w14:paraId="3618904D" w14:textId="77777777" w:rsidTr="00907B5B">
        <w:tc>
          <w:tcPr>
            <w:tcW w:w="439" w:type="pct"/>
            <w:tcBorders>
              <w:top w:val="single" w:sz="4" w:space="0" w:color="auto"/>
              <w:left w:val="single" w:sz="4" w:space="0" w:color="auto"/>
              <w:bottom w:val="single" w:sz="4" w:space="0" w:color="auto"/>
              <w:right w:val="single" w:sz="4" w:space="0" w:color="auto"/>
            </w:tcBorders>
          </w:tcPr>
          <w:p w14:paraId="2A9F1A7A"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3.8.10.</w:t>
            </w:r>
          </w:p>
        </w:tc>
        <w:tc>
          <w:tcPr>
            <w:tcW w:w="2835" w:type="pct"/>
            <w:tcBorders>
              <w:top w:val="single" w:sz="4" w:space="0" w:color="auto"/>
              <w:left w:val="single" w:sz="4" w:space="0" w:color="auto"/>
              <w:bottom w:val="single" w:sz="4" w:space="0" w:color="auto"/>
              <w:right w:val="single" w:sz="4" w:space="0" w:color="auto"/>
            </w:tcBorders>
          </w:tcPr>
          <w:p w14:paraId="34C792B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aizsardzības prasību neievērošana vai vides incidentu izraisīšana. </w:t>
            </w:r>
          </w:p>
          <w:p w14:paraId="6753AD16"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Atkritumu apsaimniekošanas pārkāpums teritorijā (netiek atkritumi šķiroti pa grupām vai nepareizi šķiroti, vai teritorijas piegružošana). </w:t>
            </w:r>
          </w:p>
          <w:p w14:paraId="10241533"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apsaimniekošana neatbilstoši normatīvo aktu prasībām (piemēram, nav vai nepareizs marķējums, neatbilstošs iepakojums, neatbilstoša uzglabāšana, drošības datu lapas neesamība vai neatbilstība). </w:t>
            </w:r>
          </w:p>
          <w:p w14:paraId="534E0C6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Ķīmisko vielu noplūdes izraisīšana apkārtējā vidē (piemēram, eļļa vai degviela no tehnikas), kas radusies neatbilstoša, bojāta aprīkojuma vai darbinieka vainojamas rīcības rezultātā. </w:t>
            </w:r>
          </w:p>
          <w:p w14:paraId="743EEB89"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Vides (gaisa) piesārņojuma (piemēram, putekļu emisija) izraisīšana, izmantojot neatbilstošu aprīkojumu vai aprīkojuma avārijas rezultātā, kas radusies neatbilstoša, </w:t>
            </w:r>
            <w:r w:rsidRPr="00D07A4F">
              <w:rPr>
                <w:rFonts w:ascii="Times New Roman" w:eastAsia="Calibri" w:hAnsi="Times New Roman" w:cs="Times New Roman"/>
                <w:color w:val="000000" w:themeColor="text1"/>
              </w:rPr>
              <w:lastRenderedPageBreak/>
              <w:t xml:space="preserve">bojāta aprīkojuma vai darbinieka vainojamas rīcības rezultātā. </w:t>
            </w:r>
          </w:p>
          <w:p w14:paraId="2CDEED5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Transportlīdzekļu vai tehnikas mazgāšana vai tīrīšana neatļautā vietā un veidā. </w:t>
            </w:r>
          </w:p>
          <w:p w14:paraId="7F440522"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Neinformēšana par vides incidentu. </w:t>
            </w:r>
          </w:p>
          <w:p w14:paraId="6F85E415"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Notekūdeņu novadīšana tam neparedzētā vietā. </w:t>
            </w:r>
          </w:p>
          <w:p w14:paraId="7E8BE7D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584A512A"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lastRenderedPageBreak/>
              <w:t>EUR 300,00 par katru reizi</w:t>
            </w:r>
          </w:p>
        </w:tc>
      </w:tr>
      <w:tr w:rsidR="008A1D94" w:rsidRPr="00D07A4F" w14:paraId="35B77341" w14:textId="77777777" w:rsidTr="00907B5B">
        <w:tc>
          <w:tcPr>
            <w:tcW w:w="439" w:type="pct"/>
            <w:tcBorders>
              <w:top w:val="single" w:sz="4" w:space="0" w:color="auto"/>
              <w:left w:val="single" w:sz="4" w:space="0" w:color="auto"/>
              <w:bottom w:val="single" w:sz="4" w:space="0" w:color="auto"/>
              <w:right w:val="single" w:sz="4" w:space="0" w:color="auto"/>
            </w:tcBorders>
          </w:tcPr>
          <w:p w14:paraId="67649DDB" w14:textId="77777777" w:rsidR="008A1D94" w:rsidRPr="00D07A4F" w:rsidRDefault="008A1D94" w:rsidP="00907B5B">
            <w:pPr>
              <w:spacing w:after="0" w:line="240" w:lineRule="auto"/>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3.8.11.</w:t>
            </w:r>
          </w:p>
        </w:tc>
        <w:tc>
          <w:tcPr>
            <w:tcW w:w="2835" w:type="pct"/>
            <w:tcBorders>
              <w:top w:val="single" w:sz="4" w:space="0" w:color="auto"/>
              <w:left w:val="single" w:sz="4" w:space="0" w:color="auto"/>
              <w:bottom w:val="single" w:sz="4" w:space="0" w:color="auto"/>
              <w:right w:val="single" w:sz="4" w:space="0" w:color="auto"/>
            </w:tcBorders>
            <w:hideMark/>
          </w:tcPr>
          <w:p w14:paraId="1A08CA21"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5E3F1938" w14:textId="77777777" w:rsidR="008A1D94" w:rsidRPr="00D07A4F" w:rsidRDefault="008A1D94" w:rsidP="00907B5B">
            <w:pPr>
              <w:spacing w:after="0" w:line="240" w:lineRule="auto"/>
              <w:contextualSpacing/>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EUR 200,00 par katru apsekošanas (pārbaudes) reizi</w:t>
            </w:r>
          </w:p>
        </w:tc>
      </w:tr>
    </w:tbl>
    <w:p w14:paraId="59CD4C65" w14:textId="77777777" w:rsidR="008A1D94" w:rsidRPr="00D07A4F" w:rsidRDefault="008A1D94" w:rsidP="008A1D94">
      <w:pPr>
        <w:spacing w:after="0" w:line="240" w:lineRule="auto"/>
        <w:contextualSpacing/>
        <w:jc w:val="both"/>
        <w:rPr>
          <w:rFonts w:ascii="Times New Roman" w:eastAsia="Calibri" w:hAnsi="Times New Roman" w:cs="Times New Roman"/>
          <w:color w:val="000000" w:themeColor="text1"/>
        </w:rPr>
      </w:pPr>
    </w:p>
    <w:p w14:paraId="33F898FB" w14:textId="77777777" w:rsidR="008A1D94" w:rsidRPr="00D07A4F" w:rsidRDefault="008A1D94" w:rsidP="008A1D94">
      <w:pPr>
        <w:numPr>
          <w:ilvl w:val="1"/>
          <w:numId w:val="44"/>
        </w:numPr>
        <w:shd w:val="clear" w:color="auto" w:fill="FFFFFF"/>
        <w:spacing w:after="0" w:line="240" w:lineRule="auto"/>
        <w:ind w:left="851"/>
        <w:jc w:val="both"/>
        <w:rPr>
          <w:rFonts w:ascii="Times New Roman" w:eastAsia="Calibri" w:hAnsi="Times New Roman" w:cs="Times New Roman"/>
          <w:color w:val="000000" w:themeColor="text1"/>
        </w:rPr>
      </w:pPr>
      <w:r w:rsidRPr="00D07A4F">
        <w:rPr>
          <w:rFonts w:ascii="Times New Roman" w:eastAsia="Calibri" w:hAnsi="Times New Roman" w:cs="Times New Roman"/>
          <w:color w:val="000000" w:themeColor="text1"/>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6311AA4D" w14:textId="77777777" w:rsidR="008A1D94" w:rsidRPr="00D07A4F" w:rsidRDefault="008A1D94" w:rsidP="008A1D94">
      <w:pPr>
        <w:spacing w:before="120" w:after="120" w:line="240" w:lineRule="auto"/>
        <w:contextualSpacing/>
        <w:jc w:val="right"/>
        <w:rPr>
          <w:rFonts w:ascii="Times New Roman" w:eastAsia="Calibri" w:hAnsi="Times New Roman" w:cs="Times New Roman"/>
          <w:b/>
          <w:bCs/>
          <w:color w:val="000000" w:themeColor="text1"/>
        </w:rPr>
      </w:pPr>
    </w:p>
    <w:p w14:paraId="37BF3300" w14:textId="77777777" w:rsidR="008A1D94" w:rsidRDefault="008A1D94" w:rsidP="008A1D94"/>
    <w:p w14:paraId="37F52A99" w14:textId="77777777" w:rsidR="008A1D94" w:rsidRDefault="008A1D94">
      <w:pPr>
        <w:sectPr w:rsidR="008A1D94" w:rsidSect="008A1D94">
          <w:pgSz w:w="11906" w:h="16838"/>
          <w:pgMar w:top="1134" w:right="851" w:bottom="680" w:left="1134" w:header="709" w:footer="709" w:gutter="0"/>
          <w:cols w:space="708"/>
          <w:docGrid w:linePitch="360"/>
        </w:sectPr>
      </w:pPr>
    </w:p>
    <w:p w14:paraId="2E7F617C" w14:textId="77777777" w:rsidR="002E2BDA" w:rsidRDefault="002E2BDA"/>
    <w:sectPr w:rsidR="002E2BDA" w:rsidSect="00117914">
      <w:pgSz w:w="16838" w:h="11906" w:orient="landscape"/>
      <w:pgMar w:top="1134" w:right="1134"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859BA" w14:textId="77777777" w:rsidR="004831C9" w:rsidRDefault="004831C9" w:rsidP="002E2BDA">
      <w:pPr>
        <w:spacing w:after="0" w:line="240" w:lineRule="auto"/>
      </w:pPr>
      <w:r>
        <w:separator/>
      </w:r>
    </w:p>
  </w:endnote>
  <w:endnote w:type="continuationSeparator" w:id="0">
    <w:p w14:paraId="772FAB0E" w14:textId="77777777" w:rsidR="004831C9" w:rsidRDefault="004831C9" w:rsidP="002E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lwe Lt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077B"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3C32F" w14:textId="77777777" w:rsidR="002E2BDA" w:rsidRDefault="002E2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053727064"/>
      <w:docPartObj>
        <w:docPartGallery w:val="Page Numbers (Bottom of Page)"/>
        <w:docPartUnique/>
      </w:docPartObj>
    </w:sdtPr>
    <w:sdtEndPr>
      <w:rPr>
        <w:noProof/>
      </w:rPr>
    </w:sdtEndPr>
    <w:sdtContent>
      <w:p w14:paraId="413362EC"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3</w:t>
        </w:r>
        <w:r>
          <w:rPr>
            <w:rFonts w:ascii="Times New Roman" w:hAnsi="Times New Roman"/>
            <w:noProof/>
          </w:rPr>
          <w:t>2</w:t>
        </w:r>
        <w:r w:rsidRPr="00627189">
          <w:rPr>
            <w:rFonts w:ascii="Times New Roman" w:hAnsi="Times New Roman"/>
            <w:noProof/>
          </w:rPr>
          <w:fldChar w:fldCharType="end"/>
        </w:r>
      </w:p>
    </w:sdtContent>
  </w:sdt>
  <w:p w14:paraId="6B66C103" w14:textId="77777777" w:rsidR="002E2BDA" w:rsidRPr="00627189" w:rsidRDefault="002E2BDA">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7BFA" w14:textId="77777777" w:rsidR="002E2BDA" w:rsidRDefault="002E2BDA" w:rsidP="00B902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3AE4D5" w14:textId="77777777" w:rsidR="002E2BDA" w:rsidRDefault="002E2B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92766581"/>
      <w:docPartObj>
        <w:docPartGallery w:val="Page Numbers (Bottom of Page)"/>
        <w:docPartUnique/>
      </w:docPartObj>
    </w:sdtPr>
    <w:sdtEndPr>
      <w:rPr>
        <w:noProof/>
      </w:rPr>
    </w:sdtEndPr>
    <w:sdtContent>
      <w:p w14:paraId="5685F8B5" w14:textId="77777777" w:rsidR="002E2BDA" w:rsidRPr="00627189" w:rsidRDefault="002E2BDA">
        <w:pPr>
          <w:pStyle w:val="Footer"/>
          <w:jc w:val="right"/>
          <w:rPr>
            <w:rFonts w:ascii="Times New Roman" w:hAnsi="Times New Roman"/>
          </w:rPr>
        </w:pPr>
        <w:r w:rsidRPr="00627189">
          <w:rPr>
            <w:rFonts w:ascii="Times New Roman" w:hAnsi="Times New Roman"/>
          </w:rPr>
          <w:fldChar w:fldCharType="begin"/>
        </w:r>
        <w:r w:rsidRPr="00627189">
          <w:rPr>
            <w:rFonts w:ascii="Times New Roman" w:hAnsi="Times New Roman"/>
          </w:rPr>
          <w:instrText xml:space="preserve"> PAGE   \* MERGEFORMAT </w:instrText>
        </w:r>
        <w:r w:rsidRPr="00627189">
          <w:rPr>
            <w:rFonts w:ascii="Times New Roman" w:hAnsi="Times New Roman"/>
          </w:rPr>
          <w:fldChar w:fldCharType="separate"/>
        </w:r>
        <w:r>
          <w:rPr>
            <w:rFonts w:ascii="Times New Roman" w:hAnsi="Times New Roman"/>
            <w:noProof/>
          </w:rPr>
          <w:t>1</w:t>
        </w:r>
        <w:r>
          <w:rPr>
            <w:rFonts w:ascii="Times New Roman" w:hAnsi="Times New Roman"/>
            <w:noProof/>
          </w:rPr>
          <w:t>3</w:t>
        </w:r>
        <w:r w:rsidRPr="00627189">
          <w:rPr>
            <w:rFonts w:ascii="Times New Roman" w:hAnsi="Times New Roman"/>
            <w:noProof/>
          </w:rPr>
          <w:fldChar w:fldCharType="end"/>
        </w:r>
      </w:p>
    </w:sdtContent>
  </w:sdt>
  <w:p w14:paraId="6CA3194F" w14:textId="77777777" w:rsidR="002E2BDA" w:rsidRPr="00627189" w:rsidRDefault="002E2BD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3EBD5" w14:textId="77777777" w:rsidR="004831C9" w:rsidRDefault="004831C9" w:rsidP="002E2BDA">
      <w:pPr>
        <w:spacing w:after="0" w:line="240" w:lineRule="auto"/>
      </w:pPr>
      <w:r>
        <w:separator/>
      </w:r>
    </w:p>
  </w:footnote>
  <w:footnote w:type="continuationSeparator" w:id="0">
    <w:p w14:paraId="7F9B015D" w14:textId="77777777" w:rsidR="004831C9" w:rsidRDefault="004831C9" w:rsidP="002E2BDA">
      <w:pPr>
        <w:spacing w:after="0" w:line="240" w:lineRule="auto"/>
      </w:pPr>
      <w:r>
        <w:continuationSeparator/>
      </w:r>
    </w:p>
  </w:footnote>
  <w:footnote w:id="1">
    <w:p w14:paraId="605679B3" w14:textId="77777777" w:rsidR="002E2BDA" w:rsidRDefault="002E2BDA" w:rsidP="002E2BDA">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w:t>
      </w:r>
      <w:proofErr w:type="spellStart"/>
      <w:r w:rsidRPr="00BC0ADE">
        <w:rPr>
          <w:rFonts w:ascii="Times New Roman" w:hAnsi="Times New Roman"/>
        </w:rPr>
        <w:t>proliferācijas</w:t>
      </w:r>
      <w:proofErr w:type="spellEnd"/>
      <w:r w:rsidRPr="00BC0ADE">
        <w:rPr>
          <w:rFonts w:ascii="Times New Roman" w:hAnsi="Times New Roman"/>
        </w:rPr>
        <w:t xml:space="preserve"> finansēšanas novēršanas likuma regulējumu. </w:t>
      </w:r>
    </w:p>
    <w:p w14:paraId="7087BB44" w14:textId="77777777" w:rsidR="002E2BDA" w:rsidRPr="00BC0ADE" w:rsidRDefault="002E2BDA" w:rsidP="002E2BDA">
      <w:pPr>
        <w:pStyle w:val="FootnoteText"/>
        <w:jc w:val="both"/>
        <w:rPr>
          <w:rFonts w:ascii="Times New Roman" w:hAnsi="Times New Roman"/>
        </w:rPr>
      </w:pPr>
    </w:p>
  </w:footnote>
  <w:footnote w:id="2">
    <w:p w14:paraId="7019006B" w14:textId="77777777" w:rsidR="00D90FBA" w:rsidRPr="005653B9" w:rsidRDefault="00D90FBA" w:rsidP="00D90FBA">
      <w:pPr>
        <w:pStyle w:val="FootnoteText"/>
        <w:jc w:val="both"/>
        <w:rPr>
          <w:rFonts w:ascii="Times New Roman" w:hAnsi="Times New Roman"/>
        </w:rPr>
      </w:pPr>
      <w:r w:rsidRPr="005653B9">
        <w:rPr>
          <w:rStyle w:val="FootnoteReference"/>
          <w:rFonts w:ascii="Times New Roman" w:hAnsi="Times New Roman"/>
        </w:rPr>
        <w:footnoteRef/>
      </w:r>
      <w:r w:rsidRPr="005653B9">
        <w:rPr>
          <w:rFonts w:ascii="Times New Roman" w:hAnsi="Times New Roman"/>
        </w:rPr>
        <w:t xml:space="preserve"> </w:t>
      </w:r>
      <w:r w:rsidRPr="005653B9">
        <w:rPr>
          <w:rFonts w:ascii="Times New Roman" w:hAnsi="Times New Roman"/>
        </w:rPr>
        <w:t xml:space="preserve">Apliecinājumā minētā informācija ir nepieciešama RP SIA “Rīgas satiksme”, lai izpildītu Noziedzīgi iegūtu līdzekļu legalizācijas un terorisma un </w:t>
      </w:r>
      <w:proofErr w:type="spellStart"/>
      <w:r w:rsidRPr="005653B9">
        <w:rPr>
          <w:rFonts w:ascii="Times New Roman" w:hAnsi="Times New Roman"/>
        </w:rPr>
        <w:t>proliferācijas</w:t>
      </w:r>
      <w:proofErr w:type="spellEnd"/>
      <w:r w:rsidRPr="005653B9">
        <w:rPr>
          <w:rFonts w:ascii="Times New Roman" w:hAnsi="Times New Roman"/>
        </w:rPr>
        <w:t xml:space="preserve">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3688" w14:textId="77777777" w:rsidR="002E2BDA" w:rsidRDefault="002E2BDA" w:rsidP="00B90299">
    <w:pPr>
      <w:pStyle w:val="Header"/>
    </w:pPr>
  </w:p>
  <w:p w14:paraId="0A34CE89" w14:textId="77777777" w:rsidR="002E2BDA" w:rsidRDefault="002E2B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3007" w14:textId="77777777" w:rsidR="002E2BDA" w:rsidRDefault="002E2BDA" w:rsidP="00B90299">
    <w:pPr>
      <w:pStyle w:val="Header"/>
    </w:pPr>
  </w:p>
  <w:p w14:paraId="4F1A7853" w14:textId="77777777" w:rsidR="002E2BDA" w:rsidRDefault="002E2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23D0100"/>
    <w:multiLevelType w:val="hybridMultilevel"/>
    <w:tmpl w:val="01D46B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4C65F8B"/>
    <w:multiLevelType w:val="multilevel"/>
    <w:tmpl w:val="7E006CBE"/>
    <w:lvl w:ilvl="0">
      <w:start w:val="1"/>
      <w:numFmt w:val="decimal"/>
      <w:lvlText w:val="%1."/>
      <w:lvlJc w:val="left"/>
      <w:pPr>
        <w:ind w:left="840" w:hanging="360"/>
      </w:pPr>
    </w:lvl>
    <w:lvl w:ilvl="1">
      <w:start w:val="1"/>
      <w:numFmt w:val="decimal"/>
      <w:isLgl/>
      <w:lvlText w:val="%1.%2."/>
      <w:lvlJc w:val="left"/>
      <w:pPr>
        <w:ind w:left="840" w:hanging="360"/>
      </w:pPr>
    </w:lvl>
    <w:lvl w:ilvl="2">
      <w:start w:val="1"/>
      <w:numFmt w:val="decimal"/>
      <w:isLgl/>
      <w:lvlText w:val="%1.%2.%3."/>
      <w:lvlJc w:val="left"/>
      <w:pPr>
        <w:ind w:left="1200" w:hanging="720"/>
      </w:pPr>
    </w:lvl>
    <w:lvl w:ilvl="3">
      <w:start w:val="1"/>
      <w:numFmt w:val="decimal"/>
      <w:isLgl/>
      <w:lvlText w:val="%1.%2.%3.%4."/>
      <w:lvlJc w:val="left"/>
      <w:pPr>
        <w:ind w:left="1200" w:hanging="720"/>
      </w:pPr>
    </w:lvl>
    <w:lvl w:ilvl="4">
      <w:start w:val="1"/>
      <w:numFmt w:val="decimal"/>
      <w:isLgl/>
      <w:lvlText w:val="%1.%2.%3.%4.%5."/>
      <w:lvlJc w:val="left"/>
      <w:pPr>
        <w:ind w:left="1560" w:hanging="1080"/>
      </w:pPr>
    </w:lvl>
    <w:lvl w:ilvl="5">
      <w:start w:val="1"/>
      <w:numFmt w:val="decimal"/>
      <w:isLgl/>
      <w:lvlText w:val="%1.%2.%3.%4.%5.%6."/>
      <w:lvlJc w:val="left"/>
      <w:pPr>
        <w:ind w:left="1560" w:hanging="1080"/>
      </w:pPr>
    </w:lvl>
    <w:lvl w:ilvl="6">
      <w:start w:val="1"/>
      <w:numFmt w:val="decimal"/>
      <w:isLgl/>
      <w:lvlText w:val="%1.%2.%3.%4.%5.%6.%7."/>
      <w:lvlJc w:val="left"/>
      <w:pPr>
        <w:ind w:left="1920" w:hanging="1440"/>
      </w:pPr>
    </w:lvl>
    <w:lvl w:ilvl="7">
      <w:start w:val="1"/>
      <w:numFmt w:val="decimal"/>
      <w:isLgl/>
      <w:lvlText w:val="%1.%2.%3.%4.%5.%6.%7.%8."/>
      <w:lvlJc w:val="left"/>
      <w:pPr>
        <w:ind w:left="1920" w:hanging="1440"/>
      </w:pPr>
    </w:lvl>
    <w:lvl w:ilvl="8">
      <w:start w:val="1"/>
      <w:numFmt w:val="decimal"/>
      <w:isLgl/>
      <w:lvlText w:val="%1.%2.%3.%4.%5.%6.%7.%8.%9."/>
      <w:lvlJc w:val="left"/>
      <w:pPr>
        <w:ind w:left="2280" w:hanging="1800"/>
      </w:pPr>
    </w:lvl>
  </w:abstractNum>
  <w:abstractNum w:abstractNumId="3" w15:restartNumberingAfterBreak="0">
    <w:nsid w:val="0BCA6D61"/>
    <w:multiLevelType w:val="hybridMultilevel"/>
    <w:tmpl w:val="D5547BB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1993F95"/>
    <w:multiLevelType w:val="multilevel"/>
    <w:tmpl w:val="8BBE7D16"/>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59232E4"/>
    <w:multiLevelType w:val="hybridMultilevel"/>
    <w:tmpl w:val="EB025C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5B6164B"/>
    <w:multiLevelType w:val="multilevel"/>
    <w:tmpl w:val="5E7C2AB4"/>
    <w:lvl w:ilvl="0">
      <w:start w:val="16"/>
      <w:numFmt w:val="decimal"/>
      <w:lvlText w:val="%1."/>
      <w:lvlJc w:val="left"/>
      <w:pPr>
        <w:ind w:left="480" w:hanging="480"/>
      </w:pPr>
      <w:rPr>
        <w:rFonts w:hint="default"/>
        <w:b/>
        <w:bCs/>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77331"/>
    <w:multiLevelType w:val="hybridMultilevel"/>
    <w:tmpl w:val="DE48132A"/>
    <w:lvl w:ilvl="0" w:tplc="CE148B2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932FD0"/>
    <w:multiLevelType w:val="multilevel"/>
    <w:tmpl w:val="CC0A3D6C"/>
    <w:lvl w:ilvl="0">
      <w:start w:val="11"/>
      <w:numFmt w:val="decimal"/>
      <w:lvlText w:val="%1."/>
      <w:lvlJc w:val="left"/>
      <w:pPr>
        <w:tabs>
          <w:tab w:val="num" w:pos="435"/>
        </w:tabs>
        <w:ind w:left="435" w:hanging="435"/>
      </w:pPr>
      <w:rPr>
        <w:rFonts w:eastAsia="Times New Roman" w:hint="default"/>
      </w:rPr>
    </w:lvl>
    <w:lvl w:ilvl="1">
      <w:start w:val="1"/>
      <w:numFmt w:val="decimal"/>
      <w:lvlText w:val="%1.%2."/>
      <w:lvlJc w:val="left"/>
      <w:pPr>
        <w:tabs>
          <w:tab w:val="num" w:pos="3271"/>
        </w:tabs>
        <w:ind w:left="3271" w:hanging="435"/>
      </w:pPr>
      <w:rPr>
        <w:rFonts w:eastAsia="Times New Roman" w:hint="default"/>
        <w:b w:val="0"/>
        <w:strike w:val="0"/>
      </w:rPr>
    </w:lvl>
    <w:lvl w:ilvl="2">
      <w:start w:val="1"/>
      <w:numFmt w:val="decimal"/>
      <w:lvlText w:val="%1.%2.%3."/>
      <w:lvlJc w:val="left"/>
      <w:pPr>
        <w:tabs>
          <w:tab w:val="num" w:pos="720"/>
        </w:tabs>
        <w:ind w:left="720" w:hanging="720"/>
      </w:pPr>
      <w:rPr>
        <w:rFonts w:eastAsia="Times New Roman" w:hint="default"/>
        <w:b w:val="0"/>
        <w:strike w:val="0"/>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10" w15:restartNumberingAfterBreak="0">
    <w:nsid w:val="1AFF66EA"/>
    <w:multiLevelType w:val="hybridMultilevel"/>
    <w:tmpl w:val="93C6970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B32A5F"/>
    <w:multiLevelType w:val="hybridMultilevel"/>
    <w:tmpl w:val="7402FF2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1EAE42E3"/>
    <w:multiLevelType w:val="hybridMultilevel"/>
    <w:tmpl w:val="642EBD9A"/>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3" w15:restartNumberingAfterBreak="0">
    <w:nsid w:val="20B504B0"/>
    <w:multiLevelType w:val="hybridMultilevel"/>
    <w:tmpl w:val="177A18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0C27437"/>
    <w:multiLevelType w:val="multilevel"/>
    <w:tmpl w:val="F0F44842"/>
    <w:lvl w:ilvl="0">
      <w:start w:val="18"/>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22944CF"/>
    <w:multiLevelType w:val="multilevel"/>
    <w:tmpl w:val="FBB26994"/>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D04FBA"/>
    <w:multiLevelType w:val="multilevel"/>
    <w:tmpl w:val="86225D5A"/>
    <w:lvl w:ilvl="0">
      <w:start w:val="1"/>
      <w:numFmt w:val="decimal"/>
      <w:lvlText w:val="%1."/>
      <w:lvlJc w:val="left"/>
      <w:pPr>
        <w:ind w:left="720" w:hanging="360"/>
      </w:pPr>
      <w:rPr>
        <w:rFonts w:hint="default"/>
      </w:rPr>
    </w:lvl>
    <w:lvl w:ilvl="1">
      <w:start w:val="3"/>
      <w:numFmt w:val="decimal"/>
      <w:isLgl/>
      <w:lvlText w:val="%1.%2"/>
      <w:lvlJc w:val="left"/>
      <w:pPr>
        <w:ind w:left="990" w:hanging="45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34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3060" w:hanging="1440"/>
      </w:pPr>
      <w:rPr>
        <w:rFonts w:hint="default"/>
        <w:color w:val="auto"/>
      </w:rPr>
    </w:lvl>
    <w:lvl w:ilvl="8">
      <w:start w:val="1"/>
      <w:numFmt w:val="decimal"/>
      <w:isLgl/>
      <w:lvlText w:val="%1.%2.%3.%4.%5.%6.%7.%8.%9"/>
      <w:lvlJc w:val="left"/>
      <w:pPr>
        <w:ind w:left="3240" w:hanging="1440"/>
      </w:pPr>
      <w:rPr>
        <w:rFonts w:hint="default"/>
        <w:color w:val="auto"/>
      </w:rPr>
    </w:lvl>
  </w:abstractNum>
  <w:abstractNum w:abstractNumId="17" w15:restartNumberingAfterBreak="0">
    <w:nsid w:val="259A43E8"/>
    <w:multiLevelType w:val="multilevel"/>
    <w:tmpl w:val="3536A37A"/>
    <w:lvl w:ilvl="0">
      <w:start w:val="17"/>
      <w:numFmt w:val="decimal"/>
      <w:lvlText w:val="%1."/>
      <w:lvlJc w:val="left"/>
      <w:pPr>
        <w:ind w:left="660" w:hanging="660"/>
      </w:pPr>
      <w:rPr>
        <w:rFonts w:hint="default"/>
        <w:b/>
        <w:bCs/>
        <w:color w:val="auto"/>
      </w:rPr>
    </w:lvl>
    <w:lvl w:ilvl="1">
      <w:start w:val="1"/>
      <w:numFmt w:val="decimal"/>
      <w:lvlText w:val="%1.%2."/>
      <w:lvlJc w:val="left"/>
      <w:pPr>
        <w:ind w:left="660" w:hanging="660"/>
      </w:pPr>
      <w:rPr>
        <w:rFonts w:hint="default"/>
        <w:b w:val="0"/>
        <w:bCs/>
        <w:color w:val="auto"/>
      </w:rPr>
    </w:lvl>
    <w:lvl w:ilvl="2">
      <w:start w:val="1"/>
      <w:numFmt w:val="decimal"/>
      <w:lvlText w:val="%1.%2.%3."/>
      <w:lvlJc w:val="left"/>
      <w:pPr>
        <w:ind w:left="1572" w:hanging="720"/>
      </w:pPr>
      <w:rPr>
        <w:rFonts w:hint="default"/>
        <w:i w:val="0"/>
        <w:i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20"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235AA0"/>
    <w:multiLevelType w:val="multilevel"/>
    <w:tmpl w:val="E46E060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1594801"/>
    <w:multiLevelType w:val="multilevel"/>
    <w:tmpl w:val="24E6EABC"/>
    <w:lvl w:ilvl="0">
      <w:start w:val="4"/>
      <w:numFmt w:val="decimal"/>
      <w:lvlText w:val="%1."/>
      <w:lvlJc w:val="left"/>
      <w:pPr>
        <w:tabs>
          <w:tab w:val="num" w:pos="2771"/>
        </w:tabs>
        <w:ind w:left="2771" w:hanging="360"/>
      </w:pPr>
      <w:rPr>
        <w:rFonts w:hint="default"/>
      </w:rPr>
    </w:lvl>
    <w:lvl w:ilvl="1">
      <w:start w:val="1"/>
      <w:numFmt w:val="decimal"/>
      <w:lvlText w:val="%1.%2."/>
      <w:lvlJc w:val="left"/>
      <w:pPr>
        <w:tabs>
          <w:tab w:val="num" w:pos="786"/>
        </w:tabs>
        <w:ind w:left="786" w:hanging="360"/>
      </w:pPr>
      <w:rPr>
        <w:rFonts w:ascii="Times New Roman" w:hAnsi="Times New Roman" w:cs="Times New Roman" w:hint="default"/>
        <w:b w:val="0"/>
        <w:i w:val="0"/>
        <w:strike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sz w:val="22"/>
        <w:szCs w:val="22"/>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280"/>
        </w:tabs>
        <w:ind w:left="2280" w:hanging="108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040"/>
        </w:tabs>
        <w:ind w:left="3040" w:hanging="1440"/>
      </w:pPr>
      <w:rPr>
        <w:rFonts w:hint="default"/>
      </w:rPr>
    </w:lvl>
  </w:abstractNum>
  <w:abstractNum w:abstractNumId="23"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24"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7B3116"/>
    <w:multiLevelType w:val="multilevel"/>
    <w:tmpl w:val="881C1C9C"/>
    <w:lvl w:ilvl="0">
      <w:start w:val="3"/>
      <w:numFmt w:val="decimal"/>
      <w:lvlText w:val="%1."/>
      <w:lvlJc w:val="left"/>
      <w:pPr>
        <w:ind w:left="840" w:hanging="840"/>
      </w:pPr>
      <w:rPr>
        <w:rFonts w:hint="default"/>
      </w:rPr>
    </w:lvl>
    <w:lvl w:ilvl="1">
      <w:start w:val="4"/>
      <w:numFmt w:val="decimal"/>
      <w:lvlText w:val="%1.%2."/>
      <w:lvlJc w:val="left"/>
      <w:pPr>
        <w:ind w:left="894" w:hanging="840"/>
      </w:pPr>
      <w:rPr>
        <w:rFonts w:hint="default"/>
      </w:rPr>
    </w:lvl>
    <w:lvl w:ilvl="2">
      <w:start w:val="1"/>
      <w:numFmt w:val="decimal"/>
      <w:lvlText w:val="%1.%2.%3."/>
      <w:lvlJc w:val="left"/>
      <w:pPr>
        <w:ind w:left="948" w:hanging="840"/>
      </w:pPr>
      <w:rPr>
        <w:rFonts w:hint="default"/>
        <w:b/>
      </w:rPr>
    </w:lvl>
    <w:lvl w:ilvl="3">
      <w:start w:val="2"/>
      <w:numFmt w:val="decimal"/>
      <w:lvlText w:val="%1.%2.%3.%4."/>
      <w:lvlJc w:val="left"/>
      <w:pPr>
        <w:ind w:left="1002" w:hanging="840"/>
      </w:pPr>
      <w:rPr>
        <w:rFonts w:hint="default"/>
      </w:rPr>
    </w:lvl>
    <w:lvl w:ilvl="4">
      <w:start w:val="1"/>
      <w:numFmt w:val="decimal"/>
      <w:lvlText w:val="%1.%2.%3.%4.%5."/>
      <w:lvlJc w:val="left"/>
      <w:pPr>
        <w:ind w:left="1506" w:hanging="1080"/>
      </w:pPr>
      <w:rPr>
        <w:rFonts w:hint="default"/>
        <w:b/>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1872" w:hanging="1440"/>
      </w:pPr>
      <w:rPr>
        <w:rFonts w:hint="default"/>
      </w:rPr>
    </w:lvl>
  </w:abstractNum>
  <w:abstractNum w:abstractNumId="26" w15:restartNumberingAfterBreak="0">
    <w:nsid w:val="54B33036"/>
    <w:multiLevelType w:val="multilevel"/>
    <w:tmpl w:val="671E5D1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794B71"/>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67F106B"/>
    <w:multiLevelType w:val="multilevel"/>
    <w:tmpl w:val="BEBA5A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30" w15:restartNumberingAfterBreak="0">
    <w:nsid w:val="5AD67D9F"/>
    <w:multiLevelType w:val="hybridMultilevel"/>
    <w:tmpl w:val="21A28F1C"/>
    <w:lvl w:ilvl="0" w:tplc="91CA767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DC634E"/>
    <w:multiLevelType w:val="hybridMultilevel"/>
    <w:tmpl w:val="B18276D8"/>
    <w:lvl w:ilvl="0" w:tplc="AD201B50">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D874220"/>
    <w:multiLevelType w:val="multilevel"/>
    <w:tmpl w:val="395A7B88"/>
    <w:lvl w:ilvl="0">
      <w:start w:val="1"/>
      <w:numFmt w:val="decimal"/>
      <w:pStyle w:val="ListNumber2"/>
      <w:lvlText w:val="%1."/>
      <w:lvlJc w:val="left"/>
      <w:pPr>
        <w:tabs>
          <w:tab w:val="num" w:pos="510"/>
        </w:tabs>
        <w:ind w:left="510" w:hanging="510"/>
      </w:pPr>
      <w:rPr>
        <w:rFonts w:cs="Times New Roman" w:hint="default"/>
        <w:b/>
      </w:rPr>
    </w:lvl>
    <w:lvl w:ilvl="1">
      <w:start w:val="1"/>
      <w:numFmt w:val="decima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rPr>
    </w:lvl>
    <w:lvl w:ilvl="3">
      <w:start w:val="1"/>
      <w:numFmt w:val="decimal"/>
      <w:lvlText w:val="%1.%2.%3.%4."/>
      <w:lvlJc w:val="left"/>
      <w:pPr>
        <w:tabs>
          <w:tab w:val="num" w:pos="3240"/>
        </w:tabs>
        <w:ind w:left="3240" w:hanging="1080"/>
      </w:pPr>
      <w:rPr>
        <w:rFonts w:cs="Times New Roman" w:hint="default"/>
        <w:b w:val="0"/>
        <w:i w:val="0"/>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6840"/>
        </w:tabs>
        <w:ind w:left="6840" w:hanging="180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abstractNum w:abstractNumId="33"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21B6498"/>
    <w:multiLevelType w:val="hybridMultilevel"/>
    <w:tmpl w:val="EAB0E45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4F663C4"/>
    <w:multiLevelType w:val="hybridMultilevel"/>
    <w:tmpl w:val="36A834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5257"/>
        </w:tabs>
        <w:ind w:left="5257"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0" w15:restartNumberingAfterBreak="0">
    <w:nsid w:val="7D3A61A3"/>
    <w:multiLevelType w:val="multilevel"/>
    <w:tmpl w:val="5704981C"/>
    <w:lvl w:ilvl="0">
      <w:start w:val="1"/>
      <w:numFmt w:val="decimal"/>
      <w:lvlText w:val="%1."/>
      <w:lvlJc w:val="left"/>
      <w:pPr>
        <w:tabs>
          <w:tab w:val="num" w:pos="360"/>
        </w:tabs>
        <w:ind w:left="360" w:hanging="360"/>
      </w:pPr>
      <w:rPr>
        <w:rFonts w:ascii="Times New Roman" w:hAnsi="Times New Roman" w:cs="Times New Roman" w:hint="default"/>
        <w:b/>
        <w:bCs w:val="0"/>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i w:val="0"/>
        <w:iCs/>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2" w15:restartNumberingAfterBreak="0">
    <w:nsid w:val="7E9562AD"/>
    <w:multiLevelType w:val="hybridMultilevel"/>
    <w:tmpl w:val="F3BC3B9A"/>
    <w:lvl w:ilvl="0" w:tplc="56E0699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88165840">
    <w:abstractNumId w:val="40"/>
  </w:num>
  <w:num w:numId="2" w16cid:durableId="362825353">
    <w:abstractNumId w:val="41"/>
  </w:num>
  <w:num w:numId="3" w16cid:durableId="524681820">
    <w:abstractNumId w:val="38"/>
  </w:num>
  <w:num w:numId="4" w16cid:durableId="984897404">
    <w:abstractNumId w:val="39"/>
  </w:num>
  <w:num w:numId="5" w16cid:durableId="500200619">
    <w:abstractNumId w:val="29"/>
  </w:num>
  <w:num w:numId="6" w16cid:durableId="541403823">
    <w:abstractNumId w:val="25"/>
  </w:num>
  <w:num w:numId="7" w16cid:durableId="1387026175">
    <w:abstractNumId w:val="24"/>
  </w:num>
  <w:num w:numId="8" w16cid:durableId="1148477743">
    <w:abstractNumId w:val="12"/>
  </w:num>
  <w:num w:numId="9" w16cid:durableId="464737872">
    <w:abstractNumId w:val="33"/>
  </w:num>
  <w:num w:numId="10" w16cid:durableId="1889797368">
    <w:abstractNumId w:val="34"/>
  </w:num>
  <w:num w:numId="11" w16cid:durableId="1859925159">
    <w:abstractNumId w:val="32"/>
  </w:num>
  <w:num w:numId="12" w16cid:durableId="1776974757">
    <w:abstractNumId w:val="28"/>
  </w:num>
  <w:num w:numId="13" w16cid:durableId="1670209491">
    <w:abstractNumId w:val="22"/>
  </w:num>
  <w:num w:numId="14" w16cid:durableId="704604202">
    <w:abstractNumId w:val="9"/>
  </w:num>
  <w:num w:numId="15" w16cid:durableId="600534527">
    <w:abstractNumId w:val="7"/>
  </w:num>
  <w:num w:numId="16" w16cid:durableId="1699037754">
    <w:abstractNumId w:val="4"/>
  </w:num>
  <w:num w:numId="17" w16cid:durableId="2026782186">
    <w:abstractNumId w:val="19"/>
  </w:num>
  <w:num w:numId="18" w16cid:durableId="844900664">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9" w16cid:durableId="226110293">
    <w:abstractNumId w:val="23"/>
  </w:num>
  <w:num w:numId="20" w16cid:durableId="1460681271">
    <w:abstractNumId w:val="27"/>
  </w:num>
  <w:num w:numId="21" w16cid:durableId="48058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200517">
    <w:abstractNumId w:val="16"/>
  </w:num>
  <w:num w:numId="23" w16cid:durableId="139659296">
    <w:abstractNumId w:val="36"/>
  </w:num>
  <w:num w:numId="24" w16cid:durableId="1111123679">
    <w:abstractNumId w:val="13"/>
  </w:num>
  <w:num w:numId="25" w16cid:durableId="382757143">
    <w:abstractNumId w:val="11"/>
  </w:num>
  <w:num w:numId="26" w16cid:durableId="2050715358">
    <w:abstractNumId w:val="3"/>
  </w:num>
  <w:num w:numId="27" w16cid:durableId="685790137">
    <w:abstractNumId w:val="10"/>
  </w:num>
  <w:num w:numId="28" w16cid:durableId="1806268151">
    <w:abstractNumId w:val="5"/>
  </w:num>
  <w:num w:numId="29" w16cid:durableId="1815172192">
    <w:abstractNumId w:val="31"/>
  </w:num>
  <w:num w:numId="30" w16cid:durableId="1488131985">
    <w:abstractNumId w:val="26"/>
  </w:num>
  <w:num w:numId="31" w16cid:durableId="1442530525">
    <w:abstractNumId w:val="6"/>
  </w:num>
  <w:num w:numId="32" w16cid:durableId="2142572603">
    <w:abstractNumId w:val="14"/>
  </w:num>
  <w:num w:numId="33" w16cid:durableId="1188062802">
    <w:abstractNumId w:val="17"/>
  </w:num>
  <w:num w:numId="34" w16cid:durableId="756875277">
    <w:abstractNumId w:val="1"/>
  </w:num>
  <w:num w:numId="35" w16cid:durableId="1942757477">
    <w:abstractNumId w:val="30"/>
  </w:num>
  <w:num w:numId="36" w16cid:durableId="1957593086">
    <w:abstractNumId w:val="15"/>
  </w:num>
  <w:num w:numId="37" w16cid:durableId="1519731379">
    <w:abstractNumId w:val="42"/>
  </w:num>
  <w:num w:numId="38" w16cid:durableId="416825523">
    <w:abstractNumId w:val="37"/>
  </w:num>
  <w:num w:numId="39" w16cid:durableId="631984708">
    <w:abstractNumId w:val="8"/>
  </w:num>
  <w:num w:numId="40" w16cid:durableId="486826345">
    <w:abstractNumId w:val="18"/>
  </w:num>
  <w:num w:numId="41" w16cid:durableId="1484274560">
    <w:abstractNumId w:val="21"/>
  </w:num>
  <w:num w:numId="42" w16cid:durableId="1864707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5429028">
    <w:abstractNumId w:val="35"/>
  </w:num>
  <w:num w:numId="44" w16cid:durableId="17680423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A"/>
    <w:rsid w:val="000027B3"/>
    <w:rsid w:val="00003CE0"/>
    <w:rsid w:val="00007DBB"/>
    <w:rsid w:val="00017257"/>
    <w:rsid w:val="00024C9F"/>
    <w:rsid w:val="000255CA"/>
    <w:rsid w:val="00026C9A"/>
    <w:rsid w:val="00026E5F"/>
    <w:rsid w:val="000358AD"/>
    <w:rsid w:val="000406A1"/>
    <w:rsid w:val="0004246D"/>
    <w:rsid w:val="00045717"/>
    <w:rsid w:val="00052AC4"/>
    <w:rsid w:val="000602ED"/>
    <w:rsid w:val="00060898"/>
    <w:rsid w:val="00066B47"/>
    <w:rsid w:val="00070694"/>
    <w:rsid w:val="00075B35"/>
    <w:rsid w:val="00075E53"/>
    <w:rsid w:val="00076B9C"/>
    <w:rsid w:val="0008059F"/>
    <w:rsid w:val="0008067C"/>
    <w:rsid w:val="00080D52"/>
    <w:rsid w:val="00084D5B"/>
    <w:rsid w:val="0008764D"/>
    <w:rsid w:val="00091723"/>
    <w:rsid w:val="000962C4"/>
    <w:rsid w:val="000A4F2B"/>
    <w:rsid w:val="000A6CF9"/>
    <w:rsid w:val="000B0414"/>
    <w:rsid w:val="000B3A16"/>
    <w:rsid w:val="000B3FDE"/>
    <w:rsid w:val="000B5F30"/>
    <w:rsid w:val="000C27AC"/>
    <w:rsid w:val="000C3142"/>
    <w:rsid w:val="000C464D"/>
    <w:rsid w:val="000E06B3"/>
    <w:rsid w:val="000F16FA"/>
    <w:rsid w:val="000F3B7E"/>
    <w:rsid w:val="00106108"/>
    <w:rsid w:val="00111093"/>
    <w:rsid w:val="00112DA8"/>
    <w:rsid w:val="001170F4"/>
    <w:rsid w:val="00117914"/>
    <w:rsid w:val="00121923"/>
    <w:rsid w:val="001270BF"/>
    <w:rsid w:val="0012783E"/>
    <w:rsid w:val="00130675"/>
    <w:rsid w:val="0013490C"/>
    <w:rsid w:val="0014180A"/>
    <w:rsid w:val="0014728D"/>
    <w:rsid w:val="00152A96"/>
    <w:rsid w:val="0015516D"/>
    <w:rsid w:val="00156E78"/>
    <w:rsid w:val="001612F1"/>
    <w:rsid w:val="00164883"/>
    <w:rsid w:val="00167D6F"/>
    <w:rsid w:val="00186F59"/>
    <w:rsid w:val="00187993"/>
    <w:rsid w:val="00191CE9"/>
    <w:rsid w:val="001A0DE5"/>
    <w:rsid w:val="001B5CF9"/>
    <w:rsid w:val="001C524F"/>
    <w:rsid w:val="001C7EFB"/>
    <w:rsid w:val="001D0C80"/>
    <w:rsid w:val="001D3064"/>
    <w:rsid w:val="001E35B7"/>
    <w:rsid w:val="001F0BF2"/>
    <w:rsid w:val="001F1C04"/>
    <w:rsid w:val="001F2370"/>
    <w:rsid w:val="002000FB"/>
    <w:rsid w:val="00202759"/>
    <w:rsid w:val="00205223"/>
    <w:rsid w:val="00205455"/>
    <w:rsid w:val="00207D07"/>
    <w:rsid w:val="002241B4"/>
    <w:rsid w:val="00226C97"/>
    <w:rsid w:val="002306A0"/>
    <w:rsid w:val="002307AA"/>
    <w:rsid w:val="00240218"/>
    <w:rsid w:val="002447AA"/>
    <w:rsid w:val="002470EE"/>
    <w:rsid w:val="002542CE"/>
    <w:rsid w:val="002545BD"/>
    <w:rsid w:val="0026218D"/>
    <w:rsid w:val="002644C3"/>
    <w:rsid w:val="00265705"/>
    <w:rsid w:val="002663B8"/>
    <w:rsid w:val="00273FB2"/>
    <w:rsid w:val="002749E4"/>
    <w:rsid w:val="002804DF"/>
    <w:rsid w:val="00285CDA"/>
    <w:rsid w:val="00290D92"/>
    <w:rsid w:val="00291F48"/>
    <w:rsid w:val="00292C08"/>
    <w:rsid w:val="00295A07"/>
    <w:rsid w:val="002A464D"/>
    <w:rsid w:val="002A5EEA"/>
    <w:rsid w:val="002B082D"/>
    <w:rsid w:val="002C15D2"/>
    <w:rsid w:val="002D1DE2"/>
    <w:rsid w:val="002D22BF"/>
    <w:rsid w:val="002D2396"/>
    <w:rsid w:val="002D55B2"/>
    <w:rsid w:val="002D7216"/>
    <w:rsid w:val="002E0B72"/>
    <w:rsid w:val="002E2BDA"/>
    <w:rsid w:val="002E4DED"/>
    <w:rsid w:val="002E58A3"/>
    <w:rsid w:val="002E60F3"/>
    <w:rsid w:val="002E6A0F"/>
    <w:rsid w:val="00300923"/>
    <w:rsid w:val="00302FDF"/>
    <w:rsid w:val="003051D6"/>
    <w:rsid w:val="003060E5"/>
    <w:rsid w:val="0030791C"/>
    <w:rsid w:val="00312B05"/>
    <w:rsid w:val="0031466D"/>
    <w:rsid w:val="00323E36"/>
    <w:rsid w:val="00326AB7"/>
    <w:rsid w:val="003312C8"/>
    <w:rsid w:val="00334814"/>
    <w:rsid w:val="003378DA"/>
    <w:rsid w:val="00340489"/>
    <w:rsid w:val="00340D1E"/>
    <w:rsid w:val="003420E5"/>
    <w:rsid w:val="003460BA"/>
    <w:rsid w:val="003540A5"/>
    <w:rsid w:val="00362240"/>
    <w:rsid w:val="003629A3"/>
    <w:rsid w:val="00363AF9"/>
    <w:rsid w:val="00364BE4"/>
    <w:rsid w:val="00367925"/>
    <w:rsid w:val="0037495C"/>
    <w:rsid w:val="00392834"/>
    <w:rsid w:val="00392899"/>
    <w:rsid w:val="00393DD3"/>
    <w:rsid w:val="003A40E4"/>
    <w:rsid w:val="003A47D9"/>
    <w:rsid w:val="003B063E"/>
    <w:rsid w:val="003B5590"/>
    <w:rsid w:val="003B69CC"/>
    <w:rsid w:val="003C0AD4"/>
    <w:rsid w:val="003C41B3"/>
    <w:rsid w:val="003C4DA7"/>
    <w:rsid w:val="003C7ECE"/>
    <w:rsid w:val="003D589A"/>
    <w:rsid w:val="003E20A4"/>
    <w:rsid w:val="003E2230"/>
    <w:rsid w:val="003E2591"/>
    <w:rsid w:val="003E7048"/>
    <w:rsid w:val="003E7B59"/>
    <w:rsid w:val="003F4C90"/>
    <w:rsid w:val="004008DC"/>
    <w:rsid w:val="00411C7D"/>
    <w:rsid w:val="00415572"/>
    <w:rsid w:val="00415F41"/>
    <w:rsid w:val="00417F74"/>
    <w:rsid w:val="00424F0B"/>
    <w:rsid w:val="0042670E"/>
    <w:rsid w:val="004319F6"/>
    <w:rsid w:val="00433A09"/>
    <w:rsid w:val="004345FF"/>
    <w:rsid w:val="00437C14"/>
    <w:rsid w:val="00441392"/>
    <w:rsid w:val="0044550F"/>
    <w:rsid w:val="00446B43"/>
    <w:rsid w:val="00447679"/>
    <w:rsid w:val="00451344"/>
    <w:rsid w:val="00453ED1"/>
    <w:rsid w:val="004542D9"/>
    <w:rsid w:val="004610D1"/>
    <w:rsid w:val="004672F4"/>
    <w:rsid w:val="00472914"/>
    <w:rsid w:val="0048138E"/>
    <w:rsid w:val="004831C9"/>
    <w:rsid w:val="004831CF"/>
    <w:rsid w:val="00486975"/>
    <w:rsid w:val="00496819"/>
    <w:rsid w:val="004A4D88"/>
    <w:rsid w:val="004B2215"/>
    <w:rsid w:val="004B7200"/>
    <w:rsid w:val="004B777B"/>
    <w:rsid w:val="004C1F9B"/>
    <w:rsid w:val="004D63B7"/>
    <w:rsid w:val="004F1A93"/>
    <w:rsid w:val="004F56B2"/>
    <w:rsid w:val="00501E61"/>
    <w:rsid w:val="00505DA5"/>
    <w:rsid w:val="005066A1"/>
    <w:rsid w:val="00511398"/>
    <w:rsid w:val="00512A1E"/>
    <w:rsid w:val="00512FE3"/>
    <w:rsid w:val="005154C7"/>
    <w:rsid w:val="00520CDE"/>
    <w:rsid w:val="00525616"/>
    <w:rsid w:val="005258CC"/>
    <w:rsid w:val="00530D7D"/>
    <w:rsid w:val="00534555"/>
    <w:rsid w:val="005346C5"/>
    <w:rsid w:val="00541648"/>
    <w:rsid w:val="005429ED"/>
    <w:rsid w:val="00547FAE"/>
    <w:rsid w:val="00565DA9"/>
    <w:rsid w:val="00566361"/>
    <w:rsid w:val="00566B16"/>
    <w:rsid w:val="005676FF"/>
    <w:rsid w:val="00571066"/>
    <w:rsid w:val="005714EF"/>
    <w:rsid w:val="00571AD4"/>
    <w:rsid w:val="005727D9"/>
    <w:rsid w:val="005733B8"/>
    <w:rsid w:val="00575141"/>
    <w:rsid w:val="005932C3"/>
    <w:rsid w:val="00594F39"/>
    <w:rsid w:val="005B5059"/>
    <w:rsid w:val="005C1BDF"/>
    <w:rsid w:val="005C45DF"/>
    <w:rsid w:val="005C5D14"/>
    <w:rsid w:val="005E1BAB"/>
    <w:rsid w:val="0060415F"/>
    <w:rsid w:val="006132D7"/>
    <w:rsid w:val="00613634"/>
    <w:rsid w:val="00616390"/>
    <w:rsid w:val="00620224"/>
    <w:rsid w:val="006245E6"/>
    <w:rsid w:val="00626E1D"/>
    <w:rsid w:val="00640284"/>
    <w:rsid w:val="0064400C"/>
    <w:rsid w:val="00647E37"/>
    <w:rsid w:val="00652C28"/>
    <w:rsid w:val="00661139"/>
    <w:rsid w:val="00661C18"/>
    <w:rsid w:val="00667F03"/>
    <w:rsid w:val="006752F7"/>
    <w:rsid w:val="00676930"/>
    <w:rsid w:val="00676C94"/>
    <w:rsid w:val="006808DE"/>
    <w:rsid w:val="00681790"/>
    <w:rsid w:val="00683C91"/>
    <w:rsid w:val="00687FA7"/>
    <w:rsid w:val="006934DB"/>
    <w:rsid w:val="00696662"/>
    <w:rsid w:val="00696CC3"/>
    <w:rsid w:val="006A3352"/>
    <w:rsid w:val="006A39EF"/>
    <w:rsid w:val="006B15E2"/>
    <w:rsid w:val="006C61EF"/>
    <w:rsid w:val="006C7E64"/>
    <w:rsid w:val="006D6112"/>
    <w:rsid w:val="006E094F"/>
    <w:rsid w:val="006E755E"/>
    <w:rsid w:val="006F01F0"/>
    <w:rsid w:val="006F30CF"/>
    <w:rsid w:val="00701407"/>
    <w:rsid w:val="00706D40"/>
    <w:rsid w:val="007132C8"/>
    <w:rsid w:val="00714F6E"/>
    <w:rsid w:val="00717865"/>
    <w:rsid w:val="00722665"/>
    <w:rsid w:val="00725403"/>
    <w:rsid w:val="00725455"/>
    <w:rsid w:val="00726A95"/>
    <w:rsid w:val="0072749F"/>
    <w:rsid w:val="00727958"/>
    <w:rsid w:val="0073030E"/>
    <w:rsid w:val="0074008E"/>
    <w:rsid w:val="00741B38"/>
    <w:rsid w:val="00745F03"/>
    <w:rsid w:val="007475B1"/>
    <w:rsid w:val="00747BB2"/>
    <w:rsid w:val="007508B0"/>
    <w:rsid w:val="0075604A"/>
    <w:rsid w:val="00774B09"/>
    <w:rsid w:val="00774F62"/>
    <w:rsid w:val="007810CB"/>
    <w:rsid w:val="007820C7"/>
    <w:rsid w:val="00791728"/>
    <w:rsid w:val="00791EFE"/>
    <w:rsid w:val="007928A1"/>
    <w:rsid w:val="00793FF7"/>
    <w:rsid w:val="007A2F59"/>
    <w:rsid w:val="007A671F"/>
    <w:rsid w:val="007C6568"/>
    <w:rsid w:val="007E033E"/>
    <w:rsid w:val="007E3198"/>
    <w:rsid w:val="007F05CE"/>
    <w:rsid w:val="007F44AD"/>
    <w:rsid w:val="00804A7D"/>
    <w:rsid w:val="00821FF5"/>
    <w:rsid w:val="00824DF9"/>
    <w:rsid w:val="00825449"/>
    <w:rsid w:val="008261F0"/>
    <w:rsid w:val="00832709"/>
    <w:rsid w:val="00853BCB"/>
    <w:rsid w:val="00857322"/>
    <w:rsid w:val="00860573"/>
    <w:rsid w:val="008628B0"/>
    <w:rsid w:val="0087032D"/>
    <w:rsid w:val="00876A92"/>
    <w:rsid w:val="00895FA4"/>
    <w:rsid w:val="008A071A"/>
    <w:rsid w:val="008A1D94"/>
    <w:rsid w:val="008B4C37"/>
    <w:rsid w:val="008B54E5"/>
    <w:rsid w:val="008C0249"/>
    <w:rsid w:val="008C56A6"/>
    <w:rsid w:val="008C6D5D"/>
    <w:rsid w:val="008D129C"/>
    <w:rsid w:val="008D5478"/>
    <w:rsid w:val="008D7694"/>
    <w:rsid w:val="008F3A7A"/>
    <w:rsid w:val="008F44EE"/>
    <w:rsid w:val="00904CFA"/>
    <w:rsid w:val="00905B74"/>
    <w:rsid w:val="00907545"/>
    <w:rsid w:val="00907F6F"/>
    <w:rsid w:val="00910835"/>
    <w:rsid w:val="009142A5"/>
    <w:rsid w:val="00920F83"/>
    <w:rsid w:val="0092540D"/>
    <w:rsid w:val="0092625B"/>
    <w:rsid w:val="00926D6A"/>
    <w:rsid w:val="00930A24"/>
    <w:rsid w:val="00937E47"/>
    <w:rsid w:val="00967974"/>
    <w:rsid w:val="00972871"/>
    <w:rsid w:val="009736D9"/>
    <w:rsid w:val="009742DC"/>
    <w:rsid w:val="009774CD"/>
    <w:rsid w:val="00983A2D"/>
    <w:rsid w:val="00984BCB"/>
    <w:rsid w:val="009863E2"/>
    <w:rsid w:val="00992C0E"/>
    <w:rsid w:val="0099490C"/>
    <w:rsid w:val="009A137F"/>
    <w:rsid w:val="009A1A8A"/>
    <w:rsid w:val="009A5822"/>
    <w:rsid w:val="009A749D"/>
    <w:rsid w:val="009B37FA"/>
    <w:rsid w:val="009C38E0"/>
    <w:rsid w:val="009C6A8C"/>
    <w:rsid w:val="009D01B7"/>
    <w:rsid w:val="009D1B40"/>
    <w:rsid w:val="009D24C8"/>
    <w:rsid w:val="009E3E22"/>
    <w:rsid w:val="009F0C42"/>
    <w:rsid w:val="009F2EC0"/>
    <w:rsid w:val="009F45DA"/>
    <w:rsid w:val="009F47A5"/>
    <w:rsid w:val="00A0129E"/>
    <w:rsid w:val="00A01C37"/>
    <w:rsid w:val="00A06C5E"/>
    <w:rsid w:val="00A10938"/>
    <w:rsid w:val="00A11EB3"/>
    <w:rsid w:val="00A1238B"/>
    <w:rsid w:val="00A154D7"/>
    <w:rsid w:val="00A21BD9"/>
    <w:rsid w:val="00A25C66"/>
    <w:rsid w:val="00A31029"/>
    <w:rsid w:val="00A520A5"/>
    <w:rsid w:val="00A5529D"/>
    <w:rsid w:val="00A55F51"/>
    <w:rsid w:val="00A61EEE"/>
    <w:rsid w:val="00A81ADB"/>
    <w:rsid w:val="00A94E93"/>
    <w:rsid w:val="00AB15B6"/>
    <w:rsid w:val="00AB4308"/>
    <w:rsid w:val="00AC0A99"/>
    <w:rsid w:val="00AC3863"/>
    <w:rsid w:val="00AC4A8B"/>
    <w:rsid w:val="00AC6C4F"/>
    <w:rsid w:val="00AC6FB7"/>
    <w:rsid w:val="00AC7508"/>
    <w:rsid w:val="00AD2327"/>
    <w:rsid w:val="00AD2832"/>
    <w:rsid w:val="00AD2B94"/>
    <w:rsid w:val="00AD4D5D"/>
    <w:rsid w:val="00AE054B"/>
    <w:rsid w:val="00AE0FC7"/>
    <w:rsid w:val="00AE607D"/>
    <w:rsid w:val="00AE71F6"/>
    <w:rsid w:val="00B00292"/>
    <w:rsid w:val="00B04CC9"/>
    <w:rsid w:val="00B1081E"/>
    <w:rsid w:val="00B11A26"/>
    <w:rsid w:val="00B169D9"/>
    <w:rsid w:val="00B205BC"/>
    <w:rsid w:val="00B21464"/>
    <w:rsid w:val="00B23178"/>
    <w:rsid w:val="00B23ACF"/>
    <w:rsid w:val="00B26C89"/>
    <w:rsid w:val="00B2775C"/>
    <w:rsid w:val="00B313D1"/>
    <w:rsid w:val="00B314C0"/>
    <w:rsid w:val="00B34068"/>
    <w:rsid w:val="00B419B1"/>
    <w:rsid w:val="00B50772"/>
    <w:rsid w:val="00B56CF4"/>
    <w:rsid w:val="00B641D8"/>
    <w:rsid w:val="00B753D4"/>
    <w:rsid w:val="00B7598B"/>
    <w:rsid w:val="00B760F7"/>
    <w:rsid w:val="00B858E1"/>
    <w:rsid w:val="00B93C28"/>
    <w:rsid w:val="00B95A81"/>
    <w:rsid w:val="00B97C1C"/>
    <w:rsid w:val="00BA0703"/>
    <w:rsid w:val="00BA15C8"/>
    <w:rsid w:val="00BA24D0"/>
    <w:rsid w:val="00BA4300"/>
    <w:rsid w:val="00BB3B06"/>
    <w:rsid w:val="00BB7194"/>
    <w:rsid w:val="00BC19BC"/>
    <w:rsid w:val="00BC40DD"/>
    <w:rsid w:val="00BD23BB"/>
    <w:rsid w:val="00BD3352"/>
    <w:rsid w:val="00BD70EC"/>
    <w:rsid w:val="00BE56FA"/>
    <w:rsid w:val="00C042D7"/>
    <w:rsid w:val="00C133DF"/>
    <w:rsid w:val="00C32564"/>
    <w:rsid w:val="00C40784"/>
    <w:rsid w:val="00C41E34"/>
    <w:rsid w:val="00C46855"/>
    <w:rsid w:val="00C50243"/>
    <w:rsid w:val="00C51877"/>
    <w:rsid w:val="00C535DF"/>
    <w:rsid w:val="00C538AE"/>
    <w:rsid w:val="00C57D47"/>
    <w:rsid w:val="00C57FD5"/>
    <w:rsid w:val="00C64BDB"/>
    <w:rsid w:val="00C65E90"/>
    <w:rsid w:val="00C76545"/>
    <w:rsid w:val="00C81EC1"/>
    <w:rsid w:val="00C95342"/>
    <w:rsid w:val="00C96441"/>
    <w:rsid w:val="00CA5D89"/>
    <w:rsid w:val="00CA6FA7"/>
    <w:rsid w:val="00CA7A35"/>
    <w:rsid w:val="00CB5512"/>
    <w:rsid w:val="00CC191E"/>
    <w:rsid w:val="00CD2DC8"/>
    <w:rsid w:val="00CD6504"/>
    <w:rsid w:val="00CD6D4F"/>
    <w:rsid w:val="00CE28D4"/>
    <w:rsid w:val="00CF56B4"/>
    <w:rsid w:val="00CF5F2A"/>
    <w:rsid w:val="00CF666C"/>
    <w:rsid w:val="00D00E48"/>
    <w:rsid w:val="00D03B18"/>
    <w:rsid w:val="00D05C42"/>
    <w:rsid w:val="00D102BD"/>
    <w:rsid w:val="00D10744"/>
    <w:rsid w:val="00D179A7"/>
    <w:rsid w:val="00D21CBB"/>
    <w:rsid w:val="00D27357"/>
    <w:rsid w:val="00D336DB"/>
    <w:rsid w:val="00D435E9"/>
    <w:rsid w:val="00D46743"/>
    <w:rsid w:val="00D70056"/>
    <w:rsid w:val="00D70310"/>
    <w:rsid w:val="00D74E5A"/>
    <w:rsid w:val="00D84F78"/>
    <w:rsid w:val="00D90FBA"/>
    <w:rsid w:val="00DA1837"/>
    <w:rsid w:val="00DA4E59"/>
    <w:rsid w:val="00DB001A"/>
    <w:rsid w:val="00DB4927"/>
    <w:rsid w:val="00DB51C1"/>
    <w:rsid w:val="00DB6C59"/>
    <w:rsid w:val="00DC33E0"/>
    <w:rsid w:val="00DC4D38"/>
    <w:rsid w:val="00DD039F"/>
    <w:rsid w:val="00DD6984"/>
    <w:rsid w:val="00DE6EBE"/>
    <w:rsid w:val="00DF0563"/>
    <w:rsid w:val="00DF1442"/>
    <w:rsid w:val="00E02F7B"/>
    <w:rsid w:val="00E063FD"/>
    <w:rsid w:val="00E077C0"/>
    <w:rsid w:val="00E079AE"/>
    <w:rsid w:val="00E112CE"/>
    <w:rsid w:val="00E14B6B"/>
    <w:rsid w:val="00E14C3D"/>
    <w:rsid w:val="00E1511C"/>
    <w:rsid w:val="00E21850"/>
    <w:rsid w:val="00E31B88"/>
    <w:rsid w:val="00E45E8A"/>
    <w:rsid w:val="00E5316B"/>
    <w:rsid w:val="00E57F36"/>
    <w:rsid w:val="00E6139B"/>
    <w:rsid w:val="00E635E8"/>
    <w:rsid w:val="00E76500"/>
    <w:rsid w:val="00E7697D"/>
    <w:rsid w:val="00E80092"/>
    <w:rsid w:val="00E82DE6"/>
    <w:rsid w:val="00E83B18"/>
    <w:rsid w:val="00E9573C"/>
    <w:rsid w:val="00EA5E7C"/>
    <w:rsid w:val="00EA6F51"/>
    <w:rsid w:val="00EA74C8"/>
    <w:rsid w:val="00EB2D6A"/>
    <w:rsid w:val="00EB7FF9"/>
    <w:rsid w:val="00EC28DA"/>
    <w:rsid w:val="00EC794D"/>
    <w:rsid w:val="00ED3582"/>
    <w:rsid w:val="00ED6431"/>
    <w:rsid w:val="00EE52B1"/>
    <w:rsid w:val="00EF4384"/>
    <w:rsid w:val="00EF46CA"/>
    <w:rsid w:val="00EF62F4"/>
    <w:rsid w:val="00F04CA3"/>
    <w:rsid w:val="00F05847"/>
    <w:rsid w:val="00F05C73"/>
    <w:rsid w:val="00F12353"/>
    <w:rsid w:val="00F14A9F"/>
    <w:rsid w:val="00F17B3C"/>
    <w:rsid w:val="00F32C6E"/>
    <w:rsid w:val="00F34DA2"/>
    <w:rsid w:val="00F40631"/>
    <w:rsid w:val="00F60071"/>
    <w:rsid w:val="00F60DBC"/>
    <w:rsid w:val="00F60F54"/>
    <w:rsid w:val="00F718AD"/>
    <w:rsid w:val="00F72695"/>
    <w:rsid w:val="00F74A18"/>
    <w:rsid w:val="00F74DDB"/>
    <w:rsid w:val="00F7556A"/>
    <w:rsid w:val="00F80D45"/>
    <w:rsid w:val="00F82B0F"/>
    <w:rsid w:val="00F8389E"/>
    <w:rsid w:val="00F849C1"/>
    <w:rsid w:val="00F84AD9"/>
    <w:rsid w:val="00F87285"/>
    <w:rsid w:val="00F905F8"/>
    <w:rsid w:val="00FA7127"/>
    <w:rsid w:val="00FA7B1E"/>
    <w:rsid w:val="00FB0BC4"/>
    <w:rsid w:val="00FB243A"/>
    <w:rsid w:val="00FB4813"/>
    <w:rsid w:val="00FC7EB0"/>
    <w:rsid w:val="00FD0F12"/>
    <w:rsid w:val="00FD2FD7"/>
    <w:rsid w:val="00FD4463"/>
    <w:rsid w:val="00FF05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767E80"/>
  <w15:chartTrackingRefBased/>
  <w15:docId w15:val="{DA293C79-4EC7-48E5-BF6C-BBA67C5B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DA"/>
    <w:pPr>
      <w:spacing w:line="259" w:lineRule="auto"/>
    </w:pPr>
    <w:rPr>
      <w:kern w:val="0"/>
      <w:sz w:val="22"/>
      <w:szCs w:val="22"/>
      <w14:ligatures w14:val="none"/>
    </w:rPr>
  </w:style>
  <w:style w:type="paragraph" w:styleId="Heading1">
    <w:name w:val="heading 1"/>
    <w:basedOn w:val="Normal"/>
    <w:next w:val="Normal"/>
    <w:link w:val="Heading1Char"/>
    <w:uiPriority w:val="9"/>
    <w:qFormat/>
    <w:rsid w:val="002E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2E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2E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E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2E2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2E2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2E2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2E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2E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2E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BDA"/>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2E2BDA"/>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2E2BDA"/>
    <w:rPr>
      <w:rFonts w:eastAsiaTheme="majorEastAsia" w:cstheme="majorBidi"/>
      <w:color w:val="595959" w:themeColor="text1" w:themeTint="A6"/>
    </w:rPr>
  </w:style>
  <w:style w:type="character" w:customStyle="1" w:styleId="Heading8Char">
    <w:name w:val="Heading 8 Char"/>
    <w:basedOn w:val="DefaultParagraphFont"/>
    <w:link w:val="Heading8"/>
    <w:semiHidden/>
    <w:rsid w:val="002E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BDA"/>
    <w:rPr>
      <w:rFonts w:eastAsiaTheme="majorEastAsia" w:cstheme="majorBidi"/>
      <w:color w:val="272727" w:themeColor="text1" w:themeTint="D8"/>
    </w:rPr>
  </w:style>
  <w:style w:type="paragraph" w:styleId="Title">
    <w:name w:val="Title"/>
    <w:basedOn w:val="Normal"/>
    <w:next w:val="Normal"/>
    <w:link w:val="TitleChar"/>
    <w:uiPriority w:val="10"/>
    <w:qFormat/>
    <w:rsid w:val="002E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BDA"/>
    <w:pPr>
      <w:spacing w:before="160"/>
      <w:jc w:val="center"/>
    </w:pPr>
    <w:rPr>
      <w:i/>
      <w:iCs/>
      <w:color w:val="404040" w:themeColor="text1" w:themeTint="BF"/>
    </w:rPr>
  </w:style>
  <w:style w:type="character" w:customStyle="1" w:styleId="QuoteChar">
    <w:name w:val="Quote Char"/>
    <w:basedOn w:val="DefaultParagraphFont"/>
    <w:link w:val="Quote"/>
    <w:uiPriority w:val="29"/>
    <w:rsid w:val="002E2BDA"/>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Dot "/>
    <w:basedOn w:val="Normal"/>
    <w:link w:val="ListParagraphChar"/>
    <w:uiPriority w:val="34"/>
    <w:qFormat/>
    <w:rsid w:val="002E2BDA"/>
    <w:pPr>
      <w:ind w:left="720"/>
      <w:contextualSpacing/>
    </w:pPr>
  </w:style>
  <w:style w:type="character" w:styleId="IntenseEmphasis">
    <w:name w:val="Intense Emphasis"/>
    <w:basedOn w:val="DefaultParagraphFont"/>
    <w:uiPriority w:val="21"/>
    <w:qFormat/>
    <w:rsid w:val="002E2BDA"/>
    <w:rPr>
      <w:i/>
      <w:iCs/>
      <w:color w:val="0F4761" w:themeColor="accent1" w:themeShade="BF"/>
    </w:rPr>
  </w:style>
  <w:style w:type="paragraph" w:styleId="IntenseQuote">
    <w:name w:val="Intense Quote"/>
    <w:basedOn w:val="Normal"/>
    <w:next w:val="Normal"/>
    <w:link w:val="IntenseQuoteChar"/>
    <w:uiPriority w:val="30"/>
    <w:qFormat/>
    <w:rsid w:val="002E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DA"/>
    <w:rPr>
      <w:i/>
      <w:iCs/>
      <w:color w:val="0F4761" w:themeColor="accent1" w:themeShade="BF"/>
    </w:rPr>
  </w:style>
  <w:style w:type="character" w:styleId="IntenseReference">
    <w:name w:val="Intense Reference"/>
    <w:basedOn w:val="DefaultParagraphFont"/>
    <w:uiPriority w:val="32"/>
    <w:qFormat/>
    <w:rsid w:val="002E2BDA"/>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Dot  Char"/>
    <w:link w:val="ListParagraph"/>
    <w:uiPriority w:val="34"/>
    <w:qFormat/>
    <w:locked/>
    <w:rsid w:val="002E2BDA"/>
  </w:style>
  <w:style w:type="character" w:styleId="Hyperlink">
    <w:name w:val="Hyperlink"/>
    <w:basedOn w:val="DefaultParagraphFont"/>
    <w:uiPriority w:val="99"/>
    <w:unhideWhenUsed/>
    <w:rsid w:val="002E2BDA"/>
    <w:rPr>
      <w:color w:val="467886" w:themeColor="hyperlink"/>
      <w:u w:val="single"/>
    </w:rPr>
  </w:style>
  <w:style w:type="character" w:styleId="UnresolvedMention">
    <w:name w:val="Unresolved Mention"/>
    <w:basedOn w:val="DefaultParagraphFont"/>
    <w:uiPriority w:val="99"/>
    <w:semiHidden/>
    <w:unhideWhenUsed/>
    <w:rsid w:val="002E2BDA"/>
    <w:rPr>
      <w:color w:val="808080"/>
      <w:shd w:val="clear" w:color="auto" w:fill="E6E6E6"/>
    </w:rPr>
  </w:style>
  <w:style w:type="paragraph" w:styleId="BodyText2">
    <w:name w:val="Body Text 2"/>
    <w:basedOn w:val="Normal"/>
    <w:link w:val="BodyText2Char"/>
    <w:rsid w:val="002E2BDA"/>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2E2BDA"/>
    <w:rPr>
      <w:rFonts w:ascii="Belwe Lt TL" w:eastAsia="Times New Roman" w:hAnsi="Belwe Lt TL" w:cs="Times New Roman"/>
      <w:kern w:val="0"/>
      <w:szCs w:val="20"/>
      <w14:ligatures w14:val="none"/>
    </w:rPr>
  </w:style>
  <w:style w:type="paragraph" w:styleId="BodyTextIndent">
    <w:name w:val="Body Text Indent"/>
    <w:basedOn w:val="Normal"/>
    <w:link w:val="BodyTextIndentChar"/>
    <w:uiPriority w:val="99"/>
    <w:semiHidden/>
    <w:unhideWhenUsed/>
    <w:rsid w:val="002E2BDA"/>
    <w:pPr>
      <w:spacing w:after="120"/>
      <w:ind w:left="283"/>
    </w:pPr>
  </w:style>
  <w:style w:type="character" w:customStyle="1" w:styleId="BodyTextIndentChar">
    <w:name w:val="Body Text Indent Char"/>
    <w:basedOn w:val="DefaultParagraphFont"/>
    <w:link w:val="BodyTextIndent"/>
    <w:uiPriority w:val="99"/>
    <w:semiHidden/>
    <w:rsid w:val="002E2BDA"/>
    <w:rPr>
      <w:kern w:val="0"/>
      <w:sz w:val="22"/>
      <w:szCs w:val="22"/>
      <w14:ligatures w14:val="none"/>
    </w:rPr>
  </w:style>
  <w:style w:type="table" w:styleId="TableGrid">
    <w:name w:val="Table Grid"/>
    <w:basedOn w:val="TableNormal"/>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2E2BDA"/>
    <w:pPr>
      <w:spacing w:after="0" w:line="240" w:lineRule="auto"/>
    </w:pPr>
    <w:rPr>
      <w:rFonts w:ascii="Arial" w:eastAsia="Times New Roman" w:hAnsi="Arial" w:cs="Times New Roman"/>
      <w:sz w:val="20"/>
      <w:szCs w:val="20"/>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2E2BDA"/>
    <w:rPr>
      <w:rFonts w:ascii="Arial" w:eastAsia="Times New Roman" w:hAnsi="Arial" w:cs="Times New Roman"/>
      <w:kern w:val="0"/>
      <w:sz w:val="20"/>
      <w:szCs w:val="20"/>
      <w14:ligatures w14:val="none"/>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Char2"/>
    <w:uiPriority w:val="99"/>
    <w:qFormat/>
    <w:rsid w:val="002E2BDA"/>
    <w:rPr>
      <w:vertAlign w:val="superscript"/>
    </w:rPr>
  </w:style>
  <w:style w:type="table" w:customStyle="1" w:styleId="TableGrid1">
    <w:name w:val="Table Grid1"/>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2E2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E2BDA"/>
    <w:rPr>
      <w:rFonts w:ascii="Segoe UI" w:hAnsi="Segoe UI" w:cs="Segoe UI"/>
      <w:kern w:val="0"/>
      <w:sz w:val="18"/>
      <w:szCs w:val="18"/>
      <w14:ligatures w14:val="none"/>
    </w:rPr>
  </w:style>
  <w:style w:type="character" w:customStyle="1" w:styleId="FontStyle13">
    <w:name w:val="Font Style13"/>
    <w:rsid w:val="002E2BDA"/>
    <w:rPr>
      <w:rFonts w:ascii="Times New Roman" w:hAnsi="Times New Roman" w:cs="Times New Roman"/>
      <w:sz w:val="20"/>
      <w:szCs w:val="20"/>
    </w:rPr>
  </w:style>
  <w:style w:type="character" w:styleId="CommentReference">
    <w:name w:val="annotation reference"/>
    <w:basedOn w:val="DefaultParagraphFont"/>
    <w:semiHidden/>
    <w:unhideWhenUsed/>
    <w:rsid w:val="002E2BDA"/>
    <w:rPr>
      <w:sz w:val="16"/>
      <w:szCs w:val="16"/>
    </w:rPr>
  </w:style>
  <w:style w:type="paragraph" w:styleId="CommentText">
    <w:name w:val="annotation text"/>
    <w:basedOn w:val="Normal"/>
    <w:link w:val="CommentTextChar"/>
    <w:unhideWhenUsed/>
    <w:rsid w:val="002E2BDA"/>
    <w:pPr>
      <w:spacing w:line="240" w:lineRule="auto"/>
    </w:pPr>
    <w:rPr>
      <w:sz w:val="20"/>
      <w:szCs w:val="20"/>
    </w:rPr>
  </w:style>
  <w:style w:type="character" w:customStyle="1" w:styleId="CommentTextChar">
    <w:name w:val="Comment Text Char"/>
    <w:basedOn w:val="DefaultParagraphFont"/>
    <w:link w:val="CommentText"/>
    <w:rsid w:val="002E2BDA"/>
    <w:rPr>
      <w:kern w:val="0"/>
      <w:sz w:val="20"/>
      <w:szCs w:val="20"/>
      <w14:ligatures w14:val="none"/>
    </w:rPr>
  </w:style>
  <w:style w:type="paragraph" w:styleId="CommentSubject">
    <w:name w:val="annotation subject"/>
    <w:basedOn w:val="CommentText"/>
    <w:next w:val="CommentText"/>
    <w:link w:val="CommentSubjectChar"/>
    <w:semiHidden/>
    <w:unhideWhenUsed/>
    <w:rsid w:val="002E2BDA"/>
    <w:rPr>
      <w:b/>
      <w:bCs/>
    </w:rPr>
  </w:style>
  <w:style w:type="character" w:customStyle="1" w:styleId="CommentSubjectChar">
    <w:name w:val="Comment Subject Char"/>
    <w:basedOn w:val="CommentTextChar"/>
    <w:link w:val="CommentSubject"/>
    <w:semiHidden/>
    <w:rsid w:val="002E2BDA"/>
    <w:rPr>
      <w:b/>
      <w:bCs/>
      <w:kern w:val="0"/>
      <w:sz w:val="20"/>
      <w:szCs w:val="20"/>
      <w14:ligatures w14:val="none"/>
    </w:rPr>
  </w:style>
  <w:style w:type="paragraph" w:styleId="Header">
    <w:name w:val="header"/>
    <w:aliases w:val="Message,HD"/>
    <w:basedOn w:val="Normal"/>
    <w:link w:val="HeaderChar"/>
    <w:unhideWhenUsed/>
    <w:rsid w:val="002E2BDA"/>
    <w:pPr>
      <w:tabs>
        <w:tab w:val="center" w:pos="4153"/>
        <w:tab w:val="right" w:pos="8306"/>
      </w:tabs>
      <w:spacing w:after="0" w:line="240" w:lineRule="auto"/>
    </w:pPr>
  </w:style>
  <w:style w:type="character" w:customStyle="1" w:styleId="HeaderChar">
    <w:name w:val="Header Char"/>
    <w:aliases w:val="Message Char,HD Char"/>
    <w:basedOn w:val="DefaultParagraphFont"/>
    <w:link w:val="Header"/>
    <w:rsid w:val="002E2BDA"/>
    <w:rPr>
      <w:kern w:val="0"/>
      <w:sz w:val="22"/>
      <w:szCs w:val="22"/>
      <w14:ligatures w14:val="none"/>
    </w:rPr>
  </w:style>
  <w:style w:type="paragraph" w:styleId="Footer">
    <w:name w:val="footer"/>
    <w:basedOn w:val="Normal"/>
    <w:link w:val="FooterChar"/>
    <w:uiPriority w:val="99"/>
    <w:unhideWhenUsed/>
    <w:rsid w:val="002E2B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2BDA"/>
    <w:rPr>
      <w:kern w:val="0"/>
      <w:sz w:val="22"/>
      <w:szCs w:val="22"/>
      <w14:ligatures w14:val="none"/>
    </w:rPr>
  </w:style>
  <w:style w:type="numbering" w:customStyle="1" w:styleId="NoList1">
    <w:name w:val="No List1"/>
    <w:next w:val="NoList"/>
    <w:uiPriority w:val="99"/>
    <w:semiHidden/>
    <w:unhideWhenUsed/>
    <w:rsid w:val="002E2BDA"/>
  </w:style>
  <w:style w:type="table" w:customStyle="1" w:styleId="TableGrid2">
    <w:name w:val="Table Grid2"/>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2E2BDA"/>
  </w:style>
  <w:style w:type="character" w:customStyle="1" w:styleId="eop">
    <w:name w:val="eop"/>
    <w:basedOn w:val="DefaultParagraphFont"/>
    <w:rsid w:val="002E2BDA"/>
  </w:style>
  <w:style w:type="paragraph" w:customStyle="1" w:styleId="Default">
    <w:name w:val="Default"/>
    <w:rsid w:val="002E2BDA"/>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2E2BDA"/>
    <w:pPr>
      <w:spacing w:after="0" w:line="240" w:lineRule="auto"/>
    </w:pPr>
    <w:rPr>
      <w:kern w:val="0"/>
      <w:sz w:val="22"/>
      <w:szCs w:val="22"/>
      <w14:ligatures w14:val="none"/>
    </w:rPr>
  </w:style>
  <w:style w:type="paragraph" w:customStyle="1" w:styleId="Considrant">
    <w:name w:val="Considérant"/>
    <w:basedOn w:val="Normal"/>
    <w:rsid w:val="002E2BDA"/>
    <w:pPr>
      <w:numPr>
        <w:numId w:val="4"/>
      </w:numPr>
      <w:tabs>
        <w:tab w:val="clear" w:pos="709"/>
      </w:tabs>
      <w:spacing w:before="120" w:after="120" w:line="240" w:lineRule="auto"/>
      <w:ind w:left="0" w:firstLine="0"/>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2E2BDA"/>
  </w:style>
  <w:style w:type="table" w:customStyle="1" w:styleId="TableGrid3">
    <w:name w:val="Table Grid3"/>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E2BDA"/>
  </w:style>
  <w:style w:type="table" w:customStyle="1" w:styleId="TableGrid4">
    <w:name w:val="Table Grid4"/>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E2BDA"/>
    <w:rPr>
      <w:color w:val="954F72"/>
      <w:u w:val="single"/>
    </w:rPr>
  </w:style>
  <w:style w:type="paragraph" w:customStyle="1" w:styleId="msonormal0">
    <w:name w:val="msonormal"/>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2E2BDA"/>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2E2BDA"/>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2E2B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2E2BDA"/>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2E2B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2E2BDA"/>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2E2BDA"/>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2E2B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2E2BDA"/>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2E2BDA"/>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2E2BDA"/>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2E2BDA"/>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2E2BDA"/>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2E2BDA"/>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2E2BDA"/>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2E2BDA"/>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2E2BDA"/>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2E2BDA"/>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2E2BDA"/>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2E2BDA"/>
    <w:rPr>
      <w:sz w:val="21"/>
      <w:szCs w:val="21"/>
      <w:shd w:val="clear" w:color="auto" w:fill="FFFFFF"/>
    </w:rPr>
  </w:style>
  <w:style w:type="character" w:customStyle="1" w:styleId="CharStyle4">
    <w:name w:val="Char Style 4"/>
    <w:rsid w:val="002E2BDA"/>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2E2BDA"/>
    <w:rPr>
      <w:b/>
      <w:bCs/>
      <w:sz w:val="21"/>
      <w:szCs w:val="21"/>
      <w:shd w:val="clear" w:color="auto" w:fill="FFFFFF"/>
    </w:rPr>
  </w:style>
  <w:style w:type="character" w:customStyle="1" w:styleId="CharStyle7">
    <w:name w:val="Char Style 7"/>
    <w:rsid w:val="002E2BDA"/>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2E2BDA"/>
    <w:pPr>
      <w:widowControl w:val="0"/>
      <w:shd w:val="clear" w:color="auto" w:fill="FFFFFF"/>
      <w:spacing w:after="240" w:line="240" w:lineRule="exact"/>
      <w:ind w:hanging="660"/>
      <w:jc w:val="both"/>
    </w:pPr>
    <w:rPr>
      <w:kern w:val="2"/>
      <w:sz w:val="21"/>
      <w:szCs w:val="21"/>
      <w14:ligatures w14:val="standardContextual"/>
    </w:rPr>
  </w:style>
  <w:style w:type="paragraph" w:customStyle="1" w:styleId="Style5">
    <w:name w:val="Style 5"/>
    <w:basedOn w:val="Normal"/>
    <w:link w:val="CharStyle6"/>
    <w:rsid w:val="002E2BDA"/>
    <w:pPr>
      <w:widowControl w:val="0"/>
      <w:shd w:val="clear" w:color="auto" w:fill="FFFFFF"/>
      <w:spacing w:before="240" w:after="0" w:line="240" w:lineRule="exact"/>
      <w:ind w:hanging="580"/>
      <w:jc w:val="both"/>
      <w:outlineLvl w:val="0"/>
    </w:pPr>
    <w:rPr>
      <w:b/>
      <w:bCs/>
      <w:kern w:val="2"/>
      <w:sz w:val="21"/>
      <w:szCs w:val="21"/>
      <w14:ligatures w14:val="standardContextual"/>
    </w:rPr>
  </w:style>
  <w:style w:type="paragraph" w:styleId="BodyText3">
    <w:name w:val="Body Text 3"/>
    <w:basedOn w:val="Normal"/>
    <w:link w:val="BodyText3Char"/>
    <w:uiPriority w:val="99"/>
    <w:semiHidden/>
    <w:unhideWhenUsed/>
    <w:rsid w:val="002E2BDA"/>
    <w:pPr>
      <w:spacing w:after="120"/>
    </w:pPr>
    <w:rPr>
      <w:sz w:val="16"/>
      <w:szCs w:val="16"/>
    </w:rPr>
  </w:style>
  <w:style w:type="character" w:customStyle="1" w:styleId="BodyText3Char">
    <w:name w:val="Body Text 3 Char"/>
    <w:basedOn w:val="DefaultParagraphFont"/>
    <w:link w:val="BodyText3"/>
    <w:uiPriority w:val="99"/>
    <w:semiHidden/>
    <w:rsid w:val="002E2BDA"/>
    <w:rPr>
      <w:kern w:val="0"/>
      <w:sz w:val="16"/>
      <w:szCs w:val="16"/>
      <w14:ligatures w14:val="none"/>
    </w:rPr>
  </w:style>
  <w:style w:type="paragraph" w:customStyle="1" w:styleId="1Tabulaiiiiii">
    <w:name w:val="1.Tabulaiiiiii"/>
    <w:basedOn w:val="Normal"/>
    <w:qFormat/>
    <w:rsid w:val="002E2BDA"/>
    <w:pPr>
      <w:numPr>
        <w:ilvl w:val="2"/>
        <w:numId w:val="7"/>
      </w:numPr>
      <w:spacing w:after="0" w:line="240" w:lineRule="auto"/>
      <w:ind w:left="0" w:firstLine="0"/>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E2BDA"/>
    <w:pPr>
      <w:numPr>
        <w:ilvl w:val="3"/>
      </w:numPr>
      <w:ind w:left="0" w:firstLine="0"/>
    </w:pPr>
  </w:style>
  <w:style w:type="table" w:customStyle="1" w:styleId="TableGrid5">
    <w:name w:val="Table Grid5"/>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2E2BDA"/>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2E2BDA"/>
  </w:style>
  <w:style w:type="character" w:customStyle="1" w:styleId="st">
    <w:name w:val="st"/>
    <w:basedOn w:val="DefaultParagraphFont"/>
    <w:rsid w:val="002E2BDA"/>
  </w:style>
  <w:style w:type="character" w:styleId="Strong">
    <w:name w:val="Strong"/>
    <w:uiPriority w:val="22"/>
    <w:qFormat/>
    <w:rsid w:val="002E2BDA"/>
    <w:rPr>
      <w:b/>
      <w:bCs/>
    </w:rPr>
  </w:style>
  <w:style w:type="paragraph" w:customStyle="1" w:styleId="naisf">
    <w:name w:val="naisf"/>
    <w:basedOn w:val="Normal"/>
    <w:uiPriority w:val="99"/>
    <w:rsid w:val="002E2BD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2E2BDA"/>
  </w:style>
  <w:style w:type="numbering" w:customStyle="1" w:styleId="NoList5">
    <w:name w:val="No List5"/>
    <w:next w:val="NoList"/>
    <w:uiPriority w:val="99"/>
    <w:semiHidden/>
    <w:unhideWhenUsed/>
    <w:rsid w:val="002E2BDA"/>
  </w:style>
  <w:style w:type="paragraph" w:styleId="NoSpacing">
    <w:name w:val="No Spacing"/>
    <w:link w:val="NoSpacingChar"/>
    <w:uiPriority w:val="1"/>
    <w:qFormat/>
    <w:rsid w:val="002E2BDA"/>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locked/>
    <w:rsid w:val="002E2BDA"/>
    <w:rPr>
      <w:rFonts w:ascii="Calibri" w:eastAsia="Times New Roman" w:hAnsi="Calibri" w:cs="Times New Roman"/>
      <w:kern w:val="0"/>
      <w:sz w:val="22"/>
      <w:szCs w:val="22"/>
      <w14:ligatures w14:val="none"/>
    </w:rPr>
  </w:style>
  <w:style w:type="table" w:customStyle="1" w:styleId="TableGrid6">
    <w:name w:val="Table Grid6"/>
    <w:basedOn w:val="TableNormal"/>
    <w:next w:val="TableGrid"/>
    <w:uiPriority w:val="39"/>
    <w:rsid w:val="002E2BD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2E2BDA"/>
    <w:pPr>
      <w:keepNext w:val="0"/>
      <w:keepLines w:val="0"/>
      <w:numPr>
        <w:ilvl w:val="1"/>
        <w:numId w:val="9"/>
      </w:numPr>
      <w:tabs>
        <w:tab w:val="clear" w:pos="567"/>
        <w:tab w:val="left" w:pos="624"/>
      </w:tabs>
      <w:spacing w:before="0" w:after="60" w:line="240" w:lineRule="auto"/>
      <w:ind w:left="0" w:firstLine="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2E2BDA"/>
    <w:pPr>
      <w:numPr>
        <w:ilvl w:val="2"/>
      </w:numPr>
      <w:tabs>
        <w:tab w:val="clear" w:pos="624"/>
        <w:tab w:val="clear" w:pos="1077"/>
        <w:tab w:val="num" w:pos="360"/>
        <w:tab w:val="left" w:pos="1276"/>
      </w:tabs>
      <w:ind w:left="0" w:firstLine="0"/>
    </w:pPr>
  </w:style>
  <w:style w:type="paragraph" w:customStyle="1" w:styleId="1pakpesapakvirsraksts">
    <w:name w:val="1. pakāpes apakšvirsraksts"/>
    <w:basedOn w:val="Heading1"/>
    <w:rsid w:val="002E2BDA"/>
    <w:pPr>
      <w:keepNext w:val="0"/>
      <w:keepLines w:val="0"/>
      <w:numPr>
        <w:numId w:val="9"/>
      </w:numPr>
      <w:tabs>
        <w:tab w:val="clear" w:pos="397"/>
      </w:tabs>
      <w:spacing w:before="240" w:after="120" w:line="240" w:lineRule="auto"/>
      <w:ind w:left="0" w:firstLine="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2E2BDA"/>
    <w:pPr>
      <w:numPr>
        <w:ilvl w:val="3"/>
      </w:numPr>
      <w:tabs>
        <w:tab w:val="clear" w:pos="1590"/>
        <w:tab w:val="num" w:pos="360"/>
      </w:tabs>
      <w:ind w:left="0" w:firstLine="0"/>
    </w:pPr>
  </w:style>
  <w:style w:type="paragraph" w:styleId="ListNumber2">
    <w:name w:val="List Number 2"/>
    <w:basedOn w:val="Normal"/>
    <w:uiPriority w:val="99"/>
    <w:semiHidden/>
    <w:rsid w:val="002E2BDA"/>
    <w:pPr>
      <w:numPr>
        <w:numId w:val="11"/>
      </w:numPr>
      <w:tabs>
        <w:tab w:val="clear" w:pos="510"/>
      </w:tabs>
      <w:spacing w:before="120" w:after="120" w:line="240" w:lineRule="auto"/>
      <w:ind w:left="0" w:firstLine="0"/>
      <w:contextualSpacing/>
      <w:jc w:val="both"/>
    </w:pPr>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2E2BDA"/>
    <w:pPr>
      <w:spacing w:after="120" w:line="480" w:lineRule="auto"/>
      <w:ind w:left="283"/>
    </w:pPr>
  </w:style>
  <w:style w:type="character" w:customStyle="1" w:styleId="BodyTextIndent2Char">
    <w:name w:val="Body Text Indent 2 Char"/>
    <w:basedOn w:val="DefaultParagraphFont"/>
    <w:link w:val="BodyTextIndent2"/>
    <w:uiPriority w:val="99"/>
    <w:semiHidden/>
    <w:rsid w:val="002E2BDA"/>
    <w:rPr>
      <w:kern w:val="0"/>
      <w:sz w:val="22"/>
      <w:szCs w:val="22"/>
      <w14:ligatures w14:val="none"/>
    </w:rPr>
  </w:style>
  <w:style w:type="paragraph" w:styleId="NormalWeb">
    <w:name w:val="Normal (Web)"/>
    <w:basedOn w:val="Normal"/>
    <w:uiPriority w:val="99"/>
    <w:rsid w:val="002E2BDA"/>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2E2BDA"/>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semiHidden/>
    <w:rsid w:val="002E2BDA"/>
    <w:rPr>
      <w:rFonts w:ascii="Tahoma" w:eastAsia="Times New Roman" w:hAnsi="Tahoma" w:cs="Tahoma"/>
      <w:kern w:val="0"/>
      <w:sz w:val="20"/>
      <w:szCs w:val="20"/>
      <w:shd w:val="clear" w:color="auto" w:fill="000080"/>
      <w:lang w:eastAsia="lv-LV"/>
      <w14:ligatures w14:val="none"/>
    </w:rPr>
  </w:style>
  <w:style w:type="paragraph" w:customStyle="1" w:styleId="tv213">
    <w:name w:val="tv213"/>
    <w:basedOn w:val="Normal"/>
    <w:rsid w:val="002E2BD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odyTextIndent3">
    <w:name w:val="Body Text Indent 3"/>
    <w:basedOn w:val="Normal"/>
    <w:link w:val="BodyTextIndent3Char"/>
    <w:uiPriority w:val="99"/>
    <w:semiHidden/>
    <w:unhideWhenUsed/>
    <w:rsid w:val="002E2BD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E2BDA"/>
    <w:rPr>
      <w:kern w:val="0"/>
      <w:sz w:val="16"/>
      <w:szCs w:val="16"/>
      <w14:ligatures w14:val="none"/>
    </w:rPr>
  </w:style>
  <w:style w:type="paragraph" w:customStyle="1" w:styleId="DefinitionList">
    <w:name w:val="Definition List"/>
    <w:basedOn w:val="Normal"/>
    <w:next w:val="Normal"/>
    <w:rsid w:val="002E2BDA"/>
    <w:pPr>
      <w:spacing w:after="0" w:line="240" w:lineRule="auto"/>
      <w:ind w:left="360"/>
    </w:pPr>
    <w:rPr>
      <w:rFonts w:ascii="Times New Roman" w:eastAsia="Times New Roman" w:hAnsi="Times New Roman" w:cs="Times New Roman"/>
      <w:snapToGrid w:val="0"/>
      <w:sz w:val="24"/>
      <w:szCs w:val="20"/>
    </w:rPr>
  </w:style>
  <w:style w:type="character" w:customStyle="1" w:styleId="ui-provider">
    <w:name w:val="ui-provider"/>
    <w:basedOn w:val="DefaultParagraphFont"/>
    <w:rsid w:val="002E2BDA"/>
  </w:style>
  <w:style w:type="paragraph" w:customStyle="1" w:styleId="Char2">
    <w:name w:val="Char2"/>
    <w:aliases w:val="Char Char Char Char"/>
    <w:basedOn w:val="Normal"/>
    <w:next w:val="Normal"/>
    <w:link w:val="FootnoteReference"/>
    <w:uiPriority w:val="99"/>
    <w:qFormat/>
    <w:rsid w:val="00D90FBA"/>
    <w:pPr>
      <w:spacing w:after="0" w:line="240" w:lineRule="exact"/>
      <w:ind w:firstLine="567"/>
      <w:jc w:val="both"/>
    </w:pPr>
    <w:rPr>
      <w:kern w:val="2"/>
      <w:sz w:val="24"/>
      <w:szCs w:val="24"/>
      <w:vertAlign w:val="superscript"/>
      <w14:ligatures w14:val="standardContextual"/>
    </w:rPr>
  </w:style>
  <w:style w:type="character" w:customStyle="1" w:styleId="cf01">
    <w:name w:val="cf01"/>
    <w:basedOn w:val="DefaultParagraphFont"/>
    <w:rsid w:val="009142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684">
      <w:bodyDiv w:val="1"/>
      <w:marLeft w:val="0"/>
      <w:marRight w:val="0"/>
      <w:marTop w:val="0"/>
      <w:marBottom w:val="0"/>
      <w:divBdr>
        <w:top w:val="none" w:sz="0" w:space="0" w:color="auto"/>
        <w:left w:val="none" w:sz="0" w:space="0" w:color="auto"/>
        <w:bottom w:val="none" w:sz="0" w:space="0" w:color="auto"/>
        <w:right w:val="none" w:sz="0" w:space="0" w:color="auto"/>
      </w:divBdr>
    </w:div>
    <w:div w:id="232205427">
      <w:bodyDiv w:val="1"/>
      <w:marLeft w:val="0"/>
      <w:marRight w:val="0"/>
      <w:marTop w:val="0"/>
      <w:marBottom w:val="0"/>
      <w:divBdr>
        <w:top w:val="none" w:sz="0" w:space="0" w:color="auto"/>
        <w:left w:val="none" w:sz="0" w:space="0" w:color="auto"/>
        <w:bottom w:val="none" w:sz="0" w:space="0" w:color="auto"/>
        <w:right w:val="none" w:sz="0" w:space="0" w:color="auto"/>
      </w:divBdr>
    </w:div>
    <w:div w:id="486940826">
      <w:bodyDiv w:val="1"/>
      <w:marLeft w:val="0"/>
      <w:marRight w:val="0"/>
      <w:marTop w:val="0"/>
      <w:marBottom w:val="0"/>
      <w:divBdr>
        <w:top w:val="none" w:sz="0" w:space="0" w:color="auto"/>
        <w:left w:val="none" w:sz="0" w:space="0" w:color="auto"/>
        <w:bottom w:val="none" w:sz="0" w:space="0" w:color="auto"/>
        <w:right w:val="none" w:sz="0" w:space="0" w:color="auto"/>
      </w:divBdr>
    </w:div>
    <w:div w:id="634681890">
      <w:bodyDiv w:val="1"/>
      <w:marLeft w:val="0"/>
      <w:marRight w:val="0"/>
      <w:marTop w:val="0"/>
      <w:marBottom w:val="0"/>
      <w:divBdr>
        <w:top w:val="none" w:sz="0" w:space="0" w:color="auto"/>
        <w:left w:val="none" w:sz="0" w:space="0" w:color="auto"/>
        <w:bottom w:val="none" w:sz="0" w:space="0" w:color="auto"/>
        <w:right w:val="none" w:sz="0" w:space="0" w:color="auto"/>
      </w:divBdr>
    </w:div>
    <w:div w:id="824509088">
      <w:bodyDiv w:val="1"/>
      <w:marLeft w:val="0"/>
      <w:marRight w:val="0"/>
      <w:marTop w:val="0"/>
      <w:marBottom w:val="0"/>
      <w:divBdr>
        <w:top w:val="none" w:sz="0" w:space="0" w:color="auto"/>
        <w:left w:val="none" w:sz="0" w:space="0" w:color="auto"/>
        <w:bottom w:val="none" w:sz="0" w:space="0" w:color="auto"/>
        <w:right w:val="none" w:sz="0" w:space="0" w:color="auto"/>
      </w:divBdr>
    </w:div>
    <w:div w:id="1149636135">
      <w:bodyDiv w:val="1"/>
      <w:marLeft w:val="0"/>
      <w:marRight w:val="0"/>
      <w:marTop w:val="0"/>
      <w:marBottom w:val="0"/>
      <w:divBdr>
        <w:top w:val="none" w:sz="0" w:space="0" w:color="auto"/>
        <w:left w:val="none" w:sz="0" w:space="0" w:color="auto"/>
        <w:bottom w:val="none" w:sz="0" w:space="0" w:color="auto"/>
        <w:right w:val="none" w:sz="0" w:space="0" w:color="auto"/>
      </w:divBdr>
    </w:div>
    <w:div w:id="1265260338">
      <w:bodyDiv w:val="1"/>
      <w:marLeft w:val="0"/>
      <w:marRight w:val="0"/>
      <w:marTop w:val="0"/>
      <w:marBottom w:val="0"/>
      <w:divBdr>
        <w:top w:val="none" w:sz="0" w:space="0" w:color="auto"/>
        <w:left w:val="none" w:sz="0" w:space="0" w:color="auto"/>
        <w:bottom w:val="none" w:sz="0" w:space="0" w:color="auto"/>
        <w:right w:val="none" w:sz="0" w:space="0" w:color="auto"/>
      </w:divBdr>
    </w:div>
    <w:div w:id="1304969167">
      <w:bodyDiv w:val="1"/>
      <w:marLeft w:val="0"/>
      <w:marRight w:val="0"/>
      <w:marTop w:val="0"/>
      <w:marBottom w:val="0"/>
      <w:divBdr>
        <w:top w:val="none" w:sz="0" w:space="0" w:color="auto"/>
        <w:left w:val="none" w:sz="0" w:space="0" w:color="auto"/>
        <w:bottom w:val="none" w:sz="0" w:space="0" w:color="auto"/>
        <w:right w:val="none" w:sz="0" w:space="0" w:color="auto"/>
      </w:divBdr>
    </w:div>
    <w:div w:id="1330402007">
      <w:bodyDiv w:val="1"/>
      <w:marLeft w:val="0"/>
      <w:marRight w:val="0"/>
      <w:marTop w:val="0"/>
      <w:marBottom w:val="0"/>
      <w:divBdr>
        <w:top w:val="none" w:sz="0" w:space="0" w:color="auto"/>
        <w:left w:val="none" w:sz="0" w:space="0" w:color="auto"/>
        <w:bottom w:val="none" w:sz="0" w:space="0" w:color="auto"/>
        <w:right w:val="none" w:sz="0" w:space="0" w:color="auto"/>
      </w:divBdr>
    </w:div>
    <w:div w:id="1457332136">
      <w:bodyDiv w:val="1"/>
      <w:marLeft w:val="0"/>
      <w:marRight w:val="0"/>
      <w:marTop w:val="0"/>
      <w:marBottom w:val="0"/>
      <w:divBdr>
        <w:top w:val="none" w:sz="0" w:space="0" w:color="auto"/>
        <w:left w:val="none" w:sz="0" w:space="0" w:color="auto"/>
        <w:bottom w:val="none" w:sz="0" w:space="0" w:color="auto"/>
        <w:right w:val="none" w:sz="0" w:space="0" w:color="auto"/>
      </w:divBdr>
    </w:div>
    <w:div w:id="19787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gassatiksme.lv" TargetMode="External"/><Relationship Id="rId18" Type="http://schemas.openxmlformats.org/officeDocument/2006/relationships/hyperlink" Target="http://www.bis.gov.lv)" TargetMode="External"/><Relationship Id="rId26" Type="http://schemas.openxmlformats.org/officeDocument/2006/relationships/image" Target="file:///Z:\Juristi-kopa\RDLIS\Rigas_gerb_liels.jp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www.bis.gov.lv)" TargetMode="Externa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is.gov.lv)"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a.Volkova@rigassatiksme.lv" TargetMode="External"/><Relationship Id="rId24" Type="http://schemas.openxmlformats.org/officeDocument/2006/relationships/hyperlink" Target="mailto:inara.kackane@rigassatiksme.l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www.rigassatiksme.lv/lv/par-mums/publiskojama-informacij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bis.gov.lv)"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eader" Target="header1.xml"/><Relationship Id="rId27" Type="http://schemas.openxmlformats.org/officeDocument/2006/relationships/hyperlink" Target="http://www.rdsd.lv" TargetMode="External"/><Relationship Id="rId30" Type="http://schemas.openxmlformats.org/officeDocument/2006/relationships/header" Target="head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SharedWithUsers xmlns="d177710c-40cf-4d94-a9f9-6248e9450632">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689A7-9196-4060-9109-55120412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5D7F0-07EA-4F39-91FA-9597F7DD158A}">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76B0275A-249E-4F44-82D9-391CBDFC17E7}">
  <ds:schemaRefs>
    <ds:schemaRef ds:uri="http://schemas.openxmlformats.org/officeDocument/2006/bibliography"/>
  </ds:schemaRefs>
</ds:datastoreItem>
</file>

<file path=customXml/itemProps4.xml><?xml version="1.0" encoding="utf-8"?>
<ds:datastoreItem xmlns:ds="http://schemas.openxmlformats.org/officeDocument/2006/customXml" ds:itemID="{D079BD2A-5C02-4AEC-A3FD-B2A4034BA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64</Pages>
  <Words>110303</Words>
  <Characters>62873</Characters>
  <Application>Microsoft Office Word</Application>
  <DocSecurity>0</DocSecurity>
  <Lines>523</Lines>
  <Paragraphs>345</Paragraphs>
  <ScaleCrop>false</ScaleCrop>
  <Company/>
  <LinksUpToDate>false</LinksUpToDate>
  <CharactersWithSpaces>172831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Volkova</dc:creator>
  <cp:keywords/>
  <dc:description/>
  <cp:lastModifiedBy>Māra Volkova</cp:lastModifiedBy>
  <cp:revision>227</cp:revision>
  <dcterms:created xsi:type="dcterms:W3CDTF">2026-02-05T07:53:00Z</dcterms:created>
  <dcterms:modified xsi:type="dcterms:W3CDTF">2026-02-16T14:18:00Z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