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D75B0" w:rsidRDefault="00323E36" w:rsidP="00323E36">
      <w:pPr>
        <w:jc w:val="center"/>
        <w:rPr>
          <w:rFonts w:ascii="Times New Roman" w:hAnsi="Times New Roman" w:cs="Times New Roman"/>
          <w:sz w:val="24"/>
          <w:szCs w:val="24"/>
        </w:rPr>
      </w:pPr>
      <w:r w:rsidRPr="00BD75B0">
        <w:rPr>
          <w:rFonts w:ascii="Times New Roman" w:hAnsi="Times New Roman" w:cs="Times New Roman"/>
          <w:sz w:val="24"/>
          <w:szCs w:val="24"/>
        </w:rPr>
        <w:t>Rīgas pašvaldības sabiedrība ar ierobežotu atbildību “Rīgas satiksme”</w:t>
      </w:r>
    </w:p>
    <w:p w14:paraId="0763A93F" w14:textId="77777777" w:rsidR="00323E36" w:rsidRPr="00BD75B0" w:rsidRDefault="00323E36" w:rsidP="00323E36">
      <w:pPr>
        <w:jc w:val="center"/>
        <w:rPr>
          <w:rFonts w:ascii="Times New Roman" w:hAnsi="Times New Roman" w:cs="Times New Roman"/>
          <w:sz w:val="24"/>
          <w:szCs w:val="24"/>
        </w:rPr>
      </w:pPr>
    </w:p>
    <w:p w14:paraId="15608C5D" w14:textId="77777777" w:rsidR="00323E36" w:rsidRPr="00BD75B0" w:rsidRDefault="00323E36" w:rsidP="00323E36">
      <w:pPr>
        <w:jc w:val="center"/>
        <w:rPr>
          <w:rFonts w:ascii="Times New Roman" w:hAnsi="Times New Roman" w:cs="Times New Roman"/>
          <w:sz w:val="24"/>
          <w:szCs w:val="24"/>
        </w:rPr>
      </w:pPr>
    </w:p>
    <w:p w14:paraId="33F58149" w14:textId="758C0C08" w:rsidR="00323E36" w:rsidRPr="00BD75B0" w:rsidRDefault="00323E36" w:rsidP="00323E36">
      <w:pPr>
        <w:jc w:val="right"/>
        <w:rPr>
          <w:rFonts w:ascii="Times New Roman" w:hAnsi="Times New Roman" w:cs="Times New Roman"/>
          <w:sz w:val="24"/>
          <w:szCs w:val="24"/>
        </w:rPr>
      </w:pPr>
      <w:r w:rsidRPr="00BD75B0">
        <w:rPr>
          <w:rFonts w:ascii="Times New Roman" w:hAnsi="Times New Roman" w:cs="Times New Roman"/>
          <w:sz w:val="24"/>
          <w:szCs w:val="24"/>
        </w:rPr>
        <w:t>APSTIPRINĀTS</w:t>
      </w:r>
      <w:r w:rsidRPr="00BD75B0">
        <w:rPr>
          <w:rFonts w:ascii="Times New Roman" w:hAnsi="Times New Roman" w:cs="Times New Roman"/>
          <w:sz w:val="24"/>
          <w:szCs w:val="24"/>
        </w:rPr>
        <w:br/>
        <w:t xml:space="preserve">Iepirkuma komisijas </w:t>
      </w:r>
      <w:r w:rsidRPr="00BD75B0">
        <w:rPr>
          <w:rFonts w:ascii="Times New Roman" w:hAnsi="Times New Roman" w:cs="Times New Roman"/>
          <w:sz w:val="24"/>
          <w:szCs w:val="24"/>
        </w:rPr>
        <w:br/>
        <w:t>202</w:t>
      </w:r>
      <w:r w:rsidR="00977F2A" w:rsidRPr="00BD75B0">
        <w:rPr>
          <w:rFonts w:ascii="Times New Roman" w:hAnsi="Times New Roman" w:cs="Times New Roman"/>
          <w:sz w:val="24"/>
          <w:szCs w:val="24"/>
        </w:rPr>
        <w:t>4</w:t>
      </w:r>
      <w:r w:rsidRPr="00BD75B0">
        <w:rPr>
          <w:rFonts w:ascii="Times New Roman" w:hAnsi="Times New Roman" w:cs="Times New Roman"/>
          <w:sz w:val="24"/>
          <w:szCs w:val="24"/>
        </w:rPr>
        <w:t xml:space="preserve">. gada </w:t>
      </w:r>
      <w:r w:rsidR="007A358D">
        <w:rPr>
          <w:rFonts w:ascii="Times New Roman" w:hAnsi="Times New Roman" w:cs="Times New Roman"/>
          <w:sz w:val="24"/>
          <w:szCs w:val="24"/>
        </w:rPr>
        <w:t>27.</w:t>
      </w:r>
      <w:r w:rsidR="00B37820" w:rsidRPr="00BD75B0">
        <w:rPr>
          <w:rFonts w:ascii="Times New Roman" w:hAnsi="Times New Roman" w:cs="Times New Roman"/>
          <w:sz w:val="24"/>
          <w:szCs w:val="24"/>
        </w:rPr>
        <w:t xml:space="preserve"> </w:t>
      </w:r>
      <w:r w:rsidR="00977F2A" w:rsidRPr="00BD75B0">
        <w:rPr>
          <w:rFonts w:ascii="Times New Roman" w:hAnsi="Times New Roman" w:cs="Times New Roman"/>
          <w:sz w:val="24"/>
          <w:szCs w:val="24"/>
        </w:rPr>
        <w:t>jūnija</w:t>
      </w:r>
      <w:r w:rsidRPr="00BD75B0">
        <w:rPr>
          <w:rFonts w:ascii="Times New Roman" w:hAnsi="Times New Roman" w:cs="Times New Roman"/>
          <w:sz w:val="24"/>
          <w:szCs w:val="24"/>
        </w:rPr>
        <w:t xml:space="preserve"> sēdē</w:t>
      </w:r>
    </w:p>
    <w:p w14:paraId="6C6D9B84" w14:textId="77777777" w:rsidR="00323E36" w:rsidRPr="00BD75B0" w:rsidRDefault="00323E36" w:rsidP="00323E36">
      <w:pPr>
        <w:jc w:val="right"/>
        <w:rPr>
          <w:rFonts w:ascii="Times New Roman" w:hAnsi="Times New Roman" w:cs="Times New Roman"/>
          <w:sz w:val="24"/>
          <w:szCs w:val="24"/>
        </w:rPr>
      </w:pPr>
    </w:p>
    <w:p w14:paraId="43F41A87" w14:textId="77777777" w:rsidR="00323E36" w:rsidRPr="00BD75B0" w:rsidRDefault="00323E36" w:rsidP="00323E36">
      <w:pPr>
        <w:rPr>
          <w:rFonts w:ascii="Times New Roman" w:hAnsi="Times New Roman" w:cs="Times New Roman"/>
          <w:sz w:val="24"/>
          <w:szCs w:val="24"/>
        </w:rPr>
      </w:pPr>
    </w:p>
    <w:p w14:paraId="06AA8563" w14:textId="77777777" w:rsidR="00323E36" w:rsidRPr="00BD75B0" w:rsidRDefault="00323E36" w:rsidP="00323E36">
      <w:pPr>
        <w:spacing w:after="0"/>
        <w:jc w:val="center"/>
        <w:rPr>
          <w:rFonts w:ascii="Times New Roman" w:hAnsi="Times New Roman" w:cs="Times New Roman"/>
          <w:b/>
          <w:sz w:val="24"/>
          <w:szCs w:val="24"/>
        </w:rPr>
      </w:pPr>
      <w:r w:rsidRPr="00BD75B0">
        <w:rPr>
          <w:rFonts w:ascii="Times New Roman" w:hAnsi="Times New Roman" w:cs="Times New Roman"/>
          <w:b/>
          <w:sz w:val="24"/>
          <w:szCs w:val="24"/>
        </w:rPr>
        <w:t xml:space="preserve">Iepirkuma procedūras </w:t>
      </w:r>
    </w:p>
    <w:p w14:paraId="56CBE05C" w14:textId="79A95AF6" w:rsidR="00323E36" w:rsidRPr="00BD75B0" w:rsidRDefault="00323E36" w:rsidP="00C67E73">
      <w:pPr>
        <w:spacing w:after="0" w:line="240" w:lineRule="auto"/>
        <w:jc w:val="center"/>
        <w:rPr>
          <w:rFonts w:ascii="Times New Roman" w:hAnsi="Times New Roman" w:cs="Times New Roman"/>
          <w:b/>
          <w:sz w:val="24"/>
          <w:szCs w:val="24"/>
        </w:rPr>
      </w:pPr>
      <w:r w:rsidRPr="00BD75B0">
        <w:rPr>
          <w:rFonts w:ascii="Times New Roman" w:hAnsi="Times New Roman" w:cs="Times New Roman"/>
          <w:b/>
          <w:sz w:val="24"/>
          <w:szCs w:val="24"/>
        </w:rPr>
        <w:t>“</w:t>
      </w:r>
      <w:r w:rsidR="00AE7B96" w:rsidRPr="00BD75B0">
        <w:rPr>
          <w:rFonts w:ascii="Times New Roman" w:hAnsi="Times New Roman" w:cs="Times New Roman"/>
          <w:b/>
          <w:sz w:val="24"/>
          <w:szCs w:val="24"/>
        </w:rPr>
        <w:t>T</w:t>
      </w:r>
      <w:r w:rsidR="0083108C" w:rsidRPr="00BD75B0">
        <w:rPr>
          <w:rFonts w:ascii="Times New Roman" w:eastAsia="Times New Roman" w:hAnsi="Times New Roman" w:cs="Times New Roman"/>
          <w:b/>
          <w:color w:val="000000" w:themeColor="text1"/>
          <w:sz w:val="24"/>
          <w:szCs w:val="24"/>
          <w:lang w:eastAsia="ru-RU"/>
        </w:rPr>
        <w:t>rolejbusu un tramvaju strāvas noņēmēju galviņu ieliktņu piegād</w:t>
      </w:r>
      <w:r w:rsidR="00AE7B96" w:rsidRPr="00BD75B0">
        <w:rPr>
          <w:rFonts w:ascii="Times New Roman" w:eastAsia="Times New Roman" w:hAnsi="Times New Roman" w:cs="Times New Roman"/>
          <w:b/>
          <w:color w:val="000000" w:themeColor="text1"/>
          <w:sz w:val="24"/>
          <w:szCs w:val="24"/>
          <w:lang w:eastAsia="ru-RU"/>
        </w:rPr>
        <w:t>e</w:t>
      </w:r>
      <w:r w:rsidRPr="00BD75B0">
        <w:rPr>
          <w:rFonts w:ascii="Times New Roman" w:hAnsi="Times New Roman" w:cs="Times New Roman"/>
          <w:b/>
          <w:sz w:val="24"/>
          <w:szCs w:val="24"/>
        </w:rPr>
        <w:t>”</w:t>
      </w:r>
    </w:p>
    <w:p w14:paraId="666B0881" w14:textId="34CDBCCD" w:rsidR="00323E36" w:rsidRPr="00BD75B0" w:rsidRDefault="00323E36" w:rsidP="00323E36">
      <w:pPr>
        <w:jc w:val="center"/>
        <w:rPr>
          <w:rFonts w:ascii="Times New Roman" w:hAnsi="Times New Roman" w:cs="Times New Roman"/>
          <w:sz w:val="24"/>
          <w:szCs w:val="24"/>
        </w:rPr>
      </w:pPr>
      <w:r w:rsidRPr="00BD75B0">
        <w:rPr>
          <w:rFonts w:ascii="Times New Roman" w:hAnsi="Times New Roman" w:cs="Times New Roman"/>
          <w:sz w:val="24"/>
          <w:szCs w:val="24"/>
        </w:rPr>
        <w:t>Identifikācijas Nr. RS/202</w:t>
      </w:r>
      <w:r w:rsidR="00977F2A" w:rsidRPr="00BD75B0">
        <w:rPr>
          <w:rFonts w:ascii="Times New Roman" w:hAnsi="Times New Roman" w:cs="Times New Roman"/>
          <w:sz w:val="24"/>
          <w:szCs w:val="24"/>
        </w:rPr>
        <w:t>4</w:t>
      </w:r>
      <w:r w:rsidR="007A358D">
        <w:rPr>
          <w:rFonts w:ascii="Times New Roman" w:hAnsi="Times New Roman" w:cs="Times New Roman"/>
          <w:sz w:val="24"/>
          <w:szCs w:val="24"/>
        </w:rPr>
        <w:t>/43</w:t>
      </w:r>
    </w:p>
    <w:p w14:paraId="333229F6" w14:textId="77777777" w:rsidR="00323E36" w:rsidRPr="00BD75B0" w:rsidRDefault="00323E36" w:rsidP="00323E36">
      <w:pPr>
        <w:jc w:val="center"/>
        <w:rPr>
          <w:rFonts w:ascii="Times New Roman" w:hAnsi="Times New Roman" w:cs="Times New Roman"/>
          <w:sz w:val="24"/>
          <w:szCs w:val="24"/>
        </w:rPr>
      </w:pPr>
    </w:p>
    <w:p w14:paraId="268087D4" w14:textId="77777777" w:rsidR="00323E36" w:rsidRPr="00BD75B0" w:rsidRDefault="00323E36" w:rsidP="00323E36">
      <w:pPr>
        <w:jc w:val="center"/>
        <w:rPr>
          <w:rFonts w:ascii="Times New Roman" w:hAnsi="Times New Roman" w:cs="Times New Roman"/>
          <w:b/>
          <w:sz w:val="24"/>
          <w:szCs w:val="24"/>
        </w:rPr>
      </w:pPr>
      <w:r w:rsidRPr="00BD75B0">
        <w:rPr>
          <w:rFonts w:ascii="Times New Roman" w:hAnsi="Times New Roman" w:cs="Times New Roman"/>
          <w:b/>
          <w:sz w:val="24"/>
          <w:szCs w:val="24"/>
        </w:rPr>
        <w:t>NOLIKUMS</w:t>
      </w:r>
    </w:p>
    <w:p w14:paraId="2BE7921B" w14:textId="77777777" w:rsidR="00323E36" w:rsidRPr="00BD75B0" w:rsidRDefault="00323E36" w:rsidP="00323E36">
      <w:pPr>
        <w:rPr>
          <w:rFonts w:ascii="Times New Roman" w:hAnsi="Times New Roman" w:cs="Times New Roman"/>
          <w:sz w:val="24"/>
          <w:szCs w:val="24"/>
        </w:rPr>
      </w:pPr>
    </w:p>
    <w:p w14:paraId="6DDCD139" w14:textId="77777777" w:rsidR="00323E36" w:rsidRPr="00BD75B0" w:rsidRDefault="00323E36" w:rsidP="00323E36">
      <w:pPr>
        <w:rPr>
          <w:rFonts w:ascii="Times New Roman" w:hAnsi="Times New Roman" w:cs="Times New Roman"/>
          <w:sz w:val="24"/>
          <w:szCs w:val="24"/>
        </w:rPr>
      </w:pPr>
    </w:p>
    <w:p w14:paraId="4B53797C" w14:textId="77777777" w:rsidR="00323E36" w:rsidRPr="00BD75B0" w:rsidRDefault="00323E36" w:rsidP="00323E36">
      <w:pPr>
        <w:rPr>
          <w:rFonts w:ascii="Times New Roman" w:hAnsi="Times New Roman" w:cs="Times New Roman"/>
          <w:sz w:val="24"/>
          <w:szCs w:val="24"/>
        </w:rPr>
      </w:pPr>
    </w:p>
    <w:p w14:paraId="5C685499" w14:textId="77777777" w:rsidR="00323E36" w:rsidRPr="00BD75B0" w:rsidRDefault="00323E36" w:rsidP="00323E36">
      <w:pPr>
        <w:rPr>
          <w:rFonts w:ascii="Times New Roman" w:hAnsi="Times New Roman" w:cs="Times New Roman"/>
          <w:sz w:val="24"/>
          <w:szCs w:val="24"/>
        </w:rPr>
      </w:pPr>
    </w:p>
    <w:p w14:paraId="29826785" w14:textId="77777777" w:rsidR="00323E36" w:rsidRPr="00BD75B0" w:rsidRDefault="00323E36" w:rsidP="00323E36">
      <w:pPr>
        <w:rPr>
          <w:rFonts w:ascii="Times New Roman" w:hAnsi="Times New Roman" w:cs="Times New Roman"/>
          <w:sz w:val="24"/>
          <w:szCs w:val="24"/>
        </w:rPr>
      </w:pPr>
    </w:p>
    <w:p w14:paraId="0ACA2F6A" w14:textId="77777777" w:rsidR="00323E36" w:rsidRPr="00BD75B0" w:rsidRDefault="00323E36" w:rsidP="00323E36">
      <w:pPr>
        <w:rPr>
          <w:rFonts w:ascii="Times New Roman" w:hAnsi="Times New Roman" w:cs="Times New Roman"/>
          <w:sz w:val="24"/>
          <w:szCs w:val="24"/>
        </w:rPr>
      </w:pPr>
    </w:p>
    <w:p w14:paraId="09899DAC" w14:textId="77777777" w:rsidR="00323E36" w:rsidRPr="00BD75B0" w:rsidRDefault="00323E36" w:rsidP="00323E36">
      <w:pPr>
        <w:rPr>
          <w:rFonts w:ascii="Times New Roman" w:hAnsi="Times New Roman" w:cs="Times New Roman"/>
          <w:sz w:val="24"/>
          <w:szCs w:val="24"/>
        </w:rPr>
      </w:pPr>
    </w:p>
    <w:p w14:paraId="7F7290BE" w14:textId="77777777" w:rsidR="00323E36" w:rsidRPr="00BD75B0" w:rsidRDefault="00323E36" w:rsidP="00323E36">
      <w:pPr>
        <w:rPr>
          <w:rFonts w:ascii="Times New Roman" w:hAnsi="Times New Roman" w:cs="Times New Roman"/>
          <w:sz w:val="24"/>
          <w:szCs w:val="24"/>
        </w:rPr>
      </w:pPr>
    </w:p>
    <w:p w14:paraId="6927D13E" w14:textId="77777777" w:rsidR="00323E36" w:rsidRPr="00BD75B0" w:rsidRDefault="00323E36" w:rsidP="00323E36">
      <w:pPr>
        <w:rPr>
          <w:rFonts w:ascii="Times New Roman" w:hAnsi="Times New Roman" w:cs="Times New Roman"/>
          <w:sz w:val="24"/>
          <w:szCs w:val="24"/>
        </w:rPr>
      </w:pPr>
    </w:p>
    <w:p w14:paraId="37931A0E" w14:textId="77777777" w:rsidR="00323E36" w:rsidRPr="00BD75B0" w:rsidRDefault="00323E36" w:rsidP="00323E36">
      <w:pPr>
        <w:rPr>
          <w:rFonts w:ascii="Times New Roman" w:hAnsi="Times New Roman" w:cs="Times New Roman"/>
          <w:sz w:val="24"/>
          <w:szCs w:val="24"/>
        </w:rPr>
      </w:pPr>
    </w:p>
    <w:p w14:paraId="215B5F75" w14:textId="77777777" w:rsidR="00323E36" w:rsidRPr="00BD75B0" w:rsidRDefault="00323E36" w:rsidP="00323E36">
      <w:pPr>
        <w:rPr>
          <w:rFonts w:ascii="Times New Roman" w:hAnsi="Times New Roman" w:cs="Times New Roman"/>
          <w:sz w:val="24"/>
          <w:szCs w:val="24"/>
        </w:rPr>
      </w:pPr>
    </w:p>
    <w:p w14:paraId="4969D336" w14:textId="77777777" w:rsidR="00323E36" w:rsidRPr="00BD75B0" w:rsidRDefault="00323E36" w:rsidP="00323E36">
      <w:pPr>
        <w:rPr>
          <w:rFonts w:ascii="Times New Roman" w:hAnsi="Times New Roman" w:cs="Times New Roman"/>
          <w:sz w:val="24"/>
          <w:szCs w:val="24"/>
        </w:rPr>
      </w:pPr>
    </w:p>
    <w:p w14:paraId="7BD891EF" w14:textId="77777777" w:rsidR="00323E36" w:rsidRPr="00BD75B0" w:rsidRDefault="00323E36" w:rsidP="00323E36">
      <w:pPr>
        <w:rPr>
          <w:rFonts w:ascii="Times New Roman" w:hAnsi="Times New Roman" w:cs="Times New Roman"/>
          <w:sz w:val="24"/>
          <w:szCs w:val="24"/>
        </w:rPr>
      </w:pPr>
    </w:p>
    <w:p w14:paraId="3E637D6D" w14:textId="77777777" w:rsidR="00323E36" w:rsidRPr="00BD75B0" w:rsidRDefault="00323E36" w:rsidP="00323E36">
      <w:pPr>
        <w:rPr>
          <w:rFonts w:ascii="Times New Roman" w:hAnsi="Times New Roman" w:cs="Times New Roman"/>
          <w:sz w:val="24"/>
          <w:szCs w:val="24"/>
        </w:rPr>
      </w:pPr>
    </w:p>
    <w:p w14:paraId="51E898BD" w14:textId="77777777" w:rsidR="00323E36" w:rsidRPr="00BD75B0" w:rsidRDefault="00323E36" w:rsidP="00323E36">
      <w:pPr>
        <w:rPr>
          <w:rFonts w:ascii="Times New Roman" w:hAnsi="Times New Roman" w:cs="Times New Roman"/>
          <w:sz w:val="24"/>
          <w:szCs w:val="24"/>
        </w:rPr>
      </w:pPr>
    </w:p>
    <w:p w14:paraId="63386579" w14:textId="77777777" w:rsidR="00323E36" w:rsidRPr="00BD75B0" w:rsidRDefault="00323E36" w:rsidP="00323E36">
      <w:pPr>
        <w:jc w:val="center"/>
        <w:rPr>
          <w:rFonts w:ascii="Times New Roman" w:hAnsi="Times New Roman" w:cs="Times New Roman"/>
          <w:b/>
          <w:sz w:val="24"/>
          <w:szCs w:val="24"/>
        </w:rPr>
      </w:pPr>
      <w:r w:rsidRPr="00BD75B0">
        <w:rPr>
          <w:rFonts w:ascii="Times New Roman" w:hAnsi="Times New Roman" w:cs="Times New Roman"/>
          <w:b/>
          <w:sz w:val="24"/>
          <w:szCs w:val="24"/>
        </w:rPr>
        <w:t>Rīga</w:t>
      </w:r>
    </w:p>
    <w:p w14:paraId="0599B27F" w14:textId="77873276" w:rsidR="00323E36" w:rsidRPr="00BD75B0" w:rsidRDefault="00323E36" w:rsidP="00323E36">
      <w:pPr>
        <w:jc w:val="center"/>
        <w:rPr>
          <w:rFonts w:ascii="Times New Roman" w:hAnsi="Times New Roman" w:cs="Times New Roman"/>
          <w:b/>
          <w:sz w:val="24"/>
          <w:szCs w:val="24"/>
        </w:rPr>
      </w:pPr>
      <w:r w:rsidRPr="00BD75B0">
        <w:rPr>
          <w:rFonts w:ascii="Times New Roman" w:hAnsi="Times New Roman" w:cs="Times New Roman"/>
          <w:b/>
          <w:sz w:val="24"/>
          <w:szCs w:val="24"/>
        </w:rPr>
        <w:t>202</w:t>
      </w:r>
      <w:r w:rsidR="00977F2A" w:rsidRPr="00BD75B0">
        <w:rPr>
          <w:rFonts w:ascii="Times New Roman" w:hAnsi="Times New Roman" w:cs="Times New Roman"/>
          <w:b/>
          <w:sz w:val="24"/>
          <w:szCs w:val="24"/>
        </w:rPr>
        <w:t>4</w:t>
      </w:r>
    </w:p>
    <w:p w14:paraId="746155F3" w14:textId="77777777" w:rsidR="009857DC" w:rsidRPr="00BD75B0" w:rsidRDefault="009857DC" w:rsidP="00323E36">
      <w:pPr>
        <w:jc w:val="center"/>
        <w:rPr>
          <w:rFonts w:ascii="Times New Roman" w:hAnsi="Times New Roman" w:cs="Times New Roman"/>
          <w:b/>
          <w:sz w:val="24"/>
          <w:szCs w:val="24"/>
        </w:rPr>
      </w:pPr>
    </w:p>
    <w:p w14:paraId="3C8AE57F" w14:textId="77777777" w:rsidR="00C80A95" w:rsidRPr="00BD75B0" w:rsidRDefault="00C80A95" w:rsidP="00323E36">
      <w:pPr>
        <w:pStyle w:val="ListParagraph"/>
        <w:jc w:val="center"/>
        <w:rPr>
          <w:rFonts w:ascii="Times New Roman" w:hAnsi="Times New Roman" w:cs="Times New Roman"/>
          <w:b/>
          <w:sz w:val="24"/>
          <w:szCs w:val="24"/>
        </w:rPr>
      </w:pPr>
    </w:p>
    <w:p w14:paraId="4D53C35C" w14:textId="77777777" w:rsidR="00900265" w:rsidRPr="00BD75B0" w:rsidRDefault="00900265">
      <w:pPr>
        <w:rPr>
          <w:rFonts w:ascii="Times New Roman" w:hAnsi="Times New Roman" w:cs="Times New Roman"/>
          <w:b/>
          <w:sz w:val="24"/>
          <w:szCs w:val="24"/>
        </w:rPr>
      </w:pPr>
      <w:r w:rsidRPr="00BD75B0">
        <w:rPr>
          <w:rFonts w:ascii="Times New Roman" w:hAnsi="Times New Roman" w:cs="Times New Roman"/>
          <w:b/>
          <w:sz w:val="24"/>
          <w:szCs w:val="24"/>
        </w:rPr>
        <w:br w:type="page"/>
      </w:r>
    </w:p>
    <w:p w14:paraId="552B44BC" w14:textId="7E7799CA" w:rsidR="00323E36" w:rsidRPr="00BD75B0" w:rsidRDefault="00323E36" w:rsidP="00323E36">
      <w:pPr>
        <w:pStyle w:val="ListParagraph"/>
        <w:jc w:val="center"/>
        <w:rPr>
          <w:rFonts w:ascii="Times New Roman" w:hAnsi="Times New Roman" w:cs="Times New Roman"/>
          <w:b/>
          <w:sz w:val="24"/>
          <w:szCs w:val="24"/>
        </w:rPr>
      </w:pPr>
      <w:r w:rsidRPr="00BD75B0">
        <w:rPr>
          <w:rFonts w:ascii="Times New Roman" w:hAnsi="Times New Roman" w:cs="Times New Roman"/>
          <w:b/>
          <w:sz w:val="24"/>
          <w:szCs w:val="24"/>
        </w:rPr>
        <w:lastRenderedPageBreak/>
        <w:t>I VISPĀRĪGĀ INFORMĀCIJA</w:t>
      </w:r>
    </w:p>
    <w:p w14:paraId="77F8CB11" w14:textId="77777777" w:rsidR="00323E36" w:rsidRPr="00BD75B0" w:rsidRDefault="00323E36" w:rsidP="00323E36">
      <w:pPr>
        <w:pStyle w:val="ListParagraph"/>
        <w:numPr>
          <w:ilvl w:val="0"/>
          <w:numId w:val="1"/>
        </w:numPr>
        <w:jc w:val="both"/>
        <w:rPr>
          <w:rFonts w:ascii="Times New Roman" w:hAnsi="Times New Roman" w:cs="Times New Roman"/>
          <w:b/>
          <w:sz w:val="24"/>
          <w:szCs w:val="24"/>
        </w:rPr>
      </w:pPr>
      <w:r w:rsidRPr="00BD75B0">
        <w:rPr>
          <w:rFonts w:ascii="Times New Roman" w:hAnsi="Times New Roman" w:cs="Times New Roman"/>
          <w:b/>
          <w:sz w:val="24"/>
          <w:szCs w:val="24"/>
        </w:rPr>
        <w:t>Iepirkuma priekšmets, procedūras veids un paredzamā līguma cena</w:t>
      </w:r>
    </w:p>
    <w:p w14:paraId="1E934529" w14:textId="77777777" w:rsidR="00323E36" w:rsidRPr="00BD75B0" w:rsidRDefault="00323E36" w:rsidP="00323E36">
      <w:pPr>
        <w:pStyle w:val="ListParagraph"/>
        <w:jc w:val="both"/>
        <w:rPr>
          <w:rFonts w:ascii="Times New Roman" w:hAnsi="Times New Roman" w:cs="Times New Roman"/>
          <w:b/>
          <w:sz w:val="24"/>
          <w:szCs w:val="24"/>
        </w:rPr>
      </w:pPr>
    </w:p>
    <w:p w14:paraId="5BE59A17" w14:textId="65CF2B5E" w:rsidR="00E610BC" w:rsidRPr="00BD75B0"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BD75B0">
        <w:rPr>
          <w:rFonts w:ascii="Times New Roman" w:hAnsi="Times New Roman" w:cs="Times New Roman"/>
          <w:sz w:val="24"/>
          <w:szCs w:val="24"/>
        </w:rPr>
        <w:t xml:space="preserve">Iepirkuma priekšmets – </w:t>
      </w:r>
      <w:r w:rsidR="00A41964" w:rsidRPr="00BD75B0">
        <w:rPr>
          <w:rFonts w:ascii="Times New Roman" w:hAnsi="Times New Roman" w:cs="Times New Roman"/>
          <w:sz w:val="24"/>
          <w:szCs w:val="24"/>
        </w:rPr>
        <w:t xml:space="preserve">trolejbusu un tramvaju </w:t>
      </w:r>
      <w:r w:rsidR="008A0D78" w:rsidRPr="00BD75B0">
        <w:rPr>
          <w:rFonts w:ascii="Times New Roman" w:hAnsi="Times New Roman" w:cs="Times New Roman"/>
          <w:sz w:val="24"/>
          <w:szCs w:val="24"/>
        </w:rPr>
        <w:t>strāvas noņēmēju galviņu ieliktņu iegāde saskaņā ar Pasūtītāja izstrādāto tehnisko specifikāciju</w:t>
      </w:r>
      <w:r w:rsidRPr="00BD75B0">
        <w:rPr>
          <w:rFonts w:ascii="Times New Roman" w:hAnsi="Times New Roman" w:cs="Times New Roman"/>
          <w:sz w:val="24"/>
          <w:szCs w:val="24"/>
        </w:rPr>
        <w:t>.</w:t>
      </w:r>
    </w:p>
    <w:p w14:paraId="3AC0D958" w14:textId="34BAB6E0" w:rsidR="00D5773B" w:rsidRPr="00BD75B0"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BD75B0">
        <w:rPr>
          <w:rFonts w:ascii="Times New Roman" w:hAnsi="Times New Roman" w:cs="Times New Roman"/>
          <w:sz w:val="24"/>
          <w:szCs w:val="24"/>
        </w:rPr>
        <w:t xml:space="preserve">Galvenais CPV kods – </w:t>
      </w:r>
      <w:r w:rsidR="00E610BC" w:rsidRPr="00BD75B0">
        <w:rPr>
          <w:rFonts w:ascii="Times New Roman" w:eastAsia="Times New Roman" w:hAnsi="Times New Roman" w:cs="Times New Roman"/>
          <w:sz w:val="24"/>
          <w:szCs w:val="24"/>
        </w:rPr>
        <w:t xml:space="preserve"> </w:t>
      </w:r>
      <w:r w:rsidR="00FF510F" w:rsidRPr="00BD75B0">
        <w:rPr>
          <w:rFonts w:ascii="Times New Roman" w:eastAsia="Times New Roman" w:hAnsi="Times New Roman" w:cs="Times New Roman"/>
          <w:color w:val="000000" w:themeColor="text1"/>
          <w:sz w:val="24"/>
          <w:szCs w:val="24"/>
          <w:lang w:eastAsia="ru-RU"/>
        </w:rPr>
        <w:t>34600000-3 (Dzelzceļa vilcienu un tramvaju lokomotīves un ritošais sastāvs un saistītās detaļas)</w:t>
      </w:r>
      <w:r w:rsidR="00D5773B" w:rsidRPr="00BD75B0">
        <w:rPr>
          <w:rFonts w:ascii="Times New Roman" w:hAnsi="Times New Roman" w:cs="Times New Roman"/>
          <w:sz w:val="24"/>
          <w:szCs w:val="24"/>
        </w:rPr>
        <w:t>.</w:t>
      </w:r>
    </w:p>
    <w:p w14:paraId="3A4DEFE0" w14:textId="0D94022A" w:rsidR="0087014B" w:rsidRPr="00BD75B0"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BD75B0">
        <w:rPr>
          <w:rFonts w:ascii="Times New Roman" w:hAnsi="Times New Roman" w:cs="Times New Roman"/>
          <w:sz w:val="24"/>
          <w:szCs w:val="24"/>
        </w:rPr>
        <w:t>Iepirkuma veids - atklāta iepirkuma procedūra saskaņā ar Pasūtītāja Iepirkuma nolikumu.</w:t>
      </w:r>
    </w:p>
    <w:p w14:paraId="68630C56" w14:textId="047B2AB7" w:rsidR="00323E36" w:rsidRPr="00BD75B0"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Iepirkuma paredzamā līguma cena: </w:t>
      </w:r>
      <w:r w:rsidR="00D5773B" w:rsidRPr="00BD75B0">
        <w:rPr>
          <w:rFonts w:ascii="Times New Roman" w:hAnsi="Times New Roman" w:cs="Times New Roman"/>
          <w:sz w:val="24"/>
          <w:szCs w:val="24"/>
        </w:rPr>
        <w:t xml:space="preserve">EUR </w:t>
      </w:r>
      <w:r w:rsidR="00DB2109" w:rsidRPr="00BD75B0">
        <w:rPr>
          <w:rFonts w:ascii="Times New Roman" w:hAnsi="Times New Roman" w:cs="Times New Roman"/>
          <w:color w:val="000000" w:themeColor="text1"/>
          <w:sz w:val="24"/>
          <w:szCs w:val="24"/>
        </w:rPr>
        <w:t>362 250</w:t>
      </w:r>
      <w:r w:rsidR="000E5086" w:rsidRPr="00BD75B0">
        <w:rPr>
          <w:rFonts w:ascii="Times New Roman" w:eastAsia="Times New Roman" w:hAnsi="Times New Roman" w:cs="Times New Roman"/>
          <w:color w:val="000000" w:themeColor="text1"/>
          <w:sz w:val="24"/>
          <w:szCs w:val="24"/>
          <w:lang w:eastAsia="ru-RU"/>
        </w:rPr>
        <w:t>,00</w:t>
      </w:r>
      <w:r w:rsidR="000275B2" w:rsidRPr="00BD75B0">
        <w:rPr>
          <w:rFonts w:ascii="Times New Roman" w:eastAsia="Times New Roman" w:hAnsi="Times New Roman" w:cs="Times New Roman"/>
          <w:sz w:val="24"/>
          <w:szCs w:val="24"/>
        </w:rPr>
        <w:t> </w:t>
      </w:r>
      <w:r w:rsidR="000275B2" w:rsidRPr="00BD75B0">
        <w:rPr>
          <w:rFonts w:ascii="Times New Roman" w:eastAsia="Times New Roman" w:hAnsi="Times New Roman" w:cs="Times New Roman"/>
          <w:i/>
          <w:iCs/>
          <w:sz w:val="24"/>
          <w:szCs w:val="24"/>
        </w:rPr>
        <w:t xml:space="preserve"> </w:t>
      </w:r>
      <w:r w:rsidR="00FB30F2" w:rsidRPr="00BD75B0">
        <w:rPr>
          <w:rFonts w:ascii="Times New Roman" w:eastAsia="Times New Roman" w:hAnsi="Times New Roman" w:cs="Times New Roman"/>
          <w:sz w:val="24"/>
          <w:szCs w:val="24"/>
        </w:rPr>
        <w:t>(</w:t>
      </w:r>
      <w:r w:rsidR="00DB2109" w:rsidRPr="00BD75B0">
        <w:rPr>
          <w:rFonts w:ascii="Times New Roman" w:eastAsia="Times New Roman" w:hAnsi="Times New Roman" w:cs="Times New Roman"/>
          <w:sz w:val="24"/>
          <w:szCs w:val="24"/>
        </w:rPr>
        <w:t>trīs simti sešdesmit divi</w:t>
      </w:r>
      <w:r w:rsidR="00D5773B" w:rsidRPr="00BD75B0">
        <w:rPr>
          <w:rFonts w:ascii="Times New Roman" w:eastAsia="Times New Roman" w:hAnsi="Times New Roman" w:cs="Times New Roman"/>
          <w:sz w:val="24"/>
          <w:szCs w:val="24"/>
        </w:rPr>
        <w:t xml:space="preserve"> </w:t>
      </w:r>
      <w:r w:rsidR="00FB30F2" w:rsidRPr="00BD75B0">
        <w:rPr>
          <w:rFonts w:ascii="Times New Roman" w:eastAsia="Times New Roman" w:hAnsi="Times New Roman" w:cs="Times New Roman"/>
          <w:sz w:val="24"/>
          <w:szCs w:val="24"/>
        </w:rPr>
        <w:t>tūkstoši</w:t>
      </w:r>
      <w:r w:rsidR="00DB2109" w:rsidRPr="00BD75B0">
        <w:rPr>
          <w:rFonts w:ascii="Times New Roman" w:eastAsia="Times New Roman" w:hAnsi="Times New Roman" w:cs="Times New Roman"/>
          <w:sz w:val="24"/>
          <w:szCs w:val="24"/>
        </w:rPr>
        <w:t xml:space="preserve"> divi simti piecdesmit</w:t>
      </w:r>
      <w:r w:rsidR="00FB30F2" w:rsidRPr="00BD75B0">
        <w:rPr>
          <w:rFonts w:ascii="Times New Roman" w:eastAsia="Times New Roman" w:hAnsi="Times New Roman" w:cs="Times New Roman"/>
          <w:i/>
          <w:iCs/>
          <w:sz w:val="24"/>
          <w:szCs w:val="24"/>
        </w:rPr>
        <w:t xml:space="preserve"> </w:t>
      </w:r>
      <w:r w:rsidR="00AF75C4" w:rsidRPr="00BD75B0">
        <w:rPr>
          <w:rFonts w:ascii="Times New Roman" w:eastAsia="Times New Roman" w:hAnsi="Times New Roman" w:cs="Times New Roman"/>
          <w:i/>
          <w:iCs/>
          <w:sz w:val="24"/>
          <w:szCs w:val="24"/>
        </w:rPr>
        <w:t xml:space="preserve">euro </w:t>
      </w:r>
      <w:r w:rsidR="00FB30F2" w:rsidRPr="00BD75B0">
        <w:rPr>
          <w:rFonts w:ascii="Times New Roman" w:eastAsia="Times New Roman" w:hAnsi="Times New Roman" w:cs="Times New Roman"/>
          <w:sz w:val="24"/>
          <w:szCs w:val="24"/>
        </w:rPr>
        <w:t xml:space="preserve">un </w:t>
      </w:r>
      <w:r w:rsidR="00935440" w:rsidRPr="00BD75B0">
        <w:rPr>
          <w:rFonts w:ascii="Times New Roman" w:eastAsia="Times New Roman" w:hAnsi="Times New Roman" w:cs="Times New Roman"/>
          <w:sz w:val="24"/>
          <w:szCs w:val="24"/>
        </w:rPr>
        <w:t>00</w:t>
      </w:r>
      <w:r w:rsidR="00FB30F2" w:rsidRPr="00BD75B0">
        <w:rPr>
          <w:rFonts w:ascii="Times New Roman" w:eastAsia="Times New Roman" w:hAnsi="Times New Roman" w:cs="Times New Roman"/>
          <w:sz w:val="24"/>
          <w:szCs w:val="24"/>
        </w:rPr>
        <w:t xml:space="preserve"> cent</w:t>
      </w:r>
      <w:r w:rsidR="00013FB8" w:rsidRPr="00BD75B0">
        <w:rPr>
          <w:rFonts w:ascii="Times New Roman" w:eastAsia="Times New Roman" w:hAnsi="Times New Roman" w:cs="Times New Roman"/>
          <w:sz w:val="24"/>
          <w:szCs w:val="24"/>
        </w:rPr>
        <w:t>i</w:t>
      </w:r>
      <w:r w:rsidR="00FB30F2" w:rsidRPr="00BD75B0">
        <w:rPr>
          <w:rFonts w:ascii="Times New Roman" w:eastAsia="Times New Roman" w:hAnsi="Times New Roman" w:cs="Times New Roman"/>
          <w:sz w:val="24"/>
          <w:szCs w:val="24"/>
        </w:rPr>
        <w:t>)</w:t>
      </w:r>
      <w:r w:rsidR="009B1BB5" w:rsidRPr="00BD75B0">
        <w:rPr>
          <w:rFonts w:ascii="Times New Roman" w:eastAsia="Times New Roman" w:hAnsi="Times New Roman" w:cs="Times New Roman"/>
          <w:sz w:val="24"/>
          <w:szCs w:val="24"/>
        </w:rPr>
        <w:t>,</w:t>
      </w:r>
      <w:r w:rsidRPr="00BD75B0">
        <w:rPr>
          <w:rFonts w:ascii="Times New Roman" w:hAnsi="Times New Roman" w:cs="Times New Roman"/>
          <w:sz w:val="24"/>
          <w:szCs w:val="24"/>
        </w:rPr>
        <w:t xml:space="preserve"> neieskaitot </w:t>
      </w:r>
      <w:r w:rsidR="00533A22" w:rsidRPr="00BD75B0">
        <w:rPr>
          <w:rFonts w:ascii="Times New Roman" w:hAnsi="Times New Roman" w:cs="Times New Roman"/>
          <w:sz w:val="24"/>
          <w:szCs w:val="24"/>
        </w:rPr>
        <w:t>pievienotās vērtības nodokli</w:t>
      </w:r>
      <w:r w:rsidR="009B1BB5" w:rsidRPr="00BD75B0">
        <w:rPr>
          <w:rFonts w:ascii="Times New Roman" w:hAnsi="Times New Roman" w:cs="Times New Roman"/>
          <w:sz w:val="24"/>
          <w:szCs w:val="24"/>
        </w:rPr>
        <w:t>.</w:t>
      </w:r>
    </w:p>
    <w:p w14:paraId="2CECE1DD" w14:textId="73B2623E" w:rsidR="0080449F" w:rsidRPr="00BD75B0" w:rsidRDefault="0080449F" w:rsidP="0080449F">
      <w:pPr>
        <w:pStyle w:val="ListParagraph"/>
        <w:numPr>
          <w:ilvl w:val="1"/>
          <w:numId w:val="1"/>
        </w:numPr>
        <w:spacing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Iepirkuma komisija: iepirkuma procedūru organizē Pasūtītāja apstiprināta iepirkuma komisija (turpmāk – iepirkuma komisija).</w:t>
      </w:r>
    </w:p>
    <w:p w14:paraId="24730505" w14:textId="51C5DABE" w:rsidR="00E34257" w:rsidRPr="00BD75B0" w:rsidRDefault="00E34257" w:rsidP="004601DE">
      <w:pPr>
        <w:pStyle w:val="ListParagraph"/>
        <w:spacing w:line="240" w:lineRule="auto"/>
        <w:ind w:left="567"/>
        <w:jc w:val="both"/>
        <w:rPr>
          <w:rFonts w:ascii="Times New Roman" w:hAnsi="Times New Roman" w:cs="Times New Roman"/>
          <w:sz w:val="24"/>
          <w:szCs w:val="24"/>
        </w:rPr>
      </w:pPr>
    </w:p>
    <w:p w14:paraId="04825A95" w14:textId="56C9C2D9" w:rsidR="00323E36" w:rsidRPr="00BD75B0" w:rsidRDefault="00323E36" w:rsidP="00323E36">
      <w:pPr>
        <w:pStyle w:val="ListParagraph"/>
        <w:numPr>
          <w:ilvl w:val="0"/>
          <w:numId w:val="1"/>
        </w:numPr>
        <w:jc w:val="both"/>
        <w:rPr>
          <w:rFonts w:ascii="Times New Roman" w:hAnsi="Times New Roman" w:cs="Times New Roman"/>
          <w:sz w:val="24"/>
          <w:szCs w:val="24"/>
        </w:rPr>
      </w:pPr>
      <w:r w:rsidRPr="00BD75B0">
        <w:rPr>
          <w:rFonts w:ascii="Times New Roman" w:hAnsi="Times New Roman" w:cs="Times New Roman"/>
          <w:b/>
          <w:sz w:val="24"/>
          <w:szCs w:val="24"/>
        </w:rPr>
        <w:t>Iepirkuma identifikācijas numurs:</w:t>
      </w:r>
      <w:r w:rsidRPr="00BD75B0">
        <w:rPr>
          <w:rFonts w:ascii="Times New Roman" w:hAnsi="Times New Roman" w:cs="Times New Roman"/>
          <w:sz w:val="24"/>
          <w:szCs w:val="24"/>
        </w:rPr>
        <w:t xml:space="preserve"> iepirkuma identifikācijas numurs – RS/202</w:t>
      </w:r>
      <w:r w:rsidR="0080449F" w:rsidRPr="00BD75B0">
        <w:rPr>
          <w:rFonts w:ascii="Times New Roman" w:hAnsi="Times New Roman" w:cs="Times New Roman"/>
          <w:sz w:val="24"/>
          <w:szCs w:val="24"/>
        </w:rPr>
        <w:t>4</w:t>
      </w:r>
      <w:r w:rsidR="007A358D">
        <w:rPr>
          <w:rFonts w:ascii="Times New Roman" w:hAnsi="Times New Roman" w:cs="Times New Roman"/>
          <w:sz w:val="24"/>
          <w:szCs w:val="24"/>
        </w:rPr>
        <w:t>/43.</w:t>
      </w:r>
    </w:p>
    <w:p w14:paraId="17D9B27D" w14:textId="77777777" w:rsidR="00323E36" w:rsidRPr="00BD75B0" w:rsidRDefault="00323E36" w:rsidP="00323E36">
      <w:pPr>
        <w:pStyle w:val="ListParagraph"/>
        <w:jc w:val="both"/>
        <w:rPr>
          <w:rFonts w:ascii="Times New Roman" w:hAnsi="Times New Roman" w:cs="Times New Roman"/>
          <w:sz w:val="24"/>
          <w:szCs w:val="24"/>
        </w:rPr>
      </w:pPr>
    </w:p>
    <w:p w14:paraId="15A12D45" w14:textId="77777777" w:rsidR="00323E36" w:rsidRPr="00BD75B0" w:rsidRDefault="00323E36" w:rsidP="00323E36">
      <w:pPr>
        <w:pStyle w:val="ListParagraph"/>
        <w:numPr>
          <w:ilvl w:val="0"/>
          <w:numId w:val="1"/>
        </w:numPr>
        <w:jc w:val="both"/>
        <w:rPr>
          <w:rFonts w:ascii="Times New Roman" w:hAnsi="Times New Roman" w:cs="Times New Roman"/>
          <w:b/>
          <w:sz w:val="24"/>
          <w:szCs w:val="24"/>
        </w:rPr>
      </w:pPr>
      <w:r w:rsidRPr="00BD75B0">
        <w:rPr>
          <w:rFonts w:ascii="Times New Roman" w:hAnsi="Times New Roman" w:cs="Times New Roman"/>
          <w:b/>
          <w:sz w:val="24"/>
          <w:szCs w:val="24"/>
        </w:rPr>
        <w:t>Pasūtītāja nosaukums, adrese un citi rekvizīti:</w:t>
      </w:r>
    </w:p>
    <w:p w14:paraId="6CF8B0E3" w14:textId="77777777" w:rsidR="000E37D2" w:rsidRPr="00BD75B0" w:rsidRDefault="00323E36" w:rsidP="004D3F62">
      <w:pPr>
        <w:spacing w:after="0"/>
        <w:jc w:val="both"/>
        <w:rPr>
          <w:rFonts w:ascii="Times New Roman" w:hAnsi="Times New Roman" w:cs="Times New Roman"/>
          <w:sz w:val="24"/>
          <w:szCs w:val="24"/>
        </w:rPr>
      </w:pPr>
      <w:r w:rsidRPr="00BD75B0">
        <w:rPr>
          <w:rFonts w:ascii="Times New Roman" w:hAnsi="Times New Roman" w:cs="Times New Roman"/>
          <w:sz w:val="24"/>
          <w:szCs w:val="24"/>
        </w:rPr>
        <w:t>Rīgas pašvaldības sabiedrība ar ierobežotu atbildību “Rīgas satiksme”</w:t>
      </w:r>
    </w:p>
    <w:p w14:paraId="63526AF5" w14:textId="08439933" w:rsidR="00323E36" w:rsidRPr="00BD75B0" w:rsidRDefault="00323E36" w:rsidP="004D3F62">
      <w:pPr>
        <w:spacing w:after="0"/>
        <w:jc w:val="both"/>
        <w:rPr>
          <w:rFonts w:ascii="Times New Roman" w:hAnsi="Times New Roman" w:cs="Times New Roman"/>
          <w:sz w:val="24"/>
          <w:szCs w:val="24"/>
        </w:rPr>
      </w:pPr>
      <w:r w:rsidRPr="00BD75B0">
        <w:rPr>
          <w:rFonts w:ascii="Times New Roman" w:hAnsi="Times New Roman" w:cs="Times New Roman"/>
          <w:sz w:val="24"/>
          <w:szCs w:val="24"/>
        </w:rPr>
        <w:t>Reģ</w:t>
      </w:r>
      <w:r w:rsidR="00C313A1">
        <w:rPr>
          <w:rFonts w:ascii="Times New Roman" w:hAnsi="Times New Roman" w:cs="Times New Roman"/>
          <w:sz w:val="24"/>
          <w:szCs w:val="24"/>
        </w:rPr>
        <w:t>istrēts Latvijas Republikas</w:t>
      </w:r>
      <w:r w:rsidRPr="00BD75B0">
        <w:rPr>
          <w:rFonts w:ascii="Times New Roman" w:hAnsi="Times New Roman" w:cs="Times New Roman"/>
          <w:sz w:val="24"/>
          <w:szCs w:val="24"/>
        </w:rPr>
        <w:t xml:space="preserve"> Komercreģistrā ar Nr. 40003619950</w:t>
      </w:r>
    </w:p>
    <w:p w14:paraId="6BDE305D" w14:textId="77777777" w:rsidR="00323E36" w:rsidRPr="00BD75B0" w:rsidRDefault="00323E36" w:rsidP="004D3F62">
      <w:pPr>
        <w:spacing w:after="0"/>
        <w:jc w:val="both"/>
        <w:rPr>
          <w:rFonts w:ascii="Times New Roman" w:hAnsi="Times New Roman" w:cs="Times New Roman"/>
          <w:sz w:val="24"/>
          <w:szCs w:val="24"/>
        </w:rPr>
      </w:pPr>
      <w:r w:rsidRPr="00BD75B0">
        <w:rPr>
          <w:rFonts w:ascii="Times New Roman" w:hAnsi="Times New Roman" w:cs="Times New Roman"/>
          <w:sz w:val="24"/>
          <w:szCs w:val="24"/>
        </w:rPr>
        <w:t>Juridiskā adrese: Kleistu iela 28, Rīga, LV-1067</w:t>
      </w:r>
    </w:p>
    <w:p w14:paraId="45F24730" w14:textId="77777777" w:rsidR="00323E36" w:rsidRPr="00BD75B0" w:rsidRDefault="00323E36" w:rsidP="004D3F62">
      <w:pPr>
        <w:spacing w:after="0"/>
        <w:jc w:val="both"/>
        <w:rPr>
          <w:rFonts w:ascii="Times New Roman" w:hAnsi="Times New Roman" w:cs="Times New Roman"/>
          <w:sz w:val="24"/>
          <w:szCs w:val="24"/>
        </w:rPr>
      </w:pPr>
      <w:r w:rsidRPr="00BD75B0">
        <w:rPr>
          <w:rFonts w:ascii="Times New Roman" w:hAnsi="Times New Roman" w:cs="Times New Roman"/>
          <w:sz w:val="24"/>
          <w:szCs w:val="24"/>
        </w:rPr>
        <w:t>Biroja adrese: Vestienas iela 35, Rīga, LV-1035</w:t>
      </w:r>
    </w:p>
    <w:p w14:paraId="7AA1C963" w14:textId="77777777" w:rsidR="00323E36" w:rsidRPr="00BD75B0" w:rsidRDefault="00323E36" w:rsidP="004D3F62">
      <w:pPr>
        <w:jc w:val="both"/>
        <w:rPr>
          <w:rFonts w:ascii="Times New Roman" w:hAnsi="Times New Roman" w:cs="Times New Roman"/>
          <w:sz w:val="24"/>
          <w:szCs w:val="24"/>
        </w:rPr>
      </w:pPr>
      <w:r w:rsidRPr="00BD75B0">
        <w:rPr>
          <w:rFonts w:ascii="Times New Roman" w:hAnsi="Times New Roman" w:cs="Times New Roman"/>
          <w:sz w:val="24"/>
          <w:szCs w:val="24"/>
        </w:rPr>
        <w:t>Tālr. 67104800; fakss 67104802.</w:t>
      </w:r>
    </w:p>
    <w:p w14:paraId="2BB7C9B6" w14:textId="77777777" w:rsidR="00323E36" w:rsidRPr="00BD75B0" w:rsidRDefault="00323E36" w:rsidP="00323E36">
      <w:pPr>
        <w:pStyle w:val="ListParagraph"/>
        <w:numPr>
          <w:ilvl w:val="0"/>
          <w:numId w:val="1"/>
        </w:numPr>
        <w:jc w:val="both"/>
        <w:rPr>
          <w:rFonts w:ascii="Times New Roman" w:hAnsi="Times New Roman" w:cs="Times New Roman"/>
          <w:b/>
          <w:sz w:val="24"/>
          <w:szCs w:val="24"/>
        </w:rPr>
      </w:pPr>
      <w:r w:rsidRPr="00BD75B0">
        <w:rPr>
          <w:rFonts w:ascii="Times New Roman" w:hAnsi="Times New Roman" w:cs="Times New Roman"/>
          <w:b/>
          <w:sz w:val="24"/>
          <w:szCs w:val="24"/>
        </w:rPr>
        <w:t>Pasūtītāja kontaktpersona:</w:t>
      </w:r>
    </w:p>
    <w:p w14:paraId="44C21093" w14:textId="77777777" w:rsidR="00323E36" w:rsidRPr="00BD75B0" w:rsidRDefault="00323E36" w:rsidP="004D3F62">
      <w:pPr>
        <w:jc w:val="both"/>
        <w:rPr>
          <w:rFonts w:ascii="Times New Roman" w:hAnsi="Times New Roman" w:cs="Times New Roman"/>
          <w:sz w:val="24"/>
          <w:szCs w:val="24"/>
        </w:rPr>
      </w:pPr>
      <w:r w:rsidRPr="00BD75B0">
        <w:rPr>
          <w:rFonts w:ascii="Times New Roman" w:hAnsi="Times New Roman" w:cs="Times New Roman"/>
          <w:sz w:val="24"/>
          <w:szCs w:val="24"/>
        </w:rPr>
        <w:t xml:space="preserve">Alena Kamisarova, tālr. +371 67104791, e-pasts: </w:t>
      </w:r>
      <w:hyperlink r:id="rId11" w:history="1">
        <w:r w:rsidRPr="00BD75B0">
          <w:rPr>
            <w:rFonts w:ascii="Times New Roman" w:hAnsi="Times New Roman" w:cs="Times New Roman"/>
            <w:sz w:val="24"/>
            <w:szCs w:val="24"/>
          </w:rPr>
          <w:t>alena.kamisarova@rigassatiksme.lv</w:t>
        </w:r>
      </w:hyperlink>
      <w:r w:rsidRPr="00BD75B0">
        <w:rPr>
          <w:rFonts w:ascii="Times New Roman" w:hAnsi="Times New Roman" w:cs="Times New Roman"/>
          <w:sz w:val="24"/>
          <w:szCs w:val="24"/>
        </w:rPr>
        <w:t xml:space="preserve"> .</w:t>
      </w:r>
    </w:p>
    <w:p w14:paraId="6402BFDA" w14:textId="77777777" w:rsidR="00323E36" w:rsidRPr="00BD75B0"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BD75B0">
        <w:rPr>
          <w:rFonts w:ascii="Times New Roman" w:hAnsi="Times New Roman" w:cs="Times New Roman"/>
          <w:b/>
          <w:sz w:val="24"/>
          <w:szCs w:val="24"/>
        </w:rPr>
        <w:t>Pretendenti</w:t>
      </w:r>
    </w:p>
    <w:p w14:paraId="5886EFFA" w14:textId="6EC70E1C" w:rsidR="00323E36" w:rsidRPr="00BD75B0"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BD75B0">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BD75B0" w:rsidRDefault="00323E36" w:rsidP="004D3F62">
      <w:pPr>
        <w:pStyle w:val="ListParagraph"/>
        <w:numPr>
          <w:ilvl w:val="1"/>
          <w:numId w:val="1"/>
        </w:numPr>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BD75B0" w:rsidRDefault="00323E36" w:rsidP="004D3F62">
      <w:pPr>
        <w:pStyle w:val="ListParagraph"/>
        <w:numPr>
          <w:ilvl w:val="1"/>
          <w:numId w:val="1"/>
        </w:numPr>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36E000E2" w14:textId="77777777" w:rsidR="00ED3479" w:rsidRPr="00BD75B0" w:rsidRDefault="00ED3479" w:rsidP="00ED3479">
      <w:pPr>
        <w:spacing w:before="240"/>
        <w:jc w:val="center"/>
        <w:rPr>
          <w:rFonts w:ascii="Times New Roman" w:hAnsi="Times New Roman" w:cs="Times New Roman"/>
          <w:b/>
          <w:sz w:val="24"/>
          <w:szCs w:val="24"/>
        </w:rPr>
      </w:pPr>
      <w:r w:rsidRPr="00BD75B0">
        <w:rPr>
          <w:rFonts w:ascii="Times New Roman" w:hAnsi="Times New Roman" w:cs="Times New Roman"/>
          <w:b/>
          <w:sz w:val="24"/>
          <w:szCs w:val="24"/>
        </w:rPr>
        <w:t>II INFORMĀCIJAS APMAIŅA, PIEDĀVĀJUMU NOFORMĒŠANAS, IESNIEGŠANAS KĀRTĪBA</w:t>
      </w:r>
    </w:p>
    <w:p w14:paraId="4A8EC0DB" w14:textId="77777777" w:rsidR="009857DC" w:rsidRPr="00BD75B0" w:rsidRDefault="009857DC" w:rsidP="009857DC">
      <w:pPr>
        <w:pStyle w:val="ListParagraph"/>
        <w:numPr>
          <w:ilvl w:val="0"/>
          <w:numId w:val="1"/>
        </w:numPr>
        <w:rPr>
          <w:rFonts w:ascii="Times New Roman" w:hAnsi="Times New Roman" w:cs="Times New Roman"/>
          <w:b/>
          <w:sz w:val="24"/>
          <w:szCs w:val="24"/>
        </w:rPr>
      </w:pPr>
      <w:r w:rsidRPr="00BD75B0">
        <w:rPr>
          <w:rFonts w:ascii="Times New Roman" w:hAnsi="Times New Roman" w:cs="Times New Roman"/>
          <w:b/>
          <w:sz w:val="24"/>
          <w:szCs w:val="24"/>
        </w:rPr>
        <w:t>Informācijas apmaiņa</w:t>
      </w:r>
    </w:p>
    <w:p w14:paraId="61897AD5" w14:textId="77777777" w:rsidR="009857DC" w:rsidRPr="00BD75B0"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4CC04437" w:rsidR="009857DC" w:rsidRPr="00BD75B0"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012EB8" w:rsidRPr="00BD75B0">
        <w:rPr>
          <w:rFonts w:ascii="Times New Roman" w:hAnsi="Times New Roman" w:cs="Times New Roman"/>
          <w:sz w:val="24"/>
          <w:szCs w:val="24"/>
        </w:rPr>
        <w:t xml:space="preserve">iepirkuma komisijai (turpmāk </w:t>
      </w:r>
      <w:r w:rsidR="00816884" w:rsidRPr="00BD75B0">
        <w:rPr>
          <w:rFonts w:ascii="Times New Roman" w:hAnsi="Times New Roman" w:cs="Times New Roman"/>
          <w:sz w:val="24"/>
          <w:szCs w:val="24"/>
        </w:rPr>
        <w:t xml:space="preserve">arī </w:t>
      </w:r>
      <w:r w:rsidR="00012EB8" w:rsidRPr="00BD75B0">
        <w:rPr>
          <w:rFonts w:ascii="Times New Roman" w:hAnsi="Times New Roman" w:cs="Times New Roman"/>
          <w:sz w:val="24"/>
          <w:szCs w:val="24"/>
        </w:rPr>
        <w:t xml:space="preserve">– </w:t>
      </w:r>
      <w:r w:rsidR="00D140F5" w:rsidRPr="00BD75B0">
        <w:rPr>
          <w:rFonts w:ascii="Times New Roman" w:hAnsi="Times New Roman" w:cs="Times New Roman"/>
          <w:sz w:val="24"/>
          <w:szCs w:val="24"/>
        </w:rPr>
        <w:t>K</w:t>
      </w:r>
      <w:r w:rsidRPr="00BD75B0">
        <w:rPr>
          <w:rFonts w:ascii="Times New Roman" w:hAnsi="Times New Roman" w:cs="Times New Roman"/>
          <w:sz w:val="24"/>
          <w:szCs w:val="24"/>
        </w:rPr>
        <w:t>omisija</w:t>
      </w:r>
      <w:r w:rsidR="00012EB8" w:rsidRPr="00BD75B0">
        <w:rPr>
          <w:rFonts w:ascii="Times New Roman" w:hAnsi="Times New Roman" w:cs="Times New Roman"/>
          <w:sz w:val="24"/>
          <w:szCs w:val="24"/>
        </w:rPr>
        <w:t>)</w:t>
      </w:r>
      <w:r w:rsidRPr="00BD75B0">
        <w:rPr>
          <w:rFonts w:ascii="Times New Roman" w:hAnsi="Times New Roman" w:cs="Times New Roman"/>
          <w:sz w:val="24"/>
          <w:szCs w:val="24"/>
        </w:rPr>
        <w:t xml:space="preserve"> vai elektroniski parakstītu nosūtot uz e-pasta adresi</w:t>
      </w:r>
      <w:r w:rsidR="00FD6AF3" w:rsidRPr="00BD75B0">
        <w:rPr>
          <w:rFonts w:ascii="Times New Roman" w:hAnsi="Times New Roman" w:cs="Times New Roman"/>
          <w:sz w:val="24"/>
          <w:szCs w:val="24"/>
        </w:rPr>
        <w:t>:</w:t>
      </w:r>
      <w:r w:rsidRPr="00BD75B0">
        <w:rPr>
          <w:rFonts w:ascii="Times New Roman" w:hAnsi="Times New Roman" w:cs="Times New Roman"/>
          <w:sz w:val="24"/>
          <w:szCs w:val="24"/>
        </w:rPr>
        <w:t xml:space="preserve"> </w:t>
      </w:r>
      <w:hyperlink r:id="rId12" w:history="1">
        <w:r w:rsidRPr="00BD75B0">
          <w:rPr>
            <w:rStyle w:val="Hyperlink"/>
            <w:rFonts w:ascii="Times New Roman" w:hAnsi="Times New Roman" w:cs="Times New Roman"/>
            <w:sz w:val="24"/>
            <w:szCs w:val="24"/>
          </w:rPr>
          <w:t>sekretariats@rigassatiksme.lv</w:t>
        </w:r>
      </w:hyperlink>
      <w:r w:rsidRPr="00BD75B0">
        <w:rPr>
          <w:rStyle w:val="Hyperlink"/>
          <w:rFonts w:ascii="Times New Roman" w:hAnsi="Times New Roman" w:cs="Times New Roman"/>
          <w:sz w:val="24"/>
          <w:szCs w:val="24"/>
        </w:rPr>
        <w:t>.</w:t>
      </w:r>
    </w:p>
    <w:p w14:paraId="393F2294" w14:textId="20802F4A" w:rsidR="008B1211" w:rsidRPr="00BD75B0" w:rsidRDefault="008B1211" w:rsidP="008B1211">
      <w:pPr>
        <w:pStyle w:val="ListParagraph"/>
        <w:numPr>
          <w:ilvl w:val="1"/>
          <w:numId w:val="1"/>
        </w:numPr>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Ja pretendents ir laikus pieprasījis papildu informāciju par iepirkuma procedūras dokumentos iekļautajām prasībām, pasūtītājs to sniedz piecu darbdienu laikā, bet ne vēlāk kā piecas dienas pirms piedāvājumu iesniegšanas termiņa beigām. </w:t>
      </w:r>
    </w:p>
    <w:p w14:paraId="0E3E8E71" w14:textId="3B05EF26" w:rsidR="009857DC" w:rsidRPr="00BD75B0"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lastRenderedPageBreak/>
        <w:t>Jebkura papildu informācija, kas tiks sniegta saistībā ar šo iepirkum</w:t>
      </w:r>
      <w:r w:rsidR="00E34257" w:rsidRPr="00BD75B0">
        <w:rPr>
          <w:rFonts w:ascii="Times New Roman" w:hAnsi="Times New Roman" w:cs="Times New Roman"/>
          <w:sz w:val="24"/>
          <w:szCs w:val="24"/>
        </w:rPr>
        <w:t>a procedūru</w:t>
      </w:r>
      <w:r w:rsidRPr="00BD75B0">
        <w:rPr>
          <w:rFonts w:ascii="Times New Roman" w:hAnsi="Times New Roman" w:cs="Times New Roman"/>
          <w:sz w:val="24"/>
          <w:szCs w:val="24"/>
        </w:rPr>
        <w:t>, tiks publicēta Pasūtītāja mājaslapā internetā sadaļā “Iepirkumi un izsoles”</w:t>
      </w:r>
      <w:r w:rsidRPr="00BD75B0">
        <w:rPr>
          <w:rFonts w:ascii="Times New Roman" w:hAnsi="Times New Roman" w:cs="Times New Roman"/>
          <w:szCs w:val="20"/>
        </w:rPr>
        <w:t xml:space="preserve"> </w:t>
      </w:r>
      <w:r w:rsidRPr="00BD75B0">
        <w:rPr>
          <w:rFonts w:ascii="Times New Roman" w:hAnsi="Times New Roman" w:cs="Times New Roman"/>
          <w:sz w:val="24"/>
          <w:szCs w:val="24"/>
        </w:rPr>
        <w:t xml:space="preserve">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BD75B0"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BD75B0"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BD75B0">
        <w:rPr>
          <w:rFonts w:ascii="Times New Roman" w:hAnsi="Times New Roman" w:cs="Times New Roman"/>
          <w:b/>
          <w:sz w:val="24"/>
          <w:szCs w:val="24"/>
        </w:rPr>
        <w:t>Iespējas saņemt iepirkuma procedūras dokumentus un ar tiem iepazīties</w:t>
      </w:r>
    </w:p>
    <w:p w14:paraId="7B7E5539" w14:textId="77777777" w:rsidR="009857DC" w:rsidRPr="00BD75B0"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BD75B0">
        <w:rPr>
          <w:rFonts w:ascii="Times New Roman" w:hAnsi="Times New Roman" w:cs="Times New Roman"/>
          <w:sz w:val="24"/>
          <w:szCs w:val="24"/>
        </w:rPr>
        <w:t xml:space="preserve">Elektroniska piekļuve: Pasūtītāja interneta vietne </w:t>
      </w:r>
      <w:hyperlink r:id="rId13" w:history="1">
        <w:r w:rsidRPr="00BD75B0">
          <w:rPr>
            <w:rStyle w:val="Hyperlink"/>
            <w:rFonts w:ascii="Times New Roman" w:hAnsi="Times New Roman" w:cs="Times New Roman"/>
            <w:sz w:val="24"/>
            <w:szCs w:val="24"/>
          </w:rPr>
          <w:t>www.rigassatiksme.lv</w:t>
        </w:r>
      </w:hyperlink>
      <w:r w:rsidRPr="00BD75B0">
        <w:rPr>
          <w:rFonts w:ascii="Times New Roman" w:hAnsi="Times New Roman" w:cs="Times New Roman"/>
          <w:sz w:val="24"/>
          <w:szCs w:val="24"/>
        </w:rPr>
        <w:t xml:space="preserve">, sadaļa “Iepirkumi un izsoles” - </w:t>
      </w:r>
      <w:hyperlink r:id="rId14" w:history="1">
        <w:r w:rsidRPr="00BD75B0">
          <w:rPr>
            <w:rStyle w:val="Hyperlink"/>
            <w:rFonts w:ascii="Times New Roman" w:hAnsi="Times New Roman" w:cs="Times New Roman"/>
            <w:sz w:val="24"/>
            <w:szCs w:val="24"/>
          </w:rPr>
          <w:t>https://www.rigassatiksme.lv/lv/par-mums/iepirkumi/</w:t>
        </w:r>
      </w:hyperlink>
      <w:r w:rsidRPr="00BD75B0">
        <w:rPr>
          <w:rFonts w:ascii="Times New Roman" w:hAnsi="Times New Roman" w:cs="Times New Roman"/>
        </w:rPr>
        <w:t xml:space="preserve"> </w:t>
      </w:r>
      <w:r w:rsidRPr="00BD75B0">
        <w:rPr>
          <w:rFonts w:ascii="Times New Roman" w:hAnsi="Times New Roman" w:cs="Times New Roman"/>
          <w:sz w:val="24"/>
          <w:szCs w:val="24"/>
        </w:rPr>
        <w:t>un elektronisko iepirkumu sistēmā apakšsistēmā „e-konkursi” https://www.eis.gov.lv/EKEIS/Supplier.</w:t>
      </w:r>
    </w:p>
    <w:p w14:paraId="3898744D" w14:textId="77777777" w:rsidR="009857DC" w:rsidRPr="00BD75B0"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BD75B0"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BD75B0">
        <w:rPr>
          <w:rFonts w:ascii="Times New Roman" w:eastAsia="Calibri" w:hAnsi="Times New Roman" w:cs="Times New Roman"/>
          <w:b/>
          <w:sz w:val="24"/>
          <w:szCs w:val="24"/>
        </w:rPr>
        <w:t>Piedāvājuma noformēšana</w:t>
      </w:r>
    </w:p>
    <w:p w14:paraId="1BD47F71" w14:textId="77777777" w:rsidR="009857DC" w:rsidRPr="00BD75B0"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BD75B0">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BD75B0"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BD75B0"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 xml:space="preserve">Piedāvājumā iekļautajiem dokumentiem jābūt parakstītiem. </w:t>
      </w:r>
    </w:p>
    <w:p w14:paraId="6673149A" w14:textId="77777777" w:rsidR="009857DC" w:rsidRPr="00BD75B0"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BD75B0"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79CF5DC1" w14:textId="0DF1B92D" w:rsidR="00F74EC2" w:rsidRPr="00BD75B0" w:rsidRDefault="00F74EC2" w:rsidP="00F74EC2">
      <w:pPr>
        <w:pStyle w:val="ListParagraph"/>
        <w:numPr>
          <w:ilvl w:val="1"/>
          <w:numId w:val="1"/>
        </w:numPr>
        <w:spacing w:after="0"/>
        <w:ind w:left="567" w:hanging="567"/>
        <w:jc w:val="both"/>
        <w:rPr>
          <w:rFonts w:ascii="Times New Roman" w:hAnsi="Times New Roman" w:cs="Times New Roman"/>
          <w:sz w:val="24"/>
          <w:szCs w:val="24"/>
        </w:rPr>
      </w:pPr>
      <w:r w:rsidRPr="00BD75B0">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BD75B0"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BD75B0"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BD75B0">
        <w:rPr>
          <w:rFonts w:ascii="Times New Roman" w:hAnsi="Times New Roman" w:cs="Times New Roman"/>
          <w:b/>
          <w:sz w:val="24"/>
          <w:szCs w:val="24"/>
        </w:rPr>
        <w:t>Piedāvājumu iesniegšanas un atvēršanas vieta, datums, laiks un kārtība</w:t>
      </w:r>
    </w:p>
    <w:p w14:paraId="0FC6B50C" w14:textId="213018E1" w:rsidR="008131B7" w:rsidRPr="00BD75B0" w:rsidRDefault="008131B7" w:rsidP="008131B7">
      <w:pPr>
        <w:pStyle w:val="ListParagraph"/>
        <w:numPr>
          <w:ilvl w:val="1"/>
          <w:numId w:val="1"/>
        </w:numPr>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 xml:space="preserve">Iepirkuma procedūras piedāvājumi jāiesniedz līdz </w:t>
      </w:r>
      <w:r w:rsidRPr="00BD75B0">
        <w:rPr>
          <w:rFonts w:ascii="Times New Roman" w:hAnsi="Times New Roman" w:cs="Times New Roman"/>
          <w:b/>
          <w:bCs/>
          <w:sz w:val="24"/>
          <w:szCs w:val="24"/>
        </w:rPr>
        <w:t xml:space="preserve">2024. gada </w:t>
      </w:r>
      <w:r w:rsidR="0048285F">
        <w:rPr>
          <w:rFonts w:ascii="Times New Roman" w:hAnsi="Times New Roman" w:cs="Times New Roman"/>
          <w:b/>
          <w:bCs/>
          <w:sz w:val="24"/>
          <w:szCs w:val="24"/>
        </w:rPr>
        <w:t>18</w:t>
      </w:r>
      <w:r w:rsidRPr="00BD75B0">
        <w:rPr>
          <w:rFonts w:ascii="Times New Roman" w:hAnsi="Times New Roman" w:cs="Times New Roman"/>
          <w:b/>
          <w:bCs/>
          <w:sz w:val="24"/>
          <w:szCs w:val="24"/>
        </w:rPr>
        <w:t>. jūlija plkst.15.00</w:t>
      </w:r>
      <w:r w:rsidRPr="00BD75B0">
        <w:rPr>
          <w:rFonts w:ascii="Times New Roman" w:hAnsi="Times New Roman" w:cs="Times New Roman"/>
          <w:sz w:val="24"/>
          <w:szCs w:val="24"/>
        </w:rPr>
        <w:t>, elektroniski Elektronisko iepirkumu sistēmas e-konkursu apakšsistēmā, ievērojot šādas pretendenta izvēles iespējas:</w:t>
      </w:r>
    </w:p>
    <w:p w14:paraId="015A7DFE" w14:textId="77777777" w:rsidR="009857DC" w:rsidRPr="00BD75B0"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Pr="00BD75B0"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BD75B0" w:rsidRDefault="009857DC" w:rsidP="004D3F62">
      <w:pPr>
        <w:pStyle w:val="ListParagraph"/>
        <w:numPr>
          <w:ilvl w:val="1"/>
          <w:numId w:val="1"/>
        </w:numPr>
        <w:ind w:left="567" w:hanging="567"/>
        <w:jc w:val="both"/>
        <w:rPr>
          <w:rFonts w:ascii="Times New Roman" w:hAnsi="Times New Roman" w:cs="Times New Roman"/>
          <w:sz w:val="24"/>
          <w:szCs w:val="24"/>
        </w:rPr>
      </w:pPr>
      <w:r w:rsidRPr="00BD75B0">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7813275E" w14:textId="77777777" w:rsidR="009857DC" w:rsidRPr="00BD75B0"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 xml:space="preserve">Sagatavojot piedāvājumu, pretendents ievēro, ka: </w:t>
      </w:r>
    </w:p>
    <w:p w14:paraId="11DA40CB" w14:textId="77777777" w:rsidR="009857DC" w:rsidRPr="00BD75B0"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BD75B0">
        <w:rPr>
          <w:rFonts w:ascii="Times New Roman" w:hAnsi="Times New Roman" w:cs="Times New Roman"/>
          <w:sz w:val="24"/>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CF45C5F" w14:textId="77777777" w:rsidR="009857DC" w:rsidRPr="00BD75B0"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BD75B0"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20E7801" w14:textId="77777777" w:rsidR="00C35095" w:rsidRPr="00BD75B0" w:rsidRDefault="00C35095" w:rsidP="00C35095">
      <w:pPr>
        <w:pStyle w:val="ListParagraph"/>
        <w:numPr>
          <w:ilvl w:val="1"/>
          <w:numId w:val="1"/>
        </w:numPr>
        <w:ind w:left="567" w:hanging="567"/>
        <w:jc w:val="both"/>
        <w:outlineLvl w:val="0"/>
        <w:rPr>
          <w:rFonts w:ascii="Times New Roman" w:hAnsi="Times New Roman" w:cs="Times New Roman"/>
          <w:sz w:val="24"/>
          <w:szCs w:val="24"/>
        </w:rPr>
      </w:pPr>
      <w:r w:rsidRPr="00BD75B0">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BD75B0"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BD75B0"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BD75B0">
        <w:rPr>
          <w:rFonts w:ascii="Times New Roman" w:hAnsi="Times New Roman" w:cs="Times New Roman"/>
          <w:b/>
          <w:sz w:val="24"/>
          <w:szCs w:val="24"/>
        </w:rPr>
        <w:t>Piedāvājuma derīguma termiņš</w:t>
      </w:r>
    </w:p>
    <w:p w14:paraId="74160A54" w14:textId="77777777" w:rsidR="009857DC" w:rsidRPr="00BD75B0"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BD75B0">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BD75B0"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BD75B0">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BD75B0"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BD75B0"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BD75B0">
        <w:rPr>
          <w:rFonts w:ascii="Times New Roman" w:hAnsi="Times New Roman" w:cs="Times New Roman"/>
          <w:b/>
          <w:sz w:val="24"/>
          <w:szCs w:val="24"/>
        </w:rPr>
        <w:t>Piedāvājuma sastāvs</w:t>
      </w:r>
    </w:p>
    <w:p w14:paraId="181C82D4" w14:textId="37D867E2" w:rsidR="009857DC" w:rsidRPr="00BD75B0"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Piedāvājumi iesniedzami atbilstoši </w:t>
      </w:r>
      <w:r w:rsidR="00AA3CC1" w:rsidRPr="00BD75B0">
        <w:rPr>
          <w:rFonts w:ascii="Times New Roman" w:hAnsi="Times New Roman" w:cs="Times New Roman"/>
          <w:sz w:val="24"/>
          <w:szCs w:val="24"/>
        </w:rPr>
        <w:t xml:space="preserve"> iepirkuma procedūras </w:t>
      </w:r>
      <w:r w:rsidRPr="00BD75B0">
        <w:rPr>
          <w:rFonts w:ascii="Times New Roman" w:hAnsi="Times New Roman" w:cs="Times New Roman"/>
          <w:sz w:val="24"/>
          <w:szCs w:val="24"/>
        </w:rPr>
        <w:t xml:space="preserve">nolikumā iekļautajiem paraugiem. Pretendentu piedāvājums sastāv no: </w:t>
      </w:r>
    </w:p>
    <w:p w14:paraId="18D3BB56" w14:textId="0D6EB3A9" w:rsidR="009857DC" w:rsidRPr="00BD75B0"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D75B0">
        <w:rPr>
          <w:rFonts w:ascii="Times New Roman" w:hAnsi="Times New Roman" w:cs="Times New Roman"/>
          <w:sz w:val="24"/>
          <w:szCs w:val="24"/>
        </w:rPr>
        <w:t xml:space="preserve">pieteikuma, kas sagatavots atbilstoši </w:t>
      </w:r>
      <w:r w:rsidR="00764ECF" w:rsidRPr="00BD75B0">
        <w:rPr>
          <w:rFonts w:ascii="Times New Roman" w:hAnsi="Times New Roman" w:cs="Times New Roman"/>
          <w:sz w:val="24"/>
          <w:szCs w:val="24"/>
        </w:rPr>
        <w:t>2</w:t>
      </w:r>
      <w:r w:rsidRPr="00BD75B0">
        <w:rPr>
          <w:rFonts w:ascii="Times New Roman" w:hAnsi="Times New Roman" w:cs="Times New Roman"/>
          <w:sz w:val="24"/>
          <w:szCs w:val="24"/>
        </w:rPr>
        <w:t>.pielikuma paraugam;</w:t>
      </w:r>
    </w:p>
    <w:p w14:paraId="0DC68E30" w14:textId="38610081" w:rsidR="009857DC" w:rsidRPr="00BD75B0"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D75B0">
        <w:rPr>
          <w:rFonts w:ascii="Times New Roman" w:hAnsi="Times New Roman" w:cs="Times New Roman"/>
          <w:sz w:val="24"/>
          <w:szCs w:val="24"/>
        </w:rPr>
        <w:t xml:space="preserve">pretendenta atlases dokumentiem, kas sagatavoti atbilstoši </w:t>
      </w:r>
      <w:r w:rsidR="000513AA" w:rsidRPr="00BD75B0">
        <w:rPr>
          <w:rFonts w:ascii="Times New Roman" w:hAnsi="Times New Roman" w:cs="Times New Roman"/>
          <w:sz w:val="24"/>
          <w:szCs w:val="24"/>
        </w:rPr>
        <w:t xml:space="preserve">iepirkuma procedūras </w:t>
      </w:r>
      <w:r w:rsidRPr="00BD75B0">
        <w:rPr>
          <w:rFonts w:ascii="Times New Roman" w:hAnsi="Times New Roman" w:cs="Times New Roman"/>
          <w:sz w:val="24"/>
          <w:szCs w:val="24"/>
        </w:rPr>
        <w:t xml:space="preserve"> nolikuma 18.punktā noteiktajām prasībām;</w:t>
      </w:r>
    </w:p>
    <w:p w14:paraId="154986E8" w14:textId="07F65FC6" w:rsidR="009857DC" w:rsidRPr="00BD75B0" w:rsidRDefault="007C7BC0" w:rsidP="004D3F62">
      <w:pPr>
        <w:numPr>
          <w:ilvl w:val="2"/>
          <w:numId w:val="1"/>
        </w:numPr>
        <w:spacing w:after="0" w:line="240" w:lineRule="auto"/>
        <w:ind w:left="993" w:hanging="709"/>
        <w:jc w:val="both"/>
        <w:rPr>
          <w:rFonts w:ascii="Times New Roman" w:hAnsi="Times New Roman" w:cs="Times New Roman"/>
          <w:sz w:val="24"/>
          <w:szCs w:val="24"/>
        </w:rPr>
      </w:pPr>
      <w:r w:rsidRPr="00BD75B0">
        <w:rPr>
          <w:rFonts w:ascii="Times New Roman" w:hAnsi="Times New Roman" w:cs="Times New Roman"/>
          <w:sz w:val="24"/>
          <w:szCs w:val="24"/>
        </w:rPr>
        <w:t>Tehnisk</w:t>
      </w:r>
      <w:r w:rsidR="00D025C1" w:rsidRPr="00BD75B0">
        <w:rPr>
          <w:rFonts w:ascii="Times New Roman" w:hAnsi="Times New Roman" w:cs="Times New Roman"/>
          <w:sz w:val="24"/>
          <w:szCs w:val="24"/>
        </w:rPr>
        <w:t xml:space="preserve">ā specifikācija – tehniskais </w:t>
      </w:r>
      <w:r w:rsidR="009857DC" w:rsidRPr="00BD75B0">
        <w:rPr>
          <w:rFonts w:ascii="Times New Roman" w:hAnsi="Times New Roman" w:cs="Times New Roman"/>
          <w:sz w:val="24"/>
          <w:szCs w:val="24"/>
        </w:rPr>
        <w:t>piedāvājum</w:t>
      </w:r>
      <w:r w:rsidR="00D21F74" w:rsidRPr="00BD75B0">
        <w:rPr>
          <w:rFonts w:ascii="Times New Roman" w:hAnsi="Times New Roman" w:cs="Times New Roman"/>
          <w:sz w:val="24"/>
          <w:szCs w:val="24"/>
        </w:rPr>
        <w:t>s</w:t>
      </w:r>
      <w:r w:rsidR="009857DC" w:rsidRPr="00BD75B0">
        <w:rPr>
          <w:rFonts w:ascii="Times New Roman" w:hAnsi="Times New Roman" w:cs="Times New Roman"/>
          <w:sz w:val="24"/>
          <w:szCs w:val="24"/>
        </w:rPr>
        <w:t xml:space="preserve">, kas sagatavots saskaņā ar nolikuma 19.punktu atbilstoši </w:t>
      </w:r>
      <w:r w:rsidR="00D21F74" w:rsidRPr="00BD75B0">
        <w:rPr>
          <w:rFonts w:ascii="Times New Roman" w:hAnsi="Times New Roman" w:cs="Times New Roman"/>
          <w:sz w:val="24"/>
          <w:szCs w:val="24"/>
        </w:rPr>
        <w:t>1</w:t>
      </w:r>
      <w:r w:rsidR="009857DC" w:rsidRPr="00BD75B0">
        <w:rPr>
          <w:rFonts w:ascii="Times New Roman" w:hAnsi="Times New Roman" w:cs="Times New Roman"/>
          <w:sz w:val="24"/>
          <w:szCs w:val="24"/>
        </w:rPr>
        <w:t>.pielikuma</w:t>
      </w:r>
      <w:r w:rsidR="00D21F74" w:rsidRPr="00BD75B0">
        <w:rPr>
          <w:rFonts w:ascii="Times New Roman" w:hAnsi="Times New Roman" w:cs="Times New Roman"/>
          <w:sz w:val="24"/>
          <w:szCs w:val="24"/>
        </w:rPr>
        <w:t xml:space="preserve"> </w:t>
      </w:r>
      <w:r w:rsidR="009857DC" w:rsidRPr="00BD75B0">
        <w:rPr>
          <w:rFonts w:ascii="Times New Roman" w:hAnsi="Times New Roman" w:cs="Times New Roman"/>
          <w:sz w:val="24"/>
          <w:szCs w:val="24"/>
        </w:rPr>
        <w:t>prasībām.</w:t>
      </w:r>
    </w:p>
    <w:p w14:paraId="00F7475A" w14:textId="7A27ECF3" w:rsidR="00D025C1" w:rsidRPr="00BD75B0"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BD75B0">
        <w:rPr>
          <w:rFonts w:ascii="Times New Roman" w:hAnsi="Times New Roman" w:cs="Times New Roman"/>
          <w:sz w:val="24"/>
          <w:szCs w:val="24"/>
        </w:rPr>
        <w:t>Finanšu piedāvājums</w:t>
      </w:r>
      <w:r w:rsidR="00437DB5" w:rsidRPr="00BD75B0">
        <w:rPr>
          <w:rFonts w:ascii="Times New Roman" w:hAnsi="Times New Roman" w:cs="Times New Roman"/>
          <w:sz w:val="24"/>
          <w:szCs w:val="24"/>
        </w:rPr>
        <w:t>,</w:t>
      </w:r>
      <w:r w:rsidRPr="00BD75B0">
        <w:rPr>
          <w:rFonts w:ascii="Times New Roman" w:hAnsi="Times New Roman" w:cs="Times New Roman"/>
          <w:sz w:val="24"/>
          <w:szCs w:val="24"/>
        </w:rPr>
        <w:t xml:space="preserve"> kas sagatavots saskaņā ar nolikuma 20.punktu atbilstoši 3.pielikuma prasībām.</w:t>
      </w:r>
    </w:p>
    <w:p w14:paraId="369F409A" w14:textId="77777777" w:rsidR="00D21F74" w:rsidRDefault="00D21F74" w:rsidP="00D21F74">
      <w:pPr>
        <w:spacing w:after="0" w:line="240" w:lineRule="auto"/>
        <w:ind w:left="993"/>
        <w:jc w:val="both"/>
        <w:rPr>
          <w:rFonts w:ascii="Times New Roman" w:hAnsi="Times New Roman" w:cs="Times New Roman"/>
          <w:sz w:val="24"/>
          <w:szCs w:val="24"/>
        </w:rPr>
      </w:pPr>
    </w:p>
    <w:p w14:paraId="53EE66B7" w14:textId="77777777" w:rsidR="00914E7B" w:rsidRDefault="00914E7B" w:rsidP="00D21F74">
      <w:pPr>
        <w:spacing w:after="0" w:line="240" w:lineRule="auto"/>
        <w:ind w:left="993"/>
        <w:jc w:val="both"/>
        <w:rPr>
          <w:rFonts w:ascii="Times New Roman" w:hAnsi="Times New Roman" w:cs="Times New Roman"/>
          <w:sz w:val="24"/>
          <w:szCs w:val="24"/>
        </w:rPr>
      </w:pPr>
    </w:p>
    <w:p w14:paraId="730DF14E" w14:textId="77777777" w:rsidR="00914E7B" w:rsidRPr="00BD75B0" w:rsidRDefault="00914E7B" w:rsidP="00D21F74">
      <w:pPr>
        <w:spacing w:after="0" w:line="240" w:lineRule="auto"/>
        <w:ind w:left="993"/>
        <w:jc w:val="both"/>
        <w:rPr>
          <w:rFonts w:ascii="Times New Roman" w:hAnsi="Times New Roman" w:cs="Times New Roman"/>
          <w:sz w:val="24"/>
          <w:szCs w:val="24"/>
        </w:rPr>
      </w:pPr>
    </w:p>
    <w:p w14:paraId="7F33929C" w14:textId="5A4102C8" w:rsidR="009857DC" w:rsidRPr="00BD75B0"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BD75B0">
        <w:rPr>
          <w:rFonts w:ascii="Times New Roman" w:hAnsi="Times New Roman" w:cs="Times New Roman"/>
          <w:b/>
          <w:sz w:val="24"/>
          <w:szCs w:val="24"/>
        </w:rPr>
        <w:lastRenderedPageBreak/>
        <w:t>Piedāvājuma apjoms</w:t>
      </w:r>
      <w:r w:rsidR="001864AE" w:rsidRPr="00BD75B0">
        <w:rPr>
          <w:rFonts w:ascii="Times New Roman" w:hAnsi="Times New Roman" w:cs="Times New Roman"/>
          <w:b/>
          <w:sz w:val="24"/>
          <w:szCs w:val="24"/>
        </w:rPr>
        <w:t xml:space="preserve"> un varianti</w:t>
      </w:r>
    </w:p>
    <w:p w14:paraId="3D9C68BE" w14:textId="2A5B31B5" w:rsidR="009857DC" w:rsidRPr="00BD75B0"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BD75B0">
        <w:rPr>
          <w:rFonts w:ascii="Times New Roman" w:hAnsi="Times New Roman" w:cs="Times New Roman"/>
          <w:sz w:val="24"/>
          <w:szCs w:val="24"/>
        </w:rPr>
        <w:t xml:space="preserve">Piedāvājumu  pretendents ir tiesīgs iesniegt </w:t>
      </w:r>
      <w:r w:rsidR="00CE5DA4" w:rsidRPr="00BD75B0">
        <w:rPr>
          <w:rFonts w:ascii="Times New Roman" w:hAnsi="Times New Roman" w:cs="Times New Roman"/>
          <w:bCs/>
          <w:sz w:val="24"/>
          <w:szCs w:val="24"/>
        </w:rPr>
        <w:t>par visu iepirkuma priekšmetu kopumā. Nepilnīgi piedāvājumi</w:t>
      </w:r>
      <w:r w:rsidR="00B50957" w:rsidRPr="00BD75B0">
        <w:rPr>
          <w:rFonts w:ascii="Times New Roman" w:hAnsi="Times New Roman" w:cs="Times New Roman"/>
          <w:bCs/>
          <w:sz w:val="24"/>
          <w:szCs w:val="24"/>
        </w:rPr>
        <w:t xml:space="preserve"> </w:t>
      </w:r>
      <w:r w:rsidR="00CE5DA4" w:rsidRPr="00BD75B0">
        <w:rPr>
          <w:rFonts w:ascii="Times New Roman" w:hAnsi="Times New Roman" w:cs="Times New Roman"/>
          <w:bCs/>
          <w:sz w:val="24"/>
          <w:szCs w:val="24"/>
        </w:rPr>
        <w:t>nav atļauti.</w:t>
      </w:r>
    </w:p>
    <w:p w14:paraId="1B105F0C" w14:textId="1EB7D074" w:rsidR="005F5908" w:rsidRPr="00BD75B0" w:rsidRDefault="006D6A85" w:rsidP="005F5908">
      <w:pPr>
        <w:numPr>
          <w:ilvl w:val="1"/>
          <w:numId w:val="1"/>
        </w:numPr>
        <w:spacing w:before="120" w:after="0" w:line="240" w:lineRule="auto"/>
        <w:ind w:left="567" w:hanging="567"/>
        <w:contextualSpacing/>
        <w:jc w:val="both"/>
        <w:rPr>
          <w:rFonts w:ascii="Times New Roman" w:hAnsi="Times New Roman" w:cs="Times New Roman"/>
          <w:sz w:val="24"/>
          <w:szCs w:val="24"/>
        </w:rPr>
      </w:pPr>
      <w:r w:rsidRPr="00BD75B0">
        <w:rPr>
          <w:rFonts w:ascii="Times New Roman" w:hAnsi="Times New Roman" w:cs="Times New Roman"/>
          <w:sz w:val="24"/>
          <w:szCs w:val="24"/>
        </w:rPr>
        <w:t>Viens p</w:t>
      </w:r>
      <w:r w:rsidR="005F5908" w:rsidRPr="00BD75B0">
        <w:rPr>
          <w:rFonts w:ascii="Times New Roman" w:hAnsi="Times New Roman" w:cs="Times New Roman"/>
          <w:sz w:val="24"/>
          <w:szCs w:val="24"/>
        </w:rPr>
        <w:t xml:space="preserve">retendents var iesniegt vienu </w:t>
      </w:r>
      <w:r w:rsidR="004F6169" w:rsidRPr="00BD75B0">
        <w:rPr>
          <w:rFonts w:ascii="Times New Roman" w:hAnsi="Times New Roman" w:cs="Times New Roman"/>
          <w:sz w:val="24"/>
          <w:szCs w:val="24"/>
        </w:rPr>
        <w:t xml:space="preserve">piedāvājumu </w:t>
      </w:r>
      <w:r w:rsidR="005F5908" w:rsidRPr="00BD75B0">
        <w:rPr>
          <w:rFonts w:ascii="Times New Roman" w:hAnsi="Times New Roman" w:cs="Times New Roman"/>
          <w:sz w:val="24"/>
          <w:szCs w:val="24"/>
        </w:rPr>
        <w:t>vai vairāku</w:t>
      </w:r>
      <w:r w:rsidR="004F6169" w:rsidRPr="00BD75B0">
        <w:rPr>
          <w:rFonts w:ascii="Times New Roman" w:hAnsi="Times New Roman" w:cs="Times New Roman"/>
          <w:sz w:val="24"/>
          <w:szCs w:val="24"/>
        </w:rPr>
        <w:t>s</w:t>
      </w:r>
      <w:r w:rsidR="005F5908" w:rsidRPr="00BD75B0">
        <w:rPr>
          <w:rFonts w:ascii="Times New Roman" w:hAnsi="Times New Roman" w:cs="Times New Roman"/>
          <w:sz w:val="24"/>
          <w:szCs w:val="24"/>
        </w:rPr>
        <w:t xml:space="preserve"> piedāvājum</w:t>
      </w:r>
      <w:r w:rsidR="004F6169" w:rsidRPr="00BD75B0">
        <w:rPr>
          <w:rFonts w:ascii="Times New Roman" w:hAnsi="Times New Roman" w:cs="Times New Roman"/>
          <w:sz w:val="24"/>
          <w:szCs w:val="24"/>
        </w:rPr>
        <w:t>us</w:t>
      </w:r>
      <w:r w:rsidR="0080376D" w:rsidRPr="00BD75B0">
        <w:rPr>
          <w:rFonts w:ascii="Times New Roman" w:hAnsi="Times New Roman" w:cs="Times New Roman"/>
          <w:sz w:val="24"/>
          <w:szCs w:val="24"/>
        </w:rPr>
        <w:t xml:space="preserve"> (piedāvājuma variantus)</w:t>
      </w:r>
      <w:r w:rsidR="00AA698B" w:rsidRPr="00BD75B0">
        <w:rPr>
          <w:rFonts w:ascii="Times New Roman" w:hAnsi="Times New Roman" w:cs="Times New Roman"/>
          <w:sz w:val="24"/>
          <w:szCs w:val="24"/>
        </w:rPr>
        <w:t xml:space="preserve">, </w:t>
      </w:r>
      <w:r w:rsidR="004F6169" w:rsidRPr="00BD75B0">
        <w:rPr>
          <w:rFonts w:ascii="Times New Roman" w:hAnsi="Times New Roman" w:cs="Times New Roman"/>
          <w:sz w:val="24"/>
          <w:szCs w:val="24"/>
        </w:rPr>
        <w:t xml:space="preserve">ja atšķiras </w:t>
      </w:r>
      <w:r w:rsidR="00C87ADF" w:rsidRPr="00BD75B0">
        <w:rPr>
          <w:rFonts w:ascii="Times New Roman" w:hAnsi="Times New Roman" w:cs="Times New Roman"/>
          <w:sz w:val="24"/>
          <w:szCs w:val="24"/>
        </w:rPr>
        <w:t xml:space="preserve">piedāvājumos </w:t>
      </w:r>
      <w:r w:rsidR="004F6169" w:rsidRPr="00BD75B0">
        <w:rPr>
          <w:rFonts w:ascii="Times New Roman" w:hAnsi="Times New Roman" w:cs="Times New Roman"/>
          <w:sz w:val="24"/>
          <w:szCs w:val="24"/>
        </w:rPr>
        <w:t>norādītās Preces</w:t>
      </w:r>
      <w:r w:rsidR="00C87ADF" w:rsidRPr="00BD75B0">
        <w:rPr>
          <w:rFonts w:ascii="Times New Roman" w:hAnsi="Times New Roman" w:cs="Times New Roman"/>
          <w:sz w:val="24"/>
          <w:szCs w:val="24"/>
        </w:rPr>
        <w:t xml:space="preserve"> (cits ražotājs, sastāvs, citas tehniskās īpašības u.tml.)</w:t>
      </w:r>
      <w:r w:rsidR="002D35D1" w:rsidRPr="00BD75B0">
        <w:rPr>
          <w:rFonts w:ascii="Times New Roman" w:hAnsi="Times New Roman" w:cs="Times New Roman"/>
          <w:sz w:val="24"/>
          <w:szCs w:val="24"/>
        </w:rPr>
        <w:t xml:space="preserve"> </w:t>
      </w:r>
      <w:r w:rsidR="004F6169" w:rsidRPr="00BD75B0">
        <w:rPr>
          <w:rFonts w:ascii="Times New Roman" w:hAnsi="Times New Roman" w:cs="Times New Roman"/>
          <w:sz w:val="24"/>
          <w:szCs w:val="24"/>
        </w:rPr>
        <w:t>un Preces cen</w:t>
      </w:r>
      <w:r w:rsidR="002D35D1" w:rsidRPr="00BD75B0">
        <w:rPr>
          <w:rFonts w:ascii="Times New Roman" w:hAnsi="Times New Roman" w:cs="Times New Roman"/>
          <w:sz w:val="24"/>
          <w:szCs w:val="24"/>
        </w:rPr>
        <w:t>a</w:t>
      </w:r>
      <w:r w:rsidR="004F6169" w:rsidRPr="00BD75B0">
        <w:rPr>
          <w:rFonts w:ascii="Times New Roman" w:hAnsi="Times New Roman" w:cs="Times New Roman"/>
          <w:sz w:val="24"/>
          <w:szCs w:val="24"/>
        </w:rPr>
        <w:t xml:space="preserve"> atšķirīgām Precēm</w:t>
      </w:r>
      <w:r w:rsidR="002D35D1" w:rsidRPr="00BD75B0">
        <w:rPr>
          <w:rFonts w:ascii="Times New Roman" w:hAnsi="Times New Roman" w:cs="Times New Roman"/>
          <w:sz w:val="24"/>
          <w:szCs w:val="24"/>
        </w:rPr>
        <w:t>.</w:t>
      </w:r>
    </w:p>
    <w:p w14:paraId="4EA9E147" w14:textId="0D3A7CE2" w:rsidR="00E478C3" w:rsidRPr="00BD75B0" w:rsidRDefault="00AA1E85" w:rsidP="007F2FFD">
      <w:pPr>
        <w:numPr>
          <w:ilvl w:val="1"/>
          <w:numId w:val="1"/>
        </w:numPr>
        <w:spacing w:before="120" w:after="0" w:line="240" w:lineRule="auto"/>
        <w:ind w:left="567" w:hanging="567"/>
        <w:contextualSpacing/>
        <w:jc w:val="both"/>
        <w:rPr>
          <w:rFonts w:ascii="Times New Roman" w:hAnsi="Times New Roman" w:cs="Times New Roman"/>
          <w:sz w:val="24"/>
          <w:szCs w:val="24"/>
        </w:rPr>
      </w:pPr>
      <w:r w:rsidRPr="00BD75B0">
        <w:rPr>
          <w:rFonts w:ascii="Times New Roman" w:hAnsi="Times New Roman" w:cs="Times New Roman"/>
          <w:sz w:val="24"/>
          <w:szCs w:val="24"/>
        </w:rPr>
        <w:t xml:space="preserve">Piedāvājumu variantu iesniegšana ir </w:t>
      </w:r>
      <w:r w:rsidR="002C632B" w:rsidRPr="00BD75B0">
        <w:rPr>
          <w:rFonts w:ascii="Times New Roman" w:hAnsi="Times New Roman" w:cs="Times New Roman"/>
          <w:sz w:val="24"/>
          <w:szCs w:val="24"/>
        </w:rPr>
        <w:t>pieļaujama</w:t>
      </w:r>
      <w:r w:rsidR="00AE5C2A" w:rsidRPr="00BD75B0">
        <w:rPr>
          <w:rFonts w:ascii="Times New Roman" w:hAnsi="Times New Roman" w:cs="Times New Roman"/>
          <w:sz w:val="24"/>
          <w:szCs w:val="24"/>
        </w:rPr>
        <w:t xml:space="preserve"> pēc </w:t>
      </w:r>
      <w:r w:rsidR="00D32D69" w:rsidRPr="00BD75B0">
        <w:rPr>
          <w:rFonts w:ascii="Times New Roman" w:hAnsi="Times New Roman" w:cs="Times New Roman"/>
          <w:sz w:val="24"/>
          <w:szCs w:val="24"/>
        </w:rPr>
        <w:t xml:space="preserve">paša </w:t>
      </w:r>
      <w:r w:rsidR="00AE5C2A" w:rsidRPr="00BD75B0">
        <w:rPr>
          <w:rFonts w:ascii="Times New Roman" w:hAnsi="Times New Roman" w:cs="Times New Roman"/>
          <w:sz w:val="24"/>
          <w:szCs w:val="24"/>
        </w:rPr>
        <w:t>pretendent</w:t>
      </w:r>
      <w:r w:rsidR="00D32D69" w:rsidRPr="00BD75B0">
        <w:rPr>
          <w:rFonts w:ascii="Times New Roman" w:hAnsi="Times New Roman" w:cs="Times New Roman"/>
          <w:sz w:val="24"/>
          <w:szCs w:val="24"/>
        </w:rPr>
        <w:t>a ieskatiem.</w:t>
      </w:r>
    </w:p>
    <w:p w14:paraId="4A5D8742" w14:textId="5D63031D" w:rsidR="003C1875" w:rsidRPr="00BD75B0" w:rsidRDefault="003C1875" w:rsidP="007F2FFD">
      <w:pPr>
        <w:numPr>
          <w:ilvl w:val="1"/>
          <w:numId w:val="1"/>
        </w:numPr>
        <w:spacing w:before="120" w:after="0" w:line="240" w:lineRule="auto"/>
        <w:ind w:left="567" w:hanging="567"/>
        <w:contextualSpacing/>
        <w:jc w:val="both"/>
        <w:rPr>
          <w:rFonts w:ascii="Times New Roman" w:hAnsi="Times New Roman" w:cs="Times New Roman"/>
          <w:sz w:val="24"/>
          <w:szCs w:val="24"/>
        </w:rPr>
      </w:pPr>
      <w:r w:rsidRPr="00BD75B0">
        <w:rPr>
          <w:rFonts w:ascii="Times New Roman" w:hAnsi="Times New Roman" w:cs="Times New Roman"/>
          <w:sz w:val="24"/>
          <w:szCs w:val="24"/>
        </w:rPr>
        <w:t xml:space="preserve">Ja pretendents iesniedz </w:t>
      </w:r>
      <w:r w:rsidR="0012224C" w:rsidRPr="00BD75B0">
        <w:rPr>
          <w:rFonts w:ascii="Times New Roman" w:hAnsi="Times New Roman" w:cs="Times New Roman"/>
          <w:sz w:val="24"/>
          <w:szCs w:val="24"/>
        </w:rPr>
        <w:t>vairākus piedāvājumus (</w:t>
      </w:r>
      <w:r w:rsidRPr="00BD75B0">
        <w:rPr>
          <w:rFonts w:ascii="Times New Roman" w:hAnsi="Times New Roman" w:cs="Times New Roman"/>
          <w:sz w:val="24"/>
          <w:szCs w:val="24"/>
        </w:rPr>
        <w:t>piedāvājum</w:t>
      </w:r>
      <w:r w:rsidR="00C95E4E" w:rsidRPr="00BD75B0">
        <w:rPr>
          <w:rFonts w:ascii="Times New Roman" w:hAnsi="Times New Roman" w:cs="Times New Roman"/>
          <w:sz w:val="24"/>
          <w:szCs w:val="24"/>
        </w:rPr>
        <w:t>a v</w:t>
      </w:r>
      <w:r w:rsidRPr="00BD75B0">
        <w:rPr>
          <w:rFonts w:ascii="Times New Roman" w:hAnsi="Times New Roman" w:cs="Times New Roman"/>
          <w:sz w:val="24"/>
          <w:szCs w:val="24"/>
        </w:rPr>
        <w:t>ariantus</w:t>
      </w:r>
      <w:r w:rsidR="00C95E4E" w:rsidRPr="00BD75B0">
        <w:rPr>
          <w:rFonts w:ascii="Times New Roman" w:hAnsi="Times New Roman" w:cs="Times New Roman"/>
          <w:sz w:val="24"/>
          <w:szCs w:val="24"/>
        </w:rPr>
        <w:t>)</w:t>
      </w:r>
      <w:r w:rsidRPr="00BD75B0">
        <w:rPr>
          <w:rFonts w:ascii="Times New Roman" w:hAnsi="Times New Roman" w:cs="Times New Roman"/>
          <w:sz w:val="24"/>
          <w:szCs w:val="24"/>
        </w:rPr>
        <w:t xml:space="preserve">, tas katru </w:t>
      </w:r>
      <w:r w:rsidR="00EA687B" w:rsidRPr="00BD75B0">
        <w:rPr>
          <w:rFonts w:ascii="Times New Roman" w:hAnsi="Times New Roman" w:cs="Times New Roman"/>
          <w:sz w:val="24"/>
          <w:szCs w:val="24"/>
        </w:rPr>
        <w:t>piedāvājuma variantu</w:t>
      </w:r>
      <w:r w:rsidRPr="00BD75B0">
        <w:rPr>
          <w:rFonts w:ascii="Times New Roman" w:hAnsi="Times New Roman" w:cs="Times New Roman"/>
          <w:sz w:val="24"/>
          <w:szCs w:val="24"/>
        </w:rPr>
        <w:t xml:space="preserve"> noformē </w:t>
      </w:r>
      <w:r w:rsidR="00B25FB2" w:rsidRPr="00BD75B0">
        <w:rPr>
          <w:rFonts w:ascii="Times New Roman" w:hAnsi="Times New Roman" w:cs="Times New Roman"/>
          <w:sz w:val="24"/>
          <w:szCs w:val="24"/>
        </w:rPr>
        <w:t xml:space="preserve">un iesniedz </w:t>
      </w:r>
      <w:r w:rsidR="00753C62" w:rsidRPr="00BD75B0">
        <w:rPr>
          <w:rFonts w:ascii="Times New Roman" w:hAnsi="Times New Roman" w:cs="Times New Roman"/>
          <w:sz w:val="24"/>
          <w:szCs w:val="24"/>
        </w:rPr>
        <w:t>kā atsevišķu piedāvājumu atbilstoši iepirkuma procedūras nolikuma prasībām.</w:t>
      </w:r>
    </w:p>
    <w:p w14:paraId="346B21C2" w14:textId="0A2CCF10" w:rsidR="009857DC" w:rsidRPr="00BD75B0" w:rsidRDefault="009857DC" w:rsidP="00E62014">
      <w:pPr>
        <w:spacing w:before="240" w:after="0" w:line="480" w:lineRule="auto"/>
        <w:ind w:left="357"/>
        <w:jc w:val="center"/>
        <w:rPr>
          <w:rFonts w:ascii="Times New Roman" w:hAnsi="Times New Roman" w:cs="Times New Roman"/>
          <w:b/>
          <w:sz w:val="24"/>
          <w:szCs w:val="24"/>
        </w:rPr>
      </w:pPr>
      <w:r w:rsidRPr="00BD75B0">
        <w:rPr>
          <w:rFonts w:ascii="Times New Roman" w:hAnsi="Times New Roman" w:cs="Times New Roman"/>
          <w:b/>
          <w:sz w:val="24"/>
          <w:szCs w:val="24"/>
        </w:rPr>
        <w:t>III INFORMĀCIJA PAR IEPIRKUMA PRIEKŠMETU</w:t>
      </w:r>
    </w:p>
    <w:p w14:paraId="0CFAD610" w14:textId="77777777" w:rsidR="009857DC" w:rsidRPr="00BD75B0" w:rsidRDefault="009857DC" w:rsidP="00E62014">
      <w:pPr>
        <w:pStyle w:val="ListParagraph"/>
        <w:numPr>
          <w:ilvl w:val="0"/>
          <w:numId w:val="1"/>
        </w:numPr>
        <w:spacing w:after="0" w:line="360" w:lineRule="auto"/>
        <w:ind w:left="714" w:hanging="357"/>
        <w:contextualSpacing w:val="0"/>
        <w:jc w:val="both"/>
        <w:rPr>
          <w:rFonts w:ascii="Times New Roman" w:hAnsi="Times New Roman" w:cs="Times New Roman"/>
          <w:b/>
          <w:sz w:val="24"/>
          <w:szCs w:val="24"/>
        </w:rPr>
      </w:pPr>
      <w:r w:rsidRPr="00BD75B0">
        <w:rPr>
          <w:rFonts w:ascii="Times New Roman" w:hAnsi="Times New Roman" w:cs="Times New Roman"/>
          <w:b/>
          <w:sz w:val="24"/>
          <w:szCs w:val="24"/>
        </w:rPr>
        <w:t>Piegādes priekšmets un apjoms</w:t>
      </w:r>
    </w:p>
    <w:p w14:paraId="00608F7A" w14:textId="327AAC19" w:rsidR="001704F2" w:rsidRPr="00BD75B0" w:rsidRDefault="001704F2" w:rsidP="0059189C">
      <w:pPr>
        <w:pStyle w:val="ListParagraph"/>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Piegādātājam jāveic </w:t>
      </w:r>
      <w:r w:rsidR="009A2F0F" w:rsidRPr="00BD75B0">
        <w:rPr>
          <w:rFonts w:ascii="Times New Roman" w:hAnsi="Times New Roman" w:cs="Times New Roman"/>
          <w:sz w:val="24"/>
          <w:szCs w:val="24"/>
        </w:rPr>
        <w:t xml:space="preserve">iepirkuma procedūras nolikumā noteiktajām prasībām atbilstošas </w:t>
      </w:r>
      <w:r w:rsidRPr="00BD75B0">
        <w:rPr>
          <w:rFonts w:ascii="Times New Roman" w:hAnsi="Times New Roman" w:cs="Times New Roman"/>
          <w:sz w:val="24"/>
          <w:szCs w:val="24"/>
        </w:rPr>
        <w:t>Prece</w:t>
      </w:r>
      <w:r w:rsidR="00112447" w:rsidRPr="00BD75B0">
        <w:rPr>
          <w:rFonts w:ascii="Times New Roman" w:hAnsi="Times New Roman" w:cs="Times New Roman"/>
          <w:sz w:val="24"/>
          <w:szCs w:val="24"/>
        </w:rPr>
        <w:t>s</w:t>
      </w:r>
      <w:r w:rsidRPr="00BD75B0">
        <w:rPr>
          <w:rFonts w:ascii="Times New Roman" w:hAnsi="Times New Roman" w:cs="Times New Roman"/>
          <w:sz w:val="24"/>
          <w:szCs w:val="24"/>
        </w:rPr>
        <w:t xml:space="preserve"> piegād</w:t>
      </w:r>
      <w:r w:rsidR="00A56072" w:rsidRPr="00BD75B0">
        <w:rPr>
          <w:rFonts w:ascii="Times New Roman" w:hAnsi="Times New Roman" w:cs="Times New Roman"/>
          <w:sz w:val="24"/>
          <w:szCs w:val="24"/>
        </w:rPr>
        <w:t>i</w:t>
      </w:r>
      <w:r w:rsidR="00A865A7" w:rsidRPr="00BD75B0">
        <w:rPr>
          <w:rFonts w:ascii="Times New Roman" w:hAnsi="Times New Roman" w:cs="Times New Roman"/>
          <w:sz w:val="24"/>
          <w:szCs w:val="24"/>
        </w:rPr>
        <w:t>.</w:t>
      </w:r>
      <w:r w:rsidR="009A2F0F" w:rsidRPr="00BD75B0">
        <w:rPr>
          <w:rFonts w:ascii="Times New Roman" w:hAnsi="Times New Roman" w:cs="Times New Roman"/>
          <w:sz w:val="24"/>
          <w:szCs w:val="24"/>
        </w:rPr>
        <w:t xml:space="preserve"> </w:t>
      </w:r>
    </w:p>
    <w:p w14:paraId="4CE28036" w14:textId="0FE421BB" w:rsidR="0078623B" w:rsidRPr="00BD75B0" w:rsidRDefault="008A5C1D"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BD75B0">
        <w:rPr>
          <w:rFonts w:ascii="Times New Roman" w:eastAsia="Times New Roman" w:hAnsi="Times New Roman" w:cs="Times New Roman"/>
          <w:sz w:val="24"/>
          <w:szCs w:val="24"/>
        </w:rPr>
        <w:t>Pre</w:t>
      </w:r>
      <w:r w:rsidR="004574E7" w:rsidRPr="00BD75B0">
        <w:rPr>
          <w:rFonts w:ascii="Times New Roman" w:eastAsia="Times New Roman" w:hAnsi="Times New Roman" w:cs="Times New Roman"/>
          <w:sz w:val="24"/>
          <w:szCs w:val="24"/>
        </w:rPr>
        <w:t>ces</w:t>
      </w:r>
      <w:r w:rsidRPr="00BD75B0">
        <w:rPr>
          <w:rFonts w:ascii="Times New Roman" w:eastAsia="Times New Roman" w:hAnsi="Times New Roman" w:cs="Times New Roman"/>
          <w:sz w:val="24"/>
          <w:szCs w:val="24"/>
        </w:rPr>
        <w:t xml:space="preserve"> apraksts ir norādīts Tehniskajā</w:t>
      </w:r>
      <w:r w:rsidR="00684CF9" w:rsidRPr="00BD75B0">
        <w:rPr>
          <w:rFonts w:ascii="Times New Roman" w:eastAsia="Times New Roman" w:hAnsi="Times New Roman" w:cs="Times New Roman"/>
          <w:sz w:val="24"/>
          <w:szCs w:val="24"/>
        </w:rPr>
        <w:t xml:space="preserve"> </w:t>
      </w:r>
      <w:r w:rsidR="00D025C1" w:rsidRPr="00BD75B0">
        <w:rPr>
          <w:rFonts w:ascii="Times New Roman" w:eastAsia="Times New Roman" w:hAnsi="Times New Roman" w:cs="Times New Roman"/>
          <w:sz w:val="24"/>
          <w:szCs w:val="24"/>
        </w:rPr>
        <w:t xml:space="preserve">specifikācijā </w:t>
      </w:r>
      <w:r w:rsidR="00800CF2" w:rsidRPr="00BD75B0">
        <w:rPr>
          <w:rFonts w:ascii="Times New Roman" w:eastAsia="Times New Roman" w:hAnsi="Times New Roman" w:cs="Times New Roman"/>
          <w:sz w:val="24"/>
          <w:szCs w:val="24"/>
        </w:rPr>
        <w:t xml:space="preserve">un pārbaudes metodikā </w:t>
      </w:r>
      <w:r w:rsidRPr="00BD75B0">
        <w:rPr>
          <w:rFonts w:ascii="Times New Roman" w:eastAsia="Times New Roman" w:hAnsi="Times New Roman" w:cs="Times New Roman"/>
          <w:sz w:val="24"/>
          <w:szCs w:val="24"/>
        </w:rPr>
        <w:t>(1.pielikums).</w:t>
      </w:r>
      <w:r w:rsidRPr="00BD75B0">
        <w:rPr>
          <w:rFonts w:ascii="Times New Roman" w:eastAsia="Times New Roman" w:hAnsi="Times New Roman" w:cs="Times New Roman"/>
          <w:bCs/>
          <w:sz w:val="24"/>
          <w:szCs w:val="24"/>
        </w:rPr>
        <w:t xml:space="preserve"> </w:t>
      </w:r>
      <w:r w:rsidR="00A35BAA" w:rsidRPr="00BD75B0">
        <w:rPr>
          <w:rFonts w:ascii="Times New Roman" w:hAnsi="Times New Roman" w:cs="Times New Roman"/>
          <w:sz w:val="24"/>
          <w:szCs w:val="24"/>
        </w:rPr>
        <w:t xml:space="preserve">Nepieciešamības gadījumā detalizētāku informāciju par </w:t>
      </w:r>
      <w:r w:rsidR="009A75C6" w:rsidRPr="00BD75B0">
        <w:rPr>
          <w:rFonts w:ascii="Times New Roman" w:hAnsi="Times New Roman" w:cs="Times New Roman"/>
          <w:sz w:val="24"/>
          <w:szCs w:val="24"/>
        </w:rPr>
        <w:t>Preci</w:t>
      </w:r>
      <w:r w:rsidR="0059189C" w:rsidRPr="00BD75B0">
        <w:rPr>
          <w:rFonts w:ascii="Times New Roman" w:hAnsi="Times New Roman" w:cs="Times New Roman"/>
          <w:sz w:val="24"/>
          <w:szCs w:val="24"/>
        </w:rPr>
        <w:t xml:space="preserve">, </w:t>
      </w:r>
      <w:r w:rsidR="009A75C6" w:rsidRPr="00BD75B0">
        <w:rPr>
          <w:rFonts w:ascii="Times New Roman" w:hAnsi="Times New Roman" w:cs="Times New Roman"/>
          <w:sz w:val="24"/>
          <w:szCs w:val="24"/>
        </w:rPr>
        <w:t>tās</w:t>
      </w:r>
      <w:r w:rsidR="00A35BAA" w:rsidRPr="00BD75B0">
        <w:rPr>
          <w:rFonts w:ascii="Times New Roman" w:hAnsi="Times New Roman" w:cs="Times New Roman"/>
          <w:sz w:val="24"/>
          <w:szCs w:val="24"/>
        </w:rPr>
        <w:t xml:space="preserve"> piegādes nosacījumiem un kārtību var saņemt, sazinoties ar </w:t>
      </w:r>
      <w:r w:rsidR="00603262" w:rsidRPr="00603262">
        <w:rPr>
          <w:rFonts w:ascii="Times New Roman" w:hAnsi="Times New Roman" w:cs="Times New Roman"/>
          <w:sz w:val="24"/>
          <w:szCs w:val="24"/>
        </w:rPr>
        <w:t xml:space="preserve">Pasūtītāja Tehniskās daļas pārstāvi </w:t>
      </w:r>
      <w:r w:rsidR="00DD2FAD" w:rsidRPr="000F6534">
        <w:rPr>
          <w:rFonts w:ascii="Times New Roman" w:eastAsia="Times New Roman" w:hAnsi="Times New Roman" w:cs="Times New Roman"/>
          <w:sz w:val="24"/>
          <w:szCs w:val="24"/>
        </w:rPr>
        <w:t>Mairi Labanoviču</w:t>
      </w:r>
      <w:r w:rsidR="002A114F" w:rsidRPr="000F6534">
        <w:rPr>
          <w:rFonts w:ascii="Times New Roman" w:eastAsia="Times New Roman" w:hAnsi="Times New Roman" w:cs="Times New Roman"/>
          <w:sz w:val="24"/>
          <w:szCs w:val="24"/>
        </w:rPr>
        <w:t>,</w:t>
      </w:r>
      <w:r w:rsidR="0059189C" w:rsidRPr="000F6534">
        <w:rPr>
          <w:rFonts w:ascii="Times New Roman" w:eastAsia="Times New Roman" w:hAnsi="Times New Roman" w:cs="Times New Roman"/>
          <w:sz w:val="24"/>
          <w:szCs w:val="24"/>
        </w:rPr>
        <w:t xml:space="preserve"> tālr.</w:t>
      </w:r>
      <w:r w:rsidR="00D75203" w:rsidRPr="000F6534">
        <w:rPr>
          <w:rFonts w:ascii="Times New Roman" w:eastAsia="Times New Roman" w:hAnsi="Times New Roman" w:cs="Times New Roman"/>
          <w:sz w:val="24"/>
          <w:szCs w:val="24"/>
        </w:rPr>
        <w:t xml:space="preserve"> </w:t>
      </w:r>
      <w:r w:rsidR="00DD2FAD" w:rsidRPr="000F6534">
        <w:rPr>
          <w:rFonts w:ascii="Times New Roman" w:eastAsia="Times New Roman" w:hAnsi="Times New Roman" w:cs="Times New Roman"/>
          <w:sz w:val="24"/>
          <w:szCs w:val="24"/>
        </w:rPr>
        <w:t>29345646</w:t>
      </w:r>
      <w:r w:rsidR="0059189C" w:rsidRPr="000F6534">
        <w:rPr>
          <w:rFonts w:ascii="Times New Roman" w:eastAsia="Times New Roman" w:hAnsi="Times New Roman" w:cs="Times New Roman"/>
          <w:sz w:val="24"/>
          <w:szCs w:val="24"/>
        </w:rPr>
        <w:t>, e- pasts:</w:t>
      </w:r>
      <w:r w:rsidR="000F6534" w:rsidRPr="000F6534">
        <w:t xml:space="preserve"> </w:t>
      </w:r>
      <w:r w:rsidR="000F6534" w:rsidRPr="000F6534">
        <w:rPr>
          <w:rFonts w:ascii="Times New Roman" w:eastAsia="Times New Roman" w:hAnsi="Times New Roman" w:cs="Times New Roman"/>
          <w:sz w:val="24"/>
          <w:szCs w:val="24"/>
        </w:rPr>
        <w:t>mairis.labanovics@rigassatiksme.lv</w:t>
      </w:r>
      <w:r w:rsidR="0059189C" w:rsidRPr="000F6534">
        <w:rPr>
          <w:rFonts w:ascii="Times New Roman" w:eastAsia="Times New Roman" w:hAnsi="Times New Roman" w:cs="Times New Roman"/>
          <w:sz w:val="24"/>
          <w:szCs w:val="24"/>
        </w:rPr>
        <w:t>.</w:t>
      </w:r>
    </w:p>
    <w:p w14:paraId="38D53C92" w14:textId="6CC0F075" w:rsidR="009857DC" w:rsidRPr="00BD75B0" w:rsidRDefault="009857DC" w:rsidP="00672DE2">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Piegādes kārtība - Prece jāpiegādā saskaņā ar Iepirkuma līguma projektā (</w:t>
      </w:r>
      <w:r w:rsidR="0059189C" w:rsidRPr="00BD75B0">
        <w:rPr>
          <w:rFonts w:ascii="Times New Roman" w:hAnsi="Times New Roman" w:cs="Times New Roman"/>
          <w:sz w:val="24"/>
          <w:szCs w:val="24"/>
        </w:rPr>
        <w:t>4</w:t>
      </w:r>
      <w:r w:rsidRPr="00BD75B0">
        <w:rPr>
          <w:rFonts w:ascii="Times New Roman" w:hAnsi="Times New Roman" w:cs="Times New Roman"/>
          <w:sz w:val="24"/>
          <w:szCs w:val="24"/>
        </w:rPr>
        <w:t>.pielikums) norādīto kārtību</w:t>
      </w:r>
      <w:r w:rsidR="002866D5" w:rsidRPr="00BD75B0">
        <w:rPr>
          <w:rFonts w:ascii="Times New Roman" w:hAnsi="Times New Roman" w:cs="Times New Roman"/>
          <w:sz w:val="24"/>
          <w:szCs w:val="24"/>
        </w:rPr>
        <w:t xml:space="preserve">, tas ir, </w:t>
      </w:r>
      <w:r w:rsidR="006A6DF2" w:rsidRPr="00BD75B0">
        <w:rPr>
          <w:rFonts w:ascii="Times New Roman" w:hAnsi="Times New Roman" w:cs="Times New Roman"/>
          <w:sz w:val="24"/>
          <w:szCs w:val="24"/>
        </w:rPr>
        <w:t>reizi ceturksnī atbilstoši Pasūtītāja pasūtījumam</w:t>
      </w:r>
      <w:r w:rsidR="002866D5" w:rsidRPr="00BD75B0">
        <w:rPr>
          <w:rFonts w:ascii="Times New Roman" w:hAnsi="Times New Roman" w:cs="Times New Roman"/>
          <w:sz w:val="24"/>
          <w:szCs w:val="24"/>
        </w:rPr>
        <w:t xml:space="preserve">. </w:t>
      </w:r>
      <w:r w:rsidR="006D416F" w:rsidRPr="00BD75B0">
        <w:rPr>
          <w:rFonts w:ascii="Times New Roman" w:hAnsi="Times New Roman" w:cs="Times New Roman"/>
          <w:sz w:val="24"/>
          <w:szCs w:val="24"/>
        </w:rPr>
        <w:t xml:space="preserve">Viena pasūtījuma apjoms orientējoši ir ne mazāk </w:t>
      </w:r>
      <w:r w:rsidR="001F2D46" w:rsidRPr="00BD75B0">
        <w:rPr>
          <w:rFonts w:ascii="Times New Roman" w:hAnsi="Times New Roman" w:cs="Times New Roman"/>
          <w:sz w:val="24"/>
          <w:szCs w:val="24"/>
        </w:rPr>
        <w:t xml:space="preserve">15 </w:t>
      </w:r>
      <w:r w:rsidR="006D416F" w:rsidRPr="00BD75B0">
        <w:rPr>
          <w:rFonts w:ascii="Times New Roman" w:hAnsi="Times New Roman" w:cs="Times New Roman"/>
          <w:sz w:val="24"/>
          <w:szCs w:val="24"/>
        </w:rPr>
        <w:t>000 vienības ceturksnī.</w:t>
      </w:r>
    </w:p>
    <w:p w14:paraId="70342AFE" w14:textId="0EE3A62C" w:rsidR="009857DC" w:rsidRPr="00BD75B0" w:rsidRDefault="009857DC" w:rsidP="00684CF9">
      <w:pPr>
        <w:pStyle w:val="BodyText2"/>
        <w:numPr>
          <w:ilvl w:val="1"/>
          <w:numId w:val="1"/>
        </w:numPr>
        <w:ind w:left="567" w:hanging="567"/>
        <w:outlineLvl w:val="9"/>
        <w:rPr>
          <w:rFonts w:ascii="Times New Roman" w:hAnsi="Times New Roman"/>
          <w:szCs w:val="24"/>
        </w:rPr>
      </w:pPr>
      <w:r w:rsidRPr="00BD75B0">
        <w:rPr>
          <w:rFonts w:ascii="Times New Roman" w:hAnsi="Times New Roman"/>
          <w:szCs w:val="24"/>
        </w:rPr>
        <w:t>Piegādes termiņš –</w:t>
      </w:r>
      <w:r w:rsidR="00841D69" w:rsidRPr="00BD75B0">
        <w:rPr>
          <w:rFonts w:ascii="Times New Roman" w:hAnsi="Times New Roman"/>
          <w:szCs w:val="24"/>
        </w:rPr>
        <w:t xml:space="preserve"> </w:t>
      </w:r>
      <w:r w:rsidR="00AF0A5D" w:rsidRPr="00BD75B0">
        <w:rPr>
          <w:rFonts w:ascii="Times New Roman" w:hAnsi="Times New Roman"/>
          <w:szCs w:val="24"/>
          <w:lang w:eastAsia="ar-SA"/>
        </w:rPr>
        <w:t>30 (trīsdesmit) kalendāro dienu laikā no Pasūtījuma saņemšanas dienas</w:t>
      </w:r>
      <w:r w:rsidRPr="00BD75B0">
        <w:rPr>
          <w:rFonts w:ascii="Times New Roman" w:hAnsi="Times New Roman"/>
          <w:szCs w:val="24"/>
        </w:rPr>
        <w:t>.</w:t>
      </w:r>
    </w:p>
    <w:p w14:paraId="206ADB61" w14:textId="31844ABD" w:rsidR="007D66A8" w:rsidRPr="00BD75B0" w:rsidRDefault="007D66A8" w:rsidP="00684CF9">
      <w:pPr>
        <w:pStyle w:val="BodyText2"/>
        <w:numPr>
          <w:ilvl w:val="1"/>
          <w:numId w:val="1"/>
        </w:numPr>
        <w:ind w:left="567" w:hanging="578"/>
        <w:outlineLvl w:val="9"/>
        <w:rPr>
          <w:rFonts w:ascii="Times New Roman" w:hAnsi="Times New Roman"/>
          <w:szCs w:val="24"/>
        </w:rPr>
      </w:pPr>
      <w:bookmarkStart w:id="0" w:name="_Hlk35947478"/>
      <w:r w:rsidRPr="00BD75B0">
        <w:rPr>
          <w:rFonts w:ascii="Times New Roman" w:hAnsi="Times New Roman"/>
          <w:szCs w:val="24"/>
        </w:rPr>
        <w:t xml:space="preserve">Piegādes vieta – </w:t>
      </w:r>
      <w:r w:rsidR="00033944" w:rsidRPr="00BD75B0">
        <w:rPr>
          <w:rFonts w:ascii="Times New Roman" w:hAnsi="Times New Roman"/>
          <w:szCs w:val="24"/>
        </w:rPr>
        <w:t xml:space="preserve">pasūtījumā norādītā </w:t>
      </w:r>
      <w:r w:rsidRPr="00BD75B0">
        <w:rPr>
          <w:rFonts w:ascii="Times New Roman" w:hAnsi="Times New Roman"/>
          <w:szCs w:val="24"/>
        </w:rPr>
        <w:t>Pasūtītāja struktūrvienība Rīgas pilsētas teritorij</w:t>
      </w:r>
      <w:r w:rsidR="00033944" w:rsidRPr="00BD75B0">
        <w:rPr>
          <w:rFonts w:ascii="Times New Roman" w:hAnsi="Times New Roman"/>
          <w:szCs w:val="24"/>
        </w:rPr>
        <w:t>ā.</w:t>
      </w:r>
    </w:p>
    <w:bookmarkEnd w:id="0"/>
    <w:p w14:paraId="0125B98A" w14:textId="301934F6" w:rsidR="009857DC" w:rsidRPr="00BD75B0" w:rsidRDefault="009857DC" w:rsidP="009857DC">
      <w:pPr>
        <w:pStyle w:val="BodyText2"/>
        <w:tabs>
          <w:tab w:val="clear" w:pos="0"/>
        </w:tabs>
        <w:ind w:left="851"/>
        <w:outlineLvl w:val="9"/>
        <w:rPr>
          <w:rFonts w:ascii="Times New Roman" w:hAnsi="Times New Roman"/>
          <w:szCs w:val="24"/>
        </w:rPr>
      </w:pPr>
    </w:p>
    <w:p w14:paraId="1F4B96B0" w14:textId="77777777" w:rsidR="009857DC" w:rsidRPr="00BD75B0" w:rsidRDefault="009857DC" w:rsidP="008A5C1D">
      <w:pPr>
        <w:pStyle w:val="BodyText2"/>
        <w:numPr>
          <w:ilvl w:val="0"/>
          <w:numId w:val="1"/>
        </w:numPr>
        <w:spacing w:line="360" w:lineRule="auto"/>
        <w:outlineLvl w:val="9"/>
        <w:rPr>
          <w:rFonts w:ascii="Times New Roman" w:hAnsi="Times New Roman"/>
          <w:b/>
          <w:szCs w:val="24"/>
        </w:rPr>
      </w:pPr>
      <w:r w:rsidRPr="00BD75B0">
        <w:rPr>
          <w:rFonts w:ascii="Times New Roman" w:hAnsi="Times New Roman"/>
          <w:b/>
          <w:szCs w:val="24"/>
        </w:rPr>
        <w:t>Līguma izpildes laiks un vieta</w:t>
      </w:r>
    </w:p>
    <w:p w14:paraId="31E09037" w14:textId="698BAD5C" w:rsidR="009857DC" w:rsidRPr="00BD75B0"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Iepirkuma līguma projekts ir pievienots nolikumam kā </w:t>
      </w:r>
      <w:r w:rsidR="0059189C" w:rsidRPr="00BD75B0">
        <w:rPr>
          <w:rFonts w:ascii="Times New Roman" w:hAnsi="Times New Roman" w:cs="Times New Roman"/>
          <w:sz w:val="24"/>
          <w:szCs w:val="24"/>
        </w:rPr>
        <w:t>4</w:t>
      </w:r>
      <w:r w:rsidRPr="00BD75B0">
        <w:rPr>
          <w:rFonts w:ascii="Times New Roman" w:hAnsi="Times New Roman" w:cs="Times New Roman"/>
          <w:sz w:val="24"/>
          <w:szCs w:val="24"/>
        </w:rPr>
        <w:t>.pielikums un kalpos par pamatu iepirkuma līguma noslēgšanai starp Pasūtītāju un iepirkuma procedūras uzvarētāju</w:t>
      </w:r>
      <w:r w:rsidR="0059189C" w:rsidRPr="00BD75B0">
        <w:rPr>
          <w:rFonts w:ascii="Times New Roman" w:hAnsi="Times New Roman" w:cs="Times New Roman"/>
          <w:sz w:val="24"/>
          <w:szCs w:val="24"/>
        </w:rPr>
        <w:t>.</w:t>
      </w:r>
    </w:p>
    <w:p w14:paraId="0F096EC1" w14:textId="24075716" w:rsidR="009857DC" w:rsidRPr="00BD75B0"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BD75B0">
        <w:rPr>
          <w:rFonts w:ascii="Times New Roman" w:hAnsi="Times New Roman" w:cs="Times New Roman"/>
          <w:sz w:val="24"/>
          <w:szCs w:val="24"/>
        </w:rPr>
        <w:t>iepirkuma procedūras</w:t>
      </w:r>
      <w:r w:rsidRPr="00BD75B0">
        <w:rPr>
          <w:rFonts w:ascii="Times New Roman" w:hAnsi="Times New Roman" w:cs="Times New Roman"/>
          <w:sz w:val="24"/>
          <w:szCs w:val="24"/>
        </w:rPr>
        <w:t xml:space="preserve"> uzvarētāja piedāvājumā ietverto informāciju.</w:t>
      </w:r>
    </w:p>
    <w:p w14:paraId="74C9676F" w14:textId="7665A670" w:rsidR="00835275" w:rsidRPr="00BD75B0" w:rsidRDefault="009857DC" w:rsidP="00257CE4">
      <w:pPr>
        <w:pStyle w:val="ListParagraph"/>
        <w:numPr>
          <w:ilvl w:val="1"/>
          <w:numId w:val="1"/>
        </w:numPr>
        <w:spacing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Līguma darbības laiks – </w:t>
      </w:r>
      <w:r w:rsidR="00AE765E" w:rsidRPr="00BD75B0">
        <w:rPr>
          <w:rFonts w:ascii="Times New Roman" w:eastAsia="Times New Roman" w:hAnsi="Times New Roman" w:cs="Times New Roman"/>
          <w:color w:val="000000" w:themeColor="text1"/>
          <w:sz w:val="24"/>
          <w:szCs w:val="24"/>
          <w:lang w:eastAsia="ru-RU"/>
        </w:rPr>
        <w:t xml:space="preserve">12 </w:t>
      </w:r>
      <w:r w:rsidR="00835275" w:rsidRPr="00BD75B0">
        <w:rPr>
          <w:rFonts w:ascii="Times New Roman" w:eastAsia="Times New Roman" w:hAnsi="Times New Roman" w:cs="Times New Roman"/>
          <w:color w:val="000000" w:themeColor="text1"/>
          <w:sz w:val="24"/>
          <w:szCs w:val="24"/>
          <w:lang w:eastAsia="ru-RU"/>
        </w:rPr>
        <w:t>(</w:t>
      </w:r>
      <w:r w:rsidR="00AE765E" w:rsidRPr="00BD75B0">
        <w:rPr>
          <w:rFonts w:ascii="Times New Roman" w:eastAsia="Times New Roman" w:hAnsi="Times New Roman" w:cs="Times New Roman"/>
          <w:color w:val="000000" w:themeColor="text1"/>
          <w:sz w:val="24"/>
          <w:szCs w:val="24"/>
          <w:lang w:eastAsia="ru-RU"/>
        </w:rPr>
        <w:t>divapsmit</w:t>
      </w:r>
      <w:r w:rsidR="00835275" w:rsidRPr="00BD75B0">
        <w:rPr>
          <w:rFonts w:ascii="Times New Roman" w:eastAsia="Times New Roman" w:hAnsi="Times New Roman" w:cs="Times New Roman"/>
          <w:color w:val="000000" w:themeColor="text1"/>
          <w:sz w:val="24"/>
          <w:szCs w:val="24"/>
          <w:lang w:eastAsia="ru-RU"/>
        </w:rPr>
        <w:t xml:space="preserve">) </w:t>
      </w:r>
      <w:r w:rsidR="008108D4" w:rsidRPr="00BD75B0">
        <w:rPr>
          <w:rFonts w:ascii="Times New Roman" w:eastAsia="Times New Roman" w:hAnsi="Times New Roman" w:cs="Times New Roman"/>
          <w:color w:val="000000" w:themeColor="text1"/>
          <w:sz w:val="24"/>
          <w:szCs w:val="24"/>
          <w:lang w:eastAsia="ru-RU"/>
        </w:rPr>
        <w:t xml:space="preserve">kalendāra mēneši </w:t>
      </w:r>
      <w:r w:rsidR="00835275" w:rsidRPr="00BD75B0">
        <w:rPr>
          <w:rFonts w:ascii="Times New Roman" w:eastAsia="Times New Roman" w:hAnsi="Times New Roman" w:cs="Times New Roman"/>
          <w:color w:val="000000" w:themeColor="text1"/>
          <w:sz w:val="24"/>
          <w:szCs w:val="24"/>
          <w:lang w:eastAsia="ru-RU"/>
        </w:rPr>
        <w:t xml:space="preserve">no līguma </w:t>
      </w:r>
      <w:r w:rsidR="008108D4" w:rsidRPr="00BD75B0">
        <w:rPr>
          <w:rFonts w:ascii="Times New Roman" w:eastAsia="Times New Roman" w:hAnsi="Times New Roman" w:cs="Times New Roman"/>
          <w:color w:val="000000" w:themeColor="text1"/>
          <w:sz w:val="24"/>
          <w:szCs w:val="24"/>
          <w:lang w:eastAsia="ru-RU"/>
        </w:rPr>
        <w:t>spēkā stāšanas</w:t>
      </w:r>
      <w:r w:rsidR="00835275" w:rsidRPr="00BD75B0">
        <w:rPr>
          <w:rFonts w:ascii="Times New Roman" w:eastAsia="Times New Roman" w:hAnsi="Times New Roman" w:cs="Times New Roman"/>
          <w:color w:val="000000" w:themeColor="text1"/>
          <w:sz w:val="24"/>
          <w:szCs w:val="24"/>
          <w:lang w:eastAsia="ru-RU"/>
        </w:rPr>
        <w:t xml:space="preserve"> dienas vai līdz brīdim, kad </w:t>
      </w:r>
      <w:r w:rsidR="0001679F" w:rsidRPr="00BD75B0">
        <w:rPr>
          <w:rFonts w:ascii="Times New Roman" w:hAnsi="Times New Roman" w:cs="Times New Roman"/>
          <w:sz w:val="24"/>
          <w:szCs w:val="24"/>
          <w:lang w:eastAsia="ar-SA"/>
        </w:rPr>
        <w:t xml:space="preserve">samaksa par līguma ietvaros piegādātajām Precēm sasniegusi maksimālo </w:t>
      </w:r>
      <w:r w:rsidR="00835275" w:rsidRPr="00BD75B0">
        <w:rPr>
          <w:rFonts w:ascii="Times New Roman" w:eastAsia="Times New Roman" w:hAnsi="Times New Roman" w:cs="Times New Roman"/>
          <w:color w:val="000000" w:themeColor="text1"/>
          <w:sz w:val="24"/>
          <w:szCs w:val="24"/>
          <w:lang w:eastAsia="ru-RU"/>
        </w:rPr>
        <w:t>līgum</w:t>
      </w:r>
      <w:r w:rsidR="000C2B14" w:rsidRPr="00BD75B0">
        <w:rPr>
          <w:rFonts w:ascii="Times New Roman" w:eastAsia="Times New Roman" w:hAnsi="Times New Roman" w:cs="Times New Roman"/>
          <w:color w:val="000000" w:themeColor="text1"/>
          <w:sz w:val="24"/>
          <w:szCs w:val="24"/>
          <w:lang w:eastAsia="ru-RU"/>
        </w:rPr>
        <w:t>acenu</w:t>
      </w:r>
      <w:r w:rsidR="00835275" w:rsidRPr="00BD75B0">
        <w:rPr>
          <w:rFonts w:ascii="Times New Roman" w:eastAsia="Times New Roman" w:hAnsi="Times New Roman" w:cs="Times New Roman"/>
          <w:color w:val="000000" w:themeColor="text1"/>
          <w:sz w:val="24"/>
          <w:szCs w:val="24"/>
          <w:lang w:eastAsia="ru-RU"/>
        </w:rPr>
        <w:t>, atkarībā no tā, kurš nosacījums iestājas pirmais</w:t>
      </w:r>
      <w:r w:rsidR="005B0759" w:rsidRPr="00BD75B0">
        <w:rPr>
          <w:rFonts w:ascii="Times New Roman" w:eastAsia="Times New Roman" w:hAnsi="Times New Roman" w:cs="Times New Roman"/>
          <w:color w:val="000000" w:themeColor="text1"/>
          <w:sz w:val="24"/>
          <w:szCs w:val="24"/>
          <w:lang w:eastAsia="ru-RU"/>
        </w:rPr>
        <w:t>.</w:t>
      </w:r>
    </w:p>
    <w:p w14:paraId="74248C14" w14:textId="77777777" w:rsidR="005A4181" w:rsidRPr="00BD75B0" w:rsidRDefault="005A4181" w:rsidP="007D01F9">
      <w:pPr>
        <w:spacing w:before="240"/>
        <w:jc w:val="center"/>
        <w:rPr>
          <w:rFonts w:ascii="Times New Roman" w:hAnsi="Times New Roman" w:cs="Times New Roman"/>
          <w:b/>
          <w:sz w:val="24"/>
          <w:szCs w:val="24"/>
        </w:rPr>
      </w:pPr>
      <w:r w:rsidRPr="00BD75B0">
        <w:rPr>
          <w:rFonts w:ascii="Times New Roman" w:hAnsi="Times New Roman" w:cs="Times New Roman"/>
          <w:b/>
          <w:sz w:val="24"/>
          <w:szCs w:val="24"/>
        </w:rPr>
        <w:t>IV PRETENDENTU ATLASES PRASĪBAS</w:t>
      </w:r>
    </w:p>
    <w:p w14:paraId="391ECC09" w14:textId="77777777" w:rsidR="005A4181" w:rsidRPr="00BD75B0" w:rsidRDefault="005A4181" w:rsidP="008A5C1D">
      <w:pPr>
        <w:pStyle w:val="ListParagraph"/>
        <w:numPr>
          <w:ilvl w:val="0"/>
          <w:numId w:val="1"/>
        </w:numPr>
        <w:spacing w:after="0" w:line="360" w:lineRule="auto"/>
        <w:rPr>
          <w:rFonts w:ascii="Times New Roman" w:hAnsi="Times New Roman" w:cs="Times New Roman"/>
          <w:b/>
          <w:sz w:val="24"/>
          <w:szCs w:val="24"/>
        </w:rPr>
      </w:pPr>
      <w:r w:rsidRPr="00BD75B0">
        <w:rPr>
          <w:rFonts w:ascii="Times New Roman" w:hAnsi="Times New Roman" w:cs="Times New Roman"/>
          <w:b/>
          <w:sz w:val="24"/>
          <w:szCs w:val="24"/>
        </w:rPr>
        <w:t>Pretendenta izslēgšanas noteikumi</w:t>
      </w:r>
    </w:p>
    <w:p w14:paraId="6759794E" w14:textId="77777777" w:rsidR="001B38BC" w:rsidRPr="00BD75B0" w:rsidRDefault="001B38BC" w:rsidP="001B38BC">
      <w:pPr>
        <w:pStyle w:val="BodyText2"/>
        <w:numPr>
          <w:ilvl w:val="1"/>
          <w:numId w:val="1"/>
        </w:numPr>
        <w:ind w:left="567" w:hanging="567"/>
        <w:rPr>
          <w:rFonts w:ascii="Times New Roman" w:hAnsi="Times New Roman"/>
        </w:rPr>
      </w:pPr>
      <w:r w:rsidRPr="00BD75B0">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6E8F8FCE" w14:textId="77777777" w:rsidR="001B38BC" w:rsidRPr="00BD75B0" w:rsidRDefault="001B38BC" w:rsidP="001B38BC">
      <w:pPr>
        <w:pStyle w:val="BodyText2"/>
        <w:numPr>
          <w:ilvl w:val="1"/>
          <w:numId w:val="1"/>
        </w:numPr>
        <w:ind w:left="567" w:hanging="567"/>
        <w:rPr>
          <w:rFonts w:ascii="Times New Roman" w:hAnsi="Times New Roman"/>
        </w:rPr>
      </w:pPr>
      <w:r w:rsidRPr="00BD75B0">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148CD650" w14:textId="77777777" w:rsidR="001B38BC" w:rsidRPr="00BD75B0" w:rsidRDefault="001B38BC" w:rsidP="001B38BC">
      <w:pPr>
        <w:pStyle w:val="BodyText2"/>
        <w:numPr>
          <w:ilvl w:val="1"/>
          <w:numId w:val="1"/>
        </w:numPr>
        <w:ind w:left="567" w:hanging="567"/>
        <w:rPr>
          <w:rFonts w:ascii="Times New Roman" w:hAnsi="Times New Roman"/>
        </w:rPr>
      </w:pPr>
      <w:r w:rsidRPr="00BD75B0">
        <w:rPr>
          <w:rFonts w:ascii="Times New Roman" w:hAnsi="Times New Roman"/>
        </w:rPr>
        <w:lastRenderedPageBreak/>
        <w:t>Pasūtītājs veic pārbaudi un izslēdz Pretendentu no dalības Iepirkumu procedūrā Starptautisko un Latvijas Republikas nacionālo sankciju likuma 11.</w:t>
      </w:r>
      <w:r w:rsidRPr="00BD75B0">
        <w:rPr>
          <w:rFonts w:ascii="Times New Roman" w:hAnsi="Times New Roman"/>
          <w:vertAlign w:val="superscript"/>
        </w:rPr>
        <w:t>1</w:t>
      </w:r>
      <w:r w:rsidRPr="00BD75B0">
        <w:rPr>
          <w:rFonts w:ascii="Times New Roman" w:hAnsi="Times New Roman"/>
        </w:rPr>
        <w:t xml:space="preserve"> panta pirmajā daļā noteiktajiem gadījumiem.</w:t>
      </w:r>
    </w:p>
    <w:p w14:paraId="7A0673EE" w14:textId="77777777" w:rsidR="001B38BC" w:rsidRPr="00BD75B0" w:rsidRDefault="001B38BC" w:rsidP="001B38BC">
      <w:pPr>
        <w:pStyle w:val="BodyText2"/>
        <w:numPr>
          <w:ilvl w:val="1"/>
          <w:numId w:val="1"/>
        </w:numPr>
        <w:ind w:left="567" w:hanging="567"/>
        <w:rPr>
          <w:rFonts w:ascii="Times New Roman" w:hAnsi="Times New Roman"/>
        </w:rPr>
      </w:pPr>
      <w:r w:rsidRPr="00BD75B0">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BD75B0" w:rsidRDefault="005A4181" w:rsidP="005A4181">
      <w:pPr>
        <w:pStyle w:val="BodyText2"/>
        <w:tabs>
          <w:tab w:val="clear" w:pos="0"/>
        </w:tabs>
        <w:ind w:left="851"/>
        <w:rPr>
          <w:rFonts w:ascii="Times New Roman" w:hAnsi="Times New Roman"/>
          <w:szCs w:val="24"/>
        </w:rPr>
      </w:pPr>
    </w:p>
    <w:p w14:paraId="45B1C5DB" w14:textId="77777777" w:rsidR="005A4181" w:rsidRPr="00BD75B0" w:rsidRDefault="005A4181" w:rsidP="002F4A78">
      <w:pPr>
        <w:pStyle w:val="BodyText2"/>
        <w:numPr>
          <w:ilvl w:val="0"/>
          <w:numId w:val="1"/>
        </w:numPr>
        <w:spacing w:line="360" w:lineRule="auto"/>
        <w:ind w:left="426" w:hanging="426"/>
        <w:rPr>
          <w:rFonts w:ascii="Times New Roman" w:hAnsi="Times New Roman"/>
          <w:b/>
          <w:szCs w:val="24"/>
        </w:rPr>
      </w:pPr>
      <w:r w:rsidRPr="00BD75B0">
        <w:rPr>
          <w:rFonts w:ascii="Times New Roman" w:hAnsi="Times New Roman"/>
          <w:b/>
          <w:szCs w:val="24"/>
        </w:rPr>
        <w:t>Prasības profesionālās darbības veikšanā</w:t>
      </w:r>
    </w:p>
    <w:p w14:paraId="500043BD" w14:textId="77777777" w:rsidR="005A4181" w:rsidRPr="00BD75B0" w:rsidRDefault="005A4181" w:rsidP="002F4A78">
      <w:pPr>
        <w:pStyle w:val="BodyText2"/>
        <w:numPr>
          <w:ilvl w:val="1"/>
          <w:numId w:val="1"/>
        </w:numPr>
        <w:ind w:left="567" w:hanging="567"/>
        <w:rPr>
          <w:rFonts w:ascii="Times New Roman" w:hAnsi="Times New Roman"/>
          <w:i/>
          <w:szCs w:val="24"/>
          <w:u w:val="single"/>
        </w:rPr>
      </w:pPr>
      <w:r w:rsidRPr="00BD75B0">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0EE22E" w14:textId="77777777" w:rsidR="001B38BC" w:rsidRPr="00BD75B0" w:rsidRDefault="001B38BC" w:rsidP="001B38BC">
      <w:pPr>
        <w:pStyle w:val="BodyText2"/>
        <w:tabs>
          <w:tab w:val="clear" w:pos="0"/>
        </w:tabs>
        <w:spacing w:line="360" w:lineRule="auto"/>
        <w:ind w:left="426"/>
        <w:rPr>
          <w:rFonts w:ascii="Times New Roman" w:hAnsi="Times New Roman"/>
          <w:b/>
          <w:i/>
          <w:szCs w:val="24"/>
          <w:u w:val="single"/>
        </w:rPr>
      </w:pPr>
    </w:p>
    <w:p w14:paraId="17A9D03F" w14:textId="5917FB41" w:rsidR="005A4181" w:rsidRPr="00BD75B0" w:rsidRDefault="005A4181" w:rsidP="002F4A78">
      <w:pPr>
        <w:pStyle w:val="BodyText2"/>
        <w:numPr>
          <w:ilvl w:val="0"/>
          <w:numId w:val="1"/>
        </w:numPr>
        <w:spacing w:line="360" w:lineRule="auto"/>
        <w:ind w:left="426" w:hanging="426"/>
        <w:rPr>
          <w:rFonts w:ascii="Times New Roman" w:hAnsi="Times New Roman"/>
          <w:b/>
          <w:i/>
          <w:szCs w:val="24"/>
          <w:u w:val="single"/>
        </w:rPr>
      </w:pPr>
      <w:r w:rsidRPr="00BD75B0">
        <w:rPr>
          <w:rFonts w:ascii="Times New Roman" w:hAnsi="Times New Roman"/>
          <w:b/>
          <w:szCs w:val="24"/>
        </w:rPr>
        <w:t>Prasības pretendenta tehniskajām un profesionālajām spējām</w:t>
      </w:r>
    </w:p>
    <w:p w14:paraId="5C828081" w14:textId="5DD5F443" w:rsidR="00E9385E" w:rsidRPr="00BD75B0" w:rsidRDefault="000E0BA2" w:rsidP="00335C65">
      <w:pPr>
        <w:pStyle w:val="ListParagraph"/>
        <w:numPr>
          <w:ilvl w:val="1"/>
          <w:numId w:val="1"/>
        </w:numPr>
        <w:spacing w:after="0" w:line="240" w:lineRule="auto"/>
        <w:ind w:left="567" w:hanging="567"/>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Pretendentam ir tiesības izplatīt piegādes priekšmetu (Preci)</w:t>
      </w:r>
      <w:r w:rsidR="00D50AC9" w:rsidRPr="00BD75B0">
        <w:rPr>
          <w:rFonts w:ascii="Times New Roman" w:hAnsi="Times New Roman" w:cs="Times New Roman"/>
          <w:sz w:val="24"/>
          <w:szCs w:val="24"/>
        </w:rPr>
        <w:t>.</w:t>
      </w:r>
    </w:p>
    <w:p w14:paraId="4C039A86" w14:textId="77777777" w:rsidR="00A667AA" w:rsidRPr="00BD75B0" w:rsidRDefault="00A667AA" w:rsidP="004337C1">
      <w:pPr>
        <w:spacing w:after="0" w:line="240" w:lineRule="auto"/>
        <w:jc w:val="both"/>
        <w:rPr>
          <w:rFonts w:ascii="Times New Roman" w:hAnsi="Times New Roman" w:cs="Times New Roman"/>
          <w:sz w:val="24"/>
          <w:szCs w:val="24"/>
        </w:rPr>
      </w:pPr>
    </w:p>
    <w:p w14:paraId="44686444" w14:textId="77777777" w:rsidR="00DB78C2" w:rsidRPr="00BD75B0" w:rsidRDefault="00DB78C2" w:rsidP="00DB78C2">
      <w:pPr>
        <w:spacing w:after="0" w:line="240" w:lineRule="auto"/>
        <w:jc w:val="center"/>
        <w:rPr>
          <w:rFonts w:ascii="Times New Roman" w:hAnsi="Times New Roman" w:cs="Times New Roman"/>
          <w:b/>
          <w:sz w:val="24"/>
          <w:szCs w:val="24"/>
        </w:rPr>
      </w:pPr>
      <w:r w:rsidRPr="00BD75B0">
        <w:rPr>
          <w:rFonts w:ascii="Times New Roman" w:hAnsi="Times New Roman" w:cs="Times New Roman"/>
          <w:b/>
          <w:sz w:val="24"/>
          <w:szCs w:val="24"/>
        </w:rPr>
        <w:t>V PRETENDENTA ATLASES DOKUMENTI UN FINANŠU PIEDĀVĀJUMS</w:t>
      </w:r>
    </w:p>
    <w:p w14:paraId="73DB5D57" w14:textId="77777777" w:rsidR="00DB78C2" w:rsidRPr="00BD75B0" w:rsidRDefault="00DB78C2" w:rsidP="00DB78C2">
      <w:pPr>
        <w:spacing w:after="0" w:line="240" w:lineRule="auto"/>
        <w:jc w:val="both"/>
        <w:rPr>
          <w:rFonts w:ascii="Times New Roman" w:hAnsi="Times New Roman" w:cs="Times New Roman"/>
          <w:sz w:val="24"/>
          <w:szCs w:val="24"/>
        </w:rPr>
      </w:pPr>
    </w:p>
    <w:p w14:paraId="4198CE3D" w14:textId="77777777" w:rsidR="00DB78C2" w:rsidRPr="00BD75B0" w:rsidRDefault="00DB78C2" w:rsidP="00FC44DB">
      <w:pPr>
        <w:pStyle w:val="ListParagraph"/>
        <w:numPr>
          <w:ilvl w:val="0"/>
          <w:numId w:val="2"/>
        </w:numPr>
        <w:spacing w:line="240" w:lineRule="auto"/>
        <w:jc w:val="both"/>
        <w:rPr>
          <w:rFonts w:ascii="Times New Roman" w:hAnsi="Times New Roman" w:cs="Times New Roman"/>
          <w:b/>
          <w:sz w:val="24"/>
          <w:szCs w:val="24"/>
        </w:rPr>
      </w:pPr>
      <w:r w:rsidRPr="00BD75B0">
        <w:rPr>
          <w:rFonts w:ascii="Times New Roman" w:hAnsi="Times New Roman" w:cs="Times New Roman"/>
          <w:b/>
          <w:sz w:val="24"/>
          <w:szCs w:val="24"/>
        </w:rPr>
        <w:t>Pretendenta atlases dokumenti</w:t>
      </w:r>
    </w:p>
    <w:p w14:paraId="1E2CC8EA" w14:textId="77777777" w:rsidR="00DB78C2" w:rsidRPr="00BD75B0" w:rsidRDefault="00DB78C2"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BD75B0" w:rsidRDefault="00DB78C2"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D2525FC" w:rsidR="00DB78C2" w:rsidRPr="00BD75B0" w:rsidRDefault="00DB78C2"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Kopā ar piedāvājumu pretendentam jāiesniedz šādi dokumenti:</w:t>
      </w:r>
    </w:p>
    <w:p w14:paraId="468F0197" w14:textId="77777777" w:rsidR="00DB78C2" w:rsidRPr="00BD75B0" w:rsidRDefault="00DB78C2" w:rsidP="00FC44DB">
      <w:pPr>
        <w:pStyle w:val="BodyText2"/>
        <w:numPr>
          <w:ilvl w:val="2"/>
          <w:numId w:val="2"/>
        </w:numPr>
        <w:ind w:left="851" w:hanging="851"/>
        <w:rPr>
          <w:rFonts w:ascii="Times New Roman" w:hAnsi="Times New Roman"/>
          <w:szCs w:val="24"/>
        </w:rPr>
      </w:pPr>
      <w:r w:rsidRPr="00BD75B0">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BD75B0" w:rsidRDefault="00DB78C2" w:rsidP="00FC44DB">
      <w:pPr>
        <w:pStyle w:val="BodyText2"/>
        <w:numPr>
          <w:ilvl w:val="2"/>
          <w:numId w:val="2"/>
        </w:numPr>
        <w:ind w:left="851" w:hanging="851"/>
        <w:rPr>
          <w:rFonts w:ascii="Times New Roman" w:hAnsi="Times New Roman"/>
          <w:szCs w:val="24"/>
        </w:rPr>
      </w:pPr>
      <w:r w:rsidRPr="00BD75B0">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0B52B481" w14:textId="14B095FB" w:rsidR="009D1F4F" w:rsidRPr="00BD75B0" w:rsidRDefault="00DC2CA9" w:rsidP="00FC44DB">
      <w:pPr>
        <w:pStyle w:val="ListParagraph"/>
        <w:numPr>
          <w:ilvl w:val="2"/>
          <w:numId w:val="2"/>
        </w:numPr>
        <w:spacing w:after="0" w:line="240" w:lineRule="auto"/>
        <w:ind w:left="851" w:hanging="851"/>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Lai apliecinātu 17.1.punktā noteikto prasību, </w:t>
      </w:r>
      <w:r w:rsidR="00AE3E41">
        <w:rPr>
          <w:rFonts w:ascii="Times New Roman" w:hAnsi="Times New Roman" w:cs="Times New Roman"/>
          <w:sz w:val="24"/>
          <w:szCs w:val="24"/>
        </w:rPr>
        <w:t xml:space="preserve">Pretendents iesniedz </w:t>
      </w:r>
      <w:r w:rsidR="007844BF" w:rsidRPr="00BD75B0">
        <w:rPr>
          <w:rFonts w:ascii="Times New Roman" w:hAnsi="Times New Roman" w:cs="Times New Roman"/>
          <w:sz w:val="24"/>
          <w:szCs w:val="24"/>
        </w:rPr>
        <w:t xml:space="preserve">Piedāvātās Preces izgatavotājrūpnīcas izdotu </w:t>
      </w:r>
      <w:r w:rsidR="00A36DC3" w:rsidRPr="00BD75B0">
        <w:rPr>
          <w:rFonts w:ascii="Times New Roman" w:hAnsi="Times New Roman" w:cs="Times New Roman"/>
          <w:sz w:val="24"/>
          <w:szCs w:val="24"/>
        </w:rPr>
        <w:t>dokumentu</w:t>
      </w:r>
      <w:r w:rsidR="007844BF" w:rsidRPr="00BD75B0">
        <w:rPr>
          <w:rFonts w:ascii="Times New Roman" w:hAnsi="Times New Roman" w:cs="Times New Roman"/>
          <w:sz w:val="24"/>
          <w:szCs w:val="24"/>
        </w:rPr>
        <w:t xml:space="preserve">, kas apliecina, ka </w:t>
      </w:r>
      <w:r w:rsidR="00AE3E41">
        <w:rPr>
          <w:rFonts w:ascii="Times New Roman" w:hAnsi="Times New Roman" w:cs="Times New Roman"/>
          <w:sz w:val="24"/>
          <w:szCs w:val="24"/>
        </w:rPr>
        <w:t>P</w:t>
      </w:r>
      <w:r w:rsidR="007844BF" w:rsidRPr="00BD75B0">
        <w:rPr>
          <w:rFonts w:ascii="Times New Roman" w:hAnsi="Times New Roman" w:cs="Times New Roman"/>
          <w:sz w:val="24"/>
          <w:szCs w:val="24"/>
        </w:rPr>
        <w:t>retendents ir tiesīgs izplatīt ražotāja Preci</w:t>
      </w:r>
      <w:r w:rsidR="00F3294F" w:rsidRPr="00BD75B0">
        <w:rPr>
          <w:rFonts w:ascii="Times New Roman" w:eastAsia="Times New Roman" w:hAnsi="Times New Roman" w:cs="Times New Roman"/>
          <w:color w:val="000000" w:themeColor="text1"/>
          <w:sz w:val="24"/>
          <w:szCs w:val="24"/>
          <w:lang w:eastAsia="ru-RU"/>
        </w:rPr>
        <w:t>.</w:t>
      </w:r>
    </w:p>
    <w:p w14:paraId="5A693917" w14:textId="5A68D4EA" w:rsidR="00DB78C2" w:rsidRPr="00BD75B0" w:rsidRDefault="00DB78C2"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0B91B4B8" w:rsidR="00DB78C2" w:rsidRPr="00BD75B0" w:rsidRDefault="00DB78C2" w:rsidP="00FC44DB">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w:t>
      </w:r>
    </w:p>
    <w:p w14:paraId="122DBC79" w14:textId="4EE8BB67" w:rsidR="00DB78C2" w:rsidRPr="00BD75B0" w:rsidRDefault="00DB78C2" w:rsidP="00FC44DB">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w:t>
      </w:r>
      <w:r w:rsidR="00AE3E41">
        <w:rPr>
          <w:rFonts w:ascii="Times New Roman" w:eastAsia="Times New Roman" w:hAnsi="Times New Roman" w:cs="Times New Roman"/>
          <w:sz w:val="24"/>
          <w:szCs w:val="24"/>
        </w:rPr>
        <w:t> 000 eur</w:t>
      </w:r>
      <w:r w:rsidRPr="00BD75B0">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w:t>
      </w:r>
      <w:r w:rsidRPr="00BD75B0">
        <w:rPr>
          <w:rFonts w:ascii="Times New Roman" w:eastAsia="Times New Roman" w:hAnsi="Times New Roman" w:cs="Times New Roman"/>
          <w:sz w:val="24"/>
          <w:szCs w:val="24"/>
        </w:rPr>
        <w:lastRenderedPageBreak/>
        <w:t>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6839E1C1" w:rsidR="00DB78C2" w:rsidRPr="00BD75B0" w:rsidRDefault="00715423" w:rsidP="00FC44DB">
      <w:pPr>
        <w:pStyle w:val="ListParagraph"/>
        <w:numPr>
          <w:ilvl w:val="0"/>
          <w:numId w:val="2"/>
        </w:numPr>
        <w:spacing w:after="0" w:line="240" w:lineRule="auto"/>
        <w:contextualSpacing w:val="0"/>
        <w:jc w:val="both"/>
        <w:outlineLvl w:val="0"/>
        <w:rPr>
          <w:rFonts w:ascii="Times New Roman" w:eastAsia="Times New Roman" w:hAnsi="Times New Roman" w:cs="Times New Roman"/>
          <w:b/>
          <w:sz w:val="24"/>
          <w:szCs w:val="24"/>
        </w:rPr>
      </w:pPr>
      <w:r w:rsidRPr="00BD75B0">
        <w:rPr>
          <w:rFonts w:ascii="Times New Roman" w:eastAsia="Times New Roman" w:hAnsi="Times New Roman" w:cs="Times New Roman"/>
          <w:b/>
          <w:sz w:val="24"/>
          <w:szCs w:val="24"/>
        </w:rPr>
        <w:t xml:space="preserve"> Tehniskais </w:t>
      </w:r>
      <w:r w:rsidR="00DB78C2" w:rsidRPr="00BD75B0">
        <w:rPr>
          <w:rFonts w:ascii="Times New Roman" w:eastAsia="Times New Roman" w:hAnsi="Times New Roman" w:cs="Times New Roman"/>
          <w:b/>
          <w:sz w:val="24"/>
          <w:szCs w:val="24"/>
        </w:rPr>
        <w:t>piedāvājums</w:t>
      </w:r>
    </w:p>
    <w:p w14:paraId="0B9D5486" w14:textId="52165D6B" w:rsidR="00ED53E1" w:rsidRPr="00BD75B0" w:rsidRDefault="00ED53E1" w:rsidP="00FC44DB">
      <w:pPr>
        <w:numPr>
          <w:ilvl w:val="1"/>
          <w:numId w:val="2"/>
        </w:numPr>
        <w:spacing w:after="0" w:line="240" w:lineRule="auto"/>
        <w:ind w:left="567" w:hanging="567"/>
        <w:jc w:val="both"/>
        <w:outlineLvl w:val="0"/>
        <w:rPr>
          <w:rFonts w:ascii="Times New Roman" w:hAnsi="Times New Roman" w:cs="Times New Roman"/>
          <w:b/>
          <w:sz w:val="24"/>
          <w:szCs w:val="24"/>
        </w:rPr>
      </w:pPr>
      <w:r w:rsidRPr="00BD75B0">
        <w:rPr>
          <w:rFonts w:ascii="Times New Roman" w:eastAsia="Times New Roman" w:hAnsi="Times New Roman" w:cs="Times New Roman"/>
          <w:sz w:val="24"/>
          <w:szCs w:val="24"/>
        </w:rPr>
        <w:t>Tehniskais</w:t>
      </w:r>
      <w:r w:rsidRPr="00BD75B0">
        <w:rPr>
          <w:rFonts w:ascii="Times New Roman" w:hAnsi="Times New Roman" w:cs="Times New Roman"/>
          <w:sz w:val="24"/>
          <w:szCs w:val="24"/>
        </w:rPr>
        <w:t xml:space="preserve"> piedāvājums sagatavojams, ņemot vērā, ka iepirkuma procedūrā piedāvātaj</w:t>
      </w:r>
      <w:r w:rsidR="00BB2BD2" w:rsidRPr="00BD75B0">
        <w:rPr>
          <w:rFonts w:ascii="Times New Roman" w:hAnsi="Times New Roman" w:cs="Times New Roman"/>
          <w:sz w:val="24"/>
          <w:szCs w:val="24"/>
        </w:rPr>
        <w:t xml:space="preserve">ai Precei </w:t>
      </w:r>
      <w:r w:rsidRPr="00BD75B0">
        <w:rPr>
          <w:rFonts w:ascii="Times New Roman" w:hAnsi="Times New Roman" w:cs="Times New Roman"/>
          <w:bCs/>
          <w:sz w:val="24"/>
          <w:szCs w:val="24"/>
        </w:rPr>
        <w:t>ir</w:t>
      </w:r>
      <w:r w:rsidRPr="00BD75B0">
        <w:rPr>
          <w:rFonts w:ascii="Times New Roman" w:hAnsi="Times New Roman" w:cs="Times New Roman"/>
          <w:sz w:val="24"/>
          <w:szCs w:val="24"/>
        </w:rPr>
        <w:t xml:space="preserve"> jāatbilst Tehniskās specifikācijas </w:t>
      </w:r>
      <w:r w:rsidR="00BB2BD2" w:rsidRPr="00BD75B0">
        <w:rPr>
          <w:rFonts w:ascii="Times New Roman" w:hAnsi="Times New Roman" w:cs="Times New Roman"/>
          <w:sz w:val="24"/>
          <w:szCs w:val="24"/>
        </w:rPr>
        <w:t xml:space="preserve">un pārbaudes metodikas </w:t>
      </w:r>
      <w:r w:rsidRPr="00BD75B0">
        <w:rPr>
          <w:rFonts w:ascii="Times New Roman" w:hAnsi="Times New Roman" w:cs="Times New Roman"/>
          <w:sz w:val="24"/>
          <w:szCs w:val="24"/>
        </w:rPr>
        <w:t>(</w:t>
      </w:r>
      <w:r w:rsidR="00594B40" w:rsidRPr="00BD75B0">
        <w:rPr>
          <w:rFonts w:ascii="Times New Roman" w:hAnsi="Times New Roman" w:cs="Times New Roman"/>
          <w:sz w:val="24"/>
          <w:szCs w:val="24"/>
        </w:rPr>
        <w:t>1.</w:t>
      </w:r>
      <w:r w:rsidRPr="00BD75B0">
        <w:rPr>
          <w:rFonts w:ascii="Times New Roman" w:hAnsi="Times New Roman" w:cs="Times New Roman"/>
          <w:sz w:val="24"/>
          <w:szCs w:val="24"/>
        </w:rPr>
        <w:t xml:space="preserve">pielikums) prasībām. </w:t>
      </w:r>
      <w:r w:rsidR="00F34219" w:rsidRPr="00F34219">
        <w:rPr>
          <w:rFonts w:ascii="Times New Roman" w:hAnsi="Times New Roman" w:cs="Times New Roman"/>
          <w:sz w:val="24"/>
          <w:szCs w:val="24"/>
        </w:rPr>
        <w:t>P</w:t>
      </w:r>
      <w:r w:rsidR="00F34219" w:rsidRPr="00603262">
        <w:rPr>
          <w:rStyle w:val="cf01"/>
          <w:rFonts w:ascii="Times New Roman" w:hAnsi="Times New Roman" w:cs="Times New Roman"/>
          <w:i w:val="0"/>
          <w:iCs w:val="0"/>
          <w:sz w:val="24"/>
          <w:szCs w:val="24"/>
        </w:rPr>
        <w:t xml:space="preserve">retendenta piedāvājumā nedrīkst būt </w:t>
      </w:r>
      <w:r w:rsidR="00831172">
        <w:rPr>
          <w:rStyle w:val="cf01"/>
          <w:rFonts w:ascii="Times New Roman" w:hAnsi="Times New Roman" w:cs="Times New Roman"/>
          <w:i w:val="0"/>
          <w:iCs w:val="0"/>
          <w:sz w:val="24"/>
          <w:szCs w:val="24"/>
        </w:rPr>
        <w:t>ietvertas</w:t>
      </w:r>
      <w:r w:rsidR="00F34219" w:rsidRPr="00603262">
        <w:rPr>
          <w:rStyle w:val="cf01"/>
          <w:rFonts w:ascii="Times New Roman" w:hAnsi="Times New Roman" w:cs="Times New Roman"/>
          <w:i w:val="0"/>
          <w:iCs w:val="0"/>
          <w:sz w:val="24"/>
          <w:szCs w:val="24"/>
        </w:rPr>
        <w:t xml:space="preserve"> preces, kuru izcelsmes vai ražotājvalsts ir Krievijas Federācija vai Baltkrievijas Republika.</w:t>
      </w:r>
    </w:p>
    <w:p w14:paraId="1ADB3740" w14:textId="77777777" w:rsidR="00ED760A" w:rsidRPr="00BD75B0" w:rsidRDefault="00ED53E1" w:rsidP="00ED760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Pretendentam jāiesniedz Preces ražotāja tehniskā dokumentācija, kas apliecina pretendenta piedāvāt</w:t>
      </w:r>
      <w:r w:rsidR="00044F24" w:rsidRPr="00BD75B0">
        <w:rPr>
          <w:rFonts w:ascii="Times New Roman" w:eastAsia="Times New Roman" w:hAnsi="Times New Roman" w:cs="Times New Roman"/>
          <w:sz w:val="24"/>
          <w:szCs w:val="24"/>
        </w:rPr>
        <w:t>ās Preces</w:t>
      </w:r>
      <w:r w:rsidRPr="00BD75B0">
        <w:rPr>
          <w:rFonts w:ascii="Times New Roman" w:eastAsia="Times New Roman" w:hAnsi="Times New Roman" w:cs="Times New Roman"/>
          <w:sz w:val="24"/>
          <w:szCs w:val="24"/>
        </w:rPr>
        <w:t xml:space="preserve"> atbilstību </w:t>
      </w:r>
      <w:r w:rsidR="00923F4E" w:rsidRPr="00BD75B0">
        <w:rPr>
          <w:rFonts w:ascii="Times New Roman" w:eastAsia="Times New Roman" w:hAnsi="Times New Roman" w:cs="Times New Roman"/>
          <w:color w:val="000000" w:themeColor="text1"/>
          <w:sz w:val="24"/>
          <w:szCs w:val="24"/>
          <w:lang w:eastAsia="ru-RU"/>
        </w:rPr>
        <w:t>Tehniskās specifikācijas – pārbaudes metodikas (1.pielikums) prasībām</w:t>
      </w:r>
      <w:r w:rsidRPr="00BD75B0">
        <w:rPr>
          <w:rFonts w:ascii="Times New Roman" w:eastAsia="Times New Roman" w:hAnsi="Times New Roman" w:cs="Times New Roman"/>
          <w:sz w:val="24"/>
          <w:szCs w:val="24"/>
        </w:rPr>
        <w:t>. Tehniskajam piedāvājumam pretendents var pievienot aprakstus, fotogrāfijas, rasējumus vai citus vizuālos materiālus.</w:t>
      </w:r>
    </w:p>
    <w:p w14:paraId="279A6550" w14:textId="06A2491B" w:rsidR="00AE7823" w:rsidRPr="00BD75B0" w:rsidRDefault="00ED760A" w:rsidP="00ED760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Kopā ar piedāvājumu ir jāiesniedz izgatavotājrūpnīcas kvalitātes atbilstības sertifikāts vai līdzvērtīgs dokuments, kura atbilstību sabiedrība pārbaudīs atbilstoši tehniskās specifikācijas 1.2. un 1.3. punkta prasībām.</w:t>
      </w:r>
    </w:p>
    <w:p w14:paraId="481C0AD6" w14:textId="758E4A9E" w:rsidR="00ED53E1" w:rsidRPr="00BD75B0" w:rsidRDefault="00ED53E1" w:rsidP="00FC44DB">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Kopā ar tehnisko piedāvājumu pretendentam ir jāiesniedz piedāvāt</w:t>
      </w:r>
      <w:r w:rsidR="004C3C3B" w:rsidRPr="00BD75B0">
        <w:rPr>
          <w:rFonts w:ascii="Times New Roman" w:eastAsia="Times New Roman" w:hAnsi="Times New Roman" w:cs="Times New Roman"/>
          <w:sz w:val="24"/>
          <w:szCs w:val="24"/>
        </w:rPr>
        <w:t>ās</w:t>
      </w:r>
      <w:r w:rsidRPr="00BD75B0">
        <w:rPr>
          <w:rFonts w:ascii="Times New Roman" w:eastAsia="Times New Roman" w:hAnsi="Times New Roman" w:cs="Times New Roman"/>
          <w:sz w:val="24"/>
          <w:szCs w:val="24"/>
        </w:rPr>
        <w:t xml:space="preserve"> </w:t>
      </w:r>
      <w:r w:rsidR="004C3C3B" w:rsidRPr="00BD75B0">
        <w:rPr>
          <w:rFonts w:ascii="Times New Roman" w:eastAsia="Times New Roman" w:hAnsi="Times New Roman" w:cs="Times New Roman"/>
          <w:sz w:val="24"/>
          <w:szCs w:val="24"/>
        </w:rPr>
        <w:t>Preces</w:t>
      </w:r>
      <w:r w:rsidRPr="00BD75B0">
        <w:rPr>
          <w:rFonts w:ascii="Times New Roman" w:eastAsia="Times New Roman" w:hAnsi="Times New Roman" w:cs="Times New Roman"/>
          <w:sz w:val="24"/>
          <w:szCs w:val="24"/>
        </w:rPr>
        <w:t xml:space="preserve"> paraugi (</w:t>
      </w:r>
      <w:r w:rsidR="002F5718" w:rsidRPr="00BD75B0">
        <w:rPr>
          <w:rFonts w:ascii="Times New Roman" w:eastAsia="Times New Roman" w:hAnsi="Times New Roman" w:cs="Times New Roman"/>
          <w:sz w:val="24"/>
          <w:szCs w:val="24"/>
        </w:rPr>
        <w:t>1</w:t>
      </w:r>
      <w:r w:rsidRPr="00BD75B0">
        <w:rPr>
          <w:rFonts w:ascii="Times New Roman" w:eastAsia="Times New Roman" w:hAnsi="Times New Roman" w:cs="Times New Roman"/>
          <w:sz w:val="24"/>
          <w:szCs w:val="24"/>
        </w:rPr>
        <w:t xml:space="preserve">0 gab), kuriem saskaņā ar Tehniskajā specifikācijā </w:t>
      </w:r>
      <w:r w:rsidR="004C3C3B" w:rsidRPr="00BD75B0">
        <w:rPr>
          <w:rFonts w:ascii="Times New Roman" w:eastAsia="Times New Roman" w:hAnsi="Times New Roman" w:cs="Times New Roman"/>
          <w:sz w:val="24"/>
          <w:szCs w:val="24"/>
        </w:rPr>
        <w:t>un pārbaudes metodikā (</w:t>
      </w:r>
      <w:r w:rsidR="00594B40" w:rsidRPr="00BD75B0">
        <w:rPr>
          <w:rFonts w:ascii="Times New Roman" w:eastAsia="Times New Roman" w:hAnsi="Times New Roman" w:cs="Times New Roman"/>
          <w:sz w:val="24"/>
          <w:szCs w:val="24"/>
        </w:rPr>
        <w:t>1.</w:t>
      </w:r>
      <w:r w:rsidR="004C3C3B" w:rsidRPr="00BD75B0">
        <w:rPr>
          <w:rFonts w:ascii="Times New Roman" w:eastAsia="Times New Roman" w:hAnsi="Times New Roman" w:cs="Times New Roman"/>
          <w:sz w:val="24"/>
          <w:szCs w:val="24"/>
        </w:rPr>
        <w:t xml:space="preserve">pielikums) </w:t>
      </w:r>
      <w:r w:rsidRPr="00BD75B0">
        <w:rPr>
          <w:rFonts w:ascii="Times New Roman" w:eastAsia="Times New Roman" w:hAnsi="Times New Roman" w:cs="Times New Roman"/>
          <w:sz w:val="24"/>
          <w:szCs w:val="24"/>
        </w:rPr>
        <w:t>noteikto kārtību tiks veikta dilšanas ātruma pārbaude. Pretendentam ir jāņem vērā, ka iesniegtie paraugi pārbaudes laikā tiks nolietoti un atpakaļ netiks izsniegti.</w:t>
      </w:r>
      <w:r w:rsidR="000A0EBD" w:rsidRPr="00BD75B0">
        <w:rPr>
          <w:rFonts w:ascii="Times New Roman" w:eastAsia="Times New Roman" w:hAnsi="Times New Roman" w:cs="Times New Roman"/>
          <w:sz w:val="24"/>
          <w:szCs w:val="24"/>
        </w:rPr>
        <w:t xml:space="preserve"> Preces paraugi jāiesniedz Vestienas ielā 35, Rīgā, pirms tam sazinoties ar </w:t>
      </w:r>
      <w:r w:rsidR="00603262">
        <w:rPr>
          <w:rFonts w:ascii="Times New Roman" w:eastAsia="Times New Roman" w:hAnsi="Times New Roman" w:cs="Times New Roman"/>
          <w:sz w:val="24"/>
          <w:szCs w:val="24"/>
        </w:rPr>
        <w:t xml:space="preserve">Pasūtītāja Tehniskās daļas pārstāvi </w:t>
      </w:r>
      <w:r w:rsidR="00F006B4" w:rsidRPr="000F6534">
        <w:rPr>
          <w:rFonts w:ascii="Times New Roman" w:eastAsia="Times New Roman" w:hAnsi="Times New Roman" w:cs="Times New Roman"/>
          <w:sz w:val="24"/>
          <w:szCs w:val="24"/>
        </w:rPr>
        <w:t>Mairi Labanoviču, tālr. 29345646, e- pasts:</w:t>
      </w:r>
      <w:r w:rsidR="00F006B4" w:rsidRPr="000F6534">
        <w:t xml:space="preserve"> </w:t>
      </w:r>
      <w:r w:rsidR="00F006B4" w:rsidRPr="000F6534">
        <w:rPr>
          <w:rFonts w:ascii="Times New Roman" w:eastAsia="Times New Roman" w:hAnsi="Times New Roman" w:cs="Times New Roman"/>
          <w:sz w:val="24"/>
          <w:szCs w:val="24"/>
        </w:rPr>
        <w:t>mairis.labanovics@rigassatiksme.lv.</w:t>
      </w:r>
    </w:p>
    <w:p w14:paraId="2D65EE54" w14:textId="77777777" w:rsidR="00F508A5" w:rsidRPr="00BD75B0"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Pr="00BD75B0" w:rsidRDefault="00F508A5" w:rsidP="00FC44DB">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BD75B0">
        <w:rPr>
          <w:rFonts w:ascii="Times New Roman" w:eastAsia="Times New Roman" w:hAnsi="Times New Roman" w:cs="Times New Roman"/>
          <w:b/>
          <w:bCs/>
          <w:sz w:val="24"/>
          <w:szCs w:val="24"/>
        </w:rPr>
        <w:t>Finanšu piedāvājums</w:t>
      </w:r>
    </w:p>
    <w:p w14:paraId="3817F319" w14:textId="77777777" w:rsidR="002F2D53" w:rsidRPr="00BD75B0" w:rsidRDefault="002F2D53"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Finanšu piedāvājums jāsagatavo saskaņā ar noteikto formu ( 3.pielikums).</w:t>
      </w:r>
    </w:p>
    <w:p w14:paraId="09D5DDD4" w14:textId="55E666DF" w:rsidR="002F2D53" w:rsidRPr="00BD75B0" w:rsidRDefault="002F2D53"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BD75B0">
        <w:rPr>
          <w:rFonts w:ascii="Times New Roman" w:hAnsi="Times New Roman" w:cs="Times New Roman"/>
          <w:sz w:val="24"/>
          <w:szCs w:val="24"/>
        </w:rPr>
        <w:t>Finanšu piedāvājum</w:t>
      </w:r>
      <w:r w:rsidRPr="00BD75B0">
        <w:rPr>
          <w:rFonts w:ascii="Times New Roman" w:eastAsia="Times New Roman" w:hAnsi="Times New Roman" w:cs="Times New Roman"/>
          <w:sz w:val="24"/>
          <w:szCs w:val="24"/>
        </w:rPr>
        <w:t>ā norādītajā cenā ietilpst: Preces vērtība, piegāde, transportēšanas izmaksas, nodokļi (izņemot pievienotās vērtības nodokli), nodevas, muitas u.c. ar preces piegādes līguma izpildi saistītās izmaksas.</w:t>
      </w:r>
    </w:p>
    <w:p w14:paraId="4E6FA986" w14:textId="77777777" w:rsidR="002F2D53" w:rsidRPr="00BD75B0" w:rsidRDefault="002F2D53" w:rsidP="002F2D53">
      <w:pPr>
        <w:spacing w:after="0" w:line="240" w:lineRule="auto"/>
        <w:jc w:val="both"/>
        <w:outlineLvl w:val="0"/>
        <w:rPr>
          <w:rFonts w:ascii="Times New Roman" w:eastAsia="Times New Roman" w:hAnsi="Times New Roman" w:cs="Times New Roman"/>
          <w:sz w:val="24"/>
          <w:szCs w:val="24"/>
        </w:rPr>
      </w:pPr>
    </w:p>
    <w:p w14:paraId="025CAAA3" w14:textId="661C63DF" w:rsidR="00B02B16" w:rsidRPr="00BD75B0" w:rsidRDefault="00B02B16" w:rsidP="00B02B16">
      <w:pPr>
        <w:pStyle w:val="BodyText2"/>
        <w:tabs>
          <w:tab w:val="clear" w:pos="0"/>
        </w:tabs>
        <w:ind w:left="360"/>
        <w:jc w:val="center"/>
        <w:rPr>
          <w:rFonts w:ascii="Times New Roman" w:hAnsi="Times New Roman"/>
          <w:b/>
          <w:bCs/>
        </w:rPr>
      </w:pPr>
      <w:r w:rsidRPr="00BD75B0">
        <w:rPr>
          <w:rFonts w:ascii="Times New Roman" w:hAnsi="Times New Roman"/>
          <w:b/>
          <w:bCs/>
        </w:rPr>
        <w:t>VI PIEDĀVĀJUMU VĒRTĒŠANA</w:t>
      </w:r>
    </w:p>
    <w:p w14:paraId="380AE311" w14:textId="77777777" w:rsidR="00B02B16" w:rsidRPr="00BD75B0" w:rsidRDefault="00B02B16" w:rsidP="00B02B16">
      <w:pPr>
        <w:pStyle w:val="BodyText2"/>
        <w:tabs>
          <w:tab w:val="clear" w:pos="0"/>
        </w:tabs>
        <w:rPr>
          <w:rFonts w:ascii="Times New Roman" w:hAnsi="Times New Roman"/>
          <w:b/>
          <w:bCs/>
        </w:rPr>
      </w:pPr>
    </w:p>
    <w:p w14:paraId="14B5D155" w14:textId="0F5F9A77" w:rsidR="00B02B16" w:rsidRPr="00BD75B0" w:rsidRDefault="00B02B16" w:rsidP="00FC44DB">
      <w:pPr>
        <w:pStyle w:val="BodyText2"/>
        <w:numPr>
          <w:ilvl w:val="0"/>
          <w:numId w:val="2"/>
        </w:numPr>
        <w:spacing w:line="360" w:lineRule="auto"/>
        <w:rPr>
          <w:rFonts w:ascii="Times New Roman" w:hAnsi="Times New Roman"/>
          <w:b/>
          <w:bCs/>
        </w:rPr>
      </w:pPr>
      <w:r w:rsidRPr="00BD75B0">
        <w:rPr>
          <w:rFonts w:ascii="Times New Roman" w:hAnsi="Times New Roman"/>
          <w:b/>
          <w:bCs/>
        </w:rPr>
        <w:t>Piedāvājumu vērtēšanas kārtība</w:t>
      </w:r>
    </w:p>
    <w:p w14:paraId="1E2C5F4E" w14:textId="73D4D46D" w:rsidR="00B02B16"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Visus ar iepirkuma procedūras norisi saistītos jautājumus risina Pasūtītāja izveidota iepirkuma komisija</w:t>
      </w:r>
      <w:r w:rsidR="00816884" w:rsidRPr="00BD75B0">
        <w:rPr>
          <w:rFonts w:ascii="Times New Roman" w:hAnsi="Times New Roman"/>
          <w:szCs w:val="24"/>
        </w:rPr>
        <w:t>.</w:t>
      </w:r>
    </w:p>
    <w:p w14:paraId="2750FA5F" w14:textId="2C7FFFCB" w:rsidR="00B02B16"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 xml:space="preserve">No sākuma </w:t>
      </w:r>
      <w:r w:rsidR="00EB4984" w:rsidRPr="00BD75B0">
        <w:rPr>
          <w:rFonts w:ascii="Times New Roman" w:hAnsi="Times New Roman"/>
          <w:szCs w:val="24"/>
        </w:rPr>
        <w:t>K</w:t>
      </w:r>
      <w:r w:rsidRPr="00BD75B0">
        <w:rPr>
          <w:rFonts w:ascii="Times New Roman" w:hAnsi="Times New Roman"/>
          <w:szCs w:val="24"/>
        </w:rPr>
        <w:t xml:space="preserve">omisija veic piedāvājumu noformējuma pārbaudi, kuras laikā </w:t>
      </w:r>
      <w:r w:rsidR="00EB4984" w:rsidRPr="00BD75B0">
        <w:rPr>
          <w:rFonts w:ascii="Times New Roman" w:hAnsi="Times New Roman"/>
          <w:szCs w:val="24"/>
        </w:rPr>
        <w:t>K</w:t>
      </w:r>
      <w:r w:rsidRPr="00BD75B0">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sidRPr="00BD75B0">
        <w:rPr>
          <w:rFonts w:ascii="Times New Roman" w:hAnsi="Times New Roman"/>
          <w:szCs w:val="24"/>
        </w:rPr>
        <w:t>K</w:t>
      </w:r>
      <w:r w:rsidRPr="00BD75B0">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220F23CC" w:rsidR="00B02B16" w:rsidRPr="00BD75B0" w:rsidRDefault="00B02B16" w:rsidP="00FC44DB">
      <w:pPr>
        <w:pStyle w:val="ListParagraph"/>
        <w:numPr>
          <w:ilvl w:val="1"/>
          <w:numId w:val="2"/>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t xml:space="preserve">Komisija pārbauda, vai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retendents, tā darbinieks vai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retendenta piedāvājumā norādītā persona nav konsultējusi vai citādi bijusi iesaistīta iepirkuma dokumentu sagatavošanā. Ja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retendents, tā darbinieki vai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w:t>
      </w:r>
      <w:r w:rsidR="00EB4984" w:rsidRPr="00BD75B0">
        <w:rPr>
          <w:rFonts w:ascii="Times New Roman" w:hAnsi="Times New Roman" w:cs="Times New Roman"/>
          <w:sz w:val="24"/>
          <w:szCs w:val="24"/>
        </w:rPr>
        <w:t>i</w:t>
      </w:r>
      <w:r w:rsidRPr="00BD75B0">
        <w:rPr>
          <w:rFonts w:ascii="Times New Roman" w:hAnsi="Times New Roman" w:cs="Times New Roman"/>
          <w:sz w:val="24"/>
          <w:szCs w:val="24"/>
        </w:rPr>
        <w:t>epirkum</w:t>
      </w:r>
      <w:r w:rsidR="00EB4984" w:rsidRPr="00BD75B0">
        <w:rPr>
          <w:rFonts w:ascii="Times New Roman" w:hAnsi="Times New Roman" w:cs="Times New Roman"/>
          <w:sz w:val="24"/>
          <w:szCs w:val="24"/>
        </w:rPr>
        <w:t>a procedūrā</w:t>
      </w:r>
      <w:r w:rsidRPr="00BD75B0">
        <w:rPr>
          <w:rFonts w:ascii="Times New Roman" w:hAnsi="Times New Roman" w:cs="Times New Roman"/>
          <w:sz w:val="24"/>
          <w:szCs w:val="24"/>
        </w:rPr>
        <w:t xml:space="preserve">, tādējādi kavējot, ierobežojot vai deformējot konkurenci, attiecīgā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retendenta piedāvājums tiek noraidīts. Komisija, konstatējot minētos apstākļus, pirms iespējamās </w:t>
      </w:r>
      <w:r w:rsidR="00CE6706" w:rsidRPr="00BD75B0">
        <w:rPr>
          <w:rFonts w:ascii="Times New Roman" w:hAnsi="Times New Roman" w:cs="Times New Roman"/>
          <w:sz w:val="24"/>
          <w:szCs w:val="24"/>
        </w:rPr>
        <w:t>p</w:t>
      </w:r>
      <w:r w:rsidRPr="00BD75B0">
        <w:rPr>
          <w:rFonts w:ascii="Times New Roman" w:hAnsi="Times New Roman" w:cs="Times New Roman"/>
          <w:sz w:val="24"/>
          <w:szCs w:val="24"/>
        </w:rPr>
        <w:t xml:space="preserve">retendenta noraidīšanas ļauj tam pierādīt, ka nav tādu apstākļu, kas attiecīgajam piegādātājam dotu jebkādas priekšrocības </w:t>
      </w:r>
      <w:r w:rsidR="00EB4984" w:rsidRPr="00BD75B0">
        <w:rPr>
          <w:rFonts w:ascii="Times New Roman" w:hAnsi="Times New Roman" w:cs="Times New Roman"/>
          <w:sz w:val="24"/>
          <w:szCs w:val="24"/>
        </w:rPr>
        <w:t>i</w:t>
      </w:r>
      <w:r w:rsidRPr="00BD75B0">
        <w:rPr>
          <w:rFonts w:ascii="Times New Roman" w:hAnsi="Times New Roman" w:cs="Times New Roman"/>
          <w:sz w:val="24"/>
          <w:szCs w:val="24"/>
        </w:rPr>
        <w:t>epirkum</w:t>
      </w:r>
      <w:r w:rsidR="00EB4984" w:rsidRPr="00BD75B0">
        <w:rPr>
          <w:rFonts w:ascii="Times New Roman" w:hAnsi="Times New Roman" w:cs="Times New Roman"/>
          <w:sz w:val="24"/>
          <w:szCs w:val="24"/>
        </w:rPr>
        <w:t>a procedūrā</w:t>
      </w:r>
      <w:r w:rsidRPr="00BD75B0">
        <w:rPr>
          <w:rFonts w:ascii="Times New Roman" w:hAnsi="Times New Roman" w:cs="Times New Roman"/>
          <w:sz w:val="24"/>
          <w:szCs w:val="24"/>
        </w:rPr>
        <w:t>, tādējādi kavējot, ierobežojot vai deformējot konkurenci.</w:t>
      </w:r>
    </w:p>
    <w:p w14:paraId="21BB4BA7" w14:textId="52024D92" w:rsidR="00B02B16" w:rsidRPr="00BD75B0" w:rsidRDefault="00B02B16" w:rsidP="00FC44DB">
      <w:pPr>
        <w:pStyle w:val="ListParagraph"/>
        <w:numPr>
          <w:ilvl w:val="1"/>
          <w:numId w:val="2"/>
        </w:numPr>
        <w:spacing w:after="0" w:line="240" w:lineRule="auto"/>
        <w:ind w:left="567" w:hanging="567"/>
        <w:jc w:val="both"/>
        <w:rPr>
          <w:rFonts w:ascii="Times New Roman" w:hAnsi="Times New Roman" w:cs="Times New Roman"/>
          <w:sz w:val="24"/>
          <w:szCs w:val="24"/>
        </w:rPr>
      </w:pPr>
      <w:r w:rsidRPr="00BD75B0">
        <w:rPr>
          <w:rFonts w:ascii="Times New Roman" w:hAnsi="Times New Roman" w:cs="Times New Roman"/>
          <w:sz w:val="24"/>
          <w:szCs w:val="24"/>
        </w:rPr>
        <w:lastRenderedPageBreak/>
        <w:t xml:space="preserve">Komisija veic pretendenta tehniskā piedāvājuma atbilstības pārbaudi, kuras laikā saskaņā ar Tehniskajā specifikācijā </w:t>
      </w:r>
      <w:r w:rsidR="008B4C53" w:rsidRPr="00BD75B0">
        <w:rPr>
          <w:rFonts w:ascii="Times New Roman" w:hAnsi="Times New Roman" w:cs="Times New Roman"/>
          <w:sz w:val="24"/>
          <w:szCs w:val="24"/>
        </w:rPr>
        <w:t>un p</w:t>
      </w:r>
      <w:r w:rsidR="00F269AD" w:rsidRPr="00BD75B0">
        <w:rPr>
          <w:rFonts w:ascii="Times New Roman" w:hAnsi="Times New Roman" w:cs="Times New Roman"/>
          <w:sz w:val="24"/>
          <w:szCs w:val="24"/>
        </w:rPr>
        <w:t xml:space="preserve">ārbaudes metodikā </w:t>
      </w:r>
      <w:r w:rsidRPr="00BD75B0">
        <w:rPr>
          <w:rFonts w:ascii="Times New Roman" w:hAnsi="Times New Roman" w:cs="Times New Roman"/>
          <w:sz w:val="24"/>
          <w:szCs w:val="24"/>
        </w:rPr>
        <w:t>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sidR="00F006B4" w:rsidRPr="00F006B4">
        <w:t xml:space="preserve"> </w:t>
      </w:r>
      <w:r w:rsidR="00F006B4" w:rsidRPr="00F006B4">
        <w:rPr>
          <w:rFonts w:ascii="Times New Roman" w:hAnsi="Times New Roman" w:cs="Times New Roman"/>
          <w:sz w:val="24"/>
          <w:szCs w:val="24"/>
        </w:rPr>
        <w:t xml:space="preserve">Pasūtītājs noraidīs </w:t>
      </w:r>
      <w:r w:rsidR="00F006B4">
        <w:rPr>
          <w:rFonts w:ascii="Times New Roman" w:hAnsi="Times New Roman" w:cs="Times New Roman"/>
          <w:sz w:val="24"/>
          <w:szCs w:val="24"/>
        </w:rPr>
        <w:t>P</w:t>
      </w:r>
      <w:r w:rsidR="00F006B4" w:rsidRPr="00F006B4">
        <w:rPr>
          <w:rFonts w:ascii="Times New Roman" w:hAnsi="Times New Roman" w:cs="Times New Roman"/>
          <w:sz w:val="24"/>
          <w:szCs w:val="24"/>
        </w:rPr>
        <w:t>retendenta piedāvājumu, ja piedāvājumā būs norādītas preces, kuru izcelsmes vai ražotājvalsts ir Krievijas Federācija vai Baltkrievijas Republika.</w:t>
      </w:r>
    </w:p>
    <w:p w14:paraId="29520296" w14:textId="77777777" w:rsidR="00B02B16"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65ABCBC6" w:rsidR="00B02B16"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Komisija veic pretendenta kvalifikācijas pārbaudi</w:t>
      </w:r>
      <w:r w:rsidR="00927BB0" w:rsidRPr="00BD75B0">
        <w:rPr>
          <w:rFonts w:ascii="Times New Roman" w:hAnsi="Times New Roman"/>
          <w:szCs w:val="24"/>
        </w:rPr>
        <w:t>,</w:t>
      </w:r>
      <w:r w:rsidRPr="00BD75B0">
        <w:rPr>
          <w:rFonts w:ascii="Times New Roman" w:hAnsi="Times New Roman"/>
          <w:szCs w:val="24"/>
        </w:rPr>
        <w:t xml:space="preserve">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D75B0" w:rsidRDefault="00D140F5"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K</w:t>
      </w:r>
      <w:r w:rsidR="00B02B16" w:rsidRPr="00BD75B0">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0EE8BA6B" w:rsidR="003E507F" w:rsidRPr="00BD75B0" w:rsidRDefault="00B02B16"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 xml:space="preserve">Komisija attiecībā uz </w:t>
      </w:r>
      <w:r w:rsidR="006D72EA" w:rsidRPr="00BD75B0">
        <w:rPr>
          <w:rFonts w:ascii="Times New Roman" w:hAnsi="Times New Roman"/>
          <w:szCs w:val="24"/>
        </w:rPr>
        <w:t>p</w:t>
      </w:r>
      <w:r w:rsidRPr="00BD75B0">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737D8A44" w14:textId="322E5468" w:rsidR="003E507F" w:rsidRPr="00BD75B0" w:rsidRDefault="003E507F" w:rsidP="003E507F">
      <w:pPr>
        <w:pStyle w:val="BodyText2"/>
        <w:tabs>
          <w:tab w:val="clear" w:pos="0"/>
        </w:tabs>
        <w:rPr>
          <w:rFonts w:ascii="Times New Roman" w:hAnsi="Times New Roman"/>
          <w:szCs w:val="24"/>
        </w:rPr>
      </w:pPr>
    </w:p>
    <w:p w14:paraId="0FA2053B" w14:textId="5174C1AA" w:rsidR="002D43DD" w:rsidRPr="00BD75B0" w:rsidRDefault="005D4771" w:rsidP="00FC44DB">
      <w:pPr>
        <w:pStyle w:val="BodyText2"/>
        <w:numPr>
          <w:ilvl w:val="0"/>
          <w:numId w:val="2"/>
        </w:numPr>
        <w:spacing w:line="360" w:lineRule="auto"/>
        <w:rPr>
          <w:rFonts w:ascii="Times New Roman" w:hAnsi="Times New Roman"/>
          <w:b/>
          <w:szCs w:val="24"/>
        </w:rPr>
      </w:pPr>
      <w:r w:rsidRPr="00BD75B0">
        <w:rPr>
          <w:rFonts w:ascii="Times New Roman" w:hAnsi="Times New Roman"/>
          <w:b/>
          <w:szCs w:val="24"/>
        </w:rPr>
        <w:t>Piedāvājuma izvēles kritērijs</w:t>
      </w:r>
    </w:p>
    <w:p w14:paraId="2AFDFAD6" w14:textId="402E3AF1" w:rsidR="00D71044" w:rsidRPr="00BD75B0" w:rsidRDefault="00D71044" w:rsidP="00FC44DB">
      <w:pPr>
        <w:pStyle w:val="BodyText2"/>
        <w:numPr>
          <w:ilvl w:val="1"/>
          <w:numId w:val="2"/>
        </w:numPr>
        <w:ind w:left="567" w:hanging="567"/>
        <w:rPr>
          <w:rFonts w:ascii="Times New Roman" w:hAnsi="Times New Roman"/>
          <w:szCs w:val="24"/>
        </w:rPr>
      </w:pPr>
      <w:r w:rsidRPr="00BD75B0">
        <w:rPr>
          <w:rFonts w:ascii="Times New Roman" w:hAnsi="Times New Roman"/>
          <w:szCs w:val="24"/>
        </w:rPr>
        <w:t xml:space="preserve">Piedāvājuma izvēlē tiks ņemts vērā Pretendenta tehniskais un finanšu piedāvājums. Piedāvājumu izvēles kritērijs ir saimnieciski visizdevīgākais piedāvājums, kas atbilst iepirkuma procedūras </w:t>
      </w:r>
      <w:r w:rsidR="007738D1" w:rsidRPr="00BD75B0">
        <w:rPr>
          <w:rFonts w:ascii="Times New Roman" w:hAnsi="Times New Roman"/>
          <w:szCs w:val="24"/>
        </w:rPr>
        <w:t>nolikuma</w:t>
      </w:r>
      <w:r w:rsidRPr="00BD75B0">
        <w:rPr>
          <w:rFonts w:ascii="Times New Roman" w:hAnsi="Times New Roman"/>
          <w:szCs w:val="24"/>
        </w:rPr>
        <w:t xml:space="preserve"> prasībām. Saimnieciski izdevīgākais piedāvājums nosakāms</w:t>
      </w:r>
      <w:r w:rsidR="007738D1" w:rsidRPr="00BD75B0">
        <w:rPr>
          <w:rFonts w:ascii="Times New Roman" w:hAnsi="Times New Roman"/>
          <w:szCs w:val="24"/>
        </w:rPr>
        <w:t>,</w:t>
      </w:r>
      <w:r w:rsidRPr="00BD75B0">
        <w:rPr>
          <w:rFonts w:ascii="Times New Roman" w:hAnsi="Times New Roman"/>
          <w:szCs w:val="24"/>
        </w:rPr>
        <w:t xml:space="preserve"> vadoties pēc Preces ekonomisk</w:t>
      </w:r>
      <w:r w:rsidR="002E13A6" w:rsidRPr="00BD75B0">
        <w:rPr>
          <w:rFonts w:ascii="Times New Roman" w:hAnsi="Times New Roman"/>
          <w:szCs w:val="24"/>
        </w:rPr>
        <w:t>uma</w:t>
      </w:r>
      <w:r w:rsidRPr="00BD75B0">
        <w:rPr>
          <w:rFonts w:ascii="Times New Roman" w:hAnsi="Times New Roman"/>
          <w:szCs w:val="24"/>
        </w:rPr>
        <w:t xml:space="preserve"> aprēķina uz 1000 km (izmaksām uz 1000 km nobraukumu). Saimnieciskais izdevīgums tiek aprēķināts, vadoties no pretendenta iesniegtās cenas un </w:t>
      </w:r>
      <w:r w:rsidR="00271814" w:rsidRPr="00BD75B0">
        <w:rPr>
          <w:rFonts w:ascii="Times New Roman" w:hAnsi="Times New Roman"/>
          <w:szCs w:val="24"/>
        </w:rPr>
        <w:t>P</w:t>
      </w:r>
      <w:r w:rsidRPr="00BD75B0">
        <w:rPr>
          <w:rFonts w:ascii="Times New Roman" w:hAnsi="Times New Roman"/>
          <w:szCs w:val="24"/>
        </w:rPr>
        <w:t>reces paraugu pārbaužu rezultātiem, izmantojot sekojošas formulas:</w:t>
      </w:r>
    </w:p>
    <w:p w14:paraId="6C8CAF44" w14:textId="77777777" w:rsidR="00D71044" w:rsidRPr="00BD75B0" w:rsidRDefault="00D71044" w:rsidP="00D71044">
      <w:pPr>
        <w:ind w:left="720"/>
        <w:jc w:val="both"/>
        <w:rPr>
          <w:rFonts w:ascii="Times New Roman" w:hAnsi="Times New Roman" w:cs="Times New Roman"/>
          <w:szCs w:val="24"/>
        </w:rPr>
      </w:pPr>
    </w:p>
    <w:p w14:paraId="5179E84C" w14:textId="0C9990E4" w:rsidR="0023744C" w:rsidRPr="00BD75B0" w:rsidRDefault="0023744C" w:rsidP="00FC44DB">
      <w:pPr>
        <w:pStyle w:val="BodyText2"/>
        <w:numPr>
          <w:ilvl w:val="2"/>
          <w:numId w:val="2"/>
        </w:numPr>
        <w:ind w:left="709"/>
        <w:rPr>
          <w:rFonts w:ascii="Times New Roman" w:hAnsi="Times New Roman"/>
          <w:bCs/>
          <w:color w:val="000000" w:themeColor="text1"/>
          <w:szCs w:val="24"/>
        </w:rPr>
      </w:pPr>
      <w:r w:rsidRPr="00BD75B0">
        <w:rPr>
          <w:rFonts w:ascii="Times New Roman" w:hAnsi="Times New Roman"/>
          <w:szCs w:val="24"/>
        </w:rPr>
        <w:t>Maksimālais pieļaujamais nodilums:</w:t>
      </w:r>
      <w:r w:rsidRPr="00BD75B0">
        <w:rPr>
          <w:rFonts w:ascii="Times New Roman" w:hAnsi="Times New Roman"/>
          <w:szCs w:val="24"/>
        </w:rPr>
        <w:cr/>
      </w:r>
      <w:r w:rsidRPr="00BD75B0">
        <w:rPr>
          <w:rFonts w:ascii="Times New Roman" w:hAnsi="Times New Roman"/>
          <w:bCs/>
          <w:color w:val="000000" w:themeColor="text1"/>
          <w:szCs w:val="24"/>
        </w:rPr>
        <w:t>Hnd = H-Hmin (mm), kur:</w:t>
      </w:r>
    </w:p>
    <w:p w14:paraId="4CD180A7"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H – sākotnējais ieliktņa augstums (vidējā daļā) mm;</w:t>
      </w:r>
      <w:r w:rsidRPr="00BD75B0">
        <w:rPr>
          <w:rFonts w:ascii="Times New Roman" w:eastAsia="Times New Roman" w:hAnsi="Times New Roman" w:cs="Times New Roman"/>
          <w:bCs/>
          <w:color w:val="000000" w:themeColor="text1"/>
          <w:sz w:val="24"/>
          <w:szCs w:val="24"/>
        </w:rPr>
        <w:cr/>
        <w:t>Hmin – ieliktņa minimāli pieļaujamais atlikums: Hmin = 7mm;</w:t>
      </w:r>
    </w:p>
    <w:p w14:paraId="1C4166BB"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Hnd – maksimāli pieļaujamais nodilums milimetros (mm).</w:t>
      </w:r>
    </w:p>
    <w:p w14:paraId="140EC22B"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153BA1DF"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piemērs: Hnd = 17-7=10 mm.</w:t>
      </w:r>
    </w:p>
    <w:p w14:paraId="2BBDAEF8"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26EE3A76" w14:textId="16102C1C" w:rsidR="0023744C" w:rsidRPr="00BD75B0" w:rsidRDefault="0023744C" w:rsidP="00FC44DB">
      <w:pPr>
        <w:pStyle w:val="BodyText2"/>
        <w:numPr>
          <w:ilvl w:val="2"/>
          <w:numId w:val="2"/>
        </w:numPr>
        <w:ind w:left="709"/>
        <w:rPr>
          <w:rFonts w:ascii="Times New Roman" w:hAnsi="Times New Roman"/>
          <w:szCs w:val="24"/>
        </w:rPr>
      </w:pPr>
      <w:r w:rsidRPr="00BD75B0">
        <w:rPr>
          <w:rFonts w:ascii="Times New Roman" w:hAnsi="Times New Roman"/>
          <w:szCs w:val="24"/>
        </w:rPr>
        <w:t>Ieliktņa 1 mm nodiluma izmaksas:</w:t>
      </w:r>
    </w:p>
    <w:p w14:paraId="1C457698" w14:textId="57ABEF2D"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lastRenderedPageBreak/>
        <w:t>I = C/Hnd (euro/mm), kur:</w:t>
      </w:r>
    </w:p>
    <w:p w14:paraId="2FE361C3"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I – izmaksas euro;</w:t>
      </w:r>
    </w:p>
    <w:p w14:paraId="412A46B0"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C – ieliktņa cena euro.</w:t>
      </w:r>
    </w:p>
    <w:p w14:paraId="0DE6A768"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64B0EF9C"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piemērs: I = 2/10 = 0.2 euro/mm.</w:t>
      </w:r>
    </w:p>
    <w:p w14:paraId="72E521AA"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5B496979" w14:textId="77777777" w:rsidR="0023744C" w:rsidRPr="00BD75B0" w:rsidRDefault="0023744C" w:rsidP="00FC44DB">
      <w:pPr>
        <w:pStyle w:val="BodyText2"/>
        <w:numPr>
          <w:ilvl w:val="2"/>
          <w:numId w:val="2"/>
        </w:numPr>
        <w:ind w:left="709"/>
        <w:rPr>
          <w:rFonts w:ascii="Times New Roman" w:hAnsi="Times New Roman"/>
          <w:bCs/>
          <w:color w:val="000000" w:themeColor="text1"/>
          <w:szCs w:val="24"/>
        </w:rPr>
      </w:pPr>
      <w:r w:rsidRPr="00BD75B0">
        <w:rPr>
          <w:rFonts w:ascii="Times New Roman" w:hAnsi="Times New Roman"/>
          <w:bCs/>
          <w:color w:val="000000" w:themeColor="text1"/>
          <w:szCs w:val="24"/>
        </w:rPr>
        <w:t>Ieliktņa dilšanas ātrums:</w:t>
      </w:r>
    </w:p>
    <w:p w14:paraId="2A602465" w14:textId="7B870E5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Vd = Hfakt/L (mm/km), kur;</w:t>
      </w:r>
    </w:p>
    <w:p w14:paraId="4560FD93"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Vd – ieliktņa dilšanas ātrums mm/km;</w:t>
      </w:r>
    </w:p>
    <w:p w14:paraId="34ECC3CC"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Hfakt – faktiskais ieliktņa nodilums mm;</w:t>
      </w:r>
    </w:p>
    <w:p w14:paraId="7A204950"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L – nobrauktie kilometri (km).</w:t>
      </w:r>
    </w:p>
    <w:p w14:paraId="43A98AF5"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5A44AD72" w14:textId="073E2C53"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piemērs: Vd = 7/436 = 0.016 mm/km.</w:t>
      </w:r>
    </w:p>
    <w:p w14:paraId="17BEE374"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1128A858" w14:textId="77777777" w:rsidR="0023744C" w:rsidRPr="00BD75B0" w:rsidRDefault="0023744C" w:rsidP="00FC44DB">
      <w:pPr>
        <w:pStyle w:val="BodyText2"/>
        <w:numPr>
          <w:ilvl w:val="2"/>
          <w:numId w:val="2"/>
        </w:numPr>
        <w:ind w:left="709"/>
        <w:rPr>
          <w:rFonts w:ascii="Times New Roman" w:hAnsi="Times New Roman"/>
          <w:bCs/>
          <w:color w:val="000000" w:themeColor="text1"/>
          <w:szCs w:val="24"/>
        </w:rPr>
      </w:pPr>
      <w:r w:rsidRPr="00BD75B0">
        <w:rPr>
          <w:rFonts w:ascii="Times New Roman" w:hAnsi="Times New Roman"/>
          <w:bCs/>
          <w:color w:val="000000" w:themeColor="text1"/>
          <w:szCs w:val="24"/>
        </w:rPr>
        <w:t>Ieliktņa nodilums uz 1000 km:</w:t>
      </w:r>
    </w:p>
    <w:p w14:paraId="5FCEEB38"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V1000 = Vdx1000 (mm), kur:</w:t>
      </w:r>
    </w:p>
    <w:p w14:paraId="2022A67A"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V1000 – ieliktņa nodilums uz 1000 km;</w:t>
      </w:r>
    </w:p>
    <w:p w14:paraId="6C5955B5"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3A39F438"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piemērs: V1000 = 0.016x1000 = 16 mm.</w:t>
      </w:r>
    </w:p>
    <w:p w14:paraId="5C5ADEBC"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251FBCB2" w14:textId="77777777" w:rsidR="0023744C" w:rsidRPr="00BD75B0" w:rsidRDefault="0023744C" w:rsidP="00FC44DB">
      <w:pPr>
        <w:pStyle w:val="BodyText2"/>
        <w:numPr>
          <w:ilvl w:val="2"/>
          <w:numId w:val="2"/>
        </w:numPr>
        <w:ind w:left="709"/>
        <w:rPr>
          <w:rFonts w:ascii="Times New Roman" w:hAnsi="Times New Roman"/>
          <w:bCs/>
          <w:color w:val="000000" w:themeColor="text1"/>
          <w:szCs w:val="24"/>
        </w:rPr>
      </w:pPr>
      <w:r w:rsidRPr="00BD75B0">
        <w:rPr>
          <w:rFonts w:ascii="Times New Roman" w:hAnsi="Times New Roman"/>
          <w:bCs/>
          <w:color w:val="000000" w:themeColor="text1"/>
          <w:szCs w:val="24"/>
        </w:rPr>
        <w:t>Ieliktņa ekonomiskais aprēķins uz 1000 km:</w:t>
      </w:r>
    </w:p>
    <w:p w14:paraId="4D96CFCE"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E = IxV1000 (euro), kur:</w:t>
      </w:r>
    </w:p>
    <w:p w14:paraId="2DAEF531"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E – ekonomiskais aprēķins;</w:t>
      </w:r>
    </w:p>
    <w:p w14:paraId="2C012D19" w14:textId="77777777" w:rsidR="0023744C" w:rsidRPr="00BD75B0" w:rsidRDefault="0023744C" w:rsidP="0023744C">
      <w:pPr>
        <w:pStyle w:val="ListParagraph"/>
        <w:jc w:val="both"/>
        <w:rPr>
          <w:rFonts w:ascii="Times New Roman" w:eastAsia="Times New Roman" w:hAnsi="Times New Roman" w:cs="Times New Roman"/>
          <w:bCs/>
          <w:color w:val="000000" w:themeColor="text1"/>
          <w:sz w:val="24"/>
          <w:szCs w:val="24"/>
        </w:rPr>
      </w:pPr>
    </w:p>
    <w:p w14:paraId="2519635F" w14:textId="5480B523" w:rsidR="00D71044" w:rsidRPr="00BD75B0" w:rsidRDefault="0023744C" w:rsidP="008047C7">
      <w:pPr>
        <w:pStyle w:val="ListParagraph"/>
        <w:jc w:val="both"/>
        <w:rPr>
          <w:rFonts w:ascii="Times New Roman" w:eastAsia="Times New Roman" w:hAnsi="Times New Roman" w:cs="Times New Roman"/>
          <w:bCs/>
          <w:color w:val="000000" w:themeColor="text1"/>
          <w:sz w:val="24"/>
          <w:szCs w:val="24"/>
        </w:rPr>
      </w:pPr>
      <w:r w:rsidRPr="00BD75B0">
        <w:rPr>
          <w:rFonts w:ascii="Times New Roman" w:eastAsia="Times New Roman" w:hAnsi="Times New Roman" w:cs="Times New Roman"/>
          <w:bCs/>
          <w:color w:val="000000" w:themeColor="text1"/>
          <w:sz w:val="24"/>
          <w:szCs w:val="24"/>
        </w:rPr>
        <w:t>piemērs: E = 0.2x16 = 3.2 euro.</w:t>
      </w:r>
    </w:p>
    <w:p w14:paraId="5A05EC3B" w14:textId="08490733" w:rsidR="00D71044" w:rsidRPr="00BD75B0" w:rsidRDefault="00D71044" w:rsidP="00FC44DB">
      <w:pPr>
        <w:pStyle w:val="BodyText2"/>
        <w:numPr>
          <w:ilvl w:val="1"/>
          <w:numId w:val="2"/>
        </w:numPr>
        <w:ind w:left="567" w:hanging="567"/>
        <w:rPr>
          <w:rFonts w:ascii="Times New Roman" w:hAnsi="Times New Roman"/>
        </w:rPr>
      </w:pPr>
      <w:r w:rsidRPr="00BD75B0">
        <w:rPr>
          <w:rFonts w:ascii="Times New Roman" w:hAnsi="Times New Roman"/>
        </w:rPr>
        <w:t xml:space="preserve">Par saimnieciski izdevīgāko tiks atzīts piedāvājums, kur </w:t>
      </w:r>
      <w:r w:rsidR="00BB2984" w:rsidRPr="00BD75B0">
        <w:rPr>
          <w:rFonts w:ascii="Times New Roman" w:hAnsi="Times New Roman"/>
        </w:rPr>
        <w:t xml:space="preserve">Preces </w:t>
      </w:r>
      <w:r w:rsidRPr="00BD75B0">
        <w:rPr>
          <w:rFonts w:ascii="Times New Roman" w:hAnsi="Times New Roman"/>
        </w:rPr>
        <w:t>ekonomisk</w:t>
      </w:r>
      <w:r w:rsidR="00BB2984" w:rsidRPr="00BD75B0">
        <w:rPr>
          <w:rFonts w:ascii="Times New Roman" w:hAnsi="Times New Roman"/>
        </w:rPr>
        <w:t>uma</w:t>
      </w:r>
      <w:r w:rsidRPr="00BD75B0">
        <w:rPr>
          <w:rFonts w:ascii="Times New Roman" w:hAnsi="Times New Roman"/>
        </w:rPr>
        <w:t xml:space="preserve"> aprēķins (E) (izmaksas uz 1000 km nobraukumu) būs viszemākais.</w:t>
      </w:r>
    </w:p>
    <w:p w14:paraId="0D530A0D" w14:textId="77777777" w:rsidR="005E2E73" w:rsidRPr="00BD75B0" w:rsidRDefault="005E2E73" w:rsidP="002D43DD">
      <w:pPr>
        <w:spacing w:after="0" w:line="240" w:lineRule="auto"/>
        <w:jc w:val="both"/>
        <w:rPr>
          <w:rFonts w:ascii="Times New Roman" w:hAnsi="Times New Roman" w:cs="Times New Roman"/>
          <w:sz w:val="24"/>
          <w:szCs w:val="24"/>
        </w:rPr>
      </w:pPr>
    </w:p>
    <w:p w14:paraId="4199779F" w14:textId="2D2FD59C" w:rsidR="009C57A7" w:rsidRPr="00BD75B0" w:rsidRDefault="009C57A7" w:rsidP="00FC44DB">
      <w:pPr>
        <w:pStyle w:val="ListParagraph"/>
        <w:numPr>
          <w:ilvl w:val="0"/>
          <w:numId w:val="11"/>
        </w:numPr>
        <w:spacing w:after="0" w:line="360" w:lineRule="auto"/>
        <w:ind w:left="567" w:hanging="567"/>
        <w:jc w:val="both"/>
        <w:rPr>
          <w:rFonts w:ascii="Times New Roman" w:hAnsi="Times New Roman" w:cs="Times New Roman"/>
          <w:b/>
          <w:sz w:val="24"/>
          <w:szCs w:val="24"/>
        </w:rPr>
      </w:pPr>
      <w:r w:rsidRPr="00BD75B0">
        <w:rPr>
          <w:rFonts w:ascii="Times New Roman" w:hAnsi="Times New Roman" w:cs="Times New Roman"/>
          <w:b/>
          <w:sz w:val="24"/>
          <w:szCs w:val="24"/>
        </w:rPr>
        <w:t>Lēmumu pieņemšanas kārtība un pretendentu informēšana</w:t>
      </w:r>
    </w:p>
    <w:p w14:paraId="634A66ED" w14:textId="77777777"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 xml:space="preserve">Lēmumu par iepirkumu procedūras rezultātiem pieņem </w:t>
      </w:r>
      <w:r w:rsidR="000D0905" w:rsidRPr="00BD75B0">
        <w:rPr>
          <w:rFonts w:ascii="Times New Roman" w:hAnsi="Times New Roman"/>
          <w:szCs w:val="24"/>
        </w:rPr>
        <w:t>K</w:t>
      </w:r>
      <w:r w:rsidRPr="00BD75B0">
        <w:rPr>
          <w:rFonts w:ascii="Times New Roman" w:hAnsi="Times New Roman"/>
          <w:szCs w:val="24"/>
        </w:rPr>
        <w:t>omisija saskaņā ar nolikuma 22.punktā noteikto piedāvājumu izvēles kritēriju.</w:t>
      </w:r>
    </w:p>
    <w:p w14:paraId="362AB5E3" w14:textId="77777777"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Komisija var jebkurā brīdī pārtraukt iepirkuma procedūru, ja tam ir objektīvs iemesls.</w:t>
      </w:r>
    </w:p>
    <w:p w14:paraId="123EAA7B" w14:textId="4E4E8AAC" w:rsidR="009C57A7" w:rsidRPr="00BD75B0" w:rsidRDefault="009C57A7" w:rsidP="009C57A7">
      <w:pPr>
        <w:pStyle w:val="BodyText2"/>
        <w:tabs>
          <w:tab w:val="clear" w:pos="0"/>
        </w:tabs>
        <w:ind w:left="567"/>
        <w:rPr>
          <w:rFonts w:ascii="Times New Roman" w:hAnsi="Times New Roman"/>
          <w:szCs w:val="24"/>
        </w:rPr>
      </w:pPr>
      <w:r w:rsidRPr="00BD75B0">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Pr="00BD75B0" w:rsidRDefault="009C57A7" w:rsidP="009C57A7">
      <w:pPr>
        <w:pStyle w:val="BodyText2"/>
        <w:tabs>
          <w:tab w:val="clear" w:pos="0"/>
        </w:tabs>
        <w:ind w:left="851"/>
        <w:rPr>
          <w:rFonts w:ascii="Times New Roman" w:hAnsi="Times New Roman"/>
          <w:szCs w:val="24"/>
        </w:rPr>
      </w:pPr>
    </w:p>
    <w:p w14:paraId="1B22C229" w14:textId="115B2869" w:rsidR="00057D1D" w:rsidRPr="00BD75B0" w:rsidRDefault="009C57A7" w:rsidP="00FC44DB">
      <w:pPr>
        <w:pStyle w:val="BodyText2"/>
        <w:numPr>
          <w:ilvl w:val="0"/>
          <w:numId w:val="11"/>
        </w:numPr>
        <w:spacing w:after="240"/>
        <w:ind w:left="567" w:hanging="567"/>
        <w:rPr>
          <w:rFonts w:ascii="Times New Roman" w:hAnsi="Times New Roman"/>
          <w:b/>
          <w:szCs w:val="24"/>
        </w:rPr>
      </w:pPr>
      <w:r w:rsidRPr="00BD75B0">
        <w:rPr>
          <w:rFonts w:ascii="Times New Roman" w:hAnsi="Times New Roman"/>
          <w:b/>
          <w:szCs w:val="24"/>
        </w:rPr>
        <w:t>Iepirkuma līguma noslēgšana</w:t>
      </w:r>
    </w:p>
    <w:p w14:paraId="5CC62E33" w14:textId="1D0D3424"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 xml:space="preserve">Komisijas lēmums un paziņojums par iepirkuma procedūras uzvarētāju ir pamats iepirkuma līguma sagatavošanai. Līgums tiek slēgts uz pretendenta piedāvājuma pamata atbilstoši līguma projektam, kas pievienots nolikumam kā </w:t>
      </w:r>
      <w:r w:rsidR="001E73E0" w:rsidRPr="00BD75B0">
        <w:rPr>
          <w:rFonts w:ascii="Times New Roman" w:hAnsi="Times New Roman"/>
          <w:szCs w:val="24"/>
        </w:rPr>
        <w:t>4</w:t>
      </w:r>
      <w:r w:rsidRPr="00BD75B0">
        <w:rPr>
          <w:rFonts w:ascii="Times New Roman" w:hAnsi="Times New Roman"/>
          <w:szCs w:val="24"/>
        </w:rPr>
        <w:t xml:space="preserve">.pielikums. </w:t>
      </w:r>
    </w:p>
    <w:p w14:paraId="510A3891" w14:textId="423D9669"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lastRenderedPageBreak/>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BD75B0">
        <w:rPr>
          <w:rFonts w:ascii="Times New Roman" w:hAnsi="Times New Roman"/>
          <w:szCs w:val="24"/>
        </w:rPr>
        <w:t>K</w:t>
      </w:r>
      <w:r w:rsidRPr="00BD75B0">
        <w:rPr>
          <w:rFonts w:ascii="Times New Roman" w:hAnsi="Times New Roman"/>
          <w:szCs w:val="24"/>
        </w:rPr>
        <w:t>omisija pieņem lēmumu slēgt līgumu ar nākamo pretendentu, kurš iesniedzis nolikumam atbilstošu saimnieciski visizdevīgāko piedāvājumu, vai pārtraukt iepirkuma procedūru, neizvēloties nevienu piedāvājumu.</w:t>
      </w:r>
    </w:p>
    <w:p w14:paraId="45C72899" w14:textId="27B6FABE" w:rsidR="009C57A7" w:rsidRPr="00BD75B0" w:rsidRDefault="009C57A7" w:rsidP="00FC44DB">
      <w:pPr>
        <w:pStyle w:val="BodyText2"/>
        <w:numPr>
          <w:ilvl w:val="1"/>
          <w:numId w:val="11"/>
        </w:numPr>
        <w:ind w:left="567" w:hanging="567"/>
        <w:rPr>
          <w:rFonts w:ascii="Times New Roman" w:hAnsi="Times New Roman"/>
          <w:szCs w:val="24"/>
        </w:rPr>
      </w:pPr>
      <w:r w:rsidRPr="00BD75B0">
        <w:rPr>
          <w:rFonts w:ascii="Times New Roman" w:hAnsi="Times New Roman"/>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BD75B0" w:rsidRDefault="009C57A7" w:rsidP="009C57A7">
      <w:pPr>
        <w:pStyle w:val="BodyText2"/>
        <w:tabs>
          <w:tab w:val="clear" w:pos="0"/>
        </w:tabs>
        <w:rPr>
          <w:rFonts w:ascii="Times New Roman" w:hAnsi="Times New Roman"/>
          <w:szCs w:val="24"/>
        </w:rPr>
      </w:pPr>
    </w:p>
    <w:p w14:paraId="6E760BF5" w14:textId="77777777" w:rsidR="009C57A7" w:rsidRPr="00BD75B0" w:rsidRDefault="009C57A7" w:rsidP="00FC44DB">
      <w:pPr>
        <w:pStyle w:val="BodyText2"/>
        <w:numPr>
          <w:ilvl w:val="0"/>
          <w:numId w:val="11"/>
        </w:numPr>
        <w:ind w:left="567" w:hanging="567"/>
        <w:rPr>
          <w:rFonts w:ascii="Times New Roman" w:hAnsi="Times New Roman"/>
          <w:b/>
          <w:szCs w:val="24"/>
        </w:rPr>
      </w:pPr>
      <w:r w:rsidRPr="00BD75B0">
        <w:rPr>
          <w:rFonts w:ascii="Times New Roman" w:hAnsi="Times New Roman"/>
          <w:b/>
          <w:szCs w:val="24"/>
        </w:rPr>
        <w:t>Pielikumi</w:t>
      </w:r>
    </w:p>
    <w:p w14:paraId="41B5B502" w14:textId="1685520E" w:rsidR="009C57A7" w:rsidRPr="00BD75B0" w:rsidRDefault="009C57A7" w:rsidP="00FC44DB">
      <w:pPr>
        <w:pStyle w:val="BodyText2"/>
        <w:numPr>
          <w:ilvl w:val="0"/>
          <w:numId w:val="3"/>
        </w:numPr>
        <w:rPr>
          <w:rFonts w:ascii="Times New Roman" w:hAnsi="Times New Roman"/>
          <w:szCs w:val="24"/>
        </w:rPr>
      </w:pPr>
      <w:r w:rsidRPr="00BD75B0">
        <w:rPr>
          <w:rFonts w:ascii="Times New Roman" w:hAnsi="Times New Roman"/>
          <w:szCs w:val="24"/>
        </w:rPr>
        <w:t>pielikums – Tehnisk</w:t>
      </w:r>
      <w:r w:rsidR="00BE73D6" w:rsidRPr="00BD75B0">
        <w:rPr>
          <w:rFonts w:ascii="Times New Roman" w:hAnsi="Times New Roman"/>
          <w:szCs w:val="24"/>
        </w:rPr>
        <w:t>ā</w:t>
      </w:r>
      <w:r w:rsidR="00E060CB" w:rsidRPr="00BD75B0">
        <w:rPr>
          <w:rFonts w:ascii="Times New Roman" w:hAnsi="Times New Roman"/>
          <w:szCs w:val="24"/>
        </w:rPr>
        <w:t xml:space="preserve"> </w:t>
      </w:r>
      <w:r w:rsidR="00BE73D6" w:rsidRPr="00BD75B0">
        <w:rPr>
          <w:rFonts w:ascii="Times New Roman" w:hAnsi="Times New Roman"/>
          <w:szCs w:val="24"/>
        </w:rPr>
        <w:t xml:space="preserve"> </w:t>
      </w:r>
      <w:r w:rsidR="00D97F28" w:rsidRPr="00BD75B0">
        <w:rPr>
          <w:rFonts w:ascii="Times New Roman" w:hAnsi="Times New Roman"/>
          <w:szCs w:val="24"/>
        </w:rPr>
        <w:t xml:space="preserve">specifikācija – tehniskais </w:t>
      </w:r>
      <w:r w:rsidR="00BE73D6" w:rsidRPr="00BD75B0">
        <w:rPr>
          <w:rFonts w:ascii="Times New Roman" w:hAnsi="Times New Roman"/>
          <w:szCs w:val="24"/>
        </w:rPr>
        <w:t>piedāvājum</w:t>
      </w:r>
      <w:r w:rsidR="00D97F28" w:rsidRPr="00BD75B0">
        <w:rPr>
          <w:rFonts w:ascii="Times New Roman" w:hAnsi="Times New Roman"/>
          <w:szCs w:val="24"/>
        </w:rPr>
        <w:t>s</w:t>
      </w:r>
      <w:r w:rsidR="00BE73D6" w:rsidRPr="00BD75B0">
        <w:rPr>
          <w:rFonts w:ascii="Times New Roman" w:hAnsi="Times New Roman"/>
          <w:szCs w:val="24"/>
        </w:rPr>
        <w:t xml:space="preserve"> </w:t>
      </w:r>
    </w:p>
    <w:p w14:paraId="2B2CFF1C" w14:textId="13A9B07D" w:rsidR="009C57A7" w:rsidRPr="00BD75B0" w:rsidRDefault="00BE73D6" w:rsidP="00FC44DB">
      <w:pPr>
        <w:pStyle w:val="BodyText2"/>
        <w:numPr>
          <w:ilvl w:val="0"/>
          <w:numId w:val="3"/>
        </w:numPr>
        <w:rPr>
          <w:rFonts w:ascii="Times New Roman" w:hAnsi="Times New Roman"/>
          <w:szCs w:val="24"/>
        </w:rPr>
      </w:pPr>
      <w:r w:rsidRPr="00BD75B0">
        <w:rPr>
          <w:rFonts w:ascii="Times New Roman" w:hAnsi="Times New Roman"/>
          <w:szCs w:val="24"/>
        </w:rPr>
        <w:t>pie</w:t>
      </w:r>
      <w:r w:rsidR="009C57A7" w:rsidRPr="00BD75B0">
        <w:rPr>
          <w:rFonts w:ascii="Times New Roman" w:hAnsi="Times New Roman"/>
          <w:szCs w:val="24"/>
        </w:rPr>
        <w:t xml:space="preserve">likums – </w:t>
      </w:r>
      <w:r w:rsidRPr="00BD75B0">
        <w:rPr>
          <w:rFonts w:ascii="Times New Roman" w:hAnsi="Times New Roman"/>
          <w:szCs w:val="24"/>
        </w:rPr>
        <w:t>Pieteikuma vēstule</w:t>
      </w:r>
      <w:r w:rsidRPr="00BD75B0">
        <w:rPr>
          <w:rFonts w:ascii="Times New Roman" w:hAnsi="Times New Roman"/>
          <w:b/>
          <w:bCs/>
          <w:szCs w:val="24"/>
        </w:rPr>
        <w:t xml:space="preserve"> </w:t>
      </w:r>
    </w:p>
    <w:p w14:paraId="6FE4773C" w14:textId="0D2D4553" w:rsidR="00D97F28" w:rsidRPr="00BD75B0" w:rsidRDefault="00D97F28" w:rsidP="00FC44DB">
      <w:pPr>
        <w:pStyle w:val="BodyText2"/>
        <w:numPr>
          <w:ilvl w:val="0"/>
          <w:numId w:val="3"/>
        </w:numPr>
        <w:rPr>
          <w:rFonts w:ascii="Times New Roman" w:hAnsi="Times New Roman"/>
          <w:szCs w:val="24"/>
        </w:rPr>
      </w:pPr>
      <w:r w:rsidRPr="00BD75B0">
        <w:rPr>
          <w:rFonts w:ascii="Times New Roman" w:hAnsi="Times New Roman"/>
          <w:szCs w:val="24"/>
        </w:rPr>
        <w:t>pielikums – Finanšu piedāvājums</w:t>
      </w:r>
    </w:p>
    <w:p w14:paraId="4E340CDE" w14:textId="7CE8D593" w:rsidR="009C57A7" w:rsidRPr="00BD75B0" w:rsidRDefault="009C57A7" w:rsidP="00FC44DB">
      <w:pPr>
        <w:pStyle w:val="BodyText2"/>
        <w:numPr>
          <w:ilvl w:val="0"/>
          <w:numId w:val="3"/>
        </w:numPr>
        <w:rPr>
          <w:rFonts w:ascii="Times New Roman" w:hAnsi="Times New Roman"/>
          <w:szCs w:val="24"/>
        </w:rPr>
      </w:pPr>
      <w:r w:rsidRPr="00BD75B0">
        <w:rPr>
          <w:rFonts w:ascii="Times New Roman" w:hAnsi="Times New Roman"/>
          <w:szCs w:val="24"/>
        </w:rPr>
        <w:t>pielikums – Iepirkuma līguma projekts</w:t>
      </w:r>
    </w:p>
    <w:p w14:paraId="30B31D39" w14:textId="77777777" w:rsidR="00342C21" w:rsidRPr="00BD75B0" w:rsidRDefault="00342C21" w:rsidP="009C57A7">
      <w:pPr>
        <w:pStyle w:val="BodyText2"/>
        <w:tabs>
          <w:tab w:val="clear" w:pos="0"/>
        </w:tabs>
        <w:jc w:val="right"/>
        <w:rPr>
          <w:rFonts w:ascii="Times New Roman" w:hAnsi="Times New Roman"/>
          <w:szCs w:val="24"/>
        </w:rPr>
      </w:pPr>
    </w:p>
    <w:p w14:paraId="3DDE8401" w14:textId="64086261" w:rsidR="009C57A7" w:rsidRPr="00BD75B0" w:rsidRDefault="009C57A7" w:rsidP="009C57A7">
      <w:pPr>
        <w:pStyle w:val="BodyText2"/>
        <w:tabs>
          <w:tab w:val="clear" w:pos="0"/>
        </w:tabs>
        <w:jc w:val="right"/>
        <w:rPr>
          <w:rFonts w:ascii="Times New Roman" w:hAnsi="Times New Roman"/>
          <w:szCs w:val="24"/>
        </w:rPr>
      </w:pPr>
      <w:r w:rsidRPr="00BD75B0">
        <w:rPr>
          <w:rFonts w:ascii="Times New Roman" w:hAnsi="Times New Roman"/>
          <w:szCs w:val="24"/>
        </w:rPr>
        <w:t>RP SIA “Rīgas satiksme”</w:t>
      </w:r>
    </w:p>
    <w:p w14:paraId="1C7AEEA9" w14:textId="5D42EB6A" w:rsidR="009C57A7" w:rsidRPr="00BD75B0" w:rsidRDefault="009C57A7" w:rsidP="009C57A7">
      <w:pPr>
        <w:pStyle w:val="BodyText2"/>
        <w:tabs>
          <w:tab w:val="clear" w:pos="0"/>
        </w:tabs>
        <w:jc w:val="right"/>
        <w:rPr>
          <w:rFonts w:ascii="Times New Roman" w:hAnsi="Times New Roman"/>
          <w:szCs w:val="24"/>
        </w:rPr>
      </w:pPr>
      <w:r w:rsidRPr="00BD75B0">
        <w:rPr>
          <w:rFonts w:ascii="Times New Roman" w:hAnsi="Times New Roman"/>
          <w:szCs w:val="24"/>
        </w:rPr>
        <w:t>Iepirkumu komisijas priekšsēdētāja</w:t>
      </w:r>
      <w:r w:rsidR="006E3A3F" w:rsidRPr="00BD75B0">
        <w:rPr>
          <w:rFonts w:ascii="Times New Roman" w:hAnsi="Times New Roman"/>
          <w:szCs w:val="24"/>
        </w:rPr>
        <w:t xml:space="preserve"> </w:t>
      </w:r>
    </w:p>
    <w:p w14:paraId="58DC4E5C" w14:textId="199F4E18" w:rsidR="00E22E8D" w:rsidRPr="00BD75B0"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BD75B0">
        <w:rPr>
          <w:rFonts w:ascii="Times New Roman" w:hAnsi="Times New Roman" w:cs="Times New Roman"/>
          <w:i/>
          <w:iCs/>
          <w:sz w:val="24"/>
          <w:szCs w:val="24"/>
        </w:rPr>
        <w:t>/</w:t>
      </w:r>
      <w:r w:rsidR="00F443E6" w:rsidRPr="00BD75B0">
        <w:rPr>
          <w:rFonts w:ascii="Times New Roman" w:hAnsi="Times New Roman" w:cs="Times New Roman"/>
          <w:i/>
          <w:iCs/>
          <w:sz w:val="24"/>
          <w:szCs w:val="24"/>
        </w:rPr>
        <w:t>elektroniski parakstīts</w:t>
      </w:r>
      <w:r w:rsidRPr="00BD75B0">
        <w:rPr>
          <w:rFonts w:ascii="Times New Roman" w:hAnsi="Times New Roman" w:cs="Times New Roman"/>
          <w:i/>
          <w:iCs/>
          <w:sz w:val="24"/>
          <w:szCs w:val="24"/>
        </w:rPr>
        <w:t>/</w:t>
      </w:r>
      <w:r w:rsidR="006E3A3F" w:rsidRPr="00BD75B0">
        <w:rPr>
          <w:rFonts w:ascii="Times New Roman" w:hAnsi="Times New Roman" w:cs="Times New Roman"/>
          <w:i/>
          <w:iCs/>
          <w:sz w:val="24"/>
          <w:szCs w:val="24"/>
        </w:rPr>
        <w:t xml:space="preserve"> </w:t>
      </w:r>
      <w:r w:rsidR="00F443E6" w:rsidRPr="00BD75B0">
        <w:rPr>
          <w:rFonts w:ascii="Times New Roman" w:hAnsi="Times New Roman" w:cs="Times New Roman"/>
          <w:sz w:val="24"/>
          <w:szCs w:val="24"/>
        </w:rPr>
        <w:t>K.Meiberga</w:t>
      </w:r>
    </w:p>
    <w:p w14:paraId="652E80C5" w14:textId="77777777" w:rsidR="00E060CB" w:rsidRPr="00BD75B0" w:rsidRDefault="00E060CB" w:rsidP="004337C1">
      <w:pPr>
        <w:jc w:val="right"/>
        <w:rPr>
          <w:rFonts w:ascii="Times New Roman" w:hAnsi="Times New Roman" w:cs="Times New Roman"/>
          <w:b/>
          <w:bCs/>
          <w:position w:val="-4"/>
          <w:sz w:val="24"/>
          <w:szCs w:val="24"/>
          <w:lang w:eastAsia="ar-SA"/>
        </w:rPr>
      </w:pPr>
    </w:p>
    <w:p w14:paraId="0F490926" w14:textId="77777777" w:rsidR="00E060CB" w:rsidRPr="00BD75B0" w:rsidRDefault="00E060CB" w:rsidP="004337C1">
      <w:pPr>
        <w:jc w:val="right"/>
        <w:rPr>
          <w:rFonts w:ascii="Times New Roman" w:hAnsi="Times New Roman" w:cs="Times New Roman"/>
          <w:b/>
          <w:bCs/>
          <w:position w:val="-4"/>
          <w:sz w:val="24"/>
          <w:szCs w:val="24"/>
          <w:lang w:eastAsia="ar-SA"/>
        </w:rPr>
      </w:pPr>
    </w:p>
    <w:p w14:paraId="4D430F07" w14:textId="77777777" w:rsidR="00E060CB" w:rsidRPr="00BD75B0" w:rsidRDefault="00E060CB" w:rsidP="004337C1">
      <w:pPr>
        <w:jc w:val="right"/>
        <w:rPr>
          <w:rFonts w:ascii="Times New Roman" w:hAnsi="Times New Roman" w:cs="Times New Roman"/>
          <w:b/>
          <w:bCs/>
          <w:position w:val="-4"/>
          <w:sz w:val="24"/>
          <w:szCs w:val="24"/>
          <w:lang w:eastAsia="ar-SA"/>
        </w:rPr>
      </w:pPr>
    </w:p>
    <w:p w14:paraId="5D9E03E8" w14:textId="77777777" w:rsidR="00E060CB" w:rsidRPr="00BD75B0" w:rsidRDefault="00E060CB" w:rsidP="004337C1">
      <w:pPr>
        <w:jc w:val="right"/>
        <w:rPr>
          <w:rFonts w:ascii="Times New Roman" w:hAnsi="Times New Roman" w:cs="Times New Roman"/>
          <w:b/>
          <w:bCs/>
          <w:position w:val="-4"/>
          <w:sz w:val="24"/>
          <w:szCs w:val="24"/>
          <w:lang w:eastAsia="ar-SA"/>
        </w:rPr>
      </w:pPr>
    </w:p>
    <w:p w14:paraId="3F5C72AD" w14:textId="77777777" w:rsidR="00E060CB" w:rsidRPr="00BD75B0" w:rsidRDefault="00E060CB" w:rsidP="004337C1">
      <w:pPr>
        <w:jc w:val="right"/>
        <w:rPr>
          <w:rFonts w:ascii="Times New Roman" w:hAnsi="Times New Roman" w:cs="Times New Roman"/>
          <w:b/>
          <w:bCs/>
          <w:position w:val="-4"/>
          <w:sz w:val="24"/>
          <w:szCs w:val="24"/>
          <w:lang w:eastAsia="ar-SA"/>
        </w:rPr>
      </w:pPr>
    </w:p>
    <w:p w14:paraId="47D0C808" w14:textId="77777777" w:rsidR="00E060CB" w:rsidRPr="00BD75B0" w:rsidRDefault="00E060CB" w:rsidP="004337C1">
      <w:pPr>
        <w:jc w:val="right"/>
        <w:rPr>
          <w:rFonts w:ascii="Times New Roman" w:hAnsi="Times New Roman" w:cs="Times New Roman"/>
          <w:b/>
          <w:bCs/>
          <w:position w:val="-4"/>
          <w:sz w:val="24"/>
          <w:szCs w:val="24"/>
          <w:lang w:eastAsia="ar-SA"/>
        </w:rPr>
      </w:pPr>
    </w:p>
    <w:p w14:paraId="41453038" w14:textId="77777777" w:rsidR="00E060CB" w:rsidRPr="00BD75B0" w:rsidRDefault="00E060CB" w:rsidP="004337C1">
      <w:pPr>
        <w:jc w:val="right"/>
        <w:rPr>
          <w:rFonts w:ascii="Times New Roman" w:hAnsi="Times New Roman" w:cs="Times New Roman"/>
          <w:b/>
          <w:bCs/>
          <w:position w:val="-4"/>
          <w:sz w:val="24"/>
          <w:szCs w:val="24"/>
          <w:lang w:eastAsia="ar-SA"/>
        </w:rPr>
      </w:pPr>
    </w:p>
    <w:p w14:paraId="3A2730C0" w14:textId="77777777" w:rsidR="00E060CB" w:rsidRPr="00BD75B0" w:rsidRDefault="00E060CB" w:rsidP="004337C1">
      <w:pPr>
        <w:jc w:val="right"/>
        <w:rPr>
          <w:rFonts w:ascii="Times New Roman" w:hAnsi="Times New Roman" w:cs="Times New Roman"/>
          <w:b/>
          <w:bCs/>
          <w:position w:val="-4"/>
          <w:sz w:val="24"/>
          <w:szCs w:val="24"/>
          <w:lang w:eastAsia="ar-SA"/>
        </w:rPr>
      </w:pPr>
    </w:p>
    <w:p w14:paraId="0D8CAB7B" w14:textId="77777777" w:rsidR="00E060CB" w:rsidRPr="00BD75B0" w:rsidRDefault="00E060CB" w:rsidP="004337C1">
      <w:pPr>
        <w:jc w:val="right"/>
        <w:rPr>
          <w:rFonts w:ascii="Times New Roman" w:hAnsi="Times New Roman" w:cs="Times New Roman"/>
          <w:b/>
          <w:bCs/>
          <w:position w:val="-4"/>
          <w:sz w:val="24"/>
          <w:szCs w:val="24"/>
          <w:lang w:eastAsia="ar-SA"/>
        </w:rPr>
      </w:pPr>
    </w:p>
    <w:p w14:paraId="239BB272" w14:textId="77777777" w:rsidR="00AF75C4" w:rsidRPr="00BD75B0" w:rsidRDefault="00AF75C4" w:rsidP="00AF75C4">
      <w:pPr>
        <w:rPr>
          <w:rFonts w:ascii="Times New Roman" w:hAnsi="Times New Roman" w:cs="Times New Roman"/>
          <w:b/>
          <w:bCs/>
          <w:position w:val="-4"/>
          <w:sz w:val="24"/>
          <w:szCs w:val="24"/>
          <w:lang w:eastAsia="ar-SA"/>
        </w:rPr>
        <w:sectPr w:rsidR="00AF75C4" w:rsidRPr="00BD75B0" w:rsidSect="00BD75B0">
          <w:pgSz w:w="11906" w:h="16838" w:code="9"/>
          <w:pgMar w:top="1134" w:right="1134" w:bottom="1134" w:left="1701" w:header="709" w:footer="709" w:gutter="0"/>
          <w:cols w:space="708"/>
          <w:docGrid w:linePitch="360"/>
        </w:sectPr>
      </w:pPr>
    </w:p>
    <w:p w14:paraId="3952AE6D" w14:textId="6D9EC1A0" w:rsidR="0032170C" w:rsidRPr="00BD75B0" w:rsidRDefault="00F04173" w:rsidP="0032170C">
      <w:pPr>
        <w:spacing w:after="0"/>
        <w:jc w:val="right"/>
        <w:rPr>
          <w:rFonts w:ascii="Times New Roman" w:hAnsi="Times New Roman" w:cs="Times New Roman"/>
          <w:noProof/>
          <w:position w:val="-4"/>
          <w:sz w:val="24"/>
          <w:szCs w:val="24"/>
          <w:lang w:eastAsia="ar-SA"/>
        </w:rPr>
      </w:pPr>
      <w:r w:rsidRPr="00BD75B0">
        <w:rPr>
          <w:rFonts w:ascii="Times New Roman" w:hAnsi="Times New Roman" w:cs="Times New Roman"/>
          <w:b/>
          <w:bCs/>
          <w:position w:val="-4"/>
          <w:sz w:val="24"/>
          <w:szCs w:val="24"/>
          <w:lang w:eastAsia="ar-SA"/>
        </w:rPr>
        <w:lastRenderedPageBreak/>
        <w:t>1</w:t>
      </w:r>
      <w:r w:rsidR="003D7B5D" w:rsidRPr="00BD75B0">
        <w:rPr>
          <w:rFonts w:ascii="Times New Roman" w:hAnsi="Times New Roman" w:cs="Times New Roman"/>
          <w:b/>
          <w:bCs/>
          <w:position w:val="-4"/>
          <w:sz w:val="24"/>
          <w:szCs w:val="24"/>
          <w:lang w:eastAsia="ar-SA"/>
        </w:rPr>
        <w:t>.pielikums</w:t>
      </w:r>
      <w:r w:rsidR="003D7B5D" w:rsidRPr="00BD75B0">
        <w:rPr>
          <w:rFonts w:ascii="Times New Roman" w:hAnsi="Times New Roman" w:cs="Times New Roman"/>
          <w:position w:val="-4"/>
          <w:sz w:val="24"/>
          <w:szCs w:val="24"/>
          <w:lang w:eastAsia="ar-SA"/>
        </w:rPr>
        <w:br/>
      </w:r>
      <w:r w:rsidR="003D7B5D" w:rsidRPr="00BD75B0">
        <w:rPr>
          <w:rFonts w:ascii="Times New Roman" w:hAnsi="Times New Roman" w:cs="Times New Roman"/>
          <w:noProof/>
          <w:position w:val="-4"/>
          <w:sz w:val="24"/>
          <w:szCs w:val="24"/>
          <w:lang w:eastAsia="ar-SA"/>
        </w:rPr>
        <w:t>iepirkuma procedūras nolikumam</w:t>
      </w:r>
      <w:r w:rsidR="003D7B5D" w:rsidRPr="00BD75B0">
        <w:rPr>
          <w:rFonts w:ascii="Times New Roman" w:hAnsi="Times New Roman" w:cs="Times New Roman"/>
          <w:noProof/>
          <w:position w:val="-4"/>
          <w:sz w:val="24"/>
          <w:szCs w:val="24"/>
          <w:lang w:eastAsia="ar-SA"/>
        </w:rPr>
        <w:br/>
        <w:t>“</w:t>
      </w:r>
      <w:r w:rsidR="002F3E0A" w:rsidRPr="00BD75B0">
        <w:rPr>
          <w:rFonts w:ascii="Times New Roman" w:hAnsi="Times New Roman" w:cs="Times New Roman"/>
          <w:noProof/>
          <w:position w:val="-4"/>
          <w:sz w:val="24"/>
          <w:szCs w:val="24"/>
          <w:lang w:eastAsia="ar-SA"/>
        </w:rPr>
        <w:t>Trolejbusu un tramvaju strāvas noņēmēju galviņu ieliktņu piegāde</w:t>
      </w:r>
      <w:r w:rsidR="0032170C" w:rsidRPr="00BD75B0">
        <w:rPr>
          <w:rFonts w:ascii="Times New Roman" w:hAnsi="Times New Roman" w:cs="Times New Roman"/>
          <w:noProof/>
          <w:position w:val="-4"/>
          <w:sz w:val="24"/>
          <w:szCs w:val="24"/>
          <w:lang w:eastAsia="ar-SA"/>
        </w:rPr>
        <w:t>”</w:t>
      </w:r>
    </w:p>
    <w:p w14:paraId="37CF94C5" w14:textId="23FF3D78" w:rsidR="003D7B5D" w:rsidRPr="00BD75B0"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BD75B0">
        <w:rPr>
          <w:rFonts w:ascii="Times New Roman" w:hAnsi="Times New Roman" w:cs="Times New Roman"/>
          <w:i w:val="0"/>
          <w:iCs w:val="0"/>
          <w:noProof/>
          <w:position w:val="-4"/>
          <w:sz w:val="24"/>
          <w:szCs w:val="24"/>
          <w:lang w:val="lv-LV" w:eastAsia="ar-SA"/>
        </w:rPr>
        <w:t>identifikācijas Nr. RS/202</w:t>
      </w:r>
      <w:r w:rsidR="00212777" w:rsidRPr="00BD75B0">
        <w:rPr>
          <w:rFonts w:ascii="Times New Roman" w:hAnsi="Times New Roman" w:cs="Times New Roman"/>
          <w:i w:val="0"/>
          <w:iCs w:val="0"/>
          <w:noProof/>
          <w:position w:val="-4"/>
          <w:sz w:val="24"/>
          <w:szCs w:val="24"/>
          <w:lang w:val="lv-LV" w:eastAsia="ar-SA"/>
        </w:rPr>
        <w:t>4</w:t>
      </w:r>
      <w:r w:rsidR="007A358D">
        <w:rPr>
          <w:rFonts w:ascii="Times New Roman" w:hAnsi="Times New Roman" w:cs="Times New Roman"/>
          <w:i w:val="0"/>
          <w:iCs w:val="0"/>
          <w:noProof/>
          <w:position w:val="-4"/>
          <w:sz w:val="24"/>
          <w:szCs w:val="24"/>
          <w:lang w:val="lv-LV" w:eastAsia="ar-SA"/>
        </w:rPr>
        <w:t>/43</w:t>
      </w:r>
    </w:p>
    <w:p w14:paraId="2897A4AF" w14:textId="77777777" w:rsidR="009B1BB5" w:rsidRPr="00BD75B0" w:rsidRDefault="009B1BB5" w:rsidP="001B6EC1">
      <w:pPr>
        <w:spacing w:after="0" w:line="240" w:lineRule="auto"/>
        <w:jc w:val="center"/>
        <w:rPr>
          <w:rFonts w:ascii="Times New Roman" w:hAnsi="Times New Roman" w:cs="Times New Roman"/>
          <w:b/>
          <w:caps/>
          <w:sz w:val="24"/>
          <w:szCs w:val="24"/>
        </w:rPr>
      </w:pPr>
    </w:p>
    <w:p w14:paraId="41A7E27A" w14:textId="4FE15B3B" w:rsidR="0032170C" w:rsidRPr="00BD75B0" w:rsidRDefault="009B1BB5" w:rsidP="00D97F28">
      <w:pPr>
        <w:spacing w:after="0" w:line="240" w:lineRule="auto"/>
        <w:jc w:val="center"/>
        <w:rPr>
          <w:rFonts w:ascii="Times New Roman" w:hAnsi="Times New Roman" w:cs="Times New Roman"/>
          <w:b/>
          <w:caps/>
          <w:sz w:val="24"/>
          <w:szCs w:val="24"/>
        </w:rPr>
      </w:pPr>
      <w:r w:rsidRPr="00BD75B0">
        <w:rPr>
          <w:rFonts w:ascii="Times New Roman" w:hAnsi="Times New Roman" w:cs="Times New Roman"/>
          <w:b/>
          <w:caps/>
          <w:sz w:val="24"/>
          <w:szCs w:val="24"/>
        </w:rPr>
        <w:t xml:space="preserve"> </w:t>
      </w:r>
      <w:r w:rsidR="001862BB" w:rsidRPr="00BD75B0">
        <w:rPr>
          <w:rFonts w:ascii="Times New Roman" w:hAnsi="Times New Roman" w:cs="Times New Roman"/>
          <w:b/>
          <w:caps/>
          <w:sz w:val="24"/>
          <w:szCs w:val="24"/>
        </w:rPr>
        <w:t>tehnisk</w:t>
      </w:r>
      <w:r w:rsidR="00D025C1" w:rsidRPr="00BD75B0">
        <w:rPr>
          <w:rFonts w:ascii="Times New Roman" w:hAnsi="Times New Roman" w:cs="Times New Roman"/>
          <w:b/>
          <w:caps/>
          <w:sz w:val="24"/>
          <w:szCs w:val="24"/>
        </w:rPr>
        <w:t xml:space="preserve">ā specifikācija </w:t>
      </w:r>
      <w:r w:rsidR="00636E4F" w:rsidRPr="00BD75B0">
        <w:rPr>
          <w:rFonts w:ascii="Times New Roman" w:hAnsi="Times New Roman" w:cs="Times New Roman"/>
          <w:b/>
          <w:caps/>
          <w:sz w:val="24"/>
          <w:szCs w:val="24"/>
        </w:rPr>
        <w:t>UN PĀRBAUDES METODIKA</w:t>
      </w:r>
      <w:r w:rsidR="00D338F5" w:rsidRPr="00BD75B0">
        <w:rPr>
          <w:rStyle w:val="FootnoteReference"/>
          <w:rFonts w:ascii="Times New Roman" w:hAnsi="Times New Roman" w:cs="Times New Roman"/>
          <w:b/>
          <w:caps/>
          <w:sz w:val="24"/>
          <w:szCs w:val="24"/>
        </w:rPr>
        <w:footnoteReference w:id="1"/>
      </w:r>
    </w:p>
    <w:p w14:paraId="765BF1D6" w14:textId="32E17897" w:rsidR="00D338F5" w:rsidRPr="00BD75B0" w:rsidRDefault="00D338F5" w:rsidP="00D338F5">
      <w:pPr>
        <w:spacing w:after="0" w:line="240" w:lineRule="auto"/>
        <w:jc w:val="center"/>
        <w:rPr>
          <w:rFonts w:ascii="Times New Roman" w:hAnsi="Times New Roman" w:cs="Times New Roman"/>
          <w:bCs/>
          <w:sz w:val="24"/>
        </w:rPr>
      </w:pPr>
      <w:r w:rsidRPr="00BD75B0">
        <w:rPr>
          <w:rFonts w:ascii="Times New Roman" w:hAnsi="Times New Roman" w:cs="Times New Roman"/>
          <w:bCs/>
          <w:sz w:val="24"/>
        </w:rPr>
        <w:t xml:space="preserve">Par trolejbusu un tramvaju strāvas noņēmēju galviņu ieliktņu piegādi </w:t>
      </w:r>
    </w:p>
    <w:p w14:paraId="450ECB75" w14:textId="77777777" w:rsidR="00D338F5" w:rsidRPr="00BD75B0" w:rsidRDefault="00D338F5" w:rsidP="00D338F5">
      <w:pPr>
        <w:spacing w:after="0" w:line="240" w:lineRule="auto"/>
        <w:jc w:val="both"/>
        <w:rPr>
          <w:rFonts w:ascii="Times New Roman" w:hAnsi="Times New Roman" w:cs="Times New Roman"/>
          <w:sz w:val="24"/>
        </w:rPr>
      </w:pPr>
    </w:p>
    <w:p w14:paraId="111D9F4A" w14:textId="77777777" w:rsidR="00D338F5" w:rsidRPr="00BD75B0" w:rsidRDefault="00D338F5" w:rsidP="00D338F5">
      <w:pPr>
        <w:spacing w:after="0" w:line="240" w:lineRule="auto"/>
        <w:ind w:firstLine="426"/>
        <w:jc w:val="both"/>
        <w:rPr>
          <w:rFonts w:ascii="Times New Roman" w:hAnsi="Times New Roman" w:cs="Times New Roman"/>
          <w:sz w:val="24"/>
        </w:rPr>
      </w:pPr>
      <w:r w:rsidRPr="00BD75B0">
        <w:rPr>
          <w:rFonts w:ascii="Times New Roman" w:hAnsi="Times New Roman" w:cs="Times New Roman"/>
          <w:sz w:val="24"/>
        </w:rPr>
        <w:t>Strāvas noņēmēja galviņas ieliktņi (turpmāk – ieliktņi) paredzēti strāvas noņemšanai no kontaktvada, un tiek uzstādīti uz trolejbusu un tramvaju strāvas noņēmēju galviņām.</w:t>
      </w:r>
    </w:p>
    <w:p w14:paraId="3874A184"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Prasības ieliktņiem:</w:t>
      </w:r>
    </w:p>
    <w:p w14:paraId="6D65114D" w14:textId="77777777" w:rsidR="00D338F5" w:rsidRPr="00BD75B0" w:rsidRDefault="00D338F5" w:rsidP="00D338F5">
      <w:pPr>
        <w:pStyle w:val="ListParagraph"/>
        <w:numPr>
          <w:ilvl w:val="1"/>
          <w:numId w:val="8"/>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Ieliktņa tehniskie parametri:</w:t>
      </w:r>
    </w:p>
    <w:p w14:paraId="5955BAB2" w14:textId="77777777" w:rsidR="00D338F5" w:rsidRPr="00BD75B0" w:rsidRDefault="00D338F5" w:rsidP="00D338F5">
      <w:pPr>
        <w:pStyle w:val="ListParagraph"/>
        <w:spacing w:after="0" w:line="240" w:lineRule="auto"/>
        <w:ind w:left="1080"/>
        <w:jc w:val="both"/>
        <w:rPr>
          <w:rFonts w:ascii="Times New Roman" w:hAnsi="Times New Roman" w:cs="Times New Roman"/>
          <w:sz w:val="24"/>
        </w:rPr>
      </w:pPr>
    </w:p>
    <w:tbl>
      <w:tblPr>
        <w:tblStyle w:val="TableGrid"/>
        <w:tblW w:w="0" w:type="auto"/>
        <w:jc w:val="center"/>
        <w:tblLook w:val="04A0" w:firstRow="1" w:lastRow="0" w:firstColumn="1" w:lastColumn="0" w:noHBand="0" w:noVBand="1"/>
      </w:tblPr>
      <w:tblGrid>
        <w:gridCol w:w="2918"/>
        <w:gridCol w:w="3882"/>
        <w:gridCol w:w="2261"/>
      </w:tblGrid>
      <w:tr w:rsidR="00D338F5" w:rsidRPr="00BD75B0" w14:paraId="7E42202E" w14:textId="77777777" w:rsidTr="00BF50B3">
        <w:trPr>
          <w:jc w:val="center"/>
        </w:trPr>
        <w:tc>
          <w:tcPr>
            <w:tcW w:w="3110" w:type="dxa"/>
          </w:tcPr>
          <w:p w14:paraId="48E82517" w14:textId="77777777" w:rsidR="00D338F5" w:rsidRPr="00BD75B0" w:rsidRDefault="00D338F5" w:rsidP="00BF50B3">
            <w:pPr>
              <w:jc w:val="center"/>
              <w:rPr>
                <w:rFonts w:ascii="Times New Roman" w:hAnsi="Times New Roman" w:cs="Times New Roman"/>
                <w:b/>
                <w:sz w:val="24"/>
              </w:rPr>
            </w:pPr>
            <w:r w:rsidRPr="00BD75B0">
              <w:rPr>
                <w:rFonts w:ascii="Times New Roman" w:hAnsi="Times New Roman" w:cs="Times New Roman"/>
                <w:b/>
                <w:sz w:val="24"/>
              </w:rPr>
              <w:t>Īpašības</w:t>
            </w:r>
          </w:p>
        </w:tc>
        <w:tc>
          <w:tcPr>
            <w:tcW w:w="4256" w:type="dxa"/>
          </w:tcPr>
          <w:p w14:paraId="0CE3C8D0" w14:textId="77777777" w:rsidR="00D338F5" w:rsidRPr="00BD75B0" w:rsidRDefault="00D338F5" w:rsidP="00BF50B3">
            <w:pPr>
              <w:jc w:val="center"/>
              <w:rPr>
                <w:rFonts w:ascii="Times New Roman" w:hAnsi="Times New Roman" w:cs="Times New Roman"/>
                <w:b/>
                <w:sz w:val="24"/>
              </w:rPr>
            </w:pPr>
            <w:r w:rsidRPr="00BD75B0">
              <w:rPr>
                <w:rFonts w:ascii="Times New Roman" w:hAnsi="Times New Roman" w:cs="Times New Roman"/>
                <w:b/>
                <w:sz w:val="24"/>
              </w:rPr>
              <w:t>Parametri</w:t>
            </w:r>
          </w:p>
        </w:tc>
        <w:tc>
          <w:tcPr>
            <w:tcW w:w="2410" w:type="dxa"/>
          </w:tcPr>
          <w:p w14:paraId="199B84CB" w14:textId="77777777" w:rsidR="00D338F5" w:rsidRPr="00BD75B0" w:rsidRDefault="00D338F5" w:rsidP="00BF50B3">
            <w:pPr>
              <w:jc w:val="center"/>
              <w:rPr>
                <w:rFonts w:ascii="Times New Roman" w:hAnsi="Times New Roman" w:cs="Times New Roman"/>
                <w:b/>
                <w:sz w:val="24"/>
              </w:rPr>
            </w:pPr>
            <w:r w:rsidRPr="00BD75B0">
              <w:rPr>
                <w:rFonts w:ascii="Times New Roman" w:hAnsi="Times New Roman" w:cs="Times New Roman"/>
                <w:b/>
                <w:sz w:val="24"/>
              </w:rPr>
              <w:t>Mērvienība</w:t>
            </w:r>
          </w:p>
        </w:tc>
      </w:tr>
      <w:tr w:rsidR="00D338F5" w:rsidRPr="00BD75B0" w14:paraId="0E99E3F7" w14:textId="77777777" w:rsidTr="00BF50B3">
        <w:trPr>
          <w:trHeight w:val="494"/>
          <w:jc w:val="center"/>
        </w:trPr>
        <w:tc>
          <w:tcPr>
            <w:tcW w:w="3110" w:type="dxa"/>
          </w:tcPr>
          <w:p w14:paraId="49D98D01" w14:textId="77777777" w:rsidR="00D338F5" w:rsidRPr="00BD75B0" w:rsidRDefault="00D338F5" w:rsidP="00BF50B3">
            <w:pPr>
              <w:jc w:val="center"/>
              <w:rPr>
                <w:rFonts w:ascii="Times New Roman" w:hAnsi="Times New Roman" w:cs="Times New Roman"/>
                <w:bCs/>
              </w:rPr>
            </w:pPr>
            <w:r w:rsidRPr="00BD75B0">
              <w:rPr>
                <w:rFonts w:ascii="Times New Roman" w:hAnsi="Times New Roman" w:cs="Times New Roman"/>
                <w:bCs/>
              </w:rPr>
              <w:t>Ieliktņu ģeometriskie izmēri</w:t>
            </w:r>
          </w:p>
        </w:tc>
        <w:tc>
          <w:tcPr>
            <w:tcW w:w="4256" w:type="dxa"/>
          </w:tcPr>
          <w:p w14:paraId="3A0348CA" w14:textId="77777777" w:rsidR="00D338F5" w:rsidRPr="00BD75B0" w:rsidRDefault="00D338F5" w:rsidP="00BF50B3">
            <w:pPr>
              <w:jc w:val="center"/>
              <w:rPr>
                <w:rFonts w:ascii="Times New Roman" w:hAnsi="Times New Roman" w:cs="Times New Roman"/>
                <w:bCs/>
                <w:sz w:val="24"/>
              </w:rPr>
            </w:pPr>
            <w:r w:rsidRPr="00BD75B0">
              <w:rPr>
                <w:rFonts w:ascii="Times New Roman" w:hAnsi="Times New Roman" w:cs="Times New Roman"/>
                <w:bCs/>
                <w:sz w:val="24"/>
              </w:rPr>
              <w:t>Jāatbilst rasējumam Nr.0608416123 (ar izmaiņām no 16.01.2023)</w:t>
            </w:r>
          </w:p>
        </w:tc>
        <w:tc>
          <w:tcPr>
            <w:tcW w:w="2410" w:type="dxa"/>
          </w:tcPr>
          <w:p w14:paraId="2B0C36AA" w14:textId="77777777" w:rsidR="00D338F5" w:rsidRPr="00BD75B0" w:rsidRDefault="00D338F5" w:rsidP="00BF50B3">
            <w:pPr>
              <w:spacing w:before="360"/>
              <w:jc w:val="center"/>
              <w:rPr>
                <w:rFonts w:ascii="Times New Roman" w:hAnsi="Times New Roman" w:cs="Times New Roman"/>
                <w:bCs/>
                <w:sz w:val="24"/>
              </w:rPr>
            </w:pPr>
            <w:r w:rsidRPr="00BD75B0">
              <w:rPr>
                <w:rFonts w:ascii="Times New Roman" w:hAnsi="Times New Roman" w:cs="Times New Roman"/>
                <w:bCs/>
                <w:sz w:val="24"/>
              </w:rPr>
              <w:t>mm</w:t>
            </w:r>
          </w:p>
        </w:tc>
      </w:tr>
      <w:tr w:rsidR="00D338F5" w:rsidRPr="00BD75B0" w14:paraId="1D7DFE74" w14:textId="77777777" w:rsidTr="00BF50B3">
        <w:trPr>
          <w:jc w:val="center"/>
        </w:trPr>
        <w:tc>
          <w:tcPr>
            <w:tcW w:w="3110" w:type="dxa"/>
          </w:tcPr>
          <w:p w14:paraId="40CB23CB" w14:textId="77777777" w:rsidR="00D338F5" w:rsidRPr="00BD75B0" w:rsidRDefault="00D338F5" w:rsidP="00BF50B3">
            <w:pPr>
              <w:jc w:val="center"/>
              <w:rPr>
                <w:rFonts w:ascii="Times New Roman" w:hAnsi="Times New Roman" w:cs="Times New Roman"/>
                <w:sz w:val="24"/>
              </w:rPr>
            </w:pPr>
            <w:r w:rsidRPr="00BD75B0">
              <w:rPr>
                <w:rFonts w:ascii="Times New Roman" w:hAnsi="Times New Roman" w:cs="Times New Roman"/>
                <w:sz w:val="24"/>
              </w:rPr>
              <w:t>Īpatnējā elektropretestība</w:t>
            </w:r>
          </w:p>
        </w:tc>
        <w:tc>
          <w:tcPr>
            <w:tcW w:w="4256" w:type="dxa"/>
          </w:tcPr>
          <w:p w14:paraId="4C28EAE7" w14:textId="77777777" w:rsidR="00D338F5" w:rsidRPr="00BD75B0" w:rsidRDefault="00D338F5" w:rsidP="00BF50B3">
            <w:pPr>
              <w:ind w:left="360"/>
              <w:jc w:val="center"/>
              <w:rPr>
                <w:rFonts w:ascii="Times New Roman" w:hAnsi="Times New Roman" w:cs="Times New Roman"/>
                <w:sz w:val="24"/>
              </w:rPr>
            </w:pPr>
            <w:r w:rsidRPr="00BD75B0">
              <w:rPr>
                <w:rFonts w:ascii="Times New Roman" w:hAnsi="Times New Roman" w:cs="Times New Roman"/>
                <w:sz w:val="24"/>
              </w:rPr>
              <w:t>ne vairāk kā 0.5</w:t>
            </w:r>
          </w:p>
        </w:tc>
        <w:tc>
          <w:tcPr>
            <w:tcW w:w="2410" w:type="dxa"/>
          </w:tcPr>
          <w:p w14:paraId="58C876AF" w14:textId="77777777" w:rsidR="00D338F5" w:rsidRPr="00BD75B0" w:rsidRDefault="00D338F5" w:rsidP="00BF50B3">
            <w:pPr>
              <w:jc w:val="center"/>
              <w:rPr>
                <w:rFonts w:ascii="Times New Roman" w:hAnsi="Times New Roman" w:cs="Times New Roman"/>
                <w:sz w:val="24"/>
              </w:rPr>
            </w:pPr>
            <w:r w:rsidRPr="00BD75B0">
              <w:rPr>
                <w:rFonts w:ascii="Times New Roman" w:hAnsi="Times New Roman" w:cs="Times New Roman"/>
                <w:sz w:val="24"/>
              </w:rPr>
              <w:t>Om x mm</w:t>
            </w:r>
            <w:r w:rsidRPr="00BD75B0">
              <w:rPr>
                <w:rFonts w:ascii="Times New Roman" w:hAnsi="Times New Roman" w:cs="Times New Roman"/>
                <w:sz w:val="24"/>
                <w:vertAlign w:val="superscript"/>
              </w:rPr>
              <w:t>2</w:t>
            </w:r>
            <w:r w:rsidRPr="00BD75B0">
              <w:rPr>
                <w:rFonts w:ascii="Times New Roman" w:hAnsi="Times New Roman" w:cs="Times New Roman"/>
                <w:sz w:val="24"/>
              </w:rPr>
              <w:t>/m</w:t>
            </w:r>
          </w:p>
        </w:tc>
      </w:tr>
      <w:tr w:rsidR="00D338F5" w:rsidRPr="00BD75B0" w14:paraId="33DA6E71" w14:textId="77777777" w:rsidTr="00BF50B3">
        <w:trPr>
          <w:trHeight w:val="365"/>
          <w:jc w:val="center"/>
        </w:trPr>
        <w:tc>
          <w:tcPr>
            <w:tcW w:w="3110" w:type="dxa"/>
          </w:tcPr>
          <w:p w14:paraId="05976AAE" w14:textId="77777777" w:rsidR="00D338F5" w:rsidRPr="00BD75B0" w:rsidRDefault="00D338F5" w:rsidP="00BF50B3">
            <w:pPr>
              <w:jc w:val="center"/>
              <w:rPr>
                <w:rFonts w:ascii="Times New Roman" w:hAnsi="Times New Roman" w:cs="Times New Roman"/>
                <w:sz w:val="24"/>
              </w:rPr>
            </w:pPr>
            <w:r w:rsidRPr="00BD75B0">
              <w:rPr>
                <w:rFonts w:ascii="Times New Roman" w:hAnsi="Times New Roman" w:cs="Times New Roman"/>
                <w:sz w:val="24"/>
              </w:rPr>
              <w:t>Blīvums</w:t>
            </w:r>
          </w:p>
        </w:tc>
        <w:tc>
          <w:tcPr>
            <w:tcW w:w="4256" w:type="dxa"/>
          </w:tcPr>
          <w:p w14:paraId="1CE45414" w14:textId="77777777" w:rsidR="00D338F5" w:rsidRPr="00BD75B0" w:rsidRDefault="00D338F5" w:rsidP="00BF50B3">
            <w:pPr>
              <w:jc w:val="center"/>
              <w:rPr>
                <w:rFonts w:ascii="Times New Roman" w:hAnsi="Times New Roman" w:cs="Times New Roman"/>
                <w:sz w:val="24"/>
              </w:rPr>
            </w:pPr>
            <w:r w:rsidRPr="00BD75B0">
              <w:rPr>
                <w:rFonts w:ascii="Times New Roman" w:hAnsi="Times New Roman" w:cs="Times New Roman"/>
                <w:sz w:val="24"/>
              </w:rPr>
              <w:t>5,2 ± 1,0</w:t>
            </w:r>
          </w:p>
        </w:tc>
        <w:tc>
          <w:tcPr>
            <w:tcW w:w="2410" w:type="dxa"/>
          </w:tcPr>
          <w:p w14:paraId="7E7A45F3" w14:textId="77777777" w:rsidR="00D338F5" w:rsidRPr="00BD75B0" w:rsidRDefault="00D338F5" w:rsidP="00BF50B3">
            <w:pPr>
              <w:jc w:val="center"/>
              <w:rPr>
                <w:rFonts w:ascii="Times New Roman" w:hAnsi="Times New Roman" w:cs="Times New Roman"/>
                <w:sz w:val="24"/>
              </w:rPr>
            </w:pPr>
            <w:r w:rsidRPr="00BD75B0">
              <w:rPr>
                <w:rFonts w:ascii="Times New Roman" w:hAnsi="Times New Roman" w:cs="Times New Roman"/>
                <w:sz w:val="24"/>
              </w:rPr>
              <w:t>g/cm</w:t>
            </w:r>
            <w:r w:rsidRPr="00BD75B0">
              <w:rPr>
                <w:rFonts w:ascii="Times New Roman" w:hAnsi="Times New Roman" w:cs="Times New Roman"/>
                <w:sz w:val="24"/>
                <w:vertAlign w:val="superscript"/>
              </w:rPr>
              <w:t>3</w:t>
            </w:r>
          </w:p>
        </w:tc>
      </w:tr>
    </w:tbl>
    <w:p w14:paraId="5DCBC5EE" w14:textId="77777777" w:rsidR="00D338F5" w:rsidRPr="00BD75B0" w:rsidRDefault="00D338F5" w:rsidP="00D338F5">
      <w:pPr>
        <w:pStyle w:val="ListParagraph"/>
        <w:spacing w:after="0" w:line="240" w:lineRule="auto"/>
        <w:ind w:left="1080"/>
        <w:jc w:val="both"/>
        <w:rPr>
          <w:rFonts w:ascii="Times New Roman" w:hAnsi="Times New Roman" w:cs="Times New Roman"/>
          <w:sz w:val="24"/>
        </w:rPr>
      </w:pPr>
      <w:r w:rsidRPr="00BD75B0">
        <w:rPr>
          <w:rFonts w:ascii="Times New Roman" w:hAnsi="Times New Roman" w:cs="Times New Roman"/>
          <w:sz w:val="24"/>
        </w:rPr>
        <w:tab/>
      </w:r>
      <w:r w:rsidRPr="00BD75B0">
        <w:rPr>
          <w:rFonts w:ascii="Times New Roman" w:hAnsi="Times New Roman" w:cs="Times New Roman"/>
          <w:sz w:val="24"/>
        </w:rPr>
        <w:tab/>
      </w:r>
    </w:p>
    <w:p w14:paraId="6D753657" w14:textId="77777777" w:rsidR="00D338F5" w:rsidRPr="00BD75B0" w:rsidRDefault="00D338F5" w:rsidP="00D338F5">
      <w:pPr>
        <w:pStyle w:val="ListParagraph"/>
        <w:numPr>
          <w:ilvl w:val="1"/>
          <w:numId w:val="8"/>
        </w:numPr>
        <w:spacing w:after="0" w:line="240" w:lineRule="auto"/>
        <w:jc w:val="both"/>
        <w:rPr>
          <w:rFonts w:ascii="Times New Roman" w:hAnsi="Times New Roman" w:cs="Times New Roman"/>
          <w:sz w:val="24"/>
        </w:rPr>
      </w:pPr>
      <w:r w:rsidRPr="00BD75B0">
        <w:rPr>
          <w:rFonts w:ascii="Times New Roman" w:hAnsi="Times New Roman" w:cs="Times New Roman"/>
          <w:sz w:val="24"/>
        </w:rPr>
        <w:t xml:space="preserve"> Piegādātājiem jāiesniedz izgatavotājrūpnīcas ieliktņu rasējumi ar tehniskajiem parametriem (izturības īpašības un cietība).</w:t>
      </w:r>
    </w:p>
    <w:p w14:paraId="44B2A39D" w14:textId="77777777" w:rsidR="00D338F5" w:rsidRPr="00BD75B0" w:rsidRDefault="00D338F5" w:rsidP="00D338F5">
      <w:pPr>
        <w:pStyle w:val="ListParagraph"/>
        <w:numPr>
          <w:ilvl w:val="1"/>
          <w:numId w:val="8"/>
        </w:numPr>
        <w:spacing w:after="0" w:line="240" w:lineRule="auto"/>
        <w:jc w:val="both"/>
        <w:rPr>
          <w:rFonts w:ascii="Times New Roman" w:hAnsi="Times New Roman" w:cs="Times New Roman"/>
          <w:sz w:val="24"/>
        </w:rPr>
      </w:pPr>
      <w:r w:rsidRPr="00BD75B0">
        <w:rPr>
          <w:rFonts w:ascii="Times New Roman" w:hAnsi="Times New Roman" w:cs="Times New Roman"/>
          <w:sz w:val="24"/>
        </w:rPr>
        <w:t>Atbilstoši ieliktņa tehniskajiem parametriem, izgatavotājrūpnīca marķē ieliktni, norādot ielikņa tipu un izgatavotājrūpnīcas preču zīmi.</w:t>
      </w:r>
    </w:p>
    <w:p w14:paraId="143B8931" w14:textId="77777777" w:rsidR="00D338F5" w:rsidRPr="00BD75B0" w:rsidRDefault="00D338F5" w:rsidP="00D338F5">
      <w:pPr>
        <w:pStyle w:val="ListParagraph"/>
        <w:numPr>
          <w:ilvl w:val="1"/>
          <w:numId w:val="8"/>
        </w:numPr>
        <w:spacing w:after="0" w:line="240" w:lineRule="auto"/>
        <w:jc w:val="both"/>
        <w:rPr>
          <w:rFonts w:ascii="Times New Roman" w:hAnsi="Times New Roman" w:cs="Times New Roman"/>
          <w:sz w:val="24"/>
        </w:rPr>
      </w:pPr>
      <w:r w:rsidRPr="00BD75B0">
        <w:rPr>
          <w:rFonts w:ascii="Times New Roman" w:hAnsi="Times New Roman" w:cs="Times New Roman"/>
          <w:sz w:val="24"/>
        </w:rPr>
        <w:t>Katrai piegādātajai ieliktņu partijai piegādātājs pievieno ražotājrūpnīcas kvalitātes atbilstības sertifikātu, kurā norādīti visi 1.2. un 1.3.punktā minētie parametri.</w:t>
      </w:r>
    </w:p>
    <w:p w14:paraId="4B0AD765"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Ekspluatācijas parametri atbilstoši ekspluatācijai Rīgas pilsētā:</w:t>
      </w:r>
    </w:p>
    <w:p w14:paraId="79F6192D" w14:textId="77777777" w:rsidR="00D338F5" w:rsidRPr="00BD75B0" w:rsidRDefault="00D338F5" w:rsidP="00D338F5">
      <w:pPr>
        <w:pStyle w:val="ListParagraph"/>
        <w:numPr>
          <w:ilvl w:val="0"/>
          <w:numId w:val="7"/>
        </w:numPr>
        <w:spacing w:after="0" w:line="240" w:lineRule="auto"/>
        <w:jc w:val="both"/>
        <w:rPr>
          <w:rFonts w:ascii="Times New Roman" w:hAnsi="Times New Roman" w:cs="Times New Roman"/>
          <w:sz w:val="24"/>
        </w:rPr>
      </w:pPr>
      <w:r w:rsidRPr="00BD75B0">
        <w:rPr>
          <w:rFonts w:ascii="Times New Roman" w:hAnsi="Times New Roman" w:cs="Times New Roman"/>
          <w:sz w:val="24"/>
        </w:rPr>
        <w:t>temperatūra – 40°C - +40°C;</w:t>
      </w:r>
    </w:p>
    <w:p w14:paraId="7130CB3B" w14:textId="77777777" w:rsidR="00D338F5" w:rsidRPr="00BD75B0" w:rsidRDefault="00D338F5" w:rsidP="00D338F5">
      <w:pPr>
        <w:pStyle w:val="ListParagraph"/>
        <w:numPr>
          <w:ilvl w:val="0"/>
          <w:numId w:val="7"/>
        </w:numPr>
        <w:spacing w:after="0" w:line="240" w:lineRule="auto"/>
        <w:jc w:val="both"/>
        <w:rPr>
          <w:rFonts w:ascii="Times New Roman" w:hAnsi="Times New Roman" w:cs="Times New Roman"/>
          <w:sz w:val="24"/>
        </w:rPr>
      </w:pPr>
      <w:r w:rsidRPr="00BD75B0">
        <w:rPr>
          <w:rFonts w:ascii="Times New Roman" w:hAnsi="Times New Roman" w:cs="Times New Roman"/>
          <w:sz w:val="24"/>
        </w:rPr>
        <w:t>relatīvais gaisa mitrums līdz 100%;</w:t>
      </w:r>
    </w:p>
    <w:p w14:paraId="77F1883F" w14:textId="77777777" w:rsidR="00D338F5" w:rsidRPr="00BD75B0" w:rsidRDefault="00D338F5" w:rsidP="00D338F5">
      <w:pPr>
        <w:pStyle w:val="ListParagraph"/>
        <w:numPr>
          <w:ilvl w:val="0"/>
          <w:numId w:val="7"/>
        </w:numPr>
        <w:spacing w:after="0" w:line="240" w:lineRule="auto"/>
        <w:jc w:val="both"/>
        <w:rPr>
          <w:rFonts w:ascii="Times New Roman" w:hAnsi="Times New Roman" w:cs="Times New Roman"/>
          <w:sz w:val="24"/>
        </w:rPr>
      </w:pPr>
      <w:r w:rsidRPr="00BD75B0">
        <w:rPr>
          <w:rFonts w:ascii="Times New Roman" w:hAnsi="Times New Roman" w:cs="Times New Roman"/>
          <w:sz w:val="24"/>
        </w:rPr>
        <w:t>maksimālā strāva, kas plūst caur strāvas noņēmēja galviņas ieliktņiem ir 740A.</w:t>
      </w:r>
    </w:p>
    <w:p w14:paraId="0804D5CC"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Ieliktņu pārbaudi veic vienā maršrutā (līdzvērtīgos apstākļos).</w:t>
      </w:r>
    </w:p>
    <w:p w14:paraId="3C8A9ECB"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Ieliktņu pārbaudes kārtība:</w:t>
      </w:r>
    </w:p>
    <w:p w14:paraId="2CFAA79E"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Ieliktņu ekspluatācijas pārbaudi veic trolejbusiem Škoda 24TR un 27TR;</w:t>
      </w:r>
    </w:p>
    <w:p w14:paraId="26FD1205"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Minimālais ieliktņu skaits, kas nepieciešams pārbaudei – 10 testējamie ieliktņi;</w:t>
      </w:r>
    </w:p>
    <w:p w14:paraId="55A91771"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Pirms pārbaudes uzsākšanas ieliktņus marķē uz apakšējās virsmas;</w:t>
      </w:r>
    </w:p>
    <w:p w14:paraId="52F52AC8"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Pārbaudes laikā kontakstieņu kontaktgalviņas spiedienam uz kontaktvadu jābūt 10.5-12.0kg;</w:t>
      </w:r>
    </w:p>
    <w:p w14:paraId="2277279B"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Ieliktņu sākotnējā augstuma un ieliktņu augstuma pēc pārbaudes mērījumus veikt ar precizitāti 0,1mm. Mērījumus pirms un pēc pārbaudes veikt ieliktņa vidusdaļā;</w:t>
      </w:r>
    </w:p>
    <w:p w14:paraId="50371CD4"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Veicot dažādu tipu ieliktņu (vai dažādu ražotājrūpnīcu ražoto ieliktņu) salīdzināšanu, vēlamais ekspluatācijas vidējais nodilšanas ātrums nedrīkst būt lielāks kā 0.02 mm/km;</w:t>
      </w:r>
    </w:p>
    <w:p w14:paraId="6D59E1B5"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Pārbaudes laikā vai pēc pārbaudes veikšanas ieliktņiem nedrīkst veidoties robi, nošķēlumi un plaisas;</w:t>
      </w:r>
    </w:p>
    <w:p w14:paraId="2C34BDCA" w14:textId="77777777" w:rsidR="00D338F5" w:rsidRPr="00BD75B0" w:rsidRDefault="00D338F5" w:rsidP="00D338F5">
      <w:pPr>
        <w:pStyle w:val="ListParagraph"/>
        <w:numPr>
          <w:ilvl w:val="1"/>
          <w:numId w:val="18"/>
        </w:numPr>
        <w:spacing w:after="0" w:line="240" w:lineRule="auto"/>
        <w:jc w:val="both"/>
        <w:rPr>
          <w:rFonts w:ascii="Times New Roman" w:hAnsi="Times New Roman" w:cs="Times New Roman"/>
          <w:sz w:val="24"/>
        </w:rPr>
      </w:pPr>
      <w:r w:rsidRPr="00BD75B0">
        <w:rPr>
          <w:rFonts w:ascii="Times New Roman" w:hAnsi="Times New Roman" w:cs="Times New Roman"/>
          <w:sz w:val="24"/>
        </w:rPr>
        <w:t xml:space="preserve">Ja eksperimenta laikā tiek bojāts jebkurš ieliknis, tas tiek nomainīts maršrutā, uz citu ieliktni kas nepiedalās eksperimentā, fiksējot maiņas laiku. Bojātais eksperimentālais ieliktnis tiek nosūtīts uz trolejbusu parku (TRD). Šī ieliktņa nobraukums aprēķinos netiek ņemts vērā (vidējais nobraukumos tiek skaitīti tikai ieliktņiem kas ir nodiluši līdz minimālai normai un nav salūzuši- sadrupuši). Ja no </w:t>
      </w:r>
      <w:r w:rsidRPr="00BD75B0">
        <w:rPr>
          <w:rFonts w:ascii="Times New Roman" w:hAnsi="Times New Roman" w:cs="Times New Roman"/>
          <w:sz w:val="24"/>
        </w:rPr>
        <w:lastRenderedPageBreak/>
        <w:t>viena  piegādātajā vairāk ka divi eksperimentā iesaistītie ieliktņi ir sadrupuši salūzuši, testēšana šī tipa ieliktņiem ir jāpārtrauc kā neatbilstošiem.</w:t>
      </w:r>
    </w:p>
    <w:p w14:paraId="7E61AA8C"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Ja ieliktņu ekspluatācijas laikā tiek konstatēs, ka ieliktņi veicina pastiprinātu kontaktvada dilšanu, nepieciešams veikt papildus ieliktņu ietekmes uz kontaktvadu dilšanas pārbaudi atbilstoši Sabiedrībā noteiktai kārtībai.</w:t>
      </w:r>
    </w:p>
    <w:p w14:paraId="03D8B799"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Ieliktņu dilšanas pārbaudi organizē Tehniskā daļa (TD):</w:t>
      </w:r>
    </w:p>
    <w:p w14:paraId="2C080A14" w14:textId="77777777" w:rsidR="00D338F5" w:rsidRPr="00BD75B0" w:rsidRDefault="00D338F5" w:rsidP="00D338F5">
      <w:pPr>
        <w:pStyle w:val="ListParagraph"/>
        <w:spacing w:after="0" w:line="240" w:lineRule="auto"/>
        <w:jc w:val="both"/>
        <w:rPr>
          <w:rFonts w:ascii="Times New Roman" w:hAnsi="Times New Roman" w:cs="Times New Roman"/>
          <w:sz w:val="24"/>
        </w:rPr>
      </w:pPr>
      <w:r w:rsidRPr="00BD75B0">
        <w:rPr>
          <w:rFonts w:ascii="Times New Roman" w:hAnsi="Times New Roman" w:cs="Times New Roman"/>
          <w:sz w:val="24"/>
        </w:rPr>
        <w:t>6.1. Ekspluatācijas pārbaude – Trolejbusu parku ekspluatācijas daļas (TPED) un TRD;</w:t>
      </w:r>
    </w:p>
    <w:p w14:paraId="4B775C29" w14:textId="77777777" w:rsidR="00D338F5" w:rsidRPr="00BD75B0" w:rsidRDefault="00D338F5" w:rsidP="00D338F5">
      <w:pPr>
        <w:pStyle w:val="ListParagraph"/>
        <w:spacing w:after="0" w:line="240" w:lineRule="auto"/>
        <w:jc w:val="both"/>
        <w:rPr>
          <w:rFonts w:ascii="Times New Roman" w:hAnsi="Times New Roman" w:cs="Times New Roman"/>
          <w:sz w:val="24"/>
        </w:rPr>
      </w:pPr>
      <w:r w:rsidRPr="00BD75B0">
        <w:rPr>
          <w:rFonts w:ascii="Times New Roman" w:hAnsi="Times New Roman" w:cs="Times New Roman"/>
          <w:sz w:val="24"/>
        </w:rPr>
        <w:t>6.2. Ieliktņa parametru kontrole pirms un pēc pārbaudes – TD;</w:t>
      </w:r>
    </w:p>
    <w:p w14:paraId="3D1761E4" w14:textId="77777777" w:rsidR="00D338F5" w:rsidRPr="00BD75B0" w:rsidRDefault="00D338F5" w:rsidP="00D338F5">
      <w:pPr>
        <w:pStyle w:val="ListParagraph"/>
        <w:spacing w:after="0" w:line="240" w:lineRule="auto"/>
        <w:jc w:val="both"/>
        <w:rPr>
          <w:rFonts w:ascii="Times New Roman" w:hAnsi="Times New Roman" w:cs="Times New Roman"/>
          <w:sz w:val="24"/>
        </w:rPr>
      </w:pPr>
      <w:r w:rsidRPr="00BD75B0">
        <w:rPr>
          <w:rFonts w:ascii="Times New Roman" w:hAnsi="Times New Roman" w:cs="Times New Roman"/>
          <w:sz w:val="24"/>
        </w:rPr>
        <w:t>6.3. Aprēķins un novērtējums - TD.</w:t>
      </w:r>
    </w:p>
    <w:p w14:paraId="45134F3B"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 xml:space="preserve">Pārbaudes rezultātus apkopo pielikuma Nr.1 tabulā, norādot pārbaudāmā ieliktņa tipu. </w:t>
      </w:r>
    </w:p>
    <w:p w14:paraId="10D35763"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Ielikņa dilšanas ātruma pārbaudi veic visos gadījumos, kad tiek veikta ieliktņa ražotājrūpnīcas vai ieliktņa parametru maiņa.</w:t>
      </w:r>
    </w:p>
    <w:p w14:paraId="16CC3959" w14:textId="77777777" w:rsidR="00D338F5" w:rsidRPr="00BD75B0" w:rsidRDefault="00D338F5" w:rsidP="00D338F5">
      <w:pPr>
        <w:pStyle w:val="ListParagraph"/>
        <w:numPr>
          <w:ilvl w:val="0"/>
          <w:numId w:val="4"/>
        </w:numPr>
        <w:spacing w:after="0" w:line="240" w:lineRule="auto"/>
        <w:jc w:val="both"/>
        <w:rPr>
          <w:rFonts w:ascii="Times New Roman" w:hAnsi="Times New Roman" w:cs="Times New Roman"/>
          <w:sz w:val="24"/>
        </w:rPr>
      </w:pPr>
      <w:r w:rsidRPr="00BD75B0">
        <w:rPr>
          <w:rFonts w:ascii="Times New Roman" w:hAnsi="Times New Roman" w:cs="Times New Roman"/>
          <w:sz w:val="24"/>
        </w:rPr>
        <w:t>Izvēloties ieliktņa tipu, galējo lēmumu pieņem balstoties uz ekonomisko pamatojumu, vadoties pēc izmaksām uz 1000 km nobraukuma.</w:t>
      </w:r>
    </w:p>
    <w:p w14:paraId="6DEE85D5" w14:textId="7F1CEB00" w:rsidR="00811880" w:rsidRPr="00BD75B0" w:rsidRDefault="00811880">
      <w:pPr>
        <w:rPr>
          <w:rFonts w:ascii="Times New Roman" w:hAnsi="Times New Roman" w:cs="Times New Roman"/>
          <w:sz w:val="24"/>
          <w:szCs w:val="24"/>
        </w:rPr>
      </w:pPr>
      <w:r w:rsidRPr="00BD75B0">
        <w:rPr>
          <w:rFonts w:ascii="Times New Roman" w:hAnsi="Times New Roman" w:cs="Times New Roman"/>
          <w:sz w:val="24"/>
          <w:szCs w:val="24"/>
        </w:rPr>
        <w:br w:type="page"/>
      </w:r>
    </w:p>
    <w:p w14:paraId="3052C9CB" w14:textId="48CCFACF" w:rsidR="00811880" w:rsidRPr="00BD75B0" w:rsidRDefault="00811880" w:rsidP="00DC17F3">
      <w:pPr>
        <w:jc w:val="right"/>
        <w:rPr>
          <w:rFonts w:ascii="Times New Roman" w:hAnsi="Times New Roman" w:cs="Times New Roman"/>
          <w:b/>
          <w:sz w:val="24"/>
          <w:lang w:val="en-GB"/>
        </w:rPr>
      </w:pPr>
      <w:r w:rsidRPr="00BD75B0">
        <w:rPr>
          <w:rFonts w:ascii="Times New Roman" w:hAnsi="Times New Roman" w:cs="Times New Roman"/>
          <w:b/>
          <w:sz w:val="24"/>
          <w:lang w:val="en-GB"/>
        </w:rPr>
        <w:lastRenderedPageBreak/>
        <w:t>Annex 1</w:t>
      </w:r>
    </w:p>
    <w:p w14:paraId="5E62A001" w14:textId="2D39F385" w:rsidR="00DC17F3" w:rsidRPr="00BD75B0" w:rsidRDefault="00DC17F3" w:rsidP="00DC17F3">
      <w:pPr>
        <w:spacing w:after="0" w:line="240" w:lineRule="auto"/>
        <w:jc w:val="center"/>
        <w:rPr>
          <w:rFonts w:ascii="Times New Roman" w:hAnsi="Times New Roman" w:cs="Times New Roman"/>
          <w:b/>
          <w:sz w:val="24"/>
          <w:lang w:val="en-GB"/>
        </w:rPr>
      </w:pPr>
      <w:r w:rsidRPr="00BD75B0">
        <w:rPr>
          <w:rFonts w:ascii="Times New Roman" w:hAnsi="Times New Roman" w:cs="Times New Roman"/>
          <w:b/>
          <w:sz w:val="24"/>
          <w:lang w:val="en-GB"/>
        </w:rPr>
        <w:t>TECHNICAL SPECIFICATIONS</w:t>
      </w:r>
      <w:r w:rsidR="002522F8" w:rsidRPr="00BD75B0">
        <w:rPr>
          <w:rFonts w:ascii="Times New Roman" w:hAnsi="Times New Roman" w:cs="Times New Roman"/>
        </w:rPr>
        <w:t xml:space="preserve"> </w:t>
      </w:r>
      <w:r w:rsidR="002522F8" w:rsidRPr="00BD75B0">
        <w:rPr>
          <w:rFonts w:ascii="Times New Roman" w:hAnsi="Times New Roman" w:cs="Times New Roman"/>
          <w:b/>
          <w:sz w:val="24"/>
          <w:lang w:val="en-GB"/>
        </w:rPr>
        <w:t>AND TEST METHODOLOGY</w:t>
      </w:r>
      <w:r w:rsidRPr="00BD75B0">
        <w:rPr>
          <w:rStyle w:val="FootnoteReference"/>
          <w:rFonts w:ascii="Times New Roman" w:hAnsi="Times New Roman" w:cs="Times New Roman"/>
          <w:b/>
          <w:sz w:val="24"/>
          <w:lang w:val="en-GB"/>
        </w:rPr>
        <w:footnoteReference w:id="2"/>
      </w:r>
    </w:p>
    <w:p w14:paraId="73144FC1" w14:textId="189BFA63" w:rsidR="00811880" w:rsidRPr="00BD75B0" w:rsidRDefault="00811880" w:rsidP="00811880">
      <w:pPr>
        <w:spacing w:after="0" w:line="240" w:lineRule="auto"/>
        <w:jc w:val="center"/>
        <w:rPr>
          <w:rFonts w:ascii="Times New Roman" w:hAnsi="Times New Roman" w:cs="Times New Roman"/>
          <w:b/>
          <w:sz w:val="24"/>
          <w:lang w:val="en-GB"/>
        </w:rPr>
      </w:pPr>
      <w:r w:rsidRPr="00BD75B0">
        <w:rPr>
          <w:rFonts w:ascii="Times New Roman" w:hAnsi="Times New Roman" w:cs="Times New Roman"/>
          <w:b/>
          <w:sz w:val="24"/>
          <w:lang w:val="en-GB"/>
        </w:rPr>
        <w:t xml:space="preserve">For the supply of trolley bus and tram pantograph head inserts </w:t>
      </w:r>
    </w:p>
    <w:p w14:paraId="78B8652D" w14:textId="77777777" w:rsidR="00811880" w:rsidRPr="00BD75B0" w:rsidRDefault="00811880" w:rsidP="00811880">
      <w:pPr>
        <w:spacing w:after="0" w:line="240" w:lineRule="auto"/>
        <w:jc w:val="both"/>
        <w:rPr>
          <w:rFonts w:ascii="Times New Roman" w:hAnsi="Times New Roman" w:cs="Times New Roman"/>
          <w:sz w:val="24"/>
          <w:lang w:val="en-GB"/>
        </w:rPr>
      </w:pPr>
    </w:p>
    <w:p w14:paraId="550E5E77" w14:textId="77777777" w:rsidR="00811880" w:rsidRPr="00BD75B0" w:rsidRDefault="00811880" w:rsidP="00811880">
      <w:pPr>
        <w:spacing w:after="0" w:line="240" w:lineRule="auto"/>
        <w:jc w:val="both"/>
        <w:rPr>
          <w:rFonts w:ascii="Times New Roman" w:hAnsi="Times New Roman" w:cs="Times New Roman"/>
          <w:sz w:val="24"/>
          <w:lang w:val="en-GB"/>
        </w:rPr>
      </w:pPr>
    </w:p>
    <w:p w14:paraId="234AE375" w14:textId="77777777" w:rsidR="00811880" w:rsidRPr="00BD75B0" w:rsidRDefault="00811880" w:rsidP="00811880">
      <w:pPr>
        <w:spacing w:after="0" w:line="240" w:lineRule="auto"/>
        <w:ind w:firstLine="426"/>
        <w:jc w:val="both"/>
        <w:rPr>
          <w:rFonts w:ascii="Times New Roman" w:hAnsi="Times New Roman" w:cs="Times New Roman"/>
          <w:sz w:val="24"/>
          <w:lang w:val="en-GB"/>
        </w:rPr>
      </w:pPr>
      <w:r w:rsidRPr="00BD75B0">
        <w:rPr>
          <w:rFonts w:ascii="Times New Roman" w:hAnsi="Times New Roman" w:cs="Times New Roman"/>
          <w:sz w:val="24"/>
          <w:lang w:val="en-GB"/>
        </w:rPr>
        <w:t>25.01.2024</w:t>
      </w:r>
    </w:p>
    <w:p w14:paraId="0B04CC62" w14:textId="77777777" w:rsidR="00811880" w:rsidRPr="00BD75B0" w:rsidRDefault="00811880" w:rsidP="00811880">
      <w:pPr>
        <w:spacing w:after="0" w:line="240" w:lineRule="auto"/>
        <w:jc w:val="both"/>
        <w:rPr>
          <w:rFonts w:ascii="Times New Roman" w:hAnsi="Times New Roman" w:cs="Times New Roman"/>
          <w:sz w:val="24"/>
          <w:lang w:val="en-GB"/>
        </w:rPr>
      </w:pPr>
    </w:p>
    <w:p w14:paraId="52218D03" w14:textId="77777777" w:rsidR="00811880" w:rsidRPr="00BD75B0" w:rsidRDefault="00811880" w:rsidP="00811880">
      <w:pPr>
        <w:spacing w:after="0" w:line="240" w:lineRule="auto"/>
        <w:ind w:firstLine="426"/>
        <w:jc w:val="both"/>
        <w:rPr>
          <w:rFonts w:ascii="Times New Roman" w:hAnsi="Times New Roman" w:cs="Times New Roman"/>
          <w:sz w:val="24"/>
          <w:lang w:val="en-GB"/>
        </w:rPr>
      </w:pPr>
      <w:r w:rsidRPr="00BD75B0">
        <w:rPr>
          <w:rFonts w:ascii="Times New Roman" w:hAnsi="Times New Roman" w:cs="Times New Roman"/>
          <w:sz w:val="24"/>
          <w:lang w:val="en-GB"/>
        </w:rPr>
        <w:t>Current collector contact head inserts (hereinafter referred to as – the Inserts) are intended for collecting electrical current from the contact wire and are installed on trolleybus and tram current collector heads.</w:t>
      </w:r>
    </w:p>
    <w:p w14:paraId="6C2B9BE1"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Requirements for the Inserts:</w:t>
      </w:r>
    </w:p>
    <w:p w14:paraId="6008073D" w14:textId="77777777" w:rsidR="00811880" w:rsidRPr="00BD75B0" w:rsidRDefault="00811880" w:rsidP="00811880">
      <w:pPr>
        <w:pStyle w:val="ListParagraph"/>
        <w:numPr>
          <w:ilvl w:val="1"/>
          <w:numId w:val="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Technical parameters of the Inserts:</w:t>
      </w:r>
    </w:p>
    <w:p w14:paraId="2F0A9CC8" w14:textId="77777777" w:rsidR="00811880" w:rsidRPr="00BD75B0" w:rsidRDefault="00811880" w:rsidP="00811880">
      <w:pPr>
        <w:pStyle w:val="ListParagraph"/>
        <w:spacing w:after="0" w:line="240" w:lineRule="auto"/>
        <w:ind w:left="1080"/>
        <w:jc w:val="both"/>
        <w:rPr>
          <w:rFonts w:ascii="Times New Roman" w:hAnsi="Times New Roman" w:cs="Times New Roman"/>
          <w:sz w:val="24"/>
          <w:lang w:val="en-GB"/>
        </w:rPr>
      </w:pPr>
    </w:p>
    <w:tbl>
      <w:tblPr>
        <w:tblStyle w:val="TableGrid"/>
        <w:tblW w:w="0" w:type="auto"/>
        <w:jc w:val="center"/>
        <w:tblLook w:val="04A0" w:firstRow="1" w:lastRow="0" w:firstColumn="1" w:lastColumn="0" w:noHBand="0" w:noVBand="1"/>
      </w:tblPr>
      <w:tblGrid>
        <w:gridCol w:w="2900"/>
        <w:gridCol w:w="3874"/>
        <w:gridCol w:w="2287"/>
      </w:tblGrid>
      <w:tr w:rsidR="00811880" w:rsidRPr="00BD75B0" w14:paraId="3AEB411D" w14:textId="77777777" w:rsidTr="00BF50B3">
        <w:trPr>
          <w:jc w:val="center"/>
        </w:trPr>
        <w:tc>
          <w:tcPr>
            <w:tcW w:w="3110" w:type="dxa"/>
          </w:tcPr>
          <w:p w14:paraId="452D7488" w14:textId="77777777" w:rsidR="00811880" w:rsidRPr="00BD75B0" w:rsidRDefault="00811880" w:rsidP="00BF50B3">
            <w:pPr>
              <w:jc w:val="center"/>
              <w:rPr>
                <w:rFonts w:ascii="Times New Roman" w:hAnsi="Times New Roman" w:cs="Times New Roman"/>
                <w:b/>
                <w:sz w:val="24"/>
                <w:lang w:val="en-GB"/>
              </w:rPr>
            </w:pPr>
            <w:r w:rsidRPr="00BD75B0">
              <w:rPr>
                <w:rFonts w:ascii="Times New Roman" w:hAnsi="Times New Roman" w:cs="Times New Roman"/>
                <w:b/>
                <w:sz w:val="24"/>
                <w:lang w:val="en-GB"/>
              </w:rPr>
              <w:t>Characteristics</w:t>
            </w:r>
          </w:p>
        </w:tc>
        <w:tc>
          <w:tcPr>
            <w:tcW w:w="4256" w:type="dxa"/>
          </w:tcPr>
          <w:p w14:paraId="7BDC5101" w14:textId="77777777" w:rsidR="00811880" w:rsidRPr="00BD75B0" w:rsidRDefault="00811880" w:rsidP="00BF50B3">
            <w:pPr>
              <w:jc w:val="center"/>
              <w:rPr>
                <w:rFonts w:ascii="Times New Roman" w:hAnsi="Times New Roman" w:cs="Times New Roman"/>
                <w:b/>
                <w:sz w:val="24"/>
                <w:lang w:val="en-GB"/>
              </w:rPr>
            </w:pPr>
            <w:r w:rsidRPr="00BD75B0">
              <w:rPr>
                <w:rFonts w:ascii="Times New Roman" w:hAnsi="Times New Roman" w:cs="Times New Roman"/>
                <w:b/>
                <w:sz w:val="24"/>
                <w:lang w:val="en-GB"/>
              </w:rPr>
              <w:t>Parameters</w:t>
            </w:r>
          </w:p>
        </w:tc>
        <w:tc>
          <w:tcPr>
            <w:tcW w:w="2410" w:type="dxa"/>
          </w:tcPr>
          <w:p w14:paraId="4E1C9E21" w14:textId="77777777" w:rsidR="00811880" w:rsidRPr="00BD75B0" w:rsidRDefault="00811880" w:rsidP="00BF50B3">
            <w:pPr>
              <w:jc w:val="center"/>
              <w:rPr>
                <w:rFonts w:ascii="Times New Roman" w:hAnsi="Times New Roman" w:cs="Times New Roman"/>
                <w:b/>
                <w:sz w:val="24"/>
                <w:lang w:val="en-GB"/>
              </w:rPr>
            </w:pPr>
            <w:r w:rsidRPr="00BD75B0">
              <w:rPr>
                <w:rFonts w:ascii="Times New Roman" w:hAnsi="Times New Roman" w:cs="Times New Roman"/>
                <w:b/>
                <w:sz w:val="24"/>
                <w:lang w:val="en-GB"/>
              </w:rPr>
              <w:t>Unit of Measurement</w:t>
            </w:r>
          </w:p>
        </w:tc>
      </w:tr>
      <w:tr w:rsidR="00811880" w:rsidRPr="00BD75B0" w14:paraId="2812C800" w14:textId="77777777" w:rsidTr="00BF50B3">
        <w:trPr>
          <w:trHeight w:val="494"/>
          <w:jc w:val="center"/>
        </w:trPr>
        <w:tc>
          <w:tcPr>
            <w:tcW w:w="3110" w:type="dxa"/>
          </w:tcPr>
          <w:p w14:paraId="6E2DC94D" w14:textId="77777777" w:rsidR="00811880" w:rsidRPr="00BD75B0" w:rsidRDefault="00811880" w:rsidP="00BF50B3">
            <w:pPr>
              <w:jc w:val="center"/>
              <w:rPr>
                <w:rFonts w:ascii="Times New Roman" w:hAnsi="Times New Roman" w:cs="Times New Roman"/>
                <w:bCs/>
                <w:lang w:val="en-GB"/>
              </w:rPr>
            </w:pPr>
            <w:r w:rsidRPr="00BD75B0">
              <w:rPr>
                <w:rFonts w:ascii="Times New Roman" w:hAnsi="Times New Roman" w:cs="Times New Roman"/>
                <w:bCs/>
                <w:lang w:val="en-GB"/>
              </w:rPr>
              <w:t>Geometric dimensions of inserts</w:t>
            </w:r>
          </w:p>
        </w:tc>
        <w:tc>
          <w:tcPr>
            <w:tcW w:w="4256" w:type="dxa"/>
          </w:tcPr>
          <w:p w14:paraId="6D909205" w14:textId="77777777" w:rsidR="00811880" w:rsidRPr="00BD75B0" w:rsidRDefault="00811880" w:rsidP="00BF50B3">
            <w:pPr>
              <w:jc w:val="center"/>
              <w:rPr>
                <w:rFonts w:ascii="Times New Roman" w:hAnsi="Times New Roman" w:cs="Times New Roman"/>
                <w:bCs/>
                <w:sz w:val="24"/>
                <w:lang w:val="en-GB"/>
              </w:rPr>
            </w:pPr>
            <w:r w:rsidRPr="00BD75B0">
              <w:rPr>
                <w:rFonts w:ascii="Times New Roman" w:hAnsi="Times New Roman" w:cs="Times New Roman"/>
                <w:bCs/>
                <w:sz w:val="24"/>
                <w:lang w:val="en-GB"/>
              </w:rPr>
              <w:t>Shall conform to technical drawing No.0608416123, including amendments of 16.01.2023</w:t>
            </w:r>
          </w:p>
        </w:tc>
        <w:tc>
          <w:tcPr>
            <w:tcW w:w="2410" w:type="dxa"/>
          </w:tcPr>
          <w:p w14:paraId="5E3EBE2E" w14:textId="77777777" w:rsidR="00811880" w:rsidRPr="00BD75B0" w:rsidRDefault="00811880" w:rsidP="00BF50B3">
            <w:pPr>
              <w:spacing w:before="360"/>
              <w:jc w:val="center"/>
              <w:rPr>
                <w:rFonts w:ascii="Times New Roman" w:hAnsi="Times New Roman" w:cs="Times New Roman"/>
                <w:bCs/>
                <w:sz w:val="24"/>
                <w:lang w:val="en-GB"/>
              </w:rPr>
            </w:pPr>
            <w:r w:rsidRPr="00BD75B0">
              <w:rPr>
                <w:rFonts w:ascii="Times New Roman" w:hAnsi="Times New Roman" w:cs="Times New Roman"/>
                <w:bCs/>
                <w:sz w:val="24"/>
                <w:lang w:val="en-GB"/>
              </w:rPr>
              <w:t>mm</w:t>
            </w:r>
          </w:p>
        </w:tc>
      </w:tr>
      <w:tr w:rsidR="00811880" w:rsidRPr="00BD75B0" w14:paraId="25C513A8" w14:textId="77777777" w:rsidTr="00BF50B3">
        <w:trPr>
          <w:jc w:val="center"/>
        </w:trPr>
        <w:tc>
          <w:tcPr>
            <w:tcW w:w="3110" w:type="dxa"/>
          </w:tcPr>
          <w:p w14:paraId="738F60F1" w14:textId="77777777" w:rsidR="00811880" w:rsidRPr="00BD75B0" w:rsidRDefault="00811880" w:rsidP="00BF50B3">
            <w:pPr>
              <w:jc w:val="center"/>
              <w:rPr>
                <w:rFonts w:ascii="Times New Roman" w:hAnsi="Times New Roman" w:cs="Times New Roman"/>
                <w:sz w:val="24"/>
                <w:lang w:val="en-GB"/>
              </w:rPr>
            </w:pPr>
            <w:r w:rsidRPr="00BD75B0">
              <w:rPr>
                <w:rFonts w:ascii="Times New Roman" w:hAnsi="Times New Roman" w:cs="Times New Roman"/>
                <w:sz w:val="24"/>
                <w:lang w:val="en-GB"/>
              </w:rPr>
              <w:t>Specific electrical resistance</w:t>
            </w:r>
          </w:p>
        </w:tc>
        <w:tc>
          <w:tcPr>
            <w:tcW w:w="4256" w:type="dxa"/>
          </w:tcPr>
          <w:p w14:paraId="5E86FF8D" w14:textId="77777777" w:rsidR="00811880" w:rsidRPr="00BD75B0" w:rsidRDefault="00811880" w:rsidP="00BF50B3">
            <w:pPr>
              <w:ind w:left="360"/>
              <w:jc w:val="center"/>
              <w:rPr>
                <w:rFonts w:ascii="Times New Roman" w:hAnsi="Times New Roman" w:cs="Times New Roman"/>
                <w:sz w:val="24"/>
                <w:lang w:val="en-GB"/>
              </w:rPr>
            </w:pPr>
            <w:r w:rsidRPr="00BD75B0">
              <w:rPr>
                <w:rFonts w:ascii="Times New Roman" w:hAnsi="Times New Roman" w:cs="Times New Roman"/>
                <w:sz w:val="24"/>
                <w:lang w:val="en-GB"/>
              </w:rPr>
              <w:t>not more than 0.5</w:t>
            </w:r>
          </w:p>
        </w:tc>
        <w:tc>
          <w:tcPr>
            <w:tcW w:w="2410" w:type="dxa"/>
          </w:tcPr>
          <w:p w14:paraId="7C06A3C1" w14:textId="77777777" w:rsidR="00811880" w:rsidRPr="00BD75B0" w:rsidRDefault="00811880" w:rsidP="00BF50B3">
            <w:pPr>
              <w:jc w:val="center"/>
              <w:rPr>
                <w:rFonts w:ascii="Times New Roman" w:hAnsi="Times New Roman" w:cs="Times New Roman"/>
                <w:sz w:val="24"/>
                <w:lang w:val="en-GB"/>
              </w:rPr>
            </w:pPr>
            <w:r w:rsidRPr="00BD75B0">
              <w:rPr>
                <w:rFonts w:ascii="Times New Roman" w:hAnsi="Times New Roman" w:cs="Times New Roman"/>
                <w:sz w:val="24"/>
                <w:lang w:val="en-GB"/>
              </w:rPr>
              <w:t>Om x mm</w:t>
            </w:r>
            <w:r w:rsidRPr="00BD75B0">
              <w:rPr>
                <w:rFonts w:ascii="Times New Roman" w:hAnsi="Times New Roman" w:cs="Times New Roman"/>
                <w:sz w:val="24"/>
                <w:vertAlign w:val="superscript"/>
                <w:lang w:val="en-GB"/>
              </w:rPr>
              <w:t>2</w:t>
            </w:r>
            <w:r w:rsidRPr="00BD75B0">
              <w:rPr>
                <w:rFonts w:ascii="Times New Roman" w:hAnsi="Times New Roman" w:cs="Times New Roman"/>
                <w:sz w:val="24"/>
                <w:lang w:val="en-GB"/>
              </w:rPr>
              <w:t>/m</w:t>
            </w:r>
          </w:p>
        </w:tc>
      </w:tr>
      <w:tr w:rsidR="00811880" w:rsidRPr="00BD75B0" w14:paraId="0F648731" w14:textId="77777777" w:rsidTr="00BF50B3">
        <w:trPr>
          <w:trHeight w:val="365"/>
          <w:jc w:val="center"/>
        </w:trPr>
        <w:tc>
          <w:tcPr>
            <w:tcW w:w="3110" w:type="dxa"/>
          </w:tcPr>
          <w:p w14:paraId="148FE748" w14:textId="77777777" w:rsidR="00811880" w:rsidRPr="00BD75B0" w:rsidRDefault="00811880" w:rsidP="00BF50B3">
            <w:pPr>
              <w:jc w:val="center"/>
              <w:rPr>
                <w:rFonts w:ascii="Times New Roman" w:hAnsi="Times New Roman" w:cs="Times New Roman"/>
                <w:sz w:val="24"/>
                <w:lang w:val="en-GB"/>
              </w:rPr>
            </w:pPr>
            <w:r w:rsidRPr="00BD75B0">
              <w:rPr>
                <w:rFonts w:ascii="Times New Roman" w:hAnsi="Times New Roman" w:cs="Times New Roman"/>
                <w:sz w:val="24"/>
                <w:lang w:val="en-GB"/>
              </w:rPr>
              <w:t>Density</w:t>
            </w:r>
          </w:p>
        </w:tc>
        <w:tc>
          <w:tcPr>
            <w:tcW w:w="4256" w:type="dxa"/>
          </w:tcPr>
          <w:p w14:paraId="6FA86110" w14:textId="77777777" w:rsidR="00811880" w:rsidRPr="00BD75B0" w:rsidRDefault="00811880" w:rsidP="00BF50B3">
            <w:pPr>
              <w:jc w:val="center"/>
              <w:rPr>
                <w:rFonts w:ascii="Times New Roman" w:hAnsi="Times New Roman" w:cs="Times New Roman"/>
                <w:sz w:val="24"/>
                <w:lang w:val="en-GB"/>
              </w:rPr>
            </w:pPr>
            <w:r w:rsidRPr="00BD75B0">
              <w:rPr>
                <w:rFonts w:ascii="Times New Roman" w:hAnsi="Times New Roman" w:cs="Times New Roman"/>
                <w:sz w:val="24"/>
                <w:lang w:val="en-GB"/>
              </w:rPr>
              <w:t>5.2 ± 1.0</w:t>
            </w:r>
          </w:p>
        </w:tc>
        <w:tc>
          <w:tcPr>
            <w:tcW w:w="2410" w:type="dxa"/>
          </w:tcPr>
          <w:p w14:paraId="29A08D96" w14:textId="77777777" w:rsidR="00811880" w:rsidRPr="00BD75B0" w:rsidRDefault="00811880" w:rsidP="00BF50B3">
            <w:pPr>
              <w:jc w:val="center"/>
              <w:rPr>
                <w:rFonts w:ascii="Times New Roman" w:hAnsi="Times New Roman" w:cs="Times New Roman"/>
                <w:sz w:val="24"/>
                <w:lang w:val="en-GB"/>
              </w:rPr>
            </w:pPr>
            <w:r w:rsidRPr="00BD75B0">
              <w:rPr>
                <w:rFonts w:ascii="Times New Roman" w:hAnsi="Times New Roman" w:cs="Times New Roman"/>
                <w:sz w:val="24"/>
                <w:lang w:val="en-GB"/>
              </w:rPr>
              <w:t>g/cm</w:t>
            </w:r>
            <w:r w:rsidRPr="00BD75B0">
              <w:rPr>
                <w:rFonts w:ascii="Times New Roman" w:hAnsi="Times New Roman" w:cs="Times New Roman"/>
                <w:sz w:val="24"/>
                <w:vertAlign w:val="superscript"/>
                <w:lang w:val="en-GB"/>
              </w:rPr>
              <w:t>3</w:t>
            </w:r>
          </w:p>
        </w:tc>
      </w:tr>
    </w:tbl>
    <w:p w14:paraId="1EA31228" w14:textId="77777777" w:rsidR="00811880" w:rsidRPr="00BD75B0" w:rsidRDefault="00811880" w:rsidP="00811880">
      <w:pPr>
        <w:pStyle w:val="ListParagraph"/>
        <w:spacing w:after="0" w:line="240" w:lineRule="auto"/>
        <w:ind w:left="1080"/>
        <w:jc w:val="both"/>
        <w:rPr>
          <w:rFonts w:ascii="Times New Roman" w:hAnsi="Times New Roman" w:cs="Times New Roman"/>
          <w:sz w:val="24"/>
          <w:lang w:val="en-GB"/>
        </w:rPr>
      </w:pPr>
      <w:r w:rsidRPr="00BD75B0">
        <w:rPr>
          <w:rFonts w:ascii="Times New Roman" w:hAnsi="Times New Roman" w:cs="Times New Roman"/>
          <w:sz w:val="24"/>
          <w:lang w:val="en-GB"/>
        </w:rPr>
        <w:tab/>
      </w:r>
      <w:r w:rsidRPr="00BD75B0">
        <w:rPr>
          <w:rFonts w:ascii="Times New Roman" w:hAnsi="Times New Roman" w:cs="Times New Roman"/>
          <w:sz w:val="24"/>
          <w:lang w:val="en-GB"/>
        </w:rPr>
        <w:tab/>
      </w:r>
    </w:p>
    <w:p w14:paraId="70FC5A93" w14:textId="77777777" w:rsidR="00811880" w:rsidRPr="00BD75B0" w:rsidRDefault="00811880" w:rsidP="00811880">
      <w:pPr>
        <w:pStyle w:val="ListParagraph"/>
        <w:numPr>
          <w:ilvl w:val="1"/>
          <w:numId w:val="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 xml:space="preserve"> Suppliers shall </w:t>
      </w:r>
      <w:proofErr w:type="gramStart"/>
      <w:r w:rsidRPr="00BD75B0">
        <w:rPr>
          <w:rFonts w:ascii="Times New Roman" w:hAnsi="Times New Roman" w:cs="Times New Roman"/>
          <w:sz w:val="24"/>
          <w:lang w:val="en-GB"/>
        </w:rPr>
        <w:t>present  technical</w:t>
      </w:r>
      <w:proofErr w:type="gramEnd"/>
      <w:r w:rsidRPr="00BD75B0">
        <w:rPr>
          <w:rFonts w:ascii="Times New Roman" w:hAnsi="Times New Roman" w:cs="Times New Roman"/>
          <w:sz w:val="24"/>
          <w:lang w:val="en-GB"/>
        </w:rPr>
        <w:t xml:space="preserve"> drawings of the Inserts provided by their manufacturers, including technical characteristics (strength properties and hardness).</w:t>
      </w:r>
    </w:p>
    <w:p w14:paraId="1C2BB5A3" w14:textId="77777777" w:rsidR="00811880" w:rsidRPr="00BD75B0" w:rsidRDefault="00811880" w:rsidP="00811880">
      <w:pPr>
        <w:pStyle w:val="ListParagraph"/>
        <w:numPr>
          <w:ilvl w:val="1"/>
          <w:numId w:val="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According to the technical parameters of the Insert, the manufacture shall mark the Insert indicating the type of the Insert and the trademark of the manufacturer’s factory.</w:t>
      </w:r>
    </w:p>
    <w:p w14:paraId="53E3E7FC" w14:textId="77777777" w:rsidR="00811880" w:rsidRPr="00BD75B0" w:rsidRDefault="00811880" w:rsidP="00811880">
      <w:pPr>
        <w:pStyle w:val="ListParagraph"/>
        <w:numPr>
          <w:ilvl w:val="1"/>
          <w:numId w:val="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For each batch of Inserts delivered, the supplier shall include a certificate of conformity of quality of the manufacturer’s factory specifying all parameters referred to in Articles 1.2 and 1.3.</w:t>
      </w:r>
    </w:p>
    <w:p w14:paraId="69478A1B"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Operational parameters according to the operational conditions in the city of Riga:</w:t>
      </w:r>
    </w:p>
    <w:p w14:paraId="788A2CA9" w14:textId="77777777" w:rsidR="00811880" w:rsidRPr="00BD75B0" w:rsidRDefault="00811880" w:rsidP="00811880">
      <w:pPr>
        <w:pStyle w:val="ListParagraph"/>
        <w:numPr>
          <w:ilvl w:val="0"/>
          <w:numId w:val="7"/>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temperature – 40°C - +40°C.</w:t>
      </w:r>
    </w:p>
    <w:p w14:paraId="67E03D16" w14:textId="77777777" w:rsidR="00811880" w:rsidRPr="00BD75B0" w:rsidRDefault="00811880" w:rsidP="00811880">
      <w:pPr>
        <w:pStyle w:val="ListParagraph"/>
        <w:numPr>
          <w:ilvl w:val="0"/>
          <w:numId w:val="7"/>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relative air humidity up to 100%.</w:t>
      </w:r>
    </w:p>
    <w:p w14:paraId="20947233" w14:textId="77777777" w:rsidR="00811880" w:rsidRPr="00BD75B0" w:rsidRDefault="00811880" w:rsidP="00811880">
      <w:pPr>
        <w:pStyle w:val="ListParagraph"/>
        <w:numPr>
          <w:ilvl w:val="0"/>
          <w:numId w:val="7"/>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maximum electrical current flowing through the current collector head Inserts is 740A.</w:t>
      </w:r>
    </w:p>
    <w:p w14:paraId="79EDD601"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Testing of the Inserts shall be carried out on one route (under equivalent operational conditions).</w:t>
      </w:r>
    </w:p>
    <w:p w14:paraId="3437EF82"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Procedures for the testing of the Inserts:</w:t>
      </w:r>
    </w:p>
    <w:p w14:paraId="60EC0D8A"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 xml:space="preserve">Operational testing of the Inserts shall be carried out for trolleybuses </w:t>
      </w:r>
      <w:proofErr w:type="spellStart"/>
      <w:r w:rsidRPr="00BD75B0">
        <w:rPr>
          <w:rFonts w:ascii="Times New Roman" w:hAnsi="Times New Roman" w:cs="Times New Roman"/>
          <w:sz w:val="24"/>
          <w:lang w:val="en-GB"/>
        </w:rPr>
        <w:t>Škoda</w:t>
      </w:r>
      <w:proofErr w:type="spellEnd"/>
      <w:r w:rsidRPr="00BD75B0">
        <w:rPr>
          <w:rFonts w:ascii="Times New Roman" w:hAnsi="Times New Roman" w:cs="Times New Roman"/>
          <w:sz w:val="24"/>
          <w:lang w:val="en-GB"/>
        </w:rPr>
        <w:t xml:space="preserve"> 24TR and 27TR.</w:t>
      </w:r>
    </w:p>
    <w:p w14:paraId="5AD053A1"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Minimum number of the Inserts required for testing – 10 Inserts to be tested.</w:t>
      </w:r>
    </w:p>
    <w:p w14:paraId="052521EE"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The Inserts shall be marked on the underneath surface before starting the testing.</w:t>
      </w:r>
    </w:p>
    <w:p w14:paraId="7C936426"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During testing, the pressure of the head of a current collector rod head on the contact wire shall be 10.5-12.0 kg.</w:t>
      </w:r>
    </w:p>
    <w:p w14:paraId="3D760AF4"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Measurements of the initial height of the Inserts and the height of the Inserts after testing shall be carried out to the accuracy of 0.1 mm. The measurements before and after testing shall be carried out in the middle section of the Insert.</w:t>
      </w:r>
    </w:p>
    <w:p w14:paraId="748F03EF"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lastRenderedPageBreak/>
        <w:t>When comparing different types of Inserts (or Inserts manufactured by different manufacturing factories), the desired average operational wear shall not exceed 0.02 mm/km.</w:t>
      </w:r>
    </w:p>
    <w:p w14:paraId="2D96EB1A"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During or after testing, the Inserts must not develop any notches, chamfers, or cracks.</w:t>
      </w:r>
    </w:p>
    <w:p w14:paraId="11C600EA" w14:textId="77777777" w:rsidR="00811880" w:rsidRPr="00BD75B0" w:rsidRDefault="00811880" w:rsidP="00811880">
      <w:pPr>
        <w:pStyle w:val="ListParagraph"/>
        <w:numPr>
          <w:ilvl w:val="1"/>
          <w:numId w:val="18"/>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If any Insert is damaged during an experiment, it shall be replaced on-route to another Insert that is not part of the experiment, recording the time of replacement. The damaged experimental Insert shall be sent to the trolleybus depot (TRD). The mileage of this Insert shall not be taken into account in calculations (the average mileage shall be calculated only for Inserts that are worn to the minimum threshold and are not broken (crumbled)). If more than two Inserts (of the same supplier) involved in the experiment are broken (crumbled), the testing of this type of Inserts shall be discontinued and the Inserts shall be declared as inadequate.</w:t>
      </w:r>
    </w:p>
    <w:p w14:paraId="741DDAE2"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If during operation of the Inserts it is found that the Inserts contribute to increased wear of the contact wire, it is necessary to perform additional testing of how the impact of the Inserts on the wear of the contact wire according to the procedures specified by the Company.</w:t>
      </w:r>
    </w:p>
    <w:p w14:paraId="3863140D"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The Insert wear testing shall be organized by TD:</w:t>
      </w:r>
    </w:p>
    <w:p w14:paraId="4C050B9E" w14:textId="77777777" w:rsidR="00811880" w:rsidRPr="00BD75B0" w:rsidRDefault="00811880" w:rsidP="00811880">
      <w:pPr>
        <w:pStyle w:val="ListParagraph"/>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6.1. Operational testing – TPED, TRD.</w:t>
      </w:r>
    </w:p>
    <w:p w14:paraId="789B7E84" w14:textId="77777777" w:rsidR="00811880" w:rsidRPr="00BD75B0" w:rsidRDefault="00811880" w:rsidP="00811880">
      <w:pPr>
        <w:pStyle w:val="ListParagraph"/>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6.2. Control of the Inserts before and after testing – TD.</w:t>
      </w:r>
    </w:p>
    <w:p w14:paraId="00519128" w14:textId="77777777" w:rsidR="00811880" w:rsidRPr="00BD75B0" w:rsidRDefault="00811880" w:rsidP="00811880">
      <w:pPr>
        <w:pStyle w:val="ListParagraph"/>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6.3. Calculations and assessment – TD.</w:t>
      </w:r>
    </w:p>
    <w:p w14:paraId="543A611B"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 xml:space="preserve">The testing results shall be summarised in a table in Annex 1, specifying the type of the Inserts undergoing testing. </w:t>
      </w:r>
    </w:p>
    <w:p w14:paraId="5EAC1DC7"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An inspection of the wear rate of an Insert shall be carried out in all cases where the parameters of the Insert are changed, or the manufacturing factory is changed.</w:t>
      </w:r>
    </w:p>
    <w:p w14:paraId="0BFF42C6" w14:textId="77777777" w:rsidR="00811880" w:rsidRPr="00BD75B0" w:rsidRDefault="00811880" w:rsidP="00811880">
      <w:pPr>
        <w:pStyle w:val="ListParagraph"/>
        <w:numPr>
          <w:ilvl w:val="0"/>
          <w:numId w:val="4"/>
        </w:numPr>
        <w:spacing w:after="0" w:line="240" w:lineRule="auto"/>
        <w:jc w:val="both"/>
        <w:rPr>
          <w:rFonts w:ascii="Times New Roman" w:hAnsi="Times New Roman" w:cs="Times New Roman"/>
          <w:sz w:val="24"/>
          <w:lang w:val="en-GB"/>
        </w:rPr>
      </w:pPr>
      <w:r w:rsidRPr="00BD75B0">
        <w:rPr>
          <w:rFonts w:ascii="Times New Roman" w:hAnsi="Times New Roman" w:cs="Times New Roman"/>
          <w:sz w:val="24"/>
          <w:lang w:val="en-GB"/>
        </w:rPr>
        <w:t>When choosing the Insert type, the final decision shall be made on the basis of economic justification based on costs per 1000 km of operational mileage.</w:t>
      </w:r>
    </w:p>
    <w:p w14:paraId="5AB1537C" w14:textId="77777777" w:rsidR="00811880" w:rsidRPr="00BD75B0" w:rsidRDefault="00811880" w:rsidP="00811880">
      <w:pPr>
        <w:spacing w:after="0" w:line="240" w:lineRule="auto"/>
        <w:jc w:val="both"/>
        <w:rPr>
          <w:rFonts w:ascii="Times New Roman" w:hAnsi="Times New Roman" w:cs="Times New Roman"/>
          <w:sz w:val="24"/>
          <w:lang w:val="en-GB"/>
        </w:rPr>
      </w:pPr>
    </w:p>
    <w:p w14:paraId="07617D89" w14:textId="77777777" w:rsidR="00D338F5" w:rsidRPr="00BD75B0" w:rsidRDefault="00D338F5" w:rsidP="00D025C1">
      <w:pPr>
        <w:spacing w:after="0" w:line="240" w:lineRule="auto"/>
        <w:rPr>
          <w:rFonts w:ascii="Times New Roman" w:hAnsi="Times New Roman" w:cs="Times New Roman"/>
          <w:sz w:val="24"/>
          <w:szCs w:val="24"/>
        </w:rPr>
      </w:pPr>
    </w:p>
    <w:p w14:paraId="18DF63A8" w14:textId="4B100E9F" w:rsidR="001312E5" w:rsidRPr="001312E5" w:rsidRDefault="001312E5" w:rsidP="001312E5">
      <w:pPr>
        <w:spacing w:after="0" w:line="240" w:lineRule="auto"/>
        <w:jc w:val="center"/>
        <w:rPr>
          <w:rFonts w:ascii="Times New Roman" w:eastAsia="Calibri" w:hAnsi="Times New Roman" w:cs="Times New Roman"/>
          <w:b/>
          <w:sz w:val="24"/>
          <w:szCs w:val="24"/>
          <w:lang w:val="en-GB"/>
        </w:rPr>
      </w:pPr>
      <w:r w:rsidRPr="001312E5">
        <w:rPr>
          <w:rFonts w:ascii="Times New Roman" w:eastAsia="Calibri" w:hAnsi="Times New Roman" w:cs="Times New Roman"/>
          <w:b/>
          <w:sz w:val="24"/>
          <w:szCs w:val="24"/>
          <w:lang w:val="en-GB"/>
        </w:rPr>
        <w:t xml:space="preserve">For the supply of trolley bus and tram pantograph head inserts </w:t>
      </w:r>
    </w:p>
    <w:p w14:paraId="4CFEEA8A" w14:textId="77777777" w:rsidR="001312E5" w:rsidRPr="001312E5" w:rsidRDefault="001312E5" w:rsidP="001312E5">
      <w:pPr>
        <w:spacing w:after="0" w:line="240" w:lineRule="auto"/>
        <w:jc w:val="center"/>
        <w:rPr>
          <w:rFonts w:ascii="Times New Roman" w:eastAsia="Calibri" w:hAnsi="Times New Roman" w:cs="Times New Roman"/>
          <w:b/>
          <w:sz w:val="24"/>
          <w:szCs w:val="24"/>
          <w:lang w:val="en-GB"/>
        </w:rPr>
      </w:pPr>
      <w:r w:rsidRPr="001312E5">
        <w:rPr>
          <w:rFonts w:ascii="Times New Roman" w:eastAsia="Calibri" w:hAnsi="Times New Roman" w:cs="Times New Roman"/>
          <w:b/>
          <w:sz w:val="24"/>
          <w:szCs w:val="24"/>
          <w:lang w:val="en-GB"/>
        </w:rPr>
        <w:t xml:space="preserve">Economic justification for selection of current collector contact head inserts based on costs per 1000 km </w:t>
      </w:r>
      <w:proofErr w:type="gramStart"/>
      <w:r w:rsidRPr="001312E5">
        <w:rPr>
          <w:rFonts w:ascii="Times New Roman" w:eastAsia="Calibri" w:hAnsi="Times New Roman" w:cs="Times New Roman"/>
          <w:b/>
          <w:sz w:val="24"/>
          <w:szCs w:val="24"/>
          <w:lang w:val="en-GB"/>
        </w:rPr>
        <w:t>mileage</w:t>
      </w:r>
      <w:proofErr w:type="gramEnd"/>
    </w:p>
    <w:p w14:paraId="6A78870C"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2CE1CC2D"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Maximum permissible wear:</w:t>
      </w:r>
    </w:p>
    <w:p w14:paraId="6D6294A4" w14:textId="77777777" w:rsidR="001312E5" w:rsidRPr="001312E5" w:rsidRDefault="001312E5" w:rsidP="001312E5">
      <w:pPr>
        <w:spacing w:after="0" w:line="240" w:lineRule="auto"/>
        <w:rPr>
          <w:rFonts w:ascii="Times New Roman" w:eastAsia="Calibri" w:hAnsi="Times New Roman" w:cs="Times New Roman"/>
          <w:sz w:val="24"/>
          <w:szCs w:val="24"/>
          <w:lang w:val="en-GB"/>
        </w:rPr>
      </w:pPr>
      <w:proofErr w:type="spellStart"/>
      <w:r w:rsidRPr="001312E5">
        <w:rPr>
          <w:rFonts w:ascii="Times New Roman" w:eastAsia="Calibri" w:hAnsi="Times New Roman" w:cs="Times New Roman"/>
          <w:sz w:val="24"/>
          <w:szCs w:val="24"/>
          <w:lang w:val="en-GB"/>
        </w:rPr>
        <w:t>H</w:t>
      </w:r>
      <w:r w:rsidRPr="001312E5">
        <w:rPr>
          <w:rFonts w:ascii="Times New Roman" w:eastAsia="Calibri" w:hAnsi="Times New Roman" w:cs="Times New Roman"/>
          <w:sz w:val="24"/>
          <w:szCs w:val="24"/>
          <w:vertAlign w:val="subscript"/>
          <w:lang w:val="en-GB"/>
        </w:rPr>
        <w:t>nd</w:t>
      </w:r>
      <w:proofErr w:type="spellEnd"/>
      <w:r w:rsidRPr="001312E5">
        <w:rPr>
          <w:rFonts w:ascii="Times New Roman" w:eastAsia="Calibri" w:hAnsi="Times New Roman" w:cs="Times New Roman"/>
          <w:sz w:val="24"/>
          <w:szCs w:val="24"/>
          <w:lang w:val="en-GB"/>
        </w:rPr>
        <w:t>=H-</w:t>
      </w:r>
      <w:proofErr w:type="spellStart"/>
      <w:r w:rsidRPr="001312E5">
        <w:rPr>
          <w:rFonts w:ascii="Times New Roman" w:eastAsia="Calibri" w:hAnsi="Times New Roman" w:cs="Times New Roman"/>
          <w:sz w:val="24"/>
          <w:szCs w:val="24"/>
          <w:lang w:val="en-GB"/>
        </w:rPr>
        <w:t>H</w:t>
      </w:r>
      <w:r w:rsidRPr="001312E5">
        <w:rPr>
          <w:rFonts w:ascii="Times New Roman" w:eastAsia="Calibri" w:hAnsi="Times New Roman" w:cs="Times New Roman"/>
          <w:sz w:val="24"/>
          <w:szCs w:val="24"/>
          <w:vertAlign w:val="subscript"/>
          <w:lang w:val="en-GB"/>
        </w:rPr>
        <w:t>min</w:t>
      </w:r>
      <w:proofErr w:type="spellEnd"/>
      <w:r w:rsidRPr="001312E5">
        <w:rPr>
          <w:rFonts w:ascii="Times New Roman" w:eastAsia="Calibri" w:hAnsi="Times New Roman" w:cs="Times New Roman"/>
          <w:sz w:val="24"/>
          <w:szCs w:val="24"/>
          <w:lang w:val="en-GB"/>
        </w:rPr>
        <w:t xml:space="preserve"> (mm), where</w:t>
      </w:r>
    </w:p>
    <w:p w14:paraId="79ED3D8D"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H</w:t>
      </w:r>
      <w:r w:rsidRPr="001312E5">
        <w:rPr>
          <w:rFonts w:ascii="Times New Roman" w:eastAsia="Calibri" w:hAnsi="Times New Roman" w:cs="Times New Roman"/>
          <w:i/>
          <w:sz w:val="24"/>
          <w:szCs w:val="24"/>
          <w:vertAlign w:val="subscript"/>
          <w:lang w:val="en-GB"/>
        </w:rPr>
        <w:t xml:space="preserve"> </w:t>
      </w:r>
      <w:r w:rsidRPr="001312E5">
        <w:rPr>
          <w:rFonts w:ascii="Times New Roman" w:eastAsia="Calibri" w:hAnsi="Times New Roman" w:cs="Times New Roman"/>
          <w:i/>
          <w:sz w:val="24"/>
          <w:szCs w:val="24"/>
          <w:lang w:val="en-GB"/>
        </w:rPr>
        <w:t>– initial insert height (in the middle section) mm.</w:t>
      </w:r>
    </w:p>
    <w:p w14:paraId="1D5F52AB" w14:textId="77777777" w:rsidR="001312E5" w:rsidRPr="001312E5" w:rsidRDefault="001312E5" w:rsidP="001312E5">
      <w:pPr>
        <w:spacing w:after="0" w:line="240" w:lineRule="auto"/>
        <w:rPr>
          <w:rFonts w:ascii="Times New Roman" w:eastAsia="Calibri" w:hAnsi="Times New Roman" w:cs="Times New Roman"/>
          <w:i/>
          <w:sz w:val="24"/>
          <w:szCs w:val="24"/>
          <w:lang w:val="en-GB"/>
        </w:rPr>
      </w:pPr>
      <w:proofErr w:type="spellStart"/>
      <w:r w:rsidRPr="001312E5">
        <w:rPr>
          <w:rFonts w:ascii="Times New Roman" w:eastAsia="Calibri" w:hAnsi="Times New Roman" w:cs="Times New Roman"/>
          <w:i/>
          <w:sz w:val="24"/>
          <w:szCs w:val="24"/>
          <w:lang w:val="en-GB"/>
        </w:rPr>
        <w:t>H</w:t>
      </w:r>
      <w:r w:rsidRPr="001312E5">
        <w:rPr>
          <w:rFonts w:ascii="Times New Roman" w:eastAsia="Calibri" w:hAnsi="Times New Roman" w:cs="Times New Roman"/>
          <w:i/>
          <w:sz w:val="24"/>
          <w:szCs w:val="24"/>
          <w:vertAlign w:val="subscript"/>
          <w:lang w:val="en-GB"/>
        </w:rPr>
        <w:t>min</w:t>
      </w:r>
      <w:proofErr w:type="spellEnd"/>
      <w:r w:rsidRPr="001312E5">
        <w:rPr>
          <w:rFonts w:ascii="Times New Roman" w:eastAsia="Calibri" w:hAnsi="Times New Roman" w:cs="Times New Roman"/>
          <w:i/>
          <w:sz w:val="24"/>
          <w:szCs w:val="24"/>
          <w:vertAlign w:val="subscript"/>
          <w:lang w:val="en-GB"/>
        </w:rPr>
        <w:t xml:space="preserve"> </w:t>
      </w:r>
      <w:r w:rsidRPr="001312E5">
        <w:rPr>
          <w:rFonts w:ascii="Times New Roman" w:eastAsia="Calibri" w:hAnsi="Times New Roman" w:cs="Times New Roman"/>
          <w:i/>
          <w:sz w:val="24"/>
          <w:szCs w:val="24"/>
          <w:lang w:val="en-GB"/>
        </w:rPr>
        <w:t xml:space="preserve">– minimum permissible residual material of the insert =H </w:t>
      </w:r>
      <w:r w:rsidRPr="001312E5">
        <w:rPr>
          <w:rFonts w:ascii="Times New Roman" w:eastAsia="Calibri" w:hAnsi="Times New Roman" w:cs="Times New Roman"/>
          <w:i/>
          <w:sz w:val="24"/>
          <w:szCs w:val="24"/>
          <w:vertAlign w:val="subscript"/>
          <w:lang w:val="en-GB"/>
        </w:rPr>
        <w:t>min</w:t>
      </w:r>
      <w:r w:rsidRPr="001312E5">
        <w:rPr>
          <w:rFonts w:ascii="Times New Roman" w:eastAsia="Calibri" w:hAnsi="Times New Roman" w:cs="Times New Roman"/>
          <w:i/>
          <w:sz w:val="24"/>
          <w:szCs w:val="24"/>
          <w:lang w:val="en-GB"/>
        </w:rPr>
        <w:t>= 7mm.</w:t>
      </w:r>
    </w:p>
    <w:p w14:paraId="6CF33B1E" w14:textId="77777777" w:rsidR="001312E5" w:rsidRPr="001312E5" w:rsidRDefault="001312E5" w:rsidP="001312E5">
      <w:pPr>
        <w:spacing w:after="0" w:line="240" w:lineRule="auto"/>
        <w:rPr>
          <w:rFonts w:ascii="Times New Roman" w:eastAsia="Calibri" w:hAnsi="Times New Roman" w:cs="Times New Roman"/>
          <w:i/>
          <w:sz w:val="24"/>
          <w:szCs w:val="24"/>
          <w:lang w:val="en-GB"/>
        </w:rPr>
      </w:pPr>
      <w:proofErr w:type="spellStart"/>
      <w:r w:rsidRPr="001312E5">
        <w:rPr>
          <w:rFonts w:ascii="Times New Roman" w:eastAsia="Calibri" w:hAnsi="Times New Roman" w:cs="Times New Roman"/>
          <w:i/>
          <w:sz w:val="24"/>
          <w:szCs w:val="24"/>
          <w:lang w:val="en-GB"/>
        </w:rPr>
        <w:t>H</w:t>
      </w:r>
      <w:r w:rsidRPr="001312E5">
        <w:rPr>
          <w:rFonts w:ascii="Times New Roman" w:eastAsia="Calibri" w:hAnsi="Times New Roman" w:cs="Times New Roman"/>
          <w:i/>
          <w:sz w:val="24"/>
          <w:szCs w:val="24"/>
          <w:vertAlign w:val="subscript"/>
          <w:lang w:val="en-GB"/>
        </w:rPr>
        <w:t>nd</w:t>
      </w:r>
      <w:proofErr w:type="spellEnd"/>
      <w:r w:rsidRPr="001312E5">
        <w:rPr>
          <w:rFonts w:ascii="Times New Roman" w:eastAsia="Calibri" w:hAnsi="Times New Roman" w:cs="Times New Roman"/>
          <w:i/>
          <w:sz w:val="24"/>
          <w:szCs w:val="24"/>
          <w:lang w:val="en-GB"/>
        </w:rPr>
        <w:t xml:space="preserve"> – maximum permissible wear, mm.</w:t>
      </w:r>
    </w:p>
    <w:p w14:paraId="4A2FD54D"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2816B7ED"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 xml:space="preserve"> </w:t>
      </w:r>
      <w:r w:rsidRPr="001312E5">
        <w:rPr>
          <w:rFonts w:ascii="Times New Roman" w:eastAsia="Calibri" w:hAnsi="Times New Roman" w:cs="Times New Roman"/>
          <w:sz w:val="24"/>
          <w:szCs w:val="24"/>
          <w:lang w:val="en-GB"/>
        </w:rPr>
        <w:tab/>
      </w:r>
      <w:r w:rsidRPr="001312E5">
        <w:rPr>
          <w:rFonts w:ascii="Times New Roman" w:eastAsia="Calibri" w:hAnsi="Times New Roman" w:cs="Times New Roman"/>
          <w:sz w:val="24"/>
          <w:szCs w:val="24"/>
          <w:lang w:val="en-GB"/>
        </w:rPr>
        <w:tab/>
        <w:t xml:space="preserve">example: </w:t>
      </w:r>
      <w:proofErr w:type="spellStart"/>
      <w:r w:rsidRPr="001312E5">
        <w:rPr>
          <w:rFonts w:ascii="Times New Roman" w:eastAsia="Calibri" w:hAnsi="Times New Roman" w:cs="Times New Roman"/>
          <w:sz w:val="24"/>
          <w:szCs w:val="24"/>
          <w:lang w:val="en-GB"/>
        </w:rPr>
        <w:t>H</w:t>
      </w:r>
      <w:r w:rsidRPr="001312E5">
        <w:rPr>
          <w:rFonts w:ascii="Times New Roman" w:eastAsia="Calibri" w:hAnsi="Times New Roman" w:cs="Times New Roman"/>
          <w:sz w:val="24"/>
          <w:szCs w:val="24"/>
          <w:vertAlign w:val="subscript"/>
          <w:lang w:val="en-GB"/>
        </w:rPr>
        <w:t>nd</w:t>
      </w:r>
      <w:proofErr w:type="spellEnd"/>
      <w:r w:rsidRPr="001312E5">
        <w:rPr>
          <w:rFonts w:ascii="Times New Roman" w:eastAsia="Calibri" w:hAnsi="Times New Roman" w:cs="Times New Roman"/>
          <w:sz w:val="24"/>
          <w:szCs w:val="24"/>
          <w:lang w:val="en-GB"/>
        </w:rPr>
        <w:t>= 17-7=10 mm</w:t>
      </w:r>
    </w:p>
    <w:p w14:paraId="0A9AC77B"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6EE37EFD"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Costs per 1 mm of wear of an insert:</w:t>
      </w:r>
    </w:p>
    <w:p w14:paraId="288BB0CA" w14:textId="77777777" w:rsidR="001312E5" w:rsidRPr="001312E5" w:rsidRDefault="001312E5" w:rsidP="001312E5">
      <w:pPr>
        <w:spacing w:after="0" w:line="240" w:lineRule="auto"/>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I=</m:t>
        </m:r>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C</m:t>
            </m:r>
          </m:num>
          <m:den>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H</m:t>
                </m:r>
              </m:e>
              <m:sub>
                <m:r>
                  <w:rPr>
                    <w:rFonts w:ascii="Cambria Math" w:eastAsia="Calibri" w:hAnsi="Cambria Math" w:cs="Times New Roman"/>
                    <w:sz w:val="24"/>
                    <w:szCs w:val="24"/>
                    <w:lang w:val="en-GB"/>
                  </w:rPr>
                  <m:t>nd</m:t>
                </m:r>
              </m:sub>
            </m:sSub>
          </m:den>
        </m:f>
        <m:r>
          <w:rPr>
            <w:rFonts w:ascii="Cambria Math" w:eastAsia="Calibri" w:hAnsi="Cambria Math" w:cs="Times New Roman"/>
            <w:sz w:val="24"/>
            <w:szCs w:val="24"/>
            <w:lang w:val="en-GB"/>
          </w:rPr>
          <m:t xml:space="preserve"> </m:t>
        </m:r>
      </m:oMath>
      <w:r w:rsidRPr="001312E5">
        <w:rPr>
          <w:rFonts w:ascii="Times New Roman" w:eastAsia="Calibri" w:hAnsi="Times New Roman" w:cs="Times New Roman"/>
          <w:sz w:val="24"/>
          <w:szCs w:val="24"/>
          <w:vertAlign w:val="subscript"/>
          <w:lang w:val="en-GB"/>
        </w:rPr>
        <w:t xml:space="preserve"> </w:t>
      </w:r>
      <w:r w:rsidRPr="001312E5">
        <w:rPr>
          <w:rFonts w:ascii="Times New Roman" w:eastAsia="Calibri" w:hAnsi="Times New Roman" w:cs="Times New Roman"/>
          <w:sz w:val="24"/>
          <w:szCs w:val="24"/>
          <w:lang w:val="en-GB"/>
        </w:rPr>
        <w:t xml:space="preserve">(EUR/mm), </w:t>
      </w:r>
      <w:proofErr w:type="gramStart"/>
      <w:r w:rsidRPr="001312E5">
        <w:rPr>
          <w:rFonts w:ascii="Times New Roman" w:eastAsia="Calibri" w:hAnsi="Times New Roman" w:cs="Times New Roman"/>
          <w:sz w:val="24"/>
          <w:szCs w:val="24"/>
          <w:lang w:val="en-GB"/>
        </w:rPr>
        <w:t>where</w:t>
      </w:r>
      <w:proofErr w:type="gramEnd"/>
    </w:p>
    <w:p w14:paraId="1209F90C"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I – costs, EUR.</w:t>
      </w:r>
    </w:p>
    <w:p w14:paraId="23A3F5A9"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C – insert price, EUR.</w:t>
      </w:r>
    </w:p>
    <w:p w14:paraId="641425FD" w14:textId="77777777" w:rsidR="001312E5" w:rsidRPr="001312E5" w:rsidRDefault="001312E5" w:rsidP="001312E5">
      <w:pPr>
        <w:spacing w:after="0" w:line="240" w:lineRule="auto"/>
        <w:rPr>
          <w:rFonts w:ascii="Times New Roman" w:eastAsia="Calibri" w:hAnsi="Times New Roman" w:cs="Times New Roman"/>
          <w:i/>
          <w:sz w:val="24"/>
          <w:szCs w:val="24"/>
          <w:lang w:val="en-GB"/>
        </w:rPr>
      </w:pPr>
    </w:p>
    <w:p w14:paraId="740253B1" w14:textId="77777777" w:rsidR="001312E5" w:rsidRPr="001312E5" w:rsidRDefault="001312E5" w:rsidP="001312E5">
      <w:pPr>
        <w:spacing w:after="0" w:line="240" w:lineRule="auto"/>
        <w:rPr>
          <w:rFonts w:ascii="Times New Roman" w:eastAsia="Calibri" w:hAnsi="Times New Roman" w:cs="Times New Roman"/>
          <w:sz w:val="24"/>
          <w:szCs w:val="24"/>
          <w:vertAlign w:val="subscript"/>
          <w:lang w:val="en-GB"/>
        </w:rPr>
      </w:pPr>
      <w:r w:rsidRPr="001312E5">
        <w:rPr>
          <w:rFonts w:ascii="Times New Roman" w:eastAsia="Calibri" w:hAnsi="Times New Roman" w:cs="Times New Roman"/>
          <w:sz w:val="24"/>
          <w:szCs w:val="24"/>
          <w:vertAlign w:val="subscript"/>
          <w:lang w:val="en-GB"/>
        </w:rPr>
        <w:tab/>
      </w:r>
      <w:r w:rsidRPr="001312E5">
        <w:rPr>
          <w:rFonts w:ascii="Times New Roman" w:eastAsia="Calibri" w:hAnsi="Times New Roman" w:cs="Times New Roman"/>
          <w:sz w:val="24"/>
          <w:szCs w:val="24"/>
          <w:vertAlign w:val="subscript"/>
          <w:lang w:val="en-GB"/>
        </w:rPr>
        <w:tab/>
      </w:r>
      <w:r w:rsidRPr="001312E5">
        <w:rPr>
          <w:rFonts w:ascii="Times New Roman" w:eastAsia="Calibri" w:hAnsi="Times New Roman" w:cs="Times New Roman"/>
          <w:sz w:val="24"/>
          <w:szCs w:val="24"/>
          <w:lang w:val="en-GB"/>
        </w:rPr>
        <w:t xml:space="preserve">example: </w:t>
      </w:r>
      <m:oMath>
        <m:r>
          <w:rPr>
            <w:rFonts w:ascii="Cambria Math" w:eastAsia="Calibri" w:hAnsi="Cambria Math" w:cs="Times New Roman"/>
            <w:sz w:val="24"/>
            <w:szCs w:val="24"/>
            <w:lang w:val="en-GB"/>
          </w:rPr>
          <m:t>I=</m:t>
        </m:r>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2</m:t>
            </m:r>
          </m:num>
          <m:den>
            <m:r>
              <w:rPr>
                <w:rFonts w:ascii="Cambria Math" w:eastAsia="Calibri" w:hAnsi="Cambria Math" w:cs="Times New Roman"/>
                <w:sz w:val="24"/>
                <w:szCs w:val="24"/>
                <w:lang w:val="en-GB"/>
              </w:rPr>
              <m:t>10</m:t>
            </m:r>
          </m:den>
        </m:f>
        <m:r>
          <w:rPr>
            <w:rFonts w:ascii="Cambria Math" w:eastAsia="Calibri" w:hAnsi="Cambria Math" w:cs="Times New Roman"/>
            <w:sz w:val="24"/>
            <w:szCs w:val="24"/>
            <w:lang w:val="en-GB"/>
          </w:rPr>
          <m:t>=0.2</m:t>
        </m:r>
      </m:oMath>
      <w:r w:rsidRPr="001312E5">
        <w:rPr>
          <w:rFonts w:ascii="Times New Roman" w:eastAsia="Calibri" w:hAnsi="Times New Roman" w:cs="Times New Roman"/>
          <w:sz w:val="24"/>
          <w:szCs w:val="24"/>
          <w:lang w:val="en-GB"/>
        </w:rPr>
        <w:t xml:space="preserve"> EUR/mm</w:t>
      </w:r>
    </w:p>
    <w:p w14:paraId="1851A603"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0F5A8C8C"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Insert rate of wear:</w:t>
      </w:r>
    </w:p>
    <w:p w14:paraId="1FCE86F7" w14:textId="77777777" w:rsidR="001312E5" w:rsidRPr="001312E5" w:rsidRDefault="00C962E2" w:rsidP="001312E5">
      <w:pPr>
        <w:spacing w:after="0" w:line="240" w:lineRule="auto"/>
        <w:rPr>
          <w:rFonts w:ascii="Times New Roman" w:eastAsia="Calibri" w:hAnsi="Times New Roman" w:cs="Times New Roman"/>
          <w:sz w:val="24"/>
          <w:szCs w:val="24"/>
          <w:lang w:val="en-GB"/>
        </w:rPr>
      </w:pP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V</m:t>
            </m:r>
          </m:e>
          <m:sub>
            <m:r>
              <w:rPr>
                <w:rFonts w:ascii="Cambria Math" w:eastAsia="Calibri" w:hAnsi="Cambria Math" w:cs="Times New Roman"/>
                <w:sz w:val="24"/>
                <w:szCs w:val="24"/>
                <w:lang w:val="en-GB"/>
              </w:rPr>
              <m:t>d</m:t>
            </m:r>
          </m:sub>
        </m:sSub>
        <m:r>
          <w:rPr>
            <w:rFonts w:ascii="Cambria Math" w:eastAsia="Calibri" w:hAnsi="Cambria Math" w:cs="Times New Roman"/>
            <w:sz w:val="24"/>
            <w:szCs w:val="24"/>
            <w:lang w:val="en-GB"/>
          </w:rPr>
          <m:t>=</m:t>
        </m:r>
        <m:f>
          <m:fPr>
            <m:ctrlPr>
              <w:rPr>
                <w:rFonts w:ascii="Cambria Math" w:eastAsia="Calibri" w:hAnsi="Cambria Math" w:cs="Times New Roman"/>
                <w:i/>
                <w:sz w:val="24"/>
                <w:szCs w:val="24"/>
                <w:lang w:val="en-GB"/>
              </w:rPr>
            </m:ctrlPr>
          </m:fPr>
          <m:num>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H</m:t>
                </m:r>
              </m:e>
              <m:sub>
                <m:r>
                  <w:rPr>
                    <w:rFonts w:ascii="Cambria Math" w:eastAsia="Calibri" w:hAnsi="Cambria Math" w:cs="Times New Roman"/>
                    <w:sz w:val="24"/>
                    <w:szCs w:val="24"/>
                    <w:lang w:val="en-GB"/>
                  </w:rPr>
                  <m:t>fakt</m:t>
                </m:r>
              </m:sub>
            </m:sSub>
          </m:num>
          <m:den>
            <m:r>
              <w:rPr>
                <w:rFonts w:ascii="Cambria Math" w:eastAsia="Calibri" w:hAnsi="Cambria Math" w:cs="Times New Roman"/>
                <w:sz w:val="24"/>
                <w:szCs w:val="24"/>
                <w:lang w:val="en-GB"/>
              </w:rPr>
              <m:t>L</m:t>
            </m:r>
          </m:den>
        </m:f>
      </m:oMath>
      <w:r w:rsidR="001312E5" w:rsidRPr="001312E5">
        <w:rPr>
          <w:rFonts w:ascii="Times New Roman" w:eastAsia="Calibri" w:hAnsi="Times New Roman" w:cs="Times New Roman"/>
          <w:sz w:val="24"/>
          <w:szCs w:val="24"/>
          <w:lang w:val="en-GB"/>
        </w:rPr>
        <w:t xml:space="preserve"> (mm/km), </w:t>
      </w:r>
      <w:proofErr w:type="gramStart"/>
      <w:r w:rsidR="001312E5" w:rsidRPr="001312E5">
        <w:rPr>
          <w:rFonts w:ascii="Times New Roman" w:eastAsia="Calibri" w:hAnsi="Times New Roman" w:cs="Times New Roman"/>
          <w:sz w:val="24"/>
          <w:szCs w:val="24"/>
          <w:lang w:val="en-GB"/>
        </w:rPr>
        <w:t>where</w:t>
      </w:r>
      <w:proofErr w:type="gramEnd"/>
    </w:p>
    <w:p w14:paraId="511C7CBC" w14:textId="77777777" w:rsidR="001312E5" w:rsidRPr="001312E5" w:rsidRDefault="001312E5" w:rsidP="001312E5">
      <w:pPr>
        <w:spacing w:after="0" w:line="240" w:lineRule="auto"/>
        <w:rPr>
          <w:rFonts w:ascii="Times New Roman" w:eastAsia="Calibri" w:hAnsi="Times New Roman" w:cs="Times New Roman"/>
          <w:i/>
          <w:sz w:val="24"/>
          <w:szCs w:val="24"/>
          <w:lang w:val="en-GB"/>
        </w:rPr>
      </w:pPr>
      <w:proofErr w:type="spellStart"/>
      <w:r w:rsidRPr="001312E5">
        <w:rPr>
          <w:rFonts w:ascii="Times New Roman" w:eastAsia="Calibri" w:hAnsi="Times New Roman" w:cs="Times New Roman"/>
          <w:i/>
          <w:sz w:val="24"/>
          <w:szCs w:val="24"/>
          <w:lang w:val="en-GB"/>
        </w:rPr>
        <w:t>V</w:t>
      </w:r>
      <w:r w:rsidRPr="001312E5">
        <w:rPr>
          <w:rFonts w:ascii="Times New Roman" w:eastAsia="Calibri" w:hAnsi="Times New Roman" w:cs="Times New Roman"/>
          <w:i/>
          <w:sz w:val="24"/>
          <w:szCs w:val="24"/>
          <w:vertAlign w:val="subscript"/>
          <w:lang w:val="en-GB"/>
        </w:rPr>
        <w:t>d</w:t>
      </w:r>
      <w:proofErr w:type="spellEnd"/>
      <w:r w:rsidRPr="001312E5">
        <w:rPr>
          <w:rFonts w:ascii="Times New Roman" w:eastAsia="Calibri" w:hAnsi="Times New Roman" w:cs="Times New Roman"/>
          <w:i/>
          <w:sz w:val="24"/>
          <w:szCs w:val="24"/>
          <w:lang w:val="en-GB"/>
        </w:rPr>
        <w:t xml:space="preserve"> – insert rate of wear, mm/km.</w:t>
      </w:r>
    </w:p>
    <w:p w14:paraId="4CEA0B51" w14:textId="77777777" w:rsidR="001312E5" w:rsidRPr="001312E5" w:rsidRDefault="001312E5" w:rsidP="001312E5">
      <w:pPr>
        <w:spacing w:after="0" w:line="240" w:lineRule="auto"/>
        <w:rPr>
          <w:rFonts w:ascii="Times New Roman" w:eastAsia="Calibri" w:hAnsi="Times New Roman" w:cs="Times New Roman"/>
          <w:i/>
          <w:sz w:val="24"/>
          <w:szCs w:val="24"/>
          <w:lang w:val="en-GB"/>
        </w:rPr>
      </w:pPr>
      <w:proofErr w:type="spellStart"/>
      <w:r w:rsidRPr="001312E5">
        <w:rPr>
          <w:rFonts w:ascii="Times New Roman" w:eastAsia="Calibri" w:hAnsi="Times New Roman" w:cs="Times New Roman"/>
          <w:i/>
          <w:sz w:val="24"/>
          <w:szCs w:val="24"/>
          <w:lang w:val="en-GB"/>
        </w:rPr>
        <w:lastRenderedPageBreak/>
        <w:t>H</w:t>
      </w:r>
      <w:r w:rsidRPr="001312E5">
        <w:rPr>
          <w:rFonts w:ascii="Times New Roman" w:eastAsia="Calibri" w:hAnsi="Times New Roman" w:cs="Times New Roman"/>
          <w:i/>
          <w:sz w:val="24"/>
          <w:szCs w:val="24"/>
          <w:vertAlign w:val="subscript"/>
          <w:lang w:val="en-GB"/>
        </w:rPr>
        <w:t>Fakt</w:t>
      </w:r>
      <w:proofErr w:type="spellEnd"/>
      <w:r w:rsidRPr="001312E5">
        <w:rPr>
          <w:rFonts w:ascii="Times New Roman" w:eastAsia="Calibri" w:hAnsi="Times New Roman" w:cs="Times New Roman"/>
          <w:i/>
          <w:sz w:val="24"/>
          <w:szCs w:val="24"/>
          <w:lang w:val="en-GB"/>
        </w:rPr>
        <w:t xml:space="preserve"> – insert actual wear, mm.</w:t>
      </w:r>
    </w:p>
    <w:p w14:paraId="49C10628"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L – km driven</w:t>
      </w:r>
    </w:p>
    <w:p w14:paraId="0D15FD4F"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ab/>
      </w:r>
      <w:r w:rsidRPr="001312E5">
        <w:rPr>
          <w:rFonts w:ascii="Times New Roman" w:eastAsia="Calibri" w:hAnsi="Times New Roman" w:cs="Times New Roman"/>
          <w:sz w:val="24"/>
          <w:szCs w:val="24"/>
          <w:lang w:val="en-GB"/>
        </w:rPr>
        <w:tab/>
      </w:r>
    </w:p>
    <w:p w14:paraId="1FA36BD6" w14:textId="77777777" w:rsidR="001312E5" w:rsidRPr="001312E5" w:rsidRDefault="001312E5" w:rsidP="001312E5">
      <w:pPr>
        <w:spacing w:after="0" w:line="240" w:lineRule="auto"/>
        <w:ind w:left="720" w:firstLine="720"/>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 xml:space="preserve">example: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V</m:t>
            </m:r>
          </m:e>
          <m:sub>
            <m:r>
              <w:rPr>
                <w:rFonts w:ascii="Cambria Math" w:eastAsia="Calibri" w:hAnsi="Cambria Math" w:cs="Times New Roman"/>
                <w:sz w:val="24"/>
                <w:szCs w:val="24"/>
                <w:lang w:val="en-GB"/>
              </w:rPr>
              <m:t>d</m:t>
            </m:r>
          </m:sub>
        </m:sSub>
        <m:r>
          <w:rPr>
            <w:rFonts w:ascii="Cambria Math" w:eastAsia="Calibri" w:hAnsi="Cambria Math" w:cs="Times New Roman"/>
            <w:sz w:val="24"/>
            <w:szCs w:val="24"/>
            <w:lang w:val="en-GB"/>
          </w:rPr>
          <m:t>=</m:t>
        </m:r>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7</m:t>
            </m:r>
          </m:num>
          <m:den>
            <m:r>
              <w:rPr>
                <w:rFonts w:ascii="Cambria Math" w:eastAsia="Calibri" w:hAnsi="Cambria Math" w:cs="Times New Roman"/>
                <w:sz w:val="24"/>
                <w:szCs w:val="24"/>
                <w:lang w:val="en-GB"/>
              </w:rPr>
              <m:t>436</m:t>
            </m:r>
          </m:den>
        </m:f>
        <m:r>
          <w:rPr>
            <w:rFonts w:ascii="Cambria Math" w:eastAsia="Calibri" w:hAnsi="Cambria Math" w:cs="Times New Roman"/>
            <w:sz w:val="24"/>
            <w:szCs w:val="24"/>
            <w:lang w:val="en-GB"/>
          </w:rPr>
          <m:t>=0.016</m:t>
        </m:r>
      </m:oMath>
      <w:r w:rsidRPr="001312E5">
        <w:rPr>
          <w:rFonts w:ascii="Times New Roman" w:eastAsia="Calibri" w:hAnsi="Times New Roman" w:cs="Times New Roman"/>
          <w:sz w:val="24"/>
          <w:szCs w:val="24"/>
          <w:lang w:val="en-GB"/>
        </w:rPr>
        <w:t xml:space="preserve"> mm/km</w:t>
      </w:r>
    </w:p>
    <w:p w14:paraId="5B6CA3B1"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71D0AAEB"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Insert wear per 1000 km:</w:t>
      </w:r>
    </w:p>
    <w:p w14:paraId="6D39EF9B"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V</w:t>
      </w:r>
      <w:r w:rsidRPr="001312E5">
        <w:rPr>
          <w:rFonts w:ascii="Times New Roman" w:eastAsia="Calibri" w:hAnsi="Times New Roman" w:cs="Times New Roman"/>
          <w:sz w:val="24"/>
          <w:szCs w:val="24"/>
          <w:vertAlign w:val="subscript"/>
          <w:lang w:val="en-GB"/>
        </w:rPr>
        <w:t xml:space="preserve">1000 </w:t>
      </w:r>
      <w:r w:rsidRPr="001312E5">
        <w:rPr>
          <w:rFonts w:ascii="Times New Roman" w:eastAsia="Calibri" w:hAnsi="Times New Roman" w:cs="Times New Roman"/>
          <w:sz w:val="24"/>
          <w:szCs w:val="24"/>
          <w:lang w:val="en-GB"/>
        </w:rPr>
        <w:t>=V</w:t>
      </w:r>
      <w:r w:rsidRPr="001312E5">
        <w:rPr>
          <w:rFonts w:ascii="Times New Roman" w:eastAsia="Calibri" w:hAnsi="Times New Roman" w:cs="Times New Roman"/>
          <w:sz w:val="24"/>
          <w:szCs w:val="24"/>
          <w:vertAlign w:val="subscript"/>
          <w:lang w:val="en-GB"/>
        </w:rPr>
        <w:t>d</w:t>
      </w:r>
      <w:r w:rsidRPr="001312E5">
        <w:rPr>
          <w:rFonts w:ascii="Times New Roman" w:eastAsia="Calibri" w:hAnsi="Times New Roman" w:cs="Times New Roman"/>
          <w:sz w:val="24"/>
          <w:szCs w:val="24"/>
          <w:lang w:val="en-GB"/>
        </w:rPr>
        <w:t>x1000 (mm), where</w:t>
      </w:r>
    </w:p>
    <w:p w14:paraId="62A9FF6C"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V</w:t>
      </w:r>
      <w:r w:rsidRPr="001312E5">
        <w:rPr>
          <w:rFonts w:ascii="Times New Roman" w:eastAsia="Calibri" w:hAnsi="Times New Roman" w:cs="Times New Roman"/>
          <w:i/>
          <w:sz w:val="24"/>
          <w:szCs w:val="24"/>
          <w:vertAlign w:val="subscript"/>
          <w:lang w:val="en-GB"/>
        </w:rPr>
        <w:t>1000</w:t>
      </w:r>
      <w:r w:rsidRPr="001312E5">
        <w:rPr>
          <w:rFonts w:ascii="Times New Roman" w:eastAsia="Calibri" w:hAnsi="Times New Roman" w:cs="Times New Roman"/>
          <w:i/>
          <w:sz w:val="24"/>
          <w:szCs w:val="24"/>
          <w:lang w:val="en-GB"/>
        </w:rPr>
        <w:t xml:space="preserve"> – insert wear per 1000 </w:t>
      </w:r>
      <w:proofErr w:type="gramStart"/>
      <w:r w:rsidRPr="001312E5">
        <w:rPr>
          <w:rFonts w:ascii="Times New Roman" w:eastAsia="Calibri" w:hAnsi="Times New Roman" w:cs="Times New Roman"/>
          <w:i/>
          <w:sz w:val="24"/>
          <w:szCs w:val="24"/>
          <w:lang w:val="en-GB"/>
        </w:rPr>
        <w:t>km</w:t>
      </w:r>
      <w:proofErr w:type="gramEnd"/>
    </w:p>
    <w:p w14:paraId="2EB8C4A7"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ab/>
      </w:r>
      <w:r w:rsidRPr="001312E5">
        <w:rPr>
          <w:rFonts w:ascii="Times New Roman" w:eastAsia="Calibri" w:hAnsi="Times New Roman" w:cs="Times New Roman"/>
          <w:sz w:val="24"/>
          <w:szCs w:val="24"/>
          <w:lang w:val="en-GB"/>
        </w:rPr>
        <w:tab/>
      </w:r>
    </w:p>
    <w:p w14:paraId="015CFC29" w14:textId="77777777" w:rsidR="001312E5" w:rsidRPr="001312E5" w:rsidRDefault="001312E5" w:rsidP="001312E5">
      <w:pPr>
        <w:spacing w:after="0" w:line="240" w:lineRule="auto"/>
        <w:ind w:left="720" w:firstLine="720"/>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example: V</w:t>
      </w:r>
      <w:r w:rsidRPr="001312E5">
        <w:rPr>
          <w:rFonts w:ascii="Times New Roman" w:eastAsia="Calibri" w:hAnsi="Times New Roman" w:cs="Times New Roman"/>
          <w:sz w:val="24"/>
          <w:szCs w:val="24"/>
          <w:vertAlign w:val="subscript"/>
          <w:lang w:val="en-GB"/>
        </w:rPr>
        <w:t>1000</w:t>
      </w:r>
      <w:r w:rsidRPr="001312E5">
        <w:rPr>
          <w:rFonts w:ascii="Times New Roman" w:eastAsia="Calibri" w:hAnsi="Times New Roman" w:cs="Times New Roman"/>
          <w:sz w:val="24"/>
          <w:szCs w:val="24"/>
          <w:lang w:val="en-GB"/>
        </w:rPr>
        <w:t>=0.016x1000=16 mm</w:t>
      </w:r>
    </w:p>
    <w:p w14:paraId="67425AED" w14:textId="77777777" w:rsidR="001312E5" w:rsidRPr="001312E5" w:rsidRDefault="001312E5" w:rsidP="001312E5">
      <w:pPr>
        <w:spacing w:after="0" w:line="240" w:lineRule="auto"/>
        <w:rPr>
          <w:rFonts w:ascii="Times New Roman" w:eastAsia="Calibri" w:hAnsi="Times New Roman" w:cs="Times New Roman"/>
          <w:sz w:val="24"/>
          <w:szCs w:val="24"/>
          <w:lang w:val="en-GB"/>
        </w:rPr>
      </w:pPr>
    </w:p>
    <w:p w14:paraId="77A7327A"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Insert economic calculation per 1000 km:</w:t>
      </w:r>
    </w:p>
    <w:p w14:paraId="64486BB4"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E = IxV</w:t>
      </w:r>
      <w:r w:rsidRPr="001312E5">
        <w:rPr>
          <w:rFonts w:ascii="Times New Roman" w:eastAsia="Calibri" w:hAnsi="Times New Roman" w:cs="Times New Roman"/>
          <w:sz w:val="24"/>
          <w:szCs w:val="24"/>
          <w:vertAlign w:val="subscript"/>
          <w:lang w:val="en-GB"/>
        </w:rPr>
        <w:t>1000</w:t>
      </w:r>
      <w:r w:rsidRPr="001312E5">
        <w:rPr>
          <w:rFonts w:ascii="Times New Roman" w:eastAsia="Calibri" w:hAnsi="Times New Roman" w:cs="Times New Roman"/>
          <w:sz w:val="24"/>
          <w:szCs w:val="24"/>
          <w:lang w:val="en-GB"/>
        </w:rPr>
        <w:t xml:space="preserve"> (EUR), where</w:t>
      </w:r>
    </w:p>
    <w:p w14:paraId="4958BC1F" w14:textId="77777777" w:rsidR="001312E5" w:rsidRPr="001312E5" w:rsidRDefault="001312E5" w:rsidP="001312E5">
      <w:pPr>
        <w:spacing w:after="0" w:line="240" w:lineRule="auto"/>
        <w:rPr>
          <w:rFonts w:ascii="Times New Roman" w:eastAsia="Calibri" w:hAnsi="Times New Roman" w:cs="Times New Roman"/>
          <w:i/>
          <w:sz w:val="24"/>
          <w:szCs w:val="24"/>
          <w:lang w:val="en-GB"/>
        </w:rPr>
      </w:pPr>
      <w:r w:rsidRPr="001312E5">
        <w:rPr>
          <w:rFonts w:ascii="Times New Roman" w:eastAsia="Calibri" w:hAnsi="Times New Roman" w:cs="Times New Roman"/>
          <w:i/>
          <w:sz w:val="24"/>
          <w:szCs w:val="24"/>
          <w:lang w:val="en-GB"/>
        </w:rPr>
        <w:t>E – economic calculation</w:t>
      </w:r>
    </w:p>
    <w:p w14:paraId="6C35C208" w14:textId="77777777" w:rsidR="001312E5" w:rsidRPr="001312E5" w:rsidRDefault="001312E5" w:rsidP="001312E5">
      <w:pPr>
        <w:spacing w:after="0" w:line="240" w:lineRule="auto"/>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ab/>
      </w:r>
      <w:r w:rsidRPr="001312E5">
        <w:rPr>
          <w:rFonts w:ascii="Times New Roman" w:eastAsia="Calibri" w:hAnsi="Times New Roman" w:cs="Times New Roman"/>
          <w:sz w:val="24"/>
          <w:szCs w:val="24"/>
          <w:lang w:val="en-GB"/>
        </w:rPr>
        <w:tab/>
      </w:r>
      <w:r w:rsidRPr="001312E5">
        <w:rPr>
          <w:rFonts w:ascii="Times New Roman" w:eastAsia="Calibri" w:hAnsi="Times New Roman" w:cs="Times New Roman"/>
          <w:sz w:val="24"/>
          <w:szCs w:val="24"/>
          <w:lang w:val="en-GB"/>
        </w:rPr>
        <w:tab/>
      </w:r>
    </w:p>
    <w:p w14:paraId="6561A5C3" w14:textId="77777777" w:rsidR="001312E5" w:rsidRPr="001312E5" w:rsidRDefault="001312E5" w:rsidP="001312E5">
      <w:pPr>
        <w:spacing w:after="0" w:line="240" w:lineRule="auto"/>
        <w:ind w:left="720" w:firstLine="720"/>
        <w:rPr>
          <w:rFonts w:ascii="Times New Roman" w:eastAsia="Calibri" w:hAnsi="Times New Roman" w:cs="Times New Roman"/>
          <w:sz w:val="24"/>
          <w:szCs w:val="24"/>
          <w:lang w:val="en-GB"/>
        </w:rPr>
      </w:pPr>
      <w:r w:rsidRPr="001312E5">
        <w:rPr>
          <w:rFonts w:ascii="Times New Roman" w:eastAsia="Calibri" w:hAnsi="Times New Roman" w:cs="Times New Roman"/>
          <w:sz w:val="24"/>
          <w:szCs w:val="24"/>
          <w:lang w:val="en-GB"/>
        </w:rPr>
        <w:t>example: E=0.2x16=3.2 EUR</w:t>
      </w:r>
    </w:p>
    <w:p w14:paraId="30B1CEAF" w14:textId="77777777" w:rsidR="001312E5" w:rsidRPr="00BD75B0" w:rsidRDefault="001312E5" w:rsidP="00D025C1">
      <w:pPr>
        <w:spacing w:after="0" w:line="240" w:lineRule="auto"/>
        <w:rPr>
          <w:rFonts w:ascii="Times New Roman" w:hAnsi="Times New Roman" w:cs="Times New Roman"/>
          <w:sz w:val="24"/>
          <w:szCs w:val="24"/>
        </w:rPr>
        <w:sectPr w:rsidR="001312E5" w:rsidRPr="00BD75B0" w:rsidSect="00BD75B0">
          <w:pgSz w:w="11906" w:h="16838" w:code="9"/>
          <w:pgMar w:top="1134" w:right="1134" w:bottom="1134" w:left="1701" w:header="709" w:footer="709" w:gutter="0"/>
          <w:cols w:space="708"/>
          <w:docGrid w:linePitch="360"/>
        </w:sectPr>
      </w:pPr>
    </w:p>
    <w:p w14:paraId="1C5DF56A" w14:textId="550E3173" w:rsidR="007D184F" w:rsidRPr="00BD75B0" w:rsidRDefault="007D184F" w:rsidP="007D184F">
      <w:pPr>
        <w:spacing w:after="0"/>
        <w:jc w:val="right"/>
        <w:rPr>
          <w:rFonts w:ascii="Times New Roman" w:hAnsi="Times New Roman" w:cs="Times New Roman"/>
          <w:noProof/>
          <w:position w:val="-4"/>
          <w:sz w:val="24"/>
          <w:szCs w:val="24"/>
          <w:lang w:eastAsia="ar-SA"/>
        </w:rPr>
      </w:pPr>
      <w:r w:rsidRPr="00BD75B0">
        <w:rPr>
          <w:rFonts w:ascii="Times New Roman" w:hAnsi="Times New Roman" w:cs="Times New Roman"/>
          <w:b/>
          <w:bCs/>
          <w:position w:val="-4"/>
          <w:sz w:val="24"/>
          <w:szCs w:val="24"/>
          <w:lang w:eastAsia="ar-SA"/>
        </w:rPr>
        <w:lastRenderedPageBreak/>
        <w:t>2.pielikums</w:t>
      </w:r>
      <w:r w:rsidRPr="00BD75B0">
        <w:rPr>
          <w:rFonts w:ascii="Times New Roman" w:hAnsi="Times New Roman" w:cs="Times New Roman"/>
          <w:position w:val="-4"/>
          <w:sz w:val="24"/>
          <w:szCs w:val="24"/>
          <w:lang w:eastAsia="ar-SA"/>
        </w:rPr>
        <w:br/>
      </w:r>
      <w:r w:rsidRPr="00BD75B0">
        <w:rPr>
          <w:rFonts w:ascii="Times New Roman" w:hAnsi="Times New Roman" w:cs="Times New Roman"/>
          <w:noProof/>
          <w:position w:val="-4"/>
          <w:sz w:val="24"/>
          <w:szCs w:val="24"/>
          <w:lang w:eastAsia="ar-SA"/>
        </w:rPr>
        <w:t>iepirkuma procedūras nolikumam</w:t>
      </w:r>
      <w:r w:rsidRPr="00BD75B0">
        <w:rPr>
          <w:rFonts w:ascii="Times New Roman" w:hAnsi="Times New Roman" w:cs="Times New Roman"/>
          <w:noProof/>
          <w:position w:val="-4"/>
          <w:sz w:val="24"/>
          <w:szCs w:val="24"/>
          <w:lang w:eastAsia="ar-SA"/>
        </w:rPr>
        <w:br/>
        <w:t>“Trolejbusu un tramvaju strāvas noņēmēju galviņu ieliktņu piegāde”</w:t>
      </w:r>
    </w:p>
    <w:p w14:paraId="714071B4" w14:textId="5BD263BB" w:rsidR="004245D8" w:rsidRPr="00BD75B0" w:rsidRDefault="004245D8" w:rsidP="004245D8">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BD75B0">
        <w:rPr>
          <w:rFonts w:ascii="Times New Roman" w:hAnsi="Times New Roman" w:cs="Times New Roman"/>
          <w:i w:val="0"/>
          <w:iCs w:val="0"/>
          <w:noProof/>
          <w:position w:val="-4"/>
          <w:sz w:val="24"/>
          <w:szCs w:val="24"/>
          <w:lang w:val="lv-LV" w:eastAsia="ar-SA"/>
        </w:rPr>
        <w:t>identifikācijas Nr. RS/2024</w:t>
      </w:r>
      <w:r w:rsidR="007A358D">
        <w:rPr>
          <w:rFonts w:ascii="Times New Roman" w:hAnsi="Times New Roman" w:cs="Times New Roman"/>
          <w:i w:val="0"/>
          <w:iCs w:val="0"/>
          <w:noProof/>
          <w:position w:val="-4"/>
          <w:sz w:val="24"/>
          <w:szCs w:val="24"/>
          <w:lang w:val="lv-LV" w:eastAsia="ar-SA"/>
        </w:rPr>
        <w:t>/43</w:t>
      </w:r>
    </w:p>
    <w:p w14:paraId="69E1BCF2" w14:textId="4056B495" w:rsidR="00E060CB" w:rsidRPr="00BD75B0" w:rsidRDefault="00E060CB" w:rsidP="00633D88">
      <w:pPr>
        <w:pStyle w:val="Style4"/>
        <w:shd w:val="clear" w:color="auto" w:fill="auto"/>
        <w:spacing w:before="0" w:after="240" w:line="240" w:lineRule="auto"/>
        <w:ind w:right="20"/>
        <w:rPr>
          <w:rFonts w:ascii="Times New Roman" w:hAnsi="Times New Roman" w:cs="Times New Roman"/>
          <w:b/>
          <w:sz w:val="23"/>
          <w:szCs w:val="23"/>
          <w:lang w:val="lv-LV"/>
        </w:rPr>
      </w:pPr>
      <w:r w:rsidRPr="00BD75B0">
        <w:rPr>
          <w:rFonts w:ascii="Times New Roman" w:hAnsi="Times New Roman" w:cs="Times New Roman"/>
          <w:b/>
          <w:i w:val="0"/>
          <w:iCs w:val="0"/>
          <w:sz w:val="23"/>
          <w:szCs w:val="23"/>
          <w:lang w:val="lv-LV"/>
        </w:rPr>
        <w:t>PIETEIKUMA IESNIEGŠANAI IETEICAMĀ FORMA</w:t>
      </w:r>
      <w:r w:rsidRPr="00BD75B0">
        <w:rPr>
          <w:rFonts w:ascii="Times New Roman" w:hAnsi="Times New Roman" w:cs="Times New Roman"/>
          <w:b/>
          <w:i w:val="0"/>
          <w:iCs w:val="0"/>
          <w:sz w:val="23"/>
          <w:szCs w:val="23"/>
          <w:lang w:val="lv-LV"/>
        </w:rPr>
        <w:br/>
      </w:r>
      <w:r w:rsidRPr="00BD75B0">
        <w:rPr>
          <w:rFonts w:ascii="Times New Roman" w:hAnsi="Times New Roman" w:cs="Times New Roman"/>
          <w:i w:val="0"/>
          <w:sz w:val="23"/>
          <w:szCs w:val="23"/>
          <w:lang w:val="lv-LV"/>
        </w:rPr>
        <w:t>(uz pretendenta veidlapas)</w:t>
      </w:r>
    </w:p>
    <w:p w14:paraId="583A760A" w14:textId="0E45C464" w:rsidR="00E060CB" w:rsidRPr="00BD75B0"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BD75B0">
        <w:rPr>
          <w:rFonts w:ascii="Times New Roman" w:hAnsi="Times New Roman" w:cs="Times New Roman"/>
          <w:bCs/>
          <w:i w:val="0"/>
          <w:iCs w:val="0"/>
          <w:sz w:val="23"/>
          <w:szCs w:val="23"/>
          <w:lang w:val="lv-LV"/>
        </w:rPr>
        <w:t>par piedalīšanos iepirkuma procedūrā</w:t>
      </w:r>
      <w:r w:rsidRPr="00BD75B0">
        <w:rPr>
          <w:rFonts w:ascii="Times New Roman" w:hAnsi="Times New Roman" w:cs="Times New Roman"/>
          <w:bCs/>
          <w:i w:val="0"/>
          <w:iCs w:val="0"/>
          <w:sz w:val="23"/>
          <w:szCs w:val="23"/>
          <w:lang w:val="lv-LV"/>
        </w:rPr>
        <w:br/>
      </w:r>
      <w:r w:rsidR="00467E58" w:rsidRPr="00BD75B0">
        <w:rPr>
          <w:rFonts w:ascii="Times New Roman" w:hAnsi="Times New Roman" w:cs="Times New Roman"/>
          <w:b/>
          <w:bCs/>
          <w:i w:val="0"/>
          <w:iCs w:val="0"/>
          <w:sz w:val="23"/>
          <w:szCs w:val="23"/>
          <w:lang w:val="lv-LV"/>
        </w:rPr>
        <w:t>“</w:t>
      </w:r>
      <w:r w:rsidR="00B30C5A" w:rsidRPr="00BD75B0">
        <w:rPr>
          <w:rFonts w:ascii="Times New Roman" w:hAnsi="Times New Roman" w:cs="Times New Roman"/>
          <w:b/>
          <w:bCs/>
          <w:i w:val="0"/>
          <w:iCs w:val="0"/>
          <w:sz w:val="23"/>
          <w:szCs w:val="23"/>
          <w:lang w:val="lv-LV"/>
        </w:rPr>
        <w:t>Trolejbusu un tramvaju strāvas noņēmēju galviņu ieliktņu piegāde</w:t>
      </w:r>
      <w:r w:rsidR="00467E58" w:rsidRPr="00BD75B0">
        <w:rPr>
          <w:rFonts w:ascii="Times New Roman" w:hAnsi="Times New Roman" w:cs="Times New Roman"/>
          <w:b/>
          <w:bCs/>
          <w:i w:val="0"/>
          <w:iCs w:val="0"/>
          <w:sz w:val="23"/>
          <w:szCs w:val="23"/>
          <w:lang w:val="lv-LV"/>
        </w:rPr>
        <w:t>”</w:t>
      </w:r>
      <w:r w:rsidRPr="00BD75B0">
        <w:rPr>
          <w:rFonts w:ascii="Times New Roman" w:hAnsi="Times New Roman" w:cs="Times New Roman"/>
          <w:b/>
          <w:bCs/>
          <w:i w:val="0"/>
          <w:iCs w:val="0"/>
          <w:sz w:val="23"/>
          <w:szCs w:val="23"/>
          <w:lang w:val="lv-LV"/>
        </w:rPr>
        <w:br/>
        <w:t>identifikācijas Nr. RS/202</w:t>
      </w:r>
      <w:r w:rsidR="004245D8" w:rsidRPr="00BD75B0">
        <w:rPr>
          <w:rFonts w:ascii="Times New Roman" w:hAnsi="Times New Roman" w:cs="Times New Roman"/>
          <w:b/>
          <w:bCs/>
          <w:i w:val="0"/>
          <w:iCs w:val="0"/>
          <w:sz w:val="23"/>
          <w:szCs w:val="23"/>
          <w:lang w:val="lv-LV"/>
        </w:rPr>
        <w:t>4</w:t>
      </w:r>
      <w:r w:rsidR="007A358D">
        <w:rPr>
          <w:rFonts w:ascii="Times New Roman" w:hAnsi="Times New Roman" w:cs="Times New Roman"/>
          <w:b/>
          <w:bCs/>
          <w:i w:val="0"/>
          <w:iCs w:val="0"/>
          <w:sz w:val="23"/>
          <w:szCs w:val="23"/>
          <w:lang w:val="lv-LV"/>
        </w:rPr>
        <w:t>/43</w:t>
      </w:r>
    </w:p>
    <w:p w14:paraId="55CF3094" w14:textId="77777777" w:rsidR="00E060CB" w:rsidRPr="00BD75B0" w:rsidRDefault="00E060CB" w:rsidP="00FC44DB">
      <w:pPr>
        <w:numPr>
          <w:ilvl w:val="0"/>
          <w:numId w:val="5"/>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BD75B0">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BD75B0" w14:paraId="1BDE0650" w14:textId="77777777" w:rsidTr="0087014B">
        <w:tc>
          <w:tcPr>
            <w:tcW w:w="4673" w:type="dxa"/>
            <w:shd w:val="clear" w:color="auto" w:fill="D9D9D9" w:themeFill="background1" w:themeFillShade="D9"/>
          </w:tcPr>
          <w:p w14:paraId="08877A88"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BD75B0" w14:paraId="6C89B4D9" w14:textId="77777777" w:rsidTr="0087014B">
        <w:tc>
          <w:tcPr>
            <w:tcW w:w="4673" w:type="dxa"/>
          </w:tcPr>
          <w:p w14:paraId="2FA4E189"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Uzņēmuma reģistrācijas numurs un datums</w:t>
            </w:r>
          </w:p>
        </w:tc>
        <w:tc>
          <w:tcPr>
            <w:tcW w:w="4388" w:type="dxa"/>
          </w:tcPr>
          <w:p w14:paraId="636D20A1"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BD75B0" w14:paraId="2831C719" w14:textId="77777777" w:rsidTr="0087014B">
        <w:tc>
          <w:tcPr>
            <w:tcW w:w="4673" w:type="dxa"/>
          </w:tcPr>
          <w:p w14:paraId="79EBEC67"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Juridiskā adrese</w:t>
            </w:r>
          </w:p>
        </w:tc>
        <w:tc>
          <w:tcPr>
            <w:tcW w:w="4388" w:type="dxa"/>
          </w:tcPr>
          <w:p w14:paraId="6AD92A1F"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BD75B0" w14:paraId="548FCB38" w14:textId="77777777" w:rsidTr="0087014B">
        <w:tc>
          <w:tcPr>
            <w:tcW w:w="4673" w:type="dxa"/>
          </w:tcPr>
          <w:p w14:paraId="18AFC9D9"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Faktiskā adrese</w:t>
            </w:r>
          </w:p>
        </w:tc>
        <w:tc>
          <w:tcPr>
            <w:tcW w:w="4388" w:type="dxa"/>
          </w:tcPr>
          <w:p w14:paraId="2ADF536A"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BD75B0" w14:paraId="4EF8530C" w14:textId="77777777" w:rsidTr="0087014B">
        <w:tc>
          <w:tcPr>
            <w:tcW w:w="4673" w:type="dxa"/>
          </w:tcPr>
          <w:p w14:paraId="2B7408A6"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Bankas rekvizīti</w:t>
            </w:r>
          </w:p>
        </w:tc>
        <w:tc>
          <w:tcPr>
            <w:tcW w:w="4388" w:type="dxa"/>
          </w:tcPr>
          <w:p w14:paraId="1D7C91F6"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BD75B0" w:rsidRDefault="00E060CB" w:rsidP="00FC44DB">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cs="Times New Roman"/>
          <w:b/>
          <w:sz w:val="23"/>
          <w:szCs w:val="23"/>
        </w:rPr>
      </w:pPr>
      <w:r w:rsidRPr="00BD75B0">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BD75B0" w14:paraId="34AEC978" w14:textId="77777777" w:rsidTr="0087014B">
        <w:tc>
          <w:tcPr>
            <w:tcW w:w="4673" w:type="dxa"/>
            <w:shd w:val="clear" w:color="auto" w:fill="D9D9D9" w:themeFill="background1" w:themeFillShade="D9"/>
          </w:tcPr>
          <w:p w14:paraId="6064A286"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Vārds, uzvārds</w:t>
            </w:r>
          </w:p>
        </w:tc>
        <w:tc>
          <w:tcPr>
            <w:tcW w:w="4388" w:type="dxa"/>
          </w:tcPr>
          <w:p w14:paraId="0FBBDA34"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BD75B0" w14:paraId="6DB7115C" w14:textId="77777777" w:rsidTr="0087014B">
        <w:tc>
          <w:tcPr>
            <w:tcW w:w="4673" w:type="dxa"/>
            <w:shd w:val="clear" w:color="auto" w:fill="D9D9D9" w:themeFill="background1" w:themeFillShade="D9"/>
          </w:tcPr>
          <w:p w14:paraId="3073CC7F"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Tālr. / Fakss</w:t>
            </w:r>
          </w:p>
        </w:tc>
        <w:tc>
          <w:tcPr>
            <w:tcW w:w="4388" w:type="dxa"/>
          </w:tcPr>
          <w:p w14:paraId="6578FE0C"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BD75B0" w14:paraId="5931D4E9" w14:textId="77777777" w:rsidTr="0087014B">
        <w:tc>
          <w:tcPr>
            <w:tcW w:w="4673" w:type="dxa"/>
            <w:shd w:val="clear" w:color="auto" w:fill="D9D9D9" w:themeFill="background1" w:themeFillShade="D9"/>
          </w:tcPr>
          <w:p w14:paraId="2321F20E"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BD75B0">
              <w:rPr>
                <w:rFonts w:ascii="Times New Roman" w:hAnsi="Times New Roman" w:cs="Times New Roman"/>
                <w:b/>
                <w:sz w:val="23"/>
                <w:szCs w:val="23"/>
              </w:rPr>
              <w:t>e-pasta adrese</w:t>
            </w:r>
          </w:p>
        </w:tc>
        <w:tc>
          <w:tcPr>
            <w:tcW w:w="4388" w:type="dxa"/>
          </w:tcPr>
          <w:p w14:paraId="684FD1D5" w14:textId="77777777" w:rsidR="00E060CB" w:rsidRPr="00BD75B0"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BD75B0" w:rsidRDefault="00E060CB" w:rsidP="00FC44DB">
      <w:pPr>
        <w:numPr>
          <w:ilvl w:val="0"/>
          <w:numId w:val="5"/>
        </w:numPr>
        <w:spacing w:after="0"/>
        <w:contextualSpacing/>
        <w:rPr>
          <w:rFonts w:ascii="Times New Roman" w:hAnsi="Times New Roman" w:cs="Times New Roman"/>
          <w:b/>
          <w:sz w:val="23"/>
          <w:szCs w:val="23"/>
        </w:rPr>
      </w:pPr>
      <w:r w:rsidRPr="00BD75B0">
        <w:rPr>
          <w:rFonts w:ascii="Times New Roman" w:hAnsi="Times New Roman" w:cs="Times New Roman"/>
          <w:b/>
          <w:sz w:val="23"/>
          <w:szCs w:val="23"/>
        </w:rPr>
        <w:t>PIETEIKUMS</w:t>
      </w:r>
    </w:p>
    <w:p w14:paraId="0F8E5639" w14:textId="77777777" w:rsidR="00E060CB" w:rsidRPr="00BD75B0" w:rsidRDefault="00E060CB" w:rsidP="00E060CB">
      <w:pPr>
        <w:spacing w:after="0" w:line="240" w:lineRule="auto"/>
        <w:jc w:val="both"/>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BD75B0" w:rsidRDefault="00E060CB" w:rsidP="00E060CB">
      <w:pPr>
        <w:spacing w:after="0" w:line="240" w:lineRule="auto"/>
        <w:ind w:firstLine="360"/>
        <w:jc w:val="both"/>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BD75B0" w:rsidRDefault="00E060CB" w:rsidP="00E060CB">
      <w:pPr>
        <w:spacing w:after="0" w:line="240" w:lineRule="auto"/>
        <w:ind w:firstLine="360"/>
        <w:jc w:val="both"/>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BD75B0" w:rsidRDefault="00E060CB" w:rsidP="00E060CB">
      <w:pPr>
        <w:spacing w:after="0" w:line="240" w:lineRule="auto"/>
        <w:ind w:firstLine="360"/>
        <w:jc w:val="both"/>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Informējam, ka uzņēmuma patiesais labuma guvējs ir - _______</w:t>
      </w:r>
      <w:r w:rsidRPr="00BD75B0">
        <w:rPr>
          <w:rFonts w:ascii="Times New Roman" w:eastAsia="Times New Roman" w:hAnsi="Times New Roman" w:cs="Times New Roman"/>
          <w:sz w:val="24"/>
          <w:szCs w:val="24"/>
          <w:vertAlign w:val="superscript"/>
        </w:rPr>
        <w:footnoteReference w:id="3"/>
      </w:r>
    </w:p>
    <w:p w14:paraId="565CD365" w14:textId="77777777" w:rsidR="00E060CB" w:rsidRPr="00BD75B0" w:rsidRDefault="00E060CB" w:rsidP="00E060CB">
      <w:pPr>
        <w:spacing w:after="0" w:line="240" w:lineRule="auto"/>
        <w:jc w:val="both"/>
        <w:rPr>
          <w:rFonts w:ascii="Times New Roman" w:eastAsia="Times New Roman" w:hAnsi="Times New Roman" w:cs="Times New Roman"/>
          <w:sz w:val="24"/>
          <w:szCs w:val="24"/>
        </w:rPr>
      </w:pPr>
      <w:r w:rsidRPr="00BD75B0">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BD75B0"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BD75B0"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BD75B0" w:rsidRDefault="00E060CB" w:rsidP="0087014B">
            <w:pPr>
              <w:jc w:val="both"/>
              <w:rPr>
                <w:rFonts w:ascii="Times New Roman" w:eastAsia="Times New Roman" w:hAnsi="Times New Roman" w:cs="Times New Roman"/>
                <w:sz w:val="23"/>
                <w:szCs w:val="23"/>
              </w:rPr>
            </w:pPr>
            <w:r w:rsidRPr="00BD75B0">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BD75B0" w:rsidRDefault="00E060CB" w:rsidP="0087014B">
            <w:pPr>
              <w:jc w:val="both"/>
              <w:rPr>
                <w:rFonts w:ascii="Times New Roman" w:eastAsia="Times New Roman" w:hAnsi="Times New Roman" w:cs="Times New Roman"/>
                <w:sz w:val="23"/>
                <w:szCs w:val="23"/>
              </w:rPr>
            </w:pPr>
          </w:p>
        </w:tc>
      </w:tr>
      <w:tr w:rsidR="00E060CB" w:rsidRPr="00BD75B0"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BD75B0" w:rsidRDefault="00E060CB" w:rsidP="0087014B">
            <w:pPr>
              <w:jc w:val="both"/>
              <w:rPr>
                <w:rFonts w:ascii="Times New Roman" w:eastAsia="Times New Roman" w:hAnsi="Times New Roman" w:cs="Times New Roman"/>
                <w:sz w:val="23"/>
                <w:szCs w:val="23"/>
              </w:rPr>
            </w:pPr>
            <w:r w:rsidRPr="00BD75B0">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BD75B0" w:rsidRDefault="00E060CB" w:rsidP="0087014B">
            <w:pPr>
              <w:jc w:val="both"/>
              <w:rPr>
                <w:rFonts w:ascii="Times New Roman" w:eastAsia="Times New Roman" w:hAnsi="Times New Roman" w:cs="Times New Roman"/>
                <w:sz w:val="23"/>
                <w:szCs w:val="23"/>
              </w:rPr>
            </w:pPr>
          </w:p>
        </w:tc>
      </w:tr>
      <w:tr w:rsidR="00E060CB" w:rsidRPr="00BD75B0"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BD75B0" w:rsidRDefault="00E060CB" w:rsidP="0087014B">
            <w:pPr>
              <w:jc w:val="both"/>
              <w:rPr>
                <w:rFonts w:ascii="Times New Roman" w:eastAsia="Times New Roman" w:hAnsi="Times New Roman" w:cs="Times New Roman"/>
                <w:sz w:val="23"/>
                <w:szCs w:val="23"/>
              </w:rPr>
            </w:pPr>
            <w:r w:rsidRPr="00BD75B0">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BD75B0" w:rsidRDefault="00E060CB" w:rsidP="0087014B">
            <w:pPr>
              <w:jc w:val="both"/>
              <w:rPr>
                <w:rFonts w:ascii="Times New Roman" w:eastAsia="Times New Roman" w:hAnsi="Times New Roman" w:cs="Times New Roman"/>
                <w:sz w:val="23"/>
                <w:szCs w:val="23"/>
              </w:rPr>
            </w:pPr>
          </w:p>
        </w:tc>
      </w:tr>
      <w:tr w:rsidR="00E060CB" w:rsidRPr="00BD75B0"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BD75B0" w:rsidRDefault="00E060CB" w:rsidP="0087014B">
            <w:pPr>
              <w:jc w:val="both"/>
              <w:rPr>
                <w:rFonts w:ascii="Times New Roman" w:eastAsia="Times New Roman" w:hAnsi="Times New Roman" w:cs="Times New Roman"/>
                <w:sz w:val="23"/>
                <w:szCs w:val="23"/>
              </w:rPr>
            </w:pPr>
            <w:r w:rsidRPr="00BD75B0">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BD75B0" w:rsidRDefault="00E060CB" w:rsidP="0087014B">
            <w:pPr>
              <w:jc w:val="both"/>
              <w:rPr>
                <w:rFonts w:ascii="Times New Roman" w:eastAsia="Times New Roman" w:hAnsi="Times New Roman" w:cs="Times New Roman"/>
                <w:sz w:val="23"/>
                <w:szCs w:val="23"/>
              </w:rPr>
            </w:pPr>
          </w:p>
        </w:tc>
      </w:tr>
    </w:tbl>
    <w:p w14:paraId="7663DF35" w14:textId="41B2405A" w:rsidR="00B11612" w:rsidRPr="00BD75B0" w:rsidRDefault="00CC7804" w:rsidP="00B11612">
      <w:pPr>
        <w:spacing w:after="0"/>
        <w:jc w:val="right"/>
        <w:rPr>
          <w:rFonts w:ascii="Times New Roman" w:hAnsi="Times New Roman" w:cs="Times New Roman"/>
          <w:noProof/>
          <w:position w:val="-4"/>
          <w:sz w:val="24"/>
          <w:szCs w:val="24"/>
          <w:lang w:eastAsia="ar-SA"/>
        </w:rPr>
      </w:pPr>
      <w:r w:rsidRPr="00BD75B0">
        <w:rPr>
          <w:rFonts w:ascii="Times New Roman" w:hAnsi="Times New Roman" w:cs="Times New Roman"/>
          <w:b/>
          <w:bCs/>
          <w:position w:val="-4"/>
          <w:sz w:val="24"/>
          <w:szCs w:val="24"/>
          <w:lang w:eastAsia="ar-SA"/>
        </w:rPr>
        <w:lastRenderedPageBreak/>
        <w:t>3</w:t>
      </w:r>
      <w:r w:rsidR="00B11612" w:rsidRPr="00BD75B0">
        <w:rPr>
          <w:rFonts w:ascii="Times New Roman" w:hAnsi="Times New Roman" w:cs="Times New Roman"/>
          <w:b/>
          <w:bCs/>
          <w:position w:val="-4"/>
          <w:sz w:val="24"/>
          <w:szCs w:val="24"/>
          <w:lang w:eastAsia="ar-SA"/>
        </w:rPr>
        <w:t>.pielikums</w:t>
      </w:r>
      <w:r w:rsidR="00B11612" w:rsidRPr="00BD75B0">
        <w:rPr>
          <w:rFonts w:ascii="Times New Roman" w:hAnsi="Times New Roman" w:cs="Times New Roman"/>
          <w:position w:val="-4"/>
          <w:sz w:val="24"/>
          <w:szCs w:val="24"/>
          <w:lang w:eastAsia="ar-SA"/>
        </w:rPr>
        <w:br/>
      </w:r>
      <w:r w:rsidR="00B11612" w:rsidRPr="00BD75B0">
        <w:rPr>
          <w:rFonts w:ascii="Times New Roman" w:hAnsi="Times New Roman" w:cs="Times New Roman"/>
          <w:noProof/>
          <w:position w:val="-4"/>
          <w:sz w:val="24"/>
          <w:szCs w:val="24"/>
          <w:lang w:eastAsia="ar-SA"/>
        </w:rPr>
        <w:t>iepirkuma procedūras nolikumam</w:t>
      </w:r>
      <w:r w:rsidR="00B11612" w:rsidRPr="00BD75B0">
        <w:rPr>
          <w:rFonts w:ascii="Times New Roman" w:hAnsi="Times New Roman" w:cs="Times New Roman"/>
          <w:noProof/>
          <w:position w:val="-4"/>
          <w:sz w:val="24"/>
          <w:szCs w:val="24"/>
          <w:lang w:eastAsia="ar-SA"/>
        </w:rPr>
        <w:br/>
        <w:t>“Trolejbusu un tramvaju strāvas noņēmēju galviņu ieliktņu piegāde”</w:t>
      </w:r>
    </w:p>
    <w:p w14:paraId="102A991E" w14:textId="0C2AA95A" w:rsidR="00B717A8" w:rsidRPr="00BD75B0" w:rsidRDefault="00B717A8" w:rsidP="00B717A8">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BD75B0">
        <w:rPr>
          <w:rFonts w:ascii="Times New Roman" w:hAnsi="Times New Roman" w:cs="Times New Roman"/>
          <w:i w:val="0"/>
          <w:iCs w:val="0"/>
          <w:noProof/>
          <w:position w:val="-4"/>
          <w:sz w:val="24"/>
          <w:szCs w:val="24"/>
          <w:lang w:val="lv-LV" w:eastAsia="ar-SA"/>
        </w:rPr>
        <w:t>identifikācijas Nr. RS/2024</w:t>
      </w:r>
      <w:r w:rsidR="007A358D">
        <w:rPr>
          <w:rFonts w:ascii="Times New Roman" w:hAnsi="Times New Roman" w:cs="Times New Roman"/>
          <w:i w:val="0"/>
          <w:iCs w:val="0"/>
          <w:noProof/>
          <w:position w:val="-4"/>
          <w:sz w:val="24"/>
          <w:szCs w:val="24"/>
          <w:lang w:val="lv-LV" w:eastAsia="ar-SA"/>
        </w:rPr>
        <w:t>/43</w:t>
      </w:r>
    </w:p>
    <w:p w14:paraId="139CDFE8" w14:textId="77777777" w:rsidR="00B11612" w:rsidRPr="00BD75B0" w:rsidRDefault="00B11612" w:rsidP="00B11612">
      <w:pPr>
        <w:pStyle w:val="Style4"/>
        <w:shd w:val="clear" w:color="auto" w:fill="auto"/>
        <w:spacing w:before="0" w:after="0" w:line="240" w:lineRule="auto"/>
        <w:ind w:right="23"/>
        <w:rPr>
          <w:rFonts w:ascii="Times New Roman" w:hAnsi="Times New Roman" w:cs="Times New Roman"/>
          <w:b/>
          <w:bCs/>
          <w:i w:val="0"/>
          <w:iCs w:val="0"/>
          <w:noProof/>
          <w:position w:val="-4"/>
          <w:sz w:val="24"/>
          <w:szCs w:val="24"/>
          <w:lang w:val="lv-LV" w:eastAsia="ar-SA"/>
        </w:rPr>
      </w:pPr>
    </w:p>
    <w:p w14:paraId="6AD1EC99" w14:textId="77777777" w:rsidR="009D56E3" w:rsidRPr="00BD75B0" w:rsidRDefault="009D56E3" w:rsidP="009D56E3">
      <w:pPr>
        <w:jc w:val="center"/>
        <w:rPr>
          <w:rFonts w:ascii="Times New Roman" w:hAnsi="Times New Roman" w:cs="Times New Roman"/>
          <w:b/>
          <w:szCs w:val="24"/>
        </w:rPr>
      </w:pPr>
    </w:p>
    <w:p w14:paraId="76215251" w14:textId="7C79E1A2" w:rsidR="009D56E3" w:rsidRPr="00BD75B0" w:rsidRDefault="009D56E3" w:rsidP="009D56E3">
      <w:pPr>
        <w:jc w:val="center"/>
        <w:rPr>
          <w:rFonts w:ascii="Times New Roman" w:hAnsi="Times New Roman" w:cs="Times New Roman"/>
          <w:b/>
          <w:sz w:val="24"/>
          <w:szCs w:val="24"/>
        </w:rPr>
      </w:pPr>
      <w:r w:rsidRPr="00BD75B0">
        <w:rPr>
          <w:rFonts w:ascii="Times New Roman" w:hAnsi="Times New Roman" w:cs="Times New Roman"/>
          <w:b/>
          <w:sz w:val="24"/>
          <w:szCs w:val="24"/>
        </w:rPr>
        <w:t>FINANŠU PIEDĀVĀJUMS</w:t>
      </w:r>
      <w:r w:rsidRPr="00BD75B0">
        <w:rPr>
          <w:rFonts w:ascii="Times New Roman" w:hAnsi="Times New Roman" w:cs="Times New Roman"/>
          <w:b/>
          <w:sz w:val="24"/>
          <w:szCs w:val="24"/>
        </w:rPr>
        <w:br/>
        <w:t xml:space="preserve">IEPIRKUMA PROCEDŪRAI  </w:t>
      </w:r>
    </w:p>
    <w:p w14:paraId="342F4234" w14:textId="551C4CB8" w:rsidR="009D56E3" w:rsidRPr="00BD75B0" w:rsidRDefault="009D56E3" w:rsidP="009D56E3">
      <w:pPr>
        <w:jc w:val="center"/>
        <w:rPr>
          <w:rFonts w:ascii="Times New Roman" w:hAnsi="Times New Roman" w:cs="Times New Roman"/>
          <w:noProof/>
          <w:position w:val="-4"/>
          <w:sz w:val="24"/>
          <w:szCs w:val="24"/>
          <w:lang w:eastAsia="ar-SA"/>
        </w:rPr>
      </w:pPr>
      <w:r w:rsidRPr="00BD75B0">
        <w:rPr>
          <w:rFonts w:ascii="Times New Roman" w:hAnsi="Times New Roman" w:cs="Times New Roman"/>
          <w:noProof/>
          <w:position w:val="-4"/>
          <w:sz w:val="24"/>
          <w:szCs w:val="24"/>
          <w:lang w:eastAsia="ar-SA"/>
        </w:rPr>
        <w:t>“Trolejbusu un tramvaju strāvas noņēmēju galviņu ieliktņu piegāde”</w:t>
      </w:r>
    </w:p>
    <w:p w14:paraId="24B9FE43" w14:textId="77777777" w:rsidR="009D56E3" w:rsidRPr="00BD75B0" w:rsidRDefault="009D56E3" w:rsidP="009D56E3">
      <w:pPr>
        <w:jc w:val="center"/>
        <w:rPr>
          <w:rFonts w:ascii="Times New Roman" w:hAnsi="Times New Roman" w:cs="Times New Roman"/>
          <w:sz w:val="24"/>
          <w:szCs w:val="24"/>
        </w:rPr>
      </w:pPr>
    </w:p>
    <w:p w14:paraId="140B8675" w14:textId="77777777" w:rsidR="009D56E3" w:rsidRPr="00BD75B0" w:rsidRDefault="009D56E3" w:rsidP="009D56E3">
      <w:pPr>
        <w:ind w:right="1134"/>
        <w:jc w:val="both"/>
        <w:outlineLvl w:val="0"/>
        <w:rPr>
          <w:rFonts w:ascii="Times New Roman" w:hAnsi="Times New Roman" w:cs="Times New Roman"/>
          <w:szCs w:val="24"/>
        </w:rPr>
      </w:pPr>
      <w:r w:rsidRPr="00BD75B0">
        <w:rPr>
          <w:rFonts w:ascii="Times New Roman" w:hAnsi="Times New Roman" w:cs="Times New Roman"/>
          <w:szCs w:val="24"/>
        </w:rPr>
        <w:t>Pretendenta nosaukums ______________________</w:t>
      </w:r>
    </w:p>
    <w:p w14:paraId="1931E782" w14:textId="77777777" w:rsidR="009D56E3" w:rsidRPr="00BD75B0" w:rsidRDefault="009D56E3" w:rsidP="009D56E3">
      <w:pPr>
        <w:ind w:right="1134"/>
        <w:jc w:val="both"/>
        <w:outlineLvl w:val="0"/>
        <w:rPr>
          <w:rFonts w:ascii="Times New Roman" w:hAnsi="Times New Roman" w:cs="Times New Roman"/>
          <w:szCs w:val="24"/>
        </w:rPr>
      </w:pPr>
    </w:p>
    <w:tbl>
      <w:tblPr>
        <w:tblW w:w="7933" w:type="dxa"/>
        <w:tblLook w:val="04A0" w:firstRow="1" w:lastRow="0" w:firstColumn="1" w:lastColumn="0" w:noHBand="0" w:noVBand="1"/>
      </w:tblPr>
      <w:tblGrid>
        <w:gridCol w:w="4673"/>
        <w:gridCol w:w="3260"/>
      </w:tblGrid>
      <w:tr w:rsidR="00FB617C" w:rsidRPr="00BD75B0" w14:paraId="04F0ADF7" w14:textId="77777777" w:rsidTr="00FB617C">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090D" w14:textId="77777777" w:rsidR="00FB617C" w:rsidRPr="00BD75B0" w:rsidRDefault="00FB617C" w:rsidP="00DB3C9A">
            <w:pPr>
              <w:spacing w:after="0" w:line="240" w:lineRule="auto"/>
              <w:rPr>
                <w:rFonts w:ascii="Times New Roman" w:eastAsia="Times New Roman" w:hAnsi="Times New Roman" w:cs="Times New Roman"/>
                <w:b/>
                <w:bCs/>
                <w:color w:val="000000"/>
                <w:sz w:val="24"/>
                <w:szCs w:val="24"/>
                <w:lang w:eastAsia="lv-LV"/>
              </w:rPr>
            </w:pPr>
            <w:r w:rsidRPr="00BD75B0">
              <w:rPr>
                <w:rFonts w:ascii="Times New Roman" w:eastAsia="Times New Roman" w:hAnsi="Times New Roman" w:cs="Times New Roman"/>
                <w:b/>
                <w:bCs/>
                <w:color w:val="000000"/>
                <w:sz w:val="24"/>
                <w:szCs w:val="24"/>
                <w:lang w:eastAsia="lv-LV"/>
              </w:rPr>
              <w:t>Preces nosaukums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4EB0486" w14:textId="77777777" w:rsidR="00FB617C" w:rsidRPr="00BD75B0" w:rsidRDefault="00FB617C" w:rsidP="00DB3C9A">
            <w:pPr>
              <w:spacing w:after="0" w:line="240" w:lineRule="auto"/>
              <w:rPr>
                <w:rFonts w:ascii="Times New Roman" w:eastAsia="Times New Roman" w:hAnsi="Times New Roman" w:cs="Times New Roman"/>
                <w:b/>
                <w:bCs/>
                <w:color w:val="000000"/>
                <w:sz w:val="24"/>
                <w:szCs w:val="24"/>
                <w:lang w:eastAsia="lv-LV"/>
              </w:rPr>
            </w:pPr>
            <w:r w:rsidRPr="00BD75B0">
              <w:rPr>
                <w:rFonts w:ascii="Times New Roman" w:eastAsia="Times New Roman" w:hAnsi="Times New Roman" w:cs="Times New Roman"/>
                <w:b/>
                <w:bCs/>
                <w:color w:val="000000"/>
                <w:sz w:val="24"/>
                <w:szCs w:val="24"/>
                <w:lang w:eastAsia="lv-LV"/>
              </w:rPr>
              <w:t>Vienas vienības cena, EUR (bez PVN)</w:t>
            </w:r>
          </w:p>
        </w:tc>
      </w:tr>
      <w:tr w:rsidR="00FB617C" w:rsidRPr="00BD75B0" w14:paraId="2CC2246F" w14:textId="77777777" w:rsidTr="00FB617C">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04E9022" w14:textId="13533584" w:rsidR="00FB617C" w:rsidRPr="00BD75B0" w:rsidRDefault="00FB617C" w:rsidP="00DB3C9A">
            <w:pPr>
              <w:spacing w:after="0" w:line="240" w:lineRule="auto"/>
              <w:rPr>
                <w:rFonts w:ascii="Times New Roman" w:eastAsia="Times New Roman" w:hAnsi="Times New Roman" w:cs="Times New Roman"/>
                <w:color w:val="000000"/>
                <w:sz w:val="24"/>
                <w:szCs w:val="24"/>
                <w:lang w:eastAsia="lv-LV"/>
              </w:rPr>
            </w:pPr>
            <w:r w:rsidRPr="00BD75B0">
              <w:rPr>
                <w:rFonts w:ascii="Times New Roman" w:eastAsia="Times New Roman" w:hAnsi="Times New Roman" w:cs="Times New Roman"/>
                <w:color w:val="000000"/>
                <w:sz w:val="24"/>
                <w:szCs w:val="24"/>
                <w:lang w:eastAsia="lv-LV"/>
              </w:rPr>
              <w:t>Strāvas noņēmēja galviņas ieliktnis</w:t>
            </w:r>
          </w:p>
        </w:tc>
        <w:tc>
          <w:tcPr>
            <w:tcW w:w="3260" w:type="dxa"/>
            <w:tcBorders>
              <w:top w:val="nil"/>
              <w:left w:val="nil"/>
              <w:bottom w:val="single" w:sz="4" w:space="0" w:color="auto"/>
              <w:right w:val="single" w:sz="4" w:space="0" w:color="auto"/>
            </w:tcBorders>
            <w:shd w:val="clear" w:color="auto" w:fill="auto"/>
            <w:vAlign w:val="center"/>
            <w:hideMark/>
          </w:tcPr>
          <w:p w14:paraId="00FC330F" w14:textId="77777777" w:rsidR="00FB617C" w:rsidRPr="00BD75B0" w:rsidRDefault="00FB617C" w:rsidP="00DB3C9A">
            <w:pPr>
              <w:spacing w:after="0" w:line="240" w:lineRule="auto"/>
              <w:jc w:val="center"/>
              <w:rPr>
                <w:rFonts w:ascii="Times New Roman" w:eastAsia="Times New Roman" w:hAnsi="Times New Roman" w:cs="Times New Roman"/>
                <w:color w:val="000000"/>
                <w:sz w:val="24"/>
                <w:szCs w:val="24"/>
                <w:lang w:eastAsia="lv-LV"/>
              </w:rPr>
            </w:pPr>
            <w:r w:rsidRPr="00BD75B0">
              <w:rPr>
                <w:rFonts w:ascii="Times New Roman" w:eastAsia="Times New Roman" w:hAnsi="Times New Roman" w:cs="Times New Roman"/>
                <w:color w:val="000000"/>
                <w:sz w:val="24"/>
                <w:szCs w:val="24"/>
                <w:lang w:eastAsia="lv-LV"/>
              </w:rPr>
              <w:t> </w:t>
            </w:r>
          </w:p>
        </w:tc>
      </w:tr>
    </w:tbl>
    <w:p w14:paraId="7D2413F3" w14:textId="77777777" w:rsidR="009D56E3" w:rsidRPr="00BD75B0" w:rsidRDefault="009D56E3" w:rsidP="009D56E3">
      <w:pPr>
        <w:rPr>
          <w:rFonts w:ascii="Times New Roman" w:hAnsi="Times New Roman" w:cs="Times New Roman"/>
        </w:rPr>
      </w:pPr>
    </w:p>
    <w:p w14:paraId="6C1E408B" w14:textId="77777777" w:rsidR="009D56E3" w:rsidRPr="00BD75B0" w:rsidRDefault="009D56E3" w:rsidP="009D56E3">
      <w:pPr>
        <w:ind w:right="-58"/>
        <w:jc w:val="both"/>
        <w:rPr>
          <w:rFonts w:ascii="Times New Roman" w:hAnsi="Times New Roman" w:cs="Times New Roman"/>
          <w:b/>
          <w:szCs w:val="24"/>
        </w:rPr>
      </w:pPr>
    </w:p>
    <w:p w14:paraId="5F9F0AA8" w14:textId="77777777" w:rsidR="009D56E3" w:rsidRPr="00BD75B0" w:rsidRDefault="009D56E3" w:rsidP="009D56E3">
      <w:pPr>
        <w:ind w:right="-58"/>
        <w:jc w:val="both"/>
        <w:rPr>
          <w:rFonts w:ascii="Times New Roman" w:hAnsi="Times New Roman" w:cs="Times New Roman"/>
          <w:b/>
          <w:szCs w:val="24"/>
        </w:rPr>
      </w:pPr>
      <w:r w:rsidRPr="00BD75B0">
        <w:rPr>
          <w:rFonts w:ascii="Times New Roman" w:hAnsi="Times New Roman" w:cs="Times New Roman"/>
          <w:b/>
          <w:szCs w:val="24"/>
        </w:rPr>
        <w:t>_________________________________________________________________________________</w:t>
      </w:r>
    </w:p>
    <w:p w14:paraId="7368BA1A" w14:textId="77777777" w:rsidR="009D56E3" w:rsidRPr="00BD75B0" w:rsidRDefault="009D56E3" w:rsidP="009D56E3">
      <w:pPr>
        <w:rPr>
          <w:rStyle w:val="FontStyle13"/>
          <w:szCs w:val="24"/>
          <w:lang w:eastAsia="lv-LV"/>
        </w:rPr>
      </w:pPr>
      <w:r w:rsidRPr="00BD75B0">
        <w:rPr>
          <w:rStyle w:val="FontStyle13"/>
          <w:szCs w:val="24"/>
          <w:lang w:eastAsia="lv-LV"/>
        </w:rPr>
        <w:t>Pretendenta amatpersonas ar paraksta tiesībām (vai pretendenta pilnvarotās personas) vārds, uzvārds, amats</w:t>
      </w:r>
      <w:r w:rsidRPr="00BD75B0">
        <w:rPr>
          <w:rStyle w:val="FontStyle13"/>
          <w:szCs w:val="24"/>
          <w:lang w:eastAsia="lv-LV"/>
        </w:rPr>
        <w:tab/>
        <w:t>, paraksts</w:t>
      </w:r>
    </w:p>
    <w:p w14:paraId="13B866F1" w14:textId="77777777" w:rsidR="009D56E3" w:rsidRPr="00BD75B0" w:rsidRDefault="009D56E3" w:rsidP="009D56E3">
      <w:pPr>
        <w:rPr>
          <w:rStyle w:val="FontStyle13"/>
          <w:szCs w:val="24"/>
          <w:lang w:eastAsia="lv-LV"/>
        </w:rPr>
      </w:pPr>
    </w:p>
    <w:p w14:paraId="480D0F98" w14:textId="79CDA033" w:rsidR="00A851BE" w:rsidRPr="00BD75B0"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Pr="00BD75B0"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81A8608" w14:textId="1C949D4E" w:rsidR="00D97F28" w:rsidRPr="00BD75B0"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C636CE4" w14:textId="5D55191B" w:rsidR="00D97F28" w:rsidRPr="00BD75B0"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EE29298" w14:textId="77777777" w:rsidR="00CC7804" w:rsidRPr="00BD75B0" w:rsidRDefault="00CC7804">
      <w:pPr>
        <w:rPr>
          <w:rFonts w:ascii="Times New Roman" w:hAnsi="Times New Roman" w:cs="Times New Roman"/>
          <w:b/>
          <w:bCs/>
          <w:position w:val="-4"/>
          <w:sz w:val="24"/>
          <w:szCs w:val="24"/>
          <w:lang w:eastAsia="ar-SA"/>
        </w:rPr>
      </w:pPr>
      <w:r w:rsidRPr="00BD75B0">
        <w:rPr>
          <w:rFonts w:ascii="Times New Roman" w:hAnsi="Times New Roman" w:cs="Times New Roman"/>
          <w:b/>
          <w:bCs/>
          <w:position w:val="-4"/>
          <w:sz w:val="24"/>
          <w:szCs w:val="24"/>
          <w:lang w:eastAsia="ar-SA"/>
        </w:rPr>
        <w:br w:type="page"/>
      </w:r>
    </w:p>
    <w:p w14:paraId="40D2C346" w14:textId="0DF303B9" w:rsidR="00CC7804" w:rsidRPr="00BD75B0" w:rsidRDefault="00CC7804" w:rsidP="00CC7804">
      <w:pPr>
        <w:spacing w:after="0"/>
        <w:jc w:val="right"/>
        <w:rPr>
          <w:rFonts w:ascii="Times New Roman" w:hAnsi="Times New Roman" w:cs="Times New Roman"/>
          <w:noProof/>
          <w:position w:val="-4"/>
          <w:sz w:val="24"/>
          <w:szCs w:val="24"/>
          <w:lang w:eastAsia="ar-SA"/>
        </w:rPr>
      </w:pPr>
      <w:r w:rsidRPr="00BD75B0">
        <w:rPr>
          <w:rFonts w:ascii="Times New Roman" w:hAnsi="Times New Roman" w:cs="Times New Roman"/>
          <w:b/>
          <w:bCs/>
          <w:position w:val="-4"/>
          <w:sz w:val="24"/>
          <w:szCs w:val="24"/>
          <w:lang w:eastAsia="ar-SA"/>
        </w:rPr>
        <w:lastRenderedPageBreak/>
        <w:t>3.pielikums</w:t>
      </w:r>
      <w:r w:rsidRPr="00BD75B0">
        <w:rPr>
          <w:rFonts w:ascii="Times New Roman" w:hAnsi="Times New Roman" w:cs="Times New Roman"/>
          <w:position w:val="-4"/>
          <w:sz w:val="24"/>
          <w:szCs w:val="24"/>
          <w:lang w:eastAsia="ar-SA"/>
        </w:rPr>
        <w:br/>
      </w:r>
      <w:r w:rsidRPr="00BD75B0">
        <w:rPr>
          <w:rFonts w:ascii="Times New Roman" w:hAnsi="Times New Roman" w:cs="Times New Roman"/>
          <w:noProof/>
          <w:position w:val="-4"/>
          <w:sz w:val="24"/>
          <w:szCs w:val="24"/>
          <w:lang w:eastAsia="ar-SA"/>
        </w:rPr>
        <w:t>iepirkuma procedūras nolikumam</w:t>
      </w:r>
      <w:r w:rsidRPr="00BD75B0">
        <w:rPr>
          <w:rFonts w:ascii="Times New Roman" w:hAnsi="Times New Roman" w:cs="Times New Roman"/>
          <w:noProof/>
          <w:position w:val="-4"/>
          <w:sz w:val="24"/>
          <w:szCs w:val="24"/>
          <w:lang w:eastAsia="ar-SA"/>
        </w:rPr>
        <w:br/>
        <w:t>“Trolejbusu un tramvaju strāvas noņēmēju galviņu ieliktņu piegāde”</w:t>
      </w:r>
    </w:p>
    <w:p w14:paraId="2A2186CC" w14:textId="799C0059" w:rsidR="00B717A8" w:rsidRPr="00BD75B0" w:rsidRDefault="00B717A8" w:rsidP="00B717A8">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BD75B0">
        <w:rPr>
          <w:rFonts w:ascii="Times New Roman" w:hAnsi="Times New Roman" w:cs="Times New Roman"/>
          <w:i w:val="0"/>
          <w:iCs w:val="0"/>
          <w:noProof/>
          <w:position w:val="-4"/>
          <w:sz w:val="24"/>
          <w:szCs w:val="24"/>
          <w:lang w:val="lv-LV" w:eastAsia="ar-SA"/>
        </w:rPr>
        <w:t>identifikācijas Nr. RS/2024</w:t>
      </w:r>
      <w:r w:rsidR="007A358D">
        <w:rPr>
          <w:rFonts w:ascii="Times New Roman" w:hAnsi="Times New Roman" w:cs="Times New Roman"/>
          <w:i w:val="0"/>
          <w:iCs w:val="0"/>
          <w:noProof/>
          <w:position w:val="-4"/>
          <w:sz w:val="24"/>
          <w:szCs w:val="24"/>
          <w:lang w:val="lv-LV" w:eastAsia="ar-SA"/>
        </w:rPr>
        <w:t>/43</w:t>
      </w:r>
    </w:p>
    <w:p w14:paraId="5136CB21" w14:textId="77777777" w:rsidR="001B2377" w:rsidRPr="00BD75B0" w:rsidRDefault="001B2377" w:rsidP="00540F4C">
      <w:pPr>
        <w:jc w:val="center"/>
        <w:rPr>
          <w:rFonts w:ascii="Times New Roman" w:hAnsi="Times New Roman" w:cs="Times New Roman"/>
          <w:bCs/>
          <w:szCs w:val="24"/>
        </w:rPr>
      </w:pPr>
    </w:p>
    <w:p w14:paraId="1BB79A13" w14:textId="65C85376" w:rsidR="00540F4C" w:rsidRPr="00BD75B0" w:rsidRDefault="00540F4C" w:rsidP="00540F4C">
      <w:pPr>
        <w:jc w:val="center"/>
        <w:rPr>
          <w:rFonts w:ascii="Times New Roman" w:hAnsi="Times New Roman" w:cs="Times New Roman"/>
          <w:bCs/>
          <w:sz w:val="24"/>
          <w:szCs w:val="24"/>
        </w:rPr>
      </w:pPr>
      <w:r w:rsidRPr="00BD75B0">
        <w:rPr>
          <w:rFonts w:ascii="Times New Roman" w:hAnsi="Times New Roman" w:cs="Times New Roman"/>
          <w:bCs/>
          <w:sz w:val="24"/>
          <w:szCs w:val="24"/>
        </w:rPr>
        <w:t>Līguma projekts</w:t>
      </w:r>
    </w:p>
    <w:p w14:paraId="433386F8" w14:textId="01E31F37" w:rsidR="001B2377" w:rsidRPr="00BD75B0" w:rsidRDefault="001B2377" w:rsidP="00D13E3E">
      <w:pPr>
        <w:tabs>
          <w:tab w:val="right" w:pos="9639"/>
        </w:tabs>
        <w:suppressAutoHyphens/>
        <w:spacing w:after="0" w:line="240" w:lineRule="auto"/>
        <w:jc w:val="center"/>
        <w:rPr>
          <w:rFonts w:ascii="Times New Roman" w:hAnsi="Times New Roman" w:cs="Times New Roman"/>
          <w:b/>
          <w:sz w:val="24"/>
          <w:szCs w:val="24"/>
        </w:rPr>
      </w:pPr>
      <w:r w:rsidRPr="00BD75B0">
        <w:rPr>
          <w:rFonts w:ascii="Times New Roman" w:hAnsi="Times New Roman" w:cs="Times New Roman"/>
          <w:b/>
          <w:sz w:val="24"/>
          <w:szCs w:val="24"/>
        </w:rPr>
        <w:t>L</w:t>
      </w:r>
      <w:r w:rsidR="001E3DBC" w:rsidRPr="00BD75B0">
        <w:rPr>
          <w:rFonts w:ascii="Times New Roman" w:hAnsi="Times New Roman" w:cs="Times New Roman"/>
          <w:b/>
          <w:sz w:val="24"/>
          <w:szCs w:val="24"/>
        </w:rPr>
        <w:t>ĪGUMS</w:t>
      </w:r>
      <w:r w:rsidRPr="00BD75B0">
        <w:rPr>
          <w:rFonts w:ascii="Times New Roman" w:hAnsi="Times New Roman" w:cs="Times New Roman"/>
          <w:b/>
          <w:sz w:val="24"/>
          <w:szCs w:val="24"/>
        </w:rPr>
        <w:t xml:space="preserve"> Nr. </w:t>
      </w:r>
      <w:r w:rsidR="001E3DBC" w:rsidRPr="00BD75B0">
        <w:rPr>
          <w:rFonts w:ascii="Times New Roman" w:hAnsi="Times New Roman" w:cs="Times New Roman"/>
          <w:b/>
          <w:sz w:val="24"/>
          <w:szCs w:val="24"/>
        </w:rPr>
        <w:t>LIG-IEP/202</w:t>
      </w:r>
      <w:r w:rsidR="007A358D">
        <w:rPr>
          <w:rFonts w:ascii="Times New Roman" w:hAnsi="Times New Roman" w:cs="Times New Roman"/>
          <w:b/>
          <w:sz w:val="24"/>
          <w:szCs w:val="24"/>
        </w:rPr>
        <w:t>4</w:t>
      </w:r>
      <w:r w:rsidR="001E3DBC" w:rsidRPr="00BD75B0">
        <w:rPr>
          <w:rFonts w:ascii="Times New Roman" w:hAnsi="Times New Roman" w:cs="Times New Roman"/>
          <w:b/>
          <w:sz w:val="24"/>
          <w:szCs w:val="24"/>
        </w:rPr>
        <w:t>/___</w:t>
      </w:r>
    </w:p>
    <w:p w14:paraId="6D9E9DD8" w14:textId="41D0C8D0" w:rsidR="00540F4C" w:rsidRPr="00BD75B0" w:rsidRDefault="001B2377" w:rsidP="00D13E3E">
      <w:pPr>
        <w:tabs>
          <w:tab w:val="right" w:pos="9639"/>
        </w:tabs>
        <w:suppressAutoHyphens/>
        <w:spacing w:after="0" w:line="240" w:lineRule="auto"/>
        <w:jc w:val="center"/>
        <w:rPr>
          <w:rFonts w:ascii="Times New Roman" w:hAnsi="Times New Roman" w:cs="Times New Roman"/>
          <w:noProof/>
          <w:position w:val="-4"/>
          <w:sz w:val="24"/>
          <w:szCs w:val="24"/>
          <w:lang w:eastAsia="ar-SA"/>
        </w:rPr>
      </w:pPr>
      <w:r w:rsidRPr="00BD75B0">
        <w:rPr>
          <w:rFonts w:ascii="Times New Roman" w:hAnsi="Times New Roman" w:cs="Times New Roman"/>
          <w:noProof/>
          <w:position w:val="-4"/>
          <w:sz w:val="24"/>
          <w:szCs w:val="24"/>
          <w:lang w:eastAsia="ar-SA"/>
        </w:rPr>
        <w:t xml:space="preserve">Trolejbusu un tramvaju </w:t>
      </w:r>
      <w:r w:rsidR="00540F4C" w:rsidRPr="00BD75B0">
        <w:rPr>
          <w:rFonts w:ascii="Times New Roman" w:hAnsi="Times New Roman" w:cs="Times New Roman"/>
          <w:noProof/>
          <w:position w:val="-4"/>
          <w:sz w:val="24"/>
          <w:szCs w:val="24"/>
          <w:lang w:eastAsia="ar-SA"/>
        </w:rPr>
        <w:t>strāvas noņēmēju galviņu ieliktņu piegād</w:t>
      </w:r>
      <w:r w:rsidRPr="00BD75B0">
        <w:rPr>
          <w:rFonts w:ascii="Times New Roman" w:hAnsi="Times New Roman" w:cs="Times New Roman"/>
          <w:noProof/>
          <w:position w:val="-4"/>
          <w:sz w:val="24"/>
          <w:szCs w:val="24"/>
          <w:lang w:eastAsia="ar-SA"/>
        </w:rPr>
        <w:t>e</w:t>
      </w:r>
    </w:p>
    <w:p w14:paraId="791A6A97" w14:textId="77777777" w:rsidR="00540F4C" w:rsidRPr="00BD75B0" w:rsidRDefault="00540F4C" w:rsidP="00540F4C">
      <w:pPr>
        <w:tabs>
          <w:tab w:val="right" w:pos="9639"/>
        </w:tabs>
        <w:suppressAutoHyphens/>
        <w:jc w:val="center"/>
        <w:rPr>
          <w:rFonts w:ascii="Times New Roman" w:hAnsi="Times New Roman" w:cs="Times New Roman"/>
          <w:b/>
          <w:sz w:val="24"/>
          <w:szCs w:val="24"/>
          <w:lang w:eastAsia="ar-SA"/>
        </w:rPr>
      </w:pPr>
    </w:p>
    <w:p w14:paraId="05781E44" w14:textId="77777777" w:rsidR="00540F4C" w:rsidRPr="00BD75B0" w:rsidRDefault="00540F4C" w:rsidP="00540F4C">
      <w:pPr>
        <w:tabs>
          <w:tab w:val="right" w:pos="9639"/>
        </w:tabs>
        <w:suppressAutoHyphens/>
        <w:rPr>
          <w:rFonts w:ascii="Times New Roman" w:hAnsi="Times New Roman" w:cs="Times New Roman"/>
          <w:sz w:val="24"/>
          <w:szCs w:val="24"/>
          <w:lang w:eastAsia="ar-SA"/>
        </w:rPr>
      </w:pPr>
    </w:p>
    <w:p w14:paraId="6C2DD078" w14:textId="7BE2C051" w:rsidR="00540F4C" w:rsidRPr="00BD75B0" w:rsidRDefault="00540F4C" w:rsidP="00540F4C">
      <w:pPr>
        <w:tabs>
          <w:tab w:val="right" w:pos="9639"/>
        </w:tabs>
        <w:suppressAutoHyphens/>
        <w:rPr>
          <w:rFonts w:ascii="Times New Roman" w:hAnsi="Times New Roman" w:cs="Times New Roman"/>
          <w:sz w:val="24"/>
          <w:szCs w:val="24"/>
          <w:lang w:eastAsia="ar-SA"/>
        </w:rPr>
      </w:pPr>
      <w:r w:rsidRPr="00BD75B0">
        <w:rPr>
          <w:rFonts w:ascii="Times New Roman" w:hAnsi="Times New Roman" w:cs="Times New Roman"/>
          <w:sz w:val="24"/>
          <w:szCs w:val="24"/>
          <w:lang w:eastAsia="ar-SA"/>
        </w:rPr>
        <w:t>Rīgā, 20</w:t>
      </w:r>
      <w:r w:rsidR="00BB7B88" w:rsidRPr="00BD75B0">
        <w:rPr>
          <w:rFonts w:ascii="Times New Roman" w:hAnsi="Times New Roman" w:cs="Times New Roman"/>
          <w:sz w:val="24"/>
          <w:szCs w:val="24"/>
          <w:lang w:eastAsia="ar-SA"/>
        </w:rPr>
        <w:t>2</w:t>
      </w:r>
      <w:r w:rsidR="004245D8" w:rsidRPr="00BD75B0">
        <w:rPr>
          <w:rFonts w:ascii="Times New Roman" w:hAnsi="Times New Roman" w:cs="Times New Roman"/>
          <w:sz w:val="24"/>
          <w:szCs w:val="24"/>
          <w:lang w:eastAsia="ar-SA"/>
        </w:rPr>
        <w:t>_</w:t>
      </w:r>
      <w:r w:rsidRPr="00BD75B0">
        <w:rPr>
          <w:rFonts w:ascii="Times New Roman" w:hAnsi="Times New Roman" w:cs="Times New Roman"/>
          <w:sz w:val="24"/>
          <w:szCs w:val="24"/>
          <w:lang w:eastAsia="ar-SA"/>
        </w:rPr>
        <w:t>. gada ___.______________</w:t>
      </w:r>
    </w:p>
    <w:p w14:paraId="34A38D85" w14:textId="77777777" w:rsidR="00540F4C" w:rsidRPr="00BD75B0" w:rsidRDefault="00540F4C" w:rsidP="00540F4C">
      <w:pPr>
        <w:suppressAutoHyphens/>
        <w:jc w:val="both"/>
        <w:rPr>
          <w:rFonts w:ascii="Times New Roman" w:hAnsi="Times New Roman" w:cs="Times New Roman"/>
          <w:b/>
          <w:sz w:val="24"/>
          <w:szCs w:val="24"/>
          <w:lang w:eastAsia="ar-SA"/>
        </w:rPr>
      </w:pPr>
    </w:p>
    <w:p w14:paraId="30895B16" w14:textId="77777777" w:rsidR="00371DB5" w:rsidRPr="00BD75B0" w:rsidRDefault="00540F4C" w:rsidP="00F530CA">
      <w:pPr>
        <w:suppressAutoHyphens/>
        <w:spacing w:after="120" w:line="240" w:lineRule="auto"/>
        <w:jc w:val="both"/>
        <w:rPr>
          <w:rFonts w:ascii="Times New Roman" w:hAnsi="Times New Roman" w:cs="Times New Roman"/>
          <w:sz w:val="24"/>
          <w:szCs w:val="24"/>
          <w:lang w:eastAsia="ar-SA"/>
        </w:rPr>
      </w:pPr>
      <w:r w:rsidRPr="00BD75B0">
        <w:rPr>
          <w:rFonts w:ascii="Times New Roman" w:hAnsi="Times New Roman" w:cs="Times New Roman"/>
          <w:b/>
          <w:sz w:val="24"/>
          <w:szCs w:val="24"/>
          <w:lang w:eastAsia="ar-SA"/>
        </w:rPr>
        <w:t>Rīgas pašvaldības sabiedrība ar ierobežotu atbildību „Rīgas satiksme”</w:t>
      </w:r>
      <w:r w:rsidRPr="00BD75B0">
        <w:rPr>
          <w:rFonts w:ascii="Times New Roman" w:hAnsi="Times New Roman" w:cs="Times New Roman"/>
          <w:sz w:val="24"/>
          <w:szCs w:val="24"/>
          <w:lang w:eastAsia="ar-SA"/>
        </w:rPr>
        <w:t>, vien</w:t>
      </w:r>
      <w:r w:rsidR="00594F34" w:rsidRPr="00BD75B0">
        <w:rPr>
          <w:rFonts w:ascii="Times New Roman" w:hAnsi="Times New Roman" w:cs="Times New Roman"/>
          <w:sz w:val="24"/>
          <w:szCs w:val="24"/>
          <w:lang w:eastAsia="ar-SA"/>
        </w:rPr>
        <w:t xml:space="preserve">otais </w:t>
      </w:r>
      <w:r w:rsidRPr="00BD75B0">
        <w:rPr>
          <w:rFonts w:ascii="Times New Roman" w:hAnsi="Times New Roman" w:cs="Times New Roman"/>
          <w:sz w:val="24"/>
          <w:szCs w:val="24"/>
          <w:lang w:eastAsia="ar-SA"/>
        </w:rPr>
        <w:t>reģ</w:t>
      </w:r>
      <w:r w:rsidR="00594F34" w:rsidRPr="00BD75B0">
        <w:rPr>
          <w:rFonts w:ascii="Times New Roman" w:hAnsi="Times New Roman" w:cs="Times New Roman"/>
          <w:sz w:val="24"/>
          <w:szCs w:val="24"/>
          <w:lang w:eastAsia="ar-SA"/>
        </w:rPr>
        <w:t xml:space="preserve">istrācijas </w:t>
      </w:r>
      <w:r w:rsidRPr="00BD75B0">
        <w:rPr>
          <w:rFonts w:ascii="Times New Roman" w:hAnsi="Times New Roman" w:cs="Times New Roman"/>
          <w:sz w:val="24"/>
          <w:szCs w:val="24"/>
          <w:lang w:eastAsia="ar-SA"/>
        </w:rPr>
        <w:t>Nr.</w:t>
      </w:r>
      <w:r w:rsidR="00594F34"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 xml:space="preserve">40003619950, turpmāk </w:t>
      </w:r>
      <w:r w:rsidR="00594F34"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 xml:space="preserve">Pasūtītājs, </w:t>
      </w:r>
      <w:r w:rsidR="00594F34" w:rsidRPr="00BD75B0">
        <w:rPr>
          <w:rFonts w:ascii="Times New Roman" w:hAnsi="Times New Roman" w:cs="Times New Roman"/>
          <w:sz w:val="24"/>
          <w:szCs w:val="24"/>
          <w:lang w:eastAsia="ar-SA"/>
        </w:rPr>
        <w:t xml:space="preserve">kura vārdā saskaņā ar </w:t>
      </w:r>
      <w:r w:rsidR="00AE4939" w:rsidRPr="00BD75B0">
        <w:rPr>
          <w:rFonts w:ascii="Times New Roman" w:hAnsi="Times New Roman" w:cs="Times New Roman"/>
          <w:sz w:val="24"/>
          <w:szCs w:val="24"/>
          <w:lang w:eastAsia="ar-SA"/>
        </w:rPr>
        <w:t>_________________</w:t>
      </w:r>
      <w:r w:rsidR="00594F34" w:rsidRPr="00BD75B0">
        <w:rPr>
          <w:rFonts w:ascii="Times New Roman" w:hAnsi="Times New Roman" w:cs="Times New Roman"/>
          <w:sz w:val="24"/>
          <w:szCs w:val="24"/>
          <w:lang w:eastAsia="ar-SA"/>
        </w:rPr>
        <w:t xml:space="preserve"> rīkojas </w:t>
      </w:r>
      <w:r w:rsidRPr="00BD75B0">
        <w:rPr>
          <w:rFonts w:ascii="Times New Roman" w:hAnsi="Times New Roman" w:cs="Times New Roman"/>
          <w:sz w:val="24"/>
          <w:szCs w:val="24"/>
          <w:lang w:eastAsia="ar-SA"/>
        </w:rPr>
        <w:t xml:space="preserve">________________________, no vienas puses, un </w:t>
      </w:r>
    </w:p>
    <w:p w14:paraId="0178FFF6" w14:textId="681B7B4F" w:rsidR="00540F4C" w:rsidRPr="00BD75B0" w:rsidRDefault="00AE4939" w:rsidP="00F530CA">
      <w:pPr>
        <w:suppressAutoHyphens/>
        <w:spacing w:after="120" w:line="240" w:lineRule="auto"/>
        <w:jc w:val="both"/>
        <w:rPr>
          <w:rFonts w:ascii="Times New Roman" w:hAnsi="Times New Roman" w:cs="Times New Roman"/>
          <w:sz w:val="24"/>
          <w:szCs w:val="24"/>
          <w:lang w:eastAsia="ar-SA"/>
        </w:rPr>
      </w:pPr>
      <w:r w:rsidRPr="00BD75B0">
        <w:rPr>
          <w:rFonts w:ascii="Times New Roman" w:hAnsi="Times New Roman" w:cs="Times New Roman"/>
          <w:b/>
          <w:sz w:val="24"/>
          <w:szCs w:val="24"/>
          <w:lang w:eastAsia="ar-SA"/>
        </w:rPr>
        <w:t>s</w:t>
      </w:r>
      <w:r w:rsidR="00540F4C" w:rsidRPr="00BD75B0">
        <w:rPr>
          <w:rFonts w:ascii="Times New Roman" w:hAnsi="Times New Roman" w:cs="Times New Roman"/>
          <w:b/>
          <w:sz w:val="24"/>
          <w:szCs w:val="24"/>
          <w:lang w:eastAsia="ar-SA"/>
        </w:rPr>
        <w:t xml:space="preserve">abiedrība ar ierobežotu atbildību “_______________________”, </w:t>
      </w:r>
      <w:r w:rsidR="00540F4C" w:rsidRPr="00BD75B0">
        <w:rPr>
          <w:rFonts w:ascii="Times New Roman" w:hAnsi="Times New Roman" w:cs="Times New Roman"/>
          <w:sz w:val="24"/>
          <w:szCs w:val="24"/>
          <w:lang w:eastAsia="ar-SA"/>
        </w:rPr>
        <w:t>vien</w:t>
      </w:r>
      <w:r w:rsidR="00857839" w:rsidRPr="00BD75B0">
        <w:rPr>
          <w:rFonts w:ascii="Times New Roman" w:hAnsi="Times New Roman" w:cs="Times New Roman"/>
          <w:sz w:val="24"/>
          <w:szCs w:val="24"/>
          <w:lang w:eastAsia="ar-SA"/>
        </w:rPr>
        <w:t xml:space="preserve">otais reģistrācijas </w:t>
      </w:r>
      <w:r w:rsidR="00540F4C" w:rsidRPr="00BD75B0">
        <w:rPr>
          <w:rFonts w:ascii="Times New Roman" w:hAnsi="Times New Roman" w:cs="Times New Roman"/>
          <w:sz w:val="24"/>
          <w:szCs w:val="24"/>
          <w:lang w:eastAsia="ar-SA"/>
        </w:rPr>
        <w:t xml:space="preserve">Nr. ________________, </w:t>
      </w:r>
      <w:r w:rsidR="00857839" w:rsidRPr="00BD75B0">
        <w:rPr>
          <w:rFonts w:ascii="Times New Roman" w:hAnsi="Times New Roman" w:cs="Times New Roman"/>
          <w:sz w:val="24"/>
          <w:szCs w:val="24"/>
          <w:lang w:eastAsia="ar-SA"/>
        </w:rPr>
        <w:t xml:space="preserve">turpmāk – </w:t>
      </w:r>
      <w:r w:rsidR="00B17E3D" w:rsidRPr="00BD75B0">
        <w:rPr>
          <w:rFonts w:ascii="Times New Roman" w:hAnsi="Times New Roman" w:cs="Times New Roman"/>
          <w:sz w:val="24"/>
          <w:szCs w:val="24"/>
          <w:lang w:eastAsia="ar-SA"/>
        </w:rPr>
        <w:t>Piegādātājs</w:t>
      </w:r>
      <w:r w:rsidR="00857839" w:rsidRPr="00BD75B0">
        <w:rPr>
          <w:rFonts w:ascii="Times New Roman" w:hAnsi="Times New Roman" w:cs="Times New Roman"/>
          <w:sz w:val="24"/>
          <w:szCs w:val="24"/>
          <w:lang w:eastAsia="ar-SA"/>
        </w:rPr>
        <w:t>, kura vārdā saskaņā ar ____________ rīkojas</w:t>
      </w:r>
      <w:r w:rsidR="00540F4C" w:rsidRPr="00BD75B0">
        <w:rPr>
          <w:rFonts w:ascii="Times New Roman" w:hAnsi="Times New Roman" w:cs="Times New Roman"/>
          <w:sz w:val="24"/>
          <w:szCs w:val="24"/>
          <w:lang w:eastAsia="ar-SA"/>
        </w:rPr>
        <w:t xml:space="preserve"> ______________</w:t>
      </w:r>
      <w:r w:rsidR="00857839" w:rsidRPr="00BD75B0">
        <w:rPr>
          <w:rFonts w:ascii="Times New Roman" w:hAnsi="Times New Roman" w:cs="Times New Roman"/>
          <w:sz w:val="24"/>
          <w:szCs w:val="24"/>
          <w:lang w:eastAsia="ar-SA"/>
        </w:rPr>
        <w:t>,</w:t>
      </w:r>
      <w:r w:rsidR="00540F4C" w:rsidRPr="00BD75B0">
        <w:rPr>
          <w:rFonts w:ascii="Times New Roman" w:hAnsi="Times New Roman" w:cs="Times New Roman"/>
          <w:sz w:val="24"/>
          <w:szCs w:val="24"/>
          <w:lang w:eastAsia="ar-SA"/>
        </w:rPr>
        <w:t xml:space="preserve"> no otras puses, </w:t>
      </w:r>
      <w:r w:rsidR="00371DB5" w:rsidRPr="00BD75B0">
        <w:rPr>
          <w:rFonts w:ascii="Times New Roman" w:hAnsi="Times New Roman" w:cs="Times New Roman"/>
          <w:sz w:val="24"/>
          <w:szCs w:val="24"/>
          <w:lang w:eastAsia="ar-SA"/>
        </w:rPr>
        <w:t>turpmāk abi kopā – Puses, bet katrs a</w:t>
      </w:r>
      <w:r w:rsidR="00540F4C" w:rsidRPr="00BD75B0">
        <w:rPr>
          <w:rFonts w:ascii="Times New Roman" w:hAnsi="Times New Roman" w:cs="Times New Roman"/>
          <w:sz w:val="24"/>
          <w:szCs w:val="24"/>
          <w:lang w:eastAsia="ar-SA"/>
        </w:rPr>
        <w:t xml:space="preserve">tsevišķi </w:t>
      </w:r>
      <w:r w:rsidR="00371DB5" w:rsidRPr="00BD75B0">
        <w:rPr>
          <w:rFonts w:ascii="Times New Roman" w:hAnsi="Times New Roman" w:cs="Times New Roman"/>
          <w:sz w:val="24"/>
          <w:szCs w:val="24"/>
          <w:lang w:eastAsia="ar-SA"/>
        </w:rPr>
        <w:t>arī - Puse</w:t>
      </w:r>
      <w:r w:rsidR="00540F4C" w:rsidRPr="00BD75B0">
        <w:rPr>
          <w:rFonts w:ascii="Times New Roman" w:hAnsi="Times New Roman" w:cs="Times New Roman"/>
          <w:sz w:val="24"/>
          <w:szCs w:val="24"/>
          <w:lang w:eastAsia="ar-SA"/>
        </w:rPr>
        <w:t>,</w:t>
      </w:r>
      <w:r w:rsidR="00540F4C" w:rsidRPr="00BD75B0">
        <w:rPr>
          <w:rFonts w:ascii="Times New Roman" w:hAnsi="Times New Roman" w:cs="Times New Roman"/>
          <w:sz w:val="24"/>
          <w:szCs w:val="24"/>
        </w:rPr>
        <w:t xml:space="preserve"> </w:t>
      </w:r>
      <w:r w:rsidR="00540F4C" w:rsidRPr="00BD75B0">
        <w:rPr>
          <w:rFonts w:ascii="Times New Roman" w:hAnsi="Times New Roman" w:cs="Times New Roman"/>
          <w:sz w:val="24"/>
          <w:szCs w:val="24"/>
          <w:lang w:eastAsia="ar-SA"/>
        </w:rPr>
        <w:t>pamatojoties uz Pasūtītāja rīkotās iepirkuma procedūras “</w:t>
      </w:r>
      <w:r w:rsidR="00371DB5" w:rsidRPr="00BD75B0">
        <w:rPr>
          <w:rFonts w:ascii="Times New Roman" w:hAnsi="Times New Roman" w:cs="Times New Roman"/>
          <w:noProof/>
          <w:position w:val="-4"/>
          <w:sz w:val="24"/>
          <w:szCs w:val="24"/>
          <w:lang w:eastAsia="ar-SA"/>
        </w:rPr>
        <w:t>Trolejbusu un tramvaju strāvas noņēmēju galviņu ieliktņu piegāde</w:t>
      </w:r>
      <w:r w:rsidR="00540F4C" w:rsidRPr="00BD75B0">
        <w:rPr>
          <w:rFonts w:ascii="Times New Roman" w:hAnsi="Times New Roman" w:cs="Times New Roman"/>
          <w:b/>
          <w:sz w:val="24"/>
          <w:szCs w:val="24"/>
          <w:lang w:eastAsia="ar-SA"/>
        </w:rPr>
        <w:t>”</w:t>
      </w:r>
      <w:r w:rsidR="00540F4C" w:rsidRPr="00BD75B0">
        <w:rPr>
          <w:rFonts w:ascii="Times New Roman" w:hAnsi="Times New Roman" w:cs="Times New Roman"/>
          <w:sz w:val="24"/>
          <w:szCs w:val="24"/>
          <w:lang w:eastAsia="ar-SA"/>
        </w:rPr>
        <w:t xml:space="preserve"> (identifikācijas Nr. RS/20</w:t>
      </w:r>
      <w:r w:rsidR="00371DB5" w:rsidRPr="00BD75B0">
        <w:rPr>
          <w:rFonts w:ascii="Times New Roman" w:hAnsi="Times New Roman" w:cs="Times New Roman"/>
          <w:sz w:val="24"/>
          <w:szCs w:val="24"/>
          <w:lang w:eastAsia="ar-SA"/>
        </w:rPr>
        <w:t>2</w:t>
      </w:r>
      <w:r w:rsidR="00B717A8" w:rsidRPr="00BD75B0">
        <w:rPr>
          <w:rFonts w:ascii="Times New Roman" w:hAnsi="Times New Roman" w:cs="Times New Roman"/>
          <w:sz w:val="24"/>
          <w:szCs w:val="24"/>
          <w:lang w:eastAsia="ar-SA"/>
        </w:rPr>
        <w:t>4</w:t>
      </w:r>
      <w:r w:rsidR="00CC79D8" w:rsidRPr="00BD75B0">
        <w:rPr>
          <w:rFonts w:ascii="Times New Roman" w:hAnsi="Times New Roman" w:cs="Times New Roman"/>
          <w:sz w:val="24"/>
          <w:szCs w:val="24"/>
          <w:lang w:eastAsia="ar-SA"/>
        </w:rPr>
        <w:t>/</w:t>
      </w:r>
      <w:r w:rsidR="007A358D">
        <w:rPr>
          <w:rFonts w:ascii="Times New Roman" w:hAnsi="Times New Roman" w:cs="Times New Roman"/>
          <w:sz w:val="24"/>
          <w:szCs w:val="24"/>
          <w:lang w:eastAsia="ar-SA"/>
        </w:rPr>
        <w:t>43</w:t>
      </w:r>
      <w:r w:rsidR="00540F4C" w:rsidRPr="00BD75B0">
        <w:rPr>
          <w:rFonts w:ascii="Times New Roman" w:hAnsi="Times New Roman" w:cs="Times New Roman"/>
          <w:sz w:val="24"/>
          <w:szCs w:val="24"/>
          <w:lang w:eastAsia="ar-SA"/>
        </w:rPr>
        <w:t>)</w:t>
      </w:r>
      <w:r w:rsidR="00BA627E" w:rsidRPr="00BD75B0">
        <w:rPr>
          <w:rFonts w:ascii="Times New Roman" w:hAnsi="Times New Roman" w:cs="Times New Roman"/>
          <w:sz w:val="24"/>
          <w:szCs w:val="24"/>
          <w:lang w:eastAsia="ar-SA"/>
        </w:rPr>
        <w:t>, turpmāk – Iepirkums,</w:t>
      </w:r>
      <w:r w:rsidR="005F2CF1" w:rsidRPr="00BD75B0">
        <w:rPr>
          <w:rFonts w:ascii="Times New Roman" w:hAnsi="Times New Roman" w:cs="Times New Roman"/>
          <w:sz w:val="24"/>
          <w:szCs w:val="24"/>
          <w:lang w:eastAsia="ar-SA"/>
        </w:rPr>
        <w:t xml:space="preserve"> </w:t>
      </w:r>
      <w:r w:rsidR="00540F4C" w:rsidRPr="00BD75B0">
        <w:rPr>
          <w:rFonts w:ascii="Times New Roman" w:hAnsi="Times New Roman" w:cs="Times New Roman"/>
          <w:sz w:val="24"/>
          <w:szCs w:val="24"/>
          <w:lang w:eastAsia="ar-SA"/>
        </w:rPr>
        <w:t>rezultātiem, noslēdz šādu līgumu, turpmāk – Līgums:</w:t>
      </w:r>
    </w:p>
    <w:p w14:paraId="14225F09" w14:textId="77777777" w:rsidR="00540F4C" w:rsidRPr="00BD75B0"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LĪGUMA PRIEKŠMETS</w:t>
      </w:r>
    </w:p>
    <w:p w14:paraId="65EBEF81" w14:textId="0DF3E4DA" w:rsidR="00B835FC" w:rsidRPr="00BD75B0" w:rsidRDefault="00AF0169"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Piegādātājs</w:t>
      </w:r>
      <w:r w:rsidR="0058718C" w:rsidRPr="00BD75B0">
        <w:rPr>
          <w:rFonts w:ascii="Times New Roman" w:hAnsi="Times New Roman" w:cs="Times New Roman"/>
          <w:sz w:val="24"/>
          <w:szCs w:val="24"/>
          <w:lang w:eastAsia="ar-SA"/>
        </w:rPr>
        <w:t xml:space="preserve"> </w:t>
      </w:r>
      <w:r w:rsidR="009B628A" w:rsidRPr="00BD75B0">
        <w:rPr>
          <w:rFonts w:ascii="Times New Roman" w:hAnsi="Times New Roman" w:cs="Times New Roman"/>
          <w:sz w:val="24"/>
          <w:szCs w:val="24"/>
          <w:lang w:eastAsia="ar-SA"/>
        </w:rPr>
        <w:t xml:space="preserve">ar saviem spēkiem un līdzekļiem Līgumā noteiktajā kārtībā </w:t>
      </w:r>
      <w:r w:rsidR="00632340" w:rsidRPr="00BD75B0">
        <w:rPr>
          <w:rFonts w:ascii="Times New Roman" w:hAnsi="Times New Roman" w:cs="Times New Roman"/>
          <w:sz w:val="24"/>
          <w:szCs w:val="24"/>
          <w:lang w:eastAsia="ar-SA"/>
        </w:rPr>
        <w:t>pārdod un piegādā</w:t>
      </w:r>
      <w:r w:rsidR="0010464C" w:rsidRPr="00BD75B0">
        <w:rPr>
          <w:rFonts w:ascii="Times New Roman" w:hAnsi="Times New Roman" w:cs="Times New Roman"/>
          <w:sz w:val="24"/>
          <w:szCs w:val="24"/>
          <w:lang w:eastAsia="ar-SA"/>
        </w:rPr>
        <w:t>, bet Pasūtītājs pērk</w:t>
      </w:r>
      <w:r w:rsidR="00540F4C" w:rsidRPr="00BD75B0">
        <w:rPr>
          <w:rFonts w:ascii="Times New Roman" w:hAnsi="Times New Roman" w:cs="Times New Roman"/>
          <w:sz w:val="24"/>
          <w:szCs w:val="24"/>
          <w:lang w:eastAsia="ar-SA"/>
        </w:rPr>
        <w:t xml:space="preserve"> </w:t>
      </w:r>
      <w:r w:rsidR="00C16E51" w:rsidRPr="00BD75B0">
        <w:rPr>
          <w:rFonts w:ascii="Times New Roman" w:hAnsi="Times New Roman" w:cs="Times New Roman"/>
          <w:sz w:val="24"/>
          <w:szCs w:val="24"/>
          <w:lang w:eastAsia="ar-SA"/>
        </w:rPr>
        <w:t xml:space="preserve">trolejbusu un tramvaju </w:t>
      </w:r>
      <w:r w:rsidR="00540F4C" w:rsidRPr="00BD75B0">
        <w:rPr>
          <w:rFonts w:ascii="Times New Roman" w:hAnsi="Times New Roman" w:cs="Times New Roman"/>
          <w:b/>
          <w:sz w:val="24"/>
          <w:szCs w:val="24"/>
          <w:lang w:eastAsia="ar-SA"/>
        </w:rPr>
        <w:t>strāvas noņēmēju galviņu ieliktņus</w:t>
      </w:r>
      <w:r w:rsidR="00171248" w:rsidRPr="00BD75B0">
        <w:rPr>
          <w:rFonts w:ascii="Times New Roman" w:hAnsi="Times New Roman" w:cs="Times New Roman"/>
          <w:b/>
          <w:sz w:val="24"/>
          <w:szCs w:val="24"/>
          <w:lang w:eastAsia="ar-SA"/>
        </w:rPr>
        <w:t xml:space="preserve">, </w:t>
      </w:r>
      <w:r w:rsidR="00540F4C" w:rsidRPr="00BD75B0">
        <w:rPr>
          <w:rFonts w:ascii="Times New Roman" w:hAnsi="Times New Roman" w:cs="Times New Roman"/>
          <w:sz w:val="24"/>
          <w:szCs w:val="24"/>
          <w:lang w:eastAsia="ar-SA"/>
        </w:rPr>
        <w:t>turpmāk – Prece</w:t>
      </w:r>
      <w:r w:rsidR="00F91F18" w:rsidRPr="00BD75B0">
        <w:rPr>
          <w:rFonts w:ascii="Times New Roman" w:hAnsi="Times New Roman" w:cs="Times New Roman"/>
          <w:sz w:val="24"/>
          <w:szCs w:val="24"/>
          <w:lang w:eastAsia="ar-SA"/>
        </w:rPr>
        <w:t>s</w:t>
      </w:r>
      <w:r w:rsidR="00AE56CE" w:rsidRPr="00BD75B0">
        <w:rPr>
          <w:rFonts w:ascii="Times New Roman" w:hAnsi="Times New Roman" w:cs="Times New Roman"/>
          <w:sz w:val="24"/>
          <w:szCs w:val="24"/>
          <w:lang w:eastAsia="ar-SA"/>
        </w:rPr>
        <w:t>.</w:t>
      </w:r>
    </w:p>
    <w:p w14:paraId="5D06A0D7" w14:textId="3F911EAC" w:rsidR="00A919F5" w:rsidRPr="00BD75B0" w:rsidRDefault="00A919F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bCs/>
          <w:sz w:val="24"/>
          <w:szCs w:val="24"/>
          <w:lang w:eastAsia="ar-SA"/>
        </w:rPr>
      </w:pPr>
      <w:r w:rsidRPr="00BD75B0">
        <w:rPr>
          <w:rFonts w:ascii="Times New Roman" w:hAnsi="Times New Roman" w:cs="Times New Roman"/>
          <w:bCs/>
          <w:sz w:val="24"/>
          <w:szCs w:val="24"/>
          <w:lang w:eastAsia="ar-SA"/>
        </w:rPr>
        <w:t>Līguma darbības laikā</w:t>
      </w:r>
      <w:r w:rsidR="00E26984" w:rsidRPr="00BD75B0">
        <w:rPr>
          <w:rFonts w:ascii="Times New Roman" w:hAnsi="Times New Roman" w:cs="Times New Roman"/>
          <w:bCs/>
          <w:sz w:val="24"/>
          <w:szCs w:val="24"/>
          <w:lang w:eastAsia="ar-SA"/>
        </w:rPr>
        <w:t xml:space="preserve"> piegādājamo Preču apraksts</w:t>
      </w:r>
      <w:r w:rsidRPr="00BD75B0">
        <w:rPr>
          <w:rFonts w:ascii="Times New Roman" w:hAnsi="Times New Roman" w:cs="Times New Roman"/>
          <w:bCs/>
          <w:sz w:val="24"/>
          <w:szCs w:val="24"/>
          <w:lang w:eastAsia="ar-SA"/>
        </w:rPr>
        <w:t xml:space="preserve"> norādīts </w:t>
      </w:r>
      <w:r w:rsidR="00B7051B" w:rsidRPr="00BD75B0">
        <w:rPr>
          <w:rFonts w:ascii="Times New Roman" w:hAnsi="Times New Roman" w:cs="Times New Roman"/>
          <w:sz w:val="24"/>
          <w:szCs w:val="24"/>
          <w:lang w:eastAsia="ar-SA"/>
        </w:rPr>
        <w:t xml:space="preserve">Tehniskajā specifikācijā </w:t>
      </w:r>
      <w:r w:rsidR="003D16A7" w:rsidRPr="00BD75B0">
        <w:rPr>
          <w:rFonts w:ascii="Times New Roman" w:hAnsi="Times New Roman" w:cs="Times New Roman"/>
          <w:sz w:val="24"/>
          <w:szCs w:val="24"/>
          <w:lang w:eastAsia="ar-SA"/>
        </w:rPr>
        <w:t xml:space="preserve">– piedāvājumā </w:t>
      </w:r>
      <w:r w:rsidR="000817DA" w:rsidRPr="00BD75B0">
        <w:rPr>
          <w:rFonts w:ascii="Times New Roman" w:hAnsi="Times New Roman" w:cs="Times New Roman"/>
          <w:sz w:val="24"/>
          <w:szCs w:val="24"/>
          <w:lang w:eastAsia="ar-SA"/>
        </w:rPr>
        <w:t>(Līguma 1. pielikums)</w:t>
      </w:r>
      <w:r w:rsidRPr="00BD75B0">
        <w:rPr>
          <w:rFonts w:ascii="Times New Roman" w:hAnsi="Times New Roman" w:cs="Times New Roman"/>
          <w:bCs/>
          <w:sz w:val="24"/>
          <w:szCs w:val="24"/>
          <w:lang w:eastAsia="ar-SA"/>
        </w:rPr>
        <w:t>.</w:t>
      </w:r>
    </w:p>
    <w:p w14:paraId="3F2DD9BB" w14:textId="6E96257D" w:rsidR="00A919F5" w:rsidRPr="00BD75B0" w:rsidRDefault="002B5B6A"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bCs/>
          <w:sz w:val="24"/>
          <w:szCs w:val="24"/>
          <w:lang w:eastAsia="ar-SA"/>
        </w:rPr>
      </w:pPr>
      <w:r w:rsidRPr="00BD75B0">
        <w:rPr>
          <w:rFonts w:ascii="Times New Roman" w:hAnsi="Times New Roman" w:cs="Times New Roman"/>
          <w:bCs/>
          <w:sz w:val="24"/>
          <w:szCs w:val="24"/>
          <w:lang w:eastAsia="ar-SA"/>
        </w:rPr>
        <w:t>Pasūtītājs</w:t>
      </w:r>
      <w:r w:rsidR="00A919F5" w:rsidRPr="00BD75B0">
        <w:rPr>
          <w:rFonts w:ascii="Times New Roman" w:hAnsi="Times New Roman" w:cs="Times New Roman"/>
          <w:bCs/>
          <w:sz w:val="24"/>
          <w:szCs w:val="24"/>
          <w:lang w:eastAsia="ar-SA"/>
        </w:rPr>
        <w:t xml:space="preserve"> norēķinās </w:t>
      </w:r>
      <w:r w:rsidRPr="00BD75B0">
        <w:rPr>
          <w:rFonts w:ascii="Times New Roman" w:hAnsi="Times New Roman" w:cs="Times New Roman"/>
          <w:bCs/>
          <w:sz w:val="24"/>
          <w:szCs w:val="24"/>
          <w:lang w:eastAsia="ar-SA"/>
        </w:rPr>
        <w:t xml:space="preserve">ar Piegādātāju </w:t>
      </w:r>
      <w:r w:rsidR="00A919F5" w:rsidRPr="00BD75B0">
        <w:rPr>
          <w:rFonts w:ascii="Times New Roman" w:hAnsi="Times New Roman" w:cs="Times New Roman"/>
          <w:bCs/>
          <w:sz w:val="24"/>
          <w:szCs w:val="24"/>
          <w:lang w:eastAsia="ar-SA"/>
        </w:rPr>
        <w:t>par Precēm saskaņā ar šī Līguma noteikumiem</w:t>
      </w:r>
      <w:r w:rsidR="00622355" w:rsidRPr="00BD75B0">
        <w:rPr>
          <w:rFonts w:ascii="Times New Roman" w:hAnsi="Times New Roman" w:cs="Times New Roman"/>
          <w:bCs/>
          <w:sz w:val="24"/>
          <w:szCs w:val="24"/>
          <w:lang w:eastAsia="ar-SA"/>
        </w:rPr>
        <w:t>.</w:t>
      </w:r>
    </w:p>
    <w:p w14:paraId="213FB6C0" w14:textId="77777777" w:rsidR="00540F4C" w:rsidRPr="00BD75B0"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LĪGUMA DARBĪBAS TERMIŅŠ</w:t>
      </w:r>
    </w:p>
    <w:p w14:paraId="2452B9CF" w14:textId="77777777" w:rsidR="00540F4C" w:rsidRPr="00BD75B0" w:rsidRDefault="00540F4C"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Līgums stājas spēkā ar tā abpusējas parakstīšanas dienu un ir spēkā līdz Pušu saistību pilnīgai izpildei.</w:t>
      </w:r>
    </w:p>
    <w:p w14:paraId="3A2B4B69" w14:textId="67B25701" w:rsidR="003740B1" w:rsidRPr="003740B1" w:rsidRDefault="003740B1" w:rsidP="00603262">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3740B1">
        <w:rPr>
          <w:rFonts w:ascii="Times New Roman" w:hAnsi="Times New Roman" w:cs="Times New Roman"/>
          <w:sz w:val="24"/>
          <w:szCs w:val="24"/>
          <w:lang w:eastAsia="ar-SA"/>
        </w:rPr>
        <w:t>Pasūtītājs pasūta Preci līdz brīdim, kad ir pagājuši 12 (divpadsmit) mēneši no Līguma spēkā stāšanās dienas vai Līguma kopējā summa ir sasniegusi Līguma</w:t>
      </w:r>
      <w:r w:rsidR="00230A6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4</w:t>
      </w:r>
      <w:r w:rsidRPr="003740B1">
        <w:rPr>
          <w:rFonts w:ascii="Times New Roman" w:hAnsi="Times New Roman" w:cs="Times New Roman"/>
          <w:sz w:val="24"/>
          <w:szCs w:val="24"/>
          <w:lang w:eastAsia="ar-SA"/>
        </w:rPr>
        <w:t xml:space="preserve">.1. punktā minēto kopējo darījuma summu (atkarībā no tā, kurš no nosacījumiem iestājas pirmais). </w:t>
      </w:r>
    </w:p>
    <w:p w14:paraId="103FA596" w14:textId="6614EE94" w:rsidR="00AE68FF" w:rsidRPr="00BD75B0" w:rsidRDefault="00AE68FF"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Ja iestājies Līguma 2.2.punktā minētais termiņš, bet </w:t>
      </w:r>
      <w:r w:rsidR="005D1993" w:rsidRPr="00BD75B0">
        <w:rPr>
          <w:rFonts w:ascii="Times New Roman" w:hAnsi="Times New Roman" w:cs="Times New Roman"/>
          <w:sz w:val="24"/>
          <w:szCs w:val="24"/>
          <w:lang w:eastAsia="ar-SA"/>
        </w:rPr>
        <w:t xml:space="preserve">samaksa par Līguma ietvaros piegādātajām Precēm </w:t>
      </w:r>
      <w:r w:rsidR="00822B06" w:rsidRPr="00BD75B0">
        <w:rPr>
          <w:rFonts w:ascii="Times New Roman" w:hAnsi="Times New Roman" w:cs="Times New Roman"/>
          <w:sz w:val="24"/>
          <w:szCs w:val="24"/>
          <w:lang w:eastAsia="ar-SA"/>
        </w:rPr>
        <w:t xml:space="preserve">vēl nav sasniegusi </w:t>
      </w:r>
      <w:r w:rsidR="00A61939" w:rsidRPr="00BD75B0">
        <w:rPr>
          <w:rFonts w:ascii="Times New Roman" w:hAnsi="Times New Roman" w:cs="Times New Roman"/>
          <w:sz w:val="24"/>
          <w:szCs w:val="24"/>
          <w:lang w:eastAsia="ar-SA"/>
        </w:rPr>
        <w:t>Līguma 4.1.punktā norādīt</w:t>
      </w:r>
      <w:r w:rsidR="00822B06" w:rsidRPr="00BD75B0">
        <w:rPr>
          <w:rFonts w:ascii="Times New Roman" w:hAnsi="Times New Roman" w:cs="Times New Roman"/>
          <w:sz w:val="24"/>
          <w:szCs w:val="24"/>
          <w:lang w:eastAsia="ar-SA"/>
        </w:rPr>
        <w:t>o</w:t>
      </w:r>
      <w:r w:rsidR="00A61939" w:rsidRPr="00BD75B0">
        <w:rPr>
          <w:rFonts w:ascii="Times New Roman" w:hAnsi="Times New Roman" w:cs="Times New Roman"/>
          <w:sz w:val="24"/>
          <w:szCs w:val="24"/>
          <w:lang w:eastAsia="ar-SA"/>
        </w:rPr>
        <w:t xml:space="preserve"> </w:t>
      </w:r>
      <w:r w:rsidR="00A859CE" w:rsidRPr="00BD75B0">
        <w:rPr>
          <w:rFonts w:ascii="Times New Roman" w:hAnsi="Times New Roman" w:cs="Times New Roman"/>
          <w:sz w:val="24"/>
          <w:szCs w:val="24"/>
          <w:lang w:eastAsia="ar-SA"/>
        </w:rPr>
        <w:t>L</w:t>
      </w:r>
      <w:r w:rsidR="00A61939" w:rsidRPr="00BD75B0">
        <w:rPr>
          <w:rFonts w:ascii="Times New Roman" w:hAnsi="Times New Roman" w:cs="Times New Roman"/>
          <w:sz w:val="24"/>
          <w:szCs w:val="24"/>
          <w:lang w:eastAsia="ar-SA"/>
        </w:rPr>
        <w:t>īgumcen</w:t>
      </w:r>
      <w:r w:rsidR="00A859CE" w:rsidRPr="00BD75B0">
        <w:rPr>
          <w:rFonts w:ascii="Times New Roman" w:hAnsi="Times New Roman" w:cs="Times New Roman"/>
          <w:sz w:val="24"/>
          <w:szCs w:val="24"/>
          <w:lang w:eastAsia="ar-SA"/>
        </w:rPr>
        <w:t>a</w:t>
      </w:r>
      <w:r w:rsidRPr="00BD75B0">
        <w:rPr>
          <w:rFonts w:ascii="Times New Roman" w:hAnsi="Times New Roman" w:cs="Times New Roman"/>
          <w:sz w:val="24"/>
          <w:szCs w:val="24"/>
          <w:lang w:eastAsia="ar-SA"/>
        </w:rPr>
        <w:t>, Puses var vienoties</w:t>
      </w:r>
      <w:r w:rsidR="00084E60" w:rsidRPr="00BD75B0">
        <w:rPr>
          <w:rFonts w:ascii="Times New Roman" w:hAnsi="Times New Roman" w:cs="Times New Roman"/>
          <w:sz w:val="24"/>
          <w:szCs w:val="24"/>
          <w:lang w:eastAsia="ar-SA"/>
        </w:rPr>
        <w:t>, veicot rakstiskus Līguma grozījumus,</w:t>
      </w:r>
      <w:r w:rsidRPr="00BD75B0">
        <w:rPr>
          <w:rFonts w:ascii="Times New Roman" w:hAnsi="Times New Roman" w:cs="Times New Roman"/>
          <w:sz w:val="24"/>
          <w:szCs w:val="24"/>
          <w:lang w:eastAsia="ar-SA"/>
        </w:rPr>
        <w:t xml:space="preserve"> par </w:t>
      </w:r>
      <w:r w:rsidR="00EA2B01" w:rsidRPr="00BD75B0">
        <w:rPr>
          <w:rFonts w:ascii="Times New Roman" w:hAnsi="Times New Roman" w:cs="Times New Roman"/>
          <w:sz w:val="24"/>
          <w:szCs w:val="24"/>
          <w:lang w:eastAsia="ar-SA"/>
        </w:rPr>
        <w:t>Līguma termiņa pagarināšanu</w:t>
      </w:r>
      <w:r w:rsidR="002C6788"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 xml:space="preserve">līdz </w:t>
      </w:r>
      <w:r w:rsidR="002A755A" w:rsidRPr="00BD75B0">
        <w:rPr>
          <w:rFonts w:ascii="Times New Roman" w:hAnsi="Times New Roman" w:cs="Times New Roman"/>
          <w:sz w:val="24"/>
          <w:szCs w:val="24"/>
          <w:lang w:eastAsia="ar-SA"/>
        </w:rPr>
        <w:t xml:space="preserve">samaksa par Līguma ietvaros piegādātajām Precēm sasniegs </w:t>
      </w:r>
      <w:r w:rsidR="002C6788" w:rsidRPr="00BD75B0">
        <w:rPr>
          <w:rFonts w:ascii="Times New Roman" w:hAnsi="Times New Roman" w:cs="Times New Roman"/>
          <w:sz w:val="24"/>
          <w:szCs w:val="24"/>
          <w:lang w:eastAsia="ar-SA"/>
        </w:rPr>
        <w:t>Līguma 4.1.punktā norādīt</w:t>
      </w:r>
      <w:r w:rsidR="002A755A" w:rsidRPr="00BD75B0">
        <w:rPr>
          <w:rFonts w:ascii="Times New Roman" w:hAnsi="Times New Roman" w:cs="Times New Roman"/>
          <w:sz w:val="24"/>
          <w:szCs w:val="24"/>
          <w:lang w:eastAsia="ar-SA"/>
        </w:rPr>
        <w:t>o</w:t>
      </w:r>
      <w:r w:rsidR="002C6788" w:rsidRPr="00BD75B0">
        <w:rPr>
          <w:rFonts w:ascii="Times New Roman" w:hAnsi="Times New Roman" w:cs="Times New Roman"/>
          <w:sz w:val="24"/>
          <w:szCs w:val="24"/>
          <w:lang w:eastAsia="ar-SA"/>
        </w:rPr>
        <w:t xml:space="preserve"> </w:t>
      </w:r>
      <w:r w:rsidR="00A859CE" w:rsidRPr="00BD75B0">
        <w:rPr>
          <w:rFonts w:ascii="Times New Roman" w:hAnsi="Times New Roman" w:cs="Times New Roman"/>
          <w:sz w:val="24"/>
          <w:szCs w:val="24"/>
          <w:lang w:eastAsia="ar-SA"/>
        </w:rPr>
        <w:t>L</w:t>
      </w:r>
      <w:r w:rsidR="002C6788" w:rsidRPr="00BD75B0">
        <w:rPr>
          <w:rFonts w:ascii="Times New Roman" w:hAnsi="Times New Roman" w:cs="Times New Roman"/>
          <w:sz w:val="24"/>
          <w:szCs w:val="24"/>
          <w:lang w:eastAsia="ar-SA"/>
        </w:rPr>
        <w:t>īgumcen</w:t>
      </w:r>
      <w:r w:rsidR="002A755A" w:rsidRPr="00BD75B0">
        <w:rPr>
          <w:rFonts w:ascii="Times New Roman" w:hAnsi="Times New Roman" w:cs="Times New Roman"/>
          <w:sz w:val="24"/>
          <w:szCs w:val="24"/>
          <w:lang w:eastAsia="ar-SA"/>
        </w:rPr>
        <w:t>u</w:t>
      </w:r>
      <w:r w:rsidR="00C308AC" w:rsidRPr="00BD75B0">
        <w:rPr>
          <w:rFonts w:ascii="Times New Roman" w:hAnsi="Times New Roman" w:cs="Times New Roman"/>
          <w:sz w:val="24"/>
          <w:szCs w:val="24"/>
          <w:lang w:eastAsia="ar-SA"/>
        </w:rPr>
        <w:t>, bet ne ilgāk par 6 (sešiem) mēnešiem</w:t>
      </w:r>
      <w:r w:rsidR="00084E60" w:rsidRPr="00BD75B0">
        <w:rPr>
          <w:rFonts w:ascii="Times New Roman" w:hAnsi="Times New Roman" w:cs="Times New Roman"/>
          <w:sz w:val="24"/>
          <w:szCs w:val="24"/>
          <w:lang w:eastAsia="ar-SA"/>
        </w:rPr>
        <w:t>.</w:t>
      </w:r>
    </w:p>
    <w:p w14:paraId="7343C70B" w14:textId="35D344F0" w:rsidR="00742094" w:rsidRPr="00BD75B0" w:rsidRDefault="00742094"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PRECES PASŪTĪŠANA</w:t>
      </w:r>
      <w:r w:rsidR="005D2623" w:rsidRPr="00BD75B0">
        <w:rPr>
          <w:rFonts w:ascii="Times New Roman" w:hAnsi="Times New Roman" w:cs="Times New Roman"/>
          <w:b/>
          <w:bCs/>
          <w:sz w:val="24"/>
          <w:szCs w:val="24"/>
          <w:lang w:eastAsia="ar-SA"/>
        </w:rPr>
        <w:t>S</w:t>
      </w:r>
      <w:r w:rsidRPr="00BD75B0">
        <w:rPr>
          <w:rFonts w:ascii="Times New Roman" w:hAnsi="Times New Roman" w:cs="Times New Roman"/>
          <w:b/>
          <w:bCs/>
          <w:sz w:val="24"/>
          <w:szCs w:val="24"/>
          <w:lang w:eastAsia="ar-SA"/>
        </w:rPr>
        <w:t>, PIEGĀDES UN PIEŅEMŠANAS KĀRTĪBA</w:t>
      </w:r>
    </w:p>
    <w:p w14:paraId="64F2F7A1" w14:textId="40AC8FF0" w:rsidR="00BA619B" w:rsidRPr="00BD75B0" w:rsidRDefault="00E74286"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rPr>
      </w:pPr>
      <w:r w:rsidRPr="00BD75B0">
        <w:rPr>
          <w:rFonts w:ascii="Times New Roman" w:hAnsi="Times New Roman" w:cs="Times New Roman"/>
          <w:sz w:val="24"/>
          <w:szCs w:val="24"/>
        </w:rPr>
        <w:t>Piegādātājs piegādā Prec</w:t>
      </w:r>
      <w:r w:rsidR="0059046D" w:rsidRPr="00BD75B0">
        <w:rPr>
          <w:rFonts w:ascii="Times New Roman" w:hAnsi="Times New Roman" w:cs="Times New Roman"/>
          <w:sz w:val="24"/>
          <w:szCs w:val="24"/>
        </w:rPr>
        <w:t>es</w:t>
      </w:r>
      <w:r w:rsidRPr="00BD75B0">
        <w:rPr>
          <w:rFonts w:ascii="Times New Roman" w:hAnsi="Times New Roman" w:cs="Times New Roman"/>
          <w:sz w:val="24"/>
          <w:szCs w:val="24"/>
        </w:rPr>
        <w:t xml:space="preserve"> pa daļām </w:t>
      </w:r>
      <w:r w:rsidR="0059046D" w:rsidRPr="00BD75B0">
        <w:rPr>
          <w:rFonts w:ascii="Times New Roman" w:hAnsi="Times New Roman" w:cs="Times New Roman"/>
          <w:sz w:val="24"/>
          <w:szCs w:val="24"/>
        </w:rPr>
        <w:t>(reizi ceturks</w:t>
      </w:r>
      <w:r w:rsidR="00AD30C6" w:rsidRPr="00BD75B0">
        <w:rPr>
          <w:rFonts w:ascii="Times New Roman" w:hAnsi="Times New Roman" w:cs="Times New Roman"/>
          <w:sz w:val="24"/>
          <w:szCs w:val="24"/>
        </w:rPr>
        <w:t>n</w:t>
      </w:r>
      <w:r w:rsidR="0059046D" w:rsidRPr="00BD75B0">
        <w:rPr>
          <w:rFonts w:ascii="Times New Roman" w:hAnsi="Times New Roman" w:cs="Times New Roman"/>
          <w:sz w:val="24"/>
          <w:szCs w:val="24"/>
        </w:rPr>
        <w:t xml:space="preserve">ī), pamatojoties uz </w:t>
      </w:r>
      <w:r w:rsidRPr="00BD75B0">
        <w:rPr>
          <w:rFonts w:ascii="Times New Roman" w:hAnsi="Times New Roman" w:cs="Times New Roman"/>
          <w:sz w:val="24"/>
          <w:szCs w:val="24"/>
        </w:rPr>
        <w:t xml:space="preserve">Preces pasūtījumu, ko </w:t>
      </w:r>
      <w:r w:rsidR="005C6167" w:rsidRPr="00BD75B0">
        <w:rPr>
          <w:rFonts w:ascii="Times New Roman" w:hAnsi="Times New Roman" w:cs="Times New Roman"/>
          <w:sz w:val="24"/>
          <w:szCs w:val="24"/>
        </w:rPr>
        <w:t xml:space="preserve">pēc nepieciešamības </w:t>
      </w:r>
      <w:r w:rsidRPr="00BD75B0">
        <w:rPr>
          <w:rFonts w:ascii="Times New Roman" w:hAnsi="Times New Roman" w:cs="Times New Roman"/>
          <w:sz w:val="24"/>
          <w:szCs w:val="24"/>
        </w:rPr>
        <w:t xml:space="preserve">veic </w:t>
      </w:r>
      <w:r w:rsidR="007126D5" w:rsidRPr="00BD75B0">
        <w:rPr>
          <w:rFonts w:ascii="Times New Roman" w:hAnsi="Times New Roman" w:cs="Times New Roman"/>
          <w:sz w:val="24"/>
          <w:szCs w:val="24"/>
        </w:rPr>
        <w:t xml:space="preserve">Līguma </w:t>
      </w:r>
      <w:r w:rsidR="002F04F6" w:rsidRPr="00BD75B0">
        <w:rPr>
          <w:rFonts w:ascii="Times New Roman" w:hAnsi="Times New Roman" w:cs="Times New Roman"/>
          <w:sz w:val="24"/>
          <w:szCs w:val="24"/>
        </w:rPr>
        <w:t>9</w:t>
      </w:r>
      <w:r w:rsidR="007126D5" w:rsidRPr="00BD75B0">
        <w:rPr>
          <w:rFonts w:ascii="Times New Roman" w:hAnsi="Times New Roman" w:cs="Times New Roman"/>
          <w:sz w:val="24"/>
          <w:szCs w:val="24"/>
        </w:rPr>
        <w:t xml:space="preserve">.1.1. apakšpunktā norādītā </w:t>
      </w:r>
      <w:r w:rsidRPr="00BD75B0">
        <w:rPr>
          <w:rFonts w:ascii="Times New Roman" w:hAnsi="Times New Roman" w:cs="Times New Roman"/>
          <w:sz w:val="24"/>
          <w:szCs w:val="24"/>
        </w:rPr>
        <w:t>Pasūtītāja pilnvarotā persona, turpmāk – Pasūtītāja pilnvarotā persona</w:t>
      </w:r>
      <w:r w:rsidR="007B46D0" w:rsidRPr="00BD75B0">
        <w:rPr>
          <w:rFonts w:ascii="Times New Roman" w:hAnsi="Times New Roman" w:cs="Times New Roman"/>
          <w:sz w:val="24"/>
          <w:szCs w:val="24"/>
        </w:rPr>
        <w:t>,</w:t>
      </w:r>
      <w:r w:rsidRPr="00BD75B0">
        <w:rPr>
          <w:rFonts w:ascii="Times New Roman" w:hAnsi="Times New Roman" w:cs="Times New Roman"/>
          <w:sz w:val="24"/>
          <w:szCs w:val="24"/>
        </w:rPr>
        <w:t xml:space="preserve"> nosūtot </w:t>
      </w:r>
      <w:r w:rsidR="006757F0" w:rsidRPr="00BD75B0">
        <w:rPr>
          <w:rFonts w:ascii="Times New Roman" w:hAnsi="Times New Roman" w:cs="Times New Roman"/>
          <w:sz w:val="24"/>
          <w:szCs w:val="24"/>
        </w:rPr>
        <w:t>Piegādātājam</w:t>
      </w:r>
      <w:r w:rsidRPr="00BD75B0">
        <w:rPr>
          <w:rFonts w:ascii="Times New Roman" w:hAnsi="Times New Roman" w:cs="Times New Roman"/>
          <w:sz w:val="24"/>
          <w:szCs w:val="24"/>
        </w:rPr>
        <w:t xml:space="preserve"> pasūtījumu</w:t>
      </w:r>
      <w:r w:rsidR="00E60110" w:rsidRPr="00BD75B0">
        <w:rPr>
          <w:rFonts w:ascii="Times New Roman" w:hAnsi="Times New Roman" w:cs="Times New Roman"/>
          <w:sz w:val="24"/>
          <w:szCs w:val="24"/>
        </w:rPr>
        <w:t xml:space="preserve">, </w:t>
      </w:r>
      <w:r w:rsidR="00E60110" w:rsidRPr="00BD75B0">
        <w:rPr>
          <w:rFonts w:ascii="Times New Roman" w:hAnsi="Times New Roman" w:cs="Times New Roman"/>
          <w:sz w:val="24"/>
          <w:szCs w:val="24"/>
        </w:rPr>
        <w:lastRenderedPageBreak/>
        <w:t xml:space="preserve">turpmāk – Pasūtījums, </w:t>
      </w:r>
      <w:r w:rsidRPr="00BD75B0">
        <w:rPr>
          <w:rFonts w:ascii="Times New Roman" w:hAnsi="Times New Roman" w:cs="Times New Roman"/>
          <w:sz w:val="24"/>
          <w:szCs w:val="24"/>
        </w:rPr>
        <w:t xml:space="preserve">uz </w:t>
      </w:r>
      <w:r w:rsidR="007B46D0" w:rsidRPr="00BD75B0">
        <w:rPr>
          <w:rFonts w:ascii="Times New Roman" w:hAnsi="Times New Roman" w:cs="Times New Roman"/>
          <w:sz w:val="24"/>
          <w:szCs w:val="24"/>
        </w:rPr>
        <w:t>Līguma</w:t>
      </w:r>
      <w:r w:rsidR="00326C49" w:rsidRPr="00BD75B0">
        <w:rPr>
          <w:rFonts w:ascii="Times New Roman" w:hAnsi="Times New Roman" w:cs="Times New Roman"/>
          <w:sz w:val="24"/>
          <w:szCs w:val="24"/>
        </w:rPr>
        <w:t xml:space="preserve"> </w:t>
      </w:r>
      <w:r w:rsidR="00482681" w:rsidRPr="00BD75B0">
        <w:rPr>
          <w:rFonts w:ascii="Times New Roman" w:hAnsi="Times New Roman" w:cs="Times New Roman"/>
          <w:sz w:val="24"/>
          <w:szCs w:val="24"/>
        </w:rPr>
        <w:t>9</w:t>
      </w:r>
      <w:r w:rsidR="00326C49" w:rsidRPr="00BD75B0">
        <w:rPr>
          <w:rFonts w:ascii="Times New Roman" w:hAnsi="Times New Roman" w:cs="Times New Roman"/>
          <w:sz w:val="24"/>
          <w:szCs w:val="24"/>
        </w:rPr>
        <w:t>.1.2. apakšpunktā norādītās</w:t>
      </w:r>
      <w:r w:rsidRPr="00BD75B0">
        <w:rPr>
          <w:rFonts w:ascii="Times New Roman" w:hAnsi="Times New Roman" w:cs="Times New Roman"/>
          <w:sz w:val="24"/>
          <w:szCs w:val="24"/>
        </w:rPr>
        <w:t xml:space="preserve"> </w:t>
      </w:r>
      <w:r w:rsidR="007126D5" w:rsidRPr="00BD75B0">
        <w:rPr>
          <w:rFonts w:ascii="Times New Roman" w:hAnsi="Times New Roman" w:cs="Times New Roman"/>
          <w:sz w:val="24"/>
          <w:szCs w:val="24"/>
        </w:rPr>
        <w:t xml:space="preserve">Piegādātāja </w:t>
      </w:r>
      <w:r w:rsidRPr="00BD75B0">
        <w:rPr>
          <w:rFonts w:ascii="Times New Roman" w:hAnsi="Times New Roman" w:cs="Times New Roman"/>
          <w:sz w:val="24"/>
          <w:szCs w:val="24"/>
        </w:rPr>
        <w:t>pilnvarotās personas</w:t>
      </w:r>
      <w:r w:rsidR="00CC7C9E" w:rsidRPr="00BD75B0">
        <w:rPr>
          <w:rFonts w:ascii="Times New Roman" w:hAnsi="Times New Roman" w:cs="Times New Roman"/>
          <w:sz w:val="24"/>
          <w:szCs w:val="24"/>
        </w:rPr>
        <w:t>, turpmāk – Piegādātāja pilnvarotā persona,</w:t>
      </w:r>
      <w:r w:rsidRPr="00BD75B0">
        <w:rPr>
          <w:rFonts w:ascii="Times New Roman" w:hAnsi="Times New Roman" w:cs="Times New Roman"/>
          <w:sz w:val="24"/>
          <w:szCs w:val="24"/>
        </w:rPr>
        <w:t xml:space="preserve"> e-pasta adresi, norādot </w:t>
      </w:r>
      <w:r w:rsidR="00306571" w:rsidRPr="00BD75B0">
        <w:rPr>
          <w:rFonts w:ascii="Times New Roman" w:hAnsi="Times New Roman" w:cs="Times New Roman"/>
          <w:sz w:val="24"/>
          <w:szCs w:val="24"/>
        </w:rPr>
        <w:t>piegādājamo</w:t>
      </w:r>
      <w:r w:rsidR="00903953" w:rsidRPr="00BD75B0">
        <w:rPr>
          <w:rFonts w:ascii="Times New Roman" w:hAnsi="Times New Roman" w:cs="Times New Roman"/>
          <w:sz w:val="24"/>
          <w:szCs w:val="24"/>
        </w:rPr>
        <w:t xml:space="preserve"> </w:t>
      </w:r>
      <w:r w:rsidRPr="00BD75B0">
        <w:rPr>
          <w:rFonts w:ascii="Times New Roman" w:hAnsi="Times New Roman" w:cs="Times New Roman"/>
          <w:sz w:val="24"/>
          <w:szCs w:val="24"/>
        </w:rPr>
        <w:t>Pre</w:t>
      </w:r>
      <w:r w:rsidR="0098328A" w:rsidRPr="00BD75B0">
        <w:rPr>
          <w:rFonts w:ascii="Times New Roman" w:hAnsi="Times New Roman" w:cs="Times New Roman"/>
          <w:sz w:val="24"/>
          <w:szCs w:val="24"/>
        </w:rPr>
        <w:t>ču</w:t>
      </w:r>
      <w:r w:rsidRPr="00BD75B0">
        <w:rPr>
          <w:rFonts w:ascii="Times New Roman" w:hAnsi="Times New Roman" w:cs="Times New Roman"/>
          <w:sz w:val="24"/>
          <w:szCs w:val="24"/>
        </w:rPr>
        <w:t xml:space="preserve"> daudzumu</w:t>
      </w:r>
      <w:r w:rsidR="007126D5" w:rsidRPr="00BD75B0">
        <w:rPr>
          <w:rFonts w:ascii="Times New Roman" w:hAnsi="Times New Roman" w:cs="Times New Roman"/>
          <w:sz w:val="24"/>
          <w:szCs w:val="24"/>
        </w:rPr>
        <w:t xml:space="preserve">, </w:t>
      </w:r>
      <w:r w:rsidRPr="00BD75B0">
        <w:rPr>
          <w:rFonts w:ascii="Times New Roman" w:hAnsi="Times New Roman" w:cs="Times New Roman"/>
          <w:sz w:val="24"/>
          <w:szCs w:val="24"/>
        </w:rPr>
        <w:t>piegādes vietu</w:t>
      </w:r>
      <w:r w:rsidR="000B476E" w:rsidRPr="00BD75B0">
        <w:rPr>
          <w:rFonts w:ascii="Times New Roman" w:hAnsi="Times New Roman" w:cs="Times New Roman"/>
          <w:sz w:val="24"/>
          <w:szCs w:val="24"/>
        </w:rPr>
        <w:t xml:space="preserve"> (Pasūtītāja</w:t>
      </w:r>
      <w:r w:rsidR="00B70829" w:rsidRPr="00BD75B0">
        <w:rPr>
          <w:rFonts w:ascii="Times New Roman" w:hAnsi="Times New Roman" w:cs="Times New Roman"/>
          <w:sz w:val="24"/>
          <w:szCs w:val="24"/>
        </w:rPr>
        <w:t xml:space="preserve"> </w:t>
      </w:r>
      <w:r w:rsidR="00B05D94" w:rsidRPr="00BD75B0">
        <w:rPr>
          <w:rFonts w:ascii="Times New Roman" w:hAnsi="Times New Roman" w:cs="Times New Roman"/>
          <w:sz w:val="24"/>
          <w:szCs w:val="24"/>
        </w:rPr>
        <w:t>struktūrvienība</w:t>
      </w:r>
      <w:r w:rsidR="000B476E" w:rsidRPr="00BD75B0">
        <w:rPr>
          <w:rFonts w:ascii="Times New Roman" w:hAnsi="Times New Roman" w:cs="Times New Roman"/>
          <w:sz w:val="24"/>
          <w:szCs w:val="24"/>
        </w:rPr>
        <w:t xml:space="preserve"> Rīgas pilsētas teritorijā)</w:t>
      </w:r>
      <w:r w:rsidRPr="00BD75B0">
        <w:rPr>
          <w:rFonts w:ascii="Times New Roman" w:hAnsi="Times New Roman" w:cs="Times New Roman"/>
          <w:sz w:val="24"/>
          <w:szCs w:val="24"/>
        </w:rPr>
        <w:t xml:space="preserve"> un citu nepieciešamo informāciju.</w:t>
      </w:r>
      <w:r w:rsidR="00280991" w:rsidRPr="00BD75B0">
        <w:rPr>
          <w:rFonts w:ascii="Times New Roman" w:hAnsi="Times New Roman" w:cs="Times New Roman"/>
          <w:sz w:val="24"/>
          <w:szCs w:val="24"/>
        </w:rPr>
        <w:t xml:space="preserve"> </w:t>
      </w:r>
      <w:r w:rsidR="00426110" w:rsidRPr="00BD75B0">
        <w:rPr>
          <w:rFonts w:ascii="Times New Roman" w:hAnsi="Times New Roman" w:cs="Times New Roman"/>
          <w:sz w:val="24"/>
          <w:szCs w:val="24"/>
        </w:rPr>
        <w:t xml:space="preserve">Viena pasūtījuma apjoms orientējoši ir ne mazāk </w:t>
      </w:r>
      <w:r w:rsidR="002E610D" w:rsidRPr="00BD75B0">
        <w:rPr>
          <w:rFonts w:ascii="Times New Roman" w:hAnsi="Times New Roman" w:cs="Times New Roman"/>
          <w:sz w:val="24"/>
          <w:szCs w:val="24"/>
        </w:rPr>
        <w:t xml:space="preserve">15 </w:t>
      </w:r>
      <w:r w:rsidR="00426110" w:rsidRPr="00BD75B0">
        <w:rPr>
          <w:rFonts w:ascii="Times New Roman" w:hAnsi="Times New Roman" w:cs="Times New Roman"/>
          <w:sz w:val="24"/>
          <w:szCs w:val="24"/>
        </w:rPr>
        <w:t>000 vienības ceturksnī.</w:t>
      </w:r>
    </w:p>
    <w:p w14:paraId="1CDEF822" w14:textId="517FA656" w:rsidR="0074375F" w:rsidRPr="00BD75B0" w:rsidRDefault="00270A61"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Piegādātājs</w:t>
      </w:r>
      <w:r w:rsidR="00742094" w:rsidRPr="00BD75B0">
        <w:rPr>
          <w:rFonts w:ascii="Times New Roman" w:hAnsi="Times New Roman" w:cs="Times New Roman"/>
          <w:sz w:val="24"/>
          <w:szCs w:val="24"/>
          <w:lang w:eastAsia="ar-SA"/>
        </w:rPr>
        <w:t xml:space="preserve"> piegādā Preci </w:t>
      </w:r>
      <w:r w:rsidR="00E60110" w:rsidRPr="00BD75B0">
        <w:rPr>
          <w:rFonts w:ascii="Times New Roman" w:hAnsi="Times New Roman" w:cs="Times New Roman"/>
          <w:sz w:val="24"/>
          <w:szCs w:val="24"/>
          <w:lang w:eastAsia="ar-SA"/>
        </w:rPr>
        <w:t>P</w:t>
      </w:r>
      <w:r w:rsidR="00A40E63" w:rsidRPr="00BD75B0">
        <w:rPr>
          <w:rFonts w:ascii="Times New Roman" w:hAnsi="Times New Roman" w:cs="Times New Roman"/>
          <w:sz w:val="24"/>
          <w:szCs w:val="24"/>
          <w:lang w:eastAsia="ar-SA"/>
        </w:rPr>
        <w:t xml:space="preserve">asūtījumā </w:t>
      </w:r>
      <w:r w:rsidR="00742094" w:rsidRPr="00BD75B0">
        <w:rPr>
          <w:rFonts w:ascii="Times New Roman" w:hAnsi="Times New Roman" w:cs="Times New Roman"/>
          <w:sz w:val="24"/>
          <w:szCs w:val="24"/>
          <w:lang w:eastAsia="ar-SA"/>
        </w:rPr>
        <w:t xml:space="preserve">norādītajā </w:t>
      </w:r>
      <w:r w:rsidR="00C40E7D" w:rsidRPr="00BD75B0">
        <w:rPr>
          <w:rFonts w:ascii="Times New Roman" w:hAnsi="Times New Roman" w:cs="Times New Roman"/>
          <w:sz w:val="24"/>
          <w:szCs w:val="24"/>
          <w:lang w:eastAsia="ar-SA"/>
        </w:rPr>
        <w:t xml:space="preserve">apjomā un </w:t>
      </w:r>
      <w:r w:rsidR="00742094" w:rsidRPr="00BD75B0">
        <w:rPr>
          <w:rFonts w:ascii="Times New Roman" w:hAnsi="Times New Roman" w:cs="Times New Roman"/>
          <w:sz w:val="24"/>
          <w:szCs w:val="24"/>
          <w:lang w:eastAsia="ar-SA"/>
        </w:rPr>
        <w:t>piegādes vietā</w:t>
      </w:r>
      <w:r w:rsidR="007E2C43" w:rsidRPr="00BD75B0">
        <w:rPr>
          <w:rFonts w:ascii="Times New Roman" w:hAnsi="Times New Roman" w:cs="Times New Roman"/>
          <w:sz w:val="24"/>
          <w:szCs w:val="24"/>
          <w:lang w:eastAsia="ar-SA"/>
        </w:rPr>
        <w:t xml:space="preserve"> </w:t>
      </w:r>
      <w:r w:rsidR="007E2C43" w:rsidRPr="00BD75B0">
        <w:rPr>
          <w:rFonts w:ascii="Times New Roman" w:hAnsi="Times New Roman" w:cs="Times New Roman"/>
          <w:sz w:val="24"/>
          <w:szCs w:val="24"/>
        </w:rPr>
        <w:t>(Pasūtītāja struktūrvienība Rīgas pilsētas teritorijā)</w:t>
      </w:r>
      <w:r w:rsidR="00742094" w:rsidRPr="00BD75B0">
        <w:rPr>
          <w:rFonts w:ascii="Times New Roman" w:hAnsi="Times New Roman" w:cs="Times New Roman"/>
          <w:sz w:val="24"/>
          <w:szCs w:val="24"/>
          <w:lang w:eastAsia="ar-SA"/>
        </w:rPr>
        <w:t xml:space="preserve">, kuru noteikusi Pasūtītāja pilnvarotā persona, 30 (trīsdesmit) </w:t>
      </w:r>
      <w:r w:rsidR="00C91704" w:rsidRPr="00BD75B0">
        <w:rPr>
          <w:rFonts w:ascii="Times New Roman" w:hAnsi="Times New Roman" w:cs="Times New Roman"/>
          <w:sz w:val="24"/>
          <w:szCs w:val="24"/>
          <w:lang w:eastAsia="ar-SA"/>
        </w:rPr>
        <w:t>kalendār</w:t>
      </w:r>
      <w:r w:rsidR="00D43BA3" w:rsidRPr="00BD75B0">
        <w:rPr>
          <w:rFonts w:ascii="Times New Roman" w:hAnsi="Times New Roman" w:cs="Times New Roman"/>
          <w:sz w:val="24"/>
          <w:szCs w:val="24"/>
          <w:lang w:eastAsia="ar-SA"/>
        </w:rPr>
        <w:t>o</w:t>
      </w:r>
      <w:r w:rsidR="00C91704" w:rsidRPr="00BD75B0">
        <w:rPr>
          <w:rFonts w:ascii="Times New Roman" w:hAnsi="Times New Roman" w:cs="Times New Roman"/>
          <w:sz w:val="24"/>
          <w:szCs w:val="24"/>
          <w:lang w:eastAsia="ar-SA"/>
        </w:rPr>
        <w:t xml:space="preserve"> </w:t>
      </w:r>
      <w:r w:rsidR="00742094" w:rsidRPr="00BD75B0">
        <w:rPr>
          <w:rFonts w:ascii="Times New Roman" w:hAnsi="Times New Roman" w:cs="Times New Roman"/>
          <w:sz w:val="24"/>
          <w:szCs w:val="24"/>
          <w:lang w:eastAsia="ar-SA"/>
        </w:rPr>
        <w:t xml:space="preserve">dienu laikā no </w:t>
      </w:r>
      <w:r w:rsidR="00E60110" w:rsidRPr="00BD75B0">
        <w:rPr>
          <w:rFonts w:ascii="Times New Roman" w:hAnsi="Times New Roman" w:cs="Times New Roman"/>
          <w:sz w:val="24"/>
          <w:szCs w:val="24"/>
          <w:lang w:eastAsia="ar-SA"/>
        </w:rPr>
        <w:t>P</w:t>
      </w:r>
      <w:r w:rsidR="00742094" w:rsidRPr="00BD75B0">
        <w:rPr>
          <w:rFonts w:ascii="Times New Roman" w:hAnsi="Times New Roman" w:cs="Times New Roman"/>
          <w:sz w:val="24"/>
          <w:szCs w:val="24"/>
          <w:lang w:eastAsia="ar-SA"/>
        </w:rPr>
        <w:t xml:space="preserve">asūtījuma </w:t>
      </w:r>
      <w:r w:rsidR="003E3C73" w:rsidRPr="00BD75B0">
        <w:rPr>
          <w:rFonts w:ascii="Times New Roman" w:hAnsi="Times New Roman" w:cs="Times New Roman"/>
          <w:sz w:val="24"/>
          <w:szCs w:val="24"/>
          <w:lang w:eastAsia="ar-SA"/>
        </w:rPr>
        <w:t xml:space="preserve">saņemšanas </w:t>
      </w:r>
      <w:r w:rsidR="00742094" w:rsidRPr="00BD75B0">
        <w:rPr>
          <w:rFonts w:ascii="Times New Roman" w:hAnsi="Times New Roman" w:cs="Times New Roman"/>
          <w:sz w:val="24"/>
          <w:szCs w:val="24"/>
          <w:lang w:eastAsia="ar-SA"/>
        </w:rPr>
        <w:t>dienas</w:t>
      </w:r>
      <w:r w:rsidR="00F56356" w:rsidRPr="00BD75B0">
        <w:rPr>
          <w:rFonts w:ascii="Times New Roman" w:hAnsi="Times New Roman" w:cs="Times New Roman"/>
          <w:sz w:val="24"/>
          <w:szCs w:val="24"/>
          <w:lang w:eastAsia="ar-SA"/>
        </w:rPr>
        <w:t>, Preces piegādes laiku saskaņojot ar Pasūtītāja pilnvaroto personu</w:t>
      </w:r>
      <w:r w:rsidR="00742094" w:rsidRPr="00BD75B0">
        <w:rPr>
          <w:rFonts w:ascii="Times New Roman" w:hAnsi="Times New Roman" w:cs="Times New Roman"/>
          <w:sz w:val="24"/>
          <w:szCs w:val="24"/>
          <w:lang w:eastAsia="ar-SA"/>
        </w:rPr>
        <w:t>.</w:t>
      </w:r>
      <w:r w:rsidR="0074375F" w:rsidRPr="00BD75B0">
        <w:rPr>
          <w:rFonts w:ascii="Times New Roman" w:hAnsi="Times New Roman" w:cs="Times New Roman"/>
          <w:sz w:val="24"/>
          <w:szCs w:val="24"/>
          <w:lang w:eastAsia="ar-SA"/>
        </w:rPr>
        <w:t xml:space="preserve"> </w:t>
      </w:r>
    </w:p>
    <w:p w14:paraId="1EBC8A2C" w14:textId="560D0818" w:rsidR="000E6CC7" w:rsidRPr="00BD75B0" w:rsidRDefault="000E6CC7"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Preces tiek piegādātas ar tām pievienotu dokumentāciju, ko nosaka Latvijas </w:t>
      </w:r>
      <w:r w:rsidR="0074375F" w:rsidRPr="00BD75B0">
        <w:rPr>
          <w:rFonts w:ascii="Times New Roman" w:hAnsi="Times New Roman" w:cs="Times New Roman"/>
          <w:sz w:val="24"/>
          <w:szCs w:val="24"/>
          <w:lang w:eastAsia="ar-SA"/>
        </w:rPr>
        <w:t xml:space="preserve">Republikas </w:t>
      </w:r>
      <w:r w:rsidRPr="00BD75B0">
        <w:rPr>
          <w:rFonts w:ascii="Times New Roman" w:hAnsi="Times New Roman" w:cs="Times New Roman"/>
          <w:sz w:val="24"/>
          <w:szCs w:val="24"/>
          <w:lang w:eastAsia="ar-SA"/>
        </w:rPr>
        <w:t>normatīvie akti</w:t>
      </w:r>
      <w:r w:rsidR="0074375F" w:rsidRPr="00BD75B0">
        <w:rPr>
          <w:rFonts w:ascii="Times New Roman" w:hAnsi="Times New Roman" w:cs="Times New Roman"/>
          <w:sz w:val="24"/>
          <w:szCs w:val="24"/>
          <w:lang w:eastAsia="ar-SA"/>
        </w:rPr>
        <w:t>.</w:t>
      </w:r>
    </w:p>
    <w:p w14:paraId="6300735A" w14:textId="3F5C3CA4" w:rsidR="004F0AFF" w:rsidRPr="00BD75B0" w:rsidRDefault="00D10569"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N</w:t>
      </w:r>
      <w:r w:rsidR="008849C0" w:rsidRPr="00BD75B0">
        <w:rPr>
          <w:rFonts w:ascii="Times New Roman" w:hAnsi="Times New Roman" w:cs="Times New Roman"/>
          <w:sz w:val="24"/>
          <w:szCs w:val="24"/>
          <w:lang w:eastAsia="ar-SA"/>
        </w:rPr>
        <w:t>ododot Preces</w:t>
      </w:r>
      <w:r w:rsidR="00E056B3" w:rsidRPr="00BD75B0">
        <w:rPr>
          <w:rFonts w:ascii="Times New Roman" w:hAnsi="Times New Roman" w:cs="Times New Roman"/>
          <w:sz w:val="24"/>
          <w:szCs w:val="24"/>
          <w:lang w:eastAsia="ar-SA"/>
        </w:rPr>
        <w:t xml:space="preserve"> Pasūtītājam</w:t>
      </w:r>
      <w:r w:rsidR="008849C0" w:rsidRPr="00BD75B0">
        <w:rPr>
          <w:rFonts w:ascii="Times New Roman" w:hAnsi="Times New Roman" w:cs="Times New Roman"/>
          <w:sz w:val="24"/>
          <w:szCs w:val="24"/>
          <w:lang w:eastAsia="ar-SA"/>
        </w:rPr>
        <w:t>, P</w:t>
      </w:r>
      <w:r w:rsidR="00E056B3" w:rsidRPr="00BD75B0">
        <w:rPr>
          <w:rFonts w:ascii="Times New Roman" w:hAnsi="Times New Roman" w:cs="Times New Roman"/>
          <w:sz w:val="24"/>
          <w:szCs w:val="24"/>
          <w:lang w:eastAsia="ar-SA"/>
        </w:rPr>
        <w:t>iegādātājs</w:t>
      </w:r>
      <w:r w:rsidR="008849C0" w:rsidRPr="00BD75B0">
        <w:rPr>
          <w:rFonts w:ascii="Times New Roman" w:hAnsi="Times New Roman" w:cs="Times New Roman"/>
          <w:sz w:val="24"/>
          <w:szCs w:val="24"/>
          <w:lang w:eastAsia="ar-SA"/>
        </w:rPr>
        <w:t xml:space="preserve"> iesniedz P</w:t>
      </w:r>
      <w:r w:rsidR="00E056B3" w:rsidRPr="00BD75B0">
        <w:rPr>
          <w:rFonts w:ascii="Times New Roman" w:hAnsi="Times New Roman" w:cs="Times New Roman"/>
          <w:sz w:val="24"/>
          <w:szCs w:val="24"/>
          <w:lang w:eastAsia="ar-SA"/>
        </w:rPr>
        <w:t>asūtītājam</w:t>
      </w:r>
      <w:r w:rsidR="008849C0" w:rsidRPr="00BD75B0">
        <w:rPr>
          <w:rFonts w:ascii="Times New Roman" w:hAnsi="Times New Roman" w:cs="Times New Roman"/>
          <w:sz w:val="24"/>
          <w:szCs w:val="24"/>
          <w:lang w:eastAsia="ar-SA"/>
        </w:rPr>
        <w:t xml:space="preserve"> </w:t>
      </w:r>
      <w:r w:rsidR="00261845" w:rsidRPr="00BD75B0">
        <w:rPr>
          <w:rFonts w:ascii="Times New Roman" w:hAnsi="Times New Roman" w:cs="Times New Roman"/>
          <w:sz w:val="24"/>
          <w:szCs w:val="24"/>
          <w:lang w:eastAsia="ar-SA"/>
        </w:rPr>
        <w:t>Piegādātāja pilnvarotās pers</w:t>
      </w:r>
      <w:r w:rsidR="00BE75F7" w:rsidRPr="00BD75B0">
        <w:rPr>
          <w:rFonts w:ascii="Times New Roman" w:hAnsi="Times New Roman" w:cs="Times New Roman"/>
          <w:sz w:val="24"/>
          <w:szCs w:val="24"/>
          <w:lang w:eastAsia="ar-SA"/>
        </w:rPr>
        <w:t>onas</w:t>
      </w:r>
      <w:r w:rsidR="008849C0" w:rsidRPr="00BD75B0">
        <w:rPr>
          <w:rFonts w:ascii="Times New Roman" w:hAnsi="Times New Roman" w:cs="Times New Roman"/>
          <w:sz w:val="24"/>
          <w:szCs w:val="24"/>
          <w:lang w:eastAsia="ar-SA"/>
        </w:rPr>
        <w:t xml:space="preserve"> parakstītu </w:t>
      </w:r>
      <w:r w:rsidR="007D30C1" w:rsidRPr="00BD75B0">
        <w:rPr>
          <w:rFonts w:ascii="Times New Roman" w:hAnsi="Times New Roman" w:cs="Times New Roman"/>
          <w:sz w:val="24"/>
          <w:szCs w:val="24"/>
          <w:lang w:eastAsia="ar-SA"/>
        </w:rPr>
        <w:t xml:space="preserve">Preces piegādes </w:t>
      </w:r>
      <w:r w:rsidR="00261845" w:rsidRPr="00BD75B0">
        <w:rPr>
          <w:rFonts w:ascii="Times New Roman" w:hAnsi="Times New Roman" w:cs="Times New Roman"/>
          <w:sz w:val="24"/>
          <w:szCs w:val="24"/>
          <w:lang w:eastAsia="ar-SA"/>
        </w:rPr>
        <w:t>pavadzīmi</w:t>
      </w:r>
      <w:r w:rsidR="007D30C1" w:rsidRPr="00BD75B0">
        <w:rPr>
          <w:rFonts w:ascii="Times New Roman" w:hAnsi="Times New Roman" w:cs="Times New Roman"/>
          <w:sz w:val="24"/>
          <w:szCs w:val="24"/>
          <w:lang w:eastAsia="ar-SA"/>
        </w:rPr>
        <w:t>-rēķinu</w:t>
      </w:r>
      <w:r w:rsidR="003D0A79" w:rsidRPr="00BD75B0">
        <w:rPr>
          <w:rFonts w:ascii="Times New Roman" w:hAnsi="Times New Roman" w:cs="Times New Roman"/>
          <w:sz w:val="24"/>
          <w:szCs w:val="24"/>
          <w:lang w:eastAsia="ar-SA"/>
        </w:rPr>
        <w:t>, turpmāk – Pre</w:t>
      </w:r>
      <w:r w:rsidR="001A4E15" w:rsidRPr="00BD75B0">
        <w:rPr>
          <w:rFonts w:ascii="Times New Roman" w:hAnsi="Times New Roman" w:cs="Times New Roman"/>
          <w:sz w:val="24"/>
          <w:szCs w:val="24"/>
          <w:lang w:eastAsia="ar-SA"/>
        </w:rPr>
        <w:t>ces</w:t>
      </w:r>
      <w:r w:rsidR="003D0A79" w:rsidRPr="00BD75B0">
        <w:rPr>
          <w:rFonts w:ascii="Times New Roman" w:hAnsi="Times New Roman" w:cs="Times New Roman"/>
          <w:sz w:val="24"/>
          <w:szCs w:val="24"/>
          <w:lang w:eastAsia="ar-SA"/>
        </w:rPr>
        <w:t xml:space="preserve"> piegādes dokuments.</w:t>
      </w:r>
    </w:p>
    <w:p w14:paraId="1445ABA5" w14:textId="1F150D18" w:rsidR="00742094" w:rsidRPr="00BD75B0"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sidRPr="00BD75B0">
        <w:rPr>
          <w:rFonts w:ascii="Times New Roman" w:hAnsi="Times New Roman" w:cs="Times New Roman"/>
          <w:sz w:val="24"/>
          <w:szCs w:val="24"/>
        </w:rPr>
        <w:t xml:space="preserve">Pasūtītāja pilnvarotā persona, </w:t>
      </w:r>
      <w:r w:rsidR="005812B8" w:rsidRPr="00BD75B0">
        <w:rPr>
          <w:rFonts w:ascii="Times New Roman" w:hAnsi="Times New Roman" w:cs="Times New Roman"/>
          <w:sz w:val="24"/>
          <w:szCs w:val="24"/>
        </w:rPr>
        <w:t>saņem</w:t>
      </w:r>
      <w:r w:rsidR="00226AE1" w:rsidRPr="00BD75B0">
        <w:rPr>
          <w:rFonts w:ascii="Times New Roman" w:hAnsi="Times New Roman" w:cs="Times New Roman"/>
          <w:sz w:val="24"/>
          <w:szCs w:val="24"/>
        </w:rPr>
        <w:t>o</w:t>
      </w:r>
      <w:r w:rsidR="005812B8" w:rsidRPr="00BD75B0">
        <w:rPr>
          <w:rFonts w:ascii="Times New Roman" w:hAnsi="Times New Roman" w:cs="Times New Roman"/>
          <w:sz w:val="24"/>
          <w:szCs w:val="24"/>
        </w:rPr>
        <w:t>t</w:t>
      </w:r>
      <w:r w:rsidRPr="00BD75B0">
        <w:rPr>
          <w:rFonts w:ascii="Times New Roman" w:hAnsi="Times New Roman" w:cs="Times New Roman"/>
          <w:sz w:val="24"/>
          <w:szCs w:val="24"/>
        </w:rPr>
        <w:t xml:space="preserve"> no </w:t>
      </w:r>
      <w:r w:rsidR="009F4DA3"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Preci, 3 (trīs) darba dienu laikā </w:t>
      </w:r>
      <w:r w:rsidR="008C5444" w:rsidRPr="00BD75B0">
        <w:rPr>
          <w:rFonts w:ascii="Times New Roman" w:hAnsi="Times New Roman" w:cs="Times New Roman"/>
          <w:sz w:val="24"/>
          <w:szCs w:val="24"/>
        </w:rPr>
        <w:t>veic Preču vizuālu apskati (pirms Preču ekspluatēšanas uzsākšanas)</w:t>
      </w:r>
      <w:r w:rsidR="005812B8" w:rsidRPr="00BD75B0">
        <w:rPr>
          <w:rFonts w:ascii="Times New Roman" w:hAnsi="Times New Roman" w:cs="Times New Roman"/>
          <w:sz w:val="24"/>
          <w:szCs w:val="24"/>
        </w:rPr>
        <w:t xml:space="preserve"> un</w:t>
      </w:r>
      <w:r w:rsidR="00D307A3" w:rsidRPr="00BD75B0">
        <w:rPr>
          <w:rFonts w:ascii="Times New Roman" w:hAnsi="Times New Roman" w:cs="Times New Roman"/>
          <w:sz w:val="24"/>
          <w:szCs w:val="24"/>
        </w:rPr>
        <w:t xml:space="preserve"> </w:t>
      </w:r>
      <w:r w:rsidRPr="00BD75B0">
        <w:rPr>
          <w:rFonts w:ascii="Times New Roman" w:hAnsi="Times New Roman" w:cs="Times New Roman"/>
          <w:sz w:val="24"/>
          <w:szCs w:val="24"/>
        </w:rPr>
        <w:t>pārbauda</w:t>
      </w:r>
      <w:r w:rsidR="007D2E87" w:rsidRPr="00BD75B0">
        <w:rPr>
          <w:rFonts w:ascii="Times New Roman" w:hAnsi="Times New Roman" w:cs="Times New Roman"/>
          <w:sz w:val="24"/>
          <w:szCs w:val="24"/>
        </w:rPr>
        <w:t>, vai</w:t>
      </w:r>
      <w:r w:rsidR="00B37EF0" w:rsidRPr="00BD75B0">
        <w:rPr>
          <w:rFonts w:ascii="Times New Roman" w:hAnsi="Times New Roman" w:cs="Times New Roman"/>
          <w:sz w:val="24"/>
          <w:szCs w:val="24"/>
        </w:rPr>
        <w:t xml:space="preserve"> Prece</w:t>
      </w:r>
      <w:r w:rsidR="00FD7490" w:rsidRPr="00BD75B0">
        <w:rPr>
          <w:rFonts w:ascii="Times New Roman" w:hAnsi="Times New Roman" w:cs="Times New Roman"/>
          <w:sz w:val="24"/>
          <w:szCs w:val="24"/>
        </w:rPr>
        <w:t>i</w:t>
      </w:r>
      <w:r w:rsidR="00B37EF0" w:rsidRPr="00BD75B0">
        <w:rPr>
          <w:rFonts w:ascii="Times New Roman" w:hAnsi="Times New Roman" w:cs="Times New Roman"/>
          <w:sz w:val="24"/>
          <w:szCs w:val="24"/>
        </w:rPr>
        <w:t xml:space="preserve"> nav Līguma 3.6. punktā norādītie Trūkumi</w:t>
      </w:r>
      <w:r w:rsidRPr="00BD75B0">
        <w:rPr>
          <w:rFonts w:ascii="Times New Roman" w:hAnsi="Times New Roman" w:cs="Times New Roman"/>
          <w:sz w:val="24"/>
          <w:szCs w:val="24"/>
        </w:rPr>
        <w:t xml:space="preserve">. </w:t>
      </w:r>
      <w:r w:rsidR="00B75A47" w:rsidRPr="00BD75B0">
        <w:rPr>
          <w:rFonts w:ascii="Times New Roman" w:hAnsi="Times New Roman" w:cs="Times New Roman"/>
          <w:sz w:val="24"/>
          <w:szCs w:val="24"/>
        </w:rPr>
        <w:t>Ja Trūkumi netiek konstatēti,</w:t>
      </w:r>
      <w:r w:rsidRPr="00BD75B0">
        <w:rPr>
          <w:rFonts w:ascii="Times New Roman" w:hAnsi="Times New Roman" w:cs="Times New Roman"/>
          <w:sz w:val="24"/>
          <w:szCs w:val="24"/>
        </w:rPr>
        <w:t xml:space="preserve"> </w:t>
      </w:r>
      <w:r w:rsidR="00AF113B" w:rsidRPr="00BD75B0">
        <w:rPr>
          <w:rFonts w:ascii="Times New Roman" w:hAnsi="Times New Roman" w:cs="Times New Roman"/>
          <w:sz w:val="24"/>
          <w:szCs w:val="24"/>
        </w:rPr>
        <w:t>Pasūtītāja pilnvarotā persona</w:t>
      </w:r>
      <w:r w:rsidRPr="00BD75B0">
        <w:rPr>
          <w:rFonts w:ascii="Times New Roman" w:hAnsi="Times New Roman" w:cs="Times New Roman"/>
          <w:sz w:val="24"/>
          <w:szCs w:val="24"/>
        </w:rPr>
        <w:t xml:space="preserve"> paraksta </w:t>
      </w:r>
      <w:r w:rsidR="00846312" w:rsidRPr="00BD75B0">
        <w:rPr>
          <w:rFonts w:ascii="Times New Roman" w:hAnsi="Times New Roman" w:cs="Times New Roman"/>
          <w:sz w:val="24"/>
          <w:szCs w:val="24"/>
          <w:lang w:eastAsia="ar-SA"/>
        </w:rPr>
        <w:t>Preces piegādes dokument</w:t>
      </w:r>
      <w:r w:rsidR="009651B3" w:rsidRPr="00BD75B0">
        <w:rPr>
          <w:rFonts w:ascii="Times New Roman" w:hAnsi="Times New Roman" w:cs="Times New Roman"/>
          <w:sz w:val="24"/>
          <w:szCs w:val="24"/>
          <w:lang w:eastAsia="ar-SA"/>
        </w:rPr>
        <w:t>u</w:t>
      </w:r>
      <w:r w:rsidRPr="00BD75B0">
        <w:rPr>
          <w:rFonts w:ascii="Times New Roman" w:hAnsi="Times New Roman" w:cs="Times New Roman"/>
          <w:sz w:val="24"/>
          <w:szCs w:val="24"/>
        </w:rPr>
        <w:t>, kas kļūst par šī Līguma neatņemamu sastāvdaļu.</w:t>
      </w:r>
    </w:p>
    <w:p w14:paraId="4FD69E40" w14:textId="3C75815A" w:rsidR="00742094" w:rsidRPr="00BD75B0"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Ja</w:t>
      </w:r>
      <w:r w:rsidR="00AF113B" w:rsidRPr="00BD75B0">
        <w:rPr>
          <w:rFonts w:ascii="Times New Roman" w:hAnsi="Times New Roman" w:cs="Times New Roman"/>
          <w:sz w:val="24"/>
          <w:szCs w:val="24"/>
          <w:lang w:eastAsia="ar-SA"/>
        </w:rPr>
        <w:t xml:space="preserve">, </w:t>
      </w:r>
      <w:r w:rsidR="000B0884" w:rsidRPr="00BD75B0">
        <w:rPr>
          <w:rFonts w:ascii="Times New Roman" w:hAnsi="Times New Roman" w:cs="Times New Roman"/>
          <w:sz w:val="24"/>
          <w:szCs w:val="24"/>
          <w:lang w:eastAsia="ar-SA"/>
        </w:rPr>
        <w:t>saņemot</w:t>
      </w:r>
      <w:r w:rsidR="00AF113B" w:rsidRPr="00BD75B0">
        <w:rPr>
          <w:rFonts w:ascii="Times New Roman" w:hAnsi="Times New Roman" w:cs="Times New Roman"/>
          <w:sz w:val="24"/>
          <w:szCs w:val="24"/>
          <w:lang w:eastAsia="ar-SA"/>
        </w:rPr>
        <w:t xml:space="preserve"> Preci</w:t>
      </w:r>
      <w:r w:rsidR="00DB1477" w:rsidRPr="00BD75B0">
        <w:rPr>
          <w:rFonts w:ascii="Times New Roman" w:hAnsi="Times New Roman" w:cs="Times New Roman"/>
          <w:sz w:val="24"/>
          <w:szCs w:val="24"/>
          <w:lang w:eastAsia="ar-SA"/>
        </w:rPr>
        <w:t xml:space="preserve">, </w:t>
      </w:r>
      <w:r w:rsidR="00AF113B" w:rsidRPr="00BD75B0">
        <w:rPr>
          <w:rFonts w:ascii="Times New Roman" w:hAnsi="Times New Roman" w:cs="Times New Roman"/>
          <w:sz w:val="24"/>
          <w:szCs w:val="24"/>
        </w:rPr>
        <w:t>Pasūtītāja pilnvarotā persona</w:t>
      </w:r>
      <w:r w:rsidR="002163F4" w:rsidRPr="00BD75B0">
        <w:rPr>
          <w:rFonts w:ascii="Times New Roman" w:hAnsi="Times New Roman" w:cs="Times New Roman"/>
          <w:sz w:val="24"/>
          <w:szCs w:val="24"/>
        </w:rPr>
        <w:t xml:space="preserve"> </w:t>
      </w:r>
      <w:r w:rsidR="00467BA4" w:rsidRPr="00BD75B0">
        <w:rPr>
          <w:rFonts w:ascii="Times New Roman" w:hAnsi="Times New Roman" w:cs="Times New Roman"/>
          <w:sz w:val="24"/>
          <w:szCs w:val="24"/>
          <w:lang w:eastAsia="ar-SA"/>
        </w:rPr>
        <w:t>konstatē</w:t>
      </w:r>
      <w:r w:rsidR="001222E9" w:rsidRPr="00BD75B0">
        <w:rPr>
          <w:rFonts w:ascii="Times New Roman" w:hAnsi="Times New Roman" w:cs="Times New Roman"/>
          <w:sz w:val="24"/>
          <w:szCs w:val="24"/>
          <w:lang w:eastAsia="ar-SA"/>
        </w:rPr>
        <w:t xml:space="preserve"> </w:t>
      </w:r>
      <w:r w:rsidR="000B0884" w:rsidRPr="00BD75B0">
        <w:rPr>
          <w:rFonts w:ascii="Times New Roman" w:hAnsi="Times New Roman" w:cs="Times New Roman"/>
          <w:sz w:val="24"/>
          <w:szCs w:val="24"/>
          <w:lang w:eastAsia="ar-SA"/>
        </w:rPr>
        <w:t>Preces trūkumus</w:t>
      </w:r>
      <w:r w:rsidR="005C18A7"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 xml:space="preserve">Preces piegāde veikta </w:t>
      </w:r>
      <w:r w:rsidR="00D01E77" w:rsidRPr="00BD75B0">
        <w:rPr>
          <w:rFonts w:ascii="Times New Roman" w:hAnsi="Times New Roman" w:cs="Times New Roman"/>
          <w:sz w:val="24"/>
          <w:szCs w:val="24"/>
          <w:lang w:eastAsia="ar-SA"/>
        </w:rPr>
        <w:t>neatbilstoši Pasūtī</w:t>
      </w:r>
      <w:r w:rsidR="00FD7B4D" w:rsidRPr="00BD75B0">
        <w:rPr>
          <w:rFonts w:ascii="Times New Roman" w:hAnsi="Times New Roman" w:cs="Times New Roman"/>
          <w:sz w:val="24"/>
          <w:szCs w:val="24"/>
          <w:lang w:eastAsia="ar-SA"/>
        </w:rPr>
        <w:t>jumam</w:t>
      </w:r>
      <w:r w:rsidR="006E51FD" w:rsidRPr="00BD75B0">
        <w:rPr>
          <w:rFonts w:ascii="Times New Roman" w:hAnsi="Times New Roman" w:cs="Times New Roman"/>
          <w:sz w:val="24"/>
          <w:szCs w:val="24"/>
          <w:lang w:eastAsia="ar-SA"/>
        </w:rPr>
        <w:t>, Līgumam</w:t>
      </w:r>
      <w:r w:rsidR="00E53EBE" w:rsidRPr="00BD75B0">
        <w:rPr>
          <w:rFonts w:ascii="Times New Roman" w:hAnsi="Times New Roman" w:cs="Times New Roman"/>
          <w:sz w:val="24"/>
          <w:szCs w:val="24"/>
          <w:lang w:eastAsia="ar-SA"/>
        </w:rPr>
        <w:t xml:space="preserve"> vai</w:t>
      </w:r>
      <w:r w:rsidR="00EB3FF7" w:rsidRPr="00BD75B0">
        <w:rPr>
          <w:rFonts w:ascii="Times New Roman" w:hAnsi="Times New Roman" w:cs="Times New Roman"/>
          <w:sz w:val="24"/>
          <w:szCs w:val="24"/>
          <w:lang w:eastAsia="ar-SA"/>
        </w:rPr>
        <w:t xml:space="preserve"> normatīvajiem aktiem</w:t>
      </w:r>
      <w:r w:rsidR="0021403E" w:rsidRPr="00BD75B0">
        <w:rPr>
          <w:rFonts w:ascii="Times New Roman" w:hAnsi="Times New Roman" w:cs="Times New Roman"/>
          <w:sz w:val="24"/>
          <w:szCs w:val="24"/>
          <w:lang w:eastAsia="ar-SA"/>
        </w:rPr>
        <w:t>;</w:t>
      </w:r>
      <w:r w:rsidR="00E53EBE" w:rsidRPr="00BD75B0">
        <w:rPr>
          <w:rFonts w:ascii="Times New Roman" w:hAnsi="Times New Roman" w:cs="Times New Roman"/>
          <w:sz w:val="24"/>
          <w:szCs w:val="24"/>
          <w:lang w:eastAsia="ar-SA"/>
        </w:rPr>
        <w:t xml:space="preserve"> </w:t>
      </w:r>
      <w:r w:rsidR="004A0CEA" w:rsidRPr="00BD75B0">
        <w:rPr>
          <w:rFonts w:ascii="Times New Roman" w:hAnsi="Times New Roman" w:cs="Times New Roman"/>
          <w:sz w:val="24"/>
          <w:szCs w:val="24"/>
          <w:lang w:eastAsia="ar-SA"/>
        </w:rPr>
        <w:t>Prece neatbilst</w:t>
      </w:r>
      <w:r w:rsidR="005E3827" w:rsidRPr="00BD75B0">
        <w:rPr>
          <w:rFonts w:ascii="Times New Roman" w:hAnsi="Times New Roman" w:cs="Times New Roman"/>
          <w:sz w:val="24"/>
          <w:szCs w:val="24"/>
          <w:lang w:eastAsia="ar-SA"/>
        </w:rPr>
        <w:t xml:space="preserve"> Preces</w:t>
      </w:r>
      <w:r w:rsidR="000D1BA3" w:rsidRPr="00BD75B0">
        <w:rPr>
          <w:rFonts w:ascii="Times New Roman" w:hAnsi="Times New Roman" w:cs="Times New Roman"/>
          <w:sz w:val="24"/>
          <w:szCs w:val="24"/>
          <w:lang w:eastAsia="ar-SA"/>
        </w:rPr>
        <w:t xml:space="preserve"> piegādes dokument</w:t>
      </w:r>
      <w:r w:rsidR="004A0CEA" w:rsidRPr="00BD75B0">
        <w:rPr>
          <w:rFonts w:ascii="Times New Roman" w:hAnsi="Times New Roman" w:cs="Times New Roman"/>
          <w:sz w:val="24"/>
          <w:szCs w:val="24"/>
          <w:lang w:eastAsia="ar-SA"/>
        </w:rPr>
        <w:t>ā norādītajam</w:t>
      </w:r>
      <w:r w:rsidR="0021403E" w:rsidRPr="00BD75B0">
        <w:rPr>
          <w:rFonts w:ascii="Times New Roman" w:hAnsi="Times New Roman" w:cs="Times New Roman"/>
          <w:sz w:val="24"/>
          <w:szCs w:val="24"/>
          <w:lang w:eastAsia="ar-SA"/>
        </w:rPr>
        <w:t>;</w:t>
      </w:r>
      <w:r w:rsidRPr="00BD75B0">
        <w:rPr>
          <w:rFonts w:ascii="Times New Roman" w:hAnsi="Times New Roman" w:cs="Times New Roman"/>
          <w:sz w:val="24"/>
          <w:szCs w:val="24"/>
          <w:lang w:eastAsia="ar-SA"/>
        </w:rPr>
        <w:t xml:space="preserve"> Prece</w:t>
      </w:r>
      <w:r w:rsidR="00FF1D5B" w:rsidRPr="00BD75B0">
        <w:rPr>
          <w:rFonts w:ascii="Times New Roman" w:hAnsi="Times New Roman" w:cs="Times New Roman"/>
          <w:sz w:val="24"/>
          <w:szCs w:val="24"/>
          <w:lang w:eastAsia="ar-SA"/>
        </w:rPr>
        <w:t>i</w:t>
      </w:r>
      <w:r w:rsidRPr="00BD75B0">
        <w:rPr>
          <w:rFonts w:ascii="Times New Roman" w:hAnsi="Times New Roman" w:cs="Times New Roman"/>
          <w:sz w:val="24"/>
          <w:szCs w:val="24"/>
          <w:lang w:eastAsia="ar-SA"/>
        </w:rPr>
        <w:t xml:space="preserve"> ir</w:t>
      </w:r>
      <w:r w:rsidR="00097D96" w:rsidRPr="00BD75B0">
        <w:rPr>
          <w:rFonts w:ascii="Times New Roman" w:hAnsi="Times New Roman" w:cs="Times New Roman"/>
          <w:sz w:val="24"/>
          <w:szCs w:val="24"/>
          <w:lang w:eastAsia="ar-SA"/>
        </w:rPr>
        <w:t xml:space="preserve"> acīmredz</w:t>
      </w:r>
      <w:r w:rsidR="00C432E0" w:rsidRPr="00BD75B0">
        <w:rPr>
          <w:rFonts w:ascii="Times New Roman" w:hAnsi="Times New Roman" w:cs="Times New Roman"/>
          <w:sz w:val="24"/>
          <w:szCs w:val="24"/>
          <w:lang w:eastAsia="ar-SA"/>
        </w:rPr>
        <w:t>ami trūkumi</w:t>
      </w:r>
      <w:r w:rsidR="003D0C07" w:rsidRPr="00BD75B0">
        <w:rPr>
          <w:rFonts w:ascii="Times New Roman" w:hAnsi="Times New Roman" w:cs="Times New Roman"/>
          <w:sz w:val="24"/>
          <w:szCs w:val="24"/>
          <w:lang w:eastAsia="ar-SA"/>
        </w:rPr>
        <w:t xml:space="preserve"> vai defekti</w:t>
      </w:r>
      <w:r w:rsidR="0021403E" w:rsidRPr="00BD75B0">
        <w:rPr>
          <w:rFonts w:ascii="Times New Roman" w:hAnsi="Times New Roman" w:cs="Times New Roman"/>
          <w:sz w:val="24"/>
          <w:szCs w:val="24"/>
          <w:lang w:eastAsia="ar-SA"/>
        </w:rPr>
        <w:t>;</w:t>
      </w:r>
      <w:r w:rsidR="00D40B47" w:rsidRPr="00BD75B0">
        <w:rPr>
          <w:rFonts w:ascii="Times New Roman" w:hAnsi="Times New Roman" w:cs="Times New Roman"/>
          <w:sz w:val="24"/>
          <w:szCs w:val="24"/>
          <w:lang w:eastAsia="ar-SA"/>
        </w:rPr>
        <w:t xml:space="preserve"> Prece </w:t>
      </w:r>
      <w:r w:rsidR="00FF1D5B" w:rsidRPr="00BD75B0">
        <w:rPr>
          <w:rFonts w:ascii="Times New Roman" w:hAnsi="Times New Roman" w:cs="Times New Roman"/>
          <w:sz w:val="24"/>
          <w:szCs w:val="24"/>
          <w:lang w:eastAsia="ar-SA"/>
        </w:rPr>
        <w:t xml:space="preserve">neatbilst </w:t>
      </w:r>
      <w:r w:rsidR="008B3023" w:rsidRPr="00BD75B0">
        <w:rPr>
          <w:rFonts w:ascii="Times New Roman" w:hAnsi="Times New Roman" w:cs="Times New Roman"/>
          <w:sz w:val="24"/>
          <w:szCs w:val="24"/>
          <w:lang w:eastAsia="ar-SA"/>
        </w:rPr>
        <w:t>Līgum</w:t>
      </w:r>
      <w:r w:rsidR="00CF771F" w:rsidRPr="00BD75B0">
        <w:rPr>
          <w:rFonts w:ascii="Times New Roman" w:hAnsi="Times New Roman" w:cs="Times New Roman"/>
          <w:sz w:val="24"/>
          <w:szCs w:val="24"/>
          <w:lang w:eastAsia="ar-SA"/>
        </w:rPr>
        <w:t>ā</w:t>
      </w:r>
      <w:r w:rsidR="008B3023" w:rsidRPr="00BD75B0">
        <w:rPr>
          <w:rFonts w:ascii="Times New Roman" w:hAnsi="Times New Roman" w:cs="Times New Roman"/>
          <w:sz w:val="24"/>
          <w:szCs w:val="24"/>
          <w:lang w:eastAsia="ar-SA"/>
        </w:rPr>
        <w:t xml:space="preserve"> noteiktajām kvalitātes prasībām vai </w:t>
      </w:r>
      <w:r w:rsidR="005C18A7" w:rsidRPr="00BD75B0">
        <w:rPr>
          <w:rFonts w:ascii="Times New Roman" w:hAnsi="Times New Roman" w:cs="Times New Roman"/>
          <w:sz w:val="24"/>
          <w:szCs w:val="24"/>
          <w:lang w:eastAsia="ar-SA"/>
        </w:rPr>
        <w:t xml:space="preserve">Līguma 1.pielikumā pievienotajai </w:t>
      </w:r>
      <w:r w:rsidR="00173576" w:rsidRPr="00BD75B0">
        <w:rPr>
          <w:rFonts w:ascii="Times New Roman" w:hAnsi="Times New Roman" w:cs="Times New Roman"/>
          <w:sz w:val="24"/>
          <w:szCs w:val="24"/>
          <w:lang w:eastAsia="ar-SA"/>
        </w:rPr>
        <w:t>T</w:t>
      </w:r>
      <w:r w:rsidRPr="00BD75B0">
        <w:rPr>
          <w:rFonts w:ascii="Times New Roman" w:hAnsi="Times New Roman" w:cs="Times New Roman"/>
          <w:sz w:val="24"/>
          <w:szCs w:val="24"/>
          <w:lang w:eastAsia="ar-SA"/>
        </w:rPr>
        <w:t>ehniskajai specifikācijai</w:t>
      </w:r>
      <w:r w:rsidR="00352818" w:rsidRPr="00BD75B0">
        <w:rPr>
          <w:rFonts w:ascii="Times New Roman" w:hAnsi="Times New Roman" w:cs="Times New Roman"/>
          <w:sz w:val="24"/>
          <w:szCs w:val="24"/>
          <w:lang w:eastAsia="ar-SA"/>
        </w:rPr>
        <w:t xml:space="preserve"> </w:t>
      </w:r>
      <w:r w:rsidR="009651B3" w:rsidRPr="00BD75B0">
        <w:rPr>
          <w:rFonts w:ascii="Times New Roman" w:hAnsi="Times New Roman" w:cs="Times New Roman"/>
          <w:sz w:val="24"/>
          <w:szCs w:val="24"/>
          <w:lang w:eastAsia="ar-SA"/>
        </w:rPr>
        <w:t>–</w:t>
      </w:r>
      <w:r w:rsidR="00352818" w:rsidRPr="00BD75B0">
        <w:rPr>
          <w:rFonts w:ascii="Times New Roman" w:hAnsi="Times New Roman" w:cs="Times New Roman"/>
          <w:sz w:val="24"/>
          <w:szCs w:val="24"/>
          <w:lang w:eastAsia="ar-SA"/>
        </w:rPr>
        <w:t xml:space="preserve"> piedāvājumam</w:t>
      </w:r>
      <w:r w:rsidR="005C18A7" w:rsidRPr="00BD75B0">
        <w:rPr>
          <w:rFonts w:ascii="Times New Roman" w:hAnsi="Times New Roman" w:cs="Times New Roman"/>
          <w:sz w:val="24"/>
          <w:szCs w:val="24"/>
          <w:lang w:eastAsia="ar-SA"/>
        </w:rPr>
        <w:t>)</w:t>
      </w:r>
      <w:r w:rsidR="00DD4575" w:rsidRPr="00BD75B0">
        <w:rPr>
          <w:rFonts w:ascii="Times New Roman" w:hAnsi="Times New Roman" w:cs="Times New Roman"/>
          <w:sz w:val="24"/>
          <w:szCs w:val="24"/>
          <w:lang w:eastAsia="ar-SA"/>
        </w:rPr>
        <w:t>, turpmāk - Trūkumi</w:t>
      </w:r>
      <w:r w:rsidRPr="00BD75B0">
        <w:rPr>
          <w:rFonts w:ascii="Times New Roman" w:hAnsi="Times New Roman" w:cs="Times New Roman"/>
          <w:sz w:val="24"/>
          <w:szCs w:val="24"/>
          <w:lang w:eastAsia="ar-SA"/>
        </w:rPr>
        <w:t xml:space="preserve">, Pasūtītāja pilnvarotā persona neparaksta attiecīgo </w:t>
      </w:r>
      <w:r w:rsidR="009651B3" w:rsidRPr="00BD75B0">
        <w:rPr>
          <w:rFonts w:ascii="Times New Roman" w:hAnsi="Times New Roman" w:cs="Times New Roman"/>
          <w:sz w:val="24"/>
          <w:szCs w:val="24"/>
          <w:lang w:eastAsia="ar-SA"/>
        </w:rPr>
        <w:t>Preces piegādes dokumentu</w:t>
      </w:r>
      <w:r w:rsidRPr="00BD75B0">
        <w:rPr>
          <w:rFonts w:ascii="Times New Roman" w:hAnsi="Times New Roman" w:cs="Times New Roman"/>
          <w:sz w:val="24"/>
          <w:szCs w:val="24"/>
          <w:lang w:eastAsia="ar-SA"/>
        </w:rPr>
        <w:t xml:space="preserve"> un 3 (trīs) darba dienu laikā no Preces saņemšanas sagatavo un nosūta pretenziju (reklamācijas aktu) uz </w:t>
      </w:r>
      <w:r w:rsidR="00D8259D" w:rsidRPr="00BD75B0">
        <w:rPr>
          <w:rFonts w:ascii="Times New Roman" w:hAnsi="Times New Roman" w:cs="Times New Roman"/>
          <w:sz w:val="24"/>
          <w:szCs w:val="24"/>
          <w:lang w:eastAsia="ar-SA"/>
        </w:rPr>
        <w:t>Piegādātāja</w:t>
      </w:r>
      <w:r w:rsidRPr="00BD75B0">
        <w:rPr>
          <w:rFonts w:ascii="Times New Roman" w:hAnsi="Times New Roman" w:cs="Times New Roman"/>
          <w:sz w:val="24"/>
          <w:szCs w:val="24"/>
          <w:lang w:eastAsia="ar-SA"/>
        </w:rPr>
        <w:t xml:space="preserve"> pilnvarotās personas e-pasta adresi, kurā norāda konstatētos </w:t>
      </w:r>
      <w:r w:rsidR="00A1793A" w:rsidRPr="00BD75B0">
        <w:rPr>
          <w:rFonts w:ascii="Times New Roman" w:hAnsi="Times New Roman" w:cs="Times New Roman"/>
          <w:sz w:val="24"/>
          <w:szCs w:val="24"/>
          <w:lang w:eastAsia="ar-SA"/>
        </w:rPr>
        <w:t>T</w:t>
      </w:r>
      <w:r w:rsidRPr="00BD75B0">
        <w:rPr>
          <w:rFonts w:ascii="Times New Roman" w:hAnsi="Times New Roman" w:cs="Times New Roman"/>
          <w:sz w:val="24"/>
          <w:szCs w:val="24"/>
          <w:lang w:eastAsia="ar-SA"/>
        </w:rPr>
        <w:t>rūkumus.</w:t>
      </w:r>
    </w:p>
    <w:p w14:paraId="7781D7C3" w14:textId="51D609E8" w:rsidR="00742094" w:rsidRPr="00BD75B0" w:rsidRDefault="00116205"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Pēc </w:t>
      </w:r>
      <w:r w:rsidR="00742094" w:rsidRPr="00BD75B0">
        <w:rPr>
          <w:rFonts w:ascii="Times New Roman" w:hAnsi="Times New Roman" w:cs="Times New Roman"/>
          <w:sz w:val="24"/>
          <w:szCs w:val="24"/>
          <w:lang w:eastAsia="ar-SA"/>
        </w:rPr>
        <w:t xml:space="preserve">Līguma </w:t>
      </w:r>
      <w:r w:rsidR="00390710" w:rsidRPr="00BD75B0">
        <w:rPr>
          <w:rFonts w:ascii="Times New Roman" w:hAnsi="Times New Roman" w:cs="Times New Roman"/>
          <w:sz w:val="24"/>
          <w:szCs w:val="24"/>
          <w:lang w:eastAsia="ar-SA"/>
        </w:rPr>
        <w:t>3.</w:t>
      </w:r>
      <w:r w:rsidR="000E5121" w:rsidRPr="00BD75B0">
        <w:rPr>
          <w:rFonts w:ascii="Times New Roman" w:hAnsi="Times New Roman" w:cs="Times New Roman"/>
          <w:sz w:val="24"/>
          <w:szCs w:val="24"/>
          <w:lang w:eastAsia="ar-SA"/>
        </w:rPr>
        <w:t>6</w:t>
      </w:r>
      <w:r w:rsidR="00742094" w:rsidRPr="00BD75B0">
        <w:rPr>
          <w:rFonts w:ascii="Times New Roman" w:hAnsi="Times New Roman" w:cs="Times New Roman"/>
          <w:sz w:val="24"/>
          <w:szCs w:val="24"/>
          <w:lang w:eastAsia="ar-SA"/>
        </w:rPr>
        <w:t>. punktā noteiktā</w:t>
      </w:r>
      <w:r w:rsidRPr="00BD75B0">
        <w:rPr>
          <w:rFonts w:ascii="Times New Roman" w:hAnsi="Times New Roman" w:cs="Times New Roman"/>
          <w:sz w:val="24"/>
          <w:szCs w:val="24"/>
          <w:lang w:eastAsia="ar-SA"/>
        </w:rPr>
        <w:t>s</w:t>
      </w:r>
      <w:r w:rsidR="00307D6A" w:rsidRPr="00BD75B0">
        <w:rPr>
          <w:rFonts w:ascii="Times New Roman" w:hAnsi="Times New Roman" w:cs="Times New Roman"/>
          <w:sz w:val="24"/>
          <w:szCs w:val="24"/>
          <w:lang w:eastAsia="ar-SA"/>
        </w:rPr>
        <w:t xml:space="preserve"> pretenzijas (reklamācijas akta) saņemšanas </w:t>
      </w:r>
      <w:r w:rsidR="00390710" w:rsidRPr="00BD75B0">
        <w:rPr>
          <w:rFonts w:ascii="Times New Roman" w:hAnsi="Times New Roman" w:cs="Times New Roman"/>
          <w:sz w:val="24"/>
          <w:szCs w:val="24"/>
          <w:lang w:eastAsia="ar-SA"/>
        </w:rPr>
        <w:t>Piegādātājs</w:t>
      </w:r>
      <w:r w:rsidR="00742094" w:rsidRPr="00BD75B0">
        <w:rPr>
          <w:rFonts w:ascii="Times New Roman" w:hAnsi="Times New Roman" w:cs="Times New Roman"/>
          <w:sz w:val="24"/>
          <w:szCs w:val="24"/>
          <w:lang w:eastAsia="ar-SA"/>
        </w:rPr>
        <w:t xml:space="preserve"> par saviem līdzekļiem 3 (trīs) darba dienu laikā novērš pretenzijā</w:t>
      </w:r>
      <w:r w:rsidR="00F92548" w:rsidRPr="00BD75B0">
        <w:rPr>
          <w:rFonts w:ascii="Times New Roman" w:hAnsi="Times New Roman" w:cs="Times New Roman"/>
          <w:sz w:val="24"/>
          <w:szCs w:val="24"/>
          <w:lang w:eastAsia="ar-SA"/>
        </w:rPr>
        <w:t xml:space="preserve"> (reklamācijas aktā)</w:t>
      </w:r>
      <w:r w:rsidR="00742094" w:rsidRPr="00BD75B0">
        <w:rPr>
          <w:rFonts w:ascii="Times New Roman" w:hAnsi="Times New Roman" w:cs="Times New Roman"/>
          <w:sz w:val="24"/>
          <w:szCs w:val="24"/>
          <w:lang w:eastAsia="ar-SA"/>
        </w:rPr>
        <w:t xml:space="preserve"> norādītos </w:t>
      </w:r>
      <w:r w:rsidR="00295366" w:rsidRPr="00BD75B0">
        <w:rPr>
          <w:rFonts w:ascii="Times New Roman" w:hAnsi="Times New Roman" w:cs="Times New Roman"/>
          <w:sz w:val="24"/>
          <w:szCs w:val="24"/>
          <w:lang w:eastAsia="ar-SA"/>
        </w:rPr>
        <w:t>T</w:t>
      </w:r>
      <w:r w:rsidR="00742094" w:rsidRPr="00BD75B0">
        <w:rPr>
          <w:rFonts w:ascii="Times New Roman" w:hAnsi="Times New Roman" w:cs="Times New Roman"/>
          <w:sz w:val="24"/>
          <w:szCs w:val="24"/>
          <w:lang w:eastAsia="ar-SA"/>
        </w:rPr>
        <w:t>rūkumus</w:t>
      </w:r>
      <w:r w:rsidR="00E270E7" w:rsidRPr="00BD75B0">
        <w:rPr>
          <w:rFonts w:ascii="Times New Roman" w:hAnsi="Times New Roman" w:cs="Times New Roman"/>
          <w:sz w:val="24"/>
          <w:szCs w:val="24"/>
          <w:lang w:eastAsia="ar-SA"/>
        </w:rPr>
        <w:t xml:space="preserve"> </w:t>
      </w:r>
      <w:r w:rsidR="001103AC" w:rsidRPr="00BD75B0">
        <w:rPr>
          <w:rFonts w:ascii="Times New Roman" w:hAnsi="Times New Roman" w:cs="Times New Roman"/>
          <w:sz w:val="24"/>
          <w:szCs w:val="24"/>
          <w:lang w:eastAsia="ar-SA"/>
        </w:rPr>
        <w:t>un</w:t>
      </w:r>
      <w:r w:rsidR="00FF3F58" w:rsidRPr="00BD75B0">
        <w:rPr>
          <w:rFonts w:ascii="Times New Roman" w:hAnsi="Times New Roman" w:cs="Times New Roman"/>
          <w:sz w:val="24"/>
          <w:szCs w:val="24"/>
          <w:lang w:eastAsia="ar-SA"/>
        </w:rPr>
        <w:t xml:space="preserve">, ja </w:t>
      </w:r>
      <w:r w:rsidR="00FD0AD0" w:rsidRPr="00BD75B0">
        <w:rPr>
          <w:rFonts w:ascii="Times New Roman" w:hAnsi="Times New Roman" w:cs="Times New Roman"/>
          <w:sz w:val="24"/>
          <w:szCs w:val="24"/>
          <w:lang w:eastAsia="ar-SA"/>
        </w:rPr>
        <w:t xml:space="preserve">atbilstoši pretenzijai (reklamācijas aktam) </w:t>
      </w:r>
      <w:r w:rsidR="00FF3F58" w:rsidRPr="00BD75B0">
        <w:rPr>
          <w:rFonts w:ascii="Times New Roman" w:hAnsi="Times New Roman" w:cs="Times New Roman"/>
          <w:sz w:val="24"/>
          <w:szCs w:val="24"/>
          <w:lang w:eastAsia="ar-SA"/>
        </w:rPr>
        <w:t>nepieciešams</w:t>
      </w:r>
      <w:r w:rsidR="004B01F3" w:rsidRPr="00BD75B0">
        <w:rPr>
          <w:rFonts w:ascii="Times New Roman" w:hAnsi="Times New Roman" w:cs="Times New Roman"/>
          <w:sz w:val="24"/>
          <w:szCs w:val="24"/>
          <w:lang w:eastAsia="ar-SA"/>
        </w:rPr>
        <w:t xml:space="preserve">, </w:t>
      </w:r>
      <w:r w:rsidR="00B5020A" w:rsidRPr="00BD75B0">
        <w:rPr>
          <w:rFonts w:ascii="Times New Roman" w:hAnsi="Times New Roman" w:cs="Times New Roman"/>
          <w:sz w:val="24"/>
          <w:szCs w:val="24"/>
          <w:lang w:eastAsia="ar-SA"/>
        </w:rPr>
        <w:t xml:space="preserve">Preci </w:t>
      </w:r>
      <w:r w:rsidR="002E0E1A" w:rsidRPr="00BD75B0">
        <w:rPr>
          <w:rFonts w:ascii="Times New Roman" w:hAnsi="Times New Roman" w:cs="Times New Roman"/>
          <w:sz w:val="24"/>
          <w:szCs w:val="24"/>
          <w:lang w:eastAsia="ar-SA"/>
        </w:rPr>
        <w:t>apmai</w:t>
      </w:r>
      <w:r w:rsidR="00FF3F58" w:rsidRPr="00BD75B0">
        <w:rPr>
          <w:rFonts w:ascii="Times New Roman" w:hAnsi="Times New Roman" w:cs="Times New Roman"/>
          <w:sz w:val="24"/>
          <w:szCs w:val="24"/>
          <w:lang w:eastAsia="ar-SA"/>
        </w:rPr>
        <w:t xml:space="preserve">na </w:t>
      </w:r>
      <w:r w:rsidR="002E0E1A" w:rsidRPr="00BD75B0">
        <w:rPr>
          <w:rFonts w:ascii="Times New Roman" w:hAnsi="Times New Roman" w:cs="Times New Roman"/>
          <w:sz w:val="24"/>
          <w:szCs w:val="24"/>
          <w:lang w:eastAsia="ar-SA"/>
        </w:rPr>
        <w:t xml:space="preserve">vai piegādā </w:t>
      </w:r>
      <w:r w:rsidR="00E24F1E" w:rsidRPr="00BD75B0">
        <w:rPr>
          <w:rFonts w:ascii="Times New Roman" w:hAnsi="Times New Roman" w:cs="Times New Roman"/>
          <w:sz w:val="24"/>
          <w:szCs w:val="24"/>
          <w:lang w:eastAsia="ar-SA"/>
        </w:rPr>
        <w:t>atkārtoti</w:t>
      </w:r>
      <w:r w:rsidR="00742094" w:rsidRPr="00BD75B0">
        <w:rPr>
          <w:rFonts w:ascii="Times New Roman" w:hAnsi="Times New Roman" w:cs="Times New Roman"/>
          <w:sz w:val="24"/>
          <w:szCs w:val="24"/>
          <w:lang w:eastAsia="ar-SA"/>
        </w:rPr>
        <w:t>.</w:t>
      </w:r>
      <w:r w:rsidR="0003705E" w:rsidRPr="00BD75B0">
        <w:rPr>
          <w:rFonts w:ascii="Times New Roman" w:hAnsi="Times New Roman" w:cs="Times New Roman"/>
          <w:sz w:val="24"/>
          <w:szCs w:val="24"/>
          <w:lang w:eastAsia="ar-SA"/>
        </w:rPr>
        <w:t xml:space="preserve"> Ja ob</w:t>
      </w:r>
      <w:r w:rsidR="00F84BAF" w:rsidRPr="00BD75B0">
        <w:rPr>
          <w:rFonts w:ascii="Times New Roman" w:hAnsi="Times New Roman" w:cs="Times New Roman"/>
          <w:sz w:val="24"/>
          <w:szCs w:val="24"/>
          <w:lang w:eastAsia="ar-SA"/>
        </w:rPr>
        <w:t>j</w:t>
      </w:r>
      <w:r w:rsidR="0003705E" w:rsidRPr="00BD75B0">
        <w:rPr>
          <w:rFonts w:ascii="Times New Roman" w:hAnsi="Times New Roman" w:cs="Times New Roman"/>
          <w:sz w:val="24"/>
          <w:szCs w:val="24"/>
          <w:lang w:eastAsia="ar-SA"/>
        </w:rPr>
        <w:t>ektīv</w:t>
      </w:r>
      <w:r w:rsidR="002F278F" w:rsidRPr="00BD75B0">
        <w:rPr>
          <w:rFonts w:ascii="Times New Roman" w:hAnsi="Times New Roman" w:cs="Times New Roman"/>
          <w:sz w:val="24"/>
          <w:szCs w:val="24"/>
          <w:lang w:eastAsia="ar-SA"/>
        </w:rPr>
        <w:t>u iemeslu dēļ</w:t>
      </w:r>
      <w:r w:rsidR="0003705E" w:rsidRPr="00BD75B0">
        <w:rPr>
          <w:rFonts w:ascii="Times New Roman" w:hAnsi="Times New Roman" w:cs="Times New Roman"/>
          <w:sz w:val="24"/>
          <w:szCs w:val="24"/>
          <w:lang w:eastAsia="ar-SA"/>
        </w:rPr>
        <w:t xml:space="preserve"> </w:t>
      </w:r>
      <w:r w:rsidR="00BD70A8" w:rsidRPr="00BD75B0">
        <w:rPr>
          <w:rFonts w:ascii="Times New Roman" w:hAnsi="Times New Roman" w:cs="Times New Roman"/>
          <w:sz w:val="24"/>
          <w:szCs w:val="24"/>
          <w:lang w:eastAsia="ar-SA"/>
        </w:rPr>
        <w:t xml:space="preserve">Trūkumus </w:t>
      </w:r>
      <w:r w:rsidR="0003705E" w:rsidRPr="00BD75B0">
        <w:rPr>
          <w:rFonts w:ascii="Times New Roman" w:hAnsi="Times New Roman" w:cs="Times New Roman"/>
          <w:sz w:val="24"/>
          <w:szCs w:val="24"/>
          <w:lang w:eastAsia="ar-SA"/>
        </w:rPr>
        <w:t xml:space="preserve">nav iespējams novērst </w:t>
      </w:r>
      <w:r w:rsidR="00BD70A8" w:rsidRPr="00BD75B0">
        <w:rPr>
          <w:rFonts w:ascii="Times New Roman" w:hAnsi="Times New Roman" w:cs="Times New Roman"/>
          <w:sz w:val="24"/>
          <w:szCs w:val="24"/>
          <w:lang w:eastAsia="ar-SA"/>
        </w:rPr>
        <w:t>šajā punktā noteiktajā termiņā</w:t>
      </w:r>
      <w:r w:rsidR="0003705E" w:rsidRPr="00BD75B0">
        <w:rPr>
          <w:rFonts w:ascii="Times New Roman" w:hAnsi="Times New Roman" w:cs="Times New Roman"/>
          <w:sz w:val="24"/>
          <w:szCs w:val="24"/>
          <w:lang w:eastAsia="ar-SA"/>
        </w:rPr>
        <w:t>, tad Pu</w:t>
      </w:r>
      <w:r w:rsidR="008B52AE" w:rsidRPr="00BD75B0">
        <w:rPr>
          <w:rFonts w:ascii="Times New Roman" w:hAnsi="Times New Roman" w:cs="Times New Roman"/>
          <w:sz w:val="24"/>
          <w:szCs w:val="24"/>
          <w:lang w:eastAsia="ar-SA"/>
        </w:rPr>
        <w:t>šu pilnvarotās personas</w:t>
      </w:r>
      <w:r w:rsidR="0003705E" w:rsidRPr="00BD75B0">
        <w:rPr>
          <w:rFonts w:ascii="Times New Roman" w:hAnsi="Times New Roman" w:cs="Times New Roman"/>
          <w:sz w:val="24"/>
          <w:szCs w:val="24"/>
          <w:lang w:eastAsia="ar-SA"/>
        </w:rPr>
        <w:t xml:space="preserve"> var </w:t>
      </w:r>
      <w:r w:rsidR="000B0EEC" w:rsidRPr="00BD75B0">
        <w:rPr>
          <w:rFonts w:ascii="Times New Roman" w:hAnsi="Times New Roman" w:cs="Times New Roman"/>
          <w:sz w:val="24"/>
          <w:szCs w:val="24"/>
          <w:lang w:eastAsia="ar-SA"/>
        </w:rPr>
        <w:t>rakstisk</w:t>
      </w:r>
      <w:r w:rsidR="00CA392D" w:rsidRPr="00BD75B0">
        <w:rPr>
          <w:rFonts w:ascii="Times New Roman" w:hAnsi="Times New Roman" w:cs="Times New Roman"/>
          <w:sz w:val="24"/>
          <w:szCs w:val="24"/>
          <w:lang w:eastAsia="ar-SA"/>
        </w:rPr>
        <w:t>i</w:t>
      </w:r>
      <w:r w:rsidR="000B0EEC" w:rsidRPr="00BD75B0">
        <w:rPr>
          <w:rFonts w:ascii="Times New Roman" w:hAnsi="Times New Roman" w:cs="Times New Roman"/>
          <w:sz w:val="24"/>
          <w:szCs w:val="24"/>
          <w:lang w:eastAsia="ar-SA"/>
        </w:rPr>
        <w:t xml:space="preserve"> </w:t>
      </w:r>
      <w:r w:rsidR="0003705E" w:rsidRPr="00BD75B0">
        <w:rPr>
          <w:rFonts w:ascii="Times New Roman" w:hAnsi="Times New Roman" w:cs="Times New Roman"/>
          <w:sz w:val="24"/>
          <w:szCs w:val="24"/>
          <w:lang w:eastAsia="ar-SA"/>
        </w:rPr>
        <w:t xml:space="preserve">vienoties par </w:t>
      </w:r>
      <w:r w:rsidR="004D6970" w:rsidRPr="00BD75B0">
        <w:rPr>
          <w:rFonts w:ascii="Times New Roman" w:hAnsi="Times New Roman" w:cs="Times New Roman"/>
          <w:sz w:val="24"/>
          <w:szCs w:val="24"/>
          <w:lang w:eastAsia="ar-SA"/>
        </w:rPr>
        <w:t xml:space="preserve">šajā punktā noteiktā Trūkumu novēršanas </w:t>
      </w:r>
      <w:r w:rsidR="008B52AE" w:rsidRPr="00BD75B0">
        <w:rPr>
          <w:rFonts w:ascii="Times New Roman" w:hAnsi="Times New Roman" w:cs="Times New Roman"/>
          <w:sz w:val="24"/>
          <w:szCs w:val="24"/>
          <w:lang w:eastAsia="ar-SA"/>
        </w:rPr>
        <w:t>termiņa pagarinājumu.</w:t>
      </w:r>
    </w:p>
    <w:p w14:paraId="66CFAA7F" w14:textId="1ECC14CE" w:rsidR="00AD374E" w:rsidRPr="00BD75B0"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sidRPr="00BD75B0">
        <w:rPr>
          <w:rFonts w:ascii="Times New Roman" w:hAnsi="Times New Roman" w:cs="Times New Roman"/>
          <w:sz w:val="24"/>
          <w:szCs w:val="24"/>
          <w:lang w:eastAsia="ar-SA"/>
        </w:rPr>
        <w:t xml:space="preserve">Preces piegāde tiek uzskatīta par veiktu, kad Pušu pilnvarotās personas abpusēji parakstījušas </w:t>
      </w:r>
      <w:r w:rsidR="004413D4" w:rsidRPr="00BD75B0">
        <w:rPr>
          <w:rFonts w:ascii="Times New Roman" w:hAnsi="Times New Roman" w:cs="Times New Roman"/>
          <w:sz w:val="24"/>
          <w:szCs w:val="24"/>
        </w:rPr>
        <w:t xml:space="preserve">Preces piegādes </w:t>
      </w:r>
      <w:r w:rsidR="00A63403" w:rsidRPr="00BD75B0">
        <w:rPr>
          <w:rFonts w:ascii="Times New Roman" w:hAnsi="Times New Roman" w:cs="Times New Roman"/>
          <w:sz w:val="24"/>
          <w:szCs w:val="24"/>
          <w:lang w:eastAsia="ar-SA"/>
        </w:rPr>
        <w:t>dokumentu</w:t>
      </w:r>
      <w:r w:rsidRPr="00BD75B0">
        <w:rPr>
          <w:rFonts w:ascii="Times New Roman" w:hAnsi="Times New Roman" w:cs="Times New Roman"/>
          <w:sz w:val="24"/>
          <w:szCs w:val="24"/>
          <w:lang w:eastAsia="ar-SA"/>
        </w:rPr>
        <w:t xml:space="preserve">. </w:t>
      </w:r>
    </w:p>
    <w:p w14:paraId="54352206" w14:textId="587E8A79" w:rsidR="00742094" w:rsidRPr="00BD75B0" w:rsidRDefault="00594AA1"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sidRPr="00BD75B0">
        <w:rPr>
          <w:rFonts w:ascii="Times New Roman" w:hAnsi="Times New Roman" w:cs="Times New Roman"/>
          <w:sz w:val="24"/>
          <w:szCs w:val="24"/>
        </w:rPr>
        <w:t>J</w:t>
      </w:r>
      <w:r w:rsidR="00742094" w:rsidRPr="00BD75B0">
        <w:rPr>
          <w:rFonts w:ascii="Times New Roman" w:hAnsi="Times New Roman" w:cs="Times New Roman"/>
          <w:sz w:val="24"/>
          <w:szCs w:val="24"/>
        </w:rPr>
        <w:t xml:space="preserve">a </w:t>
      </w:r>
      <w:r w:rsidR="00541135" w:rsidRPr="00BD75B0">
        <w:rPr>
          <w:rFonts w:ascii="Times New Roman" w:hAnsi="Times New Roman" w:cs="Times New Roman"/>
          <w:sz w:val="24"/>
          <w:szCs w:val="24"/>
        </w:rPr>
        <w:t xml:space="preserve">Piegādātājs </w:t>
      </w:r>
      <w:r w:rsidR="00742094" w:rsidRPr="00BD75B0">
        <w:rPr>
          <w:rFonts w:ascii="Times New Roman" w:hAnsi="Times New Roman" w:cs="Times New Roman"/>
          <w:sz w:val="24"/>
          <w:szCs w:val="24"/>
        </w:rPr>
        <w:t>Līguma</w:t>
      </w:r>
      <w:r w:rsidR="0097471F" w:rsidRPr="00BD75B0">
        <w:rPr>
          <w:rFonts w:ascii="Times New Roman" w:hAnsi="Times New Roman" w:cs="Times New Roman"/>
          <w:sz w:val="24"/>
          <w:szCs w:val="24"/>
        </w:rPr>
        <w:t xml:space="preserve"> 3.</w:t>
      </w:r>
      <w:r w:rsidR="00A63403" w:rsidRPr="00BD75B0">
        <w:rPr>
          <w:rFonts w:ascii="Times New Roman" w:hAnsi="Times New Roman" w:cs="Times New Roman"/>
          <w:sz w:val="24"/>
          <w:szCs w:val="24"/>
        </w:rPr>
        <w:t>7</w:t>
      </w:r>
      <w:r w:rsidR="0097471F" w:rsidRPr="00BD75B0">
        <w:rPr>
          <w:rFonts w:ascii="Times New Roman" w:hAnsi="Times New Roman" w:cs="Times New Roman"/>
          <w:sz w:val="24"/>
          <w:szCs w:val="24"/>
        </w:rPr>
        <w:t xml:space="preserve">.punktā noteiktajā kārtībā </w:t>
      </w:r>
      <w:r w:rsidR="00960E07" w:rsidRPr="00BD75B0">
        <w:rPr>
          <w:rFonts w:ascii="Times New Roman" w:hAnsi="Times New Roman" w:cs="Times New Roman"/>
          <w:sz w:val="24"/>
          <w:szCs w:val="24"/>
        </w:rPr>
        <w:t>ne</w:t>
      </w:r>
      <w:r w:rsidR="00607923" w:rsidRPr="00BD75B0">
        <w:rPr>
          <w:rFonts w:ascii="Times New Roman" w:hAnsi="Times New Roman" w:cs="Times New Roman"/>
          <w:sz w:val="24"/>
          <w:szCs w:val="24"/>
          <w:lang w:eastAsia="ar-SA"/>
        </w:rPr>
        <w:t xml:space="preserve">novērš pretenzijā (reklamācijas aktā) norādītos </w:t>
      </w:r>
      <w:r w:rsidR="00295366" w:rsidRPr="00BD75B0">
        <w:rPr>
          <w:rFonts w:ascii="Times New Roman" w:hAnsi="Times New Roman" w:cs="Times New Roman"/>
          <w:sz w:val="24"/>
          <w:szCs w:val="24"/>
          <w:lang w:eastAsia="ar-SA"/>
        </w:rPr>
        <w:t>T</w:t>
      </w:r>
      <w:r w:rsidR="00607923" w:rsidRPr="00BD75B0">
        <w:rPr>
          <w:rFonts w:ascii="Times New Roman" w:hAnsi="Times New Roman" w:cs="Times New Roman"/>
          <w:sz w:val="24"/>
          <w:szCs w:val="24"/>
          <w:lang w:eastAsia="ar-SA"/>
        </w:rPr>
        <w:t>rūkumus</w:t>
      </w:r>
      <w:r w:rsidR="00491E10"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rPr>
        <w:t>Pasūtītājs ir tiesīgs vienpusēji izbeigt Līgumu</w:t>
      </w:r>
      <w:r w:rsidR="00160498" w:rsidRPr="00BD75B0">
        <w:rPr>
          <w:rFonts w:ascii="Times New Roman" w:hAnsi="Times New Roman" w:cs="Times New Roman"/>
          <w:sz w:val="24"/>
          <w:szCs w:val="24"/>
        </w:rPr>
        <w:t>,</w:t>
      </w:r>
      <w:r w:rsidRPr="00BD75B0">
        <w:rPr>
          <w:rFonts w:ascii="Times New Roman" w:hAnsi="Times New Roman" w:cs="Times New Roman"/>
          <w:sz w:val="24"/>
          <w:szCs w:val="24"/>
          <w:lang w:eastAsia="ar-SA"/>
        </w:rPr>
        <w:t xml:space="preserve"> </w:t>
      </w:r>
      <w:r w:rsidR="0069445F" w:rsidRPr="00BD75B0">
        <w:rPr>
          <w:rFonts w:ascii="Times New Roman" w:hAnsi="Times New Roman" w:cs="Times New Roman"/>
          <w:sz w:val="24"/>
          <w:szCs w:val="24"/>
        </w:rPr>
        <w:t xml:space="preserve">un </w:t>
      </w:r>
      <w:r w:rsidR="004259C4" w:rsidRPr="00BD75B0">
        <w:rPr>
          <w:rFonts w:ascii="Times New Roman" w:hAnsi="Times New Roman" w:cs="Times New Roman"/>
          <w:sz w:val="24"/>
          <w:szCs w:val="24"/>
        </w:rPr>
        <w:t>Piegādātājam</w:t>
      </w:r>
      <w:r w:rsidR="00742094" w:rsidRPr="00BD75B0">
        <w:rPr>
          <w:rFonts w:ascii="Times New Roman" w:hAnsi="Times New Roman" w:cs="Times New Roman"/>
          <w:sz w:val="24"/>
          <w:szCs w:val="24"/>
        </w:rPr>
        <w:t xml:space="preserve"> ir pienākums 30 (trīsdesmit) </w:t>
      </w:r>
      <w:r w:rsidR="00C91704" w:rsidRPr="00BD75B0">
        <w:rPr>
          <w:rFonts w:ascii="Times New Roman" w:hAnsi="Times New Roman" w:cs="Times New Roman"/>
          <w:sz w:val="24"/>
          <w:szCs w:val="24"/>
        </w:rPr>
        <w:t>kalendār</w:t>
      </w:r>
      <w:r w:rsidR="00D43BA3" w:rsidRPr="00BD75B0">
        <w:rPr>
          <w:rFonts w:ascii="Times New Roman" w:hAnsi="Times New Roman" w:cs="Times New Roman"/>
          <w:sz w:val="24"/>
          <w:szCs w:val="24"/>
        </w:rPr>
        <w:t>o</w:t>
      </w:r>
      <w:r w:rsidR="00C91704" w:rsidRPr="00BD75B0">
        <w:rPr>
          <w:rFonts w:ascii="Times New Roman" w:hAnsi="Times New Roman" w:cs="Times New Roman"/>
          <w:sz w:val="24"/>
          <w:szCs w:val="24"/>
        </w:rPr>
        <w:t xml:space="preserve"> </w:t>
      </w:r>
      <w:r w:rsidR="00742094" w:rsidRPr="00BD75B0">
        <w:rPr>
          <w:rFonts w:ascii="Times New Roman" w:hAnsi="Times New Roman" w:cs="Times New Roman"/>
          <w:sz w:val="24"/>
          <w:szCs w:val="24"/>
        </w:rPr>
        <w:t xml:space="preserve">dienu laikā </w:t>
      </w:r>
      <w:r w:rsidR="00F704E0" w:rsidRPr="00BD75B0">
        <w:rPr>
          <w:rFonts w:ascii="Times New Roman" w:hAnsi="Times New Roman" w:cs="Times New Roman"/>
          <w:sz w:val="24"/>
          <w:szCs w:val="24"/>
        </w:rPr>
        <w:t xml:space="preserve">pēc Līguma darbības izbeigšanas </w:t>
      </w:r>
      <w:r w:rsidR="00742094" w:rsidRPr="00BD75B0">
        <w:rPr>
          <w:rFonts w:ascii="Times New Roman" w:hAnsi="Times New Roman" w:cs="Times New Roman"/>
          <w:sz w:val="24"/>
          <w:szCs w:val="24"/>
        </w:rPr>
        <w:t xml:space="preserve">par saviem līdzekļiem izvest </w:t>
      </w:r>
      <w:r w:rsidR="009B7CE8" w:rsidRPr="00BD75B0">
        <w:rPr>
          <w:rFonts w:ascii="Times New Roman" w:hAnsi="Times New Roman" w:cs="Times New Roman"/>
          <w:sz w:val="24"/>
          <w:szCs w:val="24"/>
        </w:rPr>
        <w:t>no</w:t>
      </w:r>
      <w:r w:rsidR="00151529" w:rsidRPr="00BD75B0">
        <w:rPr>
          <w:rFonts w:ascii="Times New Roman" w:hAnsi="Times New Roman" w:cs="Times New Roman"/>
          <w:sz w:val="24"/>
          <w:szCs w:val="24"/>
        </w:rPr>
        <w:t xml:space="preserve"> </w:t>
      </w:r>
      <w:r w:rsidR="009B7CE8" w:rsidRPr="00BD75B0">
        <w:rPr>
          <w:rFonts w:ascii="Times New Roman" w:hAnsi="Times New Roman" w:cs="Times New Roman"/>
          <w:sz w:val="24"/>
          <w:szCs w:val="24"/>
        </w:rPr>
        <w:t>Pasūtītāja teritorijas</w:t>
      </w:r>
      <w:r w:rsidR="009B7CE8" w:rsidRPr="00BD75B0">
        <w:rPr>
          <w:rFonts w:ascii="Times New Roman" w:hAnsi="Times New Roman" w:cs="Times New Roman"/>
          <w:sz w:val="24"/>
          <w:szCs w:val="24"/>
          <w:lang w:eastAsia="ar-SA"/>
        </w:rPr>
        <w:t xml:space="preserve"> </w:t>
      </w:r>
      <w:r w:rsidR="009B7CE8" w:rsidRPr="00BD75B0">
        <w:rPr>
          <w:rFonts w:ascii="Times New Roman" w:hAnsi="Times New Roman" w:cs="Times New Roman"/>
          <w:sz w:val="24"/>
          <w:szCs w:val="24"/>
        </w:rPr>
        <w:t>Preci</w:t>
      </w:r>
      <w:r w:rsidR="00DF0622" w:rsidRPr="00BD75B0">
        <w:rPr>
          <w:rFonts w:ascii="Times New Roman" w:hAnsi="Times New Roman" w:cs="Times New Roman"/>
          <w:sz w:val="24"/>
          <w:szCs w:val="24"/>
        </w:rPr>
        <w:t>, k</w:t>
      </w:r>
      <w:r w:rsidR="00824533" w:rsidRPr="00BD75B0">
        <w:rPr>
          <w:rFonts w:ascii="Times New Roman" w:hAnsi="Times New Roman" w:cs="Times New Roman"/>
          <w:sz w:val="24"/>
          <w:szCs w:val="24"/>
        </w:rPr>
        <w:t>o</w:t>
      </w:r>
      <w:r w:rsidR="009B7CE8" w:rsidRPr="00BD75B0">
        <w:rPr>
          <w:rFonts w:ascii="Times New Roman" w:hAnsi="Times New Roman" w:cs="Times New Roman"/>
          <w:sz w:val="24"/>
          <w:szCs w:val="24"/>
          <w:lang w:eastAsia="ar-SA"/>
        </w:rPr>
        <w:t xml:space="preserve"> </w:t>
      </w:r>
      <w:r w:rsidR="00CE1E58" w:rsidRPr="00BD75B0">
        <w:rPr>
          <w:rFonts w:ascii="Times New Roman" w:hAnsi="Times New Roman" w:cs="Times New Roman"/>
          <w:sz w:val="24"/>
          <w:szCs w:val="24"/>
          <w:lang w:eastAsia="ar-SA"/>
        </w:rPr>
        <w:t xml:space="preserve">Pasūtītāja pilnvarotā persona </w:t>
      </w:r>
      <w:r w:rsidR="00824533" w:rsidRPr="00BD75B0">
        <w:rPr>
          <w:rFonts w:ascii="Times New Roman" w:hAnsi="Times New Roman" w:cs="Times New Roman"/>
          <w:sz w:val="24"/>
          <w:szCs w:val="24"/>
        </w:rPr>
        <w:t>nav pieņēmusi</w:t>
      </w:r>
      <w:r w:rsidR="002501E7" w:rsidRPr="00BD75B0">
        <w:rPr>
          <w:rFonts w:ascii="Times New Roman" w:hAnsi="Times New Roman" w:cs="Times New Roman"/>
          <w:sz w:val="24"/>
          <w:szCs w:val="24"/>
        </w:rPr>
        <w:t xml:space="preserve"> </w:t>
      </w:r>
      <w:r w:rsidR="009313DF" w:rsidRPr="00BD75B0">
        <w:rPr>
          <w:rFonts w:ascii="Times New Roman" w:hAnsi="Times New Roman" w:cs="Times New Roman"/>
          <w:sz w:val="24"/>
          <w:szCs w:val="24"/>
        </w:rPr>
        <w:t>T</w:t>
      </w:r>
      <w:r w:rsidR="002501E7" w:rsidRPr="00BD75B0">
        <w:rPr>
          <w:rFonts w:ascii="Times New Roman" w:hAnsi="Times New Roman" w:cs="Times New Roman"/>
          <w:sz w:val="24"/>
          <w:szCs w:val="24"/>
        </w:rPr>
        <w:t>rūkumu</w:t>
      </w:r>
      <w:r w:rsidR="009313DF" w:rsidRPr="00BD75B0">
        <w:rPr>
          <w:rFonts w:ascii="Times New Roman" w:hAnsi="Times New Roman" w:cs="Times New Roman"/>
          <w:sz w:val="24"/>
          <w:szCs w:val="24"/>
        </w:rPr>
        <w:t xml:space="preserve"> </w:t>
      </w:r>
      <w:r w:rsidR="002501E7" w:rsidRPr="00BD75B0">
        <w:rPr>
          <w:rFonts w:ascii="Times New Roman" w:hAnsi="Times New Roman" w:cs="Times New Roman"/>
          <w:sz w:val="24"/>
          <w:szCs w:val="24"/>
        </w:rPr>
        <w:t>dēļ</w:t>
      </w:r>
      <w:r w:rsidR="00742094" w:rsidRPr="00BD75B0">
        <w:rPr>
          <w:rFonts w:ascii="Times New Roman" w:hAnsi="Times New Roman" w:cs="Times New Roman"/>
          <w:sz w:val="24"/>
          <w:szCs w:val="24"/>
        </w:rPr>
        <w:t>.</w:t>
      </w:r>
    </w:p>
    <w:p w14:paraId="20D01550" w14:textId="77777777" w:rsidR="00540F4C" w:rsidRPr="00BD75B0"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bookmarkStart w:id="1" w:name="_Toc48377884"/>
      <w:bookmarkStart w:id="2" w:name="_Toc89853616"/>
      <w:bookmarkStart w:id="3" w:name="_Toc90174193"/>
      <w:bookmarkStart w:id="4" w:name="_Toc178156870"/>
      <w:bookmarkStart w:id="5" w:name="_Toc199661749"/>
      <w:bookmarkStart w:id="6" w:name="_Toc199733732"/>
      <w:bookmarkStart w:id="7" w:name="_Toc205622921"/>
      <w:bookmarkStart w:id="8" w:name="_Toc205802652"/>
      <w:r w:rsidRPr="00BD75B0">
        <w:rPr>
          <w:rFonts w:ascii="Times New Roman" w:hAnsi="Times New Roman" w:cs="Times New Roman"/>
          <w:b/>
          <w:bCs/>
          <w:sz w:val="24"/>
          <w:szCs w:val="24"/>
          <w:lang w:eastAsia="ar-SA"/>
        </w:rPr>
        <w:t>LĪGUMA SUMMA UN NORĒĶINU KĀRTĪBA</w:t>
      </w:r>
      <w:bookmarkEnd w:id="1"/>
      <w:bookmarkEnd w:id="2"/>
      <w:bookmarkEnd w:id="3"/>
      <w:bookmarkEnd w:id="4"/>
      <w:bookmarkEnd w:id="5"/>
      <w:bookmarkEnd w:id="6"/>
      <w:bookmarkEnd w:id="7"/>
      <w:bookmarkEnd w:id="8"/>
    </w:p>
    <w:p w14:paraId="1824DD5C" w14:textId="2C17344A" w:rsidR="00961695" w:rsidRPr="00BD75B0" w:rsidRDefault="00AE1B93"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Maksimālā </w:t>
      </w:r>
      <w:r w:rsidR="00E16F1F" w:rsidRPr="00BD75B0">
        <w:rPr>
          <w:rFonts w:ascii="Times New Roman" w:hAnsi="Times New Roman" w:cs="Times New Roman"/>
          <w:sz w:val="24"/>
          <w:szCs w:val="24"/>
          <w:lang w:eastAsia="ar-SA"/>
        </w:rPr>
        <w:t>l</w:t>
      </w:r>
      <w:r w:rsidRPr="00BD75B0">
        <w:rPr>
          <w:rFonts w:ascii="Times New Roman" w:hAnsi="Times New Roman" w:cs="Times New Roman"/>
          <w:sz w:val="24"/>
          <w:szCs w:val="24"/>
          <w:lang w:eastAsia="ar-SA"/>
        </w:rPr>
        <w:t xml:space="preserve">īgumcena, </w:t>
      </w:r>
      <w:r w:rsidR="00E16F1F" w:rsidRPr="00BD75B0">
        <w:rPr>
          <w:rFonts w:ascii="Times New Roman" w:hAnsi="Times New Roman" w:cs="Times New Roman"/>
          <w:sz w:val="24"/>
          <w:szCs w:val="24"/>
          <w:lang w:eastAsia="ar-SA"/>
        </w:rPr>
        <w:t xml:space="preserve">turpmāk – Līgumcena, </w:t>
      </w:r>
      <w:r w:rsidRPr="00BD75B0">
        <w:rPr>
          <w:rFonts w:ascii="Times New Roman" w:hAnsi="Times New Roman" w:cs="Times New Roman"/>
          <w:sz w:val="24"/>
          <w:szCs w:val="24"/>
          <w:lang w:eastAsia="ar-SA"/>
        </w:rPr>
        <w:t>par kādu</w:t>
      </w:r>
      <w:r w:rsidR="00677D34" w:rsidRPr="00BD75B0">
        <w:rPr>
          <w:rFonts w:ascii="Times New Roman" w:hAnsi="Times New Roman" w:cs="Times New Roman"/>
          <w:sz w:val="24"/>
          <w:szCs w:val="24"/>
          <w:lang w:eastAsia="ar-SA"/>
        </w:rPr>
        <w:t xml:space="preserve"> Pasūtītājs</w:t>
      </w:r>
      <w:r w:rsidRPr="00BD75B0">
        <w:rPr>
          <w:rFonts w:ascii="Times New Roman" w:hAnsi="Times New Roman" w:cs="Times New Roman"/>
          <w:sz w:val="24"/>
          <w:szCs w:val="24"/>
          <w:lang w:eastAsia="ar-SA"/>
        </w:rPr>
        <w:t xml:space="preserve"> Līguma darbības laikā ir tiesīgs pasūtīt un iegādāties Preces, ir </w:t>
      </w:r>
      <w:r w:rsidR="00426AD5" w:rsidRPr="00BD75B0">
        <w:rPr>
          <w:rFonts w:ascii="Times New Roman" w:hAnsi="Times New Roman" w:cs="Times New Roman"/>
          <w:b/>
          <w:bCs/>
          <w:sz w:val="24"/>
          <w:szCs w:val="24"/>
          <w:lang w:eastAsia="ar-SA"/>
        </w:rPr>
        <w:t xml:space="preserve">EUR </w:t>
      </w:r>
      <w:r w:rsidR="00D30586" w:rsidRPr="00BD75B0">
        <w:rPr>
          <w:rFonts w:ascii="Times New Roman" w:hAnsi="Times New Roman" w:cs="Times New Roman"/>
          <w:b/>
          <w:bCs/>
          <w:sz w:val="24"/>
          <w:szCs w:val="24"/>
          <w:lang w:eastAsia="ar-SA"/>
        </w:rPr>
        <w:t>______</w:t>
      </w:r>
      <w:r w:rsidRPr="00BD75B0">
        <w:rPr>
          <w:rFonts w:ascii="Times New Roman" w:hAnsi="Times New Roman" w:cs="Times New Roman"/>
          <w:sz w:val="24"/>
          <w:szCs w:val="24"/>
          <w:lang w:eastAsia="ar-SA"/>
        </w:rPr>
        <w:t xml:space="preserve"> (</w:t>
      </w:r>
      <w:r w:rsidR="00D30586" w:rsidRPr="00BD75B0">
        <w:rPr>
          <w:rFonts w:ascii="Times New Roman" w:hAnsi="Times New Roman" w:cs="Times New Roman"/>
          <w:sz w:val="24"/>
          <w:szCs w:val="24"/>
          <w:lang w:eastAsia="ar-SA"/>
        </w:rPr>
        <w:t>summa vārdiem</w:t>
      </w:r>
      <w:r w:rsidRPr="00BD75B0">
        <w:rPr>
          <w:rFonts w:ascii="Times New Roman" w:hAnsi="Times New Roman" w:cs="Times New Roman"/>
          <w:sz w:val="24"/>
          <w:szCs w:val="24"/>
          <w:lang w:eastAsia="ar-SA"/>
        </w:rPr>
        <w:t>)</w:t>
      </w:r>
      <w:r w:rsidR="00F82DA2" w:rsidRPr="00BD75B0">
        <w:rPr>
          <w:rFonts w:ascii="Times New Roman" w:hAnsi="Times New Roman" w:cs="Times New Roman"/>
          <w:sz w:val="24"/>
          <w:szCs w:val="24"/>
          <w:lang w:eastAsia="ar-SA"/>
        </w:rPr>
        <w:t>, neieskaitot pievienotās vērtības nodokli, turpmāk - PVN</w:t>
      </w:r>
      <w:r w:rsidRPr="00BD75B0">
        <w:rPr>
          <w:rFonts w:ascii="Times New Roman" w:hAnsi="Times New Roman" w:cs="Times New Roman"/>
          <w:sz w:val="24"/>
          <w:szCs w:val="24"/>
          <w:lang w:eastAsia="ar-SA"/>
        </w:rPr>
        <w:t xml:space="preserve">. </w:t>
      </w:r>
      <w:r w:rsidR="00F82DA2" w:rsidRPr="00BD75B0">
        <w:rPr>
          <w:rFonts w:ascii="Times New Roman" w:hAnsi="Times New Roman" w:cs="Times New Roman"/>
          <w:sz w:val="24"/>
          <w:szCs w:val="24"/>
          <w:lang w:eastAsia="ar-SA"/>
        </w:rPr>
        <w:t>PVN</w:t>
      </w:r>
      <w:r w:rsidRPr="00BD75B0">
        <w:rPr>
          <w:rFonts w:ascii="Times New Roman" w:hAnsi="Times New Roman" w:cs="Times New Roman"/>
          <w:sz w:val="24"/>
          <w:szCs w:val="24"/>
          <w:lang w:eastAsia="ar-SA"/>
        </w:rPr>
        <w:t xml:space="preserve"> maksājams papildus normatīvajos aktos noteiktaj</w:t>
      </w:r>
      <w:r w:rsidR="00222F81" w:rsidRPr="00BD75B0">
        <w:rPr>
          <w:rFonts w:ascii="Times New Roman" w:hAnsi="Times New Roman" w:cs="Times New Roman"/>
          <w:sz w:val="24"/>
          <w:szCs w:val="24"/>
          <w:lang w:eastAsia="ar-SA"/>
        </w:rPr>
        <w:t>ā</w:t>
      </w:r>
      <w:r w:rsidRPr="00BD75B0">
        <w:rPr>
          <w:rFonts w:ascii="Times New Roman" w:hAnsi="Times New Roman" w:cs="Times New Roman"/>
          <w:sz w:val="24"/>
          <w:szCs w:val="24"/>
          <w:lang w:eastAsia="ar-SA"/>
        </w:rPr>
        <w:t xml:space="preserve"> apmērā</w:t>
      </w:r>
      <w:r w:rsidR="00222F81" w:rsidRPr="00BD75B0">
        <w:rPr>
          <w:rFonts w:ascii="Times New Roman" w:hAnsi="Times New Roman" w:cs="Times New Roman"/>
          <w:sz w:val="24"/>
          <w:szCs w:val="24"/>
          <w:lang w:eastAsia="ar-SA"/>
        </w:rPr>
        <w:t xml:space="preserve"> un kārtībā</w:t>
      </w:r>
      <w:r w:rsidRPr="00BD75B0">
        <w:rPr>
          <w:rFonts w:ascii="Times New Roman" w:hAnsi="Times New Roman" w:cs="Times New Roman"/>
          <w:sz w:val="24"/>
          <w:szCs w:val="24"/>
          <w:lang w:eastAsia="ar-SA"/>
        </w:rPr>
        <w:t>.</w:t>
      </w:r>
      <w:r w:rsidR="00933561" w:rsidRPr="00BD75B0">
        <w:rPr>
          <w:rFonts w:ascii="Times New Roman" w:hAnsi="Times New Roman" w:cs="Times New Roman"/>
          <w:sz w:val="24"/>
          <w:szCs w:val="24"/>
          <w:lang w:eastAsia="ar-SA"/>
        </w:rPr>
        <w:t xml:space="preserve"> </w:t>
      </w:r>
    </w:p>
    <w:p w14:paraId="5B665712" w14:textId="12245D88" w:rsidR="00AE1B93" w:rsidRPr="00BD75B0" w:rsidRDefault="00C541EB"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Pasūtītājam</w:t>
      </w:r>
      <w:r w:rsidR="00AE1B93" w:rsidRPr="00BD75B0">
        <w:rPr>
          <w:rFonts w:ascii="Times New Roman" w:hAnsi="Times New Roman" w:cs="Times New Roman"/>
          <w:sz w:val="24"/>
          <w:szCs w:val="24"/>
          <w:lang w:eastAsia="ar-SA"/>
        </w:rPr>
        <w:t xml:space="preserve"> nav pienākums izlietot visu Līgumcenu Preču iegādei</w:t>
      </w:r>
      <w:r w:rsidRPr="00BD75B0">
        <w:rPr>
          <w:rFonts w:ascii="Times New Roman" w:hAnsi="Times New Roman" w:cs="Times New Roman"/>
          <w:sz w:val="24"/>
          <w:szCs w:val="24"/>
          <w:lang w:eastAsia="ar-SA"/>
        </w:rPr>
        <w:t>.</w:t>
      </w:r>
    </w:p>
    <w:p w14:paraId="69CE5BD7" w14:textId="1B700850" w:rsidR="00540F4C" w:rsidRPr="00BD75B0" w:rsidRDefault="00540F4C"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Preces cena ir </w:t>
      </w:r>
      <w:r w:rsidRPr="00BD75B0">
        <w:rPr>
          <w:rFonts w:ascii="Times New Roman" w:hAnsi="Times New Roman" w:cs="Times New Roman"/>
          <w:b/>
          <w:sz w:val="24"/>
          <w:szCs w:val="24"/>
          <w:lang w:eastAsia="ar-SA"/>
        </w:rPr>
        <w:t>EUR _______</w:t>
      </w:r>
      <w:r w:rsidR="00426AD5" w:rsidRPr="00BD75B0">
        <w:rPr>
          <w:rFonts w:ascii="Times New Roman" w:hAnsi="Times New Roman" w:cs="Times New Roman"/>
          <w:b/>
          <w:sz w:val="24"/>
          <w:szCs w:val="24"/>
          <w:lang w:eastAsia="ar-SA"/>
        </w:rPr>
        <w:t xml:space="preserve"> </w:t>
      </w:r>
      <w:r w:rsidR="00426AD5" w:rsidRPr="00BD75B0">
        <w:rPr>
          <w:rFonts w:ascii="Times New Roman" w:hAnsi="Times New Roman" w:cs="Times New Roman"/>
          <w:bCs/>
          <w:sz w:val="24"/>
          <w:szCs w:val="24"/>
          <w:lang w:eastAsia="ar-SA"/>
        </w:rPr>
        <w:t>(summa vārdiem)</w:t>
      </w:r>
      <w:r w:rsidRPr="00BD75B0">
        <w:rPr>
          <w:rFonts w:ascii="Times New Roman" w:hAnsi="Times New Roman" w:cs="Times New Roman"/>
          <w:bCs/>
          <w:sz w:val="24"/>
          <w:szCs w:val="24"/>
          <w:lang w:eastAsia="ar-SA"/>
        </w:rPr>
        <w:t>,</w:t>
      </w:r>
      <w:r w:rsidRPr="00BD75B0">
        <w:rPr>
          <w:rFonts w:ascii="Times New Roman" w:hAnsi="Times New Roman" w:cs="Times New Roman"/>
          <w:sz w:val="24"/>
          <w:szCs w:val="24"/>
          <w:lang w:eastAsia="ar-SA"/>
        </w:rPr>
        <w:t xml:space="preserve"> neieskaitot PVN, par vienu vienību. </w:t>
      </w:r>
      <w:r w:rsidR="00F82DA2" w:rsidRPr="00BD75B0">
        <w:rPr>
          <w:rFonts w:ascii="Times New Roman" w:hAnsi="Times New Roman" w:cs="Times New Roman"/>
          <w:sz w:val="24"/>
          <w:szCs w:val="24"/>
          <w:lang w:eastAsia="ar-SA"/>
        </w:rPr>
        <w:t>PVN</w:t>
      </w:r>
      <w:r w:rsidR="006C062C" w:rsidRPr="00BD75B0">
        <w:rPr>
          <w:rFonts w:ascii="Times New Roman" w:hAnsi="Times New Roman" w:cs="Times New Roman"/>
          <w:sz w:val="24"/>
          <w:szCs w:val="24"/>
          <w:lang w:eastAsia="ar-SA"/>
        </w:rPr>
        <w:t xml:space="preserve"> maksājams papildus </w:t>
      </w:r>
      <w:r w:rsidR="00240993" w:rsidRPr="00BD75B0">
        <w:rPr>
          <w:rFonts w:ascii="Times New Roman" w:hAnsi="Times New Roman" w:cs="Times New Roman"/>
          <w:sz w:val="24"/>
          <w:szCs w:val="24"/>
          <w:lang w:eastAsia="ar-SA"/>
        </w:rPr>
        <w:t xml:space="preserve">šajā punktā norādītajai Preces </w:t>
      </w:r>
      <w:r w:rsidR="00F82DA2" w:rsidRPr="00BD75B0">
        <w:rPr>
          <w:rFonts w:ascii="Times New Roman" w:hAnsi="Times New Roman" w:cs="Times New Roman"/>
          <w:sz w:val="24"/>
          <w:szCs w:val="24"/>
          <w:lang w:eastAsia="ar-SA"/>
        </w:rPr>
        <w:t xml:space="preserve">cenai </w:t>
      </w:r>
      <w:r w:rsidR="006C062C" w:rsidRPr="00BD75B0">
        <w:rPr>
          <w:rFonts w:ascii="Times New Roman" w:hAnsi="Times New Roman" w:cs="Times New Roman"/>
          <w:sz w:val="24"/>
          <w:szCs w:val="24"/>
          <w:lang w:eastAsia="ar-SA"/>
        </w:rPr>
        <w:t>normatīvajos aktos noteiktajā apmērā un kārtībā</w:t>
      </w:r>
      <w:r w:rsidRPr="00BD75B0">
        <w:rPr>
          <w:rFonts w:ascii="Times New Roman" w:hAnsi="Times New Roman" w:cs="Times New Roman"/>
          <w:sz w:val="24"/>
          <w:szCs w:val="24"/>
          <w:lang w:eastAsia="ar-SA"/>
        </w:rPr>
        <w:t>.</w:t>
      </w:r>
    </w:p>
    <w:p w14:paraId="37AF46FC" w14:textId="04A854EC" w:rsidR="008A31DD" w:rsidRPr="00BD75B0" w:rsidRDefault="008A31DD"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Līguma </w:t>
      </w:r>
      <w:r w:rsidR="00DC2326" w:rsidRPr="00BD75B0">
        <w:rPr>
          <w:rFonts w:ascii="Times New Roman" w:hAnsi="Times New Roman" w:cs="Times New Roman"/>
          <w:sz w:val="24"/>
          <w:szCs w:val="24"/>
          <w:lang w:eastAsia="ar-SA"/>
        </w:rPr>
        <w:t>4</w:t>
      </w:r>
      <w:r w:rsidR="003556FE" w:rsidRPr="00BD75B0">
        <w:rPr>
          <w:rFonts w:ascii="Times New Roman" w:hAnsi="Times New Roman" w:cs="Times New Roman"/>
          <w:sz w:val="24"/>
          <w:szCs w:val="24"/>
          <w:lang w:eastAsia="ar-SA"/>
        </w:rPr>
        <w:t>.3.punktā norādītajā Preces cenā</w:t>
      </w:r>
      <w:r w:rsidRPr="00BD75B0">
        <w:rPr>
          <w:rFonts w:ascii="Times New Roman" w:hAnsi="Times New Roman" w:cs="Times New Roman"/>
          <w:sz w:val="24"/>
          <w:szCs w:val="24"/>
          <w:lang w:eastAsia="ar-SA"/>
        </w:rPr>
        <w:t xml:space="preserve"> ir ietverta Preces vērtība un visas izmaksas, kas saistītas ar tās piegādi</w:t>
      </w:r>
      <w:r w:rsidR="00D910C5" w:rsidRPr="00BD75B0">
        <w:rPr>
          <w:rFonts w:ascii="Times New Roman" w:hAnsi="Times New Roman" w:cs="Times New Roman"/>
          <w:sz w:val="24"/>
          <w:szCs w:val="24"/>
          <w:lang w:eastAsia="ar-SA"/>
        </w:rPr>
        <w:t>, transportu</w:t>
      </w:r>
      <w:r w:rsidRPr="00BD75B0">
        <w:rPr>
          <w:rFonts w:ascii="Times New Roman" w:hAnsi="Times New Roman" w:cs="Times New Roman"/>
          <w:sz w:val="24"/>
          <w:szCs w:val="24"/>
          <w:lang w:eastAsia="ar-SA"/>
        </w:rPr>
        <w:t xml:space="preserve">, iepakojumu, pēcpārdošanas garantiju, nepieciešamo </w:t>
      </w:r>
      <w:r w:rsidRPr="00BD75B0">
        <w:rPr>
          <w:rFonts w:ascii="Times New Roman" w:hAnsi="Times New Roman" w:cs="Times New Roman"/>
          <w:sz w:val="24"/>
          <w:szCs w:val="24"/>
          <w:lang w:eastAsia="ar-SA"/>
        </w:rPr>
        <w:lastRenderedPageBreak/>
        <w:t>atļauju saņemšanu, visi nodokļi</w:t>
      </w:r>
      <w:r w:rsidR="00BC2080"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 xml:space="preserve">izņemot </w:t>
      </w:r>
      <w:r w:rsidR="00450231" w:rsidRPr="00BD75B0">
        <w:rPr>
          <w:rFonts w:ascii="Times New Roman" w:hAnsi="Times New Roman" w:cs="Times New Roman"/>
          <w:sz w:val="24"/>
          <w:szCs w:val="24"/>
          <w:lang w:eastAsia="ar-SA"/>
        </w:rPr>
        <w:t>PVN</w:t>
      </w:r>
      <w:r w:rsidR="00BC2080" w:rsidRPr="00BD75B0">
        <w:rPr>
          <w:rFonts w:ascii="Times New Roman" w:hAnsi="Times New Roman" w:cs="Times New Roman"/>
          <w:sz w:val="24"/>
          <w:szCs w:val="24"/>
          <w:lang w:eastAsia="ar-SA"/>
        </w:rPr>
        <w:t>)</w:t>
      </w:r>
      <w:r w:rsidRPr="00BD75B0">
        <w:rPr>
          <w:rFonts w:ascii="Times New Roman" w:hAnsi="Times New Roman" w:cs="Times New Roman"/>
          <w:sz w:val="24"/>
          <w:szCs w:val="24"/>
          <w:lang w:eastAsia="ar-SA"/>
        </w:rPr>
        <w:t xml:space="preserve">, </w:t>
      </w:r>
      <w:r w:rsidR="00BC2080" w:rsidRPr="00BD75B0">
        <w:rPr>
          <w:rFonts w:ascii="Times New Roman" w:hAnsi="Times New Roman" w:cs="Times New Roman"/>
          <w:sz w:val="24"/>
          <w:szCs w:val="24"/>
          <w:lang w:eastAsia="ar-SA"/>
        </w:rPr>
        <w:t xml:space="preserve">tostarp muitas nodoklis, </w:t>
      </w:r>
      <w:r w:rsidRPr="00BD75B0">
        <w:rPr>
          <w:rFonts w:ascii="Times New Roman" w:hAnsi="Times New Roman" w:cs="Times New Roman"/>
          <w:sz w:val="24"/>
          <w:szCs w:val="24"/>
          <w:lang w:eastAsia="ar-SA"/>
        </w:rPr>
        <w:t xml:space="preserve">un nodevas, kā arī visi paredzamie </w:t>
      </w:r>
      <w:r w:rsidR="007B478C" w:rsidRPr="00BD75B0">
        <w:rPr>
          <w:rFonts w:ascii="Times New Roman" w:hAnsi="Times New Roman" w:cs="Times New Roman"/>
          <w:sz w:val="24"/>
          <w:szCs w:val="24"/>
          <w:lang w:eastAsia="ar-SA"/>
        </w:rPr>
        <w:t xml:space="preserve">un neparedzamie </w:t>
      </w:r>
      <w:r w:rsidRPr="00BD75B0">
        <w:rPr>
          <w:rFonts w:ascii="Times New Roman" w:hAnsi="Times New Roman" w:cs="Times New Roman"/>
          <w:sz w:val="24"/>
          <w:szCs w:val="24"/>
          <w:lang w:eastAsia="ar-SA"/>
        </w:rPr>
        <w:t>sadārdzinājumi</w:t>
      </w:r>
      <w:r w:rsidR="002C789A" w:rsidRPr="00BD75B0">
        <w:rPr>
          <w:rFonts w:ascii="Times New Roman" w:hAnsi="Times New Roman" w:cs="Times New Roman"/>
          <w:sz w:val="24"/>
          <w:szCs w:val="24"/>
          <w:lang w:eastAsia="ar-SA"/>
        </w:rPr>
        <w:t xml:space="preserve"> (līdz</w:t>
      </w:r>
      <w:r w:rsidR="00702CA1" w:rsidRPr="00BD75B0">
        <w:rPr>
          <w:rFonts w:ascii="Times New Roman" w:hAnsi="Times New Roman" w:cs="Times New Roman"/>
          <w:sz w:val="24"/>
          <w:szCs w:val="24"/>
          <w:lang w:eastAsia="ar-SA"/>
        </w:rPr>
        <w:t xml:space="preserve"> </w:t>
      </w:r>
      <w:r w:rsidR="00927CA9" w:rsidRPr="00BD75B0">
        <w:rPr>
          <w:rFonts w:ascii="Times New Roman" w:hAnsi="Times New Roman" w:cs="Times New Roman"/>
          <w:sz w:val="24"/>
          <w:szCs w:val="24"/>
          <w:lang w:eastAsia="ar-SA"/>
        </w:rPr>
        <w:t>Preces cenas indeksācijai</w:t>
      </w:r>
      <w:r w:rsidR="00EA7E72" w:rsidRPr="00BD75B0">
        <w:rPr>
          <w:rFonts w:ascii="Times New Roman" w:hAnsi="Times New Roman" w:cs="Times New Roman"/>
          <w:sz w:val="24"/>
          <w:szCs w:val="24"/>
          <w:lang w:eastAsia="ar-SA"/>
        </w:rPr>
        <w:t xml:space="preserve"> Līgumā noteiktajā kārtībā</w:t>
      </w:r>
      <w:r w:rsidR="001E1713" w:rsidRPr="00BD75B0">
        <w:rPr>
          <w:rFonts w:ascii="Times New Roman" w:hAnsi="Times New Roman" w:cs="Times New Roman"/>
          <w:sz w:val="24"/>
          <w:szCs w:val="24"/>
          <w:lang w:eastAsia="ar-SA"/>
        </w:rPr>
        <w:t>)</w:t>
      </w:r>
      <w:r w:rsidR="00A17A97" w:rsidRPr="00BD75B0">
        <w:rPr>
          <w:rFonts w:ascii="Times New Roman" w:hAnsi="Times New Roman" w:cs="Times New Roman"/>
          <w:sz w:val="24"/>
          <w:szCs w:val="24"/>
          <w:lang w:eastAsia="ar-SA"/>
        </w:rPr>
        <w:t xml:space="preserve"> un citas ar Līguma </w:t>
      </w:r>
      <w:r w:rsidR="00A17A97" w:rsidRPr="00BD75B0">
        <w:rPr>
          <w:rFonts w:ascii="Times New Roman" w:hAnsi="Times New Roman" w:cs="Times New Roman"/>
          <w:sz w:val="24"/>
          <w:szCs w:val="24"/>
        </w:rPr>
        <w:t>izpildi saistītās izmaksas,</w:t>
      </w:r>
      <w:r w:rsidR="00A17A97"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un Pircējam papildus nav jāveic nekādi maksājumi.</w:t>
      </w:r>
    </w:p>
    <w:p w14:paraId="4313DEBB" w14:textId="6F308887" w:rsidR="00540F4C" w:rsidRPr="00BD75B0" w:rsidRDefault="00540F4C"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rPr>
        <w:t xml:space="preserve">Samaksa par Preci tiek veikta 30 (trīsdesmit) </w:t>
      </w:r>
      <w:r w:rsidR="00357649" w:rsidRPr="00BD75B0">
        <w:rPr>
          <w:rFonts w:ascii="Times New Roman" w:hAnsi="Times New Roman" w:cs="Times New Roman"/>
          <w:sz w:val="24"/>
          <w:szCs w:val="24"/>
        </w:rPr>
        <w:t>kalendāro</w:t>
      </w:r>
      <w:r w:rsidRPr="00BD75B0">
        <w:rPr>
          <w:rFonts w:ascii="Times New Roman" w:hAnsi="Times New Roman" w:cs="Times New Roman"/>
          <w:sz w:val="24"/>
          <w:szCs w:val="24"/>
        </w:rPr>
        <w:t xml:space="preserve"> dienu laikā pēc Preces piegādes</w:t>
      </w:r>
      <w:r w:rsidR="00113A3F" w:rsidRPr="00BD75B0">
        <w:rPr>
          <w:rFonts w:ascii="Times New Roman" w:hAnsi="Times New Roman" w:cs="Times New Roman"/>
          <w:sz w:val="24"/>
          <w:szCs w:val="24"/>
        </w:rPr>
        <w:t xml:space="preserve"> </w:t>
      </w:r>
      <w:r w:rsidR="00447CC6" w:rsidRPr="00BD75B0">
        <w:rPr>
          <w:rFonts w:ascii="Times New Roman" w:hAnsi="Times New Roman" w:cs="Times New Roman"/>
          <w:sz w:val="24"/>
          <w:szCs w:val="24"/>
        </w:rPr>
        <w:t>veikšanas</w:t>
      </w:r>
      <w:r w:rsidR="00EE1D15" w:rsidRPr="00BD75B0">
        <w:rPr>
          <w:rFonts w:ascii="Times New Roman" w:hAnsi="Times New Roman" w:cs="Times New Roman"/>
          <w:sz w:val="24"/>
          <w:szCs w:val="24"/>
        </w:rPr>
        <w:t xml:space="preserve"> un</w:t>
      </w:r>
      <w:r w:rsidRPr="00BD75B0">
        <w:rPr>
          <w:rFonts w:ascii="Times New Roman" w:hAnsi="Times New Roman" w:cs="Times New Roman"/>
          <w:sz w:val="24"/>
          <w:szCs w:val="24"/>
          <w:lang w:eastAsia="ar-SA"/>
        </w:rPr>
        <w:t xml:space="preserve"> </w:t>
      </w:r>
      <w:r w:rsidR="00447CC6" w:rsidRPr="00BD75B0">
        <w:rPr>
          <w:rFonts w:ascii="Times New Roman" w:hAnsi="Times New Roman" w:cs="Times New Roman"/>
          <w:sz w:val="24"/>
          <w:szCs w:val="24"/>
        </w:rPr>
        <w:t xml:space="preserve">Preces piegādes </w:t>
      </w:r>
      <w:r w:rsidR="00447CC6" w:rsidRPr="00BD75B0">
        <w:rPr>
          <w:rFonts w:ascii="Times New Roman" w:hAnsi="Times New Roman" w:cs="Times New Roman"/>
          <w:sz w:val="24"/>
          <w:szCs w:val="24"/>
          <w:lang w:eastAsia="ar-SA"/>
        </w:rPr>
        <w:t>dokumenta</w:t>
      </w:r>
      <w:r w:rsidR="00D956C8" w:rsidRPr="00BD75B0">
        <w:rPr>
          <w:rFonts w:ascii="Times New Roman" w:hAnsi="Times New Roman" w:cs="Times New Roman"/>
          <w:sz w:val="24"/>
          <w:szCs w:val="24"/>
          <w:lang w:eastAsia="ar-SA"/>
        </w:rPr>
        <w:t xml:space="preserve"> parakstīšanas no abu Pušu pilnvaroto personu puses</w:t>
      </w:r>
      <w:r w:rsidRPr="00BD75B0">
        <w:rPr>
          <w:rFonts w:ascii="Times New Roman" w:hAnsi="Times New Roman" w:cs="Times New Roman"/>
          <w:sz w:val="24"/>
          <w:szCs w:val="24"/>
          <w:lang w:eastAsia="ar-SA"/>
        </w:rPr>
        <w:t xml:space="preserve"> </w:t>
      </w:r>
      <w:r w:rsidR="0018330D" w:rsidRPr="00BD75B0">
        <w:rPr>
          <w:rFonts w:ascii="Times New Roman" w:hAnsi="Times New Roman" w:cs="Times New Roman"/>
          <w:sz w:val="24"/>
          <w:szCs w:val="24"/>
        </w:rPr>
        <w:t>ar nosacījumu, ka no P</w:t>
      </w:r>
      <w:r w:rsidR="00420EF9" w:rsidRPr="00BD75B0">
        <w:rPr>
          <w:rFonts w:ascii="Times New Roman" w:hAnsi="Times New Roman" w:cs="Times New Roman"/>
          <w:sz w:val="24"/>
          <w:szCs w:val="24"/>
        </w:rPr>
        <w:t>asūtītāja</w:t>
      </w:r>
      <w:r w:rsidR="0018330D" w:rsidRPr="00BD75B0">
        <w:rPr>
          <w:rFonts w:ascii="Times New Roman" w:hAnsi="Times New Roman" w:cs="Times New Roman"/>
          <w:sz w:val="24"/>
          <w:szCs w:val="24"/>
        </w:rPr>
        <w:t xml:space="preserve"> pilnvarotās personas puses netika celti iebildumi par </w:t>
      </w:r>
      <w:r w:rsidR="0088184F" w:rsidRPr="00BD75B0">
        <w:rPr>
          <w:rFonts w:ascii="Times New Roman" w:hAnsi="Times New Roman" w:cs="Times New Roman"/>
          <w:sz w:val="24"/>
          <w:szCs w:val="24"/>
        </w:rPr>
        <w:t>Preču piegādes dokumentā</w:t>
      </w:r>
      <w:r w:rsidR="0018330D" w:rsidRPr="00BD75B0">
        <w:rPr>
          <w:rFonts w:ascii="Times New Roman" w:hAnsi="Times New Roman" w:cs="Times New Roman"/>
          <w:sz w:val="24"/>
          <w:szCs w:val="24"/>
        </w:rPr>
        <w:t xml:space="preserve"> norādīto apmaksas summu</w:t>
      </w:r>
      <w:r w:rsidR="00893C4A" w:rsidRPr="00BD75B0">
        <w:rPr>
          <w:rFonts w:ascii="Times New Roman" w:hAnsi="Times New Roman" w:cs="Times New Roman"/>
          <w:sz w:val="24"/>
          <w:szCs w:val="24"/>
        </w:rPr>
        <w:t xml:space="preserve">, </w:t>
      </w:r>
      <w:r w:rsidRPr="00BD75B0">
        <w:rPr>
          <w:rFonts w:ascii="Times New Roman" w:hAnsi="Times New Roman" w:cs="Times New Roman"/>
          <w:sz w:val="24"/>
          <w:szCs w:val="24"/>
          <w:lang w:eastAsia="ar-SA"/>
        </w:rPr>
        <w:t xml:space="preserve">pārskaitot attiecīgo summu uz </w:t>
      </w:r>
      <w:r w:rsidR="00FB73FC" w:rsidRPr="00BD75B0">
        <w:rPr>
          <w:rFonts w:ascii="Times New Roman" w:hAnsi="Times New Roman" w:cs="Times New Roman"/>
          <w:sz w:val="24"/>
          <w:szCs w:val="24"/>
          <w:lang w:eastAsia="ar-SA"/>
        </w:rPr>
        <w:t>Precu piegādes dokumentā</w:t>
      </w:r>
      <w:r w:rsidRPr="00BD75B0">
        <w:rPr>
          <w:rFonts w:ascii="Times New Roman" w:hAnsi="Times New Roman" w:cs="Times New Roman"/>
          <w:sz w:val="24"/>
          <w:szCs w:val="24"/>
          <w:lang w:eastAsia="ar-SA"/>
        </w:rPr>
        <w:t xml:space="preserve"> norādīto bankas kontu. </w:t>
      </w:r>
    </w:p>
    <w:p w14:paraId="6C54712A" w14:textId="67024A51" w:rsidR="00540F4C" w:rsidRPr="00BD75B0" w:rsidRDefault="00D9492F"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Preču piegādes dokument</w:t>
      </w:r>
      <w:r w:rsidR="00FB73FC" w:rsidRPr="00BD75B0">
        <w:rPr>
          <w:rFonts w:ascii="Times New Roman" w:hAnsi="Times New Roman" w:cs="Times New Roman"/>
          <w:sz w:val="24"/>
          <w:szCs w:val="24"/>
          <w:lang w:eastAsia="ar-SA"/>
        </w:rPr>
        <w:t>ā</w:t>
      </w:r>
      <w:r w:rsidR="00540F4C" w:rsidRPr="00BD75B0">
        <w:rPr>
          <w:rFonts w:ascii="Times New Roman" w:hAnsi="Times New Roman" w:cs="Times New Roman"/>
          <w:sz w:val="24"/>
          <w:szCs w:val="24"/>
          <w:lang w:eastAsia="ar-SA"/>
        </w:rPr>
        <w:t xml:space="preserve"> </w:t>
      </w:r>
      <w:r w:rsidRPr="00BD75B0">
        <w:rPr>
          <w:rFonts w:ascii="Times New Roman" w:hAnsi="Times New Roman" w:cs="Times New Roman"/>
          <w:sz w:val="24"/>
          <w:szCs w:val="24"/>
          <w:lang w:eastAsia="ar-SA"/>
        </w:rPr>
        <w:t>Piegādātājam</w:t>
      </w:r>
      <w:r w:rsidR="00540F4C" w:rsidRPr="00BD75B0">
        <w:rPr>
          <w:rFonts w:ascii="Times New Roman" w:hAnsi="Times New Roman" w:cs="Times New Roman"/>
          <w:sz w:val="24"/>
          <w:szCs w:val="24"/>
          <w:lang w:eastAsia="ar-SA"/>
        </w:rPr>
        <w:t xml:space="preserve"> ir obligāti jānorāda šī Līguma numurs.</w:t>
      </w:r>
    </w:p>
    <w:p w14:paraId="7E86522A" w14:textId="759DC21C" w:rsidR="00540F4C" w:rsidRPr="00BD75B0" w:rsidRDefault="00CB0E0A"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Par Līgumā noteikto maksājumu samaksas dienu uzskatāms bankas atzīmes datums Pasūtītāja maksājuma uzdevumā. Pasūtītājs neatbild par maksājuma nokavējumu, kas radies kredītiestāžu iekšējo darījumu rezultātā, ja maksājumi kredītiestādē iemaksāti savlaicīgi</w:t>
      </w:r>
      <w:r w:rsidR="00540F4C" w:rsidRPr="00BD75B0">
        <w:rPr>
          <w:rFonts w:ascii="Times New Roman" w:hAnsi="Times New Roman" w:cs="Times New Roman"/>
          <w:sz w:val="24"/>
          <w:szCs w:val="24"/>
          <w:lang w:eastAsia="ar-SA"/>
        </w:rPr>
        <w:t>.</w:t>
      </w:r>
    </w:p>
    <w:p w14:paraId="1A26F3C0" w14:textId="3DA8C443" w:rsidR="00540F4C" w:rsidRPr="00BD75B0"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PRECES KVALITĀTE</w:t>
      </w:r>
      <w:r w:rsidR="006F2308" w:rsidRPr="00BD75B0">
        <w:rPr>
          <w:rFonts w:ascii="Times New Roman" w:hAnsi="Times New Roman" w:cs="Times New Roman"/>
          <w:b/>
          <w:bCs/>
          <w:sz w:val="24"/>
          <w:szCs w:val="24"/>
          <w:lang w:eastAsia="ar-SA"/>
        </w:rPr>
        <w:t xml:space="preserve"> </w:t>
      </w:r>
      <w:r w:rsidR="00CF08F0" w:rsidRPr="00BD75B0">
        <w:rPr>
          <w:rFonts w:ascii="Times New Roman" w:hAnsi="Times New Roman" w:cs="Times New Roman"/>
          <w:b/>
          <w:bCs/>
          <w:sz w:val="24"/>
          <w:szCs w:val="24"/>
          <w:lang w:eastAsia="ar-SA"/>
        </w:rPr>
        <w:t>UN TĀS NODROŠINĀŠANA</w:t>
      </w:r>
    </w:p>
    <w:p w14:paraId="054AFE0B" w14:textId="7B41844A" w:rsidR="00207883" w:rsidRPr="00BD75B0" w:rsidRDefault="0049075B" w:rsidP="0020788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Piegādātajai precei ir jābūt jaunai</w:t>
      </w:r>
      <w:r w:rsidR="00A148AE" w:rsidRPr="00BD75B0">
        <w:rPr>
          <w:rFonts w:ascii="Times New Roman" w:hAnsi="Times New Roman" w:cs="Times New Roman"/>
          <w:sz w:val="24"/>
          <w:szCs w:val="24"/>
        </w:rPr>
        <w:t xml:space="preserve">, jāatbilst </w:t>
      </w:r>
      <w:r w:rsidR="00A63231" w:rsidRPr="00BD75B0">
        <w:rPr>
          <w:rFonts w:ascii="Times New Roman" w:hAnsi="Times New Roman" w:cs="Times New Roman"/>
          <w:sz w:val="24"/>
          <w:szCs w:val="24"/>
        </w:rPr>
        <w:t>T</w:t>
      </w:r>
      <w:r w:rsidR="00540F4C" w:rsidRPr="00BD75B0">
        <w:rPr>
          <w:rFonts w:ascii="Times New Roman" w:hAnsi="Times New Roman" w:cs="Times New Roman"/>
          <w:sz w:val="24"/>
          <w:szCs w:val="24"/>
        </w:rPr>
        <w:t>ehniskajai specifikācijai</w:t>
      </w:r>
      <w:r w:rsidR="00A63231" w:rsidRPr="00BD75B0">
        <w:rPr>
          <w:rFonts w:ascii="Times New Roman" w:hAnsi="Times New Roman" w:cs="Times New Roman"/>
          <w:sz w:val="24"/>
          <w:szCs w:val="24"/>
        </w:rPr>
        <w:t xml:space="preserve"> – p</w:t>
      </w:r>
      <w:r w:rsidR="00550167" w:rsidRPr="00BD75B0">
        <w:rPr>
          <w:rFonts w:ascii="Times New Roman" w:hAnsi="Times New Roman" w:cs="Times New Roman"/>
          <w:sz w:val="24"/>
          <w:szCs w:val="24"/>
        </w:rPr>
        <w:t>i</w:t>
      </w:r>
      <w:r w:rsidR="00A63231" w:rsidRPr="00BD75B0">
        <w:rPr>
          <w:rFonts w:ascii="Times New Roman" w:hAnsi="Times New Roman" w:cs="Times New Roman"/>
          <w:sz w:val="24"/>
          <w:szCs w:val="24"/>
        </w:rPr>
        <w:t>edāvājumam</w:t>
      </w:r>
      <w:r w:rsidR="00F45076" w:rsidRPr="00BD75B0">
        <w:rPr>
          <w:rFonts w:ascii="Times New Roman" w:hAnsi="Times New Roman" w:cs="Times New Roman"/>
          <w:sz w:val="24"/>
          <w:szCs w:val="24"/>
        </w:rPr>
        <w:t xml:space="preserve"> (Līguma 1.pielikums)</w:t>
      </w:r>
      <w:r w:rsidR="00540F4C" w:rsidRPr="00BD75B0">
        <w:rPr>
          <w:rFonts w:ascii="Times New Roman" w:hAnsi="Times New Roman" w:cs="Times New Roman"/>
          <w:sz w:val="24"/>
          <w:szCs w:val="24"/>
        </w:rPr>
        <w:t xml:space="preserve">, </w:t>
      </w:r>
      <w:r w:rsidR="00782A9F" w:rsidRPr="00BD75B0">
        <w:rPr>
          <w:rFonts w:ascii="Times New Roman" w:hAnsi="Times New Roman" w:cs="Times New Roman"/>
          <w:sz w:val="24"/>
          <w:szCs w:val="24"/>
        </w:rPr>
        <w:t xml:space="preserve">ražotāja </w:t>
      </w:r>
      <w:r w:rsidR="00540F4C" w:rsidRPr="00BD75B0">
        <w:rPr>
          <w:rFonts w:ascii="Times New Roman" w:hAnsi="Times New Roman" w:cs="Times New Roman"/>
          <w:sz w:val="24"/>
          <w:szCs w:val="24"/>
        </w:rPr>
        <w:t>rūpnīcas – izgatavotājas tehniskajiem noteikumiem un kvalitātes standartiem</w:t>
      </w:r>
      <w:r w:rsidR="00263125" w:rsidRPr="00BD75B0">
        <w:rPr>
          <w:rFonts w:ascii="Times New Roman" w:hAnsi="Times New Roman" w:cs="Times New Roman"/>
          <w:sz w:val="24"/>
          <w:szCs w:val="24"/>
        </w:rPr>
        <w:t xml:space="preserve">, </w:t>
      </w:r>
      <w:r w:rsidR="00A148AE" w:rsidRPr="00BD75B0">
        <w:rPr>
          <w:rFonts w:ascii="Times New Roman" w:hAnsi="Times New Roman" w:cs="Times New Roman"/>
          <w:sz w:val="24"/>
          <w:szCs w:val="24"/>
        </w:rPr>
        <w:t>jābūt</w:t>
      </w:r>
      <w:r w:rsidR="00263125" w:rsidRPr="00BD75B0">
        <w:rPr>
          <w:rFonts w:ascii="Times New Roman" w:hAnsi="Times New Roman" w:cs="Times New Roman"/>
          <w:sz w:val="24"/>
          <w:szCs w:val="24"/>
        </w:rPr>
        <w:t xml:space="preserve"> bez ražošanas defektiem</w:t>
      </w:r>
      <w:r w:rsidR="004A3B43" w:rsidRPr="00BD75B0">
        <w:rPr>
          <w:rFonts w:ascii="Times New Roman" w:hAnsi="Times New Roman" w:cs="Times New Roman"/>
          <w:sz w:val="24"/>
          <w:szCs w:val="24"/>
        </w:rPr>
        <w:t xml:space="preserve"> un</w:t>
      </w:r>
      <w:r w:rsidR="00B80B91" w:rsidRPr="00BD75B0">
        <w:rPr>
          <w:rFonts w:ascii="Times New Roman" w:eastAsia="Times New Roman" w:hAnsi="Times New Roman" w:cs="Times New Roman"/>
          <w:sz w:val="24"/>
          <w:szCs w:val="24"/>
          <w:lang w:eastAsia="lv-LV"/>
        </w:rPr>
        <w:t xml:space="preserve"> bojājumiem, kas radušies transportējot Preci</w:t>
      </w:r>
      <w:r w:rsidR="004A3B43" w:rsidRPr="00BD75B0">
        <w:rPr>
          <w:rFonts w:ascii="Times New Roman" w:eastAsia="Times New Roman" w:hAnsi="Times New Roman" w:cs="Times New Roman"/>
          <w:sz w:val="24"/>
          <w:szCs w:val="24"/>
          <w:lang w:eastAsia="lv-LV"/>
        </w:rPr>
        <w:t>.</w:t>
      </w:r>
      <w:r w:rsidR="00CA0C17" w:rsidRPr="00CA0C17">
        <w:t xml:space="preserve"> </w:t>
      </w:r>
      <w:r w:rsidR="00CA0C17" w:rsidRPr="00CA0C17">
        <w:rPr>
          <w:rFonts w:ascii="Times New Roman" w:eastAsia="Times New Roman" w:hAnsi="Times New Roman" w:cs="Times New Roman"/>
          <w:sz w:val="24"/>
          <w:szCs w:val="24"/>
          <w:lang w:eastAsia="lv-LV"/>
        </w:rPr>
        <w:t xml:space="preserve">Pasūtītājs </w:t>
      </w:r>
      <w:r w:rsidR="00DD65E5">
        <w:rPr>
          <w:rFonts w:ascii="Times New Roman" w:eastAsia="Times New Roman" w:hAnsi="Times New Roman" w:cs="Times New Roman"/>
          <w:sz w:val="24"/>
          <w:szCs w:val="24"/>
          <w:lang w:eastAsia="lv-LV"/>
        </w:rPr>
        <w:t>nepieņem</w:t>
      </w:r>
      <w:r w:rsidR="00CA0C17" w:rsidRPr="00CA0C17">
        <w:rPr>
          <w:rFonts w:ascii="Times New Roman" w:eastAsia="Times New Roman" w:hAnsi="Times New Roman" w:cs="Times New Roman"/>
          <w:sz w:val="24"/>
          <w:szCs w:val="24"/>
          <w:lang w:eastAsia="lv-LV"/>
        </w:rPr>
        <w:t xml:space="preserve"> </w:t>
      </w:r>
      <w:r w:rsidR="00DD65E5">
        <w:rPr>
          <w:rFonts w:ascii="Times New Roman" w:eastAsia="Times New Roman" w:hAnsi="Times New Roman" w:cs="Times New Roman"/>
          <w:sz w:val="24"/>
          <w:szCs w:val="24"/>
          <w:lang w:eastAsia="lv-LV"/>
        </w:rPr>
        <w:t>P</w:t>
      </w:r>
      <w:r w:rsidR="00CA0C17" w:rsidRPr="00CA0C17">
        <w:rPr>
          <w:rFonts w:ascii="Times New Roman" w:eastAsia="Times New Roman" w:hAnsi="Times New Roman" w:cs="Times New Roman"/>
          <w:sz w:val="24"/>
          <w:szCs w:val="24"/>
          <w:lang w:eastAsia="lv-LV"/>
        </w:rPr>
        <w:t>reces, kuru izcelsmes vai ražotājvalsts ir Krievijas Federācija vai Baltkrievijas Republika</w:t>
      </w:r>
      <w:r w:rsidR="00DD65E5">
        <w:rPr>
          <w:rFonts w:ascii="Times New Roman" w:eastAsia="Times New Roman" w:hAnsi="Times New Roman" w:cs="Times New Roman"/>
          <w:sz w:val="24"/>
          <w:szCs w:val="24"/>
          <w:lang w:eastAsia="lv-LV"/>
        </w:rPr>
        <w:t>.</w:t>
      </w:r>
    </w:p>
    <w:p w14:paraId="65284BB0" w14:textId="6EC6629C" w:rsidR="00964E5F" w:rsidRPr="00BD75B0" w:rsidRDefault="006F2308" w:rsidP="0055493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Piegādātājs</w:t>
      </w:r>
      <w:r w:rsidR="0060594F" w:rsidRPr="00BD75B0">
        <w:rPr>
          <w:rFonts w:ascii="Times New Roman" w:hAnsi="Times New Roman" w:cs="Times New Roman"/>
          <w:sz w:val="24"/>
          <w:szCs w:val="24"/>
        </w:rPr>
        <w:t xml:space="preserve"> garantē, ka piegādātā Prece atbilst Līguma </w:t>
      </w:r>
      <w:r w:rsidR="00B935BD">
        <w:rPr>
          <w:rFonts w:ascii="Times New Roman" w:hAnsi="Times New Roman" w:cs="Times New Roman"/>
          <w:sz w:val="24"/>
          <w:szCs w:val="24"/>
        </w:rPr>
        <w:t>5</w:t>
      </w:r>
      <w:r w:rsidR="0060594F" w:rsidRPr="00BD75B0">
        <w:rPr>
          <w:rFonts w:ascii="Times New Roman" w:hAnsi="Times New Roman" w:cs="Times New Roman"/>
          <w:sz w:val="24"/>
          <w:szCs w:val="24"/>
        </w:rPr>
        <w:t>.1.punkta prasībām</w:t>
      </w:r>
      <w:r w:rsidR="00964E5F" w:rsidRPr="00BD75B0">
        <w:rPr>
          <w:rFonts w:ascii="Times New Roman" w:hAnsi="Times New Roman" w:cs="Times New Roman"/>
          <w:sz w:val="24"/>
          <w:szCs w:val="24"/>
        </w:rPr>
        <w:t>.</w:t>
      </w:r>
    </w:p>
    <w:p w14:paraId="08B4E520" w14:textId="185BEB36" w:rsidR="00D51C5A" w:rsidRPr="00BD75B0" w:rsidRDefault="00D51C5A" w:rsidP="0055493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Pasūtītājam ir tiesības pirms kārtējā Pasūtījuma veikšanas pieprasīt Piegādātājam Preces paraugus (</w:t>
      </w:r>
      <w:r w:rsidR="00124411" w:rsidRPr="00BD75B0">
        <w:rPr>
          <w:rFonts w:ascii="Times New Roman" w:hAnsi="Times New Roman" w:cs="Times New Roman"/>
          <w:sz w:val="24"/>
          <w:szCs w:val="24"/>
        </w:rPr>
        <w:t>1</w:t>
      </w:r>
      <w:r w:rsidRPr="00BD75B0">
        <w:rPr>
          <w:rFonts w:ascii="Times New Roman" w:hAnsi="Times New Roman" w:cs="Times New Roman"/>
          <w:sz w:val="24"/>
          <w:szCs w:val="24"/>
        </w:rPr>
        <w:t>0 vienības) testēšanai atbilstoši metodikai, kāda noteikta Iepirkuma dokumentācijā, ja tas pēc Pasūtītāja ieskatiem ir nepieciešams kvalitatīvai Līguma izpildei, ir radušās šaubas par piegādājamās Preces atbilstību vai ir cits iemesls.</w:t>
      </w:r>
    </w:p>
    <w:p w14:paraId="34E68603" w14:textId="4AE7051F" w:rsidR="006A3837" w:rsidRPr="00BD75B0" w:rsidRDefault="006276AA" w:rsidP="006276A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Lai veiktu Preces atbilstības pārbaudi, ja Pasūtītājam rodas šaubas par piegādātās Preces izcelsmi</w:t>
      </w:r>
      <w:r w:rsidR="00EF5312" w:rsidRPr="00BD75B0">
        <w:rPr>
          <w:rFonts w:ascii="Times New Roman" w:hAnsi="Times New Roman" w:cs="Times New Roman"/>
          <w:sz w:val="24"/>
          <w:szCs w:val="24"/>
        </w:rPr>
        <w:t>,</w:t>
      </w:r>
      <w:r w:rsidRPr="00BD75B0">
        <w:rPr>
          <w:rFonts w:ascii="Times New Roman" w:hAnsi="Times New Roman" w:cs="Times New Roman"/>
          <w:sz w:val="24"/>
          <w:szCs w:val="24"/>
        </w:rPr>
        <w:t xml:space="preserve"> </w:t>
      </w:r>
      <w:r w:rsidR="00632252" w:rsidRPr="00BD75B0">
        <w:rPr>
          <w:rFonts w:ascii="Times New Roman" w:hAnsi="Times New Roman" w:cs="Times New Roman"/>
          <w:sz w:val="24"/>
          <w:szCs w:val="24"/>
        </w:rPr>
        <w:t>Pasūtītājam ir tiesības</w:t>
      </w:r>
      <w:r w:rsidRPr="00BD75B0">
        <w:rPr>
          <w:rFonts w:ascii="Times New Roman" w:hAnsi="Times New Roman" w:cs="Times New Roman"/>
          <w:sz w:val="24"/>
          <w:szCs w:val="24"/>
        </w:rPr>
        <w:t xml:space="preserve"> </w:t>
      </w:r>
      <w:r w:rsidR="006A3837" w:rsidRPr="00BD75B0">
        <w:rPr>
          <w:rFonts w:ascii="Times New Roman" w:hAnsi="Times New Roman" w:cs="Times New Roman"/>
          <w:sz w:val="24"/>
          <w:szCs w:val="24"/>
        </w:rPr>
        <w:t xml:space="preserve">nosūtīt </w:t>
      </w:r>
      <w:r w:rsidR="00632252" w:rsidRPr="00BD75B0">
        <w:rPr>
          <w:rFonts w:ascii="Times New Roman" w:hAnsi="Times New Roman" w:cs="Times New Roman"/>
          <w:sz w:val="24"/>
          <w:szCs w:val="24"/>
        </w:rPr>
        <w:t xml:space="preserve">piegādāto Preci </w:t>
      </w:r>
      <w:r w:rsidR="006A3837" w:rsidRPr="00BD75B0">
        <w:rPr>
          <w:rFonts w:ascii="Times New Roman" w:hAnsi="Times New Roman" w:cs="Times New Roman"/>
          <w:sz w:val="24"/>
          <w:szCs w:val="24"/>
        </w:rPr>
        <w:t>oriģinālajam Preces ražotājam</w:t>
      </w:r>
      <w:r w:rsidR="00EF5312" w:rsidRPr="00BD75B0">
        <w:rPr>
          <w:rFonts w:ascii="Times New Roman" w:hAnsi="Times New Roman" w:cs="Times New Roman"/>
          <w:sz w:val="24"/>
          <w:szCs w:val="24"/>
        </w:rPr>
        <w:t>.</w:t>
      </w:r>
    </w:p>
    <w:p w14:paraId="0AAFE162" w14:textId="716FC513" w:rsidR="006A3837" w:rsidRPr="00BD75B0" w:rsidRDefault="00EF5312" w:rsidP="00EF5312">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Pasūtītājam ir tiesības </w:t>
      </w:r>
      <w:r w:rsidR="006A3837" w:rsidRPr="00BD75B0">
        <w:rPr>
          <w:rFonts w:ascii="Times New Roman" w:hAnsi="Times New Roman" w:cs="Times New Roman"/>
          <w:sz w:val="24"/>
          <w:szCs w:val="24"/>
        </w:rPr>
        <w:t>veikt piegādātās Preces pārbaudes saskaņā ar metodiku, kāda noteikta Iepirkuma dokumentācijā.</w:t>
      </w:r>
    </w:p>
    <w:p w14:paraId="500A0797" w14:textId="2C48603E" w:rsidR="00DA45C2" w:rsidRPr="00BD75B0" w:rsidRDefault="00EB6751" w:rsidP="00DE0D2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41070A" w:rsidRPr="00BD75B0">
        <w:rPr>
          <w:rFonts w:ascii="Times New Roman" w:hAnsi="Times New Roman" w:cs="Times New Roman"/>
          <w:sz w:val="24"/>
          <w:szCs w:val="24"/>
        </w:rPr>
        <w:t xml:space="preserve">Līguma </w:t>
      </w:r>
      <w:r w:rsidR="00B935BD">
        <w:rPr>
          <w:rFonts w:ascii="Times New Roman" w:hAnsi="Times New Roman" w:cs="Times New Roman"/>
          <w:sz w:val="24"/>
          <w:szCs w:val="24"/>
        </w:rPr>
        <w:t>5</w:t>
      </w:r>
      <w:r w:rsidR="0041070A" w:rsidRPr="00BD75B0">
        <w:rPr>
          <w:rFonts w:ascii="Times New Roman" w:hAnsi="Times New Roman" w:cs="Times New Roman"/>
          <w:sz w:val="24"/>
          <w:szCs w:val="24"/>
        </w:rPr>
        <w:t>.3.-</w:t>
      </w:r>
      <w:r w:rsidR="00B935BD">
        <w:rPr>
          <w:rFonts w:ascii="Times New Roman" w:hAnsi="Times New Roman" w:cs="Times New Roman"/>
          <w:sz w:val="24"/>
          <w:szCs w:val="24"/>
        </w:rPr>
        <w:t>5</w:t>
      </w:r>
      <w:r w:rsidR="0041070A" w:rsidRPr="00BD75B0">
        <w:rPr>
          <w:rFonts w:ascii="Times New Roman" w:hAnsi="Times New Roman" w:cs="Times New Roman"/>
          <w:sz w:val="24"/>
          <w:szCs w:val="24"/>
        </w:rPr>
        <w:t>.5.punktā paredzētās pārbaudes rezultāt</w:t>
      </w:r>
      <w:r w:rsidR="001B3115" w:rsidRPr="00BD75B0">
        <w:rPr>
          <w:rFonts w:ascii="Times New Roman" w:hAnsi="Times New Roman" w:cs="Times New Roman"/>
          <w:sz w:val="24"/>
          <w:szCs w:val="24"/>
        </w:rPr>
        <w:t>ā tiek</w:t>
      </w:r>
      <w:r w:rsidR="009123FD" w:rsidRPr="00BD75B0">
        <w:rPr>
          <w:rFonts w:ascii="Times New Roman" w:hAnsi="Times New Roman" w:cs="Times New Roman"/>
          <w:sz w:val="24"/>
          <w:szCs w:val="24"/>
        </w:rPr>
        <w:t xml:space="preserve"> </w:t>
      </w:r>
      <w:r w:rsidR="00BB0FE9" w:rsidRPr="00BD75B0">
        <w:rPr>
          <w:rFonts w:ascii="Times New Roman" w:hAnsi="Times New Roman" w:cs="Times New Roman"/>
          <w:sz w:val="24"/>
          <w:szCs w:val="24"/>
        </w:rPr>
        <w:t xml:space="preserve">konstatēta </w:t>
      </w:r>
      <w:r w:rsidR="00FF6B3A" w:rsidRPr="00BD75B0">
        <w:rPr>
          <w:rFonts w:ascii="Times New Roman" w:hAnsi="Times New Roman" w:cs="Times New Roman"/>
          <w:sz w:val="24"/>
          <w:szCs w:val="24"/>
        </w:rPr>
        <w:t xml:space="preserve">Preces neatbilstība Līguma </w:t>
      </w:r>
      <w:r w:rsidR="00B935BD">
        <w:rPr>
          <w:rFonts w:ascii="Times New Roman" w:hAnsi="Times New Roman" w:cs="Times New Roman"/>
          <w:sz w:val="24"/>
          <w:szCs w:val="24"/>
        </w:rPr>
        <w:t>5</w:t>
      </w:r>
      <w:r w:rsidR="00FF6B3A" w:rsidRPr="00BD75B0">
        <w:rPr>
          <w:rFonts w:ascii="Times New Roman" w:hAnsi="Times New Roman" w:cs="Times New Roman"/>
          <w:sz w:val="24"/>
          <w:szCs w:val="24"/>
        </w:rPr>
        <w:t>.1.punkta prasībām</w:t>
      </w:r>
      <w:r w:rsidR="00636C5F" w:rsidRPr="00BD75B0">
        <w:rPr>
          <w:rFonts w:ascii="Times New Roman" w:hAnsi="Times New Roman" w:cs="Times New Roman"/>
          <w:sz w:val="24"/>
          <w:szCs w:val="24"/>
        </w:rPr>
        <w:t>,</w:t>
      </w:r>
      <w:r w:rsidR="0021172B" w:rsidRPr="00BD75B0">
        <w:rPr>
          <w:rFonts w:ascii="Times New Roman" w:hAnsi="Times New Roman" w:cs="Times New Roman"/>
          <w:sz w:val="24"/>
          <w:szCs w:val="24"/>
        </w:rPr>
        <w:t xml:space="preserve"> </w:t>
      </w:r>
      <w:r w:rsidRPr="00BD75B0">
        <w:rPr>
          <w:rFonts w:ascii="Times New Roman" w:hAnsi="Times New Roman" w:cs="Times New Roman"/>
          <w:sz w:val="24"/>
          <w:szCs w:val="24"/>
        </w:rPr>
        <w:t>Pasūtītāj</w:t>
      </w:r>
      <w:r w:rsidR="00CA0925" w:rsidRPr="00BD75B0">
        <w:rPr>
          <w:rFonts w:ascii="Times New Roman" w:hAnsi="Times New Roman" w:cs="Times New Roman"/>
          <w:sz w:val="24"/>
          <w:szCs w:val="24"/>
        </w:rPr>
        <w:t>s</w:t>
      </w:r>
      <w:r w:rsidRPr="00BD75B0">
        <w:rPr>
          <w:rFonts w:ascii="Times New Roman" w:hAnsi="Times New Roman" w:cs="Times New Roman"/>
          <w:sz w:val="24"/>
          <w:szCs w:val="24"/>
        </w:rPr>
        <w:t xml:space="preserve"> paziņo par to Piegādātājam, nosūtot Piegādātāja pilnvarotajai personai </w:t>
      </w:r>
      <w:r w:rsidR="00BB0FE9" w:rsidRPr="00BD75B0">
        <w:rPr>
          <w:rFonts w:ascii="Times New Roman" w:hAnsi="Times New Roman" w:cs="Times New Roman"/>
          <w:sz w:val="24"/>
          <w:szCs w:val="24"/>
        </w:rPr>
        <w:t>uz</w:t>
      </w:r>
      <w:r w:rsidRPr="00BD75B0">
        <w:rPr>
          <w:rFonts w:ascii="Times New Roman" w:hAnsi="Times New Roman" w:cs="Times New Roman"/>
          <w:sz w:val="24"/>
          <w:szCs w:val="24"/>
        </w:rPr>
        <w:t xml:space="preserve"> e-past</w:t>
      </w:r>
      <w:r w:rsidR="00BB0FE9" w:rsidRPr="00BD75B0">
        <w:rPr>
          <w:rFonts w:ascii="Times New Roman" w:hAnsi="Times New Roman" w:cs="Times New Roman"/>
          <w:sz w:val="24"/>
          <w:szCs w:val="24"/>
        </w:rPr>
        <w:t xml:space="preserve">u </w:t>
      </w:r>
      <w:r w:rsidR="00EE74C5" w:rsidRPr="00BD75B0">
        <w:rPr>
          <w:rFonts w:ascii="Times New Roman" w:hAnsi="Times New Roman" w:cs="Times New Roman"/>
          <w:sz w:val="24"/>
          <w:szCs w:val="24"/>
          <w:lang w:eastAsia="ar-SA"/>
        </w:rPr>
        <w:t>pretenziju (reklamācijas aktu)</w:t>
      </w:r>
      <w:r w:rsidR="00C14BBA" w:rsidRPr="00BD75B0">
        <w:rPr>
          <w:rFonts w:ascii="Times New Roman" w:hAnsi="Times New Roman" w:cs="Times New Roman"/>
          <w:sz w:val="24"/>
          <w:szCs w:val="24"/>
          <w:lang w:eastAsia="ar-SA"/>
        </w:rPr>
        <w:t xml:space="preserve">, kurā </w:t>
      </w:r>
      <w:r w:rsidR="00C14BBA" w:rsidRPr="00BD75B0">
        <w:rPr>
          <w:rFonts w:ascii="Times New Roman" w:eastAsia="Times New Roman" w:hAnsi="Times New Roman" w:cs="Times New Roman"/>
          <w:sz w:val="24"/>
          <w:szCs w:val="24"/>
          <w:lang w:eastAsia="lv-LV"/>
        </w:rPr>
        <w:t>norāda Līguma numuru, īsu Preces bojājumu aprakstu, atrašanās vietu, Pasūtītāja darbinieka vārdu, uzvārdu, ieņemamo amatu un tālruņa numuru</w:t>
      </w:r>
      <w:r w:rsidR="00CA0925" w:rsidRPr="00BD75B0">
        <w:rPr>
          <w:rFonts w:ascii="Times New Roman" w:hAnsi="Times New Roman" w:cs="Times New Roman"/>
          <w:sz w:val="24"/>
          <w:szCs w:val="24"/>
        </w:rPr>
        <w:t>.</w:t>
      </w:r>
      <w:r w:rsidR="00C14BBA" w:rsidRPr="00BD75B0">
        <w:rPr>
          <w:rFonts w:ascii="Times New Roman" w:hAnsi="Times New Roman" w:cs="Times New Roman"/>
          <w:sz w:val="24"/>
          <w:szCs w:val="24"/>
        </w:rPr>
        <w:t xml:space="preserve"> Pēc pretenzijas (reklamācijas akta) saņemšanas </w:t>
      </w:r>
      <w:r w:rsidRPr="00BD75B0">
        <w:rPr>
          <w:rFonts w:ascii="Times New Roman" w:hAnsi="Times New Roman" w:cs="Times New Roman"/>
          <w:sz w:val="24"/>
          <w:szCs w:val="24"/>
        </w:rPr>
        <w:t xml:space="preserve">Piegādātājs nekavējoties, bet ne vēlāk kā 30 (trīsdesmit) </w:t>
      </w:r>
      <w:r w:rsidR="00C22B2E" w:rsidRPr="00BD75B0">
        <w:rPr>
          <w:rFonts w:ascii="Times New Roman" w:hAnsi="Times New Roman" w:cs="Times New Roman"/>
          <w:sz w:val="24"/>
          <w:szCs w:val="24"/>
        </w:rPr>
        <w:t xml:space="preserve">kalendāro </w:t>
      </w:r>
      <w:r w:rsidRPr="00BD75B0">
        <w:rPr>
          <w:rFonts w:ascii="Times New Roman" w:hAnsi="Times New Roman" w:cs="Times New Roman"/>
          <w:sz w:val="24"/>
          <w:szCs w:val="24"/>
        </w:rPr>
        <w:t xml:space="preserve">dienu laikā no </w:t>
      </w:r>
      <w:r w:rsidR="00C14BBA" w:rsidRPr="00BD75B0">
        <w:rPr>
          <w:rFonts w:ascii="Times New Roman" w:hAnsi="Times New Roman" w:cs="Times New Roman"/>
          <w:sz w:val="24"/>
          <w:szCs w:val="24"/>
        </w:rPr>
        <w:t>pretenzijas (reklamācijas akta) saņemšanas</w:t>
      </w:r>
      <w:r w:rsidRPr="00BD75B0">
        <w:rPr>
          <w:rFonts w:ascii="Times New Roman" w:hAnsi="Times New Roman" w:cs="Times New Roman"/>
          <w:sz w:val="24"/>
          <w:szCs w:val="24"/>
        </w:rPr>
        <w:t xml:space="preserve">, </w:t>
      </w:r>
      <w:r w:rsidR="006B56DC" w:rsidRPr="00BD75B0">
        <w:rPr>
          <w:rFonts w:ascii="Times New Roman" w:hAnsi="Times New Roman" w:cs="Times New Roman"/>
          <w:sz w:val="24"/>
          <w:szCs w:val="24"/>
        </w:rPr>
        <w:t xml:space="preserve">uz sava rēķina </w:t>
      </w:r>
      <w:r w:rsidRPr="00BD75B0">
        <w:rPr>
          <w:rFonts w:ascii="Times New Roman" w:hAnsi="Times New Roman" w:cs="Times New Roman"/>
          <w:sz w:val="24"/>
          <w:szCs w:val="24"/>
        </w:rPr>
        <w:t xml:space="preserve">apmaina Preci pret atbilstošu, bet, ja tas nav iespējams, par saviem līdzekļiem 30 (trīsdesmit) </w:t>
      </w:r>
      <w:r w:rsidR="00C22B2E" w:rsidRPr="00BD75B0">
        <w:rPr>
          <w:rFonts w:ascii="Times New Roman" w:hAnsi="Times New Roman" w:cs="Times New Roman"/>
          <w:sz w:val="24"/>
          <w:szCs w:val="24"/>
        </w:rPr>
        <w:t xml:space="preserve">kalendāro </w:t>
      </w:r>
      <w:r w:rsidRPr="00BD75B0">
        <w:rPr>
          <w:rFonts w:ascii="Times New Roman" w:hAnsi="Times New Roman" w:cs="Times New Roman"/>
          <w:sz w:val="24"/>
          <w:szCs w:val="24"/>
        </w:rPr>
        <w:t xml:space="preserve">dienu laikā no </w:t>
      </w:r>
      <w:r w:rsidR="00C14BBA" w:rsidRPr="00BD75B0">
        <w:rPr>
          <w:rFonts w:ascii="Times New Roman" w:hAnsi="Times New Roman" w:cs="Times New Roman"/>
          <w:sz w:val="24"/>
          <w:szCs w:val="24"/>
        </w:rPr>
        <w:t xml:space="preserve">pretenzijas (reklamācijas akta) saņemšanas </w:t>
      </w:r>
      <w:r w:rsidRPr="00BD75B0">
        <w:rPr>
          <w:rFonts w:ascii="Times New Roman" w:hAnsi="Times New Roman" w:cs="Times New Roman"/>
          <w:sz w:val="24"/>
          <w:szCs w:val="24"/>
        </w:rPr>
        <w:t xml:space="preserve">izved neatbilstošo Preci no Pasūtītāja teritorijas un atmaksā </w:t>
      </w:r>
      <w:r w:rsidR="00A77115" w:rsidRPr="00BD75B0">
        <w:rPr>
          <w:rFonts w:ascii="Times New Roman" w:hAnsi="Times New Roman" w:cs="Times New Roman"/>
          <w:sz w:val="24"/>
          <w:szCs w:val="24"/>
        </w:rPr>
        <w:t xml:space="preserve">Pasūtītājam par </w:t>
      </w:r>
      <w:r w:rsidRPr="00BD75B0">
        <w:rPr>
          <w:rFonts w:ascii="Times New Roman" w:hAnsi="Times New Roman" w:cs="Times New Roman"/>
          <w:sz w:val="24"/>
          <w:szCs w:val="24"/>
        </w:rPr>
        <w:t>neatbilstoš</w:t>
      </w:r>
      <w:r w:rsidR="00A77115" w:rsidRPr="00BD75B0">
        <w:rPr>
          <w:rFonts w:ascii="Times New Roman" w:hAnsi="Times New Roman" w:cs="Times New Roman"/>
          <w:sz w:val="24"/>
          <w:szCs w:val="24"/>
        </w:rPr>
        <w:t>o</w:t>
      </w:r>
      <w:r w:rsidRPr="00BD75B0">
        <w:rPr>
          <w:rFonts w:ascii="Times New Roman" w:hAnsi="Times New Roman" w:cs="Times New Roman"/>
          <w:sz w:val="24"/>
          <w:szCs w:val="24"/>
        </w:rPr>
        <w:t xml:space="preserve"> Prec</w:t>
      </w:r>
      <w:r w:rsidR="00A77115" w:rsidRPr="00BD75B0">
        <w:rPr>
          <w:rFonts w:ascii="Times New Roman" w:hAnsi="Times New Roman" w:cs="Times New Roman"/>
          <w:sz w:val="24"/>
          <w:szCs w:val="24"/>
        </w:rPr>
        <w:t>i veikto</w:t>
      </w:r>
      <w:r w:rsidRPr="00BD75B0">
        <w:rPr>
          <w:rFonts w:ascii="Times New Roman" w:hAnsi="Times New Roman" w:cs="Times New Roman"/>
          <w:sz w:val="24"/>
          <w:szCs w:val="24"/>
        </w:rPr>
        <w:t xml:space="preserve"> samaksu. </w:t>
      </w:r>
    </w:p>
    <w:p w14:paraId="686A54C4" w14:textId="6FA0FA2B" w:rsidR="00EB6751" w:rsidRPr="00BD75B0" w:rsidRDefault="00EB6751" w:rsidP="00DE0D2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DE0D23" w:rsidRPr="00BD75B0">
        <w:rPr>
          <w:rFonts w:ascii="Times New Roman" w:hAnsi="Times New Roman" w:cs="Times New Roman"/>
          <w:sz w:val="24"/>
          <w:szCs w:val="24"/>
        </w:rPr>
        <w:t xml:space="preserve">Līguma darbības laikā </w:t>
      </w:r>
      <w:r w:rsidRPr="00BD75B0">
        <w:rPr>
          <w:rFonts w:ascii="Times New Roman" w:hAnsi="Times New Roman" w:cs="Times New Roman"/>
          <w:sz w:val="24"/>
          <w:szCs w:val="24"/>
        </w:rPr>
        <w:t xml:space="preserve">Piegādātājs </w:t>
      </w:r>
      <w:r w:rsidR="00DA45C2" w:rsidRPr="00BD75B0">
        <w:rPr>
          <w:rFonts w:ascii="Times New Roman" w:hAnsi="Times New Roman" w:cs="Times New Roman"/>
          <w:sz w:val="24"/>
          <w:szCs w:val="24"/>
        </w:rPr>
        <w:t xml:space="preserve">Līguma </w:t>
      </w:r>
      <w:r w:rsidR="00B935BD">
        <w:rPr>
          <w:rFonts w:ascii="Times New Roman" w:hAnsi="Times New Roman" w:cs="Times New Roman"/>
          <w:sz w:val="24"/>
          <w:szCs w:val="24"/>
        </w:rPr>
        <w:t>5</w:t>
      </w:r>
      <w:r w:rsidR="00DA45C2" w:rsidRPr="00BD75B0">
        <w:rPr>
          <w:rFonts w:ascii="Times New Roman" w:hAnsi="Times New Roman" w:cs="Times New Roman"/>
          <w:sz w:val="24"/>
          <w:szCs w:val="24"/>
        </w:rPr>
        <w:t>.</w:t>
      </w:r>
      <w:r w:rsidR="002F7471" w:rsidRPr="00BD75B0">
        <w:rPr>
          <w:rFonts w:ascii="Times New Roman" w:hAnsi="Times New Roman" w:cs="Times New Roman"/>
          <w:sz w:val="24"/>
          <w:szCs w:val="24"/>
        </w:rPr>
        <w:t>6</w:t>
      </w:r>
      <w:r w:rsidR="00DA45C2" w:rsidRPr="00BD75B0">
        <w:rPr>
          <w:rFonts w:ascii="Times New Roman" w:hAnsi="Times New Roman" w:cs="Times New Roman"/>
          <w:sz w:val="24"/>
          <w:szCs w:val="24"/>
        </w:rPr>
        <w:t>.</w:t>
      </w:r>
      <w:r w:rsidRPr="00BD75B0">
        <w:rPr>
          <w:rFonts w:ascii="Times New Roman" w:hAnsi="Times New Roman" w:cs="Times New Roman"/>
          <w:sz w:val="24"/>
          <w:szCs w:val="24"/>
        </w:rPr>
        <w:t xml:space="preserve"> punktā noteiktajā kārtībā neapmaina Preces pret atbilstošām vai Preces apmaiņa pret atbilstošām nav iespējma, Pasūtītājs ir tiesīgs vienpusēji izbeigt Līgumu.</w:t>
      </w:r>
    </w:p>
    <w:p w14:paraId="432D147A" w14:textId="67F2C067" w:rsidR="00540F4C" w:rsidRPr="00BD75B0" w:rsidRDefault="00540F4C" w:rsidP="00425A27">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ab/>
        <w:t>PUŠU TIESĪBAS, PIENĀKUMI UN ATBILDĪBA</w:t>
      </w:r>
    </w:p>
    <w:p w14:paraId="33776111" w14:textId="3DD6480D"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Puses ir savstarpēji atbildīgas par otrai Pusei nodarītajiem zaudējumiem, ja tie radušies vienas Puses vai tās darbinieku, kā arī šīs Puses </w:t>
      </w:r>
      <w:r w:rsidR="00E665C4" w:rsidRPr="00BD75B0">
        <w:rPr>
          <w:rFonts w:ascii="Times New Roman" w:hAnsi="Times New Roman" w:cs="Times New Roman"/>
          <w:sz w:val="24"/>
          <w:szCs w:val="24"/>
        </w:rPr>
        <w:t>L</w:t>
      </w:r>
      <w:r w:rsidRPr="00BD75B0">
        <w:rPr>
          <w:rFonts w:ascii="Times New Roman" w:hAnsi="Times New Roman" w:cs="Times New Roman"/>
          <w:sz w:val="24"/>
          <w:szCs w:val="24"/>
        </w:rPr>
        <w:t>īguma izpildē iesaistīto trešo personu darbības vai bezdarbības, kā arī rupjas neuzmanības, ļaunā nolūkā izdarīto darbību vai nolaidības rezultātā.</w:t>
      </w:r>
    </w:p>
    <w:p w14:paraId="17D14EE4" w14:textId="56BBECEC" w:rsidR="00C82B2B" w:rsidRPr="00BD75B0" w:rsidRDefault="00C82B2B"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r w:rsidR="00A42E6F" w:rsidRPr="00BD75B0">
        <w:rPr>
          <w:rFonts w:ascii="Times New Roman" w:hAnsi="Times New Roman" w:cs="Times New Roman"/>
          <w:sz w:val="24"/>
          <w:szCs w:val="24"/>
        </w:rPr>
        <w:t>.</w:t>
      </w:r>
    </w:p>
    <w:p w14:paraId="05D38D5D" w14:textId="2231E06D"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lastRenderedPageBreak/>
        <w:t xml:space="preserve">Šajā Līgumā noteikto saistību neizpildīšanas </w:t>
      </w:r>
      <w:r w:rsidR="00F40191" w:rsidRPr="00BD75B0">
        <w:rPr>
          <w:rFonts w:ascii="Times New Roman" w:hAnsi="Times New Roman" w:cs="Times New Roman"/>
          <w:sz w:val="24"/>
          <w:szCs w:val="24"/>
        </w:rPr>
        <w:t xml:space="preserve">vai nepienācīgas izpildes </w:t>
      </w:r>
      <w:r w:rsidRPr="00BD75B0">
        <w:rPr>
          <w:rFonts w:ascii="Times New Roman" w:hAnsi="Times New Roman" w:cs="Times New Roman"/>
          <w:sz w:val="24"/>
          <w:szCs w:val="24"/>
        </w:rPr>
        <w:t>gadījumā vainīgā Puse atlīdzina otrai Pusei zaudējumus</w:t>
      </w:r>
      <w:r w:rsidR="00050567" w:rsidRPr="00BD75B0">
        <w:rPr>
          <w:rFonts w:ascii="Times New Roman" w:hAnsi="Times New Roman" w:cs="Times New Roman"/>
          <w:sz w:val="24"/>
          <w:szCs w:val="24"/>
        </w:rPr>
        <w:t xml:space="preserve"> un </w:t>
      </w:r>
      <w:r w:rsidRPr="00BD75B0">
        <w:rPr>
          <w:rFonts w:ascii="Times New Roman" w:hAnsi="Times New Roman" w:cs="Times New Roman"/>
          <w:sz w:val="24"/>
          <w:szCs w:val="24"/>
        </w:rPr>
        <w:t>Līgumā noteiktajos gadījumos maksā arī līgumsodus, ievērojot normatīvajos aktos noteiktos līgumsoda apmēra ierobežojumus. Līgumsoda summas netiek ieskaitītas zaudējumu segšanā.</w:t>
      </w:r>
    </w:p>
    <w:p w14:paraId="1FE2E781" w14:textId="6689F2F1"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Līgumsoda samaksa neatbrīvo Puses no </w:t>
      </w:r>
      <w:r w:rsidR="00AF6DCA" w:rsidRPr="00BD75B0">
        <w:rPr>
          <w:rFonts w:ascii="Times New Roman" w:hAnsi="Times New Roman" w:cs="Times New Roman"/>
          <w:sz w:val="24"/>
          <w:szCs w:val="24"/>
        </w:rPr>
        <w:t>Līgumā noteikto saistību</w:t>
      </w:r>
      <w:r w:rsidRPr="00BD75B0">
        <w:rPr>
          <w:rFonts w:ascii="Times New Roman" w:hAnsi="Times New Roman" w:cs="Times New Roman"/>
          <w:sz w:val="24"/>
          <w:szCs w:val="24"/>
        </w:rPr>
        <w:t xml:space="preserve"> izpildes, kā arī </w:t>
      </w:r>
      <w:r w:rsidR="00AF6DCA" w:rsidRPr="00BD75B0">
        <w:rPr>
          <w:rFonts w:ascii="Times New Roman" w:hAnsi="Times New Roman" w:cs="Times New Roman"/>
          <w:sz w:val="24"/>
          <w:szCs w:val="24"/>
        </w:rPr>
        <w:t xml:space="preserve">no </w:t>
      </w:r>
      <w:r w:rsidRPr="00BD75B0">
        <w:rPr>
          <w:rFonts w:ascii="Times New Roman" w:hAnsi="Times New Roman" w:cs="Times New Roman"/>
          <w:sz w:val="24"/>
          <w:szCs w:val="24"/>
        </w:rPr>
        <w:t>zaudējumu atlīdzināšanas</w:t>
      </w:r>
      <w:r w:rsidR="002603CC" w:rsidRPr="00BD75B0">
        <w:rPr>
          <w:rFonts w:ascii="Times New Roman" w:hAnsi="Times New Roman" w:cs="Times New Roman"/>
          <w:sz w:val="24"/>
          <w:szCs w:val="24"/>
        </w:rPr>
        <w:t xml:space="preserve"> </w:t>
      </w:r>
      <w:r w:rsidR="00AF6DCA" w:rsidRPr="00BD75B0">
        <w:rPr>
          <w:rFonts w:ascii="Times New Roman" w:hAnsi="Times New Roman" w:cs="Times New Roman"/>
          <w:sz w:val="24"/>
          <w:szCs w:val="24"/>
        </w:rPr>
        <w:t xml:space="preserve">pienākuma </w:t>
      </w:r>
      <w:r w:rsidR="002603CC" w:rsidRPr="00BD75B0">
        <w:rPr>
          <w:rFonts w:ascii="Times New Roman" w:hAnsi="Times New Roman" w:cs="Times New Roman"/>
          <w:sz w:val="24"/>
          <w:szCs w:val="24"/>
        </w:rPr>
        <w:t>Līgumā un normatīvajos aktos noteiktajā kārtībā</w:t>
      </w:r>
      <w:r w:rsidRPr="00BD75B0">
        <w:rPr>
          <w:rFonts w:ascii="Times New Roman" w:hAnsi="Times New Roman" w:cs="Times New Roman"/>
          <w:sz w:val="24"/>
          <w:szCs w:val="24"/>
        </w:rPr>
        <w:t>.</w:t>
      </w:r>
      <w:r w:rsidR="009344FC" w:rsidRPr="00BD75B0">
        <w:rPr>
          <w:rFonts w:ascii="Times New Roman" w:hAnsi="Times New Roman" w:cs="Times New Roman"/>
          <w:sz w:val="24"/>
          <w:szCs w:val="24"/>
        </w:rPr>
        <w:t xml:space="preserve"> </w:t>
      </w:r>
      <w:r w:rsidR="009E35B1" w:rsidRPr="00BD75B0">
        <w:rPr>
          <w:rFonts w:ascii="Times New Roman" w:hAnsi="Times New Roman" w:cs="Times New Roman"/>
          <w:sz w:val="24"/>
          <w:szCs w:val="24"/>
        </w:rPr>
        <w:t>Un</w:t>
      </w:r>
      <w:r w:rsidR="002B228F" w:rsidRPr="00BD75B0">
        <w:rPr>
          <w:rFonts w:ascii="Times New Roman" w:hAnsi="Times New Roman" w:cs="Times New Roman"/>
          <w:sz w:val="24"/>
          <w:szCs w:val="24"/>
        </w:rPr>
        <w:t xml:space="preserve"> </w:t>
      </w:r>
      <w:r w:rsidR="00CA1435" w:rsidRPr="00BD75B0">
        <w:rPr>
          <w:rFonts w:ascii="Times New Roman" w:hAnsi="Times New Roman" w:cs="Times New Roman"/>
          <w:sz w:val="24"/>
          <w:szCs w:val="24"/>
        </w:rPr>
        <w:t>Puse</w:t>
      </w:r>
      <w:r w:rsidR="009344FC" w:rsidRPr="00BD75B0">
        <w:rPr>
          <w:rFonts w:ascii="Times New Roman" w:hAnsi="Times New Roman" w:cs="Times New Roman"/>
          <w:sz w:val="24"/>
          <w:szCs w:val="24"/>
        </w:rPr>
        <w:t xml:space="preserve"> var prasīt kā līgumsodu, tā arī </w:t>
      </w:r>
      <w:r w:rsidR="002B228F" w:rsidRPr="00BD75B0">
        <w:rPr>
          <w:rFonts w:ascii="Times New Roman" w:hAnsi="Times New Roman" w:cs="Times New Roman"/>
          <w:sz w:val="24"/>
          <w:szCs w:val="24"/>
        </w:rPr>
        <w:t>L</w:t>
      </w:r>
      <w:r w:rsidR="009344FC" w:rsidRPr="00BD75B0">
        <w:rPr>
          <w:rFonts w:ascii="Times New Roman" w:hAnsi="Times New Roman" w:cs="Times New Roman"/>
          <w:sz w:val="24"/>
          <w:szCs w:val="24"/>
        </w:rPr>
        <w:t>īguma izpildīšanu</w:t>
      </w:r>
      <w:r w:rsidR="002B228F" w:rsidRPr="00BD75B0">
        <w:rPr>
          <w:rFonts w:ascii="Times New Roman" w:hAnsi="Times New Roman" w:cs="Times New Roman"/>
          <w:sz w:val="24"/>
          <w:szCs w:val="24"/>
        </w:rPr>
        <w:t xml:space="preserve"> </w:t>
      </w:r>
      <w:r w:rsidR="00015874" w:rsidRPr="00BD75B0">
        <w:rPr>
          <w:rFonts w:ascii="Times New Roman" w:hAnsi="Times New Roman" w:cs="Times New Roman"/>
          <w:sz w:val="24"/>
          <w:szCs w:val="24"/>
        </w:rPr>
        <w:t>vai izb</w:t>
      </w:r>
      <w:r w:rsidR="00D1141F" w:rsidRPr="00BD75B0">
        <w:rPr>
          <w:rFonts w:ascii="Times New Roman" w:hAnsi="Times New Roman" w:cs="Times New Roman"/>
          <w:sz w:val="24"/>
          <w:szCs w:val="24"/>
        </w:rPr>
        <w:t>e</w:t>
      </w:r>
      <w:r w:rsidR="00015874" w:rsidRPr="00BD75B0">
        <w:rPr>
          <w:rFonts w:ascii="Times New Roman" w:hAnsi="Times New Roman" w:cs="Times New Roman"/>
          <w:sz w:val="24"/>
          <w:szCs w:val="24"/>
        </w:rPr>
        <w:t>igšanu</w:t>
      </w:r>
      <w:r w:rsidR="00D1141F" w:rsidRPr="00BD75B0">
        <w:rPr>
          <w:rFonts w:ascii="Times New Roman" w:hAnsi="Times New Roman" w:cs="Times New Roman"/>
          <w:sz w:val="24"/>
          <w:szCs w:val="24"/>
        </w:rPr>
        <w:t xml:space="preserve"> Līgumā noteiktajā kārtībā</w:t>
      </w:r>
      <w:r w:rsidR="00F76D83" w:rsidRPr="00BD75B0">
        <w:rPr>
          <w:rFonts w:ascii="Times New Roman" w:hAnsi="Times New Roman" w:cs="Times New Roman"/>
          <w:sz w:val="24"/>
          <w:szCs w:val="24"/>
        </w:rPr>
        <w:t>.</w:t>
      </w:r>
    </w:p>
    <w:p w14:paraId="5ED7F49C" w14:textId="587461E9"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Par Preces piegādes termiņu nokavēšanu </w:t>
      </w:r>
      <w:r w:rsidR="00603262">
        <w:rPr>
          <w:rFonts w:ascii="Times New Roman" w:hAnsi="Times New Roman" w:cs="Times New Roman"/>
          <w:sz w:val="24"/>
          <w:szCs w:val="24"/>
        </w:rPr>
        <w:t xml:space="preserve"> Pasūtītājs ir tiesīgs aprēķināt Piegādātājam</w:t>
      </w:r>
      <w:r w:rsidRPr="00BD75B0">
        <w:rPr>
          <w:rFonts w:ascii="Times New Roman" w:hAnsi="Times New Roman" w:cs="Times New Roman"/>
          <w:sz w:val="24"/>
          <w:szCs w:val="24"/>
        </w:rPr>
        <w:t xml:space="preserve"> līgumsodu </w:t>
      </w:r>
      <w:r w:rsidR="005E1993" w:rsidRPr="00BD75B0">
        <w:rPr>
          <w:rFonts w:ascii="Times New Roman" w:hAnsi="Times New Roman" w:cs="Times New Roman"/>
          <w:sz w:val="24"/>
          <w:szCs w:val="24"/>
        </w:rPr>
        <w:t>0,</w:t>
      </w:r>
      <w:r w:rsidRPr="00BD75B0">
        <w:rPr>
          <w:rFonts w:ascii="Times New Roman" w:hAnsi="Times New Roman" w:cs="Times New Roman"/>
          <w:sz w:val="24"/>
          <w:szCs w:val="24"/>
        </w:rPr>
        <w:t>1</w:t>
      </w:r>
      <w:r w:rsidR="008E7DDD" w:rsidRPr="00BD75B0">
        <w:rPr>
          <w:rFonts w:ascii="Times New Roman" w:hAnsi="Times New Roman" w:cs="Times New Roman"/>
          <w:sz w:val="24"/>
          <w:szCs w:val="24"/>
        </w:rPr>
        <w:t xml:space="preserve"> </w:t>
      </w:r>
      <w:r w:rsidRPr="00BD75B0">
        <w:rPr>
          <w:rFonts w:ascii="Times New Roman" w:hAnsi="Times New Roman" w:cs="Times New Roman"/>
          <w:sz w:val="24"/>
          <w:szCs w:val="24"/>
        </w:rPr>
        <w:t xml:space="preserve">% </w:t>
      </w:r>
      <w:r w:rsidR="00EF4767" w:rsidRPr="00BD75B0">
        <w:rPr>
          <w:rFonts w:ascii="Times New Roman" w:hAnsi="Times New Roman" w:cs="Times New Roman"/>
          <w:sz w:val="24"/>
          <w:szCs w:val="24"/>
        </w:rPr>
        <w:t>(</w:t>
      </w:r>
      <w:r w:rsidR="00FC605E" w:rsidRPr="00BD75B0">
        <w:rPr>
          <w:rFonts w:ascii="Times New Roman" w:hAnsi="Times New Roman" w:cs="Times New Roman"/>
          <w:sz w:val="24"/>
          <w:szCs w:val="24"/>
        </w:rPr>
        <w:t>nulle komats viens procents</w:t>
      </w:r>
      <w:r w:rsidR="00EF4767" w:rsidRPr="00BD75B0">
        <w:rPr>
          <w:rFonts w:ascii="Times New Roman" w:hAnsi="Times New Roman" w:cs="Times New Roman"/>
          <w:sz w:val="24"/>
          <w:szCs w:val="24"/>
        </w:rPr>
        <w:t xml:space="preserve">) </w:t>
      </w:r>
      <w:r w:rsidRPr="00BD75B0">
        <w:rPr>
          <w:rFonts w:ascii="Times New Roman" w:hAnsi="Times New Roman" w:cs="Times New Roman"/>
          <w:sz w:val="24"/>
          <w:szCs w:val="24"/>
        </w:rPr>
        <w:t xml:space="preserve">apmērā no </w:t>
      </w:r>
      <w:r w:rsidR="00E955B7" w:rsidRPr="00BD75B0">
        <w:rPr>
          <w:rFonts w:ascii="Times New Roman" w:hAnsi="Times New Roman" w:cs="Times New Roman"/>
          <w:sz w:val="24"/>
          <w:szCs w:val="24"/>
        </w:rPr>
        <w:t xml:space="preserve">laikā </w:t>
      </w:r>
      <w:r w:rsidRPr="00BD75B0">
        <w:rPr>
          <w:rFonts w:ascii="Times New Roman" w:hAnsi="Times New Roman" w:cs="Times New Roman"/>
          <w:sz w:val="24"/>
          <w:szCs w:val="24"/>
        </w:rPr>
        <w:t>nepiegādātās Preces vērtības par katru nokavēto dienu.</w:t>
      </w:r>
    </w:p>
    <w:p w14:paraId="1DD00015" w14:textId="5DDE7DA0"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Preces piegādes termiņa kavējuma laikā tiek ieskaitīts viss laika periods, kas pārsniedz Līguma </w:t>
      </w:r>
      <w:r w:rsidR="004F2FC5" w:rsidRPr="00BD75B0">
        <w:rPr>
          <w:rFonts w:ascii="Times New Roman" w:hAnsi="Times New Roman" w:cs="Times New Roman"/>
          <w:sz w:val="24"/>
          <w:szCs w:val="24"/>
        </w:rPr>
        <w:t>3</w:t>
      </w:r>
      <w:r w:rsidRPr="00BD75B0">
        <w:rPr>
          <w:rFonts w:ascii="Times New Roman" w:hAnsi="Times New Roman" w:cs="Times New Roman"/>
          <w:sz w:val="24"/>
          <w:szCs w:val="24"/>
        </w:rPr>
        <w:t xml:space="preserve">.2.punktā norādīto Preču piegādes termiņu, izņemot laiku, kādā Pasūtītāja pilnvarotā persona </w:t>
      </w:r>
      <w:r w:rsidR="00D571BE" w:rsidRPr="00BD75B0">
        <w:rPr>
          <w:rFonts w:ascii="Times New Roman" w:hAnsi="Times New Roman" w:cs="Times New Roman"/>
          <w:sz w:val="24"/>
          <w:szCs w:val="24"/>
        </w:rPr>
        <w:t>veic</w:t>
      </w:r>
      <w:r w:rsidR="001C4A48" w:rsidRPr="00BD75B0">
        <w:rPr>
          <w:rFonts w:ascii="Times New Roman" w:hAnsi="Times New Roman" w:cs="Times New Roman"/>
          <w:sz w:val="24"/>
          <w:szCs w:val="24"/>
        </w:rPr>
        <w:t xml:space="preserve"> Līguma 3.</w:t>
      </w:r>
      <w:r w:rsidR="00D571BE" w:rsidRPr="00BD75B0">
        <w:rPr>
          <w:rFonts w:ascii="Times New Roman" w:hAnsi="Times New Roman" w:cs="Times New Roman"/>
          <w:sz w:val="24"/>
          <w:szCs w:val="24"/>
        </w:rPr>
        <w:t>5</w:t>
      </w:r>
      <w:r w:rsidR="001C4A48" w:rsidRPr="00BD75B0">
        <w:rPr>
          <w:rFonts w:ascii="Times New Roman" w:hAnsi="Times New Roman" w:cs="Times New Roman"/>
          <w:sz w:val="24"/>
          <w:szCs w:val="24"/>
        </w:rPr>
        <w:t>. punktā no</w:t>
      </w:r>
      <w:r w:rsidR="00D571BE" w:rsidRPr="00BD75B0">
        <w:rPr>
          <w:rFonts w:ascii="Times New Roman" w:hAnsi="Times New Roman" w:cs="Times New Roman"/>
          <w:sz w:val="24"/>
          <w:szCs w:val="24"/>
        </w:rPr>
        <w:t>teikti pārbaudi</w:t>
      </w:r>
      <w:r w:rsidRPr="00BD75B0">
        <w:rPr>
          <w:rFonts w:ascii="Times New Roman" w:hAnsi="Times New Roman" w:cs="Times New Roman"/>
          <w:sz w:val="24"/>
          <w:szCs w:val="24"/>
        </w:rPr>
        <w:t>, līdz brīdim, kad Līgumā norādītās Pušu pilnvarotās personas ir abpusēji parakstījušas</w:t>
      </w:r>
      <w:r w:rsidR="00030DB0" w:rsidRPr="00BD75B0">
        <w:rPr>
          <w:rFonts w:ascii="Times New Roman" w:hAnsi="Times New Roman" w:cs="Times New Roman"/>
          <w:sz w:val="24"/>
          <w:szCs w:val="24"/>
        </w:rPr>
        <w:t xml:space="preserve"> </w:t>
      </w:r>
      <w:r w:rsidR="009C26FB" w:rsidRPr="00BD75B0">
        <w:rPr>
          <w:rFonts w:ascii="Times New Roman" w:hAnsi="Times New Roman" w:cs="Times New Roman"/>
          <w:sz w:val="24"/>
          <w:szCs w:val="24"/>
        </w:rPr>
        <w:t>Preces piegādes dokumentu</w:t>
      </w:r>
      <w:r w:rsidRPr="00BD75B0">
        <w:rPr>
          <w:rFonts w:ascii="Times New Roman" w:hAnsi="Times New Roman" w:cs="Times New Roman"/>
          <w:sz w:val="24"/>
          <w:szCs w:val="24"/>
        </w:rPr>
        <w:t xml:space="preserve">. </w:t>
      </w:r>
    </w:p>
    <w:p w14:paraId="44AAA636" w14:textId="5D4288CC" w:rsidR="00F86E18"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667870" w:rsidRPr="00BD75B0">
        <w:rPr>
          <w:rFonts w:ascii="Times New Roman" w:hAnsi="Times New Roman" w:cs="Times New Roman"/>
          <w:sz w:val="24"/>
          <w:szCs w:val="24"/>
        </w:rPr>
        <w:t>Piegādātājs</w:t>
      </w:r>
      <w:r w:rsidRPr="00BD75B0">
        <w:rPr>
          <w:rFonts w:ascii="Times New Roman" w:hAnsi="Times New Roman" w:cs="Times New Roman"/>
          <w:sz w:val="24"/>
          <w:szCs w:val="24"/>
        </w:rPr>
        <w:t xml:space="preserve"> Prec</w:t>
      </w:r>
      <w:r w:rsidR="00E348A6" w:rsidRPr="00BD75B0">
        <w:rPr>
          <w:rFonts w:ascii="Times New Roman" w:hAnsi="Times New Roman" w:cs="Times New Roman"/>
          <w:sz w:val="24"/>
          <w:szCs w:val="24"/>
        </w:rPr>
        <w:t>es piegādi kavē</w:t>
      </w:r>
      <w:r w:rsidRPr="00BD75B0">
        <w:rPr>
          <w:rFonts w:ascii="Times New Roman" w:hAnsi="Times New Roman" w:cs="Times New Roman"/>
          <w:sz w:val="24"/>
          <w:szCs w:val="24"/>
        </w:rPr>
        <w:t xml:space="preserve"> ilgāk par 20 (divdesmit) dienām no Līguma </w:t>
      </w:r>
      <w:r w:rsidR="00667870" w:rsidRPr="00BD75B0">
        <w:rPr>
          <w:rFonts w:ascii="Times New Roman" w:hAnsi="Times New Roman" w:cs="Times New Roman"/>
          <w:sz w:val="24"/>
          <w:szCs w:val="24"/>
        </w:rPr>
        <w:t>3</w:t>
      </w:r>
      <w:r w:rsidRPr="00BD75B0">
        <w:rPr>
          <w:rFonts w:ascii="Times New Roman" w:hAnsi="Times New Roman" w:cs="Times New Roman"/>
          <w:sz w:val="24"/>
          <w:szCs w:val="24"/>
        </w:rPr>
        <w:t xml:space="preserve">.2.punktā noteiktā piegādes termiņa vai atsakās no piegādes, Pasūtītājs ir tiesīgs vienpusēji izbeigt </w:t>
      </w:r>
      <w:r w:rsidR="00667870" w:rsidRPr="00BD75B0">
        <w:rPr>
          <w:rFonts w:ascii="Times New Roman" w:hAnsi="Times New Roman" w:cs="Times New Roman"/>
          <w:sz w:val="24"/>
          <w:szCs w:val="24"/>
        </w:rPr>
        <w:t>Lī</w:t>
      </w:r>
      <w:r w:rsidRPr="00BD75B0">
        <w:rPr>
          <w:rFonts w:ascii="Times New Roman" w:hAnsi="Times New Roman" w:cs="Times New Roman"/>
          <w:sz w:val="24"/>
          <w:szCs w:val="24"/>
        </w:rPr>
        <w:t>gumu</w:t>
      </w:r>
      <w:r w:rsidR="00F86E18" w:rsidRPr="00BD75B0">
        <w:rPr>
          <w:rFonts w:ascii="Times New Roman" w:hAnsi="Times New Roman" w:cs="Times New Roman"/>
          <w:sz w:val="24"/>
          <w:szCs w:val="24"/>
        </w:rPr>
        <w:t>.</w:t>
      </w:r>
    </w:p>
    <w:p w14:paraId="434747BF" w14:textId="02DC4817"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Par piegādātās Preces samaksas termiņu neievērošanu Pasūtītājs maksā </w:t>
      </w:r>
      <w:r w:rsidR="00102DFA" w:rsidRPr="00BD75B0">
        <w:rPr>
          <w:rFonts w:ascii="Times New Roman" w:hAnsi="Times New Roman" w:cs="Times New Roman"/>
          <w:sz w:val="24"/>
          <w:szCs w:val="24"/>
        </w:rPr>
        <w:t>Piegādātājam</w:t>
      </w:r>
      <w:r w:rsidRPr="00BD75B0">
        <w:rPr>
          <w:rFonts w:ascii="Times New Roman" w:hAnsi="Times New Roman" w:cs="Times New Roman"/>
          <w:sz w:val="24"/>
          <w:szCs w:val="24"/>
        </w:rPr>
        <w:t xml:space="preserve">  līgumsodu </w:t>
      </w:r>
      <w:r w:rsidR="00AD7D2E" w:rsidRPr="00BD75B0">
        <w:rPr>
          <w:rFonts w:ascii="Times New Roman" w:hAnsi="Times New Roman" w:cs="Times New Roman"/>
          <w:sz w:val="24"/>
          <w:szCs w:val="24"/>
        </w:rPr>
        <w:t>0,</w:t>
      </w:r>
      <w:r w:rsidRPr="00BD75B0">
        <w:rPr>
          <w:rFonts w:ascii="Times New Roman" w:hAnsi="Times New Roman" w:cs="Times New Roman"/>
          <w:sz w:val="24"/>
          <w:szCs w:val="24"/>
        </w:rPr>
        <w:t xml:space="preserve">1 %  </w:t>
      </w:r>
      <w:r w:rsidR="00EF4767" w:rsidRPr="00BD75B0">
        <w:rPr>
          <w:rFonts w:ascii="Times New Roman" w:hAnsi="Times New Roman" w:cs="Times New Roman"/>
          <w:sz w:val="24"/>
          <w:szCs w:val="24"/>
        </w:rPr>
        <w:t>(</w:t>
      </w:r>
      <w:r w:rsidR="007C52ED" w:rsidRPr="00BD75B0">
        <w:rPr>
          <w:rFonts w:ascii="Times New Roman" w:hAnsi="Times New Roman" w:cs="Times New Roman"/>
          <w:sz w:val="24"/>
          <w:szCs w:val="24"/>
        </w:rPr>
        <w:t>nulle komats viens procents</w:t>
      </w:r>
      <w:r w:rsidR="00EF4767" w:rsidRPr="00BD75B0">
        <w:rPr>
          <w:rFonts w:ascii="Times New Roman" w:hAnsi="Times New Roman" w:cs="Times New Roman"/>
          <w:sz w:val="24"/>
          <w:szCs w:val="24"/>
        </w:rPr>
        <w:t xml:space="preserve">) </w:t>
      </w:r>
      <w:r w:rsidRPr="00BD75B0">
        <w:rPr>
          <w:rFonts w:ascii="Times New Roman" w:hAnsi="Times New Roman" w:cs="Times New Roman"/>
          <w:sz w:val="24"/>
          <w:szCs w:val="24"/>
        </w:rPr>
        <w:t>apmērā no nokavēto maksājumu summas par katru nokavēto dienu.</w:t>
      </w:r>
    </w:p>
    <w:p w14:paraId="20984700" w14:textId="54C4B338"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450C2A" w:rsidRPr="00BD75B0">
        <w:rPr>
          <w:rFonts w:ascii="Times New Roman" w:hAnsi="Times New Roman" w:cs="Times New Roman"/>
          <w:sz w:val="24"/>
          <w:szCs w:val="24"/>
        </w:rPr>
        <w:t>Piegādātājs</w:t>
      </w:r>
      <w:r w:rsidRPr="00BD75B0">
        <w:rPr>
          <w:rFonts w:ascii="Times New Roman" w:hAnsi="Times New Roman" w:cs="Times New Roman"/>
          <w:sz w:val="24"/>
          <w:szCs w:val="24"/>
        </w:rPr>
        <w:t xml:space="preserve"> neievēro </w:t>
      </w:r>
      <w:r w:rsidR="00F46F4A" w:rsidRPr="00BD75B0">
        <w:rPr>
          <w:rFonts w:ascii="Times New Roman" w:hAnsi="Times New Roman" w:cs="Times New Roman"/>
          <w:sz w:val="24"/>
          <w:szCs w:val="24"/>
        </w:rPr>
        <w:t xml:space="preserve">Līguma </w:t>
      </w:r>
      <w:r w:rsidR="00E60DC2">
        <w:rPr>
          <w:rFonts w:ascii="Times New Roman" w:hAnsi="Times New Roman" w:cs="Times New Roman"/>
          <w:sz w:val="24"/>
          <w:szCs w:val="24"/>
        </w:rPr>
        <w:t>5</w:t>
      </w:r>
      <w:r w:rsidR="005D0514" w:rsidRPr="00BD75B0">
        <w:rPr>
          <w:rFonts w:ascii="Times New Roman" w:hAnsi="Times New Roman" w:cs="Times New Roman"/>
          <w:sz w:val="24"/>
          <w:szCs w:val="24"/>
        </w:rPr>
        <w:t>.</w:t>
      </w:r>
      <w:r w:rsidR="00DD3AE1" w:rsidRPr="00BD75B0">
        <w:rPr>
          <w:rFonts w:ascii="Times New Roman" w:hAnsi="Times New Roman" w:cs="Times New Roman"/>
          <w:sz w:val="24"/>
          <w:szCs w:val="24"/>
        </w:rPr>
        <w:t>6</w:t>
      </w:r>
      <w:r w:rsidR="005D0514" w:rsidRPr="00BD75B0">
        <w:rPr>
          <w:rFonts w:ascii="Times New Roman" w:hAnsi="Times New Roman" w:cs="Times New Roman"/>
          <w:sz w:val="24"/>
          <w:szCs w:val="24"/>
        </w:rPr>
        <w:t>.</w:t>
      </w:r>
      <w:r w:rsidRPr="00BD75B0">
        <w:rPr>
          <w:rFonts w:ascii="Times New Roman" w:hAnsi="Times New Roman" w:cs="Times New Roman"/>
          <w:sz w:val="24"/>
          <w:szCs w:val="24"/>
        </w:rPr>
        <w:t xml:space="preserve">punktā </w:t>
      </w:r>
      <w:r w:rsidR="00F46F4A" w:rsidRPr="00BD75B0">
        <w:rPr>
          <w:rFonts w:ascii="Times New Roman" w:hAnsi="Times New Roman" w:cs="Times New Roman"/>
          <w:sz w:val="24"/>
          <w:szCs w:val="24"/>
        </w:rPr>
        <w:t>noteikto</w:t>
      </w:r>
      <w:r w:rsidRPr="00BD75B0">
        <w:rPr>
          <w:rFonts w:ascii="Times New Roman" w:hAnsi="Times New Roman" w:cs="Times New Roman"/>
          <w:sz w:val="24"/>
          <w:szCs w:val="24"/>
        </w:rPr>
        <w:t xml:space="preserve"> Preces apmaiņas vai </w:t>
      </w:r>
      <w:r w:rsidR="007B353D" w:rsidRPr="00BD75B0">
        <w:rPr>
          <w:rFonts w:ascii="Times New Roman" w:hAnsi="Times New Roman" w:cs="Times New Roman"/>
          <w:sz w:val="24"/>
          <w:szCs w:val="24"/>
        </w:rPr>
        <w:t xml:space="preserve">Preces izvešanas un </w:t>
      </w:r>
      <w:r w:rsidRPr="00BD75B0">
        <w:rPr>
          <w:rFonts w:ascii="Times New Roman" w:hAnsi="Times New Roman" w:cs="Times New Roman"/>
          <w:sz w:val="24"/>
          <w:szCs w:val="24"/>
        </w:rPr>
        <w:t xml:space="preserve">naudas līdzekļu atmaksas termiņu, </w:t>
      </w:r>
      <w:r w:rsidR="00603262" w:rsidRPr="00603262">
        <w:rPr>
          <w:rFonts w:ascii="Times New Roman" w:hAnsi="Times New Roman" w:cs="Times New Roman"/>
          <w:sz w:val="24"/>
          <w:szCs w:val="24"/>
        </w:rPr>
        <w:t>Pasūtītājs ir tiesīgs aprēķināt Piegādātājam</w:t>
      </w:r>
      <w:r w:rsidR="00603262" w:rsidRPr="00603262" w:rsidDel="00603262">
        <w:rPr>
          <w:rFonts w:ascii="Times New Roman" w:hAnsi="Times New Roman" w:cs="Times New Roman"/>
          <w:sz w:val="24"/>
          <w:szCs w:val="24"/>
        </w:rPr>
        <w:t xml:space="preserve"> </w:t>
      </w:r>
      <w:r w:rsidRPr="00BD75B0">
        <w:rPr>
          <w:rFonts w:ascii="Times New Roman" w:hAnsi="Times New Roman" w:cs="Times New Roman"/>
          <w:sz w:val="24"/>
          <w:szCs w:val="24"/>
        </w:rPr>
        <w:t xml:space="preserve">līgumsodu </w:t>
      </w:r>
      <w:r w:rsidR="00F3621A" w:rsidRPr="00BD75B0">
        <w:rPr>
          <w:rFonts w:ascii="Times New Roman" w:hAnsi="Times New Roman" w:cs="Times New Roman"/>
          <w:sz w:val="24"/>
          <w:szCs w:val="24"/>
        </w:rPr>
        <w:t>0,1 %  (</w:t>
      </w:r>
      <w:r w:rsidR="008530E4" w:rsidRPr="00BD75B0">
        <w:rPr>
          <w:rFonts w:ascii="Times New Roman" w:hAnsi="Times New Roman" w:cs="Times New Roman"/>
          <w:sz w:val="24"/>
          <w:szCs w:val="24"/>
        </w:rPr>
        <w:t>nulle komats viens procents</w:t>
      </w:r>
      <w:r w:rsidR="00F3621A" w:rsidRPr="00BD75B0">
        <w:rPr>
          <w:rFonts w:ascii="Times New Roman" w:hAnsi="Times New Roman" w:cs="Times New Roman"/>
          <w:sz w:val="24"/>
          <w:szCs w:val="24"/>
        </w:rPr>
        <w:t>)</w:t>
      </w:r>
      <w:r w:rsidR="00EF4767" w:rsidRPr="00BD75B0">
        <w:rPr>
          <w:rFonts w:ascii="Times New Roman" w:hAnsi="Times New Roman" w:cs="Times New Roman"/>
          <w:sz w:val="24"/>
          <w:szCs w:val="24"/>
        </w:rPr>
        <w:t xml:space="preserve"> </w:t>
      </w:r>
      <w:r w:rsidRPr="00BD75B0">
        <w:rPr>
          <w:rFonts w:ascii="Times New Roman" w:hAnsi="Times New Roman" w:cs="Times New Roman"/>
          <w:sz w:val="24"/>
          <w:szCs w:val="24"/>
        </w:rPr>
        <w:t xml:space="preserve">apmērā  no </w:t>
      </w:r>
      <w:r w:rsidR="00466F8D" w:rsidRPr="00BD75B0">
        <w:rPr>
          <w:rFonts w:ascii="Times New Roman" w:hAnsi="Times New Roman" w:cs="Times New Roman"/>
          <w:sz w:val="24"/>
          <w:szCs w:val="24"/>
        </w:rPr>
        <w:t>neapmainīto</w:t>
      </w:r>
      <w:r w:rsidR="0014693C" w:rsidRPr="00BD75B0">
        <w:rPr>
          <w:rFonts w:ascii="Times New Roman" w:hAnsi="Times New Roman" w:cs="Times New Roman"/>
          <w:sz w:val="24"/>
          <w:szCs w:val="24"/>
        </w:rPr>
        <w:t xml:space="preserve"> vai</w:t>
      </w:r>
      <w:r w:rsidR="00733EEB" w:rsidRPr="00BD75B0">
        <w:rPr>
          <w:rFonts w:ascii="Times New Roman" w:hAnsi="Times New Roman" w:cs="Times New Roman"/>
          <w:sz w:val="24"/>
          <w:szCs w:val="24"/>
        </w:rPr>
        <w:t xml:space="preserve"> </w:t>
      </w:r>
      <w:r w:rsidR="00466F8D" w:rsidRPr="00BD75B0">
        <w:rPr>
          <w:rFonts w:ascii="Times New Roman" w:hAnsi="Times New Roman" w:cs="Times New Roman"/>
          <w:sz w:val="24"/>
          <w:szCs w:val="24"/>
        </w:rPr>
        <w:t>neizvesto Preču vērtības</w:t>
      </w:r>
      <w:r w:rsidRPr="00BD75B0">
        <w:rPr>
          <w:rFonts w:ascii="Times New Roman" w:hAnsi="Times New Roman" w:cs="Times New Roman"/>
          <w:sz w:val="24"/>
          <w:szCs w:val="24"/>
        </w:rPr>
        <w:t xml:space="preserve"> </w:t>
      </w:r>
      <w:r w:rsidR="00733EEB" w:rsidRPr="00BD75B0">
        <w:rPr>
          <w:rFonts w:ascii="Times New Roman" w:hAnsi="Times New Roman" w:cs="Times New Roman"/>
          <w:sz w:val="24"/>
          <w:szCs w:val="24"/>
        </w:rPr>
        <w:t xml:space="preserve">vai neatmaksātās </w:t>
      </w:r>
      <w:r w:rsidR="00753AC3" w:rsidRPr="00BD75B0">
        <w:rPr>
          <w:rFonts w:ascii="Times New Roman" w:hAnsi="Times New Roman" w:cs="Times New Roman"/>
          <w:sz w:val="24"/>
          <w:szCs w:val="24"/>
        </w:rPr>
        <w:t xml:space="preserve">neatbilstošo Preču vērtības </w:t>
      </w:r>
      <w:r w:rsidR="00733EEB" w:rsidRPr="00BD75B0">
        <w:rPr>
          <w:rFonts w:ascii="Times New Roman" w:hAnsi="Times New Roman" w:cs="Times New Roman"/>
          <w:sz w:val="24"/>
          <w:szCs w:val="24"/>
        </w:rPr>
        <w:t>summas</w:t>
      </w:r>
      <w:r w:rsidR="00215E2B" w:rsidRPr="00BD75B0">
        <w:rPr>
          <w:rFonts w:ascii="Times New Roman" w:hAnsi="Times New Roman" w:cs="Times New Roman"/>
          <w:sz w:val="24"/>
          <w:szCs w:val="24"/>
        </w:rPr>
        <w:t xml:space="preserve"> </w:t>
      </w:r>
      <w:r w:rsidRPr="00BD75B0">
        <w:rPr>
          <w:rFonts w:ascii="Times New Roman" w:hAnsi="Times New Roman" w:cs="Times New Roman"/>
          <w:sz w:val="24"/>
          <w:szCs w:val="24"/>
        </w:rPr>
        <w:t>par katru nokavēto  dienu.</w:t>
      </w:r>
    </w:p>
    <w:p w14:paraId="385A6E49" w14:textId="70A49F0F" w:rsidR="00450C2A" w:rsidRPr="00BD75B0" w:rsidRDefault="00C70F6F"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450C2A" w:rsidRPr="00BD75B0">
        <w:rPr>
          <w:rFonts w:ascii="Times New Roman" w:hAnsi="Times New Roman" w:cs="Times New Roman"/>
          <w:sz w:val="24"/>
          <w:szCs w:val="24"/>
        </w:rPr>
        <w:t>Piegādātājs Līguma 3.7.punktā noteikt</w:t>
      </w:r>
      <w:r w:rsidR="00241814" w:rsidRPr="00BD75B0">
        <w:rPr>
          <w:rFonts w:ascii="Times New Roman" w:hAnsi="Times New Roman" w:cs="Times New Roman"/>
          <w:sz w:val="24"/>
          <w:szCs w:val="24"/>
        </w:rPr>
        <w:t>ajā</w:t>
      </w:r>
      <w:r w:rsidR="00450C2A" w:rsidRPr="00BD75B0">
        <w:rPr>
          <w:rFonts w:ascii="Times New Roman" w:hAnsi="Times New Roman" w:cs="Times New Roman"/>
          <w:sz w:val="24"/>
          <w:szCs w:val="24"/>
        </w:rPr>
        <w:t xml:space="preserve"> </w:t>
      </w:r>
      <w:r w:rsidR="00D80C9C" w:rsidRPr="00BD75B0">
        <w:rPr>
          <w:rFonts w:ascii="Times New Roman" w:hAnsi="Times New Roman" w:cs="Times New Roman"/>
          <w:sz w:val="24"/>
          <w:szCs w:val="24"/>
        </w:rPr>
        <w:t>termiņā</w:t>
      </w:r>
      <w:r w:rsidR="00450C2A" w:rsidRPr="00BD75B0">
        <w:rPr>
          <w:rFonts w:ascii="Times New Roman" w:hAnsi="Times New Roman" w:cs="Times New Roman"/>
          <w:sz w:val="24"/>
          <w:szCs w:val="24"/>
        </w:rPr>
        <w:t xml:space="preserve"> ne</w:t>
      </w:r>
      <w:r w:rsidR="00450C2A" w:rsidRPr="00BD75B0">
        <w:rPr>
          <w:rFonts w:ascii="Times New Roman" w:hAnsi="Times New Roman" w:cs="Times New Roman"/>
          <w:sz w:val="24"/>
          <w:szCs w:val="24"/>
          <w:lang w:eastAsia="ar-SA"/>
        </w:rPr>
        <w:t>novērš pretenzijā (reklamācijas aktā) norādītos Trūkumus</w:t>
      </w:r>
      <w:r w:rsidR="00241814" w:rsidRPr="00BD75B0">
        <w:rPr>
          <w:rFonts w:ascii="Times New Roman" w:hAnsi="Times New Roman" w:cs="Times New Roman"/>
          <w:sz w:val="24"/>
          <w:szCs w:val="24"/>
          <w:lang w:eastAsia="ar-SA"/>
        </w:rPr>
        <w:t xml:space="preserve"> vai </w:t>
      </w:r>
      <w:r w:rsidR="008938F3" w:rsidRPr="00BD75B0">
        <w:rPr>
          <w:rFonts w:ascii="Times New Roman" w:hAnsi="Times New Roman" w:cs="Times New Roman"/>
          <w:sz w:val="24"/>
          <w:szCs w:val="24"/>
          <w:lang w:eastAsia="ar-SA"/>
        </w:rPr>
        <w:t>Līgu</w:t>
      </w:r>
      <w:r w:rsidR="00B73734" w:rsidRPr="00BD75B0">
        <w:rPr>
          <w:rFonts w:ascii="Times New Roman" w:hAnsi="Times New Roman" w:cs="Times New Roman"/>
          <w:sz w:val="24"/>
          <w:szCs w:val="24"/>
          <w:lang w:eastAsia="ar-SA"/>
        </w:rPr>
        <w:t>m</w:t>
      </w:r>
      <w:r w:rsidR="008938F3" w:rsidRPr="00BD75B0">
        <w:rPr>
          <w:rFonts w:ascii="Times New Roman" w:hAnsi="Times New Roman" w:cs="Times New Roman"/>
          <w:sz w:val="24"/>
          <w:szCs w:val="24"/>
          <w:lang w:eastAsia="ar-SA"/>
        </w:rPr>
        <w:t xml:space="preserve">a 3.9. punktā noteiktajā termiņā </w:t>
      </w:r>
      <w:r w:rsidR="007945AD" w:rsidRPr="00BD75B0">
        <w:rPr>
          <w:rFonts w:ascii="Times New Roman" w:hAnsi="Times New Roman" w:cs="Times New Roman"/>
          <w:sz w:val="24"/>
          <w:szCs w:val="24"/>
          <w:lang w:eastAsia="ar-SA"/>
        </w:rPr>
        <w:t xml:space="preserve">neizved </w:t>
      </w:r>
      <w:r w:rsidR="0003000C" w:rsidRPr="00BD75B0">
        <w:rPr>
          <w:rFonts w:ascii="Times New Roman" w:hAnsi="Times New Roman" w:cs="Times New Roman"/>
          <w:sz w:val="24"/>
          <w:szCs w:val="24"/>
        </w:rPr>
        <w:t>Preci, ko</w:t>
      </w:r>
      <w:r w:rsidR="0003000C" w:rsidRPr="00BD75B0">
        <w:rPr>
          <w:rFonts w:ascii="Times New Roman" w:hAnsi="Times New Roman" w:cs="Times New Roman"/>
          <w:sz w:val="24"/>
          <w:szCs w:val="24"/>
          <w:lang w:eastAsia="ar-SA"/>
        </w:rPr>
        <w:t xml:space="preserve"> Pasūtītāja pilnvarotā persona </w:t>
      </w:r>
      <w:r w:rsidR="0003000C" w:rsidRPr="00BD75B0">
        <w:rPr>
          <w:rFonts w:ascii="Times New Roman" w:hAnsi="Times New Roman" w:cs="Times New Roman"/>
          <w:sz w:val="24"/>
          <w:szCs w:val="24"/>
        </w:rPr>
        <w:t>nav pieņēmusi Trūkumu dēļ</w:t>
      </w:r>
      <w:r w:rsidR="00450C2A" w:rsidRPr="00BD75B0">
        <w:rPr>
          <w:rFonts w:ascii="Times New Roman" w:hAnsi="Times New Roman" w:cs="Times New Roman"/>
          <w:sz w:val="24"/>
          <w:szCs w:val="24"/>
          <w:lang w:eastAsia="ar-SA"/>
        </w:rPr>
        <w:t xml:space="preserve">, </w:t>
      </w:r>
      <w:r w:rsidR="00603262" w:rsidRPr="00603262">
        <w:rPr>
          <w:rFonts w:ascii="Times New Roman" w:hAnsi="Times New Roman" w:cs="Times New Roman"/>
          <w:sz w:val="24"/>
          <w:szCs w:val="24"/>
        </w:rPr>
        <w:t>Pasūtītājs ir tiesīgs aprēķināt Piegādātājam</w:t>
      </w:r>
      <w:r w:rsidR="0045179B" w:rsidRPr="00BD75B0">
        <w:rPr>
          <w:rFonts w:ascii="Times New Roman" w:hAnsi="Times New Roman" w:cs="Times New Roman"/>
          <w:sz w:val="24"/>
          <w:szCs w:val="24"/>
        </w:rPr>
        <w:t xml:space="preserve"> līgumsodu </w:t>
      </w:r>
      <w:r w:rsidR="00215E2B" w:rsidRPr="00BD75B0">
        <w:rPr>
          <w:rFonts w:ascii="Times New Roman" w:hAnsi="Times New Roman" w:cs="Times New Roman"/>
          <w:sz w:val="24"/>
          <w:szCs w:val="24"/>
        </w:rPr>
        <w:t>0,1 %  (</w:t>
      </w:r>
      <w:r w:rsidR="008530E4" w:rsidRPr="00BD75B0">
        <w:rPr>
          <w:rFonts w:ascii="Times New Roman" w:hAnsi="Times New Roman" w:cs="Times New Roman"/>
          <w:sz w:val="24"/>
          <w:szCs w:val="24"/>
        </w:rPr>
        <w:t>nulle komats viens procents</w:t>
      </w:r>
      <w:r w:rsidR="00215E2B" w:rsidRPr="00BD75B0">
        <w:rPr>
          <w:rFonts w:ascii="Times New Roman" w:hAnsi="Times New Roman" w:cs="Times New Roman"/>
          <w:sz w:val="24"/>
          <w:szCs w:val="24"/>
        </w:rPr>
        <w:t>)</w:t>
      </w:r>
      <w:r w:rsidR="0045179B" w:rsidRPr="00BD75B0">
        <w:rPr>
          <w:rFonts w:ascii="Times New Roman" w:hAnsi="Times New Roman" w:cs="Times New Roman"/>
          <w:sz w:val="24"/>
          <w:szCs w:val="24"/>
        </w:rPr>
        <w:t xml:space="preserve"> apmērā  no Pre</w:t>
      </w:r>
      <w:r w:rsidR="007C4904" w:rsidRPr="00BD75B0">
        <w:rPr>
          <w:rFonts w:ascii="Times New Roman" w:hAnsi="Times New Roman" w:cs="Times New Roman"/>
          <w:sz w:val="24"/>
          <w:szCs w:val="24"/>
        </w:rPr>
        <w:t>ces ar Trūkumiem</w:t>
      </w:r>
      <w:r w:rsidR="0045179B" w:rsidRPr="00BD75B0">
        <w:rPr>
          <w:rFonts w:ascii="Times New Roman" w:hAnsi="Times New Roman" w:cs="Times New Roman"/>
          <w:sz w:val="24"/>
          <w:szCs w:val="24"/>
        </w:rPr>
        <w:t xml:space="preserve"> vērtības par katru nokavēto dienu</w:t>
      </w:r>
      <w:r w:rsidR="007C4904" w:rsidRPr="00BD75B0">
        <w:rPr>
          <w:rFonts w:ascii="Times New Roman" w:hAnsi="Times New Roman" w:cs="Times New Roman"/>
          <w:sz w:val="24"/>
          <w:szCs w:val="24"/>
        </w:rPr>
        <w:t>.</w:t>
      </w:r>
    </w:p>
    <w:p w14:paraId="6C4B5671" w14:textId="7E742717" w:rsidR="00A61126" w:rsidRPr="00BD75B0" w:rsidRDefault="00F75D2B"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Visos </w:t>
      </w:r>
      <w:r w:rsidR="00651449" w:rsidRPr="00BD75B0">
        <w:rPr>
          <w:rFonts w:ascii="Times New Roman" w:hAnsi="Times New Roman" w:cs="Times New Roman"/>
          <w:sz w:val="24"/>
          <w:szCs w:val="24"/>
        </w:rPr>
        <w:t xml:space="preserve">Līgumā noteiktajos </w:t>
      </w:r>
      <w:r w:rsidRPr="00BD75B0">
        <w:rPr>
          <w:rFonts w:ascii="Times New Roman" w:hAnsi="Times New Roman" w:cs="Times New Roman"/>
          <w:sz w:val="24"/>
          <w:szCs w:val="24"/>
        </w:rPr>
        <w:t>gadījumos</w:t>
      </w:r>
      <w:r w:rsidR="00651449" w:rsidRPr="00BD75B0">
        <w:rPr>
          <w:rFonts w:ascii="Times New Roman" w:hAnsi="Times New Roman" w:cs="Times New Roman"/>
          <w:sz w:val="24"/>
          <w:szCs w:val="24"/>
        </w:rPr>
        <w:t xml:space="preserve"> </w:t>
      </w:r>
      <w:r w:rsidR="00A61126" w:rsidRPr="00BD75B0">
        <w:rPr>
          <w:rFonts w:ascii="Times New Roman" w:hAnsi="Times New Roman" w:cs="Times New Roman"/>
          <w:sz w:val="24"/>
          <w:szCs w:val="24"/>
        </w:rPr>
        <w:t xml:space="preserve">kopējais kādai no Pusēm piemērojamais līgumsods par saistību neizpildi noteiktajā termiņā nepārsniedz kopumā 10% (desmit procentus no simta) no </w:t>
      </w:r>
      <w:r w:rsidR="00603262">
        <w:rPr>
          <w:rFonts w:ascii="Times New Roman" w:hAnsi="Times New Roman" w:cs="Times New Roman"/>
          <w:sz w:val="24"/>
          <w:szCs w:val="24"/>
        </w:rPr>
        <w:t>neizpildīto saistību apjoma</w:t>
      </w:r>
      <w:r w:rsidR="00A61126" w:rsidRPr="00BD75B0">
        <w:rPr>
          <w:rFonts w:ascii="Times New Roman" w:hAnsi="Times New Roman" w:cs="Times New Roman"/>
          <w:sz w:val="24"/>
          <w:szCs w:val="24"/>
        </w:rPr>
        <w:t>.</w:t>
      </w:r>
    </w:p>
    <w:p w14:paraId="14C39D16" w14:textId="70ED0F87" w:rsidR="00661B37" w:rsidRPr="00BD75B0" w:rsidRDefault="00DB0AEA"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Saskaņā ar Līgumu a</w:t>
      </w:r>
      <w:r w:rsidR="00661B37" w:rsidRPr="00BD75B0">
        <w:rPr>
          <w:rFonts w:ascii="Times New Roman" w:hAnsi="Times New Roman" w:cs="Times New Roman"/>
          <w:sz w:val="24"/>
          <w:szCs w:val="24"/>
        </w:rPr>
        <w:t>prēķinātais līgumsods jāsamaksā 15 (piecpadsmit)</w:t>
      </w:r>
      <w:r w:rsidR="007631B9" w:rsidRPr="00BD75B0">
        <w:rPr>
          <w:rFonts w:ascii="Times New Roman" w:hAnsi="Times New Roman" w:cs="Times New Roman"/>
          <w:sz w:val="24"/>
          <w:szCs w:val="24"/>
        </w:rPr>
        <w:t xml:space="preserve"> </w:t>
      </w:r>
      <w:r w:rsidR="00661B37" w:rsidRPr="00BD75B0">
        <w:rPr>
          <w:rFonts w:ascii="Times New Roman" w:hAnsi="Times New Roman" w:cs="Times New Roman"/>
          <w:sz w:val="24"/>
          <w:szCs w:val="24"/>
        </w:rPr>
        <w:t xml:space="preserve">dienu laikā no </w:t>
      </w:r>
      <w:r w:rsidR="0098655B" w:rsidRPr="00BD75B0">
        <w:rPr>
          <w:rFonts w:ascii="Times New Roman" w:hAnsi="Times New Roman" w:cs="Times New Roman"/>
          <w:sz w:val="24"/>
          <w:szCs w:val="24"/>
        </w:rPr>
        <w:t xml:space="preserve">pretenzijas </w:t>
      </w:r>
      <w:r w:rsidR="00661B37" w:rsidRPr="00BD75B0">
        <w:rPr>
          <w:rFonts w:ascii="Times New Roman" w:hAnsi="Times New Roman" w:cs="Times New Roman"/>
          <w:sz w:val="24"/>
          <w:szCs w:val="24"/>
        </w:rPr>
        <w:t xml:space="preserve">saņemšanas brīža. Pasūtītājam ir tiesības </w:t>
      </w:r>
      <w:r w:rsidRPr="00BD75B0">
        <w:rPr>
          <w:rFonts w:ascii="Times New Roman" w:hAnsi="Times New Roman" w:cs="Times New Roman"/>
          <w:sz w:val="24"/>
          <w:szCs w:val="24"/>
        </w:rPr>
        <w:t>l</w:t>
      </w:r>
      <w:r w:rsidR="00661B37" w:rsidRPr="00BD75B0">
        <w:rPr>
          <w:rFonts w:ascii="Times New Roman" w:hAnsi="Times New Roman" w:cs="Times New Roman"/>
          <w:sz w:val="24"/>
          <w:szCs w:val="24"/>
        </w:rPr>
        <w:t xml:space="preserve">īgumsodu ieturēt no </w:t>
      </w:r>
      <w:r w:rsidR="002C6E1B" w:rsidRPr="00BD75B0">
        <w:rPr>
          <w:rFonts w:ascii="Times New Roman" w:hAnsi="Times New Roman" w:cs="Times New Roman"/>
          <w:sz w:val="24"/>
          <w:szCs w:val="24"/>
        </w:rPr>
        <w:t>Piegādātājam</w:t>
      </w:r>
      <w:r w:rsidR="00661B37" w:rsidRPr="00BD75B0">
        <w:rPr>
          <w:rFonts w:ascii="Times New Roman" w:hAnsi="Times New Roman" w:cs="Times New Roman"/>
          <w:sz w:val="24"/>
          <w:szCs w:val="24"/>
        </w:rPr>
        <w:t xml:space="preserve"> izmaksājamā</w:t>
      </w:r>
      <w:r w:rsidR="00160DC5" w:rsidRPr="00BD75B0">
        <w:rPr>
          <w:rFonts w:ascii="Times New Roman" w:hAnsi="Times New Roman" w:cs="Times New Roman"/>
          <w:sz w:val="24"/>
          <w:szCs w:val="24"/>
        </w:rPr>
        <w:t>m</w:t>
      </w:r>
      <w:r w:rsidR="00661B37" w:rsidRPr="00BD75B0">
        <w:rPr>
          <w:rFonts w:ascii="Times New Roman" w:hAnsi="Times New Roman" w:cs="Times New Roman"/>
          <w:sz w:val="24"/>
          <w:szCs w:val="24"/>
        </w:rPr>
        <w:t xml:space="preserve"> nauda</w:t>
      </w:r>
      <w:r w:rsidR="00160DC5" w:rsidRPr="00BD75B0">
        <w:rPr>
          <w:rFonts w:ascii="Times New Roman" w:hAnsi="Times New Roman" w:cs="Times New Roman"/>
          <w:sz w:val="24"/>
          <w:szCs w:val="24"/>
        </w:rPr>
        <w:t>s</w:t>
      </w:r>
      <w:r w:rsidR="00661B37" w:rsidRPr="00BD75B0">
        <w:rPr>
          <w:rFonts w:ascii="Times New Roman" w:hAnsi="Times New Roman" w:cs="Times New Roman"/>
          <w:sz w:val="24"/>
          <w:szCs w:val="24"/>
        </w:rPr>
        <w:t xml:space="preserve"> summ</w:t>
      </w:r>
      <w:r w:rsidR="00160DC5" w:rsidRPr="00BD75B0">
        <w:rPr>
          <w:rFonts w:ascii="Times New Roman" w:hAnsi="Times New Roman" w:cs="Times New Roman"/>
          <w:sz w:val="24"/>
          <w:szCs w:val="24"/>
        </w:rPr>
        <w:t>ām</w:t>
      </w:r>
      <w:r w:rsidR="00661B37" w:rsidRPr="00BD75B0">
        <w:rPr>
          <w:rFonts w:ascii="Times New Roman" w:hAnsi="Times New Roman" w:cs="Times New Roman"/>
          <w:sz w:val="24"/>
          <w:szCs w:val="24"/>
        </w:rPr>
        <w:t xml:space="preserve">. </w:t>
      </w:r>
    </w:p>
    <w:p w14:paraId="2E07F595" w14:textId="63956DE9" w:rsidR="00661B37" w:rsidRPr="00BD75B0"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Pasūtītājam ir tiesības izbeigt Līgumu vienpusējā kārtā pirms termiņa, ja</w:t>
      </w:r>
      <w:r w:rsidR="00A61126" w:rsidRPr="00BD75B0">
        <w:rPr>
          <w:rFonts w:ascii="Times New Roman" w:hAnsi="Times New Roman" w:cs="Times New Roman"/>
          <w:sz w:val="24"/>
          <w:szCs w:val="24"/>
        </w:rPr>
        <w:t xml:space="preserve"> </w:t>
      </w:r>
      <w:r w:rsidRPr="00BD75B0">
        <w:rPr>
          <w:rFonts w:ascii="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265224F" w14:textId="33F6DBF1" w:rsidR="00661B37" w:rsidRPr="00BD75B0"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Pasūtītājam ir tiesības izbeigt Līgumu vienpusējā kārtā pirms termiņa, ja </w:t>
      </w:r>
      <w:r w:rsidR="00132505" w:rsidRPr="00BD75B0">
        <w:rPr>
          <w:rFonts w:ascii="Times New Roman" w:hAnsi="Times New Roman" w:cs="Times New Roman"/>
          <w:sz w:val="24"/>
          <w:szCs w:val="24"/>
        </w:rPr>
        <w:t>Piegādātājs</w:t>
      </w:r>
      <w:r w:rsidRPr="00BD75B0">
        <w:rPr>
          <w:rFonts w:ascii="Times New Roman" w:hAnsi="Times New Roman" w:cs="Times New Roman"/>
          <w:sz w:val="24"/>
          <w:szCs w:val="24"/>
        </w:rPr>
        <w:t xml:space="preserve"> vai </w:t>
      </w:r>
      <w:r w:rsidR="00132505"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amatpersonas, Līguma izpildē iesaistītie </w:t>
      </w:r>
      <w:r w:rsidR="00132505"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darbinieki ir atzīti par vainīgiem noziedzīgā nodarījumā, kas saistīts ar šī </w:t>
      </w:r>
      <w:r w:rsidR="00850EB1" w:rsidRPr="00BD75B0">
        <w:rPr>
          <w:rFonts w:ascii="Times New Roman" w:hAnsi="Times New Roman" w:cs="Times New Roman"/>
          <w:sz w:val="24"/>
          <w:szCs w:val="24"/>
        </w:rPr>
        <w:t>L</w:t>
      </w:r>
      <w:r w:rsidRPr="00BD75B0">
        <w:rPr>
          <w:rFonts w:ascii="Times New Roman" w:hAnsi="Times New Roman" w:cs="Times New Roman"/>
          <w:sz w:val="24"/>
          <w:szCs w:val="24"/>
        </w:rPr>
        <w:t xml:space="preserve">īguma noslēgšanas procedūru vai izpildi. Ja </w:t>
      </w:r>
      <w:r w:rsidR="00850EB1" w:rsidRPr="00BD75B0">
        <w:rPr>
          <w:rFonts w:ascii="Times New Roman" w:hAnsi="Times New Roman" w:cs="Times New Roman"/>
          <w:sz w:val="24"/>
          <w:szCs w:val="24"/>
        </w:rPr>
        <w:t>L</w:t>
      </w:r>
      <w:r w:rsidRPr="00BD75B0">
        <w:rPr>
          <w:rFonts w:ascii="Times New Roman" w:hAnsi="Times New Roman" w:cs="Times New Roman"/>
          <w:sz w:val="24"/>
          <w:szCs w:val="24"/>
        </w:rPr>
        <w:t xml:space="preserve">īgums tiek pārtraukts šajā punktā noteiktajā gadījumā, Pasūtītājam ir tiesības pieprasīt no </w:t>
      </w:r>
      <w:r w:rsidR="00850EB1"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līgumsodu 2 (divu) </w:t>
      </w:r>
      <w:r w:rsidR="00850EB1" w:rsidRPr="00BD75B0">
        <w:rPr>
          <w:rFonts w:ascii="Times New Roman" w:hAnsi="Times New Roman" w:cs="Times New Roman"/>
          <w:sz w:val="24"/>
          <w:szCs w:val="24"/>
        </w:rPr>
        <w:t>L</w:t>
      </w:r>
      <w:r w:rsidRPr="00BD75B0">
        <w:rPr>
          <w:rFonts w:ascii="Times New Roman" w:hAnsi="Times New Roman" w:cs="Times New Roman"/>
          <w:sz w:val="24"/>
          <w:szCs w:val="24"/>
        </w:rPr>
        <w:t xml:space="preserve">īgumcenu, kas noteikta Līguma </w:t>
      </w:r>
      <w:r w:rsidR="00A01145" w:rsidRPr="00BD75B0">
        <w:rPr>
          <w:rFonts w:ascii="Times New Roman" w:hAnsi="Times New Roman" w:cs="Times New Roman"/>
          <w:sz w:val="24"/>
          <w:szCs w:val="24"/>
        </w:rPr>
        <w:t>4.1</w:t>
      </w:r>
      <w:r w:rsidRPr="00BD75B0">
        <w:rPr>
          <w:rFonts w:ascii="Times New Roman" w:hAnsi="Times New Roman" w:cs="Times New Roman"/>
          <w:sz w:val="24"/>
          <w:szCs w:val="24"/>
        </w:rPr>
        <w:t xml:space="preserve">.punktā, apmērā. </w:t>
      </w:r>
    </w:p>
    <w:p w14:paraId="17E00B42" w14:textId="7A121C15" w:rsidR="00661B37" w:rsidRPr="00BD75B0"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Gadījumā, ja Pasūtītājs konstatē, ka </w:t>
      </w:r>
      <w:r w:rsidR="00017EF5" w:rsidRPr="00BD75B0">
        <w:rPr>
          <w:rFonts w:ascii="Times New Roman" w:hAnsi="Times New Roman" w:cs="Times New Roman"/>
          <w:sz w:val="24"/>
          <w:szCs w:val="24"/>
        </w:rPr>
        <w:t>Piegādātājam</w:t>
      </w:r>
      <w:r w:rsidRPr="00BD75B0">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091C99FB" w14:textId="7299D8D1" w:rsidR="00661B37" w:rsidRPr="00BD75B0" w:rsidRDefault="00017EF5"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lastRenderedPageBreak/>
        <w:t>Piegādātājam</w:t>
      </w:r>
      <w:r w:rsidR="00661B37" w:rsidRPr="00BD75B0">
        <w:rPr>
          <w:rFonts w:ascii="Times New Roman" w:hAnsi="Times New Roman" w:cs="Times New Roman"/>
          <w:sz w:val="24"/>
          <w:szCs w:val="24"/>
        </w:rPr>
        <w:t xml:space="preserve"> ir pienākuma ievērot Sadarbības ar darījumu partneriem pamatprincipus, kuri publicēti Pasūtītāja mājaslapā </w:t>
      </w:r>
      <w:hyperlink r:id="rId15" w:history="1">
        <w:r w:rsidR="00661B37" w:rsidRPr="00BD75B0">
          <w:rPr>
            <w:rFonts w:ascii="Times New Roman" w:hAnsi="Times New Roman" w:cs="Times New Roman"/>
            <w:sz w:val="24"/>
            <w:szCs w:val="24"/>
          </w:rPr>
          <w:t>https://www.rigassatiksme.lv/lv/par-mums/</w:t>
        </w:r>
      </w:hyperlink>
      <w:r w:rsidR="00661B37" w:rsidRPr="00BD75B0">
        <w:rPr>
          <w:rFonts w:ascii="Times New Roman" w:hAnsi="Times New Roman" w:cs="Times New Roman"/>
          <w:sz w:val="24"/>
          <w:szCs w:val="24"/>
        </w:rPr>
        <w:t xml:space="preserve">. Gadījumā, ja </w:t>
      </w:r>
      <w:r w:rsidR="000D1EB1" w:rsidRPr="00BD75B0">
        <w:rPr>
          <w:rFonts w:ascii="Times New Roman" w:hAnsi="Times New Roman" w:cs="Times New Roman"/>
          <w:sz w:val="24"/>
          <w:szCs w:val="24"/>
        </w:rPr>
        <w:t>Piegādātājs</w:t>
      </w:r>
      <w:r w:rsidR="00661B37" w:rsidRPr="00BD75B0">
        <w:rPr>
          <w:rFonts w:ascii="Times New Roman" w:hAnsi="Times New Roman" w:cs="Times New Roman"/>
          <w:sz w:val="24"/>
          <w:szCs w:val="24"/>
        </w:rPr>
        <w:t xml:space="preserve"> neievēro šos pamatprincipus, Pasūtītājs ir tiesīgs </w:t>
      </w:r>
      <w:r w:rsidR="00AF280E" w:rsidRPr="00BD75B0">
        <w:rPr>
          <w:rFonts w:ascii="Times New Roman" w:hAnsi="Times New Roman" w:cs="Times New Roman"/>
          <w:sz w:val="24"/>
          <w:szCs w:val="24"/>
        </w:rPr>
        <w:t>izbeigt</w:t>
      </w:r>
      <w:r w:rsidR="00661B37" w:rsidRPr="00BD75B0">
        <w:rPr>
          <w:rFonts w:ascii="Times New Roman" w:hAnsi="Times New Roman" w:cs="Times New Roman"/>
          <w:sz w:val="24"/>
          <w:szCs w:val="24"/>
        </w:rPr>
        <w:t xml:space="preserve"> Līgumu.</w:t>
      </w:r>
    </w:p>
    <w:p w14:paraId="4C977B2E" w14:textId="7B173CED" w:rsidR="00CE091D" w:rsidRPr="00BD75B0"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Pasūtītājam ir tiesības nekavējoties vienpusēji izbeigt Līgumu, ja ir pasludināts </w:t>
      </w:r>
      <w:r w:rsidR="00017EF5"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maksātnespējas process, apturēta vai pārtraukta tā saimnieciskā darbība, uzsākta tiesvedība par </w:t>
      </w:r>
      <w:r w:rsidR="00A75DA1" w:rsidRPr="00BD75B0">
        <w:rPr>
          <w:rFonts w:ascii="Times New Roman" w:hAnsi="Times New Roman" w:cs="Times New Roman"/>
          <w:sz w:val="24"/>
          <w:szCs w:val="24"/>
        </w:rPr>
        <w:t>Piegādātāja</w:t>
      </w:r>
      <w:r w:rsidRPr="00BD75B0">
        <w:rPr>
          <w:rFonts w:ascii="Times New Roman" w:hAnsi="Times New Roman" w:cs="Times New Roman"/>
          <w:sz w:val="24"/>
          <w:szCs w:val="24"/>
        </w:rPr>
        <w:t xml:space="preserve"> bankrotu vai tiek konstatēti citi apstākļi, kas liedz vai liegs </w:t>
      </w:r>
      <w:r w:rsidR="00A75DA1" w:rsidRPr="00BD75B0">
        <w:rPr>
          <w:rFonts w:ascii="Times New Roman" w:hAnsi="Times New Roman" w:cs="Times New Roman"/>
          <w:sz w:val="24"/>
          <w:szCs w:val="24"/>
        </w:rPr>
        <w:t>Piegādātājam</w:t>
      </w:r>
      <w:r w:rsidRPr="00BD75B0">
        <w:rPr>
          <w:rFonts w:ascii="Times New Roman" w:hAnsi="Times New Roman" w:cs="Times New Roman"/>
          <w:sz w:val="24"/>
          <w:szCs w:val="24"/>
        </w:rPr>
        <w:t xml:space="preserve"> turpināt Līguma izpildi saskaņā ar Līguma noteikumiem.</w:t>
      </w:r>
      <w:r w:rsidR="00CE091D" w:rsidRPr="00BD75B0">
        <w:rPr>
          <w:rFonts w:ascii="Times New Roman" w:hAnsi="Times New Roman" w:cs="Times New Roman"/>
          <w:sz w:val="24"/>
          <w:szCs w:val="24"/>
        </w:rPr>
        <w:t xml:space="preserve"> </w:t>
      </w:r>
    </w:p>
    <w:p w14:paraId="0980B8DC" w14:textId="77777777" w:rsidR="0040121A" w:rsidRPr="00BD75B0" w:rsidRDefault="00CE091D" w:rsidP="0040121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Visos Līgumā noteiktajos gadījumos, kad Pasūtītājam ir tiesības vienpusēji izbeigt Līgumu, Pasūtītājs izmanto šī tiesības, nosūtot paziņojumu uz Piegādātāja pilnvarotās personas e-pasta adresi. Šādā gadījumā Līguma darbība uzskatāma par izbeigtu Pasūtītāja paziņojuma par Līguma vienpusēju izbeigšanu saņemšanas dienā.</w:t>
      </w:r>
    </w:p>
    <w:p w14:paraId="0BBEBFE5" w14:textId="6C4F0082" w:rsidR="0040121A" w:rsidRPr="00BD75B0" w:rsidRDefault="0040121A" w:rsidP="0040121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Piegādātājs drīkst veikt jauna apakšuzņēmēja, kura sniedzamo pakalpojumu cena ir vismaz 10 000,00 euro, nomaiņu/iesaistīšanu Līguma izpildē, ja Piegādātājs par to paziņojis Pasūtītājam un saņēmis Pasūtītāja rakstveida piekrišanu apakšuzņēmēja iesaistīšanai Līguma izpildē.</w:t>
      </w:r>
    </w:p>
    <w:p w14:paraId="5C49783C" w14:textId="77777777" w:rsidR="00540F4C" w:rsidRPr="00BD75B0" w:rsidRDefault="00540F4C" w:rsidP="00425A27">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NEPĀRVARAMA VARA</w:t>
      </w:r>
    </w:p>
    <w:p w14:paraId="495093B7" w14:textId="039F89CC" w:rsidR="00055F75" w:rsidRPr="00BD75B0" w:rsidRDefault="0014387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Puse tiek atbrīvota no atbildības par pilnīgu vai daļēju Līgumā paredzēto saistību neizpildi, ja šāda neizpilde ir notikusi</w:t>
      </w:r>
      <w:r w:rsidR="00055F75" w:rsidRPr="00BD75B0">
        <w:rPr>
          <w:rFonts w:ascii="Times New Roman" w:hAnsi="Times New Roman" w:cs="Times New Roman"/>
          <w:sz w:val="24"/>
          <w:szCs w:val="24"/>
        </w:rPr>
        <w:t xml:space="preserve"> tādu nepārvaramas varas apstākļu iestāšanās rezultātā, kuru iestāšanos Puses nevarēja paredzēt un novērst,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w:t>
      </w:r>
    </w:p>
    <w:p w14:paraId="333FB364" w14:textId="46C26AC4" w:rsidR="00055F75" w:rsidRPr="00BD75B0" w:rsidRDefault="00055F75"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Pusei, kurai Līguma saistību izpilde kļuvusi par neiespējamu nepārvaramas varas apstākļu dēļ, </w:t>
      </w:r>
      <w:r w:rsidR="002769BA" w:rsidRPr="00BD75B0">
        <w:rPr>
          <w:rFonts w:ascii="Times New Roman" w:hAnsi="Times New Roman" w:cs="Times New Roman"/>
          <w:sz w:val="24"/>
          <w:szCs w:val="24"/>
        </w:rPr>
        <w:t>nekavējoties</w:t>
      </w:r>
      <w:r w:rsidR="00E64662" w:rsidRPr="00BD75B0">
        <w:rPr>
          <w:rFonts w:ascii="Times New Roman" w:hAnsi="Times New Roman" w:cs="Times New Roman"/>
          <w:sz w:val="24"/>
          <w:szCs w:val="24"/>
        </w:rPr>
        <w:t xml:space="preserve">, bet ne vēlāk kā 10 (desmit) darba dienu laikā, </w:t>
      </w:r>
      <w:r w:rsidRPr="00BD75B0">
        <w:rPr>
          <w:rFonts w:ascii="Times New Roman" w:hAnsi="Times New Roman" w:cs="Times New Roman"/>
          <w:sz w:val="24"/>
          <w:szCs w:val="24"/>
        </w:rPr>
        <w:t xml:space="preserve">jāpaziņo otrai Pusei rakstveidā par </w:t>
      </w:r>
      <w:r w:rsidR="002769BA" w:rsidRPr="00BD75B0">
        <w:rPr>
          <w:rFonts w:ascii="Times New Roman" w:hAnsi="Times New Roman" w:cs="Times New Roman"/>
          <w:sz w:val="24"/>
          <w:szCs w:val="24"/>
        </w:rPr>
        <w:t>nepārvaramas varas</w:t>
      </w:r>
      <w:r w:rsidRPr="00BD75B0">
        <w:rPr>
          <w:rFonts w:ascii="Times New Roman" w:hAnsi="Times New Roman" w:cs="Times New Roman"/>
          <w:sz w:val="24"/>
          <w:szCs w:val="24"/>
        </w:rPr>
        <w:t xml:space="preserve"> apstākļu </w:t>
      </w:r>
      <w:r w:rsidR="002769BA" w:rsidRPr="00BD75B0">
        <w:rPr>
          <w:rFonts w:ascii="Times New Roman" w:hAnsi="Times New Roman" w:cs="Times New Roman"/>
          <w:sz w:val="24"/>
          <w:szCs w:val="24"/>
        </w:rPr>
        <w:t>iestāšanos</w:t>
      </w:r>
      <w:r w:rsidR="008221C1" w:rsidRPr="00BD75B0">
        <w:rPr>
          <w:rFonts w:ascii="Times New Roman" w:hAnsi="Times New Roman" w:cs="Times New Roman"/>
          <w:sz w:val="24"/>
          <w:szCs w:val="24"/>
        </w:rPr>
        <w:t xml:space="preserve">, </w:t>
      </w:r>
      <w:r w:rsidRPr="00BD75B0">
        <w:rPr>
          <w:rFonts w:ascii="Times New Roman" w:hAnsi="Times New Roman" w:cs="Times New Roman"/>
          <w:sz w:val="24"/>
          <w:szCs w:val="24"/>
        </w:rPr>
        <w:t>darbības sākumu</w:t>
      </w:r>
      <w:r w:rsidR="002A7F36" w:rsidRPr="00BD75B0">
        <w:rPr>
          <w:rFonts w:ascii="Times New Roman" w:hAnsi="Times New Roman" w:cs="Times New Roman"/>
          <w:sz w:val="24"/>
          <w:szCs w:val="24"/>
        </w:rPr>
        <w:t>,</w:t>
      </w:r>
      <w:r w:rsidRPr="00BD75B0">
        <w:rPr>
          <w:rFonts w:ascii="Times New Roman" w:hAnsi="Times New Roman" w:cs="Times New Roman"/>
          <w:sz w:val="24"/>
          <w:szCs w:val="24"/>
        </w:rPr>
        <w:t xml:space="preserve"> </w:t>
      </w:r>
      <w:r w:rsidR="008221C1" w:rsidRPr="00BD75B0">
        <w:rPr>
          <w:rFonts w:ascii="Times New Roman" w:hAnsi="Times New Roman" w:cs="Times New Roman"/>
          <w:sz w:val="24"/>
          <w:szCs w:val="24"/>
        </w:rPr>
        <w:t>ilgumu (ja p</w:t>
      </w:r>
      <w:r w:rsidR="002A7F36" w:rsidRPr="00BD75B0">
        <w:rPr>
          <w:rFonts w:ascii="Times New Roman" w:hAnsi="Times New Roman" w:cs="Times New Roman"/>
          <w:sz w:val="24"/>
          <w:szCs w:val="24"/>
        </w:rPr>
        <w:t>aredzmas)</w:t>
      </w:r>
      <w:r w:rsidRPr="00BD75B0">
        <w:rPr>
          <w:rFonts w:ascii="Times New Roman" w:hAnsi="Times New Roman" w:cs="Times New Roman"/>
          <w:sz w:val="24"/>
          <w:szCs w:val="24"/>
        </w:rPr>
        <w:t xml:space="preserve"> </w:t>
      </w:r>
      <w:r w:rsidR="00870840" w:rsidRPr="00BD75B0">
        <w:rPr>
          <w:rFonts w:ascii="Times New Roman" w:hAnsi="Times New Roman" w:cs="Times New Roman"/>
          <w:sz w:val="24"/>
          <w:szCs w:val="24"/>
        </w:rPr>
        <w:t>un darbības beigām</w:t>
      </w:r>
      <w:r w:rsidRPr="00BD75B0">
        <w:rPr>
          <w:rFonts w:ascii="Times New Roman" w:hAnsi="Times New Roman" w:cs="Times New Roman"/>
          <w:sz w:val="24"/>
          <w:szCs w:val="24"/>
        </w:rPr>
        <w:t xml:space="preserve">, pievienojot dokumentālu pierādījumu (ja tas ir iespējams) par nepārvaramas varas apstākļu </w:t>
      </w:r>
      <w:r w:rsidR="00F94B1E" w:rsidRPr="00BD75B0">
        <w:rPr>
          <w:rFonts w:ascii="Times New Roman" w:hAnsi="Times New Roman" w:cs="Times New Roman"/>
          <w:sz w:val="24"/>
          <w:szCs w:val="24"/>
        </w:rPr>
        <w:t xml:space="preserve">raksturu, </w:t>
      </w:r>
      <w:r w:rsidRPr="00BD75B0">
        <w:rPr>
          <w:rFonts w:ascii="Times New Roman" w:hAnsi="Times New Roman" w:cs="Times New Roman"/>
          <w:sz w:val="24"/>
          <w:szCs w:val="24"/>
        </w:rPr>
        <w:t>iestāšanos, darbības ilgumu</w:t>
      </w:r>
      <w:r w:rsidR="00F94B1E" w:rsidRPr="00BD75B0">
        <w:rPr>
          <w:rFonts w:ascii="Times New Roman" w:hAnsi="Times New Roman" w:cs="Times New Roman"/>
          <w:sz w:val="24"/>
          <w:szCs w:val="24"/>
        </w:rPr>
        <w:t xml:space="preserve"> vai beigām</w:t>
      </w:r>
      <w:r w:rsidRPr="00BD75B0">
        <w:rPr>
          <w:rFonts w:ascii="Times New Roman" w:hAnsi="Times New Roman" w:cs="Times New Roman"/>
          <w:sz w:val="24"/>
          <w:szCs w:val="24"/>
        </w:rPr>
        <w:t>. Ja Puse nav iesniegusi rakstveida paziņojumu šajā punktā norādītajā kārtībā, tā zaudē savas tiesības atsaukties uz nepārvaramas varas apstākļiem kā apstākli, kas atbrīvo šo Pusi no atbildības par savu saistību neizpildi.</w:t>
      </w:r>
    </w:p>
    <w:p w14:paraId="064297A1" w14:textId="0BCE8629"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Ja </w:t>
      </w:r>
      <w:r w:rsidR="00AD7BEB" w:rsidRPr="00BD75B0">
        <w:rPr>
          <w:rFonts w:ascii="Times New Roman" w:hAnsi="Times New Roman" w:cs="Times New Roman"/>
          <w:sz w:val="24"/>
          <w:szCs w:val="24"/>
        </w:rPr>
        <w:t>nepārvaramas varas</w:t>
      </w:r>
      <w:r w:rsidRPr="00BD75B0">
        <w:rPr>
          <w:rFonts w:ascii="Times New Roman" w:hAnsi="Times New Roman" w:cs="Times New Roman"/>
          <w:sz w:val="24"/>
          <w:szCs w:val="24"/>
        </w:rPr>
        <w:t xml:space="preserve"> apstākļu dēļ šis Līgums nedarbojas ilgāk par 3 (trīs) mēnešiem, katrai Pusei ir tiesības atteikties no Līguma izpildes, par to rakstveidā brīdinot otru Pusi vismaz 15 (piecpadsmit) dienas iepriekš</w:t>
      </w:r>
      <w:r w:rsidR="00802BBF" w:rsidRPr="00BD75B0">
        <w:rPr>
          <w:rFonts w:ascii="Times New Roman" w:hAnsi="Times New Roman" w:cs="Times New Roman"/>
          <w:sz w:val="24"/>
          <w:szCs w:val="24"/>
        </w:rPr>
        <w:t xml:space="preserve"> un veicot savstarpējos norēķinus par kvalitatīv</w:t>
      </w:r>
      <w:r w:rsidR="00767FAA" w:rsidRPr="00BD75B0">
        <w:rPr>
          <w:rFonts w:ascii="Times New Roman" w:hAnsi="Times New Roman" w:cs="Times New Roman"/>
          <w:sz w:val="24"/>
          <w:szCs w:val="24"/>
        </w:rPr>
        <w:t>aj</w:t>
      </w:r>
      <w:r w:rsidR="00802BBF" w:rsidRPr="00BD75B0">
        <w:rPr>
          <w:rFonts w:ascii="Times New Roman" w:hAnsi="Times New Roman" w:cs="Times New Roman"/>
          <w:sz w:val="24"/>
          <w:szCs w:val="24"/>
        </w:rPr>
        <w:t>ām, faktiski piegādātajām Precēm uz Līguma izbeigšanas brīdi</w:t>
      </w:r>
      <w:r w:rsidRPr="00BD75B0">
        <w:rPr>
          <w:rFonts w:ascii="Times New Roman" w:hAnsi="Times New Roman" w:cs="Times New Roman"/>
          <w:sz w:val="24"/>
          <w:szCs w:val="24"/>
        </w:rPr>
        <w:t xml:space="preserve">. Šajā gadījumā neviena Līguma Puse nevar prasīt </w:t>
      </w:r>
      <w:r w:rsidR="00F978C2" w:rsidRPr="00BD75B0">
        <w:rPr>
          <w:rFonts w:ascii="Times New Roman" w:hAnsi="Times New Roman" w:cs="Times New Roman"/>
          <w:sz w:val="24"/>
          <w:szCs w:val="24"/>
        </w:rPr>
        <w:t xml:space="preserve">otrai </w:t>
      </w:r>
      <w:r w:rsidRPr="00BD75B0">
        <w:rPr>
          <w:rFonts w:ascii="Times New Roman" w:hAnsi="Times New Roman" w:cs="Times New Roman"/>
          <w:sz w:val="24"/>
          <w:szCs w:val="24"/>
        </w:rPr>
        <w:t>atlīdzināt zaudējumus, kas radušies Līguma laušanas rezultātā.</w:t>
      </w:r>
    </w:p>
    <w:p w14:paraId="634F43D8" w14:textId="77777777" w:rsidR="00820EFE" w:rsidRPr="00BD75B0" w:rsidRDefault="00820EFE" w:rsidP="00820EFE">
      <w:pPr>
        <w:tabs>
          <w:tab w:val="left" w:pos="426"/>
        </w:tabs>
        <w:suppressAutoHyphens/>
        <w:spacing w:after="0" w:line="240" w:lineRule="auto"/>
        <w:jc w:val="both"/>
        <w:rPr>
          <w:rFonts w:ascii="Times New Roman" w:hAnsi="Times New Roman" w:cs="Times New Roman"/>
          <w:sz w:val="24"/>
          <w:szCs w:val="24"/>
        </w:rPr>
      </w:pPr>
    </w:p>
    <w:p w14:paraId="24A7EBBD" w14:textId="4E0877DC" w:rsidR="00820EFE" w:rsidRPr="00BD75B0" w:rsidRDefault="00820EFE" w:rsidP="00F0318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KONFIDENCIALITĀTE</w:t>
      </w:r>
    </w:p>
    <w:p w14:paraId="590B75B2" w14:textId="77777777" w:rsidR="00820EFE" w:rsidRPr="00BD75B0" w:rsidRDefault="00820EFE" w:rsidP="00F0318B">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7AF04CF" w14:textId="77777777" w:rsidR="00820EFE" w:rsidRPr="00BD75B0" w:rsidRDefault="00820EFE" w:rsidP="00F0318B">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00583632" w14:textId="77777777" w:rsidR="00820EFE" w:rsidRPr="00BD75B0" w:rsidRDefault="00820EFE" w:rsidP="00F0318B">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Informācijas neizpaušanas noteikumi neattiecas arī uz gadījumiem, kad normatīvie akti attiecīgo informāciju klasificē kā vispārpieejamu informāciju, kā arī gadījumos, ja šo </w:t>
      </w:r>
      <w:r w:rsidRPr="00BD75B0">
        <w:rPr>
          <w:rFonts w:ascii="Times New Roman" w:hAnsi="Times New Roman" w:cs="Times New Roman"/>
          <w:sz w:val="24"/>
          <w:szCs w:val="24"/>
          <w:lang w:eastAsia="ar-SA"/>
        </w:rPr>
        <w:lastRenderedPageBreak/>
        <w:t>informāciju pieprasa normatīvajos aktos noteiktas kompetentas institūcijas vai organizācijas, kurām uz to ir likumīgas tiesības.</w:t>
      </w:r>
    </w:p>
    <w:p w14:paraId="2AFB932A" w14:textId="77777777" w:rsidR="00540F4C" w:rsidRPr="00BD75B0" w:rsidRDefault="00540F4C" w:rsidP="00F0318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CITI LĪGUMA NOTEIKUMI</w:t>
      </w:r>
    </w:p>
    <w:p w14:paraId="2D3A85DB" w14:textId="77777777" w:rsidR="00825A30"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BD75B0">
        <w:rPr>
          <w:rFonts w:ascii="Times New Roman" w:hAnsi="Times New Roman" w:cs="Times New Roman"/>
          <w:sz w:val="24"/>
          <w:szCs w:val="24"/>
        </w:rPr>
        <w:t xml:space="preserve">Puses nosaka, ka ar Līguma izpildi saistītos jautājumus risinās Pušu pilnvarotās personas: </w:t>
      </w:r>
    </w:p>
    <w:p w14:paraId="6D4ED242" w14:textId="038DB8C5" w:rsidR="00540F4C" w:rsidRPr="00BD75B0" w:rsidRDefault="00540F4C" w:rsidP="00425A27">
      <w:pPr>
        <w:pStyle w:val="ListParagraph"/>
        <w:numPr>
          <w:ilvl w:val="2"/>
          <w:numId w:val="6"/>
        </w:numPr>
        <w:tabs>
          <w:tab w:val="left" w:pos="426"/>
        </w:tabs>
        <w:suppressAutoHyphens/>
        <w:spacing w:after="0" w:line="240" w:lineRule="auto"/>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no Pasūtītāja puses_______________, tālr. __________, e-pasts: _________________@rigassatiksme.lv;</w:t>
      </w:r>
    </w:p>
    <w:p w14:paraId="03E50D37" w14:textId="6B5E8608" w:rsidR="00540F4C" w:rsidRPr="00BD75B0" w:rsidRDefault="00540F4C" w:rsidP="00425A27">
      <w:pPr>
        <w:pStyle w:val="ListParagraph"/>
        <w:numPr>
          <w:ilvl w:val="2"/>
          <w:numId w:val="6"/>
        </w:numPr>
        <w:tabs>
          <w:tab w:val="left" w:pos="426"/>
        </w:tabs>
        <w:suppressAutoHyphens/>
        <w:spacing w:after="0" w:line="240" w:lineRule="auto"/>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no </w:t>
      </w:r>
      <w:r w:rsidR="00305C91" w:rsidRPr="00BD75B0">
        <w:rPr>
          <w:rFonts w:ascii="Times New Roman" w:hAnsi="Times New Roman" w:cs="Times New Roman"/>
          <w:sz w:val="24"/>
          <w:szCs w:val="24"/>
          <w:lang w:eastAsia="ar-SA"/>
        </w:rPr>
        <w:t>Piegādātāja</w:t>
      </w:r>
      <w:r w:rsidRPr="00BD75B0">
        <w:rPr>
          <w:rFonts w:ascii="Times New Roman" w:hAnsi="Times New Roman" w:cs="Times New Roman"/>
          <w:sz w:val="24"/>
          <w:szCs w:val="24"/>
          <w:lang w:eastAsia="ar-SA"/>
        </w:rPr>
        <w:t xml:space="preserve"> puses __________________, tālr.: _______, mob.tālr.: _________, e-pasts: </w:t>
      </w:r>
      <w:hyperlink r:id="rId16" w:history="1">
        <w:r w:rsidRPr="00BD75B0">
          <w:rPr>
            <w:rFonts w:ascii="Times New Roman" w:hAnsi="Times New Roman" w:cs="Times New Roman"/>
            <w:sz w:val="24"/>
            <w:szCs w:val="24"/>
            <w:lang w:eastAsia="ar-SA"/>
          </w:rPr>
          <w:t>__________________</w:t>
        </w:r>
      </w:hyperlink>
      <w:r w:rsidRPr="00BD75B0">
        <w:rPr>
          <w:rFonts w:ascii="Times New Roman" w:hAnsi="Times New Roman" w:cs="Times New Roman"/>
          <w:sz w:val="24"/>
          <w:szCs w:val="24"/>
          <w:lang w:eastAsia="ar-SA"/>
        </w:rPr>
        <w:t>;</w:t>
      </w:r>
    </w:p>
    <w:p w14:paraId="0538A55D" w14:textId="57A13298"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Šīm personām ir tiesības attiecīgi pieteikt un pieņemt Pasūtījumus, parakstīt </w:t>
      </w:r>
      <w:r w:rsidR="000D0185" w:rsidRPr="00BD75B0">
        <w:rPr>
          <w:rFonts w:ascii="Times New Roman" w:hAnsi="Times New Roman" w:cs="Times New Roman"/>
          <w:sz w:val="24"/>
          <w:szCs w:val="24"/>
          <w:lang w:eastAsia="ar-SA"/>
        </w:rPr>
        <w:t xml:space="preserve">Preču nodošanas – pieņemšanas aktus, </w:t>
      </w:r>
      <w:r w:rsidRPr="00BD75B0">
        <w:rPr>
          <w:rFonts w:ascii="Times New Roman" w:hAnsi="Times New Roman" w:cs="Times New Roman"/>
          <w:sz w:val="24"/>
          <w:szCs w:val="24"/>
          <w:lang w:eastAsia="ar-SA"/>
        </w:rPr>
        <w:t xml:space="preserve">rēķinus un pavadzīmes, nosūtīt pretenzijas, kā arī </w:t>
      </w:r>
      <w:r w:rsidR="00795929" w:rsidRPr="00BD75B0">
        <w:rPr>
          <w:rFonts w:ascii="Times New Roman" w:hAnsi="Times New Roman" w:cs="Times New Roman"/>
          <w:sz w:val="24"/>
          <w:szCs w:val="24"/>
          <w:lang w:eastAsia="ar-SA"/>
        </w:rPr>
        <w:t xml:space="preserve">veikt citas Līgumā noteiktās darbības un </w:t>
      </w:r>
      <w:r w:rsidRPr="00BD75B0">
        <w:rPr>
          <w:rFonts w:ascii="Times New Roman" w:hAnsi="Times New Roman" w:cs="Times New Roman"/>
          <w:sz w:val="24"/>
          <w:szCs w:val="24"/>
          <w:lang w:eastAsia="ar-SA"/>
        </w:rPr>
        <w:t>risināt citus jautājumus, kas saistīti ar Līguma izpildi. Minētās personas nav pilnvarotas izdarīt grozījumus Līgumā un tā pielikum</w:t>
      </w:r>
      <w:r w:rsidR="000D0185" w:rsidRPr="00BD75B0">
        <w:rPr>
          <w:rFonts w:ascii="Times New Roman" w:hAnsi="Times New Roman" w:cs="Times New Roman"/>
          <w:sz w:val="24"/>
          <w:szCs w:val="24"/>
          <w:lang w:eastAsia="ar-SA"/>
        </w:rPr>
        <w:t>os</w:t>
      </w:r>
      <w:r w:rsidRPr="00BD75B0">
        <w:rPr>
          <w:rFonts w:ascii="Times New Roman" w:hAnsi="Times New Roman" w:cs="Times New Roman"/>
          <w:sz w:val="24"/>
          <w:szCs w:val="24"/>
          <w:lang w:eastAsia="ar-SA"/>
        </w:rPr>
        <w:t>.</w:t>
      </w:r>
    </w:p>
    <w:p w14:paraId="692CA4F8" w14:textId="1F0BF233"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Par  </w:t>
      </w:r>
      <w:r w:rsidR="00A16C87" w:rsidRPr="00BD75B0">
        <w:rPr>
          <w:rFonts w:ascii="Times New Roman" w:hAnsi="Times New Roman" w:cs="Times New Roman"/>
          <w:sz w:val="24"/>
          <w:szCs w:val="24"/>
          <w:lang w:eastAsia="ar-SA"/>
        </w:rPr>
        <w:t>Piegādātāja</w:t>
      </w:r>
      <w:r w:rsidRPr="00BD75B0">
        <w:rPr>
          <w:rFonts w:ascii="Times New Roman" w:hAnsi="Times New Roman" w:cs="Times New Roman"/>
          <w:sz w:val="24"/>
          <w:szCs w:val="24"/>
          <w:lang w:eastAsia="ar-SA"/>
        </w:rPr>
        <w:t xml:space="preserve"> informēšanu par darba vides riskiem, Pasūtītājs nozīmē atbildīgo personu - </w:t>
      </w:r>
      <w:r w:rsidR="004B4B8E" w:rsidRPr="00BD75B0">
        <w:rPr>
          <w:rFonts w:ascii="Times New Roman" w:hAnsi="Times New Roman" w:cs="Times New Roman"/>
          <w:sz w:val="24"/>
          <w:szCs w:val="24"/>
          <w:lang w:eastAsia="ar-SA"/>
        </w:rPr>
        <w:t>___________________</w:t>
      </w:r>
      <w:r w:rsidRPr="00BD75B0">
        <w:rPr>
          <w:rFonts w:ascii="Times New Roman" w:hAnsi="Times New Roman" w:cs="Times New Roman"/>
          <w:sz w:val="24"/>
          <w:szCs w:val="24"/>
          <w:lang w:eastAsia="ar-SA"/>
        </w:rPr>
        <w:t>.</w:t>
      </w:r>
    </w:p>
    <w:p w14:paraId="70C1A32B" w14:textId="748BD8B9" w:rsidR="00540F4C" w:rsidRPr="00BD75B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w:t>
      </w:r>
      <w:r w:rsidR="00B4646C" w:rsidRPr="00BD75B0">
        <w:rPr>
          <w:rFonts w:ascii="Times New Roman" w:hAnsi="Times New Roman" w:cs="Times New Roman"/>
          <w:sz w:val="24"/>
          <w:szCs w:val="24"/>
          <w:lang w:eastAsia="ar-SA"/>
        </w:rPr>
        <w:t>e</w:t>
      </w:r>
      <w:r w:rsidRPr="00BD75B0">
        <w:rPr>
          <w:rFonts w:ascii="Times New Roman" w:hAnsi="Times New Roman" w:cs="Times New Roman"/>
          <w:sz w:val="24"/>
          <w:szCs w:val="24"/>
          <w:lang w:eastAsia="ar-SA"/>
        </w:rPr>
        <w:t xml:space="preserve">-pasta adreses.  </w:t>
      </w:r>
    </w:p>
    <w:p w14:paraId="4487ADA5" w14:textId="15504C31" w:rsidR="004F3D44" w:rsidRPr="00BD75B0" w:rsidRDefault="00822CD4"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Līgumā noteiktie </w:t>
      </w:r>
      <w:r w:rsidR="00652B76" w:rsidRPr="00BD75B0">
        <w:rPr>
          <w:rFonts w:ascii="Times New Roman" w:hAnsi="Times New Roman" w:cs="Times New Roman"/>
          <w:sz w:val="24"/>
          <w:szCs w:val="24"/>
          <w:lang w:eastAsia="ar-SA"/>
        </w:rPr>
        <w:t>Pasū</w:t>
      </w:r>
      <w:r w:rsidR="00ED6E65" w:rsidRPr="00BD75B0">
        <w:rPr>
          <w:rFonts w:ascii="Times New Roman" w:hAnsi="Times New Roman" w:cs="Times New Roman"/>
          <w:sz w:val="24"/>
          <w:szCs w:val="24"/>
          <w:lang w:eastAsia="ar-SA"/>
        </w:rPr>
        <w:t>tījum</w:t>
      </w:r>
      <w:r w:rsidRPr="00BD75B0">
        <w:rPr>
          <w:rFonts w:ascii="Times New Roman" w:hAnsi="Times New Roman" w:cs="Times New Roman"/>
          <w:sz w:val="24"/>
          <w:szCs w:val="24"/>
          <w:lang w:eastAsia="ar-SA"/>
        </w:rPr>
        <w:t>i</w:t>
      </w:r>
      <w:r w:rsidR="00466373" w:rsidRPr="00BD75B0">
        <w:rPr>
          <w:rFonts w:ascii="Times New Roman" w:hAnsi="Times New Roman" w:cs="Times New Roman"/>
          <w:sz w:val="24"/>
          <w:szCs w:val="24"/>
          <w:lang w:eastAsia="ar-SA"/>
        </w:rPr>
        <w:t>, pretenzija</w:t>
      </w:r>
      <w:r w:rsidRPr="00BD75B0">
        <w:rPr>
          <w:rFonts w:ascii="Times New Roman" w:hAnsi="Times New Roman" w:cs="Times New Roman"/>
          <w:sz w:val="24"/>
          <w:szCs w:val="24"/>
          <w:lang w:eastAsia="ar-SA"/>
        </w:rPr>
        <w:t>s</w:t>
      </w:r>
      <w:r w:rsidR="00466373" w:rsidRPr="00BD75B0">
        <w:rPr>
          <w:rFonts w:ascii="Times New Roman" w:hAnsi="Times New Roman" w:cs="Times New Roman"/>
          <w:sz w:val="24"/>
          <w:szCs w:val="24"/>
          <w:lang w:eastAsia="ar-SA"/>
        </w:rPr>
        <w:t xml:space="preserve"> (reklamācijas akt</w:t>
      </w:r>
      <w:r w:rsidRPr="00BD75B0">
        <w:rPr>
          <w:rFonts w:ascii="Times New Roman" w:hAnsi="Times New Roman" w:cs="Times New Roman"/>
          <w:sz w:val="24"/>
          <w:szCs w:val="24"/>
          <w:lang w:eastAsia="ar-SA"/>
        </w:rPr>
        <w:t>i</w:t>
      </w:r>
      <w:r w:rsidR="00466373" w:rsidRPr="00BD75B0">
        <w:rPr>
          <w:rFonts w:ascii="Times New Roman" w:hAnsi="Times New Roman" w:cs="Times New Roman"/>
          <w:sz w:val="24"/>
          <w:szCs w:val="24"/>
          <w:lang w:eastAsia="ar-SA"/>
        </w:rPr>
        <w:t>)</w:t>
      </w:r>
      <w:r w:rsidR="00ED6E65" w:rsidRPr="00BD75B0">
        <w:rPr>
          <w:rFonts w:ascii="Times New Roman" w:hAnsi="Times New Roman" w:cs="Times New Roman"/>
          <w:sz w:val="24"/>
          <w:szCs w:val="24"/>
          <w:lang w:eastAsia="ar-SA"/>
        </w:rPr>
        <w:t xml:space="preserve"> un citi </w:t>
      </w:r>
      <w:r w:rsidR="007C56F1" w:rsidRPr="00BD75B0">
        <w:rPr>
          <w:rFonts w:ascii="Times New Roman" w:hAnsi="Times New Roman" w:cs="Times New Roman"/>
          <w:sz w:val="24"/>
          <w:szCs w:val="24"/>
          <w:lang w:eastAsia="ar-SA"/>
        </w:rPr>
        <w:t>paziņojumi</w:t>
      </w:r>
      <w:r w:rsidR="006509CD" w:rsidRPr="00BD75B0">
        <w:rPr>
          <w:rFonts w:ascii="Times New Roman" w:hAnsi="Times New Roman" w:cs="Times New Roman"/>
          <w:sz w:val="24"/>
          <w:szCs w:val="24"/>
          <w:lang w:eastAsia="ar-SA"/>
        </w:rPr>
        <w:t xml:space="preserve"> </w:t>
      </w:r>
      <w:r w:rsidR="007C56F1" w:rsidRPr="00BD75B0">
        <w:rPr>
          <w:rFonts w:ascii="Times New Roman" w:hAnsi="Times New Roman" w:cs="Times New Roman"/>
          <w:sz w:val="24"/>
          <w:szCs w:val="24"/>
          <w:lang w:eastAsia="ar-SA"/>
        </w:rPr>
        <w:t xml:space="preserve">saistībā ar </w:t>
      </w:r>
      <w:r w:rsidR="00ED6E65" w:rsidRPr="00BD75B0">
        <w:rPr>
          <w:rFonts w:ascii="Times New Roman" w:hAnsi="Times New Roman" w:cs="Times New Roman"/>
          <w:sz w:val="24"/>
          <w:szCs w:val="24"/>
          <w:lang w:eastAsia="ar-SA"/>
        </w:rPr>
        <w:t>Līgum</w:t>
      </w:r>
      <w:r w:rsidR="007C56F1" w:rsidRPr="00BD75B0">
        <w:rPr>
          <w:rFonts w:ascii="Times New Roman" w:hAnsi="Times New Roman" w:cs="Times New Roman"/>
          <w:sz w:val="24"/>
          <w:szCs w:val="24"/>
          <w:lang w:eastAsia="ar-SA"/>
        </w:rPr>
        <w:t>u</w:t>
      </w:r>
      <w:r w:rsidR="002F2E24" w:rsidRPr="00BD75B0">
        <w:rPr>
          <w:rFonts w:ascii="Times New Roman" w:hAnsi="Times New Roman" w:cs="Times New Roman"/>
          <w:sz w:val="24"/>
          <w:szCs w:val="24"/>
          <w:lang w:eastAsia="ar-SA"/>
        </w:rPr>
        <w:t xml:space="preserve">, </w:t>
      </w:r>
      <w:r w:rsidR="006C38CA" w:rsidRPr="00BD75B0">
        <w:rPr>
          <w:rFonts w:ascii="Times New Roman" w:hAnsi="Times New Roman" w:cs="Times New Roman"/>
          <w:sz w:val="24"/>
          <w:szCs w:val="24"/>
          <w:lang w:eastAsia="ar-SA"/>
        </w:rPr>
        <w:t>ja</w:t>
      </w:r>
      <w:r w:rsidR="007C56F1" w:rsidRPr="00BD75B0">
        <w:rPr>
          <w:rFonts w:ascii="Times New Roman" w:hAnsi="Times New Roman" w:cs="Times New Roman"/>
          <w:sz w:val="24"/>
          <w:szCs w:val="24"/>
          <w:lang w:eastAsia="ar-SA"/>
        </w:rPr>
        <w:t xml:space="preserve"> tie</w:t>
      </w:r>
      <w:r w:rsidR="002F2E24" w:rsidRPr="00BD75B0">
        <w:rPr>
          <w:rFonts w:ascii="Times New Roman" w:hAnsi="Times New Roman" w:cs="Times New Roman"/>
          <w:sz w:val="24"/>
          <w:szCs w:val="24"/>
          <w:lang w:eastAsia="ar-SA"/>
        </w:rPr>
        <w:t xml:space="preserve"> nosūtīti uz Līguma 9.1.punktā norādīto Pušu </w:t>
      </w:r>
      <w:r w:rsidR="00D80C85" w:rsidRPr="00BD75B0">
        <w:rPr>
          <w:rFonts w:ascii="Times New Roman" w:hAnsi="Times New Roman" w:cs="Times New Roman"/>
          <w:sz w:val="24"/>
          <w:szCs w:val="24"/>
          <w:lang w:eastAsia="ar-SA"/>
        </w:rPr>
        <w:t>pilnvarotās personas e-pastu, uzskatāmi par saņemtiem nākamajā darba dienā pēc to nosūtīšanas.</w:t>
      </w:r>
    </w:p>
    <w:p w14:paraId="6E935620" w14:textId="3AC88FD2"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255BE9AF" w14:textId="041330E1"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Kādam no šī Līguma noteikumiem zaudējot spēku </w:t>
      </w:r>
      <w:r w:rsidR="007E1C5D" w:rsidRPr="00BD75B0">
        <w:rPr>
          <w:rFonts w:ascii="Times New Roman" w:hAnsi="Times New Roman" w:cs="Times New Roman"/>
          <w:sz w:val="24"/>
          <w:szCs w:val="24"/>
          <w:lang w:eastAsia="ar-SA"/>
        </w:rPr>
        <w:t>ārējo normatīvo aktu</w:t>
      </w:r>
      <w:r w:rsidRPr="00BD75B0">
        <w:rPr>
          <w:rFonts w:ascii="Times New Roman" w:hAnsi="Times New Roman" w:cs="Times New Roman"/>
          <w:sz w:val="24"/>
          <w:szCs w:val="24"/>
          <w:lang w:eastAsia="ar-SA"/>
        </w:rPr>
        <w:t xml:space="preserve"> grozījumu gadījumā, Līgums nezaudē spēku tā pārējos punktos, un šajā gadījumā Pušu pienākums ir piemērot Līgumu atbilstoši spēkā esošajiem normatīvajiem aktiem.</w:t>
      </w:r>
    </w:p>
    <w:p w14:paraId="5220B351" w14:textId="2D86AFF0"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Par Līguma grozījumiem un papildinājumiem Puses </w:t>
      </w:r>
      <w:r w:rsidR="00260947" w:rsidRPr="00BD75B0">
        <w:rPr>
          <w:rFonts w:ascii="Times New Roman" w:hAnsi="Times New Roman" w:cs="Times New Roman"/>
          <w:sz w:val="24"/>
          <w:szCs w:val="24"/>
          <w:lang w:eastAsia="ar-SA"/>
        </w:rPr>
        <w:t>vieojas r</w:t>
      </w:r>
      <w:r w:rsidRPr="00BD75B0">
        <w:rPr>
          <w:rFonts w:ascii="Times New Roman" w:hAnsi="Times New Roman" w:cs="Times New Roman"/>
          <w:sz w:val="24"/>
          <w:szCs w:val="24"/>
          <w:lang w:eastAsia="ar-SA"/>
        </w:rPr>
        <w:t>akstiski. Rakstiskās vienošanās pievienojamas Līgumam un tās kļūst par šī Līguma neatņemamu sastāvdaļu.</w:t>
      </w:r>
    </w:p>
    <w:p w14:paraId="4B8C14F9" w14:textId="77777777"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Līgums ir saistošs Pušu tiesību un saistību pārņēmējiem.</w:t>
      </w:r>
    </w:p>
    <w:p w14:paraId="580D7989" w14:textId="1E0ACBA4"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Visi strīdi un domstarpības, kas var rasties šī </w:t>
      </w:r>
      <w:r w:rsidR="007E1C5D" w:rsidRPr="00BD75B0">
        <w:rPr>
          <w:rFonts w:ascii="Times New Roman" w:hAnsi="Times New Roman" w:cs="Times New Roman"/>
          <w:sz w:val="24"/>
          <w:szCs w:val="24"/>
          <w:lang w:eastAsia="ar-SA"/>
        </w:rPr>
        <w:t>Lī</w:t>
      </w:r>
      <w:r w:rsidRPr="00BD75B0">
        <w:rPr>
          <w:rFonts w:ascii="Times New Roman" w:hAnsi="Times New Roman" w:cs="Times New Roman"/>
          <w:sz w:val="24"/>
          <w:szCs w:val="24"/>
          <w:lang w:eastAsia="ar-SA"/>
        </w:rPr>
        <w:t xml:space="preserve">guma izpildes gaitā tiks izskatīti, Pusēm savstarpēji vienojoties, bet, ja </w:t>
      </w:r>
      <w:r w:rsidR="00827F07" w:rsidRPr="00BD75B0">
        <w:rPr>
          <w:rFonts w:ascii="Times New Roman" w:hAnsi="Times New Roman" w:cs="Times New Roman"/>
          <w:sz w:val="24"/>
          <w:szCs w:val="24"/>
          <w:lang w:eastAsia="ar-SA"/>
        </w:rPr>
        <w:t>P</w:t>
      </w:r>
      <w:r w:rsidRPr="00BD75B0">
        <w:rPr>
          <w:rFonts w:ascii="Times New Roman" w:hAnsi="Times New Roman" w:cs="Times New Roman"/>
          <w:sz w:val="24"/>
          <w:szCs w:val="24"/>
          <w:lang w:eastAsia="ar-SA"/>
        </w:rPr>
        <w:t xml:space="preserve">uses nevarēs vienoties, strīdus izšķirs Latvijas Republikas tiesa saskaņā ar tās </w:t>
      </w:r>
      <w:r w:rsidR="00827F07" w:rsidRPr="00BD75B0">
        <w:rPr>
          <w:rFonts w:ascii="Times New Roman" w:hAnsi="Times New Roman" w:cs="Times New Roman"/>
          <w:sz w:val="24"/>
          <w:szCs w:val="24"/>
          <w:lang w:eastAsia="ar-SA"/>
        </w:rPr>
        <w:t>normatīvajiem aktiem</w:t>
      </w:r>
      <w:r w:rsidRPr="00BD75B0">
        <w:rPr>
          <w:rFonts w:ascii="Times New Roman" w:hAnsi="Times New Roman" w:cs="Times New Roman"/>
          <w:sz w:val="24"/>
          <w:szCs w:val="24"/>
          <w:lang w:eastAsia="ar-SA"/>
        </w:rPr>
        <w:t>.</w:t>
      </w:r>
    </w:p>
    <w:p w14:paraId="4A220684" w14:textId="77777777" w:rsidR="00D73BBB" w:rsidRPr="00BD75B0" w:rsidRDefault="00D73BBB"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46C44E25" w14:textId="227595F6" w:rsidR="00540F4C" w:rsidRPr="00BD75B0"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Līguma nodaļu nosaukumi izmantoti teksta pārskatāmībai un tie nevar tikt izmantoti </w:t>
      </w:r>
      <w:r w:rsidR="00827F07" w:rsidRPr="00BD75B0">
        <w:rPr>
          <w:rFonts w:ascii="Times New Roman" w:hAnsi="Times New Roman" w:cs="Times New Roman"/>
          <w:sz w:val="24"/>
          <w:szCs w:val="24"/>
          <w:lang w:eastAsia="ar-SA"/>
        </w:rPr>
        <w:t>L</w:t>
      </w:r>
      <w:r w:rsidRPr="00BD75B0">
        <w:rPr>
          <w:rFonts w:ascii="Times New Roman" w:hAnsi="Times New Roman" w:cs="Times New Roman"/>
          <w:sz w:val="24"/>
          <w:szCs w:val="24"/>
          <w:lang w:eastAsia="ar-SA"/>
        </w:rPr>
        <w:t>īguma noteikumu interpretācijai un skaidrošanai.</w:t>
      </w:r>
    </w:p>
    <w:p w14:paraId="295545A6" w14:textId="323188DE" w:rsidR="00EA56AC" w:rsidRPr="00BD75B0" w:rsidRDefault="00EA56A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Līguma noslēgšanas brīdī Līgumam ir viens pielikums Nr.1 - Tehniskā specifikācija – piedāvājums.</w:t>
      </w:r>
    </w:p>
    <w:p w14:paraId="215273C5" w14:textId="772B5583" w:rsidR="004A7BA6" w:rsidRPr="00BD75B0" w:rsidRDefault="004A7BA6"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BD75B0">
        <w:rPr>
          <w:rFonts w:ascii="Times New Roman" w:hAnsi="Times New Roman" w:cs="Times New Roman"/>
          <w:sz w:val="24"/>
          <w:szCs w:val="24"/>
          <w:lang w:eastAsia="ar-SA"/>
        </w:rPr>
        <w:t xml:space="preserve">Līgums sagatavots latviešu valodā un parakstīts ar drošu elektronisko parakstu. Puse, kas parakstījusi Līgumu pēdējai, nodrošina Līguma oriģināla nosūtīšanu otrai Pusei. </w:t>
      </w:r>
    </w:p>
    <w:p w14:paraId="3F274D7D" w14:textId="77777777" w:rsidR="003437A4" w:rsidRPr="00BD75B0" w:rsidRDefault="003437A4" w:rsidP="00F0318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D75B0">
        <w:rPr>
          <w:rFonts w:ascii="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BD75B0" w14:paraId="3B8D9E5A" w14:textId="77777777" w:rsidTr="009F2A51">
        <w:trPr>
          <w:trHeight w:val="331"/>
        </w:trPr>
        <w:tc>
          <w:tcPr>
            <w:tcW w:w="4490" w:type="dxa"/>
            <w:vAlign w:val="center"/>
            <w:hideMark/>
          </w:tcPr>
          <w:p w14:paraId="61D480C3" w14:textId="77777777" w:rsidR="003437A4" w:rsidRPr="00BD75B0"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1946C8" w:rsidR="003437A4" w:rsidRPr="00BD75B0" w:rsidRDefault="009D553B" w:rsidP="009F2A51">
            <w:pPr>
              <w:suppressAutoHyphens/>
              <w:spacing w:after="0" w:line="240" w:lineRule="auto"/>
              <w:rPr>
                <w:rFonts w:ascii="Times New Roman" w:eastAsia="Times New Roman" w:hAnsi="Times New Roman" w:cs="Times New Roman"/>
                <w:b/>
                <w:bCs/>
                <w:sz w:val="24"/>
                <w:szCs w:val="24"/>
                <w:lang w:eastAsia="ar-SA"/>
              </w:rPr>
            </w:pPr>
            <w:r w:rsidRPr="00BD75B0">
              <w:rPr>
                <w:rFonts w:ascii="Times New Roman" w:eastAsia="Times New Roman" w:hAnsi="Times New Roman" w:cs="Times New Roman"/>
                <w:b/>
                <w:bCs/>
                <w:sz w:val="24"/>
                <w:szCs w:val="24"/>
                <w:lang w:eastAsia="ar-SA"/>
              </w:rPr>
              <w:t>Piegādātājs</w:t>
            </w:r>
            <w:r w:rsidR="003437A4" w:rsidRPr="00BD75B0">
              <w:rPr>
                <w:rFonts w:ascii="Times New Roman" w:eastAsia="Times New Roman" w:hAnsi="Times New Roman" w:cs="Times New Roman"/>
                <w:b/>
                <w:bCs/>
                <w:sz w:val="24"/>
                <w:szCs w:val="24"/>
                <w:lang w:eastAsia="ar-SA"/>
              </w:rPr>
              <w:t>:</w:t>
            </w:r>
          </w:p>
        </w:tc>
        <w:tc>
          <w:tcPr>
            <w:tcW w:w="4524" w:type="dxa"/>
            <w:vAlign w:val="center"/>
            <w:hideMark/>
          </w:tcPr>
          <w:p w14:paraId="0BF48EC7" w14:textId="77777777" w:rsidR="006716AF" w:rsidRPr="00BD75B0"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BD75B0">
              <w:rPr>
                <w:rFonts w:ascii="Times New Roman" w:eastAsia="Times New Roman" w:hAnsi="Times New Roman" w:cs="Times New Roman"/>
                <w:b/>
                <w:bCs/>
                <w:sz w:val="24"/>
                <w:szCs w:val="24"/>
                <w:lang w:eastAsia="ar-SA"/>
              </w:rPr>
              <w:t xml:space="preserve">      </w:t>
            </w:r>
          </w:p>
          <w:p w14:paraId="6AFB08CD" w14:textId="4D6DE4EF" w:rsidR="003437A4" w:rsidRPr="00BD75B0" w:rsidRDefault="003437A4" w:rsidP="009F2A51">
            <w:pPr>
              <w:suppressAutoHyphens/>
              <w:spacing w:after="0" w:line="240" w:lineRule="auto"/>
              <w:rPr>
                <w:rFonts w:ascii="Times New Roman" w:eastAsia="Times New Roman" w:hAnsi="Times New Roman" w:cs="Times New Roman"/>
                <w:b/>
                <w:bCs/>
                <w:sz w:val="24"/>
                <w:szCs w:val="24"/>
              </w:rPr>
            </w:pPr>
            <w:r w:rsidRPr="00BD75B0">
              <w:rPr>
                <w:rFonts w:ascii="Times New Roman" w:eastAsia="Times New Roman" w:hAnsi="Times New Roman" w:cs="Times New Roman"/>
                <w:b/>
                <w:bCs/>
                <w:sz w:val="24"/>
                <w:szCs w:val="24"/>
                <w:lang w:eastAsia="ar-SA"/>
              </w:rPr>
              <w:t>Pasūtītājs:</w:t>
            </w:r>
          </w:p>
        </w:tc>
      </w:tr>
      <w:tr w:rsidR="003437A4" w:rsidRPr="00BD75B0" w14:paraId="37A5F17E" w14:textId="77777777" w:rsidTr="009F2A51">
        <w:trPr>
          <w:trHeight w:val="2802"/>
        </w:trPr>
        <w:tc>
          <w:tcPr>
            <w:tcW w:w="4490" w:type="dxa"/>
            <w:hideMark/>
          </w:tcPr>
          <w:p w14:paraId="4300C287" w14:textId="77777777" w:rsidR="003437A4" w:rsidRPr="00BD75B0" w:rsidRDefault="003437A4" w:rsidP="009F2A51">
            <w:pPr>
              <w:suppressAutoHyphens/>
              <w:spacing w:after="0" w:line="240" w:lineRule="auto"/>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
                <w:bCs/>
                <w:sz w:val="24"/>
                <w:szCs w:val="24"/>
                <w:lang w:eastAsia="ar-SA"/>
              </w:rPr>
              <w:lastRenderedPageBreak/>
              <w:t>SIA</w:t>
            </w:r>
            <w:r w:rsidRPr="00BD75B0">
              <w:rPr>
                <w:rFonts w:ascii="Times New Roman" w:eastAsia="Times New Roman" w:hAnsi="Times New Roman" w:cs="Times New Roman"/>
                <w:bCs/>
                <w:sz w:val="24"/>
                <w:szCs w:val="24"/>
                <w:lang w:eastAsia="ar-SA"/>
              </w:rPr>
              <w:t xml:space="preserve"> __________________________</w:t>
            </w:r>
          </w:p>
          <w:p w14:paraId="0F339B19"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rPr>
              <w:t>Adrese: _______________________</w:t>
            </w:r>
            <w:r w:rsidRPr="00BD75B0">
              <w:rPr>
                <w:rFonts w:ascii="Times New Roman" w:eastAsia="Times New Roman" w:hAnsi="Times New Roman" w:cs="Times New Roman"/>
                <w:sz w:val="24"/>
                <w:szCs w:val="24"/>
                <w:lang w:eastAsia="ar-SA"/>
              </w:rPr>
              <w:t xml:space="preserve"> </w:t>
            </w:r>
          </w:p>
          <w:p w14:paraId="49D1D0B1"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Tālr./fakss: ____________________</w:t>
            </w:r>
          </w:p>
          <w:p w14:paraId="11400280"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Vien. reģ. Nr. __________________</w:t>
            </w:r>
          </w:p>
          <w:p w14:paraId="5FACA710"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Banka: _______________________</w:t>
            </w:r>
          </w:p>
          <w:p w14:paraId="7D920459"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Kods:  ________________________</w:t>
            </w:r>
          </w:p>
          <w:p w14:paraId="65BDCDFB"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Konts:  _______________________</w:t>
            </w:r>
          </w:p>
          <w:p w14:paraId="3D93F591"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BD75B0" w:rsidRDefault="003437A4" w:rsidP="009F2A51">
            <w:pPr>
              <w:suppressAutoHyphens/>
              <w:spacing w:after="0" w:line="240" w:lineRule="auto"/>
              <w:rPr>
                <w:rFonts w:ascii="Times New Roman" w:eastAsia="Times New Roman" w:hAnsi="Times New Roman" w:cs="Times New Roman"/>
                <w:sz w:val="24"/>
                <w:szCs w:val="24"/>
                <w:lang w:eastAsia="ar-SA"/>
              </w:rPr>
            </w:pPr>
            <w:r w:rsidRPr="00BD75B0">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D75B0" w:rsidRDefault="003437A4" w:rsidP="009F2A51">
            <w:pPr>
              <w:suppressAutoHyphens/>
              <w:spacing w:after="0" w:line="240" w:lineRule="auto"/>
              <w:ind w:left="360"/>
              <w:rPr>
                <w:rFonts w:ascii="Times New Roman" w:eastAsia="Times New Roman" w:hAnsi="Times New Roman" w:cs="Times New Roman"/>
                <w:b/>
                <w:bCs/>
                <w:sz w:val="24"/>
                <w:szCs w:val="24"/>
              </w:rPr>
            </w:pPr>
            <w:r w:rsidRPr="00BD75B0">
              <w:rPr>
                <w:rFonts w:ascii="Times New Roman" w:eastAsia="Times New Roman" w:hAnsi="Times New Roman" w:cs="Times New Roman"/>
                <w:b/>
                <w:bCs/>
                <w:sz w:val="24"/>
                <w:szCs w:val="24"/>
                <w:lang w:eastAsia="ar-SA"/>
              </w:rPr>
              <w:t>RP SIA „RĪGAS SATIKSME”</w:t>
            </w:r>
          </w:p>
          <w:p w14:paraId="09823367"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juridiskā adrese Kleistu iela 28, Rīga LV-1067</w:t>
            </w:r>
          </w:p>
          <w:p w14:paraId="62FA9E5A"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biroja adrese Vestienas iela 35, Rīga LV-1035</w:t>
            </w:r>
          </w:p>
          <w:p w14:paraId="4399DBC8"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Vien. reģ. Nr. 40003619950</w:t>
            </w:r>
          </w:p>
          <w:p w14:paraId="00914F84"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AS „Citadele Banka”</w:t>
            </w:r>
          </w:p>
          <w:p w14:paraId="61A435D8"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Kods PARXLV22</w:t>
            </w:r>
          </w:p>
          <w:p w14:paraId="73B296D4"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Konts LV56PARX0006048641565</w:t>
            </w:r>
          </w:p>
          <w:p w14:paraId="255135E2" w14:textId="77777777"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28575B55" w:rsidR="003437A4" w:rsidRPr="00BD75B0"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BD75B0">
              <w:rPr>
                <w:rFonts w:ascii="Times New Roman" w:eastAsia="Times New Roman" w:hAnsi="Times New Roman" w:cs="Times New Roman"/>
                <w:bCs/>
                <w:sz w:val="24"/>
                <w:szCs w:val="24"/>
                <w:lang w:eastAsia="ar-SA"/>
              </w:rPr>
              <w:t>/__________________ /</w:t>
            </w:r>
          </w:p>
          <w:p w14:paraId="3317EB2D" w14:textId="77777777" w:rsidR="003437A4" w:rsidRPr="00BD75B0" w:rsidRDefault="003437A4" w:rsidP="009F2A51">
            <w:pPr>
              <w:suppressAutoHyphens/>
              <w:spacing w:after="0" w:line="240" w:lineRule="auto"/>
              <w:rPr>
                <w:rFonts w:ascii="Times New Roman" w:eastAsia="Times New Roman" w:hAnsi="Times New Roman" w:cs="Times New Roman"/>
                <w:bCs/>
                <w:sz w:val="24"/>
                <w:szCs w:val="24"/>
              </w:rPr>
            </w:pPr>
          </w:p>
        </w:tc>
      </w:tr>
    </w:tbl>
    <w:p w14:paraId="7AEDC551" w14:textId="0EB7B0F6" w:rsidR="00F443E6" w:rsidRPr="00BD75B0"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cs="Times New Roman"/>
          <w:position w:val="-4"/>
          <w:sz w:val="24"/>
          <w:szCs w:val="24"/>
          <w:lang w:eastAsia="ar-SA"/>
        </w:rPr>
      </w:pPr>
    </w:p>
    <w:p w14:paraId="380C7CA6" w14:textId="77777777" w:rsidR="00F443E6" w:rsidRPr="00BD75B0"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cs="Times New Roman"/>
          <w:position w:val="-4"/>
          <w:sz w:val="24"/>
          <w:szCs w:val="24"/>
          <w:lang w:eastAsia="ar-SA"/>
        </w:rPr>
      </w:pPr>
    </w:p>
    <w:p w14:paraId="19692F31" w14:textId="4A331143" w:rsidR="007F1CA7" w:rsidRPr="00BD75B0"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BD75B0">
        <w:rPr>
          <w:rFonts w:ascii="Times New Roman" w:eastAsia="Times New Roman" w:hAnsi="Times New Roman" w:cs="Times New Roman"/>
          <w:sz w:val="20"/>
          <w:szCs w:val="20"/>
          <w:lang w:eastAsia="lv-LV"/>
        </w:rPr>
        <w:tab/>
      </w:r>
      <w:r w:rsidRPr="00BD75B0">
        <w:rPr>
          <w:rFonts w:ascii="Times New Roman" w:eastAsia="Times New Roman" w:hAnsi="Times New Roman" w:cs="Times New Roman"/>
          <w:sz w:val="20"/>
          <w:szCs w:val="20"/>
          <w:lang w:eastAsia="lv-LV"/>
        </w:rPr>
        <w:tab/>
      </w:r>
    </w:p>
    <w:p w14:paraId="37ED3B6F" w14:textId="77777777" w:rsidR="00D1570D" w:rsidRPr="00BD75B0"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D75B0">
        <w:rPr>
          <w:rFonts w:ascii="Times New Roman" w:eastAsia="Times New Roman" w:hAnsi="Times New Roman" w:cs="Times New Roman"/>
          <w:sz w:val="20"/>
          <w:szCs w:val="20"/>
          <w:lang w:eastAsia="lv-LV"/>
        </w:rPr>
        <w:t xml:space="preserve">   </w:t>
      </w:r>
    </w:p>
    <w:p w14:paraId="65B9164F" w14:textId="77777777" w:rsidR="00D1570D" w:rsidRPr="00BD75B0" w:rsidRDefault="00D1570D">
      <w:pPr>
        <w:rPr>
          <w:rFonts w:ascii="Times New Roman" w:eastAsia="Times New Roman" w:hAnsi="Times New Roman" w:cs="Times New Roman"/>
          <w:sz w:val="20"/>
          <w:szCs w:val="20"/>
          <w:lang w:eastAsia="lv-LV"/>
        </w:rPr>
      </w:pPr>
      <w:r w:rsidRPr="00BD75B0">
        <w:rPr>
          <w:rFonts w:ascii="Times New Roman" w:eastAsia="Times New Roman" w:hAnsi="Times New Roman" w:cs="Times New Roman"/>
          <w:sz w:val="20"/>
          <w:szCs w:val="20"/>
          <w:lang w:eastAsia="lv-LV"/>
        </w:rPr>
        <w:br w:type="page"/>
      </w:r>
    </w:p>
    <w:p w14:paraId="7344294A" w14:textId="230DDBE1" w:rsidR="007F1CA7" w:rsidRPr="00BD75B0"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D75B0">
        <w:rPr>
          <w:rFonts w:ascii="Times New Roman" w:eastAsia="Times New Roman" w:hAnsi="Times New Roman" w:cs="Times New Roman"/>
          <w:sz w:val="20"/>
          <w:szCs w:val="20"/>
          <w:lang w:eastAsia="lv-LV"/>
        </w:rPr>
        <w:lastRenderedPageBreak/>
        <w:t xml:space="preserve"> Pielikums</w:t>
      </w:r>
      <w:r w:rsidR="00EA56AC" w:rsidRPr="00BD75B0">
        <w:rPr>
          <w:rFonts w:ascii="Times New Roman" w:eastAsia="Times New Roman" w:hAnsi="Times New Roman" w:cs="Times New Roman"/>
          <w:sz w:val="20"/>
          <w:szCs w:val="20"/>
          <w:lang w:eastAsia="lv-LV"/>
        </w:rPr>
        <w:t xml:space="preserve"> Nr.1</w:t>
      </w:r>
      <w:r w:rsidRPr="00BD75B0">
        <w:rPr>
          <w:rFonts w:ascii="Times New Roman" w:eastAsia="Times New Roman" w:hAnsi="Times New Roman" w:cs="Times New Roman"/>
          <w:sz w:val="20"/>
          <w:szCs w:val="20"/>
          <w:lang w:eastAsia="lv-LV"/>
        </w:rPr>
        <w:tab/>
      </w:r>
    </w:p>
    <w:p w14:paraId="114D2738" w14:textId="77777777" w:rsidR="006716AF" w:rsidRPr="00BD75B0" w:rsidRDefault="006716AF" w:rsidP="006716AF">
      <w:pPr>
        <w:spacing w:after="0" w:line="240" w:lineRule="auto"/>
        <w:jc w:val="center"/>
        <w:rPr>
          <w:rFonts w:ascii="Times New Roman" w:hAnsi="Times New Roman" w:cs="Times New Roman"/>
          <w:b/>
          <w:caps/>
          <w:sz w:val="24"/>
          <w:szCs w:val="24"/>
        </w:rPr>
      </w:pPr>
    </w:p>
    <w:p w14:paraId="032107D4" w14:textId="1253884A" w:rsidR="006716AF" w:rsidRPr="00BD75B0" w:rsidRDefault="006716AF" w:rsidP="006716AF">
      <w:pPr>
        <w:spacing w:after="0" w:line="240" w:lineRule="auto"/>
        <w:jc w:val="center"/>
        <w:rPr>
          <w:rFonts w:ascii="Times New Roman" w:hAnsi="Times New Roman" w:cs="Times New Roman"/>
          <w:b/>
          <w:caps/>
          <w:sz w:val="24"/>
          <w:szCs w:val="24"/>
        </w:rPr>
      </w:pPr>
      <w:r w:rsidRPr="00BD75B0">
        <w:rPr>
          <w:rFonts w:ascii="Times New Roman" w:hAnsi="Times New Roman" w:cs="Times New Roman"/>
          <w:b/>
          <w:caps/>
          <w:sz w:val="24"/>
          <w:szCs w:val="24"/>
        </w:rPr>
        <w:t>Tehnisk</w:t>
      </w:r>
      <w:r w:rsidR="00463659" w:rsidRPr="00BD75B0">
        <w:rPr>
          <w:rFonts w:ascii="Times New Roman" w:hAnsi="Times New Roman" w:cs="Times New Roman"/>
          <w:b/>
          <w:caps/>
          <w:sz w:val="24"/>
          <w:szCs w:val="24"/>
        </w:rPr>
        <w:t xml:space="preserve">Ā specifikācija </w:t>
      </w:r>
      <w:r w:rsidR="003D16A7" w:rsidRPr="00BD75B0">
        <w:rPr>
          <w:rFonts w:ascii="Times New Roman" w:hAnsi="Times New Roman" w:cs="Times New Roman"/>
          <w:b/>
          <w:caps/>
          <w:sz w:val="24"/>
          <w:szCs w:val="24"/>
        </w:rPr>
        <w:t>- piedāvājums</w:t>
      </w:r>
    </w:p>
    <w:p w14:paraId="441897FE" w14:textId="5A13F17B" w:rsidR="004A2780" w:rsidRPr="00BD75B0" w:rsidRDefault="00740658" w:rsidP="004A2780">
      <w:pPr>
        <w:pStyle w:val="Style11"/>
        <w:shd w:val="clear" w:color="auto" w:fill="auto"/>
        <w:tabs>
          <w:tab w:val="left" w:pos="763"/>
        </w:tabs>
        <w:spacing w:line="240" w:lineRule="auto"/>
        <w:ind w:firstLine="0"/>
        <w:jc w:val="center"/>
        <w:rPr>
          <w:rFonts w:ascii="Times New Roman" w:hAnsi="Times New Roman" w:cs="Times New Roman"/>
          <w:b/>
          <w:bCs/>
          <w:sz w:val="24"/>
          <w:szCs w:val="24"/>
        </w:rPr>
      </w:pPr>
      <w:r w:rsidRPr="00BD75B0">
        <w:rPr>
          <w:rFonts w:ascii="Times New Roman" w:hAnsi="Times New Roman" w:cs="Times New Roman"/>
          <w:b/>
          <w:bCs/>
          <w:sz w:val="24"/>
          <w:szCs w:val="24"/>
        </w:rPr>
        <w:t>“</w:t>
      </w:r>
      <w:r w:rsidR="00EC28F4" w:rsidRPr="00BD75B0">
        <w:rPr>
          <w:rFonts w:ascii="Times New Roman" w:hAnsi="Times New Roman" w:cs="Times New Roman"/>
          <w:b/>
          <w:bCs/>
          <w:noProof/>
          <w:position w:val="-4"/>
          <w:sz w:val="24"/>
          <w:szCs w:val="24"/>
          <w:lang w:eastAsia="ar-SA"/>
        </w:rPr>
        <w:t>Trolejbusu un tramvaju strāvas noņēmēju galviņu ieliktņu piegāde</w:t>
      </w:r>
      <w:r w:rsidRPr="00BD75B0">
        <w:rPr>
          <w:rFonts w:ascii="Times New Roman" w:hAnsi="Times New Roman" w:cs="Times New Roman"/>
          <w:b/>
          <w:bCs/>
          <w:sz w:val="24"/>
          <w:szCs w:val="24"/>
        </w:rPr>
        <w:t>”</w:t>
      </w:r>
    </w:p>
    <w:p w14:paraId="7E8BD6A4" w14:textId="488D9EA8" w:rsidR="004A2780" w:rsidRPr="00BD75B0"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27E7F0D2" w14:textId="56651D6C" w:rsidR="001D4A15" w:rsidRPr="00BD75B0" w:rsidRDefault="001D4A15" w:rsidP="001D4A15">
      <w:pPr>
        <w:ind w:right="-2"/>
        <w:jc w:val="both"/>
        <w:rPr>
          <w:rFonts w:ascii="Times New Roman" w:hAnsi="Times New Roman" w:cs="Times New Roman"/>
          <w:szCs w:val="24"/>
        </w:rPr>
      </w:pPr>
      <w:r w:rsidRPr="00BD75B0">
        <w:rPr>
          <w:rFonts w:ascii="Times New Roman" w:hAnsi="Times New Roman" w:cs="Times New Roman"/>
          <w:i/>
          <w:iCs/>
          <w:szCs w:val="24"/>
        </w:rPr>
        <w:t xml:space="preserve">Tehniskā specifikācija </w:t>
      </w:r>
      <w:r w:rsidR="003D16A7" w:rsidRPr="00BD75B0">
        <w:rPr>
          <w:rFonts w:ascii="Times New Roman" w:hAnsi="Times New Roman" w:cs="Times New Roman"/>
          <w:i/>
          <w:iCs/>
          <w:szCs w:val="24"/>
        </w:rPr>
        <w:t xml:space="preserve">– piedāvājums </w:t>
      </w:r>
      <w:r w:rsidRPr="00BD75B0">
        <w:rPr>
          <w:rFonts w:ascii="Times New Roman" w:hAnsi="Times New Roman" w:cs="Times New Roman"/>
          <w:i/>
          <w:iCs/>
          <w:szCs w:val="24"/>
        </w:rPr>
        <w:t xml:space="preserve">tiks sagatavota, pamatojoties uz Iepirkuma procedūras nolikumā un pretendenta piedāvājumā minēto informāciju.           </w:t>
      </w:r>
    </w:p>
    <w:p w14:paraId="7C0C69DF" w14:textId="77777777" w:rsidR="00463659" w:rsidRPr="00BD75B0"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BD75B0" w:rsidSect="00BD75B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76A4" w14:textId="77777777" w:rsidR="00834EFA" w:rsidRDefault="00834EFA" w:rsidP="00651C94">
      <w:pPr>
        <w:spacing w:after="0" w:line="240" w:lineRule="auto"/>
      </w:pPr>
      <w:r>
        <w:separator/>
      </w:r>
    </w:p>
  </w:endnote>
  <w:endnote w:type="continuationSeparator" w:id="0">
    <w:p w14:paraId="207B06EC" w14:textId="77777777" w:rsidR="00834EFA" w:rsidRDefault="00834EF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C460" w14:textId="77777777" w:rsidR="00834EFA" w:rsidRDefault="00834EFA" w:rsidP="00651C94">
      <w:pPr>
        <w:spacing w:after="0" w:line="240" w:lineRule="auto"/>
      </w:pPr>
      <w:r>
        <w:separator/>
      </w:r>
    </w:p>
  </w:footnote>
  <w:footnote w:type="continuationSeparator" w:id="0">
    <w:p w14:paraId="7007F768" w14:textId="77777777" w:rsidR="00834EFA" w:rsidRDefault="00834EFA" w:rsidP="00651C94">
      <w:pPr>
        <w:spacing w:after="0" w:line="240" w:lineRule="auto"/>
      </w:pPr>
      <w:r>
        <w:continuationSeparator/>
      </w:r>
    </w:p>
  </w:footnote>
  <w:footnote w:id="1">
    <w:p w14:paraId="1375D1BC" w14:textId="53B260C5" w:rsidR="00D338F5" w:rsidRPr="00D338F5" w:rsidRDefault="00D338F5">
      <w:pPr>
        <w:pStyle w:val="FootnoteText"/>
        <w:rPr>
          <w:rFonts w:ascii="Times New Roman" w:hAnsi="Times New Roman" w:cs="Times New Roman"/>
        </w:rPr>
      </w:pPr>
      <w:r w:rsidRPr="00D338F5">
        <w:rPr>
          <w:rStyle w:val="FootnoteReference"/>
          <w:rFonts w:ascii="Times New Roman" w:hAnsi="Times New Roman" w:cs="Times New Roman"/>
        </w:rPr>
        <w:footnoteRef/>
      </w:r>
      <w:r w:rsidRPr="00D338F5">
        <w:rPr>
          <w:rFonts w:ascii="Times New Roman" w:hAnsi="Times New Roman" w:cs="Times New Roman"/>
        </w:rPr>
        <w:t xml:space="preserve"> Tehniskās specifikācijas aktualizācijas datums – 2024.gada </w:t>
      </w:r>
      <w:r w:rsidR="00DC17F3">
        <w:rPr>
          <w:rFonts w:ascii="Times New Roman" w:hAnsi="Times New Roman" w:cs="Times New Roman"/>
        </w:rPr>
        <w:t>25.</w:t>
      </w:r>
      <w:r w:rsidRPr="00D338F5">
        <w:rPr>
          <w:rFonts w:ascii="Times New Roman" w:hAnsi="Times New Roman" w:cs="Times New Roman"/>
        </w:rPr>
        <w:t>janvāris</w:t>
      </w:r>
    </w:p>
  </w:footnote>
  <w:footnote w:id="2">
    <w:p w14:paraId="08A11CAF" w14:textId="77777777" w:rsidR="00DC17F3" w:rsidRDefault="00DC17F3" w:rsidP="00DC17F3">
      <w:pPr>
        <w:pStyle w:val="FootnoteText"/>
      </w:pPr>
      <w:r>
        <w:rPr>
          <w:rStyle w:val="FootnoteReference"/>
        </w:rPr>
        <w:footnoteRef/>
      </w:r>
      <w:r>
        <w:t xml:space="preserve"> </w:t>
      </w:r>
      <w:r w:rsidRPr="00DC17F3">
        <w:t>The date of updating the technical specification is January 25, 2024</w:t>
      </w:r>
    </w:p>
  </w:footnote>
  <w:footnote w:id="3">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4A4"/>
    <w:multiLevelType w:val="multilevel"/>
    <w:tmpl w:val="F968CF20"/>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324AD"/>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1BD3380"/>
    <w:multiLevelType w:val="multilevel"/>
    <w:tmpl w:val="CD385C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BE3E71"/>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40C90E31"/>
    <w:multiLevelType w:val="multilevel"/>
    <w:tmpl w:val="4CACF370"/>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B21114"/>
    <w:multiLevelType w:val="multilevel"/>
    <w:tmpl w:val="9AFEAA06"/>
    <w:lvl w:ilvl="0">
      <w:start w:val="1"/>
      <w:numFmt w:val="decimal"/>
      <w:lvlText w:val="%1."/>
      <w:lvlJc w:val="left"/>
      <w:pPr>
        <w:ind w:left="360" w:hanging="360"/>
      </w:pPr>
      <w:rPr>
        <w:rFonts w:hint="default"/>
      </w:rPr>
    </w:lvl>
    <w:lvl w:ilvl="1">
      <w:start w:val="1"/>
      <w:numFmt w:val="decimal"/>
      <w:lvlText w:val="4.%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223749"/>
    <w:multiLevelType w:val="hybridMultilevel"/>
    <w:tmpl w:val="C7689D42"/>
    <w:lvl w:ilvl="0" w:tplc="80141CF6">
      <w:start w:val="4"/>
      <w:numFmt w:val="bullet"/>
      <w:lvlText w:val="-"/>
      <w:lvlJc w:val="left"/>
      <w:pPr>
        <w:ind w:left="1800" w:hanging="360"/>
      </w:pPr>
      <w:rPr>
        <w:rFonts w:ascii="Times New Roman" w:eastAsiaTheme="minorHAnsi"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D96D2E"/>
    <w:multiLevelType w:val="multilevel"/>
    <w:tmpl w:val="3802F55E"/>
    <w:lvl w:ilvl="0">
      <w:start w:val="1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782876"/>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B096210"/>
    <w:multiLevelType w:val="multilevel"/>
    <w:tmpl w:val="C17EA0E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B874785"/>
    <w:multiLevelType w:val="multilevel"/>
    <w:tmpl w:val="16F291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61573227">
    <w:abstractNumId w:val="13"/>
  </w:num>
  <w:num w:numId="2" w16cid:durableId="1972904300">
    <w:abstractNumId w:val="16"/>
  </w:num>
  <w:num w:numId="3" w16cid:durableId="895168864">
    <w:abstractNumId w:val="11"/>
  </w:num>
  <w:num w:numId="4" w16cid:durableId="460269260">
    <w:abstractNumId w:val="15"/>
  </w:num>
  <w:num w:numId="5" w16cid:durableId="1703558294">
    <w:abstractNumId w:val="9"/>
  </w:num>
  <w:num w:numId="6" w16cid:durableId="1641417730">
    <w:abstractNumId w:val="4"/>
  </w:num>
  <w:num w:numId="7" w16cid:durableId="919757088">
    <w:abstractNumId w:val="10"/>
  </w:num>
  <w:num w:numId="8" w16cid:durableId="875430794">
    <w:abstractNumId w:val="2"/>
  </w:num>
  <w:num w:numId="9" w16cid:durableId="249588528">
    <w:abstractNumId w:val="18"/>
  </w:num>
  <w:num w:numId="10" w16cid:durableId="1509057985">
    <w:abstractNumId w:val="17"/>
  </w:num>
  <w:num w:numId="11" w16cid:durableId="1259171713">
    <w:abstractNumId w:val="7"/>
  </w:num>
  <w:num w:numId="12" w16cid:durableId="1173299770">
    <w:abstractNumId w:val="6"/>
  </w:num>
  <w:num w:numId="13" w16cid:durableId="431434367">
    <w:abstractNumId w:val="3"/>
  </w:num>
  <w:num w:numId="14" w16cid:durableId="287661342">
    <w:abstractNumId w:val="1"/>
  </w:num>
  <w:num w:numId="15" w16cid:durableId="1147085688">
    <w:abstractNumId w:val="0"/>
  </w:num>
  <w:num w:numId="16" w16cid:durableId="330720345">
    <w:abstractNumId w:val="12"/>
  </w:num>
  <w:num w:numId="17" w16cid:durableId="401487470">
    <w:abstractNumId w:val="14"/>
  </w:num>
  <w:num w:numId="18" w16cid:durableId="718288495">
    <w:abstractNumId w:val="8"/>
  </w:num>
  <w:num w:numId="19" w16cid:durableId="1219644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5B9D"/>
    <w:rsid w:val="00010592"/>
    <w:rsid w:val="000112C3"/>
    <w:rsid w:val="00011731"/>
    <w:rsid w:val="000126C8"/>
    <w:rsid w:val="0001279E"/>
    <w:rsid w:val="00012B19"/>
    <w:rsid w:val="00012EB8"/>
    <w:rsid w:val="0001319C"/>
    <w:rsid w:val="00013FB8"/>
    <w:rsid w:val="00014755"/>
    <w:rsid w:val="00015874"/>
    <w:rsid w:val="0001679F"/>
    <w:rsid w:val="00017EF5"/>
    <w:rsid w:val="0002066F"/>
    <w:rsid w:val="00021148"/>
    <w:rsid w:val="00022316"/>
    <w:rsid w:val="00022332"/>
    <w:rsid w:val="000229DC"/>
    <w:rsid w:val="000263C6"/>
    <w:rsid w:val="00026601"/>
    <w:rsid w:val="000275B2"/>
    <w:rsid w:val="0003000C"/>
    <w:rsid w:val="00030192"/>
    <w:rsid w:val="00030DB0"/>
    <w:rsid w:val="0003343D"/>
    <w:rsid w:val="00033944"/>
    <w:rsid w:val="00035516"/>
    <w:rsid w:val="00035D98"/>
    <w:rsid w:val="000369A3"/>
    <w:rsid w:val="0003705E"/>
    <w:rsid w:val="000373E6"/>
    <w:rsid w:val="00037EF8"/>
    <w:rsid w:val="00040C9B"/>
    <w:rsid w:val="000418AB"/>
    <w:rsid w:val="00043738"/>
    <w:rsid w:val="00044F24"/>
    <w:rsid w:val="00045A11"/>
    <w:rsid w:val="000469A0"/>
    <w:rsid w:val="0004793C"/>
    <w:rsid w:val="00050567"/>
    <w:rsid w:val="00051214"/>
    <w:rsid w:val="000513AA"/>
    <w:rsid w:val="0005268D"/>
    <w:rsid w:val="00054D55"/>
    <w:rsid w:val="0005574B"/>
    <w:rsid w:val="00055F75"/>
    <w:rsid w:val="00057D1D"/>
    <w:rsid w:val="000611F1"/>
    <w:rsid w:val="000617BC"/>
    <w:rsid w:val="00061C46"/>
    <w:rsid w:val="00061EFD"/>
    <w:rsid w:val="00062216"/>
    <w:rsid w:val="000641AA"/>
    <w:rsid w:val="000713F9"/>
    <w:rsid w:val="00072CF7"/>
    <w:rsid w:val="00073529"/>
    <w:rsid w:val="0007358C"/>
    <w:rsid w:val="0007488D"/>
    <w:rsid w:val="00074F94"/>
    <w:rsid w:val="0007600E"/>
    <w:rsid w:val="00080777"/>
    <w:rsid w:val="00081674"/>
    <w:rsid w:val="00081723"/>
    <w:rsid w:val="000817DA"/>
    <w:rsid w:val="00081E59"/>
    <w:rsid w:val="00081E9C"/>
    <w:rsid w:val="00082F3B"/>
    <w:rsid w:val="000837D9"/>
    <w:rsid w:val="0008459D"/>
    <w:rsid w:val="000847D6"/>
    <w:rsid w:val="00084AD3"/>
    <w:rsid w:val="00084E60"/>
    <w:rsid w:val="000855EC"/>
    <w:rsid w:val="00085980"/>
    <w:rsid w:val="0009101D"/>
    <w:rsid w:val="00093C67"/>
    <w:rsid w:val="00096A2C"/>
    <w:rsid w:val="00096EBC"/>
    <w:rsid w:val="000972E3"/>
    <w:rsid w:val="000976A3"/>
    <w:rsid w:val="00097D96"/>
    <w:rsid w:val="000A032C"/>
    <w:rsid w:val="000A0EBD"/>
    <w:rsid w:val="000A2176"/>
    <w:rsid w:val="000A2A39"/>
    <w:rsid w:val="000A2D27"/>
    <w:rsid w:val="000A3EE2"/>
    <w:rsid w:val="000A478D"/>
    <w:rsid w:val="000A4B8D"/>
    <w:rsid w:val="000A5D16"/>
    <w:rsid w:val="000A6286"/>
    <w:rsid w:val="000A7936"/>
    <w:rsid w:val="000A7977"/>
    <w:rsid w:val="000B056A"/>
    <w:rsid w:val="000B0884"/>
    <w:rsid w:val="000B0EEC"/>
    <w:rsid w:val="000B2917"/>
    <w:rsid w:val="000B339D"/>
    <w:rsid w:val="000B476E"/>
    <w:rsid w:val="000B4D2A"/>
    <w:rsid w:val="000B5031"/>
    <w:rsid w:val="000B5308"/>
    <w:rsid w:val="000B6742"/>
    <w:rsid w:val="000B783D"/>
    <w:rsid w:val="000B7EFB"/>
    <w:rsid w:val="000C1456"/>
    <w:rsid w:val="000C2B14"/>
    <w:rsid w:val="000C6DE3"/>
    <w:rsid w:val="000D0185"/>
    <w:rsid w:val="000D0905"/>
    <w:rsid w:val="000D1BA3"/>
    <w:rsid w:val="000D1EB1"/>
    <w:rsid w:val="000D6755"/>
    <w:rsid w:val="000E0BA2"/>
    <w:rsid w:val="000E37D2"/>
    <w:rsid w:val="000E3B68"/>
    <w:rsid w:val="000E4802"/>
    <w:rsid w:val="000E4EE5"/>
    <w:rsid w:val="000E5086"/>
    <w:rsid w:val="000E5121"/>
    <w:rsid w:val="000E5579"/>
    <w:rsid w:val="000E6647"/>
    <w:rsid w:val="000E6CC7"/>
    <w:rsid w:val="000E78A6"/>
    <w:rsid w:val="000F38EA"/>
    <w:rsid w:val="000F396A"/>
    <w:rsid w:val="000F6534"/>
    <w:rsid w:val="000F65A1"/>
    <w:rsid w:val="000F674F"/>
    <w:rsid w:val="00100523"/>
    <w:rsid w:val="001015BA"/>
    <w:rsid w:val="00102DFA"/>
    <w:rsid w:val="0010464C"/>
    <w:rsid w:val="0010479A"/>
    <w:rsid w:val="0010547B"/>
    <w:rsid w:val="00105B8C"/>
    <w:rsid w:val="00107167"/>
    <w:rsid w:val="001076D7"/>
    <w:rsid w:val="001078F8"/>
    <w:rsid w:val="001103AC"/>
    <w:rsid w:val="001120C2"/>
    <w:rsid w:val="00112447"/>
    <w:rsid w:val="00113A3F"/>
    <w:rsid w:val="00114DB6"/>
    <w:rsid w:val="00116205"/>
    <w:rsid w:val="001165BA"/>
    <w:rsid w:val="001200A8"/>
    <w:rsid w:val="001213BC"/>
    <w:rsid w:val="0012224C"/>
    <w:rsid w:val="001222E9"/>
    <w:rsid w:val="0012405C"/>
    <w:rsid w:val="00124411"/>
    <w:rsid w:val="00124CEF"/>
    <w:rsid w:val="001312E5"/>
    <w:rsid w:val="00132505"/>
    <w:rsid w:val="0013355C"/>
    <w:rsid w:val="001356BC"/>
    <w:rsid w:val="00135E82"/>
    <w:rsid w:val="00137F2F"/>
    <w:rsid w:val="00142BAA"/>
    <w:rsid w:val="001433B4"/>
    <w:rsid w:val="00143877"/>
    <w:rsid w:val="00143EFF"/>
    <w:rsid w:val="001441D1"/>
    <w:rsid w:val="0014645D"/>
    <w:rsid w:val="0014693C"/>
    <w:rsid w:val="001477B0"/>
    <w:rsid w:val="00151529"/>
    <w:rsid w:val="00152265"/>
    <w:rsid w:val="00154F06"/>
    <w:rsid w:val="00155274"/>
    <w:rsid w:val="0015531F"/>
    <w:rsid w:val="001553E9"/>
    <w:rsid w:val="00157171"/>
    <w:rsid w:val="00160498"/>
    <w:rsid w:val="00160DC5"/>
    <w:rsid w:val="00161D11"/>
    <w:rsid w:val="00162D3C"/>
    <w:rsid w:val="00163EAD"/>
    <w:rsid w:val="00163F30"/>
    <w:rsid w:val="0016587E"/>
    <w:rsid w:val="001704F2"/>
    <w:rsid w:val="00171248"/>
    <w:rsid w:val="00173311"/>
    <w:rsid w:val="00173576"/>
    <w:rsid w:val="00175254"/>
    <w:rsid w:val="00175CF3"/>
    <w:rsid w:val="00176C84"/>
    <w:rsid w:val="001810EC"/>
    <w:rsid w:val="00181D95"/>
    <w:rsid w:val="00182194"/>
    <w:rsid w:val="00183144"/>
    <w:rsid w:val="0018324F"/>
    <w:rsid w:val="0018330D"/>
    <w:rsid w:val="00184D13"/>
    <w:rsid w:val="001862BB"/>
    <w:rsid w:val="001864AE"/>
    <w:rsid w:val="001943A1"/>
    <w:rsid w:val="0019677D"/>
    <w:rsid w:val="001A1A54"/>
    <w:rsid w:val="001A1C3D"/>
    <w:rsid w:val="001A1DE1"/>
    <w:rsid w:val="001A4C44"/>
    <w:rsid w:val="001A4E15"/>
    <w:rsid w:val="001A7016"/>
    <w:rsid w:val="001A74F7"/>
    <w:rsid w:val="001A78DD"/>
    <w:rsid w:val="001B05E0"/>
    <w:rsid w:val="001B2377"/>
    <w:rsid w:val="001B3115"/>
    <w:rsid w:val="001B3622"/>
    <w:rsid w:val="001B38BC"/>
    <w:rsid w:val="001B52BE"/>
    <w:rsid w:val="001B536B"/>
    <w:rsid w:val="001B5E41"/>
    <w:rsid w:val="001B6A34"/>
    <w:rsid w:val="001B6EC1"/>
    <w:rsid w:val="001C0E8F"/>
    <w:rsid w:val="001C0F53"/>
    <w:rsid w:val="001C3DC3"/>
    <w:rsid w:val="001C4A48"/>
    <w:rsid w:val="001C509D"/>
    <w:rsid w:val="001C5ACB"/>
    <w:rsid w:val="001C6094"/>
    <w:rsid w:val="001D1E7C"/>
    <w:rsid w:val="001D2737"/>
    <w:rsid w:val="001D2A79"/>
    <w:rsid w:val="001D4A15"/>
    <w:rsid w:val="001D77EF"/>
    <w:rsid w:val="001D784D"/>
    <w:rsid w:val="001E1713"/>
    <w:rsid w:val="001E2AC3"/>
    <w:rsid w:val="001E3516"/>
    <w:rsid w:val="001E3CBA"/>
    <w:rsid w:val="001E3DBC"/>
    <w:rsid w:val="001E5BD8"/>
    <w:rsid w:val="001E6C03"/>
    <w:rsid w:val="001E73E0"/>
    <w:rsid w:val="001E7DC9"/>
    <w:rsid w:val="001F2590"/>
    <w:rsid w:val="001F2D46"/>
    <w:rsid w:val="001F32EB"/>
    <w:rsid w:val="001F6B18"/>
    <w:rsid w:val="001F6CEE"/>
    <w:rsid w:val="00202DBF"/>
    <w:rsid w:val="002035DF"/>
    <w:rsid w:val="00204076"/>
    <w:rsid w:val="0020461D"/>
    <w:rsid w:val="0020503B"/>
    <w:rsid w:val="002056B0"/>
    <w:rsid w:val="0020572A"/>
    <w:rsid w:val="00205A26"/>
    <w:rsid w:val="002065FB"/>
    <w:rsid w:val="00207394"/>
    <w:rsid w:val="00207883"/>
    <w:rsid w:val="00210E5D"/>
    <w:rsid w:val="0021172B"/>
    <w:rsid w:val="00211AD5"/>
    <w:rsid w:val="00212777"/>
    <w:rsid w:val="002127DB"/>
    <w:rsid w:val="0021403E"/>
    <w:rsid w:val="00215801"/>
    <w:rsid w:val="00215E2B"/>
    <w:rsid w:val="002163F4"/>
    <w:rsid w:val="00220771"/>
    <w:rsid w:val="002208EF"/>
    <w:rsid w:val="00220B81"/>
    <w:rsid w:val="00220DC9"/>
    <w:rsid w:val="002214D0"/>
    <w:rsid w:val="0022232F"/>
    <w:rsid w:val="00222386"/>
    <w:rsid w:val="00222C3F"/>
    <w:rsid w:val="00222F81"/>
    <w:rsid w:val="00226AE1"/>
    <w:rsid w:val="0023082F"/>
    <w:rsid w:val="00230A62"/>
    <w:rsid w:val="002310FF"/>
    <w:rsid w:val="00232389"/>
    <w:rsid w:val="00233701"/>
    <w:rsid w:val="00235E6D"/>
    <w:rsid w:val="00237371"/>
    <w:rsid w:val="0023744C"/>
    <w:rsid w:val="00240993"/>
    <w:rsid w:val="002414D2"/>
    <w:rsid w:val="00241814"/>
    <w:rsid w:val="002422C4"/>
    <w:rsid w:val="002425CE"/>
    <w:rsid w:val="0024495A"/>
    <w:rsid w:val="00245F41"/>
    <w:rsid w:val="00247DA3"/>
    <w:rsid w:val="002501E7"/>
    <w:rsid w:val="002522F8"/>
    <w:rsid w:val="002523B7"/>
    <w:rsid w:val="00256EB3"/>
    <w:rsid w:val="00257B45"/>
    <w:rsid w:val="00257B9C"/>
    <w:rsid w:val="00257EF5"/>
    <w:rsid w:val="002603CC"/>
    <w:rsid w:val="00260600"/>
    <w:rsid w:val="00260947"/>
    <w:rsid w:val="00261845"/>
    <w:rsid w:val="00263125"/>
    <w:rsid w:val="002635A3"/>
    <w:rsid w:val="0026478D"/>
    <w:rsid w:val="002651FB"/>
    <w:rsid w:val="00265AA9"/>
    <w:rsid w:val="00265AAE"/>
    <w:rsid w:val="00266F61"/>
    <w:rsid w:val="00267178"/>
    <w:rsid w:val="00270A61"/>
    <w:rsid w:val="00271814"/>
    <w:rsid w:val="00271DA4"/>
    <w:rsid w:val="002749FC"/>
    <w:rsid w:val="002769BA"/>
    <w:rsid w:val="00276A6A"/>
    <w:rsid w:val="00280991"/>
    <w:rsid w:val="00280CD3"/>
    <w:rsid w:val="00285515"/>
    <w:rsid w:val="002866CD"/>
    <w:rsid w:val="002866D5"/>
    <w:rsid w:val="00286B2B"/>
    <w:rsid w:val="0029066B"/>
    <w:rsid w:val="00292556"/>
    <w:rsid w:val="00292CA6"/>
    <w:rsid w:val="00295366"/>
    <w:rsid w:val="00296886"/>
    <w:rsid w:val="002A0F7F"/>
    <w:rsid w:val="002A114F"/>
    <w:rsid w:val="002A21A1"/>
    <w:rsid w:val="002A260C"/>
    <w:rsid w:val="002A562E"/>
    <w:rsid w:val="002A755A"/>
    <w:rsid w:val="002A7F36"/>
    <w:rsid w:val="002B0570"/>
    <w:rsid w:val="002B0A1A"/>
    <w:rsid w:val="002B228F"/>
    <w:rsid w:val="002B23BD"/>
    <w:rsid w:val="002B3522"/>
    <w:rsid w:val="002B5B6A"/>
    <w:rsid w:val="002C214F"/>
    <w:rsid w:val="002C34D8"/>
    <w:rsid w:val="002C46FD"/>
    <w:rsid w:val="002C4D39"/>
    <w:rsid w:val="002C632B"/>
    <w:rsid w:val="002C6788"/>
    <w:rsid w:val="002C6E1B"/>
    <w:rsid w:val="002C789A"/>
    <w:rsid w:val="002D0829"/>
    <w:rsid w:val="002D1C66"/>
    <w:rsid w:val="002D256C"/>
    <w:rsid w:val="002D35D1"/>
    <w:rsid w:val="002D3DA3"/>
    <w:rsid w:val="002D43DD"/>
    <w:rsid w:val="002D4692"/>
    <w:rsid w:val="002D59A9"/>
    <w:rsid w:val="002D78AA"/>
    <w:rsid w:val="002E047B"/>
    <w:rsid w:val="002E04AC"/>
    <w:rsid w:val="002E0E1A"/>
    <w:rsid w:val="002E13A6"/>
    <w:rsid w:val="002E2E05"/>
    <w:rsid w:val="002E3CC8"/>
    <w:rsid w:val="002E451D"/>
    <w:rsid w:val="002E610D"/>
    <w:rsid w:val="002E717E"/>
    <w:rsid w:val="002F04F6"/>
    <w:rsid w:val="002F0E9E"/>
    <w:rsid w:val="002F278F"/>
    <w:rsid w:val="002F2D53"/>
    <w:rsid w:val="002F2E24"/>
    <w:rsid w:val="002F2EF4"/>
    <w:rsid w:val="002F3E0A"/>
    <w:rsid w:val="002F4049"/>
    <w:rsid w:val="002F4A78"/>
    <w:rsid w:val="002F508C"/>
    <w:rsid w:val="002F5718"/>
    <w:rsid w:val="002F5BD0"/>
    <w:rsid w:val="002F5DB2"/>
    <w:rsid w:val="002F6868"/>
    <w:rsid w:val="002F7471"/>
    <w:rsid w:val="00303283"/>
    <w:rsid w:val="003044A7"/>
    <w:rsid w:val="00305C91"/>
    <w:rsid w:val="00306571"/>
    <w:rsid w:val="003073C8"/>
    <w:rsid w:val="00307D6A"/>
    <w:rsid w:val="0031147E"/>
    <w:rsid w:val="00312AA7"/>
    <w:rsid w:val="0031481D"/>
    <w:rsid w:val="00315565"/>
    <w:rsid w:val="0032016C"/>
    <w:rsid w:val="003201C4"/>
    <w:rsid w:val="00320422"/>
    <w:rsid w:val="00320546"/>
    <w:rsid w:val="003206B0"/>
    <w:rsid w:val="00320DF0"/>
    <w:rsid w:val="0032170C"/>
    <w:rsid w:val="00323E36"/>
    <w:rsid w:val="00324993"/>
    <w:rsid w:val="00326600"/>
    <w:rsid w:val="00326C49"/>
    <w:rsid w:val="00326E84"/>
    <w:rsid w:val="00327C35"/>
    <w:rsid w:val="00327F12"/>
    <w:rsid w:val="003304C4"/>
    <w:rsid w:val="00330CA5"/>
    <w:rsid w:val="00331A0B"/>
    <w:rsid w:val="00331A0F"/>
    <w:rsid w:val="0033271E"/>
    <w:rsid w:val="00335C65"/>
    <w:rsid w:val="0034002D"/>
    <w:rsid w:val="0034153B"/>
    <w:rsid w:val="00342C21"/>
    <w:rsid w:val="00343452"/>
    <w:rsid w:val="0034362C"/>
    <w:rsid w:val="003437A4"/>
    <w:rsid w:val="00344EB0"/>
    <w:rsid w:val="00345CDC"/>
    <w:rsid w:val="0035060A"/>
    <w:rsid w:val="00350C2C"/>
    <w:rsid w:val="00350F21"/>
    <w:rsid w:val="00352818"/>
    <w:rsid w:val="003531F1"/>
    <w:rsid w:val="00354392"/>
    <w:rsid w:val="00354698"/>
    <w:rsid w:val="003556FE"/>
    <w:rsid w:val="003563DA"/>
    <w:rsid w:val="00357649"/>
    <w:rsid w:val="00357DD1"/>
    <w:rsid w:val="003636F7"/>
    <w:rsid w:val="00364713"/>
    <w:rsid w:val="00365111"/>
    <w:rsid w:val="003654C0"/>
    <w:rsid w:val="0037120C"/>
    <w:rsid w:val="00371500"/>
    <w:rsid w:val="00371DB5"/>
    <w:rsid w:val="00372BA7"/>
    <w:rsid w:val="003740B1"/>
    <w:rsid w:val="00375431"/>
    <w:rsid w:val="00375CF9"/>
    <w:rsid w:val="003761BD"/>
    <w:rsid w:val="0038151D"/>
    <w:rsid w:val="0038282E"/>
    <w:rsid w:val="00383AB5"/>
    <w:rsid w:val="003844EF"/>
    <w:rsid w:val="0039018A"/>
    <w:rsid w:val="0039020B"/>
    <w:rsid w:val="00390710"/>
    <w:rsid w:val="00391BB1"/>
    <w:rsid w:val="00391D19"/>
    <w:rsid w:val="00392FCF"/>
    <w:rsid w:val="00393224"/>
    <w:rsid w:val="0039331D"/>
    <w:rsid w:val="00393E05"/>
    <w:rsid w:val="00394580"/>
    <w:rsid w:val="00395352"/>
    <w:rsid w:val="0039742F"/>
    <w:rsid w:val="003A552A"/>
    <w:rsid w:val="003A6344"/>
    <w:rsid w:val="003A6755"/>
    <w:rsid w:val="003A7FE9"/>
    <w:rsid w:val="003B5F23"/>
    <w:rsid w:val="003C0FCD"/>
    <w:rsid w:val="003C1875"/>
    <w:rsid w:val="003C285F"/>
    <w:rsid w:val="003C5F7F"/>
    <w:rsid w:val="003C610C"/>
    <w:rsid w:val="003C61F6"/>
    <w:rsid w:val="003C64D5"/>
    <w:rsid w:val="003C6FD7"/>
    <w:rsid w:val="003C7EEF"/>
    <w:rsid w:val="003D032B"/>
    <w:rsid w:val="003D0A79"/>
    <w:rsid w:val="003D0C07"/>
    <w:rsid w:val="003D132D"/>
    <w:rsid w:val="003D16A7"/>
    <w:rsid w:val="003D265C"/>
    <w:rsid w:val="003D302B"/>
    <w:rsid w:val="003D6433"/>
    <w:rsid w:val="003D7918"/>
    <w:rsid w:val="003D7B5D"/>
    <w:rsid w:val="003E195A"/>
    <w:rsid w:val="003E19C3"/>
    <w:rsid w:val="003E1DD5"/>
    <w:rsid w:val="003E2731"/>
    <w:rsid w:val="003E351D"/>
    <w:rsid w:val="003E3C73"/>
    <w:rsid w:val="003E3FBA"/>
    <w:rsid w:val="003E507F"/>
    <w:rsid w:val="003E5132"/>
    <w:rsid w:val="003E5A8A"/>
    <w:rsid w:val="003E6797"/>
    <w:rsid w:val="003E67BB"/>
    <w:rsid w:val="003E7032"/>
    <w:rsid w:val="003F385E"/>
    <w:rsid w:val="003F3E5A"/>
    <w:rsid w:val="003F5D62"/>
    <w:rsid w:val="003F615D"/>
    <w:rsid w:val="003F784B"/>
    <w:rsid w:val="00400C40"/>
    <w:rsid w:val="0040121A"/>
    <w:rsid w:val="0040411C"/>
    <w:rsid w:val="0040444D"/>
    <w:rsid w:val="00404510"/>
    <w:rsid w:val="004055A5"/>
    <w:rsid w:val="00407336"/>
    <w:rsid w:val="00407E46"/>
    <w:rsid w:val="0041027C"/>
    <w:rsid w:val="0041070A"/>
    <w:rsid w:val="00411082"/>
    <w:rsid w:val="0041285B"/>
    <w:rsid w:val="00413C24"/>
    <w:rsid w:val="00413CF5"/>
    <w:rsid w:val="00413D90"/>
    <w:rsid w:val="00415DA2"/>
    <w:rsid w:val="0041667E"/>
    <w:rsid w:val="00420182"/>
    <w:rsid w:val="00420EF9"/>
    <w:rsid w:val="004245D8"/>
    <w:rsid w:val="004259C4"/>
    <w:rsid w:val="00425A27"/>
    <w:rsid w:val="00426110"/>
    <w:rsid w:val="00426AD5"/>
    <w:rsid w:val="00427A1A"/>
    <w:rsid w:val="00433588"/>
    <w:rsid w:val="004337C1"/>
    <w:rsid w:val="00433CE2"/>
    <w:rsid w:val="00434147"/>
    <w:rsid w:val="00436E3D"/>
    <w:rsid w:val="00437134"/>
    <w:rsid w:val="00437DB5"/>
    <w:rsid w:val="004413D4"/>
    <w:rsid w:val="00442D30"/>
    <w:rsid w:val="00443868"/>
    <w:rsid w:val="00443C35"/>
    <w:rsid w:val="0044598D"/>
    <w:rsid w:val="00447CC6"/>
    <w:rsid w:val="00450231"/>
    <w:rsid w:val="00450C2A"/>
    <w:rsid w:val="0045179B"/>
    <w:rsid w:val="004520F8"/>
    <w:rsid w:val="004574E7"/>
    <w:rsid w:val="00457B25"/>
    <w:rsid w:val="004601DE"/>
    <w:rsid w:val="0046092C"/>
    <w:rsid w:val="00461375"/>
    <w:rsid w:val="00461532"/>
    <w:rsid w:val="004627F9"/>
    <w:rsid w:val="00463659"/>
    <w:rsid w:val="004640C0"/>
    <w:rsid w:val="00464407"/>
    <w:rsid w:val="00466373"/>
    <w:rsid w:val="00466F8D"/>
    <w:rsid w:val="00467BA4"/>
    <w:rsid w:val="00467E58"/>
    <w:rsid w:val="00472007"/>
    <w:rsid w:val="00474057"/>
    <w:rsid w:val="00474116"/>
    <w:rsid w:val="00474A6A"/>
    <w:rsid w:val="0048127F"/>
    <w:rsid w:val="00482681"/>
    <w:rsid w:val="0048268F"/>
    <w:rsid w:val="0048285F"/>
    <w:rsid w:val="0048444B"/>
    <w:rsid w:val="00487507"/>
    <w:rsid w:val="00487B9D"/>
    <w:rsid w:val="00487DE6"/>
    <w:rsid w:val="0049075B"/>
    <w:rsid w:val="00491E10"/>
    <w:rsid w:val="00492DA3"/>
    <w:rsid w:val="00493607"/>
    <w:rsid w:val="00495BA9"/>
    <w:rsid w:val="004A03CF"/>
    <w:rsid w:val="004A0CEA"/>
    <w:rsid w:val="004A1BAE"/>
    <w:rsid w:val="004A2780"/>
    <w:rsid w:val="004A3502"/>
    <w:rsid w:val="004A3B43"/>
    <w:rsid w:val="004A48E8"/>
    <w:rsid w:val="004A4E7B"/>
    <w:rsid w:val="004A6A11"/>
    <w:rsid w:val="004A76A9"/>
    <w:rsid w:val="004A7BA6"/>
    <w:rsid w:val="004B01F3"/>
    <w:rsid w:val="004B2387"/>
    <w:rsid w:val="004B2BE9"/>
    <w:rsid w:val="004B2CA6"/>
    <w:rsid w:val="004B45EB"/>
    <w:rsid w:val="004B4B8E"/>
    <w:rsid w:val="004B4D48"/>
    <w:rsid w:val="004B5507"/>
    <w:rsid w:val="004B5EF8"/>
    <w:rsid w:val="004B6E7D"/>
    <w:rsid w:val="004B7E4C"/>
    <w:rsid w:val="004C3B2D"/>
    <w:rsid w:val="004C3C3B"/>
    <w:rsid w:val="004C3F05"/>
    <w:rsid w:val="004D00A9"/>
    <w:rsid w:val="004D1A66"/>
    <w:rsid w:val="004D2739"/>
    <w:rsid w:val="004D3F62"/>
    <w:rsid w:val="004D5A8D"/>
    <w:rsid w:val="004D6970"/>
    <w:rsid w:val="004E159D"/>
    <w:rsid w:val="004E3478"/>
    <w:rsid w:val="004E507A"/>
    <w:rsid w:val="004E5D1C"/>
    <w:rsid w:val="004F09D5"/>
    <w:rsid w:val="004F0AFF"/>
    <w:rsid w:val="004F2FC5"/>
    <w:rsid w:val="004F31AF"/>
    <w:rsid w:val="004F3689"/>
    <w:rsid w:val="004F390F"/>
    <w:rsid w:val="004F3D44"/>
    <w:rsid w:val="004F6169"/>
    <w:rsid w:val="004F7DD1"/>
    <w:rsid w:val="00500C2D"/>
    <w:rsid w:val="00501F7D"/>
    <w:rsid w:val="005022C9"/>
    <w:rsid w:val="0050356E"/>
    <w:rsid w:val="00504024"/>
    <w:rsid w:val="005062D3"/>
    <w:rsid w:val="00507C46"/>
    <w:rsid w:val="00511AC4"/>
    <w:rsid w:val="00512188"/>
    <w:rsid w:val="00517B39"/>
    <w:rsid w:val="005208B7"/>
    <w:rsid w:val="005218D8"/>
    <w:rsid w:val="00521CA2"/>
    <w:rsid w:val="00524766"/>
    <w:rsid w:val="00530191"/>
    <w:rsid w:val="00531367"/>
    <w:rsid w:val="005313A4"/>
    <w:rsid w:val="00531D81"/>
    <w:rsid w:val="00531DC0"/>
    <w:rsid w:val="00532AB2"/>
    <w:rsid w:val="00532EA0"/>
    <w:rsid w:val="00533A22"/>
    <w:rsid w:val="0053563F"/>
    <w:rsid w:val="00535CF5"/>
    <w:rsid w:val="005364EC"/>
    <w:rsid w:val="00537505"/>
    <w:rsid w:val="0054050A"/>
    <w:rsid w:val="00540F4C"/>
    <w:rsid w:val="00541135"/>
    <w:rsid w:val="00542CD9"/>
    <w:rsid w:val="00542FF9"/>
    <w:rsid w:val="00546054"/>
    <w:rsid w:val="00547839"/>
    <w:rsid w:val="00550167"/>
    <w:rsid w:val="00551425"/>
    <w:rsid w:val="00551CAC"/>
    <w:rsid w:val="0055262D"/>
    <w:rsid w:val="00553B0B"/>
    <w:rsid w:val="0055493A"/>
    <w:rsid w:val="00555D72"/>
    <w:rsid w:val="00556D85"/>
    <w:rsid w:val="00556D94"/>
    <w:rsid w:val="00562877"/>
    <w:rsid w:val="005643D8"/>
    <w:rsid w:val="0056510C"/>
    <w:rsid w:val="00570297"/>
    <w:rsid w:val="005747C5"/>
    <w:rsid w:val="005761D3"/>
    <w:rsid w:val="00576261"/>
    <w:rsid w:val="00577866"/>
    <w:rsid w:val="00580182"/>
    <w:rsid w:val="005812B8"/>
    <w:rsid w:val="0058274B"/>
    <w:rsid w:val="005831F6"/>
    <w:rsid w:val="0058364C"/>
    <w:rsid w:val="00586880"/>
    <w:rsid w:val="0058718C"/>
    <w:rsid w:val="005901F6"/>
    <w:rsid w:val="0059046D"/>
    <w:rsid w:val="00591387"/>
    <w:rsid w:val="005913C6"/>
    <w:rsid w:val="0059189C"/>
    <w:rsid w:val="005937E2"/>
    <w:rsid w:val="005942E9"/>
    <w:rsid w:val="005948D3"/>
    <w:rsid w:val="00594AA1"/>
    <w:rsid w:val="00594B40"/>
    <w:rsid w:val="00594F34"/>
    <w:rsid w:val="005959B8"/>
    <w:rsid w:val="00596832"/>
    <w:rsid w:val="00596A86"/>
    <w:rsid w:val="005A4181"/>
    <w:rsid w:val="005B0759"/>
    <w:rsid w:val="005B14B4"/>
    <w:rsid w:val="005B180A"/>
    <w:rsid w:val="005B367C"/>
    <w:rsid w:val="005B71D9"/>
    <w:rsid w:val="005B7AB0"/>
    <w:rsid w:val="005C151B"/>
    <w:rsid w:val="005C18A7"/>
    <w:rsid w:val="005C2C3C"/>
    <w:rsid w:val="005C3444"/>
    <w:rsid w:val="005C514D"/>
    <w:rsid w:val="005C53CE"/>
    <w:rsid w:val="005C5461"/>
    <w:rsid w:val="005C6167"/>
    <w:rsid w:val="005C7770"/>
    <w:rsid w:val="005D018B"/>
    <w:rsid w:val="005D0514"/>
    <w:rsid w:val="005D0912"/>
    <w:rsid w:val="005D1993"/>
    <w:rsid w:val="005D2623"/>
    <w:rsid w:val="005D37C3"/>
    <w:rsid w:val="005D44A1"/>
    <w:rsid w:val="005D4771"/>
    <w:rsid w:val="005D4AE5"/>
    <w:rsid w:val="005D5D1F"/>
    <w:rsid w:val="005D67D1"/>
    <w:rsid w:val="005D7B1D"/>
    <w:rsid w:val="005D7D72"/>
    <w:rsid w:val="005E0A08"/>
    <w:rsid w:val="005E1993"/>
    <w:rsid w:val="005E2E73"/>
    <w:rsid w:val="005E3458"/>
    <w:rsid w:val="005E3827"/>
    <w:rsid w:val="005E38CF"/>
    <w:rsid w:val="005E38D3"/>
    <w:rsid w:val="005E4BC4"/>
    <w:rsid w:val="005E7106"/>
    <w:rsid w:val="005F0806"/>
    <w:rsid w:val="005F1A64"/>
    <w:rsid w:val="005F1B5B"/>
    <w:rsid w:val="005F297C"/>
    <w:rsid w:val="005F2CF1"/>
    <w:rsid w:val="005F4648"/>
    <w:rsid w:val="005F505D"/>
    <w:rsid w:val="005F553B"/>
    <w:rsid w:val="005F58B1"/>
    <w:rsid w:val="005F5908"/>
    <w:rsid w:val="005F7346"/>
    <w:rsid w:val="00601132"/>
    <w:rsid w:val="00603262"/>
    <w:rsid w:val="0060594F"/>
    <w:rsid w:val="006065C6"/>
    <w:rsid w:val="00607923"/>
    <w:rsid w:val="00610686"/>
    <w:rsid w:val="00611BA2"/>
    <w:rsid w:val="00612FFC"/>
    <w:rsid w:val="006130CE"/>
    <w:rsid w:val="0061394E"/>
    <w:rsid w:val="0061440F"/>
    <w:rsid w:val="00622355"/>
    <w:rsid w:val="00624652"/>
    <w:rsid w:val="00626A7F"/>
    <w:rsid w:val="006276AA"/>
    <w:rsid w:val="00630711"/>
    <w:rsid w:val="00630714"/>
    <w:rsid w:val="00632252"/>
    <w:rsid w:val="00632340"/>
    <w:rsid w:val="00633D88"/>
    <w:rsid w:val="00636C5F"/>
    <w:rsid w:val="00636E4F"/>
    <w:rsid w:val="00643164"/>
    <w:rsid w:val="0064542F"/>
    <w:rsid w:val="006456AE"/>
    <w:rsid w:val="0064574E"/>
    <w:rsid w:val="0064609D"/>
    <w:rsid w:val="0064626B"/>
    <w:rsid w:val="006509CD"/>
    <w:rsid w:val="00650ED9"/>
    <w:rsid w:val="00651011"/>
    <w:rsid w:val="0065125D"/>
    <w:rsid w:val="00651449"/>
    <w:rsid w:val="00651C94"/>
    <w:rsid w:val="00652044"/>
    <w:rsid w:val="00652B76"/>
    <w:rsid w:val="00652EBE"/>
    <w:rsid w:val="00657E88"/>
    <w:rsid w:val="00661B37"/>
    <w:rsid w:val="00666AFF"/>
    <w:rsid w:val="00667870"/>
    <w:rsid w:val="00670FF6"/>
    <w:rsid w:val="006716AF"/>
    <w:rsid w:val="00672CD9"/>
    <w:rsid w:val="00672DE2"/>
    <w:rsid w:val="00673A78"/>
    <w:rsid w:val="006756D2"/>
    <w:rsid w:val="006757F0"/>
    <w:rsid w:val="00675BBA"/>
    <w:rsid w:val="0067622C"/>
    <w:rsid w:val="006776C2"/>
    <w:rsid w:val="00677D34"/>
    <w:rsid w:val="00677D4E"/>
    <w:rsid w:val="00677FD7"/>
    <w:rsid w:val="006815EB"/>
    <w:rsid w:val="00681F6A"/>
    <w:rsid w:val="006825F3"/>
    <w:rsid w:val="006836EF"/>
    <w:rsid w:val="00683B62"/>
    <w:rsid w:val="00684CF9"/>
    <w:rsid w:val="0068566E"/>
    <w:rsid w:val="0068765F"/>
    <w:rsid w:val="006921A5"/>
    <w:rsid w:val="00692436"/>
    <w:rsid w:val="00693A44"/>
    <w:rsid w:val="00694430"/>
    <w:rsid w:val="0069445F"/>
    <w:rsid w:val="00695AB8"/>
    <w:rsid w:val="006A3837"/>
    <w:rsid w:val="006A68A1"/>
    <w:rsid w:val="006A6DF2"/>
    <w:rsid w:val="006A7F7B"/>
    <w:rsid w:val="006B0B02"/>
    <w:rsid w:val="006B2556"/>
    <w:rsid w:val="006B3C95"/>
    <w:rsid w:val="006B56DC"/>
    <w:rsid w:val="006B7ABB"/>
    <w:rsid w:val="006B7FFE"/>
    <w:rsid w:val="006C062C"/>
    <w:rsid w:val="006C06EA"/>
    <w:rsid w:val="006C15C5"/>
    <w:rsid w:val="006C1A4B"/>
    <w:rsid w:val="006C2956"/>
    <w:rsid w:val="006C38CA"/>
    <w:rsid w:val="006C3EA9"/>
    <w:rsid w:val="006C440B"/>
    <w:rsid w:val="006C5A8C"/>
    <w:rsid w:val="006D004E"/>
    <w:rsid w:val="006D13D4"/>
    <w:rsid w:val="006D2EE9"/>
    <w:rsid w:val="006D3CED"/>
    <w:rsid w:val="006D416F"/>
    <w:rsid w:val="006D6A85"/>
    <w:rsid w:val="006D72EA"/>
    <w:rsid w:val="006E194D"/>
    <w:rsid w:val="006E2C35"/>
    <w:rsid w:val="006E36DD"/>
    <w:rsid w:val="006E3A3F"/>
    <w:rsid w:val="006E50A6"/>
    <w:rsid w:val="006E51FD"/>
    <w:rsid w:val="006E7115"/>
    <w:rsid w:val="006F2308"/>
    <w:rsid w:val="006F238C"/>
    <w:rsid w:val="006F3316"/>
    <w:rsid w:val="006F3340"/>
    <w:rsid w:val="006F3C55"/>
    <w:rsid w:val="006F3FA0"/>
    <w:rsid w:val="006F4EB4"/>
    <w:rsid w:val="006F558D"/>
    <w:rsid w:val="006F6B97"/>
    <w:rsid w:val="006F7E84"/>
    <w:rsid w:val="007018C4"/>
    <w:rsid w:val="00702CA1"/>
    <w:rsid w:val="00705E0F"/>
    <w:rsid w:val="0070613D"/>
    <w:rsid w:val="0070638D"/>
    <w:rsid w:val="007075C2"/>
    <w:rsid w:val="00707709"/>
    <w:rsid w:val="00707E51"/>
    <w:rsid w:val="007125A2"/>
    <w:rsid w:val="007126D5"/>
    <w:rsid w:val="007127D6"/>
    <w:rsid w:val="00712AD5"/>
    <w:rsid w:val="00715423"/>
    <w:rsid w:val="007215B6"/>
    <w:rsid w:val="0072554D"/>
    <w:rsid w:val="00726323"/>
    <w:rsid w:val="007269A9"/>
    <w:rsid w:val="007304E7"/>
    <w:rsid w:val="00733EEB"/>
    <w:rsid w:val="00734250"/>
    <w:rsid w:val="0073514D"/>
    <w:rsid w:val="0073662E"/>
    <w:rsid w:val="0074036F"/>
    <w:rsid w:val="00740658"/>
    <w:rsid w:val="00742094"/>
    <w:rsid w:val="0074375F"/>
    <w:rsid w:val="00744599"/>
    <w:rsid w:val="0074505C"/>
    <w:rsid w:val="00745C8C"/>
    <w:rsid w:val="007469BB"/>
    <w:rsid w:val="00753AC3"/>
    <w:rsid w:val="00753C62"/>
    <w:rsid w:val="0075426E"/>
    <w:rsid w:val="00754D5A"/>
    <w:rsid w:val="00756BBF"/>
    <w:rsid w:val="007602EB"/>
    <w:rsid w:val="00761351"/>
    <w:rsid w:val="00761E83"/>
    <w:rsid w:val="007631B9"/>
    <w:rsid w:val="00764ECF"/>
    <w:rsid w:val="00765675"/>
    <w:rsid w:val="00767FAA"/>
    <w:rsid w:val="00772E1D"/>
    <w:rsid w:val="007738D1"/>
    <w:rsid w:val="0077782D"/>
    <w:rsid w:val="0078074A"/>
    <w:rsid w:val="0078130F"/>
    <w:rsid w:val="00781771"/>
    <w:rsid w:val="0078185F"/>
    <w:rsid w:val="00782A9F"/>
    <w:rsid w:val="007844BF"/>
    <w:rsid w:val="007847E4"/>
    <w:rsid w:val="007848C6"/>
    <w:rsid w:val="0078623B"/>
    <w:rsid w:val="0079146E"/>
    <w:rsid w:val="00791E11"/>
    <w:rsid w:val="00793C92"/>
    <w:rsid w:val="007945AD"/>
    <w:rsid w:val="00794ABF"/>
    <w:rsid w:val="00795929"/>
    <w:rsid w:val="007976CD"/>
    <w:rsid w:val="007976DE"/>
    <w:rsid w:val="00797781"/>
    <w:rsid w:val="007A237B"/>
    <w:rsid w:val="007A358D"/>
    <w:rsid w:val="007A3C7E"/>
    <w:rsid w:val="007A7F2A"/>
    <w:rsid w:val="007B0ED7"/>
    <w:rsid w:val="007B279C"/>
    <w:rsid w:val="007B2ECE"/>
    <w:rsid w:val="007B353D"/>
    <w:rsid w:val="007B46D0"/>
    <w:rsid w:val="007B478C"/>
    <w:rsid w:val="007B4E35"/>
    <w:rsid w:val="007B5EA1"/>
    <w:rsid w:val="007B6302"/>
    <w:rsid w:val="007B6C1E"/>
    <w:rsid w:val="007B717C"/>
    <w:rsid w:val="007B7B04"/>
    <w:rsid w:val="007B7DAA"/>
    <w:rsid w:val="007C104C"/>
    <w:rsid w:val="007C2024"/>
    <w:rsid w:val="007C2E47"/>
    <w:rsid w:val="007C4904"/>
    <w:rsid w:val="007C52ED"/>
    <w:rsid w:val="007C56F1"/>
    <w:rsid w:val="007C7BC0"/>
    <w:rsid w:val="007D01F9"/>
    <w:rsid w:val="007D0586"/>
    <w:rsid w:val="007D184F"/>
    <w:rsid w:val="007D2E87"/>
    <w:rsid w:val="007D30C1"/>
    <w:rsid w:val="007D368E"/>
    <w:rsid w:val="007D46D1"/>
    <w:rsid w:val="007D4AD2"/>
    <w:rsid w:val="007D66A8"/>
    <w:rsid w:val="007D7FD7"/>
    <w:rsid w:val="007E00FD"/>
    <w:rsid w:val="007E1C5D"/>
    <w:rsid w:val="007E2C43"/>
    <w:rsid w:val="007E5E6B"/>
    <w:rsid w:val="007E6B1C"/>
    <w:rsid w:val="007E7251"/>
    <w:rsid w:val="007F0C48"/>
    <w:rsid w:val="007F1CA7"/>
    <w:rsid w:val="007F2A7B"/>
    <w:rsid w:val="007F2FFD"/>
    <w:rsid w:val="007F30C3"/>
    <w:rsid w:val="007F602D"/>
    <w:rsid w:val="00800CF2"/>
    <w:rsid w:val="00802BBF"/>
    <w:rsid w:val="0080376D"/>
    <w:rsid w:val="0080449F"/>
    <w:rsid w:val="008047C7"/>
    <w:rsid w:val="00804B93"/>
    <w:rsid w:val="00804CB7"/>
    <w:rsid w:val="008108D4"/>
    <w:rsid w:val="00811880"/>
    <w:rsid w:val="00812A4F"/>
    <w:rsid w:val="008131B7"/>
    <w:rsid w:val="00814C7D"/>
    <w:rsid w:val="00814EF0"/>
    <w:rsid w:val="00815E2A"/>
    <w:rsid w:val="00815FB3"/>
    <w:rsid w:val="00816884"/>
    <w:rsid w:val="00820EFE"/>
    <w:rsid w:val="00821358"/>
    <w:rsid w:val="008221C1"/>
    <w:rsid w:val="00822B06"/>
    <w:rsid w:val="00822CD4"/>
    <w:rsid w:val="00824533"/>
    <w:rsid w:val="0082465F"/>
    <w:rsid w:val="0082506B"/>
    <w:rsid w:val="00825A30"/>
    <w:rsid w:val="008265FE"/>
    <w:rsid w:val="00827F07"/>
    <w:rsid w:val="00830D56"/>
    <w:rsid w:val="00830EB9"/>
    <w:rsid w:val="00831021"/>
    <w:rsid w:val="0083108C"/>
    <w:rsid w:val="00831172"/>
    <w:rsid w:val="00831D18"/>
    <w:rsid w:val="00832965"/>
    <w:rsid w:val="0083328E"/>
    <w:rsid w:val="00833D78"/>
    <w:rsid w:val="0083418F"/>
    <w:rsid w:val="00834EFA"/>
    <w:rsid w:val="00835275"/>
    <w:rsid w:val="00841D69"/>
    <w:rsid w:val="00842577"/>
    <w:rsid w:val="00843AE6"/>
    <w:rsid w:val="008448EB"/>
    <w:rsid w:val="00846312"/>
    <w:rsid w:val="008504DB"/>
    <w:rsid w:val="0085063F"/>
    <w:rsid w:val="00850EB1"/>
    <w:rsid w:val="00850EF4"/>
    <w:rsid w:val="0085271E"/>
    <w:rsid w:val="008530E4"/>
    <w:rsid w:val="00853479"/>
    <w:rsid w:val="008536D3"/>
    <w:rsid w:val="008553D9"/>
    <w:rsid w:val="00857839"/>
    <w:rsid w:val="00862AA2"/>
    <w:rsid w:val="00863C97"/>
    <w:rsid w:val="008664FE"/>
    <w:rsid w:val="00866957"/>
    <w:rsid w:val="008673AB"/>
    <w:rsid w:val="0087014B"/>
    <w:rsid w:val="00870840"/>
    <w:rsid w:val="00871B1E"/>
    <w:rsid w:val="00874F7E"/>
    <w:rsid w:val="00875307"/>
    <w:rsid w:val="008811D3"/>
    <w:rsid w:val="0088184F"/>
    <w:rsid w:val="00884240"/>
    <w:rsid w:val="008849C0"/>
    <w:rsid w:val="00886442"/>
    <w:rsid w:val="00891331"/>
    <w:rsid w:val="00891D64"/>
    <w:rsid w:val="00891F7C"/>
    <w:rsid w:val="008938F3"/>
    <w:rsid w:val="00893A86"/>
    <w:rsid w:val="00893C4A"/>
    <w:rsid w:val="00894BF8"/>
    <w:rsid w:val="008956CD"/>
    <w:rsid w:val="008963C2"/>
    <w:rsid w:val="0089667C"/>
    <w:rsid w:val="00896C66"/>
    <w:rsid w:val="008A0D78"/>
    <w:rsid w:val="008A2DE2"/>
    <w:rsid w:val="008A31DD"/>
    <w:rsid w:val="008A4A06"/>
    <w:rsid w:val="008A5216"/>
    <w:rsid w:val="008A55DE"/>
    <w:rsid w:val="008A5C1D"/>
    <w:rsid w:val="008A7712"/>
    <w:rsid w:val="008B1211"/>
    <w:rsid w:val="008B1A8E"/>
    <w:rsid w:val="008B3023"/>
    <w:rsid w:val="008B4C53"/>
    <w:rsid w:val="008B52AE"/>
    <w:rsid w:val="008B557E"/>
    <w:rsid w:val="008B563C"/>
    <w:rsid w:val="008B7518"/>
    <w:rsid w:val="008C0808"/>
    <w:rsid w:val="008C47DC"/>
    <w:rsid w:val="008C5444"/>
    <w:rsid w:val="008C621B"/>
    <w:rsid w:val="008D0059"/>
    <w:rsid w:val="008D3070"/>
    <w:rsid w:val="008D33D7"/>
    <w:rsid w:val="008D56E8"/>
    <w:rsid w:val="008E563E"/>
    <w:rsid w:val="008E69C5"/>
    <w:rsid w:val="008E6B43"/>
    <w:rsid w:val="008E7DDD"/>
    <w:rsid w:val="008F03E8"/>
    <w:rsid w:val="008F3530"/>
    <w:rsid w:val="008F4F41"/>
    <w:rsid w:val="008F5534"/>
    <w:rsid w:val="008F72E0"/>
    <w:rsid w:val="00900265"/>
    <w:rsid w:val="00901A0D"/>
    <w:rsid w:val="00902234"/>
    <w:rsid w:val="00903953"/>
    <w:rsid w:val="0090447F"/>
    <w:rsid w:val="00910E10"/>
    <w:rsid w:val="00910E9B"/>
    <w:rsid w:val="009123FD"/>
    <w:rsid w:val="00912E7B"/>
    <w:rsid w:val="009148F4"/>
    <w:rsid w:val="00914E7B"/>
    <w:rsid w:val="00916729"/>
    <w:rsid w:val="00917F80"/>
    <w:rsid w:val="00923536"/>
    <w:rsid w:val="00923F4E"/>
    <w:rsid w:val="009255AC"/>
    <w:rsid w:val="00927BB0"/>
    <w:rsid w:val="00927CA9"/>
    <w:rsid w:val="00927E0A"/>
    <w:rsid w:val="009313DF"/>
    <w:rsid w:val="00933561"/>
    <w:rsid w:val="00934126"/>
    <w:rsid w:val="00934389"/>
    <w:rsid w:val="0093440D"/>
    <w:rsid w:val="009344FC"/>
    <w:rsid w:val="00935440"/>
    <w:rsid w:val="00935775"/>
    <w:rsid w:val="00935A0B"/>
    <w:rsid w:val="009365B6"/>
    <w:rsid w:val="00937F44"/>
    <w:rsid w:val="009419A0"/>
    <w:rsid w:val="00941C05"/>
    <w:rsid w:val="00945075"/>
    <w:rsid w:val="00947A85"/>
    <w:rsid w:val="0095127F"/>
    <w:rsid w:val="00954018"/>
    <w:rsid w:val="00954A33"/>
    <w:rsid w:val="00954F66"/>
    <w:rsid w:val="00955C5B"/>
    <w:rsid w:val="00956BD9"/>
    <w:rsid w:val="00956D94"/>
    <w:rsid w:val="00960ACE"/>
    <w:rsid w:val="00960E07"/>
    <w:rsid w:val="00960F6C"/>
    <w:rsid w:val="00961473"/>
    <w:rsid w:val="00961695"/>
    <w:rsid w:val="009616CB"/>
    <w:rsid w:val="00964E5F"/>
    <w:rsid w:val="009651B3"/>
    <w:rsid w:val="009670F1"/>
    <w:rsid w:val="00967EF6"/>
    <w:rsid w:val="0097153B"/>
    <w:rsid w:val="0097471F"/>
    <w:rsid w:val="009751E8"/>
    <w:rsid w:val="00975781"/>
    <w:rsid w:val="00975AC4"/>
    <w:rsid w:val="00975DE7"/>
    <w:rsid w:val="00977F2A"/>
    <w:rsid w:val="0098328A"/>
    <w:rsid w:val="00983AEC"/>
    <w:rsid w:val="00984D0A"/>
    <w:rsid w:val="009851BC"/>
    <w:rsid w:val="00985343"/>
    <w:rsid w:val="009857DC"/>
    <w:rsid w:val="00985F5B"/>
    <w:rsid w:val="0098655B"/>
    <w:rsid w:val="009878E9"/>
    <w:rsid w:val="00987D03"/>
    <w:rsid w:val="00990DC6"/>
    <w:rsid w:val="00992864"/>
    <w:rsid w:val="00992B85"/>
    <w:rsid w:val="00993122"/>
    <w:rsid w:val="00995D4E"/>
    <w:rsid w:val="00996244"/>
    <w:rsid w:val="009A1074"/>
    <w:rsid w:val="009A2F0F"/>
    <w:rsid w:val="009A503A"/>
    <w:rsid w:val="009A75C6"/>
    <w:rsid w:val="009B145A"/>
    <w:rsid w:val="009B1BB5"/>
    <w:rsid w:val="009B2729"/>
    <w:rsid w:val="009B520E"/>
    <w:rsid w:val="009B628A"/>
    <w:rsid w:val="009B6B55"/>
    <w:rsid w:val="009B7CE8"/>
    <w:rsid w:val="009C1009"/>
    <w:rsid w:val="009C11AB"/>
    <w:rsid w:val="009C26FB"/>
    <w:rsid w:val="009C2ED3"/>
    <w:rsid w:val="009C57A7"/>
    <w:rsid w:val="009C5C52"/>
    <w:rsid w:val="009C7111"/>
    <w:rsid w:val="009D021C"/>
    <w:rsid w:val="009D08B9"/>
    <w:rsid w:val="009D1DBC"/>
    <w:rsid w:val="009D1F4F"/>
    <w:rsid w:val="009D243A"/>
    <w:rsid w:val="009D2CBF"/>
    <w:rsid w:val="009D389F"/>
    <w:rsid w:val="009D3B4D"/>
    <w:rsid w:val="009D4B70"/>
    <w:rsid w:val="009D553B"/>
    <w:rsid w:val="009D56E3"/>
    <w:rsid w:val="009D68F9"/>
    <w:rsid w:val="009D7F6A"/>
    <w:rsid w:val="009E08E2"/>
    <w:rsid w:val="009E0D5F"/>
    <w:rsid w:val="009E35B1"/>
    <w:rsid w:val="009E4F4C"/>
    <w:rsid w:val="009E7E03"/>
    <w:rsid w:val="009F1EF5"/>
    <w:rsid w:val="009F2A51"/>
    <w:rsid w:val="009F38A4"/>
    <w:rsid w:val="009F4DA3"/>
    <w:rsid w:val="009F6F99"/>
    <w:rsid w:val="009F725D"/>
    <w:rsid w:val="00A00041"/>
    <w:rsid w:val="00A01145"/>
    <w:rsid w:val="00A038F3"/>
    <w:rsid w:val="00A04492"/>
    <w:rsid w:val="00A04B40"/>
    <w:rsid w:val="00A12547"/>
    <w:rsid w:val="00A12916"/>
    <w:rsid w:val="00A148AE"/>
    <w:rsid w:val="00A148D3"/>
    <w:rsid w:val="00A14BCE"/>
    <w:rsid w:val="00A1544C"/>
    <w:rsid w:val="00A160D6"/>
    <w:rsid w:val="00A16C87"/>
    <w:rsid w:val="00A1793A"/>
    <w:rsid w:val="00A17A97"/>
    <w:rsid w:val="00A20632"/>
    <w:rsid w:val="00A21780"/>
    <w:rsid w:val="00A22D0A"/>
    <w:rsid w:val="00A24D80"/>
    <w:rsid w:val="00A24EB0"/>
    <w:rsid w:val="00A2734B"/>
    <w:rsid w:val="00A274B9"/>
    <w:rsid w:val="00A30131"/>
    <w:rsid w:val="00A3047D"/>
    <w:rsid w:val="00A31BA4"/>
    <w:rsid w:val="00A345AB"/>
    <w:rsid w:val="00A34824"/>
    <w:rsid w:val="00A34C8A"/>
    <w:rsid w:val="00A35BAA"/>
    <w:rsid w:val="00A36A12"/>
    <w:rsid w:val="00A36DC3"/>
    <w:rsid w:val="00A40E63"/>
    <w:rsid w:val="00A41964"/>
    <w:rsid w:val="00A4290D"/>
    <w:rsid w:val="00A42E6F"/>
    <w:rsid w:val="00A43B74"/>
    <w:rsid w:val="00A455AF"/>
    <w:rsid w:val="00A45912"/>
    <w:rsid w:val="00A46E48"/>
    <w:rsid w:val="00A51BD4"/>
    <w:rsid w:val="00A525AC"/>
    <w:rsid w:val="00A52611"/>
    <w:rsid w:val="00A5326E"/>
    <w:rsid w:val="00A54759"/>
    <w:rsid w:val="00A56072"/>
    <w:rsid w:val="00A61126"/>
    <w:rsid w:val="00A61939"/>
    <w:rsid w:val="00A63231"/>
    <w:rsid w:val="00A63403"/>
    <w:rsid w:val="00A6416A"/>
    <w:rsid w:val="00A642DA"/>
    <w:rsid w:val="00A64966"/>
    <w:rsid w:val="00A66266"/>
    <w:rsid w:val="00A667AA"/>
    <w:rsid w:val="00A75DA1"/>
    <w:rsid w:val="00A7690A"/>
    <w:rsid w:val="00A77115"/>
    <w:rsid w:val="00A77CC7"/>
    <w:rsid w:val="00A804C8"/>
    <w:rsid w:val="00A84A40"/>
    <w:rsid w:val="00A851BE"/>
    <w:rsid w:val="00A859CE"/>
    <w:rsid w:val="00A86582"/>
    <w:rsid w:val="00A865A7"/>
    <w:rsid w:val="00A919F5"/>
    <w:rsid w:val="00A93124"/>
    <w:rsid w:val="00A93228"/>
    <w:rsid w:val="00A937C7"/>
    <w:rsid w:val="00A94BBA"/>
    <w:rsid w:val="00A96538"/>
    <w:rsid w:val="00A96A28"/>
    <w:rsid w:val="00AA1682"/>
    <w:rsid w:val="00AA1890"/>
    <w:rsid w:val="00AA1E30"/>
    <w:rsid w:val="00AA1E85"/>
    <w:rsid w:val="00AA22CA"/>
    <w:rsid w:val="00AA3CC1"/>
    <w:rsid w:val="00AA4CA4"/>
    <w:rsid w:val="00AA570C"/>
    <w:rsid w:val="00AA698B"/>
    <w:rsid w:val="00AA6A64"/>
    <w:rsid w:val="00AA7653"/>
    <w:rsid w:val="00AB0F81"/>
    <w:rsid w:val="00AB16CC"/>
    <w:rsid w:val="00AB5741"/>
    <w:rsid w:val="00AB575E"/>
    <w:rsid w:val="00AB6137"/>
    <w:rsid w:val="00AC1065"/>
    <w:rsid w:val="00AC269A"/>
    <w:rsid w:val="00AC4F5C"/>
    <w:rsid w:val="00AC67DA"/>
    <w:rsid w:val="00AC6B8D"/>
    <w:rsid w:val="00AC7653"/>
    <w:rsid w:val="00AD00B3"/>
    <w:rsid w:val="00AD07AF"/>
    <w:rsid w:val="00AD30C6"/>
    <w:rsid w:val="00AD374E"/>
    <w:rsid w:val="00AD4046"/>
    <w:rsid w:val="00AD5E42"/>
    <w:rsid w:val="00AD7BEB"/>
    <w:rsid w:val="00AD7D2E"/>
    <w:rsid w:val="00AE1469"/>
    <w:rsid w:val="00AE1B8F"/>
    <w:rsid w:val="00AE1B93"/>
    <w:rsid w:val="00AE24C1"/>
    <w:rsid w:val="00AE345C"/>
    <w:rsid w:val="00AE3C84"/>
    <w:rsid w:val="00AE3E41"/>
    <w:rsid w:val="00AE4939"/>
    <w:rsid w:val="00AE56CE"/>
    <w:rsid w:val="00AE5C2A"/>
    <w:rsid w:val="00AE6016"/>
    <w:rsid w:val="00AE6639"/>
    <w:rsid w:val="00AE68FF"/>
    <w:rsid w:val="00AE765E"/>
    <w:rsid w:val="00AE7823"/>
    <w:rsid w:val="00AE7B96"/>
    <w:rsid w:val="00AF0169"/>
    <w:rsid w:val="00AF0A5D"/>
    <w:rsid w:val="00AF0BFF"/>
    <w:rsid w:val="00AF113B"/>
    <w:rsid w:val="00AF19BC"/>
    <w:rsid w:val="00AF280E"/>
    <w:rsid w:val="00AF31E4"/>
    <w:rsid w:val="00AF4F31"/>
    <w:rsid w:val="00AF6008"/>
    <w:rsid w:val="00AF60BA"/>
    <w:rsid w:val="00AF674B"/>
    <w:rsid w:val="00AF6DCA"/>
    <w:rsid w:val="00AF75C4"/>
    <w:rsid w:val="00B0023A"/>
    <w:rsid w:val="00B02776"/>
    <w:rsid w:val="00B02B16"/>
    <w:rsid w:val="00B03143"/>
    <w:rsid w:val="00B037D5"/>
    <w:rsid w:val="00B05A9A"/>
    <w:rsid w:val="00B05B9C"/>
    <w:rsid w:val="00B05D94"/>
    <w:rsid w:val="00B07628"/>
    <w:rsid w:val="00B07A0B"/>
    <w:rsid w:val="00B108EB"/>
    <w:rsid w:val="00B11612"/>
    <w:rsid w:val="00B117C3"/>
    <w:rsid w:val="00B11998"/>
    <w:rsid w:val="00B11F75"/>
    <w:rsid w:val="00B1207D"/>
    <w:rsid w:val="00B12C9E"/>
    <w:rsid w:val="00B13411"/>
    <w:rsid w:val="00B13943"/>
    <w:rsid w:val="00B148B4"/>
    <w:rsid w:val="00B17E3D"/>
    <w:rsid w:val="00B21036"/>
    <w:rsid w:val="00B24DF4"/>
    <w:rsid w:val="00B25FB2"/>
    <w:rsid w:val="00B261CE"/>
    <w:rsid w:val="00B26362"/>
    <w:rsid w:val="00B30156"/>
    <w:rsid w:val="00B30C5A"/>
    <w:rsid w:val="00B30F87"/>
    <w:rsid w:val="00B315B3"/>
    <w:rsid w:val="00B32114"/>
    <w:rsid w:val="00B35118"/>
    <w:rsid w:val="00B35769"/>
    <w:rsid w:val="00B37820"/>
    <w:rsid w:val="00B37EF0"/>
    <w:rsid w:val="00B4017D"/>
    <w:rsid w:val="00B40770"/>
    <w:rsid w:val="00B4142C"/>
    <w:rsid w:val="00B41548"/>
    <w:rsid w:val="00B41F87"/>
    <w:rsid w:val="00B42322"/>
    <w:rsid w:val="00B4646C"/>
    <w:rsid w:val="00B5020A"/>
    <w:rsid w:val="00B50957"/>
    <w:rsid w:val="00B51780"/>
    <w:rsid w:val="00B51B72"/>
    <w:rsid w:val="00B52076"/>
    <w:rsid w:val="00B523EB"/>
    <w:rsid w:val="00B5278F"/>
    <w:rsid w:val="00B529B7"/>
    <w:rsid w:val="00B54C97"/>
    <w:rsid w:val="00B5562C"/>
    <w:rsid w:val="00B55EAE"/>
    <w:rsid w:val="00B6058D"/>
    <w:rsid w:val="00B61C9B"/>
    <w:rsid w:val="00B626E2"/>
    <w:rsid w:val="00B627E2"/>
    <w:rsid w:val="00B7051B"/>
    <w:rsid w:val="00B70829"/>
    <w:rsid w:val="00B70B8E"/>
    <w:rsid w:val="00B717A8"/>
    <w:rsid w:val="00B73734"/>
    <w:rsid w:val="00B75A47"/>
    <w:rsid w:val="00B76A47"/>
    <w:rsid w:val="00B806A5"/>
    <w:rsid w:val="00B80B91"/>
    <w:rsid w:val="00B8267A"/>
    <w:rsid w:val="00B82972"/>
    <w:rsid w:val="00B82A82"/>
    <w:rsid w:val="00B835FC"/>
    <w:rsid w:val="00B83F02"/>
    <w:rsid w:val="00B87AB0"/>
    <w:rsid w:val="00B9148A"/>
    <w:rsid w:val="00B933F2"/>
    <w:rsid w:val="00B935BD"/>
    <w:rsid w:val="00B93B42"/>
    <w:rsid w:val="00B955CB"/>
    <w:rsid w:val="00B96172"/>
    <w:rsid w:val="00B96787"/>
    <w:rsid w:val="00BA1798"/>
    <w:rsid w:val="00BA3C17"/>
    <w:rsid w:val="00BA4181"/>
    <w:rsid w:val="00BA53C6"/>
    <w:rsid w:val="00BA593B"/>
    <w:rsid w:val="00BA5D36"/>
    <w:rsid w:val="00BA619B"/>
    <w:rsid w:val="00BA627E"/>
    <w:rsid w:val="00BB00CF"/>
    <w:rsid w:val="00BB0FE9"/>
    <w:rsid w:val="00BB1CC3"/>
    <w:rsid w:val="00BB2984"/>
    <w:rsid w:val="00BB2BD2"/>
    <w:rsid w:val="00BB4DC1"/>
    <w:rsid w:val="00BB7B88"/>
    <w:rsid w:val="00BC0FD0"/>
    <w:rsid w:val="00BC2080"/>
    <w:rsid w:val="00BC7DDC"/>
    <w:rsid w:val="00BD0699"/>
    <w:rsid w:val="00BD0742"/>
    <w:rsid w:val="00BD0850"/>
    <w:rsid w:val="00BD320B"/>
    <w:rsid w:val="00BD3B6A"/>
    <w:rsid w:val="00BD3C2D"/>
    <w:rsid w:val="00BD70A8"/>
    <w:rsid w:val="00BD75B0"/>
    <w:rsid w:val="00BE0548"/>
    <w:rsid w:val="00BE3E39"/>
    <w:rsid w:val="00BE404F"/>
    <w:rsid w:val="00BE73D6"/>
    <w:rsid w:val="00BE75F7"/>
    <w:rsid w:val="00BF0F35"/>
    <w:rsid w:val="00BF2C6D"/>
    <w:rsid w:val="00BF4C5D"/>
    <w:rsid w:val="00BF51D7"/>
    <w:rsid w:val="00BF6455"/>
    <w:rsid w:val="00BF6496"/>
    <w:rsid w:val="00BF6FA9"/>
    <w:rsid w:val="00BF74D8"/>
    <w:rsid w:val="00C00DC9"/>
    <w:rsid w:val="00C017FD"/>
    <w:rsid w:val="00C01C60"/>
    <w:rsid w:val="00C02AA3"/>
    <w:rsid w:val="00C0326B"/>
    <w:rsid w:val="00C07255"/>
    <w:rsid w:val="00C145E9"/>
    <w:rsid w:val="00C14BBA"/>
    <w:rsid w:val="00C14F83"/>
    <w:rsid w:val="00C1665A"/>
    <w:rsid w:val="00C16E51"/>
    <w:rsid w:val="00C17911"/>
    <w:rsid w:val="00C20619"/>
    <w:rsid w:val="00C22B2E"/>
    <w:rsid w:val="00C23224"/>
    <w:rsid w:val="00C240AD"/>
    <w:rsid w:val="00C2573F"/>
    <w:rsid w:val="00C301A9"/>
    <w:rsid w:val="00C308AC"/>
    <w:rsid w:val="00C3109F"/>
    <w:rsid w:val="00C313A1"/>
    <w:rsid w:val="00C321AB"/>
    <w:rsid w:val="00C32ACC"/>
    <w:rsid w:val="00C32EBC"/>
    <w:rsid w:val="00C35095"/>
    <w:rsid w:val="00C3639F"/>
    <w:rsid w:val="00C363B6"/>
    <w:rsid w:val="00C36DA5"/>
    <w:rsid w:val="00C37CA7"/>
    <w:rsid w:val="00C40E7D"/>
    <w:rsid w:val="00C42464"/>
    <w:rsid w:val="00C430F6"/>
    <w:rsid w:val="00C432E0"/>
    <w:rsid w:val="00C44010"/>
    <w:rsid w:val="00C4543B"/>
    <w:rsid w:val="00C45891"/>
    <w:rsid w:val="00C46C53"/>
    <w:rsid w:val="00C47813"/>
    <w:rsid w:val="00C513A8"/>
    <w:rsid w:val="00C51EE8"/>
    <w:rsid w:val="00C52AF4"/>
    <w:rsid w:val="00C52C5B"/>
    <w:rsid w:val="00C53EBC"/>
    <w:rsid w:val="00C541EB"/>
    <w:rsid w:val="00C54242"/>
    <w:rsid w:val="00C55276"/>
    <w:rsid w:val="00C5633B"/>
    <w:rsid w:val="00C569B7"/>
    <w:rsid w:val="00C56B88"/>
    <w:rsid w:val="00C60A48"/>
    <w:rsid w:val="00C60B41"/>
    <w:rsid w:val="00C62586"/>
    <w:rsid w:val="00C62823"/>
    <w:rsid w:val="00C62831"/>
    <w:rsid w:val="00C67C80"/>
    <w:rsid w:val="00C67E73"/>
    <w:rsid w:val="00C70F6F"/>
    <w:rsid w:val="00C718CF"/>
    <w:rsid w:val="00C71C95"/>
    <w:rsid w:val="00C730EA"/>
    <w:rsid w:val="00C73DC4"/>
    <w:rsid w:val="00C73E2B"/>
    <w:rsid w:val="00C7626A"/>
    <w:rsid w:val="00C766B4"/>
    <w:rsid w:val="00C76758"/>
    <w:rsid w:val="00C76D43"/>
    <w:rsid w:val="00C77B9A"/>
    <w:rsid w:val="00C80297"/>
    <w:rsid w:val="00C80A95"/>
    <w:rsid w:val="00C80DD0"/>
    <w:rsid w:val="00C81442"/>
    <w:rsid w:val="00C82B2B"/>
    <w:rsid w:val="00C85AC0"/>
    <w:rsid w:val="00C86284"/>
    <w:rsid w:val="00C868AA"/>
    <w:rsid w:val="00C87ADF"/>
    <w:rsid w:val="00C87E4A"/>
    <w:rsid w:val="00C9015D"/>
    <w:rsid w:val="00C91704"/>
    <w:rsid w:val="00C91CAC"/>
    <w:rsid w:val="00C927D3"/>
    <w:rsid w:val="00C93AB0"/>
    <w:rsid w:val="00C9441F"/>
    <w:rsid w:val="00C94C6C"/>
    <w:rsid w:val="00C95E4E"/>
    <w:rsid w:val="00C96170"/>
    <w:rsid w:val="00C962E2"/>
    <w:rsid w:val="00CA0925"/>
    <w:rsid w:val="00CA0C17"/>
    <w:rsid w:val="00CA13E1"/>
    <w:rsid w:val="00CA1435"/>
    <w:rsid w:val="00CA20D8"/>
    <w:rsid w:val="00CA29F3"/>
    <w:rsid w:val="00CA32BB"/>
    <w:rsid w:val="00CA392D"/>
    <w:rsid w:val="00CA5305"/>
    <w:rsid w:val="00CA5F07"/>
    <w:rsid w:val="00CA66EE"/>
    <w:rsid w:val="00CA788E"/>
    <w:rsid w:val="00CB0E0A"/>
    <w:rsid w:val="00CB3371"/>
    <w:rsid w:val="00CB535B"/>
    <w:rsid w:val="00CB5DC8"/>
    <w:rsid w:val="00CC0DED"/>
    <w:rsid w:val="00CC10A6"/>
    <w:rsid w:val="00CC2E06"/>
    <w:rsid w:val="00CC338C"/>
    <w:rsid w:val="00CC64BE"/>
    <w:rsid w:val="00CC7804"/>
    <w:rsid w:val="00CC79D8"/>
    <w:rsid w:val="00CC7A0E"/>
    <w:rsid w:val="00CC7C9E"/>
    <w:rsid w:val="00CC7F39"/>
    <w:rsid w:val="00CD21D2"/>
    <w:rsid w:val="00CD520D"/>
    <w:rsid w:val="00CD6F73"/>
    <w:rsid w:val="00CE02D4"/>
    <w:rsid w:val="00CE05B2"/>
    <w:rsid w:val="00CE091D"/>
    <w:rsid w:val="00CE1E58"/>
    <w:rsid w:val="00CE34DE"/>
    <w:rsid w:val="00CE5DA4"/>
    <w:rsid w:val="00CE6706"/>
    <w:rsid w:val="00CF08F0"/>
    <w:rsid w:val="00CF3157"/>
    <w:rsid w:val="00CF375C"/>
    <w:rsid w:val="00CF59F7"/>
    <w:rsid w:val="00CF727D"/>
    <w:rsid w:val="00CF771F"/>
    <w:rsid w:val="00CF7996"/>
    <w:rsid w:val="00D0159C"/>
    <w:rsid w:val="00D01E77"/>
    <w:rsid w:val="00D025C1"/>
    <w:rsid w:val="00D03D2E"/>
    <w:rsid w:val="00D066A5"/>
    <w:rsid w:val="00D10569"/>
    <w:rsid w:val="00D10A72"/>
    <w:rsid w:val="00D1141F"/>
    <w:rsid w:val="00D13C31"/>
    <w:rsid w:val="00D13E3E"/>
    <w:rsid w:val="00D140F5"/>
    <w:rsid w:val="00D14688"/>
    <w:rsid w:val="00D1570D"/>
    <w:rsid w:val="00D16825"/>
    <w:rsid w:val="00D1740D"/>
    <w:rsid w:val="00D2059A"/>
    <w:rsid w:val="00D211CD"/>
    <w:rsid w:val="00D21F74"/>
    <w:rsid w:val="00D221B3"/>
    <w:rsid w:val="00D2402F"/>
    <w:rsid w:val="00D275BE"/>
    <w:rsid w:val="00D30586"/>
    <w:rsid w:val="00D307A3"/>
    <w:rsid w:val="00D32D69"/>
    <w:rsid w:val="00D32DC8"/>
    <w:rsid w:val="00D338F5"/>
    <w:rsid w:val="00D338FB"/>
    <w:rsid w:val="00D35261"/>
    <w:rsid w:val="00D35AF6"/>
    <w:rsid w:val="00D40B47"/>
    <w:rsid w:val="00D41941"/>
    <w:rsid w:val="00D43BA3"/>
    <w:rsid w:val="00D44A34"/>
    <w:rsid w:val="00D46E5F"/>
    <w:rsid w:val="00D50AC9"/>
    <w:rsid w:val="00D5186C"/>
    <w:rsid w:val="00D5193B"/>
    <w:rsid w:val="00D51BE9"/>
    <w:rsid w:val="00D51C5A"/>
    <w:rsid w:val="00D53505"/>
    <w:rsid w:val="00D54F14"/>
    <w:rsid w:val="00D558FE"/>
    <w:rsid w:val="00D571BE"/>
    <w:rsid w:val="00D5773B"/>
    <w:rsid w:val="00D57E11"/>
    <w:rsid w:val="00D63482"/>
    <w:rsid w:val="00D65651"/>
    <w:rsid w:val="00D675FB"/>
    <w:rsid w:val="00D71044"/>
    <w:rsid w:val="00D71C96"/>
    <w:rsid w:val="00D73B22"/>
    <w:rsid w:val="00D73BBB"/>
    <w:rsid w:val="00D75203"/>
    <w:rsid w:val="00D7533C"/>
    <w:rsid w:val="00D75B7A"/>
    <w:rsid w:val="00D75DC9"/>
    <w:rsid w:val="00D7654B"/>
    <w:rsid w:val="00D80C85"/>
    <w:rsid w:val="00D80C9C"/>
    <w:rsid w:val="00D80EF2"/>
    <w:rsid w:val="00D8199C"/>
    <w:rsid w:val="00D81F13"/>
    <w:rsid w:val="00D8245F"/>
    <w:rsid w:val="00D8259D"/>
    <w:rsid w:val="00D8542A"/>
    <w:rsid w:val="00D857B4"/>
    <w:rsid w:val="00D86A00"/>
    <w:rsid w:val="00D86DDD"/>
    <w:rsid w:val="00D87672"/>
    <w:rsid w:val="00D90FC6"/>
    <w:rsid w:val="00D91004"/>
    <w:rsid w:val="00D910C5"/>
    <w:rsid w:val="00D91568"/>
    <w:rsid w:val="00D91EE7"/>
    <w:rsid w:val="00D92965"/>
    <w:rsid w:val="00D9492F"/>
    <w:rsid w:val="00D956C8"/>
    <w:rsid w:val="00D96CEE"/>
    <w:rsid w:val="00D97F28"/>
    <w:rsid w:val="00DA1877"/>
    <w:rsid w:val="00DA45C2"/>
    <w:rsid w:val="00DA4A2E"/>
    <w:rsid w:val="00DA672D"/>
    <w:rsid w:val="00DA6A75"/>
    <w:rsid w:val="00DA7519"/>
    <w:rsid w:val="00DA7CF7"/>
    <w:rsid w:val="00DB0AEA"/>
    <w:rsid w:val="00DB0CAA"/>
    <w:rsid w:val="00DB1477"/>
    <w:rsid w:val="00DB2109"/>
    <w:rsid w:val="00DB21DE"/>
    <w:rsid w:val="00DB21E6"/>
    <w:rsid w:val="00DB2375"/>
    <w:rsid w:val="00DB2F6B"/>
    <w:rsid w:val="00DB3C9A"/>
    <w:rsid w:val="00DB4DB4"/>
    <w:rsid w:val="00DB6828"/>
    <w:rsid w:val="00DB78C2"/>
    <w:rsid w:val="00DC17F3"/>
    <w:rsid w:val="00DC1A93"/>
    <w:rsid w:val="00DC2326"/>
    <w:rsid w:val="00DC2328"/>
    <w:rsid w:val="00DC2CA9"/>
    <w:rsid w:val="00DC2F54"/>
    <w:rsid w:val="00DC585A"/>
    <w:rsid w:val="00DD031E"/>
    <w:rsid w:val="00DD09FE"/>
    <w:rsid w:val="00DD2C71"/>
    <w:rsid w:val="00DD2FAD"/>
    <w:rsid w:val="00DD329F"/>
    <w:rsid w:val="00DD3AE1"/>
    <w:rsid w:val="00DD415E"/>
    <w:rsid w:val="00DD4575"/>
    <w:rsid w:val="00DD5182"/>
    <w:rsid w:val="00DD65E5"/>
    <w:rsid w:val="00DD7CD7"/>
    <w:rsid w:val="00DE0D23"/>
    <w:rsid w:val="00DE1DDA"/>
    <w:rsid w:val="00DE252B"/>
    <w:rsid w:val="00DE363E"/>
    <w:rsid w:val="00DE3FCE"/>
    <w:rsid w:val="00DE4632"/>
    <w:rsid w:val="00DF0404"/>
    <w:rsid w:val="00DF0622"/>
    <w:rsid w:val="00DF2D9C"/>
    <w:rsid w:val="00DF4740"/>
    <w:rsid w:val="00DF48ED"/>
    <w:rsid w:val="00DF62E6"/>
    <w:rsid w:val="00DF6492"/>
    <w:rsid w:val="00DF6846"/>
    <w:rsid w:val="00E00A01"/>
    <w:rsid w:val="00E01C05"/>
    <w:rsid w:val="00E0257E"/>
    <w:rsid w:val="00E042A9"/>
    <w:rsid w:val="00E056B3"/>
    <w:rsid w:val="00E060CB"/>
    <w:rsid w:val="00E06368"/>
    <w:rsid w:val="00E12361"/>
    <w:rsid w:val="00E1327D"/>
    <w:rsid w:val="00E16083"/>
    <w:rsid w:val="00E1683B"/>
    <w:rsid w:val="00E16F1F"/>
    <w:rsid w:val="00E17496"/>
    <w:rsid w:val="00E228C8"/>
    <w:rsid w:val="00E22B76"/>
    <w:rsid w:val="00E22E8D"/>
    <w:rsid w:val="00E22F7B"/>
    <w:rsid w:val="00E24F1E"/>
    <w:rsid w:val="00E26984"/>
    <w:rsid w:val="00E26BF3"/>
    <w:rsid w:val="00E27085"/>
    <w:rsid w:val="00E270E7"/>
    <w:rsid w:val="00E316AE"/>
    <w:rsid w:val="00E34148"/>
    <w:rsid w:val="00E34257"/>
    <w:rsid w:val="00E348A6"/>
    <w:rsid w:val="00E36CCA"/>
    <w:rsid w:val="00E37500"/>
    <w:rsid w:val="00E37D36"/>
    <w:rsid w:val="00E42686"/>
    <w:rsid w:val="00E441AA"/>
    <w:rsid w:val="00E478C3"/>
    <w:rsid w:val="00E50857"/>
    <w:rsid w:val="00E52488"/>
    <w:rsid w:val="00E52802"/>
    <w:rsid w:val="00E53756"/>
    <w:rsid w:val="00E53898"/>
    <w:rsid w:val="00E53EBE"/>
    <w:rsid w:val="00E55062"/>
    <w:rsid w:val="00E55EC2"/>
    <w:rsid w:val="00E56C7D"/>
    <w:rsid w:val="00E5790D"/>
    <w:rsid w:val="00E60110"/>
    <w:rsid w:val="00E60DC2"/>
    <w:rsid w:val="00E610BC"/>
    <w:rsid w:val="00E61E10"/>
    <w:rsid w:val="00E62014"/>
    <w:rsid w:val="00E635D8"/>
    <w:rsid w:val="00E64150"/>
    <w:rsid w:val="00E645DA"/>
    <w:rsid w:val="00E64662"/>
    <w:rsid w:val="00E646B2"/>
    <w:rsid w:val="00E659BE"/>
    <w:rsid w:val="00E665C4"/>
    <w:rsid w:val="00E668E2"/>
    <w:rsid w:val="00E67FAE"/>
    <w:rsid w:val="00E72B8E"/>
    <w:rsid w:val="00E72C7F"/>
    <w:rsid w:val="00E74286"/>
    <w:rsid w:val="00E74E4A"/>
    <w:rsid w:val="00E7690D"/>
    <w:rsid w:val="00E80BCD"/>
    <w:rsid w:val="00E84FA6"/>
    <w:rsid w:val="00E87149"/>
    <w:rsid w:val="00E9385E"/>
    <w:rsid w:val="00E955B7"/>
    <w:rsid w:val="00E962AE"/>
    <w:rsid w:val="00EA0F3A"/>
    <w:rsid w:val="00EA2B01"/>
    <w:rsid w:val="00EA4FBF"/>
    <w:rsid w:val="00EA56AC"/>
    <w:rsid w:val="00EA687B"/>
    <w:rsid w:val="00EA7E72"/>
    <w:rsid w:val="00EB1F44"/>
    <w:rsid w:val="00EB3FF7"/>
    <w:rsid w:val="00EB4984"/>
    <w:rsid w:val="00EB4A07"/>
    <w:rsid w:val="00EB6751"/>
    <w:rsid w:val="00EB745F"/>
    <w:rsid w:val="00EB74A9"/>
    <w:rsid w:val="00EB7B89"/>
    <w:rsid w:val="00EC1EB8"/>
    <w:rsid w:val="00EC1F46"/>
    <w:rsid w:val="00EC28F4"/>
    <w:rsid w:val="00EC322C"/>
    <w:rsid w:val="00ED2BCA"/>
    <w:rsid w:val="00ED3479"/>
    <w:rsid w:val="00ED5281"/>
    <w:rsid w:val="00ED53E1"/>
    <w:rsid w:val="00ED5DE0"/>
    <w:rsid w:val="00ED6E65"/>
    <w:rsid w:val="00ED760A"/>
    <w:rsid w:val="00ED7F8D"/>
    <w:rsid w:val="00EE1D15"/>
    <w:rsid w:val="00EE251F"/>
    <w:rsid w:val="00EE2CDD"/>
    <w:rsid w:val="00EE3804"/>
    <w:rsid w:val="00EE4850"/>
    <w:rsid w:val="00EE74C5"/>
    <w:rsid w:val="00EE7A59"/>
    <w:rsid w:val="00EF0A65"/>
    <w:rsid w:val="00EF3EE4"/>
    <w:rsid w:val="00EF4767"/>
    <w:rsid w:val="00EF51EE"/>
    <w:rsid w:val="00EF5312"/>
    <w:rsid w:val="00F00211"/>
    <w:rsid w:val="00F006B4"/>
    <w:rsid w:val="00F0318B"/>
    <w:rsid w:val="00F03FAC"/>
    <w:rsid w:val="00F04173"/>
    <w:rsid w:val="00F05ED9"/>
    <w:rsid w:val="00F101CA"/>
    <w:rsid w:val="00F118D8"/>
    <w:rsid w:val="00F126CB"/>
    <w:rsid w:val="00F14F41"/>
    <w:rsid w:val="00F15A17"/>
    <w:rsid w:val="00F15FA0"/>
    <w:rsid w:val="00F16215"/>
    <w:rsid w:val="00F2176C"/>
    <w:rsid w:val="00F21D37"/>
    <w:rsid w:val="00F223A0"/>
    <w:rsid w:val="00F23719"/>
    <w:rsid w:val="00F2473C"/>
    <w:rsid w:val="00F24D24"/>
    <w:rsid w:val="00F25FF1"/>
    <w:rsid w:val="00F2620D"/>
    <w:rsid w:val="00F269AD"/>
    <w:rsid w:val="00F304D4"/>
    <w:rsid w:val="00F324FE"/>
    <w:rsid w:val="00F3294F"/>
    <w:rsid w:val="00F32ED7"/>
    <w:rsid w:val="00F34219"/>
    <w:rsid w:val="00F34DEF"/>
    <w:rsid w:val="00F3621A"/>
    <w:rsid w:val="00F3737F"/>
    <w:rsid w:val="00F40191"/>
    <w:rsid w:val="00F41024"/>
    <w:rsid w:val="00F41375"/>
    <w:rsid w:val="00F418A9"/>
    <w:rsid w:val="00F41C18"/>
    <w:rsid w:val="00F4219A"/>
    <w:rsid w:val="00F439C7"/>
    <w:rsid w:val="00F43C7C"/>
    <w:rsid w:val="00F443E6"/>
    <w:rsid w:val="00F45076"/>
    <w:rsid w:val="00F45F0A"/>
    <w:rsid w:val="00F4668E"/>
    <w:rsid w:val="00F46F4A"/>
    <w:rsid w:val="00F47E95"/>
    <w:rsid w:val="00F508A5"/>
    <w:rsid w:val="00F5115E"/>
    <w:rsid w:val="00F52012"/>
    <w:rsid w:val="00F530CA"/>
    <w:rsid w:val="00F54967"/>
    <w:rsid w:val="00F550DB"/>
    <w:rsid w:val="00F552A6"/>
    <w:rsid w:val="00F55ED7"/>
    <w:rsid w:val="00F56356"/>
    <w:rsid w:val="00F67089"/>
    <w:rsid w:val="00F67529"/>
    <w:rsid w:val="00F700BC"/>
    <w:rsid w:val="00F704E0"/>
    <w:rsid w:val="00F71E17"/>
    <w:rsid w:val="00F72914"/>
    <w:rsid w:val="00F74EC2"/>
    <w:rsid w:val="00F753D1"/>
    <w:rsid w:val="00F7558A"/>
    <w:rsid w:val="00F75D2B"/>
    <w:rsid w:val="00F76D83"/>
    <w:rsid w:val="00F80BD5"/>
    <w:rsid w:val="00F82509"/>
    <w:rsid w:val="00F8286F"/>
    <w:rsid w:val="00F82DA2"/>
    <w:rsid w:val="00F838D5"/>
    <w:rsid w:val="00F84BAF"/>
    <w:rsid w:val="00F86E18"/>
    <w:rsid w:val="00F913E2"/>
    <w:rsid w:val="00F91F18"/>
    <w:rsid w:val="00F92548"/>
    <w:rsid w:val="00F94B1E"/>
    <w:rsid w:val="00F978C2"/>
    <w:rsid w:val="00FA0CFB"/>
    <w:rsid w:val="00FA76AE"/>
    <w:rsid w:val="00FB0FD7"/>
    <w:rsid w:val="00FB2326"/>
    <w:rsid w:val="00FB27E2"/>
    <w:rsid w:val="00FB30F2"/>
    <w:rsid w:val="00FB3604"/>
    <w:rsid w:val="00FB41E7"/>
    <w:rsid w:val="00FB617C"/>
    <w:rsid w:val="00FB6919"/>
    <w:rsid w:val="00FB73FC"/>
    <w:rsid w:val="00FB75F3"/>
    <w:rsid w:val="00FC413C"/>
    <w:rsid w:val="00FC44DB"/>
    <w:rsid w:val="00FC5B4B"/>
    <w:rsid w:val="00FC5D67"/>
    <w:rsid w:val="00FC605E"/>
    <w:rsid w:val="00FC70F2"/>
    <w:rsid w:val="00FD0AD0"/>
    <w:rsid w:val="00FD17A8"/>
    <w:rsid w:val="00FD6AF3"/>
    <w:rsid w:val="00FD7490"/>
    <w:rsid w:val="00FD7B4D"/>
    <w:rsid w:val="00FE2D3D"/>
    <w:rsid w:val="00FE35F2"/>
    <w:rsid w:val="00FE3A4D"/>
    <w:rsid w:val="00FE3DED"/>
    <w:rsid w:val="00FE481B"/>
    <w:rsid w:val="00FE68A1"/>
    <w:rsid w:val="00FE7DD7"/>
    <w:rsid w:val="00FF1D5B"/>
    <w:rsid w:val="00FF21F4"/>
    <w:rsid w:val="00FF3F58"/>
    <w:rsid w:val="00FF4311"/>
    <w:rsid w:val="00FF510F"/>
    <w:rsid w:val="00FF6B3A"/>
    <w:rsid w:val="00FF76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semiHidden/>
    <w:unhideWhenUsed/>
    <w:qFormat/>
    <w:rsid w:val="009D56E3"/>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Bullets"/>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semiHidden/>
    <w:rsid w:val="009D56E3"/>
    <w:rPr>
      <w:rFonts w:asciiTheme="majorHAnsi" w:eastAsiaTheme="majorEastAsia" w:hAnsiTheme="majorHAnsi" w:cstheme="majorBidi"/>
      <w:color w:val="2F5496" w:themeColor="accent1" w:themeShade="BF"/>
      <w:sz w:val="24"/>
      <w:szCs w:val="20"/>
    </w:rPr>
  </w:style>
  <w:style w:type="character" w:customStyle="1" w:styleId="FontStyle13">
    <w:name w:val="Font Style13"/>
    <w:rsid w:val="009D56E3"/>
    <w:rPr>
      <w:rFonts w:ascii="Times New Roman" w:hAnsi="Times New Roman" w:cs="Times New Roman"/>
      <w:sz w:val="20"/>
      <w:szCs w:val="20"/>
    </w:rPr>
  </w:style>
  <w:style w:type="paragraph" w:customStyle="1" w:styleId="tv213">
    <w:name w:val="tv213"/>
    <w:basedOn w:val="Normal"/>
    <w:rsid w:val="00210E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llet3">
    <w:name w:val="Bullet 3"/>
    <w:basedOn w:val="Normal"/>
    <w:rsid w:val="00661B37"/>
    <w:pPr>
      <w:numPr>
        <w:numId w:val="12"/>
      </w:numPr>
      <w:spacing w:before="120" w:after="120" w:line="240" w:lineRule="auto"/>
      <w:jc w:val="both"/>
    </w:pPr>
    <w:rPr>
      <w:rFonts w:ascii="Times New Roman" w:eastAsia="Calibri" w:hAnsi="Times New Roman" w:cs="Times New Roman"/>
      <w:sz w:val="24"/>
      <w:lang w:eastAsia="en-GB"/>
    </w:rPr>
  </w:style>
  <w:style w:type="character" w:customStyle="1" w:styleId="cf01">
    <w:name w:val="cf01"/>
    <w:basedOn w:val="DefaultParagraphFont"/>
    <w:rsid w:val="00F3421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98588009">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138569633">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770152218">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__________@riga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73D80-C240-46B7-9408-31E84A6F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36669</Words>
  <Characters>20902</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5</cp:revision>
  <cp:lastPrinted>2021-04-01T06:11:00Z</cp:lastPrinted>
  <dcterms:created xsi:type="dcterms:W3CDTF">2024-06-27T09:37:00Z</dcterms:created>
  <dcterms:modified xsi:type="dcterms:W3CDTF">2024-06-27T12:10:00Z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