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DFC44" w14:textId="77777777" w:rsidR="0073760C" w:rsidRPr="0034405A" w:rsidRDefault="0073760C" w:rsidP="0073760C">
      <w:pPr>
        <w:tabs>
          <w:tab w:val="num" w:pos="0"/>
        </w:tabs>
        <w:spacing w:after="0" w:line="240" w:lineRule="auto"/>
        <w:jc w:val="center"/>
        <w:outlineLvl w:val="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Rīgas pašvaldības sabiedrība ar ierobežotu atbildību “Rīgas satiksme”</w:t>
      </w:r>
    </w:p>
    <w:p w14:paraId="1683A35C" w14:textId="77777777" w:rsidR="0073760C" w:rsidRPr="0034405A" w:rsidRDefault="0073760C" w:rsidP="0073760C">
      <w:pPr>
        <w:tabs>
          <w:tab w:val="num" w:pos="0"/>
        </w:tabs>
        <w:spacing w:after="0" w:line="240" w:lineRule="auto"/>
        <w:jc w:val="both"/>
        <w:outlineLvl w:val="0"/>
        <w:rPr>
          <w:rFonts w:ascii="Times New Roman" w:eastAsia="Times New Roman" w:hAnsi="Times New Roman" w:cs="Times New Roman"/>
          <w:kern w:val="0"/>
          <w14:ligatures w14:val="none"/>
        </w:rPr>
      </w:pPr>
    </w:p>
    <w:p w14:paraId="531EAE0D" w14:textId="77777777" w:rsidR="0073760C" w:rsidRPr="0034405A" w:rsidRDefault="0073760C" w:rsidP="0073760C">
      <w:pPr>
        <w:tabs>
          <w:tab w:val="num" w:pos="0"/>
        </w:tabs>
        <w:spacing w:after="0" w:line="240" w:lineRule="auto"/>
        <w:jc w:val="both"/>
        <w:outlineLvl w:val="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 xml:space="preserve">   </w:t>
      </w:r>
    </w:p>
    <w:p w14:paraId="5B081A50" w14:textId="77777777" w:rsidR="0073760C" w:rsidRPr="0034405A" w:rsidRDefault="0073760C" w:rsidP="0073760C">
      <w:pPr>
        <w:tabs>
          <w:tab w:val="num" w:pos="0"/>
        </w:tabs>
        <w:spacing w:after="0" w:line="240" w:lineRule="auto"/>
        <w:jc w:val="right"/>
        <w:outlineLvl w:val="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 xml:space="preserve">APSTIPRINĀTS </w:t>
      </w:r>
    </w:p>
    <w:p w14:paraId="60E656FD" w14:textId="77777777" w:rsidR="0073760C" w:rsidRPr="0034405A" w:rsidRDefault="0073760C" w:rsidP="0073760C">
      <w:pPr>
        <w:tabs>
          <w:tab w:val="num" w:pos="0"/>
        </w:tabs>
        <w:spacing w:after="0" w:line="240" w:lineRule="auto"/>
        <w:jc w:val="right"/>
        <w:outlineLvl w:val="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 xml:space="preserve"> iepirkuma komisijas </w:t>
      </w:r>
    </w:p>
    <w:p w14:paraId="7FA3FF46" w14:textId="588615BD" w:rsidR="0073760C" w:rsidRPr="0034405A" w:rsidRDefault="0073760C" w:rsidP="0073760C">
      <w:pPr>
        <w:tabs>
          <w:tab w:val="num" w:pos="0"/>
        </w:tabs>
        <w:spacing w:after="0" w:line="240" w:lineRule="auto"/>
        <w:jc w:val="right"/>
        <w:outlineLvl w:val="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34405A">
        <w:rPr>
          <w:rFonts w:ascii="Times New Roman" w:eastAsia="Times New Roman" w:hAnsi="Times New Roman" w:cs="Times New Roman"/>
          <w:kern w:val="0"/>
          <w14:ligatures w14:val="none"/>
        </w:rPr>
        <w:t xml:space="preserve">. gada </w:t>
      </w:r>
      <w:r w:rsidR="00776B0C">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augusta</w:t>
      </w:r>
      <w:r w:rsidRPr="0034405A">
        <w:rPr>
          <w:rFonts w:ascii="Times New Roman" w:eastAsia="Times New Roman" w:hAnsi="Times New Roman" w:cs="Times New Roman"/>
          <w:kern w:val="0"/>
          <w14:ligatures w14:val="none"/>
        </w:rPr>
        <w:t xml:space="preserve"> sēdē </w:t>
      </w:r>
    </w:p>
    <w:p w14:paraId="518518B0" w14:textId="77777777" w:rsidR="0073760C" w:rsidRPr="0034405A" w:rsidRDefault="0073760C" w:rsidP="0073760C">
      <w:pPr>
        <w:tabs>
          <w:tab w:val="left" w:pos="720"/>
          <w:tab w:val="left" w:pos="1440"/>
          <w:tab w:val="left" w:pos="2160"/>
          <w:tab w:val="left" w:pos="2880"/>
          <w:tab w:val="left" w:pos="3600"/>
          <w:tab w:val="left" w:pos="7500"/>
        </w:tabs>
        <w:spacing w:after="0" w:line="240" w:lineRule="auto"/>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p>
    <w:p w14:paraId="7A11064E" w14:textId="77777777" w:rsidR="0073760C" w:rsidRPr="0034405A" w:rsidRDefault="0073760C" w:rsidP="0073760C">
      <w:pPr>
        <w:tabs>
          <w:tab w:val="center" w:pos="4153"/>
          <w:tab w:val="right" w:pos="8306"/>
        </w:tabs>
        <w:spacing w:after="0" w:line="240" w:lineRule="auto"/>
        <w:jc w:val="right"/>
        <w:rPr>
          <w:rFonts w:ascii="Times New Roman" w:eastAsia="Times New Roman" w:hAnsi="Times New Roman" w:cs="Times New Roman"/>
          <w:kern w:val="0"/>
          <w14:ligatures w14:val="none"/>
        </w:rPr>
      </w:pPr>
    </w:p>
    <w:p w14:paraId="7A2BCD87" w14:textId="77777777" w:rsidR="0073760C" w:rsidRPr="0034405A" w:rsidRDefault="0073760C" w:rsidP="0073760C">
      <w:pPr>
        <w:tabs>
          <w:tab w:val="center" w:pos="4153"/>
          <w:tab w:val="right" w:pos="8306"/>
        </w:tabs>
        <w:spacing w:after="0" w:line="240" w:lineRule="auto"/>
        <w:rPr>
          <w:rFonts w:ascii="Times New Roman" w:eastAsia="Times New Roman" w:hAnsi="Times New Roman" w:cs="Times New Roman"/>
          <w:kern w:val="0"/>
          <w14:ligatures w14:val="none"/>
        </w:rPr>
      </w:pPr>
    </w:p>
    <w:p w14:paraId="7D78A329" w14:textId="77777777" w:rsidR="0073760C" w:rsidRPr="0034405A" w:rsidRDefault="0073760C" w:rsidP="0073760C">
      <w:pPr>
        <w:tabs>
          <w:tab w:val="center" w:pos="4153"/>
          <w:tab w:val="right" w:pos="8306"/>
        </w:tabs>
        <w:spacing w:after="0" w:line="240" w:lineRule="auto"/>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p>
    <w:p w14:paraId="1818441F" w14:textId="77777777" w:rsidR="0073760C" w:rsidRPr="0034405A" w:rsidRDefault="0073760C" w:rsidP="0073760C">
      <w:pPr>
        <w:tabs>
          <w:tab w:val="center" w:pos="4153"/>
          <w:tab w:val="right" w:pos="8306"/>
        </w:tabs>
        <w:spacing w:after="0" w:line="240" w:lineRule="auto"/>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p>
    <w:p w14:paraId="75FA2636"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p>
    <w:p w14:paraId="1898D45D"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p>
    <w:p w14:paraId="3A17B93F"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r w:rsidRPr="0034405A">
        <w:rPr>
          <w:rFonts w:ascii="Times New Roman" w:eastAsia="Times New Roman" w:hAnsi="Times New Roman" w:cs="Times New Roman"/>
          <w:b/>
          <w:kern w:val="0"/>
          <w14:ligatures w14:val="none"/>
        </w:rPr>
        <w:t>Atklāta konkursa</w:t>
      </w:r>
    </w:p>
    <w:p w14:paraId="3B2A67F9"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r w:rsidRPr="0034405A">
        <w:rPr>
          <w:rFonts w:ascii="Times New Roman" w:eastAsia="Times New Roman" w:hAnsi="Times New Roman" w:cs="Times New Roman"/>
          <w:b/>
          <w:kern w:val="0"/>
          <w14:ligatures w14:val="none"/>
        </w:rPr>
        <w:t>“</w:t>
      </w:r>
      <w:r w:rsidRPr="001307BA">
        <w:rPr>
          <w:rFonts w:ascii="Times New Roman" w:eastAsia="Times New Roman" w:hAnsi="Times New Roman" w:cs="Times New Roman"/>
          <w:b/>
          <w:kern w:val="0"/>
          <w14:ligatures w14:val="none"/>
        </w:rPr>
        <w:t>Rīgas valstspilsētas pašvaldības sabiedriskā transporta biļešu tirdzniecība</w:t>
      </w:r>
      <w:r w:rsidRPr="0034405A">
        <w:rPr>
          <w:rFonts w:ascii="Times New Roman" w:eastAsia="Times New Roman" w:hAnsi="Times New Roman" w:cs="Times New Roman"/>
          <w:b/>
          <w:kern w:val="0"/>
          <w14:ligatures w14:val="none"/>
        </w:rPr>
        <w:t>”</w:t>
      </w:r>
    </w:p>
    <w:p w14:paraId="64E39D3D" w14:textId="3C55A1F0" w:rsidR="0073760C" w:rsidRPr="0034405A" w:rsidRDefault="0073760C" w:rsidP="0073760C">
      <w:pPr>
        <w:spacing w:after="0" w:line="240" w:lineRule="auto"/>
        <w:jc w:val="center"/>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Identifikācijas Nr.RS/202</w:t>
      </w:r>
      <w:r>
        <w:rPr>
          <w:rFonts w:ascii="Times New Roman" w:eastAsia="Times New Roman" w:hAnsi="Times New Roman" w:cs="Times New Roman"/>
          <w:kern w:val="0"/>
          <w14:ligatures w14:val="none"/>
        </w:rPr>
        <w:t>6</w:t>
      </w:r>
      <w:r w:rsidRPr="0034405A">
        <w:rPr>
          <w:rFonts w:ascii="Times New Roman" w:eastAsia="Times New Roman" w:hAnsi="Times New Roman" w:cs="Times New Roman"/>
          <w:kern w:val="0"/>
          <w14:ligatures w14:val="none"/>
        </w:rPr>
        <w:t>/</w:t>
      </w:r>
      <w:r w:rsidR="00776B0C">
        <w:rPr>
          <w:rFonts w:ascii="Times New Roman" w:eastAsia="Times New Roman" w:hAnsi="Times New Roman" w:cs="Times New Roman"/>
          <w:kern w:val="0"/>
          <w14:ligatures w14:val="none"/>
        </w:rPr>
        <w:t>53</w:t>
      </w:r>
    </w:p>
    <w:p w14:paraId="0B140894" w14:textId="77777777" w:rsidR="0073760C" w:rsidRPr="0034405A" w:rsidRDefault="0073760C" w:rsidP="0073760C">
      <w:pPr>
        <w:spacing w:after="0" w:line="240" w:lineRule="auto"/>
        <w:jc w:val="center"/>
        <w:rPr>
          <w:rFonts w:ascii="Times New Roman" w:eastAsia="Times New Roman" w:hAnsi="Times New Roman" w:cs="Times New Roman"/>
          <w:kern w:val="0"/>
          <w14:ligatures w14:val="none"/>
        </w:rPr>
      </w:pPr>
    </w:p>
    <w:p w14:paraId="1A99B9F5"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r w:rsidRPr="0034405A">
        <w:rPr>
          <w:rFonts w:ascii="Times New Roman" w:eastAsia="Times New Roman" w:hAnsi="Times New Roman" w:cs="Times New Roman"/>
          <w:b/>
          <w:kern w:val="0"/>
          <w14:ligatures w14:val="none"/>
        </w:rPr>
        <w:t>NOLIKUMS</w:t>
      </w:r>
    </w:p>
    <w:p w14:paraId="167FBB95"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p>
    <w:p w14:paraId="3D4BF2DC" w14:textId="77777777" w:rsidR="0073760C" w:rsidRPr="0034405A" w:rsidRDefault="0073760C" w:rsidP="0073760C">
      <w:pPr>
        <w:spacing w:after="0" w:line="240" w:lineRule="auto"/>
        <w:jc w:val="center"/>
        <w:rPr>
          <w:rFonts w:ascii="Times New Roman" w:eastAsia="Times New Roman" w:hAnsi="Times New Roman" w:cs="Times New Roman"/>
          <w:kern w:val="0"/>
          <w14:ligatures w14:val="none"/>
        </w:rPr>
      </w:pPr>
    </w:p>
    <w:p w14:paraId="25B0B073"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066DED0B"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422B7A7D"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1906EFCB"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3A2A052E"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791585A8"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49B576F7"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51A1C22A"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45A29655"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096E02E3"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5C71874B"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0A60375E"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2838D2F0"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27010719"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6D7A0F9D" w14:textId="77777777" w:rsidR="0073760C" w:rsidRPr="0034405A" w:rsidRDefault="0073760C" w:rsidP="0073760C">
      <w:pPr>
        <w:spacing w:after="0" w:line="240" w:lineRule="auto"/>
        <w:rPr>
          <w:rFonts w:ascii="Times New Roman" w:eastAsia="Times New Roman" w:hAnsi="Times New Roman" w:cs="Times New Roman"/>
          <w:kern w:val="0"/>
          <w14:ligatures w14:val="none"/>
        </w:rPr>
      </w:pPr>
    </w:p>
    <w:p w14:paraId="7EB5E973" w14:textId="77777777" w:rsidR="0073760C" w:rsidRPr="0034405A" w:rsidRDefault="0073760C" w:rsidP="0073760C">
      <w:pPr>
        <w:spacing w:after="0" w:line="240" w:lineRule="auto"/>
        <w:ind w:firstLine="720"/>
        <w:rPr>
          <w:rFonts w:ascii="Times New Roman" w:eastAsia="Times New Roman" w:hAnsi="Times New Roman" w:cs="Times New Roman"/>
          <w:kern w:val="0"/>
          <w14:ligatures w14:val="none"/>
        </w:rPr>
      </w:pP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r w:rsidRPr="0034405A">
        <w:rPr>
          <w:rFonts w:ascii="Times New Roman" w:eastAsia="Times New Roman" w:hAnsi="Times New Roman" w:cs="Times New Roman"/>
          <w:kern w:val="0"/>
          <w14:ligatures w14:val="none"/>
        </w:rPr>
        <w:tab/>
      </w:r>
    </w:p>
    <w:p w14:paraId="23C9E4E1"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135E4835"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2304E323"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0D8A6CF1" w14:textId="77777777" w:rsidR="0073760C" w:rsidRDefault="0073760C" w:rsidP="0073760C">
      <w:pPr>
        <w:spacing w:after="0" w:line="240" w:lineRule="auto"/>
        <w:rPr>
          <w:rFonts w:ascii="Times New Roman" w:eastAsia="Times New Roman" w:hAnsi="Times New Roman" w:cs="Times New Roman"/>
          <w:b/>
          <w:kern w:val="0"/>
          <w14:ligatures w14:val="none"/>
        </w:rPr>
      </w:pPr>
    </w:p>
    <w:p w14:paraId="12820802"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2179FFE2"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605A3BB2"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00B0F728"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200664B1"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3051A5C2"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4750BF15"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p>
    <w:p w14:paraId="7FBF6247"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p>
    <w:p w14:paraId="6C2A37A0"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p>
    <w:p w14:paraId="2AA4DC74" w14:textId="77777777" w:rsidR="0073760C" w:rsidRPr="0034405A" w:rsidRDefault="0073760C" w:rsidP="0073760C">
      <w:pPr>
        <w:spacing w:after="0" w:line="240" w:lineRule="auto"/>
        <w:jc w:val="center"/>
        <w:rPr>
          <w:rFonts w:ascii="Times New Roman" w:eastAsia="Times New Roman" w:hAnsi="Times New Roman" w:cs="Times New Roman"/>
          <w:b/>
          <w:kern w:val="0"/>
          <w14:ligatures w14:val="none"/>
        </w:rPr>
      </w:pPr>
      <w:r w:rsidRPr="0034405A">
        <w:rPr>
          <w:rFonts w:ascii="Times New Roman" w:eastAsia="Times New Roman" w:hAnsi="Times New Roman" w:cs="Times New Roman"/>
          <w:b/>
          <w:kern w:val="0"/>
          <w14:ligatures w14:val="none"/>
        </w:rPr>
        <w:t>Rīgā</w:t>
      </w:r>
    </w:p>
    <w:p w14:paraId="11AA1434" w14:textId="77777777" w:rsidR="0073760C" w:rsidRDefault="0073760C" w:rsidP="0073760C">
      <w:pPr>
        <w:spacing w:after="0" w:line="240" w:lineRule="auto"/>
        <w:jc w:val="center"/>
        <w:rPr>
          <w:rFonts w:ascii="Times New Roman" w:eastAsia="Times New Roman" w:hAnsi="Times New Roman" w:cs="Times New Roman"/>
          <w:b/>
          <w:kern w:val="0"/>
          <w14:ligatures w14:val="none"/>
        </w:rPr>
      </w:pPr>
      <w:r w:rsidRPr="0034405A">
        <w:rPr>
          <w:rFonts w:ascii="Times New Roman" w:eastAsia="Times New Roman" w:hAnsi="Times New Roman" w:cs="Times New Roman"/>
          <w:b/>
          <w:kern w:val="0"/>
          <w14:ligatures w14:val="none"/>
        </w:rPr>
        <w:t>202</w:t>
      </w:r>
      <w:r>
        <w:rPr>
          <w:rFonts w:ascii="Times New Roman" w:eastAsia="Times New Roman" w:hAnsi="Times New Roman" w:cs="Times New Roman"/>
          <w:b/>
          <w:kern w:val="0"/>
          <w14:ligatures w14:val="none"/>
        </w:rPr>
        <w:t>6</w:t>
      </w:r>
    </w:p>
    <w:p w14:paraId="44D5BBFF" w14:textId="77777777" w:rsidR="0073760C" w:rsidRPr="004135FD" w:rsidRDefault="0073760C" w:rsidP="0073760C">
      <w:pPr>
        <w:spacing w:line="259" w:lineRule="auto"/>
        <w:ind w:left="720"/>
        <w:contextualSpacing/>
        <w:jc w:val="center"/>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lastRenderedPageBreak/>
        <w:t>I VISPĀRĪGĀ INFORMĀCIJA</w:t>
      </w:r>
    </w:p>
    <w:p w14:paraId="569A0CD0" w14:textId="77777777" w:rsidR="0073760C" w:rsidRPr="004135FD" w:rsidRDefault="0073760C" w:rsidP="0073760C">
      <w:pPr>
        <w:spacing w:line="259" w:lineRule="auto"/>
        <w:ind w:left="720"/>
        <w:contextualSpacing/>
        <w:jc w:val="center"/>
        <w:rPr>
          <w:rFonts w:ascii="Times New Roman" w:eastAsia="Calibri" w:hAnsi="Times New Roman" w:cs="Times New Roman"/>
          <w:b/>
          <w:kern w:val="0"/>
          <w14:ligatures w14:val="none"/>
        </w:rPr>
      </w:pPr>
    </w:p>
    <w:p w14:paraId="6EEA65F8" w14:textId="77777777" w:rsidR="0073760C" w:rsidRPr="004135FD" w:rsidRDefault="0073760C" w:rsidP="0073760C">
      <w:pPr>
        <w:numPr>
          <w:ilvl w:val="0"/>
          <w:numId w:val="2"/>
        </w:numPr>
        <w:spacing w:line="259" w:lineRule="auto"/>
        <w:ind w:left="284" w:hanging="284"/>
        <w:contextualSpacing/>
        <w:jc w:val="both"/>
        <w:rPr>
          <w:rFonts w:ascii="Times New Roman" w:eastAsia="Calibri" w:hAnsi="Times New Roman" w:cs="Times New Roman"/>
          <w:b/>
          <w:kern w:val="0"/>
          <w14:ligatures w14:val="none"/>
        </w:rPr>
      </w:pPr>
      <w:r w:rsidRPr="004135FD">
        <w:rPr>
          <w:rFonts w:ascii="Times New Roman" w:eastAsia="Calibri" w:hAnsi="Times New Roman" w:cs="Times New Roman"/>
          <w:b/>
          <w:kern w:val="0"/>
          <w14:ligatures w14:val="none"/>
        </w:rPr>
        <w:t>Iepirkuma priekšmets, procedūras veids un paredzamā līguma cena</w:t>
      </w:r>
    </w:p>
    <w:p w14:paraId="3156D634" w14:textId="77777777" w:rsidR="0073760C" w:rsidRDefault="0073760C" w:rsidP="0073760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4135FD">
        <w:rPr>
          <w:rFonts w:ascii="Times New Roman" w:eastAsia="Calibri" w:hAnsi="Times New Roman" w:cs="Times New Roman"/>
          <w:kern w:val="0"/>
          <w14:ligatures w14:val="none"/>
        </w:rPr>
        <w:t>Iepirkuma priekšmets –</w:t>
      </w:r>
      <w:r w:rsidRPr="004135FD">
        <w:t xml:space="preserve"> </w:t>
      </w:r>
      <w:r w:rsidRPr="00404F66">
        <w:rPr>
          <w:rFonts w:ascii="Times New Roman" w:hAnsi="Times New Roman" w:cs="Times New Roman"/>
        </w:rPr>
        <w:t xml:space="preserve">vadoties no nolikumā noteiktajām pretendentu atlases prasībām, </w:t>
      </w:r>
      <w:r>
        <w:rPr>
          <w:rFonts w:ascii="Times New Roman" w:hAnsi="Times New Roman" w:cs="Times New Roman"/>
        </w:rPr>
        <w:t>atklātā konkursā</w:t>
      </w:r>
      <w:r w:rsidRPr="00404F66">
        <w:rPr>
          <w:rFonts w:ascii="Times New Roman" w:hAnsi="Times New Roman" w:cs="Times New Roman"/>
        </w:rPr>
        <w:t xml:space="preserve"> </w:t>
      </w:r>
      <w:r>
        <w:rPr>
          <w:rFonts w:ascii="Times New Roman" w:hAnsi="Times New Roman" w:cs="Times New Roman"/>
        </w:rPr>
        <w:t xml:space="preserve">atlasīt pakalpojuma sniedzējus, kuriem tiks piešķirtas </w:t>
      </w:r>
      <w:r w:rsidRPr="00C272D6">
        <w:rPr>
          <w:rFonts w:ascii="Times New Roman" w:hAnsi="Times New Roman" w:cs="Times New Roman"/>
        </w:rPr>
        <w:t xml:space="preserve">Rīgas </w:t>
      </w:r>
      <w:r>
        <w:rPr>
          <w:rFonts w:ascii="Times New Roman" w:hAnsi="Times New Roman" w:cs="Times New Roman"/>
        </w:rPr>
        <w:t>valsts</w:t>
      </w:r>
      <w:r w:rsidRPr="00C272D6">
        <w:rPr>
          <w:rFonts w:ascii="Times New Roman" w:hAnsi="Times New Roman" w:cs="Times New Roman"/>
        </w:rPr>
        <w:t xml:space="preserve">pilsētas </w:t>
      </w:r>
      <w:r>
        <w:rPr>
          <w:rFonts w:ascii="Times New Roman" w:hAnsi="Times New Roman" w:cs="Times New Roman"/>
        </w:rPr>
        <w:t xml:space="preserve">pašvaldības </w:t>
      </w:r>
      <w:r w:rsidRPr="00C272D6">
        <w:rPr>
          <w:rFonts w:ascii="Times New Roman" w:hAnsi="Times New Roman" w:cs="Times New Roman"/>
        </w:rPr>
        <w:t xml:space="preserve">sabiedriskā transporta </w:t>
      </w:r>
      <w:r>
        <w:rPr>
          <w:rFonts w:ascii="Times New Roman" w:hAnsi="Times New Roman" w:cs="Times New Roman"/>
        </w:rPr>
        <w:t>biļešu</w:t>
      </w:r>
      <w:r w:rsidRPr="00C272D6">
        <w:rPr>
          <w:rFonts w:ascii="Times New Roman" w:hAnsi="Times New Roman" w:cs="Times New Roman"/>
        </w:rPr>
        <w:t xml:space="preserve"> </w:t>
      </w:r>
      <w:r>
        <w:rPr>
          <w:rFonts w:ascii="Times New Roman" w:hAnsi="Times New Roman" w:cs="Times New Roman"/>
        </w:rPr>
        <w:t xml:space="preserve">(turpmāk – biļetes) tirdzniecības tiesības </w:t>
      </w:r>
      <w:r w:rsidRPr="00C272D6">
        <w:rPr>
          <w:rFonts w:ascii="Times New Roman" w:hAnsi="Times New Roman" w:cs="Times New Roman"/>
        </w:rPr>
        <w:t>saskaņā ar tehnisko specifikāciju (1.pielikums)</w:t>
      </w:r>
      <w:r>
        <w:rPr>
          <w:rFonts w:ascii="Times New Roman" w:hAnsi="Times New Roman" w:cs="Times New Roman"/>
        </w:rPr>
        <w:t xml:space="preserve">. </w:t>
      </w:r>
    </w:p>
    <w:p w14:paraId="6B644D26" w14:textId="77777777" w:rsidR="0073760C" w:rsidRDefault="0073760C" w:rsidP="0073760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BF4BDD">
        <w:rPr>
          <w:rFonts w:ascii="Times New Roman" w:eastAsia="Calibri" w:hAnsi="Times New Roman" w:cs="Times New Roman"/>
          <w:kern w:val="0"/>
          <w14:ligatures w14:val="none"/>
        </w:rPr>
        <w:t xml:space="preserve">CPV kods: </w:t>
      </w:r>
      <w:r w:rsidRPr="009938CC">
        <w:rPr>
          <w:rFonts w:ascii="Times New Roman" w:hAnsi="Times New Roman" w:cs="Times New Roman"/>
        </w:rPr>
        <w:t>63000000-9 (</w:t>
      </w:r>
      <w:r>
        <w:rPr>
          <w:rFonts w:ascii="Times New Roman" w:hAnsi="Times New Roman" w:cs="Times New Roman"/>
        </w:rPr>
        <w:t>a</w:t>
      </w:r>
      <w:r w:rsidRPr="009938CC">
        <w:rPr>
          <w:rFonts w:ascii="Times New Roman" w:hAnsi="Times New Roman" w:cs="Times New Roman"/>
        </w:rPr>
        <w:t>r transportu saistītie pakalpojumi un palīgpakalpojumi; ceļojumu aģentūru pakalpojumi; pakalpojumi).</w:t>
      </w:r>
    </w:p>
    <w:p w14:paraId="4778701D" w14:textId="77777777" w:rsidR="00F161AD" w:rsidRPr="00F161AD" w:rsidRDefault="0073760C" w:rsidP="0073760C">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A8170A">
        <w:rPr>
          <w:rFonts w:ascii="Times New Roman" w:eastAsia="Calibri" w:hAnsi="Times New Roman" w:cs="Times New Roman"/>
          <w:kern w:val="0"/>
          <w14:ligatures w14:val="none"/>
        </w:rPr>
        <w:t>Iepirkuma veids – atklāts konkurss saskaņā ar Pasūtītāja nolikumu.</w:t>
      </w:r>
      <w:r w:rsidRPr="00A8170A">
        <w:t xml:space="preserve"> </w:t>
      </w:r>
    </w:p>
    <w:p w14:paraId="01F096DB" w14:textId="5E74F218" w:rsidR="0073760C" w:rsidRPr="00A8170A" w:rsidRDefault="0073760C" w:rsidP="00F161AD">
      <w:pPr>
        <w:spacing w:after="0" w:line="240" w:lineRule="auto"/>
        <w:ind w:left="426"/>
        <w:contextualSpacing/>
        <w:jc w:val="both"/>
        <w:rPr>
          <w:rFonts w:ascii="Times New Roman" w:eastAsia="Calibri" w:hAnsi="Times New Roman" w:cs="Times New Roman"/>
          <w:kern w:val="0"/>
          <w14:ligatures w14:val="none"/>
        </w:rPr>
      </w:pPr>
      <w:r w:rsidRPr="00A8170A">
        <w:rPr>
          <w:rFonts w:ascii="Times New Roman" w:eastAsia="Calibri" w:hAnsi="Times New Roman" w:cs="Times New Roman"/>
          <w:kern w:val="0"/>
          <w14:ligatures w14:val="none"/>
        </w:rPr>
        <w:t>Konkurss tiek organizēts, ņemot vērā, ka 2026. gada 13. februārī izsludinātajā atklātā konkursā “Rīgas valstspilsētas pašvaldības sabiedriskā transporta biļešu tirdzniecība”, identifikācijas Nr. RS/2026/12</w:t>
      </w:r>
      <w:r>
        <w:rPr>
          <w:rFonts w:ascii="Times New Roman" w:eastAsia="Calibri" w:hAnsi="Times New Roman" w:cs="Times New Roman"/>
          <w:kern w:val="0"/>
          <w14:ligatures w14:val="none"/>
        </w:rPr>
        <w:t xml:space="preserve"> un 2026. gada 17. aprīlī izsludinātajā atklātā konkursā “</w:t>
      </w:r>
      <w:r w:rsidRPr="00A8170A">
        <w:rPr>
          <w:rFonts w:ascii="Times New Roman" w:eastAsia="Calibri" w:hAnsi="Times New Roman" w:cs="Times New Roman"/>
          <w:kern w:val="0"/>
          <w14:ligatures w14:val="none"/>
        </w:rPr>
        <w:t>Rīgas valstspilsētas pašvaldības sabiedriskā transporta biļešu tirdzniecība</w:t>
      </w:r>
      <w:r>
        <w:rPr>
          <w:rFonts w:ascii="Times New Roman" w:eastAsia="Calibri" w:hAnsi="Times New Roman" w:cs="Times New Roman"/>
          <w:kern w:val="0"/>
          <w14:ligatures w14:val="none"/>
        </w:rPr>
        <w:t>”, identifikācijas Nr. RS/2026/28</w:t>
      </w:r>
      <w:r w:rsidRPr="00A8170A">
        <w:rPr>
          <w:rFonts w:ascii="Times New Roman" w:eastAsia="Calibri" w:hAnsi="Times New Roman" w:cs="Times New Roman"/>
          <w:kern w:val="0"/>
          <w14:ligatures w14:val="none"/>
        </w:rPr>
        <w:t xml:space="preserve"> nav iesniegts pietiekams piedāvājumu skaits, līdz ar to Pasūtītājam paliek neizmantoti biļešu pārdošanas termināli.</w:t>
      </w:r>
    </w:p>
    <w:p w14:paraId="05D80057" w14:textId="37C78B16" w:rsidR="0073760C" w:rsidRPr="00AF0DDF" w:rsidRDefault="0073760C" w:rsidP="0073760C">
      <w:pPr>
        <w:pStyle w:val="ListParagraph"/>
        <w:numPr>
          <w:ilvl w:val="1"/>
          <w:numId w:val="1"/>
        </w:numPr>
        <w:spacing w:after="0" w:line="240" w:lineRule="auto"/>
        <w:ind w:left="426" w:hanging="437"/>
        <w:jc w:val="both"/>
        <w:rPr>
          <w:rFonts w:ascii="Times New Roman" w:eastAsia="Calibri" w:hAnsi="Times New Roman" w:cs="Times New Roman"/>
          <w:kern w:val="0"/>
          <w14:ligatures w14:val="none"/>
        </w:rPr>
      </w:pPr>
      <w:r w:rsidRPr="00AF0DDF">
        <w:rPr>
          <w:rFonts w:ascii="Times New Roman" w:eastAsia="Calibri" w:hAnsi="Times New Roman" w:cs="Times New Roman"/>
          <w:kern w:val="0"/>
          <w14:ligatures w14:val="none"/>
        </w:rPr>
        <w:t xml:space="preserve">Kopējā Iepirkuma paredzamā līguma cena: EUR </w:t>
      </w:r>
      <w:r>
        <w:rPr>
          <w:rFonts w:ascii="Times New Roman" w:eastAsia="Calibri" w:hAnsi="Times New Roman" w:cs="Times New Roman"/>
          <w:kern w:val="0"/>
          <w14:ligatures w14:val="none"/>
        </w:rPr>
        <w:t xml:space="preserve">220 000,00 </w:t>
      </w:r>
      <w:r w:rsidRPr="009938C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divi simti divdesmit tūkstoši </w:t>
      </w:r>
      <w:r w:rsidRPr="009938CC">
        <w:rPr>
          <w:rFonts w:ascii="Times New Roman" w:eastAsia="Calibri" w:hAnsi="Times New Roman" w:cs="Times New Roman"/>
          <w:kern w:val="0"/>
          <w14:ligatures w14:val="none"/>
        </w:rPr>
        <w:t xml:space="preserve">eiro, 00 centi) </w:t>
      </w:r>
      <w:r w:rsidRPr="00AF0DDF">
        <w:rPr>
          <w:rFonts w:ascii="Times New Roman" w:eastAsia="Calibri" w:hAnsi="Times New Roman" w:cs="Times New Roman"/>
          <w:kern w:val="0"/>
          <w14:ligatures w14:val="none"/>
        </w:rPr>
        <w:t xml:space="preserve">neieskaitot pievienotās vērtības nodokli (turpmāk – PVN). </w:t>
      </w:r>
    </w:p>
    <w:p w14:paraId="4A91C699" w14:textId="77777777" w:rsidR="0073760C" w:rsidRPr="009938CC" w:rsidRDefault="0073760C" w:rsidP="0073760C">
      <w:pPr>
        <w:pStyle w:val="ListParagraph"/>
        <w:numPr>
          <w:ilvl w:val="1"/>
          <w:numId w:val="1"/>
        </w:numPr>
        <w:spacing w:after="0" w:line="240" w:lineRule="auto"/>
        <w:ind w:left="426" w:hanging="426"/>
        <w:jc w:val="both"/>
        <w:rPr>
          <w:rFonts w:ascii="Times New Roman" w:eastAsia="Calibri" w:hAnsi="Times New Roman" w:cs="Times New Roman"/>
          <w:kern w:val="0"/>
          <w14:ligatures w14:val="none"/>
        </w:rPr>
      </w:pPr>
      <w:r w:rsidRPr="00AF0DDF">
        <w:rPr>
          <w:rFonts w:ascii="Times New Roman" w:hAnsi="Times New Roman" w:cs="Times New Roman"/>
        </w:rPr>
        <w:t>Iepirkuma komisija: iepirkumu organizē Pasūtītāja apstiprināta iepirkuma komisija (turpmāk – Komisija).</w:t>
      </w:r>
    </w:p>
    <w:p w14:paraId="557CC6DE" w14:textId="22A795A8" w:rsidR="0073760C" w:rsidRPr="00550AFD" w:rsidRDefault="0073760C" w:rsidP="0000680D">
      <w:pPr>
        <w:pStyle w:val="ListParagraph"/>
        <w:numPr>
          <w:ilvl w:val="1"/>
          <w:numId w:val="1"/>
        </w:numPr>
        <w:spacing w:after="0" w:line="240" w:lineRule="auto"/>
        <w:ind w:left="426" w:hanging="426"/>
        <w:jc w:val="both"/>
        <w:rPr>
          <w:rFonts w:ascii="Times New Roman" w:eastAsia="Calibri" w:hAnsi="Times New Roman" w:cs="Times New Roman"/>
          <w:kern w:val="0"/>
          <w14:ligatures w14:val="none"/>
        </w:rPr>
      </w:pPr>
      <w:r w:rsidRPr="009938CC">
        <w:rPr>
          <w:rFonts w:ascii="Times New Roman" w:eastAsia="Calibri" w:hAnsi="Times New Roman" w:cs="Times New Roman"/>
          <w:kern w:val="0"/>
          <w14:ligatures w14:val="none"/>
        </w:rPr>
        <w:t xml:space="preserve">Iepirkuma priekšmets tiek sadalīts </w:t>
      </w:r>
      <w:r>
        <w:rPr>
          <w:rFonts w:ascii="Times New Roman" w:eastAsia="Calibri" w:hAnsi="Times New Roman" w:cs="Times New Roman"/>
          <w:kern w:val="0"/>
          <w14:ligatures w14:val="none"/>
        </w:rPr>
        <w:t>13</w:t>
      </w:r>
      <w:r w:rsidRPr="009938CC">
        <w:rPr>
          <w:rFonts w:ascii="Times New Roman" w:eastAsia="Calibri" w:hAnsi="Times New Roman" w:cs="Times New Roman"/>
          <w:kern w:val="0"/>
          <w14:ligatures w14:val="none"/>
        </w:rPr>
        <w:t xml:space="preserve"> daļās. Sākot no iepirkuma</w:t>
      </w:r>
      <w:r>
        <w:rPr>
          <w:rFonts w:ascii="Times New Roman" w:eastAsia="Calibri" w:hAnsi="Times New Roman" w:cs="Times New Roman"/>
          <w:kern w:val="0"/>
          <w14:ligatures w14:val="none"/>
        </w:rPr>
        <w:t xml:space="preserve"> </w:t>
      </w:r>
      <w:r w:rsidRPr="009938CC">
        <w:rPr>
          <w:rFonts w:ascii="Times New Roman" w:eastAsia="Calibri" w:hAnsi="Times New Roman" w:cs="Times New Roman"/>
          <w:kern w:val="0"/>
          <w14:ligatures w14:val="none"/>
        </w:rPr>
        <w:t xml:space="preserve">1. daļas līdz </w:t>
      </w:r>
      <w:r>
        <w:rPr>
          <w:rFonts w:ascii="Times New Roman" w:eastAsia="Calibri" w:hAnsi="Times New Roman" w:cs="Times New Roman"/>
          <w:kern w:val="0"/>
          <w14:ligatures w14:val="none"/>
        </w:rPr>
        <w:t>11</w:t>
      </w:r>
      <w:r w:rsidRPr="009938CC">
        <w:rPr>
          <w:rFonts w:ascii="Times New Roman" w:eastAsia="Calibri" w:hAnsi="Times New Roman" w:cs="Times New Roman"/>
          <w:kern w:val="0"/>
          <w14:ligatures w14:val="none"/>
        </w:rPr>
        <w:t>. daļai biļešu izplatīšanas tīkla sastāvdaļas ir Rīgas apkaimes</w:t>
      </w:r>
      <w:r>
        <w:t xml:space="preserve">, </w:t>
      </w:r>
      <w:r w:rsidRPr="00734E67">
        <w:rPr>
          <w:rFonts w:ascii="Times New Roman" w:eastAsia="Calibri" w:hAnsi="Times New Roman" w:cs="Times New Roman"/>
          <w:kern w:val="0"/>
          <w14:ligatures w14:val="none"/>
        </w:rPr>
        <w:t xml:space="preserve">kuru robežas, var apskatīt Tehniskās specifikācijas </w:t>
      </w:r>
      <w:r>
        <w:rPr>
          <w:rFonts w:ascii="Times New Roman" w:eastAsia="Calibri" w:hAnsi="Times New Roman" w:cs="Times New Roman"/>
          <w:kern w:val="0"/>
          <w14:ligatures w14:val="none"/>
        </w:rPr>
        <w:t xml:space="preserve">5.3. </w:t>
      </w:r>
      <w:r w:rsidRPr="00734E67">
        <w:rPr>
          <w:rFonts w:ascii="Times New Roman" w:eastAsia="Calibri" w:hAnsi="Times New Roman" w:cs="Times New Roman"/>
          <w:kern w:val="0"/>
          <w14:ligatures w14:val="none"/>
        </w:rPr>
        <w:t>punktā ievietotajā kartē</w:t>
      </w:r>
      <w:r w:rsidRPr="009938CC">
        <w:rPr>
          <w:rFonts w:ascii="Times New Roman" w:eastAsia="Calibri" w:hAnsi="Times New Roman" w:cs="Times New Roman"/>
          <w:kern w:val="0"/>
          <w14:ligatures w14:val="none"/>
        </w:rPr>
        <w:t xml:space="preserve">. Savukārt iepirkuma </w:t>
      </w:r>
      <w:r>
        <w:rPr>
          <w:rFonts w:ascii="Times New Roman" w:eastAsia="Calibri" w:hAnsi="Times New Roman" w:cs="Times New Roman"/>
          <w:kern w:val="0"/>
          <w14:ligatures w14:val="none"/>
        </w:rPr>
        <w:t>12</w:t>
      </w:r>
      <w:r w:rsidRPr="009938CC">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daļā un 13</w:t>
      </w:r>
      <w:r w:rsidRPr="009938CC">
        <w:rPr>
          <w:rFonts w:ascii="Times New Roman" w:eastAsia="Calibri" w:hAnsi="Times New Roman" w:cs="Times New Roman"/>
          <w:kern w:val="0"/>
          <w14:ligatures w14:val="none"/>
        </w:rPr>
        <w:t>. daļ</w:t>
      </w:r>
      <w:r>
        <w:rPr>
          <w:rFonts w:ascii="Times New Roman" w:eastAsia="Calibri" w:hAnsi="Times New Roman" w:cs="Times New Roman"/>
          <w:kern w:val="0"/>
          <w14:ligatures w14:val="none"/>
        </w:rPr>
        <w:t>ā</w:t>
      </w:r>
      <w:r w:rsidRPr="009938CC">
        <w:rPr>
          <w:rFonts w:ascii="Times New Roman" w:eastAsia="Calibri" w:hAnsi="Times New Roman" w:cs="Times New Roman"/>
          <w:kern w:val="0"/>
          <w14:ligatures w14:val="none"/>
        </w:rPr>
        <w:t xml:space="preserve"> biļešu izplatīšanas tīkla sastāvdaļas ir Pierīgas novadi, kas atrodas Rīgas valstspilsētas sabiedriskā transporta maršrutu tīkla robežās. </w:t>
      </w:r>
    </w:p>
    <w:tbl>
      <w:tblPr>
        <w:tblW w:w="9209" w:type="dxa"/>
        <w:jc w:val="center"/>
        <w:tblLook w:val="04A0" w:firstRow="1" w:lastRow="0" w:firstColumn="1" w:lastColumn="0" w:noHBand="0" w:noVBand="1"/>
      </w:tblPr>
      <w:tblGrid>
        <w:gridCol w:w="1555"/>
        <w:gridCol w:w="5528"/>
        <w:gridCol w:w="2126"/>
      </w:tblGrid>
      <w:tr w:rsidR="009E4D32" w:rsidRPr="009E4D32" w14:paraId="3F87E624" w14:textId="77777777" w:rsidTr="00C202E2">
        <w:trPr>
          <w:trHeight w:val="110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7C558BB"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Iepirkuma daļas  Nr. p.k.</w:t>
            </w:r>
          </w:p>
        </w:tc>
        <w:tc>
          <w:tcPr>
            <w:tcW w:w="5528" w:type="dxa"/>
            <w:tcBorders>
              <w:top w:val="single" w:sz="4" w:space="0" w:color="auto"/>
              <w:left w:val="nil"/>
              <w:bottom w:val="single" w:sz="4" w:space="0" w:color="auto"/>
              <w:right w:val="single" w:sz="4" w:space="0" w:color="auto"/>
            </w:tcBorders>
            <w:noWrap/>
            <w:vAlign w:val="center"/>
            <w:hideMark/>
          </w:tcPr>
          <w:p w14:paraId="68E9F691"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Iepirkuma daļas nosaukums</w:t>
            </w:r>
          </w:p>
        </w:tc>
        <w:tc>
          <w:tcPr>
            <w:tcW w:w="2126" w:type="dxa"/>
            <w:tcBorders>
              <w:top w:val="single" w:sz="4" w:space="0" w:color="auto"/>
              <w:left w:val="nil"/>
              <w:bottom w:val="single" w:sz="4" w:space="0" w:color="auto"/>
              <w:right w:val="single" w:sz="4" w:space="0" w:color="auto"/>
            </w:tcBorders>
            <w:vAlign w:val="center"/>
            <w:hideMark/>
          </w:tcPr>
          <w:p w14:paraId="72A50398"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Pasūtītāja plānotais biļešu tirdzniecības terminālu skaits apkaimē</w:t>
            </w:r>
          </w:p>
        </w:tc>
      </w:tr>
      <w:tr w:rsidR="009E4D32" w:rsidRPr="009E4D32" w14:paraId="7D8DA05A"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5B94B9BC"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1.daļa</w:t>
            </w:r>
          </w:p>
        </w:tc>
        <w:tc>
          <w:tcPr>
            <w:tcW w:w="5528" w:type="dxa"/>
            <w:tcBorders>
              <w:top w:val="nil"/>
              <w:left w:val="nil"/>
              <w:bottom w:val="single" w:sz="4" w:space="0" w:color="auto"/>
              <w:right w:val="single" w:sz="4" w:space="0" w:color="auto"/>
            </w:tcBorders>
            <w:vAlign w:val="center"/>
            <w:hideMark/>
          </w:tcPr>
          <w:p w14:paraId="73A64626"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Avotu apkaimē</w:t>
            </w:r>
          </w:p>
        </w:tc>
        <w:tc>
          <w:tcPr>
            <w:tcW w:w="2126" w:type="dxa"/>
            <w:tcBorders>
              <w:top w:val="nil"/>
              <w:left w:val="nil"/>
              <w:bottom w:val="single" w:sz="4" w:space="0" w:color="auto"/>
              <w:right w:val="single" w:sz="4" w:space="0" w:color="auto"/>
            </w:tcBorders>
            <w:vAlign w:val="center"/>
            <w:hideMark/>
          </w:tcPr>
          <w:p w14:paraId="4CDE0C60"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3</w:t>
            </w:r>
          </w:p>
        </w:tc>
      </w:tr>
      <w:tr w:rsidR="009E4D32" w:rsidRPr="009E4D32" w14:paraId="57D56CBD"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3D4DA8F6"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2.daļa</w:t>
            </w:r>
          </w:p>
        </w:tc>
        <w:tc>
          <w:tcPr>
            <w:tcW w:w="5528" w:type="dxa"/>
            <w:tcBorders>
              <w:top w:val="nil"/>
              <w:left w:val="nil"/>
              <w:bottom w:val="single" w:sz="4" w:space="0" w:color="auto"/>
              <w:right w:val="single" w:sz="4" w:space="0" w:color="auto"/>
            </w:tcBorders>
            <w:vAlign w:val="center"/>
            <w:hideMark/>
          </w:tcPr>
          <w:p w14:paraId="6757C067"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Āgenskalna apkaimē</w:t>
            </w:r>
          </w:p>
        </w:tc>
        <w:tc>
          <w:tcPr>
            <w:tcW w:w="2126" w:type="dxa"/>
            <w:tcBorders>
              <w:top w:val="nil"/>
              <w:left w:val="nil"/>
              <w:bottom w:val="single" w:sz="4" w:space="0" w:color="auto"/>
              <w:right w:val="single" w:sz="4" w:space="0" w:color="auto"/>
            </w:tcBorders>
            <w:vAlign w:val="center"/>
            <w:hideMark/>
          </w:tcPr>
          <w:p w14:paraId="2C7D23DC"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3</w:t>
            </w:r>
          </w:p>
        </w:tc>
      </w:tr>
      <w:tr w:rsidR="009E4D32" w:rsidRPr="009E4D32" w14:paraId="5294C6E4"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31B962E1"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3.daļa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01331DF"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Brasas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B6D1392"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6B19E6E0"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309F0699"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4.daļa</w:t>
            </w:r>
          </w:p>
        </w:tc>
        <w:tc>
          <w:tcPr>
            <w:tcW w:w="5528" w:type="dxa"/>
            <w:tcBorders>
              <w:top w:val="nil"/>
              <w:left w:val="nil"/>
              <w:bottom w:val="single" w:sz="4" w:space="0" w:color="auto"/>
              <w:right w:val="single" w:sz="4" w:space="0" w:color="auto"/>
            </w:tcBorders>
            <w:vAlign w:val="center"/>
            <w:hideMark/>
          </w:tcPr>
          <w:p w14:paraId="5FCCF964"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Dārzciema apkaimē</w:t>
            </w:r>
          </w:p>
        </w:tc>
        <w:tc>
          <w:tcPr>
            <w:tcW w:w="2126" w:type="dxa"/>
            <w:tcBorders>
              <w:top w:val="nil"/>
              <w:left w:val="nil"/>
              <w:bottom w:val="single" w:sz="4" w:space="0" w:color="auto"/>
              <w:right w:val="single" w:sz="4" w:space="0" w:color="auto"/>
            </w:tcBorders>
            <w:vAlign w:val="center"/>
            <w:hideMark/>
          </w:tcPr>
          <w:p w14:paraId="55885B0D"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08ECF1DF"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5BBB0174"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5.daļa</w:t>
            </w:r>
          </w:p>
        </w:tc>
        <w:tc>
          <w:tcPr>
            <w:tcW w:w="5528" w:type="dxa"/>
            <w:tcBorders>
              <w:top w:val="nil"/>
              <w:left w:val="nil"/>
              <w:bottom w:val="single" w:sz="4" w:space="0" w:color="auto"/>
              <w:right w:val="single" w:sz="4" w:space="0" w:color="auto"/>
            </w:tcBorders>
            <w:vAlign w:val="center"/>
            <w:hideMark/>
          </w:tcPr>
          <w:p w14:paraId="3033B681"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Grīziņkalna apkaimē</w:t>
            </w:r>
          </w:p>
        </w:tc>
        <w:tc>
          <w:tcPr>
            <w:tcW w:w="2126" w:type="dxa"/>
            <w:tcBorders>
              <w:top w:val="nil"/>
              <w:left w:val="nil"/>
              <w:bottom w:val="single" w:sz="4" w:space="0" w:color="auto"/>
              <w:right w:val="single" w:sz="4" w:space="0" w:color="auto"/>
            </w:tcBorders>
            <w:vAlign w:val="center"/>
            <w:hideMark/>
          </w:tcPr>
          <w:p w14:paraId="4AED33E7"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2</w:t>
            </w:r>
          </w:p>
        </w:tc>
      </w:tr>
      <w:tr w:rsidR="009E4D32" w:rsidRPr="009E4D32" w14:paraId="397FA59D"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0507C065"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6.daļa</w:t>
            </w:r>
          </w:p>
        </w:tc>
        <w:tc>
          <w:tcPr>
            <w:tcW w:w="5528" w:type="dxa"/>
            <w:tcBorders>
              <w:top w:val="nil"/>
              <w:left w:val="nil"/>
              <w:bottom w:val="single" w:sz="4" w:space="0" w:color="auto"/>
              <w:right w:val="single" w:sz="4" w:space="0" w:color="auto"/>
            </w:tcBorders>
            <w:vAlign w:val="center"/>
            <w:hideMark/>
          </w:tcPr>
          <w:p w14:paraId="156CA801" w14:textId="61D17019"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Ķengaraga apkaimē</w:t>
            </w:r>
          </w:p>
        </w:tc>
        <w:tc>
          <w:tcPr>
            <w:tcW w:w="2126" w:type="dxa"/>
            <w:tcBorders>
              <w:top w:val="nil"/>
              <w:left w:val="nil"/>
              <w:bottom w:val="single" w:sz="4" w:space="0" w:color="auto"/>
              <w:right w:val="single" w:sz="4" w:space="0" w:color="auto"/>
            </w:tcBorders>
            <w:vAlign w:val="center"/>
            <w:hideMark/>
          </w:tcPr>
          <w:p w14:paraId="0475E284"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33152714"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710152B2"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7.daļa</w:t>
            </w:r>
          </w:p>
        </w:tc>
        <w:tc>
          <w:tcPr>
            <w:tcW w:w="5528" w:type="dxa"/>
            <w:tcBorders>
              <w:top w:val="nil"/>
              <w:left w:val="nil"/>
              <w:bottom w:val="single" w:sz="4" w:space="0" w:color="auto"/>
              <w:right w:val="single" w:sz="4" w:space="0" w:color="auto"/>
            </w:tcBorders>
            <w:vAlign w:val="center"/>
            <w:hideMark/>
          </w:tcPr>
          <w:p w14:paraId="5ACE6E9F"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Mīlgrāvja apkaimē</w:t>
            </w:r>
          </w:p>
        </w:tc>
        <w:tc>
          <w:tcPr>
            <w:tcW w:w="2126" w:type="dxa"/>
            <w:tcBorders>
              <w:top w:val="nil"/>
              <w:left w:val="nil"/>
              <w:bottom w:val="single" w:sz="4" w:space="0" w:color="auto"/>
              <w:right w:val="single" w:sz="4" w:space="0" w:color="auto"/>
            </w:tcBorders>
            <w:vAlign w:val="center"/>
            <w:hideMark/>
          </w:tcPr>
          <w:p w14:paraId="3C76C29F"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5962B5D7"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4D88F186"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8.daļa</w:t>
            </w:r>
          </w:p>
        </w:tc>
        <w:tc>
          <w:tcPr>
            <w:tcW w:w="5528" w:type="dxa"/>
            <w:tcBorders>
              <w:top w:val="nil"/>
              <w:left w:val="nil"/>
              <w:bottom w:val="single" w:sz="4" w:space="0" w:color="auto"/>
              <w:right w:val="single" w:sz="4" w:space="0" w:color="auto"/>
            </w:tcBorders>
            <w:shd w:val="clear" w:color="000000" w:fill="FFFFFF"/>
            <w:vAlign w:val="center"/>
            <w:hideMark/>
          </w:tcPr>
          <w:p w14:paraId="19A6718E"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Rumbulas apkaimē</w:t>
            </w:r>
          </w:p>
        </w:tc>
        <w:tc>
          <w:tcPr>
            <w:tcW w:w="2126" w:type="dxa"/>
            <w:tcBorders>
              <w:top w:val="nil"/>
              <w:left w:val="nil"/>
              <w:bottom w:val="single" w:sz="4" w:space="0" w:color="auto"/>
              <w:right w:val="single" w:sz="4" w:space="0" w:color="auto"/>
            </w:tcBorders>
            <w:shd w:val="clear" w:color="000000" w:fill="FFFFFF"/>
            <w:vAlign w:val="center"/>
            <w:hideMark/>
          </w:tcPr>
          <w:p w14:paraId="215F2031"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27C253B1" w14:textId="77777777" w:rsidTr="00A36F8F">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3AE6E23B"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9.daļa</w:t>
            </w:r>
          </w:p>
        </w:tc>
        <w:tc>
          <w:tcPr>
            <w:tcW w:w="5528" w:type="dxa"/>
            <w:tcBorders>
              <w:top w:val="nil"/>
              <w:left w:val="nil"/>
              <w:bottom w:val="single" w:sz="4" w:space="0" w:color="auto"/>
              <w:right w:val="single" w:sz="4" w:space="0" w:color="auto"/>
            </w:tcBorders>
            <w:vAlign w:val="center"/>
            <w:hideMark/>
          </w:tcPr>
          <w:p w14:paraId="4681C534"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Teikas apkaimē</w:t>
            </w:r>
          </w:p>
        </w:tc>
        <w:tc>
          <w:tcPr>
            <w:tcW w:w="2126" w:type="dxa"/>
            <w:tcBorders>
              <w:top w:val="nil"/>
              <w:left w:val="nil"/>
              <w:bottom w:val="single" w:sz="4" w:space="0" w:color="auto"/>
              <w:right w:val="single" w:sz="4" w:space="0" w:color="auto"/>
            </w:tcBorders>
            <w:vAlign w:val="center"/>
            <w:hideMark/>
          </w:tcPr>
          <w:p w14:paraId="7B773893"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2</w:t>
            </w:r>
          </w:p>
        </w:tc>
      </w:tr>
      <w:tr w:rsidR="009E4D32" w:rsidRPr="009E4D32" w14:paraId="7575F5A4" w14:textId="77777777" w:rsidTr="00A36F8F">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6511838B"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lastRenderedPageBreak/>
              <w:t>10.daļa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BF047F5"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Vecpilsētas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056162"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3</w:t>
            </w:r>
          </w:p>
        </w:tc>
      </w:tr>
      <w:tr w:rsidR="009E4D32" w:rsidRPr="009E4D32" w14:paraId="48578483" w14:textId="77777777" w:rsidTr="00A36F8F">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495D9D52"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11.daļa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7693FA9"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Zolitūdes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BC0D51"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r w:rsidR="009E4D32" w:rsidRPr="009E4D32" w14:paraId="1396DB34"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6083763F"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12.daļa</w:t>
            </w:r>
          </w:p>
        </w:tc>
        <w:tc>
          <w:tcPr>
            <w:tcW w:w="5528" w:type="dxa"/>
            <w:tcBorders>
              <w:top w:val="single" w:sz="4" w:space="0" w:color="auto"/>
              <w:left w:val="nil"/>
              <w:bottom w:val="single" w:sz="4" w:space="0" w:color="auto"/>
              <w:right w:val="single" w:sz="4" w:space="0" w:color="auto"/>
            </w:tcBorders>
            <w:shd w:val="clear" w:color="auto" w:fill="E8E8E8"/>
            <w:vAlign w:val="center"/>
            <w:hideMark/>
          </w:tcPr>
          <w:p w14:paraId="2E5C34DE"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Mārupes novadā</w:t>
            </w:r>
          </w:p>
        </w:tc>
        <w:tc>
          <w:tcPr>
            <w:tcW w:w="2126" w:type="dxa"/>
            <w:tcBorders>
              <w:top w:val="single" w:sz="4" w:space="0" w:color="auto"/>
              <w:left w:val="nil"/>
              <w:bottom w:val="single" w:sz="4" w:space="0" w:color="auto"/>
              <w:right w:val="single" w:sz="4" w:space="0" w:color="auto"/>
            </w:tcBorders>
            <w:shd w:val="clear" w:color="auto" w:fill="E8E8E8"/>
            <w:vAlign w:val="center"/>
            <w:hideMark/>
          </w:tcPr>
          <w:p w14:paraId="2264E44B"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2</w:t>
            </w:r>
          </w:p>
        </w:tc>
      </w:tr>
      <w:tr w:rsidR="009E4D32" w:rsidRPr="009E4D32" w14:paraId="57ADBB6E"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auto" w:fill="E8E8E8"/>
            <w:noWrap/>
            <w:vAlign w:val="center"/>
            <w:hideMark/>
          </w:tcPr>
          <w:p w14:paraId="1D641815" w14:textId="77777777" w:rsidR="009E4D32" w:rsidRPr="009E4D32" w:rsidRDefault="009E4D32" w:rsidP="009E4D3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9E4D32">
              <w:rPr>
                <w:rFonts w:ascii="Times New Roman" w:eastAsia="Times New Roman" w:hAnsi="Times New Roman" w:cs="Times New Roman"/>
                <w:b/>
                <w:bCs/>
                <w:color w:val="000000"/>
                <w:kern w:val="0"/>
                <w:sz w:val="22"/>
                <w:szCs w:val="22"/>
                <w:lang w:eastAsia="lv-LV"/>
                <w14:ligatures w14:val="none"/>
              </w:rPr>
              <w:t>13.daļa</w:t>
            </w:r>
          </w:p>
        </w:tc>
        <w:tc>
          <w:tcPr>
            <w:tcW w:w="5528" w:type="dxa"/>
            <w:tcBorders>
              <w:top w:val="nil"/>
              <w:left w:val="nil"/>
              <w:bottom w:val="single" w:sz="4" w:space="0" w:color="auto"/>
              <w:right w:val="single" w:sz="4" w:space="0" w:color="auto"/>
            </w:tcBorders>
            <w:shd w:val="clear" w:color="auto" w:fill="E8E8E8"/>
            <w:vAlign w:val="center"/>
            <w:hideMark/>
          </w:tcPr>
          <w:p w14:paraId="23FCAE54" w14:textId="77777777" w:rsidR="009E4D32" w:rsidRPr="009E4D32" w:rsidRDefault="009E4D32" w:rsidP="009E4D32">
            <w:pPr>
              <w:spacing w:after="0" w:line="240" w:lineRule="auto"/>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Rīgas pilsētas sabiedriskā transporta viedkaršu un viedbiļešu izplatīšana Ropažu novadā</w:t>
            </w:r>
          </w:p>
        </w:tc>
        <w:tc>
          <w:tcPr>
            <w:tcW w:w="2126" w:type="dxa"/>
            <w:tcBorders>
              <w:top w:val="nil"/>
              <w:left w:val="nil"/>
              <w:bottom w:val="single" w:sz="4" w:space="0" w:color="auto"/>
              <w:right w:val="single" w:sz="4" w:space="0" w:color="auto"/>
            </w:tcBorders>
            <w:shd w:val="clear" w:color="auto" w:fill="E8E8E8"/>
            <w:vAlign w:val="center"/>
            <w:hideMark/>
          </w:tcPr>
          <w:p w14:paraId="2FB8980B" w14:textId="77777777" w:rsidR="009E4D32" w:rsidRPr="009E4D32" w:rsidRDefault="009E4D32" w:rsidP="009E4D32">
            <w:pPr>
              <w:spacing w:after="0" w:line="240" w:lineRule="auto"/>
              <w:jc w:val="center"/>
              <w:rPr>
                <w:rFonts w:ascii="Times New Roman" w:eastAsia="Times New Roman" w:hAnsi="Times New Roman" w:cs="Times New Roman"/>
                <w:color w:val="000000"/>
                <w:kern w:val="0"/>
                <w:lang w:eastAsia="lv-LV"/>
                <w14:ligatures w14:val="none"/>
              </w:rPr>
            </w:pPr>
            <w:r w:rsidRPr="009E4D32">
              <w:rPr>
                <w:rFonts w:ascii="Times New Roman" w:eastAsia="Times New Roman" w:hAnsi="Times New Roman" w:cs="Times New Roman"/>
                <w:color w:val="000000"/>
                <w:kern w:val="0"/>
                <w:lang w:eastAsia="lv-LV"/>
                <w14:ligatures w14:val="none"/>
              </w:rPr>
              <w:t>1</w:t>
            </w:r>
          </w:p>
        </w:tc>
      </w:tr>
    </w:tbl>
    <w:p w14:paraId="4C9F84C4" w14:textId="77777777" w:rsidR="009E4D32" w:rsidRDefault="009E4D32" w:rsidP="009E4D32">
      <w:pPr>
        <w:pStyle w:val="ListParagraph"/>
        <w:keepNext/>
        <w:spacing w:after="0" w:line="240" w:lineRule="auto"/>
        <w:ind w:left="284"/>
        <w:jc w:val="both"/>
        <w:outlineLvl w:val="1"/>
        <w:rPr>
          <w:rFonts w:ascii="Times New Roman" w:hAnsi="Times New Roman" w:cs="Times New Roman"/>
          <w:b/>
        </w:rPr>
      </w:pPr>
    </w:p>
    <w:p w14:paraId="7D487ED5" w14:textId="155F04A8" w:rsidR="009E4D32" w:rsidRPr="00550AFD" w:rsidRDefault="009E4D32" w:rsidP="009E4D32">
      <w:pPr>
        <w:pStyle w:val="ListParagraph"/>
        <w:keepNext/>
        <w:numPr>
          <w:ilvl w:val="0"/>
          <w:numId w:val="1"/>
        </w:numPr>
        <w:spacing w:after="0" w:line="240" w:lineRule="auto"/>
        <w:ind w:left="284" w:hanging="284"/>
        <w:jc w:val="both"/>
        <w:outlineLvl w:val="1"/>
        <w:rPr>
          <w:rFonts w:ascii="Times New Roman" w:hAnsi="Times New Roman" w:cs="Times New Roman"/>
          <w:b/>
        </w:rPr>
      </w:pPr>
      <w:r w:rsidRPr="00550AFD">
        <w:rPr>
          <w:rFonts w:ascii="Times New Roman" w:hAnsi="Times New Roman" w:cs="Times New Roman"/>
          <w:b/>
        </w:rPr>
        <w:t xml:space="preserve">Iepirkuma identifikācijas numurs: </w:t>
      </w:r>
      <w:r w:rsidRPr="00550AFD">
        <w:rPr>
          <w:rFonts w:ascii="Times New Roman" w:hAnsi="Times New Roman" w:cs="Times New Roman"/>
        </w:rPr>
        <w:t>Iepirkuma identifikācijas numurs  - RS/202</w:t>
      </w:r>
      <w:r>
        <w:rPr>
          <w:rFonts w:ascii="Times New Roman" w:hAnsi="Times New Roman" w:cs="Times New Roman"/>
        </w:rPr>
        <w:t>6</w:t>
      </w:r>
      <w:r w:rsidRPr="00550AFD">
        <w:rPr>
          <w:rFonts w:ascii="Times New Roman" w:hAnsi="Times New Roman" w:cs="Times New Roman"/>
        </w:rPr>
        <w:t>/</w:t>
      </w:r>
      <w:r w:rsidR="00776B0C">
        <w:rPr>
          <w:rFonts w:ascii="Times New Roman" w:hAnsi="Times New Roman" w:cs="Times New Roman"/>
        </w:rPr>
        <w:t>53</w:t>
      </w:r>
      <w:r w:rsidRPr="00550AFD">
        <w:rPr>
          <w:rFonts w:ascii="Times New Roman" w:hAnsi="Times New Roman" w:cs="Times New Roman"/>
        </w:rPr>
        <w:t>.</w:t>
      </w:r>
    </w:p>
    <w:p w14:paraId="6136A823" w14:textId="77777777" w:rsidR="009E4D32" w:rsidRPr="00941B54" w:rsidRDefault="009E4D32" w:rsidP="009E4D32">
      <w:pPr>
        <w:pStyle w:val="ListParagraph"/>
        <w:keepNext/>
        <w:spacing w:after="0" w:line="240" w:lineRule="auto"/>
        <w:ind w:left="360"/>
        <w:jc w:val="both"/>
        <w:outlineLvl w:val="1"/>
        <w:rPr>
          <w:rFonts w:ascii="Times New Roman" w:hAnsi="Times New Roman" w:cs="Times New Roman"/>
          <w:b/>
        </w:rPr>
      </w:pPr>
    </w:p>
    <w:p w14:paraId="08DD432D" w14:textId="77777777" w:rsidR="009E4D32" w:rsidRPr="00A72B6B" w:rsidRDefault="009E4D32" w:rsidP="009E4D32">
      <w:pPr>
        <w:pStyle w:val="ListParagraph"/>
        <w:keepNext/>
        <w:numPr>
          <w:ilvl w:val="0"/>
          <w:numId w:val="1"/>
        </w:numPr>
        <w:spacing w:after="0" w:line="240" w:lineRule="auto"/>
        <w:ind w:left="284" w:hanging="284"/>
        <w:jc w:val="both"/>
        <w:outlineLvl w:val="1"/>
        <w:rPr>
          <w:rFonts w:ascii="Times New Roman" w:hAnsi="Times New Roman" w:cs="Times New Roman"/>
        </w:rPr>
      </w:pPr>
      <w:r w:rsidRPr="00A72B6B">
        <w:rPr>
          <w:rFonts w:ascii="Times New Roman" w:hAnsi="Times New Roman" w:cs="Times New Roman"/>
          <w:b/>
        </w:rPr>
        <w:t>Pasūtītāja nosaukums, adrese un citi rekvizīti:</w:t>
      </w:r>
    </w:p>
    <w:p w14:paraId="2B66BD83" w14:textId="77777777" w:rsidR="009E4D32" w:rsidRPr="00A72B6B" w:rsidRDefault="009E4D32" w:rsidP="009E4D32">
      <w:pPr>
        <w:spacing w:after="0" w:line="240" w:lineRule="auto"/>
        <w:rPr>
          <w:rFonts w:ascii="Times New Roman" w:hAnsi="Times New Roman" w:cs="Times New Roman"/>
          <w:b/>
          <w:bCs/>
        </w:rPr>
      </w:pPr>
      <w:r w:rsidRPr="00A72B6B">
        <w:rPr>
          <w:rFonts w:ascii="Times New Roman" w:hAnsi="Times New Roman" w:cs="Times New Roman"/>
        </w:rPr>
        <w:t>Rīgas pašvaldības sabiedrība ar ierobežotu atbildību "Rīgas satiksme"</w:t>
      </w:r>
    </w:p>
    <w:p w14:paraId="1F810BDB" w14:textId="77777777" w:rsidR="009E4D32" w:rsidRPr="00A72B6B" w:rsidRDefault="009E4D32" w:rsidP="009E4D32">
      <w:pPr>
        <w:spacing w:after="0" w:line="240" w:lineRule="auto"/>
        <w:rPr>
          <w:rFonts w:ascii="Times New Roman" w:hAnsi="Times New Roman" w:cs="Times New Roman"/>
        </w:rPr>
      </w:pPr>
      <w:r w:rsidRPr="00A72B6B">
        <w:rPr>
          <w:rFonts w:ascii="Times New Roman" w:hAnsi="Times New Roman" w:cs="Times New Roman"/>
        </w:rPr>
        <w:t>Reģ. Latvijas Republikas Komercreģistrā ar Nr.</w:t>
      </w:r>
      <w:r>
        <w:rPr>
          <w:rFonts w:ascii="Times New Roman" w:hAnsi="Times New Roman" w:cs="Times New Roman"/>
        </w:rPr>
        <w:t xml:space="preserve"> </w:t>
      </w:r>
      <w:r w:rsidRPr="00A72B6B">
        <w:rPr>
          <w:rFonts w:ascii="Times New Roman" w:hAnsi="Times New Roman" w:cs="Times New Roman"/>
        </w:rPr>
        <w:t>40003619950</w:t>
      </w:r>
    </w:p>
    <w:p w14:paraId="34B08C0D" w14:textId="77777777" w:rsidR="009E4D32" w:rsidRPr="00A72B6B" w:rsidRDefault="009E4D32" w:rsidP="009E4D32">
      <w:pPr>
        <w:spacing w:after="0" w:line="240" w:lineRule="auto"/>
        <w:rPr>
          <w:rFonts w:ascii="Times New Roman" w:hAnsi="Times New Roman" w:cs="Times New Roman"/>
          <w:spacing w:val="1"/>
        </w:rPr>
      </w:pPr>
      <w:r w:rsidRPr="00A72B6B">
        <w:rPr>
          <w:rFonts w:ascii="Times New Roman" w:hAnsi="Times New Roman" w:cs="Times New Roman"/>
          <w:spacing w:val="1"/>
        </w:rPr>
        <w:t>Juridiskā adrese: Kleistu iela 28, Rīga, LV-1067,</w:t>
      </w:r>
    </w:p>
    <w:p w14:paraId="73F9B11A" w14:textId="77777777" w:rsidR="009E4D32" w:rsidRPr="00A72B6B" w:rsidRDefault="009E4D32" w:rsidP="009E4D32">
      <w:pPr>
        <w:spacing w:after="0" w:line="240" w:lineRule="auto"/>
        <w:rPr>
          <w:rFonts w:ascii="Times New Roman" w:hAnsi="Times New Roman" w:cs="Times New Roman"/>
          <w:spacing w:val="1"/>
        </w:rPr>
      </w:pPr>
      <w:r w:rsidRPr="00A72B6B">
        <w:rPr>
          <w:rFonts w:ascii="Times New Roman" w:hAnsi="Times New Roman" w:cs="Times New Roman"/>
          <w:spacing w:val="1"/>
        </w:rPr>
        <w:t xml:space="preserve">Biroja adrese: Vestienas iela 35, Rīga, LV-1035, </w:t>
      </w:r>
    </w:p>
    <w:p w14:paraId="4D0C1F3E" w14:textId="77777777" w:rsidR="009E4D32" w:rsidRPr="00941B54" w:rsidRDefault="009E4D32" w:rsidP="009E4D32">
      <w:pPr>
        <w:spacing w:line="240" w:lineRule="auto"/>
        <w:rPr>
          <w:rFonts w:ascii="Times New Roman" w:hAnsi="Times New Roman" w:cs="Times New Roman"/>
          <w:b/>
          <w:bCs/>
        </w:rPr>
      </w:pPr>
      <w:r w:rsidRPr="00A72B6B">
        <w:rPr>
          <w:rFonts w:ascii="Times New Roman" w:hAnsi="Times New Roman" w:cs="Times New Roman"/>
          <w:spacing w:val="1"/>
        </w:rPr>
        <w:t>Tālr. 67104800.</w:t>
      </w:r>
    </w:p>
    <w:p w14:paraId="65175D78" w14:textId="77777777" w:rsidR="009E4D32" w:rsidRPr="00A72B6B" w:rsidRDefault="009E4D32" w:rsidP="009E4D32">
      <w:pPr>
        <w:pStyle w:val="ListParagraph"/>
        <w:keepNext/>
        <w:numPr>
          <w:ilvl w:val="0"/>
          <w:numId w:val="1"/>
        </w:numPr>
        <w:spacing w:after="0" w:line="240" w:lineRule="auto"/>
        <w:ind w:left="284" w:hanging="284"/>
        <w:jc w:val="both"/>
        <w:outlineLvl w:val="1"/>
        <w:rPr>
          <w:rFonts w:ascii="Times New Roman" w:hAnsi="Times New Roman" w:cs="Times New Roman"/>
          <w:b/>
        </w:rPr>
      </w:pPr>
      <w:r w:rsidRPr="00A72B6B">
        <w:rPr>
          <w:rFonts w:ascii="Times New Roman" w:hAnsi="Times New Roman" w:cs="Times New Roman"/>
          <w:b/>
        </w:rPr>
        <w:t>Pasūtītāja kontaktpersona:</w:t>
      </w:r>
    </w:p>
    <w:p w14:paraId="4C69BD87" w14:textId="4D6E1255" w:rsidR="009E4D32" w:rsidRDefault="009E4D32" w:rsidP="009E4D32">
      <w:pPr>
        <w:keepNext/>
        <w:jc w:val="both"/>
        <w:outlineLvl w:val="1"/>
        <w:rPr>
          <w:rFonts w:ascii="Times New Roman" w:hAnsi="Times New Roman" w:cs="Times New Roman"/>
        </w:rPr>
      </w:pPr>
      <w:r>
        <w:rPr>
          <w:rFonts w:ascii="Times New Roman" w:hAnsi="Times New Roman" w:cs="Times New Roman"/>
        </w:rPr>
        <w:t>Alena Kamisarova</w:t>
      </w:r>
      <w:r w:rsidRPr="00A72B6B">
        <w:rPr>
          <w:rFonts w:ascii="Times New Roman" w:hAnsi="Times New Roman" w:cs="Times New Roman"/>
        </w:rPr>
        <w:t xml:space="preserve">, </w:t>
      </w:r>
      <w:r w:rsidRPr="005E70C1">
        <w:rPr>
          <w:rFonts w:ascii="Times New Roman" w:hAnsi="Times New Roman" w:cs="Times New Roman"/>
        </w:rPr>
        <w:t xml:space="preserve">tālr. +371 </w:t>
      </w:r>
      <w:r w:rsidRPr="005E70C1">
        <w:rPr>
          <w:rFonts w:ascii="Times New Roman" w:eastAsia="Calibri" w:hAnsi="Times New Roman" w:cs="Times New Roman"/>
          <w:kern w:val="0"/>
          <w14:ligatures w14:val="none"/>
        </w:rPr>
        <w:t>67104791</w:t>
      </w:r>
      <w:r w:rsidRPr="005E70C1">
        <w:rPr>
          <w:rFonts w:ascii="Times New Roman" w:hAnsi="Times New Roman" w:cs="Times New Roman"/>
        </w:rPr>
        <w:t xml:space="preserve">, mob. tel.: +371 28366242, elektroniskā pasta adrese: </w:t>
      </w:r>
      <w:hyperlink r:id="rId10" w:history="1">
        <w:r w:rsidRPr="005E70C1">
          <w:rPr>
            <w:rStyle w:val="Hyperlink"/>
            <w:rFonts w:ascii="Times New Roman" w:hAnsi="Times New Roman" w:cs="Times New Roman"/>
          </w:rPr>
          <w:t>Alena.Kamisarova@rigassatiksme.lv</w:t>
        </w:r>
      </w:hyperlink>
      <w:r w:rsidR="005E70C1" w:rsidRPr="005E70C1">
        <w:rPr>
          <w:rFonts w:ascii="Times New Roman" w:hAnsi="Times New Roman" w:cs="Times New Roman"/>
        </w:rPr>
        <w:t xml:space="preserve">, </w:t>
      </w:r>
      <w:r w:rsidR="005E70C1" w:rsidRPr="005E70C1">
        <w:rPr>
          <w:rFonts w:ascii="Times New Roman" w:eastAsia="Calibri" w:hAnsi="Times New Roman" w:cs="Times New Roman"/>
        </w:rPr>
        <w:t xml:space="preserve">Māra Volkova, tel. +371 67104863, e-pasts – </w:t>
      </w:r>
      <w:hyperlink r:id="rId11" w:history="1">
        <w:r w:rsidR="005E70C1" w:rsidRPr="005E70C1">
          <w:rPr>
            <w:rStyle w:val="Hyperlink"/>
            <w:rFonts w:ascii="Times New Roman" w:eastAsia="Calibri" w:hAnsi="Times New Roman" w:cs="Times New Roman"/>
          </w:rPr>
          <w:t>Mara.Volkova@rigassatiksme.lv</w:t>
        </w:r>
      </w:hyperlink>
      <w:r w:rsidR="005E70C1" w:rsidRPr="005E70C1">
        <w:rPr>
          <w:rFonts w:ascii="Times New Roman" w:eastAsia="Calibri" w:hAnsi="Times New Roman" w:cs="Times New Roman"/>
        </w:rPr>
        <w:t>.</w:t>
      </w:r>
    </w:p>
    <w:p w14:paraId="0F98C454" w14:textId="77777777" w:rsidR="009E4D32" w:rsidRPr="00E4294E" w:rsidRDefault="009E4D32" w:rsidP="009E4D32">
      <w:pPr>
        <w:pStyle w:val="ListParagraph"/>
        <w:numPr>
          <w:ilvl w:val="0"/>
          <w:numId w:val="1"/>
        </w:numPr>
        <w:spacing w:after="0" w:line="240" w:lineRule="auto"/>
        <w:ind w:left="284" w:hanging="284"/>
        <w:rPr>
          <w:rFonts w:ascii="Times New Roman" w:hAnsi="Times New Roman" w:cs="Times New Roman"/>
          <w:b/>
        </w:rPr>
      </w:pPr>
      <w:r w:rsidRPr="00E4294E">
        <w:rPr>
          <w:rFonts w:ascii="Times New Roman" w:hAnsi="Times New Roman" w:cs="Times New Roman"/>
          <w:b/>
        </w:rPr>
        <w:t>Pretendenti</w:t>
      </w:r>
    </w:p>
    <w:p w14:paraId="72B08DA6" w14:textId="77777777" w:rsidR="009E4D32" w:rsidRPr="00E4294E" w:rsidRDefault="009E4D32" w:rsidP="009E4D32">
      <w:pPr>
        <w:numPr>
          <w:ilvl w:val="1"/>
          <w:numId w:val="1"/>
        </w:numPr>
        <w:spacing w:after="0" w:line="240" w:lineRule="auto"/>
        <w:ind w:left="426" w:hanging="426"/>
        <w:jc w:val="both"/>
        <w:rPr>
          <w:rFonts w:ascii="Times New Roman" w:hAnsi="Times New Roman" w:cs="Times New Roman"/>
          <w:bCs/>
        </w:rPr>
      </w:pPr>
      <w:bookmarkStart w:id="0" w:name="_Ref327451068"/>
      <w:r w:rsidRPr="00E4294E">
        <w:rPr>
          <w:rFonts w:ascii="Times New Roman" w:hAnsi="Times New Roman" w:cs="Times New Roman"/>
        </w:rPr>
        <w:t>Konkursā var piedalīties jebkurš p</w:t>
      </w:r>
      <w:r>
        <w:rPr>
          <w:rFonts w:ascii="Times New Roman" w:hAnsi="Times New Roman" w:cs="Times New Roman"/>
        </w:rPr>
        <w:t>retendents</w:t>
      </w:r>
      <w:r w:rsidRPr="00E4294E">
        <w:rPr>
          <w:rFonts w:ascii="Times New Roman" w:hAnsi="Times New Roman" w:cs="Times New Roman"/>
        </w:rPr>
        <w:t xml:space="preserve">, kas atbilst Pasūtītāja izvirzītajām prasībām un ir tiesīgs nodrošināt nolikumā paredzēto pakalpojumu, un, iesniedzot piedāvājumu, apliecinās spējas nodrošināt šajā nolikumā minētā pakalpojuma sniegšanu, kā arī slēgt </w:t>
      </w:r>
      <w:r>
        <w:rPr>
          <w:rFonts w:ascii="Times New Roman" w:hAnsi="Times New Roman" w:cs="Times New Roman"/>
        </w:rPr>
        <w:t>vispārīgo vienošanos</w:t>
      </w:r>
      <w:r w:rsidRPr="00E4294E">
        <w:rPr>
          <w:rFonts w:ascii="Times New Roman" w:hAnsi="Times New Roman" w:cs="Times New Roman"/>
        </w:rPr>
        <w:t xml:space="preserve"> ar tajā minētajiem noteikumiem.</w:t>
      </w:r>
      <w:bookmarkEnd w:id="0"/>
    </w:p>
    <w:p w14:paraId="7A370FEA" w14:textId="77777777" w:rsidR="009E4D32" w:rsidRPr="00E4294E" w:rsidRDefault="009E4D32" w:rsidP="009E4D32">
      <w:pPr>
        <w:numPr>
          <w:ilvl w:val="1"/>
          <w:numId w:val="1"/>
        </w:numPr>
        <w:spacing w:after="0" w:line="240" w:lineRule="auto"/>
        <w:ind w:left="426" w:hanging="426"/>
        <w:jc w:val="both"/>
        <w:rPr>
          <w:rFonts w:ascii="Times New Roman" w:hAnsi="Times New Roman" w:cs="Times New Roman"/>
        </w:rPr>
      </w:pPr>
      <w:r w:rsidRPr="00E4294E">
        <w:rPr>
          <w:rFonts w:ascii="Times New Roman" w:hAnsi="Times New Roman" w:cs="Times New Roman"/>
        </w:rPr>
        <w:t>P</w:t>
      </w:r>
      <w:r>
        <w:rPr>
          <w:rFonts w:ascii="Times New Roman" w:hAnsi="Times New Roman" w:cs="Times New Roman"/>
        </w:rPr>
        <w:t>retendentam</w:t>
      </w:r>
      <w:r w:rsidRPr="00E4294E">
        <w:rPr>
          <w:rFonts w:ascii="Times New Roman" w:hAnsi="Times New Roman" w:cs="Times New Roman"/>
        </w:rPr>
        <w:t xml:space="preserve"> ir tiesības apvienoties apvienībā un iesniegt kopīgu piedāvājumu. </w:t>
      </w:r>
    </w:p>
    <w:p w14:paraId="2D6A7287" w14:textId="77777777" w:rsidR="009E4D32" w:rsidRPr="00E4294E" w:rsidRDefault="009E4D32" w:rsidP="009E4D32">
      <w:pPr>
        <w:numPr>
          <w:ilvl w:val="1"/>
          <w:numId w:val="1"/>
        </w:numPr>
        <w:spacing w:after="0" w:line="240" w:lineRule="auto"/>
        <w:ind w:left="426" w:hanging="426"/>
        <w:jc w:val="both"/>
        <w:rPr>
          <w:rFonts w:ascii="Times New Roman" w:hAnsi="Times New Roman" w:cs="Times New Roman"/>
          <w:bCs/>
        </w:rPr>
      </w:pPr>
      <w:r w:rsidRPr="00E4294E">
        <w:rPr>
          <w:rFonts w:ascii="Times New Roman" w:hAnsi="Times New Roman" w:cs="Times New Roman"/>
          <w:bCs/>
        </w:rPr>
        <w:t>Gadījumā, ja apvienībai tiks piešķirtas līguma slēgšanas tiesības, tai pēc savas izvēles jānoformējas atbilstoši noteiktam juridiskam statusam vai jānoslēdz sabiedrības līgums, vienojoties par apvienības dalībnieku atbildības sadalījumu.</w:t>
      </w:r>
    </w:p>
    <w:p w14:paraId="67B87BE2" w14:textId="77777777" w:rsidR="009E4D32" w:rsidRDefault="009E4D32" w:rsidP="009E4D32">
      <w:pPr>
        <w:numPr>
          <w:ilvl w:val="1"/>
          <w:numId w:val="1"/>
        </w:numPr>
        <w:spacing w:after="0" w:line="240" w:lineRule="auto"/>
        <w:ind w:left="426" w:hanging="426"/>
        <w:jc w:val="both"/>
        <w:rPr>
          <w:rFonts w:ascii="Times New Roman" w:hAnsi="Times New Roman" w:cs="Times New Roman"/>
          <w:b/>
        </w:rPr>
      </w:pPr>
      <w:r w:rsidRPr="00E4294E">
        <w:rPr>
          <w:rFonts w:ascii="Times New Roman" w:hAnsi="Times New Roman" w:cs="Times New Roman"/>
        </w:rPr>
        <w:t xml:space="preserve">Piedāvājumu variantu iesniegšana šajā Konkursā nav pieļaujama. </w:t>
      </w:r>
    </w:p>
    <w:p w14:paraId="2B757AF3" w14:textId="77777777" w:rsidR="009E4D32" w:rsidRPr="00734E67" w:rsidRDefault="009E4D32" w:rsidP="009E4D32">
      <w:pPr>
        <w:spacing w:after="0" w:line="240" w:lineRule="auto"/>
        <w:ind w:left="426"/>
        <w:jc w:val="both"/>
        <w:rPr>
          <w:rFonts w:ascii="Times New Roman" w:hAnsi="Times New Roman" w:cs="Times New Roman"/>
          <w:b/>
        </w:rPr>
      </w:pPr>
    </w:p>
    <w:p w14:paraId="54FA7AB1" w14:textId="77777777" w:rsidR="009E4D32" w:rsidRPr="004B3764" w:rsidRDefault="009E4D32" w:rsidP="009E4D32">
      <w:pPr>
        <w:pStyle w:val="ListParagraph"/>
        <w:spacing w:after="0" w:line="240" w:lineRule="auto"/>
        <w:ind w:left="1260"/>
        <w:jc w:val="center"/>
        <w:rPr>
          <w:rFonts w:ascii="Times New Roman" w:hAnsi="Times New Roman" w:cs="Times New Roman"/>
          <w:b/>
        </w:rPr>
      </w:pPr>
      <w:r>
        <w:rPr>
          <w:rFonts w:ascii="Times New Roman" w:hAnsi="Times New Roman" w:cs="Times New Roman"/>
          <w:b/>
        </w:rPr>
        <w:t xml:space="preserve">II </w:t>
      </w:r>
      <w:r w:rsidRPr="004B3764">
        <w:rPr>
          <w:rFonts w:ascii="Times New Roman" w:hAnsi="Times New Roman" w:cs="Times New Roman"/>
          <w:b/>
        </w:rPr>
        <w:t>INFORMĀCIJAS APMAIŅA, PIEDĀVĀJUMU NOFORMĒŠANAS, IESNIEGŠANAS KĀRTĪBA</w:t>
      </w:r>
    </w:p>
    <w:p w14:paraId="2841BDE8" w14:textId="77777777" w:rsidR="009E4D32" w:rsidRPr="00550AFD" w:rsidRDefault="009E4D32" w:rsidP="009E4D32">
      <w:pPr>
        <w:pStyle w:val="ListParagraph"/>
        <w:numPr>
          <w:ilvl w:val="0"/>
          <w:numId w:val="1"/>
        </w:numPr>
        <w:spacing w:after="0" w:line="240" w:lineRule="auto"/>
        <w:ind w:left="284" w:hanging="284"/>
        <w:jc w:val="both"/>
        <w:rPr>
          <w:rFonts w:ascii="Times New Roman" w:hAnsi="Times New Roman" w:cs="Times New Roman"/>
          <w:b/>
        </w:rPr>
      </w:pPr>
      <w:r w:rsidRPr="00550AFD">
        <w:rPr>
          <w:rFonts w:ascii="Times New Roman" w:hAnsi="Times New Roman" w:cs="Times New Roman"/>
          <w:b/>
        </w:rPr>
        <w:t>Informācijas apmaiņa</w:t>
      </w:r>
    </w:p>
    <w:p w14:paraId="7D1F2C71" w14:textId="77777777" w:rsidR="009E4D32" w:rsidRPr="004B3764" w:rsidRDefault="009E4D32" w:rsidP="009E4D32">
      <w:pPr>
        <w:pStyle w:val="ListParagraph"/>
        <w:numPr>
          <w:ilvl w:val="1"/>
          <w:numId w:val="1"/>
        </w:numPr>
        <w:spacing w:after="0" w:line="240" w:lineRule="auto"/>
        <w:ind w:left="426" w:hanging="437"/>
        <w:jc w:val="both"/>
        <w:rPr>
          <w:rFonts w:ascii="Times New Roman" w:hAnsi="Times New Roman" w:cs="Times New Roman"/>
        </w:rPr>
      </w:pPr>
      <w:r w:rsidRPr="004B3764">
        <w:rPr>
          <w:rFonts w:ascii="Times New Roman" w:hAnsi="Times New Roman" w:cs="Times New Roman"/>
        </w:rPr>
        <w:t>Saziņa starp Pasūtītāju un ieinteresētajiem p</w:t>
      </w:r>
      <w:r>
        <w:rPr>
          <w:rFonts w:ascii="Times New Roman" w:hAnsi="Times New Roman" w:cs="Times New Roman"/>
        </w:rPr>
        <w:t>retendentiem</w:t>
      </w:r>
      <w:r w:rsidRPr="004B3764">
        <w:rPr>
          <w:rFonts w:ascii="Times New Roman" w:hAnsi="Times New Roman" w:cs="Times New Roman"/>
        </w:rPr>
        <w:t xml:space="preserve"> Konkursa ietvaros notiek latviešu valodā, rakstiski pa pastu vai e-pastu. </w:t>
      </w:r>
    </w:p>
    <w:p w14:paraId="2FF8EFFA" w14:textId="77777777" w:rsidR="009E4D32" w:rsidRPr="004B3764" w:rsidRDefault="009E4D32" w:rsidP="009E4D32">
      <w:pPr>
        <w:pStyle w:val="ListParagraph"/>
        <w:numPr>
          <w:ilvl w:val="1"/>
          <w:numId w:val="1"/>
        </w:numPr>
        <w:spacing w:line="240" w:lineRule="auto"/>
        <w:ind w:left="426" w:hanging="437"/>
        <w:jc w:val="both"/>
        <w:rPr>
          <w:rFonts w:ascii="Times New Roman" w:hAnsi="Times New Roman" w:cs="Times New Roman"/>
        </w:rPr>
      </w:pPr>
      <w:r w:rsidRPr="004B3764">
        <w:rPr>
          <w:rFonts w:ascii="Times New Roman" w:hAnsi="Times New Roman" w:cs="Times New Roman"/>
        </w:rPr>
        <w:t xml:space="preserve">Papildu informāciju par Konkursa nolikumu var pieprasīt, iesniedzot šādu pieprasījumu rakstiskā formā Pasūtītāja adresē, nosūtot pa pastu, vēstuli adresējot Komisijai vai elektroniski parakstītu, nosūtot uz e-pasta adresi </w:t>
      </w:r>
      <w:hyperlink r:id="rId12" w:history="1">
        <w:r w:rsidRPr="004B3764">
          <w:rPr>
            <w:rStyle w:val="Hyperlink"/>
            <w:rFonts w:ascii="Times New Roman" w:hAnsi="Times New Roman" w:cs="Times New Roman"/>
          </w:rPr>
          <w:t>sekretariats@rigassatiksme.lv</w:t>
        </w:r>
      </w:hyperlink>
      <w:r w:rsidRPr="004B3764">
        <w:rPr>
          <w:rStyle w:val="Hyperlink"/>
          <w:rFonts w:ascii="Times New Roman" w:hAnsi="Times New Roman" w:cs="Times New Roman"/>
        </w:rPr>
        <w:t>.</w:t>
      </w:r>
    </w:p>
    <w:p w14:paraId="7C1B0649" w14:textId="77777777" w:rsidR="009E4D32" w:rsidRDefault="009E4D32" w:rsidP="009E4D32">
      <w:pPr>
        <w:pStyle w:val="ListParagraph"/>
        <w:numPr>
          <w:ilvl w:val="1"/>
          <w:numId w:val="1"/>
        </w:numPr>
        <w:spacing w:line="240" w:lineRule="auto"/>
        <w:ind w:left="426" w:hanging="437"/>
        <w:jc w:val="both"/>
        <w:rPr>
          <w:rFonts w:ascii="Times New Roman" w:hAnsi="Times New Roman" w:cs="Times New Roman"/>
        </w:rPr>
      </w:pPr>
      <w:r w:rsidRPr="004B3764">
        <w:rPr>
          <w:rFonts w:ascii="Times New Roman" w:hAnsi="Times New Roman" w:cs="Times New Roman"/>
        </w:rPr>
        <w:t xml:space="preserve">Ja pretendents ir laikus pieprasījis papildu informāciju par Konkursa dokumentos iekļautajām prasībām, pasūtītājs to sniedz piecu darbdienu laikā, bet ne vēlāk kā sešas dienas pirms piedāvājumu iesniegšanas termiņa beigām. </w:t>
      </w:r>
    </w:p>
    <w:p w14:paraId="33CD0EC3" w14:textId="77777777" w:rsidR="009E4D32" w:rsidRPr="00550AFD" w:rsidRDefault="009E4D32" w:rsidP="009E4D32">
      <w:pPr>
        <w:pStyle w:val="ListParagraph"/>
        <w:numPr>
          <w:ilvl w:val="1"/>
          <w:numId w:val="1"/>
        </w:numPr>
        <w:spacing w:line="240" w:lineRule="auto"/>
        <w:ind w:left="426" w:hanging="437"/>
        <w:jc w:val="both"/>
        <w:rPr>
          <w:rFonts w:ascii="Times New Roman" w:hAnsi="Times New Roman" w:cs="Times New Roman"/>
        </w:rPr>
      </w:pPr>
      <w:r w:rsidRPr="00550AFD">
        <w:rPr>
          <w:rFonts w:ascii="Times New Roman" w:hAnsi="Times New Roman" w:cs="Times New Roman"/>
        </w:rPr>
        <w:t>Jebkura papildu informācija, kas tiks sniegta saistībā ar Konkursu, tiks publicēta Pasūtītāja mājaslapā internetā sadaļā “Iepirkumi un izsoles” un elektronisko iepirkumu sistēmā apakšsistēmā „e-konkursi” https://www.eis.gov.lv/EKEIS/Supplier. Ieinteresētajam pretendentam ir pienākums sekot līdzi publicētajai informācijai. Komisija nav atbildīga par to, ja kāda ieinteresētā persona nav iepazinusies ar informāciju, kurai ir nodrošināta brīva un tieša elektroniskā pieeja.</w:t>
      </w:r>
    </w:p>
    <w:p w14:paraId="3A06E629" w14:textId="07CE3297" w:rsidR="009E4D32" w:rsidRPr="004B3764" w:rsidRDefault="009E4D32" w:rsidP="009E4D32">
      <w:pPr>
        <w:pStyle w:val="ListParagraph"/>
        <w:numPr>
          <w:ilvl w:val="0"/>
          <w:numId w:val="1"/>
        </w:numPr>
        <w:spacing w:after="0" w:line="240" w:lineRule="auto"/>
        <w:ind w:left="284" w:hanging="284"/>
        <w:jc w:val="both"/>
        <w:rPr>
          <w:rFonts w:ascii="Times New Roman" w:hAnsi="Times New Roman" w:cs="Times New Roman"/>
          <w:b/>
        </w:rPr>
      </w:pPr>
      <w:r w:rsidRPr="004B3764">
        <w:rPr>
          <w:rFonts w:ascii="Times New Roman" w:hAnsi="Times New Roman" w:cs="Times New Roman"/>
          <w:b/>
        </w:rPr>
        <w:lastRenderedPageBreak/>
        <w:t>Iespējas saņemt Konkursa dokumentus un ar tiem iepazīties</w:t>
      </w:r>
    </w:p>
    <w:p w14:paraId="35B875CE" w14:textId="77777777" w:rsidR="009E4D32" w:rsidRPr="0001529F" w:rsidRDefault="009E4D32" w:rsidP="009E4D32">
      <w:pPr>
        <w:pStyle w:val="ListParagraph"/>
        <w:numPr>
          <w:ilvl w:val="1"/>
          <w:numId w:val="1"/>
        </w:numPr>
        <w:spacing w:after="0" w:line="240" w:lineRule="auto"/>
        <w:ind w:left="426" w:hanging="426"/>
        <w:jc w:val="both"/>
        <w:rPr>
          <w:rFonts w:ascii="Times New Roman" w:hAnsi="Times New Roman" w:cs="Times New Roman"/>
          <w:u w:val="single"/>
        </w:rPr>
      </w:pPr>
      <w:r w:rsidRPr="004B3764">
        <w:rPr>
          <w:rFonts w:ascii="Times New Roman" w:hAnsi="Times New Roman" w:cs="Times New Roman"/>
        </w:rPr>
        <w:t xml:space="preserve">Elektroniska piekļuve: Pasūtītāja interneta vietne </w:t>
      </w:r>
      <w:hyperlink r:id="rId13" w:history="1">
        <w:r w:rsidRPr="004B3764">
          <w:rPr>
            <w:rStyle w:val="Hyperlink"/>
            <w:rFonts w:ascii="Times New Roman" w:hAnsi="Times New Roman" w:cs="Times New Roman"/>
          </w:rPr>
          <w:t>www.rigassatiksme.lv</w:t>
        </w:r>
      </w:hyperlink>
      <w:r w:rsidRPr="004B3764">
        <w:rPr>
          <w:rFonts w:ascii="Times New Roman" w:hAnsi="Times New Roman" w:cs="Times New Roman"/>
        </w:rPr>
        <w:t xml:space="preserve">, sadaļa “Iepirkumi un izsoles” - </w:t>
      </w:r>
      <w:hyperlink r:id="rId14" w:history="1">
        <w:r w:rsidRPr="004B3764">
          <w:rPr>
            <w:rStyle w:val="Hyperlink"/>
            <w:rFonts w:ascii="Times New Roman" w:hAnsi="Times New Roman" w:cs="Times New Roman"/>
          </w:rPr>
          <w:t>https://www.rigassatiksme.lv/lv/par-mums/iepirkumi/</w:t>
        </w:r>
      </w:hyperlink>
      <w:r w:rsidRPr="004B3764">
        <w:rPr>
          <w:rFonts w:ascii="Times New Roman" w:hAnsi="Times New Roman" w:cs="Times New Roman"/>
        </w:rPr>
        <w:t xml:space="preserve"> un elektronisko iepirkumu sistēmā apakšsistēmā „e-konkursi” </w:t>
      </w:r>
      <w:hyperlink r:id="rId15" w:history="1">
        <w:r w:rsidRPr="00720D5A">
          <w:rPr>
            <w:rStyle w:val="Hyperlink"/>
            <w:rFonts w:ascii="Times New Roman" w:hAnsi="Times New Roman" w:cs="Times New Roman"/>
          </w:rPr>
          <w:t>https://www.eis.gov.lv/EKEIS/Supplier</w:t>
        </w:r>
      </w:hyperlink>
      <w:r w:rsidRPr="004B3764">
        <w:rPr>
          <w:rFonts w:ascii="Times New Roman" w:hAnsi="Times New Roman" w:cs="Times New Roman"/>
        </w:rPr>
        <w:t>.</w:t>
      </w:r>
    </w:p>
    <w:p w14:paraId="008C418C" w14:textId="77777777" w:rsidR="009E4D32" w:rsidRPr="004B3764" w:rsidRDefault="009E4D32" w:rsidP="009E4D32">
      <w:pPr>
        <w:pStyle w:val="ListParagraph"/>
        <w:spacing w:after="0" w:line="240" w:lineRule="auto"/>
        <w:jc w:val="both"/>
        <w:rPr>
          <w:rFonts w:ascii="Times New Roman" w:hAnsi="Times New Roman" w:cs="Times New Roman"/>
          <w:u w:val="single"/>
        </w:rPr>
      </w:pPr>
    </w:p>
    <w:p w14:paraId="1FBB45F1" w14:textId="77777777" w:rsidR="009E4D32" w:rsidRPr="0001529F" w:rsidRDefault="009E4D32" w:rsidP="009E4D32">
      <w:pPr>
        <w:pStyle w:val="ListParagraph"/>
        <w:numPr>
          <w:ilvl w:val="0"/>
          <w:numId w:val="1"/>
        </w:numPr>
        <w:spacing w:after="0" w:line="360" w:lineRule="auto"/>
        <w:ind w:left="284" w:hanging="284"/>
        <w:jc w:val="both"/>
        <w:rPr>
          <w:rFonts w:ascii="Times New Roman" w:eastAsia="Calibri" w:hAnsi="Times New Roman" w:cs="Times New Roman"/>
          <w:b/>
          <w:kern w:val="0"/>
          <w14:ligatures w14:val="none"/>
        </w:rPr>
      </w:pPr>
      <w:r w:rsidRPr="0001529F">
        <w:rPr>
          <w:rFonts w:ascii="Times New Roman" w:eastAsia="Calibri" w:hAnsi="Times New Roman" w:cs="Times New Roman"/>
          <w:b/>
          <w:kern w:val="0"/>
          <w14:ligatures w14:val="none"/>
        </w:rPr>
        <w:t>Piedāvājuma noformēšana</w:t>
      </w:r>
    </w:p>
    <w:p w14:paraId="6E76FD39"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8.1.</w:t>
      </w:r>
      <w:r w:rsidRPr="00B03089">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65DD74C5"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8.2.</w:t>
      </w:r>
      <w:r w:rsidRPr="00B03089">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BD591F0"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8.3.</w:t>
      </w:r>
      <w:r w:rsidRPr="00B03089">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4B4CA55D"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8.4.</w:t>
      </w:r>
      <w:r w:rsidRPr="00B03089">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5670C051"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8.5.</w:t>
      </w:r>
      <w:r w:rsidRPr="00B03089">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E8ED3F8" w14:textId="77777777" w:rsidR="009E4D32" w:rsidRPr="00B03089" w:rsidRDefault="009E4D32" w:rsidP="009E4D32">
      <w:pPr>
        <w:spacing w:after="0" w:line="240" w:lineRule="auto"/>
        <w:jc w:val="both"/>
        <w:rPr>
          <w:rFonts w:ascii="Times New Roman" w:eastAsia="Calibri" w:hAnsi="Times New Roman" w:cs="Times New Roman"/>
          <w:bCs/>
          <w:kern w:val="0"/>
          <w14:ligatures w14:val="none"/>
        </w:rPr>
      </w:pPr>
    </w:p>
    <w:p w14:paraId="0866A431" w14:textId="77777777" w:rsidR="009E4D32" w:rsidRPr="00B03089" w:rsidRDefault="009E4D32" w:rsidP="009E4D32">
      <w:pPr>
        <w:numPr>
          <w:ilvl w:val="0"/>
          <w:numId w:val="1"/>
        </w:numPr>
        <w:spacing w:after="0" w:line="240" w:lineRule="auto"/>
        <w:ind w:left="284" w:hanging="284"/>
        <w:contextualSpacing/>
        <w:jc w:val="both"/>
        <w:rPr>
          <w:rFonts w:ascii="Times New Roman" w:eastAsia="Calibri" w:hAnsi="Times New Roman" w:cs="Times New Roman"/>
          <w:b/>
          <w:kern w:val="0"/>
          <w14:ligatures w14:val="none"/>
        </w:rPr>
      </w:pPr>
      <w:r w:rsidRPr="00B03089">
        <w:rPr>
          <w:rFonts w:ascii="Times New Roman" w:eastAsia="Calibri" w:hAnsi="Times New Roman" w:cs="Times New Roman"/>
          <w:b/>
          <w:kern w:val="0"/>
          <w14:ligatures w14:val="none"/>
        </w:rPr>
        <w:t>Piedāvājumu iesniegšanas un atvēršanas vieta, datums, laiks un kārtība</w:t>
      </w:r>
    </w:p>
    <w:p w14:paraId="64B5B022" w14:textId="4DB0B783"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9.1.</w:t>
      </w:r>
      <w:r w:rsidRPr="00B03089">
        <w:rPr>
          <w:rFonts w:ascii="Times New Roman" w:eastAsia="Calibri" w:hAnsi="Times New Roman" w:cs="Times New Roman"/>
          <w:bCs/>
          <w:kern w:val="0"/>
          <w14:ligatures w14:val="none"/>
        </w:rPr>
        <w:tab/>
        <w:t xml:space="preserve">Iepirkuma piedāvājumi jāiesniedz </w:t>
      </w:r>
      <w:r w:rsidRPr="00CE1F75">
        <w:rPr>
          <w:rFonts w:ascii="Times New Roman" w:eastAsia="Calibri" w:hAnsi="Times New Roman" w:cs="Times New Roman"/>
          <w:b/>
          <w:kern w:val="0"/>
          <w14:ligatures w14:val="none"/>
        </w:rPr>
        <w:t xml:space="preserve">līdz 2026. gada </w:t>
      </w:r>
      <w:r w:rsidR="00776B0C">
        <w:rPr>
          <w:rFonts w:ascii="Times New Roman" w:eastAsia="Calibri" w:hAnsi="Times New Roman" w:cs="Times New Roman"/>
          <w:b/>
          <w:kern w:val="0"/>
          <w14:ligatures w14:val="none"/>
        </w:rPr>
        <w:t>7</w:t>
      </w:r>
      <w:r>
        <w:rPr>
          <w:rFonts w:ascii="Times New Roman" w:eastAsia="Calibri" w:hAnsi="Times New Roman" w:cs="Times New Roman"/>
          <w:b/>
          <w:kern w:val="0"/>
          <w14:ligatures w14:val="none"/>
        </w:rPr>
        <w:t>.</w:t>
      </w:r>
      <w:r w:rsidR="00776B0C">
        <w:rPr>
          <w:rFonts w:ascii="Times New Roman" w:eastAsia="Calibri" w:hAnsi="Times New Roman" w:cs="Times New Roman"/>
          <w:b/>
          <w:kern w:val="0"/>
          <w14:ligatures w14:val="none"/>
        </w:rPr>
        <w:t xml:space="preserve"> septembra </w:t>
      </w:r>
      <w:r w:rsidRPr="00CE1F75">
        <w:rPr>
          <w:rFonts w:ascii="Times New Roman" w:eastAsia="Calibri" w:hAnsi="Times New Roman" w:cs="Times New Roman"/>
          <w:b/>
          <w:kern w:val="0"/>
          <w14:ligatures w14:val="none"/>
        </w:rPr>
        <w:t>plkst.</w:t>
      </w:r>
      <w:r>
        <w:rPr>
          <w:rFonts w:ascii="Times New Roman" w:eastAsia="Calibri" w:hAnsi="Times New Roman" w:cs="Times New Roman"/>
          <w:b/>
          <w:kern w:val="0"/>
          <w14:ligatures w14:val="none"/>
        </w:rPr>
        <w:t xml:space="preserve"> </w:t>
      </w:r>
      <w:r w:rsidR="00776B0C">
        <w:rPr>
          <w:rFonts w:ascii="Times New Roman" w:eastAsia="Calibri" w:hAnsi="Times New Roman" w:cs="Times New Roman"/>
          <w:b/>
          <w:kern w:val="0"/>
          <w14:ligatures w14:val="none"/>
        </w:rPr>
        <w:t>10.00</w:t>
      </w:r>
      <w:r w:rsidRPr="00B03089">
        <w:rPr>
          <w:rFonts w:ascii="Times New Roman" w:eastAsia="Calibri" w:hAnsi="Times New Roman" w:cs="Times New Roman"/>
          <w:bCs/>
          <w:kern w:val="0"/>
          <w14:ligatures w14:val="none"/>
        </w:rPr>
        <w:t>, elektroniski Elektronisko iepirkumu sistēmas e-konkursu apakšsistēmā, ievērojot šādas pretendenta izvēles iespējas:</w:t>
      </w:r>
    </w:p>
    <w:p w14:paraId="2932FB5E" w14:textId="77777777" w:rsidR="009E4D32" w:rsidRPr="00B03089" w:rsidRDefault="009E4D32" w:rsidP="009E4D32">
      <w:pPr>
        <w:spacing w:after="0" w:line="240" w:lineRule="auto"/>
        <w:ind w:left="567" w:hanging="567"/>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9.1.1.</w:t>
      </w:r>
      <w:r w:rsidRPr="00B03089">
        <w:rPr>
          <w:rFonts w:ascii="Times New Roman" w:eastAsia="Calibri" w:hAnsi="Times New Roman" w:cs="Times New Roman"/>
          <w:bCs/>
          <w:kern w:val="0"/>
          <w14:ligatures w14:val="none"/>
        </w:rPr>
        <w:tab/>
        <w:t>izmantojot e-konkursu apakšsistēmas piedāvātos rīkus, aizpildot minētās sistēmas e-konkursu apakšsistēmā šī iepirkuma sadaļā ievietotās formas;</w:t>
      </w:r>
    </w:p>
    <w:p w14:paraId="23E21805" w14:textId="77777777" w:rsidR="009E4D32" w:rsidRPr="00B03089" w:rsidRDefault="009E4D32" w:rsidP="009E4D32">
      <w:pPr>
        <w:spacing w:after="0" w:line="240" w:lineRule="auto"/>
        <w:ind w:left="567" w:hanging="567"/>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9.1.2.</w:t>
      </w:r>
      <w:r w:rsidRPr="00B03089">
        <w:rPr>
          <w:rFonts w:ascii="Times New Roman" w:eastAsia="Calibri" w:hAnsi="Times New Roman" w:cs="Times New Roman"/>
          <w:bCs/>
          <w:kern w:val="0"/>
          <w14:ligatures w14:val="none"/>
        </w:rPr>
        <w:tab/>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3C04D9C"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9.2.</w:t>
      </w:r>
      <w:r w:rsidRPr="00B03089">
        <w:rPr>
          <w:rFonts w:ascii="Times New Roman" w:eastAsia="Calibri" w:hAnsi="Times New Roman" w:cs="Times New Roman"/>
          <w:bCs/>
          <w:kern w:val="0"/>
          <w14:ligatures w14:val="none"/>
        </w:rPr>
        <w:tab/>
        <w:t>Ārpus Elektronisko iepirkumu sistēmas e-konkursu apakšsistēmas iesniegtie piedāvājumi tiks atzīti par neatbilstošiem Nolikuma prasībām.</w:t>
      </w:r>
    </w:p>
    <w:p w14:paraId="736E32AF"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9.3.</w:t>
      </w:r>
      <w:r w:rsidRPr="00B03089">
        <w:rPr>
          <w:rFonts w:ascii="Times New Roman" w:eastAsia="Calibri" w:hAnsi="Times New Roman" w:cs="Times New Roman"/>
          <w:bCs/>
          <w:kern w:val="0"/>
          <w14:ligatures w14:val="none"/>
        </w:rPr>
        <w:tab/>
        <w:t>Sagatavojot piedāvājumu, pretendents ievēro, ka:</w:t>
      </w:r>
    </w:p>
    <w:p w14:paraId="659B5BAF" w14:textId="77777777" w:rsidR="009E4D32" w:rsidRPr="00B03089" w:rsidRDefault="009E4D32" w:rsidP="009E4D32">
      <w:pPr>
        <w:spacing w:after="0" w:line="240" w:lineRule="auto"/>
        <w:ind w:left="567" w:hanging="567"/>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9.3.1.</w:t>
      </w:r>
      <w:r w:rsidRPr="00B03089">
        <w:rPr>
          <w:rFonts w:ascii="Times New Roman" w:eastAsia="Calibri" w:hAnsi="Times New Roman" w:cs="Times New Roman"/>
          <w:bCs/>
          <w:kern w:val="0"/>
          <w14:ligatures w14:val="none"/>
        </w:rPr>
        <w:tab/>
        <w:t>Pieteikuma veidlapa un finanšu piedāvājums saskaņā ar e - konkursu apakšsistēmā iepirkuma profilam pievienotajām dokumentu veidnēm jāaizpilda tikai elektroniski, katrs atsevišķā elektroniskā dokumentā ar Microsoft Office 2010 (vai vēlākas programmatūras versijas) rīkiem lasāmā formātā un jāpievieno tam paredzētajā iepirkuma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14192903" w14:textId="77777777" w:rsidR="009E4D32" w:rsidRPr="00B03089" w:rsidRDefault="009E4D32" w:rsidP="009E4D32">
      <w:pPr>
        <w:spacing w:after="0" w:line="240" w:lineRule="auto"/>
        <w:ind w:left="567" w:hanging="567"/>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9.3.2.</w:t>
      </w:r>
      <w:r w:rsidRPr="00B03089">
        <w:rPr>
          <w:rFonts w:ascii="Times New Roman" w:eastAsia="Calibri" w:hAnsi="Times New Roman" w:cs="Times New Roman"/>
          <w:bCs/>
          <w:kern w:val="0"/>
          <w14:ligatures w14:val="none"/>
        </w:rPr>
        <w:tab/>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w:t>
      </w:r>
      <w:r w:rsidRPr="00B03089">
        <w:rPr>
          <w:rFonts w:ascii="Times New Roman" w:eastAsia="Calibri" w:hAnsi="Times New Roman" w:cs="Times New Roman"/>
          <w:bCs/>
          <w:kern w:val="0"/>
          <w14:ligatures w14:val="none"/>
        </w:rPr>
        <w:lastRenderedPageBreak/>
        <w:t>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244702CD"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9.4.</w:t>
      </w:r>
      <w:r w:rsidRPr="00B03089">
        <w:rPr>
          <w:rFonts w:ascii="Times New Roman" w:eastAsia="Calibri" w:hAnsi="Times New Roman" w:cs="Times New Roman"/>
          <w:bCs/>
          <w:kern w:val="0"/>
          <w14:ligatures w14:val="none"/>
        </w:rPr>
        <w:tab/>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53433A7A" w14:textId="77777777" w:rsidR="009E4D32" w:rsidRPr="00B03089" w:rsidRDefault="009E4D32" w:rsidP="009E4D32">
      <w:pPr>
        <w:spacing w:after="0" w:line="240" w:lineRule="auto"/>
        <w:ind w:left="425" w:hanging="425"/>
        <w:jc w:val="both"/>
        <w:rPr>
          <w:rFonts w:ascii="Times New Roman" w:eastAsia="Calibri" w:hAnsi="Times New Roman" w:cs="Times New Roman"/>
          <w:bCs/>
          <w:kern w:val="0"/>
          <w14:ligatures w14:val="none"/>
        </w:rPr>
      </w:pPr>
      <w:r w:rsidRPr="00B03089">
        <w:rPr>
          <w:rFonts w:ascii="Times New Roman" w:eastAsia="Calibri" w:hAnsi="Times New Roman" w:cs="Times New Roman"/>
          <w:bCs/>
          <w:kern w:val="0"/>
          <w14:ligatures w14:val="none"/>
        </w:rPr>
        <w:t>9.5.</w:t>
      </w:r>
      <w:r w:rsidRPr="00B03089">
        <w:rPr>
          <w:rFonts w:ascii="Times New Roman" w:eastAsia="Calibri" w:hAnsi="Times New Roman" w:cs="Times New Roman"/>
          <w:bCs/>
          <w:kern w:val="0"/>
          <w14:ligatures w14:val="none"/>
        </w:rPr>
        <w:tab/>
        <w:t>Piedāvājumu atvēršanas sanāksmes finanšu piedāvājumu kopsavilkums ir pieejams Elektronisko iepirkumu sistēmā.</w:t>
      </w:r>
    </w:p>
    <w:p w14:paraId="55274983" w14:textId="77777777" w:rsidR="009E4D32" w:rsidRPr="004A2D4B" w:rsidRDefault="009E4D32" w:rsidP="009E4D32">
      <w:pPr>
        <w:spacing w:after="0" w:line="240" w:lineRule="auto"/>
        <w:jc w:val="both"/>
        <w:outlineLvl w:val="0"/>
        <w:rPr>
          <w:rFonts w:ascii="Times New Roman" w:hAnsi="Times New Roman"/>
        </w:rPr>
      </w:pPr>
    </w:p>
    <w:p w14:paraId="5F3C15B5" w14:textId="77777777" w:rsidR="009E4D32" w:rsidRPr="004A2D4B" w:rsidRDefault="009E4D32" w:rsidP="009E4D32">
      <w:pPr>
        <w:pStyle w:val="ListParagraph"/>
        <w:numPr>
          <w:ilvl w:val="0"/>
          <w:numId w:val="1"/>
        </w:numPr>
        <w:spacing w:after="0" w:line="240" w:lineRule="auto"/>
        <w:ind w:left="426" w:hanging="426"/>
        <w:rPr>
          <w:rFonts w:ascii="Times New Roman" w:hAnsi="Times New Roman" w:cs="Times New Roman"/>
          <w:b/>
        </w:rPr>
      </w:pPr>
      <w:bookmarkStart w:id="1" w:name="_Toc26600584"/>
      <w:r w:rsidRPr="004A2D4B">
        <w:rPr>
          <w:rFonts w:ascii="Times New Roman" w:hAnsi="Times New Roman" w:cs="Times New Roman"/>
          <w:b/>
        </w:rPr>
        <w:t>Piedāvājuma derīguma termiņš</w:t>
      </w:r>
      <w:bookmarkEnd w:id="1"/>
    </w:p>
    <w:p w14:paraId="1F19A8E8" w14:textId="77777777" w:rsidR="009E4D32" w:rsidRPr="004A2D4B" w:rsidRDefault="009E4D32" w:rsidP="009E4D32">
      <w:pPr>
        <w:numPr>
          <w:ilvl w:val="1"/>
          <w:numId w:val="1"/>
        </w:numPr>
        <w:spacing w:before="120" w:after="0" w:line="240" w:lineRule="auto"/>
        <w:ind w:left="567" w:hanging="567"/>
        <w:contextualSpacing/>
        <w:jc w:val="both"/>
        <w:rPr>
          <w:rFonts w:ascii="Times New Roman" w:hAnsi="Times New Roman" w:cs="Times New Roman"/>
        </w:rPr>
      </w:pPr>
      <w:r w:rsidRPr="004A2D4B">
        <w:rPr>
          <w:rFonts w:ascii="Times New Roman" w:hAnsi="Times New Roman" w:cs="Times New Roman"/>
        </w:rPr>
        <w:t xml:space="preserve">Piedāvājuma derīguma termiņš sākas no tā iesniegšanas brīža un ir spēkā </w:t>
      </w:r>
      <w:r>
        <w:rPr>
          <w:rFonts w:ascii="Times New Roman" w:hAnsi="Times New Roman" w:cs="Times New Roman"/>
        </w:rPr>
        <w:t>6</w:t>
      </w:r>
      <w:r w:rsidRPr="004A2D4B">
        <w:rPr>
          <w:rFonts w:ascii="Times New Roman" w:hAnsi="Times New Roman" w:cs="Times New Roman"/>
        </w:rPr>
        <w:t xml:space="preserve"> (</w:t>
      </w:r>
      <w:r>
        <w:rPr>
          <w:rFonts w:ascii="Times New Roman" w:hAnsi="Times New Roman" w:cs="Times New Roman"/>
        </w:rPr>
        <w:t>sešus</w:t>
      </w:r>
      <w:r w:rsidRPr="004A2D4B">
        <w:rPr>
          <w:rFonts w:ascii="Times New Roman" w:hAnsi="Times New Roman" w:cs="Times New Roman"/>
        </w:rPr>
        <w:t xml:space="preserve">) </w:t>
      </w:r>
      <w:r>
        <w:rPr>
          <w:rFonts w:ascii="Times New Roman" w:hAnsi="Times New Roman" w:cs="Times New Roman"/>
        </w:rPr>
        <w:t>mēnešus</w:t>
      </w:r>
      <w:r w:rsidRPr="004A2D4B">
        <w:rPr>
          <w:rFonts w:ascii="Times New Roman" w:hAnsi="Times New Roman" w:cs="Times New Roman"/>
        </w:rPr>
        <w:t xml:space="preserve">. Piedāvājumi, kuru derīguma termiņš būs īsāks, tiks noraidīti kā neatbilstoši atklāta konkursa dokumentu prasībām. </w:t>
      </w:r>
    </w:p>
    <w:p w14:paraId="36719231" w14:textId="77777777" w:rsidR="009E4D32" w:rsidRDefault="009E4D32" w:rsidP="009E4D32">
      <w:pPr>
        <w:numPr>
          <w:ilvl w:val="1"/>
          <w:numId w:val="1"/>
        </w:numPr>
        <w:spacing w:before="120" w:after="0" w:line="240" w:lineRule="auto"/>
        <w:ind w:left="567" w:hanging="567"/>
        <w:contextualSpacing/>
        <w:jc w:val="both"/>
        <w:rPr>
          <w:rFonts w:ascii="Times New Roman" w:hAnsi="Times New Roman" w:cs="Times New Roman"/>
        </w:rPr>
      </w:pPr>
      <w:r w:rsidRPr="004A2D4B">
        <w:rPr>
          <w:rFonts w:ascii="Times New Roman" w:hAnsi="Times New Roman" w:cs="Times New Roman"/>
        </w:rPr>
        <w:t>Pamatojoties uz Pasūtītāja rakstisku lūgumu, pretendents var pagarināt piedāvājuma derīguma termiņu. Pretendentam sava piekrišana vai noraidījums jāsniedz rakstveidā.</w:t>
      </w:r>
    </w:p>
    <w:p w14:paraId="3E022756" w14:textId="77777777" w:rsidR="009E4D32" w:rsidRPr="004A2D4B" w:rsidRDefault="009E4D32" w:rsidP="009E4D32">
      <w:pPr>
        <w:spacing w:before="120" w:after="0" w:line="240" w:lineRule="auto"/>
        <w:ind w:left="709"/>
        <w:contextualSpacing/>
        <w:jc w:val="both"/>
        <w:rPr>
          <w:rFonts w:ascii="Times New Roman" w:hAnsi="Times New Roman" w:cs="Times New Roman"/>
        </w:rPr>
      </w:pPr>
    </w:p>
    <w:p w14:paraId="73ABD74B" w14:textId="77777777" w:rsidR="009E4D32" w:rsidRPr="004A2D4B" w:rsidRDefault="009E4D32" w:rsidP="009E4D32">
      <w:pPr>
        <w:numPr>
          <w:ilvl w:val="0"/>
          <w:numId w:val="1"/>
        </w:numPr>
        <w:spacing w:after="0" w:line="240" w:lineRule="auto"/>
        <w:ind w:left="426" w:hanging="426"/>
        <w:rPr>
          <w:rFonts w:ascii="Times New Roman" w:hAnsi="Times New Roman" w:cs="Times New Roman"/>
        </w:rPr>
      </w:pPr>
      <w:r w:rsidRPr="004A2D4B">
        <w:rPr>
          <w:rFonts w:ascii="Times New Roman" w:hAnsi="Times New Roman" w:cs="Times New Roman"/>
          <w:b/>
        </w:rPr>
        <w:t>Piedāvājuma sastāvs</w:t>
      </w:r>
      <w:r w:rsidRPr="004A2D4B">
        <w:rPr>
          <w:rFonts w:ascii="Times New Roman" w:hAnsi="Times New Roman" w:cs="Times New Roman"/>
        </w:rPr>
        <w:t xml:space="preserve"> </w:t>
      </w:r>
    </w:p>
    <w:p w14:paraId="226F5C46" w14:textId="77777777" w:rsidR="009E4D32" w:rsidRPr="004A2D4B" w:rsidRDefault="009E4D32" w:rsidP="009E4D32">
      <w:pPr>
        <w:numPr>
          <w:ilvl w:val="1"/>
          <w:numId w:val="1"/>
        </w:numPr>
        <w:spacing w:after="0" w:line="240" w:lineRule="auto"/>
        <w:ind w:left="567" w:hanging="567"/>
        <w:jc w:val="both"/>
        <w:rPr>
          <w:rFonts w:ascii="Times New Roman" w:hAnsi="Times New Roman" w:cs="Times New Roman"/>
        </w:rPr>
      </w:pPr>
      <w:r w:rsidRPr="004A2D4B">
        <w:rPr>
          <w:rFonts w:ascii="Times New Roman" w:hAnsi="Times New Roman" w:cs="Times New Roman"/>
        </w:rPr>
        <w:t xml:space="preserve">Konkursa piedāvājumi iesniedzami atbilstoši </w:t>
      </w:r>
      <w:r>
        <w:rPr>
          <w:rFonts w:ascii="Times New Roman" w:hAnsi="Times New Roman" w:cs="Times New Roman"/>
        </w:rPr>
        <w:t>K</w:t>
      </w:r>
      <w:r w:rsidRPr="004A2D4B">
        <w:rPr>
          <w:rFonts w:ascii="Times New Roman" w:hAnsi="Times New Roman" w:cs="Times New Roman"/>
        </w:rPr>
        <w:t xml:space="preserve">onkursa nolikumā iekļautajiem paraugiem, kuru forma ir obligāti ievērojama. Pretendentu piedāvājums sastāv no: </w:t>
      </w:r>
    </w:p>
    <w:p w14:paraId="25339F01" w14:textId="77777777" w:rsidR="009E4D32" w:rsidRDefault="009E4D32" w:rsidP="009E4D32">
      <w:pPr>
        <w:numPr>
          <w:ilvl w:val="2"/>
          <w:numId w:val="1"/>
        </w:numPr>
        <w:spacing w:after="0" w:line="240" w:lineRule="auto"/>
        <w:ind w:left="709" w:hanging="709"/>
        <w:jc w:val="both"/>
        <w:rPr>
          <w:rFonts w:ascii="Times New Roman" w:hAnsi="Times New Roman" w:cs="Times New Roman"/>
        </w:rPr>
      </w:pPr>
      <w:r w:rsidRPr="004A2D4B">
        <w:rPr>
          <w:rFonts w:ascii="Times New Roman" w:hAnsi="Times New Roman" w:cs="Times New Roman"/>
        </w:rPr>
        <w:t xml:space="preserve">pieteikuma, kas sagatavots atbilstoši </w:t>
      </w:r>
      <w:r>
        <w:rPr>
          <w:rFonts w:ascii="Times New Roman" w:hAnsi="Times New Roman" w:cs="Times New Roman"/>
        </w:rPr>
        <w:t>2</w:t>
      </w:r>
      <w:r w:rsidRPr="004A2D4B">
        <w:rPr>
          <w:rFonts w:ascii="Times New Roman" w:hAnsi="Times New Roman" w:cs="Times New Roman"/>
        </w:rPr>
        <w:t>.</w:t>
      </w:r>
      <w:r>
        <w:rPr>
          <w:rFonts w:ascii="Times New Roman" w:hAnsi="Times New Roman" w:cs="Times New Roman"/>
        </w:rPr>
        <w:t xml:space="preserve"> </w:t>
      </w:r>
      <w:r w:rsidRPr="004A2D4B">
        <w:rPr>
          <w:rFonts w:ascii="Times New Roman" w:hAnsi="Times New Roman" w:cs="Times New Roman"/>
        </w:rPr>
        <w:t>pielikuma paraugam;</w:t>
      </w:r>
    </w:p>
    <w:p w14:paraId="4867BE55" w14:textId="77777777" w:rsidR="009E4D32" w:rsidRPr="008D10B3" w:rsidRDefault="009E4D32" w:rsidP="009E4D32">
      <w:pPr>
        <w:numPr>
          <w:ilvl w:val="2"/>
          <w:numId w:val="1"/>
        </w:numPr>
        <w:spacing w:after="0" w:line="240" w:lineRule="auto"/>
        <w:ind w:left="709" w:hanging="709"/>
        <w:jc w:val="both"/>
        <w:rPr>
          <w:rFonts w:ascii="Times New Roman" w:hAnsi="Times New Roman" w:cs="Times New Roman"/>
        </w:rPr>
      </w:pPr>
      <w:r w:rsidRPr="004A2D4B">
        <w:rPr>
          <w:rFonts w:ascii="Times New Roman" w:hAnsi="Times New Roman" w:cs="Times New Roman"/>
        </w:rPr>
        <w:t xml:space="preserve">pretendentu atlases dokumentiem, kas sagatavoti atbilstoši Konkursa </w:t>
      </w:r>
      <w:r w:rsidRPr="008D10B3">
        <w:rPr>
          <w:rFonts w:ascii="Times New Roman" w:hAnsi="Times New Roman" w:cs="Times New Roman"/>
        </w:rPr>
        <w:t xml:space="preserve">nolikuma 17. punktā noteiktajām prasībām; </w:t>
      </w:r>
    </w:p>
    <w:p w14:paraId="4EFD9BF8" w14:textId="77777777" w:rsidR="009E4D32" w:rsidRPr="008D10B3" w:rsidRDefault="009E4D32" w:rsidP="009E4D32">
      <w:pPr>
        <w:numPr>
          <w:ilvl w:val="2"/>
          <w:numId w:val="1"/>
        </w:numPr>
        <w:spacing w:after="0" w:line="240" w:lineRule="auto"/>
        <w:ind w:left="709" w:hanging="709"/>
        <w:jc w:val="both"/>
        <w:rPr>
          <w:rFonts w:ascii="Times New Roman" w:hAnsi="Times New Roman" w:cs="Times New Roman"/>
        </w:rPr>
      </w:pPr>
      <w:r w:rsidRPr="008D10B3">
        <w:rPr>
          <w:rFonts w:ascii="Times New Roman" w:hAnsi="Times New Roman" w:cs="Times New Roman"/>
        </w:rPr>
        <w:t>finanšu piedāvājuma, kas sagatavots atbilstoši Konkursa nolikuma 18. punktā noteiktajām prasībām;</w:t>
      </w:r>
    </w:p>
    <w:p w14:paraId="725551CE" w14:textId="77777777" w:rsidR="009E4D32" w:rsidRDefault="009E4D32" w:rsidP="009E4D32">
      <w:pPr>
        <w:numPr>
          <w:ilvl w:val="2"/>
          <w:numId w:val="1"/>
        </w:numPr>
        <w:spacing w:after="0" w:line="240" w:lineRule="auto"/>
        <w:ind w:left="709" w:hanging="709"/>
        <w:jc w:val="both"/>
        <w:rPr>
          <w:rFonts w:ascii="Times New Roman" w:hAnsi="Times New Roman" w:cs="Times New Roman"/>
        </w:rPr>
      </w:pPr>
      <w:r w:rsidRPr="008D10B3">
        <w:rPr>
          <w:rFonts w:ascii="Times New Roman" w:hAnsi="Times New Roman" w:cs="Times New Roman"/>
        </w:rPr>
        <w:t>tehniskā piedāvājuma, kas sagatavots saskaņā ar iepirkuma procedūras nolikuma 19.</w:t>
      </w:r>
      <w:r>
        <w:rPr>
          <w:rFonts w:ascii="Times New Roman" w:hAnsi="Times New Roman" w:cs="Times New Roman"/>
        </w:rPr>
        <w:t xml:space="preserve"> </w:t>
      </w:r>
      <w:r w:rsidRPr="008D10B3">
        <w:rPr>
          <w:rFonts w:ascii="Times New Roman" w:hAnsi="Times New Roman" w:cs="Times New Roman"/>
        </w:rPr>
        <w:t>punkta</w:t>
      </w:r>
      <w:r w:rsidRPr="00312151">
        <w:rPr>
          <w:rFonts w:ascii="Times New Roman" w:hAnsi="Times New Roman" w:cs="Times New Roman"/>
        </w:rPr>
        <w:t xml:space="preserve"> prasībām.</w:t>
      </w:r>
    </w:p>
    <w:p w14:paraId="5EA0C9FA" w14:textId="77777777" w:rsidR="00C72BCC" w:rsidRPr="00312151" w:rsidRDefault="00C72BCC" w:rsidP="00C72BCC">
      <w:pPr>
        <w:spacing w:after="0" w:line="240" w:lineRule="auto"/>
        <w:ind w:left="709"/>
        <w:jc w:val="both"/>
        <w:rPr>
          <w:rFonts w:ascii="Times New Roman" w:hAnsi="Times New Roman" w:cs="Times New Roman"/>
        </w:rPr>
      </w:pPr>
    </w:p>
    <w:p w14:paraId="4E304E6F" w14:textId="77777777" w:rsidR="009E4D32" w:rsidRPr="00A14638" w:rsidRDefault="009E4D32" w:rsidP="009E4D32">
      <w:pPr>
        <w:numPr>
          <w:ilvl w:val="0"/>
          <w:numId w:val="1"/>
        </w:numPr>
        <w:spacing w:after="0" w:line="240" w:lineRule="auto"/>
        <w:ind w:left="426" w:hanging="426"/>
        <w:rPr>
          <w:rFonts w:ascii="Times New Roman" w:eastAsia="Calibri" w:hAnsi="Times New Roman" w:cs="Times New Roman"/>
          <w:kern w:val="0"/>
          <w14:ligatures w14:val="none"/>
        </w:rPr>
      </w:pPr>
      <w:r w:rsidRPr="00A14638">
        <w:rPr>
          <w:rFonts w:ascii="Times New Roman" w:eastAsia="Calibri" w:hAnsi="Times New Roman" w:cs="Times New Roman"/>
          <w:b/>
          <w:kern w:val="0"/>
          <w14:ligatures w14:val="none"/>
        </w:rPr>
        <w:t>Piedāvājuma apjoms</w:t>
      </w:r>
      <w:r w:rsidRPr="00A14638">
        <w:rPr>
          <w:rFonts w:ascii="Times New Roman" w:eastAsia="Calibri" w:hAnsi="Times New Roman" w:cs="Times New Roman"/>
          <w:kern w:val="0"/>
          <w14:ligatures w14:val="none"/>
        </w:rPr>
        <w:t xml:space="preserve"> </w:t>
      </w:r>
    </w:p>
    <w:p w14:paraId="2E3DE93E" w14:textId="77777777" w:rsidR="009E4D32" w:rsidRPr="00312151" w:rsidRDefault="009E4D32" w:rsidP="009E4D32">
      <w:pPr>
        <w:pStyle w:val="ListParagraph"/>
        <w:numPr>
          <w:ilvl w:val="1"/>
          <w:numId w:val="1"/>
        </w:numPr>
        <w:spacing w:after="0" w:line="240" w:lineRule="auto"/>
        <w:ind w:left="567" w:hanging="578"/>
        <w:jc w:val="both"/>
      </w:pPr>
      <w:r w:rsidRPr="00312151">
        <w:rPr>
          <w:rFonts w:ascii="Times New Roman" w:eastAsia="Calibri" w:hAnsi="Times New Roman" w:cs="Times New Roman"/>
          <w:kern w:val="0"/>
          <w14:ligatures w14:val="none"/>
        </w:rPr>
        <w:t xml:space="preserve">Piedāvājumu pretendents ir tiesīgs iesniegt par vienu, vairākām vai visām </w:t>
      </w:r>
      <w:r w:rsidRPr="00BB131A">
        <w:rPr>
          <w:rFonts w:ascii="Times New Roman" w:eastAsia="Calibri" w:hAnsi="Times New Roman" w:cs="Times New Roman"/>
          <w:kern w:val="0"/>
          <w14:ligatures w14:val="none"/>
        </w:rPr>
        <w:t xml:space="preserve">iepirkuma </w:t>
      </w:r>
      <w:r w:rsidRPr="00312151">
        <w:rPr>
          <w:rFonts w:ascii="Times New Roman" w:eastAsia="Calibri" w:hAnsi="Times New Roman" w:cs="Times New Roman"/>
          <w:kern w:val="0"/>
          <w14:ligatures w14:val="none"/>
        </w:rPr>
        <w:t>daļām, kā arī par daļu no iepirkuma daļas.</w:t>
      </w:r>
    </w:p>
    <w:p w14:paraId="1829BF1A" w14:textId="77777777" w:rsidR="009E4D32" w:rsidRPr="00312151" w:rsidRDefault="009E4D32" w:rsidP="009E4D32">
      <w:pPr>
        <w:spacing w:after="0" w:line="240" w:lineRule="auto"/>
        <w:jc w:val="both"/>
        <w:rPr>
          <w:rFonts w:ascii="Times New Roman" w:eastAsia="Calibri" w:hAnsi="Times New Roman" w:cs="Times New Roman"/>
          <w:kern w:val="0"/>
          <w14:ligatures w14:val="none"/>
        </w:rPr>
      </w:pPr>
    </w:p>
    <w:p w14:paraId="4B943DB0" w14:textId="77777777" w:rsidR="00183055" w:rsidRPr="00312151" w:rsidRDefault="00183055" w:rsidP="00183055">
      <w:pPr>
        <w:spacing w:after="0" w:line="240" w:lineRule="auto"/>
        <w:jc w:val="center"/>
        <w:rPr>
          <w:rFonts w:ascii="Times New Roman" w:eastAsia="Calibri" w:hAnsi="Times New Roman" w:cs="Times New Roman"/>
          <w:b/>
          <w:kern w:val="0"/>
          <w14:ligatures w14:val="none"/>
        </w:rPr>
      </w:pPr>
      <w:r w:rsidRPr="00312151">
        <w:rPr>
          <w:rFonts w:ascii="Times New Roman" w:eastAsia="Calibri" w:hAnsi="Times New Roman" w:cs="Times New Roman"/>
          <w:b/>
          <w:kern w:val="0"/>
          <w14:ligatures w14:val="none"/>
        </w:rPr>
        <w:t>III INFORMĀCIJA PAR IEPIRKUMA PRIEKŠMETU</w:t>
      </w:r>
    </w:p>
    <w:p w14:paraId="110F561E" w14:textId="77777777" w:rsidR="00183055" w:rsidRPr="00312151" w:rsidRDefault="00183055" w:rsidP="00183055">
      <w:pPr>
        <w:spacing w:after="0" w:line="240" w:lineRule="auto"/>
        <w:jc w:val="center"/>
        <w:rPr>
          <w:rFonts w:ascii="Times New Roman" w:eastAsia="Calibri" w:hAnsi="Times New Roman" w:cs="Times New Roman"/>
          <w:b/>
          <w:kern w:val="0"/>
          <w14:ligatures w14:val="none"/>
        </w:rPr>
      </w:pPr>
    </w:p>
    <w:p w14:paraId="146773D3" w14:textId="77777777" w:rsidR="00183055" w:rsidRPr="00312151" w:rsidRDefault="00183055" w:rsidP="00183055">
      <w:pPr>
        <w:pStyle w:val="ListParagraph"/>
        <w:numPr>
          <w:ilvl w:val="0"/>
          <w:numId w:val="3"/>
        </w:numPr>
        <w:spacing w:after="0" w:line="240" w:lineRule="auto"/>
        <w:jc w:val="both"/>
        <w:rPr>
          <w:rFonts w:ascii="Times New Roman" w:eastAsia="Calibri" w:hAnsi="Times New Roman" w:cs="Times New Roman"/>
          <w:b/>
          <w:bCs/>
          <w:kern w:val="0"/>
          <w14:ligatures w14:val="none"/>
        </w:rPr>
      </w:pPr>
      <w:r w:rsidRPr="00312151">
        <w:rPr>
          <w:rFonts w:ascii="Times New Roman" w:eastAsia="Calibri" w:hAnsi="Times New Roman" w:cs="Times New Roman"/>
          <w:b/>
          <w:kern w:val="0"/>
          <w14:ligatures w14:val="none"/>
        </w:rPr>
        <w:t>Iepirkuma priekšmeta raksturojums</w:t>
      </w:r>
    </w:p>
    <w:p w14:paraId="5FD31E99" w14:textId="5F745273" w:rsidR="00183055" w:rsidRPr="00312151" w:rsidRDefault="00183055" w:rsidP="00183055">
      <w:pPr>
        <w:pStyle w:val="ListParagraph"/>
        <w:numPr>
          <w:ilvl w:val="1"/>
          <w:numId w:val="3"/>
        </w:numPr>
        <w:spacing w:after="0" w:line="240" w:lineRule="auto"/>
        <w:ind w:left="567" w:hanging="567"/>
        <w:jc w:val="both"/>
        <w:rPr>
          <w:rFonts w:ascii="Times New Roman" w:eastAsia="Calibri" w:hAnsi="Times New Roman" w:cs="Times New Roman"/>
          <w:b/>
          <w:bCs/>
          <w:kern w:val="0"/>
          <w14:ligatures w14:val="none"/>
        </w:rPr>
      </w:pPr>
      <w:r w:rsidRPr="00312151">
        <w:rPr>
          <w:rFonts w:ascii="Times New Roman" w:eastAsia="Calibri" w:hAnsi="Times New Roman" w:cs="Times New Roman"/>
          <w:kern w:val="0"/>
          <w14:ligatures w14:val="none"/>
        </w:rPr>
        <w:t xml:space="preserve">Iepirkuma priekšmets ir sadalīts </w:t>
      </w:r>
      <w:r>
        <w:rPr>
          <w:rFonts w:ascii="Times New Roman" w:eastAsia="Calibri" w:hAnsi="Times New Roman" w:cs="Times New Roman"/>
          <w:kern w:val="0"/>
          <w14:ligatures w14:val="none"/>
        </w:rPr>
        <w:t>13.</w:t>
      </w:r>
      <w:r w:rsidRPr="00312151">
        <w:rPr>
          <w:rFonts w:ascii="Times New Roman" w:eastAsia="Calibri" w:hAnsi="Times New Roman" w:cs="Times New Roman"/>
          <w:kern w:val="0"/>
          <w14:ligatures w14:val="none"/>
        </w:rPr>
        <w:t xml:space="preserve"> daļās, nosakot katrā iepirkuma daļā plānoto biļešu pārdošanas terminālu skaitu (turpmāk – Pasūtītāja plānotais BPT skaits).</w:t>
      </w:r>
    </w:p>
    <w:p w14:paraId="4149AF38" w14:textId="77777777" w:rsidR="00183055" w:rsidRDefault="00183055" w:rsidP="00183055">
      <w:pPr>
        <w:numPr>
          <w:ilvl w:val="1"/>
          <w:numId w:val="3"/>
        </w:numPr>
        <w:tabs>
          <w:tab w:val="num" w:pos="720"/>
        </w:tabs>
        <w:spacing w:after="0" w:line="240" w:lineRule="auto"/>
        <w:ind w:left="567" w:hanging="567"/>
        <w:jc w:val="both"/>
        <w:rPr>
          <w:rFonts w:ascii="Times New Roman" w:eastAsia="Calibri" w:hAnsi="Times New Roman" w:cs="Times New Roman"/>
          <w:b/>
          <w:bCs/>
          <w:kern w:val="0"/>
          <w14:ligatures w14:val="none"/>
        </w:rPr>
      </w:pPr>
      <w:r w:rsidRPr="00013B25">
        <w:rPr>
          <w:rFonts w:ascii="Times New Roman" w:eastAsia="Calibri" w:hAnsi="Times New Roman" w:cs="Times New Roman"/>
          <w:kern w:val="0"/>
          <w14:ligatures w14:val="none"/>
        </w:rPr>
        <w:t>Katr</w:t>
      </w:r>
      <w:r>
        <w:rPr>
          <w:rFonts w:ascii="Times New Roman" w:eastAsia="Calibri" w:hAnsi="Times New Roman" w:cs="Times New Roman"/>
          <w:kern w:val="0"/>
          <w14:ligatures w14:val="none"/>
        </w:rPr>
        <w:t xml:space="preserve">ā </w:t>
      </w:r>
      <w:r w:rsidRPr="00013B25">
        <w:rPr>
          <w:rFonts w:ascii="Times New Roman" w:eastAsia="Calibri" w:hAnsi="Times New Roman" w:cs="Times New Roman"/>
          <w:kern w:val="0"/>
          <w14:ligatures w14:val="none"/>
        </w:rPr>
        <w:t>iepirkuma daļ</w:t>
      </w:r>
      <w:r>
        <w:rPr>
          <w:rFonts w:ascii="Times New Roman" w:eastAsia="Calibri" w:hAnsi="Times New Roman" w:cs="Times New Roman"/>
          <w:kern w:val="0"/>
          <w14:ligatures w14:val="none"/>
        </w:rPr>
        <w:t>ā paredzētajā</w:t>
      </w:r>
      <w:r w:rsidRPr="00013B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apkaimē - </w:t>
      </w:r>
      <w:r w:rsidRPr="00013B25">
        <w:rPr>
          <w:rFonts w:ascii="Times New Roman" w:eastAsia="Calibri" w:hAnsi="Times New Roman" w:cs="Times New Roman"/>
          <w:kern w:val="0"/>
          <w14:ligatures w14:val="none"/>
        </w:rPr>
        <w:t xml:space="preserve">Rīgas apkaimēs un Pierīgas novados, Pasūtītājs </w:t>
      </w:r>
      <w:r>
        <w:rPr>
          <w:rFonts w:ascii="Times New Roman" w:eastAsia="Calibri" w:hAnsi="Times New Roman" w:cs="Times New Roman"/>
          <w:kern w:val="0"/>
          <w14:ligatures w14:val="none"/>
        </w:rPr>
        <w:t>plāno</w:t>
      </w:r>
      <w:r w:rsidRPr="00013B25">
        <w:rPr>
          <w:rFonts w:ascii="Times New Roman" w:eastAsia="Calibri" w:hAnsi="Times New Roman" w:cs="Times New Roman"/>
          <w:kern w:val="0"/>
          <w14:ligatures w14:val="none"/>
        </w:rPr>
        <w:t xml:space="preserve"> uzstādīt </w:t>
      </w:r>
      <w:r>
        <w:rPr>
          <w:rFonts w:ascii="Times New Roman" w:eastAsia="Calibri" w:hAnsi="Times New Roman" w:cs="Times New Roman"/>
          <w:kern w:val="0"/>
          <w14:ligatures w14:val="none"/>
        </w:rPr>
        <w:t xml:space="preserve">BPT </w:t>
      </w:r>
      <w:r w:rsidRPr="00312151">
        <w:rPr>
          <w:rFonts w:ascii="Times New Roman" w:eastAsia="Calibri" w:hAnsi="Times New Roman" w:cs="Times New Roman"/>
          <w:kern w:val="0"/>
          <w14:ligatures w14:val="none"/>
        </w:rPr>
        <w:t xml:space="preserve">skaitu saskaņā ar Tehniskās specifikācijas (1.pielikums) </w:t>
      </w:r>
      <w:r>
        <w:rPr>
          <w:rFonts w:ascii="Times New Roman" w:eastAsia="Calibri" w:hAnsi="Times New Roman" w:cs="Times New Roman"/>
          <w:kern w:val="0"/>
          <w14:ligatures w14:val="none"/>
        </w:rPr>
        <w:t>5.3</w:t>
      </w:r>
      <w:r w:rsidRPr="0031215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312151">
        <w:rPr>
          <w:rFonts w:ascii="Times New Roman" w:eastAsia="Calibri" w:hAnsi="Times New Roman" w:cs="Times New Roman"/>
          <w:kern w:val="0"/>
          <w14:ligatures w14:val="none"/>
        </w:rPr>
        <w:t>punktā norādīto.</w:t>
      </w:r>
      <w:bookmarkStart w:id="2" w:name="_Hlk62999978"/>
    </w:p>
    <w:p w14:paraId="42D3D6CD" w14:textId="77777777" w:rsidR="00183055" w:rsidRPr="00312151" w:rsidRDefault="00183055" w:rsidP="00183055">
      <w:pPr>
        <w:numPr>
          <w:ilvl w:val="1"/>
          <w:numId w:val="3"/>
        </w:numPr>
        <w:tabs>
          <w:tab w:val="num" w:pos="720"/>
        </w:tabs>
        <w:spacing w:after="0" w:line="240" w:lineRule="auto"/>
        <w:ind w:left="567" w:hanging="567"/>
        <w:jc w:val="both"/>
        <w:rPr>
          <w:rFonts w:ascii="Times New Roman" w:eastAsia="Calibri" w:hAnsi="Times New Roman" w:cs="Times New Roman"/>
          <w:b/>
          <w:bCs/>
          <w:kern w:val="0"/>
          <w14:ligatures w14:val="none"/>
        </w:rPr>
      </w:pPr>
      <w:r w:rsidRPr="00312151">
        <w:rPr>
          <w:rFonts w:ascii="Times New Roman" w:eastAsia="Calibri" w:hAnsi="Times New Roman" w:cs="Times New Roman"/>
          <w:color w:val="000000"/>
          <w:kern w:val="0"/>
          <w14:ligatures w14:val="none"/>
        </w:rPr>
        <w:t xml:space="preserve">Iepirkuma procedūras rezultātā Pasūtītājs noslēgs iepirkuma līgumus ar pretendentiem par to piedāvājumos norādīto BPT skaitu attiecīgajā iepirkuma daļā/-s, kas nepārsniedz Pasūtītāja plānoto BPT skaitu attiecīgajā iepirkuma daļā/-s. Iepirkuma līguma projekts ir pievienots </w:t>
      </w:r>
      <w:r>
        <w:rPr>
          <w:rFonts w:ascii="Times New Roman" w:eastAsia="Calibri" w:hAnsi="Times New Roman" w:cs="Times New Roman"/>
          <w:color w:val="000000"/>
          <w:kern w:val="0"/>
          <w14:ligatures w14:val="none"/>
        </w:rPr>
        <w:t xml:space="preserve">nolikumam </w:t>
      </w:r>
      <w:r w:rsidRPr="00312151">
        <w:rPr>
          <w:rFonts w:ascii="Times New Roman" w:eastAsia="Calibri" w:hAnsi="Times New Roman" w:cs="Times New Roman"/>
          <w:color w:val="000000"/>
          <w:kern w:val="0"/>
          <w14:ligatures w14:val="none"/>
        </w:rPr>
        <w:t xml:space="preserve">kā 5.pielikums. </w:t>
      </w:r>
      <w:bookmarkStart w:id="3" w:name="_Hlk62648319"/>
      <w:bookmarkStart w:id="4" w:name="_Hlk62839454"/>
    </w:p>
    <w:p w14:paraId="53E4600C" w14:textId="77777777" w:rsidR="00183055" w:rsidRPr="00312151" w:rsidRDefault="00183055" w:rsidP="00183055">
      <w:pPr>
        <w:numPr>
          <w:ilvl w:val="1"/>
          <w:numId w:val="3"/>
        </w:numPr>
        <w:tabs>
          <w:tab w:val="num" w:pos="720"/>
        </w:tabs>
        <w:spacing w:after="0" w:line="240" w:lineRule="auto"/>
        <w:ind w:left="567" w:hanging="567"/>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Ja kādā/-</w:t>
      </w:r>
      <w:r>
        <w:rPr>
          <w:rFonts w:ascii="Times New Roman" w:eastAsia="Calibri" w:hAnsi="Times New Roman" w:cs="Times New Roman"/>
          <w:color w:val="000000"/>
          <w:kern w:val="0"/>
          <w14:ligatures w14:val="none"/>
        </w:rPr>
        <w:t>ā</w:t>
      </w:r>
      <w:r w:rsidRPr="00312151">
        <w:rPr>
          <w:rFonts w:ascii="Times New Roman" w:eastAsia="Calibri" w:hAnsi="Times New Roman" w:cs="Times New Roman"/>
          <w:color w:val="000000"/>
          <w:kern w:val="0"/>
          <w14:ligatures w14:val="none"/>
        </w:rPr>
        <w:t>s iepirkuma daļā/-</w:t>
      </w:r>
      <w:r>
        <w:rPr>
          <w:rFonts w:ascii="Times New Roman" w:eastAsia="Calibri" w:hAnsi="Times New Roman" w:cs="Times New Roman"/>
          <w:color w:val="000000"/>
          <w:kern w:val="0"/>
          <w14:ligatures w14:val="none"/>
        </w:rPr>
        <w:t>ā</w:t>
      </w:r>
      <w:r w:rsidRPr="00312151">
        <w:rPr>
          <w:rFonts w:ascii="Times New Roman" w:eastAsia="Calibri" w:hAnsi="Times New Roman" w:cs="Times New Roman"/>
          <w:color w:val="000000"/>
          <w:kern w:val="0"/>
          <w14:ligatures w14:val="none"/>
        </w:rPr>
        <w:t>s pretendenta/-u piedāvājumos norādītais BPT skaits kopā pārsniedz Pasūtītāja plānoto</w:t>
      </w:r>
      <w:bookmarkEnd w:id="3"/>
      <w:r w:rsidRPr="00312151">
        <w:rPr>
          <w:rFonts w:ascii="Times New Roman" w:eastAsia="Calibri" w:hAnsi="Times New Roman" w:cs="Times New Roman"/>
          <w:color w:val="000000"/>
          <w:kern w:val="0"/>
          <w14:ligatures w14:val="none"/>
        </w:rPr>
        <w:t xml:space="preserve"> BPT skaitu, Pasūtītājs attiecīgajā daļā var palielināt plānoto BPT skaitu saskaņā ar nolikuma 13.5. vai 13.6. punktu tikai tajā gadījumā, ja citās iepirkuma daļās </w:t>
      </w:r>
      <w:r w:rsidRPr="00312151">
        <w:rPr>
          <w:rFonts w:ascii="Times New Roman" w:eastAsia="Calibri" w:hAnsi="Times New Roman" w:cs="Times New Roman"/>
          <w:color w:val="000000"/>
          <w:kern w:val="0"/>
          <w14:ligatures w14:val="none"/>
        </w:rPr>
        <w:lastRenderedPageBreak/>
        <w:t>pretendenta/-u piedāvājumos norādītais BPT skaits kopā ir mazāks par Pasūtītāja plānoto BPT skaitu.</w:t>
      </w:r>
      <w:bookmarkStart w:id="5" w:name="_Hlk62671124"/>
      <w:r w:rsidRPr="00312151">
        <w:rPr>
          <w:rFonts w:ascii="Times New Roman" w:eastAsia="Calibri" w:hAnsi="Times New Roman" w:cs="Times New Roman"/>
          <w:color w:val="000000"/>
          <w:kern w:val="0"/>
          <w14:ligatures w14:val="none"/>
        </w:rPr>
        <w:t xml:space="preserve"> </w:t>
      </w:r>
      <w:bookmarkEnd w:id="5"/>
    </w:p>
    <w:p w14:paraId="7B458393" w14:textId="77777777" w:rsidR="00183055" w:rsidRPr="00312151" w:rsidRDefault="00183055" w:rsidP="00183055">
      <w:pPr>
        <w:numPr>
          <w:ilvl w:val="1"/>
          <w:numId w:val="3"/>
        </w:numPr>
        <w:tabs>
          <w:tab w:val="num" w:pos="720"/>
        </w:tabs>
        <w:spacing w:after="0" w:line="240" w:lineRule="auto"/>
        <w:ind w:left="567" w:hanging="567"/>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Lai palielinātu iepirkuma daļā/-s plānoto BPT skaitu, Pasūtītājs apkopo visās iepirkuma daļās to BPT skaitu, par kurām nav iesniegti piedāvājumi (turpmāk – brīvie BPT) un, ja brīvo BPT skaits ir pietiekošs, palielina iepirkuma daļā Pasūtītāja plānoto BPT skaitu, bet ne vairāk kā pretendents/-i kopā ir norādījuši iesniegtajos piedāvājumos attiecīgajā iepirkuma daļā.</w:t>
      </w:r>
    </w:p>
    <w:p w14:paraId="34D588BA" w14:textId="77777777" w:rsidR="00183055" w:rsidRPr="00312151" w:rsidRDefault="00183055" w:rsidP="00183055">
      <w:pPr>
        <w:numPr>
          <w:ilvl w:val="1"/>
          <w:numId w:val="3"/>
        </w:numPr>
        <w:tabs>
          <w:tab w:val="num" w:pos="720"/>
        </w:tabs>
        <w:spacing w:after="0" w:line="240" w:lineRule="auto"/>
        <w:ind w:left="567" w:hanging="567"/>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 xml:space="preserve">Gadījumā, ja nepieciešams palielināt vairākās iepirkuma daļās Pasūtītāja plānoto BPT skaitu, bet </w:t>
      </w:r>
      <w:bookmarkStart w:id="6" w:name="_Hlk62810254"/>
      <w:r w:rsidRPr="00312151">
        <w:rPr>
          <w:rFonts w:ascii="Times New Roman" w:eastAsia="Calibri" w:hAnsi="Times New Roman" w:cs="Times New Roman"/>
          <w:color w:val="000000"/>
          <w:kern w:val="0"/>
          <w14:ligatures w14:val="none"/>
        </w:rPr>
        <w:t xml:space="preserve">brīvo BPT skaits </w:t>
      </w:r>
      <w:bookmarkEnd w:id="6"/>
      <w:r w:rsidRPr="00312151">
        <w:rPr>
          <w:rFonts w:ascii="Times New Roman" w:eastAsia="Calibri" w:hAnsi="Times New Roman" w:cs="Times New Roman"/>
          <w:color w:val="000000"/>
          <w:kern w:val="0"/>
          <w14:ligatures w14:val="none"/>
        </w:rPr>
        <w:t>ir mazāks, Pasūtītājs nosaka koeficientu, ar kura palīdzību proporcionāli sadalīt brīvo BPT skaitu šādā kārtībā:</w:t>
      </w:r>
      <w:bookmarkStart w:id="7" w:name="_Hlk62811821"/>
    </w:p>
    <w:p w14:paraId="7EEB17D1" w14:textId="77777777" w:rsidR="00183055" w:rsidRPr="00C772A5" w:rsidRDefault="00183055" w:rsidP="00183055">
      <w:pPr>
        <w:numPr>
          <w:ilvl w:val="2"/>
          <w:numId w:val="3"/>
        </w:numPr>
        <w:tabs>
          <w:tab w:val="num" w:pos="1430"/>
        </w:tabs>
        <w:spacing w:after="0" w:line="240" w:lineRule="auto"/>
        <w:jc w:val="both"/>
        <w:rPr>
          <w:rFonts w:ascii="Times New Roman" w:eastAsia="Calibri" w:hAnsi="Times New Roman" w:cs="Times New Roman"/>
          <w:b/>
          <w:bCs/>
          <w:kern w:val="0"/>
          <w14:ligatures w14:val="none"/>
        </w:rPr>
      </w:pPr>
      <w:r w:rsidRPr="00312151">
        <w:rPr>
          <w:rFonts w:ascii="Times New Roman" w:eastAsia="Calibri" w:hAnsi="Times New Roman" w:cs="Times New Roman"/>
          <w:color w:val="000000"/>
          <w:kern w:val="0"/>
          <w14:ligatures w14:val="none"/>
        </w:rPr>
        <w:t xml:space="preserve">Koeficients tiks noteikts, ņemot vērā brīvo BPT skaita attiecību pret kopējo Pasūtītāja plānoto </w:t>
      </w:r>
      <w:r w:rsidRPr="00312151">
        <w:rPr>
          <w:rFonts w:ascii="Times New Roman" w:eastAsia="Calibri" w:hAnsi="Times New Roman" w:cs="Times New Roman"/>
          <w:kern w:val="0"/>
          <w14:ligatures w14:val="none"/>
        </w:rPr>
        <w:t xml:space="preserve">BPT skaitu iepirkuma daļās, kurās tika pārsniegts  Pasūtītāja plānotais BPT skaits. Koeficients tiek noteikts ar precizitāti 2 (divi) cipari aiz komata. </w:t>
      </w:r>
    </w:p>
    <w:tbl>
      <w:tblPr>
        <w:tblStyle w:val="TableGrid"/>
        <w:tblpPr w:leftFromText="180" w:rightFromText="180" w:vertAnchor="text" w:horzAnchor="margin" w:tblpXSpec="right" w:tblpY="5"/>
        <w:tblW w:w="8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845"/>
      </w:tblGrid>
      <w:tr w:rsidR="00183055" w:rsidRPr="00312151" w14:paraId="1E7CF91F" w14:textId="77777777" w:rsidTr="00C202E2">
        <w:trPr>
          <w:trHeight w:val="548"/>
        </w:trPr>
        <w:tc>
          <w:tcPr>
            <w:tcW w:w="1710" w:type="dxa"/>
            <w:vMerge w:val="restart"/>
            <w:vAlign w:val="center"/>
          </w:tcPr>
          <w:p w14:paraId="1BFD9B5F" w14:textId="77777777" w:rsidR="00183055" w:rsidRPr="00312151" w:rsidRDefault="00183055" w:rsidP="00C202E2">
            <w:pPr>
              <w:jc w:val="both"/>
              <w:rPr>
                <w:rFonts w:ascii="Times New Roman" w:eastAsia="Calibri" w:hAnsi="Times New Roman" w:cs="Times New Roman"/>
                <w:b/>
                <w:bCs/>
                <w:color w:val="000000"/>
              </w:rPr>
            </w:pPr>
            <w:bookmarkStart w:id="8" w:name="_Hlk62679430"/>
            <w:bookmarkStart w:id="9" w:name="_Hlk62680163"/>
            <w:r w:rsidRPr="00312151">
              <w:rPr>
                <w:rFonts w:ascii="Times New Roman" w:eastAsia="Calibri" w:hAnsi="Times New Roman" w:cs="Times New Roman"/>
                <w:b/>
                <w:bCs/>
                <w:color w:val="000000"/>
              </w:rPr>
              <w:t>Koeficients =</w:t>
            </w:r>
          </w:p>
        </w:tc>
        <w:tc>
          <w:tcPr>
            <w:tcW w:w="6845" w:type="dxa"/>
            <w:tcBorders>
              <w:bottom w:val="single" w:sz="4" w:space="0" w:color="auto"/>
            </w:tcBorders>
          </w:tcPr>
          <w:p w14:paraId="6B3E5B75" w14:textId="77777777" w:rsidR="00183055" w:rsidRPr="00312151" w:rsidRDefault="00183055" w:rsidP="00C202E2">
            <w:pPr>
              <w:jc w:val="both"/>
              <w:rPr>
                <w:rFonts w:ascii="Times New Roman" w:eastAsia="Calibri" w:hAnsi="Times New Roman" w:cs="Times New Roman"/>
                <w:b/>
                <w:bCs/>
                <w:color w:val="000000"/>
              </w:rPr>
            </w:pPr>
          </w:p>
          <w:p w14:paraId="52479070" w14:textId="77777777" w:rsidR="00183055" w:rsidRPr="00312151" w:rsidRDefault="00183055" w:rsidP="00C202E2">
            <w:pPr>
              <w:jc w:val="both"/>
              <w:rPr>
                <w:rFonts w:ascii="Times New Roman" w:eastAsia="Calibri" w:hAnsi="Times New Roman" w:cs="Times New Roman"/>
                <w:b/>
                <w:bCs/>
                <w:color w:val="000000"/>
              </w:rPr>
            </w:pPr>
            <w:r w:rsidRPr="00312151">
              <w:rPr>
                <w:rFonts w:ascii="Times New Roman" w:eastAsia="Calibri" w:hAnsi="Times New Roman" w:cs="Times New Roman"/>
                <w:b/>
                <w:bCs/>
                <w:color w:val="000000"/>
              </w:rPr>
              <w:t>Brīvo BPT skaits kopā</w:t>
            </w:r>
          </w:p>
        </w:tc>
      </w:tr>
      <w:tr w:rsidR="00183055" w:rsidRPr="00312151" w14:paraId="67980214" w14:textId="77777777" w:rsidTr="00C202E2">
        <w:tc>
          <w:tcPr>
            <w:tcW w:w="1710" w:type="dxa"/>
            <w:vMerge/>
          </w:tcPr>
          <w:p w14:paraId="3B6DEB56" w14:textId="77777777" w:rsidR="00183055" w:rsidRPr="00312151" w:rsidRDefault="00183055" w:rsidP="00C202E2">
            <w:pPr>
              <w:jc w:val="both"/>
              <w:rPr>
                <w:rFonts w:ascii="Times New Roman" w:eastAsia="Calibri" w:hAnsi="Times New Roman" w:cs="Times New Roman"/>
                <w:b/>
                <w:bCs/>
                <w:color w:val="000000"/>
              </w:rPr>
            </w:pPr>
          </w:p>
        </w:tc>
        <w:tc>
          <w:tcPr>
            <w:tcW w:w="6845" w:type="dxa"/>
            <w:tcBorders>
              <w:top w:val="single" w:sz="4" w:space="0" w:color="auto"/>
            </w:tcBorders>
          </w:tcPr>
          <w:p w14:paraId="02EA0A41" w14:textId="77777777" w:rsidR="00183055" w:rsidRPr="00312151" w:rsidRDefault="00183055" w:rsidP="00C202E2">
            <w:pPr>
              <w:jc w:val="both"/>
              <w:rPr>
                <w:rFonts w:ascii="Times New Roman" w:eastAsia="Calibri" w:hAnsi="Times New Roman" w:cs="Times New Roman"/>
                <w:b/>
                <w:bCs/>
                <w:color w:val="000000"/>
              </w:rPr>
            </w:pPr>
            <w:r w:rsidRPr="00312151">
              <w:rPr>
                <w:rFonts w:ascii="Times New Roman" w:eastAsia="Calibri" w:hAnsi="Times New Roman" w:cs="Times New Roman"/>
                <w:b/>
                <w:bCs/>
                <w:color w:val="000000"/>
              </w:rPr>
              <w:t>Kopējais Pasūtītāja plānotais BPT skaits iepirkuma daļās, kurās tika pārsniegts  Pasūtītāja plānotais BPT skaits</w:t>
            </w:r>
          </w:p>
        </w:tc>
      </w:tr>
      <w:bookmarkEnd w:id="8"/>
      <w:bookmarkEnd w:id="9"/>
    </w:tbl>
    <w:p w14:paraId="4D94A863" w14:textId="77777777" w:rsidR="00183055" w:rsidRPr="00312151" w:rsidRDefault="00183055" w:rsidP="00183055">
      <w:pPr>
        <w:spacing w:after="0" w:line="240" w:lineRule="auto"/>
        <w:ind w:left="1430"/>
        <w:jc w:val="both"/>
        <w:rPr>
          <w:rFonts w:ascii="Times New Roman" w:eastAsia="Calibri" w:hAnsi="Times New Roman" w:cs="Times New Roman"/>
          <w:b/>
          <w:bCs/>
          <w:color w:val="000000"/>
          <w:kern w:val="0"/>
          <w14:ligatures w14:val="none"/>
        </w:rPr>
      </w:pPr>
    </w:p>
    <w:p w14:paraId="5B0CB6C1" w14:textId="77777777" w:rsidR="00183055" w:rsidRPr="00312151" w:rsidRDefault="00183055" w:rsidP="00183055">
      <w:pPr>
        <w:numPr>
          <w:ilvl w:val="2"/>
          <w:numId w:val="3"/>
        </w:numPr>
        <w:tabs>
          <w:tab w:val="num" w:pos="1430"/>
        </w:tabs>
        <w:spacing w:after="0" w:line="240" w:lineRule="auto"/>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Koeficients tiks sareizināts ar Pasūtītāja plānoto BPT skaitu iepirkuma daļā, kurā tika pārsniegts Pasūtītāja plānotais BPT skaits, tādējādi aprēķinot proporcionāli par cik tiks palielināts Pasūtītāja plānotais BPT skaits attiecīgajā iepirkuma daļā.</w:t>
      </w:r>
    </w:p>
    <w:p w14:paraId="11CBED52" w14:textId="77777777" w:rsidR="00183055" w:rsidRPr="00312151" w:rsidRDefault="00183055" w:rsidP="00183055">
      <w:pPr>
        <w:numPr>
          <w:ilvl w:val="2"/>
          <w:numId w:val="3"/>
        </w:numPr>
        <w:tabs>
          <w:tab w:val="num" w:pos="1430"/>
        </w:tabs>
        <w:spacing w:after="0" w:line="240" w:lineRule="auto"/>
        <w:jc w:val="both"/>
        <w:rPr>
          <w:rFonts w:ascii="Times New Roman" w:eastAsia="Calibri" w:hAnsi="Times New Roman" w:cs="Times New Roman"/>
          <w:b/>
          <w:bCs/>
          <w:kern w:val="0"/>
          <w14:ligatures w14:val="none"/>
        </w:rPr>
      </w:pPr>
      <w:r w:rsidRPr="00312151">
        <w:rPr>
          <w:rFonts w:ascii="Times New Roman" w:eastAsia="Calibri" w:hAnsi="Times New Roman" w:cs="Times New Roman"/>
          <w:kern w:val="0"/>
          <w14:ligatures w14:val="none"/>
        </w:rPr>
        <w:t xml:space="preserve">Aprēķinot brīvo BPT skaita proporcionālo sadalījumu, to skaitliskās vērtības tiek noapaļotas līdz veselam skaitlim </w:t>
      </w:r>
      <w:r w:rsidRPr="00312151">
        <w:rPr>
          <w:rFonts w:ascii="Times New Roman" w:eastAsia="Times New Roman" w:hAnsi="Times New Roman" w:cs="Times New Roman"/>
          <w:kern w:val="0"/>
          <w:lang w:eastAsia="lv-LV"/>
          <w14:ligatures w14:val="none"/>
        </w:rPr>
        <w:t>(ja cipars aiz komata pa labi ir mazāks par </w:t>
      </w:r>
      <w:r w:rsidRPr="00312151">
        <w:rPr>
          <w:rFonts w:ascii="Times New Roman" w:eastAsia="Times New Roman" w:hAnsi="Times New Roman" w:cs="Times New Roman"/>
          <w:kern w:val="0"/>
          <w:bdr w:val="none" w:sz="0" w:space="0" w:color="auto" w:frame="1"/>
          <w:lang w:eastAsia="lv-LV"/>
          <w14:ligatures w14:val="none"/>
        </w:rPr>
        <w:t>5</w:t>
      </w:r>
      <w:r w:rsidRPr="00312151">
        <w:rPr>
          <w:rFonts w:ascii="Times New Roman" w:eastAsia="Times New Roman" w:hAnsi="Times New Roman" w:cs="Times New Roman"/>
          <w:kern w:val="0"/>
          <w:lang w:eastAsia="lv-LV"/>
          <w14:ligatures w14:val="none"/>
        </w:rPr>
        <w:t>, noapaļo ar iztrūkumu - cipars, līdz kuram noapaļo, nemainās. Ja cipars aiz komata pa labi ir </w:t>
      </w:r>
      <w:r w:rsidRPr="00312151">
        <w:rPr>
          <w:rFonts w:ascii="Times New Roman" w:eastAsia="Times New Roman" w:hAnsi="Times New Roman" w:cs="Times New Roman"/>
          <w:kern w:val="0"/>
          <w:bdr w:val="none" w:sz="0" w:space="0" w:color="auto" w:frame="1"/>
          <w:lang w:eastAsia="lv-LV"/>
          <w14:ligatures w14:val="none"/>
        </w:rPr>
        <w:t>5</w:t>
      </w:r>
      <w:r w:rsidRPr="00312151">
        <w:rPr>
          <w:rFonts w:ascii="Times New Roman" w:eastAsia="Times New Roman" w:hAnsi="Times New Roman" w:cs="Times New Roman"/>
          <w:kern w:val="0"/>
          <w:lang w:eastAsia="lv-LV"/>
          <w14:ligatures w14:val="none"/>
        </w:rPr>
        <w:t> vai lielāks, noapaļo ar uzviju - cipars, līdz kuram noapaļo, palielinās par </w:t>
      </w:r>
      <w:r w:rsidRPr="00312151">
        <w:rPr>
          <w:rFonts w:ascii="Times New Roman" w:eastAsia="Times New Roman" w:hAnsi="Times New Roman" w:cs="Times New Roman"/>
          <w:kern w:val="0"/>
          <w:bdr w:val="none" w:sz="0" w:space="0" w:color="auto" w:frame="1"/>
          <w:lang w:eastAsia="lv-LV"/>
          <w14:ligatures w14:val="none"/>
        </w:rPr>
        <w:t>1</w:t>
      </w:r>
      <w:r w:rsidRPr="00312151">
        <w:rPr>
          <w:rFonts w:ascii="Times New Roman" w:eastAsia="Times New Roman" w:hAnsi="Times New Roman" w:cs="Times New Roman"/>
          <w:kern w:val="0"/>
          <w:lang w:eastAsia="lv-LV"/>
          <w14:ligatures w14:val="none"/>
        </w:rPr>
        <w:t>)</w:t>
      </w:r>
      <w:bookmarkEnd w:id="4"/>
      <w:bookmarkEnd w:id="7"/>
      <w:r w:rsidRPr="00312151">
        <w:rPr>
          <w:rFonts w:ascii="Times New Roman" w:eastAsia="Times New Roman" w:hAnsi="Times New Roman" w:cs="Times New Roman"/>
          <w:kern w:val="0"/>
          <w:lang w:eastAsia="lv-LV"/>
          <w14:ligatures w14:val="none"/>
        </w:rPr>
        <w:t>.</w:t>
      </w:r>
    </w:p>
    <w:p w14:paraId="575C2925" w14:textId="77777777" w:rsidR="00183055" w:rsidRPr="00312151" w:rsidRDefault="00183055" w:rsidP="00183055">
      <w:pPr>
        <w:numPr>
          <w:ilvl w:val="2"/>
          <w:numId w:val="3"/>
        </w:numPr>
        <w:tabs>
          <w:tab w:val="num" w:pos="1430"/>
        </w:tabs>
        <w:spacing w:after="0" w:line="240" w:lineRule="auto"/>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Aprēķinu rezultātā, paliekot pāri brīvajiem BPT, Pasūtītājs atkārtoti rīkojas saskaņā ar 13.6.punktā noteikto kārtību, līdz brīdim, kad brīvo BPT skaitu nav iespējams sadalīt proporcionāli.</w:t>
      </w:r>
    </w:p>
    <w:p w14:paraId="05A35FCA" w14:textId="70C6AA55" w:rsidR="00183055" w:rsidRPr="00312151" w:rsidRDefault="00183055" w:rsidP="00183055">
      <w:pPr>
        <w:numPr>
          <w:ilvl w:val="1"/>
          <w:numId w:val="3"/>
        </w:numPr>
        <w:spacing w:after="0" w:line="240" w:lineRule="auto"/>
        <w:ind w:left="567" w:hanging="567"/>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Iepirkuma līgum</w:t>
      </w:r>
      <w:r>
        <w:rPr>
          <w:rFonts w:ascii="Times New Roman" w:eastAsia="Calibri" w:hAnsi="Times New Roman" w:cs="Times New Roman"/>
          <w:color w:val="000000"/>
          <w:kern w:val="0"/>
          <w14:ligatures w14:val="none"/>
        </w:rPr>
        <w:t xml:space="preserve">u plānots </w:t>
      </w:r>
      <w:r w:rsidRPr="00312151">
        <w:rPr>
          <w:rFonts w:ascii="Times New Roman" w:eastAsia="Calibri" w:hAnsi="Times New Roman" w:cs="Times New Roman"/>
          <w:color w:val="000000"/>
          <w:kern w:val="0"/>
          <w14:ligatures w14:val="none"/>
        </w:rPr>
        <w:t xml:space="preserve">noslēgt uz </w:t>
      </w:r>
      <w:r>
        <w:rPr>
          <w:rFonts w:ascii="Times New Roman" w:eastAsia="Calibri" w:hAnsi="Times New Roman" w:cs="Times New Roman"/>
          <w:color w:val="000000"/>
          <w:kern w:val="0"/>
          <w14:ligatures w14:val="none"/>
        </w:rPr>
        <w:t>laiku līdz 2029. gada 30. jūnijam</w:t>
      </w:r>
      <w:r w:rsidRPr="00312151">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t>
      </w:r>
    </w:p>
    <w:p w14:paraId="679E78B6" w14:textId="77777777" w:rsidR="00183055" w:rsidRPr="00312151" w:rsidRDefault="00183055" w:rsidP="00183055">
      <w:pPr>
        <w:numPr>
          <w:ilvl w:val="1"/>
          <w:numId w:val="3"/>
        </w:numPr>
        <w:spacing w:after="0" w:line="240" w:lineRule="auto"/>
        <w:ind w:left="567" w:hanging="567"/>
        <w:jc w:val="both"/>
        <w:rPr>
          <w:rFonts w:ascii="Times New Roman" w:eastAsia="Calibri" w:hAnsi="Times New Roman" w:cs="Times New Roman"/>
          <w:b/>
          <w:bCs/>
          <w:color w:val="000000"/>
          <w:kern w:val="0"/>
          <w14:ligatures w14:val="none"/>
        </w:rPr>
      </w:pPr>
      <w:r w:rsidRPr="00312151">
        <w:rPr>
          <w:rFonts w:ascii="Times New Roman" w:eastAsia="Calibri" w:hAnsi="Times New Roman" w:cs="Times New Roman"/>
          <w:color w:val="000000"/>
          <w:kern w:val="0"/>
          <w14:ligatures w14:val="none"/>
        </w:rPr>
        <w:t>Pakalpojuma nodrošināšanai nepieciešamās tehniskās prasības ir norādītas Tehniskajā specifikācijā (1.pielikums).</w:t>
      </w:r>
    </w:p>
    <w:bookmarkEnd w:id="2"/>
    <w:p w14:paraId="4589BE06" w14:textId="77777777" w:rsidR="00183055" w:rsidRDefault="00183055" w:rsidP="00183055">
      <w:pPr>
        <w:spacing w:after="0" w:line="240" w:lineRule="auto"/>
        <w:contextualSpacing/>
        <w:jc w:val="both"/>
        <w:rPr>
          <w:rFonts w:ascii="Times New Roman" w:eastAsia="Calibri" w:hAnsi="Times New Roman" w:cs="Times New Roman"/>
          <w:color w:val="FF0000"/>
          <w:kern w:val="0"/>
          <w14:ligatures w14:val="none"/>
        </w:rPr>
      </w:pPr>
    </w:p>
    <w:p w14:paraId="5A9BF80D" w14:textId="77777777" w:rsidR="00183055" w:rsidRPr="00183055" w:rsidRDefault="00183055" w:rsidP="00183055">
      <w:pPr>
        <w:spacing w:after="0" w:line="480" w:lineRule="auto"/>
        <w:ind w:left="360" w:hanging="360"/>
        <w:jc w:val="center"/>
        <w:rPr>
          <w:rFonts w:ascii="Times New Roman" w:eastAsia="Calibri" w:hAnsi="Times New Roman" w:cs="Times New Roman"/>
          <w:b/>
          <w:kern w:val="0"/>
          <w14:ligatures w14:val="none"/>
        </w:rPr>
      </w:pPr>
      <w:r w:rsidRPr="00183055">
        <w:rPr>
          <w:rFonts w:ascii="Times New Roman" w:eastAsia="Calibri" w:hAnsi="Times New Roman" w:cs="Times New Roman"/>
          <w:b/>
          <w:kern w:val="0"/>
          <w14:ligatures w14:val="none"/>
        </w:rPr>
        <w:t>IV PRETENDENTU ATLASES PRASĪBAS</w:t>
      </w:r>
    </w:p>
    <w:p w14:paraId="2C880023" w14:textId="77777777" w:rsidR="00183055" w:rsidRPr="00183055" w:rsidRDefault="00183055" w:rsidP="00183055">
      <w:pPr>
        <w:numPr>
          <w:ilvl w:val="0"/>
          <w:numId w:val="3"/>
        </w:numPr>
        <w:spacing w:after="0" w:line="240" w:lineRule="auto"/>
        <w:contextualSpacing/>
        <w:jc w:val="both"/>
        <w:rPr>
          <w:rFonts w:ascii="Times New Roman" w:eastAsia="Calibri" w:hAnsi="Times New Roman" w:cs="Times New Roman"/>
          <w:b/>
          <w:kern w:val="0"/>
          <w14:ligatures w14:val="none"/>
        </w:rPr>
      </w:pPr>
      <w:r w:rsidRPr="00183055">
        <w:rPr>
          <w:rFonts w:ascii="Times New Roman" w:eastAsia="Calibri" w:hAnsi="Times New Roman" w:cs="Times New Roman"/>
          <w:b/>
          <w:kern w:val="0"/>
          <w14:ligatures w14:val="none"/>
        </w:rPr>
        <w:t>Pretendenta izslēgšanas noteikumi</w:t>
      </w:r>
    </w:p>
    <w:p w14:paraId="787A0A64" w14:textId="77777777" w:rsidR="00183055" w:rsidRPr="00183055" w:rsidRDefault="00183055" w:rsidP="00183055">
      <w:pPr>
        <w:numPr>
          <w:ilvl w:val="1"/>
          <w:numId w:val="3"/>
        </w:numPr>
        <w:spacing w:after="0" w:line="240" w:lineRule="auto"/>
        <w:ind w:left="567" w:hanging="578"/>
        <w:contextualSpacing/>
        <w:jc w:val="both"/>
        <w:rPr>
          <w:rFonts w:ascii="Times New Roman" w:eastAsia="Calibri" w:hAnsi="Times New Roman" w:cs="Times New Roman"/>
          <w:kern w:val="0"/>
          <w14:ligatures w14:val="none"/>
        </w:rPr>
      </w:pPr>
      <w:r w:rsidRPr="00183055">
        <w:rPr>
          <w:rFonts w:ascii="Times New Roman" w:eastAsia="Calibri" w:hAnsi="Times New Roman" w:cs="Times New Roman"/>
          <w:kern w:val="0"/>
          <w14:ligatures w14:val="none"/>
        </w:rPr>
        <w:t xml:space="preserve">Pasūtītājs izslēdz pretendentu no dalības Konkursā, ja uz pretendentu ir attiecināms jebkurš no Sabiedrisko pakalpojumu sniedzēju iepirkumu likuma 48. panta otrajā daļā noteiktajiem gadījumiem. </w:t>
      </w:r>
    </w:p>
    <w:p w14:paraId="7CED89B2" w14:textId="77777777" w:rsidR="00183055" w:rsidRPr="00183055" w:rsidRDefault="00183055" w:rsidP="00183055">
      <w:pPr>
        <w:numPr>
          <w:ilvl w:val="1"/>
          <w:numId w:val="3"/>
        </w:numPr>
        <w:spacing w:after="0" w:line="240" w:lineRule="auto"/>
        <w:ind w:left="567" w:hanging="578"/>
        <w:contextualSpacing/>
        <w:jc w:val="both"/>
        <w:rPr>
          <w:rFonts w:ascii="Times New Roman" w:eastAsia="Calibri" w:hAnsi="Times New Roman" w:cs="Times New Roman"/>
          <w:kern w:val="0"/>
          <w14:ligatures w14:val="none"/>
        </w:rPr>
      </w:pPr>
      <w:r w:rsidRPr="00183055">
        <w:rPr>
          <w:rFonts w:ascii="Times New Roman" w:eastAsia="Calibri" w:hAnsi="Times New Roman" w:cs="Times New Roman"/>
          <w:kern w:val="0"/>
          <w14:ligatures w14:val="none"/>
        </w:rPr>
        <w:t xml:space="preserve">Pasūtītājs izslēdz pretendentu no dalības Konkursā, ja uz pretendentu ir attiecināms jebkurš no Starptautisko un Latvijas Republikas nacionālo sankciju likuma 11.1 panta pirmajā daļā noteiktajiem gadījumiem. </w:t>
      </w:r>
    </w:p>
    <w:p w14:paraId="3FC87D1B" w14:textId="77777777" w:rsidR="00183055" w:rsidRPr="00183055" w:rsidRDefault="00183055" w:rsidP="00183055">
      <w:pPr>
        <w:numPr>
          <w:ilvl w:val="1"/>
          <w:numId w:val="3"/>
        </w:numPr>
        <w:spacing w:after="0" w:line="240" w:lineRule="auto"/>
        <w:ind w:left="567" w:hanging="578"/>
        <w:contextualSpacing/>
        <w:jc w:val="both"/>
        <w:rPr>
          <w:rFonts w:ascii="Times New Roman" w:eastAsia="Calibri" w:hAnsi="Times New Roman" w:cs="Times New Roman"/>
          <w:kern w:val="0"/>
          <w14:ligatures w14:val="none"/>
        </w:rPr>
      </w:pPr>
      <w:r w:rsidRPr="00183055">
        <w:rPr>
          <w:rFonts w:ascii="Times New Roman" w:eastAsia="Calibri" w:hAnsi="Times New Roman" w:cs="Times New Roman"/>
          <w:kern w:val="0"/>
          <w14:ligatures w14:val="none"/>
        </w:rPr>
        <w:t xml:space="preserve">Pretendentu izslēgšanas gadījumi tiks pārbaudīti Sabiedrisko pakalpojumu sniedzēju iepirkumu likuma 48. pantā noteiktajā kārtībā. </w:t>
      </w:r>
    </w:p>
    <w:p w14:paraId="09745000" w14:textId="77777777" w:rsidR="00183055" w:rsidRPr="00183055" w:rsidRDefault="00183055" w:rsidP="00183055">
      <w:pPr>
        <w:numPr>
          <w:ilvl w:val="1"/>
          <w:numId w:val="3"/>
        </w:numPr>
        <w:spacing w:after="0" w:line="240" w:lineRule="auto"/>
        <w:ind w:left="567" w:hanging="578"/>
        <w:contextualSpacing/>
        <w:jc w:val="both"/>
        <w:rPr>
          <w:rFonts w:ascii="Times New Roman" w:eastAsia="Calibri" w:hAnsi="Times New Roman" w:cs="Times New Roman"/>
          <w:kern w:val="0"/>
          <w14:ligatures w14:val="none"/>
        </w:rPr>
      </w:pPr>
      <w:r w:rsidRPr="00183055">
        <w:rPr>
          <w:rFonts w:ascii="Times New Roman" w:eastAsia="Times New Roman" w:hAnsi="Times New Roman" w:cs="Times New Roman"/>
          <w:kern w:val="0"/>
          <w14:ligatures w14:val="none"/>
        </w:rPr>
        <w:t>Uz apakšuzņēmējiem, kuru sniedzamo pakalpojumu vērtība ir vismaz 10 000,00 eur (desmit tūkstoši eiro) no kopējās iepirkuma līguma vērtības, attiecas nolikuma 14.1.punktā minētie izslēgšanas nosacījumi.</w:t>
      </w:r>
    </w:p>
    <w:p w14:paraId="229FDE40" w14:textId="314879C4" w:rsidR="00183055" w:rsidRPr="0000680D" w:rsidRDefault="00183055" w:rsidP="00183055">
      <w:pPr>
        <w:numPr>
          <w:ilvl w:val="1"/>
          <w:numId w:val="3"/>
        </w:numPr>
        <w:spacing w:after="0" w:line="240" w:lineRule="auto"/>
        <w:ind w:left="567" w:hanging="578"/>
        <w:contextualSpacing/>
        <w:jc w:val="both"/>
        <w:rPr>
          <w:rFonts w:ascii="Times New Roman" w:eastAsia="Calibri" w:hAnsi="Times New Roman" w:cs="Times New Roman"/>
          <w:kern w:val="0"/>
          <w14:ligatures w14:val="none"/>
        </w:rPr>
      </w:pPr>
      <w:r w:rsidRPr="00183055">
        <w:rPr>
          <w:rFonts w:ascii="Times New Roman" w:eastAsia="Calibri" w:hAnsi="Times New Roman" w:cs="Times New Roman"/>
          <w:kern w:val="0"/>
          <w14:ligatures w14:val="none"/>
        </w:rPr>
        <w:t>Pasūtītājs veic pārbaudi un izslēdz Pretendentu no dalības Iepirkumu procedūrā, ja tiek konstatēti 2022. gada 8. aprīļa Padomes Regulas 2022/576, ar kuru groza Regulu Nr. 833/2014 par ierobežojošiem pasākumiem saistībā ar Krievijas darbībām, kas destabilizē situāciju Ukrainā, 1. panta 23. punktā iekļautajā 5.k panta 1. punktā noteiktie gadījumi.</w:t>
      </w:r>
    </w:p>
    <w:p w14:paraId="1DBF322C" w14:textId="77777777" w:rsidR="00183055" w:rsidRDefault="00183055" w:rsidP="00183055">
      <w:pPr>
        <w:spacing w:after="0" w:line="240" w:lineRule="auto"/>
        <w:jc w:val="both"/>
        <w:rPr>
          <w:rFonts w:ascii="Times New Roman" w:eastAsia="Calibri" w:hAnsi="Times New Roman" w:cs="Times New Roman"/>
          <w:kern w:val="0"/>
          <w14:ligatures w14:val="none"/>
        </w:rPr>
      </w:pPr>
    </w:p>
    <w:p w14:paraId="5E5BDE61" w14:textId="77777777" w:rsidR="005E70C1" w:rsidRDefault="005E70C1" w:rsidP="00183055">
      <w:pPr>
        <w:spacing w:after="0" w:line="240" w:lineRule="auto"/>
        <w:jc w:val="both"/>
        <w:rPr>
          <w:rFonts w:ascii="Times New Roman" w:eastAsia="Calibri" w:hAnsi="Times New Roman" w:cs="Times New Roman"/>
          <w:kern w:val="0"/>
          <w14:ligatures w14:val="none"/>
        </w:rPr>
      </w:pPr>
    </w:p>
    <w:p w14:paraId="7265F20C" w14:textId="77777777" w:rsidR="000F649D" w:rsidRPr="00183055" w:rsidRDefault="000F649D" w:rsidP="00183055">
      <w:pPr>
        <w:spacing w:after="0" w:line="240" w:lineRule="auto"/>
        <w:jc w:val="both"/>
        <w:rPr>
          <w:rFonts w:ascii="Times New Roman" w:eastAsia="Calibri" w:hAnsi="Times New Roman" w:cs="Times New Roman"/>
          <w:kern w:val="0"/>
          <w14:ligatures w14:val="none"/>
        </w:rPr>
      </w:pPr>
    </w:p>
    <w:p w14:paraId="3914187E" w14:textId="77777777" w:rsidR="00183055" w:rsidRPr="00183055" w:rsidRDefault="00183055" w:rsidP="00183055">
      <w:pPr>
        <w:numPr>
          <w:ilvl w:val="0"/>
          <w:numId w:val="3"/>
        </w:numPr>
        <w:spacing w:after="0" w:line="240" w:lineRule="auto"/>
        <w:ind w:left="426" w:hanging="426"/>
        <w:contextualSpacing/>
        <w:jc w:val="both"/>
        <w:rPr>
          <w:rFonts w:ascii="Times New Roman" w:eastAsia="Calibri" w:hAnsi="Times New Roman" w:cs="Times New Roman"/>
          <w:b/>
          <w:bCs/>
          <w:kern w:val="0"/>
          <w14:ligatures w14:val="none"/>
        </w:rPr>
      </w:pPr>
      <w:r w:rsidRPr="00183055">
        <w:rPr>
          <w:rFonts w:ascii="Times New Roman" w:eastAsia="Calibri" w:hAnsi="Times New Roman" w:cs="Times New Roman"/>
          <w:b/>
          <w:bCs/>
          <w:kern w:val="0"/>
          <w14:ligatures w14:val="none"/>
        </w:rPr>
        <w:lastRenderedPageBreak/>
        <w:t>Prasības profesionālās darbības veikšanā</w:t>
      </w:r>
    </w:p>
    <w:p w14:paraId="52FC72DD" w14:textId="77777777" w:rsidR="00183055" w:rsidRPr="00183055" w:rsidRDefault="00183055" w:rsidP="00183055">
      <w:pPr>
        <w:numPr>
          <w:ilvl w:val="1"/>
          <w:numId w:val="3"/>
        </w:numPr>
        <w:spacing w:after="0" w:line="240" w:lineRule="auto"/>
        <w:ind w:left="567" w:hanging="567"/>
        <w:contextualSpacing/>
        <w:jc w:val="both"/>
        <w:rPr>
          <w:rFonts w:ascii="Times New Roman" w:eastAsia="Calibri" w:hAnsi="Times New Roman" w:cs="Times New Roman"/>
          <w:kern w:val="0"/>
          <w14:ligatures w14:val="none"/>
        </w:rPr>
      </w:pPr>
      <w:r w:rsidRPr="00183055">
        <w:rPr>
          <w:rFonts w:ascii="Times New Roman" w:eastAsia="Calibri" w:hAnsi="Times New Roman" w:cs="Times New Roman"/>
          <w:kern w:val="0"/>
          <w14:ligatures w14:val="none"/>
        </w:rPr>
        <w:t xml:space="preserve">Pretendentam vai, ja pretendents ir piegādātāju apvienība (turpmāk – apvienība) – visiem apvienības dalībniekiem, ir jābūt reģistrētiem Komercreģistrā vai, ja pretendents ir ārvalstu persona – reģistrētam atbilstoši attiecīgās valsts normatīvo aktu prasībām. </w:t>
      </w:r>
    </w:p>
    <w:p w14:paraId="39CF6100" w14:textId="77777777" w:rsidR="00183055" w:rsidRPr="00183055" w:rsidRDefault="00183055" w:rsidP="00183055">
      <w:pPr>
        <w:spacing w:after="0" w:line="240" w:lineRule="auto"/>
        <w:ind w:left="480"/>
        <w:contextualSpacing/>
        <w:jc w:val="both"/>
        <w:rPr>
          <w:rFonts w:ascii="Times New Roman" w:eastAsia="Calibri" w:hAnsi="Times New Roman" w:cs="Times New Roman"/>
          <w:kern w:val="0"/>
          <w14:ligatures w14:val="none"/>
        </w:rPr>
      </w:pPr>
    </w:p>
    <w:p w14:paraId="63C9193C" w14:textId="77777777" w:rsidR="00183055" w:rsidRPr="00183055" w:rsidRDefault="00183055" w:rsidP="00183055">
      <w:pPr>
        <w:numPr>
          <w:ilvl w:val="0"/>
          <w:numId w:val="3"/>
        </w:numPr>
        <w:contextualSpacing/>
        <w:rPr>
          <w:rFonts w:ascii="Times New Roman" w:eastAsia="Times New Roman" w:hAnsi="Times New Roman" w:cs="Times New Roman"/>
          <w:b/>
          <w:bCs/>
          <w:color w:val="000000"/>
          <w:kern w:val="0"/>
          <w14:ligatures w14:val="none"/>
        </w:rPr>
      </w:pPr>
      <w:r w:rsidRPr="00183055">
        <w:rPr>
          <w:rFonts w:ascii="Times New Roman" w:eastAsia="Times New Roman" w:hAnsi="Times New Roman" w:cs="Times New Roman"/>
          <w:b/>
          <w:bCs/>
          <w:color w:val="000000"/>
          <w:kern w:val="0"/>
          <w14:ligatures w14:val="none"/>
        </w:rPr>
        <w:t>Prasības attiecībā uz pretendenta saimniecisko un finansiāli stāvokli</w:t>
      </w:r>
    </w:p>
    <w:p w14:paraId="34DA03A4" w14:textId="77777777" w:rsidR="00183055" w:rsidRPr="00183055" w:rsidRDefault="00183055" w:rsidP="00183055">
      <w:pPr>
        <w:numPr>
          <w:ilvl w:val="1"/>
          <w:numId w:val="3"/>
        </w:numPr>
        <w:spacing w:after="0" w:line="240" w:lineRule="auto"/>
        <w:ind w:left="567" w:hanging="567"/>
        <w:contextualSpacing/>
        <w:jc w:val="both"/>
        <w:rPr>
          <w:rFonts w:ascii="Times New Roman" w:hAnsi="Times New Roman" w:cs="Times New Roman"/>
          <w:color w:val="000000" w:themeColor="text1"/>
        </w:rPr>
      </w:pPr>
      <w:r w:rsidRPr="00183055">
        <w:rPr>
          <w:rFonts w:ascii="Times New Roman" w:eastAsia="Times New Roman" w:hAnsi="Times New Roman" w:cs="Times New Roman"/>
          <w:color w:val="000000" w:themeColor="text1"/>
          <w:spacing w:val="-3"/>
        </w:rPr>
        <w:t xml:space="preserve">Pretendentam jābūt stabiliem finanšu un saimnieciskās darbības rādītājiem, kurus, piemērojot vispārpieņemtos finanšu analīzes paņēmienus, kā arī pamatojoties uz pēdējā apstiprinātā gada pārskata rezultātiem, raksturo </w:t>
      </w:r>
      <w:r w:rsidRPr="00183055">
        <w:rPr>
          <w:rFonts w:ascii="Times New Roman" w:eastAsia="Times New Roman" w:hAnsi="Times New Roman" w:cs="Times New Roman"/>
          <w:b/>
          <w:bCs/>
          <w:color w:val="000000" w:themeColor="text1"/>
          <w:spacing w:val="-3"/>
        </w:rPr>
        <w:t>pozitīvs pašu kapitāls</w:t>
      </w:r>
      <w:r w:rsidRPr="00183055">
        <w:rPr>
          <w:rFonts w:ascii="Times New Roman" w:eastAsia="Times New Roman" w:hAnsi="Times New Roman" w:cs="Times New Roman"/>
          <w:color w:val="000000" w:themeColor="text1"/>
          <w:spacing w:val="-3"/>
        </w:rPr>
        <w:t xml:space="preserve">. </w:t>
      </w:r>
      <w:r w:rsidRPr="00183055">
        <w:rPr>
          <w:rFonts w:ascii="Times New Roman" w:hAnsi="Times New Roman" w:cs="Times New Roman"/>
          <w:color w:val="000000" w:themeColor="text1"/>
        </w:rPr>
        <w:t>Pretendentiem, kuri dibināti vēlāk un kuriem neviens gada pārskats nav apstiprināts, finanšu un saimnieciskās darbības rādītāju atbilstību nolikuma šim punktam nosaka, pamatojoties uz pretendenta finanšu un saimnieciskās darbības pārskatu.  J</w:t>
      </w:r>
      <w:r w:rsidRPr="00183055">
        <w:rPr>
          <w:rFonts w:ascii="Times New Roman" w:eastAsia="Times New Roman" w:hAnsi="Times New Roman" w:cs="Times New Roman"/>
          <w:color w:val="000000" w:themeColor="text1"/>
          <w:spacing w:val="-3"/>
        </w:rPr>
        <w:t>a pretendents ir apvienība, tad katram no apvienības dalībniekiem, uz kura (-u) finansiālajām spējām pretendents balstās un kurš (-i) būs finansiāli atbildīgs (-i) par iepirkuma līguma izpildi, ir jāatbilst nolikuma 16.1.punkta prasībām.</w:t>
      </w:r>
    </w:p>
    <w:p w14:paraId="2ACA732F" w14:textId="77777777" w:rsidR="00183055" w:rsidRPr="00183055" w:rsidRDefault="00183055" w:rsidP="00183055">
      <w:pPr>
        <w:spacing w:after="0" w:line="240" w:lineRule="auto"/>
        <w:jc w:val="both"/>
        <w:rPr>
          <w:rFonts w:ascii="Times New Roman" w:hAnsi="Times New Roman" w:cs="Times New Roman"/>
          <w:color w:val="000000" w:themeColor="text1"/>
        </w:rPr>
      </w:pPr>
    </w:p>
    <w:p w14:paraId="33B1AC4A" w14:textId="77777777" w:rsidR="00183055" w:rsidRPr="00183055" w:rsidRDefault="00183055" w:rsidP="00183055">
      <w:pPr>
        <w:spacing w:after="0" w:line="240" w:lineRule="auto"/>
        <w:jc w:val="center"/>
        <w:rPr>
          <w:rFonts w:ascii="Times New Roman" w:eastAsia="Times New Roman" w:hAnsi="Times New Roman" w:cs="Times New Roman"/>
          <w:b/>
          <w:kern w:val="0"/>
          <w14:ligatures w14:val="none"/>
        </w:rPr>
      </w:pPr>
      <w:r w:rsidRPr="00183055">
        <w:rPr>
          <w:rFonts w:ascii="Times New Roman" w:eastAsia="Times New Roman" w:hAnsi="Times New Roman" w:cs="Times New Roman"/>
          <w:b/>
          <w:kern w:val="0"/>
          <w14:ligatures w14:val="none"/>
        </w:rPr>
        <w:t>V PRETENDENTA ATLASES DOKUMENTI, TEHNISKAIS UN</w:t>
      </w:r>
    </w:p>
    <w:p w14:paraId="422B6109" w14:textId="77777777" w:rsidR="00183055" w:rsidRPr="00183055" w:rsidRDefault="00183055" w:rsidP="00183055">
      <w:pPr>
        <w:spacing w:line="240" w:lineRule="auto"/>
        <w:jc w:val="center"/>
        <w:rPr>
          <w:rFonts w:ascii="Times New Roman" w:eastAsia="Times New Roman" w:hAnsi="Times New Roman" w:cs="Times New Roman"/>
          <w:b/>
          <w:kern w:val="0"/>
          <w14:ligatures w14:val="none"/>
        </w:rPr>
      </w:pPr>
      <w:r w:rsidRPr="00183055">
        <w:rPr>
          <w:rFonts w:ascii="Times New Roman" w:eastAsia="Times New Roman" w:hAnsi="Times New Roman" w:cs="Times New Roman"/>
          <w:b/>
          <w:kern w:val="0"/>
          <w14:ligatures w14:val="none"/>
        </w:rPr>
        <w:t>FINANŠU PIEDĀVĀJUMS</w:t>
      </w:r>
    </w:p>
    <w:p w14:paraId="15365B0F" w14:textId="77777777" w:rsidR="00183055" w:rsidRPr="00183055" w:rsidRDefault="00183055" w:rsidP="00183055">
      <w:pPr>
        <w:numPr>
          <w:ilvl w:val="0"/>
          <w:numId w:val="3"/>
        </w:numPr>
        <w:spacing w:after="0" w:line="240" w:lineRule="auto"/>
        <w:contextualSpacing/>
        <w:jc w:val="both"/>
        <w:outlineLvl w:val="0"/>
        <w:rPr>
          <w:rFonts w:ascii="Times New Roman" w:hAnsi="Times New Roman" w:cs="Times New Roman"/>
          <w:b/>
          <w:bCs/>
          <w:kern w:val="0"/>
          <w14:ligatures w14:val="none"/>
        </w:rPr>
      </w:pPr>
      <w:r w:rsidRPr="00183055">
        <w:rPr>
          <w:rFonts w:ascii="Times New Roman" w:hAnsi="Times New Roman" w:cs="Times New Roman"/>
          <w:b/>
          <w:bCs/>
          <w:kern w:val="0"/>
          <w14:ligatures w14:val="none"/>
        </w:rPr>
        <w:t>Pretendentu atlases dokumneti</w:t>
      </w:r>
    </w:p>
    <w:p w14:paraId="614FF82F" w14:textId="77777777" w:rsidR="00183055" w:rsidRPr="00183055" w:rsidRDefault="00183055" w:rsidP="00183055">
      <w:pPr>
        <w:numPr>
          <w:ilvl w:val="1"/>
          <w:numId w:val="3"/>
        </w:numPr>
        <w:spacing w:after="0" w:line="240" w:lineRule="auto"/>
        <w:ind w:left="567" w:hanging="567"/>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Pretendents ir tiesīgs iesniegt Eiropas vienoto iepirkuma procedūras dokumentu kā sākotnējo pierādījumu atbilstībai atklāta konkursa nolikuma prasībām. Ja pretendents izvēlējies iesniegt Eiropas vienoto iepirkuma procedūras dokumentu, tas iesniedz šo dokumentu arī par pretendenta norādīto personu, uz kuras iespējām pretendents balstās, lai apliecinātu, ka tā kvalifikācija atbilst Konkursa dokumentos noteiktajām prasībām. Piegādātāju apvienība iesniedz atsevišķu Eiropas vienoto iepirkuma procedūras dokumentu par katru tās dalībnieku. Pretendents iesniedz atsevišķu Eiropas vienoto iepirkuma procedūras dokumentu par tā norādīto apakšuzņēmēju, kuru sniedzamo pakalpojumu vērtība ir vismaz 10 000,00 eur (desmit tūkstoši eiro) no iepirkuma līguma vērtības. Eiropas vienoto iepirkuma procedūras dokumentu pretendents aizpilda atbilstoši prasībām, kuras nosaka Eiropas Komisijas 2016.gada 5.janvāra īstenošanas regula Nr. 2016/7. ar ko nosaka standarta veidlapu Eiropas vienotajam iepirkuma procedūras dokumentam (regulas 2.pielikums). Eiropas vienotais iepirkuma procedūras dokuments aizpildīšanai atrodams Eiropas Komisijas tīmekļa vietnē </w:t>
      </w:r>
      <w:hyperlink r:id="rId16" w:history="1">
        <w:r w:rsidRPr="00183055">
          <w:rPr>
            <w:rFonts w:ascii="Times New Roman" w:hAnsi="Times New Roman" w:cs="Times New Roman"/>
            <w:kern w:val="0"/>
            <w:u w:val="single"/>
            <w14:ligatures w14:val="none"/>
          </w:rPr>
          <w:t>espd.eis.gov.lv</w:t>
        </w:r>
      </w:hyperlink>
      <w:r w:rsidRPr="00183055">
        <w:rPr>
          <w:rFonts w:ascii="Times New Roman" w:hAnsi="Times New Roman" w:cs="Times New Roman"/>
          <w:kern w:val="0"/>
          <w14:ligatures w14:val="none"/>
        </w:rPr>
        <w:t xml:space="preserve">, ko pēc aizpildīšanas nepieciešams pievienot piedāvājumam. </w:t>
      </w:r>
    </w:p>
    <w:p w14:paraId="53F10395" w14:textId="77777777" w:rsidR="00183055" w:rsidRPr="00183055" w:rsidRDefault="00183055" w:rsidP="00183055">
      <w:pPr>
        <w:numPr>
          <w:ilvl w:val="1"/>
          <w:numId w:val="3"/>
        </w:numPr>
        <w:spacing w:after="0" w:line="240" w:lineRule="auto"/>
        <w:ind w:left="567" w:hanging="567"/>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Lai noskaidrotu pretendenta atbilstību Pasūtītāja izvirzītajām atlases prasībām, Pasūtītājs pārbaudīs par pretendentu pieejamo informāciju publiskās datubāzēs. Pretendentam būs pienākums pēc Pasūtītāja pieprasījuma jebkurā Konkursa stadijā iesniegt visus vai daļu no kvalifikāciju apliecinošajiem dokumentiem. </w:t>
      </w:r>
    </w:p>
    <w:p w14:paraId="6023432B" w14:textId="77777777" w:rsidR="00183055" w:rsidRPr="00183055" w:rsidRDefault="00183055" w:rsidP="00183055">
      <w:pPr>
        <w:numPr>
          <w:ilvl w:val="1"/>
          <w:numId w:val="3"/>
        </w:numPr>
        <w:spacing w:after="0" w:line="240" w:lineRule="auto"/>
        <w:ind w:left="567" w:hanging="567"/>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Kopā ar piedāvājumu pretendentam </w:t>
      </w:r>
      <w:r w:rsidRPr="00183055">
        <w:rPr>
          <w:rFonts w:ascii="Times New Roman" w:hAnsi="Times New Roman" w:cs="Times New Roman"/>
          <w:b/>
          <w:bCs/>
          <w:kern w:val="0"/>
          <w14:ligatures w14:val="none"/>
        </w:rPr>
        <w:t>jāiesniedz šādi “Pretendentu atlases dokumenti”:</w:t>
      </w:r>
    </w:p>
    <w:p w14:paraId="43D4B2DF" w14:textId="77777777" w:rsidR="00183055" w:rsidRPr="00183055" w:rsidRDefault="00183055" w:rsidP="00183055">
      <w:pPr>
        <w:numPr>
          <w:ilvl w:val="2"/>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51DEDE37" w14:textId="77777777" w:rsidR="00183055" w:rsidRPr="00183055" w:rsidRDefault="00183055" w:rsidP="00183055">
      <w:pPr>
        <w:numPr>
          <w:ilvl w:val="2"/>
          <w:numId w:val="3"/>
        </w:numPr>
        <w:spacing w:after="0" w:line="240" w:lineRule="auto"/>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ārvalstu pretendentiem izziņa, ko ne agrāk kā sešus mēnešus pirms izziņas vai dokumenta iesniegšanas dienas, ja izziņas vai dokumenta izdevējs nav norādījis īsāku derīguma termiņu, ir izdevusi kompetenta iestāde, ja attiecīgās valsts normatīvie akti paredz šādu ziņu publisku reģistrēšanu, kas apliecina pretendenta amatpersonu pārstāvības tiesības;</w:t>
      </w:r>
    </w:p>
    <w:p w14:paraId="6DFFCF93" w14:textId="77777777" w:rsidR="00183055" w:rsidRPr="00183055" w:rsidRDefault="00183055" w:rsidP="00183055">
      <w:pPr>
        <w:numPr>
          <w:ilvl w:val="2"/>
          <w:numId w:val="3"/>
        </w:numPr>
        <w:spacing w:after="0" w:line="240" w:lineRule="auto"/>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Pretendenta apliecinājums par atbilstību nolikuma 16.1. punkta prasībām un pretendenta pēdējā apstiprinātā gada pārskata bilance un zvērināta revidenta ziņojums, ja uz pretendentu attiecas pienākums iesniegt gada pārskatu zvērinātam revidentam pārbaudei saskaņā ar Gada pārskatu likumu vai Gada pārskatu un konsolidēto gada pārskatu likumu (ārvalstniekam – saskaņā ar attiecīgās valsts normatīvo aktu par gada finanšu pārskatu sagatavošanas kārtību), kopijas. Gadījuma, ja pretendents dibināts vēlāk – pēdējā apstiprināta gada pārskata sastāvdaļu – bilanci un zvērināta revidenta ziņojuma, ja uz pretendentu attiecas pienākums </w:t>
      </w:r>
      <w:r w:rsidRPr="00183055">
        <w:rPr>
          <w:rFonts w:ascii="Times New Roman" w:hAnsi="Times New Roman" w:cs="Times New Roman"/>
          <w:kern w:val="0"/>
          <w14:ligatures w14:val="none"/>
        </w:rPr>
        <w:lastRenderedPageBreak/>
        <w:t>iesniegt gada pārskatu zvērinātam revidentam pārbaudei saskaņā ar Gada pārskatu likumu vai Gada pārskatu un konsolidēto gada pārskatu likumu, kopijas vai, ja uz pieteikuma iesniegšanas brīdi neviens gada pārskats nav apstiprināts, tad ir jāiesniedz aktuālais finanšu un saimnieciskās darbības pārskats, kuru pārbaudījis zvērināts revidents, ja uz pretendentu attiecas pienākums iesniegt gada pārskatu zvērinātam revidentam un no kura pasūtītājam ir iespējams pārliecināties par pretendenta atbilstību nolikuma 16.1. punkta prasībām.</w:t>
      </w:r>
    </w:p>
    <w:p w14:paraId="09CB3450" w14:textId="77777777" w:rsidR="00183055" w:rsidRPr="00183055" w:rsidRDefault="00183055" w:rsidP="00183055">
      <w:pPr>
        <w:numPr>
          <w:ilvl w:val="1"/>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Izziņas un citus dokumentus, kurus izsniedz Latvijas kompetentās institūcijas un pretendents iesniedz,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3A2A8EB" w14:textId="77777777" w:rsidR="00183055" w:rsidRPr="00183055" w:rsidRDefault="00183055" w:rsidP="00183055">
      <w:pPr>
        <w:numPr>
          <w:ilvl w:val="1"/>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Pretendentam pieteikumā (2.pielikums) jāiekļauj informācija par to, vai piedāvājuma iesniegušā pretendenta uzņēmums vai tā piesaistītā apakšuzņēmēja uzņēmums atbilst mazā vai vidējā uzņēmuma statusam. </w:t>
      </w:r>
    </w:p>
    <w:p w14:paraId="223720A1" w14:textId="77777777" w:rsidR="00183055" w:rsidRPr="00183055" w:rsidRDefault="00183055" w:rsidP="00183055">
      <w:pPr>
        <w:numPr>
          <w:ilvl w:val="1"/>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37EB917D" w14:textId="77777777" w:rsidR="00183055" w:rsidRPr="00183055" w:rsidRDefault="00183055" w:rsidP="00183055">
      <w:pPr>
        <w:numPr>
          <w:ilvl w:val="1"/>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Pretendents savā piedāvājumā norāda visus tos apakšuzņēmējus vai apakšuzņēmēju apakšuzņēmējus, kuru sniedzamo pakalpojumu vērtība ir 10 000,00 EUR (desmit tūkstoši eiro) no kopējās iepirkuma līguma vērtības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Konkursa ietvaros tā saistīto uzņēmumu sniedzamo pakalpojumu vērtību.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63392972" w14:textId="77777777" w:rsidR="00183055" w:rsidRPr="00183055" w:rsidRDefault="00183055" w:rsidP="00183055">
      <w:pPr>
        <w:numPr>
          <w:ilvl w:val="1"/>
          <w:numId w:val="3"/>
        </w:numPr>
        <w:spacing w:after="0" w:line="240" w:lineRule="auto"/>
        <w:contextualSpacing/>
        <w:jc w:val="both"/>
        <w:outlineLvl w:val="0"/>
        <w:rPr>
          <w:rFonts w:ascii="Times New Roman" w:hAnsi="Times New Roman" w:cs="Times New Roman"/>
          <w:kern w:val="0"/>
          <w14:ligatures w14:val="none"/>
        </w:rPr>
      </w:pPr>
      <w:r w:rsidRPr="00183055">
        <w:rPr>
          <w:rFonts w:ascii="Times New Roman" w:hAnsi="Times New Roman" w:cs="Times New Roman"/>
          <w:kern w:val="0"/>
          <w14:ligatures w14:val="none"/>
        </w:rPr>
        <w:t>Pretendentam jāiesniedz pretendenta amatpersonas ar paraksta tiesībām izdota pilnvara, ja piedāvājumu neparaksta pretendenta amatpersona ar paraksta tiesībām.</w:t>
      </w:r>
    </w:p>
    <w:p w14:paraId="22F7EDBB" w14:textId="77777777" w:rsidR="00183055" w:rsidRPr="00183055" w:rsidRDefault="00183055" w:rsidP="00183055">
      <w:pPr>
        <w:spacing w:after="0" w:line="240" w:lineRule="auto"/>
        <w:ind w:left="480"/>
        <w:contextualSpacing/>
        <w:jc w:val="both"/>
        <w:outlineLvl w:val="0"/>
        <w:rPr>
          <w:rFonts w:ascii="Times New Roman" w:hAnsi="Times New Roman" w:cs="Times New Roman"/>
          <w:kern w:val="0"/>
          <w14:ligatures w14:val="none"/>
        </w:rPr>
      </w:pPr>
    </w:p>
    <w:p w14:paraId="1C67E751" w14:textId="77777777" w:rsidR="00183055" w:rsidRPr="00183055" w:rsidRDefault="00183055" w:rsidP="00183055">
      <w:pPr>
        <w:numPr>
          <w:ilvl w:val="0"/>
          <w:numId w:val="3"/>
        </w:numPr>
        <w:spacing w:after="0" w:line="240" w:lineRule="auto"/>
        <w:contextualSpacing/>
        <w:jc w:val="both"/>
        <w:outlineLvl w:val="0"/>
        <w:rPr>
          <w:rFonts w:ascii="Times New Roman" w:eastAsia="Times New Roman" w:hAnsi="Times New Roman" w:cs="Times New Roman"/>
          <w:b/>
          <w:bCs/>
          <w:kern w:val="0"/>
          <w14:ligatures w14:val="none"/>
        </w:rPr>
      </w:pPr>
      <w:r w:rsidRPr="00183055">
        <w:rPr>
          <w:rFonts w:ascii="Times New Roman" w:eastAsia="Times New Roman" w:hAnsi="Times New Roman" w:cs="Times New Roman"/>
          <w:b/>
          <w:bCs/>
          <w:kern w:val="0"/>
          <w14:ligatures w14:val="none"/>
        </w:rPr>
        <w:t>Finanšu piedāvājums</w:t>
      </w:r>
    </w:p>
    <w:p w14:paraId="5921D3BC" w14:textId="77777777" w:rsidR="00183055" w:rsidRPr="00183055" w:rsidRDefault="00183055" w:rsidP="00183055">
      <w:pPr>
        <w:numPr>
          <w:ilvl w:val="1"/>
          <w:numId w:val="3"/>
        </w:numPr>
        <w:spacing w:after="0" w:line="240" w:lineRule="auto"/>
        <w:ind w:left="567" w:hanging="567"/>
        <w:contextualSpacing/>
        <w:jc w:val="both"/>
        <w:rPr>
          <w:rFonts w:ascii="Times New Roman" w:eastAsia="Calibri" w:hAnsi="Times New Roman" w:cs="Times New Roman"/>
          <w:bCs/>
          <w:kern w:val="0"/>
          <w14:ligatures w14:val="none"/>
        </w:rPr>
      </w:pPr>
      <w:r w:rsidRPr="00183055">
        <w:rPr>
          <w:rFonts w:ascii="Times New Roman" w:eastAsia="Calibri" w:hAnsi="Times New Roman" w:cs="Times New Roman"/>
          <w:bCs/>
          <w:kern w:val="0"/>
          <w14:ligatures w14:val="none"/>
        </w:rPr>
        <w:t xml:space="preserve">Finanšu piedāvājums </w:t>
      </w:r>
      <w:r w:rsidRPr="00183055">
        <w:rPr>
          <w:rFonts w:ascii="Times New Roman" w:eastAsia="Calibri" w:hAnsi="Times New Roman" w:cs="Times New Roman"/>
          <w:kern w:val="0"/>
          <w14:ligatures w14:val="none"/>
        </w:rPr>
        <w:t xml:space="preserve">jāsagatavo saskaņā ar Finanšu piedāvājuma formu (3.pielikums). </w:t>
      </w:r>
    </w:p>
    <w:p w14:paraId="01C4ADD0" w14:textId="77777777" w:rsidR="00183055" w:rsidRPr="00183055" w:rsidRDefault="00183055" w:rsidP="00183055">
      <w:pPr>
        <w:numPr>
          <w:ilvl w:val="1"/>
          <w:numId w:val="3"/>
        </w:numPr>
        <w:spacing w:after="0" w:line="240" w:lineRule="auto"/>
        <w:ind w:left="567" w:hanging="567"/>
        <w:contextualSpacing/>
        <w:jc w:val="both"/>
        <w:rPr>
          <w:rFonts w:ascii="Times New Roman" w:eastAsia="Calibri" w:hAnsi="Times New Roman" w:cs="Times New Roman"/>
          <w:bCs/>
          <w:kern w:val="0"/>
          <w14:ligatures w14:val="none"/>
        </w:rPr>
      </w:pPr>
      <w:r w:rsidRPr="00183055">
        <w:rPr>
          <w:rFonts w:ascii="Times New Roman" w:eastAsia="Calibri" w:hAnsi="Times New Roman" w:cs="Times New Roman"/>
          <w:kern w:val="0"/>
          <w14:ligatures w14:val="none"/>
        </w:rPr>
        <w:t xml:space="preserve">Finanšu piedāvājumā jānorāda </w:t>
      </w:r>
      <w:bookmarkStart w:id="10" w:name="_Hlk62725191"/>
      <w:r w:rsidRPr="00183055">
        <w:rPr>
          <w:rFonts w:ascii="Times New Roman" w:eastAsia="Calibri" w:hAnsi="Times New Roman" w:cs="Times New Roman"/>
          <w:kern w:val="0"/>
          <w14:ligatures w14:val="none"/>
        </w:rPr>
        <w:t>Rīgas valstspilsētas pašvaldības sabiedriskā transporta biļešu tirdzniecības komisijas maksa</w:t>
      </w:r>
      <w:bookmarkStart w:id="11" w:name="_Hlk56000124"/>
      <w:bookmarkEnd w:id="10"/>
      <w:r w:rsidRPr="00183055">
        <w:rPr>
          <w:rFonts w:ascii="Times New Roman" w:eastAsia="Calibri" w:hAnsi="Times New Roman" w:cs="Times New Roman"/>
          <w:kern w:val="0"/>
          <w14:ligatures w14:val="none"/>
        </w:rPr>
        <w:t xml:space="preserve"> no tirdzniecības vietā pārdoto viedkaršu un viedbiļešu summas</w:t>
      </w:r>
      <w:bookmarkEnd w:id="11"/>
      <w:r w:rsidRPr="00183055">
        <w:rPr>
          <w:rFonts w:ascii="Times New Roman" w:eastAsia="Calibri" w:hAnsi="Times New Roman" w:cs="Times New Roman"/>
          <w:kern w:val="0"/>
          <w14:ligatures w14:val="none"/>
        </w:rPr>
        <w:t>, kurai atrēķināts pievienotās</w:t>
      </w:r>
      <w:r w:rsidRPr="00183055">
        <w:rPr>
          <w:rFonts w:ascii="Times New Roman" w:eastAsia="Calibri" w:hAnsi="Times New Roman" w:cs="Times New Roman"/>
          <w:bCs/>
          <w:kern w:val="0"/>
          <w14:ligatures w14:val="none"/>
        </w:rPr>
        <w:t xml:space="preserve"> </w:t>
      </w:r>
      <w:r w:rsidRPr="00183055">
        <w:rPr>
          <w:rFonts w:ascii="Times New Roman" w:eastAsia="Calibri" w:hAnsi="Times New Roman" w:cs="Times New Roman"/>
          <w:kern w:val="0"/>
          <w14:ligatures w14:val="none"/>
        </w:rPr>
        <w:t>vērtības nodoklis. Piedāvātā komisijas maksa nevar būt lielāka kā 5% (pieci procenti) par katru iepirkuma daļu atsevišķi.</w:t>
      </w:r>
    </w:p>
    <w:p w14:paraId="714CC838" w14:textId="77777777" w:rsidR="00183055" w:rsidRPr="00183055" w:rsidRDefault="00183055" w:rsidP="00183055">
      <w:pPr>
        <w:numPr>
          <w:ilvl w:val="1"/>
          <w:numId w:val="3"/>
        </w:numPr>
        <w:spacing w:after="0" w:line="240" w:lineRule="auto"/>
        <w:ind w:left="567" w:hanging="567"/>
        <w:contextualSpacing/>
        <w:jc w:val="both"/>
        <w:rPr>
          <w:rFonts w:ascii="Times New Roman" w:eastAsia="Calibri" w:hAnsi="Times New Roman" w:cs="Times New Roman"/>
          <w:bCs/>
          <w:kern w:val="0"/>
          <w14:ligatures w14:val="none"/>
        </w:rPr>
      </w:pPr>
      <w:r w:rsidRPr="00183055">
        <w:rPr>
          <w:rFonts w:ascii="Times New Roman" w:eastAsia="Calibri" w:hAnsi="Times New Roman" w:cs="Times New Roman"/>
          <w:kern w:val="0"/>
          <w14:ligatures w14:val="none"/>
        </w:rPr>
        <w:t xml:space="preserve">Finanšu piedāvājumā norādītajā </w:t>
      </w:r>
      <w:bookmarkStart w:id="12" w:name="_Hlk55893777"/>
      <w:r w:rsidRPr="00183055">
        <w:rPr>
          <w:rFonts w:ascii="Times New Roman" w:eastAsia="Calibri" w:hAnsi="Times New Roman" w:cs="Times New Roman"/>
          <w:kern w:val="0"/>
          <w14:ligatures w14:val="none"/>
        </w:rPr>
        <w:t xml:space="preserve">Rīgas valstspilsētas pašvaldības sabiedriskā transporta biļešu tirdzniecības komisijas maksā </w:t>
      </w:r>
      <w:bookmarkEnd w:id="12"/>
      <w:r w:rsidRPr="00183055">
        <w:rPr>
          <w:rFonts w:ascii="Times New Roman" w:eastAsia="Calibri" w:hAnsi="Times New Roman" w:cs="Times New Roman"/>
          <w:kern w:val="0"/>
          <w14:ligatures w14:val="none"/>
        </w:rPr>
        <w:t xml:space="preserve">ietilpst: visi pretendenta izdevumi saistībā ar pakalpojuma sniegšanu, t.sk. komunālie pakalpojumi, maksa par elektroenerģiju, internetu, darba spēka samaksa, administratīvās izmaksas, citi izdevumi un peļņa. </w:t>
      </w:r>
    </w:p>
    <w:p w14:paraId="42738E40" w14:textId="77777777" w:rsidR="00A36F8F" w:rsidRPr="00183055" w:rsidRDefault="00A36F8F" w:rsidP="0000680D">
      <w:pPr>
        <w:spacing w:after="0" w:line="240" w:lineRule="auto"/>
        <w:contextualSpacing/>
        <w:jc w:val="both"/>
        <w:rPr>
          <w:rFonts w:ascii="Times New Roman" w:eastAsia="Calibri" w:hAnsi="Times New Roman" w:cs="Times New Roman"/>
          <w:bCs/>
          <w:kern w:val="0"/>
          <w14:ligatures w14:val="none"/>
        </w:rPr>
      </w:pPr>
    </w:p>
    <w:p w14:paraId="7BCFDE2F" w14:textId="77777777" w:rsidR="00183055" w:rsidRPr="00183055" w:rsidRDefault="00183055" w:rsidP="00183055">
      <w:pPr>
        <w:numPr>
          <w:ilvl w:val="0"/>
          <w:numId w:val="3"/>
        </w:numPr>
        <w:spacing w:after="0" w:line="240" w:lineRule="auto"/>
        <w:jc w:val="both"/>
        <w:outlineLvl w:val="0"/>
        <w:rPr>
          <w:rFonts w:ascii="Times New Roman" w:eastAsia="Times New Roman" w:hAnsi="Times New Roman" w:cs="Times New Roman"/>
          <w:b/>
          <w:kern w:val="0"/>
          <w:lang w:eastAsia="lv-LV"/>
          <w14:ligatures w14:val="none"/>
        </w:rPr>
      </w:pPr>
      <w:r w:rsidRPr="00183055">
        <w:rPr>
          <w:rFonts w:ascii="Times New Roman" w:eastAsia="Times New Roman" w:hAnsi="Times New Roman" w:cs="Times New Roman"/>
          <w:b/>
          <w:kern w:val="0"/>
          <w:lang w:eastAsia="lv-LV"/>
          <w14:ligatures w14:val="none"/>
        </w:rPr>
        <w:t>Tehniskais piedāvājums</w:t>
      </w:r>
    </w:p>
    <w:p w14:paraId="708BA7C2"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b/>
          <w:kern w:val="0"/>
          <w:lang w:eastAsia="lv-LV"/>
          <w14:ligatures w14:val="none"/>
        </w:rPr>
      </w:pPr>
      <w:r w:rsidRPr="00183055">
        <w:rPr>
          <w:rFonts w:ascii="Times New Roman" w:eastAsia="Times New Roman" w:hAnsi="Times New Roman" w:cs="Times New Roman"/>
          <w:bCs/>
          <w:kern w:val="0"/>
          <w:lang w:eastAsia="lv-LV"/>
          <w14:ligatures w14:val="none"/>
        </w:rPr>
        <w:t>Tehniskais piedāvājums jāsagatavo saskaņā ar Tehniskā piedāvājuma formu (4.pielikums), norādot Pretendenta</w:t>
      </w:r>
      <w:r w:rsidRPr="00183055">
        <w:rPr>
          <w:rFonts w:ascii="Times New Roman" w:eastAsia="Times New Roman" w:hAnsi="Times New Roman" w:cs="Times New Roman"/>
          <w:kern w:val="0"/>
          <w14:ligatures w14:val="none"/>
        </w:rPr>
        <w:t xml:space="preserve"> piedāvātās izplatīšanas vietas, kurās ir iespējams nodrošināt Rīgas </w:t>
      </w:r>
      <w:r w:rsidRPr="00183055">
        <w:rPr>
          <w:rFonts w:ascii="Times New Roman" w:eastAsia="Times New Roman" w:hAnsi="Times New Roman" w:cs="Times New Roman"/>
          <w:kern w:val="0"/>
          <w14:ligatures w14:val="none"/>
        </w:rPr>
        <w:lastRenderedPageBreak/>
        <w:t>valstspilsētas pašvaldības sabiedriskā transporta biļešu tirdzniecību, saskaņā ar tehnisko specifikāciju (1.pielikums).</w:t>
      </w:r>
    </w:p>
    <w:p w14:paraId="38AFB2E4"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b/>
          <w:bCs/>
          <w:kern w:val="0"/>
          <w14:ligatures w14:val="none"/>
        </w:rPr>
        <w:t xml:space="preserve">Pretendents, norādot tirdzniecības vietās uzstādāmo BPT skaitu, tās sarindo </w:t>
      </w:r>
      <w:r w:rsidRPr="00183055">
        <w:rPr>
          <w:rFonts w:ascii="Times New Roman" w:eastAsia="Times New Roman" w:hAnsi="Times New Roman" w:cs="Times New Roman"/>
          <w:b/>
          <w:bCs/>
          <w:kern w:val="0"/>
          <w:u w:val="single"/>
          <w14:ligatures w14:val="none"/>
        </w:rPr>
        <w:t>sev prioritārā secībā</w:t>
      </w:r>
      <w:r w:rsidRPr="00183055">
        <w:rPr>
          <w:rFonts w:ascii="Times New Roman" w:eastAsia="Times New Roman" w:hAnsi="Times New Roman" w:cs="Times New Roman"/>
          <w:b/>
          <w:bCs/>
          <w:kern w:val="0"/>
          <w14:ligatures w14:val="none"/>
        </w:rPr>
        <w:t>, kura tiks ņemta vērā, ja saskaņā ar nolikumā paredzēto kārtību tiks pieņemts lēmums līgumu slēgt tikai par daļu no pretendenta norādītajām tirdzniecības vietām</w:t>
      </w:r>
      <w:r w:rsidRPr="00183055">
        <w:rPr>
          <w:rFonts w:ascii="Times New Roman" w:eastAsia="Times New Roman" w:hAnsi="Times New Roman" w:cs="Times New Roman"/>
          <w:kern w:val="0"/>
          <w14:ligatures w14:val="none"/>
        </w:rPr>
        <w:t xml:space="preserve">. </w:t>
      </w:r>
    </w:p>
    <w:p w14:paraId="476EA095" w14:textId="77777777" w:rsidR="00183055" w:rsidRPr="00183055" w:rsidRDefault="00183055" w:rsidP="00183055">
      <w:pPr>
        <w:spacing w:after="0" w:line="240" w:lineRule="auto"/>
        <w:jc w:val="both"/>
        <w:outlineLvl w:val="0"/>
        <w:rPr>
          <w:rFonts w:ascii="Times New Roman" w:eastAsia="Times New Roman" w:hAnsi="Times New Roman" w:cs="Times New Roman"/>
          <w:kern w:val="0"/>
          <w14:ligatures w14:val="none"/>
        </w:rPr>
      </w:pPr>
    </w:p>
    <w:p w14:paraId="7A13401A" w14:textId="77777777" w:rsidR="00183055" w:rsidRPr="00183055" w:rsidRDefault="00183055" w:rsidP="00183055">
      <w:pPr>
        <w:jc w:val="center"/>
        <w:rPr>
          <w:rFonts w:ascii="Times New Roman" w:hAnsi="Times New Roman"/>
          <w:b/>
        </w:rPr>
      </w:pPr>
      <w:r w:rsidRPr="00183055">
        <w:rPr>
          <w:rFonts w:ascii="Times New Roman" w:hAnsi="Times New Roman"/>
          <w:b/>
        </w:rPr>
        <w:t>VI PIEDĀVĀJUMU VĒRTĒŠANA</w:t>
      </w:r>
    </w:p>
    <w:p w14:paraId="4F8F2CB1" w14:textId="77777777" w:rsidR="00183055" w:rsidRPr="00183055" w:rsidRDefault="00183055" w:rsidP="00183055">
      <w:pPr>
        <w:numPr>
          <w:ilvl w:val="0"/>
          <w:numId w:val="3"/>
        </w:numPr>
        <w:spacing w:after="0" w:line="240" w:lineRule="auto"/>
        <w:contextualSpacing/>
        <w:rPr>
          <w:rFonts w:ascii="Times New Roman" w:hAnsi="Times New Roman"/>
          <w:b/>
        </w:rPr>
      </w:pPr>
      <w:r w:rsidRPr="00183055">
        <w:rPr>
          <w:rFonts w:ascii="Times New Roman" w:hAnsi="Times New Roman"/>
          <w:b/>
        </w:rPr>
        <w:t>Piedāvājumu vērtēšanas kārtība</w:t>
      </w:r>
    </w:p>
    <w:p w14:paraId="42B256E5"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Visus ar Konkursa norisi saistītos jautājumus risina Pasūtītāja izveidota iepirkuma komisija.</w:t>
      </w:r>
    </w:p>
    <w:p w14:paraId="4EBC6BCD"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No sākuma iepirkuma komisija veic piedāvājumu noformējuma pārbaudi, kuras laikā iepirkuma komisija izvērtē, vai piedāvājums sagatavots un noformēts atbilstoši Konkursa nolikuma II sadaļas prasībām. Ja piedāvājums neatbilst prasībām, iepirkuma komisijai, izvērtējot neatbilstību būtiskumu un ievērojot samērīguma principu, ir tiesības to noraidīt, un turpmāk Konkursā tas tālāk netiek vērtēts.</w:t>
      </w:r>
    </w:p>
    <w:p w14:paraId="2D8084CB"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Iepirkuma komisija pārbauda, vai pretendents, tā darbinieks vai pretendenta piedāvājumā norādītā persona nav piedalījusies kādā no iepriekšējiem šī iepirkuma projekta posmiem vai iepirkuma procedūras dokumentu izstrādāšanā. Ja pretendents, tā darbinieki vai pretendenta piedāvājumā norādītā persona ir piedalījusies kādā no iepriekšējiem šī iepirkuma projekta posmiem vai iepirkuma procedūras dokumentu izstrādāšanā un ja šis apstāklis pretendentam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pretendentam dotu jebkādas priekšrocības iepirkuma procedūrā, tādējādi kavējot, ierobežojot vai deformējot konkurenci.</w:t>
      </w:r>
    </w:p>
    <w:p w14:paraId="36733A1C"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7D892041"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Iepirkuma komisija izvērtē, vai piedāvājums 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10A766E3"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 xml:space="preserve">Iepirkuma komisija ir tiesīga pretendentu kvalifikācijas un piedāvājumu atbilstības pārbaudi veikt tikai pretendentam, kuram būtu piešķiramas iepirkuma līguma slēgšanas tiesības. </w:t>
      </w:r>
    </w:p>
    <w:p w14:paraId="0122BCF4"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Pretendentu kvalifikācijas pārbaude notiek pēc iesniegtajiem pretendentu atlases dokumentiem, kā arī pārbaudot pretendentu atbilstību nolikumā izvirzītajām prasībām publiski pieejamās datubāzēs.</w:t>
      </w:r>
    </w:p>
    <w:p w14:paraId="6725458D" w14:textId="44F855CD" w:rsidR="00911C1B" w:rsidRDefault="00183055" w:rsidP="00A36F8F">
      <w:pPr>
        <w:numPr>
          <w:ilvl w:val="1"/>
          <w:numId w:val="3"/>
        </w:numPr>
        <w:tabs>
          <w:tab w:val="num" w:pos="1440"/>
        </w:tabs>
        <w:spacing w:after="0" w:line="240" w:lineRule="auto"/>
        <w:ind w:left="567" w:hanging="567"/>
        <w:jc w:val="both"/>
        <w:outlineLvl w:val="0"/>
        <w:rPr>
          <w:rFonts w:ascii="Times New Roman" w:hAnsi="Times New Roman"/>
        </w:rPr>
      </w:pPr>
      <w:r w:rsidRPr="00183055">
        <w:rPr>
          <w:rFonts w:ascii="Times New Roman" w:hAnsi="Times New Roman"/>
        </w:rPr>
        <w:t>Attiecībā uz pretendentu, kas atbilst iepriekš minētajām nolikuma prasībām, iepirkuma komisija veiks pārbaudi, vai uz attiecīgo pretendentu nav piemērojami Sabiedrisko pakalpojumu sniedzēju iepirkuma likuma 48.panta otrajā daļā noteiktie pretendenta izslēgšanas noteikumi. Attiecībā uz pretendentu, kuram būtu piešķiramas līguma slēgšanas tiesības, tiks veikta pārbaude par Starptautisko un Latvijas Republikas nacionālo sankciju likuma 11.</w:t>
      </w:r>
      <w:r w:rsidRPr="00183055">
        <w:rPr>
          <w:rFonts w:ascii="Times New Roman" w:hAnsi="Times New Roman"/>
          <w:vertAlign w:val="superscript"/>
        </w:rPr>
        <w:t>1</w:t>
      </w:r>
      <w:r w:rsidRPr="00183055">
        <w:rPr>
          <w:rFonts w:ascii="Times New Roman" w:hAnsi="Times New Roman"/>
        </w:rPr>
        <w:t xml:space="preserve"> panta pirmajā daļā un otrajā daļā minētajiem izslēgšanas noteikumiem.</w:t>
      </w:r>
    </w:p>
    <w:p w14:paraId="35CCC80D" w14:textId="77777777" w:rsidR="0000680D" w:rsidRDefault="0000680D" w:rsidP="0000680D">
      <w:pPr>
        <w:tabs>
          <w:tab w:val="num" w:pos="1440"/>
        </w:tabs>
        <w:spacing w:after="0" w:line="240" w:lineRule="auto"/>
        <w:ind w:left="567"/>
        <w:jc w:val="both"/>
        <w:outlineLvl w:val="0"/>
        <w:rPr>
          <w:rFonts w:ascii="Times New Roman" w:hAnsi="Times New Roman"/>
        </w:rPr>
      </w:pPr>
    </w:p>
    <w:p w14:paraId="46ABD073" w14:textId="77777777" w:rsidR="0000680D" w:rsidRDefault="0000680D" w:rsidP="0000680D">
      <w:pPr>
        <w:tabs>
          <w:tab w:val="num" w:pos="1440"/>
        </w:tabs>
        <w:spacing w:after="0" w:line="240" w:lineRule="auto"/>
        <w:ind w:left="567"/>
        <w:jc w:val="both"/>
        <w:outlineLvl w:val="0"/>
        <w:rPr>
          <w:rFonts w:ascii="Times New Roman" w:hAnsi="Times New Roman"/>
        </w:rPr>
      </w:pPr>
    </w:p>
    <w:p w14:paraId="73B75846" w14:textId="77777777" w:rsidR="0000680D" w:rsidRPr="00A36F8F" w:rsidRDefault="0000680D" w:rsidP="0000680D">
      <w:pPr>
        <w:tabs>
          <w:tab w:val="num" w:pos="1440"/>
        </w:tabs>
        <w:spacing w:after="0" w:line="240" w:lineRule="auto"/>
        <w:ind w:left="567"/>
        <w:jc w:val="both"/>
        <w:outlineLvl w:val="0"/>
        <w:rPr>
          <w:rFonts w:ascii="Times New Roman" w:hAnsi="Times New Roman"/>
        </w:rPr>
      </w:pPr>
    </w:p>
    <w:p w14:paraId="6C5CD479" w14:textId="77777777" w:rsidR="00183055" w:rsidRPr="00183055" w:rsidRDefault="00183055" w:rsidP="00183055">
      <w:pPr>
        <w:numPr>
          <w:ilvl w:val="0"/>
          <w:numId w:val="3"/>
        </w:numPr>
        <w:tabs>
          <w:tab w:val="num" w:pos="510"/>
        </w:tabs>
        <w:spacing w:after="0" w:line="240" w:lineRule="auto"/>
        <w:contextualSpacing/>
        <w:rPr>
          <w:rFonts w:ascii="Times New Roman" w:hAnsi="Times New Roman"/>
          <w:b/>
        </w:rPr>
      </w:pPr>
      <w:r w:rsidRPr="00183055">
        <w:rPr>
          <w:rFonts w:ascii="Times New Roman" w:hAnsi="Times New Roman"/>
          <w:b/>
        </w:rPr>
        <w:lastRenderedPageBreak/>
        <w:t>Piedāvājuma izvēles kritērijs</w:t>
      </w:r>
    </w:p>
    <w:p w14:paraId="40502752" w14:textId="77777777" w:rsidR="00183055" w:rsidRPr="00183055" w:rsidRDefault="00183055" w:rsidP="00183055">
      <w:pPr>
        <w:numPr>
          <w:ilvl w:val="1"/>
          <w:numId w:val="3"/>
        </w:numPr>
        <w:tabs>
          <w:tab w:val="num" w:pos="1440"/>
        </w:tabs>
        <w:spacing w:after="0" w:line="240" w:lineRule="auto"/>
        <w:ind w:left="567" w:hanging="567"/>
        <w:contextualSpacing/>
        <w:jc w:val="both"/>
        <w:rPr>
          <w:rFonts w:ascii="Times New Roman" w:hAnsi="Times New Roman"/>
        </w:rPr>
      </w:pPr>
      <w:r w:rsidRPr="00183055">
        <w:rPr>
          <w:rFonts w:ascii="Times New Roman" w:hAnsi="Times New Roman"/>
        </w:rPr>
        <w:t xml:space="preserve">Pretendentu piedāvājumi tiek vērtēti pēc pretendentu iesniegtā finanšu piedāvājuma, izvēloties attiecīgajā iepirkuma daļā piedāvājumus, sākot </w:t>
      </w:r>
      <w:r w:rsidRPr="00183055">
        <w:rPr>
          <w:rFonts w:ascii="Times New Roman" w:hAnsi="Times New Roman"/>
          <w:b/>
          <w:bCs/>
        </w:rPr>
        <w:t>ar viszemāko</w:t>
      </w:r>
      <w:r w:rsidRPr="00183055">
        <w:rPr>
          <w:rFonts w:ascii="Times New Roman" w:hAnsi="Times New Roman"/>
        </w:rPr>
        <w:t xml:space="preserve"> biļešu tirdzniecības komisijas maksu</w:t>
      </w:r>
      <w:r w:rsidRPr="00183055">
        <w:rPr>
          <w:rFonts w:ascii="Times New Roman" w:hAnsi="Times New Roman"/>
          <w:bCs/>
        </w:rPr>
        <w:t>.</w:t>
      </w:r>
    </w:p>
    <w:p w14:paraId="5E0152AC" w14:textId="77777777" w:rsidR="00183055" w:rsidRPr="00183055" w:rsidRDefault="00183055" w:rsidP="00183055">
      <w:pPr>
        <w:numPr>
          <w:ilvl w:val="1"/>
          <w:numId w:val="3"/>
        </w:numPr>
        <w:spacing w:after="0" w:line="240" w:lineRule="auto"/>
        <w:ind w:left="567" w:hanging="567"/>
        <w:contextualSpacing/>
        <w:jc w:val="both"/>
        <w:rPr>
          <w:rFonts w:ascii="Times New Roman" w:hAnsi="Times New Roman"/>
        </w:rPr>
      </w:pPr>
      <w:r w:rsidRPr="00183055">
        <w:rPr>
          <w:rFonts w:ascii="Times New Roman" w:hAnsi="Times New Roman"/>
        </w:rPr>
        <w:t xml:space="preserve">Ja divi vai vairāki pretendenti kādā iepirkuma daļā piedāvā vienādu biļešu tirdzniecības komisijas maksu, Pasūtītājs attiecīgajā iepirkuma daļā izvēlas secīgi tos pretendentus, kuri, iepriekšējā taksācijas gadā ir veikuši lielākās vidējās valsts sociālās apdrošināšanas iemaksas uz vienu darbinieku. Pasūtītājs vērtē iepriekšējā taksācijas gadā samaksāto VSAOI kopsummu pret vidējo nodarbināto personu skaitu saskaņā ar Valsts ieņēmumu dienesta (turpmāk – VID) publiskojamo datu bāzes datiem “Nodokļu maksātāju (komersantu) taksācijas gadā samaksāto VID administrēto nodokļu kopsummas”, kas piedāvājuma iesniegšanas termiņa pēdējā dienā pieejami VID tīmekļvietnē </w:t>
      </w:r>
      <w:hyperlink r:id="rId17" w:history="1">
        <w:r w:rsidRPr="00183055">
          <w:rPr>
            <w:rFonts w:ascii="Times New Roman" w:hAnsi="Times New Roman"/>
            <w:color w:val="0000FF"/>
            <w:u w:val="single"/>
          </w:rPr>
          <w:t>https://www6.vid.gov.lv/SNK</w:t>
        </w:r>
      </w:hyperlink>
      <w:r w:rsidRPr="00183055">
        <w:rPr>
          <w:rFonts w:ascii="Times New Roman" w:hAnsi="Times New Roman"/>
        </w:rPr>
        <w:t xml:space="preserve">. </w:t>
      </w:r>
    </w:p>
    <w:p w14:paraId="73CD812C" w14:textId="77777777" w:rsidR="00183055" w:rsidRPr="00183055" w:rsidRDefault="00183055" w:rsidP="00183055">
      <w:pPr>
        <w:numPr>
          <w:ilvl w:val="1"/>
          <w:numId w:val="3"/>
        </w:numPr>
        <w:spacing w:after="0" w:line="240" w:lineRule="auto"/>
        <w:ind w:left="567" w:hanging="567"/>
        <w:contextualSpacing/>
        <w:jc w:val="both"/>
        <w:rPr>
          <w:rFonts w:ascii="Times New Roman" w:hAnsi="Times New Roman"/>
        </w:rPr>
      </w:pPr>
      <w:r w:rsidRPr="00183055">
        <w:rPr>
          <w:rFonts w:ascii="Times New Roman" w:hAnsi="Times New Roman"/>
        </w:rPr>
        <w:t>Ja pēc nolikuma 21.2. punktā paredzētās vērtēšanas joprojām divu vai vairāku pretendentu iepriekšējā taksācijas gadā veiktās vidējās valsts sociālās apdrošināšanas iemaksas uz vienu darbinieku ir vienādas, Pasūtītājs veic izlozi, iepriekš pretendentus informējot par izlozes kārtību, norises vietu un laiku.</w:t>
      </w:r>
    </w:p>
    <w:p w14:paraId="2DE17C62" w14:textId="77777777" w:rsidR="00183055" w:rsidRPr="00183055" w:rsidRDefault="00183055" w:rsidP="00183055">
      <w:pPr>
        <w:numPr>
          <w:ilvl w:val="1"/>
          <w:numId w:val="3"/>
        </w:numPr>
        <w:spacing w:after="0" w:line="240" w:lineRule="auto"/>
        <w:ind w:left="567" w:hanging="567"/>
        <w:contextualSpacing/>
        <w:jc w:val="both"/>
        <w:rPr>
          <w:rFonts w:ascii="Times New Roman" w:hAnsi="Times New Roman"/>
        </w:rPr>
      </w:pPr>
      <w:r w:rsidRPr="00183055">
        <w:rPr>
          <w:rFonts w:ascii="Times New Roman" w:hAnsi="Times New Roman"/>
        </w:rPr>
        <w:t>Ja kādā iepirkuma daļā pretendenta/-u piedāvātais BPT uzstādīšanas vietu skaits ir lielāks par Pasūtītāja plānoto, tad, izvēloties pretendentu/-s saskaņā ar nolikuma 21.1., 21.2. punktā noteiktajiem izvēles kritērijiem, pretendentam/-iem tiek piešķirtas attiecīgās iepirkuma daļas BPT uzstādīšanas vietas tādā prioritārā secībā, kādā tās ir norādītas pretendenta/-u Tehniskajā piedāvājumā.</w:t>
      </w:r>
    </w:p>
    <w:p w14:paraId="3E6D77C5" w14:textId="77777777" w:rsidR="00183055" w:rsidRPr="00183055" w:rsidRDefault="00183055" w:rsidP="00183055">
      <w:pPr>
        <w:spacing w:after="0" w:line="240" w:lineRule="auto"/>
        <w:ind w:left="709"/>
        <w:contextualSpacing/>
        <w:jc w:val="both"/>
        <w:rPr>
          <w:rFonts w:ascii="Times New Roman" w:hAnsi="Times New Roman"/>
        </w:rPr>
      </w:pPr>
    </w:p>
    <w:p w14:paraId="089894F0" w14:textId="77777777" w:rsidR="00183055" w:rsidRPr="00183055" w:rsidRDefault="00183055" w:rsidP="00183055">
      <w:pPr>
        <w:numPr>
          <w:ilvl w:val="0"/>
          <w:numId w:val="3"/>
        </w:numPr>
        <w:tabs>
          <w:tab w:val="num" w:pos="510"/>
        </w:tabs>
        <w:spacing w:after="0" w:line="240" w:lineRule="auto"/>
        <w:contextualSpacing/>
        <w:rPr>
          <w:rFonts w:ascii="Times New Roman" w:hAnsi="Times New Roman"/>
          <w:b/>
        </w:rPr>
      </w:pPr>
      <w:r w:rsidRPr="00183055">
        <w:rPr>
          <w:rFonts w:ascii="Times New Roman" w:hAnsi="Times New Roman"/>
          <w:b/>
        </w:rPr>
        <w:t>Lēmuma par atklāta konkursa rezultātiem pieņemšana un paziņošana</w:t>
      </w:r>
    </w:p>
    <w:p w14:paraId="609682E4"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Iepirkuma komisija lēmumus pieņem sēdēs. Iepirkuma komisija ir lemttiesīga, ja tās sēdē piedalās vismaz divas trešdaļas komisijas locekļu, bet ne mazāk kā trīs locekļi.</w:t>
      </w:r>
    </w:p>
    <w:p w14:paraId="09285E84"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Iepirkuma komisija lēmumu par atklāta konkursa rezultātiem pieņem ar balsu vairākumu. Ja iepirkuma komisijas locekļu balsis sadalās vienādi, izšķirošā ir komisijas priekšsēdētāja balss. Iepirkuma komisijas loceklis nevar atturēties no lēmuma pieņemšanas.</w:t>
      </w:r>
    </w:p>
    <w:p w14:paraId="6CBEA0D4"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Lēmumu par atklāta konkursa rezultātiem pieņem iepirkuma komisija saskaņā ar nolikuma 20. un 21. punktā noteikto piedāvājumu vērtēšanas kārtību.</w:t>
      </w:r>
    </w:p>
    <w:p w14:paraId="682CCBAA" w14:textId="77777777" w:rsidR="00183055" w:rsidRPr="00183055" w:rsidRDefault="00183055" w:rsidP="00183055">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 xml:space="preserve">Pasūtītājs 5 (piecu) darba dienu laikā pēc lēmuma pieņemšanas vienlaikus informē visus pretendentus par pieņemto lēmumu attiecībā uz iepirkuma līguma slēgšanu. </w:t>
      </w:r>
    </w:p>
    <w:p w14:paraId="198E3345" w14:textId="77777777" w:rsidR="00183055" w:rsidRPr="00183055" w:rsidRDefault="00183055" w:rsidP="00183055">
      <w:pPr>
        <w:spacing w:after="0" w:line="240" w:lineRule="auto"/>
        <w:jc w:val="both"/>
        <w:outlineLvl w:val="0"/>
        <w:rPr>
          <w:rFonts w:ascii="Times New Roman" w:eastAsia="Times New Roman" w:hAnsi="Times New Roman" w:cs="Times New Roman"/>
          <w:kern w:val="0"/>
          <w14:ligatures w14:val="none"/>
        </w:rPr>
      </w:pPr>
    </w:p>
    <w:p w14:paraId="7F5190DD" w14:textId="77777777" w:rsidR="00183055" w:rsidRPr="00183055" w:rsidRDefault="00183055" w:rsidP="00183055">
      <w:pPr>
        <w:numPr>
          <w:ilvl w:val="0"/>
          <w:numId w:val="3"/>
        </w:numPr>
        <w:tabs>
          <w:tab w:val="num" w:pos="510"/>
        </w:tabs>
        <w:spacing w:after="0" w:line="240" w:lineRule="auto"/>
        <w:rPr>
          <w:rFonts w:ascii="Times New Roman" w:hAnsi="Times New Roman"/>
          <w:b/>
        </w:rPr>
      </w:pPr>
      <w:r w:rsidRPr="00183055">
        <w:rPr>
          <w:rFonts w:ascii="Times New Roman" w:hAnsi="Times New Roman"/>
          <w:b/>
        </w:rPr>
        <w:t xml:space="preserve">Lēmums par atklāta konkursa pārtraukšanu </w:t>
      </w:r>
    </w:p>
    <w:p w14:paraId="772F7454" w14:textId="77777777" w:rsidR="00183055" w:rsidRDefault="00183055" w:rsidP="00183055">
      <w:pPr>
        <w:numPr>
          <w:ilvl w:val="1"/>
          <w:numId w:val="3"/>
        </w:numPr>
        <w:tabs>
          <w:tab w:val="num" w:pos="1440"/>
        </w:tabs>
        <w:spacing w:after="0" w:line="240" w:lineRule="auto"/>
        <w:jc w:val="both"/>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Pasūtītāja iepirkumu komisija var jebkurā brīdī pārtraukt atklātu konkursu, ja tam ir objektīvs iemesls.</w:t>
      </w:r>
    </w:p>
    <w:p w14:paraId="6055BBFF" w14:textId="77777777" w:rsidR="00FF5333" w:rsidRPr="00183055" w:rsidRDefault="00FF5333" w:rsidP="00FF5333">
      <w:pPr>
        <w:spacing w:after="0" w:line="240" w:lineRule="auto"/>
        <w:ind w:left="480"/>
        <w:jc w:val="both"/>
        <w:rPr>
          <w:rFonts w:ascii="Times New Roman" w:eastAsia="Times New Roman" w:hAnsi="Times New Roman" w:cs="Times New Roman"/>
          <w:kern w:val="0"/>
          <w14:ligatures w14:val="none"/>
        </w:rPr>
      </w:pPr>
    </w:p>
    <w:p w14:paraId="728EB911" w14:textId="77777777" w:rsidR="00183055" w:rsidRPr="00183055" w:rsidRDefault="00183055" w:rsidP="00183055">
      <w:pPr>
        <w:numPr>
          <w:ilvl w:val="0"/>
          <w:numId w:val="3"/>
        </w:numPr>
        <w:tabs>
          <w:tab w:val="num" w:pos="510"/>
        </w:tabs>
        <w:spacing w:after="0" w:line="240" w:lineRule="auto"/>
        <w:jc w:val="both"/>
        <w:outlineLvl w:val="0"/>
        <w:rPr>
          <w:rFonts w:ascii="Times New Roman" w:eastAsia="Times New Roman" w:hAnsi="Times New Roman" w:cs="Times New Roman"/>
          <w:b/>
          <w:kern w:val="0"/>
          <w14:ligatures w14:val="none"/>
        </w:rPr>
      </w:pPr>
      <w:r w:rsidRPr="00183055">
        <w:rPr>
          <w:rFonts w:ascii="Times New Roman" w:eastAsia="Times New Roman" w:hAnsi="Times New Roman" w:cs="Times New Roman"/>
          <w:b/>
          <w:kern w:val="0"/>
          <w14:ligatures w14:val="none"/>
        </w:rPr>
        <w:t>Iepirkuma līguma noslēgšana</w:t>
      </w:r>
    </w:p>
    <w:p w14:paraId="685EB96F"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Iepirkuma komisijas lēmums un paziņojums par atklāta konkursa uzvarētājiem katrā iepirkuma daļā, ar kuriem tiks slēgti iepirkuma līgumi, ir pamats iepirkuma līgumu sagatavošanai. Līgums tiek slēgts uz pretendenta piedāvājuma pamata atbilstoši līguma projektam, kas pievienots nolikumam kā 5. pielikums.</w:t>
      </w:r>
      <w:r w:rsidRPr="00183055">
        <w:t xml:space="preserve"> </w:t>
      </w:r>
      <w:r w:rsidRPr="00183055">
        <w:rPr>
          <w:rFonts w:ascii="Times New Roman" w:eastAsia="Times New Roman" w:hAnsi="Times New Roman" w:cs="Times New Roman"/>
          <w:kern w:val="0"/>
          <w14:ligatures w14:val="none"/>
        </w:rPr>
        <w:t>Par katru iepirkuma daļu tiek slēgts atsevišķs līgums, izņemot gadījumu, ja vairākās iepirkuma daļās līguma slēgšanas tiesības iegūst viens un tas pats pretendents.</w:t>
      </w:r>
    </w:p>
    <w:p w14:paraId="14FCC5B2"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Ja izraudzītais pretendents atsakās slēgt līgumu ar Pasūtītāju vai neparaksta to 5 (piecu) darba dienu laikā pēc līguma saņemšanas (neparakstīšana šādā gadījumā tiek uzskatīta par atsacīšanos slēgt līgumus), iepirkuma komisija nepārskata iepirkuma rezultātus un nepārdala piešķirto BPT skaitu.</w:t>
      </w:r>
    </w:p>
    <w:p w14:paraId="4039067F"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 xml:space="preserve">Ja pretendents ir apvienība, apvienības dalībniekiem pirms līguma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w:t>
      </w:r>
      <w:r w:rsidRPr="00183055">
        <w:rPr>
          <w:rFonts w:ascii="Times New Roman" w:eastAsia="Times New Roman" w:hAnsi="Times New Roman" w:cs="Times New Roman"/>
          <w:kern w:val="0"/>
          <w14:ligatures w14:val="none"/>
        </w:rPr>
        <w:lastRenderedPageBreak/>
        <w:t>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66BAFEE4"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 xml:space="preserve">5 (piecu)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2ED158FB" w14:textId="77777777" w:rsidR="00183055" w:rsidRPr="00183055" w:rsidRDefault="00183055" w:rsidP="00183055">
      <w:pPr>
        <w:numPr>
          <w:ilvl w:val="1"/>
          <w:numId w:val="3"/>
        </w:numPr>
        <w:tabs>
          <w:tab w:val="num" w:pos="1440"/>
        </w:tabs>
        <w:spacing w:after="0" w:line="240" w:lineRule="auto"/>
        <w:ind w:left="567" w:hanging="567"/>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Ja tiek saņemts Iepirkumu uzraudzības biroja aizliegums slēgt līgumus, Pasūtītājs rīkojas saskaņā ar tā norādījumiem.</w:t>
      </w:r>
    </w:p>
    <w:p w14:paraId="304F5B18" w14:textId="77777777" w:rsidR="00183055" w:rsidRPr="00183055" w:rsidRDefault="00183055" w:rsidP="00183055">
      <w:pPr>
        <w:spacing w:after="0" w:line="240" w:lineRule="auto"/>
        <w:jc w:val="both"/>
        <w:outlineLvl w:val="0"/>
        <w:rPr>
          <w:rFonts w:ascii="Times New Roman" w:eastAsia="Times New Roman" w:hAnsi="Times New Roman" w:cs="Times New Roman"/>
          <w:kern w:val="0"/>
          <w14:ligatures w14:val="none"/>
        </w:rPr>
      </w:pPr>
    </w:p>
    <w:p w14:paraId="6F666D40" w14:textId="77777777" w:rsidR="00183055" w:rsidRPr="00183055" w:rsidRDefault="00183055" w:rsidP="00183055">
      <w:pPr>
        <w:spacing w:after="0" w:line="240" w:lineRule="auto"/>
        <w:jc w:val="both"/>
        <w:outlineLvl w:val="0"/>
        <w:rPr>
          <w:rFonts w:ascii="Times New Roman" w:eastAsia="Times New Roman" w:hAnsi="Times New Roman" w:cs="Times New Roman"/>
          <w:kern w:val="0"/>
          <w14:ligatures w14:val="none"/>
        </w:rPr>
      </w:pPr>
    </w:p>
    <w:p w14:paraId="477A1FAB" w14:textId="77777777" w:rsidR="00183055" w:rsidRPr="00183055" w:rsidRDefault="00183055" w:rsidP="00183055">
      <w:pPr>
        <w:numPr>
          <w:ilvl w:val="0"/>
          <w:numId w:val="3"/>
        </w:numPr>
        <w:tabs>
          <w:tab w:val="num" w:pos="510"/>
        </w:tabs>
        <w:spacing w:after="0" w:line="240" w:lineRule="auto"/>
        <w:jc w:val="both"/>
        <w:outlineLvl w:val="0"/>
        <w:rPr>
          <w:rFonts w:ascii="Times New Roman" w:eastAsia="Times New Roman" w:hAnsi="Times New Roman" w:cs="Times New Roman"/>
          <w:b/>
          <w:kern w:val="0"/>
          <w:sz w:val="22"/>
          <w:szCs w:val="22"/>
          <w14:ligatures w14:val="none"/>
        </w:rPr>
      </w:pPr>
      <w:r w:rsidRPr="00183055">
        <w:rPr>
          <w:rFonts w:ascii="Times New Roman" w:eastAsia="Times New Roman" w:hAnsi="Times New Roman" w:cs="Times New Roman"/>
          <w:b/>
          <w:kern w:val="0"/>
          <w:sz w:val="22"/>
          <w:szCs w:val="22"/>
          <w14:ligatures w14:val="none"/>
        </w:rPr>
        <w:t>PIELIKUMI</w:t>
      </w:r>
    </w:p>
    <w:p w14:paraId="331DC0DC" w14:textId="77777777" w:rsidR="00183055" w:rsidRPr="00183055" w:rsidRDefault="00183055" w:rsidP="00183055">
      <w:pPr>
        <w:spacing w:after="0" w:line="240" w:lineRule="auto"/>
        <w:ind w:left="480"/>
        <w:jc w:val="both"/>
        <w:outlineLvl w:val="0"/>
        <w:rPr>
          <w:rFonts w:ascii="Times New Roman" w:eastAsia="Times New Roman" w:hAnsi="Times New Roman" w:cs="Times New Roman"/>
          <w:b/>
          <w:kern w:val="0"/>
          <w:sz w:val="22"/>
          <w:szCs w:val="22"/>
          <w14:ligatures w14:val="none"/>
        </w:rPr>
      </w:pPr>
    </w:p>
    <w:p w14:paraId="177C7451" w14:textId="77777777" w:rsidR="00183055" w:rsidRPr="00183055" w:rsidRDefault="00183055" w:rsidP="00183055">
      <w:pPr>
        <w:spacing w:after="0" w:line="240" w:lineRule="auto"/>
        <w:ind w:left="720" w:hanging="720"/>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 xml:space="preserve">1. pielikums – Tehniskā specifikācija; </w:t>
      </w:r>
    </w:p>
    <w:p w14:paraId="1C870A57" w14:textId="77777777" w:rsidR="00183055" w:rsidRPr="00183055" w:rsidRDefault="00183055" w:rsidP="00183055">
      <w:pPr>
        <w:spacing w:after="0" w:line="240" w:lineRule="auto"/>
        <w:ind w:left="720" w:hanging="720"/>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2. pielikums – Pieteikuma forma;</w:t>
      </w:r>
    </w:p>
    <w:p w14:paraId="03A466F4" w14:textId="77777777" w:rsidR="00183055" w:rsidRPr="00183055" w:rsidRDefault="00183055" w:rsidP="00183055">
      <w:pPr>
        <w:spacing w:after="0" w:line="240" w:lineRule="auto"/>
        <w:ind w:left="720" w:hanging="720"/>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3. pielikums – Finanšu piedāvājuma forma;</w:t>
      </w:r>
    </w:p>
    <w:p w14:paraId="550E4CB8" w14:textId="77777777" w:rsidR="00183055" w:rsidRPr="00183055" w:rsidRDefault="00183055" w:rsidP="00183055">
      <w:pPr>
        <w:spacing w:after="0" w:line="240" w:lineRule="auto"/>
        <w:ind w:left="720" w:hanging="720"/>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4. pielikums – Tehniskā piedāvājuma forma;</w:t>
      </w:r>
    </w:p>
    <w:p w14:paraId="20A223E2" w14:textId="77777777" w:rsidR="00183055" w:rsidRPr="00183055" w:rsidRDefault="00183055" w:rsidP="00183055">
      <w:pPr>
        <w:spacing w:after="0" w:line="240" w:lineRule="auto"/>
        <w:ind w:left="720" w:hanging="720"/>
        <w:jc w:val="both"/>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5. pielikums – Iepirkuma līguma projekts.</w:t>
      </w:r>
    </w:p>
    <w:p w14:paraId="0747644E" w14:textId="77777777" w:rsidR="00183055" w:rsidRPr="00183055" w:rsidRDefault="00183055" w:rsidP="00183055">
      <w:pPr>
        <w:spacing w:after="0" w:line="240" w:lineRule="auto"/>
        <w:contextualSpacing/>
        <w:jc w:val="both"/>
        <w:rPr>
          <w:rFonts w:ascii="Times New Roman" w:eastAsia="Calibri" w:hAnsi="Times New Roman" w:cs="Times New Roman"/>
          <w:color w:val="FF0000"/>
          <w:kern w:val="0"/>
          <w14:ligatures w14:val="none"/>
        </w:rPr>
      </w:pPr>
    </w:p>
    <w:p w14:paraId="58DFB796" w14:textId="77777777" w:rsidR="00183055" w:rsidRPr="00183055" w:rsidRDefault="00183055" w:rsidP="00183055">
      <w:pPr>
        <w:spacing w:after="0" w:line="240" w:lineRule="auto"/>
        <w:jc w:val="right"/>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RP SIA “Rīgas satiksme”</w:t>
      </w:r>
    </w:p>
    <w:p w14:paraId="1992D8A0" w14:textId="7A6250C1" w:rsidR="00183055" w:rsidRPr="00183055" w:rsidRDefault="00183055" w:rsidP="00183055">
      <w:pPr>
        <w:spacing w:after="0" w:line="240" w:lineRule="auto"/>
        <w:jc w:val="right"/>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kern w:val="0"/>
          <w14:ligatures w14:val="none"/>
        </w:rPr>
        <w:t>Iepirkumu komisijas priekšsēdētāja</w:t>
      </w:r>
      <w:r w:rsidR="00CE4A57">
        <w:rPr>
          <w:rFonts w:ascii="Times New Roman" w:eastAsia="Times New Roman" w:hAnsi="Times New Roman" w:cs="Times New Roman"/>
          <w:kern w:val="0"/>
          <w14:ligatures w14:val="none"/>
        </w:rPr>
        <w:t>s vietniece</w:t>
      </w:r>
      <w:r w:rsidRPr="00183055">
        <w:rPr>
          <w:rFonts w:ascii="Times New Roman" w:eastAsia="Times New Roman" w:hAnsi="Times New Roman" w:cs="Times New Roman"/>
          <w:kern w:val="0"/>
          <w14:ligatures w14:val="none"/>
        </w:rPr>
        <w:t xml:space="preserve"> </w:t>
      </w:r>
    </w:p>
    <w:p w14:paraId="318D3184" w14:textId="6109C0F6" w:rsidR="00183055" w:rsidRPr="00183055" w:rsidRDefault="00183055" w:rsidP="00183055">
      <w:pPr>
        <w:spacing w:after="0" w:line="240" w:lineRule="auto"/>
        <w:jc w:val="right"/>
        <w:outlineLvl w:val="0"/>
        <w:rPr>
          <w:rFonts w:ascii="Times New Roman" w:eastAsia="Times New Roman" w:hAnsi="Times New Roman" w:cs="Times New Roman"/>
          <w:kern w:val="0"/>
          <w14:ligatures w14:val="none"/>
        </w:rPr>
      </w:pPr>
      <w:r w:rsidRPr="00183055">
        <w:rPr>
          <w:rFonts w:ascii="Times New Roman" w:eastAsia="Times New Roman" w:hAnsi="Times New Roman" w:cs="Times New Roman"/>
          <w:i/>
          <w:iCs/>
          <w:kern w:val="0"/>
          <w14:ligatures w14:val="none"/>
        </w:rPr>
        <w:t>/elektroniski parakstīts/</w:t>
      </w:r>
      <w:r w:rsidRPr="00183055">
        <w:rPr>
          <w:rFonts w:ascii="Times New Roman" w:eastAsia="Times New Roman" w:hAnsi="Times New Roman" w:cs="Times New Roman"/>
          <w:kern w:val="0"/>
          <w14:ligatures w14:val="none"/>
        </w:rPr>
        <w:t xml:space="preserve"> </w:t>
      </w:r>
      <w:r w:rsidR="00CE4A57">
        <w:rPr>
          <w:rFonts w:ascii="Times New Roman" w:eastAsia="Times New Roman" w:hAnsi="Times New Roman" w:cs="Times New Roman"/>
          <w:kern w:val="0"/>
          <w14:ligatures w14:val="none"/>
        </w:rPr>
        <w:t>L.Hodaseviča</w:t>
      </w:r>
    </w:p>
    <w:p w14:paraId="4D1D4ADD" w14:textId="77777777" w:rsidR="00A53E49" w:rsidRPr="00A17AEB" w:rsidRDefault="00183055" w:rsidP="00A53E49">
      <w:pPr>
        <w:spacing w:after="0" w:line="240" w:lineRule="auto"/>
        <w:jc w:val="right"/>
        <w:rPr>
          <w:rFonts w:ascii="Times New Roman" w:eastAsia="Times New Roman" w:hAnsi="Times New Roman" w:cs="Times New Roman"/>
          <w:b/>
          <w:bCs/>
          <w:kern w:val="0"/>
          <w14:ligatures w14:val="none"/>
        </w:rPr>
      </w:pPr>
      <w:r w:rsidRPr="00183055">
        <w:rPr>
          <w:rFonts w:ascii="Times New Roman" w:eastAsia="Times New Roman" w:hAnsi="Times New Roman" w:cs="Times New Roman"/>
          <w:kern w:val="0"/>
          <w14:ligatures w14:val="none"/>
        </w:rPr>
        <w:br w:type="page"/>
      </w:r>
      <w:r w:rsidR="00A53E49" w:rsidRPr="00897AE9">
        <w:rPr>
          <w:rFonts w:ascii="Times New Roman" w:eastAsia="Calibri" w:hAnsi="Times New Roman" w:cs="Times New Roman"/>
          <w:b/>
          <w:bCs/>
          <w:kern w:val="0"/>
          <w:position w:val="-4"/>
          <w:lang w:eastAsia="ar-SA"/>
          <w14:ligatures w14:val="none"/>
        </w:rPr>
        <w:lastRenderedPageBreak/>
        <w:t>1.pielikums</w:t>
      </w:r>
      <w:r w:rsidR="00A53E49" w:rsidRPr="00897AE9">
        <w:rPr>
          <w:rFonts w:ascii="Times New Roman" w:eastAsia="Calibri" w:hAnsi="Times New Roman" w:cs="Times New Roman"/>
          <w:kern w:val="0"/>
          <w:position w:val="-4"/>
          <w:lang w:eastAsia="ar-SA"/>
          <w14:ligatures w14:val="none"/>
        </w:rPr>
        <w:br/>
      </w:r>
      <w:r w:rsidR="00A53E49">
        <w:rPr>
          <w:rFonts w:ascii="Times New Roman" w:eastAsia="Calibri" w:hAnsi="Times New Roman" w:cs="Times New Roman"/>
          <w:kern w:val="0"/>
          <w:position w:val="-4"/>
          <w:lang w:eastAsia="ar-SA"/>
          <w14:ligatures w14:val="none"/>
        </w:rPr>
        <w:t>atklāta konkursa</w:t>
      </w:r>
      <w:r w:rsidR="00A53E49" w:rsidRPr="00897AE9">
        <w:rPr>
          <w:rFonts w:ascii="Times New Roman" w:eastAsia="Calibri" w:hAnsi="Times New Roman" w:cs="Times New Roman"/>
          <w:kern w:val="0"/>
          <w:position w:val="-4"/>
          <w:lang w:eastAsia="ar-SA"/>
          <w14:ligatures w14:val="none"/>
        </w:rPr>
        <w:t xml:space="preserve"> nolikumam</w:t>
      </w:r>
      <w:r w:rsidR="00A53E49" w:rsidRPr="00897AE9">
        <w:rPr>
          <w:rFonts w:ascii="Times New Roman" w:eastAsia="Calibri" w:hAnsi="Times New Roman" w:cs="Times New Roman"/>
          <w:kern w:val="0"/>
          <w:position w:val="-4"/>
          <w:lang w:eastAsia="ar-SA"/>
          <w14:ligatures w14:val="none"/>
        </w:rPr>
        <w:br/>
      </w:r>
      <w:r w:rsidR="00A53E49" w:rsidRPr="00897AE9">
        <w:rPr>
          <w:rFonts w:ascii="Times New Roman" w:eastAsia="Calibri" w:hAnsi="Times New Roman" w:cs="Times New Roman"/>
          <w:b/>
          <w:bCs/>
          <w:kern w:val="0"/>
          <w14:ligatures w14:val="none"/>
        </w:rPr>
        <w:t>“</w:t>
      </w:r>
      <w:r w:rsidR="00A53E49" w:rsidRPr="00365EFC">
        <w:rPr>
          <w:rFonts w:ascii="Times New Roman" w:eastAsia="Calibri" w:hAnsi="Times New Roman" w:cs="Times New Roman"/>
          <w:b/>
          <w:bCs/>
          <w:kern w:val="0"/>
          <w14:ligatures w14:val="none"/>
        </w:rPr>
        <w:t>Rīgas valstspilsētas pašvaldības sabiedriskā transporta biļešu tirdzniecība</w:t>
      </w:r>
      <w:r w:rsidR="00A53E49" w:rsidRPr="00897AE9">
        <w:rPr>
          <w:rFonts w:ascii="Times New Roman" w:eastAsia="Calibri" w:hAnsi="Times New Roman" w:cs="Times New Roman"/>
          <w:b/>
          <w:bCs/>
          <w:kern w:val="0"/>
          <w14:ligatures w14:val="none"/>
        </w:rPr>
        <w:t>”</w:t>
      </w:r>
    </w:p>
    <w:p w14:paraId="0DB0AB7A" w14:textId="2A0528C7" w:rsidR="00163BC4" w:rsidRDefault="00A53E49" w:rsidP="00A53E49">
      <w:pPr>
        <w:jc w:val="right"/>
        <w:rPr>
          <w:rFonts w:ascii="Times New Roman" w:eastAsia="Calibri" w:hAnsi="Times New Roman" w:cs="Times New Roman"/>
          <w:kern w:val="0"/>
          <w:position w:val="-4"/>
          <w:lang w:eastAsia="ar-SA" w:bidi="en-US"/>
          <w14:ligatures w14:val="none"/>
        </w:rPr>
      </w:pPr>
      <w:r w:rsidRPr="00897AE9">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897AE9">
        <w:rPr>
          <w:rFonts w:ascii="Times New Roman" w:eastAsia="Calibri" w:hAnsi="Times New Roman" w:cs="Times New Roman"/>
          <w:kern w:val="0"/>
          <w:position w:val="-4"/>
          <w:lang w:eastAsia="ar-SA" w:bidi="en-US"/>
          <w14:ligatures w14:val="none"/>
        </w:rPr>
        <w:t>/</w:t>
      </w:r>
      <w:r w:rsidR="00776B0C">
        <w:rPr>
          <w:rFonts w:ascii="Times New Roman" w:eastAsia="Calibri" w:hAnsi="Times New Roman" w:cs="Times New Roman"/>
          <w:kern w:val="0"/>
          <w:position w:val="-4"/>
          <w:lang w:eastAsia="ar-SA" w:bidi="en-US"/>
          <w14:ligatures w14:val="none"/>
        </w:rPr>
        <w:t>53</w:t>
      </w:r>
    </w:p>
    <w:p w14:paraId="65A00271" w14:textId="77777777"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TEHNISKĀ SPECIFIKĀCIJA</w:t>
      </w:r>
    </w:p>
    <w:p w14:paraId="4BD4AA9A" w14:textId="14B4E139"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i/>
          <w:iCs/>
          <w:color w:val="000000"/>
          <w:kern w:val="0"/>
          <w14:ligatures w14:val="none"/>
        </w:rPr>
      </w:pPr>
      <w:bookmarkStart w:id="13" w:name="_Hlk209018090"/>
      <w:r w:rsidRPr="007153E2">
        <w:rPr>
          <w:rFonts w:ascii="Times New Roman" w:eastAsia="Aptos" w:hAnsi="Times New Roman" w:cs="Times New Roman"/>
          <w:i/>
          <w:iCs/>
          <w:color w:val="000000"/>
          <w:kern w:val="0"/>
          <w14:ligatures w14:val="none"/>
        </w:rPr>
        <w:t>Rīgas valstspilsētas pašvaldības sabiedriskā transporta biļešu tirdzniecība</w:t>
      </w:r>
      <w:bookmarkEnd w:id="13"/>
    </w:p>
    <w:p w14:paraId="38A1B3D5" w14:textId="77777777"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p>
    <w:p w14:paraId="2E7CBCB6"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1. Pasūtītājs </w:t>
      </w:r>
    </w:p>
    <w:p w14:paraId="02604CCA"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Rīgas pašvaldības sabiedrība ar ierobežotu atbildību “Rīgas satiksme” (turpmāk – Pasūtītājs). </w:t>
      </w:r>
    </w:p>
    <w:p w14:paraId="436E9D7A" w14:textId="77777777" w:rsidR="007153E2" w:rsidRPr="007153E2" w:rsidRDefault="007153E2" w:rsidP="007153E2">
      <w:pPr>
        <w:autoSpaceDE w:val="0"/>
        <w:autoSpaceDN w:val="0"/>
        <w:adjustRightInd w:val="0"/>
        <w:spacing w:after="0" w:line="240" w:lineRule="auto"/>
        <w:jc w:val="right"/>
        <w:rPr>
          <w:rFonts w:ascii="Times New Roman" w:eastAsia="Aptos" w:hAnsi="Times New Roman" w:cs="Times New Roman"/>
          <w:b/>
          <w:bCs/>
          <w:color w:val="000000"/>
          <w:kern w:val="0"/>
          <w14:ligatures w14:val="none"/>
        </w:rPr>
      </w:pPr>
    </w:p>
    <w:p w14:paraId="059C1EBA"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2. Iepirkuma priekšmets </w:t>
      </w:r>
    </w:p>
    <w:p w14:paraId="51538209"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color w:val="000000"/>
          <w:kern w:val="0"/>
          <w14:ligatures w14:val="none"/>
        </w:rPr>
        <w:t>Rīgas valstspilsētas pašvaldības sabiedriskā transporta biļešu tirdzniecības tiesību piešķiršana mazumtirgotājiem (turpmāk –</w:t>
      </w:r>
      <w:r w:rsidRPr="007153E2">
        <w:rPr>
          <w:rFonts w:ascii="Times New Roman" w:eastAsia="Aptos" w:hAnsi="Times New Roman" w:cs="Times New Roman"/>
          <w:kern w:val="0"/>
          <w14:ligatures w14:val="none"/>
        </w:rPr>
        <w:t xml:space="preserve"> Izpildītājs</w:t>
      </w:r>
      <w:r w:rsidRPr="007153E2">
        <w:rPr>
          <w:rFonts w:ascii="Times New Roman" w:eastAsia="Aptos" w:hAnsi="Times New Roman" w:cs="Times New Roman"/>
          <w:color w:val="000000"/>
          <w:kern w:val="0"/>
          <w14:ligatures w14:val="none"/>
        </w:rPr>
        <w:t>).</w:t>
      </w:r>
    </w:p>
    <w:p w14:paraId="0BB08384"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0DB2162E"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3. Pakalpojuma mērķis  </w:t>
      </w:r>
    </w:p>
    <w:p w14:paraId="0409912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Nodrošināt Rīgas valstspilsētas pašvaldības sabiedriskā transporta biļešu iegādes pieejamību visās Rīgas valstspilsētas apkaimēs un Pierīgas novados, kas atrodas Rīgas valstspilsētas sabiedriskā transporta maršrutu tīkla robežās.  </w:t>
      </w:r>
    </w:p>
    <w:p w14:paraId="7E12E9C5"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369F31E3"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4. Pakalpojuma sniegšanas periods  </w:t>
      </w:r>
    </w:p>
    <w:p w14:paraId="1449AD1B" w14:textId="51272E1F"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No līguma noslēgšanas brīža līdz </w:t>
      </w:r>
      <w:r w:rsidR="00DB2CAE">
        <w:rPr>
          <w:rFonts w:ascii="Times New Roman" w:eastAsia="Aptos" w:hAnsi="Times New Roman" w:cs="Times New Roman"/>
          <w:color w:val="000000"/>
          <w:kern w:val="0"/>
          <w14:ligatures w14:val="none"/>
        </w:rPr>
        <w:t>2029. gada 30. jūnijam.</w:t>
      </w:r>
    </w:p>
    <w:p w14:paraId="69829DE7"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52F0907E"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5. Pakalpojuma apraksts  </w:t>
      </w:r>
    </w:p>
    <w:p w14:paraId="71E408FD"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w:t>
      </w:r>
      <w:r w:rsidRPr="007153E2">
        <w:rPr>
          <w:rFonts w:ascii="Times New Roman" w:eastAsia="Aptos" w:hAnsi="Times New Roman" w:cs="Times New Roman"/>
          <w:b/>
          <w:bCs/>
          <w:color w:val="000000"/>
          <w:kern w:val="0"/>
          <w14:ligatures w14:val="none"/>
        </w:rPr>
        <w:tab/>
        <w:t>Pieņemtie apzīmējumi un saīsinājumi</w:t>
      </w:r>
    </w:p>
    <w:p w14:paraId="5439BC3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nodrošinātu vienotu izpratni par dokumentā lietotajiem terminiem un saīsinājumiem, tabulā tiek  sniegti to skaidrojumi.</w:t>
      </w:r>
    </w:p>
    <w:tbl>
      <w:tblPr>
        <w:tblStyle w:val="TableGrid"/>
        <w:tblW w:w="0" w:type="auto"/>
        <w:jc w:val="center"/>
        <w:tblLook w:val="04A0" w:firstRow="1" w:lastRow="0" w:firstColumn="1" w:lastColumn="0" w:noHBand="0" w:noVBand="1"/>
      </w:tblPr>
      <w:tblGrid>
        <w:gridCol w:w="2547"/>
        <w:gridCol w:w="5749"/>
      </w:tblGrid>
      <w:tr w:rsidR="007153E2" w:rsidRPr="007153E2" w14:paraId="5C96ECD9" w14:textId="77777777" w:rsidTr="00F168E0">
        <w:trPr>
          <w:jc w:val="center"/>
        </w:trPr>
        <w:tc>
          <w:tcPr>
            <w:tcW w:w="2547" w:type="dxa"/>
            <w:shd w:val="clear" w:color="auto" w:fill="E8E8E8"/>
          </w:tcPr>
          <w:p w14:paraId="45F71A0C" w14:textId="77777777" w:rsidR="007153E2" w:rsidRPr="007153E2" w:rsidRDefault="007153E2" w:rsidP="007153E2">
            <w:pPr>
              <w:autoSpaceDE w:val="0"/>
              <w:autoSpaceDN w:val="0"/>
              <w:adjustRightInd w:val="0"/>
              <w:jc w:val="center"/>
              <w:rPr>
                <w:rFonts w:ascii="Times New Roman" w:eastAsia="Aptos" w:hAnsi="Times New Roman" w:cs="Times New Roman"/>
                <w:color w:val="000000"/>
              </w:rPr>
            </w:pPr>
            <w:bookmarkStart w:id="14" w:name="_Hlk209083674"/>
            <w:r w:rsidRPr="007153E2">
              <w:rPr>
                <w:rFonts w:ascii="Times New Roman" w:eastAsia="Aptos" w:hAnsi="Times New Roman" w:cs="Times New Roman"/>
                <w:color w:val="000000"/>
              </w:rPr>
              <w:t>Saīsinājums</w:t>
            </w:r>
          </w:p>
        </w:tc>
        <w:tc>
          <w:tcPr>
            <w:tcW w:w="5749" w:type="dxa"/>
            <w:shd w:val="clear" w:color="auto" w:fill="E8E8E8"/>
          </w:tcPr>
          <w:p w14:paraId="33AF0671" w14:textId="77777777" w:rsidR="007153E2" w:rsidRPr="007153E2" w:rsidRDefault="007153E2" w:rsidP="007153E2">
            <w:pPr>
              <w:autoSpaceDE w:val="0"/>
              <w:autoSpaceDN w:val="0"/>
              <w:adjustRightInd w:val="0"/>
              <w:jc w:val="center"/>
              <w:rPr>
                <w:rFonts w:ascii="Times New Roman" w:eastAsia="Aptos" w:hAnsi="Times New Roman" w:cs="Times New Roman"/>
                <w:color w:val="000000"/>
              </w:rPr>
            </w:pPr>
            <w:r w:rsidRPr="007153E2">
              <w:rPr>
                <w:rFonts w:ascii="Times New Roman" w:eastAsia="Aptos" w:hAnsi="Times New Roman" w:cs="Times New Roman"/>
                <w:color w:val="000000"/>
              </w:rPr>
              <w:t>Skaidrojums</w:t>
            </w:r>
          </w:p>
        </w:tc>
      </w:tr>
      <w:tr w:rsidR="007153E2" w:rsidRPr="007153E2" w14:paraId="09FC32E3" w14:textId="77777777" w:rsidTr="00F168E0">
        <w:trPr>
          <w:jc w:val="center"/>
        </w:trPr>
        <w:tc>
          <w:tcPr>
            <w:tcW w:w="2547" w:type="dxa"/>
          </w:tcPr>
          <w:p w14:paraId="25092BD5"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Pasūtītājs</w:t>
            </w:r>
          </w:p>
        </w:tc>
        <w:tc>
          <w:tcPr>
            <w:tcW w:w="5749" w:type="dxa"/>
          </w:tcPr>
          <w:p w14:paraId="6BE34C8A"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Rīgas pašvaldības sabiedrība ar ierobežotu atbildību “Rīgas satiksme”</w:t>
            </w:r>
          </w:p>
        </w:tc>
      </w:tr>
      <w:tr w:rsidR="007153E2" w:rsidRPr="007153E2" w14:paraId="434EA398" w14:textId="77777777" w:rsidTr="00F168E0">
        <w:trPr>
          <w:jc w:val="center"/>
        </w:trPr>
        <w:tc>
          <w:tcPr>
            <w:tcW w:w="2547" w:type="dxa"/>
          </w:tcPr>
          <w:p w14:paraId="2B38DF8B"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sz w:val="20"/>
                <w:szCs w:val="20"/>
              </w:rPr>
              <w:t>Izpildītājs</w:t>
            </w:r>
          </w:p>
        </w:tc>
        <w:tc>
          <w:tcPr>
            <w:tcW w:w="5749" w:type="dxa"/>
          </w:tcPr>
          <w:p w14:paraId="3FE4B05D"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Pretendents, ar kuru iepirkuma procedūras rezultātā tiks noslēgts līgums</w:t>
            </w:r>
          </w:p>
        </w:tc>
      </w:tr>
      <w:tr w:rsidR="007153E2" w:rsidRPr="007153E2" w14:paraId="5CF7C01C" w14:textId="77777777" w:rsidTr="00F168E0">
        <w:trPr>
          <w:jc w:val="center"/>
        </w:trPr>
        <w:tc>
          <w:tcPr>
            <w:tcW w:w="2547" w:type="dxa"/>
          </w:tcPr>
          <w:p w14:paraId="3AE6E6D2"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Puses</w:t>
            </w:r>
          </w:p>
        </w:tc>
        <w:tc>
          <w:tcPr>
            <w:tcW w:w="5749" w:type="dxa"/>
          </w:tcPr>
          <w:p w14:paraId="4731CFA5"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Pasūtītājs un Izpildītājs</w:t>
            </w:r>
          </w:p>
        </w:tc>
      </w:tr>
      <w:tr w:rsidR="007153E2" w:rsidRPr="007153E2" w14:paraId="4BA07B76" w14:textId="77777777" w:rsidTr="00F168E0">
        <w:trPr>
          <w:jc w:val="center"/>
        </w:trPr>
        <w:tc>
          <w:tcPr>
            <w:tcW w:w="2547" w:type="dxa"/>
          </w:tcPr>
          <w:p w14:paraId="2791E3D7"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color w:val="000000"/>
                <w:sz w:val="20"/>
                <w:szCs w:val="20"/>
              </w:rPr>
              <w:t>Līgums</w:t>
            </w:r>
          </w:p>
        </w:tc>
        <w:tc>
          <w:tcPr>
            <w:tcW w:w="5749" w:type="dxa"/>
          </w:tcPr>
          <w:p w14:paraId="22DE77A3"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Vienošanās starp Pasūtītāju un Izpildītāju par Rīgas valstspilsētas pašvaldības sabiedriskā transporta biļešu tirdzniecības tiesību piešķiršanu, kas balstās uz tehniskajā specifikācijā noteiktajām prasībām.</w:t>
            </w:r>
          </w:p>
        </w:tc>
      </w:tr>
      <w:tr w:rsidR="007153E2" w:rsidRPr="007153E2" w14:paraId="6D392407" w14:textId="77777777" w:rsidTr="00F168E0">
        <w:trPr>
          <w:jc w:val="center"/>
        </w:trPr>
        <w:tc>
          <w:tcPr>
            <w:tcW w:w="2547" w:type="dxa"/>
          </w:tcPr>
          <w:p w14:paraId="66AD3023" w14:textId="77777777" w:rsidR="007153E2" w:rsidRPr="007153E2" w:rsidRDefault="007153E2" w:rsidP="007153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 xml:space="preserve">Biļete vai produkts </w:t>
            </w:r>
          </w:p>
        </w:tc>
        <w:tc>
          <w:tcPr>
            <w:tcW w:w="5749" w:type="dxa"/>
          </w:tcPr>
          <w:p w14:paraId="1D1C997D" w14:textId="77777777" w:rsidR="007153E2" w:rsidRPr="007153E2" w:rsidRDefault="007153E2" w:rsidP="007153E2">
            <w:pPr>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 xml:space="preserve">Rīgas valstspilsētas sabiedriskā transporta abonementa biļete, ko pasažieris iegādājas un ko </w:t>
            </w:r>
            <w:r w:rsidRPr="007153E2">
              <w:rPr>
                <w:rFonts w:ascii="Times New Roman" w:eastAsia="Aptos" w:hAnsi="Times New Roman" w:cs="Times New Roman"/>
                <w:sz w:val="20"/>
                <w:szCs w:val="20"/>
              </w:rPr>
              <w:t>Izpildītājs</w:t>
            </w:r>
            <w:r w:rsidRPr="007153E2">
              <w:rPr>
                <w:rFonts w:ascii="Times New Roman" w:eastAsia="Aptos" w:hAnsi="Times New Roman" w:cs="Times New Roman"/>
                <w:color w:val="000000"/>
                <w:sz w:val="20"/>
                <w:szCs w:val="20"/>
              </w:rPr>
              <w:t xml:space="preserve"> ielādē viedbiļetē vai viedkartē (datu nesējā). Abonementa biļešu veidi ir noteikti Pasūtītāja Biļešu veidu sarakstā. Aktuālais biļešu veidu saraksts atrodams Pasūtītāja tīmekļa vietnē </w:t>
            </w:r>
            <w:hyperlink r:id="rId18" w:history="1">
              <w:r w:rsidRPr="007153E2">
                <w:rPr>
                  <w:rFonts w:ascii="Times New Roman" w:eastAsia="Aptos" w:hAnsi="Times New Roman" w:cs="Times New Roman"/>
                  <w:color w:val="467886"/>
                  <w:sz w:val="20"/>
                  <w:szCs w:val="20"/>
                  <w:u w:val="single"/>
                </w:rPr>
                <w:t>https://www.rigassatiksme.lv/lv/</w:t>
              </w:r>
            </w:hyperlink>
            <w:r w:rsidRPr="007153E2">
              <w:rPr>
                <w:rFonts w:ascii="Times New Roman" w:eastAsia="Aptos" w:hAnsi="Times New Roman" w:cs="Times New Roman"/>
                <w:color w:val="000000"/>
                <w:sz w:val="20"/>
                <w:szCs w:val="20"/>
              </w:rPr>
              <w:t xml:space="preserve"> </w:t>
            </w:r>
          </w:p>
        </w:tc>
      </w:tr>
      <w:tr w:rsidR="007153E2" w:rsidRPr="007153E2" w14:paraId="6251EDE4" w14:textId="77777777" w:rsidTr="00F168E0">
        <w:trPr>
          <w:jc w:val="center"/>
        </w:trPr>
        <w:tc>
          <w:tcPr>
            <w:tcW w:w="2547" w:type="dxa"/>
          </w:tcPr>
          <w:p w14:paraId="442815A8" w14:textId="77777777" w:rsidR="007153E2" w:rsidRPr="007153E2" w:rsidRDefault="007153E2" w:rsidP="007153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Viedbiļete</w:t>
            </w:r>
          </w:p>
        </w:tc>
        <w:tc>
          <w:tcPr>
            <w:tcW w:w="5749" w:type="dxa"/>
          </w:tcPr>
          <w:p w14:paraId="50D3A446"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Abonementa biļetes neatjaunojams datu nesējs vienreizējai biļešu ielādei un autorizācijai Pasūtītāja elektronisko norēķinu sistēmā. Izgatavots no kartona, ar iebūvētu mikroprocesoru (čipu). Uz viedbiļetes aversa var tikt izvietots attēls</w:t>
            </w:r>
          </w:p>
        </w:tc>
      </w:tr>
      <w:tr w:rsidR="007153E2" w:rsidRPr="007153E2" w14:paraId="5AE2B30B" w14:textId="77777777" w:rsidTr="00F168E0">
        <w:trPr>
          <w:jc w:val="center"/>
        </w:trPr>
        <w:tc>
          <w:tcPr>
            <w:tcW w:w="2547" w:type="dxa"/>
          </w:tcPr>
          <w:p w14:paraId="7C202335"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 xml:space="preserve">Viedkarte </w:t>
            </w:r>
          </w:p>
        </w:tc>
        <w:tc>
          <w:tcPr>
            <w:tcW w:w="5749" w:type="dxa"/>
          </w:tcPr>
          <w:p w14:paraId="77F3B138"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Abonementa biļetes vai vairāku veidu abonementa biļešu vai pakalpojuma vienību datu nesējs atjaunojamu biļešu ielādei un autorizācijai Pasūtītāja elektronisko norēķinu sistēmā. Izgatavots no plastikāta, ar iebūvētu mikroprocesoru (čipu). Tai var būt divi veidi – nepersonalizētā un personalizētā viedkarte</w:t>
            </w:r>
          </w:p>
        </w:tc>
      </w:tr>
      <w:tr w:rsidR="007153E2" w:rsidRPr="007153E2" w14:paraId="4DF0C148" w14:textId="77777777" w:rsidTr="00F168E0">
        <w:trPr>
          <w:jc w:val="center"/>
        </w:trPr>
        <w:tc>
          <w:tcPr>
            <w:tcW w:w="2547" w:type="dxa"/>
          </w:tcPr>
          <w:p w14:paraId="45FB9705"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Nepersonalizētā viedkarte</w:t>
            </w:r>
          </w:p>
        </w:tc>
        <w:tc>
          <w:tcPr>
            <w:tcW w:w="5749" w:type="dxa"/>
          </w:tcPr>
          <w:p w14:paraId="5FDD757A"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Neidentificētam klientam paredzēts biļešu datu nesējs atjaunojamu ierobežota apjoma (skaita) un termiņa abonementa biļešu ielādei un autorizācijai Pasūtītāja elektronisko norēķinu sistēmā</w:t>
            </w:r>
          </w:p>
        </w:tc>
      </w:tr>
      <w:tr w:rsidR="007153E2" w:rsidRPr="007153E2" w14:paraId="6FF964E9" w14:textId="77777777" w:rsidTr="00F168E0">
        <w:trPr>
          <w:jc w:val="center"/>
        </w:trPr>
        <w:tc>
          <w:tcPr>
            <w:tcW w:w="2547" w:type="dxa"/>
          </w:tcPr>
          <w:p w14:paraId="2833B994" w14:textId="77777777" w:rsidR="007153E2" w:rsidRPr="007153E2" w:rsidRDefault="007153E2" w:rsidP="007153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Personalizētā viedkarte</w:t>
            </w:r>
          </w:p>
        </w:tc>
        <w:tc>
          <w:tcPr>
            <w:tcW w:w="5749" w:type="dxa"/>
          </w:tcPr>
          <w:p w14:paraId="6363351C"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 xml:space="preserve">Identificētam klientam paredzēts biļešu datu nesējs atjaunojamu abonementa biļešu ielādei  un autorizācijai Pasūtītāja elektronisko </w:t>
            </w:r>
            <w:r w:rsidRPr="007153E2">
              <w:rPr>
                <w:rFonts w:ascii="Times New Roman" w:eastAsia="Aptos" w:hAnsi="Times New Roman" w:cs="Times New Roman"/>
                <w:color w:val="000000"/>
                <w:sz w:val="20"/>
                <w:szCs w:val="20"/>
              </w:rPr>
              <w:lastRenderedPageBreak/>
              <w:t xml:space="preserve">norēķinu sistēmā. Vizuālā formā satur klienta fotogrāfiju (izņemot personalizēto viedkarti bez klienta fotogrāfijas), vārdu un uzvārdu, un kartes derīguma termiņu. Ja Personalizētai viedkartei ir piesaistīts braukšanas maksas atvieglojums, tajā var ielādēt biļetes ar atlaidi, kas paredzēta noteiktai pasažieru kategorijai, vai biļetes par pilnu cenu. </w:t>
            </w:r>
          </w:p>
        </w:tc>
      </w:tr>
      <w:tr w:rsidR="007153E2" w:rsidRPr="007153E2" w14:paraId="03C9E537" w14:textId="77777777" w:rsidTr="00F168E0">
        <w:trPr>
          <w:jc w:val="center"/>
        </w:trPr>
        <w:tc>
          <w:tcPr>
            <w:tcW w:w="2547" w:type="dxa"/>
          </w:tcPr>
          <w:p w14:paraId="4DA13482"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lastRenderedPageBreak/>
              <w:t>Tehniskā specifikācija</w:t>
            </w:r>
          </w:p>
        </w:tc>
        <w:tc>
          <w:tcPr>
            <w:tcW w:w="5749" w:type="dxa"/>
          </w:tcPr>
          <w:p w14:paraId="3C682E6D"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RP SIA “Rīgas satiksme” Rīgas valstspilsētas pašvaldības sabiedriskā transporta biļešu tirdzniecības tehniskā specifikācija (šis dokuments)</w:t>
            </w:r>
          </w:p>
        </w:tc>
      </w:tr>
      <w:tr w:rsidR="007153E2" w:rsidRPr="007153E2" w14:paraId="75C94654" w14:textId="77777777" w:rsidTr="00F168E0">
        <w:trPr>
          <w:jc w:val="center"/>
        </w:trPr>
        <w:tc>
          <w:tcPr>
            <w:tcW w:w="2547" w:type="dxa"/>
          </w:tcPr>
          <w:p w14:paraId="736B2BBF"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Pakalpojums</w:t>
            </w:r>
          </w:p>
        </w:tc>
        <w:tc>
          <w:tcPr>
            <w:tcW w:w="5749" w:type="dxa"/>
          </w:tcPr>
          <w:p w14:paraId="717A2423"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 xml:space="preserve">RP SIA “Rīgas satiksme” abonementa biļešu tirdzniecība, veicot to ielādi viedbiļetēs, personalizētajās viedkartēs vai nepersonalizētajās viedkartēs </w:t>
            </w:r>
          </w:p>
        </w:tc>
      </w:tr>
      <w:tr w:rsidR="007153E2" w:rsidRPr="007153E2" w14:paraId="0BC919E4" w14:textId="77777777" w:rsidTr="00F168E0">
        <w:trPr>
          <w:jc w:val="center"/>
        </w:trPr>
        <w:tc>
          <w:tcPr>
            <w:tcW w:w="2547" w:type="dxa"/>
          </w:tcPr>
          <w:p w14:paraId="459BE8D8"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Aģenta karte</w:t>
            </w:r>
          </w:p>
        </w:tc>
        <w:tc>
          <w:tcPr>
            <w:tcW w:w="5749" w:type="dxa"/>
          </w:tcPr>
          <w:p w14:paraId="094088B4"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Izpildītāja darbiniekam izsniegta individuāla plastikāta karte ar tiesībām veikt pārdošanu biļešu pārdošanas terminālos. Tā nodrošina identifikāciju un autorizāciju Pasūtītāja elektronisko norēķinu sistēmā. Kartes lietošana tiek reģistrēta un kontrolēta atbilstoši Pasūtītāja noteiktajai kārtībai</w:t>
            </w:r>
          </w:p>
        </w:tc>
      </w:tr>
      <w:tr w:rsidR="007153E2" w:rsidRPr="007153E2" w14:paraId="215B1186" w14:textId="77777777" w:rsidTr="00F168E0">
        <w:trPr>
          <w:jc w:val="center"/>
        </w:trPr>
        <w:tc>
          <w:tcPr>
            <w:tcW w:w="2547" w:type="dxa"/>
          </w:tcPr>
          <w:p w14:paraId="3CF2F1A8"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BPT</w:t>
            </w:r>
          </w:p>
        </w:tc>
        <w:tc>
          <w:tcPr>
            <w:tcW w:w="5749" w:type="dxa"/>
          </w:tcPr>
          <w:p w14:paraId="4F2D8BDA"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biļešu pārdošanas termināls</w:t>
            </w:r>
          </w:p>
        </w:tc>
      </w:tr>
      <w:tr w:rsidR="007153E2" w:rsidRPr="007153E2" w14:paraId="292EBC47" w14:textId="77777777" w:rsidTr="00F168E0">
        <w:trPr>
          <w:jc w:val="center"/>
        </w:trPr>
        <w:tc>
          <w:tcPr>
            <w:tcW w:w="2547" w:type="dxa"/>
          </w:tcPr>
          <w:p w14:paraId="3DBC07AA"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PSTN</w:t>
            </w:r>
          </w:p>
        </w:tc>
        <w:tc>
          <w:tcPr>
            <w:tcW w:w="5749" w:type="dxa"/>
          </w:tcPr>
          <w:p w14:paraId="717ED142"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Publiskais komutētais telefonu tīkls (Public Switched Telephone Network)</w:t>
            </w:r>
          </w:p>
        </w:tc>
      </w:tr>
      <w:tr w:rsidR="007153E2" w:rsidRPr="007153E2" w14:paraId="3041D8EE" w14:textId="77777777" w:rsidTr="00F168E0">
        <w:trPr>
          <w:jc w:val="center"/>
        </w:trPr>
        <w:tc>
          <w:tcPr>
            <w:tcW w:w="2547" w:type="dxa"/>
          </w:tcPr>
          <w:p w14:paraId="00F9A778"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RJ11</w:t>
            </w:r>
          </w:p>
        </w:tc>
        <w:tc>
          <w:tcPr>
            <w:tcW w:w="5749" w:type="dxa"/>
          </w:tcPr>
          <w:p w14:paraId="049A5880"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Standarta savienotāju veids, ko izmanto telekomunikācijās, lai pieslēgtu telefonus un datu ierīces pie publiskā tīkla</w:t>
            </w:r>
          </w:p>
        </w:tc>
      </w:tr>
      <w:tr w:rsidR="007153E2" w:rsidRPr="007153E2" w14:paraId="04F6F84F" w14:textId="77777777" w:rsidTr="00F168E0">
        <w:trPr>
          <w:jc w:val="center"/>
        </w:trPr>
        <w:tc>
          <w:tcPr>
            <w:tcW w:w="2547" w:type="dxa"/>
          </w:tcPr>
          <w:p w14:paraId="692BEACC" w14:textId="77777777" w:rsidR="007153E2" w:rsidRPr="007153E2" w:rsidRDefault="007153E2" w:rsidP="007153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LAN</w:t>
            </w:r>
          </w:p>
        </w:tc>
        <w:tc>
          <w:tcPr>
            <w:tcW w:w="5749" w:type="dxa"/>
          </w:tcPr>
          <w:p w14:paraId="54DB87D6" w14:textId="77777777" w:rsidR="007153E2" w:rsidRPr="007153E2" w:rsidRDefault="007153E2" w:rsidP="007153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lokālais datortīkls, kas savieno ierīces ierobežotā teritorijā (piemēram, birojā vai mājās), nodrošinot datu apmaiņu un resursu koplietošanu (Local Area Network).</w:t>
            </w:r>
          </w:p>
        </w:tc>
      </w:tr>
      <w:bookmarkEnd w:id="14"/>
    </w:tbl>
    <w:p w14:paraId="11A0A0D4"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p>
    <w:p w14:paraId="5A46AC59"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5.2.</w:t>
      </w:r>
      <w:r w:rsidRPr="007153E2">
        <w:rPr>
          <w:rFonts w:ascii="Times New Roman" w:eastAsia="Aptos" w:hAnsi="Times New Roman" w:cs="Times New Roman"/>
          <w:b/>
          <w:bCs/>
          <w:color w:val="000000"/>
          <w:kern w:val="0"/>
          <w14:ligatures w14:val="none"/>
        </w:rPr>
        <w:tab/>
        <w:t>Esošās situācijas apraksts</w:t>
      </w:r>
    </w:p>
    <w:p w14:paraId="644EA92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No 2026. gada 1. jūlija ir spēkā 14 (četrpadsmit) līgumi ar 11 (vienpadsmit) mazumtirgotājiem par Rīgas valstspilsētas pašvaldības sabiedriskā transporta biļešu tirdzniecību Rīgas valstspilsētas apkaimēs un Pierīgas novados.</w:t>
      </w:r>
    </w:p>
    <w:p w14:paraId="38BCEAD4"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nodrošinātu sabiedriskā transporta biļešu tirdzniecības nepārtrauktību, identificētu un izvērtētu potenciālos pakalpojuma sniedzējus, kā arī noslēgtu jaunus līgumus par tirdzniecības tiesību piešķiršanu, nepieciešams organizēt jaunu iepirkumu.</w:t>
      </w:r>
    </w:p>
    <w:p w14:paraId="3690705A" w14:textId="6EC3C274"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2026. gada 13. februārī tika izsludināt</w:t>
      </w:r>
      <w:r w:rsidR="00B62490">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atklāt</w:t>
      </w:r>
      <w:r w:rsidR="00B62490">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konkurs</w:t>
      </w:r>
      <w:r w:rsidR="00B62490">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“Rīgas valstspilsētas pašvaldības sabiedriskā transporta biļešu tirdzniecība”</w:t>
      </w:r>
      <w:r w:rsidR="00AB4B3E">
        <w:rPr>
          <w:rFonts w:ascii="Times New Roman" w:eastAsia="Aptos" w:hAnsi="Times New Roman" w:cs="Times New Roman"/>
          <w:color w:val="000000"/>
          <w:kern w:val="0"/>
          <w14:ligatures w14:val="none"/>
        </w:rPr>
        <w:t xml:space="preserve">, identifikācijas </w:t>
      </w:r>
      <w:r w:rsidRPr="007153E2">
        <w:rPr>
          <w:rFonts w:ascii="Times New Roman" w:eastAsia="Aptos" w:hAnsi="Times New Roman" w:cs="Times New Roman"/>
          <w:color w:val="000000"/>
          <w:kern w:val="0"/>
          <w14:ligatures w14:val="none"/>
        </w:rPr>
        <w:t xml:space="preserve">Nr. RS/2026/12 un </w:t>
      </w:r>
      <w:r w:rsidR="00AB4B3E">
        <w:rPr>
          <w:rFonts w:ascii="Times New Roman" w:eastAsia="Aptos" w:hAnsi="Times New Roman" w:cs="Times New Roman"/>
          <w:color w:val="000000"/>
          <w:kern w:val="0"/>
          <w14:ligatures w14:val="none"/>
        </w:rPr>
        <w:t xml:space="preserve">2026. gada 17. aprīlī tika izsludināts </w:t>
      </w:r>
      <w:r w:rsidR="00AB4B3E" w:rsidRPr="007153E2">
        <w:rPr>
          <w:rFonts w:ascii="Times New Roman" w:eastAsia="Aptos" w:hAnsi="Times New Roman" w:cs="Times New Roman"/>
          <w:color w:val="000000"/>
          <w:kern w:val="0"/>
          <w14:ligatures w14:val="none"/>
        </w:rPr>
        <w:t>atklāt</w:t>
      </w:r>
      <w:r w:rsidR="00AB4B3E">
        <w:rPr>
          <w:rFonts w:ascii="Times New Roman" w:eastAsia="Aptos" w:hAnsi="Times New Roman" w:cs="Times New Roman"/>
          <w:color w:val="000000"/>
          <w:kern w:val="0"/>
          <w14:ligatures w14:val="none"/>
        </w:rPr>
        <w:t>s</w:t>
      </w:r>
      <w:r w:rsidR="00AB4B3E" w:rsidRPr="007153E2">
        <w:rPr>
          <w:rFonts w:ascii="Times New Roman" w:eastAsia="Aptos" w:hAnsi="Times New Roman" w:cs="Times New Roman"/>
          <w:color w:val="000000"/>
          <w:kern w:val="0"/>
          <w14:ligatures w14:val="none"/>
        </w:rPr>
        <w:t xml:space="preserve"> konkurs</w:t>
      </w:r>
      <w:r w:rsidR="00AB4B3E">
        <w:rPr>
          <w:rFonts w:ascii="Times New Roman" w:eastAsia="Aptos" w:hAnsi="Times New Roman" w:cs="Times New Roman"/>
          <w:color w:val="000000"/>
          <w:kern w:val="0"/>
          <w14:ligatures w14:val="none"/>
        </w:rPr>
        <w:t>s</w:t>
      </w:r>
      <w:r w:rsidR="00AB4B3E" w:rsidRPr="007153E2">
        <w:rPr>
          <w:rFonts w:ascii="Times New Roman" w:eastAsia="Aptos" w:hAnsi="Times New Roman" w:cs="Times New Roman"/>
          <w:color w:val="000000"/>
          <w:kern w:val="0"/>
          <w14:ligatures w14:val="none"/>
        </w:rPr>
        <w:t xml:space="preserve"> “Rīgas valstspilsētas pašvaldības sabiedriskā transporta biļešu tirdzniecība”</w:t>
      </w:r>
      <w:r w:rsidR="00AB4B3E">
        <w:rPr>
          <w:rFonts w:ascii="Times New Roman" w:eastAsia="Aptos" w:hAnsi="Times New Roman" w:cs="Times New Roman"/>
          <w:color w:val="000000"/>
          <w:kern w:val="0"/>
          <w14:ligatures w14:val="none"/>
        </w:rPr>
        <w:t>, identi</w:t>
      </w:r>
      <w:r w:rsidR="003C35DD">
        <w:rPr>
          <w:rFonts w:ascii="Times New Roman" w:eastAsia="Aptos" w:hAnsi="Times New Roman" w:cs="Times New Roman"/>
          <w:color w:val="000000"/>
          <w:kern w:val="0"/>
          <w14:ligatures w14:val="none"/>
        </w:rPr>
        <w:t xml:space="preserve">fikācijas </w:t>
      </w:r>
      <w:r w:rsidRPr="007153E2">
        <w:rPr>
          <w:rFonts w:ascii="Times New Roman" w:eastAsia="Aptos" w:hAnsi="Times New Roman" w:cs="Times New Roman"/>
          <w:color w:val="000000"/>
          <w:kern w:val="0"/>
          <w14:ligatures w14:val="none"/>
        </w:rPr>
        <w:t>Nr. RS/2026/28.</w:t>
      </w:r>
      <w:r w:rsidR="00FB1F10">
        <w:rPr>
          <w:rFonts w:ascii="Times New Roman" w:eastAsia="Aptos" w:hAnsi="Times New Roman" w:cs="Times New Roman"/>
          <w:color w:val="000000"/>
          <w:kern w:val="0"/>
          <w14:ligatures w14:val="none"/>
        </w:rPr>
        <w:t xml:space="preserve"> </w:t>
      </w:r>
      <w:r w:rsidRPr="007153E2">
        <w:rPr>
          <w:rFonts w:ascii="Times New Roman" w:eastAsia="Aptos" w:hAnsi="Times New Roman" w:cs="Times New Roman"/>
          <w:color w:val="000000"/>
          <w:kern w:val="0"/>
          <w14:ligatures w14:val="none"/>
        </w:rPr>
        <w:t>Ņemot vērā saņemto piedāvājumu skaitu, secināms, ka pasūtītāja rīcībā paliek neizmantoti biļešu pārdošanas termināli. Līdz ar to ir pieņemts lēmums rīkot atkārtotu iepirkumu par neizmantoto biļešu pārdošanas terminālu (BPT) izmantošanas tiesību piešķiršanu.</w:t>
      </w:r>
    </w:p>
    <w:p w14:paraId="5E32EBD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kern w:val="0"/>
          <w14:ligatures w14:val="none"/>
        </w:rPr>
      </w:pPr>
    </w:p>
    <w:p w14:paraId="628F357B"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5.3.</w:t>
      </w:r>
      <w:r w:rsidRPr="007153E2">
        <w:rPr>
          <w:rFonts w:ascii="Times New Roman" w:eastAsia="Aptos" w:hAnsi="Times New Roman" w:cs="Times New Roman"/>
          <w:b/>
          <w:bCs/>
          <w:color w:val="000000"/>
          <w:kern w:val="0"/>
          <w14:ligatures w14:val="none"/>
        </w:rPr>
        <w:tab/>
        <w:t>Pakalpojuma sniegšanas vieta vai objekts</w:t>
      </w:r>
    </w:p>
    <w:p w14:paraId="2B03925E" w14:textId="2C898675"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kern w:val="0"/>
          <w14:ligatures w14:val="none"/>
        </w:rPr>
        <w:t xml:space="preserve">Lai nodrošinātu </w:t>
      </w:r>
      <w:r w:rsidRPr="007153E2">
        <w:rPr>
          <w:rFonts w:ascii="Times New Roman" w:eastAsia="Aptos" w:hAnsi="Times New Roman" w:cs="Times New Roman"/>
          <w:color w:val="000000"/>
          <w:kern w:val="0"/>
          <w14:ligatures w14:val="none"/>
        </w:rPr>
        <w:t>optimālu biļešu iegādes iespēju iedzīvotājiem, iepirkuma priekšmets tiek sadalīts 13 daļās. Iepirkuma daļu sadalījumā, sākot no iepirkuma 1. daļas līdz 11. daļai biļešu izplatīšanas tīkla sastāvdaļas ir Rīgas apkaimes</w:t>
      </w:r>
      <w:r w:rsidR="0000680D">
        <w:rPr>
          <w:rFonts w:ascii="Times New Roman" w:eastAsia="Aptos" w:hAnsi="Times New Roman" w:cs="Times New Roman"/>
          <w:color w:val="000000"/>
          <w:kern w:val="0"/>
          <w14:ligatures w14:val="none"/>
        </w:rPr>
        <w:t xml:space="preserve"> </w:t>
      </w:r>
      <w:r w:rsidRPr="007153E2">
        <w:rPr>
          <w:rFonts w:ascii="Times New Roman" w:eastAsia="Aptos" w:hAnsi="Times New Roman" w:cs="Times New Roman"/>
          <w:color w:val="000000"/>
          <w:kern w:val="0"/>
          <w14:ligatures w14:val="none"/>
        </w:rPr>
        <w:t>(skat. tabulā Nr. 1). Savukārt no iepirkuma 12. daļas līdz 13. daļai biļešu izplatīšanas tīkla sastāvdaļas ir Pierīgas novadi, kas atrodas Rīgas valstspilsētas  sabiedriskā transporta maršrutu tīkla robežās. Katras iepirkuma daļas ietvaros, attiecīgajās Rīgas apkaimēs un Pierīgas novados, Pasūtītājs paredz uzstādīt noteiktu biļešu tirdzniecības terminālu skaitu, nodrošinot sabiedriskā transporta biļešu pieejamību.</w:t>
      </w:r>
    </w:p>
    <w:p w14:paraId="4312DC17" w14:textId="77777777" w:rsidR="007153E2" w:rsidRPr="007153E2" w:rsidRDefault="007153E2" w:rsidP="007153E2">
      <w:pPr>
        <w:autoSpaceDE w:val="0"/>
        <w:autoSpaceDN w:val="0"/>
        <w:adjustRightInd w:val="0"/>
        <w:spacing w:after="0" w:line="240" w:lineRule="auto"/>
        <w:jc w:val="both"/>
        <w:rPr>
          <w:rFonts w:ascii="Aptos" w:eastAsia="Aptos" w:hAnsi="Aptos" w:cs="Times New Roman"/>
          <w:kern w:val="0"/>
          <w:sz w:val="22"/>
          <w:szCs w:val="22"/>
          <w14:ligatures w14:val="none"/>
        </w:rPr>
      </w:pPr>
    </w:p>
    <w:p w14:paraId="4592442F" w14:textId="77777777" w:rsidR="007153E2" w:rsidRPr="007153E2" w:rsidRDefault="007153E2" w:rsidP="00F612F5">
      <w:pPr>
        <w:spacing w:line="259" w:lineRule="auto"/>
        <w:jc w:val="center"/>
        <w:rPr>
          <w:rFonts w:ascii="Times New Roman" w:eastAsia="Aptos" w:hAnsi="Times New Roman" w:cs="Times New Roman"/>
          <w:i/>
          <w:iCs/>
          <w:kern w:val="0"/>
          <w:sz w:val="22"/>
          <w:szCs w:val="22"/>
          <w14:ligatures w14:val="none"/>
        </w:rPr>
      </w:pPr>
      <w:r w:rsidRPr="007153E2">
        <w:rPr>
          <w:rFonts w:ascii="Aptos" w:eastAsia="Aptos" w:hAnsi="Aptos" w:cs="Times New Roman"/>
          <w:noProof/>
          <w:kern w:val="0"/>
          <w:sz w:val="22"/>
          <w:szCs w:val="22"/>
          <w14:ligatures w14:val="none"/>
        </w:rPr>
        <w:lastRenderedPageBreak/>
        <w:drawing>
          <wp:inline distT="0" distB="0" distL="0" distR="0" wp14:anchorId="0E1ECF83" wp14:editId="4F0B8717">
            <wp:extent cx="4901878" cy="6189025"/>
            <wp:effectExtent l="0" t="0" r="0" b="2540"/>
            <wp:docPr id="1793506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8628" cy="6197548"/>
                    </a:xfrm>
                    <a:prstGeom prst="rect">
                      <a:avLst/>
                    </a:prstGeom>
                    <a:noFill/>
                  </pic:spPr>
                </pic:pic>
              </a:graphicData>
            </a:graphic>
          </wp:inline>
        </w:drawing>
      </w:r>
    </w:p>
    <w:p w14:paraId="174E9326" w14:textId="77777777" w:rsidR="007153E2" w:rsidRPr="007153E2" w:rsidRDefault="007153E2" w:rsidP="007153E2">
      <w:pPr>
        <w:spacing w:line="256" w:lineRule="auto"/>
        <w:jc w:val="both"/>
        <w:rPr>
          <w:rFonts w:ascii="Times New Roman" w:eastAsia="Aptos" w:hAnsi="Times New Roman" w:cs="Times New Roman"/>
          <w:kern w:val="0"/>
          <w14:ligatures w14:val="none"/>
        </w:rPr>
      </w:pPr>
      <w:r w:rsidRPr="007153E2">
        <w:rPr>
          <w:rFonts w:ascii="Times New Roman" w:eastAsia="Aptos" w:hAnsi="Times New Roman" w:cs="Times New Roman"/>
          <w:b/>
          <w:bCs/>
          <w:color w:val="FF0000"/>
          <w:kern w:val="0"/>
          <w14:ligatures w14:val="none"/>
        </w:rPr>
        <w:t>Tehniskā piedāvājuma sagatavošanas procesā</w:t>
      </w:r>
      <w:r w:rsidRPr="007153E2">
        <w:rPr>
          <w:rFonts w:ascii="Times New Roman" w:eastAsia="Aptos" w:hAnsi="Times New Roman" w:cs="Times New Roman"/>
          <w:kern w:val="0"/>
          <w14:ligatures w14:val="none"/>
        </w:rPr>
        <w:t xml:space="preserve">, Pretendenta ērtībai attiecībā par Rīgas valstspilsētas apkaimēm </w:t>
      </w:r>
      <w:r w:rsidRPr="007153E2">
        <w:rPr>
          <w:rFonts w:ascii="Times New Roman" w:eastAsia="Aptos" w:hAnsi="Times New Roman" w:cs="Times New Roman"/>
          <w:b/>
          <w:bCs/>
          <w:color w:val="FF0000"/>
          <w:kern w:val="0"/>
          <w14:ligatures w14:val="none"/>
        </w:rPr>
        <w:t xml:space="preserve">aicinām izmantot Rīgas domes Pilsētas attīstības departamenta izstrādāto interaktīvo karti: </w:t>
      </w:r>
      <w:hyperlink r:id="rId20" w:history="1">
        <w:r w:rsidRPr="007153E2">
          <w:rPr>
            <w:rFonts w:ascii="Times New Roman" w:eastAsia="Aptos" w:hAnsi="Times New Roman" w:cs="Times New Roman"/>
            <w:b/>
            <w:bCs/>
            <w:color w:val="FF0000"/>
            <w:kern w:val="0"/>
            <w:u w:val="single"/>
            <w14:ligatures w14:val="none"/>
          </w:rPr>
          <w:t>https://apkaimes.lv/karte/</w:t>
        </w:r>
      </w:hyperlink>
      <w:r w:rsidRPr="007153E2">
        <w:rPr>
          <w:rFonts w:ascii="Times New Roman" w:eastAsia="Aptos" w:hAnsi="Times New Roman" w:cs="Times New Roman"/>
          <w:kern w:val="0"/>
          <w14:ligatures w14:val="none"/>
        </w:rPr>
        <w:t xml:space="preserve"> </w:t>
      </w:r>
    </w:p>
    <w:p w14:paraId="4AE48453" w14:textId="689DC26D" w:rsidR="007153E2" w:rsidRPr="00F612F5" w:rsidRDefault="007153E2" w:rsidP="007153E2">
      <w:pPr>
        <w:tabs>
          <w:tab w:val="left" w:pos="614"/>
        </w:tabs>
        <w:spacing w:line="256" w:lineRule="auto"/>
        <w:jc w:val="both"/>
        <w:rPr>
          <w:rFonts w:ascii="Times New Roman" w:eastAsia="Aptos" w:hAnsi="Times New Roman" w:cs="Times New Roman"/>
          <w:kern w:val="0"/>
          <w14:ligatures w14:val="none"/>
        </w:rPr>
      </w:pPr>
      <w:r w:rsidRPr="007153E2">
        <w:rPr>
          <w:rFonts w:ascii="Times New Roman" w:eastAsia="Aptos" w:hAnsi="Times New Roman" w:cs="Times New Roman"/>
          <w:kern w:val="0"/>
          <w14:ligatures w14:val="none"/>
        </w:rPr>
        <w:tab/>
        <w:t>Rīgas valstspilsētas pašvaldības sabiedriskā transporta biļešu tirdzniecībai paredzētās apkaimes un plānotais biļešu tirdzniecības terminālu skaits tajās:</w:t>
      </w:r>
    </w:p>
    <w:tbl>
      <w:tblPr>
        <w:tblW w:w="9209" w:type="dxa"/>
        <w:jc w:val="center"/>
        <w:tblLook w:val="04A0" w:firstRow="1" w:lastRow="0" w:firstColumn="1" w:lastColumn="0" w:noHBand="0" w:noVBand="1"/>
      </w:tblPr>
      <w:tblGrid>
        <w:gridCol w:w="1555"/>
        <w:gridCol w:w="5528"/>
        <w:gridCol w:w="2126"/>
      </w:tblGrid>
      <w:tr w:rsidR="007153E2" w:rsidRPr="007153E2" w14:paraId="12E74129" w14:textId="77777777" w:rsidTr="00C202E2">
        <w:trPr>
          <w:trHeight w:val="110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BB53DD8"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Iepirkuma daļas  Nr. p.k.</w:t>
            </w:r>
          </w:p>
        </w:tc>
        <w:tc>
          <w:tcPr>
            <w:tcW w:w="5528" w:type="dxa"/>
            <w:tcBorders>
              <w:top w:val="single" w:sz="4" w:space="0" w:color="auto"/>
              <w:left w:val="nil"/>
              <w:bottom w:val="single" w:sz="4" w:space="0" w:color="auto"/>
              <w:right w:val="single" w:sz="4" w:space="0" w:color="auto"/>
            </w:tcBorders>
            <w:noWrap/>
            <w:vAlign w:val="center"/>
            <w:hideMark/>
          </w:tcPr>
          <w:p w14:paraId="33124B34"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Iepirkuma daļas nosaukums</w:t>
            </w:r>
          </w:p>
        </w:tc>
        <w:tc>
          <w:tcPr>
            <w:tcW w:w="2126" w:type="dxa"/>
            <w:tcBorders>
              <w:top w:val="single" w:sz="4" w:space="0" w:color="auto"/>
              <w:left w:val="nil"/>
              <w:bottom w:val="single" w:sz="4" w:space="0" w:color="auto"/>
              <w:right w:val="single" w:sz="4" w:space="0" w:color="auto"/>
            </w:tcBorders>
            <w:vAlign w:val="center"/>
            <w:hideMark/>
          </w:tcPr>
          <w:p w14:paraId="5FDBEB85"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Pasūtītāja plānotais biļešu tirdzniecības terminālu skaits apkaimē</w:t>
            </w:r>
          </w:p>
        </w:tc>
      </w:tr>
      <w:tr w:rsidR="007153E2" w:rsidRPr="007153E2" w14:paraId="44D04B65"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4CBB6E54"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1.daļa</w:t>
            </w:r>
          </w:p>
        </w:tc>
        <w:tc>
          <w:tcPr>
            <w:tcW w:w="5528" w:type="dxa"/>
            <w:tcBorders>
              <w:top w:val="nil"/>
              <w:left w:val="nil"/>
              <w:bottom w:val="single" w:sz="4" w:space="0" w:color="auto"/>
              <w:right w:val="single" w:sz="4" w:space="0" w:color="auto"/>
            </w:tcBorders>
            <w:vAlign w:val="center"/>
            <w:hideMark/>
          </w:tcPr>
          <w:p w14:paraId="4D845B57"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Avotu apkaimē</w:t>
            </w:r>
          </w:p>
        </w:tc>
        <w:tc>
          <w:tcPr>
            <w:tcW w:w="2126" w:type="dxa"/>
            <w:tcBorders>
              <w:top w:val="nil"/>
              <w:left w:val="nil"/>
              <w:bottom w:val="single" w:sz="4" w:space="0" w:color="auto"/>
              <w:right w:val="single" w:sz="4" w:space="0" w:color="auto"/>
            </w:tcBorders>
            <w:vAlign w:val="center"/>
            <w:hideMark/>
          </w:tcPr>
          <w:p w14:paraId="69B0F5BD"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7153E2" w:rsidRPr="007153E2" w14:paraId="5547A06D"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05E94593"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2.daļa</w:t>
            </w:r>
          </w:p>
        </w:tc>
        <w:tc>
          <w:tcPr>
            <w:tcW w:w="5528" w:type="dxa"/>
            <w:tcBorders>
              <w:top w:val="nil"/>
              <w:left w:val="nil"/>
              <w:bottom w:val="single" w:sz="4" w:space="0" w:color="auto"/>
              <w:right w:val="single" w:sz="4" w:space="0" w:color="auto"/>
            </w:tcBorders>
            <w:vAlign w:val="center"/>
            <w:hideMark/>
          </w:tcPr>
          <w:p w14:paraId="611ED0BF"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Āgenskalna apkaimē</w:t>
            </w:r>
          </w:p>
        </w:tc>
        <w:tc>
          <w:tcPr>
            <w:tcW w:w="2126" w:type="dxa"/>
            <w:tcBorders>
              <w:top w:val="nil"/>
              <w:left w:val="nil"/>
              <w:bottom w:val="single" w:sz="4" w:space="0" w:color="auto"/>
              <w:right w:val="single" w:sz="4" w:space="0" w:color="auto"/>
            </w:tcBorders>
            <w:vAlign w:val="center"/>
            <w:hideMark/>
          </w:tcPr>
          <w:p w14:paraId="763B2000"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7153E2" w:rsidRPr="007153E2" w14:paraId="2C3E2BAB"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37E25C53"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lastRenderedPageBreak/>
              <w:t>3.daļa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1FCB71F"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Brasas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09C101"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51109E9E"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681E039A"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4.daļa</w:t>
            </w:r>
          </w:p>
        </w:tc>
        <w:tc>
          <w:tcPr>
            <w:tcW w:w="5528" w:type="dxa"/>
            <w:tcBorders>
              <w:top w:val="nil"/>
              <w:left w:val="nil"/>
              <w:bottom w:val="single" w:sz="4" w:space="0" w:color="auto"/>
              <w:right w:val="single" w:sz="4" w:space="0" w:color="auto"/>
            </w:tcBorders>
            <w:vAlign w:val="center"/>
            <w:hideMark/>
          </w:tcPr>
          <w:p w14:paraId="627D2BE5"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Dārzciema apkaimē</w:t>
            </w:r>
          </w:p>
        </w:tc>
        <w:tc>
          <w:tcPr>
            <w:tcW w:w="2126" w:type="dxa"/>
            <w:tcBorders>
              <w:top w:val="nil"/>
              <w:left w:val="nil"/>
              <w:bottom w:val="single" w:sz="4" w:space="0" w:color="auto"/>
              <w:right w:val="single" w:sz="4" w:space="0" w:color="auto"/>
            </w:tcBorders>
            <w:vAlign w:val="center"/>
            <w:hideMark/>
          </w:tcPr>
          <w:p w14:paraId="7709E12E"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01F4F0B5"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05A1E573"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5.daļa</w:t>
            </w:r>
          </w:p>
        </w:tc>
        <w:tc>
          <w:tcPr>
            <w:tcW w:w="5528" w:type="dxa"/>
            <w:tcBorders>
              <w:top w:val="nil"/>
              <w:left w:val="nil"/>
              <w:bottom w:val="single" w:sz="4" w:space="0" w:color="auto"/>
              <w:right w:val="single" w:sz="4" w:space="0" w:color="auto"/>
            </w:tcBorders>
            <w:vAlign w:val="center"/>
            <w:hideMark/>
          </w:tcPr>
          <w:p w14:paraId="2EEC1C49"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Grīziņkalna apkaimē</w:t>
            </w:r>
          </w:p>
        </w:tc>
        <w:tc>
          <w:tcPr>
            <w:tcW w:w="2126" w:type="dxa"/>
            <w:tcBorders>
              <w:top w:val="nil"/>
              <w:left w:val="nil"/>
              <w:bottom w:val="single" w:sz="4" w:space="0" w:color="auto"/>
              <w:right w:val="single" w:sz="4" w:space="0" w:color="auto"/>
            </w:tcBorders>
            <w:vAlign w:val="center"/>
            <w:hideMark/>
          </w:tcPr>
          <w:p w14:paraId="3305D624"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7153E2" w:rsidRPr="007153E2" w14:paraId="3102AEB5"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2CC30A20"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6.daļa</w:t>
            </w:r>
          </w:p>
        </w:tc>
        <w:tc>
          <w:tcPr>
            <w:tcW w:w="5528" w:type="dxa"/>
            <w:tcBorders>
              <w:top w:val="nil"/>
              <w:left w:val="nil"/>
              <w:bottom w:val="single" w:sz="4" w:space="0" w:color="auto"/>
              <w:right w:val="single" w:sz="4" w:space="0" w:color="auto"/>
            </w:tcBorders>
            <w:vAlign w:val="center"/>
            <w:hideMark/>
          </w:tcPr>
          <w:p w14:paraId="51683436"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Ķengaraga apkaimē;</w:t>
            </w:r>
          </w:p>
        </w:tc>
        <w:tc>
          <w:tcPr>
            <w:tcW w:w="2126" w:type="dxa"/>
            <w:tcBorders>
              <w:top w:val="nil"/>
              <w:left w:val="nil"/>
              <w:bottom w:val="single" w:sz="4" w:space="0" w:color="auto"/>
              <w:right w:val="single" w:sz="4" w:space="0" w:color="auto"/>
            </w:tcBorders>
            <w:vAlign w:val="center"/>
            <w:hideMark/>
          </w:tcPr>
          <w:p w14:paraId="25A7CA25"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10B30774"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4EF5113F"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7.daļa</w:t>
            </w:r>
          </w:p>
        </w:tc>
        <w:tc>
          <w:tcPr>
            <w:tcW w:w="5528" w:type="dxa"/>
            <w:tcBorders>
              <w:top w:val="nil"/>
              <w:left w:val="nil"/>
              <w:bottom w:val="single" w:sz="4" w:space="0" w:color="auto"/>
              <w:right w:val="single" w:sz="4" w:space="0" w:color="auto"/>
            </w:tcBorders>
            <w:vAlign w:val="center"/>
            <w:hideMark/>
          </w:tcPr>
          <w:p w14:paraId="2AA38045"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Mīlgrāvja apkaimē</w:t>
            </w:r>
          </w:p>
        </w:tc>
        <w:tc>
          <w:tcPr>
            <w:tcW w:w="2126" w:type="dxa"/>
            <w:tcBorders>
              <w:top w:val="nil"/>
              <w:left w:val="nil"/>
              <w:bottom w:val="single" w:sz="4" w:space="0" w:color="auto"/>
              <w:right w:val="single" w:sz="4" w:space="0" w:color="auto"/>
            </w:tcBorders>
            <w:vAlign w:val="center"/>
            <w:hideMark/>
          </w:tcPr>
          <w:p w14:paraId="5D7C9D7F"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61F06B04"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3F319959"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8.daļa</w:t>
            </w:r>
          </w:p>
        </w:tc>
        <w:tc>
          <w:tcPr>
            <w:tcW w:w="5528" w:type="dxa"/>
            <w:tcBorders>
              <w:top w:val="nil"/>
              <w:left w:val="nil"/>
              <w:bottom w:val="single" w:sz="4" w:space="0" w:color="auto"/>
              <w:right w:val="single" w:sz="4" w:space="0" w:color="auto"/>
            </w:tcBorders>
            <w:shd w:val="clear" w:color="000000" w:fill="FFFFFF"/>
            <w:vAlign w:val="center"/>
            <w:hideMark/>
          </w:tcPr>
          <w:p w14:paraId="6CD4CB9D"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Rumbulas apkaimē</w:t>
            </w:r>
          </w:p>
        </w:tc>
        <w:tc>
          <w:tcPr>
            <w:tcW w:w="2126" w:type="dxa"/>
            <w:tcBorders>
              <w:top w:val="nil"/>
              <w:left w:val="nil"/>
              <w:bottom w:val="single" w:sz="4" w:space="0" w:color="auto"/>
              <w:right w:val="single" w:sz="4" w:space="0" w:color="auto"/>
            </w:tcBorders>
            <w:shd w:val="clear" w:color="000000" w:fill="FFFFFF"/>
            <w:vAlign w:val="center"/>
            <w:hideMark/>
          </w:tcPr>
          <w:p w14:paraId="3A942F89"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05A296D4"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5F4666E5"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9.daļa</w:t>
            </w:r>
          </w:p>
        </w:tc>
        <w:tc>
          <w:tcPr>
            <w:tcW w:w="5528" w:type="dxa"/>
            <w:tcBorders>
              <w:top w:val="nil"/>
              <w:left w:val="nil"/>
              <w:bottom w:val="single" w:sz="4" w:space="0" w:color="auto"/>
              <w:right w:val="single" w:sz="4" w:space="0" w:color="auto"/>
            </w:tcBorders>
            <w:vAlign w:val="center"/>
            <w:hideMark/>
          </w:tcPr>
          <w:p w14:paraId="2AE6555B"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Teikas apkaimē</w:t>
            </w:r>
          </w:p>
        </w:tc>
        <w:tc>
          <w:tcPr>
            <w:tcW w:w="2126" w:type="dxa"/>
            <w:tcBorders>
              <w:top w:val="nil"/>
              <w:left w:val="nil"/>
              <w:bottom w:val="single" w:sz="4" w:space="0" w:color="auto"/>
              <w:right w:val="single" w:sz="4" w:space="0" w:color="auto"/>
            </w:tcBorders>
            <w:vAlign w:val="center"/>
            <w:hideMark/>
          </w:tcPr>
          <w:p w14:paraId="616548B1"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7153E2" w:rsidRPr="007153E2" w14:paraId="2870D46A"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49810567"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10.daļa</w:t>
            </w:r>
          </w:p>
        </w:tc>
        <w:tc>
          <w:tcPr>
            <w:tcW w:w="5528" w:type="dxa"/>
            <w:tcBorders>
              <w:top w:val="nil"/>
              <w:left w:val="nil"/>
              <w:bottom w:val="single" w:sz="4" w:space="0" w:color="auto"/>
              <w:right w:val="single" w:sz="4" w:space="0" w:color="auto"/>
            </w:tcBorders>
            <w:vAlign w:val="center"/>
            <w:hideMark/>
          </w:tcPr>
          <w:p w14:paraId="75B917B5"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Vecpilsētas apkaimē</w:t>
            </w:r>
          </w:p>
        </w:tc>
        <w:tc>
          <w:tcPr>
            <w:tcW w:w="2126" w:type="dxa"/>
            <w:tcBorders>
              <w:top w:val="nil"/>
              <w:left w:val="nil"/>
              <w:bottom w:val="single" w:sz="4" w:space="0" w:color="auto"/>
              <w:right w:val="single" w:sz="4" w:space="0" w:color="auto"/>
            </w:tcBorders>
            <w:vAlign w:val="center"/>
            <w:hideMark/>
          </w:tcPr>
          <w:p w14:paraId="58CF6C0B"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7153E2" w:rsidRPr="007153E2" w14:paraId="73C4B370"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0B91A800"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11.daļa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DE6B208"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Zolitūdes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48D94A"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4666B77B"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5C24BB6F"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12.daļa</w:t>
            </w:r>
          </w:p>
        </w:tc>
        <w:tc>
          <w:tcPr>
            <w:tcW w:w="5528" w:type="dxa"/>
            <w:tcBorders>
              <w:top w:val="single" w:sz="4" w:space="0" w:color="auto"/>
              <w:left w:val="nil"/>
              <w:bottom w:val="single" w:sz="4" w:space="0" w:color="auto"/>
              <w:right w:val="single" w:sz="4" w:space="0" w:color="auto"/>
            </w:tcBorders>
            <w:shd w:val="clear" w:color="auto" w:fill="E8E8E8"/>
            <w:vAlign w:val="center"/>
            <w:hideMark/>
          </w:tcPr>
          <w:p w14:paraId="083772F6"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Mārupes novadā</w:t>
            </w:r>
          </w:p>
        </w:tc>
        <w:tc>
          <w:tcPr>
            <w:tcW w:w="2126" w:type="dxa"/>
            <w:tcBorders>
              <w:top w:val="single" w:sz="4" w:space="0" w:color="auto"/>
              <w:left w:val="nil"/>
              <w:bottom w:val="single" w:sz="4" w:space="0" w:color="auto"/>
              <w:right w:val="single" w:sz="4" w:space="0" w:color="auto"/>
            </w:tcBorders>
            <w:shd w:val="clear" w:color="auto" w:fill="E8E8E8"/>
            <w:vAlign w:val="center"/>
            <w:hideMark/>
          </w:tcPr>
          <w:p w14:paraId="5241EE7B"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7153E2" w:rsidRPr="007153E2" w14:paraId="25918F49"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auto" w:fill="E8E8E8"/>
            <w:noWrap/>
            <w:vAlign w:val="center"/>
            <w:hideMark/>
          </w:tcPr>
          <w:p w14:paraId="6D99B881"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13.daļa</w:t>
            </w:r>
          </w:p>
        </w:tc>
        <w:tc>
          <w:tcPr>
            <w:tcW w:w="5528" w:type="dxa"/>
            <w:tcBorders>
              <w:top w:val="nil"/>
              <w:left w:val="nil"/>
              <w:bottom w:val="single" w:sz="4" w:space="0" w:color="auto"/>
              <w:right w:val="single" w:sz="4" w:space="0" w:color="auto"/>
            </w:tcBorders>
            <w:shd w:val="clear" w:color="auto" w:fill="E8E8E8"/>
            <w:vAlign w:val="center"/>
            <w:hideMark/>
          </w:tcPr>
          <w:p w14:paraId="3D48305D" w14:textId="77777777" w:rsidR="007153E2" w:rsidRPr="007153E2" w:rsidRDefault="007153E2" w:rsidP="007153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Ropažu novadā</w:t>
            </w:r>
          </w:p>
        </w:tc>
        <w:tc>
          <w:tcPr>
            <w:tcW w:w="2126" w:type="dxa"/>
            <w:tcBorders>
              <w:top w:val="nil"/>
              <w:left w:val="nil"/>
              <w:bottom w:val="single" w:sz="4" w:space="0" w:color="auto"/>
              <w:right w:val="single" w:sz="4" w:space="0" w:color="auto"/>
            </w:tcBorders>
            <w:shd w:val="clear" w:color="auto" w:fill="E8E8E8"/>
            <w:vAlign w:val="center"/>
            <w:hideMark/>
          </w:tcPr>
          <w:p w14:paraId="1574313C" w14:textId="77777777" w:rsidR="007153E2" w:rsidRPr="007153E2" w:rsidRDefault="007153E2" w:rsidP="007153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7153E2" w:rsidRPr="007153E2" w14:paraId="3249889C" w14:textId="77777777" w:rsidTr="00C202E2">
        <w:trPr>
          <w:trHeight w:val="288"/>
          <w:jc w:val="center"/>
        </w:trPr>
        <w:tc>
          <w:tcPr>
            <w:tcW w:w="1555" w:type="dxa"/>
            <w:tcBorders>
              <w:top w:val="nil"/>
              <w:left w:val="single" w:sz="4" w:space="0" w:color="auto"/>
              <w:bottom w:val="single" w:sz="4" w:space="0" w:color="auto"/>
              <w:right w:val="single" w:sz="4" w:space="0" w:color="auto"/>
            </w:tcBorders>
            <w:noWrap/>
            <w:vAlign w:val="bottom"/>
            <w:hideMark/>
          </w:tcPr>
          <w:p w14:paraId="5C3297BE"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 </w:t>
            </w:r>
          </w:p>
        </w:tc>
        <w:tc>
          <w:tcPr>
            <w:tcW w:w="5528" w:type="dxa"/>
            <w:tcBorders>
              <w:top w:val="nil"/>
              <w:left w:val="nil"/>
              <w:bottom w:val="single" w:sz="4" w:space="0" w:color="auto"/>
              <w:right w:val="single" w:sz="4" w:space="0" w:color="auto"/>
            </w:tcBorders>
            <w:noWrap/>
            <w:vAlign w:val="bottom"/>
            <w:hideMark/>
          </w:tcPr>
          <w:p w14:paraId="1BF44505" w14:textId="77777777" w:rsidR="007153E2" w:rsidRPr="007153E2" w:rsidRDefault="007153E2" w:rsidP="007153E2">
            <w:pPr>
              <w:spacing w:after="0" w:line="240" w:lineRule="auto"/>
              <w:jc w:val="right"/>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KOPĀ:</w:t>
            </w:r>
          </w:p>
        </w:tc>
        <w:tc>
          <w:tcPr>
            <w:tcW w:w="2126" w:type="dxa"/>
            <w:tcBorders>
              <w:top w:val="nil"/>
              <w:left w:val="nil"/>
              <w:bottom w:val="single" w:sz="4" w:space="0" w:color="auto"/>
              <w:right w:val="single" w:sz="4" w:space="0" w:color="auto"/>
            </w:tcBorders>
            <w:vAlign w:val="bottom"/>
            <w:hideMark/>
          </w:tcPr>
          <w:p w14:paraId="05088100" w14:textId="77777777" w:rsidR="007153E2" w:rsidRPr="007153E2" w:rsidRDefault="007153E2" w:rsidP="007153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22</w:t>
            </w:r>
          </w:p>
        </w:tc>
      </w:tr>
    </w:tbl>
    <w:p w14:paraId="1365A025" w14:textId="77777777" w:rsidR="007153E2" w:rsidRPr="007153E2" w:rsidRDefault="007153E2" w:rsidP="00F612F5">
      <w:pPr>
        <w:tabs>
          <w:tab w:val="left" w:pos="614"/>
        </w:tabs>
        <w:spacing w:line="259" w:lineRule="auto"/>
        <w:jc w:val="right"/>
        <w:rPr>
          <w:rFonts w:ascii="Times New Roman" w:eastAsia="Aptos" w:hAnsi="Times New Roman" w:cs="Times New Roman"/>
          <w:i/>
          <w:iCs/>
          <w:kern w:val="0"/>
          <w14:ligatures w14:val="none"/>
        </w:rPr>
      </w:pPr>
      <w:r w:rsidRPr="007153E2">
        <w:rPr>
          <w:rFonts w:ascii="Times New Roman" w:eastAsia="Aptos" w:hAnsi="Times New Roman" w:cs="Times New Roman"/>
          <w:i/>
          <w:iCs/>
          <w:kern w:val="0"/>
          <w14:ligatures w14:val="none"/>
        </w:rPr>
        <w:t>Tabula Nr.1</w:t>
      </w:r>
    </w:p>
    <w:p w14:paraId="3CBD78B1"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5.4.</w:t>
      </w:r>
      <w:r w:rsidRPr="007153E2">
        <w:rPr>
          <w:rFonts w:ascii="Times New Roman" w:eastAsia="Aptos" w:hAnsi="Times New Roman" w:cs="Times New Roman"/>
          <w:b/>
          <w:bCs/>
          <w:color w:val="000000"/>
          <w:kern w:val="0"/>
          <w14:ligatures w14:val="none"/>
        </w:rPr>
        <w:tab/>
        <w:t>Pakalpojuma apjoms un sniegšanas process</w:t>
      </w:r>
    </w:p>
    <w:p w14:paraId="4BCC028E"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5.4.1. Rīgas valstspilsētas pašvaldības sabiedriskā transporta biļešu tirdzniecība sevī ietver šādas darbības: </w:t>
      </w:r>
    </w:p>
    <w:p w14:paraId="6C8ADCC5" w14:textId="77777777" w:rsidR="007153E2" w:rsidRPr="007153E2" w:rsidRDefault="007153E2" w:rsidP="007153E2">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iegādāta produkta ielādēšana Izpildītajam izsniegtajās viedbiļetēs, izmantojot BPT ;</w:t>
      </w:r>
    </w:p>
    <w:p w14:paraId="264473F2" w14:textId="77777777" w:rsidR="007153E2" w:rsidRPr="007153E2" w:rsidRDefault="007153E2" w:rsidP="007153E2">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iegādāta produkta ielādēšana personalizētajās un nepersonalizētajās viedkartēs, izmantojot BPT un pircēju informēšana par tā turējumā esošās viedkartes vai iegādātās viedbiļetes produktu derīguma termiņu, saturu un lietošanas robežām;</w:t>
      </w:r>
    </w:p>
    <w:p w14:paraId="2B20C07D" w14:textId="77777777" w:rsidR="007153E2" w:rsidRPr="007153E2" w:rsidRDefault="007153E2" w:rsidP="007153E2">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vismaz 15,00 EUR vērtībā iegādāta produkta ielādēšana Izpildītajam izsniegtajās nepersonalizētajās viedkartēs ar “nulles” depozītu, izmantojot BPT;</w:t>
      </w:r>
    </w:p>
    <w:p w14:paraId="22855062" w14:textId="77777777" w:rsidR="007153E2" w:rsidRPr="007153E2" w:rsidRDefault="007153E2" w:rsidP="007153E2">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atskaišu iesniegšana Pasūtītājam.</w:t>
      </w:r>
    </w:p>
    <w:p w14:paraId="6F697253"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5.4.2. Viedbiļetēs un viedkartēs ielādējamie biļetes un to cenas ir ieprogrammētas BPT, kas ir Pasūtītāja pienākums un atbildība.</w:t>
      </w:r>
    </w:p>
    <w:p w14:paraId="3B53D93B"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5.4.3. Pakalpojuma sniegšanai Izpildītājam jāizmanto Pasūtītāja BPT, kuru Pasūtītājs nodod Izpildītājam bezatlīdzības lietošanā. Pasūtītājs nodrošina BPT uzstādīšanu bez maksas, kā arī veic sākotnējo darbinieku apmācību darbam ar BPT.</w:t>
      </w:r>
    </w:p>
    <w:p w14:paraId="1AC188AC"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5.4.4. Pretendentam atbilstoši BPT (MDS415) specifikācijai pašam jānodrošina ārējie savienojumi (t.i. elektroapgāde, komunikācija).</w:t>
      </w:r>
    </w:p>
    <w:p w14:paraId="0DA4F8F7"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5.4.5. Lai nodrošinātu iespēju izsniegt pircējam pēc pieprasījuma informāciju par viņa turējumā esošās viedkartes vai iegādātās viedbiļetes produkta derīguma termiņu, saturu un lietošanas robežām, Izpildītājam par saviem līdzekļiem jāaprīko biļešu pārdošanas termināls ar papīra lenti.</w:t>
      </w:r>
    </w:p>
    <w:p w14:paraId="0CEFE457" w14:textId="77777777" w:rsidR="007153E2" w:rsidRPr="007153E2" w:rsidRDefault="007153E2" w:rsidP="007153E2">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Papīra lentei jāatbilst biļešu pārdošanas termināla ražotāja tehniskajām prasībām (skatīt BPT (MDS415) un papīra ruļļu tehnisko specifikāciju 5.7.2. punktā).</w:t>
      </w:r>
    </w:p>
    <w:p w14:paraId="6A179174"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lastRenderedPageBreak/>
        <w:t>5.4.6.</w:t>
      </w:r>
      <w:r w:rsidRPr="007153E2">
        <w:rPr>
          <w:rFonts w:ascii="Aptos" w:eastAsia="Aptos" w:hAnsi="Aptos" w:cs="Times New Roman"/>
          <w:kern w:val="0"/>
          <w:sz w:val="22"/>
          <w:szCs w:val="22"/>
          <w14:ligatures w14:val="none"/>
        </w:rPr>
        <w:t xml:space="preserve"> </w:t>
      </w:r>
      <w:r w:rsidRPr="007153E2">
        <w:rPr>
          <w:rFonts w:ascii="Times New Roman" w:eastAsia="Aptos" w:hAnsi="Times New Roman" w:cs="Times New Roman"/>
          <w:color w:val="000000"/>
          <w:kern w:val="0"/>
          <w14:ligatures w14:val="none"/>
        </w:rPr>
        <w:t>Slēdzot līgumu, Izpildītājam jānorāda komisijas maksas likme par Rīgas valstspilsētas pašvaldības sabiedriskā transporta biļešu tirdzniecību. Komisijas maksa tiek aprēķināta no tirdzniecības vietā pārdoto biļešu summas, no kuras atrēķināts pievienotās vērtības nodoklis (turpmāk - PVN). Piedāvātā komisijas maksa nedrīkst pārsniegt 5% (piecus procentus).</w:t>
      </w:r>
    </w:p>
    <w:p w14:paraId="253403A8" w14:textId="77777777" w:rsidR="007153E2" w:rsidRPr="007153E2" w:rsidRDefault="007153E2" w:rsidP="007153E2">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Vienam Izpildītājam visās tā tirdzniecības vietās jānosaka viena un tā pati komisijas maksas procentu likme.</w:t>
      </w:r>
    </w:p>
    <w:p w14:paraId="577D08D0"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5.4.7. Izpildītājam norādītajā Rīgas valstspilsētas pašvaldības sabiedriskā transporta biļešu tirdzniecības komisijas maksā ietilpst visi izdevumi saistībā ar pakalpojuma sniegšanu, t.sk. komunālie pakalpojumi, elektroenerģijas un interneta izmaksas, darba spēka samaksa, administratīvās izmaksas, citi izdevumi un peļņa.</w:t>
      </w:r>
    </w:p>
    <w:p w14:paraId="72C80A05"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5.4.8. Izpildītājs nodrošina BPT uzstādīšanas vietu sagatavošanu tirdzniecības vietās un BPT darbībai nepieciešamo nepārtrauktu, patstāvīgu komunikāciju pieslēgumu.</w:t>
      </w:r>
    </w:p>
    <w:p w14:paraId="7F3568AF"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5.4.9. Izpildītājs ir atbildīgs par savlaicīgu viedbiļešu un nepersonalizēto viedkaršu pieprasīšanu no Pasūtītāja, kā arī par to piegādi uz tirdzniecības vietām, lai nodrošinātu nepieciešamo viedbiļešu un nepersonalizēto viedkaršu daudzumu visās tirdzniecības vietās to nepārtrauktai izplatīšanai.</w:t>
      </w:r>
      <w:r w:rsidRPr="007153E2">
        <w:rPr>
          <w:rFonts w:ascii="Aptos" w:eastAsia="Aptos" w:hAnsi="Aptos" w:cs="Times New Roman"/>
          <w:kern w:val="0"/>
          <w:sz w:val="22"/>
          <w:szCs w:val="22"/>
          <w14:ligatures w14:val="none"/>
        </w:rPr>
        <w:t xml:space="preserve"> </w:t>
      </w:r>
      <w:r w:rsidRPr="007153E2">
        <w:rPr>
          <w:rFonts w:ascii="Times New Roman" w:eastAsia="Aptos" w:hAnsi="Times New Roman" w:cs="Times New Roman"/>
          <w:color w:val="000000"/>
          <w:kern w:val="0"/>
          <w14:ligatures w14:val="none"/>
        </w:rPr>
        <w:t>Izpildītājs no Pasūtītāja saņemtās viedbiļetes un nepersonalizētās viedkartes ar saviem spēkiem un bez atlīdzības pats nogādā tirdzniecības vietās.</w:t>
      </w:r>
    </w:p>
    <w:p w14:paraId="3EFDFFFB"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5.4.10. Izpildītājs ir atbildīgs, par jaunas aģenta kartes atjaunošanu, ja Izpildītāja  vainas dēļ tā tiek sabojāta, nozaudēta vai bloķēta. Izpildītājam jānosūta pieteikums uz Pasūtītāja tehniskā atbalsta e-pastu: </w:t>
      </w:r>
      <w:hyperlink r:id="rId21" w:history="1">
        <w:r w:rsidRPr="007153E2">
          <w:rPr>
            <w:rFonts w:ascii="Times New Roman" w:eastAsia="Aptos" w:hAnsi="Times New Roman" w:cs="Times New Roman"/>
            <w:color w:val="467886"/>
            <w:kern w:val="0"/>
            <w:u w:val="single"/>
            <w14:ligatures w14:val="none"/>
          </w:rPr>
          <w:t>ens@rigassatiksme.lv</w:t>
        </w:r>
      </w:hyperlink>
      <w:r w:rsidRPr="007153E2">
        <w:rPr>
          <w:rFonts w:ascii="Times New Roman" w:eastAsia="Aptos" w:hAnsi="Times New Roman" w:cs="Times New Roman"/>
          <w:color w:val="000000"/>
          <w:kern w:val="0"/>
          <w14:ligatures w14:val="none"/>
        </w:rPr>
        <w:t xml:space="preserve"> vai jāzvana uz tehniskā atbalsta tālruni 28058585 un jāpiesaka jaunas aģenta kartes izgatavošanu. Izpildītāja pienākums ir personīgi ierasties pēc izgatavotās kartes Pasūtītāja norādītajā adresē  - Vienības gatve 16, Rīga, iepriekš saskaņojot saņemšanas laiku ar Pasūtītāja pārstāvi pa tālruni – 28058585.</w:t>
      </w:r>
    </w:p>
    <w:p w14:paraId="31520425"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5.4.11. Izpildītājs spēkā esošajos normatīvajos aktos noteiktajā kārtībā ir atbildīgs par viņa rīcībā nodotajām materiālajām vērtībām, t.sk. par BPT, saņemtām viedbiļetēm, viedkartēm un Pakalpojuma sniegšanas gaitā iegūto ieņēmumu saglabāšanu.</w:t>
      </w:r>
    </w:p>
    <w:p w14:paraId="3275CF9E" w14:textId="77777777" w:rsidR="007153E2" w:rsidRPr="007153E2" w:rsidRDefault="007153E2" w:rsidP="007153E2">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w:t>
      </w:r>
    </w:p>
    <w:p w14:paraId="6CAAA182"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5.5.</w:t>
      </w:r>
      <w:r w:rsidRPr="007153E2">
        <w:rPr>
          <w:rFonts w:ascii="Times New Roman" w:eastAsia="Aptos" w:hAnsi="Times New Roman" w:cs="Times New Roman"/>
          <w:b/>
          <w:bCs/>
          <w:color w:val="000000"/>
          <w:kern w:val="0"/>
          <w14:ligatures w14:val="none"/>
        </w:rPr>
        <w:tab/>
        <w:t>Pakalpojuma kvalitāte</w:t>
      </w:r>
    </w:p>
    <w:p w14:paraId="6902F282"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Nodrošināt nepārtrauktu Rīgas valstspilsētas sabiedriskā transporta biļešu tirdzniecību:</w:t>
      </w:r>
    </w:p>
    <w:p w14:paraId="311E4FDA" w14:textId="77777777" w:rsidR="007153E2" w:rsidRPr="007153E2" w:rsidRDefault="007153E2" w:rsidP="007153E2">
      <w:pPr>
        <w:numPr>
          <w:ilvl w:val="0"/>
          <w:numId w:val="5"/>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regulāri sekot līdzi viedbiļešu un nepersonalizēto viedkaršu atlikumam un laicīgi veikt pasūtījumu;</w:t>
      </w:r>
    </w:p>
    <w:p w14:paraId="72EA23E0" w14:textId="77777777" w:rsidR="007153E2" w:rsidRPr="007153E2" w:rsidRDefault="007153E2" w:rsidP="007153E2">
      <w:pPr>
        <w:numPr>
          <w:ilvl w:val="0"/>
          <w:numId w:val="5"/>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 xml:space="preserve">nekavējoties ziņot par tehniskām problēmām. </w:t>
      </w:r>
    </w:p>
    <w:p w14:paraId="1B6F45BC" w14:textId="77777777" w:rsidR="007153E2" w:rsidRPr="007153E2" w:rsidRDefault="007153E2" w:rsidP="007153E2">
      <w:pPr>
        <w:autoSpaceDE w:val="0"/>
        <w:autoSpaceDN w:val="0"/>
        <w:adjustRightInd w:val="0"/>
        <w:spacing w:after="0" w:line="240" w:lineRule="auto"/>
        <w:ind w:left="720"/>
        <w:contextualSpacing/>
        <w:rPr>
          <w:rFonts w:ascii="Times New Roman" w:eastAsia="Aptos" w:hAnsi="Times New Roman" w:cs="Times New Roman"/>
          <w:color w:val="000000"/>
        </w:rPr>
      </w:pPr>
    </w:p>
    <w:p w14:paraId="16D2EC6E"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5.6.</w:t>
      </w:r>
      <w:r w:rsidRPr="007153E2">
        <w:rPr>
          <w:rFonts w:ascii="Times New Roman" w:eastAsia="Aptos" w:hAnsi="Times New Roman" w:cs="Times New Roman"/>
          <w:b/>
          <w:bCs/>
          <w:color w:val="000000"/>
          <w:kern w:val="0"/>
          <w14:ligatures w14:val="none"/>
        </w:rPr>
        <w:tab/>
        <w:t>Prasības pakalpojuma sniegšanas personālam</w:t>
      </w:r>
    </w:p>
    <w:p w14:paraId="34C4F51A"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Apkalpojošajam personālam jābūt apmācītam un spējīgam sniegt informāciju par biļešu veidiem, atlaidēm, kā arī veikt precīzu Pasūtītāja produkta ielādi viedkartē vai viedbiļetē.</w:t>
      </w:r>
    </w:p>
    <w:p w14:paraId="02FBC8AE"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p>
    <w:p w14:paraId="104E73B6"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5.7.</w:t>
      </w:r>
      <w:r w:rsidRPr="007153E2">
        <w:rPr>
          <w:rFonts w:ascii="Times New Roman" w:eastAsia="Aptos" w:hAnsi="Times New Roman" w:cs="Times New Roman"/>
          <w:b/>
          <w:bCs/>
          <w:color w:val="000000"/>
          <w:kern w:val="0"/>
          <w14:ligatures w14:val="none"/>
        </w:rPr>
        <w:tab/>
        <w:t>Prasības pakalpojuma sniegšanā izmantojamajiem materiāliem</w:t>
      </w:r>
    </w:p>
    <w:p w14:paraId="2CB9BEF3" w14:textId="77777777" w:rsidR="007153E2" w:rsidRPr="007153E2" w:rsidRDefault="007153E2" w:rsidP="007153E2">
      <w:pPr>
        <w:autoSpaceDE w:val="0"/>
        <w:autoSpaceDN w:val="0"/>
        <w:adjustRightInd w:val="0"/>
        <w:spacing w:after="0" w:line="240" w:lineRule="auto"/>
        <w:ind w:left="567" w:hanging="567"/>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5.7.1. Lai nodrošinātu pakalpojuma sniegšanu, darba vieta jāaprīko atbilstoši </w:t>
      </w:r>
      <w:r w:rsidRPr="007153E2">
        <w:rPr>
          <w:rFonts w:ascii="Times New Roman" w:eastAsia="Aptos" w:hAnsi="Times New Roman" w:cs="Times New Roman"/>
          <w:b/>
          <w:bCs/>
          <w:color w:val="000000"/>
          <w:kern w:val="0"/>
          <w14:ligatures w14:val="none"/>
        </w:rPr>
        <w:t>BPT </w:t>
      </w:r>
      <w:r w:rsidRPr="007153E2">
        <w:rPr>
          <w:rFonts w:ascii="Times New Roman" w:eastAsia="Aptos" w:hAnsi="Times New Roman" w:cs="Times New Roman"/>
          <w:color w:val="000000"/>
          <w:kern w:val="0"/>
          <w14:ligatures w14:val="none"/>
        </w:rPr>
        <w:t>(MDS415)</w:t>
      </w:r>
      <w:r w:rsidRPr="007153E2">
        <w:rPr>
          <w:rFonts w:ascii="Times New Roman" w:eastAsia="Aptos" w:hAnsi="Times New Roman" w:cs="Times New Roman"/>
          <w:b/>
          <w:bCs/>
          <w:color w:val="000000"/>
          <w:kern w:val="0"/>
          <w14:ligatures w14:val="none"/>
        </w:rPr>
        <w:t xml:space="preserve"> specifikācijai</w:t>
      </w:r>
      <w:r w:rsidRPr="007153E2">
        <w:rPr>
          <w:rFonts w:ascii="Times New Roman" w:eastAsia="Aptos" w:hAnsi="Times New Roman" w:cs="Times New Roman"/>
          <w:color w:val="000000"/>
          <w:kern w:val="0"/>
          <w14:ligatures w14:val="none"/>
        </w:rPr>
        <w:t>:</w:t>
      </w:r>
    </w:p>
    <w:p w14:paraId="6CDF32BD" w14:textId="77777777" w:rsidR="007153E2" w:rsidRPr="007153E2" w:rsidRDefault="007153E2" w:rsidP="007153E2">
      <w:pPr>
        <w:autoSpaceDE w:val="0"/>
        <w:autoSpaceDN w:val="0"/>
        <w:adjustRightInd w:val="0"/>
        <w:spacing w:after="0" w:line="240" w:lineRule="auto"/>
        <w:ind w:firstLine="426"/>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 Iekārtas fiziskie parametri: 1.1. Izmērs*: 1.1.1. augstums – 175 mm </w:t>
      </w:r>
    </w:p>
    <w:p w14:paraId="49AA5AEB" w14:textId="77777777" w:rsidR="007153E2" w:rsidRPr="007153E2" w:rsidRDefault="007153E2" w:rsidP="007153E2">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1.1.2. platums – 185 mm </w:t>
      </w:r>
    </w:p>
    <w:p w14:paraId="276ED6B1" w14:textId="77777777" w:rsidR="007153E2" w:rsidRPr="007153E2" w:rsidRDefault="007153E2" w:rsidP="007153E2">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1.1.3. garums – 305 mm </w:t>
      </w:r>
    </w:p>
    <w:p w14:paraId="622F1EAA" w14:textId="77777777" w:rsidR="007153E2" w:rsidRPr="007153E2" w:rsidRDefault="007153E2" w:rsidP="007153E2">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1.1.4. svars – aptuveni 3 kg </w:t>
      </w:r>
    </w:p>
    <w:p w14:paraId="44B83BD8" w14:textId="77777777" w:rsidR="007153E2" w:rsidRPr="007153E2" w:rsidRDefault="007153E2" w:rsidP="007153E2">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1.1.5. korpusa krāsa – RAL 7016 (tumši pelēka) </w:t>
      </w:r>
    </w:p>
    <w:p w14:paraId="6ADCB05F" w14:textId="77777777" w:rsidR="007153E2" w:rsidRPr="007153E2" w:rsidRDefault="007153E2" w:rsidP="007153E2">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1.1.6. korpusa krāsa – RAL 7047 (pelēka) </w:t>
      </w:r>
    </w:p>
    <w:p w14:paraId="2F6723B9"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color w:val="000000"/>
          <w:kern w:val="0"/>
          <w14:ligatures w14:val="none"/>
        </w:rPr>
      </w:pPr>
    </w:p>
    <w:p w14:paraId="22D249C0"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Izmēri attiecināmi uz iekārtu ar aizvērtu papīra ruļļa ievietošanas nodalījumu.</w:t>
      </w:r>
    </w:p>
    <w:p w14:paraId="7864008C" w14:textId="77777777"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color w:val="000000"/>
          <w:kern w:val="0"/>
          <w14:ligatures w14:val="none"/>
        </w:rPr>
      </w:pPr>
      <w:r w:rsidRPr="007153E2">
        <w:rPr>
          <w:rFonts w:ascii="Times New Roman" w:eastAsia="Aptos" w:hAnsi="Times New Roman" w:cs="Times New Roman"/>
          <w:noProof/>
          <w:color w:val="000000"/>
          <w:kern w:val="0"/>
          <w14:ligatures w14:val="none"/>
        </w:rPr>
        <w:lastRenderedPageBreak/>
        <w:drawing>
          <wp:inline distT="0" distB="0" distL="0" distR="0" wp14:anchorId="084A6788" wp14:editId="29728EA5">
            <wp:extent cx="3443468" cy="2914659"/>
            <wp:effectExtent l="0" t="0" r="5080" b="0"/>
            <wp:docPr id="39744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1195" cy="2921199"/>
                    </a:xfrm>
                    <a:prstGeom prst="rect">
                      <a:avLst/>
                    </a:prstGeom>
                    <a:noFill/>
                  </pic:spPr>
                </pic:pic>
              </a:graphicData>
            </a:graphic>
          </wp:inline>
        </w:drawing>
      </w:r>
    </w:p>
    <w:p w14:paraId="2F75E4BC" w14:textId="77777777" w:rsidR="007153E2" w:rsidRPr="007153E2" w:rsidRDefault="007153E2" w:rsidP="007153E2">
      <w:pPr>
        <w:autoSpaceDE w:val="0"/>
        <w:autoSpaceDN w:val="0"/>
        <w:adjustRightInd w:val="0"/>
        <w:spacing w:after="0" w:line="240" w:lineRule="auto"/>
        <w:ind w:firstLine="426"/>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 Iekārtas elektroapgādes parametri: </w:t>
      </w:r>
    </w:p>
    <w:p w14:paraId="58D4CD19"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 elektroapgādes avots iekārtas strāvas adapterim: </w:t>
      </w:r>
    </w:p>
    <w:p w14:paraId="76CD18E3"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2.1.1. nominālais spriegums – no 100 līdz 240 Vac (universāla pievade) </w:t>
      </w:r>
    </w:p>
    <w:p w14:paraId="3540B061"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2.1.2. frekvence – no 47 līdz 63 Hz </w:t>
      </w:r>
    </w:p>
    <w:p w14:paraId="0DBB5315"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2.2. iekārtas elektroenerģijas patēriņš </w:t>
      </w:r>
    </w:p>
    <w:p w14:paraId="666EF7EF"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2.3. nominālā strāva – 0,1 A (230 V) </w:t>
      </w:r>
    </w:p>
    <w:p w14:paraId="4A2A8B94" w14:textId="77777777" w:rsidR="007153E2" w:rsidRPr="007153E2" w:rsidRDefault="007153E2" w:rsidP="007153E2">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2.4. maksimālā strāva &lt; 1A (230 V) </w:t>
      </w:r>
    </w:p>
    <w:p w14:paraId="5D397AFD"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01302E08" w14:textId="77777777" w:rsidR="007153E2" w:rsidRPr="007153E2" w:rsidRDefault="007153E2" w:rsidP="007153E2">
      <w:pPr>
        <w:autoSpaceDE w:val="0"/>
        <w:autoSpaceDN w:val="0"/>
        <w:adjustRightInd w:val="0"/>
        <w:spacing w:after="0" w:line="240" w:lineRule="auto"/>
        <w:ind w:firstLine="426"/>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 Darbības un uzglabāšanas parametri: </w:t>
      </w:r>
    </w:p>
    <w:p w14:paraId="30628E86" w14:textId="77777777" w:rsidR="007153E2" w:rsidRPr="007153E2" w:rsidRDefault="007153E2" w:rsidP="007153E2">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3.1. darbības temperatūra no –10 C° ~ +50 C° </w:t>
      </w:r>
    </w:p>
    <w:p w14:paraId="50026533" w14:textId="77777777" w:rsidR="007153E2" w:rsidRPr="007153E2" w:rsidRDefault="007153E2" w:rsidP="007153E2">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3.2. glabāšanas temperatūra no –25 C° ~ +65 C° </w:t>
      </w:r>
    </w:p>
    <w:p w14:paraId="06F1358D" w14:textId="77777777" w:rsidR="007153E2" w:rsidRPr="007153E2" w:rsidRDefault="007153E2" w:rsidP="007153E2">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3.3. higrometrija – 95 C° bez kondensēšanās +35 C° temperatūrā </w:t>
      </w:r>
    </w:p>
    <w:p w14:paraId="6EA0201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i/>
          <w:iCs/>
          <w:color w:val="000000"/>
          <w:kern w:val="0"/>
          <w14:ligatures w14:val="none"/>
        </w:rPr>
        <w:t xml:space="preserve">Piezīme: Ilgstoši termopapīra rulli nevar uzglabāt iekārtā. </w:t>
      </w:r>
    </w:p>
    <w:p w14:paraId="0FFCD3BA"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71533C4B" w14:textId="77777777" w:rsidR="007153E2" w:rsidRPr="007153E2" w:rsidRDefault="007153E2" w:rsidP="007153E2">
      <w:pPr>
        <w:autoSpaceDE w:val="0"/>
        <w:autoSpaceDN w:val="0"/>
        <w:adjustRightInd w:val="0"/>
        <w:spacing w:after="0" w:line="240" w:lineRule="auto"/>
        <w:ind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 Iekārtas mehāniskie parametri: </w:t>
      </w:r>
    </w:p>
    <w:p w14:paraId="213CEC27" w14:textId="77777777" w:rsidR="007153E2" w:rsidRPr="007153E2" w:rsidRDefault="007153E2" w:rsidP="007153E2">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4.1. aizsardzības faktors – IP42 (izņemot printera pārsegam IP40) </w:t>
      </w:r>
    </w:p>
    <w:p w14:paraId="393C6504" w14:textId="77777777" w:rsidR="007153E2" w:rsidRPr="007153E2" w:rsidRDefault="007153E2" w:rsidP="007153E2">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4.2. aizsardzības faktors – IK07 (2J) (izņemot skārienjūtīgu ekrānu) </w:t>
      </w:r>
    </w:p>
    <w:p w14:paraId="5CFC23EB"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4FFAC390" w14:textId="77777777" w:rsidR="007153E2" w:rsidRPr="007153E2" w:rsidRDefault="007153E2" w:rsidP="007153E2">
      <w:pPr>
        <w:autoSpaceDE w:val="0"/>
        <w:autoSpaceDN w:val="0"/>
        <w:adjustRightInd w:val="0"/>
        <w:spacing w:after="0" w:line="240" w:lineRule="auto"/>
        <w:ind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 Ārējie savienojumi: </w:t>
      </w:r>
    </w:p>
    <w:p w14:paraId="622D594E" w14:textId="77777777" w:rsidR="007153E2" w:rsidRPr="007153E2" w:rsidRDefault="007153E2" w:rsidP="007153E2">
      <w:pPr>
        <w:tabs>
          <w:tab w:val="left" w:pos="709"/>
        </w:tabs>
        <w:autoSpaceDE w:val="0"/>
        <w:autoSpaceDN w:val="0"/>
        <w:adjustRightInd w:val="0"/>
        <w:spacing w:after="0" w:line="240" w:lineRule="auto"/>
        <w:ind w:left="1134" w:hanging="567"/>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5.1. </w:t>
      </w:r>
      <w:r w:rsidRPr="007153E2">
        <w:rPr>
          <w:rFonts w:ascii="Times New Roman" w:eastAsia="Aptos" w:hAnsi="Times New Roman" w:cs="Times New Roman"/>
          <w:color w:val="000000"/>
          <w:kern w:val="0"/>
          <w:u w:val="single"/>
          <w14:ligatures w14:val="none"/>
        </w:rPr>
        <w:t>Elektroapgāde</w:t>
      </w:r>
      <w:r w:rsidRPr="007153E2">
        <w:rPr>
          <w:rFonts w:ascii="Times New Roman" w:eastAsia="Aptos" w:hAnsi="Times New Roman" w:cs="Times New Roman"/>
          <w:color w:val="000000"/>
          <w:kern w:val="0"/>
          <w14:ligatures w14:val="none"/>
        </w:rPr>
        <w:t xml:space="preserve">: lai iekārtu pieslēgtu strāvai (220 V AC – 50 Hz), nepieciešams: </w:t>
      </w:r>
    </w:p>
    <w:p w14:paraId="00C7F80E" w14:textId="77777777" w:rsidR="007153E2" w:rsidRPr="007153E2" w:rsidRDefault="007153E2" w:rsidP="007153E2">
      <w:pPr>
        <w:autoSpaceDE w:val="0"/>
        <w:autoSpaceDN w:val="0"/>
        <w:adjustRightInd w:val="0"/>
        <w:spacing w:after="0" w:line="240" w:lineRule="auto"/>
        <w:ind w:left="1440"/>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5.1.1. vienfāzes kontaktligzda – type E, iezemēta 15A strāvas izvade, kas paredzēta iekārtas strāvas adapterim. </w:t>
      </w:r>
    </w:p>
    <w:p w14:paraId="1283E816" w14:textId="77777777" w:rsidR="007153E2" w:rsidRPr="007153E2" w:rsidRDefault="007153E2" w:rsidP="007153E2">
      <w:pPr>
        <w:autoSpaceDE w:val="0"/>
        <w:autoSpaceDN w:val="0"/>
        <w:adjustRightInd w:val="0"/>
        <w:spacing w:after="0" w:line="240" w:lineRule="auto"/>
        <w:ind w:left="1440"/>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5.1.2. kontaktligzdās jābūt instalētai adaptera aizsardzības ierīcei (drošinātājam vai jaudas slēdzim);</w:t>
      </w:r>
    </w:p>
    <w:p w14:paraId="696B53E8" w14:textId="77777777" w:rsidR="007153E2" w:rsidRPr="007153E2" w:rsidRDefault="007153E2" w:rsidP="007153E2">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5.2 .</w:t>
      </w:r>
      <w:r w:rsidRPr="007153E2">
        <w:rPr>
          <w:rFonts w:ascii="Times New Roman" w:eastAsia="Aptos" w:hAnsi="Times New Roman" w:cs="Times New Roman"/>
          <w:color w:val="000000"/>
          <w:kern w:val="0"/>
          <w:u w:val="single"/>
          <w14:ligatures w14:val="none"/>
        </w:rPr>
        <w:t>Komunikācija</w:t>
      </w:r>
      <w:r w:rsidRPr="007153E2">
        <w:rPr>
          <w:rFonts w:ascii="Times New Roman" w:eastAsia="Aptos" w:hAnsi="Times New Roman" w:cs="Times New Roman"/>
          <w:color w:val="000000"/>
          <w:kern w:val="0"/>
          <w14:ligatures w14:val="none"/>
        </w:rPr>
        <w:t xml:space="preserve">: Lai iekārtu pieslēgtu telekomunikāciju tīklam (PSTN), nepieciešams viena tālruņa kontaktligzda (Eiropas standarts RJ11). Komunikācija iespējama arī caur LAN. </w:t>
      </w:r>
    </w:p>
    <w:p w14:paraId="557ECE4C" w14:textId="77777777" w:rsidR="007153E2" w:rsidRPr="007153E2" w:rsidRDefault="007153E2" w:rsidP="007153E2">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p>
    <w:p w14:paraId="7CBD280D"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color w:val="000000"/>
          <w:kern w:val="0"/>
          <w14:ligatures w14:val="none"/>
        </w:rPr>
        <w:t>5.7.2. Lai varētu BPT ieprogrammēto informāciju izdrukāt pircējam pēc pieprasījuma vai  Izpildītāja iekšējai kontrolei, Izpildītājam jānodrošina BPT ( MDS415) papīra ruļļi.</w:t>
      </w:r>
    </w:p>
    <w:p w14:paraId="7FB670E2"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b/>
          <w:bCs/>
          <w:color w:val="000000"/>
          <w:kern w:val="0"/>
          <w14:ligatures w14:val="none"/>
        </w:rPr>
        <w:t>Ruļļu tehniskā specifikācija</w:t>
      </w:r>
      <w:r w:rsidRPr="007153E2">
        <w:rPr>
          <w:rFonts w:ascii="Times New Roman" w:eastAsia="Aptos" w:hAnsi="Times New Roman" w:cs="Times New Roman"/>
          <w:color w:val="000000"/>
          <w:kern w:val="0"/>
          <w14:ligatures w14:val="none"/>
        </w:rPr>
        <w:t>:</w:t>
      </w:r>
    </w:p>
    <w:p w14:paraId="1515792D" w14:textId="77777777" w:rsidR="007153E2" w:rsidRPr="007153E2" w:rsidRDefault="007153E2" w:rsidP="007153E2">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 Rullīšu parametri: </w:t>
      </w:r>
    </w:p>
    <w:p w14:paraId="73D67C8D"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lentes platums – 76 mm (+ 0,1 mm – 0,2 mm); </w:t>
      </w:r>
    </w:p>
    <w:p w14:paraId="067518D3"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rullīša serdes iekšējais diametrs – 30 mm (± 0,5 mm); </w:t>
      </w:r>
    </w:p>
    <w:p w14:paraId="554603D5"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rullīša maksimālais ārējais diametrs – 65 mm (± 1,0 mm); </w:t>
      </w:r>
    </w:p>
    <w:p w14:paraId="7A0DF085"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lentas garums vienā rullītī – 32 m (± 0,1 m). </w:t>
      </w:r>
    </w:p>
    <w:p w14:paraId="03D11EF9" w14:textId="77777777" w:rsidR="007153E2" w:rsidRPr="007153E2" w:rsidRDefault="007153E2" w:rsidP="007153E2">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lastRenderedPageBreak/>
        <w:t xml:space="preserve">1.2. Izmantojamā papīra tehniskais raksturojums: </w:t>
      </w:r>
    </w:p>
    <w:p w14:paraId="089DE54A"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svars 70 – 80 g/m² (pie noteikta mitruma ± 7%); </w:t>
      </w:r>
    </w:p>
    <w:p w14:paraId="2C720F84"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biezums – 80,0 mkm (± 2 mkm); </w:t>
      </w:r>
    </w:p>
    <w:p w14:paraId="2ECA074E"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attēla krāsa – melna; </w:t>
      </w:r>
    </w:p>
    <w:p w14:paraId="178718B3"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sastāvs – sertificēts termoķīmiskais papīrs Termo Top 80g/m² bez Bisphenola. </w:t>
      </w:r>
    </w:p>
    <w:p w14:paraId="34CB4AF1" w14:textId="77777777" w:rsidR="007153E2" w:rsidRPr="007153E2" w:rsidRDefault="007153E2" w:rsidP="007153E2">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1.3. Papīra lente jāizgatavo: </w:t>
      </w:r>
    </w:p>
    <w:p w14:paraId="7606D710"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uztinama ar termoķīmisko slāni uz ārpusi; </w:t>
      </w:r>
    </w:p>
    <w:p w14:paraId="7F758701" w14:textId="77777777" w:rsidR="007153E2" w:rsidRPr="007153E2" w:rsidRDefault="007153E2" w:rsidP="007153E2">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katrā lentes rullītī 70 – 80 cm pirms lentes beigām, uz termoķīmiskā slāņa puses jābūt sarkanai garenvirziena svītrai lentes beigu savlaicīgai noteikšanai no 3 – 5 mm platumā.</w:t>
      </w:r>
    </w:p>
    <w:p w14:paraId="5AC93DDA" w14:textId="77777777"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p>
    <w:p w14:paraId="7556C436"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5.8.</w:t>
      </w:r>
      <w:r w:rsidRPr="007153E2">
        <w:rPr>
          <w:rFonts w:ascii="Times New Roman" w:eastAsia="Aptos" w:hAnsi="Times New Roman" w:cs="Times New Roman"/>
          <w:b/>
          <w:bCs/>
          <w:color w:val="000000"/>
          <w:kern w:val="0"/>
          <w14:ligatures w14:val="none"/>
        </w:rPr>
        <w:tab/>
        <w:t>Laika grafiks</w:t>
      </w:r>
    </w:p>
    <w:p w14:paraId="1CB23AAA"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Pakalpojuma sniegšana jāuzsāk pēc līguma spēkā stāšanās brīža un BPT uzstādīšanas.</w:t>
      </w:r>
    </w:p>
    <w:p w14:paraId="7C8146B9" w14:textId="77777777" w:rsidR="007153E2" w:rsidRPr="007153E2" w:rsidRDefault="007153E2" w:rsidP="007153E2">
      <w:pPr>
        <w:autoSpaceDE w:val="0"/>
        <w:autoSpaceDN w:val="0"/>
        <w:adjustRightInd w:val="0"/>
        <w:spacing w:after="0" w:line="360" w:lineRule="auto"/>
        <w:rPr>
          <w:rFonts w:ascii="Times New Roman" w:eastAsia="Aptos" w:hAnsi="Times New Roman" w:cs="Times New Roman"/>
          <w:color w:val="000000"/>
          <w:kern w:val="0"/>
          <w14:ligatures w14:val="none"/>
        </w:rPr>
      </w:pPr>
    </w:p>
    <w:p w14:paraId="0683258A"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5.9.</w:t>
      </w:r>
      <w:r w:rsidRPr="007153E2">
        <w:rPr>
          <w:rFonts w:ascii="Times New Roman" w:eastAsia="Aptos" w:hAnsi="Times New Roman" w:cs="Times New Roman"/>
          <w:b/>
          <w:bCs/>
          <w:color w:val="000000"/>
          <w:kern w:val="0"/>
          <w14:ligatures w14:val="none"/>
        </w:rPr>
        <w:tab/>
        <w:t>Atbilstība normatīvajiem aktiem un standartiem</w:t>
      </w:r>
    </w:p>
    <w:p w14:paraId="7043DC32"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Pievienotās vērtības nodokļa likums;</w:t>
      </w:r>
    </w:p>
    <w:p w14:paraId="76636BC9"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Aptos" w:eastAsia="Aptos" w:hAnsi="Aptos" w:cs="Times New Roman"/>
          <w:sz w:val="22"/>
          <w:szCs w:val="22"/>
        </w:rPr>
      </w:pPr>
      <w:r w:rsidRPr="007153E2">
        <w:rPr>
          <w:rFonts w:ascii="Times New Roman" w:eastAsia="Aptos" w:hAnsi="Times New Roman" w:cs="Times New Roman"/>
        </w:rPr>
        <w:t>Grāmatvedības likums;</w:t>
      </w:r>
    </w:p>
    <w:p w14:paraId="5F2B0783"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sz w:val="22"/>
          <w:szCs w:val="22"/>
        </w:rPr>
        <w:t>R</w:t>
      </w:r>
      <w:r w:rsidRPr="007153E2">
        <w:rPr>
          <w:rFonts w:ascii="Times New Roman" w:eastAsia="Aptos" w:hAnsi="Times New Roman" w:cs="Times New Roman"/>
        </w:rPr>
        <w:t>īgas domes saistošie noteikumi Nr. RD-23-208-sn “Par braukšanas maksas atvieglojumiem Rīgas valstspilsētas sabiedriskā transporta maršrutu tīklā”;</w:t>
      </w:r>
    </w:p>
    <w:p w14:paraId="10CC126C"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noteikumi Nr. INA-NOT/2021/8 “Abonementa biļešu izmantošanas kārtība”;</w:t>
      </w:r>
    </w:p>
    <w:p w14:paraId="7FEB66F0"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noteikumi Nr. INA-NOT/2010/13 “Braukšanas maksas atvieglojumu piešķiršanas kārtība”;</w:t>
      </w:r>
    </w:p>
    <w:p w14:paraId="04D8FDC0" w14:textId="77777777" w:rsidR="007153E2" w:rsidRPr="007153E2" w:rsidRDefault="007153E2" w:rsidP="007153E2">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Biļešu veidu saraksts.</w:t>
      </w:r>
    </w:p>
    <w:p w14:paraId="138B6C45" w14:textId="77777777" w:rsidR="007153E2" w:rsidRPr="007153E2" w:rsidRDefault="007153E2" w:rsidP="007153E2">
      <w:pPr>
        <w:autoSpaceDE w:val="0"/>
        <w:autoSpaceDN w:val="0"/>
        <w:adjustRightInd w:val="0"/>
        <w:spacing w:after="0" w:line="276" w:lineRule="auto"/>
        <w:rPr>
          <w:rFonts w:ascii="Times New Roman" w:eastAsia="Aptos" w:hAnsi="Times New Roman" w:cs="Times New Roman"/>
          <w:b/>
          <w:bCs/>
          <w:color w:val="000000"/>
          <w:kern w:val="0"/>
          <w14:ligatures w14:val="none"/>
        </w:rPr>
      </w:pPr>
    </w:p>
    <w:p w14:paraId="66C54B69" w14:textId="77777777" w:rsidR="007153E2" w:rsidRPr="007153E2" w:rsidRDefault="007153E2" w:rsidP="007153E2">
      <w:pPr>
        <w:autoSpaceDE w:val="0"/>
        <w:autoSpaceDN w:val="0"/>
        <w:adjustRightInd w:val="0"/>
        <w:spacing w:after="0" w:line="276"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5.10.</w:t>
      </w:r>
      <w:r w:rsidRPr="007153E2">
        <w:rPr>
          <w:rFonts w:ascii="Times New Roman" w:eastAsia="Aptos" w:hAnsi="Times New Roman" w:cs="Times New Roman"/>
          <w:b/>
          <w:bCs/>
          <w:color w:val="000000"/>
          <w:kern w:val="0"/>
          <w14:ligatures w14:val="none"/>
        </w:rPr>
        <w:tab/>
        <w:t>Nodevumi un pakalpojuma sniegšanas dokumentēšana</w:t>
      </w:r>
    </w:p>
    <w:p w14:paraId="39EAEBC3" w14:textId="77777777" w:rsidR="007153E2" w:rsidRPr="007153E2" w:rsidRDefault="007153E2" w:rsidP="007153E2">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046371E8" w14:textId="77777777" w:rsidR="007153E2" w:rsidRPr="007153E2" w:rsidRDefault="007153E2" w:rsidP="007153E2">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5.11.</w:t>
      </w:r>
      <w:r w:rsidRPr="007153E2">
        <w:rPr>
          <w:rFonts w:ascii="Times New Roman" w:eastAsia="Aptos" w:hAnsi="Times New Roman" w:cs="Times New Roman"/>
          <w:b/>
          <w:bCs/>
          <w:color w:val="000000"/>
          <w:kern w:val="0"/>
          <w14:ligatures w14:val="none"/>
        </w:rPr>
        <w:tab/>
        <w:t>Pakalpojuma izpildes pieņemšanas un nodošanas (t.sk. beidzoties pakalpojuma sniegšanas periodam) noteikumi</w:t>
      </w:r>
    </w:p>
    <w:p w14:paraId="7615917E" w14:textId="77777777" w:rsidR="007153E2" w:rsidRPr="007153E2" w:rsidRDefault="007153E2" w:rsidP="007153E2">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347B822A"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6.</w:t>
      </w:r>
      <w:r w:rsidRPr="007153E2">
        <w:rPr>
          <w:rFonts w:ascii="Times New Roman" w:eastAsia="Aptos" w:hAnsi="Times New Roman" w:cs="Times New Roman"/>
          <w:b/>
          <w:bCs/>
          <w:color w:val="000000"/>
          <w:kern w:val="0"/>
          <w14:ligatures w14:val="none"/>
        </w:rPr>
        <w:tab/>
        <w:t xml:space="preserve">Pakalpojuma kontroles un uzraudzības noteikumi </w:t>
      </w:r>
    </w:p>
    <w:p w14:paraId="013D549C" w14:textId="77777777" w:rsidR="007153E2" w:rsidRPr="007153E2" w:rsidRDefault="007153E2" w:rsidP="007153E2">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28E3A5DC"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7.</w:t>
      </w:r>
      <w:r w:rsidRPr="007153E2">
        <w:rPr>
          <w:rFonts w:ascii="Times New Roman" w:eastAsia="Aptos" w:hAnsi="Times New Roman" w:cs="Times New Roman"/>
          <w:b/>
          <w:bCs/>
          <w:color w:val="000000"/>
          <w:kern w:val="0"/>
          <w14:ligatures w14:val="none"/>
        </w:rPr>
        <w:tab/>
        <w:t>Maksāšanas noteikumi un termiņi</w:t>
      </w:r>
    </w:p>
    <w:p w14:paraId="405EC3D0" w14:textId="77777777" w:rsidR="007153E2" w:rsidRPr="007153E2" w:rsidRDefault="007153E2" w:rsidP="007153E2">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0E8ACE35"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8.</w:t>
      </w:r>
      <w:r w:rsidRPr="007153E2">
        <w:rPr>
          <w:rFonts w:ascii="Times New Roman" w:eastAsia="Aptos" w:hAnsi="Times New Roman" w:cs="Times New Roman"/>
          <w:b/>
          <w:bCs/>
          <w:color w:val="000000"/>
          <w:kern w:val="0"/>
          <w14:ligatures w14:val="none"/>
        </w:rPr>
        <w:tab/>
        <w:t xml:space="preserve">Pakalpojuma sniedzēja atbildība un garantijas </w:t>
      </w:r>
    </w:p>
    <w:p w14:paraId="7E15758E"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Saskaņā ar pievienotā līguma noteikumiem.</w:t>
      </w:r>
    </w:p>
    <w:p w14:paraId="184BD288"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2FD86E52"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9.</w:t>
      </w:r>
      <w:r w:rsidRPr="007153E2">
        <w:rPr>
          <w:rFonts w:ascii="Times New Roman" w:eastAsia="Aptos" w:hAnsi="Times New Roman" w:cs="Times New Roman"/>
          <w:b/>
          <w:bCs/>
          <w:color w:val="000000"/>
          <w:kern w:val="0"/>
          <w14:ligatures w14:val="none"/>
        </w:rPr>
        <w:tab/>
        <w:t>Datu aizsardzība, konfidencialitāte un informācijas drošība</w:t>
      </w:r>
    </w:p>
    <w:p w14:paraId="1D0CFB22" w14:textId="77777777" w:rsidR="007153E2" w:rsidRPr="007153E2" w:rsidRDefault="007153E2" w:rsidP="007153E2">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Izpildītājs apņemas:</w:t>
      </w:r>
    </w:p>
    <w:p w14:paraId="160B1BCC" w14:textId="77777777" w:rsidR="007153E2" w:rsidRPr="007153E2" w:rsidRDefault="007153E2" w:rsidP="007153E2">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ievērot visus spēkā esošos normatīvos aktus, kas regulē personas datu aizsardzību, informācijas drošību un konfidencialitāti, tai skaitā Latvijas Republikas normatīvos aktus, Eiropas Parlamenta un Padomes 2016. gada 27. aprīļa Regulas (ES) 2016/679 par fizisku personu aizsardzību attiecībā uz personas datu apstrādi un šādu datu brīvu apriti, ar ko atceļ Direktīvu 95/46/EK (turpmāk - Regula), prasībām un Pasūtītāja norādījumiem;</w:t>
      </w:r>
    </w:p>
    <w:p w14:paraId="43362FC9" w14:textId="77777777" w:rsidR="007153E2" w:rsidRPr="007153E2" w:rsidRDefault="007153E2" w:rsidP="007153E2">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 xml:space="preserve">neizpaust trešajām personām informāciju, kas saistīta ar Līgumu, kā arī jebkuru citu informāciju, kuru abas Puses viena otrai nodevušas sakarā ar Līgumā paredzēto </w:t>
      </w:r>
      <w:r w:rsidRPr="007153E2">
        <w:rPr>
          <w:rFonts w:ascii="Times New Roman" w:eastAsia="Aptos" w:hAnsi="Times New Roman" w:cs="Times New Roman"/>
        </w:rPr>
        <w:lastRenderedPageBreak/>
        <w:t>savstarpējo sadarbību, izņemot Līgumā un Latvijas Republikas normatīvajos aktos noteiktajos gadījumos;</w:t>
      </w:r>
    </w:p>
    <w:p w14:paraId="10D40139" w14:textId="77777777" w:rsidR="007153E2" w:rsidRPr="007153E2" w:rsidRDefault="007153E2" w:rsidP="007153E2">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veikt personas datu apstrādi tikai Līgumā un tā tehniskajā specifikācijā noteikto Izpildītāja saistību izpildei;</w:t>
      </w:r>
    </w:p>
    <w:p w14:paraId="303F9AF6" w14:textId="77777777" w:rsidR="007153E2" w:rsidRPr="007153E2" w:rsidRDefault="007153E2" w:rsidP="007153E2">
      <w:pPr>
        <w:numPr>
          <w:ilvl w:val="0"/>
          <w:numId w:val="10"/>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 xml:space="preserve">veikt personas datu apstrādi, ievērojot personas datu aizsardzības principus un saskaņā ar spēkā esošajiem tiesību aktiem, tajā skaitā, Regulu, Līgumu, tā Tehnisko specifikāciju (Līguma 2. pielikums) un Pasūtītāja tiesiskajām norādēm. Izpildītājs neizmanto tam uzticētos personas datus no Līguma un tā Tehniskās specifikācijas neizrietošiem nolūkiem (mērķiem), vai citādi, kā vien saskaņā ar Pasūtītāja rakstveida norādījumiem, ja vien to darīt nepieprasa tiesību akti. </w:t>
      </w:r>
    </w:p>
    <w:p w14:paraId="13288C23" w14:textId="77777777" w:rsidR="007153E2" w:rsidRPr="007153E2" w:rsidRDefault="007153E2" w:rsidP="007153E2">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Izpildītājs nodrošina, ka:</w:t>
      </w:r>
    </w:p>
    <w:p w14:paraId="1594DA1B" w14:textId="77777777" w:rsidR="007153E2" w:rsidRPr="007153E2" w:rsidRDefault="007153E2" w:rsidP="007153E2">
      <w:pPr>
        <w:numPr>
          <w:ilvl w:val="0"/>
          <w:numId w:val="9"/>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visa informācija, ko Puses sniedz viena otrai Līguma izpildes laikā, tiek uzskatīta par konfidenciālu, izņemot publiski pieejamu informāciju, un nevar tikt izpausta vai padarīta publiski pieejama bez otras Puses rakstiskas piekrišanas. Nepieciešamības gadījumā Puses var speciāli noteikt, paplašināt vai sašaurināt konfidenciālās informācijas apjomu, kā arī ieviest speciālu konfidenciālās informācijas apjomu, rakstiski par to vienojoties;</w:t>
      </w:r>
    </w:p>
    <w:p w14:paraId="0A800AEA" w14:textId="77777777" w:rsidR="007153E2" w:rsidRPr="007153E2" w:rsidRDefault="007153E2" w:rsidP="007153E2">
      <w:pPr>
        <w:numPr>
          <w:ilvl w:val="0"/>
          <w:numId w:val="9"/>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saņemtie personu dati netiks publicēti, publiskoti vai citādi izplatīti trešajām personām. Izpildītājs bez iepriekšējas rakstiskas Pasūtītāja atļaujas nepiesaista citu personas datu apstrādātāju (citu Izpildītāja apakšuzņēmēju vai personālu, kas nav norādīts iepirkuma dokumentācijā);</w:t>
      </w:r>
    </w:p>
    <w:p w14:paraId="6D2F62F6" w14:textId="77777777" w:rsidR="007153E2" w:rsidRPr="007153E2" w:rsidRDefault="007153E2" w:rsidP="007153E2">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visi Pasūtītāja dati, tostarp darījumu reģistri, klientu informācija un sistēmas konfigurācijas, tiek apstrādāti droši un konfidenciāli;</w:t>
      </w:r>
    </w:p>
    <w:p w14:paraId="4DF45ACC" w14:textId="77777777" w:rsidR="007153E2" w:rsidRPr="007153E2" w:rsidRDefault="007153E2" w:rsidP="007153E2">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Līguma un tā tehniskās specifikācijas saistību izpildē iesaistītie speciālisti, kuri darbojas Izpildītāja uzdevumā Līguma un tā Tehniskās specifikācijas izpildes ietvaros un kuriem ir piekļuve personas datiem, tos apstrādā atbilstoši Pasūtītāja Klientu privātuma politikai, kas publicēta tā mājas lapā;</w:t>
      </w:r>
    </w:p>
    <w:p w14:paraId="324C1F73" w14:textId="77777777" w:rsidR="007153E2" w:rsidRPr="007153E2" w:rsidRDefault="007153E2" w:rsidP="007153E2">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tehniskus un organizatoriskus aizsardzības pasākumus attiecībā uz datu drošību un aizsardzību pret ārēju ielaušanos un novērtējot atbilstīgo datu aizsardzības līmeni, jo īpaši ņem vērā drošības riskus, tai skaitā nejauši vai prettiesiski nosūtīto, uzglabāto vai citādi apstrādāto personas datu iznīcināšanu, nozaudēšanu, pārveidošanu, prettiesisku piekļuvi tiem vai izpaušanu.</w:t>
      </w:r>
    </w:p>
    <w:p w14:paraId="2D5F425D" w14:textId="77777777" w:rsidR="007153E2" w:rsidRPr="007153E2" w:rsidRDefault="007153E2" w:rsidP="007153E2">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 xml:space="preserve"> Izpildītājam ir pienākums:</w:t>
      </w:r>
    </w:p>
    <w:p w14:paraId="3A81BD7B" w14:textId="77777777" w:rsidR="007153E2" w:rsidRPr="007153E2" w:rsidRDefault="007153E2" w:rsidP="007153E2">
      <w:pPr>
        <w:numPr>
          <w:ilvl w:val="0"/>
          <w:numId w:val="8"/>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apliecināt un garantēt, ka tiks īstenoti atbilstoši tehniskie un organizatoriskie aizsardzības pasākumi tādā veidā, ka Izpildītājs Līguma un tā tehniskās specifikācijas saistību izpildei nepieciešamajā personas datu apstrādē tiks ievērotas Regulas un citu ar fizisko personu datu apstrādi un aizsardzību saistīto normatīvo aktu prasības un tiks nodrošināta datu subjekta tiesību aizsardzība;</w:t>
      </w:r>
    </w:p>
    <w:p w14:paraId="1E4EED67" w14:textId="77777777" w:rsidR="007153E2" w:rsidRPr="007153E2" w:rsidRDefault="007153E2" w:rsidP="007153E2">
      <w:pPr>
        <w:numPr>
          <w:ilvl w:val="0"/>
          <w:numId w:val="8"/>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saskaņā ar Regulu Pasūtītājam nodrošina pieejamu visu informāciju, kas nepieciešama, lai apliecinātu, ka tiek pildīti Izpildītājam paredzētie pienākumi personu datu apstrādes un aizsardzības jomā;</w:t>
      </w:r>
    </w:p>
    <w:p w14:paraId="54F65A77" w14:textId="77777777" w:rsidR="007153E2" w:rsidRPr="007153E2" w:rsidRDefault="007153E2" w:rsidP="007153E2">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nekavējoties informēt Pasūtītāju par jebkuru datu drošības incidentu, kas var ietekmēt Pasūtītāja informāciju;</w:t>
      </w:r>
    </w:p>
    <w:p w14:paraId="09F95D1A" w14:textId="77777777" w:rsidR="007153E2" w:rsidRPr="007153E2" w:rsidRDefault="007153E2" w:rsidP="007153E2">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sadarboties ar Pasūtītāju incidentu izmeklēšanā un novēršanā;</w:t>
      </w:r>
    </w:p>
    <w:p w14:paraId="3E756811" w14:textId="77777777" w:rsidR="007153E2" w:rsidRPr="007153E2" w:rsidRDefault="007153E2" w:rsidP="007153E2">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pēc Pasūtītāja pieprasījuma sniegt informāciju par datu apstrādes procesiem, drošības pasākumiem un piekļuves kontroli.</w:t>
      </w:r>
    </w:p>
    <w:p w14:paraId="392621CD"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FF0000"/>
          <w:kern w:val="0"/>
          <w14:ligatures w14:val="none"/>
        </w:rPr>
      </w:pPr>
    </w:p>
    <w:p w14:paraId="06EB9635"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10.</w:t>
      </w:r>
      <w:r w:rsidRPr="007153E2">
        <w:rPr>
          <w:rFonts w:ascii="Times New Roman" w:eastAsia="Aptos" w:hAnsi="Times New Roman" w:cs="Times New Roman"/>
          <w:b/>
          <w:bCs/>
          <w:color w:val="000000"/>
          <w:kern w:val="0"/>
          <w14:ligatures w14:val="none"/>
        </w:rPr>
        <w:tab/>
        <w:t>Pakalpojuma apjoma palielināšana vai samazināšana vai satura grozīšana</w:t>
      </w:r>
    </w:p>
    <w:p w14:paraId="16EE35D7"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Izpildītājam, iepriekš saskaņojot ar Pasūtītāju, ir tiesības pārvietot BPT uz citu Izpildītāja tirdzniecības vietu, kas atrodas tās pašas Iepirkuma daļas ietvaros.</w:t>
      </w:r>
    </w:p>
    <w:p w14:paraId="4B9430A1"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Izpildītājam ir pienākums atgriezt Pasūtītājam BPT gadījumos, kad konkrētajā Iepirkuma daļā biļešu tirdzniecība nav iespējama, piemēram, ja attiecīgā tirdzniecības vieta tiek slēgta.</w:t>
      </w:r>
    </w:p>
    <w:p w14:paraId="0F1A5AD2"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011AE4F6" w14:textId="77777777" w:rsidR="007153E2" w:rsidRPr="007153E2" w:rsidRDefault="007153E2" w:rsidP="007153E2">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11.</w:t>
      </w:r>
      <w:r w:rsidRPr="007153E2">
        <w:rPr>
          <w:rFonts w:ascii="Times New Roman" w:eastAsia="Aptos" w:hAnsi="Times New Roman" w:cs="Times New Roman"/>
          <w:b/>
          <w:bCs/>
          <w:color w:val="000000"/>
          <w:kern w:val="0"/>
          <w14:ligatures w14:val="none"/>
        </w:rPr>
        <w:tab/>
        <w:t>Vides aizsardzības un sociālās atbildības prasības pakalpojuma sniegšanā</w:t>
      </w:r>
    </w:p>
    <w:p w14:paraId="7FCE6D75"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veicinātu vides aizsardzību un ilgtspējīgu resursu izmantošanu, gadījumos, kad iegādātās biļetes ir paredzētas ilgtermiņa lietošanai (piemēram, mēneša biļete vai 10 x 90 minūšu biļete), Izpildītājam jānodrošina iespēja tās ielādēt nepersonalizētajā viedkartē. Viedkarte ir atkārtoti izmantojams datu nesējs, kas samazina vienreizlietojamo materiālu patēriņu un veicina atbildīgu pakalpojuma sniegšanu.</w:t>
      </w:r>
    </w:p>
    <w:p w14:paraId="2D4A1545" w14:textId="77777777" w:rsidR="007153E2" w:rsidRPr="007153E2" w:rsidRDefault="007153E2" w:rsidP="007153E2">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212D5FAB" w14:textId="7AE0D4D2" w:rsidR="009030F0" w:rsidRDefault="009030F0">
      <w:r>
        <w:br w:type="page"/>
      </w:r>
    </w:p>
    <w:p w14:paraId="343940F1" w14:textId="77777777" w:rsidR="009030F0" w:rsidRPr="00A17AEB" w:rsidRDefault="009030F0" w:rsidP="009030F0">
      <w:pPr>
        <w:spacing w:after="0" w:line="240" w:lineRule="auto"/>
        <w:jc w:val="right"/>
        <w:rPr>
          <w:rFonts w:ascii="Times New Roman" w:eastAsia="Times New Roman" w:hAnsi="Times New Roman" w:cs="Times New Roman"/>
          <w:b/>
          <w:bCs/>
          <w:kern w:val="0"/>
          <w14:ligatures w14:val="none"/>
        </w:rPr>
      </w:pPr>
      <w:r>
        <w:rPr>
          <w:rFonts w:ascii="Times New Roman" w:eastAsia="Calibri" w:hAnsi="Times New Roman" w:cs="Times New Roman"/>
          <w:b/>
          <w:bCs/>
          <w:kern w:val="0"/>
          <w:position w:val="-4"/>
          <w:lang w:eastAsia="ar-SA"/>
          <w14:ligatures w14:val="none"/>
        </w:rPr>
        <w:lastRenderedPageBreak/>
        <w:t>2</w:t>
      </w:r>
      <w:r w:rsidRPr="00897AE9">
        <w:rPr>
          <w:rFonts w:ascii="Times New Roman" w:eastAsia="Calibri" w:hAnsi="Times New Roman" w:cs="Times New Roman"/>
          <w:b/>
          <w:bCs/>
          <w:kern w:val="0"/>
          <w:position w:val="-4"/>
          <w:lang w:eastAsia="ar-SA"/>
          <w14:ligatures w14:val="none"/>
        </w:rPr>
        <w:t>.pielikums</w:t>
      </w:r>
      <w:r w:rsidRPr="00897AE9">
        <w:rPr>
          <w:rFonts w:ascii="Times New Roman" w:eastAsia="Calibri" w:hAnsi="Times New Roman" w:cs="Times New Roman"/>
          <w:kern w:val="0"/>
          <w:position w:val="-4"/>
          <w:lang w:eastAsia="ar-SA"/>
          <w14:ligatures w14:val="none"/>
        </w:rPr>
        <w:br/>
      </w:r>
      <w:r>
        <w:rPr>
          <w:rFonts w:ascii="Times New Roman" w:eastAsia="Calibri" w:hAnsi="Times New Roman" w:cs="Times New Roman"/>
          <w:kern w:val="0"/>
          <w:position w:val="-4"/>
          <w:lang w:eastAsia="ar-SA"/>
          <w14:ligatures w14:val="none"/>
        </w:rPr>
        <w:t>atklāta konkursa</w:t>
      </w:r>
      <w:r w:rsidRPr="00897AE9">
        <w:rPr>
          <w:rFonts w:ascii="Times New Roman" w:eastAsia="Calibri" w:hAnsi="Times New Roman" w:cs="Times New Roman"/>
          <w:kern w:val="0"/>
          <w:position w:val="-4"/>
          <w:lang w:eastAsia="ar-SA"/>
          <w14:ligatures w14:val="none"/>
        </w:rPr>
        <w:t xml:space="preserve"> nolikumam</w:t>
      </w:r>
      <w:r w:rsidRPr="00897AE9">
        <w:rPr>
          <w:rFonts w:ascii="Times New Roman" w:eastAsia="Calibri" w:hAnsi="Times New Roman" w:cs="Times New Roman"/>
          <w:kern w:val="0"/>
          <w:position w:val="-4"/>
          <w:lang w:eastAsia="ar-SA"/>
          <w14:ligatures w14:val="none"/>
        </w:rPr>
        <w:br/>
      </w:r>
      <w:r w:rsidRPr="00897AE9">
        <w:rPr>
          <w:rFonts w:ascii="Times New Roman" w:eastAsia="Calibri" w:hAnsi="Times New Roman" w:cs="Times New Roman"/>
          <w:b/>
          <w:bCs/>
          <w:kern w:val="0"/>
          <w14:ligatures w14:val="none"/>
        </w:rPr>
        <w:t>“</w:t>
      </w:r>
      <w:r w:rsidRPr="00365EFC">
        <w:rPr>
          <w:rFonts w:ascii="Times New Roman" w:eastAsia="Calibri" w:hAnsi="Times New Roman" w:cs="Times New Roman"/>
          <w:b/>
          <w:bCs/>
          <w:kern w:val="0"/>
          <w14:ligatures w14:val="none"/>
        </w:rPr>
        <w:t>Rīgas valstspilsētas pašvaldības sabiedriskā transporta biļešu tirdzniecība</w:t>
      </w:r>
      <w:r w:rsidRPr="00897AE9">
        <w:rPr>
          <w:rFonts w:ascii="Times New Roman" w:eastAsia="Calibri" w:hAnsi="Times New Roman" w:cs="Times New Roman"/>
          <w:b/>
          <w:bCs/>
          <w:kern w:val="0"/>
          <w14:ligatures w14:val="none"/>
        </w:rPr>
        <w:t>”</w:t>
      </w:r>
    </w:p>
    <w:p w14:paraId="137D3020" w14:textId="37641140" w:rsidR="009030F0" w:rsidRDefault="009030F0" w:rsidP="009030F0">
      <w:pPr>
        <w:spacing w:after="0" w:line="240" w:lineRule="auto"/>
        <w:ind w:left="-11"/>
        <w:jc w:val="right"/>
        <w:rPr>
          <w:rFonts w:ascii="Times New Roman" w:eastAsia="Calibri" w:hAnsi="Times New Roman" w:cs="Times New Roman"/>
          <w:kern w:val="0"/>
          <w:position w:val="-4"/>
          <w:lang w:eastAsia="ar-SA" w:bidi="en-US"/>
          <w14:ligatures w14:val="none"/>
        </w:rPr>
      </w:pPr>
      <w:r w:rsidRPr="00897AE9">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897AE9">
        <w:rPr>
          <w:rFonts w:ascii="Times New Roman" w:eastAsia="Calibri" w:hAnsi="Times New Roman" w:cs="Times New Roman"/>
          <w:kern w:val="0"/>
          <w:position w:val="-4"/>
          <w:lang w:eastAsia="ar-SA" w:bidi="en-US"/>
          <w14:ligatures w14:val="none"/>
        </w:rPr>
        <w:t>/</w:t>
      </w:r>
      <w:r w:rsidR="00776B0C">
        <w:rPr>
          <w:rFonts w:ascii="Times New Roman" w:eastAsia="Calibri" w:hAnsi="Times New Roman" w:cs="Times New Roman"/>
          <w:kern w:val="0"/>
          <w:position w:val="-4"/>
          <w:lang w:eastAsia="ar-SA" w:bidi="en-US"/>
          <w14:ligatures w14:val="none"/>
        </w:rPr>
        <w:t>53</w:t>
      </w:r>
    </w:p>
    <w:p w14:paraId="44ABF58B" w14:textId="77777777" w:rsidR="009030F0" w:rsidRDefault="009030F0" w:rsidP="009030F0">
      <w:pPr>
        <w:spacing w:after="0" w:line="240" w:lineRule="auto"/>
        <w:ind w:left="-11"/>
        <w:jc w:val="center"/>
        <w:rPr>
          <w:rFonts w:ascii="Times New Roman" w:eastAsia="Calibri" w:hAnsi="Times New Roman" w:cs="Times New Roman"/>
          <w:kern w:val="0"/>
          <w:position w:val="-4"/>
          <w:lang w:eastAsia="ar-SA" w:bidi="en-US"/>
          <w14:ligatures w14:val="none"/>
        </w:rPr>
      </w:pPr>
    </w:p>
    <w:p w14:paraId="13F7BF00" w14:textId="77777777" w:rsidR="009030F0" w:rsidRPr="00897AE9" w:rsidRDefault="009030F0" w:rsidP="009030F0">
      <w:pPr>
        <w:spacing w:after="0" w:line="259" w:lineRule="auto"/>
        <w:jc w:val="center"/>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PIETEIKUMA IESNIEGŠANAI IETEICAMĀ FORMA</w:t>
      </w:r>
      <w:r w:rsidRPr="00897AE9">
        <w:rPr>
          <w:rFonts w:ascii="Times New Roman" w:eastAsia="Calibri" w:hAnsi="Times New Roman" w:cs="Times New Roman"/>
          <w:b/>
          <w:kern w:val="0"/>
          <w14:ligatures w14:val="none"/>
        </w:rPr>
        <w:br/>
      </w:r>
      <w:r w:rsidRPr="00897AE9">
        <w:rPr>
          <w:rFonts w:ascii="Times New Roman" w:eastAsia="Calibri" w:hAnsi="Times New Roman" w:cs="Times New Roman"/>
          <w:i/>
          <w:kern w:val="0"/>
          <w14:ligatures w14:val="none"/>
        </w:rPr>
        <w:t>(uz pretendenta veidlapas)</w:t>
      </w:r>
    </w:p>
    <w:p w14:paraId="22670CE3" w14:textId="77777777" w:rsidR="009030F0" w:rsidRPr="00897AE9" w:rsidRDefault="009030F0" w:rsidP="009030F0">
      <w:pPr>
        <w:spacing w:after="0" w:line="259" w:lineRule="auto"/>
        <w:jc w:val="center"/>
        <w:rPr>
          <w:rFonts w:ascii="Times New Roman" w:eastAsia="Calibri" w:hAnsi="Times New Roman" w:cs="Times New Roman"/>
          <w:b/>
          <w:kern w:val="0"/>
          <w14:ligatures w14:val="none"/>
        </w:rPr>
      </w:pPr>
    </w:p>
    <w:p w14:paraId="6666288B" w14:textId="77777777" w:rsidR="009030F0" w:rsidRPr="00897AE9" w:rsidRDefault="009030F0" w:rsidP="009030F0">
      <w:pPr>
        <w:spacing w:after="0" w:line="259" w:lineRule="auto"/>
        <w:jc w:val="center"/>
        <w:rPr>
          <w:rFonts w:ascii="Times New Roman" w:eastAsia="Calibri" w:hAnsi="Times New Roman" w:cs="Times New Roman"/>
          <w:b/>
          <w:kern w:val="0"/>
          <w:sz w:val="22"/>
          <w:szCs w:val="22"/>
          <w14:ligatures w14:val="none"/>
        </w:rPr>
      </w:pPr>
      <w:r w:rsidRPr="00897AE9">
        <w:rPr>
          <w:rFonts w:ascii="Times New Roman" w:eastAsia="Calibri" w:hAnsi="Times New Roman" w:cs="Times New Roman"/>
          <w:b/>
          <w:kern w:val="0"/>
          <w:sz w:val="22"/>
          <w:szCs w:val="22"/>
          <w14:ligatures w14:val="none"/>
        </w:rPr>
        <w:t xml:space="preserve">Pieteikums par piedalīšanos </w:t>
      </w:r>
      <w:r>
        <w:rPr>
          <w:rFonts w:ascii="Times New Roman" w:eastAsia="Calibri" w:hAnsi="Times New Roman" w:cs="Times New Roman"/>
          <w:b/>
          <w:kern w:val="0"/>
          <w:sz w:val="22"/>
          <w:szCs w:val="22"/>
          <w14:ligatures w14:val="none"/>
        </w:rPr>
        <w:t>atklātā konkursā</w:t>
      </w:r>
    </w:p>
    <w:p w14:paraId="782E52A8" w14:textId="77777777" w:rsidR="009030F0" w:rsidRPr="00897AE9" w:rsidRDefault="009030F0" w:rsidP="009030F0">
      <w:pPr>
        <w:spacing w:after="0" w:line="259"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w:t>
      </w:r>
      <w:r w:rsidRPr="00973D68">
        <w:rPr>
          <w:rFonts w:ascii="Times New Roman" w:eastAsia="Times New Roman" w:hAnsi="Times New Roman" w:cs="Times New Roman"/>
          <w:b/>
          <w:kern w:val="0"/>
          <w:sz w:val="22"/>
          <w:szCs w:val="22"/>
          <w14:ligatures w14:val="none"/>
        </w:rPr>
        <w:t>Rīgas valstspilsētas pašvaldības sabiedriskā transporta biļešu tirdzniecība</w:t>
      </w:r>
      <w:r>
        <w:rPr>
          <w:rFonts w:ascii="Times New Roman" w:eastAsia="Times New Roman" w:hAnsi="Times New Roman" w:cs="Times New Roman"/>
          <w:b/>
          <w:kern w:val="0"/>
          <w:sz w:val="22"/>
          <w:szCs w:val="22"/>
          <w14:ligatures w14:val="none"/>
        </w:rPr>
        <w:t>”</w:t>
      </w:r>
    </w:p>
    <w:p w14:paraId="2425E208" w14:textId="282E58E8" w:rsidR="009030F0" w:rsidRPr="00897AE9" w:rsidRDefault="009030F0" w:rsidP="009030F0">
      <w:pPr>
        <w:spacing w:after="0" w:line="259" w:lineRule="auto"/>
        <w:jc w:val="center"/>
        <w:rPr>
          <w:rFonts w:ascii="Times New Roman" w:eastAsia="Calibri" w:hAnsi="Times New Roman" w:cs="Times New Roman"/>
          <w:b/>
          <w:kern w:val="0"/>
          <w:sz w:val="22"/>
          <w:szCs w:val="22"/>
          <w14:ligatures w14:val="none"/>
        </w:rPr>
      </w:pPr>
      <w:r w:rsidRPr="00897AE9">
        <w:rPr>
          <w:rFonts w:ascii="Times New Roman" w:eastAsia="Calibri" w:hAnsi="Times New Roman" w:cs="Times New Roman"/>
          <w:b/>
          <w:kern w:val="0"/>
          <w:sz w:val="22"/>
          <w:szCs w:val="22"/>
          <w14:ligatures w14:val="none"/>
        </w:rPr>
        <w:t>Identifikācijas Nr. RS/202</w:t>
      </w:r>
      <w:r>
        <w:rPr>
          <w:rFonts w:ascii="Times New Roman" w:eastAsia="Calibri" w:hAnsi="Times New Roman" w:cs="Times New Roman"/>
          <w:b/>
          <w:kern w:val="0"/>
          <w:sz w:val="22"/>
          <w:szCs w:val="22"/>
          <w14:ligatures w14:val="none"/>
        </w:rPr>
        <w:t>6</w:t>
      </w:r>
      <w:r w:rsidRPr="00897AE9">
        <w:rPr>
          <w:rFonts w:ascii="Times New Roman" w:eastAsia="Calibri" w:hAnsi="Times New Roman" w:cs="Times New Roman"/>
          <w:b/>
          <w:kern w:val="0"/>
          <w:sz w:val="22"/>
          <w:szCs w:val="22"/>
          <w14:ligatures w14:val="none"/>
        </w:rPr>
        <w:t>/</w:t>
      </w:r>
      <w:r w:rsidR="00776B0C">
        <w:rPr>
          <w:rFonts w:ascii="Times New Roman" w:eastAsia="Calibri" w:hAnsi="Times New Roman" w:cs="Times New Roman"/>
          <w:b/>
          <w:kern w:val="0"/>
          <w:sz w:val="22"/>
          <w:szCs w:val="22"/>
          <w14:ligatures w14:val="none"/>
        </w:rPr>
        <w:t>53</w:t>
      </w:r>
    </w:p>
    <w:p w14:paraId="5C5D0F11" w14:textId="77777777" w:rsidR="009030F0" w:rsidRPr="00897AE9" w:rsidRDefault="009030F0" w:rsidP="009030F0">
      <w:pPr>
        <w:spacing w:after="0" w:line="259" w:lineRule="auto"/>
        <w:jc w:val="center"/>
        <w:rPr>
          <w:rFonts w:ascii="Times New Roman" w:eastAsia="Calibri" w:hAnsi="Times New Roman" w:cs="Times New Roman"/>
          <w:kern w:val="0"/>
          <w14:ligatures w14:val="none"/>
        </w:rPr>
      </w:pPr>
    </w:p>
    <w:p w14:paraId="7917E7EC" w14:textId="77777777" w:rsidR="009030F0" w:rsidRPr="00897AE9" w:rsidRDefault="009030F0" w:rsidP="009030F0">
      <w:pPr>
        <w:numPr>
          <w:ilvl w:val="0"/>
          <w:numId w:val="11"/>
        </w:numPr>
        <w:spacing w:after="0" w:line="259" w:lineRule="auto"/>
        <w:contextualSpacing/>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IESNIEDZA</w:t>
      </w:r>
    </w:p>
    <w:tbl>
      <w:tblPr>
        <w:tblStyle w:val="TableGrid11"/>
        <w:tblW w:w="0" w:type="auto"/>
        <w:tblLook w:val="04A0" w:firstRow="1" w:lastRow="0" w:firstColumn="1" w:lastColumn="0" w:noHBand="0" w:noVBand="1"/>
      </w:tblPr>
      <w:tblGrid>
        <w:gridCol w:w="4673"/>
        <w:gridCol w:w="4388"/>
      </w:tblGrid>
      <w:tr w:rsidR="009030F0" w:rsidRPr="00897AE9" w14:paraId="73D0D0E6" w14:textId="77777777" w:rsidTr="00C202E2">
        <w:tc>
          <w:tcPr>
            <w:tcW w:w="4673" w:type="dxa"/>
            <w:shd w:val="clear" w:color="auto" w:fill="D9D9D9"/>
          </w:tcPr>
          <w:p w14:paraId="25294664"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Uzņēmuma pilns nosaukums</w:t>
            </w:r>
          </w:p>
        </w:tc>
        <w:tc>
          <w:tcPr>
            <w:tcW w:w="4388" w:type="dxa"/>
            <w:shd w:val="clear" w:color="auto" w:fill="D9D9D9"/>
          </w:tcPr>
          <w:p w14:paraId="3B7E3555" w14:textId="77777777" w:rsidR="009030F0" w:rsidRPr="00897AE9" w:rsidRDefault="009030F0" w:rsidP="00C202E2">
            <w:pPr>
              <w:jc w:val="both"/>
              <w:rPr>
                <w:rFonts w:ascii="Times New Roman" w:eastAsia="Calibri" w:hAnsi="Times New Roman" w:cs="Times New Roman"/>
              </w:rPr>
            </w:pPr>
          </w:p>
        </w:tc>
      </w:tr>
      <w:tr w:rsidR="009030F0" w:rsidRPr="00897AE9" w14:paraId="02538F9E" w14:textId="77777777" w:rsidTr="00C202E2">
        <w:tc>
          <w:tcPr>
            <w:tcW w:w="4673" w:type="dxa"/>
          </w:tcPr>
          <w:p w14:paraId="2CEAEB49"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Uzņēmuma reģistrācijas numurs un datums</w:t>
            </w:r>
          </w:p>
        </w:tc>
        <w:tc>
          <w:tcPr>
            <w:tcW w:w="4388" w:type="dxa"/>
          </w:tcPr>
          <w:p w14:paraId="4B51205E" w14:textId="77777777" w:rsidR="009030F0" w:rsidRPr="00897AE9" w:rsidRDefault="009030F0" w:rsidP="00C202E2">
            <w:pPr>
              <w:jc w:val="both"/>
              <w:rPr>
                <w:rFonts w:ascii="Times New Roman" w:eastAsia="Calibri" w:hAnsi="Times New Roman" w:cs="Times New Roman"/>
              </w:rPr>
            </w:pPr>
          </w:p>
        </w:tc>
      </w:tr>
      <w:tr w:rsidR="009030F0" w:rsidRPr="00897AE9" w14:paraId="23563988" w14:textId="77777777" w:rsidTr="00C202E2">
        <w:tc>
          <w:tcPr>
            <w:tcW w:w="4673" w:type="dxa"/>
          </w:tcPr>
          <w:p w14:paraId="5AB94F3A"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Juridiskā adrese</w:t>
            </w:r>
          </w:p>
        </w:tc>
        <w:tc>
          <w:tcPr>
            <w:tcW w:w="4388" w:type="dxa"/>
          </w:tcPr>
          <w:p w14:paraId="12215212" w14:textId="77777777" w:rsidR="009030F0" w:rsidRPr="00897AE9" w:rsidRDefault="009030F0" w:rsidP="00C202E2">
            <w:pPr>
              <w:jc w:val="both"/>
              <w:rPr>
                <w:rFonts w:ascii="Times New Roman" w:eastAsia="Calibri" w:hAnsi="Times New Roman" w:cs="Times New Roman"/>
              </w:rPr>
            </w:pPr>
          </w:p>
        </w:tc>
      </w:tr>
      <w:tr w:rsidR="009030F0" w:rsidRPr="00897AE9" w14:paraId="4287156E" w14:textId="77777777" w:rsidTr="00C202E2">
        <w:tc>
          <w:tcPr>
            <w:tcW w:w="4673" w:type="dxa"/>
          </w:tcPr>
          <w:p w14:paraId="3DE9EAB3"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Faktiskā adrese</w:t>
            </w:r>
          </w:p>
        </w:tc>
        <w:tc>
          <w:tcPr>
            <w:tcW w:w="4388" w:type="dxa"/>
          </w:tcPr>
          <w:p w14:paraId="51DDBC21" w14:textId="77777777" w:rsidR="009030F0" w:rsidRPr="00897AE9" w:rsidRDefault="009030F0" w:rsidP="00C202E2">
            <w:pPr>
              <w:jc w:val="both"/>
              <w:rPr>
                <w:rFonts w:ascii="Times New Roman" w:eastAsia="Calibri" w:hAnsi="Times New Roman" w:cs="Times New Roman"/>
              </w:rPr>
            </w:pPr>
          </w:p>
        </w:tc>
      </w:tr>
      <w:tr w:rsidR="009030F0" w:rsidRPr="00897AE9" w14:paraId="57A04C40" w14:textId="77777777" w:rsidTr="00C202E2">
        <w:tc>
          <w:tcPr>
            <w:tcW w:w="4673" w:type="dxa"/>
          </w:tcPr>
          <w:p w14:paraId="534DF5D3"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Bankas rekvizīti</w:t>
            </w:r>
          </w:p>
        </w:tc>
        <w:tc>
          <w:tcPr>
            <w:tcW w:w="4388" w:type="dxa"/>
          </w:tcPr>
          <w:p w14:paraId="70DC89D3" w14:textId="77777777" w:rsidR="009030F0" w:rsidRPr="00897AE9" w:rsidRDefault="009030F0" w:rsidP="00C202E2">
            <w:pPr>
              <w:jc w:val="both"/>
              <w:rPr>
                <w:rFonts w:ascii="Times New Roman" w:eastAsia="Calibri" w:hAnsi="Times New Roman" w:cs="Times New Roman"/>
              </w:rPr>
            </w:pPr>
          </w:p>
        </w:tc>
      </w:tr>
    </w:tbl>
    <w:p w14:paraId="3B9A22F8" w14:textId="77777777" w:rsidR="009030F0" w:rsidRPr="00897AE9" w:rsidRDefault="009030F0" w:rsidP="009030F0">
      <w:pPr>
        <w:spacing w:before="240" w:after="0" w:line="259" w:lineRule="auto"/>
        <w:ind w:left="720"/>
        <w:contextualSpacing/>
        <w:jc w:val="both"/>
        <w:rPr>
          <w:rFonts w:ascii="Times New Roman" w:eastAsia="Calibri" w:hAnsi="Times New Roman" w:cs="Times New Roman"/>
          <w:b/>
          <w:kern w:val="0"/>
          <w14:ligatures w14:val="none"/>
        </w:rPr>
      </w:pPr>
    </w:p>
    <w:p w14:paraId="233C5744" w14:textId="77777777" w:rsidR="009030F0" w:rsidRPr="00897AE9" w:rsidRDefault="009030F0" w:rsidP="009030F0">
      <w:pPr>
        <w:numPr>
          <w:ilvl w:val="0"/>
          <w:numId w:val="11"/>
        </w:numPr>
        <w:spacing w:before="240" w:after="0" w:line="259" w:lineRule="auto"/>
        <w:contextualSpacing/>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KONTAKTPERSONA</w:t>
      </w:r>
    </w:p>
    <w:tbl>
      <w:tblPr>
        <w:tblStyle w:val="TableGrid11"/>
        <w:tblW w:w="0" w:type="auto"/>
        <w:tblLook w:val="04A0" w:firstRow="1" w:lastRow="0" w:firstColumn="1" w:lastColumn="0" w:noHBand="0" w:noVBand="1"/>
      </w:tblPr>
      <w:tblGrid>
        <w:gridCol w:w="4530"/>
        <w:gridCol w:w="4531"/>
      </w:tblGrid>
      <w:tr w:rsidR="009030F0" w:rsidRPr="00897AE9" w14:paraId="2A32E739" w14:textId="77777777" w:rsidTr="00C202E2">
        <w:tc>
          <w:tcPr>
            <w:tcW w:w="4530" w:type="dxa"/>
            <w:shd w:val="clear" w:color="auto" w:fill="D9D9D9"/>
          </w:tcPr>
          <w:p w14:paraId="5CEC9701"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Vārds, uzvārds</w:t>
            </w:r>
          </w:p>
        </w:tc>
        <w:tc>
          <w:tcPr>
            <w:tcW w:w="4531" w:type="dxa"/>
          </w:tcPr>
          <w:p w14:paraId="7B69F041" w14:textId="77777777" w:rsidR="009030F0" w:rsidRPr="00897AE9" w:rsidRDefault="009030F0" w:rsidP="00C202E2">
            <w:pPr>
              <w:jc w:val="both"/>
              <w:rPr>
                <w:rFonts w:ascii="Times New Roman" w:eastAsia="Calibri" w:hAnsi="Times New Roman" w:cs="Times New Roman"/>
                <w:b/>
              </w:rPr>
            </w:pPr>
          </w:p>
        </w:tc>
      </w:tr>
      <w:tr w:rsidR="009030F0" w:rsidRPr="00897AE9" w14:paraId="0E4500E2" w14:textId="77777777" w:rsidTr="00C202E2">
        <w:tc>
          <w:tcPr>
            <w:tcW w:w="4530" w:type="dxa"/>
            <w:shd w:val="clear" w:color="auto" w:fill="D9D9D9"/>
          </w:tcPr>
          <w:p w14:paraId="7DDD480D"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Tālr. / Fakss</w:t>
            </w:r>
          </w:p>
        </w:tc>
        <w:tc>
          <w:tcPr>
            <w:tcW w:w="4531" w:type="dxa"/>
          </w:tcPr>
          <w:p w14:paraId="2D220C77" w14:textId="77777777" w:rsidR="009030F0" w:rsidRPr="00897AE9" w:rsidRDefault="009030F0" w:rsidP="00C202E2">
            <w:pPr>
              <w:jc w:val="both"/>
              <w:rPr>
                <w:rFonts w:ascii="Times New Roman" w:eastAsia="Calibri" w:hAnsi="Times New Roman" w:cs="Times New Roman"/>
                <w:b/>
              </w:rPr>
            </w:pPr>
          </w:p>
        </w:tc>
      </w:tr>
      <w:tr w:rsidR="009030F0" w:rsidRPr="00897AE9" w14:paraId="4577E760" w14:textId="77777777" w:rsidTr="00C202E2">
        <w:tc>
          <w:tcPr>
            <w:tcW w:w="4530" w:type="dxa"/>
            <w:shd w:val="clear" w:color="auto" w:fill="D9D9D9"/>
          </w:tcPr>
          <w:p w14:paraId="083F94CE" w14:textId="77777777" w:rsidR="009030F0" w:rsidRPr="00897AE9" w:rsidRDefault="009030F0" w:rsidP="00C202E2">
            <w:pPr>
              <w:jc w:val="both"/>
              <w:rPr>
                <w:rFonts w:ascii="Times New Roman" w:eastAsia="Calibri" w:hAnsi="Times New Roman" w:cs="Times New Roman"/>
                <w:b/>
              </w:rPr>
            </w:pPr>
            <w:r w:rsidRPr="00897AE9">
              <w:rPr>
                <w:rFonts w:ascii="Times New Roman" w:eastAsia="Calibri" w:hAnsi="Times New Roman" w:cs="Times New Roman"/>
                <w:b/>
              </w:rPr>
              <w:t>e-pasta adrese</w:t>
            </w:r>
          </w:p>
        </w:tc>
        <w:tc>
          <w:tcPr>
            <w:tcW w:w="4531" w:type="dxa"/>
          </w:tcPr>
          <w:p w14:paraId="0A3C46E1" w14:textId="77777777" w:rsidR="009030F0" w:rsidRPr="00897AE9" w:rsidRDefault="009030F0" w:rsidP="00C202E2">
            <w:pPr>
              <w:jc w:val="both"/>
              <w:rPr>
                <w:rFonts w:ascii="Times New Roman" w:eastAsia="Calibri" w:hAnsi="Times New Roman" w:cs="Times New Roman"/>
                <w:b/>
              </w:rPr>
            </w:pPr>
          </w:p>
        </w:tc>
      </w:tr>
    </w:tbl>
    <w:p w14:paraId="23F42C36" w14:textId="77777777" w:rsidR="009030F0" w:rsidRPr="00897AE9" w:rsidRDefault="009030F0" w:rsidP="009030F0">
      <w:pPr>
        <w:spacing w:after="0" w:line="259" w:lineRule="auto"/>
        <w:ind w:left="720"/>
        <w:contextualSpacing/>
        <w:rPr>
          <w:rFonts w:ascii="Times New Roman" w:eastAsia="Calibri" w:hAnsi="Times New Roman" w:cs="Times New Roman"/>
          <w:b/>
          <w:kern w:val="0"/>
          <w14:ligatures w14:val="none"/>
        </w:rPr>
      </w:pPr>
    </w:p>
    <w:p w14:paraId="6950E164" w14:textId="77777777" w:rsidR="009030F0" w:rsidRDefault="009030F0" w:rsidP="009030F0">
      <w:pPr>
        <w:numPr>
          <w:ilvl w:val="0"/>
          <w:numId w:val="11"/>
        </w:numPr>
        <w:spacing w:after="0" w:line="259" w:lineRule="auto"/>
        <w:contextualSpacing/>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PIETEIKUMS</w:t>
      </w:r>
    </w:p>
    <w:p w14:paraId="5EE3A7FF" w14:textId="77777777" w:rsidR="009030F0" w:rsidRDefault="009030F0" w:rsidP="009030F0">
      <w:pPr>
        <w:spacing w:after="0" w:line="240" w:lineRule="auto"/>
        <w:ind w:firstLine="360"/>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Iepazinušies ar atklāta konkursa nolikumu un tā pielikumiem, mēs atbilstoši nolikuma prasībām iesniedzam piedāvājumu un apliecinām savu atbilstību atklāta konkursa nolikuma prasībām</w:t>
      </w:r>
      <w:r>
        <w:rPr>
          <w:rFonts w:ascii="Times New Roman" w:eastAsia="Times New Roman" w:hAnsi="Times New Roman" w:cs="Times New Roman"/>
          <w:color w:val="000000"/>
          <w:kern w:val="0"/>
          <w14:ligatures w14:val="none"/>
        </w:rPr>
        <w:t xml:space="preserve">, </w:t>
      </w:r>
      <w:r w:rsidRPr="00921869">
        <w:rPr>
          <w:rFonts w:ascii="Times New Roman" w:eastAsia="Times New Roman" w:hAnsi="Times New Roman" w:cs="Times New Roman"/>
          <w:color w:val="000000"/>
          <w:kern w:val="0"/>
          <w14:ligatures w14:val="none"/>
        </w:rPr>
        <w:t>šādās iepirkuma daļās:</w:t>
      </w:r>
    </w:p>
    <w:p w14:paraId="17880D01" w14:textId="77777777" w:rsidR="009030F0" w:rsidRDefault="009030F0" w:rsidP="009030F0">
      <w:pPr>
        <w:spacing w:after="0" w:line="240" w:lineRule="auto"/>
        <w:jc w:val="both"/>
        <w:rPr>
          <w:rFonts w:ascii="Times New Roman" w:eastAsia="Times New Roman" w:hAnsi="Times New Roman" w:cs="Times New Roman"/>
          <w:color w:val="000000"/>
          <w:kern w:val="0"/>
          <w14:ligatures w14:val="none"/>
        </w:rPr>
      </w:pPr>
    </w:p>
    <w:tbl>
      <w:tblPr>
        <w:tblW w:w="9209" w:type="dxa"/>
        <w:jc w:val="center"/>
        <w:tblLook w:val="04A0" w:firstRow="1" w:lastRow="0" w:firstColumn="1" w:lastColumn="0" w:noHBand="0" w:noVBand="1"/>
      </w:tblPr>
      <w:tblGrid>
        <w:gridCol w:w="1555"/>
        <w:gridCol w:w="5528"/>
        <w:gridCol w:w="2126"/>
      </w:tblGrid>
      <w:tr w:rsidR="008D3805" w:rsidRPr="008D3805" w14:paraId="5BB4E4ED" w14:textId="77777777" w:rsidTr="00665806">
        <w:trPr>
          <w:trHeight w:val="1104"/>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33D49"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Iepirkuma daļas  Nr. p.k.</w:t>
            </w:r>
          </w:p>
        </w:tc>
        <w:tc>
          <w:tcPr>
            <w:tcW w:w="55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2308A4"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Iepirkuma daļas nosaukums</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1F4C4B" w14:textId="77777777" w:rsidR="00F21E24" w:rsidRPr="002944BE" w:rsidRDefault="00F21E24" w:rsidP="00F21E24">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2944BE">
              <w:rPr>
                <w:rFonts w:ascii="Times New Roman" w:eastAsia="Times New Roman" w:hAnsi="Times New Roman" w:cs="Times New Roman"/>
                <w:b/>
                <w:bCs/>
                <w:color w:val="000000"/>
                <w:kern w:val="0"/>
                <w:sz w:val="22"/>
                <w:szCs w:val="22"/>
                <w:lang w:eastAsia="lv-LV"/>
                <w14:ligatures w14:val="none"/>
              </w:rPr>
              <w:t>Iesniedzam piedāvājumu</w:t>
            </w:r>
          </w:p>
          <w:p w14:paraId="580F3D70" w14:textId="0BBEACDF" w:rsidR="008D3805" w:rsidRPr="008D3805" w:rsidRDefault="00F21E24" w:rsidP="00F21E24">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BE3D63">
              <w:rPr>
                <w:rFonts w:ascii="Times New Roman" w:eastAsia="Times New Roman" w:hAnsi="Times New Roman" w:cs="Times New Roman"/>
                <w:b/>
                <w:bCs/>
                <w:i/>
                <w:iCs/>
                <w:color w:val="000000"/>
                <w:kern w:val="0"/>
                <w:sz w:val="22"/>
                <w:szCs w:val="22"/>
                <w:lang w:eastAsia="lv-LV"/>
                <w14:ligatures w14:val="none"/>
              </w:rPr>
              <w:t>(atzīmēt ar X)</w:t>
            </w:r>
          </w:p>
        </w:tc>
      </w:tr>
      <w:tr w:rsidR="008D3805" w:rsidRPr="008D3805" w14:paraId="602EFB00"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45BF3FE0"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1.daļa</w:t>
            </w:r>
          </w:p>
        </w:tc>
        <w:tc>
          <w:tcPr>
            <w:tcW w:w="5528" w:type="dxa"/>
            <w:tcBorders>
              <w:top w:val="nil"/>
              <w:left w:val="nil"/>
              <w:bottom w:val="single" w:sz="4" w:space="0" w:color="auto"/>
              <w:right w:val="single" w:sz="4" w:space="0" w:color="auto"/>
            </w:tcBorders>
            <w:vAlign w:val="center"/>
            <w:hideMark/>
          </w:tcPr>
          <w:p w14:paraId="55023DCE"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Avotu apkaimē</w:t>
            </w:r>
          </w:p>
        </w:tc>
        <w:tc>
          <w:tcPr>
            <w:tcW w:w="2126" w:type="dxa"/>
            <w:tcBorders>
              <w:top w:val="nil"/>
              <w:left w:val="nil"/>
              <w:bottom w:val="single" w:sz="4" w:space="0" w:color="auto"/>
              <w:right w:val="single" w:sz="4" w:space="0" w:color="auto"/>
            </w:tcBorders>
            <w:vAlign w:val="center"/>
            <w:hideMark/>
          </w:tcPr>
          <w:p w14:paraId="5209E1F9" w14:textId="2A98EC92"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046BF9CB"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05601E46"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2.daļa</w:t>
            </w:r>
          </w:p>
        </w:tc>
        <w:tc>
          <w:tcPr>
            <w:tcW w:w="5528" w:type="dxa"/>
            <w:tcBorders>
              <w:top w:val="nil"/>
              <w:left w:val="nil"/>
              <w:bottom w:val="single" w:sz="4" w:space="0" w:color="auto"/>
              <w:right w:val="single" w:sz="4" w:space="0" w:color="auto"/>
            </w:tcBorders>
            <w:vAlign w:val="center"/>
            <w:hideMark/>
          </w:tcPr>
          <w:p w14:paraId="53760CCA"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Āgenskalna apkaimē</w:t>
            </w:r>
          </w:p>
        </w:tc>
        <w:tc>
          <w:tcPr>
            <w:tcW w:w="2126" w:type="dxa"/>
            <w:tcBorders>
              <w:top w:val="nil"/>
              <w:left w:val="nil"/>
              <w:bottom w:val="single" w:sz="4" w:space="0" w:color="auto"/>
              <w:right w:val="single" w:sz="4" w:space="0" w:color="auto"/>
            </w:tcBorders>
            <w:vAlign w:val="center"/>
            <w:hideMark/>
          </w:tcPr>
          <w:p w14:paraId="72D58569" w14:textId="47B85B4E"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2A271075" w14:textId="77777777" w:rsidTr="00F21E24">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3D5AA2E9"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3.daļa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9288708"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Brasas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D11534" w14:textId="06939702"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4A0D4E71"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37AF248F"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4.daļa</w:t>
            </w:r>
          </w:p>
        </w:tc>
        <w:tc>
          <w:tcPr>
            <w:tcW w:w="5528" w:type="dxa"/>
            <w:tcBorders>
              <w:top w:val="nil"/>
              <w:left w:val="nil"/>
              <w:bottom w:val="single" w:sz="4" w:space="0" w:color="auto"/>
              <w:right w:val="single" w:sz="4" w:space="0" w:color="auto"/>
            </w:tcBorders>
            <w:vAlign w:val="center"/>
            <w:hideMark/>
          </w:tcPr>
          <w:p w14:paraId="551A5A70"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Dārzciema apkaimē</w:t>
            </w:r>
          </w:p>
        </w:tc>
        <w:tc>
          <w:tcPr>
            <w:tcW w:w="2126" w:type="dxa"/>
            <w:tcBorders>
              <w:top w:val="nil"/>
              <w:left w:val="nil"/>
              <w:bottom w:val="single" w:sz="4" w:space="0" w:color="auto"/>
              <w:right w:val="single" w:sz="4" w:space="0" w:color="auto"/>
            </w:tcBorders>
            <w:vAlign w:val="center"/>
            <w:hideMark/>
          </w:tcPr>
          <w:p w14:paraId="6F0C6861" w14:textId="6714C8C5"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69C8AC22"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7B8732F8"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5.daļa</w:t>
            </w:r>
          </w:p>
        </w:tc>
        <w:tc>
          <w:tcPr>
            <w:tcW w:w="5528" w:type="dxa"/>
            <w:tcBorders>
              <w:top w:val="nil"/>
              <w:left w:val="nil"/>
              <w:bottom w:val="single" w:sz="4" w:space="0" w:color="auto"/>
              <w:right w:val="single" w:sz="4" w:space="0" w:color="auto"/>
            </w:tcBorders>
            <w:vAlign w:val="center"/>
            <w:hideMark/>
          </w:tcPr>
          <w:p w14:paraId="0CBB3FD8"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Grīziņkalna apkaimē</w:t>
            </w:r>
          </w:p>
        </w:tc>
        <w:tc>
          <w:tcPr>
            <w:tcW w:w="2126" w:type="dxa"/>
            <w:tcBorders>
              <w:top w:val="nil"/>
              <w:left w:val="nil"/>
              <w:bottom w:val="single" w:sz="4" w:space="0" w:color="auto"/>
              <w:right w:val="single" w:sz="4" w:space="0" w:color="auto"/>
            </w:tcBorders>
            <w:vAlign w:val="center"/>
            <w:hideMark/>
          </w:tcPr>
          <w:p w14:paraId="068CFCBE" w14:textId="23670B61"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49C39F50"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52808D83"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6.daļa</w:t>
            </w:r>
          </w:p>
        </w:tc>
        <w:tc>
          <w:tcPr>
            <w:tcW w:w="5528" w:type="dxa"/>
            <w:tcBorders>
              <w:top w:val="nil"/>
              <w:left w:val="nil"/>
              <w:bottom w:val="single" w:sz="4" w:space="0" w:color="auto"/>
              <w:right w:val="single" w:sz="4" w:space="0" w:color="auto"/>
            </w:tcBorders>
            <w:vAlign w:val="center"/>
            <w:hideMark/>
          </w:tcPr>
          <w:p w14:paraId="28C1A96B"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Ķengaraga apkaimē;</w:t>
            </w:r>
          </w:p>
        </w:tc>
        <w:tc>
          <w:tcPr>
            <w:tcW w:w="2126" w:type="dxa"/>
            <w:tcBorders>
              <w:top w:val="nil"/>
              <w:left w:val="nil"/>
              <w:bottom w:val="single" w:sz="4" w:space="0" w:color="auto"/>
              <w:right w:val="single" w:sz="4" w:space="0" w:color="auto"/>
            </w:tcBorders>
            <w:vAlign w:val="center"/>
            <w:hideMark/>
          </w:tcPr>
          <w:p w14:paraId="288D24A5" w14:textId="432C4B99"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4192B048" w14:textId="77777777" w:rsidTr="00F21E24">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70C3A3F0"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7.daļa</w:t>
            </w:r>
          </w:p>
        </w:tc>
        <w:tc>
          <w:tcPr>
            <w:tcW w:w="5528" w:type="dxa"/>
            <w:tcBorders>
              <w:top w:val="nil"/>
              <w:left w:val="nil"/>
              <w:bottom w:val="single" w:sz="4" w:space="0" w:color="auto"/>
              <w:right w:val="single" w:sz="4" w:space="0" w:color="auto"/>
            </w:tcBorders>
            <w:vAlign w:val="center"/>
            <w:hideMark/>
          </w:tcPr>
          <w:p w14:paraId="1C753343"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Mīlgrāvja apkaimē</w:t>
            </w:r>
          </w:p>
        </w:tc>
        <w:tc>
          <w:tcPr>
            <w:tcW w:w="2126" w:type="dxa"/>
            <w:tcBorders>
              <w:top w:val="nil"/>
              <w:left w:val="nil"/>
              <w:bottom w:val="single" w:sz="4" w:space="0" w:color="auto"/>
              <w:right w:val="single" w:sz="4" w:space="0" w:color="auto"/>
            </w:tcBorders>
            <w:vAlign w:val="center"/>
            <w:hideMark/>
          </w:tcPr>
          <w:p w14:paraId="573C5B98" w14:textId="155D11BD"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332E9A0D" w14:textId="77777777" w:rsidTr="00F21E24">
        <w:trPr>
          <w:trHeight w:val="624"/>
          <w:jc w:val="center"/>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3381A0BC"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8.daļa</w:t>
            </w:r>
          </w:p>
        </w:tc>
        <w:tc>
          <w:tcPr>
            <w:tcW w:w="5528" w:type="dxa"/>
            <w:tcBorders>
              <w:top w:val="nil"/>
              <w:left w:val="nil"/>
              <w:bottom w:val="single" w:sz="4" w:space="0" w:color="auto"/>
              <w:right w:val="single" w:sz="4" w:space="0" w:color="auto"/>
            </w:tcBorders>
            <w:shd w:val="clear" w:color="000000" w:fill="FFFFFF"/>
            <w:vAlign w:val="center"/>
            <w:hideMark/>
          </w:tcPr>
          <w:p w14:paraId="0F001954"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Rumbulas apkaimē</w:t>
            </w:r>
          </w:p>
        </w:tc>
        <w:tc>
          <w:tcPr>
            <w:tcW w:w="2126" w:type="dxa"/>
            <w:tcBorders>
              <w:top w:val="nil"/>
              <w:left w:val="nil"/>
              <w:bottom w:val="single" w:sz="4" w:space="0" w:color="auto"/>
              <w:right w:val="single" w:sz="4" w:space="0" w:color="auto"/>
            </w:tcBorders>
            <w:shd w:val="clear" w:color="000000" w:fill="FFFFFF"/>
            <w:vAlign w:val="center"/>
            <w:hideMark/>
          </w:tcPr>
          <w:p w14:paraId="11D85481" w14:textId="2E7E3B61"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3F25D740" w14:textId="77777777" w:rsidTr="00F21E24">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1DD8BF9D"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lastRenderedPageBreak/>
              <w:t>9.daļa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F3BAA2D"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Teikas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FC4668" w14:textId="3BB8C929"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2261B425" w14:textId="77777777" w:rsidTr="00F21E24">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29BF996E"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10.daļa</w:t>
            </w:r>
          </w:p>
        </w:tc>
        <w:tc>
          <w:tcPr>
            <w:tcW w:w="5528" w:type="dxa"/>
            <w:tcBorders>
              <w:top w:val="single" w:sz="4" w:space="0" w:color="auto"/>
              <w:left w:val="nil"/>
              <w:bottom w:val="single" w:sz="4" w:space="0" w:color="auto"/>
              <w:right w:val="single" w:sz="4" w:space="0" w:color="auto"/>
            </w:tcBorders>
            <w:vAlign w:val="center"/>
            <w:hideMark/>
          </w:tcPr>
          <w:p w14:paraId="366DC902"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Vecpilsētas apkaimē</w:t>
            </w:r>
          </w:p>
        </w:tc>
        <w:tc>
          <w:tcPr>
            <w:tcW w:w="2126" w:type="dxa"/>
            <w:tcBorders>
              <w:top w:val="single" w:sz="4" w:space="0" w:color="auto"/>
              <w:left w:val="nil"/>
              <w:bottom w:val="single" w:sz="4" w:space="0" w:color="auto"/>
              <w:right w:val="single" w:sz="4" w:space="0" w:color="auto"/>
            </w:tcBorders>
            <w:vAlign w:val="center"/>
            <w:hideMark/>
          </w:tcPr>
          <w:p w14:paraId="2CC52679" w14:textId="3B0A0A54"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4E48009B" w14:textId="77777777" w:rsidTr="00F21E24">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1948AE29"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11.daļa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44E0FA6"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Zolitūdes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BB01FD" w14:textId="0B3B0997"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6ADB6239" w14:textId="77777777" w:rsidTr="00F21E24">
        <w:trPr>
          <w:trHeight w:val="624"/>
          <w:jc w:val="center"/>
        </w:trPr>
        <w:tc>
          <w:tcPr>
            <w:tcW w:w="1555"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B4C0EE7"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12.daļa</w:t>
            </w:r>
          </w:p>
        </w:tc>
        <w:tc>
          <w:tcPr>
            <w:tcW w:w="5528" w:type="dxa"/>
            <w:tcBorders>
              <w:top w:val="single" w:sz="4" w:space="0" w:color="auto"/>
              <w:left w:val="nil"/>
              <w:bottom w:val="single" w:sz="4" w:space="0" w:color="auto"/>
              <w:right w:val="single" w:sz="4" w:space="0" w:color="auto"/>
            </w:tcBorders>
            <w:shd w:val="clear" w:color="auto" w:fill="E8E8E8"/>
            <w:vAlign w:val="center"/>
            <w:hideMark/>
          </w:tcPr>
          <w:p w14:paraId="6FE49087"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Mārupes novadā</w:t>
            </w:r>
          </w:p>
        </w:tc>
        <w:tc>
          <w:tcPr>
            <w:tcW w:w="2126" w:type="dxa"/>
            <w:tcBorders>
              <w:top w:val="single" w:sz="4" w:space="0" w:color="auto"/>
              <w:left w:val="nil"/>
              <w:bottom w:val="single" w:sz="4" w:space="0" w:color="auto"/>
              <w:right w:val="single" w:sz="4" w:space="0" w:color="auto"/>
            </w:tcBorders>
            <w:shd w:val="clear" w:color="auto" w:fill="E8E8E8"/>
            <w:vAlign w:val="center"/>
            <w:hideMark/>
          </w:tcPr>
          <w:p w14:paraId="2E89785D" w14:textId="72EBADDC"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r w:rsidR="008D3805" w:rsidRPr="008D3805" w14:paraId="374CD0ED" w14:textId="77777777" w:rsidTr="00F21E24">
        <w:trPr>
          <w:trHeight w:val="624"/>
          <w:jc w:val="center"/>
        </w:trPr>
        <w:tc>
          <w:tcPr>
            <w:tcW w:w="1555" w:type="dxa"/>
            <w:tcBorders>
              <w:top w:val="nil"/>
              <w:left w:val="single" w:sz="4" w:space="0" w:color="auto"/>
              <w:bottom w:val="single" w:sz="4" w:space="0" w:color="auto"/>
              <w:right w:val="single" w:sz="4" w:space="0" w:color="auto"/>
            </w:tcBorders>
            <w:shd w:val="clear" w:color="auto" w:fill="E8E8E8"/>
            <w:noWrap/>
            <w:vAlign w:val="center"/>
            <w:hideMark/>
          </w:tcPr>
          <w:p w14:paraId="7D5407C2" w14:textId="77777777" w:rsidR="008D3805" w:rsidRPr="008D3805" w:rsidRDefault="008D3805" w:rsidP="008D380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8D3805">
              <w:rPr>
                <w:rFonts w:ascii="Times New Roman" w:eastAsia="Times New Roman" w:hAnsi="Times New Roman" w:cs="Times New Roman"/>
                <w:b/>
                <w:bCs/>
                <w:color w:val="000000"/>
                <w:kern w:val="0"/>
                <w:sz w:val="22"/>
                <w:szCs w:val="22"/>
                <w:lang w:eastAsia="lv-LV"/>
                <w14:ligatures w14:val="none"/>
              </w:rPr>
              <w:t>13.daļa</w:t>
            </w:r>
          </w:p>
        </w:tc>
        <w:tc>
          <w:tcPr>
            <w:tcW w:w="5528" w:type="dxa"/>
            <w:tcBorders>
              <w:top w:val="nil"/>
              <w:left w:val="nil"/>
              <w:bottom w:val="single" w:sz="4" w:space="0" w:color="auto"/>
              <w:right w:val="single" w:sz="4" w:space="0" w:color="auto"/>
            </w:tcBorders>
            <w:shd w:val="clear" w:color="auto" w:fill="E8E8E8"/>
            <w:vAlign w:val="center"/>
            <w:hideMark/>
          </w:tcPr>
          <w:p w14:paraId="1BBAA2C7" w14:textId="77777777" w:rsidR="008D3805" w:rsidRPr="008D3805" w:rsidRDefault="008D3805" w:rsidP="008D3805">
            <w:pPr>
              <w:spacing w:after="0" w:line="240" w:lineRule="auto"/>
              <w:rPr>
                <w:rFonts w:ascii="Times New Roman" w:eastAsia="Times New Roman" w:hAnsi="Times New Roman" w:cs="Times New Roman"/>
                <w:color w:val="000000"/>
                <w:kern w:val="0"/>
                <w:lang w:eastAsia="lv-LV"/>
                <w14:ligatures w14:val="none"/>
              </w:rPr>
            </w:pPr>
            <w:r w:rsidRPr="008D3805">
              <w:rPr>
                <w:rFonts w:ascii="Times New Roman" w:eastAsia="Times New Roman" w:hAnsi="Times New Roman" w:cs="Times New Roman"/>
                <w:color w:val="000000"/>
                <w:kern w:val="0"/>
                <w:lang w:eastAsia="lv-LV"/>
                <w14:ligatures w14:val="none"/>
              </w:rPr>
              <w:t>Rīgas pilsētas sabiedriskā transporta viedkaršu un viedbiļešu izplatīšana Ropažu novadā</w:t>
            </w:r>
          </w:p>
        </w:tc>
        <w:tc>
          <w:tcPr>
            <w:tcW w:w="2126" w:type="dxa"/>
            <w:tcBorders>
              <w:top w:val="nil"/>
              <w:left w:val="nil"/>
              <w:bottom w:val="single" w:sz="4" w:space="0" w:color="auto"/>
              <w:right w:val="single" w:sz="4" w:space="0" w:color="auto"/>
            </w:tcBorders>
            <w:shd w:val="clear" w:color="auto" w:fill="E8E8E8"/>
            <w:vAlign w:val="center"/>
            <w:hideMark/>
          </w:tcPr>
          <w:p w14:paraId="62036529" w14:textId="17CC07A8" w:rsidR="008D3805" w:rsidRPr="008D3805" w:rsidRDefault="008D3805" w:rsidP="008D3805">
            <w:pPr>
              <w:spacing w:after="0" w:line="240" w:lineRule="auto"/>
              <w:jc w:val="center"/>
              <w:rPr>
                <w:rFonts w:ascii="Times New Roman" w:eastAsia="Times New Roman" w:hAnsi="Times New Roman" w:cs="Times New Roman"/>
                <w:color w:val="000000"/>
                <w:kern w:val="0"/>
                <w:lang w:eastAsia="lv-LV"/>
                <w14:ligatures w14:val="none"/>
              </w:rPr>
            </w:pPr>
          </w:p>
        </w:tc>
      </w:tr>
    </w:tbl>
    <w:p w14:paraId="58450960" w14:textId="77777777" w:rsidR="009B2A52" w:rsidRDefault="009B2A52" w:rsidP="009B2A52">
      <w:pPr>
        <w:spacing w:after="0" w:line="240" w:lineRule="auto"/>
        <w:ind w:firstLine="360"/>
        <w:jc w:val="both"/>
        <w:rPr>
          <w:rFonts w:ascii="Times New Roman" w:eastAsia="Times New Roman" w:hAnsi="Times New Roman" w:cs="Times New Roman"/>
          <w:color w:val="000000"/>
          <w:kern w:val="0"/>
          <w14:ligatures w14:val="none"/>
        </w:rPr>
      </w:pPr>
    </w:p>
    <w:p w14:paraId="310A0E4C" w14:textId="1FA356C8" w:rsidR="009B2A52" w:rsidRPr="005E4D45" w:rsidRDefault="009B2A52" w:rsidP="009B2A52">
      <w:pPr>
        <w:spacing w:after="0" w:line="240" w:lineRule="auto"/>
        <w:ind w:firstLine="360"/>
        <w:jc w:val="both"/>
        <w:rPr>
          <w:rFonts w:ascii="Times New Roman" w:eastAsia="Times New Roman" w:hAnsi="Times New Roman" w:cs="Times New Roman"/>
          <w:kern w:val="0"/>
          <w14:ligatures w14:val="none"/>
        </w:rPr>
      </w:pPr>
      <w:r w:rsidRPr="005E4D45">
        <w:rPr>
          <w:rFonts w:ascii="Times New Roman" w:eastAsia="Times New Roman" w:hAnsi="Times New Roman" w:cs="Times New Roman"/>
          <w:color w:val="000000"/>
          <w:kern w:val="0"/>
          <w14:ligatures w14:val="none"/>
        </w:rPr>
        <w:t xml:space="preserve">Piedāvājam nodrošināt pakalpojuma sniegšanu </w:t>
      </w:r>
      <w:r w:rsidRPr="005E4D45">
        <w:rPr>
          <w:rFonts w:ascii="Times New Roman" w:eastAsia="Times New Roman" w:hAnsi="Times New Roman" w:cs="Times New Roman"/>
          <w:kern w:val="0"/>
          <w:lang w:eastAsia="lv-LV"/>
          <w14:ligatures w14:val="none"/>
        </w:rPr>
        <w:t xml:space="preserve">saskaņā ar konkursa tehniskās specifikācijas prasībām un </w:t>
      </w:r>
      <w:r>
        <w:rPr>
          <w:rFonts w:ascii="Times New Roman" w:eastAsia="Times New Roman" w:hAnsi="Times New Roman" w:cs="Times New Roman"/>
          <w:kern w:val="0"/>
          <w:lang w:eastAsia="lv-LV"/>
          <w14:ligatures w14:val="none"/>
        </w:rPr>
        <w:t xml:space="preserve">vispārīgās vienošanās </w:t>
      </w:r>
      <w:r w:rsidRPr="005E4D45">
        <w:rPr>
          <w:rFonts w:ascii="Times New Roman" w:eastAsia="Times New Roman" w:hAnsi="Times New Roman" w:cs="Times New Roman"/>
          <w:kern w:val="0"/>
          <w:lang w:eastAsia="lv-LV"/>
          <w14:ligatures w14:val="none"/>
        </w:rPr>
        <w:t>projekta nosacījumiem</w:t>
      </w:r>
      <w:r>
        <w:rPr>
          <w:rFonts w:ascii="Times New Roman" w:eastAsia="Times New Roman" w:hAnsi="Times New Roman" w:cs="Times New Roman"/>
          <w:kern w:val="0"/>
          <w:lang w:eastAsia="lv-LV"/>
          <w14:ligatures w14:val="none"/>
        </w:rPr>
        <w:t>.</w:t>
      </w:r>
    </w:p>
    <w:p w14:paraId="69D34489" w14:textId="77777777" w:rsidR="009B2A52" w:rsidRPr="005E4D45" w:rsidRDefault="009B2A52" w:rsidP="009B2A52">
      <w:pPr>
        <w:spacing w:after="0" w:line="240" w:lineRule="auto"/>
        <w:ind w:firstLine="360"/>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 xml:space="preserve">Iesniedzot piedāvājumu, mēs apliecinām, ka esam iepazinušies ar atklāta konkursa dokumentos noteiktajām prasībām, sapratuši tās un pilnībā piekrituši visiem noteikumiem, kā arī garantējam sniegto ziņu un dokumentu patiesumu un precizitāti. Apņemamies </w:t>
      </w:r>
      <w:r>
        <w:rPr>
          <w:rFonts w:ascii="Times New Roman" w:eastAsia="Times New Roman" w:hAnsi="Times New Roman" w:cs="Times New Roman"/>
          <w:color w:val="000000"/>
          <w:kern w:val="0"/>
          <w14:ligatures w14:val="none"/>
        </w:rPr>
        <w:t>vispārīgās vienošanās slēgšanas tiesību</w:t>
      </w:r>
      <w:r w:rsidRPr="005E4D45">
        <w:rPr>
          <w:rFonts w:ascii="Times New Roman" w:eastAsia="Times New Roman" w:hAnsi="Times New Roman" w:cs="Times New Roman"/>
          <w:color w:val="000000"/>
          <w:kern w:val="0"/>
          <w14:ligatures w14:val="none"/>
        </w:rPr>
        <w:t xml:space="preserve"> piešķiršanas gadījumā pildīt visus atklāta konkursa nolikumam pievienot</w:t>
      </w:r>
      <w:r>
        <w:rPr>
          <w:rFonts w:ascii="Times New Roman" w:eastAsia="Times New Roman" w:hAnsi="Times New Roman" w:cs="Times New Roman"/>
          <w:color w:val="000000"/>
          <w:kern w:val="0"/>
          <w14:ligatures w14:val="none"/>
        </w:rPr>
        <w:t>aj</w:t>
      </w:r>
      <w:r w:rsidRPr="005E4D45">
        <w:rPr>
          <w:rFonts w:ascii="Times New Roman" w:eastAsia="Times New Roman" w:hAnsi="Times New Roman" w:cs="Times New Roman"/>
          <w:color w:val="000000"/>
          <w:kern w:val="0"/>
          <w14:ligatures w14:val="none"/>
        </w:rPr>
        <w:t xml:space="preserve">ā </w:t>
      </w:r>
      <w:r>
        <w:rPr>
          <w:rFonts w:ascii="Times New Roman" w:eastAsia="Times New Roman" w:hAnsi="Times New Roman" w:cs="Times New Roman"/>
          <w:color w:val="000000"/>
          <w:kern w:val="0"/>
          <w14:ligatures w14:val="none"/>
        </w:rPr>
        <w:t>vispārīgās vienošanās</w:t>
      </w:r>
      <w:r w:rsidRPr="005E4D45">
        <w:rPr>
          <w:rFonts w:ascii="Times New Roman" w:eastAsia="Times New Roman" w:hAnsi="Times New Roman" w:cs="Times New Roman"/>
          <w:color w:val="000000"/>
          <w:kern w:val="0"/>
          <w14:ligatures w14:val="none"/>
        </w:rPr>
        <w:t xml:space="preserve"> projektā noteiktos nosacījumus. </w:t>
      </w:r>
    </w:p>
    <w:p w14:paraId="68F92E2F" w14:textId="77777777" w:rsidR="009B2A52" w:rsidRPr="005E4D45" w:rsidRDefault="009B2A52" w:rsidP="009B2A52">
      <w:pPr>
        <w:spacing w:after="0" w:line="240" w:lineRule="auto"/>
        <w:ind w:firstLine="360"/>
        <w:jc w:val="both"/>
        <w:rPr>
          <w:rFonts w:ascii="Times New Roman" w:eastAsia="Times New Roman" w:hAnsi="Times New Roman" w:cs="Times New Roman"/>
          <w:color w:val="000000"/>
          <w:kern w:val="0"/>
          <w14:ligatures w14:val="none"/>
        </w:rPr>
      </w:pPr>
      <w:r w:rsidRPr="005E4D45">
        <w:rPr>
          <w:rFonts w:ascii="Times New Roman" w:eastAsia="Calibri" w:hAnsi="Times New Roman" w:cs="Times New Roman"/>
          <w:color w:val="000000"/>
          <w:kern w:val="0"/>
          <w14:ligatures w14:val="none"/>
        </w:rPr>
        <w:t>Ar šo mēs apstiprinām, ka mūsu piedāvājums ir spēkā</w:t>
      </w:r>
      <w:r w:rsidRPr="005E4D45">
        <w:rPr>
          <w:rFonts w:ascii="Times New Roman" w:eastAsia="Calibri" w:hAnsi="Times New Roman" w:cs="Times New Roman"/>
          <w:b/>
          <w:color w:val="000000"/>
          <w:kern w:val="0"/>
          <w14:ligatures w14:val="none"/>
        </w:rPr>
        <w:t xml:space="preserve"> 6 (sešus) mēnešus</w:t>
      </w:r>
      <w:r w:rsidRPr="005E4D45">
        <w:rPr>
          <w:rFonts w:ascii="Times New Roman" w:eastAsia="Calibri" w:hAnsi="Times New Roman" w:cs="Times New Roman"/>
          <w:color w:val="000000"/>
          <w:kern w:val="0"/>
          <w14:ligatures w14:val="none"/>
        </w:rPr>
        <w:t>, skaitot no datuma, kas atklāta konkursa nolikumā ir noteikts kā piedāvājumu iesniegšanas pēdējais termiņš.</w:t>
      </w:r>
    </w:p>
    <w:p w14:paraId="3A6DA8ED" w14:textId="77777777" w:rsidR="009B2A52" w:rsidRPr="005E4D45" w:rsidRDefault="009B2A52" w:rsidP="009B2A52">
      <w:pPr>
        <w:spacing w:after="0" w:line="259" w:lineRule="auto"/>
        <w:ind w:firstLine="360"/>
        <w:jc w:val="both"/>
        <w:rPr>
          <w:rFonts w:ascii="Times New Roman" w:eastAsia="Calibri" w:hAnsi="Times New Roman" w:cs="Times New Roman"/>
          <w:color w:val="000000"/>
          <w:kern w:val="0"/>
          <w14:ligatures w14:val="none"/>
        </w:rPr>
      </w:pPr>
      <w:r w:rsidRPr="005E4D45">
        <w:rPr>
          <w:rFonts w:ascii="Times New Roman" w:eastAsia="Calibri" w:hAnsi="Times New Roman" w:cs="Times New Roman"/>
          <w:color w:val="000000"/>
          <w:kern w:val="0"/>
          <w14:ligatures w14:val="none"/>
        </w:rPr>
        <w:t>Ar šo apliecinām, ka visa dokumentācija, kas iesniegta kopā ar šo pieteikumu, ir patiesa un var tikt pārbaudīta attiecīgās institūcijās, bankās un pie uzņēmuma klientiem.</w:t>
      </w:r>
    </w:p>
    <w:p w14:paraId="55474A27" w14:textId="2CFDCCB7" w:rsidR="009B2A52" w:rsidRPr="005E4D45" w:rsidRDefault="009B2A52" w:rsidP="009B2A52">
      <w:pPr>
        <w:spacing w:line="259" w:lineRule="auto"/>
        <w:ind w:firstLine="360"/>
        <w:jc w:val="both"/>
        <w:rPr>
          <w:rFonts w:ascii="Times New Roman" w:eastAsia="Calibri" w:hAnsi="Times New Roman" w:cs="Times New Roman"/>
          <w:color w:val="000000"/>
          <w:kern w:val="0"/>
          <w14:ligatures w14:val="none"/>
        </w:rPr>
      </w:pPr>
      <w:r w:rsidRPr="005E4D45">
        <w:rPr>
          <w:rFonts w:ascii="Times New Roman" w:eastAsia="Calibri" w:hAnsi="Times New Roman" w:cs="Times New Roman"/>
          <w:color w:val="000000"/>
          <w:kern w:val="0"/>
          <w14:ligatures w14:val="none"/>
        </w:rPr>
        <w:t xml:space="preserve">Pretendenta vai visu apvienības dalībnieku (gadījumā, ja pretendents ir personu apvienība) vai pretendenta piesaistītā apakšuzņēmēja atbilstība mazā vai vidējā uzņēmuma definīcijai atbilstoši Eiropas Komisijas 2014.gada regulas Nr.651/2014 1.pielikuma 2.pantam: </w:t>
      </w:r>
    </w:p>
    <w:p w14:paraId="2AF4A817" w14:textId="77777777" w:rsidR="009B2A52" w:rsidRPr="005E4D45" w:rsidRDefault="009B2A52" w:rsidP="009B2A52">
      <w:pPr>
        <w:spacing w:after="0" w:line="259" w:lineRule="auto"/>
        <w:jc w:val="both"/>
        <w:rPr>
          <w:rFonts w:ascii="Times New Roman" w:eastAsia="Calibri" w:hAnsi="Times New Roman" w:cs="Times New Roman"/>
          <w:color w:val="000000"/>
          <w:kern w:val="0"/>
          <w14:ligatures w14:val="none"/>
        </w:rPr>
      </w:pPr>
      <w:r w:rsidRPr="005E4D45">
        <w:rPr>
          <w:rFonts w:ascii="Times New Roman" w:eastAsia="Calibri" w:hAnsi="Times New Roman" w:cs="Times New Roman"/>
          <w:color w:val="000000"/>
          <w:kern w:val="0"/>
          <w14:ligatures w14:val="none"/>
        </w:rPr>
        <w:t>_______________________________________________________________________</w:t>
      </w:r>
    </w:p>
    <w:p w14:paraId="06E13FBE" w14:textId="77777777" w:rsidR="009B2A52" w:rsidRPr="005E4D45" w:rsidRDefault="009B2A52" w:rsidP="009B2A52">
      <w:pPr>
        <w:spacing w:after="0" w:line="259" w:lineRule="auto"/>
        <w:rPr>
          <w:rFonts w:ascii="Times New Roman" w:eastAsia="Calibri" w:hAnsi="Times New Roman" w:cs="Times New Roman"/>
          <w:i/>
          <w:color w:val="000000"/>
          <w:kern w:val="0"/>
          <w:sz w:val="20"/>
          <w:szCs w:val="20"/>
          <w14:ligatures w14:val="none"/>
        </w:rPr>
      </w:pPr>
      <w:r w:rsidRPr="005E4D45">
        <w:rPr>
          <w:rFonts w:ascii="Times New Roman" w:eastAsia="Calibri" w:hAnsi="Times New Roman" w:cs="Times New Roman"/>
          <w:i/>
          <w:color w:val="000000"/>
          <w:kern w:val="0"/>
          <w:sz w:val="20"/>
          <w:szCs w:val="20"/>
          <w14:ligatures w14:val="none"/>
        </w:rPr>
        <w:t xml:space="preserve">(Jānorāda uzņēmuma nosaukums un vārds “atbilst” vai “neatbilst”. </w:t>
      </w:r>
    </w:p>
    <w:p w14:paraId="0A571725" w14:textId="77777777" w:rsidR="009B2A52" w:rsidRPr="005E4D45" w:rsidRDefault="009B2A52" w:rsidP="009B2A52">
      <w:pPr>
        <w:spacing w:after="0" w:line="259" w:lineRule="auto"/>
        <w:rPr>
          <w:rFonts w:ascii="Times New Roman" w:eastAsia="Calibri" w:hAnsi="Times New Roman" w:cs="Times New Roman"/>
          <w:color w:val="000000"/>
          <w:kern w:val="0"/>
          <w:sz w:val="20"/>
          <w:szCs w:val="20"/>
          <w14:ligatures w14:val="none"/>
        </w:rPr>
      </w:pPr>
      <w:r w:rsidRPr="005E4D45">
        <w:rPr>
          <w:rFonts w:ascii="Times New Roman" w:eastAsia="Calibri" w:hAnsi="Times New Roman" w:cs="Times New Roman"/>
          <w:i/>
          <w:color w:val="000000"/>
          <w:kern w:val="0"/>
          <w:sz w:val="20"/>
          <w:szCs w:val="20"/>
          <w14:ligatures w14:val="none"/>
        </w:rPr>
        <w:t>Piemēram: Pretendents SIA “xxx” – atbilst.        Pretendenta dalībnieks SIA “xxx” – neatbilst.)</w:t>
      </w:r>
    </w:p>
    <w:p w14:paraId="4A1FA5FB" w14:textId="77777777" w:rsidR="009B2A52" w:rsidRPr="005E4D45" w:rsidRDefault="009B2A52" w:rsidP="009B2A52">
      <w:pPr>
        <w:spacing w:after="0" w:line="240" w:lineRule="auto"/>
        <w:ind w:firstLine="360"/>
        <w:jc w:val="both"/>
        <w:rPr>
          <w:rFonts w:ascii="Times New Roman" w:eastAsia="Times New Roman" w:hAnsi="Times New Roman" w:cs="Times New Roman"/>
          <w:color w:val="000000"/>
          <w:kern w:val="0"/>
          <w14:ligatures w14:val="none"/>
        </w:rPr>
      </w:pPr>
    </w:p>
    <w:p w14:paraId="3B2F6939" w14:textId="77777777" w:rsidR="009B2A52" w:rsidRPr="005E4D45" w:rsidRDefault="009B2A52" w:rsidP="009B2A52">
      <w:pPr>
        <w:spacing w:after="0" w:line="240" w:lineRule="auto"/>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 xml:space="preserve">Informējam, ka uzņēmuma patiesais labuma guvējs ir - </w:t>
      </w:r>
      <w:r w:rsidRPr="005E4D45">
        <w:rPr>
          <w:rFonts w:ascii="Times New Roman" w:eastAsia="Times New Roman" w:hAnsi="Times New Roman" w:cs="Times New Roman"/>
          <w:color w:val="000000"/>
          <w:kern w:val="0"/>
          <w:vertAlign w:val="superscript"/>
          <w14:ligatures w14:val="none"/>
        </w:rPr>
        <w:footnoteReference w:id="1"/>
      </w:r>
      <w:r w:rsidRPr="005E4D45">
        <w:rPr>
          <w:rFonts w:ascii="Times New Roman" w:eastAsia="Times New Roman" w:hAnsi="Times New Roman" w:cs="Times New Roman"/>
          <w:color w:val="000000"/>
          <w:kern w:val="0"/>
          <w14:ligatures w14:val="none"/>
        </w:rPr>
        <w:t>_________________________</w:t>
      </w:r>
      <w:r>
        <w:rPr>
          <w:rFonts w:ascii="Times New Roman" w:eastAsia="Times New Roman" w:hAnsi="Times New Roman" w:cs="Times New Roman"/>
          <w:color w:val="000000"/>
          <w:kern w:val="0"/>
          <w14:ligatures w14:val="none"/>
        </w:rPr>
        <w:t>.</w:t>
      </w:r>
    </w:p>
    <w:p w14:paraId="24E47DC9" w14:textId="77777777" w:rsidR="009B2A52" w:rsidRPr="005E4D45" w:rsidRDefault="009B2A52" w:rsidP="009B2A52">
      <w:pPr>
        <w:spacing w:after="0" w:line="240" w:lineRule="auto"/>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 xml:space="preserve">Informējam, ka persona, kurai pretendentā ir izšķirošā ietekme uz līdzdalības pamata normatīvo aktu par koncerniem izpratnē, ir </w:t>
      </w:r>
      <w:r>
        <w:rPr>
          <w:rFonts w:ascii="Times New Roman" w:eastAsia="Times New Roman" w:hAnsi="Times New Roman" w:cs="Times New Roman"/>
          <w:color w:val="000000"/>
          <w:kern w:val="0"/>
          <w14:ligatures w14:val="none"/>
        </w:rPr>
        <w:t xml:space="preserve"> </w:t>
      </w:r>
      <w:r w:rsidRPr="005E4D45">
        <w:rPr>
          <w:rFonts w:ascii="Times New Roman" w:eastAsia="Times New Roman" w:hAnsi="Times New Roman" w:cs="Times New Roman"/>
          <w:color w:val="000000"/>
          <w:kern w:val="0"/>
          <w14:ligatures w14:val="none"/>
        </w:rPr>
        <w:t>_______________________________________________</w:t>
      </w:r>
      <w:r w:rsidRPr="005E4D45">
        <w:rPr>
          <w:rFonts w:ascii="Times New Roman" w:eastAsia="Times New Roman" w:hAnsi="Times New Roman" w:cs="Times New Roman"/>
          <w:color w:val="000000"/>
          <w:kern w:val="0"/>
          <w:sz w:val="22"/>
          <w:szCs w:val="22"/>
          <w:vertAlign w:val="superscript"/>
          <w14:ligatures w14:val="none"/>
        </w:rPr>
        <w:footnoteReference w:id="2"/>
      </w:r>
      <w:r>
        <w:rPr>
          <w:rFonts w:ascii="Times New Roman" w:eastAsia="Times New Roman" w:hAnsi="Times New Roman" w:cs="Times New Roman"/>
          <w:color w:val="000000"/>
          <w:kern w:val="0"/>
          <w14:ligatures w14:val="none"/>
        </w:rPr>
        <w:t>.</w:t>
      </w:r>
    </w:p>
    <w:p w14:paraId="6CBA45D5" w14:textId="77777777" w:rsidR="009B2A52" w:rsidRPr="005E4D45" w:rsidRDefault="009B2A52" w:rsidP="009B2A52">
      <w:pPr>
        <w:spacing w:after="0" w:line="240" w:lineRule="auto"/>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Apliecinām, ka pretendenta pārstāvētā uzņēmumā īpašumtiesības vairāk nekā 50% apmērā tieši vai netieši nepieder:</w:t>
      </w:r>
    </w:p>
    <w:p w14:paraId="4115F6F6" w14:textId="77777777" w:rsidR="009B2A52" w:rsidRPr="005E4D45" w:rsidRDefault="009B2A52" w:rsidP="009B2A52">
      <w:pPr>
        <w:numPr>
          <w:ilvl w:val="0"/>
          <w:numId w:val="12"/>
        </w:numPr>
        <w:spacing w:after="0" w:line="240" w:lineRule="auto"/>
        <w:contextualSpacing/>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 xml:space="preserve"> juridiskajai personai, vienībai vai struktūrai, kura reģistrēta Krievijas Federācijā;</w:t>
      </w:r>
    </w:p>
    <w:p w14:paraId="02B01B81" w14:textId="77777777" w:rsidR="009B2A52" w:rsidRPr="005E4D45" w:rsidRDefault="009B2A52" w:rsidP="009B2A52">
      <w:pPr>
        <w:numPr>
          <w:ilvl w:val="0"/>
          <w:numId w:val="12"/>
        </w:numPr>
        <w:spacing w:after="0" w:line="240" w:lineRule="auto"/>
        <w:contextualSpacing/>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fiziskajai personai Krievijas pilsonim, vai fiziskās personas dubultpilsonības gadījumā viena no pilsonībām ir Krievijas Federācijas pilsonība;</w:t>
      </w:r>
    </w:p>
    <w:p w14:paraId="391BD910" w14:textId="77777777" w:rsidR="009B2A52" w:rsidRPr="005E4D45" w:rsidRDefault="009B2A52" w:rsidP="009B2A52">
      <w:pPr>
        <w:numPr>
          <w:ilvl w:val="0"/>
          <w:numId w:val="12"/>
        </w:numPr>
        <w:spacing w:after="0" w:line="240" w:lineRule="auto"/>
        <w:contextualSpacing/>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fiziskajai personai, kas dzīvo Krievijas Federācijā.</w:t>
      </w:r>
    </w:p>
    <w:p w14:paraId="7C63134D" w14:textId="77777777" w:rsidR="009B2A52" w:rsidRPr="005E4D45" w:rsidRDefault="009B2A52" w:rsidP="009B2A52">
      <w:pPr>
        <w:spacing w:after="0" w:line="240" w:lineRule="auto"/>
        <w:ind w:firstLine="360"/>
        <w:jc w:val="both"/>
        <w:rPr>
          <w:rFonts w:ascii="Times New Roman" w:eastAsia="Times New Roman" w:hAnsi="Times New Roman" w:cs="Times New Roman"/>
          <w:color w:val="000000"/>
          <w:kern w:val="0"/>
          <w14:ligatures w14:val="none"/>
        </w:rPr>
      </w:pPr>
      <w:r w:rsidRPr="005E4D45">
        <w:rPr>
          <w:rFonts w:ascii="Times New Roman" w:eastAsia="Times New Roman" w:hAnsi="Times New Roman" w:cs="Times New Roman"/>
          <w:color w:val="000000"/>
          <w:kern w:val="0"/>
          <w14:ligatures w14:val="none"/>
        </w:rPr>
        <w:t xml:space="preserve">Kā arī apliecinām, ka plānotais darījums ar Pasūtītāju nenotiek iepriekš minēto personu vārdā vai vadībā. </w:t>
      </w:r>
      <w:r w:rsidRPr="005E4D45">
        <w:rPr>
          <w:rFonts w:ascii="Times New Roman" w:eastAsia="Times New Roman" w:hAnsi="Times New Roman" w:cs="Times New Roman"/>
          <w:color w:val="000000"/>
          <w:kern w:val="0"/>
          <w:vertAlign w:val="superscript"/>
          <w14:ligatures w14:val="none"/>
        </w:rPr>
        <w:footnoteReference w:id="3"/>
      </w:r>
    </w:p>
    <w:p w14:paraId="7FE875AB" w14:textId="77777777" w:rsidR="009B2A52" w:rsidRPr="00897AE9" w:rsidRDefault="009B2A52" w:rsidP="009B2A52">
      <w:pPr>
        <w:spacing w:after="0" w:line="259" w:lineRule="auto"/>
        <w:contextualSpacing/>
        <w:rPr>
          <w:rFonts w:ascii="Times New Roman" w:eastAsia="Calibri" w:hAnsi="Times New Roman" w:cs="Times New Roman"/>
          <w:b/>
          <w:kern w:val="0"/>
          <w14:ligatures w14:val="none"/>
        </w:rPr>
      </w:pPr>
    </w:p>
    <w:p w14:paraId="13F71557" w14:textId="77777777" w:rsidR="009B2A52" w:rsidRPr="00897AE9" w:rsidRDefault="009B2A52" w:rsidP="009B2A52">
      <w:pPr>
        <w:spacing w:line="259" w:lineRule="auto"/>
        <w:contextualSpacing/>
        <w:jc w:val="both"/>
        <w:rPr>
          <w:rFonts w:ascii="Times New Roman" w:eastAsia="Calibri" w:hAnsi="Times New Roman" w:cs="Times New Roman"/>
          <w:kern w:val="0"/>
          <w14:ligatures w14:val="none"/>
        </w:rPr>
      </w:pPr>
      <w:r w:rsidRPr="00897AE9">
        <w:rPr>
          <w:rFonts w:ascii="Times New Roman" w:eastAsia="Calibri" w:hAnsi="Times New Roman" w:cs="Times New Roman"/>
          <w:kern w:val="0"/>
          <w14:ligatures w14:val="none"/>
        </w:rPr>
        <w:lastRenderedPageBreak/>
        <w:t>Paraksta pretendenta pārstāvis ar pārstāvības tiesībām vai tā pilnvarota persona:</w:t>
      </w:r>
    </w:p>
    <w:p w14:paraId="08FA5398" w14:textId="77777777" w:rsidR="009B2A52" w:rsidRPr="00897AE9" w:rsidRDefault="009B2A52" w:rsidP="009B2A52">
      <w:pPr>
        <w:spacing w:line="259" w:lineRule="auto"/>
        <w:ind w:left="720"/>
        <w:contextualSpacing/>
        <w:jc w:val="both"/>
        <w:rPr>
          <w:rFonts w:ascii="Times New Roman" w:eastAsia="Calibri" w:hAnsi="Times New Roman" w:cs="Times New Roman"/>
          <w:kern w:val="0"/>
          <w14:ligatures w14:val="none"/>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3960"/>
        <w:gridCol w:w="4120"/>
      </w:tblGrid>
      <w:tr w:rsidR="009B2A52" w:rsidRPr="00897AE9" w14:paraId="56249D9F" w14:textId="77777777" w:rsidTr="00C202E2">
        <w:trPr>
          <w:cantSplit/>
        </w:trPr>
        <w:tc>
          <w:tcPr>
            <w:tcW w:w="3960" w:type="dxa"/>
            <w:tcBorders>
              <w:right w:val="single" w:sz="6" w:space="0" w:color="auto"/>
            </w:tcBorders>
            <w:shd w:val="pct15" w:color="000000" w:fill="FFFFFF"/>
          </w:tcPr>
          <w:p w14:paraId="0665AF69"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Vārds, uzvārds</w:t>
            </w:r>
          </w:p>
        </w:tc>
        <w:tc>
          <w:tcPr>
            <w:tcW w:w="4120" w:type="dxa"/>
            <w:tcBorders>
              <w:left w:val="single" w:sz="6" w:space="0" w:color="auto"/>
            </w:tcBorders>
          </w:tcPr>
          <w:p w14:paraId="060703AC"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p>
        </w:tc>
      </w:tr>
      <w:tr w:rsidR="009B2A52" w:rsidRPr="00897AE9" w14:paraId="464732AC" w14:textId="77777777" w:rsidTr="00C202E2">
        <w:trPr>
          <w:cantSplit/>
          <w:trHeight w:val="242"/>
        </w:trPr>
        <w:tc>
          <w:tcPr>
            <w:tcW w:w="3960" w:type="dxa"/>
            <w:tcBorders>
              <w:right w:val="single" w:sz="6" w:space="0" w:color="auto"/>
            </w:tcBorders>
            <w:shd w:val="pct15" w:color="000000" w:fill="FFFFFF"/>
          </w:tcPr>
          <w:p w14:paraId="55BFC92F"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Amats</w:t>
            </w:r>
          </w:p>
        </w:tc>
        <w:tc>
          <w:tcPr>
            <w:tcW w:w="4120" w:type="dxa"/>
            <w:tcBorders>
              <w:left w:val="single" w:sz="6" w:space="0" w:color="auto"/>
            </w:tcBorders>
          </w:tcPr>
          <w:p w14:paraId="3995E38C"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p>
        </w:tc>
      </w:tr>
      <w:tr w:rsidR="009B2A52" w:rsidRPr="00897AE9" w14:paraId="63ADEA5F" w14:textId="77777777" w:rsidTr="00C202E2">
        <w:trPr>
          <w:cantSplit/>
          <w:trHeight w:val="242"/>
        </w:trPr>
        <w:tc>
          <w:tcPr>
            <w:tcW w:w="3960" w:type="dxa"/>
            <w:tcBorders>
              <w:right w:val="single" w:sz="6" w:space="0" w:color="auto"/>
            </w:tcBorders>
            <w:shd w:val="pct15" w:color="000000" w:fill="FFFFFF"/>
          </w:tcPr>
          <w:p w14:paraId="346FCEE5"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Paraksts</w:t>
            </w:r>
          </w:p>
        </w:tc>
        <w:tc>
          <w:tcPr>
            <w:tcW w:w="4120" w:type="dxa"/>
            <w:tcBorders>
              <w:left w:val="single" w:sz="6" w:space="0" w:color="auto"/>
            </w:tcBorders>
          </w:tcPr>
          <w:p w14:paraId="4060FBF0"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p>
        </w:tc>
      </w:tr>
      <w:tr w:rsidR="009B2A52" w:rsidRPr="00897AE9" w14:paraId="59372923" w14:textId="77777777" w:rsidTr="00C202E2">
        <w:trPr>
          <w:cantSplit/>
          <w:trHeight w:val="130"/>
        </w:trPr>
        <w:tc>
          <w:tcPr>
            <w:tcW w:w="3960" w:type="dxa"/>
            <w:tcBorders>
              <w:right w:val="single" w:sz="6" w:space="0" w:color="auto"/>
            </w:tcBorders>
            <w:shd w:val="pct15" w:color="000000" w:fill="FFFFFF"/>
          </w:tcPr>
          <w:p w14:paraId="22052398"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r w:rsidRPr="00897AE9">
              <w:rPr>
                <w:rFonts w:ascii="Times New Roman" w:eastAsia="Calibri" w:hAnsi="Times New Roman" w:cs="Times New Roman"/>
                <w:b/>
                <w:kern w:val="0"/>
                <w14:ligatures w14:val="none"/>
              </w:rPr>
              <w:t>Datums</w:t>
            </w:r>
          </w:p>
        </w:tc>
        <w:tc>
          <w:tcPr>
            <w:tcW w:w="4120" w:type="dxa"/>
            <w:tcBorders>
              <w:left w:val="single" w:sz="6" w:space="0" w:color="auto"/>
            </w:tcBorders>
          </w:tcPr>
          <w:p w14:paraId="3A3332F8" w14:textId="77777777" w:rsidR="009B2A52" w:rsidRPr="00897AE9" w:rsidRDefault="009B2A52" w:rsidP="00C202E2">
            <w:pPr>
              <w:spacing w:line="259" w:lineRule="auto"/>
              <w:jc w:val="both"/>
              <w:rPr>
                <w:rFonts w:ascii="Times New Roman" w:eastAsia="Calibri" w:hAnsi="Times New Roman" w:cs="Times New Roman"/>
                <w:b/>
                <w:kern w:val="0"/>
                <w14:ligatures w14:val="none"/>
              </w:rPr>
            </w:pPr>
          </w:p>
        </w:tc>
      </w:tr>
    </w:tbl>
    <w:p w14:paraId="343203C6" w14:textId="77777777" w:rsidR="009B2A52" w:rsidRDefault="009B2A52" w:rsidP="009B2A52">
      <w:pPr>
        <w:widowControl w:val="0"/>
        <w:spacing w:after="0" w:line="240" w:lineRule="auto"/>
        <w:ind w:right="23"/>
        <w:rPr>
          <w:rFonts w:ascii="Times New Roman" w:eastAsia="Calibri" w:hAnsi="Times New Roman" w:cs="Times New Roman"/>
          <w:b/>
          <w:bCs/>
          <w:kern w:val="0"/>
          <w:position w:val="-4"/>
          <w:lang w:eastAsia="ar-SA" w:bidi="en-US"/>
          <w14:ligatures w14:val="none"/>
        </w:rPr>
      </w:pPr>
    </w:p>
    <w:p w14:paraId="7DC79785" w14:textId="77777777" w:rsidR="009B2A52" w:rsidRDefault="009B2A52" w:rsidP="009B2A52">
      <w:pPr>
        <w:rPr>
          <w:rFonts w:ascii="Times New Roman" w:eastAsia="Calibri" w:hAnsi="Times New Roman" w:cs="Times New Roman"/>
          <w:b/>
          <w:bCs/>
          <w:kern w:val="0"/>
          <w:position w:val="-4"/>
          <w:lang w:eastAsia="ar-SA" w:bidi="en-US"/>
          <w14:ligatures w14:val="none"/>
        </w:rPr>
      </w:pPr>
    </w:p>
    <w:p w14:paraId="6D0CCC4A" w14:textId="77777777" w:rsidR="009B2A52" w:rsidRDefault="009B2A52" w:rsidP="009B2A52">
      <w:pPr>
        <w:spacing w:after="0" w:line="240" w:lineRule="auto"/>
        <w:ind w:left="-11"/>
        <w:jc w:val="center"/>
      </w:pPr>
    </w:p>
    <w:p w14:paraId="1E516916" w14:textId="77777777" w:rsidR="00A53E49" w:rsidRDefault="00A53E49" w:rsidP="00F21E24"/>
    <w:p w14:paraId="5F24804E" w14:textId="77777777" w:rsidR="00D81D7A" w:rsidRDefault="00D81D7A" w:rsidP="00F21E24"/>
    <w:p w14:paraId="41A743B9" w14:textId="77777777" w:rsidR="00D81D7A" w:rsidRDefault="00D81D7A" w:rsidP="00F21E24"/>
    <w:p w14:paraId="01B6BF13" w14:textId="5ACCE689" w:rsidR="00D81D7A" w:rsidRDefault="00D81D7A">
      <w:r>
        <w:br w:type="page"/>
      </w:r>
    </w:p>
    <w:p w14:paraId="71BA7EAE" w14:textId="77777777" w:rsidR="00367C7F" w:rsidRPr="00A17AEB" w:rsidRDefault="00367C7F" w:rsidP="00367C7F">
      <w:pPr>
        <w:spacing w:after="0" w:line="240" w:lineRule="auto"/>
        <w:jc w:val="right"/>
        <w:rPr>
          <w:rFonts w:ascii="Times New Roman" w:eastAsia="Times New Roman" w:hAnsi="Times New Roman" w:cs="Times New Roman"/>
          <w:b/>
          <w:bCs/>
          <w:kern w:val="0"/>
          <w14:ligatures w14:val="none"/>
        </w:rPr>
      </w:pPr>
      <w:r>
        <w:rPr>
          <w:rFonts w:ascii="Times New Roman" w:eastAsia="Calibri" w:hAnsi="Times New Roman" w:cs="Times New Roman"/>
          <w:b/>
          <w:bCs/>
          <w:kern w:val="0"/>
          <w:position w:val="-4"/>
          <w:lang w:eastAsia="ar-SA"/>
          <w14:ligatures w14:val="none"/>
        </w:rPr>
        <w:lastRenderedPageBreak/>
        <w:t>3</w:t>
      </w:r>
      <w:r w:rsidRPr="00897AE9">
        <w:rPr>
          <w:rFonts w:ascii="Times New Roman" w:eastAsia="Calibri" w:hAnsi="Times New Roman" w:cs="Times New Roman"/>
          <w:b/>
          <w:bCs/>
          <w:kern w:val="0"/>
          <w:position w:val="-4"/>
          <w:lang w:eastAsia="ar-SA"/>
          <w14:ligatures w14:val="none"/>
        </w:rPr>
        <w:t>.pielikums</w:t>
      </w:r>
      <w:r w:rsidRPr="00897AE9">
        <w:rPr>
          <w:rFonts w:ascii="Times New Roman" w:eastAsia="Calibri" w:hAnsi="Times New Roman" w:cs="Times New Roman"/>
          <w:kern w:val="0"/>
          <w:position w:val="-4"/>
          <w:lang w:eastAsia="ar-SA"/>
          <w14:ligatures w14:val="none"/>
        </w:rPr>
        <w:br/>
      </w:r>
      <w:r>
        <w:rPr>
          <w:rFonts w:ascii="Times New Roman" w:eastAsia="Calibri" w:hAnsi="Times New Roman" w:cs="Times New Roman"/>
          <w:kern w:val="0"/>
          <w:position w:val="-4"/>
          <w:lang w:eastAsia="ar-SA"/>
          <w14:ligatures w14:val="none"/>
        </w:rPr>
        <w:t>atklāta konkursa</w:t>
      </w:r>
      <w:r w:rsidRPr="00897AE9">
        <w:rPr>
          <w:rFonts w:ascii="Times New Roman" w:eastAsia="Calibri" w:hAnsi="Times New Roman" w:cs="Times New Roman"/>
          <w:kern w:val="0"/>
          <w:position w:val="-4"/>
          <w:lang w:eastAsia="ar-SA"/>
          <w14:ligatures w14:val="none"/>
        </w:rPr>
        <w:t xml:space="preserve"> nolikumam</w:t>
      </w:r>
      <w:r w:rsidRPr="00897AE9">
        <w:rPr>
          <w:rFonts w:ascii="Times New Roman" w:eastAsia="Calibri" w:hAnsi="Times New Roman" w:cs="Times New Roman"/>
          <w:kern w:val="0"/>
          <w:position w:val="-4"/>
          <w:lang w:eastAsia="ar-SA"/>
          <w14:ligatures w14:val="none"/>
        </w:rPr>
        <w:br/>
      </w:r>
      <w:r w:rsidRPr="00897AE9">
        <w:rPr>
          <w:rFonts w:ascii="Times New Roman" w:eastAsia="Calibri" w:hAnsi="Times New Roman" w:cs="Times New Roman"/>
          <w:b/>
          <w:bCs/>
          <w:kern w:val="0"/>
          <w14:ligatures w14:val="none"/>
        </w:rPr>
        <w:t>“</w:t>
      </w:r>
      <w:r w:rsidRPr="00365EFC">
        <w:rPr>
          <w:rFonts w:ascii="Times New Roman" w:eastAsia="Calibri" w:hAnsi="Times New Roman" w:cs="Times New Roman"/>
          <w:b/>
          <w:bCs/>
          <w:kern w:val="0"/>
          <w14:ligatures w14:val="none"/>
        </w:rPr>
        <w:t>Rīgas valstspilsētas pašvaldības sabiedriskā transporta biļešu tirdzniecība</w:t>
      </w:r>
      <w:r w:rsidRPr="00897AE9">
        <w:rPr>
          <w:rFonts w:ascii="Times New Roman" w:eastAsia="Calibri" w:hAnsi="Times New Roman" w:cs="Times New Roman"/>
          <w:b/>
          <w:bCs/>
          <w:kern w:val="0"/>
          <w14:ligatures w14:val="none"/>
        </w:rPr>
        <w:t>”</w:t>
      </w:r>
    </w:p>
    <w:p w14:paraId="1A9AC75C" w14:textId="2048E0AA" w:rsidR="00367C7F" w:rsidRDefault="00367C7F" w:rsidP="00367C7F">
      <w:pPr>
        <w:spacing w:after="0" w:line="240" w:lineRule="auto"/>
        <w:ind w:left="-11"/>
        <w:jc w:val="right"/>
        <w:rPr>
          <w:rFonts w:ascii="Times New Roman" w:eastAsia="Calibri" w:hAnsi="Times New Roman" w:cs="Times New Roman"/>
          <w:kern w:val="0"/>
          <w:position w:val="-4"/>
          <w:lang w:eastAsia="ar-SA" w:bidi="en-US"/>
          <w14:ligatures w14:val="none"/>
        </w:rPr>
      </w:pPr>
      <w:r w:rsidRPr="00897AE9">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897AE9">
        <w:rPr>
          <w:rFonts w:ascii="Times New Roman" w:eastAsia="Calibri" w:hAnsi="Times New Roman" w:cs="Times New Roman"/>
          <w:kern w:val="0"/>
          <w:position w:val="-4"/>
          <w:lang w:eastAsia="ar-SA" w:bidi="en-US"/>
          <w14:ligatures w14:val="none"/>
        </w:rPr>
        <w:t>/</w:t>
      </w:r>
      <w:r w:rsidR="00776B0C">
        <w:rPr>
          <w:rFonts w:ascii="Times New Roman" w:eastAsia="Calibri" w:hAnsi="Times New Roman" w:cs="Times New Roman"/>
          <w:kern w:val="0"/>
          <w:position w:val="-4"/>
          <w:lang w:eastAsia="ar-SA" w:bidi="en-US"/>
          <w14:ligatures w14:val="none"/>
        </w:rPr>
        <w:t>53</w:t>
      </w:r>
    </w:p>
    <w:p w14:paraId="3EDEC87F" w14:textId="77777777" w:rsidR="00367C7F" w:rsidRDefault="00367C7F" w:rsidP="00367C7F">
      <w:pPr>
        <w:spacing w:after="0" w:line="240" w:lineRule="auto"/>
        <w:ind w:left="-11"/>
        <w:jc w:val="center"/>
        <w:rPr>
          <w:rFonts w:ascii="Times New Roman" w:eastAsia="Calibri" w:hAnsi="Times New Roman" w:cs="Times New Roman"/>
          <w:kern w:val="0"/>
          <w:position w:val="-4"/>
          <w:lang w:eastAsia="ar-SA" w:bidi="en-US"/>
          <w14:ligatures w14:val="none"/>
        </w:rPr>
      </w:pPr>
    </w:p>
    <w:p w14:paraId="03BE9332" w14:textId="77777777" w:rsidR="00367C7F" w:rsidRPr="00F3583C" w:rsidRDefault="00367C7F" w:rsidP="00367C7F">
      <w:pPr>
        <w:spacing w:after="0" w:line="240" w:lineRule="auto"/>
        <w:jc w:val="center"/>
        <w:rPr>
          <w:rFonts w:ascii="Times New Roman" w:hAnsi="Times New Roman" w:cs="Times New Roman"/>
          <w:b/>
        </w:rPr>
      </w:pPr>
      <w:bookmarkStart w:id="15" w:name="_Hlk56005916"/>
      <w:r w:rsidRPr="00F3583C">
        <w:rPr>
          <w:rFonts w:ascii="Times New Roman" w:hAnsi="Times New Roman" w:cs="Times New Roman"/>
          <w:b/>
        </w:rPr>
        <w:t>FINANŠU PIEDĀVĀJUMS</w:t>
      </w:r>
    </w:p>
    <w:p w14:paraId="41219D96" w14:textId="77777777" w:rsidR="00367C7F" w:rsidRPr="00F3583C" w:rsidRDefault="00367C7F" w:rsidP="00367C7F">
      <w:pPr>
        <w:spacing w:after="0" w:line="240" w:lineRule="auto"/>
        <w:jc w:val="center"/>
        <w:rPr>
          <w:rFonts w:ascii="Times New Roman" w:hAnsi="Times New Roman" w:cs="Times New Roman"/>
          <w:bCs/>
        </w:rPr>
      </w:pPr>
      <w:r>
        <w:rPr>
          <w:rFonts w:ascii="Times New Roman" w:hAnsi="Times New Roman" w:cs="Times New Roman"/>
          <w:bCs/>
        </w:rPr>
        <w:t xml:space="preserve">atklātam konkursam </w:t>
      </w:r>
    </w:p>
    <w:p w14:paraId="41A754B7" w14:textId="77777777" w:rsidR="00367C7F" w:rsidRPr="00F3583C" w:rsidRDefault="00367C7F" w:rsidP="00367C7F">
      <w:pPr>
        <w:spacing w:after="0" w:line="240" w:lineRule="auto"/>
        <w:jc w:val="center"/>
        <w:rPr>
          <w:rFonts w:ascii="Times New Roman" w:hAnsi="Times New Roman" w:cs="Times New Roman"/>
          <w:b/>
          <w:bCs/>
        </w:rPr>
      </w:pPr>
      <w:r w:rsidRPr="00F3583C">
        <w:rPr>
          <w:rFonts w:ascii="Times New Roman" w:hAnsi="Times New Roman" w:cs="Times New Roman"/>
          <w:b/>
          <w:bCs/>
        </w:rPr>
        <w:t>“</w:t>
      </w:r>
      <w:r w:rsidRPr="0070780D">
        <w:rPr>
          <w:rFonts w:ascii="Times New Roman" w:hAnsi="Times New Roman" w:cs="Times New Roman"/>
          <w:b/>
          <w:bCs/>
        </w:rPr>
        <w:t>Rīgas valstspilsētas pašvaldības sabiedriskā transporta biļešu tirdzniecība</w:t>
      </w:r>
      <w:r w:rsidRPr="00F3583C">
        <w:rPr>
          <w:rFonts w:ascii="Times New Roman" w:hAnsi="Times New Roman" w:cs="Times New Roman"/>
          <w:b/>
          <w:bCs/>
        </w:rPr>
        <w:t>”</w:t>
      </w:r>
    </w:p>
    <w:p w14:paraId="4B69C66C" w14:textId="5E43AE92" w:rsidR="00367C7F" w:rsidRPr="00F3583C" w:rsidRDefault="00367C7F" w:rsidP="00367C7F">
      <w:pPr>
        <w:spacing w:after="0" w:line="240" w:lineRule="auto"/>
        <w:jc w:val="center"/>
        <w:rPr>
          <w:rFonts w:ascii="Times New Roman" w:hAnsi="Times New Roman" w:cs="Times New Roman"/>
          <w:bCs/>
        </w:rPr>
      </w:pPr>
      <w:r w:rsidRPr="00F3583C">
        <w:rPr>
          <w:rFonts w:ascii="Times New Roman" w:hAnsi="Times New Roman" w:cs="Times New Roman"/>
          <w:bCs/>
        </w:rPr>
        <w:t xml:space="preserve">identifikācijas Nr. </w:t>
      </w:r>
      <w:r w:rsidRPr="00996693">
        <w:rPr>
          <w:rFonts w:ascii="Times New Roman" w:hAnsi="Times New Roman" w:cs="Times New Roman"/>
        </w:rPr>
        <w:t>RS/202</w:t>
      </w:r>
      <w:r>
        <w:rPr>
          <w:rFonts w:ascii="Times New Roman" w:hAnsi="Times New Roman" w:cs="Times New Roman"/>
        </w:rPr>
        <w:t>6/</w:t>
      </w:r>
      <w:r w:rsidR="00776B0C">
        <w:rPr>
          <w:rFonts w:ascii="Times New Roman" w:hAnsi="Times New Roman" w:cs="Times New Roman"/>
        </w:rPr>
        <w:t>53</w:t>
      </w:r>
    </w:p>
    <w:bookmarkEnd w:id="15"/>
    <w:p w14:paraId="33EE0430" w14:textId="77777777" w:rsidR="00367C7F" w:rsidRPr="00F3583C" w:rsidRDefault="00367C7F" w:rsidP="00367C7F">
      <w:pPr>
        <w:spacing w:after="0" w:line="240" w:lineRule="auto"/>
        <w:jc w:val="center"/>
        <w:rPr>
          <w:rFonts w:ascii="Times New Roman" w:hAnsi="Times New Roman" w:cs="Times New Roman"/>
          <w:b/>
        </w:rPr>
      </w:pPr>
    </w:p>
    <w:p w14:paraId="4D236EF1" w14:textId="77777777" w:rsidR="00367C7F" w:rsidRDefault="00367C7F" w:rsidP="00367C7F">
      <w:pPr>
        <w:spacing w:after="0" w:line="240" w:lineRule="auto"/>
        <w:jc w:val="center"/>
        <w:rPr>
          <w:rFonts w:ascii="Times New Roman" w:hAnsi="Times New Roman" w:cs="Times New Roman"/>
          <w:b/>
        </w:rPr>
      </w:pPr>
    </w:p>
    <w:p w14:paraId="6363F4A8" w14:textId="77777777" w:rsidR="00367C7F" w:rsidRDefault="00367C7F" w:rsidP="00367C7F">
      <w:pPr>
        <w:spacing w:after="0" w:line="240" w:lineRule="auto"/>
        <w:jc w:val="both"/>
        <w:rPr>
          <w:rFonts w:ascii="Times New Roman" w:hAnsi="Times New Roman" w:cs="Times New Roman"/>
          <w:bCs/>
        </w:rPr>
      </w:pPr>
      <w:r w:rsidRPr="004E6D57">
        <w:rPr>
          <w:rFonts w:ascii="Times New Roman" w:hAnsi="Times New Roman" w:cs="Times New Roman"/>
          <w:bCs/>
          <w:i/>
          <w:iCs/>
        </w:rPr>
        <w:t>Pretendenta nosaukums</w:t>
      </w:r>
      <w:r w:rsidRPr="00371128">
        <w:rPr>
          <w:rFonts w:ascii="Times New Roman" w:hAnsi="Times New Roman" w:cs="Times New Roman"/>
          <w:bCs/>
        </w:rPr>
        <w:t xml:space="preserve"> </w:t>
      </w:r>
      <w:r w:rsidRPr="00BA5900">
        <w:rPr>
          <w:rFonts w:ascii="Times New Roman" w:hAnsi="Times New Roman" w:cs="Times New Roman"/>
          <w:bCs/>
        </w:rPr>
        <w:t xml:space="preserve">____________________________________ </w:t>
      </w:r>
      <w:r>
        <w:rPr>
          <w:rFonts w:ascii="Times New Roman" w:hAnsi="Times New Roman" w:cs="Times New Roman"/>
          <w:bCs/>
        </w:rPr>
        <w:t>p</w:t>
      </w:r>
      <w:r w:rsidRPr="00BA5900">
        <w:rPr>
          <w:rFonts w:ascii="Times New Roman" w:hAnsi="Times New Roman" w:cs="Times New Roman"/>
          <w:bCs/>
        </w:rPr>
        <w:t xml:space="preserve">iedāvātā komisijas maksa par Rīgas pilsētas sabiedriskā transporta </w:t>
      </w:r>
      <w:r>
        <w:rPr>
          <w:rFonts w:ascii="Times New Roman" w:hAnsi="Times New Roman" w:cs="Times New Roman"/>
          <w:bCs/>
        </w:rPr>
        <w:t>biļešu tirdzniecību.</w:t>
      </w:r>
    </w:p>
    <w:p w14:paraId="0CADBA75" w14:textId="77777777" w:rsidR="00367C7F" w:rsidRPr="004E6D57" w:rsidRDefault="00367C7F" w:rsidP="00367C7F">
      <w:pPr>
        <w:spacing w:after="0" w:line="240" w:lineRule="auto"/>
        <w:jc w:val="both"/>
        <w:rPr>
          <w:rFonts w:ascii="Times New Roman" w:hAnsi="Times New Roman" w:cs="Times New Roman"/>
        </w:rPr>
      </w:pPr>
    </w:p>
    <w:tbl>
      <w:tblPr>
        <w:tblStyle w:val="TableGrid"/>
        <w:tblW w:w="9139" w:type="dxa"/>
        <w:tblLook w:val="04A0" w:firstRow="1" w:lastRow="0" w:firstColumn="1" w:lastColumn="0" w:noHBand="0" w:noVBand="1"/>
      </w:tblPr>
      <w:tblGrid>
        <w:gridCol w:w="943"/>
        <w:gridCol w:w="1320"/>
        <w:gridCol w:w="4519"/>
        <w:gridCol w:w="2357"/>
      </w:tblGrid>
      <w:tr w:rsidR="00367C7F" w14:paraId="27908FC2" w14:textId="77777777" w:rsidTr="00C202E2">
        <w:trPr>
          <w:trHeight w:val="620"/>
        </w:trPr>
        <w:tc>
          <w:tcPr>
            <w:tcW w:w="943" w:type="dxa"/>
            <w:vAlign w:val="center"/>
          </w:tcPr>
          <w:p w14:paraId="7FD6E3C8"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Nr.p.k.</w:t>
            </w:r>
          </w:p>
        </w:tc>
        <w:tc>
          <w:tcPr>
            <w:tcW w:w="1320" w:type="dxa"/>
            <w:vAlign w:val="center"/>
          </w:tcPr>
          <w:p w14:paraId="71ED6238"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Iepirkuma daļas Nr.</w:t>
            </w:r>
          </w:p>
        </w:tc>
        <w:tc>
          <w:tcPr>
            <w:tcW w:w="4519" w:type="dxa"/>
            <w:vAlign w:val="center"/>
          </w:tcPr>
          <w:p w14:paraId="3ADDF435"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Iepirkuma daļas nosaukums*</w:t>
            </w:r>
          </w:p>
        </w:tc>
        <w:tc>
          <w:tcPr>
            <w:tcW w:w="2357" w:type="dxa"/>
            <w:vAlign w:val="center"/>
          </w:tcPr>
          <w:p w14:paraId="6FEE6473"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 (bez PVN)**</w:t>
            </w:r>
          </w:p>
        </w:tc>
      </w:tr>
      <w:tr w:rsidR="00367C7F" w14:paraId="42E19F96" w14:textId="77777777" w:rsidTr="00C202E2">
        <w:trPr>
          <w:trHeight w:val="530"/>
        </w:trPr>
        <w:tc>
          <w:tcPr>
            <w:tcW w:w="943" w:type="dxa"/>
            <w:vAlign w:val="center"/>
          </w:tcPr>
          <w:p w14:paraId="6FE7C23E"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20" w:type="dxa"/>
          </w:tcPr>
          <w:p w14:paraId="2913AA47" w14:textId="77777777" w:rsidR="00367C7F" w:rsidRDefault="00367C7F" w:rsidP="00C202E2">
            <w:pPr>
              <w:jc w:val="center"/>
              <w:rPr>
                <w:rFonts w:ascii="Times New Roman" w:hAnsi="Times New Roman" w:cs="Times New Roman"/>
                <w:b/>
                <w:sz w:val="24"/>
                <w:szCs w:val="24"/>
              </w:rPr>
            </w:pPr>
          </w:p>
        </w:tc>
        <w:tc>
          <w:tcPr>
            <w:tcW w:w="4519" w:type="dxa"/>
            <w:vAlign w:val="center"/>
          </w:tcPr>
          <w:p w14:paraId="7278330B" w14:textId="77777777" w:rsidR="00367C7F" w:rsidRDefault="00367C7F" w:rsidP="00C202E2">
            <w:pPr>
              <w:jc w:val="center"/>
              <w:rPr>
                <w:rFonts w:ascii="Times New Roman" w:hAnsi="Times New Roman" w:cs="Times New Roman"/>
                <w:b/>
                <w:sz w:val="24"/>
                <w:szCs w:val="24"/>
              </w:rPr>
            </w:pPr>
          </w:p>
        </w:tc>
        <w:tc>
          <w:tcPr>
            <w:tcW w:w="2357" w:type="dxa"/>
            <w:vAlign w:val="center"/>
          </w:tcPr>
          <w:p w14:paraId="084B1141" w14:textId="77777777" w:rsidR="00367C7F" w:rsidRDefault="00367C7F" w:rsidP="00C202E2">
            <w:pPr>
              <w:jc w:val="center"/>
              <w:rPr>
                <w:rFonts w:ascii="Times New Roman" w:hAnsi="Times New Roman" w:cs="Times New Roman"/>
                <w:b/>
                <w:sz w:val="24"/>
                <w:szCs w:val="24"/>
              </w:rPr>
            </w:pPr>
          </w:p>
        </w:tc>
      </w:tr>
      <w:tr w:rsidR="00367C7F" w14:paraId="6AF36E6D" w14:textId="77777777" w:rsidTr="00C202E2">
        <w:trPr>
          <w:trHeight w:val="530"/>
        </w:trPr>
        <w:tc>
          <w:tcPr>
            <w:tcW w:w="943" w:type="dxa"/>
            <w:vAlign w:val="center"/>
          </w:tcPr>
          <w:p w14:paraId="64B42770"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20" w:type="dxa"/>
          </w:tcPr>
          <w:p w14:paraId="6E59EDBE" w14:textId="77777777" w:rsidR="00367C7F" w:rsidRDefault="00367C7F" w:rsidP="00C202E2">
            <w:pPr>
              <w:jc w:val="center"/>
              <w:rPr>
                <w:rFonts w:ascii="Times New Roman" w:hAnsi="Times New Roman" w:cs="Times New Roman"/>
                <w:b/>
                <w:sz w:val="24"/>
                <w:szCs w:val="24"/>
              </w:rPr>
            </w:pPr>
          </w:p>
        </w:tc>
        <w:tc>
          <w:tcPr>
            <w:tcW w:w="4519" w:type="dxa"/>
            <w:vAlign w:val="center"/>
          </w:tcPr>
          <w:p w14:paraId="0B028E1C" w14:textId="77777777" w:rsidR="00367C7F" w:rsidRDefault="00367C7F" w:rsidP="00C202E2">
            <w:pPr>
              <w:jc w:val="center"/>
              <w:rPr>
                <w:rFonts w:ascii="Times New Roman" w:hAnsi="Times New Roman" w:cs="Times New Roman"/>
                <w:b/>
                <w:sz w:val="24"/>
                <w:szCs w:val="24"/>
              </w:rPr>
            </w:pPr>
          </w:p>
        </w:tc>
        <w:tc>
          <w:tcPr>
            <w:tcW w:w="2357" w:type="dxa"/>
            <w:vAlign w:val="center"/>
          </w:tcPr>
          <w:p w14:paraId="7C1273DA" w14:textId="77777777" w:rsidR="00367C7F" w:rsidRDefault="00367C7F" w:rsidP="00C202E2">
            <w:pPr>
              <w:jc w:val="center"/>
              <w:rPr>
                <w:rFonts w:ascii="Times New Roman" w:hAnsi="Times New Roman" w:cs="Times New Roman"/>
                <w:b/>
                <w:sz w:val="24"/>
                <w:szCs w:val="24"/>
              </w:rPr>
            </w:pPr>
          </w:p>
        </w:tc>
      </w:tr>
      <w:tr w:rsidR="00367C7F" w14:paraId="6375EA55" w14:textId="77777777" w:rsidTr="00C202E2">
        <w:trPr>
          <w:trHeight w:val="530"/>
        </w:trPr>
        <w:tc>
          <w:tcPr>
            <w:tcW w:w="943" w:type="dxa"/>
            <w:vAlign w:val="center"/>
          </w:tcPr>
          <w:p w14:paraId="17E02BBC" w14:textId="77777777" w:rsidR="00367C7F" w:rsidRDefault="00367C7F" w:rsidP="00C202E2">
            <w:pPr>
              <w:jc w:val="center"/>
              <w:rPr>
                <w:rFonts w:ascii="Times New Roman" w:hAnsi="Times New Roman" w:cs="Times New Roman"/>
                <w:b/>
                <w:sz w:val="24"/>
                <w:szCs w:val="24"/>
              </w:rPr>
            </w:pPr>
            <w:r>
              <w:rPr>
                <w:rFonts w:ascii="Times New Roman" w:hAnsi="Times New Roman" w:cs="Times New Roman"/>
                <w:b/>
                <w:sz w:val="24"/>
                <w:szCs w:val="24"/>
              </w:rPr>
              <w:t>..</w:t>
            </w:r>
          </w:p>
        </w:tc>
        <w:tc>
          <w:tcPr>
            <w:tcW w:w="1320" w:type="dxa"/>
          </w:tcPr>
          <w:p w14:paraId="0DFA8093" w14:textId="77777777" w:rsidR="00367C7F" w:rsidRDefault="00367C7F" w:rsidP="00C202E2">
            <w:pPr>
              <w:jc w:val="center"/>
              <w:rPr>
                <w:rFonts w:ascii="Times New Roman" w:hAnsi="Times New Roman" w:cs="Times New Roman"/>
                <w:b/>
                <w:sz w:val="24"/>
                <w:szCs w:val="24"/>
              </w:rPr>
            </w:pPr>
          </w:p>
        </w:tc>
        <w:tc>
          <w:tcPr>
            <w:tcW w:w="4519" w:type="dxa"/>
            <w:vAlign w:val="center"/>
          </w:tcPr>
          <w:p w14:paraId="5E23407F" w14:textId="77777777" w:rsidR="00367C7F" w:rsidRDefault="00367C7F" w:rsidP="00C202E2">
            <w:pPr>
              <w:jc w:val="center"/>
              <w:rPr>
                <w:rFonts w:ascii="Times New Roman" w:hAnsi="Times New Roman" w:cs="Times New Roman"/>
                <w:b/>
                <w:sz w:val="24"/>
                <w:szCs w:val="24"/>
              </w:rPr>
            </w:pPr>
          </w:p>
        </w:tc>
        <w:tc>
          <w:tcPr>
            <w:tcW w:w="2357" w:type="dxa"/>
            <w:vAlign w:val="center"/>
          </w:tcPr>
          <w:p w14:paraId="096E31B7" w14:textId="77777777" w:rsidR="00367C7F" w:rsidRDefault="00367C7F" w:rsidP="00C202E2">
            <w:pPr>
              <w:jc w:val="center"/>
              <w:rPr>
                <w:rFonts w:ascii="Times New Roman" w:hAnsi="Times New Roman" w:cs="Times New Roman"/>
                <w:b/>
                <w:sz w:val="24"/>
                <w:szCs w:val="24"/>
              </w:rPr>
            </w:pPr>
          </w:p>
        </w:tc>
      </w:tr>
    </w:tbl>
    <w:p w14:paraId="3DABA934" w14:textId="77777777" w:rsidR="00367C7F" w:rsidRDefault="00367C7F" w:rsidP="00367C7F">
      <w:pPr>
        <w:spacing w:after="0" w:line="240" w:lineRule="auto"/>
        <w:jc w:val="center"/>
        <w:rPr>
          <w:rFonts w:ascii="Times New Roman" w:hAnsi="Times New Roman" w:cs="Times New Roman"/>
          <w:b/>
        </w:rPr>
      </w:pPr>
    </w:p>
    <w:p w14:paraId="7D87000F" w14:textId="77777777" w:rsidR="00367C7F" w:rsidRDefault="00367C7F" w:rsidP="00367C7F">
      <w:pPr>
        <w:spacing w:after="0" w:line="240" w:lineRule="auto"/>
        <w:jc w:val="center"/>
        <w:rPr>
          <w:rFonts w:ascii="Times New Roman" w:hAnsi="Times New Roman" w:cs="Times New Roman"/>
          <w:b/>
        </w:rPr>
      </w:pPr>
    </w:p>
    <w:p w14:paraId="3F1A4D4A" w14:textId="77777777" w:rsidR="00367C7F" w:rsidRPr="007D70EA" w:rsidRDefault="00367C7F" w:rsidP="00367C7F">
      <w:pPr>
        <w:spacing w:after="0" w:line="240" w:lineRule="auto"/>
        <w:jc w:val="both"/>
        <w:rPr>
          <w:rFonts w:ascii="Times New Roman" w:hAnsi="Times New Roman" w:cs="Times New Roman"/>
          <w:sz w:val="20"/>
          <w:szCs w:val="20"/>
        </w:rPr>
      </w:pPr>
      <w:r w:rsidRPr="00414095">
        <w:rPr>
          <w:rFonts w:ascii="Times New Roman" w:hAnsi="Times New Roman" w:cs="Times New Roman"/>
          <w:sz w:val="20"/>
          <w:szCs w:val="20"/>
        </w:rPr>
        <w:t>* Finanšu piedāvājums par katru daļu jānorāda atsevišķi</w:t>
      </w:r>
    </w:p>
    <w:p w14:paraId="6F13E3E0" w14:textId="77777777" w:rsidR="00367C7F" w:rsidRDefault="00367C7F" w:rsidP="00367C7F">
      <w:pPr>
        <w:spacing w:after="0" w:line="240" w:lineRule="auto"/>
        <w:jc w:val="both"/>
        <w:rPr>
          <w:rFonts w:ascii="Times New Roman" w:hAnsi="Times New Roman" w:cs="Times New Roman"/>
          <w:sz w:val="20"/>
          <w:szCs w:val="20"/>
        </w:rPr>
      </w:pPr>
    </w:p>
    <w:p w14:paraId="6919F9F7" w14:textId="77777777" w:rsidR="00367C7F" w:rsidRPr="00DF492B" w:rsidRDefault="00367C7F" w:rsidP="00367C7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492B">
        <w:rPr>
          <w:rFonts w:ascii="Times New Roman" w:hAnsi="Times New Roman" w:cs="Times New Roman"/>
          <w:sz w:val="20"/>
          <w:szCs w:val="20"/>
        </w:rPr>
        <w:t xml:space="preserve">*Piedāvājuma cenā tiek iekļauti </w:t>
      </w:r>
      <w:r w:rsidRPr="00DF492B">
        <w:rPr>
          <w:rFonts w:ascii="Times New Roman" w:hAnsi="Times New Roman"/>
          <w:sz w:val="20"/>
          <w:szCs w:val="20"/>
        </w:rPr>
        <w:t>visi pretendenta izdevumi saistībā ar pakalpojuma sniegšanu, t.sk. komunālie pakalpojumi, maksa par elektroenerģiju, internetu, darba spēka samaksa, administratīvās izmaksas, citi izdevumi un peļņa</w:t>
      </w:r>
    </w:p>
    <w:p w14:paraId="249760A8" w14:textId="77777777" w:rsidR="00367C7F" w:rsidRPr="000D31DE" w:rsidRDefault="00367C7F" w:rsidP="00367C7F">
      <w:pPr>
        <w:spacing w:after="0" w:line="240" w:lineRule="auto"/>
        <w:jc w:val="both"/>
        <w:rPr>
          <w:rFonts w:ascii="Times New Roman" w:hAnsi="Times New Roman" w:cs="Times New Roman"/>
        </w:rPr>
      </w:pPr>
    </w:p>
    <w:p w14:paraId="5E63E465" w14:textId="77777777" w:rsidR="00367C7F" w:rsidRPr="000D31DE" w:rsidRDefault="00367C7F" w:rsidP="00367C7F">
      <w:pPr>
        <w:spacing w:after="0" w:line="240" w:lineRule="auto"/>
        <w:jc w:val="both"/>
        <w:rPr>
          <w:rFonts w:ascii="Times New Roman" w:hAnsi="Times New Roman" w:cs="Times New Roman"/>
        </w:rPr>
      </w:pPr>
    </w:p>
    <w:p w14:paraId="393DEEF4" w14:textId="77777777" w:rsidR="00367C7F" w:rsidRPr="000D31DE" w:rsidRDefault="00367C7F" w:rsidP="00367C7F">
      <w:pPr>
        <w:spacing w:after="0" w:line="240" w:lineRule="auto"/>
        <w:jc w:val="both"/>
        <w:rPr>
          <w:rFonts w:ascii="Times New Roman" w:hAnsi="Times New Roman" w:cs="Times New Roman"/>
        </w:rPr>
      </w:pPr>
    </w:p>
    <w:p w14:paraId="1804CE93" w14:textId="77777777" w:rsidR="00367C7F" w:rsidRPr="000D31DE" w:rsidRDefault="00367C7F" w:rsidP="00367C7F">
      <w:pPr>
        <w:spacing w:after="0" w:line="240" w:lineRule="auto"/>
        <w:jc w:val="both"/>
        <w:rPr>
          <w:rFonts w:ascii="Times New Roman" w:hAnsi="Times New Roman" w:cs="Times New Roman"/>
        </w:rPr>
      </w:pPr>
    </w:p>
    <w:p w14:paraId="0B759F45" w14:textId="77777777" w:rsidR="00367C7F" w:rsidRPr="000D31DE" w:rsidRDefault="00367C7F" w:rsidP="00367C7F">
      <w:pPr>
        <w:spacing w:after="0" w:line="240" w:lineRule="auto"/>
        <w:jc w:val="both"/>
        <w:rPr>
          <w:rFonts w:ascii="Times New Roman" w:hAnsi="Times New Roman" w:cs="Times New Roman"/>
        </w:rPr>
      </w:pPr>
      <w:r w:rsidRPr="000D31DE">
        <w:rPr>
          <w:rFonts w:ascii="Times New Roman" w:hAnsi="Times New Roman" w:cs="Times New Roman"/>
        </w:rPr>
        <w:t>________________________________________________________________________</w:t>
      </w:r>
    </w:p>
    <w:p w14:paraId="3A6BC095" w14:textId="77777777" w:rsidR="00367C7F" w:rsidRPr="000D31DE" w:rsidRDefault="00367C7F" w:rsidP="00367C7F">
      <w:pPr>
        <w:spacing w:after="0" w:line="240" w:lineRule="auto"/>
        <w:jc w:val="center"/>
        <w:rPr>
          <w:rFonts w:ascii="Times New Roman" w:hAnsi="Times New Roman" w:cs="Times New Roman"/>
          <w:sz w:val="20"/>
          <w:szCs w:val="20"/>
        </w:rPr>
      </w:pPr>
      <w:bookmarkStart w:id="16" w:name="_Hlk56670634"/>
      <w:r w:rsidRPr="000D31DE">
        <w:rPr>
          <w:rFonts w:ascii="Times New Roman" w:hAnsi="Times New Roman" w:cs="Times New Roman"/>
          <w:sz w:val="20"/>
          <w:szCs w:val="20"/>
        </w:rPr>
        <w:t>Pretendenta amatpersonas ar paraksta tiesībām (vai pilnvarotās personas) vārds, uzvārds, amats un paraksts</w:t>
      </w:r>
      <w:bookmarkEnd w:id="16"/>
    </w:p>
    <w:p w14:paraId="52C7D58A" w14:textId="77777777" w:rsidR="00367C7F" w:rsidRPr="000D31DE" w:rsidRDefault="00367C7F" w:rsidP="00367C7F">
      <w:pPr>
        <w:spacing w:after="0" w:line="240" w:lineRule="auto"/>
        <w:jc w:val="center"/>
        <w:rPr>
          <w:rFonts w:ascii="Times New Roman" w:hAnsi="Times New Roman" w:cs="Times New Roman"/>
          <w:b/>
        </w:rPr>
      </w:pPr>
    </w:p>
    <w:p w14:paraId="5757FEED" w14:textId="77777777" w:rsidR="00367C7F" w:rsidRPr="000D31DE" w:rsidRDefault="00367C7F" w:rsidP="00367C7F">
      <w:pPr>
        <w:spacing w:after="0" w:line="240" w:lineRule="auto"/>
        <w:jc w:val="center"/>
        <w:rPr>
          <w:rFonts w:ascii="Times New Roman" w:hAnsi="Times New Roman" w:cs="Times New Roman"/>
          <w:b/>
        </w:rPr>
      </w:pPr>
    </w:p>
    <w:p w14:paraId="65DBA43C" w14:textId="77777777" w:rsidR="00367C7F" w:rsidRPr="000D31DE" w:rsidRDefault="00367C7F" w:rsidP="00367C7F">
      <w:pPr>
        <w:spacing w:after="0" w:line="240" w:lineRule="auto"/>
        <w:jc w:val="center"/>
        <w:rPr>
          <w:rFonts w:ascii="Times New Roman" w:hAnsi="Times New Roman" w:cs="Times New Roman"/>
          <w:b/>
          <w:bCs/>
        </w:rPr>
      </w:pPr>
    </w:p>
    <w:p w14:paraId="1B992C8B" w14:textId="0600654E" w:rsidR="003D0873" w:rsidRPr="00A17AEB" w:rsidRDefault="00367C7F" w:rsidP="003D0873">
      <w:pPr>
        <w:spacing w:after="0" w:line="240" w:lineRule="auto"/>
        <w:jc w:val="right"/>
        <w:rPr>
          <w:rFonts w:ascii="Times New Roman" w:eastAsia="Times New Roman" w:hAnsi="Times New Roman" w:cs="Times New Roman"/>
          <w:b/>
          <w:bCs/>
          <w:kern w:val="0"/>
          <w14:ligatures w14:val="none"/>
        </w:rPr>
      </w:pPr>
      <w:r>
        <w:br w:type="page"/>
      </w:r>
      <w:r w:rsidR="003D0873">
        <w:rPr>
          <w:rFonts w:ascii="Times New Roman" w:eastAsia="Calibri" w:hAnsi="Times New Roman" w:cs="Times New Roman"/>
          <w:b/>
          <w:bCs/>
          <w:kern w:val="0"/>
          <w:position w:val="-4"/>
          <w:lang w:eastAsia="ar-SA"/>
          <w14:ligatures w14:val="none"/>
        </w:rPr>
        <w:lastRenderedPageBreak/>
        <w:t>4</w:t>
      </w:r>
      <w:r w:rsidR="003D0873" w:rsidRPr="00897AE9">
        <w:rPr>
          <w:rFonts w:ascii="Times New Roman" w:eastAsia="Calibri" w:hAnsi="Times New Roman" w:cs="Times New Roman"/>
          <w:b/>
          <w:bCs/>
          <w:kern w:val="0"/>
          <w:position w:val="-4"/>
          <w:lang w:eastAsia="ar-SA"/>
          <w14:ligatures w14:val="none"/>
        </w:rPr>
        <w:t>.pielikums</w:t>
      </w:r>
      <w:r w:rsidR="003D0873" w:rsidRPr="00897AE9">
        <w:rPr>
          <w:rFonts w:ascii="Times New Roman" w:eastAsia="Calibri" w:hAnsi="Times New Roman" w:cs="Times New Roman"/>
          <w:kern w:val="0"/>
          <w:position w:val="-4"/>
          <w:lang w:eastAsia="ar-SA"/>
          <w14:ligatures w14:val="none"/>
        </w:rPr>
        <w:br/>
      </w:r>
      <w:r w:rsidR="003D0873">
        <w:rPr>
          <w:rFonts w:ascii="Times New Roman" w:eastAsia="Calibri" w:hAnsi="Times New Roman" w:cs="Times New Roman"/>
          <w:kern w:val="0"/>
          <w:position w:val="-4"/>
          <w:lang w:eastAsia="ar-SA"/>
          <w14:ligatures w14:val="none"/>
        </w:rPr>
        <w:t>atklāta konkursa</w:t>
      </w:r>
      <w:r w:rsidR="003D0873" w:rsidRPr="00897AE9">
        <w:rPr>
          <w:rFonts w:ascii="Times New Roman" w:eastAsia="Calibri" w:hAnsi="Times New Roman" w:cs="Times New Roman"/>
          <w:kern w:val="0"/>
          <w:position w:val="-4"/>
          <w:lang w:eastAsia="ar-SA"/>
          <w14:ligatures w14:val="none"/>
        </w:rPr>
        <w:t xml:space="preserve"> nolikumam</w:t>
      </w:r>
      <w:r w:rsidR="003D0873" w:rsidRPr="00897AE9">
        <w:rPr>
          <w:rFonts w:ascii="Times New Roman" w:eastAsia="Calibri" w:hAnsi="Times New Roman" w:cs="Times New Roman"/>
          <w:kern w:val="0"/>
          <w:position w:val="-4"/>
          <w:lang w:eastAsia="ar-SA"/>
          <w14:ligatures w14:val="none"/>
        </w:rPr>
        <w:br/>
      </w:r>
      <w:r w:rsidR="003D0873" w:rsidRPr="00897AE9">
        <w:rPr>
          <w:rFonts w:ascii="Times New Roman" w:eastAsia="Calibri" w:hAnsi="Times New Roman" w:cs="Times New Roman"/>
          <w:b/>
          <w:bCs/>
          <w:kern w:val="0"/>
          <w14:ligatures w14:val="none"/>
        </w:rPr>
        <w:t>“</w:t>
      </w:r>
      <w:r w:rsidR="003D0873" w:rsidRPr="00365EFC">
        <w:rPr>
          <w:rFonts w:ascii="Times New Roman" w:eastAsia="Calibri" w:hAnsi="Times New Roman" w:cs="Times New Roman"/>
          <w:b/>
          <w:bCs/>
          <w:kern w:val="0"/>
          <w14:ligatures w14:val="none"/>
        </w:rPr>
        <w:t>Rīgas valstspilsētas pašvaldības sabiedriskā transporta biļešu tirdzniecība</w:t>
      </w:r>
      <w:r w:rsidR="003D0873" w:rsidRPr="00897AE9">
        <w:rPr>
          <w:rFonts w:ascii="Times New Roman" w:eastAsia="Calibri" w:hAnsi="Times New Roman" w:cs="Times New Roman"/>
          <w:b/>
          <w:bCs/>
          <w:kern w:val="0"/>
          <w14:ligatures w14:val="none"/>
        </w:rPr>
        <w:t>”</w:t>
      </w:r>
    </w:p>
    <w:p w14:paraId="5E4E90C8" w14:textId="22F35FD5" w:rsidR="003D0873" w:rsidRDefault="003D0873" w:rsidP="003D0873">
      <w:pPr>
        <w:spacing w:after="0" w:line="240" w:lineRule="auto"/>
        <w:ind w:left="-11"/>
        <w:jc w:val="right"/>
        <w:rPr>
          <w:rFonts w:ascii="Times New Roman" w:eastAsia="Calibri" w:hAnsi="Times New Roman" w:cs="Times New Roman"/>
          <w:kern w:val="0"/>
          <w:position w:val="-4"/>
          <w:lang w:eastAsia="ar-SA" w:bidi="en-US"/>
          <w14:ligatures w14:val="none"/>
        </w:rPr>
      </w:pPr>
      <w:r w:rsidRPr="00897AE9">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897AE9">
        <w:rPr>
          <w:rFonts w:ascii="Times New Roman" w:eastAsia="Calibri" w:hAnsi="Times New Roman" w:cs="Times New Roman"/>
          <w:kern w:val="0"/>
          <w:position w:val="-4"/>
          <w:lang w:eastAsia="ar-SA" w:bidi="en-US"/>
          <w14:ligatures w14:val="none"/>
        </w:rPr>
        <w:t>/</w:t>
      </w:r>
      <w:r w:rsidR="00776B0C">
        <w:rPr>
          <w:rFonts w:ascii="Times New Roman" w:eastAsia="Calibri" w:hAnsi="Times New Roman" w:cs="Times New Roman"/>
          <w:kern w:val="0"/>
          <w:position w:val="-4"/>
          <w:lang w:eastAsia="ar-SA" w:bidi="en-US"/>
          <w14:ligatures w14:val="none"/>
        </w:rPr>
        <w:t>53</w:t>
      </w:r>
    </w:p>
    <w:p w14:paraId="07154305" w14:textId="77777777" w:rsidR="003D0873" w:rsidRDefault="003D0873" w:rsidP="003D0873">
      <w:pPr>
        <w:spacing w:after="0" w:line="240" w:lineRule="auto"/>
        <w:ind w:left="-11"/>
        <w:jc w:val="center"/>
        <w:rPr>
          <w:rFonts w:ascii="Times New Roman" w:eastAsia="Calibri" w:hAnsi="Times New Roman" w:cs="Times New Roman"/>
          <w:kern w:val="0"/>
          <w:position w:val="-4"/>
          <w:lang w:eastAsia="ar-SA" w:bidi="en-US"/>
          <w14:ligatures w14:val="none"/>
        </w:rPr>
      </w:pPr>
    </w:p>
    <w:p w14:paraId="55B8BBAE" w14:textId="77777777" w:rsidR="003D0873" w:rsidRPr="00FC2599" w:rsidRDefault="003D0873" w:rsidP="003D0873">
      <w:pPr>
        <w:spacing w:after="0" w:line="240" w:lineRule="auto"/>
        <w:jc w:val="center"/>
        <w:rPr>
          <w:rFonts w:ascii="Times New Roman" w:eastAsia="Calibri" w:hAnsi="Times New Roman" w:cs="Times New Roman"/>
          <w:b/>
          <w:kern w:val="0"/>
          <w14:ligatures w14:val="none"/>
        </w:rPr>
      </w:pPr>
      <w:r w:rsidRPr="00FC2599">
        <w:rPr>
          <w:rFonts w:ascii="Times New Roman" w:eastAsia="Calibri" w:hAnsi="Times New Roman" w:cs="Times New Roman"/>
          <w:b/>
          <w:kern w:val="0"/>
          <w14:ligatures w14:val="none"/>
        </w:rPr>
        <w:t>TEHNISKAIS PIEDĀVĀJUMS</w:t>
      </w:r>
    </w:p>
    <w:p w14:paraId="2B04EA23" w14:textId="77777777" w:rsidR="003D0873" w:rsidRPr="00FC2599" w:rsidRDefault="003D0873" w:rsidP="003D0873">
      <w:pPr>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atklātam konkusam</w:t>
      </w:r>
    </w:p>
    <w:p w14:paraId="76971814" w14:textId="77777777" w:rsidR="003D0873" w:rsidRPr="00FC2599" w:rsidRDefault="003D0873" w:rsidP="003D0873">
      <w:pPr>
        <w:spacing w:after="0" w:line="240" w:lineRule="auto"/>
        <w:jc w:val="center"/>
        <w:rPr>
          <w:rFonts w:ascii="Times New Roman" w:eastAsia="Calibri" w:hAnsi="Times New Roman" w:cs="Times New Roman"/>
          <w:b/>
          <w:bCs/>
          <w:kern w:val="0"/>
          <w14:ligatures w14:val="none"/>
        </w:rPr>
      </w:pPr>
      <w:r w:rsidRPr="00FC2599">
        <w:rPr>
          <w:rFonts w:ascii="Times New Roman" w:eastAsia="Calibri" w:hAnsi="Times New Roman" w:cs="Times New Roman"/>
          <w:b/>
          <w:bCs/>
          <w:kern w:val="0"/>
          <w14:ligatures w14:val="none"/>
        </w:rPr>
        <w:t>“</w:t>
      </w:r>
      <w:r w:rsidRPr="00847359">
        <w:rPr>
          <w:rFonts w:ascii="Times New Roman" w:eastAsia="Calibri" w:hAnsi="Times New Roman" w:cs="Times New Roman"/>
          <w:b/>
          <w:bCs/>
          <w:kern w:val="0"/>
          <w14:ligatures w14:val="none"/>
        </w:rPr>
        <w:t>Rīgas valstspilsētas pašvaldības sabiedriskā transporta biļešu tirdzniecība</w:t>
      </w:r>
      <w:r w:rsidRPr="00FC2599">
        <w:rPr>
          <w:rFonts w:ascii="Times New Roman" w:eastAsia="Calibri" w:hAnsi="Times New Roman" w:cs="Times New Roman"/>
          <w:b/>
          <w:bCs/>
          <w:kern w:val="0"/>
          <w14:ligatures w14:val="none"/>
        </w:rPr>
        <w:t>”</w:t>
      </w:r>
    </w:p>
    <w:p w14:paraId="5216398D" w14:textId="64B4D931" w:rsidR="003D0873" w:rsidRPr="003D0873" w:rsidRDefault="003D0873" w:rsidP="003D0873">
      <w:pPr>
        <w:spacing w:after="0" w:line="240" w:lineRule="auto"/>
        <w:jc w:val="center"/>
        <w:rPr>
          <w:rFonts w:ascii="Times New Roman" w:eastAsia="Calibri" w:hAnsi="Times New Roman" w:cs="Times New Roman"/>
          <w:bCs/>
          <w:kern w:val="0"/>
          <w14:ligatures w14:val="none"/>
        </w:rPr>
      </w:pPr>
      <w:r w:rsidRPr="00FC2599">
        <w:rPr>
          <w:rFonts w:ascii="Times New Roman" w:eastAsia="Calibri" w:hAnsi="Times New Roman" w:cs="Times New Roman"/>
          <w:bCs/>
          <w:kern w:val="0"/>
          <w14:ligatures w14:val="none"/>
        </w:rPr>
        <w:t xml:space="preserve">identifikācijas Nr. </w:t>
      </w:r>
      <w:r w:rsidRPr="00FC2599">
        <w:rPr>
          <w:rFonts w:ascii="Times New Roman" w:eastAsia="Calibri" w:hAnsi="Times New Roman" w:cs="Times New Roman"/>
          <w:kern w:val="0"/>
          <w14:ligatures w14:val="none"/>
        </w:rPr>
        <w:t>RS/202</w:t>
      </w:r>
      <w:r>
        <w:rPr>
          <w:rFonts w:ascii="Times New Roman" w:eastAsia="Calibri" w:hAnsi="Times New Roman" w:cs="Times New Roman"/>
          <w:kern w:val="0"/>
          <w14:ligatures w14:val="none"/>
        </w:rPr>
        <w:t>6/</w:t>
      </w:r>
      <w:r w:rsidR="00776B0C">
        <w:rPr>
          <w:rFonts w:ascii="Times New Roman" w:eastAsia="Calibri" w:hAnsi="Times New Roman" w:cs="Times New Roman"/>
          <w:kern w:val="0"/>
          <w14:ligatures w14:val="none"/>
        </w:rPr>
        <w:t>53</w:t>
      </w:r>
    </w:p>
    <w:p w14:paraId="39AAC558" w14:textId="77777777" w:rsidR="003D0873" w:rsidRPr="00FC2599" w:rsidRDefault="003D0873" w:rsidP="003D0873">
      <w:pPr>
        <w:spacing w:after="0" w:line="240" w:lineRule="auto"/>
        <w:jc w:val="center"/>
        <w:rPr>
          <w:rFonts w:ascii="Times New Roman" w:eastAsia="Calibri" w:hAnsi="Times New Roman" w:cs="Times New Roman"/>
          <w:b/>
          <w:bCs/>
          <w:kern w:val="0"/>
          <w14:ligatures w14:val="none"/>
        </w:rPr>
      </w:pPr>
    </w:p>
    <w:p w14:paraId="676182C1" w14:textId="77777777" w:rsidR="003D0873" w:rsidRPr="00FC2599" w:rsidRDefault="003D0873" w:rsidP="003D0873">
      <w:pPr>
        <w:spacing w:line="256" w:lineRule="auto"/>
        <w:jc w:val="both"/>
        <w:rPr>
          <w:rFonts w:ascii="Times New Roman" w:eastAsia="Calibri" w:hAnsi="Times New Roman" w:cs="Times New Roman"/>
          <w:bCs/>
          <w:kern w:val="0"/>
          <w14:ligatures w14:val="none"/>
        </w:rPr>
      </w:pPr>
      <w:r w:rsidRPr="00FC2599">
        <w:rPr>
          <w:rFonts w:ascii="Times New Roman" w:eastAsia="Calibri" w:hAnsi="Times New Roman" w:cs="Times New Roman"/>
          <w:bCs/>
          <w:kern w:val="0"/>
          <w:lang w:eastAsia="lv-LV"/>
          <w14:ligatures w14:val="none"/>
        </w:rPr>
        <w:t>Pretendents</w:t>
      </w:r>
      <w:r>
        <w:rPr>
          <w:rFonts w:ascii="Times New Roman" w:eastAsia="Calibri" w:hAnsi="Times New Roman" w:cs="Times New Roman"/>
          <w:bCs/>
          <w:kern w:val="0"/>
          <w:lang w:eastAsia="lv-LV"/>
          <w14:ligatures w14:val="none"/>
        </w:rPr>
        <w:t xml:space="preserve"> </w:t>
      </w:r>
      <w:r w:rsidRPr="00FC2599">
        <w:rPr>
          <w:rFonts w:ascii="Times New Roman" w:eastAsia="Calibri" w:hAnsi="Times New Roman" w:cs="Times New Roman"/>
          <w:bCs/>
          <w:kern w:val="0"/>
          <w:lang w:eastAsia="lv-LV"/>
          <w14:ligatures w14:val="none"/>
        </w:rPr>
        <w:t>________________________,</w:t>
      </w:r>
      <w:r w:rsidRPr="00FC2599">
        <w:rPr>
          <w:rFonts w:ascii="Times New Roman" w:eastAsia="Calibri" w:hAnsi="Times New Roman" w:cs="Times New Roman"/>
          <w:bCs/>
          <w:kern w:val="0"/>
          <w14:ligatures w14:val="none"/>
        </w:rPr>
        <w:t xml:space="preserve"> lai nodrošinātu Rīgas </w:t>
      </w:r>
      <w:r w:rsidRPr="00FC2599">
        <w:rPr>
          <w:rFonts w:ascii="Times New Roman" w:eastAsia="Calibri" w:hAnsi="Times New Roman" w:cs="Times New Roman"/>
          <w:kern w:val="0"/>
          <w14:ligatures w14:val="none"/>
        </w:rPr>
        <w:t>pilsētas</w:t>
      </w:r>
      <w:r w:rsidRPr="00FC2599">
        <w:rPr>
          <w:rFonts w:ascii="Times New Roman" w:eastAsia="Calibri" w:hAnsi="Times New Roman" w:cs="Times New Roman"/>
          <w:bCs/>
          <w:kern w:val="0"/>
          <w14:ligatures w14:val="none"/>
        </w:rPr>
        <w:t xml:space="preserve"> sabiedriskā transporta </w:t>
      </w:r>
      <w:r>
        <w:rPr>
          <w:rFonts w:ascii="Times New Roman" w:eastAsia="Calibri" w:hAnsi="Times New Roman" w:cs="Times New Roman"/>
          <w:bCs/>
          <w:kern w:val="0"/>
          <w14:ligatures w14:val="none"/>
        </w:rPr>
        <w:t>biļešu tirdzniecību</w:t>
      </w:r>
      <w:r w:rsidRPr="00FC2599">
        <w:rPr>
          <w:rFonts w:ascii="Times New Roman" w:eastAsia="Calibri" w:hAnsi="Times New Roman" w:cs="Times New Roman"/>
          <w:bCs/>
          <w:kern w:val="0"/>
          <w14:ligatures w14:val="none"/>
        </w:rPr>
        <w:t xml:space="preserve">, piedāvā uzstādīt </w:t>
      </w:r>
      <w:bookmarkStart w:id="17" w:name="_Hlk62835626"/>
      <w:r w:rsidRPr="00FC2599">
        <w:rPr>
          <w:rFonts w:ascii="Times New Roman" w:eastAsia="Calibri" w:hAnsi="Times New Roman" w:cs="Times New Roman"/>
          <w:bCs/>
          <w:kern w:val="0"/>
          <w14:ligatures w14:val="none"/>
        </w:rPr>
        <w:t xml:space="preserve">biļešu pārdošanas terminālus </w:t>
      </w:r>
      <w:bookmarkEnd w:id="17"/>
      <w:r w:rsidRPr="00FC2599">
        <w:rPr>
          <w:rFonts w:ascii="Times New Roman" w:eastAsia="Calibri" w:hAnsi="Times New Roman" w:cs="Times New Roman"/>
          <w:bCs/>
          <w:kern w:val="0"/>
          <w14:ligatures w14:val="none"/>
        </w:rPr>
        <w:t>šādās vietās:</w:t>
      </w:r>
    </w:p>
    <w:tbl>
      <w:tblPr>
        <w:tblStyle w:val="TableGrid"/>
        <w:tblW w:w="9058" w:type="dxa"/>
        <w:tblLayout w:type="fixed"/>
        <w:tblLook w:val="04A0" w:firstRow="1" w:lastRow="0" w:firstColumn="1" w:lastColumn="0" w:noHBand="0" w:noVBand="1"/>
      </w:tblPr>
      <w:tblGrid>
        <w:gridCol w:w="625"/>
        <w:gridCol w:w="1440"/>
        <w:gridCol w:w="2070"/>
        <w:gridCol w:w="2790"/>
        <w:gridCol w:w="2133"/>
      </w:tblGrid>
      <w:tr w:rsidR="003D0873" w:rsidRPr="00FC2599" w14:paraId="1EA964E2" w14:textId="77777777" w:rsidTr="00C202E2">
        <w:tc>
          <w:tcPr>
            <w:tcW w:w="625" w:type="dxa"/>
          </w:tcPr>
          <w:p w14:paraId="22E21263"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Nr.p.k.</w:t>
            </w:r>
          </w:p>
        </w:tc>
        <w:tc>
          <w:tcPr>
            <w:tcW w:w="1440" w:type="dxa"/>
          </w:tcPr>
          <w:p w14:paraId="55E8257F" w14:textId="77777777" w:rsidR="003D0873" w:rsidRPr="00FC2599" w:rsidRDefault="003D0873" w:rsidP="00C202E2">
            <w:pPr>
              <w:spacing w:line="256" w:lineRule="auto"/>
              <w:ind w:left="-115"/>
              <w:jc w:val="center"/>
              <w:rPr>
                <w:rFonts w:ascii="Times New Roman" w:eastAsia="Calibri" w:hAnsi="Times New Roman" w:cs="Times New Roman"/>
                <w:bCs/>
              </w:rPr>
            </w:pPr>
            <w:r w:rsidRPr="00FC2599">
              <w:rPr>
                <w:rFonts w:ascii="Times New Roman" w:eastAsia="Calibri" w:hAnsi="Times New Roman" w:cs="Times New Roman"/>
                <w:bCs/>
              </w:rPr>
              <w:t>Iepirkuma daļas nosaukums</w:t>
            </w:r>
          </w:p>
        </w:tc>
        <w:tc>
          <w:tcPr>
            <w:tcW w:w="2070" w:type="dxa"/>
          </w:tcPr>
          <w:p w14:paraId="45F3688E" w14:textId="77777777" w:rsidR="003D0873" w:rsidRPr="00FC2599" w:rsidRDefault="003D0873" w:rsidP="00C202E2">
            <w:pPr>
              <w:spacing w:line="256" w:lineRule="auto"/>
              <w:jc w:val="center"/>
              <w:rPr>
                <w:rFonts w:ascii="Times New Roman" w:eastAsia="Calibri" w:hAnsi="Times New Roman" w:cs="Times New Roman"/>
                <w:bCs/>
              </w:rPr>
            </w:pPr>
            <w:r w:rsidRPr="00FC2599">
              <w:rPr>
                <w:rFonts w:ascii="Times New Roman" w:eastAsia="Calibri" w:hAnsi="Times New Roman" w:cs="Times New Roman"/>
                <w:bCs/>
              </w:rPr>
              <w:t>Izplatīšanas vietas nosaukums</w:t>
            </w:r>
          </w:p>
        </w:tc>
        <w:tc>
          <w:tcPr>
            <w:tcW w:w="2790" w:type="dxa"/>
          </w:tcPr>
          <w:p w14:paraId="25FEED40"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Izplatīšanas vietas adrese  *</w:t>
            </w:r>
          </w:p>
        </w:tc>
        <w:tc>
          <w:tcPr>
            <w:tcW w:w="2133" w:type="dxa"/>
          </w:tcPr>
          <w:p w14:paraId="3FE065AD"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Pretendenta plānotais biļešu pārdošanas terminālu skaits</w:t>
            </w:r>
          </w:p>
        </w:tc>
      </w:tr>
      <w:tr w:rsidR="003D0873" w:rsidRPr="00FC2599" w14:paraId="1CB651AB" w14:textId="77777777" w:rsidTr="00C202E2">
        <w:tc>
          <w:tcPr>
            <w:tcW w:w="625" w:type="dxa"/>
          </w:tcPr>
          <w:p w14:paraId="638FED11"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1.</w:t>
            </w:r>
          </w:p>
        </w:tc>
        <w:tc>
          <w:tcPr>
            <w:tcW w:w="1440" w:type="dxa"/>
          </w:tcPr>
          <w:p w14:paraId="2386A382" w14:textId="77777777" w:rsidR="003D0873" w:rsidRPr="00FC2599" w:rsidRDefault="003D0873" w:rsidP="00C202E2">
            <w:pPr>
              <w:spacing w:line="256" w:lineRule="auto"/>
              <w:rPr>
                <w:rFonts w:ascii="Times New Roman" w:eastAsia="Calibri" w:hAnsi="Times New Roman" w:cs="Times New Roman"/>
                <w:bCs/>
                <w:i/>
                <w:iCs/>
                <w:color w:val="767171"/>
              </w:rPr>
            </w:pPr>
            <w:r>
              <w:rPr>
                <w:rFonts w:ascii="Times New Roman" w:eastAsia="Calibri" w:hAnsi="Times New Roman" w:cs="Times New Roman"/>
                <w:bCs/>
                <w:i/>
                <w:iCs/>
                <w:color w:val="767171"/>
              </w:rPr>
              <w:t xml:space="preserve">Sabiedriskā transporta biļešu tirdzniecība </w:t>
            </w:r>
            <w:r w:rsidRPr="00FC2599">
              <w:rPr>
                <w:rFonts w:ascii="Times New Roman" w:eastAsia="Calibri" w:hAnsi="Times New Roman" w:cs="Times New Roman"/>
                <w:bCs/>
                <w:i/>
                <w:iCs/>
                <w:color w:val="767171"/>
              </w:rPr>
              <w:t>Centr</w:t>
            </w:r>
            <w:r>
              <w:rPr>
                <w:rFonts w:ascii="Times New Roman" w:eastAsia="Calibri" w:hAnsi="Times New Roman" w:cs="Times New Roman"/>
                <w:bCs/>
                <w:i/>
                <w:iCs/>
                <w:color w:val="767171"/>
              </w:rPr>
              <w:t>a apkaimē</w:t>
            </w:r>
          </w:p>
        </w:tc>
        <w:tc>
          <w:tcPr>
            <w:tcW w:w="2070" w:type="dxa"/>
            <w:vAlign w:val="center"/>
          </w:tcPr>
          <w:p w14:paraId="7F3B6F24" w14:textId="77777777" w:rsidR="003D0873" w:rsidRPr="00FC2599" w:rsidRDefault="003D0873" w:rsidP="00C202E2">
            <w:pPr>
              <w:spacing w:line="256" w:lineRule="auto"/>
              <w:rPr>
                <w:rFonts w:ascii="Times New Roman" w:eastAsia="Calibri" w:hAnsi="Times New Roman" w:cs="Times New Roman"/>
                <w:b/>
                <w:i/>
                <w:iCs/>
                <w:color w:val="767171"/>
              </w:rPr>
            </w:pPr>
            <w:r w:rsidRPr="00FC2599">
              <w:rPr>
                <w:rFonts w:ascii="Times New Roman" w:eastAsia="Calibri" w:hAnsi="Times New Roman" w:cs="Times New Roman"/>
                <w:bCs/>
                <w:i/>
                <w:iCs/>
                <w:color w:val="767171"/>
              </w:rPr>
              <w:t>Tirdzniecības centrs “Barona centrs”, tirdzniecības vieta  - “QWER”</w:t>
            </w:r>
          </w:p>
        </w:tc>
        <w:tc>
          <w:tcPr>
            <w:tcW w:w="2790" w:type="dxa"/>
            <w:vAlign w:val="center"/>
          </w:tcPr>
          <w:p w14:paraId="2623ABC5" w14:textId="77777777" w:rsidR="003D0873" w:rsidRPr="00FC2599" w:rsidRDefault="003D0873" w:rsidP="00C202E2">
            <w:pPr>
              <w:spacing w:line="256" w:lineRule="auto"/>
              <w:rPr>
                <w:rFonts w:ascii="Times New Roman" w:eastAsia="Calibri" w:hAnsi="Times New Roman" w:cs="Times New Roman"/>
                <w:b/>
                <w:i/>
                <w:iCs/>
                <w:color w:val="767171"/>
              </w:rPr>
            </w:pPr>
            <w:r w:rsidRPr="00FC2599">
              <w:rPr>
                <w:rFonts w:ascii="Times New Roman" w:eastAsia="Calibri" w:hAnsi="Times New Roman" w:cs="Times New Roman"/>
                <w:bCs/>
                <w:i/>
                <w:iCs/>
                <w:color w:val="767171"/>
              </w:rPr>
              <w:t>Barona iela 2, Rīga</w:t>
            </w:r>
          </w:p>
        </w:tc>
        <w:tc>
          <w:tcPr>
            <w:tcW w:w="2133" w:type="dxa"/>
            <w:vAlign w:val="center"/>
          </w:tcPr>
          <w:p w14:paraId="4181696D" w14:textId="77777777" w:rsidR="003D0873" w:rsidRPr="00FC2599" w:rsidRDefault="003D0873" w:rsidP="00C202E2">
            <w:pPr>
              <w:spacing w:line="256" w:lineRule="auto"/>
              <w:jc w:val="center"/>
              <w:rPr>
                <w:rFonts w:ascii="Times New Roman" w:eastAsia="Calibri" w:hAnsi="Times New Roman" w:cs="Times New Roman"/>
                <w:b/>
                <w:i/>
                <w:iCs/>
                <w:color w:val="767171"/>
              </w:rPr>
            </w:pPr>
            <w:r w:rsidRPr="00FC2599">
              <w:rPr>
                <w:rFonts w:ascii="Times New Roman" w:eastAsia="Calibri" w:hAnsi="Times New Roman" w:cs="Times New Roman"/>
                <w:b/>
                <w:i/>
                <w:iCs/>
                <w:color w:val="767171"/>
              </w:rPr>
              <w:t>1</w:t>
            </w:r>
          </w:p>
        </w:tc>
      </w:tr>
      <w:tr w:rsidR="003D0873" w:rsidRPr="00FC2599" w14:paraId="726C8177" w14:textId="77777777" w:rsidTr="00C202E2">
        <w:tc>
          <w:tcPr>
            <w:tcW w:w="625" w:type="dxa"/>
          </w:tcPr>
          <w:p w14:paraId="1967C326"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2.</w:t>
            </w:r>
          </w:p>
        </w:tc>
        <w:tc>
          <w:tcPr>
            <w:tcW w:w="1440" w:type="dxa"/>
          </w:tcPr>
          <w:p w14:paraId="3CB63ADB" w14:textId="77777777" w:rsidR="003D0873" w:rsidRPr="00FC2599" w:rsidRDefault="003D0873" w:rsidP="00C202E2">
            <w:pPr>
              <w:spacing w:line="256" w:lineRule="auto"/>
              <w:rPr>
                <w:rFonts w:ascii="Times New Roman" w:eastAsia="Calibri" w:hAnsi="Times New Roman" w:cs="Times New Roman"/>
                <w:b/>
                <w:i/>
                <w:iCs/>
                <w:color w:val="767171"/>
              </w:rPr>
            </w:pPr>
            <w:r>
              <w:rPr>
                <w:rFonts w:ascii="Times New Roman" w:eastAsia="Calibri" w:hAnsi="Times New Roman" w:cs="Times New Roman"/>
                <w:bCs/>
                <w:i/>
                <w:iCs/>
                <w:color w:val="767171"/>
              </w:rPr>
              <w:t xml:space="preserve">Sabiedriskā transporta biļešu tirdzniecība </w:t>
            </w:r>
            <w:r w:rsidRPr="00FC2599">
              <w:rPr>
                <w:rFonts w:ascii="Times New Roman" w:eastAsia="Calibri" w:hAnsi="Times New Roman" w:cs="Times New Roman"/>
                <w:i/>
                <w:iCs/>
                <w:color w:val="767171"/>
              </w:rPr>
              <w:t>Dārziņ</w:t>
            </w:r>
            <w:r>
              <w:rPr>
                <w:rFonts w:ascii="Times New Roman" w:eastAsia="Calibri" w:hAnsi="Times New Roman" w:cs="Times New Roman"/>
                <w:i/>
                <w:iCs/>
                <w:color w:val="767171"/>
              </w:rPr>
              <w:t>u apkaimē</w:t>
            </w:r>
          </w:p>
        </w:tc>
        <w:tc>
          <w:tcPr>
            <w:tcW w:w="2070" w:type="dxa"/>
            <w:vAlign w:val="center"/>
          </w:tcPr>
          <w:p w14:paraId="35FCCA49" w14:textId="77777777" w:rsidR="003D0873" w:rsidRPr="00FC2599" w:rsidRDefault="003D0873" w:rsidP="00C202E2">
            <w:pPr>
              <w:spacing w:line="256" w:lineRule="auto"/>
              <w:rPr>
                <w:rFonts w:ascii="Times New Roman" w:eastAsia="Calibri" w:hAnsi="Times New Roman" w:cs="Times New Roman"/>
                <w:b/>
                <w:i/>
                <w:iCs/>
                <w:color w:val="767171"/>
              </w:rPr>
            </w:pPr>
            <w:r w:rsidRPr="00FC2599">
              <w:rPr>
                <w:rFonts w:ascii="Times New Roman" w:eastAsia="Calibri" w:hAnsi="Times New Roman" w:cs="Times New Roman"/>
                <w:i/>
                <w:iCs/>
                <w:color w:val="767171"/>
              </w:rPr>
              <w:t>Tirdzniecības centrs “ABCD”</w:t>
            </w:r>
          </w:p>
        </w:tc>
        <w:tc>
          <w:tcPr>
            <w:tcW w:w="2790" w:type="dxa"/>
            <w:vAlign w:val="center"/>
          </w:tcPr>
          <w:p w14:paraId="3DE92D7C" w14:textId="77777777" w:rsidR="003D0873" w:rsidRPr="00FC2599" w:rsidRDefault="003D0873" w:rsidP="00C202E2">
            <w:pPr>
              <w:spacing w:line="256" w:lineRule="auto"/>
              <w:rPr>
                <w:rFonts w:ascii="Times New Roman" w:eastAsia="Calibri" w:hAnsi="Times New Roman" w:cs="Times New Roman"/>
                <w:b/>
                <w:i/>
                <w:iCs/>
                <w:color w:val="767171"/>
              </w:rPr>
            </w:pPr>
            <w:r w:rsidRPr="00FC2599">
              <w:rPr>
                <w:rFonts w:ascii="Times New Roman" w:eastAsia="Calibri" w:hAnsi="Times New Roman" w:cs="Times New Roman"/>
                <w:i/>
                <w:iCs/>
                <w:color w:val="767171"/>
              </w:rPr>
              <w:t>Dārzeņu iela 2</w:t>
            </w:r>
          </w:p>
        </w:tc>
        <w:tc>
          <w:tcPr>
            <w:tcW w:w="2133" w:type="dxa"/>
            <w:vAlign w:val="center"/>
          </w:tcPr>
          <w:p w14:paraId="3582B528" w14:textId="77777777" w:rsidR="003D0873" w:rsidRPr="00FC2599" w:rsidRDefault="003D0873" w:rsidP="00C202E2">
            <w:pPr>
              <w:spacing w:line="256" w:lineRule="auto"/>
              <w:jc w:val="center"/>
              <w:rPr>
                <w:rFonts w:ascii="Times New Roman" w:eastAsia="Calibri" w:hAnsi="Times New Roman" w:cs="Times New Roman"/>
                <w:b/>
                <w:i/>
                <w:iCs/>
                <w:color w:val="767171"/>
              </w:rPr>
            </w:pPr>
            <w:r w:rsidRPr="00FC2599">
              <w:rPr>
                <w:rFonts w:ascii="Times New Roman" w:eastAsia="Calibri" w:hAnsi="Times New Roman" w:cs="Times New Roman"/>
                <w:b/>
                <w:i/>
                <w:iCs/>
                <w:color w:val="767171"/>
              </w:rPr>
              <w:t>1</w:t>
            </w:r>
          </w:p>
        </w:tc>
      </w:tr>
      <w:tr w:rsidR="003D0873" w:rsidRPr="00FC2599" w14:paraId="1F2B989F" w14:textId="77777777" w:rsidTr="00C202E2">
        <w:tc>
          <w:tcPr>
            <w:tcW w:w="625" w:type="dxa"/>
          </w:tcPr>
          <w:p w14:paraId="47AFAC70" w14:textId="77777777" w:rsidR="003D0873" w:rsidRPr="00FC2599" w:rsidRDefault="003D0873" w:rsidP="00C202E2">
            <w:pPr>
              <w:spacing w:line="256" w:lineRule="auto"/>
              <w:rPr>
                <w:rFonts w:ascii="Times New Roman" w:eastAsia="Calibri" w:hAnsi="Times New Roman" w:cs="Times New Roman"/>
                <w:bCs/>
              </w:rPr>
            </w:pPr>
            <w:r w:rsidRPr="00FC2599">
              <w:rPr>
                <w:rFonts w:ascii="Times New Roman" w:eastAsia="Calibri" w:hAnsi="Times New Roman" w:cs="Times New Roman"/>
                <w:bCs/>
              </w:rPr>
              <w:t>..</w:t>
            </w:r>
          </w:p>
        </w:tc>
        <w:tc>
          <w:tcPr>
            <w:tcW w:w="1440" w:type="dxa"/>
          </w:tcPr>
          <w:p w14:paraId="3977286B" w14:textId="77777777" w:rsidR="003D0873" w:rsidRPr="00FC2599" w:rsidRDefault="003D0873" w:rsidP="00C202E2">
            <w:pPr>
              <w:spacing w:line="256" w:lineRule="auto"/>
              <w:rPr>
                <w:rFonts w:ascii="Times New Roman" w:eastAsia="Calibri" w:hAnsi="Times New Roman" w:cs="Times New Roman"/>
                <w:b/>
              </w:rPr>
            </w:pPr>
          </w:p>
        </w:tc>
        <w:tc>
          <w:tcPr>
            <w:tcW w:w="2070" w:type="dxa"/>
          </w:tcPr>
          <w:p w14:paraId="2B5661A5" w14:textId="77777777" w:rsidR="003D0873" w:rsidRPr="00FC2599" w:rsidRDefault="003D0873" w:rsidP="00C202E2">
            <w:pPr>
              <w:spacing w:line="256" w:lineRule="auto"/>
              <w:rPr>
                <w:rFonts w:ascii="Times New Roman" w:eastAsia="Calibri" w:hAnsi="Times New Roman" w:cs="Times New Roman"/>
                <w:b/>
              </w:rPr>
            </w:pPr>
          </w:p>
        </w:tc>
        <w:tc>
          <w:tcPr>
            <w:tcW w:w="2790" w:type="dxa"/>
          </w:tcPr>
          <w:p w14:paraId="2BECC970" w14:textId="77777777" w:rsidR="003D0873" w:rsidRPr="00FC2599" w:rsidRDefault="003D0873" w:rsidP="00C202E2">
            <w:pPr>
              <w:spacing w:line="256" w:lineRule="auto"/>
              <w:rPr>
                <w:rFonts w:ascii="Times New Roman" w:eastAsia="Calibri" w:hAnsi="Times New Roman" w:cs="Times New Roman"/>
                <w:b/>
              </w:rPr>
            </w:pPr>
          </w:p>
        </w:tc>
        <w:tc>
          <w:tcPr>
            <w:tcW w:w="2133" w:type="dxa"/>
          </w:tcPr>
          <w:p w14:paraId="35F8A701" w14:textId="77777777" w:rsidR="003D0873" w:rsidRPr="00FC2599" w:rsidRDefault="003D0873" w:rsidP="00C202E2">
            <w:pPr>
              <w:spacing w:line="256" w:lineRule="auto"/>
              <w:rPr>
                <w:rFonts w:ascii="Times New Roman" w:eastAsia="Calibri" w:hAnsi="Times New Roman" w:cs="Times New Roman"/>
                <w:b/>
              </w:rPr>
            </w:pPr>
          </w:p>
        </w:tc>
      </w:tr>
    </w:tbl>
    <w:p w14:paraId="7818C7D0" w14:textId="77777777" w:rsidR="003D0873" w:rsidRPr="00FC2599" w:rsidRDefault="003D0873" w:rsidP="003D0873">
      <w:pPr>
        <w:spacing w:line="256" w:lineRule="auto"/>
        <w:rPr>
          <w:rFonts w:ascii="Times New Roman" w:eastAsia="Calibri" w:hAnsi="Times New Roman" w:cs="Times New Roman"/>
          <w:b/>
          <w:kern w:val="0"/>
          <w14:ligatures w14:val="none"/>
        </w:rPr>
      </w:pPr>
    </w:p>
    <w:p w14:paraId="69B68154" w14:textId="77777777" w:rsidR="003D0873" w:rsidRPr="00F47A74" w:rsidRDefault="003D0873" w:rsidP="003D0873">
      <w:pPr>
        <w:spacing w:line="256" w:lineRule="auto"/>
        <w:jc w:val="both"/>
        <w:rPr>
          <w:rFonts w:ascii="Times New Roman" w:eastAsia="Calibri" w:hAnsi="Times New Roman" w:cs="Times New Roman"/>
          <w:b/>
          <w:bCs/>
          <w:i/>
          <w:iCs/>
          <w:kern w:val="0"/>
          <w14:ligatures w14:val="none"/>
        </w:rPr>
      </w:pPr>
      <w:r w:rsidRPr="00F47A74">
        <w:rPr>
          <w:rFonts w:ascii="Times New Roman" w:eastAsia="Calibri" w:hAnsi="Times New Roman" w:cs="Times New Roman"/>
          <w:b/>
          <w:i/>
          <w:iCs/>
          <w:kern w:val="0"/>
          <w14:ligatures w14:val="none"/>
        </w:rPr>
        <w:t xml:space="preserve">* </w:t>
      </w:r>
      <w:r w:rsidRPr="00F47A74">
        <w:rPr>
          <w:rFonts w:ascii="Times New Roman" w:eastAsia="Calibri" w:hAnsi="Times New Roman" w:cs="Times New Roman"/>
          <w:bCs/>
          <w:i/>
          <w:iCs/>
          <w:kern w:val="0"/>
          <w:sz w:val="20"/>
          <w:szCs w:val="20"/>
          <w14:ligatures w14:val="none"/>
        </w:rPr>
        <w:t>Izplatīšanas vieta – vieta, kurā tiek uzstādīts biļešu pārdošanas termināls. Gadījumā, ja Pretendents plāno vienā un tajā pašā izplatīšanas vietā izvietot vairākus biļešu pārdošanas terminālus, tad attiecīgās izplatīšanas vietas adrese jānorāda tik reizes, cik Pretendents ir plānojis tajā izvietot biļešu pārdošanas terminālus</w:t>
      </w:r>
      <w:bookmarkStart w:id="18" w:name="_Hlk60826138"/>
      <w:r w:rsidRPr="00F47A74">
        <w:rPr>
          <w:rFonts w:ascii="Times New Roman" w:eastAsia="Calibri" w:hAnsi="Times New Roman" w:cs="Times New Roman"/>
          <w:bCs/>
          <w:i/>
          <w:iCs/>
          <w:kern w:val="0"/>
          <w:sz w:val="20"/>
          <w:szCs w:val="20"/>
          <w14:ligatures w14:val="none"/>
        </w:rPr>
        <w:t xml:space="preserve">. </w:t>
      </w:r>
      <w:r w:rsidRPr="00F47A74">
        <w:rPr>
          <w:rFonts w:ascii="Times New Roman" w:eastAsia="Calibri" w:hAnsi="Times New Roman" w:cs="Times New Roman"/>
          <w:b/>
          <w:bCs/>
          <w:i/>
          <w:iCs/>
          <w:kern w:val="0"/>
          <w:sz w:val="20"/>
          <w:szCs w:val="20"/>
          <w14:ligatures w14:val="none"/>
        </w:rPr>
        <w:t xml:space="preserve">Pretendents, norādot biļešu izplatīšanas vietas, tās sarindo </w:t>
      </w:r>
      <w:r w:rsidRPr="00F47A74">
        <w:rPr>
          <w:rFonts w:ascii="Times New Roman" w:eastAsia="Calibri" w:hAnsi="Times New Roman" w:cs="Times New Roman"/>
          <w:b/>
          <w:bCs/>
          <w:i/>
          <w:iCs/>
          <w:kern w:val="0"/>
          <w:sz w:val="20"/>
          <w:szCs w:val="20"/>
          <w:u w:val="single"/>
          <w14:ligatures w14:val="none"/>
        </w:rPr>
        <w:t>sev prioritārā secībā</w:t>
      </w:r>
      <w:bookmarkEnd w:id="18"/>
      <w:r w:rsidRPr="00F47A74">
        <w:rPr>
          <w:rFonts w:ascii="Times New Roman" w:eastAsia="Calibri" w:hAnsi="Times New Roman" w:cs="Times New Roman"/>
          <w:b/>
          <w:bCs/>
          <w:i/>
          <w:iCs/>
          <w:kern w:val="0"/>
          <w:sz w:val="20"/>
          <w:szCs w:val="20"/>
          <w14:ligatures w14:val="none"/>
        </w:rPr>
        <w:t>, kura tiks ņemta vērā, ja saskaņā ar nolikumā paredzēto kārtību tiks pieņemts lēmums līgumu slēgt tikai par daļu no pretendenta norādītajām izplatīšanas vietām</w:t>
      </w:r>
      <w:r w:rsidRPr="00F47A74">
        <w:rPr>
          <w:rFonts w:ascii="Times New Roman" w:eastAsia="Calibri" w:hAnsi="Times New Roman" w:cs="Times New Roman"/>
          <w:i/>
          <w:iCs/>
          <w:kern w:val="0"/>
          <w:sz w:val="20"/>
          <w:szCs w:val="20"/>
          <w14:ligatures w14:val="none"/>
        </w:rPr>
        <w:t>.</w:t>
      </w:r>
    </w:p>
    <w:p w14:paraId="198C5CA5" w14:textId="12D6F6EB" w:rsidR="00F47A74" w:rsidRDefault="00F47A74">
      <w:pPr>
        <w:rPr>
          <w:rFonts w:ascii="Times New Roman" w:eastAsia="Calibri" w:hAnsi="Times New Roman" w:cs="Times New Roman"/>
          <w:bCs/>
          <w:kern w:val="0"/>
          <w:highlight w:val="yellow"/>
          <w14:ligatures w14:val="none"/>
        </w:rPr>
      </w:pPr>
      <w:r>
        <w:rPr>
          <w:rFonts w:ascii="Times New Roman" w:eastAsia="Calibri" w:hAnsi="Times New Roman" w:cs="Times New Roman"/>
          <w:bCs/>
          <w:kern w:val="0"/>
          <w:highlight w:val="yellow"/>
          <w14:ligatures w14:val="none"/>
        </w:rPr>
        <w:br w:type="page"/>
      </w:r>
    </w:p>
    <w:p w14:paraId="5F7AF125" w14:textId="77777777" w:rsidR="00A50D49" w:rsidRPr="00A17AEB" w:rsidRDefault="00A50D49" w:rsidP="00A50D49">
      <w:pPr>
        <w:spacing w:after="0" w:line="240" w:lineRule="auto"/>
        <w:jc w:val="right"/>
        <w:rPr>
          <w:rFonts w:ascii="Times New Roman" w:eastAsia="Times New Roman" w:hAnsi="Times New Roman" w:cs="Times New Roman"/>
          <w:b/>
          <w:bCs/>
          <w:kern w:val="0"/>
          <w14:ligatures w14:val="none"/>
        </w:rPr>
      </w:pPr>
      <w:r>
        <w:rPr>
          <w:rFonts w:ascii="Times New Roman" w:eastAsia="Calibri" w:hAnsi="Times New Roman" w:cs="Times New Roman"/>
          <w:b/>
          <w:bCs/>
          <w:kern w:val="0"/>
          <w:position w:val="-4"/>
          <w:lang w:eastAsia="ar-SA"/>
          <w14:ligatures w14:val="none"/>
        </w:rPr>
        <w:lastRenderedPageBreak/>
        <w:t>5</w:t>
      </w:r>
      <w:r w:rsidRPr="00897AE9">
        <w:rPr>
          <w:rFonts w:ascii="Times New Roman" w:eastAsia="Calibri" w:hAnsi="Times New Roman" w:cs="Times New Roman"/>
          <w:b/>
          <w:bCs/>
          <w:kern w:val="0"/>
          <w:position w:val="-4"/>
          <w:lang w:eastAsia="ar-SA"/>
          <w14:ligatures w14:val="none"/>
        </w:rPr>
        <w:t>.pielikums</w:t>
      </w:r>
      <w:r w:rsidRPr="00897AE9">
        <w:rPr>
          <w:rFonts w:ascii="Times New Roman" w:eastAsia="Calibri" w:hAnsi="Times New Roman" w:cs="Times New Roman"/>
          <w:kern w:val="0"/>
          <w:position w:val="-4"/>
          <w:lang w:eastAsia="ar-SA"/>
          <w14:ligatures w14:val="none"/>
        </w:rPr>
        <w:br/>
      </w:r>
      <w:r>
        <w:rPr>
          <w:rFonts w:ascii="Times New Roman" w:eastAsia="Calibri" w:hAnsi="Times New Roman" w:cs="Times New Roman"/>
          <w:kern w:val="0"/>
          <w:position w:val="-4"/>
          <w:lang w:eastAsia="ar-SA"/>
          <w14:ligatures w14:val="none"/>
        </w:rPr>
        <w:t>atklāta konkursa</w:t>
      </w:r>
      <w:r w:rsidRPr="00897AE9">
        <w:rPr>
          <w:rFonts w:ascii="Times New Roman" w:eastAsia="Calibri" w:hAnsi="Times New Roman" w:cs="Times New Roman"/>
          <w:kern w:val="0"/>
          <w:position w:val="-4"/>
          <w:lang w:eastAsia="ar-SA"/>
          <w14:ligatures w14:val="none"/>
        </w:rPr>
        <w:t xml:space="preserve"> nolikumam</w:t>
      </w:r>
      <w:r w:rsidRPr="00897AE9">
        <w:rPr>
          <w:rFonts w:ascii="Times New Roman" w:eastAsia="Calibri" w:hAnsi="Times New Roman" w:cs="Times New Roman"/>
          <w:kern w:val="0"/>
          <w:position w:val="-4"/>
          <w:lang w:eastAsia="ar-SA"/>
          <w14:ligatures w14:val="none"/>
        </w:rPr>
        <w:br/>
      </w:r>
      <w:r w:rsidRPr="00897AE9">
        <w:rPr>
          <w:rFonts w:ascii="Times New Roman" w:eastAsia="Calibri" w:hAnsi="Times New Roman" w:cs="Times New Roman"/>
          <w:b/>
          <w:bCs/>
          <w:kern w:val="0"/>
          <w14:ligatures w14:val="none"/>
        </w:rPr>
        <w:t>“</w:t>
      </w:r>
      <w:r w:rsidRPr="00365EFC">
        <w:rPr>
          <w:rFonts w:ascii="Times New Roman" w:eastAsia="Calibri" w:hAnsi="Times New Roman" w:cs="Times New Roman"/>
          <w:b/>
          <w:bCs/>
          <w:kern w:val="0"/>
          <w14:ligatures w14:val="none"/>
        </w:rPr>
        <w:t>Rīgas valstspilsētas pašvaldības sabiedriskā transporta biļešu tirdzniecība</w:t>
      </w:r>
      <w:r w:rsidRPr="00897AE9">
        <w:rPr>
          <w:rFonts w:ascii="Times New Roman" w:eastAsia="Calibri" w:hAnsi="Times New Roman" w:cs="Times New Roman"/>
          <w:b/>
          <w:bCs/>
          <w:kern w:val="0"/>
          <w14:ligatures w14:val="none"/>
        </w:rPr>
        <w:t>”</w:t>
      </w:r>
    </w:p>
    <w:p w14:paraId="0A81FA3A" w14:textId="6DF0C9BE" w:rsidR="00A50D49" w:rsidRDefault="00A50D49" w:rsidP="00A50D49">
      <w:pPr>
        <w:jc w:val="right"/>
        <w:rPr>
          <w:rFonts w:ascii="Times New Roman" w:eastAsia="Calibri" w:hAnsi="Times New Roman" w:cs="Times New Roman"/>
          <w:kern w:val="0"/>
          <w:position w:val="-4"/>
          <w:lang w:eastAsia="ar-SA" w:bidi="en-US"/>
          <w14:ligatures w14:val="none"/>
        </w:rPr>
      </w:pPr>
      <w:r w:rsidRPr="00897AE9">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897AE9">
        <w:rPr>
          <w:rFonts w:ascii="Times New Roman" w:eastAsia="Calibri" w:hAnsi="Times New Roman" w:cs="Times New Roman"/>
          <w:kern w:val="0"/>
          <w:position w:val="-4"/>
          <w:lang w:eastAsia="ar-SA" w:bidi="en-US"/>
          <w14:ligatures w14:val="none"/>
        </w:rPr>
        <w:t>/</w:t>
      </w:r>
      <w:r w:rsidR="00776B0C">
        <w:rPr>
          <w:rFonts w:ascii="Times New Roman" w:eastAsia="Calibri" w:hAnsi="Times New Roman" w:cs="Times New Roman"/>
          <w:kern w:val="0"/>
          <w:position w:val="-4"/>
          <w:lang w:eastAsia="ar-SA" w:bidi="en-US"/>
          <w14:ligatures w14:val="none"/>
        </w:rPr>
        <w:t>53</w:t>
      </w:r>
    </w:p>
    <w:p w14:paraId="3769381F" w14:textId="77777777" w:rsidR="00A50D49" w:rsidRDefault="00A50D49" w:rsidP="00A50D49">
      <w:pPr>
        <w:jc w:val="center"/>
        <w:rPr>
          <w:rFonts w:ascii="Times New Roman" w:hAnsi="Times New Roman" w:cs="Times New Roman"/>
          <w:b/>
          <w:bCs/>
        </w:rPr>
      </w:pPr>
      <w:r w:rsidRPr="008D431E">
        <w:rPr>
          <w:rFonts w:ascii="Times New Roman" w:hAnsi="Times New Roman" w:cs="Times New Roman"/>
          <w:b/>
          <w:bCs/>
        </w:rPr>
        <w:t>LĪGUMA PROJEKTS</w:t>
      </w:r>
    </w:p>
    <w:p w14:paraId="7EF06C7F" w14:textId="64EBCDAD" w:rsidR="00A50D49" w:rsidRPr="00AD2C6E" w:rsidRDefault="00A50D49" w:rsidP="000B2B60">
      <w:pPr>
        <w:spacing w:line="256" w:lineRule="auto"/>
        <w:jc w:val="center"/>
        <w:rPr>
          <w:rFonts w:ascii="Times New Roman" w:eastAsia="Calibri" w:hAnsi="Times New Roman" w:cs="Times New Roman"/>
          <w:b/>
          <w:kern w:val="0"/>
          <w14:ligatures w14:val="none"/>
        </w:rPr>
      </w:pPr>
      <w:r w:rsidRPr="00AD2C6E">
        <w:rPr>
          <w:rFonts w:ascii="Times New Roman" w:eastAsia="Times New Roman" w:hAnsi="Times New Roman" w:cs="Times New Roman"/>
          <w:b/>
          <w:bCs/>
          <w:kern w:val="0"/>
          <w14:ligatures w14:val="none"/>
        </w:rPr>
        <w:t>L</w:t>
      </w:r>
      <w:r>
        <w:rPr>
          <w:rFonts w:ascii="Times New Roman" w:eastAsia="Times New Roman" w:hAnsi="Times New Roman" w:cs="Times New Roman"/>
          <w:b/>
          <w:bCs/>
          <w:kern w:val="0"/>
          <w14:ligatures w14:val="none"/>
        </w:rPr>
        <w:t>ĪGUMS</w:t>
      </w:r>
      <w:r w:rsidRPr="00AD2C6E">
        <w:rPr>
          <w:rFonts w:ascii="Times New Roman" w:eastAsia="Times New Roman" w:hAnsi="Times New Roman" w:cs="Times New Roman"/>
          <w:b/>
          <w:bCs/>
          <w:kern w:val="0"/>
          <w14:ligatures w14:val="none"/>
        </w:rPr>
        <w:t xml:space="preserve"> Nr.</w:t>
      </w:r>
      <w:r w:rsidRPr="00AD2C6E">
        <w:rPr>
          <w:rFonts w:ascii="Times New Roman" w:eastAsia="Calibri" w:hAnsi="Times New Roman" w:cs="Times New Roman"/>
          <w:b/>
          <w:bCs/>
          <w:kern w:val="0"/>
          <w14:ligatures w14:val="none"/>
        </w:rPr>
        <w:t xml:space="preserve"> </w:t>
      </w:r>
      <w:bookmarkStart w:id="19" w:name="_Hlk67996093"/>
      <w:r w:rsidRPr="00AD2C6E">
        <w:rPr>
          <w:rFonts w:ascii="Times New Roman" w:eastAsia="Calibri" w:hAnsi="Times New Roman" w:cs="Times New Roman"/>
          <w:b/>
          <w:bCs/>
          <w:kern w:val="0"/>
          <w14:ligatures w14:val="none"/>
        </w:rPr>
        <w:t>LIG</w:t>
      </w:r>
      <w:r>
        <w:rPr>
          <w:rFonts w:ascii="Times New Roman" w:eastAsia="Calibri" w:hAnsi="Times New Roman" w:cs="Times New Roman"/>
          <w:b/>
          <w:bCs/>
          <w:kern w:val="0"/>
          <w14:ligatures w14:val="none"/>
        </w:rPr>
        <w:t>-IEP</w:t>
      </w:r>
      <w:r w:rsidRPr="00AD2C6E">
        <w:rPr>
          <w:rFonts w:ascii="Times New Roman" w:eastAsia="Calibri" w:hAnsi="Times New Roman" w:cs="Times New Roman"/>
          <w:b/>
          <w:bCs/>
          <w:kern w:val="0"/>
          <w14:ligatures w14:val="none"/>
        </w:rPr>
        <w:t>/2026/___</w:t>
      </w:r>
      <w:bookmarkStart w:id="20" w:name="_Hlk212556077"/>
      <w:bookmarkEnd w:id="19"/>
      <w:r>
        <w:rPr>
          <w:rFonts w:ascii="Times New Roman" w:eastAsia="Calibri" w:hAnsi="Times New Roman" w:cs="Times New Roman"/>
          <w:b/>
          <w:kern w:val="0"/>
          <w14:ligatures w14:val="none"/>
        </w:rPr>
        <w:br/>
      </w:r>
      <w:r w:rsidRPr="00AD2C6E">
        <w:rPr>
          <w:rFonts w:ascii="Times New Roman" w:eastAsia="Times New Roman" w:hAnsi="Times New Roman" w:cs="Times New Roman"/>
          <w:bCs/>
          <w:i/>
          <w:iCs/>
          <w:kern w:val="0"/>
          <w14:ligatures w14:val="none"/>
        </w:rPr>
        <w:t>Rīgas valstspilsētas pašvaldības sabiedriskā transporta biļešu tirdzniecība</w:t>
      </w:r>
      <w:bookmarkEnd w:id="20"/>
    </w:p>
    <w:p w14:paraId="687F4097" w14:textId="77777777" w:rsidR="00A50D49" w:rsidRDefault="00A50D49" w:rsidP="00A50D49">
      <w:pPr>
        <w:spacing w:after="0" w:line="240" w:lineRule="auto"/>
        <w:ind w:firstLine="41"/>
        <w:jc w:val="both"/>
        <w:rPr>
          <w:rFonts w:ascii="Times New Roman" w:eastAsia="Times New Roman" w:hAnsi="Times New Roman" w:cs="Times New Roman"/>
          <w:kern w:val="0"/>
          <w14:ligatures w14:val="none"/>
        </w:rPr>
      </w:pPr>
      <w:r w:rsidRPr="00AD2C6E">
        <w:rPr>
          <w:rFonts w:ascii="Times New Roman" w:eastAsia="Times New Roman" w:hAnsi="Times New Roman" w:cs="Times New Roman"/>
          <w:kern w:val="0"/>
          <w14:ligatures w14:val="none"/>
        </w:rPr>
        <w:t>Rīgā</w:t>
      </w:r>
      <w:r>
        <w:rPr>
          <w:rFonts w:ascii="Times New Roman" w:eastAsia="Times New Roman" w:hAnsi="Times New Roman" w:cs="Times New Roman"/>
          <w:kern w:val="0"/>
          <w14:ligatures w14:val="none"/>
        </w:rPr>
        <w:t>,</w:t>
      </w:r>
    </w:p>
    <w:p w14:paraId="74DDD5D1" w14:textId="77777777" w:rsidR="00A50D49" w:rsidRPr="00AD2C6E" w:rsidRDefault="00A50D49" w:rsidP="00A50D49">
      <w:pPr>
        <w:spacing w:after="0" w:line="240" w:lineRule="auto"/>
        <w:jc w:val="right"/>
        <w:rPr>
          <w:rFonts w:ascii="Times New Roman" w:eastAsia="Calibri" w:hAnsi="Times New Roman" w:cs="Times New Roman"/>
          <w:i/>
          <w:iCs/>
          <w:kern w:val="0"/>
          <w14:ligatures w14:val="none"/>
        </w:rPr>
      </w:pPr>
      <w:r w:rsidRPr="00AD2C6E">
        <w:rPr>
          <w:rFonts w:ascii="Times New Roman" w:eastAsia="Calibri" w:hAnsi="Times New Roman" w:cs="Times New Roman"/>
          <w:i/>
          <w:iCs/>
          <w:kern w:val="0"/>
          <w14:ligatures w14:val="none"/>
        </w:rPr>
        <w:t>Līguma datums</w:t>
      </w:r>
      <w:r>
        <w:rPr>
          <w:rFonts w:ascii="Times New Roman" w:eastAsia="Calibri" w:hAnsi="Times New Roman" w:cs="Times New Roman"/>
          <w:i/>
          <w:iCs/>
          <w:kern w:val="0"/>
          <w14:ligatures w14:val="none"/>
        </w:rPr>
        <w:t xml:space="preserve"> </w:t>
      </w:r>
      <w:r w:rsidRPr="00AD2C6E">
        <w:rPr>
          <w:rFonts w:ascii="Times New Roman" w:eastAsia="Calibri" w:hAnsi="Times New Roman" w:cs="Times New Roman"/>
          <w:i/>
          <w:iCs/>
          <w:kern w:val="0"/>
          <w14:ligatures w14:val="none"/>
        </w:rPr>
        <w:t xml:space="preserve">ir </w:t>
      </w:r>
      <w:r>
        <w:rPr>
          <w:rFonts w:ascii="Times New Roman" w:eastAsia="Calibri" w:hAnsi="Times New Roman" w:cs="Times New Roman"/>
          <w:i/>
          <w:iCs/>
          <w:kern w:val="0"/>
          <w14:ligatures w14:val="none"/>
        </w:rPr>
        <w:br/>
      </w:r>
      <w:r w:rsidRPr="00AD2C6E">
        <w:rPr>
          <w:rFonts w:ascii="Times New Roman" w:eastAsia="Calibri" w:hAnsi="Times New Roman" w:cs="Times New Roman"/>
          <w:i/>
          <w:iCs/>
          <w:kern w:val="0"/>
          <w14:ligatures w14:val="none"/>
        </w:rPr>
        <w:t>pēdējā pievienotā drošā elektroniskā paraksta un laika zīmoga datums</w:t>
      </w:r>
    </w:p>
    <w:p w14:paraId="7D60A184" w14:textId="77777777" w:rsidR="00A50D49" w:rsidRPr="00AD2C6E" w:rsidRDefault="00A50D49" w:rsidP="00A50D49">
      <w:pPr>
        <w:spacing w:after="0" w:line="240" w:lineRule="auto"/>
        <w:jc w:val="right"/>
        <w:rPr>
          <w:rFonts w:ascii="Times New Roman" w:eastAsia="Times New Roman" w:hAnsi="Times New Roman" w:cs="Times New Roman"/>
          <w:kern w:val="0"/>
          <w14:ligatures w14:val="none"/>
        </w:rPr>
      </w:pPr>
    </w:p>
    <w:p w14:paraId="7F21490C" w14:textId="77777777" w:rsidR="00A50D49" w:rsidRPr="00AD2C6E" w:rsidRDefault="00A50D49" w:rsidP="00A50D49">
      <w:p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b/>
          <w:bCs/>
          <w:kern w:val="0"/>
          <w14:ligatures w14:val="none"/>
        </w:rPr>
        <w:t>Rīgas pašvaldības Sabiedrība ar ierobežotu atbildību “Rīgas satiksme”</w:t>
      </w:r>
      <w:r w:rsidRPr="00AD2C6E">
        <w:rPr>
          <w:rFonts w:ascii="Times New Roman" w:eastAsia="Calibri" w:hAnsi="Times New Roman" w:cs="Times New Roman"/>
          <w:kern w:val="0"/>
          <w14:ligatures w14:val="none"/>
        </w:rPr>
        <w:t>, vienotais reģistrācijas numurs</w:t>
      </w:r>
      <w:r w:rsidRPr="00AD2C6E">
        <w:rPr>
          <w:rFonts w:ascii="Times New Roman" w:eastAsia="Calibri" w:hAnsi="Times New Roman" w:cs="Times New Roman"/>
          <w:bCs/>
          <w:kern w:val="0"/>
          <w14:ligatures w14:val="none"/>
        </w:rPr>
        <w:t xml:space="preserve"> 40003619950, kuru pārstāv tās </w:t>
      </w:r>
      <w:r>
        <w:rPr>
          <w:rFonts w:ascii="Times New Roman" w:eastAsia="Calibri" w:hAnsi="Times New Roman" w:cs="Times New Roman"/>
          <w:kern w:val="0"/>
          <w14:ligatures w14:val="none"/>
        </w:rPr>
        <w:t>________________________ uz_________</w:t>
      </w:r>
      <w:r w:rsidRPr="00AD2C6E">
        <w:rPr>
          <w:rFonts w:ascii="Times New Roman" w:eastAsia="Calibri" w:hAnsi="Times New Roman" w:cs="Times New Roman"/>
          <w:kern w:val="0"/>
          <w14:ligatures w14:val="none"/>
        </w:rPr>
        <w:t xml:space="preserve"> pamata</w:t>
      </w:r>
      <w:r w:rsidRPr="00AD2C6E">
        <w:rPr>
          <w:rFonts w:ascii="Times New Roman" w:eastAsia="Calibri" w:hAnsi="Times New Roman" w:cs="Times New Roman"/>
          <w:bCs/>
          <w:kern w:val="0"/>
          <w14:ligatures w14:val="none"/>
        </w:rPr>
        <w:t>, turpmāk</w:t>
      </w:r>
      <w:r>
        <w:rPr>
          <w:rFonts w:ascii="Times New Roman" w:eastAsia="Calibri" w:hAnsi="Times New Roman" w:cs="Times New Roman"/>
          <w:bCs/>
          <w:kern w:val="0"/>
          <w14:ligatures w14:val="none"/>
        </w:rPr>
        <w:t xml:space="preserve"> - </w:t>
      </w:r>
      <w:r w:rsidRPr="00AD2C6E">
        <w:rPr>
          <w:rFonts w:ascii="Times New Roman" w:eastAsia="Calibri" w:hAnsi="Times New Roman" w:cs="Times New Roman"/>
          <w:bCs/>
          <w:kern w:val="0"/>
          <w14:ligatures w14:val="none"/>
        </w:rPr>
        <w:t>PASŪTĪTĀJS, no vienas puses</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 xml:space="preserve">un </w:t>
      </w:r>
    </w:p>
    <w:p w14:paraId="3AFC5A8E" w14:textId="77777777" w:rsidR="00A50D49" w:rsidRDefault="00A50D49" w:rsidP="00A50D49">
      <w:pPr>
        <w:spacing w:after="12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kern w:val="0"/>
          <w14:ligatures w14:val="none"/>
        </w:rPr>
        <w:t>________________________,</w:t>
      </w:r>
      <w:r w:rsidRPr="00AD2C6E">
        <w:rPr>
          <w:rFonts w:ascii="Times New Roman" w:eastAsia="Calibri" w:hAnsi="Times New Roman" w:cs="Times New Roman"/>
          <w:b/>
          <w:kern w:val="0"/>
          <w14:ligatures w14:val="none"/>
        </w:rPr>
        <w:t xml:space="preserve"> </w:t>
      </w:r>
      <w:r w:rsidRPr="00AD2C6E">
        <w:rPr>
          <w:rFonts w:ascii="Times New Roman" w:eastAsia="Calibri" w:hAnsi="Times New Roman" w:cs="Times New Roman"/>
          <w:kern w:val="0"/>
          <w14:ligatures w14:val="none"/>
        </w:rPr>
        <w:t>vienotais reģistrācijas numurs</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____________, tās ______________________________________________</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personā, kur</w:t>
      </w:r>
      <w:r>
        <w:rPr>
          <w:rFonts w:ascii="Times New Roman" w:eastAsia="Calibri" w:hAnsi="Times New Roman" w:cs="Times New Roman"/>
          <w:kern w:val="0"/>
          <w14:ligatures w14:val="none"/>
        </w:rPr>
        <w:t>š</w:t>
      </w:r>
      <w:r w:rsidRPr="00AD2C6E">
        <w:rPr>
          <w:rFonts w:ascii="Times New Roman" w:eastAsia="Calibri" w:hAnsi="Times New Roman" w:cs="Times New Roman"/>
          <w:kern w:val="0"/>
          <w14:ligatures w14:val="none"/>
        </w:rPr>
        <w:t xml:space="preserve"> rīkojas saskaņā ar statūtiem, turpmāk</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 xml:space="preserve">- IZPILDĪTĀJS, no otras puses, </w:t>
      </w:r>
    </w:p>
    <w:p w14:paraId="7E2AC389" w14:textId="0B0372F8" w:rsidR="00A50D49" w:rsidRPr="00AD2C6E" w:rsidRDefault="00A50D49" w:rsidP="00A50D49">
      <w:pPr>
        <w:spacing w:after="12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kopā - PUSES un katrs atsevišķi turpmāk - PUSE, pamatojoties uz atklāta konkursa “</w:t>
      </w:r>
      <w:r w:rsidRPr="006062B7">
        <w:rPr>
          <w:rFonts w:ascii="Times New Roman" w:eastAsia="Calibri" w:hAnsi="Times New Roman" w:cs="Times New Roman"/>
          <w:kern w:val="0"/>
          <w14:ligatures w14:val="none"/>
        </w:rPr>
        <w:t>Rīgas valstspilsētas pašvaldības sabiedriskā transporta biļešu tirdzniecība</w:t>
      </w:r>
      <w:r w:rsidRPr="00AD2C6E">
        <w:rPr>
          <w:rFonts w:ascii="Times New Roman" w:eastAsia="Calibri" w:hAnsi="Times New Roman" w:cs="Times New Roman"/>
          <w:bCs/>
          <w:kern w:val="0"/>
          <w14:ligatures w14:val="none"/>
        </w:rPr>
        <w:t xml:space="preserve">”, </w:t>
      </w:r>
      <w:r w:rsidRPr="00AD2C6E">
        <w:rPr>
          <w:rFonts w:ascii="Times New Roman" w:eastAsia="Calibri" w:hAnsi="Times New Roman" w:cs="Times New Roman"/>
          <w:kern w:val="0"/>
          <w14:ligatures w14:val="none"/>
        </w:rPr>
        <w:t>identifikācijas Nr.</w:t>
      </w:r>
      <w:r w:rsidR="00776B0C">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RS/202</w:t>
      </w:r>
      <w:r>
        <w:rPr>
          <w:rFonts w:ascii="Times New Roman" w:eastAsia="Calibri" w:hAnsi="Times New Roman" w:cs="Times New Roman"/>
          <w:kern w:val="0"/>
          <w14:ligatures w14:val="none"/>
        </w:rPr>
        <w:t>6</w:t>
      </w:r>
      <w:r w:rsidRPr="00AD2C6E">
        <w:rPr>
          <w:rFonts w:ascii="Times New Roman" w:eastAsia="Calibri" w:hAnsi="Times New Roman" w:cs="Times New Roman"/>
          <w:kern w:val="0"/>
          <w14:ligatures w14:val="none"/>
        </w:rPr>
        <w:t>/</w:t>
      </w:r>
      <w:r w:rsidR="00776B0C">
        <w:rPr>
          <w:rFonts w:ascii="Times New Roman" w:eastAsia="Calibri" w:hAnsi="Times New Roman" w:cs="Times New Roman"/>
          <w:kern w:val="0"/>
          <w14:ligatures w14:val="none"/>
        </w:rPr>
        <w:t>53</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 xml:space="preserve">(turpmāk – Konkurss) </w:t>
      </w:r>
      <w:r w:rsidRPr="00AD2C6E">
        <w:rPr>
          <w:rFonts w:ascii="Times New Roman" w:eastAsia="Calibri" w:hAnsi="Times New Roman" w:cs="Times New Roman"/>
          <w:bCs/>
          <w:kern w:val="0"/>
          <w14:ligatures w14:val="none"/>
        </w:rPr>
        <w:t>__.daļas rezultātiem, noslēdz līgumu, turpmāk tekstā – LĪGUMS.</w:t>
      </w:r>
    </w:p>
    <w:p w14:paraId="499C69B0" w14:textId="77777777" w:rsidR="00A50D49" w:rsidRPr="00AD2C6E" w:rsidRDefault="00A50D49" w:rsidP="00A50D49">
      <w:pPr>
        <w:spacing w:after="120" w:line="240" w:lineRule="auto"/>
        <w:jc w:val="center"/>
        <w:rPr>
          <w:rFonts w:ascii="Times New Roman" w:eastAsia="Calibri" w:hAnsi="Times New Roman" w:cs="Times New Roman"/>
          <w:b/>
          <w:kern w:val="0"/>
          <w14:ligatures w14:val="none"/>
        </w:rPr>
      </w:pPr>
      <w:r w:rsidRPr="00AD2C6E">
        <w:rPr>
          <w:rFonts w:ascii="Times New Roman" w:eastAsia="Calibri" w:hAnsi="Times New Roman" w:cs="Times New Roman"/>
          <w:b/>
          <w:kern w:val="0"/>
          <w14:ligatures w14:val="none"/>
        </w:rPr>
        <w:t>L</w:t>
      </w:r>
      <w:r>
        <w:rPr>
          <w:rFonts w:ascii="Times New Roman" w:eastAsia="Calibri" w:hAnsi="Times New Roman" w:cs="Times New Roman"/>
          <w:b/>
          <w:kern w:val="0"/>
          <w14:ligatures w14:val="none"/>
        </w:rPr>
        <w:t>Ī</w:t>
      </w:r>
      <w:r w:rsidRPr="00AD2C6E">
        <w:rPr>
          <w:rFonts w:ascii="Times New Roman" w:eastAsia="Calibri" w:hAnsi="Times New Roman" w:cs="Times New Roman"/>
          <w:b/>
          <w:kern w:val="0"/>
          <w14:ligatures w14:val="none"/>
        </w:rPr>
        <w:t>GUMA DEFINĪCIJAS</w:t>
      </w:r>
    </w:p>
    <w:p w14:paraId="108F55CA" w14:textId="77777777" w:rsidR="00A50D49" w:rsidRPr="00AD2C6E" w:rsidRDefault="00A50D49" w:rsidP="00A50D49">
      <w:pPr>
        <w:spacing w:after="0" w:line="240" w:lineRule="auto"/>
        <w:jc w:val="both"/>
        <w:rPr>
          <w:rFonts w:ascii="Times New Roman" w:eastAsia="Arial Unicode MS" w:hAnsi="Times New Roman" w:cs="Times New Roman"/>
          <w:bCs/>
          <w:kern w:val="0"/>
          <w14:ligatures w14:val="none"/>
        </w:rPr>
      </w:pPr>
      <w:r w:rsidRPr="00AD2C6E">
        <w:rPr>
          <w:rFonts w:ascii="Times New Roman" w:eastAsia="Arial Unicode MS" w:hAnsi="Times New Roman" w:cs="Times New Roman"/>
          <w:b/>
          <w:kern w:val="0"/>
          <w14:ligatures w14:val="none"/>
        </w:rPr>
        <w:t xml:space="preserve">Biļete vai Produkts - </w:t>
      </w:r>
      <w:r w:rsidRPr="00AD2C6E">
        <w:rPr>
          <w:rFonts w:ascii="Times New Roman" w:eastAsia="Arial Unicode MS" w:hAnsi="Times New Roman" w:cs="Times New Roman"/>
          <w:bCs/>
          <w:kern w:val="0"/>
          <w14:ligatures w14:val="none"/>
        </w:rPr>
        <w:t xml:space="preserve">Rīgas valstspilsētas sabiedriskā transporta abonementa biļete, ko pasažieris iegādājas un ko IZPILDĪTĀJS ielādē viedbiļetē vai viedkartē (datu nesējā). Abonementa biļešu veidi ir noteikti PASŪTĪTĀJA Biļešu veidu sarakstā. Aktuālais biļešu veidu saraksts atrodams PASŪTĪTĀJA tīmekļa vietnē </w:t>
      </w:r>
      <w:hyperlink r:id="rId23" w:history="1">
        <w:r w:rsidRPr="00AD2C6E">
          <w:rPr>
            <w:rFonts w:ascii="Times New Roman" w:eastAsia="Arial Unicode MS" w:hAnsi="Times New Roman" w:cs="Times New Roman"/>
            <w:bCs/>
            <w:color w:val="0563C1"/>
            <w:kern w:val="0"/>
            <w:u w:val="single"/>
            <w14:ligatures w14:val="none"/>
          </w:rPr>
          <w:t>https://www.rigassatiksme.lv/lv/</w:t>
        </w:r>
      </w:hyperlink>
      <w:r w:rsidRPr="00AD2C6E">
        <w:rPr>
          <w:rFonts w:ascii="Times New Roman" w:eastAsia="Arial Unicode MS" w:hAnsi="Times New Roman" w:cs="Times New Roman"/>
          <w:bCs/>
          <w:kern w:val="0"/>
          <w14:ligatures w14:val="none"/>
        </w:rPr>
        <w:t xml:space="preserve">. </w:t>
      </w:r>
    </w:p>
    <w:p w14:paraId="65DAD97B" w14:textId="77777777" w:rsidR="00A50D49" w:rsidRPr="00AD2C6E" w:rsidRDefault="00A50D49" w:rsidP="00A50D49">
      <w:pPr>
        <w:spacing w:after="0" w:line="240" w:lineRule="auto"/>
        <w:jc w:val="both"/>
        <w:rPr>
          <w:rFonts w:ascii="Times New Roman" w:eastAsia="Arial Unicode MS" w:hAnsi="Times New Roman" w:cs="Times New Roman"/>
          <w:b/>
          <w:kern w:val="0"/>
          <w14:ligatures w14:val="none"/>
        </w:rPr>
      </w:pPr>
      <w:r w:rsidRPr="00AD2C6E">
        <w:rPr>
          <w:rFonts w:ascii="Times New Roman" w:eastAsia="Arial Unicode MS" w:hAnsi="Times New Roman" w:cs="Times New Roman"/>
          <w:b/>
          <w:kern w:val="0"/>
          <w14:ligatures w14:val="none"/>
        </w:rPr>
        <w:t>Abonenta biļešu nesēju veidi:</w:t>
      </w:r>
    </w:p>
    <w:p w14:paraId="17D63F3E" w14:textId="77777777" w:rsidR="00A50D49" w:rsidRDefault="00A50D49" w:rsidP="00A50D49">
      <w:pPr>
        <w:pStyle w:val="ListParagraph"/>
        <w:numPr>
          <w:ilvl w:val="0"/>
          <w:numId w:val="18"/>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b/>
          <w:kern w:val="0"/>
          <w14:ligatures w14:val="none"/>
        </w:rPr>
        <w:t>Viedbiļete</w:t>
      </w:r>
      <w:r w:rsidRPr="00D73CBE">
        <w:rPr>
          <w:rFonts w:ascii="Times New Roman" w:eastAsia="Arial Unicode MS" w:hAnsi="Times New Roman" w:cs="Times New Roman"/>
          <w:i/>
          <w:kern w:val="0"/>
          <w14:ligatures w14:val="none"/>
        </w:rPr>
        <w:t xml:space="preserve"> – </w:t>
      </w:r>
      <w:r w:rsidRPr="00D73CBE">
        <w:rPr>
          <w:rFonts w:ascii="Times New Roman" w:eastAsia="Arial Unicode MS" w:hAnsi="Times New Roman" w:cs="Times New Roman"/>
          <w:iCs/>
          <w:kern w:val="0"/>
          <w14:ligatures w14:val="none"/>
        </w:rPr>
        <w:t xml:space="preserve">abonementa biļetes neatjaunojams datu nesējs vienreizējai biļešu ielādei un </w:t>
      </w:r>
      <w:r w:rsidRPr="00D73CBE">
        <w:rPr>
          <w:rFonts w:ascii="Times New Roman" w:eastAsia="Calibri" w:hAnsi="Times New Roman" w:cs="Times New Roman"/>
          <w:kern w:val="0"/>
          <w14:ligatures w14:val="none"/>
        </w:rPr>
        <w:t>autorizācijai PASŪTĪTĀJA elektronisko norēķinu sistēmā.</w:t>
      </w:r>
      <w:r w:rsidRPr="00D73CBE">
        <w:rPr>
          <w:rFonts w:ascii="Times New Roman" w:eastAsia="Arial Unicode MS" w:hAnsi="Times New Roman" w:cs="Times New Roman"/>
          <w:iCs/>
          <w:kern w:val="0"/>
          <w14:ligatures w14:val="none"/>
        </w:rPr>
        <w:t xml:space="preserve"> Izgatavots no kartona, ar iebūvētu mikroprocesoru (čipu), atbilstoši</w:t>
      </w:r>
      <w:r w:rsidRPr="00D73CBE">
        <w:rPr>
          <w:rFonts w:ascii="Times New Roman" w:eastAsia="Arial Unicode MS" w:hAnsi="Times New Roman" w:cs="Times New Roman"/>
          <w:kern w:val="0"/>
          <w14:ligatures w14:val="none"/>
        </w:rPr>
        <w:t xml:space="preserve"> LĪGUMA 1.pielikuma 1. paraugam. Uz viedbiļetes aversa var tikt izvietots attēls. </w:t>
      </w:r>
    </w:p>
    <w:p w14:paraId="1144F528" w14:textId="77777777" w:rsidR="00A50D49" w:rsidRDefault="00A50D49" w:rsidP="00A50D49">
      <w:pPr>
        <w:pStyle w:val="ListParagraph"/>
        <w:numPr>
          <w:ilvl w:val="0"/>
          <w:numId w:val="18"/>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b/>
          <w:bCs/>
          <w:kern w:val="0"/>
          <w14:ligatures w14:val="none"/>
        </w:rPr>
        <w:t>Viedkarte</w:t>
      </w:r>
      <w:r w:rsidRPr="00D73CBE">
        <w:rPr>
          <w:rFonts w:ascii="Times New Roman" w:eastAsia="Arial Unicode MS" w:hAnsi="Times New Roman" w:cs="Times New Roman"/>
          <w:kern w:val="0"/>
          <w14:ligatures w14:val="none"/>
        </w:rPr>
        <w:t xml:space="preserve"> - abonementa biļetes vai vairāku veidu abonementa biļešu vai pakalpojuma vienību datu nesējs atjaunojamu biļešu ielādei </w:t>
      </w:r>
      <w:r w:rsidRPr="00D73CBE">
        <w:rPr>
          <w:rFonts w:ascii="Times New Roman" w:eastAsia="Calibri" w:hAnsi="Times New Roman" w:cs="Times New Roman"/>
          <w:kern w:val="0"/>
          <w14:ligatures w14:val="none"/>
        </w:rPr>
        <w:t>un autorizācijai PASŪTĪTĀJA elektronisko norēķinu sistēmā.</w:t>
      </w:r>
      <w:r w:rsidRPr="00D73CBE">
        <w:rPr>
          <w:rFonts w:ascii="Times New Roman" w:eastAsia="Arial Unicode MS" w:hAnsi="Times New Roman" w:cs="Times New Roman"/>
          <w:kern w:val="0"/>
          <w14:ligatures w14:val="none"/>
        </w:rPr>
        <w:t xml:space="preserve"> Izgatavots no plastikāta, ar iebūvētu mikroprocesoru (čipu). Viedkartes veidi:</w:t>
      </w:r>
    </w:p>
    <w:p w14:paraId="1D7DCBE3" w14:textId="77777777" w:rsidR="00A50D49" w:rsidRDefault="00A50D49" w:rsidP="00A50D49">
      <w:pPr>
        <w:pStyle w:val="ListParagraph"/>
        <w:numPr>
          <w:ilvl w:val="0"/>
          <w:numId w:val="19"/>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b/>
          <w:kern w:val="0"/>
          <w14:ligatures w14:val="none"/>
        </w:rPr>
        <w:t>Nepersonalizētā viedkarte</w:t>
      </w:r>
      <w:r w:rsidRPr="00D73CBE">
        <w:rPr>
          <w:rFonts w:ascii="Times New Roman" w:eastAsia="Arial Unicode MS" w:hAnsi="Times New Roman" w:cs="Times New Roman"/>
          <w:kern w:val="0"/>
          <w14:ligatures w14:val="none"/>
        </w:rPr>
        <w:t xml:space="preserve"> – neidentificētam klientam paredzēts biļešu datu nesējs atjaunojamu ierobežota apjoma (skaita) un termiņa abonementa biļešu ielādei un autorizācijai PASŪTĪTĀJA elektronisko norēķinu sistēmā, atbilstoši LĪGUMA 1.pielikuma 2. paraugam.</w:t>
      </w:r>
    </w:p>
    <w:p w14:paraId="7E037A75" w14:textId="77777777" w:rsidR="00A50D49" w:rsidRPr="00D73CBE" w:rsidRDefault="00A50D49" w:rsidP="00A50D49">
      <w:pPr>
        <w:pStyle w:val="ListParagraph"/>
        <w:numPr>
          <w:ilvl w:val="0"/>
          <w:numId w:val="19"/>
        </w:numPr>
        <w:spacing w:after="0" w:line="240" w:lineRule="auto"/>
        <w:jc w:val="both"/>
        <w:rPr>
          <w:rFonts w:ascii="Times New Roman" w:eastAsia="Arial Unicode MS" w:hAnsi="Times New Roman" w:cs="Times New Roman"/>
          <w:kern w:val="0"/>
          <w14:ligatures w14:val="none"/>
        </w:rPr>
      </w:pPr>
      <w:r w:rsidRPr="00D73CBE">
        <w:rPr>
          <w:rFonts w:ascii="Times New Roman" w:eastAsia="Calibri" w:hAnsi="Times New Roman" w:cs="Times New Roman"/>
          <w:b/>
          <w:kern w:val="0"/>
          <w14:ligatures w14:val="none"/>
        </w:rPr>
        <w:t>Personalizētā viedkarte</w:t>
      </w:r>
      <w:r w:rsidRPr="00D73CBE">
        <w:rPr>
          <w:rFonts w:ascii="Times New Roman" w:eastAsia="Calibri" w:hAnsi="Times New Roman" w:cs="Times New Roman"/>
          <w:kern w:val="0"/>
          <w14:ligatures w14:val="none"/>
        </w:rPr>
        <w:t xml:space="preserve"> – identificētam klientam paredzēts biļešu datu nesējs atjaunojamu abonementa biļešu ielādei  un autorizācijai PASŪTĪTĀJA elektronisko norēķinu sistēmā, atbilstoši LĪGUMAM 1.pielikuma 3. paraugam. Vizuālā formā satur klienta fotogrāfiju (izņemot personalizēto viedkarti bez klienta fotogrāfijas), vārdu un uzvārdu, un kartes derīguma termiņu. Ja Personalizētai viedkartei ir piesaistīts braukšanas maksas atvieglojums, tajā var ielādēt biļetes ar atlaidi, kas paredzēta noteiktai pasažieru kategorijai, vai biļetes par pilnu cenu. </w:t>
      </w:r>
    </w:p>
    <w:p w14:paraId="667DE724" w14:textId="77777777" w:rsidR="00A50D49" w:rsidRDefault="00A50D49" w:rsidP="00A50D49">
      <w:pPr>
        <w:pStyle w:val="ListParagraph"/>
        <w:numPr>
          <w:ilvl w:val="0"/>
          <w:numId w:val="19"/>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b/>
          <w:bCs/>
          <w:kern w:val="0"/>
          <w14:ligatures w14:val="none"/>
        </w:rPr>
        <w:t>Rīdzinieka karte</w:t>
      </w:r>
      <w:r w:rsidRPr="00D73CBE">
        <w:rPr>
          <w:rFonts w:ascii="Times New Roman" w:eastAsia="Arial Unicode MS" w:hAnsi="Times New Roman" w:cs="Times New Roman"/>
          <w:kern w:val="0"/>
          <w14:ligatures w14:val="none"/>
        </w:rPr>
        <w:t xml:space="preserve"> – personalizēta viedkarte ar personas apliecības funkciju,- vizuālā formā papildus satur klienta personas kodu</w:t>
      </w:r>
      <w:r w:rsidRPr="00D73CBE">
        <w:rPr>
          <w:rFonts w:ascii="Times New Roman" w:eastAsia="Arial Unicode MS" w:hAnsi="Times New Roman" w:cs="Times New Roman"/>
          <w:iCs/>
          <w:kern w:val="0"/>
          <w14:ligatures w14:val="none"/>
        </w:rPr>
        <w:t xml:space="preserve">, atbilstoši LĪGUMA </w:t>
      </w:r>
      <w:r w:rsidRPr="00D73CBE">
        <w:rPr>
          <w:rFonts w:ascii="Times New Roman" w:eastAsia="Arial Unicode MS" w:hAnsi="Times New Roman" w:cs="Times New Roman"/>
          <w:kern w:val="0"/>
          <w14:ligatures w14:val="none"/>
        </w:rPr>
        <w:t xml:space="preserve">1.pielikuma </w:t>
      </w:r>
      <w:r w:rsidRPr="00D73CBE">
        <w:rPr>
          <w:rFonts w:ascii="Times New Roman" w:eastAsia="Arial Unicode MS" w:hAnsi="Times New Roman" w:cs="Times New Roman"/>
          <w:iCs/>
          <w:kern w:val="0"/>
          <w14:ligatures w14:val="none"/>
        </w:rPr>
        <w:t>4. paraugam</w:t>
      </w:r>
      <w:r w:rsidRPr="00D73CBE">
        <w:rPr>
          <w:rFonts w:ascii="Times New Roman" w:eastAsia="Arial Unicode MS" w:hAnsi="Times New Roman" w:cs="Times New Roman"/>
          <w:kern w:val="0"/>
          <w14:ligatures w14:val="none"/>
        </w:rPr>
        <w:t xml:space="preserve">. </w:t>
      </w:r>
    </w:p>
    <w:p w14:paraId="07194E09" w14:textId="77777777" w:rsidR="00A50D49" w:rsidRPr="00D73CBE" w:rsidRDefault="00A50D49" w:rsidP="00A50D49">
      <w:pPr>
        <w:pStyle w:val="ListParagraph"/>
        <w:numPr>
          <w:ilvl w:val="0"/>
          <w:numId w:val="19"/>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b/>
          <w:bCs/>
          <w:kern w:val="0"/>
          <w14:ligatures w14:val="none"/>
        </w:rPr>
        <w:lastRenderedPageBreak/>
        <w:t>Skolēna e-karte</w:t>
      </w:r>
      <w:r w:rsidRPr="00D73CBE">
        <w:rPr>
          <w:rFonts w:ascii="Times New Roman" w:eastAsia="Arial Unicode MS" w:hAnsi="Times New Roman" w:cs="Times New Roman"/>
          <w:kern w:val="0"/>
          <w14:ligatures w14:val="none"/>
        </w:rPr>
        <w:t xml:space="preserve"> – personalizēta viedkarte ar personas apliecības funkciju vizuālā formā papildus satur klienta personas kodu un izglītības iestādes nosaukumu, </w:t>
      </w:r>
      <w:r w:rsidRPr="00D73CBE">
        <w:rPr>
          <w:rFonts w:ascii="Times New Roman" w:eastAsia="Arial Unicode MS" w:hAnsi="Times New Roman" w:cs="Times New Roman"/>
          <w:iCs/>
          <w:kern w:val="0"/>
          <w14:ligatures w14:val="none"/>
        </w:rPr>
        <w:t>atbilstoši LĪGUMA 1.pielikuma 5. paraugam.</w:t>
      </w:r>
    </w:p>
    <w:p w14:paraId="70D36FB5" w14:textId="77777777" w:rsidR="00A50D49" w:rsidRPr="00AD2C6E" w:rsidRDefault="00A50D49" w:rsidP="00A50D49">
      <w:pPr>
        <w:spacing w:after="0" w:line="240" w:lineRule="auto"/>
        <w:jc w:val="both"/>
        <w:rPr>
          <w:rFonts w:ascii="Times New Roman" w:eastAsia="Arial Unicode MS" w:hAnsi="Times New Roman" w:cs="Times New Roman"/>
          <w:kern w:val="0"/>
          <w14:ligatures w14:val="none"/>
        </w:rPr>
      </w:pPr>
      <w:r w:rsidRPr="00AD2C6E">
        <w:rPr>
          <w:rFonts w:ascii="Times New Roman" w:eastAsia="Arial Unicode MS" w:hAnsi="Times New Roman" w:cs="Times New Roman"/>
          <w:b/>
          <w:bCs/>
          <w:kern w:val="0"/>
          <w14:ligatures w14:val="none"/>
        </w:rPr>
        <w:t xml:space="preserve">Biļešu pārdošanas termināls </w:t>
      </w:r>
      <w:r w:rsidRPr="00AD2C6E">
        <w:rPr>
          <w:rFonts w:ascii="Times New Roman" w:eastAsia="Arial Unicode MS" w:hAnsi="Times New Roman" w:cs="Times New Roman"/>
          <w:kern w:val="0"/>
          <w14:ligatures w14:val="none"/>
        </w:rPr>
        <w:t xml:space="preserve">(turpmāk – BPT) – fiziska iekārta (modelis MDS415), kas uzstādīta IZPILDĪTĀJA tirdzniecības vietās un paredzēta produktu (biļešu) ielādei viedbiļetēs un personalizētajās un nepersonalizētajās viedkartēs. Biļešu pārdošanas termināla tehniskā specifikācija ir norādīta </w:t>
      </w:r>
      <w:r>
        <w:rPr>
          <w:rFonts w:ascii="Times New Roman" w:eastAsia="Arial Unicode MS" w:hAnsi="Times New Roman" w:cs="Times New Roman"/>
          <w:kern w:val="0"/>
          <w14:ligatures w14:val="none"/>
        </w:rPr>
        <w:t>2.pielikumā</w:t>
      </w:r>
      <w:r w:rsidRPr="00AD2C6E">
        <w:rPr>
          <w:rFonts w:ascii="Times New Roman" w:eastAsia="Arial Unicode MS" w:hAnsi="Times New Roman" w:cs="Times New Roman"/>
          <w:kern w:val="0"/>
          <w14:ligatures w14:val="none"/>
        </w:rPr>
        <w:t xml:space="preserve">. </w:t>
      </w:r>
    </w:p>
    <w:p w14:paraId="7A7154AF" w14:textId="77777777" w:rsidR="00A50D49" w:rsidRPr="00AD2C6E" w:rsidRDefault="00A50D49" w:rsidP="00A50D49">
      <w:pPr>
        <w:spacing w:after="0" w:line="240" w:lineRule="auto"/>
        <w:jc w:val="both"/>
        <w:rPr>
          <w:rFonts w:ascii="Times New Roman" w:eastAsia="Arial Unicode MS" w:hAnsi="Times New Roman" w:cs="Times New Roman"/>
          <w:kern w:val="0"/>
          <w14:ligatures w14:val="none"/>
        </w:rPr>
      </w:pPr>
      <w:r w:rsidRPr="00AD2C6E">
        <w:rPr>
          <w:rFonts w:ascii="Times New Roman" w:eastAsia="Arial Unicode MS" w:hAnsi="Times New Roman" w:cs="Times New Roman"/>
          <w:b/>
          <w:bCs/>
          <w:kern w:val="0"/>
          <w14:ligatures w14:val="none"/>
        </w:rPr>
        <w:t xml:space="preserve">Bojāta viedbiļete </w:t>
      </w:r>
      <w:r w:rsidRPr="00AD2C6E">
        <w:rPr>
          <w:rFonts w:ascii="Times New Roman" w:eastAsia="Arial Unicode MS" w:hAnsi="Times New Roman" w:cs="Times New Roman"/>
          <w:kern w:val="0"/>
          <w14:ligatures w14:val="none"/>
        </w:rPr>
        <w:t>– viedbiļete, uz kuras nav iespējams ielādēt produktu un izmantot atkārtoti. Bojātas biļetes tiek iedalītas šādās kategorijās:</w:t>
      </w:r>
    </w:p>
    <w:p w14:paraId="68CAA6FF" w14:textId="77777777" w:rsidR="00A50D49" w:rsidRDefault="00A50D49" w:rsidP="00A50D49">
      <w:pPr>
        <w:pStyle w:val="ListParagraph"/>
        <w:numPr>
          <w:ilvl w:val="0"/>
          <w:numId w:val="20"/>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kern w:val="0"/>
          <w14:ligatures w14:val="none"/>
        </w:rPr>
        <w:t xml:space="preserve">Rūpnīcas ražotāja brāķis - viedbiļetē nav iespējams uzlādēt produktu, biļešu pārdošanas termināls monitorā neuzrāda informāciju; </w:t>
      </w:r>
    </w:p>
    <w:p w14:paraId="4175745B" w14:textId="77777777" w:rsidR="00A50D49" w:rsidRDefault="00A50D49" w:rsidP="00A50D49">
      <w:pPr>
        <w:pStyle w:val="ListParagraph"/>
        <w:numPr>
          <w:ilvl w:val="0"/>
          <w:numId w:val="20"/>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kern w:val="0"/>
          <w14:ligatures w14:val="none"/>
        </w:rPr>
        <w:t>IZPILDĪTĀJA darbinieku vainas dēļ bojātas viedbiļetes – IZPILDĪTĀJA tirdzniecības vietā uzlādēta viedbiļete ar pircēja pieprasījumam neatbilstošu produktu;</w:t>
      </w:r>
    </w:p>
    <w:p w14:paraId="51FD9A3A" w14:textId="77777777" w:rsidR="00A50D49" w:rsidRPr="00D73CBE" w:rsidRDefault="00A50D49" w:rsidP="00A50D49">
      <w:pPr>
        <w:pStyle w:val="ListParagraph"/>
        <w:numPr>
          <w:ilvl w:val="0"/>
          <w:numId w:val="20"/>
        </w:numPr>
        <w:spacing w:after="0" w:line="240" w:lineRule="auto"/>
        <w:jc w:val="both"/>
        <w:rPr>
          <w:rFonts w:ascii="Times New Roman" w:eastAsia="Arial Unicode MS" w:hAnsi="Times New Roman" w:cs="Times New Roman"/>
          <w:kern w:val="0"/>
          <w14:ligatures w14:val="none"/>
        </w:rPr>
      </w:pPr>
      <w:r w:rsidRPr="00D73CBE">
        <w:rPr>
          <w:rFonts w:ascii="Times New Roman" w:eastAsia="Arial Unicode MS" w:hAnsi="Times New Roman" w:cs="Times New Roman"/>
          <w:kern w:val="0"/>
          <w14:ligatures w14:val="none"/>
        </w:rPr>
        <w:t>Pircēja vainas dēļ bojāta viedbiļete – pircējs ir atteicies no pirkuma pēc biļetes ielādes viedbiļetē un nav samaksājis par ielādēto biļeti.</w:t>
      </w:r>
    </w:p>
    <w:p w14:paraId="091294BD" w14:textId="77777777" w:rsidR="00A50D49" w:rsidRPr="00AD2C6E" w:rsidRDefault="00A50D49" w:rsidP="00A50D49">
      <w:pPr>
        <w:spacing w:after="0" w:line="240" w:lineRule="auto"/>
        <w:jc w:val="both"/>
        <w:rPr>
          <w:rFonts w:ascii="Times New Roman" w:eastAsia="Arial Unicode MS" w:hAnsi="Times New Roman" w:cs="Times New Roman"/>
          <w:kern w:val="0"/>
          <w14:ligatures w14:val="none"/>
        </w:rPr>
      </w:pPr>
      <w:r w:rsidRPr="00AD2C6E">
        <w:rPr>
          <w:rFonts w:ascii="Times New Roman" w:eastAsia="Arial Unicode MS" w:hAnsi="Times New Roman" w:cs="Times New Roman"/>
          <w:b/>
          <w:bCs/>
          <w:kern w:val="0"/>
          <w14:ligatures w14:val="none"/>
        </w:rPr>
        <w:t xml:space="preserve">Pircējs - </w:t>
      </w:r>
      <w:r w:rsidRPr="00AD2C6E">
        <w:rPr>
          <w:rFonts w:ascii="Times New Roman" w:eastAsia="Arial Unicode MS" w:hAnsi="Times New Roman" w:cs="Times New Roman"/>
          <w:kern w:val="0"/>
          <w14:ligatures w14:val="none"/>
        </w:rPr>
        <w:t>fiziska vai juridiska persona, kas iegādājās IZPILDĪTĀJA tirdzniecības vietās PASŪTĪTĀJA Rīgas pilsētas sabiedriskā transporta biļeti un veic maksājumu par produktu.</w:t>
      </w:r>
    </w:p>
    <w:p w14:paraId="28E0DF31" w14:textId="77777777" w:rsidR="00A50D49" w:rsidRPr="00AD2C6E" w:rsidRDefault="00A50D49" w:rsidP="00A50D49">
      <w:pPr>
        <w:spacing w:after="0" w:line="256" w:lineRule="auto"/>
        <w:jc w:val="both"/>
        <w:rPr>
          <w:rFonts w:ascii="Times New Roman" w:eastAsia="Arial Unicode MS" w:hAnsi="Times New Roman" w:cs="Times New Roman"/>
          <w:kern w:val="0"/>
          <w14:ligatures w14:val="none"/>
        </w:rPr>
      </w:pPr>
      <w:bookmarkStart w:id="21" w:name="_Hlk209534028"/>
      <w:r w:rsidRPr="00AD2C6E">
        <w:rPr>
          <w:rFonts w:ascii="Times New Roman" w:eastAsia="Arial Unicode MS" w:hAnsi="Times New Roman" w:cs="Times New Roman"/>
          <w:b/>
          <w:bCs/>
          <w:kern w:val="0"/>
          <w14:ligatures w14:val="none"/>
        </w:rPr>
        <w:t>Aģenta karte</w:t>
      </w:r>
      <w:r w:rsidRPr="00AD2C6E">
        <w:rPr>
          <w:rFonts w:ascii="Times New Roman" w:eastAsia="Arial Unicode MS" w:hAnsi="Times New Roman" w:cs="Times New Roman"/>
          <w:kern w:val="0"/>
          <w14:ligatures w14:val="none"/>
        </w:rPr>
        <w:t xml:space="preserve"> - IZPILDĪTĀJA </w:t>
      </w:r>
      <w:r w:rsidRPr="00AD2C6E">
        <w:rPr>
          <w:rFonts w:ascii="Times New Roman" w:eastAsia="Calibri" w:hAnsi="Times New Roman" w:cs="Times New Roman"/>
          <w:kern w:val="0"/>
          <w:sz w:val="22"/>
          <w:szCs w:val="22"/>
          <w14:ligatures w14:val="none"/>
        </w:rPr>
        <w:t>darbiniekam izsniegta individuāla plastikāta karte ar tiesībām veikt pārdošanu biļešu pārdošanas terminālos. Tā nodrošina</w:t>
      </w:r>
      <w:r w:rsidRPr="00AD2C6E">
        <w:rPr>
          <w:rFonts w:ascii="Times New Roman" w:eastAsia="Arial Unicode MS" w:hAnsi="Times New Roman" w:cs="Times New Roman"/>
          <w:kern w:val="0"/>
          <w14:ligatures w14:val="none"/>
        </w:rPr>
        <w:t xml:space="preserve"> identifikāciju un autorizāciju PASŪTĪTĀJA elektronisko norēķinu sistēmā. Kartes lietošana tiek reģistrēta un kontrolēta atbilstoši PASŪTĪTĀJA noteiktajai kārtībai.</w:t>
      </w:r>
    </w:p>
    <w:bookmarkEnd w:id="21"/>
    <w:p w14:paraId="55DF2E0C" w14:textId="77777777" w:rsidR="00A50D49" w:rsidRPr="00AD2C6E" w:rsidRDefault="00A50D49" w:rsidP="00A50D49">
      <w:pPr>
        <w:numPr>
          <w:ilvl w:val="0"/>
          <w:numId w:val="13"/>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LĪGUMA PRIEKŠMETS</w:t>
      </w:r>
    </w:p>
    <w:p w14:paraId="6DF654A1" w14:textId="77777777" w:rsidR="00A50D49" w:rsidRPr="00AD2C6E" w:rsidRDefault="00A50D49" w:rsidP="00A50D49">
      <w:pPr>
        <w:numPr>
          <w:ilvl w:val="1"/>
          <w:numId w:val="13"/>
        </w:numPr>
        <w:spacing w:after="0" w:line="240" w:lineRule="auto"/>
        <w:ind w:left="540" w:hanging="540"/>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color w:val="000000"/>
          <w:kern w:val="0"/>
          <w14:ligatures w14:val="none"/>
        </w:rPr>
        <w:t xml:space="preserve">LĪGUMA priekšmets ir Rīgas valstspilsētas pašvaldības sabiedriskā transporta biļešu tirdzniecība ar </w:t>
      </w:r>
      <w:r w:rsidRPr="00AD2C6E">
        <w:rPr>
          <w:rFonts w:ascii="Times New Roman" w:eastAsia="Calibri" w:hAnsi="Times New Roman" w:cs="Times New Roman"/>
          <w:color w:val="000000"/>
          <w:kern w:val="0"/>
          <w14:ligatures w14:val="none"/>
        </w:rPr>
        <w:t xml:space="preserve">IZPILDĪTĀJA </w:t>
      </w:r>
      <w:r w:rsidRPr="00AD2C6E">
        <w:rPr>
          <w:rFonts w:ascii="Times New Roman" w:eastAsia="Calibri" w:hAnsi="Times New Roman" w:cs="Times New Roman"/>
          <w:bCs/>
          <w:color w:val="000000"/>
          <w:kern w:val="0"/>
          <w14:ligatures w14:val="none"/>
        </w:rPr>
        <w:t xml:space="preserve">starpniecību saskaņā ar </w:t>
      </w:r>
      <w:r w:rsidRPr="00AD2C6E">
        <w:rPr>
          <w:rFonts w:ascii="Times New Roman" w:eastAsia="Calibri" w:hAnsi="Times New Roman" w:cs="Times New Roman"/>
          <w:color w:val="000000"/>
          <w:kern w:val="0"/>
          <w14:ligatures w14:val="none"/>
        </w:rPr>
        <w:t>Tehnisko specifikāciju (2</w:t>
      </w:r>
      <w:r>
        <w:rPr>
          <w:rFonts w:ascii="Times New Roman" w:eastAsia="Calibri" w:hAnsi="Times New Roman" w:cs="Times New Roman"/>
          <w:color w:val="000000"/>
          <w:kern w:val="0"/>
          <w14:ligatures w14:val="none"/>
        </w:rPr>
        <w:t>.pielikums</w:t>
      </w:r>
      <w:r w:rsidRPr="00AD2C6E">
        <w:rPr>
          <w:rFonts w:ascii="Times New Roman" w:eastAsia="Calibri" w:hAnsi="Times New Roman" w:cs="Times New Roman"/>
          <w:color w:val="000000"/>
          <w:kern w:val="0"/>
          <w14:ligatures w14:val="none"/>
        </w:rPr>
        <w:t xml:space="preserve">), turpmāk tekstā Pakalpojums. </w:t>
      </w:r>
    </w:p>
    <w:p w14:paraId="1E198F43" w14:textId="77777777" w:rsidR="00A50D49" w:rsidRPr="00AD2C6E" w:rsidRDefault="00A50D49" w:rsidP="00A50D49">
      <w:pPr>
        <w:numPr>
          <w:ilvl w:val="1"/>
          <w:numId w:val="13"/>
        </w:numPr>
        <w:spacing w:after="0" w:line="240" w:lineRule="auto"/>
        <w:ind w:left="540" w:hanging="540"/>
        <w:jc w:val="both"/>
        <w:rPr>
          <w:rFonts w:ascii="Times New Roman" w:eastAsia="Calibri" w:hAnsi="Times New Roman" w:cs="Times New Roman"/>
          <w:bCs/>
          <w:kern w:val="0"/>
          <w14:ligatures w14:val="none"/>
        </w:rPr>
      </w:pPr>
      <w:r w:rsidRPr="00AD2C6E">
        <w:rPr>
          <w:rFonts w:ascii="Times New Roman" w:eastAsia="Calibri" w:hAnsi="Times New Roman" w:cs="Times New Roman"/>
          <w:color w:val="000000"/>
          <w:kern w:val="0"/>
          <w14:ligatures w14:val="none"/>
        </w:rPr>
        <w:t>Pakalpojuma sniegšanas</w:t>
      </w:r>
      <w:r w:rsidRPr="00AD2C6E">
        <w:rPr>
          <w:rFonts w:ascii="Times New Roman" w:eastAsia="Calibri" w:hAnsi="Times New Roman" w:cs="Times New Roman"/>
          <w:kern w:val="0"/>
          <w14:ligatures w14:val="none"/>
        </w:rPr>
        <w:t xml:space="preserve"> vietas ir noteiktas LĪGUMA </w:t>
      </w:r>
      <w:r>
        <w:rPr>
          <w:rFonts w:ascii="Times New Roman" w:eastAsia="Calibri" w:hAnsi="Times New Roman" w:cs="Times New Roman"/>
          <w:bCs/>
          <w:kern w:val="0"/>
          <w14:ligatures w14:val="none"/>
        </w:rPr>
        <w:t>3. pielikumā</w:t>
      </w:r>
      <w:r w:rsidRPr="00AD2C6E">
        <w:rPr>
          <w:rFonts w:ascii="Times New Roman" w:eastAsia="Calibri" w:hAnsi="Times New Roman" w:cs="Times New Roman"/>
          <w:bCs/>
          <w:kern w:val="0"/>
          <w14:ligatures w14:val="none"/>
        </w:rPr>
        <w:t xml:space="preserve"> “Tirdzniecības vietu saraksts”</w:t>
      </w:r>
      <w:r w:rsidRPr="00AD2C6E">
        <w:rPr>
          <w:rFonts w:ascii="Times New Roman" w:eastAsia="Calibri" w:hAnsi="Times New Roman" w:cs="Times New Roman"/>
          <w:kern w:val="0"/>
          <w14:ligatures w14:val="none"/>
        </w:rPr>
        <w:t>.</w:t>
      </w:r>
    </w:p>
    <w:p w14:paraId="5599D109" w14:textId="77777777" w:rsidR="00A50D49" w:rsidRPr="00AD2C6E" w:rsidRDefault="00A50D49" w:rsidP="00A50D49">
      <w:pPr>
        <w:numPr>
          <w:ilvl w:val="1"/>
          <w:numId w:val="13"/>
        </w:numPr>
        <w:spacing w:after="0" w:line="240" w:lineRule="auto"/>
        <w:ind w:left="540" w:hanging="54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Pakalpojums ietver šādas darbības:</w:t>
      </w:r>
    </w:p>
    <w:p w14:paraId="08F51BFE"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bookmarkStart w:id="22" w:name="_Hlk212557143"/>
      <w:r w:rsidRPr="00AD2C6E">
        <w:rPr>
          <w:rFonts w:ascii="Times New Roman" w:eastAsia="Calibri" w:hAnsi="Times New Roman" w:cs="Times New Roman"/>
          <w:bCs/>
          <w:kern w:val="0"/>
          <w14:ligatures w14:val="none"/>
        </w:rPr>
        <w:t>Pircēja iegādāta produkta ielādēšana IZPILDĪTĀJAM izsniegtajās viedbiļetēs, izmantojot BPT ;</w:t>
      </w:r>
    </w:p>
    <w:p w14:paraId="3E3F8AF5"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Pircēja iegādāta produkta ielādēšana personalizētajās un nepersonalizētajās viedkartēs, izmantojot BPT un pircēju informēšana par tā turējumā esošās viedkartes vai iegādātās viedbiļetes produktu derīguma termiņu, saturu un lietošanas robežām;</w:t>
      </w:r>
    </w:p>
    <w:p w14:paraId="26C2AEE0"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Pircēja vismaz 15,00 EUR vērtībā iegādāta produkta ielādēšana IZPILDĪTĀJAM izsniegtajās nepersonalizētajās viedkartēs ar “nulles” depozītu, izmantojot BPT;</w:t>
      </w:r>
    </w:p>
    <w:p w14:paraId="15BB80FF"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atskaišu iesniegšana PASŪTĪTĀJAM</w:t>
      </w:r>
      <w:r>
        <w:rPr>
          <w:rFonts w:ascii="Times New Roman" w:eastAsia="Calibri" w:hAnsi="Times New Roman" w:cs="Times New Roman"/>
          <w:bCs/>
          <w:kern w:val="0"/>
          <w14:ligatures w14:val="none"/>
        </w:rPr>
        <w:t>.</w:t>
      </w:r>
    </w:p>
    <w:bookmarkEnd w:id="22"/>
    <w:p w14:paraId="55508443" w14:textId="77777777" w:rsidR="00A50D49" w:rsidRPr="00AD2C6E" w:rsidRDefault="00A50D49" w:rsidP="00A50D49">
      <w:pPr>
        <w:numPr>
          <w:ilvl w:val="1"/>
          <w:numId w:val="13"/>
        </w:numPr>
        <w:spacing w:after="0" w:line="240" w:lineRule="auto"/>
        <w:ind w:left="540" w:hanging="540"/>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Viedbiļetēs un viedkartēs ielādējamie produkti un to cenas ir ieprogrammētas BPT, kas ir PASŪTĪTĀJA pienākums un atbildība.</w:t>
      </w:r>
    </w:p>
    <w:p w14:paraId="0CEEDF13" w14:textId="77777777" w:rsidR="00A50D49" w:rsidRPr="00AD2C6E" w:rsidRDefault="00A50D49" w:rsidP="00A50D49">
      <w:pPr>
        <w:numPr>
          <w:ilvl w:val="1"/>
          <w:numId w:val="13"/>
        </w:numPr>
        <w:spacing w:after="0" w:line="240" w:lineRule="auto"/>
        <w:ind w:left="540" w:hanging="540"/>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 xml:space="preserve">Pakalpojuma nodrošināšanai PASŪTĪTĀJS: </w:t>
      </w:r>
    </w:p>
    <w:p w14:paraId="42F0A27C"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nodod IZPILDĪTĀJAM BPT bezatlīdzības lietošanā un nodrošina to uzstādīšanu bez maksas. Par BPT nodošanu un pieņemšanu PUSES paraksta pieņemšanas un nodošanas aktu (</w:t>
      </w:r>
      <w:r>
        <w:rPr>
          <w:rFonts w:ascii="Times New Roman" w:eastAsia="Calibri" w:hAnsi="Times New Roman" w:cs="Times New Roman"/>
          <w:bCs/>
          <w:kern w:val="0"/>
          <w14:ligatures w14:val="none"/>
        </w:rPr>
        <w:t>4.pielikums</w:t>
      </w:r>
      <w:r w:rsidRPr="00AD2C6E">
        <w:rPr>
          <w:rFonts w:ascii="Times New Roman" w:eastAsia="Calibri" w:hAnsi="Times New Roman" w:cs="Times New Roman"/>
          <w:bCs/>
          <w:kern w:val="0"/>
          <w14:ligatures w14:val="none"/>
        </w:rPr>
        <w:t>), kas kļūst par LĪGUMA neatņemamu sastāvdaļu;</w:t>
      </w:r>
    </w:p>
    <w:p w14:paraId="24964CEF" w14:textId="77777777" w:rsidR="00A50D49" w:rsidRPr="00AD2C6E" w:rsidRDefault="00A50D49" w:rsidP="00A50D49">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izsniedz IZPILDĪTĀJA darbiniekiem aģenta karti BPT aktivizēšanai;</w:t>
      </w:r>
    </w:p>
    <w:p w14:paraId="5715BF66" w14:textId="3BC2D9EA" w:rsidR="00156F68" w:rsidRDefault="00A50D49" w:rsidP="00156F68">
      <w:pPr>
        <w:numPr>
          <w:ilvl w:val="2"/>
          <w:numId w:val="13"/>
        </w:numPr>
        <w:spacing w:after="0" w:line="240" w:lineRule="auto"/>
        <w:ind w:left="1260"/>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 xml:space="preserve">izsniedz IZPILDĪTĀJAM viedbiļetes un nepersonalizētās viedkartes bez maksas, noformējot darījumu ar pavadzīmi. </w:t>
      </w:r>
    </w:p>
    <w:p w14:paraId="4EC9F16B" w14:textId="77777777" w:rsidR="00156F68" w:rsidRPr="00156F68" w:rsidRDefault="00156F68" w:rsidP="00156F68">
      <w:pPr>
        <w:spacing w:after="0" w:line="240" w:lineRule="auto"/>
        <w:ind w:left="1260"/>
        <w:jc w:val="both"/>
        <w:rPr>
          <w:rFonts w:ascii="Times New Roman" w:eastAsia="Calibri" w:hAnsi="Times New Roman" w:cs="Times New Roman"/>
          <w:bCs/>
          <w:kern w:val="0"/>
          <w14:ligatures w14:val="none"/>
        </w:rPr>
      </w:pPr>
    </w:p>
    <w:p w14:paraId="322692F3" w14:textId="77777777" w:rsidR="00A50D49" w:rsidRPr="00AD2C6E" w:rsidRDefault="00A50D49" w:rsidP="00A50D49">
      <w:pPr>
        <w:numPr>
          <w:ilvl w:val="0"/>
          <w:numId w:val="13"/>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IZPILDĪTĀJA SAISTĪBAS</w:t>
      </w:r>
    </w:p>
    <w:p w14:paraId="0CE0401C"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IZPILDĪTĀJAM ir pienākums nodrošināt iespēju PASŪTĪTĀJAM pārbaudīt IZPILDĪTAJA darbību, kas ir saistīta ar Pakalpojuma sniegšanu, nodrošinot piekļuvi visiem ar pakalpojuma sniegšanu saistītiem dokumentiem un pakalpojuma sniegšanas vietai. Par pārbaudi </w:t>
      </w:r>
      <w:r w:rsidRPr="00AD2C6E">
        <w:rPr>
          <w:rFonts w:ascii="Times New Roman" w:eastAsia="Calibri" w:hAnsi="Times New Roman" w:cs="Times New Roman"/>
          <w:kern w:val="0"/>
          <w14:ligatures w14:val="none"/>
        </w:rPr>
        <w:lastRenderedPageBreak/>
        <w:t>PASŪTĪTĀJS informē IZPILDĪTĀJU rakstveidā vismaz 1 (vienu) darba dienu iepriekš, saskaņojot ar IZPILDĪTĀJU pārbaudes laiku.</w:t>
      </w:r>
    </w:p>
    <w:p w14:paraId="12081EC2"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IZPILDĪTĀJAM ir tiesības objektīvu iemeslu dēļ atteikties sniegt Pakalpojumu kādā no LĪGUMA </w:t>
      </w:r>
      <w:r>
        <w:rPr>
          <w:rFonts w:ascii="Times New Roman" w:eastAsia="Calibri" w:hAnsi="Times New Roman" w:cs="Times New Roman"/>
          <w:bCs/>
          <w:kern w:val="0"/>
          <w14:ligatures w14:val="none"/>
        </w:rPr>
        <w:t>3. pielikumā</w:t>
      </w:r>
      <w:r w:rsidRPr="00AD2C6E">
        <w:rPr>
          <w:rFonts w:ascii="Times New Roman" w:eastAsia="Calibri" w:hAnsi="Times New Roman" w:cs="Times New Roman"/>
          <w:bCs/>
          <w:kern w:val="0"/>
          <w14:ligatures w14:val="none"/>
        </w:rPr>
        <w:t xml:space="preserve"> norādītājām vietām par to savlaicīgi, bet ne vēlāk kā vienu mēnesi iepriekš, rakstiski informējot PASŪTĪTĀJU. IZPILDĪTĀJS šādā gadījumā nodrošina netraucētu BPT noņemšanas iespēju. PUSES paraksta pieņemšanas un nodošanas aktu (</w:t>
      </w:r>
      <w:r>
        <w:rPr>
          <w:rFonts w:ascii="Times New Roman" w:eastAsia="Calibri" w:hAnsi="Times New Roman" w:cs="Times New Roman"/>
          <w:bCs/>
          <w:kern w:val="0"/>
          <w14:ligatures w14:val="none"/>
        </w:rPr>
        <w:t>5. pielikums</w:t>
      </w:r>
      <w:r w:rsidRPr="00AD2C6E">
        <w:rPr>
          <w:rFonts w:ascii="Times New Roman" w:eastAsia="Calibri" w:hAnsi="Times New Roman" w:cs="Times New Roman"/>
          <w:bCs/>
          <w:kern w:val="0"/>
          <w14:ligatures w14:val="none"/>
        </w:rPr>
        <w:t>), kas kļūst par LĪGUMA neatņemamu sastāvdaļu.</w:t>
      </w:r>
    </w:p>
    <w:p w14:paraId="5C90AEE0" w14:textId="77777777" w:rsidR="00A50D49" w:rsidRPr="00AD2C6E" w:rsidRDefault="00A50D49" w:rsidP="00A50D49">
      <w:pPr>
        <w:numPr>
          <w:ilvl w:val="1"/>
          <w:numId w:val="14"/>
        </w:numPr>
        <w:tabs>
          <w:tab w:val="num" w:pos="0"/>
        </w:tabs>
        <w:spacing w:after="0" w:line="240" w:lineRule="auto"/>
        <w:ind w:left="522" w:hanging="522"/>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IZPILDĪTĀJAM, saskaņojot ar PASŪTĪTĀJU, ir tiesības pārvietot BPT no LĪGUMA </w:t>
      </w:r>
      <w:r>
        <w:rPr>
          <w:rFonts w:ascii="Times New Roman" w:eastAsia="Calibri" w:hAnsi="Times New Roman" w:cs="Times New Roman"/>
          <w:bCs/>
          <w:kern w:val="0"/>
          <w14:ligatures w14:val="none"/>
        </w:rPr>
        <w:t>3.</w:t>
      </w:r>
      <w:r w:rsidRPr="00AD2C6E">
        <w:rPr>
          <w:rFonts w:ascii="Times New Roman" w:eastAsia="Calibri" w:hAnsi="Times New Roman" w:cs="Times New Roman"/>
          <w:bCs/>
          <w:kern w:val="0"/>
          <w14:ligatures w14:val="none"/>
        </w:rPr>
        <w:t>pielikum</w:t>
      </w:r>
      <w:r>
        <w:rPr>
          <w:rFonts w:ascii="Times New Roman" w:eastAsia="Calibri" w:hAnsi="Times New Roman" w:cs="Times New Roman"/>
          <w:bCs/>
          <w:kern w:val="0"/>
          <w14:ligatures w14:val="none"/>
        </w:rPr>
        <w:t>ā</w:t>
      </w:r>
      <w:r w:rsidRPr="00AD2C6E">
        <w:rPr>
          <w:rFonts w:ascii="Times New Roman" w:eastAsia="Calibri" w:hAnsi="Times New Roman" w:cs="Times New Roman"/>
          <w:bCs/>
          <w:kern w:val="0"/>
          <w14:ligatures w14:val="none"/>
        </w:rPr>
        <w:t xml:space="preserve"> norādītajām vietām uz citu Pakalpojuma sniegšanas vietu Konkursa daļas, kas norādīta IZPILDĪTĀJA Konkursā iesniegtajā piedāvājumā, ietvaros, saglabājot attiecīgās Konkursa daļas komisijas maksu. </w:t>
      </w:r>
      <w:r w:rsidRPr="00AD2C6E">
        <w:rPr>
          <w:rFonts w:ascii="Times New Roman" w:eastAsia="Calibri" w:hAnsi="Times New Roman" w:cs="Times New Roman"/>
          <w:kern w:val="0"/>
          <w14:ligatures w14:val="none"/>
        </w:rPr>
        <w:t>IZPILDĪTĀJS apņemas apmaksāt PASŪTĪTĀJAM BPT pārvietošanas izmaksas EUR 60.00 (sešdesmit eiro) apmērā, neskaitot pievienotās vērtības nodokli.</w:t>
      </w:r>
    </w:p>
    <w:p w14:paraId="35919C45"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IZPILDĪTĀJS ir atbildīgs par savlaicīgu viedbiļešu un nepersonalizēto viedkaršu pieprasīšanu no PASŪTĪTĀJA, kā arī par to saņemšanu un savlaicīgu piegādi uz tirdzniecības vietām, lai nodrošinātu nepieciešamo viedbiļešu un nepersonalizēto viedkaršu daudzumu nepārtrauktai izplatīšanai visās tirdzniecības vietās, un apņemas šīs piegādes veikt ar saviem spēkiem un segt visus ar to saistītos izdevumus.</w:t>
      </w:r>
    </w:p>
    <w:p w14:paraId="2E24D530" w14:textId="77777777" w:rsidR="00A50D49" w:rsidRPr="00AD2C6E" w:rsidRDefault="00A50D49" w:rsidP="00A50D49">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 xml:space="preserve">IZPILDĪTĀJS veic pieprasījumu par nepieciešamo viedbiļešu daudzumu, nosūtot to elektroniskā veidā uz PASŪTĪTĀJA e-pasta adresi </w:t>
      </w:r>
      <w:hyperlink r:id="rId24" w:history="1">
        <w:r w:rsidRPr="00AD2C6E">
          <w:rPr>
            <w:rFonts w:ascii="Times New Roman" w:eastAsia="Calibri" w:hAnsi="Times New Roman" w:cs="Times New Roman"/>
            <w:bCs/>
            <w:color w:val="0563C1"/>
            <w:kern w:val="0"/>
            <w:u w:val="single"/>
            <w14:ligatures w14:val="none"/>
          </w:rPr>
          <w:t>biletes@rigassatiksme.lv</w:t>
        </w:r>
      </w:hyperlink>
      <w:r w:rsidRPr="00AD2C6E">
        <w:rPr>
          <w:rFonts w:ascii="Times New Roman" w:eastAsia="Calibri" w:hAnsi="Times New Roman" w:cs="Times New Roman"/>
          <w:bCs/>
          <w:kern w:val="0"/>
          <w14:ligatures w14:val="none"/>
        </w:rPr>
        <w:t xml:space="preserve"> ne vēlāk kā 5 (piecas) darbdienas pirms viedbiļešu saņemšanas. Pieprasījumā jānorāda šāda informācija: </w:t>
      </w:r>
    </w:p>
    <w:p w14:paraId="56136F46" w14:textId="77777777" w:rsidR="00A50D49" w:rsidRDefault="00A50D49" w:rsidP="00A50D49">
      <w:pPr>
        <w:pStyle w:val="ListParagraph"/>
        <w:numPr>
          <w:ilvl w:val="2"/>
          <w:numId w:val="14"/>
        </w:numPr>
        <w:tabs>
          <w:tab w:val="clear" w:pos="1080"/>
        </w:tabs>
        <w:spacing w:after="0" w:line="240" w:lineRule="auto"/>
        <w:ind w:left="1276" w:hanging="709"/>
        <w:jc w:val="both"/>
        <w:rPr>
          <w:rFonts w:ascii="Times New Roman" w:eastAsia="Calibri" w:hAnsi="Times New Roman" w:cs="Times New Roman"/>
          <w:bCs/>
          <w:kern w:val="0"/>
          <w14:ligatures w14:val="none"/>
        </w:rPr>
      </w:pPr>
      <w:r w:rsidRPr="00FC3BA3">
        <w:rPr>
          <w:rFonts w:ascii="Times New Roman" w:eastAsia="Calibri" w:hAnsi="Times New Roman" w:cs="Times New Roman"/>
          <w:bCs/>
          <w:kern w:val="0"/>
          <w14:ligatures w14:val="none"/>
        </w:rPr>
        <w:t>nepieciešamais viedbiļešu daudzums;</w:t>
      </w:r>
    </w:p>
    <w:p w14:paraId="42A0AC4B" w14:textId="77777777" w:rsidR="00A50D49" w:rsidRPr="00FC3BA3" w:rsidRDefault="00A50D49" w:rsidP="00A50D49">
      <w:pPr>
        <w:pStyle w:val="ListParagraph"/>
        <w:numPr>
          <w:ilvl w:val="2"/>
          <w:numId w:val="14"/>
        </w:numPr>
        <w:tabs>
          <w:tab w:val="clear" w:pos="1080"/>
        </w:tabs>
        <w:spacing w:after="0" w:line="240" w:lineRule="auto"/>
        <w:ind w:left="1276" w:hanging="709"/>
        <w:jc w:val="both"/>
        <w:rPr>
          <w:rFonts w:ascii="Times New Roman" w:eastAsia="Calibri" w:hAnsi="Times New Roman" w:cs="Times New Roman"/>
          <w:bCs/>
          <w:kern w:val="0"/>
          <w14:ligatures w14:val="none"/>
        </w:rPr>
      </w:pPr>
      <w:r w:rsidRPr="00FC3BA3">
        <w:rPr>
          <w:rFonts w:ascii="Times New Roman" w:eastAsia="Calibri" w:hAnsi="Times New Roman" w:cs="Times New Roman"/>
          <w:bCs/>
          <w:kern w:val="0"/>
          <w14:ligatures w14:val="none"/>
        </w:rPr>
        <w:t>IZPILDĪTĀJA pārstāvja, kurš saņems viedbiļetes un/vai viedkartes, vārds, uzvārds un automašīnas numurs (informācija nepieciešama, lai nodrošinātu atļauju iebraukšanai PASŪTĪTĀJA teritorijā).</w:t>
      </w:r>
    </w:p>
    <w:p w14:paraId="28FE8740"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IZPILDĪTĀJS nodrošina </w:t>
      </w:r>
      <w:r w:rsidRPr="00AD2C6E">
        <w:rPr>
          <w:rFonts w:ascii="Times New Roman" w:eastAsia="Calibri" w:hAnsi="Times New Roman" w:cs="Times New Roman"/>
          <w:kern w:val="0"/>
          <w14:ligatures w14:val="none"/>
        </w:rPr>
        <w:t xml:space="preserve">no </w:t>
      </w:r>
      <w:r w:rsidRPr="00AD2C6E">
        <w:rPr>
          <w:rFonts w:ascii="Times New Roman" w:eastAsia="Calibri" w:hAnsi="Times New Roman" w:cs="Times New Roman"/>
          <w:bCs/>
          <w:kern w:val="0"/>
          <w14:ligatures w14:val="none"/>
        </w:rPr>
        <w:t>PASŪTĪTĀJA</w:t>
      </w:r>
      <w:r w:rsidRPr="00AD2C6E">
        <w:rPr>
          <w:rFonts w:ascii="Times New Roman" w:eastAsia="Calibri" w:hAnsi="Times New Roman" w:cs="Times New Roman"/>
          <w:kern w:val="0"/>
          <w14:ligatures w14:val="none"/>
        </w:rPr>
        <w:t xml:space="preserve"> saņemtās informācijas par viedbiļešu un viedkaršu izplatīšanas un izmantošanas kārtību izvietošanu visās tirdzniecības vietās redzamā vietā.</w:t>
      </w:r>
    </w:p>
    <w:p w14:paraId="47975919"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IZPILDĪTĀJAM ir pienākums apmācīt tirdzniecības vietu </w:t>
      </w:r>
      <w:r w:rsidRPr="00AD2C6E">
        <w:rPr>
          <w:rFonts w:ascii="Times New Roman" w:eastAsia="Calibri" w:hAnsi="Times New Roman" w:cs="Times New Roman"/>
          <w:kern w:val="0"/>
          <w14:ligatures w14:val="none"/>
        </w:rPr>
        <w:t>darbiniekus darbam ar BPT. IZPILDĪTĀJS ir atbildīgs par BPT lietošanu atbilstoši PASŪTĪTĀJA norādījumiem.</w:t>
      </w:r>
    </w:p>
    <w:p w14:paraId="1441EC6D"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IZPILDĪTĀJAM ir pienākums nekavējoties informēt par konstatētajām problēmām BPT iekārtas darbībā.</w:t>
      </w:r>
    </w:p>
    <w:p w14:paraId="4017CAFE"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IZPILDĪTĀJS piesaka BPT bojājumus un saņem atbildes uz tehniskiem jautājumiem PASŪTĪTĀJA zvanu centrā atbilstoši LĪGUMA 3.13. punkta noteikumiem. </w:t>
      </w:r>
    </w:p>
    <w:p w14:paraId="6BD3515B"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IZPILDĪTĀJAM ir pienākums nekavējoties rakstiski informēt LĪGUMA 10.3.1.3. punktā norādīto PASŪTĪTĀJA pilnvaroto personu par katru gadījumu, kad tiek nozaudētas tam izsniegtās viedbiļetes.</w:t>
      </w:r>
    </w:p>
    <w:p w14:paraId="24E4FD28"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color w:val="000000"/>
          <w:kern w:val="0"/>
          <w14:ligatures w14:val="none"/>
        </w:rPr>
        <w:t>IZPILDĪTĀJS</w:t>
      </w:r>
      <w:r w:rsidRPr="00AD2C6E">
        <w:rPr>
          <w:rFonts w:ascii="Times New Roman" w:eastAsia="Calibri" w:hAnsi="Times New Roman" w:cs="Times New Roman"/>
          <w:color w:val="000000"/>
          <w:kern w:val="0"/>
          <w14:ligatures w14:val="none"/>
        </w:rPr>
        <w:t xml:space="preserve"> spēkā esošajos normatīvajos aktos noteiktajā kārtībā ir atbildīgs par viņa rīcībā nodotajām materiālajām vērtībām, t.sk. par BPT, saņemtām viedbiļetēm, viedkartēm un Pakalpojuma sniegšanas gaitā iegūto ieņēmumu saglabāšanu.</w:t>
      </w:r>
    </w:p>
    <w:p w14:paraId="7FD0ACFC"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IZPILDĪTĀJAM </w:t>
      </w:r>
      <w:r w:rsidRPr="00AD2C6E">
        <w:rPr>
          <w:rFonts w:ascii="Times New Roman" w:eastAsia="Calibri" w:hAnsi="Times New Roman" w:cs="Times New Roman"/>
          <w:kern w:val="0"/>
          <w14:ligatures w14:val="none"/>
        </w:rPr>
        <w:t>jānodrošina Pakalpojums, ievērojot šajā LĪGUMĀ un tā pielikumos iekļautos izplatīšanas nosacījumus.</w:t>
      </w:r>
    </w:p>
    <w:p w14:paraId="03894E5D" w14:textId="77777777" w:rsidR="00A50D49" w:rsidRPr="00AD2C6E" w:rsidRDefault="00A50D49" w:rsidP="00A50D49">
      <w:pPr>
        <w:numPr>
          <w:ilvl w:val="1"/>
          <w:numId w:val="14"/>
        </w:numPr>
        <w:spacing w:after="12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kern w:val="0"/>
          <w14:ligatures w14:val="none"/>
        </w:rPr>
        <w:t xml:space="preserve">IZPILDĪTĀJAM </w:t>
      </w:r>
      <w:r w:rsidRPr="00AD2C6E">
        <w:rPr>
          <w:rFonts w:ascii="Times New Roman" w:eastAsia="Calibri" w:hAnsi="Times New Roman" w:cs="Times New Roman"/>
          <w:kern w:val="0"/>
          <w14:ligatures w14:val="none"/>
        </w:rPr>
        <w:t>produktu ielāde viedbiļetēs un viedkartēs jāveic par PASŪTĪTĀJA noteiktu produkta cenu, ievērojot LĪGUMA 1.4. punkta nosacījumus. IZPILDĪTĀJAM nav tiesību ieturēt papildu maksu no pircēja par Pakalpojumu.</w:t>
      </w:r>
    </w:p>
    <w:p w14:paraId="4590015A"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kern w:val="0"/>
          <w14:ligatures w14:val="none"/>
        </w:rPr>
        <w:t xml:space="preserve">IZPILDĪTĀJS </w:t>
      </w:r>
      <w:r w:rsidRPr="00AD2C6E">
        <w:rPr>
          <w:rFonts w:ascii="Times New Roman" w:eastAsia="Calibri" w:hAnsi="Times New Roman" w:cs="Times New Roman"/>
          <w:bCs/>
          <w:color w:val="000000"/>
          <w:kern w:val="0"/>
          <w14:ligatures w14:val="none"/>
        </w:rPr>
        <w:t xml:space="preserve">nodrošina BPT uzstādīšanas vietu sagatavošanu tirdzniecības vietās un BPT darbībai nepieciešamo nepārtrauktu, patstāvīgu komunikāciju pieslēgumu. </w:t>
      </w:r>
    </w:p>
    <w:p w14:paraId="4090C30B"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kern w:val="0"/>
          <w14:ligatures w14:val="none"/>
        </w:rPr>
        <w:t>IZPILDĪTĀJAM ir pienākums ne vēlāk kā 10 (desmit) dienu laikā pēc LĪGUMA termiņa beigām vai LĪGUMA izbeigšanas gadījumā, vai citos LĪGUMA atrunātajos gadījumos nodot PASŪTĪTĀJAM BPT darba kārtībā, ņemot vērā to dabīgo nolietojumu. Par BPT nodošanu tiek sagatavots pieņemšanas un  nodošanas akts (5</w:t>
      </w:r>
      <w:r>
        <w:rPr>
          <w:rFonts w:ascii="Times New Roman" w:eastAsia="Calibri" w:hAnsi="Times New Roman" w:cs="Times New Roman"/>
          <w:bCs/>
          <w:kern w:val="0"/>
          <w14:ligatures w14:val="none"/>
        </w:rPr>
        <w:t>.pielikums</w:t>
      </w:r>
      <w:r w:rsidRPr="00AD2C6E">
        <w:rPr>
          <w:rFonts w:ascii="Times New Roman" w:eastAsia="Calibri" w:hAnsi="Times New Roman" w:cs="Times New Roman"/>
          <w:bCs/>
          <w:kern w:val="0"/>
          <w14:ligatures w14:val="none"/>
        </w:rPr>
        <w:t>).</w:t>
      </w:r>
    </w:p>
    <w:p w14:paraId="0C9765AD"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lastRenderedPageBreak/>
        <w:t>IZPILDĪTĀJAM nav tiesību patstāvīgi pārvietot un/ vai atslēgt BPT no komunikācijas un/vai elektroapgādes. Ja IZPILDĪTĀJAM ir nepieciešams veikt minētos darbus, tad IZPILDĪTĀJAM ir pienākums par to informēt PASŪTĪTĀJU un PASŪTĪTĀJS nodrošina šo darbu izpildi, ja tas nav pretrunā ar šī LĪGUMA un saistošo pielikumu noteikumiem.</w:t>
      </w:r>
    </w:p>
    <w:p w14:paraId="272447CF"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kern w:val="0"/>
          <w14:ligatures w14:val="none"/>
        </w:rPr>
        <w:t>IZPILDĪTĀJAM ir pienākums nodrošināt brīvu piekļuvi BPT PASŪTĪTĀJA pārstāvim, lai veiktu tehnisko apsekošanu un nepieciešamības gadījumā BPT izņemšanu tehnisku darbu veikšanai tirdzniecības vietas darba laikā, to aizstājot ar rezerves BPT, par to PUSĒM parakstot pieņemšanas – nodošanas aktu.</w:t>
      </w:r>
    </w:p>
    <w:p w14:paraId="35E39F40"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kern w:val="0"/>
          <w14:ligatures w14:val="none"/>
        </w:rPr>
        <w:t>IZPILDĪTĀJS nodrošina par saviem līdzekļiem papīra lentes iegādi, kas nepieciešama BPT ieprogrammētas informācijas izsniegšanai pēc pircēju pieprasījuma vai IZPILDĪTĀJAM iekšējai kontrolei. IZPILDĪTĀJS atbild par papīra lentes atbilstību BPT ražotāja prasībām.</w:t>
      </w:r>
    </w:p>
    <w:p w14:paraId="786125ED"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Times New Roman" w:hAnsi="Times New Roman" w:cs="Times New Roman"/>
          <w:bCs/>
          <w:kern w:val="0"/>
          <w:lang w:eastAsia="lv-LV"/>
          <w14:ligatures w14:val="none"/>
        </w:rPr>
        <w:t>Pirms LĪGUMA 4.2. vai 4.3. punktā norādītā PASŪTĪTĀJA rēķina izrakstīšanas</w:t>
      </w:r>
      <w:r w:rsidRPr="00AD2C6E">
        <w:rPr>
          <w:rFonts w:ascii="Times New Roman" w:eastAsia="Times New Roman" w:hAnsi="Times New Roman" w:cs="Times New Roman"/>
          <w:color w:val="000000"/>
          <w:kern w:val="0"/>
          <w:lang w:eastAsia="lv-LV"/>
          <w14:ligatures w14:val="none"/>
        </w:rPr>
        <w:t xml:space="preserve"> IZPILDĪTĀJA pārstāvis kopīgi ar </w:t>
      </w:r>
      <w:r w:rsidRPr="00AD2C6E">
        <w:rPr>
          <w:rFonts w:ascii="Times New Roman" w:eastAsia="Times New Roman" w:hAnsi="Times New Roman" w:cs="Times New Roman"/>
          <w:bCs/>
          <w:kern w:val="0"/>
          <w:lang w:eastAsia="lv-LV"/>
          <w14:ligatures w14:val="none"/>
        </w:rPr>
        <w:t xml:space="preserve">LĪGUMA 10.3.1.2. punktā norādīto PASŪTĪTĀJA pilnvaroto personu elektroniski e-pastā saskaņo </w:t>
      </w:r>
      <w:r w:rsidRPr="00AD2C6E">
        <w:rPr>
          <w:rFonts w:ascii="Times New Roman" w:eastAsia="Times New Roman" w:hAnsi="Times New Roman" w:cs="Times New Roman"/>
          <w:color w:val="000000"/>
          <w:kern w:val="0"/>
          <w:lang w:eastAsia="lv-LV"/>
          <w14:ligatures w14:val="none"/>
        </w:rPr>
        <w:t>savstarpējo norēķinu salīdzināšanas aktu (paraugs 6</w:t>
      </w:r>
      <w:r>
        <w:rPr>
          <w:rFonts w:ascii="Times New Roman" w:eastAsia="Times New Roman" w:hAnsi="Times New Roman" w:cs="Times New Roman"/>
          <w:color w:val="000000"/>
          <w:kern w:val="0"/>
          <w:lang w:eastAsia="lv-LV"/>
          <w14:ligatures w14:val="none"/>
        </w:rPr>
        <w:t>.pielikumā</w:t>
      </w:r>
      <w:r w:rsidRPr="00AD2C6E">
        <w:rPr>
          <w:rFonts w:ascii="Times New Roman" w:eastAsia="Times New Roman" w:hAnsi="Times New Roman" w:cs="Times New Roman"/>
          <w:color w:val="000000"/>
          <w:kern w:val="0"/>
          <w:lang w:eastAsia="lv-LV"/>
          <w14:ligatures w14:val="none"/>
        </w:rPr>
        <w:t>), kas kalpo par pamatu LĪGUMA 4.1. punktā noteiktās komisijas maksas aprēķinam un LĪGUMA 4.6. punktā norādītā IZPILDĪTĀJA rēķina izrakstīšanai.</w:t>
      </w:r>
    </w:p>
    <w:p w14:paraId="41F8E078"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color w:val="000000"/>
          <w:kern w:val="0"/>
          <w14:ligatures w14:val="none"/>
        </w:rPr>
        <w:t>IZPILDĪTĀJAM reizi ceturksnī, ievērojot LĪGUMA 5.6. punkta nosacījumus, ir pienākums nodot LĪGUMA 10.3.1.4. punktā norādītajai PASŪTĪTĀJA pilnvarotajai personai visas sabojātās viedbiļetes, par to abpusēji parakstot pieņemšanas un nodošanas aktu</w:t>
      </w:r>
      <w:r w:rsidRPr="00AD2C6E">
        <w:rPr>
          <w:rFonts w:ascii="Times New Roman" w:eastAsia="Calibri" w:hAnsi="Times New Roman" w:cs="Times New Roman"/>
          <w:kern w:val="0"/>
          <w14:ligatures w14:val="none"/>
        </w:rPr>
        <w:t>.</w:t>
      </w:r>
    </w:p>
    <w:p w14:paraId="03C840AD"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IZPILDĪTĀJS apņemas nodrošināt LĪGUMA izpildei iesaistīto darbinieku kvalifikācijas atbilstību, nodrošina pilnīgu BPT drošību pret tīšiem bojājumiem, kā arī apņemas neiejaukties PASŪTĪTĀJA uzstādīto BPT programmnodrošinājumā vai to tehniskajā konfigurācijā.</w:t>
      </w:r>
    </w:p>
    <w:p w14:paraId="3465E199" w14:textId="77777777" w:rsidR="00A50D49" w:rsidRPr="00AD2C6E" w:rsidRDefault="00A50D49" w:rsidP="00A50D49">
      <w:pPr>
        <w:numPr>
          <w:ilvl w:val="1"/>
          <w:numId w:val="14"/>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IZPILDĪTĀJAM ir pienākums LĪGUMA izpildes laikā izpildīt PASŪTĪTĀJA norādījumus, ieteikumus un pretenzijas, kas attiecas uz LĪGUMA izpildi, ciktāl tas nemaina vai nepapildina LĪGUMA priekšmetu vai nepadara neiespējamu LĪGUMA izpildi. </w:t>
      </w:r>
    </w:p>
    <w:p w14:paraId="438C7FA0" w14:textId="77777777" w:rsidR="00A50D49" w:rsidRPr="00AD2C6E" w:rsidRDefault="00A50D49" w:rsidP="00A50D49">
      <w:pPr>
        <w:numPr>
          <w:ilvl w:val="1"/>
          <w:numId w:val="14"/>
        </w:numPr>
        <w:tabs>
          <w:tab w:val="clear" w:pos="720"/>
        </w:tabs>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IZPILDĪTĀJS ievēro un ir atbildīgs par nepersonalizēto viedkaršu aprites kārtību:</w:t>
      </w:r>
    </w:p>
    <w:p w14:paraId="0008FD30" w14:textId="77777777" w:rsidR="00A50D49" w:rsidRPr="00AD2C6E" w:rsidRDefault="00A50D49" w:rsidP="00A50D49">
      <w:pPr>
        <w:numPr>
          <w:ilvl w:val="2"/>
          <w:numId w:val="14"/>
        </w:numPr>
        <w:spacing w:after="120" w:line="240" w:lineRule="auto"/>
        <w:ind w:hanging="796"/>
        <w:contextualSpacing/>
        <w:jc w:val="both"/>
        <w:rPr>
          <w:rFonts w:ascii="Times New Roman" w:eastAsia="Calibri" w:hAnsi="Times New Roman" w:cs="Times New Roman"/>
          <w:kern w:val="0"/>
          <w14:ligatures w14:val="none"/>
        </w:rPr>
      </w:pPr>
      <w:r w:rsidRPr="00AD2C6E">
        <w:rPr>
          <w:rFonts w:ascii="Times New Roman" w:eastAsia="Calibri" w:hAnsi="Times New Roman" w:cs="Times New Roman"/>
        </w:rPr>
        <w:t>IZPILDĪTĀJS</w:t>
      </w:r>
      <w:r w:rsidRPr="00AD2C6E">
        <w:rPr>
          <w:rFonts w:ascii="Times New Roman" w:eastAsia="Calibri" w:hAnsi="Times New Roman" w:cs="Times New Roman"/>
          <w:kern w:val="0"/>
          <w14:ligatures w14:val="none"/>
        </w:rPr>
        <w:t xml:space="preserve"> apņemas izsniegt nepersonalizētās viedkartes tikai gadījumos, kad Pircējs iegādājas produktu vismaz EUR 15.00 (piecpadsmit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00 centi) vērtībā, piemēram: mēneša biļete vai 10 x 90 minūšu biļete.</w:t>
      </w:r>
    </w:p>
    <w:p w14:paraId="73E5C8AA" w14:textId="77777777" w:rsidR="00A50D49" w:rsidRPr="00AD2C6E" w:rsidRDefault="00A50D49" w:rsidP="00A50D49">
      <w:pPr>
        <w:numPr>
          <w:ilvl w:val="2"/>
          <w:numId w:val="14"/>
        </w:numPr>
        <w:spacing w:after="120" w:line="240" w:lineRule="auto"/>
        <w:ind w:hanging="796"/>
        <w:contextualSpacing/>
        <w:jc w:val="both"/>
        <w:rPr>
          <w:rFonts w:ascii="Times New Roman" w:eastAsia="Calibri" w:hAnsi="Times New Roman" w:cs="Times New Roman"/>
        </w:rPr>
      </w:pPr>
      <w:r w:rsidRPr="00AD2C6E">
        <w:rPr>
          <w:rFonts w:ascii="Times New Roman" w:eastAsia="Calibri" w:hAnsi="Times New Roman" w:cs="Times New Roman"/>
        </w:rPr>
        <w:t xml:space="preserve">IZPILDĪTĀJS apņemas pirmreizēji izsniedzot nepersonalizēto viedkarti, BPT ievadīt “Depozītu” ar nulles vērtību  (produkta kods – 30500, kases sistēmas kods PLU Nr. 496). </w:t>
      </w:r>
    </w:p>
    <w:p w14:paraId="515024BC" w14:textId="77777777" w:rsidR="00A50D49" w:rsidRPr="00AD2C6E" w:rsidRDefault="00A50D49" w:rsidP="00A50D49">
      <w:pPr>
        <w:numPr>
          <w:ilvl w:val="2"/>
          <w:numId w:val="14"/>
        </w:numPr>
        <w:spacing w:after="120" w:line="240" w:lineRule="auto"/>
        <w:ind w:hanging="796"/>
        <w:contextualSpacing/>
        <w:jc w:val="both"/>
        <w:rPr>
          <w:rFonts w:ascii="Times New Roman" w:eastAsia="Calibri" w:hAnsi="Times New Roman" w:cs="Times New Roman"/>
        </w:rPr>
      </w:pPr>
      <w:r w:rsidRPr="00AD2C6E">
        <w:rPr>
          <w:rFonts w:ascii="Times New Roman" w:eastAsia="Calibri" w:hAnsi="Times New Roman" w:cs="Times New Roman"/>
        </w:rPr>
        <w:t>Papildus 2.23.1. punktā norādītajiem produktiem vienlaicīgi iespējama arī citu produktu ielāde.</w:t>
      </w:r>
    </w:p>
    <w:p w14:paraId="0A9E150B" w14:textId="77777777" w:rsidR="00A50D49" w:rsidRPr="00AD2C6E" w:rsidRDefault="00A50D49" w:rsidP="00A50D49">
      <w:pPr>
        <w:numPr>
          <w:ilvl w:val="2"/>
          <w:numId w:val="14"/>
        </w:numPr>
        <w:spacing w:after="120" w:line="240" w:lineRule="auto"/>
        <w:ind w:hanging="796"/>
        <w:contextualSpacing/>
        <w:jc w:val="both"/>
        <w:rPr>
          <w:rFonts w:ascii="Times New Roman" w:eastAsia="Calibri" w:hAnsi="Times New Roman" w:cs="Times New Roman"/>
        </w:rPr>
      </w:pPr>
      <w:r w:rsidRPr="00AD2C6E">
        <w:rPr>
          <w:rFonts w:ascii="Times New Roman" w:eastAsia="Calibri" w:hAnsi="Times New Roman" w:cs="Times New Roman"/>
        </w:rPr>
        <w:t>IZPILDĪTĀJS ir atbildīgs par nepersonalizēto viedkaršu pirmreizējo izsniegšanu atbilstoši PASŪTĪTĀJA norādījumiem.</w:t>
      </w:r>
    </w:p>
    <w:p w14:paraId="6D9A0B2E" w14:textId="77777777" w:rsidR="00A50D49" w:rsidRDefault="00A50D49" w:rsidP="00A50D49">
      <w:pPr>
        <w:numPr>
          <w:ilvl w:val="2"/>
          <w:numId w:val="14"/>
        </w:numPr>
        <w:spacing w:after="120" w:line="240" w:lineRule="auto"/>
        <w:ind w:hanging="796"/>
        <w:contextualSpacing/>
        <w:jc w:val="both"/>
        <w:rPr>
          <w:rFonts w:ascii="Times New Roman" w:eastAsia="Calibri" w:hAnsi="Times New Roman" w:cs="Times New Roman"/>
        </w:rPr>
      </w:pPr>
      <w:r w:rsidRPr="00AD2C6E">
        <w:rPr>
          <w:rFonts w:ascii="Times New Roman" w:eastAsia="Calibri" w:hAnsi="Times New Roman" w:cs="Times New Roman"/>
        </w:rPr>
        <w:t xml:space="preserve">Ja, pirmreizēji izsniedzot nepersonalizēto viedkarti, BPT netiek ievadīts “Depozīts” ar nulles vērtību, Izpildītājam ir pienākums segt nepersonalizētās viedkartes vērtību EUR 1.00 (viens </w:t>
      </w:r>
      <w:r w:rsidRPr="00AD2C6E">
        <w:rPr>
          <w:rFonts w:ascii="Times New Roman" w:eastAsia="Calibri" w:hAnsi="Times New Roman" w:cs="Times New Roman"/>
          <w:i/>
          <w:iCs/>
        </w:rPr>
        <w:t>euro</w:t>
      </w:r>
      <w:r w:rsidRPr="00AD2C6E">
        <w:rPr>
          <w:rFonts w:ascii="Times New Roman" w:eastAsia="Calibri" w:hAnsi="Times New Roman" w:cs="Times New Roman"/>
        </w:rPr>
        <w:t xml:space="preserve"> un 00 centi).</w:t>
      </w:r>
    </w:p>
    <w:p w14:paraId="49ABC8CA" w14:textId="77777777" w:rsidR="00A50D49" w:rsidRPr="00AD2C6E" w:rsidRDefault="00A50D49" w:rsidP="00A50D49">
      <w:pPr>
        <w:spacing w:after="120" w:line="240" w:lineRule="auto"/>
        <w:ind w:left="1080"/>
        <w:contextualSpacing/>
        <w:jc w:val="both"/>
        <w:rPr>
          <w:rFonts w:ascii="Times New Roman" w:eastAsia="Calibri" w:hAnsi="Times New Roman" w:cs="Times New Roman"/>
        </w:rPr>
      </w:pPr>
    </w:p>
    <w:p w14:paraId="5E42C892" w14:textId="77777777" w:rsidR="00A50D49" w:rsidRPr="00AD2C6E" w:rsidRDefault="00A50D49" w:rsidP="00A50D49">
      <w:pPr>
        <w:numPr>
          <w:ilvl w:val="0"/>
          <w:numId w:val="13"/>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PASŪTĪTĀJA SAISTĪBAS</w:t>
      </w:r>
    </w:p>
    <w:p w14:paraId="4315650D"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ir tiesīgs kontrolēt LĪGUMA izpildes gaitu, pieprasot no IZPILDĪTĀJA nepieciešamo dokumentāciju un paskaidrojumus, kā arī dot IZPILDĪTĀJAM saistošus norādījumus attiecībā uz LĪGUMA izpildi.</w:t>
      </w:r>
    </w:p>
    <w:p w14:paraId="26D27FA9"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apņemas sniegt IZPILDĪTĀJAM visu nepieciešamo informāciju, kas nepieciešama LĪGUMA izpildei.</w:t>
      </w:r>
    </w:p>
    <w:p w14:paraId="74784B5C" w14:textId="77777777" w:rsidR="00A50D49" w:rsidRPr="00AD2C6E" w:rsidRDefault="00A50D49" w:rsidP="00A50D49">
      <w:pPr>
        <w:numPr>
          <w:ilvl w:val="1"/>
          <w:numId w:val="15"/>
        </w:numPr>
        <w:tabs>
          <w:tab w:val="num" w:pos="0"/>
        </w:tabs>
        <w:spacing w:after="0" w:line="240" w:lineRule="auto"/>
        <w:ind w:left="547" w:hanging="547"/>
        <w:jc w:val="both"/>
        <w:rPr>
          <w:rFonts w:ascii="Times New Roman" w:eastAsia="Calibri" w:hAnsi="Times New Roman" w:cs="Times New Roman"/>
          <w:b/>
          <w:kern w:val="0"/>
          <w14:ligatures w14:val="none"/>
        </w:rPr>
      </w:pPr>
      <w:r w:rsidRPr="00AD2C6E">
        <w:rPr>
          <w:rFonts w:ascii="Times New Roman" w:eastAsia="Calibri" w:hAnsi="Times New Roman" w:cs="Times New Roman"/>
          <w:kern w:val="0"/>
          <w14:ligatures w14:val="none"/>
        </w:rPr>
        <w:t>PASŪTĪTĀJS apņemas savlaicīgi informēt IZPILDĪTĀJU par iespējamiem vai paredzamiem kavējumiem LĪGUMA izpildē un apstākļiem, notikumiem un problēmām, kas varētu ietekmēt LĪGUMA precīzu un pilnīgu izpildi vai tā izpildi noteiktajā laikā.</w:t>
      </w:r>
    </w:p>
    <w:p w14:paraId="45F007E0"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caps/>
          <w:color w:val="000000"/>
          <w:kern w:val="0"/>
          <w14:ligatures w14:val="none"/>
        </w:rPr>
        <w:t>PASŪTĪTĀJS</w:t>
      </w:r>
      <w:r w:rsidRPr="00AD2C6E">
        <w:rPr>
          <w:rFonts w:ascii="Times New Roman" w:eastAsia="Calibri" w:hAnsi="Times New Roman" w:cs="Times New Roman"/>
          <w:color w:val="000000"/>
          <w:kern w:val="0"/>
          <w14:ligatures w14:val="none"/>
        </w:rPr>
        <w:t xml:space="preserve"> apņemas</w:t>
      </w:r>
      <w:r w:rsidRPr="00AD2C6E">
        <w:rPr>
          <w:rFonts w:ascii="Times New Roman" w:eastAsia="Calibri" w:hAnsi="Times New Roman" w:cs="Times New Roman"/>
          <w:kern w:val="0"/>
          <w14:ligatures w14:val="none"/>
        </w:rPr>
        <w:t xml:space="preserve"> izsniegt </w:t>
      </w:r>
      <w:r w:rsidRPr="00AD2C6E">
        <w:rPr>
          <w:rFonts w:ascii="Times New Roman" w:eastAsia="Calibri" w:hAnsi="Times New Roman" w:cs="Times New Roman"/>
          <w:bCs/>
          <w:kern w:val="0"/>
          <w14:ligatures w14:val="none"/>
        </w:rPr>
        <w:t>IZPILDĪTĀJA</w:t>
      </w:r>
      <w:r w:rsidRPr="00AD2C6E">
        <w:rPr>
          <w:rFonts w:ascii="Times New Roman" w:eastAsia="Calibri" w:hAnsi="Times New Roman" w:cs="Times New Roman"/>
          <w:kern w:val="0"/>
          <w14:ligatures w14:val="none"/>
        </w:rPr>
        <w:t xml:space="preserve"> atbildīgajai personai IZPILDĪTĀJA pasūtīto viedbiļešu un nepersonalizēto viedkaršu daudzumu ne vēlāk kā 5 (piecu) darba dienu laikā, skaitot no pasūtījuma saņemšanas dienas, noformējot par to pārvietošanas pavadzīmi. </w:t>
      </w:r>
    </w:p>
    <w:p w14:paraId="246AF52B" w14:textId="77777777" w:rsidR="00A50D49" w:rsidRPr="00AD2C6E" w:rsidRDefault="00A50D49" w:rsidP="00A50D49">
      <w:pPr>
        <w:numPr>
          <w:ilvl w:val="1"/>
          <w:numId w:val="15"/>
        </w:numPr>
        <w:tabs>
          <w:tab w:val="num" w:pos="0"/>
        </w:tabs>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kern w:val="0"/>
          <w14:ligatures w14:val="none"/>
        </w:rPr>
        <w:lastRenderedPageBreak/>
        <w:t xml:space="preserve">PASŪTĪTĀJAM ir tiesības pieprasīt IZPILDĪTĀJAM informāciju par viedbiļešu skaitu tirdzniecības vietās un noliktavā. </w:t>
      </w:r>
    </w:p>
    <w:p w14:paraId="364C2F77" w14:textId="77777777" w:rsidR="00A50D49" w:rsidRPr="00AD2C6E" w:rsidRDefault="00A50D49" w:rsidP="00A50D49">
      <w:pPr>
        <w:numPr>
          <w:ilvl w:val="1"/>
          <w:numId w:val="15"/>
        </w:numPr>
        <w:spacing w:after="0" w:line="240" w:lineRule="auto"/>
        <w:ind w:left="539" w:hanging="539"/>
        <w:jc w:val="both"/>
        <w:rPr>
          <w:rFonts w:ascii="Times New Roman" w:eastAsia="Calibri" w:hAnsi="Times New Roman" w:cs="Times New Roman"/>
          <w:kern w:val="0"/>
          <w14:ligatures w14:val="none"/>
        </w:rPr>
      </w:pPr>
      <w:r w:rsidRPr="00AD2C6E">
        <w:rPr>
          <w:rFonts w:ascii="Times New Roman" w:eastAsia="Calibri" w:hAnsi="Times New Roman" w:cs="Times New Roman"/>
          <w:bCs/>
          <w:caps/>
          <w:kern w:val="0"/>
          <w14:ligatures w14:val="none"/>
        </w:rPr>
        <w:t>PASŪTĪTĀJS</w:t>
      </w:r>
      <w:r w:rsidRPr="00AD2C6E">
        <w:rPr>
          <w:rFonts w:ascii="Times New Roman" w:eastAsia="Calibri" w:hAnsi="Times New Roman" w:cs="Times New Roman"/>
          <w:kern w:val="0"/>
          <w14:ligatures w14:val="none"/>
        </w:rPr>
        <w:t xml:space="preserve"> nodrošina </w:t>
      </w:r>
      <w:r w:rsidRPr="00AD2C6E">
        <w:rPr>
          <w:rFonts w:ascii="Times New Roman" w:eastAsia="Calibri" w:hAnsi="Times New Roman" w:cs="Times New Roman"/>
          <w:bCs/>
          <w:kern w:val="0"/>
          <w14:ligatures w14:val="none"/>
        </w:rPr>
        <w:t>IZPILDĪTĀJU</w:t>
      </w:r>
      <w:r w:rsidRPr="00AD2C6E">
        <w:rPr>
          <w:rFonts w:ascii="Times New Roman" w:eastAsia="Calibri" w:hAnsi="Times New Roman" w:cs="Times New Roman"/>
          <w:kern w:val="0"/>
          <w14:ligatures w14:val="none"/>
        </w:rPr>
        <w:t xml:space="preserve"> ar iespēju LĪGUMA darbības laikā nepārtraukti veikt produktu </w:t>
      </w:r>
      <w:r w:rsidRPr="00AD2C6E">
        <w:rPr>
          <w:rFonts w:ascii="Times New Roman" w:eastAsia="Calibri" w:hAnsi="Times New Roman" w:cs="Times New Roman"/>
          <w:bCs/>
          <w:kern w:val="0"/>
          <w14:ligatures w14:val="none"/>
        </w:rPr>
        <w:t xml:space="preserve">ielādēšanu viedkartēs un viedbiļetēs ar BPT starpniecību. </w:t>
      </w:r>
    </w:p>
    <w:p w14:paraId="23C5AE97"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PASŪTĪTĀJS </w:t>
      </w:r>
      <w:r w:rsidRPr="00AD2C6E">
        <w:rPr>
          <w:rFonts w:ascii="Times New Roman" w:eastAsia="Calibri" w:hAnsi="Times New Roman" w:cs="Times New Roman"/>
          <w:bCs/>
          <w:kern w:val="0"/>
          <w14:ligatures w14:val="none"/>
        </w:rPr>
        <w:t xml:space="preserve">garantē un nodrošina </w:t>
      </w:r>
      <w:r w:rsidRPr="00AD2C6E">
        <w:rPr>
          <w:rFonts w:ascii="Times New Roman" w:eastAsia="Calibri" w:hAnsi="Times New Roman" w:cs="Times New Roman"/>
          <w:kern w:val="0"/>
          <w14:ligatures w14:val="none"/>
        </w:rPr>
        <w:t>IZPILDĪTĀJAM</w:t>
      </w:r>
      <w:r w:rsidRPr="00AD2C6E">
        <w:rPr>
          <w:rFonts w:ascii="Times New Roman" w:eastAsia="Calibri" w:hAnsi="Times New Roman" w:cs="Times New Roman"/>
          <w:bCs/>
          <w:kern w:val="0"/>
          <w14:ligatures w14:val="none"/>
        </w:rPr>
        <w:t xml:space="preserve"> BPT </w:t>
      </w:r>
      <w:r w:rsidRPr="00AD2C6E">
        <w:rPr>
          <w:rFonts w:ascii="Times New Roman" w:eastAsia="Calibri" w:hAnsi="Times New Roman" w:cs="Times New Roman"/>
          <w:kern w:val="0"/>
          <w14:ligatures w14:val="none"/>
        </w:rPr>
        <w:t xml:space="preserve">tehnisko atbilstību LĪGUMA nosacījumiem, Latvijas Republikas normatīvajiem aktiem, kā arī BPT uzturēšanu darba kārtībā LĪGUMA darbības laikā. </w:t>
      </w:r>
    </w:p>
    <w:p w14:paraId="71C79FD5"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caps/>
          <w:color w:val="000000"/>
          <w:kern w:val="0"/>
          <w14:ligatures w14:val="none"/>
        </w:rPr>
        <w:t>PASŪTĪTĀJS</w:t>
      </w:r>
      <w:r w:rsidRPr="00AD2C6E">
        <w:rPr>
          <w:rFonts w:ascii="Times New Roman" w:eastAsia="Calibri" w:hAnsi="Times New Roman" w:cs="Times New Roman"/>
          <w:color w:val="000000"/>
          <w:kern w:val="0"/>
          <w14:ligatures w14:val="none"/>
        </w:rPr>
        <w:t xml:space="preserve"> n</w:t>
      </w:r>
      <w:r w:rsidRPr="00AD2C6E">
        <w:rPr>
          <w:rFonts w:ascii="Times New Roman" w:eastAsia="Calibri" w:hAnsi="Times New Roman" w:cs="Times New Roman"/>
          <w:kern w:val="0"/>
          <w14:ligatures w14:val="none"/>
        </w:rPr>
        <w:t xml:space="preserve">odrošina </w:t>
      </w:r>
      <w:r w:rsidRPr="00AD2C6E">
        <w:rPr>
          <w:rFonts w:ascii="Times New Roman" w:eastAsia="Calibri" w:hAnsi="Times New Roman" w:cs="Times New Roman"/>
          <w:bCs/>
          <w:kern w:val="0"/>
          <w14:ligatures w14:val="none"/>
        </w:rPr>
        <w:t xml:space="preserve">IZPILDĪTĀJU </w:t>
      </w:r>
      <w:r w:rsidRPr="00AD2C6E">
        <w:rPr>
          <w:rFonts w:ascii="Times New Roman" w:eastAsia="Calibri" w:hAnsi="Times New Roman" w:cs="Times New Roman"/>
          <w:kern w:val="0"/>
          <w14:ligatures w14:val="none"/>
        </w:rPr>
        <w:t xml:space="preserve">ar nepieciešamajiem informatīvajiem materiāliem par viedkaršu un viedbiļešu izplatīšanas un izmantošanas kārtību, tehnisko informāciju, BPT lietošanas un tehniskajiem parametriem, kā arī citu informāciju, kas nepieciešama IZPILDĪTĀJAM LĪGUMA sekmīgai izpildei. </w:t>
      </w:r>
    </w:p>
    <w:p w14:paraId="124BAB70"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PASŪTĪTĀJA</w:t>
      </w:r>
      <w:r w:rsidRPr="00AD2C6E">
        <w:rPr>
          <w:rFonts w:ascii="Times New Roman" w:eastAsia="Calibri" w:hAnsi="Times New Roman" w:cs="Times New Roman"/>
          <w:kern w:val="0"/>
          <w14:ligatures w14:val="none"/>
        </w:rPr>
        <w:t xml:space="preserve"> pārstāvis ir tiesīgs, piedaloties </w:t>
      </w:r>
      <w:r w:rsidRPr="00AD2C6E">
        <w:rPr>
          <w:rFonts w:ascii="Times New Roman" w:eastAsia="Calibri" w:hAnsi="Times New Roman" w:cs="Times New Roman"/>
          <w:bCs/>
          <w:kern w:val="0"/>
          <w14:ligatures w14:val="none"/>
        </w:rPr>
        <w:t>IZPILDĪTĀJA</w:t>
      </w:r>
      <w:r w:rsidRPr="00AD2C6E">
        <w:rPr>
          <w:rFonts w:ascii="Times New Roman" w:eastAsia="Calibri" w:hAnsi="Times New Roman" w:cs="Times New Roman"/>
          <w:kern w:val="0"/>
          <w14:ligatures w14:val="none"/>
        </w:rPr>
        <w:t xml:space="preserve"> pārstāvim un neiejaucoties tirdzniecības vietu saimnieciskajā darbībā, pārbaudīt Pakalpojuma sniegšanas kārtību (viedbiļešu uzglabāšanas apstākļus tirdzniecības vietās, informācijas materiālu izvietojumu vai pieejamību, BPT tehnisko un vizuālo stāvokli u.tml.), pārbaudes rezultātus fiksējot dokumentāli, sastādot ar to Pušu parakstītu apsekošanas aktu. </w:t>
      </w:r>
    </w:p>
    <w:p w14:paraId="7BFCA14E"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PASŪTĪTĀJS pēc IZPILDĪTĀJA pilnvarotās personas pieprasījuma nosūta IZPILDĪTĀJAM atskaiti par iepriekšējā periodā pārdotajām biļetēm. Minētā atskaite tiek sagatavota un nosūtīta elektroniskā veidā uz IZPILDĪTĀJA e-pastu: _________________. </w:t>
      </w:r>
    </w:p>
    <w:p w14:paraId="25C52154"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PASŪTĪTĀJAM ir tiesības veikt izmaiņas viedbiļetēs un viedkartēs ielādējamos produktos un to cenās, attiecīgi nodrošinot BPT pārprogrammēšanu atbilstoši nepieciešamajām izmaiņām. PASŪTĪTĀJS par gaidāmajām izmaiņām cenās vai produktos informē LĪGUMA 10.3.2. punktā norādītās IZPILDĪTĀJA pilnvarotās personas ne vēlāk kā 10 (desmit) darba dienu laikā pirms izmaiņas stājas spēkā, iesniedzot elektroniski informāciju par viedkaršu un viedbiļešu produktiem, artikuliem un cenām. </w:t>
      </w:r>
    </w:p>
    <w:p w14:paraId="169C4DE3" w14:textId="77777777" w:rsidR="00A50D49" w:rsidRPr="00AD2C6E" w:rsidRDefault="00A50D49" w:rsidP="00A50D49">
      <w:pPr>
        <w:numPr>
          <w:ilvl w:val="1"/>
          <w:numId w:val="15"/>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PUSES vienojas, ka gadījumos, ja pēc viedbiļešu vai viedkaršu ielādes procesa pabeigšanas (pēc tam, kad pircējs ir saņēmis čeku) pircējam rodas pretenzijas saistībā ar viedkaršu vai viedbiļešu izmantošanu, un, ja IZPILDĪTĀJS nevar šo jautājumu atrisināt, IZPILDĪTĀJS nosūta pircēju uz tuvāko RP SIA „Rīgas satiksme” Klientu apkalpošanas centru. </w:t>
      </w:r>
    </w:p>
    <w:p w14:paraId="0564C40D" w14:textId="77777777" w:rsidR="00A50D49" w:rsidRPr="00AD2C6E" w:rsidRDefault="00A50D49" w:rsidP="00A50D49">
      <w:pPr>
        <w:numPr>
          <w:ilvl w:val="1"/>
          <w:numId w:val="15"/>
        </w:numPr>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PASŪTĪTĀJS nodrošina zvanu centra, kas pieņem informāciju par BPT tehniskām problēmām, darbu katru dienu no plkst. 00.00 – 24.00 pa tālruņa numuru: </w:t>
      </w:r>
      <w:r w:rsidRPr="00AD2C6E">
        <w:rPr>
          <w:rFonts w:ascii="Times New Roman" w:eastAsia="Calibri" w:hAnsi="Times New Roman" w:cs="Times New Roman"/>
          <w:color w:val="000000"/>
          <w:kern w:val="0"/>
          <w14:ligatures w14:val="none"/>
        </w:rPr>
        <w:t>28058585</w:t>
      </w:r>
      <w:r w:rsidRPr="00AD2C6E">
        <w:rPr>
          <w:rFonts w:ascii="Times New Roman" w:eastAsia="Calibri" w:hAnsi="Times New Roman" w:cs="Times New Roman"/>
          <w:kern w:val="0"/>
          <w14:ligatures w14:val="none"/>
        </w:rPr>
        <w:t>:</w:t>
      </w:r>
    </w:p>
    <w:p w14:paraId="05C1DE40" w14:textId="77777777" w:rsidR="00A50D49" w:rsidRPr="00AD2C6E" w:rsidRDefault="00A50D49" w:rsidP="00A50D49">
      <w:pPr>
        <w:numPr>
          <w:ilvl w:val="2"/>
          <w:numId w:val="15"/>
        </w:numPr>
        <w:spacing w:after="0" w:line="240" w:lineRule="auto"/>
        <w:ind w:left="1260" w:hanging="74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Zvanu centrs, saņemot informāciju no IZPILDĪTĀJA par tehniskajām problēmām, vispirms konsultē IZPILDĪTĀJA tirdzniecības vietas pārstāvi telefoniski ar mērķi novērst vai izlabot bojājumu attālināti. </w:t>
      </w:r>
    </w:p>
    <w:p w14:paraId="7977E136" w14:textId="77777777" w:rsidR="00A50D49" w:rsidRPr="00AD2C6E" w:rsidRDefault="00A50D49" w:rsidP="00A50D49">
      <w:pPr>
        <w:numPr>
          <w:ilvl w:val="2"/>
          <w:numId w:val="15"/>
        </w:numPr>
        <w:spacing w:after="0" w:line="240" w:lineRule="auto"/>
        <w:ind w:left="1260" w:hanging="74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novērst vai izlabot BPT bojājumus vai to darbības traucējumus attālināti</w:t>
      </w:r>
      <w:r w:rsidRPr="00AD2C6E" w:rsidDel="007C7D51">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 xml:space="preserve">nav iespējams, PASŪTĪTĀJS nodrošina speciālistu izbraukumu, kas ierodas tirdzniecības vietā darba dienās no plkst. 8:00 līdz plkst. 21:00. </w:t>
      </w:r>
    </w:p>
    <w:p w14:paraId="0707DC04" w14:textId="77777777" w:rsidR="00A50D49" w:rsidRPr="00AD2C6E" w:rsidRDefault="00A50D49" w:rsidP="00A50D49">
      <w:pPr>
        <w:numPr>
          <w:ilvl w:val="2"/>
          <w:numId w:val="15"/>
        </w:numPr>
        <w:spacing w:after="0" w:line="240" w:lineRule="auto"/>
        <w:ind w:left="1260" w:hanging="74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novērš BPT bojājumus vai to darbības traucējumus 24 stundu laikā no informācijas saņemšanas Zvanu centrā, pie nosacījuma, ja paziņojums saņemts darba dienas laikā. Ja paziņojums saņemts brīvdienā vai svētku dienā, tad BPT bojājumu vai to darbības traucējumu novēršanas laiks attiecīgi pagarinās līdz pirmajai darba dienai.</w:t>
      </w:r>
    </w:p>
    <w:p w14:paraId="5390419F" w14:textId="77777777" w:rsidR="00A50D49" w:rsidRPr="00AD2C6E" w:rsidRDefault="00A50D49" w:rsidP="00A50D49">
      <w:pPr>
        <w:numPr>
          <w:ilvl w:val="2"/>
          <w:numId w:val="15"/>
        </w:numPr>
        <w:spacing w:after="0" w:line="240" w:lineRule="auto"/>
        <w:ind w:left="1260" w:hanging="74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Nepieciešamības gadījumā PASŪTĪTĀJS veic BPT izņemšanu remontam, aizvietojot ar citu darbspējīgu BPT, ja tāds ir PASŪTĪTĀJA rīcībā. Minēto saistību izpildi PASŪTĪTĀJS veic bez maksas, izņemot gadījumus, kad IZPILDĪTĀJS (vai ar to saistītās personas) ir vainojams BPT bojājumos, par ko PUSES paraksta attiecīgu defekta aktu. Gadījumos, kad BPT bojājumos ir vainojams IZPILDĪTĀJS (vai ar to saistītās personas) BPT bojājumu vai to darbības traucējumu novēršanas laiks var tikt pagarināts.</w:t>
      </w:r>
    </w:p>
    <w:p w14:paraId="60324521" w14:textId="77777777" w:rsidR="00A50D49" w:rsidRPr="00AD2C6E" w:rsidRDefault="00A50D49" w:rsidP="00A50D49">
      <w:pPr>
        <w:numPr>
          <w:ilvl w:val="1"/>
          <w:numId w:val="15"/>
        </w:numPr>
        <w:tabs>
          <w:tab w:val="num" w:pos="567"/>
        </w:tabs>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Gadījumos, kad BPT bojājumos ir vainojams IZPILDĪTĀJS (vai tā pilnvarotā persona) vai izsaukums nav pamatots, IZPILDĪTĀJS apņemas apmaksāt PASŪTĪTĀJAM speciālista izbraukumu EUR 60,00 (sešdesmit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00 centi) apmērā, neskaitot pievienotās vērtības </w:t>
      </w:r>
      <w:r w:rsidRPr="00AD2C6E">
        <w:rPr>
          <w:rFonts w:ascii="Times New Roman" w:eastAsia="Calibri" w:hAnsi="Times New Roman" w:cs="Times New Roman"/>
          <w:kern w:val="0"/>
          <w14:ligatures w14:val="none"/>
        </w:rPr>
        <w:lastRenderedPageBreak/>
        <w:t xml:space="preserve">nodokli. Par BPT bojājumu, IZPILDĪTĀJA vainas dēļ, ja nav iespējams atjaunot tā iepriekšējo stāvokli, IZPILDĪTĀJS atlīdzina faktisko BPT vērtību PASŪTĪTĀJAM. </w:t>
      </w:r>
    </w:p>
    <w:p w14:paraId="0392F110" w14:textId="77777777" w:rsidR="00A50D49" w:rsidRPr="00AD2C6E" w:rsidRDefault="00A50D49" w:rsidP="00A50D49">
      <w:pPr>
        <w:numPr>
          <w:ilvl w:val="1"/>
          <w:numId w:val="15"/>
        </w:numPr>
        <w:tabs>
          <w:tab w:val="num" w:pos="567"/>
        </w:tabs>
        <w:spacing w:after="0" w:line="240" w:lineRule="auto"/>
        <w:ind w:left="567" w:hanging="567"/>
        <w:jc w:val="both"/>
        <w:rPr>
          <w:rFonts w:ascii="Times New Roman" w:eastAsia="Calibri" w:hAnsi="Times New Roman" w:cs="Times New Roman"/>
          <w:kern w:val="0"/>
          <w14:ligatures w14:val="none"/>
        </w:rPr>
      </w:pPr>
      <w:bookmarkStart w:id="23" w:name="_Hlk215060722"/>
      <w:r w:rsidRPr="00AD2C6E">
        <w:rPr>
          <w:rFonts w:ascii="Times New Roman" w:eastAsia="Calibri" w:hAnsi="Times New Roman" w:cs="Times New Roman"/>
          <w:kern w:val="0"/>
          <w14:ligatures w14:val="none"/>
        </w:rPr>
        <w:t xml:space="preserve">Gadījumos, kad IZPILDĪTĀJA vainas dēļ tiek sabojāta, nozaudēta vai nobloķēta aģenta karte, IZPILDĪTĀJAM jāsūta pieteikums uz PASŪTĪTĀJA tehniskā atbalsta e-pastu: </w:t>
      </w:r>
      <w:hyperlink r:id="rId25" w:history="1">
        <w:r w:rsidRPr="00AD2C6E">
          <w:rPr>
            <w:rFonts w:ascii="Times New Roman" w:eastAsia="Calibri" w:hAnsi="Times New Roman" w:cs="Times New Roman"/>
            <w:color w:val="0563C1"/>
            <w:kern w:val="0"/>
            <w:u w:val="single"/>
            <w14:ligatures w14:val="none"/>
          </w:rPr>
          <w:t>ens@rigassatiksme.lv</w:t>
        </w:r>
      </w:hyperlink>
      <w:r w:rsidRPr="00AD2C6E">
        <w:rPr>
          <w:rFonts w:ascii="Times New Roman" w:eastAsia="Calibri" w:hAnsi="Times New Roman" w:cs="Times New Roman"/>
          <w:kern w:val="0"/>
          <w14:ligatures w14:val="none"/>
        </w:rPr>
        <w:t xml:space="preserve"> vai jāzvana uz tehniskā atbalsta tālruni 28058585 un jāpiesaka jaunas aģenta kartes izgatavošanu. IZPILDĪTĀJA pienākums ir personīgi ierasties pēc izgatavotās kartes PASŪTĪTĀJA norādītajā adresē  - Vienības gatve 16, Rīga, iepriekš saskaņojot saņemšanas laiku ar PASŪTĪTĀJA pārstāvi pa tālruni - 28058585</w:t>
      </w:r>
      <w:bookmarkEnd w:id="23"/>
      <w:r w:rsidRPr="00AD2C6E">
        <w:rPr>
          <w:rFonts w:ascii="Times New Roman" w:eastAsia="Calibri" w:hAnsi="Times New Roman" w:cs="Times New Roman"/>
          <w:kern w:val="0"/>
          <w14:ligatures w14:val="none"/>
        </w:rPr>
        <w:t xml:space="preserve">. </w:t>
      </w:r>
    </w:p>
    <w:p w14:paraId="37369FC5" w14:textId="77777777" w:rsidR="00A50D49" w:rsidRPr="00AD2C6E" w:rsidRDefault="00A50D49" w:rsidP="00A50D49">
      <w:pPr>
        <w:numPr>
          <w:ilvl w:val="1"/>
          <w:numId w:val="15"/>
        </w:numPr>
        <w:tabs>
          <w:tab w:val="num" w:pos="567"/>
        </w:tabs>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 xml:space="preserve">PASŪTĪTĀJAM objektīvu iemeslu dēļ (ir mainījies </w:t>
      </w:r>
      <w:r w:rsidRPr="00AD2C6E">
        <w:rPr>
          <w:rFonts w:ascii="Times New Roman" w:eastAsia="Calibri" w:hAnsi="Times New Roman" w:cs="Times New Roman"/>
          <w:kern w:val="0"/>
          <w14:ligatures w14:val="none"/>
        </w:rPr>
        <w:t xml:space="preserve">Rīgas valstspilsētas pašvaldības sabiedriskā transporta maršruta tīkls, samazinājies pārvadāto pasažieru skaits, būtiski samazinājies pārdoto biļešu skaits, mainījusies elektronisko norēķinu sistēma Rīgas valstspilsētas pašvaldības sabiedriskajā transportā </w:t>
      </w:r>
      <w:r w:rsidRPr="00AD2C6E">
        <w:rPr>
          <w:rFonts w:ascii="Times New Roman" w:eastAsia="Calibri" w:hAnsi="Times New Roman" w:cs="Times New Roman"/>
          <w:bCs/>
          <w:kern w:val="0"/>
          <w14:ligatures w14:val="none"/>
        </w:rPr>
        <w:t>u.tml.) ir tiesības atteikties saņemt Pakalpojumu kādā no LĪGUMA pielikuma Nr. 3 norādītājām vietām par to savlaicīgi, bet ne vēlāk kā vienu mēnesi iepriekš, rakstiski informējot IZPILDĪTĀJU. Šādā gadījumā IZPILDĪTĀJS nodrošina netraucētu BPT noņemšanas iespēju.</w:t>
      </w:r>
    </w:p>
    <w:p w14:paraId="459C21CE" w14:textId="77777777" w:rsidR="00A50D49" w:rsidRPr="00AD2C6E" w:rsidRDefault="00A50D49" w:rsidP="00A50D49">
      <w:pPr>
        <w:numPr>
          <w:ilvl w:val="1"/>
          <w:numId w:val="15"/>
        </w:numPr>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PASŪTĪTĀJAM rodas BPT rezerve,  tam  ir tiesības piedāvāt IZPILDĪTĀJAM izvietot papildu BPT, ievērojot šādus nosacījumus:</w:t>
      </w:r>
    </w:p>
    <w:p w14:paraId="11C9C27E" w14:textId="77777777" w:rsidR="00A50D49" w:rsidRPr="00AD2C6E" w:rsidRDefault="00A50D49" w:rsidP="00A50D49">
      <w:pPr>
        <w:numPr>
          <w:ilvl w:val="2"/>
          <w:numId w:val="15"/>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Vispirms BPT tiek piedāvāts izvietot tās Konkursa daļas ietvaros, kurā radusies BPT rezerve;</w:t>
      </w:r>
    </w:p>
    <w:p w14:paraId="04370969" w14:textId="77777777" w:rsidR="00A50D49" w:rsidRPr="00AD2C6E" w:rsidRDefault="00A50D49" w:rsidP="00A50D49">
      <w:pPr>
        <w:numPr>
          <w:ilvl w:val="2"/>
          <w:numId w:val="15"/>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piedāvā  BPT tiem izpildītājiem, ar kuriem noslēgts līgums par Līguma 3.17.1.punktā minēto Konkursa daļu;</w:t>
      </w:r>
    </w:p>
    <w:p w14:paraId="4E70A602" w14:textId="77777777" w:rsidR="00A50D49" w:rsidRPr="00AD2C6E" w:rsidRDefault="00A50D49" w:rsidP="00A50D49">
      <w:pPr>
        <w:numPr>
          <w:ilvl w:val="2"/>
          <w:numId w:val="15"/>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Ja Līguma 3.17.2.punktā minētie izpildītāji neizmanto piedāvājumu, PASŪTĪTĀJAM, izvērtējot objektīvu situāciju un nepieciešamību, ir tiesības piedāvāt izvietot rezerves BPT izpildītājiem, ar kuriem Konkursa rezultātā ir noslēgti līgumi par citām Konkursa daļām. </w:t>
      </w:r>
    </w:p>
    <w:p w14:paraId="529D82A7" w14:textId="77777777" w:rsidR="00A50D49" w:rsidRDefault="00A50D49" w:rsidP="00A50D49">
      <w:pPr>
        <w:numPr>
          <w:ilvl w:val="2"/>
          <w:numId w:val="15"/>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BPT izpildītājiem tiek piedāvāts prioritārā secībā, ievērojot Konkursā piedāvātas biļešu izplatīšanas komisijas maksas apmēru - no zemākās līdz augstākajai.</w:t>
      </w:r>
    </w:p>
    <w:p w14:paraId="7FAA1808" w14:textId="77777777" w:rsidR="00A50D49" w:rsidRPr="00AD2C6E" w:rsidRDefault="00A50D49" w:rsidP="00A50D49">
      <w:pPr>
        <w:spacing w:after="0" w:line="240" w:lineRule="auto"/>
        <w:ind w:left="1276"/>
        <w:jc w:val="both"/>
        <w:rPr>
          <w:rFonts w:ascii="Times New Roman" w:eastAsia="Calibri" w:hAnsi="Times New Roman" w:cs="Times New Roman"/>
          <w:kern w:val="0"/>
          <w14:ligatures w14:val="none"/>
        </w:rPr>
      </w:pPr>
    </w:p>
    <w:p w14:paraId="3B68E32B" w14:textId="77777777" w:rsidR="00A50D49" w:rsidRPr="00AD2C6E" w:rsidRDefault="00A50D49" w:rsidP="00A50D49">
      <w:pPr>
        <w:numPr>
          <w:ilvl w:val="0"/>
          <w:numId w:val="16"/>
        </w:numPr>
        <w:spacing w:after="120" w:line="240" w:lineRule="auto"/>
        <w:contextualSpacing/>
        <w:jc w:val="center"/>
        <w:rPr>
          <w:rFonts w:ascii="Times New Roman" w:eastAsia="Times New Roman" w:hAnsi="Times New Roman" w:cs="Times New Roman"/>
          <w:b/>
          <w:bCs/>
          <w:kern w:val="0"/>
          <w14:ligatures w14:val="none"/>
        </w:rPr>
      </w:pPr>
      <w:r w:rsidRPr="00AD2C6E">
        <w:rPr>
          <w:rFonts w:ascii="Times New Roman" w:eastAsia="Times New Roman" w:hAnsi="Times New Roman" w:cs="Times New Roman"/>
          <w:b/>
          <w:bCs/>
          <w:kern w:val="0"/>
          <w14:ligatures w14:val="none"/>
        </w:rPr>
        <w:t>MAKSĀJUMI</w:t>
      </w:r>
    </w:p>
    <w:p w14:paraId="41DFB0A1"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bCs/>
          <w:color w:val="000000"/>
          <w:kern w:val="0"/>
          <w14:ligatures w14:val="none"/>
        </w:rPr>
        <w:t>IZPILDĪTĀJS</w:t>
      </w:r>
      <w:r w:rsidRPr="00AD2C6E">
        <w:rPr>
          <w:rFonts w:ascii="Times New Roman" w:eastAsia="Calibri" w:hAnsi="Times New Roman" w:cs="Times New Roman"/>
          <w:color w:val="000000"/>
          <w:kern w:val="0"/>
          <w14:ligatures w14:val="none"/>
        </w:rPr>
        <w:t xml:space="preserve"> nodrošina Pakalpojuma sniegšanu tirdzniecības vietās par maksu, kas tiek noteikta un aprēķināta sekojošā apmērā un kārtībā: </w:t>
      </w:r>
      <w:r w:rsidRPr="00AD2C6E">
        <w:rPr>
          <w:rFonts w:ascii="Times New Roman" w:eastAsia="Calibri" w:hAnsi="Times New Roman" w:cs="Times New Roman"/>
          <w:b/>
          <w:kern w:val="0"/>
          <w14:ligatures w14:val="none"/>
        </w:rPr>
        <w:t>___ % (___ procenti</w:t>
      </w:r>
      <w:r w:rsidRPr="00AD2C6E">
        <w:rPr>
          <w:rFonts w:ascii="Times New Roman" w:eastAsia="Calibri" w:hAnsi="Times New Roman" w:cs="Times New Roman"/>
          <w:b/>
          <w:bCs/>
          <w:kern w:val="0"/>
          <w14:ligatures w14:val="none"/>
        </w:rPr>
        <w:t>)</w:t>
      </w:r>
      <w:r w:rsidRPr="00AD2C6E">
        <w:rPr>
          <w:rFonts w:ascii="Times New Roman" w:eastAsia="Calibri" w:hAnsi="Times New Roman" w:cs="Times New Roman"/>
          <w:b/>
          <w:kern w:val="0"/>
          <w14:ligatures w14:val="none"/>
        </w:rPr>
        <w:t xml:space="preserve"> </w:t>
      </w:r>
      <w:r w:rsidRPr="00AD2C6E">
        <w:rPr>
          <w:rFonts w:ascii="Times New Roman" w:eastAsia="Calibri" w:hAnsi="Times New Roman" w:cs="Times New Roman"/>
          <w:color w:val="000000"/>
          <w:kern w:val="0"/>
          <w14:ligatures w14:val="none"/>
        </w:rPr>
        <w:t xml:space="preserve">no tirdzniecības vietās uzstādītajos BPT </w:t>
      </w:r>
      <w:r w:rsidRPr="00AD2C6E">
        <w:rPr>
          <w:rFonts w:ascii="Times New Roman" w:eastAsia="Calibri" w:hAnsi="Times New Roman" w:cs="Times New Roman"/>
          <w:kern w:val="0"/>
          <w14:ligatures w14:val="none"/>
        </w:rPr>
        <w:t xml:space="preserve">viedkartēs un viedbiļetēs </w:t>
      </w:r>
      <w:r w:rsidRPr="00AD2C6E">
        <w:rPr>
          <w:rFonts w:ascii="Times New Roman" w:eastAsia="Calibri" w:hAnsi="Times New Roman" w:cs="Times New Roman"/>
          <w:color w:val="000000"/>
          <w:kern w:val="0"/>
          <w14:ligatures w14:val="none"/>
        </w:rPr>
        <w:t>ielādēto produktu summas</w:t>
      </w:r>
      <w:r w:rsidRPr="00AD2C6E">
        <w:rPr>
          <w:rFonts w:ascii="Times New Roman" w:eastAsia="Calibri" w:hAnsi="Times New Roman" w:cs="Times New Roman"/>
          <w:kern w:val="0"/>
          <w14:ligatures w14:val="none"/>
        </w:rPr>
        <w:t>, kurai atrēķināts pievienotās</w:t>
      </w:r>
      <w:r w:rsidRPr="00AD2C6E">
        <w:rPr>
          <w:rFonts w:ascii="Times New Roman" w:eastAsia="Calibri" w:hAnsi="Times New Roman" w:cs="Times New Roman"/>
          <w:bCs/>
          <w:kern w:val="0"/>
          <w14:ligatures w14:val="none"/>
        </w:rPr>
        <w:t xml:space="preserve"> </w:t>
      </w:r>
      <w:r w:rsidRPr="00AD2C6E">
        <w:rPr>
          <w:rFonts w:ascii="Times New Roman" w:eastAsia="Calibri" w:hAnsi="Times New Roman" w:cs="Times New Roman"/>
          <w:kern w:val="0"/>
          <w14:ligatures w14:val="none"/>
        </w:rPr>
        <w:t xml:space="preserve">vērtības nodoklis (saskaņā ar IZPILDĪTĀJA piedāvājumu Konkursā). </w:t>
      </w:r>
    </w:p>
    <w:p w14:paraId="3D87D952"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kern w:val="0"/>
          <w14:ligatures w14:val="none"/>
        </w:rPr>
        <w:t xml:space="preserve">PASŪTĪTĀJS, pamatojoties uz LĪGUMA 2.19. punktā norādīto savstarpējo norēķinu salīdzināšanas aktu, izraksta IZPILDĪTĀJAM rēķinu par viedbiļetēs un viedkartēs ielādēto produktu summu vienu reizi mēnesī, ja IZPILDĪTĀJA iekasētā nauda viena mēneša 10 (desmit) dienās nepārsniedz EUR 2 000,00 (divi tūkstoši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00 centi). IZPILDĪTĀJS iekasēto naudu ieskaita PASŪTĪTĀJA norēķinu kontā ne vēlāk kā līdz nākamā mēneša 15. (piecpadsmitajam) datumam, ja PASŪTĪTĀJS iesniedzis atbilstošu rēķinu vismaz 3 (trīs) darba dienas iepriekš. </w:t>
      </w:r>
    </w:p>
    <w:p w14:paraId="1FA8E78C" w14:textId="77777777" w:rsidR="00A50D49" w:rsidRPr="00AD2C6E" w:rsidRDefault="00A50D49" w:rsidP="00A50D49">
      <w:pPr>
        <w:numPr>
          <w:ilvl w:val="1"/>
          <w:numId w:val="16"/>
        </w:numPr>
        <w:spacing w:after="120" w:line="240" w:lineRule="auto"/>
        <w:ind w:left="540" w:hanging="540"/>
        <w:jc w:val="both"/>
        <w:rPr>
          <w:rFonts w:ascii="Times New Roman" w:eastAsia="Calibri" w:hAnsi="Times New Roman" w:cs="Times New Roman"/>
          <w:color w:val="000000"/>
          <w:kern w:val="0"/>
          <w14:ligatures w14:val="none"/>
        </w:rPr>
      </w:pPr>
      <w:r w:rsidRPr="00AD2C6E">
        <w:rPr>
          <w:rFonts w:ascii="Times New Roman" w:eastAsia="Calibri" w:hAnsi="Times New Roman" w:cs="Times New Roman"/>
          <w:kern w:val="0"/>
          <w14:ligatures w14:val="none"/>
        </w:rPr>
        <w:t xml:space="preserve">PASŪTĪTĀJS, pamatojoties uz LĪGUMA 2.19. punktā norādīto savstarpējo norēķinu salīdzināšanas aktu, izraksta IZPILDĪTĀJAM rēķinu par viedbiļetēs un viedkartēs ielādēto produktu summu 3 (trīs) reizes mēnesī, ja IZPILDĪTĀJA iekasētā nauda viena mēneša 10 (desmit) dienās pārsniedz EUR 2 000,00 (divi tūkstoši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00 centi). IZPILDĪTĀJS iekasēto naudu ieskaita PASŪTĪTĀJA norēķinu kontā šādā kārtībā: </w:t>
      </w:r>
    </w:p>
    <w:p w14:paraId="2DC7A7A6" w14:textId="77777777" w:rsidR="00A50D49" w:rsidRPr="00AD2C6E" w:rsidRDefault="00A50D49" w:rsidP="00A50D49">
      <w:pPr>
        <w:numPr>
          <w:ilvl w:val="2"/>
          <w:numId w:val="16"/>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par mēneša 1. līdz 10.datumam tiek pārskaitīta PASŪTĪTĀJAM ne vēlāk, kā līdz attiecīgā mēneša 20. (divdesmitajam) datumam, ja PASŪTĪTĀJS iesniedzis atbilstošu rēķinu vismaz 3 (trīs) darba dienas iepriekš;</w:t>
      </w:r>
    </w:p>
    <w:p w14:paraId="5F775136" w14:textId="77777777" w:rsidR="00A50D49" w:rsidRPr="00AD2C6E" w:rsidRDefault="00A50D49" w:rsidP="00A50D49">
      <w:pPr>
        <w:numPr>
          <w:ilvl w:val="2"/>
          <w:numId w:val="16"/>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par mēneša 11. līdz 20. datumam tiek pārskaitīta PASŪTĪTĀJAM ne vēlāk, kā līdz attiecīgā mēneša 30. (trīsdesmitajam) datumam, ja PASŪTĪTĀJS iesniedzis atbilstošu rēķinu vismaz 3 (trīs) darba dienas iepriekš;</w:t>
      </w:r>
    </w:p>
    <w:p w14:paraId="7F737083" w14:textId="77777777" w:rsidR="00A50D49" w:rsidRPr="00AD2C6E" w:rsidRDefault="00A50D49" w:rsidP="00A50D49">
      <w:pPr>
        <w:numPr>
          <w:ilvl w:val="2"/>
          <w:numId w:val="16"/>
        </w:numPr>
        <w:tabs>
          <w:tab w:val="clear" w:pos="720"/>
        </w:tabs>
        <w:spacing w:after="0" w:line="240" w:lineRule="auto"/>
        <w:ind w:left="1276" w:hanging="709"/>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lastRenderedPageBreak/>
        <w:t>norēķins par mēneša 21. līdz mēneša pēdējai dienai jāveic ne vēlāk kā līdz nākamā mēneša 15. (piecpadsmitajam) datumam, ja PASŪTĪTĀJS iesniedzis atbilstošu rēķinu vismaz 3 (trīs) darba dienas iepriekš.</w:t>
      </w:r>
    </w:p>
    <w:p w14:paraId="0AB04103"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lang w:eastAsia="lv-LV"/>
          <w14:ligatures w14:val="none"/>
        </w:rPr>
        <w:t xml:space="preserve">Ja </w:t>
      </w:r>
      <w:r w:rsidRPr="00AD2C6E">
        <w:rPr>
          <w:rFonts w:ascii="Times New Roman" w:eastAsia="Calibri" w:hAnsi="Times New Roman" w:cs="Times New Roman"/>
          <w:kern w:val="0"/>
          <w14:ligatures w14:val="none"/>
        </w:rPr>
        <w:t>PASŪTĪTĀJS kavējas ar rēķina iesniegšanu, rēķina apmaksas datums tiek pagarināts proporcionāli par tik dienām, par cik tika kavēta rēķina iesniegšana, t.i., rēķina iesniegšanas kavējums attiecīgi pagarina samaksas termiņu.</w:t>
      </w:r>
    </w:p>
    <w:p w14:paraId="26BAC777" w14:textId="77777777" w:rsidR="00A50D49" w:rsidRPr="00AD2C6E" w:rsidRDefault="00A50D49" w:rsidP="00A50D49">
      <w:pPr>
        <w:numPr>
          <w:ilvl w:val="1"/>
          <w:numId w:val="16"/>
        </w:numPr>
        <w:spacing w:after="0" w:line="240" w:lineRule="auto"/>
        <w:ind w:left="540" w:hanging="540"/>
        <w:jc w:val="both"/>
        <w:rPr>
          <w:rFonts w:ascii="Times New Roman" w:eastAsia="Times New Roman" w:hAnsi="Times New Roman" w:cs="Times New Roman"/>
          <w:kern w:val="0"/>
          <w14:ligatures w14:val="none"/>
        </w:rPr>
      </w:pPr>
      <w:r w:rsidRPr="00AD2C6E">
        <w:rPr>
          <w:rFonts w:ascii="Times New Roman" w:eastAsia="Calibri" w:hAnsi="Times New Roman" w:cs="Times New Roman"/>
          <w:kern w:val="0"/>
          <w14:ligatures w14:val="none"/>
        </w:rPr>
        <w:t>PASŪTĪTĀJS rēķinu nosūta</w:t>
      </w:r>
      <w:r w:rsidRPr="00AD2C6E">
        <w:rPr>
          <w:rFonts w:ascii="Times New Roman" w:eastAsia="Times New Roman" w:hAnsi="Times New Roman" w:cs="Times New Roman"/>
          <w:kern w:val="0"/>
          <w14:ligatures w14:val="none"/>
        </w:rPr>
        <w:t xml:space="preserve"> IZPILDĪTĀJAM elektroniskā formā uz e-pasta adresi: </w:t>
      </w:r>
      <w:r w:rsidRPr="00AD2C6E">
        <w:rPr>
          <w:rFonts w:ascii="Calibri" w:eastAsia="Calibri" w:hAnsi="Calibri" w:cs="Times New Roman"/>
          <w:kern w:val="0"/>
          <w:sz w:val="22"/>
          <w:szCs w:val="22"/>
          <w14:ligatures w14:val="none"/>
        </w:rPr>
        <w:t>__________________________.</w:t>
      </w:r>
      <w:r w:rsidRPr="00AD2C6E">
        <w:rPr>
          <w:rFonts w:ascii="Times New Roman" w:eastAsia="Times New Roman" w:hAnsi="Times New Roman" w:cs="Times New Roman"/>
          <w:kern w:val="0"/>
          <w14:ligatures w14:val="none"/>
        </w:rPr>
        <w:t xml:space="preserve">  </w:t>
      </w:r>
    </w:p>
    <w:p w14:paraId="6682DC9F" w14:textId="77777777" w:rsidR="00A50D49" w:rsidRPr="00AD2C6E" w:rsidRDefault="00A50D49" w:rsidP="00A50D49">
      <w:pPr>
        <w:numPr>
          <w:ilvl w:val="1"/>
          <w:numId w:val="16"/>
        </w:numPr>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Pirms PASŪTĪTĀJA izrakstīto rēķinu samaksas IZPILDĪTĀJS ietur no PASŪTĪTĀJAM izmaksājamās summas 4.1. punktā minēto starpniecības komisijas maksu. IZPILDĪTĀJS, pamatojoties uz LĪGUMA 2.19. punktā norādīto savstarpējo norēķinu salīdzināšanas aktu un PASŪTĪTĀJA izsniegto rēķinu, izraksta PASŪTĪTĀJAM rēķinu par 4.1. punktā noteiktās komisijas maksas apmēru un nosūta PASŪTĪTĀJAM elektroniskā formā uz e-pasta adresi </w:t>
      </w:r>
      <w:hyperlink r:id="rId26" w:history="1">
        <w:r w:rsidRPr="00AD2C6E">
          <w:rPr>
            <w:rFonts w:ascii="Times New Roman" w:eastAsia="Calibri" w:hAnsi="Times New Roman" w:cs="Times New Roman"/>
            <w:color w:val="0563C1"/>
            <w:kern w:val="0"/>
            <w:u w:val="single"/>
            <w14:ligatures w14:val="none"/>
          </w:rPr>
          <w:t>rekini@rigassatiksme.lv</w:t>
        </w:r>
      </w:hyperlink>
      <w:r w:rsidRPr="00AD2C6E">
        <w:rPr>
          <w:rFonts w:ascii="Times New Roman" w:eastAsia="Calibri" w:hAnsi="Times New Roman" w:cs="Times New Roman"/>
          <w:kern w:val="0"/>
          <w14:ligatures w14:val="none"/>
        </w:rPr>
        <w:t>.</w:t>
      </w:r>
    </w:p>
    <w:p w14:paraId="4556A909" w14:textId="77777777" w:rsidR="00A50D49" w:rsidRPr="00AD2C6E" w:rsidRDefault="00A50D49" w:rsidP="00A50D49">
      <w:pPr>
        <w:numPr>
          <w:ilvl w:val="1"/>
          <w:numId w:val="16"/>
        </w:numPr>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IZPILDĪTĀJAM tiek izrakstīts rēķins saskaņā ar LĪGUMA 4.3. punktu, PASŪTĪTĀJS un IZPILDĪTĀJS var veikt pārdoto biļešu izplatīšanas apjoma salīdzināšanu par iepriekšējo mēnesi līdz nākamā mēneša 10. (desmitajam) datumam.</w:t>
      </w:r>
    </w:p>
    <w:p w14:paraId="289F9FFA" w14:textId="77777777" w:rsidR="00A50D49" w:rsidRPr="00AD2C6E" w:rsidRDefault="00A50D49" w:rsidP="00A50D49">
      <w:pPr>
        <w:numPr>
          <w:ilvl w:val="1"/>
          <w:numId w:val="16"/>
        </w:numPr>
        <w:spacing w:after="0" w:line="240" w:lineRule="auto"/>
        <w:ind w:left="567" w:hanging="567"/>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Par laikā neveiktiem maksājumiem IZPILDĪTĀJS maksā PASŪTĪTĀJAM līgumsodu 0,1% (nulle komats viens procents) apmērā no kavētā maksājuma summas par katru kavējuma dienu, bet ne vairāk kā 10 % (desmit procenti) no kavētā maksājuma summas. </w:t>
      </w:r>
    </w:p>
    <w:p w14:paraId="0EC90E45" w14:textId="77777777" w:rsidR="00A50D49" w:rsidRDefault="00A50D49" w:rsidP="00A50D49">
      <w:pPr>
        <w:numPr>
          <w:ilvl w:val="1"/>
          <w:numId w:val="16"/>
        </w:numPr>
        <w:spacing w:line="256" w:lineRule="auto"/>
        <w:ind w:left="567" w:hanging="567"/>
        <w:contextualSpacing/>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Visi LĪGUMĀ paredzētie maksājumi tiek uzskatīti par samaksātiem brīdī, kad attiecīgā maksājuma summa ir pārskaitīta uz rēķinā norādīto PASŪTĪTĀJA bankas norēķinu kontu.</w:t>
      </w:r>
    </w:p>
    <w:p w14:paraId="52351561" w14:textId="77777777" w:rsidR="00A50D49" w:rsidRPr="00AD2C6E" w:rsidRDefault="00A50D49" w:rsidP="00A50D49">
      <w:pPr>
        <w:spacing w:line="256" w:lineRule="auto"/>
        <w:ind w:left="567"/>
        <w:contextualSpacing/>
        <w:jc w:val="both"/>
        <w:rPr>
          <w:rFonts w:ascii="Times New Roman" w:eastAsia="Calibri" w:hAnsi="Times New Roman" w:cs="Times New Roman"/>
          <w:kern w:val="0"/>
          <w14:ligatures w14:val="none"/>
        </w:rPr>
      </w:pPr>
    </w:p>
    <w:p w14:paraId="5981F970" w14:textId="77777777" w:rsidR="00A50D49" w:rsidRPr="00AD2C6E" w:rsidRDefault="00A50D49" w:rsidP="00A50D49">
      <w:pPr>
        <w:numPr>
          <w:ilvl w:val="0"/>
          <w:numId w:val="16"/>
        </w:numPr>
        <w:tabs>
          <w:tab w:val="num" w:pos="1440"/>
        </w:tabs>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PUŠU ATBILDĪBA</w:t>
      </w:r>
    </w:p>
    <w:p w14:paraId="6A4B174D"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PUSES ir savstarpēji atbildīgas par otrai PUSEI nodarītajiem tiešajiem un pierādāmiem zaudējumiem, ja tie radušies vienas PUSES vai tā darbinieku, kā arī šīs PUSES LĪGUMA izpildē iesaistīto trešo personu darbības vai bezdarbības, kā arī rupjas neuzmanības, ļaunā nolūkā izdarīto darbību vai nolaidības rezultātā, kā arī LĪGUMA nepienācīgas izpildes rezultātā un ir konstatēts un pierādīts zaudējumu esamības fakts un zaudējumu apmērs, kā arī cēloniskais sakars starp attiecīgo darbību vai bezdarbību un nodarītajiem zaudējumiem. </w:t>
      </w:r>
    </w:p>
    <w:p w14:paraId="5DC9C81A"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210E7333"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Līgumsoda samaksa neatbrīvo PUSES no to pienākumu izpildes, kā arī ar savu darbību nodarīto zaudējumu atlīdzināšanas.</w:t>
      </w:r>
    </w:p>
    <w:p w14:paraId="426638A1"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Ja LĪGUMA darbības laikā PASŪTĪTĀJS konstatē, ka 1 (vienas) dienas laikā tirdzniecības vietā vairāk kā 2 (divas) stundas nav iespējams iegādāties viedbiļetes vai papildināt viedkartes un PASŪTITĀJS ir nodrošinājis viedbiļešu un produktu pieejamību atbilstoši LĪGUMA nosacījumiem, kā arī BPT darba kārtību, PASŪTĪTĀJS rakstiski informē IZPILDĪTĀJU par pārkāpumu, nosūtot paziņojums uz LĪGUMA 10.3.2. punktā norādīto e-pasta adresi. </w:t>
      </w:r>
    </w:p>
    <w:p w14:paraId="66974ECE" w14:textId="77777777" w:rsidR="00A50D49" w:rsidRPr="00AD2C6E" w:rsidRDefault="00A50D49" w:rsidP="00A50D49">
      <w:pPr>
        <w:numPr>
          <w:ilvl w:val="1"/>
          <w:numId w:val="16"/>
        </w:numPr>
        <w:spacing w:after="12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IZPILDĪTĀJAM ir pienākums novērst LĪGUMA 5.4. punktā norādīto pārkāpumu ne vēlāk kā 5 (piecu) dienu laikā no dienas, kad saņemts rakstisks paziņojums, maksājot līgumsodu EUR 100 (viens simts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apmērā par katru dienu, kurā pārkāpums nav novērsts. Līgumsoda samaksa neatbrīvo PUSES no to pienākumu izpildes. </w:t>
      </w:r>
    </w:p>
    <w:p w14:paraId="55B71844"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IZPILDĪTĀJAM ir pienākums vienu reizi ceturksnī nodot PASŪTĪTĀJAM bojātās viedbiļetes (rūpnīcas ražotāja brāķis un IZPILDĪTĀJA darbinieku vainas dēļ bojātas viedbiļetes), par to PUSĒM elektroniski parakstot Pieņemšanas un nodošanas aktu (7</w:t>
      </w:r>
      <w:r>
        <w:rPr>
          <w:rFonts w:ascii="Times New Roman" w:eastAsia="Calibri" w:hAnsi="Times New Roman" w:cs="Times New Roman"/>
          <w:kern w:val="0"/>
          <w14:ligatures w14:val="none"/>
        </w:rPr>
        <w:t>.pielikums</w:t>
      </w:r>
      <w:r w:rsidRPr="00AD2C6E">
        <w:rPr>
          <w:rFonts w:ascii="Times New Roman" w:eastAsia="Calibri" w:hAnsi="Times New Roman" w:cs="Times New Roman"/>
          <w:kern w:val="0"/>
          <w14:ligatures w14:val="none"/>
        </w:rPr>
        <w:t xml:space="preserve">). Pieļaujamais bojāto viedbiļešu apjoms ir 1 % (viens procents) no pārdoto biļešu skaita ceturksnī. </w:t>
      </w:r>
    </w:p>
    <w:p w14:paraId="6C2AC3F7"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lastRenderedPageBreak/>
        <w:t>Par IZPILDĪTĀJA vainas dēļ bojātajām viedbiļetēm,</w:t>
      </w:r>
      <w:r>
        <w:rPr>
          <w:rFonts w:ascii="Times New Roman" w:eastAsia="Calibri" w:hAnsi="Times New Roman" w:cs="Times New Roman"/>
          <w:kern w:val="0"/>
          <w14:ligatures w14:val="none"/>
        </w:rPr>
        <w:t xml:space="preserve"> PASŪTĪTĀJAM ir tiesības piemērot</w:t>
      </w:r>
      <w:r w:rsidRPr="00AD2C6E">
        <w:rPr>
          <w:rFonts w:ascii="Times New Roman" w:eastAsia="Calibri" w:hAnsi="Times New Roman" w:cs="Times New Roman"/>
          <w:kern w:val="0"/>
          <w14:ligatures w14:val="none"/>
        </w:rPr>
        <w:t xml:space="preserve"> IZPILDĪTĀJ</w:t>
      </w:r>
      <w:r>
        <w:rPr>
          <w:rFonts w:ascii="Times New Roman" w:eastAsia="Calibri" w:hAnsi="Times New Roman" w:cs="Times New Roman"/>
          <w:kern w:val="0"/>
          <w14:ligatures w14:val="none"/>
        </w:rPr>
        <w:t>AM</w:t>
      </w:r>
      <w:r w:rsidRPr="00AD2C6E">
        <w:rPr>
          <w:rFonts w:ascii="Times New Roman" w:eastAsia="Calibri" w:hAnsi="Times New Roman" w:cs="Times New Roman"/>
          <w:kern w:val="0"/>
          <w14:ligatures w14:val="none"/>
        </w:rPr>
        <w:t xml:space="preserve"> līgumsodu, kas vienāds ar EUR 0,15 (nulle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15 centi) par katru bojāto viedbiļeti, kas pārsniedz 5.6. punktā noteikto pieļaujamo bojāto viedbiļešu apjomu.</w:t>
      </w:r>
    </w:p>
    <w:p w14:paraId="3FACBDB6"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IZPILDĪTĀJS bojātās viedbiļetes nodod PASŪTĪTĀJA noliktavā Vestienas iela 35, Rīgā, iepriekš piesakot vizīti pie Noliktavas pārziņa – </w:t>
      </w:r>
      <w:r>
        <w:rPr>
          <w:rFonts w:ascii="Times New Roman" w:eastAsia="Calibri" w:hAnsi="Times New Roman" w:cs="Times New Roman"/>
          <w:kern w:val="0"/>
          <w14:ligatures w14:val="none"/>
        </w:rPr>
        <w:t>___________.</w:t>
      </w:r>
    </w:p>
    <w:p w14:paraId="60F6C702"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Par IZPILDĪTĀJA vainas dēļ nozaudētajām viedbiļetēm, </w:t>
      </w:r>
      <w:r>
        <w:rPr>
          <w:rFonts w:ascii="Times New Roman" w:eastAsia="Calibri" w:hAnsi="Times New Roman" w:cs="Times New Roman"/>
          <w:kern w:val="0"/>
          <w14:ligatures w14:val="none"/>
        </w:rPr>
        <w:t xml:space="preserve">PASŪTĪTĀJAM ir tiesības piemērot </w:t>
      </w:r>
      <w:r w:rsidRPr="00AD2C6E">
        <w:rPr>
          <w:rFonts w:ascii="Times New Roman" w:eastAsia="Calibri" w:hAnsi="Times New Roman" w:cs="Times New Roman"/>
          <w:kern w:val="0"/>
          <w14:ligatures w14:val="none"/>
        </w:rPr>
        <w:t>IZPILDĪTĀJ</w:t>
      </w:r>
      <w:r>
        <w:rPr>
          <w:rFonts w:ascii="Times New Roman" w:eastAsia="Calibri" w:hAnsi="Times New Roman" w:cs="Times New Roman"/>
          <w:kern w:val="0"/>
          <w14:ligatures w14:val="none"/>
        </w:rPr>
        <w:t xml:space="preserve">AM </w:t>
      </w:r>
      <w:r w:rsidRPr="00AD2C6E">
        <w:rPr>
          <w:rFonts w:ascii="Times New Roman" w:eastAsia="Calibri" w:hAnsi="Times New Roman" w:cs="Times New Roman"/>
          <w:kern w:val="0"/>
          <w14:ligatures w14:val="none"/>
        </w:rPr>
        <w:t xml:space="preserve">līgumsodu, kas vienāds ar EUR 0,15 (nulle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un 15 centi) par katru nozaudēto viedbiļeti.</w:t>
      </w:r>
    </w:p>
    <w:p w14:paraId="763D7409"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Par BPT nodošanas kavējumu PASŪTĪTĀJ</w:t>
      </w:r>
      <w:r>
        <w:rPr>
          <w:rFonts w:ascii="Times New Roman" w:eastAsia="Calibri" w:hAnsi="Times New Roman" w:cs="Times New Roman"/>
          <w:kern w:val="0"/>
          <w14:ligatures w14:val="none"/>
        </w:rPr>
        <w:t xml:space="preserve">AM ir tiesības piemērot </w:t>
      </w:r>
      <w:r w:rsidRPr="00AD2C6E">
        <w:rPr>
          <w:rFonts w:ascii="Times New Roman" w:eastAsia="Calibri" w:hAnsi="Times New Roman" w:cs="Times New Roman"/>
          <w:kern w:val="0"/>
          <w14:ligatures w14:val="none"/>
        </w:rPr>
        <w:t>IZPILDĪTĀJAM līgumsodu EUR 100</w:t>
      </w:r>
      <w:r>
        <w:rPr>
          <w:rFonts w:ascii="Times New Roman" w:eastAsia="Calibri" w:hAnsi="Times New Roman" w:cs="Times New Roman"/>
          <w:kern w:val="0"/>
          <w14:ligatures w14:val="none"/>
        </w:rPr>
        <w:t>,00</w:t>
      </w:r>
      <w:r w:rsidRPr="00AD2C6E">
        <w:rPr>
          <w:rFonts w:ascii="Times New Roman" w:eastAsia="Calibri" w:hAnsi="Times New Roman" w:cs="Times New Roman"/>
          <w:kern w:val="0"/>
          <w14:ligatures w14:val="none"/>
        </w:rPr>
        <w:t xml:space="preserve"> (viens simts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xml:space="preserve">) apmērā par katru savlaicīgi nenodoto BPT par katru kavējuma dienu. </w:t>
      </w:r>
    </w:p>
    <w:p w14:paraId="2E997515"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IZPILDĪTĀJS ir veicis kļūdainu produkta ielādi viedkartē vai viedbiļetē (t.sk. nav veicis pircēja apmaksātā produkta ielādi), PASŪTĪTĀ</w:t>
      </w:r>
      <w:r>
        <w:rPr>
          <w:rFonts w:ascii="Times New Roman" w:eastAsia="Calibri" w:hAnsi="Times New Roman" w:cs="Times New Roman"/>
          <w:kern w:val="0"/>
          <w14:ligatures w14:val="none"/>
        </w:rPr>
        <w:t xml:space="preserve">JAM ir tiesības piemērot </w:t>
      </w:r>
      <w:r w:rsidRPr="00AD2C6E">
        <w:rPr>
          <w:rFonts w:ascii="Times New Roman" w:eastAsia="Calibri" w:hAnsi="Times New Roman" w:cs="Times New Roman"/>
          <w:kern w:val="0"/>
          <w14:ligatures w14:val="none"/>
        </w:rPr>
        <w:t>IZPILDĪTĀJAM</w:t>
      </w:r>
      <w:r>
        <w:rPr>
          <w:rFonts w:ascii="Times New Roman" w:eastAsia="Calibri" w:hAnsi="Times New Roman" w:cs="Times New Roman"/>
          <w:kern w:val="0"/>
          <w14:ligatures w14:val="none"/>
        </w:rPr>
        <w:t xml:space="preserve"> </w:t>
      </w:r>
      <w:r w:rsidRPr="00AD2C6E">
        <w:rPr>
          <w:rFonts w:ascii="Times New Roman" w:eastAsia="Calibri" w:hAnsi="Times New Roman" w:cs="Times New Roman"/>
          <w:kern w:val="0"/>
          <w14:ligatures w14:val="none"/>
        </w:rPr>
        <w:t>līgumsodu EUR 10</w:t>
      </w:r>
      <w:r>
        <w:rPr>
          <w:rFonts w:ascii="Times New Roman" w:eastAsia="Calibri" w:hAnsi="Times New Roman" w:cs="Times New Roman"/>
          <w:kern w:val="0"/>
          <w14:ligatures w14:val="none"/>
        </w:rPr>
        <w:t>,00</w:t>
      </w:r>
      <w:r w:rsidRPr="00AD2C6E">
        <w:rPr>
          <w:rFonts w:ascii="Times New Roman" w:eastAsia="Calibri" w:hAnsi="Times New Roman" w:cs="Times New Roman"/>
          <w:kern w:val="0"/>
          <w14:ligatures w14:val="none"/>
        </w:rPr>
        <w:t xml:space="preserve"> (desmit </w:t>
      </w:r>
      <w:r w:rsidRPr="00AD2C6E">
        <w:rPr>
          <w:rFonts w:ascii="Times New Roman" w:eastAsia="Calibri" w:hAnsi="Times New Roman" w:cs="Times New Roman"/>
          <w:i/>
          <w:iCs/>
          <w:kern w:val="0"/>
          <w14:ligatures w14:val="none"/>
        </w:rPr>
        <w:t>euro</w:t>
      </w:r>
      <w:r w:rsidRPr="00AD2C6E">
        <w:rPr>
          <w:rFonts w:ascii="Times New Roman" w:eastAsia="Calibri" w:hAnsi="Times New Roman" w:cs="Times New Roman"/>
          <w:kern w:val="0"/>
          <w14:ligatures w14:val="none"/>
        </w:rPr>
        <w:t>) apmērā par katru gadījumu, izņemot gadījumus, kad kļūdaina produkta ielāde notikusi no IZPILDĪTĀJA neatkarīgu vai tehnisku iemeslu dēļ. Kļūdainu produkta ielādi viedkartē vai viedbiļetē apliecina:</w:t>
      </w:r>
    </w:p>
    <w:p w14:paraId="502D6B30" w14:textId="77777777" w:rsidR="00A50D49" w:rsidRPr="00AD2C6E" w:rsidRDefault="00A50D49" w:rsidP="00A50D49">
      <w:pPr>
        <w:numPr>
          <w:ilvl w:val="2"/>
          <w:numId w:val="16"/>
        </w:numPr>
        <w:tabs>
          <w:tab w:val="num" w:pos="0"/>
        </w:tabs>
        <w:spacing w:after="0" w:line="240" w:lineRule="auto"/>
        <w:ind w:left="126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pircēja rakstveida iesniegums IZPILDĪTĀJAM kļūdainās produkta ielādes datumā; </w:t>
      </w:r>
    </w:p>
    <w:p w14:paraId="7975F1FE" w14:textId="77777777" w:rsidR="00A50D49" w:rsidRPr="00AD2C6E" w:rsidRDefault="00A50D49" w:rsidP="00A50D49">
      <w:pPr>
        <w:numPr>
          <w:ilvl w:val="2"/>
          <w:numId w:val="16"/>
        </w:numPr>
        <w:tabs>
          <w:tab w:val="num" w:pos="0"/>
        </w:tabs>
        <w:spacing w:after="0" w:line="240" w:lineRule="auto"/>
        <w:ind w:left="126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pircēja rakstveida iesniegums RP SIA “Rīgas Satiksme” 14 (četrpadsmit) dienu laikā no kļūdainās produkta ielādes datuma, ar tam pievienotu darījumu apliecinošu dokumentu (kases čeku), kas apliecina pircēja veikto maksājumu IZPILDĪTĀJAM par kļūdaino produkta ielādi;</w:t>
      </w:r>
    </w:p>
    <w:p w14:paraId="3CD18A25" w14:textId="77777777" w:rsidR="00A50D49" w:rsidRPr="00AD2C6E" w:rsidRDefault="00A50D49" w:rsidP="00A50D49">
      <w:pPr>
        <w:numPr>
          <w:ilvl w:val="2"/>
          <w:numId w:val="16"/>
        </w:numPr>
        <w:tabs>
          <w:tab w:val="num" w:pos="0"/>
        </w:tabs>
        <w:spacing w:after="0" w:line="240" w:lineRule="auto"/>
        <w:ind w:left="126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PASŪTĪTĀJA rīcībā esošie viedkartes vai viedbiļetes dati pierāda, ka pircēja apmaksātā produkta ielāde nav veikta, vai laika posmā no attiecīgā produkta ielādes datuma līdz viedkartes vai viedbiļetes nodošanai PASŪTĪTAJAM tā nav izmantota norēķiniem par Rīgas valstspilsētas pašvaldības sabiedriskā transporta pakalpojumiem.</w:t>
      </w:r>
    </w:p>
    <w:p w14:paraId="4DAD846F"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Līgumsoda rēķinam PASŪTĪTĀJS pievieno pircēja iesnieguma RP SIA “Rīgas Satiksme” kopiju, kases čeka kopiju, un kļūdainu produkta ielādes apliecinošos viedkartes vai viedbiļetes datus.</w:t>
      </w:r>
    </w:p>
    <w:p w14:paraId="14BE6BBF"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LĪGUMĀ noteikto līgumsodu apmaksa tiek veikta 10 (desmit) darba dienu laikā pēc attiecīgās PUSES rēķina par līgumsodu samaksu saņemšanas.</w:t>
      </w:r>
    </w:p>
    <w:p w14:paraId="6838348F"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IZPILDĪTĀJS pēc pircēja pieprasījuma ir veicis produkta ielādi viedbiļetē, bet no IZPILDĪTĀJA neatkarīgu apstākļu dēļ ielādētā produkta apmaksa nav veikta, IZPILDĪTĀJAM 7 (septiņu) kalendāra dienu laikā no neapmaksātā produkta ielādes viedbiļetē datuma ir jāiesniedz rakstveida iesniegums par darījuma anulēšanu viedbiļetē (8</w:t>
      </w:r>
      <w:r>
        <w:rPr>
          <w:rFonts w:ascii="Times New Roman" w:eastAsia="Calibri" w:hAnsi="Times New Roman" w:cs="Times New Roman"/>
          <w:kern w:val="0"/>
          <w14:ligatures w14:val="none"/>
        </w:rPr>
        <w:t>.pielikums</w:t>
      </w:r>
      <w:r w:rsidRPr="00AD2C6E">
        <w:rPr>
          <w:rFonts w:ascii="Times New Roman" w:eastAsia="Calibri" w:hAnsi="Times New Roman" w:cs="Times New Roman"/>
          <w:kern w:val="0"/>
          <w14:ligatures w14:val="none"/>
        </w:rPr>
        <w:t>) PASŪTĪTĀJAM. Iesniegumā obligāti jānorāda viedbiļetes numurs, produkta ielādes datums un tirdzniecības vietas adrese, kā arī pielikumā jāpievieno viedbiļete un citi darījumu apliecinoši dokumenti, tādi kā pārdošanas čeks, maiņas atskaite no BPT, kur redzams, ka produkts BTP tika atcelts.</w:t>
      </w:r>
    </w:p>
    <w:p w14:paraId="4F45384D" w14:textId="77777777" w:rsidR="00A50D49" w:rsidRPr="00AD2C6E"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IZPILDĪTĀJS pēc pircēja pieprasījuma ir veicis produkta ielādi viedkartē, bet no IZPILDĪTĀJA neatkarīgu apstākļu dēļ ielādētā produkta apmaksa nav veikta un darījumu nav iespējams atcelt, IZPILDĪTĀJS nekavējoties informē PASŪTĪTĀJU, iesniedzot rakstveida iesniegumu. Iesniegumā jānorāda viedkartes numurs, darījuma datums, informācija par personalizētās viedkartes turētāju un jāpievieno pircēja parakstīts iesniegums par darījuma anulēšanu viedkartē (9</w:t>
      </w:r>
      <w:r>
        <w:rPr>
          <w:rFonts w:ascii="Times New Roman" w:eastAsia="Calibri" w:hAnsi="Times New Roman" w:cs="Times New Roman"/>
          <w:kern w:val="0"/>
          <w14:ligatures w14:val="none"/>
        </w:rPr>
        <w:t>.pielikums</w:t>
      </w:r>
      <w:r w:rsidRPr="00AD2C6E">
        <w:rPr>
          <w:rFonts w:ascii="Times New Roman" w:eastAsia="Calibri" w:hAnsi="Times New Roman" w:cs="Times New Roman"/>
          <w:kern w:val="0"/>
          <w14:ligatures w14:val="none"/>
        </w:rPr>
        <w:t>) vai, ja pircējs atsakās to parakstīt, tad tas ir jānorāda IZPILDĪTĀJA iesnieguma tekstā.</w:t>
      </w:r>
    </w:p>
    <w:p w14:paraId="2D8DC075" w14:textId="77777777" w:rsidR="00A50D49" w:rsidRDefault="00A50D49" w:rsidP="00A50D49">
      <w:pPr>
        <w:numPr>
          <w:ilvl w:val="1"/>
          <w:numId w:val="16"/>
        </w:numPr>
        <w:spacing w:after="0" w:line="240" w:lineRule="auto"/>
        <w:ind w:left="540" w:hanging="5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IZPILDĪTĀJAM ir pienākums ievērot Sadarbības ar darījumu partneriem pamatprincipus, kuri publicēti RP SIA “Rīgas satiksme” mājaslapā</w:t>
      </w:r>
      <w:r>
        <w:rPr>
          <w:rFonts w:ascii="Times New Roman" w:eastAsia="Calibri" w:hAnsi="Times New Roman" w:cs="Times New Roman"/>
          <w:kern w:val="0"/>
          <w14:ligatures w14:val="none"/>
        </w:rPr>
        <w:t xml:space="preserve">: </w:t>
      </w:r>
      <w:hyperlink r:id="rId27" w:history="1">
        <w:r w:rsidRPr="00E73AB3">
          <w:rPr>
            <w:rFonts w:ascii="Times New Roman" w:hAnsi="Times New Roman" w:cs="Times New Roman"/>
            <w:color w:val="0000FF"/>
            <w:u w:val="single"/>
          </w:rPr>
          <w:t>sadarbibas_ar_darijumu_partneriem_pamatprincipi_2025.pdf</w:t>
        </w:r>
      </w:hyperlink>
      <w:r w:rsidRPr="00AD2C6E">
        <w:rPr>
          <w:rFonts w:ascii="Times New Roman" w:eastAsia="Calibri" w:hAnsi="Times New Roman" w:cs="Times New Roman"/>
          <w:kern w:val="0"/>
          <w14:ligatures w14:val="none"/>
        </w:rPr>
        <w:t>. Gadījumā, ja IZPILDĪTĀJS neievēro šos pamatprincipus, PASŪTĪTĀJS ir tiesīgs izbeigt LĪGUMU.</w:t>
      </w:r>
    </w:p>
    <w:p w14:paraId="01A77F8B" w14:textId="77777777" w:rsidR="00156F68" w:rsidRDefault="00156F68" w:rsidP="00156F68">
      <w:pPr>
        <w:spacing w:after="0" w:line="240" w:lineRule="auto"/>
        <w:ind w:left="540"/>
        <w:jc w:val="both"/>
        <w:rPr>
          <w:rFonts w:ascii="Times New Roman" w:eastAsia="Calibri" w:hAnsi="Times New Roman" w:cs="Times New Roman"/>
          <w:kern w:val="0"/>
          <w14:ligatures w14:val="none"/>
        </w:rPr>
      </w:pPr>
    </w:p>
    <w:p w14:paraId="24A1DBCC" w14:textId="77777777" w:rsidR="00156F68" w:rsidRPr="00AD2C6E" w:rsidRDefault="00156F68" w:rsidP="00156F68">
      <w:pPr>
        <w:spacing w:after="0" w:line="240" w:lineRule="auto"/>
        <w:ind w:left="540"/>
        <w:jc w:val="both"/>
        <w:rPr>
          <w:rFonts w:ascii="Times New Roman" w:eastAsia="Calibri" w:hAnsi="Times New Roman" w:cs="Times New Roman"/>
          <w:kern w:val="0"/>
          <w14:ligatures w14:val="none"/>
        </w:rPr>
      </w:pPr>
    </w:p>
    <w:p w14:paraId="321D2438" w14:textId="77777777" w:rsidR="00A50D49" w:rsidRPr="00AD2C6E" w:rsidRDefault="00A50D49" w:rsidP="00A50D49">
      <w:pPr>
        <w:spacing w:after="0" w:line="240" w:lineRule="auto"/>
        <w:jc w:val="both"/>
        <w:rPr>
          <w:rFonts w:ascii="Times New Roman" w:eastAsia="Calibri" w:hAnsi="Times New Roman" w:cs="Times New Roman"/>
          <w:kern w:val="0"/>
          <w14:ligatures w14:val="none"/>
        </w:rPr>
      </w:pPr>
    </w:p>
    <w:p w14:paraId="23033869" w14:textId="77777777" w:rsidR="00A50D49" w:rsidRPr="00AD2C6E" w:rsidRDefault="00A50D49" w:rsidP="00A50D49">
      <w:pPr>
        <w:numPr>
          <w:ilvl w:val="0"/>
          <w:numId w:val="16"/>
        </w:numPr>
        <w:tabs>
          <w:tab w:val="num" w:pos="1440"/>
        </w:tabs>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lastRenderedPageBreak/>
        <w:t>LĪGUMA TERMIŅŠ, GROZĪŠANA UN IZBEIGŠANA</w:t>
      </w:r>
    </w:p>
    <w:p w14:paraId="4D97D33C"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 xml:space="preserve">LĪGUMS stājas spēkā </w:t>
      </w:r>
      <w:r w:rsidRPr="00AD2C6E">
        <w:rPr>
          <w:rFonts w:ascii="Times New Roman" w:eastAsia="Times New Roman" w:hAnsi="Times New Roman" w:cs="Times New Roman"/>
          <w:kern w:val="0"/>
          <w14:ligatures w14:val="none"/>
        </w:rPr>
        <w:t xml:space="preserve">2026. gada 1. jūlijā un </w:t>
      </w:r>
      <w:r w:rsidRPr="00AD2C6E">
        <w:rPr>
          <w:rFonts w:ascii="Times New Roman" w:eastAsia="Calibri" w:hAnsi="Times New Roman" w:cs="Times New Roman"/>
          <w:kern w:val="0"/>
          <w14:ligatures w14:val="none"/>
        </w:rPr>
        <w:t>ir spēkā līdz 2029. gada 30. jūnijam.</w:t>
      </w:r>
      <w:r w:rsidRPr="00AD2C6E">
        <w:rPr>
          <w:rFonts w:ascii="Calibri" w:eastAsia="Calibri" w:hAnsi="Calibri" w:cs="Times New Roman"/>
          <w:kern w:val="0"/>
          <w:sz w:val="22"/>
          <w:szCs w:val="22"/>
          <w14:ligatures w14:val="none"/>
        </w:rPr>
        <w:t xml:space="preserve"> </w:t>
      </w:r>
      <w:r w:rsidRPr="00AD2C6E">
        <w:rPr>
          <w:rFonts w:ascii="Times New Roman" w:eastAsia="Calibri" w:hAnsi="Times New Roman" w:cs="Times New Roman"/>
          <w:kern w:val="0"/>
          <w14:ligatures w14:val="none"/>
        </w:rPr>
        <w:t>Pusēm ir tiesības izbeigt līgumu ātrāk, brīdinot par to 3 (trīs) mēnešus iepriekš.</w:t>
      </w:r>
    </w:p>
    <w:p w14:paraId="548F7C63"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 xml:space="preserve">IZPILDĪTĀJS apņemas nodrošināt Pakalpojuma sniegšanu laika periodā no LĪGUMA spēkā stāšanās dienas (vai BPT uzstādīšanas dienas, ja IZPILDĪTĀJS iepriekš nav sniedzis Pakalpojumu PASŪTĪTĀJAM) līdz saistību pilnīgai izpildei. </w:t>
      </w:r>
    </w:p>
    <w:p w14:paraId="1FA3C8C5"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LĪGUMA grozījumus var veikt tikai Sabiedrisko pakalpojumu sniedzēju iepirkumu likuma 66. pantā noteiktajos gadījumos.</w:t>
      </w:r>
    </w:p>
    <w:p w14:paraId="6959E922"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Visi pēc LĪGUMA spēkā stāšanās rakstiski sastādītie grozījumi vai papildinājumi ir LĪGUMA neatņemama sastāvdaļa.</w:t>
      </w:r>
    </w:p>
    <w:p w14:paraId="3951A6B4"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kern w:val="0"/>
          <w14:ligatures w14:val="none"/>
        </w:rPr>
        <w:t>PASŪTĪTĀJAM</w:t>
      </w:r>
      <w:r w:rsidRPr="00AD2C6E">
        <w:rPr>
          <w:rFonts w:ascii="Times New Roman" w:eastAsia="Calibri" w:hAnsi="Times New Roman" w:cs="Times New Roman"/>
          <w:kern w:val="0"/>
          <w14:ligatures w14:val="none"/>
        </w:rPr>
        <w:t xml:space="preserve"> ir tiesības izbeigt LĪGUMU ar rakstisku paziņojumu IZPILDĪTĀJAM, ja tiek konstatēti zemāk minētie Pakalpojuma sniegšanas pārkāpumi:</w:t>
      </w:r>
    </w:p>
    <w:p w14:paraId="0C7509B5" w14:textId="77777777" w:rsidR="00A50D49" w:rsidRPr="00AD2C6E" w:rsidRDefault="00A50D49" w:rsidP="00A50D49">
      <w:pPr>
        <w:numPr>
          <w:ilvl w:val="2"/>
          <w:numId w:val="16"/>
        </w:numPr>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ja</w:t>
      </w:r>
      <w:r w:rsidRPr="00AD2C6E">
        <w:rPr>
          <w:rFonts w:ascii="Times New Roman" w:eastAsia="Calibri" w:hAnsi="Times New Roman" w:cs="Times New Roman"/>
          <w:b/>
          <w:bCs/>
          <w:kern w:val="0"/>
          <w14:ligatures w14:val="none"/>
        </w:rPr>
        <w:t xml:space="preserve"> </w:t>
      </w:r>
      <w:r w:rsidRPr="00AD2C6E">
        <w:rPr>
          <w:rFonts w:ascii="Times New Roman" w:eastAsia="Calibri" w:hAnsi="Times New Roman" w:cs="Times New Roman"/>
          <w:kern w:val="0"/>
          <w14:ligatures w14:val="none"/>
        </w:rPr>
        <w:t xml:space="preserve">tiek konstatēta viltotu viedbiļešu tirdzniecība. Par viltotu viedbiļešu tirdzniecību tiek uzskatīti gadījumi, kad IZPILDĪTĀJS ir iejaucies uzstādīto BPT programmnodrošinājumā vai tehniskajā konfigurācijā, vai ja IZPILDĪTĀJS izplata viedbiļetes, kas nav saņemtas no PASŪTĪTĀJA. </w:t>
      </w:r>
    </w:p>
    <w:p w14:paraId="01020EB8" w14:textId="77777777" w:rsidR="00A50D49" w:rsidRPr="00AD2C6E" w:rsidRDefault="00A50D49" w:rsidP="00A50D49">
      <w:pPr>
        <w:numPr>
          <w:ilvl w:val="2"/>
          <w:numId w:val="16"/>
        </w:numPr>
        <w:spacing w:after="0" w:line="240" w:lineRule="auto"/>
        <w:ind w:left="1440"/>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 xml:space="preserve">konstatēta viedbiļešu nozaudēšana būtiskā apjomā (vairāk kā 50 viedbiļešu), kurā vainojams </w:t>
      </w:r>
      <w:r w:rsidRPr="00AD2C6E">
        <w:rPr>
          <w:rFonts w:ascii="Times New Roman" w:eastAsia="Calibri" w:hAnsi="Times New Roman" w:cs="Times New Roman"/>
          <w:bCs/>
          <w:kern w:val="0"/>
          <w14:ligatures w14:val="none"/>
        </w:rPr>
        <w:t xml:space="preserve">IZPILDĪTĀJS. </w:t>
      </w:r>
    </w:p>
    <w:p w14:paraId="46FB5188"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kern w:val="0"/>
          <w14:ligatures w14:val="none"/>
        </w:rPr>
        <w:t>PASŪTĪTĀJAM</w:t>
      </w:r>
      <w:r w:rsidRPr="00AD2C6E">
        <w:rPr>
          <w:rFonts w:ascii="Times New Roman" w:eastAsia="Calibri" w:hAnsi="Times New Roman" w:cs="Times New Roman"/>
          <w:kern w:val="0"/>
          <w14:ligatures w14:val="none"/>
        </w:rPr>
        <w:t xml:space="preserve"> ir tiesības izbeigt LĪGUMU ar rakstisku paziņojumu IZPILDĪTĀJAM, ja tiek konstatēti zemāk minētie Pakalpojuma sniegšanas pārkāpumi un 5 (piecu) dienu laikā no dienas, kad saņemts rakstisks paziņojums uz IZPILDĪTĀJA juridisko adresi un e-pasta adresēm: </w:t>
      </w:r>
      <w:r w:rsidRPr="00AD2C6E">
        <w:rPr>
          <w:rFonts w:ascii="Calibri" w:eastAsia="Calibri" w:hAnsi="Calibri" w:cs="Times New Roman"/>
          <w:kern w:val="0"/>
          <w:sz w:val="22"/>
          <w:szCs w:val="22"/>
          <w14:ligatures w14:val="none"/>
        </w:rPr>
        <w:t>__________________________</w:t>
      </w:r>
      <w:r w:rsidRPr="00AD2C6E">
        <w:rPr>
          <w:rFonts w:ascii="Times New Roman" w:eastAsia="Calibri" w:hAnsi="Times New Roman" w:cs="Times New Roman"/>
          <w:kern w:val="0"/>
          <w14:ligatures w14:val="none"/>
        </w:rPr>
        <w:t>, IZPILDĪTĀJS tos nenovērš:</w:t>
      </w:r>
    </w:p>
    <w:p w14:paraId="32739A16" w14:textId="77777777" w:rsidR="00A50D49" w:rsidRPr="00AD2C6E" w:rsidRDefault="00A50D49" w:rsidP="00A50D49">
      <w:pPr>
        <w:numPr>
          <w:ilvl w:val="2"/>
          <w:numId w:val="16"/>
        </w:numPr>
        <w:spacing w:after="0" w:line="240" w:lineRule="auto"/>
        <w:ind w:left="1440"/>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tirdzniecības vietās netiek nodrošināta iespēja iegādāties viedbiļetes vai papildināt viedkartes un pie tā vainojams IZPILDĪTĀJS (izņemot gadījumus, ja IZPILDĪTĀJS pārtrauc viedbiļešu tirdzniecību un viedkaršu papildināšanu tirdzniecības vietās, kas tiek slēgtas, vai slēgtas uz pārbūves vai atjaunošanas laiku, par to atbilstoši informējot PASŪTĪTĀJU);</w:t>
      </w:r>
    </w:p>
    <w:p w14:paraId="17EB0E78" w14:textId="77777777" w:rsidR="00A50D49" w:rsidRPr="00AD2C6E" w:rsidRDefault="00A50D49" w:rsidP="00A50D49">
      <w:pPr>
        <w:numPr>
          <w:ilvl w:val="2"/>
          <w:numId w:val="16"/>
        </w:numPr>
        <w:spacing w:after="0" w:line="240" w:lineRule="auto"/>
        <w:ind w:left="1440"/>
        <w:jc w:val="both"/>
        <w:rPr>
          <w:rFonts w:ascii="Times New Roman" w:eastAsia="Calibri" w:hAnsi="Times New Roman" w:cs="Times New Roman"/>
          <w:kern w:val="0"/>
          <w:lang w:eastAsia="lv-LV"/>
          <w14:ligatures w14:val="none"/>
        </w:rPr>
      </w:pPr>
      <w:r w:rsidRPr="00AD2C6E">
        <w:rPr>
          <w:rFonts w:ascii="Times New Roman" w:eastAsia="Calibri" w:hAnsi="Times New Roman" w:cs="Times New Roman"/>
          <w:bCs/>
          <w:kern w:val="0"/>
          <w14:ligatures w14:val="none"/>
        </w:rPr>
        <w:t>ja vairāk kā 5 (piecas) dienas pēc kārtas PASŪTĪTĀJAM nav iespējams sazināties ar LĪGUMA 10.4.2. punktā noteikto IZPILDĪTĀJA pārstāvi un tam nav pamatots attaisnojošs iemesls vai netiek nozīmētas citas kontaktpersonas IZPILDĪTĀJA pārstāvju prombūtnes laikā;</w:t>
      </w:r>
      <w:r w:rsidRPr="00AD2C6E">
        <w:rPr>
          <w:rFonts w:ascii="Times New Roman" w:eastAsia="Calibri" w:hAnsi="Times New Roman" w:cs="Times New Roman"/>
          <w:kern w:val="0"/>
          <w:lang w:eastAsia="lv-LV"/>
          <w14:ligatures w14:val="none"/>
        </w:rPr>
        <w:t xml:space="preserve"> </w:t>
      </w:r>
    </w:p>
    <w:p w14:paraId="2F96C838"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kern w:val="0"/>
          <w14:ligatures w14:val="none"/>
        </w:rPr>
        <w:t>PASŪTĪTĀJAM</w:t>
      </w:r>
      <w:r w:rsidRPr="00AD2C6E">
        <w:rPr>
          <w:rFonts w:ascii="Times New Roman" w:eastAsia="Calibri" w:hAnsi="Times New Roman" w:cs="Times New Roman"/>
          <w:kern w:val="0"/>
          <w14:ligatures w14:val="none"/>
        </w:rPr>
        <w:t xml:space="preserve"> ir tiesības nekavējoties izbeigt LĪGUMU ar rakstisku paziņojumu IZPILDĪTĀJAM, ja tiek konstatēti zemāk minētie apstākļi:</w:t>
      </w:r>
    </w:p>
    <w:p w14:paraId="468BCFC7" w14:textId="77777777" w:rsidR="00A50D49" w:rsidRPr="00AD2C6E" w:rsidRDefault="00A50D49" w:rsidP="00A50D49">
      <w:pPr>
        <w:numPr>
          <w:ilvl w:val="2"/>
          <w:numId w:val="16"/>
        </w:numPr>
        <w:spacing w:after="0" w:line="240" w:lineRule="auto"/>
        <w:ind w:left="1440"/>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 xml:space="preserve">ja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w:t>
      </w:r>
    </w:p>
    <w:p w14:paraId="7CAEF169" w14:textId="77777777" w:rsidR="00A50D49" w:rsidRDefault="00A50D49" w:rsidP="00A50D49">
      <w:pPr>
        <w:numPr>
          <w:ilvl w:val="2"/>
          <w:numId w:val="16"/>
        </w:numPr>
        <w:spacing w:after="0" w:line="240" w:lineRule="auto"/>
        <w:ind w:left="1440"/>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 xml:space="preserve">ja LĪGUMU nav iespējams izpildīt tādēļ, ka tās izpildes laikā IZPILDĪTĀJAM ir piemērotas starptautiskās vai nacionālās sankcijas vai būtiskas finanšu un kapitāla tirgus intereses ietekmējošas Eiropas Savienības vai Ziemeļatlantijas līguma organizācijas dalībvalsts noteiktās sankcijas. </w:t>
      </w:r>
    </w:p>
    <w:p w14:paraId="5E704D77" w14:textId="77777777" w:rsidR="00A50D49" w:rsidRPr="00454520" w:rsidRDefault="00A50D49" w:rsidP="00A50D49">
      <w:pPr>
        <w:spacing w:after="0" w:line="240" w:lineRule="auto"/>
        <w:ind w:left="1440"/>
        <w:jc w:val="both"/>
        <w:rPr>
          <w:rFonts w:ascii="Times New Roman" w:eastAsia="Calibri" w:hAnsi="Times New Roman" w:cs="Times New Roman"/>
          <w:b/>
          <w:bCs/>
          <w:kern w:val="0"/>
          <w14:ligatures w14:val="none"/>
        </w:rPr>
      </w:pPr>
    </w:p>
    <w:p w14:paraId="1558C60B" w14:textId="77777777" w:rsidR="00A50D49" w:rsidRPr="00AD2C6E" w:rsidRDefault="00A50D49" w:rsidP="00A50D49">
      <w:pPr>
        <w:numPr>
          <w:ilvl w:val="0"/>
          <w:numId w:val="16"/>
        </w:numPr>
        <w:tabs>
          <w:tab w:val="left" w:pos="426"/>
        </w:tabs>
        <w:suppressAutoHyphens/>
        <w:spacing w:after="120" w:line="240" w:lineRule="auto"/>
        <w:jc w:val="center"/>
        <w:rPr>
          <w:rFonts w:ascii="Times New Roman" w:eastAsia="Calibri" w:hAnsi="Times New Roman" w:cs="Times New Roman"/>
          <w:b/>
          <w:kern w:val="0"/>
          <w14:ligatures w14:val="none"/>
        </w:rPr>
      </w:pPr>
      <w:r w:rsidRPr="00AD2C6E">
        <w:rPr>
          <w:rFonts w:ascii="Times New Roman" w:eastAsia="Calibri" w:hAnsi="Times New Roman" w:cs="Times New Roman"/>
          <w:b/>
          <w:kern w:val="0"/>
          <w14:ligatures w14:val="none"/>
        </w:rPr>
        <w:t>APAKŠUZŅĒMĒJU NOMAIŅA</w:t>
      </w:r>
    </w:p>
    <w:p w14:paraId="09B2587C" w14:textId="77777777" w:rsidR="00A50D49" w:rsidRPr="00AD2C6E" w:rsidRDefault="00A50D49" w:rsidP="00A50D49">
      <w:pPr>
        <w:numPr>
          <w:ilvl w:val="1"/>
          <w:numId w:val="16"/>
        </w:numPr>
        <w:suppressAutoHyphens/>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IZPILDĪTĀJS nav tiesīgs bez saskaņošanas ar PASŪTĪTĀJU veikt Konkursa piedāvājumā norādīto apakšuzņēmēju nomaiņu un iesaistīt papildu apakšuzņēmējus LĪGUMA izpildē.</w:t>
      </w:r>
    </w:p>
    <w:p w14:paraId="19F94146" w14:textId="77777777" w:rsidR="00A50D49" w:rsidRPr="00AD2C6E" w:rsidRDefault="00A50D49" w:rsidP="00A50D49">
      <w:pPr>
        <w:numPr>
          <w:ilvl w:val="1"/>
          <w:numId w:val="16"/>
        </w:numPr>
        <w:suppressAutoHyphens/>
        <w:spacing w:after="12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nepiekrīt apakšuzņēmēja nomaiņai, ja pastāv kāds no šādiem nosacījumiem:</w:t>
      </w:r>
    </w:p>
    <w:p w14:paraId="0A49E510"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Piedāvātais apakšuzņēmējs neatbilst Konkursa dokumentos noteiktajām apakšuzņēmējiem izvirzītajām prasībām;</w:t>
      </w:r>
    </w:p>
    <w:p w14:paraId="4FE546FE"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Tiek nomainīts apakšuzņēmējs, uz kura iespējām Konkursā IZPILDĪTĀJS balstījies, lai apliecinātu savas kvalifikācijas atbilstību paziņojumā par līgumu un iepirkuma </w:t>
      </w:r>
      <w:r w:rsidRPr="00AD2C6E">
        <w:rPr>
          <w:rFonts w:ascii="Times New Roman" w:eastAsia="Calibri" w:hAnsi="Times New Roman" w:cs="Times New Roman"/>
          <w:kern w:val="0"/>
          <w14:ligatures w14:val="none"/>
        </w:rPr>
        <w:lastRenderedPageBreak/>
        <w:t>procedūras dokumentos noteiktajām prasībām, un piedāvātajam apakšuzņēmējam nav vismaz tāda pati kvalifikācija, uz kādu Konkursā IZPILDĪTĀJS atsaucies, apliecinot savu atbilstību iepirkuma procedūrā noteiktajām prasībām, vai tas atbilst Sabiedrisko pakalpojumu sniedzēju iepirkuma likuma 48.panta pirmajā daļā, paziņojumā par līgumu vai iepirkuma procedūras dokumentos minētajiem pretendentu izslēgšanas nosacījumiem;</w:t>
      </w:r>
    </w:p>
    <w:p w14:paraId="29E1503F"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piedāvātais apakšuzņēmējs, kura veicamo pakalpojumu vērtība ir vismaz 10 000 EUR, atbilst Konkursa nolikumā minētajiem pretendentu izslēgšanas nosacījumiem;</w:t>
      </w:r>
    </w:p>
    <w:p w14:paraId="43D04FC9"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apakšuzņēmēja maiņas rezultātā tiktu veikti tādi grozījumi IZPILDĪTĀJA piedāvājumā, kas, ja sākotnēji būtu tajā iekļauti, ietekmētu piedāvājuma izvēli atbilstoši iepirkuma procedūras dokumentos noteiktajiem piedāvājuma izvēles kritērijiem;</w:t>
      </w:r>
    </w:p>
    <w:p w14:paraId="2991B620"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kad izmaiņas, ja tās tiktu izdarītas sākotnējā piedāvājumā, būtu ietekmējušas piedāvājuma izvēli atbilstoši iepirkuma procedūras dokumentos noteiktajiem piedāvājuma izvērtēšanas kritērijiem.</w:t>
      </w:r>
    </w:p>
    <w:p w14:paraId="5604B6E0" w14:textId="77777777" w:rsidR="00A50D49" w:rsidRPr="00AD2C6E" w:rsidRDefault="00A50D49" w:rsidP="00A50D49">
      <w:pPr>
        <w:numPr>
          <w:ilvl w:val="1"/>
          <w:numId w:val="16"/>
        </w:numPr>
        <w:suppressAutoHyphens/>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PASŪTĪTĀJS piekrīt piedāvājumā norādītā apakšuzņēmēja nomaiņai, ja uz jauno apakšuzņēmēju nav attiecināmi Sabiedrisko pakalpojumu sniedzēju iepirkuma likuma 67. panta trešās daļas nosacījumi, un nepastāv 7.2. punktā norādītie šķēršļi, šādos gadījumos:</w:t>
      </w:r>
    </w:p>
    <w:p w14:paraId="0DE893A2"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piedāvājumā norādītais apakšuzņēmējs ir rakstveidā paziņojis par atteikšanos piedalīties LĪGUMA izpildē;</w:t>
      </w:r>
    </w:p>
    <w:p w14:paraId="2E7462AD"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piedāvājumā norādītais apakšuzņēmējs atbilst Konkursa nolikumā norādītajiem izslēgšanas nosacījumiem. </w:t>
      </w:r>
    </w:p>
    <w:p w14:paraId="41FA62DC" w14:textId="77777777" w:rsidR="00A50D49" w:rsidRPr="00AD2C6E" w:rsidRDefault="00A50D49" w:rsidP="00A50D49">
      <w:pPr>
        <w:numPr>
          <w:ilvl w:val="1"/>
          <w:numId w:val="16"/>
        </w:numPr>
        <w:suppressAutoHyphens/>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Pārbaudot jaunā apakšuzņēmēja atbilstību, PASŪTĪTĀJS piemēro Sabiedrisko pakalpojumu sniedzēju iepirkuma likuma 48. pantu. </w:t>
      </w:r>
    </w:p>
    <w:p w14:paraId="3DAF6DDC" w14:textId="77777777" w:rsidR="00A50D49" w:rsidRDefault="00A50D49" w:rsidP="00A50D49">
      <w:pPr>
        <w:numPr>
          <w:ilvl w:val="1"/>
          <w:numId w:val="16"/>
        </w:numPr>
        <w:suppressAutoHyphens/>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PASŪTĪTĀJS pieņem lēmumu atļaut vai atteikt IZPILDĪTĀJA apakšuzņēmēju nomaiņu vai jaunu apakšuzņēmēju iesaistīšanu LĪGUMA izpildē iespējami īsā laikā, bet ne vēlāk kā piecu darbdienu laikā pēc tam, kad ir saņēmis visu informāciju un dokumentus, kas nepieciešami lēmuma pieņemšanai. </w:t>
      </w:r>
    </w:p>
    <w:p w14:paraId="0E1665E5" w14:textId="77777777" w:rsidR="00A50D49" w:rsidRPr="00454520" w:rsidRDefault="00A50D49" w:rsidP="00A50D49">
      <w:pPr>
        <w:suppressAutoHyphens/>
        <w:spacing w:after="0" w:line="240" w:lineRule="auto"/>
        <w:ind w:left="720"/>
        <w:jc w:val="both"/>
        <w:rPr>
          <w:rFonts w:ascii="Times New Roman" w:eastAsia="Calibri" w:hAnsi="Times New Roman" w:cs="Times New Roman"/>
          <w:kern w:val="0"/>
          <w14:ligatures w14:val="none"/>
        </w:rPr>
      </w:pPr>
    </w:p>
    <w:p w14:paraId="0C4FB4EC" w14:textId="77777777" w:rsidR="00A50D49" w:rsidRPr="00AD2C6E" w:rsidRDefault="00A50D49" w:rsidP="00A50D49">
      <w:pPr>
        <w:numPr>
          <w:ilvl w:val="0"/>
          <w:numId w:val="16"/>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kern w:val="0"/>
          <w14:ligatures w14:val="none"/>
        </w:rPr>
        <w:t>NEPĀRVARAMA VARA</w:t>
      </w:r>
    </w:p>
    <w:p w14:paraId="68DC7416"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LĪGUMA izpratnē </w:t>
      </w:r>
      <w:r w:rsidRPr="00AD2C6E">
        <w:rPr>
          <w:rFonts w:ascii="Times New Roman" w:eastAsia="Calibri" w:hAnsi="Times New Roman" w:cs="Times New Roman"/>
          <w:i/>
          <w:kern w:val="0"/>
          <w14:ligatures w14:val="none"/>
        </w:rPr>
        <w:t>nepārvarama vara</w:t>
      </w:r>
      <w:r w:rsidRPr="00AD2C6E">
        <w:rPr>
          <w:rFonts w:ascii="Times New Roman" w:eastAsia="Calibri" w:hAnsi="Times New Roman" w:cs="Times New Roman"/>
          <w:kern w:val="0"/>
          <w14:ligatures w14:val="none"/>
        </w:rPr>
        <w:t xml:space="preserve"> nozīmē notikumu, kas ir ārpus PUSES pamatotas kontroles (piemēram, tādi notikumi kā dabas katastrofas, avārijas, sabiedriskie nemieri, ārkārtas stāvoklis, iestāžu lēmumi un citi), un kas padara PUSEI savu, no LĪGUMA izrietošo saistību, izpildi par neiespējamu.</w:t>
      </w:r>
    </w:p>
    <w:p w14:paraId="6C5E4C3A"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PUSES nespēja pildīt, kādu no savām saistībām saskaņā ar LĪGUMU netiks uzskatīta par atkāpšanos no LĪGUMA vai saistību nepildīšanu, ja PUSES nespēja izriet no nepārvaramas varas notikuma, ja PUSE, kuru ietekmējis šāds notikums:</w:t>
      </w:r>
    </w:p>
    <w:p w14:paraId="789F3DE9"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lang w:eastAsia="ar-SA"/>
          <w14:ligatures w14:val="none"/>
        </w:rPr>
      </w:pPr>
      <w:r w:rsidRPr="00AD2C6E">
        <w:rPr>
          <w:rFonts w:ascii="Times New Roman" w:eastAsia="Calibri" w:hAnsi="Times New Roman" w:cs="Times New Roman"/>
          <w:kern w:val="0"/>
          <w:lang w:eastAsia="ar-SA"/>
          <w14:ligatures w14:val="none"/>
        </w:rPr>
        <w:t>Ir veikusi visus pamatotos piesardzības pasākumus, veltījusi nepieciešamo uzmanību un spērusi pamatotos alternatīvos soļus, lai izpildītu LĪGUMA noteikumus;</w:t>
      </w:r>
    </w:p>
    <w:p w14:paraId="101702C4" w14:textId="77777777" w:rsidR="00A50D49" w:rsidRPr="00AD2C6E" w:rsidRDefault="00A50D49" w:rsidP="00A50D49">
      <w:pPr>
        <w:numPr>
          <w:ilvl w:val="2"/>
          <w:numId w:val="16"/>
        </w:numPr>
        <w:suppressAutoHyphens/>
        <w:spacing w:after="0" w:line="240" w:lineRule="auto"/>
        <w:ind w:left="1440"/>
        <w:jc w:val="both"/>
        <w:rPr>
          <w:rFonts w:ascii="Times New Roman" w:eastAsia="Calibri" w:hAnsi="Times New Roman" w:cs="Times New Roman"/>
          <w:kern w:val="0"/>
          <w:lang w:eastAsia="ar-SA"/>
          <w14:ligatures w14:val="none"/>
        </w:rPr>
      </w:pPr>
      <w:r w:rsidRPr="00AD2C6E">
        <w:rPr>
          <w:rFonts w:ascii="Times New Roman" w:eastAsia="Calibri" w:hAnsi="Times New Roman" w:cs="Times New Roman"/>
          <w:kern w:val="0"/>
          <w:lang w:eastAsia="ar-SA"/>
          <w14:ligatures w14:val="none"/>
        </w:rPr>
        <w:t>Ir informējusi otru PUSI pēc iespējas ātrāk par šāda notikuma iestāšanos.</w:t>
      </w:r>
    </w:p>
    <w:p w14:paraId="5DD1DB10"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Jebkurš periods, kurā PUSEI saskaņā ar LĪGUMU ir jāveic kāda darbība vai uzdevums, ir pagarināms par periodu, kas pielīdzināms laikam, kurā PUSE nespēja veikt šādu darbību nepārvaramas varas ietekmē.</w:t>
      </w:r>
    </w:p>
    <w:p w14:paraId="56CDE80D" w14:textId="77777777" w:rsidR="00A50D49" w:rsidRPr="00AD2C6E" w:rsidRDefault="00A50D49" w:rsidP="00A50D49">
      <w:pPr>
        <w:numPr>
          <w:ilvl w:val="1"/>
          <w:numId w:val="16"/>
        </w:numPr>
        <w:spacing w:after="12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Ja nepārvaramas varas apstākļi turpinās ilgāk par vienu mēnesi, PUSĒM jāvienojas par saistību izpildes atlikšanu, izbeigšanu vai LĪGUMA grozīšanu. Šādā gadījumā PUSĒM nav tiesības pieprasīt kompensācijas vai zaudējumu atlīdzību.</w:t>
      </w:r>
    </w:p>
    <w:p w14:paraId="344C2280" w14:textId="77777777" w:rsidR="00A50D49" w:rsidRPr="00AD2C6E" w:rsidRDefault="00A50D49" w:rsidP="00A50D49">
      <w:pPr>
        <w:numPr>
          <w:ilvl w:val="0"/>
          <w:numId w:val="16"/>
        </w:numPr>
        <w:spacing w:after="120" w:line="240" w:lineRule="auto"/>
        <w:ind w:left="576" w:hanging="432"/>
        <w:jc w:val="center"/>
        <w:rPr>
          <w:rFonts w:ascii="Times New Roman" w:eastAsia="Calibri" w:hAnsi="Times New Roman" w:cs="Times New Roman"/>
          <w:b/>
          <w:kern w:val="0"/>
          <w14:ligatures w14:val="none"/>
        </w:rPr>
      </w:pPr>
      <w:r w:rsidRPr="00AD2C6E">
        <w:rPr>
          <w:rFonts w:ascii="Times New Roman" w:eastAsia="Calibri" w:hAnsi="Times New Roman" w:cs="Times New Roman"/>
          <w:b/>
          <w:kern w:val="0"/>
          <w14:ligatures w14:val="none"/>
        </w:rPr>
        <w:t>KONFIDENCIALITĀTE</w:t>
      </w:r>
    </w:p>
    <w:p w14:paraId="67D451ED"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Puses apņemas neizpaust trešajām personām ar Līguma izpildi iegūto, to rīcībā esošo jebkādu tehnisko, juridisko un finansiālo informāciju par otru Pusi un tās komercdarbību. Visa šāda </w:t>
      </w:r>
      <w:r w:rsidRPr="00AD2C6E">
        <w:rPr>
          <w:rFonts w:ascii="Times New Roman" w:eastAsia="Calibri" w:hAnsi="Times New Roman" w:cs="Times New Roman"/>
          <w:kern w:val="0"/>
          <w14:ligatures w14:val="none"/>
        </w:rPr>
        <w:lastRenderedPageBreak/>
        <w:t xml:space="preserve">informācija tiek uzskatīta par ierobežotas pieejamības informāciju, un tā nedrīkst tikt izpausta vai padarīta publiski pieejama bez Puses rakstiskas piekrišanas. Šim noteikumam nav laika ierobežojuma un uz to neattiecas Līguma darbības termiņš. </w:t>
      </w:r>
    </w:p>
    <w:p w14:paraId="5757F199"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(pakalpojuma izpildi, Līguma pirmstermiņa izbeigšanu, piemērotajiem līgumsodiem u.c.) nav uzskatāma par ierobežotas pieejamības informāciju.</w:t>
      </w:r>
    </w:p>
    <w:p w14:paraId="63DC6820" w14:textId="77777777" w:rsidR="00A50D49" w:rsidRPr="00AD2C6E" w:rsidRDefault="00A50D49" w:rsidP="00A50D49">
      <w:pPr>
        <w:numPr>
          <w:ilvl w:val="1"/>
          <w:numId w:val="16"/>
        </w:numPr>
        <w:spacing w:after="12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99382E5" w14:textId="77777777" w:rsidR="00A50D49" w:rsidRPr="00AD2C6E" w:rsidRDefault="00A50D49" w:rsidP="00A50D49">
      <w:pPr>
        <w:numPr>
          <w:ilvl w:val="0"/>
          <w:numId w:val="16"/>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CITI NOTEIKUMI</w:t>
      </w:r>
    </w:p>
    <w:p w14:paraId="4B115AEA"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color w:val="000000"/>
          <w:kern w:val="0"/>
          <w14:ligatures w14:val="none"/>
        </w:rPr>
        <w:t xml:space="preserve">LĪGUMS nevar tikt grozīts citāda veidā, kā tikai ar rakstiski noformētiem grozījumiem, kurus parakstījušas abas PUSES, un tādā kārtībā, lai tiem būtu juridisks spēks. Šādi grozījumi, kuriem jābūt noformētiem kā LĪGUMA grozījumiem un attiecīgi numurētiem, jāsastāda divos oriģinālos eksemplāros, no kuriem viens glabājas pie IZPILDĪTĀJA otrs pie PASŪTĪTĀJA. </w:t>
      </w:r>
    </w:p>
    <w:p w14:paraId="73D9A709"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LĪGUMA ietvaros saņemtos personu datus PUSES apstrādā atbilstoši piemērojamajiem normatīvajiem aktiem, tajā skaitā Eiropas Parlamenta un Padomes Regulu (ES) 2016/679 (2016. gada 27. aprīlis) par fizisku personu aizsardzību attiecībā uz personas datu apstrādi un šādu datu brīvu apriti un ar ko atceļ Direktīvu 95/46/EK. </w:t>
      </w:r>
    </w:p>
    <w:p w14:paraId="7FE9F0E9"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kern w:val="0"/>
          <w14:ligatures w14:val="none"/>
        </w:rPr>
        <w:t>PUSES nosaka, ka ar LĪGUMA izpildi saistītos jautājumus (papildus BPT pieslēgšana, aktu parakstīšana, BPT piegāde, atskaišu saskaņošana u.c. ar LĪGUMA izpildi saistīti jautājumi) risina PUŠU pilnvarotās personas:</w:t>
      </w:r>
    </w:p>
    <w:p w14:paraId="4CCC2988" w14:textId="77777777" w:rsidR="00A50D49" w:rsidRPr="00AD2C6E" w:rsidRDefault="00A50D49" w:rsidP="00A50D49">
      <w:pPr>
        <w:numPr>
          <w:ilvl w:val="2"/>
          <w:numId w:val="16"/>
        </w:numPr>
        <w:spacing w:after="120" w:line="240" w:lineRule="auto"/>
        <w:contextualSpacing/>
        <w:jc w:val="both"/>
        <w:rPr>
          <w:rFonts w:ascii="Times New Roman" w:eastAsia="Calibri" w:hAnsi="Times New Roman" w:cs="Times New Roman"/>
          <w:b/>
          <w:bCs/>
          <w:kern w:val="0"/>
          <w14:ligatures w14:val="none"/>
        </w:rPr>
      </w:pPr>
      <w:r w:rsidRPr="00AD2C6E">
        <w:rPr>
          <w:rFonts w:ascii="Times New Roman" w:eastAsia="Calibri" w:hAnsi="Times New Roman" w:cs="Times New Roman"/>
          <w:kern w:val="0"/>
          <w14:ligatures w14:val="none"/>
        </w:rPr>
        <w:t>no IZPILDĪTĀJA</w:t>
      </w:r>
      <w:r w:rsidRPr="00AD2C6E">
        <w:rPr>
          <w:rFonts w:ascii="Times New Roman" w:eastAsia="Calibri" w:hAnsi="Times New Roman" w:cs="Times New Roman"/>
          <w:bCs/>
          <w:kern w:val="0"/>
          <w14:ligatures w14:val="none"/>
        </w:rPr>
        <w:t xml:space="preserve"> puses:</w:t>
      </w:r>
    </w:p>
    <w:p w14:paraId="4F622F3B" w14:textId="77777777" w:rsidR="00A50D49" w:rsidRPr="00AD2C6E" w:rsidRDefault="00A50D49" w:rsidP="00A50D49">
      <w:pPr>
        <w:numPr>
          <w:ilvl w:val="3"/>
          <w:numId w:val="16"/>
        </w:numPr>
        <w:spacing w:after="120" w:line="240" w:lineRule="auto"/>
        <w:ind w:left="1276" w:hanging="850"/>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 xml:space="preserve"> tehniskajos jautājumos – Elektronisko norēķinu sistēmas pārvaldības nodaļas vadītājs </w:t>
      </w:r>
      <w:r>
        <w:rPr>
          <w:rFonts w:ascii="Times New Roman" w:eastAsia="Calibri" w:hAnsi="Times New Roman" w:cs="Times New Roman"/>
          <w:bCs/>
          <w:kern w:val="0"/>
          <w14:ligatures w14:val="none"/>
        </w:rPr>
        <w:t xml:space="preserve">___________________. </w:t>
      </w:r>
      <w:r w:rsidRPr="00AD2C6E">
        <w:rPr>
          <w:rFonts w:ascii="Calibri" w:eastAsia="Calibri" w:hAnsi="Calibri" w:cs="Times New Roman"/>
          <w:kern w:val="0"/>
          <w:sz w:val="22"/>
          <w:szCs w:val="22"/>
          <w14:ligatures w14:val="none"/>
        </w:rPr>
        <w:t>;</w:t>
      </w:r>
    </w:p>
    <w:p w14:paraId="04BAC8B3" w14:textId="77777777" w:rsidR="00A50D49" w:rsidRPr="00AD2C6E" w:rsidRDefault="00A50D49" w:rsidP="00A50D49">
      <w:pPr>
        <w:numPr>
          <w:ilvl w:val="3"/>
          <w:numId w:val="16"/>
        </w:numPr>
        <w:spacing w:after="120" w:line="240" w:lineRule="auto"/>
        <w:ind w:left="1276" w:hanging="850"/>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color w:val="000000"/>
          <w:kern w:val="0"/>
          <w14:ligatures w14:val="none"/>
        </w:rPr>
        <w:t xml:space="preserve"> norēķinu </w:t>
      </w:r>
      <w:r w:rsidRPr="00AD2C6E">
        <w:rPr>
          <w:rFonts w:ascii="Times New Roman" w:eastAsia="Calibri" w:hAnsi="Times New Roman" w:cs="Times New Roman"/>
          <w:bCs/>
          <w:kern w:val="0"/>
          <w14:ligatures w14:val="none"/>
        </w:rPr>
        <w:t>jautājumos</w:t>
      </w:r>
      <w:r w:rsidRPr="00AD2C6E">
        <w:rPr>
          <w:rFonts w:ascii="Times New Roman" w:eastAsia="Calibri" w:hAnsi="Times New Roman" w:cs="Times New Roman"/>
          <w:bCs/>
          <w:color w:val="000000"/>
          <w:kern w:val="0"/>
          <w14:ligatures w14:val="none"/>
        </w:rPr>
        <w:t xml:space="preserve"> – Debitoru un naudas līdzekļu uzskaites nodaļas vadītāja</w:t>
      </w:r>
      <w:r>
        <w:rPr>
          <w:rFonts w:ascii="Times New Roman" w:eastAsia="Calibri" w:hAnsi="Times New Roman" w:cs="Times New Roman"/>
          <w:bCs/>
          <w:color w:val="000000"/>
          <w:kern w:val="0"/>
          <w14:ligatures w14:val="none"/>
        </w:rPr>
        <w:t>_____________________</w:t>
      </w:r>
      <w:r w:rsidRPr="00AD2C6E">
        <w:rPr>
          <w:rFonts w:ascii="Times New Roman" w:eastAsia="Calibri" w:hAnsi="Times New Roman" w:cs="Times New Roman"/>
          <w:bCs/>
          <w:color w:val="000000"/>
          <w:kern w:val="0"/>
          <w14:ligatures w14:val="none"/>
        </w:rPr>
        <w:t>;</w:t>
      </w:r>
    </w:p>
    <w:p w14:paraId="0CB21B7A" w14:textId="77777777" w:rsidR="00A50D49" w:rsidRPr="00AD2C6E" w:rsidRDefault="00A50D49" w:rsidP="00A50D49">
      <w:pPr>
        <w:numPr>
          <w:ilvl w:val="3"/>
          <w:numId w:val="16"/>
        </w:numPr>
        <w:spacing w:after="120" w:line="240" w:lineRule="auto"/>
        <w:ind w:left="1276" w:hanging="850"/>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 xml:space="preserve"> organizatoriskajos</w:t>
      </w:r>
      <w:r w:rsidRPr="00AD2C6E">
        <w:rPr>
          <w:rFonts w:ascii="Times New Roman" w:eastAsia="Calibri" w:hAnsi="Times New Roman" w:cs="Times New Roman"/>
          <w:kern w:val="0"/>
          <w14:ligatures w14:val="none"/>
        </w:rPr>
        <w:t xml:space="preserve"> jautājumos – Klientu apkalpošanas daļas Komercdarbības speciālists </w:t>
      </w:r>
      <w:r>
        <w:rPr>
          <w:rFonts w:ascii="Times New Roman" w:eastAsia="Calibri" w:hAnsi="Times New Roman" w:cs="Times New Roman"/>
          <w:kern w:val="0"/>
          <w14:ligatures w14:val="none"/>
        </w:rPr>
        <w:t>________________</w:t>
      </w:r>
      <w:r w:rsidRPr="00AD2C6E">
        <w:rPr>
          <w:rFonts w:ascii="Times New Roman" w:eastAsia="Times New Roman" w:hAnsi="Times New Roman" w:cs="Times New Roman"/>
          <w:kern w:val="0"/>
          <w14:ligatures w14:val="none"/>
        </w:rPr>
        <w:t>;</w:t>
      </w:r>
    </w:p>
    <w:p w14:paraId="27D4BD63" w14:textId="77777777" w:rsidR="00A50D49" w:rsidRPr="00AD2C6E" w:rsidRDefault="00A50D49" w:rsidP="00A50D49">
      <w:pPr>
        <w:numPr>
          <w:ilvl w:val="3"/>
          <w:numId w:val="16"/>
        </w:numPr>
        <w:spacing w:after="120" w:line="240" w:lineRule="auto"/>
        <w:ind w:left="1276" w:hanging="850"/>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 xml:space="preserve"> </w:t>
      </w:r>
      <w:r w:rsidRPr="00AD2C6E">
        <w:rPr>
          <w:rFonts w:ascii="Times New Roman" w:eastAsia="Times New Roman" w:hAnsi="Times New Roman" w:cs="Times New Roman"/>
          <w:kern w:val="0"/>
          <w14:ligatures w14:val="none"/>
        </w:rPr>
        <w:t>viedbiļešu sagatavju pasūtīšana/saņemšana, bojāto viedbiļešu/atlikumu atgriešana – Noliktavas pārzine</w:t>
      </w:r>
      <w:r>
        <w:rPr>
          <w:rFonts w:ascii="Times New Roman" w:eastAsia="Times New Roman" w:hAnsi="Times New Roman" w:cs="Times New Roman"/>
          <w:kern w:val="0"/>
          <w14:ligatures w14:val="none"/>
        </w:rPr>
        <w:t>__________________</w:t>
      </w:r>
      <w:r w:rsidRPr="00AD2C6E">
        <w:rPr>
          <w:rFonts w:ascii="Times New Roman" w:eastAsia="Calibri" w:hAnsi="Times New Roman" w:cs="Times New Roman"/>
          <w:bCs/>
          <w:kern w:val="0"/>
          <w14:ligatures w14:val="none"/>
        </w:rPr>
        <w:t>.</w:t>
      </w:r>
    </w:p>
    <w:p w14:paraId="27723CEF" w14:textId="77777777" w:rsidR="00A50D49" w:rsidRPr="00AD2C6E" w:rsidRDefault="00A50D49" w:rsidP="00A50D49">
      <w:pPr>
        <w:numPr>
          <w:ilvl w:val="2"/>
          <w:numId w:val="16"/>
        </w:numPr>
        <w:spacing w:after="120" w:line="240" w:lineRule="auto"/>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kern w:val="0"/>
          <w14:ligatures w14:val="none"/>
        </w:rPr>
        <w:t>no IZPILDĪTĀJA</w:t>
      </w:r>
      <w:r w:rsidRPr="00AD2C6E">
        <w:rPr>
          <w:rFonts w:ascii="Times New Roman" w:eastAsia="Calibri" w:hAnsi="Times New Roman" w:cs="Times New Roman"/>
          <w:bCs/>
          <w:kern w:val="0"/>
          <w14:ligatures w14:val="none"/>
        </w:rPr>
        <w:t xml:space="preserve"> puses: </w:t>
      </w:r>
    </w:p>
    <w:p w14:paraId="6498589D" w14:textId="77777777" w:rsidR="00A50D49" w:rsidRPr="00AD2C6E" w:rsidRDefault="00A50D49" w:rsidP="00A50D49">
      <w:pPr>
        <w:numPr>
          <w:ilvl w:val="3"/>
          <w:numId w:val="16"/>
        </w:numPr>
        <w:spacing w:after="120" w:line="240" w:lineRule="auto"/>
        <w:ind w:hanging="654"/>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organizatoriskajos</w:t>
      </w:r>
      <w:r w:rsidRPr="00AD2C6E">
        <w:rPr>
          <w:rFonts w:ascii="Times New Roman" w:eastAsia="Calibri" w:hAnsi="Times New Roman" w:cs="Times New Roman"/>
          <w:kern w:val="0"/>
          <w14:ligatures w14:val="none"/>
        </w:rPr>
        <w:t xml:space="preserve"> jautājumos _____</w:t>
      </w:r>
      <w:r w:rsidRPr="00AD2C6E">
        <w:rPr>
          <w:rFonts w:ascii="Times New Roman" w:eastAsia="Calibri" w:hAnsi="Times New Roman" w:cs="Times New Roman"/>
          <w:bCs/>
          <w:kern w:val="0"/>
          <w14:ligatures w14:val="none"/>
        </w:rPr>
        <w:t>__________________</w:t>
      </w:r>
      <w:r w:rsidRPr="00AD2C6E">
        <w:rPr>
          <w:rFonts w:ascii="Times New Roman" w:eastAsia="Calibri" w:hAnsi="Times New Roman" w:cs="Times New Roman"/>
          <w:kern w:val="0"/>
          <w14:ligatures w14:val="none"/>
        </w:rPr>
        <w:t>, e-pasts: ___________________, mob. Tālr. nr. __________________________.</w:t>
      </w:r>
    </w:p>
    <w:p w14:paraId="438C7D4A" w14:textId="77777777" w:rsidR="00A50D49" w:rsidRPr="00AD2C6E" w:rsidRDefault="00A50D49" w:rsidP="00A50D49">
      <w:pPr>
        <w:numPr>
          <w:ilvl w:val="1"/>
          <w:numId w:val="16"/>
        </w:numPr>
        <w:spacing w:after="120" w:line="240" w:lineRule="auto"/>
        <w:contextualSpacing/>
        <w:jc w:val="both"/>
        <w:rPr>
          <w:rFonts w:ascii="Times New Roman" w:eastAsia="Calibri" w:hAnsi="Times New Roman" w:cs="Times New Roman"/>
          <w:bCs/>
          <w:color w:val="000000"/>
          <w:kern w:val="0"/>
          <w14:ligatures w14:val="none"/>
        </w:rPr>
      </w:pPr>
      <w:r w:rsidRPr="00AD2C6E">
        <w:rPr>
          <w:rFonts w:ascii="Times New Roman" w:eastAsia="Calibri" w:hAnsi="Times New Roman" w:cs="Times New Roman"/>
          <w:bCs/>
          <w:kern w:val="0"/>
          <w14:ligatures w14:val="none"/>
        </w:rPr>
        <w:t>PUŠU pilnvarotajām personām ir tiesības saskaņot un nodot visu LĪGUMA izpildei nepieciešamo informāciju, pieteikt pretenzijas par LĪGUMA saistību pienācīgu neizpildi, risināt citus organizatoriskus jautājumus, kas saistīti ar LĪGUMA izpildi. PUŠU pilnvarotajām personām nav tiesības izdarīt grozījumus LĪGUMĀ vai tā pielikumos.</w:t>
      </w:r>
    </w:p>
    <w:p w14:paraId="7FAF5C31" w14:textId="77777777" w:rsidR="00A50D49" w:rsidRPr="00AD2C6E" w:rsidRDefault="00A50D49" w:rsidP="00A50D49">
      <w:pPr>
        <w:numPr>
          <w:ilvl w:val="1"/>
          <w:numId w:val="16"/>
        </w:numPr>
        <w:spacing w:after="120" w:line="240" w:lineRule="auto"/>
        <w:contextualSpacing/>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 xml:space="preserve">IZPILDĪTĀJS nav tiesīgs nodot savas saistības un tiesības trešajām personām bez PASŪTĪTĀJA rakstiskas piekrišanas. </w:t>
      </w:r>
    </w:p>
    <w:p w14:paraId="0570BB9D" w14:textId="77777777" w:rsidR="00A50D49" w:rsidRPr="00AD2C6E" w:rsidRDefault="00A50D49" w:rsidP="00A50D49">
      <w:pPr>
        <w:numPr>
          <w:ilvl w:val="1"/>
          <w:numId w:val="16"/>
        </w:numPr>
        <w:spacing w:after="12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 xml:space="preserve">Ja kāds no LĪGUMA punktiem kļūst pretrunā ar likumu, tie zaudē spēku. Spēkā neesošie punkti ir jāaizstāj ar citiem LĪGUMA mērķim un saturam atbilstošiem punktiem, ja tas ir iespējams. </w:t>
      </w:r>
    </w:p>
    <w:p w14:paraId="50DA3A98"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Ar LĪGUMA spēkā stāšanās dienu iepriekš noslēgtie LĪGUMI, sarunas un sarakste, kas bija līdz LĪGUMA parakstīšanai starp PUSĒM  par šā LĪGUMA priekšmetu, zaudē spēku.</w:t>
      </w:r>
    </w:p>
    <w:p w14:paraId="5F06BAC6"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lastRenderedPageBreak/>
        <w:t>Paziņojumi, kuri tiks sagatavoti saskaņā ar šī LĪGUMA neievērošanu, pretenzijām, brīdinājumiem un saistība ar LĪGUMA izbeigšanu, jābūt rakstiskā veidā un tie jāpiegādā personīgi, pa pastu, kurjerpastu vai jānosūta uz IZPILDĪTĀJA e-pasta adresi.</w:t>
      </w:r>
    </w:p>
    <w:p w14:paraId="20382ACE"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PUŠU domstarpības, kas rodas LĪGUMA izpildes gaitā, tiek izskatītas PUSĒM savstarpēji vienojoties, bet, ja PUSES nevar vienoties, strīdus normatīvajos aktos noteiktajā kārtībā izšķir Latvijas Republikas tiesā.</w:t>
      </w:r>
    </w:p>
    <w:p w14:paraId="25CED164"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Tās līgumattiecības, kuras nav atrunātas LĪGUMĀ, tiek regulētas saskaņā ar Latvijas Republikā spēkā esošajiem normatīvajiem aktiem.</w:t>
      </w:r>
    </w:p>
    <w:p w14:paraId="0A43B7C8"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LĪGUMA nodaļu nosaukumi izmantoti teksta pārskatāmībai un tie nevar tikt izmantoti LĪGUMA noteikumu interpretācijai un skaidrošanai.</w:t>
      </w:r>
    </w:p>
    <w:p w14:paraId="62EE2DF3"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color w:val="000000"/>
          <w:kern w:val="0"/>
          <w14:ligatures w14:val="none"/>
        </w:rPr>
        <w:t>Visi LĪGUMA pielikumi, t.sk. pieņemšanas un nodošanas akti ir LĪGUMA neatņemama sastāvdaļa un uz tiem ir attiecināmi LĪGUMA noteikumi.</w:t>
      </w:r>
    </w:p>
    <w:p w14:paraId="6665A941"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PUŠU rekvizītu nomaiņas gadījumā PUSES apņemas par to viena otru brīdināt ne vēlāk kā 10 (desmit) dienu laikā. Ja tas netiek darīts, PUSES uzskata, ka nosūtītā korespondence ir saņemta.</w:t>
      </w:r>
    </w:p>
    <w:p w14:paraId="651B049E"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LĪGUMS ir saistošs PASŪTĪTĀJAM un IZPILDĪTĀJAM.</w:t>
      </w:r>
    </w:p>
    <w:p w14:paraId="588D11B7"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Cs/>
          <w:kern w:val="0"/>
          <w14:ligatures w14:val="none"/>
        </w:rPr>
      </w:pPr>
      <w:r w:rsidRPr="00AD2C6E">
        <w:rPr>
          <w:rFonts w:ascii="Times New Roman" w:eastAsia="Calibri" w:hAnsi="Times New Roman" w:cs="Times New Roman"/>
          <w:bCs/>
          <w:kern w:val="0"/>
          <w14:ligatures w14:val="none"/>
        </w:rPr>
        <w:t xml:space="preserve">LĪGUMS un tā pielikumi satur pilnīgu PUŠU vienošanos un jebkuri papildinājumi vai izmaiņas ir spēkā tikai tad, kad tos ir parakstījušas abas PUSES. </w:t>
      </w:r>
    </w:p>
    <w:p w14:paraId="36ED7E09"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kern w:val="0"/>
          <w14:ligatures w14:val="none"/>
        </w:rPr>
      </w:pPr>
      <w:r w:rsidRPr="00AD2C6E">
        <w:rPr>
          <w:rFonts w:ascii="Times New Roman" w:eastAsia="Calibri" w:hAnsi="Times New Roman" w:cs="Times New Roman"/>
          <w:bCs/>
          <w:kern w:val="0"/>
          <w14:ligatures w14:val="none"/>
        </w:rPr>
        <w:t>LĪGUMAM</w:t>
      </w:r>
      <w:r w:rsidRPr="00AD2C6E">
        <w:rPr>
          <w:rFonts w:ascii="Times New Roman" w:eastAsia="Calibri" w:hAnsi="Times New Roman" w:cs="Times New Roman"/>
          <w:kern w:val="0"/>
          <w14:ligatures w14:val="none"/>
        </w:rPr>
        <w:t xml:space="preserve"> tiek pievienoti pielikumi, kas ir LĪGUMA neatņemama sastāvdaļa: </w:t>
      </w:r>
    </w:p>
    <w:p w14:paraId="5008EFF7"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Nr.1 Viedbiļešu un viedkaršu paraugu attēli uz  () lapām.</w:t>
      </w:r>
    </w:p>
    <w:p w14:paraId="01EAC8A0"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Pielikums Nr.2 “Tehniskā specifikācija” uz </w:t>
      </w:r>
      <w:r>
        <w:rPr>
          <w:rFonts w:ascii="Times New Roman" w:eastAsia="Calibri" w:hAnsi="Times New Roman" w:cs="Times New Roman"/>
          <w:kern w:val="0"/>
          <w14:ligatures w14:val="none"/>
        </w:rPr>
        <w:t>9</w:t>
      </w:r>
      <w:r w:rsidRPr="00AD2C6E">
        <w:rPr>
          <w:rFonts w:ascii="Times New Roman" w:eastAsia="Calibri" w:hAnsi="Times New Roman" w:cs="Times New Roman"/>
          <w:kern w:val="0"/>
          <w14:ligatures w14:val="none"/>
        </w:rPr>
        <w:t xml:space="preserve"> (d</w:t>
      </w:r>
      <w:r>
        <w:rPr>
          <w:rFonts w:ascii="Times New Roman" w:eastAsia="Calibri" w:hAnsi="Times New Roman" w:cs="Times New Roman"/>
          <w:kern w:val="0"/>
          <w14:ligatures w14:val="none"/>
        </w:rPr>
        <w:t>eviņām</w:t>
      </w:r>
      <w:r w:rsidRPr="00AD2C6E">
        <w:rPr>
          <w:rFonts w:ascii="Times New Roman" w:eastAsia="Calibri" w:hAnsi="Times New Roman" w:cs="Times New Roman"/>
          <w:kern w:val="0"/>
          <w14:ligatures w14:val="none"/>
        </w:rPr>
        <w:t>) lapām.</w:t>
      </w:r>
    </w:p>
    <w:p w14:paraId="271F5933"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Nr.3 “Tirdzniecības vietu saraksts” uz ___ (_____) lapām.</w:t>
      </w:r>
    </w:p>
    <w:p w14:paraId="78ADC069"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 xml:space="preserve">Pielikums Nr.4  “Pieņemšanas un nodošanas akts par Biļešu pārdošanas terminālu nodošanu bezatlīdzības lietošanā” uz 1 (vienas) lapas </w:t>
      </w:r>
    </w:p>
    <w:p w14:paraId="3CBB668B"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Nr.5  “Pieņemšanas un nodošanas akts par Biļešu pārdošanas terminālu demontāžu” uz 1 (vienas) lapas</w:t>
      </w:r>
    </w:p>
    <w:p w14:paraId="7C59B9A2"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Nr.6 “Savstarpējo norēķinu salīdzināšanas akts” uz 2 (divām) lapām.</w:t>
      </w:r>
    </w:p>
    <w:p w14:paraId="19338593"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Nr.7 “Pieņemšanas un nodošanas akts par bojāto viedbiļešu nodošanu” uz 2 (divām) lapām.</w:t>
      </w:r>
    </w:p>
    <w:p w14:paraId="6898067B"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Nr.8 “Iesniegums par darījuma anulēšanu viedbiļetē” uz 1 (vienas) lapas.</w:t>
      </w:r>
    </w:p>
    <w:p w14:paraId="2B3D91B9"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Nr.9 “Iesniegums par darījuma anulēšanu viedkartē” uz 1 (vienas) lapas.</w:t>
      </w:r>
    </w:p>
    <w:p w14:paraId="740C3567" w14:textId="77777777" w:rsidR="00A50D49" w:rsidRPr="00AD2C6E" w:rsidRDefault="00A50D49" w:rsidP="00A50D49">
      <w:pPr>
        <w:numPr>
          <w:ilvl w:val="2"/>
          <w:numId w:val="16"/>
        </w:numPr>
        <w:spacing w:after="0" w:line="240" w:lineRule="auto"/>
        <w:ind w:left="1620" w:hanging="900"/>
        <w:jc w:val="both"/>
        <w:rPr>
          <w:rFonts w:ascii="Times New Roman" w:eastAsia="Calibri" w:hAnsi="Times New Roman" w:cs="Times New Roman"/>
          <w:kern w:val="0"/>
          <w14:ligatures w14:val="none"/>
        </w:rPr>
      </w:pPr>
      <w:r w:rsidRPr="00AD2C6E">
        <w:rPr>
          <w:rFonts w:ascii="Times New Roman" w:eastAsia="Calibri" w:hAnsi="Times New Roman" w:cs="Times New Roman"/>
          <w:kern w:val="0"/>
          <w14:ligatures w14:val="none"/>
        </w:rPr>
        <w:t>Pielikums Nr.10 “Finanšu piedāvājums” uz ___ (______) lapām.</w:t>
      </w:r>
    </w:p>
    <w:p w14:paraId="1369B066" w14:textId="77777777" w:rsidR="00A50D49" w:rsidRPr="00AD2C6E" w:rsidRDefault="00A50D49" w:rsidP="00A50D49">
      <w:pPr>
        <w:numPr>
          <w:ilvl w:val="1"/>
          <w:numId w:val="16"/>
        </w:numPr>
        <w:spacing w:after="0" w:line="240" w:lineRule="auto"/>
        <w:jc w:val="both"/>
        <w:rPr>
          <w:rFonts w:ascii="Times New Roman" w:eastAsia="Calibri" w:hAnsi="Times New Roman" w:cs="Times New Roman"/>
          <w:b/>
          <w:bCs/>
          <w:kern w:val="0"/>
          <w14:ligatures w14:val="none"/>
        </w:rPr>
      </w:pPr>
      <w:r w:rsidRPr="00AD2C6E">
        <w:rPr>
          <w:rFonts w:ascii="Times New Roman" w:eastAsia="Calibri" w:hAnsi="Times New Roman" w:cs="Times New Roman"/>
          <w:bCs/>
          <w:kern w:val="0"/>
          <w14:ligatures w14:val="none"/>
        </w:rPr>
        <w:t>LĪGUMS sastādīts latviešu valodā uz ____ (________) lapām un parakstīts</w:t>
      </w:r>
      <w:r w:rsidRPr="00AD2C6E">
        <w:rPr>
          <w:rFonts w:ascii="Times New Roman" w:eastAsia="Calibri" w:hAnsi="Times New Roman" w:cs="Times New Roman"/>
          <w:kern w:val="0"/>
          <w14:ligatures w14:val="none"/>
        </w:rPr>
        <w:t xml:space="preserve"> elektroniski. </w:t>
      </w:r>
    </w:p>
    <w:p w14:paraId="58A0F5D2" w14:textId="77777777" w:rsidR="00A50D49" w:rsidRPr="00AD2C6E" w:rsidRDefault="00A50D49" w:rsidP="00A50D49">
      <w:pPr>
        <w:spacing w:after="120" w:line="240" w:lineRule="auto"/>
        <w:ind w:left="1020"/>
        <w:jc w:val="both"/>
        <w:rPr>
          <w:rFonts w:ascii="Times New Roman" w:eastAsia="Calibri" w:hAnsi="Times New Roman" w:cs="Times New Roman"/>
          <w:b/>
          <w:bCs/>
          <w:kern w:val="0"/>
          <w14:ligatures w14:val="none"/>
        </w:rPr>
      </w:pPr>
    </w:p>
    <w:p w14:paraId="32035F0B" w14:textId="77777777" w:rsidR="00A50D49" w:rsidRPr="00AD2C6E" w:rsidRDefault="00A50D49" w:rsidP="00A50D49">
      <w:pPr>
        <w:numPr>
          <w:ilvl w:val="0"/>
          <w:numId w:val="17"/>
        </w:numPr>
        <w:spacing w:after="120" w:line="240" w:lineRule="auto"/>
        <w:jc w:val="center"/>
        <w:rPr>
          <w:rFonts w:ascii="Times New Roman" w:eastAsia="Calibri" w:hAnsi="Times New Roman" w:cs="Times New Roman"/>
          <w:b/>
          <w:bCs/>
          <w:kern w:val="0"/>
          <w14:ligatures w14:val="none"/>
        </w:rPr>
      </w:pPr>
      <w:r w:rsidRPr="00AD2C6E">
        <w:rPr>
          <w:rFonts w:ascii="Times New Roman" w:eastAsia="Calibri" w:hAnsi="Times New Roman" w:cs="Times New Roman"/>
          <w:b/>
          <w:bCs/>
          <w:kern w:val="0"/>
          <w14:ligatures w14:val="none"/>
        </w:rPr>
        <w:t>PUŠU REKVIZĪTI UN PĀRSTĀVJU PARAKSTI</w:t>
      </w:r>
    </w:p>
    <w:tbl>
      <w:tblPr>
        <w:tblStyle w:val="TableGrid"/>
        <w:tblW w:w="0" w:type="auto"/>
        <w:tblLook w:val="04A0" w:firstRow="1" w:lastRow="0" w:firstColumn="1" w:lastColumn="0" w:noHBand="0" w:noVBand="1"/>
      </w:tblPr>
      <w:tblGrid>
        <w:gridCol w:w="5103"/>
        <w:gridCol w:w="4157"/>
      </w:tblGrid>
      <w:tr w:rsidR="00A50D49" w:rsidRPr="00AD2C6E" w14:paraId="60B6202B" w14:textId="77777777" w:rsidTr="00C202E2">
        <w:tc>
          <w:tcPr>
            <w:tcW w:w="5103" w:type="dxa"/>
            <w:tcBorders>
              <w:top w:val="nil"/>
              <w:left w:val="nil"/>
              <w:bottom w:val="nil"/>
              <w:right w:val="nil"/>
            </w:tcBorders>
          </w:tcPr>
          <w:p w14:paraId="4661F619" w14:textId="77777777" w:rsidR="00A50D49" w:rsidRPr="00AD2C6E" w:rsidRDefault="00A50D49" w:rsidP="00C202E2">
            <w:pPr>
              <w:rPr>
                <w:rFonts w:ascii="Times New Roman" w:eastAsia="Calibri" w:hAnsi="Times New Roman" w:cs="Times New Roman"/>
                <w:b/>
                <w:bCs/>
              </w:rPr>
            </w:pPr>
            <w:r w:rsidRPr="00AD2C6E">
              <w:rPr>
                <w:rFonts w:ascii="Times New Roman" w:eastAsia="Calibri" w:hAnsi="Times New Roman" w:cs="Times New Roman"/>
                <w:b/>
                <w:bCs/>
              </w:rPr>
              <w:t>PASŪTĪTĀJS:</w:t>
            </w:r>
          </w:p>
          <w:p w14:paraId="372AF366" w14:textId="77777777" w:rsidR="00A50D49" w:rsidRPr="00AD2C6E" w:rsidRDefault="00A50D49" w:rsidP="00C202E2">
            <w:pPr>
              <w:rPr>
                <w:rFonts w:ascii="Times New Roman" w:eastAsia="Calibri" w:hAnsi="Times New Roman" w:cs="Times New Roman"/>
                <w:b/>
                <w:bCs/>
              </w:rPr>
            </w:pPr>
            <w:r w:rsidRPr="00AD2C6E">
              <w:rPr>
                <w:rFonts w:ascii="Times New Roman" w:eastAsia="Calibri" w:hAnsi="Times New Roman" w:cs="Times New Roman"/>
                <w:b/>
                <w:bCs/>
              </w:rPr>
              <w:t>RP SIA “Rīgas satiksme”</w:t>
            </w:r>
          </w:p>
          <w:p w14:paraId="05C8737D"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Vienotais reģ. Nr.: 40003619950</w:t>
            </w:r>
          </w:p>
          <w:p w14:paraId="7603374E"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PVN reģ. Nr.: LV40003619950</w:t>
            </w:r>
          </w:p>
          <w:p w14:paraId="746DB4AD"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Juridiskā adrese: Kleistu iela 28, Rīga, LV-1067</w:t>
            </w:r>
          </w:p>
          <w:p w14:paraId="2FB94F1A"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Faktiskā adrese: Vestienas iela 35, Rīga, LV-1035</w:t>
            </w:r>
          </w:p>
          <w:p w14:paraId="731C74D4"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Banka: AS “Citadeles banka”</w:t>
            </w:r>
          </w:p>
          <w:p w14:paraId="25BAE7CC"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Kods: PARXLV22</w:t>
            </w:r>
          </w:p>
          <w:p w14:paraId="0E5B3D7A"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Konta nr. LV56PARX0006048641565</w:t>
            </w:r>
          </w:p>
        </w:tc>
        <w:tc>
          <w:tcPr>
            <w:tcW w:w="4157" w:type="dxa"/>
            <w:tcBorders>
              <w:top w:val="nil"/>
              <w:left w:val="nil"/>
              <w:bottom w:val="nil"/>
              <w:right w:val="nil"/>
            </w:tcBorders>
          </w:tcPr>
          <w:p w14:paraId="5D5225EB" w14:textId="77777777" w:rsidR="00A50D49" w:rsidRPr="00AD2C6E" w:rsidRDefault="00A50D49" w:rsidP="00C202E2">
            <w:pPr>
              <w:rPr>
                <w:rFonts w:ascii="Times New Roman" w:eastAsia="Calibri" w:hAnsi="Times New Roman" w:cs="Times New Roman"/>
                <w:b/>
                <w:bCs/>
              </w:rPr>
            </w:pPr>
            <w:r w:rsidRPr="00AD2C6E">
              <w:rPr>
                <w:rFonts w:ascii="Times New Roman" w:eastAsia="Calibri" w:hAnsi="Times New Roman" w:cs="Times New Roman"/>
                <w:b/>
                <w:bCs/>
              </w:rPr>
              <w:t>IZPILDĪTĀJS:</w:t>
            </w:r>
          </w:p>
          <w:p w14:paraId="338595D8" w14:textId="77777777" w:rsidR="00A50D49" w:rsidRPr="00AD2C6E" w:rsidRDefault="00A50D49" w:rsidP="00C202E2">
            <w:pPr>
              <w:rPr>
                <w:rFonts w:ascii="Times New Roman" w:eastAsia="Calibri" w:hAnsi="Times New Roman" w:cs="Times New Roman"/>
                <w:b/>
                <w:bCs/>
              </w:rPr>
            </w:pPr>
            <w:r w:rsidRPr="00AD2C6E">
              <w:rPr>
                <w:rFonts w:ascii="Times New Roman" w:eastAsia="Calibri" w:hAnsi="Times New Roman" w:cs="Times New Roman"/>
                <w:b/>
                <w:bCs/>
              </w:rPr>
              <w:t>SIA “______________”</w:t>
            </w:r>
          </w:p>
          <w:p w14:paraId="26D24168"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Vien. Reģ. Nr.  </w:t>
            </w:r>
          </w:p>
          <w:p w14:paraId="6B2406A0"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PVN reģ. Nr. LV   </w:t>
            </w:r>
          </w:p>
          <w:p w14:paraId="601F0BC7"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Juridiskā adrese: </w:t>
            </w:r>
          </w:p>
          <w:p w14:paraId="2213C19D"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Banka: </w:t>
            </w:r>
          </w:p>
          <w:p w14:paraId="6AF76239"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Kods: </w:t>
            </w:r>
          </w:p>
          <w:p w14:paraId="2F801BC5" w14:textId="77777777" w:rsidR="00A50D49" w:rsidRPr="00AD2C6E" w:rsidRDefault="00A50D49" w:rsidP="00C202E2">
            <w:pPr>
              <w:rPr>
                <w:rFonts w:ascii="Times New Roman" w:eastAsia="Calibri" w:hAnsi="Times New Roman" w:cs="Times New Roman"/>
              </w:rPr>
            </w:pPr>
            <w:r w:rsidRPr="00AD2C6E">
              <w:rPr>
                <w:rFonts w:ascii="Times New Roman" w:eastAsia="Calibri" w:hAnsi="Times New Roman" w:cs="Times New Roman"/>
              </w:rPr>
              <w:t xml:space="preserve">Konts: </w:t>
            </w:r>
          </w:p>
        </w:tc>
      </w:tr>
      <w:tr w:rsidR="00A50D49" w:rsidRPr="00AD2C6E" w14:paraId="66E3A30F" w14:textId="77777777" w:rsidTr="00C202E2">
        <w:tc>
          <w:tcPr>
            <w:tcW w:w="5103" w:type="dxa"/>
            <w:tcBorders>
              <w:top w:val="nil"/>
              <w:left w:val="nil"/>
              <w:bottom w:val="nil"/>
              <w:right w:val="nil"/>
            </w:tcBorders>
          </w:tcPr>
          <w:p w14:paraId="45FCF606" w14:textId="77777777" w:rsidR="00A50D49" w:rsidRPr="00AD2C6E" w:rsidRDefault="00A50D49" w:rsidP="00C202E2">
            <w:pPr>
              <w:spacing w:after="120"/>
              <w:rPr>
                <w:rFonts w:ascii="Times New Roman" w:eastAsia="Times New Roman" w:hAnsi="Times New Roman" w:cs="Times New Roman"/>
                <w:i/>
                <w:iCs/>
                <w:lang w:eastAsia="ru-RU"/>
              </w:rPr>
            </w:pPr>
            <w:r w:rsidRPr="00AD2C6E">
              <w:rPr>
                <w:rFonts w:ascii="Times New Roman" w:eastAsia="Times New Roman" w:hAnsi="Times New Roman" w:cs="Times New Roman"/>
                <w:i/>
                <w:iCs/>
                <w:lang w:eastAsia="ru-RU"/>
              </w:rPr>
              <w:t xml:space="preserve">(*paraksts) </w:t>
            </w:r>
          </w:p>
          <w:p w14:paraId="14772D4F" w14:textId="77777777" w:rsidR="00A50D49" w:rsidRPr="00AD2C6E" w:rsidRDefault="00A50D49" w:rsidP="00C202E2">
            <w:pPr>
              <w:spacing w:after="120"/>
              <w:rPr>
                <w:rFonts w:ascii="Times New Roman" w:eastAsia="Calibri" w:hAnsi="Times New Roman" w:cs="Times New Roman"/>
                <w:b/>
                <w:bCs/>
              </w:rPr>
            </w:pPr>
            <w:r w:rsidRPr="00AD2C6E">
              <w:rPr>
                <w:rFonts w:ascii="Times New Roman" w:eastAsia="Times New Roman" w:hAnsi="Times New Roman" w:cs="Times New Roman"/>
                <w:i/>
                <w:iCs/>
                <w:lang w:eastAsia="ru-RU"/>
              </w:rPr>
              <w:t>Amats, vārds, uzvārds</w:t>
            </w:r>
            <w:r w:rsidRPr="00AD2C6E">
              <w:rPr>
                <w:rFonts w:ascii="Times New Roman" w:eastAsia="Times New Roman" w:hAnsi="Times New Roman" w:cs="Times New Roman"/>
                <w:i/>
                <w:iCs/>
                <w:lang w:eastAsia="ru-RU"/>
              </w:rPr>
              <w:tab/>
            </w:r>
          </w:p>
        </w:tc>
        <w:tc>
          <w:tcPr>
            <w:tcW w:w="4157" w:type="dxa"/>
            <w:tcBorders>
              <w:top w:val="nil"/>
              <w:left w:val="nil"/>
              <w:bottom w:val="nil"/>
              <w:right w:val="nil"/>
            </w:tcBorders>
          </w:tcPr>
          <w:p w14:paraId="3B11DD1B" w14:textId="77777777" w:rsidR="00A50D49" w:rsidRPr="00AD2C6E" w:rsidRDefault="00A50D49" w:rsidP="00C202E2">
            <w:pPr>
              <w:spacing w:after="120"/>
              <w:rPr>
                <w:rFonts w:ascii="Times New Roman" w:eastAsia="Times New Roman" w:hAnsi="Times New Roman" w:cs="Times New Roman"/>
                <w:i/>
                <w:iCs/>
                <w:lang w:eastAsia="ru-RU"/>
              </w:rPr>
            </w:pPr>
            <w:r w:rsidRPr="00AD2C6E">
              <w:rPr>
                <w:rFonts w:ascii="Times New Roman" w:eastAsia="Times New Roman" w:hAnsi="Times New Roman" w:cs="Times New Roman"/>
                <w:i/>
                <w:iCs/>
                <w:lang w:eastAsia="ru-RU"/>
              </w:rPr>
              <w:t xml:space="preserve">(*paraksts) </w:t>
            </w:r>
          </w:p>
          <w:p w14:paraId="375C317F" w14:textId="77777777" w:rsidR="00A50D49" w:rsidRPr="00AD2C6E" w:rsidRDefault="00A50D49" w:rsidP="00C202E2">
            <w:pPr>
              <w:spacing w:after="120"/>
              <w:rPr>
                <w:rFonts w:ascii="Times New Roman" w:eastAsia="Calibri" w:hAnsi="Times New Roman" w:cs="Times New Roman"/>
                <w:b/>
                <w:bCs/>
              </w:rPr>
            </w:pPr>
            <w:r w:rsidRPr="00AD2C6E">
              <w:rPr>
                <w:rFonts w:ascii="Times New Roman" w:eastAsia="Times New Roman" w:hAnsi="Times New Roman" w:cs="Times New Roman"/>
                <w:i/>
                <w:iCs/>
                <w:lang w:eastAsia="ru-RU"/>
              </w:rPr>
              <w:t>Amats, vārds, uzvārds</w:t>
            </w:r>
          </w:p>
        </w:tc>
      </w:tr>
    </w:tbl>
    <w:p w14:paraId="5BCB5AC1" w14:textId="45F3730E" w:rsidR="003D0873" w:rsidRPr="00FC2599" w:rsidRDefault="00A50D49" w:rsidP="00E922D1">
      <w:pPr>
        <w:spacing w:line="256" w:lineRule="auto"/>
        <w:jc w:val="center"/>
        <w:rPr>
          <w:rFonts w:ascii="Times New Roman" w:eastAsia="Calibri" w:hAnsi="Times New Roman" w:cs="Times New Roman"/>
          <w:bCs/>
          <w:kern w:val="0"/>
          <w:highlight w:val="yellow"/>
          <w14:ligatures w14:val="none"/>
        </w:rPr>
      </w:pPr>
      <w:bookmarkStart w:id="24" w:name="_Hlk23247810"/>
      <w:r w:rsidRPr="008D5355">
        <w:rPr>
          <w:rFonts w:ascii="Times New Roman" w:eastAsia="Calibri" w:hAnsi="Times New Roman" w:cs="Times New Roman"/>
          <w:color w:val="000000"/>
          <w:kern w:val="0"/>
          <w:sz w:val="22"/>
          <w:szCs w:val="22"/>
          <w14:ligatures w14:val="none"/>
        </w:rPr>
        <w:t>*DOKUMENTS PARAKSTĪTS ELEKTRONISKI AR DROŠU ELEKTRONISKO PARAKSTU, KAS SATUR LAIKA ZĪMOGU. DOKUMENTA PARAKSTĪŠANAS DATUMS IR PĒDĒJĀ PARAKSTĪTĀJA LAIKA ZĪMOGA DATUMS</w:t>
      </w:r>
      <w:bookmarkEnd w:id="24"/>
    </w:p>
    <w:p w14:paraId="38CAD359" w14:textId="77777777" w:rsidR="003D0873" w:rsidRPr="00FC2599" w:rsidRDefault="003D0873" w:rsidP="003D0873">
      <w:pPr>
        <w:spacing w:line="256" w:lineRule="auto"/>
        <w:rPr>
          <w:rFonts w:ascii="Times New Roman" w:eastAsia="Calibri" w:hAnsi="Times New Roman" w:cs="Times New Roman"/>
          <w:bCs/>
          <w:kern w:val="0"/>
          <w14:ligatures w14:val="none"/>
        </w:rPr>
      </w:pPr>
    </w:p>
    <w:p w14:paraId="12EDC255" w14:textId="77777777" w:rsidR="00FB75FF" w:rsidRPr="0057466F" w:rsidRDefault="00FB75FF" w:rsidP="00FB75FF">
      <w:pPr>
        <w:spacing w:after="0" w:line="240" w:lineRule="auto"/>
        <w:jc w:val="right"/>
        <w:rPr>
          <w:rFonts w:ascii="Times New Roman" w:eastAsia="Calibri" w:hAnsi="Times New Roman" w:cs="Times New Roman"/>
          <w:kern w:val="0"/>
          <w:sz w:val="22"/>
          <w:szCs w:val="22"/>
          <w14:ligatures w14:val="none"/>
        </w:rPr>
      </w:pPr>
      <w:r w:rsidRPr="0057466F">
        <w:rPr>
          <w:rFonts w:ascii="Times New Roman" w:eastAsia="Calibri" w:hAnsi="Times New Roman" w:cs="Times New Roman"/>
          <w:b/>
          <w:bCs/>
          <w:kern w:val="0"/>
          <w:sz w:val="22"/>
          <w:szCs w:val="22"/>
          <w14:ligatures w14:val="none"/>
        </w:rPr>
        <w:lastRenderedPageBreak/>
        <w:t xml:space="preserve">1.pielikums </w:t>
      </w:r>
      <w:r w:rsidRPr="0057466F">
        <w:rPr>
          <w:rFonts w:ascii="Times New Roman" w:eastAsia="Calibri" w:hAnsi="Times New Roman" w:cs="Times New Roman"/>
          <w:b/>
          <w:bCs/>
          <w:kern w:val="0"/>
          <w:sz w:val="22"/>
          <w:szCs w:val="22"/>
          <w14:ligatures w14:val="none"/>
        </w:rPr>
        <w:br/>
      </w:r>
      <w:r>
        <w:rPr>
          <w:rFonts w:ascii="Times New Roman" w:eastAsia="Calibri" w:hAnsi="Times New Roman" w:cs="Times New Roman"/>
          <w:kern w:val="0"/>
          <w:sz w:val="22"/>
          <w:szCs w:val="22"/>
          <w14:ligatures w14:val="none"/>
        </w:rPr>
        <w:t>līgumam Nr. LIG-IEP/2026/___</w:t>
      </w:r>
    </w:p>
    <w:p w14:paraId="4644E5BF" w14:textId="77777777" w:rsidR="00FB75FF" w:rsidRPr="0057466F" w:rsidRDefault="00FB75FF" w:rsidP="00FB75FF">
      <w:pPr>
        <w:keepNext/>
        <w:keepLines/>
        <w:spacing w:before="40" w:after="0" w:line="256" w:lineRule="auto"/>
        <w:outlineLvl w:val="4"/>
        <w:rPr>
          <w:rFonts w:ascii="Calibri" w:eastAsia="Calibri" w:hAnsi="Calibri" w:cs="Times New Roman"/>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40"/>
      </w:tblGrid>
      <w:tr w:rsidR="00FB75FF" w:rsidRPr="0057466F" w14:paraId="6ECA12D7" w14:textId="77777777" w:rsidTr="00C202E2">
        <w:tc>
          <w:tcPr>
            <w:tcW w:w="4540" w:type="dxa"/>
          </w:tcPr>
          <w:p w14:paraId="5C2EAEAF" w14:textId="77777777" w:rsidR="00FB75FF" w:rsidRPr="0057466F" w:rsidRDefault="00FB75FF" w:rsidP="00C202E2">
            <w:pPr>
              <w:pBdr>
                <w:right w:val="single" w:sz="4" w:space="4" w:color="auto"/>
              </w:pBdr>
              <w:spacing w:line="256" w:lineRule="auto"/>
              <w:rPr>
                <w:rFonts w:ascii="Times New Roman" w:eastAsia="Calibri" w:hAnsi="Times New Roman" w:cs="Times New Roman"/>
                <w:b/>
                <w:bCs/>
              </w:rPr>
            </w:pPr>
            <w:r w:rsidRPr="0057466F">
              <w:rPr>
                <w:rFonts w:ascii="Times New Roman" w:eastAsia="Calibri" w:hAnsi="Times New Roman" w:cs="Times New Roman"/>
                <w:b/>
                <w:bCs/>
                <w:u w:val="single"/>
              </w:rPr>
              <w:t>Paraugs Nr. 1</w:t>
            </w:r>
            <w:r w:rsidRPr="0057466F">
              <w:rPr>
                <w:rFonts w:ascii="Times New Roman" w:eastAsia="Calibri" w:hAnsi="Times New Roman" w:cs="Times New Roman"/>
                <w:b/>
                <w:bCs/>
                <w:u w:val="single"/>
              </w:rPr>
              <w:tab/>
            </w:r>
          </w:p>
        </w:tc>
        <w:tc>
          <w:tcPr>
            <w:tcW w:w="4540" w:type="dxa"/>
          </w:tcPr>
          <w:p w14:paraId="05F04D17" w14:textId="77777777" w:rsidR="00FB75FF" w:rsidRPr="0057466F" w:rsidRDefault="00FB75FF" w:rsidP="00C202E2">
            <w:pPr>
              <w:pBdr>
                <w:right w:val="single" w:sz="4" w:space="4" w:color="auto"/>
              </w:pBdr>
              <w:spacing w:line="256" w:lineRule="auto"/>
              <w:rPr>
                <w:rFonts w:ascii="Times New Roman" w:eastAsia="Calibri" w:hAnsi="Times New Roman" w:cs="Times New Roman"/>
                <w:b/>
                <w:bCs/>
              </w:rPr>
            </w:pPr>
            <w:r w:rsidRPr="0057466F">
              <w:rPr>
                <w:rFonts w:ascii="Times New Roman" w:eastAsia="Calibri" w:hAnsi="Times New Roman" w:cs="Times New Roman"/>
                <w:b/>
                <w:bCs/>
                <w:u w:val="single"/>
              </w:rPr>
              <w:t>Paraugs Nr. 2</w:t>
            </w:r>
          </w:p>
        </w:tc>
      </w:tr>
      <w:tr w:rsidR="00FB75FF" w:rsidRPr="0057466F" w14:paraId="3E18DD0F" w14:textId="77777777" w:rsidTr="00C202E2">
        <w:tc>
          <w:tcPr>
            <w:tcW w:w="4540" w:type="dxa"/>
          </w:tcPr>
          <w:p w14:paraId="5941B7BE" w14:textId="77777777" w:rsidR="00FB75FF" w:rsidRPr="0057466F" w:rsidRDefault="00FB75FF" w:rsidP="00C202E2">
            <w:pPr>
              <w:pBdr>
                <w:right w:val="single" w:sz="4" w:space="4" w:color="auto"/>
              </w:pBdr>
              <w:spacing w:line="256" w:lineRule="auto"/>
              <w:rPr>
                <w:rFonts w:ascii="Calibri" w:eastAsia="Calibri" w:hAnsi="Calibri" w:cs="Times New Roman"/>
                <w:noProof/>
              </w:rPr>
            </w:pPr>
            <w:r w:rsidRPr="0057466F">
              <w:rPr>
                <w:rFonts w:ascii="Times New Roman" w:eastAsia="Calibri" w:hAnsi="Times New Roman" w:cs="Times New Roman"/>
                <w:b/>
                <w:bCs/>
              </w:rPr>
              <w:t>VIEDBIĻETE</w:t>
            </w:r>
          </w:p>
        </w:tc>
        <w:tc>
          <w:tcPr>
            <w:tcW w:w="4540" w:type="dxa"/>
          </w:tcPr>
          <w:p w14:paraId="4932D4C1" w14:textId="77777777" w:rsidR="00FB75FF" w:rsidRPr="0057466F" w:rsidRDefault="00FB75FF" w:rsidP="00C202E2">
            <w:pPr>
              <w:pBdr>
                <w:right w:val="single" w:sz="4" w:space="4" w:color="auto"/>
              </w:pBdr>
              <w:spacing w:line="256" w:lineRule="auto"/>
              <w:rPr>
                <w:rFonts w:ascii="Calibri" w:eastAsia="Calibri" w:hAnsi="Calibri" w:cs="Times New Roman"/>
                <w:noProof/>
              </w:rPr>
            </w:pPr>
            <w:r w:rsidRPr="0057466F">
              <w:rPr>
                <w:rFonts w:ascii="Times New Roman" w:eastAsia="Calibri" w:hAnsi="Times New Roman" w:cs="Times New Roman"/>
                <w:b/>
                <w:bCs/>
              </w:rPr>
              <w:t>NEPERSONALIZĒTĀ VIEDKARTE</w:t>
            </w:r>
          </w:p>
        </w:tc>
      </w:tr>
      <w:tr w:rsidR="00FB75FF" w:rsidRPr="0057466F" w14:paraId="6452C109" w14:textId="77777777" w:rsidTr="00C202E2">
        <w:tc>
          <w:tcPr>
            <w:tcW w:w="4540" w:type="dxa"/>
          </w:tcPr>
          <w:p w14:paraId="5AE56655"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r w:rsidRPr="0057466F">
              <w:rPr>
                <w:rFonts w:ascii="Times New Roman" w:eastAsia="Calibri" w:hAnsi="Times New Roman" w:cs="Times New Roman"/>
                <w:noProof/>
              </w:rPr>
              <w:drawing>
                <wp:inline distT="0" distB="0" distL="0" distR="0" wp14:anchorId="27902E86" wp14:editId="615597DB">
                  <wp:extent cx="2644960" cy="3552825"/>
                  <wp:effectExtent l="0" t="0" r="3175" b="0"/>
                  <wp:docPr id="975677361"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7361" name="Picture 1" descr="A close-up of a card&#10;&#10;AI-generated content may be incorrect."/>
                          <pic:cNvPicPr/>
                        </pic:nvPicPr>
                        <pic:blipFill>
                          <a:blip r:embed="rId28"/>
                          <a:stretch>
                            <a:fillRect/>
                          </a:stretch>
                        </pic:blipFill>
                        <pic:spPr>
                          <a:xfrm>
                            <a:off x="0" y="0"/>
                            <a:ext cx="2684834" cy="3606385"/>
                          </a:xfrm>
                          <a:prstGeom prst="rect">
                            <a:avLst/>
                          </a:prstGeom>
                        </pic:spPr>
                      </pic:pic>
                    </a:graphicData>
                  </a:graphic>
                </wp:inline>
              </w:drawing>
            </w:r>
          </w:p>
          <w:p w14:paraId="2D93BB93" w14:textId="77777777" w:rsidR="00FB75FF" w:rsidRPr="0057466F" w:rsidRDefault="00FB75FF" w:rsidP="00C202E2">
            <w:pPr>
              <w:pBdr>
                <w:right w:val="single" w:sz="4" w:space="4" w:color="auto"/>
              </w:pBdr>
              <w:spacing w:line="256" w:lineRule="auto"/>
              <w:rPr>
                <w:rFonts w:ascii="Calibri" w:eastAsia="Calibri" w:hAnsi="Calibri" w:cs="Times New Roman"/>
                <w:noProof/>
              </w:rPr>
            </w:pPr>
          </w:p>
        </w:tc>
        <w:tc>
          <w:tcPr>
            <w:tcW w:w="4540" w:type="dxa"/>
          </w:tcPr>
          <w:p w14:paraId="178FB113"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r w:rsidRPr="0057466F">
              <w:rPr>
                <w:rFonts w:ascii="Calibri" w:eastAsia="Calibri" w:hAnsi="Calibri" w:cs="Times New Roman"/>
                <w:noProof/>
              </w:rPr>
              <w:drawing>
                <wp:inline distT="0" distB="0" distL="0" distR="0" wp14:anchorId="2BAF89D9" wp14:editId="084802C8">
                  <wp:extent cx="2684678" cy="3505200"/>
                  <wp:effectExtent l="0" t="0" r="1905" b="0"/>
                  <wp:docPr id="1189737181" name="Picture 1" descr="A blue and white car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37181" name="Picture 1" descr="A blue and white card with white text&#10;&#10;AI-generated content may be incorrect."/>
                          <pic:cNvPicPr/>
                        </pic:nvPicPr>
                        <pic:blipFill>
                          <a:blip r:embed="rId29"/>
                          <a:stretch>
                            <a:fillRect/>
                          </a:stretch>
                        </pic:blipFill>
                        <pic:spPr>
                          <a:xfrm>
                            <a:off x="0" y="0"/>
                            <a:ext cx="2719978" cy="3551289"/>
                          </a:xfrm>
                          <a:prstGeom prst="rect">
                            <a:avLst/>
                          </a:prstGeom>
                        </pic:spPr>
                      </pic:pic>
                    </a:graphicData>
                  </a:graphic>
                </wp:inline>
              </w:drawing>
            </w:r>
          </w:p>
          <w:p w14:paraId="7E88E1FE"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p>
        </w:tc>
      </w:tr>
      <w:tr w:rsidR="00FB75FF" w:rsidRPr="0057466F" w14:paraId="5AAAF737" w14:textId="77777777" w:rsidTr="00C202E2">
        <w:tc>
          <w:tcPr>
            <w:tcW w:w="4540" w:type="dxa"/>
          </w:tcPr>
          <w:p w14:paraId="55C46889" w14:textId="77777777" w:rsidR="00FB75FF" w:rsidRPr="0057466F" w:rsidRDefault="00FB75FF" w:rsidP="00C202E2">
            <w:pPr>
              <w:pBdr>
                <w:right w:val="single" w:sz="4" w:space="4" w:color="auto"/>
              </w:pBdr>
              <w:spacing w:line="256" w:lineRule="auto"/>
              <w:rPr>
                <w:rFonts w:ascii="Calibri" w:eastAsia="Calibri" w:hAnsi="Calibri" w:cs="Times New Roman"/>
                <w:noProof/>
              </w:rPr>
            </w:pPr>
            <w:r w:rsidRPr="0057466F">
              <w:rPr>
                <w:rFonts w:ascii="Times New Roman" w:eastAsia="Calibri" w:hAnsi="Times New Roman" w:cs="Times New Roman"/>
                <w:b/>
                <w:bCs/>
                <w:u w:val="single"/>
              </w:rPr>
              <w:t>3.paraugs</w:t>
            </w:r>
          </w:p>
        </w:tc>
        <w:tc>
          <w:tcPr>
            <w:tcW w:w="4540" w:type="dxa"/>
          </w:tcPr>
          <w:p w14:paraId="6AEB29AE" w14:textId="77777777" w:rsidR="00FB75FF" w:rsidRPr="0057466F" w:rsidRDefault="00FB75FF" w:rsidP="00C202E2">
            <w:pPr>
              <w:pBdr>
                <w:right w:val="single" w:sz="4" w:space="4" w:color="auto"/>
              </w:pBdr>
              <w:spacing w:line="256" w:lineRule="auto"/>
              <w:rPr>
                <w:rFonts w:ascii="Calibri" w:eastAsia="Calibri" w:hAnsi="Calibri" w:cs="Times New Roman"/>
                <w:noProof/>
              </w:rPr>
            </w:pPr>
            <w:r w:rsidRPr="0057466F">
              <w:rPr>
                <w:rFonts w:ascii="Times New Roman" w:eastAsia="Calibri" w:hAnsi="Times New Roman" w:cs="Times New Roman"/>
                <w:b/>
                <w:bCs/>
                <w:u w:val="single"/>
              </w:rPr>
              <w:t>4.paraugs</w:t>
            </w:r>
          </w:p>
        </w:tc>
      </w:tr>
      <w:tr w:rsidR="00FB75FF" w:rsidRPr="0057466F" w14:paraId="1E764C78" w14:textId="77777777" w:rsidTr="00C202E2">
        <w:tc>
          <w:tcPr>
            <w:tcW w:w="4540" w:type="dxa"/>
          </w:tcPr>
          <w:p w14:paraId="6BDACE52" w14:textId="77777777" w:rsidR="00FB75FF" w:rsidRPr="0057466F" w:rsidRDefault="00FB75FF" w:rsidP="00C202E2">
            <w:pPr>
              <w:pBdr>
                <w:right w:val="single" w:sz="4" w:space="4" w:color="auto"/>
              </w:pBdr>
              <w:spacing w:line="256" w:lineRule="auto"/>
              <w:rPr>
                <w:rFonts w:ascii="Calibri" w:eastAsia="Calibri" w:hAnsi="Calibri" w:cs="Times New Roman"/>
                <w:noProof/>
              </w:rPr>
            </w:pPr>
            <w:r w:rsidRPr="0057466F">
              <w:rPr>
                <w:rFonts w:ascii="Times New Roman" w:eastAsia="Calibri" w:hAnsi="Times New Roman" w:cs="Times New Roman"/>
                <w:b/>
                <w:bCs/>
              </w:rPr>
              <w:t>PERSONALIZĒTĀ VIEDKARTE</w:t>
            </w:r>
            <w:r w:rsidRPr="0057466F">
              <w:rPr>
                <w:rFonts w:ascii="Times New Roman" w:eastAsia="Calibri" w:hAnsi="Times New Roman" w:cs="Times New Roman"/>
                <w:b/>
                <w:bCs/>
              </w:rPr>
              <w:tab/>
            </w:r>
          </w:p>
        </w:tc>
        <w:tc>
          <w:tcPr>
            <w:tcW w:w="4540" w:type="dxa"/>
          </w:tcPr>
          <w:p w14:paraId="442A1BB8" w14:textId="77777777" w:rsidR="00FB75FF" w:rsidRPr="0057466F" w:rsidRDefault="00FB75FF" w:rsidP="00C202E2">
            <w:pPr>
              <w:pBdr>
                <w:right w:val="single" w:sz="4" w:space="4" w:color="auto"/>
              </w:pBdr>
              <w:spacing w:line="256" w:lineRule="auto"/>
              <w:jc w:val="both"/>
              <w:rPr>
                <w:rFonts w:ascii="Calibri" w:eastAsia="Calibri" w:hAnsi="Calibri" w:cs="Times New Roman"/>
                <w:noProof/>
              </w:rPr>
            </w:pPr>
            <w:r w:rsidRPr="0057466F">
              <w:rPr>
                <w:rFonts w:ascii="Times New Roman" w:eastAsia="Calibri" w:hAnsi="Times New Roman" w:cs="Times New Roman"/>
                <w:b/>
                <w:bCs/>
              </w:rPr>
              <w:t>RĪDZINIEKA KARTE</w:t>
            </w:r>
          </w:p>
        </w:tc>
      </w:tr>
      <w:tr w:rsidR="00FB75FF" w:rsidRPr="0057466F" w14:paraId="15204B71" w14:textId="77777777" w:rsidTr="00C202E2">
        <w:trPr>
          <w:trHeight w:val="6309"/>
        </w:trPr>
        <w:tc>
          <w:tcPr>
            <w:tcW w:w="4540" w:type="dxa"/>
          </w:tcPr>
          <w:p w14:paraId="3B605D47"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r w:rsidRPr="0057466F">
              <w:rPr>
                <w:rFonts w:ascii="Calibri" w:eastAsia="Calibri" w:hAnsi="Calibri" w:cs="Times New Roman"/>
                <w:noProof/>
              </w:rPr>
              <w:drawing>
                <wp:inline distT="0" distB="0" distL="0" distR="0" wp14:anchorId="4D9F67EE" wp14:editId="7762F4EB">
                  <wp:extent cx="2728325" cy="3533775"/>
                  <wp:effectExtent l="0" t="0" r="0" b="0"/>
                  <wp:docPr id="653227258" name="Picture 1" descr="A blue and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27258" name="Picture 1" descr="A blue and white card&#10;&#10;AI-generated content may be incorrect."/>
                          <pic:cNvPicPr/>
                        </pic:nvPicPr>
                        <pic:blipFill>
                          <a:blip r:embed="rId30"/>
                          <a:stretch>
                            <a:fillRect/>
                          </a:stretch>
                        </pic:blipFill>
                        <pic:spPr>
                          <a:xfrm>
                            <a:off x="0" y="0"/>
                            <a:ext cx="2772028" cy="3590380"/>
                          </a:xfrm>
                          <a:prstGeom prst="rect">
                            <a:avLst/>
                          </a:prstGeom>
                        </pic:spPr>
                      </pic:pic>
                    </a:graphicData>
                  </a:graphic>
                </wp:inline>
              </w:drawing>
            </w:r>
          </w:p>
        </w:tc>
        <w:tc>
          <w:tcPr>
            <w:tcW w:w="4540" w:type="dxa"/>
          </w:tcPr>
          <w:p w14:paraId="7AE743C8"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r w:rsidRPr="0057466F">
              <w:rPr>
                <w:rFonts w:ascii="Calibri" w:eastAsia="Calibri" w:hAnsi="Calibri" w:cs="Times New Roman"/>
                <w:noProof/>
              </w:rPr>
              <w:drawing>
                <wp:inline distT="0" distB="0" distL="0" distR="0" wp14:anchorId="2A5AC4F2" wp14:editId="77424F34">
                  <wp:extent cx="2678641" cy="3457575"/>
                  <wp:effectExtent l="0" t="0" r="7620" b="0"/>
                  <wp:docPr id="812143054" name="Picture 1" descr="A blue and white car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43054" name="Picture 1" descr="A blue and white card with white text&#10;&#10;AI-generated content may be incorrect."/>
                          <pic:cNvPicPr/>
                        </pic:nvPicPr>
                        <pic:blipFill>
                          <a:blip r:embed="rId31"/>
                          <a:stretch>
                            <a:fillRect/>
                          </a:stretch>
                        </pic:blipFill>
                        <pic:spPr>
                          <a:xfrm>
                            <a:off x="0" y="0"/>
                            <a:ext cx="2722505" cy="3514195"/>
                          </a:xfrm>
                          <a:prstGeom prst="rect">
                            <a:avLst/>
                          </a:prstGeom>
                        </pic:spPr>
                      </pic:pic>
                    </a:graphicData>
                  </a:graphic>
                </wp:inline>
              </w:drawing>
            </w:r>
          </w:p>
        </w:tc>
      </w:tr>
      <w:tr w:rsidR="00FB75FF" w:rsidRPr="0057466F" w14:paraId="62456289" w14:textId="77777777" w:rsidTr="00C202E2">
        <w:tc>
          <w:tcPr>
            <w:tcW w:w="4540" w:type="dxa"/>
          </w:tcPr>
          <w:p w14:paraId="12FAE43A" w14:textId="77777777" w:rsidR="00FB75FF" w:rsidRDefault="00FB75FF" w:rsidP="00C202E2">
            <w:pPr>
              <w:pBdr>
                <w:right w:val="single" w:sz="4" w:space="4" w:color="auto"/>
              </w:pBdr>
              <w:spacing w:line="256" w:lineRule="auto"/>
              <w:jc w:val="center"/>
              <w:rPr>
                <w:rFonts w:ascii="Calibri" w:eastAsia="Calibri" w:hAnsi="Calibri" w:cs="Times New Roman"/>
              </w:rPr>
            </w:pPr>
            <w:r w:rsidRPr="0057466F">
              <w:rPr>
                <w:rFonts w:ascii="Calibri" w:eastAsia="Calibri" w:hAnsi="Calibri" w:cs="Times New Roman"/>
              </w:rPr>
              <w:br w:type="page"/>
            </w:r>
          </w:p>
          <w:p w14:paraId="3E12450F"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r w:rsidRPr="0057466F">
              <w:rPr>
                <w:rFonts w:ascii="Times New Roman" w:eastAsia="Calibri" w:hAnsi="Times New Roman" w:cs="Times New Roman"/>
                <w:b/>
                <w:bCs/>
                <w:u w:val="single"/>
              </w:rPr>
              <w:lastRenderedPageBreak/>
              <w:t>5.paraugs</w:t>
            </w:r>
          </w:p>
        </w:tc>
        <w:tc>
          <w:tcPr>
            <w:tcW w:w="4540" w:type="dxa"/>
          </w:tcPr>
          <w:p w14:paraId="5DF02EEF"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p>
        </w:tc>
      </w:tr>
      <w:tr w:rsidR="00FB75FF" w:rsidRPr="0057466F" w14:paraId="6B9EC3FD" w14:textId="77777777" w:rsidTr="00C202E2">
        <w:tc>
          <w:tcPr>
            <w:tcW w:w="4540" w:type="dxa"/>
          </w:tcPr>
          <w:p w14:paraId="1AE20833" w14:textId="77777777" w:rsidR="00FB75FF" w:rsidRPr="0057466F" w:rsidRDefault="00FB75FF" w:rsidP="00C202E2">
            <w:pPr>
              <w:pBdr>
                <w:right w:val="single" w:sz="4" w:space="4" w:color="auto"/>
              </w:pBdr>
              <w:spacing w:line="256" w:lineRule="auto"/>
              <w:jc w:val="center"/>
              <w:rPr>
                <w:rFonts w:ascii="Times New Roman" w:eastAsia="Calibri" w:hAnsi="Times New Roman" w:cs="Times New Roman"/>
                <w:b/>
                <w:bCs/>
                <w:u w:val="single"/>
              </w:rPr>
            </w:pPr>
            <w:r w:rsidRPr="0057466F">
              <w:rPr>
                <w:rFonts w:ascii="Times New Roman" w:eastAsia="Calibri" w:hAnsi="Times New Roman" w:cs="Times New Roman"/>
                <w:b/>
                <w:bCs/>
              </w:rPr>
              <w:t>SKOLĒNA E-KARTE</w:t>
            </w:r>
            <w:r w:rsidRPr="0057466F">
              <w:rPr>
                <w:rFonts w:ascii="Times New Roman" w:eastAsia="Calibri" w:hAnsi="Times New Roman" w:cs="Times New Roman"/>
                <w:b/>
                <w:bCs/>
              </w:rPr>
              <w:tab/>
            </w:r>
          </w:p>
        </w:tc>
        <w:tc>
          <w:tcPr>
            <w:tcW w:w="4540" w:type="dxa"/>
          </w:tcPr>
          <w:p w14:paraId="6C614B9D"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p>
        </w:tc>
      </w:tr>
      <w:tr w:rsidR="00FB75FF" w:rsidRPr="0057466F" w14:paraId="46C5A678" w14:textId="77777777" w:rsidTr="00C202E2">
        <w:tc>
          <w:tcPr>
            <w:tcW w:w="4540" w:type="dxa"/>
          </w:tcPr>
          <w:p w14:paraId="44D1A7C9" w14:textId="77777777" w:rsidR="00FB75FF" w:rsidRPr="0057466F" w:rsidRDefault="00FB75FF" w:rsidP="00C202E2">
            <w:pPr>
              <w:pBdr>
                <w:right w:val="single" w:sz="4" w:space="4" w:color="auto"/>
              </w:pBdr>
              <w:spacing w:line="256" w:lineRule="auto"/>
              <w:jc w:val="center"/>
              <w:rPr>
                <w:rFonts w:ascii="Times New Roman" w:eastAsia="Calibri" w:hAnsi="Times New Roman" w:cs="Times New Roman"/>
                <w:b/>
                <w:bCs/>
              </w:rPr>
            </w:pPr>
            <w:r w:rsidRPr="0057466F">
              <w:rPr>
                <w:rFonts w:ascii="Calibri" w:eastAsia="Calibri" w:hAnsi="Calibri" w:cs="Times New Roman"/>
                <w:noProof/>
              </w:rPr>
              <w:drawing>
                <wp:inline distT="0" distB="0" distL="0" distR="0" wp14:anchorId="45E56F2F" wp14:editId="0DE72A21">
                  <wp:extent cx="2706106" cy="3505200"/>
                  <wp:effectExtent l="0" t="0" r="0" b="0"/>
                  <wp:docPr id="2005574290" name="Picture 1" descr="A back and front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74290" name="Picture 1" descr="A back and front of a car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4169" cy="3541550"/>
                          </a:xfrm>
                          <a:prstGeom prst="rect">
                            <a:avLst/>
                          </a:prstGeom>
                          <a:noFill/>
                        </pic:spPr>
                      </pic:pic>
                    </a:graphicData>
                  </a:graphic>
                </wp:inline>
              </w:drawing>
            </w:r>
          </w:p>
        </w:tc>
        <w:tc>
          <w:tcPr>
            <w:tcW w:w="4540" w:type="dxa"/>
          </w:tcPr>
          <w:p w14:paraId="3A1EB2FF" w14:textId="77777777" w:rsidR="00FB75FF" w:rsidRPr="0057466F" w:rsidRDefault="00FB75FF" w:rsidP="00C202E2">
            <w:pPr>
              <w:pBdr>
                <w:right w:val="single" w:sz="4" w:space="4" w:color="auto"/>
              </w:pBdr>
              <w:spacing w:line="256" w:lineRule="auto"/>
              <w:jc w:val="center"/>
              <w:rPr>
                <w:rFonts w:ascii="Calibri" w:eastAsia="Calibri" w:hAnsi="Calibri" w:cs="Times New Roman"/>
                <w:noProof/>
              </w:rPr>
            </w:pPr>
          </w:p>
        </w:tc>
      </w:tr>
    </w:tbl>
    <w:p w14:paraId="36387F58" w14:textId="192ABFBF" w:rsidR="00D30704" w:rsidRDefault="00D30704"/>
    <w:p w14:paraId="7ABA7A2F" w14:textId="77777777" w:rsidR="00367C7F" w:rsidRDefault="00367C7F" w:rsidP="00367C7F"/>
    <w:p w14:paraId="01B4FD2D" w14:textId="77777777" w:rsidR="00D81D7A" w:rsidRDefault="00D81D7A" w:rsidP="00F21E24"/>
    <w:p w14:paraId="62614F16" w14:textId="4A23E199" w:rsidR="00FB75FF" w:rsidRDefault="00FB75FF">
      <w:r>
        <w:br w:type="page"/>
      </w:r>
    </w:p>
    <w:p w14:paraId="527360A0" w14:textId="77777777" w:rsidR="00E835AE" w:rsidRPr="0057466F" w:rsidRDefault="00E835AE" w:rsidP="00E835AE">
      <w:pPr>
        <w:keepNext/>
        <w:keepLines/>
        <w:spacing w:before="40" w:after="0" w:line="256" w:lineRule="auto"/>
        <w:jc w:val="right"/>
        <w:outlineLvl w:val="4"/>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lastRenderedPageBreak/>
        <w:t>2.pielikums</w:t>
      </w:r>
      <w:r>
        <w:rPr>
          <w:rFonts w:ascii="Times New Roman" w:eastAsia="Calibri" w:hAnsi="Times New Roman" w:cs="Times New Roman"/>
          <w:kern w:val="0"/>
          <w:sz w:val="22"/>
          <w:szCs w:val="22"/>
          <w14:ligatures w14:val="none"/>
        </w:rPr>
        <w:br/>
        <w:t>līgumam Nr. LIG-IEP/2026/___</w:t>
      </w:r>
    </w:p>
    <w:p w14:paraId="69977325"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TEHNISKĀ SPECIFIKĀCIJA</w:t>
      </w:r>
    </w:p>
    <w:p w14:paraId="72293412"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i/>
          <w:iCs/>
          <w:color w:val="000000"/>
          <w:kern w:val="0"/>
          <w14:ligatures w14:val="none"/>
        </w:rPr>
      </w:pPr>
      <w:r w:rsidRPr="007153E2">
        <w:rPr>
          <w:rFonts w:ascii="Times New Roman" w:eastAsia="Aptos" w:hAnsi="Times New Roman" w:cs="Times New Roman"/>
          <w:i/>
          <w:iCs/>
          <w:color w:val="000000"/>
          <w:kern w:val="0"/>
          <w14:ligatures w14:val="none"/>
        </w:rPr>
        <w:t>Rīgas valstspilsētas pašvaldības sabiedriskā transporta biļešu tirdzniecība</w:t>
      </w:r>
    </w:p>
    <w:p w14:paraId="31BF8A61"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p>
    <w:p w14:paraId="1C2C7E30"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1. Pasūtītājs </w:t>
      </w:r>
    </w:p>
    <w:p w14:paraId="71F1ADD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Rīgas pašvaldības sabiedrība ar ierobežotu atbildību “Rīgas satiksme” (turpmāk – Pasūtītājs). </w:t>
      </w:r>
    </w:p>
    <w:p w14:paraId="5FA6BFA2" w14:textId="77777777" w:rsidR="00E835AE" w:rsidRPr="007153E2" w:rsidRDefault="00E835AE" w:rsidP="00E835AE">
      <w:pPr>
        <w:autoSpaceDE w:val="0"/>
        <w:autoSpaceDN w:val="0"/>
        <w:adjustRightInd w:val="0"/>
        <w:spacing w:after="0" w:line="240" w:lineRule="auto"/>
        <w:jc w:val="right"/>
        <w:rPr>
          <w:rFonts w:ascii="Times New Roman" w:eastAsia="Aptos" w:hAnsi="Times New Roman" w:cs="Times New Roman"/>
          <w:b/>
          <w:bCs/>
          <w:color w:val="000000"/>
          <w:kern w:val="0"/>
          <w14:ligatures w14:val="none"/>
        </w:rPr>
      </w:pPr>
    </w:p>
    <w:p w14:paraId="1B12A26A"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2. Iepirkuma priekšmets </w:t>
      </w:r>
    </w:p>
    <w:p w14:paraId="34ED79F3"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color w:val="000000"/>
          <w:kern w:val="0"/>
          <w14:ligatures w14:val="none"/>
        </w:rPr>
        <w:t>Rīgas valstspilsētas pašvaldības sabiedriskā transporta biļešu tirdzniecības tiesību piešķiršana mazumtirgotājiem (turpmāk –</w:t>
      </w:r>
      <w:r w:rsidRPr="007153E2">
        <w:rPr>
          <w:rFonts w:ascii="Times New Roman" w:eastAsia="Aptos" w:hAnsi="Times New Roman" w:cs="Times New Roman"/>
          <w:kern w:val="0"/>
          <w14:ligatures w14:val="none"/>
        </w:rPr>
        <w:t xml:space="preserve"> Izpildītājs</w:t>
      </w:r>
      <w:r w:rsidRPr="007153E2">
        <w:rPr>
          <w:rFonts w:ascii="Times New Roman" w:eastAsia="Aptos" w:hAnsi="Times New Roman" w:cs="Times New Roman"/>
          <w:color w:val="000000"/>
          <w:kern w:val="0"/>
          <w14:ligatures w14:val="none"/>
        </w:rPr>
        <w:t>).</w:t>
      </w:r>
    </w:p>
    <w:p w14:paraId="156C370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73878930"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3. Pakalpojuma mērķis  </w:t>
      </w:r>
    </w:p>
    <w:p w14:paraId="31A6F67E"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Nodrošināt Rīgas valstspilsētas pašvaldības sabiedriskā transporta biļešu iegādes pieejamību visās Rīgas valstspilsētas apkaimēs un Pierīgas novados, kas atrodas Rīgas valstspilsētas sabiedriskā transporta maršrutu tīkla robežās.  </w:t>
      </w:r>
    </w:p>
    <w:p w14:paraId="6D4B039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71D553BA"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4. Pakalpojuma sniegšanas periods  </w:t>
      </w:r>
    </w:p>
    <w:p w14:paraId="1FF9F64A"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No līguma noslēgšanas brīža līdz </w:t>
      </w:r>
      <w:r>
        <w:rPr>
          <w:rFonts w:ascii="Times New Roman" w:eastAsia="Aptos" w:hAnsi="Times New Roman" w:cs="Times New Roman"/>
          <w:color w:val="000000"/>
          <w:kern w:val="0"/>
          <w14:ligatures w14:val="none"/>
        </w:rPr>
        <w:t>2029. gada 30. jūnijam.</w:t>
      </w:r>
    </w:p>
    <w:p w14:paraId="536A482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p>
    <w:p w14:paraId="2F5DEC43"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 xml:space="preserve">5. Pakalpojuma apraksts  </w:t>
      </w:r>
    </w:p>
    <w:p w14:paraId="413D8AC0"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w:t>
      </w:r>
      <w:r w:rsidRPr="007153E2">
        <w:rPr>
          <w:rFonts w:ascii="Times New Roman" w:eastAsia="Aptos" w:hAnsi="Times New Roman" w:cs="Times New Roman"/>
          <w:b/>
          <w:bCs/>
          <w:color w:val="000000"/>
          <w:kern w:val="0"/>
          <w14:ligatures w14:val="none"/>
        </w:rPr>
        <w:tab/>
        <w:t>Pieņemtie apzīmējumi un saīsinājumi</w:t>
      </w:r>
    </w:p>
    <w:p w14:paraId="7100BB5E"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nodrošinātu vienotu izpratni par dokumentā lietotajiem terminiem un saīsinājumiem, tabulā tiek  sniegti to skaidrojumi.</w:t>
      </w:r>
    </w:p>
    <w:tbl>
      <w:tblPr>
        <w:tblStyle w:val="TableGrid"/>
        <w:tblW w:w="0" w:type="auto"/>
        <w:jc w:val="center"/>
        <w:tblLook w:val="04A0" w:firstRow="1" w:lastRow="0" w:firstColumn="1" w:lastColumn="0" w:noHBand="0" w:noVBand="1"/>
      </w:tblPr>
      <w:tblGrid>
        <w:gridCol w:w="2547"/>
        <w:gridCol w:w="5749"/>
      </w:tblGrid>
      <w:tr w:rsidR="00E835AE" w:rsidRPr="007153E2" w14:paraId="3428DA97" w14:textId="77777777" w:rsidTr="00C202E2">
        <w:trPr>
          <w:jc w:val="center"/>
        </w:trPr>
        <w:tc>
          <w:tcPr>
            <w:tcW w:w="2547" w:type="dxa"/>
            <w:shd w:val="clear" w:color="auto" w:fill="E8E8E8"/>
          </w:tcPr>
          <w:p w14:paraId="4420FA43" w14:textId="77777777" w:rsidR="00E835AE" w:rsidRPr="007153E2" w:rsidRDefault="00E835AE" w:rsidP="00C202E2">
            <w:pPr>
              <w:autoSpaceDE w:val="0"/>
              <w:autoSpaceDN w:val="0"/>
              <w:adjustRightInd w:val="0"/>
              <w:jc w:val="center"/>
              <w:rPr>
                <w:rFonts w:ascii="Times New Roman" w:eastAsia="Aptos" w:hAnsi="Times New Roman" w:cs="Times New Roman"/>
                <w:color w:val="000000"/>
              </w:rPr>
            </w:pPr>
            <w:r w:rsidRPr="007153E2">
              <w:rPr>
                <w:rFonts w:ascii="Times New Roman" w:eastAsia="Aptos" w:hAnsi="Times New Roman" w:cs="Times New Roman"/>
                <w:color w:val="000000"/>
              </w:rPr>
              <w:t>Saīsinājums</w:t>
            </w:r>
          </w:p>
        </w:tc>
        <w:tc>
          <w:tcPr>
            <w:tcW w:w="5749" w:type="dxa"/>
            <w:shd w:val="clear" w:color="auto" w:fill="E8E8E8"/>
          </w:tcPr>
          <w:p w14:paraId="402DB295" w14:textId="77777777" w:rsidR="00E835AE" w:rsidRPr="007153E2" w:rsidRDefault="00E835AE" w:rsidP="00C202E2">
            <w:pPr>
              <w:autoSpaceDE w:val="0"/>
              <w:autoSpaceDN w:val="0"/>
              <w:adjustRightInd w:val="0"/>
              <w:jc w:val="center"/>
              <w:rPr>
                <w:rFonts w:ascii="Times New Roman" w:eastAsia="Aptos" w:hAnsi="Times New Roman" w:cs="Times New Roman"/>
                <w:color w:val="000000"/>
              </w:rPr>
            </w:pPr>
            <w:r w:rsidRPr="007153E2">
              <w:rPr>
                <w:rFonts w:ascii="Times New Roman" w:eastAsia="Aptos" w:hAnsi="Times New Roman" w:cs="Times New Roman"/>
                <w:color w:val="000000"/>
              </w:rPr>
              <w:t>Skaidrojums</w:t>
            </w:r>
          </w:p>
        </w:tc>
      </w:tr>
      <w:tr w:rsidR="00E835AE" w:rsidRPr="007153E2" w14:paraId="588A2A8A" w14:textId="77777777" w:rsidTr="00C202E2">
        <w:trPr>
          <w:jc w:val="center"/>
        </w:trPr>
        <w:tc>
          <w:tcPr>
            <w:tcW w:w="2547" w:type="dxa"/>
          </w:tcPr>
          <w:p w14:paraId="1E56B23E"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Pasūtītājs</w:t>
            </w:r>
          </w:p>
        </w:tc>
        <w:tc>
          <w:tcPr>
            <w:tcW w:w="5749" w:type="dxa"/>
          </w:tcPr>
          <w:p w14:paraId="7F00B0C3"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Rīgas pašvaldības sabiedrība ar ierobežotu atbildību “Rīgas satiksme”</w:t>
            </w:r>
          </w:p>
        </w:tc>
      </w:tr>
      <w:tr w:rsidR="00E835AE" w:rsidRPr="007153E2" w14:paraId="093E4EC4" w14:textId="77777777" w:rsidTr="00C202E2">
        <w:trPr>
          <w:jc w:val="center"/>
        </w:trPr>
        <w:tc>
          <w:tcPr>
            <w:tcW w:w="2547" w:type="dxa"/>
          </w:tcPr>
          <w:p w14:paraId="478EDA28"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sz w:val="20"/>
                <w:szCs w:val="20"/>
              </w:rPr>
              <w:t>Izpildītājs</w:t>
            </w:r>
          </w:p>
        </w:tc>
        <w:tc>
          <w:tcPr>
            <w:tcW w:w="5749" w:type="dxa"/>
          </w:tcPr>
          <w:p w14:paraId="4E540B32"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Pretendents, ar kuru iepirkuma procedūras rezultātā tiks noslēgts līgums</w:t>
            </w:r>
          </w:p>
        </w:tc>
      </w:tr>
      <w:tr w:rsidR="00E835AE" w:rsidRPr="007153E2" w14:paraId="0F664052" w14:textId="77777777" w:rsidTr="00C202E2">
        <w:trPr>
          <w:jc w:val="center"/>
        </w:trPr>
        <w:tc>
          <w:tcPr>
            <w:tcW w:w="2547" w:type="dxa"/>
          </w:tcPr>
          <w:p w14:paraId="36606143"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Puses</w:t>
            </w:r>
          </w:p>
        </w:tc>
        <w:tc>
          <w:tcPr>
            <w:tcW w:w="5749" w:type="dxa"/>
          </w:tcPr>
          <w:p w14:paraId="2A8019B0"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Pasūtītājs un Izpildītājs</w:t>
            </w:r>
          </w:p>
        </w:tc>
      </w:tr>
      <w:tr w:rsidR="00E835AE" w:rsidRPr="007153E2" w14:paraId="5634C65A" w14:textId="77777777" w:rsidTr="00C202E2">
        <w:trPr>
          <w:jc w:val="center"/>
        </w:trPr>
        <w:tc>
          <w:tcPr>
            <w:tcW w:w="2547" w:type="dxa"/>
          </w:tcPr>
          <w:p w14:paraId="60BE32EC"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color w:val="000000"/>
                <w:sz w:val="20"/>
                <w:szCs w:val="20"/>
              </w:rPr>
              <w:t>Līgums</w:t>
            </w:r>
          </w:p>
        </w:tc>
        <w:tc>
          <w:tcPr>
            <w:tcW w:w="5749" w:type="dxa"/>
          </w:tcPr>
          <w:p w14:paraId="7BB47D38"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Vienošanās starp Pasūtītāju un Izpildītāju par Rīgas valstspilsētas pašvaldības sabiedriskā transporta biļešu tirdzniecības tiesību piešķiršanu, kas balstās uz tehniskajā specifikācijā noteiktajām prasībām.</w:t>
            </w:r>
          </w:p>
        </w:tc>
      </w:tr>
      <w:tr w:rsidR="00E835AE" w:rsidRPr="007153E2" w14:paraId="71D6F5C2" w14:textId="77777777" w:rsidTr="00C202E2">
        <w:trPr>
          <w:jc w:val="center"/>
        </w:trPr>
        <w:tc>
          <w:tcPr>
            <w:tcW w:w="2547" w:type="dxa"/>
          </w:tcPr>
          <w:p w14:paraId="41AA5206" w14:textId="77777777" w:rsidR="00E835AE" w:rsidRPr="007153E2" w:rsidRDefault="00E835AE" w:rsidP="00C202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 xml:space="preserve">Biļete vai produkts </w:t>
            </w:r>
          </w:p>
        </w:tc>
        <w:tc>
          <w:tcPr>
            <w:tcW w:w="5749" w:type="dxa"/>
          </w:tcPr>
          <w:p w14:paraId="3E19762A" w14:textId="77777777" w:rsidR="00E835AE" w:rsidRPr="007153E2" w:rsidRDefault="00E835AE" w:rsidP="00C202E2">
            <w:pPr>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 xml:space="preserve">Rīgas valstspilsētas sabiedriskā transporta abonementa biļete, ko pasažieris iegādājas un ko </w:t>
            </w:r>
            <w:r w:rsidRPr="007153E2">
              <w:rPr>
                <w:rFonts w:ascii="Times New Roman" w:eastAsia="Aptos" w:hAnsi="Times New Roman" w:cs="Times New Roman"/>
                <w:sz w:val="20"/>
                <w:szCs w:val="20"/>
              </w:rPr>
              <w:t>Izpildītājs</w:t>
            </w:r>
            <w:r w:rsidRPr="007153E2">
              <w:rPr>
                <w:rFonts w:ascii="Times New Roman" w:eastAsia="Aptos" w:hAnsi="Times New Roman" w:cs="Times New Roman"/>
                <w:color w:val="000000"/>
                <w:sz w:val="20"/>
                <w:szCs w:val="20"/>
              </w:rPr>
              <w:t xml:space="preserve"> ielādē viedbiļetē vai viedkartē (datu nesējā). Abonementa biļešu veidi ir noteikti Pasūtītāja Biļešu veidu sarakstā. Aktuālais biļešu veidu saraksts atrodams Pasūtītāja tīmekļa vietnē </w:t>
            </w:r>
            <w:hyperlink r:id="rId33" w:history="1">
              <w:r w:rsidRPr="007153E2">
                <w:rPr>
                  <w:rFonts w:ascii="Times New Roman" w:eastAsia="Aptos" w:hAnsi="Times New Roman" w:cs="Times New Roman"/>
                  <w:color w:val="467886"/>
                  <w:sz w:val="20"/>
                  <w:szCs w:val="20"/>
                  <w:u w:val="single"/>
                </w:rPr>
                <w:t>https://www.rigassatiksme.lv/lv/</w:t>
              </w:r>
            </w:hyperlink>
            <w:r w:rsidRPr="007153E2">
              <w:rPr>
                <w:rFonts w:ascii="Times New Roman" w:eastAsia="Aptos" w:hAnsi="Times New Roman" w:cs="Times New Roman"/>
                <w:color w:val="000000"/>
                <w:sz w:val="20"/>
                <w:szCs w:val="20"/>
              </w:rPr>
              <w:t xml:space="preserve"> </w:t>
            </w:r>
          </w:p>
        </w:tc>
      </w:tr>
      <w:tr w:rsidR="00E835AE" w:rsidRPr="007153E2" w14:paraId="78570EFE" w14:textId="77777777" w:rsidTr="00C202E2">
        <w:trPr>
          <w:jc w:val="center"/>
        </w:trPr>
        <w:tc>
          <w:tcPr>
            <w:tcW w:w="2547" w:type="dxa"/>
          </w:tcPr>
          <w:p w14:paraId="5E9EFEC6" w14:textId="77777777" w:rsidR="00E835AE" w:rsidRPr="007153E2" w:rsidRDefault="00E835AE" w:rsidP="00C202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Viedbiļete</w:t>
            </w:r>
          </w:p>
        </w:tc>
        <w:tc>
          <w:tcPr>
            <w:tcW w:w="5749" w:type="dxa"/>
          </w:tcPr>
          <w:p w14:paraId="14A0CFF8"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Abonementa biļetes neatjaunojams datu nesējs vienreizējai biļešu ielādei un autorizācijai Pasūtītāja elektronisko norēķinu sistēmā. Izgatavots no kartona, ar iebūvētu mikroprocesoru (čipu). Uz viedbiļetes aversa var tikt izvietots attēls</w:t>
            </w:r>
          </w:p>
        </w:tc>
      </w:tr>
      <w:tr w:rsidR="00E835AE" w:rsidRPr="007153E2" w14:paraId="6FE8EA10" w14:textId="77777777" w:rsidTr="00C202E2">
        <w:trPr>
          <w:jc w:val="center"/>
        </w:trPr>
        <w:tc>
          <w:tcPr>
            <w:tcW w:w="2547" w:type="dxa"/>
          </w:tcPr>
          <w:p w14:paraId="3EE7256D"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 xml:space="preserve">Viedkarte </w:t>
            </w:r>
          </w:p>
        </w:tc>
        <w:tc>
          <w:tcPr>
            <w:tcW w:w="5749" w:type="dxa"/>
          </w:tcPr>
          <w:p w14:paraId="4493A9E1"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Abonementa biļetes vai vairāku veidu abonementa biļešu vai pakalpojuma vienību datu nesējs atjaunojamu biļešu ielādei un autorizācijai Pasūtītāja elektronisko norēķinu sistēmā. Izgatavots no plastikāta, ar iebūvētu mikroprocesoru (čipu). Tai var būt divi veidi – nepersonalizētā un personalizētā viedkarte</w:t>
            </w:r>
          </w:p>
        </w:tc>
      </w:tr>
      <w:tr w:rsidR="00E835AE" w:rsidRPr="007153E2" w14:paraId="0B943A81" w14:textId="77777777" w:rsidTr="00C202E2">
        <w:trPr>
          <w:jc w:val="center"/>
        </w:trPr>
        <w:tc>
          <w:tcPr>
            <w:tcW w:w="2547" w:type="dxa"/>
          </w:tcPr>
          <w:p w14:paraId="55685309"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Nepersonalizētā viedkarte</w:t>
            </w:r>
          </w:p>
        </w:tc>
        <w:tc>
          <w:tcPr>
            <w:tcW w:w="5749" w:type="dxa"/>
          </w:tcPr>
          <w:p w14:paraId="1E46576A"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Neidentificētam klientam paredzēts biļešu datu nesējs atjaunojamu ierobežota apjoma (skaita) un termiņa abonementa biļešu ielādei un autorizācijai Pasūtītāja elektronisko norēķinu sistēmā</w:t>
            </w:r>
          </w:p>
        </w:tc>
      </w:tr>
      <w:tr w:rsidR="00E835AE" w:rsidRPr="007153E2" w14:paraId="28E6DA46" w14:textId="77777777" w:rsidTr="00C202E2">
        <w:trPr>
          <w:jc w:val="center"/>
        </w:trPr>
        <w:tc>
          <w:tcPr>
            <w:tcW w:w="2547" w:type="dxa"/>
          </w:tcPr>
          <w:p w14:paraId="509514CB" w14:textId="77777777" w:rsidR="00E835AE" w:rsidRPr="007153E2" w:rsidRDefault="00E835AE" w:rsidP="00C202E2">
            <w:pPr>
              <w:autoSpaceDE w:val="0"/>
              <w:autoSpaceDN w:val="0"/>
              <w:adjustRightInd w:val="0"/>
              <w:rPr>
                <w:rFonts w:ascii="Times New Roman" w:eastAsia="Aptos" w:hAnsi="Times New Roman" w:cs="Times New Roman"/>
                <w:sz w:val="20"/>
                <w:szCs w:val="20"/>
                <w:highlight w:val="yellow"/>
              </w:rPr>
            </w:pPr>
            <w:r w:rsidRPr="007153E2">
              <w:rPr>
                <w:rFonts w:ascii="Times New Roman" w:eastAsia="Aptos" w:hAnsi="Times New Roman" w:cs="Times New Roman"/>
                <w:sz w:val="20"/>
                <w:szCs w:val="20"/>
              </w:rPr>
              <w:t>Personalizētā viedkarte</w:t>
            </w:r>
          </w:p>
        </w:tc>
        <w:tc>
          <w:tcPr>
            <w:tcW w:w="5749" w:type="dxa"/>
          </w:tcPr>
          <w:p w14:paraId="024B96DA"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highlight w:val="yellow"/>
              </w:rPr>
            </w:pPr>
            <w:r w:rsidRPr="007153E2">
              <w:rPr>
                <w:rFonts w:ascii="Times New Roman" w:eastAsia="Aptos" w:hAnsi="Times New Roman" w:cs="Times New Roman"/>
                <w:color w:val="000000"/>
                <w:sz w:val="20"/>
                <w:szCs w:val="20"/>
              </w:rPr>
              <w:t xml:space="preserve">Identificētam klientam paredzēts biļešu datu nesējs atjaunojamu abonementa biļešu ielādei  un autorizācijai Pasūtītāja elektronisko norēķinu sistēmā. Vizuālā formā satur klienta fotogrāfiju (izņemot personalizēto viedkarti bez klienta fotogrāfijas), vārdu un uzvārdu, un kartes derīguma termiņu. Ja Personalizētai viedkartei ir piesaistīts braukšanas maksas atvieglojums, tajā var ielādēt biļetes ar atlaidi, </w:t>
            </w:r>
            <w:r w:rsidRPr="007153E2">
              <w:rPr>
                <w:rFonts w:ascii="Times New Roman" w:eastAsia="Aptos" w:hAnsi="Times New Roman" w:cs="Times New Roman"/>
                <w:color w:val="000000"/>
                <w:sz w:val="20"/>
                <w:szCs w:val="20"/>
              </w:rPr>
              <w:lastRenderedPageBreak/>
              <w:t xml:space="preserve">kas paredzēta noteiktai pasažieru kategorijai, vai biļetes par pilnu cenu. </w:t>
            </w:r>
          </w:p>
        </w:tc>
      </w:tr>
      <w:tr w:rsidR="00E835AE" w:rsidRPr="007153E2" w14:paraId="0AC25CC6" w14:textId="77777777" w:rsidTr="00C202E2">
        <w:trPr>
          <w:jc w:val="center"/>
        </w:trPr>
        <w:tc>
          <w:tcPr>
            <w:tcW w:w="2547" w:type="dxa"/>
          </w:tcPr>
          <w:p w14:paraId="3B50884C"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lastRenderedPageBreak/>
              <w:t>Tehniskā specifikācija</w:t>
            </w:r>
          </w:p>
        </w:tc>
        <w:tc>
          <w:tcPr>
            <w:tcW w:w="5749" w:type="dxa"/>
          </w:tcPr>
          <w:p w14:paraId="1B89A66D"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RP SIA “Rīgas satiksme” Rīgas valstspilsētas pašvaldības sabiedriskā transporta biļešu tirdzniecības tehniskā specifikācija (šis dokuments)</w:t>
            </w:r>
          </w:p>
        </w:tc>
      </w:tr>
      <w:tr w:rsidR="00E835AE" w:rsidRPr="007153E2" w14:paraId="03509663" w14:textId="77777777" w:rsidTr="00C202E2">
        <w:trPr>
          <w:jc w:val="center"/>
        </w:trPr>
        <w:tc>
          <w:tcPr>
            <w:tcW w:w="2547" w:type="dxa"/>
          </w:tcPr>
          <w:p w14:paraId="5D6DBBBE"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Pakalpojums</w:t>
            </w:r>
          </w:p>
        </w:tc>
        <w:tc>
          <w:tcPr>
            <w:tcW w:w="5749" w:type="dxa"/>
          </w:tcPr>
          <w:p w14:paraId="55C8617B"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 xml:space="preserve">RP SIA “Rīgas satiksme” abonementa biļešu tirdzniecība, veicot to ielādi viedbiļetēs, personalizētajās viedkartēs vai nepersonalizētajās viedkartēs </w:t>
            </w:r>
          </w:p>
        </w:tc>
      </w:tr>
      <w:tr w:rsidR="00E835AE" w:rsidRPr="007153E2" w14:paraId="0A951BD9" w14:textId="77777777" w:rsidTr="00C202E2">
        <w:trPr>
          <w:jc w:val="center"/>
        </w:trPr>
        <w:tc>
          <w:tcPr>
            <w:tcW w:w="2547" w:type="dxa"/>
          </w:tcPr>
          <w:p w14:paraId="45A5FA41"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Aģenta karte</w:t>
            </w:r>
          </w:p>
        </w:tc>
        <w:tc>
          <w:tcPr>
            <w:tcW w:w="5749" w:type="dxa"/>
          </w:tcPr>
          <w:p w14:paraId="0B7E627D"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Izpildītāja darbiniekam izsniegta individuāla plastikāta karte ar tiesībām veikt pārdošanu biļešu pārdošanas terminālos. Tā nodrošina identifikāciju un autorizāciju Pasūtītāja elektronisko norēķinu sistēmā. Kartes lietošana tiek reģistrēta un kontrolēta atbilstoši Pasūtītāja noteiktajai kārtībai</w:t>
            </w:r>
          </w:p>
        </w:tc>
      </w:tr>
      <w:tr w:rsidR="00E835AE" w:rsidRPr="007153E2" w14:paraId="338C0356" w14:textId="77777777" w:rsidTr="00C202E2">
        <w:trPr>
          <w:jc w:val="center"/>
        </w:trPr>
        <w:tc>
          <w:tcPr>
            <w:tcW w:w="2547" w:type="dxa"/>
          </w:tcPr>
          <w:p w14:paraId="1559FD6C"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BPT</w:t>
            </w:r>
          </w:p>
        </w:tc>
        <w:tc>
          <w:tcPr>
            <w:tcW w:w="5749" w:type="dxa"/>
          </w:tcPr>
          <w:p w14:paraId="385BC471"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biļešu pārdošanas termināls</w:t>
            </w:r>
          </w:p>
        </w:tc>
      </w:tr>
      <w:tr w:rsidR="00E835AE" w:rsidRPr="007153E2" w14:paraId="710A3D7D" w14:textId="77777777" w:rsidTr="00C202E2">
        <w:trPr>
          <w:jc w:val="center"/>
        </w:trPr>
        <w:tc>
          <w:tcPr>
            <w:tcW w:w="2547" w:type="dxa"/>
          </w:tcPr>
          <w:p w14:paraId="1D68BD61"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PSTN</w:t>
            </w:r>
          </w:p>
        </w:tc>
        <w:tc>
          <w:tcPr>
            <w:tcW w:w="5749" w:type="dxa"/>
          </w:tcPr>
          <w:p w14:paraId="5636027C"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Publiskais komutētais telefonu tīkls (Public Switched Telephone Network)</w:t>
            </w:r>
          </w:p>
        </w:tc>
      </w:tr>
      <w:tr w:rsidR="00E835AE" w:rsidRPr="007153E2" w14:paraId="5D6767AA" w14:textId="77777777" w:rsidTr="00C202E2">
        <w:trPr>
          <w:jc w:val="center"/>
        </w:trPr>
        <w:tc>
          <w:tcPr>
            <w:tcW w:w="2547" w:type="dxa"/>
          </w:tcPr>
          <w:p w14:paraId="30E5DA93"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RJ11</w:t>
            </w:r>
          </w:p>
        </w:tc>
        <w:tc>
          <w:tcPr>
            <w:tcW w:w="5749" w:type="dxa"/>
          </w:tcPr>
          <w:p w14:paraId="7CFEFE1C"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Standarta savienotāju veids, ko izmanto telekomunikācijās, lai pieslēgtu telefonus un datu ierīces pie publiskā tīkla</w:t>
            </w:r>
          </w:p>
        </w:tc>
      </w:tr>
      <w:tr w:rsidR="00E835AE" w:rsidRPr="007153E2" w14:paraId="56E3B842" w14:textId="77777777" w:rsidTr="00C202E2">
        <w:trPr>
          <w:jc w:val="center"/>
        </w:trPr>
        <w:tc>
          <w:tcPr>
            <w:tcW w:w="2547" w:type="dxa"/>
          </w:tcPr>
          <w:p w14:paraId="6300C962" w14:textId="77777777" w:rsidR="00E835AE" w:rsidRPr="007153E2" w:rsidRDefault="00E835AE" w:rsidP="00C202E2">
            <w:pPr>
              <w:autoSpaceDE w:val="0"/>
              <w:autoSpaceDN w:val="0"/>
              <w:adjustRightInd w:val="0"/>
              <w:rPr>
                <w:rFonts w:ascii="Times New Roman" w:eastAsia="Aptos" w:hAnsi="Times New Roman" w:cs="Times New Roman"/>
                <w:sz w:val="20"/>
                <w:szCs w:val="20"/>
              </w:rPr>
            </w:pPr>
            <w:r w:rsidRPr="007153E2">
              <w:rPr>
                <w:rFonts w:ascii="Times New Roman" w:eastAsia="Aptos" w:hAnsi="Times New Roman" w:cs="Times New Roman"/>
                <w:sz w:val="20"/>
                <w:szCs w:val="20"/>
              </w:rPr>
              <w:t>LAN</w:t>
            </w:r>
          </w:p>
        </w:tc>
        <w:tc>
          <w:tcPr>
            <w:tcW w:w="5749" w:type="dxa"/>
          </w:tcPr>
          <w:p w14:paraId="303AB2A2" w14:textId="77777777" w:rsidR="00E835AE" w:rsidRPr="007153E2" w:rsidRDefault="00E835AE" w:rsidP="00C202E2">
            <w:pPr>
              <w:autoSpaceDE w:val="0"/>
              <w:autoSpaceDN w:val="0"/>
              <w:adjustRightInd w:val="0"/>
              <w:rPr>
                <w:rFonts w:ascii="Times New Roman" w:eastAsia="Aptos" w:hAnsi="Times New Roman" w:cs="Times New Roman"/>
                <w:color w:val="000000"/>
                <w:sz w:val="20"/>
                <w:szCs w:val="20"/>
              </w:rPr>
            </w:pPr>
            <w:r w:rsidRPr="007153E2">
              <w:rPr>
                <w:rFonts w:ascii="Times New Roman" w:eastAsia="Aptos" w:hAnsi="Times New Roman" w:cs="Times New Roman"/>
                <w:color w:val="000000"/>
                <w:sz w:val="20"/>
                <w:szCs w:val="20"/>
              </w:rPr>
              <w:t>lokālais datortīkls, kas savieno ierīces ierobežotā teritorijā (piemēram, birojā vai mājās), nodrošinot datu apmaiņu un resursu koplietošanu (Local Area Network).</w:t>
            </w:r>
          </w:p>
        </w:tc>
      </w:tr>
    </w:tbl>
    <w:p w14:paraId="792099C9"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p>
    <w:p w14:paraId="72B89DBE"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5.2.</w:t>
      </w:r>
      <w:r w:rsidRPr="007153E2">
        <w:rPr>
          <w:rFonts w:ascii="Times New Roman" w:eastAsia="Aptos" w:hAnsi="Times New Roman" w:cs="Times New Roman"/>
          <w:b/>
          <w:bCs/>
          <w:color w:val="000000"/>
          <w:kern w:val="0"/>
          <w14:ligatures w14:val="none"/>
        </w:rPr>
        <w:tab/>
        <w:t>Esošās situācijas apraksts</w:t>
      </w:r>
    </w:p>
    <w:p w14:paraId="2F88674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No 2026. gada 1. jūlija ir spēkā 14 (četrpadsmit) līgumi ar 11 (vienpadsmit) mazumtirgotājiem par Rīgas valstspilsētas pašvaldības sabiedriskā transporta biļešu tirdzniecību Rīgas valstspilsētas apkaimēs un Pierīgas novados.</w:t>
      </w:r>
    </w:p>
    <w:p w14:paraId="1EEDEB60"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nodrošinātu sabiedriskā transporta biļešu tirdzniecības nepārtrauktību, identificētu un izvērtētu potenciālos pakalpojuma sniedzējus, kā arī noslēgtu jaunus līgumus par tirdzniecības tiesību piešķiršanu, nepieciešams organizēt jaunu iepirkumu.</w:t>
      </w:r>
    </w:p>
    <w:p w14:paraId="286B95A6" w14:textId="4DC5805E"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2026. gada 13. februārī tika izsludināt</w:t>
      </w:r>
      <w:r>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atklāt</w:t>
      </w:r>
      <w:r>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konkurs</w:t>
      </w:r>
      <w:r>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“Rīgas valstspilsētas pašvaldības sabiedriskā transporta biļešu tirdzniecība”</w:t>
      </w:r>
      <w:r>
        <w:rPr>
          <w:rFonts w:ascii="Times New Roman" w:eastAsia="Aptos" w:hAnsi="Times New Roman" w:cs="Times New Roman"/>
          <w:color w:val="000000"/>
          <w:kern w:val="0"/>
          <w14:ligatures w14:val="none"/>
        </w:rPr>
        <w:t xml:space="preserve">, identifikācijas </w:t>
      </w:r>
      <w:r w:rsidRPr="007153E2">
        <w:rPr>
          <w:rFonts w:ascii="Times New Roman" w:eastAsia="Aptos" w:hAnsi="Times New Roman" w:cs="Times New Roman"/>
          <w:color w:val="000000"/>
          <w:kern w:val="0"/>
          <w14:ligatures w14:val="none"/>
        </w:rPr>
        <w:t xml:space="preserve">Nr. RS/2026/12 un </w:t>
      </w:r>
      <w:r>
        <w:rPr>
          <w:rFonts w:ascii="Times New Roman" w:eastAsia="Aptos" w:hAnsi="Times New Roman" w:cs="Times New Roman"/>
          <w:color w:val="000000"/>
          <w:kern w:val="0"/>
          <w14:ligatures w14:val="none"/>
        </w:rPr>
        <w:t xml:space="preserve">2026. gada 17. aprīlī tika izsludināts </w:t>
      </w:r>
      <w:r w:rsidRPr="007153E2">
        <w:rPr>
          <w:rFonts w:ascii="Times New Roman" w:eastAsia="Aptos" w:hAnsi="Times New Roman" w:cs="Times New Roman"/>
          <w:color w:val="000000"/>
          <w:kern w:val="0"/>
          <w14:ligatures w14:val="none"/>
        </w:rPr>
        <w:t>atklāt</w:t>
      </w:r>
      <w:r>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konkurs</w:t>
      </w:r>
      <w:r>
        <w:rPr>
          <w:rFonts w:ascii="Times New Roman" w:eastAsia="Aptos" w:hAnsi="Times New Roman" w:cs="Times New Roman"/>
          <w:color w:val="000000"/>
          <w:kern w:val="0"/>
          <w14:ligatures w14:val="none"/>
        </w:rPr>
        <w:t>s</w:t>
      </w:r>
      <w:r w:rsidRPr="007153E2">
        <w:rPr>
          <w:rFonts w:ascii="Times New Roman" w:eastAsia="Aptos" w:hAnsi="Times New Roman" w:cs="Times New Roman"/>
          <w:color w:val="000000"/>
          <w:kern w:val="0"/>
          <w14:ligatures w14:val="none"/>
        </w:rPr>
        <w:t xml:space="preserve"> “Rīgas valstspilsētas pašvaldības sabiedriskā transporta biļešu tirdzniecība”</w:t>
      </w:r>
      <w:r>
        <w:rPr>
          <w:rFonts w:ascii="Times New Roman" w:eastAsia="Aptos" w:hAnsi="Times New Roman" w:cs="Times New Roman"/>
          <w:color w:val="000000"/>
          <w:kern w:val="0"/>
          <w14:ligatures w14:val="none"/>
        </w:rPr>
        <w:t xml:space="preserve">, identifikācijas </w:t>
      </w:r>
      <w:r w:rsidRPr="007153E2">
        <w:rPr>
          <w:rFonts w:ascii="Times New Roman" w:eastAsia="Aptos" w:hAnsi="Times New Roman" w:cs="Times New Roman"/>
          <w:color w:val="000000"/>
          <w:kern w:val="0"/>
          <w14:ligatures w14:val="none"/>
        </w:rPr>
        <w:t>Nr. RS/2026/28.</w:t>
      </w:r>
      <w:r>
        <w:rPr>
          <w:rFonts w:ascii="Times New Roman" w:eastAsia="Aptos" w:hAnsi="Times New Roman" w:cs="Times New Roman"/>
          <w:color w:val="000000"/>
          <w:kern w:val="0"/>
          <w14:ligatures w14:val="none"/>
        </w:rPr>
        <w:t xml:space="preserve"> </w:t>
      </w:r>
      <w:r w:rsidRPr="007153E2">
        <w:rPr>
          <w:rFonts w:ascii="Times New Roman" w:eastAsia="Aptos" w:hAnsi="Times New Roman" w:cs="Times New Roman"/>
          <w:color w:val="000000"/>
          <w:kern w:val="0"/>
          <w14:ligatures w14:val="none"/>
        </w:rPr>
        <w:t>Ņemot vērā saņemto piedāvājumu skaitu, secināms, ka pasūtītāja rīcībā paliek neizmantoti biļešu pārdošanas termināli. Līdz ar to ir pieņemts lēmums rīkot atkārtotu iepirkumu par neizmantoto biļešu pārdošanas terminālu (BPT) izmantošanas tiesību piešķiršanu.</w:t>
      </w:r>
    </w:p>
    <w:p w14:paraId="4258B7A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kern w:val="0"/>
          <w14:ligatures w14:val="none"/>
        </w:rPr>
      </w:pPr>
    </w:p>
    <w:p w14:paraId="60896969"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5.3.</w:t>
      </w:r>
      <w:r w:rsidRPr="007153E2">
        <w:rPr>
          <w:rFonts w:ascii="Times New Roman" w:eastAsia="Aptos" w:hAnsi="Times New Roman" w:cs="Times New Roman"/>
          <w:b/>
          <w:bCs/>
          <w:color w:val="000000"/>
          <w:kern w:val="0"/>
          <w14:ligatures w14:val="none"/>
        </w:rPr>
        <w:tab/>
        <w:t>Pakalpojuma sniegšanas vieta vai objekts</w:t>
      </w:r>
    </w:p>
    <w:p w14:paraId="129DDDC1" w14:textId="042C3EE5"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kern w:val="0"/>
          <w14:ligatures w14:val="none"/>
        </w:rPr>
        <w:t xml:space="preserve">Lai nodrošinātu </w:t>
      </w:r>
      <w:r w:rsidRPr="007153E2">
        <w:rPr>
          <w:rFonts w:ascii="Times New Roman" w:eastAsia="Aptos" w:hAnsi="Times New Roman" w:cs="Times New Roman"/>
          <w:color w:val="000000"/>
          <w:kern w:val="0"/>
          <w14:ligatures w14:val="none"/>
        </w:rPr>
        <w:t>optimālu biļešu iegādes iespēju iedzīvotājiem, iepirkuma priekšmets tiek sadalīts 13 daļās. Iepirkuma daļu sadalījumā, sākot no iepirkuma 1. daļas līdz 11. daļai biļešu izplatīšanas tīkla sastāvdaļas ir Rīgas apkaimes</w:t>
      </w:r>
      <w:r w:rsidR="0046022E">
        <w:rPr>
          <w:rFonts w:ascii="Times New Roman" w:eastAsia="Aptos" w:hAnsi="Times New Roman" w:cs="Times New Roman"/>
          <w:color w:val="000000"/>
          <w:kern w:val="0"/>
          <w14:ligatures w14:val="none"/>
        </w:rPr>
        <w:t xml:space="preserve"> </w:t>
      </w:r>
      <w:r w:rsidRPr="007153E2">
        <w:rPr>
          <w:rFonts w:ascii="Times New Roman" w:eastAsia="Aptos" w:hAnsi="Times New Roman" w:cs="Times New Roman"/>
          <w:color w:val="000000"/>
          <w:kern w:val="0"/>
          <w14:ligatures w14:val="none"/>
        </w:rPr>
        <w:t>(skat. tabulā Nr. 1). Savukārt no iepirkuma 12. daļas līdz 13. daļai biļešu izplatīšanas tīkla sastāvdaļas ir Pierīgas novadi, kas atrodas Rīgas valstspilsētas  sabiedriskā transporta maršrutu tīkla robežās. Katras iepirkuma daļas ietvaros, attiecīgajās Rīgas apkaimēs un Pierīgas novados, Pasūtītājs paredz uzstādīt noteiktu biļešu tirdzniecības terminālu skaitu, nodrošinot sabiedriskā transporta biļešu pieejamību.</w:t>
      </w:r>
    </w:p>
    <w:p w14:paraId="4D50EB36" w14:textId="77777777" w:rsidR="00E835AE" w:rsidRPr="007153E2" w:rsidRDefault="00E835AE" w:rsidP="00E835AE">
      <w:pPr>
        <w:autoSpaceDE w:val="0"/>
        <w:autoSpaceDN w:val="0"/>
        <w:adjustRightInd w:val="0"/>
        <w:spacing w:after="0" w:line="240" w:lineRule="auto"/>
        <w:jc w:val="both"/>
        <w:rPr>
          <w:rFonts w:ascii="Aptos" w:eastAsia="Aptos" w:hAnsi="Aptos" w:cs="Times New Roman"/>
          <w:kern w:val="0"/>
          <w:sz w:val="22"/>
          <w:szCs w:val="22"/>
          <w14:ligatures w14:val="none"/>
        </w:rPr>
      </w:pPr>
    </w:p>
    <w:p w14:paraId="345C5600" w14:textId="77777777" w:rsidR="00E835AE" w:rsidRPr="007153E2" w:rsidRDefault="00E835AE" w:rsidP="00E835AE">
      <w:pPr>
        <w:spacing w:line="259" w:lineRule="auto"/>
        <w:jc w:val="center"/>
        <w:rPr>
          <w:rFonts w:ascii="Times New Roman" w:eastAsia="Aptos" w:hAnsi="Times New Roman" w:cs="Times New Roman"/>
          <w:i/>
          <w:iCs/>
          <w:kern w:val="0"/>
          <w:sz w:val="22"/>
          <w:szCs w:val="22"/>
          <w14:ligatures w14:val="none"/>
        </w:rPr>
      </w:pPr>
      <w:r w:rsidRPr="007153E2">
        <w:rPr>
          <w:rFonts w:ascii="Aptos" w:eastAsia="Aptos" w:hAnsi="Aptos" w:cs="Times New Roman"/>
          <w:noProof/>
          <w:kern w:val="0"/>
          <w:sz w:val="22"/>
          <w:szCs w:val="22"/>
          <w14:ligatures w14:val="none"/>
        </w:rPr>
        <w:lastRenderedPageBreak/>
        <w:drawing>
          <wp:inline distT="0" distB="0" distL="0" distR="0" wp14:anchorId="023C308D" wp14:editId="5A1F3D6E">
            <wp:extent cx="4901878" cy="6189025"/>
            <wp:effectExtent l="0" t="0" r="0" b="2540"/>
            <wp:docPr id="1100598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8628" cy="6197548"/>
                    </a:xfrm>
                    <a:prstGeom prst="rect">
                      <a:avLst/>
                    </a:prstGeom>
                    <a:noFill/>
                  </pic:spPr>
                </pic:pic>
              </a:graphicData>
            </a:graphic>
          </wp:inline>
        </w:drawing>
      </w:r>
    </w:p>
    <w:p w14:paraId="555C209B" w14:textId="77777777" w:rsidR="00E835AE" w:rsidRPr="007153E2" w:rsidRDefault="00E835AE" w:rsidP="00E835AE">
      <w:pPr>
        <w:spacing w:line="256" w:lineRule="auto"/>
        <w:jc w:val="both"/>
        <w:rPr>
          <w:rFonts w:ascii="Times New Roman" w:eastAsia="Aptos" w:hAnsi="Times New Roman" w:cs="Times New Roman"/>
          <w:kern w:val="0"/>
          <w14:ligatures w14:val="none"/>
        </w:rPr>
      </w:pPr>
      <w:r w:rsidRPr="007153E2">
        <w:rPr>
          <w:rFonts w:ascii="Times New Roman" w:eastAsia="Aptos" w:hAnsi="Times New Roman" w:cs="Times New Roman"/>
          <w:b/>
          <w:bCs/>
          <w:color w:val="FF0000"/>
          <w:kern w:val="0"/>
          <w14:ligatures w14:val="none"/>
        </w:rPr>
        <w:t>Tehniskā piedāvājuma sagatavošanas procesā</w:t>
      </w:r>
      <w:r w:rsidRPr="007153E2">
        <w:rPr>
          <w:rFonts w:ascii="Times New Roman" w:eastAsia="Aptos" w:hAnsi="Times New Roman" w:cs="Times New Roman"/>
          <w:kern w:val="0"/>
          <w14:ligatures w14:val="none"/>
        </w:rPr>
        <w:t xml:space="preserve">, Pretendenta ērtībai attiecībā par Rīgas valstspilsētas apkaimēm </w:t>
      </w:r>
      <w:r w:rsidRPr="007153E2">
        <w:rPr>
          <w:rFonts w:ascii="Times New Roman" w:eastAsia="Aptos" w:hAnsi="Times New Roman" w:cs="Times New Roman"/>
          <w:b/>
          <w:bCs/>
          <w:color w:val="FF0000"/>
          <w:kern w:val="0"/>
          <w14:ligatures w14:val="none"/>
        </w:rPr>
        <w:t xml:space="preserve">aicinām izmantot Rīgas domes Pilsētas attīstības departamenta izstrādāto interaktīvo karti: </w:t>
      </w:r>
      <w:hyperlink r:id="rId34" w:history="1">
        <w:r w:rsidRPr="007153E2">
          <w:rPr>
            <w:rFonts w:ascii="Times New Roman" w:eastAsia="Aptos" w:hAnsi="Times New Roman" w:cs="Times New Roman"/>
            <w:b/>
            <w:bCs/>
            <w:color w:val="FF0000"/>
            <w:kern w:val="0"/>
            <w:u w:val="single"/>
            <w14:ligatures w14:val="none"/>
          </w:rPr>
          <w:t>https://apkaimes.lv/karte/</w:t>
        </w:r>
      </w:hyperlink>
      <w:r w:rsidRPr="007153E2">
        <w:rPr>
          <w:rFonts w:ascii="Times New Roman" w:eastAsia="Aptos" w:hAnsi="Times New Roman" w:cs="Times New Roman"/>
          <w:kern w:val="0"/>
          <w14:ligatures w14:val="none"/>
        </w:rPr>
        <w:t xml:space="preserve"> </w:t>
      </w:r>
    </w:p>
    <w:p w14:paraId="4A5BB5A5" w14:textId="77777777" w:rsidR="00E835AE" w:rsidRPr="00F612F5" w:rsidRDefault="00E835AE" w:rsidP="00E835AE">
      <w:pPr>
        <w:tabs>
          <w:tab w:val="left" w:pos="614"/>
        </w:tabs>
        <w:spacing w:line="256" w:lineRule="auto"/>
        <w:jc w:val="both"/>
        <w:rPr>
          <w:rFonts w:ascii="Times New Roman" w:eastAsia="Aptos" w:hAnsi="Times New Roman" w:cs="Times New Roman"/>
          <w:kern w:val="0"/>
          <w14:ligatures w14:val="none"/>
        </w:rPr>
      </w:pPr>
      <w:r w:rsidRPr="007153E2">
        <w:rPr>
          <w:rFonts w:ascii="Times New Roman" w:eastAsia="Aptos" w:hAnsi="Times New Roman" w:cs="Times New Roman"/>
          <w:kern w:val="0"/>
          <w14:ligatures w14:val="none"/>
        </w:rPr>
        <w:tab/>
        <w:t>Rīgas valstspilsētas pašvaldības sabiedriskā transporta biļešu tirdzniecībai paredzētās apkaimes un plānotais biļešu tirdzniecības terminālu skaits tajās:</w:t>
      </w:r>
    </w:p>
    <w:tbl>
      <w:tblPr>
        <w:tblW w:w="9209" w:type="dxa"/>
        <w:jc w:val="center"/>
        <w:tblLook w:val="04A0" w:firstRow="1" w:lastRow="0" w:firstColumn="1" w:lastColumn="0" w:noHBand="0" w:noVBand="1"/>
      </w:tblPr>
      <w:tblGrid>
        <w:gridCol w:w="1555"/>
        <w:gridCol w:w="5528"/>
        <w:gridCol w:w="2126"/>
      </w:tblGrid>
      <w:tr w:rsidR="00E835AE" w:rsidRPr="007153E2" w14:paraId="66FE7F19" w14:textId="77777777" w:rsidTr="00C202E2">
        <w:trPr>
          <w:trHeight w:val="110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B5464E4"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Iepirkuma daļas  Nr. p.k.</w:t>
            </w:r>
          </w:p>
        </w:tc>
        <w:tc>
          <w:tcPr>
            <w:tcW w:w="5528" w:type="dxa"/>
            <w:tcBorders>
              <w:top w:val="single" w:sz="4" w:space="0" w:color="auto"/>
              <w:left w:val="nil"/>
              <w:bottom w:val="single" w:sz="4" w:space="0" w:color="auto"/>
              <w:right w:val="single" w:sz="4" w:space="0" w:color="auto"/>
            </w:tcBorders>
            <w:noWrap/>
            <w:vAlign w:val="center"/>
            <w:hideMark/>
          </w:tcPr>
          <w:p w14:paraId="2FAF5286"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Iepirkuma daļas nosaukums</w:t>
            </w:r>
          </w:p>
        </w:tc>
        <w:tc>
          <w:tcPr>
            <w:tcW w:w="2126" w:type="dxa"/>
            <w:tcBorders>
              <w:top w:val="single" w:sz="4" w:space="0" w:color="auto"/>
              <w:left w:val="nil"/>
              <w:bottom w:val="single" w:sz="4" w:space="0" w:color="auto"/>
              <w:right w:val="single" w:sz="4" w:space="0" w:color="auto"/>
            </w:tcBorders>
            <w:vAlign w:val="center"/>
            <w:hideMark/>
          </w:tcPr>
          <w:p w14:paraId="73FDB465"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Pasūtītāja plānotais biļešu tirdzniecības terminālu skaits apkaimē</w:t>
            </w:r>
          </w:p>
        </w:tc>
      </w:tr>
      <w:tr w:rsidR="00E835AE" w:rsidRPr="007153E2" w14:paraId="377B648F"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4C5EDE63"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1.daļa</w:t>
            </w:r>
          </w:p>
        </w:tc>
        <w:tc>
          <w:tcPr>
            <w:tcW w:w="5528" w:type="dxa"/>
            <w:tcBorders>
              <w:top w:val="nil"/>
              <w:left w:val="nil"/>
              <w:bottom w:val="single" w:sz="4" w:space="0" w:color="auto"/>
              <w:right w:val="single" w:sz="4" w:space="0" w:color="auto"/>
            </w:tcBorders>
            <w:vAlign w:val="center"/>
            <w:hideMark/>
          </w:tcPr>
          <w:p w14:paraId="6E8662EA"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Avotu apkaimē</w:t>
            </w:r>
          </w:p>
        </w:tc>
        <w:tc>
          <w:tcPr>
            <w:tcW w:w="2126" w:type="dxa"/>
            <w:tcBorders>
              <w:top w:val="nil"/>
              <w:left w:val="nil"/>
              <w:bottom w:val="single" w:sz="4" w:space="0" w:color="auto"/>
              <w:right w:val="single" w:sz="4" w:space="0" w:color="auto"/>
            </w:tcBorders>
            <w:vAlign w:val="center"/>
            <w:hideMark/>
          </w:tcPr>
          <w:p w14:paraId="348D9AE0"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E835AE" w:rsidRPr="007153E2" w14:paraId="027EFBC4"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13CD8BFB"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2.daļa</w:t>
            </w:r>
          </w:p>
        </w:tc>
        <w:tc>
          <w:tcPr>
            <w:tcW w:w="5528" w:type="dxa"/>
            <w:tcBorders>
              <w:top w:val="nil"/>
              <w:left w:val="nil"/>
              <w:bottom w:val="single" w:sz="4" w:space="0" w:color="auto"/>
              <w:right w:val="single" w:sz="4" w:space="0" w:color="auto"/>
            </w:tcBorders>
            <w:vAlign w:val="center"/>
            <w:hideMark/>
          </w:tcPr>
          <w:p w14:paraId="4F7FE157"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Āgenskalna apkaimē</w:t>
            </w:r>
          </w:p>
        </w:tc>
        <w:tc>
          <w:tcPr>
            <w:tcW w:w="2126" w:type="dxa"/>
            <w:tcBorders>
              <w:top w:val="nil"/>
              <w:left w:val="nil"/>
              <w:bottom w:val="single" w:sz="4" w:space="0" w:color="auto"/>
              <w:right w:val="single" w:sz="4" w:space="0" w:color="auto"/>
            </w:tcBorders>
            <w:vAlign w:val="center"/>
            <w:hideMark/>
          </w:tcPr>
          <w:p w14:paraId="77F4B98B"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E835AE" w:rsidRPr="007153E2" w14:paraId="54B48CB3"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5C8D41D4"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lastRenderedPageBreak/>
              <w:t>3.daļa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22341A1"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Brasas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997F47"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268CD8CE"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2D869AED"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4.daļa</w:t>
            </w:r>
          </w:p>
        </w:tc>
        <w:tc>
          <w:tcPr>
            <w:tcW w:w="5528" w:type="dxa"/>
            <w:tcBorders>
              <w:top w:val="nil"/>
              <w:left w:val="nil"/>
              <w:bottom w:val="single" w:sz="4" w:space="0" w:color="auto"/>
              <w:right w:val="single" w:sz="4" w:space="0" w:color="auto"/>
            </w:tcBorders>
            <w:vAlign w:val="center"/>
            <w:hideMark/>
          </w:tcPr>
          <w:p w14:paraId="1FF23F28"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Dārzciema apkaimē</w:t>
            </w:r>
          </w:p>
        </w:tc>
        <w:tc>
          <w:tcPr>
            <w:tcW w:w="2126" w:type="dxa"/>
            <w:tcBorders>
              <w:top w:val="nil"/>
              <w:left w:val="nil"/>
              <w:bottom w:val="single" w:sz="4" w:space="0" w:color="auto"/>
              <w:right w:val="single" w:sz="4" w:space="0" w:color="auto"/>
            </w:tcBorders>
            <w:vAlign w:val="center"/>
            <w:hideMark/>
          </w:tcPr>
          <w:p w14:paraId="2B6D98D4"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40F7B416"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04661DDF"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5.daļa</w:t>
            </w:r>
          </w:p>
        </w:tc>
        <w:tc>
          <w:tcPr>
            <w:tcW w:w="5528" w:type="dxa"/>
            <w:tcBorders>
              <w:top w:val="nil"/>
              <w:left w:val="nil"/>
              <w:bottom w:val="single" w:sz="4" w:space="0" w:color="auto"/>
              <w:right w:val="single" w:sz="4" w:space="0" w:color="auto"/>
            </w:tcBorders>
            <w:vAlign w:val="center"/>
            <w:hideMark/>
          </w:tcPr>
          <w:p w14:paraId="5C94AEFB"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Grīziņkalna apkaimē</w:t>
            </w:r>
          </w:p>
        </w:tc>
        <w:tc>
          <w:tcPr>
            <w:tcW w:w="2126" w:type="dxa"/>
            <w:tcBorders>
              <w:top w:val="nil"/>
              <w:left w:val="nil"/>
              <w:bottom w:val="single" w:sz="4" w:space="0" w:color="auto"/>
              <w:right w:val="single" w:sz="4" w:space="0" w:color="auto"/>
            </w:tcBorders>
            <w:vAlign w:val="center"/>
            <w:hideMark/>
          </w:tcPr>
          <w:p w14:paraId="4F09AB26"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E835AE" w:rsidRPr="007153E2" w14:paraId="327BE2C6"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79C47D51"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6.daļa</w:t>
            </w:r>
          </w:p>
        </w:tc>
        <w:tc>
          <w:tcPr>
            <w:tcW w:w="5528" w:type="dxa"/>
            <w:tcBorders>
              <w:top w:val="nil"/>
              <w:left w:val="nil"/>
              <w:bottom w:val="single" w:sz="4" w:space="0" w:color="auto"/>
              <w:right w:val="single" w:sz="4" w:space="0" w:color="auto"/>
            </w:tcBorders>
            <w:vAlign w:val="center"/>
            <w:hideMark/>
          </w:tcPr>
          <w:p w14:paraId="020877A7"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Ķengaraga apkaimē;</w:t>
            </w:r>
          </w:p>
        </w:tc>
        <w:tc>
          <w:tcPr>
            <w:tcW w:w="2126" w:type="dxa"/>
            <w:tcBorders>
              <w:top w:val="nil"/>
              <w:left w:val="nil"/>
              <w:bottom w:val="single" w:sz="4" w:space="0" w:color="auto"/>
              <w:right w:val="single" w:sz="4" w:space="0" w:color="auto"/>
            </w:tcBorders>
            <w:vAlign w:val="center"/>
            <w:hideMark/>
          </w:tcPr>
          <w:p w14:paraId="19E2F273"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4AC8DA07"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55B78ADD"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7.daļa</w:t>
            </w:r>
          </w:p>
        </w:tc>
        <w:tc>
          <w:tcPr>
            <w:tcW w:w="5528" w:type="dxa"/>
            <w:tcBorders>
              <w:top w:val="nil"/>
              <w:left w:val="nil"/>
              <w:bottom w:val="single" w:sz="4" w:space="0" w:color="auto"/>
              <w:right w:val="single" w:sz="4" w:space="0" w:color="auto"/>
            </w:tcBorders>
            <w:vAlign w:val="center"/>
            <w:hideMark/>
          </w:tcPr>
          <w:p w14:paraId="7D571E51"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Mīlgrāvja apkaimē</w:t>
            </w:r>
          </w:p>
        </w:tc>
        <w:tc>
          <w:tcPr>
            <w:tcW w:w="2126" w:type="dxa"/>
            <w:tcBorders>
              <w:top w:val="nil"/>
              <w:left w:val="nil"/>
              <w:bottom w:val="single" w:sz="4" w:space="0" w:color="auto"/>
              <w:right w:val="single" w:sz="4" w:space="0" w:color="auto"/>
            </w:tcBorders>
            <w:vAlign w:val="center"/>
            <w:hideMark/>
          </w:tcPr>
          <w:p w14:paraId="1233080F"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3AFA4CC2"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000000" w:fill="FFFFFF"/>
            <w:noWrap/>
            <w:vAlign w:val="center"/>
            <w:hideMark/>
          </w:tcPr>
          <w:p w14:paraId="16610953"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8.daļa</w:t>
            </w:r>
          </w:p>
        </w:tc>
        <w:tc>
          <w:tcPr>
            <w:tcW w:w="5528" w:type="dxa"/>
            <w:tcBorders>
              <w:top w:val="nil"/>
              <w:left w:val="nil"/>
              <w:bottom w:val="single" w:sz="4" w:space="0" w:color="auto"/>
              <w:right w:val="single" w:sz="4" w:space="0" w:color="auto"/>
            </w:tcBorders>
            <w:shd w:val="clear" w:color="000000" w:fill="FFFFFF"/>
            <w:vAlign w:val="center"/>
            <w:hideMark/>
          </w:tcPr>
          <w:p w14:paraId="23AF7345"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Rumbulas apkaimē</w:t>
            </w:r>
          </w:p>
        </w:tc>
        <w:tc>
          <w:tcPr>
            <w:tcW w:w="2126" w:type="dxa"/>
            <w:tcBorders>
              <w:top w:val="nil"/>
              <w:left w:val="nil"/>
              <w:bottom w:val="single" w:sz="4" w:space="0" w:color="auto"/>
              <w:right w:val="single" w:sz="4" w:space="0" w:color="auto"/>
            </w:tcBorders>
            <w:shd w:val="clear" w:color="000000" w:fill="FFFFFF"/>
            <w:vAlign w:val="center"/>
            <w:hideMark/>
          </w:tcPr>
          <w:p w14:paraId="1CE5E7CC"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1A1EA5E7"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2F5F8B8A"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9.daļa</w:t>
            </w:r>
          </w:p>
        </w:tc>
        <w:tc>
          <w:tcPr>
            <w:tcW w:w="5528" w:type="dxa"/>
            <w:tcBorders>
              <w:top w:val="nil"/>
              <w:left w:val="nil"/>
              <w:bottom w:val="single" w:sz="4" w:space="0" w:color="auto"/>
              <w:right w:val="single" w:sz="4" w:space="0" w:color="auto"/>
            </w:tcBorders>
            <w:vAlign w:val="center"/>
            <w:hideMark/>
          </w:tcPr>
          <w:p w14:paraId="7F78F788"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Teikas apkaimē</w:t>
            </w:r>
          </w:p>
        </w:tc>
        <w:tc>
          <w:tcPr>
            <w:tcW w:w="2126" w:type="dxa"/>
            <w:tcBorders>
              <w:top w:val="nil"/>
              <w:left w:val="nil"/>
              <w:bottom w:val="single" w:sz="4" w:space="0" w:color="auto"/>
              <w:right w:val="single" w:sz="4" w:space="0" w:color="auto"/>
            </w:tcBorders>
            <w:vAlign w:val="center"/>
            <w:hideMark/>
          </w:tcPr>
          <w:p w14:paraId="5EBD2AC5"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E835AE" w:rsidRPr="007153E2" w14:paraId="74F966BE" w14:textId="77777777" w:rsidTr="00C202E2">
        <w:trPr>
          <w:trHeight w:val="624"/>
          <w:jc w:val="center"/>
        </w:trPr>
        <w:tc>
          <w:tcPr>
            <w:tcW w:w="1555" w:type="dxa"/>
            <w:tcBorders>
              <w:top w:val="nil"/>
              <w:left w:val="single" w:sz="4" w:space="0" w:color="auto"/>
              <w:bottom w:val="single" w:sz="4" w:space="0" w:color="auto"/>
              <w:right w:val="single" w:sz="4" w:space="0" w:color="auto"/>
            </w:tcBorders>
            <w:noWrap/>
            <w:vAlign w:val="center"/>
            <w:hideMark/>
          </w:tcPr>
          <w:p w14:paraId="24CF5CB2"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10.daļa</w:t>
            </w:r>
          </w:p>
        </w:tc>
        <w:tc>
          <w:tcPr>
            <w:tcW w:w="5528" w:type="dxa"/>
            <w:tcBorders>
              <w:top w:val="nil"/>
              <w:left w:val="nil"/>
              <w:bottom w:val="single" w:sz="4" w:space="0" w:color="auto"/>
              <w:right w:val="single" w:sz="4" w:space="0" w:color="auto"/>
            </w:tcBorders>
            <w:vAlign w:val="center"/>
            <w:hideMark/>
          </w:tcPr>
          <w:p w14:paraId="4223E0F8"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Vecpilsētas apkaimē</w:t>
            </w:r>
          </w:p>
        </w:tc>
        <w:tc>
          <w:tcPr>
            <w:tcW w:w="2126" w:type="dxa"/>
            <w:tcBorders>
              <w:top w:val="nil"/>
              <w:left w:val="nil"/>
              <w:bottom w:val="single" w:sz="4" w:space="0" w:color="auto"/>
              <w:right w:val="single" w:sz="4" w:space="0" w:color="auto"/>
            </w:tcBorders>
            <w:vAlign w:val="center"/>
            <w:hideMark/>
          </w:tcPr>
          <w:p w14:paraId="757A6ECB"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3</w:t>
            </w:r>
          </w:p>
        </w:tc>
      </w:tr>
      <w:tr w:rsidR="00E835AE" w:rsidRPr="007153E2" w14:paraId="0FFE9CCC"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1EE770C0"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11.daļa</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FDD349E"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Zolitūdes apkaimē</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385415"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415F4663" w14:textId="77777777" w:rsidTr="00C202E2">
        <w:trPr>
          <w:trHeight w:val="624"/>
          <w:jc w:val="center"/>
        </w:trPr>
        <w:tc>
          <w:tcPr>
            <w:tcW w:w="1555"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5D1F88E"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12.daļa</w:t>
            </w:r>
          </w:p>
        </w:tc>
        <w:tc>
          <w:tcPr>
            <w:tcW w:w="5528" w:type="dxa"/>
            <w:tcBorders>
              <w:top w:val="single" w:sz="4" w:space="0" w:color="auto"/>
              <w:left w:val="nil"/>
              <w:bottom w:val="single" w:sz="4" w:space="0" w:color="auto"/>
              <w:right w:val="single" w:sz="4" w:space="0" w:color="auto"/>
            </w:tcBorders>
            <w:shd w:val="clear" w:color="auto" w:fill="E8E8E8"/>
            <w:vAlign w:val="center"/>
            <w:hideMark/>
          </w:tcPr>
          <w:p w14:paraId="53392D23"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Mārupes novadā</w:t>
            </w:r>
          </w:p>
        </w:tc>
        <w:tc>
          <w:tcPr>
            <w:tcW w:w="2126" w:type="dxa"/>
            <w:tcBorders>
              <w:top w:val="single" w:sz="4" w:space="0" w:color="auto"/>
              <w:left w:val="nil"/>
              <w:bottom w:val="single" w:sz="4" w:space="0" w:color="auto"/>
              <w:right w:val="single" w:sz="4" w:space="0" w:color="auto"/>
            </w:tcBorders>
            <w:shd w:val="clear" w:color="auto" w:fill="E8E8E8"/>
            <w:vAlign w:val="center"/>
            <w:hideMark/>
          </w:tcPr>
          <w:p w14:paraId="5385717A"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2</w:t>
            </w:r>
          </w:p>
        </w:tc>
      </w:tr>
      <w:tr w:rsidR="00E835AE" w:rsidRPr="007153E2" w14:paraId="236AFA82" w14:textId="77777777" w:rsidTr="00C202E2">
        <w:trPr>
          <w:trHeight w:val="624"/>
          <w:jc w:val="center"/>
        </w:trPr>
        <w:tc>
          <w:tcPr>
            <w:tcW w:w="1555" w:type="dxa"/>
            <w:tcBorders>
              <w:top w:val="nil"/>
              <w:left w:val="single" w:sz="4" w:space="0" w:color="auto"/>
              <w:bottom w:val="single" w:sz="4" w:space="0" w:color="auto"/>
              <w:right w:val="single" w:sz="4" w:space="0" w:color="auto"/>
            </w:tcBorders>
            <w:shd w:val="clear" w:color="auto" w:fill="E8E8E8"/>
            <w:noWrap/>
            <w:vAlign w:val="center"/>
            <w:hideMark/>
          </w:tcPr>
          <w:p w14:paraId="7F1C2179"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13.daļa</w:t>
            </w:r>
          </w:p>
        </w:tc>
        <w:tc>
          <w:tcPr>
            <w:tcW w:w="5528" w:type="dxa"/>
            <w:tcBorders>
              <w:top w:val="nil"/>
              <w:left w:val="nil"/>
              <w:bottom w:val="single" w:sz="4" w:space="0" w:color="auto"/>
              <w:right w:val="single" w:sz="4" w:space="0" w:color="auto"/>
            </w:tcBorders>
            <w:shd w:val="clear" w:color="auto" w:fill="E8E8E8"/>
            <w:vAlign w:val="center"/>
            <w:hideMark/>
          </w:tcPr>
          <w:p w14:paraId="753D132B" w14:textId="77777777" w:rsidR="00E835AE" w:rsidRPr="007153E2" w:rsidRDefault="00E835AE" w:rsidP="00C202E2">
            <w:pPr>
              <w:spacing w:after="0" w:line="240" w:lineRule="auto"/>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Rīgas pilsētas sabiedriskā transporta viedkaršu un viedbiļešu izplatīšana Ropažu novadā</w:t>
            </w:r>
          </w:p>
        </w:tc>
        <w:tc>
          <w:tcPr>
            <w:tcW w:w="2126" w:type="dxa"/>
            <w:tcBorders>
              <w:top w:val="nil"/>
              <w:left w:val="nil"/>
              <w:bottom w:val="single" w:sz="4" w:space="0" w:color="auto"/>
              <w:right w:val="single" w:sz="4" w:space="0" w:color="auto"/>
            </w:tcBorders>
            <w:shd w:val="clear" w:color="auto" w:fill="E8E8E8"/>
            <w:vAlign w:val="center"/>
            <w:hideMark/>
          </w:tcPr>
          <w:p w14:paraId="43154E55" w14:textId="77777777" w:rsidR="00E835AE" w:rsidRPr="007153E2" w:rsidRDefault="00E835AE" w:rsidP="00C202E2">
            <w:pPr>
              <w:spacing w:after="0" w:line="240" w:lineRule="auto"/>
              <w:jc w:val="center"/>
              <w:rPr>
                <w:rFonts w:ascii="Times New Roman" w:eastAsia="Times New Roman" w:hAnsi="Times New Roman" w:cs="Times New Roman"/>
                <w:color w:val="000000"/>
                <w:kern w:val="0"/>
                <w:lang w:eastAsia="lv-LV"/>
                <w14:ligatures w14:val="none"/>
              </w:rPr>
            </w:pPr>
            <w:r w:rsidRPr="007153E2">
              <w:rPr>
                <w:rFonts w:ascii="Times New Roman" w:eastAsia="Times New Roman" w:hAnsi="Times New Roman" w:cs="Times New Roman"/>
                <w:color w:val="000000"/>
                <w:kern w:val="0"/>
                <w:lang w:eastAsia="lv-LV"/>
                <w14:ligatures w14:val="none"/>
              </w:rPr>
              <w:t>1</w:t>
            </w:r>
          </w:p>
        </w:tc>
      </w:tr>
      <w:tr w:rsidR="00E835AE" w:rsidRPr="007153E2" w14:paraId="067864D1" w14:textId="77777777" w:rsidTr="00C202E2">
        <w:trPr>
          <w:trHeight w:val="288"/>
          <w:jc w:val="center"/>
        </w:trPr>
        <w:tc>
          <w:tcPr>
            <w:tcW w:w="1555" w:type="dxa"/>
            <w:tcBorders>
              <w:top w:val="nil"/>
              <w:left w:val="single" w:sz="4" w:space="0" w:color="auto"/>
              <w:bottom w:val="single" w:sz="4" w:space="0" w:color="auto"/>
              <w:right w:val="single" w:sz="4" w:space="0" w:color="auto"/>
            </w:tcBorders>
            <w:noWrap/>
            <w:vAlign w:val="bottom"/>
            <w:hideMark/>
          </w:tcPr>
          <w:p w14:paraId="5A1908B8"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 </w:t>
            </w:r>
          </w:p>
        </w:tc>
        <w:tc>
          <w:tcPr>
            <w:tcW w:w="5528" w:type="dxa"/>
            <w:tcBorders>
              <w:top w:val="nil"/>
              <w:left w:val="nil"/>
              <w:bottom w:val="single" w:sz="4" w:space="0" w:color="auto"/>
              <w:right w:val="single" w:sz="4" w:space="0" w:color="auto"/>
            </w:tcBorders>
            <w:noWrap/>
            <w:vAlign w:val="bottom"/>
            <w:hideMark/>
          </w:tcPr>
          <w:p w14:paraId="0D705D3A" w14:textId="77777777" w:rsidR="00E835AE" w:rsidRPr="007153E2" w:rsidRDefault="00E835AE" w:rsidP="00C202E2">
            <w:pPr>
              <w:spacing w:after="0" w:line="240" w:lineRule="auto"/>
              <w:jc w:val="right"/>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KOPĀ:</w:t>
            </w:r>
          </w:p>
        </w:tc>
        <w:tc>
          <w:tcPr>
            <w:tcW w:w="2126" w:type="dxa"/>
            <w:tcBorders>
              <w:top w:val="nil"/>
              <w:left w:val="nil"/>
              <w:bottom w:val="single" w:sz="4" w:space="0" w:color="auto"/>
              <w:right w:val="single" w:sz="4" w:space="0" w:color="auto"/>
            </w:tcBorders>
            <w:vAlign w:val="bottom"/>
            <w:hideMark/>
          </w:tcPr>
          <w:p w14:paraId="2AB54081" w14:textId="77777777" w:rsidR="00E835AE" w:rsidRPr="007153E2" w:rsidRDefault="00E835AE" w:rsidP="00C202E2">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7153E2">
              <w:rPr>
                <w:rFonts w:ascii="Times New Roman" w:eastAsia="Times New Roman" w:hAnsi="Times New Roman" w:cs="Times New Roman"/>
                <w:b/>
                <w:bCs/>
                <w:color w:val="000000"/>
                <w:kern w:val="0"/>
                <w:sz w:val="22"/>
                <w:szCs w:val="22"/>
                <w:lang w:eastAsia="lv-LV"/>
                <w14:ligatures w14:val="none"/>
              </w:rPr>
              <w:t>22</w:t>
            </w:r>
          </w:p>
        </w:tc>
      </w:tr>
    </w:tbl>
    <w:p w14:paraId="53C05222" w14:textId="77777777" w:rsidR="00E835AE" w:rsidRPr="007153E2" w:rsidRDefault="00E835AE" w:rsidP="00E835AE">
      <w:pPr>
        <w:tabs>
          <w:tab w:val="left" w:pos="614"/>
        </w:tabs>
        <w:spacing w:line="259" w:lineRule="auto"/>
        <w:jc w:val="right"/>
        <w:rPr>
          <w:rFonts w:ascii="Times New Roman" w:eastAsia="Aptos" w:hAnsi="Times New Roman" w:cs="Times New Roman"/>
          <w:i/>
          <w:iCs/>
          <w:kern w:val="0"/>
          <w14:ligatures w14:val="none"/>
        </w:rPr>
      </w:pPr>
      <w:r w:rsidRPr="007153E2">
        <w:rPr>
          <w:rFonts w:ascii="Times New Roman" w:eastAsia="Aptos" w:hAnsi="Times New Roman" w:cs="Times New Roman"/>
          <w:i/>
          <w:iCs/>
          <w:kern w:val="0"/>
          <w14:ligatures w14:val="none"/>
        </w:rPr>
        <w:t>Tabula Nr.1</w:t>
      </w:r>
    </w:p>
    <w:p w14:paraId="141BC2A3"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5.4.</w:t>
      </w:r>
      <w:r w:rsidRPr="007153E2">
        <w:rPr>
          <w:rFonts w:ascii="Times New Roman" w:eastAsia="Aptos" w:hAnsi="Times New Roman" w:cs="Times New Roman"/>
          <w:b/>
          <w:bCs/>
          <w:color w:val="000000"/>
          <w:kern w:val="0"/>
          <w14:ligatures w14:val="none"/>
        </w:rPr>
        <w:tab/>
        <w:t>Pakalpojuma apjoms un sniegšanas process</w:t>
      </w:r>
    </w:p>
    <w:p w14:paraId="0806AA5B"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5.4.1. Rīgas valstspilsētas pašvaldības sabiedriskā transporta biļešu tirdzniecība sevī ietver šādas darbības: </w:t>
      </w:r>
    </w:p>
    <w:p w14:paraId="02C20EF3" w14:textId="77777777" w:rsidR="00E835AE" w:rsidRPr="007153E2" w:rsidRDefault="00E835AE" w:rsidP="00E835AE">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iegādāta produkta ielādēšana Izpildītajam izsniegtajās viedbiļetēs, izmantojot BPT ;</w:t>
      </w:r>
    </w:p>
    <w:p w14:paraId="69C421FE" w14:textId="77777777" w:rsidR="00E835AE" w:rsidRPr="007153E2" w:rsidRDefault="00E835AE" w:rsidP="00E835AE">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iegādāta produkta ielādēšana personalizētajās un nepersonalizētajās viedkartēs, izmantojot BPT un pircēju informēšana par tā turējumā esošās viedkartes vai iegādātās viedbiļetes produktu derīguma termiņu, saturu un lietošanas robežām;</w:t>
      </w:r>
    </w:p>
    <w:p w14:paraId="24590371" w14:textId="77777777" w:rsidR="00E835AE" w:rsidRPr="007153E2" w:rsidRDefault="00E835AE" w:rsidP="00E835AE">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Pircēja vismaz 15,00 EUR vērtībā iegādāta produkta ielādēšana Izpildītajam izsniegtajās nepersonalizētajās viedkartēs ar “nulles” depozītu, izmantojot BPT;</w:t>
      </w:r>
    </w:p>
    <w:p w14:paraId="05E5BB54" w14:textId="77777777" w:rsidR="00E835AE" w:rsidRPr="007153E2" w:rsidRDefault="00E835AE" w:rsidP="00E835AE">
      <w:pPr>
        <w:numPr>
          <w:ilvl w:val="0"/>
          <w:numId w:val="4"/>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atskaišu iesniegšana Pasūtītājam.</w:t>
      </w:r>
    </w:p>
    <w:p w14:paraId="59503E9C"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5.4.2. Viedbiļetēs un viedkartēs ielādējamie biļetes un to cenas ir ieprogrammētas BPT, kas ir Pasūtītāja pienākums un atbildība.</w:t>
      </w:r>
    </w:p>
    <w:p w14:paraId="767ED03E"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5.4.3. Pakalpojuma sniegšanai Izpildītājam jāizmanto Pasūtītāja BPT, kuru Pasūtītājs nodod Izpildītājam bezatlīdzības lietošanā. Pasūtītājs nodrošina BPT uzstādīšanu bez maksas, kā arī veic sākotnējo darbinieku apmācību darbam ar BPT.</w:t>
      </w:r>
    </w:p>
    <w:p w14:paraId="7A07D81A"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5.4.4. Pretendentam atbilstoši BPT (MDS415) specifikācijai pašam jānodrošina ārējie savienojumi (t.i. elektroapgāde, komunikācija).</w:t>
      </w:r>
    </w:p>
    <w:p w14:paraId="19FA47C5"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5.4.5. Lai nodrošinātu iespēju izsniegt pircējam pēc pieprasījuma informāciju par viņa turējumā esošās viedkartes vai iegādātās viedbiļetes produkta derīguma termiņu, saturu un lietošanas robežām, Izpildītājam par saviem līdzekļiem jāaprīko biļešu pārdošanas termināls ar papīra lenti.</w:t>
      </w:r>
    </w:p>
    <w:p w14:paraId="31A020D1" w14:textId="77777777" w:rsidR="00E835AE" w:rsidRPr="007153E2" w:rsidRDefault="00E835AE" w:rsidP="00E835AE">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Papīra lentei jāatbilst biļešu pārdošanas termināla ražotāja tehniskajām prasībām (skatīt BPT (MDS415) un papīra ruļļu tehnisko specifikāciju 5.7.2. punktā).</w:t>
      </w:r>
    </w:p>
    <w:p w14:paraId="6717BA01"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lastRenderedPageBreak/>
        <w:t>5.4.6.</w:t>
      </w:r>
      <w:r w:rsidRPr="007153E2">
        <w:rPr>
          <w:rFonts w:ascii="Aptos" w:eastAsia="Aptos" w:hAnsi="Aptos" w:cs="Times New Roman"/>
          <w:kern w:val="0"/>
          <w:sz w:val="22"/>
          <w:szCs w:val="22"/>
          <w14:ligatures w14:val="none"/>
        </w:rPr>
        <w:t xml:space="preserve"> </w:t>
      </w:r>
      <w:r w:rsidRPr="007153E2">
        <w:rPr>
          <w:rFonts w:ascii="Times New Roman" w:eastAsia="Aptos" w:hAnsi="Times New Roman" w:cs="Times New Roman"/>
          <w:color w:val="000000"/>
          <w:kern w:val="0"/>
          <w14:ligatures w14:val="none"/>
        </w:rPr>
        <w:t>Slēdzot līgumu, Izpildītājam jānorāda komisijas maksas likme par Rīgas valstspilsētas pašvaldības sabiedriskā transporta biļešu tirdzniecību. Komisijas maksa tiek aprēķināta no tirdzniecības vietā pārdoto biļešu summas, no kuras atrēķināts pievienotās vērtības nodoklis (turpmāk - PVN). Piedāvātā komisijas maksa nedrīkst pārsniegt 5% (piecus procentus).</w:t>
      </w:r>
    </w:p>
    <w:p w14:paraId="1447AE87" w14:textId="77777777" w:rsidR="00E835AE" w:rsidRPr="007153E2" w:rsidRDefault="00E835AE" w:rsidP="00E835AE">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Vienam Izpildītājam visās tā tirdzniecības vietās jānosaka viena un tā pati komisijas maksas procentu likme.</w:t>
      </w:r>
    </w:p>
    <w:p w14:paraId="1CFF35AE"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5.4.7. Izpildītājam norādītajā Rīgas valstspilsētas pašvaldības sabiedriskā transporta biļešu tirdzniecības komisijas maksā ietilpst visi izdevumi saistībā ar pakalpojuma sniegšanu, t.sk. komunālie pakalpojumi, elektroenerģijas un interneta izmaksas, darba spēka samaksa, administratīvās izmaksas, citi izdevumi un peļņa.</w:t>
      </w:r>
    </w:p>
    <w:p w14:paraId="05BB1660"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5.4.8. Izpildītājs nodrošina BPT uzstādīšanas vietu sagatavošanu tirdzniecības vietās un BPT darbībai nepieciešamo nepārtrauktu, patstāvīgu komunikāciju pieslēgumu.</w:t>
      </w:r>
    </w:p>
    <w:p w14:paraId="75562342"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5.4.9. Izpildītājs ir atbildīgs par savlaicīgu viedbiļešu un nepersonalizēto viedkaršu pieprasīšanu no Pasūtītāja, kā arī par to piegādi uz tirdzniecības vietām, lai nodrošinātu nepieciešamo viedbiļešu un nepersonalizēto viedkaršu daudzumu visās tirdzniecības vietās to nepārtrauktai izplatīšanai.</w:t>
      </w:r>
      <w:r w:rsidRPr="007153E2">
        <w:rPr>
          <w:rFonts w:ascii="Aptos" w:eastAsia="Aptos" w:hAnsi="Aptos" w:cs="Times New Roman"/>
          <w:kern w:val="0"/>
          <w:sz w:val="22"/>
          <w:szCs w:val="22"/>
          <w14:ligatures w14:val="none"/>
        </w:rPr>
        <w:t xml:space="preserve"> </w:t>
      </w:r>
      <w:r w:rsidRPr="007153E2">
        <w:rPr>
          <w:rFonts w:ascii="Times New Roman" w:eastAsia="Aptos" w:hAnsi="Times New Roman" w:cs="Times New Roman"/>
          <w:color w:val="000000"/>
          <w:kern w:val="0"/>
          <w14:ligatures w14:val="none"/>
        </w:rPr>
        <w:t>Izpildītājs no Pasūtītāja saņemtās viedbiļetes un nepersonalizētās viedkartes ar saviem spēkiem un bez atlīdzības pats nogādā tirdzniecības vietās.</w:t>
      </w:r>
    </w:p>
    <w:p w14:paraId="049398A3"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5.4.10. Izpildītājs ir atbildīgs, par jaunas aģenta kartes atjaunošanu, ja Izpildītāja  vainas dēļ tā tiek sabojāta, nozaudēta vai bloķēta. Izpildītājam jānosūta pieteikums uz Pasūtītāja tehniskā atbalsta e-pastu: </w:t>
      </w:r>
      <w:hyperlink r:id="rId35" w:history="1">
        <w:r w:rsidRPr="007153E2">
          <w:rPr>
            <w:rFonts w:ascii="Times New Roman" w:eastAsia="Aptos" w:hAnsi="Times New Roman" w:cs="Times New Roman"/>
            <w:color w:val="467886"/>
            <w:kern w:val="0"/>
            <w:u w:val="single"/>
            <w14:ligatures w14:val="none"/>
          </w:rPr>
          <w:t>ens@rigassatiksme.lv</w:t>
        </w:r>
      </w:hyperlink>
      <w:r w:rsidRPr="007153E2">
        <w:rPr>
          <w:rFonts w:ascii="Times New Roman" w:eastAsia="Aptos" w:hAnsi="Times New Roman" w:cs="Times New Roman"/>
          <w:color w:val="000000"/>
          <w:kern w:val="0"/>
          <w14:ligatures w14:val="none"/>
        </w:rPr>
        <w:t xml:space="preserve"> vai jāzvana uz tehniskā atbalsta tālruni 28058585 un jāpiesaka jaunas aģenta kartes izgatavošanu. Izpildītāja pienākums ir personīgi ierasties pēc izgatavotās kartes Pasūtītāja norādītajā adresē  - Vienības gatve 16, Rīga, iepriekš saskaņojot saņemšanas laiku ar Pasūtītāja pārstāvi pa tālruni – 28058585.</w:t>
      </w:r>
    </w:p>
    <w:p w14:paraId="2D5349DB"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5.4.11. Izpildītājs spēkā esošajos normatīvajos aktos noteiktajā kārtībā ir atbildīgs par viņa rīcībā nodotajām materiālajām vērtībām, t.sk. par BPT, saņemtām viedbiļetēm, viedkartēm un Pakalpojuma sniegšanas gaitā iegūto ieņēmumu saglabāšanu.</w:t>
      </w:r>
    </w:p>
    <w:p w14:paraId="6F452994" w14:textId="77777777" w:rsidR="00E835AE" w:rsidRPr="007153E2" w:rsidRDefault="00E835AE" w:rsidP="00E835AE">
      <w:pPr>
        <w:autoSpaceDE w:val="0"/>
        <w:autoSpaceDN w:val="0"/>
        <w:adjustRightInd w:val="0"/>
        <w:spacing w:after="0" w:line="240" w:lineRule="auto"/>
        <w:ind w:left="709" w:hanging="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w:t>
      </w:r>
    </w:p>
    <w:p w14:paraId="4B58F67F"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5.5.</w:t>
      </w:r>
      <w:r w:rsidRPr="007153E2">
        <w:rPr>
          <w:rFonts w:ascii="Times New Roman" w:eastAsia="Aptos" w:hAnsi="Times New Roman" w:cs="Times New Roman"/>
          <w:b/>
          <w:bCs/>
          <w:color w:val="000000"/>
          <w:kern w:val="0"/>
          <w14:ligatures w14:val="none"/>
        </w:rPr>
        <w:tab/>
        <w:t>Pakalpojuma kvalitāte</w:t>
      </w:r>
    </w:p>
    <w:p w14:paraId="2EF536FC"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Nodrošināt nepārtrauktu Rīgas valstspilsētas sabiedriskā transporta biļešu tirdzniecību:</w:t>
      </w:r>
    </w:p>
    <w:p w14:paraId="104B3B04" w14:textId="77777777" w:rsidR="00E835AE" w:rsidRPr="007153E2" w:rsidRDefault="00E835AE" w:rsidP="00E835AE">
      <w:pPr>
        <w:numPr>
          <w:ilvl w:val="0"/>
          <w:numId w:val="5"/>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regulāri sekot līdzi viedbiļešu un nepersonalizēto viedkaršu atlikumam un laicīgi veikt pasūtījumu;</w:t>
      </w:r>
    </w:p>
    <w:p w14:paraId="3123B749" w14:textId="77777777" w:rsidR="00E835AE" w:rsidRPr="007153E2" w:rsidRDefault="00E835AE" w:rsidP="00E835AE">
      <w:pPr>
        <w:numPr>
          <w:ilvl w:val="0"/>
          <w:numId w:val="5"/>
        </w:numPr>
        <w:autoSpaceDE w:val="0"/>
        <w:autoSpaceDN w:val="0"/>
        <w:adjustRightInd w:val="0"/>
        <w:spacing w:after="0" w:line="240" w:lineRule="auto"/>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 xml:space="preserve">nekavējoties ziņot par tehniskām problēmām. </w:t>
      </w:r>
    </w:p>
    <w:p w14:paraId="423B3327" w14:textId="77777777" w:rsidR="00E835AE" w:rsidRPr="007153E2" w:rsidRDefault="00E835AE" w:rsidP="00E835AE">
      <w:pPr>
        <w:autoSpaceDE w:val="0"/>
        <w:autoSpaceDN w:val="0"/>
        <w:adjustRightInd w:val="0"/>
        <w:spacing w:after="0" w:line="240" w:lineRule="auto"/>
        <w:ind w:left="720"/>
        <w:contextualSpacing/>
        <w:rPr>
          <w:rFonts w:ascii="Times New Roman" w:eastAsia="Aptos" w:hAnsi="Times New Roman" w:cs="Times New Roman"/>
          <w:color w:val="000000"/>
        </w:rPr>
      </w:pPr>
    </w:p>
    <w:p w14:paraId="74262B84"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5.6.</w:t>
      </w:r>
      <w:r w:rsidRPr="007153E2">
        <w:rPr>
          <w:rFonts w:ascii="Times New Roman" w:eastAsia="Aptos" w:hAnsi="Times New Roman" w:cs="Times New Roman"/>
          <w:b/>
          <w:bCs/>
          <w:color w:val="000000"/>
          <w:kern w:val="0"/>
          <w14:ligatures w14:val="none"/>
        </w:rPr>
        <w:tab/>
        <w:t>Prasības pakalpojuma sniegšanas personālam</w:t>
      </w:r>
    </w:p>
    <w:p w14:paraId="77606AAD"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Apkalpojošajam personālam jābūt apmācītam un spējīgam sniegt informāciju par biļešu veidiem, atlaidēm, kā arī veikt precīzu Pasūtītāja produkta ielādi viedkartē vai viedbiļetē.</w:t>
      </w:r>
    </w:p>
    <w:p w14:paraId="48E95546"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p>
    <w:p w14:paraId="3A7943F5"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5.7.</w:t>
      </w:r>
      <w:r w:rsidRPr="007153E2">
        <w:rPr>
          <w:rFonts w:ascii="Times New Roman" w:eastAsia="Aptos" w:hAnsi="Times New Roman" w:cs="Times New Roman"/>
          <w:b/>
          <w:bCs/>
          <w:color w:val="000000"/>
          <w:kern w:val="0"/>
          <w14:ligatures w14:val="none"/>
        </w:rPr>
        <w:tab/>
        <w:t>Prasības pakalpojuma sniegšanā izmantojamajiem materiāliem</w:t>
      </w:r>
    </w:p>
    <w:p w14:paraId="5930EC90" w14:textId="77777777" w:rsidR="00E835AE" w:rsidRPr="007153E2" w:rsidRDefault="00E835AE" w:rsidP="00E835AE">
      <w:pPr>
        <w:autoSpaceDE w:val="0"/>
        <w:autoSpaceDN w:val="0"/>
        <w:adjustRightInd w:val="0"/>
        <w:spacing w:after="0" w:line="240" w:lineRule="auto"/>
        <w:ind w:left="567" w:hanging="567"/>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5.7.1. Lai nodrošinātu pakalpojuma sniegšanu, darba vieta jāaprīko atbilstoši </w:t>
      </w:r>
      <w:r w:rsidRPr="007153E2">
        <w:rPr>
          <w:rFonts w:ascii="Times New Roman" w:eastAsia="Aptos" w:hAnsi="Times New Roman" w:cs="Times New Roman"/>
          <w:b/>
          <w:bCs/>
          <w:color w:val="000000"/>
          <w:kern w:val="0"/>
          <w14:ligatures w14:val="none"/>
        </w:rPr>
        <w:t>BPT </w:t>
      </w:r>
      <w:r w:rsidRPr="007153E2">
        <w:rPr>
          <w:rFonts w:ascii="Times New Roman" w:eastAsia="Aptos" w:hAnsi="Times New Roman" w:cs="Times New Roman"/>
          <w:color w:val="000000"/>
          <w:kern w:val="0"/>
          <w14:ligatures w14:val="none"/>
        </w:rPr>
        <w:t>(MDS415)</w:t>
      </w:r>
      <w:r w:rsidRPr="007153E2">
        <w:rPr>
          <w:rFonts w:ascii="Times New Roman" w:eastAsia="Aptos" w:hAnsi="Times New Roman" w:cs="Times New Roman"/>
          <w:b/>
          <w:bCs/>
          <w:color w:val="000000"/>
          <w:kern w:val="0"/>
          <w14:ligatures w14:val="none"/>
        </w:rPr>
        <w:t xml:space="preserve"> specifikācijai</w:t>
      </w:r>
      <w:r w:rsidRPr="007153E2">
        <w:rPr>
          <w:rFonts w:ascii="Times New Roman" w:eastAsia="Aptos" w:hAnsi="Times New Roman" w:cs="Times New Roman"/>
          <w:color w:val="000000"/>
          <w:kern w:val="0"/>
          <w14:ligatures w14:val="none"/>
        </w:rPr>
        <w:t>:</w:t>
      </w:r>
    </w:p>
    <w:p w14:paraId="44F032FE" w14:textId="77777777" w:rsidR="00E835AE" w:rsidRPr="007153E2" w:rsidRDefault="00E835AE" w:rsidP="00E835AE">
      <w:pPr>
        <w:autoSpaceDE w:val="0"/>
        <w:autoSpaceDN w:val="0"/>
        <w:adjustRightInd w:val="0"/>
        <w:spacing w:after="0" w:line="240" w:lineRule="auto"/>
        <w:ind w:firstLine="426"/>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 Iekārtas fiziskie parametri: 1.1. Izmērs*: 1.1.1. augstums – 175 mm </w:t>
      </w:r>
    </w:p>
    <w:p w14:paraId="4DE11C94" w14:textId="77777777" w:rsidR="00E835AE" w:rsidRPr="007153E2" w:rsidRDefault="00E835AE" w:rsidP="00E835AE">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1.1.2. platums – 185 mm </w:t>
      </w:r>
    </w:p>
    <w:p w14:paraId="50123F98" w14:textId="77777777" w:rsidR="00E835AE" w:rsidRPr="007153E2" w:rsidRDefault="00E835AE" w:rsidP="00E835AE">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1.1.3. garums – 305 mm </w:t>
      </w:r>
    </w:p>
    <w:p w14:paraId="671E7E49" w14:textId="77777777" w:rsidR="00E835AE" w:rsidRPr="007153E2" w:rsidRDefault="00E835AE" w:rsidP="00E835AE">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1.1.4. svars – aptuveni 3 kg </w:t>
      </w:r>
    </w:p>
    <w:p w14:paraId="17DFAF15" w14:textId="77777777" w:rsidR="00E835AE" w:rsidRPr="007153E2" w:rsidRDefault="00E835AE" w:rsidP="00E835AE">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1.1.5. korpusa krāsa – RAL 7016 (tumši pelēka) </w:t>
      </w:r>
    </w:p>
    <w:p w14:paraId="7B4C7611" w14:textId="77777777" w:rsidR="00E835AE" w:rsidRPr="007153E2" w:rsidRDefault="00E835AE" w:rsidP="00E835AE">
      <w:pPr>
        <w:autoSpaceDE w:val="0"/>
        <w:autoSpaceDN w:val="0"/>
        <w:adjustRightInd w:val="0"/>
        <w:spacing w:after="0" w:line="240" w:lineRule="auto"/>
        <w:ind w:left="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1.1.6. korpusa krāsa – RAL 7047 (pelēka) </w:t>
      </w:r>
    </w:p>
    <w:p w14:paraId="3F5A6848"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color w:val="000000"/>
          <w:kern w:val="0"/>
          <w14:ligatures w14:val="none"/>
        </w:rPr>
      </w:pPr>
    </w:p>
    <w:p w14:paraId="0A5F609C"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Izmēri attiecināmi uz iekārtu ar aizvērtu papīra ruļļa ievietošanas nodalījumu.</w:t>
      </w:r>
    </w:p>
    <w:p w14:paraId="0809FAF8"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color w:val="000000"/>
          <w:kern w:val="0"/>
          <w14:ligatures w14:val="none"/>
        </w:rPr>
      </w:pPr>
      <w:r w:rsidRPr="007153E2">
        <w:rPr>
          <w:rFonts w:ascii="Times New Roman" w:eastAsia="Aptos" w:hAnsi="Times New Roman" w:cs="Times New Roman"/>
          <w:noProof/>
          <w:color w:val="000000"/>
          <w:kern w:val="0"/>
          <w14:ligatures w14:val="none"/>
        </w:rPr>
        <w:lastRenderedPageBreak/>
        <w:drawing>
          <wp:inline distT="0" distB="0" distL="0" distR="0" wp14:anchorId="7B84853E" wp14:editId="25F89C07">
            <wp:extent cx="3443468" cy="2914659"/>
            <wp:effectExtent l="0" t="0" r="5080" b="0"/>
            <wp:docPr id="571746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1195" cy="2921199"/>
                    </a:xfrm>
                    <a:prstGeom prst="rect">
                      <a:avLst/>
                    </a:prstGeom>
                    <a:noFill/>
                  </pic:spPr>
                </pic:pic>
              </a:graphicData>
            </a:graphic>
          </wp:inline>
        </w:drawing>
      </w:r>
    </w:p>
    <w:p w14:paraId="01EDBBB6" w14:textId="77777777" w:rsidR="00E835AE" w:rsidRPr="007153E2" w:rsidRDefault="00E835AE" w:rsidP="00E835AE">
      <w:pPr>
        <w:autoSpaceDE w:val="0"/>
        <w:autoSpaceDN w:val="0"/>
        <w:adjustRightInd w:val="0"/>
        <w:spacing w:after="0" w:line="240" w:lineRule="auto"/>
        <w:ind w:firstLine="426"/>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 Iekārtas elektroapgādes parametri: </w:t>
      </w:r>
    </w:p>
    <w:p w14:paraId="1846F0C3"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 elektroapgādes avots iekārtas strāvas adapterim: </w:t>
      </w:r>
    </w:p>
    <w:p w14:paraId="748F32CB"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2.1.1. nominālais spriegums – no 100 līdz 240 Vac (universāla pievade) </w:t>
      </w:r>
    </w:p>
    <w:p w14:paraId="349C914E"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2.1.2. frekvence – no 47 līdz 63 Hz </w:t>
      </w:r>
    </w:p>
    <w:p w14:paraId="757F250A"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2.2. iekārtas elektroenerģijas patēriņš </w:t>
      </w:r>
    </w:p>
    <w:p w14:paraId="29BCEA51"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2.3. nominālā strāva – 0,1 A (230 V) </w:t>
      </w:r>
    </w:p>
    <w:p w14:paraId="4F75FEAA" w14:textId="77777777" w:rsidR="00E835AE" w:rsidRPr="007153E2" w:rsidRDefault="00E835AE" w:rsidP="00E835AE">
      <w:pPr>
        <w:autoSpaceDE w:val="0"/>
        <w:autoSpaceDN w:val="0"/>
        <w:adjustRightInd w:val="0"/>
        <w:spacing w:after="0" w:line="240" w:lineRule="auto"/>
        <w:ind w:left="1134" w:hanging="425"/>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2.4. maksimālā strāva &lt; 1A (230 V) </w:t>
      </w:r>
    </w:p>
    <w:p w14:paraId="7CB7A668"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2C77DE24" w14:textId="77777777" w:rsidR="00E835AE" w:rsidRPr="007153E2" w:rsidRDefault="00E835AE" w:rsidP="00E835AE">
      <w:pPr>
        <w:autoSpaceDE w:val="0"/>
        <w:autoSpaceDN w:val="0"/>
        <w:adjustRightInd w:val="0"/>
        <w:spacing w:after="0" w:line="240" w:lineRule="auto"/>
        <w:ind w:firstLine="426"/>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 Darbības un uzglabāšanas parametri: </w:t>
      </w:r>
    </w:p>
    <w:p w14:paraId="0D91D662" w14:textId="77777777" w:rsidR="00E835AE" w:rsidRPr="007153E2" w:rsidRDefault="00E835AE" w:rsidP="00E835AE">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3.1. darbības temperatūra no –10 C° ~ +50 C° </w:t>
      </w:r>
    </w:p>
    <w:p w14:paraId="2EDA3622" w14:textId="77777777" w:rsidR="00E835AE" w:rsidRPr="007153E2" w:rsidRDefault="00E835AE" w:rsidP="00E835AE">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3.2. glabāšanas temperatūra no –25 C° ~ +65 C° </w:t>
      </w:r>
    </w:p>
    <w:p w14:paraId="045B899A" w14:textId="77777777" w:rsidR="00E835AE" w:rsidRPr="007153E2" w:rsidRDefault="00E835AE" w:rsidP="00E835AE">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3.3. higrometrija – 95 C° bez kondensēšanās +35 C° temperatūrā </w:t>
      </w:r>
    </w:p>
    <w:p w14:paraId="46BA84DA"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i/>
          <w:iCs/>
          <w:color w:val="000000"/>
          <w:kern w:val="0"/>
          <w14:ligatures w14:val="none"/>
        </w:rPr>
        <w:t xml:space="preserve">Piezīme: Ilgstoši termopapīra rulli nevar uzglabāt iekārtā. </w:t>
      </w:r>
    </w:p>
    <w:p w14:paraId="7C8789F7"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76C4C2B6" w14:textId="77777777" w:rsidR="00E835AE" w:rsidRPr="007153E2" w:rsidRDefault="00E835AE" w:rsidP="00E835AE">
      <w:pPr>
        <w:autoSpaceDE w:val="0"/>
        <w:autoSpaceDN w:val="0"/>
        <w:adjustRightInd w:val="0"/>
        <w:spacing w:after="0" w:line="240" w:lineRule="auto"/>
        <w:ind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 Iekārtas mehāniskie parametri: </w:t>
      </w:r>
    </w:p>
    <w:p w14:paraId="756EB53A" w14:textId="77777777" w:rsidR="00E835AE" w:rsidRPr="007153E2" w:rsidRDefault="00E835AE" w:rsidP="00E835AE">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4.1. aizsardzības faktors – IP42 (izņemot printera pārsegam IP40) </w:t>
      </w:r>
    </w:p>
    <w:p w14:paraId="332B6EAD" w14:textId="77777777" w:rsidR="00E835AE" w:rsidRPr="007153E2" w:rsidRDefault="00E835AE" w:rsidP="00E835AE">
      <w:pPr>
        <w:autoSpaceDE w:val="0"/>
        <w:autoSpaceDN w:val="0"/>
        <w:adjustRightInd w:val="0"/>
        <w:spacing w:after="0" w:line="240" w:lineRule="auto"/>
        <w:ind w:left="284"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4.2. aizsardzības faktors – IK07 (2J) (izņemot skārienjūtīgu ekrānu) </w:t>
      </w:r>
    </w:p>
    <w:p w14:paraId="2441BF63"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0957F8F5" w14:textId="77777777" w:rsidR="00E835AE" w:rsidRPr="007153E2" w:rsidRDefault="00E835AE" w:rsidP="00E835AE">
      <w:pPr>
        <w:autoSpaceDE w:val="0"/>
        <w:autoSpaceDN w:val="0"/>
        <w:adjustRightInd w:val="0"/>
        <w:spacing w:after="0" w:line="240" w:lineRule="auto"/>
        <w:ind w:firstLine="284"/>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 Ārējie savienojumi: </w:t>
      </w:r>
    </w:p>
    <w:p w14:paraId="0EF68721" w14:textId="77777777" w:rsidR="00E835AE" w:rsidRPr="007153E2" w:rsidRDefault="00E835AE" w:rsidP="00E835AE">
      <w:pPr>
        <w:tabs>
          <w:tab w:val="left" w:pos="709"/>
        </w:tabs>
        <w:autoSpaceDE w:val="0"/>
        <w:autoSpaceDN w:val="0"/>
        <w:adjustRightInd w:val="0"/>
        <w:spacing w:after="0" w:line="240" w:lineRule="auto"/>
        <w:ind w:left="1134" w:hanging="567"/>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5.1. </w:t>
      </w:r>
      <w:r w:rsidRPr="007153E2">
        <w:rPr>
          <w:rFonts w:ascii="Times New Roman" w:eastAsia="Aptos" w:hAnsi="Times New Roman" w:cs="Times New Roman"/>
          <w:color w:val="000000"/>
          <w:kern w:val="0"/>
          <w:u w:val="single"/>
          <w14:ligatures w14:val="none"/>
        </w:rPr>
        <w:t>Elektroapgāde</w:t>
      </w:r>
      <w:r w:rsidRPr="007153E2">
        <w:rPr>
          <w:rFonts w:ascii="Times New Roman" w:eastAsia="Aptos" w:hAnsi="Times New Roman" w:cs="Times New Roman"/>
          <w:color w:val="000000"/>
          <w:kern w:val="0"/>
          <w14:ligatures w14:val="none"/>
        </w:rPr>
        <w:t xml:space="preserve">: lai iekārtu pieslēgtu strāvai (220 V AC – 50 Hz), nepieciešams: </w:t>
      </w:r>
    </w:p>
    <w:p w14:paraId="22AAB257" w14:textId="77777777" w:rsidR="00E835AE" w:rsidRPr="007153E2" w:rsidRDefault="00E835AE" w:rsidP="00E835AE">
      <w:pPr>
        <w:autoSpaceDE w:val="0"/>
        <w:autoSpaceDN w:val="0"/>
        <w:adjustRightInd w:val="0"/>
        <w:spacing w:after="0" w:line="240" w:lineRule="auto"/>
        <w:ind w:left="1440"/>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5.1.1. vienfāzes kontaktligzda – type E, iezemēta 15A strāvas izvade, kas paredzēta iekārtas strāvas adapterim. </w:t>
      </w:r>
    </w:p>
    <w:p w14:paraId="098873AC" w14:textId="77777777" w:rsidR="00E835AE" w:rsidRPr="007153E2" w:rsidRDefault="00E835AE" w:rsidP="00E835AE">
      <w:pPr>
        <w:autoSpaceDE w:val="0"/>
        <w:autoSpaceDN w:val="0"/>
        <w:adjustRightInd w:val="0"/>
        <w:spacing w:after="0" w:line="240" w:lineRule="auto"/>
        <w:ind w:left="1440"/>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5.1.2. kontaktligzdās jābūt instalētai adaptera aizsardzības ierīcei (drošinātājam vai jaudas slēdzim);</w:t>
      </w:r>
    </w:p>
    <w:p w14:paraId="52CA4C93" w14:textId="77777777" w:rsidR="00E835AE" w:rsidRPr="007153E2" w:rsidRDefault="00E835AE" w:rsidP="00E835AE">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5.2 .</w:t>
      </w:r>
      <w:r w:rsidRPr="007153E2">
        <w:rPr>
          <w:rFonts w:ascii="Times New Roman" w:eastAsia="Aptos" w:hAnsi="Times New Roman" w:cs="Times New Roman"/>
          <w:color w:val="000000"/>
          <w:kern w:val="0"/>
          <w:u w:val="single"/>
          <w14:ligatures w14:val="none"/>
        </w:rPr>
        <w:t>Komunikācija</w:t>
      </w:r>
      <w:r w:rsidRPr="007153E2">
        <w:rPr>
          <w:rFonts w:ascii="Times New Roman" w:eastAsia="Aptos" w:hAnsi="Times New Roman" w:cs="Times New Roman"/>
          <w:color w:val="000000"/>
          <w:kern w:val="0"/>
          <w14:ligatures w14:val="none"/>
        </w:rPr>
        <w:t xml:space="preserve">: Lai iekārtu pieslēgtu telekomunikāciju tīklam (PSTN), nepieciešams viena tālruņa kontaktligzda (Eiropas standarts RJ11). Komunikācija iespējama arī caur LAN. </w:t>
      </w:r>
    </w:p>
    <w:p w14:paraId="35E87AFF" w14:textId="77777777" w:rsidR="00E835AE" w:rsidRPr="007153E2" w:rsidRDefault="00E835AE" w:rsidP="00E835AE">
      <w:pPr>
        <w:autoSpaceDE w:val="0"/>
        <w:autoSpaceDN w:val="0"/>
        <w:adjustRightInd w:val="0"/>
        <w:spacing w:after="0" w:line="240" w:lineRule="auto"/>
        <w:ind w:left="709"/>
        <w:jc w:val="both"/>
        <w:rPr>
          <w:rFonts w:ascii="Times New Roman" w:eastAsia="Aptos" w:hAnsi="Times New Roman" w:cs="Times New Roman"/>
          <w:color w:val="000000"/>
          <w:kern w:val="0"/>
          <w14:ligatures w14:val="none"/>
        </w:rPr>
      </w:pPr>
    </w:p>
    <w:p w14:paraId="32C34914"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color w:val="000000"/>
          <w:kern w:val="0"/>
          <w14:ligatures w14:val="none"/>
        </w:rPr>
        <w:t>5.7.2. Lai varētu BPT ieprogrammēto informāciju izdrukāt pircējam pēc pieprasījuma vai  Izpildītāja iekšējai kontrolei, Izpildītājam jānodrošina BPT ( MDS415) papīra ruļļi.</w:t>
      </w:r>
    </w:p>
    <w:p w14:paraId="08D73FD6"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b/>
          <w:bCs/>
          <w:color w:val="000000"/>
          <w:kern w:val="0"/>
          <w14:ligatures w14:val="none"/>
        </w:rPr>
        <w:t>Ruļļu tehniskā specifikācija</w:t>
      </w:r>
      <w:r w:rsidRPr="007153E2">
        <w:rPr>
          <w:rFonts w:ascii="Times New Roman" w:eastAsia="Aptos" w:hAnsi="Times New Roman" w:cs="Times New Roman"/>
          <w:color w:val="000000"/>
          <w:kern w:val="0"/>
          <w14:ligatures w14:val="none"/>
        </w:rPr>
        <w:t>:</w:t>
      </w:r>
    </w:p>
    <w:p w14:paraId="44B8B7BA" w14:textId="77777777" w:rsidR="00E835AE" w:rsidRPr="007153E2" w:rsidRDefault="00E835AE" w:rsidP="00E835AE">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1.1. Rullīšu parametri: </w:t>
      </w:r>
    </w:p>
    <w:p w14:paraId="7D6D433E"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lentes platums – 76 mm (+ 0,1 mm – 0,2 mm); </w:t>
      </w:r>
    </w:p>
    <w:p w14:paraId="63B99835"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rullīša serdes iekšējais diametrs – 30 mm (± 0,5 mm); </w:t>
      </w:r>
    </w:p>
    <w:p w14:paraId="62111EAA"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rullīša maksimālais ārējais diametrs – 65 mm (± 1,0 mm); </w:t>
      </w:r>
    </w:p>
    <w:p w14:paraId="45D251CC"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lentas garums vienā rullītī – 32 m (± 0,1 m). </w:t>
      </w:r>
    </w:p>
    <w:p w14:paraId="3098EA7C" w14:textId="77777777" w:rsidR="00E835AE" w:rsidRPr="007153E2" w:rsidRDefault="00E835AE" w:rsidP="00E835AE">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lastRenderedPageBreak/>
        <w:t xml:space="preserve">1.2. Izmantojamā papīra tehniskais raksturojums: </w:t>
      </w:r>
    </w:p>
    <w:p w14:paraId="756855AF"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svars 70 – 80 g/m² (pie noteikta mitruma ± 7%); </w:t>
      </w:r>
    </w:p>
    <w:p w14:paraId="3EAC1515"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biezums – 80,0 mkm (± 2 mkm); </w:t>
      </w:r>
    </w:p>
    <w:p w14:paraId="6AB19FDE"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attēla krāsa – melna; </w:t>
      </w:r>
    </w:p>
    <w:p w14:paraId="3B4EEE4D"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sastāvs – sertificēts termoķīmiskais papīrs Termo Top 80g/m² bez Bisphenola. </w:t>
      </w:r>
    </w:p>
    <w:p w14:paraId="5E18D3F7" w14:textId="77777777" w:rsidR="00E835AE" w:rsidRPr="007153E2" w:rsidRDefault="00E835AE" w:rsidP="00E835AE">
      <w:pPr>
        <w:autoSpaceDE w:val="0"/>
        <w:autoSpaceDN w:val="0"/>
        <w:adjustRightInd w:val="0"/>
        <w:spacing w:after="0" w:line="240" w:lineRule="auto"/>
        <w:ind w:firstLine="72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1.3. Papīra lente jāizgatavo: </w:t>
      </w:r>
    </w:p>
    <w:p w14:paraId="79889C52"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xml:space="preserve">• uztinama ar termoķīmisko slāni uz ārpusi; </w:t>
      </w:r>
    </w:p>
    <w:p w14:paraId="08E1DDB8" w14:textId="77777777" w:rsidR="00E835AE" w:rsidRPr="007153E2" w:rsidRDefault="00E835AE" w:rsidP="00E835AE">
      <w:pPr>
        <w:autoSpaceDE w:val="0"/>
        <w:autoSpaceDN w:val="0"/>
        <w:adjustRightInd w:val="0"/>
        <w:spacing w:after="0" w:line="240" w:lineRule="auto"/>
        <w:ind w:left="1440"/>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 katrā lentes rullītī 70 – 80 cm pirms lentes beigām, uz termoķīmiskā slāņa puses jābūt sarkanai garenvirziena svītrai lentes beigu savlaicīgai noteikšanai no 3 – 5 mm platumā.</w:t>
      </w:r>
    </w:p>
    <w:p w14:paraId="5C038CEC"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p>
    <w:p w14:paraId="0F42129A"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5.8.</w:t>
      </w:r>
      <w:r w:rsidRPr="007153E2">
        <w:rPr>
          <w:rFonts w:ascii="Times New Roman" w:eastAsia="Aptos" w:hAnsi="Times New Roman" w:cs="Times New Roman"/>
          <w:b/>
          <w:bCs/>
          <w:color w:val="000000"/>
          <w:kern w:val="0"/>
          <w14:ligatures w14:val="none"/>
        </w:rPr>
        <w:tab/>
        <w:t>Laika grafiks</w:t>
      </w:r>
    </w:p>
    <w:p w14:paraId="74D061C1"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Pakalpojuma sniegšana jāuzsāk pēc līguma spēkā stāšanās brīža un BPT uzstādīšanas.</w:t>
      </w:r>
    </w:p>
    <w:p w14:paraId="794311B6" w14:textId="77777777" w:rsidR="00E835AE" w:rsidRPr="007153E2" w:rsidRDefault="00E835AE" w:rsidP="00E835AE">
      <w:pPr>
        <w:autoSpaceDE w:val="0"/>
        <w:autoSpaceDN w:val="0"/>
        <w:adjustRightInd w:val="0"/>
        <w:spacing w:after="0" w:line="360" w:lineRule="auto"/>
        <w:rPr>
          <w:rFonts w:ascii="Times New Roman" w:eastAsia="Aptos" w:hAnsi="Times New Roman" w:cs="Times New Roman"/>
          <w:color w:val="000000"/>
          <w:kern w:val="0"/>
          <w14:ligatures w14:val="none"/>
        </w:rPr>
      </w:pPr>
    </w:p>
    <w:p w14:paraId="1D0B62D6"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5.9.</w:t>
      </w:r>
      <w:r w:rsidRPr="007153E2">
        <w:rPr>
          <w:rFonts w:ascii="Times New Roman" w:eastAsia="Aptos" w:hAnsi="Times New Roman" w:cs="Times New Roman"/>
          <w:b/>
          <w:bCs/>
          <w:color w:val="000000"/>
          <w:kern w:val="0"/>
          <w14:ligatures w14:val="none"/>
        </w:rPr>
        <w:tab/>
        <w:t>Atbilstība normatīvajiem aktiem un standartiem</w:t>
      </w:r>
    </w:p>
    <w:p w14:paraId="58DB7EFD"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Pievienotās vērtības nodokļa likums;</w:t>
      </w:r>
    </w:p>
    <w:p w14:paraId="77A3822E"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Aptos" w:eastAsia="Aptos" w:hAnsi="Aptos" w:cs="Times New Roman"/>
          <w:sz w:val="22"/>
          <w:szCs w:val="22"/>
        </w:rPr>
      </w:pPr>
      <w:r w:rsidRPr="007153E2">
        <w:rPr>
          <w:rFonts w:ascii="Times New Roman" w:eastAsia="Aptos" w:hAnsi="Times New Roman" w:cs="Times New Roman"/>
        </w:rPr>
        <w:t>Grāmatvedības likums;</w:t>
      </w:r>
    </w:p>
    <w:p w14:paraId="56C6097C"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sz w:val="22"/>
          <w:szCs w:val="22"/>
        </w:rPr>
        <w:t>R</w:t>
      </w:r>
      <w:r w:rsidRPr="007153E2">
        <w:rPr>
          <w:rFonts w:ascii="Times New Roman" w:eastAsia="Aptos" w:hAnsi="Times New Roman" w:cs="Times New Roman"/>
        </w:rPr>
        <w:t>īgas domes saistošie noteikumi Nr. RD-23-208-sn “Par braukšanas maksas atvieglojumiem Rīgas valstspilsētas sabiedriskā transporta maršrutu tīklā”;</w:t>
      </w:r>
    </w:p>
    <w:p w14:paraId="0666ADBF"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noteikumi Nr. INA-NOT/2021/8 “Abonementa biļešu izmantošanas kārtība”;</w:t>
      </w:r>
    </w:p>
    <w:p w14:paraId="2C2427BE"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noteikumi Nr. INA-NOT/2010/13 “Braukšanas maksas atvieglojumu piešķiršanas kārtība”;</w:t>
      </w:r>
    </w:p>
    <w:p w14:paraId="02157613" w14:textId="77777777" w:rsidR="00E835AE" w:rsidRPr="007153E2" w:rsidRDefault="00E835AE" w:rsidP="00E835AE">
      <w:pPr>
        <w:numPr>
          <w:ilvl w:val="0"/>
          <w:numId w:val="6"/>
        </w:numPr>
        <w:tabs>
          <w:tab w:val="left" w:pos="567"/>
        </w:tabs>
        <w:autoSpaceDE w:val="0"/>
        <w:autoSpaceDN w:val="0"/>
        <w:adjustRightInd w:val="0"/>
        <w:spacing w:after="0" w:line="240" w:lineRule="auto"/>
        <w:ind w:left="993" w:hanging="284"/>
        <w:contextualSpacing/>
        <w:rPr>
          <w:rFonts w:ascii="Times New Roman" w:eastAsia="Aptos" w:hAnsi="Times New Roman" w:cs="Times New Roman"/>
        </w:rPr>
      </w:pPr>
      <w:r w:rsidRPr="007153E2">
        <w:rPr>
          <w:rFonts w:ascii="Times New Roman" w:eastAsia="Aptos" w:hAnsi="Times New Roman" w:cs="Times New Roman"/>
        </w:rPr>
        <w:t>RP SIA “Rīgas satiksme” Biļešu veidu saraksts.</w:t>
      </w:r>
    </w:p>
    <w:p w14:paraId="0C5F6669" w14:textId="77777777" w:rsidR="00E835AE" w:rsidRPr="007153E2" w:rsidRDefault="00E835AE" w:rsidP="00E835AE">
      <w:pPr>
        <w:autoSpaceDE w:val="0"/>
        <w:autoSpaceDN w:val="0"/>
        <w:adjustRightInd w:val="0"/>
        <w:spacing w:after="0" w:line="276" w:lineRule="auto"/>
        <w:rPr>
          <w:rFonts w:ascii="Times New Roman" w:eastAsia="Aptos" w:hAnsi="Times New Roman" w:cs="Times New Roman"/>
          <w:b/>
          <w:bCs/>
          <w:color w:val="000000"/>
          <w:kern w:val="0"/>
          <w14:ligatures w14:val="none"/>
        </w:rPr>
      </w:pPr>
    </w:p>
    <w:p w14:paraId="42E883C4" w14:textId="77777777" w:rsidR="00E835AE" w:rsidRPr="007153E2" w:rsidRDefault="00E835AE" w:rsidP="00E835AE">
      <w:pPr>
        <w:autoSpaceDE w:val="0"/>
        <w:autoSpaceDN w:val="0"/>
        <w:adjustRightInd w:val="0"/>
        <w:spacing w:after="0" w:line="276"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5.10.</w:t>
      </w:r>
      <w:r w:rsidRPr="007153E2">
        <w:rPr>
          <w:rFonts w:ascii="Times New Roman" w:eastAsia="Aptos" w:hAnsi="Times New Roman" w:cs="Times New Roman"/>
          <w:b/>
          <w:bCs/>
          <w:color w:val="000000"/>
          <w:kern w:val="0"/>
          <w14:ligatures w14:val="none"/>
        </w:rPr>
        <w:tab/>
        <w:t>Nodevumi un pakalpojuma sniegšanas dokumentēšana</w:t>
      </w:r>
    </w:p>
    <w:p w14:paraId="6D13DAD2" w14:textId="77777777" w:rsidR="00E835AE" w:rsidRPr="007153E2" w:rsidRDefault="00E835AE" w:rsidP="00E835AE">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2DBE9909" w14:textId="77777777" w:rsidR="00E835AE" w:rsidRPr="007153E2" w:rsidRDefault="00E835AE" w:rsidP="00E835AE">
      <w:pPr>
        <w:autoSpaceDE w:val="0"/>
        <w:autoSpaceDN w:val="0"/>
        <w:adjustRightInd w:val="0"/>
        <w:spacing w:after="0" w:line="240" w:lineRule="auto"/>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5.11.</w:t>
      </w:r>
      <w:r w:rsidRPr="007153E2">
        <w:rPr>
          <w:rFonts w:ascii="Times New Roman" w:eastAsia="Aptos" w:hAnsi="Times New Roman" w:cs="Times New Roman"/>
          <w:b/>
          <w:bCs/>
          <w:color w:val="000000"/>
          <w:kern w:val="0"/>
          <w14:ligatures w14:val="none"/>
        </w:rPr>
        <w:tab/>
        <w:t>Pakalpojuma izpildes pieņemšanas un nodošanas (t.sk. beidzoties pakalpojuma sniegšanas periodam) noteikumi</w:t>
      </w:r>
    </w:p>
    <w:p w14:paraId="0401B3BB" w14:textId="77777777" w:rsidR="00E835AE" w:rsidRPr="007153E2" w:rsidRDefault="00E835AE" w:rsidP="00E835AE">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5058CF0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6.</w:t>
      </w:r>
      <w:r w:rsidRPr="007153E2">
        <w:rPr>
          <w:rFonts w:ascii="Times New Roman" w:eastAsia="Aptos" w:hAnsi="Times New Roman" w:cs="Times New Roman"/>
          <w:b/>
          <w:bCs/>
          <w:color w:val="000000"/>
          <w:kern w:val="0"/>
          <w14:ligatures w14:val="none"/>
        </w:rPr>
        <w:tab/>
        <w:t xml:space="preserve">Pakalpojuma kontroles un uzraudzības noteikumi </w:t>
      </w:r>
    </w:p>
    <w:p w14:paraId="7A0AD498" w14:textId="77777777" w:rsidR="00E835AE" w:rsidRPr="007153E2" w:rsidRDefault="00E835AE" w:rsidP="00E835AE">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0C8ACCFF"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7.</w:t>
      </w:r>
      <w:r w:rsidRPr="007153E2">
        <w:rPr>
          <w:rFonts w:ascii="Times New Roman" w:eastAsia="Aptos" w:hAnsi="Times New Roman" w:cs="Times New Roman"/>
          <w:b/>
          <w:bCs/>
          <w:color w:val="000000"/>
          <w:kern w:val="0"/>
          <w14:ligatures w14:val="none"/>
        </w:rPr>
        <w:tab/>
        <w:t>Maksāšanas noteikumi un termiņi</w:t>
      </w:r>
    </w:p>
    <w:p w14:paraId="43E71D31" w14:textId="77777777" w:rsidR="00E835AE" w:rsidRPr="007153E2" w:rsidRDefault="00E835AE" w:rsidP="00E835AE">
      <w:pPr>
        <w:autoSpaceDE w:val="0"/>
        <w:autoSpaceDN w:val="0"/>
        <w:adjustRightInd w:val="0"/>
        <w:spacing w:after="0" w:line="480" w:lineRule="auto"/>
        <w:ind w:left="720" w:hanging="720"/>
        <w:contextualSpacing/>
        <w:jc w:val="both"/>
        <w:rPr>
          <w:rFonts w:ascii="Times New Roman" w:eastAsia="Aptos" w:hAnsi="Times New Roman" w:cs="Times New Roman"/>
          <w:color w:val="000000"/>
        </w:rPr>
      </w:pPr>
      <w:r w:rsidRPr="007153E2">
        <w:rPr>
          <w:rFonts w:ascii="Times New Roman" w:eastAsia="Aptos" w:hAnsi="Times New Roman" w:cs="Times New Roman"/>
          <w:color w:val="000000"/>
        </w:rPr>
        <w:t>Saskaņā ar pievienotā līguma noteikumiem.</w:t>
      </w:r>
    </w:p>
    <w:p w14:paraId="1457B06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8.</w:t>
      </w:r>
      <w:r w:rsidRPr="007153E2">
        <w:rPr>
          <w:rFonts w:ascii="Times New Roman" w:eastAsia="Aptos" w:hAnsi="Times New Roman" w:cs="Times New Roman"/>
          <w:b/>
          <w:bCs/>
          <w:color w:val="000000"/>
          <w:kern w:val="0"/>
          <w14:ligatures w14:val="none"/>
        </w:rPr>
        <w:tab/>
        <w:t xml:space="preserve">Pakalpojuma sniedzēja atbildība un garantijas </w:t>
      </w:r>
    </w:p>
    <w:p w14:paraId="031628F9"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Saskaņā ar pievienotā līguma noteikumiem.</w:t>
      </w:r>
    </w:p>
    <w:p w14:paraId="042E809F"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07091508"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9.</w:t>
      </w:r>
      <w:r w:rsidRPr="007153E2">
        <w:rPr>
          <w:rFonts w:ascii="Times New Roman" w:eastAsia="Aptos" w:hAnsi="Times New Roman" w:cs="Times New Roman"/>
          <w:b/>
          <w:bCs/>
          <w:color w:val="000000"/>
          <w:kern w:val="0"/>
          <w14:ligatures w14:val="none"/>
        </w:rPr>
        <w:tab/>
        <w:t>Datu aizsardzība, konfidencialitāte un informācijas drošība</w:t>
      </w:r>
    </w:p>
    <w:p w14:paraId="02788009" w14:textId="77777777" w:rsidR="00E835AE" w:rsidRPr="007153E2" w:rsidRDefault="00E835AE" w:rsidP="00E835AE">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Izpildītājs apņemas:</w:t>
      </w:r>
    </w:p>
    <w:p w14:paraId="63D47CF6" w14:textId="77777777" w:rsidR="00E835AE" w:rsidRPr="007153E2" w:rsidRDefault="00E835AE" w:rsidP="00E835AE">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ievērot visus spēkā esošos normatīvos aktus, kas regulē personas datu aizsardzību, informācijas drošību un konfidencialitāti, tai skaitā Latvijas Republikas normatīvos aktus, Eiropas Parlamenta un Padomes 2016. gada 27. aprīļa Regulas (ES) 2016/679 par fizisku personu aizsardzību attiecībā uz personas datu apstrādi un šādu datu brīvu apriti, ar ko atceļ Direktīvu 95/46/EK (turpmāk - Regula), prasībām un Pasūtītāja norādījumiem;</w:t>
      </w:r>
    </w:p>
    <w:p w14:paraId="69CADC4C" w14:textId="77777777" w:rsidR="00E835AE" w:rsidRPr="007153E2" w:rsidRDefault="00E835AE" w:rsidP="00E835AE">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 xml:space="preserve">neizpaust trešajām personām informāciju, kas saistīta ar Līgumu, kā arī jebkuru citu informāciju, kuru abas Puses viena otrai nodevušas sakarā ar Līgumā paredzēto </w:t>
      </w:r>
      <w:r w:rsidRPr="007153E2">
        <w:rPr>
          <w:rFonts w:ascii="Times New Roman" w:eastAsia="Aptos" w:hAnsi="Times New Roman" w:cs="Times New Roman"/>
        </w:rPr>
        <w:lastRenderedPageBreak/>
        <w:t>savstarpējo sadarbību, izņemot Līgumā un Latvijas Republikas normatīvajos aktos noteiktajos gadījumos;</w:t>
      </w:r>
    </w:p>
    <w:p w14:paraId="26724998" w14:textId="77777777" w:rsidR="00E835AE" w:rsidRPr="007153E2" w:rsidRDefault="00E835AE" w:rsidP="00E835AE">
      <w:pPr>
        <w:numPr>
          <w:ilvl w:val="0"/>
          <w:numId w:val="10"/>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veikt personas datu apstrādi tikai Līgumā un tā tehniskajā specifikācijā noteikto Izpildītāja saistību izpildei;</w:t>
      </w:r>
    </w:p>
    <w:p w14:paraId="097E1AF9" w14:textId="77777777" w:rsidR="00E835AE" w:rsidRPr="007153E2" w:rsidRDefault="00E835AE" w:rsidP="00E835AE">
      <w:pPr>
        <w:numPr>
          <w:ilvl w:val="0"/>
          <w:numId w:val="10"/>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 xml:space="preserve">veikt personas datu apstrādi, ievērojot personas datu aizsardzības principus un saskaņā ar spēkā esošajiem tiesību aktiem, tajā skaitā, Regulu, Līgumu, tā Tehnisko specifikāciju (Līguma 2. pielikums) un Pasūtītāja tiesiskajām norādēm. Izpildītājs neizmanto tam uzticētos personas datus no Līguma un tā Tehniskās specifikācijas neizrietošiem nolūkiem (mērķiem), vai citādi, kā vien saskaņā ar Pasūtītāja rakstveida norādījumiem, ja vien to darīt nepieprasa tiesību akti. </w:t>
      </w:r>
    </w:p>
    <w:p w14:paraId="45DD7243" w14:textId="77777777" w:rsidR="00E835AE" w:rsidRPr="007153E2" w:rsidRDefault="00E835AE" w:rsidP="00E835AE">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Izpildītājs nodrošina, ka:</w:t>
      </w:r>
    </w:p>
    <w:p w14:paraId="5B7549D5" w14:textId="77777777" w:rsidR="00E835AE" w:rsidRPr="007153E2" w:rsidRDefault="00E835AE" w:rsidP="00E835AE">
      <w:pPr>
        <w:numPr>
          <w:ilvl w:val="0"/>
          <w:numId w:val="9"/>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visa informācija, ko Puses sniedz viena otrai Līguma izpildes laikā, tiek uzskatīta par konfidenciālu, izņemot publiski pieejamu informāciju, un nevar tikt izpausta vai padarīta publiski pieejama bez otras Puses rakstiskas piekrišanas. Nepieciešamības gadījumā Puses var speciāli noteikt, paplašināt vai sašaurināt konfidenciālās informācijas apjomu, kā arī ieviest speciālu konfidenciālās informācijas apjomu, rakstiski par to vienojoties;</w:t>
      </w:r>
    </w:p>
    <w:p w14:paraId="3D9E53E2" w14:textId="77777777" w:rsidR="00E835AE" w:rsidRPr="007153E2" w:rsidRDefault="00E835AE" w:rsidP="00E835AE">
      <w:pPr>
        <w:numPr>
          <w:ilvl w:val="0"/>
          <w:numId w:val="9"/>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saņemtie personu dati netiks publicēti, publiskoti vai citādi izplatīti trešajām personām. Izpildītājs bez iepriekšējas rakstiskas Pasūtītāja atļaujas nepiesaista citu personas datu apstrādātāju (citu Izpildītāja apakšuzņēmēju vai personālu, kas nav norādīts iepirkuma dokumentācijā);</w:t>
      </w:r>
    </w:p>
    <w:p w14:paraId="7E04E754" w14:textId="77777777" w:rsidR="00E835AE" w:rsidRPr="007153E2" w:rsidRDefault="00E835AE" w:rsidP="00E835AE">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visi Pasūtītāja dati, tostarp darījumu reģistri, klientu informācija un sistēmas konfigurācijas, tiek apstrādāti droši un konfidenciāli;</w:t>
      </w:r>
    </w:p>
    <w:p w14:paraId="1D2B86BE" w14:textId="77777777" w:rsidR="00E835AE" w:rsidRPr="007153E2" w:rsidRDefault="00E835AE" w:rsidP="00E835AE">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Līguma un tā tehniskās specifikācijas saistību izpildē iesaistītie speciālisti, kuri darbojas Izpildītāja uzdevumā Līguma un tā Tehniskās specifikācijas izpildes ietvaros un kuriem ir piekļuve personas datiem, tos apstrādā atbilstoši Pasūtītāja Klientu privātuma politikai, kas publicēta tā mājas lapā;</w:t>
      </w:r>
    </w:p>
    <w:p w14:paraId="29DCD901" w14:textId="77777777" w:rsidR="00E835AE" w:rsidRPr="007153E2" w:rsidRDefault="00E835AE" w:rsidP="00E835AE">
      <w:pPr>
        <w:numPr>
          <w:ilvl w:val="0"/>
          <w:numId w:val="9"/>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tehniskus un organizatoriskus aizsardzības pasākumus attiecībā uz datu drošību un aizsardzību pret ārēju ielaušanos un novērtējot atbilstīgo datu aizsardzības līmeni, jo īpaši ņem vērā drošības riskus, tai skaitā nejauši vai prettiesiski nosūtīto, uzglabāto vai citādi apstrādāto personas datu iznīcināšanu, nozaudēšanu, pārveidošanu, prettiesisku piekļuvi tiem vai izpaušanu.</w:t>
      </w:r>
    </w:p>
    <w:p w14:paraId="187DB4C3" w14:textId="77777777" w:rsidR="00E835AE" w:rsidRPr="007153E2" w:rsidRDefault="00E835AE" w:rsidP="00E835AE">
      <w:pPr>
        <w:numPr>
          <w:ilvl w:val="1"/>
          <w:numId w:val="7"/>
        </w:numPr>
        <w:spacing w:after="0" w:line="240" w:lineRule="auto"/>
        <w:contextualSpacing/>
        <w:jc w:val="both"/>
        <w:rPr>
          <w:rFonts w:ascii="Times New Roman" w:eastAsia="Aptos" w:hAnsi="Times New Roman" w:cs="Times New Roman"/>
          <w:b/>
          <w:bCs/>
          <w:sz w:val="22"/>
          <w:szCs w:val="22"/>
        </w:rPr>
      </w:pPr>
      <w:r w:rsidRPr="007153E2">
        <w:rPr>
          <w:rFonts w:ascii="Times New Roman" w:eastAsia="Aptos" w:hAnsi="Times New Roman" w:cs="Times New Roman"/>
          <w:b/>
          <w:bCs/>
          <w:sz w:val="22"/>
          <w:szCs w:val="22"/>
        </w:rPr>
        <w:t xml:space="preserve"> Izpildītājam ir pienākums:</w:t>
      </w:r>
    </w:p>
    <w:p w14:paraId="298C5590" w14:textId="77777777" w:rsidR="00E835AE" w:rsidRPr="007153E2" w:rsidRDefault="00E835AE" w:rsidP="00E835AE">
      <w:pPr>
        <w:numPr>
          <w:ilvl w:val="0"/>
          <w:numId w:val="8"/>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apliecināt un garantēt, ka tiks īstenoti atbilstoši tehniskie un organizatoriskie aizsardzības pasākumi tādā veidā, ka Izpildītājs Līguma un tā tehniskās specifikācijas saistību izpildei nepieciešamajā personas datu apstrādē tiks ievērotas Regulas un citu ar fizisko personu datu apstrādi un aizsardzību saistīto normatīvo aktu prasības un tiks nodrošināta datu subjekta tiesību aizsardzība;</w:t>
      </w:r>
    </w:p>
    <w:p w14:paraId="07BB3C0C" w14:textId="77777777" w:rsidR="00E835AE" w:rsidRPr="007153E2" w:rsidRDefault="00E835AE" w:rsidP="00E835AE">
      <w:pPr>
        <w:numPr>
          <w:ilvl w:val="0"/>
          <w:numId w:val="8"/>
        </w:numPr>
        <w:spacing w:after="0" w:line="240" w:lineRule="auto"/>
        <w:ind w:left="1276"/>
        <w:contextualSpacing/>
        <w:jc w:val="both"/>
        <w:rPr>
          <w:rFonts w:ascii="Times New Roman" w:eastAsia="Aptos" w:hAnsi="Times New Roman" w:cs="Times New Roman"/>
        </w:rPr>
      </w:pPr>
      <w:r w:rsidRPr="007153E2">
        <w:rPr>
          <w:rFonts w:ascii="Times New Roman" w:eastAsia="Aptos" w:hAnsi="Times New Roman" w:cs="Times New Roman"/>
        </w:rPr>
        <w:t>saskaņā ar Regulu Pasūtītājam nodrošina pieejamu visu informāciju, kas nepieciešama, lai apliecinātu, ka tiek pildīti Izpildītājam paredzētie pienākumi personu datu apstrādes un aizsardzības jomā;</w:t>
      </w:r>
    </w:p>
    <w:p w14:paraId="34FB5DD2" w14:textId="77777777" w:rsidR="00E835AE" w:rsidRPr="007153E2" w:rsidRDefault="00E835AE" w:rsidP="00E835AE">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nekavējoties informēt Pasūtītāju par jebkuru datu drošības incidentu, kas var ietekmēt Pasūtītāja informāciju;</w:t>
      </w:r>
    </w:p>
    <w:p w14:paraId="2A4B0361" w14:textId="77777777" w:rsidR="00E835AE" w:rsidRPr="007153E2" w:rsidRDefault="00E835AE" w:rsidP="00E835AE">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sadarboties ar Pasūtītāju incidentu izmeklēšanā un novēršanā;</w:t>
      </w:r>
    </w:p>
    <w:p w14:paraId="1ACD5BA9" w14:textId="77777777" w:rsidR="00E835AE" w:rsidRPr="007153E2" w:rsidRDefault="00E835AE" w:rsidP="00E835AE">
      <w:pPr>
        <w:numPr>
          <w:ilvl w:val="0"/>
          <w:numId w:val="8"/>
        </w:numPr>
        <w:spacing w:after="0" w:line="240" w:lineRule="auto"/>
        <w:ind w:left="1276"/>
        <w:jc w:val="both"/>
        <w:rPr>
          <w:rFonts w:ascii="Times New Roman" w:eastAsia="Aptos" w:hAnsi="Times New Roman" w:cs="Times New Roman"/>
        </w:rPr>
      </w:pPr>
      <w:r w:rsidRPr="007153E2">
        <w:rPr>
          <w:rFonts w:ascii="Times New Roman" w:eastAsia="Aptos" w:hAnsi="Times New Roman" w:cs="Times New Roman"/>
        </w:rPr>
        <w:t>pēc Pasūtītāja pieprasījuma sniegt informāciju par datu apstrādes procesiem, drošības pasākumiem un piekļuves kontroli.</w:t>
      </w:r>
    </w:p>
    <w:p w14:paraId="5342177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FF0000"/>
          <w:kern w:val="0"/>
          <w14:ligatures w14:val="none"/>
        </w:rPr>
      </w:pPr>
    </w:p>
    <w:p w14:paraId="298A3AF8"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10.</w:t>
      </w:r>
      <w:r w:rsidRPr="007153E2">
        <w:rPr>
          <w:rFonts w:ascii="Times New Roman" w:eastAsia="Aptos" w:hAnsi="Times New Roman" w:cs="Times New Roman"/>
          <w:b/>
          <w:bCs/>
          <w:color w:val="000000"/>
          <w:kern w:val="0"/>
          <w14:ligatures w14:val="none"/>
        </w:rPr>
        <w:tab/>
        <w:t>Pakalpojuma apjoma palielināšana vai samazināšana vai satura grozīšana</w:t>
      </w:r>
    </w:p>
    <w:p w14:paraId="37050BAB"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Izpildītājam, iepriekš saskaņojot ar Pasūtītāju, ir tiesības pārvietot BPT uz citu Izpildītāja tirdzniecības vietu, kas atrodas tās pašas Iepirkuma daļas ietvaros.</w:t>
      </w:r>
    </w:p>
    <w:p w14:paraId="579D7536"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Izpildītājam ir pienākums atgriezt Pasūtītājam BPT gadījumos, kad konkrētajā Iepirkuma daļā biļešu tirdzniecība nav iespējama, piemēram, ja attiecīgā tirdzniecības vieta tiek slēgta.</w:t>
      </w:r>
    </w:p>
    <w:p w14:paraId="4EA68D81"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668F757D" w14:textId="77777777" w:rsidR="00E835AE" w:rsidRPr="007153E2" w:rsidRDefault="00E835AE" w:rsidP="00E835AE">
      <w:pPr>
        <w:autoSpaceDE w:val="0"/>
        <w:autoSpaceDN w:val="0"/>
        <w:adjustRightInd w:val="0"/>
        <w:spacing w:after="0" w:line="240" w:lineRule="auto"/>
        <w:jc w:val="center"/>
        <w:rPr>
          <w:rFonts w:ascii="Times New Roman" w:eastAsia="Aptos" w:hAnsi="Times New Roman" w:cs="Times New Roman"/>
          <w:b/>
          <w:bCs/>
          <w:color w:val="000000"/>
          <w:kern w:val="0"/>
          <w14:ligatures w14:val="none"/>
        </w:rPr>
      </w:pPr>
      <w:r w:rsidRPr="007153E2">
        <w:rPr>
          <w:rFonts w:ascii="Times New Roman" w:eastAsia="Aptos" w:hAnsi="Times New Roman" w:cs="Times New Roman"/>
          <w:b/>
          <w:bCs/>
          <w:color w:val="000000"/>
          <w:kern w:val="0"/>
          <w14:ligatures w14:val="none"/>
        </w:rPr>
        <w:t>11.</w:t>
      </w:r>
      <w:r w:rsidRPr="007153E2">
        <w:rPr>
          <w:rFonts w:ascii="Times New Roman" w:eastAsia="Aptos" w:hAnsi="Times New Roman" w:cs="Times New Roman"/>
          <w:b/>
          <w:bCs/>
          <w:color w:val="000000"/>
          <w:kern w:val="0"/>
          <w14:ligatures w14:val="none"/>
        </w:rPr>
        <w:tab/>
        <w:t>Vides aizsardzības un sociālās atbildības prasības pakalpojuma sniegšanā</w:t>
      </w:r>
    </w:p>
    <w:p w14:paraId="289B1E4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7153E2">
        <w:rPr>
          <w:rFonts w:ascii="Times New Roman" w:eastAsia="Aptos" w:hAnsi="Times New Roman" w:cs="Times New Roman"/>
          <w:color w:val="000000"/>
          <w:kern w:val="0"/>
          <w14:ligatures w14:val="none"/>
        </w:rPr>
        <w:t>Lai veicinātu vides aizsardzību un ilgtspējīgu resursu izmantošanu, gadījumos, kad iegādātās biļetes ir paredzētas ilgtermiņa lietošanai (piemēram, mēneša biļete vai 10 x 90 minūšu biļete), Izpildītājam jānodrošina iespēja tās ielādēt nepersonalizētajā viedkartē. Viedkarte ir atkārtoti izmantojams datu nesējs, kas samazina vienreizlietojamo materiālu patēriņu un veicina atbildīgu pakalpojuma sniegšanu.</w:t>
      </w:r>
    </w:p>
    <w:p w14:paraId="61E4F915" w14:textId="77777777" w:rsidR="00E835AE" w:rsidRPr="007153E2" w:rsidRDefault="00E835AE" w:rsidP="00E835AE">
      <w:pPr>
        <w:autoSpaceDE w:val="0"/>
        <w:autoSpaceDN w:val="0"/>
        <w:adjustRightInd w:val="0"/>
        <w:spacing w:after="0" w:line="240" w:lineRule="auto"/>
        <w:jc w:val="both"/>
        <w:rPr>
          <w:rFonts w:ascii="Times New Roman" w:eastAsia="Aptos" w:hAnsi="Times New Roman" w:cs="Times New Roman"/>
          <w:color w:val="000000"/>
          <w:kern w:val="0"/>
          <w14:ligatures w14:val="none"/>
        </w:rPr>
      </w:pPr>
    </w:p>
    <w:p w14:paraId="2834876D" w14:textId="77777777" w:rsidR="00E835AE" w:rsidRDefault="00E835AE" w:rsidP="00E835AE">
      <w:r>
        <w:br w:type="page"/>
      </w:r>
    </w:p>
    <w:p w14:paraId="5D9285EB" w14:textId="14DFF804" w:rsidR="00FB75FF" w:rsidRDefault="009E5B76" w:rsidP="009E5B76">
      <w:pPr>
        <w:pStyle w:val="ListParagraph"/>
        <w:ind w:left="360"/>
        <w:jc w:val="right"/>
        <w:rPr>
          <w:rFonts w:ascii="Times New Roman" w:eastAsia="Calibri" w:hAnsi="Times New Roman" w:cs="Times New Roman"/>
          <w:kern w:val="0"/>
          <w:sz w:val="22"/>
          <w:szCs w:val="22"/>
          <w14:ligatures w14:val="none"/>
        </w:rPr>
      </w:pPr>
      <w:r>
        <w:rPr>
          <w:rFonts w:ascii="Times New Roman" w:eastAsia="Calibri" w:hAnsi="Times New Roman" w:cs="Times New Roman"/>
          <w:b/>
          <w:bCs/>
          <w:kern w:val="0"/>
          <w:sz w:val="22"/>
          <w:szCs w:val="22"/>
          <w14:ligatures w14:val="none"/>
        </w:rPr>
        <w:lastRenderedPageBreak/>
        <w:t>3.</w:t>
      </w:r>
      <w:r w:rsidRPr="009E5B76">
        <w:rPr>
          <w:rFonts w:ascii="Times New Roman" w:eastAsia="Calibri" w:hAnsi="Times New Roman" w:cs="Times New Roman"/>
          <w:b/>
          <w:bCs/>
          <w:kern w:val="0"/>
          <w:sz w:val="22"/>
          <w:szCs w:val="22"/>
          <w14:ligatures w14:val="none"/>
        </w:rPr>
        <w:t>pielikums</w:t>
      </w:r>
      <w:r w:rsidRPr="009E5B76">
        <w:rPr>
          <w:rFonts w:ascii="Times New Roman" w:eastAsia="Calibri" w:hAnsi="Times New Roman" w:cs="Times New Roman"/>
          <w:kern w:val="0"/>
          <w:sz w:val="22"/>
          <w:szCs w:val="22"/>
          <w14:ligatures w14:val="none"/>
        </w:rPr>
        <w:br/>
        <w:t>līgumam Nr. LIG-IEP/2026/__</w:t>
      </w:r>
    </w:p>
    <w:p w14:paraId="1C9214F4" w14:textId="77777777" w:rsidR="00C70198" w:rsidRPr="0057466F" w:rsidRDefault="00C70198" w:rsidP="00C70198">
      <w:pPr>
        <w:spacing w:line="256" w:lineRule="auto"/>
        <w:jc w:val="center"/>
        <w:rPr>
          <w:rFonts w:ascii="Calibri" w:eastAsia="Calibri" w:hAnsi="Calibri" w:cs="Times New Roman"/>
          <w:b/>
          <w:kern w:val="0"/>
          <w:sz w:val="22"/>
          <w:szCs w:val="22"/>
          <w14:ligatures w14:val="none"/>
        </w:rPr>
      </w:pPr>
      <w:r w:rsidRPr="0057466F">
        <w:rPr>
          <w:rFonts w:ascii="Times New Roman" w:eastAsia="Calibri" w:hAnsi="Times New Roman" w:cs="Times New Roman"/>
          <w:b/>
          <w:kern w:val="0"/>
          <w14:ligatures w14:val="none"/>
        </w:rPr>
        <w:t>Tirdzniecības vietu saraksts</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244"/>
        <w:gridCol w:w="2796"/>
        <w:gridCol w:w="1443"/>
        <w:gridCol w:w="1993"/>
        <w:gridCol w:w="1014"/>
      </w:tblGrid>
      <w:tr w:rsidR="00C70198" w:rsidRPr="0057466F" w14:paraId="01410684" w14:textId="77777777" w:rsidTr="00C202E2">
        <w:trPr>
          <w:trHeight w:val="890"/>
        </w:trPr>
        <w:tc>
          <w:tcPr>
            <w:tcW w:w="890" w:type="dxa"/>
            <w:vAlign w:val="center"/>
            <w:hideMark/>
          </w:tcPr>
          <w:p w14:paraId="2B3A9262" w14:textId="77777777" w:rsidR="00C70198" w:rsidRPr="0057466F" w:rsidRDefault="00C70198" w:rsidP="00C202E2">
            <w:pPr>
              <w:spacing w:after="0" w:line="240"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Nr.</w:t>
            </w:r>
          </w:p>
          <w:p w14:paraId="010E86DB"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p.k.</w:t>
            </w:r>
          </w:p>
        </w:tc>
        <w:tc>
          <w:tcPr>
            <w:tcW w:w="1150" w:type="dxa"/>
            <w:vAlign w:val="center"/>
            <w:hideMark/>
          </w:tcPr>
          <w:p w14:paraId="25583D74"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Konkursa daļas Nr.</w:t>
            </w:r>
          </w:p>
        </w:tc>
        <w:tc>
          <w:tcPr>
            <w:tcW w:w="2905" w:type="dxa"/>
            <w:vAlign w:val="center"/>
            <w:hideMark/>
          </w:tcPr>
          <w:p w14:paraId="453A3FF7"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Konkursa daļas nosaukums</w:t>
            </w:r>
          </w:p>
        </w:tc>
        <w:tc>
          <w:tcPr>
            <w:tcW w:w="1349" w:type="dxa"/>
            <w:vAlign w:val="center"/>
            <w:hideMark/>
          </w:tcPr>
          <w:p w14:paraId="66B4CE3E"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Izplatīšanas vietas nosaukums</w:t>
            </w:r>
          </w:p>
        </w:tc>
        <w:tc>
          <w:tcPr>
            <w:tcW w:w="2035" w:type="dxa"/>
            <w:vAlign w:val="center"/>
            <w:hideMark/>
          </w:tcPr>
          <w:p w14:paraId="41590B12"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Izplatīšanas vietas adrese</w:t>
            </w:r>
          </w:p>
        </w:tc>
        <w:tc>
          <w:tcPr>
            <w:tcW w:w="1030" w:type="dxa"/>
            <w:vAlign w:val="center"/>
            <w:hideMark/>
          </w:tcPr>
          <w:p w14:paraId="100A969F" w14:textId="77777777" w:rsidR="00C70198" w:rsidRPr="0057466F" w:rsidRDefault="00C70198" w:rsidP="00C202E2">
            <w:pPr>
              <w:spacing w:after="0" w:line="240" w:lineRule="auto"/>
              <w:jc w:val="center"/>
              <w:rPr>
                <w:rFonts w:ascii="Times New Roman" w:eastAsia="Times New Roman" w:hAnsi="Times New Roman" w:cs="Times New Roman"/>
                <w:b/>
                <w:bCs/>
                <w:color w:val="000000"/>
                <w:kern w:val="0"/>
                <w:lang w:eastAsia="lv-LV"/>
                <w14:ligatures w14:val="none"/>
              </w:rPr>
            </w:pPr>
            <w:r w:rsidRPr="0057466F">
              <w:rPr>
                <w:rFonts w:ascii="Times New Roman" w:eastAsia="Calibri" w:hAnsi="Times New Roman" w:cs="Times New Roman"/>
                <w:b/>
                <w:bCs/>
                <w:kern w:val="0"/>
                <w14:ligatures w14:val="none"/>
              </w:rPr>
              <w:t>BPT skaits</w:t>
            </w:r>
          </w:p>
        </w:tc>
      </w:tr>
      <w:tr w:rsidR="00C70198" w:rsidRPr="0057466F" w14:paraId="5A8EA18F" w14:textId="77777777" w:rsidTr="00C202E2">
        <w:trPr>
          <w:trHeight w:val="480"/>
        </w:trPr>
        <w:tc>
          <w:tcPr>
            <w:tcW w:w="890" w:type="dxa"/>
            <w:vAlign w:val="center"/>
            <w:hideMark/>
          </w:tcPr>
          <w:p w14:paraId="36A3A4A2" w14:textId="77777777" w:rsidR="00C70198" w:rsidRPr="0046022E" w:rsidRDefault="00C70198" w:rsidP="00C202E2">
            <w:pPr>
              <w:spacing w:after="0" w:line="240" w:lineRule="auto"/>
              <w:jc w:val="center"/>
              <w:rPr>
                <w:rFonts w:ascii="Times New Roman" w:eastAsia="Times New Roman" w:hAnsi="Times New Roman" w:cs="Times New Roman"/>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1</w:t>
            </w:r>
          </w:p>
        </w:tc>
        <w:tc>
          <w:tcPr>
            <w:tcW w:w="1150" w:type="dxa"/>
            <w:vAlign w:val="center"/>
            <w:hideMark/>
          </w:tcPr>
          <w:p w14:paraId="3EEFBAE9" w14:textId="77777777" w:rsidR="00C70198" w:rsidRPr="0046022E" w:rsidRDefault="00C70198" w:rsidP="00C202E2">
            <w:pPr>
              <w:spacing w:after="0" w:line="240" w:lineRule="auto"/>
              <w:jc w:val="center"/>
              <w:rPr>
                <w:rFonts w:ascii="Times New Roman" w:eastAsia="Times New Roman" w:hAnsi="Times New Roman" w:cs="Times New Roman"/>
                <w:i/>
                <w:iCs/>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 xml:space="preserve">1.daļa </w:t>
            </w:r>
          </w:p>
        </w:tc>
        <w:tc>
          <w:tcPr>
            <w:tcW w:w="2905" w:type="dxa"/>
            <w:vAlign w:val="center"/>
            <w:hideMark/>
          </w:tcPr>
          <w:p w14:paraId="0DE25CB5" w14:textId="77777777" w:rsidR="00C70198" w:rsidRPr="0046022E" w:rsidRDefault="00C70198" w:rsidP="00C202E2">
            <w:pPr>
              <w:spacing w:after="0" w:line="240" w:lineRule="auto"/>
              <w:jc w:val="center"/>
              <w:rPr>
                <w:rFonts w:ascii="Times New Roman" w:eastAsia="Times New Roman" w:hAnsi="Times New Roman" w:cs="Times New Roman"/>
                <w:i/>
                <w:iCs/>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 xml:space="preserve">Rīgas pilsētas sabiedriskā transporta biļešu tirdzniecība Purvciema apkaimē; </w:t>
            </w:r>
          </w:p>
        </w:tc>
        <w:tc>
          <w:tcPr>
            <w:tcW w:w="1349" w:type="dxa"/>
            <w:vAlign w:val="center"/>
            <w:hideMark/>
          </w:tcPr>
          <w:p w14:paraId="400B39FC" w14:textId="77777777" w:rsidR="00C70198" w:rsidRPr="0046022E" w:rsidRDefault="00C70198" w:rsidP="00C202E2">
            <w:pPr>
              <w:spacing w:after="0" w:line="240" w:lineRule="auto"/>
              <w:jc w:val="center"/>
              <w:rPr>
                <w:rFonts w:ascii="Times New Roman" w:eastAsia="Times New Roman" w:hAnsi="Times New Roman" w:cs="Times New Roman"/>
                <w:i/>
                <w:iCs/>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Veikals “XXX”</w:t>
            </w:r>
          </w:p>
        </w:tc>
        <w:tc>
          <w:tcPr>
            <w:tcW w:w="2035" w:type="dxa"/>
            <w:vAlign w:val="center"/>
            <w:hideMark/>
          </w:tcPr>
          <w:p w14:paraId="09BC5529" w14:textId="77777777" w:rsidR="00C70198" w:rsidRPr="0046022E" w:rsidRDefault="00C70198" w:rsidP="00C202E2">
            <w:pPr>
              <w:spacing w:after="0" w:line="240" w:lineRule="auto"/>
              <w:jc w:val="center"/>
              <w:rPr>
                <w:rFonts w:ascii="Times New Roman" w:eastAsia="Times New Roman" w:hAnsi="Times New Roman" w:cs="Times New Roman"/>
                <w:i/>
                <w:iCs/>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Rīga, Deglava ___</w:t>
            </w:r>
          </w:p>
        </w:tc>
        <w:tc>
          <w:tcPr>
            <w:tcW w:w="1030" w:type="dxa"/>
            <w:vAlign w:val="center"/>
            <w:hideMark/>
          </w:tcPr>
          <w:p w14:paraId="191BCCDB" w14:textId="77777777" w:rsidR="00C70198" w:rsidRPr="0046022E" w:rsidRDefault="00C70198" w:rsidP="00C202E2">
            <w:pPr>
              <w:spacing w:after="0" w:line="240" w:lineRule="auto"/>
              <w:jc w:val="center"/>
              <w:rPr>
                <w:rFonts w:ascii="Times New Roman" w:eastAsia="Times New Roman" w:hAnsi="Times New Roman" w:cs="Times New Roman"/>
                <w:i/>
                <w:iCs/>
                <w:color w:val="4C94D8" w:themeColor="text2" w:themeTint="80"/>
                <w:kern w:val="0"/>
                <w:lang w:eastAsia="lv-LV"/>
                <w14:ligatures w14:val="none"/>
              </w:rPr>
            </w:pPr>
            <w:r w:rsidRPr="0046022E">
              <w:rPr>
                <w:rFonts w:ascii="Times New Roman" w:eastAsia="Times New Roman" w:hAnsi="Times New Roman" w:cs="Times New Roman"/>
                <w:i/>
                <w:iCs/>
                <w:color w:val="4C94D8" w:themeColor="text2" w:themeTint="80"/>
                <w:kern w:val="0"/>
                <w:lang w:eastAsia="lv-LV"/>
                <w14:ligatures w14:val="none"/>
              </w:rPr>
              <w:t>1</w:t>
            </w:r>
          </w:p>
        </w:tc>
      </w:tr>
      <w:tr w:rsidR="00C70198" w:rsidRPr="0057466F" w14:paraId="4E42E49B" w14:textId="77777777" w:rsidTr="00C202E2">
        <w:trPr>
          <w:trHeight w:val="480"/>
        </w:trPr>
        <w:tc>
          <w:tcPr>
            <w:tcW w:w="890" w:type="dxa"/>
            <w:vAlign w:val="center"/>
          </w:tcPr>
          <w:p w14:paraId="2CD8C70A" w14:textId="77777777" w:rsidR="00C70198" w:rsidRPr="0057466F" w:rsidRDefault="00C70198" w:rsidP="00C202E2">
            <w:pPr>
              <w:spacing w:after="0" w:line="240" w:lineRule="auto"/>
              <w:jc w:val="center"/>
              <w:rPr>
                <w:rFonts w:ascii="Times New Roman" w:eastAsia="Times New Roman" w:hAnsi="Times New Roman" w:cs="Times New Roman"/>
                <w:color w:val="000000"/>
                <w:kern w:val="0"/>
                <w:lang w:eastAsia="lv-LV"/>
                <w14:ligatures w14:val="none"/>
              </w:rPr>
            </w:pPr>
            <w:r w:rsidRPr="0057466F">
              <w:rPr>
                <w:rFonts w:ascii="Times New Roman" w:eastAsia="Times New Roman" w:hAnsi="Times New Roman" w:cs="Times New Roman"/>
                <w:color w:val="000000"/>
                <w:kern w:val="0"/>
                <w:lang w:eastAsia="lv-LV"/>
                <w14:ligatures w14:val="none"/>
              </w:rPr>
              <w:t>2</w:t>
            </w:r>
          </w:p>
        </w:tc>
        <w:tc>
          <w:tcPr>
            <w:tcW w:w="1150" w:type="dxa"/>
            <w:vAlign w:val="center"/>
          </w:tcPr>
          <w:p w14:paraId="1358872E"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2905" w:type="dxa"/>
            <w:vAlign w:val="center"/>
          </w:tcPr>
          <w:p w14:paraId="46469A32"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1349" w:type="dxa"/>
            <w:vAlign w:val="center"/>
          </w:tcPr>
          <w:p w14:paraId="1D9649A2"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2035" w:type="dxa"/>
            <w:vAlign w:val="center"/>
          </w:tcPr>
          <w:p w14:paraId="29937AAF"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1030" w:type="dxa"/>
            <w:vAlign w:val="center"/>
          </w:tcPr>
          <w:p w14:paraId="19D65335"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r>
      <w:tr w:rsidR="00C70198" w:rsidRPr="0057466F" w14:paraId="15312AE3" w14:textId="77777777" w:rsidTr="00C202E2">
        <w:trPr>
          <w:trHeight w:val="480"/>
        </w:trPr>
        <w:tc>
          <w:tcPr>
            <w:tcW w:w="890" w:type="dxa"/>
            <w:vAlign w:val="center"/>
          </w:tcPr>
          <w:p w14:paraId="7748EBAB" w14:textId="77777777" w:rsidR="00C70198" w:rsidRPr="0057466F" w:rsidRDefault="00C70198" w:rsidP="00C202E2">
            <w:pPr>
              <w:spacing w:after="0" w:line="240" w:lineRule="auto"/>
              <w:jc w:val="center"/>
              <w:rPr>
                <w:rFonts w:ascii="Times New Roman" w:eastAsia="Times New Roman" w:hAnsi="Times New Roman" w:cs="Times New Roman"/>
                <w:color w:val="000000"/>
                <w:kern w:val="0"/>
                <w:lang w:eastAsia="lv-LV"/>
                <w14:ligatures w14:val="none"/>
              </w:rPr>
            </w:pPr>
            <w:r w:rsidRPr="0057466F">
              <w:rPr>
                <w:rFonts w:ascii="Times New Roman" w:eastAsia="Times New Roman" w:hAnsi="Times New Roman" w:cs="Times New Roman"/>
                <w:color w:val="000000"/>
                <w:kern w:val="0"/>
                <w:lang w:eastAsia="lv-LV"/>
                <w14:ligatures w14:val="none"/>
              </w:rPr>
              <w:t>3</w:t>
            </w:r>
          </w:p>
        </w:tc>
        <w:tc>
          <w:tcPr>
            <w:tcW w:w="1150" w:type="dxa"/>
            <w:vAlign w:val="center"/>
          </w:tcPr>
          <w:p w14:paraId="4385E566"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2905" w:type="dxa"/>
            <w:vAlign w:val="center"/>
          </w:tcPr>
          <w:p w14:paraId="02BE51A6"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1349" w:type="dxa"/>
            <w:vAlign w:val="center"/>
          </w:tcPr>
          <w:p w14:paraId="5A4F0DBE"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2035" w:type="dxa"/>
            <w:vAlign w:val="center"/>
          </w:tcPr>
          <w:p w14:paraId="25CF13F5"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c>
          <w:tcPr>
            <w:tcW w:w="1030" w:type="dxa"/>
            <w:vAlign w:val="center"/>
          </w:tcPr>
          <w:p w14:paraId="143D77FF" w14:textId="77777777" w:rsidR="00C70198" w:rsidRPr="0057466F" w:rsidRDefault="00C70198" w:rsidP="00C202E2">
            <w:pPr>
              <w:spacing w:after="0" w:line="240" w:lineRule="auto"/>
              <w:jc w:val="center"/>
              <w:rPr>
                <w:rFonts w:ascii="Times New Roman" w:eastAsia="Times New Roman" w:hAnsi="Times New Roman" w:cs="Times New Roman"/>
                <w:i/>
                <w:iCs/>
                <w:color w:val="0070C0"/>
                <w:kern w:val="0"/>
                <w:lang w:eastAsia="lv-LV"/>
                <w14:ligatures w14:val="none"/>
              </w:rPr>
            </w:pPr>
          </w:p>
        </w:tc>
      </w:tr>
    </w:tbl>
    <w:p w14:paraId="2CD1C08F" w14:textId="77777777" w:rsidR="009E5B76" w:rsidRDefault="009E5B76" w:rsidP="009E5B76">
      <w:pPr>
        <w:pStyle w:val="ListParagraph"/>
        <w:ind w:left="360"/>
        <w:jc w:val="center"/>
      </w:pPr>
    </w:p>
    <w:p w14:paraId="3A61DC45" w14:textId="574C1363" w:rsidR="00C70198" w:rsidRDefault="00C70198">
      <w:r>
        <w:br w:type="page"/>
      </w:r>
    </w:p>
    <w:p w14:paraId="28CF9CE9" w14:textId="77777777" w:rsidR="006813B2" w:rsidRDefault="006813B2" w:rsidP="006813B2">
      <w:pPr>
        <w:autoSpaceDE w:val="0"/>
        <w:autoSpaceDN w:val="0"/>
        <w:adjustRightInd w:val="0"/>
        <w:spacing w:after="0" w:line="240" w:lineRule="auto"/>
        <w:jc w:val="right"/>
        <w:rPr>
          <w:rFonts w:ascii="Times New Roman" w:eastAsia="Calibri" w:hAnsi="Times New Roman" w:cs="Times New Roman"/>
          <w:kern w:val="0"/>
          <w:sz w:val="22"/>
          <w:szCs w:val="22"/>
          <w14:ligatures w14:val="none"/>
        </w:rPr>
      </w:pPr>
      <w:r w:rsidRPr="0057466F">
        <w:rPr>
          <w:rFonts w:ascii="Times New Roman" w:eastAsia="Calibri" w:hAnsi="Times New Roman" w:cs="Times New Roman"/>
          <w:b/>
          <w:bCs/>
          <w:kern w:val="0"/>
          <w:sz w:val="22"/>
          <w:szCs w:val="22"/>
          <w14:ligatures w14:val="none"/>
        </w:rPr>
        <w:lastRenderedPageBreak/>
        <w:t>4.pielikums</w:t>
      </w:r>
      <w:r>
        <w:rPr>
          <w:rFonts w:ascii="Times New Roman" w:eastAsia="Calibri" w:hAnsi="Times New Roman" w:cs="Times New Roman"/>
          <w:kern w:val="0"/>
          <w:sz w:val="22"/>
          <w:szCs w:val="22"/>
          <w14:ligatures w14:val="none"/>
        </w:rPr>
        <w:br/>
        <w:t>līgumam Nr. LIG-IEP/2026/__</w:t>
      </w:r>
    </w:p>
    <w:p w14:paraId="738B51E7" w14:textId="77777777" w:rsidR="0010793C" w:rsidRPr="0057466F" w:rsidRDefault="0010793C" w:rsidP="0010793C">
      <w:pPr>
        <w:autoSpaceDE w:val="0"/>
        <w:autoSpaceDN w:val="0"/>
        <w:adjustRightInd w:val="0"/>
        <w:spacing w:after="0" w:line="240" w:lineRule="auto"/>
        <w:jc w:val="right"/>
        <w:rPr>
          <w:rFonts w:ascii="Calibri" w:eastAsia="Calibri" w:hAnsi="Calibri" w:cs="Calibri"/>
          <w:b/>
          <w:bCs/>
          <w:color w:val="000000"/>
          <w:kern w:val="0"/>
          <w:sz w:val="23"/>
          <w:szCs w:val="23"/>
          <w14:ligatures w14:val="none"/>
        </w:rPr>
      </w:pPr>
    </w:p>
    <w:p w14:paraId="42D1F2D8" w14:textId="77777777" w:rsidR="0010793C" w:rsidRPr="0057466F" w:rsidRDefault="0010793C" w:rsidP="0010793C">
      <w:pPr>
        <w:spacing w:after="0" w:line="256" w:lineRule="auto"/>
        <w:jc w:val="center"/>
        <w:rPr>
          <w:rFonts w:ascii="Times New Roman" w:eastAsia="Calibri" w:hAnsi="Times New Roman" w:cs="Times New Roman"/>
          <w:b/>
          <w:kern w:val="0"/>
          <w:sz w:val="22"/>
          <w:szCs w:val="22"/>
          <w14:ligatures w14:val="none"/>
        </w:rPr>
      </w:pPr>
      <w:r w:rsidRPr="0057466F">
        <w:rPr>
          <w:rFonts w:ascii="Times New Roman" w:eastAsia="Calibri" w:hAnsi="Times New Roman" w:cs="Times New Roman"/>
          <w:b/>
          <w:kern w:val="0"/>
          <w:sz w:val="22"/>
          <w:szCs w:val="22"/>
          <w14:ligatures w14:val="none"/>
        </w:rPr>
        <w:t>PIEŅEMŠANAS UN NODOŠANAS AKTS (paraugs)</w:t>
      </w:r>
    </w:p>
    <w:p w14:paraId="0B5E1FEA" w14:textId="77777777" w:rsidR="0010793C" w:rsidRPr="0057466F" w:rsidRDefault="0010793C" w:rsidP="0010793C">
      <w:pPr>
        <w:spacing w:line="256" w:lineRule="auto"/>
        <w:jc w:val="center"/>
        <w:rPr>
          <w:rFonts w:ascii="Times New Roman" w:eastAsia="Calibri" w:hAnsi="Times New Roman" w:cs="Times New Roman"/>
          <w:bCs/>
          <w:i/>
          <w:iCs/>
          <w:kern w:val="0"/>
          <w:sz w:val="22"/>
          <w:szCs w:val="22"/>
          <w14:ligatures w14:val="none"/>
        </w:rPr>
      </w:pPr>
      <w:r w:rsidRPr="0057466F">
        <w:rPr>
          <w:rFonts w:ascii="Times New Roman" w:eastAsia="Calibri" w:hAnsi="Times New Roman" w:cs="Times New Roman"/>
          <w:bCs/>
          <w:i/>
          <w:iCs/>
          <w:kern w:val="0"/>
          <w:sz w:val="22"/>
          <w:szCs w:val="22"/>
          <w14:ligatures w14:val="none"/>
        </w:rPr>
        <w:t>par Biļešu pārdošanas termināla nodošanu bezatlīdzības lietošanā</w:t>
      </w:r>
    </w:p>
    <w:p w14:paraId="34FB0683" w14:textId="77777777" w:rsidR="0010793C" w:rsidRPr="0057466F" w:rsidRDefault="0010793C" w:rsidP="0010793C">
      <w:pPr>
        <w:spacing w:line="256"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 xml:space="preserve">Rīgā, </w:t>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r>
      <w:r w:rsidRPr="0057466F">
        <w:rPr>
          <w:rFonts w:ascii="Times New Roman" w:eastAsia="Calibri" w:hAnsi="Times New Roman" w:cs="Times New Roman"/>
          <w:kern w:val="0"/>
          <w:sz w:val="22"/>
          <w:szCs w:val="22"/>
          <w14:ligatures w14:val="none"/>
        </w:rPr>
        <w:tab/>
        <w:t xml:space="preserve">       </w:t>
      </w:r>
      <w:r w:rsidRPr="0057466F">
        <w:rPr>
          <w:rFonts w:ascii="Times New Roman" w:eastAsia="Calibri" w:hAnsi="Times New Roman" w:cs="Times New Roman"/>
          <w:i/>
          <w:kern w:val="0"/>
          <w:sz w:val="22"/>
          <w:szCs w:val="22"/>
          <w14:ligatures w14:val="none"/>
        </w:rPr>
        <w:t>Datums skatāms laika zīmogā</w:t>
      </w:r>
    </w:p>
    <w:p w14:paraId="1D359367" w14:textId="77777777" w:rsidR="0010793C" w:rsidRPr="0057466F" w:rsidRDefault="0010793C" w:rsidP="0010793C">
      <w:pPr>
        <w:spacing w:line="256" w:lineRule="auto"/>
        <w:ind w:left="-360"/>
        <w:jc w:val="both"/>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b/>
          <w:kern w:val="0"/>
          <w:sz w:val="22"/>
          <w:szCs w:val="22"/>
          <w14:ligatures w14:val="none"/>
        </w:rPr>
        <w:t>Rīgas pašvaldības sabiedrība ar ierobežotu atbildību „Rīgas satiksme”</w:t>
      </w:r>
      <w:r w:rsidRPr="0057466F">
        <w:rPr>
          <w:rFonts w:ascii="Times New Roman" w:eastAsia="Calibri" w:hAnsi="Times New Roman" w:cs="Times New Roman"/>
          <w:bCs/>
          <w:kern w:val="0"/>
          <w:sz w:val="22"/>
          <w:szCs w:val="22"/>
          <w14:ligatures w14:val="none"/>
        </w:rPr>
        <w:t>, vienotais reģistrācijas numurs 40003619950, tās pilnvarotā persona – _______________________________________, kurš rīkojas saskaņā ar Līguma __________ punktu, turpmāk – PASŪTĪTĀJS, no vienas puses,</w:t>
      </w:r>
    </w:p>
    <w:p w14:paraId="2B6498A8" w14:textId="77777777" w:rsidR="0010793C" w:rsidRPr="0057466F" w:rsidRDefault="0010793C" w:rsidP="0010793C">
      <w:pPr>
        <w:spacing w:line="256" w:lineRule="auto"/>
        <w:ind w:left="-360"/>
        <w:jc w:val="both"/>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b/>
          <w:kern w:val="0"/>
          <w:sz w:val="22"/>
          <w:szCs w:val="22"/>
          <w14:ligatures w14:val="none"/>
        </w:rPr>
        <w:t>_______________________________________________</w:t>
      </w:r>
      <w:r w:rsidRPr="0057466F">
        <w:rPr>
          <w:rFonts w:ascii="Times New Roman" w:eastAsia="Calibri" w:hAnsi="Times New Roman" w:cs="Times New Roman"/>
          <w:bCs/>
          <w:kern w:val="0"/>
          <w:sz w:val="22"/>
          <w:szCs w:val="22"/>
          <w14:ligatures w14:val="none"/>
        </w:rPr>
        <w:t xml:space="preserve">, vienotais reģistrācijas numurs ________________, tās pilnvarotā persona _________________, kura rīkojas saskaņā Līguma _____ punktu, turpmāk - IZPILDĪTĀJS, no otras puses, kopā - PUSES un katra atsevišķi turpmāk tekstā – PUSE, </w:t>
      </w:r>
      <w:r w:rsidRPr="0057466F">
        <w:rPr>
          <w:rFonts w:ascii="Times New Roman" w:eastAsia="Calibri" w:hAnsi="Times New Roman" w:cs="Times New Roman"/>
          <w:kern w:val="0"/>
          <w:sz w:val="22"/>
          <w:szCs w:val="22"/>
          <w14:ligatures w14:val="none"/>
        </w:rPr>
        <w:t>paraksta šādu pieņemšanas un nodošanas aktu (turpmāk – Akts):</w:t>
      </w:r>
    </w:p>
    <w:p w14:paraId="4D412E63" w14:textId="77777777" w:rsidR="0010793C" w:rsidRDefault="0010793C" w:rsidP="0010793C">
      <w:pPr>
        <w:numPr>
          <w:ilvl w:val="0"/>
          <w:numId w:val="21"/>
        </w:numPr>
        <w:tabs>
          <w:tab w:val="left" w:pos="0"/>
        </w:tabs>
        <w:spacing w:after="0" w:line="240" w:lineRule="auto"/>
        <w:contextualSpacing/>
        <w:jc w:val="both"/>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kern w:val="0"/>
          <w:sz w:val="22"/>
          <w:szCs w:val="22"/>
          <w14:ligatures w14:val="none"/>
        </w:rPr>
        <w:t>PASŪTĪTĀJS, saskaņā ar 202___.gada _______ Līgumu Nr. LIG</w:t>
      </w:r>
      <w:r>
        <w:rPr>
          <w:rFonts w:ascii="Times New Roman" w:eastAsia="Calibri" w:hAnsi="Times New Roman" w:cs="Times New Roman"/>
          <w:kern w:val="0"/>
          <w:sz w:val="22"/>
          <w:szCs w:val="22"/>
          <w14:ligatures w14:val="none"/>
        </w:rPr>
        <w:t>-IEP</w:t>
      </w:r>
      <w:r w:rsidRPr="0057466F">
        <w:rPr>
          <w:rFonts w:ascii="Times New Roman" w:eastAsia="Calibri" w:hAnsi="Times New Roman" w:cs="Times New Roman"/>
          <w:kern w:val="0"/>
          <w:sz w:val="22"/>
          <w:szCs w:val="22"/>
          <w14:ligatures w14:val="none"/>
        </w:rPr>
        <w:t>/202_/____ par Rīgas valstspilsētas pašvaldības sabiedriskā transporta biļešu tirdzniecība</w:t>
      </w:r>
      <w:r w:rsidRPr="0057466F" w:rsidDel="00116B6B">
        <w:rPr>
          <w:rFonts w:ascii="Times New Roman" w:eastAsia="Calibri" w:hAnsi="Times New Roman" w:cs="Times New Roman"/>
          <w:kern w:val="0"/>
          <w:sz w:val="22"/>
          <w:szCs w:val="22"/>
          <w14:ligatures w14:val="none"/>
        </w:rPr>
        <w:t xml:space="preserve"> </w:t>
      </w:r>
      <w:r w:rsidRPr="0057466F">
        <w:rPr>
          <w:rFonts w:ascii="Times New Roman" w:eastAsia="Calibri" w:hAnsi="Times New Roman" w:cs="Times New Roman"/>
          <w:kern w:val="0"/>
          <w:sz w:val="22"/>
          <w:szCs w:val="22"/>
          <w14:ligatures w14:val="none"/>
        </w:rPr>
        <w:t>(turpmāk – Līgums), un Līguma _____. punktu, 202__.gada ___. ___________</w:t>
      </w:r>
      <w:r w:rsidRPr="0057466F">
        <w:rPr>
          <w:rFonts w:ascii="Times New Roman" w:eastAsia="Calibri" w:hAnsi="Times New Roman" w:cs="Times New Roman"/>
          <w:b/>
          <w:bCs/>
          <w:kern w:val="0"/>
          <w:sz w:val="22"/>
          <w:szCs w:val="22"/>
          <w14:ligatures w14:val="none"/>
        </w:rPr>
        <w:t xml:space="preserve"> nodod</w:t>
      </w:r>
      <w:r w:rsidRPr="0057466F">
        <w:rPr>
          <w:rFonts w:ascii="Times New Roman" w:eastAsia="Calibri" w:hAnsi="Times New Roman" w:cs="Times New Roman"/>
          <w:kern w:val="0"/>
          <w:sz w:val="22"/>
          <w:szCs w:val="22"/>
          <w14:ligatures w14:val="none"/>
        </w:rPr>
        <w:t>, bet IZPILDĪTĀJS</w:t>
      </w:r>
      <w:r w:rsidRPr="0057466F">
        <w:rPr>
          <w:rFonts w:ascii="Times New Roman" w:eastAsia="Calibri" w:hAnsi="Times New Roman" w:cs="Times New Roman"/>
          <w:bCs/>
          <w:kern w:val="0"/>
          <w:sz w:val="22"/>
          <w:szCs w:val="22"/>
          <w14:ligatures w14:val="none"/>
        </w:rPr>
        <w:t xml:space="preserve"> </w:t>
      </w:r>
      <w:r w:rsidRPr="0057466F">
        <w:rPr>
          <w:rFonts w:ascii="Times New Roman" w:eastAsia="Calibri" w:hAnsi="Times New Roman" w:cs="Times New Roman"/>
          <w:b/>
          <w:kern w:val="0"/>
          <w:sz w:val="22"/>
          <w:szCs w:val="22"/>
          <w14:ligatures w14:val="none"/>
        </w:rPr>
        <w:t>pieņem</w:t>
      </w:r>
      <w:r w:rsidRPr="0057466F">
        <w:rPr>
          <w:rFonts w:ascii="Times New Roman" w:eastAsia="Calibri" w:hAnsi="Times New Roman" w:cs="Times New Roman"/>
          <w:bCs/>
          <w:kern w:val="0"/>
          <w:sz w:val="22"/>
          <w:szCs w:val="22"/>
          <w14:ligatures w14:val="none"/>
        </w:rPr>
        <w:t xml:space="preserve"> bezatlīdzības lietošanā sekojošos Biļešu pārdošanas terminālus (turpmāk – BPT):</w:t>
      </w:r>
    </w:p>
    <w:p w14:paraId="589D5F22" w14:textId="77777777" w:rsidR="0010793C" w:rsidRPr="0057466F" w:rsidRDefault="0010793C" w:rsidP="0010793C">
      <w:pPr>
        <w:tabs>
          <w:tab w:val="left" w:pos="0"/>
        </w:tabs>
        <w:spacing w:after="0" w:line="240" w:lineRule="auto"/>
        <w:ind w:left="720"/>
        <w:contextualSpacing/>
        <w:jc w:val="both"/>
        <w:rPr>
          <w:rFonts w:ascii="Times New Roman" w:eastAsia="Calibri" w:hAnsi="Times New Roman" w:cs="Times New Roman"/>
          <w:bCs/>
          <w:kern w:val="0"/>
          <w:sz w:val="22"/>
          <w:szCs w:val="22"/>
          <w14:ligatures w14:val="none"/>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685"/>
        <w:gridCol w:w="3340"/>
        <w:gridCol w:w="2126"/>
      </w:tblGrid>
      <w:tr w:rsidR="0010793C" w:rsidRPr="0057466F" w14:paraId="524D3A31" w14:textId="77777777" w:rsidTr="00C202E2">
        <w:trPr>
          <w:jc w:val="center"/>
        </w:trPr>
        <w:tc>
          <w:tcPr>
            <w:tcW w:w="650" w:type="dxa"/>
            <w:vAlign w:val="center"/>
          </w:tcPr>
          <w:p w14:paraId="28578D05" w14:textId="77777777" w:rsidR="0010793C" w:rsidRPr="0057466F" w:rsidRDefault="0010793C" w:rsidP="00C202E2">
            <w:pPr>
              <w:spacing w:line="256" w:lineRule="auto"/>
              <w:jc w:val="center"/>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Nr.</w:t>
            </w:r>
          </w:p>
        </w:tc>
        <w:tc>
          <w:tcPr>
            <w:tcW w:w="3685" w:type="dxa"/>
            <w:vAlign w:val="center"/>
          </w:tcPr>
          <w:p w14:paraId="41C9C159" w14:textId="77777777" w:rsidR="0010793C" w:rsidRPr="0057466F" w:rsidRDefault="0010793C" w:rsidP="00C202E2">
            <w:pPr>
              <w:spacing w:line="256" w:lineRule="auto"/>
              <w:jc w:val="center"/>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BPT ID numurs</w:t>
            </w:r>
          </w:p>
        </w:tc>
        <w:tc>
          <w:tcPr>
            <w:tcW w:w="3340" w:type="dxa"/>
            <w:vAlign w:val="center"/>
          </w:tcPr>
          <w:p w14:paraId="740B4693" w14:textId="77777777" w:rsidR="0010793C" w:rsidRPr="0057466F" w:rsidRDefault="0010793C" w:rsidP="00C202E2">
            <w:pPr>
              <w:spacing w:line="256" w:lineRule="auto"/>
              <w:jc w:val="center"/>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 xml:space="preserve">BPT atrašanās adrese </w:t>
            </w:r>
          </w:p>
        </w:tc>
        <w:tc>
          <w:tcPr>
            <w:tcW w:w="2126" w:type="dxa"/>
            <w:vAlign w:val="center"/>
          </w:tcPr>
          <w:p w14:paraId="6F9F6E09" w14:textId="77777777" w:rsidR="0010793C" w:rsidRPr="0057466F" w:rsidRDefault="0010793C" w:rsidP="00C202E2">
            <w:pPr>
              <w:spacing w:line="256" w:lineRule="auto"/>
              <w:jc w:val="center"/>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BPT skaits, gab.</w:t>
            </w:r>
          </w:p>
        </w:tc>
      </w:tr>
      <w:tr w:rsidR="0010793C" w:rsidRPr="0057466F" w14:paraId="2444D5BF" w14:textId="77777777" w:rsidTr="00C202E2">
        <w:trPr>
          <w:jc w:val="center"/>
        </w:trPr>
        <w:tc>
          <w:tcPr>
            <w:tcW w:w="650" w:type="dxa"/>
            <w:vAlign w:val="center"/>
          </w:tcPr>
          <w:p w14:paraId="77BE4B6E"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1.</w:t>
            </w:r>
          </w:p>
        </w:tc>
        <w:tc>
          <w:tcPr>
            <w:tcW w:w="3685" w:type="dxa"/>
            <w:vAlign w:val="center"/>
          </w:tcPr>
          <w:p w14:paraId="5A60AECC" w14:textId="77777777" w:rsidR="0010793C" w:rsidRPr="0057466F" w:rsidRDefault="0010793C" w:rsidP="00C202E2">
            <w:pPr>
              <w:spacing w:before="20" w:after="40" w:line="256" w:lineRule="auto"/>
              <w:rPr>
                <w:rFonts w:ascii="Times New Roman" w:eastAsia="Calibri" w:hAnsi="Times New Roman" w:cs="Times New Roman"/>
                <w:kern w:val="0"/>
                <w:sz w:val="22"/>
                <w:szCs w:val="22"/>
                <w14:ligatures w14:val="none"/>
              </w:rPr>
            </w:pPr>
          </w:p>
        </w:tc>
        <w:tc>
          <w:tcPr>
            <w:tcW w:w="3340" w:type="dxa"/>
            <w:vAlign w:val="center"/>
          </w:tcPr>
          <w:p w14:paraId="4A1EC16B"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c>
          <w:tcPr>
            <w:tcW w:w="2126" w:type="dxa"/>
            <w:vAlign w:val="center"/>
          </w:tcPr>
          <w:p w14:paraId="18EF02A3"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r>
      <w:tr w:rsidR="0010793C" w:rsidRPr="0057466F" w14:paraId="5AEB90EF" w14:textId="77777777" w:rsidTr="00C202E2">
        <w:trPr>
          <w:jc w:val="center"/>
        </w:trPr>
        <w:tc>
          <w:tcPr>
            <w:tcW w:w="650" w:type="dxa"/>
            <w:vAlign w:val="center"/>
          </w:tcPr>
          <w:p w14:paraId="7FC8D281"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2.</w:t>
            </w:r>
          </w:p>
        </w:tc>
        <w:tc>
          <w:tcPr>
            <w:tcW w:w="3685" w:type="dxa"/>
            <w:vAlign w:val="center"/>
          </w:tcPr>
          <w:p w14:paraId="5640A210" w14:textId="77777777" w:rsidR="0010793C" w:rsidRPr="0057466F" w:rsidRDefault="0010793C" w:rsidP="00C202E2">
            <w:pPr>
              <w:spacing w:before="20" w:after="40" w:line="256" w:lineRule="auto"/>
              <w:rPr>
                <w:rFonts w:ascii="Times New Roman" w:eastAsia="Calibri" w:hAnsi="Times New Roman" w:cs="Times New Roman"/>
                <w:kern w:val="0"/>
                <w:sz w:val="22"/>
                <w:szCs w:val="22"/>
                <w14:ligatures w14:val="none"/>
              </w:rPr>
            </w:pPr>
          </w:p>
        </w:tc>
        <w:tc>
          <w:tcPr>
            <w:tcW w:w="3340" w:type="dxa"/>
            <w:vAlign w:val="center"/>
          </w:tcPr>
          <w:p w14:paraId="08961BC1"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c>
          <w:tcPr>
            <w:tcW w:w="2126" w:type="dxa"/>
            <w:vAlign w:val="center"/>
          </w:tcPr>
          <w:p w14:paraId="01B369B9"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r>
      <w:tr w:rsidR="0010793C" w:rsidRPr="0057466F" w14:paraId="1CE8C913" w14:textId="77777777" w:rsidTr="00C202E2">
        <w:trPr>
          <w:jc w:val="center"/>
        </w:trPr>
        <w:tc>
          <w:tcPr>
            <w:tcW w:w="650" w:type="dxa"/>
            <w:vAlign w:val="center"/>
          </w:tcPr>
          <w:p w14:paraId="1A23F98B"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w:t>
            </w:r>
          </w:p>
        </w:tc>
        <w:tc>
          <w:tcPr>
            <w:tcW w:w="3685" w:type="dxa"/>
            <w:vAlign w:val="center"/>
          </w:tcPr>
          <w:p w14:paraId="7129165F" w14:textId="77777777" w:rsidR="0010793C" w:rsidRPr="0057466F" w:rsidRDefault="0010793C" w:rsidP="00C202E2">
            <w:pPr>
              <w:spacing w:before="20" w:after="40" w:line="256" w:lineRule="auto"/>
              <w:rPr>
                <w:rFonts w:ascii="Times New Roman" w:eastAsia="Calibri" w:hAnsi="Times New Roman" w:cs="Times New Roman"/>
                <w:kern w:val="0"/>
                <w:sz w:val="22"/>
                <w:szCs w:val="22"/>
                <w14:ligatures w14:val="none"/>
              </w:rPr>
            </w:pPr>
          </w:p>
        </w:tc>
        <w:tc>
          <w:tcPr>
            <w:tcW w:w="3340" w:type="dxa"/>
            <w:vAlign w:val="center"/>
          </w:tcPr>
          <w:p w14:paraId="504C2249"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c>
          <w:tcPr>
            <w:tcW w:w="2126" w:type="dxa"/>
            <w:vAlign w:val="center"/>
          </w:tcPr>
          <w:p w14:paraId="13CC3A64"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r>
      <w:tr w:rsidR="0010793C" w:rsidRPr="0057466F" w14:paraId="540604AB" w14:textId="77777777" w:rsidTr="00C202E2">
        <w:trPr>
          <w:jc w:val="center"/>
        </w:trPr>
        <w:tc>
          <w:tcPr>
            <w:tcW w:w="650" w:type="dxa"/>
            <w:vAlign w:val="center"/>
          </w:tcPr>
          <w:p w14:paraId="2976A0F7" w14:textId="77777777" w:rsidR="0010793C" w:rsidRPr="0057466F" w:rsidRDefault="0010793C" w:rsidP="00C202E2">
            <w:pPr>
              <w:spacing w:before="20" w:after="40" w:line="256" w:lineRule="auto"/>
              <w:jc w:val="center"/>
              <w:rPr>
                <w:rFonts w:ascii="Times New Roman" w:eastAsia="Calibri" w:hAnsi="Times New Roman" w:cs="Times New Roman"/>
                <w:kern w:val="0"/>
                <w:sz w:val="22"/>
                <w:szCs w:val="22"/>
                <w14:ligatures w14:val="none"/>
              </w:rPr>
            </w:pPr>
          </w:p>
        </w:tc>
        <w:tc>
          <w:tcPr>
            <w:tcW w:w="7025" w:type="dxa"/>
            <w:gridSpan w:val="2"/>
            <w:vAlign w:val="center"/>
          </w:tcPr>
          <w:p w14:paraId="4709ED03" w14:textId="77777777" w:rsidR="0010793C" w:rsidRPr="0057466F" w:rsidRDefault="0010793C" w:rsidP="00C202E2">
            <w:pPr>
              <w:spacing w:before="20" w:after="40" w:line="256" w:lineRule="auto"/>
              <w:jc w:val="right"/>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Kopā nodots lietošanā BPT, gab.:</w:t>
            </w:r>
          </w:p>
        </w:tc>
        <w:tc>
          <w:tcPr>
            <w:tcW w:w="2126" w:type="dxa"/>
            <w:vAlign w:val="center"/>
          </w:tcPr>
          <w:p w14:paraId="62D6584A" w14:textId="77777777" w:rsidR="0010793C" w:rsidRPr="0057466F" w:rsidRDefault="0010793C" w:rsidP="00C202E2">
            <w:pPr>
              <w:spacing w:before="20" w:after="40" w:line="256" w:lineRule="auto"/>
              <w:jc w:val="center"/>
              <w:rPr>
                <w:rFonts w:ascii="Times New Roman" w:eastAsia="Calibri" w:hAnsi="Times New Roman" w:cs="Times New Roman"/>
                <w:b/>
                <w:bCs/>
                <w:kern w:val="0"/>
                <w:sz w:val="22"/>
                <w:szCs w:val="22"/>
                <w14:ligatures w14:val="none"/>
              </w:rPr>
            </w:pPr>
          </w:p>
        </w:tc>
      </w:tr>
    </w:tbl>
    <w:p w14:paraId="05EE02A5" w14:textId="77777777" w:rsidR="0010793C" w:rsidRPr="0057466F" w:rsidRDefault="0010793C" w:rsidP="0010793C">
      <w:pPr>
        <w:spacing w:line="256" w:lineRule="auto"/>
        <w:ind w:left="360"/>
        <w:jc w:val="both"/>
        <w:rPr>
          <w:rFonts w:ascii="Times New Roman" w:eastAsia="Calibri" w:hAnsi="Times New Roman" w:cs="Times New Roman"/>
          <w:b/>
          <w:bCs/>
          <w:kern w:val="0"/>
          <w:sz w:val="22"/>
          <w:szCs w:val="22"/>
          <w14:ligatures w14:val="none"/>
        </w:rPr>
      </w:pPr>
    </w:p>
    <w:p w14:paraId="16E82459" w14:textId="77777777" w:rsidR="0010793C" w:rsidRPr="0057466F"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PASŪTĪTĀJA pārstāvis, kurš atbildīgs par BPT nodošanu: _____________________ (vārds, uzvārds, amats, tālrunis, e-pasts)</w:t>
      </w:r>
    </w:p>
    <w:p w14:paraId="62C72AD8" w14:textId="77777777" w:rsidR="0010793C" w:rsidRPr="0057466F"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IZPILDĪTĀJA pārstāvis, kurš atbildīgs par BPT pieņemšanu:  ______________________ (vārds, uzvārds, amats, tālrunis, e-pasts)</w:t>
      </w:r>
    </w:p>
    <w:p w14:paraId="0DC3895F" w14:textId="77777777" w:rsidR="0010793C" w:rsidRPr="0057466F"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Puses apliecina, ka norādītie BPT atrodas minētās tirdzniecības vietās.</w:t>
      </w:r>
    </w:p>
    <w:p w14:paraId="2179C061" w14:textId="77777777" w:rsidR="0010793C" w:rsidRPr="0057466F"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Akts sastādīts uz 1 (vienas) lapas un parakstīts elektroniski.</w:t>
      </w:r>
    </w:p>
    <w:p w14:paraId="56D60BEC" w14:textId="77777777" w:rsidR="0010793C" w:rsidRPr="0057466F"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Šis akts ir Līguma neatņemama sastāvdaļa.</w:t>
      </w:r>
    </w:p>
    <w:p w14:paraId="6C944FE6" w14:textId="77777777" w:rsidR="0010793C" w:rsidRDefault="0010793C" w:rsidP="0010793C">
      <w:pPr>
        <w:numPr>
          <w:ilvl w:val="0"/>
          <w:numId w:val="21"/>
        </w:numPr>
        <w:spacing w:after="0" w:line="240"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Pušu rekvizīti un paraksti:</w:t>
      </w:r>
    </w:p>
    <w:p w14:paraId="10CA0B5E" w14:textId="77777777" w:rsidR="0010793C" w:rsidRPr="0057466F" w:rsidRDefault="0010793C" w:rsidP="0010793C">
      <w:pPr>
        <w:spacing w:after="0" w:line="240" w:lineRule="auto"/>
        <w:ind w:left="720"/>
        <w:jc w:val="both"/>
        <w:rPr>
          <w:rFonts w:ascii="Times New Roman" w:eastAsia="Calibri" w:hAnsi="Times New Roman" w:cs="Times New Roman"/>
          <w:kern w:val="0"/>
          <w:sz w:val="22"/>
          <w:szCs w:val="22"/>
          <w14:ligatures w14:val="none"/>
        </w:rPr>
      </w:pPr>
    </w:p>
    <w:tbl>
      <w:tblPr>
        <w:tblW w:w="9593" w:type="dxa"/>
        <w:jc w:val="center"/>
        <w:tblLayout w:type="fixed"/>
        <w:tblLook w:val="0000" w:firstRow="0" w:lastRow="0" w:firstColumn="0" w:lastColumn="0" w:noHBand="0" w:noVBand="0"/>
      </w:tblPr>
      <w:tblGrid>
        <w:gridCol w:w="4812"/>
        <w:gridCol w:w="265"/>
        <w:gridCol w:w="4516"/>
      </w:tblGrid>
      <w:tr w:rsidR="0010793C" w:rsidRPr="0057466F" w14:paraId="2E5BC13A" w14:textId="77777777" w:rsidTr="00C202E2">
        <w:trPr>
          <w:trHeight w:val="239"/>
          <w:jc w:val="center"/>
        </w:trPr>
        <w:tc>
          <w:tcPr>
            <w:tcW w:w="4812" w:type="dxa"/>
            <w:tcBorders>
              <w:bottom w:val="single" w:sz="4" w:space="0" w:color="auto"/>
            </w:tcBorders>
          </w:tcPr>
          <w:p w14:paraId="3222BC56" w14:textId="77777777" w:rsidR="0010793C" w:rsidRPr="0057466F" w:rsidRDefault="0010793C" w:rsidP="00C202E2">
            <w:pPr>
              <w:spacing w:line="256" w:lineRule="auto"/>
              <w:ind w:left="-10"/>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kern w:val="0"/>
                <w:sz w:val="22"/>
                <w:szCs w:val="22"/>
                <w14:ligatures w14:val="none"/>
              </w:rPr>
              <w:t>PASŪTĪTĀJS:</w:t>
            </w:r>
          </w:p>
          <w:p w14:paraId="79A00901" w14:textId="77777777" w:rsidR="0010793C" w:rsidRPr="0057466F" w:rsidRDefault="0010793C" w:rsidP="00C202E2">
            <w:pPr>
              <w:tabs>
                <w:tab w:val="left" w:pos="1470"/>
              </w:tabs>
              <w:spacing w:after="0" w:line="259" w:lineRule="auto"/>
              <w:jc w:val="both"/>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bCs/>
                <w:kern w:val="0"/>
                <w:sz w:val="22"/>
                <w:szCs w:val="22"/>
                <w14:ligatures w14:val="none"/>
              </w:rPr>
              <w:t>RP SIA „Rīgas satiksme”</w:t>
            </w:r>
          </w:p>
          <w:p w14:paraId="0B865C6F" w14:textId="77777777" w:rsidR="0010793C" w:rsidRPr="0057466F" w:rsidRDefault="0010793C" w:rsidP="00C202E2">
            <w:pPr>
              <w:spacing w:after="0" w:line="256" w:lineRule="auto"/>
              <w:ind w:left="-10"/>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bCs/>
                <w:kern w:val="0"/>
                <w:sz w:val="22"/>
                <w:szCs w:val="22"/>
                <w14:ligatures w14:val="none"/>
              </w:rPr>
              <w:t xml:space="preserve">Vienotais reģ. Nr.: </w:t>
            </w:r>
            <w:r w:rsidRPr="0057466F">
              <w:rPr>
                <w:rFonts w:ascii="Times New Roman" w:eastAsia="Calibri" w:hAnsi="Times New Roman" w:cs="Times New Roman"/>
                <w:kern w:val="0"/>
                <w:sz w:val="22"/>
                <w:szCs w:val="22"/>
                <w14:ligatures w14:val="none"/>
              </w:rPr>
              <w:t>40003619950</w:t>
            </w:r>
          </w:p>
          <w:p w14:paraId="3C94C58C" w14:textId="77777777" w:rsidR="0010793C" w:rsidRPr="0057466F" w:rsidRDefault="0010793C" w:rsidP="00C202E2">
            <w:pPr>
              <w:tabs>
                <w:tab w:val="left" w:pos="1470"/>
              </w:tabs>
              <w:spacing w:after="0" w:line="259"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 xml:space="preserve">Juridiskā adrese: Kleistu iela 28, Rīga LV-1067 </w:t>
            </w:r>
          </w:p>
          <w:p w14:paraId="326B60AE" w14:textId="77777777" w:rsidR="0010793C" w:rsidRPr="0057466F" w:rsidRDefault="0010793C" w:rsidP="00C202E2">
            <w:pPr>
              <w:suppressAutoHyphens/>
              <w:spacing w:line="256" w:lineRule="auto"/>
              <w:jc w:val="center"/>
              <w:rPr>
                <w:rFonts w:ascii="Times New Roman" w:eastAsia="Calibri" w:hAnsi="Times New Roman" w:cs="Times New Roman"/>
                <w:i/>
                <w:iCs/>
                <w:kern w:val="0"/>
                <w:sz w:val="22"/>
                <w:szCs w:val="22"/>
                <w:lang w:eastAsia="ru-RU"/>
                <w14:ligatures w14:val="none"/>
              </w:rPr>
            </w:pPr>
          </w:p>
          <w:p w14:paraId="5C68BE5D" w14:textId="77777777" w:rsidR="0010793C" w:rsidRPr="0057466F" w:rsidRDefault="0010793C" w:rsidP="00C202E2">
            <w:pPr>
              <w:suppressAutoHyphens/>
              <w:spacing w:line="256" w:lineRule="auto"/>
              <w:jc w:val="center"/>
              <w:rPr>
                <w:rFonts w:ascii="Times New Roman" w:eastAsia="Calibri" w:hAnsi="Times New Roman" w:cs="Times New Roman"/>
                <w:i/>
                <w:iCs/>
                <w:kern w:val="0"/>
                <w:sz w:val="22"/>
                <w:szCs w:val="22"/>
                <w:lang w:eastAsia="ru-RU"/>
                <w14:ligatures w14:val="none"/>
              </w:rPr>
            </w:pPr>
            <w:r w:rsidRPr="0057466F">
              <w:rPr>
                <w:rFonts w:ascii="Times New Roman" w:eastAsia="Calibri" w:hAnsi="Times New Roman" w:cs="Times New Roman"/>
                <w:i/>
                <w:iCs/>
                <w:kern w:val="0"/>
                <w:sz w:val="22"/>
                <w:szCs w:val="22"/>
                <w:lang w:eastAsia="ru-RU"/>
                <w14:ligatures w14:val="none"/>
              </w:rPr>
              <w:t>(*paraksts)</w:t>
            </w:r>
          </w:p>
        </w:tc>
        <w:tc>
          <w:tcPr>
            <w:tcW w:w="265" w:type="dxa"/>
          </w:tcPr>
          <w:p w14:paraId="395BD6BE" w14:textId="77777777" w:rsidR="0010793C" w:rsidRPr="0057466F" w:rsidRDefault="0010793C" w:rsidP="00C202E2">
            <w:pPr>
              <w:spacing w:line="256" w:lineRule="auto"/>
              <w:jc w:val="center"/>
              <w:rPr>
                <w:rFonts w:ascii="Times New Roman" w:eastAsia="Calibri" w:hAnsi="Times New Roman" w:cs="Times New Roman"/>
                <w:b/>
                <w:kern w:val="0"/>
                <w:sz w:val="22"/>
                <w:szCs w:val="22"/>
                <w14:ligatures w14:val="none"/>
              </w:rPr>
            </w:pPr>
          </w:p>
        </w:tc>
        <w:tc>
          <w:tcPr>
            <w:tcW w:w="4516" w:type="dxa"/>
            <w:tcBorders>
              <w:bottom w:val="single" w:sz="4" w:space="0" w:color="auto"/>
            </w:tcBorders>
            <w:vAlign w:val="bottom"/>
          </w:tcPr>
          <w:p w14:paraId="134A1284" w14:textId="77777777" w:rsidR="0010793C" w:rsidRPr="0057466F" w:rsidRDefault="0010793C" w:rsidP="00C202E2">
            <w:pPr>
              <w:spacing w:line="256" w:lineRule="auto"/>
              <w:rPr>
                <w:rFonts w:ascii="Times New Roman" w:eastAsia="Calibri" w:hAnsi="Times New Roman" w:cs="Times New Roman"/>
                <w:b/>
                <w:bCs/>
                <w:kern w:val="0"/>
                <w:sz w:val="22"/>
                <w:szCs w:val="22"/>
                <w14:ligatures w14:val="none"/>
              </w:rPr>
            </w:pPr>
            <w:r w:rsidRPr="0057466F">
              <w:rPr>
                <w:rFonts w:ascii="Times New Roman" w:eastAsia="Calibri" w:hAnsi="Times New Roman" w:cs="Times New Roman"/>
                <w:b/>
                <w:kern w:val="0"/>
                <w:sz w:val="22"/>
                <w:szCs w:val="22"/>
                <w14:ligatures w14:val="none"/>
              </w:rPr>
              <w:t>IZPILDĪTĀJS:</w:t>
            </w:r>
          </w:p>
          <w:p w14:paraId="1BB4FD1D" w14:textId="77777777" w:rsidR="0010793C" w:rsidRPr="0057466F" w:rsidRDefault="0010793C" w:rsidP="00C202E2">
            <w:pPr>
              <w:spacing w:after="0" w:line="256"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b/>
                <w:bCs/>
                <w:kern w:val="0"/>
                <w:sz w:val="22"/>
                <w:szCs w:val="22"/>
                <w14:ligatures w14:val="none"/>
              </w:rPr>
              <w:t>SIA “______________________”</w:t>
            </w:r>
          </w:p>
          <w:p w14:paraId="095F0CFE" w14:textId="77777777" w:rsidR="0010793C" w:rsidRPr="0057466F" w:rsidRDefault="0010793C" w:rsidP="00C202E2">
            <w:pPr>
              <w:spacing w:after="0" w:line="256"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Vien. reģ. Nr. __________________   </w:t>
            </w:r>
          </w:p>
          <w:p w14:paraId="1E821C61" w14:textId="77777777" w:rsidR="0010793C" w:rsidRPr="0057466F" w:rsidRDefault="0010793C" w:rsidP="00C202E2">
            <w:pPr>
              <w:spacing w:after="0" w:line="256" w:lineRule="auto"/>
              <w:jc w:val="both"/>
              <w:rPr>
                <w:rFonts w:ascii="Times New Roman" w:eastAsia="Calibri" w:hAnsi="Times New Roman" w:cs="Times New Roman"/>
                <w:kern w:val="0"/>
                <w:sz w:val="22"/>
                <w:szCs w:val="22"/>
                <w14:ligatures w14:val="none"/>
              </w:rPr>
            </w:pPr>
            <w:r w:rsidRPr="0057466F">
              <w:rPr>
                <w:rFonts w:ascii="Times New Roman" w:eastAsia="Calibri" w:hAnsi="Times New Roman" w:cs="Times New Roman"/>
                <w:kern w:val="0"/>
                <w:sz w:val="22"/>
                <w:szCs w:val="22"/>
                <w14:ligatures w14:val="none"/>
              </w:rPr>
              <w:t>Juridiskā adrese: ________________</w:t>
            </w:r>
          </w:p>
          <w:p w14:paraId="0087803F" w14:textId="77777777" w:rsidR="0010793C" w:rsidRPr="0057466F" w:rsidRDefault="0010793C" w:rsidP="00C202E2">
            <w:pPr>
              <w:spacing w:line="256" w:lineRule="auto"/>
              <w:jc w:val="both"/>
              <w:rPr>
                <w:rFonts w:ascii="Times New Roman" w:eastAsia="Calibri" w:hAnsi="Times New Roman" w:cs="Times New Roman"/>
                <w:kern w:val="0"/>
                <w:sz w:val="22"/>
                <w:szCs w:val="22"/>
                <w14:ligatures w14:val="none"/>
              </w:rPr>
            </w:pPr>
          </w:p>
          <w:p w14:paraId="694F9D8B" w14:textId="77777777" w:rsidR="0010793C" w:rsidRPr="0057466F" w:rsidRDefault="0010793C" w:rsidP="00C202E2">
            <w:pPr>
              <w:spacing w:line="256" w:lineRule="auto"/>
              <w:jc w:val="center"/>
              <w:rPr>
                <w:rFonts w:ascii="Times New Roman" w:eastAsia="Calibri" w:hAnsi="Times New Roman" w:cs="Times New Roman"/>
                <w:b/>
                <w:bCs/>
                <w:i/>
                <w:iCs/>
                <w:color w:val="FF0000"/>
                <w:kern w:val="0"/>
                <w:sz w:val="22"/>
                <w:szCs w:val="22"/>
                <w14:ligatures w14:val="none"/>
              </w:rPr>
            </w:pPr>
            <w:r w:rsidRPr="0057466F">
              <w:rPr>
                <w:rFonts w:ascii="Times New Roman" w:eastAsia="Calibri" w:hAnsi="Times New Roman" w:cs="Times New Roman"/>
                <w:i/>
                <w:iCs/>
                <w:kern w:val="0"/>
                <w:sz w:val="22"/>
                <w:szCs w:val="22"/>
                <w:lang w:eastAsia="ru-RU"/>
                <w14:ligatures w14:val="none"/>
              </w:rPr>
              <w:t>(*paraksts)</w:t>
            </w:r>
          </w:p>
        </w:tc>
      </w:tr>
      <w:tr w:rsidR="0010793C" w:rsidRPr="0057466F" w14:paraId="694391A3" w14:textId="77777777" w:rsidTr="00C202E2">
        <w:trPr>
          <w:trHeight w:val="589"/>
          <w:jc w:val="center"/>
        </w:trPr>
        <w:tc>
          <w:tcPr>
            <w:tcW w:w="4812" w:type="dxa"/>
            <w:tcBorders>
              <w:top w:val="single" w:sz="4" w:space="0" w:color="auto"/>
            </w:tcBorders>
          </w:tcPr>
          <w:p w14:paraId="1110AA4F" w14:textId="77777777" w:rsidR="0010793C" w:rsidRPr="0057466F" w:rsidRDefault="0010793C" w:rsidP="00C202E2">
            <w:pPr>
              <w:spacing w:line="256" w:lineRule="auto"/>
              <w:ind w:left="-10"/>
              <w:jc w:val="center"/>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bCs/>
                <w:kern w:val="0"/>
                <w:sz w:val="22"/>
                <w:szCs w:val="22"/>
                <w14:ligatures w14:val="none"/>
              </w:rPr>
              <w:t>__________________________</w:t>
            </w:r>
          </w:p>
        </w:tc>
        <w:tc>
          <w:tcPr>
            <w:tcW w:w="265" w:type="dxa"/>
          </w:tcPr>
          <w:p w14:paraId="4762632E" w14:textId="77777777" w:rsidR="0010793C" w:rsidRPr="0057466F" w:rsidRDefault="0010793C" w:rsidP="00C202E2">
            <w:pPr>
              <w:spacing w:line="256" w:lineRule="auto"/>
              <w:jc w:val="center"/>
              <w:rPr>
                <w:rFonts w:ascii="Times New Roman" w:eastAsia="Calibri" w:hAnsi="Times New Roman" w:cs="Times New Roman"/>
                <w:b/>
                <w:kern w:val="0"/>
                <w:sz w:val="22"/>
                <w:szCs w:val="22"/>
                <w14:ligatures w14:val="none"/>
              </w:rPr>
            </w:pPr>
          </w:p>
        </w:tc>
        <w:tc>
          <w:tcPr>
            <w:tcW w:w="4516" w:type="dxa"/>
            <w:tcBorders>
              <w:top w:val="single" w:sz="4" w:space="0" w:color="auto"/>
            </w:tcBorders>
          </w:tcPr>
          <w:p w14:paraId="2483A452" w14:textId="77777777" w:rsidR="0010793C" w:rsidRPr="0057466F" w:rsidRDefault="0010793C" w:rsidP="00C202E2">
            <w:pPr>
              <w:spacing w:line="256" w:lineRule="auto"/>
              <w:jc w:val="center"/>
              <w:rPr>
                <w:rFonts w:ascii="Times New Roman" w:eastAsia="Calibri" w:hAnsi="Times New Roman" w:cs="Times New Roman"/>
                <w:bCs/>
                <w:kern w:val="0"/>
                <w:sz w:val="22"/>
                <w:szCs w:val="22"/>
                <w14:ligatures w14:val="none"/>
              </w:rPr>
            </w:pPr>
            <w:r w:rsidRPr="0057466F">
              <w:rPr>
                <w:rFonts w:ascii="Times New Roman" w:eastAsia="Calibri" w:hAnsi="Times New Roman" w:cs="Times New Roman"/>
                <w:bCs/>
                <w:kern w:val="0"/>
                <w:sz w:val="22"/>
                <w:szCs w:val="22"/>
                <w14:ligatures w14:val="none"/>
              </w:rPr>
              <w:t>______________________</w:t>
            </w:r>
          </w:p>
        </w:tc>
      </w:tr>
    </w:tbl>
    <w:p w14:paraId="60370EBA" w14:textId="77777777" w:rsidR="0010793C" w:rsidRPr="0057466F" w:rsidRDefault="0010793C" w:rsidP="0010793C">
      <w:pPr>
        <w:spacing w:line="256" w:lineRule="auto"/>
        <w:jc w:val="center"/>
        <w:rPr>
          <w:rFonts w:ascii="Times New Roman" w:eastAsia="Calibri" w:hAnsi="Times New Roman" w:cs="Times New Roman"/>
          <w:b/>
          <w:bCs/>
          <w:color w:val="000000"/>
          <w:kern w:val="0"/>
          <w:sz w:val="22"/>
          <w:szCs w:val="22"/>
          <w14:ligatures w14:val="none"/>
        </w:rPr>
      </w:pPr>
      <w:r w:rsidRPr="0057466F">
        <w:rPr>
          <w:rFonts w:ascii="Times New Roman" w:eastAsia="Calibri" w:hAnsi="Times New Roman" w:cs="Times New Roman"/>
          <w:color w:val="000000"/>
          <w:kern w:val="0"/>
          <w:sz w:val="22"/>
          <w:szCs w:val="22"/>
          <w14:ligatures w14:val="none"/>
        </w:rPr>
        <w:t>*DOKUMENTS PARAKSTĪTS ELEKTRONISKI AR DROŠU ELEKTRONISKO PARAKSTU, KAS SATUR LAIKA ZĪMOGUDOKUMENTA PARAKSTĪŠANAS DATUMS IR PĒDĒJĀ PARAKSTĪTĀJA LAIKA ZĪMOGA DATUMS</w:t>
      </w:r>
    </w:p>
    <w:p w14:paraId="1C90B261" w14:textId="270D626F" w:rsidR="00C70198" w:rsidRDefault="0010793C" w:rsidP="00326EF5">
      <w:pPr>
        <w:pStyle w:val="ListParagraph"/>
        <w:ind w:left="360"/>
        <w:jc w:val="right"/>
        <w:rPr>
          <w:rFonts w:ascii="Times New Roman" w:eastAsia="Calibri" w:hAnsi="Times New Roman" w:cs="Times New Roman"/>
          <w:kern w:val="0"/>
          <w:sz w:val="22"/>
          <w:szCs w:val="22"/>
          <w14:ligatures w14:val="none"/>
        </w:rPr>
      </w:pPr>
      <w:r w:rsidRPr="0057466F">
        <w:rPr>
          <w:rFonts w:ascii="Times New Roman" w:eastAsia="Calibri" w:hAnsi="Times New Roman" w:cs="Times New Roman"/>
          <w:b/>
          <w:bCs/>
          <w:color w:val="000000"/>
          <w:kern w:val="0"/>
          <w14:ligatures w14:val="none"/>
        </w:rPr>
        <w:br w:type="page"/>
      </w:r>
      <w:r w:rsidR="00326EF5" w:rsidRPr="00641BAC">
        <w:rPr>
          <w:rFonts w:ascii="Times New Roman" w:eastAsia="Calibri" w:hAnsi="Times New Roman" w:cs="Times New Roman"/>
          <w:b/>
          <w:bCs/>
          <w:kern w:val="0"/>
          <w:sz w:val="22"/>
          <w:szCs w:val="22"/>
          <w14:ligatures w14:val="none"/>
        </w:rPr>
        <w:lastRenderedPageBreak/>
        <w:t>5.pielikums</w:t>
      </w:r>
      <w:r w:rsidR="00326EF5">
        <w:rPr>
          <w:rFonts w:ascii="Times New Roman" w:eastAsia="Calibri" w:hAnsi="Times New Roman" w:cs="Times New Roman"/>
          <w:kern w:val="0"/>
          <w:sz w:val="22"/>
          <w:szCs w:val="22"/>
          <w14:ligatures w14:val="none"/>
        </w:rPr>
        <w:br/>
        <w:t>līgumam Nr. LIG-IEP/2026/__</w:t>
      </w:r>
    </w:p>
    <w:p w14:paraId="67E0BEA0" w14:textId="77777777" w:rsidR="008D7936" w:rsidRPr="0057466F" w:rsidRDefault="008D7936" w:rsidP="008D7936">
      <w:pPr>
        <w:spacing w:after="0"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PIEŅEMŠANAS - NODOŠANAS AKTS</w:t>
      </w:r>
    </w:p>
    <w:p w14:paraId="33FDE0DC" w14:textId="77777777" w:rsidR="008D7936" w:rsidRPr="0057466F" w:rsidRDefault="008D7936" w:rsidP="008D7936">
      <w:pPr>
        <w:spacing w:line="256" w:lineRule="auto"/>
        <w:jc w:val="center"/>
        <w:rPr>
          <w:rFonts w:ascii="Times New Roman" w:eastAsia="Calibri" w:hAnsi="Times New Roman" w:cs="Times New Roman"/>
          <w:bCs/>
          <w:i/>
          <w:iCs/>
          <w:kern w:val="0"/>
          <w14:ligatures w14:val="none"/>
        </w:rPr>
      </w:pPr>
      <w:r w:rsidRPr="0057466F">
        <w:rPr>
          <w:rFonts w:ascii="Times New Roman" w:eastAsia="Calibri" w:hAnsi="Times New Roman" w:cs="Times New Roman"/>
          <w:bCs/>
          <w:i/>
          <w:iCs/>
          <w:kern w:val="0"/>
          <w14:ligatures w14:val="none"/>
        </w:rPr>
        <w:t>(Biļešu pārdošanas terminālā demontāža)</w:t>
      </w:r>
    </w:p>
    <w:p w14:paraId="2DA81E81" w14:textId="77777777" w:rsidR="008D7936" w:rsidRPr="0057466F" w:rsidRDefault="008D7936" w:rsidP="008D7936">
      <w:pPr>
        <w:spacing w:before="80" w:after="80" w:line="256" w:lineRule="auto"/>
        <w:jc w:val="both"/>
        <w:rPr>
          <w:rFonts w:ascii="Times New Roman" w:eastAsia="Calibri" w:hAnsi="Times New Roman" w:cs="Times New Roman"/>
          <w:i/>
          <w:iCs/>
          <w:kern w:val="0"/>
          <w14:ligatures w14:val="none"/>
        </w:rPr>
      </w:pPr>
      <w:r w:rsidRPr="0057466F">
        <w:rPr>
          <w:rFonts w:ascii="Times New Roman" w:eastAsia="Calibri" w:hAnsi="Times New Roman" w:cs="Times New Roman"/>
          <w:kern w:val="0"/>
          <w14:ligatures w14:val="none"/>
        </w:rPr>
        <w:t xml:space="preserve">Rīgā, </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 xml:space="preserve">     </w:t>
      </w:r>
      <w:r w:rsidRPr="0057466F">
        <w:rPr>
          <w:rFonts w:ascii="Times New Roman" w:eastAsia="Calibri" w:hAnsi="Times New Roman" w:cs="Times New Roman"/>
          <w:kern w:val="0"/>
          <w14:ligatures w14:val="none"/>
        </w:rPr>
        <w:tab/>
        <w:t xml:space="preserve">        202_.gada __. ______</w:t>
      </w:r>
    </w:p>
    <w:p w14:paraId="25A718C0" w14:textId="77777777" w:rsidR="008D7936" w:rsidRPr="0057466F" w:rsidRDefault="008D7936" w:rsidP="008D7936">
      <w:pPr>
        <w:spacing w:before="80" w:after="80" w:line="256" w:lineRule="auto"/>
        <w:jc w:val="both"/>
        <w:rPr>
          <w:rFonts w:ascii="Times New Roman" w:eastAsia="Calibri" w:hAnsi="Times New Roman" w:cs="Times New Roman"/>
          <w:b/>
          <w:bCs/>
          <w:kern w:val="0"/>
          <w14:ligatures w14:val="none"/>
        </w:rPr>
      </w:pPr>
    </w:p>
    <w:p w14:paraId="166D4815"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b/>
          <w:bCs/>
          <w:kern w:val="0"/>
          <w14:ligatures w14:val="none"/>
        </w:rPr>
        <w:t>Rīgas pašvaldības sabiedrība ar ierobežotu atbildību „Rīgas satiksme</w:t>
      </w:r>
      <w:r w:rsidRPr="0057466F">
        <w:rPr>
          <w:rFonts w:ascii="Times New Roman" w:eastAsia="Calibri" w:hAnsi="Times New Roman" w:cs="Times New Roman"/>
          <w:kern w:val="0"/>
          <w14:ligatures w14:val="none"/>
        </w:rPr>
        <w:t>”, vienotais reģistrācijas numurs 40003619950, tās pilnvarotā persona – ___________________________________________________________________________,</w:t>
      </w:r>
    </w:p>
    <w:p w14:paraId="7973084B" w14:textId="77777777" w:rsidR="008D7936" w:rsidRPr="0057466F" w:rsidRDefault="008D7936" w:rsidP="008D7936">
      <w:pPr>
        <w:spacing w:before="80" w:after="80" w:line="256" w:lineRule="auto"/>
        <w:jc w:val="center"/>
        <w:rPr>
          <w:rFonts w:ascii="Times New Roman" w:eastAsia="Calibri" w:hAnsi="Times New Roman" w:cs="Times New Roman"/>
          <w:i/>
          <w:iCs/>
          <w:kern w:val="0"/>
          <w:sz w:val="20"/>
          <w:szCs w:val="22"/>
          <w14:ligatures w14:val="none"/>
        </w:rPr>
      </w:pPr>
      <w:r w:rsidRPr="0057466F">
        <w:rPr>
          <w:rFonts w:ascii="Times New Roman" w:eastAsia="Calibri" w:hAnsi="Times New Roman" w:cs="Times New Roman"/>
          <w:i/>
          <w:iCs/>
          <w:kern w:val="0"/>
          <w:sz w:val="20"/>
          <w:szCs w:val="22"/>
          <w14:ligatures w14:val="none"/>
        </w:rPr>
        <w:t>(atbildīgās persona vārds, uzvārds, amats)</w:t>
      </w:r>
    </w:p>
    <w:p w14:paraId="4D122E11"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 turpmāk – PASŪTĪTĀJS, no vienas puses,</w:t>
      </w:r>
    </w:p>
    <w:p w14:paraId="4D7E0FBA" w14:textId="77777777" w:rsidR="008D7936" w:rsidRPr="0057466F" w:rsidRDefault="008D7936" w:rsidP="008D7936">
      <w:pPr>
        <w:spacing w:before="80" w:after="80" w:line="256" w:lineRule="auto"/>
        <w:jc w:val="both"/>
        <w:rPr>
          <w:rFonts w:ascii="Times New Roman" w:eastAsia="Calibri" w:hAnsi="Times New Roman" w:cs="Times New Roman"/>
          <w:i/>
          <w:iCs/>
          <w:kern w:val="0"/>
          <w:sz w:val="20"/>
          <w:szCs w:val="22"/>
          <w14:ligatures w14:val="none"/>
        </w:rPr>
      </w:pPr>
      <w:r w:rsidRPr="0057466F">
        <w:rPr>
          <w:rFonts w:ascii="Times New Roman" w:eastAsia="Calibri" w:hAnsi="Times New Roman" w:cs="Times New Roman"/>
          <w:b/>
          <w:bCs/>
          <w:kern w:val="0"/>
          <w14:ligatures w14:val="none"/>
        </w:rPr>
        <w:t>____________________________________</w:t>
      </w:r>
      <w:r w:rsidRPr="0057466F">
        <w:rPr>
          <w:rFonts w:ascii="Times New Roman" w:eastAsia="Calibri" w:hAnsi="Times New Roman" w:cs="Times New Roman"/>
          <w:kern w:val="0"/>
          <w14:ligatures w14:val="none"/>
        </w:rPr>
        <w:t>vienotais reģistrācijas numurs ______________, tās pilnvarotā persona – ___________________________________________________________________________,</w:t>
      </w:r>
      <w:r w:rsidRPr="0057466F">
        <w:rPr>
          <w:rFonts w:ascii="Times New Roman" w:eastAsia="Calibri" w:hAnsi="Times New Roman" w:cs="Times New Roman"/>
          <w:i/>
          <w:iCs/>
          <w:kern w:val="0"/>
          <w:sz w:val="20"/>
          <w:szCs w:val="22"/>
          <w14:ligatures w14:val="none"/>
        </w:rPr>
        <w:t xml:space="preserve"> </w:t>
      </w:r>
    </w:p>
    <w:p w14:paraId="782E2C55" w14:textId="77777777" w:rsidR="008D7936" w:rsidRPr="0057466F" w:rsidRDefault="008D7936" w:rsidP="008D7936">
      <w:pPr>
        <w:spacing w:before="80" w:after="80" w:line="256" w:lineRule="auto"/>
        <w:jc w:val="center"/>
        <w:rPr>
          <w:rFonts w:ascii="Times New Roman" w:eastAsia="Calibri" w:hAnsi="Times New Roman" w:cs="Times New Roman"/>
          <w:kern w:val="0"/>
          <w14:ligatures w14:val="none"/>
        </w:rPr>
      </w:pPr>
      <w:r w:rsidRPr="0057466F">
        <w:rPr>
          <w:rFonts w:ascii="Times New Roman" w:eastAsia="Calibri" w:hAnsi="Times New Roman" w:cs="Times New Roman"/>
          <w:i/>
          <w:iCs/>
          <w:kern w:val="0"/>
          <w:sz w:val="20"/>
          <w:szCs w:val="22"/>
          <w14:ligatures w14:val="none"/>
        </w:rPr>
        <w:t xml:space="preserve">     (atbildīgās persona vārds, uzvārds, amats)</w:t>
      </w:r>
    </w:p>
    <w:p w14:paraId="1E67A9F3"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 turpmāk tekstā - IZPILDĪTĀJS, no otras puses, </w:t>
      </w:r>
    </w:p>
    <w:p w14:paraId="09EF8681"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p>
    <w:p w14:paraId="4507B152"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kopā - PUSES un katra atsevišķi turpmāk tekstā – PUSE, paraksta šādu pieņemšanas-nodošanas aktu (turpmāk – Akts):</w:t>
      </w:r>
    </w:p>
    <w:p w14:paraId="532A61F1" w14:textId="77777777" w:rsidR="008D7936" w:rsidRPr="0057466F" w:rsidRDefault="008D7936" w:rsidP="008D7936">
      <w:pPr>
        <w:numPr>
          <w:ilvl w:val="0"/>
          <w:numId w:val="22"/>
        </w:numPr>
        <w:suppressAutoHyphens/>
        <w:overflowPunct w:val="0"/>
        <w:autoSpaceDE w:val="0"/>
        <w:spacing w:before="120" w:after="120" w:line="240" w:lineRule="auto"/>
        <w:contextualSpacing/>
        <w:jc w:val="both"/>
        <w:textAlignment w:val="baseline"/>
        <w:rPr>
          <w:rFonts w:ascii="Times New Roman" w:eastAsia="Calibri" w:hAnsi="Times New Roman" w:cs="Times New Roman"/>
          <w:kern w:val="0"/>
          <w14:ligatures w14:val="none"/>
        </w:rPr>
      </w:pPr>
      <w:r w:rsidRPr="0057466F">
        <w:rPr>
          <w:rFonts w:ascii="Times New Roman" w:eastAsia="Calibri" w:hAnsi="Times New Roman" w:cs="Times New Roman"/>
          <w:bCs/>
          <w:kern w:val="0"/>
          <w14:ligatures w14:val="none"/>
        </w:rPr>
        <w:t xml:space="preserve">Pamatojoties uz noslēgto Līgumu </w:t>
      </w:r>
      <w:r w:rsidRPr="0057466F">
        <w:rPr>
          <w:rFonts w:ascii="Times New Roman" w:eastAsia="Calibri" w:hAnsi="Times New Roman" w:cs="Times New Roman"/>
          <w:kern w:val="0"/>
          <w14:ligatures w14:val="none"/>
        </w:rPr>
        <w:t>par Rīgas valstspilsētas pašvaldības sabiedriskā transporta biļešu tirdzniecīb</w:t>
      </w:r>
      <w:r>
        <w:rPr>
          <w:rFonts w:ascii="Times New Roman" w:eastAsia="Calibri" w:hAnsi="Times New Roman" w:cs="Times New Roman"/>
          <w:kern w:val="0"/>
          <w14:ligatures w14:val="none"/>
        </w:rPr>
        <w:t>u</w:t>
      </w:r>
      <w:r w:rsidRPr="0057466F">
        <w:rPr>
          <w:rFonts w:ascii="Times New Roman" w:eastAsia="Calibri" w:hAnsi="Times New Roman" w:cs="Times New Roman"/>
          <w:kern w:val="0"/>
          <w14:ligatures w14:val="none"/>
        </w:rPr>
        <w:t xml:space="preserve"> (turpmāk – Līgums) veikta BPT </w:t>
      </w:r>
      <w:r w:rsidRPr="0057466F">
        <w:rPr>
          <w:rFonts w:ascii="Times New Roman" w:eastAsia="Calibri" w:hAnsi="Times New Roman" w:cs="Times New Roman"/>
          <w:b/>
          <w:bCs/>
          <w:kern w:val="0"/>
          <w14:ligatures w14:val="none"/>
        </w:rPr>
        <w:t>demontāža</w:t>
      </w:r>
      <w:r w:rsidRPr="0057466F">
        <w:rPr>
          <w:rFonts w:ascii="Times New Roman" w:eastAsia="Calibri" w:hAnsi="Times New Roman" w:cs="Times New Roman"/>
          <w:kern w:val="0"/>
          <w14:ligatures w14:val="none"/>
        </w:rPr>
        <w:t xml:space="preserve"> zemāk norādītajā objektā:</w: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685"/>
        <w:gridCol w:w="3340"/>
        <w:gridCol w:w="2126"/>
      </w:tblGrid>
      <w:tr w:rsidR="008D7936" w:rsidRPr="0057466F" w14:paraId="067F3C79" w14:textId="77777777" w:rsidTr="00C202E2">
        <w:trPr>
          <w:jc w:val="center"/>
        </w:trPr>
        <w:tc>
          <w:tcPr>
            <w:tcW w:w="650" w:type="dxa"/>
            <w:vAlign w:val="center"/>
          </w:tcPr>
          <w:p w14:paraId="1BFC3B83" w14:textId="77777777" w:rsidR="008D7936" w:rsidRPr="0057466F" w:rsidRDefault="008D7936"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Nr.</w:t>
            </w:r>
          </w:p>
        </w:tc>
        <w:tc>
          <w:tcPr>
            <w:tcW w:w="3685" w:type="dxa"/>
            <w:vAlign w:val="center"/>
          </w:tcPr>
          <w:p w14:paraId="3683C5B7" w14:textId="77777777" w:rsidR="008D7936" w:rsidRPr="0057466F" w:rsidRDefault="008D7936"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BPT ID numurs</w:t>
            </w:r>
          </w:p>
        </w:tc>
        <w:tc>
          <w:tcPr>
            <w:tcW w:w="3340" w:type="dxa"/>
            <w:vAlign w:val="center"/>
          </w:tcPr>
          <w:p w14:paraId="7844CF00" w14:textId="77777777" w:rsidR="008D7936" w:rsidRPr="0057466F" w:rsidRDefault="008D7936"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 xml:space="preserve">BPT atrašanās adrese </w:t>
            </w:r>
          </w:p>
        </w:tc>
        <w:tc>
          <w:tcPr>
            <w:tcW w:w="2126" w:type="dxa"/>
            <w:vAlign w:val="center"/>
          </w:tcPr>
          <w:p w14:paraId="02C624D2" w14:textId="77777777" w:rsidR="008D7936" w:rsidRPr="0057466F" w:rsidRDefault="008D7936"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BPT skaits, gab.</w:t>
            </w:r>
          </w:p>
        </w:tc>
      </w:tr>
      <w:tr w:rsidR="008D7936" w:rsidRPr="0057466F" w14:paraId="7862AA16" w14:textId="77777777" w:rsidTr="00C202E2">
        <w:trPr>
          <w:jc w:val="center"/>
        </w:trPr>
        <w:tc>
          <w:tcPr>
            <w:tcW w:w="650" w:type="dxa"/>
            <w:vAlign w:val="center"/>
          </w:tcPr>
          <w:p w14:paraId="5A3F9991" w14:textId="77777777" w:rsidR="008D7936" w:rsidRPr="0057466F" w:rsidRDefault="008D7936" w:rsidP="00C202E2">
            <w:pPr>
              <w:spacing w:line="256" w:lineRule="auto"/>
              <w:jc w:val="center"/>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1.</w:t>
            </w:r>
          </w:p>
        </w:tc>
        <w:tc>
          <w:tcPr>
            <w:tcW w:w="3685" w:type="dxa"/>
            <w:vAlign w:val="center"/>
          </w:tcPr>
          <w:p w14:paraId="54F33591" w14:textId="77777777" w:rsidR="008D7936" w:rsidRPr="0057466F" w:rsidRDefault="008D7936" w:rsidP="00C202E2">
            <w:pPr>
              <w:spacing w:line="256" w:lineRule="auto"/>
              <w:rPr>
                <w:rFonts w:ascii="Times New Roman" w:eastAsia="Calibri" w:hAnsi="Times New Roman" w:cs="Times New Roman"/>
                <w:kern w:val="0"/>
                <w14:ligatures w14:val="none"/>
              </w:rPr>
            </w:pPr>
          </w:p>
        </w:tc>
        <w:tc>
          <w:tcPr>
            <w:tcW w:w="3340" w:type="dxa"/>
            <w:vAlign w:val="center"/>
          </w:tcPr>
          <w:p w14:paraId="115AEDCB" w14:textId="77777777" w:rsidR="008D7936" w:rsidRPr="0057466F" w:rsidRDefault="008D7936" w:rsidP="00C202E2">
            <w:pPr>
              <w:spacing w:line="256" w:lineRule="auto"/>
              <w:jc w:val="center"/>
              <w:rPr>
                <w:rFonts w:ascii="Times New Roman" w:eastAsia="Calibri" w:hAnsi="Times New Roman" w:cs="Times New Roman"/>
                <w:kern w:val="0"/>
                <w14:ligatures w14:val="none"/>
              </w:rPr>
            </w:pPr>
          </w:p>
        </w:tc>
        <w:tc>
          <w:tcPr>
            <w:tcW w:w="2126" w:type="dxa"/>
            <w:vAlign w:val="center"/>
          </w:tcPr>
          <w:p w14:paraId="686150B9" w14:textId="77777777" w:rsidR="008D7936" w:rsidRPr="0057466F" w:rsidRDefault="008D7936" w:rsidP="00C202E2">
            <w:pPr>
              <w:spacing w:line="256" w:lineRule="auto"/>
              <w:jc w:val="center"/>
              <w:rPr>
                <w:rFonts w:ascii="Times New Roman" w:eastAsia="Calibri" w:hAnsi="Times New Roman" w:cs="Times New Roman"/>
                <w:kern w:val="0"/>
                <w14:ligatures w14:val="none"/>
              </w:rPr>
            </w:pPr>
          </w:p>
        </w:tc>
      </w:tr>
      <w:tr w:rsidR="008D7936" w:rsidRPr="0057466F" w14:paraId="0F07340E" w14:textId="77777777" w:rsidTr="00C202E2">
        <w:trPr>
          <w:jc w:val="center"/>
        </w:trPr>
        <w:tc>
          <w:tcPr>
            <w:tcW w:w="650" w:type="dxa"/>
            <w:vAlign w:val="center"/>
          </w:tcPr>
          <w:p w14:paraId="7C2408DF" w14:textId="77777777" w:rsidR="008D7936" w:rsidRPr="0057466F" w:rsidRDefault="008D7936" w:rsidP="00C202E2">
            <w:pPr>
              <w:spacing w:line="256" w:lineRule="auto"/>
              <w:jc w:val="center"/>
              <w:rPr>
                <w:rFonts w:ascii="Times New Roman" w:eastAsia="Calibri" w:hAnsi="Times New Roman" w:cs="Times New Roman"/>
                <w:kern w:val="0"/>
                <w14:ligatures w14:val="none"/>
              </w:rPr>
            </w:pPr>
          </w:p>
        </w:tc>
        <w:tc>
          <w:tcPr>
            <w:tcW w:w="7025" w:type="dxa"/>
            <w:gridSpan w:val="2"/>
            <w:vAlign w:val="center"/>
          </w:tcPr>
          <w:p w14:paraId="0D754F05" w14:textId="77777777" w:rsidR="008D7936" w:rsidRPr="0057466F" w:rsidRDefault="008D7936" w:rsidP="00C202E2">
            <w:pPr>
              <w:spacing w:after="0" w:line="256" w:lineRule="auto"/>
              <w:jc w:val="right"/>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Kopā nodots lietošanā BPT, gab.:</w:t>
            </w:r>
          </w:p>
        </w:tc>
        <w:tc>
          <w:tcPr>
            <w:tcW w:w="2126" w:type="dxa"/>
            <w:vAlign w:val="center"/>
          </w:tcPr>
          <w:p w14:paraId="68653DF8" w14:textId="77777777" w:rsidR="008D7936" w:rsidRPr="0057466F" w:rsidRDefault="008D7936" w:rsidP="00C202E2">
            <w:pPr>
              <w:spacing w:line="256" w:lineRule="auto"/>
              <w:jc w:val="center"/>
              <w:rPr>
                <w:rFonts w:ascii="Times New Roman" w:eastAsia="Calibri" w:hAnsi="Times New Roman" w:cs="Times New Roman"/>
                <w:b/>
                <w:bCs/>
                <w:kern w:val="0"/>
                <w14:ligatures w14:val="none"/>
              </w:rPr>
            </w:pPr>
          </w:p>
        </w:tc>
      </w:tr>
    </w:tbl>
    <w:p w14:paraId="2264B236" w14:textId="77777777" w:rsidR="008D7936" w:rsidRPr="0057466F" w:rsidRDefault="008D7936" w:rsidP="008D7936">
      <w:pPr>
        <w:spacing w:before="120" w:after="120" w:line="256" w:lineRule="auto"/>
        <w:ind w:left="720"/>
        <w:contextualSpacing/>
        <w:jc w:val="both"/>
        <w:rPr>
          <w:rFonts w:ascii="Times New Roman" w:eastAsia="Calibri" w:hAnsi="Times New Roman" w:cs="Times New Roman"/>
          <w:bCs/>
          <w:kern w:val="0"/>
          <w14:ligatures w14:val="none"/>
        </w:rPr>
      </w:pPr>
    </w:p>
    <w:p w14:paraId="0C159325" w14:textId="77777777" w:rsidR="008D7936" w:rsidRPr="0057466F" w:rsidRDefault="008D7936" w:rsidP="008D7936">
      <w:pPr>
        <w:numPr>
          <w:ilvl w:val="0"/>
          <w:numId w:val="22"/>
        </w:numPr>
        <w:overflowPunct w:val="0"/>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PASŪTĪTĀJS un IZPILDĪTĀJS apliecina, ka BPT tiek nodoti darba kārtībā un starp PUSĒM nav savstarpēju pretenziju par BPT stāvokli.</w:t>
      </w:r>
    </w:p>
    <w:p w14:paraId="32BA9788" w14:textId="77777777" w:rsidR="008D7936" w:rsidRPr="0057466F" w:rsidRDefault="008D7936" w:rsidP="008D7936">
      <w:pPr>
        <w:numPr>
          <w:ilvl w:val="0"/>
          <w:numId w:val="22"/>
        </w:numPr>
        <w:overflowPunct w:val="0"/>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Šis nodošanas-pieņemšanas akts parakstīts 2 (divos) eksemplāros, katrai no PUSĒM pa vienam eksemplāram. </w:t>
      </w:r>
    </w:p>
    <w:p w14:paraId="3B5412E0" w14:textId="77777777" w:rsidR="008D7936" w:rsidRPr="0057466F" w:rsidRDefault="008D7936" w:rsidP="008D7936">
      <w:pPr>
        <w:numPr>
          <w:ilvl w:val="0"/>
          <w:numId w:val="22"/>
        </w:numPr>
        <w:overflowPunct w:val="0"/>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Šis nodošanas-pieņemšanas akts ir Līguma neatņemama sastāvdaļa.</w:t>
      </w:r>
    </w:p>
    <w:p w14:paraId="2364E661" w14:textId="77777777" w:rsidR="008D7936" w:rsidRPr="0057466F" w:rsidRDefault="008D7936" w:rsidP="008D7936">
      <w:pPr>
        <w:spacing w:before="80" w:after="80" w:line="256" w:lineRule="auto"/>
        <w:jc w:val="both"/>
        <w:rPr>
          <w:rFonts w:ascii="Times New Roman" w:eastAsia="Calibri" w:hAnsi="Times New Roman" w:cs="Times New Roman"/>
          <w:kern w:val="0"/>
          <w14:ligatures w14:val="none"/>
        </w:rPr>
      </w:pP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1"/>
      </w:tblGrid>
      <w:tr w:rsidR="008D7936" w:rsidRPr="0057466F" w14:paraId="5C00A2C1" w14:textId="77777777" w:rsidTr="00C202E2">
        <w:tc>
          <w:tcPr>
            <w:tcW w:w="4151" w:type="dxa"/>
          </w:tcPr>
          <w:p w14:paraId="70E6EA42" w14:textId="77777777" w:rsidR="008D7936" w:rsidRPr="0057466F" w:rsidRDefault="008D7936" w:rsidP="00C202E2">
            <w:pPr>
              <w:spacing w:line="256" w:lineRule="auto"/>
              <w:ind w:left="357"/>
              <w:jc w:val="both"/>
              <w:rPr>
                <w:rFonts w:ascii="Times New Roman" w:eastAsia="Calibri" w:hAnsi="Times New Roman" w:cs="Times New Roman"/>
                <w:b/>
                <w:bCs/>
              </w:rPr>
            </w:pPr>
            <w:r w:rsidRPr="0057466F">
              <w:rPr>
                <w:rFonts w:ascii="Times New Roman" w:eastAsia="Calibri" w:hAnsi="Times New Roman" w:cs="Times New Roman"/>
                <w:b/>
                <w:bCs/>
              </w:rPr>
              <w:t>PASŪTĪTĀJS:</w:t>
            </w:r>
          </w:p>
          <w:p w14:paraId="65B5C9B4" w14:textId="77777777" w:rsidR="008D7936" w:rsidRPr="0057466F" w:rsidRDefault="008D7936" w:rsidP="00C202E2">
            <w:pPr>
              <w:spacing w:line="256" w:lineRule="auto"/>
              <w:ind w:left="357"/>
              <w:jc w:val="both"/>
              <w:rPr>
                <w:rFonts w:ascii="Times New Roman" w:eastAsia="Calibri" w:hAnsi="Times New Roman" w:cs="Times New Roman"/>
                <w:b/>
                <w:bCs/>
              </w:rPr>
            </w:pPr>
            <w:r w:rsidRPr="0057466F">
              <w:rPr>
                <w:rFonts w:ascii="Times New Roman" w:eastAsia="Calibri" w:hAnsi="Times New Roman" w:cs="Times New Roman"/>
                <w:b/>
                <w:bCs/>
              </w:rPr>
              <w:t>RP SIA „Rīgas satiksme”</w:t>
            </w:r>
          </w:p>
          <w:p w14:paraId="0A07F59B" w14:textId="77777777" w:rsidR="008D7936" w:rsidRPr="0057466F" w:rsidRDefault="008D7936" w:rsidP="00C202E2">
            <w:pPr>
              <w:spacing w:line="256" w:lineRule="auto"/>
              <w:ind w:left="357"/>
              <w:jc w:val="both"/>
              <w:rPr>
                <w:rFonts w:ascii="Times New Roman" w:eastAsia="Calibri" w:hAnsi="Times New Roman" w:cs="Times New Roman"/>
              </w:rPr>
            </w:pPr>
            <w:r w:rsidRPr="0057466F">
              <w:rPr>
                <w:rFonts w:ascii="Times New Roman" w:eastAsia="Calibri" w:hAnsi="Times New Roman" w:cs="Times New Roman"/>
              </w:rPr>
              <w:t>Vienotais reģ. nr.: 40003619950</w:t>
            </w:r>
          </w:p>
          <w:p w14:paraId="6E65EE68" w14:textId="77777777" w:rsidR="008D7936" w:rsidRPr="0057466F" w:rsidRDefault="008D7936" w:rsidP="00C202E2">
            <w:pPr>
              <w:spacing w:line="256" w:lineRule="auto"/>
              <w:ind w:left="357"/>
              <w:jc w:val="both"/>
              <w:rPr>
                <w:rFonts w:ascii="Times New Roman" w:eastAsia="Calibri" w:hAnsi="Times New Roman" w:cs="Times New Roman"/>
              </w:rPr>
            </w:pPr>
            <w:r w:rsidRPr="0057466F">
              <w:rPr>
                <w:rFonts w:ascii="Times New Roman" w:eastAsia="Calibri" w:hAnsi="Times New Roman" w:cs="Times New Roman"/>
              </w:rPr>
              <w:t>Juridiskā adrese: Kleistu iela 28, Rīga LV-1067</w:t>
            </w:r>
          </w:p>
        </w:tc>
        <w:tc>
          <w:tcPr>
            <w:tcW w:w="4151" w:type="dxa"/>
          </w:tcPr>
          <w:p w14:paraId="57780756" w14:textId="77777777" w:rsidR="008D7936" w:rsidRPr="0057466F" w:rsidRDefault="008D7936" w:rsidP="00C202E2">
            <w:pPr>
              <w:spacing w:line="256" w:lineRule="auto"/>
              <w:jc w:val="both"/>
              <w:rPr>
                <w:rFonts w:ascii="Times New Roman" w:eastAsia="Calibri" w:hAnsi="Times New Roman" w:cs="Times New Roman"/>
                <w:b/>
                <w:bCs/>
              </w:rPr>
            </w:pPr>
            <w:r w:rsidRPr="0057466F">
              <w:rPr>
                <w:rFonts w:ascii="Times New Roman" w:eastAsia="Calibri" w:hAnsi="Times New Roman" w:cs="Times New Roman"/>
                <w:b/>
                <w:bCs/>
              </w:rPr>
              <w:t>IZPILDĪTĀJS:</w:t>
            </w:r>
          </w:p>
          <w:p w14:paraId="32BE5C50" w14:textId="77777777" w:rsidR="008D7936" w:rsidRPr="0057466F" w:rsidRDefault="008D7936" w:rsidP="00C202E2">
            <w:pPr>
              <w:spacing w:line="256" w:lineRule="auto"/>
              <w:jc w:val="both"/>
              <w:rPr>
                <w:rFonts w:ascii="Times New Roman" w:eastAsia="Calibri" w:hAnsi="Times New Roman" w:cs="Times New Roman"/>
                <w:b/>
                <w:bCs/>
              </w:rPr>
            </w:pPr>
            <w:r w:rsidRPr="0057466F">
              <w:rPr>
                <w:rFonts w:ascii="Times New Roman" w:eastAsia="Calibri" w:hAnsi="Times New Roman" w:cs="Times New Roman"/>
                <w:b/>
                <w:bCs/>
              </w:rPr>
              <w:t>_______________</w:t>
            </w:r>
          </w:p>
          <w:p w14:paraId="4BE83C62" w14:textId="77777777" w:rsidR="008D7936" w:rsidRPr="0057466F" w:rsidRDefault="008D7936" w:rsidP="00C202E2">
            <w:pPr>
              <w:spacing w:line="256" w:lineRule="auto"/>
              <w:jc w:val="both"/>
              <w:rPr>
                <w:rFonts w:ascii="Times New Roman" w:eastAsia="Calibri" w:hAnsi="Times New Roman" w:cs="Times New Roman"/>
              </w:rPr>
            </w:pPr>
            <w:r w:rsidRPr="0057466F">
              <w:rPr>
                <w:rFonts w:ascii="Times New Roman" w:eastAsia="Calibri" w:hAnsi="Times New Roman" w:cs="Times New Roman"/>
              </w:rPr>
              <w:t>Vienotais reģ. nr.: __________________</w:t>
            </w:r>
          </w:p>
          <w:p w14:paraId="276154D8" w14:textId="77777777" w:rsidR="008D7936" w:rsidRPr="0057466F" w:rsidRDefault="008D7936" w:rsidP="00C202E2">
            <w:pPr>
              <w:spacing w:line="256" w:lineRule="auto"/>
              <w:jc w:val="both"/>
              <w:rPr>
                <w:rFonts w:ascii="Times New Roman" w:eastAsia="Calibri" w:hAnsi="Times New Roman" w:cs="Times New Roman"/>
              </w:rPr>
            </w:pPr>
            <w:r w:rsidRPr="0057466F">
              <w:rPr>
                <w:rFonts w:ascii="Times New Roman" w:eastAsia="Calibri" w:hAnsi="Times New Roman" w:cs="Times New Roman"/>
              </w:rPr>
              <w:t xml:space="preserve">Juridiskā adrese: ___________________ </w:t>
            </w:r>
          </w:p>
        </w:tc>
      </w:tr>
      <w:tr w:rsidR="008D7936" w:rsidRPr="0057466F" w14:paraId="30CF2F0C" w14:textId="77777777" w:rsidTr="00C202E2">
        <w:tc>
          <w:tcPr>
            <w:tcW w:w="4151" w:type="dxa"/>
            <w:tcBorders>
              <w:bottom w:val="single" w:sz="4" w:space="0" w:color="auto"/>
            </w:tcBorders>
          </w:tcPr>
          <w:p w14:paraId="1F70C079" w14:textId="77777777" w:rsidR="008D7936" w:rsidRPr="0057466F" w:rsidRDefault="008D7936" w:rsidP="00C202E2">
            <w:pPr>
              <w:spacing w:line="256" w:lineRule="auto"/>
              <w:jc w:val="both"/>
              <w:rPr>
                <w:rFonts w:ascii="Times New Roman" w:eastAsia="Calibri" w:hAnsi="Times New Roman" w:cs="Times New Roman"/>
              </w:rPr>
            </w:pPr>
          </w:p>
          <w:p w14:paraId="4394AD2F" w14:textId="77777777" w:rsidR="008D7936" w:rsidRPr="0057466F" w:rsidRDefault="008D7936" w:rsidP="00C202E2">
            <w:pPr>
              <w:spacing w:line="256" w:lineRule="auto"/>
              <w:jc w:val="both"/>
              <w:rPr>
                <w:rFonts w:ascii="Times New Roman" w:eastAsia="Calibri" w:hAnsi="Times New Roman" w:cs="Times New Roman"/>
              </w:rPr>
            </w:pPr>
          </w:p>
          <w:p w14:paraId="39C4CC00" w14:textId="77777777" w:rsidR="008D7936" w:rsidRPr="0057466F" w:rsidRDefault="008D7936" w:rsidP="00C202E2">
            <w:pPr>
              <w:spacing w:line="256" w:lineRule="auto"/>
              <w:jc w:val="both"/>
              <w:rPr>
                <w:rFonts w:ascii="Times New Roman" w:eastAsia="Calibri" w:hAnsi="Times New Roman" w:cs="Times New Roman"/>
              </w:rPr>
            </w:pPr>
          </w:p>
        </w:tc>
        <w:tc>
          <w:tcPr>
            <w:tcW w:w="4151" w:type="dxa"/>
            <w:tcBorders>
              <w:bottom w:val="single" w:sz="4" w:space="0" w:color="auto"/>
            </w:tcBorders>
          </w:tcPr>
          <w:p w14:paraId="4DD2F35E" w14:textId="77777777" w:rsidR="008D7936" w:rsidRPr="0057466F" w:rsidRDefault="008D7936" w:rsidP="00C202E2">
            <w:pPr>
              <w:spacing w:line="256" w:lineRule="auto"/>
              <w:jc w:val="both"/>
              <w:rPr>
                <w:rFonts w:ascii="Times New Roman" w:eastAsia="Calibri" w:hAnsi="Times New Roman" w:cs="Times New Roman"/>
              </w:rPr>
            </w:pPr>
          </w:p>
        </w:tc>
      </w:tr>
      <w:tr w:rsidR="008D7936" w:rsidRPr="0057466F" w14:paraId="7E1CC10B" w14:textId="77777777" w:rsidTr="00C202E2">
        <w:tc>
          <w:tcPr>
            <w:tcW w:w="4151" w:type="dxa"/>
            <w:tcBorders>
              <w:top w:val="single" w:sz="4" w:space="0" w:color="auto"/>
            </w:tcBorders>
          </w:tcPr>
          <w:p w14:paraId="174CA74B" w14:textId="77777777" w:rsidR="008D7936" w:rsidRPr="0057466F" w:rsidRDefault="008D7936" w:rsidP="00C202E2">
            <w:pPr>
              <w:spacing w:line="256" w:lineRule="auto"/>
              <w:jc w:val="center"/>
              <w:rPr>
                <w:rFonts w:ascii="Times New Roman" w:eastAsia="Calibri" w:hAnsi="Times New Roman" w:cs="Times New Roman"/>
                <w:sz w:val="20"/>
              </w:rPr>
            </w:pPr>
            <w:r w:rsidRPr="0057466F">
              <w:rPr>
                <w:rFonts w:ascii="Times New Roman" w:eastAsia="Calibri" w:hAnsi="Times New Roman" w:cs="Times New Roman"/>
                <w:i/>
                <w:iCs/>
                <w:sz w:val="20"/>
              </w:rPr>
              <w:t>(atbildīgās persona vārds, uzvārds, paraksts)</w:t>
            </w:r>
          </w:p>
        </w:tc>
        <w:tc>
          <w:tcPr>
            <w:tcW w:w="4151" w:type="dxa"/>
            <w:tcBorders>
              <w:top w:val="single" w:sz="4" w:space="0" w:color="auto"/>
            </w:tcBorders>
          </w:tcPr>
          <w:p w14:paraId="72BAAA1B" w14:textId="77777777" w:rsidR="008D7936" w:rsidRPr="0057466F" w:rsidRDefault="008D7936" w:rsidP="00C202E2">
            <w:pPr>
              <w:spacing w:line="256" w:lineRule="auto"/>
              <w:jc w:val="center"/>
              <w:rPr>
                <w:rFonts w:ascii="Times New Roman" w:eastAsia="Calibri" w:hAnsi="Times New Roman" w:cs="Times New Roman"/>
                <w:sz w:val="20"/>
              </w:rPr>
            </w:pPr>
            <w:r w:rsidRPr="0057466F">
              <w:rPr>
                <w:rFonts w:ascii="Times New Roman" w:eastAsia="Calibri" w:hAnsi="Times New Roman" w:cs="Times New Roman"/>
                <w:i/>
                <w:iCs/>
                <w:sz w:val="20"/>
              </w:rPr>
              <w:t>(atbildīgās persona vārds, uzvārds, paraksts)</w:t>
            </w:r>
          </w:p>
        </w:tc>
      </w:tr>
    </w:tbl>
    <w:p w14:paraId="655F102B" w14:textId="77777777" w:rsidR="00326EF5" w:rsidRDefault="00326EF5" w:rsidP="00326EF5">
      <w:pPr>
        <w:pStyle w:val="ListParagraph"/>
        <w:ind w:left="360"/>
        <w:jc w:val="center"/>
      </w:pPr>
    </w:p>
    <w:p w14:paraId="4C72DA19" w14:textId="77777777" w:rsidR="008D7936" w:rsidRDefault="008D7936" w:rsidP="00326EF5">
      <w:pPr>
        <w:pStyle w:val="ListParagraph"/>
        <w:ind w:left="360"/>
        <w:jc w:val="center"/>
      </w:pPr>
    </w:p>
    <w:p w14:paraId="5D4E3842" w14:textId="77777777" w:rsidR="008D7936" w:rsidRDefault="008D7936" w:rsidP="00326EF5">
      <w:pPr>
        <w:pStyle w:val="ListParagraph"/>
        <w:ind w:left="360"/>
        <w:jc w:val="center"/>
      </w:pPr>
    </w:p>
    <w:p w14:paraId="5F5FA72C" w14:textId="77777777" w:rsidR="00DC6392" w:rsidRPr="0057466F" w:rsidRDefault="00DC6392" w:rsidP="00DC6392">
      <w:pPr>
        <w:keepNext/>
        <w:keepLines/>
        <w:spacing w:before="40" w:after="0" w:line="256" w:lineRule="auto"/>
        <w:jc w:val="right"/>
        <w:outlineLvl w:val="4"/>
        <w:rPr>
          <w:rFonts w:ascii="Times New Roman" w:eastAsia="Calibri" w:hAnsi="Times New Roman" w:cs="Times New Roman"/>
          <w:b/>
          <w:bCs/>
          <w:kern w:val="0"/>
          <w:sz w:val="22"/>
          <w:szCs w:val="22"/>
          <w14:ligatures w14:val="none"/>
        </w:rPr>
      </w:pPr>
      <w:r w:rsidRPr="0037121E">
        <w:rPr>
          <w:rFonts w:ascii="Times New Roman" w:eastAsia="Calibri" w:hAnsi="Times New Roman" w:cs="Times New Roman"/>
          <w:b/>
          <w:bCs/>
          <w:kern w:val="0"/>
          <w:sz w:val="22"/>
          <w:szCs w:val="22"/>
          <w14:ligatures w14:val="none"/>
        </w:rPr>
        <w:lastRenderedPageBreak/>
        <w:t>6.pielikums</w:t>
      </w:r>
      <w:r>
        <w:rPr>
          <w:rFonts w:ascii="Times New Roman" w:eastAsia="Calibri" w:hAnsi="Times New Roman" w:cs="Times New Roman"/>
          <w:kern w:val="0"/>
          <w:sz w:val="22"/>
          <w:szCs w:val="22"/>
          <w14:ligatures w14:val="none"/>
        </w:rPr>
        <w:br/>
        <w:t>līgumam Nr. LIG-IEP/2026/__</w:t>
      </w:r>
    </w:p>
    <w:p w14:paraId="739D39BE" w14:textId="77777777" w:rsidR="00DC6392" w:rsidRPr="0057466F" w:rsidRDefault="00DC6392" w:rsidP="00DC6392">
      <w:pPr>
        <w:keepNext/>
        <w:keepLines/>
        <w:spacing w:before="40" w:after="0" w:line="256" w:lineRule="auto"/>
        <w:jc w:val="right"/>
        <w:outlineLvl w:val="4"/>
        <w:rPr>
          <w:rFonts w:ascii="Times New Roman" w:eastAsia="Calibri" w:hAnsi="Times New Roman" w:cs="Times New Roman"/>
          <w:b/>
          <w:bCs/>
          <w:kern w:val="0"/>
          <w:sz w:val="22"/>
          <w:szCs w:val="22"/>
          <w14:ligatures w14:val="none"/>
        </w:rPr>
      </w:pPr>
    </w:p>
    <w:p w14:paraId="71BD2A67" w14:textId="77777777" w:rsidR="00DC6392" w:rsidRPr="0057466F" w:rsidRDefault="00DC6392" w:rsidP="00DC6392">
      <w:pPr>
        <w:spacing w:after="0" w:line="259" w:lineRule="auto"/>
        <w:ind w:left="863"/>
        <w:jc w:val="center"/>
        <w:rPr>
          <w:rFonts w:ascii="Times New Roman" w:eastAsia="Times New Roman" w:hAnsi="Times New Roman" w:cs="Times New Roman"/>
          <w:b/>
          <w:bCs/>
          <w:color w:val="000000"/>
          <w:kern w:val="0"/>
          <w14:ligatures w14:val="none"/>
        </w:rPr>
      </w:pPr>
      <w:r w:rsidRPr="0057466F">
        <w:rPr>
          <w:rFonts w:ascii="Times New Roman" w:eastAsia="Times New Roman" w:hAnsi="Times New Roman" w:cs="Times New Roman"/>
          <w:b/>
          <w:bCs/>
          <w:color w:val="000000"/>
          <w:kern w:val="0"/>
          <w14:ligatures w14:val="none"/>
        </w:rPr>
        <w:t>SAVSTARPĒJO NORĒĶINU SALĪDZINĀŠANAS AKTS (paraugs)</w:t>
      </w:r>
    </w:p>
    <w:p w14:paraId="01109F58" w14:textId="77777777" w:rsidR="00DC6392" w:rsidRPr="0057466F" w:rsidRDefault="00DC6392" w:rsidP="00DC6392">
      <w:pPr>
        <w:spacing w:after="0" w:line="259" w:lineRule="auto"/>
        <w:ind w:left="863"/>
        <w:jc w:val="center"/>
        <w:rPr>
          <w:rFonts w:ascii="Times New Roman" w:eastAsia="Times New Roman" w:hAnsi="Times New Roman" w:cs="Times New Roman"/>
          <w:color w:val="000000"/>
          <w:kern w:val="0"/>
          <w:lang w:eastAsia="lv-LV"/>
          <w14:ligatures w14:val="none"/>
        </w:rPr>
      </w:pPr>
      <w:r w:rsidRPr="0057466F">
        <w:rPr>
          <w:rFonts w:ascii="Times New Roman" w:eastAsia="Times New Roman" w:hAnsi="Times New Roman" w:cs="Times New Roman"/>
          <w:color w:val="000000"/>
          <w:kern w:val="0"/>
          <w:lang w:eastAsia="lv-LV"/>
          <w14:ligatures w14:val="none"/>
        </w:rPr>
        <w:t xml:space="preserve">(ATSKAITE PAR DARĪJUMIEM/VIENOŠANĀS PAR SAVSTARPĒJO NORĒĶINU IESKAITU) </w:t>
      </w:r>
    </w:p>
    <w:p w14:paraId="75BD9210" w14:textId="77777777" w:rsidR="00DC6392" w:rsidRPr="0057466F" w:rsidRDefault="00DC6392" w:rsidP="00DC6392">
      <w:pPr>
        <w:spacing w:after="0" w:line="259" w:lineRule="auto"/>
        <w:jc w:val="center"/>
        <w:rPr>
          <w:rFonts w:ascii="Times New Roman" w:eastAsia="Times New Roman" w:hAnsi="Times New Roman" w:cs="Times New Roman"/>
          <w:color w:val="000000"/>
          <w:kern w:val="0"/>
          <w:lang w:eastAsia="lv-LV"/>
          <w14:ligatures w14:val="none"/>
        </w:rPr>
      </w:pPr>
    </w:p>
    <w:p w14:paraId="04995845" w14:textId="77777777" w:rsidR="00DC6392" w:rsidRPr="0057466F" w:rsidRDefault="00DC6392" w:rsidP="00DC6392">
      <w:pPr>
        <w:spacing w:after="0" w:line="259" w:lineRule="auto"/>
        <w:jc w:val="center"/>
        <w:rPr>
          <w:rFonts w:ascii="Times New Roman" w:eastAsia="Calibri" w:hAnsi="Times New Roman" w:cs="Times New Roman"/>
          <w:color w:val="000000"/>
          <w:kern w:val="0"/>
          <w:lang w:eastAsia="lv-LV"/>
          <w14:ligatures w14:val="none"/>
        </w:rPr>
      </w:pPr>
      <w:r w:rsidRPr="0057466F">
        <w:rPr>
          <w:rFonts w:ascii="Times New Roman" w:eastAsia="Times New Roman" w:hAnsi="Times New Roman" w:cs="Times New Roman"/>
          <w:color w:val="000000"/>
          <w:kern w:val="0"/>
          <w:lang w:eastAsia="lv-LV"/>
          <w14:ligatures w14:val="none"/>
        </w:rPr>
        <w:t>Rīga</w:t>
      </w:r>
    </w:p>
    <w:p w14:paraId="09DBEFAA" w14:textId="77777777" w:rsidR="00DC6392" w:rsidRPr="0057466F" w:rsidRDefault="00DC6392" w:rsidP="00DC6392">
      <w:pPr>
        <w:spacing w:after="164" w:line="259" w:lineRule="auto"/>
        <w:jc w:val="center"/>
        <w:rPr>
          <w:rFonts w:ascii="Times New Roman" w:eastAsia="Calibri" w:hAnsi="Times New Roman" w:cs="Times New Roman"/>
          <w:color w:val="000000"/>
          <w:kern w:val="0"/>
          <w:lang w:eastAsia="lv-LV"/>
          <w14:ligatures w14:val="none"/>
        </w:rPr>
      </w:pPr>
      <w:r w:rsidRPr="0057466F">
        <w:rPr>
          <w:rFonts w:ascii="Times New Roman" w:eastAsia="Calibri" w:hAnsi="Times New Roman" w:cs="Times New Roman"/>
          <w:color w:val="000000"/>
          <w:kern w:val="0"/>
          <w:lang w:eastAsia="lv-LV"/>
          <w14:ligatures w14:val="none"/>
        </w:rPr>
        <w:t>Līgums Nr.________________________</w:t>
      </w:r>
    </w:p>
    <w:tbl>
      <w:tblPr>
        <w:tblStyle w:val="TableGrid0"/>
        <w:tblW w:w="9639" w:type="dxa"/>
        <w:tblInd w:w="142" w:type="dxa"/>
        <w:tblCellMar>
          <w:top w:w="33" w:type="dxa"/>
        </w:tblCellMar>
        <w:tblLook w:val="04A0" w:firstRow="1" w:lastRow="0" w:firstColumn="1" w:lastColumn="0" w:noHBand="0" w:noVBand="1"/>
      </w:tblPr>
      <w:tblGrid>
        <w:gridCol w:w="4983"/>
        <w:gridCol w:w="4656"/>
      </w:tblGrid>
      <w:tr w:rsidR="00DC6392" w:rsidRPr="0057466F" w14:paraId="46E7ED38" w14:textId="77777777" w:rsidTr="00C202E2">
        <w:trPr>
          <w:trHeight w:val="280"/>
        </w:trPr>
        <w:tc>
          <w:tcPr>
            <w:tcW w:w="4983" w:type="dxa"/>
            <w:tcBorders>
              <w:top w:val="nil"/>
              <w:left w:val="nil"/>
              <w:bottom w:val="nil"/>
              <w:right w:val="nil"/>
            </w:tcBorders>
          </w:tcPr>
          <w:p w14:paraId="558600C2" w14:textId="77777777" w:rsidR="00DC6392" w:rsidRPr="0057466F" w:rsidRDefault="00DC6392" w:rsidP="00C202E2">
            <w:pPr>
              <w:rPr>
                <w:rFonts w:ascii="Times New Roman" w:eastAsia="Calibri" w:hAnsi="Times New Roman" w:cs="Times New Roman"/>
                <w:color w:val="000000"/>
              </w:rPr>
            </w:pPr>
            <w:r w:rsidRPr="0057466F">
              <w:rPr>
                <w:rFonts w:ascii="Times New Roman" w:hAnsi="Times New Roman" w:cs="Times New Roman"/>
                <w:color w:val="000000"/>
              </w:rPr>
              <w:t>__.___.___________</w:t>
            </w:r>
          </w:p>
        </w:tc>
        <w:tc>
          <w:tcPr>
            <w:tcW w:w="4656" w:type="dxa"/>
            <w:tcBorders>
              <w:top w:val="nil"/>
              <w:left w:val="nil"/>
              <w:bottom w:val="nil"/>
              <w:right w:val="nil"/>
            </w:tcBorders>
          </w:tcPr>
          <w:p w14:paraId="10D7EE91" w14:textId="77777777" w:rsidR="00DC6392" w:rsidRPr="0057466F" w:rsidRDefault="00DC6392" w:rsidP="00C202E2">
            <w:pPr>
              <w:jc w:val="right"/>
              <w:rPr>
                <w:rFonts w:ascii="Times New Roman" w:eastAsia="Calibri" w:hAnsi="Times New Roman" w:cs="Times New Roman"/>
                <w:color w:val="000000"/>
              </w:rPr>
            </w:pPr>
            <w:r w:rsidRPr="0057466F">
              <w:rPr>
                <w:rFonts w:ascii="Times New Roman" w:hAnsi="Times New Roman" w:cs="Times New Roman"/>
                <w:color w:val="000000"/>
              </w:rPr>
              <w:t>Nr.______________________</w:t>
            </w:r>
          </w:p>
        </w:tc>
      </w:tr>
      <w:tr w:rsidR="00DC6392" w:rsidRPr="0057466F" w14:paraId="522A10E5" w14:textId="77777777" w:rsidTr="00C202E2">
        <w:trPr>
          <w:trHeight w:val="280"/>
        </w:trPr>
        <w:tc>
          <w:tcPr>
            <w:tcW w:w="4983" w:type="dxa"/>
            <w:tcBorders>
              <w:top w:val="nil"/>
              <w:left w:val="nil"/>
              <w:bottom w:val="nil"/>
              <w:right w:val="nil"/>
            </w:tcBorders>
          </w:tcPr>
          <w:p w14:paraId="4A844E31" w14:textId="77777777" w:rsidR="00DC6392" w:rsidRPr="0057466F" w:rsidRDefault="00DC6392" w:rsidP="00C202E2">
            <w:pPr>
              <w:rPr>
                <w:rFonts w:ascii="Times New Roman" w:hAnsi="Times New Roman" w:cs="Times New Roman"/>
                <w:color w:val="000000"/>
              </w:rPr>
            </w:pPr>
          </w:p>
        </w:tc>
        <w:tc>
          <w:tcPr>
            <w:tcW w:w="4656" w:type="dxa"/>
            <w:tcBorders>
              <w:top w:val="nil"/>
              <w:left w:val="nil"/>
              <w:bottom w:val="nil"/>
              <w:right w:val="nil"/>
            </w:tcBorders>
          </w:tcPr>
          <w:p w14:paraId="50B88744" w14:textId="77777777" w:rsidR="00DC6392" w:rsidRPr="0057466F" w:rsidRDefault="00DC6392" w:rsidP="00C202E2">
            <w:pPr>
              <w:jc w:val="right"/>
              <w:rPr>
                <w:rFonts w:ascii="Times New Roman" w:hAnsi="Times New Roman" w:cs="Times New Roman"/>
                <w:color w:val="000000"/>
              </w:rPr>
            </w:pPr>
          </w:p>
        </w:tc>
      </w:tr>
    </w:tbl>
    <w:p w14:paraId="32D70F30" w14:textId="77777777" w:rsidR="00DC6392" w:rsidRPr="0057466F" w:rsidRDefault="00DC6392" w:rsidP="00DC6392">
      <w:pPr>
        <w:spacing w:after="50" w:line="259" w:lineRule="auto"/>
        <w:ind w:left="1028"/>
        <w:rPr>
          <w:rFonts w:ascii="Times New Roman" w:eastAsia="Calibri" w:hAnsi="Times New Roman" w:cs="Times New Roman"/>
          <w:color w:val="000000"/>
          <w:kern w:val="0"/>
          <w:lang w:eastAsia="lv-LV"/>
          <w14:ligatures w14:val="none"/>
        </w:rPr>
      </w:pPr>
    </w:p>
    <w:tbl>
      <w:tblPr>
        <w:tblStyle w:val="Reatabula1"/>
        <w:tblW w:w="9692" w:type="dxa"/>
        <w:tblInd w:w="279" w:type="dxa"/>
        <w:tblLook w:val="04A0" w:firstRow="1" w:lastRow="0" w:firstColumn="1" w:lastColumn="0" w:noHBand="0" w:noVBand="1"/>
      </w:tblPr>
      <w:tblGrid>
        <w:gridCol w:w="2515"/>
        <w:gridCol w:w="3439"/>
        <w:gridCol w:w="3738"/>
      </w:tblGrid>
      <w:tr w:rsidR="00DC6392" w:rsidRPr="0057466F" w14:paraId="3CDF863B" w14:textId="77777777" w:rsidTr="00C202E2">
        <w:tc>
          <w:tcPr>
            <w:tcW w:w="2515" w:type="dxa"/>
            <w:vAlign w:val="center"/>
          </w:tcPr>
          <w:p w14:paraId="7F6E70C9" w14:textId="77777777" w:rsidR="00DC6392" w:rsidRPr="0057466F" w:rsidRDefault="00DC6392" w:rsidP="00C202E2">
            <w:pPr>
              <w:spacing w:after="264" w:line="263" w:lineRule="auto"/>
              <w:ind w:right="-113"/>
              <w:jc w:val="both"/>
              <w:rPr>
                <w:rFonts w:ascii="Times New Roman" w:hAnsi="Times New Roman" w:cs="Times New Roman"/>
                <w:color w:val="000000"/>
              </w:rPr>
            </w:pPr>
            <w:r w:rsidRPr="0057466F">
              <w:rPr>
                <w:rFonts w:ascii="Times New Roman" w:hAnsi="Times New Roman" w:cs="Times New Roman"/>
                <w:color w:val="000000"/>
              </w:rPr>
              <w:tab/>
            </w:r>
            <w:r w:rsidRPr="0057466F">
              <w:rPr>
                <w:rFonts w:ascii="Times New Roman" w:hAnsi="Times New Roman" w:cs="Times New Roman"/>
                <w:color w:val="000000"/>
              </w:rPr>
              <w:tab/>
            </w:r>
            <w:r w:rsidRPr="0057466F">
              <w:rPr>
                <w:rFonts w:ascii="Times New Roman" w:hAnsi="Times New Roman" w:cs="Times New Roman"/>
                <w:color w:val="000000"/>
              </w:rPr>
              <w:tab/>
            </w:r>
          </w:p>
        </w:tc>
        <w:tc>
          <w:tcPr>
            <w:tcW w:w="3439" w:type="dxa"/>
            <w:vAlign w:val="center"/>
          </w:tcPr>
          <w:p w14:paraId="4AE9D2BE" w14:textId="77777777" w:rsidR="00DC6392" w:rsidRPr="0057466F" w:rsidRDefault="00DC6392" w:rsidP="00C202E2">
            <w:pPr>
              <w:spacing w:after="264" w:line="263" w:lineRule="auto"/>
              <w:ind w:left="-689" w:right="1036" w:firstLine="689"/>
              <w:jc w:val="both"/>
              <w:rPr>
                <w:rFonts w:ascii="Times New Roman" w:hAnsi="Times New Roman" w:cs="Times New Roman"/>
                <w:b/>
                <w:bCs/>
                <w:color w:val="000000"/>
              </w:rPr>
            </w:pPr>
            <w:r w:rsidRPr="0057466F">
              <w:rPr>
                <w:rFonts w:ascii="Times New Roman" w:hAnsi="Times New Roman" w:cs="Times New Roman"/>
                <w:b/>
                <w:bCs/>
                <w:color w:val="000000"/>
              </w:rPr>
              <w:t>IZPILDĪTĀJS:</w:t>
            </w:r>
            <w:r w:rsidRPr="0057466F">
              <w:rPr>
                <w:rFonts w:ascii="Times New Roman" w:hAnsi="Times New Roman" w:cs="Times New Roman"/>
                <w:b/>
                <w:bCs/>
                <w:color w:val="000000"/>
              </w:rPr>
              <w:tab/>
            </w:r>
          </w:p>
        </w:tc>
        <w:tc>
          <w:tcPr>
            <w:tcW w:w="3738" w:type="dxa"/>
          </w:tcPr>
          <w:p w14:paraId="0746A974" w14:textId="77777777" w:rsidR="00DC6392" w:rsidRPr="0057466F" w:rsidRDefault="00DC6392" w:rsidP="00C202E2">
            <w:pPr>
              <w:spacing w:after="264" w:line="263" w:lineRule="auto"/>
              <w:ind w:right="1036"/>
              <w:jc w:val="both"/>
              <w:rPr>
                <w:rFonts w:ascii="Times New Roman" w:eastAsia="Calibri" w:hAnsi="Times New Roman" w:cs="Times New Roman"/>
                <w:b/>
                <w:bCs/>
                <w:color w:val="000000"/>
              </w:rPr>
            </w:pPr>
            <w:r w:rsidRPr="0057466F">
              <w:rPr>
                <w:rFonts w:ascii="Times New Roman" w:eastAsia="Calibri" w:hAnsi="Times New Roman" w:cs="Times New Roman"/>
                <w:b/>
                <w:bCs/>
                <w:color w:val="000000"/>
              </w:rPr>
              <w:t>PASŪTĪTĀJS:</w:t>
            </w:r>
          </w:p>
        </w:tc>
      </w:tr>
      <w:tr w:rsidR="00DC6392" w:rsidRPr="0057466F" w14:paraId="333F61F6" w14:textId="77777777" w:rsidTr="00C202E2">
        <w:tc>
          <w:tcPr>
            <w:tcW w:w="2515" w:type="dxa"/>
            <w:vAlign w:val="center"/>
          </w:tcPr>
          <w:p w14:paraId="662D5D06" w14:textId="77777777" w:rsidR="00DC6392" w:rsidRPr="0057466F" w:rsidRDefault="00DC6392" w:rsidP="00C202E2">
            <w:pPr>
              <w:spacing w:after="264" w:line="263" w:lineRule="auto"/>
              <w:ind w:right="-113"/>
              <w:jc w:val="both"/>
              <w:rPr>
                <w:rFonts w:ascii="Times New Roman" w:hAnsi="Times New Roman" w:cs="Times New Roman"/>
                <w:b/>
                <w:bCs/>
                <w:color w:val="000000"/>
              </w:rPr>
            </w:pPr>
            <w:r w:rsidRPr="0057466F">
              <w:rPr>
                <w:rFonts w:ascii="Times New Roman" w:hAnsi="Times New Roman" w:cs="Times New Roman"/>
                <w:b/>
                <w:bCs/>
                <w:color w:val="000000"/>
              </w:rPr>
              <w:t>Uzņēmuma nosaukumus</w:t>
            </w:r>
          </w:p>
        </w:tc>
        <w:tc>
          <w:tcPr>
            <w:tcW w:w="3439" w:type="dxa"/>
            <w:vAlign w:val="center"/>
          </w:tcPr>
          <w:p w14:paraId="755695FA" w14:textId="77777777" w:rsidR="00DC6392" w:rsidRPr="0057466F" w:rsidRDefault="00DC6392" w:rsidP="00C202E2">
            <w:pPr>
              <w:spacing w:after="264" w:line="263" w:lineRule="auto"/>
              <w:ind w:left="-689" w:right="1036" w:firstLine="689"/>
              <w:jc w:val="both"/>
              <w:rPr>
                <w:rFonts w:ascii="Times New Roman" w:hAnsi="Times New Roman" w:cs="Times New Roman"/>
                <w:color w:val="000000"/>
              </w:rPr>
            </w:pPr>
          </w:p>
        </w:tc>
        <w:tc>
          <w:tcPr>
            <w:tcW w:w="3738" w:type="dxa"/>
          </w:tcPr>
          <w:p w14:paraId="15C4A01E" w14:textId="77777777" w:rsidR="00DC6392" w:rsidRPr="0057466F" w:rsidRDefault="00DC6392" w:rsidP="00C202E2">
            <w:pPr>
              <w:spacing w:after="264" w:line="263" w:lineRule="auto"/>
              <w:ind w:right="1036"/>
              <w:jc w:val="both"/>
              <w:rPr>
                <w:rFonts w:ascii="Times New Roman" w:hAnsi="Times New Roman" w:cs="Times New Roman"/>
                <w:color w:val="000000"/>
              </w:rPr>
            </w:pPr>
            <w:r w:rsidRPr="0057466F">
              <w:rPr>
                <w:rFonts w:ascii="Times New Roman" w:eastAsia="Calibri" w:hAnsi="Times New Roman" w:cs="Times New Roman"/>
                <w:color w:val="000000"/>
              </w:rPr>
              <w:t xml:space="preserve">RP SIA “Rīgas satiksme” </w:t>
            </w:r>
          </w:p>
        </w:tc>
      </w:tr>
      <w:tr w:rsidR="00DC6392" w:rsidRPr="0057466F" w14:paraId="4FDA2BD3" w14:textId="77777777" w:rsidTr="00C202E2">
        <w:tc>
          <w:tcPr>
            <w:tcW w:w="2515" w:type="dxa"/>
            <w:vAlign w:val="center"/>
          </w:tcPr>
          <w:p w14:paraId="219DE3A6" w14:textId="77777777" w:rsidR="00DC6392" w:rsidRPr="0057466F" w:rsidRDefault="00DC6392" w:rsidP="00C202E2">
            <w:pPr>
              <w:spacing w:after="264" w:line="263" w:lineRule="auto"/>
              <w:ind w:right="-113"/>
              <w:jc w:val="both"/>
              <w:rPr>
                <w:rFonts w:ascii="Times New Roman" w:hAnsi="Times New Roman" w:cs="Times New Roman"/>
                <w:b/>
                <w:bCs/>
                <w:color w:val="000000"/>
              </w:rPr>
            </w:pPr>
            <w:r w:rsidRPr="0057466F">
              <w:rPr>
                <w:rFonts w:ascii="Times New Roman" w:hAnsi="Times New Roman" w:cs="Times New Roman"/>
                <w:b/>
                <w:bCs/>
                <w:color w:val="000000"/>
              </w:rPr>
              <w:t>Reģistrācijas numurs</w:t>
            </w:r>
          </w:p>
        </w:tc>
        <w:tc>
          <w:tcPr>
            <w:tcW w:w="3439" w:type="dxa"/>
            <w:vAlign w:val="center"/>
          </w:tcPr>
          <w:p w14:paraId="41332382" w14:textId="77777777" w:rsidR="00DC6392" w:rsidRPr="0057466F" w:rsidRDefault="00DC6392" w:rsidP="00C202E2">
            <w:pPr>
              <w:spacing w:after="264" w:line="263" w:lineRule="auto"/>
              <w:ind w:right="1036"/>
              <w:jc w:val="both"/>
              <w:rPr>
                <w:rFonts w:ascii="Times New Roman" w:hAnsi="Times New Roman" w:cs="Times New Roman"/>
                <w:color w:val="000000"/>
              </w:rPr>
            </w:pPr>
          </w:p>
        </w:tc>
        <w:tc>
          <w:tcPr>
            <w:tcW w:w="3738" w:type="dxa"/>
          </w:tcPr>
          <w:p w14:paraId="61E601A6" w14:textId="77777777" w:rsidR="00DC6392" w:rsidRPr="0057466F" w:rsidRDefault="00DC6392" w:rsidP="00C202E2">
            <w:pPr>
              <w:spacing w:after="264" w:line="263" w:lineRule="auto"/>
              <w:ind w:right="1036"/>
              <w:jc w:val="both"/>
              <w:rPr>
                <w:rFonts w:ascii="Times New Roman" w:hAnsi="Times New Roman" w:cs="Times New Roman"/>
                <w:color w:val="000000"/>
              </w:rPr>
            </w:pPr>
            <w:r w:rsidRPr="0057466F">
              <w:rPr>
                <w:rFonts w:ascii="Times New Roman" w:eastAsia="Calibri" w:hAnsi="Times New Roman" w:cs="Times New Roman"/>
                <w:color w:val="000000"/>
              </w:rPr>
              <w:t>40003619950</w:t>
            </w:r>
          </w:p>
        </w:tc>
      </w:tr>
      <w:tr w:rsidR="00DC6392" w:rsidRPr="0057466F" w14:paraId="253C28B2" w14:textId="77777777" w:rsidTr="00C202E2">
        <w:tc>
          <w:tcPr>
            <w:tcW w:w="2515" w:type="dxa"/>
            <w:vAlign w:val="center"/>
          </w:tcPr>
          <w:p w14:paraId="7FD0146A" w14:textId="77777777" w:rsidR="00DC6392" w:rsidRPr="0057466F" w:rsidRDefault="00DC6392" w:rsidP="00C202E2">
            <w:pPr>
              <w:spacing w:after="264" w:line="263" w:lineRule="auto"/>
              <w:ind w:right="1036"/>
              <w:jc w:val="both"/>
              <w:rPr>
                <w:rFonts w:ascii="Times New Roman" w:hAnsi="Times New Roman" w:cs="Times New Roman"/>
                <w:b/>
                <w:bCs/>
                <w:color w:val="000000"/>
              </w:rPr>
            </w:pPr>
            <w:r w:rsidRPr="0057466F">
              <w:rPr>
                <w:rFonts w:ascii="Times New Roman" w:eastAsia="Calibri" w:hAnsi="Times New Roman" w:cs="Times New Roman"/>
                <w:b/>
                <w:bCs/>
                <w:color w:val="000000"/>
              </w:rPr>
              <w:t>Adrese</w:t>
            </w:r>
          </w:p>
        </w:tc>
        <w:tc>
          <w:tcPr>
            <w:tcW w:w="3439" w:type="dxa"/>
            <w:vAlign w:val="center"/>
          </w:tcPr>
          <w:p w14:paraId="6CAC33BF" w14:textId="77777777" w:rsidR="00DC6392" w:rsidRPr="0057466F" w:rsidRDefault="00DC6392" w:rsidP="00C202E2">
            <w:pPr>
              <w:spacing w:after="264" w:line="263" w:lineRule="auto"/>
              <w:ind w:right="1036"/>
              <w:jc w:val="both"/>
              <w:rPr>
                <w:rFonts w:ascii="Times New Roman" w:hAnsi="Times New Roman" w:cs="Times New Roman"/>
                <w:color w:val="000000"/>
              </w:rPr>
            </w:pPr>
          </w:p>
        </w:tc>
        <w:tc>
          <w:tcPr>
            <w:tcW w:w="3738" w:type="dxa"/>
          </w:tcPr>
          <w:p w14:paraId="254A0F5D" w14:textId="77777777" w:rsidR="00DC6392" w:rsidRPr="0057466F" w:rsidRDefault="00DC6392" w:rsidP="00C202E2">
            <w:pPr>
              <w:spacing w:after="264" w:line="263" w:lineRule="auto"/>
              <w:ind w:right="-3"/>
              <w:jc w:val="both"/>
              <w:rPr>
                <w:rFonts w:ascii="Times New Roman" w:hAnsi="Times New Roman" w:cs="Times New Roman"/>
                <w:color w:val="000000"/>
              </w:rPr>
            </w:pPr>
            <w:r w:rsidRPr="0057466F">
              <w:rPr>
                <w:rFonts w:ascii="Times New Roman" w:eastAsia="Calibri" w:hAnsi="Times New Roman" w:cs="Times New Roman"/>
                <w:color w:val="000000"/>
              </w:rPr>
              <w:t xml:space="preserve">Vestienas iela 35, Rīga, LV-1035 </w:t>
            </w:r>
          </w:p>
        </w:tc>
      </w:tr>
    </w:tbl>
    <w:p w14:paraId="0FF1FA33" w14:textId="77777777" w:rsidR="00DC6392" w:rsidRPr="0057466F" w:rsidRDefault="00DC6392" w:rsidP="00DC6392">
      <w:pPr>
        <w:spacing w:after="50" w:line="259" w:lineRule="auto"/>
        <w:ind w:left="1028"/>
        <w:rPr>
          <w:rFonts w:ascii="Times New Roman" w:eastAsia="Calibri" w:hAnsi="Times New Roman" w:cs="Times New Roman"/>
          <w:color w:val="000000"/>
          <w:kern w:val="0"/>
          <w:lang w:eastAsia="lv-LV"/>
          <w14:ligatures w14:val="none"/>
        </w:rPr>
      </w:pPr>
    </w:p>
    <w:p w14:paraId="51183F95" w14:textId="77777777" w:rsidR="00DC6392" w:rsidRPr="0057466F" w:rsidRDefault="00DC6392" w:rsidP="00DC6392">
      <w:pPr>
        <w:spacing w:after="50" w:line="259" w:lineRule="auto"/>
        <w:rPr>
          <w:rFonts w:ascii="Times New Roman" w:eastAsia="Calibri" w:hAnsi="Times New Roman" w:cs="Times New Roman"/>
          <w:color w:val="000000"/>
          <w:kern w:val="0"/>
          <w:lang w:eastAsia="lv-LV"/>
          <w14:ligatures w14:val="none"/>
        </w:rPr>
      </w:pPr>
      <w:r w:rsidRPr="0057466F">
        <w:rPr>
          <w:rFonts w:ascii="Times New Roman" w:eastAsia="Calibri" w:hAnsi="Times New Roman" w:cs="Times New Roman"/>
          <w:color w:val="000000"/>
          <w:kern w:val="0"/>
          <w:lang w:eastAsia="lv-LV"/>
          <w14:ligatures w14:val="none"/>
        </w:rPr>
        <w:t>1.1.IZPILDĪTĀJA iekasētā naudu par 202__.gada _____________:</w:t>
      </w:r>
    </w:p>
    <w:tbl>
      <w:tblPr>
        <w:tblStyle w:val="TableGrid0"/>
        <w:tblW w:w="9639" w:type="dxa"/>
        <w:tblInd w:w="281" w:type="dxa"/>
        <w:tblCellMar>
          <w:top w:w="53" w:type="dxa"/>
          <w:left w:w="105" w:type="dxa"/>
          <w:right w:w="115" w:type="dxa"/>
        </w:tblCellMar>
        <w:tblLook w:val="04A0" w:firstRow="1" w:lastRow="0" w:firstColumn="1" w:lastColumn="0" w:noHBand="0" w:noVBand="1"/>
      </w:tblPr>
      <w:tblGrid>
        <w:gridCol w:w="3544"/>
        <w:gridCol w:w="3685"/>
        <w:gridCol w:w="2410"/>
      </w:tblGrid>
      <w:tr w:rsidR="00DC6392" w:rsidRPr="0057466F" w14:paraId="5B874AC9" w14:textId="77777777" w:rsidTr="00C202E2">
        <w:trPr>
          <w:trHeight w:val="283"/>
        </w:trPr>
        <w:tc>
          <w:tcPr>
            <w:tcW w:w="3544" w:type="dxa"/>
            <w:tcBorders>
              <w:top w:val="single" w:sz="2" w:space="0" w:color="000000"/>
              <w:left w:val="single" w:sz="2" w:space="0" w:color="000000"/>
              <w:bottom w:val="single" w:sz="2" w:space="0" w:color="000000"/>
              <w:right w:val="single" w:sz="2" w:space="0" w:color="000000"/>
            </w:tcBorders>
          </w:tcPr>
          <w:p w14:paraId="2A4C14CA" w14:textId="77777777" w:rsidR="00DC6392" w:rsidRPr="0057466F" w:rsidRDefault="00DC6392" w:rsidP="00C202E2">
            <w:pPr>
              <w:ind w:left="7"/>
              <w:rPr>
                <w:rFonts w:ascii="Times New Roman" w:eastAsia="Calibri" w:hAnsi="Times New Roman" w:cs="Times New Roman"/>
                <w:color w:val="000000"/>
              </w:rPr>
            </w:pPr>
            <w:r w:rsidRPr="0057466F">
              <w:rPr>
                <w:rFonts w:ascii="Times New Roman" w:hAnsi="Times New Roman" w:cs="Times New Roman"/>
                <w:color w:val="000000"/>
              </w:rPr>
              <w:t>Pārdošanas apjoms (Izpildītājs) EUR</w:t>
            </w:r>
          </w:p>
        </w:tc>
        <w:tc>
          <w:tcPr>
            <w:tcW w:w="3685" w:type="dxa"/>
            <w:tcBorders>
              <w:top w:val="single" w:sz="2" w:space="0" w:color="000000"/>
              <w:left w:val="single" w:sz="2" w:space="0" w:color="000000"/>
              <w:bottom w:val="single" w:sz="2" w:space="0" w:color="000000"/>
              <w:right w:val="single" w:sz="2" w:space="0" w:color="000000"/>
            </w:tcBorders>
          </w:tcPr>
          <w:p w14:paraId="43C6652C" w14:textId="77777777" w:rsidR="00DC6392" w:rsidRPr="0057466F" w:rsidRDefault="00DC6392" w:rsidP="00C202E2">
            <w:pPr>
              <w:rPr>
                <w:rFonts w:ascii="Times New Roman" w:eastAsia="Calibri" w:hAnsi="Times New Roman" w:cs="Times New Roman"/>
                <w:color w:val="000000"/>
              </w:rPr>
            </w:pPr>
            <w:r w:rsidRPr="0057466F">
              <w:rPr>
                <w:rFonts w:ascii="Times New Roman" w:hAnsi="Times New Roman" w:cs="Times New Roman"/>
                <w:color w:val="000000"/>
              </w:rPr>
              <w:t>Pārdošanas apjoms (Pasūtītājs) EUR</w:t>
            </w:r>
          </w:p>
        </w:tc>
        <w:tc>
          <w:tcPr>
            <w:tcW w:w="2410" w:type="dxa"/>
            <w:tcBorders>
              <w:top w:val="single" w:sz="2" w:space="0" w:color="000000"/>
              <w:left w:val="single" w:sz="2" w:space="0" w:color="000000"/>
              <w:bottom w:val="single" w:sz="2" w:space="0" w:color="000000"/>
              <w:right w:val="single" w:sz="2" w:space="0" w:color="000000"/>
            </w:tcBorders>
          </w:tcPr>
          <w:p w14:paraId="2D241005" w14:textId="77777777" w:rsidR="00DC6392" w:rsidRPr="0057466F" w:rsidRDefault="00DC6392" w:rsidP="00C202E2">
            <w:pPr>
              <w:ind w:left="5"/>
              <w:rPr>
                <w:rFonts w:ascii="Times New Roman" w:eastAsia="Calibri" w:hAnsi="Times New Roman" w:cs="Times New Roman"/>
                <w:color w:val="000000"/>
              </w:rPr>
            </w:pPr>
            <w:r w:rsidRPr="0057466F">
              <w:rPr>
                <w:rFonts w:ascii="Times New Roman" w:hAnsi="Times New Roman" w:cs="Times New Roman"/>
                <w:color w:val="000000"/>
              </w:rPr>
              <w:t>Novirze (+;-) EUR</w:t>
            </w:r>
          </w:p>
        </w:tc>
      </w:tr>
      <w:tr w:rsidR="00DC6392" w:rsidRPr="0057466F" w14:paraId="738C6CB2" w14:textId="77777777" w:rsidTr="00C202E2">
        <w:trPr>
          <w:trHeight w:val="288"/>
        </w:trPr>
        <w:tc>
          <w:tcPr>
            <w:tcW w:w="3544" w:type="dxa"/>
            <w:tcBorders>
              <w:top w:val="single" w:sz="2" w:space="0" w:color="000000"/>
              <w:left w:val="single" w:sz="2" w:space="0" w:color="000000"/>
              <w:bottom w:val="single" w:sz="2" w:space="0" w:color="000000"/>
              <w:right w:val="single" w:sz="2" w:space="0" w:color="000000"/>
            </w:tcBorders>
          </w:tcPr>
          <w:p w14:paraId="704CD8FC" w14:textId="77777777" w:rsidR="00DC6392" w:rsidRPr="0057466F" w:rsidRDefault="00DC6392" w:rsidP="00C202E2">
            <w:pPr>
              <w:rPr>
                <w:rFonts w:ascii="Times New Roman" w:eastAsia="Calibri" w:hAnsi="Times New Roman" w:cs="Times New Roman"/>
                <w:color w:val="000000"/>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4F2D1ED4" w14:textId="77777777" w:rsidR="00DC6392" w:rsidRPr="0057466F" w:rsidRDefault="00DC6392" w:rsidP="00C202E2">
            <w:pPr>
              <w:ind w:left="14"/>
              <w:rPr>
                <w:rFonts w:ascii="Times New Roman" w:eastAsia="Calibri" w:hAnsi="Times New Roman" w:cs="Times New Roman"/>
                <w:color w:val="000000"/>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1104786B" w14:textId="77777777" w:rsidR="00DC6392" w:rsidRPr="0057466F" w:rsidRDefault="00DC6392" w:rsidP="00C202E2">
            <w:pPr>
              <w:ind w:left="13"/>
              <w:rPr>
                <w:rFonts w:ascii="Times New Roman" w:eastAsia="Calibri" w:hAnsi="Times New Roman" w:cs="Times New Roman"/>
                <w:color w:val="000000"/>
                <w:highlight w:val="yellow"/>
              </w:rPr>
            </w:pPr>
          </w:p>
        </w:tc>
      </w:tr>
      <w:tr w:rsidR="00DC6392" w:rsidRPr="0057466F" w14:paraId="53EFAF0B" w14:textId="77777777" w:rsidTr="00C202E2">
        <w:trPr>
          <w:trHeight w:val="288"/>
        </w:trPr>
        <w:tc>
          <w:tcPr>
            <w:tcW w:w="3544" w:type="dxa"/>
            <w:tcBorders>
              <w:top w:val="single" w:sz="2" w:space="0" w:color="000000"/>
              <w:left w:val="single" w:sz="2" w:space="0" w:color="000000"/>
              <w:bottom w:val="single" w:sz="2" w:space="0" w:color="000000"/>
              <w:right w:val="single" w:sz="2" w:space="0" w:color="000000"/>
            </w:tcBorders>
          </w:tcPr>
          <w:p w14:paraId="6D32E1F8" w14:textId="77777777" w:rsidR="00DC6392" w:rsidRPr="0057466F" w:rsidRDefault="00DC6392" w:rsidP="00C202E2">
            <w:pPr>
              <w:rPr>
                <w:rFonts w:ascii="Times New Roman" w:eastAsia="Calibri" w:hAnsi="Times New Roman" w:cs="Times New Roman"/>
                <w:color w:val="000000"/>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5413EA4B" w14:textId="77777777" w:rsidR="00DC6392" w:rsidRPr="0057466F" w:rsidRDefault="00DC6392" w:rsidP="00C202E2">
            <w:pPr>
              <w:rPr>
                <w:rFonts w:ascii="Times New Roman" w:eastAsia="Calibri" w:hAnsi="Times New Roman" w:cs="Times New Roman"/>
                <w:color w:val="000000"/>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1B101B30" w14:textId="77777777" w:rsidR="00DC6392" w:rsidRPr="0057466F" w:rsidRDefault="00DC6392" w:rsidP="00C202E2">
            <w:pPr>
              <w:rPr>
                <w:rFonts w:ascii="Times New Roman" w:eastAsia="Calibri" w:hAnsi="Times New Roman" w:cs="Times New Roman"/>
                <w:color w:val="000000"/>
                <w:highlight w:val="yellow"/>
              </w:rPr>
            </w:pPr>
          </w:p>
        </w:tc>
      </w:tr>
      <w:tr w:rsidR="00DC6392" w:rsidRPr="0057466F" w14:paraId="4BD2A7C1" w14:textId="77777777" w:rsidTr="00C202E2">
        <w:trPr>
          <w:trHeight w:val="283"/>
        </w:trPr>
        <w:tc>
          <w:tcPr>
            <w:tcW w:w="3544" w:type="dxa"/>
            <w:tcBorders>
              <w:top w:val="single" w:sz="2" w:space="0" w:color="000000"/>
              <w:left w:val="single" w:sz="2" w:space="0" w:color="000000"/>
              <w:bottom w:val="single" w:sz="2" w:space="0" w:color="000000"/>
              <w:right w:val="single" w:sz="2" w:space="0" w:color="000000"/>
            </w:tcBorders>
          </w:tcPr>
          <w:p w14:paraId="2D1B1216" w14:textId="77777777" w:rsidR="00DC6392" w:rsidRPr="0057466F" w:rsidRDefault="00DC6392" w:rsidP="00C202E2">
            <w:pPr>
              <w:rPr>
                <w:rFonts w:ascii="Times New Roman" w:eastAsia="Calibri" w:hAnsi="Times New Roman" w:cs="Times New Roman"/>
                <w:color w:val="000000"/>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0291AEB6" w14:textId="77777777" w:rsidR="00DC6392" w:rsidRPr="0057466F" w:rsidRDefault="00DC6392" w:rsidP="00C202E2">
            <w:pPr>
              <w:rPr>
                <w:rFonts w:ascii="Times New Roman" w:eastAsia="Calibri" w:hAnsi="Times New Roman" w:cs="Times New Roman"/>
                <w:color w:val="000000"/>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29E831FE" w14:textId="77777777" w:rsidR="00DC6392" w:rsidRPr="0057466F" w:rsidRDefault="00DC6392" w:rsidP="00C202E2">
            <w:pPr>
              <w:rPr>
                <w:rFonts w:ascii="Times New Roman" w:eastAsia="Calibri" w:hAnsi="Times New Roman" w:cs="Times New Roman"/>
                <w:color w:val="000000"/>
                <w:highlight w:val="yellow"/>
              </w:rPr>
            </w:pPr>
          </w:p>
        </w:tc>
      </w:tr>
      <w:tr w:rsidR="00DC6392" w:rsidRPr="0057466F" w14:paraId="1EE30FDA" w14:textId="77777777" w:rsidTr="00C202E2">
        <w:trPr>
          <w:trHeight w:val="285"/>
        </w:trPr>
        <w:tc>
          <w:tcPr>
            <w:tcW w:w="3544" w:type="dxa"/>
            <w:tcBorders>
              <w:top w:val="single" w:sz="2" w:space="0" w:color="000000"/>
              <w:left w:val="single" w:sz="2" w:space="0" w:color="000000"/>
              <w:bottom w:val="single" w:sz="2" w:space="0" w:color="000000"/>
              <w:right w:val="single" w:sz="2" w:space="0" w:color="000000"/>
            </w:tcBorders>
          </w:tcPr>
          <w:p w14:paraId="6B7A76B8" w14:textId="77777777" w:rsidR="00DC6392" w:rsidRPr="0057466F" w:rsidRDefault="00DC6392" w:rsidP="00C202E2">
            <w:pPr>
              <w:ind w:left="7"/>
              <w:rPr>
                <w:rFonts w:ascii="Times New Roman" w:eastAsia="Calibri" w:hAnsi="Times New Roman" w:cs="Times New Roman"/>
                <w:color w:val="000000"/>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5429685A" w14:textId="77777777" w:rsidR="00DC6392" w:rsidRPr="0057466F" w:rsidRDefault="00DC6392" w:rsidP="00C202E2">
            <w:pPr>
              <w:rPr>
                <w:rFonts w:ascii="Times New Roman" w:eastAsia="Calibri" w:hAnsi="Times New Roman" w:cs="Times New Roman"/>
                <w:color w:val="000000"/>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53953A1B" w14:textId="77777777" w:rsidR="00DC6392" w:rsidRPr="0057466F" w:rsidRDefault="00DC6392" w:rsidP="00C202E2">
            <w:pPr>
              <w:ind w:left="13"/>
              <w:rPr>
                <w:rFonts w:ascii="Times New Roman" w:eastAsia="Calibri" w:hAnsi="Times New Roman" w:cs="Times New Roman"/>
                <w:color w:val="000000"/>
                <w:highlight w:val="yellow"/>
              </w:rPr>
            </w:pPr>
          </w:p>
        </w:tc>
      </w:tr>
      <w:tr w:rsidR="00DC6392" w:rsidRPr="0057466F" w14:paraId="4C9026E5" w14:textId="77777777" w:rsidTr="00C202E2">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07E3E335" w14:textId="77777777" w:rsidR="00DC6392" w:rsidRPr="0057466F" w:rsidRDefault="00DC6392" w:rsidP="00C202E2">
            <w:pPr>
              <w:ind w:left="13"/>
              <w:rPr>
                <w:rFonts w:ascii="Times New Roman" w:eastAsia="Calibri" w:hAnsi="Times New Roman" w:cs="Times New Roman"/>
                <w:color w:val="000000"/>
              </w:rPr>
            </w:pPr>
            <w:r w:rsidRPr="0057466F">
              <w:rPr>
                <w:rFonts w:ascii="Times New Roman" w:eastAsia="Calibri" w:hAnsi="Times New Roman" w:cs="Times New Roman"/>
                <w:color w:val="000000"/>
              </w:rPr>
              <w:t>Saskaņotais apjoms EUR</w:t>
            </w:r>
          </w:p>
        </w:tc>
      </w:tr>
      <w:tr w:rsidR="00DC6392" w:rsidRPr="0057466F" w14:paraId="5DF40368" w14:textId="77777777" w:rsidTr="00C202E2">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5130F356" w14:textId="77777777" w:rsidR="00DC6392" w:rsidRPr="0057466F" w:rsidRDefault="00DC6392" w:rsidP="00C202E2">
            <w:pPr>
              <w:ind w:left="13"/>
              <w:rPr>
                <w:rFonts w:ascii="Times New Roman" w:eastAsia="Calibri" w:hAnsi="Times New Roman" w:cs="Times New Roman"/>
                <w:i/>
                <w:iCs/>
                <w:color w:val="000000"/>
              </w:rPr>
            </w:pPr>
            <w:r w:rsidRPr="0057466F">
              <w:rPr>
                <w:rFonts w:ascii="Times New Roman" w:eastAsia="Calibri" w:hAnsi="Times New Roman" w:cs="Times New Roman"/>
                <w:i/>
                <w:iCs/>
                <w:color w:val="000000"/>
              </w:rPr>
              <w:t>Summa vārdiem</w:t>
            </w:r>
          </w:p>
        </w:tc>
      </w:tr>
    </w:tbl>
    <w:p w14:paraId="75338C76" w14:textId="77777777" w:rsidR="00DC6392" w:rsidRPr="0057466F" w:rsidRDefault="00DC6392" w:rsidP="00DC6392">
      <w:pPr>
        <w:spacing w:after="50" w:line="259" w:lineRule="auto"/>
        <w:rPr>
          <w:rFonts w:ascii="Times New Roman" w:eastAsia="Calibri" w:hAnsi="Times New Roman" w:cs="Times New Roman"/>
          <w:color w:val="000000"/>
          <w:kern w:val="0"/>
          <w:lang w:eastAsia="lv-LV"/>
          <w14:ligatures w14:val="none"/>
        </w:rPr>
      </w:pPr>
    </w:p>
    <w:p w14:paraId="55A08958" w14:textId="77777777" w:rsidR="00DC6392" w:rsidRPr="0057466F" w:rsidRDefault="00DC6392" w:rsidP="00DC6392">
      <w:pPr>
        <w:spacing w:after="50" w:line="259" w:lineRule="auto"/>
        <w:rPr>
          <w:rFonts w:ascii="Times New Roman" w:eastAsia="Calibri" w:hAnsi="Times New Roman" w:cs="Times New Roman"/>
          <w:color w:val="000000"/>
          <w:kern w:val="0"/>
          <w:lang w:eastAsia="lv-LV"/>
          <w14:ligatures w14:val="none"/>
        </w:rPr>
      </w:pPr>
      <w:r w:rsidRPr="0057466F">
        <w:rPr>
          <w:rFonts w:ascii="Times New Roman" w:eastAsia="Calibri" w:hAnsi="Times New Roman" w:cs="Times New Roman"/>
          <w:color w:val="000000"/>
          <w:kern w:val="0"/>
          <w:lang w:eastAsia="lv-LV"/>
          <w14:ligatures w14:val="none"/>
        </w:rPr>
        <w:t>1.2. Starpniecības komisijas maksas Aprēķins par 202__.gada _________ IZPILDĪTĀJA sniegto pakalpojumu:</w:t>
      </w:r>
    </w:p>
    <w:tbl>
      <w:tblPr>
        <w:tblStyle w:val="TableGrid0"/>
        <w:tblW w:w="9554" w:type="dxa"/>
        <w:tblInd w:w="281" w:type="dxa"/>
        <w:tblCellMar>
          <w:top w:w="53" w:type="dxa"/>
          <w:left w:w="105" w:type="dxa"/>
          <w:right w:w="115" w:type="dxa"/>
        </w:tblCellMar>
        <w:tblLook w:val="04A0" w:firstRow="1" w:lastRow="0" w:firstColumn="1" w:lastColumn="0" w:noHBand="0" w:noVBand="1"/>
      </w:tblPr>
      <w:tblGrid>
        <w:gridCol w:w="1401"/>
        <w:gridCol w:w="1428"/>
        <w:gridCol w:w="1454"/>
        <w:gridCol w:w="1130"/>
        <w:gridCol w:w="1549"/>
        <w:gridCol w:w="1379"/>
        <w:gridCol w:w="1213"/>
      </w:tblGrid>
      <w:tr w:rsidR="00DC6392" w:rsidRPr="0057466F" w14:paraId="1442C566" w14:textId="77777777" w:rsidTr="00C202E2">
        <w:trPr>
          <w:trHeight w:val="283"/>
        </w:trPr>
        <w:tc>
          <w:tcPr>
            <w:tcW w:w="1401" w:type="dxa"/>
            <w:tcBorders>
              <w:top w:val="single" w:sz="2" w:space="0" w:color="000000"/>
              <w:left w:val="single" w:sz="2" w:space="0" w:color="000000"/>
              <w:bottom w:val="single" w:sz="2" w:space="0" w:color="000000"/>
              <w:right w:val="single" w:sz="2" w:space="0" w:color="000000"/>
            </w:tcBorders>
            <w:vAlign w:val="center"/>
          </w:tcPr>
          <w:p w14:paraId="0AC1E630" w14:textId="77777777" w:rsidR="00DC6392" w:rsidRPr="0057466F" w:rsidRDefault="00DC6392" w:rsidP="00C202E2">
            <w:pPr>
              <w:ind w:left="7"/>
              <w:jc w:val="center"/>
              <w:rPr>
                <w:rFonts w:ascii="Times New Roman" w:eastAsia="Calibri" w:hAnsi="Times New Roman" w:cs="Times New Roman"/>
                <w:color w:val="000000"/>
              </w:rPr>
            </w:pPr>
            <w:r w:rsidRPr="0057466F">
              <w:rPr>
                <w:rFonts w:ascii="Times New Roman" w:hAnsi="Times New Roman" w:cs="Times New Roman"/>
                <w:color w:val="000000"/>
              </w:rPr>
              <w:t>Iekasētās naudas apjoms Bruto</w:t>
            </w:r>
          </w:p>
        </w:tc>
        <w:tc>
          <w:tcPr>
            <w:tcW w:w="1428" w:type="dxa"/>
            <w:tcBorders>
              <w:top w:val="single" w:sz="2" w:space="0" w:color="000000"/>
              <w:left w:val="single" w:sz="2" w:space="0" w:color="000000"/>
              <w:bottom w:val="single" w:sz="2" w:space="0" w:color="000000"/>
              <w:right w:val="single" w:sz="2" w:space="0" w:color="000000"/>
            </w:tcBorders>
            <w:vAlign w:val="center"/>
          </w:tcPr>
          <w:p w14:paraId="4BA88485" w14:textId="77777777" w:rsidR="00DC6392" w:rsidRPr="0057466F" w:rsidRDefault="00DC6392" w:rsidP="00C202E2">
            <w:pPr>
              <w:ind w:left="14"/>
              <w:jc w:val="center"/>
              <w:rPr>
                <w:rFonts w:ascii="Times New Roman" w:eastAsia="Calibri" w:hAnsi="Times New Roman" w:cs="Times New Roman"/>
                <w:color w:val="000000"/>
              </w:rPr>
            </w:pPr>
            <w:r w:rsidRPr="0057466F">
              <w:rPr>
                <w:rFonts w:ascii="Times New Roman" w:hAnsi="Times New Roman" w:cs="Times New Roman"/>
                <w:color w:val="000000"/>
              </w:rPr>
              <w:t>Atrēķināts pievienotās vērtības nodoklis 12%</w:t>
            </w:r>
          </w:p>
        </w:tc>
        <w:tc>
          <w:tcPr>
            <w:tcW w:w="1454" w:type="dxa"/>
            <w:tcBorders>
              <w:top w:val="single" w:sz="2" w:space="0" w:color="000000"/>
              <w:left w:val="single" w:sz="2" w:space="0" w:color="000000"/>
              <w:bottom w:val="single" w:sz="2" w:space="0" w:color="000000"/>
              <w:right w:val="single" w:sz="2" w:space="0" w:color="000000"/>
            </w:tcBorders>
            <w:vAlign w:val="center"/>
          </w:tcPr>
          <w:p w14:paraId="1AF0CE4A" w14:textId="77777777" w:rsidR="00DC6392" w:rsidRPr="0057466F" w:rsidRDefault="00DC6392" w:rsidP="00C202E2">
            <w:pPr>
              <w:ind w:left="5"/>
              <w:jc w:val="center"/>
              <w:rPr>
                <w:rFonts w:ascii="Times New Roman" w:hAnsi="Times New Roman" w:cs="Times New Roman"/>
                <w:color w:val="000000"/>
              </w:rPr>
            </w:pPr>
            <w:r w:rsidRPr="0057466F">
              <w:rPr>
                <w:rFonts w:ascii="Times New Roman" w:hAnsi="Times New Roman" w:cs="Times New Roman"/>
                <w:color w:val="000000"/>
              </w:rPr>
              <w:t>Summa komisijas maksas aprēķinam</w:t>
            </w:r>
          </w:p>
        </w:tc>
        <w:tc>
          <w:tcPr>
            <w:tcW w:w="1130" w:type="dxa"/>
            <w:tcBorders>
              <w:top w:val="single" w:sz="2" w:space="0" w:color="000000"/>
              <w:left w:val="single" w:sz="2" w:space="0" w:color="000000"/>
              <w:bottom w:val="single" w:sz="2" w:space="0" w:color="000000"/>
              <w:right w:val="single" w:sz="2" w:space="0" w:color="000000"/>
            </w:tcBorders>
            <w:vAlign w:val="center"/>
          </w:tcPr>
          <w:p w14:paraId="2326BCE9" w14:textId="77777777" w:rsidR="00DC6392" w:rsidRPr="0057466F" w:rsidRDefault="00DC6392" w:rsidP="00C202E2">
            <w:pPr>
              <w:ind w:left="5"/>
              <w:jc w:val="center"/>
              <w:rPr>
                <w:rFonts w:ascii="Times New Roman" w:hAnsi="Times New Roman" w:cs="Times New Roman"/>
                <w:color w:val="000000"/>
              </w:rPr>
            </w:pPr>
            <w:r w:rsidRPr="0057466F">
              <w:rPr>
                <w:rFonts w:ascii="Times New Roman" w:hAnsi="Times New Roman" w:cs="Times New Roman"/>
                <w:color w:val="000000"/>
              </w:rPr>
              <w:t>Atlīdzības %</w:t>
            </w:r>
          </w:p>
        </w:tc>
        <w:tc>
          <w:tcPr>
            <w:tcW w:w="1549" w:type="dxa"/>
            <w:tcBorders>
              <w:top w:val="single" w:sz="2" w:space="0" w:color="000000"/>
              <w:left w:val="single" w:sz="2" w:space="0" w:color="000000"/>
              <w:bottom w:val="single" w:sz="2" w:space="0" w:color="000000"/>
              <w:right w:val="single" w:sz="2" w:space="0" w:color="000000"/>
            </w:tcBorders>
            <w:vAlign w:val="center"/>
          </w:tcPr>
          <w:p w14:paraId="2029E9D3" w14:textId="77777777" w:rsidR="00DC6392" w:rsidRPr="0057466F" w:rsidRDefault="00DC6392" w:rsidP="00C202E2">
            <w:pPr>
              <w:ind w:left="5"/>
              <w:jc w:val="center"/>
              <w:rPr>
                <w:rFonts w:ascii="Times New Roman" w:hAnsi="Times New Roman" w:cs="Times New Roman"/>
                <w:color w:val="000000"/>
              </w:rPr>
            </w:pPr>
            <w:r w:rsidRPr="0057466F">
              <w:rPr>
                <w:rFonts w:ascii="Times New Roman" w:hAnsi="Times New Roman" w:cs="Times New Roman"/>
                <w:color w:val="000000"/>
              </w:rPr>
              <w:t>Komisijas atlīdzības summa EUR</w:t>
            </w:r>
          </w:p>
        </w:tc>
        <w:tc>
          <w:tcPr>
            <w:tcW w:w="1379" w:type="dxa"/>
            <w:tcBorders>
              <w:top w:val="single" w:sz="2" w:space="0" w:color="000000"/>
              <w:left w:val="single" w:sz="2" w:space="0" w:color="000000"/>
              <w:bottom w:val="single" w:sz="2" w:space="0" w:color="000000"/>
              <w:right w:val="single" w:sz="2" w:space="0" w:color="000000"/>
            </w:tcBorders>
            <w:vAlign w:val="center"/>
          </w:tcPr>
          <w:p w14:paraId="02FBF974" w14:textId="77777777" w:rsidR="00DC6392" w:rsidRPr="0057466F" w:rsidRDefault="00DC6392" w:rsidP="00C202E2">
            <w:pPr>
              <w:ind w:left="5"/>
              <w:jc w:val="center"/>
              <w:rPr>
                <w:rFonts w:ascii="Times New Roman" w:eastAsia="Calibri" w:hAnsi="Times New Roman" w:cs="Times New Roman"/>
                <w:color w:val="000000"/>
              </w:rPr>
            </w:pPr>
            <w:r w:rsidRPr="0057466F">
              <w:rPr>
                <w:rFonts w:ascii="Times New Roman" w:eastAsia="Calibri" w:hAnsi="Times New Roman" w:cs="Times New Roman"/>
                <w:color w:val="000000"/>
              </w:rPr>
              <w:t>PVN 21%</w:t>
            </w:r>
          </w:p>
        </w:tc>
        <w:tc>
          <w:tcPr>
            <w:tcW w:w="1213" w:type="dxa"/>
            <w:tcBorders>
              <w:top w:val="single" w:sz="2" w:space="0" w:color="000000"/>
              <w:left w:val="single" w:sz="2" w:space="0" w:color="000000"/>
              <w:bottom w:val="single" w:sz="2" w:space="0" w:color="000000"/>
              <w:right w:val="single" w:sz="2" w:space="0" w:color="000000"/>
            </w:tcBorders>
            <w:vAlign w:val="center"/>
          </w:tcPr>
          <w:p w14:paraId="179D9AA7" w14:textId="77777777" w:rsidR="00DC6392" w:rsidRPr="0057466F" w:rsidRDefault="00DC6392" w:rsidP="00C202E2">
            <w:pPr>
              <w:ind w:left="5"/>
              <w:jc w:val="center"/>
              <w:rPr>
                <w:rFonts w:ascii="Times New Roman" w:eastAsia="Calibri" w:hAnsi="Times New Roman" w:cs="Times New Roman"/>
                <w:color w:val="000000"/>
              </w:rPr>
            </w:pPr>
            <w:r w:rsidRPr="0057466F">
              <w:rPr>
                <w:rFonts w:ascii="Times New Roman" w:eastAsia="Calibri" w:hAnsi="Times New Roman" w:cs="Times New Roman"/>
                <w:color w:val="000000"/>
              </w:rPr>
              <w:t>Kopā samaksai</w:t>
            </w:r>
          </w:p>
        </w:tc>
      </w:tr>
      <w:tr w:rsidR="00DC6392" w:rsidRPr="0057466F" w14:paraId="572C20F4" w14:textId="77777777" w:rsidTr="00C202E2">
        <w:trPr>
          <w:trHeight w:val="288"/>
        </w:trPr>
        <w:tc>
          <w:tcPr>
            <w:tcW w:w="1401" w:type="dxa"/>
            <w:tcBorders>
              <w:top w:val="single" w:sz="2" w:space="0" w:color="000000"/>
              <w:left w:val="single" w:sz="2" w:space="0" w:color="000000"/>
              <w:bottom w:val="single" w:sz="2" w:space="0" w:color="000000"/>
              <w:right w:val="single" w:sz="2" w:space="0" w:color="000000"/>
            </w:tcBorders>
          </w:tcPr>
          <w:p w14:paraId="609BA488" w14:textId="77777777" w:rsidR="00DC6392" w:rsidRPr="0057466F" w:rsidRDefault="00DC6392" w:rsidP="00C202E2">
            <w:pPr>
              <w:rPr>
                <w:rFonts w:ascii="Times New Roman" w:eastAsia="Calibri" w:hAnsi="Times New Roman" w:cs="Times New Roman"/>
                <w:color w:val="000000"/>
              </w:rPr>
            </w:pPr>
          </w:p>
        </w:tc>
        <w:tc>
          <w:tcPr>
            <w:tcW w:w="1428" w:type="dxa"/>
            <w:tcBorders>
              <w:top w:val="single" w:sz="2" w:space="0" w:color="000000"/>
              <w:left w:val="single" w:sz="2" w:space="0" w:color="000000"/>
              <w:bottom w:val="single" w:sz="2" w:space="0" w:color="000000"/>
              <w:right w:val="single" w:sz="2" w:space="0" w:color="000000"/>
            </w:tcBorders>
          </w:tcPr>
          <w:p w14:paraId="4E03E460" w14:textId="77777777" w:rsidR="00DC6392" w:rsidRPr="0057466F" w:rsidRDefault="00DC6392" w:rsidP="00C202E2">
            <w:pPr>
              <w:ind w:left="14"/>
              <w:rPr>
                <w:rFonts w:ascii="Times New Roman" w:eastAsia="Calibri" w:hAnsi="Times New Roman" w:cs="Times New Roman"/>
                <w:color w:val="000000"/>
              </w:rPr>
            </w:pPr>
          </w:p>
        </w:tc>
        <w:tc>
          <w:tcPr>
            <w:tcW w:w="1454" w:type="dxa"/>
            <w:tcBorders>
              <w:top w:val="single" w:sz="2" w:space="0" w:color="000000"/>
              <w:left w:val="single" w:sz="2" w:space="0" w:color="000000"/>
              <w:bottom w:val="single" w:sz="2" w:space="0" w:color="000000"/>
              <w:right w:val="single" w:sz="2" w:space="0" w:color="000000"/>
            </w:tcBorders>
          </w:tcPr>
          <w:p w14:paraId="065D1118" w14:textId="77777777" w:rsidR="00DC6392" w:rsidRPr="0057466F" w:rsidRDefault="00DC6392" w:rsidP="00C202E2">
            <w:pPr>
              <w:ind w:left="13"/>
              <w:rPr>
                <w:rFonts w:ascii="Times New Roman" w:eastAsia="Calibri" w:hAnsi="Times New Roman" w:cs="Times New Roman"/>
                <w:color w:val="000000"/>
              </w:rPr>
            </w:pPr>
          </w:p>
        </w:tc>
        <w:tc>
          <w:tcPr>
            <w:tcW w:w="1130" w:type="dxa"/>
            <w:tcBorders>
              <w:top w:val="single" w:sz="2" w:space="0" w:color="000000"/>
              <w:left w:val="single" w:sz="2" w:space="0" w:color="000000"/>
              <w:bottom w:val="single" w:sz="2" w:space="0" w:color="000000"/>
              <w:right w:val="single" w:sz="2" w:space="0" w:color="000000"/>
            </w:tcBorders>
          </w:tcPr>
          <w:p w14:paraId="3B656D82" w14:textId="77777777" w:rsidR="00DC6392" w:rsidRPr="0057466F" w:rsidRDefault="00DC6392" w:rsidP="00C202E2">
            <w:pPr>
              <w:ind w:left="13"/>
              <w:rPr>
                <w:rFonts w:ascii="Times New Roman" w:eastAsia="Calibri" w:hAnsi="Times New Roman" w:cs="Times New Roman"/>
                <w:color w:val="000000"/>
              </w:rPr>
            </w:pPr>
          </w:p>
        </w:tc>
        <w:tc>
          <w:tcPr>
            <w:tcW w:w="1549" w:type="dxa"/>
            <w:tcBorders>
              <w:top w:val="single" w:sz="2" w:space="0" w:color="000000"/>
              <w:left w:val="single" w:sz="2" w:space="0" w:color="000000"/>
              <w:bottom w:val="single" w:sz="2" w:space="0" w:color="000000"/>
              <w:right w:val="single" w:sz="2" w:space="0" w:color="000000"/>
            </w:tcBorders>
          </w:tcPr>
          <w:p w14:paraId="3D26D903" w14:textId="77777777" w:rsidR="00DC6392" w:rsidRPr="0057466F" w:rsidRDefault="00DC6392" w:rsidP="00C202E2">
            <w:pPr>
              <w:ind w:left="13"/>
              <w:rPr>
                <w:rFonts w:ascii="Times New Roman" w:eastAsia="Calibri" w:hAnsi="Times New Roman" w:cs="Times New Roman"/>
                <w:color w:val="000000"/>
              </w:rPr>
            </w:pPr>
          </w:p>
        </w:tc>
        <w:tc>
          <w:tcPr>
            <w:tcW w:w="1379" w:type="dxa"/>
            <w:tcBorders>
              <w:top w:val="single" w:sz="2" w:space="0" w:color="000000"/>
              <w:left w:val="single" w:sz="2" w:space="0" w:color="000000"/>
              <w:bottom w:val="single" w:sz="2" w:space="0" w:color="000000"/>
              <w:right w:val="single" w:sz="2" w:space="0" w:color="000000"/>
            </w:tcBorders>
          </w:tcPr>
          <w:p w14:paraId="16601831" w14:textId="77777777" w:rsidR="00DC6392" w:rsidRPr="0057466F" w:rsidRDefault="00DC6392" w:rsidP="00C202E2">
            <w:pPr>
              <w:ind w:left="13"/>
              <w:rPr>
                <w:rFonts w:ascii="Times New Roman" w:eastAsia="Calibri" w:hAnsi="Times New Roman" w:cs="Times New Roman"/>
                <w:color w:val="000000"/>
              </w:rPr>
            </w:pPr>
          </w:p>
        </w:tc>
        <w:tc>
          <w:tcPr>
            <w:tcW w:w="1213" w:type="dxa"/>
            <w:tcBorders>
              <w:top w:val="single" w:sz="2" w:space="0" w:color="000000"/>
              <w:left w:val="single" w:sz="2" w:space="0" w:color="000000"/>
              <w:bottom w:val="single" w:sz="2" w:space="0" w:color="000000"/>
              <w:right w:val="single" w:sz="2" w:space="0" w:color="000000"/>
            </w:tcBorders>
          </w:tcPr>
          <w:p w14:paraId="7F8CC9F1" w14:textId="77777777" w:rsidR="00DC6392" w:rsidRPr="0057466F" w:rsidRDefault="00DC6392" w:rsidP="00C202E2">
            <w:pPr>
              <w:ind w:left="13"/>
              <w:rPr>
                <w:rFonts w:ascii="Times New Roman" w:eastAsia="Calibri" w:hAnsi="Times New Roman" w:cs="Times New Roman"/>
                <w:color w:val="000000"/>
              </w:rPr>
            </w:pPr>
          </w:p>
        </w:tc>
      </w:tr>
      <w:tr w:rsidR="00DC6392" w:rsidRPr="0057466F" w14:paraId="74929993" w14:textId="77777777" w:rsidTr="00C202E2">
        <w:trPr>
          <w:trHeight w:val="522"/>
        </w:trPr>
        <w:tc>
          <w:tcPr>
            <w:tcW w:w="1401" w:type="dxa"/>
            <w:tcBorders>
              <w:top w:val="single" w:sz="2" w:space="0" w:color="000000"/>
              <w:left w:val="single" w:sz="2" w:space="0" w:color="000000"/>
              <w:bottom w:val="single" w:sz="2" w:space="0" w:color="000000"/>
              <w:right w:val="single" w:sz="2" w:space="0" w:color="000000"/>
            </w:tcBorders>
          </w:tcPr>
          <w:p w14:paraId="52F91AF7" w14:textId="77777777" w:rsidR="00DC6392" w:rsidRPr="0057466F" w:rsidRDefault="00DC6392" w:rsidP="00C202E2">
            <w:pPr>
              <w:ind w:left="7"/>
              <w:rPr>
                <w:rFonts w:ascii="Times New Roman" w:eastAsia="Calibri" w:hAnsi="Times New Roman" w:cs="Times New Roman"/>
                <w:color w:val="000000"/>
              </w:rPr>
            </w:pPr>
            <w:r w:rsidRPr="0057466F">
              <w:rPr>
                <w:rFonts w:ascii="Times New Roman" w:hAnsi="Times New Roman" w:cs="Times New Roman"/>
                <w:color w:val="000000"/>
                <w:u w:val="single" w:color="000000"/>
              </w:rPr>
              <w:t>Kopā:</w:t>
            </w:r>
          </w:p>
        </w:tc>
        <w:tc>
          <w:tcPr>
            <w:tcW w:w="1428" w:type="dxa"/>
            <w:tcBorders>
              <w:top w:val="single" w:sz="2" w:space="0" w:color="000000"/>
              <w:left w:val="single" w:sz="2" w:space="0" w:color="000000"/>
              <w:bottom w:val="single" w:sz="2" w:space="0" w:color="000000"/>
              <w:right w:val="single" w:sz="2" w:space="0" w:color="000000"/>
            </w:tcBorders>
          </w:tcPr>
          <w:p w14:paraId="398C45E8" w14:textId="77777777" w:rsidR="00DC6392" w:rsidRPr="0057466F" w:rsidRDefault="00DC6392" w:rsidP="00C202E2">
            <w:pPr>
              <w:rPr>
                <w:rFonts w:ascii="Times New Roman" w:eastAsia="Calibri" w:hAnsi="Times New Roman" w:cs="Times New Roman"/>
                <w:color w:val="000000"/>
              </w:rPr>
            </w:pPr>
          </w:p>
        </w:tc>
        <w:tc>
          <w:tcPr>
            <w:tcW w:w="1454" w:type="dxa"/>
            <w:tcBorders>
              <w:top w:val="single" w:sz="2" w:space="0" w:color="000000"/>
              <w:left w:val="single" w:sz="2" w:space="0" w:color="000000"/>
              <w:bottom w:val="single" w:sz="2" w:space="0" w:color="000000"/>
              <w:right w:val="single" w:sz="2" w:space="0" w:color="000000"/>
            </w:tcBorders>
          </w:tcPr>
          <w:p w14:paraId="55629665" w14:textId="77777777" w:rsidR="00DC6392" w:rsidRPr="0057466F" w:rsidRDefault="00DC6392" w:rsidP="00C202E2">
            <w:pPr>
              <w:ind w:left="13"/>
              <w:rPr>
                <w:rFonts w:ascii="Times New Roman" w:eastAsia="Calibri" w:hAnsi="Times New Roman" w:cs="Times New Roman"/>
                <w:color w:val="000000"/>
              </w:rPr>
            </w:pPr>
          </w:p>
        </w:tc>
        <w:tc>
          <w:tcPr>
            <w:tcW w:w="1130" w:type="dxa"/>
            <w:tcBorders>
              <w:top w:val="single" w:sz="2" w:space="0" w:color="000000"/>
              <w:left w:val="single" w:sz="2" w:space="0" w:color="000000"/>
              <w:bottom w:val="single" w:sz="2" w:space="0" w:color="000000"/>
              <w:right w:val="single" w:sz="2" w:space="0" w:color="000000"/>
            </w:tcBorders>
          </w:tcPr>
          <w:p w14:paraId="4230749C" w14:textId="77777777" w:rsidR="00DC6392" w:rsidRPr="0057466F" w:rsidRDefault="00DC6392" w:rsidP="00C202E2">
            <w:pPr>
              <w:ind w:left="13"/>
              <w:rPr>
                <w:rFonts w:ascii="Times New Roman" w:eastAsia="Calibri" w:hAnsi="Times New Roman" w:cs="Times New Roman"/>
                <w:color w:val="000000"/>
              </w:rPr>
            </w:pPr>
          </w:p>
        </w:tc>
        <w:tc>
          <w:tcPr>
            <w:tcW w:w="1549" w:type="dxa"/>
            <w:tcBorders>
              <w:top w:val="single" w:sz="2" w:space="0" w:color="000000"/>
              <w:left w:val="single" w:sz="2" w:space="0" w:color="000000"/>
              <w:bottom w:val="single" w:sz="2" w:space="0" w:color="000000"/>
              <w:right w:val="single" w:sz="2" w:space="0" w:color="000000"/>
            </w:tcBorders>
          </w:tcPr>
          <w:p w14:paraId="57F66F4B" w14:textId="77777777" w:rsidR="00DC6392" w:rsidRPr="0057466F" w:rsidRDefault="00DC6392" w:rsidP="00C202E2">
            <w:pPr>
              <w:ind w:left="13"/>
              <w:rPr>
                <w:rFonts w:ascii="Times New Roman" w:eastAsia="Calibri" w:hAnsi="Times New Roman" w:cs="Times New Roman"/>
                <w:color w:val="000000"/>
              </w:rPr>
            </w:pPr>
          </w:p>
        </w:tc>
        <w:tc>
          <w:tcPr>
            <w:tcW w:w="1379" w:type="dxa"/>
            <w:tcBorders>
              <w:top w:val="single" w:sz="2" w:space="0" w:color="000000"/>
              <w:left w:val="single" w:sz="2" w:space="0" w:color="000000"/>
              <w:bottom w:val="single" w:sz="2" w:space="0" w:color="000000"/>
              <w:right w:val="single" w:sz="2" w:space="0" w:color="000000"/>
            </w:tcBorders>
          </w:tcPr>
          <w:p w14:paraId="24187C4B" w14:textId="77777777" w:rsidR="00DC6392" w:rsidRPr="0057466F" w:rsidRDefault="00DC6392" w:rsidP="00C202E2">
            <w:pPr>
              <w:ind w:left="13"/>
              <w:rPr>
                <w:rFonts w:ascii="Times New Roman" w:eastAsia="Calibri" w:hAnsi="Times New Roman" w:cs="Times New Roman"/>
                <w:color w:val="000000"/>
              </w:rPr>
            </w:pPr>
          </w:p>
        </w:tc>
        <w:tc>
          <w:tcPr>
            <w:tcW w:w="1213" w:type="dxa"/>
            <w:tcBorders>
              <w:top w:val="single" w:sz="2" w:space="0" w:color="000000"/>
              <w:left w:val="single" w:sz="2" w:space="0" w:color="000000"/>
              <w:bottom w:val="single" w:sz="2" w:space="0" w:color="000000"/>
              <w:right w:val="single" w:sz="2" w:space="0" w:color="000000"/>
            </w:tcBorders>
          </w:tcPr>
          <w:p w14:paraId="5A65203D" w14:textId="77777777" w:rsidR="00DC6392" w:rsidRPr="0057466F" w:rsidRDefault="00DC6392" w:rsidP="00C202E2">
            <w:pPr>
              <w:ind w:left="13"/>
              <w:rPr>
                <w:rFonts w:ascii="Times New Roman" w:eastAsia="Calibri" w:hAnsi="Times New Roman" w:cs="Times New Roman"/>
                <w:color w:val="000000"/>
              </w:rPr>
            </w:pPr>
          </w:p>
        </w:tc>
      </w:tr>
      <w:tr w:rsidR="00DC6392" w:rsidRPr="0057466F" w14:paraId="135E3367" w14:textId="77777777" w:rsidTr="00C202E2">
        <w:trPr>
          <w:trHeight w:val="522"/>
        </w:trPr>
        <w:tc>
          <w:tcPr>
            <w:tcW w:w="9554" w:type="dxa"/>
            <w:gridSpan w:val="7"/>
            <w:tcBorders>
              <w:top w:val="single" w:sz="2" w:space="0" w:color="000000"/>
              <w:left w:val="single" w:sz="2" w:space="0" w:color="000000"/>
              <w:bottom w:val="single" w:sz="2" w:space="0" w:color="000000"/>
              <w:right w:val="single" w:sz="2" w:space="0" w:color="000000"/>
            </w:tcBorders>
          </w:tcPr>
          <w:p w14:paraId="371A9F4E" w14:textId="77777777" w:rsidR="00DC6392" w:rsidRPr="0057466F" w:rsidRDefault="00DC6392" w:rsidP="00C202E2">
            <w:pPr>
              <w:ind w:left="13"/>
              <w:rPr>
                <w:rFonts w:ascii="Times New Roman" w:eastAsia="Calibri" w:hAnsi="Times New Roman" w:cs="Times New Roman"/>
                <w:color w:val="000000"/>
              </w:rPr>
            </w:pPr>
            <w:r w:rsidRPr="0057466F">
              <w:rPr>
                <w:rFonts w:ascii="Times New Roman" w:eastAsia="Calibri" w:hAnsi="Times New Roman" w:cs="Times New Roman"/>
                <w:i/>
                <w:iCs/>
                <w:color w:val="000000"/>
              </w:rPr>
              <w:t>Summa vārdiem</w:t>
            </w:r>
          </w:p>
        </w:tc>
      </w:tr>
    </w:tbl>
    <w:p w14:paraId="1FE6B583" w14:textId="77777777" w:rsidR="00DC6392" w:rsidRPr="0057466F" w:rsidRDefault="00DC6392" w:rsidP="00DC6392">
      <w:pPr>
        <w:spacing w:after="120" w:line="264" w:lineRule="auto"/>
        <w:ind w:left="1027" w:right="607" w:hanging="6"/>
        <w:jc w:val="both"/>
        <w:rPr>
          <w:rFonts w:ascii="Times New Roman" w:eastAsia="Calibri" w:hAnsi="Times New Roman" w:cs="Times New Roman"/>
          <w:color w:val="000000"/>
          <w:kern w:val="0"/>
          <w:lang w:eastAsia="lv-LV"/>
          <w14:ligatures w14:val="none"/>
        </w:rPr>
      </w:pPr>
    </w:p>
    <w:p w14:paraId="70CE13D1" w14:textId="77777777" w:rsidR="00DC6392" w:rsidRPr="0057466F" w:rsidRDefault="00DC6392" w:rsidP="00DC6392">
      <w:pPr>
        <w:spacing w:after="264" w:line="263" w:lineRule="auto"/>
        <w:ind w:right="604" w:hanging="3"/>
        <w:jc w:val="both"/>
        <w:rPr>
          <w:rFonts w:ascii="Times New Roman" w:eastAsia="Times New Roman" w:hAnsi="Times New Roman" w:cs="Times New Roman"/>
          <w:color w:val="000000"/>
          <w:kern w:val="0"/>
          <w:sz w:val="22"/>
          <w:szCs w:val="22"/>
          <w:lang w:eastAsia="lv-LV"/>
          <w14:ligatures w14:val="none"/>
        </w:rPr>
      </w:pPr>
      <w:r w:rsidRPr="0057466F">
        <w:rPr>
          <w:rFonts w:ascii="Times New Roman" w:eastAsia="Times New Roman" w:hAnsi="Times New Roman" w:cs="Times New Roman"/>
          <w:color w:val="000000"/>
          <w:kern w:val="0"/>
          <w:sz w:val="22"/>
          <w:szCs w:val="22"/>
          <w:lang w:eastAsia="lv-LV"/>
          <w14:ligatures w14:val="none"/>
        </w:rPr>
        <w:t>2.</w:t>
      </w:r>
      <w:r w:rsidRPr="0057466F">
        <w:rPr>
          <w:rFonts w:ascii="Times New Roman" w:eastAsia="Times New Roman" w:hAnsi="Times New Roman" w:cs="Times New Roman"/>
          <w:color w:val="000000"/>
          <w:kern w:val="0"/>
          <w:sz w:val="22"/>
          <w:szCs w:val="22"/>
          <w:lang w:eastAsia="lv-LV"/>
          <w14:ligatures w14:val="none"/>
        </w:rPr>
        <w:tab/>
        <w:t xml:space="preserve">IZPILDĪTĀJS un </w:t>
      </w:r>
      <w:r w:rsidRPr="0057466F">
        <w:rPr>
          <w:rFonts w:ascii="Times New Roman" w:eastAsia="Calibri" w:hAnsi="Times New Roman" w:cs="Times New Roman"/>
          <w:color w:val="000000"/>
          <w:kern w:val="0"/>
          <w:sz w:val="22"/>
          <w:szCs w:val="22"/>
          <w:lang w:eastAsia="lv-LV"/>
          <w14:ligatures w14:val="none"/>
        </w:rPr>
        <w:t>PASŪTĪTĀJS vienojas</w:t>
      </w:r>
      <w:r w:rsidRPr="0057466F">
        <w:rPr>
          <w:rFonts w:ascii="Times New Roman" w:eastAsia="Times New Roman" w:hAnsi="Times New Roman" w:cs="Times New Roman"/>
          <w:color w:val="000000"/>
          <w:kern w:val="0"/>
          <w:sz w:val="22"/>
          <w:szCs w:val="22"/>
          <w:lang w:eastAsia="lv-LV"/>
          <w14:ligatures w14:val="none"/>
        </w:rPr>
        <w:t xml:space="preserve"> savstarpēji dzēst norādītās saistības par summu ________ EUR, bet neapmaksāto starpību _______________ EUR IZPILDĪTĀJS pārskaita uz </w:t>
      </w:r>
      <w:r w:rsidRPr="0057466F">
        <w:rPr>
          <w:rFonts w:ascii="Times New Roman" w:eastAsia="Calibri" w:hAnsi="Times New Roman" w:cs="Times New Roman"/>
          <w:color w:val="000000"/>
          <w:kern w:val="0"/>
          <w:sz w:val="22"/>
          <w:szCs w:val="22"/>
          <w:lang w:eastAsia="lv-LV"/>
          <w14:ligatures w14:val="none"/>
        </w:rPr>
        <w:t>PASŪTĪTĀJA</w:t>
      </w:r>
      <w:r w:rsidRPr="0057466F">
        <w:rPr>
          <w:rFonts w:ascii="Times New Roman" w:eastAsia="Times New Roman" w:hAnsi="Times New Roman" w:cs="Times New Roman"/>
          <w:color w:val="000000"/>
          <w:kern w:val="0"/>
          <w:sz w:val="22"/>
          <w:szCs w:val="22"/>
          <w:lang w:eastAsia="lv-LV"/>
          <w14:ligatures w14:val="none"/>
        </w:rPr>
        <w:t xml:space="preserve"> norēķina kontu Nr.</w:t>
      </w:r>
      <w:r w:rsidRPr="0057466F">
        <w:rPr>
          <w:rFonts w:ascii="Times New Roman" w:eastAsia="Calibri" w:hAnsi="Times New Roman" w:cs="Times New Roman"/>
          <w:color w:val="000000"/>
          <w:kern w:val="0"/>
          <w:sz w:val="22"/>
          <w:szCs w:val="22"/>
          <w:lang w:eastAsia="lv-LV"/>
          <w14:ligatures w14:val="none"/>
        </w:rPr>
        <w:t xml:space="preserve"> </w:t>
      </w:r>
      <w:r w:rsidRPr="0057466F">
        <w:rPr>
          <w:rFonts w:ascii="Times New Roman" w:eastAsia="Times New Roman" w:hAnsi="Times New Roman" w:cs="Times New Roman"/>
          <w:color w:val="000000"/>
          <w:kern w:val="0"/>
          <w:sz w:val="22"/>
          <w:szCs w:val="22"/>
          <w:lang w:eastAsia="lv-LV"/>
          <w14:ligatures w14:val="none"/>
        </w:rPr>
        <w:t>LV37PARX0006048640064 AS Citadele banka</w:t>
      </w:r>
    </w:p>
    <w:p w14:paraId="2CDB1FBB" w14:textId="77777777" w:rsidR="00DC6392" w:rsidRPr="0057466F" w:rsidRDefault="00DC6392" w:rsidP="00DC6392">
      <w:pPr>
        <w:spacing w:after="120" w:line="264" w:lineRule="auto"/>
        <w:ind w:right="1038" w:hanging="6"/>
        <w:jc w:val="both"/>
        <w:rPr>
          <w:rFonts w:ascii="Times New Roman" w:eastAsia="Times New Roman" w:hAnsi="Times New Roman" w:cs="Times New Roman"/>
          <w:color w:val="000000"/>
          <w:kern w:val="0"/>
          <w:sz w:val="22"/>
          <w:szCs w:val="22"/>
          <w:lang w:eastAsia="lv-LV"/>
          <w14:ligatures w14:val="none"/>
        </w:rPr>
      </w:pPr>
      <w:r w:rsidRPr="0057466F">
        <w:rPr>
          <w:rFonts w:ascii="Times New Roman" w:eastAsia="Times New Roman" w:hAnsi="Times New Roman" w:cs="Times New Roman"/>
          <w:color w:val="000000"/>
          <w:kern w:val="0"/>
          <w:sz w:val="22"/>
          <w:szCs w:val="22"/>
          <w:lang w:eastAsia="lv-LV"/>
          <w14:ligatures w14:val="none"/>
        </w:rPr>
        <w:lastRenderedPageBreak/>
        <w:t>IZPILDĪTĀJA pārstāvis:_____________________</w:t>
      </w:r>
      <w:r w:rsidRPr="0057466F">
        <w:rPr>
          <w:rFonts w:ascii="Times New Roman" w:eastAsia="Times New Roman" w:hAnsi="Times New Roman" w:cs="Times New Roman"/>
          <w:color w:val="000000"/>
          <w:kern w:val="0"/>
          <w:sz w:val="22"/>
          <w:szCs w:val="22"/>
          <w:lang w:eastAsia="lv-LV"/>
          <w14:ligatures w14:val="none"/>
        </w:rPr>
        <w:tab/>
        <w:t>___________________</w:t>
      </w:r>
    </w:p>
    <w:p w14:paraId="6D5D0480" w14:textId="77777777" w:rsidR="00DC6392" w:rsidRPr="0057466F" w:rsidRDefault="00DC6392" w:rsidP="00DC6392">
      <w:pPr>
        <w:spacing w:after="120" w:line="264" w:lineRule="auto"/>
        <w:ind w:left="1027" w:right="1038" w:hanging="6"/>
        <w:jc w:val="both"/>
        <w:rPr>
          <w:rFonts w:ascii="Times New Roman" w:eastAsia="Times New Roman" w:hAnsi="Times New Roman" w:cs="Times New Roman"/>
          <w:color w:val="000000"/>
          <w:kern w:val="0"/>
          <w:sz w:val="16"/>
          <w:szCs w:val="16"/>
          <w:lang w:eastAsia="lv-LV"/>
          <w14:ligatures w14:val="none"/>
        </w:rPr>
      </w:pP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t>&lt; vārds, uzvārds &gt;</w:t>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t>&lt; &lt;paraksts &gt;</w:t>
      </w:r>
    </w:p>
    <w:p w14:paraId="24828BDA" w14:textId="77777777" w:rsidR="00DC6392" w:rsidRPr="0057466F" w:rsidRDefault="00DC6392" w:rsidP="00DC6392">
      <w:pPr>
        <w:spacing w:after="120" w:line="264" w:lineRule="auto"/>
        <w:ind w:left="1027" w:right="1038" w:hanging="6"/>
        <w:jc w:val="both"/>
        <w:rPr>
          <w:rFonts w:ascii="Times New Roman" w:eastAsia="Times New Roman" w:hAnsi="Times New Roman" w:cs="Times New Roman"/>
          <w:color w:val="000000"/>
          <w:kern w:val="0"/>
          <w:sz w:val="16"/>
          <w:szCs w:val="16"/>
          <w:lang w:eastAsia="lv-LV"/>
          <w14:ligatures w14:val="none"/>
        </w:rPr>
      </w:pPr>
    </w:p>
    <w:p w14:paraId="3F3BECA8" w14:textId="77777777" w:rsidR="00DC6392" w:rsidRPr="0057466F" w:rsidRDefault="00DC6392" w:rsidP="00DC6392">
      <w:pPr>
        <w:spacing w:after="120" w:line="264" w:lineRule="auto"/>
        <w:ind w:left="1027" w:right="1038" w:hanging="6"/>
        <w:jc w:val="both"/>
        <w:rPr>
          <w:rFonts w:ascii="Times New Roman" w:eastAsia="Times New Roman" w:hAnsi="Times New Roman" w:cs="Times New Roman"/>
          <w:color w:val="000000"/>
          <w:kern w:val="0"/>
          <w:sz w:val="22"/>
          <w:szCs w:val="22"/>
          <w:lang w:eastAsia="lv-LV"/>
          <w14:ligatures w14:val="none"/>
        </w:rPr>
      </w:pPr>
      <w:r w:rsidRPr="0057466F">
        <w:rPr>
          <w:rFonts w:ascii="Times New Roman" w:eastAsia="Times New Roman" w:hAnsi="Times New Roman" w:cs="Times New Roman"/>
          <w:color w:val="000000"/>
          <w:kern w:val="0"/>
          <w:sz w:val="22"/>
          <w:szCs w:val="22"/>
          <w:lang w:eastAsia="lv-LV"/>
          <w14:ligatures w14:val="none"/>
        </w:rPr>
        <w:t>20___.gada ___.__________</w:t>
      </w:r>
    </w:p>
    <w:p w14:paraId="78F2C74A" w14:textId="77777777" w:rsidR="00DC6392" w:rsidRPr="0057466F" w:rsidRDefault="00DC6392" w:rsidP="00DC6392">
      <w:pPr>
        <w:spacing w:after="120" w:line="264" w:lineRule="auto"/>
        <w:ind w:left="1027" w:right="1038" w:hanging="6"/>
        <w:jc w:val="both"/>
        <w:rPr>
          <w:rFonts w:ascii="Times New Roman" w:eastAsia="Times New Roman" w:hAnsi="Times New Roman" w:cs="Times New Roman"/>
          <w:color w:val="000000"/>
          <w:kern w:val="0"/>
          <w:sz w:val="16"/>
          <w:szCs w:val="16"/>
          <w:lang w:eastAsia="lv-LV"/>
          <w14:ligatures w14:val="none"/>
        </w:rPr>
      </w:pPr>
    </w:p>
    <w:p w14:paraId="14D44F0E" w14:textId="77777777" w:rsidR="00DC6392" w:rsidRPr="0057466F" w:rsidRDefault="00DC6392" w:rsidP="00DC6392">
      <w:pPr>
        <w:spacing w:after="120" w:line="264" w:lineRule="auto"/>
        <w:ind w:right="1038" w:hanging="6"/>
        <w:jc w:val="both"/>
        <w:rPr>
          <w:rFonts w:ascii="Times New Roman" w:eastAsia="Times New Roman" w:hAnsi="Times New Roman" w:cs="Times New Roman"/>
          <w:color w:val="000000"/>
          <w:kern w:val="0"/>
          <w:sz w:val="22"/>
          <w:szCs w:val="22"/>
          <w:lang w:eastAsia="lv-LV"/>
          <w14:ligatures w14:val="none"/>
        </w:rPr>
      </w:pPr>
      <w:r w:rsidRPr="0057466F">
        <w:rPr>
          <w:rFonts w:ascii="Times New Roman" w:eastAsia="Calibri" w:hAnsi="Times New Roman" w:cs="Times New Roman"/>
          <w:color w:val="000000"/>
          <w:kern w:val="0"/>
          <w:sz w:val="22"/>
          <w:szCs w:val="22"/>
          <w:lang w:eastAsia="lv-LV"/>
          <w14:ligatures w14:val="none"/>
        </w:rPr>
        <w:t>PASŪTĪTĀJ</w:t>
      </w:r>
      <w:r w:rsidRPr="0057466F">
        <w:rPr>
          <w:rFonts w:ascii="Times New Roman" w:eastAsia="Times New Roman" w:hAnsi="Times New Roman" w:cs="Times New Roman"/>
          <w:color w:val="000000"/>
          <w:kern w:val="0"/>
          <w:sz w:val="22"/>
          <w:szCs w:val="22"/>
          <w:lang w:eastAsia="lv-LV"/>
          <w14:ligatures w14:val="none"/>
        </w:rPr>
        <w:t>A pārstāvis:_____________________</w:t>
      </w:r>
      <w:r w:rsidRPr="0057466F">
        <w:rPr>
          <w:rFonts w:ascii="Times New Roman" w:eastAsia="Times New Roman" w:hAnsi="Times New Roman" w:cs="Times New Roman"/>
          <w:color w:val="000000"/>
          <w:kern w:val="0"/>
          <w:sz w:val="22"/>
          <w:szCs w:val="22"/>
          <w:lang w:eastAsia="lv-LV"/>
          <w14:ligatures w14:val="none"/>
        </w:rPr>
        <w:tab/>
        <w:t>___________________</w:t>
      </w:r>
    </w:p>
    <w:p w14:paraId="2FE99897" w14:textId="77777777" w:rsidR="00DC6392" w:rsidRPr="0057466F" w:rsidRDefault="00DC6392" w:rsidP="00DC6392">
      <w:pPr>
        <w:spacing w:after="120" w:line="264" w:lineRule="auto"/>
        <w:ind w:left="2467" w:right="1038"/>
        <w:jc w:val="both"/>
        <w:rPr>
          <w:rFonts w:ascii="Times New Roman" w:eastAsia="Calibri" w:hAnsi="Times New Roman" w:cs="Times New Roman"/>
          <w:color w:val="000000"/>
          <w:kern w:val="0"/>
          <w:sz w:val="16"/>
          <w:szCs w:val="16"/>
          <w:lang w:eastAsia="lv-LV"/>
          <w14:ligatures w14:val="none"/>
        </w:rPr>
      </w:pPr>
      <w:r w:rsidRPr="0057466F">
        <w:rPr>
          <w:rFonts w:ascii="Times New Roman" w:eastAsia="Times New Roman" w:hAnsi="Times New Roman" w:cs="Times New Roman"/>
          <w:color w:val="000000"/>
          <w:kern w:val="0"/>
          <w:sz w:val="16"/>
          <w:szCs w:val="16"/>
          <w:lang w:eastAsia="lv-LV"/>
          <w14:ligatures w14:val="none"/>
        </w:rPr>
        <w:t xml:space="preserve"> &lt; vārds, uzvārds &gt;</w:t>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r>
      <w:r w:rsidRPr="0057466F">
        <w:rPr>
          <w:rFonts w:ascii="Times New Roman" w:eastAsia="Times New Roman" w:hAnsi="Times New Roman" w:cs="Times New Roman"/>
          <w:color w:val="000000"/>
          <w:kern w:val="0"/>
          <w:sz w:val="16"/>
          <w:szCs w:val="16"/>
          <w:lang w:eastAsia="lv-LV"/>
          <w14:ligatures w14:val="none"/>
        </w:rPr>
        <w:tab/>
        <w:t>&lt; paraksts &gt;</w:t>
      </w:r>
    </w:p>
    <w:p w14:paraId="2F8F9DCA" w14:textId="77777777" w:rsidR="00DC6392" w:rsidRPr="0057466F" w:rsidRDefault="00DC6392" w:rsidP="00DC6392">
      <w:pPr>
        <w:spacing w:after="120" w:line="264" w:lineRule="auto"/>
        <w:ind w:left="1027" w:right="1038" w:hanging="6"/>
        <w:jc w:val="both"/>
        <w:rPr>
          <w:rFonts w:ascii="Times New Roman" w:eastAsia="Calibri" w:hAnsi="Times New Roman" w:cs="Times New Roman"/>
          <w:color w:val="000000"/>
          <w:kern w:val="0"/>
          <w:sz w:val="16"/>
          <w:szCs w:val="16"/>
          <w:lang w:eastAsia="lv-LV"/>
          <w14:ligatures w14:val="none"/>
        </w:rPr>
      </w:pPr>
    </w:p>
    <w:p w14:paraId="33A52C6B" w14:textId="77777777" w:rsidR="00DC6392" w:rsidRPr="0057466F" w:rsidRDefault="00DC6392" w:rsidP="00DC6392">
      <w:pPr>
        <w:spacing w:after="120" w:line="264" w:lineRule="auto"/>
        <w:ind w:left="1027" w:right="1038" w:hanging="6"/>
        <w:jc w:val="both"/>
        <w:rPr>
          <w:rFonts w:ascii="Times New Roman" w:eastAsia="Calibri" w:hAnsi="Times New Roman" w:cs="Times New Roman"/>
          <w:color w:val="000000"/>
          <w:kern w:val="0"/>
          <w:sz w:val="16"/>
          <w:szCs w:val="16"/>
          <w:lang w:eastAsia="lv-LV"/>
          <w14:ligatures w14:val="none"/>
        </w:rPr>
      </w:pPr>
    </w:p>
    <w:p w14:paraId="62A5DD23" w14:textId="77777777" w:rsidR="00DC6392" w:rsidRPr="0057466F" w:rsidRDefault="00DC6392" w:rsidP="00DC6392">
      <w:pPr>
        <w:spacing w:after="120" w:line="264" w:lineRule="auto"/>
        <w:ind w:left="1027" w:right="1038" w:hanging="6"/>
        <w:jc w:val="both"/>
        <w:rPr>
          <w:rFonts w:ascii="Times New Roman" w:eastAsia="Calibri" w:hAnsi="Times New Roman" w:cs="Times New Roman"/>
          <w:color w:val="000000"/>
          <w:kern w:val="0"/>
          <w:sz w:val="22"/>
          <w:szCs w:val="22"/>
          <w:lang w:eastAsia="lv-LV"/>
          <w14:ligatures w14:val="none"/>
        </w:rPr>
      </w:pPr>
      <w:r w:rsidRPr="0057466F">
        <w:rPr>
          <w:rFonts w:ascii="Times New Roman" w:eastAsia="Calibri" w:hAnsi="Times New Roman" w:cs="Times New Roman"/>
          <w:color w:val="000000"/>
          <w:kern w:val="0"/>
          <w:sz w:val="22"/>
          <w:szCs w:val="22"/>
          <w:lang w:eastAsia="lv-LV"/>
          <w14:ligatures w14:val="none"/>
        </w:rPr>
        <w:t>20___.gada ___.__________</w:t>
      </w:r>
    </w:p>
    <w:p w14:paraId="10216082" w14:textId="77777777" w:rsidR="00DC6392" w:rsidRPr="0057466F" w:rsidRDefault="00DC6392" w:rsidP="00DC6392">
      <w:pPr>
        <w:spacing w:after="120" w:line="240" w:lineRule="auto"/>
        <w:rPr>
          <w:rFonts w:ascii="Times New Roman" w:eastAsia="Times New Roman" w:hAnsi="Times New Roman" w:cs="Times New Roman"/>
          <w:kern w:val="0"/>
          <w14:ligatures w14:val="none"/>
        </w:rPr>
      </w:pPr>
    </w:p>
    <w:p w14:paraId="6B801811" w14:textId="77777777" w:rsidR="00DC6392" w:rsidRPr="0057466F" w:rsidRDefault="00DC6392" w:rsidP="00DC6392">
      <w:pPr>
        <w:spacing w:after="120" w:line="240" w:lineRule="auto"/>
        <w:jc w:val="both"/>
        <w:rPr>
          <w:rFonts w:ascii="Times New Roman" w:eastAsia="Calibri" w:hAnsi="Times New Roman" w:cs="Times New Roman"/>
          <w:bCs/>
          <w:color w:val="000000"/>
          <w:kern w:val="0"/>
          <w14:ligatures w14:val="none"/>
        </w:rPr>
      </w:pPr>
    </w:p>
    <w:p w14:paraId="2C2830E6" w14:textId="77777777" w:rsidR="00DC6392" w:rsidRPr="0057466F" w:rsidRDefault="00DC6392" w:rsidP="00DC6392">
      <w:pPr>
        <w:spacing w:line="256" w:lineRule="auto"/>
        <w:rPr>
          <w:rFonts w:ascii="Calibri" w:eastAsia="Calibri" w:hAnsi="Calibri" w:cs="Times New Roman"/>
          <w:kern w:val="0"/>
          <w:sz w:val="22"/>
          <w:szCs w:val="22"/>
          <w14:ligatures w14:val="none"/>
        </w:rPr>
      </w:pPr>
    </w:p>
    <w:p w14:paraId="1CE8B09D" w14:textId="77777777" w:rsidR="00DC6392" w:rsidRPr="0057466F" w:rsidRDefault="00DC6392" w:rsidP="00DC6392">
      <w:pPr>
        <w:spacing w:line="256" w:lineRule="auto"/>
        <w:rPr>
          <w:rFonts w:ascii="Calibri" w:eastAsia="Calibri" w:hAnsi="Calibri" w:cs="Times New Roman"/>
          <w:kern w:val="0"/>
          <w:sz w:val="22"/>
          <w:szCs w:val="22"/>
          <w14:ligatures w14:val="none"/>
        </w:rPr>
      </w:pPr>
    </w:p>
    <w:p w14:paraId="25CC2E56" w14:textId="77777777" w:rsidR="00DC6392" w:rsidRPr="0057466F" w:rsidRDefault="00DC6392" w:rsidP="00DC6392">
      <w:pPr>
        <w:spacing w:line="256" w:lineRule="auto"/>
        <w:rPr>
          <w:rFonts w:ascii="Calibri" w:eastAsia="Calibri" w:hAnsi="Calibri" w:cs="Times New Roman"/>
          <w:kern w:val="0"/>
          <w:sz w:val="22"/>
          <w:szCs w:val="22"/>
          <w14:ligatures w14:val="none"/>
        </w:rPr>
      </w:pPr>
    </w:p>
    <w:p w14:paraId="202CD756" w14:textId="77777777" w:rsidR="008D7936" w:rsidRDefault="008D7936" w:rsidP="00326EF5">
      <w:pPr>
        <w:pStyle w:val="ListParagraph"/>
        <w:ind w:left="360"/>
        <w:jc w:val="center"/>
      </w:pPr>
    </w:p>
    <w:p w14:paraId="768F9369" w14:textId="7D171E06" w:rsidR="001D2331" w:rsidRDefault="001D2331">
      <w:r>
        <w:br w:type="page"/>
      </w:r>
    </w:p>
    <w:p w14:paraId="28F7A498" w14:textId="77777777" w:rsidR="001D2331" w:rsidRPr="0057466F" w:rsidRDefault="001D2331" w:rsidP="001D2331">
      <w:pPr>
        <w:keepNext/>
        <w:keepLines/>
        <w:spacing w:before="40" w:after="0" w:line="256" w:lineRule="auto"/>
        <w:jc w:val="right"/>
        <w:outlineLvl w:val="4"/>
        <w:rPr>
          <w:rFonts w:ascii="Times New Roman" w:eastAsia="Calibri" w:hAnsi="Times New Roman" w:cs="Times New Roman"/>
          <w:b/>
          <w:bCs/>
          <w:kern w:val="0"/>
          <w14:ligatures w14:val="none"/>
        </w:rPr>
      </w:pPr>
      <w:r w:rsidRPr="0037121E">
        <w:rPr>
          <w:rFonts w:ascii="Times New Roman" w:eastAsia="Calibri" w:hAnsi="Times New Roman" w:cs="Times New Roman"/>
          <w:b/>
          <w:bCs/>
          <w:kern w:val="0"/>
          <w14:ligatures w14:val="none"/>
        </w:rPr>
        <w:lastRenderedPageBreak/>
        <w:t>7.pielikums</w:t>
      </w:r>
      <w:r>
        <w:rPr>
          <w:rFonts w:ascii="Times New Roman" w:eastAsia="Calibri" w:hAnsi="Times New Roman" w:cs="Times New Roman"/>
          <w:kern w:val="0"/>
          <w14:ligatures w14:val="none"/>
        </w:rPr>
        <w:br/>
        <w:t>līgumam Nr. LIG-IEP/2026/__</w:t>
      </w:r>
    </w:p>
    <w:p w14:paraId="3F7215E3" w14:textId="77777777" w:rsidR="001D2331" w:rsidRPr="0057466F" w:rsidRDefault="001D2331" w:rsidP="001D2331">
      <w:pPr>
        <w:spacing w:line="256" w:lineRule="auto"/>
        <w:jc w:val="center"/>
        <w:rPr>
          <w:rFonts w:ascii="Times New Roman" w:eastAsia="Calibri" w:hAnsi="Times New Roman" w:cs="Times New Roman"/>
          <w:b/>
          <w:kern w:val="0"/>
          <w14:ligatures w14:val="none"/>
        </w:rPr>
      </w:pPr>
    </w:p>
    <w:p w14:paraId="16BE87EC" w14:textId="77777777" w:rsidR="001D2331" w:rsidRPr="0057466F" w:rsidRDefault="001D2331" w:rsidP="001D2331">
      <w:pPr>
        <w:spacing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PIEŅEMŠANAS UN NODOŠANAS AKTS (paraugs)</w:t>
      </w:r>
    </w:p>
    <w:p w14:paraId="26713623" w14:textId="77777777" w:rsidR="001D2331" w:rsidRPr="0057466F" w:rsidRDefault="001D2331" w:rsidP="001D2331">
      <w:pPr>
        <w:spacing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Nr. _________</w:t>
      </w:r>
    </w:p>
    <w:p w14:paraId="6036A88A" w14:textId="77777777" w:rsidR="001D2331" w:rsidRPr="0057466F" w:rsidRDefault="001D2331" w:rsidP="001D2331">
      <w:pPr>
        <w:spacing w:line="256" w:lineRule="auto"/>
        <w:jc w:val="both"/>
        <w:rPr>
          <w:rFonts w:ascii="Times New Roman" w:eastAsia="Calibri" w:hAnsi="Times New Roman" w:cs="Times New Roman"/>
          <w:kern w:val="0"/>
          <w14:ligatures w14:val="none"/>
        </w:rPr>
      </w:pPr>
    </w:p>
    <w:p w14:paraId="2BECAF71" w14:textId="77777777" w:rsidR="001D2331" w:rsidRPr="0057466F" w:rsidRDefault="001D2331" w:rsidP="001D2331">
      <w:pPr>
        <w:spacing w:line="256" w:lineRule="auto"/>
        <w:jc w:val="both"/>
        <w:rPr>
          <w:rFonts w:ascii="Times New Roman" w:eastAsia="Calibri" w:hAnsi="Times New Roman" w:cs="Times New Roman"/>
          <w:i/>
          <w:kern w:val="0"/>
          <w14:ligatures w14:val="none"/>
        </w:rPr>
      </w:pPr>
      <w:r w:rsidRPr="0057466F">
        <w:rPr>
          <w:rFonts w:ascii="Times New Roman" w:eastAsia="Calibri" w:hAnsi="Times New Roman" w:cs="Times New Roman"/>
          <w:kern w:val="0"/>
          <w14:ligatures w14:val="none"/>
        </w:rPr>
        <w:t xml:space="preserve">Rīgā, </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 xml:space="preserve">          </w:t>
      </w:r>
      <w:r w:rsidRPr="0057466F">
        <w:rPr>
          <w:rFonts w:ascii="Times New Roman" w:eastAsia="Calibri" w:hAnsi="Times New Roman" w:cs="Times New Roman"/>
          <w:i/>
          <w:kern w:val="0"/>
          <w14:ligatures w14:val="none"/>
        </w:rPr>
        <w:t>Datums skatāms laika zīmogā</w:t>
      </w:r>
    </w:p>
    <w:p w14:paraId="32135ED0" w14:textId="77777777" w:rsidR="001D2331" w:rsidRPr="0057466F" w:rsidRDefault="001D2331" w:rsidP="001D2331">
      <w:pPr>
        <w:spacing w:line="256" w:lineRule="auto"/>
        <w:jc w:val="both"/>
        <w:rPr>
          <w:rFonts w:ascii="Times New Roman" w:eastAsia="Calibri" w:hAnsi="Times New Roman" w:cs="Times New Roman"/>
          <w:kern w:val="0"/>
          <w14:ligatures w14:val="none"/>
        </w:rPr>
      </w:pPr>
    </w:p>
    <w:p w14:paraId="2C292675" w14:textId="77777777" w:rsidR="001D2331" w:rsidRPr="0057466F" w:rsidRDefault="001D2331" w:rsidP="001D2331">
      <w:pPr>
        <w:spacing w:line="256" w:lineRule="auto"/>
        <w:ind w:left="-360"/>
        <w:jc w:val="both"/>
        <w:rPr>
          <w:rFonts w:ascii="Times New Roman" w:eastAsia="Calibri" w:hAnsi="Times New Roman" w:cs="Times New Roman"/>
          <w:bCs/>
          <w:kern w:val="0"/>
          <w14:ligatures w14:val="none"/>
        </w:rPr>
      </w:pPr>
      <w:r w:rsidRPr="0057466F">
        <w:rPr>
          <w:rFonts w:ascii="Times New Roman" w:eastAsia="Calibri" w:hAnsi="Times New Roman" w:cs="Times New Roman"/>
          <w:b/>
          <w:kern w:val="0"/>
          <w14:ligatures w14:val="none"/>
        </w:rPr>
        <w:t>Rīgas pašvaldības sabiedrība ar ierobežotu atbildību „Rīgas satiksme”</w:t>
      </w:r>
      <w:r w:rsidRPr="0057466F">
        <w:rPr>
          <w:rFonts w:ascii="Times New Roman" w:eastAsia="Calibri" w:hAnsi="Times New Roman" w:cs="Times New Roman"/>
          <w:bCs/>
          <w:kern w:val="0"/>
          <w14:ligatures w14:val="none"/>
        </w:rPr>
        <w:t>, vienotais reģistrācijas numurs 40003619950, tās pilnvarotā persona – Informācijas sistēmu daļas Elektronisko norēķinu sistēmas pārvaldības nodaļas vadītājs ________ _______, kurš rīkojas saskaņā ar Līguma 10.4.1. punktu, turpmāk – PASŪTĪTĀJS, no vienas puses,</w:t>
      </w:r>
    </w:p>
    <w:p w14:paraId="41B528A0" w14:textId="77777777" w:rsidR="001D2331" w:rsidRPr="0057466F" w:rsidRDefault="001D2331" w:rsidP="001D2331">
      <w:pPr>
        <w:spacing w:line="256" w:lineRule="auto"/>
        <w:ind w:left="-360"/>
        <w:jc w:val="both"/>
        <w:rPr>
          <w:rFonts w:ascii="Times New Roman" w:eastAsia="Calibri" w:hAnsi="Times New Roman" w:cs="Times New Roman"/>
          <w:bCs/>
          <w:kern w:val="0"/>
          <w14:ligatures w14:val="none"/>
        </w:rPr>
      </w:pPr>
      <w:r w:rsidRPr="0057466F">
        <w:rPr>
          <w:rFonts w:ascii="Times New Roman" w:eastAsia="Calibri" w:hAnsi="Times New Roman" w:cs="Times New Roman"/>
          <w:b/>
          <w:kern w:val="0"/>
          <w14:ligatures w14:val="none"/>
        </w:rPr>
        <w:t>_______________________________________________</w:t>
      </w:r>
      <w:r w:rsidRPr="0057466F">
        <w:rPr>
          <w:rFonts w:ascii="Times New Roman" w:eastAsia="Calibri" w:hAnsi="Times New Roman" w:cs="Times New Roman"/>
          <w:bCs/>
          <w:kern w:val="0"/>
          <w14:ligatures w14:val="none"/>
        </w:rPr>
        <w:t xml:space="preserve">, vienotais reģistrācijas numurs ________________, tās pilnvarotā persona _________________, kura rīkojas saskaņā Līguma 10.4.2. punktu, turpmāk - IZPILDĪTĀJS, no otras puses, kopā - PUSES un katra atsevišķi turpmāk tekstā – PUSE, </w:t>
      </w:r>
      <w:r w:rsidRPr="0057466F">
        <w:rPr>
          <w:rFonts w:ascii="Times New Roman" w:eastAsia="Calibri" w:hAnsi="Times New Roman" w:cs="Times New Roman"/>
          <w:kern w:val="0"/>
          <w14:ligatures w14:val="none"/>
        </w:rPr>
        <w:t>paraksta šādu pieņemšanas-nodošanas aktu (turpmāk – Akts):</w:t>
      </w:r>
    </w:p>
    <w:p w14:paraId="5DE45EF6" w14:textId="77777777" w:rsidR="001D2331" w:rsidRDefault="001D2331" w:rsidP="001D2331">
      <w:pPr>
        <w:numPr>
          <w:ilvl w:val="0"/>
          <w:numId w:val="23"/>
        </w:numPr>
        <w:tabs>
          <w:tab w:val="left" w:pos="0"/>
        </w:tabs>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IZPILDĪTĀJS, saskaņā ar 202_.gada _____. ________________ Līguma Nr. LIG</w:t>
      </w:r>
      <w:r>
        <w:rPr>
          <w:rFonts w:ascii="Times New Roman" w:eastAsia="Calibri" w:hAnsi="Times New Roman" w:cs="Times New Roman"/>
          <w:kern w:val="0"/>
          <w14:ligatures w14:val="none"/>
        </w:rPr>
        <w:t>-IEP</w:t>
      </w:r>
      <w:r w:rsidRPr="0057466F">
        <w:rPr>
          <w:rFonts w:ascii="Times New Roman" w:eastAsia="Calibri" w:hAnsi="Times New Roman" w:cs="Times New Roman"/>
          <w:kern w:val="0"/>
          <w14:ligatures w14:val="none"/>
        </w:rPr>
        <w:t>/202_/____ noteikumiem  un Līguma ___ punktu, 202_.gada ___. _________</w:t>
      </w:r>
      <w:r w:rsidRPr="0057466F">
        <w:rPr>
          <w:rFonts w:ascii="Times New Roman" w:eastAsia="Calibri" w:hAnsi="Times New Roman" w:cs="Times New Roman"/>
          <w:b/>
          <w:bCs/>
          <w:kern w:val="0"/>
          <w14:ligatures w14:val="none"/>
        </w:rPr>
        <w:t xml:space="preserve"> nodod</w:t>
      </w:r>
      <w:r w:rsidRPr="0057466F">
        <w:rPr>
          <w:rFonts w:ascii="Times New Roman" w:eastAsia="Calibri" w:hAnsi="Times New Roman" w:cs="Times New Roman"/>
          <w:kern w:val="0"/>
          <w14:ligatures w14:val="none"/>
        </w:rPr>
        <w:t>, bet PASŪTĪTĀJS</w:t>
      </w:r>
      <w:r w:rsidRPr="0057466F">
        <w:rPr>
          <w:rFonts w:ascii="Times New Roman" w:eastAsia="Calibri" w:hAnsi="Times New Roman" w:cs="Times New Roman"/>
          <w:bCs/>
          <w:kern w:val="0"/>
          <w14:ligatures w14:val="none"/>
        </w:rPr>
        <w:t xml:space="preserve"> </w:t>
      </w:r>
      <w:r w:rsidRPr="0057466F">
        <w:rPr>
          <w:rFonts w:ascii="Times New Roman" w:eastAsia="Calibri" w:hAnsi="Times New Roman" w:cs="Times New Roman"/>
          <w:b/>
          <w:kern w:val="0"/>
          <w14:ligatures w14:val="none"/>
        </w:rPr>
        <w:t>pieņem</w:t>
      </w:r>
      <w:r w:rsidRPr="0057466F">
        <w:rPr>
          <w:rFonts w:ascii="Times New Roman" w:eastAsia="Calibri" w:hAnsi="Times New Roman" w:cs="Times New Roman"/>
          <w:bCs/>
          <w:kern w:val="0"/>
          <w14:ligatures w14:val="none"/>
        </w:rPr>
        <w:t xml:space="preserve"> nederīgās viedbiļetes:</w:t>
      </w:r>
    </w:p>
    <w:p w14:paraId="1D1BDF3B" w14:textId="77777777" w:rsidR="001D2331" w:rsidRPr="0057466F" w:rsidRDefault="001D2331" w:rsidP="001D2331">
      <w:pPr>
        <w:tabs>
          <w:tab w:val="left" w:pos="0"/>
        </w:tabs>
        <w:spacing w:after="0" w:line="240" w:lineRule="auto"/>
        <w:ind w:left="360"/>
        <w:jc w:val="both"/>
        <w:rPr>
          <w:rFonts w:ascii="Times New Roman" w:eastAsia="Calibri" w:hAnsi="Times New Roman" w:cs="Times New Roman"/>
          <w:kern w:val="0"/>
          <w14:ligatures w14:val="none"/>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231"/>
        <w:gridCol w:w="2126"/>
      </w:tblGrid>
      <w:tr w:rsidR="001D2331" w:rsidRPr="0057466F" w14:paraId="386C996B" w14:textId="77777777" w:rsidTr="00C202E2">
        <w:trPr>
          <w:jc w:val="center"/>
        </w:trPr>
        <w:tc>
          <w:tcPr>
            <w:tcW w:w="710" w:type="dxa"/>
            <w:vAlign w:val="center"/>
          </w:tcPr>
          <w:p w14:paraId="514FA86F" w14:textId="77777777" w:rsidR="001D2331" w:rsidRPr="0057466F" w:rsidRDefault="001D2331"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Nr. p/k</w:t>
            </w:r>
          </w:p>
        </w:tc>
        <w:tc>
          <w:tcPr>
            <w:tcW w:w="6231" w:type="dxa"/>
            <w:vAlign w:val="center"/>
          </w:tcPr>
          <w:p w14:paraId="77FD8788" w14:textId="77777777" w:rsidR="001D2331" w:rsidRPr="0057466F" w:rsidRDefault="001D2331"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Produkta nosaukums</w:t>
            </w:r>
          </w:p>
        </w:tc>
        <w:tc>
          <w:tcPr>
            <w:tcW w:w="2126" w:type="dxa"/>
            <w:vAlign w:val="center"/>
          </w:tcPr>
          <w:p w14:paraId="54456B1C" w14:textId="77777777" w:rsidR="001D2331" w:rsidRPr="0057466F" w:rsidRDefault="001D2331"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 xml:space="preserve">Viedbiļešu un /vai viedkaršu skaits, </w:t>
            </w:r>
          </w:p>
          <w:p w14:paraId="062AF102" w14:textId="77777777" w:rsidR="001D2331" w:rsidRPr="0057466F" w:rsidRDefault="001D2331" w:rsidP="00C202E2">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gab</w:t>
            </w:r>
            <w:r w:rsidRPr="0057466F">
              <w:rPr>
                <w:rFonts w:ascii="Times New Roman" w:eastAsia="Calibri" w:hAnsi="Times New Roman" w:cs="Times New Roman"/>
                <w:kern w:val="0"/>
                <w14:ligatures w14:val="none"/>
              </w:rPr>
              <w:t>.*</w:t>
            </w:r>
          </w:p>
        </w:tc>
      </w:tr>
      <w:tr w:rsidR="001D2331" w:rsidRPr="0057466F" w14:paraId="36ACA34C" w14:textId="77777777" w:rsidTr="00C202E2">
        <w:trPr>
          <w:jc w:val="center"/>
        </w:trPr>
        <w:tc>
          <w:tcPr>
            <w:tcW w:w="710" w:type="dxa"/>
            <w:vAlign w:val="center"/>
          </w:tcPr>
          <w:p w14:paraId="3946607C" w14:textId="77777777" w:rsidR="001D2331" w:rsidRPr="0057466F" w:rsidRDefault="001D2331" w:rsidP="00C202E2">
            <w:pPr>
              <w:spacing w:before="20" w:after="40" w:line="256" w:lineRule="auto"/>
              <w:jc w:val="center"/>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1.</w:t>
            </w:r>
          </w:p>
        </w:tc>
        <w:tc>
          <w:tcPr>
            <w:tcW w:w="6231" w:type="dxa"/>
            <w:vAlign w:val="center"/>
          </w:tcPr>
          <w:p w14:paraId="5BF03AE1" w14:textId="77777777" w:rsidR="001D2331" w:rsidRPr="0057466F" w:rsidRDefault="001D2331" w:rsidP="00C202E2">
            <w:pPr>
              <w:spacing w:before="20" w:after="40" w:line="256" w:lineRule="auto"/>
              <w:rPr>
                <w:rFonts w:ascii="Times New Roman" w:eastAsia="Calibri" w:hAnsi="Times New Roman" w:cs="Times New Roman"/>
                <w:kern w:val="0"/>
                <w14:ligatures w14:val="none"/>
              </w:rPr>
            </w:pPr>
            <w:r w:rsidRPr="0057466F">
              <w:rPr>
                <w:rFonts w:ascii="Times New Roman" w:eastAsia="Calibri" w:hAnsi="Times New Roman" w:cs="Times New Roman"/>
                <w:b/>
                <w:bCs/>
                <w:kern w:val="0"/>
                <w14:ligatures w14:val="none"/>
              </w:rPr>
              <w:t>Bojātas viedbiļetes</w:t>
            </w:r>
            <w:r w:rsidRPr="0057466F">
              <w:rPr>
                <w:rFonts w:ascii="Times New Roman" w:eastAsia="Calibri" w:hAnsi="Times New Roman" w:cs="Times New Roman"/>
                <w:kern w:val="0"/>
                <w14:ligatures w14:val="none"/>
              </w:rPr>
              <w:t xml:space="preserve"> (Rūpnīcas ražotāja brāķis un IZPILDĪTĀJA darbinieku vainas dēļ bojātas viedbiļetes)</w:t>
            </w:r>
          </w:p>
        </w:tc>
        <w:tc>
          <w:tcPr>
            <w:tcW w:w="2126" w:type="dxa"/>
            <w:vAlign w:val="center"/>
          </w:tcPr>
          <w:p w14:paraId="2A0FAEAB" w14:textId="77777777" w:rsidR="001D2331" w:rsidRPr="0057466F" w:rsidRDefault="001D2331" w:rsidP="00C202E2">
            <w:pPr>
              <w:spacing w:before="20" w:after="40" w:line="256" w:lineRule="auto"/>
              <w:jc w:val="center"/>
              <w:rPr>
                <w:rFonts w:ascii="Times New Roman" w:eastAsia="Calibri" w:hAnsi="Times New Roman" w:cs="Times New Roman"/>
                <w:kern w:val="0"/>
                <w14:ligatures w14:val="none"/>
              </w:rPr>
            </w:pPr>
          </w:p>
        </w:tc>
      </w:tr>
      <w:tr w:rsidR="001D2331" w:rsidRPr="0057466F" w14:paraId="67ADC32C" w14:textId="77777777" w:rsidTr="00C202E2">
        <w:trPr>
          <w:jc w:val="center"/>
        </w:trPr>
        <w:tc>
          <w:tcPr>
            <w:tcW w:w="710" w:type="dxa"/>
            <w:vAlign w:val="center"/>
          </w:tcPr>
          <w:p w14:paraId="180177E6" w14:textId="77777777" w:rsidR="001D2331" w:rsidRPr="0057466F" w:rsidRDefault="001D2331" w:rsidP="00C202E2">
            <w:pPr>
              <w:spacing w:before="20" w:after="40" w:line="256" w:lineRule="auto"/>
              <w:jc w:val="center"/>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2.</w:t>
            </w:r>
          </w:p>
        </w:tc>
        <w:tc>
          <w:tcPr>
            <w:tcW w:w="6231" w:type="dxa"/>
            <w:vAlign w:val="center"/>
          </w:tcPr>
          <w:p w14:paraId="0B616B81" w14:textId="77777777" w:rsidR="001D2331" w:rsidRPr="0057466F" w:rsidRDefault="001D2331" w:rsidP="00C202E2">
            <w:pPr>
              <w:spacing w:before="20" w:after="40" w:line="256" w:lineRule="auto"/>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Bojātas viedkartes</w:t>
            </w:r>
            <w:r w:rsidRPr="0057466F">
              <w:rPr>
                <w:rFonts w:ascii="Times New Roman" w:eastAsia="Calibri" w:hAnsi="Times New Roman" w:cs="Times New Roman"/>
                <w:kern w:val="0"/>
                <w14:ligatures w14:val="none"/>
              </w:rPr>
              <w:t xml:space="preserve"> (Rūpnīcas ražotāja brāķis un IZPILDĪTĀJA darbinieku vainas dēļ bojātas viedbiļetes)</w:t>
            </w:r>
          </w:p>
        </w:tc>
        <w:tc>
          <w:tcPr>
            <w:tcW w:w="2126" w:type="dxa"/>
            <w:vAlign w:val="center"/>
          </w:tcPr>
          <w:p w14:paraId="3365E923" w14:textId="77777777" w:rsidR="001D2331" w:rsidRPr="0057466F" w:rsidRDefault="001D2331" w:rsidP="00C202E2">
            <w:pPr>
              <w:spacing w:before="20" w:after="40" w:line="256" w:lineRule="auto"/>
              <w:jc w:val="center"/>
              <w:rPr>
                <w:rFonts w:ascii="Times New Roman" w:eastAsia="Calibri" w:hAnsi="Times New Roman" w:cs="Times New Roman"/>
                <w:kern w:val="0"/>
                <w14:ligatures w14:val="none"/>
              </w:rPr>
            </w:pPr>
          </w:p>
        </w:tc>
      </w:tr>
      <w:tr w:rsidR="001D2331" w:rsidRPr="0057466F" w14:paraId="664F4A4D" w14:textId="77777777" w:rsidTr="00C202E2">
        <w:trPr>
          <w:jc w:val="center"/>
        </w:trPr>
        <w:tc>
          <w:tcPr>
            <w:tcW w:w="710" w:type="dxa"/>
            <w:vAlign w:val="center"/>
          </w:tcPr>
          <w:p w14:paraId="10255890" w14:textId="77777777" w:rsidR="001D2331" w:rsidRPr="0057466F" w:rsidRDefault="001D2331" w:rsidP="00C202E2">
            <w:pPr>
              <w:spacing w:before="20" w:after="40" w:line="256" w:lineRule="auto"/>
              <w:jc w:val="center"/>
              <w:rPr>
                <w:rFonts w:ascii="Times New Roman" w:eastAsia="Calibri" w:hAnsi="Times New Roman" w:cs="Times New Roman"/>
                <w:kern w:val="0"/>
                <w14:ligatures w14:val="none"/>
              </w:rPr>
            </w:pPr>
          </w:p>
        </w:tc>
        <w:tc>
          <w:tcPr>
            <w:tcW w:w="6231" w:type="dxa"/>
            <w:vAlign w:val="center"/>
          </w:tcPr>
          <w:p w14:paraId="03C33D2B" w14:textId="77777777" w:rsidR="001D2331" w:rsidRPr="0057466F" w:rsidRDefault="001D2331" w:rsidP="00C202E2">
            <w:pPr>
              <w:spacing w:before="20" w:after="40" w:line="256" w:lineRule="auto"/>
              <w:jc w:val="right"/>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Kopā nodots, gab.:</w:t>
            </w:r>
          </w:p>
        </w:tc>
        <w:tc>
          <w:tcPr>
            <w:tcW w:w="2126" w:type="dxa"/>
            <w:vAlign w:val="center"/>
          </w:tcPr>
          <w:p w14:paraId="740E5E94" w14:textId="77777777" w:rsidR="001D2331" w:rsidRPr="0057466F" w:rsidRDefault="001D2331" w:rsidP="00C202E2">
            <w:pPr>
              <w:spacing w:before="20" w:after="40" w:line="256" w:lineRule="auto"/>
              <w:jc w:val="center"/>
              <w:rPr>
                <w:rFonts w:ascii="Times New Roman" w:eastAsia="Calibri" w:hAnsi="Times New Roman" w:cs="Times New Roman"/>
                <w:b/>
                <w:bCs/>
                <w:kern w:val="0"/>
                <w14:ligatures w14:val="none"/>
              </w:rPr>
            </w:pPr>
          </w:p>
        </w:tc>
      </w:tr>
    </w:tbl>
    <w:p w14:paraId="0AE2539A" w14:textId="77777777" w:rsidR="001D2331" w:rsidRPr="0057466F" w:rsidRDefault="001D2331" w:rsidP="001D2331">
      <w:pPr>
        <w:spacing w:line="256" w:lineRule="auto"/>
        <w:ind w:left="360"/>
        <w:jc w:val="both"/>
        <w:rPr>
          <w:rFonts w:ascii="Times New Roman" w:eastAsia="Calibri" w:hAnsi="Times New Roman" w:cs="Times New Roman"/>
          <w:i/>
          <w:iCs/>
          <w:kern w:val="0"/>
          <w14:ligatures w14:val="none"/>
        </w:rPr>
      </w:pPr>
      <w:r w:rsidRPr="0057466F">
        <w:rPr>
          <w:rFonts w:ascii="Times New Roman" w:eastAsia="Calibri" w:hAnsi="Times New Roman" w:cs="Times New Roman"/>
          <w:i/>
          <w:iCs/>
          <w:kern w:val="0"/>
          <w14:ligatures w14:val="none"/>
        </w:rPr>
        <w:t>*aizpilda nepieciešamo lauku</w:t>
      </w:r>
    </w:p>
    <w:p w14:paraId="27ADF671"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IZPILDĪTĀJA pārstāvis, kurš atbildīgs par viedbiļešu nodošanu:  ______________________ </w:t>
      </w:r>
      <w:r w:rsidRPr="0057466F">
        <w:rPr>
          <w:rFonts w:ascii="Times New Roman" w:eastAsia="Calibri" w:hAnsi="Times New Roman" w:cs="Times New Roman"/>
          <w:i/>
          <w:iCs/>
          <w:kern w:val="0"/>
          <w14:ligatures w14:val="none"/>
        </w:rPr>
        <w:t>(vārds, uzvārds, amats, tālrunis, e-pasts)</w:t>
      </w:r>
    </w:p>
    <w:p w14:paraId="57D40911"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PASŪTĪTĀJA pārstāvis, kurš atbildīgs par viedbiļešu pieņemšanu: _________________ </w:t>
      </w:r>
      <w:r w:rsidRPr="0057466F">
        <w:rPr>
          <w:rFonts w:ascii="Times New Roman" w:eastAsia="Calibri" w:hAnsi="Times New Roman" w:cs="Times New Roman"/>
          <w:i/>
          <w:iCs/>
          <w:kern w:val="0"/>
          <w14:ligatures w14:val="none"/>
        </w:rPr>
        <w:t>(vārds, uzvārds, amats, tālrunis, e-pasts)</w:t>
      </w:r>
    </w:p>
    <w:p w14:paraId="7C6CBDF8"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Puses apliecina, ka IZPILDĪTĀJS Akta 1. punktā norādītās viedbiļetes ir nogādājis PASŪTĪTĀJA noliktavā Vestienas ielā 35, Rīgā. </w:t>
      </w:r>
    </w:p>
    <w:p w14:paraId="72C0C967"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Puses vienojas, ka saskaņā ar Līguma 5.6. punktu PASŪTĪTĀJS līdz 202_.gada ___. ______________ veiks saņemto viedbiļešu pārbaudi. </w:t>
      </w:r>
    </w:p>
    <w:p w14:paraId="68FB6D6D"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Akts sastādīts uz 1 (vienas) lapas un parakstīts elektroniski.</w:t>
      </w:r>
    </w:p>
    <w:p w14:paraId="10A1D5ED"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Šis akts ir Līguma neatņemama sastāvdaļa.</w:t>
      </w:r>
    </w:p>
    <w:p w14:paraId="2B98AB15" w14:textId="77777777" w:rsidR="001D2331" w:rsidRPr="0057466F" w:rsidRDefault="001D2331" w:rsidP="001D2331">
      <w:pPr>
        <w:numPr>
          <w:ilvl w:val="0"/>
          <w:numId w:val="23"/>
        </w:num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Pušu rekvizīti un paraksti:</w:t>
      </w:r>
    </w:p>
    <w:p w14:paraId="1AE81122" w14:textId="77777777" w:rsidR="001D2331" w:rsidRPr="0057466F" w:rsidRDefault="001D2331" w:rsidP="001D2331">
      <w:pPr>
        <w:spacing w:line="256" w:lineRule="auto"/>
        <w:rPr>
          <w:rFonts w:ascii="Times New Roman" w:eastAsia="Calibri" w:hAnsi="Times New Roman" w:cs="Times New Roman"/>
          <w:kern w:val="0"/>
          <w14:ligatures w14:val="none"/>
        </w:rPr>
      </w:pPr>
    </w:p>
    <w:p w14:paraId="53E60A49" w14:textId="77777777" w:rsidR="001D2331" w:rsidRPr="0057466F" w:rsidRDefault="001D2331" w:rsidP="001D2331">
      <w:pPr>
        <w:spacing w:line="256" w:lineRule="auto"/>
        <w:rPr>
          <w:rFonts w:ascii="Times New Roman" w:eastAsia="Calibri" w:hAnsi="Times New Roman" w:cs="Times New Roman"/>
          <w:kern w:val="0"/>
          <w14:ligatures w14:val="none"/>
        </w:rPr>
      </w:pPr>
    </w:p>
    <w:tbl>
      <w:tblPr>
        <w:tblW w:w="9593" w:type="dxa"/>
        <w:jc w:val="center"/>
        <w:tblLayout w:type="fixed"/>
        <w:tblLook w:val="0000" w:firstRow="0" w:lastRow="0" w:firstColumn="0" w:lastColumn="0" w:noHBand="0" w:noVBand="0"/>
      </w:tblPr>
      <w:tblGrid>
        <w:gridCol w:w="4812"/>
        <w:gridCol w:w="265"/>
        <w:gridCol w:w="4516"/>
      </w:tblGrid>
      <w:tr w:rsidR="001D2331" w:rsidRPr="0057466F" w14:paraId="54E82925" w14:textId="77777777" w:rsidTr="00C202E2">
        <w:trPr>
          <w:trHeight w:val="239"/>
          <w:jc w:val="center"/>
        </w:trPr>
        <w:tc>
          <w:tcPr>
            <w:tcW w:w="4812" w:type="dxa"/>
            <w:tcBorders>
              <w:bottom w:val="single" w:sz="4" w:space="0" w:color="auto"/>
            </w:tcBorders>
          </w:tcPr>
          <w:p w14:paraId="3B25708E" w14:textId="77777777" w:rsidR="001D2331" w:rsidRPr="0057466F" w:rsidRDefault="001D2331" w:rsidP="00C202E2">
            <w:pPr>
              <w:spacing w:line="240" w:lineRule="auto"/>
              <w:ind w:left="-10"/>
              <w:rPr>
                <w:rFonts w:ascii="Times New Roman" w:eastAsia="Calibri" w:hAnsi="Times New Roman" w:cs="Times New Roman"/>
                <w:b/>
                <w:bCs/>
                <w:kern w:val="0"/>
                <w14:ligatures w14:val="none"/>
              </w:rPr>
            </w:pPr>
            <w:r w:rsidRPr="0057466F">
              <w:rPr>
                <w:rFonts w:ascii="Times New Roman" w:eastAsia="Calibri" w:hAnsi="Times New Roman" w:cs="Times New Roman"/>
                <w:b/>
                <w:kern w:val="0"/>
                <w14:ligatures w14:val="none"/>
              </w:rPr>
              <w:lastRenderedPageBreak/>
              <w:t>PASŪTĪTĀJS:</w:t>
            </w:r>
          </w:p>
          <w:p w14:paraId="265BCFDA" w14:textId="77777777" w:rsidR="001D2331" w:rsidRPr="0057466F" w:rsidRDefault="001D2331" w:rsidP="00C202E2">
            <w:pPr>
              <w:tabs>
                <w:tab w:val="left" w:pos="1470"/>
              </w:tabs>
              <w:spacing w:after="0" w:line="240" w:lineRule="auto"/>
              <w:jc w:val="both"/>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RP SIA „Rīgas satiksme”</w:t>
            </w:r>
          </w:p>
          <w:p w14:paraId="2B41B6FD" w14:textId="77777777" w:rsidR="001D2331" w:rsidRPr="0057466F" w:rsidRDefault="001D2331" w:rsidP="00C202E2">
            <w:pPr>
              <w:spacing w:after="0" w:line="240" w:lineRule="auto"/>
              <w:ind w:left="-10"/>
              <w:rPr>
                <w:rFonts w:ascii="Times New Roman" w:eastAsia="Calibri" w:hAnsi="Times New Roman" w:cs="Times New Roman"/>
                <w:bCs/>
                <w:kern w:val="0"/>
                <w14:ligatures w14:val="none"/>
              </w:rPr>
            </w:pPr>
            <w:r w:rsidRPr="0057466F">
              <w:rPr>
                <w:rFonts w:ascii="Times New Roman" w:eastAsia="Calibri" w:hAnsi="Times New Roman" w:cs="Times New Roman"/>
                <w:bCs/>
                <w:kern w:val="0"/>
                <w14:ligatures w14:val="none"/>
              </w:rPr>
              <w:t xml:space="preserve">Vienotais reģ. nr.: </w:t>
            </w:r>
            <w:r w:rsidRPr="0057466F">
              <w:rPr>
                <w:rFonts w:ascii="Times New Roman" w:eastAsia="Calibri" w:hAnsi="Times New Roman" w:cs="Times New Roman"/>
                <w:kern w:val="0"/>
                <w14:ligatures w14:val="none"/>
              </w:rPr>
              <w:t>40003619950</w:t>
            </w:r>
          </w:p>
          <w:p w14:paraId="1315C4C1" w14:textId="77777777" w:rsidR="001D2331" w:rsidRPr="0057466F" w:rsidRDefault="001D2331" w:rsidP="00C202E2">
            <w:pPr>
              <w:tabs>
                <w:tab w:val="left" w:pos="1470"/>
              </w:tabs>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Juridiskā adrese: Kleistu iela 28, Rīga LV-1067 </w:t>
            </w:r>
          </w:p>
          <w:p w14:paraId="4529E679" w14:textId="77777777" w:rsidR="001D2331" w:rsidRPr="0057466F" w:rsidRDefault="001D2331" w:rsidP="00C202E2">
            <w:pPr>
              <w:suppressAutoHyphens/>
              <w:spacing w:line="240" w:lineRule="auto"/>
              <w:jc w:val="center"/>
              <w:rPr>
                <w:rFonts w:ascii="Times New Roman" w:eastAsia="Calibri" w:hAnsi="Times New Roman" w:cs="Times New Roman"/>
                <w:i/>
                <w:iCs/>
                <w:kern w:val="0"/>
                <w:lang w:eastAsia="ru-RU"/>
                <w14:ligatures w14:val="none"/>
              </w:rPr>
            </w:pPr>
          </w:p>
          <w:p w14:paraId="737B78EF" w14:textId="77777777" w:rsidR="001D2331" w:rsidRPr="0057466F" w:rsidRDefault="001D2331" w:rsidP="00C202E2">
            <w:pPr>
              <w:suppressAutoHyphens/>
              <w:spacing w:line="240" w:lineRule="auto"/>
              <w:jc w:val="center"/>
              <w:rPr>
                <w:rFonts w:ascii="Times New Roman" w:eastAsia="Calibri" w:hAnsi="Times New Roman" w:cs="Times New Roman"/>
                <w:i/>
                <w:iCs/>
                <w:kern w:val="0"/>
                <w:lang w:eastAsia="ru-RU"/>
                <w14:ligatures w14:val="none"/>
              </w:rPr>
            </w:pPr>
            <w:r w:rsidRPr="0057466F">
              <w:rPr>
                <w:rFonts w:ascii="Times New Roman" w:eastAsia="Calibri" w:hAnsi="Times New Roman" w:cs="Times New Roman"/>
                <w:i/>
                <w:iCs/>
                <w:kern w:val="0"/>
                <w:lang w:eastAsia="ru-RU"/>
                <w14:ligatures w14:val="none"/>
              </w:rPr>
              <w:t>(*paraksts)</w:t>
            </w:r>
          </w:p>
        </w:tc>
        <w:tc>
          <w:tcPr>
            <w:tcW w:w="265" w:type="dxa"/>
          </w:tcPr>
          <w:p w14:paraId="62DB65E1" w14:textId="77777777" w:rsidR="001D2331" w:rsidRPr="0057466F" w:rsidRDefault="001D2331" w:rsidP="00C202E2">
            <w:pPr>
              <w:spacing w:line="240" w:lineRule="auto"/>
              <w:jc w:val="center"/>
              <w:rPr>
                <w:rFonts w:ascii="Times New Roman" w:eastAsia="Calibri" w:hAnsi="Times New Roman" w:cs="Times New Roman"/>
                <w:b/>
                <w:kern w:val="0"/>
                <w14:ligatures w14:val="none"/>
              </w:rPr>
            </w:pPr>
          </w:p>
        </w:tc>
        <w:tc>
          <w:tcPr>
            <w:tcW w:w="4516" w:type="dxa"/>
            <w:tcBorders>
              <w:bottom w:val="single" w:sz="4" w:space="0" w:color="auto"/>
            </w:tcBorders>
            <w:vAlign w:val="bottom"/>
          </w:tcPr>
          <w:p w14:paraId="15E048B9" w14:textId="77777777" w:rsidR="001D2331" w:rsidRPr="0057466F" w:rsidRDefault="001D2331" w:rsidP="00C202E2">
            <w:pPr>
              <w:spacing w:line="240" w:lineRule="auto"/>
              <w:rPr>
                <w:rFonts w:ascii="Times New Roman" w:eastAsia="Calibri" w:hAnsi="Times New Roman" w:cs="Times New Roman"/>
                <w:b/>
                <w:bCs/>
                <w:kern w:val="0"/>
                <w14:ligatures w14:val="none"/>
              </w:rPr>
            </w:pPr>
            <w:r w:rsidRPr="0057466F">
              <w:rPr>
                <w:rFonts w:ascii="Times New Roman" w:eastAsia="Calibri" w:hAnsi="Times New Roman" w:cs="Times New Roman"/>
                <w:b/>
                <w:kern w:val="0"/>
                <w14:ligatures w14:val="none"/>
              </w:rPr>
              <w:t>IZPILDĪTĀJS:</w:t>
            </w:r>
          </w:p>
          <w:p w14:paraId="5852AED5" w14:textId="77777777" w:rsidR="001D2331" w:rsidRPr="0057466F" w:rsidRDefault="001D2331" w:rsidP="00C202E2">
            <w:p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b/>
                <w:bCs/>
                <w:kern w:val="0"/>
                <w14:ligatures w14:val="none"/>
              </w:rPr>
              <w:t>SIA “______________________”</w:t>
            </w:r>
          </w:p>
          <w:p w14:paraId="770A021C" w14:textId="77777777" w:rsidR="001D2331" w:rsidRPr="0057466F" w:rsidRDefault="001D2331" w:rsidP="00C202E2">
            <w:p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Vien. reģ. Nr. __________________   </w:t>
            </w:r>
          </w:p>
          <w:p w14:paraId="55FFD91E" w14:textId="77777777" w:rsidR="001D2331" w:rsidRPr="0057466F" w:rsidRDefault="001D2331" w:rsidP="00C202E2">
            <w:pPr>
              <w:spacing w:after="0" w:line="240"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Juridiskā adrese: ________________</w:t>
            </w:r>
          </w:p>
          <w:p w14:paraId="533931EF" w14:textId="77777777" w:rsidR="001D2331" w:rsidRPr="0057466F" w:rsidRDefault="001D2331" w:rsidP="00C202E2">
            <w:pPr>
              <w:spacing w:line="240" w:lineRule="auto"/>
              <w:jc w:val="both"/>
              <w:rPr>
                <w:rFonts w:ascii="Times New Roman" w:eastAsia="Calibri" w:hAnsi="Times New Roman" w:cs="Times New Roman"/>
                <w:kern w:val="0"/>
                <w14:ligatures w14:val="none"/>
              </w:rPr>
            </w:pPr>
          </w:p>
          <w:p w14:paraId="543D7617" w14:textId="77777777" w:rsidR="001D2331" w:rsidRPr="0057466F" w:rsidRDefault="001D2331" w:rsidP="00C202E2">
            <w:pPr>
              <w:spacing w:line="240" w:lineRule="auto"/>
              <w:jc w:val="center"/>
              <w:rPr>
                <w:rFonts w:ascii="Times New Roman" w:eastAsia="Calibri" w:hAnsi="Times New Roman" w:cs="Times New Roman"/>
                <w:b/>
                <w:bCs/>
                <w:i/>
                <w:iCs/>
                <w:color w:val="FF0000"/>
                <w:kern w:val="0"/>
                <w14:ligatures w14:val="none"/>
              </w:rPr>
            </w:pPr>
            <w:r w:rsidRPr="0057466F">
              <w:rPr>
                <w:rFonts w:ascii="Times New Roman" w:eastAsia="Calibri" w:hAnsi="Times New Roman" w:cs="Times New Roman"/>
                <w:i/>
                <w:iCs/>
                <w:kern w:val="0"/>
                <w:lang w:eastAsia="ru-RU"/>
                <w14:ligatures w14:val="none"/>
              </w:rPr>
              <w:t>(*paraksts)</w:t>
            </w:r>
          </w:p>
        </w:tc>
      </w:tr>
      <w:tr w:rsidR="001D2331" w:rsidRPr="0057466F" w14:paraId="1BF4ECB4" w14:textId="77777777" w:rsidTr="00C202E2">
        <w:trPr>
          <w:trHeight w:val="819"/>
          <w:jc w:val="center"/>
        </w:trPr>
        <w:tc>
          <w:tcPr>
            <w:tcW w:w="4812" w:type="dxa"/>
            <w:tcBorders>
              <w:top w:val="single" w:sz="4" w:space="0" w:color="auto"/>
            </w:tcBorders>
          </w:tcPr>
          <w:p w14:paraId="697F53A5" w14:textId="77777777" w:rsidR="001D2331" w:rsidRPr="0057466F" w:rsidRDefault="001D2331" w:rsidP="00C202E2">
            <w:pPr>
              <w:spacing w:line="256" w:lineRule="auto"/>
              <w:ind w:left="-10"/>
              <w:jc w:val="center"/>
              <w:rPr>
                <w:rFonts w:ascii="Times New Roman" w:eastAsia="Calibri" w:hAnsi="Times New Roman" w:cs="Times New Roman"/>
                <w:bCs/>
                <w:kern w:val="0"/>
                <w14:ligatures w14:val="none"/>
              </w:rPr>
            </w:pPr>
            <w:r w:rsidRPr="0057466F">
              <w:rPr>
                <w:rFonts w:ascii="Times New Roman" w:eastAsia="Calibri" w:hAnsi="Times New Roman" w:cs="Times New Roman"/>
                <w:bCs/>
                <w:kern w:val="0"/>
                <w14:ligatures w14:val="none"/>
              </w:rPr>
              <w:t xml:space="preserve">Informācijas sistēmu daļas </w:t>
            </w:r>
          </w:p>
          <w:p w14:paraId="54B8CDA9" w14:textId="77777777" w:rsidR="001D2331" w:rsidRPr="0057466F" w:rsidRDefault="001D2331" w:rsidP="00C202E2">
            <w:pPr>
              <w:spacing w:line="256" w:lineRule="auto"/>
              <w:ind w:left="-10"/>
              <w:jc w:val="center"/>
              <w:rPr>
                <w:rFonts w:ascii="Times New Roman" w:eastAsia="Calibri" w:hAnsi="Times New Roman" w:cs="Times New Roman"/>
                <w:bCs/>
                <w:kern w:val="0"/>
                <w14:ligatures w14:val="none"/>
              </w:rPr>
            </w:pPr>
            <w:r w:rsidRPr="0057466F">
              <w:rPr>
                <w:rFonts w:ascii="Times New Roman" w:eastAsia="Calibri" w:hAnsi="Times New Roman" w:cs="Times New Roman"/>
                <w:bCs/>
                <w:kern w:val="0"/>
                <w14:ligatures w14:val="none"/>
              </w:rPr>
              <w:t>Elektronisko norēķinu sistēmas pārvaldības nodaļas vadītājs ________ _______</w:t>
            </w:r>
          </w:p>
          <w:p w14:paraId="50B6BBBD" w14:textId="77777777" w:rsidR="001D2331" w:rsidRPr="0057466F" w:rsidRDefault="001D2331" w:rsidP="00C202E2">
            <w:pPr>
              <w:spacing w:line="256" w:lineRule="auto"/>
              <w:ind w:left="-10"/>
              <w:jc w:val="center"/>
              <w:rPr>
                <w:rFonts w:ascii="Times New Roman" w:eastAsia="Calibri" w:hAnsi="Times New Roman" w:cs="Times New Roman"/>
                <w:bCs/>
                <w:kern w:val="0"/>
                <w14:ligatures w14:val="none"/>
              </w:rPr>
            </w:pPr>
          </w:p>
        </w:tc>
        <w:tc>
          <w:tcPr>
            <w:tcW w:w="265" w:type="dxa"/>
          </w:tcPr>
          <w:p w14:paraId="0D4D185B" w14:textId="77777777" w:rsidR="001D2331" w:rsidRPr="0057466F" w:rsidRDefault="001D2331" w:rsidP="00C202E2">
            <w:pPr>
              <w:spacing w:line="256" w:lineRule="auto"/>
              <w:jc w:val="center"/>
              <w:rPr>
                <w:rFonts w:ascii="Times New Roman" w:eastAsia="Calibri" w:hAnsi="Times New Roman" w:cs="Times New Roman"/>
                <w:b/>
                <w:kern w:val="0"/>
                <w14:ligatures w14:val="none"/>
              </w:rPr>
            </w:pPr>
          </w:p>
        </w:tc>
        <w:tc>
          <w:tcPr>
            <w:tcW w:w="4516" w:type="dxa"/>
            <w:tcBorders>
              <w:top w:val="single" w:sz="4" w:space="0" w:color="auto"/>
            </w:tcBorders>
          </w:tcPr>
          <w:p w14:paraId="61AC149A" w14:textId="77777777" w:rsidR="001D2331" w:rsidRPr="0057466F" w:rsidRDefault="001D2331" w:rsidP="00C202E2">
            <w:pPr>
              <w:spacing w:line="256" w:lineRule="auto"/>
              <w:jc w:val="center"/>
              <w:rPr>
                <w:rFonts w:ascii="Times New Roman" w:eastAsia="Calibri" w:hAnsi="Times New Roman" w:cs="Times New Roman"/>
                <w:bCs/>
                <w:kern w:val="0"/>
                <w14:ligatures w14:val="none"/>
              </w:rPr>
            </w:pPr>
            <w:r w:rsidRPr="0057466F">
              <w:rPr>
                <w:rFonts w:ascii="Times New Roman" w:eastAsia="Calibri" w:hAnsi="Times New Roman" w:cs="Times New Roman"/>
                <w:bCs/>
                <w:kern w:val="0"/>
                <w14:ligatures w14:val="none"/>
              </w:rPr>
              <w:t>______________________</w:t>
            </w:r>
          </w:p>
          <w:p w14:paraId="219F44F8" w14:textId="77777777" w:rsidR="001D2331" w:rsidRPr="0057466F" w:rsidRDefault="001D2331" w:rsidP="00C202E2">
            <w:pPr>
              <w:spacing w:line="256" w:lineRule="auto"/>
              <w:jc w:val="center"/>
              <w:rPr>
                <w:rFonts w:ascii="Times New Roman" w:eastAsia="Calibri" w:hAnsi="Times New Roman" w:cs="Times New Roman"/>
                <w:bCs/>
                <w:kern w:val="0"/>
                <w14:ligatures w14:val="none"/>
              </w:rPr>
            </w:pPr>
          </w:p>
          <w:p w14:paraId="76259C95" w14:textId="77777777" w:rsidR="001D2331" w:rsidRPr="0057466F" w:rsidRDefault="001D2331" w:rsidP="00C202E2">
            <w:pPr>
              <w:spacing w:line="256" w:lineRule="auto"/>
              <w:jc w:val="center"/>
              <w:rPr>
                <w:rFonts w:ascii="Times New Roman" w:eastAsia="Calibri" w:hAnsi="Times New Roman" w:cs="Times New Roman"/>
                <w:bCs/>
                <w:kern w:val="0"/>
                <w14:ligatures w14:val="none"/>
              </w:rPr>
            </w:pPr>
          </w:p>
        </w:tc>
      </w:tr>
    </w:tbl>
    <w:p w14:paraId="1E297083" w14:textId="77777777" w:rsidR="001D2331" w:rsidRPr="0057466F" w:rsidRDefault="001D2331" w:rsidP="001D2331">
      <w:pPr>
        <w:spacing w:line="256" w:lineRule="auto"/>
        <w:jc w:val="center"/>
        <w:rPr>
          <w:rFonts w:ascii="Times New Roman" w:eastAsia="Calibri" w:hAnsi="Times New Roman" w:cs="Times New Roman"/>
          <w:color w:val="000000"/>
          <w:kern w:val="0"/>
          <w:sz w:val="20"/>
          <w:szCs w:val="20"/>
          <w14:ligatures w14:val="none"/>
        </w:rPr>
      </w:pPr>
    </w:p>
    <w:p w14:paraId="36CE1121" w14:textId="77777777" w:rsidR="001D2331" w:rsidRPr="0057466F" w:rsidRDefault="001D2331" w:rsidP="001D2331">
      <w:pPr>
        <w:spacing w:line="256" w:lineRule="auto"/>
        <w:jc w:val="center"/>
        <w:rPr>
          <w:rFonts w:ascii="Times New Roman" w:eastAsia="Calibri" w:hAnsi="Times New Roman" w:cs="Times New Roman"/>
          <w:kern w:val="0"/>
          <w:sz w:val="22"/>
          <w:szCs w:val="22"/>
          <w14:ligatures w14:val="none"/>
        </w:rPr>
      </w:pPr>
      <w:r w:rsidRPr="0057466F">
        <w:rPr>
          <w:rFonts w:ascii="Times New Roman" w:eastAsia="Calibri" w:hAnsi="Times New Roman" w:cs="Times New Roman"/>
          <w:color w:val="000000"/>
          <w:kern w:val="0"/>
          <w:sz w:val="22"/>
          <w:szCs w:val="22"/>
          <w14:ligatures w14:val="none"/>
        </w:rPr>
        <w:t>*DOKUMENTS PARAKSTĪTS ELEKTRONISKI AR DROŠU ELEKTRONISKO PARAKSTU, KAS SATUR LAIKA ZĪMOGUDOKUMENTA PARAKSTĪŠANAS DATUMS IR PĒDĒJĀ PARAKSTĪTĀJA LAIKA ZĪMOGA DATUMS</w:t>
      </w:r>
    </w:p>
    <w:p w14:paraId="1A73FA07" w14:textId="77777777" w:rsidR="001D2331" w:rsidRPr="0057466F" w:rsidRDefault="001D2331" w:rsidP="001D2331">
      <w:pPr>
        <w:spacing w:line="256" w:lineRule="auto"/>
        <w:rPr>
          <w:rFonts w:ascii="Calibri" w:eastAsia="Calibri" w:hAnsi="Calibri" w:cs="Times New Roman"/>
          <w:kern w:val="0"/>
          <w:sz w:val="22"/>
          <w:szCs w:val="22"/>
          <w14:ligatures w14:val="none"/>
        </w:rPr>
      </w:pPr>
    </w:p>
    <w:p w14:paraId="7AE7C82F" w14:textId="6DA9510F" w:rsidR="001D2331" w:rsidRDefault="001D2331">
      <w:r>
        <w:br w:type="page"/>
      </w:r>
    </w:p>
    <w:p w14:paraId="674115E7" w14:textId="77777777" w:rsidR="00ED2460" w:rsidRPr="0057466F" w:rsidRDefault="00ED2460" w:rsidP="00ED2460">
      <w:pPr>
        <w:keepNext/>
        <w:keepLines/>
        <w:spacing w:before="40" w:after="0" w:line="256" w:lineRule="auto"/>
        <w:jc w:val="right"/>
        <w:outlineLvl w:val="4"/>
        <w:rPr>
          <w:rFonts w:ascii="Times New Roman" w:eastAsia="Calibri" w:hAnsi="Times New Roman" w:cs="Times New Roman"/>
          <w:b/>
          <w:bCs/>
          <w:kern w:val="0"/>
          <w14:ligatures w14:val="none"/>
        </w:rPr>
      </w:pPr>
      <w:r w:rsidRPr="00337789">
        <w:rPr>
          <w:rFonts w:ascii="Times New Roman" w:eastAsia="Calibri" w:hAnsi="Times New Roman" w:cs="Times New Roman"/>
          <w:b/>
          <w:bCs/>
          <w:kern w:val="0"/>
          <w14:ligatures w14:val="none"/>
        </w:rPr>
        <w:lastRenderedPageBreak/>
        <w:t>8.pielikums</w:t>
      </w:r>
      <w:r>
        <w:rPr>
          <w:rFonts w:ascii="Times New Roman" w:eastAsia="Calibri" w:hAnsi="Times New Roman" w:cs="Times New Roman"/>
          <w:kern w:val="0"/>
          <w14:ligatures w14:val="none"/>
        </w:rPr>
        <w:br/>
        <w:t>līgumam Nr. LIG-IEP/2026/__</w:t>
      </w:r>
    </w:p>
    <w:p w14:paraId="46F231B5" w14:textId="77777777" w:rsidR="00ED2460" w:rsidRPr="0057466F" w:rsidRDefault="00ED2460" w:rsidP="00ED2460">
      <w:pPr>
        <w:spacing w:line="256" w:lineRule="auto"/>
        <w:jc w:val="center"/>
        <w:rPr>
          <w:rFonts w:ascii="Times New Roman" w:eastAsia="Calibri" w:hAnsi="Times New Roman" w:cs="Times New Roman"/>
          <w:kern w:val="0"/>
          <w:sz w:val="20"/>
          <w:szCs w:val="20"/>
          <w14:ligatures w14:val="none"/>
        </w:rPr>
      </w:pPr>
    </w:p>
    <w:p w14:paraId="5469D115" w14:textId="77777777" w:rsidR="00ED2460" w:rsidRPr="0057466F" w:rsidRDefault="00ED2460" w:rsidP="00ED2460">
      <w:pPr>
        <w:spacing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 xml:space="preserve">IESNIEGUMS </w:t>
      </w:r>
    </w:p>
    <w:p w14:paraId="7A86F4C8" w14:textId="77777777" w:rsidR="00ED2460" w:rsidRPr="0057466F" w:rsidRDefault="00ED2460" w:rsidP="00ED2460">
      <w:pPr>
        <w:spacing w:line="240"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par darījuma anulēšanu viedbiļetē (paraugs)</w:t>
      </w:r>
    </w:p>
    <w:p w14:paraId="26699AEA"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SIA “Rīgas satiksme”</w:t>
      </w:r>
    </w:p>
    <w:p w14:paraId="3C68B908"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Reģ. Nr. 40003619950</w:t>
      </w:r>
    </w:p>
    <w:p w14:paraId="188F4053"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Juridiskā adrese: Kleistu iela 28, Rīga</w:t>
      </w:r>
    </w:p>
    <w:p w14:paraId="4AA37084"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Birojs: Vestienas iela 35, Rīga</w:t>
      </w:r>
    </w:p>
    <w:p w14:paraId="7B2052EA"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Tālrunis: 20361862</w:t>
      </w:r>
    </w:p>
    <w:p w14:paraId="2219C87B" w14:textId="77777777" w:rsidR="00ED2460" w:rsidRPr="0057466F" w:rsidRDefault="00ED2460" w:rsidP="00ED2460">
      <w:pPr>
        <w:spacing w:line="240"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E-pasts: sekretariats@rigassatiksme.lv </w:t>
      </w:r>
    </w:p>
    <w:p w14:paraId="522CD8B2" w14:textId="77777777" w:rsidR="00ED2460" w:rsidRPr="0057466F" w:rsidRDefault="00ED2460" w:rsidP="00ED2460">
      <w:pPr>
        <w:spacing w:line="256" w:lineRule="auto"/>
        <w:jc w:val="right"/>
        <w:rPr>
          <w:rFonts w:ascii="Times New Roman" w:eastAsia="Calibri" w:hAnsi="Times New Roman" w:cs="Times New Roman"/>
          <w:kern w:val="0"/>
          <w14:ligatures w14:val="none"/>
        </w:rPr>
      </w:pPr>
    </w:p>
    <w:p w14:paraId="1D81FF7B" w14:textId="77777777" w:rsidR="00ED2460" w:rsidRPr="0057466F" w:rsidRDefault="00ED2460" w:rsidP="00ED2460">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Uzņēmuma nosaukums: _________________________</w:t>
      </w:r>
    </w:p>
    <w:p w14:paraId="1F32CADB" w14:textId="77777777" w:rsidR="00ED2460" w:rsidRPr="0057466F" w:rsidRDefault="00ED2460" w:rsidP="00ED2460">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Adrese: ___________</w:t>
      </w:r>
    </w:p>
    <w:p w14:paraId="7A9CFDBC" w14:textId="77777777" w:rsidR="00ED2460" w:rsidRPr="0057466F" w:rsidRDefault="00ED2460" w:rsidP="00ED2460">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Reģ. Nr. ____________</w:t>
      </w:r>
    </w:p>
    <w:p w14:paraId="73BF0EC1"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Atbildīgā kontaktpersona: vārds, uzvārds, e-pasts, tālr.</w:t>
      </w:r>
    </w:p>
    <w:p w14:paraId="03A5ECE4" w14:textId="77777777" w:rsidR="00ED2460" w:rsidRPr="0057466F" w:rsidRDefault="00ED2460" w:rsidP="00ED2460">
      <w:pPr>
        <w:spacing w:line="256" w:lineRule="auto"/>
        <w:jc w:val="center"/>
        <w:rPr>
          <w:rFonts w:ascii="Times New Roman" w:eastAsia="Calibri" w:hAnsi="Times New Roman" w:cs="Times New Roman"/>
          <w:b/>
          <w:bCs/>
          <w:kern w:val="0"/>
          <w14:ligatures w14:val="none"/>
        </w:rPr>
      </w:pPr>
    </w:p>
    <w:p w14:paraId="0F7D942A" w14:textId="77777777" w:rsidR="00ED2460" w:rsidRPr="0057466F" w:rsidRDefault="00ED2460" w:rsidP="00ED2460">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IESNIEGUMS</w:t>
      </w:r>
    </w:p>
    <w:p w14:paraId="5FA9BE9C"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Rīgā,</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202__.gada ___________</w:t>
      </w:r>
    </w:p>
    <w:p w14:paraId="0E025F16" w14:textId="77777777" w:rsidR="00ED2460" w:rsidRPr="0057466F" w:rsidRDefault="00ED2460" w:rsidP="00ED2460">
      <w:pPr>
        <w:spacing w:line="256" w:lineRule="auto"/>
        <w:rPr>
          <w:rFonts w:ascii="Times New Roman" w:eastAsia="Calibri" w:hAnsi="Times New Roman" w:cs="Times New Roman"/>
          <w:kern w:val="0"/>
          <w14:ligatures w14:val="none"/>
        </w:rPr>
      </w:pPr>
    </w:p>
    <w:p w14:paraId="0C067E80"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Lūdzu anulēt ielādēto viedbiļeti Nr. ______________________________</w:t>
      </w:r>
    </w:p>
    <w:p w14:paraId="702FAE1E"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Ielādēšanas datums ___________ pl. ____________</w:t>
      </w:r>
    </w:p>
    <w:p w14:paraId="7037A8E3"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Anulēšanas iemesls – kļūdaini ielādēta viedbiļete, pircējs attiecās no pirkuma vai cits.</w:t>
      </w:r>
    </w:p>
    <w:p w14:paraId="2256ED33"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Pārdošanas vieta  -  _______________________________________________</w:t>
      </w:r>
    </w:p>
    <w:p w14:paraId="7BD6842E"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Pielikumā: 1) Pirkuma maiņas atskaite no termināla 2) čeks Nr. _________________</w:t>
      </w:r>
    </w:p>
    <w:p w14:paraId="6F99E3ED" w14:textId="77777777" w:rsidR="00ED2460" w:rsidRPr="0057466F" w:rsidRDefault="00ED2460" w:rsidP="00ED2460">
      <w:pPr>
        <w:spacing w:line="256" w:lineRule="auto"/>
        <w:rPr>
          <w:rFonts w:ascii="Times New Roman" w:eastAsia="Calibri" w:hAnsi="Times New Roman" w:cs="Times New Roman"/>
          <w:kern w:val="0"/>
          <w14:ligatures w14:val="none"/>
        </w:rPr>
      </w:pPr>
    </w:p>
    <w:p w14:paraId="7DC9E7D1" w14:textId="77777777" w:rsidR="00ED2460" w:rsidRPr="0057466F" w:rsidRDefault="00ED2460" w:rsidP="00ED2460">
      <w:pPr>
        <w:spacing w:line="256" w:lineRule="auto"/>
        <w:rPr>
          <w:rFonts w:ascii="Times New Roman" w:eastAsia="Calibri" w:hAnsi="Times New Roman" w:cs="Times New Roman"/>
          <w:kern w:val="0"/>
          <w14:ligatures w14:val="none"/>
        </w:rPr>
      </w:pPr>
    </w:p>
    <w:p w14:paraId="45CF2C58" w14:textId="77777777" w:rsidR="00ED2460" w:rsidRPr="0057466F" w:rsidRDefault="00ED2460" w:rsidP="00ED2460">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Vadītājs (amats, vārds, uzvārds)</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*paraksts</w:t>
      </w:r>
    </w:p>
    <w:p w14:paraId="37E509B4" w14:textId="77777777" w:rsidR="00ED2460" w:rsidRPr="0057466F" w:rsidRDefault="00ED2460" w:rsidP="00ED2460">
      <w:pPr>
        <w:spacing w:line="256" w:lineRule="auto"/>
        <w:jc w:val="center"/>
        <w:rPr>
          <w:rFonts w:ascii="Times New Roman" w:eastAsia="Calibri" w:hAnsi="Times New Roman" w:cs="Times New Roman"/>
          <w:color w:val="000000"/>
          <w:kern w:val="0"/>
          <w14:ligatures w14:val="none"/>
        </w:rPr>
      </w:pPr>
    </w:p>
    <w:p w14:paraId="68B22125" w14:textId="77777777" w:rsidR="00ED2460" w:rsidRPr="0057466F" w:rsidRDefault="00ED2460" w:rsidP="00ED2460">
      <w:pPr>
        <w:spacing w:line="256" w:lineRule="auto"/>
        <w:jc w:val="center"/>
        <w:rPr>
          <w:rFonts w:ascii="Times New Roman" w:eastAsia="Calibri" w:hAnsi="Times New Roman" w:cs="Times New Roman"/>
          <w:color w:val="000000"/>
          <w:kern w:val="0"/>
          <w14:ligatures w14:val="none"/>
        </w:rPr>
      </w:pPr>
    </w:p>
    <w:p w14:paraId="14AE71B8" w14:textId="77777777" w:rsidR="00ED2460" w:rsidRPr="0057466F" w:rsidRDefault="00ED2460" w:rsidP="00ED2460">
      <w:pPr>
        <w:spacing w:line="256" w:lineRule="auto"/>
        <w:jc w:val="center"/>
        <w:rPr>
          <w:rFonts w:ascii="Times New Roman" w:eastAsia="Calibri" w:hAnsi="Times New Roman" w:cs="Times New Roman"/>
          <w:kern w:val="0"/>
          <w:sz w:val="22"/>
          <w:szCs w:val="22"/>
          <w14:ligatures w14:val="none"/>
        </w:rPr>
      </w:pPr>
      <w:r w:rsidRPr="0057466F">
        <w:rPr>
          <w:rFonts w:ascii="Times New Roman" w:eastAsia="Calibri" w:hAnsi="Times New Roman" w:cs="Times New Roman"/>
          <w:color w:val="000000"/>
          <w:kern w:val="0"/>
          <w:sz w:val="22"/>
          <w:szCs w:val="22"/>
          <w14:ligatures w14:val="none"/>
        </w:rPr>
        <w:t>*DOKUMENTS PARAKSTĪTS ELEKTRONISKI AR DROŠU ELEKTRONISKO PARAKSTU, KAS SATUR LAIKA ZĪMOGUDOKUMENTA PARAKSTĪŠANAS DATUMS IR PĒDĒJĀ PARAKSTĪTĀJA LAIKA ZĪMOGA DATUMS</w:t>
      </w:r>
    </w:p>
    <w:p w14:paraId="034D5B31"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p>
    <w:p w14:paraId="49B014E2" w14:textId="77777777" w:rsidR="00ED2460" w:rsidRPr="0057466F" w:rsidRDefault="00ED2460" w:rsidP="00ED2460">
      <w:pPr>
        <w:spacing w:after="0" w:line="240" w:lineRule="auto"/>
        <w:jc w:val="right"/>
        <w:rPr>
          <w:rFonts w:ascii="Times New Roman" w:eastAsia="Calibri" w:hAnsi="Times New Roman" w:cs="Times New Roman"/>
          <w:kern w:val="0"/>
          <w14:ligatures w14:val="none"/>
        </w:rPr>
      </w:pPr>
    </w:p>
    <w:p w14:paraId="031DF0C8" w14:textId="77777777" w:rsidR="00ED2460" w:rsidRDefault="00ED2460" w:rsidP="00ED2460">
      <w:pPr>
        <w:spacing w:after="0" w:line="240" w:lineRule="auto"/>
        <w:jc w:val="right"/>
        <w:rPr>
          <w:rFonts w:ascii="Times New Roman" w:eastAsia="Calibri" w:hAnsi="Times New Roman" w:cs="Times New Roman"/>
          <w:kern w:val="0"/>
          <w14:ligatures w14:val="none"/>
        </w:rPr>
      </w:pPr>
    </w:p>
    <w:p w14:paraId="1397B067" w14:textId="77777777" w:rsidR="001D2331" w:rsidRDefault="001D2331" w:rsidP="00326EF5">
      <w:pPr>
        <w:pStyle w:val="ListParagraph"/>
        <w:ind w:left="360"/>
        <w:jc w:val="center"/>
      </w:pPr>
    </w:p>
    <w:p w14:paraId="371B4175" w14:textId="77777777" w:rsidR="00ED2460" w:rsidRDefault="00ED2460" w:rsidP="00326EF5">
      <w:pPr>
        <w:pStyle w:val="ListParagraph"/>
        <w:ind w:left="360"/>
        <w:jc w:val="center"/>
      </w:pPr>
    </w:p>
    <w:p w14:paraId="72A1CF70" w14:textId="77777777" w:rsidR="00EF3364" w:rsidRPr="0057466F" w:rsidRDefault="00EF3364" w:rsidP="00EF3364">
      <w:pPr>
        <w:keepNext/>
        <w:keepLines/>
        <w:spacing w:before="40" w:after="0" w:line="256" w:lineRule="auto"/>
        <w:jc w:val="right"/>
        <w:outlineLvl w:val="4"/>
        <w:rPr>
          <w:rFonts w:ascii="Times New Roman" w:eastAsia="Calibri" w:hAnsi="Times New Roman" w:cs="Times New Roman"/>
          <w:color w:val="000000"/>
          <w:kern w:val="0"/>
          <w:sz w:val="20"/>
          <w:szCs w:val="20"/>
          <w14:ligatures w14:val="none"/>
        </w:rPr>
      </w:pPr>
      <w:r w:rsidRPr="00337789">
        <w:rPr>
          <w:rFonts w:ascii="Times New Roman" w:eastAsia="Calibri" w:hAnsi="Times New Roman" w:cs="Times New Roman"/>
          <w:b/>
          <w:bCs/>
          <w:kern w:val="0"/>
          <w14:ligatures w14:val="none"/>
        </w:rPr>
        <w:lastRenderedPageBreak/>
        <w:t>9.pielikums</w:t>
      </w:r>
      <w:r>
        <w:rPr>
          <w:rFonts w:ascii="Times New Roman" w:eastAsia="Calibri" w:hAnsi="Times New Roman" w:cs="Times New Roman"/>
          <w:kern w:val="0"/>
          <w14:ligatures w14:val="none"/>
        </w:rPr>
        <w:br/>
        <w:t>līgumam Nr. LIG-IEP/2026/__</w:t>
      </w:r>
    </w:p>
    <w:p w14:paraId="449FFE4A" w14:textId="77777777" w:rsidR="00EF3364" w:rsidRPr="0057466F" w:rsidRDefault="00EF3364" w:rsidP="00EF3364">
      <w:pPr>
        <w:spacing w:line="256" w:lineRule="auto"/>
        <w:jc w:val="center"/>
        <w:rPr>
          <w:rFonts w:ascii="Times New Roman" w:eastAsia="Calibri" w:hAnsi="Times New Roman" w:cs="Times New Roman"/>
          <w:color w:val="000000"/>
          <w:kern w:val="0"/>
          <w:sz w:val="20"/>
          <w:szCs w:val="20"/>
          <w14:ligatures w14:val="none"/>
        </w:rPr>
      </w:pPr>
    </w:p>
    <w:p w14:paraId="48EB2770" w14:textId="77777777" w:rsidR="00EF3364" w:rsidRPr="0057466F" w:rsidRDefault="00EF3364" w:rsidP="00EF3364">
      <w:pPr>
        <w:spacing w:line="256" w:lineRule="auto"/>
        <w:jc w:val="center"/>
        <w:rPr>
          <w:rFonts w:ascii="Times New Roman" w:eastAsia="Calibri" w:hAnsi="Times New Roman" w:cs="Times New Roman"/>
          <w:color w:val="000000"/>
          <w:kern w:val="0"/>
          <w:sz w:val="20"/>
          <w:szCs w:val="20"/>
          <w14:ligatures w14:val="none"/>
        </w:rPr>
      </w:pPr>
    </w:p>
    <w:p w14:paraId="0054C344" w14:textId="77777777" w:rsidR="00EF3364" w:rsidRPr="0057466F" w:rsidRDefault="00EF3364" w:rsidP="00EF3364">
      <w:pPr>
        <w:spacing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 xml:space="preserve">IESNIEGUMS </w:t>
      </w:r>
    </w:p>
    <w:p w14:paraId="4ED3B76F" w14:textId="77777777" w:rsidR="00EF3364" w:rsidRPr="0057466F" w:rsidRDefault="00EF3364" w:rsidP="00EF3364">
      <w:pPr>
        <w:spacing w:line="256" w:lineRule="auto"/>
        <w:jc w:val="center"/>
        <w:rPr>
          <w:rFonts w:ascii="Times New Roman" w:eastAsia="Calibri" w:hAnsi="Times New Roman" w:cs="Times New Roman"/>
          <w:b/>
          <w:kern w:val="0"/>
          <w14:ligatures w14:val="none"/>
        </w:rPr>
      </w:pPr>
      <w:r w:rsidRPr="0057466F">
        <w:rPr>
          <w:rFonts w:ascii="Times New Roman" w:eastAsia="Calibri" w:hAnsi="Times New Roman" w:cs="Times New Roman"/>
          <w:b/>
          <w:kern w:val="0"/>
          <w14:ligatures w14:val="none"/>
        </w:rPr>
        <w:t>par darījuma anulēšanu viedkartē (paraugs)</w:t>
      </w:r>
    </w:p>
    <w:p w14:paraId="2B30EBDA"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SIA “Rīgas satiksme”</w:t>
      </w:r>
    </w:p>
    <w:p w14:paraId="0ED4D9D9"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Reģ. Nr. 40003619950</w:t>
      </w:r>
    </w:p>
    <w:p w14:paraId="16B61088"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Juridiskā adrese: Kleistu iela 28, Rīga</w:t>
      </w:r>
    </w:p>
    <w:p w14:paraId="61A4FBCF"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Birojs: Vestienas iela 35, Rīga</w:t>
      </w:r>
    </w:p>
    <w:p w14:paraId="115D1C34"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Tālrunis: 20361862</w:t>
      </w:r>
    </w:p>
    <w:p w14:paraId="3C0FAEDD" w14:textId="77777777" w:rsidR="00EF3364" w:rsidRPr="0057466F" w:rsidRDefault="00EF3364" w:rsidP="00EF3364">
      <w:pPr>
        <w:spacing w:after="0" w:line="256" w:lineRule="auto"/>
        <w:jc w:val="right"/>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E-pasts: sekretariats@rigassatiksme.lv </w:t>
      </w:r>
    </w:p>
    <w:p w14:paraId="40B42210" w14:textId="77777777" w:rsidR="00EF3364" w:rsidRPr="0057466F" w:rsidRDefault="00EF3364" w:rsidP="00EF3364">
      <w:pPr>
        <w:spacing w:line="256" w:lineRule="auto"/>
        <w:rPr>
          <w:rFonts w:ascii="Times New Roman" w:eastAsia="Calibri" w:hAnsi="Times New Roman" w:cs="Times New Roman"/>
          <w:kern w:val="0"/>
          <w14:ligatures w14:val="none"/>
        </w:rPr>
      </w:pPr>
    </w:p>
    <w:p w14:paraId="598B881E" w14:textId="77777777" w:rsidR="00EF3364" w:rsidRPr="0057466F" w:rsidRDefault="00EF3364" w:rsidP="00EF3364">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Pircēja vārds, uzvārds  _________________________</w:t>
      </w:r>
    </w:p>
    <w:p w14:paraId="58F1CB9A" w14:textId="77777777" w:rsidR="00EF3364" w:rsidRPr="0057466F" w:rsidRDefault="00EF3364" w:rsidP="00EF3364">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Viedkartes Nr. _____________</w:t>
      </w:r>
    </w:p>
    <w:p w14:paraId="4F1CB194" w14:textId="77777777" w:rsidR="00EF3364" w:rsidRPr="0057466F" w:rsidRDefault="00EF3364" w:rsidP="00EF3364">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E-pasts:____________________</w:t>
      </w:r>
    </w:p>
    <w:p w14:paraId="1AD5646B" w14:textId="77777777" w:rsidR="00EF3364" w:rsidRPr="0057466F" w:rsidRDefault="00EF3364" w:rsidP="00EF3364">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Tālr. ______________________ </w:t>
      </w:r>
    </w:p>
    <w:p w14:paraId="077A14B2" w14:textId="77777777" w:rsidR="00EF3364" w:rsidRPr="0057466F" w:rsidRDefault="00EF3364" w:rsidP="00EF3364">
      <w:pPr>
        <w:spacing w:after="0"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Tirdzniecības vietas adrese: ___________________</w:t>
      </w:r>
    </w:p>
    <w:p w14:paraId="7178B080" w14:textId="77777777" w:rsidR="00EF3364" w:rsidRPr="0057466F" w:rsidRDefault="00EF3364" w:rsidP="00EF3364">
      <w:pPr>
        <w:spacing w:line="256" w:lineRule="auto"/>
        <w:jc w:val="center"/>
        <w:rPr>
          <w:rFonts w:ascii="Times New Roman" w:eastAsia="Calibri" w:hAnsi="Times New Roman" w:cs="Times New Roman"/>
          <w:b/>
          <w:bCs/>
          <w:kern w:val="0"/>
          <w14:ligatures w14:val="none"/>
        </w:rPr>
      </w:pPr>
    </w:p>
    <w:p w14:paraId="3E181569" w14:textId="77777777" w:rsidR="00EF3364" w:rsidRPr="0057466F" w:rsidRDefault="00EF3364" w:rsidP="00EF3364">
      <w:pPr>
        <w:spacing w:line="256" w:lineRule="auto"/>
        <w:jc w:val="center"/>
        <w:rPr>
          <w:rFonts w:ascii="Times New Roman" w:eastAsia="Calibri" w:hAnsi="Times New Roman" w:cs="Times New Roman"/>
          <w:b/>
          <w:bCs/>
          <w:kern w:val="0"/>
          <w14:ligatures w14:val="none"/>
        </w:rPr>
      </w:pPr>
      <w:r w:rsidRPr="0057466F">
        <w:rPr>
          <w:rFonts w:ascii="Times New Roman" w:eastAsia="Calibri" w:hAnsi="Times New Roman" w:cs="Times New Roman"/>
          <w:b/>
          <w:bCs/>
          <w:kern w:val="0"/>
          <w14:ligatures w14:val="none"/>
        </w:rPr>
        <w:t>IESNIEGUMS</w:t>
      </w:r>
    </w:p>
    <w:p w14:paraId="3CFA412D" w14:textId="77777777" w:rsidR="00EF3364" w:rsidRPr="0057466F" w:rsidRDefault="00EF3364" w:rsidP="00EF3364">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Rīgā,</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202__.gada ___________</w:t>
      </w:r>
    </w:p>
    <w:p w14:paraId="67A321A1" w14:textId="77777777" w:rsidR="00EF3364" w:rsidRPr="0057466F" w:rsidRDefault="00EF3364" w:rsidP="00EF3364">
      <w:pPr>
        <w:spacing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Lūdzu anulēt ielādēto biļeti viedkartē Nr. ______________________________.</w:t>
      </w:r>
    </w:p>
    <w:p w14:paraId="784E05DC" w14:textId="77777777" w:rsidR="00EF3364" w:rsidRPr="0057466F" w:rsidRDefault="00EF3364" w:rsidP="00EF3364">
      <w:pPr>
        <w:spacing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Ielādēšanas datums ___________ pl. ____________.</w:t>
      </w:r>
    </w:p>
    <w:p w14:paraId="6443CA19" w14:textId="77777777" w:rsidR="00EF3364" w:rsidRPr="0057466F" w:rsidRDefault="00EF3364" w:rsidP="00EF3364">
      <w:pPr>
        <w:spacing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Anulēšanas iemesls – tehnisku iemeslu dēļ ielādēta nekorekta biļete / personīgu iemeslu dēļ atsakos no pirkuma </w:t>
      </w:r>
      <w:r w:rsidRPr="0057466F">
        <w:rPr>
          <w:rFonts w:ascii="Times New Roman" w:eastAsia="Calibri" w:hAnsi="Times New Roman" w:cs="Times New Roman"/>
          <w:i/>
          <w:iCs/>
          <w:kern w:val="0"/>
          <w14:ligatures w14:val="none"/>
        </w:rPr>
        <w:t>(izvēlēties vienu).</w:t>
      </w:r>
    </w:p>
    <w:p w14:paraId="17AD009E" w14:textId="77777777" w:rsidR="00EF3364" w:rsidRPr="0057466F" w:rsidRDefault="00EF3364" w:rsidP="00EF3364">
      <w:pPr>
        <w:spacing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Apliecinu, ka par pirkumu neesmu samaksājis. </w:t>
      </w:r>
    </w:p>
    <w:p w14:paraId="62FD7793" w14:textId="77777777" w:rsidR="00EF3364" w:rsidRPr="0057466F" w:rsidRDefault="00EF3364" w:rsidP="00EF3364">
      <w:pPr>
        <w:spacing w:line="256" w:lineRule="auto"/>
        <w:jc w:val="both"/>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 xml:space="preserve">Pilnvaroju __________ </w:t>
      </w:r>
      <w:r w:rsidRPr="0057466F">
        <w:rPr>
          <w:rFonts w:ascii="Times New Roman" w:eastAsia="Calibri" w:hAnsi="Times New Roman" w:cs="Times New Roman"/>
          <w:i/>
          <w:iCs/>
          <w:kern w:val="0"/>
          <w14:ligatures w14:val="none"/>
        </w:rPr>
        <w:t>(tirdzniecības vietas nosaukums)</w:t>
      </w:r>
      <w:r w:rsidRPr="0057466F">
        <w:rPr>
          <w:rFonts w:ascii="Times New Roman" w:eastAsia="Calibri" w:hAnsi="Times New Roman" w:cs="Times New Roman"/>
          <w:kern w:val="0"/>
          <w14:ligatures w14:val="none"/>
        </w:rPr>
        <w:t xml:space="preserve"> iesniegt šo iesniegumu un sniegt informāciju par darījuma datiem RP SIA “Rīgas satiksme”.</w:t>
      </w:r>
    </w:p>
    <w:p w14:paraId="30E13BDD" w14:textId="77777777" w:rsidR="00EF3364" w:rsidRPr="0057466F" w:rsidRDefault="00EF3364" w:rsidP="00EF3364">
      <w:pPr>
        <w:spacing w:line="256" w:lineRule="auto"/>
        <w:rPr>
          <w:rFonts w:ascii="Times New Roman" w:eastAsia="Calibri" w:hAnsi="Times New Roman" w:cs="Times New Roman"/>
          <w:kern w:val="0"/>
          <w14:ligatures w14:val="none"/>
        </w:rPr>
      </w:pPr>
    </w:p>
    <w:p w14:paraId="4BC2519F" w14:textId="77777777" w:rsidR="00EF3364" w:rsidRPr="0057466F" w:rsidRDefault="00EF3364" w:rsidP="00EF3364">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____________________</w:t>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r>
      <w:r w:rsidRPr="0057466F">
        <w:rPr>
          <w:rFonts w:ascii="Times New Roman" w:eastAsia="Calibri" w:hAnsi="Times New Roman" w:cs="Times New Roman"/>
          <w:kern w:val="0"/>
          <w14:ligatures w14:val="none"/>
        </w:rPr>
        <w:tab/>
        <w:t xml:space="preserve">______________ </w:t>
      </w:r>
    </w:p>
    <w:p w14:paraId="78C20D69" w14:textId="77777777" w:rsidR="00EF3364" w:rsidRPr="0057466F" w:rsidRDefault="00EF3364" w:rsidP="00EF3364">
      <w:pPr>
        <w:spacing w:line="256" w:lineRule="auto"/>
        <w:rPr>
          <w:rFonts w:ascii="Times New Roman" w:eastAsia="Calibri" w:hAnsi="Times New Roman" w:cs="Times New Roman"/>
          <w:i/>
          <w:iCs/>
          <w:kern w:val="0"/>
          <w14:ligatures w14:val="none"/>
        </w:rPr>
      </w:pPr>
      <w:r w:rsidRPr="0057466F">
        <w:rPr>
          <w:rFonts w:ascii="Times New Roman" w:eastAsia="Calibri" w:hAnsi="Times New Roman" w:cs="Times New Roman"/>
          <w:i/>
          <w:iCs/>
          <w:kern w:val="0"/>
          <w14:ligatures w14:val="none"/>
        </w:rPr>
        <w:t xml:space="preserve">(Pircēja vārds, uzvārds) </w:t>
      </w:r>
      <w:r w:rsidRPr="0057466F">
        <w:rPr>
          <w:rFonts w:ascii="Times New Roman" w:eastAsia="Calibri" w:hAnsi="Times New Roman" w:cs="Times New Roman"/>
          <w:i/>
          <w:iCs/>
          <w:kern w:val="0"/>
          <w14:ligatures w14:val="none"/>
        </w:rPr>
        <w:tab/>
      </w:r>
      <w:r w:rsidRPr="0057466F">
        <w:rPr>
          <w:rFonts w:ascii="Times New Roman" w:eastAsia="Calibri" w:hAnsi="Times New Roman" w:cs="Times New Roman"/>
          <w:i/>
          <w:iCs/>
          <w:kern w:val="0"/>
          <w14:ligatures w14:val="none"/>
        </w:rPr>
        <w:tab/>
      </w:r>
      <w:r w:rsidRPr="0057466F">
        <w:rPr>
          <w:rFonts w:ascii="Times New Roman" w:eastAsia="Calibri" w:hAnsi="Times New Roman" w:cs="Times New Roman"/>
          <w:i/>
          <w:iCs/>
          <w:kern w:val="0"/>
          <w14:ligatures w14:val="none"/>
        </w:rPr>
        <w:tab/>
      </w:r>
      <w:r w:rsidRPr="0057466F">
        <w:rPr>
          <w:rFonts w:ascii="Times New Roman" w:eastAsia="Calibri" w:hAnsi="Times New Roman" w:cs="Times New Roman"/>
          <w:i/>
          <w:iCs/>
          <w:kern w:val="0"/>
          <w14:ligatures w14:val="none"/>
        </w:rPr>
        <w:tab/>
      </w:r>
      <w:r w:rsidRPr="0057466F">
        <w:rPr>
          <w:rFonts w:ascii="Times New Roman" w:eastAsia="Calibri" w:hAnsi="Times New Roman" w:cs="Times New Roman"/>
          <w:i/>
          <w:iCs/>
          <w:kern w:val="0"/>
          <w14:ligatures w14:val="none"/>
        </w:rPr>
        <w:tab/>
      </w:r>
      <w:r w:rsidRPr="0057466F">
        <w:rPr>
          <w:rFonts w:ascii="Times New Roman" w:eastAsia="Calibri" w:hAnsi="Times New Roman" w:cs="Times New Roman"/>
          <w:i/>
          <w:iCs/>
          <w:kern w:val="0"/>
          <w14:ligatures w14:val="none"/>
        </w:rPr>
        <w:tab/>
        <w:t xml:space="preserve">     (paraksts)</w:t>
      </w:r>
    </w:p>
    <w:p w14:paraId="47896E61" w14:textId="77777777" w:rsidR="00EF3364" w:rsidRPr="0057466F" w:rsidRDefault="00EF3364" w:rsidP="00EF3364">
      <w:pPr>
        <w:spacing w:line="256" w:lineRule="auto"/>
        <w:rPr>
          <w:rFonts w:ascii="Times New Roman" w:eastAsia="Calibri" w:hAnsi="Times New Roman" w:cs="Times New Roman"/>
          <w:i/>
          <w:iCs/>
          <w:kern w:val="0"/>
          <w14:ligatures w14:val="none"/>
        </w:rPr>
      </w:pPr>
    </w:p>
    <w:p w14:paraId="7E5C552D" w14:textId="77777777" w:rsidR="00EF3364" w:rsidRDefault="00EF3364" w:rsidP="00EF3364">
      <w:pPr>
        <w:spacing w:after="0" w:line="240" w:lineRule="auto"/>
        <w:jc w:val="right"/>
        <w:rPr>
          <w:rFonts w:ascii="Times New Roman" w:eastAsia="Calibri" w:hAnsi="Times New Roman" w:cs="Times New Roman"/>
          <w:kern w:val="0"/>
          <w14:ligatures w14:val="none"/>
        </w:rPr>
      </w:pPr>
    </w:p>
    <w:p w14:paraId="373CACAA" w14:textId="77777777" w:rsidR="00EF3364" w:rsidRDefault="00EF3364" w:rsidP="00EF3364">
      <w:pPr>
        <w:spacing w:after="0" w:line="240" w:lineRule="auto"/>
        <w:jc w:val="right"/>
        <w:rPr>
          <w:rFonts w:ascii="Times New Roman" w:eastAsia="Calibri" w:hAnsi="Times New Roman" w:cs="Times New Roman"/>
          <w:kern w:val="0"/>
          <w14:ligatures w14:val="none"/>
        </w:rPr>
      </w:pPr>
    </w:p>
    <w:p w14:paraId="2DB8BF6A" w14:textId="77777777" w:rsidR="00EF3364" w:rsidRDefault="00EF3364" w:rsidP="00EF3364">
      <w:pPr>
        <w:spacing w:after="0" w:line="240" w:lineRule="auto"/>
        <w:jc w:val="right"/>
        <w:rPr>
          <w:rFonts w:ascii="Times New Roman" w:eastAsia="Calibri" w:hAnsi="Times New Roman" w:cs="Times New Roman"/>
          <w:kern w:val="0"/>
          <w14:ligatures w14:val="none"/>
        </w:rPr>
      </w:pPr>
    </w:p>
    <w:p w14:paraId="57D97E3F" w14:textId="77777777" w:rsidR="00ED2460" w:rsidRDefault="00ED2460" w:rsidP="00326EF5">
      <w:pPr>
        <w:pStyle w:val="ListParagraph"/>
        <w:ind w:left="360"/>
        <w:jc w:val="center"/>
      </w:pPr>
    </w:p>
    <w:p w14:paraId="529ECCC5" w14:textId="77777777" w:rsidR="00EF3364" w:rsidRDefault="00EF3364" w:rsidP="00326EF5">
      <w:pPr>
        <w:pStyle w:val="ListParagraph"/>
        <w:ind w:left="360"/>
        <w:jc w:val="center"/>
      </w:pPr>
    </w:p>
    <w:p w14:paraId="129D39B0" w14:textId="77777777" w:rsidR="00EF3364" w:rsidRDefault="00EF3364" w:rsidP="00326EF5">
      <w:pPr>
        <w:pStyle w:val="ListParagraph"/>
        <w:ind w:left="360"/>
        <w:jc w:val="center"/>
      </w:pPr>
    </w:p>
    <w:p w14:paraId="00870F91" w14:textId="77777777" w:rsidR="00EF3364" w:rsidRDefault="00EF3364" w:rsidP="00326EF5">
      <w:pPr>
        <w:pStyle w:val="ListParagraph"/>
        <w:ind w:left="360"/>
        <w:jc w:val="center"/>
      </w:pPr>
    </w:p>
    <w:p w14:paraId="61C45421" w14:textId="77777777" w:rsidR="004C41BD" w:rsidRPr="0057466F" w:rsidRDefault="004C41BD" w:rsidP="004C41BD">
      <w:pPr>
        <w:spacing w:line="256" w:lineRule="auto"/>
        <w:jc w:val="right"/>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lastRenderedPageBreak/>
        <w:t>10.pielikums</w:t>
      </w:r>
      <w:r>
        <w:rPr>
          <w:rFonts w:ascii="Times New Roman" w:eastAsia="Calibri" w:hAnsi="Times New Roman" w:cs="Times New Roman"/>
          <w:b/>
          <w:bCs/>
          <w:kern w:val="0"/>
          <w14:ligatures w14:val="none"/>
        </w:rPr>
        <w:br/>
      </w:r>
      <w:r w:rsidRPr="00337789">
        <w:rPr>
          <w:rFonts w:ascii="Times New Roman" w:eastAsia="Calibri" w:hAnsi="Times New Roman" w:cs="Times New Roman"/>
          <w:kern w:val="0"/>
          <w14:ligatures w14:val="none"/>
        </w:rPr>
        <w:t>līgumam Nr. LIG-IEP/2026/</w:t>
      </w:r>
      <w:r>
        <w:rPr>
          <w:rFonts w:ascii="Times New Roman" w:eastAsia="Calibri" w:hAnsi="Times New Roman" w:cs="Times New Roman"/>
          <w:kern w:val="0"/>
          <w14:ligatures w14:val="none"/>
        </w:rPr>
        <w:t>__</w:t>
      </w:r>
    </w:p>
    <w:p w14:paraId="43DC5EBD" w14:textId="77777777" w:rsidR="004C41BD" w:rsidRPr="0057466F" w:rsidRDefault="004C41BD" w:rsidP="004C41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57466F">
        <w:rPr>
          <w:rFonts w:ascii="Times New Roman" w:eastAsia="Calibri" w:hAnsi="Times New Roman" w:cs="Times New Roman"/>
          <w:b/>
          <w:bCs/>
          <w:color w:val="000000"/>
          <w:kern w:val="0"/>
          <w14:ligatures w14:val="none"/>
        </w:rPr>
        <w:t>FINANŠU PIEDĀVĀJUMS</w:t>
      </w:r>
    </w:p>
    <w:p w14:paraId="782B4FF3" w14:textId="77777777" w:rsidR="004C41BD" w:rsidRPr="0057466F" w:rsidRDefault="004C41BD" w:rsidP="004C41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atklātam konkursam</w:t>
      </w:r>
    </w:p>
    <w:p w14:paraId="30A70E92" w14:textId="77777777" w:rsidR="004C41BD" w:rsidRPr="0057466F" w:rsidRDefault="004C41BD" w:rsidP="004C41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57466F">
        <w:rPr>
          <w:rFonts w:ascii="Times New Roman" w:eastAsia="Calibri" w:hAnsi="Times New Roman" w:cs="Times New Roman"/>
          <w:b/>
          <w:bCs/>
          <w:color w:val="000000"/>
          <w:kern w:val="0"/>
          <w14:ligatures w14:val="none"/>
        </w:rPr>
        <w:t>“Rīgas valstspilsētas pašvaldības sabiedriskā transporta biļešu tirdzniecība”</w:t>
      </w:r>
    </w:p>
    <w:p w14:paraId="13E6C318" w14:textId="77777777" w:rsidR="004C41BD" w:rsidRPr="0057466F" w:rsidRDefault="004C41BD" w:rsidP="004C41BD">
      <w:pPr>
        <w:spacing w:line="256" w:lineRule="auto"/>
        <w:jc w:val="center"/>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identifikācijas Nr. ____________</w:t>
      </w:r>
    </w:p>
    <w:p w14:paraId="16D73135" w14:textId="77777777" w:rsidR="004C41BD" w:rsidRPr="0057466F" w:rsidRDefault="004C41BD" w:rsidP="004C41BD">
      <w:pPr>
        <w:spacing w:line="256" w:lineRule="auto"/>
        <w:jc w:val="center"/>
        <w:rPr>
          <w:rFonts w:ascii="Times New Roman" w:eastAsia="Calibri" w:hAnsi="Times New Roman" w:cs="Times New Roman"/>
          <w:kern w:val="0"/>
          <w14:ligatures w14:val="none"/>
        </w:rPr>
      </w:pPr>
    </w:p>
    <w:p w14:paraId="58878EA7" w14:textId="77777777" w:rsidR="004C41BD" w:rsidRPr="0057466F" w:rsidRDefault="004C41BD" w:rsidP="004C41BD">
      <w:pPr>
        <w:spacing w:line="256" w:lineRule="auto"/>
        <w:rPr>
          <w:rFonts w:ascii="Times New Roman" w:eastAsia="Calibri" w:hAnsi="Times New Roman" w:cs="Times New Roman"/>
          <w:kern w:val="0"/>
          <w14:ligatures w14:val="none"/>
        </w:rPr>
      </w:pPr>
      <w:r w:rsidRPr="0057466F">
        <w:rPr>
          <w:rFonts w:ascii="Times New Roman" w:eastAsia="Calibri" w:hAnsi="Times New Roman" w:cs="Times New Roman"/>
          <w:kern w:val="0"/>
          <w14:ligatures w14:val="none"/>
        </w:rPr>
        <w:t>SIA “______________”</w:t>
      </w:r>
      <w:r w:rsidRPr="0057466F">
        <w:rPr>
          <w:rFonts w:ascii="Times New Roman" w:eastAsia="Calibri" w:hAnsi="Times New Roman" w:cs="Times New Roman"/>
          <w:i/>
          <w:iCs/>
          <w:kern w:val="0"/>
          <w14:ligatures w14:val="none"/>
        </w:rPr>
        <w:t xml:space="preserve"> </w:t>
      </w:r>
      <w:r w:rsidRPr="0057466F">
        <w:rPr>
          <w:rFonts w:ascii="Times New Roman" w:eastAsia="Calibri" w:hAnsi="Times New Roman" w:cs="Times New Roman"/>
          <w:kern w:val="0"/>
          <w14:ligatures w14:val="none"/>
        </w:rPr>
        <w:t>piedāvātā komisijas maksa par Rīgas valstspilsētas sabiedriskā transporta biļešu tirdzniecību.</w:t>
      </w:r>
    </w:p>
    <w:p w14:paraId="637872AF" w14:textId="77777777" w:rsidR="004C41BD" w:rsidRPr="0057466F" w:rsidRDefault="004C41BD" w:rsidP="004C41BD">
      <w:pPr>
        <w:spacing w:line="256" w:lineRule="auto"/>
        <w:jc w:val="center"/>
        <w:rPr>
          <w:rFonts w:ascii="Times New Roman" w:eastAsia="Calibri" w:hAnsi="Times New Roman" w:cs="Times New Roman"/>
          <w:kern w:val="0"/>
          <w14:ligatures w14:val="none"/>
        </w:rPr>
      </w:pPr>
    </w:p>
    <w:tbl>
      <w:tblPr>
        <w:tblW w:w="9045" w:type="dxa"/>
        <w:tblLook w:val="04A0" w:firstRow="1" w:lastRow="0" w:firstColumn="1" w:lastColumn="0" w:noHBand="0" w:noVBand="1"/>
      </w:tblPr>
      <w:tblGrid>
        <w:gridCol w:w="960"/>
        <w:gridCol w:w="1310"/>
        <w:gridCol w:w="5375"/>
        <w:gridCol w:w="1400"/>
      </w:tblGrid>
      <w:tr w:rsidR="004C41BD" w:rsidRPr="0057466F" w14:paraId="6747FE87" w14:textId="77777777" w:rsidTr="00C202E2">
        <w:trPr>
          <w:trHeight w:val="20"/>
        </w:trPr>
        <w:tc>
          <w:tcPr>
            <w:tcW w:w="960" w:type="dxa"/>
            <w:tcBorders>
              <w:top w:val="single" w:sz="4" w:space="0" w:color="auto"/>
              <w:left w:val="single" w:sz="4" w:space="0" w:color="auto"/>
              <w:bottom w:val="single" w:sz="4" w:space="0" w:color="auto"/>
              <w:right w:val="single" w:sz="4" w:space="0" w:color="auto"/>
            </w:tcBorders>
            <w:vAlign w:val="center"/>
            <w:hideMark/>
          </w:tcPr>
          <w:p w14:paraId="1ED4917F" w14:textId="77777777" w:rsidR="004C41BD" w:rsidRPr="0057466F" w:rsidRDefault="004C41BD" w:rsidP="00C202E2">
            <w:pPr>
              <w:spacing w:after="0" w:line="240" w:lineRule="auto"/>
              <w:jc w:val="center"/>
              <w:rPr>
                <w:rFonts w:ascii="Times New Roman" w:eastAsia="Times New Roman" w:hAnsi="Times New Roman" w:cs="Times New Roman"/>
                <w:b/>
                <w:bCs/>
                <w:color w:val="000000"/>
                <w:kern w:val="0"/>
                <w:lang w:eastAsia="en-GB"/>
                <w14:ligatures w14:val="none"/>
              </w:rPr>
            </w:pPr>
            <w:r w:rsidRPr="0057466F">
              <w:rPr>
                <w:rFonts w:ascii="Times New Roman" w:eastAsia="Times New Roman" w:hAnsi="Times New Roman" w:cs="Times New Roman"/>
                <w:b/>
                <w:bCs/>
                <w:color w:val="000000"/>
                <w:kern w:val="0"/>
                <w:lang w:eastAsia="en-GB"/>
                <w14:ligatures w14:val="none"/>
              </w:rPr>
              <w:t xml:space="preserve">Nr. p.k. </w:t>
            </w:r>
          </w:p>
        </w:tc>
        <w:tc>
          <w:tcPr>
            <w:tcW w:w="1310" w:type="dxa"/>
            <w:tcBorders>
              <w:top w:val="single" w:sz="4" w:space="0" w:color="auto"/>
              <w:left w:val="nil"/>
              <w:bottom w:val="single" w:sz="4" w:space="0" w:color="auto"/>
              <w:right w:val="single" w:sz="4" w:space="0" w:color="auto"/>
            </w:tcBorders>
            <w:vAlign w:val="center"/>
            <w:hideMark/>
          </w:tcPr>
          <w:p w14:paraId="5BDE7A85" w14:textId="77777777" w:rsidR="004C41BD" w:rsidRPr="0057466F" w:rsidRDefault="004C41BD" w:rsidP="00C202E2">
            <w:pPr>
              <w:spacing w:after="0" w:line="240" w:lineRule="auto"/>
              <w:jc w:val="center"/>
              <w:rPr>
                <w:rFonts w:ascii="Times New Roman" w:eastAsia="Times New Roman" w:hAnsi="Times New Roman" w:cs="Times New Roman"/>
                <w:b/>
                <w:bCs/>
                <w:color w:val="000000"/>
                <w:kern w:val="0"/>
                <w:lang w:eastAsia="en-GB"/>
                <w14:ligatures w14:val="none"/>
              </w:rPr>
            </w:pPr>
            <w:r w:rsidRPr="0057466F">
              <w:rPr>
                <w:rFonts w:ascii="Times New Roman" w:eastAsia="Times New Roman" w:hAnsi="Times New Roman" w:cs="Times New Roman"/>
                <w:b/>
                <w:bCs/>
                <w:color w:val="000000"/>
                <w:kern w:val="0"/>
                <w:lang w:eastAsia="en-GB"/>
                <w14:ligatures w14:val="none"/>
              </w:rPr>
              <w:t xml:space="preserve">Iepirkuma daļas Nr. </w:t>
            </w:r>
          </w:p>
        </w:tc>
        <w:tc>
          <w:tcPr>
            <w:tcW w:w="5375" w:type="dxa"/>
            <w:tcBorders>
              <w:top w:val="single" w:sz="4" w:space="0" w:color="auto"/>
              <w:left w:val="nil"/>
              <w:bottom w:val="single" w:sz="4" w:space="0" w:color="auto"/>
              <w:right w:val="single" w:sz="4" w:space="0" w:color="auto"/>
            </w:tcBorders>
            <w:vAlign w:val="center"/>
            <w:hideMark/>
          </w:tcPr>
          <w:p w14:paraId="010F21CD" w14:textId="77777777" w:rsidR="004C41BD" w:rsidRPr="0057466F" w:rsidRDefault="004C41BD" w:rsidP="00C202E2">
            <w:pPr>
              <w:spacing w:after="0" w:line="240" w:lineRule="auto"/>
              <w:jc w:val="center"/>
              <w:rPr>
                <w:rFonts w:ascii="Times New Roman" w:eastAsia="Times New Roman" w:hAnsi="Times New Roman" w:cs="Times New Roman"/>
                <w:b/>
                <w:bCs/>
                <w:color w:val="000000"/>
                <w:kern w:val="0"/>
                <w:lang w:eastAsia="en-GB"/>
                <w14:ligatures w14:val="none"/>
              </w:rPr>
            </w:pPr>
            <w:r w:rsidRPr="0057466F">
              <w:rPr>
                <w:rFonts w:ascii="Times New Roman" w:eastAsia="Times New Roman" w:hAnsi="Times New Roman" w:cs="Times New Roman"/>
                <w:b/>
                <w:bCs/>
                <w:color w:val="000000"/>
                <w:kern w:val="0"/>
                <w:lang w:eastAsia="en-GB"/>
                <w14:ligatures w14:val="none"/>
              </w:rPr>
              <w:t xml:space="preserve">Iepirkuma daļas nosaukums* </w:t>
            </w:r>
          </w:p>
        </w:tc>
        <w:tc>
          <w:tcPr>
            <w:tcW w:w="1400" w:type="dxa"/>
            <w:tcBorders>
              <w:top w:val="single" w:sz="4" w:space="0" w:color="auto"/>
              <w:left w:val="nil"/>
              <w:bottom w:val="single" w:sz="4" w:space="0" w:color="auto"/>
              <w:right w:val="single" w:sz="4" w:space="0" w:color="auto"/>
            </w:tcBorders>
            <w:vAlign w:val="center"/>
            <w:hideMark/>
          </w:tcPr>
          <w:p w14:paraId="3C907503" w14:textId="77777777" w:rsidR="004C41BD" w:rsidRPr="0057466F" w:rsidRDefault="004C41BD" w:rsidP="00C202E2">
            <w:pPr>
              <w:spacing w:after="0" w:line="240" w:lineRule="auto"/>
              <w:jc w:val="center"/>
              <w:rPr>
                <w:rFonts w:ascii="Times New Roman" w:eastAsia="Times New Roman" w:hAnsi="Times New Roman" w:cs="Times New Roman"/>
                <w:b/>
                <w:bCs/>
                <w:color w:val="000000"/>
                <w:kern w:val="0"/>
                <w:lang w:eastAsia="en-GB"/>
                <w14:ligatures w14:val="none"/>
              </w:rPr>
            </w:pPr>
            <w:r w:rsidRPr="0057466F">
              <w:rPr>
                <w:rFonts w:ascii="Times New Roman" w:eastAsia="Times New Roman" w:hAnsi="Times New Roman" w:cs="Times New Roman"/>
                <w:b/>
                <w:bCs/>
                <w:color w:val="000000"/>
                <w:kern w:val="0"/>
                <w:lang w:eastAsia="en-GB"/>
                <w14:ligatures w14:val="none"/>
              </w:rPr>
              <w:t>%</w:t>
            </w:r>
          </w:p>
          <w:p w14:paraId="0CE5CF22" w14:textId="77777777" w:rsidR="004C41BD" w:rsidRPr="0057466F" w:rsidRDefault="004C41BD" w:rsidP="00C202E2">
            <w:pPr>
              <w:spacing w:after="0" w:line="240" w:lineRule="auto"/>
              <w:jc w:val="center"/>
              <w:rPr>
                <w:rFonts w:ascii="Times New Roman" w:eastAsia="Times New Roman" w:hAnsi="Times New Roman" w:cs="Times New Roman"/>
                <w:b/>
                <w:bCs/>
                <w:color w:val="000000"/>
                <w:kern w:val="0"/>
                <w:lang w:eastAsia="en-GB"/>
                <w14:ligatures w14:val="none"/>
              </w:rPr>
            </w:pPr>
            <w:r w:rsidRPr="0057466F">
              <w:rPr>
                <w:rFonts w:ascii="Times New Roman" w:eastAsia="Times New Roman" w:hAnsi="Times New Roman" w:cs="Times New Roman"/>
                <w:b/>
                <w:bCs/>
                <w:color w:val="000000"/>
                <w:kern w:val="0"/>
                <w:lang w:eastAsia="en-GB"/>
                <w14:ligatures w14:val="none"/>
              </w:rPr>
              <w:t>(bez PVN)</w:t>
            </w:r>
          </w:p>
        </w:tc>
      </w:tr>
      <w:tr w:rsidR="004C41BD" w:rsidRPr="0057466F" w14:paraId="40A583A5" w14:textId="77777777" w:rsidTr="00C202E2">
        <w:trPr>
          <w:trHeight w:val="2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FFC5D34" w14:textId="77777777" w:rsidR="004C41BD" w:rsidRPr="0046022E" w:rsidRDefault="004C41BD" w:rsidP="00C202E2">
            <w:pPr>
              <w:spacing w:after="0" w:line="240" w:lineRule="auto"/>
              <w:jc w:val="center"/>
              <w:rPr>
                <w:rFonts w:ascii="Times New Roman" w:eastAsia="Times New Roman" w:hAnsi="Times New Roman" w:cs="Times New Roman"/>
                <w:i/>
                <w:iCs/>
                <w:color w:val="4C94D8" w:themeColor="text2" w:themeTint="80"/>
                <w:kern w:val="0"/>
                <w:lang w:eastAsia="en-GB"/>
                <w14:ligatures w14:val="none"/>
              </w:rPr>
            </w:pPr>
            <w:r w:rsidRPr="0046022E">
              <w:rPr>
                <w:rFonts w:ascii="Times New Roman" w:eastAsia="Times New Roman" w:hAnsi="Times New Roman" w:cs="Times New Roman"/>
                <w:i/>
                <w:iCs/>
                <w:color w:val="4C94D8" w:themeColor="text2" w:themeTint="80"/>
                <w:kern w:val="0"/>
                <w:lang w:eastAsia="en-GB"/>
                <w14:ligatures w14:val="none"/>
              </w:rPr>
              <w:t>1</w:t>
            </w:r>
          </w:p>
        </w:tc>
        <w:tc>
          <w:tcPr>
            <w:tcW w:w="1310" w:type="dxa"/>
            <w:tcBorders>
              <w:top w:val="single" w:sz="4" w:space="0" w:color="auto"/>
              <w:left w:val="nil"/>
              <w:bottom w:val="single" w:sz="4" w:space="0" w:color="auto"/>
              <w:right w:val="single" w:sz="4" w:space="0" w:color="auto"/>
            </w:tcBorders>
            <w:vAlign w:val="center"/>
            <w:hideMark/>
          </w:tcPr>
          <w:p w14:paraId="1F907DC4" w14:textId="77777777" w:rsidR="004C41BD" w:rsidRPr="0046022E" w:rsidRDefault="004C41BD" w:rsidP="00C202E2">
            <w:pPr>
              <w:spacing w:after="0" w:line="240" w:lineRule="auto"/>
              <w:jc w:val="center"/>
              <w:rPr>
                <w:rFonts w:ascii="Times New Roman" w:eastAsia="Times New Roman" w:hAnsi="Times New Roman" w:cs="Times New Roman"/>
                <w:i/>
                <w:iCs/>
                <w:color w:val="4C94D8" w:themeColor="text2" w:themeTint="80"/>
                <w:kern w:val="0"/>
                <w:lang w:eastAsia="en-GB"/>
                <w14:ligatures w14:val="none"/>
              </w:rPr>
            </w:pPr>
            <w:r w:rsidRPr="0046022E">
              <w:rPr>
                <w:rFonts w:ascii="Times New Roman" w:eastAsia="Times New Roman" w:hAnsi="Times New Roman" w:cs="Times New Roman"/>
                <w:i/>
                <w:iCs/>
                <w:color w:val="4C94D8" w:themeColor="text2" w:themeTint="80"/>
                <w:kern w:val="0"/>
                <w:lang w:eastAsia="en-GB"/>
                <w14:ligatures w14:val="none"/>
              </w:rPr>
              <w:t xml:space="preserve">1.daļa </w:t>
            </w:r>
          </w:p>
        </w:tc>
        <w:tc>
          <w:tcPr>
            <w:tcW w:w="5375" w:type="dxa"/>
            <w:tcBorders>
              <w:top w:val="single" w:sz="4" w:space="0" w:color="auto"/>
              <w:left w:val="nil"/>
              <w:bottom w:val="single" w:sz="4" w:space="0" w:color="auto"/>
              <w:right w:val="single" w:sz="4" w:space="0" w:color="auto"/>
            </w:tcBorders>
            <w:vAlign w:val="center"/>
            <w:hideMark/>
          </w:tcPr>
          <w:p w14:paraId="053594EF" w14:textId="6A94493A" w:rsidR="004C41BD" w:rsidRPr="0046022E" w:rsidRDefault="000B331D" w:rsidP="00C202E2">
            <w:pPr>
              <w:spacing w:after="0" w:line="240" w:lineRule="auto"/>
              <w:rPr>
                <w:rFonts w:ascii="Times New Roman" w:eastAsia="Times New Roman" w:hAnsi="Times New Roman" w:cs="Times New Roman"/>
                <w:i/>
                <w:iCs/>
                <w:color w:val="4C94D8" w:themeColor="text2" w:themeTint="80"/>
                <w:kern w:val="0"/>
                <w:lang w:eastAsia="en-GB"/>
                <w14:ligatures w14:val="none"/>
              </w:rPr>
            </w:pPr>
            <w:r w:rsidRPr="0046022E">
              <w:rPr>
                <w:rFonts w:ascii="Times New Roman" w:eastAsia="Times New Roman" w:hAnsi="Times New Roman" w:cs="Times New Roman"/>
                <w:i/>
                <w:iCs/>
                <w:color w:val="4C94D8" w:themeColor="text2" w:themeTint="80"/>
                <w:kern w:val="0"/>
                <w:lang w:eastAsia="en-GB"/>
                <w14:ligatures w14:val="none"/>
              </w:rPr>
              <w:t>Rīgas pilsētas sabiedriskā transporta viedkaršu un viedbiļešu izplatīšana Avotu apkaimē</w:t>
            </w:r>
          </w:p>
        </w:tc>
        <w:tc>
          <w:tcPr>
            <w:tcW w:w="1400" w:type="dxa"/>
            <w:tcBorders>
              <w:top w:val="single" w:sz="4" w:space="0" w:color="auto"/>
              <w:left w:val="nil"/>
              <w:bottom w:val="single" w:sz="4" w:space="0" w:color="auto"/>
              <w:right w:val="single" w:sz="4" w:space="0" w:color="auto"/>
            </w:tcBorders>
            <w:noWrap/>
            <w:vAlign w:val="center"/>
            <w:hideMark/>
          </w:tcPr>
          <w:p w14:paraId="739F484C" w14:textId="77777777" w:rsidR="004C41BD" w:rsidRPr="0046022E" w:rsidRDefault="004C41BD" w:rsidP="00C202E2">
            <w:pPr>
              <w:spacing w:after="0" w:line="240" w:lineRule="auto"/>
              <w:jc w:val="center"/>
              <w:rPr>
                <w:rFonts w:ascii="Times New Roman" w:eastAsia="Times New Roman" w:hAnsi="Times New Roman" w:cs="Times New Roman"/>
                <w:i/>
                <w:iCs/>
                <w:color w:val="4C94D8" w:themeColor="text2" w:themeTint="80"/>
                <w:kern w:val="0"/>
                <w:lang w:eastAsia="en-GB"/>
                <w14:ligatures w14:val="none"/>
              </w:rPr>
            </w:pPr>
            <w:r w:rsidRPr="0046022E">
              <w:rPr>
                <w:rFonts w:ascii="Times New Roman" w:eastAsia="Times New Roman" w:hAnsi="Times New Roman" w:cs="Times New Roman"/>
                <w:i/>
                <w:iCs/>
                <w:color w:val="4C94D8" w:themeColor="text2" w:themeTint="80"/>
                <w:kern w:val="0"/>
                <w:lang w:eastAsia="en-GB"/>
                <w14:ligatures w14:val="none"/>
              </w:rPr>
              <w:t>5.0</w:t>
            </w:r>
          </w:p>
        </w:tc>
      </w:tr>
      <w:tr w:rsidR="004C41BD" w:rsidRPr="0057466F" w14:paraId="5A625680" w14:textId="77777777" w:rsidTr="00C202E2">
        <w:trPr>
          <w:trHeight w:val="20"/>
        </w:trPr>
        <w:tc>
          <w:tcPr>
            <w:tcW w:w="960" w:type="dxa"/>
            <w:tcBorders>
              <w:top w:val="single" w:sz="4" w:space="0" w:color="auto"/>
              <w:left w:val="single" w:sz="4" w:space="0" w:color="auto"/>
              <w:bottom w:val="single" w:sz="4" w:space="0" w:color="auto"/>
              <w:right w:val="single" w:sz="4" w:space="0" w:color="auto"/>
            </w:tcBorders>
            <w:noWrap/>
            <w:vAlign w:val="center"/>
          </w:tcPr>
          <w:p w14:paraId="28B82A7C"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1310" w:type="dxa"/>
            <w:tcBorders>
              <w:top w:val="single" w:sz="4" w:space="0" w:color="auto"/>
              <w:left w:val="nil"/>
              <w:bottom w:val="single" w:sz="4" w:space="0" w:color="auto"/>
              <w:right w:val="single" w:sz="4" w:space="0" w:color="auto"/>
            </w:tcBorders>
            <w:vAlign w:val="center"/>
          </w:tcPr>
          <w:p w14:paraId="3C428CD9"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5375" w:type="dxa"/>
            <w:tcBorders>
              <w:top w:val="single" w:sz="4" w:space="0" w:color="auto"/>
              <w:left w:val="nil"/>
              <w:bottom w:val="single" w:sz="4" w:space="0" w:color="auto"/>
              <w:right w:val="single" w:sz="4" w:space="0" w:color="auto"/>
            </w:tcBorders>
            <w:vAlign w:val="center"/>
          </w:tcPr>
          <w:p w14:paraId="60222457"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1400" w:type="dxa"/>
            <w:tcBorders>
              <w:top w:val="single" w:sz="4" w:space="0" w:color="auto"/>
              <w:left w:val="nil"/>
              <w:bottom w:val="single" w:sz="4" w:space="0" w:color="auto"/>
              <w:right w:val="single" w:sz="4" w:space="0" w:color="auto"/>
            </w:tcBorders>
            <w:noWrap/>
            <w:vAlign w:val="center"/>
          </w:tcPr>
          <w:p w14:paraId="18D910B3"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r>
      <w:tr w:rsidR="004C41BD" w:rsidRPr="0057466F" w14:paraId="4E9AC66E" w14:textId="77777777" w:rsidTr="00C202E2">
        <w:trPr>
          <w:trHeight w:val="20"/>
        </w:trPr>
        <w:tc>
          <w:tcPr>
            <w:tcW w:w="960" w:type="dxa"/>
            <w:tcBorders>
              <w:top w:val="single" w:sz="4" w:space="0" w:color="auto"/>
              <w:left w:val="single" w:sz="4" w:space="0" w:color="auto"/>
              <w:bottom w:val="single" w:sz="4" w:space="0" w:color="auto"/>
              <w:right w:val="single" w:sz="4" w:space="0" w:color="auto"/>
            </w:tcBorders>
            <w:noWrap/>
            <w:vAlign w:val="center"/>
          </w:tcPr>
          <w:p w14:paraId="099D648A"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1310" w:type="dxa"/>
            <w:tcBorders>
              <w:top w:val="single" w:sz="4" w:space="0" w:color="auto"/>
              <w:left w:val="nil"/>
              <w:bottom w:val="single" w:sz="4" w:space="0" w:color="auto"/>
              <w:right w:val="single" w:sz="4" w:space="0" w:color="auto"/>
            </w:tcBorders>
            <w:vAlign w:val="center"/>
          </w:tcPr>
          <w:p w14:paraId="7626B528"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5375" w:type="dxa"/>
            <w:tcBorders>
              <w:top w:val="single" w:sz="4" w:space="0" w:color="auto"/>
              <w:left w:val="nil"/>
              <w:bottom w:val="single" w:sz="4" w:space="0" w:color="auto"/>
              <w:right w:val="single" w:sz="4" w:space="0" w:color="auto"/>
            </w:tcBorders>
            <w:vAlign w:val="center"/>
          </w:tcPr>
          <w:p w14:paraId="4600B41F"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c>
          <w:tcPr>
            <w:tcW w:w="1400" w:type="dxa"/>
            <w:tcBorders>
              <w:top w:val="single" w:sz="4" w:space="0" w:color="auto"/>
              <w:left w:val="nil"/>
              <w:bottom w:val="single" w:sz="4" w:space="0" w:color="auto"/>
              <w:right w:val="single" w:sz="4" w:space="0" w:color="auto"/>
            </w:tcBorders>
            <w:noWrap/>
            <w:vAlign w:val="center"/>
          </w:tcPr>
          <w:p w14:paraId="240AD504" w14:textId="77777777" w:rsidR="004C41BD" w:rsidRPr="0057466F" w:rsidRDefault="004C41BD" w:rsidP="00C202E2">
            <w:pPr>
              <w:spacing w:after="0" w:line="240" w:lineRule="auto"/>
              <w:jc w:val="center"/>
              <w:rPr>
                <w:rFonts w:ascii="Times New Roman" w:eastAsia="Times New Roman" w:hAnsi="Times New Roman" w:cs="Times New Roman"/>
                <w:i/>
                <w:iCs/>
                <w:color w:val="0070C0"/>
                <w:kern w:val="0"/>
                <w:lang w:eastAsia="en-GB"/>
                <w14:ligatures w14:val="none"/>
              </w:rPr>
            </w:pPr>
          </w:p>
        </w:tc>
      </w:tr>
    </w:tbl>
    <w:p w14:paraId="22BB4AD8" w14:textId="77777777" w:rsidR="004C41BD" w:rsidRPr="0057466F" w:rsidRDefault="004C41BD" w:rsidP="004C41BD">
      <w:pPr>
        <w:spacing w:line="256" w:lineRule="auto"/>
        <w:rPr>
          <w:rFonts w:ascii="Calibri" w:eastAsia="Calibri" w:hAnsi="Calibri" w:cs="Times New Roman"/>
          <w:kern w:val="0"/>
          <w:sz w:val="22"/>
          <w:szCs w:val="22"/>
          <w14:ligatures w14:val="none"/>
        </w:rPr>
      </w:pPr>
    </w:p>
    <w:p w14:paraId="063314FE" w14:textId="77777777" w:rsidR="004C41BD" w:rsidRPr="0057466F" w:rsidRDefault="004C41BD" w:rsidP="004C41BD">
      <w:pPr>
        <w:spacing w:line="256" w:lineRule="auto"/>
        <w:rPr>
          <w:rFonts w:ascii="Times New Roman" w:eastAsia="Calibri" w:hAnsi="Times New Roman" w:cs="Times New Roman"/>
          <w:i/>
          <w:iCs/>
          <w:kern w:val="0"/>
          <w14:ligatures w14:val="none"/>
        </w:rPr>
      </w:pPr>
    </w:p>
    <w:p w14:paraId="639C0BA0" w14:textId="77777777" w:rsidR="00EF3364" w:rsidRDefault="00EF3364" w:rsidP="00326EF5">
      <w:pPr>
        <w:pStyle w:val="ListParagraph"/>
        <w:ind w:left="360"/>
        <w:jc w:val="center"/>
      </w:pPr>
    </w:p>
    <w:sectPr w:rsidR="00EF3364" w:rsidSect="009E4D32">
      <w:footerReference w:type="default" r:id="rId3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8F6C" w14:textId="77777777" w:rsidR="00EC7714" w:rsidRDefault="00EC7714" w:rsidP="009E4D32">
      <w:pPr>
        <w:spacing w:after="0" w:line="240" w:lineRule="auto"/>
      </w:pPr>
      <w:r>
        <w:separator/>
      </w:r>
    </w:p>
  </w:endnote>
  <w:endnote w:type="continuationSeparator" w:id="0">
    <w:p w14:paraId="7AD89F4B" w14:textId="77777777" w:rsidR="00EC7714" w:rsidRDefault="00EC7714" w:rsidP="009E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33042"/>
      <w:docPartObj>
        <w:docPartGallery w:val="Page Numbers (Bottom of Page)"/>
        <w:docPartUnique/>
      </w:docPartObj>
    </w:sdtPr>
    <w:sdtEndPr>
      <w:rPr>
        <w:noProof/>
      </w:rPr>
    </w:sdtEndPr>
    <w:sdtContent>
      <w:p w14:paraId="254BB848" w14:textId="2A4A26A1" w:rsidR="009E4D32" w:rsidRDefault="009E4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854BB4" w14:textId="77777777" w:rsidR="009E4D32" w:rsidRDefault="009E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C9CB" w14:textId="77777777" w:rsidR="00EC7714" w:rsidRDefault="00EC7714" w:rsidP="009E4D32">
      <w:pPr>
        <w:spacing w:after="0" w:line="240" w:lineRule="auto"/>
      </w:pPr>
      <w:r>
        <w:separator/>
      </w:r>
    </w:p>
  </w:footnote>
  <w:footnote w:type="continuationSeparator" w:id="0">
    <w:p w14:paraId="332261E5" w14:textId="77777777" w:rsidR="00EC7714" w:rsidRDefault="00EC7714" w:rsidP="009E4D32">
      <w:pPr>
        <w:spacing w:after="0" w:line="240" w:lineRule="auto"/>
      </w:pPr>
      <w:r>
        <w:continuationSeparator/>
      </w:r>
    </w:p>
  </w:footnote>
  <w:footnote w:id="1">
    <w:p w14:paraId="1F062035" w14:textId="77777777" w:rsidR="009B2A52" w:rsidRPr="00D81D7A" w:rsidRDefault="009B2A52" w:rsidP="00D81D7A">
      <w:pPr>
        <w:pStyle w:val="FootnoteText"/>
        <w:jc w:val="both"/>
        <w:rPr>
          <w:rFonts w:ascii="Times New Roman" w:hAnsi="Times New Roman"/>
        </w:rPr>
      </w:pPr>
      <w:r w:rsidRPr="00D81D7A">
        <w:rPr>
          <w:rStyle w:val="FootnoteReference"/>
          <w:rFonts w:ascii="Times New Roman" w:hAnsi="Times New Roman"/>
        </w:rPr>
        <w:footnoteRef/>
      </w:r>
      <w:r w:rsidRPr="00D81D7A">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490E4554" w14:textId="77777777" w:rsidR="009B2A52" w:rsidRPr="00D81D7A" w:rsidRDefault="009B2A52" w:rsidP="00D81D7A">
      <w:pPr>
        <w:pStyle w:val="FootnoteText"/>
        <w:jc w:val="both"/>
        <w:rPr>
          <w:rFonts w:ascii="Times New Roman" w:hAnsi="Times New Roman"/>
        </w:rPr>
      </w:pPr>
      <w:r w:rsidRPr="00D81D7A">
        <w:rPr>
          <w:rStyle w:val="FootnoteReference"/>
          <w:rFonts w:ascii="Times New Roman" w:hAnsi="Times New Roman"/>
        </w:rPr>
        <w:footnoteRef/>
      </w:r>
      <w:r w:rsidRPr="00D81D7A">
        <w:rPr>
          <w:rFonts w:ascii="Times New Roman" w:hAnsi="Times New Roman"/>
        </w:rPr>
        <w:t xml:space="preserve"> Norāda, ja pretendents ir atkarīgā sabiedrība Koncernu likuma izpratnē.</w:t>
      </w:r>
    </w:p>
  </w:footnote>
  <w:footnote w:id="3">
    <w:p w14:paraId="43868A92" w14:textId="77777777" w:rsidR="009B2A52" w:rsidRPr="00BB0C82" w:rsidRDefault="009B2A52" w:rsidP="00D81D7A">
      <w:pPr>
        <w:pStyle w:val="FootnoteText"/>
        <w:jc w:val="both"/>
        <w:rPr>
          <w:rFonts w:ascii="Times New Roman" w:hAnsi="Times New Roman"/>
        </w:rPr>
      </w:pPr>
      <w:r w:rsidRPr="00D81D7A">
        <w:rPr>
          <w:rStyle w:val="FootnoteReference"/>
          <w:rFonts w:ascii="Times New Roman" w:hAnsi="Times New Roman"/>
        </w:rPr>
        <w:footnoteRef/>
      </w:r>
      <w:r w:rsidRPr="00D81D7A">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rPr>
        <w:rFonts w:ascii="Times New Roman" w:hAnsi="Times New Roman" w:cs="Times New Roman" w:hint="default"/>
        <w:szCs w:val="22"/>
      </w:rPr>
    </w:lvl>
  </w:abstractNum>
  <w:abstractNum w:abstractNumId="1" w15:restartNumberingAfterBreak="0">
    <w:nsid w:val="037F3E07"/>
    <w:multiLevelType w:val="hybridMultilevel"/>
    <w:tmpl w:val="F9AE2000"/>
    <w:lvl w:ilvl="0" w:tplc="0426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CBA5AC3"/>
    <w:multiLevelType w:val="multilevel"/>
    <w:tmpl w:val="CFBE4C8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105EDA"/>
    <w:multiLevelType w:val="multilevel"/>
    <w:tmpl w:val="27AC44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5F0581E"/>
    <w:multiLevelType w:val="hybridMultilevel"/>
    <w:tmpl w:val="939C48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4139F9"/>
    <w:multiLevelType w:val="multilevel"/>
    <w:tmpl w:val="38821A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DB54FF9"/>
    <w:multiLevelType w:val="multilevel"/>
    <w:tmpl w:val="4E80FC12"/>
    <w:lvl w:ilvl="0">
      <w:start w:val="11"/>
      <w:numFmt w:val="decimal"/>
      <w:lvlText w:val="%1."/>
      <w:lvlJc w:val="left"/>
      <w:pPr>
        <w:ind w:left="443" w:hanging="443"/>
      </w:pPr>
      <w:rPr>
        <w:rFonts w:hint="default"/>
        <w:color w:val="auto"/>
      </w:rPr>
    </w:lvl>
    <w:lvl w:ilvl="1">
      <w:start w:val="12"/>
      <w:numFmt w:val="decimal"/>
      <w:lvlText w:val="%1.%2."/>
      <w:lvlJc w:val="left"/>
      <w:pPr>
        <w:ind w:left="443" w:hanging="4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EC06099"/>
    <w:multiLevelType w:val="hybridMultilevel"/>
    <w:tmpl w:val="525278CE"/>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1F622CCF"/>
    <w:multiLevelType w:val="multilevel"/>
    <w:tmpl w:val="D3969F6A"/>
    <w:lvl w:ilvl="0">
      <w:start w:val="1"/>
      <w:numFmt w:val="decimal"/>
      <w:lvlText w:val="%1."/>
      <w:lvlJc w:val="left"/>
      <w:pPr>
        <w:ind w:left="1080" w:hanging="360"/>
      </w:pPr>
      <w:rPr>
        <w:b/>
        <w:bCs/>
      </w:rPr>
    </w:lvl>
    <w:lvl w:ilvl="1">
      <w:start w:val="4"/>
      <w:numFmt w:val="decimal"/>
      <w:isLgl/>
      <w:lvlText w:val="%1.%2."/>
      <w:lvlJc w:val="left"/>
      <w:pPr>
        <w:ind w:left="1500" w:hanging="780"/>
      </w:pPr>
      <w:rPr>
        <w:rFonts w:hint="default"/>
        <w:b/>
      </w:rPr>
    </w:lvl>
    <w:lvl w:ilvl="2">
      <w:start w:val="1"/>
      <w:numFmt w:val="decimal"/>
      <w:isLgl/>
      <w:lvlText w:val="%1.%2.%3."/>
      <w:lvlJc w:val="left"/>
      <w:pPr>
        <w:ind w:left="1500" w:hanging="780"/>
      </w:pPr>
      <w:rPr>
        <w:rFonts w:hint="default"/>
        <w:b w:val="0"/>
        <w:bCs/>
      </w:rPr>
    </w:lvl>
    <w:lvl w:ilvl="3">
      <w:start w:val="1"/>
      <w:numFmt w:val="decimal"/>
      <w:isLgl/>
      <w:lvlText w:val="%1.%2.%3.%4."/>
      <w:lvlJc w:val="left"/>
      <w:pPr>
        <w:ind w:left="1500" w:hanging="7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15:restartNumberingAfterBreak="0">
    <w:nsid w:val="24087255"/>
    <w:multiLevelType w:val="hybridMultilevel"/>
    <w:tmpl w:val="BE9E2C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B67E88"/>
    <w:multiLevelType w:val="hybridMultilevel"/>
    <w:tmpl w:val="D57A3830"/>
    <w:lvl w:ilvl="0" w:tplc="0426000B">
      <w:start w:val="1"/>
      <w:numFmt w:val="bullet"/>
      <w:lvlText w:val=""/>
      <w:lvlJc w:val="left"/>
      <w:pPr>
        <w:ind w:left="1500" w:hanging="360"/>
      </w:pPr>
      <w:rPr>
        <w:rFonts w:ascii="Wingdings" w:hAnsi="Wingding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1" w15:restartNumberingAfterBreak="0">
    <w:nsid w:val="32065C1A"/>
    <w:multiLevelType w:val="hybridMultilevel"/>
    <w:tmpl w:val="1DFEF6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1E27B7"/>
    <w:multiLevelType w:val="hybridMultilevel"/>
    <w:tmpl w:val="60342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359E7"/>
    <w:multiLevelType w:val="hybridMultilevel"/>
    <w:tmpl w:val="8F2AEA24"/>
    <w:lvl w:ilvl="0" w:tplc="438CAC10">
      <w:start w:val="170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C941405"/>
    <w:multiLevelType w:val="hybridMultilevel"/>
    <w:tmpl w:val="777E87B0"/>
    <w:lvl w:ilvl="0" w:tplc="0426000B">
      <w:start w:val="1"/>
      <w:numFmt w:val="bullet"/>
      <w:lvlText w:val=""/>
      <w:lvlJc w:val="left"/>
      <w:pPr>
        <w:ind w:left="720" w:hanging="360"/>
      </w:pPr>
      <w:rPr>
        <w:rFonts w:ascii="Wingdings" w:hAnsi="Wingdings" w:hint="default"/>
      </w:rPr>
    </w:lvl>
    <w:lvl w:ilvl="1" w:tplc="0BDEBB70">
      <w:numFmt w:val="bullet"/>
      <w:lvlText w:val="•"/>
      <w:lvlJc w:val="left"/>
      <w:pPr>
        <w:ind w:left="1440" w:hanging="360"/>
      </w:pPr>
      <w:rPr>
        <w:rFonts w:ascii="Times New Roman" w:eastAsia="Arial Unicode MS"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794B71"/>
    <w:multiLevelType w:val="hybridMultilevel"/>
    <w:tmpl w:val="1BDE7EBE"/>
    <w:lvl w:ilvl="0" w:tplc="C60A02F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633C47"/>
    <w:multiLevelType w:val="multilevel"/>
    <w:tmpl w:val="54AE1B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9606F9"/>
    <w:multiLevelType w:val="hybridMultilevel"/>
    <w:tmpl w:val="5CE65CEA"/>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5FEC2552"/>
    <w:multiLevelType w:val="multilevel"/>
    <w:tmpl w:val="2C482AEC"/>
    <w:lvl w:ilvl="0">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A66704"/>
    <w:multiLevelType w:val="multilevel"/>
    <w:tmpl w:val="6E2E796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ascii="Times New Roman" w:hAnsi="Times New Roman" w:hint="default"/>
        <w:b w:val="0"/>
        <w:i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690949F3"/>
    <w:multiLevelType w:val="multilevel"/>
    <w:tmpl w:val="63AC17E4"/>
    <w:lvl w:ilvl="0">
      <w:start w:val="13"/>
      <w:numFmt w:val="decimal"/>
      <w:lvlText w:val="%1."/>
      <w:lvlJc w:val="left"/>
      <w:pPr>
        <w:ind w:left="480" w:hanging="480"/>
      </w:pPr>
      <w:rPr>
        <w:rFonts w:hint="default"/>
        <w:b/>
        <w:bCs/>
        <w:i w:val="0"/>
        <w:iCs/>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6341906">
    <w:abstractNumId w:val="22"/>
  </w:num>
  <w:num w:numId="2" w16cid:durableId="976226634">
    <w:abstractNumId w:val="8"/>
  </w:num>
  <w:num w:numId="3" w16cid:durableId="1024555487">
    <w:abstractNumId w:val="21"/>
  </w:num>
  <w:num w:numId="4" w16cid:durableId="695230724">
    <w:abstractNumId w:val="11"/>
  </w:num>
  <w:num w:numId="5" w16cid:durableId="2076008485">
    <w:abstractNumId w:val="9"/>
  </w:num>
  <w:num w:numId="6" w16cid:durableId="1247228770">
    <w:abstractNumId w:val="1"/>
  </w:num>
  <w:num w:numId="7" w16cid:durableId="1009673788">
    <w:abstractNumId w:val="16"/>
  </w:num>
  <w:num w:numId="8" w16cid:durableId="6175057">
    <w:abstractNumId w:val="7"/>
  </w:num>
  <w:num w:numId="9" w16cid:durableId="317002368">
    <w:abstractNumId w:val="17"/>
  </w:num>
  <w:num w:numId="10" w16cid:durableId="2106416707">
    <w:abstractNumId w:val="10"/>
  </w:num>
  <w:num w:numId="11" w16cid:durableId="582226941">
    <w:abstractNumId w:val="15"/>
  </w:num>
  <w:num w:numId="12" w16cid:durableId="2005429028">
    <w:abstractNumId w:val="19"/>
  </w:num>
  <w:num w:numId="13" w16cid:durableId="533809399">
    <w:abstractNumId w:val="3"/>
  </w:num>
  <w:num w:numId="14" w16cid:durableId="1740321550">
    <w:abstractNumId w:val="20"/>
  </w:num>
  <w:num w:numId="15" w16cid:durableId="1798835641">
    <w:abstractNumId w:val="2"/>
  </w:num>
  <w:num w:numId="16" w16cid:durableId="542208095">
    <w:abstractNumId w:val="5"/>
  </w:num>
  <w:num w:numId="17" w16cid:durableId="1797406002">
    <w:abstractNumId w:val="6"/>
  </w:num>
  <w:num w:numId="18" w16cid:durableId="242184736">
    <w:abstractNumId w:val="4"/>
  </w:num>
  <w:num w:numId="19" w16cid:durableId="1408724193">
    <w:abstractNumId w:val="13"/>
  </w:num>
  <w:num w:numId="20" w16cid:durableId="997997683">
    <w:abstractNumId w:val="14"/>
  </w:num>
  <w:num w:numId="21" w16cid:durableId="1040319073">
    <w:abstractNumId w:val="12"/>
  </w:num>
  <w:num w:numId="22" w16cid:durableId="114643071">
    <w:abstractNumId w:val="0"/>
  </w:num>
  <w:num w:numId="23" w16cid:durableId="6492912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0C"/>
    <w:rsid w:val="0000680D"/>
    <w:rsid w:val="000A1D0F"/>
    <w:rsid w:val="000B2B60"/>
    <w:rsid w:val="000B331D"/>
    <w:rsid w:val="000F649D"/>
    <w:rsid w:val="0010793C"/>
    <w:rsid w:val="00156F68"/>
    <w:rsid w:val="00163BC4"/>
    <w:rsid w:val="00183055"/>
    <w:rsid w:val="001D2331"/>
    <w:rsid w:val="002D1F1F"/>
    <w:rsid w:val="00326EF5"/>
    <w:rsid w:val="00367C7F"/>
    <w:rsid w:val="003A7F85"/>
    <w:rsid w:val="003C35DD"/>
    <w:rsid w:val="003D0873"/>
    <w:rsid w:val="00446E54"/>
    <w:rsid w:val="0046022E"/>
    <w:rsid w:val="004C41BD"/>
    <w:rsid w:val="005C56ED"/>
    <w:rsid w:val="005E70C1"/>
    <w:rsid w:val="00665806"/>
    <w:rsid w:val="006813B2"/>
    <w:rsid w:val="007153E2"/>
    <w:rsid w:val="0073760C"/>
    <w:rsid w:val="00762B6B"/>
    <w:rsid w:val="00776B0C"/>
    <w:rsid w:val="008D3805"/>
    <w:rsid w:val="008D7936"/>
    <w:rsid w:val="009030F0"/>
    <w:rsid w:val="00911C1B"/>
    <w:rsid w:val="009612F0"/>
    <w:rsid w:val="009B2A52"/>
    <w:rsid w:val="009E4D32"/>
    <w:rsid w:val="009E5B76"/>
    <w:rsid w:val="00A36F8F"/>
    <w:rsid w:val="00A50D49"/>
    <w:rsid w:val="00A53E49"/>
    <w:rsid w:val="00AB4B3E"/>
    <w:rsid w:val="00B62490"/>
    <w:rsid w:val="00C70198"/>
    <w:rsid w:val="00C72BCC"/>
    <w:rsid w:val="00C733B2"/>
    <w:rsid w:val="00CE4A57"/>
    <w:rsid w:val="00D14A0B"/>
    <w:rsid w:val="00D30704"/>
    <w:rsid w:val="00D81D7A"/>
    <w:rsid w:val="00DB2CAE"/>
    <w:rsid w:val="00DC2A7E"/>
    <w:rsid w:val="00DC6392"/>
    <w:rsid w:val="00E01572"/>
    <w:rsid w:val="00E47E79"/>
    <w:rsid w:val="00E835AE"/>
    <w:rsid w:val="00E922D1"/>
    <w:rsid w:val="00EC7714"/>
    <w:rsid w:val="00ED2460"/>
    <w:rsid w:val="00EF3364"/>
    <w:rsid w:val="00F161AD"/>
    <w:rsid w:val="00F168E0"/>
    <w:rsid w:val="00F21E24"/>
    <w:rsid w:val="00F47A74"/>
    <w:rsid w:val="00F612F5"/>
    <w:rsid w:val="00FB1F10"/>
    <w:rsid w:val="00FB75FF"/>
    <w:rsid w:val="00FF53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094A"/>
  <w15:chartTrackingRefBased/>
  <w15:docId w15:val="{55BD09D9-1032-4923-A181-D03E48A5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60C"/>
  </w:style>
  <w:style w:type="paragraph" w:styleId="Heading1">
    <w:name w:val="heading 1"/>
    <w:basedOn w:val="Normal"/>
    <w:next w:val="Normal"/>
    <w:link w:val="Heading1Char"/>
    <w:uiPriority w:val="9"/>
    <w:qFormat/>
    <w:rsid w:val="00737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6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6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6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6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6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6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6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6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6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6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6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6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60C"/>
    <w:rPr>
      <w:rFonts w:eastAsiaTheme="majorEastAsia" w:cstheme="majorBidi"/>
      <w:color w:val="272727" w:themeColor="text1" w:themeTint="D8"/>
    </w:rPr>
  </w:style>
  <w:style w:type="paragraph" w:styleId="Title">
    <w:name w:val="Title"/>
    <w:basedOn w:val="Normal"/>
    <w:next w:val="Normal"/>
    <w:link w:val="TitleChar"/>
    <w:uiPriority w:val="10"/>
    <w:qFormat/>
    <w:rsid w:val="00737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6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60C"/>
    <w:pPr>
      <w:spacing w:before="160"/>
      <w:jc w:val="center"/>
    </w:pPr>
    <w:rPr>
      <w:i/>
      <w:iCs/>
      <w:color w:val="404040" w:themeColor="text1" w:themeTint="BF"/>
    </w:rPr>
  </w:style>
  <w:style w:type="character" w:customStyle="1" w:styleId="QuoteChar">
    <w:name w:val="Quote Char"/>
    <w:basedOn w:val="DefaultParagraphFont"/>
    <w:link w:val="Quote"/>
    <w:uiPriority w:val="29"/>
    <w:rsid w:val="0073760C"/>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73760C"/>
    <w:pPr>
      <w:ind w:left="720"/>
      <w:contextualSpacing/>
    </w:pPr>
  </w:style>
  <w:style w:type="character" w:styleId="IntenseEmphasis">
    <w:name w:val="Intense Emphasis"/>
    <w:basedOn w:val="DefaultParagraphFont"/>
    <w:uiPriority w:val="21"/>
    <w:qFormat/>
    <w:rsid w:val="0073760C"/>
    <w:rPr>
      <w:i/>
      <w:iCs/>
      <w:color w:val="0F4761" w:themeColor="accent1" w:themeShade="BF"/>
    </w:rPr>
  </w:style>
  <w:style w:type="paragraph" w:styleId="IntenseQuote">
    <w:name w:val="Intense Quote"/>
    <w:basedOn w:val="Normal"/>
    <w:next w:val="Normal"/>
    <w:link w:val="IntenseQuoteChar"/>
    <w:uiPriority w:val="30"/>
    <w:qFormat/>
    <w:rsid w:val="00737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60C"/>
    <w:rPr>
      <w:i/>
      <w:iCs/>
      <w:color w:val="0F4761" w:themeColor="accent1" w:themeShade="BF"/>
    </w:rPr>
  </w:style>
  <w:style w:type="character" w:styleId="IntenseReference">
    <w:name w:val="Intense Reference"/>
    <w:basedOn w:val="DefaultParagraphFont"/>
    <w:uiPriority w:val="32"/>
    <w:qFormat/>
    <w:rsid w:val="0073760C"/>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73760C"/>
  </w:style>
  <w:style w:type="character" w:styleId="Hyperlink">
    <w:name w:val="Hyperlink"/>
    <w:uiPriority w:val="99"/>
    <w:rsid w:val="009E4D32"/>
    <w:rPr>
      <w:color w:val="0000FF"/>
      <w:u w:val="single"/>
    </w:rPr>
  </w:style>
  <w:style w:type="paragraph" w:styleId="Header">
    <w:name w:val="header"/>
    <w:basedOn w:val="Normal"/>
    <w:link w:val="HeaderChar"/>
    <w:uiPriority w:val="99"/>
    <w:unhideWhenUsed/>
    <w:rsid w:val="009E4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D32"/>
  </w:style>
  <w:style w:type="paragraph" w:styleId="Footer">
    <w:name w:val="footer"/>
    <w:basedOn w:val="Normal"/>
    <w:link w:val="FooterChar"/>
    <w:uiPriority w:val="99"/>
    <w:unhideWhenUsed/>
    <w:rsid w:val="009E4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D32"/>
  </w:style>
  <w:style w:type="table" w:styleId="TableGrid">
    <w:name w:val="Table Grid"/>
    <w:basedOn w:val="TableNormal"/>
    <w:uiPriority w:val="39"/>
    <w:rsid w:val="0018305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A0B"/>
    <w:rPr>
      <w:sz w:val="16"/>
      <w:szCs w:val="16"/>
    </w:rPr>
  </w:style>
  <w:style w:type="paragraph" w:styleId="CommentText">
    <w:name w:val="annotation text"/>
    <w:basedOn w:val="Normal"/>
    <w:link w:val="CommentTextChar"/>
    <w:uiPriority w:val="99"/>
    <w:unhideWhenUsed/>
    <w:rsid w:val="00D14A0B"/>
    <w:pPr>
      <w:spacing w:line="240" w:lineRule="auto"/>
    </w:pPr>
    <w:rPr>
      <w:sz w:val="20"/>
      <w:szCs w:val="20"/>
    </w:rPr>
  </w:style>
  <w:style w:type="character" w:customStyle="1" w:styleId="CommentTextChar">
    <w:name w:val="Comment Text Char"/>
    <w:basedOn w:val="DefaultParagraphFont"/>
    <w:link w:val="CommentText"/>
    <w:uiPriority w:val="99"/>
    <w:rsid w:val="00D14A0B"/>
    <w:rPr>
      <w:sz w:val="20"/>
      <w:szCs w:val="20"/>
    </w:rPr>
  </w:style>
  <w:style w:type="paragraph" w:styleId="CommentSubject">
    <w:name w:val="annotation subject"/>
    <w:basedOn w:val="CommentText"/>
    <w:next w:val="CommentText"/>
    <w:link w:val="CommentSubjectChar"/>
    <w:uiPriority w:val="99"/>
    <w:semiHidden/>
    <w:unhideWhenUsed/>
    <w:rsid w:val="00D14A0B"/>
    <w:rPr>
      <w:b/>
      <w:bCs/>
    </w:rPr>
  </w:style>
  <w:style w:type="character" w:customStyle="1" w:styleId="CommentSubjectChar">
    <w:name w:val="Comment Subject Char"/>
    <w:basedOn w:val="CommentTextChar"/>
    <w:link w:val="CommentSubject"/>
    <w:uiPriority w:val="99"/>
    <w:semiHidden/>
    <w:rsid w:val="00D14A0B"/>
    <w:rPr>
      <w:b/>
      <w:bCs/>
      <w:sz w:val="20"/>
      <w:szCs w:val="20"/>
    </w:rPr>
  </w:style>
  <w:style w:type="table" w:customStyle="1" w:styleId="TableGrid11">
    <w:name w:val="Table Grid11"/>
    <w:basedOn w:val="TableNormal"/>
    <w:next w:val="TableGrid"/>
    <w:uiPriority w:val="39"/>
    <w:rsid w:val="009030F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B2A52"/>
    <w:pPr>
      <w:spacing w:after="0" w:line="240" w:lineRule="auto"/>
    </w:pPr>
    <w:rPr>
      <w:sz w:val="20"/>
      <w:szCs w:val="20"/>
    </w:rPr>
  </w:style>
  <w:style w:type="character" w:customStyle="1" w:styleId="FootnoteTextChar">
    <w:name w:val="Footnote Text Char"/>
    <w:basedOn w:val="DefaultParagraphFont"/>
    <w:link w:val="FootnoteText"/>
    <w:uiPriority w:val="99"/>
    <w:rsid w:val="009B2A52"/>
    <w:rPr>
      <w:sz w:val="20"/>
      <w:szCs w:val="20"/>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basedOn w:val="DefaultParagraphFont"/>
    <w:uiPriority w:val="99"/>
    <w:unhideWhenUsed/>
    <w:rsid w:val="009B2A52"/>
    <w:rPr>
      <w:vertAlign w:val="superscript"/>
    </w:rPr>
  </w:style>
  <w:style w:type="table" w:customStyle="1" w:styleId="TableGrid0">
    <w:name w:val="TableGrid"/>
    <w:rsid w:val="00DC6392"/>
    <w:pPr>
      <w:spacing w:after="0" w:line="240" w:lineRule="auto"/>
    </w:pPr>
    <w:rPr>
      <w:rFonts w:eastAsia="Times New Roman"/>
      <w:kern w:val="0"/>
      <w:sz w:val="22"/>
      <w:szCs w:val="22"/>
      <w:lang w:eastAsia="lv-LV"/>
      <w14:ligatures w14:val="none"/>
    </w:rPr>
    <w:tblPr>
      <w:tblCellMar>
        <w:top w:w="0" w:type="dxa"/>
        <w:left w:w="0" w:type="dxa"/>
        <w:bottom w:w="0" w:type="dxa"/>
        <w:right w:w="0" w:type="dxa"/>
      </w:tblCellMar>
    </w:tblPr>
  </w:style>
  <w:style w:type="table" w:customStyle="1" w:styleId="Reatabula1">
    <w:name w:val="Režģa tabula1"/>
    <w:basedOn w:val="TableNormal"/>
    <w:next w:val="TableGrid"/>
    <w:uiPriority w:val="39"/>
    <w:rsid w:val="00DC6392"/>
    <w:pPr>
      <w:spacing w:after="0" w:line="240" w:lineRule="auto"/>
    </w:pPr>
    <w:rPr>
      <w:rFonts w:eastAsia="Times New Roman"/>
      <w:kern w:val="0"/>
      <w:sz w:val="22"/>
      <w:szCs w:val="22"/>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gassatiksme.lv" TargetMode="External"/><Relationship Id="rId18" Type="http://schemas.openxmlformats.org/officeDocument/2006/relationships/hyperlink" Target="https://www.rigassatiksme.lv/lv/" TargetMode="External"/><Relationship Id="rId26" Type="http://schemas.openxmlformats.org/officeDocument/2006/relationships/hyperlink" Target="mailto:rekini@rigassatiksme.lv" TargetMode="External"/><Relationship Id="rId21" Type="http://schemas.openxmlformats.org/officeDocument/2006/relationships/hyperlink" Target="mailto:ens@rigassatiksme.lv" TargetMode="External"/><Relationship Id="rId34" Type="http://schemas.openxmlformats.org/officeDocument/2006/relationships/hyperlink" Target="https://apkaimes.lv/karte/" TargetMode="External"/><Relationship Id="rId7" Type="http://schemas.openxmlformats.org/officeDocument/2006/relationships/webSettings" Target="webSettings.xml"/><Relationship Id="rId12" Type="http://schemas.openxmlformats.org/officeDocument/2006/relationships/hyperlink" Target="mailto:sekretariats@rigassatiksme.lv" TargetMode="External"/><Relationship Id="rId17" Type="http://schemas.openxmlformats.org/officeDocument/2006/relationships/hyperlink" Target="https://www6.vid.gov.lv/SNK" TargetMode="External"/><Relationship Id="rId25" Type="http://schemas.openxmlformats.org/officeDocument/2006/relationships/hyperlink" Target="mailto:ens@rigassatiksme.lv" TargetMode="External"/><Relationship Id="rId33" Type="http://schemas.openxmlformats.org/officeDocument/2006/relationships/hyperlink" Target="https://www.rigassatiksme.lv/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spd.eis.gov.lv/filter?lang=lv" TargetMode="External"/><Relationship Id="rId20" Type="http://schemas.openxmlformats.org/officeDocument/2006/relationships/hyperlink" Target="https://apkaimes.lv/karte/"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a.Volkova@rigassatiksme.lv" TargetMode="External"/><Relationship Id="rId24" Type="http://schemas.openxmlformats.org/officeDocument/2006/relationships/hyperlink" Target="mailto:biletes@rigassatiksme.lv" TargetMode="External"/><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is.gov.lv/EKEIS/Supplier" TargetMode="External"/><Relationship Id="rId23" Type="http://schemas.openxmlformats.org/officeDocument/2006/relationships/hyperlink" Target="https://www.rigassatiksme.lv/lv/" TargetMode="External"/><Relationship Id="rId28" Type="http://schemas.openxmlformats.org/officeDocument/2006/relationships/image" Target="media/image3.png"/><Relationship Id="rId36" Type="http://schemas.openxmlformats.org/officeDocument/2006/relationships/footer" Target="footer1.xml"/><Relationship Id="rId10" Type="http://schemas.openxmlformats.org/officeDocument/2006/relationships/hyperlink" Target="mailto:Alena.Kamisarova@rigassatiksme.lv" TargetMode="External"/><Relationship Id="rId19" Type="http://schemas.openxmlformats.org/officeDocument/2006/relationships/image" Target="media/image1.png"/><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igassatiksme.lv/lv/par-mums/iepirkumi/" TargetMode="External"/><Relationship Id="rId22" Type="http://schemas.openxmlformats.org/officeDocument/2006/relationships/image" Target="media/image2.png"/><Relationship Id="rId27" Type="http://schemas.openxmlformats.org/officeDocument/2006/relationships/hyperlink" Target="https://www.rigassatiksme.lv/files/sadarbibas_ar_darijumu_partneriem_pamatprincipi_2025.pdf" TargetMode="External"/><Relationship Id="rId30" Type="http://schemas.openxmlformats.org/officeDocument/2006/relationships/image" Target="media/image5.png"/><Relationship Id="rId35" Type="http://schemas.openxmlformats.org/officeDocument/2006/relationships/hyperlink" Target="mailto:ens@rigassatiksme.lv"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1eab-0ee8-4447-a625-b324b79cd243">
      <Terms xmlns="http://schemas.microsoft.com/office/infopath/2007/PartnerControls"/>
    </lcf76f155ced4ddcb4097134ff3c332f>
    <TaxCatchAll xmlns="d177710c-40cf-4d94-a9f9-6248e94506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C15DF-5954-4261-BFF0-65AF96DD47BF}">
  <ds:schemaRefs>
    <ds:schemaRef ds:uri="http://schemas.microsoft.com/office/2006/metadata/properties"/>
    <ds:schemaRef ds:uri="http://schemas.microsoft.com/office/infopath/2007/PartnerControls"/>
    <ds:schemaRef ds:uri="90e81eab-0ee8-4447-a625-b324b79cd243"/>
    <ds:schemaRef ds:uri="d177710c-40cf-4d94-a9f9-6248e9450632"/>
  </ds:schemaRefs>
</ds:datastoreItem>
</file>

<file path=customXml/itemProps2.xml><?xml version="1.0" encoding="utf-8"?>
<ds:datastoreItem xmlns:ds="http://schemas.openxmlformats.org/officeDocument/2006/customXml" ds:itemID="{9F20BCDA-202D-4E2A-B8B4-C50F12E7CEF1}">
  <ds:schemaRefs>
    <ds:schemaRef ds:uri="http://schemas.microsoft.com/sharepoint/v3/contenttype/forms"/>
  </ds:schemaRefs>
</ds:datastoreItem>
</file>

<file path=customXml/itemProps3.xml><?xml version="1.0" encoding="utf-8"?>
<ds:datastoreItem xmlns:ds="http://schemas.openxmlformats.org/officeDocument/2006/customXml" ds:itemID="{BA090A34-8CB8-4B93-B8C5-95979E987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58</Pages>
  <Words>85612</Words>
  <Characters>48800</Characters>
  <Application>Microsoft Office Word</Application>
  <DocSecurity>0</DocSecurity>
  <Lines>406</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6</cp:revision>
  <dcterms:created xsi:type="dcterms:W3CDTF">2026-08-04T06:16:00Z</dcterms:created>
  <dcterms:modified xsi:type="dcterms:W3CDTF">2026-08-04T08:05:00Z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0x0101007C98C035752B2E4F9BA001D238EDF9B9</vt:lpwstr>
  </property>
</Properties>
</file>