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B3100" w14:textId="77777777" w:rsidR="000D3E50" w:rsidRPr="00FE5114" w:rsidRDefault="000D3E50" w:rsidP="000D3E50">
      <w:pPr>
        <w:spacing w:after="0" w:line="240" w:lineRule="auto"/>
        <w:jc w:val="center"/>
        <w:rPr>
          <w:rFonts w:ascii="Times New Roman" w:eastAsia="Times New Roman" w:hAnsi="Times New Roman" w:cs="Times New Roman"/>
          <w:b/>
          <w:bCs/>
          <w:snapToGrid w:val="0"/>
          <w:kern w:val="0"/>
          <w14:ligatures w14:val="none"/>
        </w:rPr>
      </w:pPr>
      <w:r w:rsidRPr="00FE5114">
        <w:rPr>
          <w:rFonts w:ascii="Times New Roman" w:eastAsia="Times New Roman" w:hAnsi="Times New Roman" w:cs="Times New Roman"/>
          <w:b/>
          <w:bCs/>
          <w:snapToGrid w:val="0"/>
          <w:kern w:val="0"/>
          <w14:ligatures w14:val="none"/>
        </w:rPr>
        <w:t>Rīgas pašvaldības sabiedrība ar ierobežotu atbildību “Rīgas satiksme”</w:t>
      </w:r>
    </w:p>
    <w:p w14:paraId="6013826C" w14:textId="77777777" w:rsidR="000D3E50" w:rsidRPr="00FE5114" w:rsidRDefault="000D3E50" w:rsidP="000D3E50">
      <w:pPr>
        <w:tabs>
          <w:tab w:val="num" w:pos="0"/>
        </w:tabs>
        <w:spacing w:after="0" w:line="240" w:lineRule="auto"/>
        <w:jc w:val="both"/>
        <w:outlineLvl w:val="0"/>
        <w:rPr>
          <w:rFonts w:ascii="Times New Roman" w:eastAsia="Times New Roman" w:hAnsi="Times New Roman" w:cs="Times New Roman"/>
          <w:kern w:val="0"/>
          <w14:ligatures w14:val="none"/>
        </w:rPr>
      </w:pPr>
    </w:p>
    <w:p w14:paraId="677F56A1" w14:textId="77777777" w:rsidR="000D3E50" w:rsidRPr="00FE5114" w:rsidRDefault="000D3E50" w:rsidP="000D3E50">
      <w:pPr>
        <w:tabs>
          <w:tab w:val="num" w:pos="0"/>
        </w:tabs>
        <w:spacing w:after="0" w:line="240" w:lineRule="auto"/>
        <w:jc w:val="both"/>
        <w:outlineLvl w:val="0"/>
        <w:rPr>
          <w:rFonts w:ascii="Times New Roman" w:eastAsia="Times New Roman" w:hAnsi="Times New Roman" w:cs="Times New Roman"/>
          <w:kern w:val="0"/>
          <w14:ligatures w14:val="none"/>
        </w:rPr>
      </w:pPr>
      <w:r w:rsidRPr="00FE5114">
        <w:rPr>
          <w:rFonts w:ascii="Times New Roman" w:eastAsia="Times New Roman" w:hAnsi="Times New Roman" w:cs="Times New Roman"/>
          <w:kern w:val="0"/>
          <w14:ligatures w14:val="none"/>
        </w:rPr>
        <w:t xml:space="preserve">   </w:t>
      </w:r>
    </w:p>
    <w:p w14:paraId="1B2B3FD3" w14:textId="77777777" w:rsidR="000D3E50" w:rsidRPr="00FE5114" w:rsidRDefault="000D3E50" w:rsidP="000D3E50">
      <w:pPr>
        <w:tabs>
          <w:tab w:val="num" w:pos="0"/>
        </w:tabs>
        <w:spacing w:after="0" w:line="240" w:lineRule="auto"/>
        <w:jc w:val="right"/>
        <w:outlineLvl w:val="0"/>
        <w:rPr>
          <w:rFonts w:ascii="Times New Roman" w:eastAsia="Times New Roman" w:hAnsi="Times New Roman" w:cs="Times New Roman"/>
          <w:kern w:val="0"/>
          <w14:ligatures w14:val="none"/>
        </w:rPr>
      </w:pPr>
      <w:r w:rsidRPr="00FE5114">
        <w:rPr>
          <w:rFonts w:ascii="Times New Roman" w:eastAsia="Times New Roman" w:hAnsi="Times New Roman" w:cs="Times New Roman"/>
          <w:kern w:val="0"/>
          <w14:ligatures w14:val="none"/>
        </w:rPr>
        <w:t xml:space="preserve">APSTIPRINĀTS </w:t>
      </w:r>
    </w:p>
    <w:p w14:paraId="653C3341" w14:textId="77777777" w:rsidR="000D3E50" w:rsidRPr="00FE5114" w:rsidRDefault="000D3E50" w:rsidP="000D3E50">
      <w:pPr>
        <w:tabs>
          <w:tab w:val="num" w:pos="0"/>
        </w:tabs>
        <w:spacing w:after="0" w:line="240" w:lineRule="auto"/>
        <w:jc w:val="right"/>
        <w:outlineLvl w:val="0"/>
        <w:rPr>
          <w:rFonts w:ascii="Times New Roman" w:eastAsia="Times New Roman" w:hAnsi="Times New Roman" w:cs="Times New Roman"/>
          <w:kern w:val="0"/>
          <w14:ligatures w14:val="none"/>
        </w:rPr>
      </w:pPr>
      <w:r w:rsidRPr="00FE5114">
        <w:rPr>
          <w:rFonts w:ascii="Times New Roman" w:eastAsia="Times New Roman" w:hAnsi="Times New Roman" w:cs="Times New Roman"/>
          <w:kern w:val="0"/>
          <w14:ligatures w14:val="none"/>
        </w:rPr>
        <w:t xml:space="preserve"> iepirkuma komisijas </w:t>
      </w:r>
    </w:p>
    <w:p w14:paraId="518727E4" w14:textId="4A482BDA" w:rsidR="000D3E50" w:rsidRPr="00FE5114" w:rsidRDefault="000D3E50" w:rsidP="000D3E50">
      <w:pPr>
        <w:tabs>
          <w:tab w:val="num" w:pos="0"/>
        </w:tabs>
        <w:spacing w:after="0" w:line="240" w:lineRule="auto"/>
        <w:jc w:val="right"/>
        <w:outlineLvl w:val="0"/>
        <w:rPr>
          <w:rFonts w:ascii="Times New Roman" w:eastAsia="Times New Roman" w:hAnsi="Times New Roman" w:cs="Times New Roman"/>
          <w:kern w:val="0"/>
          <w14:ligatures w14:val="none"/>
        </w:rPr>
      </w:pPr>
      <w:r w:rsidRPr="00FE5114">
        <w:rPr>
          <w:rFonts w:ascii="Times New Roman" w:eastAsia="Times New Roman" w:hAnsi="Times New Roman" w:cs="Times New Roman"/>
          <w:kern w:val="0"/>
          <w14:ligatures w14:val="none"/>
        </w:rPr>
        <w:t>202</w:t>
      </w:r>
      <w:r>
        <w:rPr>
          <w:rFonts w:ascii="Times New Roman" w:eastAsia="Times New Roman" w:hAnsi="Times New Roman" w:cs="Times New Roman"/>
          <w:kern w:val="0"/>
          <w14:ligatures w14:val="none"/>
        </w:rPr>
        <w:t>6</w:t>
      </w:r>
      <w:r w:rsidRPr="00FE5114">
        <w:rPr>
          <w:rFonts w:ascii="Times New Roman" w:eastAsia="Times New Roman" w:hAnsi="Times New Roman" w:cs="Times New Roman"/>
          <w:kern w:val="0"/>
          <w14:ligatures w14:val="none"/>
        </w:rPr>
        <w:t>. gada</w:t>
      </w:r>
      <w:r>
        <w:rPr>
          <w:rFonts w:ascii="Times New Roman" w:eastAsia="Times New Roman" w:hAnsi="Times New Roman" w:cs="Times New Roman"/>
          <w:kern w:val="0"/>
          <w14:ligatures w14:val="none"/>
        </w:rPr>
        <w:t xml:space="preserve"> </w:t>
      </w:r>
      <w:r w:rsidR="00414E96">
        <w:rPr>
          <w:rFonts w:ascii="Times New Roman" w:eastAsia="Times New Roman" w:hAnsi="Times New Roman" w:cs="Times New Roman"/>
          <w:kern w:val="0"/>
          <w14:ligatures w14:val="none"/>
        </w:rPr>
        <w:t>21</w:t>
      </w:r>
      <w:r>
        <w:rPr>
          <w:rFonts w:ascii="Times New Roman" w:eastAsia="Times New Roman" w:hAnsi="Times New Roman" w:cs="Times New Roman"/>
          <w:kern w:val="0"/>
          <w14:ligatures w14:val="none"/>
        </w:rPr>
        <w:t xml:space="preserve">. septembra </w:t>
      </w:r>
      <w:r w:rsidRPr="00FE5114">
        <w:rPr>
          <w:rFonts w:ascii="Times New Roman" w:eastAsia="Times New Roman" w:hAnsi="Times New Roman" w:cs="Times New Roman"/>
          <w:kern w:val="0"/>
          <w14:ligatures w14:val="none"/>
        </w:rPr>
        <w:t xml:space="preserve">sēdē </w:t>
      </w:r>
    </w:p>
    <w:p w14:paraId="49124984" w14:textId="77777777" w:rsidR="000D3E50" w:rsidRPr="00FE5114" w:rsidRDefault="000D3E50" w:rsidP="000D3E50">
      <w:pPr>
        <w:tabs>
          <w:tab w:val="center" w:pos="4153"/>
          <w:tab w:val="right" w:pos="8306"/>
        </w:tabs>
        <w:spacing w:after="0" w:line="240" w:lineRule="auto"/>
        <w:jc w:val="right"/>
        <w:rPr>
          <w:rFonts w:ascii="Times New Roman" w:eastAsia="Times New Roman" w:hAnsi="Times New Roman" w:cs="Times New Roman"/>
          <w:kern w:val="0"/>
          <w14:ligatures w14:val="none"/>
        </w:rPr>
      </w:pPr>
    </w:p>
    <w:p w14:paraId="5D9B382D" w14:textId="77777777" w:rsidR="000D3E50" w:rsidRPr="00FE5114" w:rsidRDefault="000D3E50" w:rsidP="000D3E50">
      <w:pPr>
        <w:tabs>
          <w:tab w:val="center" w:pos="4153"/>
          <w:tab w:val="right" w:pos="8306"/>
        </w:tabs>
        <w:spacing w:after="0" w:line="240" w:lineRule="auto"/>
        <w:jc w:val="right"/>
        <w:rPr>
          <w:rFonts w:ascii="Times New Roman" w:eastAsia="Times New Roman" w:hAnsi="Times New Roman" w:cs="Times New Roman"/>
          <w:kern w:val="0"/>
          <w14:ligatures w14:val="none"/>
        </w:rPr>
      </w:pPr>
    </w:p>
    <w:p w14:paraId="1DDA6EA0" w14:textId="77777777" w:rsidR="000D3E50" w:rsidRDefault="000D3E50" w:rsidP="000D3E50">
      <w:pPr>
        <w:tabs>
          <w:tab w:val="center" w:pos="4153"/>
          <w:tab w:val="right" w:pos="8306"/>
        </w:tabs>
        <w:spacing w:after="0" w:line="240" w:lineRule="auto"/>
        <w:rPr>
          <w:rFonts w:ascii="Times New Roman" w:eastAsia="Times New Roman" w:hAnsi="Times New Roman" w:cs="Times New Roman"/>
          <w:kern w:val="0"/>
          <w14:ligatures w14:val="none"/>
        </w:rPr>
      </w:pPr>
      <w:r w:rsidRPr="00FE5114">
        <w:rPr>
          <w:rFonts w:ascii="Times New Roman" w:eastAsia="Times New Roman" w:hAnsi="Times New Roman" w:cs="Times New Roman"/>
          <w:kern w:val="0"/>
          <w14:ligatures w14:val="none"/>
        </w:rPr>
        <w:tab/>
      </w:r>
    </w:p>
    <w:p w14:paraId="388ED7E5" w14:textId="35AF36EA" w:rsidR="000D3E50" w:rsidRPr="00FE5114" w:rsidRDefault="000D3E50" w:rsidP="000D3E50">
      <w:pPr>
        <w:tabs>
          <w:tab w:val="center" w:pos="4153"/>
          <w:tab w:val="right" w:pos="8306"/>
        </w:tabs>
        <w:spacing w:after="0" w:line="240" w:lineRule="auto"/>
        <w:rPr>
          <w:rFonts w:ascii="Times New Roman" w:eastAsia="Times New Roman" w:hAnsi="Times New Roman" w:cs="Times New Roman"/>
          <w:kern w:val="0"/>
          <w14:ligatures w14:val="none"/>
        </w:rPr>
      </w:pPr>
      <w:r w:rsidRPr="00FE5114">
        <w:rPr>
          <w:rFonts w:ascii="Times New Roman" w:eastAsia="Times New Roman" w:hAnsi="Times New Roman" w:cs="Times New Roman"/>
          <w:kern w:val="0"/>
          <w14:ligatures w14:val="none"/>
        </w:rPr>
        <w:tab/>
      </w:r>
    </w:p>
    <w:p w14:paraId="5AFD449B" w14:textId="77777777" w:rsidR="000D3E50" w:rsidRPr="00FE5114" w:rsidRDefault="000D3E50" w:rsidP="000D3E50">
      <w:pPr>
        <w:spacing w:after="0" w:line="240" w:lineRule="auto"/>
        <w:jc w:val="center"/>
        <w:rPr>
          <w:rFonts w:ascii="Times New Roman" w:eastAsia="Times New Roman" w:hAnsi="Times New Roman" w:cs="Times New Roman"/>
          <w:b/>
          <w:kern w:val="0"/>
          <w14:ligatures w14:val="none"/>
        </w:rPr>
      </w:pPr>
    </w:p>
    <w:p w14:paraId="413DD509" w14:textId="77777777" w:rsidR="000D3E50" w:rsidRPr="00FE5114" w:rsidRDefault="000D3E50" w:rsidP="000D3E50">
      <w:pPr>
        <w:spacing w:after="0" w:line="240" w:lineRule="auto"/>
        <w:jc w:val="center"/>
        <w:rPr>
          <w:rFonts w:ascii="Times New Roman" w:eastAsia="Times New Roman" w:hAnsi="Times New Roman" w:cs="Times New Roman"/>
          <w:b/>
          <w:kern w:val="0"/>
          <w14:ligatures w14:val="none"/>
        </w:rPr>
      </w:pPr>
    </w:p>
    <w:p w14:paraId="7C22953B" w14:textId="77777777" w:rsidR="000D3E50" w:rsidRPr="00FE5114" w:rsidRDefault="000D3E50" w:rsidP="000D3E50">
      <w:pPr>
        <w:spacing w:after="0" w:line="240" w:lineRule="auto"/>
        <w:jc w:val="center"/>
        <w:rPr>
          <w:rFonts w:ascii="Times New Roman" w:eastAsia="Times New Roman" w:hAnsi="Times New Roman" w:cs="Times New Roman"/>
          <w:b/>
          <w:kern w:val="0"/>
          <w14:ligatures w14:val="none"/>
        </w:rPr>
      </w:pPr>
      <w:r w:rsidRPr="00FE5114">
        <w:rPr>
          <w:rFonts w:ascii="Times New Roman" w:eastAsia="Times New Roman" w:hAnsi="Times New Roman" w:cs="Times New Roman"/>
          <w:b/>
          <w:kern w:val="0"/>
          <w14:ligatures w14:val="none"/>
        </w:rPr>
        <w:t>Iepirkuma procedūras</w:t>
      </w:r>
    </w:p>
    <w:p w14:paraId="55C3E5E7" w14:textId="793CC787" w:rsidR="000D3E50" w:rsidRPr="000D3E50" w:rsidRDefault="000D3E50" w:rsidP="000D3E50">
      <w:pPr>
        <w:spacing w:after="0" w:line="240" w:lineRule="auto"/>
        <w:jc w:val="center"/>
        <w:rPr>
          <w:rFonts w:ascii="Times New Roman" w:eastAsia="Times New Roman" w:hAnsi="Times New Roman" w:cs="Times New Roman"/>
          <w:b/>
          <w:bCs/>
          <w:lang w:eastAsia="ru-RU"/>
        </w:rPr>
      </w:pPr>
      <w:r w:rsidRPr="000D3E50">
        <w:rPr>
          <w:rFonts w:ascii="Times New Roman" w:eastAsia="Times New Roman" w:hAnsi="Times New Roman" w:cs="Times New Roman"/>
          <w:b/>
          <w:bCs/>
          <w:kern w:val="0"/>
          <w:lang w:eastAsia="lv-LV"/>
          <w14:ligatures w14:val="none"/>
        </w:rPr>
        <w:t>“</w:t>
      </w:r>
      <w:bookmarkStart w:id="0" w:name="_Hlk42601776"/>
      <w:r w:rsidRPr="000D3E50">
        <w:rPr>
          <w:rFonts w:ascii="Times New Roman" w:eastAsia="Times New Roman" w:hAnsi="Times New Roman" w:cs="Times New Roman"/>
          <w:b/>
          <w:bCs/>
          <w:noProof/>
          <w:lang w:eastAsia="ru-RU"/>
        </w:rPr>
        <w:t>Hegenscheidt</w:t>
      </w:r>
      <w:r w:rsidRPr="000D3E50">
        <w:rPr>
          <w:rFonts w:ascii="Times New Roman" w:eastAsia="Times New Roman" w:hAnsi="Times New Roman" w:cs="Times New Roman"/>
          <w:b/>
          <w:bCs/>
          <w:lang w:eastAsia="ru-RU"/>
        </w:rPr>
        <w:t xml:space="preserve"> MDF U2000 150 </w:t>
      </w:r>
      <w:r w:rsidRPr="000D3E50">
        <w:rPr>
          <w:rFonts w:ascii="Times New Roman" w:eastAsia="Times New Roman" w:hAnsi="Times New Roman" w:cs="Times New Roman"/>
          <w:b/>
          <w:bCs/>
          <w:noProof/>
          <w:lang w:eastAsia="ru-RU"/>
        </w:rPr>
        <w:t>zemsliežu</w:t>
      </w:r>
      <w:r w:rsidRPr="000D3E50">
        <w:rPr>
          <w:rFonts w:ascii="Times New Roman" w:eastAsia="Times New Roman" w:hAnsi="Times New Roman" w:cs="Times New Roman"/>
          <w:b/>
          <w:bCs/>
          <w:lang w:eastAsia="ru-RU"/>
        </w:rPr>
        <w:t xml:space="preserve"> </w:t>
      </w:r>
      <w:r w:rsidRPr="000D3E50">
        <w:rPr>
          <w:rFonts w:ascii="Times New Roman" w:eastAsia="Times New Roman" w:hAnsi="Times New Roman" w:cs="Times New Roman"/>
          <w:b/>
          <w:bCs/>
          <w:noProof/>
          <w:lang w:eastAsia="ru-RU"/>
        </w:rPr>
        <w:t>riteņpāru</w:t>
      </w:r>
      <w:r w:rsidRPr="000D3E50">
        <w:rPr>
          <w:rFonts w:ascii="Times New Roman" w:eastAsia="Times New Roman" w:hAnsi="Times New Roman" w:cs="Times New Roman"/>
          <w:b/>
          <w:bCs/>
          <w:lang w:eastAsia="ru-RU"/>
        </w:rPr>
        <w:t xml:space="preserve"> apstrādes iekārtas un tās sastāvdaļu apkope un remonts</w:t>
      </w:r>
      <w:r w:rsidRPr="000D3E50">
        <w:rPr>
          <w:rFonts w:ascii="Times New Roman" w:eastAsia="Calibri" w:hAnsi="Times New Roman" w:cs="Times New Roman"/>
          <w:b/>
          <w:bCs/>
          <w:kern w:val="0"/>
          <w:lang w:eastAsia="lv-LV"/>
          <w14:ligatures w14:val="none"/>
        </w:rPr>
        <w:t>”</w:t>
      </w:r>
      <w:bookmarkEnd w:id="0"/>
    </w:p>
    <w:p w14:paraId="5757B74B" w14:textId="7A50F257" w:rsidR="000D3E50" w:rsidRPr="00FE5114" w:rsidRDefault="000D3E50" w:rsidP="000D3E50">
      <w:pPr>
        <w:spacing w:after="0" w:line="240" w:lineRule="auto"/>
        <w:jc w:val="center"/>
        <w:rPr>
          <w:rFonts w:ascii="Times New Roman" w:eastAsia="Times New Roman" w:hAnsi="Times New Roman" w:cs="Times New Roman"/>
          <w:bCs/>
          <w:kern w:val="0"/>
          <w14:ligatures w14:val="none"/>
        </w:rPr>
      </w:pPr>
      <w:r w:rsidRPr="00FE5114">
        <w:rPr>
          <w:rFonts w:ascii="Times New Roman" w:eastAsia="Times New Roman" w:hAnsi="Times New Roman" w:cs="Times New Roman"/>
          <w:bCs/>
          <w:kern w:val="0"/>
          <w14:ligatures w14:val="none"/>
        </w:rPr>
        <w:t>identifikācijas Nr. RS/202</w:t>
      </w:r>
      <w:r>
        <w:rPr>
          <w:rFonts w:ascii="Times New Roman" w:eastAsia="Times New Roman" w:hAnsi="Times New Roman" w:cs="Times New Roman"/>
          <w:bCs/>
          <w:kern w:val="0"/>
          <w14:ligatures w14:val="none"/>
        </w:rPr>
        <w:t>6</w:t>
      </w:r>
      <w:r w:rsidRPr="00FE5114">
        <w:rPr>
          <w:rFonts w:ascii="Times New Roman" w:eastAsia="Times New Roman" w:hAnsi="Times New Roman" w:cs="Times New Roman"/>
          <w:bCs/>
          <w:kern w:val="0"/>
          <w14:ligatures w14:val="none"/>
        </w:rPr>
        <w:t>/</w:t>
      </w:r>
      <w:r w:rsidR="00414E96">
        <w:rPr>
          <w:rFonts w:ascii="Times New Roman" w:eastAsia="Times New Roman" w:hAnsi="Times New Roman" w:cs="Times New Roman"/>
          <w:bCs/>
          <w:kern w:val="0"/>
          <w14:ligatures w14:val="none"/>
        </w:rPr>
        <w:t>70</w:t>
      </w:r>
    </w:p>
    <w:p w14:paraId="5B1F930F" w14:textId="77777777" w:rsidR="000D3E50" w:rsidRPr="00FE5114" w:rsidRDefault="000D3E50" w:rsidP="000D3E50">
      <w:pPr>
        <w:spacing w:after="0" w:line="240" w:lineRule="auto"/>
        <w:rPr>
          <w:rFonts w:ascii="Times New Roman" w:eastAsia="Times New Roman" w:hAnsi="Times New Roman" w:cs="Times New Roman"/>
          <w:kern w:val="0"/>
          <w:lang w:eastAsia="lv-LV"/>
          <w14:ligatures w14:val="none"/>
        </w:rPr>
      </w:pPr>
    </w:p>
    <w:p w14:paraId="655985FB"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r w:rsidRPr="00FE5114">
        <w:rPr>
          <w:rFonts w:ascii="Times New Roman" w:eastAsia="Times New Roman" w:hAnsi="Times New Roman" w:cs="Times New Roman"/>
          <w:b/>
          <w:kern w:val="0"/>
          <w:lang w:eastAsia="lv-LV"/>
          <w14:ligatures w14:val="none"/>
        </w:rPr>
        <w:t>NOLIKUMS</w:t>
      </w:r>
    </w:p>
    <w:p w14:paraId="3675DEBA"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62EE58AA" w14:textId="77777777" w:rsidR="000D3E50" w:rsidRPr="00FE5114" w:rsidRDefault="000D3E50" w:rsidP="000D3E50">
      <w:pPr>
        <w:spacing w:after="0" w:line="240" w:lineRule="auto"/>
        <w:jc w:val="center"/>
        <w:rPr>
          <w:rFonts w:ascii="Times New Roman" w:eastAsia="Times New Roman" w:hAnsi="Times New Roman" w:cs="Times New Roman"/>
          <w:kern w:val="0"/>
          <w:lang w:eastAsia="lv-LV"/>
          <w14:ligatures w14:val="none"/>
        </w:rPr>
      </w:pPr>
    </w:p>
    <w:p w14:paraId="6CCC5C74" w14:textId="77777777" w:rsidR="000D3E50" w:rsidRPr="00FE5114" w:rsidRDefault="000D3E50" w:rsidP="000D3E50">
      <w:pPr>
        <w:spacing w:after="0" w:line="240" w:lineRule="auto"/>
        <w:rPr>
          <w:rFonts w:ascii="Times New Roman" w:eastAsia="Times New Roman" w:hAnsi="Times New Roman" w:cs="Times New Roman"/>
          <w:kern w:val="0"/>
          <w:lang w:eastAsia="lv-LV"/>
          <w14:ligatures w14:val="none"/>
        </w:rPr>
      </w:pPr>
    </w:p>
    <w:p w14:paraId="7703C127" w14:textId="77777777" w:rsidR="000D3E50" w:rsidRPr="00FE5114" w:rsidRDefault="000D3E50" w:rsidP="000D3E50">
      <w:pPr>
        <w:spacing w:after="0" w:line="240" w:lineRule="auto"/>
        <w:rPr>
          <w:rFonts w:ascii="Times New Roman" w:eastAsia="Times New Roman" w:hAnsi="Times New Roman" w:cs="Times New Roman"/>
          <w:kern w:val="0"/>
          <w:lang w:eastAsia="lv-LV"/>
          <w14:ligatures w14:val="none"/>
        </w:rPr>
      </w:pPr>
    </w:p>
    <w:p w14:paraId="6615EE7A" w14:textId="77777777" w:rsidR="000D3E50" w:rsidRPr="00FE5114" w:rsidRDefault="000D3E50" w:rsidP="000D3E50">
      <w:pPr>
        <w:spacing w:after="0" w:line="240" w:lineRule="auto"/>
        <w:rPr>
          <w:rFonts w:ascii="Times New Roman" w:eastAsia="Times New Roman" w:hAnsi="Times New Roman" w:cs="Times New Roman"/>
          <w:kern w:val="0"/>
          <w:lang w:eastAsia="lv-LV"/>
          <w14:ligatures w14:val="none"/>
        </w:rPr>
      </w:pPr>
    </w:p>
    <w:p w14:paraId="726A9B27" w14:textId="77777777" w:rsidR="000D3E50" w:rsidRPr="00FE5114" w:rsidRDefault="000D3E50" w:rsidP="000D3E50">
      <w:pPr>
        <w:spacing w:after="0" w:line="240" w:lineRule="auto"/>
        <w:rPr>
          <w:rFonts w:ascii="Times New Roman" w:eastAsia="Times New Roman" w:hAnsi="Times New Roman" w:cs="Times New Roman"/>
          <w:kern w:val="0"/>
          <w:lang w:eastAsia="lv-LV"/>
          <w14:ligatures w14:val="none"/>
        </w:rPr>
      </w:pPr>
    </w:p>
    <w:p w14:paraId="7ECF2964" w14:textId="77777777" w:rsidR="000D3E50" w:rsidRPr="00FE5114" w:rsidRDefault="000D3E50" w:rsidP="000D3E50">
      <w:pPr>
        <w:spacing w:after="0" w:line="240" w:lineRule="auto"/>
        <w:rPr>
          <w:rFonts w:ascii="Times New Roman" w:eastAsia="Times New Roman" w:hAnsi="Times New Roman" w:cs="Times New Roman"/>
          <w:kern w:val="0"/>
          <w:lang w:eastAsia="lv-LV"/>
          <w14:ligatures w14:val="none"/>
        </w:rPr>
      </w:pPr>
    </w:p>
    <w:p w14:paraId="6C73D5D7" w14:textId="77777777" w:rsidR="000D3E50" w:rsidRPr="00FE5114" w:rsidRDefault="000D3E50" w:rsidP="000D3E50">
      <w:pPr>
        <w:spacing w:after="0" w:line="240" w:lineRule="auto"/>
        <w:rPr>
          <w:rFonts w:ascii="Times New Roman" w:eastAsia="Times New Roman" w:hAnsi="Times New Roman" w:cs="Times New Roman"/>
          <w:kern w:val="0"/>
          <w:lang w:eastAsia="lv-LV"/>
          <w14:ligatures w14:val="none"/>
        </w:rPr>
      </w:pPr>
    </w:p>
    <w:p w14:paraId="32DF8454" w14:textId="77777777" w:rsidR="000D3E50" w:rsidRPr="00FE5114" w:rsidRDefault="000D3E50" w:rsidP="000D3E50">
      <w:pPr>
        <w:spacing w:after="0" w:line="240" w:lineRule="auto"/>
        <w:rPr>
          <w:rFonts w:ascii="Times New Roman" w:eastAsia="Times New Roman" w:hAnsi="Times New Roman" w:cs="Times New Roman"/>
          <w:kern w:val="0"/>
          <w:lang w:eastAsia="lv-LV"/>
          <w14:ligatures w14:val="none"/>
        </w:rPr>
      </w:pPr>
    </w:p>
    <w:p w14:paraId="43E461A8" w14:textId="77777777" w:rsidR="000D3E50" w:rsidRPr="00FE5114" w:rsidRDefault="000D3E50" w:rsidP="000D3E50">
      <w:pPr>
        <w:spacing w:after="0" w:line="240" w:lineRule="auto"/>
        <w:rPr>
          <w:rFonts w:ascii="Times New Roman" w:eastAsia="Times New Roman" w:hAnsi="Times New Roman" w:cs="Times New Roman"/>
          <w:kern w:val="0"/>
          <w:lang w:eastAsia="lv-LV"/>
          <w14:ligatures w14:val="none"/>
        </w:rPr>
      </w:pPr>
    </w:p>
    <w:p w14:paraId="2B834D63" w14:textId="77777777" w:rsidR="000D3E50" w:rsidRPr="00FE5114" w:rsidRDefault="000D3E50" w:rsidP="000D3E50">
      <w:pPr>
        <w:spacing w:after="0" w:line="240" w:lineRule="auto"/>
        <w:rPr>
          <w:rFonts w:ascii="Times New Roman" w:eastAsia="Times New Roman" w:hAnsi="Times New Roman" w:cs="Times New Roman"/>
          <w:kern w:val="0"/>
          <w:lang w:eastAsia="lv-LV"/>
          <w14:ligatures w14:val="none"/>
        </w:rPr>
      </w:pPr>
    </w:p>
    <w:p w14:paraId="673CA342" w14:textId="77777777" w:rsidR="000D3E50" w:rsidRPr="00FE5114" w:rsidRDefault="000D3E50" w:rsidP="000D3E50">
      <w:pPr>
        <w:spacing w:after="0" w:line="240" w:lineRule="auto"/>
        <w:rPr>
          <w:rFonts w:ascii="Times New Roman" w:eastAsia="Times New Roman" w:hAnsi="Times New Roman" w:cs="Times New Roman"/>
          <w:kern w:val="0"/>
          <w:lang w:eastAsia="lv-LV"/>
          <w14:ligatures w14:val="none"/>
        </w:rPr>
      </w:pPr>
    </w:p>
    <w:p w14:paraId="1C500215" w14:textId="77777777" w:rsidR="000D3E50" w:rsidRPr="00FE5114" w:rsidRDefault="000D3E50" w:rsidP="000D3E50">
      <w:pPr>
        <w:spacing w:after="0" w:line="240" w:lineRule="auto"/>
        <w:ind w:firstLine="720"/>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ab/>
      </w:r>
      <w:r w:rsidRPr="00FE5114">
        <w:rPr>
          <w:rFonts w:ascii="Times New Roman" w:eastAsia="Times New Roman" w:hAnsi="Times New Roman" w:cs="Times New Roman"/>
          <w:kern w:val="0"/>
          <w:lang w:eastAsia="lv-LV"/>
          <w14:ligatures w14:val="none"/>
        </w:rPr>
        <w:tab/>
      </w:r>
      <w:r w:rsidRPr="00FE5114">
        <w:rPr>
          <w:rFonts w:ascii="Times New Roman" w:eastAsia="Times New Roman" w:hAnsi="Times New Roman" w:cs="Times New Roman"/>
          <w:kern w:val="0"/>
          <w:lang w:eastAsia="lv-LV"/>
          <w14:ligatures w14:val="none"/>
        </w:rPr>
        <w:tab/>
      </w:r>
      <w:r w:rsidRPr="00FE5114">
        <w:rPr>
          <w:rFonts w:ascii="Times New Roman" w:eastAsia="Times New Roman" w:hAnsi="Times New Roman" w:cs="Times New Roman"/>
          <w:kern w:val="0"/>
          <w:lang w:eastAsia="lv-LV"/>
          <w14:ligatures w14:val="none"/>
        </w:rPr>
        <w:tab/>
      </w:r>
    </w:p>
    <w:p w14:paraId="446C90B5"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13F8489F"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3706BF93"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18F02CA4"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50ED58EF"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3C799BFF"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206250F1"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76C7F614"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703856DF"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3C69A1B9"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3B6E01A9"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064286DE"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413C974A"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4C84C4E7"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1C82B5A6"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5D7F7213"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7D483BC2"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57298127"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p>
    <w:p w14:paraId="6E4CA2C9" w14:textId="77777777" w:rsidR="000D3E50" w:rsidRPr="00FE5114" w:rsidRDefault="000D3E50" w:rsidP="000D3E50">
      <w:pPr>
        <w:spacing w:after="0" w:line="240" w:lineRule="auto"/>
        <w:jc w:val="center"/>
        <w:rPr>
          <w:rFonts w:ascii="Times New Roman" w:eastAsia="Times New Roman" w:hAnsi="Times New Roman" w:cs="Times New Roman"/>
          <w:b/>
          <w:kern w:val="0"/>
          <w:lang w:eastAsia="lv-LV"/>
          <w14:ligatures w14:val="none"/>
        </w:rPr>
      </w:pPr>
      <w:r w:rsidRPr="00FE5114">
        <w:rPr>
          <w:rFonts w:ascii="Times New Roman" w:eastAsia="Times New Roman" w:hAnsi="Times New Roman" w:cs="Times New Roman"/>
          <w:b/>
          <w:kern w:val="0"/>
          <w:lang w:eastAsia="lv-LV"/>
          <w14:ligatures w14:val="none"/>
        </w:rPr>
        <w:t>Rīga</w:t>
      </w:r>
    </w:p>
    <w:p w14:paraId="0D0DEF43" w14:textId="1F3C4877" w:rsidR="000D3E50" w:rsidRPr="00FE5114" w:rsidRDefault="000D3E50" w:rsidP="000D3E50">
      <w:pPr>
        <w:spacing w:after="0" w:line="240" w:lineRule="auto"/>
        <w:jc w:val="center"/>
        <w:rPr>
          <w:rFonts w:ascii="Times New Roman" w:eastAsia="Times New Roman" w:hAnsi="Times New Roman" w:cs="Times New Roman"/>
          <w:b/>
          <w:kern w:val="0"/>
          <w14:ligatures w14:val="none"/>
        </w:rPr>
      </w:pPr>
      <w:r w:rsidRPr="00FE5114">
        <w:rPr>
          <w:rFonts w:ascii="Times New Roman" w:eastAsia="Times New Roman" w:hAnsi="Times New Roman" w:cs="Times New Roman"/>
          <w:b/>
          <w:kern w:val="0"/>
          <w14:ligatures w14:val="none"/>
        </w:rPr>
        <w:t>202</w:t>
      </w:r>
      <w:r>
        <w:rPr>
          <w:rFonts w:ascii="Times New Roman" w:eastAsia="Times New Roman" w:hAnsi="Times New Roman" w:cs="Times New Roman"/>
          <w:b/>
          <w:kern w:val="0"/>
          <w14:ligatures w14:val="none"/>
        </w:rPr>
        <w:t>6</w:t>
      </w:r>
    </w:p>
    <w:p w14:paraId="6AA082BA" w14:textId="77777777" w:rsidR="000D3E50" w:rsidRDefault="000D3E50" w:rsidP="000D3E50"/>
    <w:p w14:paraId="2FF8D4C8" w14:textId="77777777" w:rsidR="000D3E50" w:rsidRPr="00FE5114" w:rsidRDefault="000D3E50" w:rsidP="000D3E50">
      <w:pPr>
        <w:numPr>
          <w:ilvl w:val="0"/>
          <w:numId w:val="1"/>
        </w:numPr>
        <w:spacing w:after="0" w:line="240" w:lineRule="auto"/>
        <w:contextualSpacing/>
        <w:jc w:val="center"/>
        <w:rPr>
          <w:rFonts w:ascii="Times New Roman" w:eastAsia="Times New Roman" w:hAnsi="Times New Roman" w:cs="Times New Roman"/>
          <w:b/>
          <w:kern w:val="0"/>
          <w:lang w:eastAsia="lv-LV"/>
          <w14:ligatures w14:val="none"/>
        </w:rPr>
      </w:pPr>
      <w:r w:rsidRPr="00FE5114">
        <w:rPr>
          <w:rFonts w:ascii="Times New Roman" w:eastAsia="Times New Roman" w:hAnsi="Times New Roman" w:cs="Times New Roman"/>
          <w:b/>
          <w:kern w:val="0"/>
          <w:lang w:eastAsia="lv-LV"/>
          <w14:ligatures w14:val="none"/>
        </w:rPr>
        <w:lastRenderedPageBreak/>
        <w:t>VISPĀRĪGĀ INFORMĀCIJA</w:t>
      </w:r>
    </w:p>
    <w:p w14:paraId="7807C316" w14:textId="77777777" w:rsidR="000D3E50" w:rsidRPr="00FE5114" w:rsidRDefault="000D3E50" w:rsidP="000D3E50">
      <w:pPr>
        <w:keepNext/>
        <w:spacing w:after="0" w:line="240" w:lineRule="auto"/>
        <w:jc w:val="both"/>
        <w:outlineLvl w:val="1"/>
        <w:rPr>
          <w:rFonts w:ascii="Times New Roman" w:eastAsia="Times New Roman" w:hAnsi="Times New Roman" w:cs="Times New Roman"/>
          <w:b/>
          <w:kern w:val="0"/>
          <w:lang w:eastAsia="lv-LV"/>
          <w14:ligatures w14:val="none"/>
        </w:rPr>
      </w:pPr>
    </w:p>
    <w:p w14:paraId="5CD4194D" w14:textId="77777777" w:rsidR="000D3E50" w:rsidRPr="00FE5114" w:rsidRDefault="000D3E50" w:rsidP="000D3E50">
      <w:pPr>
        <w:numPr>
          <w:ilvl w:val="0"/>
          <w:numId w:val="2"/>
        </w:numPr>
        <w:tabs>
          <w:tab w:val="num" w:pos="1620"/>
        </w:tabs>
        <w:spacing w:after="0" w:line="240" w:lineRule="auto"/>
        <w:rPr>
          <w:rFonts w:ascii="Times New Roman" w:eastAsia="Times New Roman" w:hAnsi="Times New Roman" w:cs="Times New Roman"/>
          <w:b/>
          <w:kern w:val="0"/>
          <w:lang w:eastAsia="lv-LV"/>
          <w14:ligatures w14:val="none"/>
        </w:rPr>
      </w:pPr>
      <w:r w:rsidRPr="00FE5114">
        <w:rPr>
          <w:rFonts w:ascii="Times New Roman" w:eastAsia="Times New Roman" w:hAnsi="Times New Roman" w:cs="Times New Roman"/>
          <w:b/>
          <w:kern w:val="0"/>
          <w:lang w:eastAsia="lv-LV"/>
          <w14:ligatures w14:val="none"/>
        </w:rPr>
        <w:t>Iepirkuma priekšmets, procedūras veids un paredzamā līguma cena</w:t>
      </w:r>
    </w:p>
    <w:p w14:paraId="4FDB97FB" w14:textId="0940DB72" w:rsidR="000D3E50" w:rsidRPr="00FE5114" w:rsidRDefault="000D3E50" w:rsidP="000D3E50">
      <w:pPr>
        <w:numPr>
          <w:ilvl w:val="1"/>
          <w:numId w:val="2"/>
        </w:numPr>
        <w:spacing w:after="0" w:line="240" w:lineRule="auto"/>
        <w:ind w:left="709" w:hanging="709"/>
        <w:contextualSpacing/>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 xml:space="preserve">Iepirkuma priekšmets </w:t>
      </w:r>
      <w:r w:rsidRPr="000D3E50">
        <w:rPr>
          <w:rFonts w:ascii="Times New Roman" w:eastAsia="Times New Roman" w:hAnsi="Times New Roman" w:cs="Times New Roman"/>
          <w:kern w:val="0"/>
          <w:lang w:eastAsia="lv-LV"/>
          <w14:ligatures w14:val="none"/>
        </w:rPr>
        <w:t>–</w:t>
      </w:r>
      <w:r w:rsidRPr="000D3E50">
        <w:rPr>
          <w:rFonts w:ascii="Times New Roman" w:hAnsi="Times New Roman" w:cs="Times New Roman"/>
        </w:rPr>
        <w:t xml:space="preserve"> Hegenscheidt MDF U2000 150 zemsliežu riteņpāru apstrādes iekārtas  un tās sastāvdaļu (turpmāk – Iekārtas) apkope un remonts</w:t>
      </w:r>
      <w:r w:rsidRPr="000D3E50">
        <w:rPr>
          <w:rFonts w:ascii="Times New Roman" w:eastAsia="Times New Roman" w:hAnsi="Times New Roman" w:cs="Times New Roman"/>
          <w:kern w:val="0"/>
          <w:lang w:eastAsia="lv-LV"/>
          <w14:ligatures w14:val="none"/>
        </w:rPr>
        <w:t>.</w:t>
      </w:r>
    </w:p>
    <w:p w14:paraId="36625F70" w14:textId="422552C8" w:rsidR="000D3E50" w:rsidRPr="000D3E50" w:rsidRDefault="000D3E50" w:rsidP="000D3E50">
      <w:pPr>
        <w:numPr>
          <w:ilvl w:val="1"/>
          <w:numId w:val="2"/>
        </w:numPr>
        <w:spacing w:after="0" w:line="240" w:lineRule="auto"/>
        <w:ind w:left="709" w:hanging="709"/>
        <w:contextualSpacing/>
        <w:jc w:val="both"/>
        <w:rPr>
          <w:rFonts w:ascii="Times New Roman" w:eastAsia="Times New Roman" w:hAnsi="Times New Roman" w:cs="Times New Roman"/>
          <w:kern w:val="0"/>
          <w:lang w:eastAsia="lv-LV"/>
          <w14:ligatures w14:val="none"/>
        </w:rPr>
      </w:pPr>
      <w:r w:rsidRPr="000D3E50">
        <w:rPr>
          <w:rFonts w:ascii="Times New Roman" w:eastAsia="Times New Roman" w:hAnsi="Times New Roman" w:cs="Times New Roman"/>
          <w:kern w:val="0"/>
          <w:lang w:eastAsia="lv-LV"/>
          <w14:ligatures w14:val="none"/>
        </w:rPr>
        <w:t>Galvenais CPV kods:</w:t>
      </w:r>
      <w:r w:rsidRPr="000D3E50">
        <w:rPr>
          <w:rFonts w:ascii="Times New Roman" w:eastAsia="Calibri" w:hAnsi="Times New Roman" w:cs="Times New Roman"/>
          <w:bCs/>
          <w:kern w:val="0"/>
          <w14:ligatures w14:val="none"/>
        </w:rPr>
        <w:t xml:space="preserve"> 50220000 (Remonta, tehniskās apkopes un saistītie pakalpojumi attiecībā uz dzelzceļa transportu un citām iekārtām).</w:t>
      </w:r>
    </w:p>
    <w:p w14:paraId="76F40AB3" w14:textId="77777777" w:rsidR="000D3E50" w:rsidRPr="00FE5114" w:rsidRDefault="000D3E50" w:rsidP="000D3E50">
      <w:pPr>
        <w:numPr>
          <w:ilvl w:val="1"/>
          <w:numId w:val="2"/>
        </w:numPr>
        <w:spacing w:after="0" w:line="240" w:lineRule="auto"/>
        <w:ind w:left="709"/>
        <w:contextualSpacing/>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Iepirkuma veids - atklāta iepirkuma procedūra saskaņā ar Pasūtītāja Iepirkuma nolikumu.</w:t>
      </w:r>
    </w:p>
    <w:p w14:paraId="0B4B6C04" w14:textId="14A2A3AC" w:rsidR="000D3E50" w:rsidRPr="00FE5114" w:rsidRDefault="000D3E50" w:rsidP="000D3E50">
      <w:pPr>
        <w:numPr>
          <w:ilvl w:val="1"/>
          <w:numId w:val="2"/>
        </w:numPr>
        <w:spacing w:after="0" w:line="240" w:lineRule="auto"/>
        <w:ind w:left="709"/>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Iepirkuma paredzamā kopējā līguma cena – EUR</w:t>
      </w:r>
      <w:r w:rsidRPr="00FE5114">
        <w:rPr>
          <w:rFonts w:ascii="Times New Roman" w:eastAsia="Times New Roman" w:hAnsi="Times New Roman" w:cs="Times New Roman"/>
          <w:color w:val="000000"/>
          <w:kern w:val="0"/>
          <w:lang w:eastAsia="ru-RU"/>
          <w14:ligatures w14:val="none"/>
        </w:rPr>
        <w:t xml:space="preserve"> </w:t>
      </w:r>
      <w:r w:rsidRPr="00FE5114">
        <w:rPr>
          <w:rFonts w:ascii="Times New Roman" w:eastAsia="Calibri" w:hAnsi="Times New Roman" w:cs="Times New Roman"/>
          <w:kern w:val="0"/>
          <w14:ligatures w14:val="none"/>
        </w:rPr>
        <w:t>1</w:t>
      </w:r>
      <w:r w:rsidR="00C63467">
        <w:rPr>
          <w:rFonts w:ascii="Times New Roman" w:eastAsia="Calibri" w:hAnsi="Times New Roman" w:cs="Times New Roman"/>
          <w:kern w:val="0"/>
          <w14:ligatures w14:val="none"/>
        </w:rPr>
        <w:t>41</w:t>
      </w:r>
      <w:r>
        <w:rPr>
          <w:rFonts w:ascii="Times New Roman" w:eastAsia="Calibri" w:hAnsi="Times New Roman" w:cs="Times New Roman"/>
          <w:kern w:val="0"/>
          <w14:ligatures w14:val="none"/>
        </w:rPr>
        <w:t xml:space="preserve"> </w:t>
      </w:r>
      <w:r w:rsidRPr="00FE5114">
        <w:rPr>
          <w:rFonts w:ascii="Times New Roman" w:eastAsia="Calibri" w:hAnsi="Times New Roman" w:cs="Times New Roman"/>
          <w:kern w:val="0"/>
          <w14:ligatures w14:val="none"/>
        </w:rPr>
        <w:t>000,00</w:t>
      </w:r>
      <w:r w:rsidRPr="00FE5114">
        <w:rPr>
          <w:rFonts w:ascii="Times New Roman" w:eastAsia="Times New Roman" w:hAnsi="Times New Roman" w:cs="Times New Roman"/>
          <w:kern w:val="0"/>
          <w:lang w:eastAsia="lv-LV"/>
          <w14:ligatures w14:val="none"/>
        </w:rPr>
        <w:t xml:space="preserve"> (viens simts </w:t>
      </w:r>
      <w:r>
        <w:rPr>
          <w:rFonts w:ascii="Times New Roman" w:eastAsia="Times New Roman" w:hAnsi="Times New Roman" w:cs="Times New Roman"/>
          <w:kern w:val="0"/>
          <w:lang w:eastAsia="lv-LV"/>
          <w14:ligatures w14:val="none"/>
        </w:rPr>
        <w:t>piecdesmit</w:t>
      </w:r>
      <w:r w:rsidRPr="00FE5114">
        <w:rPr>
          <w:rFonts w:ascii="Times New Roman" w:eastAsia="Times New Roman" w:hAnsi="Times New Roman" w:cs="Times New Roman"/>
          <w:kern w:val="0"/>
          <w:lang w:eastAsia="lv-LV"/>
          <w14:ligatures w14:val="none"/>
        </w:rPr>
        <w:t xml:space="preserve"> </w:t>
      </w:r>
      <w:r>
        <w:rPr>
          <w:rFonts w:ascii="Times New Roman" w:eastAsia="Times New Roman" w:hAnsi="Times New Roman" w:cs="Times New Roman"/>
          <w:kern w:val="0"/>
          <w:lang w:eastAsia="lv-LV"/>
          <w14:ligatures w14:val="none"/>
        </w:rPr>
        <w:t xml:space="preserve">trīs </w:t>
      </w:r>
      <w:r w:rsidRPr="00FE5114">
        <w:rPr>
          <w:rFonts w:ascii="Times New Roman" w:eastAsia="Times New Roman" w:hAnsi="Times New Roman" w:cs="Times New Roman"/>
          <w:kern w:val="0"/>
          <w:lang w:eastAsia="lv-LV"/>
          <w14:ligatures w14:val="none"/>
        </w:rPr>
        <w:t xml:space="preserve">tūkstoši </w:t>
      </w:r>
      <w:r w:rsidRPr="00FE5114">
        <w:rPr>
          <w:rFonts w:ascii="Times New Roman" w:eastAsia="Times New Roman" w:hAnsi="Times New Roman" w:cs="Times New Roman"/>
          <w:i/>
          <w:kern w:val="0"/>
          <w:lang w:eastAsia="lv-LV"/>
          <w14:ligatures w14:val="none"/>
        </w:rPr>
        <w:t xml:space="preserve">euro </w:t>
      </w:r>
      <w:r w:rsidRPr="00FE5114">
        <w:rPr>
          <w:rFonts w:ascii="Times New Roman" w:eastAsia="Times New Roman" w:hAnsi="Times New Roman" w:cs="Times New Roman"/>
          <w:kern w:val="0"/>
          <w:lang w:eastAsia="lv-LV"/>
          <w14:ligatures w14:val="none"/>
        </w:rPr>
        <w:t xml:space="preserve">un 0 centi), neieskaitot PVN. </w:t>
      </w:r>
    </w:p>
    <w:p w14:paraId="677B9A03" w14:textId="77777777" w:rsidR="000D3E50" w:rsidRPr="00FE5114" w:rsidRDefault="000D3E50" w:rsidP="000D3E50">
      <w:pPr>
        <w:spacing w:after="0" w:line="240" w:lineRule="auto"/>
        <w:ind w:left="1430"/>
        <w:contextualSpacing/>
        <w:jc w:val="both"/>
        <w:rPr>
          <w:rFonts w:ascii="Times New Roman" w:eastAsia="Times New Roman" w:hAnsi="Times New Roman" w:cs="Times New Roman"/>
          <w:b/>
          <w:bCs/>
          <w:color w:val="000000"/>
          <w:kern w:val="0"/>
          <w:lang w:eastAsia="ru-RU"/>
          <w14:ligatures w14:val="none"/>
        </w:rPr>
      </w:pPr>
    </w:p>
    <w:p w14:paraId="0BD046A6" w14:textId="79EC6ABF" w:rsidR="000D3E50" w:rsidRPr="00FE5114" w:rsidRDefault="000D3E50" w:rsidP="000D3E50">
      <w:pPr>
        <w:numPr>
          <w:ilvl w:val="0"/>
          <w:numId w:val="3"/>
        </w:num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FE5114">
        <w:rPr>
          <w:rFonts w:ascii="Times New Roman" w:eastAsia="Times New Roman" w:hAnsi="Times New Roman" w:cs="Times New Roman"/>
          <w:b/>
          <w:kern w:val="0"/>
          <w:lang w:eastAsia="lv-LV"/>
          <w14:ligatures w14:val="none"/>
        </w:rPr>
        <w:t xml:space="preserve">Iepirkuma identifikācijas numurs: </w:t>
      </w:r>
      <w:r w:rsidRPr="00FE5114">
        <w:rPr>
          <w:rFonts w:ascii="Times New Roman" w:eastAsia="Times New Roman" w:hAnsi="Times New Roman" w:cs="Times New Roman"/>
          <w:kern w:val="0"/>
          <w:lang w:eastAsia="lv-LV"/>
          <w14:ligatures w14:val="none"/>
        </w:rPr>
        <w:t>Iepirkuma identifikācijas numurs - RS/202</w:t>
      </w:r>
      <w:r>
        <w:rPr>
          <w:rFonts w:ascii="Times New Roman" w:eastAsia="Times New Roman" w:hAnsi="Times New Roman" w:cs="Times New Roman"/>
          <w:kern w:val="0"/>
          <w:lang w:eastAsia="lv-LV"/>
          <w14:ligatures w14:val="none"/>
        </w:rPr>
        <w:t>6</w:t>
      </w:r>
      <w:r w:rsidRPr="00FE5114">
        <w:rPr>
          <w:rFonts w:ascii="Times New Roman" w:eastAsia="Times New Roman" w:hAnsi="Times New Roman" w:cs="Times New Roman"/>
          <w:kern w:val="0"/>
          <w:lang w:eastAsia="lv-LV"/>
          <w14:ligatures w14:val="none"/>
        </w:rPr>
        <w:t>/</w:t>
      </w:r>
      <w:r w:rsidR="001F4AFE">
        <w:rPr>
          <w:rFonts w:ascii="Times New Roman" w:eastAsia="Times New Roman" w:hAnsi="Times New Roman" w:cs="Times New Roman"/>
          <w:kern w:val="0"/>
          <w:lang w:eastAsia="lv-LV"/>
          <w14:ligatures w14:val="none"/>
        </w:rPr>
        <w:t>70</w:t>
      </w:r>
      <w:r w:rsidRPr="00FE5114">
        <w:rPr>
          <w:rFonts w:ascii="Times New Roman" w:eastAsia="Times New Roman" w:hAnsi="Times New Roman" w:cs="Times New Roman"/>
          <w:kern w:val="0"/>
          <w:lang w:eastAsia="lv-LV"/>
          <w14:ligatures w14:val="none"/>
        </w:rPr>
        <w:t>.</w:t>
      </w:r>
    </w:p>
    <w:p w14:paraId="503314D0" w14:textId="77777777" w:rsidR="000D3E50" w:rsidRPr="00FE5114" w:rsidRDefault="000D3E50" w:rsidP="000D3E50">
      <w:pPr>
        <w:keepNext/>
        <w:spacing w:after="0" w:line="240" w:lineRule="auto"/>
        <w:jc w:val="both"/>
        <w:outlineLvl w:val="1"/>
        <w:rPr>
          <w:rFonts w:ascii="Times New Roman" w:eastAsia="Times New Roman" w:hAnsi="Times New Roman" w:cs="Times New Roman"/>
          <w:kern w:val="0"/>
          <w:lang w:eastAsia="lv-LV"/>
          <w14:ligatures w14:val="none"/>
        </w:rPr>
      </w:pPr>
    </w:p>
    <w:p w14:paraId="52B2467A" w14:textId="77777777" w:rsidR="000D3E50" w:rsidRPr="00FE5114" w:rsidRDefault="000D3E50" w:rsidP="000D3E50">
      <w:pPr>
        <w:keepNext/>
        <w:numPr>
          <w:ilvl w:val="0"/>
          <w:numId w:val="3"/>
        </w:numPr>
        <w:spacing w:after="0" w:line="240" w:lineRule="auto"/>
        <w:contextualSpacing/>
        <w:jc w:val="both"/>
        <w:outlineLvl w:val="1"/>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b/>
          <w:kern w:val="0"/>
          <w:lang w:eastAsia="lv-LV"/>
          <w14:ligatures w14:val="none"/>
        </w:rPr>
        <w:t>Pasūtītāja nosaukums, adrese un citi rekvizīti:</w:t>
      </w:r>
    </w:p>
    <w:p w14:paraId="1C46AB23" w14:textId="77777777" w:rsidR="000D3E50" w:rsidRPr="00FE5114" w:rsidRDefault="000D3E50" w:rsidP="000D3E50">
      <w:pPr>
        <w:spacing w:after="0" w:line="240" w:lineRule="auto"/>
        <w:rPr>
          <w:rFonts w:ascii="Times New Roman" w:eastAsia="Times New Roman" w:hAnsi="Times New Roman" w:cs="Times New Roman"/>
          <w:b/>
          <w:bCs/>
          <w:kern w:val="0"/>
          <w:lang w:eastAsia="lv-LV"/>
          <w14:ligatures w14:val="none"/>
        </w:rPr>
      </w:pPr>
      <w:r w:rsidRPr="00FE5114">
        <w:rPr>
          <w:rFonts w:ascii="Times New Roman" w:eastAsia="Times New Roman" w:hAnsi="Times New Roman" w:cs="Times New Roman"/>
          <w:kern w:val="0"/>
          <w:lang w:eastAsia="lv-LV"/>
          <w14:ligatures w14:val="none"/>
        </w:rPr>
        <w:t>Rīgas pašvaldības sabiedrība ar ierobežotu atbildību “Rīgas satiksme”</w:t>
      </w:r>
    </w:p>
    <w:p w14:paraId="5E201802" w14:textId="77777777" w:rsidR="000D3E50" w:rsidRPr="00FE5114" w:rsidRDefault="000D3E50" w:rsidP="000D3E50">
      <w:pPr>
        <w:spacing w:after="0" w:line="240" w:lineRule="auto"/>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Vien. reģ. Nr. 40003619950</w:t>
      </w:r>
    </w:p>
    <w:p w14:paraId="1045EAB5" w14:textId="77777777" w:rsidR="000D3E50" w:rsidRPr="00FE5114" w:rsidRDefault="000D3E50" w:rsidP="000D3E50">
      <w:pPr>
        <w:spacing w:after="0" w:line="240" w:lineRule="auto"/>
        <w:rPr>
          <w:rFonts w:ascii="Times New Roman" w:eastAsia="Times New Roman" w:hAnsi="Times New Roman" w:cs="Times New Roman"/>
          <w:spacing w:val="1"/>
          <w:kern w:val="0"/>
          <w:lang w:eastAsia="lv-LV"/>
          <w14:ligatures w14:val="none"/>
        </w:rPr>
      </w:pPr>
      <w:r w:rsidRPr="00FE5114">
        <w:rPr>
          <w:rFonts w:ascii="Times New Roman" w:eastAsia="Times New Roman" w:hAnsi="Times New Roman" w:cs="Times New Roman"/>
          <w:spacing w:val="1"/>
          <w:kern w:val="0"/>
          <w:lang w:eastAsia="lv-LV"/>
          <w14:ligatures w14:val="none"/>
        </w:rPr>
        <w:t>Juridiskā adrese: Kleistu iela 28, Rīga, LV - 1067</w:t>
      </w:r>
    </w:p>
    <w:p w14:paraId="6549DD65" w14:textId="77777777" w:rsidR="000D3E50" w:rsidRPr="00FE5114" w:rsidRDefault="000D3E50" w:rsidP="000D3E50">
      <w:pPr>
        <w:spacing w:after="0" w:line="240" w:lineRule="auto"/>
        <w:rPr>
          <w:rFonts w:ascii="Times New Roman" w:eastAsia="Times New Roman" w:hAnsi="Times New Roman" w:cs="Times New Roman"/>
          <w:spacing w:val="1"/>
          <w:kern w:val="0"/>
          <w:lang w:eastAsia="lv-LV"/>
          <w14:ligatures w14:val="none"/>
        </w:rPr>
      </w:pPr>
      <w:r w:rsidRPr="00FE5114">
        <w:rPr>
          <w:rFonts w:ascii="Times New Roman" w:eastAsia="Times New Roman" w:hAnsi="Times New Roman" w:cs="Times New Roman"/>
          <w:spacing w:val="1"/>
          <w:kern w:val="0"/>
          <w:lang w:eastAsia="lv-LV"/>
          <w14:ligatures w14:val="none"/>
        </w:rPr>
        <w:t xml:space="preserve">Biroja adrese: Vestienas iela 35, Rīga, LV-1035 </w:t>
      </w:r>
    </w:p>
    <w:p w14:paraId="5DBF5C02" w14:textId="77777777" w:rsidR="000D3E50" w:rsidRPr="00FE5114" w:rsidRDefault="000D3E50" w:rsidP="000D3E50">
      <w:pPr>
        <w:spacing w:after="0" w:line="240" w:lineRule="auto"/>
        <w:rPr>
          <w:rFonts w:ascii="Times New Roman" w:eastAsia="Times New Roman" w:hAnsi="Times New Roman" w:cs="Times New Roman"/>
          <w:b/>
          <w:bCs/>
          <w:kern w:val="0"/>
          <w:lang w:eastAsia="lv-LV"/>
          <w14:ligatures w14:val="none"/>
        </w:rPr>
      </w:pPr>
      <w:r w:rsidRPr="00FE5114">
        <w:rPr>
          <w:rFonts w:ascii="Times New Roman" w:eastAsia="Times New Roman" w:hAnsi="Times New Roman" w:cs="Times New Roman"/>
          <w:spacing w:val="1"/>
          <w:kern w:val="0"/>
          <w:lang w:eastAsia="lv-LV"/>
          <w14:ligatures w14:val="none"/>
        </w:rPr>
        <w:t>Tālr. 67104800</w:t>
      </w:r>
    </w:p>
    <w:p w14:paraId="11399D49" w14:textId="77777777" w:rsidR="000D3E50" w:rsidRPr="00FE5114" w:rsidRDefault="000D3E50" w:rsidP="000D3E50">
      <w:pPr>
        <w:spacing w:after="0" w:line="240" w:lineRule="auto"/>
        <w:ind w:left="928"/>
        <w:contextualSpacing/>
        <w:rPr>
          <w:rFonts w:ascii="Times New Roman" w:eastAsia="Times New Roman" w:hAnsi="Times New Roman" w:cs="Times New Roman"/>
          <w:kern w:val="0"/>
          <w:lang w:eastAsia="lv-LV"/>
          <w14:ligatures w14:val="none"/>
        </w:rPr>
      </w:pPr>
    </w:p>
    <w:p w14:paraId="6A53A3DA" w14:textId="77777777" w:rsidR="000D3E50" w:rsidRPr="00FE5114" w:rsidRDefault="000D3E50" w:rsidP="000D3E50">
      <w:pPr>
        <w:keepNext/>
        <w:numPr>
          <w:ilvl w:val="0"/>
          <w:numId w:val="3"/>
        </w:numPr>
        <w:spacing w:after="0" w:line="240" w:lineRule="auto"/>
        <w:contextualSpacing/>
        <w:jc w:val="both"/>
        <w:outlineLvl w:val="1"/>
        <w:rPr>
          <w:rFonts w:ascii="Times New Roman" w:eastAsia="Times New Roman" w:hAnsi="Times New Roman" w:cs="Times New Roman"/>
          <w:b/>
          <w:kern w:val="0"/>
          <w:lang w:eastAsia="lv-LV"/>
          <w14:ligatures w14:val="none"/>
        </w:rPr>
      </w:pPr>
      <w:r w:rsidRPr="00FE5114">
        <w:rPr>
          <w:rFonts w:ascii="Times New Roman" w:eastAsia="Times New Roman" w:hAnsi="Times New Roman" w:cs="Times New Roman"/>
          <w:b/>
          <w:kern w:val="0"/>
          <w:lang w:eastAsia="lv-LV"/>
          <w14:ligatures w14:val="none"/>
        </w:rPr>
        <w:t>Pasūtītāja kontaktpersona:</w:t>
      </w:r>
    </w:p>
    <w:p w14:paraId="25C1D417" w14:textId="77777777" w:rsidR="000D3E50" w:rsidRDefault="000D3E50" w:rsidP="000D3E50">
      <w:pPr>
        <w:spacing w:after="0" w:line="240" w:lineRule="auto"/>
        <w:ind w:left="360"/>
        <w:contextualSpacing/>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 xml:space="preserve">Alena Kamisarova, tālr. +371 67104791, mob.t. +371 28366242, e-pasts: </w:t>
      </w:r>
      <w:hyperlink r:id="rId11" w:history="1">
        <w:r w:rsidRPr="00FE5114">
          <w:rPr>
            <w:rFonts w:ascii="Times New Roman" w:eastAsiaTheme="majorEastAsia" w:hAnsi="Times New Roman" w:cs="Times New Roman"/>
            <w:color w:val="467886" w:themeColor="hyperlink"/>
            <w:kern w:val="0"/>
            <w:u w:val="single"/>
            <w:lang w:eastAsia="lv-LV"/>
            <w14:ligatures w14:val="none"/>
          </w:rPr>
          <w:t>Alena.Kamisarova@rigassatiksme.lv</w:t>
        </w:r>
      </w:hyperlink>
      <w:r>
        <w:rPr>
          <w:rFonts w:ascii="Times New Roman" w:eastAsia="Times New Roman" w:hAnsi="Times New Roman" w:cs="Times New Roman"/>
          <w:kern w:val="0"/>
          <w:lang w:eastAsia="lv-LV"/>
          <w14:ligatures w14:val="none"/>
        </w:rPr>
        <w:t>.</w:t>
      </w:r>
    </w:p>
    <w:p w14:paraId="17F22D6E" w14:textId="77777777" w:rsidR="000D3E50" w:rsidRPr="00FE5114" w:rsidRDefault="000D3E50" w:rsidP="000D3E50">
      <w:pPr>
        <w:spacing w:after="0" w:line="240" w:lineRule="auto"/>
        <w:ind w:left="360"/>
        <w:contextualSpacing/>
        <w:jc w:val="both"/>
        <w:rPr>
          <w:rFonts w:ascii="Times New Roman" w:eastAsia="Times New Roman" w:hAnsi="Times New Roman" w:cs="Times New Roman"/>
          <w:kern w:val="0"/>
          <w:lang w:eastAsia="lv-LV"/>
          <w14:ligatures w14:val="none"/>
        </w:rPr>
      </w:pPr>
    </w:p>
    <w:p w14:paraId="40C59BD8" w14:textId="77777777" w:rsidR="000D3E50" w:rsidRPr="00FE5114" w:rsidRDefault="000D3E50" w:rsidP="000D3E50">
      <w:pPr>
        <w:numPr>
          <w:ilvl w:val="0"/>
          <w:numId w:val="3"/>
        </w:numPr>
        <w:spacing w:after="0" w:line="240" w:lineRule="auto"/>
        <w:contextualSpacing/>
        <w:rPr>
          <w:rFonts w:ascii="Times New Roman" w:eastAsia="Times New Roman" w:hAnsi="Times New Roman" w:cs="Times New Roman"/>
          <w:b/>
          <w:kern w:val="0"/>
          <w:lang w:eastAsia="lv-LV"/>
          <w14:ligatures w14:val="none"/>
        </w:rPr>
      </w:pPr>
      <w:r w:rsidRPr="00FE5114">
        <w:rPr>
          <w:rFonts w:ascii="Times New Roman" w:eastAsia="Times New Roman" w:hAnsi="Times New Roman" w:cs="Times New Roman"/>
          <w:b/>
          <w:kern w:val="0"/>
          <w:lang w:eastAsia="lv-LV"/>
          <w14:ligatures w14:val="none"/>
        </w:rPr>
        <w:t>Pretendenti</w:t>
      </w:r>
    </w:p>
    <w:p w14:paraId="77F880DC" w14:textId="77777777" w:rsidR="000D3E50" w:rsidRPr="00FE5114" w:rsidRDefault="000D3E50" w:rsidP="000D3E50">
      <w:pPr>
        <w:numPr>
          <w:ilvl w:val="1"/>
          <w:numId w:val="3"/>
        </w:numPr>
        <w:spacing w:after="0" w:line="240" w:lineRule="auto"/>
        <w:jc w:val="both"/>
        <w:rPr>
          <w:rFonts w:ascii="Times New Roman" w:eastAsia="Times New Roman" w:hAnsi="Times New Roman" w:cs="Times New Roman"/>
          <w:bCs/>
          <w:kern w:val="0"/>
          <w:lang w:eastAsia="lv-LV"/>
          <w14:ligatures w14:val="none"/>
        </w:rPr>
      </w:pPr>
      <w:bookmarkStart w:id="1" w:name="_Ref327451068"/>
      <w:r w:rsidRPr="00FE5114">
        <w:rPr>
          <w:rFonts w:ascii="Times New Roman" w:eastAsia="Times New Roman" w:hAnsi="Times New Roman" w:cs="Times New Roman"/>
          <w:kern w:val="0"/>
          <w:lang w:eastAsia="lv-LV"/>
          <w14:ligatures w14:val="none"/>
        </w:rPr>
        <w:t>Iepirkuma procedūrā var piedalīties jebkurš pretendents, kas atbilst Pasūtītāja izvirzītajām prasībām un, iesniedzot piedāvājumu, apliecinās spējas nodrošināt šajā nolikumā minēto pakalpojumu sniegšanu, kā arī slēgt iepirkuma līgumu ar tajā minētajiem noteikumiem.</w:t>
      </w:r>
      <w:bookmarkEnd w:id="1"/>
    </w:p>
    <w:p w14:paraId="13747E7F" w14:textId="77777777" w:rsidR="000D3E50" w:rsidRPr="00FE5114" w:rsidRDefault="000D3E50" w:rsidP="000D3E50">
      <w:pPr>
        <w:numPr>
          <w:ilvl w:val="1"/>
          <w:numId w:val="3"/>
        </w:numPr>
        <w:spacing w:after="0" w:line="240" w:lineRule="auto"/>
        <w:jc w:val="both"/>
        <w:rPr>
          <w:rFonts w:ascii="Times New Roman" w:eastAsia="Times New Roman" w:hAnsi="Times New Roman" w:cs="Times New Roman"/>
          <w:bCs/>
          <w:strike/>
          <w:kern w:val="0"/>
          <w:lang w:eastAsia="lv-LV"/>
          <w14:ligatures w14:val="none"/>
        </w:rPr>
      </w:pPr>
      <w:r w:rsidRPr="00FE5114">
        <w:rPr>
          <w:rFonts w:ascii="Times New Roman" w:eastAsia="Times New Roman" w:hAnsi="Times New Roman" w:cs="Times New Roman"/>
          <w:kern w:val="0"/>
          <w:lang w:eastAsia="lv-LV"/>
          <w14:ligatures w14:val="none"/>
        </w:rPr>
        <w:t xml:space="preserve">Pretendentiem ir tiesības apvienoties apvienībā un iesniegt kopīgu piedāvājumu. </w:t>
      </w:r>
    </w:p>
    <w:p w14:paraId="77258A4D" w14:textId="77777777" w:rsidR="000D3E50" w:rsidRPr="00FE5114" w:rsidRDefault="000D3E50" w:rsidP="000D3E50">
      <w:pPr>
        <w:numPr>
          <w:ilvl w:val="1"/>
          <w:numId w:val="3"/>
        </w:numPr>
        <w:spacing w:after="0" w:line="240" w:lineRule="auto"/>
        <w:jc w:val="both"/>
        <w:rPr>
          <w:rFonts w:ascii="Times New Roman" w:eastAsia="Times New Roman" w:hAnsi="Times New Roman" w:cs="Times New Roman"/>
          <w:bCs/>
          <w:kern w:val="0"/>
          <w:lang w:eastAsia="lv-LV"/>
          <w14:ligatures w14:val="none"/>
        </w:rPr>
      </w:pPr>
      <w:r w:rsidRPr="00FE5114">
        <w:rPr>
          <w:rFonts w:ascii="Times New Roman" w:eastAsia="Times New Roman" w:hAnsi="Times New Roman" w:cs="Times New Roman"/>
          <w:bCs/>
          <w:kern w:val="0"/>
          <w:lang w:eastAsia="lv-LV"/>
          <w14:ligatures w14:val="none"/>
        </w:rPr>
        <w:t xml:space="preserve">Gadījumā, ja pretendentu apvienībai tiks piešķirtas līguma slēgšanas tiesības, tai pēc savas izvēles </w:t>
      </w:r>
      <w:r w:rsidRPr="00FE5114">
        <w:rPr>
          <w:rFonts w:ascii="Times New Roman" w:eastAsia="Times New Roman" w:hAnsi="Times New Roman" w:cs="Times New Roman"/>
          <w:kern w:val="0"/>
          <w:lang w:eastAsia="lv-LV"/>
          <w14:ligatures w14:val="none"/>
        </w:rPr>
        <w:t xml:space="preserve">jāizveido personālsabiedrība (pilnsabiedrība), </w:t>
      </w:r>
      <w:r w:rsidRPr="00FE5114">
        <w:rPr>
          <w:rFonts w:ascii="Times New Roman" w:eastAsia="Times New Roman" w:hAnsi="Times New Roman" w:cs="Times New Roman"/>
          <w:bCs/>
          <w:kern w:val="0"/>
          <w:lang w:eastAsia="lv-LV"/>
          <w14:ligatures w14:val="none"/>
        </w:rPr>
        <w:t xml:space="preserve">vai jānoslēdz sabiedrības līgums, vienojoties par apvienības dalībnieku atbildības sadalījumu. </w:t>
      </w:r>
    </w:p>
    <w:p w14:paraId="7637A6B4" w14:textId="77777777" w:rsidR="000D3E50" w:rsidRPr="00FE5114" w:rsidRDefault="000D3E50" w:rsidP="000D3E50">
      <w:pPr>
        <w:numPr>
          <w:ilvl w:val="1"/>
          <w:numId w:val="3"/>
        </w:numPr>
        <w:spacing w:after="0" w:line="240" w:lineRule="auto"/>
        <w:jc w:val="both"/>
        <w:rPr>
          <w:rFonts w:ascii="Times New Roman" w:eastAsia="Times New Roman" w:hAnsi="Times New Roman" w:cs="Times New Roman"/>
          <w:b/>
          <w:kern w:val="0"/>
          <w:lang w:eastAsia="lv-LV"/>
          <w14:ligatures w14:val="none"/>
        </w:rPr>
      </w:pPr>
      <w:r w:rsidRPr="00FE5114">
        <w:rPr>
          <w:rFonts w:ascii="Times New Roman" w:eastAsia="Times New Roman" w:hAnsi="Times New Roman" w:cs="Times New Roman"/>
          <w:kern w:val="0"/>
          <w:lang w:eastAsia="lv-LV"/>
          <w14:ligatures w14:val="none"/>
        </w:rPr>
        <w:t xml:space="preserve">Piedāvājumu variantu iesniegšana šajā iepirkuma procedūrā nav pieļaujama. </w:t>
      </w:r>
    </w:p>
    <w:p w14:paraId="5003359C" w14:textId="77777777" w:rsidR="000D3E50" w:rsidRPr="00FE5114" w:rsidRDefault="000D3E50" w:rsidP="000D3E50">
      <w:pPr>
        <w:spacing w:after="0" w:line="240" w:lineRule="auto"/>
        <w:jc w:val="both"/>
        <w:rPr>
          <w:rFonts w:ascii="Times New Roman" w:eastAsia="Times New Roman" w:hAnsi="Times New Roman" w:cs="Times New Roman"/>
          <w:kern w:val="0"/>
          <w:lang w:eastAsia="lv-LV"/>
          <w14:ligatures w14:val="none"/>
        </w:rPr>
      </w:pPr>
    </w:p>
    <w:p w14:paraId="262C8301" w14:textId="77777777" w:rsidR="000D3E50" w:rsidRPr="00FE5114" w:rsidRDefault="000D3E50" w:rsidP="000D3E50">
      <w:pPr>
        <w:numPr>
          <w:ilvl w:val="0"/>
          <w:numId w:val="1"/>
        </w:numPr>
        <w:spacing w:after="0" w:line="240" w:lineRule="auto"/>
        <w:contextualSpacing/>
        <w:jc w:val="center"/>
        <w:rPr>
          <w:rFonts w:ascii="Times New Roman" w:eastAsia="Times New Roman" w:hAnsi="Times New Roman" w:cs="Times New Roman"/>
          <w:b/>
          <w:kern w:val="0"/>
          <w:lang w:eastAsia="lv-LV"/>
          <w14:ligatures w14:val="none"/>
        </w:rPr>
      </w:pPr>
      <w:r w:rsidRPr="00FE5114">
        <w:rPr>
          <w:rFonts w:ascii="Times New Roman" w:eastAsia="Times New Roman" w:hAnsi="Times New Roman" w:cs="Times New Roman"/>
          <w:b/>
          <w:kern w:val="0"/>
          <w:lang w:eastAsia="lv-LV"/>
          <w14:ligatures w14:val="none"/>
        </w:rPr>
        <w:t>INFORMĀCIJAS APMAIŅA, PIEDĀVĀJUMU NOFORMĒŠANAS, IESNIEGŠANAS KĀRTĪBA</w:t>
      </w:r>
    </w:p>
    <w:p w14:paraId="14AA9555" w14:textId="77777777" w:rsidR="000D3E50" w:rsidRPr="00FE5114" w:rsidRDefault="000D3E50" w:rsidP="000D3E50">
      <w:pPr>
        <w:numPr>
          <w:ilvl w:val="0"/>
          <w:numId w:val="3"/>
        </w:numPr>
        <w:spacing w:after="0" w:line="240" w:lineRule="auto"/>
        <w:contextualSpacing/>
        <w:jc w:val="both"/>
        <w:rPr>
          <w:rFonts w:ascii="Times New Roman" w:eastAsia="Times New Roman" w:hAnsi="Times New Roman" w:cs="Times New Roman"/>
          <w:b/>
          <w:kern w:val="0"/>
          <w:lang w:eastAsia="lv-LV"/>
          <w14:ligatures w14:val="none"/>
        </w:rPr>
      </w:pPr>
      <w:r w:rsidRPr="00FE5114">
        <w:rPr>
          <w:rFonts w:ascii="Times New Roman" w:eastAsia="Times New Roman" w:hAnsi="Times New Roman" w:cs="Times New Roman"/>
          <w:b/>
          <w:kern w:val="0"/>
          <w:lang w:eastAsia="lv-LV"/>
          <w14:ligatures w14:val="none"/>
        </w:rPr>
        <w:t>Informācijas apmaiņa</w:t>
      </w:r>
    </w:p>
    <w:p w14:paraId="6F2F9ACB" w14:textId="77777777" w:rsidR="000D3E50" w:rsidRPr="00FE5114" w:rsidRDefault="000D3E50" w:rsidP="000D3E50">
      <w:pPr>
        <w:numPr>
          <w:ilvl w:val="1"/>
          <w:numId w:val="3"/>
        </w:numPr>
        <w:spacing w:after="0" w:line="240" w:lineRule="auto"/>
        <w:contextualSpacing/>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 xml:space="preserve">Saziņa starp Pasūtītāju un ieinteresētajiem piegādātājiem iepirkuma procedūras ietvaros notiek latviešu valodā, rakstiski pa pastu vai e-pastu. </w:t>
      </w:r>
    </w:p>
    <w:p w14:paraId="10525170" w14:textId="77777777" w:rsidR="000D3E50" w:rsidRPr="00FE5114" w:rsidRDefault="000D3E50" w:rsidP="000D3E50">
      <w:pPr>
        <w:numPr>
          <w:ilvl w:val="1"/>
          <w:numId w:val="3"/>
        </w:numPr>
        <w:spacing w:after="0" w:line="259" w:lineRule="auto"/>
        <w:contextualSpacing/>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 xml:space="preserve">Papildu informāciju par iepirkuma procedūras nolikumu var pieprasīt, iesniedzot šādu pieprasījumu rakstiskā formā Pasūtītāja adresē, nosūtot pa pastu, vēstuli adresējot iepirkuma komisijai vai elektroniski parakstītu, nosūtot uz e-pasta adresi </w:t>
      </w:r>
      <w:hyperlink r:id="rId12" w:history="1">
        <w:r w:rsidRPr="00FE5114">
          <w:rPr>
            <w:rFonts w:ascii="Times New Roman" w:eastAsiaTheme="majorEastAsia" w:hAnsi="Times New Roman" w:cs="Times New Roman"/>
            <w:color w:val="467886" w:themeColor="hyperlink"/>
            <w:kern w:val="0"/>
            <w:u w:val="single"/>
            <w:lang w:eastAsia="lv-LV"/>
            <w14:ligatures w14:val="none"/>
          </w:rPr>
          <w:t>sekretariats@rigassatiksme.lv</w:t>
        </w:r>
      </w:hyperlink>
      <w:r w:rsidRPr="00FE5114">
        <w:rPr>
          <w:rFonts w:ascii="Times New Roman" w:eastAsiaTheme="majorEastAsia" w:hAnsi="Times New Roman" w:cs="Times New Roman"/>
          <w:color w:val="467886" w:themeColor="hyperlink"/>
          <w:kern w:val="0"/>
          <w:u w:val="single"/>
          <w:lang w:eastAsia="lv-LV"/>
          <w14:ligatures w14:val="none"/>
        </w:rPr>
        <w:t>.</w:t>
      </w:r>
    </w:p>
    <w:p w14:paraId="410AFA8C" w14:textId="77777777" w:rsidR="000D3E50" w:rsidRPr="00FE5114" w:rsidRDefault="000D3E50" w:rsidP="000D3E50">
      <w:pPr>
        <w:numPr>
          <w:ilvl w:val="1"/>
          <w:numId w:val="3"/>
        </w:numPr>
        <w:spacing w:after="0" w:line="259" w:lineRule="auto"/>
        <w:contextualSpacing/>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 xml:space="preserve">Ja pretendents ir laicīgi pieprasījis papildu informāciju par iepirkuma procedūras dokumentos iekļautajām prasībām, pasūtītājs to sniedz piecu darbdienu laikā, bet ne vēlāk kā sešas dienas pirms piedāvājumu iesniegšanas termiņa beigām. </w:t>
      </w:r>
    </w:p>
    <w:p w14:paraId="5D3AA3ED" w14:textId="77777777" w:rsidR="000D3E50" w:rsidRPr="00FE5114" w:rsidRDefault="000D3E50" w:rsidP="000D3E50">
      <w:pPr>
        <w:numPr>
          <w:ilvl w:val="1"/>
          <w:numId w:val="3"/>
        </w:numPr>
        <w:spacing w:after="0" w:line="259" w:lineRule="auto"/>
        <w:contextualSpacing/>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Jebkura papildu informācija, kas tiks sniegta saistībā ar šo iepirkuma procedūru, tiks publicēta Pasūtītāja mājaslapā internetā sadaļā “Iepirkumi un izsoles”. Ieinteresētajam piegādātājam ir pienākums sekot līdzi publicētajai informācijai. Iepirkuma komisija nav atbildīga par to, ja kāda ieinteresētā persona nav iepazinusies ar informāciju, kurai ir nodrošināta brīva un tieša elektroniskā pieeja.</w:t>
      </w:r>
    </w:p>
    <w:p w14:paraId="2DAF977C" w14:textId="77777777" w:rsidR="000D3E50" w:rsidRDefault="000D3E50" w:rsidP="000D3E50">
      <w:pPr>
        <w:spacing w:line="259" w:lineRule="auto"/>
        <w:ind w:left="720"/>
        <w:contextualSpacing/>
        <w:jc w:val="both"/>
        <w:rPr>
          <w:rFonts w:ascii="Times New Roman" w:eastAsia="Times New Roman" w:hAnsi="Times New Roman" w:cs="Times New Roman"/>
          <w:kern w:val="0"/>
          <w:lang w:eastAsia="lv-LV"/>
          <w14:ligatures w14:val="none"/>
        </w:rPr>
      </w:pPr>
    </w:p>
    <w:p w14:paraId="44534876" w14:textId="77777777" w:rsidR="000D3E50" w:rsidRPr="00FE5114" w:rsidRDefault="000D3E50" w:rsidP="000D3E50">
      <w:pPr>
        <w:spacing w:line="259" w:lineRule="auto"/>
        <w:ind w:left="720"/>
        <w:contextualSpacing/>
        <w:jc w:val="both"/>
        <w:rPr>
          <w:rFonts w:ascii="Times New Roman" w:eastAsia="Times New Roman" w:hAnsi="Times New Roman" w:cs="Times New Roman"/>
          <w:kern w:val="0"/>
          <w:lang w:eastAsia="lv-LV"/>
          <w14:ligatures w14:val="none"/>
        </w:rPr>
      </w:pPr>
    </w:p>
    <w:p w14:paraId="4A0FBD98" w14:textId="77777777" w:rsidR="000D3E50" w:rsidRPr="00FE5114" w:rsidRDefault="000D3E50" w:rsidP="000D3E50">
      <w:pPr>
        <w:numPr>
          <w:ilvl w:val="0"/>
          <w:numId w:val="3"/>
        </w:numPr>
        <w:spacing w:after="0" w:line="240" w:lineRule="auto"/>
        <w:contextualSpacing/>
        <w:rPr>
          <w:rFonts w:ascii="Times New Roman" w:eastAsia="Times New Roman" w:hAnsi="Times New Roman" w:cs="Times New Roman"/>
          <w:b/>
          <w:kern w:val="0"/>
          <w:lang w:eastAsia="lv-LV"/>
          <w14:ligatures w14:val="none"/>
        </w:rPr>
      </w:pPr>
      <w:r w:rsidRPr="00FE5114">
        <w:rPr>
          <w:rFonts w:ascii="Times New Roman" w:eastAsia="Times New Roman" w:hAnsi="Times New Roman" w:cs="Times New Roman"/>
          <w:b/>
          <w:kern w:val="0"/>
          <w:lang w:eastAsia="lv-LV"/>
          <w14:ligatures w14:val="none"/>
        </w:rPr>
        <w:t>Iespējas saņemt iepirkuma procedūras dokumentus un ar tiem iepazīties</w:t>
      </w:r>
    </w:p>
    <w:p w14:paraId="58E94B2E" w14:textId="77777777" w:rsidR="000D3E50" w:rsidRPr="00FE5114" w:rsidRDefault="000D3E50" w:rsidP="000D3E50">
      <w:pPr>
        <w:numPr>
          <w:ilvl w:val="1"/>
          <w:numId w:val="3"/>
        </w:numPr>
        <w:spacing w:after="0" w:line="240" w:lineRule="auto"/>
        <w:contextualSpacing/>
        <w:jc w:val="both"/>
        <w:rPr>
          <w:rFonts w:ascii="Times New Roman" w:eastAsia="Times New Roman" w:hAnsi="Times New Roman" w:cs="Times New Roman"/>
          <w:kern w:val="0"/>
          <w:u w:val="single"/>
          <w:lang w:eastAsia="lv-LV"/>
          <w14:ligatures w14:val="none"/>
        </w:rPr>
      </w:pPr>
      <w:r w:rsidRPr="00FE5114">
        <w:rPr>
          <w:rFonts w:ascii="Times New Roman" w:eastAsia="Times New Roman" w:hAnsi="Times New Roman" w:cs="Times New Roman"/>
          <w:kern w:val="0"/>
          <w:lang w:eastAsia="lv-LV"/>
          <w14:ligatures w14:val="none"/>
        </w:rPr>
        <w:t xml:space="preserve">Elektroniska piekļuve: Pasūtītāja interneta vietne </w:t>
      </w:r>
      <w:hyperlink r:id="rId13" w:history="1">
        <w:r w:rsidRPr="00FE5114">
          <w:rPr>
            <w:rFonts w:ascii="Times New Roman" w:eastAsiaTheme="majorEastAsia" w:hAnsi="Times New Roman" w:cs="Times New Roman"/>
            <w:color w:val="467886" w:themeColor="hyperlink"/>
            <w:kern w:val="0"/>
            <w:u w:val="single"/>
            <w:lang w:eastAsia="lv-LV"/>
            <w14:ligatures w14:val="none"/>
          </w:rPr>
          <w:t>www.rigassatiksme.lv</w:t>
        </w:r>
      </w:hyperlink>
      <w:r w:rsidRPr="00FE5114">
        <w:rPr>
          <w:rFonts w:ascii="Times New Roman" w:eastAsia="Times New Roman" w:hAnsi="Times New Roman" w:cs="Times New Roman"/>
          <w:kern w:val="0"/>
          <w:lang w:eastAsia="lv-LV"/>
          <w14:ligatures w14:val="none"/>
        </w:rPr>
        <w:t xml:space="preserve">, sadaļa “Iepirkumi un izsoles” - </w:t>
      </w:r>
      <w:hyperlink r:id="rId14" w:history="1">
        <w:r w:rsidRPr="00FE5114">
          <w:rPr>
            <w:rFonts w:ascii="Times New Roman" w:eastAsiaTheme="majorEastAsia" w:hAnsi="Times New Roman" w:cs="Times New Roman"/>
            <w:color w:val="467886" w:themeColor="hyperlink"/>
            <w:kern w:val="0"/>
            <w:u w:val="single"/>
            <w:lang w:eastAsia="lv-LV"/>
            <w14:ligatures w14:val="none"/>
          </w:rPr>
          <w:t>https://www.rigassatiksme.lv/lv/par-mums/iepirkumi/</w:t>
        </w:r>
      </w:hyperlink>
      <w:r w:rsidRPr="00FE5114">
        <w:rPr>
          <w:rFonts w:ascii="Times New Roman" w:eastAsia="Times New Roman" w:hAnsi="Times New Roman" w:cs="Times New Roman"/>
          <w:kern w:val="0"/>
          <w:lang w:eastAsia="lv-LV"/>
          <w14:ligatures w14:val="none"/>
        </w:rPr>
        <w:t xml:space="preserve"> un elektronisko iepirkumu sistēmā apakšsistēmā „e-konkursi” https://www.eis.gov.lv/EKEIS/Supplier.</w:t>
      </w:r>
    </w:p>
    <w:p w14:paraId="08F6112F" w14:textId="77777777" w:rsidR="000D3E50" w:rsidRPr="00FE5114" w:rsidRDefault="000D3E50" w:rsidP="000D3E50">
      <w:pPr>
        <w:spacing w:after="0" w:line="240" w:lineRule="auto"/>
        <w:ind w:left="360"/>
        <w:rPr>
          <w:rFonts w:ascii="Times New Roman" w:eastAsia="Times New Roman" w:hAnsi="Times New Roman" w:cs="Times New Roman"/>
          <w:b/>
          <w:kern w:val="0"/>
          <w:lang w:eastAsia="lv-LV"/>
          <w14:ligatures w14:val="none"/>
        </w:rPr>
      </w:pPr>
    </w:p>
    <w:p w14:paraId="62FDFA02" w14:textId="77777777" w:rsidR="000D3E50" w:rsidRPr="00FE5114" w:rsidRDefault="000D3E50" w:rsidP="000D3E50">
      <w:pPr>
        <w:numPr>
          <w:ilvl w:val="0"/>
          <w:numId w:val="3"/>
        </w:numPr>
        <w:spacing w:after="0" w:line="240" w:lineRule="auto"/>
        <w:rPr>
          <w:rFonts w:ascii="Times New Roman" w:eastAsia="Times New Roman" w:hAnsi="Times New Roman" w:cs="Times New Roman"/>
          <w:b/>
          <w:kern w:val="0"/>
          <w:lang w:eastAsia="lv-LV"/>
          <w14:ligatures w14:val="none"/>
        </w:rPr>
      </w:pPr>
      <w:bookmarkStart w:id="2" w:name="_Toc26600584"/>
      <w:r w:rsidRPr="00FE5114">
        <w:rPr>
          <w:rFonts w:ascii="Times New Roman" w:eastAsia="Times New Roman" w:hAnsi="Times New Roman" w:cs="Times New Roman"/>
          <w:b/>
          <w:kern w:val="0"/>
          <w:lang w:eastAsia="lv-LV"/>
          <w14:ligatures w14:val="none"/>
        </w:rPr>
        <w:t>Piedāvājuma noformēšana</w:t>
      </w:r>
    </w:p>
    <w:p w14:paraId="446D18EF" w14:textId="77777777" w:rsidR="000D3E50" w:rsidRPr="00FE5114" w:rsidRDefault="000D3E50" w:rsidP="000D3E50">
      <w:pPr>
        <w:numPr>
          <w:ilvl w:val="1"/>
          <w:numId w:val="3"/>
        </w:numPr>
        <w:spacing w:after="0" w:line="240" w:lineRule="auto"/>
        <w:contextualSpacing/>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Iesniegtajiem dokumentiem ir jābūt skaidri salasāmiem, lai izvairītos no jebkādām šaubām un pārpratumiem, kas attiecas uz vārdiem un skaitļiem. Tiem ir jābūt bez kļūdām, iestarpinājumiem, labojumiem vai papildinājumiem.</w:t>
      </w:r>
    </w:p>
    <w:p w14:paraId="28626C7B" w14:textId="77777777" w:rsidR="000D3E50" w:rsidRPr="00FE5114" w:rsidRDefault="000D3E50" w:rsidP="000D3E50">
      <w:pPr>
        <w:numPr>
          <w:ilvl w:val="1"/>
          <w:numId w:val="3"/>
        </w:numPr>
        <w:spacing w:after="0" w:line="240" w:lineRule="auto"/>
        <w:contextualSpacing/>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Piedāvājums iesniedzams latviešu valodā. Iepirkuma procedūras laikā sarakste starp Pasūtītāju un pretendentiem noris latviešu valodā. Pretendents var piedāvājumā iekļaut oriģināldokumentus vai aprakstus svešvalodā, bet dokumentiem, kas iesniegti citā valodā, jābūt pievienotam pretendenta apliecinātam tulkojumam latviešu valodā.</w:t>
      </w:r>
    </w:p>
    <w:p w14:paraId="62E8747C" w14:textId="77777777" w:rsidR="000D3E50" w:rsidRPr="00FE5114" w:rsidRDefault="000D3E50" w:rsidP="000D3E50">
      <w:pPr>
        <w:numPr>
          <w:ilvl w:val="1"/>
          <w:numId w:val="3"/>
        </w:numPr>
        <w:spacing w:after="0" w:line="240" w:lineRule="auto"/>
        <w:contextualSpacing/>
        <w:jc w:val="both"/>
        <w:rPr>
          <w:rFonts w:ascii="Times New Roman" w:eastAsia="Times New Roman" w:hAnsi="Times New Roman" w:cs="Times New Roman"/>
          <w:b/>
          <w:kern w:val="0"/>
          <w:lang w:eastAsia="lv-LV"/>
          <w14:ligatures w14:val="none"/>
        </w:rPr>
      </w:pPr>
      <w:r w:rsidRPr="00FE5114">
        <w:rPr>
          <w:rFonts w:ascii="Times New Roman" w:eastAsia="Times New Roman" w:hAnsi="Times New Roman" w:cs="Times New Roman"/>
          <w:kern w:val="0"/>
          <w:lang w:eastAsia="lv-LV"/>
          <w14:ligatures w14:val="none"/>
        </w:rPr>
        <w:t xml:space="preserve">Visus iepirkuma procedūras piedāvājuma dokumentus un to pielikumus jāparaksta pretendenta amatpersonai ar pārstāvības tiesībām vai pretendenta pilnvarotai personai. Ja piedāvājumu paraksta pilnvarota persona, tad kopā ar piedāvājumu jāiesniedz arī pilnvara. </w:t>
      </w:r>
    </w:p>
    <w:p w14:paraId="0AC9B608" w14:textId="77777777" w:rsidR="000D3E50" w:rsidRPr="00FE5114" w:rsidRDefault="000D3E50" w:rsidP="000D3E50">
      <w:pPr>
        <w:numPr>
          <w:ilvl w:val="1"/>
          <w:numId w:val="3"/>
        </w:numPr>
        <w:spacing w:after="0" w:line="240" w:lineRule="auto"/>
        <w:contextualSpacing/>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Ja piedāvājumu iesniedz personu grupa vai personālsabiedrība, piedāvājumu paraksta visas personas, kas iekļautas personu grupā vai personālsabiedrībā. Piedāvājumā norāda personu, kura pārstāv personu grupu iepirkuma procedūrā, kā arī katras personas atbildības apjomu.</w:t>
      </w:r>
    </w:p>
    <w:p w14:paraId="7759037B" w14:textId="77777777" w:rsidR="000D3E50" w:rsidRPr="00FE5114" w:rsidRDefault="000D3E50" w:rsidP="000D3E50">
      <w:pPr>
        <w:numPr>
          <w:ilvl w:val="1"/>
          <w:numId w:val="3"/>
        </w:numPr>
        <w:spacing w:after="0" w:line="240" w:lineRule="auto"/>
        <w:contextualSpacing/>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Piedāvājumā iekļautajiem dokumentiem jāatbilst Dokumentu juridiskā spēka likuma un Ministru kabineta 2018.gada 4.septembra noteikumu Nr.558 „Dokumentu izstrādāšanas un noformēšanas kārtība” prasībām.</w:t>
      </w:r>
    </w:p>
    <w:p w14:paraId="2CE776D4" w14:textId="77777777" w:rsidR="000D3E50" w:rsidRPr="00FE5114" w:rsidRDefault="000D3E50" w:rsidP="000D3E50">
      <w:pPr>
        <w:spacing w:after="0" w:line="240" w:lineRule="auto"/>
        <w:jc w:val="both"/>
        <w:outlineLvl w:val="0"/>
        <w:rPr>
          <w:rFonts w:ascii="Times New Roman" w:eastAsia="Times New Roman" w:hAnsi="Times New Roman" w:cs="Times New Roman"/>
          <w:kern w:val="0"/>
          <w:lang w:eastAsia="lv-LV"/>
          <w14:ligatures w14:val="none"/>
        </w:rPr>
      </w:pPr>
    </w:p>
    <w:p w14:paraId="46C66148" w14:textId="77777777" w:rsidR="000D3E50" w:rsidRPr="00FE5114" w:rsidRDefault="000D3E50" w:rsidP="000D3E50">
      <w:pPr>
        <w:numPr>
          <w:ilvl w:val="0"/>
          <w:numId w:val="3"/>
        </w:numPr>
        <w:spacing w:after="0" w:line="240" w:lineRule="auto"/>
        <w:rPr>
          <w:rFonts w:ascii="Times New Roman" w:eastAsia="Times New Roman" w:hAnsi="Times New Roman" w:cs="Times New Roman"/>
          <w:b/>
          <w:kern w:val="0"/>
          <w:lang w:eastAsia="lv-LV"/>
          <w14:ligatures w14:val="none"/>
        </w:rPr>
      </w:pPr>
      <w:r w:rsidRPr="00FE5114">
        <w:rPr>
          <w:rFonts w:ascii="Times New Roman" w:eastAsia="Times New Roman" w:hAnsi="Times New Roman" w:cs="Times New Roman"/>
          <w:b/>
          <w:kern w:val="0"/>
          <w:lang w:eastAsia="lv-LV"/>
          <w14:ligatures w14:val="none"/>
        </w:rPr>
        <w:t>Piedāvājumu iesniegšanas un atvēršanas vieta, datums, laiks un kārtība</w:t>
      </w:r>
    </w:p>
    <w:p w14:paraId="412EC192" w14:textId="77777777" w:rsidR="007A22C9" w:rsidRPr="00A81192" w:rsidRDefault="000D3E50" w:rsidP="007A22C9">
      <w:pPr>
        <w:pStyle w:val="ListParagraph"/>
        <w:numPr>
          <w:ilvl w:val="1"/>
          <w:numId w:val="3"/>
        </w:numPr>
        <w:spacing w:after="0" w:line="240" w:lineRule="auto"/>
        <w:ind w:left="709" w:hanging="709"/>
        <w:jc w:val="both"/>
        <w:rPr>
          <w:rFonts w:ascii="Times New Roman" w:hAnsi="Times New Roman" w:cs="Times New Roman"/>
        </w:rPr>
      </w:pPr>
      <w:r w:rsidRPr="00FE5114">
        <w:rPr>
          <w:rFonts w:ascii="Times New Roman" w:eastAsia="Times New Roman" w:hAnsi="Times New Roman" w:cs="Times New Roman"/>
          <w:kern w:val="0"/>
          <w:lang w:eastAsia="lv-LV"/>
          <w14:ligatures w14:val="none"/>
        </w:rPr>
        <w:t xml:space="preserve">Iepirkuma </w:t>
      </w:r>
      <w:r w:rsidR="007A22C9" w:rsidRPr="00A81192">
        <w:rPr>
          <w:rFonts w:ascii="Times New Roman" w:eastAsia="Calibri" w:hAnsi="Times New Roman" w:cs="Times New Roman"/>
          <w:bCs/>
        </w:rPr>
        <w:t xml:space="preserve">piedāvājumi jāiesniedz līdz </w:t>
      </w:r>
      <w:r w:rsidR="007A22C9" w:rsidRPr="00A81192">
        <w:rPr>
          <w:rFonts w:ascii="Times New Roman" w:hAnsi="Times New Roman" w:cs="Times New Roman"/>
          <w:b/>
        </w:rPr>
        <w:t xml:space="preserve">ne vēlāk kā līdz </w:t>
      </w:r>
      <w:r w:rsidR="007A22C9" w:rsidRPr="00A81192">
        <w:rPr>
          <w:rFonts w:ascii="Times New Roman" w:hAnsi="Times New Roman" w:cs="Times New Roman"/>
          <w:b/>
          <w:color w:val="212529"/>
          <w:shd w:val="clear" w:color="auto" w:fill="FFFFFF"/>
        </w:rPr>
        <w:t>piedāvājumu iesniegšanas termiņa beigām</w:t>
      </w:r>
      <w:r w:rsidR="007A22C9" w:rsidRPr="00A81192">
        <w:rPr>
          <w:rFonts w:ascii="Times New Roman" w:hAnsi="Times New Roman" w:cs="Times New Roman"/>
          <w:color w:val="212529"/>
          <w:shd w:val="clear" w:color="auto" w:fill="FFFFFF"/>
        </w:rPr>
        <w:t xml:space="preserve">, kas norādīts </w:t>
      </w:r>
      <w:r w:rsidR="007A22C9" w:rsidRPr="00A81192">
        <w:rPr>
          <w:rFonts w:ascii="Times New Roman" w:hAnsi="Times New Roman" w:cs="Times New Roman"/>
          <w:bCs/>
        </w:rPr>
        <w:t xml:space="preserve">EIS e-konkursu apakšsistēmā </w:t>
      </w:r>
      <w:r w:rsidR="007A22C9" w:rsidRPr="00A81192">
        <w:rPr>
          <w:rFonts w:ascii="Times New Roman" w:hAnsi="Times New Roman" w:cs="Times New Roman"/>
        </w:rPr>
        <w:t>šī iepirkuma sadaļā</w:t>
      </w:r>
      <w:r w:rsidR="007A22C9" w:rsidRPr="00A81192">
        <w:rPr>
          <w:rFonts w:ascii="Times New Roman" w:hAnsi="Times New Roman" w:cs="Times New Roman"/>
          <w:color w:val="212529"/>
          <w:shd w:val="clear" w:color="auto" w:fill="FFFFFF"/>
        </w:rPr>
        <w:t xml:space="preserve"> un </w:t>
      </w:r>
      <w:r w:rsidR="007A22C9" w:rsidRPr="00A81192">
        <w:rPr>
          <w:rFonts w:ascii="Times New Roman" w:hAnsi="Times New Roman" w:cs="Times New Roman"/>
          <w:bCs/>
        </w:rPr>
        <w:t>Iepirkumu uzraudzības biroja tīmekļvietnē</w:t>
      </w:r>
      <w:r w:rsidR="007A22C9" w:rsidRPr="00A81192">
        <w:rPr>
          <w:rFonts w:ascii="Times New Roman" w:hAnsi="Times New Roman" w:cs="Times New Roman"/>
          <w:color w:val="212529"/>
          <w:shd w:val="clear" w:color="auto" w:fill="FFFFFF"/>
        </w:rPr>
        <w:t xml:space="preserve"> attiecīgajā Publikāciju vadības sistēmas paziņojumā.</w:t>
      </w:r>
    </w:p>
    <w:p w14:paraId="39C4E36B" w14:textId="77777777" w:rsidR="007A22C9" w:rsidRPr="00A81192" w:rsidRDefault="007A22C9" w:rsidP="007A22C9">
      <w:pPr>
        <w:pStyle w:val="ListParagraph"/>
        <w:numPr>
          <w:ilvl w:val="1"/>
          <w:numId w:val="3"/>
        </w:numPr>
        <w:spacing w:after="0" w:line="240" w:lineRule="auto"/>
        <w:ind w:left="709" w:hanging="709"/>
        <w:jc w:val="both"/>
        <w:rPr>
          <w:rFonts w:ascii="Times New Roman" w:hAnsi="Times New Roman" w:cs="Times New Roman"/>
        </w:rPr>
      </w:pPr>
      <w:r w:rsidRPr="00A81192">
        <w:rPr>
          <w:rFonts w:ascii="Times New Roman" w:hAnsi="Times New Roman" w:cs="Times New Roman"/>
        </w:rPr>
        <w:t>Iepirkuma procedūras piedāvājumi jāiesniedz elektroniski Elektronisko iepirkumu sistēmas e-konkursu apakšsistēmā, ievērojot šādas pretendenta izvēles iespējas:</w:t>
      </w:r>
    </w:p>
    <w:p w14:paraId="5155507E" w14:textId="77777777" w:rsidR="007A22C9" w:rsidRPr="00A81192" w:rsidRDefault="007A22C9" w:rsidP="007A22C9">
      <w:pPr>
        <w:pStyle w:val="ListParagraph"/>
        <w:numPr>
          <w:ilvl w:val="2"/>
          <w:numId w:val="3"/>
        </w:numPr>
        <w:tabs>
          <w:tab w:val="clear" w:pos="1430"/>
          <w:tab w:val="num" w:pos="1276"/>
        </w:tabs>
        <w:spacing w:after="0" w:line="240" w:lineRule="auto"/>
        <w:ind w:left="1134" w:hanging="568"/>
        <w:jc w:val="both"/>
        <w:rPr>
          <w:rFonts w:ascii="Times New Roman" w:hAnsi="Times New Roman" w:cs="Times New Roman"/>
        </w:rPr>
      </w:pPr>
      <w:r w:rsidRPr="00A81192">
        <w:rPr>
          <w:rFonts w:ascii="Times New Roman" w:hAnsi="Times New Roman" w:cs="Times New Roman"/>
        </w:rPr>
        <w:t>izmantojot e-konkursu apakšsistēmas piedāvātos rīkus, aizpildot minētās sistēmas e-konkursu apakšsistēmā šīs iepirkuma procedūras sadaļā ievietotās formas;</w:t>
      </w:r>
    </w:p>
    <w:p w14:paraId="50FDDCB2" w14:textId="77777777" w:rsidR="007A22C9" w:rsidRPr="00A81192" w:rsidRDefault="007A22C9" w:rsidP="007A22C9">
      <w:pPr>
        <w:pStyle w:val="ListParagraph"/>
        <w:numPr>
          <w:ilvl w:val="2"/>
          <w:numId w:val="3"/>
        </w:numPr>
        <w:tabs>
          <w:tab w:val="clear" w:pos="1430"/>
          <w:tab w:val="num" w:pos="1276"/>
        </w:tabs>
        <w:spacing w:after="0" w:line="240" w:lineRule="auto"/>
        <w:ind w:left="1134" w:hanging="568"/>
        <w:jc w:val="both"/>
        <w:rPr>
          <w:rFonts w:ascii="Times New Roman" w:hAnsi="Times New Roman" w:cs="Times New Roman"/>
        </w:rPr>
      </w:pPr>
      <w:r w:rsidRPr="00A81192">
        <w:rPr>
          <w:rFonts w:ascii="Times New Roman" w:hAnsi="Times New Roman" w:cs="Times New Roman"/>
        </w:rPr>
        <w:t xml:space="preserve">elektroniski aizpildāmos dokumentus elektroniski sagatavojot ārpus Elektronisko iepirkumu sistēmas e - konkursu apakšsistēmas un pievienojot prasībām atbilstošā Elektronisko iepirkumu sistēmas saskarnes laukā (šādā gadījumā pretendents ir atbildīgs par aizpildāmo formu atbilstību dokumentācijas prasībām un formu paraugiem); </w:t>
      </w:r>
    </w:p>
    <w:p w14:paraId="36087A39" w14:textId="77777777" w:rsidR="007A22C9" w:rsidRDefault="007A22C9" w:rsidP="007A22C9">
      <w:pPr>
        <w:pStyle w:val="ListParagraph"/>
        <w:numPr>
          <w:ilvl w:val="1"/>
          <w:numId w:val="3"/>
        </w:numPr>
        <w:spacing w:after="0" w:line="240" w:lineRule="auto"/>
        <w:ind w:left="709" w:hanging="709"/>
        <w:jc w:val="both"/>
        <w:rPr>
          <w:rFonts w:ascii="Times New Roman" w:hAnsi="Times New Roman" w:cs="Times New Roman"/>
        </w:rPr>
      </w:pPr>
      <w:r w:rsidRPr="00A81192">
        <w:rPr>
          <w:rFonts w:ascii="Times New Roman" w:hAnsi="Times New Roman" w:cs="Times New Roman"/>
        </w:rPr>
        <w:t>Ārpus Elektronisko iepirkumu sistēmas e-konkursu apakšsistēmas iesniegtie piedāvājumi tiks atzīti par neatbilstošiem Nolikuma prasībām.</w:t>
      </w:r>
    </w:p>
    <w:p w14:paraId="7E45A336" w14:textId="77777777" w:rsidR="007A22C9" w:rsidRPr="00A81192" w:rsidRDefault="007A22C9" w:rsidP="007A22C9">
      <w:pPr>
        <w:pStyle w:val="ListParagraph"/>
        <w:numPr>
          <w:ilvl w:val="1"/>
          <w:numId w:val="3"/>
        </w:numPr>
        <w:spacing w:after="0" w:line="240" w:lineRule="auto"/>
        <w:ind w:left="709" w:hanging="709"/>
        <w:jc w:val="both"/>
        <w:rPr>
          <w:rFonts w:ascii="Times New Roman" w:hAnsi="Times New Roman" w:cs="Times New Roman"/>
        </w:rPr>
      </w:pPr>
      <w:r w:rsidRPr="00A81192">
        <w:rPr>
          <w:rFonts w:ascii="Times New Roman" w:hAnsi="Times New Roman" w:cs="Times New Roman"/>
        </w:rPr>
        <w:t>Sagatavojot piedāvājumu, pretendents ievēro, ka:</w:t>
      </w:r>
    </w:p>
    <w:p w14:paraId="50934BE6" w14:textId="77777777" w:rsidR="007A22C9" w:rsidRPr="00A81192" w:rsidRDefault="007A22C9" w:rsidP="007A22C9">
      <w:pPr>
        <w:pStyle w:val="ListParagraph"/>
        <w:numPr>
          <w:ilvl w:val="2"/>
          <w:numId w:val="3"/>
        </w:numPr>
        <w:tabs>
          <w:tab w:val="num" w:pos="1560"/>
        </w:tabs>
        <w:spacing w:after="0" w:line="240" w:lineRule="auto"/>
        <w:ind w:left="1134" w:hanging="567"/>
        <w:jc w:val="both"/>
        <w:rPr>
          <w:rFonts w:ascii="Times New Roman" w:hAnsi="Times New Roman" w:cs="Times New Roman"/>
        </w:rPr>
      </w:pPr>
      <w:r w:rsidRPr="00A81192">
        <w:rPr>
          <w:rFonts w:ascii="Times New Roman" w:hAnsi="Times New Roman" w:cs="Times New Roman"/>
        </w:rPr>
        <w:t>Pieteikuma veidlapa un finanšu piedāvājums saskaņā ar e - konkursu apakšsistēmā iepirkuma procedūras profilam pievienotajām dokumentu veidnēm jāaizpilda tikai elektroniski, katrs atsevišķā elektroniskā dokumentā ar Microsoft Office 2010 (vai vēlākas programmatūras versijas) rīkiem lasāmā formātā un jāpievieno tam paredzētajā iepirkuma procedūras profila sadaļā. Tehniskais piedāvājums jāsagatavo kā atsevišķs elektronisks dokuments ar Microsoft Office 2010 (vai vēlākas programmatūras versijas) vai Adobe Acrobat Reader rīkiem nolasāmā formātā, nodrošinot teksta meklēšanas un kopēšanas iespējas;</w:t>
      </w:r>
    </w:p>
    <w:p w14:paraId="3DD38501" w14:textId="77777777" w:rsidR="007A22C9" w:rsidRPr="00A81192" w:rsidRDefault="007A22C9" w:rsidP="007A22C9">
      <w:pPr>
        <w:pStyle w:val="ListParagraph"/>
        <w:numPr>
          <w:ilvl w:val="2"/>
          <w:numId w:val="3"/>
        </w:numPr>
        <w:tabs>
          <w:tab w:val="num" w:pos="1560"/>
        </w:tabs>
        <w:spacing w:after="0" w:line="240" w:lineRule="auto"/>
        <w:ind w:left="1134" w:hanging="567"/>
        <w:jc w:val="both"/>
        <w:rPr>
          <w:rFonts w:ascii="Times New Roman" w:hAnsi="Times New Roman" w:cs="Times New Roman"/>
        </w:rPr>
      </w:pPr>
      <w:r w:rsidRPr="00A81192">
        <w:rPr>
          <w:rFonts w:ascii="Times New Roman" w:hAnsi="Times New Roman" w:cs="Times New Roman"/>
        </w:rPr>
        <w:t xml:space="preserve">Iesniedzot piedāvājumu, pretendents to paraksta ar drošu elektronisko parakstu un laika zīmogu vai ar Elektronisko iepirkumu sistēmas piedāvāto elektronisko parakstu. Pretendents pēc saviem ieskatiem dalības pieteikumu, tehnisko piedāvājumu un finanšu piedāvājumu var ar drošu elektronisko parakstu un laika zīmogu parakstīt atsevišķi. Piedāvājumu paraksta persona, kuras paraksta tiesībām ir jābūt nostiprinātām atbilstoši </w:t>
      </w:r>
      <w:r w:rsidRPr="00A81192">
        <w:rPr>
          <w:rFonts w:ascii="Times New Roman" w:hAnsi="Times New Roman" w:cs="Times New Roman"/>
        </w:rPr>
        <w:lastRenderedPageBreak/>
        <w:t>normatīvajos aktos noteiktajam regulējumam. Ja dokumentāciju paraksta pretendenta pilnvarota persona, pievienojot attiecīgu paraksta tiesīgās personas izdotu pilnvaru vai normatīvajos aktos noteiktā kārtībā apliecinātu pilnvarojuma kopiju.</w:t>
      </w:r>
    </w:p>
    <w:p w14:paraId="76A25805" w14:textId="77777777" w:rsidR="007A22C9" w:rsidRDefault="007A22C9" w:rsidP="007A22C9">
      <w:pPr>
        <w:pStyle w:val="ListParagraph"/>
        <w:numPr>
          <w:ilvl w:val="1"/>
          <w:numId w:val="3"/>
        </w:numPr>
        <w:tabs>
          <w:tab w:val="clear" w:pos="720"/>
        </w:tabs>
        <w:spacing w:after="0" w:line="240" w:lineRule="auto"/>
        <w:ind w:left="709" w:hanging="709"/>
        <w:jc w:val="both"/>
        <w:rPr>
          <w:rFonts w:ascii="Times New Roman" w:hAnsi="Times New Roman" w:cs="Times New Roman"/>
        </w:rPr>
      </w:pPr>
      <w:r w:rsidRPr="00A81192">
        <w:rPr>
          <w:rFonts w:ascii="Times New Roman" w:hAnsi="Times New Roman" w:cs="Times New Roman"/>
        </w:rPr>
        <w:t xml:space="preserve">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 Gadījumā, ja piedāvājums ir šifrēts, pretendentam ne vēlāk kā 15 (piecpadsmit) minūšu laikā pēc piedāvājuma atvēršanas termiņa, jāiesniedz derīga elektroniskā atslēga un parole šifrētā dokumenta atvēršanai. </w:t>
      </w:r>
    </w:p>
    <w:p w14:paraId="4D179DCB" w14:textId="77777777" w:rsidR="007A22C9" w:rsidRPr="00A81192" w:rsidRDefault="007A22C9" w:rsidP="007A22C9">
      <w:pPr>
        <w:pStyle w:val="ListParagraph"/>
        <w:numPr>
          <w:ilvl w:val="1"/>
          <w:numId w:val="3"/>
        </w:numPr>
        <w:tabs>
          <w:tab w:val="clear" w:pos="720"/>
        </w:tabs>
        <w:spacing w:after="0" w:line="240" w:lineRule="auto"/>
        <w:ind w:left="709" w:hanging="709"/>
        <w:jc w:val="both"/>
        <w:rPr>
          <w:rFonts w:ascii="Times New Roman" w:hAnsi="Times New Roman" w:cs="Times New Roman"/>
        </w:rPr>
      </w:pPr>
      <w:r w:rsidRPr="00A81192">
        <w:rPr>
          <w:rFonts w:ascii="Times New Roman" w:hAnsi="Times New Roman" w:cs="Times New Roman"/>
        </w:rPr>
        <w:t>Piedāvājumu atvēršana notiek Elektronisko iepirkumu sistēmā pēc piedāvājumu iesniegšanas termiņa beigām. Piedāvājumu atvēršanas sanāksmes finanšu piedāvājumu kopsavilkums ir pieejams Elektronisko iepirkumu sistēmā.</w:t>
      </w:r>
    </w:p>
    <w:p w14:paraId="21C88668" w14:textId="1E0D56D4" w:rsidR="000D3E50" w:rsidRPr="00FE5114" w:rsidRDefault="000D3E50" w:rsidP="007A22C9">
      <w:pPr>
        <w:spacing w:after="0" w:line="259" w:lineRule="auto"/>
        <w:ind w:left="720"/>
        <w:contextualSpacing/>
        <w:jc w:val="both"/>
        <w:outlineLvl w:val="0"/>
        <w:rPr>
          <w:rFonts w:ascii="Times New Roman" w:eastAsia="Times New Roman" w:hAnsi="Times New Roman" w:cs="Times New Roman"/>
          <w:kern w:val="0"/>
          <w:lang w:eastAsia="lv-LV"/>
          <w14:ligatures w14:val="none"/>
        </w:rPr>
      </w:pPr>
    </w:p>
    <w:p w14:paraId="24D9038C" w14:textId="77777777" w:rsidR="000D3E50" w:rsidRPr="00FE5114" w:rsidRDefault="000D3E50" w:rsidP="000D3E50">
      <w:pPr>
        <w:numPr>
          <w:ilvl w:val="0"/>
          <w:numId w:val="3"/>
        </w:numPr>
        <w:spacing w:after="0" w:line="240" w:lineRule="auto"/>
        <w:ind w:left="357" w:hanging="357"/>
        <w:rPr>
          <w:rFonts w:ascii="Times New Roman" w:eastAsia="Times New Roman" w:hAnsi="Times New Roman" w:cs="Times New Roman"/>
          <w:b/>
          <w:kern w:val="0"/>
          <w:lang w:eastAsia="lv-LV"/>
          <w14:ligatures w14:val="none"/>
        </w:rPr>
      </w:pPr>
      <w:r w:rsidRPr="00FE5114">
        <w:rPr>
          <w:rFonts w:ascii="Times New Roman" w:eastAsia="Times New Roman" w:hAnsi="Times New Roman" w:cs="Times New Roman"/>
          <w:b/>
          <w:kern w:val="0"/>
          <w:lang w:eastAsia="lv-LV"/>
          <w14:ligatures w14:val="none"/>
        </w:rPr>
        <w:t>Piedāvājuma derīguma termiņš</w:t>
      </w:r>
      <w:bookmarkEnd w:id="2"/>
    </w:p>
    <w:p w14:paraId="3469DB71" w14:textId="77777777" w:rsidR="000D3E50" w:rsidRPr="00FE5114" w:rsidRDefault="000D3E50" w:rsidP="000D3E50">
      <w:pPr>
        <w:numPr>
          <w:ilvl w:val="1"/>
          <w:numId w:val="3"/>
        </w:numPr>
        <w:spacing w:after="0" w:line="240" w:lineRule="auto"/>
        <w:ind w:left="709" w:hanging="709"/>
        <w:contextualSpacing/>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 xml:space="preserve">Piedāvājuma derīguma termiņš sākas no tā iesniegšanas brīža un ir spēkā 120 (viens simts divdesmit) kalendārās dienas. </w:t>
      </w:r>
    </w:p>
    <w:p w14:paraId="5C143FC3" w14:textId="77777777" w:rsidR="000D3E50" w:rsidRPr="00FE5114" w:rsidRDefault="000D3E50" w:rsidP="000D3E50">
      <w:pPr>
        <w:numPr>
          <w:ilvl w:val="1"/>
          <w:numId w:val="3"/>
        </w:numPr>
        <w:spacing w:after="0" w:line="240" w:lineRule="auto"/>
        <w:ind w:left="709" w:hanging="709"/>
        <w:contextualSpacing/>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Pamatojoties uz Pasūtītāja rakstisku lūgumu, pretendents var pagarināt piedāvājuma derīguma termiņu. Pretendentam sava piekrišana vai noraidījums jāsniedz rakstveidā.</w:t>
      </w:r>
    </w:p>
    <w:p w14:paraId="0FDF0125" w14:textId="77777777" w:rsidR="000D3E50" w:rsidRPr="00FE5114" w:rsidRDefault="000D3E50" w:rsidP="000D3E50">
      <w:pPr>
        <w:spacing w:after="0" w:line="240" w:lineRule="auto"/>
        <w:ind w:left="709"/>
        <w:contextualSpacing/>
        <w:jc w:val="both"/>
        <w:rPr>
          <w:rFonts w:ascii="Times New Roman" w:eastAsia="Times New Roman" w:hAnsi="Times New Roman" w:cs="Times New Roman"/>
          <w:kern w:val="0"/>
          <w:lang w:eastAsia="lv-LV"/>
          <w14:ligatures w14:val="none"/>
        </w:rPr>
      </w:pPr>
    </w:p>
    <w:p w14:paraId="793BB218" w14:textId="77777777" w:rsidR="000D3E50" w:rsidRPr="00FE5114" w:rsidRDefault="000D3E50" w:rsidP="000D3E50">
      <w:pPr>
        <w:numPr>
          <w:ilvl w:val="0"/>
          <w:numId w:val="3"/>
        </w:numPr>
        <w:spacing w:after="0" w:line="240" w:lineRule="auto"/>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b/>
          <w:kern w:val="0"/>
          <w:lang w:eastAsia="lv-LV"/>
          <w14:ligatures w14:val="none"/>
        </w:rPr>
        <w:t>Piedāvājuma sastāvs</w:t>
      </w:r>
      <w:r w:rsidRPr="00FE5114">
        <w:rPr>
          <w:rFonts w:ascii="Times New Roman" w:eastAsia="Times New Roman" w:hAnsi="Times New Roman" w:cs="Times New Roman"/>
          <w:kern w:val="0"/>
          <w:lang w:eastAsia="lv-LV"/>
          <w14:ligatures w14:val="none"/>
        </w:rPr>
        <w:t xml:space="preserve"> </w:t>
      </w:r>
    </w:p>
    <w:p w14:paraId="022C31C4" w14:textId="77777777" w:rsidR="000D3E50" w:rsidRPr="00FE5114" w:rsidRDefault="000D3E50" w:rsidP="000D3E50">
      <w:pPr>
        <w:numPr>
          <w:ilvl w:val="1"/>
          <w:numId w:val="3"/>
        </w:numPr>
        <w:spacing w:after="0" w:line="240" w:lineRule="auto"/>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 xml:space="preserve">Piedāvājumi iesniedzami atbilstoši iepirkuma procedūras nolikumā iekļautajiem paraugiem. Pretendentu piedāvājums sastāv no: </w:t>
      </w:r>
    </w:p>
    <w:p w14:paraId="747DE72B" w14:textId="77777777" w:rsidR="000D3E50" w:rsidRPr="00FE5114" w:rsidRDefault="000D3E50" w:rsidP="000D3E50">
      <w:pPr>
        <w:numPr>
          <w:ilvl w:val="2"/>
          <w:numId w:val="3"/>
        </w:numPr>
        <w:spacing w:after="0" w:line="240" w:lineRule="auto"/>
        <w:ind w:left="851" w:hanging="851"/>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pieteikuma, kas sagatavots atbilstoši 2.</w:t>
      </w:r>
      <w:r>
        <w:rPr>
          <w:rFonts w:ascii="Times New Roman" w:eastAsia="Times New Roman" w:hAnsi="Times New Roman" w:cs="Times New Roman"/>
          <w:kern w:val="0"/>
          <w:lang w:eastAsia="lv-LV"/>
          <w14:ligatures w14:val="none"/>
        </w:rPr>
        <w:t xml:space="preserve"> </w:t>
      </w:r>
      <w:r w:rsidRPr="00FE5114">
        <w:rPr>
          <w:rFonts w:ascii="Times New Roman" w:eastAsia="Times New Roman" w:hAnsi="Times New Roman" w:cs="Times New Roman"/>
          <w:kern w:val="0"/>
          <w:lang w:eastAsia="lv-LV"/>
          <w14:ligatures w14:val="none"/>
        </w:rPr>
        <w:t>pielikuma paraugam;</w:t>
      </w:r>
    </w:p>
    <w:p w14:paraId="1D1A5AF4" w14:textId="77777777" w:rsidR="000D3E50" w:rsidRPr="00FE5114" w:rsidRDefault="000D3E50" w:rsidP="000D3E50">
      <w:pPr>
        <w:numPr>
          <w:ilvl w:val="2"/>
          <w:numId w:val="3"/>
        </w:numPr>
        <w:spacing w:after="0" w:line="240" w:lineRule="auto"/>
        <w:ind w:left="851" w:hanging="851"/>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 xml:space="preserve">pretendenta atlases dokumentiem, kas sagatavoti atbilstoši iepirkuma procedūras nolikuma </w:t>
      </w:r>
      <w:r w:rsidRPr="00B41297">
        <w:rPr>
          <w:rFonts w:ascii="Times New Roman" w:eastAsia="Times New Roman" w:hAnsi="Times New Roman" w:cs="Times New Roman"/>
          <w:kern w:val="0"/>
          <w:lang w:eastAsia="lv-LV"/>
          <w14:ligatures w14:val="none"/>
        </w:rPr>
        <w:t>18.punktā noteiktajām</w:t>
      </w:r>
      <w:r w:rsidRPr="00FE5114">
        <w:rPr>
          <w:rFonts w:ascii="Times New Roman" w:eastAsia="Times New Roman" w:hAnsi="Times New Roman" w:cs="Times New Roman"/>
          <w:kern w:val="0"/>
          <w:lang w:eastAsia="lv-LV"/>
          <w14:ligatures w14:val="none"/>
        </w:rPr>
        <w:t xml:space="preserve"> prasībām;</w:t>
      </w:r>
    </w:p>
    <w:p w14:paraId="172016A3" w14:textId="77777777" w:rsidR="000D3E50" w:rsidRPr="00861A3D" w:rsidRDefault="000D3E50" w:rsidP="000D3E50">
      <w:pPr>
        <w:numPr>
          <w:ilvl w:val="2"/>
          <w:numId w:val="3"/>
        </w:numPr>
        <w:spacing w:after="0" w:line="240" w:lineRule="auto"/>
        <w:ind w:left="851" w:hanging="851"/>
        <w:jc w:val="both"/>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kern w:val="0"/>
          <w:lang w:eastAsia="lv-LV"/>
          <w14:ligatures w14:val="none"/>
        </w:rPr>
        <w:t xml:space="preserve">finanšu piedāvājuma, kas sagatavots saskaņā ar </w:t>
      </w:r>
      <w:r w:rsidRPr="00861A3D">
        <w:rPr>
          <w:rFonts w:ascii="Times New Roman" w:eastAsia="Times New Roman" w:hAnsi="Times New Roman" w:cs="Times New Roman"/>
          <w:kern w:val="0"/>
          <w:lang w:eastAsia="lv-LV"/>
          <w14:ligatures w14:val="none"/>
        </w:rPr>
        <w:t>nolikuma 19. punktu;</w:t>
      </w:r>
    </w:p>
    <w:p w14:paraId="45113671" w14:textId="77777777" w:rsidR="000D3E50" w:rsidRPr="00861A3D" w:rsidRDefault="000D3E50" w:rsidP="000D3E50">
      <w:pPr>
        <w:numPr>
          <w:ilvl w:val="2"/>
          <w:numId w:val="3"/>
        </w:numPr>
        <w:spacing w:after="0" w:line="240" w:lineRule="auto"/>
        <w:ind w:left="851" w:hanging="851"/>
        <w:jc w:val="both"/>
        <w:rPr>
          <w:rFonts w:ascii="Times New Roman" w:eastAsia="Times New Roman" w:hAnsi="Times New Roman" w:cs="Times New Roman"/>
          <w:kern w:val="0"/>
          <w:lang w:eastAsia="lv-LV"/>
          <w14:ligatures w14:val="none"/>
        </w:rPr>
      </w:pPr>
      <w:r w:rsidRPr="00861A3D">
        <w:rPr>
          <w:rFonts w:ascii="Times New Roman" w:eastAsia="Times New Roman" w:hAnsi="Times New Roman" w:cs="Times New Roman"/>
          <w:kern w:val="0"/>
          <w:lang w:eastAsia="lv-LV"/>
          <w14:ligatures w14:val="none"/>
        </w:rPr>
        <w:t>tehniskā piedāvājuma, kas sagatavots atbilstoši nolikuma 20. punkta prasībām.</w:t>
      </w:r>
    </w:p>
    <w:p w14:paraId="406274FA" w14:textId="77777777" w:rsidR="000D3E50" w:rsidRPr="00FE5114" w:rsidRDefault="000D3E50" w:rsidP="000D3E50">
      <w:pPr>
        <w:spacing w:after="0" w:line="240" w:lineRule="auto"/>
        <w:jc w:val="both"/>
        <w:rPr>
          <w:rFonts w:ascii="Times New Roman" w:eastAsia="Times New Roman" w:hAnsi="Times New Roman" w:cs="Times New Roman"/>
          <w:kern w:val="0"/>
          <w:lang w:eastAsia="lv-LV"/>
          <w14:ligatures w14:val="none"/>
        </w:rPr>
      </w:pPr>
    </w:p>
    <w:p w14:paraId="1C2E7230" w14:textId="77777777" w:rsidR="000D3E50" w:rsidRPr="00FE5114" w:rsidRDefault="000D3E50" w:rsidP="000D3E50">
      <w:pPr>
        <w:numPr>
          <w:ilvl w:val="0"/>
          <w:numId w:val="3"/>
        </w:numPr>
        <w:spacing w:after="0" w:line="240" w:lineRule="auto"/>
        <w:rPr>
          <w:rFonts w:ascii="Times New Roman" w:eastAsia="Times New Roman" w:hAnsi="Times New Roman" w:cs="Times New Roman"/>
          <w:kern w:val="0"/>
          <w:lang w:eastAsia="lv-LV"/>
          <w14:ligatures w14:val="none"/>
        </w:rPr>
      </w:pPr>
      <w:r w:rsidRPr="00FE5114">
        <w:rPr>
          <w:rFonts w:ascii="Times New Roman" w:eastAsia="Times New Roman" w:hAnsi="Times New Roman" w:cs="Times New Roman"/>
          <w:b/>
          <w:kern w:val="0"/>
          <w:lang w:eastAsia="lv-LV"/>
          <w14:ligatures w14:val="none"/>
        </w:rPr>
        <w:t>Piedāvājuma apjoms</w:t>
      </w:r>
      <w:r w:rsidRPr="00FE5114">
        <w:rPr>
          <w:rFonts w:ascii="Times New Roman" w:eastAsia="Times New Roman" w:hAnsi="Times New Roman" w:cs="Times New Roman"/>
          <w:kern w:val="0"/>
          <w:lang w:eastAsia="lv-LV"/>
          <w14:ligatures w14:val="none"/>
        </w:rPr>
        <w:t xml:space="preserve"> </w:t>
      </w:r>
    </w:p>
    <w:p w14:paraId="3CDF6D56" w14:textId="77777777" w:rsidR="000D3E50" w:rsidRDefault="000D3E50" w:rsidP="000D3E50">
      <w:pPr>
        <w:numPr>
          <w:ilvl w:val="1"/>
          <w:numId w:val="3"/>
        </w:numPr>
        <w:spacing w:after="0" w:line="240" w:lineRule="auto"/>
        <w:contextualSpacing/>
        <w:jc w:val="both"/>
        <w:rPr>
          <w:rFonts w:ascii="Times New Roman" w:eastAsia="Times New Roman" w:hAnsi="Times New Roman" w:cs="Times New Roman"/>
          <w:bCs/>
          <w:kern w:val="0"/>
          <w:lang w:eastAsia="lv-LV"/>
          <w14:ligatures w14:val="none"/>
        </w:rPr>
      </w:pPr>
      <w:r w:rsidRPr="00FE5114">
        <w:rPr>
          <w:rFonts w:ascii="Times New Roman" w:eastAsia="Times New Roman" w:hAnsi="Times New Roman" w:cs="Times New Roman"/>
          <w:kern w:val="0"/>
          <w:lang w:eastAsia="lv-LV"/>
          <w14:ligatures w14:val="none"/>
        </w:rPr>
        <w:t xml:space="preserve">Piedāvājumu  pretendents ir tiesīgs iesniegt </w:t>
      </w:r>
      <w:r w:rsidRPr="00FE5114">
        <w:rPr>
          <w:rFonts w:ascii="Times New Roman" w:eastAsia="Times New Roman" w:hAnsi="Times New Roman" w:cs="Times New Roman"/>
          <w:bCs/>
          <w:kern w:val="0"/>
          <w:lang w:eastAsia="lv-LV"/>
          <w14:ligatures w14:val="none"/>
        </w:rPr>
        <w:t>par visu iepirkuma priekšmetu kopumā. Nepilnīgi piedāvājumi nav atļauti.</w:t>
      </w:r>
      <w:r w:rsidRPr="00FE5114">
        <w:rPr>
          <w:rFonts w:ascii="Times New Roman" w:eastAsia="Times New Roman" w:hAnsi="Times New Roman" w:cs="Times New Roman"/>
          <w:kern w:val="0"/>
          <w:lang w:eastAsia="lv-LV"/>
          <w14:ligatures w14:val="none"/>
        </w:rPr>
        <w:t xml:space="preserve"> </w:t>
      </w:r>
      <w:r w:rsidRPr="00FE5114">
        <w:rPr>
          <w:rFonts w:ascii="Times New Roman" w:eastAsia="Times New Roman" w:hAnsi="Times New Roman" w:cs="Times New Roman"/>
          <w:bCs/>
          <w:kern w:val="0"/>
          <w:lang w:eastAsia="lv-LV"/>
          <w14:ligatures w14:val="none"/>
        </w:rPr>
        <w:t>Piedāvājuma variantu iesniegšana netiek pieļauta.</w:t>
      </w:r>
    </w:p>
    <w:p w14:paraId="6272442C" w14:textId="77777777" w:rsidR="000D3E50" w:rsidRDefault="000D3E50" w:rsidP="000D3E50">
      <w:pPr>
        <w:spacing w:after="0" w:line="240" w:lineRule="auto"/>
        <w:contextualSpacing/>
        <w:jc w:val="both"/>
        <w:rPr>
          <w:rFonts w:ascii="Times New Roman" w:eastAsia="Times New Roman" w:hAnsi="Times New Roman" w:cs="Times New Roman"/>
          <w:bCs/>
          <w:kern w:val="0"/>
          <w:lang w:eastAsia="lv-LV"/>
          <w14:ligatures w14:val="none"/>
        </w:rPr>
      </w:pPr>
    </w:p>
    <w:p w14:paraId="5291B317" w14:textId="77777777" w:rsidR="000D3E50" w:rsidRPr="00AE2A27" w:rsidRDefault="000D3E50" w:rsidP="000D3E50">
      <w:pPr>
        <w:spacing w:after="0" w:line="240" w:lineRule="auto"/>
        <w:jc w:val="center"/>
        <w:rPr>
          <w:rFonts w:ascii="Times New Roman" w:eastAsia="Times New Roman" w:hAnsi="Times New Roman" w:cs="Times New Roman"/>
          <w:b/>
          <w:kern w:val="0"/>
          <w:lang w:eastAsia="lv-LV"/>
          <w14:ligatures w14:val="none"/>
        </w:rPr>
      </w:pPr>
      <w:r w:rsidRPr="00AE2A27">
        <w:rPr>
          <w:rFonts w:ascii="Times New Roman" w:eastAsia="Times New Roman" w:hAnsi="Times New Roman" w:cs="Times New Roman"/>
          <w:b/>
          <w:kern w:val="0"/>
          <w:lang w:eastAsia="lv-LV"/>
          <w14:ligatures w14:val="none"/>
        </w:rPr>
        <w:t>III INFORMĀCIJA PAR IEPIRKUMA PRIEKŠMETU</w:t>
      </w:r>
    </w:p>
    <w:p w14:paraId="3A9061BB" w14:textId="77777777" w:rsidR="000D3E50" w:rsidRPr="00AE2A27" w:rsidRDefault="000D3E50" w:rsidP="000D3E50">
      <w:pPr>
        <w:numPr>
          <w:ilvl w:val="0"/>
          <w:numId w:val="3"/>
        </w:numPr>
        <w:spacing w:after="0" w:line="240" w:lineRule="auto"/>
        <w:jc w:val="both"/>
        <w:rPr>
          <w:rFonts w:ascii="Times New Roman" w:eastAsia="Times New Roman" w:hAnsi="Times New Roman" w:cs="Times New Roman"/>
          <w:kern w:val="0"/>
          <w:lang w:eastAsia="lv-LV"/>
          <w14:ligatures w14:val="none"/>
        </w:rPr>
      </w:pPr>
      <w:r w:rsidRPr="00AE2A27">
        <w:rPr>
          <w:rFonts w:ascii="Times New Roman" w:eastAsia="Times New Roman" w:hAnsi="Times New Roman" w:cs="Times New Roman"/>
          <w:b/>
          <w:bCs/>
          <w:kern w:val="0"/>
          <w:lang w:eastAsia="lv-LV"/>
          <w14:ligatures w14:val="none"/>
        </w:rPr>
        <w:t>Iepirkuma priekšmets un apjoms</w:t>
      </w:r>
    </w:p>
    <w:p w14:paraId="50021DBF" w14:textId="54FB4365" w:rsidR="000D3E50" w:rsidRPr="00AE2A27" w:rsidRDefault="000D3E50" w:rsidP="000D3E50">
      <w:pPr>
        <w:numPr>
          <w:ilvl w:val="1"/>
          <w:numId w:val="3"/>
        </w:numPr>
        <w:spacing w:after="0" w:line="240" w:lineRule="auto"/>
        <w:contextualSpacing/>
        <w:jc w:val="both"/>
        <w:rPr>
          <w:rFonts w:ascii="Times New Roman" w:eastAsia="Times New Roman" w:hAnsi="Times New Roman" w:cs="Times New Roman"/>
          <w:kern w:val="0"/>
          <w:lang w:eastAsia="lv-LV"/>
          <w14:ligatures w14:val="none"/>
        </w:rPr>
      </w:pPr>
      <w:r w:rsidRPr="00AE2A27">
        <w:rPr>
          <w:rFonts w:ascii="Times New Roman" w:eastAsia="Times New Roman" w:hAnsi="Times New Roman" w:cs="Times New Roman"/>
          <w:kern w:val="0"/>
          <w:lang w:eastAsia="lv-LV"/>
          <w14:ligatures w14:val="none"/>
        </w:rPr>
        <w:t xml:space="preserve">Izpildītājs veic </w:t>
      </w:r>
      <w:r w:rsidRPr="000D3E50">
        <w:rPr>
          <w:rFonts w:ascii="Times New Roman" w:eastAsia="Times New Roman" w:hAnsi="Times New Roman" w:cs="Times New Roman"/>
          <w:kern w:val="0"/>
          <w:lang w:eastAsia="lv-LV"/>
          <w14:ligatures w14:val="none"/>
        </w:rPr>
        <w:t>Hegenscheidt MDF U2000 150 zemsliežu riteņpāru apstrādes iekārtas un tās sastāvdaļu apkop</w:t>
      </w:r>
      <w:r>
        <w:rPr>
          <w:rFonts w:ascii="Times New Roman" w:eastAsia="Times New Roman" w:hAnsi="Times New Roman" w:cs="Times New Roman"/>
          <w:kern w:val="0"/>
          <w:lang w:eastAsia="lv-LV"/>
          <w14:ligatures w14:val="none"/>
        </w:rPr>
        <w:t>i</w:t>
      </w:r>
      <w:r w:rsidRPr="000D3E50">
        <w:rPr>
          <w:rFonts w:ascii="Times New Roman" w:eastAsia="Times New Roman" w:hAnsi="Times New Roman" w:cs="Times New Roman"/>
          <w:kern w:val="0"/>
          <w:lang w:eastAsia="lv-LV"/>
          <w14:ligatures w14:val="none"/>
        </w:rPr>
        <w:t xml:space="preserve"> un remont</w:t>
      </w:r>
      <w:r>
        <w:rPr>
          <w:rFonts w:ascii="Times New Roman" w:eastAsia="Times New Roman" w:hAnsi="Times New Roman" w:cs="Times New Roman"/>
          <w:kern w:val="0"/>
          <w:lang w:eastAsia="lv-LV"/>
          <w14:ligatures w14:val="none"/>
        </w:rPr>
        <w:t>u</w:t>
      </w:r>
      <w:r w:rsidRPr="000D3E50">
        <w:rPr>
          <w:rFonts w:ascii="Times New Roman" w:eastAsia="Times New Roman" w:hAnsi="Times New Roman" w:cs="Times New Roman"/>
          <w:kern w:val="0"/>
          <w:lang w:eastAsia="lv-LV"/>
          <w14:ligatures w14:val="none"/>
        </w:rPr>
        <w:t xml:space="preserve"> </w:t>
      </w:r>
      <w:r w:rsidRPr="00AE2A27">
        <w:rPr>
          <w:rFonts w:ascii="Times New Roman" w:eastAsia="Times New Roman" w:hAnsi="Times New Roman" w:cs="Times New Roman"/>
          <w:kern w:val="0"/>
          <w:lang w:eastAsia="lv-LV"/>
          <w14:ligatures w14:val="none"/>
        </w:rPr>
        <w:t>Pasūtītāja infrastruktūras objekt</w:t>
      </w:r>
      <w:r>
        <w:rPr>
          <w:rFonts w:ascii="Times New Roman" w:eastAsia="Times New Roman" w:hAnsi="Times New Roman" w:cs="Times New Roman"/>
          <w:kern w:val="0"/>
          <w:lang w:eastAsia="lv-LV"/>
          <w14:ligatures w14:val="none"/>
        </w:rPr>
        <w:t>ā</w:t>
      </w:r>
      <w:r w:rsidRPr="00AE2A27">
        <w:rPr>
          <w:rFonts w:ascii="Times New Roman" w:eastAsia="Times New Roman" w:hAnsi="Times New Roman" w:cs="Times New Roman"/>
          <w:kern w:val="0"/>
          <w:lang w:eastAsia="lv-LV"/>
          <w14:ligatures w14:val="none"/>
        </w:rPr>
        <w:t xml:space="preserve"> (turpmāk – Pakalpojums) Brīvības ielā 191, saskaņā ar iepirkuma procedūras nolikuma prasībām.  </w:t>
      </w:r>
    </w:p>
    <w:p w14:paraId="7C3C07EB" w14:textId="77777777" w:rsidR="000D3E50" w:rsidRPr="00AE2A27" w:rsidRDefault="000D3E50" w:rsidP="000D3E50">
      <w:pPr>
        <w:numPr>
          <w:ilvl w:val="1"/>
          <w:numId w:val="3"/>
        </w:numPr>
        <w:spacing w:after="0" w:line="240" w:lineRule="auto"/>
        <w:contextualSpacing/>
        <w:jc w:val="both"/>
        <w:rPr>
          <w:rFonts w:ascii="Times New Roman" w:eastAsia="Times New Roman" w:hAnsi="Times New Roman" w:cs="Times New Roman"/>
          <w:kern w:val="0"/>
          <w:lang w:eastAsia="lv-LV"/>
          <w14:ligatures w14:val="none"/>
        </w:rPr>
      </w:pPr>
      <w:r w:rsidRPr="00AE2A27">
        <w:rPr>
          <w:rFonts w:ascii="Times New Roman" w:eastAsia="Calibri" w:hAnsi="Times New Roman" w:cs="Times New Roman"/>
          <w:kern w:val="0"/>
          <w:lang w:eastAsia="lv-LV"/>
          <w14:ligatures w14:val="none"/>
        </w:rPr>
        <w:t xml:space="preserve">Iekārtu </w:t>
      </w:r>
      <w:r w:rsidRPr="00AE2A27">
        <w:rPr>
          <w:rFonts w:ascii="Times New Roman" w:eastAsia="Times New Roman" w:hAnsi="Times New Roman" w:cs="Times New Roman"/>
          <w:kern w:val="0"/>
          <w:lang w:eastAsia="lv-LV"/>
          <w14:ligatures w14:val="none"/>
        </w:rPr>
        <w:t>darbu apraksts norādīts Tehniskajā specifikācijā (</w:t>
      </w:r>
      <w:r>
        <w:rPr>
          <w:rFonts w:ascii="Times New Roman" w:eastAsia="Times New Roman" w:hAnsi="Times New Roman" w:cs="Times New Roman"/>
          <w:kern w:val="0"/>
          <w:lang w:eastAsia="lv-LV"/>
          <w14:ligatures w14:val="none"/>
        </w:rPr>
        <w:t xml:space="preserve">nolikuma </w:t>
      </w:r>
      <w:r w:rsidRPr="00AE2A27">
        <w:rPr>
          <w:rFonts w:ascii="Times New Roman" w:eastAsia="Times New Roman" w:hAnsi="Times New Roman" w:cs="Times New Roman"/>
          <w:kern w:val="0"/>
          <w:lang w:eastAsia="lv-LV"/>
          <w14:ligatures w14:val="none"/>
        </w:rPr>
        <w:t>1.</w:t>
      </w:r>
      <w:r>
        <w:rPr>
          <w:rFonts w:ascii="Times New Roman" w:eastAsia="Times New Roman" w:hAnsi="Times New Roman" w:cs="Times New Roman"/>
          <w:kern w:val="0"/>
          <w:lang w:eastAsia="lv-LV"/>
          <w14:ligatures w14:val="none"/>
        </w:rPr>
        <w:t xml:space="preserve"> </w:t>
      </w:r>
      <w:r w:rsidRPr="00AE2A27">
        <w:rPr>
          <w:rFonts w:ascii="Times New Roman" w:eastAsia="Times New Roman" w:hAnsi="Times New Roman" w:cs="Times New Roman"/>
          <w:kern w:val="0"/>
          <w:lang w:eastAsia="lv-LV"/>
          <w14:ligatures w14:val="none"/>
        </w:rPr>
        <w:t>pielikums).</w:t>
      </w:r>
    </w:p>
    <w:p w14:paraId="2608B2EA" w14:textId="06CD6FE3" w:rsidR="000D3E50" w:rsidRPr="00AE2A27" w:rsidRDefault="0054219A" w:rsidP="000D3E50">
      <w:pPr>
        <w:numPr>
          <w:ilvl w:val="1"/>
          <w:numId w:val="3"/>
        </w:numPr>
        <w:spacing w:after="0" w:line="240" w:lineRule="auto"/>
        <w:contextualSpacing/>
        <w:jc w:val="both"/>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 xml:space="preserve">Nepieciešamības gadījumā Pretendents papildu informāciju var saņemt sazinoties ar </w:t>
      </w:r>
      <w:r w:rsidR="000D3E50" w:rsidRPr="001C4456">
        <w:rPr>
          <w:rFonts w:ascii="Times New Roman" w:eastAsia="Times New Roman" w:hAnsi="Times New Roman" w:cs="Times New Roman"/>
          <w:color w:val="000000"/>
          <w:kern w:val="0"/>
          <w:lang w:eastAsia="lv-LV"/>
          <w14:ligatures w14:val="none"/>
        </w:rPr>
        <w:t>Vadoš</w:t>
      </w:r>
      <w:r>
        <w:rPr>
          <w:rFonts w:ascii="Times New Roman" w:eastAsia="Times New Roman" w:hAnsi="Times New Roman" w:cs="Times New Roman"/>
          <w:color w:val="000000"/>
          <w:kern w:val="0"/>
          <w:lang w:eastAsia="lv-LV"/>
          <w14:ligatures w14:val="none"/>
        </w:rPr>
        <w:t>o</w:t>
      </w:r>
      <w:r w:rsidR="000D3E50" w:rsidRPr="001C4456">
        <w:rPr>
          <w:rFonts w:ascii="Times New Roman" w:eastAsia="Times New Roman" w:hAnsi="Times New Roman" w:cs="Times New Roman"/>
          <w:color w:val="000000"/>
          <w:kern w:val="0"/>
          <w:lang w:eastAsia="lv-LV"/>
          <w14:ligatures w14:val="none"/>
        </w:rPr>
        <w:t xml:space="preserve"> iekārtu ekspluatācijas inženier</w:t>
      </w:r>
      <w:r>
        <w:rPr>
          <w:rFonts w:ascii="Times New Roman" w:eastAsia="Times New Roman" w:hAnsi="Times New Roman" w:cs="Times New Roman"/>
          <w:color w:val="000000"/>
          <w:kern w:val="0"/>
          <w:lang w:eastAsia="lv-LV"/>
          <w14:ligatures w14:val="none"/>
        </w:rPr>
        <w:t>i</w:t>
      </w:r>
      <w:r w:rsidR="000D3E50">
        <w:rPr>
          <w:rFonts w:ascii="Times New Roman" w:eastAsia="Times New Roman" w:hAnsi="Times New Roman" w:cs="Times New Roman"/>
          <w:color w:val="000000"/>
          <w:kern w:val="0"/>
          <w:lang w:eastAsia="lv-LV"/>
          <w14:ligatures w14:val="none"/>
        </w:rPr>
        <w:t xml:space="preserve"> Gint</w:t>
      </w:r>
      <w:r>
        <w:rPr>
          <w:rFonts w:ascii="Times New Roman" w:eastAsia="Times New Roman" w:hAnsi="Times New Roman" w:cs="Times New Roman"/>
          <w:color w:val="000000"/>
          <w:kern w:val="0"/>
          <w:lang w:eastAsia="lv-LV"/>
          <w14:ligatures w14:val="none"/>
        </w:rPr>
        <w:t>u</w:t>
      </w:r>
      <w:r w:rsidR="000D3E50">
        <w:rPr>
          <w:rFonts w:ascii="Times New Roman" w:eastAsia="Times New Roman" w:hAnsi="Times New Roman" w:cs="Times New Roman"/>
          <w:color w:val="000000"/>
          <w:kern w:val="0"/>
          <w:lang w:eastAsia="lv-LV"/>
          <w14:ligatures w14:val="none"/>
        </w:rPr>
        <w:t xml:space="preserve"> Bašēn</w:t>
      </w:r>
      <w:r>
        <w:rPr>
          <w:rFonts w:ascii="Times New Roman" w:eastAsia="Times New Roman" w:hAnsi="Times New Roman" w:cs="Times New Roman"/>
          <w:color w:val="000000"/>
          <w:kern w:val="0"/>
          <w:lang w:eastAsia="lv-LV"/>
          <w14:ligatures w14:val="none"/>
        </w:rPr>
        <w:t>u</w:t>
      </w:r>
      <w:r w:rsidR="000D3E50" w:rsidRPr="001C4456">
        <w:rPr>
          <w:rFonts w:ascii="Times New Roman" w:eastAsia="Calibri" w:hAnsi="Times New Roman" w:cs="Times New Roman"/>
          <w:kern w:val="0"/>
          <w14:ligatures w14:val="none"/>
        </w:rPr>
        <w:t>,</w:t>
      </w:r>
      <w:r w:rsidR="000D3E50">
        <w:rPr>
          <w:rFonts w:ascii="Times New Roman" w:eastAsia="Calibri" w:hAnsi="Times New Roman" w:cs="Times New Roman"/>
          <w:kern w:val="0"/>
          <w14:ligatures w14:val="none"/>
        </w:rPr>
        <w:t xml:space="preserve"> e-pasts:</w:t>
      </w:r>
      <w:r w:rsidR="000D3E50" w:rsidRPr="001C4456">
        <w:rPr>
          <w:rFonts w:ascii="Times New Roman" w:eastAsia="Calibri" w:hAnsi="Times New Roman" w:cs="Times New Roman"/>
          <w:kern w:val="0"/>
          <w14:ligatures w14:val="none"/>
        </w:rPr>
        <w:t xml:space="preserve">  </w:t>
      </w:r>
      <w:hyperlink r:id="rId15" w:history="1">
        <w:r w:rsidR="000D3E50" w:rsidRPr="001C4456">
          <w:rPr>
            <w:rFonts w:ascii="Times New Roman" w:eastAsia="Calibri" w:hAnsi="Times New Roman" w:cs="Times New Roman"/>
            <w:color w:val="0563C1"/>
            <w:kern w:val="0"/>
            <w:u w:val="single"/>
            <w14:ligatures w14:val="none"/>
          </w:rPr>
          <w:t>gints.basens@rigassatiksme.lv</w:t>
        </w:r>
      </w:hyperlink>
      <w:r w:rsidR="000D3E50" w:rsidRPr="001C4456">
        <w:rPr>
          <w:rFonts w:ascii="Times New Roman" w:eastAsia="Calibri" w:hAnsi="Times New Roman" w:cs="Times New Roman"/>
          <w:kern w:val="0"/>
          <w14:ligatures w14:val="none"/>
        </w:rPr>
        <w:t>, tāl</w:t>
      </w:r>
      <w:r w:rsidR="000D3E50">
        <w:rPr>
          <w:rFonts w:ascii="Times New Roman" w:eastAsia="Calibri" w:hAnsi="Times New Roman" w:cs="Times New Roman"/>
          <w:kern w:val="0"/>
          <w14:ligatures w14:val="none"/>
        </w:rPr>
        <w:t xml:space="preserve">r. </w:t>
      </w:r>
      <w:r w:rsidR="000D3E50" w:rsidRPr="001C4456">
        <w:rPr>
          <w:rFonts w:ascii="Times New Roman" w:eastAsia="Calibri" w:hAnsi="Times New Roman" w:cs="Times New Roman"/>
          <w:kern w:val="0"/>
          <w14:ligatures w14:val="none"/>
        </w:rPr>
        <w:t>22045570.</w:t>
      </w:r>
    </w:p>
    <w:p w14:paraId="36C48E41" w14:textId="77777777" w:rsidR="000D3E50" w:rsidRPr="00AE2A27" w:rsidRDefault="000D3E50" w:rsidP="000D3E50">
      <w:pPr>
        <w:numPr>
          <w:ilvl w:val="1"/>
          <w:numId w:val="3"/>
        </w:numPr>
        <w:spacing w:after="0" w:line="240" w:lineRule="auto"/>
        <w:contextualSpacing/>
        <w:jc w:val="both"/>
        <w:rPr>
          <w:rFonts w:ascii="Times New Roman" w:eastAsia="Times New Roman" w:hAnsi="Times New Roman" w:cs="Times New Roman"/>
          <w:kern w:val="0"/>
          <w:lang w:eastAsia="lv-LV"/>
          <w14:ligatures w14:val="none"/>
        </w:rPr>
      </w:pPr>
      <w:r w:rsidRPr="00AE2A27">
        <w:rPr>
          <w:rFonts w:ascii="Times New Roman" w:eastAsia="Times New Roman" w:hAnsi="Times New Roman" w:cs="Times New Roman"/>
          <w:kern w:val="0"/>
          <w:lang w:eastAsia="lv-LV"/>
          <w14:ligatures w14:val="none"/>
        </w:rPr>
        <w:t xml:space="preserve">Pakalpojums tiek sniegts </w:t>
      </w:r>
      <w:r w:rsidRPr="00AE2A27">
        <w:rPr>
          <w:rFonts w:ascii="Times New Roman" w:eastAsia="Times New Roman" w:hAnsi="Times New Roman" w:cs="Times New Roman"/>
          <w:b/>
          <w:bCs/>
          <w:kern w:val="0"/>
          <w:lang w:eastAsia="lv-LV"/>
          <w14:ligatures w14:val="none"/>
        </w:rPr>
        <w:t>3 (trīs) gadus</w:t>
      </w:r>
      <w:r w:rsidRPr="00AE2A27">
        <w:rPr>
          <w:rFonts w:ascii="Times New Roman" w:eastAsia="Times New Roman" w:hAnsi="Times New Roman" w:cs="Times New Roman"/>
          <w:kern w:val="0"/>
          <w:lang w:eastAsia="lv-LV"/>
          <w14:ligatures w14:val="none"/>
        </w:rPr>
        <w:t xml:space="preserve"> pēc līguma noslēgšanas.</w:t>
      </w:r>
    </w:p>
    <w:p w14:paraId="2D9225E3" w14:textId="77777777" w:rsidR="000D3E50" w:rsidRPr="00AE2A27" w:rsidRDefault="000D3E50" w:rsidP="000D3E50">
      <w:pPr>
        <w:spacing w:after="0" w:line="240" w:lineRule="auto"/>
        <w:rPr>
          <w:rFonts w:ascii="Times New Roman" w:eastAsia="Times New Roman" w:hAnsi="Times New Roman" w:cs="Times New Roman"/>
          <w:kern w:val="0"/>
          <w:lang w:eastAsia="lv-LV"/>
          <w14:ligatures w14:val="none"/>
        </w:rPr>
      </w:pPr>
    </w:p>
    <w:p w14:paraId="5AC439E0" w14:textId="77777777" w:rsidR="000D3E50" w:rsidRPr="00AE2A27" w:rsidRDefault="000D3E50" w:rsidP="000D3E50">
      <w:pPr>
        <w:numPr>
          <w:ilvl w:val="0"/>
          <w:numId w:val="3"/>
        </w:numPr>
        <w:spacing w:after="0" w:line="276" w:lineRule="auto"/>
        <w:contextualSpacing/>
        <w:jc w:val="both"/>
        <w:rPr>
          <w:rFonts w:ascii="Times New Roman" w:eastAsia="Times New Roman" w:hAnsi="Times New Roman" w:cs="Times New Roman"/>
          <w:b/>
          <w:kern w:val="0"/>
          <w14:ligatures w14:val="none"/>
        </w:rPr>
      </w:pPr>
      <w:r w:rsidRPr="00AE2A27">
        <w:rPr>
          <w:rFonts w:ascii="Times New Roman" w:eastAsia="Times New Roman" w:hAnsi="Times New Roman" w:cs="Times New Roman"/>
          <w:b/>
          <w:kern w:val="0"/>
          <w14:ligatures w14:val="none"/>
        </w:rPr>
        <w:t>Līguma izpildes laiks un vieta</w:t>
      </w:r>
    </w:p>
    <w:p w14:paraId="34ED19FF" w14:textId="77777777" w:rsidR="000D3E50" w:rsidRPr="00AE2A27" w:rsidRDefault="000D3E50" w:rsidP="000D3E50">
      <w:pPr>
        <w:numPr>
          <w:ilvl w:val="1"/>
          <w:numId w:val="3"/>
        </w:numPr>
        <w:spacing w:after="0" w:line="259" w:lineRule="auto"/>
        <w:ind w:left="567" w:hanging="567"/>
        <w:contextualSpacing/>
        <w:jc w:val="both"/>
        <w:rPr>
          <w:rFonts w:ascii="Times New Roman" w:eastAsia="Calibri" w:hAnsi="Times New Roman" w:cs="Times New Roman"/>
          <w:kern w:val="0"/>
          <w14:ligatures w14:val="none"/>
        </w:rPr>
      </w:pPr>
      <w:r w:rsidRPr="00E34606">
        <w:rPr>
          <w:rFonts w:ascii="Times New Roman" w:eastAsia="Calibri" w:hAnsi="Times New Roman" w:cs="Times New Roman"/>
          <w:kern w:val="0"/>
          <w14:ligatures w14:val="none"/>
        </w:rPr>
        <w:t>Iepirkuma līguma projekts ir pievienots nolikumam kā 4. pielikums</w:t>
      </w:r>
      <w:r w:rsidRPr="00AE2A27">
        <w:rPr>
          <w:rFonts w:ascii="Times New Roman" w:eastAsia="Calibri" w:hAnsi="Times New Roman" w:cs="Times New Roman"/>
          <w:kern w:val="0"/>
          <w14:ligatures w14:val="none"/>
        </w:rPr>
        <w:t xml:space="preserve"> un kalpos par pamatu iepirkuma līguma noslēgšanai starp Pasūtītāju un iepirkuma procedūras uzvarētāju.</w:t>
      </w:r>
    </w:p>
    <w:p w14:paraId="070B1A64" w14:textId="77777777" w:rsidR="000D3E50" w:rsidRPr="00AE2A27" w:rsidRDefault="000D3E50" w:rsidP="000D3E50">
      <w:pPr>
        <w:numPr>
          <w:ilvl w:val="1"/>
          <w:numId w:val="3"/>
        </w:numPr>
        <w:spacing w:after="0" w:line="259" w:lineRule="auto"/>
        <w:ind w:left="567" w:hanging="567"/>
        <w:contextualSpacing/>
        <w:jc w:val="both"/>
        <w:rPr>
          <w:rFonts w:ascii="Times New Roman" w:eastAsia="Calibri" w:hAnsi="Times New Roman" w:cs="Times New Roman"/>
          <w:kern w:val="0"/>
          <w14:ligatures w14:val="none"/>
        </w:rPr>
      </w:pPr>
      <w:r w:rsidRPr="00AE2A27">
        <w:rPr>
          <w:rFonts w:ascii="Times New Roman" w:eastAsia="Calibri" w:hAnsi="Times New Roman" w:cs="Times New Roman"/>
          <w:kern w:val="0"/>
          <w14:ligatures w14:val="none"/>
        </w:rPr>
        <w:t>Iepirkuma līguma pielikumi tiks izstrādāti pēc iepirkuma procedūras uzvarētāja paziņošanas saskaņā ar nolikumā, tā pielikumos un iepirkuma procedūras uzvarētāja piedāvājumā ietverto informāciju.</w:t>
      </w:r>
    </w:p>
    <w:p w14:paraId="50001E22" w14:textId="77777777" w:rsidR="000D3E50" w:rsidRPr="00AE2A27" w:rsidRDefault="000D3E50" w:rsidP="000D3E50">
      <w:pPr>
        <w:numPr>
          <w:ilvl w:val="1"/>
          <w:numId w:val="3"/>
        </w:numPr>
        <w:spacing w:after="0" w:line="259" w:lineRule="auto"/>
        <w:ind w:left="567" w:hanging="567"/>
        <w:contextualSpacing/>
        <w:jc w:val="both"/>
        <w:rPr>
          <w:rFonts w:ascii="Times New Roman" w:eastAsia="Calibri" w:hAnsi="Times New Roman" w:cs="Times New Roman"/>
          <w:kern w:val="0"/>
          <w14:ligatures w14:val="none"/>
        </w:rPr>
      </w:pPr>
      <w:r w:rsidRPr="00AE2A27">
        <w:rPr>
          <w:rFonts w:ascii="Times New Roman" w:eastAsia="Calibri" w:hAnsi="Times New Roman" w:cs="Times New Roman"/>
          <w:kern w:val="0"/>
          <w14:ligatures w14:val="none"/>
        </w:rPr>
        <w:lastRenderedPageBreak/>
        <w:t>Norēķini starp Pasūtītāju un Izpildītāju tiek veikti saskaņā ar iepirkuma līgumā (4. pielikumā) noteikto kārtību.</w:t>
      </w:r>
    </w:p>
    <w:p w14:paraId="2F90D3D9" w14:textId="77777777" w:rsidR="000D3E50" w:rsidRPr="00AE2A27" w:rsidRDefault="000D3E50" w:rsidP="000D3E50">
      <w:pPr>
        <w:numPr>
          <w:ilvl w:val="1"/>
          <w:numId w:val="3"/>
        </w:numPr>
        <w:spacing w:after="0" w:line="259" w:lineRule="auto"/>
        <w:ind w:left="567" w:hanging="567"/>
        <w:contextualSpacing/>
        <w:jc w:val="both"/>
        <w:rPr>
          <w:rFonts w:ascii="Times New Roman" w:eastAsia="Calibri" w:hAnsi="Times New Roman" w:cs="Times New Roman"/>
          <w:kern w:val="0"/>
          <w14:ligatures w14:val="none"/>
        </w:rPr>
      </w:pPr>
      <w:r w:rsidRPr="00AE2A27">
        <w:rPr>
          <w:rFonts w:ascii="Times New Roman" w:eastAsia="Calibri" w:hAnsi="Times New Roman" w:cs="Times New Roman"/>
          <w:kern w:val="0"/>
          <w14:ligatures w14:val="none"/>
        </w:rPr>
        <w:t>Līguma izpildes vieta – Rīga.</w:t>
      </w:r>
    </w:p>
    <w:p w14:paraId="3FFB127C" w14:textId="77777777" w:rsidR="00163BC4" w:rsidRDefault="00163BC4"/>
    <w:p w14:paraId="59D13753" w14:textId="77777777" w:rsidR="002F6EAB" w:rsidRPr="00C325E7" w:rsidRDefault="002F6EAB" w:rsidP="002F6EAB">
      <w:pPr>
        <w:spacing w:after="0" w:line="480" w:lineRule="auto"/>
        <w:ind w:left="360"/>
        <w:jc w:val="center"/>
        <w:rPr>
          <w:rFonts w:ascii="Times New Roman" w:eastAsia="Times New Roman" w:hAnsi="Times New Roman" w:cs="Times New Roman"/>
          <w:b/>
          <w:kern w:val="0"/>
          <w:lang w:eastAsia="lv-LV"/>
          <w14:ligatures w14:val="none"/>
        </w:rPr>
      </w:pPr>
      <w:r w:rsidRPr="00C325E7">
        <w:rPr>
          <w:rFonts w:ascii="Times New Roman" w:eastAsia="Times New Roman" w:hAnsi="Times New Roman" w:cs="Times New Roman"/>
          <w:b/>
          <w:kern w:val="0"/>
          <w:lang w:eastAsia="lv-LV"/>
          <w14:ligatures w14:val="none"/>
        </w:rPr>
        <w:t>PRETENDENTU ATLASES PRASĪBAS</w:t>
      </w:r>
    </w:p>
    <w:p w14:paraId="4A444883" w14:textId="77777777" w:rsidR="002F6EAB" w:rsidRPr="00C325E7" w:rsidRDefault="002F6EAB" w:rsidP="002F6EAB">
      <w:pPr>
        <w:numPr>
          <w:ilvl w:val="0"/>
          <w:numId w:val="3"/>
        </w:numPr>
        <w:spacing w:after="0" w:line="360" w:lineRule="auto"/>
        <w:contextualSpacing/>
        <w:rPr>
          <w:rFonts w:ascii="Times New Roman" w:eastAsia="Times New Roman" w:hAnsi="Times New Roman" w:cs="Times New Roman"/>
          <w:b/>
          <w:kern w:val="0"/>
          <w:lang w:eastAsia="lv-LV"/>
          <w14:ligatures w14:val="none"/>
        </w:rPr>
      </w:pPr>
      <w:r w:rsidRPr="00C325E7">
        <w:rPr>
          <w:rFonts w:ascii="Times New Roman" w:eastAsia="Times New Roman" w:hAnsi="Times New Roman" w:cs="Times New Roman"/>
          <w:b/>
          <w:kern w:val="0"/>
          <w:lang w:eastAsia="lv-LV"/>
          <w14:ligatures w14:val="none"/>
        </w:rPr>
        <w:t>Pretendenta izslēgšanas noteikumi</w:t>
      </w:r>
    </w:p>
    <w:p w14:paraId="2B510CBE" w14:textId="77777777" w:rsidR="002F6EAB" w:rsidRDefault="002F6EAB" w:rsidP="002F6EAB">
      <w:pPr>
        <w:pStyle w:val="ListParagraph"/>
        <w:numPr>
          <w:ilvl w:val="1"/>
          <w:numId w:val="3"/>
        </w:numPr>
        <w:tabs>
          <w:tab w:val="clear" w:pos="720"/>
        </w:tabs>
        <w:spacing w:after="0" w:line="240" w:lineRule="auto"/>
        <w:ind w:left="567" w:hanging="567"/>
        <w:jc w:val="both"/>
        <w:outlineLvl w:val="0"/>
        <w:rPr>
          <w:rFonts w:ascii="Times New Roman" w:eastAsia="Times New Roman" w:hAnsi="Times New Roman" w:cs="Times New Roman"/>
          <w:szCs w:val="20"/>
        </w:rPr>
      </w:pPr>
      <w:r w:rsidRPr="002F6EAB">
        <w:rPr>
          <w:rFonts w:ascii="Times New Roman" w:eastAsia="Times New Roman" w:hAnsi="Times New Roman" w:cs="Times New Roman"/>
          <w:szCs w:val="20"/>
        </w:rPr>
        <w:t>Iepirkuma komisija attiecībā uz Pretendentu, kuram būtu piešķiramas līguma slēgšanas tiesības, kā arī personu, uz kuras iespējām tas balstījies, lai apliecinātu, ka tā kvalifikācija atbilst Iepirkuma dokumentos noteiktajām prasībām, Valsts ieņēmumu dienesta tīmekļvietnē pieejamajā parādnieku reģistrā pārbauda, vai iepriekšminētajām personām piedāvājumu iesniegšanas termiņa pēdējā vai dienā, kad pieņemts lēmums par iespējamu iepirkuma līguma slēgšanas tiesību piešķiršanu, ir nodokļu parādi, kas pārsniedz 150 euro. Ja nodokļu parādi pārsniedz 150 euro, Iepirkuma komisija rīkojas pēc analoģijas ar Sabiedrisko pakalpojumu sniedzēju iepirkumu likuma 48.panta piektās daļas 1. punkta c) apakšpunktu un sestās daļas regulējumu. Gadījumā, ja nodokļu parāds 150 euro apmērā tiek pārsniegts, Pretendents vai persona, uz kuras iespējām tas balstījies, lai apliecinātu, ka tā kvalifikācija atbilst Iepirkuma dokumentos noteiktajām prasībām, ir tiesīgs nodrošināt uzticamību, izpildot saistības nodokļu (tai skaitā valsts sociālās apdrošināšanas) jomā un iesniedzot Pasūtītājam pierādījumus par saistību izpildi vai arī pierādījumus, ka personai nemaz nebija neizpildītu saistību nodokļu (tai skaitā valsts sociālās apdrošināšanas) jomā. Minēto pierādījumu iesniegšanai Pasūtītājs dod laiku, kas nav īsāks par piecām darbdienām.</w:t>
      </w:r>
    </w:p>
    <w:p w14:paraId="60795AC0" w14:textId="77777777" w:rsidR="002F6EAB" w:rsidRPr="002F6EAB" w:rsidRDefault="002F6EAB" w:rsidP="002F6EAB">
      <w:pPr>
        <w:pStyle w:val="ListParagraph"/>
        <w:numPr>
          <w:ilvl w:val="1"/>
          <w:numId w:val="3"/>
        </w:numPr>
        <w:tabs>
          <w:tab w:val="clear" w:pos="720"/>
        </w:tabs>
        <w:spacing w:after="0" w:line="240" w:lineRule="auto"/>
        <w:ind w:left="567" w:hanging="567"/>
        <w:jc w:val="both"/>
        <w:outlineLvl w:val="0"/>
        <w:rPr>
          <w:rFonts w:ascii="Times New Roman" w:eastAsia="Times New Roman" w:hAnsi="Times New Roman" w:cs="Times New Roman"/>
          <w:szCs w:val="20"/>
        </w:rPr>
      </w:pPr>
      <w:r w:rsidRPr="002F6EAB">
        <w:rPr>
          <w:rFonts w:ascii="Times New Roman" w:hAnsi="Times New Roman"/>
        </w:rPr>
        <w:t xml:space="preserve">Iepirkuma komisija attiecībā uz Pretendentu, kuram būtu piešķiramas līguma slēgšanas </w:t>
      </w:r>
      <w:r w:rsidRPr="002F6EAB">
        <w:rPr>
          <w:rFonts w:ascii="Times New Roman" w:eastAsia="Times New Roman" w:hAnsi="Times New Roman" w:cs="Times New Roman"/>
          <w:szCs w:val="20"/>
        </w:rPr>
        <w:t>tiesības</w:t>
      </w:r>
      <w:r w:rsidRPr="002F6EAB">
        <w:rPr>
          <w:rFonts w:ascii="Times New Roman" w:hAnsi="Times New Roman"/>
        </w:rPr>
        <w:t>, kā arī personu, uz kuras iespējām tas balstījies, lai apliecinātu, ka tā kvalifikācija atbilst Iepirkuma dokumentos noteiktajām prasībām, pieprasa iesniegt kompetentu institūciju izziņas (Izslēgšanas gadījumu neesamība var tikt pierādīta arī ar izziņām, ko Pretendents par sevi iegūst no Elektroniskās iepirkumu sistēmas), kas apliecina, ka Pretendentam un personai, uz kuras iespējām Pretendents balstās, nav pasludināts maksātnespējas process, apturēta tā saimnieciskā darbība vai tas tiek likvidēts. Gadījumā, ja tiek konstatēts, ka personai, uz kuras iespējām Pretendents balstās, ir pasludināts maksātnespējas process, apturēta tā saimnieciskā darbība vai tas tiek likvidēts, Pasūtītājs rīkojas pēc analoģijas ar Sabiedrisko pakalpojumu sniedzēju iepirkumu likuma 49.panta piektajā daļā paredzēto.</w:t>
      </w:r>
    </w:p>
    <w:p w14:paraId="02F57105" w14:textId="77777777" w:rsidR="002F6EAB" w:rsidRDefault="002F6EAB" w:rsidP="002F6EAB">
      <w:pPr>
        <w:pStyle w:val="ListParagraph"/>
        <w:numPr>
          <w:ilvl w:val="1"/>
          <w:numId w:val="3"/>
        </w:numPr>
        <w:tabs>
          <w:tab w:val="clear" w:pos="720"/>
        </w:tabs>
        <w:spacing w:after="0" w:line="240" w:lineRule="auto"/>
        <w:ind w:left="567" w:hanging="567"/>
        <w:jc w:val="both"/>
        <w:outlineLvl w:val="0"/>
        <w:rPr>
          <w:rFonts w:ascii="Times New Roman" w:eastAsia="Times New Roman" w:hAnsi="Times New Roman" w:cs="Times New Roman"/>
          <w:szCs w:val="20"/>
        </w:rPr>
      </w:pPr>
      <w:r w:rsidRPr="002F6EAB">
        <w:rPr>
          <w:rFonts w:ascii="Times New Roman" w:eastAsia="Times New Roman" w:hAnsi="Times New Roman" w:cs="Times New Roman"/>
          <w:szCs w:val="20"/>
        </w:rPr>
        <w:t>Pretendents tiek izslēgts no turpmākās dalības iepirkuma procedūrā, ja uz pretendentu ir attiecināms jebkurš no Starptautisko un Latvijas Republikas nacionālo sankciju likuma 11.</w:t>
      </w:r>
      <w:r w:rsidRPr="002F6EAB">
        <w:rPr>
          <w:rFonts w:ascii="Times New Roman" w:eastAsia="Times New Roman" w:hAnsi="Times New Roman" w:cs="Times New Roman"/>
          <w:szCs w:val="20"/>
          <w:vertAlign w:val="superscript"/>
        </w:rPr>
        <w:t>1</w:t>
      </w:r>
      <w:r w:rsidRPr="002F6EAB">
        <w:rPr>
          <w:rFonts w:ascii="Times New Roman" w:eastAsia="Times New Roman" w:hAnsi="Times New Roman" w:cs="Times New Roman"/>
          <w:szCs w:val="20"/>
        </w:rPr>
        <w:t xml:space="preserve"> panta pirmajā daļā noteiktajiem gadījumiem.</w:t>
      </w:r>
    </w:p>
    <w:p w14:paraId="7B2B08CF" w14:textId="2FF42BB5" w:rsidR="002F6EAB" w:rsidRPr="002F6EAB" w:rsidRDefault="002F6EAB" w:rsidP="002F6EAB">
      <w:pPr>
        <w:pStyle w:val="ListParagraph"/>
        <w:numPr>
          <w:ilvl w:val="1"/>
          <w:numId w:val="3"/>
        </w:numPr>
        <w:tabs>
          <w:tab w:val="clear" w:pos="720"/>
        </w:tabs>
        <w:spacing w:after="0" w:line="240" w:lineRule="auto"/>
        <w:ind w:left="567" w:hanging="567"/>
        <w:jc w:val="both"/>
        <w:outlineLvl w:val="0"/>
        <w:rPr>
          <w:rFonts w:ascii="Times New Roman" w:eastAsia="Times New Roman" w:hAnsi="Times New Roman" w:cs="Times New Roman"/>
          <w:szCs w:val="20"/>
        </w:rPr>
      </w:pPr>
      <w:r w:rsidRPr="002F6EAB">
        <w:rPr>
          <w:rFonts w:ascii="Times New Roman" w:eastAsia="Times New Roman" w:hAnsi="Times New Roman" w:cs="Times New Roman"/>
          <w:szCs w:val="20"/>
        </w:rPr>
        <w:t>Pretendents tiek izslēgts no turpmākās dalības iepirkuma procedūrā, ja tiek konstatēts, ka pretendents ir 2022. gada 8. aprīļa Eiropas Savienības Padomes Regulas 2022/576, ar kuru groza Regulu Nr. 833/2014 par ierobežojošiem pasākumiem saistībā ar Krievijas darbībām, kas destabilizē situāciju Ukrainā, 1. panta 23. punktā iekļautajā 5. k panta 1. punktā noteiktā persona.</w:t>
      </w:r>
    </w:p>
    <w:p w14:paraId="3CFDE190" w14:textId="77777777" w:rsidR="002F6EAB" w:rsidRPr="00C325E7" w:rsidRDefault="002F6EAB" w:rsidP="002F6EAB">
      <w:pPr>
        <w:spacing w:line="259" w:lineRule="auto"/>
        <w:ind w:left="720"/>
        <w:contextualSpacing/>
        <w:jc w:val="both"/>
        <w:rPr>
          <w:rFonts w:ascii="Times New Roman" w:eastAsia="Calibri" w:hAnsi="Times New Roman" w:cs="Times New Roman"/>
          <w:kern w:val="0"/>
          <w14:ligatures w14:val="none"/>
        </w:rPr>
      </w:pPr>
    </w:p>
    <w:p w14:paraId="72C32E98" w14:textId="77777777" w:rsidR="002F6EAB" w:rsidRPr="00C325E7" w:rsidRDefault="002F6EAB" w:rsidP="002F6EAB">
      <w:pPr>
        <w:numPr>
          <w:ilvl w:val="0"/>
          <w:numId w:val="3"/>
        </w:numPr>
        <w:spacing w:after="0" w:line="360" w:lineRule="auto"/>
        <w:jc w:val="both"/>
        <w:outlineLvl w:val="0"/>
        <w:rPr>
          <w:rFonts w:ascii="Times New Roman" w:eastAsia="Times New Roman" w:hAnsi="Times New Roman" w:cs="Times New Roman"/>
          <w:b/>
          <w:kern w:val="0"/>
          <w:lang w:eastAsia="lv-LV"/>
          <w14:ligatures w14:val="none"/>
        </w:rPr>
      </w:pPr>
      <w:r w:rsidRPr="00C325E7">
        <w:rPr>
          <w:rFonts w:ascii="Times New Roman" w:eastAsia="Times New Roman" w:hAnsi="Times New Roman" w:cs="Times New Roman"/>
          <w:b/>
          <w:kern w:val="0"/>
          <w:lang w:eastAsia="lv-LV"/>
          <w14:ligatures w14:val="none"/>
        </w:rPr>
        <w:t>Prasības profesionālās darbības veikšanā</w:t>
      </w:r>
    </w:p>
    <w:p w14:paraId="6794466B" w14:textId="360AFD50" w:rsidR="0054219A" w:rsidRDefault="002F6EAB" w:rsidP="002F6EAB">
      <w:pPr>
        <w:numPr>
          <w:ilvl w:val="1"/>
          <w:numId w:val="3"/>
        </w:numPr>
        <w:spacing w:after="0" w:line="240" w:lineRule="auto"/>
        <w:jc w:val="both"/>
        <w:outlineLvl w:val="0"/>
        <w:rPr>
          <w:rFonts w:ascii="Times New Roman" w:eastAsia="Times New Roman" w:hAnsi="Times New Roman" w:cs="Times New Roman"/>
          <w:kern w:val="0"/>
          <w:lang w:eastAsia="lv-LV"/>
          <w14:ligatures w14:val="none"/>
        </w:rPr>
      </w:pPr>
      <w:r w:rsidRPr="00C325E7">
        <w:rPr>
          <w:rFonts w:ascii="Times New Roman" w:eastAsia="Times New Roman" w:hAnsi="Times New Roman" w:cs="Times New Roman"/>
          <w:kern w:val="0"/>
          <w:lang w:eastAsia="lv-LV"/>
          <w14:ligatures w14:val="none"/>
        </w:rPr>
        <w:t>Pretendentam vai, ja pretendents ir piegādātāju apvienība (turpmāk – apvienība) – visiem apvienības dalībniekiem, ir jābūt reģistrētiem Komercreģistrā vai, ja pretendents ir ārvalstu persona – reģistrētam atbilstoši attiecīgās valsts normatīvo aktu prasībām.</w:t>
      </w:r>
    </w:p>
    <w:p w14:paraId="72BBC311" w14:textId="77777777" w:rsidR="0054219A" w:rsidRDefault="0054219A" w:rsidP="0054219A">
      <w:pPr>
        <w:spacing w:after="0" w:line="240" w:lineRule="auto"/>
        <w:ind w:left="360"/>
        <w:jc w:val="both"/>
        <w:outlineLvl w:val="0"/>
        <w:rPr>
          <w:rFonts w:ascii="Times New Roman" w:eastAsia="Times New Roman" w:hAnsi="Times New Roman" w:cs="Times New Roman"/>
          <w:kern w:val="0"/>
          <w:lang w:eastAsia="lv-LV"/>
          <w14:ligatures w14:val="none"/>
        </w:rPr>
      </w:pPr>
    </w:p>
    <w:p w14:paraId="707C0B84" w14:textId="77777777" w:rsidR="0054219A" w:rsidRDefault="0054219A" w:rsidP="0054219A">
      <w:pPr>
        <w:spacing w:after="0" w:line="240" w:lineRule="auto"/>
        <w:ind w:left="360"/>
        <w:jc w:val="both"/>
        <w:outlineLvl w:val="0"/>
        <w:rPr>
          <w:rFonts w:ascii="Times New Roman" w:eastAsia="Times New Roman" w:hAnsi="Times New Roman" w:cs="Times New Roman"/>
          <w:kern w:val="0"/>
          <w:lang w:eastAsia="lv-LV"/>
          <w14:ligatures w14:val="none"/>
        </w:rPr>
      </w:pPr>
    </w:p>
    <w:p w14:paraId="6D070885" w14:textId="77777777" w:rsidR="0054219A" w:rsidRDefault="0054219A" w:rsidP="0054219A">
      <w:pPr>
        <w:spacing w:after="0" w:line="240" w:lineRule="auto"/>
        <w:ind w:left="360"/>
        <w:jc w:val="both"/>
        <w:outlineLvl w:val="0"/>
        <w:rPr>
          <w:rFonts w:ascii="Times New Roman" w:eastAsia="Times New Roman" w:hAnsi="Times New Roman" w:cs="Times New Roman"/>
          <w:kern w:val="0"/>
          <w:lang w:eastAsia="lv-LV"/>
          <w14:ligatures w14:val="none"/>
        </w:rPr>
      </w:pPr>
    </w:p>
    <w:p w14:paraId="1D261AA6" w14:textId="77777777" w:rsidR="0054219A" w:rsidRDefault="0054219A" w:rsidP="0054219A">
      <w:pPr>
        <w:spacing w:after="0" w:line="240" w:lineRule="auto"/>
        <w:ind w:left="360"/>
        <w:jc w:val="both"/>
        <w:outlineLvl w:val="0"/>
        <w:rPr>
          <w:rFonts w:ascii="Times New Roman" w:eastAsia="Times New Roman" w:hAnsi="Times New Roman" w:cs="Times New Roman"/>
          <w:kern w:val="0"/>
          <w:lang w:eastAsia="lv-LV"/>
          <w14:ligatures w14:val="none"/>
        </w:rPr>
      </w:pPr>
    </w:p>
    <w:p w14:paraId="78579D73" w14:textId="77777777" w:rsidR="0054219A" w:rsidRPr="0054219A" w:rsidRDefault="0054219A" w:rsidP="0054219A">
      <w:pPr>
        <w:spacing w:after="0" w:line="240" w:lineRule="auto"/>
        <w:ind w:left="360"/>
        <w:jc w:val="both"/>
        <w:outlineLvl w:val="0"/>
        <w:rPr>
          <w:rFonts w:ascii="Times New Roman" w:eastAsia="Times New Roman" w:hAnsi="Times New Roman" w:cs="Times New Roman"/>
          <w:kern w:val="0"/>
          <w:lang w:eastAsia="lv-LV"/>
          <w14:ligatures w14:val="none"/>
        </w:rPr>
      </w:pPr>
    </w:p>
    <w:p w14:paraId="0A8EF4B1" w14:textId="77777777" w:rsidR="002F6EAB" w:rsidRPr="00C325E7" w:rsidRDefault="002F6EAB" w:rsidP="002F6EAB">
      <w:pPr>
        <w:numPr>
          <w:ilvl w:val="0"/>
          <w:numId w:val="3"/>
        </w:numPr>
        <w:spacing w:after="0" w:line="240" w:lineRule="auto"/>
        <w:jc w:val="both"/>
        <w:outlineLvl w:val="0"/>
        <w:rPr>
          <w:rFonts w:ascii="Times New Roman" w:eastAsia="Times New Roman" w:hAnsi="Times New Roman" w:cs="Times New Roman"/>
          <w:kern w:val="0"/>
          <w:lang w:eastAsia="lv-LV"/>
          <w14:ligatures w14:val="none"/>
        </w:rPr>
      </w:pPr>
      <w:r w:rsidRPr="00C325E7">
        <w:rPr>
          <w:rFonts w:ascii="Times New Roman" w:eastAsia="Times New Roman" w:hAnsi="Times New Roman" w:cs="Times New Roman"/>
          <w:b/>
          <w:bCs/>
          <w:kern w:val="0"/>
          <w:lang w:eastAsia="lv-LV"/>
          <w14:ligatures w14:val="none"/>
        </w:rPr>
        <w:lastRenderedPageBreak/>
        <w:t>Prasības pretendenta tehniskajām un profesionālajām spējām:</w:t>
      </w:r>
    </w:p>
    <w:p w14:paraId="294DED83" w14:textId="723E8AAA" w:rsidR="002F6EAB" w:rsidRPr="003A31B2" w:rsidRDefault="002F6EAB" w:rsidP="002F6EAB">
      <w:pPr>
        <w:pStyle w:val="ListParagraph"/>
        <w:numPr>
          <w:ilvl w:val="1"/>
          <w:numId w:val="3"/>
        </w:numPr>
        <w:spacing w:before="120" w:after="0" w:line="240" w:lineRule="auto"/>
        <w:jc w:val="both"/>
        <w:rPr>
          <w:rFonts w:ascii="Times New Roman" w:eastAsia="Calibri" w:hAnsi="Times New Roman" w:cs="Times New Roman"/>
          <w:bCs/>
          <w:color w:val="000000"/>
          <w:kern w:val="0"/>
          <w14:ligatures w14:val="none"/>
        </w:rPr>
      </w:pPr>
      <w:r w:rsidRPr="003A31B2">
        <w:rPr>
          <w:rFonts w:ascii="Times New Roman" w:eastAsia="Times New Roman" w:hAnsi="Times New Roman" w:cs="Times New Roman"/>
          <w:kern w:val="0"/>
          <w:lang w:eastAsia="lv-LV"/>
          <w14:ligatures w14:val="none"/>
        </w:rPr>
        <w:t xml:space="preserve">Pretendentam </w:t>
      </w:r>
      <w:r w:rsidR="00D068F1" w:rsidRPr="00D068F1">
        <w:rPr>
          <w:rFonts w:ascii="Times New Roman" w:eastAsia="Times New Roman" w:hAnsi="Times New Roman" w:cs="Times New Roman"/>
          <w:kern w:val="0"/>
          <w:lang w:eastAsia="lv-LV"/>
          <w14:ligatures w14:val="none"/>
        </w:rPr>
        <w:t>iepriekšējo piecu gadu laikā (2021., 2022., 2023., 2024., 2025. un 2026. līdz piedāvājuma iesniegšanas dienai) ir pieredze vismaz viena līguma izpildē, kura ietvaros sniegti iepirkuma priekšmetam līdzīgi pakalpojumi.</w:t>
      </w:r>
    </w:p>
    <w:p w14:paraId="4A4BFE17" w14:textId="686B958F" w:rsidR="00D068F1" w:rsidRDefault="00D068F1" w:rsidP="00D068F1">
      <w:pPr>
        <w:pStyle w:val="ListParagraph"/>
        <w:numPr>
          <w:ilvl w:val="1"/>
          <w:numId w:val="3"/>
        </w:numPr>
        <w:spacing w:line="240" w:lineRule="auto"/>
        <w:jc w:val="both"/>
        <w:rPr>
          <w:rFonts w:ascii="Times New Roman" w:eastAsia="Calibri" w:hAnsi="Times New Roman" w:cs="Times New Roman"/>
          <w:kern w:val="0"/>
          <w14:ligatures w14:val="none"/>
        </w:rPr>
      </w:pPr>
      <w:r w:rsidRPr="00D068F1">
        <w:rPr>
          <w:rFonts w:ascii="Times New Roman" w:eastAsia="Calibri" w:hAnsi="Times New Roman" w:cs="Times New Roman"/>
          <w:kern w:val="0"/>
          <w14:ligatures w14:val="none"/>
        </w:rPr>
        <w:t>Pretendents ir iekārtas HEGENSCHEIDT-MFD U2000-150 ražotāja autorizēts vai pilnvarots servisa partneris, kam ir tiesības veikt attiecīgās iekārtas tehnisko apkopi, diagnostiku, kalibrēšanu, remontu un izmantot oriģinālās rezerves daļas.</w:t>
      </w:r>
    </w:p>
    <w:p w14:paraId="75429D0D" w14:textId="2B5F8E50" w:rsidR="00D068F1" w:rsidRDefault="00D068F1" w:rsidP="00D068F1">
      <w:pPr>
        <w:pStyle w:val="ListParagraph"/>
        <w:numPr>
          <w:ilvl w:val="1"/>
          <w:numId w:val="3"/>
        </w:numPr>
        <w:spacing w:line="240" w:lineRule="auto"/>
        <w:jc w:val="both"/>
        <w:rPr>
          <w:rFonts w:ascii="Times New Roman" w:eastAsia="Calibri" w:hAnsi="Times New Roman" w:cs="Times New Roman"/>
          <w:kern w:val="0"/>
          <w14:ligatures w14:val="none"/>
        </w:rPr>
      </w:pPr>
      <w:r w:rsidRPr="00D068F1">
        <w:rPr>
          <w:rFonts w:ascii="Times New Roman" w:eastAsia="Calibri" w:hAnsi="Times New Roman" w:cs="Times New Roman"/>
          <w:kern w:val="0"/>
          <w14:ligatures w14:val="none"/>
        </w:rPr>
        <w:t>Pretendenta</w:t>
      </w:r>
      <w:r>
        <w:rPr>
          <w:rFonts w:ascii="Times New Roman" w:eastAsia="Calibri" w:hAnsi="Times New Roman" w:cs="Times New Roman"/>
          <w:kern w:val="0"/>
          <w14:ligatures w14:val="none"/>
        </w:rPr>
        <w:t xml:space="preserve"> rīcībā</w:t>
      </w:r>
      <w:r w:rsidRPr="00D068F1">
        <w:rPr>
          <w:rFonts w:ascii="Times New Roman" w:eastAsia="Calibri" w:hAnsi="Times New Roman" w:cs="Times New Roman"/>
          <w:kern w:val="0"/>
          <w14:ligatures w14:val="none"/>
        </w:rPr>
        <w:t xml:space="preserve"> ir speciālists, kur</w:t>
      </w:r>
      <w:r>
        <w:rPr>
          <w:rFonts w:ascii="Times New Roman" w:eastAsia="Calibri" w:hAnsi="Times New Roman" w:cs="Times New Roman"/>
          <w:kern w:val="0"/>
          <w14:ligatures w14:val="none"/>
        </w:rPr>
        <w:t>am</w:t>
      </w:r>
      <w:r w:rsidRPr="00D068F1">
        <w:rPr>
          <w:rFonts w:ascii="Times New Roman" w:eastAsia="Calibri" w:hAnsi="Times New Roman" w:cs="Times New Roman"/>
          <w:kern w:val="0"/>
          <w14:ligatures w14:val="none"/>
        </w:rPr>
        <w:t xml:space="preserve"> saskaņā ar </w:t>
      </w:r>
      <w:r w:rsidRPr="003A31B2">
        <w:rPr>
          <w:rFonts w:ascii="Times New Roman" w:eastAsia="Calibri" w:hAnsi="Times New Roman" w:cs="Times New Roman"/>
          <w:kern w:val="0"/>
          <w14:ligatures w14:val="none"/>
        </w:rPr>
        <w:t xml:space="preserve">Ministru kabineta </w:t>
      </w:r>
      <w:r w:rsidR="004C42F4" w:rsidRPr="003A31B2">
        <w:rPr>
          <w:rFonts w:ascii="Times New Roman" w:eastAsia="Calibri" w:hAnsi="Times New Roman" w:cs="Times New Roman"/>
          <w:kern w:val="0"/>
          <w14:ligatures w14:val="none"/>
        </w:rPr>
        <w:t>2013. gada 8. oktobr</w:t>
      </w:r>
      <w:r w:rsidR="004C42F4">
        <w:rPr>
          <w:rFonts w:ascii="Times New Roman" w:eastAsia="Calibri" w:hAnsi="Times New Roman" w:cs="Times New Roman"/>
          <w:kern w:val="0"/>
          <w14:ligatures w14:val="none"/>
        </w:rPr>
        <w:t>a</w:t>
      </w:r>
      <w:r w:rsidR="004C42F4" w:rsidRPr="003A31B2">
        <w:rPr>
          <w:rFonts w:ascii="Times New Roman" w:eastAsia="Calibri" w:hAnsi="Times New Roman" w:cs="Times New Roman"/>
          <w:kern w:val="0"/>
          <w14:ligatures w14:val="none"/>
        </w:rPr>
        <w:t xml:space="preserve"> </w:t>
      </w:r>
      <w:r w:rsidRPr="003A31B2">
        <w:rPr>
          <w:rFonts w:ascii="Times New Roman" w:eastAsia="Calibri" w:hAnsi="Times New Roman" w:cs="Times New Roman"/>
          <w:kern w:val="0"/>
          <w14:ligatures w14:val="none"/>
        </w:rPr>
        <w:t>noteikumiem Nr.1041</w:t>
      </w:r>
      <w:r w:rsidRPr="003A31B2">
        <w:rPr>
          <w:rFonts w:ascii="Times New Roman" w:eastAsia="Calibri" w:hAnsi="Times New Roman" w:cs="Times New Roman"/>
          <w:color w:val="414142"/>
          <w:kern w:val="0"/>
          <w:shd w:val="clear" w:color="auto" w:fill="FFFFFF"/>
          <w14:ligatures w14:val="none"/>
        </w:rPr>
        <w:t xml:space="preserve"> </w:t>
      </w:r>
      <w:r w:rsidRPr="00D068F1">
        <w:rPr>
          <w:rFonts w:ascii="Times New Roman" w:eastAsia="Calibri" w:hAnsi="Times New Roman" w:cs="Times New Roman"/>
          <w:kern w:val="0"/>
          <w14:ligatures w14:val="none"/>
        </w:rPr>
        <w:t>“Noteikumi par obligāti piemērojamo energostandartu, kas nosaka elektroapgādes objektu ekspluatācijas organizatoriskās un tehniskās drošības prasības” ir izsniegta derīga apliecība par B zemsprieguma elektrodrošības grupas piešķiršanu.</w:t>
      </w:r>
    </w:p>
    <w:p w14:paraId="574EE4CD" w14:textId="77777777" w:rsidR="00D068F1" w:rsidRPr="00D068F1" w:rsidRDefault="00D068F1" w:rsidP="00D068F1">
      <w:pPr>
        <w:pStyle w:val="ListParagraph"/>
        <w:spacing w:after="0" w:line="240" w:lineRule="auto"/>
        <w:jc w:val="both"/>
        <w:rPr>
          <w:rFonts w:ascii="Times New Roman" w:eastAsia="Calibri" w:hAnsi="Times New Roman" w:cs="Times New Roman"/>
          <w:kern w:val="0"/>
          <w14:ligatures w14:val="none"/>
        </w:rPr>
      </w:pPr>
    </w:p>
    <w:p w14:paraId="59CB52ED" w14:textId="77777777" w:rsidR="00D068F1" w:rsidRPr="001A06DC" w:rsidRDefault="00D068F1" w:rsidP="00D068F1">
      <w:pPr>
        <w:pStyle w:val="BodyText2"/>
        <w:spacing w:after="0"/>
        <w:ind w:left="360"/>
        <w:jc w:val="center"/>
        <w:rPr>
          <w:b/>
        </w:rPr>
      </w:pPr>
      <w:r w:rsidRPr="001A06DC">
        <w:rPr>
          <w:b/>
        </w:rPr>
        <w:t>V PRETENDENTA ATLASES DOKUMENTI UN FINANŠU PIEDĀVĀJUMS</w:t>
      </w:r>
    </w:p>
    <w:p w14:paraId="68392251" w14:textId="77777777" w:rsidR="00D068F1" w:rsidRPr="001A06DC" w:rsidRDefault="00D068F1" w:rsidP="00D068F1">
      <w:pPr>
        <w:pStyle w:val="ListParagraph"/>
        <w:numPr>
          <w:ilvl w:val="0"/>
          <w:numId w:val="3"/>
        </w:numPr>
        <w:spacing w:after="0" w:line="240" w:lineRule="auto"/>
        <w:rPr>
          <w:rFonts w:ascii="Times New Roman" w:hAnsi="Times New Roman" w:cs="Times New Roman"/>
        </w:rPr>
      </w:pPr>
      <w:r w:rsidRPr="001A06DC">
        <w:rPr>
          <w:rFonts w:ascii="Times New Roman" w:hAnsi="Times New Roman" w:cs="Times New Roman"/>
          <w:b/>
        </w:rPr>
        <w:t xml:space="preserve">Pretendenta atlases dokumenti </w:t>
      </w:r>
    </w:p>
    <w:p w14:paraId="72E65D8E" w14:textId="77777777" w:rsidR="00D068F1" w:rsidRPr="001A06DC" w:rsidRDefault="00D068F1" w:rsidP="00D068F1">
      <w:pPr>
        <w:numPr>
          <w:ilvl w:val="1"/>
          <w:numId w:val="3"/>
        </w:numPr>
        <w:spacing w:after="0" w:line="240" w:lineRule="auto"/>
        <w:jc w:val="both"/>
        <w:outlineLvl w:val="0"/>
        <w:rPr>
          <w:rFonts w:ascii="Times New Roman" w:hAnsi="Times New Roman" w:cs="Times New Roman"/>
        </w:rPr>
      </w:pPr>
      <w:r w:rsidRPr="001A06DC">
        <w:rPr>
          <w:rFonts w:ascii="Times New Roman" w:hAnsi="Times New Roman" w:cs="Times New Roman"/>
        </w:rPr>
        <w:t>Lai noskaidrotu pretendenta atbilstību Pasūtītāja izvirzītajām atlases prasībām, Pasūtītājs pārbaudīs par pretendentu pieejamo informāciju publiskās datubāzēs.</w:t>
      </w:r>
    </w:p>
    <w:p w14:paraId="0AA01284" w14:textId="77777777" w:rsidR="00D068F1" w:rsidRPr="001A06DC" w:rsidRDefault="00D068F1" w:rsidP="00D068F1">
      <w:pPr>
        <w:numPr>
          <w:ilvl w:val="1"/>
          <w:numId w:val="3"/>
        </w:numPr>
        <w:spacing w:after="0" w:line="240" w:lineRule="auto"/>
        <w:jc w:val="both"/>
        <w:outlineLvl w:val="0"/>
        <w:rPr>
          <w:rFonts w:ascii="Times New Roman" w:hAnsi="Times New Roman" w:cs="Times New Roman"/>
        </w:rPr>
      </w:pPr>
      <w:r w:rsidRPr="001A06DC">
        <w:rPr>
          <w:rFonts w:ascii="Times New Roman" w:hAnsi="Times New Roman" w:cs="Times New Roman"/>
        </w:rPr>
        <w:t xml:space="preserve">Pretendentam būs pienākums pēc Pasūtītāja pieprasījuma jebkurā iepirkuma procedūras stadijā iesniegt visus vai daļu no kvalifikāciju apliecinošajiem dokumentiem. </w:t>
      </w:r>
    </w:p>
    <w:p w14:paraId="39F3043B" w14:textId="77777777" w:rsidR="00D068F1" w:rsidRPr="001A06DC" w:rsidRDefault="00D068F1" w:rsidP="00D068F1">
      <w:pPr>
        <w:numPr>
          <w:ilvl w:val="1"/>
          <w:numId w:val="3"/>
        </w:numPr>
        <w:spacing w:after="0" w:line="240" w:lineRule="auto"/>
        <w:jc w:val="both"/>
        <w:outlineLvl w:val="0"/>
        <w:rPr>
          <w:rFonts w:ascii="Times New Roman" w:hAnsi="Times New Roman" w:cs="Times New Roman"/>
        </w:rPr>
      </w:pPr>
      <w:r w:rsidRPr="001A06DC">
        <w:rPr>
          <w:rFonts w:ascii="Times New Roman" w:hAnsi="Times New Roman" w:cs="Times New Roman"/>
        </w:rPr>
        <w:t>Kopā ar piedāvājumu pretendentam jāiesniedz šādi “Pretendentu dokumenti”:</w:t>
      </w:r>
    </w:p>
    <w:p w14:paraId="3AF620B4" w14:textId="77777777" w:rsidR="00D068F1" w:rsidRPr="001A06DC" w:rsidRDefault="00D068F1" w:rsidP="00D068F1">
      <w:pPr>
        <w:numPr>
          <w:ilvl w:val="2"/>
          <w:numId w:val="3"/>
        </w:numPr>
        <w:spacing w:after="0" w:line="240" w:lineRule="auto"/>
        <w:jc w:val="both"/>
        <w:outlineLvl w:val="0"/>
        <w:rPr>
          <w:rFonts w:ascii="Times New Roman" w:hAnsi="Times New Roman" w:cs="Times New Roman"/>
        </w:rPr>
      </w:pPr>
      <w:r w:rsidRPr="001A06DC">
        <w:rPr>
          <w:rFonts w:ascii="Times New Roman" w:hAnsi="Times New Roman" w:cs="Times New Roman"/>
        </w:rPr>
        <w:t>ārvalstu pretendentiem jāiesniedz kompetentas attiecīgās valsts institūcijas izsniegts dokuments, kas apliecina, ka pretendentam ir juridiskā rīcībspēja un tiesībspēja slēgt iepirkuma līgumu, ja attiecīgās valsts normatīvie akti paredz šāda dokumenta izsniegšanu;</w:t>
      </w:r>
    </w:p>
    <w:p w14:paraId="0F5167FE" w14:textId="77777777" w:rsidR="00D068F1" w:rsidRPr="001A06DC" w:rsidRDefault="00D068F1" w:rsidP="00D068F1">
      <w:pPr>
        <w:numPr>
          <w:ilvl w:val="2"/>
          <w:numId w:val="3"/>
        </w:numPr>
        <w:spacing w:after="0" w:line="240" w:lineRule="auto"/>
        <w:jc w:val="both"/>
        <w:outlineLvl w:val="0"/>
        <w:rPr>
          <w:rFonts w:ascii="Times New Roman" w:hAnsi="Times New Roman" w:cs="Times New Roman"/>
        </w:rPr>
      </w:pPr>
      <w:r w:rsidRPr="001A06DC">
        <w:rPr>
          <w:rFonts w:ascii="Times New Roman" w:hAnsi="Times New Roman" w:cs="Times New Roman"/>
        </w:rPr>
        <w:t>ārvalstu pretendentiem jāiesniedz izziņa, ja attiecīgās valsts normatīvie akti paredz šādu ziņu publisku reģistrēšanu, kas apliecina pretendenta amatpersonu pārstāvības tiesības;</w:t>
      </w:r>
    </w:p>
    <w:p w14:paraId="410F4381" w14:textId="77777777" w:rsidR="00D068F1" w:rsidRPr="001A06DC" w:rsidRDefault="00D068F1" w:rsidP="00D068F1">
      <w:pPr>
        <w:numPr>
          <w:ilvl w:val="2"/>
          <w:numId w:val="3"/>
        </w:numPr>
        <w:spacing w:after="0" w:line="240" w:lineRule="auto"/>
        <w:jc w:val="both"/>
        <w:outlineLvl w:val="0"/>
        <w:rPr>
          <w:rFonts w:ascii="Times New Roman" w:hAnsi="Times New Roman" w:cs="Times New Roman"/>
        </w:rPr>
      </w:pPr>
      <w:r w:rsidRPr="001A06DC">
        <w:rPr>
          <w:rFonts w:ascii="Times New Roman" w:hAnsi="Times New Roman" w:cs="Times New Roman"/>
        </w:rPr>
        <w:t>informācija par pretendenta pieredzi, atbilstoši nolikuma 17.1. punktam, pēc šādas tabulas:</w:t>
      </w:r>
    </w:p>
    <w:tbl>
      <w:tblPr>
        <w:tblStyle w:val="TableGrid"/>
        <w:tblW w:w="9639" w:type="dxa"/>
        <w:tblInd w:w="-5" w:type="dxa"/>
        <w:tblLayout w:type="fixed"/>
        <w:tblLook w:val="04A0" w:firstRow="1" w:lastRow="0" w:firstColumn="1" w:lastColumn="0" w:noHBand="0" w:noVBand="1"/>
      </w:tblPr>
      <w:tblGrid>
        <w:gridCol w:w="567"/>
        <w:gridCol w:w="3119"/>
        <w:gridCol w:w="3685"/>
        <w:gridCol w:w="2268"/>
      </w:tblGrid>
      <w:tr w:rsidR="00D068F1" w:rsidRPr="001A06DC" w14:paraId="1D9EDDFD" w14:textId="77777777" w:rsidTr="00DD4642">
        <w:trPr>
          <w:cantSplit/>
          <w:trHeight w:val="1134"/>
        </w:trPr>
        <w:tc>
          <w:tcPr>
            <w:tcW w:w="567" w:type="dxa"/>
            <w:shd w:val="clear" w:color="auto" w:fill="D9F2D0" w:themeFill="accent6" w:themeFillTint="33"/>
            <w:textDirection w:val="btLr"/>
            <w:vAlign w:val="center"/>
          </w:tcPr>
          <w:p w14:paraId="019D899A" w14:textId="77777777" w:rsidR="00D068F1" w:rsidRPr="001A06DC" w:rsidRDefault="00D068F1" w:rsidP="00DD4642">
            <w:pPr>
              <w:spacing w:after="160" w:line="259" w:lineRule="auto"/>
              <w:ind w:left="113" w:right="113"/>
              <w:jc w:val="center"/>
              <w:rPr>
                <w:rFonts w:ascii="Times New Roman" w:hAnsi="Times New Roman" w:cs="Times New Roman"/>
                <w:b/>
                <w:noProof/>
                <w:sz w:val="24"/>
                <w:szCs w:val="24"/>
              </w:rPr>
            </w:pPr>
            <w:r w:rsidRPr="001A06DC">
              <w:rPr>
                <w:rFonts w:ascii="Times New Roman" w:hAnsi="Times New Roman" w:cs="Times New Roman"/>
                <w:b/>
                <w:noProof/>
                <w:sz w:val="24"/>
                <w:szCs w:val="24"/>
              </w:rPr>
              <w:t>Nr.p.k.</w:t>
            </w:r>
          </w:p>
        </w:tc>
        <w:tc>
          <w:tcPr>
            <w:tcW w:w="3119" w:type="dxa"/>
            <w:shd w:val="clear" w:color="auto" w:fill="D9F2D0" w:themeFill="accent6" w:themeFillTint="33"/>
            <w:vAlign w:val="center"/>
          </w:tcPr>
          <w:p w14:paraId="13B49557" w14:textId="77777777" w:rsidR="00D068F1" w:rsidRPr="001A06DC" w:rsidRDefault="00D068F1" w:rsidP="00DD4642">
            <w:pPr>
              <w:spacing w:after="160" w:line="259" w:lineRule="auto"/>
              <w:jc w:val="center"/>
              <w:rPr>
                <w:rFonts w:ascii="Times New Roman" w:hAnsi="Times New Roman" w:cs="Times New Roman"/>
                <w:b/>
                <w:sz w:val="24"/>
                <w:szCs w:val="24"/>
              </w:rPr>
            </w:pPr>
            <w:r w:rsidRPr="001A06DC">
              <w:rPr>
                <w:rFonts w:ascii="Times New Roman" w:hAnsi="Times New Roman" w:cs="Times New Roman"/>
                <w:b/>
                <w:sz w:val="24"/>
                <w:szCs w:val="24"/>
              </w:rPr>
              <w:t>Pasūtītājs, Pasūtītāja atbildīgā personas, amats, telefons</w:t>
            </w:r>
          </w:p>
        </w:tc>
        <w:tc>
          <w:tcPr>
            <w:tcW w:w="3685" w:type="dxa"/>
            <w:shd w:val="clear" w:color="auto" w:fill="D9F2D0" w:themeFill="accent6" w:themeFillTint="33"/>
            <w:vAlign w:val="center"/>
          </w:tcPr>
          <w:p w14:paraId="11D1ED85" w14:textId="0C1EFDD2" w:rsidR="00D068F1" w:rsidRPr="001A06DC" w:rsidRDefault="00D068F1" w:rsidP="00DD4642">
            <w:pPr>
              <w:spacing w:after="160" w:line="259" w:lineRule="auto"/>
              <w:jc w:val="center"/>
              <w:rPr>
                <w:rFonts w:ascii="Times New Roman" w:hAnsi="Times New Roman" w:cs="Times New Roman"/>
                <w:b/>
                <w:sz w:val="24"/>
                <w:szCs w:val="24"/>
                <w:lang w:eastAsia="ar-SA"/>
              </w:rPr>
            </w:pPr>
            <w:r w:rsidRPr="001A06DC">
              <w:rPr>
                <w:rFonts w:ascii="Times New Roman" w:hAnsi="Times New Roman" w:cs="Times New Roman"/>
                <w:b/>
                <w:sz w:val="24"/>
                <w:szCs w:val="24"/>
                <w:lang w:eastAsia="ar-SA"/>
              </w:rPr>
              <w:t>Sniegtā pakalpojuma  apraksts</w:t>
            </w:r>
          </w:p>
        </w:tc>
        <w:tc>
          <w:tcPr>
            <w:tcW w:w="2268" w:type="dxa"/>
            <w:shd w:val="clear" w:color="auto" w:fill="D9F2D0" w:themeFill="accent6" w:themeFillTint="33"/>
            <w:vAlign w:val="center"/>
          </w:tcPr>
          <w:p w14:paraId="3D91CE29" w14:textId="77777777" w:rsidR="00D068F1" w:rsidRPr="001A06DC" w:rsidRDefault="00D068F1" w:rsidP="00DD4642">
            <w:pPr>
              <w:spacing w:after="160" w:line="259" w:lineRule="auto"/>
              <w:jc w:val="center"/>
              <w:rPr>
                <w:rFonts w:ascii="Times New Roman" w:hAnsi="Times New Roman" w:cs="Times New Roman"/>
                <w:b/>
                <w:sz w:val="24"/>
                <w:szCs w:val="24"/>
              </w:rPr>
            </w:pPr>
            <w:r w:rsidRPr="001A06DC">
              <w:rPr>
                <w:rFonts w:ascii="Times New Roman" w:hAnsi="Times New Roman" w:cs="Times New Roman"/>
                <w:b/>
                <w:sz w:val="24"/>
                <w:szCs w:val="24"/>
              </w:rPr>
              <w:t>Līguma/-u izpildes periods</w:t>
            </w:r>
            <w:r>
              <w:rPr>
                <w:rFonts w:ascii="Times New Roman" w:hAnsi="Times New Roman" w:cs="Times New Roman"/>
                <w:b/>
                <w:sz w:val="24"/>
                <w:szCs w:val="24"/>
              </w:rPr>
              <w:t>, darbības termiņš</w:t>
            </w:r>
          </w:p>
        </w:tc>
      </w:tr>
      <w:tr w:rsidR="00D068F1" w:rsidRPr="001A06DC" w14:paraId="2057F372" w14:textId="77777777" w:rsidTr="00DD4642">
        <w:trPr>
          <w:trHeight w:val="227"/>
        </w:trPr>
        <w:tc>
          <w:tcPr>
            <w:tcW w:w="567" w:type="dxa"/>
            <w:vAlign w:val="center"/>
          </w:tcPr>
          <w:p w14:paraId="72B70208" w14:textId="77777777" w:rsidR="00D068F1" w:rsidRPr="001A06DC" w:rsidRDefault="00D068F1" w:rsidP="00DD4642">
            <w:pPr>
              <w:spacing w:after="160" w:line="276" w:lineRule="auto"/>
              <w:jc w:val="center"/>
              <w:rPr>
                <w:rFonts w:ascii="Times New Roman" w:hAnsi="Times New Roman" w:cs="Times New Roman"/>
                <w:bCs/>
                <w:sz w:val="24"/>
                <w:szCs w:val="24"/>
              </w:rPr>
            </w:pPr>
            <w:r w:rsidRPr="001A06DC">
              <w:rPr>
                <w:rFonts w:ascii="Times New Roman" w:hAnsi="Times New Roman" w:cs="Times New Roman"/>
                <w:bCs/>
                <w:sz w:val="24"/>
                <w:szCs w:val="24"/>
              </w:rPr>
              <w:t>1.</w:t>
            </w:r>
          </w:p>
        </w:tc>
        <w:tc>
          <w:tcPr>
            <w:tcW w:w="3119" w:type="dxa"/>
          </w:tcPr>
          <w:p w14:paraId="71D5E5EA" w14:textId="77777777" w:rsidR="00D068F1" w:rsidRPr="001A06DC" w:rsidRDefault="00D068F1" w:rsidP="00DD4642">
            <w:pPr>
              <w:spacing w:after="160" w:line="276" w:lineRule="auto"/>
              <w:rPr>
                <w:rFonts w:ascii="Times New Roman" w:hAnsi="Times New Roman" w:cs="Times New Roman"/>
                <w:b/>
                <w:sz w:val="24"/>
                <w:szCs w:val="24"/>
              </w:rPr>
            </w:pPr>
          </w:p>
        </w:tc>
        <w:tc>
          <w:tcPr>
            <w:tcW w:w="3685" w:type="dxa"/>
          </w:tcPr>
          <w:p w14:paraId="35E22956" w14:textId="77777777" w:rsidR="00D068F1" w:rsidRPr="001A06DC" w:rsidRDefault="00D068F1" w:rsidP="00DD4642">
            <w:pPr>
              <w:spacing w:after="160" w:line="276" w:lineRule="auto"/>
              <w:rPr>
                <w:rFonts w:ascii="Times New Roman" w:hAnsi="Times New Roman" w:cs="Times New Roman"/>
                <w:b/>
                <w:sz w:val="24"/>
                <w:szCs w:val="24"/>
              </w:rPr>
            </w:pPr>
          </w:p>
        </w:tc>
        <w:tc>
          <w:tcPr>
            <w:tcW w:w="2268" w:type="dxa"/>
          </w:tcPr>
          <w:p w14:paraId="40588E4D" w14:textId="77777777" w:rsidR="00D068F1" w:rsidRPr="001A06DC" w:rsidRDefault="00D068F1" w:rsidP="00DD4642">
            <w:pPr>
              <w:spacing w:after="160" w:line="276" w:lineRule="auto"/>
              <w:rPr>
                <w:rFonts w:ascii="Times New Roman" w:hAnsi="Times New Roman" w:cs="Times New Roman"/>
                <w:b/>
                <w:sz w:val="24"/>
                <w:szCs w:val="24"/>
              </w:rPr>
            </w:pPr>
          </w:p>
        </w:tc>
      </w:tr>
      <w:tr w:rsidR="00D068F1" w:rsidRPr="001A06DC" w14:paraId="7BAEDA85" w14:textId="77777777" w:rsidTr="00DD4642">
        <w:trPr>
          <w:trHeight w:val="227"/>
        </w:trPr>
        <w:tc>
          <w:tcPr>
            <w:tcW w:w="567" w:type="dxa"/>
          </w:tcPr>
          <w:p w14:paraId="69231D3A" w14:textId="77777777" w:rsidR="00D068F1" w:rsidRPr="001A06DC" w:rsidRDefault="00D068F1" w:rsidP="00DD4642">
            <w:pPr>
              <w:spacing w:after="160" w:line="276" w:lineRule="auto"/>
              <w:jc w:val="center"/>
              <w:rPr>
                <w:rFonts w:ascii="Times New Roman" w:hAnsi="Times New Roman" w:cs="Times New Roman"/>
                <w:bCs/>
                <w:sz w:val="24"/>
                <w:szCs w:val="24"/>
              </w:rPr>
            </w:pPr>
            <w:r w:rsidRPr="001A06DC">
              <w:rPr>
                <w:rFonts w:ascii="Times New Roman" w:hAnsi="Times New Roman" w:cs="Times New Roman"/>
                <w:bCs/>
                <w:sz w:val="24"/>
                <w:szCs w:val="24"/>
              </w:rPr>
              <w:t>..</w:t>
            </w:r>
          </w:p>
        </w:tc>
        <w:tc>
          <w:tcPr>
            <w:tcW w:w="3119" w:type="dxa"/>
          </w:tcPr>
          <w:p w14:paraId="0325187C" w14:textId="77777777" w:rsidR="00D068F1" w:rsidRPr="001A06DC" w:rsidRDefault="00D068F1" w:rsidP="00DD4642">
            <w:pPr>
              <w:spacing w:after="160" w:line="276" w:lineRule="auto"/>
              <w:rPr>
                <w:rFonts w:ascii="Times New Roman" w:hAnsi="Times New Roman" w:cs="Times New Roman"/>
                <w:b/>
                <w:sz w:val="24"/>
                <w:szCs w:val="24"/>
              </w:rPr>
            </w:pPr>
          </w:p>
        </w:tc>
        <w:tc>
          <w:tcPr>
            <w:tcW w:w="3685" w:type="dxa"/>
          </w:tcPr>
          <w:p w14:paraId="4128FB6E" w14:textId="77777777" w:rsidR="00D068F1" w:rsidRPr="001A06DC" w:rsidRDefault="00D068F1" w:rsidP="00DD4642">
            <w:pPr>
              <w:spacing w:after="160" w:line="276" w:lineRule="auto"/>
              <w:rPr>
                <w:rFonts w:ascii="Times New Roman" w:hAnsi="Times New Roman" w:cs="Times New Roman"/>
                <w:b/>
                <w:sz w:val="24"/>
                <w:szCs w:val="24"/>
              </w:rPr>
            </w:pPr>
          </w:p>
        </w:tc>
        <w:tc>
          <w:tcPr>
            <w:tcW w:w="2268" w:type="dxa"/>
          </w:tcPr>
          <w:p w14:paraId="5C426F26" w14:textId="77777777" w:rsidR="00D068F1" w:rsidRPr="001A06DC" w:rsidRDefault="00D068F1" w:rsidP="00DD4642">
            <w:pPr>
              <w:spacing w:after="160" w:line="276" w:lineRule="auto"/>
              <w:rPr>
                <w:rFonts w:ascii="Times New Roman" w:hAnsi="Times New Roman" w:cs="Times New Roman"/>
                <w:b/>
                <w:sz w:val="24"/>
                <w:szCs w:val="24"/>
              </w:rPr>
            </w:pPr>
          </w:p>
        </w:tc>
      </w:tr>
    </w:tbl>
    <w:p w14:paraId="32284431" w14:textId="57BD8E05" w:rsidR="00CE15ED" w:rsidRDefault="00CE15ED" w:rsidP="00D068F1">
      <w:pPr>
        <w:pStyle w:val="ListParagraph"/>
        <w:numPr>
          <w:ilvl w:val="2"/>
          <w:numId w:val="3"/>
        </w:numPr>
        <w:spacing w:before="240" w:after="0" w:line="240" w:lineRule="auto"/>
        <w:jc w:val="both"/>
        <w:rPr>
          <w:rFonts w:ascii="Times New Roman" w:hAnsi="Times New Roman" w:cs="Times New Roman"/>
        </w:rPr>
      </w:pPr>
      <w:r w:rsidRPr="00CE15ED">
        <w:rPr>
          <w:rFonts w:ascii="Times New Roman" w:hAnsi="Times New Roman" w:cs="Times New Roman"/>
        </w:rPr>
        <w:t xml:space="preserve">atbilstoši nolikuma 17.2. punkta prasībai jāiesniedz iekārtas HEGENSCHEIDT-MFD U2000-150 ražotāja apliecinājums, pilnvara, līgums vai cits dokuments, kas apliecina, ka Pretendentam ir tiesības kā ražotāja autorizētajam pārstāvim </w:t>
      </w:r>
      <w:r>
        <w:rPr>
          <w:rFonts w:ascii="Times New Roman" w:hAnsi="Times New Roman" w:cs="Times New Roman"/>
        </w:rPr>
        <w:t xml:space="preserve">vai </w:t>
      </w:r>
      <w:r w:rsidRPr="00CE15ED">
        <w:rPr>
          <w:rFonts w:ascii="Times New Roman" w:hAnsi="Times New Roman" w:cs="Times New Roman"/>
        </w:rPr>
        <w:t>pilnvarot</w:t>
      </w:r>
      <w:r>
        <w:rPr>
          <w:rFonts w:ascii="Times New Roman" w:hAnsi="Times New Roman" w:cs="Times New Roman"/>
        </w:rPr>
        <w:t>ajam</w:t>
      </w:r>
      <w:r w:rsidRPr="00CE15ED">
        <w:rPr>
          <w:rFonts w:ascii="Times New Roman" w:hAnsi="Times New Roman" w:cs="Times New Roman"/>
        </w:rPr>
        <w:t xml:space="preserve"> servisa partneri</w:t>
      </w:r>
      <w:r>
        <w:rPr>
          <w:rFonts w:ascii="Times New Roman" w:hAnsi="Times New Roman" w:cs="Times New Roman"/>
        </w:rPr>
        <w:t xml:space="preserve">m </w:t>
      </w:r>
      <w:r w:rsidRPr="00CE15ED">
        <w:rPr>
          <w:rFonts w:ascii="Times New Roman" w:hAnsi="Times New Roman" w:cs="Times New Roman"/>
        </w:rPr>
        <w:t>veikt attiecīgās iekārtas tehnisko apkopi, diagnostiku, kalibrēšanu, remont</w:t>
      </w:r>
      <w:r>
        <w:rPr>
          <w:rFonts w:ascii="Times New Roman" w:hAnsi="Times New Roman" w:cs="Times New Roman"/>
        </w:rPr>
        <w:t>u,</w:t>
      </w:r>
      <w:r w:rsidRPr="00CE15ED">
        <w:rPr>
          <w:rFonts w:ascii="Times New Roman" w:hAnsi="Times New Roman" w:cs="Times New Roman"/>
        </w:rPr>
        <w:t xml:space="preserve"> izmanto</w:t>
      </w:r>
      <w:r>
        <w:rPr>
          <w:rFonts w:ascii="Times New Roman" w:hAnsi="Times New Roman" w:cs="Times New Roman"/>
        </w:rPr>
        <w:t>jot</w:t>
      </w:r>
      <w:r w:rsidRPr="00CE15ED">
        <w:rPr>
          <w:rFonts w:ascii="Times New Roman" w:hAnsi="Times New Roman" w:cs="Times New Roman"/>
        </w:rPr>
        <w:t xml:space="preserve"> oriģinālās rezerves daļas</w:t>
      </w:r>
      <w:r>
        <w:rPr>
          <w:rFonts w:ascii="Times New Roman" w:hAnsi="Times New Roman" w:cs="Times New Roman"/>
        </w:rPr>
        <w:t>.</w:t>
      </w:r>
    </w:p>
    <w:p w14:paraId="7E0218B9" w14:textId="694384CF" w:rsidR="00D068F1" w:rsidRPr="001A06DC" w:rsidRDefault="00D068F1" w:rsidP="00D068F1">
      <w:pPr>
        <w:pStyle w:val="ListParagraph"/>
        <w:numPr>
          <w:ilvl w:val="2"/>
          <w:numId w:val="3"/>
        </w:numPr>
        <w:spacing w:before="240" w:after="0" w:line="240" w:lineRule="auto"/>
        <w:jc w:val="both"/>
        <w:rPr>
          <w:rFonts w:ascii="Times New Roman" w:hAnsi="Times New Roman" w:cs="Times New Roman"/>
        </w:rPr>
      </w:pPr>
      <w:r w:rsidRPr="001A06DC">
        <w:rPr>
          <w:rFonts w:ascii="Times New Roman" w:hAnsi="Times New Roman" w:cs="Times New Roman"/>
        </w:rPr>
        <w:t>informācija par pretendenta speciālist</w:t>
      </w:r>
      <w:r w:rsidR="00CE15ED">
        <w:rPr>
          <w:rFonts w:ascii="Times New Roman" w:hAnsi="Times New Roman" w:cs="Times New Roman"/>
        </w:rPr>
        <w:t>u/-iem</w:t>
      </w:r>
      <w:r w:rsidRPr="001A06DC">
        <w:rPr>
          <w:rFonts w:ascii="Times New Roman" w:hAnsi="Times New Roman" w:cs="Times New Roman"/>
        </w:rPr>
        <w:t>, t</w:t>
      </w:r>
      <w:r w:rsidR="00CE15ED">
        <w:rPr>
          <w:rFonts w:ascii="Times New Roman" w:hAnsi="Times New Roman" w:cs="Times New Roman"/>
        </w:rPr>
        <w:t>ā/to</w:t>
      </w:r>
      <w:r w:rsidRPr="001A06DC">
        <w:rPr>
          <w:rFonts w:ascii="Times New Roman" w:hAnsi="Times New Roman" w:cs="Times New Roman"/>
        </w:rPr>
        <w:t xml:space="preserve"> apliecībām un / vai sertifikātiem atbilstoši nolikuma 17.</w:t>
      </w:r>
      <w:r w:rsidR="00CE15ED">
        <w:rPr>
          <w:rFonts w:ascii="Times New Roman" w:hAnsi="Times New Roman" w:cs="Times New Roman"/>
        </w:rPr>
        <w:t>3</w:t>
      </w:r>
      <w:r w:rsidRPr="001A06DC">
        <w:rPr>
          <w:rFonts w:ascii="Times New Roman" w:hAnsi="Times New Roman" w:cs="Times New Roman"/>
        </w:rPr>
        <w:t>. punkt</w:t>
      </w:r>
      <w:r w:rsidR="00CE15ED">
        <w:rPr>
          <w:rFonts w:ascii="Times New Roman" w:hAnsi="Times New Roman" w:cs="Times New Roman"/>
        </w:rPr>
        <w:t>am</w:t>
      </w:r>
      <w:r w:rsidRPr="001A06DC">
        <w:rPr>
          <w:rFonts w:ascii="Times New Roman" w:hAnsi="Times New Roman" w:cs="Times New Roman"/>
        </w:rPr>
        <w:t>, pēc šādas tabulas:</w:t>
      </w:r>
    </w:p>
    <w:tbl>
      <w:tblPr>
        <w:tblW w:w="9634" w:type="dxa"/>
        <w:jc w:val="center"/>
        <w:tblLook w:val="04A0" w:firstRow="1" w:lastRow="0" w:firstColumn="1" w:lastColumn="0" w:noHBand="0" w:noVBand="1"/>
      </w:tblPr>
      <w:tblGrid>
        <w:gridCol w:w="5240"/>
        <w:gridCol w:w="4394"/>
      </w:tblGrid>
      <w:tr w:rsidR="00D068F1" w:rsidRPr="001A06DC" w14:paraId="16877AE0" w14:textId="77777777" w:rsidTr="00DD4642">
        <w:trPr>
          <w:trHeight w:val="641"/>
          <w:jc w:val="center"/>
        </w:trPr>
        <w:tc>
          <w:tcPr>
            <w:tcW w:w="5240" w:type="dxa"/>
            <w:tcBorders>
              <w:top w:val="single" w:sz="4" w:space="0" w:color="auto"/>
              <w:left w:val="single" w:sz="4" w:space="0" w:color="auto"/>
              <w:bottom w:val="single" w:sz="4" w:space="0" w:color="auto"/>
              <w:right w:val="single" w:sz="4" w:space="0" w:color="000000"/>
            </w:tcBorders>
            <w:shd w:val="clear" w:color="auto" w:fill="D9F2D0" w:themeFill="accent6" w:themeFillTint="33"/>
            <w:vAlign w:val="center"/>
            <w:hideMark/>
          </w:tcPr>
          <w:p w14:paraId="317B6D84" w14:textId="77777777" w:rsidR="00D068F1" w:rsidRPr="001A06DC" w:rsidRDefault="00D068F1" w:rsidP="00DD4642">
            <w:pPr>
              <w:jc w:val="center"/>
              <w:rPr>
                <w:rFonts w:ascii="Times New Roman" w:hAnsi="Times New Roman" w:cs="Times New Roman"/>
                <w:b/>
                <w:bCs/>
                <w:noProof/>
                <w:color w:val="000000"/>
              </w:rPr>
            </w:pPr>
            <w:bookmarkStart w:id="3" w:name="_Hlk178075215"/>
            <w:r w:rsidRPr="001A06DC">
              <w:rPr>
                <w:rFonts w:ascii="Times New Roman" w:hAnsi="Times New Roman" w:cs="Times New Roman"/>
                <w:b/>
                <w:bCs/>
                <w:noProof/>
                <w:color w:val="000000"/>
              </w:rPr>
              <w:t>Vārds un uzvārds</w:t>
            </w:r>
          </w:p>
        </w:tc>
        <w:tc>
          <w:tcPr>
            <w:tcW w:w="4394" w:type="dxa"/>
            <w:tcBorders>
              <w:top w:val="single" w:sz="4" w:space="0" w:color="auto"/>
              <w:left w:val="nil"/>
              <w:bottom w:val="single" w:sz="4" w:space="0" w:color="auto"/>
              <w:right w:val="single" w:sz="4" w:space="0" w:color="auto"/>
            </w:tcBorders>
            <w:shd w:val="clear" w:color="auto" w:fill="D9F2D0" w:themeFill="accent6" w:themeFillTint="33"/>
            <w:vAlign w:val="center"/>
            <w:hideMark/>
          </w:tcPr>
          <w:p w14:paraId="6725219D" w14:textId="77777777" w:rsidR="00D068F1" w:rsidRPr="001A06DC" w:rsidRDefault="00D068F1" w:rsidP="00DD4642">
            <w:pPr>
              <w:jc w:val="center"/>
              <w:rPr>
                <w:rFonts w:ascii="Times New Roman" w:hAnsi="Times New Roman" w:cs="Times New Roman"/>
                <w:b/>
                <w:bCs/>
                <w:noProof/>
                <w:color w:val="000000"/>
              </w:rPr>
            </w:pPr>
            <w:r w:rsidRPr="001A06DC">
              <w:rPr>
                <w:rFonts w:ascii="Times New Roman" w:hAnsi="Times New Roman" w:cs="Times New Roman"/>
                <w:b/>
                <w:bCs/>
                <w:noProof/>
                <w:color w:val="000000"/>
              </w:rPr>
              <w:t>Kvalifikāciju apliecinoša dokumenta Nr.</w:t>
            </w:r>
          </w:p>
        </w:tc>
      </w:tr>
      <w:tr w:rsidR="00D068F1" w:rsidRPr="001A06DC" w14:paraId="64264F72" w14:textId="77777777" w:rsidTr="00DD4642">
        <w:trPr>
          <w:trHeight w:val="528"/>
          <w:jc w:val="center"/>
        </w:trPr>
        <w:tc>
          <w:tcPr>
            <w:tcW w:w="5240" w:type="dxa"/>
            <w:tcBorders>
              <w:top w:val="single" w:sz="4" w:space="0" w:color="auto"/>
              <w:left w:val="single" w:sz="4" w:space="0" w:color="auto"/>
              <w:bottom w:val="single" w:sz="4" w:space="0" w:color="auto"/>
              <w:right w:val="single" w:sz="4" w:space="0" w:color="000000"/>
            </w:tcBorders>
            <w:vAlign w:val="center"/>
            <w:hideMark/>
          </w:tcPr>
          <w:p w14:paraId="668199FF" w14:textId="77777777" w:rsidR="00D068F1" w:rsidRPr="001A06DC" w:rsidRDefault="00D068F1" w:rsidP="00DD4642">
            <w:pPr>
              <w:jc w:val="both"/>
              <w:rPr>
                <w:rFonts w:ascii="Times New Roman" w:hAnsi="Times New Roman" w:cs="Times New Roman"/>
                <w:b/>
                <w:bCs/>
                <w:noProof/>
                <w:color w:val="000000"/>
              </w:rPr>
            </w:pPr>
            <w:r w:rsidRPr="001A06DC">
              <w:rPr>
                <w:rFonts w:ascii="Times New Roman" w:hAnsi="Times New Roman" w:cs="Times New Roman"/>
                <w:b/>
                <w:bCs/>
                <w:noProof/>
                <w:color w:val="000000"/>
              </w:rPr>
              <w:t> </w:t>
            </w:r>
          </w:p>
        </w:tc>
        <w:tc>
          <w:tcPr>
            <w:tcW w:w="4394" w:type="dxa"/>
            <w:tcBorders>
              <w:top w:val="single" w:sz="4" w:space="0" w:color="auto"/>
              <w:left w:val="nil"/>
              <w:bottom w:val="single" w:sz="4" w:space="0" w:color="auto"/>
              <w:right w:val="single" w:sz="4" w:space="0" w:color="auto"/>
            </w:tcBorders>
            <w:vAlign w:val="center"/>
            <w:hideMark/>
          </w:tcPr>
          <w:p w14:paraId="14FDB570" w14:textId="77777777" w:rsidR="00D068F1" w:rsidRPr="001A06DC" w:rsidRDefault="00D068F1" w:rsidP="00DD4642">
            <w:pPr>
              <w:jc w:val="center"/>
              <w:rPr>
                <w:rFonts w:ascii="Times New Roman" w:hAnsi="Times New Roman" w:cs="Times New Roman"/>
                <w:b/>
                <w:bCs/>
                <w:noProof/>
                <w:color w:val="000000"/>
              </w:rPr>
            </w:pPr>
            <w:r w:rsidRPr="001A06DC">
              <w:rPr>
                <w:rFonts w:ascii="Times New Roman" w:hAnsi="Times New Roman" w:cs="Times New Roman"/>
                <w:b/>
                <w:bCs/>
                <w:noProof/>
                <w:color w:val="000000"/>
              </w:rPr>
              <w:t> </w:t>
            </w:r>
          </w:p>
        </w:tc>
      </w:tr>
      <w:bookmarkEnd w:id="3"/>
    </w:tbl>
    <w:p w14:paraId="2CC2A660" w14:textId="77777777" w:rsidR="00D068F1" w:rsidRPr="001A06DC" w:rsidRDefault="00D068F1" w:rsidP="00D068F1">
      <w:pPr>
        <w:spacing w:after="0"/>
        <w:jc w:val="both"/>
        <w:rPr>
          <w:rFonts w:ascii="Times New Roman" w:hAnsi="Times New Roman" w:cs="Times New Roman"/>
        </w:rPr>
      </w:pPr>
    </w:p>
    <w:p w14:paraId="4275822C" w14:textId="1DE774D9" w:rsidR="00D068F1" w:rsidRPr="001A06DC" w:rsidRDefault="00D068F1" w:rsidP="00D068F1">
      <w:pPr>
        <w:pStyle w:val="ListParagraph"/>
        <w:numPr>
          <w:ilvl w:val="2"/>
          <w:numId w:val="3"/>
        </w:numPr>
        <w:spacing w:after="0" w:line="240" w:lineRule="auto"/>
        <w:jc w:val="both"/>
        <w:rPr>
          <w:rFonts w:ascii="Times New Roman" w:hAnsi="Times New Roman" w:cs="Times New Roman"/>
        </w:rPr>
      </w:pPr>
      <w:r w:rsidRPr="001A06DC">
        <w:rPr>
          <w:rFonts w:ascii="Times New Roman" w:hAnsi="Times New Roman" w:cs="Times New Roman"/>
        </w:rPr>
        <w:lastRenderedPageBreak/>
        <w:t>17.</w:t>
      </w:r>
      <w:r w:rsidR="00CE15ED">
        <w:rPr>
          <w:rFonts w:ascii="Times New Roman" w:hAnsi="Times New Roman" w:cs="Times New Roman"/>
        </w:rPr>
        <w:t>3</w:t>
      </w:r>
      <w:r w:rsidRPr="001A06DC">
        <w:rPr>
          <w:rFonts w:ascii="Times New Roman" w:hAnsi="Times New Roman" w:cs="Times New Roman"/>
        </w:rPr>
        <w:t>. punkt</w:t>
      </w:r>
      <w:r w:rsidR="00CE15ED">
        <w:rPr>
          <w:rFonts w:ascii="Times New Roman" w:hAnsi="Times New Roman" w:cs="Times New Roman"/>
        </w:rPr>
        <w:t>ā</w:t>
      </w:r>
      <w:r w:rsidRPr="001A06DC">
        <w:rPr>
          <w:rFonts w:ascii="Times New Roman" w:hAnsi="Times New Roman" w:cs="Times New Roman"/>
        </w:rPr>
        <w:t xml:space="preserve"> minēt</w:t>
      </w:r>
      <w:r w:rsidR="00CE15ED">
        <w:rPr>
          <w:rFonts w:ascii="Times New Roman" w:hAnsi="Times New Roman" w:cs="Times New Roman"/>
        </w:rPr>
        <w:t>ā</w:t>
      </w:r>
      <w:r w:rsidRPr="001A06DC">
        <w:rPr>
          <w:rFonts w:ascii="Times New Roman" w:hAnsi="Times New Roman" w:cs="Times New Roman"/>
        </w:rPr>
        <w:t xml:space="preserve"> speciālist</w:t>
      </w:r>
      <w:r w:rsidR="00CE15ED">
        <w:rPr>
          <w:rFonts w:ascii="Times New Roman" w:hAnsi="Times New Roman" w:cs="Times New Roman"/>
        </w:rPr>
        <w:t>a</w:t>
      </w:r>
      <w:r w:rsidRPr="001A06DC">
        <w:rPr>
          <w:rFonts w:ascii="Times New Roman" w:hAnsi="Times New Roman" w:cs="Times New Roman"/>
        </w:rPr>
        <w:t xml:space="preserve"> apliecinājum</w:t>
      </w:r>
      <w:r w:rsidR="00CE15ED">
        <w:rPr>
          <w:rFonts w:ascii="Times New Roman" w:hAnsi="Times New Roman" w:cs="Times New Roman"/>
        </w:rPr>
        <w:t>s</w:t>
      </w:r>
      <w:r w:rsidRPr="001A06DC">
        <w:rPr>
          <w:rFonts w:ascii="Times New Roman" w:hAnsi="Times New Roman" w:cs="Times New Roman"/>
        </w:rPr>
        <w:t xml:space="preserve"> par gatavību pildīt attiecīgā speciālista pienākumus, ja pretendents tiek atzīts par konkursa uzvarētāju, un pretendentam jānorāda, kāds būs tiesisko attiecību veids (darba līgums, uzņēmuma līgums, vai tml.) starp pretendentu un nolikuma 17.</w:t>
      </w:r>
      <w:r w:rsidR="00CE15ED">
        <w:rPr>
          <w:rFonts w:ascii="Times New Roman" w:hAnsi="Times New Roman" w:cs="Times New Roman"/>
        </w:rPr>
        <w:t xml:space="preserve">3. </w:t>
      </w:r>
      <w:r w:rsidRPr="001A06DC">
        <w:rPr>
          <w:rFonts w:ascii="Times New Roman" w:hAnsi="Times New Roman" w:cs="Times New Roman"/>
        </w:rPr>
        <w:t>punkt</w:t>
      </w:r>
      <w:r w:rsidR="00CE15ED">
        <w:rPr>
          <w:rFonts w:ascii="Times New Roman" w:hAnsi="Times New Roman" w:cs="Times New Roman"/>
        </w:rPr>
        <w:t>ā</w:t>
      </w:r>
      <w:r w:rsidRPr="001A06DC">
        <w:rPr>
          <w:rFonts w:ascii="Times New Roman" w:hAnsi="Times New Roman" w:cs="Times New Roman"/>
        </w:rPr>
        <w:t xml:space="preserve"> norādīt</w:t>
      </w:r>
      <w:r w:rsidR="00CE15ED">
        <w:rPr>
          <w:rFonts w:ascii="Times New Roman" w:hAnsi="Times New Roman" w:cs="Times New Roman"/>
        </w:rPr>
        <w:t>o</w:t>
      </w:r>
      <w:r w:rsidRPr="001A06DC">
        <w:rPr>
          <w:rFonts w:ascii="Times New Roman" w:hAnsi="Times New Roman" w:cs="Times New Roman"/>
        </w:rPr>
        <w:t xml:space="preserve"> speciālist</w:t>
      </w:r>
      <w:r w:rsidR="00CE15ED">
        <w:rPr>
          <w:rFonts w:ascii="Times New Roman" w:hAnsi="Times New Roman" w:cs="Times New Roman"/>
        </w:rPr>
        <w:t>u</w:t>
      </w:r>
      <w:r w:rsidRPr="001A06DC">
        <w:rPr>
          <w:rFonts w:ascii="Times New Roman" w:hAnsi="Times New Roman" w:cs="Times New Roman"/>
        </w:rPr>
        <w:t>.</w:t>
      </w:r>
    </w:p>
    <w:p w14:paraId="310FAEE6" w14:textId="77777777" w:rsidR="00D068F1" w:rsidRPr="001A06DC" w:rsidRDefault="00D068F1" w:rsidP="00D068F1">
      <w:pPr>
        <w:pStyle w:val="ListParagraph"/>
        <w:numPr>
          <w:ilvl w:val="1"/>
          <w:numId w:val="3"/>
        </w:numPr>
        <w:spacing w:after="0" w:line="240" w:lineRule="auto"/>
        <w:jc w:val="both"/>
        <w:outlineLvl w:val="0"/>
        <w:rPr>
          <w:rFonts w:ascii="Times New Roman" w:hAnsi="Times New Roman" w:cs="Times New Roman"/>
        </w:rPr>
      </w:pPr>
      <w:r w:rsidRPr="001A06DC">
        <w:rPr>
          <w:rFonts w:ascii="Times New Roman" w:hAnsi="Times New Roman" w:cs="Times New Roman"/>
        </w:rPr>
        <w:t>Izziņas un citus dokumentus, kurus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41B56A06" w14:textId="77777777" w:rsidR="00D068F1" w:rsidRPr="001A06DC" w:rsidRDefault="00D068F1" w:rsidP="00D068F1">
      <w:pPr>
        <w:pStyle w:val="ListParagraph"/>
        <w:numPr>
          <w:ilvl w:val="1"/>
          <w:numId w:val="3"/>
        </w:numPr>
        <w:spacing w:after="0" w:line="240" w:lineRule="auto"/>
        <w:jc w:val="both"/>
        <w:outlineLvl w:val="0"/>
        <w:rPr>
          <w:rFonts w:ascii="Times New Roman" w:hAnsi="Times New Roman" w:cs="Times New Roman"/>
        </w:rPr>
      </w:pPr>
      <w:r w:rsidRPr="001A06DC">
        <w:rPr>
          <w:rFonts w:ascii="Times New Roman" w:hAnsi="Times New Roman" w:cs="Times New Roman"/>
        </w:rPr>
        <w:t xml:space="preserve">Apliecinot atbilstību prasībām attiecībā uz pretendenta tehniskajām un profesionālajām spējām, pretendents var balstīties uz citu personu iespējām neatkarīgi no savstarpējo attiecību tiesiskā rakstura. Šādā gadījumā pretendents pierāda Pasūtītājam, ka tā rīcībā būs nepieciešamie resursi, iesniedzot šo uzņēmēju apliecinājumu vai vienošanos par nepieciešamo resursu nodošanu pretendenta rīcībā. Pretendents, lai apliecinātu profesionālo pieredzi vai Pasūtītāja prasībām atbilstoša personāla pieejamību, var balstīties uz citu personu iespējām tikai tad, ja šīs personas sniedz pakalpojumu, kura izpildei attiecīgās spējas ir nepieciešamas. </w:t>
      </w:r>
    </w:p>
    <w:p w14:paraId="67B1320F" w14:textId="77777777" w:rsidR="00D068F1" w:rsidRDefault="00D068F1" w:rsidP="00D068F1">
      <w:pPr>
        <w:pStyle w:val="ListParagraph"/>
        <w:numPr>
          <w:ilvl w:val="1"/>
          <w:numId w:val="3"/>
        </w:numPr>
        <w:spacing w:after="0" w:line="240" w:lineRule="auto"/>
        <w:jc w:val="both"/>
        <w:outlineLvl w:val="0"/>
        <w:rPr>
          <w:rFonts w:ascii="Times New Roman" w:hAnsi="Times New Roman" w:cs="Times New Roman"/>
        </w:rPr>
      </w:pPr>
      <w:r w:rsidRPr="001A06DC">
        <w:rPr>
          <w:rFonts w:ascii="Times New Roman" w:hAnsi="Times New Roman" w:cs="Times New Roman"/>
        </w:rPr>
        <w:t>Pretendents savā piedāvājumā norāda visus tos apakšuzņēmējus vai apakšuzņēmēju apakšuzņēmējus, kuru sniedzamo pakalpojumu vērtība ir 10 000 EUR bez PVN vai lielāka, katram šādam apakšuzņēmējam izpildei nododamo iepirkuma līguma daļu, un pievieno vienošanos, kurā norādīti apakšuzņēmējam nododamo darbu veidi, šo darbu apjoms procentos no piedāvātās kopējās līguma cenas, un kurā apakšuzņēmējs apliecina gatavību veikt šos darbus, gadījumā, ja pretendents tiks atzīts par uzvarētāju. Apakšuzņēmēja sniedzamo pakalpojumu kopējo vērtību nosaka, ņemot vērā apakšuzņēmēja un visu attiecīgā iepirkuma ietvaros tā saistīto uzņēmumu sniedzamo pakalpojumu vērtību. Šā punkta izpratnē par saistīto uzņēmumu uzskata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p w14:paraId="68860E68" w14:textId="77777777" w:rsidR="00F67711" w:rsidRDefault="00F67711" w:rsidP="00F67711">
      <w:pPr>
        <w:pStyle w:val="ListParagraph"/>
        <w:spacing w:after="0" w:line="240" w:lineRule="auto"/>
        <w:jc w:val="both"/>
        <w:outlineLvl w:val="0"/>
        <w:rPr>
          <w:rFonts w:ascii="Times New Roman" w:hAnsi="Times New Roman" w:cs="Times New Roman"/>
        </w:rPr>
      </w:pPr>
    </w:p>
    <w:p w14:paraId="2241A96D" w14:textId="1A0E7A34" w:rsidR="00F67711" w:rsidRPr="00F67711" w:rsidRDefault="00F67711" w:rsidP="00F67711">
      <w:pPr>
        <w:pStyle w:val="ListParagraph"/>
        <w:numPr>
          <w:ilvl w:val="0"/>
          <w:numId w:val="3"/>
        </w:numPr>
        <w:spacing w:after="0" w:line="240" w:lineRule="auto"/>
        <w:rPr>
          <w:rFonts w:ascii="Times New Roman" w:eastAsia="Times New Roman" w:hAnsi="Times New Roman" w:cs="Times New Roman"/>
          <w:kern w:val="0"/>
          <w14:ligatures w14:val="none"/>
        </w:rPr>
      </w:pPr>
      <w:r w:rsidRPr="00F67711">
        <w:rPr>
          <w:rFonts w:ascii="Times New Roman" w:eastAsia="Times New Roman" w:hAnsi="Times New Roman" w:cs="Times New Roman"/>
          <w:b/>
          <w:bCs/>
          <w:kern w:val="0"/>
          <w:lang w:eastAsia="lv-LV"/>
          <w14:ligatures w14:val="none"/>
        </w:rPr>
        <w:t>Finanšu piedāvājums</w:t>
      </w:r>
    </w:p>
    <w:p w14:paraId="4C0D7078" w14:textId="77777777" w:rsidR="00F67711" w:rsidRPr="00EF7171" w:rsidRDefault="00F67711" w:rsidP="00F67711">
      <w:pPr>
        <w:numPr>
          <w:ilvl w:val="1"/>
          <w:numId w:val="3"/>
        </w:numPr>
        <w:spacing w:after="0" w:line="240" w:lineRule="auto"/>
        <w:contextualSpacing/>
        <w:rPr>
          <w:rFonts w:ascii="Times New Roman" w:eastAsia="Times New Roman" w:hAnsi="Times New Roman" w:cs="Times New Roman"/>
          <w:kern w:val="0"/>
          <w14:ligatures w14:val="none"/>
        </w:rPr>
      </w:pPr>
      <w:r w:rsidRPr="00EF7171">
        <w:rPr>
          <w:rFonts w:ascii="Times New Roman" w:eastAsia="Times New Roman" w:hAnsi="Times New Roman" w:cs="Times New Roman"/>
          <w:bCs/>
          <w:kern w:val="0"/>
          <w:lang w:eastAsia="lv-LV"/>
          <w14:ligatures w14:val="none"/>
        </w:rPr>
        <w:t xml:space="preserve">Finanšu piedāvājums jāsagatavo saskaņā ar Finanšu piedāvājuma </w:t>
      </w:r>
      <w:r w:rsidRPr="00E605A8">
        <w:rPr>
          <w:rFonts w:ascii="Times New Roman" w:eastAsia="Times New Roman" w:hAnsi="Times New Roman" w:cs="Times New Roman"/>
          <w:bCs/>
          <w:kern w:val="0"/>
          <w:lang w:eastAsia="lv-LV"/>
          <w14:ligatures w14:val="none"/>
        </w:rPr>
        <w:t>formu (3.pielikums).</w:t>
      </w:r>
    </w:p>
    <w:p w14:paraId="3AA09C70" w14:textId="77777777" w:rsidR="00F67711" w:rsidRPr="00EF7171" w:rsidRDefault="00F67711" w:rsidP="00F67711">
      <w:pPr>
        <w:numPr>
          <w:ilvl w:val="1"/>
          <w:numId w:val="3"/>
        </w:numPr>
        <w:spacing w:after="0" w:line="240" w:lineRule="auto"/>
        <w:contextualSpacing/>
        <w:rPr>
          <w:rFonts w:ascii="Times New Roman" w:eastAsia="Times New Roman" w:hAnsi="Times New Roman" w:cs="Times New Roman"/>
          <w:kern w:val="0"/>
          <w14:ligatures w14:val="none"/>
        </w:rPr>
      </w:pPr>
      <w:r w:rsidRPr="00EF7171">
        <w:rPr>
          <w:rFonts w:ascii="Times New Roman" w:eastAsia="Times New Roman" w:hAnsi="Times New Roman" w:cs="Times New Roman"/>
          <w:bCs/>
          <w:kern w:val="0"/>
          <w:lang w:eastAsia="lv-LV"/>
          <w14:ligatures w14:val="none"/>
        </w:rPr>
        <w:t xml:space="preserve">Finanšu piedāvājumā </w:t>
      </w:r>
      <w:r w:rsidRPr="00EF7171">
        <w:rPr>
          <w:rFonts w:ascii="Times New Roman" w:eastAsia="Times New Roman" w:hAnsi="Times New Roman" w:cs="Times New Roman"/>
          <w:kern w:val="0"/>
          <w:lang w:eastAsia="lv-LV"/>
          <w14:ligatures w14:val="none"/>
        </w:rPr>
        <w:t>cenas jānorāda bez pievienotās vērtības nodokļa.</w:t>
      </w:r>
    </w:p>
    <w:p w14:paraId="3E9E3D4B" w14:textId="77777777" w:rsidR="00F67711" w:rsidRPr="00EF7171" w:rsidRDefault="00F67711" w:rsidP="00F67711">
      <w:pPr>
        <w:numPr>
          <w:ilvl w:val="1"/>
          <w:numId w:val="3"/>
        </w:numPr>
        <w:spacing w:after="0" w:line="240" w:lineRule="auto"/>
        <w:contextualSpacing/>
        <w:rPr>
          <w:rFonts w:ascii="Times New Roman" w:eastAsia="Times New Roman" w:hAnsi="Times New Roman" w:cs="Times New Roman"/>
          <w:kern w:val="0"/>
          <w14:ligatures w14:val="none"/>
        </w:rPr>
      </w:pPr>
      <w:r w:rsidRPr="00EF7171">
        <w:rPr>
          <w:rFonts w:ascii="Times New Roman" w:eastAsia="Times New Roman" w:hAnsi="Times New Roman" w:cs="Times New Roman"/>
          <w:kern w:val="0"/>
          <w:lang w:eastAsia="lv-LV"/>
          <w14:ligatures w14:val="none"/>
        </w:rPr>
        <w:t>Visām (katras pozīcijas) cenām jābūt norādītām ar precizitāti 2 (divas) zīmes aiz komata.</w:t>
      </w:r>
    </w:p>
    <w:p w14:paraId="57A24075" w14:textId="77777777" w:rsidR="00F67711" w:rsidRPr="00EF7171" w:rsidRDefault="00F67711" w:rsidP="00F67711">
      <w:pPr>
        <w:spacing w:after="0" w:line="240" w:lineRule="auto"/>
        <w:jc w:val="both"/>
        <w:rPr>
          <w:rFonts w:ascii="Times New Roman" w:eastAsia="Times New Roman" w:hAnsi="Times New Roman" w:cs="Times New Roman"/>
          <w:kern w:val="0"/>
          <w14:ligatures w14:val="none"/>
        </w:rPr>
      </w:pPr>
    </w:p>
    <w:p w14:paraId="068FBD05" w14:textId="77777777" w:rsidR="00F67711" w:rsidRPr="00EF7171" w:rsidRDefault="00F67711" w:rsidP="00F67711">
      <w:pPr>
        <w:numPr>
          <w:ilvl w:val="0"/>
          <w:numId w:val="3"/>
        </w:numPr>
        <w:spacing w:after="0" w:line="240" w:lineRule="auto"/>
        <w:contextualSpacing/>
        <w:rPr>
          <w:rFonts w:ascii="Times New Roman" w:eastAsia="Times New Roman" w:hAnsi="Times New Roman" w:cs="Times New Roman"/>
          <w:kern w:val="0"/>
          <w14:ligatures w14:val="none"/>
        </w:rPr>
      </w:pPr>
      <w:r w:rsidRPr="00EF7171">
        <w:rPr>
          <w:rFonts w:ascii="Times New Roman" w:eastAsia="Times New Roman" w:hAnsi="Times New Roman" w:cs="Times New Roman"/>
          <w:b/>
          <w:kern w:val="0"/>
          <w:lang w:eastAsia="lv-LV"/>
          <w14:ligatures w14:val="none"/>
        </w:rPr>
        <w:t>Tehniskais piedāvājums</w:t>
      </w:r>
    </w:p>
    <w:p w14:paraId="53532D9A" w14:textId="77777777" w:rsidR="00F67711" w:rsidRPr="00EF7171" w:rsidRDefault="00F67711" w:rsidP="00F67711">
      <w:pPr>
        <w:numPr>
          <w:ilvl w:val="1"/>
          <w:numId w:val="3"/>
        </w:numPr>
        <w:spacing w:after="0" w:line="240" w:lineRule="auto"/>
        <w:jc w:val="both"/>
        <w:outlineLvl w:val="0"/>
        <w:rPr>
          <w:rFonts w:ascii="Times New Roman" w:eastAsia="Times New Roman" w:hAnsi="Times New Roman" w:cs="Times New Roman"/>
          <w:kern w:val="0"/>
          <w:lang w:eastAsia="lv-LV"/>
          <w14:ligatures w14:val="none"/>
        </w:rPr>
      </w:pPr>
      <w:r w:rsidRPr="00EF7171">
        <w:rPr>
          <w:rFonts w:ascii="Times New Roman" w:eastAsia="Times New Roman" w:hAnsi="Times New Roman" w:cs="Times New Roman"/>
          <w:kern w:val="0"/>
          <w:lang w:eastAsia="lv-LV"/>
          <w14:ligatures w14:val="none"/>
        </w:rPr>
        <w:t>Tehniskais piedāvājums sagatavojams kā pakalpojuma sniegšanas ietvaros veicamo darbību (iekārt</w:t>
      </w:r>
      <w:r>
        <w:rPr>
          <w:rFonts w:ascii="Times New Roman" w:eastAsia="Times New Roman" w:hAnsi="Times New Roman" w:cs="Times New Roman"/>
          <w:kern w:val="0"/>
          <w:lang w:eastAsia="lv-LV"/>
          <w14:ligatures w14:val="none"/>
        </w:rPr>
        <w:t>as</w:t>
      </w:r>
      <w:r w:rsidRPr="00EF7171">
        <w:rPr>
          <w:rFonts w:ascii="Times New Roman" w:eastAsia="Times New Roman" w:hAnsi="Times New Roman" w:cs="Times New Roman"/>
          <w:kern w:val="0"/>
          <w:lang w:eastAsia="lv-LV"/>
          <w14:ligatures w14:val="none"/>
        </w:rPr>
        <w:t xml:space="preserve"> apkope, remonts) apraksts, ņemot vērā Tehniskās specifikācijas prasības.  Aprakstā jānorāda materiāltehniskie un darbinieku resursi, kas tiks iesaistīti apkopes un remonta darbu izpildē. </w:t>
      </w:r>
    </w:p>
    <w:p w14:paraId="39093D0B" w14:textId="77777777" w:rsidR="00F67711" w:rsidRPr="00EF7171" w:rsidRDefault="00F67711" w:rsidP="00F67711">
      <w:pPr>
        <w:spacing w:after="0" w:line="240" w:lineRule="auto"/>
        <w:jc w:val="both"/>
        <w:outlineLvl w:val="0"/>
        <w:rPr>
          <w:rFonts w:ascii="Times New Roman" w:eastAsia="Times New Roman" w:hAnsi="Times New Roman" w:cs="Times New Roman"/>
          <w:kern w:val="0"/>
          <w:lang w:eastAsia="lv-LV"/>
          <w14:ligatures w14:val="none"/>
        </w:rPr>
      </w:pPr>
    </w:p>
    <w:p w14:paraId="29085E4B" w14:textId="77777777" w:rsidR="00F67711" w:rsidRPr="00E413A4" w:rsidRDefault="00F67711" w:rsidP="00F67711">
      <w:pPr>
        <w:spacing w:after="0" w:line="240" w:lineRule="auto"/>
        <w:ind w:left="360"/>
        <w:jc w:val="center"/>
        <w:outlineLvl w:val="0"/>
        <w:rPr>
          <w:rFonts w:ascii="Times New Roman" w:eastAsia="Times New Roman" w:hAnsi="Times New Roman" w:cs="Times New Roman"/>
          <w:b/>
          <w:bCs/>
          <w:kern w:val="0"/>
          <w:szCs w:val="20"/>
          <w:lang w:eastAsia="lv-LV"/>
          <w14:ligatures w14:val="none"/>
        </w:rPr>
      </w:pPr>
      <w:r w:rsidRPr="00E413A4">
        <w:rPr>
          <w:rFonts w:ascii="Times New Roman" w:eastAsia="Times New Roman" w:hAnsi="Times New Roman" w:cs="Times New Roman"/>
          <w:b/>
          <w:bCs/>
          <w:kern w:val="0"/>
          <w:szCs w:val="20"/>
          <w:lang w:eastAsia="lv-LV"/>
          <w14:ligatures w14:val="none"/>
        </w:rPr>
        <w:t>VI PIEDĀVĀJUMU VĒRTĒŠANA</w:t>
      </w:r>
    </w:p>
    <w:p w14:paraId="411631EC" w14:textId="77777777" w:rsidR="00F67711" w:rsidRPr="00E413A4" w:rsidRDefault="00F67711" w:rsidP="00F67711">
      <w:pPr>
        <w:spacing w:after="0" w:line="240" w:lineRule="auto"/>
        <w:jc w:val="both"/>
        <w:outlineLvl w:val="0"/>
        <w:rPr>
          <w:rFonts w:ascii="Times New Roman" w:eastAsia="Times New Roman" w:hAnsi="Times New Roman" w:cs="Times New Roman"/>
          <w:b/>
          <w:bCs/>
          <w:kern w:val="0"/>
          <w:szCs w:val="20"/>
          <w:lang w:eastAsia="lv-LV"/>
          <w14:ligatures w14:val="none"/>
        </w:rPr>
      </w:pPr>
    </w:p>
    <w:p w14:paraId="0B85F9F0" w14:textId="77777777" w:rsidR="00F67711" w:rsidRPr="00E413A4" w:rsidRDefault="00F67711" w:rsidP="00F67711">
      <w:pPr>
        <w:numPr>
          <w:ilvl w:val="0"/>
          <w:numId w:val="3"/>
        </w:numPr>
        <w:spacing w:after="0" w:line="360" w:lineRule="auto"/>
        <w:contextualSpacing/>
        <w:jc w:val="both"/>
        <w:outlineLvl w:val="0"/>
        <w:rPr>
          <w:rFonts w:ascii="Times New Roman" w:eastAsia="Times New Roman" w:hAnsi="Times New Roman" w:cs="Times New Roman"/>
          <w:b/>
          <w:bCs/>
          <w:kern w:val="0"/>
          <w:szCs w:val="20"/>
          <w:lang w:eastAsia="lv-LV"/>
          <w14:ligatures w14:val="none"/>
        </w:rPr>
      </w:pPr>
      <w:r w:rsidRPr="00E413A4">
        <w:rPr>
          <w:rFonts w:ascii="Times New Roman" w:eastAsia="Times New Roman" w:hAnsi="Times New Roman" w:cs="Times New Roman"/>
          <w:b/>
          <w:bCs/>
          <w:kern w:val="0"/>
          <w:szCs w:val="20"/>
          <w:lang w:eastAsia="lv-LV"/>
          <w14:ligatures w14:val="none"/>
        </w:rPr>
        <w:t>Piedāvājumu vērtēšanas kārtība</w:t>
      </w:r>
    </w:p>
    <w:p w14:paraId="2DD21F71" w14:textId="77777777" w:rsidR="00F67711" w:rsidRPr="00E413A4" w:rsidRDefault="00F67711" w:rsidP="00F67711">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E413A4">
        <w:rPr>
          <w:rFonts w:ascii="Times New Roman" w:eastAsia="Times New Roman" w:hAnsi="Times New Roman" w:cs="Times New Roman"/>
          <w:kern w:val="0"/>
          <w:lang w:eastAsia="lv-LV"/>
          <w14:ligatures w14:val="none"/>
        </w:rPr>
        <w:t xml:space="preserve">Visus ar iepirkuma procedūras norisi saistītos jautājumus risina Pasūtītāja izveidota iepirkuma komisija </w:t>
      </w:r>
    </w:p>
    <w:p w14:paraId="710CEED1" w14:textId="77777777" w:rsidR="00F67711" w:rsidRPr="00E413A4" w:rsidRDefault="00F67711" w:rsidP="00F67711">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E413A4">
        <w:rPr>
          <w:rFonts w:ascii="Times New Roman" w:eastAsia="Times New Roman" w:hAnsi="Times New Roman" w:cs="Times New Roman"/>
          <w:kern w:val="0"/>
          <w:lang w:eastAsia="lv-LV"/>
          <w14:ligatures w14:val="none"/>
        </w:rPr>
        <w:t>No sākuma Komisija veic piedāvājumu noformējuma pārbaudi, kuras laikā Komisija izvērtē, vai piedāvājums sagatavots un noformēts atbilstoši iepirkuma procedūras nolikuma II sadaļas prasībām. Ja piedāvājums neatbilst prasībām, Komisijai, izvērtējot neatbilstību būtiskumu un ievērojot samērīguma principu, ir tiesības to noraidīt, un turpmākajā iepirkuma procedūrā tas tālāk netiek vērtēts.</w:t>
      </w:r>
    </w:p>
    <w:p w14:paraId="1832ADAE" w14:textId="77777777" w:rsidR="00F67711" w:rsidRPr="00E413A4" w:rsidRDefault="00F67711" w:rsidP="00F67711">
      <w:pPr>
        <w:numPr>
          <w:ilvl w:val="1"/>
          <w:numId w:val="3"/>
        </w:numPr>
        <w:spacing w:after="0" w:line="240" w:lineRule="auto"/>
        <w:ind w:left="567" w:hanging="567"/>
        <w:contextualSpacing/>
        <w:jc w:val="both"/>
        <w:rPr>
          <w:rFonts w:ascii="Times New Roman" w:eastAsia="Calibri" w:hAnsi="Times New Roman" w:cs="Times New Roman"/>
          <w:kern w:val="0"/>
          <w:lang w:eastAsia="lv-LV"/>
          <w14:ligatures w14:val="none"/>
        </w:rPr>
      </w:pPr>
      <w:r w:rsidRPr="00E413A4">
        <w:rPr>
          <w:rFonts w:ascii="Times New Roman" w:eastAsia="Calibri" w:hAnsi="Times New Roman" w:cs="Times New Roman"/>
          <w:kern w:val="0"/>
          <w:lang w:eastAsia="lv-LV"/>
          <w14:ligatures w14:val="none"/>
        </w:rPr>
        <w:lastRenderedPageBreak/>
        <w:t>Komisija pārbauda, vai Pretendents, tā darbinieks vai Pretendenta piedāvājumā norādītā persona nav konsultējusi vai citādi bijusi iesaistīta iepirkuma dokumentu sagatavošanā. Ja Pretendents, tā darbinieki vai Pretendenta piedāvājumā norādītā persona ir konsultējusi vai citādi bijusi iesaistīta iepirkuma procedūras sagatavošanā un ja šis apstāklis piegādātājam dod priekšrocības iepirkuma procedūrā, tādējādi kavējot, ierobežojot vai deformējot konkurenci, attiecīgā Pretendenta piedāvājums tiek noraidīts. Komisija, konstatējot minētos apstākļus, pirms iespējamās Pretendenta noraidīšanas ļauj tam pierādīt, ka nav tādu apstākļu, kas attiecīgajam piegādātājam dotu jebkādas priekšrocības iepirkuma procedūrā, tādējādi kavējot, ierobežojot vai deformējot konkurenci.</w:t>
      </w:r>
    </w:p>
    <w:p w14:paraId="6B3DB976" w14:textId="77777777" w:rsidR="00F67711" w:rsidRPr="00E413A4" w:rsidRDefault="00F67711" w:rsidP="00F67711">
      <w:pPr>
        <w:numPr>
          <w:ilvl w:val="1"/>
          <w:numId w:val="3"/>
        </w:numPr>
        <w:spacing w:after="0" w:line="240" w:lineRule="auto"/>
        <w:ind w:left="567" w:hanging="567"/>
        <w:contextualSpacing/>
        <w:jc w:val="both"/>
        <w:rPr>
          <w:rFonts w:ascii="Times New Roman" w:eastAsia="Calibri" w:hAnsi="Times New Roman" w:cs="Times New Roman"/>
          <w:kern w:val="0"/>
          <w:lang w:eastAsia="lv-LV"/>
          <w14:ligatures w14:val="none"/>
        </w:rPr>
      </w:pPr>
      <w:r w:rsidRPr="00E413A4">
        <w:rPr>
          <w:rFonts w:ascii="Times New Roman" w:eastAsia="Calibri" w:hAnsi="Times New Roman" w:cs="Times New Roman"/>
          <w:kern w:val="0"/>
          <w:lang w:eastAsia="lv-LV"/>
          <w14:ligatures w14:val="none"/>
        </w:rPr>
        <w:t>Komisija veic pretendenta tehniskā piedāvājuma atbilstības pārbaudi, kuras laikā saskaņā ar Tehniskajā specifikācijā noteikto kārtību, izvērtē tehniskā piedāvājuma atbilstību iepirkuma procedūras nolikuma prasībām. Ja pretendenta tehniskais piedāvājums neatbilst iepirkuma procedūras nolikuma prasībām, pretendents tiek izslēgts no turpmākās dalības iepirkuma procedūrā un tā piedāvājums tālāk netiek izskatīts.</w:t>
      </w:r>
    </w:p>
    <w:p w14:paraId="3A00C81F" w14:textId="77777777" w:rsidR="00F67711" w:rsidRPr="00E413A4" w:rsidRDefault="00F67711" w:rsidP="00F67711">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E413A4">
        <w:rPr>
          <w:rFonts w:ascii="Times New Roman" w:eastAsia="Times New Roman" w:hAnsi="Times New Roman" w:cs="Times New Roman"/>
          <w:kern w:val="0"/>
          <w:lang w:eastAsia="lv-LV"/>
          <w14:ligatures w14:val="none"/>
        </w:rPr>
        <w:t>Izvērtējot pretendenta finanšu piedāvājumu, Komisija pārbauda tā atbilstību iepirkuma procedūras nolikuma prasībām, kā arī pārbauda, vai pretendenta finanšu piedāvājumā nav aritmētisku kļūdu. Ja finanšu piedāvājums neatbilst iepirkuma procedūras nolikuma prasībām, pretendents tiek izslēgts no turpmākās dalības iepirkuma procedūrā un tā piedāvājums tālāk netiek izskatīts. Komisija, konstatējot aritmētiskās kļūdas, šīs kļūdas izlabo un informē pretendentu par aritmētisko kļūdu labojumu un laboto piedāvājuma summu. Novērtējot un salīdzinot piedāvājumus, kuros bijušas aritmētiskas kļūdas, Komisija ņem vērā izlabotās cenas.</w:t>
      </w:r>
    </w:p>
    <w:p w14:paraId="4B0A2899" w14:textId="77777777" w:rsidR="00F67711" w:rsidRPr="00E413A4" w:rsidRDefault="00F67711" w:rsidP="00F67711">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E413A4">
        <w:rPr>
          <w:rFonts w:ascii="Times New Roman" w:eastAsia="Times New Roman" w:hAnsi="Times New Roman" w:cs="Times New Roman"/>
          <w:kern w:val="0"/>
          <w:lang w:eastAsia="lv-LV"/>
          <w14:ligatures w14:val="none"/>
        </w:rPr>
        <w:t>Komisija izvērtē, vai piedāvājums neatbilst šķietami nepamatoti lēta piedāvājuma pazīmēm. Ja Komisija konstatē, ka varētu būt saņemts šķietami nepamatoti lēts piedāvājums, tā pieprasa pretendentam detalizētu paskaidrojumu par būtiskajiem piedāvājuma nosacījumiem saskaņā ar Sabiedrisko pakalpojumu sniedzēju iepirkuma likuma 59. pantu.</w:t>
      </w:r>
    </w:p>
    <w:p w14:paraId="5FC45F87" w14:textId="77777777" w:rsidR="00F67711" w:rsidRPr="00E413A4" w:rsidRDefault="00F67711" w:rsidP="00F67711">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E413A4">
        <w:rPr>
          <w:rFonts w:ascii="Times New Roman" w:eastAsia="Times New Roman" w:hAnsi="Times New Roman" w:cs="Times New Roman"/>
          <w:kern w:val="0"/>
          <w:lang w:eastAsia="lv-LV"/>
          <w14:ligatures w14:val="none"/>
        </w:rPr>
        <w:t>Komisija veic pretendenta kvalifikācijas pārbaudi vadoties no pretendenta iesniegtajiem pretendentu atlases dokumentiem, kā arī pārbaudot pretendentu atbilstību nolikumā izvirzītajām prasībām publiski pieejamās datubāzēs. Ja pretendents neatbilst iepirkuma procedūras nolikumā norādītajām pretendenta atlases prasībām, pretendents tiek izslēgts no turpmākās dalības iepirkuma procedūrā.</w:t>
      </w:r>
    </w:p>
    <w:p w14:paraId="0B91B81B" w14:textId="77777777" w:rsidR="00F67711" w:rsidRPr="00E413A4" w:rsidRDefault="00F67711" w:rsidP="00F67711">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E413A4">
        <w:rPr>
          <w:rFonts w:ascii="Times New Roman" w:eastAsia="Times New Roman" w:hAnsi="Times New Roman" w:cs="Times New Roman"/>
          <w:kern w:val="0"/>
          <w:lang w:eastAsia="lv-LV"/>
          <w14:ligatures w14:val="none"/>
        </w:rPr>
        <w:t>Komisija ir tiesīga pretendentu kvalifikācijas, tehnisko un finanšu piedāvājumu atbilstības pārbaudi veikt tikai tam pretendentam, kuram būtu piešķiramas iepirkuma līguma slēgšanas tiesības.</w:t>
      </w:r>
    </w:p>
    <w:p w14:paraId="70509329" w14:textId="77777777" w:rsidR="00F67711" w:rsidRDefault="00F67711" w:rsidP="00F67711">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E413A4">
        <w:rPr>
          <w:rFonts w:ascii="Times New Roman" w:eastAsia="Times New Roman" w:hAnsi="Times New Roman" w:cs="Times New Roman"/>
          <w:kern w:val="0"/>
          <w:lang w:eastAsia="lv-LV"/>
          <w14:ligatures w14:val="none"/>
        </w:rPr>
        <w:t xml:space="preserve">Komisija attiecībā uz Pretendentu, kuram būtu piešķiramas līguma slēgšanas tiesības, pārbauda tā atbilstību Starptautisko un Latvijas Republikas nacionālo sankciju likuma prasībām. </w:t>
      </w:r>
    </w:p>
    <w:p w14:paraId="5E2A844E" w14:textId="77777777" w:rsidR="00F67711" w:rsidRPr="00E413A4" w:rsidRDefault="00F67711" w:rsidP="00F67711">
      <w:pPr>
        <w:spacing w:after="0" w:line="240" w:lineRule="auto"/>
        <w:ind w:left="567"/>
        <w:jc w:val="both"/>
        <w:outlineLvl w:val="0"/>
        <w:rPr>
          <w:rFonts w:ascii="Times New Roman" w:eastAsia="Times New Roman" w:hAnsi="Times New Roman" w:cs="Times New Roman"/>
          <w:kern w:val="0"/>
          <w:lang w:eastAsia="lv-LV"/>
          <w14:ligatures w14:val="none"/>
        </w:rPr>
      </w:pPr>
    </w:p>
    <w:p w14:paraId="20227A48" w14:textId="77777777" w:rsidR="00F67711" w:rsidRPr="00F67711" w:rsidRDefault="00F67711" w:rsidP="00F67711">
      <w:pPr>
        <w:pStyle w:val="ListParagraph"/>
        <w:numPr>
          <w:ilvl w:val="0"/>
          <w:numId w:val="3"/>
        </w:numPr>
        <w:spacing w:after="0" w:line="360" w:lineRule="auto"/>
        <w:jc w:val="both"/>
        <w:outlineLvl w:val="0"/>
        <w:rPr>
          <w:rFonts w:ascii="Times New Roman" w:eastAsia="Times New Roman" w:hAnsi="Times New Roman" w:cs="Times New Roman"/>
          <w:b/>
        </w:rPr>
      </w:pPr>
      <w:r w:rsidRPr="00F67711">
        <w:rPr>
          <w:rFonts w:ascii="Times New Roman" w:eastAsia="Times New Roman" w:hAnsi="Times New Roman" w:cs="Times New Roman"/>
          <w:b/>
        </w:rPr>
        <w:t>Piedāvājuma izvēles kritērijs</w:t>
      </w:r>
    </w:p>
    <w:p w14:paraId="6E4938B3" w14:textId="1CC5DDC7" w:rsidR="00F67711" w:rsidRPr="00F67711" w:rsidRDefault="00F67711" w:rsidP="00205F13">
      <w:pPr>
        <w:pStyle w:val="NormalWeb"/>
        <w:numPr>
          <w:ilvl w:val="1"/>
          <w:numId w:val="3"/>
        </w:numPr>
        <w:tabs>
          <w:tab w:val="clear" w:pos="720"/>
        </w:tabs>
        <w:ind w:left="567" w:hanging="567"/>
        <w:jc w:val="both"/>
        <w:rPr>
          <w:color w:val="000000"/>
        </w:rPr>
      </w:pPr>
      <w:r w:rsidRPr="00F67711">
        <w:rPr>
          <w:color w:val="000000"/>
        </w:rPr>
        <w:t>Pretendentu piedāvājumi tiek vērtēti pēc pretendentu iesniegtā finanšu piedāvājuma, izvēloties saimnieciski visizdevīgāko piedāvājumu.</w:t>
      </w:r>
    </w:p>
    <w:p w14:paraId="66F9BE8A" w14:textId="643C099A" w:rsidR="00F67711" w:rsidRDefault="00F67711" w:rsidP="00205F13">
      <w:pPr>
        <w:pStyle w:val="NormalWeb"/>
        <w:numPr>
          <w:ilvl w:val="1"/>
          <w:numId w:val="3"/>
        </w:numPr>
        <w:tabs>
          <w:tab w:val="clear" w:pos="720"/>
        </w:tabs>
        <w:spacing w:after="0" w:afterAutospacing="0"/>
        <w:ind w:left="567" w:hanging="567"/>
        <w:jc w:val="both"/>
        <w:rPr>
          <w:color w:val="000000"/>
        </w:rPr>
      </w:pPr>
      <w:r w:rsidRPr="00F67711">
        <w:rPr>
          <w:color w:val="000000"/>
        </w:rPr>
        <w:t>Nosakot saimnieciski izdevīgāko piedāvājumu, tiek izmantoti šādi kritēriji:</w:t>
      </w:r>
    </w:p>
    <w:tbl>
      <w:tblPr>
        <w:tblpPr w:leftFromText="180" w:rightFromText="180" w:vertAnchor="text" w:horzAnchor="margin" w:tblpX="103" w:tblpY="147"/>
        <w:tblW w:w="9493" w:type="dxa"/>
        <w:tblLayout w:type="fixed"/>
        <w:tblLook w:val="0000" w:firstRow="0" w:lastRow="0" w:firstColumn="0" w:lastColumn="0" w:noHBand="0" w:noVBand="0"/>
      </w:tblPr>
      <w:tblGrid>
        <w:gridCol w:w="717"/>
        <w:gridCol w:w="6508"/>
        <w:gridCol w:w="2268"/>
      </w:tblGrid>
      <w:tr w:rsidR="00F67711" w:rsidRPr="00F67711" w14:paraId="4CA3D553" w14:textId="77777777" w:rsidTr="00F67711">
        <w:trPr>
          <w:trHeight w:val="567"/>
        </w:trPr>
        <w:tc>
          <w:tcPr>
            <w:tcW w:w="7225" w:type="dxa"/>
            <w:gridSpan w:val="2"/>
            <w:tcBorders>
              <w:top w:val="single" w:sz="4" w:space="0" w:color="000000"/>
              <w:left w:val="single" w:sz="4" w:space="0" w:color="000000"/>
              <w:bottom w:val="single" w:sz="4" w:space="0" w:color="000000"/>
            </w:tcBorders>
            <w:vAlign w:val="center"/>
          </w:tcPr>
          <w:p w14:paraId="6BADF1BD" w14:textId="1374A84A" w:rsidR="00F67711" w:rsidRPr="00F67711" w:rsidRDefault="00F67711" w:rsidP="00F67711">
            <w:pPr>
              <w:suppressAutoHyphens/>
              <w:snapToGrid w:val="0"/>
              <w:spacing w:after="0" w:line="240" w:lineRule="auto"/>
              <w:jc w:val="center"/>
              <w:rPr>
                <w:rFonts w:ascii="Times New Roman" w:eastAsia="Times New Roman" w:hAnsi="Times New Roman" w:cs="Times New Roman"/>
                <w:b/>
                <w:bCs/>
                <w:color w:val="000000"/>
                <w:kern w:val="0"/>
                <w:lang w:eastAsia="ar-SA"/>
                <w14:ligatures w14:val="none"/>
              </w:rPr>
            </w:pPr>
            <w:r w:rsidRPr="00F67711">
              <w:rPr>
                <w:rFonts w:ascii="Times New Roman" w:eastAsia="Times New Roman" w:hAnsi="Times New Roman" w:cs="Times New Roman"/>
                <w:b/>
                <w:bCs/>
                <w:color w:val="000000"/>
                <w:kern w:val="0"/>
                <w:lang w:eastAsia="ar-SA"/>
                <w14:ligatures w14:val="none"/>
              </w:rPr>
              <w:t>Saimnieciski visizdevīgākā piedāvājuma</w:t>
            </w:r>
          </w:p>
          <w:p w14:paraId="0B1FE303" w14:textId="77777777" w:rsidR="00F67711" w:rsidRPr="00F67711" w:rsidRDefault="00F67711" w:rsidP="00F67711">
            <w:pPr>
              <w:suppressAutoHyphens/>
              <w:snapToGrid w:val="0"/>
              <w:spacing w:after="0" w:line="240" w:lineRule="auto"/>
              <w:jc w:val="center"/>
              <w:rPr>
                <w:rFonts w:ascii="Times New Roman" w:eastAsia="Times New Roman" w:hAnsi="Times New Roman" w:cs="Times New Roman"/>
                <w:b/>
                <w:bCs/>
                <w:color w:val="000000"/>
                <w:kern w:val="0"/>
                <w:lang w:eastAsia="ar-SA"/>
                <w14:ligatures w14:val="none"/>
              </w:rPr>
            </w:pPr>
            <w:r w:rsidRPr="00F67711">
              <w:rPr>
                <w:rFonts w:ascii="Times New Roman" w:eastAsia="Times New Roman" w:hAnsi="Times New Roman" w:cs="Times New Roman"/>
                <w:b/>
                <w:bCs/>
                <w:color w:val="000000"/>
                <w:kern w:val="0"/>
                <w:lang w:eastAsia="ar-SA"/>
                <w14:ligatures w14:val="none"/>
              </w:rPr>
              <w:t>vērtēšanas kritēriji</w:t>
            </w:r>
          </w:p>
        </w:tc>
        <w:tc>
          <w:tcPr>
            <w:tcW w:w="2268" w:type="dxa"/>
            <w:tcBorders>
              <w:top w:val="single" w:sz="4" w:space="0" w:color="000000"/>
              <w:left w:val="single" w:sz="4" w:space="0" w:color="000000"/>
              <w:bottom w:val="single" w:sz="4" w:space="0" w:color="000000"/>
              <w:right w:val="single" w:sz="4" w:space="0" w:color="000000"/>
            </w:tcBorders>
            <w:vAlign w:val="center"/>
          </w:tcPr>
          <w:p w14:paraId="6154AD99" w14:textId="77777777" w:rsidR="00F67711" w:rsidRPr="00F67711" w:rsidRDefault="00F67711" w:rsidP="00F67711">
            <w:pPr>
              <w:suppressAutoHyphens/>
              <w:snapToGrid w:val="0"/>
              <w:spacing w:after="0" w:line="240" w:lineRule="auto"/>
              <w:jc w:val="center"/>
              <w:rPr>
                <w:rFonts w:ascii="Times New Roman" w:eastAsia="Times New Roman" w:hAnsi="Times New Roman" w:cs="Times New Roman"/>
                <w:b/>
                <w:bCs/>
                <w:color w:val="000000"/>
                <w:kern w:val="0"/>
                <w:lang w:eastAsia="ar-SA"/>
                <w14:ligatures w14:val="none"/>
              </w:rPr>
            </w:pPr>
            <w:r w:rsidRPr="00F67711">
              <w:rPr>
                <w:rFonts w:ascii="Times New Roman" w:eastAsia="Times New Roman" w:hAnsi="Times New Roman" w:cs="Times New Roman"/>
                <w:b/>
                <w:bCs/>
                <w:color w:val="000000"/>
                <w:kern w:val="0"/>
                <w:lang w:eastAsia="ar-SA"/>
                <w14:ligatures w14:val="none"/>
              </w:rPr>
              <w:t>Maksimālā skaitliskā vērtība</w:t>
            </w:r>
          </w:p>
          <w:p w14:paraId="0894B9AD" w14:textId="77777777" w:rsidR="00F67711" w:rsidRPr="00F67711" w:rsidRDefault="00F67711" w:rsidP="00F67711">
            <w:pPr>
              <w:suppressAutoHyphens/>
              <w:snapToGrid w:val="0"/>
              <w:spacing w:after="0" w:line="240" w:lineRule="auto"/>
              <w:jc w:val="center"/>
              <w:rPr>
                <w:rFonts w:ascii="Times New Roman" w:eastAsia="Times New Roman" w:hAnsi="Times New Roman" w:cs="Times New Roman"/>
                <w:b/>
                <w:bCs/>
                <w:color w:val="000000"/>
                <w:kern w:val="0"/>
                <w:lang w:eastAsia="ar-SA"/>
                <w14:ligatures w14:val="none"/>
              </w:rPr>
            </w:pPr>
            <w:r w:rsidRPr="00F67711">
              <w:rPr>
                <w:rFonts w:ascii="Times New Roman" w:eastAsia="Times New Roman" w:hAnsi="Times New Roman" w:cs="Times New Roman"/>
                <w:b/>
                <w:bCs/>
                <w:color w:val="000000"/>
                <w:kern w:val="0"/>
                <w:lang w:eastAsia="ar-SA"/>
                <w14:ligatures w14:val="none"/>
              </w:rPr>
              <w:t>(punkti)</w:t>
            </w:r>
          </w:p>
        </w:tc>
      </w:tr>
      <w:tr w:rsidR="00F67711" w:rsidRPr="00F67711" w14:paraId="38C9DC76" w14:textId="77777777" w:rsidTr="00F67711">
        <w:trPr>
          <w:trHeight w:val="567"/>
        </w:trPr>
        <w:tc>
          <w:tcPr>
            <w:tcW w:w="717" w:type="dxa"/>
            <w:tcBorders>
              <w:top w:val="single" w:sz="4" w:space="0" w:color="000000"/>
              <w:left w:val="single" w:sz="4" w:space="0" w:color="000000"/>
              <w:bottom w:val="single" w:sz="4" w:space="0" w:color="000000"/>
            </w:tcBorders>
            <w:vAlign w:val="center"/>
          </w:tcPr>
          <w:p w14:paraId="443BA2D3" w14:textId="77777777" w:rsidR="00F67711" w:rsidRPr="00F67711" w:rsidRDefault="00F67711" w:rsidP="00F67711">
            <w:pPr>
              <w:suppressAutoHyphens/>
              <w:snapToGrid w:val="0"/>
              <w:spacing w:after="0" w:line="240" w:lineRule="auto"/>
              <w:jc w:val="center"/>
              <w:rPr>
                <w:rFonts w:ascii="Times New Roman" w:eastAsia="Times New Roman" w:hAnsi="Times New Roman" w:cs="Times New Roman"/>
                <w:b/>
                <w:color w:val="000000"/>
                <w:kern w:val="0"/>
                <w:lang w:eastAsia="ar-SA"/>
                <w14:ligatures w14:val="none"/>
              </w:rPr>
            </w:pPr>
            <w:r w:rsidRPr="00F67711">
              <w:rPr>
                <w:rFonts w:ascii="Times New Roman" w:eastAsia="Times New Roman" w:hAnsi="Times New Roman" w:cs="Times New Roman"/>
                <w:b/>
                <w:color w:val="000000"/>
                <w:kern w:val="0"/>
                <w:lang w:eastAsia="ar-SA"/>
                <w14:ligatures w14:val="none"/>
              </w:rPr>
              <w:t>C1</w:t>
            </w:r>
          </w:p>
        </w:tc>
        <w:tc>
          <w:tcPr>
            <w:tcW w:w="6508" w:type="dxa"/>
            <w:tcBorders>
              <w:top w:val="single" w:sz="4" w:space="0" w:color="000000"/>
              <w:left w:val="single" w:sz="4" w:space="0" w:color="000000"/>
              <w:bottom w:val="single" w:sz="4" w:space="0" w:color="000000"/>
            </w:tcBorders>
            <w:vAlign w:val="center"/>
          </w:tcPr>
          <w:p w14:paraId="3EE2520B" w14:textId="0DE29474" w:rsidR="00F67711" w:rsidRPr="00F67711" w:rsidRDefault="00F67711" w:rsidP="00F67711">
            <w:pPr>
              <w:suppressAutoHyphens/>
              <w:snapToGrid w:val="0"/>
              <w:spacing w:after="0" w:line="240" w:lineRule="auto"/>
              <w:jc w:val="both"/>
              <w:rPr>
                <w:rFonts w:ascii="Times New Roman" w:eastAsia="Times New Roman" w:hAnsi="Times New Roman" w:cs="Times New Roman"/>
                <w:kern w:val="0"/>
                <w:lang w:eastAsia="ar-SA"/>
                <w14:ligatures w14:val="none"/>
              </w:rPr>
            </w:pPr>
            <w:r w:rsidRPr="00F67711">
              <w:rPr>
                <w:rFonts w:ascii="Times New Roman" w:eastAsia="Times New Roman" w:hAnsi="Times New Roman" w:cs="Times New Roman"/>
                <w:b/>
                <w:bCs/>
                <w:kern w:val="0"/>
                <w:lang w:eastAsia="ar-SA"/>
                <w14:ligatures w14:val="none"/>
              </w:rPr>
              <w:t>Pretendenta piedāvātā cena EUR bez PVN</w:t>
            </w:r>
            <w:r w:rsidRPr="00F67711">
              <w:rPr>
                <w:rFonts w:ascii="Times New Roman" w:eastAsia="Times New Roman" w:hAnsi="Times New Roman" w:cs="Times New Roman"/>
                <w:b/>
                <w:bCs/>
                <w:kern w:val="0"/>
                <w:szCs w:val="20"/>
                <w14:ligatures w14:val="none"/>
              </w:rPr>
              <w:t xml:space="preserve"> </w:t>
            </w:r>
            <w:r w:rsidRPr="00F67711">
              <w:rPr>
                <w:rFonts w:ascii="Times New Roman" w:eastAsia="Times New Roman" w:hAnsi="Times New Roman" w:cs="Times New Roman"/>
                <w:b/>
                <w:bCs/>
                <w:kern w:val="0"/>
                <w14:ligatures w14:val="none"/>
              </w:rPr>
              <w:t>3 (trīs) gadu periodam</w:t>
            </w:r>
            <w:r w:rsidRPr="00F67711">
              <w:rPr>
                <w:rFonts w:ascii="Times New Roman" w:eastAsia="Times New Roman" w:hAnsi="Times New Roman" w:cs="Times New Roman"/>
                <w:b/>
                <w:bCs/>
                <w:kern w:val="0"/>
                <w:szCs w:val="20"/>
                <w14:ligatures w14:val="none"/>
              </w:rPr>
              <w:t xml:space="preserve"> </w:t>
            </w:r>
            <w:r w:rsidRPr="00F67711">
              <w:rPr>
                <w:rFonts w:ascii="Times New Roman" w:eastAsia="Times New Roman" w:hAnsi="Times New Roman" w:cs="Times New Roman"/>
                <w:kern w:val="0"/>
                <w:szCs w:val="20"/>
                <w14:ligatures w14:val="none"/>
              </w:rPr>
              <w:t xml:space="preserve">par Tehniskajā specifikācijā paredzēto </w:t>
            </w:r>
            <w:r w:rsidRPr="00F67711">
              <w:rPr>
                <w:rFonts w:ascii="Times New Roman" w:eastAsia="Times New Roman" w:hAnsi="Times New Roman" w:cs="Times New Roman"/>
                <w:noProof/>
                <w:kern w:val="0"/>
                <w:szCs w:val="20"/>
                <w14:ligatures w14:val="none"/>
              </w:rPr>
              <w:t>Hegenscheidt</w:t>
            </w:r>
            <w:r w:rsidRPr="00F67711">
              <w:rPr>
                <w:rFonts w:ascii="Times New Roman" w:eastAsia="Times New Roman" w:hAnsi="Times New Roman" w:cs="Times New Roman"/>
                <w:kern w:val="0"/>
                <w:szCs w:val="20"/>
                <w14:ligatures w14:val="none"/>
              </w:rPr>
              <w:t xml:space="preserve"> MDF U2000-150 </w:t>
            </w:r>
            <w:r w:rsidRPr="00F67711">
              <w:rPr>
                <w:rFonts w:ascii="Times New Roman" w:eastAsia="Times New Roman" w:hAnsi="Times New Roman" w:cs="Times New Roman"/>
                <w:noProof/>
                <w:kern w:val="0"/>
                <w:szCs w:val="20"/>
                <w14:ligatures w14:val="none"/>
              </w:rPr>
              <w:t>zemsliežu</w:t>
            </w:r>
            <w:r w:rsidRPr="00F67711">
              <w:rPr>
                <w:rFonts w:ascii="Times New Roman" w:eastAsia="Times New Roman" w:hAnsi="Times New Roman" w:cs="Times New Roman"/>
                <w:kern w:val="0"/>
                <w:szCs w:val="20"/>
                <w14:ligatures w14:val="none"/>
              </w:rPr>
              <w:t xml:space="preserve"> </w:t>
            </w:r>
            <w:r w:rsidRPr="00F67711">
              <w:rPr>
                <w:rFonts w:ascii="Times New Roman" w:eastAsia="Times New Roman" w:hAnsi="Times New Roman" w:cs="Times New Roman"/>
                <w:noProof/>
                <w:kern w:val="0"/>
                <w:szCs w:val="20"/>
                <w14:ligatures w14:val="none"/>
              </w:rPr>
              <w:t>riteņpāru</w:t>
            </w:r>
            <w:r w:rsidRPr="00F67711">
              <w:rPr>
                <w:rFonts w:ascii="Times New Roman" w:eastAsia="Times New Roman" w:hAnsi="Times New Roman" w:cs="Times New Roman"/>
                <w:kern w:val="0"/>
                <w:szCs w:val="20"/>
                <w14:ligatures w14:val="none"/>
              </w:rPr>
              <w:t xml:space="preserve"> apstrādes </w:t>
            </w:r>
            <w:r>
              <w:rPr>
                <w:rFonts w:ascii="Times New Roman" w:eastAsia="Times New Roman" w:hAnsi="Times New Roman" w:cs="Times New Roman"/>
                <w:kern w:val="0"/>
                <w:szCs w:val="20"/>
                <w14:ligatures w14:val="none"/>
              </w:rPr>
              <w:t>iekārtas</w:t>
            </w:r>
            <w:r w:rsidRPr="00F67711">
              <w:rPr>
                <w:rFonts w:ascii="Times New Roman" w:eastAsia="Times New Roman" w:hAnsi="Times New Roman" w:cs="Times New Roman"/>
                <w:kern w:val="0"/>
                <w:szCs w:val="20"/>
                <w14:ligatures w14:val="none"/>
              </w:rPr>
              <w:t xml:space="preserve"> un t</w:t>
            </w:r>
            <w:r>
              <w:rPr>
                <w:rFonts w:ascii="Times New Roman" w:eastAsia="Times New Roman" w:hAnsi="Times New Roman" w:cs="Times New Roman"/>
                <w:kern w:val="0"/>
                <w:szCs w:val="20"/>
                <w14:ligatures w14:val="none"/>
              </w:rPr>
              <w:t>ās</w:t>
            </w:r>
            <w:r w:rsidRPr="00F67711">
              <w:rPr>
                <w:rFonts w:ascii="Times New Roman" w:eastAsia="Times New Roman" w:hAnsi="Times New Roman" w:cs="Times New Roman"/>
                <w:kern w:val="0"/>
                <w:szCs w:val="20"/>
                <w14:ligatures w14:val="none"/>
              </w:rPr>
              <w:t xml:space="preserve"> sastāvdaļu apkopes veikšanu</w:t>
            </w:r>
            <w:r w:rsidRPr="00F67711">
              <w:rPr>
                <w:rFonts w:ascii="Times New Roman" w:eastAsia="Times New Roman" w:hAnsi="Times New Roman" w:cs="Times New Roman"/>
                <w:kern w:val="0"/>
                <w14:ligatures w14:val="none"/>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0B723E3A" w14:textId="77777777" w:rsidR="00F67711" w:rsidRPr="00F67711" w:rsidRDefault="00F67711" w:rsidP="00F67711">
            <w:pPr>
              <w:tabs>
                <w:tab w:val="center" w:pos="4320"/>
                <w:tab w:val="right" w:pos="8640"/>
              </w:tabs>
              <w:suppressAutoHyphens/>
              <w:snapToGrid w:val="0"/>
              <w:spacing w:after="0" w:line="240" w:lineRule="auto"/>
              <w:jc w:val="center"/>
              <w:rPr>
                <w:rFonts w:ascii="Times New Roman" w:eastAsia="Times New Roman" w:hAnsi="Times New Roman" w:cs="Times New Roman"/>
                <w:iCs/>
                <w:color w:val="000000"/>
                <w:kern w:val="0"/>
                <w:lang w:eastAsia="ar-SA"/>
                <w14:ligatures w14:val="none"/>
              </w:rPr>
            </w:pPr>
            <w:r w:rsidRPr="00F67711">
              <w:rPr>
                <w:rFonts w:ascii="Times New Roman" w:eastAsia="Times New Roman" w:hAnsi="Times New Roman" w:cs="Times New Roman"/>
                <w:iCs/>
                <w:color w:val="000000"/>
                <w:kern w:val="0"/>
                <w:lang w:eastAsia="ar-SA"/>
                <w14:ligatures w14:val="none"/>
              </w:rPr>
              <w:t>55</w:t>
            </w:r>
          </w:p>
        </w:tc>
      </w:tr>
      <w:tr w:rsidR="00F67711" w:rsidRPr="00F67711" w14:paraId="13ECF5A0" w14:textId="77777777" w:rsidTr="00F67711">
        <w:trPr>
          <w:trHeight w:val="567"/>
        </w:trPr>
        <w:tc>
          <w:tcPr>
            <w:tcW w:w="717" w:type="dxa"/>
            <w:tcBorders>
              <w:top w:val="single" w:sz="4" w:space="0" w:color="000000"/>
              <w:left w:val="single" w:sz="4" w:space="0" w:color="000000"/>
              <w:bottom w:val="single" w:sz="4" w:space="0" w:color="000000"/>
            </w:tcBorders>
            <w:vAlign w:val="center"/>
          </w:tcPr>
          <w:p w14:paraId="331B66D8" w14:textId="77777777" w:rsidR="00F67711" w:rsidRPr="00F67711" w:rsidRDefault="00F67711" w:rsidP="00F67711">
            <w:pPr>
              <w:suppressAutoHyphens/>
              <w:snapToGrid w:val="0"/>
              <w:spacing w:after="0" w:line="240" w:lineRule="auto"/>
              <w:jc w:val="center"/>
              <w:rPr>
                <w:rFonts w:ascii="Times New Roman" w:eastAsia="Times New Roman" w:hAnsi="Times New Roman" w:cs="Times New Roman"/>
                <w:b/>
                <w:color w:val="000000"/>
                <w:kern w:val="0"/>
                <w:lang w:eastAsia="ar-SA"/>
                <w14:ligatures w14:val="none"/>
              </w:rPr>
            </w:pPr>
            <w:r w:rsidRPr="00F67711">
              <w:rPr>
                <w:rFonts w:ascii="Times New Roman" w:eastAsia="Times New Roman" w:hAnsi="Times New Roman" w:cs="Times New Roman"/>
                <w:b/>
                <w:color w:val="000000"/>
                <w:kern w:val="0"/>
                <w:lang w:eastAsia="ar-SA"/>
                <w14:ligatures w14:val="none"/>
              </w:rPr>
              <w:t>C2</w:t>
            </w:r>
          </w:p>
        </w:tc>
        <w:tc>
          <w:tcPr>
            <w:tcW w:w="6508" w:type="dxa"/>
            <w:tcBorders>
              <w:top w:val="single" w:sz="4" w:space="0" w:color="000000"/>
              <w:left w:val="single" w:sz="4" w:space="0" w:color="000000"/>
              <w:bottom w:val="single" w:sz="4" w:space="0" w:color="000000"/>
            </w:tcBorders>
          </w:tcPr>
          <w:p w14:paraId="3D454D5A" w14:textId="3CE7B1DA" w:rsidR="00F67711" w:rsidRPr="00F67711" w:rsidRDefault="00F67711" w:rsidP="00F67711">
            <w:pPr>
              <w:suppressAutoHyphens/>
              <w:snapToGrid w:val="0"/>
              <w:spacing w:after="0" w:line="240" w:lineRule="auto"/>
              <w:jc w:val="both"/>
              <w:rPr>
                <w:rFonts w:ascii="Times New Roman" w:eastAsia="Times New Roman" w:hAnsi="Times New Roman" w:cs="Times New Roman"/>
                <w:color w:val="000000"/>
                <w:kern w:val="0"/>
                <w:lang w:eastAsia="ar-SA"/>
                <w14:ligatures w14:val="none"/>
              </w:rPr>
            </w:pPr>
            <w:r w:rsidRPr="00F67711">
              <w:rPr>
                <w:rFonts w:ascii="Times New Roman" w:eastAsia="Times New Roman" w:hAnsi="Times New Roman" w:cs="Times New Roman"/>
                <w:kern w:val="0"/>
                <w:lang w:eastAsia="ar-SA"/>
                <w14:ligatures w14:val="none"/>
              </w:rPr>
              <w:t xml:space="preserve">Pretendenta piedāvātā </w:t>
            </w:r>
            <w:r w:rsidRPr="00F67711">
              <w:rPr>
                <w:rFonts w:ascii="Times New Roman" w:eastAsia="Times New Roman" w:hAnsi="Times New Roman" w:cs="Times New Roman"/>
                <w:noProof/>
                <w:kern w:val="0"/>
                <w:szCs w:val="20"/>
                <w14:ligatures w14:val="none"/>
              </w:rPr>
              <w:t>Hegenscheidt</w:t>
            </w:r>
            <w:r w:rsidRPr="00F67711">
              <w:rPr>
                <w:rFonts w:ascii="Times New Roman" w:eastAsia="Times New Roman" w:hAnsi="Times New Roman" w:cs="Times New Roman"/>
                <w:kern w:val="0"/>
                <w:szCs w:val="20"/>
                <w14:ligatures w14:val="none"/>
              </w:rPr>
              <w:t xml:space="preserve"> MDF U2000-150 </w:t>
            </w:r>
            <w:r w:rsidRPr="00F67711">
              <w:rPr>
                <w:rFonts w:ascii="Times New Roman" w:eastAsia="Times New Roman" w:hAnsi="Times New Roman" w:cs="Times New Roman"/>
                <w:noProof/>
                <w:kern w:val="0"/>
                <w:szCs w:val="20"/>
                <w14:ligatures w14:val="none"/>
              </w:rPr>
              <w:t>zemsliežu</w:t>
            </w:r>
            <w:r w:rsidRPr="00F67711">
              <w:rPr>
                <w:rFonts w:ascii="Times New Roman" w:eastAsia="Times New Roman" w:hAnsi="Times New Roman" w:cs="Times New Roman"/>
                <w:kern w:val="0"/>
                <w:szCs w:val="20"/>
                <w14:ligatures w14:val="none"/>
              </w:rPr>
              <w:t xml:space="preserve"> </w:t>
            </w:r>
            <w:r w:rsidRPr="00F67711">
              <w:rPr>
                <w:rFonts w:ascii="Times New Roman" w:eastAsia="Times New Roman" w:hAnsi="Times New Roman" w:cs="Times New Roman"/>
                <w:noProof/>
                <w:kern w:val="0"/>
                <w:szCs w:val="20"/>
                <w14:ligatures w14:val="none"/>
              </w:rPr>
              <w:t>riteņpāru</w:t>
            </w:r>
            <w:r w:rsidRPr="00F67711">
              <w:rPr>
                <w:rFonts w:ascii="Times New Roman" w:eastAsia="Times New Roman" w:hAnsi="Times New Roman" w:cs="Times New Roman"/>
                <w:kern w:val="0"/>
                <w:szCs w:val="20"/>
                <w14:ligatures w14:val="none"/>
              </w:rPr>
              <w:t xml:space="preserve"> apstrādes </w:t>
            </w:r>
            <w:r>
              <w:rPr>
                <w:rFonts w:ascii="Times New Roman" w:eastAsia="Times New Roman" w:hAnsi="Times New Roman" w:cs="Times New Roman"/>
                <w:kern w:val="0"/>
                <w:szCs w:val="20"/>
                <w14:ligatures w14:val="none"/>
              </w:rPr>
              <w:t>iekārtas</w:t>
            </w:r>
            <w:r w:rsidRPr="00F67711">
              <w:rPr>
                <w:rFonts w:ascii="Times New Roman" w:eastAsia="Times New Roman" w:hAnsi="Times New Roman" w:cs="Times New Roman"/>
                <w:kern w:val="0"/>
                <w:szCs w:val="20"/>
                <w14:ligatures w14:val="none"/>
              </w:rPr>
              <w:t xml:space="preserve"> un t</w:t>
            </w:r>
            <w:r>
              <w:rPr>
                <w:rFonts w:ascii="Times New Roman" w:eastAsia="Times New Roman" w:hAnsi="Times New Roman" w:cs="Times New Roman"/>
                <w:kern w:val="0"/>
                <w:szCs w:val="20"/>
                <w14:ligatures w14:val="none"/>
              </w:rPr>
              <w:t>ās</w:t>
            </w:r>
            <w:r w:rsidRPr="00F67711">
              <w:rPr>
                <w:rFonts w:ascii="Times New Roman" w:eastAsia="Times New Roman" w:hAnsi="Times New Roman" w:cs="Times New Roman"/>
                <w:kern w:val="0"/>
                <w:szCs w:val="20"/>
                <w14:ligatures w14:val="none"/>
              </w:rPr>
              <w:t xml:space="preserve"> sastāvdaļu </w:t>
            </w:r>
            <w:r w:rsidRPr="00F67711">
              <w:rPr>
                <w:rFonts w:ascii="Times New Roman" w:eastAsia="Times New Roman" w:hAnsi="Times New Roman" w:cs="Times New Roman"/>
                <w:b/>
                <w:bCs/>
                <w:kern w:val="0"/>
                <w:szCs w:val="20"/>
                <w14:ligatures w14:val="none"/>
              </w:rPr>
              <w:t xml:space="preserve">avārijas </w:t>
            </w:r>
            <w:r w:rsidRPr="00F67711">
              <w:rPr>
                <w:rFonts w:ascii="Times New Roman" w:eastAsia="Times New Roman" w:hAnsi="Times New Roman" w:cs="Times New Roman"/>
                <w:b/>
                <w:bCs/>
                <w:kern w:val="0"/>
                <w14:ligatures w14:val="none"/>
              </w:rPr>
              <w:t>remontdarbu</w:t>
            </w:r>
            <w:r w:rsidRPr="00F67711">
              <w:rPr>
                <w:rFonts w:ascii="Times New Roman" w:eastAsia="Times New Roman" w:hAnsi="Times New Roman" w:cs="Times New Roman"/>
                <w:kern w:val="0"/>
                <w14:ligatures w14:val="none"/>
              </w:rPr>
              <w:t xml:space="preserve"> veikšanas darba brigādes </w:t>
            </w:r>
            <w:r w:rsidRPr="00F67711">
              <w:rPr>
                <w:rFonts w:ascii="Times New Roman" w:eastAsia="Times New Roman" w:hAnsi="Times New Roman" w:cs="Times New Roman"/>
                <w:b/>
                <w:bCs/>
                <w:kern w:val="0"/>
                <w14:ligatures w14:val="none"/>
              </w:rPr>
              <w:t>1 (vienas) stundas cena</w:t>
            </w:r>
            <w:r w:rsidRPr="00F67711">
              <w:rPr>
                <w:rFonts w:ascii="Times New Roman" w:eastAsia="Times New Roman" w:hAnsi="Times New Roman" w:cs="Times New Roman"/>
                <w:b/>
                <w:bCs/>
                <w:kern w:val="0"/>
                <w:lang w:eastAsia="ar-SA"/>
                <w14:ligatures w14:val="none"/>
              </w:rPr>
              <w:t xml:space="preserve"> EUR bez PVN</w:t>
            </w:r>
            <w:r w:rsidRPr="00F67711">
              <w:rPr>
                <w:rFonts w:ascii="Times New Roman" w:eastAsia="Times New Roman" w:hAnsi="Times New Roman" w:cs="Times New Roman"/>
                <w:b/>
                <w:kern w:val="0"/>
                <w14:ligatures w14:val="none"/>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26B54A37" w14:textId="77777777" w:rsidR="00F67711" w:rsidRPr="00F67711" w:rsidRDefault="00F67711" w:rsidP="00F67711">
            <w:pPr>
              <w:tabs>
                <w:tab w:val="center" w:pos="4320"/>
                <w:tab w:val="right" w:pos="8640"/>
              </w:tabs>
              <w:suppressAutoHyphens/>
              <w:snapToGrid w:val="0"/>
              <w:spacing w:after="0" w:line="240" w:lineRule="auto"/>
              <w:jc w:val="center"/>
              <w:rPr>
                <w:rFonts w:ascii="Times New Roman" w:eastAsia="Times New Roman" w:hAnsi="Times New Roman" w:cs="Times New Roman"/>
                <w:iCs/>
                <w:color w:val="000000"/>
                <w:kern w:val="0"/>
                <w:lang w:eastAsia="ar-SA"/>
                <w14:ligatures w14:val="none"/>
              </w:rPr>
            </w:pPr>
            <w:r w:rsidRPr="00F67711">
              <w:rPr>
                <w:rFonts w:ascii="Times New Roman" w:eastAsia="Times New Roman" w:hAnsi="Times New Roman" w:cs="Times New Roman"/>
                <w:iCs/>
                <w:color w:val="000000"/>
                <w:kern w:val="0"/>
                <w:lang w:eastAsia="ar-SA"/>
                <w14:ligatures w14:val="none"/>
              </w:rPr>
              <w:t>30</w:t>
            </w:r>
          </w:p>
        </w:tc>
      </w:tr>
      <w:tr w:rsidR="00F67711" w:rsidRPr="00F67711" w14:paraId="1D60A47B" w14:textId="77777777" w:rsidTr="00F67711">
        <w:trPr>
          <w:trHeight w:val="567"/>
        </w:trPr>
        <w:tc>
          <w:tcPr>
            <w:tcW w:w="717" w:type="dxa"/>
            <w:tcBorders>
              <w:top w:val="single" w:sz="4" w:space="0" w:color="000000"/>
              <w:left w:val="single" w:sz="4" w:space="0" w:color="000000"/>
              <w:bottom w:val="single" w:sz="4" w:space="0" w:color="000000"/>
            </w:tcBorders>
            <w:vAlign w:val="center"/>
          </w:tcPr>
          <w:p w14:paraId="0497C635" w14:textId="77777777" w:rsidR="00F67711" w:rsidRPr="00F67711" w:rsidRDefault="00F67711" w:rsidP="00F67711">
            <w:pPr>
              <w:suppressAutoHyphens/>
              <w:snapToGrid w:val="0"/>
              <w:spacing w:after="0" w:line="240" w:lineRule="auto"/>
              <w:jc w:val="center"/>
              <w:rPr>
                <w:rFonts w:ascii="Times New Roman" w:eastAsia="Times New Roman" w:hAnsi="Times New Roman" w:cs="Times New Roman"/>
                <w:b/>
                <w:color w:val="000000"/>
                <w:kern w:val="0"/>
                <w:lang w:eastAsia="ar-SA"/>
                <w14:ligatures w14:val="none"/>
              </w:rPr>
            </w:pPr>
            <w:r w:rsidRPr="00F67711">
              <w:rPr>
                <w:rFonts w:ascii="Times New Roman" w:eastAsia="Times New Roman" w:hAnsi="Times New Roman" w:cs="Times New Roman"/>
                <w:b/>
                <w:color w:val="000000"/>
                <w:kern w:val="0"/>
                <w:lang w:eastAsia="ar-SA"/>
                <w14:ligatures w14:val="none"/>
              </w:rPr>
              <w:lastRenderedPageBreak/>
              <w:t>C3</w:t>
            </w:r>
          </w:p>
        </w:tc>
        <w:tc>
          <w:tcPr>
            <w:tcW w:w="6508" w:type="dxa"/>
            <w:tcBorders>
              <w:top w:val="single" w:sz="4" w:space="0" w:color="000000"/>
              <w:left w:val="single" w:sz="4" w:space="0" w:color="000000"/>
              <w:bottom w:val="single" w:sz="4" w:space="0" w:color="000000"/>
            </w:tcBorders>
          </w:tcPr>
          <w:p w14:paraId="4D9B92E1" w14:textId="545E9192" w:rsidR="00F67711" w:rsidRPr="00F67711" w:rsidRDefault="00F67711" w:rsidP="00F67711">
            <w:pPr>
              <w:suppressAutoHyphens/>
              <w:snapToGrid w:val="0"/>
              <w:spacing w:after="0" w:line="240" w:lineRule="auto"/>
              <w:jc w:val="both"/>
              <w:rPr>
                <w:rFonts w:ascii="Times New Roman" w:eastAsia="Times New Roman" w:hAnsi="Times New Roman" w:cs="Times New Roman"/>
                <w:kern w:val="0"/>
                <w:lang w:eastAsia="ar-SA"/>
                <w14:ligatures w14:val="none"/>
              </w:rPr>
            </w:pPr>
            <w:r w:rsidRPr="00F67711">
              <w:rPr>
                <w:rFonts w:ascii="Times New Roman" w:eastAsia="Times New Roman" w:hAnsi="Times New Roman" w:cs="Times New Roman"/>
                <w:kern w:val="0"/>
                <w:lang w:eastAsia="ar-SA"/>
                <w14:ligatures w14:val="none"/>
              </w:rPr>
              <w:t xml:space="preserve">Pretendenta piedāvātā </w:t>
            </w:r>
            <w:r w:rsidRPr="00F67711">
              <w:rPr>
                <w:rFonts w:ascii="Times New Roman" w:eastAsia="Times New Roman" w:hAnsi="Times New Roman" w:cs="Times New Roman"/>
                <w:noProof/>
                <w:kern w:val="0"/>
                <w:szCs w:val="20"/>
                <w14:ligatures w14:val="none"/>
              </w:rPr>
              <w:t>Hegenscheidt</w:t>
            </w:r>
            <w:r w:rsidRPr="00F67711">
              <w:rPr>
                <w:rFonts w:ascii="Times New Roman" w:eastAsia="Times New Roman" w:hAnsi="Times New Roman" w:cs="Times New Roman"/>
                <w:kern w:val="0"/>
                <w:szCs w:val="20"/>
                <w14:ligatures w14:val="none"/>
              </w:rPr>
              <w:t xml:space="preserve"> MDF U2000-150 </w:t>
            </w:r>
            <w:r w:rsidRPr="00F67711">
              <w:rPr>
                <w:rFonts w:ascii="Times New Roman" w:eastAsia="Times New Roman" w:hAnsi="Times New Roman" w:cs="Times New Roman"/>
                <w:noProof/>
                <w:kern w:val="0"/>
                <w:szCs w:val="20"/>
                <w14:ligatures w14:val="none"/>
              </w:rPr>
              <w:t>zemsliežu</w:t>
            </w:r>
            <w:r w:rsidRPr="00F67711">
              <w:rPr>
                <w:rFonts w:ascii="Times New Roman" w:eastAsia="Times New Roman" w:hAnsi="Times New Roman" w:cs="Times New Roman"/>
                <w:kern w:val="0"/>
                <w:szCs w:val="20"/>
                <w14:ligatures w14:val="none"/>
              </w:rPr>
              <w:t xml:space="preserve"> </w:t>
            </w:r>
            <w:r w:rsidRPr="00F67711">
              <w:rPr>
                <w:rFonts w:ascii="Times New Roman" w:eastAsia="Times New Roman" w:hAnsi="Times New Roman" w:cs="Times New Roman"/>
                <w:noProof/>
                <w:kern w:val="0"/>
                <w:szCs w:val="20"/>
                <w14:ligatures w14:val="none"/>
              </w:rPr>
              <w:t>riteņpāru</w:t>
            </w:r>
            <w:r w:rsidRPr="00F67711">
              <w:rPr>
                <w:rFonts w:ascii="Times New Roman" w:eastAsia="Times New Roman" w:hAnsi="Times New Roman" w:cs="Times New Roman"/>
                <w:kern w:val="0"/>
                <w:szCs w:val="20"/>
                <w14:ligatures w14:val="none"/>
              </w:rPr>
              <w:t xml:space="preserve"> apstrādes </w:t>
            </w:r>
            <w:r>
              <w:rPr>
                <w:rFonts w:ascii="Times New Roman" w:eastAsia="Times New Roman" w:hAnsi="Times New Roman" w:cs="Times New Roman"/>
                <w:kern w:val="0"/>
                <w:szCs w:val="20"/>
                <w14:ligatures w14:val="none"/>
              </w:rPr>
              <w:t>iekārtas</w:t>
            </w:r>
            <w:r w:rsidRPr="00F67711">
              <w:rPr>
                <w:rFonts w:ascii="Times New Roman" w:eastAsia="Times New Roman" w:hAnsi="Times New Roman" w:cs="Times New Roman"/>
                <w:kern w:val="0"/>
                <w:szCs w:val="20"/>
                <w14:ligatures w14:val="none"/>
              </w:rPr>
              <w:t xml:space="preserve"> un t</w:t>
            </w:r>
            <w:r>
              <w:rPr>
                <w:rFonts w:ascii="Times New Roman" w:eastAsia="Times New Roman" w:hAnsi="Times New Roman" w:cs="Times New Roman"/>
                <w:kern w:val="0"/>
                <w:szCs w:val="20"/>
                <w14:ligatures w14:val="none"/>
              </w:rPr>
              <w:t xml:space="preserve">ās </w:t>
            </w:r>
            <w:r w:rsidRPr="00F67711">
              <w:rPr>
                <w:rFonts w:ascii="Times New Roman" w:eastAsia="Times New Roman" w:hAnsi="Times New Roman" w:cs="Times New Roman"/>
                <w:kern w:val="0"/>
                <w:szCs w:val="20"/>
                <w14:ligatures w14:val="none"/>
              </w:rPr>
              <w:t xml:space="preserve">sastāvdaļu </w:t>
            </w:r>
            <w:r w:rsidRPr="00F67711">
              <w:rPr>
                <w:rFonts w:ascii="Times New Roman" w:eastAsia="Times New Roman" w:hAnsi="Times New Roman" w:cs="Times New Roman"/>
                <w:b/>
                <w:bCs/>
                <w:kern w:val="0"/>
                <w14:ligatures w14:val="none"/>
              </w:rPr>
              <w:t>remontdarbu,</w:t>
            </w:r>
            <w:r w:rsidRPr="00F67711">
              <w:rPr>
                <w:rFonts w:ascii="Times New Roman" w:eastAsia="Times New Roman" w:hAnsi="Times New Roman" w:cs="Times New Roman"/>
                <w:kern w:val="0"/>
                <w14:ligatures w14:val="none"/>
              </w:rPr>
              <w:t xml:space="preserve"> </w:t>
            </w:r>
            <w:r w:rsidRPr="00F67711">
              <w:rPr>
                <w:rFonts w:ascii="Times New Roman" w:eastAsia="Times New Roman" w:hAnsi="Times New Roman" w:cs="Times New Roman"/>
                <w:b/>
                <w:bCs/>
                <w:kern w:val="0"/>
                <w14:ligatures w14:val="none"/>
              </w:rPr>
              <w:t>kas nav avārijas remontdarbi</w:t>
            </w:r>
            <w:r w:rsidRPr="00F67711">
              <w:rPr>
                <w:rFonts w:ascii="Times New Roman" w:eastAsia="Times New Roman" w:hAnsi="Times New Roman" w:cs="Times New Roman"/>
                <w:kern w:val="0"/>
                <w14:ligatures w14:val="none"/>
              </w:rPr>
              <w:t xml:space="preserve">, veikšanas darba brigādes </w:t>
            </w:r>
            <w:r w:rsidRPr="00F67711">
              <w:rPr>
                <w:rFonts w:ascii="Times New Roman" w:eastAsia="Times New Roman" w:hAnsi="Times New Roman" w:cs="Times New Roman"/>
                <w:b/>
                <w:bCs/>
                <w:kern w:val="0"/>
                <w14:ligatures w14:val="none"/>
              </w:rPr>
              <w:t>1 (vienas) stundas cena</w:t>
            </w:r>
            <w:r w:rsidRPr="00F67711">
              <w:rPr>
                <w:rFonts w:ascii="Times New Roman" w:eastAsia="Times New Roman" w:hAnsi="Times New Roman" w:cs="Times New Roman"/>
                <w:b/>
                <w:bCs/>
                <w:kern w:val="0"/>
                <w:lang w:eastAsia="ar-SA"/>
                <w14:ligatures w14:val="none"/>
              </w:rPr>
              <w:t xml:space="preserve"> EUR bez PVN</w:t>
            </w:r>
          </w:p>
        </w:tc>
        <w:tc>
          <w:tcPr>
            <w:tcW w:w="2268" w:type="dxa"/>
            <w:tcBorders>
              <w:top w:val="single" w:sz="4" w:space="0" w:color="000000"/>
              <w:left w:val="single" w:sz="4" w:space="0" w:color="000000"/>
              <w:bottom w:val="single" w:sz="4" w:space="0" w:color="000000"/>
              <w:right w:val="single" w:sz="4" w:space="0" w:color="000000"/>
            </w:tcBorders>
            <w:vAlign w:val="center"/>
          </w:tcPr>
          <w:p w14:paraId="645EA158" w14:textId="77777777" w:rsidR="00F67711" w:rsidRPr="00F67711" w:rsidRDefault="00F67711" w:rsidP="00F67711">
            <w:pPr>
              <w:tabs>
                <w:tab w:val="center" w:pos="4320"/>
                <w:tab w:val="right" w:pos="8640"/>
              </w:tabs>
              <w:suppressAutoHyphens/>
              <w:snapToGrid w:val="0"/>
              <w:spacing w:after="0" w:line="240" w:lineRule="auto"/>
              <w:jc w:val="center"/>
              <w:rPr>
                <w:rFonts w:ascii="Times New Roman" w:eastAsia="Times New Roman" w:hAnsi="Times New Roman" w:cs="Times New Roman"/>
                <w:iCs/>
                <w:color w:val="000000"/>
                <w:kern w:val="0"/>
                <w:lang w:eastAsia="ar-SA"/>
                <w14:ligatures w14:val="none"/>
              </w:rPr>
            </w:pPr>
            <w:r w:rsidRPr="00F67711">
              <w:rPr>
                <w:rFonts w:ascii="Times New Roman" w:eastAsia="Times New Roman" w:hAnsi="Times New Roman" w:cs="Times New Roman"/>
                <w:iCs/>
                <w:color w:val="000000"/>
                <w:kern w:val="0"/>
                <w:lang w:eastAsia="ar-SA"/>
                <w14:ligatures w14:val="none"/>
              </w:rPr>
              <w:t>15</w:t>
            </w:r>
          </w:p>
        </w:tc>
      </w:tr>
      <w:tr w:rsidR="00F67711" w:rsidRPr="00F67711" w14:paraId="209A4598" w14:textId="77777777" w:rsidTr="00F67711">
        <w:trPr>
          <w:trHeight w:val="567"/>
        </w:trPr>
        <w:tc>
          <w:tcPr>
            <w:tcW w:w="717" w:type="dxa"/>
            <w:tcBorders>
              <w:top w:val="single" w:sz="4" w:space="0" w:color="000000"/>
              <w:left w:val="single" w:sz="4" w:space="0" w:color="000000"/>
              <w:bottom w:val="single" w:sz="4" w:space="0" w:color="000000"/>
            </w:tcBorders>
            <w:vAlign w:val="center"/>
          </w:tcPr>
          <w:p w14:paraId="1F92D1A9" w14:textId="77777777" w:rsidR="00F67711" w:rsidRPr="00F67711" w:rsidRDefault="00F67711" w:rsidP="00F67711">
            <w:pPr>
              <w:suppressAutoHyphens/>
              <w:snapToGrid w:val="0"/>
              <w:spacing w:after="0" w:line="240" w:lineRule="auto"/>
              <w:jc w:val="both"/>
              <w:rPr>
                <w:rFonts w:ascii="Times New Roman" w:eastAsia="Times New Roman" w:hAnsi="Times New Roman" w:cs="Times New Roman"/>
                <w:b/>
                <w:bCs/>
                <w:color w:val="000000"/>
                <w:kern w:val="0"/>
                <w:lang w:eastAsia="ar-SA"/>
                <w14:ligatures w14:val="none"/>
              </w:rPr>
            </w:pPr>
          </w:p>
        </w:tc>
        <w:tc>
          <w:tcPr>
            <w:tcW w:w="6508" w:type="dxa"/>
            <w:tcBorders>
              <w:top w:val="single" w:sz="4" w:space="0" w:color="000000"/>
              <w:left w:val="nil"/>
              <w:bottom w:val="single" w:sz="4" w:space="0" w:color="000000"/>
            </w:tcBorders>
            <w:vAlign w:val="center"/>
          </w:tcPr>
          <w:p w14:paraId="5E82051A" w14:textId="77777777" w:rsidR="00F67711" w:rsidRPr="00F67711" w:rsidRDefault="00F67711" w:rsidP="00F67711">
            <w:pPr>
              <w:suppressAutoHyphens/>
              <w:snapToGrid w:val="0"/>
              <w:spacing w:after="0" w:line="240" w:lineRule="auto"/>
              <w:jc w:val="right"/>
              <w:rPr>
                <w:rFonts w:ascii="Times New Roman" w:eastAsia="Times New Roman" w:hAnsi="Times New Roman" w:cs="Times New Roman"/>
                <w:color w:val="000000"/>
                <w:kern w:val="0"/>
                <w:lang w:eastAsia="ar-SA"/>
                <w14:ligatures w14:val="none"/>
              </w:rPr>
            </w:pPr>
            <w:r w:rsidRPr="00F67711">
              <w:rPr>
                <w:rFonts w:ascii="Times New Roman" w:eastAsia="Times New Roman" w:hAnsi="Times New Roman" w:cs="Times New Roman"/>
                <w:color w:val="000000"/>
                <w:kern w:val="0"/>
                <w:lang w:eastAsia="ar-SA"/>
                <w14:ligatures w14:val="none"/>
              </w:rPr>
              <w:t xml:space="preserve">Maksimālais iespējamais </w:t>
            </w:r>
          </w:p>
          <w:p w14:paraId="3D0AA5F0" w14:textId="77777777" w:rsidR="00F67711" w:rsidRPr="00F67711" w:rsidRDefault="00F67711" w:rsidP="00F67711">
            <w:pPr>
              <w:suppressAutoHyphens/>
              <w:snapToGrid w:val="0"/>
              <w:spacing w:after="0" w:line="240" w:lineRule="auto"/>
              <w:jc w:val="right"/>
              <w:rPr>
                <w:rFonts w:ascii="Times New Roman" w:eastAsia="Times New Roman" w:hAnsi="Times New Roman" w:cs="Times New Roman"/>
                <w:color w:val="000000"/>
                <w:kern w:val="0"/>
                <w:lang w:eastAsia="ar-SA"/>
                <w14:ligatures w14:val="none"/>
              </w:rPr>
            </w:pPr>
            <w:r w:rsidRPr="00F67711">
              <w:rPr>
                <w:rFonts w:ascii="Times New Roman" w:eastAsia="Times New Roman" w:hAnsi="Times New Roman" w:cs="Times New Roman"/>
                <w:color w:val="000000"/>
                <w:kern w:val="0"/>
                <w:lang w:eastAsia="ar-SA"/>
                <w14:ligatures w14:val="none"/>
              </w:rPr>
              <w:t>kopējā novērtējuma punktu skaits (</w:t>
            </w:r>
            <w:r w:rsidRPr="00F67711">
              <w:rPr>
                <w:rFonts w:ascii="Times New Roman" w:eastAsia="Times New Roman" w:hAnsi="Times New Roman" w:cs="Times New Roman"/>
                <w:b/>
                <w:color w:val="000000"/>
                <w:kern w:val="0"/>
                <w:lang w:eastAsia="ar-SA"/>
                <w14:ligatures w14:val="none"/>
              </w:rPr>
              <w:t>N</w:t>
            </w:r>
            <w:r w:rsidRPr="00F67711">
              <w:rPr>
                <w:rFonts w:ascii="Times New Roman" w:eastAsia="Times New Roman" w:hAnsi="Times New Roman" w:cs="Times New Roman"/>
                <w:color w:val="000000"/>
                <w:kern w:val="0"/>
                <w:lang w:eastAsia="ar-SA"/>
                <w14:ligatures w14:val="none"/>
              </w:rPr>
              <w:t>)</w:t>
            </w:r>
          </w:p>
        </w:tc>
        <w:tc>
          <w:tcPr>
            <w:tcW w:w="2268" w:type="dxa"/>
            <w:tcBorders>
              <w:top w:val="single" w:sz="4" w:space="0" w:color="000000"/>
              <w:left w:val="single" w:sz="4" w:space="0" w:color="000000"/>
              <w:bottom w:val="single" w:sz="4" w:space="0" w:color="000000"/>
              <w:right w:val="single" w:sz="4" w:space="0" w:color="000000"/>
            </w:tcBorders>
            <w:vAlign w:val="center"/>
          </w:tcPr>
          <w:p w14:paraId="5C8CCCD1" w14:textId="77777777" w:rsidR="00F67711" w:rsidRPr="00F67711" w:rsidRDefault="00F67711" w:rsidP="00F67711">
            <w:pPr>
              <w:suppressAutoHyphens/>
              <w:snapToGrid w:val="0"/>
              <w:spacing w:after="0" w:line="240" w:lineRule="auto"/>
              <w:jc w:val="center"/>
              <w:rPr>
                <w:rFonts w:ascii="Times New Roman" w:eastAsia="Times New Roman" w:hAnsi="Times New Roman" w:cs="Times New Roman"/>
                <w:iCs/>
                <w:color w:val="000000"/>
                <w:kern w:val="0"/>
                <w:lang w:eastAsia="ar-SA"/>
                <w14:ligatures w14:val="none"/>
              </w:rPr>
            </w:pPr>
            <w:r w:rsidRPr="00F67711">
              <w:rPr>
                <w:rFonts w:ascii="Times New Roman" w:eastAsia="Times New Roman" w:hAnsi="Times New Roman" w:cs="Times New Roman"/>
                <w:iCs/>
                <w:color w:val="000000"/>
                <w:kern w:val="0"/>
                <w:lang w:eastAsia="ar-SA"/>
                <w14:ligatures w14:val="none"/>
              </w:rPr>
              <w:t>100</w:t>
            </w:r>
          </w:p>
        </w:tc>
      </w:tr>
    </w:tbl>
    <w:p w14:paraId="338F74DF" w14:textId="77777777" w:rsidR="00B25557" w:rsidRDefault="00B25557" w:rsidP="0051432E">
      <w:pPr>
        <w:pStyle w:val="ListParagraph"/>
        <w:numPr>
          <w:ilvl w:val="1"/>
          <w:numId w:val="3"/>
        </w:numPr>
        <w:tabs>
          <w:tab w:val="clear" w:pos="7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ind w:left="567" w:hanging="567"/>
        <w:jc w:val="both"/>
        <w:rPr>
          <w:rFonts w:ascii="Times New Roman" w:hAnsi="Times New Roman"/>
        </w:rPr>
      </w:pPr>
      <w:r w:rsidRPr="00B25557">
        <w:rPr>
          <w:rFonts w:ascii="Times New Roman" w:hAnsi="Times New Roman"/>
        </w:rPr>
        <w:t xml:space="preserve">Vērtēšanas punktu skaits tiks noteikts ar 2 (diviem) cipariem aiz komata. </w:t>
      </w:r>
    </w:p>
    <w:p w14:paraId="54D73026" w14:textId="45E9C09F" w:rsidR="00205F13" w:rsidRDefault="00F67711" w:rsidP="00205F13">
      <w:pPr>
        <w:pStyle w:val="ListParagraph"/>
        <w:numPr>
          <w:ilvl w:val="1"/>
          <w:numId w:val="3"/>
        </w:numPr>
        <w:tabs>
          <w:tab w:val="clear" w:pos="7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hanging="567"/>
        <w:jc w:val="both"/>
        <w:rPr>
          <w:rFonts w:ascii="Times New Roman" w:hAnsi="Times New Roman"/>
        </w:rPr>
      </w:pPr>
      <w:r w:rsidRPr="00F67711">
        <w:rPr>
          <w:rFonts w:ascii="Times New Roman" w:hAnsi="Times New Roman"/>
        </w:rPr>
        <w:t>Katra iesniegtā piedāvājuma kopējais novērtējums (</w:t>
      </w:r>
      <w:r w:rsidRPr="00F67711">
        <w:rPr>
          <w:rFonts w:ascii="Times New Roman" w:hAnsi="Times New Roman"/>
          <w:b/>
        </w:rPr>
        <w:t>N</w:t>
      </w:r>
      <w:r w:rsidRPr="00F67711">
        <w:rPr>
          <w:rFonts w:ascii="Times New Roman" w:hAnsi="Times New Roman"/>
        </w:rPr>
        <w:t xml:space="preserve">) tiks aprēķināts pēc formulas: </w:t>
      </w:r>
    </w:p>
    <w:p w14:paraId="7C81D9E6" w14:textId="46340601" w:rsidR="00F67711" w:rsidRPr="00205F13" w:rsidRDefault="00F67711" w:rsidP="00205F13">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jc w:val="both"/>
        <w:rPr>
          <w:rFonts w:ascii="Times New Roman" w:hAnsi="Times New Roman"/>
        </w:rPr>
      </w:pPr>
      <w:r w:rsidRPr="00205F13">
        <w:rPr>
          <w:rFonts w:ascii="Times New Roman" w:hAnsi="Times New Roman"/>
          <w:b/>
        </w:rPr>
        <w:t>N = C1 + C2 + C3.</w:t>
      </w:r>
      <w:bookmarkStart w:id="4" w:name="_Hlk5364810"/>
    </w:p>
    <w:p w14:paraId="0987005D" w14:textId="77777777" w:rsidR="00205F13" w:rsidRDefault="00F67711" w:rsidP="00205F13">
      <w:pPr>
        <w:pStyle w:val="ListParagraph"/>
        <w:numPr>
          <w:ilvl w:val="1"/>
          <w:numId w:val="3"/>
        </w:numPr>
        <w:tabs>
          <w:tab w:val="clear" w:pos="7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hanging="567"/>
        <w:jc w:val="both"/>
        <w:rPr>
          <w:rFonts w:ascii="Times New Roman" w:hAnsi="Times New Roman"/>
        </w:rPr>
      </w:pPr>
      <w:r w:rsidRPr="00F67711">
        <w:rPr>
          <w:rFonts w:ascii="Times New Roman" w:hAnsi="Times New Roman"/>
          <w:lang w:eastAsia="ar-SA"/>
        </w:rPr>
        <w:t>Punkti k</w:t>
      </w:r>
      <w:r w:rsidRPr="00F67711">
        <w:rPr>
          <w:rFonts w:ascii="Times New Roman" w:hAnsi="Times New Roman"/>
        </w:rPr>
        <w:t xml:space="preserve">ritērijā </w:t>
      </w:r>
      <w:r w:rsidRPr="00F67711">
        <w:rPr>
          <w:rFonts w:ascii="Times New Roman" w:hAnsi="Times New Roman"/>
          <w:b/>
        </w:rPr>
        <w:t>C1</w:t>
      </w:r>
      <w:r w:rsidRPr="00F67711">
        <w:rPr>
          <w:rFonts w:ascii="Times New Roman" w:hAnsi="Times New Roman"/>
        </w:rPr>
        <w:t xml:space="preserve"> “</w:t>
      </w:r>
      <w:r w:rsidRPr="00F67711">
        <w:rPr>
          <w:rFonts w:ascii="Times New Roman" w:hAnsi="Times New Roman"/>
          <w:lang w:eastAsia="ar-SA"/>
        </w:rPr>
        <w:t xml:space="preserve">Pretendenta piedāvātā cena </w:t>
      </w:r>
      <w:r w:rsidRPr="00F67711">
        <w:rPr>
          <w:rFonts w:ascii="Times New Roman" w:hAnsi="Times New Roman"/>
        </w:rPr>
        <w:t xml:space="preserve">3 (trīs) gadu periodam </w:t>
      </w:r>
      <w:r w:rsidRPr="00F67711">
        <w:rPr>
          <w:rFonts w:ascii="Times New Roman" w:hAnsi="Times New Roman"/>
          <w:lang w:eastAsia="ar-SA"/>
        </w:rPr>
        <w:t>EUR bez PVN</w:t>
      </w:r>
      <w:r w:rsidRPr="00F67711">
        <w:rPr>
          <w:rFonts w:ascii="Times New Roman" w:hAnsi="Times New Roman"/>
        </w:rPr>
        <w:t xml:space="preserve"> par Tehniskajā specifikācijā paredzēto </w:t>
      </w:r>
      <w:r w:rsidRPr="00F67711">
        <w:rPr>
          <w:rFonts w:ascii="Times New Roman" w:hAnsi="Times New Roman"/>
          <w:noProof/>
        </w:rPr>
        <w:t>Hegenscheidt</w:t>
      </w:r>
      <w:r w:rsidRPr="00F67711">
        <w:rPr>
          <w:rFonts w:ascii="Times New Roman" w:hAnsi="Times New Roman"/>
        </w:rPr>
        <w:t xml:space="preserve"> MDF U2000-150 </w:t>
      </w:r>
      <w:r w:rsidRPr="00F67711">
        <w:rPr>
          <w:rFonts w:ascii="Times New Roman" w:hAnsi="Times New Roman"/>
          <w:noProof/>
        </w:rPr>
        <w:t>zemsliežu</w:t>
      </w:r>
      <w:r w:rsidRPr="00F67711">
        <w:rPr>
          <w:rFonts w:ascii="Times New Roman" w:hAnsi="Times New Roman"/>
        </w:rPr>
        <w:t xml:space="preserve"> </w:t>
      </w:r>
      <w:r w:rsidRPr="00F67711">
        <w:rPr>
          <w:rFonts w:ascii="Times New Roman" w:hAnsi="Times New Roman"/>
          <w:noProof/>
        </w:rPr>
        <w:t>riteņpāru</w:t>
      </w:r>
      <w:r w:rsidRPr="00F67711">
        <w:rPr>
          <w:rFonts w:ascii="Times New Roman" w:hAnsi="Times New Roman"/>
        </w:rPr>
        <w:t xml:space="preserve"> apstrādes </w:t>
      </w:r>
      <w:r>
        <w:rPr>
          <w:rFonts w:ascii="Times New Roman" w:hAnsi="Times New Roman"/>
        </w:rPr>
        <w:t>iekārtas</w:t>
      </w:r>
      <w:r w:rsidRPr="00F67711">
        <w:rPr>
          <w:rFonts w:ascii="Times New Roman" w:hAnsi="Times New Roman"/>
        </w:rPr>
        <w:t xml:space="preserve"> un t</w:t>
      </w:r>
      <w:r>
        <w:rPr>
          <w:rFonts w:ascii="Times New Roman" w:hAnsi="Times New Roman"/>
        </w:rPr>
        <w:t>ās</w:t>
      </w:r>
      <w:r w:rsidRPr="00F67711">
        <w:rPr>
          <w:rFonts w:ascii="Times New Roman" w:hAnsi="Times New Roman"/>
        </w:rPr>
        <w:t xml:space="preserve"> sastāvdaļu apkopes veikšanu” tiks aprēķināti saskaņā ar šādu formulu</w:t>
      </w:r>
      <w:r w:rsidRPr="00F67711">
        <w:rPr>
          <w:rFonts w:ascii="Times New Roman" w:hAnsi="Times New Roman"/>
          <w:lang w:eastAsia="ar-SA"/>
        </w:rPr>
        <w:t>:</w:t>
      </w:r>
    </w:p>
    <w:p w14:paraId="12ED11E7" w14:textId="77777777" w:rsidR="00205F13" w:rsidRDefault="00F67711" w:rsidP="00205F13">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jc w:val="both"/>
        <w:rPr>
          <w:rFonts w:ascii="Times New Roman" w:hAnsi="Times New Roman"/>
          <w:lang w:eastAsia="ar-SA"/>
        </w:rPr>
      </w:pPr>
      <w:r w:rsidRPr="00205F13">
        <w:rPr>
          <w:rFonts w:ascii="Times New Roman" w:hAnsi="Times New Roman"/>
          <w:b/>
          <w:lang w:eastAsia="ar-SA"/>
        </w:rPr>
        <w:t xml:space="preserve">C1 = 55 </w:t>
      </w:r>
      <w:r w:rsidRPr="00205F13">
        <w:rPr>
          <w:rFonts w:ascii="Times New Roman" w:hAnsi="Times New Roman"/>
          <w:b/>
          <w:bCs/>
          <w:lang w:eastAsia="ar-SA"/>
        </w:rPr>
        <w:t>x (ZC1</w:t>
      </w:r>
      <w:r w:rsidRPr="00205F13">
        <w:rPr>
          <w:rFonts w:ascii="Times New Roman" w:hAnsi="Times New Roman"/>
          <w:b/>
          <w:bCs/>
          <w:position w:val="-4"/>
          <w:lang w:eastAsia="ar-SA"/>
        </w:rPr>
        <w:t xml:space="preserve"> </w:t>
      </w:r>
      <w:r w:rsidRPr="00205F13">
        <w:rPr>
          <w:rFonts w:ascii="Times New Roman" w:hAnsi="Times New Roman"/>
          <w:b/>
          <w:bCs/>
          <w:lang w:eastAsia="ar-SA"/>
        </w:rPr>
        <w:t>/ PC1)</w:t>
      </w:r>
      <w:r w:rsidRPr="00205F13">
        <w:rPr>
          <w:rFonts w:ascii="Times New Roman" w:hAnsi="Times New Roman"/>
          <w:bCs/>
          <w:lang w:eastAsia="ar-SA"/>
        </w:rPr>
        <w:t>,</w:t>
      </w:r>
      <w:r w:rsidRPr="00205F13">
        <w:rPr>
          <w:rFonts w:ascii="Times New Roman" w:hAnsi="Times New Roman"/>
          <w:b/>
          <w:bCs/>
          <w:lang w:eastAsia="ar-SA"/>
        </w:rPr>
        <w:t xml:space="preserve"> </w:t>
      </w:r>
      <w:r w:rsidRPr="00205F13">
        <w:rPr>
          <w:rFonts w:ascii="Times New Roman" w:hAnsi="Times New Roman"/>
          <w:lang w:eastAsia="ar-SA"/>
        </w:rPr>
        <w:t xml:space="preserve">kur: </w:t>
      </w:r>
      <w:r w:rsidRPr="00205F13">
        <w:rPr>
          <w:rFonts w:ascii="Times New Roman" w:hAnsi="Times New Roman"/>
          <w:lang w:eastAsia="ar-SA"/>
        </w:rPr>
        <w:tab/>
      </w:r>
    </w:p>
    <w:p w14:paraId="4ADAEBE6" w14:textId="77777777" w:rsidR="00205F13" w:rsidRDefault="00F67711" w:rsidP="00205F13">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jc w:val="both"/>
        <w:rPr>
          <w:rFonts w:ascii="Times New Roman" w:hAnsi="Times New Roman"/>
          <w:position w:val="-4"/>
          <w:lang w:eastAsia="ar-SA"/>
        </w:rPr>
      </w:pPr>
      <w:r w:rsidRPr="00205F13">
        <w:rPr>
          <w:rFonts w:ascii="Times New Roman" w:hAnsi="Times New Roman"/>
          <w:position w:val="-4"/>
          <w:lang w:eastAsia="ar-SA"/>
        </w:rPr>
        <w:t>ZC1 - zemākā piedāvātā cena EUR bez PVN;</w:t>
      </w:r>
    </w:p>
    <w:p w14:paraId="1D1CD174" w14:textId="6A07DDF5" w:rsidR="00205F13" w:rsidRPr="00205F13" w:rsidRDefault="00F67711" w:rsidP="00205F13">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jc w:val="both"/>
        <w:rPr>
          <w:rFonts w:ascii="Times New Roman" w:hAnsi="Times New Roman"/>
        </w:rPr>
      </w:pPr>
      <w:r w:rsidRPr="00205F13">
        <w:rPr>
          <w:rFonts w:ascii="Times New Roman" w:hAnsi="Times New Roman"/>
          <w:position w:val="-4"/>
          <w:lang w:eastAsia="ar-SA"/>
        </w:rPr>
        <w:t>PC1 - vērtējamā pretendenta piedāvātā cena EUR bez PVN.</w:t>
      </w:r>
      <w:bookmarkStart w:id="5" w:name="_Hlk50716062"/>
      <w:bookmarkEnd w:id="4"/>
    </w:p>
    <w:p w14:paraId="33ECE92E" w14:textId="77777777" w:rsidR="00205F13" w:rsidRDefault="00F67711" w:rsidP="00205F13">
      <w:pPr>
        <w:pStyle w:val="ListParagraph"/>
        <w:numPr>
          <w:ilvl w:val="1"/>
          <w:numId w:val="3"/>
        </w:numPr>
        <w:tabs>
          <w:tab w:val="clear" w:pos="7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hanging="567"/>
        <w:jc w:val="both"/>
        <w:rPr>
          <w:rFonts w:ascii="Times New Roman" w:hAnsi="Times New Roman"/>
        </w:rPr>
      </w:pPr>
      <w:r w:rsidRPr="00205F13">
        <w:rPr>
          <w:rFonts w:ascii="Times New Roman" w:hAnsi="Times New Roman"/>
          <w:lang w:eastAsia="ar-SA"/>
        </w:rPr>
        <w:t>Punkti k</w:t>
      </w:r>
      <w:r w:rsidRPr="00205F13">
        <w:rPr>
          <w:rFonts w:ascii="Times New Roman" w:hAnsi="Times New Roman"/>
        </w:rPr>
        <w:t xml:space="preserve">ritērijā </w:t>
      </w:r>
      <w:r w:rsidRPr="00205F13">
        <w:rPr>
          <w:rFonts w:ascii="Times New Roman" w:hAnsi="Times New Roman"/>
          <w:b/>
        </w:rPr>
        <w:t>C2</w:t>
      </w:r>
      <w:r w:rsidRPr="00205F13">
        <w:rPr>
          <w:rFonts w:ascii="Times New Roman" w:hAnsi="Times New Roman"/>
        </w:rPr>
        <w:t xml:space="preserve"> “</w:t>
      </w:r>
      <w:r w:rsidRPr="00205F13">
        <w:rPr>
          <w:rFonts w:ascii="Times New Roman" w:hAnsi="Times New Roman"/>
          <w:lang w:eastAsia="ar-SA"/>
        </w:rPr>
        <w:t>Pretendenta piedāvātā</w:t>
      </w:r>
      <w:r w:rsidRPr="00205F13">
        <w:rPr>
          <w:rFonts w:ascii="Times New Roman" w:hAnsi="Times New Roman"/>
        </w:rPr>
        <w:t xml:space="preserve"> </w:t>
      </w:r>
      <w:r w:rsidRPr="00205F13">
        <w:rPr>
          <w:rFonts w:ascii="Times New Roman" w:hAnsi="Times New Roman"/>
          <w:noProof/>
        </w:rPr>
        <w:t>Hegenscheidt</w:t>
      </w:r>
      <w:r w:rsidRPr="00205F13">
        <w:rPr>
          <w:rFonts w:ascii="Times New Roman" w:hAnsi="Times New Roman"/>
        </w:rPr>
        <w:t xml:space="preserve"> MDF U2000-150</w:t>
      </w:r>
      <w:r w:rsidRPr="00205F13">
        <w:rPr>
          <w:rFonts w:ascii="Times New Roman" w:hAnsi="Times New Roman"/>
          <w:lang w:eastAsia="ar-SA"/>
        </w:rPr>
        <w:t xml:space="preserve"> </w:t>
      </w:r>
      <w:r w:rsidRPr="00205F13">
        <w:rPr>
          <w:rFonts w:ascii="Times New Roman" w:hAnsi="Times New Roman"/>
          <w:noProof/>
        </w:rPr>
        <w:t>zemsliežu</w:t>
      </w:r>
      <w:r w:rsidRPr="00205F13">
        <w:rPr>
          <w:rFonts w:ascii="Times New Roman" w:hAnsi="Times New Roman"/>
        </w:rPr>
        <w:t xml:space="preserve"> </w:t>
      </w:r>
      <w:r w:rsidRPr="00205F13">
        <w:rPr>
          <w:rFonts w:ascii="Times New Roman" w:hAnsi="Times New Roman"/>
          <w:noProof/>
        </w:rPr>
        <w:t>riteņpāru</w:t>
      </w:r>
      <w:r w:rsidRPr="00205F13">
        <w:rPr>
          <w:rFonts w:ascii="Times New Roman" w:hAnsi="Times New Roman"/>
        </w:rPr>
        <w:t xml:space="preserve"> apstrādes </w:t>
      </w:r>
      <w:r w:rsidR="00205F13">
        <w:rPr>
          <w:rFonts w:ascii="Times New Roman" w:hAnsi="Times New Roman"/>
        </w:rPr>
        <w:t>iekārtas</w:t>
      </w:r>
      <w:r w:rsidRPr="00205F13">
        <w:rPr>
          <w:rFonts w:ascii="Times New Roman" w:hAnsi="Times New Roman"/>
        </w:rPr>
        <w:t xml:space="preserve"> un t</w:t>
      </w:r>
      <w:r w:rsidR="00205F13">
        <w:rPr>
          <w:rFonts w:ascii="Times New Roman" w:hAnsi="Times New Roman"/>
        </w:rPr>
        <w:t>ās</w:t>
      </w:r>
      <w:r w:rsidRPr="00205F13">
        <w:rPr>
          <w:rFonts w:ascii="Times New Roman" w:hAnsi="Times New Roman"/>
        </w:rPr>
        <w:t xml:space="preserve"> sastāvdaļu avārijas remontdarbu veikšanas 1 (vienas) stundas cena</w:t>
      </w:r>
      <w:r w:rsidRPr="00205F13">
        <w:rPr>
          <w:rFonts w:ascii="Times New Roman" w:hAnsi="Times New Roman"/>
          <w:lang w:eastAsia="ar-SA"/>
        </w:rPr>
        <w:t xml:space="preserve"> EUR bez PVN”</w:t>
      </w:r>
      <w:r w:rsidRPr="00205F13">
        <w:rPr>
          <w:rFonts w:ascii="Times New Roman" w:hAnsi="Times New Roman"/>
        </w:rPr>
        <w:t xml:space="preserve"> tiks aprēķināti saskaņā ar šādu formulu</w:t>
      </w:r>
      <w:r w:rsidRPr="00205F13">
        <w:rPr>
          <w:rFonts w:ascii="Times New Roman" w:hAnsi="Times New Roman"/>
          <w:lang w:eastAsia="ar-SA"/>
        </w:rPr>
        <w:t>:</w:t>
      </w:r>
    </w:p>
    <w:p w14:paraId="779910D1" w14:textId="77777777" w:rsidR="00205F13" w:rsidRDefault="00F67711" w:rsidP="00205F13">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jc w:val="both"/>
        <w:rPr>
          <w:rFonts w:ascii="Times New Roman" w:hAnsi="Times New Roman"/>
          <w:lang w:eastAsia="ar-SA"/>
        </w:rPr>
      </w:pPr>
      <w:r w:rsidRPr="00205F13">
        <w:rPr>
          <w:rFonts w:ascii="Times New Roman" w:hAnsi="Times New Roman"/>
          <w:b/>
          <w:lang w:eastAsia="ar-SA"/>
        </w:rPr>
        <w:t xml:space="preserve">C2 = 30 </w:t>
      </w:r>
      <w:r w:rsidRPr="00205F13">
        <w:rPr>
          <w:rFonts w:ascii="Times New Roman" w:hAnsi="Times New Roman"/>
          <w:b/>
          <w:bCs/>
          <w:lang w:eastAsia="ar-SA"/>
        </w:rPr>
        <w:t>x (ZC2</w:t>
      </w:r>
      <w:r w:rsidRPr="00205F13">
        <w:rPr>
          <w:rFonts w:ascii="Times New Roman" w:hAnsi="Times New Roman"/>
          <w:b/>
          <w:bCs/>
          <w:position w:val="-4"/>
          <w:lang w:eastAsia="ar-SA"/>
        </w:rPr>
        <w:t xml:space="preserve"> </w:t>
      </w:r>
      <w:r w:rsidRPr="00205F13">
        <w:rPr>
          <w:rFonts w:ascii="Times New Roman" w:hAnsi="Times New Roman"/>
          <w:b/>
          <w:bCs/>
          <w:lang w:eastAsia="ar-SA"/>
        </w:rPr>
        <w:t>/ PC2)</w:t>
      </w:r>
      <w:r w:rsidRPr="00205F13">
        <w:rPr>
          <w:rFonts w:ascii="Times New Roman" w:hAnsi="Times New Roman"/>
          <w:bCs/>
          <w:lang w:eastAsia="ar-SA"/>
        </w:rPr>
        <w:t>,</w:t>
      </w:r>
      <w:r w:rsidRPr="00205F13">
        <w:rPr>
          <w:rFonts w:ascii="Times New Roman" w:hAnsi="Times New Roman"/>
          <w:b/>
          <w:bCs/>
          <w:lang w:eastAsia="ar-SA"/>
        </w:rPr>
        <w:t xml:space="preserve"> </w:t>
      </w:r>
      <w:r w:rsidRPr="00205F13">
        <w:rPr>
          <w:rFonts w:ascii="Times New Roman" w:hAnsi="Times New Roman"/>
          <w:lang w:eastAsia="ar-SA"/>
        </w:rPr>
        <w:t xml:space="preserve">kur: </w:t>
      </w:r>
      <w:r w:rsidRPr="00205F13">
        <w:rPr>
          <w:rFonts w:ascii="Times New Roman" w:hAnsi="Times New Roman"/>
          <w:lang w:eastAsia="ar-SA"/>
        </w:rPr>
        <w:tab/>
      </w:r>
    </w:p>
    <w:p w14:paraId="1EF820DB" w14:textId="77777777" w:rsidR="00205F13" w:rsidRDefault="00F67711" w:rsidP="00205F13">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jc w:val="both"/>
        <w:rPr>
          <w:rFonts w:ascii="Times New Roman" w:hAnsi="Times New Roman"/>
          <w:position w:val="-4"/>
          <w:lang w:eastAsia="ar-SA"/>
        </w:rPr>
      </w:pPr>
      <w:r w:rsidRPr="00205F13">
        <w:rPr>
          <w:rFonts w:ascii="Times New Roman" w:hAnsi="Times New Roman"/>
          <w:position w:val="-4"/>
          <w:lang w:eastAsia="ar-SA"/>
        </w:rPr>
        <w:t>ZC2 - zemākā piedāvātā cena EUR bez PVN;</w:t>
      </w:r>
    </w:p>
    <w:p w14:paraId="170DEE2E" w14:textId="6D638BD3" w:rsidR="00205F13" w:rsidRPr="00205F13" w:rsidRDefault="00F67711" w:rsidP="00205F13">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jc w:val="both"/>
        <w:rPr>
          <w:rFonts w:ascii="Times New Roman" w:hAnsi="Times New Roman"/>
        </w:rPr>
      </w:pPr>
      <w:r w:rsidRPr="00205F13">
        <w:rPr>
          <w:rFonts w:ascii="Times New Roman" w:hAnsi="Times New Roman"/>
          <w:position w:val="-4"/>
          <w:lang w:eastAsia="ar-SA"/>
        </w:rPr>
        <w:t>PC2 - vērtējamā pretendenta piedāvātā cena EUR bez PVN.</w:t>
      </w:r>
      <w:bookmarkEnd w:id="5"/>
    </w:p>
    <w:p w14:paraId="7F4F9238" w14:textId="77777777" w:rsidR="00205F13" w:rsidRDefault="00F67711" w:rsidP="00205F13">
      <w:pPr>
        <w:pStyle w:val="ListParagraph"/>
        <w:numPr>
          <w:ilvl w:val="1"/>
          <w:numId w:val="3"/>
        </w:numPr>
        <w:tabs>
          <w:tab w:val="clear" w:pos="7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hanging="567"/>
        <w:jc w:val="both"/>
        <w:rPr>
          <w:rFonts w:ascii="Times New Roman" w:hAnsi="Times New Roman"/>
        </w:rPr>
      </w:pPr>
      <w:r w:rsidRPr="00205F13">
        <w:rPr>
          <w:rFonts w:ascii="Times New Roman" w:hAnsi="Times New Roman"/>
          <w:lang w:eastAsia="ar-SA"/>
        </w:rPr>
        <w:t>Punkti k</w:t>
      </w:r>
      <w:r w:rsidRPr="00205F13">
        <w:rPr>
          <w:rFonts w:ascii="Times New Roman" w:hAnsi="Times New Roman"/>
        </w:rPr>
        <w:t xml:space="preserve">ritērijā </w:t>
      </w:r>
      <w:r w:rsidRPr="00205F13">
        <w:rPr>
          <w:rFonts w:ascii="Times New Roman" w:hAnsi="Times New Roman"/>
          <w:b/>
        </w:rPr>
        <w:t>C3</w:t>
      </w:r>
      <w:r w:rsidRPr="00205F13">
        <w:rPr>
          <w:rFonts w:ascii="Times New Roman" w:hAnsi="Times New Roman"/>
        </w:rPr>
        <w:t xml:space="preserve"> “</w:t>
      </w:r>
      <w:r w:rsidRPr="00205F13">
        <w:rPr>
          <w:rFonts w:ascii="Times New Roman" w:hAnsi="Times New Roman"/>
          <w:lang w:eastAsia="ar-SA"/>
        </w:rPr>
        <w:t xml:space="preserve">Pretendenta piedāvātā </w:t>
      </w:r>
      <w:r w:rsidRPr="00205F13">
        <w:rPr>
          <w:rFonts w:ascii="Times New Roman" w:hAnsi="Times New Roman"/>
          <w:noProof/>
        </w:rPr>
        <w:t>Hegenscheidt</w:t>
      </w:r>
      <w:r w:rsidRPr="00205F13">
        <w:rPr>
          <w:rFonts w:ascii="Times New Roman" w:hAnsi="Times New Roman"/>
        </w:rPr>
        <w:t xml:space="preserve"> MDF U2000-150 </w:t>
      </w:r>
      <w:r w:rsidRPr="00205F13">
        <w:rPr>
          <w:rFonts w:ascii="Times New Roman" w:hAnsi="Times New Roman"/>
          <w:noProof/>
        </w:rPr>
        <w:t>zemsliežu</w:t>
      </w:r>
      <w:r w:rsidRPr="00205F13">
        <w:rPr>
          <w:rFonts w:ascii="Times New Roman" w:hAnsi="Times New Roman"/>
        </w:rPr>
        <w:t xml:space="preserve"> </w:t>
      </w:r>
      <w:r w:rsidRPr="00205F13">
        <w:rPr>
          <w:rFonts w:ascii="Times New Roman" w:hAnsi="Times New Roman"/>
          <w:noProof/>
        </w:rPr>
        <w:t>riteņpāru</w:t>
      </w:r>
      <w:r w:rsidRPr="00205F13">
        <w:rPr>
          <w:rFonts w:ascii="Times New Roman" w:hAnsi="Times New Roman"/>
        </w:rPr>
        <w:t xml:space="preserve"> apstrādes mašīnas un to sastāvdaļu remontdarbu, kas nav avārijas remontdarbi, veikšanas 1 (vienas) stundas cena</w:t>
      </w:r>
      <w:r w:rsidRPr="00205F13">
        <w:rPr>
          <w:rFonts w:ascii="Times New Roman" w:hAnsi="Times New Roman"/>
          <w:lang w:eastAsia="ar-SA"/>
        </w:rPr>
        <w:t xml:space="preserve"> EUR bez PVN</w:t>
      </w:r>
      <w:r w:rsidRPr="00205F13">
        <w:rPr>
          <w:rFonts w:ascii="Times New Roman" w:hAnsi="Times New Roman"/>
        </w:rPr>
        <w:t>” tiks aprēķināti saskaņā ar šādu formulu</w:t>
      </w:r>
      <w:r w:rsidRPr="00205F13">
        <w:rPr>
          <w:rFonts w:ascii="Times New Roman" w:hAnsi="Times New Roman"/>
          <w:lang w:eastAsia="ar-SA"/>
        </w:rPr>
        <w:t>:</w:t>
      </w:r>
    </w:p>
    <w:p w14:paraId="11E1D2D4" w14:textId="77777777" w:rsidR="00205F13" w:rsidRDefault="00F67711" w:rsidP="00205F13">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jc w:val="both"/>
        <w:rPr>
          <w:rFonts w:ascii="Times New Roman" w:hAnsi="Times New Roman"/>
          <w:lang w:eastAsia="ar-SA"/>
        </w:rPr>
      </w:pPr>
      <w:r w:rsidRPr="00205F13">
        <w:rPr>
          <w:rFonts w:ascii="Times New Roman" w:hAnsi="Times New Roman"/>
          <w:b/>
          <w:lang w:eastAsia="ar-SA"/>
        </w:rPr>
        <w:t xml:space="preserve">C3 = 15 </w:t>
      </w:r>
      <w:r w:rsidRPr="00205F13">
        <w:rPr>
          <w:rFonts w:ascii="Times New Roman" w:hAnsi="Times New Roman"/>
          <w:b/>
          <w:bCs/>
          <w:lang w:eastAsia="ar-SA"/>
        </w:rPr>
        <w:t>x (ZC3/ PC3)</w:t>
      </w:r>
      <w:r w:rsidRPr="00205F13">
        <w:rPr>
          <w:rFonts w:ascii="Times New Roman" w:hAnsi="Times New Roman"/>
          <w:bCs/>
          <w:lang w:eastAsia="ar-SA"/>
        </w:rPr>
        <w:t>,</w:t>
      </w:r>
      <w:r w:rsidRPr="00205F13">
        <w:rPr>
          <w:rFonts w:ascii="Times New Roman" w:hAnsi="Times New Roman"/>
          <w:b/>
          <w:bCs/>
          <w:lang w:eastAsia="ar-SA"/>
        </w:rPr>
        <w:t xml:space="preserve"> </w:t>
      </w:r>
      <w:r w:rsidRPr="00205F13">
        <w:rPr>
          <w:rFonts w:ascii="Times New Roman" w:hAnsi="Times New Roman"/>
          <w:lang w:eastAsia="ar-SA"/>
        </w:rPr>
        <w:t xml:space="preserve">kur: </w:t>
      </w:r>
      <w:r w:rsidRPr="00205F13">
        <w:rPr>
          <w:rFonts w:ascii="Times New Roman" w:hAnsi="Times New Roman"/>
          <w:lang w:eastAsia="ar-SA"/>
        </w:rPr>
        <w:tab/>
      </w:r>
    </w:p>
    <w:p w14:paraId="3D4D71FA" w14:textId="77777777" w:rsidR="00205F13" w:rsidRDefault="00F67711" w:rsidP="00205F13">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jc w:val="both"/>
        <w:rPr>
          <w:rFonts w:ascii="Times New Roman" w:hAnsi="Times New Roman"/>
          <w:position w:val="-4"/>
          <w:lang w:eastAsia="ar-SA"/>
        </w:rPr>
      </w:pPr>
      <w:r w:rsidRPr="00205F13">
        <w:rPr>
          <w:rFonts w:ascii="Times New Roman" w:hAnsi="Times New Roman"/>
          <w:position w:val="-4"/>
          <w:lang w:eastAsia="ar-SA"/>
        </w:rPr>
        <w:t>ZC3 - zemākā piedāvātā cena EUR bez PVN;</w:t>
      </w:r>
    </w:p>
    <w:p w14:paraId="26DD6AC0" w14:textId="7ECDEEC2" w:rsidR="00205F13" w:rsidRPr="00205F13" w:rsidRDefault="00F67711" w:rsidP="00205F13">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jc w:val="both"/>
        <w:rPr>
          <w:rFonts w:ascii="Times New Roman" w:hAnsi="Times New Roman"/>
        </w:rPr>
      </w:pPr>
      <w:r w:rsidRPr="00205F13">
        <w:rPr>
          <w:rFonts w:ascii="Times New Roman" w:hAnsi="Times New Roman"/>
          <w:position w:val="-4"/>
          <w:lang w:eastAsia="ar-SA"/>
        </w:rPr>
        <w:t>PC3 - vērtējamā pretendenta piedāvātā cena EUR bez PVN.</w:t>
      </w:r>
    </w:p>
    <w:p w14:paraId="3D1E17F6" w14:textId="1A20216B" w:rsidR="00F67711" w:rsidRDefault="00F67711" w:rsidP="00205F13">
      <w:pPr>
        <w:pStyle w:val="ListParagraph"/>
        <w:numPr>
          <w:ilvl w:val="1"/>
          <w:numId w:val="3"/>
        </w:numPr>
        <w:tabs>
          <w:tab w:val="clear" w:pos="7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hanging="567"/>
        <w:jc w:val="both"/>
        <w:rPr>
          <w:rFonts w:ascii="Times New Roman" w:hAnsi="Times New Roman"/>
        </w:rPr>
      </w:pPr>
      <w:r w:rsidRPr="00205F13">
        <w:rPr>
          <w:rFonts w:ascii="Times New Roman" w:hAnsi="Times New Roman"/>
          <w:lang w:eastAsia="ar-SA"/>
        </w:rPr>
        <w:t xml:space="preserve">Par saimnieciski visizdevīgāko piedāvājumu iepirkuma komisija atzīs piedāvājumu, kurš kopsummā būs </w:t>
      </w:r>
      <w:r w:rsidRPr="00205F13">
        <w:rPr>
          <w:rFonts w:ascii="Times New Roman" w:hAnsi="Times New Roman"/>
        </w:rPr>
        <w:t>ieguvis vislielāko punktu skaitu un, kurš atbilst visām nolikuma prasībām. Ja vairāki piedāvājumi iegūst vienādu punktu skaitu, iepirkuma komisija izvēlas tā pretendenta piedāvājumu, kurš piedāvājis viszemāko kopējo līgumcenu EUR bez PVN kritērijā “C1”.</w:t>
      </w:r>
      <w:r w:rsidR="00B25557">
        <w:rPr>
          <w:rFonts w:ascii="Times New Roman" w:hAnsi="Times New Roman"/>
        </w:rPr>
        <w:t xml:space="preserve"> </w:t>
      </w:r>
      <w:r w:rsidR="00B25557" w:rsidRPr="00B25557">
        <w:rPr>
          <w:rFonts w:ascii="Times New Roman" w:hAnsi="Times New Roman"/>
        </w:rPr>
        <w:t>Ja tomēr iepriekšējā teikumā minētajā kritērijā divi vai vairāki Pretendenti ir ieguvuši vienādu punktu skaitu, Iepirkuma komisija izvēlas to pretendentu, kurš ir veicis lielākus nodokļu maksājumus valsts kopbudžetā pēdējā gadā, par kuru likumā noteiktajā kārtībā ir iesniegts gada pārskats.</w:t>
      </w:r>
    </w:p>
    <w:p w14:paraId="51898C8E" w14:textId="77777777" w:rsidR="00B25557" w:rsidRDefault="00B25557" w:rsidP="00B25557">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jc w:val="both"/>
        <w:rPr>
          <w:rFonts w:ascii="Times New Roman" w:hAnsi="Times New Roman"/>
        </w:rPr>
      </w:pPr>
    </w:p>
    <w:p w14:paraId="68105C0B" w14:textId="0C2DCAC3" w:rsidR="00B25557" w:rsidRPr="00B25557" w:rsidRDefault="00B25557" w:rsidP="00B25557">
      <w:pPr>
        <w:pStyle w:val="ListParagraph"/>
        <w:numPr>
          <w:ilvl w:val="0"/>
          <w:numId w:val="3"/>
        </w:numPr>
        <w:spacing w:after="0" w:line="360" w:lineRule="auto"/>
        <w:jc w:val="both"/>
        <w:rPr>
          <w:rFonts w:ascii="Times New Roman" w:eastAsia="Calibri" w:hAnsi="Times New Roman" w:cs="Times New Roman"/>
          <w:b/>
          <w:kern w:val="0"/>
          <w:lang w:eastAsia="lv-LV"/>
          <w14:ligatures w14:val="none"/>
        </w:rPr>
      </w:pPr>
      <w:r w:rsidRPr="00B25557">
        <w:rPr>
          <w:rFonts w:ascii="Times New Roman" w:eastAsia="Calibri" w:hAnsi="Times New Roman" w:cs="Times New Roman"/>
          <w:b/>
          <w:kern w:val="0"/>
          <w:lang w:eastAsia="lv-LV"/>
          <w14:ligatures w14:val="none"/>
        </w:rPr>
        <w:t>Lēmumu pieņemšanas kārtība un pretendentu informēšana</w:t>
      </w:r>
    </w:p>
    <w:p w14:paraId="56A810B3" w14:textId="77777777" w:rsidR="00B25557" w:rsidRPr="00114EBA" w:rsidRDefault="00B25557" w:rsidP="00B25557">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114EBA">
        <w:rPr>
          <w:rFonts w:ascii="Times New Roman" w:eastAsia="Times New Roman" w:hAnsi="Times New Roman" w:cs="Times New Roman"/>
          <w:kern w:val="0"/>
          <w:lang w:eastAsia="lv-LV"/>
          <w14:ligatures w14:val="none"/>
        </w:rPr>
        <w:t>Komisija lēmumus pieņem sēdēs. Komisija ir lemttiesīga, ja tās sēdē piedalās vismaz divas trešdaļas Komisijas locekļu, bet ne mazāk kā trīs locekļi.</w:t>
      </w:r>
    </w:p>
    <w:p w14:paraId="089582CA" w14:textId="77777777" w:rsidR="00B25557" w:rsidRPr="00114EBA" w:rsidRDefault="00B25557" w:rsidP="00B25557">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114EBA">
        <w:rPr>
          <w:rFonts w:ascii="Times New Roman" w:eastAsia="Times New Roman" w:hAnsi="Times New Roman" w:cs="Times New Roman"/>
          <w:kern w:val="0"/>
          <w:lang w:eastAsia="lv-LV"/>
          <w14:ligatures w14:val="none"/>
        </w:rPr>
        <w:t>Komisija lēmumu par iepirkuma procedūras rezultātiem pieņem ar balsu vairākumu. Ja iepirkuma komisijas locekļu balsis sadalās vienādi, izšķirošā ir komisijas priekšsēdētāja balss. Komisijas loceklis nevar atturēties no lēmuma pieņemšanas.</w:t>
      </w:r>
    </w:p>
    <w:p w14:paraId="6AC7381A" w14:textId="77777777" w:rsidR="00B25557" w:rsidRPr="00114EBA" w:rsidRDefault="00B25557" w:rsidP="00B25557">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114EBA">
        <w:rPr>
          <w:rFonts w:ascii="Times New Roman" w:eastAsia="Times New Roman" w:hAnsi="Times New Roman" w:cs="Times New Roman"/>
          <w:kern w:val="0"/>
          <w:lang w:eastAsia="lv-LV"/>
          <w14:ligatures w14:val="none"/>
        </w:rPr>
        <w:t>Lēmumu par iepirkumu procedūras rezultātiem pieņem Komisija saskaņā ar nolikuma 2</w:t>
      </w:r>
      <w:r>
        <w:rPr>
          <w:rFonts w:ascii="Times New Roman" w:eastAsia="Times New Roman" w:hAnsi="Times New Roman" w:cs="Times New Roman"/>
          <w:kern w:val="0"/>
          <w:lang w:eastAsia="lv-LV"/>
          <w14:ligatures w14:val="none"/>
        </w:rPr>
        <w:t>2</w:t>
      </w:r>
      <w:r w:rsidRPr="00114EBA">
        <w:rPr>
          <w:rFonts w:ascii="Times New Roman" w:eastAsia="Times New Roman" w:hAnsi="Times New Roman" w:cs="Times New Roman"/>
          <w:kern w:val="0"/>
          <w:lang w:eastAsia="lv-LV"/>
          <w14:ligatures w14:val="none"/>
        </w:rPr>
        <w:t>. punktā noteikto piedāvājumu izvēles kritēriju.</w:t>
      </w:r>
    </w:p>
    <w:p w14:paraId="77C02A8A" w14:textId="77777777" w:rsidR="00B25557" w:rsidRPr="00114EBA" w:rsidRDefault="00B25557" w:rsidP="00B25557">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114EBA">
        <w:rPr>
          <w:rFonts w:ascii="Times New Roman" w:eastAsia="Times New Roman" w:hAnsi="Times New Roman" w:cs="Times New Roman"/>
          <w:kern w:val="0"/>
          <w:lang w:eastAsia="lv-LV"/>
          <w14:ligatures w14:val="none"/>
        </w:rPr>
        <w:t>Komisija var jebkurā brīdī pārtraukt iepirkuma procedūru, ja tam ir objektīvs iemesls.</w:t>
      </w:r>
    </w:p>
    <w:p w14:paraId="0C7953A3" w14:textId="07BE723E" w:rsidR="00B25557" w:rsidRDefault="00B25557" w:rsidP="00D00DFC">
      <w:pPr>
        <w:spacing w:after="0" w:line="240" w:lineRule="auto"/>
        <w:ind w:left="567"/>
        <w:jc w:val="both"/>
        <w:outlineLvl w:val="0"/>
        <w:rPr>
          <w:rFonts w:ascii="Times New Roman" w:eastAsia="Times New Roman" w:hAnsi="Times New Roman" w:cs="Times New Roman"/>
          <w:kern w:val="0"/>
          <w:lang w:eastAsia="lv-LV"/>
          <w14:ligatures w14:val="none"/>
        </w:rPr>
      </w:pPr>
      <w:r w:rsidRPr="00114EBA">
        <w:rPr>
          <w:rFonts w:ascii="Times New Roman" w:eastAsia="Times New Roman" w:hAnsi="Times New Roman" w:cs="Times New Roman"/>
          <w:kern w:val="0"/>
          <w:lang w:eastAsia="lv-LV"/>
          <w14:ligatures w14:val="none"/>
        </w:rPr>
        <w:lastRenderedPageBreak/>
        <w:t>Pēc lēmuma pieņemšanas visi pretendenti piecu darba dienu laikā tiek informēti par pieņemto lēmumu iepirkuma procedūrā, informāciju nosūtot pa pastu, faksu vai elektroniski, izmantojot drošu elektronisko parakstu vai pievienojot elektroniskajam pastam skenētu dokumentu, vai nododot personīgi.</w:t>
      </w:r>
    </w:p>
    <w:p w14:paraId="43AB3175" w14:textId="77777777" w:rsidR="00B25557" w:rsidRPr="00114EBA" w:rsidRDefault="00B25557" w:rsidP="00B25557">
      <w:pPr>
        <w:spacing w:after="0" w:line="240" w:lineRule="auto"/>
        <w:ind w:left="567"/>
        <w:jc w:val="both"/>
        <w:outlineLvl w:val="0"/>
        <w:rPr>
          <w:rFonts w:ascii="Times New Roman" w:eastAsia="Times New Roman" w:hAnsi="Times New Roman" w:cs="Times New Roman"/>
          <w:kern w:val="0"/>
          <w:lang w:eastAsia="lv-LV"/>
          <w14:ligatures w14:val="none"/>
        </w:rPr>
      </w:pPr>
    </w:p>
    <w:p w14:paraId="2BE91C02" w14:textId="77777777" w:rsidR="00B25557" w:rsidRPr="00FD61D4" w:rsidRDefault="00B25557" w:rsidP="00B25557">
      <w:pPr>
        <w:numPr>
          <w:ilvl w:val="0"/>
          <w:numId w:val="3"/>
        </w:numPr>
        <w:spacing w:after="240" w:line="240" w:lineRule="auto"/>
        <w:ind w:left="567" w:hanging="567"/>
        <w:jc w:val="both"/>
        <w:outlineLvl w:val="0"/>
        <w:rPr>
          <w:rFonts w:ascii="Times New Roman" w:eastAsia="Times New Roman" w:hAnsi="Times New Roman" w:cs="Times New Roman"/>
          <w:b/>
          <w:kern w:val="0"/>
          <w:lang w:eastAsia="lv-LV"/>
          <w14:ligatures w14:val="none"/>
        </w:rPr>
      </w:pPr>
      <w:r w:rsidRPr="00FD61D4">
        <w:rPr>
          <w:rFonts w:ascii="Times New Roman" w:eastAsia="Times New Roman" w:hAnsi="Times New Roman" w:cs="Times New Roman"/>
          <w:b/>
          <w:kern w:val="0"/>
          <w:lang w:eastAsia="lv-LV"/>
          <w14:ligatures w14:val="none"/>
        </w:rPr>
        <w:t>Iepirkuma līguma noslēgšana</w:t>
      </w:r>
    </w:p>
    <w:p w14:paraId="28E45005" w14:textId="77777777" w:rsidR="00B25557" w:rsidRPr="00FD61D4" w:rsidRDefault="00B25557" w:rsidP="00B25557">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FD61D4">
        <w:rPr>
          <w:rFonts w:ascii="Times New Roman" w:eastAsia="Times New Roman" w:hAnsi="Times New Roman" w:cs="Times New Roman"/>
          <w:kern w:val="0"/>
          <w:lang w:eastAsia="lv-LV"/>
          <w14:ligatures w14:val="none"/>
        </w:rPr>
        <w:t xml:space="preserve">Komisijas lēmums un paziņojums par iepirkuma procedūras uzvarētāju, ir pamats iepirkuma līguma sagatavošanai. </w:t>
      </w:r>
      <w:r w:rsidRPr="00FD61D4">
        <w:rPr>
          <w:rFonts w:ascii="Times New Roman" w:eastAsia="Times New Roman" w:hAnsi="Times New Roman" w:cs="Times New Roman"/>
          <w:bCs/>
          <w:kern w:val="0"/>
          <w:lang w:eastAsia="lv-LV"/>
          <w14:ligatures w14:val="none"/>
        </w:rPr>
        <w:t>Līgums tiek slēgts uz pretendenta piedāvājuma pamata atbilstoši līguma projektam, kas pievienots nolikumam kā 4. pielikums</w:t>
      </w:r>
      <w:r w:rsidRPr="00FD61D4">
        <w:rPr>
          <w:rFonts w:ascii="Times New Roman" w:eastAsia="Calibri" w:hAnsi="Times New Roman" w:cs="Times New Roman"/>
          <w:kern w:val="0"/>
          <w:szCs w:val="28"/>
          <w:lang w:eastAsia="lv-LV"/>
          <w14:ligatures w14:val="none"/>
        </w:rPr>
        <w:t>.</w:t>
      </w:r>
      <w:r w:rsidRPr="00FD61D4">
        <w:rPr>
          <w:rFonts w:ascii="Times New Roman" w:eastAsia="Times New Roman" w:hAnsi="Times New Roman" w:cs="Times New Roman"/>
          <w:kern w:val="0"/>
          <w:lang w:eastAsia="lv-LV"/>
          <w14:ligatures w14:val="none"/>
        </w:rPr>
        <w:t xml:space="preserve"> </w:t>
      </w:r>
    </w:p>
    <w:p w14:paraId="59DE9ABE" w14:textId="77777777" w:rsidR="00B25557" w:rsidRPr="00FD61D4" w:rsidRDefault="00B25557" w:rsidP="00B25557">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FD61D4">
        <w:rPr>
          <w:rFonts w:ascii="Times New Roman" w:eastAsia="Times New Roman" w:hAnsi="Times New Roman" w:cs="Times New Roman"/>
          <w:bCs/>
          <w:kern w:val="0"/>
          <w:lang w:eastAsia="lv-LV"/>
          <w14:ligatures w14:val="none"/>
        </w:rPr>
        <w:t>Ja pretendents ir apvienība, apvienības dalībniekiem pirms iepirkuma līgumu noslēgšanas jāizveido personālsabiedrība (pilnsabiedrība), kurai jābūt reģistrētai Latvijas Republikas Uzņēmumu reģistrā vai attiecīgā ārvalsts reģistrā, un jāiesniedz Pasūtītājam personālsabiedrības (pilnsabiedrības) dibināšanas līguma (sabiedrības līgumu) kopija vai jānoslēdz sabiedrības līgums, vienojoties par apvienības dalībnieku atbildības sadalījumu, kurš jāiesniedz Pasūtītājam. Ja personālsabiedrība (pilnsabiedrība) ir reģistrēta attiecīgā ārvalsts reģistrā, jāiesniedz dokuments, kas apliecina minētās reģistrācija esamību. Par personālsabiedrības (pilnsabiedrības) reģistrāciju Latvija Republikas Uzņēmumu reģistrā Pasūtītājs pārliecinās, informāciju iegūstot publiskajā datubāzē.</w:t>
      </w:r>
    </w:p>
    <w:p w14:paraId="4BE35D70" w14:textId="77777777" w:rsidR="00B25557" w:rsidRPr="00FD61D4" w:rsidRDefault="00B25557" w:rsidP="00B25557">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FD61D4">
        <w:rPr>
          <w:rFonts w:ascii="Times New Roman" w:eastAsia="Times New Roman" w:hAnsi="Times New Roman" w:cs="Times New Roman"/>
          <w:kern w:val="0"/>
          <w:lang w:eastAsia="lv-LV"/>
          <w14:ligatures w14:val="none"/>
        </w:rPr>
        <w:t xml:space="preserve">Ja izraudzītais pretendents atsakās slēgt līgumu ar Pasūtītāju vai neparaksta to 5 (piecu) darba dienu laikā pēc līguma saņemšanas (neparakstīšana šādā gadījumā tiek uzskatīta par atsacīšanos slēgt līgumu), Komisija pieņem lēmumu slēgt līgumu ar nākamo pretendentu, kurš iesniedzis nolikumam atbilstošu saimnieciski visizdevīgāko piedāvājumu </w:t>
      </w:r>
      <w:bookmarkStart w:id="6" w:name="_Hlk11682073"/>
      <w:r w:rsidRPr="00FD61D4">
        <w:rPr>
          <w:rFonts w:ascii="Times New Roman" w:eastAsia="Times New Roman" w:hAnsi="Times New Roman" w:cs="Times New Roman"/>
          <w:kern w:val="0"/>
          <w:lang w:eastAsia="lv-LV"/>
          <w14:ligatures w14:val="none"/>
        </w:rPr>
        <w:t>(piedāvājumu ar zemāko cenu)</w:t>
      </w:r>
      <w:bookmarkEnd w:id="6"/>
      <w:r w:rsidRPr="00FD61D4">
        <w:rPr>
          <w:rFonts w:ascii="Times New Roman" w:eastAsia="Times New Roman" w:hAnsi="Times New Roman" w:cs="Times New Roman"/>
          <w:kern w:val="0"/>
          <w:lang w:eastAsia="lv-LV"/>
          <w14:ligatures w14:val="none"/>
        </w:rPr>
        <w:t>, vai pārtraukt iepirkuma procedūru, neizvēloties nevienu piedāvājumu.</w:t>
      </w:r>
    </w:p>
    <w:p w14:paraId="6C847989" w14:textId="77777777" w:rsidR="00B25557" w:rsidRPr="00FD61D4" w:rsidRDefault="00B25557" w:rsidP="00B25557">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FD61D4">
        <w:rPr>
          <w:rFonts w:ascii="Times New Roman" w:eastAsia="Times New Roman" w:hAnsi="Times New Roman" w:cs="Times New Roman"/>
          <w:bCs/>
          <w:kern w:val="0"/>
          <w:lang w:eastAsia="lv-LV"/>
          <w14:ligatures w14:val="none"/>
        </w:rPr>
        <w:t xml:space="preserve">5 (piecu) darba dienu termiņš pēc pretendenta lūguma var tikt pagarināts, ja izraudzītajam pretendentam nav iespējams ievērot termiņu objektīvu iemeslu dēļ – sakarā ar nolikuma nosacījumu izpildi par personālsabiedrības izveidi (ja izraudzītais pretendents ir apvienība). </w:t>
      </w:r>
    </w:p>
    <w:p w14:paraId="31377388" w14:textId="77777777" w:rsidR="00B25557" w:rsidRPr="00FD61D4" w:rsidRDefault="00B25557" w:rsidP="00B25557">
      <w:pPr>
        <w:numPr>
          <w:ilvl w:val="1"/>
          <w:numId w:val="3"/>
        </w:numPr>
        <w:spacing w:after="0" w:line="240" w:lineRule="auto"/>
        <w:ind w:left="567" w:hanging="567"/>
        <w:jc w:val="both"/>
        <w:outlineLvl w:val="0"/>
        <w:rPr>
          <w:rFonts w:ascii="Times New Roman" w:eastAsia="Times New Roman" w:hAnsi="Times New Roman" w:cs="Times New Roman"/>
          <w:kern w:val="0"/>
          <w:lang w:eastAsia="lv-LV"/>
          <w14:ligatures w14:val="none"/>
        </w:rPr>
      </w:pPr>
      <w:r w:rsidRPr="00FD61D4">
        <w:rPr>
          <w:rFonts w:ascii="Times New Roman" w:eastAsia="Times New Roman" w:hAnsi="Times New Roman" w:cs="Times New Roman"/>
          <w:kern w:val="0"/>
          <w:lang w:eastAsia="lv-LV"/>
          <w14:ligatures w14:val="none"/>
        </w:rPr>
        <w:t>Pirms lēmuma pieņemšanas par līguma noslēgšanu ar nākamo pretendentu, kurš iesniedzis nolikumam atbilstošu saimnieciski visizdevīgāko piedāvājumu (piedāvājumu ar zemāko cenu), Pasūtītājs izvērtē, vai tas nav uzskatāms par vienu tirgus dalībnieku kopā ar sākotnēji izraudzīto pretendentu, kurš atteicās slēgt iepirkuma līgumu ar Pasūtītāju. Ja tiek pieņemts lēmums slēgt līgumu ar nākamo pretendentu, kurš piedāvājis saimnieciski visizdevīgāko piedāvājumu (piedāvājumu ar zemāko cenu), bet tas atsakās slēgt līgumu vai neparaksta to 5 (piecu) darba dienu laikā pēc līguma saņemšanas, Pasūtītājs pieņem lēmumu pārtraukt iepirkuma procedūru, neizvēloties nevienu piedāvājumu.</w:t>
      </w:r>
    </w:p>
    <w:p w14:paraId="21D724CF" w14:textId="77777777" w:rsidR="00B25557" w:rsidRPr="00FD61D4" w:rsidRDefault="00B25557" w:rsidP="00B25557">
      <w:pPr>
        <w:spacing w:after="0" w:line="240" w:lineRule="auto"/>
        <w:ind w:left="567"/>
        <w:jc w:val="both"/>
        <w:outlineLvl w:val="0"/>
        <w:rPr>
          <w:rFonts w:ascii="Times New Roman" w:eastAsia="Times New Roman" w:hAnsi="Times New Roman" w:cs="Times New Roman"/>
          <w:kern w:val="0"/>
          <w:highlight w:val="yellow"/>
          <w:lang w:eastAsia="lv-LV"/>
          <w14:ligatures w14:val="none"/>
        </w:rPr>
      </w:pPr>
    </w:p>
    <w:p w14:paraId="3C0B6CAF" w14:textId="08FEAF32" w:rsidR="00B25557" w:rsidRPr="00B25557" w:rsidRDefault="00B25557" w:rsidP="00B25557">
      <w:pPr>
        <w:numPr>
          <w:ilvl w:val="0"/>
          <w:numId w:val="3"/>
        </w:numPr>
        <w:spacing w:after="0" w:line="240" w:lineRule="auto"/>
        <w:ind w:left="567" w:hanging="567"/>
        <w:jc w:val="both"/>
        <w:outlineLvl w:val="0"/>
        <w:rPr>
          <w:rFonts w:ascii="Times New Roman" w:eastAsia="Times New Roman" w:hAnsi="Times New Roman" w:cs="Times New Roman"/>
          <w:b/>
          <w:kern w:val="0"/>
          <w:lang w:eastAsia="lv-LV"/>
          <w14:ligatures w14:val="none"/>
        </w:rPr>
      </w:pPr>
      <w:r w:rsidRPr="00FD61D4">
        <w:rPr>
          <w:rFonts w:ascii="Times New Roman" w:eastAsia="Times New Roman" w:hAnsi="Times New Roman" w:cs="Times New Roman"/>
          <w:b/>
          <w:kern w:val="0"/>
          <w:lang w:eastAsia="lv-LV"/>
          <w14:ligatures w14:val="none"/>
        </w:rPr>
        <w:t>Pielikumi</w:t>
      </w:r>
    </w:p>
    <w:p w14:paraId="1D553C02" w14:textId="1B24BFA5" w:rsidR="00B25557" w:rsidRDefault="00B25557" w:rsidP="00B25557">
      <w:pPr>
        <w:spacing w:after="0" w:line="240" w:lineRule="auto"/>
        <w:jc w:val="both"/>
        <w:outlineLvl w:val="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1</w:t>
      </w:r>
      <w:r w:rsidRPr="00FD61D4">
        <w:rPr>
          <w:rFonts w:ascii="Times New Roman" w:eastAsia="Times New Roman" w:hAnsi="Times New Roman" w:cs="Times New Roman"/>
          <w:kern w:val="0"/>
          <w:lang w:eastAsia="lv-LV"/>
          <w14:ligatures w14:val="none"/>
        </w:rPr>
        <w:t>.pielikums – Pieteikuma iesniegšanas ieteicamā forma</w:t>
      </w:r>
    </w:p>
    <w:p w14:paraId="2403B40B" w14:textId="0225D537" w:rsidR="00B25557" w:rsidRPr="00FD61D4" w:rsidRDefault="00B25557" w:rsidP="00B25557">
      <w:pPr>
        <w:spacing w:after="0" w:line="240" w:lineRule="auto"/>
        <w:jc w:val="both"/>
        <w:outlineLvl w:val="0"/>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 xml:space="preserve">2.pielikums - </w:t>
      </w:r>
      <w:r w:rsidRPr="00FD61D4">
        <w:rPr>
          <w:rFonts w:ascii="Times New Roman" w:eastAsia="Times New Roman" w:hAnsi="Times New Roman" w:cs="Times New Roman"/>
          <w:kern w:val="0"/>
          <w:lang w:eastAsia="lv-LV"/>
          <w14:ligatures w14:val="none"/>
        </w:rPr>
        <w:t xml:space="preserve">Tehniskā </w:t>
      </w:r>
      <w:r w:rsidRPr="00B12FC4">
        <w:rPr>
          <w:rFonts w:ascii="Times New Roman" w:eastAsia="Times New Roman" w:hAnsi="Times New Roman" w:cs="Times New Roman"/>
          <w:kern w:val="0"/>
          <w:lang w:eastAsia="lv-LV"/>
          <w14:ligatures w14:val="none"/>
        </w:rPr>
        <w:t xml:space="preserve">specifikācija  ar </w:t>
      </w:r>
      <w:r>
        <w:rPr>
          <w:rFonts w:ascii="Times New Roman" w:eastAsia="Times New Roman" w:hAnsi="Times New Roman" w:cs="Times New Roman"/>
          <w:kern w:val="0"/>
          <w:lang w:eastAsia="lv-LV"/>
          <w14:ligatures w14:val="none"/>
        </w:rPr>
        <w:t>2</w:t>
      </w:r>
      <w:r w:rsidRPr="00B12FC4">
        <w:rPr>
          <w:rFonts w:ascii="Times New Roman" w:eastAsia="Times New Roman" w:hAnsi="Times New Roman" w:cs="Times New Roman"/>
          <w:kern w:val="0"/>
          <w:lang w:eastAsia="lv-LV"/>
          <w14:ligatures w14:val="none"/>
        </w:rPr>
        <w:t xml:space="preserve"> (</w:t>
      </w:r>
      <w:r>
        <w:rPr>
          <w:rFonts w:ascii="Times New Roman" w:eastAsia="Times New Roman" w:hAnsi="Times New Roman" w:cs="Times New Roman"/>
          <w:kern w:val="0"/>
          <w:lang w:eastAsia="lv-LV"/>
          <w14:ligatures w14:val="none"/>
        </w:rPr>
        <w:t>diviem</w:t>
      </w:r>
      <w:r w:rsidRPr="00B12FC4">
        <w:rPr>
          <w:rFonts w:ascii="Times New Roman" w:eastAsia="Times New Roman" w:hAnsi="Times New Roman" w:cs="Times New Roman"/>
          <w:kern w:val="0"/>
          <w:lang w:eastAsia="lv-LV"/>
          <w14:ligatures w14:val="none"/>
        </w:rPr>
        <w:t>) tehniskās</w:t>
      </w:r>
      <w:r w:rsidRPr="00FD61D4">
        <w:rPr>
          <w:rFonts w:ascii="Times New Roman" w:eastAsia="Times New Roman" w:hAnsi="Times New Roman" w:cs="Times New Roman"/>
          <w:kern w:val="0"/>
          <w:lang w:eastAsia="lv-LV"/>
          <w14:ligatures w14:val="none"/>
        </w:rPr>
        <w:t xml:space="preserve"> specifikācijas pielikumiem</w:t>
      </w:r>
    </w:p>
    <w:p w14:paraId="69EBE8AC" w14:textId="77777777" w:rsidR="00B25557" w:rsidRPr="00FD61D4" w:rsidRDefault="00B25557" w:rsidP="00B25557">
      <w:pPr>
        <w:spacing w:after="0" w:line="240" w:lineRule="auto"/>
        <w:jc w:val="both"/>
        <w:outlineLvl w:val="0"/>
        <w:rPr>
          <w:rFonts w:ascii="Times New Roman" w:eastAsia="Times New Roman" w:hAnsi="Times New Roman" w:cs="Times New Roman"/>
          <w:kern w:val="0"/>
          <w:lang w:eastAsia="lv-LV"/>
          <w14:ligatures w14:val="none"/>
        </w:rPr>
      </w:pPr>
      <w:r w:rsidRPr="00FD61D4">
        <w:rPr>
          <w:rFonts w:ascii="Times New Roman" w:eastAsia="Times New Roman" w:hAnsi="Times New Roman" w:cs="Times New Roman"/>
          <w:kern w:val="0"/>
          <w:lang w:eastAsia="lv-LV"/>
          <w14:ligatures w14:val="none"/>
        </w:rPr>
        <w:t>3.pielikums – Finanšu piedāvājums</w:t>
      </w:r>
    </w:p>
    <w:p w14:paraId="1A4A076C" w14:textId="77777777" w:rsidR="00B25557" w:rsidRPr="00FD61D4" w:rsidRDefault="00B25557" w:rsidP="00B25557">
      <w:pPr>
        <w:spacing w:after="0" w:line="240" w:lineRule="auto"/>
        <w:jc w:val="both"/>
        <w:outlineLvl w:val="0"/>
        <w:rPr>
          <w:rFonts w:ascii="Times New Roman" w:eastAsia="Times New Roman" w:hAnsi="Times New Roman" w:cs="Times New Roman"/>
          <w:kern w:val="0"/>
          <w:lang w:eastAsia="lv-LV"/>
          <w14:ligatures w14:val="none"/>
        </w:rPr>
      </w:pPr>
      <w:r w:rsidRPr="00FD61D4">
        <w:rPr>
          <w:rFonts w:ascii="Times New Roman" w:eastAsia="Times New Roman" w:hAnsi="Times New Roman" w:cs="Times New Roman"/>
          <w:kern w:val="0"/>
          <w:lang w:eastAsia="lv-LV"/>
          <w14:ligatures w14:val="none"/>
        </w:rPr>
        <w:t>4.pielikums – Iepirkuma līguma projekts</w:t>
      </w:r>
    </w:p>
    <w:p w14:paraId="250B7428" w14:textId="77777777" w:rsidR="00B25557" w:rsidRPr="00FD61D4" w:rsidRDefault="00B25557" w:rsidP="00B25557">
      <w:pPr>
        <w:tabs>
          <w:tab w:val="left" w:pos="284"/>
          <w:tab w:val="left" w:pos="567"/>
        </w:tabs>
        <w:spacing w:after="0" w:line="240" w:lineRule="auto"/>
        <w:jc w:val="both"/>
        <w:rPr>
          <w:rFonts w:ascii="Times New Roman" w:eastAsia="Times New Roman" w:hAnsi="Times New Roman" w:cs="Times New Roman"/>
          <w:kern w:val="0"/>
          <w:lang w:eastAsia="lv-LV"/>
          <w14:ligatures w14:val="none"/>
        </w:rPr>
      </w:pPr>
    </w:p>
    <w:p w14:paraId="4373E5AB" w14:textId="77777777" w:rsidR="00B25557" w:rsidRDefault="00B25557" w:rsidP="00B25557">
      <w:pPr>
        <w:spacing w:after="0" w:line="240" w:lineRule="auto"/>
        <w:jc w:val="right"/>
        <w:outlineLvl w:val="0"/>
        <w:rPr>
          <w:rFonts w:ascii="Times New Roman" w:eastAsia="Times New Roman" w:hAnsi="Times New Roman" w:cs="Times New Roman"/>
          <w:kern w:val="0"/>
          <w:lang w:eastAsia="lv-LV"/>
          <w14:ligatures w14:val="none"/>
        </w:rPr>
      </w:pPr>
    </w:p>
    <w:p w14:paraId="503EA15E" w14:textId="77777777" w:rsidR="00B25557" w:rsidRPr="00FD61D4" w:rsidRDefault="00B25557" w:rsidP="00B25557">
      <w:pPr>
        <w:spacing w:after="0" w:line="240" w:lineRule="auto"/>
        <w:jc w:val="right"/>
        <w:outlineLvl w:val="0"/>
        <w:rPr>
          <w:rFonts w:ascii="Times New Roman" w:eastAsia="Times New Roman" w:hAnsi="Times New Roman" w:cs="Times New Roman"/>
          <w:kern w:val="0"/>
          <w:lang w:eastAsia="lv-LV"/>
          <w14:ligatures w14:val="none"/>
        </w:rPr>
      </w:pPr>
      <w:r w:rsidRPr="00FD61D4">
        <w:rPr>
          <w:rFonts w:ascii="Times New Roman" w:eastAsia="Times New Roman" w:hAnsi="Times New Roman" w:cs="Times New Roman"/>
          <w:kern w:val="0"/>
          <w:lang w:eastAsia="lv-LV"/>
          <w14:ligatures w14:val="none"/>
        </w:rPr>
        <w:t>RP SIA “Rīgas satiksme”</w:t>
      </w:r>
    </w:p>
    <w:p w14:paraId="0DC18199" w14:textId="77777777" w:rsidR="00B25557" w:rsidRPr="00FD61D4" w:rsidRDefault="00B25557" w:rsidP="00B25557">
      <w:pPr>
        <w:spacing w:after="0" w:line="240" w:lineRule="auto"/>
        <w:jc w:val="right"/>
        <w:outlineLvl w:val="0"/>
        <w:rPr>
          <w:rFonts w:ascii="Times New Roman" w:eastAsia="Times New Roman" w:hAnsi="Times New Roman" w:cs="Times New Roman"/>
          <w:kern w:val="0"/>
          <w:lang w:eastAsia="lv-LV"/>
          <w14:ligatures w14:val="none"/>
        </w:rPr>
      </w:pPr>
      <w:r w:rsidRPr="00FD61D4">
        <w:rPr>
          <w:rFonts w:ascii="Times New Roman" w:eastAsia="Times New Roman" w:hAnsi="Times New Roman" w:cs="Times New Roman"/>
          <w:kern w:val="0"/>
          <w:lang w:eastAsia="lv-LV"/>
          <w14:ligatures w14:val="none"/>
        </w:rPr>
        <w:t xml:space="preserve">Iepirkumu komisijas priekšsēdētāja </w:t>
      </w:r>
    </w:p>
    <w:p w14:paraId="53957404" w14:textId="2FB78432" w:rsidR="00B25557" w:rsidRDefault="00B25557" w:rsidP="00B25557">
      <w:pPr>
        <w:spacing w:after="0" w:line="240" w:lineRule="auto"/>
        <w:jc w:val="right"/>
        <w:outlineLvl w:val="0"/>
        <w:rPr>
          <w:rFonts w:ascii="Times New Roman" w:eastAsia="Times New Roman" w:hAnsi="Times New Roman" w:cs="Times New Roman"/>
          <w:kern w:val="0"/>
          <w:lang w:eastAsia="lv-LV"/>
          <w14:ligatures w14:val="none"/>
        </w:rPr>
      </w:pPr>
      <w:r w:rsidRPr="00FD61D4">
        <w:rPr>
          <w:rFonts w:ascii="Times New Roman" w:eastAsia="Times New Roman" w:hAnsi="Times New Roman" w:cs="Times New Roman"/>
          <w:kern w:val="0"/>
          <w:lang w:eastAsia="lv-LV"/>
          <w14:ligatures w14:val="none"/>
        </w:rPr>
        <w:t>K.Meiberga</w:t>
      </w:r>
    </w:p>
    <w:p w14:paraId="2790A874" w14:textId="77777777" w:rsidR="00B25557" w:rsidRDefault="00B25557" w:rsidP="00B25557">
      <w:pPr>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br w:type="page"/>
      </w:r>
    </w:p>
    <w:p w14:paraId="045BAB85" w14:textId="174A89DF" w:rsidR="00D00DFC" w:rsidRPr="00690BC5" w:rsidRDefault="00D00DFC" w:rsidP="00D00DFC">
      <w:pPr>
        <w:spacing w:before="120" w:after="0" w:line="240" w:lineRule="auto"/>
        <w:jc w:val="right"/>
        <w:rPr>
          <w:rFonts w:ascii="Times New Roman" w:hAnsi="Times New Roman" w:cs="Times New Roman"/>
        </w:rPr>
      </w:pPr>
      <w:r w:rsidRPr="00690BC5">
        <w:rPr>
          <w:rFonts w:ascii="Times New Roman" w:eastAsia="Calibri" w:hAnsi="Times New Roman" w:cs="Times New Roman"/>
          <w:b/>
          <w:bCs/>
          <w:kern w:val="0"/>
          <w:position w:val="-4"/>
          <w:lang w:eastAsia="ar-SA"/>
          <w14:ligatures w14:val="none"/>
        </w:rPr>
        <w:lastRenderedPageBreak/>
        <w:t>1.pielikums</w:t>
      </w:r>
      <w:r w:rsidRPr="00690BC5">
        <w:rPr>
          <w:rFonts w:ascii="Times New Roman" w:eastAsia="Calibri" w:hAnsi="Times New Roman" w:cs="Times New Roman"/>
          <w:kern w:val="0"/>
          <w:position w:val="-4"/>
          <w:lang w:eastAsia="ar-SA"/>
          <w14:ligatures w14:val="none"/>
        </w:rPr>
        <w:br/>
        <w:t>iepirkuma procedūras nolikumam</w:t>
      </w:r>
      <w:r w:rsidRPr="00690BC5">
        <w:rPr>
          <w:rFonts w:ascii="Times New Roman" w:eastAsia="Calibri" w:hAnsi="Times New Roman" w:cs="Times New Roman"/>
          <w:kern w:val="0"/>
          <w:position w:val="-4"/>
          <w:lang w:eastAsia="ar-SA"/>
          <w14:ligatures w14:val="none"/>
        </w:rPr>
        <w:br/>
      </w:r>
      <w:r w:rsidRPr="00690BC5">
        <w:rPr>
          <w:rFonts w:ascii="Times New Roman" w:eastAsia="Calibri" w:hAnsi="Times New Roman" w:cs="Times New Roman"/>
          <w:b/>
          <w:bCs/>
          <w:kern w:val="0"/>
          <w14:ligatures w14:val="none"/>
        </w:rPr>
        <w:t>“</w:t>
      </w:r>
      <w:r w:rsidRPr="00D00DFC">
        <w:rPr>
          <w:rFonts w:ascii="Times New Roman" w:hAnsi="Times New Roman" w:cs="Times New Roman"/>
          <w:b/>
          <w:bCs/>
        </w:rPr>
        <w:t>Hegenscheidt MDF U2000 150 zemsliežu riteņpāru apstrādes iekārtas un tās sastāvdaļu apkope un remonts</w:t>
      </w:r>
      <w:r w:rsidRPr="00690BC5">
        <w:rPr>
          <w:rFonts w:ascii="Times New Roman" w:eastAsia="Calibri" w:hAnsi="Times New Roman" w:cs="Times New Roman"/>
          <w:b/>
          <w:bCs/>
          <w:kern w:val="0"/>
          <w14:ligatures w14:val="none"/>
        </w:rPr>
        <w:t>”</w:t>
      </w:r>
    </w:p>
    <w:p w14:paraId="4BCFB148" w14:textId="447C9545" w:rsidR="00D00DFC" w:rsidRPr="00690BC5" w:rsidRDefault="00D00DFC" w:rsidP="00D00DFC">
      <w:pPr>
        <w:spacing w:after="0" w:line="240" w:lineRule="auto"/>
        <w:jc w:val="right"/>
        <w:rPr>
          <w:rFonts w:ascii="Times New Roman" w:eastAsia="Calibri" w:hAnsi="Times New Roman" w:cs="Times New Roman"/>
          <w:kern w:val="0"/>
          <w:position w:val="-4"/>
          <w:lang w:eastAsia="ar-SA" w:bidi="en-US"/>
          <w14:ligatures w14:val="none"/>
        </w:rPr>
      </w:pPr>
      <w:r w:rsidRPr="00690BC5">
        <w:rPr>
          <w:rFonts w:ascii="Times New Roman" w:eastAsia="Calibri" w:hAnsi="Times New Roman" w:cs="Times New Roman"/>
          <w:kern w:val="0"/>
          <w:position w:val="-4"/>
          <w:lang w:eastAsia="ar-SA" w:bidi="en-US"/>
          <w14:ligatures w14:val="none"/>
        </w:rPr>
        <w:t>identifikācijas Nr. RS/2026/</w:t>
      </w:r>
      <w:r w:rsidR="00E031A8">
        <w:rPr>
          <w:rFonts w:ascii="Times New Roman" w:eastAsia="Calibri" w:hAnsi="Times New Roman" w:cs="Times New Roman"/>
          <w:kern w:val="0"/>
          <w:position w:val="-4"/>
          <w:lang w:eastAsia="ar-SA" w:bidi="en-US"/>
          <w14:ligatures w14:val="none"/>
        </w:rPr>
        <w:t>70</w:t>
      </w:r>
    </w:p>
    <w:p w14:paraId="79D0F82F" w14:textId="77777777" w:rsidR="00D00DFC" w:rsidRPr="00690BC5" w:rsidRDefault="00D00DFC" w:rsidP="00D00DFC">
      <w:pPr>
        <w:spacing w:after="0" w:line="240" w:lineRule="auto"/>
        <w:jc w:val="right"/>
        <w:rPr>
          <w:rFonts w:ascii="Times New Roman" w:eastAsia="Calibri" w:hAnsi="Times New Roman" w:cs="Times New Roman"/>
          <w:kern w:val="0"/>
          <w:position w:val="-4"/>
          <w:lang w:eastAsia="ar-SA" w:bidi="en-US"/>
          <w14:ligatures w14:val="none"/>
        </w:rPr>
      </w:pPr>
    </w:p>
    <w:p w14:paraId="60CE2BE4" w14:textId="77777777" w:rsidR="00D00DFC" w:rsidRPr="00690BC5" w:rsidRDefault="00D00DFC" w:rsidP="00D00DFC">
      <w:pPr>
        <w:spacing w:after="0"/>
        <w:jc w:val="center"/>
        <w:rPr>
          <w:rFonts w:ascii="Times New Roman" w:hAnsi="Times New Roman" w:cs="Times New Roman"/>
          <w:b/>
        </w:rPr>
      </w:pPr>
      <w:r w:rsidRPr="00690BC5">
        <w:rPr>
          <w:rFonts w:ascii="Times New Roman" w:hAnsi="Times New Roman" w:cs="Times New Roman"/>
          <w:b/>
        </w:rPr>
        <w:t>PIETEIKUMA IESNIEGŠANAI IETEICAMĀ FORMA</w:t>
      </w:r>
      <w:r w:rsidRPr="00690BC5">
        <w:rPr>
          <w:rFonts w:ascii="Times New Roman" w:hAnsi="Times New Roman" w:cs="Times New Roman"/>
          <w:b/>
        </w:rPr>
        <w:br/>
      </w:r>
      <w:r w:rsidRPr="00690BC5">
        <w:rPr>
          <w:rFonts w:ascii="Times New Roman" w:hAnsi="Times New Roman" w:cs="Times New Roman"/>
          <w:i/>
        </w:rPr>
        <w:t>(uz pretendenta veidlapas)</w:t>
      </w:r>
    </w:p>
    <w:p w14:paraId="6076BDBE" w14:textId="77777777" w:rsidR="00D00DFC" w:rsidRPr="00690BC5" w:rsidRDefault="00D00DFC" w:rsidP="00D00DFC">
      <w:pPr>
        <w:spacing w:after="0"/>
        <w:jc w:val="center"/>
        <w:rPr>
          <w:rFonts w:ascii="Times New Roman" w:hAnsi="Times New Roman" w:cs="Times New Roman"/>
          <w:b/>
        </w:rPr>
      </w:pPr>
      <w:r w:rsidRPr="00690BC5">
        <w:rPr>
          <w:rFonts w:ascii="Times New Roman" w:hAnsi="Times New Roman" w:cs="Times New Roman"/>
          <w:b/>
        </w:rPr>
        <w:t>Pieteikums par piedalīšanos iepirkuma procedūrā</w:t>
      </w:r>
    </w:p>
    <w:p w14:paraId="4659FBCA" w14:textId="724A36D1" w:rsidR="00D00DFC" w:rsidRPr="00690BC5" w:rsidRDefault="00D00DFC" w:rsidP="00D00DFC">
      <w:pPr>
        <w:spacing w:after="0"/>
        <w:jc w:val="center"/>
        <w:rPr>
          <w:rFonts w:ascii="Times New Roman" w:eastAsia="Times New Roman" w:hAnsi="Times New Roman" w:cs="Times New Roman"/>
          <w:bCs/>
        </w:rPr>
      </w:pPr>
      <w:r w:rsidRPr="00690BC5">
        <w:rPr>
          <w:rFonts w:ascii="Times New Roman" w:eastAsia="Times New Roman" w:hAnsi="Times New Roman" w:cs="Times New Roman"/>
          <w:bCs/>
        </w:rPr>
        <w:t>“</w:t>
      </w:r>
      <w:r w:rsidRPr="00D00DFC">
        <w:rPr>
          <w:rFonts w:ascii="Times New Roman" w:eastAsia="Times New Roman" w:hAnsi="Times New Roman" w:cs="Times New Roman"/>
          <w:bCs/>
        </w:rPr>
        <w:t>Hegenscheidt MDF U2000 150 zemsliežu riteņpāru apstrādes iekārtas un tās sastāvdaļu apkope un remonts</w:t>
      </w:r>
      <w:r w:rsidRPr="00690BC5">
        <w:rPr>
          <w:rFonts w:ascii="Times New Roman" w:eastAsia="Times New Roman" w:hAnsi="Times New Roman" w:cs="Times New Roman"/>
          <w:bCs/>
        </w:rPr>
        <w:t>”</w:t>
      </w:r>
    </w:p>
    <w:p w14:paraId="051D3F17" w14:textId="5D8A27C1" w:rsidR="00D00DFC" w:rsidRPr="00690BC5" w:rsidRDefault="00D00DFC" w:rsidP="00D00DFC">
      <w:pPr>
        <w:spacing w:after="0"/>
        <w:jc w:val="center"/>
        <w:rPr>
          <w:rFonts w:ascii="Times New Roman" w:hAnsi="Times New Roman" w:cs="Times New Roman"/>
          <w:b/>
        </w:rPr>
      </w:pPr>
      <w:r w:rsidRPr="00690BC5">
        <w:rPr>
          <w:rFonts w:ascii="Times New Roman" w:hAnsi="Times New Roman" w:cs="Times New Roman"/>
          <w:b/>
        </w:rPr>
        <w:t>Identifikācijas Nr. RS/2026/</w:t>
      </w:r>
      <w:r w:rsidR="00E031A8">
        <w:rPr>
          <w:rFonts w:ascii="Times New Roman" w:hAnsi="Times New Roman" w:cs="Times New Roman"/>
          <w:b/>
        </w:rPr>
        <w:t>70</w:t>
      </w:r>
    </w:p>
    <w:p w14:paraId="4E0A0C81" w14:textId="77777777" w:rsidR="00D00DFC" w:rsidRPr="00690BC5" w:rsidRDefault="00D00DFC" w:rsidP="00D00DFC">
      <w:pPr>
        <w:numPr>
          <w:ilvl w:val="0"/>
          <w:numId w:val="9"/>
        </w:numPr>
        <w:spacing w:after="0" w:line="259" w:lineRule="auto"/>
        <w:contextualSpacing/>
        <w:jc w:val="both"/>
        <w:rPr>
          <w:rFonts w:ascii="Times New Roman" w:hAnsi="Times New Roman" w:cs="Times New Roman"/>
          <w:b/>
        </w:rPr>
      </w:pPr>
      <w:r w:rsidRPr="00690BC5">
        <w:rPr>
          <w:rFonts w:ascii="Times New Roman" w:hAnsi="Times New Roman" w:cs="Times New Roman"/>
          <w:b/>
        </w:rPr>
        <w:t>IESNIEDZA</w:t>
      </w:r>
    </w:p>
    <w:tbl>
      <w:tblPr>
        <w:tblW w:w="8531" w:type="dxa"/>
        <w:tblInd w:w="6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32"/>
        <w:gridCol w:w="4599"/>
      </w:tblGrid>
      <w:tr w:rsidR="00D00DFC" w:rsidRPr="00690BC5" w14:paraId="187029D9" w14:textId="77777777" w:rsidTr="00DD4642">
        <w:trPr>
          <w:cantSplit/>
        </w:trPr>
        <w:tc>
          <w:tcPr>
            <w:tcW w:w="3932" w:type="dxa"/>
            <w:tcBorders>
              <w:right w:val="single" w:sz="4" w:space="0" w:color="auto"/>
            </w:tcBorders>
            <w:shd w:val="pct15" w:color="000000" w:fill="FFFFFF"/>
          </w:tcPr>
          <w:p w14:paraId="728E7EB6" w14:textId="77777777" w:rsidR="00D00DFC" w:rsidRPr="00690BC5" w:rsidRDefault="00D00DFC" w:rsidP="00DD4642">
            <w:pPr>
              <w:spacing w:after="0"/>
              <w:rPr>
                <w:rFonts w:ascii="Times New Roman" w:hAnsi="Times New Roman"/>
                <w:b/>
              </w:rPr>
            </w:pPr>
            <w:r w:rsidRPr="00690BC5">
              <w:rPr>
                <w:rFonts w:ascii="Times New Roman" w:hAnsi="Times New Roman"/>
                <w:b/>
              </w:rPr>
              <w:t>Uzņēmuma pilns nosaukums</w:t>
            </w:r>
          </w:p>
        </w:tc>
        <w:tc>
          <w:tcPr>
            <w:tcW w:w="4599" w:type="dxa"/>
            <w:tcBorders>
              <w:left w:val="single" w:sz="4" w:space="0" w:color="auto"/>
            </w:tcBorders>
          </w:tcPr>
          <w:p w14:paraId="5FA001C1" w14:textId="77777777" w:rsidR="00D00DFC" w:rsidRPr="00690BC5" w:rsidRDefault="00D00DFC" w:rsidP="00DD4642">
            <w:pPr>
              <w:spacing w:after="0"/>
              <w:rPr>
                <w:rFonts w:ascii="Times New Roman" w:hAnsi="Times New Roman"/>
                <w:b/>
              </w:rPr>
            </w:pPr>
          </w:p>
        </w:tc>
      </w:tr>
      <w:tr w:rsidR="00D00DFC" w:rsidRPr="00690BC5" w14:paraId="5A355D05" w14:textId="77777777" w:rsidTr="00DD4642">
        <w:trPr>
          <w:cantSplit/>
          <w:trHeight w:val="242"/>
        </w:trPr>
        <w:tc>
          <w:tcPr>
            <w:tcW w:w="3932" w:type="dxa"/>
            <w:tcBorders>
              <w:right w:val="single" w:sz="4" w:space="0" w:color="auto"/>
            </w:tcBorders>
            <w:shd w:val="clear" w:color="auto" w:fill="D9D9D9" w:themeFill="background1" w:themeFillShade="D9"/>
          </w:tcPr>
          <w:p w14:paraId="2202306B" w14:textId="77777777" w:rsidR="00D00DFC" w:rsidRPr="00690BC5" w:rsidRDefault="00D00DFC" w:rsidP="00DD4642">
            <w:pPr>
              <w:spacing w:after="0"/>
              <w:rPr>
                <w:rFonts w:ascii="Times New Roman" w:hAnsi="Times New Roman"/>
                <w:b/>
              </w:rPr>
            </w:pPr>
            <w:r w:rsidRPr="00690BC5">
              <w:rPr>
                <w:rFonts w:ascii="Times New Roman" w:hAnsi="Times New Roman"/>
                <w:b/>
              </w:rPr>
              <w:t>Uzņēmuma reģistrācijas numurs un datums</w:t>
            </w:r>
          </w:p>
        </w:tc>
        <w:tc>
          <w:tcPr>
            <w:tcW w:w="4599" w:type="dxa"/>
            <w:tcBorders>
              <w:left w:val="single" w:sz="4" w:space="0" w:color="auto"/>
            </w:tcBorders>
          </w:tcPr>
          <w:p w14:paraId="49083065" w14:textId="77777777" w:rsidR="00D00DFC" w:rsidRPr="00690BC5" w:rsidRDefault="00D00DFC" w:rsidP="00DD4642">
            <w:pPr>
              <w:spacing w:after="0"/>
              <w:rPr>
                <w:rFonts w:ascii="Times New Roman" w:hAnsi="Times New Roman"/>
                <w:b/>
              </w:rPr>
            </w:pPr>
          </w:p>
        </w:tc>
      </w:tr>
      <w:tr w:rsidR="00D00DFC" w:rsidRPr="00690BC5" w14:paraId="7F65C048" w14:textId="77777777" w:rsidTr="00DD4642">
        <w:trPr>
          <w:cantSplit/>
          <w:trHeight w:val="130"/>
        </w:trPr>
        <w:tc>
          <w:tcPr>
            <w:tcW w:w="3932" w:type="dxa"/>
            <w:tcBorders>
              <w:right w:val="single" w:sz="4" w:space="0" w:color="auto"/>
            </w:tcBorders>
            <w:shd w:val="clear" w:color="auto" w:fill="D9D9D9" w:themeFill="background1" w:themeFillShade="D9"/>
          </w:tcPr>
          <w:p w14:paraId="4C3E69D9" w14:textId="77777777" w:rsidR="00D00DFC" w:rsidRPr="00690BC5" w:rsidRDefault="00D00DFC" w:rsidP="00DD4642">
            <w:pPr>
              <w:spacing w:after="0"/>
              <w:rPr>
                <w:rFonts w:ascii="Times New Roman" w:hAnsi="Times New Roman"/>
                <w:b/>
              </w:rPr>
            </w:pPr>
            <w:r w:rsidRPr="00690BC5">
              <w:rPr>
                <w:rFonts w:ascii="Times New Roman" w:hAnsi="Times New Roman"/>
                <w:b/>
              </w:rPr>
              <w:t>Juridiskā adrese</w:t>
            </w:r>
          </w:p>
        </w:tc>
        <w:tc>
          <w:tcPr>
            <w:tcW w:w="4599" w:type="dxa"/>
            <w:tcBorders>
              <w:left w:val="single" w:sz="4" w:space="0" w:color="auto"/>
            </w:tcBorders>
          </w:tcPr>
          <w:p w14:paraId="116F8C4A" w14:textId="77777777" w:rsidR="00D00DFC" w:rsidRPr="00690BC5" w:rsidRDefault="00D00DFC" w:rsidP="00DD4642">
            <w:pPr>
              <w:spacing w:after="0"/>
              <w:rPr>
                <w:rFonts w:ascii="Times New Roman" w:hAnsi="Times New Roman"/>
                <w:b/>
              </w:rPr>
            </w:pPr>
          </w:p>
        </w:tc>
      </w:tr>
      <w:tr w:rsidR="00D00DFC" w:rsidRPr="00690BC5" w14:paraId="2019C1A2" w14:textId="77777777" w:rsidTr="00DD4642">
        <w:trPr>
          <w:cantSplit/>
          <w:trHeight w:val="130"/>
        </w:trPr>
        <w:tc>
          <w:tcPr>
            <w:tcW w:w="3932" w:type="dxa"/>
            <w:tcBorders>
              <w:right w:val="single" w:sz="4" w:space="0" w:color="auto"/>
            </w:tcBorders>
            <w:shd w:val="clear" w:color="auto" w:fill="D9D9D9" w:themeFill="background1" w:themeFillShade="D9"/>
          </w:tcPr>
          <w:p w14:paraId="7D8E7C58" w14:textId="77777777" w:rsidR="00D00DFC" w:rsidRPr="00690BC5" w:rsidRDefault="00D00DFC" w:rsidP="00DD4642">
            <w:pPr>
              <w:spacing w:after="0"/>
              <w:rPr>
                <w:rFonts w:ascii="Times New Roman" w:hAnsi="Times New Roman"/>
                <w:b/>
              </w:rPr>
            </w:pPr>
            <w:r w:rsidRPr="00690BC5">
              <w:rPr>
                <w:rFonts w:ascii="Times New Roman" w:hAnsi="Times New Roman"/>
                <w:b/>
              </w:rPr>
              <w:t>Faktiskā adrese</w:t>
            </w:r>
          </w:p>
        </w:tc>
        <w:tc>
          <w:tcPr>
            <w:tcW w:w="4599" w:type="dxa"/>
            <w:tcBorders>
              <w:left w:val="single" w:sz="4" w:space="0" w:color="auto"/>
            </w:tcBorders>
          </w:tcPr>
          <w:p w14:paraId="5E453547" w14:textId="77777777" w:rsidR="00D00DFC" w:rsidRPr="00690BC5" w:rsidRDefault="00D00DFC" w:rsidP="00DD4642">
            <w:pPr>
              <w:spacing w:after="0"/>
              <w:rPr>
                <w:rFonts w:ascii="Times New Roman" w:hAnsi="Times New Roman"/>
                <w:b/>
              </w:rPr>
            </w:pPr>
          </w:p>
        </w:tc>
      </w:tr>
      <w:tr w:rsidR="00D00DFC" w:rsidRPr="00690BC5" w14:paraId="4F0F0CE0" w14:textId="77777777" w:rsidTr="00DD4642">
        <w:trPr>
          <w:cantSplit/>
          <w:trHeight w:val="130"/>
        </w:trPr>
        <w:tc>
          <w:tcPr>
            <w:tcW w:w="3932" w:type="dxa"/>
            <w:tcBorders>
              <w:right w:val="single" w:sz="4" w:space="0" w:color="auto"/>
            </w:tcBorders>
            <w:shd w:val="clear" w:color="auto" w:fill="D9D9D9" w:themeFill="background1" w:themeFillShade="D9"/>
          </w:tcPr>
          <w:p w14:paraId="1726195A" w14:textId="77777777" w:rsidR="00D00DFC" w:rsidRPr="00690BC5" w:rsidRDefault="00D00DFC" w:rsidP="00DD4642">
            <w:pPr>
              <w:spacing w:after="0"/>
              <w:rPr>
                <w:rFonts w:ascii="Times New Roman" w:hAnsi="Times New Roman"/>
                <w:b/>
              </w:rPr>
            </w:pPr>
            <w:r w:rsidRPr="00690BC5">
              <w:rPr>
                <w:rFonts w:ascii="Times New Roman" w:hAnsi="Times New Roman"/>
                <w:b/>
              </w:rPr>
              <w:t>Bankas rekvizīti</w:t>
            </w:r>
          </w:p>
        </w:tc>
        <w:tc>
          <w:tcPr>
            <w:tcW w:w="4599" w:type="dxa"/>
            <w:tcBorders>
              <w:left w:val="single" w:sz="4" w:space="0" w:color="auto"/>
            </w:tcBorders>
          </w:tcPr>
          <w:p w14:paraId="2BA75FB2" w14:textId="77777777" w:rsidR="00D00DFC" w:rsidRPr="00690BC5" w:rsidRDefault="00D00DFC" w:rsidP="00DD4642">
            <w:pPr>
              <w:spacing w:after="0"/>
              <w:rPr>
                <w:rFonts w:ascii="Times New Roman" w:hAnsi="Times New Roman"/>
                <w:b/>
              </w:rPr>
            </w:pPr>
          </w:p>
        </w:tc>
      </w:tr>
    </w:tbl>
    <w:p w14:paraId="0F6DC5B8" w14:textId="77777777" w:rsidR="00D00DFC" w:rsidRPr="00690BC5" w:rsidRDefault="00D00DFC" w:rsidP="00D00DFC">
      <w:pPr>
        <w:spacing w:after="0"/>
        <w:rPr>
          <w:rFonts w:ascii="Times New Roman" w:hAnsi="Times New Roman" w:cs="Times New Roman"/>
          <w:b/>
          <w:bCs/>
        </w:rPr>
      </w:pPr>
    </w:p>
    <w:p w14:paraId="0146DD3E" w14:textId="77777777" w:rsidR="00D00DFC" w:rsidRPr="00690BC5" w:rsidRDefault="00D00DFC" w:rsidP="00D00DFC">
      <w:pPr>
        <w:numPr>
          <w:ilvl w:val="0"/>
          <w:numId w:val="9"/>
        </w:numPr>
        <w:spacing w:after="0"/>
        <w:contextualSpacing/>
        <w:rPr>
          <w:rFonts w:ascii="Times New Roman" w:hAnsi="Times New Roman" w:cs="Times New Roman"/>
          <w:b/>
          <w:bCs/>
        </w:rPr>
      </w:pPr>
      <w:r w:rsidRPr="00690BC5">
        <w:rPr>
          <w:rFonts w:ascii="Times New Roman" w:hAnsi="Times New Roman" w:cs="Times New Roman"/>
          <w:b/>
          <w:bCs/>
        </w:rPr>
        <w:t>KONTAKTPERSONA</w:t>
      </w:r>
    </w:p>
    <w:tbl>
      <w:tblPr>
        <w:tblW w:w="0" w:type="auto"/>
        <w:tblInd w:w="6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0"/>
        <w:gridCol w:w="4571"/>
      </w:tblGrid>
      <w:tr w:rsidR="00D00DFC" w:rsidRPr="00690BC5" w14:paraId="09EA4BBA" w14:textId="77777777" w:rsidTr="00DD4642">
        <w:trPr>
          <w:cantSplit/>
        </w:trPr>
        <w:tc>
          <w:tcPr>
            <w:tcW w:w="3960" w:type="dxa"/>
            <w:tcBorders>
              <w:right w:val="single" w:sz="4" w:space="0" w:color="auto"/>
            </w:tcBorders>
            <w:shd w:val="pct15" w:color="000000" w:fill="FFFFFF"/>
          </w:tcPr>
          <w:p w14:paraId="16A24C3F" w14:textId="77777777" w:rsidR="00D00DFC" w:rsidRPr="00690BC5" w:rsidRDefault="00D00DFC" w:rsidP="00DD4642">
            <w:pPr>
              <w:spacing w:after="0"/>
              <w:rPr>
                <w:rFonts w:ascii="Times New Roman" w:hAnsi="Times New Roman"/>
                <w:b/>
              </w:rPr>
            </w:pPr>
            <w:r w:rsidRPr="00690BC5">
              <w:rPr>
                <w:rFonts w:ascii="Times New Roman" w:hAnsi="Times New Roman"/>
                <w:b/>
              </w:rPr>
              <w:t>Vārds, uzvārds</w:t>
            </w:r>
          </w:p>
        </w:tc>
        <w:tc>
          <w:tcPr>
            <w:tcW w:w="4571" w:type="dxa"/>
            <w:tcBorders>
              <w:left w:val="single" w:sz="4" w:space="0" w:color="auto"/>
            </w:tcBorders>
          </w:tcPr>
          <w:p w14:paraId="6B53D39E" w14:textId="77777777" w:rsidR="00D00DFC" w:rsidRPr="00690BC5" w:rsidRDefault="00D00DFC" w:rsidP="00DD4642">
            <w:pPr>
              <w:spacing w:after="0"/>
              <w:rPr>
                <w:rFonts w:ascii="Times New Roman" w:hAnsi="Times New Roman"/>
                <w:b/>
              </w:rPr>
            </w:pPr>
          </w:p>
        </w:tc>
      </w:tr>
      <w:tr w:rsidR="00D00DFC" w:rsidRPr="00690BC5" w14:paraId="6B5DB190" w14:textId="77777777" w:rsidTr="00DD4642">
        <w:trPr>
          <w:cantSplit/>
          <w:trHeight w:val="130"/>
        </w:trPr>
        <w:tc>
          <w:tcPr>
            <w:tcW w:w="3960" w:type="dxa"/>
            <w:tcBorders>
              <w:right w:val="single" w:sz="4" w:space="0" w:color="auto"/>
            </w:tcBorders>
            <w:shd w:val="pct15" w:color="000000" w:fill="FFFFFF"/>
          </w:tcPr>
          <w:p w14:paraId="7C67C90D" w14:textId="77777777" w:rsidR="00D00DFC" w:rsidRPr="00690BC5" w:rsidRDefault="00D00DFC" w:rsidP="00DD4642">
            <w:pPr>
              <w:spacing w:after="0"/>
              <w:rPr>
                <w:rFonts w:ascii="Times New Roman" w:hAnsi="Times New Roman"/>
                <w:b/>
              </w:rPr>
            </w:pPr>
            <w:r w:rsidRPr="00690BC5">
              <w:rPr>
                <w:rFonts w:ascii="Times New Roman" w:hAnsi="Times New Roman"/>
                <w:b/>
              </w:rPr>
              <w:t>Tālruņa numurs</w:t>
            </w:r>
          </w:p>
        </w:tc>
        <w:tc>
          <w:tcPr>
            <w:tcW w:w="4571" w:type="dxa"/>
            <w:tcBorders>
              <w:left w:val="single" w:sz="4" w:space="0" w:color="auto"/>
            </w:tcBorders>
          </w:tcPr>
          <w:p w14:paraId="3498F78D" w14:textId="77777777" w:rsidR="00D00DFC" w:rsidRPr="00690BC5" w:rsidRDefault="00D00DFC" w:rsidP="00DD4642">
            <w:pPr>
              <w:spacing w:after="0"/>
              <w:rPr>
                <w:rFonts w:ascii="Times New Roman" w:hAnsi="Times New Roman"/>
                <w:b/>
              </w:rPr>
            </w:pPr>
          </w:p>
        </w:tc>
      </w:tr>
      <w:tr w:rsidR="00D00DFC" w:rsidRPr="00690BC5" w14:paraId="2E913D7D" w14:textId="77777777" w:rsidTr="00DD4642">
        <w:trPr>
          <w:cantSplit/>
          <w:trHeight w:val="130"/>
        </w:trPr>
        <w:tc>
          <w:tcPr>
            <w:tcW w:w="3960" w:type="dxa"/>
            <w:tcBorders>
              <w:right w:val="single" w:sz="4" w:space="0" w:color="auto"/>
            </w:tcBorders>
            <w:shd w:val="pct15" w:color="000000" w:fill="FFFFFF"/>
          </w:tcPr>
          <w:p w14:paraId="0471DD3F" w14:textId="77777777" w:rsidR="00D00DFC" w:rsidRPr="00690BC5" w:rsidRDefault="00D00DFC" w:rsidP="00DD4642">
            <w:pPr>
              <w:spacing w:after="0"/>
              <w:rPr>
                <w:rFonts w:ascii="Times New Roman" w:hAnsi="Times New Roman"/>
                <w:b/>
              </w:rPr>
            </w:pPr>
            <w:r w:rsidRPr="00690BC5">
              <w:rPr>
                <w:rFonts w:ascii="Times New Roman" w:hAnsi="Times New Roman"/>
                <w:b/>
              </w:rPr>
              <w:t>E-pasta adrese</w:t>
            </w:r>
          </w:p>
        </w:tc>
        <w:tc>
          <w:tcPr>
            <w:tcW w:w="4571" w:type="dxa"/>
            <w:tcBorders>
              <w:left w:val="single" w:sz="4" w:space="0" w:color="auto"/>
            </w:tcBorders>
          </w:tcPr>
          <w:p w14:paraId="1F417E26" w14:textId="77777777" w:rsidR="00D00DFC" w:rsidRPr="00690BC5" w:rsidRDefault="00D00DFC" w:rsidP="00DD4642">
            <w:pPr>
              <w:spacing w:after="0"/>
              <w:rPr>
                <w:rFonts w:ascii="Times New Roman" w:hAnsi="Times New Roman"/>
                <w:b/>
              </w:rPr>
            </w:pPr>
          </w:p>
        </w:tc>
      </w:tr>
    </w:tbl>
    <w:p w14:paraId="14F0BB68" w14:textId="77777777" w:rsidR="00D00DFC" w:rsidRPr="00690BC5" w:rsidRDefault="00D00DFC" w:rsidP="00D00DFC">
      <w:pPr>
        <w:spacing w:line="240" w:lineRule="auto"/>
        <w:rPr>
          <w:rFonts w:ascii="Times New Roman" w:hAnsi="Times New Roman" w:cs="Times New Roman"/>
          <w:b/>
          <w:bCs/>
        </w:rPr>
      </w:pPr>
    </w:p>
    <w:p w14:paraId="725233D5" w14:textId="77777777" w:rsidR="00D00DFC" w:rsidRPr="00690BC5" w:rsidRDefault="00D00DFC" w:rsidP="00D00DFC">
      <w:pPr>
        <w:numPr>
          <w:ilvl w:val="0"/>
          <w:numId w:val="9"/>
        </w:numPr>
        <w:spacing w:line="240" w:lineRule="auto"/>
        <w:contextualSpacing/>
      </w:pPr>
      <w:r w:rsidRPr="00690BC5">
        <w:rPr>
          <w:rFonts w:ascii="Times New Roman" w:hAnsi="Times New Roman" w:cs="Times New Roman"/>
          <w:b/>
          <w:bCs/>
        </w:rPr>
        <w:t>PIETEIKUMS</w:t>
      </w:r>
    </w:p>
    <w:p w14:paraId="569B7547" w14:textId="77777777" w:rsidR="00D00DFC" w:rsidRPr="00690BC5" w:rsidRDefault="00D00DFC" w:rsidP="00D00DFC">
      <w:pPr>
        <w:spacing w:after="0" w:line="240" w:lineRule="auto"/>
        <w:ind w:firstLine="360"/>
        <w:jc w:val="both"/>
        <w:rPr>
          <w:rFonts w:ascii="Times New Roman" w:eastAsia="Times New Roman" w:hAnsi="Times New Roman" w:cs="Times New Roman"/>
        </w:rPr>
      </w:pPr>
      <w:r w:rsidRPr="00690BC5">
        <w:rPr>
          <w:rFonts w:ascii="Times New Roman" w:eastAsia="Times New Roman" w:hAnsi="Times New Roman" w:cs="Times New Roman"/>
        </w:rPr>
        <w:t>Iepazinušies ar iepirkuma procedūras nolikumu un tā pielikumiem, mēs atbilstoši nolikuma prasībām iesniedzam piedāvājumu iepirkuma procedūrā un apliecinām savu atbilstību iepirkuma procedūras nolikuma prasībām.</w:t>
      </w:r>
    </w:p>
    <w:p w14:paraId="24EF0B39" w14:textId="77777777" w:rsidR="00D00DFC" w:rsidRPr="00690BC5" w:rsidRDefault="00D00DFC" w:rsidP="00D00DFC">
      <w:pPr>
        <w:spacing w:after="0" w:line="240" w:lineRule="auto"/>
        <w:ind w:firstLine="360"/>
        <w:jc w:val="both"/>
        <w:rPr>
          <w:rFonts w:ascii="Times New Roman" w:eastAsia="Times New Roman" w:hAnsi="Times New Roman" w:cs="Times New Roman"/>
        </w:rPr>
      </w:pPr>
      <w:r w:rsidRPr="00690BC5">
        <w:rPr>
          <w:rFonts w:ascii="Times New Roman" w:eastAsia="Times New Roman" w:hAnsi="Times New Roman" w:cs="Times New Roman"/>
        </w:rPr>
        <w:t xml:space="preserve">Iesniedzot piedāvājumu, mēs apliecinām, ka esam iepazinušies ar iepirkuma procedūras dokumentos noteiktajām prasībām, sapratuši tās un pilnībā piekrituši visiem noteikumiem, kā arī garantējam sniegto ziņu un dokumentu patiesumu un precizitāti. Apņemamies līguma piešķiršanas gadījumā pildīt visus iepirkuma procedūras nolikumam pievienotā līguma projektā noteiktos nosacījumus. </w:t>
      </w:r>
    </w:p>
    <w:p w14:paraId="018E48CD" w14:textId="77777777" w:rsidR="00D00DFC" w:rsidRPr="00690BC5" w:rsidRDefault="00D00DFC" w:rsidP="00D00DFC">
      <w:pPr>
        <w:spacing w:after="0" w:line="240" w:lineRule="auto"/>
        <w:ind w:firstLine="360"/>
        <w:jc w:val="both"/>
        <w:rPr>
          <w:rFonts w:ascii="Times New Roman" w:hAnsi="Times New Roman" w:cs="Times New Roman"/>
        </w:rPr>
      </w:pPr>
      <w:r w:rsidRPr="00690BC5">
        <w:rPr>
          <w:rFonts w:ascii="Times New Roman" w:hAnsi="Times New Roman" w:cs="Times New Roman"/>
        </w:rPr>
        <w:t>Ar šo piedāvājumu mēs apstiprinām, ka mūsu piedāvājums ir spēkā 120 dienas no piedāvājumu iesniegšanas termiņa beigām. Apliecinām, ka līguma slēgšanas tiesību piešķiršanas gadījumā, līguma izpildē netiks izmantoti materiāli un detaļas, kuru izcelsmes valsts ir Krievijas Federācija un/vai Baltkrievijas Republika.</w:t>
      </w:r>
    </w:p>
    <w:p w14:paraId="4A8B91B3" w14:textId="77777777" w:rsidR="00D00DFC" w:rsidRPr="00690BC5" w:rsidRDefault="00D00DFC" w:rsidP="00D00DFC">
      <w:pPr>
        <w:spacing w:after="0" w:line="240" w:lineRule="auto"/>
        <w:ind w:firstLine="360"/>
        <w:jc w:val="both"/>
        <w:rPr>
          <w:rFonts w:ascii="Times New Roman" w:hAnsi="Times New Roman" w:cs="Times New Roman"/>
        </w:rPr>
      </w:pPr>
      <w:r w:rsidRPr="00690BC5">
        <w:rPr>
          <w:rFonts w:ascii="Times New Roman" w:hAnsi="Times New Roman" w:cs="Times New Roman"/>
        </w:rPr>
        <w:t xml:space="preserve">Informējam, ka uzņēmuma patiesais labuma guvējs ir -_________________ . </w:t>
      </w:r>
      <w:r w:rsidRPr="00690BC5">
        <w:rPr>
          <w:rFonts w:ascii="Times New Roman" w:hAnsi="Times New Roman" w:cs="Times New Roman"/>
          <w:vertAlign w:val="superscript"/>
        </w:rPr>
        <w:footnoteReference w:id="1"/>
      </w:r>
    </w:p>
    <w:p w14:paraId="676166D4" w14:textId="77777777" w:rsidR="00D00DFC" w:rsidRPr="00690BC5" w:rsidRDefault="00D00DFC" w:rsidP="00D00DFC">
      <w:pPr>
        <w:spacing w:after="0" w:line="240" w:lineRule="auto"/>
        <w:ind w:firstLine="360"/>
        <w:jc w:val="both"/>
        <w:rPr>
          <w:rFonts w:ascii="Times New Roman" w:hAnsi="Times New Roman" w:cs="Times New Roman"/>
        </w:rPr>
      </w:pPr>
      <w:r w:rsidRPr="00690BC5">
        <w:rPr>
          <w:rFonts w:ascii="Times New Roman" w:hAnsi="Times New Roman" w:cs="Times New Roman"/>
        </w:rPr>
        <w:t>Apliecinām, ka Pretendenta pārstāvētā uzņēmumā īpašumtiesības vairāk nekā 50% apmērā tieši vai netieši nepieder:</w:t>
      </w:r>
    </w:p>
    <w:p w14:paraId="1EB2C06A" w14:textId="77777777" w:rsidR="00D00DFC" w:rsidRPr="00690BC5" w:rsidRDefault="00D00DFC" w:rsidP="00D00DFC">
      <w:pPr>
        <w:numPr>
          <w:ilvl w:val="0"/>
          <w:numId w:val="10"/>
        </w:numPr>
        <w:spacing w:after="0" w:line="240" w:lineRule="auto"/>
        <w:contextualSpacing/>
        <w:jc w:val="both"/>
        <w:rPr>
          <w:rFonts w:ascii="Times New Roman" w:hAnsi="Times New Roman" w:cs="Times New Roman"/>
        </w:rPr>
      </w:pPr>
      <w:r w:rsidRPr="00690BC5">
        <w:rPr>
          <w:rFonts w:ascii="Times New Roman" w:hAnsi="Times New Roman" w:cs="Times New Roman"/>
        </w:rPr>
        <w:t xml:space="preserve">juridiskajai personai, vienībai vai struktūrai, kura reģistrēta Krievijas Federācijā; </w:t>
      </w:r>
    </w:p>
    <w:p w14:paraId="4A8C5D7A" w14:textId="77777777" w:rsidR="00D00DFC" w:rsidRPr="00690BC5" w:rsidRDefault="00D00DFC" w:rsidP="00D00DFC">
      <w:pPr>
        <w:numPr>
          <w:ilvl w:val="0"/>
          <w:numId w:val="10"/>
        </w:numPr>
        <w:spacing w:line="240" w:lineRule="auto"/>
        <w:contextualSpacing/>
        <w:jc w:val="both"/>
        <w:rPr>
          <w:rFonts w:ascii="Times New Roman" w:hAnsi="Times New Roman" w:cs="Times New Roman"/>
        </w:rPr>
      </w:pPr>
      <w:r w:rsidRPr="00690BC5">
        <w:rPr>
          <w:rFonts w:ascii="Times New Roman" w:hAnsi="Times New Roman" w:cs="Times New Roman"/>
        </w:rPr>
        <w:t>fiziskajai personai Krievijas pilsonim, vai fiziskās personas dubultpilsonības gadījumā viena no pilsonībām  ir Krievijas Federācijas pilsonība;</w:t>
      </w:r>
    </w:p>
    <w:p w14:paraId="05EAE94A" w14:textId="77777777" w:rsidR="00D00DFC" w:rsidRPr="00690BC5" w:rsidRDefault="00D00DFC" w:rsidP="00D00DFC">
      <w:pPr>
        <w:numPr>
          <w:ilvl w:val="0"/>
          <w:numId w:val="10"/>
        </w:numPr>
        <w:spacing w:after="0" w:line="240" w:lineRule="auto"/>
        <w:contextualSpacing/>
        <w:jc w:val="both"/>
        <w:rPr>
          <w:rFonts w:ascii="Times New Roman" w:hAnsi="Times New Roman" w:cs="Times New Roman"/>
        </w:rPr>
      </w:pPr>
      <w:r w:rsidRPr="00690BC5">
        <w:rPr>
          <w:rFonts w:ascii="Times New Roman" w:hAnsi="Times New Roman" w:cs="Times New Roman"/>
        </w:rPr>
        <w:t>fiziskajai personai, kas dzīvo Krievijas Federācijā.</w:t>
      </w:r>
    </w:p>
    <w:p w14:paraId="200478CD" w14:textId="77777777" w:rsidR="00D00DFC" w:rsidRPr="00690BC5" w:rsidRDefault="00D00DFC" w:rsidP="00D00DFC">
      <w:pPr>
        <w:spacing w:after="0" w:line="240" w:lineRule="auto"/>
        <w:contextualSpacing/>
        <w:jc w:val="both"/>
        <w:rPr>
          <w:rFonts w:ascii="Times New Roman" w:hAnsi="Times New Roman" w:cs="Times New Roman"/>
        </w:rPr>
      </w:pPr>
      <w:r w:rsidRPr="00690BC5">
        <w:rPr>
          <w:rFonts w:ascii="Times New Roman" w:hAnsi="Times New Roman" w:cs="Times New Roman"/>
        </w:rPr>
        <w:lastRenderedPageBreak/>
        <w:t>Kā arī apliecinu, ka plānotais darījums ar Pasūtītāju nenotiek iepriekš minēto personu vārdā vai vadībā.</w:t>
      </w:r>
      <w:r w:rsidRPr="00690BC5">
        <w:rPr>
          <w:rFonts w:ascii="Times New Roman" w:hAnsi="Times New Roman" w:cs="Times New Roman"/>
          <w:vertAlign w:val="superscript"/>
        </w:rPr>
        <w:footnoteReference w:id="2"/>
      </w:r>
    </w:p>
    <w:p w14:paraId="669B1DCC" w14:textId="77777777" w:rsidR="00D00DFC" w:rsidRPr="00690BC5" w:rsidRDefault="00D00DFC" w:rsidP="00D00DFC">
      <w:pPr>
        <w:spacing w:line="240" w:lineRule="auto"/>
        <w:ind w:firstLine="284"/>
        <w:jc w:val="both"/>
        <w:rPr>
          <w:rFonts w:ascii="Times New Roman" w:hAnsi="Times New Roman" w:cs="Times New Roman"/>
        </w:rPr>
      </w:pPr>
      <w:r w:rsidRPr="00690BC5">
        <w:rPr>
          <w:rFonts w:ascii="Times New Roman" w:hAnsi="Times New Roman" w:cs="Times New Roman"/>
        </w:rPr>
        <w:t>Paraksta pretendenta pārstāvis ar pārstāvības tiesībām vai tā pilnvarota persona:</w:t>
      </w:r>
    </w:p>
    <w:tbl>
      <w:tblPr>
        <w:tblW w:w="0" w:type="auto"/>
        <w:tblInd w:w="6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0"/>
        <w:gridCol w:w="4120"/>
      </w:tblGrid>
      <w:tr w:rsidR="00D00DFC" w:rsidRPr="00690BC5" w14:paraId="096B3D4E" w14:textId="77777777" w:rsidTr="00DD4642">
        <w:trPr>
          <w:cantSplit/>
        </w:trPr>
        <w:tc>
          <w:tcPr>
            <w:tcW w:w="3960" w:type="dxa"/>
            <w:tcBorders>
              <w:right w:val="single" w:sz="4" w:space="0" w:color="auto"/>
            </w:tcBorders>
            <w:shd w:val="pct15" w:color="000000" w:fill="FFFFFF"/>
          </w:tcPr>
          <w:p w14:paraId="67D30654" w14:textId="77777777" w:rsidR="00D00DFC" w:rsidRPr="00690BC5" w:rsidRDefault="00D00DFC" w:rsidP="00DD4642">
            <w:pPr>
              <w:jc w:val="both"/>
              <w:rPr>
                <w:rFonts w:ascii="Times New Roman" w:hAnsi="Times New Roman" w:cs="Times New Roman"/>
                <w:b/>
              </w:rPr>
            </w:pPr>
            <w:r w:rsidRPr="00690BC5">
              <w:rPr>
                <w:rFonts w:ascii="Times New Roman" w:hAnsi="Times New Roman" w:cs="Times New Roman"/>
                <w:b/>
              </w:rPr>
              <w:t>Vārds, uzvārds</w:t>
            </w:r>
          </w:p>
        </w:tc>
        <w:tc>
          <w:tcPr>
            <w:tcW w:w="4120" w:type="dxa"/>
            <w:tcBorders>
              <w:left w:val="single" w:sz="4" w:space="0" w:color="auto"/>
            </w:tcBorders>
          </w:tcPr>
          <w:p w14:paraId="25A6C1F3" w14:textId="77777777" w:rsidR="00D00DFC" w:rsidRPr="00690BC5" w:rsidRDefault="00D00DFC" w:rsidP="00DD4642">
            <w:pPr>
              <w:jc w:val="both"/>
              <w:rPr>
                <w:rFonts w:ascii="Times New Roman" w:hAnsi="Times New Roman" w:cs="Times New Roman"/>
                <w:b/>
              </w:rPr>
            </w:pPr>
          </w:p>
        </w:tc>
      </w:tr>
      <w:tr w:rsidR="00D00DFC" w:rsidRPr="00690BC5" w14:paraId="3461D057" w14:textId="77777777" w:rsidTr="00DD4642">
        <w:trPr>
          <w:cantSplit/>
          <w:trHeight w:val="242"/>
        </w:trPr>
        <w:tc>
          <w:tcPr>
            <w:tcW w:w="3960" w:type="dxa"/>
            <w:tcBorders>
              <w:right w:val="single" w:sz="4" w:space="0" w:color="auto"/>
            </w:tcBorders>
            <w:shd w:val="pct15" w:color="000000" w:fill="FFFFFF"/>
          </w:tcPr>
          <w:p w14:paraId="721B8B63" w14:textId="77777777" w:rsidR="00D00DFC" w:rsidRPr="00690BC5" w:rsidRDefault="00D00DFC" w:rsidP="00DD4642">
            <w:pPr>
              <w:jc w:val="both"/>
              <w:rPr>
                <w:rFonts w:ascii="Times New Roman" w:hAnsi="Times New Roman" w:cs="Times New Roman"/>
                <w:b/>
              </w:rPr>
            </w:pPr>
            <w:r w:rsidRPr="00690BC5">
              <w:rPr>
                <w:rFonts w:ascii="Times New Roman" w:hAnsi="Times New Roman" w:cs="Times New Roman"/>
                <w:b/>
              </w:rPr>
              <w:t>Amats</w:t>
            </w:r>
          </w:p>
        </w:tc>
        <w:tc>
          <w:tcPr>
            <w:tcW w:w="4120" w:type="dxa"/>
            <w:tcBorders>
              <w:left w:val="single" w:sz="4" w:space="0" w:color="auto"/>
            </w:tcBorders>
          </w:tcPr>
          <w:p w14:paraId="25BF3BB2" w14:textId="77777777" w:rsidR="00D00DFC" w:rsidRPr="00690BC5" w:rsidRDefault="00D00DFC" w:rsidP="00DD4642">
            <w:pPr>
              <w:jc w:val="both"/>
              <w:rPr>
                <w:rFonts w:ascii="Times New Roman" w:hAnsi="Times New Roman" w:cs="Times New Roman"/>
                <w:b/>
              </w:rPr>
            </w:pPr>
          </w:p>
        </w:tc>
      </w:tr>
      <w:tr w:rsidR="00D00DFC" w:rsidRPr="00690BC5" w14:paraId="655B6A8C" w14:textId="77777777" w:rsidTr="00DD4642">
        <w:trPr>
          <w:cantSplit/>
          <w:trHeight w:val="242"/>
        </w:trPr>
        <w:tc>
          <w:tcPr>
            <w:tcW w:w="3960" w:type="dxa"/>
            <w:tcBorders>
              <w:right w:val="single" w:sz="4" w:space="0" w:color="auto"/>
            </w:tcBorders>
            <w:shd w:val="pct15" w:color="000000" w:fill="FFFFFF"/>
          </w:tcPr>
          <w:p w14:paraId="278267AF" w14:textId="77777777" w:rsidR="00D00DFC" w:rsidRPr="00690BC5" w:rsidRDefault="00D00DFC" w:rsidP="00DD4642">
            <w:pPr>
              <w:jc w:val="both"/>
              <w:rPr>
                <w:rFonts w:ascii="Times New Roman" w:hAnsi="Times New Roman" w:cs="Times New Roman"/>
                <w:b/>
              </w:rPr>
            </w:pPr>
            <w:r w:rsidRPr="00690BC5">
              <w:rPr>
                <w:rFonts w:ascii="Times New Roman" w:hAnsi="Times New Roman" w:cs="Times New Roman"/>
                <w:b/>
              </w:rPr>
              <w:t>Paraksts</w:t>
            </w:r>
          </w:p>
        </w:tc>
        <w:tc>
          <w:tcPr>
            <w:tcW w:w="4120" w:type="dxa"/>
            <w:tcBorders>
              <w:left w:val="single" w:sz="4" w:space="0" w:color="auto"/>
            </w:tcBorders>
          </w:tcPr>
          <w:p w14:paraId="50D06264" w14:textId="77777777" w:rsidR="00D00DFC" w:rsidRPr="00690BC5" w:rsidRDefault="00D00DFC" w:rsidP="00DD4642">
            <w:pPr>
              <w:jc w:val="both"/>
              <w:rPr>
                <w:rFonts w:ascii="Times New Roman" w:hAnsi="Times New Roman" w:cs="Times New Roman"/>
                <w:b/>
              </w:rPr>
            </w:pPr>
          </w:p>
        </w:tc>
      </w:tr>
      <w:tr w:rsidR="00D00DFC" w:rsidRPr="00690BC5" w14:paraId="40AD8562" w14:textId="77777777" w:rsidTr="00DD4642">
        <w:trPr>
          <w:cantSplit/>
          <w:trHeight w:val="130"/>
        </w:trPr>
        <w:tc>
          <w:tcPr>
            <w:tcW w:w="3960" w:type="dxa"/>
            <w:tcBorders>
              <w:right w:val="single" w:sz="4" w:space="0" w:color="auto"/>
            </w:tcBorders>
            <w:shd w:val="pct15" w:color="000000" w:fill="FFFFFF"/>
          </w:tcPr>
          <w:p w14:paraId="7F135CFD" w14:textId="77777777" w:rsidR="00D00DFC" w:rsidRPr="00690BC5" w:rsidRDefault="00D00DFC" w:rsidP="00DD4642">
            <w:pPr>
              <w:jc w:val="both"/>
              <w:rPr>
                <w:rFonts w:ascii="Times New Roman" w:hAnsi="Times New Roman" w:cs="Times New Roman"/>
                <w:b/>
              </w:rPr>
            </w:pPr>
            <w:r w:rsidRPr="00690BC5">
              <w:rPr>
                <w:rFonts w:ascii="Times New Roman" w:hAnsi="Times New Roman" w:cs="Times New Roman"/>
                <w:b/>
              </w:rPr>
              <w:t>Datums</w:t>
            </w:r>
          </w:p>
        </w:tc>
        <w:tc>
          <w:tcPr>
            <w:tcW w:w="4120" w:type="dxa"/>
            <w:tcBorders>
              <w:left w:val="single" w:sz="4" w:space="0" w:color="auto"/>
            </w:tcBorders>
          </w:tcPr>
          <w:p w14:paraId="24E357D6" w14:textId="77777777" w:rsidR="00D00DFC" w:rsidRPr="00690BC5" w:rsidRDefault="00D00DFC" w:rsidP="00DD4642">
            <w:pPr>
              <w:jc w:val="both"/>
              <w:rPr>
                <w:rFonts w:ascii="Times New Roman" w:hAnsi="Times New Roman" w:cs="Times New Roman"/>
                <w:b/>
              </w:rPr>
            </w:pPr>
          </w:p>
        </w:tc>
      </w:tr>
    </w:tbl>
    <w:p w14:paraId="5BE2D5DE" w14:textId="77777777" w:rsidR="00D00DFC" w:rsidRPr="00690BC5" w:rsidRDefault="00D00DFC" w:rsidP="00D00DFC">
      <w:pPr>
        <w:spacing w:line="259" w:lineRule="auto"/>
        <w:jc w:val="center"/>
        <w:rPr>
          <w:rFonts w:ascii="Times New Roman" w:eastAsia="Calibri" w:hAnsi="Times New Roman" w:cs="Times New Roman"/>
          <w:b/>
          <w:kern w:val="0"/>
          <w14:ligatures w14:val="none"/>
        </w:rPr>
      </w:pPr>
    </w:p>
    <w:p w14:paraId="28339A9D" w14:textId="77777777" w:rsidR="00D00DFC" w:rsidRPr="00690BC5" w:rsidRDefault="00D00DFC" w:rsidP="00D00DFC">
      <w:pPr>
        <w:spacing w:after="0" w:line="240" w:lineRule="auto"/>
        <w:jc w:val="both"/>
        <w:outlineLvl w:val="0"/>
        <w:rPr>
          <w:rFonts w:ascii="Times New Roman" w:eastAsia="Times New Roman" w:hAnsi="Times New Roman" w:cs="Times New Roman"/>
          <w:kern w:val="0"/>
          <w14:ligatures w14:val="none"/>
        </w:rPr>
      </w:pPr>
    </w:p>
    <w:p w14:paraId="5EBF4144" w14:textId="77777777" w:rsidR="00D00DFC" w:rsidRPr="00690BC5" w:rsidRDefault="00D00DFC" w:rsidP="00D00DFC">
      <w:pPr>
        <w:spacing w:after="0" w:line="240" w:lineRule="auto"/>
        <w:contextualSpacing/>
        <w:jc w:val="both"/>
        <w:outlineLvl w:val="0"/>
        <w:rPr>
          <w:rFonts w:ascii="Times New Roman" w:eastAsia="Calibri" w:hAnsi="Times New Roman" w:cs="Times New Roman"/>
          <w:kern w:val="0"/>
          <w14:ligatures w14:val="none"/>
        </w:rPr>
      </w:pPr>
    </w:p>
    <w:p w14:paraId="6A37AB70" w14:textId="77777777" w:rsidR="00D00DFC" w:rsidRPr="00690BC5" w:rsidRDefault="00D00DFC" w:rsidP="00D00DFC">
      <w:pPr>
        <w:rPr>
          <w:rFonts w:ascii="Times New Roman" w:hAnsi="Times New Roman" w:cs="Times New Roman"/>
        </w:rPr>
      </w:pPr>
      <w:r w:rsidRPr="00690BC5">
        <w:rPr>
          <w:rFonts w:ascii="Times New Roman" w:hAnsi="Times New Roman" w:cs="Times New Roman"/>
        </w:rPr>
        <w:br w:type="page"/>
      </w:r>
    </w:p>
    <w:p w14:paraId="50175AE3" w14:textId="3407AC90" w:rsidR="00D00DFC" w:rsidRPr="00690BC5" w:rsidRDefault="00D00DFC" w:rsidP="00D00DFC">
      <w:pPr>
        <w:spacing w:before="120" w:after="0" w:line="240" w:lineRule="auto"/>
        <w:jc w:val="right"/>
        <w:rPr>
          <w:rFonts w:ascii="Times New Roman" w:hAnsi="Times New Roman" w:cs="Times New Roman"/>
        </w:rPr>
      </w:pPr>
      <w:r>
        <w:rPr>
          <w:rFonts w:ascii="Times New Roman" w:eastAsia="Calibri" w:hAnsi="Times New Roman" w:cs="Times New Roman"/>
          <w:b/>
          <w:bCs/>
          <w:kern w:val="0"/>
          <w:position w:val="-4"/>
          <w:lang w:eastAsia="ar-SA"/>
          <w14:ligatures w14:val="none"/>
        </w:rPr>
        <w:lastRenderedPageBreak/>
        <w:t>2</w:t>
      </w:r>
      <w:r w:rsidRPr="00690BC5">
        <w:rPr>
          <w:rFonts w:ascii="Times New Roman" w:eastAsia="Calibri" w:hAnsi="Times New Roman" w:cs="Times New Roman"/>
          <w:b/>
          <w:bCs/>
          <w:kern w:val="0"/>
          <w:position w:val="-4"/>
          <w:lang w:eastAsia="ar-SA"/>
          <w14:ligatures w14:val="none"/>
        </w:rPr>
        <w:t>.pielikums</w:t>
      </w:r>
      <w:r w:rsidRPr="00690BC5">
        <w:rPr>
          <w:rFonts w:ascii="Times New Roman" w:eastAsia="Calibri" w:hAnsi="Times New Roman" w:cs="Times New Roman"/>
          <w:kern w:val="0"/>
          <w:position w:val="-4"/>
          <w:lang w:eastAsia="ar-SA"/>
          <w14:ligatures w14:val="none"/>
        </w:rPr>
        <w:br/>
        <w:t>iepirkuma procedūras nolikumam</w:t>
      </w:r>
      <w:r w:rsidRPr="00690BC5">
        <w:rPr>
          <w:rFonts w:ascii="Times New Roman" w:eastAsia="Calibri" w:hAnsi="Times New Roman" w:cs="Times New Roman"/>
          <w:kern w:val="0"/>
          <w:position w:val="-4"/>
          <w:lang w:eastAsia="ar-SA"/>
          <w14:ligatures w14:val="none"/>
        </w:rPr>
        <w:br/>
      </w:r>
      <w:r w:rsidRPr="00690BC5">
        <w:rPr>
          <w:rFonts w:ascii="Times New Roman" w:eastAsia="Calibri" w:hAnsi="Times New Roman" w:cs="Times New Roman"/>
          <w:b/>
          <w:bCs/>
          <w:kern w:val="0"/>
          <w14:ligatures w14:val="none"/>
        </w:rPr>
        <w:t>“</w:t>
      </w:r>
      <w:r w:rsidRPr="00D00DFC">
        <w:rPr>
          <w:rFonts w:ascii="Times New Roman" w:hAnsi="Times New Roman" w:cs="Times New Roman"/>
          <w:b/>
          <w:bCs/>
        </w:rPr>
        <w:t>Hegenscheidt MDF U2000 150 zemsliežu riteņpāru apstrādes iekārtas un tās sastāvdaļu apkope un remonts</w:t>
      </w:r>
      <w:r w:rsidRPr="00690BC5">
        <w:rPr>
          <w:rFonts w:ascii="Times New Roman" w:eastAsia="Calibri" w:hAnsi="Times New Roman" w:cs="Times New Roman"/>
          <w:b/>
          <w:bCs/>
          <w:kern w:val="0"/>
          <w14:ligatures w14:val="none"/>
        </w:rPr>
        <w:t>”</w:t>
      </w:r>
    </w:p>
    <w:p w14:paraId="2B06A330" w14:textId="79DF58B7" w:rsidR="00D00DFC" w:rsidRDefault="00D00DFC" w:rsidP="00D00DFC">
      <w:pPr>
        <w:spacing w:after="0" w:line="240" w:lineRule="auto"/>
        <w:jc w:val="right"/>
        <w:rPr>
          <w:rFonts w:ascii="Times New Roman" w:eastAsia="Calibri" w:hAnsi="Times New Roman" w:cs="Times New Roman"/>
          <w:kern w:val="0"/>
          <w:position w:val="-4"/>
          <w:lang w:eastAsia="ar-SA" w:bidi="en-US"/>
          <w14:ligatures w14:val="none"/>
        </w:rPr>
      </w:pPr>
      <w:r w:rsidRPr="00690BC5">
        <w:rPr>
          <w:rFonts w:ascii="Times New Roman" w:eastAsia="Calibri" w:hAnsi="Times New Roman" w:cs="Times New Roman"/>
          <w:kern w:val="0"/>
          <w:position w:val="-4"/>
          <w:lang w:eastAsia="ar-SA" w:bidi="en-US"/>
          <w14:ligatures w14:val="none"/>
        </w:rPr>
        <w:t>identifikācijas Nr. RS/2026/</w:t>
      </w:r>
      <w:r w:rsidR="00E031A8">
        <w:rPr>
          <w:rFonts w:ascii="Times New Roman" w:eastAsia="Calibri" w:hAnsi="Times New Roman" w:cs="Times New Roman"/>
          <w:kern w:val="0"/>
          <w:position w:val="-4"/>
          <w:lang w:eastAsia="ar-SA" w:bidi="en-US"/>
          <w14:ligatures w14:val="none"/>
        </w:rPr>
        <w:t>70</w:t>
      </w:r>
    </w:p>
    <w:p w14:paraId="629BFB9B" w14:textId="77777777" w:rsidR="00AD594B" w:rsidRDefault="00AD594B" w:rsidP="00D00DFC">
      <w:pPr>
        <w:spacing w:after="0" w:line="240" w:lineRule="auto"/>
        <w:jc w:val="right"/>
        <w:rPr>
          <w:rFonts w:ascii="Times New Roman" w:eastAsia="Calibri" w:hAnsi="Times New Roman" w:cs="Times New Roman"/>
          <w:kern w:val="0"/>
          <w:position w:val="-4"/>
          <w:lang w:eastAsia="ar-SA" w:bidi="en-US"/>
          <w14:ligatures w14:val="none"/>
        </w:rPr>
      </w:pPr>
    </w:p>
    <w:p w14:paraId="75285563" w14:textId="77777777" w:rsidR="00D00DFC" w:rsidRPr="00D00DFC" w:rsidRDefault="00D00DFC" w:rsidP="00D00DFC">
      <w:pPr>
        <w:spacing w:after="0" w:line="240" w:lineRule="auto"/>
        <w:jc w:val="center"/>
        <w:rPr>
          <w:rFonts w:ascii="Times New Roman" w:eastAsia="Times New Roman" w:hAnsi="Times New Roman" w:cs="Times New Roman"/>
          <w:b/>
          <w:bCs/>
          <w:kern w:val="0"/>
          <w14:ligatures w14:val="none"/>
        </w:rPr>
      </w:pPr>
      <w:r w:rsidRPr="00D00DFC">
        <w:rPr>
          <w:rFonts w:ascii="Times New Roman" w:eastAsia="Times New Roman" w:hAnsi="Times New Roman" w:cs="Times New Roman"/>
          <w:b/>
          <w:bCs/>
          <w:kern w:val="0"/>
          <w14:ligatures w14:val="none"/>
        </w:rPr>
        <w:t xml:space="preserve">TEHNISKĀ SPECIFIKĀCIJA </w:t>
      </w:r>
    </w:p>
    <w:p w14:paraId="2760B79E" w14:textId="77777777" w:rsidR="00D00DFC" w:rsidRPr="00D00DFC" w:rsidRDefault="00D00DFC" w:rsidP="00D00DFC">
      <w:pPr>
        <w:spacing w:after="0" w:line="240" w:lineRule="auto"/>
        <w:ind w:left="720" w:hanging="360"/>
        <w:jc w:val="center"/>
        <w:rPr>
          <w:rFonts w:ascii="Times New Roman" w:eastAsia="Times New Roman" w:hAnsi="Times New Roman" w:cs="Times New Roman"/>
          <w:i/>
          <w:iCs/>
          <w:kern w:val="0"/>
          <w:szCs w:val="20"/>
          <w14:ligatures w14:val="none"/>
        </w:rPr>
      </w:pPr>
      <w:r w:rsidRPr="00D00DFC">
        <w:rPr>
          <w:rFonts w:ascii="Times New Roman" w:eastAsia="Times New Roman" w:hAnsi="Times New Roman" w:cs="Times New Roman"/>
          <w:i/>
          <w:iCs/>
          <w:noProof/>
          <w:kern w:val="0"/>
          <w:szCs w:val="20"/>
          <w14:ligatures w14:val="none"/>
        </w:rPr>
        <w:t xml:space="preserve">Hegenscheidt </w:t>
      </w:r>
      <w:r w:rsidRPr="00D00DFC">
        <w:rPr>
          <w:rFonts w:ascii="Times New Roman" w:eastAsia="Times New Roman" w:hAnsi="Times New Roman" w:cs="Times New Roman"/>
          <w:i/>
          <w:iCs/>
          <w:kern w:val="0"/>
          <w:szCs w:val="20"/>
          <w14:ligatures w14:val="none"/>
        </w:rPr>
        <w:t xml:space="preserve">MDF U2000 150 </w:t>
      </w:r>
      <w:r w:rsidRPr="00D00DFC">
        <w:rPr>
          <w:rFonts w:ascii="Times New Roman" w:eastAsia="Times New Roman" w:hAnsi="Times New Roman" w:cs="Times New Roman"/>
          <w:i/>
          <w:iCs/>
          <w:noProof/>
          <w:kern w:val="0"/>
          <w:szCs w:val="20"/>
          <w14:ligatures w14:val="none"/>
        </w:rPr>
        <w:t xml:space="preserve">zemsliežu riteņpāru </w:t>
      </w:r>
      <w:r w:rsidRPr="00D00DFC">
        <w:rPr>
          <w:rFonts w:ascii="Times New Roman" w:eastAsia="Times New Roman" w:hAnsi="Times New Roman" w:cs="Times New Roman"/>
          <w:i/>
          <w:iCs/>
          <w:kern w:val="0"/>
          <w:szCs w:val="20"/>
          <w14:ligatures w14:val="none"/>
        </w:rPr>
        <w:t>apstrādes iekārtas un tās sastāvdaļu apkope un remonts</w:t>
      </w:r>
    </w:p>
    <w:p w14:paraId="3DBD77DA" w14:textId="77777777" w:rsidR="00D00DFC" w:rsidRPr="00D00DFC" w:rsidRDefault="00D00DFC" w:rsidP="00D00DFC">
      <w:pPr>
        <w:spacing w:after="0" w:line="240" w:lineRule="auto"/>
        <w:rPr>
          <w:rFonts w:ascii="Times New Roman" w:eastAsia="Times New Roman" w:hAnsi="Times New Roman" w:cs="Times New Roman"/>
          <w:b/>
          <w:bCs/>
          <w:kern w:val="0"/>
          <w:szCs w:val="20"/>
          <w14:ligatures w14:val="none"/>
        </w:rPr>
      </w:pPr>
    </w:p>
    <w:p w14:paraId="28ABB28D" w14:textId="77777777" w:rsidR="00D00DFC" w:rsidRPr="00D00DFC" w:rsidRDefault="00D00DFC" w:rsidP="00D00DFC">
      <w:pPr>
        <w:widowControl w:val="0"/>
        <w:autoSpaceDE w:val="0"/>
        <w:autoSpaceDN w:val="0"/>
        <w:adjustRightInd w:val="0"/>
        <w:spacing w:after="0" w:line="240" w:lineRule="auto"/>
        <w:contextualSpacing/>
        <w:jc w:val="both"/>
        <w:rPr>
          <w:rFonts w:ascii="Times New Roman" w:eastAsia="Calibri" w:hAnsi="Times New Roman" w:cs="Times New Roman"/>
          <w:color w:val="000000"/>
          <w:kern w:val="0"/>
          <w:szCs w:val="20"/>
          <w14:ligatures w14:val="none"/>
        </w:rPr>
      </w:pPr>
      <w:r w:rsidRPr="00D00DFC">
        <w:rPr>
          <w:rFonts w:ascii="Times New Roman" w:eastAsia="Calibri" w:hAnsi="Times New Roman" w:cs="Times New Roman"/>
          <w:b/>
          <w:bCs/>
          <w:kern w:val="0"/>
          <w:szCs w:val="20"/>
          <w14:ligatures w14:val="none"/>
        </w:rPr>
        <w:t xml:space="preserve">Pasūtītājs: </w:t>
      </w:r>
      <w:r w:rsidRPr="00D00DFC">
        <w:rPr>
          <w:rFonts w:ascii="Times New Roman" w:eastAsia="Calibri" w:hAnsi="Times New Roman" w:cs="Times New Roman"/>
          <w:kern w:val="0"/>
          <w:szCs w:val="20"/>
          <w14:ligatures w14:val="none"/>
        </w:rPr>
        <w:t>Rīgas pašvaldības sabiedrība ar ierobežotu atbildību „Rīgas satiksme”, reģistrācijas Nr. 40003619950 (turpmāk tekstā – Pasūtītājs).</w:t>
      </w:r>
    </w:p>
    <w:p w14:paraId="5DED8238" w14:textId="46AEB9B1" w:rsidR="00D00DFC" w:rsidRPr="00D00DFC" w:rsidRDefault="00D00DFC" w:rsidP="00D00DFC">
      <w:pPr>
        <w:widowControl w:val="0"/>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b/>
          <w:bCs/>
          <w:kern w:val="0"/>
          <w:szCs w:val="20"/>
          <w14:ligatures w14:val="none"/>
        </w:rPr>
        <w:t xml:space="preserve">Pakalpojuma apraksts: </w:t>
      </w:r>
      <w:r w:rsidRPr="00D00DFC">
        <w:rPr>
          <w:rFonts w:ascii="Times New Roman" w:eastAsia="Calibri" w:hAnsi="Times New Roman" w:cs="Times New Roman"/>
          <w:kern w:val="0"/>
          <w:szCs w:val="20"/>
          <w14:ligatures w14:val="none"/>
        </w:rPr>
        <w:t xml:space="preserve">Pasūtītāja valdījumā esošas </w:t>
      </w:r>
      <w:r w:rsidRPr="00D00DFC">
        <w:rPr>
          <w:rFonts w:ascii="Times New Roman" w:eastAsia="Calibri" w:hAnsi="Times New Roman" w:cs="Times New Roman"/>
          <w:i/>
          <w:iCs/>
          <w:noProof/>
          <w:kern w:val="0"/>
          <w:szCs w:val="20"/>
          <w14:ligatures w14:val="none"/>
        </w:rPr>
        <w:t>Hegenscheidt</w:t>
      </w:r>
      <w:r w:rsidRPr="00D00DFC">
        <w:rPr>
          <w:rFonts w:ascii="Times New Roman" w:eastAsia="Calibri" w:hAnsi="Times New Roman" w:cs="Times New Roman"/>
          <w:i/>
          <w:iCs/>
          <w:kern w:val="0"/>
          <w:szCs w:val="20"/>
          <w14:ligatures w14:val="none"/>
        </w:rPr>
        <w:t xml:space="preserve"> MDF U2000-150</w:t>
      </w:r>
      <w:r w:rsidRPr="00D00DFC">
        <w:rPr>
          <w:rFonts w:ascii="Times New Roman" w:eastAsia="Calibri" w:hAnsi="Times New Roman" w:cs="Times New Roman"/>
          <w:kern w:val="0"/>
          <w:szCs w:val="20"/>
          <w14:ligatures w14:val="none"/>
        </w:rPr>
        <w:t xml:space="preserve"> </w:t>
      </w:r>
      <w:r w:rsidRPr="00D00DFC">
        <w:rPr>
          <w:rFonts w:ascii="Times New Roman" w:eastAsia="Calibri" w:hAnsi="Times New Roman" w:cs="Times New Roman"/>
          <w:noProof/>
          <w:kern w:val="0"/>
          <w:szCs w:val="20"/>
          <w14:ligatures w14:val="none"/>
        </w:rPr>
        <w:t>zemsliežu</w:t>
      </w:r>
      <w:r w:rsidRPr="00D00DFC">
        <w:rPr>
          <w:rFonts w:ascii="Times New Roman" w:eastAsia="Calibri" w:hAnsi="Times New Roman" w:cs="Times New Roman"/>
          <w:kern w:val="0"/>
          <w:szCs w:val="20"/>
          <w14:ligatures w14:val="none"/>
        </w:rPr>
        <w:t xml:space="preserve"> </w:t>
      </w:r>
      <w:r w:rsidRPr="00D00DFC">
        <w:rPr>
          <w:rFonts w:ascii="Times New Roman" w:eastAsia="Calibri" w:hAnsi="Times New Roman" w:cs="Times New Roman"/>
          <w:noProof/>
          <w:kern w:val="0"/>
          <w:szCs w:val="20"/>
          <w14:ligatures w14:val="none"/>
        </w:rPr>
        <w:t>riteņpāru</w:t>
      </w:r>
      <w:r w:rsidRPr="00D00DFC">
        <w:rPr>
          <w:rFonts w:ascii="Times New Roman" w:eastAsia="Calibri" w:hAnsi="Times New Roman" w:cs="Times New Roman"/>
          <w:kern w:val="0"/>
          <w:szCs w:val="20"/>
          <w14:ligatures w14:val="none"/>
        </w:rPr>
        <w:t xml:space="preserve"> apstrādes </w:t>
      </w:r>
      <w:r>
        <w:rPr>
          <w:rFonts w:ascii="Times New Roman" w:eastAsia="Calibri" w:hAnsi="Times New Roman" w:cs="Times New Roman"/>
          <w:kern w:val="0"/>
          <w:szCs w:val="20"/>
          <w14:ligatures w14:val="none"/>
        </w:rPr>
        <w:t>iekārtas</w:t>
      </w:r>
      <w:r w:rsidRPr="00D00DFC">
        <w:rPr>
          <w:rFonts w:ascii="Times New Roman" w:eastAsia="Calibri" w:hAnsi="Times New Roman" w:cs="Times New Roman"/>
          <w:kern w:val="0"/>
          <w:szCs w:val="20"/>
          <w14:ligatures w14:val="none"/>
        </w:rPr>
        <w:t xml:space="preserve"> un t</w:t>
      </w:r>
      <w:r>
        <w:rPr>
          <w:rFonts w:ascii="Times New Roman" w:eastAsia="Calibri" w:hAnsi="Times New Roman" w:cs="Times New Roman"/>
          <w:kern w:val="0"/>
          <w:szCs w:val="20"/>
          <w14:ligatures w14:val="none"/>
        </w:rPr>
        <w:t>ās</w:t>
      </w:r>
      <w:r w:rsidRPr="00D00DFC">
        <w:rPr>
          <w:rFonts w:ascii="Times New Roman" w:eastAsia="Calibri" w:hAnsi="Times New Roman" w:cs="Times New Roman"/>
          <w:kern w:val="0"/>
          <w:szCs w:val="20"/>
          <w14:ligatures w14:val="none"/>
        </w:rPr>
        <w:t xml:space="preserve"> sastāvdaļu apkope un remonts (turpmāk tekstā – Iekārta).</w:t>
      </w:r>
    </w:p>
    <w:p w14:paraId="7BA9849E" w14:textId="77777777" w:rsidR="00D00DFC" w:rsidRPr="00D00DFC" w:rsidRDefault="00D00DFC" w:rsidP="00D00DFC">
      <w:pPr>
        <w:widowControl w:val="0"/>
        <w:autoSpaceDE w:val="0"/>
        <w:autoSpaceDN w:val="0"/>
        <w:adjustRightInd w:val="0"/>
        <w:spacing w:after="0" w:line="240" w:lineRule="auto"/>
        <w:contextualSpacing/>
        <w:jc w:val="both"/>
        <w:rPr>
          <w:rFonts w:ascii="Times New Roman" w:eastAsia="Calibri" w:hAnsi="Times New Roman" w:cs="Times New Roman"/>
          <w:b/>
          <w:bCs/>
          <w:kern w:val="0"/>
          <w:szCs w:val="20"/>
          <w14:ligatures w14:val="none"/>
        </w:rPr>
      </w:pPr>
      <w:r w:rsidRPr="00D00DFC">
        <w:rPr>
          <w:rFonts w:ascii="Times New Roman" w:eastAsia="Calibri" w:hAnsi="Times New Roman" w:cs="Times New Roman"/>
          <w:b/>
          <w:bCs/>
          <w:kern w:val="0"/>
          <w:szCs w:val="20"/>
          <w14:ligatures w14:val="none"/>
        </w:rPr>
        <w:t xml:space="preserve">Līguma termiņš: </w:t>
      </w:r>
      <w:r w:rsidRPr="00D00DFC">
        <w:rPr>
          <w:rFonts w:ascii="Times New Roman" w:eastAsia="Calibri" w:hAnsi="Times New Roman" w:cs="Times New Roman"/>
          <w:kern w:val="0"/>
          <w:szCs w:val="20"/>
          <w14:ligatures w14:val="none"/>
        </w:rPr>
        <w:t>3 (trīs) gadi.</w:t>
      </w:r>
    </w:p>
    <w:p w14:paraId="31519F47" w14:textId="77777777" w:rsidR="00D00DFC" w:rsidRPr="00D00DFC" w:rsidRDefault="00D00DFC" w:rsidP="00D00DFC">
      <w:pPr>
        <w:widowControl w:val="0"/>
        <w:autoSpaceDE w:val="0"/>
        <w:autoSpaceDN w:val="0"/>
        <w:adjustRightInd w:val="0"/>
        <w:spacing w:after="0" w:line="240" w:lineRule="auto"/>
        <w:contextualSpacing/>
        <w:jc w:val="both"/>
        <w:rPr>
          <w:rFonts w:ascii="Times New Roman" w:eastAsia="Calibri" w:hAnsi="Times New Roman" w:cs="Times New Roman"/>
          <w:b/>
          <w:bCs/>
          <w:kern w:val="0"/>
          <w:szCs w:val="20"/>
          <w14:ligatures w14:val="none"/>
        </w:rPr>
      </w:pPr>
      <w:r w:rsidRPr="00D00DFC">
        <w:rPr>
          <w:rFonts w:ascii="Times New Roman" w:eastAsia="Calibri" w:hAnsi="Times New Roman" w:cs="Times New Roman"/>
          <w:b/>
          <w:bCs/>
          <w:kern w:val="0"/>
          <w:szCs w:val="20"/>
          <w14:ligatures w14:val="none"/>
        </w:rPr>
        <w:t>Pakalpojuma saturs:</w:t>
      </w:r>
    </w:p>
    <w:p w14:paraId="235846A1" w14:textId="77777777" w:rsidR="00D00DFC" w:rsidRPr="00D00DFC" w:rsidRDefault="00D00DFC" w:rsidP="00D00DFC">
      <w:pPr>
        <w:widowControl w:val="0"/>
        <w:autoSpaceDE w:val="0"/>
        <w:autoSpaceDN w:val="0"/>
        <w:adjustRightInd w:val="0"/>
        <w:spacing w:after="0" w:line="240" w:lineRule="auto"/>
        <w:contextualSpacing/>
        <w:jc w:val="both"/>
        <w:rPr>
          <w:rFonts w:ascii="Times New Roman" w:eastAsia="Calibri" w:hAnsi="Times New Roman" w:cs="Times New Roman"/>
          <w:b/>
          <w:bCs/>
          <w:kern w:val="0"/>
          <w:szCs w:val="20"/>
          <w14:ligatures w14:val="none"/>
        </w:rPr>
      </w:pPr>
      <w:r w:rsidRPr="00D00DFC">
        <w:rPr>
          <w:rFonts w:ascii="Times New Roman" w:eastAsia="Calibri" w:hAnsi="Times New Roman" w:cs="Times New Roman"/>
          <w:kern w:val="0"/>
          <w:szCs w:val="20"/>
          <w14:ligatures w14:val="none"/>
        </w:rPr>
        <w:t>1. Veikt Iekārtas apkopi atbilstoši ražotāja noteiktajai periodiskumam un apjomiem vadoties pēc lietošanas instrukcijas (tehniskās specifikācijas 1. pielikums) un ievērojot turpmāk minēto.</w:t>
      </w:r>
    </w:p>
    <w:p w14:paraId="0C9A4E2E" w14:textId="77777777" w:rsidR="00D00DFC" w:rsidRPr="00D00DFC" w:rsidRDefault="00D00DFC" w:rsidP="00D00DFC">
      <w:pPr>
        <w:widowControl w:val="0"/>
        <w:numPr>
          <w:ilvl w:val="0"/>
          <w:numId w:val="11"/>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Apkope ik pēc 4 mēnešiem: (maks. 1000 darba stundas):</w:t>
      </w:r>
    </w:p>
    <w:p w14:paraId="16B5FD53" w14:textId="77777777" w:rsidR="00D00DFC" w:rsidRPr="00D00DFC" w:rsidRDefault="00D00DFC" w:rsidP="00D00DFC">
      <w:pPr>
        <w:widowControl w:val="0"/>
        <w:numPr>
          <w:ilvl w:val="0"/>
          <w:numId w:val="13"/>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Šķērssija;</w:t>
      </w:r>
    </w:p>
    <w:p w14:paraId="5EC41EFC" w14:textId="77777777" w:rsidR="00D00DFC" w:rsidRPr="00D00DFC" w:rsidRDefault="00D00DFC" w:rsidP="00D00DFC">
      <w:pPr>
        <w:widowControl w:val="0"/>
        <w:numPr>
          <w:ilvl w:val="0"/>
          <w:numId w:val="13"/>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Suports;</w:t>
      </w:r>
    </w:p>
    <w:p w14:paraId="24E58E7A" w14:textId="77777777" w:rsidR="00D00DFC" w:rsidRPr="00D00DFC" w:rsidRDefault="00D00DFC" w:rsidP="00D00DFC">
      <w:pPr>
        <w:widowControl w:val="0"/>
        <w:numPr>
          <w:ilvl w:val="0"/>
          <w:numId w:val="13"/>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Ruļļu balsts;</w:t>
      </w:r>
    </w:p>
    <w:p w14:paraId="1597AB80" w14:textId="77777777" w:rsidR="00D00DFC" w:rsidRPr="00D00DFC" w:rsidRDefault="00D00DFC" w:rsidP="00D00DFC">
      <w:pPr>
        <w:widowControl w:val="0"/>
        <w:numPr>
          <w:ilvl w:val="0"/>
          <w:numId w:val="13"/>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Mašīna/Hidraulikas agregāts.</w:t>
      </w:r>
    </w:p>
    <w:p w14:paraId="769B046B" w14:textId="77777777" w:rsidR="00D00DFC" w:rsidRPr="00D00DFC" w:rsidRDefault="00D00DFC" w:rsidP="00D00DFC">
      <w:pPr>
        <w:widowControl w:val="0"/>
        <w:numPr>
          <w:ilvl w:val="0"/>
          <w:numId w:val="11"/>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 xml:space="preserve">Apkope ik pēc 12 mēnešiem: (maks. 2000 darba stundas): </w:t>
      </w:r>
    </w:p>
    <w:p w14:paraId="3405828B" w14:textId="77777777" w:rsidR="00D00DFC" w:rsidRPr="00D00DFC" w:rsidRDefault="00D00DFC" w:rsidP="00D00DFC">
      <w:pPr>
        <w:widowControl w:val="0"/>
        <w:numPr>
          <w:ilvl w:val="0"/>
          <w:numId w:val="14"/>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Mašīna/Hidraulikas agregāts.</w:t>
      </w:r>
    </w:p>
    <w:p w14:paraId="526DEA22" w14:textId="77777777" w:rsidR="00D00DFC" w:rsidRPr="00D00DFC" w:rsidRDefault="00D00DFC" w:rsidP="00D00DFC">
      <w:pPr>
        <w:widowControl w:val="0"/>
        <w:numPr>
          <w:ilvl w:val="0"/>
          <w:numId w:val="11"/>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Apkope ik pēc 24 mēnešiem: (maks. 4000 darba stundas):</w:t>
      </w:r>
    </w:p>
    <w:p w14:paraId="5DBBF9CF" w14:textId="77777777" w:rsidR="00D00DFC" w:rsidRPr="00D00DFC" w:rsidRDefault="00D00DFC" w:rsidP="00D00DFC">
      <w:pPr>
        <w:widowControl w:val="0"/>
        <w:numPr>
          <w:ilvl w:val="0"/>
          <w:numId w:val="15"/>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Ruļļu balsts;</w:t>
      </w:r>
    </w:p>
    <w:p w14:paraId="0F6B63C7" w14:textId="77777777" w:rsidR="00D00DFC" w:rsidRPr="00D00DFC" w:rsidRDefault="00D00DFC" w:rsidP="00D00DFC">
      <w:pPr>
        <w:widowControl w:val="0"/>
        <w:numPr>
          <w:ilvl w:val="0"/>
          <w:numId w:val="15"/>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Hidraulikas agregāts.</w:t>
      </w:r>
    </w:p>
    <w:p w14:paraId="6DC57A60" w14:textId="77777777" w:rsidR="00D00DFC" w:rsidRPr="00D00DFC" w:rsidRDefault="00D00DFC" w:rsidP="00D00DFC">
      <w:pPr>
        <w:widowControl w:val="0"/>
        <w:numPr>
          <w:ilvl w:val="0"/>
          <w:numId w:val="16"/>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Gaisa filtru nomaiņa ik pēc 4 mēnešiem.</w:t>
      </w:r>
    </w:p>
    <w:p w14:paraId="4BF49C5A" w14:textId="77777777" w:rsidR="00D00DFC" w:rsidRPr="00D00DFC" w:rsidRDefault="00D00DFC" w:rsidP="00D00DFC">
      <w:pPr>
        <w:widowControl w:val="0"/>
        <w:numPr>
          <w:ilvl w:val="0"/>
          <w:numId w:val="16"/>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Iekārtas kalibrēšanā un atbilstības sertifikāta sagatavošana ik pēc 12 mēnešiem.</w:t>
      </w:r>
    </w:p>
    <w:p w14:paraId="021EFCB2" w14:textId="77777777" w:rsidR="00D00DFC" w:rsidRPr="00D00DFC" w:rsidRDefault="00D00DFC" w:rsidP="00D00DFC">
      <w:pPr>
        <w:widowControl w:val="0"/>
        <w:autoSpaceDE w:val="0"/>
        <w:autoSpaceDN w:val="0"/>
        <w:adjustRightInd w:val="0"/>
        <w:spacing w:after="0" w:line="240" w:lineRule="auto"/>
        <w:ind w:firstLine="720"/>
        <w:contextualSpacing/>
        <w:jc w:val="both"/>
        <w:rPr>
          <w:rFonts w:ascii="Times New Roman" w:eastAsia="Calibri" w:hAnsi="Times New Roman" w:cs="Times New Roman"/>
          <w:kern w:val="0"/>
          <w:szCs w:val="20"/>
          <w14:ligatures w14:val="none"/>
        </w:rPr>
      </w:pPr>
    </w:p>
    <w:p w14:paraId="79D0DD87" w14:textId="77777777" w:rsidR="00D00DFC" w:rsidRPr="00D00DFC" w:rsidRDefault="00D00DFC" w:rsidP="00D00DFC">
      <w:pPr>
        <w:widowControl w:val="0"/>
        <w:autoSpaceDE w:val="0"/>
        <w:autoSpaceDN w:val="0"/>
        <w:adjustRightInd w:val="0"/>
        <w:spacing w:after="0" w:line="240" w:lineRule="auto"/>
        <w:ind w:firstLine="720"/>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Apkopes darbu veikšana, kuros nepieciešama ražotāja pārstāvja piedalīšanas ik pēc 12 mēnešiem.</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5692"/>
        <w:gridCol w:w="2960"/>
      </w:tblGrid>
      <w:tr w:rsidR="00D00DFC" w:rsidRPr="00D00DFC" w14:paraId="044839D4" w14:textId="77777777" w:rsidTr="00D00DFC">
        <w:trPr>
          <w:cantSplit/>
          <w:trHeight w:val="834"/>
        </w:trPr>
        <w:tc>
          <w:tcPr>
            <w:tcW w:w="540" w:type="pct"/>
            <w:shd w:val="clear" w:color="auto" w:fill="DAE9F7"/>
            <w:vAlign w:val="center"/>
          </w:tcPr>
          <w:p w14:paraId="5CCF6BF8"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b/>
                <w:kern w:val="0"/>
                <w:szCs w:val="20"/>
                <w14:ligatures w14:val="none"/>
              </w:rPr>
            </w:pPr>
            <w:r w:rsidRPr="00D00DFC">
              <w:rPr>
                <w:rFonts w:ascii="Times New Roman" w:eastAsia="Calibri" w:hAnsi="Times New Roman" w:cs="Times New Roman"/>
                <w:b/>
                <w:kern w:val="0"/>
                <w:szCs w:val="20"/>
                <w14:ligatures w14:val="none"/>
              </w:rPr>
              <w:t>Nr.</w:t>
            </w:r>
          </w:p>
          <w:p w14:paraId="1C6DF777"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b/>
                <w:kern w:val="0"/>
                <w:szCs w:val="20"/>
                <w14:ligatures w14:val="none"/>
              </w:rPr>
            </w:pPr>
            <w:r w:rsidRPr="00D00DFC">
              <w:rPr>
                <w:rFonts w:ascii="Times New Roman" w:eastAsia="Calibri" w:hAnsi="Times New Roman" w:cs="Times New Roman"/>
                <w:b/>
                <w:kern w:val="0"/>
                <w:szCs w:val="20"/>
                <w14:ligatures w14:val="none"/>
              </w:rPr>
              <w:t>p.k.</w:t>
            </w:r>
          </w:p>
        </w:tc>
        <w:tc>
          <w:tcPr>
            <w:tcW w:w="2934" w:type="pct"/>
            <w:shd w:val="clear" w:color="auto" w:fill="DAE9F7"/>
            <w:vAlign w:val="center"/>
          </w:tcPr>
          <w:p w14:paraId="41BB5910"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b/>
                <w:kern w:val="0"/>
                <w:szCs w:val="20"/>
                <w14:ligatures w14:val="none"/>
              </w:rPr>
            </w:pPr>
            <w:r w:rsidRPr="00D00DFC">
              <w:rPr>
                <w:rFonts w:ascii="Times New Roman" w:eastAsia="Calibri" w:hAnsi="Times New Roman" w:cs="Times New Roman"/>
                <w:b/>
                <w:bCs/>
                <w:kern w:val="0"/>
                <w:szCs w:val="20"/>
                <w14:ligatures w14:val="none"/>
              </w:rPr>
              <w:t>Iekārtas tehniskās apkopes p</w:t>
            </w:r>
            <w:r w:rsidRPr="00D00DFC">
              <w:rPr>
                <w:rFonts w:ascii="Times New Roman" w:eastAsia="Calibri" w:hAnsi="Times New Roman" w:cs="Times New Roman"/>
                <w:b/>
                <w:kern w:val="0"/>
                <w:szCs w:val="20"/>
                <w14:ligatures w14:val="none"/>
              </w:rPr>
              <w:t>akalpojums</w:t>
            </w:r>
          </w:p>
        </w:tc>
        <w:tc>
          <w:tcPr>
            <w:tcW w:w="1526" w:type="pct"/>
            <w:shd w:val="clear" w:color="auto" w:fill="DAE9F7"/>
            <w:vAlign w:val="center"/>
          </w:tcPr>
          <w:p w14:paraId="4B548391"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b/>
                <w:kern w:val="0"/>
                <w:szCs w:val="20"/>
                <w14:ligatures w14:val="none"/>
              </w:rPr>
            </w:pPr>
            <w:r w:rsidRPr="00D00DFC">
              <w:rPr>
                <w:rFonts w:ascii="Times New Roman" w:eastAsia="Calibri" w:hAnsi="Times New Roman" w:cs="Times New Roman"/>
                <w:b/>
                <w:bCs/>
                <w:kern w:val="0"/>
                <w:szCs w:val="20"/>
                <w14:ligatures w14:val="none"/>
              </w:rPr>
              <w:t>Apkopes biežums (reizes)  līguma darbības laikā (3 gadu periodā)</w:t>
            </w:r>
          </w:p>
        </w:tc>
      </w:tr>
      <w:tr w:rsidR="00D00DFC" w:rsidRPr="00D00DFC" w14:paraId="2D42A0F1" w14:textId="77777777" w:rsidTr="00DD4642">
        <w:tc>
          <w:tcPr>
            <w:tcW w:w="540" w:type="pct"/>
            <w:vAlign w:val="center"/>
          </w:tcPr>
          <w:p w14:paraId="61DF3FEC"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1.</w:t>
            </w:r>
          </w:p>
        </w:tc>
        <w:tc>
          <w:tcPr>
            <w:tcW w:w="2934" w:type="pct"/>
            <w:vAlign w:val="center"/>
          </w:tcPr>
          <w:p w14:paraId="4CA42CA1" w14:textId="03C29E21"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Šķērssija</w:t>
            </w:r>
            <w:r w:rsidR="00E5257C">
              <w:rPr>
                <w:rFonts w:ascii="Times New Roman" w:eastAsia="Calibri" w:hAnsi="Times New Roman" w:cs="Times New Roman"/>
                <w:kern w:val="0"/>
                <w:szCs w:val="20"/>
                <w14:ligatures w14:val="none"/>
              </w:rPr>
              <w:t xml:space="preserve">  (</w:t>
            </w:r>
            <w:r w:rsidR="00E5257C" w:rsidRPr="00E5257C">
              <w:rPr>
                <w:rFonts w:ascii="Times New Roman" w:eastAsia="Calibri" w:hAnsi="Times New Roman" w:cs="Times New Roman"/>
                <w:kern w:val="0"/>
                <w:szCs w:val="20"/>
                <w14:ligatures w14:val="none"/>
              </w:rPr>
              <w:t xml:space="preserve">iekārtas instrukcijas </w:t>
            </w:r>
            <w:r w:rsidR="00E5257C">
              <w:rPr>
                <w:rFonts w:ascii="Times New Roman" w:eastAsia="Calibri" w:hAnsi="Times New Roman" w:cs="Times New Roman"/>
                <w:kern w:val="0"/>
                <w:szCs w:val="20"/>
                <w14:ligatures w14:val="none"/>
              </w:rPr>
              <w:t xml:space="preserve">41 </w:t>
            </w:r>
            <w:r w:rsidR="00E5257C" w:rsidRPr="00E5257C">
              <w:rPr>
                <w:rFonts w:ascii="Times New Roman" w:eastAsia="Calibri" w:hAnsi="Times New Roman" w:cs="Times New Roman"/>
                <w:kern w:val="0"/>
                <w:szCs w:val="20"/>
                <w14:ligatures w14:val="none"/>
              </w:rPr>
              <w:t>lpp</w:t>
            </w:r>
            <w:r w:rsidR="00E5257C">
              <w:rPr>
                <w:rFonts w:ascii="Times New Roman" w:eastAsia="Calibri" w:hAnsi="Times New Roman" w:cs="Times New Roman"/>
                <w:kern w:val="0"/>
                <w:szCs w:val="20"/>
                <w14:ligatures w14:val="none"/>
              </w:rPr>
              <w:t>.)</w:t>
            </w:r>
          </w:p>
        </w:tc>
        <w:tc>
          <w:tcPr>
            <w:tcW w:w="1526" w:type="pct"/>
            <w:vAlign w:val="center"/>
          </w:tcPr>
          <w:p w14:paraId="51510BE8"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9</w:t>
            </w:r>
          </w:p>
        </w:tc>
      </w:tr>
      <w:tr w:rsidR="00D00DFC" w:rsidRPr="00D00DFC" w14:paraId="4E58F5D3" w14:textId="77777777" w:rsidTr="00DD4642">
        <w:tc>
          <w:tcPr>
            <w:tcW w:w="540" w:type="pct"/>
            <w:vAlign w:val="center"/>
          </w:tcPr>
          <w:p w14:paraId="70251956"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2.</w:t>
            </w:r>
          </w:p>
        </w:tc>
        <w:tc>
          <w:tcPr>
            <w:tcW w:w="2934" w:type="pct"/>
            <w:vAlign w:val="center"/>
          </w:tcPr>
          <w:p w14:paraId="5A49E5A3" w14:textId="781DB90D"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Suports</w:t>
            </w:r>
            <w:r w:rsidR="00E5257C">
              <w:rPr>
                <w:rFonts w:ascii="Times New Roman" w:eastAsia="Calibri" w:hAnsi="Times New Roman" w:cs="Times New Roman"/>
                <w:kern w:val="0"/>
                <w:szCs w:val="20"/>
                <w14:ligatures w14:val="none"/>
              </w:rPr>
              <w:t xml:space="preserve"> (</w:t>
            </w:r>
            <w:r w:rsidR="00E5257C" w:rsidRPr="00E5257C">
              <w:rPr>
                <w:rFonts w:ascii="Times New Roman" w:eastAsia="Calibri" w:hAnsi="Times New Roman" w:cs="Times New Roman"/>
                <w:kern w:val="0"/>
                <w:szCs w:val="20"/>
                <w14:ligatures w14:val="none"/>
              </w:rPr>
              <w:t xml:space="preserve">iekārtas instrukcijas </w:t>
            </w:r>
            <w:r w:rsidR="00E5257C">
              <w:rPr>
                <w:rFonts w:ascii="Times New Roman" w:eastAsia="Calibri" w:hAnsi="Times New Roman" w:cs="Times New Roman"/>
                <w:kern w:val="0"/>
                <w:szCs w:val="20"/>
                <w14:ligatures w14:val="none"/>
              </w:rPr>
              <w:t xml:space="preserve">41 </w:t>
            </w:r>
            <w:r w:rsidR="00E5257C" w:rsidRPr="00E5257C">
              <w:rPr>
                <w:rFonts w:ascii="Times New Roman" w:eastAsia="Calibri" w:hAnsi="Times New Roman" w:cs="Times New Roman"/>
                <w:kern w:val="0"/>
                <w:szCs w:val="20"/>
                <w14:ligatures w14:val="none"/>
              </w:rPr>
              <w:t>lpp</w:t>
            </w:r>
            <w:r w:rsidR="00E5257C">
              <w:rPr>
                <w:rFonts w:ascii="Times New Roman" w:eastAsia="Calibri" w:hAnsi="Times New Roman" w:cs="Times New Roman"/>
                <w:kern w:val="0"/>
                <w:szCs w:val="20"/>
                <w14:ligatures w14:val="none"/>
              </w:rPr>
              <w:t>.)</w:t>
            </w:r>
          </w:p>
        </w:tc>
        <w:tc>
          <w:tcPr>
            <w:tcW w:w="1526" w:type="pct"/>
            <w:vAlign w:val="center"/>
          </w:tcPr>
          <w:p w14:paraId="5FFB7F8C"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9</w:t>
            </w:r>
          </w:p>
        </w:tc>
      </w:tr>
      <w:tr w:rsidR="00D00DFC" w:rsidRPr="00D00DFC" w14:paraId="54CA849C" w14:textId="77777777" w:rsidTr="00DD4642">
        <w:tc>
          <w:tcPr>
            <w:tcW w:w="540" w:type="pct"/>
            <w:vAlign w:val="center"/>
          </w:tcPr>
          <w:p w14:paraId="45DB82EF"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3.</w:t>
            </w:r>
          </w:p>
        </w:tc>
        <w:tc>
          <w:tcPr>
            <w:tcW w:w="2934" w:type="pct"/>
            <w:vAlign w:val="center"/>
          </w:tcPr>
          <w:p w14:paraId="113AD827" w14:textId="5B3C0219"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Ruļļu balsts</w:t>
            </w:r>
            <w:r w:rsidR="00AF7FC4">
              <w:rPr>
                <w:rFonts w:ascii="Times New Roman" w:eastAsia="Calibri" w:hAnsi="Times New Roman" w:cs="Times New Roman"/>
                <w:kern w:val="0"/>
                <w:szCs w:val="20"/>
                <w14:ligatures w14:val="none"/>
              </w:rPr>
              <w:t xml:space="preserve"> ((</w:t>
            </w:r>
            <w:r w:rsidR="00AF7FC4" w:rsidRPr="00E5257C">
              <w:rPr>
                <w:rFonts w:ascii="Times New Roman" w:eastAsia="Calibri" w:hAnsi="Times New Roman" w:cs="Times New Roman"/>
                <w:kern w:val="0"/>
                <w:szCs w:val="20"/>
                <w14:ligatures w14:val="none"/>
              </w:rPr>
              <w:t xml:space="preserve">iekārtas instrukcijas </w:t>
            </w:r>
            <w:r w:rsidR="00AF7FC4">
              <w:rPr>
                <w:rFonts w:ascii="Times New Roman" w:eastAsia="Calibri" w:hAnsi="Times New Roman" w:cs="Times New Roman"/>
                <w:kern w:val="0"/>
                <w:szCs w:val="20"/>
                <w14:ligatures w14:val="none"/>
              </w:rPr>
              <w:t xml:space="preserve">42 </w:t>
            </w:r>
            <w:r w:rsidR="00AF7FC4" w:rsidRPr="00E5257C">
              <w:rPr>
                <w:rFonts w:ascii="Times New Roman" w:eastAsia="Calibri" w:hAnsi="Times New Roman" w:cs="Times New Roman"/>
                <w:kern w:val="0"/>
                <w:szCs w:val="20"/>
                <w14:ligatures w14:val="none"/>
              </w:rPr>
              <w:t>lpp</w:t>
            </w:r>
            <w:r w:rsidR="00AF7FC4">
              <w:rPr>
                <w:rFonts w:ascii="Times New Roman" w:eastAsia="Calibri" w:hAnsi="Times New Roman" w:cs="Times New Roman"/>
                <w:kern w:val="0"/>
                <w:szCs w:val="20"/>
                <w14:ligatures w14:val="none"/>
              </w:rPr>
              <w:t>.)</w:t>
            </w:r>
          </w:p>
        </w:tc>
        <w:tc>
          <w:tcPr>
            <w:tcW w:w="1526" w:type="pct"/>
            <w:vAlign w:val="center"/>
          </w:tcPr>
          <w:p w14:paraId="19831508"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9</w:t>
            </w:r>
          </w:p>
        </w:tc>
      </w:tr>
      <w:tr w:rsidR="00D00DFC" w:rsidRPr="00D00DFC" w14:paraId="2E26230E" w14:textId="77777777" w:rsidTr="00DD4642">
        <w:tc>
          <w:tcPr>
            <w:tcW w:w="540" w:type="pct"/>
            <w:vAlign w:val="center"/>
          </w:tcPr>
          <w:p w14:paraId="784E310E"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4.</w:t>
            </w:r>
          </w:p>
        </w:tc>
        <w:tc>
          <w:tcPr>
            <w:tcW w:w="2934" w:type="pct"/>
            <w:vAlign w:val="center"/>
          </w:tcPr>
          <w:p w14:paraId="6ABCE4DD" w14:textId="06EDE52E" w:rsidR="00D00DFC" w:rsidRPr="00D00DFC" w:rsidRDefault="00D00DFC" w:rsidP="00AF7FC4">
            <w:pPr>
              <w:widowControl w:val="0"/>
              <w:autoSpaceDE w:val="0"/>
              <w:autoSpaceDN w:val="0"/>
              <w:adjustRightInd w:val="0"/>
              <w:spacing w:after="0" w:line="240" w:lineRule="auto"/>
              <w:contextualSpacing/>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Mašīna/ Hidraulikas agregāts</w:t>
            </w:r>
            <w:r w:rsidR="00AF7FC4">
              <w:rPr>
                <w:rFonts w:ascii="Times New Roman" w:eastAsia="Calibri" w:hAnsi="Times New Roman" w:cs="Times New Roman"/>
                <w:kern w:val="0"/>
                <w:szCs w:val="20"/>
                <w14:ligatures w14:val="none"/>
              </w:rPr>
              <w:t xml:space="preserve"> (</w:t>
            </w:r>
            <w:r w:rsidR="00AF7FC4" w:rsidRPr="00E5257C">
              <w:rPr>
                <w:rFonts w:ascii="Times New Roman" w:eastAsia="Calibri" w:hAnsi="Times New Roman" w:cs="Times New Roman"/>
                <w:kern w:val="0"/>
                <w:szCs w:val="20"/>
                <w14:ligatures w14:val="none"/>
              </w:rPr>
              <w:t xml:space="preserve">iekārtas instrukcijas </w:t>
            </w:r>
            <w:r w:rsidR="00AF7FC4">
              <w:rPr>
                <w:rFonts w:ascii="Times New Roman" w:eastAsia="Calibri" w:hAnsi="Times New Roman" w:cs="Times New Roman"/>
                <w:kern w:val="0"/>
                <w:szCs w:val="20"/>
                <w14:ligatures w14:val="none"/>
              </w:rPr>
              <w:t xml:space="preserve">43 </w:t>
            </w:r>
            <w:r w:rsidR="00AF7FC4" w:rsidRPr="00E5257C">
              <w:rPr>
                <w:rFonts w:ascii="Times New Roman" w:eastAsia="Calibri" w:hAnsi="Times New Roman" w:cs="Times New Roman"/>
                <w:kern w:val="0"/>
                <w:szCs w:val="20"/>
                <w14:ligatures w14:val="none"/>
              </w:rPr>
              <w:t>lpp</w:t>
            </w:r>
            <w:r w:rsidR="00AF7FC4">
              <w:rPr>
                <w:rFonts w:ascii="Times New Roman" w:eastAsia="Calibri" w:hAnsi="Times New Roman" w:cs="Times New Roman"/>
                <w:kern w:val="0"/>
                <w:szCs w:val="20"/>
                <w14:ligatures w14:val="none"/>
              </w:rPr>
              <w:t>.)</w:t>
            </w:r>
          </w:p>
        </w:tc>
        <w:tc>
          <w:tcPr>
            <w:tcW w:w="1526" w:type="pct"/>
            <w:vAlign w:val="center"/>
          </w:tcPr>
          <w:p w14:paraId="6BA4D902"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9</w:t>
            </w:r>
          </w:p>
        </w:tc>
      </w:tr>
      <w:tr w:rsidR="00D00DFC" w:rsidRPr="00D00DFC" w14:paraId="13E202F2" w14:textId="77777777" w:rsidTr="00DD4642">
        <w:tc>
          <w:tcPr>
            <w:tcW w:w="540" w:type="pct"/>
            <w:vAlign w:val="center"/>
          </w:tcPr>
          <w:p w14:paraId="081B9759"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5.</w:t>
            </w:r>
          </w:p>
        </w:tc>
        <w:tc>
          <w:tcPr>
            <w:tcW w:w="2934" w:type="pct"/>
            <w:vAlign w:val="center"/>
          </w:tcPr>
          <w:p w14:paraId="2589DAD8" w14:textId="27128569"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Mašīna/ Hidraulikas agregāts</w:t>
            </w:r>
            <w:r w:rsidR="00AF7FC4">
              <w:rPr>
                <w:rFonts w:ascii="Times New Roman" w:eastAsia="Calibri" w:hAnsi="Times New Roman" w:cs="Times New Roman"/>
                <w:kern w:val="0"/>
                <w:szCs w:val="20"/>
                <w14:ligatures w14:val="none"/>
              </w:rPr>
              <w:t xml:space="preserve"> (</w:t>
            </w:r>
            <w:r w:rsidR="00AF7FC4" w:rsidRPr="00E5257C">
              <w:rPr>
                <w:rFonts w:ascii="Times New Roman" w:eastAsia="Calibri" w:hAnsi="Times New Roman" w:cs="Times New Roman"/>
                <w:kern w:val="0"/>
                <w:szCs w:val="20"/>
                <w14:ligatures w14:val="none"/>
              </w:rPr>
              <w:t xml:space="preserve">iekārtas instrukcijas </w:t>
            </w:r>
            <w:r w:rsidR="00AF7FC4">
              <w:rPr>
                <w:rFonts w:ascii="Times New Roman" w:eastAsia="Calibri" w:hAnsi="Times New Roman" w:cs="Times New Roman"/>
                <w:kern w:val="0"/>
                <w:szCs w:val="20"/>
                <w14:ligatures w14:val="none"/>
              </w:rPr>
              <w:t xml:space="preserve">44 </w:t>
            </w:r>
            <w:r w:rsidR="00AF7FC4" w:rsidRPr="00E5257C">
              <w:rPr>
                <w:rFonts w:ascii="Times New Roman" w:eastAsia="Calibri" w:hAnsi="Times New Roman" w:cs="Times New Roman"/>
                <w:kern w:val="0"/>
                <w:szCs w:val="20"/>
                <w14:ligatures w14:val="none"/>
              </w:rPr>
              <w:t>lpp</w:t>
            </w:r>
            <w:r w:rsidR="00AF7FC4">
              <w:rPr>
                <w:rFonts w:ascii="Times New Roman" w:eastAsia="Calibri" w:hAnsi="Times New Roman" w:cs="Times New Roman"/>
                <w:kern w:val="0"/>
                <w:szCs w:val="20"/>
                <w14:ligatures w14:val="none"/>
              </w:rPr>
              <w:t>.)</w:t>
            </w:r>
          </w:p>
        </w:tc>
        <w:tc>
          <w:tcPr>
            <w:tcW w:w="1526" w:type="pct"/>
            <w:vAlign w:val="center"/>
          </w:tcPr>
          <w:p w14:paraId="349D5C13"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3</w:t>
            </w:r>
          </w:p>
        </w:tc>
      </w:tr>
      <w:tr w:rsidR="00D00DFC" w:rsidRPr="00D00DFC" w14:paraId="41F5BBEB" w14:textId="77777777" w:rsidTr="00DD4642">
        <w:tc>
          <w:tcPr>
            <w:tcW w:w="540" w:type="pct"/>
            <w:vAlign w:val="center"/>
          </w:tcPr>
          <w:p w14:paraId="6097C0AC"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6.</w:t>
            </w:r>
          </w:p>
        </w:tc>
        <w:tc>
          <w:tcPr>
            <w:tcW w:w="2934" w:type="pct"/>
            <w:vAlign w:val="center"/>
          </w:tcPr>
          <w:p w14:paraId="38C7809E" w14:textId="3C1C88F8"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Ruļļu balsts</w:t>
            </w:r>
            <w:r w:rsidR="00EF607E">
              <w:rPr>
                <w:rFonts w:ascii="Times New Roman" w:eastAsia="Calibri" w:hAnsi="Times New Roman" w:cs="Times New Roman"/>
                <w:kern w:val="0"/>
                <w:szCs w:val="20"/>
                <w14:ligatures w14:val="none"/>
              </w:rPr>
              <w:t xml:space="preserve"> (</w:t>
            </w:r>
            <w:r w:rsidR="00EF607E" w:rsidRPr="00E5257C">
              <w:rPr>
                <w:rFonts w:ascii="Times New Roman" w:eastAsia="Calibri" w:hAnsi="Times New Roman" w:cs="Times New Roman"/>
                <w:kern w:val="0"/>
                <w:szCs w:val="20"/>
                <w14:ligatures w14:val="none"/>
              </w:rPr>
              <w:t xml:space="preserve">iekārtas instrukcijas </w:t>
            </w:r>
            <w:r w:rsidR="00EF607E">
              <w:rPr>
                <w:rFonts w:ascii="Times New Roman" w:eastAsia="Calibri" w:hAnsi="Times New Roman" w:cs="Times New Roman"/>
                <w:kern w:val="0"/>
                <w:szCs w:val="20"/>
                <w14:ligatures w14:val="none"/>
              </w:rPr>
              <w:t xml:space="preserve">45 </w:t>
            </w:r>
            <w:r w:rsidR="00EF607E" w:rsidRPr="00E5257C">
              <w:rPr>
                <w:rFonts w:ascii="Times New Roman" w:eastAsia="Calibri" w:hAnsi="Times New Roman" w:cs="Times New Roman"/>
                <w:kern w:val="0"/>
                <w:szCs w:val="20"/>
                <w14:ligatures w14:val="none"/>
              </w:rPr>
              <w:t>lpp</w:t>
            </w:r>
            <w:r w:rsidR="00EF607E">
              <w:rPr>
                <w:rFonts w:ascii="Times New Roman" w:eastAsia="Calibri" w:hAnsi="Times New Roman" w:cs="Times New Roman"/>
                <w:kern w:val="0"/>
                <w:szCs w:val="20"/>
                <w14:ligatures w14:val="none"/>
              </w:rPr>
              <w:t xml:space="preserve">.) </w:t>
            </w:r>
          </w:p>
        </w:tc>
        <w:tc>
          <w:tcPr>
            <w:tcW w:w="1526" w:type="pct"/>
            <w:vAlign w:val="center"/>
          </w:tcPr>
          <w:p w14:paraId="589E0A15"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1</w:t>
            </w:r>
          </w:p>
        </w:tc>
      </w:tr>
      <w:tr w:rsidR="00D00DFC" w:rsidRPr="00D00DFC" w14:paraId="1C9D62ED" w14:textId="77777777" w:rsidTr="00DD4642">
        <w:tc>
          <w:tcPr>
            <w:tcW w:w="540" w:type="pct"/>
            <w:vAlign w:val="center"/>
          </w:tcPr>
          <w:p w14:paraId="0B36FC9E"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7.</w:t>
            </w:r>
          </w:p>
        </w:tc>
        <w:tc>
          <w:tcPr>
            <w:tcW w:w="2934" w:type="pct"/>
            <w:vAlign w:val="center"/>
          </w:tcPr>
          <w:p w14:paraId="5785EF7F" w14:textId="37E84C02"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Hidraulikas agregāts</w:t>
            </w:r>
            <w:r w:rsidR="00EF607E">
              <w:rPr>
                <w:rFonts w:ascii="Times New Roman" w:eastAsia="Calibri" w:hAnsi="Times New Roman" w:cs="Times New Roman"/>
                <w:kern w:val="0"/>
                <w:szCs w:val="20"/>
                <w14:ligatures w14:val="none"/>
              </w:rPr>
              <w:t xml:space="preserve"> (</w:t>
            </w:r>
            <w:r w:rsidR="00EF607E" w:rsidRPr="00E5257C">
              <w:rPr>
                <w:rFonts w:ascii="Times New Roman" w:eastAsia="Calibri" w:hAnsi="Times New Roman" w:cs="Times New Roman"/>
                <w:kern w:val="0"/>
                <w:szCs w:val="20"/>
                <w14:ligatures w14:val="none"/>
              </w:rPr>
              <w:t xml:space="preserve">iekārtas instrukcijas </w:t>
            </w:r>
            <w:r w:rsidR="00EF607E">
              <w:rPr>
                <w:rFonts w:ascii="Times New Roman" w:eastAsia="Calibri" w:hAnsi="Times New Roman" w:cs="Times New Roman"/>
                <w:kern w:val="0"/>
                <w:szCs w:val="20"/>
                <w14:ligatures w14:val="none"/>
              </w:rPr>
              <w:t xml:space="preserve">46 </w:t>
            </w:r>
            <w:r w:rsidR="00EF607E" w:rsidRPr="00E5257C">
              <w:rPr>
                <w:rFonts w:ascii="Times New Roman" w:eastAsia="Calibri" w:hAnsi="Times New Roman" w:cs="Times New Roman"/>
                <w:kern w:val="0"/>
                <w:szCs w:val="20"/>
                <w14:ligatures w14:val="none"/>
              </w:rPr>
              <w:t>lpp</w:t>
            </w:r>
            <w:r w:rsidR="00EF607E">
              <w:rPr>
                <w:rFonts w:ascii="Times New Roman" w:eastAsia="Calibri" w:hAnsi="Times New Roman" w:cs="Times New Roman"/>
                <w:kern w:val="0"/>
                <w:szCs w:val="20"/>
                <w14:ligatures w14:val="none"/>
              </w:rPr>
              <w:t>.)</w:t>
            </w:r>
          </w:p>
        </w:tc>
        <w:tc>
          <w:tcPr>
            <w:tcW w:w="1526" w:type="pct"/>
            <w:vAlign w:val="center"/>
          </w:tcPr>
          <w:p w14:paraId="4841BA85"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1</w:t>
            </w:r>
          </w:p>
        </w:tc>
      </w:tr>
      <w:tr w:rsidR="00D00DFC" w:rsidRPr="00D00DFC" w14:paraId="6C936F99" w14:textId="77777777" w:rsidTr="00DD4642">
        <w:tc>
          <w:tcPr>
            <w:tcW w:w="540" w:type="pct"/>
            <w:vAlign w:val="center"/>
          </w:tcPr>
          <w:p w14:paraId="5CE8D312"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8.</w:t>
            </w:r>
          </w:p>
        </w:tc>
        <w:tc>
          <w:tcPr>
            <w:tcW w:w="2934" w:type="pct"/>
            <w:vAlign w:val="center"/>
          </w:tcPr>
          <w:p w14:paraId="6AF6437C" w14:textId="318AEA64"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Gaisa filtrs</w:t>
            </w:r>
            <w:r w:rsidR="00EF607E">
              <w:rPr>
                <w:rFonts w:ascii="Times New Roman" w:eastAsia="Calibri" w:hAnsi="Times New Roman" w:cs="Times New Roman"/>
                <w:kern w:val="0"/>
                <w:szCs w:val="20"/>
                <w14:ligatures w14:val="none"/>
              </w:rPr>
              <w:t xml:space="preserve"> (pēc pieprasījuma)</w:t>
            </w:r>
          </w:p>
        </w:tc>
        <w:tc>
          <w:tcPr>
            <w:tcW w:w="1526" w:type="pct"/>
            <w:vAlign w:val="center"/>
          </w:tcPr>
          <w:p w14:paraId="0487E61C" w14:textId="394ECE94"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9</w:t>
            </w:r>
            <w:r w:rsidR="00EF607E">
              <w:rPr>
                <w:rFonts w:ascii="Times New Roman" w:eastAsia="Calibri" w:hAnsi="Times New Roman" w:cs="Times New Roman"/>
                <w:kern w:val="0"/>
                <w:szCs w:val="20"/>
                <w14:ligatures w14:val="none"/>
              </w:rPr>
              <w:t xml:space="preserve"> </w:t>
            </w:r>
          </w:p>
        </w:tc>
      </w:tr>
      <w:tr w:rsidR="00D00DFC" w:rsidRPr="00D00DFC" w14:paraId="0A12F52B" w14:textId="77777777" w:rsidTr="00DD4642">
        <w:tc>
          <w:tcPr>
            <w:tcW w:w="540" w:type="pct"/>
            <w:vAlign w:val="center"/>
          </w:tcPr>
          <w:p w14:paraId="6F2D3FF5"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9.</w:t>
            </w:r>
          </w:p>
        </w:tc>
        <w:tc>
          <w:tcPr>
            <w:tcW w:w="2934" w:type="pct"/>
            <w:vAlign w:val="center"/>
          </w:tcPr>
          <w:p w14:paraId="35FB921D"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Apkopes darbu veikšana, kuros nepieciešama ražotāja pārstāvja piedalīšanās</w:t>
            </w:r>
          </w:p>
        </w:tc>
        <w:tc>
          <w:tcPr>
            <w:tcW w:w="1526" w:type="pct"/>
            <w:vAlign w:val="center"/>
          </w:tcPr>
          <w:p w14:paraId="0F2142F9"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3</w:t>
            </w:r>
          </w:p>
        </w:tc>
      </w:tr>
      <w:tr w:rsidR="00D00DFC" w:rsidRPr="00D00DFC" w14:paraId="13DE59B9" w14:textId="77777777" w:rsidTr="00DD4642">
        <w:tc>
          <w:tcPr>
            <w:tcW w:w="540" w:type="pct"/>
            <w:vAlign w:val="center"/>
          </w:tcPr>
          <w:p w14:paraId="14543AA1"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10.</w:t>
            </w:r>
          </w:p>
        </w:tc>
        <w:tc>
          <w:tcPr>
            <w:tcW w:w="2934" w:type="pct"/>
            <w:vAlign w:val="center"/>
          </w:tcPr>
          <w:p w14:paraId="7E59FB51"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Iekārtas kalibrēšana un atbilstības sertifikāta sagatavošana*</w:t>
            </w:r>
          </w:p>
        </w:tc>
        <w:tc>
          <w:tcPr>
            <w:tcW w:w="1526" w:type="pct"/>
            <w:vAlign w:val="center"/>
          </w:tcPr>
          <w:p w14:paraId="5D0B418B" w14:textId="77777777" w:rsidR="00D00DFC" w:rsidRPr="00D00DFC" w:rsidRDefault="00D00DFC" w:rsidP="00D00DFC">
            <w:pPr>
              <w:widowControl w:val="0"/>
              <w:autoSpaceDE w:val="0"/>
              <w:autoSpaceDN w:val="0"/>
              <w:adjustRightInd w:val="0"/>
              <w:spacing w:after="0" w:line="240" w:lineRule="auto"/>
              <w:contextualSpacing/>
              <w:jc w:val="center"/>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3</w:t>
            </w:r>
          </w:p>
        </w:tc>
      </w:tr>
    </w:tbl>
    <w:p w14:paraId="5424DB15" w14:textId="77777777" w:rsidR="00D00DFC" w:rsidRPr="00D00DFC" w:rsidRDefault="00D00DFC" w:rsidP="00D00DFC">
      <w:pPr>
        <w:widowControl w:val="0"/>
        <w:autoSpaceDE w:val="0"/>
        <w:autoSpaceDN w:val="0"/>
        <w:adjustRightInd w:val="0"/>
        <w:spacing w:after="0" w:line="240" w:lineRule="auto"/>
        <w:contextualSpacing/>
        <w:jc w:val="both"/>
        <w:rPr>
          <w:rFonts w:ascii="Times New Roman" w:eastAsia="Calibri" w:hAnsi="Times New Roman" w:cs="Times New Roman"/>
          <w:kern w:val="0"/>
          <w:sz w:val="20"/>
          <w:szCs w:val="16"/>
          <w14:ligatures w14:val="none"/>
        </w:rPr>
      </w:pPr>
      <w:r w:rsidRPr="00D00DFC">
        <w:rPr>
          <w:rFonts w:ascii="Times New Roman" w:eastAsia="Calibri" w:hAnsi="Times New Roman" w:cs="Times New Roman"/>
          <w:kern w:val="0"/>
          <w:sz w:val="20"/>
          <w:szCs w:val="16"/>
          <w14:ligatures w14:val="none"/>
        </w:rPr>
        <w:t>*</w:t>
      </w:r>
      <w:r w:rsidRPr="00D00DFC">
        <w:rPr>
          <w:rFonts w:ascii="Times New Roman" w:eastAsia="Calibri" w:hAnsi="Times New Roman" w:cs="Times New Roman"/>
          <w:i/>
          <w:iCs/>
          <w:kern w:val="0"/>
          <w:sz w:val="20"/>
          <w:szCs w:val="16"/>
          <w14:ligatures w14:val="none"/>
        </w:rPr>
        <w:t>kalibrēšanas sertifikāts jāsagatavo un jāiesniedz Pasūtītājam elektroniskā (.</w:t>
      </w:r>
      <w:r w:rsidRPr="004C42F4">
        <w:rPr>
          <w:rFonts w:ascii="Times New Roman" w:eastAsia="Calibri" w:hAnsi="Times New Roman" w:cs="Times New Roman"/>
          <w:i/>
          <w:iCs/>
          <w:noProof/>
          <w:kern w:val="0"/>
          <w:sz w:val="20"/>
          <w:szCs w:val="16"/>
          <w14:ligatures w14:val="none"/>
        </w:rPr>
        <w:t>pdf</w:t>
      </w:r>
      <w:r w:rsidRPr="00D00DFC">
        <w:rPr>
          <w:rFonts w:ascii="Times New Roman" w:eastAsia="Calibri" w:hAnsi="Times New Roman" w:cs="Times New Roman"/>
          <w:i/>
          <w:iCs/>
          <w:kern w:val="0"/>
          <w:sz w:val="20"/>
          <w:szCs w:val="16"/>
          <w14:ligatures w14:val="none"/>
        </w:rPr>
        <w:t xml:space="preserve">) vai papīra formātā, ja elektroniskais </w:t>
      </w:r>
      <w:r w:rsidRPr="00D00DFC">
        <w:rPr>
          <w:rFonts w:ascii="Times New Roman" w:eastAsia="Calibri" w:hAnsi="Times New Roman" w:cs="Times New Roman"/>
          <w:i/>
          <w:iCs/>
          <w:kern w:val="0"/>
          <w:sz w:val="20"/>
          <w:szCs w:val="16"/>
          <w14:ligatures w14:val="none"/>
        </w:rPr>
        <w:lastRenderedPageBreak/>
        <w:t>dokuments nav parakstīts ar e-parakstu, ne vēlāk kā 10 (desmit) darba dienu laikā pēc pārbaudes veikšanas dienas.</w:t>
      </w:r>
    </w:p>
    <w:p w14:paraId="24F59C68" w14:textId="77777777" w:rsidR="00D00DFC" w:rsidRPr="00D00DFC" w:rsidRDefault="00D00DFC" w:rsidP="00D00DFC">
      <w:pPr>
        <w:widowControl w:val="0"/>
        <w:autoSpaceDE w:val="0"/>
        <w:autoSpaceDN w:val="0"/>
        <w:adjustRightInd w:val="0"/>
        <w:spacing w:after="0" w:line="240" w:lineRule="auto"/>
        <w:ind w:firstLine="720"/>
        <w:contextualSpacing/>
        <w:jc w:val="both"/>
        <w:rPr>
          <w:rFonts w:ascii="Times New Roman" w:eastAsia="Calibri" w:hAnsi="Times New Roman" w:cs="Times New Roman"/>
          <w:kern w:val="0"/>
          <w:szCs w:val="20"/>
          <w14:ligatures w14:val="none"/>
        </w:rPr>
      </w:pPr>
    </w:p>
    <w:p w14:paraId="7D7E0B35" w14:textId="700C5250" w:rsidR="00D00DFC" w:rsidRPr="00D00DFC" w:rsidRDefault="00D00DFC" w:rsidP="00D00DFC">
      <w:pPr>
        <w:pStyle w:val="ListParagraph"/>
        <w:widowControl w:val="0"/>
        <w:numPr>
          <w:ilvl w:val="0"/>
          <w:numId w:val="2"/>
        </w:numPr>
        <w:autoSpaceDE w:val="0"/>
        <w:autoSpaceDN w:val="0"/>
        <w:adjustRightInd w:val="0"/>
        <w:spacing w:after="0" w:line="240" w:lineRule="auto"/>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Veikt apkopes laikā konstatēto Iekārtas bojājumu fiksāciju, apkopojumu sagatavošanu un iesniegšanu Pasūtītāja pilnvarotai personai. Veikt konstatēto bojājumu/Iekārtas darbības traucējumu novēršanu, iekārtas sagatavošanu periodiskam atbilstības pārbaudēm, bojāto vai nefunkcionējošo Iekārtas elementu nomaiņu. Pirms darba veikšanas sagatavot darbu aktus kurus saskaņot ar Pasūtītāju (</w:t>
      </w:r>
      <w:r>
        <w:rPr>
          <w:rFonts w:ascii="Times New Roman" w:eastAsia="Calibri" w:hAnsi="Times New Roman" w:cs="Times New Roman"/>
          <w:kern w:val="0"/>
          <w:szCs w:val="20"/>
          <w14:ligatures w14:val="none"/>
        </w:rPr>
        <w:t xml:space="preserve">tehniskās specifikācijas 2. </w:t>
      </w:r>
      <w:r w:rsidRPr="00D00DFC">
        <w:rPr>
          <w:rFonts w:ascii="Times New Roman" w:eastAsia="Calibri" w:hAnsi="Times New Roman" w:cs="Times New Roman"/>
          <w:kern w:val="0"/>
          <w:szCs w:val="20"/>
          <w14:ligatures w14:val="none"/>
        </w:rPr>
        <w:t>pielikums).</w:t>
      </w:r>
    </w:p>
    <w:p w14:paraId="6780F0C1" w14:textId="0BDC1F9F" w:rsidR="00D00DFC" w:rsidRPr="00D00DFC" w:rsidRDefault="00D00DFC" w:rsidP="00D00DFC">
      <w:pPr>
        <w:pStyle w:val="ListParagraph"/>
        <w:widowControl w:val="0"/>
        <w:numPr>
          <w:ilvl w:val="0"/>
          <w:numId w:val="2"/>
        </w:numPr>
        <w:autoSpaceDE w:val="0"/>
        <w:autoSpaceDN w:val="0"/>
        <w:adjustRightInd w:val="0"/>
        <w:spacing w:after="0" w:line="240" w:lineRule="auto"/>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Veikt Iekārtas remontu atbilstoši Pasūtītāja pārstāvja iesniegtiem pieteikumiem, iepriekš saskaņojot ar Pasūtītāja pārstāvi darba aktu (tehniskās specifikācijas 2. pielikums). Nepieciešamības gadījumā veikt Iekārtas ieregulēšanu un darba režīmu ieprogrammēšanu atbilstoši Pasūtītāja pilnvarotās personas norādījumiem.</w:t>
      </w:r>
    </w:p>
    <w:p w14:paraId="58A109BB" w14:textId="7A29BE84" w:rsidR="00D00DFC" w:rsidRPr="00D00DFC" w:rsidRDefault="00D00DFC" w:rsidP="00D00DFC">
      <w:pPr>
        <w:pStyle w:val="ListParagraph"/>
        <w:widowControl w:val="0"/>
        <w:numPr>
          <w:ilvl w:val="0"/>
          <w:numId w:val="2"/>
        </w:numPr>
        <w:autoSpaceDE w:val="0"/>
        <w:autoSpaceDN w:val="0"/>
        <w:adjustRightInd w:val="0"/>
        <w:spacing w:after="0" w:line="240" w:lineRule="auto"/>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Pēc Pasūtītāja pārstāvja izsaukuma veikt Iekārtas avāriju novēršanu, to seku  likvidēšanu un Iekārtas darbības atjaunošanu:</w:t>
      </w:r>
    </w:p>
    <w:p w14:paraId="34FF412C" w14:textId="77777777" w:rsidR="00D00DFC" w:rsidRPr="00D00DFC" w:rsidRDefault="00D00DFC" w:rsidP="00D00DFC">
      <w:pPr>
        <w:widowControl w:val="0"/>
        <w:numPr>
          <w:ilvl w:val="0"/>
          <w:numId w:val="17"/>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Pakalpojuma izpildes procesā darbu uzsākšanas laikus saskaņot ar Pasūtītāja atbildīgo personu;</w:t>
      </w:r>
    </w:p>
    <w:p w14:paraId="3F740096" w14:textId="3DB5E92E" w:rsidR="00D00DFC" w:rsidRPr="00D00DFC" w:rsidRDefault="00D00DFC" w:rsidP="00D00DFC">
      <w:pPr>
        <w:widowControl w:val="0"/>
        <w:numPr>
          <w:ilvl w:val="0"/>
          <w:numId w:val="17"/>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Reaģēšanas laiks uz Pasūtītāja</w:t>
      </w:r>
      <w:r w:rsidRPr="00D00DFC" w:rsidDel="00722992">
        <w:rPr>
          <w:rFonts w:ascii="Times New Roman" w:eastAsia="Calibri" w:hAnsi="Times New Roman" w:cs="Times New Roman"/>
          <w:kern w:val="0"/>
          <w:szCs w:val="20"/>
          <w14:ligatures w14:val="none"/>
        </w:rPr>
        <w:t xml:space="preserve"> </w:t>
      </w:r>
      <w:r w:rsidRPr="00D00DFC">
        <w:rPr>
          <w:rFonts w:ascii="Times New Roman" w:eastAsia="Calibri" w:hAnsi="Times New Roman" w:cs="Times New Roman"/>
          <w:kern w:val="0"/>
          <w:szCs w:val="20"/>
          <w14:ligatures w14:val="none"/>
        </w:rPr>
        <w:t>iesniegtiem pieteikumiem – 1 darba diena Pasūtītāja darba laikā</w:t>
      </w:r>
      <w:r w:rsidR="009A649F">
        <w:rPr>
          <w:rFonts w:ascii="Times New Roman" w:eastAsia="Calibri" w:hAnsi="Times New Roman" w:cs="Times New Roman"/>
          <w:kern w:val="0"/>
          <w:szCs w:val="20"/>
          <w14:ligatures w14:val="none"/>
        </w:rPr>
        <w:t xml:space="preserve"> (pirmdiena – cetutdiena: no plkst. 7:30 līdz 16:30 un piektdienās no plkst. 07:30 līdz 14:00)</w:t>
      </w:r>
      <w:r w:rsidRPr="00D00DFC">
        <w:rPr>
          <w:rFonts w:ascii="Times New Roman" w:eastAsia="Calibri" w:hAnsi="Times New Roman" w:cs="Times New Roman"/>
          <w:kern w:val="0"/>
          <w:szCs w:val="20"/>
          <w14:ligatures w14:val="none"/>
        </w:rPr>
        <w:t>;</w:t>
      </w:r>
    </w:p>
    <w:p w14:paraId="60475EE5" w14:textId="77777777" w:rsidR="00D00DFC" w:rsidRPr="00D00DFC" w:rsidRDefault="00D00DFC" w:rsidP="00D00DFC">
      <w:pPr>
        <w:widowControl w:val="0"/>
        <w:numPr>
          <w:ilvl w:val="0"/>
          <w:numId w:val="17"/>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Reaģēšanas laiks avārijas situācijas gadījumā - 2 (divas) stundas no izsaukuma brīža  Pasūtītāja darba laikā;</w:t>
      </w:r>
    </w:p>
    <w:p w14:paraId="2D106051" w14:textId="77777777" w:rsidR="00D00DFC" w:rsidRPr="00D00DFC" w:rsidRDefault="00D00DFC" w:rsidP="00D00DFC">
      <w:pPr>
        <w:widowControl w:val="0"/>
        <w:numPr>
          <w:ilvl w:val="0"/>
          <w:numId w:val="17"/>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Nodrošināt pakalpojumu izpildei nepieciešamo rezerves daļu un materiālu pasūtīšanu, un Pakalpojuma izpildes pieteikumu pieņemšanu bez priekšapmaksas, kā arī nodrošināt remonta laikā radušos eļļu un citu nolietoto rezerves daļu un materiālu utilizāciju bez papildu maksas.</w:t>
      </w:r>
    </w:p>
    <w:p w14:paraId="684BD732" w14:textId="77777777" w:rsidR="00D00DFC" w:rsidRPr="00D00DFC" w:rsidRDefault="00D00DFC" w:rsidP="00D00DFC">
      <w:pPr>
        <w:widowControl w:val="0"/>
        <w:autoSpaceDE w:val="0"/>
        <w:autoSpaceDN w:val="0"/>
        <w:adjustRightInd w:val="0"/>
        <w:spacing w:after="0" w:line="240" w:lineRule="auto"/>
        <w:jc w:val="both"/>
        <w:rPr>
          <w:rFonts w:ascii="Times New Roman" w:eastAsia="Calibri" w:hAnsi="Times New Roman" w:cs="Times New Roman"/>
          <w:kern w:val="0"/>
          <w:szCs w:val="20"/>
          <w14:ligatures w14:val="none"/>
        </w:rPr>
      </w:pPr>
    </w:p>
    <w:p w14:paraId="408B75DA" w14:textId="77777777" w:rsidR="00D00DFC" w:rsidRPr="00D00DFC" w:rsidRDefault="00D00DFC" w:rsidP="00D00DFC">
      <w:pPr>
        <w:widowControl w:val="0"/>
        <w:autoSpaceDE w:val="0"/>
        <w:autoSpaceDN w:val="0"/>
        <w:adjustRightInd w:val="0"/>
        <w:spacing w:after="0" w:line="240" w:lineRule="auto"/>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Pielikumā:</w:t>
      </w:r>
    </w:p>
    <w:p w14:paraId="4134FA1F" w14:textId="5CC1DE21" w:rsidR="00D00DFC" w:rsidRPr="00D00DFC" w:rsidRDefault="00D00DFC" w:rsidP="00D00DFC">
      <w:pPr>
        <w:widowControl w:val="0"/>
        <w:numPr>
          <w:ilvl w:val="0"/>
          <w:numId w:val="18"/>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1. pielikums - Iekārtas lietošanas instrukcija</w:t>
      </w:r>
      <w:r w:rsidR="00CA49FF">
        <w:rPr>
          <w:rFonts w:ascii="Times New Roman" w:eastAsia="Calibri" w:hAnsi="Times New Roman" w:cs="Times New Roman"/>
          <w:kern w:val="0"/>
          <w:szCs w:val="20"/>
          <w14:ligatures w14:val="none"/>
        </w:rPr>
        <w:t xml:space="preserve"> (atsevišķs pdf fails)</w:t>
      </w:r>
      <w:r>
        <w:rPr>
          <w:rFonts w:ascii="Times New Roman" w:eastAsia="Calibri" w:hAnsi="Times New Roman" w:cs="Times New Roman"/>
          <w:kern w:val="0"/>
          <w:szCs w:val="20"/>
          <w14:ligatures w14:val="none"/>
        </w:rPr>
        <w:t>;</w:t>
      </w:r>
    </w:p>
    <w:p w14:paraId="286C4D82" w14:textId="0510BC0D" w:rsidR="00D00DFC" w:rsidRDefault="00D00DFC" w:rsidP="00D00DFC">
      <w:pPr>
        <w:widowControl w:val="0"/>
        <w:numPr>
          <w:ilvl w:val="0"/>
          <w:numId w:val="18"/>
        </w:numPr>
        <w:autoSpaceDE w:val="0"/>
        <w:autoSpaceDN w:val="0"/>
        <w:adjustRightInd w:val="0"/>
        <w:spacing w:after="0" w:line="240" w:lineRule="auto"/>
        <w:contextualSpacing/>
        <w:jc w:val="both"/>
        <w:rPr>
          <w:rFonts w:ascii="Times New Roman" w:eastAsia="Calibri" w:hAnsi="Times New Roman" w:cs="Times New Roman"/>
          <w:kern w:val="0"/>
          <w:szCs w:val="20"/>
          <w14:ligatures w14:val="none"/>
        </w:rPr>
      </w:pPr>
      <w:r w:rsidRPr="00D00DFC">
        <w:rPr>
          <w:rFonts w:ascii="Times New Roman" w:eastAsia="Calibri" w:hAnsi="Times New Roman" w:cs="Times New Roman"/>
          <w:kern w:val="0"/>
          <w:szCs w:val="20"/>
          <w14:ligatures w14:val="none"/>
        </w:rPr>
        <w:t>2. pielikums - Darba akta veidlapa</w:t>
      </w:r>
      <w:r w:rsidR="00CA49FF">
        <w:rPr>
          <w:rFonts w:ascii="Times New Roman" w:eastAsia="Calibri" w:hAnsi="Times New Roman" w:cs="Times New Roman"/>
          <w:kern w:val="0"/>
          <w:szCs w:val="20"/>
          <w14:ligatures w14:val="none"/>
        </w:rPr>
        <w:t xml:space="preserve"> (atsevišķs excel fails)</w:t>
      </w:r>
      <w:r w:rsidRPr="00D00DFC">
        <w:rPr>
          <w:rFonts w:ascii="Times New Roman" w:eastAsia="Calibri" w:hAnsi="Times New Roman" w:cs="Times New Roman"/>
          <w:kern w:val="0"/>
          <w:szCs w:val="20"/>
          <w14:ligatures w14:val="none"/>
        </w:rPr>
        <w:t>.</w:t>
      </w:r>
    </w:p>
    <w:p w14:paraId="32A02DB1" w14:textId="77777777" w:rsidR="00CA49FF" w:rsidRDefault="00CA49FF" w:rsidP="00CA49FF">
      <w:pPr>
        <w:widowControl w:val="0"/>
        <w:autoSpaceDE w:val="0"/>
        <w:autoSpaceDN w:val="0"/>
        <w:adjustRightInd w:val="0"/>
        <w:spacing w:after="0" w:line="240" w:lineRule="auto"/>
        <w:ind w:left="720"/>
        <w:contextualSpacing/>
        <w:jc w:val="both"/>
        <w:rPr>
          <w:rFonts w:ascii="Times New Roman" w:eastAsia="Calibri" w:hAnsi="Times New Roman" w:cs="Times New Roman"/>
          <w:kern w:val="0"/>
          <w:szCs w:val="20"/>
          <w14:ligatures w14:val="none"/>
        </w:rPr>
      </w:pPr>
    </w:p>
    <w:p w14:paraId="61B6CD1D" w14:textId="3CE7C659" w:rsidR="00CA49FF" w:rsidRDefault="00CA49FF">
      <w:pPr>
        <w:rPr>
          <w:rFonts w:ascii="Times New Roman" w:eastAsia="Calibri" w:hAnsi="Times New Roman" w:cs="Times New Roman"/>
          <w:kern w:val="0"/>
          <w:szCs w:val="20"/>
          <w14:ligatures w14:val="none"/>
        </w:rPr>
      </w:pPr>
      <w:r>
        <w:rPr>
          <w:rFonts w:ascii="Times New Roman" w:eastAsia="Calibri" w:hAnsi="Times New Roman" w:cs="Times New Roman"/>
          <w:kern w:val="0"/>
          <w:szCs w:val="20"/>
          <w14:ligatures w14:val="none"/>
        </w:rPr>
        <w:br w:type="page"/>
      </w:r>
    </w:p>
    <w:p w14:paraId="7D99B4E9" w14:textId="5CF731BD" w:rsidR="00CA49FF" w:rsidRPr="00690BC5" w:rsidRDefault="00CA49FF" w:rsidP="00CA49FF">
      <w:pPr>
        <w:spacing w:before="120" w:after="0" w:line="240" w:lineRule="auto"/>
        <w:jc w:val="right"/>
        <w:rPr>
          <w:rFonts w:ascii="Times New Roman" w:hAnsi="Times New Roman" w:cs="Times New Roman"/>
        </w:rPr>
      </w:pPr>
      <w:r>
        <w:rPr>
          <w:rFonts w:ascii="Times New Roman" w:eastAsia="Calibri" w:hAnsi="Times New Roman" w:cs="Times New Roman"/>
          <w:b/>
          <w:bCs/>
          <w:kern w:val="0"/>
          <w:position w:val="-4"/>
          <w:lang w:eastAsia="ar-SA"/>
          <w14:ligatures w14:val="none"/>
        </w:rPr>
        <w:lastRenderedPageBreak/>
        <w:t>3</w:t>
      </w:r>
      <w:r w:rsidRPr="00690BC5">
        <w:rPr>
          <w:rFonts w:ascii="Times New Roman" w:eastAsia="Calibri" w:hAnsi="Times New Roman" w:cs="Times New Roman"/>
          <w:b/>
          <w:bCs/>
          <w:kern w:val="0"/>
          <w:position w:val="-4"/>
          <w:lang w:eastAsia="ar-SA"/>
          <w14:ligatures w14:val="none"/>
        </w:rPr>
        <w:t>.pielikums</w:t>
      </w:r>
      <w:r w:rsidRPr="00690BC5">
        <w:rPr>
          <w:rFonts w:ascii="Times New Roman" w:eastAsia="Calibri" w:hAnsi="Times New Roman" w:cs="Times New Roman"/>
          <w:kern w:val="0"/>
          <w:position w:val="-4"/>
          <w:lang w:eastAsia="ar-SA"/>
          <w14:ligatures w14:val="none"/>
        </w:rPr>
        <w:br/>
        <w:t>iepirkuma procedūras nolikumam</w:t>
      </w:r>
      <w:r w:rsidRPr="00690BC5">
        <w:rPr>
          <w:rFonts w:ascii="Times New Roman" w:eastAsia="Calibri" w:hAnsi="Times New Roman" w:cs="Times New Roman"/>
          <w:kern w:val="0"/>
          <w:position w:val="-4"/>
          <w:lang w:eastAsia="ar-SA"/>
          <w14:ligatures w14:val="none"/>
        </w:rPr>
        <w:br/>
      </w:r>
      <w:r w:rsidRPr="00690BC5">
        <w:rPr>
          <w:rFonts w:ascii="Times New Roman" w:eastAsia="Calibri" w:hAnsi="Times New Roman" w:cs="Times New Roman"/>
          <w:b/>
          <w:bCs/>
          <w:kern w:val="0"/>
          <w14:ligatures w14:val="none"/>
        </w:rPr>
        <w:t>“</w:t>
      </w:r>
      <w:r w:rsidRPr="00D00DFC">
        <w:rPr>
          <w:rFonts w:ascii="Times New Roman" w:hAnsi="Times New Roman" w:cs="Times New Roman"/>
          <w:b/>
          <w:bCs/>
        </w:rPr>
        <w:t>Hegenscheidt MDF U2000 150 zemsliežu riteņpāru apstrādes iekārtas un tās sastāvdaļu apkope un remonts</w:t>
      </w:r>
      <w:r w:rsidRPr="00690BC5">
        <w:rPr>
          <w:rFonts w:ascii="Times New Roman" w:eastAsia="Calibri" w:hAnsi="Times New Roman" w:cs="Times New Roman"/>
          <w:b/>
          <w:bCs/>
          <w:kern w:val="0"/>
          <w14:ligatures w14:val="none"/>
        </w:rPr>
        <w:t>”</w:t>
      </w:r>
    </w:p>
    <w:p w14:paraId="0CBE3EAA" w14:textId="6A05153A" w:rsidR="00CA49FF" w:rsidRDefault="00CA49FF" w:rsidP="00CA49FF">
      <w:pPr>
        <w:spacing w:after="0" w:line="240" w:lineRule="auto"/>
        <w:jc w:val="right"/>
        <w:rPr>
          <w:rFonts w:ascii="Times New Roman" w:eastAsia="Calibri" w:hAnsi="Times New Roman" w:cs="Times New Roman"/>
          <w:kern w:val="0"/>
          <w:position w:val="-4"/>
          <w:lang w:eastAsia="ar-SA" w:bidi="en-US"/>
          <w14:ligatures w14:val="none"/>
        </w:rPr>
      </w:pPr>
      <w:r w:rsidRPr="00690BC5">
        <w:rPr>
          <w:rFonts w:ascii="Times New Roman" w:eastAsia="Calibri" w:hAnsi="Times New Roman" w:cs="Times New Roman"/>
          <w:kern w:val="0"/>
          <w:position w:val="-4"/>
          <w:lang w:eastAsia="ar-SA" w:bidi="en-US"/>
          <w14:ligatures w14:val="none"/>
        </w:rPr>
        <w:t>identifikācijas Nr. RS/2026/</w:t>
      </w:r>
      <w:r w:rsidR="00E031A8">
        <w:rPr>
          <w:rFonts w:ascii="Times New Roman" w:eastAsia="Calibri" w:hAnsi="Times New Roman" w:cs="Times New Roman"/>
          <w:kern w:val="0"/>
          <w:position w:val="-4"/>
          <w:lang w:eastAsia="ar-SA" w:bidi="en-US"/>
          <w14:ligatures w14:val="none"/>
        </w:rPr>
        <w:t>70</w:t>
      </w:r>
    </w:p>
    <w:p w14:paraId="30DDA193" w14:textId="77777777" w:rsidR="00AD594B" w:rsidRDefault="00AD594B" w:rsidP="00CA49FF">
      <w:pPr>
        <w:spacing w:after="0" w:line="240" w:lineRule="auto"/>
        <w:jc w:val="right"/>
        <w:rPr>
          <w:rFonts w:ascii="Times New Roman" w:eastAsia="Calibri" w:hAnsi="Times New Roman" w:cs="Times New Roman"/>
          <w:kern w:val="0"/>
          <w:position w:val="-4"/>
          <w:lang w:eastAsia="ar-SA" w:bidi="en-US"/>
          <w14:ligatures w14:val="none"/>
        </w:rPr>
      </w:pPr>
    </w:p>
    <w:p w14:paraId="3742C764" w14:textId="77777777" w:rsidR="00CA49FF" w:rsidRDefault="00CA49FF" w:rsidP="00CA49FF">
      <w:pPr>
        <w:spacing w:after="0" w:line="240" w:lineRule="auto"/>
        <w:jc w:val="center"/>
        <w:rPr>
          <w:rFonts w:ascii="Times New Roman" w:hAnsi="Times New Roman"/>
          <w:b/>
        </w:rPr>
      </w:pPr>
      <w:r w:rsidRPr="005D14E5">
        <w:rPr>
          <w:rFonts w:ascii="Times New Roman" w:hAnsi="Times New Roman"/>
          <w:b/>
        </w:rPr>
        <w:t>FINANŠU PIEDĀVĀJUMS</w:t>
      </w:r>
    </w:p>
    <w:p w14:paraId="03FAC2DF" w14:textId="1E5EBC55" w:rsidR="00CA49FF" w:rsidRPr="00CA49FF" w:rsidRDefault="00CA49FF" w:rsidP="00CA49FF">
      <w:pPr>
        <w:spacing w:line="240" w:lineRule="auto"/>
        <w:ind w:left="720" w:hanging="360"/>
        <w:jc w:val="center"/>
        <w:rPr>
          <w:rFonts w:ascii="Times New Roman" w:hAnsi="Times New Roman"/>
          <w:i/>
          <w:iCs/>
        </w:rPr>
      </w:pPr>
      <w:r w:rsidRPr="0066562C">
        <w:rPr>
          <w:rFonts w:ascii="Times New Roman" w:hAnsi="Times New Roman"/>
          <w:i/>
          <w:iCs/>
          <w:noProof/>
        </w:rPr>
        <w:t xml:space="preserve">Hegenscheidt </w:t>
      </w:r>
      <w:r w:rsidRPr="0066562C">
        <w:rPr>
          <w:rFonts w:ascii="Times New Roman" w:hAnsi="Times New Roman"/>
          <w:i/>
          <w:iCs/>
        </w:rPr>
        <w:t xml:space="preserve">MDF U2000 150 </w:t>
      </w:r>
      <w:r w:rsidRPr="0066562C">
        <w:rPr>
          <w:rFonts w:ascii="Times New Roman" w:hAnsi="Times New Roman"/>
          <w:i/>
          <w:iCs/>
          <w:noProof/>
        </w:rPr>
        <w:t xml:space="preserve">zemsliežu riteņpāru </w:t>
      </w:r>
      <w:r w:rsidRPr="0066562C">
        <w:rPr>
          <w:rFonts w:ascii="Times New Roman" w:hAnsi="Times New Roman"/>
          <w:i/>
          <w:iCs/>
        </w:rPr>
        <w:t>apstrādes</w:t>
      </w:r>
      <w:r>
        <w:rPr>
          <w:rFonts w:ascii="Times New Roman" w:hAnsi="Times New Roman"/>
          <w:i/>
          <w:iCs/>
        </w:rPr>
        <w:t xml:space="preserve"> </w:t>
      </w:r>
      <w:r w:rsidRPr="0066562C">
        <w:rPr>
          <w:rFonts w:ascii="Times New Roman" w:hAnsi="Times New Roman"/>
          <w:i/>
          <w:iCs/>
        </w:rPr>
        <w:t>iekārtas un tās</w:t>
      </w:r>
      <w:r>
        <w:rPr>
          <w:rFonts w:ascii="Times New Roman" w:hAnsi="Times New Roman"/>
          <w:i/>
          <w:iCs/>
        </w:rPr>
        <w:t xml:space="preserve"> </w:t>
      </w:r>
      <w:r w:rsidRPr="0066562C">
        <w:rPr>
          <w:rFonts w:ascii="Times New Roman" w:hAnsi="Times New Roman"/>
          <w:i/>
          <w:iCs/>
        </w:rPr>
        <w:t>sastāvdaļu apkope un remonts</w:t>
      </w:r>
    </w:p>
    <w:p w14:paraId="34296CA4" w14:textId="489CDE8D" w:rsidR="00CA49FF" w:rsidRPr="00030CFB" w:rsidRDefault="00030CFB" w:rsidP="00030CFB">
      <w:pPr>
        <w:spacing w:line="240" w:lineRule="auto"/>
        <w:jc w:val="both"/>
        <w:rPr>
          <w:rFonts w:ascii="Times New Roman" w:hAnsi="Times New Roman" w:cs="Times New Roman"/>
        </w:rPr>
      </w:pPr>
      <w:r w:rsidRPr="00690BC5">
        <w:rPr>
          <w:rFonts w:ascii="Times New Roman" w:hAnsi="Times New Roman" w:cs="Times New Roman"/>
        </w:rPr>
        <w:t xml:space="preserve">Pretendents ______________________ apņemas veikt </w:t>
      </w:r>
      <w:r w:rsidRPr="00030CFB">
        <w:rPr>
          <w:rFonts w:ascii="Times New Roman" w:hAnsi="Times New Roman" w:cs="Times New Roman"/>
          <w:b/>
          <w:bCs/>
        </w:rPr>
        <w:t>Hegenscheidt MDF U2000 150 zemsliežu riteņpāru apstrādes iekārtas un tās sastāvdaļu apkopi un remontu</w:t>
      </w:r>
      <w:r>
        <w:rPr>
          <w:rFonts w:ascii="Times New Roman" w:hAnsi="Times New Roman" w:cs="Times New Roman"/>
        </w:rPr>
        <w:t xml:space="preserve"> </w:t>
      </w:r>
      <w:r w:rsidRPr="00690BC5">
        <w:rPr>
          <w:rFonts w:ascii="Times New Roman" w:hAnsi="Times New Roman" w:cs="Times New Roman"/>
        </w:rPr>
        <w:t>atbilstoši Tehniskajai specifikācijai</w:t>
      </w:r>
      <w:r>
        <w:rPr>
          <w:rFonts w:ascii="Times New Roman" w:hAnsi="Times New Roman" w:cs="Times New Roman"/>
        </w:rPr>
        <w:t xml:space="preserve"> </w:t>
      </w:r>
      <w:r w:rsidRPr="00690BC5">
        <w:rPr>
          <w:rFonts w:ascii="Times New Roman" w:hAnsi="Times New Roman" w:cs="Times New Roman"/>
        </w:rPr>
        <w:t>un Līguma projekta nosacījumiem par šādu cenu:</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13"/>
        <w:gridCol w:w="2796"/>
      </w:tblGrid>
      <w:tr w:rsidR="00CA49FF" w:rsidRPr="005D14E5" w14:paraId="12508794" w14:textId="77777777" w:rsidTr="00030CFB">
        <w:trPr>
          <w:cantSplit/>
          <w:trHeight w:val="928"/>
          <w:jc w:val="center"/>
        </w:trPr>
        <w:tc>
          <w:tcPr>
            <w:tcW w:w="6413" w:type="dxa"/>
            <w:vAlign w:val="center"/>
          </w:tcPr>
          <w:p w14:paraId="3439AA51" w14:textId="1D2651A7" w:rsidR="00CA49FF" w:rsidRPr="005D14E5" w:rsidRDefault="00CA49FF" w:rsidP="00DD4642">
            <w:pPr>
              <w:jc w:val="both"/>
              <w:rPr>
                <w:rFonts w:ascii="Times New Roman" w:hAnsi="Times New Roman"/>
              </w:rPr>
            </w:pPr>
            <w:r w:rsidRPr="00773DF8">
              <w:rPr>
                <w:rFonts w:ascii="Times New Roman" w:hAnsi="Times New Roman"/>
                <w:b/>
                <w:bCs/>
                <w:lang w:eastAsia="ar-SA"/>
              </w:rPr>
              <w:t>Pretendenta piedāvātā cena* EUR bez PVN</w:t>
            </w:r>
            <w:r w:rsidRPr="00773DF8">
              <w:rPr>
                <w:rFonts w:ascii="Times New Roman" w:hAnsi="Times New Roman"/>
                <w:b/>
                <w:bCs/>
              </w:rPr>
              <w:t xml:space="preserve"> 3 (trīs) gadu periodam </w:t>
            </w:r>
            <w:r w:rsidRPr="005D14E5">
              <w:rPr>
                <w:rFonts w:ascii="Times New Roman" w:hAnsi="Times New Roman"/>
              </w:rPr>
              <w:t xml:space="preserve">par Tehniskajā specifikācijā paredzēto </w:t>
            </w:r>
            <w:r w:rsidRPr="005D14E5">
              <w:rPr>
                <w:rFonts w:ascii="Times New Roman" w:hAnsi="Times New Roman"/>
                <w:noProof/>
              </w:rPr>
              <w:t>Hegenscheidt</w:t>
            </w:r>
            <w:r w:rsidRPr="005D14E5">
              <w:rPr>
                <w:rFonts w:ascii="Times New Roman" w:hAnsi="Times New Roman"/>
              </w:rPr>
              <w:t xml:space="preserve"> MDF U2000-150 </w:t>
            </w:r>
            <w:r w:rsidRPr="005D14E5">
              <w:rPr>
                <w:rFonts w:ascii="Times New Roman" w:hAnsi="Times New Roman"/>
                <w:noProof/>
              </w:rPr>
              <w:t>zemsliežu</w:t>
            </w:r>
            <w:r w:rsidRPr="005D14E5">
              <w:rPr>
                <w:rFonts w:ascii="Times New Roman" w:hAnsi="Times New Roman"/>
              </w:rPr>
              <w:t xml:space="preserve"> </w:t>
            </w:r>
            <w:r w:rsidRPr="005D14E5">
              <w:rPr>
                <w:rFonts w:ascii="Times New Roman" w:hAnsi="Times New Roman"/>
                <w:noProof/>
              </w:rPr>
              <w:t>riteņpāru</w:t>
            </w:r>
            <w:r w:rsidRPr="005D14E5">
              <w:rPr>
                <w:rFonts w:ascii="Times New Roman" w:hAnsi="Times New Roman"/>
              </w:rPr>
              <w:t xml:space="preserve"> apstrādes</w:t>
            </w:r>
            <w:r w:rsidR="00137E38">
              <w:rPr>
                <w:rFonts w:ascii="Times New Roman" w:hAnsi="Times New Roman"/>
              </w:rPr>
              <w:t xml:space="preserve"> iekārtas</w:t>
            </w:r>
            <w:r w:rsidRPr="005D14E5">
              <w:rPr>
                <w:rFonts w:ascii="Times New Roman" w:hAnsi="Times New Roman"/>
              </w:rPr>
              <w:t xml:space="preserve"> un t</w:t>
            </w:r>
            <w:r w:rsidR="00137E38">
              <w:rPr>
                <w:rFonts w:ascii="Times New Roman" w:hAnsi="Times New Roman"/>
              </w:rPr>
              <w:t>ās</w:t>
            </w:r>
            <w:r w:rsidRPr="005D14E5">
              <w:rPr>
                <w:rFonts w:ascii="Times New Roman" w:hAnsi="Times New Roman"/>
              </w:rPr>
              <w:t xml:space="preserve"> sastāvdaļu apkopes veikšanu </w:t>
            </w:r>
          </w:p>
        </w:tc>
        <w:tc>
          <w:tcPr>
            <w:tcW w:w="2796" w:type="dxa"/>
            <w:vAlign w:val="center"/>
          </w:tcPr>
          <w:p w14:paraId="2347BDFE" w14:textId="77777777" w:rsidR="00CA49FF" w:rsidRPr="00FB054C" w:rsidRDefault="00CA49FF" w:rsidP="00DD4642">
            <w:pPr>
              <w:jc w:val="center"/>
              <w:rPr>
                <w:rFonts w:ascii="Times New Roman" w:hAnsi="Times New Roman"/>
                <w:b/>
                <w:bCs/>
              </w:rPr>
            </w:pPr>
          </w:p>
        </w:tc>
      </w:tr>
      <w:tr w:rsidR="00CA49FF" w:rsidRPr="005D14E5" w14:paraId="45AD83F1" w14:textId="77777777" w:rsidTr="00030CFB">
        <w:trPr>
          <w:cantSplit/>
          <w:trHeight w:val="635"/>
          <w:jc w:val="center"/>
        </w:trPr>
        <w:tc>
          <w:tcPr>
            <w:tcW w:w="6413" w:type="dxa"/>
          </w:tcPr>
          <w:p w14:paraId="366DE520" w14:textId="2413C105" w:rsidR="00CA49FF" w:rsidRPr="005D14E5" w:rsidRDefault="00CA49FF" w:rsidP="00DD4642">
            <w:pPr>
              <w:tabs>
                <w:tab w:val="left" w:pos="465"/>
                <w:tab w:val="center" w:pos="1891"/>
              </w:tabs>
              <w:jc w:val="both"/>
              <w:rPr>
                <w:rFonts w:ascii="Times New Roman" w:hAnsi="Times New Roman"/>
                <w:b/>
              </w:rPr>
            </w:pPr>
            <w:r w:rsidRPr="005D14E5">
              <w:rPr>
                <w:rFonts w:ascii="Times New Roman" w:hAnsi="Times New Roman"/>
                <w:lang w:eastAsia="ar-SA"/>
              </w:rPr>
              <w:t xml:space="preserve">Pretendenta piedāvātā </w:t>
            </w:r>
            <w:r w:rsidRPr="005D14E5">
              <w:rPr>
                <w:rFonts w:ascii="Times New Roman" w:hAnsi="Times New Roman"/>
                <w:noProof/>
              </w:rPr>
              <w:t>Hegenscheidt</w:t>
            </w:r>
            <w:r w:rsidRPr="005D14E5">
              <w:rPr>
                <w:rFonts w:ascii="Times New Roman" w:hAnsi="Times New Roman"/>
              </w:rPr>
              <w:t xml:space="preserve"> MDF U2000-150 </w:t>
            </w:r>
            <w:r w:rsidRPr="005D14E5">
              <w:rPr>
                <w:rFonts w:ascii="Times New Roman" w:hAnsi="Times New Roman"/>
                <w:noProof/>
              </w:rPr>
              <w:t>zemsliežu</w:t>
            </w:r>
            <w:r w:rsidRPr="005D14E5">
              <w:rPr>
                <w:rFonts w:ascii="Times New Roman" w:hAnsi="Times New Roman"/>
              </w:rPr>
              <w:t xml:space="preserve"> </w:t>
            </w:r>
            <w:r w:rsidRPr="005D14E5">
              <w:rPr>
                <w:rFonts w:ascii="Times New Roman" w:hAnsi="Times New Roman"/>
                <w:noProof/>
              </w:rPr>
              <w:t>riteņpāru</w:t>
            </w:r>
            <w:r w:rsidRPr="005D14E5">
              <w:rPr>
                <w:rFonts w:ascii="Times New Roman" w:hAnsi="Times New Roman"/>
              </w:rPr>
              <w:t xml:space="preserve"> apstrādes</w:t>
            </w:r>
            <w:r w:rsidR="00137E38">
              <w:rPr>
                <w:rFonts w:ascii="Times New Roman" w:hAnsi="Times New Roman"/>
              </w:rPr>
              <w:t xml:space="preserve"> iekārtas</w:t>
            </w:r>
            <w:r w:rsidRPr="005D14E5">
              <w:rPr>
                <w:rFonts w:ascii="Times New Roman" w:hAnsi="Times New Roman"/>
              </w:rPr>
              <w:t xml:space="preserve"> un t</w:t>
            </w:r>
            <w:r w:rsidR="00137E38">
              <w:rPr>
                <w:rFonts w:ascii="Times New Roman" w:hAnsi="Times New Roman"/>
              </w:rPr>
              <w:t>ās</w:t>
            </w:r>
            <w:r w:rsidRPr="005D14E5">
              <w:rPr>
                <w:rFonts w:ascii="Times New Roman" w:hAnsi="Times New Roman"/>
              </w:rPr>
              <w:t xml:space="preserve"> sastāvdaļu </w:t>
            </w:r>
            <w:r w:rsidRPr="00773DF8">
              <w:rPr>
                <w:rFonts w:ascii="Times New Roman" w:hAnsi="Times New Roman"/>
                <w:b/>
                <w:bCs/>
              </w:rPr>
              <w:t>avārijas remontdarbu</w:t>
            </w:r>
            <w:r w:rsidRPr="005D14E5">
              <w:rPr>
                <w:rFonts w:ascii="Times New Roman" w:hAnsi="Times New Roman"/>
              </w:rPr>
              <w:t xml:space="preserve"> veikšanas darba brigādes </w:t>
            </w:r>
            <w:r w:rsidRPr="00773DF8">
              <w:rPr>
                <w:rFonts w:ascii="Times New Roman" w:hAnsi="Times New Roman"/>
                <w:b/>
                <w:bCs/>
              </w:rPr>
              <w:t>1 (vienas) stundas cena</w:t>
            </w:r>
            <w:r w:rsidRPr="00773DF8">
              <w:rPr>
                <w:rFonts w:ascii="Times New Roman" w:hAnsi="Times New Roman"/>
                <w:b/>
                <w:bCs/>
                <w:lang w:eastAsia="ar-SA"/>
              </w:rPr>
              <w:t xml:space="preserve"> EUR bez PVN</w:t>
            </w:r>
            <w:r w:rsidRPr="005D14E5">
              <w:rPr>
                <w:rFonts w:ascii="Times New Roman" w:hAnsi="Times New Roman"/>
                <w:b/>
              </w:rPr>
              <w:t xml:space="preserve"> </w:t>
            </w:r>
          </w:p>
        </w:tc>
        <w:tc>
          <w:tcPr>
            <w:tcW w:w="2796" w:type="dxa"/>
            <w:vAlign w:val="center"/>
          </w:tcPr>
          <w:p w14:paraId="30FBC47C" w14:textId="77777777" w:rsidR="00CA49FF" w:rsidRPr="00FB054C" w:rsidRDefault="00CA49FF" w:rsidP="00DD4642">
            <w:pPr>
              <w:jc w:val="center"/>
              <w:rPr>
                <w:rFonts w:ascii="Times New Roman" w:hAnsi="Times New Roman"/>
                <w:b/>
                <w:bCs/>
              </w:rPr>
            </w:pPr>
          </w:p>
        </w:tc>
      </w:tr>
      <w:tr w:rsidR="00CA49FF" w:rsidRPr="005D14E5" w14:paraId="6CCE5E4A" w14:textId="77777777" w:rsidTr="00030CFB">
        <w:trPr>
          <w:cantSplit/>
          <w:trHeight w:val="635"/>
          <w:jc w:val="center"/>
        </w:trPr>
        <w:tc>
          <w:tcPr>
            <w:tcW w:w="6413" w:type="dxa"/>
          </w:tcPr>
          <w:p w14:paraId="2CAB858D" w14:textId="762187E1" w:rsidR="00CA49FF" w:rsidRPr="005D14E5" w:rsidRDefault="00CA49FF" w:rsidP="00DD4642">
            <w:pPr>
              <w:tabs>
                <w:tab w:val="left" w:pos="465"/>
                <w:tab w:val="center" w:pos="1891"/>
              </w:tabs>
              <w:jc w:val="both"/>
              <w:rPr>
                <w:rFonts w:ascii="Times New Roman" w:hAnsi="Times New Roman"/>
                <w:b/>
              </w:rPr>
            </w:pPr>
            <w:r w:rsidRPr="005D14E5">
              <w:rPr>
                <w:rFonts w:ascii="Times New Roman" w:hAnsi="Times New Roman"/>
                <w:lang w:eastAsia="ar-SA"/>
              </w:rPr>
              <w:t xml:space="preserve">Pretendenta piedāvātā </w:t>
            </w:r>
            <w:r w:rsidRPr="005D14E5">
              <w:rPr>
                <w:rFonts w:ascii="Times New Roman" w:hAnsi="Times New Roman"/>
                <w:noProof/>
              </w:rPr>
              <w:t>Hegenscheidt</w:t>
            </w:r>
            <w:r w:rsidRPr="005D14E5">
              <w:rPr>
                <w:rFonts w:ascii="Times New Roman" w:hAnsi="Times New Roman"/>
              </w:rPr>
              <w:t xml:space="preserve"> MDF U2000-150</w:t>
            </w:r>
            <w:r>
              <w:rPr>
                <w:rFonts w:ascii="Times New Roman" w:hAnsi="Times New Roman"/>
              </w:rPr>
              <w:t xml:space="preserve"> </w:t>
            </w:r>
            <w:r w:rsidRPr="005D14E5">
              <w:rPr>
                <w:rFonts w:ascii="Times New Roman" w:hAnsi="Times New Roman"/>
                <w:noProof/>
              </w:rPr>
              <w:t>zemsliežu</w:t>
            </w:r>
            <w:r w:rsidRPr="005D14E5">
              <w:rPr>
                <w:rFonts w:ascii="Times New Roman" w:hAnsi="Times New Roman"/>
              </w:rPr>
              <w:t xml:space="preserve"> </w:t>
            </w:r>
            <w:r w:rsidRPr="005D14E5">
              <w:rPr>
                <w:rFonts w:ascii="Times New Roman" w:hAnsi="Times New Roman"/>
                <w:noProof/>
              </w:rPr>
              <w:t>riteņpāru</w:t>
            </w:r>
            <w:r w:rsidRPr="005D14E5">
              <w:rPr>
                <w:rFonts w:ascii="Times New Roman" w:hAnsi="Times New Roman"/>
              </w:rPr>
              <w:t xml:space="preserve"> apstrādes </w:t>
            </w:r>
            <w:r w:rsidR="00137E38">
              <w:rPr>
                <w:rFonts w:ascii="Times New Roman" w:hAnsi="Times New Roman"/>
              </w:rPr>
              <w:t>iekārtas</w:t>
            </w:r>
            <w:r w:rsidRPr="005D14E5">
              <w:rPr>
                <w:rFonts w:ascii="Times New Roman" w:hAnsi="Times New Roman"/>
              </w:rPr>
              <w:t xml:space="preserve"> un t</w:t>
            </w:r>
            <w:r w:rsidR="00137E38">
              <w:rPr>
                <w:rFonts w:ascii="Times New Roman" w:hAnsi="Times New Roman"/>
              </w:rPr>
              <w:t>ās</w:t>
            </w:r>
            <w:r w:rsidRPr="005D14E5">
              <w:rPr>
                <w:rFonts w:ascii="Times New Roman" w:hAnsi="Times New Roman"/>
              </w:rPr>
              <w:t xml:space="preserve"> sastāvdaļu </w:t>
            </w:r>
            <w:r w:rsidRPr="00773DF8">
              <w:rPr>
                <w:rFonts w:ascii="Times New Roman" w:hAnsi="Times New Roman"/>
                <w:b/>
                <w:bCs/>
              </w:rPr>
              <w:t>remontdarbu,</w:t>
            </w:r>
            <w:r w:rsidRPr="005D14E5">
              <w:rPr>
                <w:rFonts w:ascii="Times New Roman" w:hAnsi="Times New Roman"/>
              </w:rPr>
              <w:t xml:space="preserve"> </w:t>
            </w:r>
            <w:r w:rsidRPr="00773DF8">
              <w:rPr>
                <w:rFonts w:ascii="Times New Roman" w:hAnsi="Times New Roman"/>
                <w:b/>
                <w:bCs/>
              </w:rPr>
              <w:t>kas nav avārijas remontdarbi</w:t>
            </w:r>
            <w:r w:rsidRPr="005D14E5">
              <w:rPr>
                <w:rFonts w:ascii="Times New Roman" w:hAnsi="Times New Roman"/>
              </w:rPr>
              <w:t xml:space="preserve">, veikšanas darba brigādes </w:t>
            </w:r>
            <w:r w:rsidRPr="00773DF8">
              <w:rPr>
                <w:rFonts w:ascii="Times New Roman" w:hAnsi="Times New Roman"/>
                <w:b/>
                <w:bCs/>
              </w:rPr>
              <w:t>1 (vienas) stundas cena</w:t>
            </w:r>
            <w:r w:rsidRPr="00773DF8">
              <w:rPr>
                <w:rFonts w:ascii="Times New Roman" w:hAnsi="Times New Roman"/>
                <w:b/>
                <w:bCs/>
                <w:lang w:eastAsia="ar-SA"/>
              </w:rPr>
              <w:t xml:space="preserve"> EUR bez PVN</w:t>
            </w:r>
          </w:p>
        </w:tc>
        <w:tc>
          <w:tcPr>
            <w:tcW w:w="2796" w:type="dxa"/>
            <w:vAlign w:val="center"/>
          </w:tcPr>
          <w:p w14:paraId="4B2F3343" w14:textId="77777777" w:rsidR="00CA49FF" w:rsidRPr="00FB054C" w:rsidRDefault="00CA49FF" w:rsidP="00DD4642">
            <w:pPr>
              <w:jc w:val="center"/>
              <w:rPr>
                <w:rFonts w:ascii="Times New Roman" w:hAnsi="Times New Roman"/>
                <w:b/>
                <w:bCs/>
              </w:rPr>
            </w:pPr>
          </w:p>
        </w:tc>
      </w:tr>
    </w:tbl>
    <w:p w14:paraId="019B205E" w14:textId="247B043F" w:rsidR="00CA49FF" w:rsidRPr="00137E38" w:rsidRDefault="00CA49FF" w:rsidP="00CA49FF">
      <w:pPr>
        <w:ind w:right="141"/>
        <w:jc w:val="both"/>
        <w:rPr>
          <w:rFonts w:ascii="Times New Roman" w:hAnsi="Times New Roman"/>
          <w:bCs/>
          <w:i/>
          <w:sz w:val="20"/>
          <w:u w:val="single"/>
        </w:rPr>
      </w:pPr>
      <w:r w:rsidRPr="005D14E5">
        <w:rPr>
          <w:rFonts w:ascii="Times New Roman" w:hAnsi="Times New Roman"/>
          <w:b/>
          <w:i/>
          <w:sz w:val="20"/>
        </w:rPr>
        <w:t xml:space="preserve"> </w:t>
      </w:r>
      <w:r w:rsidRPr="005D14E5">
        <w:rPr>
          <w:rFonts w:ascii="Times New Roman" w:hAnsi="Times New Roman"/>
          <w:bCs/>
          <w:i/>
          <w:sz w:val="20"/>
        </w:rPr>
        <w:t xml:space="preserve">*Kopējā cena </w:t>
      </w:r>
      <w:r w:rsidRPr="005D14E5">
        <w:rPr>
          <w:rFonts w:ascii="Times New Roman" w:hAnsi="Times New Roman"/>
          <w:i/>
          <w:sz w:val="20"/>
        </w:rPr>
        <w:t xml:space="preserve">3 (trīs) gadu periodam par </w:t>
      </w:r>
      <w:r w:rsidRPr="005D14E5">
        <w:rPr>
          <w:rFonts w:ascii="Times New Roman" w:hAnsi="Times New Roman"/>
          <w:i/>
          <w:noProof/>
          <w:sz w:val="20"/>
        </w:rPr>
        <w:t>Hegenscheidt</w:t>
      </w:r>
      <w:r w:rsidRPr="005D14E5">
        <w:rPr>
          <w:rFonts w:ascii="Times New Roman" w:hAnsi="Times New Roman"/>
          <w:i/>
          <w:sz w:val="20"/>
        </w:rPr>
        <w:t xml:space="preserve"> MDF U2000-150 </w:t>
      </w:r>
      <w:r w:rsidRPr="005D14E5">
        <w:rPr>
          <w:rFonts w:ascii="Times New Roman" w:hAnsi="Times New Roman"/>
          <w:i/>
          <w:noProof/>
          <w:sz w:val="20"/>
        </w:rPr>
        <w:t>zemsliežu</w:t>
      </w:r>
      <w:r w:rsidRPr="005D14E5">
        <w:rPr>
          <w:rFonts w:ascii="Times New Roman" w:hAnsi="Times New Roman"/>
          <w:i/>
          <w:sz w:val="20"/>
        </w:rPr>
        <w:t xml:space="preserve"> </w:t>
      </w:r>
      <w:r w:rsidRPr="005D14E5">
        <w:rPr>
          <w:rFonts w:ascii="Times New Roman" w:hAnsi="Times New Roman"/>
          <w:i/>
          <w:noProof/>
          <w:sz w:val="20"/>
        </w:rPr>
        <w:t>riteņpāru</w:t>
      </w:r>
      <w:r w:rsidRPr="005D14E5">
        <w:rPr>
          <w:rFonts w:ascii="Times New Roman" w:hAnsi="Times New Roman"/>
          <w:i/>
          <w:sz w:val="20"/>
        </w:rPr>
        <w:t xml:space="preserve"> apstrādes mašīnas un to sastāvdaļu apkopes veikšanu,</w:t>
      </w:r>
      <w:r w:rsidRPr="005D14E5">
        <w:rPr>
          <w:rFonts w:ascii="Times New Roman" w:hAnsi="Times New Roman"/>
          <w:bCs/>
          <w:i/>
          <w:sz w:val="20"/>
        </w:rPr>
        <w:t xml:space="preserve"> </w:t>
      </w:r>
      <w:r w:rsidRPr="00137E38">
        <w:rPr>
          <w:rFonts w:ascii="Times New Roman" w:hAnsi="Times New Roman"/>
          <w:bCs/>
          <w:i/>
          <w:sz w:val="20"/>
          <w:u w:val="single"/>
        </w:rPr>
        <w:t>saskaņā ar zemāk norādīto sarakstu un, ņemot vērā Tehniskajā specifikācijā norādīto darbu aprakstu.</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703"/>
        <w:gridCol w:w="1701"/>
        <w:gridCol w:w="1975"/>
        <w:gridCol w:w="1984"/>
      </w:tblGrid>
      <w:tr w:rsidR="00CA49FF" w:rsidRPr="005D14E5" w14:paraId="3CA527E9" w14:textId="77777777" w:rsidTr="00137E38">
        <w:trPr>
          <w:cantSplit/>
          <w:trHeight w:val="834"/>
          <w:jc w:val="center"/>
        </w:trPr>
        <w:tc>
          <w:tcPr>
            <w:tcW w:w="704" w:type="dxa"/>
            <w:shd w:val="clear" w:color="auto" w:fill="DAE9F7" w:themeFill="text2" w:themeFillTint="1A"/>
            <w:vAlign w:val="center"/>
          </w:tcPr>
          <w:p w14:paraId="373571B8" w14:textId="77777777" w:rsidR="00CA49FF" w:rsidRPr="00773DF8" w:rsidRDefault="00CA49FF" w:rsidP="00DD4642">
            <w:pPr>
              <w:tabs>
                <w:tab w:val="left" w:pos="3960"/>
              </w:tabs>
              <w:spacing w:before="80" w:after="80"/>
              <w:ind w:right="-82"/>
              <w:jc w:val="center"/>
              <w:rPr>
                <w:rFonts w:ascii="Times New Roman" w:hAnsi="Times New Roman"/>
                <w:b/>
                <w:sz w:val="20"/>
              </w:rPr>
            </w:pPr>
            <w:r w:rsidRPr="00773DF8">
              <w:rPr>
                <w:rFonts w:ascii="Times New Roman" w:hAnsi="Times New Roman"/>
                <w:b/>
                <w:sz w:val="20"/>
              </w:rPr>
              <w:t>Nr.</w:t>
            </w:r>
          </w:p>
          <w:p w14:paraId="185862D5" w14:textId="7CD7053D" w:rsidR="00CA49FF" w:rsidRPr="00773DF8" w:rsidRDefault="00CA49FF" w:rsidP="00DD4642">
            <w:pPr>
              <w:tabs>
                <w:tab w:val="left" w:pos="3960"/>
              </w:tabs>
              <w:spacing w:before="80" w:after="80"/>
              <w:ind w:right="-82"/>
              <w:jc w:val="center"/>
              <w:rPr>
                <w:rFonts w:ascii="Times New Roman" w:hAnsi="Times New Roman"/>
                <w:b/>
                <w:sz w:val="20"/>
              </w:rPr>
            </w:pPr>
            <w:r w:rsidRPr="00773DF8">
              <w:rPr>
                <w:rFonts w:ascii="Times New Roman" w:hAnsi="Times New Roman"/>
                <w:b/>
                <w:sz w:val="20"/>
              </w:rPr>
              <w:t>p.</w:t>
            </w:r>
            <w:r w:rsidR="00030CFB">
              <w:rPr>
                <w:rFonts w:ascii="Times New Roman" w:hAnsi="Times New Roman"/>
                <w:b/>
                <w:sz w:val="20"/>
              </w:rPr>
              <w:t xml:space="preserve"> </w:t>
            </w:r>
            <w:r w:rsidRPr="00773DF8">
              <w:rPr>
                <w:rFonts w:ascii="Times New Roman" w:hAnsi="Times New Roman"/>
                <w:b/>
                <w:sz w:val="20"/>
              </w:rPr>
              <w:t>k.</w:t>
            </w:r>
          </w:p>
        </w:tc>
        <w:tc>
          <w:tcPr>
            <w:tcW w:w="2703" w:type="dxa"/>
            <w:shd w:val="clear" w:color="auto" w:fill="DAE9F7" w:themeFill="text2" w:themeFillTint="1A"/>
            <w:vAlign w:val="center"/>
          </w:tcPr>
          <w:p w14:paraId="11D45328" w14:textId="77777777" w:rsidR="00CA49FF" w:rsidRPr="00773DF8" w:rsidRDefault="00CA49FF" w:rsidP="00DD4642">
            <w:pPr>
              <w:spacing w:before="80" w:after="80"/>
              <w:jc w:val="center"/>
              <w:rPr>
                <w:rFonts w:ascii="Times New Roman" w:hAnsi="Times New Roman"/>
                <w:b/>
                <w:sz w:val="20"/>
              </w:rPr>
            </w:pPr>
            <w:r w:rsidRPr="00773DF8">
              <w:rPr>
                <w:rFonts w:ascii="Times New Roman" w:hAnsi="Times New Roman"/>
                <w:b/>
                <w:bCs/>
                <w:sz w:val="20"/>
              </w:rPr>
              <w:t>Iekārtas tehniskās apkopes p</w:t>
            </w:r>
            <w:r w:rsidRPr="00773DF8">
              <w:rPr>
                <w:rFonts w:ascii="Times New Roman" w:hAnsi="Times New Roman"/>
                <w:b/>
                <w:sz w:val="20"/>
              </w:rPr>
              <w:t>akalpojums</w:t>
            </w:r>
          </w:p>
        </w:tc>
        <w:tc>
          <w:tcPr>
            <w:tcW w:w="1701" w:type="dxa"/>
            <w:shd w:val="clear" w:color="auto" w:fill="DAE9F7" w:themeFill="text2" w:themeFillTint="1A"/>
            <w:vAlign w:val="center"/>
          </w:tcPr>
          <w:p w14:paraId="1986EDD7" w14:textId="77777777" w:rsidR="00CA49FF" w:rsidRPr="00773DF8" w:rsidRDefault="00CA49FF" w:rsidP="00DD4642">
            <w:pPr>
              <w:spacing w:before="80" w:after="80"/>
              <w:jc w:val="center"/>
              <w:rPr>
                <w:rFonts w:ascii="Times New Roman" w:hAnsi="Times New Roman"/>
                <w:b/>
                <w:sz w:val="20"/>
              </w:rPr>
            </w:pPr>
            <w:r w:rsidRPr="00773DF8">
              <w:rPr>
                <w:rFonts w:ascii="Times New Roman" w:hAnsi="Times New Roman"/>
                <w:b/>
                <w:bCs/>
                <w:color w:val="000000"/>
                <w:sz w:val="20"/>
                <w:lang w:eastAsia="lv-LV"/>
              </w:rPr>
              <w:t>Apkopes biežums (reizes)  līguma darbības laikā (3 gadu periodā)</w:t>
            </w:r>
          </w:p>
        </w:tc>
        <w:tc>
          <w:tcPr>
            <w:tcW w:w="1975" w:type="dxa"/>
            <w:shd w:val="clear" w:color="auto" w:fill="DAE9F7" w:themeFill="text2" w:themeFillTint="1A"/>
            <w:vAlign w:val="center"/>
          </w:tcPr>
          <w:p w14:paraId="685F0F72" w14:textId="77777777" w:rsidR="00CA49FF" w:rsidRPr="00773DF8" w:rsidRDefault="00CA49FF" w:rsidP="00DD4642">
            <w:pPr>
              <w:spacing w:before="80" w:after="80"/>
              <w:jc w:val="center"/>
              <w:rPr>
                <w:rFonts w:ascii="Times New Roman" w:hAnsi="Times New Roman"/>
                <w:b/>
                <w:sz w:val="20"/>
              </w:rPr>
            </w:pPr>
            <w:r w:rsidRPr="00773DF8">
              <w:rPr>
                <w:rFonts w:ascii="Times New Roman" w:hAnsi="Times New Roman"/>
                <w:b/>
                <w:sz w:val="20"/>
              </w:rPr>
              <w:t>Tehniskās apkopes cena par 1 (vienu) reizi</w:t>
            </w:r>
            <w:r>
              <w:rPr>
                <w:rFonts w:ascii="Times New Roman" w:hAnsi="Times New Roman"/>
                <w:b/>
                <w:sz w:val="20"/>
              </w:rPr>
              <w:t>,</w:t>
            </w:r>
            <w:r w:rsidRPr="00773DF8">
              <w:rPr>
                <w:rFonts w:ascii="Times New Roman" w:hAnsi="Times New Roman"/>
                <w:b/>
                <w:sz w:val="20"/>
              </w:rPr>
              <w:t xml:space="preserve"> </w:t>
            </w:r>
            <w:r>
              <w:rPr>
                <w:rFonts w:ascii="Times New Roman" w:hAnsi="Times New Roman"/>
                <w:b/>
                <w:sz w:val="20"/>
              </w:rPr>
              <w:t>E</w:t>
            </w:r>
            <w:r w:rsidRPr="00773DF8">
              <w:rPr>
                <w:rFonts w:ascii="Times New Roman" w:hAnsi="Times New Roman"/>
                <w:b/>
                <w:sz w:val="20"/>
              </w:rPr>
              <w:t xml:space="preserve">UR bez PVN </w:t>
            </w:r>
          </w:p>
        </w:tc>
        <w:tc>
          <w:tcPr>
            <w:tcW w:w="1984" w:type="dxa"/>
            <w:shd w:val="clear" w:color="auto" w:fill="DAE9F7" w:themeFill="text2" w:themeFillTint="1A"/>
          </w:tcPr>
          <w:p w14:paraId="21E0670D" w14:textId="77777777" w:rsidR="00CA49FF" w:rsidRPr="00773DF8" w:rsidRDefault="00CA49FF" w:rsidP="00DD4642">
            <w:pPr>
              <w:spacing w:before="80" w:after="80"/>
              <w:jc w:val="center"/>
              <w:rPr>
                <w:rFonts w:ascii="Times New Roman" w:hAnsi="Times New Roman"/>
                <w:b/>
                <w:sz w:val="20"/>
              </w:rPr>
            </w:pPr>
          </w:p>
          <w:p w14:paraId="38DE2102" w14:textId="77777777" w:rsidR="00CA49FF" w:rsidRPr="00773DF8" w:rsidRDefault="00CA49FF" w:rsidP="00DD4642">
            <w:pPr>
              <w:spacing w:before="80" w:after="80"/>
              <w:jc w:val="center"/>
              <w:rPr>
                <w:rFonts w:ascii="Times New Roman" w:hAnsi="Times New Roman"/>
                <w:b/>
                <w:sz w:val="20"/>
              </w:rPr>
            </w:pPr>
            <w:r>
              <w:rPr>
                <w:rFonts w:ascii="Times New Roman" w:hAnsi="Times New Roman"/>
                <w:b/>
                <w:sz w:val="20"/>
              </w:rPr>
              <w:t>Kopējā t</w:t>
            </w:r>
            <w:r w:rsidRPr="00773DF8">
              <w:rPr>
                <w:rFonts w:ascii="Times New Roman" w:hAnsi="Times New Roman"/>
                <w:b/>
                <w:sz w:val="20"/>
              </w:rPr>
              <w:t xml:space="preserve">ehniskās apkopes cena EUR bez PVN </w:t>
            </w:r>
          </w:p>
        </w:tc>
      </w:tr>
      <w:tr w:rsidR="00CA49FF" w:rsidRPr="005D14E5" w14:paraId="2DE1DA5E" w14:textId="77777777" w:rsidTr="00137E38">
        <w:trPr>
          <w:jc w:val="center"/>
        </w:trPr>
        <w:tc>
          <w:tcPr>
            <w:tcW w:w="704" w:type="dxa"/>
            <w:vAlign w:val="center"/>
          </w:tcPr>
          <w:p w14:paraId="26F8FBD9" w14:textId="77777777" w:rsidR="00CA49FF" w:rsidRPr="005D14E5" w:rsidRDefault="00CA49FF" w:rsidP="00DD4642">
            <w:pPr>
              <w:tabs>
                <w:tab w:val="left" w:pos="3960"/>
              </w:tabs>
              <w:spacing w:before="40" w:after="40"/>
              <w:ind w:right="-82"/>
              <w:jc w:val="center"/>
              <w:rPr>
                <w:rFonts w:ascii="Times New Roman" w:hAnsi="Times New Roman"/>
              </w:rPr>
            </w:pPr>
            <w:r w:rsidRPr="005D14E5">
              <w:rPr>
                <w:rFonts w:ascii="Times New Roman" w:hAnsi="Times New Roman"/>
              </w:rPr>
              <w:t>1.</w:t>
            </w:r>
          </w:p>
        </w:tc>
        <w:tc>
          <w:tcPr>
            <w:tcW w:w="2703" w:type="dxa"/>
            <w:vAlign w:val="center"/>
          </w:tcPr>
          <w:p w14:paraId="38E28461" w14:textId="77777777" w:rsidR="00CA49FF" w:rsidRPr="005D14E5" w:rsidRDefault="00CA49FF" w:rsidP="00DD4642">
            <w:pPr>
              <w:spacing w:before="40" w:after="40"/>
              <w:jc w:val="both"/>
              <w:rPr>
                <w:rFonts w:ascii="Times New Roman" w:hAnsi="Times New Roman"/>
              </w:rPr>
            </w:pPr>
            <w:r w:rsidRPr="005D14E5">
              <w:rPr>
                <w:rFonts w:ascii="Times New Roman" w:hAnsi="Times New Roman"/>
              </w:rPr>
              <w:t>Šķērssija</w:t>
            </w:r>
          </w:p>
        </w:tc>
        <w:tc>
          <w:tcPr>
            <w:tcW w:w="1701" w:type="dxa"/>
            <w:vAlign w:val="center"/>
          </w:tcPr>
          <w:p w14:paraId="64FD6131" w14:textId="77777777" w:rsidR="00CA49FF" w:rsidRPr="005D14E5" w:rsidRDefault="00CA49FF" w:rsidP="00DD4642">
            <w:pPr>
              <w:spacing w:before="40" w:after="40"/>
              <w:jc w:val="center"/>
              <w:rPr>
                <w:rFonts w:ascii="Times New Roman" w:hAnsi="Times New Roman"/>
              </w:rPr>
            </w:pPr>
            <w:r w:rsidRPr="005D14E5">
              <w:rPr>
                <w:rFonts w:ascii="Times New Roman" w:hAnsi="Times New Roman"/>
              </w:rPr>
              <w:t xml:space="preserve">9 </w:t>
            </w:r>
          </w:p>
        </w:tc>
        <w:tc>
          <w:tcPr>
            <w:tcW w:w="1975" w:type="dxa"/>
            <w:vAlign w:val="center"/>
          </w:tcPr>
          <w:p w14:paraId="67867A7A" w14:textId="77777777" w:rsidR="00CA49FF" w:rsidRPr="005D14E5" w:rsidRDefault="00CA49FF" w:rsidP="00DD4642">
            <w:pPr>
              <w:spacing w:before="40" w:after="40"/>
              <w:jc w:val="center"/>
              <w:rPr>
                <w:rFonts w:ascii="Times New Roman" w:hAnsi="Times New Roman"/>
              </w:rPr>
            </w:pPr>
          </w:p>
        </w:tc>
        <w:tc>
          <w:tcPr>
            <w:tcW w:w="1984" w:type="dxa"/>
          </w:tcPr>
          <w:p w14:paraId="2D1586D1" w14:textId="77777777" w:rsidR="00CA49FF" w:rsidRPr="005D14E5" w:rsidRDefault="00CA49FF" w:rsidP="00DD4642">
            <w:pPr>
              <w:spacing w:before="40" w:after="40"/>
              <w:jc w:val="center"/>
              <w:rPr>
                <w:rFonts w:ascii="Times New Roman" w:hAnsi="Times New Roman"/>
              </w:rPr>
            </w:pPr>
          </w:p>
        </w:tc>
      </w:tr>
      <w:tr w:rsidR="00CA49FF" w:rsidRPr="005D14E5" w14:paraId="534D6D7E" w14:textId="77777777" w:rsidTr="00137E38">
        <w:trPr>
          <w:jc w:val="center"/>
        </w:trPr>
        <w:tc>
          <w:tcPr>
            <w:tcW w:w="704" w:type="dxa"/>
            <w:vAlign w:val="center"/>
          </w:tcPr>
          <w:p w14:paraId="4C8304D7" w14:textId="77777777" w:rsidR="00CA49FF" w:rsidRPr="005D14E5" w:rsidRDefault="00CA49FF" w:rsidP="00DD4642">
            <w:pPr>
              <w:tabs>
                <w:tab w:val="left" w:pos="3960"/>
              </w:tabs>
              <w:spacing w:before="40" w:after="40"/>
              <w:ind w:right="-82"/>
              <w:jc w:val="center"/>
              <w:rPr>
                <w:rFonts w:ascii="Times New Roman" w:hAnsi="Times New Roman"/>
              </w:rPr>
            </w:pPr>
            <w:r w:rsidRPr="005D14E5">
              <w:rPr>
                <w:rFonts w:ascii="Times New Roman" w:hAnsi="Times New Roman"/>
              </w:rPr>
              <w:t>2.</w:t>
            </w:r>
          </w:p>
        </w:tc>
        <w:tc>
          <w:tcPr>
            <w:tcW w:w="2703" w:type="dxa"/>
            <w:vAlign w:val="center"/>
          </w:tcPr>
          <w:p w14:paraId="595D8AE3" w14:textId="77777777" w:rsidR="00CA49FF" w:rsidRPr="005D14E5" w:rsidRDefault="00CA49FF" w:rsidP="00DD4642">
            <w:pPr>
              <w:spacing w:before="40" w:after="40"/>
              <w:jc w:val="both"/>
              <w:rPr>
                <w:rFonts w:ascii="Times New Roman" w:hAnsi="Times New Roman"/>
                <w:noProof/>
              </w:rPr>
            </w:pPr>
            <w:r w:rsidRPr="005D14E5">
              <w:rPr>
                <w:rFonts w:ascii="Times New Roman" w:hAnsi="Times New Roman"/>
                <w:noProof/>
              </w:rPr>
              <w:t>Suports</w:t>
            </w:r>
          </w:p>
        </w:tc>
        <w:tc>
          <w:tcPr>
            <w:tcW w:w="1701" w:type="dxa"/>
            <w:vAlign w:val="center"/>
          </w:tcPr>
          <w:p w14:paraId="74A61E0C" w14:textId="77777777" w:rsidR="00CA49FF" w:rsidRPr="005D14E5" w:rsidRDefault="00CA49FF" w:rsidP="00DD4642">
            <w:pPr>
              <w:spacing w:before="40" w:after="40"/>
              <w:jc w:val="center"/>
              <w:rPr>
                <w:rFonts w:ascii="Times New Roman" w:hAnsi="Times New Roman"/>
              </w:rPr>
            </w:pPr>
            <w:r w:rsidRPr="005D14E5">
              <w:rPr>
                <w:rFonts w:ascii="Times New Roman" w:hAnsi="Times New Roman"/>
              </w:rPr>
              <w:t>9</w:t>
            </w:r>
          </w:p>
        </w:tc>
        <w:tc>
          <w:tcPr>
            <w:tcW w:w="1975" w:type="dxa"/>
            <w:vAlign w:val="center"/>
          </w:tcPr>
          <w:p w14:paraId="23DBAEAB" w14:textId="77777777" w:rsidR="00CA49FF" w:rsidRPr="005D14E5" w:rsidRDefault="00CA49FF" w:rsidP="00DD4642">
            <w:pPr>
              <w:spacing w:before="40" w:after="40"/>
              <w:jc w:val="center"/>
              <w:rPr>
                <w:rFonts w:ascii="Times New Roman" w:hAnsi="Times New Roman"/>
              </w:rPr>
            </w:pPr>
          </w:p>
        </w:tc>
        <w:tc>
          <w:tcPr>
            <w:tcW w:w="1984" w:type="dxa"/>
          </w:tcPr>
          <w:p w14:paraId="3DC896C9" w14:textId="77777777" w:rsidR="00CA49FF" w:rsidRPr="005D14E5" w:rsidRDefault="00CA49FF" w:rsidP="00DD4642">
            <w:pPr>
              <w:spacing w:before="40" w:after="40"/>
              <w:jc w:val="center"/>
              <w:rPr>
                <w:rFonts w:ascii="Times New Roman" w:hAnsi="Times New Roman"/>
              </w:rPr>
            </w:pPr>
          </w:p>
        </w:tc>
      </w:tr>
      <w:tr w:rsidR="00CA49FF" w:rsidRPr="005D14E5" w14:paraId="36209080" w14:textId="77777777" w:rsidTr="00137E38">
        <w:trPr>
          <w:jc w:val="center"/>
        </w:trPr>
        <w:tc>
          <w:tcPr>
            <w:tcW w:w="704" w:type="dxa"/>
            <w:vAlign w:val="center"/>
          </w:tcPr>
          <w:p w14:paraId="5C6E57C2" w14:textId="77777777" w:rsidR="00CA49FF" w:rsidRPr="005D14E5" w:rsidRDefault="00CA49FF" w:rsidP="00DD4642">
            <w:pPr>
              <w:tabs>
                <w:tab w:val="left" w:pos="3960"/>
              </w:tabs>
              <w:spacing w:before="40" w:after="40"/>
              <w:ind w:right="-82"/>
              <w:jc w:val="center"/>
              <w:rPr>
                <w:rFonts w:ascii="Times New Roman" w:hAnsi="Times New Roman"/>
              </w:rPr>
            </w:pPr>
            <w:r w:rsidRPr="005D14E5">
              <w:rPr>
                <w:rFonts w:ascii="Times New Roman" w:hAnsi="Times New Roman"/>
              </w:rPr>
              <w:t>3.</w:t>
            </w:r>
          </w:p>
        </w:tc>
        <w:tc>
          <w:tcPr>
            <w:tcW w:w="2703" w:type="dxa"/>
            <w:vAlign w:val="center"/>
          </w:tcPr>
          <w:p w14:paraId="10299747" w14:textId="77777777" w:rsidR="00CA49FF" w:rsidRPr="005D14E5" w:rsidRDefault="00CA49FF" w:rsidP="00DD4642">
            <w:pPr>
              <w:spacing w:before="40" w:after="40"/>
              <w:jc w:val="both"/>
              <w:rPr>
                <w:rFonts w:ascii="Times New Roman" w:hAnsi="Times New Roman"/>
              </w:rPr>
            </w:pPr>
            <w:r w:rsidRPr="005D14E5">
              <w:rPr>
                <w:rFonts w:ascii="Times New Roman" w:hAnsi="Times New Roman"/>
              </w:rPr>
              <w:t>Ruļļu balsts</w:t>
            </w:r>
          </w:p>
        </w:tc>
        <w:tc>
          <w:tcPr>
            <w:tcW w:w="1701" w:type="dxa"/>
            <w:vAlign w:val="center"/>
          </w:tcPr>
          <w:p w14:paraId="269D448E" w14:textId="77777777" w:rsidR="00CA49FF" w:rsidRPr="005D14E5" w:rsidRDefault="00CA49FF" w:rsidP="00DD4642">
            <w:pPr>
              <w:spacing w:before="40" w:after="40"/>
              <w:jc w:val="center"/>
              <w:rPr>
                <w:rFonts w:ascii="Times New Roman" w:hAnsi="Times New Roman"/>
              </w:rPr>
            </w:pPr>
            <w:r w:rsidRPr="005D14E5">
              <w:rPr>
                <w:rFonts w:ascii="Times New Roman" w:hAnsi="Times New Roman"/>
              </w:rPr>
              <w:t>9</w:t>
            </w:r>
          </w:p>
        </w:tc>
        <w:tc>
          <w:tcPr>
            <w:tcW w:w="1975" w:type="dxa"/>
            <w:vAlign w:val="center"/>
          </w:tcPr>
          <w:p w14:paraId="7A5BB32E" w14:textId="77777777" w:rsidR="00CA49FF" w:rsidRPr="005D14E5" w:rsidRDefault="00CA49FF" w:rsidP="00DD4642">
            <w:pPr>
              <w:spacing w:before="40" w:after="40"/>
              <w:jc w:val="center"/>
              <w:rPr>
                <w:rFonts w:ascii="Times New Roman" w:hAnsi="Times New Roman"/>
              </w:rPr>
            </w:pPr>
          </w:p>
        </w:tc>
        <w:tc>
          <w:tcPr>
            <w:tcW w:w="1984" w:type="dxa"/>
          </w:tcPr>
          <w:p w14:paraId="2AF5E35F" w14:textId="77777777" w:rsidR="00CA49FF" w:rsidRPr="005D14E5" w:rsidRDefault="00CA49FF" w:rsidP="00DD4642">
            <w:pPr>
              <w:spacing w:before="40" w:after="40"/>
              <w:jc w:val="center"/>
              <w:rPr>
                <w:rFonts w:ascii="Times New Roman" w:hAnsi="Times New Roman"/>
              </w:rPr>
            </w:pPr>
          </w:p>
        </w:tc>
      </w:tr>
      <w:tr w:rsidR="00CA49FF" w:rsidRPr="005D14E5" w14:paraId="41037C86" w14:textId="77777777" w:rsidTr="00137E38">
        <w:trPr>
          <w:jc w:val="center"/>
        </w:trPr>
        <w:tc>
          <w:tcPr>
            <w:tcW w:w="704" w:type="dxa"/>
            <w:vAlign w:val="center"/>
          </w:tcPr>
          <w:p w14:paraId="1A5441F0" w14:textId="77777777" w:rsidR="00CA49FF" w:rsidRPr="005D14E5" w:rsidRDefault="00CA49FF" w:rsidP="00DD4642">
            <w:pPr>
              <w:tabs>
                <w:tab w:val="left" w:pos="3960"/>
              </w:tabs>
              <w:spacing w:before="40" w:after="40"/>
              <w:ind w:right="-82"/>
              <w:jc w:val="center"/>
              <w:rPr>
                <w:rFonts w:ascii="Times New Roman" w:hAnsi="Times New Roman"/>
              </w:rPr>
            </w:pPr>
            <w:r w:rsidRPr="005D14E5">
              <w:rPr>
                <w:rFonts w:ascii="Times New Roman" w:hAnsi="Times New Roman"/>
              </w:rPr>
              <w:t>4.</w:t>
            </w:r>
          </w:p>
        </w:tc>
        <w:tc>
          <w:tcPr>
            <w:tcW w:w="2703" w:type="dxa"/>
            <w:vAlign w:val="center"/>
          </w:tcPr>
          <w:p w14:paraId="2D7259F2" w14:textId="77777777" w:rsidR="00CA49FF" w:rsidRPr="005D14E5" w:rsidRDefault="00CA49FF" w:rsidP="00DD4642">
            <w:pPr>
              <w:spacing w:before="40" w:after="40"/>
              <w:jc w:val="both"/>
              <w:rPr>
                <w:rFonts w:ascii="Times New Roman" w:hAnsi="Times New Roman"/>
              </w:rPr>
            </w:pPr>
            <w:r w:rsidRPr="005D14E5">
              <w:rPr>
                <w:rFonts w:ascii="Times New Roman" w:hAnsi="Times New Roman"/>
              </w:rPr>
              <w:t>Mašīna/ Hidraulikas agregāts</w:t>
            </w:r>
          </w:p>
        </w:tc>
        <w:tc>
          <w:tcPr>
            <w:tcW w:w="1701" w:type="dxa"/>
            <w:vAlign w:val="center"/>
          </w:tcPr>
          <w:p w14:paraId="16F176E1" w14:textId="77777777" w:rsidR="00CA49FF" w:rsidRPr="005D14E5" w:rsidRDefault="00CA49FF" w:rsidP="00DD4642">
            <w:pPr>
              <w:spacing w:before="40" w:after="40"/>
              <w:jc w:val="center"/>
              <w:rPr>
                <w:rFonts w:ascii="Times New Roman" w:hAnsi="Times New Roman"/>
              </w:rPr>
            </w:pPr>
            <w:r w:rsidRPr="005D14E5">
              <w:rPr>
                <w:rFonts w:ascii="Times New Roman" w:hAnsi="Times New Roman"/>
              </w:rPr>
              <w:t>9</w:t>
            </w:r>
          </w:p>
        </w:tc>
        <w:tc>
          <w:tcPr>
            <w:tcW w:w="1975" w:type="dxa"/>
            <w:vAlign w:val="center"/>
          </w:tcPr>
          <w:p w14:paraId="486A40AC" w14:textId="77777777" w:rsidR="00CA49FF" w:rsidRPr="005D14E5" w:rsidRDefault="00CA49FF" w:rsidP="00DD4642">
            <w:pPr>
              <w:spacing w:before="40" w:after="40"/>
              <w:jc w:val="center"/>
              <w:rPr>
                <w:rFonts w:ascii="Times New Roman" w:hAnsi="Times New Roman"/>
              </w:rPr>
            </w:pPr>
          </w:p>
        </w:tc>
        <w:tc>
          <w:tcPr>
            <w:tcW w:w="1984" w:type="dxa"/>
          </w:tcPr>
          <w:p w14:paraId="2F3FE366" w14:textId="77777777" w:rsidR="00CA49FF" w:rsidRPr="005D14E5" w:rsidRDefault="00CA49FF" w:rsidP="00DD4642">
            <w:pPr>
              <w:spacing w:before="40" w:after="40"/>
              <w:jc w:val="center"/>
              <w:rPr>
                <w:rFonts w:ascii="Times New Roman" w:hAnsi="Times New Roman"/>
              </w:rPr>
            </w:pPr>
          </w:p>
        </w:tc>
      </w:tr>
      <w:tr w:rsidR="00CA49FF" w:rsidRPr="005D14E5" w14:paraId="6A6CC2EE" w14:textId="77777777" w:rsidTr="00137E38">
        <w:trPr>
          <w:jc w:val="center"/>
        </w:trPr>
        <w:tc>
          <w:tcPr>
            <w:tcW w:w="704" w:type="dxa"/>
            <w:vAlign w:val="center"/>
          </w:tcPr>
          <w:p w14:paraId="3DCCEA8F" w14:textId="77777777" w:rsidR="00CA49FF" w:rsidRPr="005D14E5" w:rsidRDefault="00CA49FF" w:rsidP="00DD4642">
            <w:pPr>
              <w:tabs>
                <w:tab w:val="left" w:pos="3960"/>
              </w:tabs>
              <w:spacing w:before="40" w:after="40"/>
              <w:ind w:right="-82"/>
              <w:jc w:val="center"/>
              <w:rPr>
                <w:rFonts w:ascii="Times New Roman" w:hAnsi="Times New Roman"/>
              </w:rPr>
            </w:pPr>
            <w:r w:rsidRPr="005D14E5">
              <w:rPr>
                <w:rFonts w:ascii="Times New Roman" w:hAnsi="Times New Roman"/>
              </w:rPr>
              <w:t>5.</w:t>
            </w:r>
          </w:p>
        </w:tc>
        <w:tc>
          <w:tcPr>
            <w:tcW w:w="2703" w:type="dxa"/>
            <w:vAlign w:val="center"/>
          </w:tcPr>
          <w:p w14:paraId="794F4D88" w14:textId="77777777" w:rsidR="00CA49FF" w:rsidRPr="005D14E5" w:rsidRDefault="00CA49FF" w:rsidP="00DD4642">
            <w:pPr>
              <w:spacing w:before="40" w:after="40"/>
              <w:jc w:val="both"/>
              <w:rPr>
                <w:rFonts w:ascii="Times New Roman" w:hAnsi="Times New Roman"/>
              </w:rPr>
            </w:pPr>
            <w:r w:rsidRPr="005D14E5">
              <w:rPr>
                <w:rFonts w:ascii="Times New Roman" w:hAnsi="Times New Roman"/>
              </w:rPr>
              <w:t>Mašīna/ Hidraulikas agregāts</w:t>
            </w:r>
          </w:p>
        </w:tc>
        <w:tc>
          <w:tcPr>
            <w:tcW w:w="1701" w:type="dxa"/>
            <w:vAlign w:val="center"/>
          </w:tcPr>
          <w:p w14:paraId="725E5596" w14:textId="77777777" w:rsidR="00CA49FF" w:rsidRPr="005D14E5" w:rsidRDefault="00CA49FF" w:rsidP="00DD4642">
            <w:pPr>
              <w:spacing w:before="40" w:after="40"/>
              <w:jc w:val="center"/>
              <w:rPr>
                <w:rFonts w:ascii="Times New Roman" w:hAnsi="Times New Roman"/>
              </w:rPr>
            </w:pPr>
            <w:r w:rsidRPr="005D14E5">
              <w:rPr>
                <w:rFonts w:ascii="Times New Roman" w:hAnsi="Times New Roman"/>
              </w:rPr>
              <w:t>3</w:t>
            </w:r>
          </w:p>
        </w:tc>
        <w:tc>
          <w:tcPr>
            <w:tcW w:w="1975" w:type="dxa"/>
            <w:vAlign w:val="center"/>
          </w:tcPr>
          <w:p w14:paraId="28064D03" w14:textId="77777777" w:rsidR="00CA49FF" w:rsidRPr="005D14E5" w:rsidRDefault="00CA49FF" w:rsidP="00DD4642">
            <w:pPr>
              <w:spacing w:before="40" w:after="40"/>
              <w:jc w:val="center"/>
              <w:rPr>
                <w:rFonts w:ascii="Times New Roman" w:hAnsi="Times New Roman"/>
              </w:rPr>
            </w:pPr>
          </w:p>
        </w:tc>
        <w:tc>
          <w:tcPr>
            <w:tcW w:w="1984" w:type="dxa"/>
          </w:tcPr>
          <w:p w14:paraId="14C526C3" w14:textId="77777777" w:rsidR="00CA49FF" w:rsidRPr="005D14E5" w:rsidRDefault="00CA49FF" w:rsidP="00DD4642">
            <w:pPr>
              <w:spacing w:before="40" w:after="40"/>
              <w:jc w:val="center"/>
              <w:rPr>
                <w:rFonts w:ascii="Times New Roman" w:hAnsi="Times New Roman"/>
              </w:rPr>
            </w:pPr>
          </w:p>
        </w:tc>
      </w:tr>
      <w:tr w:rsidR="00CA49FF" w:rsidRPr="005D14E5" w14:paraId="0A3A5BEC" w14:textId="77777777" w:rsidTr="00137E38">
        <w:trPr>
          <w:jc w:val="center"/>
        </w:trPr>
        <w:tc>
          <w:tcPr>
            <w:tcW w:w="704" w:type="dxa"/>
            <w:vAlign w:val="center"/>
          </w:tcPr>
          <w:p w14:paraId="697F1839" w14:textId="77777777" w:rsidR="00CA49FF" w:rsidRPr="005D14E5" w:rsidRDefault="00CA49FF" w:rsidP="00DD4642">
            <w:pPr>
              <w:tabs>
                <w:tab w:val="left" w:pos="3960"/>
              </w:tabs>
              <w:spacing w:before="40" w:after="40"/>
              <w:ind w:right="-82"/>
              <w:jc w:val="center"/>
              <w:rPr>
                <w:rFonts w:ascii="Times New Roman" w:hAnsi="Times New Roman"/>
              </w:rPr>
            </w:pPr>
            <w:r w:rsidRPr="005D14E5">
              <w:rPr>
                <w:rFonts w:ascii="Times New Roman" w:hAnsi="Times New Roman"/>
              </w:rPr>
              <w:t>6.</w:t>
            </w:r>
          </w:p>
        </w:tc>
        <w:tc>
          <w:tcPr>
            <w:tcW w:w="2703" w:type="dxa"/>
            <w:vAlign w:val="center"/>
          </w:tcPr>
          <w:p w14:paraId="4BD134E6" w14:textId="77777777" w:rsidR="00CA49FF" w:rsidRPr="005D14E5" w:rsidRDefault="00CA49FF" w:rsidP="00DD4642">
            <w:pPr>
              <w:spacing w:before="40" w:after="40"/>
              <w:jc w:val="both"/>
              <w:rPr>
                <w:rFonts w:ascii="Times New Roman" w:hAnsi="Times New Roman"/>
              </w:rPr>
            </w:pPr>
            <w:r w:rsidRPr="005D14E5">
              <w:rPr>
                <w:rFonts w:ascii="Times New Roman" w:hAnsi="Times New Roman"/>
              </w:rPr>
              <w:t>Ruļļu balsts</w:t>
            </w:r>
          </w:p>
        </w:tc>
        <w:tc>
          <w:tcPr>
            <w:tcW w:w="1701" w:type="dxa"/>
            <w:vAlign w:val="center"/>
          </w:tcPr>
          <w:p w14:paraId="33E72E80" w14:textId="77777777" w:rsidR="00CA49FF" w:rsidRPr="005D14E5" w:rsidRDefault="00CA49FF" w:rsidP="00DD4642">
            <w:pPr>
              <w:spacing w:before="40" w:after="40"/>
              <w:jc w:val="center"/>
              <w:rPr>
                <w:rFonts w:ascii="Times New Roman" w:hAnsi="Times New Roman"/>
              </w:rPr>
            </w:pPr>
            <w:r w:rsidRPr="005D14E5">
              <w:rPr>
                <w:rFonts w:ascii="Times New Roman" w:hAnsi="Times New Roman"/>
              </w:rPr>
              <w:t>1</w:t>
            </w:r>
          </w:p>
        </w:tc>
        <w:tc>
          <w:tcPr>
            <w:tcW w:w="1975" w:type="dxa"/>
            <w:vAlign w:val="center"/>
          </w:tcPr>
          <w:p w14:paraId="46EFC143" w14:textId="77777777" w:rsidR="00CA49FF" w:rsidRPr="005D14E5" w:rsidRDefault="00CA49FF" w:rsidP="00DD4642">
            <w:pPr>
              <w:spacing w:before="40" w:after="40"/>
              <w:jc w:val="center"/>
              <w:rPr>
                <w:rFonts w:ascii="Times New Roman" w:hAnsi="Times New Roman"/>
              </w:rPr>
            </w:pPr>
          </w:p>
        </w:tc>
        <w:tc>
          <w:tcPr>
            <w:tcW w:w="1984" w:type="dxa"/>
          </w:tcPr>
          <w:p w14:paraId="76D5FC3B" w14:textId="77777777" w:rsidR="00CA49FF" w:rsidRPr="005D14E5" w:rsidRDefault="00CA49FF" w:rsidP="00DD4642">
            <w:pPr>
              <w:spacing w:before="40" w:after="40"/>
              <w:jc w:val="center"/>
              <w:rPr>
                <w:rFonts w:ascii="Times New Roman" w:hAnsi="Times New Roman"/>
              </w:rPr>
            </w:pPr>
          </w:p>
        </w:tc>
      </w:tr>
      <w:tr w:rsidR="00CA49FF" w:rsidRPr="005D14E5" w14:paraId="456983A9" w14:textId="77777777" w:rsidTr="00137E38">
        <w:trPr>
          <w:jc w:val="center"/>
        </w:trPr>
        <w:tc>
          <w:tcPr>
            <w:tcW w:w="704" w:type="dxa"/>
            <w:vAlign w:val="center"/>
          </w:tcPr>
          <w:p w14:paraId="7BE52334" w14:textId="77777777" w:rsidR="00CA49FF" w:rsidRPr="005D14E5" w:rsidRDefault="00CA49FF" w:rsidP="00DD4642">
            <w:pPr>
              <w:tabs>
                <w:tab w:val="left" w:pos="3960"/>
              </w:tabs>
              <w:spacing w:before="40" w:after="40"/>
              <w:ind w:right="-82"/>
              <w:jc w:val="center"/>
              <w:rPr>
                <w:rFonts w:ascii="Times New Roman" w:hAnsi="Times New Roman"/>
              </w:rPr>
            </w:pPr>
            <w:r w:rsidRPr="005D14E5">
              <w:rPr>
                <w:rFonts w:ascii="Times New Roman" w:hAnsi="Times New Roman"/>
              </w:rPr>
              <w:t>7.</w:t>
            </w:r>
          </w:p>
        </w:tc>
        <w:tc>
          <w:tcPr>
            <w:tcW w:w="2703" w:type="dxa"/>
            <w:vAlign w:val="center"/>
          </w:tcPr>
          <w:p w14:paraId="2084841E" w14:textId="77777777" w:rsidR="00CA49FF" w:rsidRPr="005D14E5" w:rsidRDefault="00CA49FF" w:rsidP="00DD4642">
            <w:pPr>
              <w:spacing w:before="40" w:after="40"/>
              <w:jc w:val="both"/>
              <w:rPr>
                <w:rFonts w:ascii="Times New Roman" w:hAnsi="Times New Roman"/>
              </w:rPr>
            </w:pPr>
            <w:r w:rsidRPr="005D14E5">
              <w:rPr>
                <w:rFonts w:ascii="Times New Roman" w:hAnsi="Times New Roman"/>
              </w:rPr>
              <w:t>Hidraulikas agregāts</w:t>
            </w:r>
          </w:p>
        </w:tc>
        <w:tc>
          <w:tcPr>
            <w:tcW w:w="1701" w:type="dxa"/>
            <w:vAlign w:val="center"/>
          </w:tcPr>
          <w:p w14:paraId="16CD410D" w14:textId="77777777" w:rsidR="00CA49FF" w:rsidRPr="005D14E5" w:rsidRDefault="00CA49FF" w:rsidP="00DD4642">
            <w:pPr>
              <w:spacing w:before="40" w:after="40"/>
              <w:jc w:val="center"/>
              <w:rPr>
                <w:rFonts w:ascii="Times New Roman" w:hAnsi="Times New Roman"/>
              </w:rPr>
            </w:pPr>
            <w:r w:rsidRPr="005D14E5">
              <w:rPr>
                <w:rFonts w:ascii="Times New Roman" w:hAnsi="Times New Roman"/>
              </w:rPr>
              <w:t>1</w:t>
            </w:r>
          </w:p>
        </w:tc>
        <w:tc>
          <w:tcPr>
            <w:tcW w:w="1975" w:type="dxa"/>
            <w:vAlign w:val="center"/>
          </w:tcPr>
          <w:p w14:paraId="5B455481" w14:textId="77777777" w:rsidR="00CA49FF" w:rsidRPr="005D14E5" w:rsidRDefault="00CA49FF" w:rsidP="00DD4642">
            <w:pPr>
              <w:spacing w:before="40" w:after="40"/>
              <w:jc w:val="center"/>
              <w:rPr>
                <w:rFonts w:ascii="Times New Roman" w:hAnsi="Times New Roman"/>
              </w:rPr>
            </w:pPr>
          </w:p>
        </w:tc>
        <w:tc>
          <w:tcPr>
            <w:tcW w:w="1984" w:type="dxa"/>
          </w:tcPr>
          <w:p w14:paraId="0DC7CF54" w14:textId="77777777" w:rsidR="00CA49FF" w:rsidRPr="005D14E5" w:rsidRDefault="00CA49FF" w:rsidP="00DD4642">
            <w:pPr>
              <w:spacing w:before="40" w:after="40"/>
              <w:jc w:val="center"/>
              <w:rPr>
                <w:rFonts w:ascii="Times New Roman" w:hAnsi="Times New Roman"/>
              </w:rPr>
            </w:pPr>
          </w:p>
        </w:tc>
      </w:tr>
      <w:tr w:rsidR="00CA49FF" w:rsidRPr="005D14E5" w14:paraId="51740B47" w14:textId="77777777" w:rsidTr="00137E38">
        <w:trPr>
          <w:jc w:val="center"/>
        </w:trPr>
        <w:tc>
          <w:tcPr>
            <w:tcW w:w="704" w:type="dxa"/>
            <w:vAlign w:val="center"/>
          </w:tcPr>
          <w:p w14:paraId="7BECC26F" w14:textId="77777777" w:rsidR="00CA49FF" w:rsidRPr="005D14E5" w:rsidRDefault="00CA49FF" w:rsidP="00DD4642">
            <w:pPr>
              <w:tabs>
                <w:tab w:val="left" w:pos="3960"/>
              </w:tabs>
              <w:spacing w:before="40" w:after="40"/>
              <w:ind w:right="-82"/>
              <w:jc w:val="center"/>
              <w:rPr>
                <w:rFonts w:ascii="Times New Roman" w:hAnsi="Times New Roman"/>
              </w:rPr>
            </w:pPr>
            <w:r w:rsidRPr="005D14E5">
              <w:rPr>
                <w:rFonts w:ascii="Times New Roman" w:hAnsi="Times New Roman"/>
              </w:rPr>
              <w:t>8.</w:t>
            </w:r>
          </w:p>
        </w:tc>
        <w:tc>
          <w:tcPr>
            <w:tcW w:w="2703" w:type="dxa"/>
            <w:vAlign w:val="center"/>
          </w:tcPr>
          <w:p w14:paraId="44EC0693" w14:textId="77777777" w:rsidR="00CA49FF" w:rsidRPr="005D14E5" w:rsidRDefault="00CA49FF" w:rsidP="00DD4642">
            <w:pPr>
              <w:spacing w:before="40" w:after="40"/>
              <w:jc w:val="both"/>
              <w:rPr>
                <w:rFonts w:ascii="Times New Roman" w:hAnsi="Times New Roman"/>
              </w:rPr>
            </w:pPr>
            <w:r w:rsidRPr="005D14E5">
              <w:rPr>
                <w:rFonts w:ascii="Times New Roman" w:hAnsi="Times New Roman"/>
              </w:rPr>
              <w:t>Gaisa filtrs</w:t>
            </w:r>
          </w:p>
        </w:tc>
        <w:tc>
          <w:tcPr>
            <w:tcW w:w="1701" w:type="dxa"/>
            <w:vAlign w:val="center"/>
          </w:tcPr>
          <w:p w14:paraId="2DC4FEC2" w14:textId="77777777" w:rsidR="00CA49FF" w:rsidRPr="005D14E5" w:rsidRDefault="00CA49FF" w:rsidP="00DD4642">
            <w:pPr>
              <w:spacing w:before="40" w:after="40"/>
              <w:jc w:val="center"/>
              <w:rPr>
                <w:rFonts w:ascii="Times New Roman" w:hAnsi="Times New Roman"/>
              </w:rPr>
            </w:pPr>
            <w:r w:rsidRPr="005D14E5">
              <w:rPr>
                <w:rFonts w:ascii="Times New Roman" w:hAnsi="Times New Roman"/>
              </w:rPr>
              <w:t>9</w:t>
            </w:r>
          </w:p>
        </w:tc>
        <w:tc>
          <w:tcPr>
            <w:tcW w:w="1975" w:type="dxa"/>
            <w:vAlign w:val="center"/>
          </w:tcPr>
          <w:p w14:paraId="796E2BA5" w14:textId="77777777" w:rsidR="00CA49FF" w:rsidRPr="005D14E5" w:rsidRDefault="00CA49FF" w:rsidP="00DD4642">
            <w:pPr>
              <w:spacing w:before="40" w:after="40"/>
              <w:jc w:val="center"/>
              <w:rPr>
                <w:rFonts w:ascii="Times New Roman" w:hAnsi="Times New Roman"/>
              </w:rPr>
            </w:pPr>
          </w:p>
        </w:tc>
        <w:tc>
          <w:tcPr>
            <w:tcW w:w="1984" w:type="dxa"/>
          </w:tcPr>
          <w:p w14:paraId="128D4A9C" w14:textId="77777777" w:rsidR="00CA49FF" w:rsidRPr="005D14E5" w:rsidRDefault="00CA49FF" w:rsidP="00DD4642">
            <w:pPr>
              <w:spacing w:before="40" w:after="40"/>
              <w:jc w:val="center"/>
              <w:rPr>
                <w:rFonts w:ascii="Times New Roman" w:hAnsi="Times New Roman"/>
              </w:rPr>
            </w:pPr>
          </w:p>
        </w:tc>
      </w:tr>
      <w:tr w:rsidR="00CA49FF" w:rsidRPr="005D14E5" w14:paraId="1A0AEDCB" w14:textId="77777777" w:rsidTr="00137E38">
        <w:trPr>
          <w:jc w:val="center"/>
        </w:trPr>
        <w:tc>
          <w:tcPr>
            <w:tcW w:w="704" w:type="dxa"/>
            <w:vAlign w:val="center"/>
          </w:tcPr>
          <w:p w14:paraId="6BE17D01" w14:textId="77777777" w:rsidR="00CA49FF" w:rsidRPr="005D14E5" w:rsidRDefault="00CA49FF" w:rsidP="00DD4642">
            <w:pPr>
              <w:tabs>
                <w:tab w:val="left" w:pos="3960"/>
              </w:tabs>
              <w:spacing w:before="40" w:after="40"/>
              <w:ind w:right="-82"/>
              <w:jc w:val="center"/>
              <w:rPr>
                <w:rFonts w:ascii="Times New Roman" w:hAnsi="Times New Roman"/>
              </w:rPr>
            </w:pPr>
            <w:r w:rsidRPr="005D14E5">
              <w:rPr>
                <w:rFonts w:ascii="Times New Roman" w:hAnsi="Times New Roman"/>
              </w:rPr>
              <w:lastRenderedPageBreak/>
              <w:t>9.</w:t>
            </w:r>
          </w:p>
        </w:tc>
        <w:tc>
          <w:tcPr>
            <w:tcW w:w="2703" w:type="dxa"/>
            <w:vAlign w:val="center"/>
          </w:tcPr>
          <w:p w14:paraId="448583E0" w14:textId="77777777" w:rsidR="00CA49FF" w:rsidRPr="005D14E5" w:rsidRDefault="00CA49FF" w:rsidP="00DD4642">
            <w:pPr>
              <w:spacing w:before="40" w:after="40"/>
              <w:jc w:val="both"/>
              <w:rPr>
                <w:rFonts w:ascii="Times New Roman" w:hAnsi="Times New Roman"/>
              </w:rPr>
            </w:pPr>
            <w:r w:rsidRPr="005D14E5">
              <w:rPr>
                <w:rFonts w:ascii="Times New Roman" w:hAnsi="Times New Roman"/>
              </w:rPr>
              <w:t xml:space="preserve">Apkopes darbu veikšana, kuros nepieciešama ražotāja pārstāvja piedalīšanās </w:t>
            </w:r>
          </w:p>
        </w:tc>
        <w:tc>
          <w:tcPr>
            <w:tcW w:w="1701" w:type="dxa"/>
            <w:vAlign w:val="center"/>
          </w:tcPr>
          <w:p w14:paraId="51211399" w14:textId="77777777" w:rsidR="00CA49FF" w:rsidRPr="005D14E5" w:rsidRDefault="00CA49FF" w:rsidP="00DD4642">
            <w:pPr>
              <w:spacing w:before="40" w:after="40"/>
              <w:jc w:val="center"/>
              <w:rPr>
                <w:rFonts w:ascii="Times New Roman" w:hAnsi="Times New Roman"/>
              </w:rPr>
            </w:pPr>
            <w:r w:rsidRPr="005D14E5">
              <w:rPr>
                <w:rFonts w:ascii="Times New Roman" w:hAnsi="Times New Roman"/>
              </w:rPr>
              <w:t>3</w:t>
            </w:r>
          </w:p>
        </w:tc>
        <w:tc>
          <w:tcPr>
            <w:tcW w:w="1975" w:type="dxa"/>
            <w:vAlign w:val="center"/>
          </w:tcPr>
          <w:p w14:paraId="7CF9ABA5" w14:textId="77777777" w:rsidR="00CA49FF" w:rsidRPr="005D14E5" w:rsidRDefault="00CA49FF" w:rsidP="00DD4642">
            <w:pPr>
              <w:spacing w:before="40" w:after="40"/>
              <w:jc w:val="center"/>
              <w:rPr>
                <w:rFonts w:ascii="Times New Roman" w:hAnsi="Times New Roman"/>
              </w:rPr>
            </w:pPr>
          </w:p>
        </w:tc>
        <w:tc>
          <w:tcPr>
            <w:tcW w:w="1984" w:type="dxa"/>
          </w:tcPr>
          <w:p w14:paraId="113ADBB2" w14:textId="77777777" w:rsidR="00CA49FF" w:rsidRPr="005D14E5" w:rsidRDefault="00CA49FF" w:rsidP="00DD4642">
            <w:pPr>
              <w:spacing w:before="40" w:after="40"/>
              <w:jc w:val="center"/>
              <w:rPr>
                <w:rFonts w:ascii="Times New Roman" w:hAnsi="Times New Roman"/>
              </w:rPr>
            </w:pPr>
          </w:p>
        </w:tc>
      </w:tr>
      <w:tr w:rsidR="00CA49FF" w:rsidRPr="005D14E5" w14:paraId="5F72FFDA" w14:textId="77777777" w:rsidTr="00137E38">
        <w:trPr>
          <w:jc w:val="center"/>
        </w:trPr>
        <w:tc>
          <w:tcPr>
            <w:tcW w:w="704" w:type="dxa"/>
            <w:vAlign w:val="center"/>
          </w:tcPr>
          <w:p w14:paraId="30514C14" w14:textId="77777777" w:rsidR="00CA49FF" w:rsidRPr="005D14E5" w:rsidRDefault="00CA49FF" w:rsidP="00DD4642">
            <w:pPr>
              <w:tabs>
                <w:tab w:val="left" w:pos="3960"/>
              </w:tabs>
              <w:spacing w:before="40" w:after="40"/>
              <w:ind w:right="-82"/>
              <w:jc w:val="center"/>
              <w:rPr>
                <w:rFonts w:ascii="Times New Roman" w:hAnsi="Times New Roman"/>
              </w:rPr>
            </w:pPr>
            <w:r w:rsidRPr="005D14E5">
              <w:rPr>
                <w:rFonts w:ascii="Times New Roman" w:hAnsi="Times New Roman"/>
              </w:rPr>
              <w:t>10.</w:t>
            </w:r>
          </w:p>
        </w:tc>
        <w:tc>
          <w:tcPr>
            <w:tcW w:w="2703" w:type="dxa"/>
            <w:vAlign w:val="center"/>
          </w:tcPr>
          <w:p w14:paraId="39E0721C" w14:textId="77777777" w:rsidR="00CA49FF" w:rsidRPr="005D14E5" w:rsidRDefault="00CA49FF" w:rsidP="00DD4642">
            <w:pPr>
              <w:spacing w:before="40" w:after="40"/>
              <w:jc w:val="both"/>
              <w:rPr>
                <w:rFonts w:ascii="Times New Roman" w:hAnsi="Times New Roman"/>
              </w:rPr>
            </w:pPr>
            <w:r w:rsidRPr="005D14E5">
              <w:rPr>
                <w:rFonts w:ascii="Times New Roman" w:hAnsi="Times New Roman"/>
              </w:rPr>
              <w:t>Iekārtas kalibrēšana un atbilstības sertifikāta sagatavošana</w:t>
            </w:r>
          </w:p>
        </w:tc>
        <w:tc>
          <w:tcPr>
            <w:tcW w:w="1701" w:type="dxa"/>
            <w:vAlign w:val="center"/>
          </w:tcPr>
          <w:p w14:paraId="728663A7" w14:textId="77777777" w:rsidR="00CA49FF" w:rsidRPr="005D14E5" w:rsidRDefault="00CA49FF" w:rsidP="00DD4642">
            <w:pPr>
              <w:spacing w:before="40" w:after="40"/>
              <w:jc w:val="center"/>
              <w:rPr>
                <w:rFonts w:ascii="Times New Roman" w:hAnsi="Times New Roman"/>
              </w:rPr>
            </w:pPr>
            <w:r w:rsidRPr="005D14E5">
              <w:rPr>
                <w:rFonts w:ascii="Times New Roman" w:hAnsi="Times New Roman"/>
              </w:rPr>
              <w:t>3</w:t>
            </w:r>
          </w:p>
        </w:tc>
        <w:tc>
          <w:tcPr>
            <w:tcW w:w="1975" w:type="dxa"/>
            <w:vAlign w:val="center"/>
          </w:tcPr>
          <w:p w14:paraId="28A9E273" w14:textId="77777777" w:rsidR="00CA49FF" w:rsidRPr="005D14E5" w:rsidRDefault="00CA49FF" w:rsidP="00DD4642">
            <w:pPr>
              <w:spacing w:before="40" w:after="40"/>
              <w:jc w:val="center"/>
              <w:rPr>
                <w:rFonts w:ascii="Times New Roman" w:hAnsi="Times New Roman"/>
              </w:rPr>
            </w:pPr>
          </w:p>
        </w:tc>
        <w:tc>
          <w:tcPr>
            <w:tcW w:w="1984" w:type="dxa"/>
          </w:tcPr>
          <w:p w14:paraId="18611518" w14:textId="77777777" w:rsidR="00CA49FF" w:rsidRPr="005D14E5" w:rsidRDefault="00CA49FF" w:rsidP="00DD4642">
            <w:pPr>
              <w:spacing w:before="40" w:after="40"/>
              <w:jc w:val="center"/>
              <w:rPr>
                <w:rFonts w:ascii="Times New Roman" w:hAnsi="Times New Roman"/>
              </w:rPr>
            </w:pPr>
          </w:p>
        </w:tc>
      </w:tr>
      <w:tr w:rsidR="00CA49FF" w:rsidRPr="005D14E5" w14:paraId="0A2AF012" w14:textId="77777777" w:rsidTr="00137E38">
        <w:trPr>
          <w:jc w:val="center"/>
        </w:trPr>
        <w:tc>
          <w:tcPr>
            <w:tcW w:w="7083" w:type="dxa"/>
            <w:gridSpan w:val="4"/>
            <w:vAlign w:val="center"/>
          </w:tcPr>
          <w:p w14:paraId="59CE28A2" w14:textId="77777777" w:rsidR="00CA49FF" w:rsidRPr="00773DF8" w:rsidRDefault="00CA49FF" w:rsidP="00DD4642">
            <w:pPr>
              <w:spacing w:before="40" w:after="40"/>
              <w:jc w:val="right"/>
              <w:rPr>
                <w:rFonts w:ascii="Times New Roman" w:hAnsi="Times New Roman"/>
                <w:b/>
                <w:bCs/>
              </w:rPr>
            </w:pPr>
            <w:r w:rsidRPr="00773DF8">
              <w:rPr>
                <w:rFonts w:ascii="Times New Roman" w:hAnsi="Times New Roman"/>
                <w:b/>
                <w:bCs/>
              </w:rPr>
              <w:t>KOPĀ, EUR bez PVN:</w:t>
            </w:r>
          </w:p>
        </w:tc>
        <w:tc>
          <w:tcPr>
            <w:tcW w:w="1984" w:type="dxa"/>
          </w:tcPr>
          <w:p w14:paraId="54F9B1E8" w14:textId="77777777" w:rsidR="00CA49FF" w:rsidRPr="00773DF8" w:rsidRDefault="00CA49FF" w:rsidP="00DD4642">
            <w:pPr>
              <w:spacing w:before="40" w:after="40"/>
              <w:jc w:val="center"/>
              <w:rPr>
                <w:rFonts w:ascii="Times New Roman" w:hAnsi="Times New Roman"/>
                <w:b/>
                <w:bCs/>
              </w:rPr>
            </w:pPr>
          </w:p>
        </w:tc>
      </w:tr>
    </w:tbl>
    <w:p w14:paraId="28EDB897" w14:textId="77777777" w:rsidR="00CA49FF" w:rsidRDefault="00CA49FF" w:rsidP="00137E38">
      <w:pPr>
        <w:ind w:right="-58"/>
        <w:jc w:val="center"/>
        <w:rPr>
          <w:rFonts w:ascii="Times New Roman" w:hAnsi="Times New Roman"/>
          <w:b/>
        </w:rPr>
      </w:pPr>
    </w:p>
    <w:p w14:paraId="6BE23E00" w14:textId="77777777" w:rsidR="00137E38" w:rsidRDefault="00137E38" w:rsidP="00137E38">
      <w:pPr>
        <w:ind w:right="-58"/>
        <w:jc w:val="center"/>
        <w:rPr>
          <w:rFonts w:ascii="Times New Roman" w:hAnsi="Times New Roman"/>
          <w:b/>
        </w:rPr>
      </w:pPr>
    </w:p>
    <w:p w14:paraId="42CF4283" w14:textId="77777777" w:rsidR="00CA49FF" w:rsidRPr="005D14E5" w:rsidRDefault="00CA49FF" w:rsidP="00137E38">
      <w:pPr>
        <w:ind w:right="-58"/>
        <w:jc w:val="center"/>
        <w:rPr>
          <w:rFonts w:ascii="Times New Roman" w:hAnsi="Times New Roman"/>
          <w:b/>
        </w:rPr>
      </w:pPr>
      <w:r w:rsidRPr="005D14E5">
        <w:rPr>
          <w:rFonts w:ascii="Times New Roman" w:hAnsi="Times New Roman"/>
          <w:b/>
        </w:rPr>
        <w:t>_____________________________________________________________________</w:t>
      </w:r>
    </w:p>
    <w:p w14:paraId="24376446" w14:textId="77777777" w:rsidR="00CA49FF" w:rsidRPr="00137E38" w:rsidRDefault="00CA49FF" w:rsidP="00137E38">
      <w:pPr>
        <w:spacing w:after="0"/>
        <w:jc w:val="center"/>
        <w:rPr>
          <w:rFonts w:ascii="Times New Roman" w:hAnsi="Times New Roman"/>
          <w:bCs/>
          <w:i/>
          <w:iCs/>
        </w:rPr>
      </w:pPr>
      <w:r w:rsidRPr="00137E38">
        <w:rPr>
          <w:rStyle w:val="FontStyle13"/>
          <w:i/>
          <w:iCs/>
          <w:szCs w:val="24"/>
          <w:lang w:eastAsia="lv-LV"/>
        </w:rPr>
        <w:t>Pretendenta amatpersonas ar paraksta tiesībām (vai pretendenta pilnvarotās personas) vārds, uzvārds, amats, paraksts</w:t>
      </w:r>
      <w:bookmarkStart w:id="7" w:name="_DV_M1264"/>
      <w:bookmarkStart w:id="8" w:name="_DV_M1266"/>
      <w:bookmarkStart w:id="9" w:name="_DV_M1268"/>
      <w:bookmarkStart w:id="10" w:name="_DV_M4300"/>
      <w:bookmarkStart w:id="11" w:name="_DV_M4301"/>
      <w:bookmarkStart w:id="12" w:name="_DV_M4307"/>
      <w:bookmarkStart w:id="13" w:name="_DV_M4308"/>
      <w:bookmarkStart w:id="14" w:name="_DV_M4309"/>
      <w:bookmarkStart w:id="15" w:name="_DV_M4310"/>
      <w:bookmarkStart w:id="16" w:name="_DV_M4311"/>
      <w:bookmarkStart w:id="17" w:name="_DV_M4312"/>
      <w:bookmarkEnd w:id="7"/>
      <w:bookmarkEnd w:id="8"/>
      <w:bookmarkEnd w:id="9"/>
      <w:bookmarkEnd w:id="10"/>
      <w:bookmarkEnd w:id="11"/>
      <w:bookmarkEnd w:id="12"/>
      <w:bookmarkEnd w:id="13"/>
      <w:bookmarkEnd w:id="14"/>
      <w:bookmarkEnd w:id="15"/>
      <w:bookmarkEnd w:id="16"/>
      <w:bookmarkEnd w:id="17"/>
      <w:r w:rsidRPr="00137E38">
        <w:rPr>
          <w:rFonts w:ascii="Times New Roman" w:hAnsi="Times New Roman"/>
          <w:bCs/>
          <w:i/>
          <w:iCs/>
        </w:rPr>
        <w:br w:type="page"/>
      </w:r>
    </w:p>
    <w:p w14:paraId="74B3D594" w14:textId="3F819DE0" w:rsidR="00137E38" w:rsidRPr="00690BC5" w:rsidRDefault="00137E38" w:rsidP="00137E38">
      <w:pPr>
        <w:spacing w:before="120" w:after="0" w:line="240" w:lineRule="auto"/>
        <w:jc w:val="right"/>
        <w:rPr>
          <w:rFonts w:ascii="Times New Roman" w:hAnsi="Times New Roman" w:cs="Times New Roman"/>
        </w:rPr>
      </w:pPr>
      <w:r>
        <w:rPr>
          <w:rFonts w:ascii="Times New Roman" w:eastAsia="Calibri" w:hAnsi="Times New Roman" w:cs="Times New Roman"/>
          <w:b/>
          <w:bCs/>
          <w:kern w:val="0"/>
          <w:position w:val="-4"/>
          <w:lang w:eastAsia="ar-SA"/>
          <w14:ligatures w14:val="none"/>
        </w:rPr>
        <w:lastRenderedPageBreak/>
        <w:t>4</w:t>
      </w:r>
      <w:r w:rsidRPr="00690BC5">
        <w:rPr>
          <w:rFonts w:ascii="Times New Roman" w:eastAsia="Calibri" w:hAnsi="Times New Roman" w:cs="Times New Roman"/>
          <w:b/>
          <w:bCs/>
          <w:kern w:val="0"/>
          <w:position w:val="-4"/>
          <w:lang w:eastAsia="ar-SA"/>
          <w14:ligatures w14:val="none"/>
        </w:rPr>
        <w:t>.pielikums</w:t>
      </w:r>
      <w:r w:rsidRPr="00690BC5">
        <w:rPr>
          <w:rFonts w:ascii="Times New Roman" w:eastAsia="Calibri" w:hAnsi="Times New Roman" w:cs="Times New Roman"/>
          <w:kern w:val="0"/>
          <w:position w:val="-4"/>
          <w:lang w:eastAsia="ar-SA"/>
          <w14:ligatures w14:val="none"/>
        </w:rPr>
        <w:br/>
        <w:t>iepirkuma procedūras nolikumam</w:t>
      </w:r>
      <w:r w:rsidRPr="00690BC5">
        <w:rPr>
          <w:rFonts w:ascii="Times New Roman" w:eastAsia="Calibri" w:hAnsi="Times New Roman" w:cs="Times New Roman"/>
          <w:kern w:val="0"/>
          <w:position w:val="-4"/>
          <w:lang w:eastAsia="ar-SA"/>
          <w14:ligatures w14:val="none"/>
        </w:rPr>
        <w:br/>
      </w:r>
      <w:r w:rsidRPr="00690BC5">
        <w:rPr>
          <w:rFonts w:ascii="Times New Roman" w:eastAsia="Calibri" w:hAnsi="Times New Roman" w:cs="Times New Roman"/>
          <w:b/>
          <w:bCs/>
          <w:kern w:val="0"/>
          <w14:ligatures w14:val="none"/>
        </w:rPr>
        <w:t>“</w:t>
      </w:r>
      <w:r w:rsidRPr="00D00DFC">
        <w:rPr>
          <w:rFonts w:ascii="Times New Roman" w:hAnsi="Times New Roman" w:cs="Times New Roman"/>
          <w:b/>
          <w:bCs/>
        </w:rPr>
        <w:t>Hegenscheidt MDF U2000 150 zemsliežu riteņpāru apstrādes iekārtas un tās sastāvdaļu apkope un remonts</w:t>
      </w:r>
      <w:r w:rsidRPr="00690BC5">
        <w:rPr>
          <w:rFonts w:ascii="Times New Roman" w:eastAsia="Calibri" w:hAnsi="Times New Roman" w:cs="Times New Roman"/>
          <w:b/>
          <w:bCs/>
          <w:kern w:val="0"/>
          <w14:ligatures w14:val="none"/>
        </w:rPr>
        <w:t>”</w:t>
      </w:r>
    </w:p>
    <w:p w14:paraId="24A8551A" w14:textId="30013DAF" w:rsidR="00CA49FF" w:rsidRDefault="00137E38" w:rsidP="00137E38">
      <w:pPr>
        <w:spacing w:after="0" w:line="240" w:lineRule="auto"/>
        <w:jc w:val="right"/>
        <w:rPr>
          <w:rFonts w:ascii="Times New Roman" w:eastAsia="Calibri" w:hAnsi="Times New Roman" w:cs="Times New Roman"/>
          <w:kern w:val="0"/>
          <w:position w:val="-4"/>
          <w:lang w:eastAsia="ar-SA" w:bidi="en-US"/>
          <w14:ligatures w14:val="none"/>
        </w:rPr>
      </w:pPr>
      <w:r w:rsidRPr="00690BC5">
        <w:rPr>
          <w:rFonts w:ascii="Times New Roman" w:eastAsia="Calibri" w:hAnsi="Times New Roman" w:cs="Times New Roman"/>
          <w:kern w:val="0"/>
          <w:position w:val="-4"/>
          <w:lang w:eastAsia="ar-SA" w:bidi="en-US"/>
          <w14:ligatures w14:val="none"/>
        </w:rPr>
        <w:t>Identifikācijas Nr. RS/2026/</w:t>
      </w:r>
      <w:r w:rsidR="00E031A8">
        <w:rPr>
          <w:rFonts w:ascii="Times New Roman" w:eastAsia="Calibri" w:hAnsi="Times New Roman" w:cs="Times New Roman"/>
          <w:kern w:val="0"/>
          <w:position w:val="-4"/>
          <w:lang w:eastAsia="ar-SA" w:bidi="en-US"/>
          <w14:ligatures w14:val="none"/>
        </w:rPr>
        <w:t>70</w:t>
      </w:r>
    </w:p>
    <w:p w14:paraId="0D5957F3" w14:textId="665A20F9" w:rsidR="00137E38" w:rsidRPr="00137E38" w:rsidRDefault="00137E38" w:rsidP="00137E38">
      <w:pPr>
        <w:spacing w:after="0" w:line="240" w:lineRule="auto"/>
        <w:jc w:val="center"/>
        <w:rPr>
          <w:rFonts w:ascii="Times New Roman" w:eastAsia="Calibri" w:hAnsi="Times New Roman" w:cs="Times New Roman"/>
          <w:b/>
          <w:bCs/>
          <w:kern w:val="0"/>
          <w:position w:val="-4"/>
          <w:lang w:eastAsia="ar-SA" w:bidi="en-US"/>
          <w14:ligatures w14:val="none"/>
        </w:rPr>
      </w:pPr>
      <w:r w:rsidRPr="00137E38">
        <w:rPr>
          <w:rFonts w:ascii="Times New Roman" w:eastAsia="Calibri" w:hAnsi="Times New Roman" w:cs="Times New Roman"/>
          <w:b/>
          <w:bCs/>
          <w:kern w:val="0"/>
          <w:position w:val="-4"/>
          <w:lang w:eastAsia="ar-SA" w:bidi="en-US"/>
          <w14:ligatures w14:val="none"/>
        </w:rPr>
        <w:t>LĪGUMA PROJEKTS</w:t>
      </w:r>
    </w:p>
    <w:p w14:paraId="3172D14F" w14:textId="77777777" w:rsidR="00137E38" w:rsidRDefault="00137E38" w:rsidP="00137E38">
      <w:pPr>
        <w:jc w:val="center"/>
        <w:rPr>
          <w:rFonts w:ascii="Times New Roman" w:hAnsi="Times New Roman"/>
          <w:bCs/>
        </w:rPr>
      </w:pPr>
      <w:r w:rsidRPr="00137E38">
        <w:rPr>
          <w:rFonts w:ascii="Times New Roman" w:hAnsi="Times New Roman"/>
          <w:bCs/>
        </w:rPr>
        <w:t xml:space="preserve">LĪGUMS Nr. </w:t>
      </w:r>
      <w:r>
        <w:rPr>
          <w:rFonts w:ascii="Times New Roman" w:hAnsi="Times New Roman"/>
          <w:bCs/>
        </w:rPr>
        <w:t>____</w:t>
      </w:r>
      <w:r>
        <w:rPr>
          <w:rFonts w:ascii="Times New Roman" w:hAnsi="Times New Roman"/>
          <w:bCs/>
        </w:rPr>
        <w:br/>
      </w:r>
      <w:r w:rsidRPr="00137E38">
        <w:rPr>
          <w:rFonts w:ascii="Times New Roman" w:hAnsi="Times New Roman" w:cs="Times New Roman"/>
          <w:i/>
          <w:iCs/>
        </w:rPr>
        <w:t>Hegenscheidt MDF U2000 150 zemsliežu riteņpāru apstrādes iekārtas un tās sastāvdaļu apkope un remonts</w:t>
      </w:r>
    </w:p>
    <w:p w14:paraId="488DEC84" w14:textId="693C742C" w:rsidR="00137E38" w:rsidRPr="00137E38" w:rsidRDefault="00137E38" w:rsidP="00137E38">
      <w:pPr>
        <w:rPr>
          <w:rFonts w:ascii="Times New Roman" w:hAnsi="Times New Roman"/>
          <w:bCs/>
        </w:rPr>
      </w:pPr>
      <w:r w:rsidRPr="0022293D">
        <w:rPr>
          <w:rFonts w:ascii="Times New Roman" w:hAnsi="Times New Roman"/>
          <w:iCs/>
        </w:rPr>
        <w:t>Rīgā</w:t>
      </w:r>
      <w:r w:rsidRPr="0022293D">
        <w:rPr>
          <w:rFonts w:ascii="Times New Roman" w:hAnsi="Times New Roman"/>
          <w:i/>
        </w:rPr>
        <w:t>,</w:t>
      </w:r>
      <w:r w:rsidRPr="0022293D">
        <w:rPr>
          <w:rFonts w:ascii="Times New Roman" w:hAnsi="Times New Roman"/>
          <w:i/>
        </w:rPr>
        <w:tab/>
      </w:r>
      <w:r w:rsidRPr="0022293D">
        <w:rPr>
          <w:rFonts w:ascii="Times New Roman" w:hAnsi="Times New Roman"/>
          <w:i/>
        </w:rPr>
        <w:tab/>
      </w:r>
      <w:r w:rsidRPr="0022293D">
        <w:rPr>
          <w:rFonts w:ascii="Times New Roman" w:hAnsi="Times New Roman"/>
          <w:i/>
        </w:rPr>
        <w:tab/>
      </w:r>
      <w:r w:rsidRPr="0022293D">
        <w:rPr>
          <w:rFonts w:ascii="Times New Roman" w:hAnsi="Times New Roman"/>
          <w:i/>
        </w:rPr>
        <w:tab/>
      </w:r>
      <w:r w:rsidRPr="0022293D">
        <w:rPr>
          <w:rFonts w:ascii="Times New Roman" w:hAnsi="Times New Roman"/>
          <w:i/>
        </w:rPr>
        <w:tab/>
      </w:r>
      <w:r w:rsidRPr="0022293D">
        <w:rPr>
          <w:rFonts w:ascii="Times New Roman" w:hAnsi="Times New Roman"/>
          <w:i/>
        </w:rPr>
        <w:tab/>
      </w:r>
      <w:r w:rsidRPr="0022293D">
        <w:rPr>
          <w:rFonts w:ascii="Times New Roman" w:hAnsi="Times New Roman"/>
          <w:i/>
        </w:rPr>
        <w:tab/>
      </w:r>
      <w:r w:rsidRPr="0022293D">
        <w:rPr>
          <w:rFonts w:ascii="Times New Roman" w:hAnsi="Times New Roman"/>
          <w:i/>
        </w:rPr>
        <w:tab/>
        <w:t xml:space="preserve"> </w:t>
      </w:r>
      <w:r>
        <w:rPr>
          <w:rFonts w:ascii="Times New Roman" w:hAnsi="Times New Roman"/>
          <w:i/>
        </w:rPr>
        <w:t xml:space="preserve">            </w:t>
      </w:r>
      <w:r w:rsidRPr="0022293D">
        <w:rPr>
          <w:rFonts w:ascii="Times New Roman" w:hAnsi="Times New Roman"/>
          <w:i/>
        </w:rPr>
        <w:t xml:space="preserve">   Datums skatāms laika zīmogā</w:t>
      </w:r>
    </w:p>
    <w:p w14:paraId="07B764D7" w14:textId="519AEBD4" w:rsidR="00137E38" w:rsidRPr="0022293D" w:rsidRDefault="00137E38" w:rsidP="00137E38">
      <w:pPr>
        <w:contextualSpacing/>
        <w:jc w:val="both"/>
        <w:rPr>
          <w:rFonts w:ascii="Times New Roman" w:hAnsi="Times New Roman"/>
          <w:b/>
        </w:rPr>
      </w:pPr>
      <w:r w:rsidRPr="0022293D">
        <w:rPr>
          <w:rFonts w:ascii="Times New Roman" w:hAnsi="Times New Roman"/>
          <w:b/>
        </w:rPr>
        <w:t>Rīgas pašvaldības sabiedrība ar ierobežotu atbildību „RĪGAS SATIKSME”,</w:t>
      </w:r>
      <w:r w:rsidRPr="0022293D">
        <w:rPr>
          <w:rFonts w:ascii="Times New Roman" w:hAnsi="Times New Roman"/>
        </w:rPr>
        <w:t xml:space="preserve"> vien.</w:t>
      </w:r>
      <w:r>
        <w:rPr>
          <w:rFonts w:ascii="Times New Roman" w:hAnsi="Times New Roman"/>
        </w:rPr>
        <w:t xml:space="preserve"> </w:t>
      </w:r>
      <w:r w:rsidRPr="0022293D">
        <w:rPr>
          <w:rFonts w:ascii="Times New Roman" w:hAnsi="Times New Roman"/>
        </w:rPr>
        <w:t>reģ.</w:t>
      </w:r>
      <w:r>
        <w:rPr>
          <w:rFonts w:ascii="Times New Roman" w:hAnsi="Times New Roman"/>
        </w:rPr>
        <w:t xml:space="preserve"> </w:t>
      </w:r>
      <w:r w:rsidRPr="0022293D">
        <w:rPr>
          <w:rFonts w:ascii="Times New Roman" w:hAnsi="Times New Roman"/>
        </w:rPr>
        <w:t>Nr.</w:t>
      </w:r>
      <w:r>
        <w:rPr>
          <w:rFonts w:ascii="Times New Roman" w:hAnsi="Times New Roman"/>
        </w:rPr>
        <w:t xml:space="preserve"> </w:t>
      </w:r>
      <w:r w:rsidRPr="0022293D">
        <w:rPr>
          <w:rFonts w:ascii="Times New Roman" w:hAnsi="Times New Roman"/>
        </w:rPr>
        <w:t>40003619950, turpmāk</w:t>
      </w:r>
      <w:r>
        <w:rPr>
          <w:rFonts w:ascii="Times New Roman" w:hAnsi="Times New Roman"/>
        </w:rPr>
        <w:t xml:space="preserve"> - </w:t>
      </w:r>
      <w:r w:rsidRPr="0022293D">
        <w:rPr>
          <w:rFonts w:ascii="Times New Roman" w:hAnsi="Times New Roman"/>
        </w:rPr>
        <w:t xml:space="preserve">Pasūtītājs, tās </w:t>
      </w:r>
      <w:r>
        <w:rPr>
          <w:rFonts w:ascii="Times New Roman" w:hAnsi="Times New Roman"/>
        </w:rPr>
        <w:t>_________________________</w:t>
      </w:r>
      <w:r w:rsidRPr="0022293D">
        <w:rPr>
          <w:rFonts w:ascii="Times New Roman" w:hAnsi="Times New Roman"/>
        </w:rPr>
        <w:t xml:space="preserve"> personā</w:t>
      </w:r>
      <w:r>
        <w:rPr>
          <w:rFonts w:ascii="Times New Roman" w:hAnsi="Times New Roman"/>
        </w:rPr>
        <w:t xml:space="preserve">, </w:t>
      </w:r>
      <w:r w:rsidRPr="00B24CDA">
        <w:rPr>
          <w:rFonts w:ascii="Times New Roman" w:eastAsia="Times New Roman" w:hAnsi="Times New Roman" w:cs="Times New Roman"/>
          <w:kern w:val="0"/>
          <w:lang w:eastAsia="ar-SA"/>
          <w14:ligatures w14:val="none"/>
        </w:rPr>
        <w:t>kas rīkojas saskaņā ar</w:t>
      </w:r>
      <w:r>
        <w:rPr>
          <w:rFonts w:ascii="Times New Roman" w:eastAsia="Times New Roman" w:hAnsi="Times New Roman" w:cs="Times New Roman"/>
          <w:kern w:val="0"/>
          <w:lang w:eastAsia="ar-SA"/>
          <w14:ligatures w14:val="none"/>
        </w:rPr>
        <w:t xml:space="preserve"> __________________</w:t>
      </w:r>
      <w:r w:rsidRPr="0022293D">
        <w:rPr>
          <w:rFonts w:ascii="Times New Roman" w:hAnsi="Times New Roman"/>
        </w:rPr>
        <w:t>, no vienas puses, un</w:t>
      </w:r>
      <w:r w:rsidRPr="0022293D">
        <w:rPr>
          <w:rFonts w:ascii="Times New Roman" w:hAnsi="Times New Roman"/>
          <w:b/>
        </w:rPr>
        <w:t xml:space="preserve"> </w:t>
      </w:r>
    </w:p>
    <w:p w14:paraId="2C59322B" w14:textId="5838F1FA" w:rsidR="00F45B74" w:rsidRDefault="00137E38" w:rsidP="00F45B74">
      <w:pPr>
        <w:spacing w:after="0" w:line="240" w:lineRule="auto"/>
        <w:jc w:val="both"/>
        <w:outlineLvl w:val="0"/>
        <w:rPr>
          <w:rFonts w:ascii="Times New Roman" w:eastAsia="Times New Roman" w:hAnsi="Times New Roman" w:cs="Times New Roman"/>
          <w:kern w:val="0"/>
          <w:lang w:eastAsia="ar-SA"/>
          <w14:ligatures w14:val="none"/>
        </w:rPr>
      </w:pPr>
      <w:r>
        <w:rPr>
          <w:rFonts w:ascii="Times New Roman" w:hAnsi="Times New Roman"/>
          <w:b/>
        </w:rPr>
        <w:t>___“___________</w:t>
      </w:r>
      <w:r w:rsidRPr="0022293D">
        <w:rPr>
          <w:rFonts w:ascii="Times New Roman" w:hAnsi="Times New Roman"/>
          <w:b/>
        </w:rPr>
        <w:t xml:space="preserve">”, </w:t>
      </w:r>
      <w:r w:rsidRPr="00137E38">
        <w:rPr>
          <w:rFonts w:ascii="Times New Roman" w:hAnsi="Times New Roman"/>
          <w:bCs/>
        </w:rPr>
        <w:t>vien. reģ. Nr.</w:t>
      </w:r>
      <w:r w:rsidRPr="0022293D">
        <w:rPr>
          <w:rFonts w:ascii="Times New Roman" w:hAnsi="Times New Roman"/>
        </w:rPr>
        <w:t xml:space="preserve"> </w:t>
      </w:r>
      <w:r>
        <w:rPr>
          <w:rFonts w:ascii="Times New Roman" w:hAnsi="Times New Roman"/>
        </w:rPr>
        <w:t>_____________</w:t>
      </w:r>
      <w:r w:rsidRPr="0022293D">
        <w:rPr>
          <w:rFonts w:ascii="Times New Roman" w:hAnsi="Times New Roman"/>
        </w:rPr>
        <w:t>,</w:t>
      </w:r>
      <w:r>
        <w:rPr>
          <w:rFonts w:ascii="Times New Roman" w:hAnsi="Times New Roman"/>
        </w:rPr>
        <w:t xml:space="preserve"> </w:t>
      </w:r>
      <w:r w:rsidRPr="0022293D">
        <w:rPr>
          <w:rFonts w:ascii="Times New Roman" w:hAnsi="Times New Roman"/>
        </w:rPr>
        <w:t>turpmāk</w:t>
      </w:r>
      <w:r>
        <w:rPr>
          <w:rFonts w:ascii="Times New Roman" w:hAnsi="Times New Roman"/>
        </w:rPr>
        <w:t xml:space="preserve"> - </w:t>
      </w:r>
      <w:r w:rsidRPr="0022293D">
        <w:rPr>
          <w:rFonts w:ascii="Times New Roman" w:hAnsi="Times New Roman"/>
        </w:rPr>
        <w:t xml:space="preserve">Izpildītājs, tās </w:t>
      </w:r>
      <w:r>
        <w:rPr>
          <w:rFonts w:ascii="Times New Roman" w:hAnsi="Times New Roman"/>
        </w:rPr>
        <w:t xml:space="preserve">____________ </w:t>
      </w:r>
      <w:r w:rsidRPr="0022293D">
        <w:rPr>
          <w:rFonts w:ascii="Times New Roman" w:hAnsi="Times New Roman"/>
        </w:rPr>
        <w:t xml:space="preserve">personā, </w:t>
      </w:r>
      <w:r>
        <w:rPr>
          <w:rFonts w:ascii="Times New Roman" w:hAnsi="Times New Roman"/>
        </w:rPr>
        <w:t xml:space="preserve">kas rīkojas saskaņā ar ________________, </w:t>
      </w:r>
      <w:r w:rsidRPr="0022293D">
        <w:rPr>
          <w:rFonts w:ascii="Times New Roman" w:hAnsi="Times New Roman"/>
        </w:rPr>
        <w:t xml:space="preserve">no otras puses, </w:t>
      </w:r>
      <w:r w:rsidR="00F45B74" w:rsidRPr="00B24CDA">
        <w:rPr>
          <w:rFonts w:ascii="Times New Roman" w:eastAsia="Times New Roman" w:hAnsi="Times New Roman" w:cs="Times New Roman"/>
          <w:kern w:val="0"/>
          <w:lang w:eastAsia="ar-SA"/>
          <w14:ligatures w14:val="none"/>
        </w:rPr>
        <w:t>katrs atsevišķi un abi kopā, turpmāk – Puse/Puses, pamatojoties uz Pasūtītāja rīkotās iepirkuma procedūras “</w:t>
      </w:r>
      <w:r w:rsidR="00F45B74" w:rsidRPr="00F45B74">
        <w:rPr>
          <w:rFonts w:ascii="Times New Roman" w:eastAsia="Times New Roman" w:hAnsi="Times New Roman" w:cs="Times New Roman"/>
          <w:kern w:val="0"/>
          <w:lang w:eastAsia="ar-SA"/>
          <w14:ligatures w14:val="none"/>
        </w:rPr>
        <w:t>Hegenscheidt MDF U2000 150 zemsliežu riteņpāru apstrādes iekārtas un tās sastāvdaļu apkope un remonts</w:t>
      </w:r>
      <w:r w:rsidR="00F45B74" w:rsidRPr="00B24CDA">
        <w:rPr>
          <w:rFonts w:ascii="Times New Roman" w:eastAsia="Times New Roman" w:hAnsi="Times New Roman" w:cs="Times New Roman"/>
          <w:kern w:val="0"/>
          <w:lang w:eastAsia="ar-SA"/>
          <w14:ligatures w14:val="none"/>
        </w:rPr>
        <w:t>” (identifikācijas Nr. RS/202</w:t>
      </w:r>
      <w:r w:rsidR="00F45B74">
        <w:rPr>
          <w:rFonts w:ascii="Times New Roman" w:eastAsia="Times New Roman" w:hAnsi="Times New Roman" w:cs="Times New Roman"/>
          <w:kern w:val="0"/>
          <w:lang w:eastAsia="ar-SA"/>
          <w14:ligatures w14:val="none"/>
        </w:rPr>
        <w:t>6</w:t>
      </w:r>
      <w:r w:rsidR="00F45B74" w:rsidRPr="00B24CDA">
        <w:rPr>
          <w:rFonts w:ascii="Times New Roman" w:eastAsia="Times New Roman" w:hAnsi="Times New Roman" w:cs="Times New Roman"/>
          <w:kern w:val="0"/>
          <w:lang w:eastAsia="ar-SA"/>
          <w14:ligatures w14:val="none"/>
        </w:rPr>
        <w:t>/</w:t>
      </w:r>
      <w:r w:rsidR="00E031A8">
        <w:rPr>
          <w:rFonts w:ascii="Times New Roman" w:eastAsia="Times New Roman" w:hAnsi="Times New Roman" w:cs="Times New Roman"/>
          <w:kern w:val="0"/>
          <w:lang w:eastAsia="ar-SA"/>
          <w14:ligatures w14:val="none"/>
        </w:rPr>
        <w:t>70</w:t>
      </w:r>
      <w:r w:rsidR="00F45B74" w:rsidRPr="00B24CDA">
        <w:rPr>
          <w:rFonts w:ascii="Times New Roman" w:eastAsia="Times New Roman" w:hAnsi="Times New Roman" w:cs="Times New Roman"/>
          <w:kern w:val="0"/>
          <w:lang w:eastAsia="ar-SA"/>
          <w14:ligatures w14:val="none"/>
        </w:rPr>
        <w:t>) rezultātiem, noslēdz šādu līgumu, turpmāk – Līgums:</w:t>
      </w:r>
    </w:p>
    <w:p w14:paraId="4E5A7F64" w14:textId="77777777" w:rsidR="00F45B74" w:rsidRPr="00F45B74" w:rsidRDefault="00F45B74" w:rsidP="00F45B74">
      <w:pPr>
        <w:spacing w:after="0" w:line="240" w:lineRule="auto"/>
        <w:jc w:val="both"/>
        <w:outlineLvl w:val="0"/>
        <w:rPr>
          <w:rFonts w:ascii="Times New Roman" w:eastAsia="Times New Roman" w:hAnsi="Times New Roman" w:cs="Times New Roman"/>
          <w:kern w:val="0"/>
          <w:lang w:eastAsia="ar-SA"/>
          <w14:ligatures w14:val="none"/>
        </w:rPr>
      </w:pPr>
    </w:p>
    <w:p w14:paraId="49B3A31D" w14:textId="68838C1E" w:rsidR="00137E38" w:rsidRPr="00F45B74" w:rsidRDefault="00137E38" w:rsidP="00F45B74">
      <w:pPr>
        <w:pStyle w:val="ListParagraph"/>
        <w:numPr>
          <w:ilvl w:val="0"/>
          <w:numId w:val="20"/>
        </w:numPr>
        <w:spacing w:after="0" w:line="240" w:lineRule="auto"/>
        <w:jc w:val="center"/>
        <w:rPr>
          <w:rFonts w:ascii="Times New Roman" w:hAnsi="Times New Roman" w:cs="Times New Roman"/>
          <w:b/>
        </w:rPr>
      </w:pPr>
      <w:r w:rsidRPr="00F45B74">
        <w:rPr>
          <w:rFonts w:ascii="Times New Roman" w:hAnsi="Times New Roman" w:cs="Times New Roman"/>
          <w:b/>
        </w:rPr>
        <w:t>LĪGUMA PRIEKŠMETS</w:t>
      </w:r>
    </w:p>
    <w:p w14:paraId="0B856F26" w14:textId="39C083A6" w:rsidR="00137E38" w:rsidRPr="0022293D" w:rsidRDefault="00137E38" w:rsidP="003E0864">
      <w:pPr>
        <w:numPr>
          <w:ilvl w:val="1"/>
          <w:numId w:val="20"/>
        </w:numPr>
        <w:spacing w:after="0" w:line="240" w:lineRule="auto"/>
        <w:ind w:left="426" w:hanging="426"/>
        <w:contextualSpacing/>
        <w:jc w:val="both"/>
        <w:rPr>
          <w:rFonts w:ascii="Times New Roman" w:eastAsia="Calibri" w:hAnsi="Times New Roman"/>
        </w:rPr>
      </w:pPr>
      <w:r w:rsidRPr="0022293D">
        <w:rPr>
          <w:rFonts w:ascii="Times New Roman" w:eastAsia="Calibri" w:hAnsi="Times New Roman"/>
        </w:rPr>
        <w:t>Pasūtītājs</w:t>
      </w:r>
      <w:r w:rsidR="00F45B74">
        <w:rPr>
          <w:rFonts w:ascii="Times New Roman" w:eastAsia="Calibri" w:hAnsi="Times New Roman"/>
        </w:rPr>
        <w:t xml:space="preserve"> </w:t>
      </w:r>
      <w:r w:rsidRPr="0022293D">
        <w:rPr>
          <w:rFonts w:ascii="Times New Roman" w:eastAsia="Calibri" w:hAnsi="Times New Roman"/>
        </w:rPr>
        <w:t xml:space="preserve">uzdod un Izpildītājs apņemas ar saviem spēkiem darba rīkiem un materiāliem veikt Pasūtītājam piederošās zemsliežu riteņpāru apstrādes </w:t>
      </w:r>
      <w:r w:rsidR="00F45B74">
        <w:rPr>
          <w:rFonts w:ascii="Times New Roman" w:eastAsia="Calibri" w:hAnsi="Times New Roman"/>
        </w:rPr>
        <w:t>iekārtas</w:t>
      </w:r>
      <w:r w:rsidRPr="0022293D">
        <w:rPr>
          <w:rFonts w:ascii="Times New Roman" w:eastAsia="Calibri" w:hAnsi="Times New Roman"/>
        </w:rPr>
        <w:t xml:space="preserve"> Hegenscheidt MFD U2000-150</w:t>
      </w:r>
      <w:r w:rsidR="00F45B74">
        <w:rPr>
          <w:rFonts w:ascii="Times New Roman" w:eastAsia="Calibri" w:hAnsi="Times New Roman"/>
        </w:rPr>
        <w:t xml:space="preserve"> un tās sastāvdaļu</w:t>
      </w:r>
      <w:r w:rsidRPr="0022293D">
        <w:rPr>
          <w:rFonts w:ascii="Times New Roman" w:eastAsia="Calibri" w:hAnsi="Times New Roman"/>
        </w:rPr>
        <w:t xml:space="preserve"> (turpmāk – Iekārta) apkopi un remontu, saskaņā ar Tehnisko specifikāciju (Līguma </w:t>
      </w:r>
      <w:r w:rsidR="00F45B74">
        <w:rPr>
          <w:rFonts w:ascii="Times New Roman" w:eastAsia="Calibri" w:hAnsi="Times New Roman"/>
        </w:rPr>
        <w:t>1. pielikums</w:t>
      </w:r>
      <w:r w:rsidRPr="0022293D">
        <w:rPr>
          <w:rFonts w:ascii="Times New Roman" w:eastAsia="Calibri" w:hAnsi="Times New Roman"/>
        </w:rPr>
        <w:t>), Iekārtas lietošanas instrukcij</w:t>
      </w:r>
      <w:r w:rsidR="0098694D">
        <w:rPr>
          <w:rFonts w:ascii="Times New Roman" w:eastAsia="Calibri" w:hAnsi="Times New Roman"/>
        </w:rPr>
        <w:t>u</w:t>
      </w:r>
      <w:r w:rsidRPr="0022293D">
        <w:rPr>
          <w:rFonts w:ascii="Times New Roman" w:eastAsia="Calibri" w:hAnsi="Times New Roman"/>
        </w:rPr>
        <w:t xml:space="preserve"> (</w:t>
      </w:r>
      <w:r w:rsidR="0098694D">
        <w:rPr>
          <w:rFonts w:ascii="Times New Roman" w:eastAsia="Calibri" w:hAnsi="Times New Roman"/>
        </w:rPr>
        <w:t>Tehniskās specifikācijas 1. pielikums</w:t>
      </w:r>
      <w:r w:rsidRPr="0022293D">
        <w:rPr>
          <w:rFonts w:ascii="Times New Roman" w:eastAsia="Calibri" w:hAnsi="Times New Roman"/>
        </w:rPr>
        <w:t xml:space="preserve">), </w:t>
      </w:r>
      <w:r w:rsidR="0098694D">
        <w:rPr>
          <w:rFonts w:ascii="Times New Roman" w:eastAsia="Calibri" w:hAnsi="Times New Roman"/>
        </w:rPr>
        <w:t>d</w:t>
      </w:r>
      <w:r w:rsidRPr="0022293D">
        <w:rPr>
          <w:rFonts w:ascii="Times New Roman" w:eastAsia="Calibri" w:hAnsi="Times New Roman"/>
        </w:rPr>
        <w:t>arba akta veidlap</w:t>
      </w:r>
      <w:r w:rsidR="0098694D">
        <w:rPr>
          <w:rFonts w:ascii="Times New Roman" w:eastAsia="Calibri" w:hAnsi="Times New Roman"/>
        </w:rPr>
        <w:t>u</w:t>
      </w:r>
      <w:r w:rsidRPr="0022293D">
        <w:rPr>
          <w:rFonts w:ascii="Times New Roman" w:eastAsia="Calibri" w:hAnsi="Times New Roman"/>
        </w:rPr>
        <w:t xml:space="preserve"> (</w:t>
      </w:r>
      <w:r w:rsidR="0098694D">
        <w:rPr>
          <w:rFonts w:ascii="Times New Roman" w:eastAsia="Calibri" w:hAnsi="Times New Roman"/>
        </w:rPr>
        <w:t>Tehniskās specifikācijas 2. pielikumu</w:t>
      </w:r>
      <w:r w:rsidRPr="0022293D">
        <w:rPr>
          <w:rFonts w:ascii="Times New Roman" w:eastAsia="Calibri" w:hAnsi="Times New Roman"/>
        </w:rPr>
        <w:t xml:space="preserve">) un Finanšu piedāvājumu (Līguma </w:t>
      </w:r>
      <w:r w:rsidR="0098694D">
        <w:rPr>
          <w:rFonts w:ascii="Times New Roman" w:eastAsia="Calibri" w:hAnsi="Times New Roman"/>
        </w:rPr>
        <w:t>2. pielikums</w:t>
      </w:r>
      <w:r w:rsidRPr="0022293D">
        <w:rPr>
          <w:rFonts w:ascii="Times New Roman" w:eastAsia="Calibri" w:hAnsi="Times New Roman"/>
        </w:rPr>
        <w:t>) (turpmāk – Pakalpojums).</w:t>
      </w:r>
    </w:p>
    <w:p w14:paraId="1905AF97" w14:textId="7A1D0CA7" w:rsidR="00137E38" w:rsidRPr="0098694D" w:rsidRDefault="00137E38" w:rsidP="003E0864">
      <w:pPr>
        <w:pStyle w:val="ListParagraph"/>
        <w:numPr>
          <w:ilvl w:val="1"/>
          <w:numId w:val="20"/>
        </w:numPr>
        <w:spacing w:after="0" w:line="240" w:lineRule="auto"/>
        <w:ind w:left="426" w:hanging="426"/>
        <w:jc w:val="both"/>
        <w:rPr>
          <w:rFonts w:ascii="Times New Roman" w:hAnsi="Times New Roman" w:cs="Times New Roman"/>
        </w:rPr>
      </w:pPr>
      <w:r w:rsidRPr="0098694D">
        <w:rPr>
          <w:rFonts w:ascii="Times New Roman" w:eastAsia="Calibri" w:hAnsi="Times New Roman" w:cs="Times New Roman"/>
        </w:rPr>
        <w:t xml:space="preserve">Iekārta atrodas </w:t>
      </w:r>
      <w:r w:rsidR="0098694D">
        <w:rPr>
          <w:rFonts w:ascii="Times New Roman" w:eastAsia="Calibri" w:hAnsi="Times New Roman" w:cs="Times New Roman"/>
        </w:rPr>
        <w:t xml:space="preserve">Pasūtītāja objektā </w:t>
      </w:r>
      <w:r w:rsidRPr="0098694D">
        <w:rPr>
          <w:rFonts w:ascii="Times New Roman" w:eastAsia="Calibri" w:hAnsi="Times New Roman" w:cs="Times New Roman"/>
        </w:rPr>
        <w:t>Rīgā, Brīvības ielā 191</w:t>
      </w:r>
      <w:r w:rsidR="0098694D">
        <w:rPr>
          <w:rFonts w:ascii="Times New Roman" w:eastAsia="Calibri" w:hAnsi="Times New Roman" w:cs="Times New Roman"/>
        </w:rPr>
        <w:t>.</w:t>
      </w:r>
    </w:p>
    <w:p w14:paraId="0A2E02D5" w14:textId="77777777" w:rsidR="00137E38" w:rsidRDefault="00137E38" w:rsidP="003E0864">
      <w:pPr>
        <w:pStyle w:val="ListParagraph"/>
        <w:numPr>
          <w:ilvl w:val="1"/>
          <w:numId w:val="20"/>
        </w:numPr>
        <w:spacing w:after="0" w:line="240" w:lineRule="auto"/>
        <w:ind w:left="426" w:hanging="426"/>
        <w:jc w:val="both"/>
        <w:rPr>
          <w:rFonts w:ascii="Times New Roman" w:hAnsi="Times New Roman" w:cs="Times New Roman"/>
        </w:rPr>
      </w:pPr>
      <w:r w:rsidRPr="0098694D">
        <w:rPr>
          <w:rFonts w:ascii="Times New Roman" w:hAnsi="Times New Roman" w:cs="Times New Roman"/>
        </w:rPr>
        <w:t xml:space="preserve">Izpildītājs nodrošina Iekārtas apkopes veikšanu, apkopes laikā konstatēto defektu novēršanu, kā arī remontu izpildi, saskaņā ar Tehnisko specifikāciju, Līguma noteikumiem un pamatojoties uz normatīvajiem aktiem. </w:t>
      </w:r>
    </w:p>
    <w:p w14:paraId="63FA11D8" w14:textId="77777777" w:rsidR="0098694D" w:rsidRDefault="0098694D" w:rsidP="0098694D">
      <w:pPr>
        <w:spacing w:after="0" w:line="240" w:lineRule="auto"/>
        <w:jc w:val="both"/>
        <w:rPr>
          <w:rFonts w:ascii="Times New Roman" w:hAnsi="Times New Roman" w:cs="Times New Roman"/>
        </w:rPr>
      </w:pPr>
    </w:p>
    <w:p w14:paraId="59DDE694" w14:textId="2DBCE1F7" w:rsidR="0098694D" w:rsidRDefault="0098694D" w:rsidP="0098694D">
      <w:pPr>
        <w:pStyle w:val="ListParagraph"/>
        <w:numPr>
          <w:ilvl w:val="0"/>
          <w:numId w:val="20"/>
        </w:numPr>
        <w:spacing w:after="0" w:line="240" w:lineRule="auto"/>
        <w:jc w:val="center"/>
        <w:rPr>
          <w:rFonts w:ascii="Times New Roman" w:hAnsi="Times New Roman" w:cs="Times New Roman"/>
          <w:b/>
          <w:bCs/>
        </w:rPr>
      </w:pPr>
      <w:r w:rsidRPr="0098694D">
        <w:rPr>
          <w:rFonts w:ascii="Times New Roman" w:hAnsi="Times New Roman" w:cs="Times New Roman"/>
          <w:b/>
          <w:bCs/>
        </w:rPr>
        <w:t>LĪGUMA DARBĪBAS TERMIŅŠ UN IZBEIGŠANA</w:t>
      </w:r>
    </w:p>
    <w:p w14:paraId="4229F3BA" w14:textId="77777777" w:rsidR="0098694D" w:rsidRPr="00B24CDA" w:rsidRDefault="0098694D" w:rsidP="0098694D">
      <w:pPr>
        <w:numPr>
          <w:ilvl w:val="1"/>
          <w:numId w:val="20"/>
        </w:numPr>
        <w:suppressAutoHyphens/>
        <w:spacing w:after="0" w:line="240" w:lineRule="auto"/>
        <w:ind w:left="426" w:hanging="426"/>
        <w:contextualSpacing/>
        <w:jc w:val="both"/>
        <w:rPr>
          <w:rFonts w:ascii="Times New Roman" w:hAnsi="Times New Roman" w:cs="Times New Roman"/>
          <w:lang w:eastAsia="ar-SA"/>
        </w:rPr>
      </w:pPr>
      <w:r w:rsidRPr="00B24CDA">
        <w:rPr>
          <w:rFonts w:ascii="Times New Roman" w:hAnsi="Times New Roman" w:cs="Times New Roman"/>
          <w:lang w:eastAsia="ar-SA"/>
        </w:rPr>
        <w:t>Līgums stājas spēkā ar tā abpusējas parakstīšanas dienu un ir spēkā līdz Pušu saistību pilnīgai izpildei.</w:t>
      </w:r>
    </w:p>
    <w:p w14:paraId="5E780953" w14:textId="77777777" w:rsidR="0098694D" w:rsidRPr="00B24CDA" w:rsidRDefault="0098694D" w:rsidP="0098694D">
      <w:pPr>
        <w:numPr>
          <w:ilvl w:val="1"/>
          <w:numId w:val="20"/>
        </w:numPr>
        <w:suppressAutoHyphens/>
        <w:spacing w:after="0" w:line="240" w:lineRule="auto"/>
        <w:ind w:left="426" w:hanging="426"/>
        <w:contextualSpacing/>
        <w:jc w:val="both"/>
        <w:rPr>
          <w:rFonts w:ascii="Times New Roman" w:hAnsi="Times New Roman" w:cs="Times New Roman"/>
          <w:lang w:eastAsia="ar-SA"/>
        </w:rPr>
      </w:pPr>
      <w:r w:rsidRPr="00B24CDA">
        <w:rPr>
          <w:rFonts w:ascii="Times New Roman" w:hAnsi="Times New Roman" w:cs="Times New Roman"/>
          <w:lang w:eastAsia="ar-SA"/>
        </w:rPr>
        <w:t xml:space="preserve">Pasūtītājs uzdod, un Izpildītājs sniedz Pakalpojumu līdz brīdim, kad ir pagājuši </w:t>
      </w:r>
      <w:r w:rsidRPr="00B24CDA">
        <w:rPr>
          <w:rFonts w:ascii="Times New Roman" w:hAnsi="Times New Roman" w:cs="Times New Roman"/>
          <w:b/>
          <w:bCs/>
          <w:lang w:eastAsia="ar-SA"/>
        </w:rPr>
        <w:t>3 (trīs) gadi</w:t>
      </w:r>
      <w:r w:rsidRPr="00B24CDA">
        <w:rPr>
          <w:rFonts w:ascii="Times New Roman" w:hAnsi="Times New Roman" w:cs="Times New Roman"/>
          <w:lang w:eastAsia="ar-SA"/>
        </w:rPr>
        <w:t xml:space="preserve"> no Līguma spēkā stāšanās dienas, vai pasūtījumu kopējais apjoms ir sasniedzis Līguma 3.1.punktā minēto Līguma kopējo darījuma summu, tajā skaitā ņemot vērā Līguma 3.1</w:t>
      </w:r>
      <w:r>
        <w:rPr>
          <w:rFonts w:ascii="Times New Roman" w:hAnsi="Times New Roman" w:cs="Times New Roman"/>
          <w:lang w:eastAsia="ar-SA"/>
        </w:rPr>
        <w:t>1</w:t>
      </w:r>
      <w:r w:rsidRPr="00B24CDA">
        <w:rPr>
          <w:rFonts w:ascii="Times New Roman" w:hAnsi="Times New Roman" w:cs="Times New Roman"/>
          <w:lang w:eastAsia="ar-SA"/>
        </w:rPr>
        <w:t>. punktā noteiktās cenas korekcijas (atkarībā no tā, kurš no nosacījumiem iestājas pirmais). Pasūtītājam ir tiesības pagarināt Līguma termiņu, līdz Līguma kopējā summa sasniedz Līguma 3.1. punktā noteikto kopējo summu.</w:t>
      </w:r>
    </w:p>
    <w:p w14:paraId="3E0A9E6D" w14:textId="77777777" w:rsidR="0098694D" w:rsidRPr="00B24CDA" w:rsidRDefault="0098694D" w:rsidP="0098694D">
      <w:pPr>
        <w:numPr>
          <w:ilvl w:val="1"/>
          <w:numId w:val="20"/>
        </w:numPr>
        <w:suppressAutoHyphens/>
        <w:spacing w:after="0" w:line="240" w:lineRule="auto"/>
        <w:ind w:left="426" w:hanging="426"/>
        <w:contextualSpacing/>
        <w:jc w:val="both"/>
        <w:rPr>
          <w:rFonts w:ascii="Times New Roman" w:hAnsi="Times New Roman" w:cs="Times New Roman"/>
          <w:lang w:eastAsia="ar-SA"/>
        </w:rPr>
      </w:pPr>
      <w:r w:rsidRPr="00B24CDA">
        <w:rPr>
          <w:rFonts w:ascii="Times New Roman" w:hAnsi="Times New Roman" w:cs="Times New Roman"/>
          <w:lang w:eastAsia="ar-SA"/>
        </w:rPr>
        <w:t>Pasūtītājam ir tiesības izbeigt Līgumu, par to vienu mēnesi iepriekš rakstveidā brīdinot Izpildītāju.</w:t>
      </w:r>
    </w:p>
    <w:p w14:paraId="386C9D4E" w14:textId="77777777" w:rsidR="0098694D" w:rsidRPr="00B24CDA" w:rsidRDefault="0098694D" w:rsidP="0098694D">
      <w:pPr>
        <w:numPr>
          <w:ilvl w:val="1"/>
          <w:numId w:val="20"/>
        </w:numPr>
        <w:suppressAutoHyphens/>
        <w:spacing w:after="0" w:line="240" w:lineRule="auto"/>
        <w:ind w:left="426" w:hanging="426"/>
        <w:contextualSpacing/>
        <w:jc w:val="both"/>
        <w:rPr>
          <w:rFonts w:ascii="Times New Roman" w:hAnsi="Times New Roman" w:cs="Times New Roman"/>
          <w:lang w:eastAsia="ar-SA"/>
        </w:rPr>
      </w:pPr>
      <w:r w:rsidRPr="00B24CDA">
        <w:rPr>
          <w:rFonts w:ascii="Times New Roman" w:hAnsi="Times New Roman" w:cs="Times New Roman"/>
          <w:lang w:eastAsia="ar-SA"/>
        </w:rPr>
        <w:t>Līguma izbeigšana nevar būt par pamatu atteikumam neievērot saistības, kas izveidojušās starp Pusēm, pamatojoties uz Līgumu, līdz Līguma izbeigšanai. Jebkuri noteikumi, kas pēc savas būtības ir spēkā pēc Līguma izbeigšanas saskaņā ar Līgumu (piemēram, garantijas saistības), paliek spēkā līdz to pienācīgai izpildei un ir saistoši abu Pušu saistību un tiesību pārņēmējiem.</w:t>
      </w:r>
    </w:p>
    <w:p w14:paraId="39DB8DC8" w14:textId="77777777" w:rsidR="0098694D" w:rsidRDefault="0098694D" w:rsidP="0098694D">
      <w:pPr>
        <w:numPr>
          <w:ilvl w:val="1"/>
          <w:numId w:val="20"/>
        </w:numPr>
        <w:suppressAutoHyphens/>
        <w:spacing w:after="0" w:line="240" w:lineRule="auto"/>
        <w:ind w:left="426" w:hanging="426"/>
        <w:contextualSpacing/>
        <w:jc w:val="both"/>
        <w:rPr>
          <w:rFonts w:ascii="Times New Roman" w:hAnsi="Times New Roman" w:cs="Times New Roman"/>
          <w:lang w:eastAsia="ar-SA"/>
        </w:rPr>
      </w:pPr>
      <w:r w:rsidRPr="00B24CDA">
        <w:rPr>
          <w:rFonts w:ascii="Times New Roman" w:hAnsi="Times New Roman" w:cs="Times New Roman"/>
          <w:lang w:eastAsia="ar-SA"/>
        </w:rPr>
        <w:t xml:space="preserve">Ja saskaņā ar Līguma nosacījumiem Līgums tiek izbeigts pirms termiņa, uz sniegto Pakalpojumu daļu ir spēkā Līgumā noteiktā garantija. </w:t>
      </w:r>
    </w:p>
    <w:p w14:paraId="36DB0055" w14:textId="77777777" w:rsidR="0098694D" w:rsidRDefault="0098694D" w:rsidP="0098694D">
      <w:pPr>
        <w:suppressAutoHyphens/>
        <w:spacing w:after="0" w:line="240" w:lineRule="auto"/>
        <w:ind w:left="426"/>
        <w:contextualSpacing/>
        <w:jc w:val="both"/>
        <w:rPr>
          <w:rFonts w:ascii="Times New Roman" w:hAnsi="Times New Roman" w:cs="Times New Roman"/>
          <w:lang w:eastAsia="ar-SA"/>
        </w:rPr>
      </w:pPr>
    </w:p>
    <w:p w14:paraId="0637D575" w14:textId="32806F4E" w:rsidR="0098694D" w:rsidRPr="0098694D" w:rsidRDefault="0098694D" w:rsidP="0098694D">
      <w:pPr>
        <w:pStyle w:val="ListParagraph"/>
        <w:numPr>
          <w:ilvl w:val="0"/>
          <w:numId w:val="20"/>
        </w:numPr>
        <w:suppressAutoHyphens/>
        <w:spacing w:after="0" w:line="240" w:lineRule="auto"/>
        <w:jc w:val="center"/>
        <w:rPr>
          <w:rFonts w:ascii="Times New Roman" w:hAnsi="Times New Roman" w:cs="Times New Roman"/>
          <w:b/>
          <w:bCs/>
          <w:lang w:eastAsia="ar-SA"/>
        </w:rPr>
      </w:pPr>
      <w:r w:rsidRPr="0098694D">
        <w:rPr>
          <w:rFonts w:ascii="Times New Roman" w:hAnsi="Times New Roman" w:cs="Times New Roman"/>
          <w:b/>
          <w:bCs/>
          <w:lang w:eastAsia="ar-SA"/>
        </w:rPr>
        <w:lastRenderedPageBreak/>
        <w:t>LĪGUMA SUMMA UN NORĒĶINU KĀRTĪBA</w:t>
      </w:r>
    </w:p>
    <w:p w14:paraId="2704A11A" w14:textId="307BCB34" w:rsidR="0098694D" w:rsidRPr="00E655CB" w:rsidRDefault="0098694D" w:rsidP="00E655CB">
      <w:pPr>
        <w:pStyle w:val="ListParagraph"/>
        <w:numPr>
          <w:ilvl w:val="1"/>
          <w:numId w:val="20"/>
        </w:numPr>
        <w:spacing w:after="0" w:line="240" w:lineRule="auto"/>
        <w:jc w:val="both"/>
        <w:rPr>
          <w:rFonts w:ascii="Times New Roman" w:eastAsia="Times New Roman" w:hAnsi="Times New Roman" w:cs="Times New Roman"/>
          <w:lang w:eastAsia="ru-RU"/>
        </w:rPr>
      </w:pPr>
      <w:r w:rsidRPr="00E655CB">
        <w:rPr>
          <w:rFonts w:ascii="Times New Roman" w:hAnsi="Times New Roman" w:cs="Times New Roman"/>
          <w:lang w:eastAsia="ar-SA"/>
        </w:rPr>
        <w:t xml:space="preserve">Līguma kopējā summa ir </w:t>
      </w:r>
      <w:r w:rsidRPr="00E655CB">
        <w:rPr>
          <w:rFonts w:ascii="Times New Roman" w:hAnsi="Times New Roman" w:cs="Times New Roman"/>
          <w:b/>
          <w:bCs/>
          <w:lang w:eastAsia="ar-SA"/>
        </w:rPr>
        <w:t>EUR ________</w:t>
      </w:r>
      <w:r w:rsidR="00E655CB" w:rsidRPr="00E655CB">
        <w:rPr>
          <w:rFonts w:ascii="Times New Roman" w:hAnsi="Times New Roman" w:cs="Times New Roman"/>
          <w:i/>
          <w:iCs/>
          <w:lang w:eastAsia="ar-SA"/>
        </w:rPr>
        <w:t>(</w:t>
      </w:r>
      <w:r w:rsidR="00A215A8">
        <w:rPr>
          <w:rFonts w:ascii="Times New Roman" w:hAnsi="Times New Roman" w:cs="Times New Roman"/>
          <w:i/>
          <w:iCs/>
          <w:lang w:eastAsia="ar-SA"/>
        </w:rPr>
        <w:t>___</w:t>
      </w:r>
      <w:r w:rsidR="00CB1D9B">
        <w:rPr>
          <w:rFonts w:ascii="Times New Roman" w:hAnsi="Times New Roman" w:cs="Times New Roman"/>
          <w:i/>
          <w:iCs/>
          <w:lang w:eastAsia="ar-SA"/>
        </w:rPr>
        <w:t>_ euro___centi</w:t>
      </w:r>
      <w:r w:rsidR="00E655CB">
        <w:rPr>
          <w:rFonts w:ascii="Times New Roman" w:eastAsia="Times New Roman" w:hAnsi="Times New Roman" w:cs="Times New Roman"/>
          <w:lang w:eastAsia="ru-RU"/>
        </w:rPr>
        <w:t xml:space="preserve">), </w:t>
      </w:r>
      <w:r w:rsidRPr="00E655CB">
        <w:rPr>
          <w:rFonts w:ascii="Times New Roman" w:hAnsi="Times New Roman" w:cs="Times New Roman"/>
          <w:lang w:eastAsia="ar-SA"/>
        </w:rPr>
        <w:t>neieskaitot pievienotās vērtības nodokli (turpmāk – PVN). PVN likme tiks piemērota saskaņā ar spēkā esošo Pievienotās vērtības nodokļa likumu.</w:t>
      </w:r>
    </w:p>
    <w:p w14:paraId="555C3B7B" w14:textId="182F5186" w:rsidR="00FE3470" w:rsidRPr="00FE3470" w:rsidRDefault="00FE3470" w:rsidP="00FE3470">
      <w:pPr>
        <w:pStyle w:val="ListParagraph"/>
        <w:numPr>
          <w:ilvl w:val="1"/>
          <w:numId w:val="20"/>
        </w:numPr>
        <w:spacing w:after="0" w:line="240" w:lineRule="auto"/>
        <w:ind w:left="426" w:hanging="426"/>
        <w:jc w:val="both"/>
        <w:rPr>
          <w:rFonts w:ascii="Times New Roman" w:hAnsi="Times New Roman" w:cs="Times New Roman"/>
        </w:rPr>
      </w:pPr>
      <w:r w:rsidRPr="00FE3470">
        <w:rPr>
          <w:rFonts w:ascii="Times New Roman" w:hAnsi="Times New Roman" w:cs="Times New Roman"/>
        </w:rPr>
        <w:t>Iekārtas apkopes veikšanai 3 (trīs) gadu periodam atbilstoši Finanšu piedāvājumam (</w:t>
      </w:r>
      <w:r w:rsidR="00771057">
        <w:rPr>
          <w:rFonts w:ascii="Times New Roman" w:hAnsi="Times New Roman" w:cs="Times New Roman"/>
        </w:rPr>
        <w:t>Līguma 2.pielikums</w:t>
      </w:r>
      <w:r w:rsidRPr="00FE3470">
        <w:rPr>
          <w:rFonts w:ascii="Times New Roman" w:hAnsi="Times New Roman" w:cs="Times New Roman"/>
        </w:rPr>
        <w:t xml:space="preserve">) kopējā summa ir EUR </w:t>
      </w:r>
      <w:r w:rsidR="00771057">
        <w:rPr>
          <w:rFonts w:ascii="Times New Roman" w:hAnsi="Times New Roman" w:cs="Times New Roman"/>
        </w:rPr>
        <w:t>_______</w:t>
      </w:r>
      <w:r w:rsidRPr="00FE3470">
        <w:rPr>
          <w:rFonts w:ascii="Times New Roman" w:hAnsi="Times New Roman" w:cs="Times New Roman"/>
        </w:rPr>
        <w:t xml:space="preserve"> (</w:t>
      </w:r>
      <w:r w:rsidR="00771057">
        <w:rPr>
          <w:rFonts w:ascii="Times New Roman" w:hAnsi="Times New Roman" w:cs="Times New Roman"/>
        </w:rPr>
        <w:t xml:space="preserve">_____ </w:t>
      </w:r>
      <w:r w:rsidRPr="00771057">
        <w:rPr>
          <w:rFonts w:ascii="Times New Roman" w:hAnsi="Times New Roman" w:cs="Times New Roman"/>
          <w:i/>
          <w:iCs/>
        </w:rPr>
        <w:t>euro</w:t>
      </w:r>
      <w:r w:rsidRPr="00FE3470">
        <w:rPr>
          <w:rFonts w:ascii="Times New Roman" w:hAnsi="Times New Roman" w:cs="Times New Roman"/>
        </w:rPr>
        <w:t xml:space="preserve"> </w:t>
      </w:r>
      <w:r w:rsidR="00771057">
        <w:rPr>
          <w:rFonts w:ascii="Times New Roman" w:hAnsi="Times New Roman" w:cs="Times New Roman"/>
        </w:rPr>
        <w:t xml:space="preserve">___ </w:t>
      </w:r>
      <w:r w:rsidRPr="00FE3470">
        <w:rPr>
          <w:rFonts w:ascii="Times New Roman" w:hAnsi="Times New Roman" w:cs="Times New Roman"/>
        </w:rPr>
        <w:t>centi) bez PVN. Maksājums tiek veikts vienu reizi mēnesī, par iepriekšējā mēnesī veiktajiem Iekārtas apkopes darbiem, pamatojoties uz Izpildītāja iesniegto rēķinu. Par pamatu rēķina izrakstīšanai kalpo Pušu pilnvaroto personu abpusēji parakstīts akts par Iekārtu apkopes darbu veikšanu.</w:t>
      </w:r>
    </w:p>
    <w:p w14:paraId="4E62BA98" w14:textId="3FAE2C76" w:rsidR="00FE3470" w:rsidRPr="00FE3470" w:rsidRDefault="00FE3470" w:rsidP="00FE3470">
      <w:pPr>
        <w:pStyle w:val="ListParagraph"/>
        <w:numPr>
          <w:ilvl w:val="1"/>
          <w:numId w:val="20"/>
        </w:numPr>
        <w:spacing w:after="0" w:line="240" w:lineRule="auto"/>
        <w:ind w:left="426" w:hanging="426"/>
        <w:jc w:val="both"/>
        <w:rPr>
          <w:rFonts w:ascii="Times New Roman" w:hAnsi="Times New Roman" w:cs="Times New Roman"/>
        </w:rPr>
      </w:pPr>
      <w:bookmarkStart w:id="18" w:name="_Hlk5366367"/>
      <w:r w:rsidRPr="00FE3470">
        <w:rPr>
          <w:rFonts w:ascii="Times New Roman" w:hAnsi="Times New Roman" w:cs="Times New Roman"/>
        </w:rPr>
        <w:t xml:space="preserve">Iekārtas </w:t>
      </w:r>
      <w:r w:rsidRPr="00FE3470">
        <w:rPr>
          <w:rFonts w:ascii="Times New Roman" w:hAnsi="Times New Roman" w:cs="Times New Roman"/>
          <w:b/>
          <w:bCs/>
        </w:rPr>
        <w:t>avārijas</w:t>
      </w:r>
      <w:r w:rsidRPr="00FE3470">
        <w:rPr>
          <w:rFonts w:ascii="Times New Roman" w:hAnsi="Times New Roman" w:cs="Times New Roman"/>
        </w:rPr>
        <w:t xml:space="preserve"> remontdarbu veikšanas </w:t>
      </w:r>
      <w:r w:rsidR="00771057">
        <w:rPr>
          <w:rFonts w:ascii="Times New Roman" w:hAnsi="Times New Roman" w:cs="Times New Roman"/>
          <w:b/>
          <w:bCs/>
        </w:rPr>
        <w:t xml:space="preserve">darba brigādes </w:t>
      </w:r>
      <w:r w:rsidRPr="00FE3470">
        <w:rPr>
          <w:rFonts w:ascii="Times New Roman" w:hAnsi="Times New Roman" w:cs="Times New Roman"/>
          <w:b/>
          <w:bCs/>
        </w:rPr>
        <w:t>1 (vienas) darba stundas</w:t>
      </w:r>
      <w:r w:rsidRPr="00FE3470">
        <w:rPr>
          <w:rFonts w:ascii="Times New Roman" w:hAnsi="Times New Roman" w:cs="Times New Roman"/>
        </w:rPr>
        <w:t xml:space="preserve"> cena</w:t>
      </w:r>
      <w:bookmarkEnd w:id="18"/>
      <w:r w:rsidRPr="00FE3470">
        <w:rPr>
          <w:rFonts w:ascii="Times New Roman" w:hAnsi="Times New Roman" w:cs="Times New Roman"/>
        </w:rPr>
        <w:t xml:space="preserve"> ir </w:t>
      </w:r>
      <w:r w:rsidRPr="00FE3470">
        <w:rPr>
          <w:rFonts w:ascii="Times New Roman" w:hAnsi="Times New Roman" w:cs="Times New Roman"/>
          <w:b/>
          <w:bCs/>
        </w:rPr>
        <w:t xml:space="preserve">EUR </w:t>
      </w:r>
      <w:r w:rsidR="00771057">
        <w:rPr>
          <w:rFonts w:ascii="Times New Roman" w:hAnsi="Times New Roman" w:cs="Times New Roman"/>
          <w:b/>
          <w:bCs/>
        </w:rPr>
        <w:t>______</w:t>
      </w:r>
      <w:r w:rsidRPr="00FE3470">
        <w:rPr>
          <w:rFonts w:ascii="Times New Roman" w:hAnsi="Times New Roman" w:cs="Times New Roman"/>
        </w:rPr>
        <w:t xml:space="preserve"> (</w:t>
      </w:r>
      <w:r w:rsidR="00771057">
        <w:rPr>
          <w:rFonts w:ascii="Times New Roman" w:hAnsi="Times New Roman" w:cs="Times New Roman"/>
        </w:rPr>
        <w:t>_______</w:t>
      </w:r>
      <w:r w:rsidRPr="00FE3470">
        <w:rPr>
          <w:rFonts w:ascii="Times New Roman" w:hAnsi="Times New Roman" w:cs="Times New Roman"/>
        </w:rPr>
        <w:t xml:space="preserve"> </w:t>
      </w:r>
      <w:r w:rsidRPr="00FE3470">
        <w:rPr>
          <w:rFonts w:ascii="Times New Roman" w:hAnsi="Times New Roman" w:cs="Times New Roman"/>
          <w:i/>
        </w:rPr>
        <w:t xml:space="preserve">euro </w:t>
      </w:r>
      <w:r w:rsidR="00771057">
        <w:rPr>
          <w:rFonts w:ascii="Times New Roman" w:hAnsi="Times New Roman" w:cs="Times New Roman"/>
          <w:iCs/>
        </w:rPr>
        <w:t>___</w:t>
      </w:r>
      <w:r w:rsidRPr="00FE3470">
        <w:rPr>
          <w:rFonts w:ascii="Times New Roman" w:hAnsi="Times New Roman" w:cs="Times New Roman"/>
          <w:iCs/>
        </w:rPr>
        <w:t xml:space="preserve"> centi</w:t>
      </w:r>
      <w:r w:rsidRPr="00FE3470">
        <w:rPr>
          <w:rFonts w:ascii="Times New Roman" w:hAnsi="Times New Roman" w:cs="Times New Roman"/>
        </w:rPr>
        <w:t xml:space="preserve">) bez PVN. </w:t>
      </w:r>
    </w:p>
    <w:p w14:paraId="3C9D3C0D" w14:textId="31EB6D82" w:rsidR="00FE3470" w:rsidRPr="00FE3470" w:rsidRDefault="00FE3470" w:rsidP="00FE3470">
      <w:pPr>
        <w:pStyle w:val="ListParagraph"/>
        <w:numPr>
          <w:ilvl w:val="1"/>
          <w:numId w:val="20"/>
        </w:numPr>
        <w:spacing w:after="0" w:line="240" w:lineRule="auto"/>
        <w:ind w:left="426" w:hanging="426"/>
        <w:jc w:val="both"/>
        <w:rPr>
          <w:rFonts w:ascii="Times New Roman" w:hAnsi="Times New Roman" w:cs="Times New Roman"/>
        </w:rPr>
      </w:pPr>
      <w:r w:rsidRPr="00FE3470">
        <w:rPr>
          <w:rFonts w:ascii="Times New Roman" w:hAnsi="Times New Roman" w:cs="Times New Roman"/>
        </w:rPr>
        <w:t xml:space="preserve">Iekārtas </w:t>
      </w:r>
      <w:r w:rsidRPr="00FE3470">
        <w:rPr>
          <w:rFonts w:ascii="Times New Roman" w:hAnsi="Times New Roman" w:cs="Times New Roman"/>
          <w:b/>
          <w:bCs/>
        </w:rPr>
        <w:t>remontdarbu</w:t>
      </w:r>
      <w:r w:rsidRPr="00FE3470">
        <w:rPr>
          <w:rFonts w:ascii="Times New Roman" w:hAnsi="Times New Roman" w:cs="Times New Roman"/>
        </w:rPr>
        <w:t xml:space="preserve"> veikšanas </w:t>
      </w:r>
      <w:r w:rsidR="00771057">
        <w:rPr>
          <w:rFonts w:ascii="Times New Roman" w:hAnsi="Times New Roman" w:cs="Times New Roman"/>
          <w:b/>
          <w:bCs/>
        </w:rPr>
        <w:t>darba brigādes</w:t>
      </w:r>
      <w:r w:rsidRPr="00FE3470">
        <w:rPr>
          <w:rFonts w:ascii="Times New Roman" w:hAnsi="Times New Roman" w:cs="Times New Roman"/>
          <w:b/>
          <w:bCs/>
        </w:rPr>
        <w:t xml:space="preserve"> 1 (vienas) darba stundas</w:t>
      </w:r>
      <w:r w:rsidRPr="00FE3470">
        <w:rPr>
          <w:rFonts w:ascii="Times New Roman" w:hAnsi="Times New Roman" w:cs="Times New Roman"/>
        </w:rPr>
        <w:t xml:space="preserve"> cena ir </w:t>
      </w:r>
      <w:r w:rsidRPr="00FE3470">
        <w:rPr>
          <w:rFonts w:ascii="Times New Roman" w:hAnsi="Times New Roman" w:cs="Times New Roman"/>
          <w:b/>
          <w:bCs/>
        </w:rPr>
        <w:t xml:space="preserve">EUR </w:t>
      </w:r>
      <w:r w:rsidR="00771057">
        <w:rPr>
          <w:rFonts w:ascii="Times New Roman" w:hAnsi="Times New Roman" w:cs="Times New Roman"/>
          <w:b/>
          <w:bCs/>
        </w:rPr>
        <w:t>____</w:t>
      </w:r>
      <w:r w:rsidRPr="00FE3470">
        <w:rPr>
          <w:rFonts w:ascii="Times New Roman" w:hAnsi="Times New Roman" w:cs="Times New Roman"/>
        </w:rPr>
        <w:t xml:space="preserve">   (</w:t>
      </w:r>
      <w:r w:rsidR="00771057">
        <w:rPr>
          <w:rFonts w:ascii="Times New Roman" w:hAnsi="Times New Roman" w:cs="Times New Roman"/>
        </w:rPr>
        <w:t xml:space="preserve">______ </w:t>
      </w:r>
      <w:r w:rsidRPr="00FE3470">
        <w:rPr>
          <w:rFonts w:ascii="Times New Roman" w:hAnsi="Times New Roman" w:cs="Times New Roman"/>
          <w:i/>
        </w:rPr>
        <w:t xml:space="preserve">euro </w:t>
      </w:r>
      <w:r w:rsidR="00771057">
        <w:rPr>
          <w:rFonts w:ascii="Times New Roman" w:hAnsi="Times New Roman" w:cs="Times New Roman"/>
          <w:iCs/>
        </w:rPr>
        <w:t>___</w:t>
      </w:r>
      <w:r w:rsidRPr="00FE3470">
        <w:rPr>
          <w:rFonts w:ascii="Times New Roman" w:hAnsi="Times New Roman" w:cs="Times New Roman"/>
          <w:iCs/>
        </w:rPr>
        <w:t xml:space="preserve"> centi</w:t>
      </w:r>
      <w:r w:rsidRPr="00FE3470">
        <w:rPr>
          <w:rFonts w:ascii="Times New Roman" w:hAnsi="Times New Roman" w:cs="Times New Roman"/>
        </w:rPr>
        <w:t xml:space="preserve">) bez PVN. </w:t>
      </w:r>
    </w:p>
    <w:p w14:paraId="77158899" w14:textId="1E712C6E" w:rsidR="00FE3470" w:rsidRPr="00FE3470" w:rsidRDefault="00FE3470" w:rsidP="00FE3470">
      <w:pPr>
        <w:pStyle w:val="ListParagraph"/>
        <w:numPr>
          <w:ilvl w:val="1"/>
          <w:numId w:val="20"/>
        </w:numPr>
        <w:spacing w:after="0" w:line="240" w:lineRule="auto"/>
        <w:ind w:left="426" w:hanging="426"/>
        <w:jc w:val="both"/>
        <w:rPr>
          <w:rFonts w:ascii="Times New Roman" w:hAnsi="Times New Roman" w:cs="Times New Roman"/>
        </w:rPr>
      </w:pPr>
      <w:r w:rsidRPr="00FE3470">
        <w:rPr>
          <w:rFonts w:ascii="Times New Roman" w:hAnsi="Times New Roman" w:cs="Times New Roman"/>
        </w:rPr>
        <w:t xml:space="preserve">Apmaksu par Izpildītāja kvalitatīvi sniegtajiem </w:t>
      </w:r>
      <w:r w:rsidR="00EB6B67">
        <w:rPr>
          <w:rFonts w:ascii="Times New Roman" w:hAnsi="Times New Roman" w:cs="Times New Roman"/>
        </w:rPr>
        <w:t xml:space="preserve">apkopes darbiem </w:t>
      </w:r>
      <w:r w:rsidRPr="00FE3470">
        <w:rPr>
          <w:rFonts w:ascii="Times New Roman" w:hAnsi="Times New Roman" w:cs="Times New Roman"/>
        </w:rPr>
        <w:t xml:space="preserve">Pasūtītājs veic ar pārskaitījumu uz Izpildītāja bankas norēķinu kontu 30 (trīsdesmit) kalendāro dienu laikā pēc rēķina saņemšanas no Izpildītāja ar nosacījumu, ka no Pasūtītāja pilnvarotās personas puses netika celti iebildumi par rēķinā norādīto apmaksas summu. </w:t>
      </w:r>
      <w:r w:rsidR="00EB6B67" w:rsidRPr="00FE3470">
        <w:rPr>
          <w:rFonts w:ascii="Times New Roman" w:hAnsi="Times New Roman" w:cs="Times New Roman"/>
        </w:rPr>
        <w:t>Par pamatu rēķina izrakstīšanai kalpo Pušu pilnvaroto personu abpusēji parakstīts remonta izpildi apliecinošs dokuments – Darbu akts (</w:t>
      </w:r>
      <w:r w:rsidR="00EB6B67">
        <w:rPr>
          <w:rFonts w:ascii="Times New Roman" w:hAnsi="Times New Roman" w:cs="Times New Roman"/>
        </w:rPr>
        <w:t>Tehniskās specifikācijas 2.pielikums</w:t>
      </w:r>
      <w:r w:rsidR="00EB6B67" w:rsidRPr="00FE3470">
        <w:rPr>
          <w:rFonts w:ascii="Times New Roman" w:hAnsi="Times New Roman" w:cs="Times New Roman"/>
        </w:rPr>
        <w:t>)</w:t>
      </w:r>
      <w:r w:rsidR="00EB6B67">
        <w:rPr>
          <w:rFonts w:ascii="Times New Roman" w:hAnsi="Times New Roman" w:cs="Times New Roman"/>
        </w:rPr>
        <w:t xml:space="preserve">. </w:t>
      </w:r>
      <w:r w:rsidRPr="00FE3470">
        <w:rPr>
          <w:rFonts w:ascii="Times New Roman" w:hAnsi="Times New Roman" w:cs="Times New Roman"/>
        </w:rPr>
        <w:t>Par samaksas dienu uzskatāms bankas atzīmes datums Pasūtītāja maksājuma uzdevumā.</w:t>
      </w:r>
    </w:p>
    <w:p w14:paraId="10265989" w14:textId="14C979AD" w:rsidR="00FE3470" w:rsidRPr="00FE3470" w:rsidRDefault="00FE3470" w:rsidP="00FE3470">
      <w:pPr>
        <w:pStyle w:val="ListParagraph"/>
        <w:numPr>
          <w:ilvl w:val="1"/>
          <w:numId w:val="20"/>
        </w:numPr>
        <w:spacing w:after="0" w:line="240" w:lineRule="auto"/>
        <w:ind w:left="426" w:hanging="426"/>
        <w:jc w:val="both"/>
        <w:rPr>
          <w:rFonts w:ascii="Times New Roman" w:hAnsi="Times New Roman" w:cs="Times New Roman"/>
        </w:rPr>
      </w:pPr>
      <w:r w:rsidRPr="00FE3470">
        <w:rPr>
          <w:rFonts w:ascii="Times New Roman" w:hAnsi="Times New Roman" w:cs="Times New Roman"/>
        </w:rPr>
        <w:t xml:space="preserve">Apmaksu par kvalitatīvi veiktajiem Iekārtu remontdarbiem Pasūtītājs veic </w:t>
      </w:r>
      <w:r w:rsidR="00EB6B67" w:rsidRPr="00EB6B67">
        <w:rPr>
          <w:rFonts w:ascii="Times New Roman" w:hAnsi="Times New Roman" w:cs="Times New Roman"/>
        </w:rPr>
        <w:t>ar pārskaitījumu uz Izpildītāja bankas norēķinu kontu 30 (trīsdesmit) kalendāro dienu laikā pēc rēķina saņemšanas no Izpildītāja ar nosacījumu, ka no Pasūtītāja pilnvarotās personas puses netika celti iebildumi par rēķinā norādīto apmaksas summu</w:t>
      </w:r>
      <w:r w:rsidRPr="00FE3470">
        <w:rPr>
          <w:rFonts w:ascii="Times New Roman" w:hAnsi="Times New Roman" w:cs="Times New Roman"/>
        </w:rPr>
        <w:t>. Par pamatu rēķina izrakstīšanai kalpo Pušu pilnvaroto personu abpusēji parakstīts remonta izpildi apliecinošs dokuments – Darbu akts (</w:t>
      </w:r>
      <w:r w:rsidR="00771057">
        <w:rPr>
          <w:rFonts w:ascii="Times New Roman" w:hAnsi="Times New Roman" w:cs="Times New Roman"/>
        </w:rPr>
        <w:t>Tehniskās specifikācijas 2.pielikums</w:t>
      </w:r>
      <w:r w:rsidRPr="00FE3470">
        <w:rPr>
          <w:rFonts w:ascii="Times New Roman" w:hAnsi="Times New Roman" w:cs="Times New Roman"/>
        </w:rPr>
        <w:t xml:space="preserve">). </w:t>
      </w:r>
    </w:p>
    <w:p w14:paraId="2A458B4D" w14:textId="77777777" w:rsidR="00FE3470" w:rsidRPr="00FE3470" w:rsidRDefault="00FE3470" w:rsidP="00FE3470">
      <w:pPr>
        <w:pStyle w:val="ListParagraph"/>
        <w:numPr>
          <w:ilvl w:val="1"/>
          <w:numId w:val="20"/>
        </w:numPr>
        <w:spacing w:after="0" w:line="240" w:lineRule="auto"/>
        <w:ind w:left="426" w:hanging="426"/>
        <w:jc w:val="both"/>
        <w:rPr>
          <w:rFonts w:ascii="Times New Roman" w:hAnsi="Times New Roman" w:cs="Times New Roman"/>
        </w:rPr>
      </w:pPr>
      <w:r w:rsidRPr="00FE3470">
        <w:rPr>
          <w:rFonts w:ascii="Times New Roman" w:hAnsi="Times New Roman" w:cs="Times New Roman"/>
          <w:color w:val="000000"/>
        </w:rPr>
        <w:t>Izpildītāja piedāvātā cena Iekārtu remontdarbu izpildes ietvaros izmantojamiem materiāliem un rezerves daļām nedrīkst vairāk kā par 10 % (desmit procentiem) pārsniegt attiecīgā materiāla vai rezerves daļas</w:t>
      </w:r>
      <w:r w:rsidRPr="00FE3470">
        <w:rPr>
          <w:rFonts w:ascii="Times New Roman" w:hAnsi="Times New Roman" w:cs="Times New Roman"/>
        </w:rPr>
        <w:t xml:space="preserve"> vidējās tirgus cenas vai gadījumā, ja materiāls vai rezerves daļa ir specifiska un vidējo tirgus cenu objektīvi nevar konstatēt,–</w:t>
      </w:r>
      <w:r w:rsidRPr="00FE3470">
        <w:rPr>
          <w:rFonts w:ascii="Times New Roman" w:hAnsi="Times New Roman" w:cs="Times New Roman"/>
          <w:color w:val="000000"/>
        </w:rPr>
        <w:t xml:space="preserve"> no Izpildītāja ražotāja cenu lapā noteiktās cenas. Izpildītājam ir pienākums iesniegt paskaidrojumus, kas pamato cenu izcelsmi.  Papildus Izpildītājs ir tiesīgs Darbu aktā norādīt ar materiālu vai rezerves daļu piegādi saistītos izdevumus.</w:t>
      </w:r>
    </w:p>
    <w:p w14:paraId="48FDDB18" w14:textId="77777777" w:rsidR="00FE3470" w:rsidRDefault="00FE3470" w:rsidP="00FE3470">
      <w:pPr>
        <w:numPr>
          <w:ilvl w:val="1"/>
          <w:numId w:val="20"/>
        </w:numPr>
        <w:spacing w:after="0" w:line="240" w:lineRule="auto"/>
        <w:ind w:left="426" w:hanging="426"/>
        <w:contextualSpacing/>
        <w:jc w:val="both"/>
        <w:rPr>
          <w:rFonts w:ascii="Times New Roman" w:hAnsi="Times New Roman" w:cs="Times New Roman"/>
          <w:lang w:eastAsia="lv-LV"/>
        </w:rPr>
      </w:pPr>
      <w:r w:rsidRPr="00FE3470">
        <w:rPr>
          <w:rFonts w:ascii="Times New Roman" w:hAnsi="Times New Roman" w:cs="Times New Roman"/>
          <w:lang w:eastAsia="lv-LV"/>
        </w:rPr>
        <w:t>Pieņemšanas – nodošanas aktos, pavadzīmēs un rēķinos Izpildītājam ir obligāti jānorāda Līguma numurs.</w:t>
      </w:r>
    </w:p>
    <w:p w14:paraId="555EBA1C" w14:textId="079BB1E2" w:rsidR="00771057" w:rsidRPr="00FE3470" w:rsidRDefault="00771057" w:rsidP="00FE3470">
      <w:pPr>
        <w:numPr>
          <w:ilvl w:val="1"/>
          <w:numId w:val="20"/>
        </w:numPr>
        <w:spacing w:after="0" w:line="240" w:lineRule="auto"/>
        <w:ind w:left="426" w:hanging="426"/>
        <w:contextualSpacing/>
        <w:jc w:val="both"/>
        <w:rPr>
          <w:rFonts w:ascii="Times New Roman" w:hAnsi="Times New Roman" w:cs="Times New Roman"/>
          <w:lang w:eastAsia="lv-LV"/>
        </w:rPr>
      </w:pPr>
      <w:r w:rsidRPr="00771057">
        <w:rPr>
          <w:rFonts w:ascii="Times New Roman" w:hAnsi="Times New Roman" w:cs="Times New Roman"/>
          <w:lang w:eastAsia="lv-LV"/>
        </w:rPr>
        <w:t xml:space="preserve">Izpildītājs elektroniski sagatavotus rēķinus nosūta uz Pasūtītāja elektronisko pasta adresi: </w:t>
      </w:r>
      <w:hyperlink r:id="rId16" w:history="1">
        <w:r w:rsidRPr="00E50335">
          <w:rPr>
            <w:rStyle w:val="Hyperlink"/>
            <w:rFonts w:ascii="Times New Roman" w:hAnsi="Times New Roman" w:cs="Times New Roman"/>
            <w:lang w:eastAsia="lv-LV"/>
          </w:rPr>
          <w:t>rekini@rigassatiksme.lv</w:t>
        </w:r>
      </w:hyperlink>
      <w:r>
        <w:rPr>
          <w:rFonts w:ascii="Times New Roman" w:hAnsi="Times New Roman" w:cs="Times New Roman"/>
          <w:lang w:eastAsia="lv-LV"/>
        </w:rPr>
        <w:t xml:space="preserve">. </w:t>
      </w:r>
      <w:r w:rsidRPr="00771057">
        <w:rPr>
          <w:rFonts w:ascii="Times New Roman" w:hAnsi="Times New Roman" w:cs="Times New Roman"/>
          <w:lang w:eastAsia="lv-LV"/>
        </w:rPr>
        <w:t>Puses piekrīt, ka rēķins ir sagatavojams un nosūtāms elektroniski. Par rēķina saņemšanas dienu tiek uzskatīta tā diena, kurā rēķins ir nosūtīts</w:t>
      </w:r>
      <w:r>
        <w:rPr>
          <w:rFonts w:ascii="Times New Roman" w:hAnsi="Times New Roman" w:cs="Times New Roman"/>
          <w:lang w:eastAsia="lv-LV"/>
        </w:rPr>
        <w:t>.</w:t>
      </w:r>
    </w:p>
    <w:p w14:paraId="41AE4364" w14:textId="50506A21" w:rsidR="00FE3470" w:rsidRDefault="00FE3470" w:rsidP="007A6A05">
      <w:pPr>
        <w:numPr>
          <w:ilvl w:val="1"/>
          <w:numId w:val="20"/>
        </w:numPr>
        <w:spacing w:after="0" w:line="240" w:lineRule="auto"/>
        <w:ind w:left="567" w:hanging="567"/>
        <w:contextualSpacing/>
        <w:jc w:val="both"/>
        <w:rPr>
          <w:rFonts w:ascii="Times New Roman" w:hAnsi="Times New Roman" w:cs="Times New Roman"/>
          <w:lang w:eastAsia="lv-LV"/>
        </w:rPr>
      </w:pPr>
      <w:r w:rsidRPr="00FE3470">
        <w:rPr>
          <w:rFonts w:ascii="Times New Roman" w:hAnsi="Times New Roman" w:cs="Times New Roman"/>
          <w:lang w:eastAsia="lv-LV"/>
        </w:rPr>
        <w:t>Pasūtītājs  neatbild  par  maksājuma  nokavējumu,  kas  radies  kredītiestāžu  iekšējo  darījumu  rezultātā, ja  maksājumi  kredītiestādē  iemaksāti  savlaicīgi.</w:t>
      </w:r>
    </w:p>
    <w:p w14:paraId="18A90A00" w14:textId="1576AA69" w:rsidR="007A6A05" w:rsidRDefault="007A6A05" w:rsidP="007A6A05">
      <w:pPr>
        <w:numPr>
          <w:ilvl w:val="1"/>
          <w:numId w:val="20"/>
        </w:numPr>
        <w:spacing w:after="0" w:line="240" w:lineRule="auto"/>
        <w:ind w:left="567" w:hanging="567"/>
        <w:contextualSpacing/>
        <w:jc w:val="both"/>
        <w:rPr>
          <w:rFonts w:ascii="Times New Roman" w:hAnsi="Times New Roman" w:cs="Times New Roman"/>
          <w:lang w:eastAsia="lv-LV"/>
        </w:rPr>
      </w:pPr>
      <w:r>
        <w:rPr>
          <w:rFonts w:ascii="Times New Roman" w:hAnsi="Times New Roman" w:cs="Times New Roman"/>
          <w:lang w:eastAsia="lv-LV"/>
        </w:rPr>
        <w:t>Pasūtītājam ir tiesības neapgūt Līguma kopējo summu pilnā apmērā.</w:t>
      </w:r>
    </w:p>
    <w:p w14:paraId="615B011E" w14:textId="68835E83" w:rsidR="007A6A05" w:rsidRPr="00636371" w:rsidRDefault="007A6A05" w:rsidP="007A6A05">
      <w:pPr>
        <w:pStyle w:val="ListParagraph"/>
        <w:numPr>
          <w:ilvl w:val="1"/>
          <w:numId w:val="20"/>
        </w:numPr>
        <w:spacing w:after="0" w:line="240" w:lineRule="auto"/>
        <w:ind w:left="567" w:hanging="567"/>
        <w:jc w:val="both"/>
        <w:rPr>
          <w:rFonts w:ascii="Times New Roman" w:eastAsia="Times New Roman" w:hAnsi="Times New Roman" w:cs="Times New Roman"/>
          <w:kern w:val="0"/>
          <w:lang w:eastAsia="ar-SA"/>
          <w14:ligatures w14:val="none"/>
        </w:rPr>
      </w:pPr>
      <w:r w:rsidRPr="00636371">
        <w:rPr>
          <w:rFonts w:ascii="Times New Roman" w:eastAsia="Times New Roman" w:hAnsi="Times New Roman" w:cs="Times New Roman"/>
          <w:lang w:eastAsia="fi-FI"/>
        </w:rPr>
        <w:t>Finanšu piedāvājumā norādītās cenas</w:t>
      </w:r>
      <w:r w:rsidRPr="00636371">
        <w:rPr>
          <w:rFonts w:ascii="Times New Roman" w:hAnsi="Times New Roman" w:cs="Times New Roman"/>
        </w:rPr>
        <w:t xml:space="preserve"> var tikt mainītas (palielinātas vai samazinātas) vienu reizi gadā, sākot ar otro gadu pēc līguma noslēgšanas, veicot cenu indeksāciju un piemērojot Latvijas Republikas Centrālās statistikas pārvaldes noteiktos patēriņa cenu indeksus (pārmaiņas) patēriņa grupai “</w:t>
      </w:r>
      <w:r w:rsidR="005F2F6B" w:rsidRPr="00E3580F">
        <w:rPr>
          <w:rFonts w:ascii="Times New Roman" w:eastAsia="Times New Roman" w:hAnsi="Times New Roman" w:cs="Times New Roman"/>
          <w:kern w:val="0"/>
          <w:lang w:eastAsia="lv-LV"/>
          <w14:ligatures w14:val="none"/>
        </w:rPr>
        <w:t>Iekārtu un ierīču remonts uz uzstādīšana</w:t>
      </w:r>
      <w:r w:rsidR="005F2F6B" w:rsidRPr="00D77902">
        <w:rPr>
          <w:rFonts w:ascii="Times New Roman" w:eastAsia="Times New Roman" w:hAnsi="Times New Roman" w:cs="Times New Roman"/>
          <w:kern w:val="0"/>
          <w:lang w:eastAsia="lv-LV"/>
          <w14:ligatures w14:val="none"/>
        </w:rPr>
        <w:t>” (NACE 33.)</w:t>
      </w:r>
      <w:r w:rsidRPr="00636371">
        <w:rPr>
          <w:rFonts w:ascii="Times New Roman" w:hAnsi="Times New Roman" w:cs="Times New Roman"/>
        </w:rPr>
        <w:t xml:space="preserve">. Veicot cenu indeksāciju pirmo reizi, cenu indeksus (pārmaiņas) nosaka, salīdzinot iepriekšējā pilnā ceturkšņa pirms piedāvājuma iesniegšanas datus ar attiecīgā pilnā ceturkšņa datiem pēc gada. Veicot cenu indeksāciju atkārtoti, cenu indeksus (pārmaiņas) nosaka, salīdzinot iepriekšējās cenu indeksācijas pārskata perioda pēdējā pilnā ceturkšņa datus ar attiecīgā pilnā ceturkšņa datiem pēc gada.  Datu salīdzināšanu neveic par ilgāku periodu, kā no viena gada ceturkšņa līdz nākamā gada tam pašam ceturksnim. Ja kopš Līguma noslēgšanas vai iepriekšējās cenu indeksācijas pārskata perioda pēdējā pilnā ceturkšņa ir pagājuši 2 (gadi) vai vairāk un cenu indeksācija šajā periodā nav veikta, cenu indeksus (pārmaiņas) nosaka, salīdzinot iepriekšējā </w:t>
      </w:r>
      <w:r w:rsidRPr="00636371">
        <w:rPr>
          <w:rFonts w:ascii="Times New Roman" w:hAnsi="Times New Roman" w:cs="Times New Roman"/>
        </w:rPr>
        <w:lastRenderedPageBreak/>
        <w:t>pilnā ceturkšņa pirms cenu indeksācijas ierosināšanas datus ar attiecīgā pilnā ceturkšņa datiem pirms gada. Ja minēto datu salīdzināšanas rezultātā konstatēts cenu indeksu palielinājums, Finanšu piedāvājumā norādītās cenas attiecīgi palielina. Ja minēto datu salīdzināšanas rezultātā konstatēts cenu indeksu samazinājums, Finanšu piedāvājumā norādītās cenas attiecīgi samazina.</w:t>
      </w:r>
    </w:p>
    <w:p w14:paraId="7B46C851" w14:textId="6534BE5F" w:rsidR="007A6A05" w:rsidRPr="00636371" w:rsidRDefault="007A6A05" w:rsidP="005F2F6B">
      <w:pPr>
        <w:pStyle w:val="ListParagraph"/>
        <w:numPr>
          <w:ilvl w:val="1"/>
          <w:numId w:val="20"/>
        </w:numPr>
        <w:spacing w:after="0" w:line="240" w:lineRule="auto"/>
        <w:ind w:left="567" w:hanging="567"/>
        <w:jc w:val="both"/>
        <w:rPr>
          <w:rFonts w:ascii="Times New Roman" w:eastAsia="Times New Roman" w:hAnsi="Times New Roman" w:cs="Times New Roman"/>
          <w:kern w:val="0"/>
          <w:lang w:eastAsia="ar-SA"/>
          <w14:ligatures w14:val="none"/>
        </w:rPr>
      </w:pPr>
      <w:r w:rsidRPr="00636371">
        <w:rPr>
          <w:rFonts w:ascii="Times New Roman" w:hAnsi="Times New Roman" w:cs="Times New Roman"/>
        </w:rPr>
        <w:t xml:space="preserve">Izmaiņas Finanšu piedāvājumā norādītajās cenās, pamatojoties uz Līguma </w:t>
      </w:r>
      <w:r w:rsidR="005F2F6B">
        <w:rPr>
          <w:rFonts w:ascii="Times New Roman" w:hAnsi="Times New Roman" w:cs="Times New Roman"/>
        </w:rPr>
        <w:t>3.12</w:t>
      </w:r>
      <w:r w:rsidRPr="00636371">
        <w:rPr>
          <w:rFonts w:ascii="Times New Roman" w:hAnsi="Times New Roman" w:cs="Times New Roman"/>
        </w:rPr>
        <w:t>. punktu, tiek veiktas, Pusēm par to rakstiskā veidā noslēdzot papildus vienošanos pie Līguma.</w:t>
      </w:r>
    </w:p>
    <w:p w14:paraId="657FC542" w14:textId="4257550A" w:rsidR="007A6A05" w:rsidRPr="00636371" w:rsidRDefault="007A6A05" w:rsidP="005F2F6B">
      <w:pPr>
        <w:pStyle w:val="ListParagraph"/>
        <w:numPr>
          <w:ilvl w:val="1"/>
          <w:numId w:val="20"/>
        </w:numPr>
        <w:spacing w:after="0" w:line="240" w:lineRule="auto"/>
        <w:ind w:left="567" w:hanging="567"/>
        <w:jc w:val="both"/>
        <w:rPr>
          <w:rFonts w:ascii="Times New Roman" w:eastAsia="Times New Roman" w:hAnsi="Times New Roman" w:cs="Times New Roman"/>
          <w:kern w:val="0"/>
          <w:lang w:eastAsia="ar-SA"/>
          <w14:ligatures w14:val="none"/>
        </w:rPr>
      </w:pPr>
      <w:r w:rsidRPr="00636371">
        <w:rPr>
          <w:rFonts w:ascii="Times New Roman" w:hAnsi="Times New Roman" w:cs="Times New Roman"/>
        </w:rPr>
        <w:t xml:space="preserve">Ja Izpildītājs vēlas ierosināt cenu indeksāciju, pamatojoties uz Līguma </w:t>
      </w:r>
      <w:r w:rsidR="005F2F6B">
        <w:rPr>
          <w:rFonts w:ascii="Times New Roman" w:hAnsi="Times New Roman" w:cs="Times New Roman"/>
        </w:rPr>
        <w:t>3.12</w:t>
      </w:r>
      <w:r w:rsidRPr="00636371">
        <w:rPr>
          <w:rFonts w:ascii="Times New Roman" w:hAnsi="Times New Roman" w:cs="Times New Roman"/>
        </w:rPr>
        <w:t xml:space="preserve">. punktu, tas iesniedz Pasūtītājam rakstisku lūgumu, pievienojot atbilstošu ierosināto cenu indeksāciju pamatojošu Latvijas Republikas Centrālās statistikas pārvaldes izdotu izziņu. </w:t>
      </w:r>
    </w:p>
    <w:p w14:paraId="71BF5C4D" w14:textId="32D57424" w:rsidR="007A6A05" w:rsidRPr="005F2F6B" w:rsidRDefault="007A6A05" w:rsidP="005F2F6B">
      <w:pPr>
        <w:pStyle w:val="ListParagraph"/>
        <w:numPr>
          <w:ilvl w:val="1"/>
          <w:numId w:val="20"/>
        </w:numPr>
        <w:spacing w:after="0" w:line="240" w:lineRule="auto"/>
        <w:ind w:left="567" w:hanging="567"/>
        <w:jc w:val="both"/>
        <w:rPr>
          <w:rFonts w:ascii="Times New Roman" w:eastAsia="Times New Roman" w:hAnsi="Times New Roman" w:cs="Times New Roman"/>
          <w:kern w:val="0"/>
          <w:lang w:eastAsia="ar-SA"/>
          <w14:ligatures w14:val="none"/>
        </w:rPr>
      </w:pPr>
      <w:r w:rsidRPr="00636371">
        <w:rPr>
          <w:rFonts w:ascii="Times New Roman" w:hAnsi="Times New Roman" w:cs="Times New Roman"/>
        </w:rPr>
        <w:t xml:space="preserve">Ja Pasūtītājs vēlas ierosināt cenu indeksāciju, pamatojoties uz Līguma </w:t>
      </w:r>
      <w:r w:rsidR="005F2F6B">
        <w:rPr>
          <w:rFonts w:ascii="Times New Roman" w:hAnsi="Times New Roman" w:cs="Times New Roman"/>
        </w:rPr>
        <w:t>3.12.</w:t>
      </w:r>
      <w:r w:rsidRPr="00636371">
        <w:rPr>
          <w:rFonts w:ascii="Times New Roman" w:hAnsi="Times New Roman" w:cs="Times New Roman"/>
        </w:rPr>
        <w:t xml:space="preserve"> punktu, tas iesniedz Izpildītājam attiecīgu papildu vienošanās projektu, pievienojot atbilstošu ierosināto cenu indeksāciju pamatojošu Latvijas Republikas Centrālās statistikas pārvaldes izdotu izziņu.</w:t>
      </w:r>
    </w:p>
    <w:p w14:paraId="6F624364" w14:textId="77777777" w:rsidR="005F2F6B" w:rsidRPr="00636371" w:rsidRDefault="005F2F6B" w:rsidP="005F2F6B">
      <w:pPr>
        <w:pStyle w:val="ListParagraph"/>
        <w:spacing w:after="0" w:line="240" w:lineRule="auto"/>
        <w:ind w:left="567"/>
        <w:jc w:val="both"/>
        <w:rPr>
          <w:rFonts w:ascii="Times New Roman" w:eastAsia="Times New Roman" w:hAnsi="Times New Roman" w:cs="Times New Roman"/>
          <w:kern w:val="0"/>
          <w:lang w:eastAsia="ar-SA"/>
          <w14:ligatures w14:val="none"/>
        </w:rPr>
      </w:pPr>
    </w:p>
    <w:p w14:paraId="3E312CB6" w14:textId="3AA0CE81" w:rsidR="005F2F6B" w:rsidRPr="005F2F6B" w:rsidRDefault="005F2F6B" w:rsidP="005F2F6B">
      <w:pPr>
        <w:pStyle w:val="ListParagraph"/>
        <w:numPr>
          <w:ilvl w:val="0"/>
          <w:numId w:val="20"/>
        </w:numPr>
        <w:spacing w:after="0" w:line="240" w:lineRule="auto"/>
        <w:jc w:val="center"/>
        <w:rPr>
          <w:rFonts w:ascii="Times New Roman" w:hAnsi="Times New Roman" w:cs="Times New Roman"/>
          <w:b/>
        </w:rPr>
      </w:pPr>
      <w:r w:rsidRPr="005F2F6B">
        <w:rPr>
          <w:rFonts w:ascii="Times New Roman" w:hAnsi="Times New Roman" w:cs="Times New Roman"/>
          <w:b/>
        </w:rPr>
        <w:t>PAKALPOJUMA SNIEGŠANAS KĀRTĪBA</w:t>
      </w:r>
    </w:p>
    <w:p w14:paraId="7F8D1223" w14:textId="77777777" w:rsidR="005F2F6B" w:rsidRPr="005F2F6B" w:rsidRDefault="005F2F6B" w:rsidP="005F2F6B">
      <w:pPr>
        <w:pStyle w:val="ListParagraph"/>
        <w:numPr>
          <w:ilvl w:val="1"/>
          <w:numId w:val="20"/>
        </w:numPr>
        <w:spacing w:after="0" w:line="240" w:lineRule="auto"/>
        <w:ind w:left="426" w:hanging="426"/>
        <w:contextualSpacing w:val="0"/>
        <w:jc w:val="both"/>
        <w:rPr>
          <w:rFonts w:ascii="Times New Roman" w:hAnsi="Times New Roman" w:cs="Times New Roman"/>
        </w:rPr>
      </w:pPr>
      <w:r w:rsidRPr="005F2F6B">
        <w:rPr>
          <w:rFonts w:ascii="Times New Roman" w:hAnsi="Times New Roman" w:cs="Times New Roman"/>
        </w:rPr>
        <w:t>Izpildītājs apņemas nodrošināt Pakalpojuma izpildi atbilstoši Līgumam un Pušu pilnvaroto personu saskaņotajiem Darbu aktiem.</w:t>
      </w:r>
    </w:p>
    <w:p w14:paraId="61FDC89E" w14:textId="4B26A8F6" w:rsidR="005F2F6B" w:rsidRPr="005F2F6B" w:rsidRDefault="005F2F6B" w:rsidP="005F2F6B">
      <w:pPr>
        <w:pStyle w:val="ListParagraph"/>
        <w:numPr>
          <w:ilvl w:val="1"/>
          <w:numId w:val="20"/>
        </w:numPr>
        <w:spacing w:after="0" w:line="240" w:lineRule="auto"/>
        <w:ind w:left="426" w:hanging="426"/>
        <w:contextualSpacing w:val="0"/>
        <w:jc w:val="both"/>
        <w:rPr>
          <w:rFonts w:ascii="Times New Roman" w:hAnsi="Times New Roman" w:cs="Times New Roman"/>
        </w:rPr>
      </w:pPr>
      <w:r w:rsidRPr="005F2F6B">
        <w:rPr>
          <w:rFonts w:ascii="Times New Roman" w:hAnsi="Times New Roman" w:cs="Times New Roman"/>
        </w:rPr>
        <w:t>Iekārtas apkopes darbi tiek veikti atbilstoši Tehniskajai specifikācijai (</w:t>
      </w:r>
      <w:r>
        <w:rPr>
          <w:rFonts w:ascii="Times New Roman" w:hAnsi="Times New Roman" w:cs="Times New Roman"/>
        </w:rPr>
        <w:t>Līguma 1.pielikums</w:t>
      </w:r>
      <w:r w:rsidRPr="005F2F6B">
        <w:rPr>
          <w:rFonts w:ascii="Times New Roman" w:hAnsi="Times New Roman" w:cs="Times New Roman"/>
        </w:rPr>
        <w:t xml:space="preserve">), darbu veikšanas laikus elektroniski saskaņojot ar Pasūtītāja pārstāvi. Līdz tekošā mēneša 5.datumam Izpildītājs iesniedz Pasūtītāja pārstāvim aktu par iepriekšējā mēnesī veiktajiem Iekārtas apkopes darbiem, kurā norādīti izpildītie apkopes darbi, darbu veikšanas datums, adrese. </w:t>
      </w:r>
    </w:p>
    <w:p w14:paraId="600631A2" w14:textId="5CB85050" w:rsidR="005F2F6B" w:rsidRPr="005F2F6B" w:rsidRDefault="005F2F6B" w:rsidP="005F2F6B">
      <w:pPr>
        <w:pStyle w:val="ListParagraph"/>
        <w:numPr>
          <w:ilvl w:val="1"/>
          <w:numId w:val="20"/>
        </w:numPr>
        <w:spacing w:after="0" w:line="240" w:lineRule="auto"/>
        <w:ind w:left="426" w:hanging="426"/>
        <w:jc w:val="both"/>
        <w:rPr>
          <w:rFonts w:ascii="Times New Roman" w:hAnsi="Times New Roman" w:cs="Times New Roman"/>
        </w:rPr>
      </w:pPr>
      <w:r w:rsidRPr="005F2F6B">
        <w:rPr>
          <w:rFonts w:ascii="Times New Roman" w:hAnsi="Times New Roman" w:cs="Times New Roman"/>
        </w:rPr>
        <w:t xml:space="preserve">Ja Izpildītājs Iekārtas apkopes laikā konstatē Iekārtas defektus, </w:t>
      </w:r>
      <w:bookmarkStart w:id="19" w:name="_Hlk40795841"/>
      <w:r w:rsidRPr="005F2F6B">
        <w:rPr>
          <w:rFonts w:ascii="Times New Roman" w:hAnsi="Times New Roman" w:cs="Times New Roman"/>
        </w:rPr>
        <w:t xml:space="preserve">kas nav avārijas remontdarbi, </w:t>
      </w:r>
      <w:bookmarkEnd w:id="19"/>
      <w:r w:rsidRPr="005F2F6B">
        <w:rPr>
          <w:rFonts w:ascii="Times New Roman" w:hAnsi="Times New Roman" w:cs="Times New Roman"/>
        </w:rPr>
        <w:t>vai Izpildītāju par defektu, kas nav avārijas remontdarbi, novēršanas nepieciešamību informē Pasūtītāja pilnvarotā persona, nosūtot Izpildītāja pilnvarotajai personai uz elektronisko pastu pieteikumu, Izpildītājs apņemas reaģēt un veikt Iekārtas remontdarbus Tehniskajā specifikācijā (</w:t>
      </w:r>
      <w:r>
        <w:rPr>
          <w:rFonts w:ascii="Times New Roman" w:hAnsi="Times New Roman" w:cs="Times New Roman"/>
        </w:rPr>
        <w:t>Līguma 1.pielikums</w:t>
      </w:r>
      <w:r w:rsidRPr="005F2F6B">
        <w:rPr>
          <w:rFonts w:ascii="Times New Roman" w:hAnsi="Times New Roman" w:cs="Times New Roman"/>
        </w:rPr>
        <w:t xml:space="preserve">) noteiktajā termiņā un kārtībā. </w:t>
      </w:r>
    </w:p>
    <w:p w14:paraId="68AB04B1" w14:textId="345B0B19" w:rsidR="005F2F6B" w:rsidRPr="005F2F6B" w:rsidRDefault="005F2F6B" w:rsidP="005F2F6B">
      <w:pPr>
        <w:pStyle w:val="ListParagraph"/>
        <w:numPr>
          <w:ilvl w:val="1"/>
          <w:numId w:val="20"/>
        </w:numPr>
        <w:spacing w:after="0" w:line="240" w:lineRule="auto"/>
        <w:ind w:left="426" w:hanging="426"/>
        <w:jc w:val="both"/>
        <w:rPr>
          <w:rFonts w:ascii="Times New Roman" w:hAnsi="Times New Roman" w:cs="Times New Roman"/>
        </w:rPr>
      </w:pPr>
      <w:r w:rsidRPr="005F2F6B">
        <w:rPr>
          <w:rFonts w:ascii="Times New Roman" w:hAnsi="Times New Roman" w:cs="Times New Roman"/>
        </w:rPr>
        <w:t xml:space="preserve">Pirms Līguma </w:t>
      </w:r>
      <w:r>
        <w:rPr>
          <w:rFonts w:ascii="Times New Roman" w:hAnsi="Times New Roman" w:cs="Times New Roman"/>
        </w:rPr>
        <w:t>4</w:t>
      </w:r>
      <w:r w:rsidRPr="005F2F6B">
        <w:rPr>
          <w:rFonts w:ascii="Times New Roman" w:hAnsi="Times New Roman" w:cs="Times New Roman"/>
        </w:rPr>
        <w:t xml:space="preserve">.3.punktā noteikto remontdarbu uzsākšanas, Izpildītājs veic Iekārtas diagnostiku un iesniedz Pasūtītāja pilnvarotajai personai Darbu aktu. Pēc Darbu akta saskaņošanas ar Pasūtītāja pilnvarotu personu, Izpildītājs apņemas veikt attiecīgās Iekārtas remontu. Ja minētā remonta veikšanai objektīvu iemeslu dēļ (piemēram, rezerves daļu piegāde) vajadzīgs ilgāks laiks, Puses vienojas par citu remonta izpildes laiku, norādot to Darbu aktā. </w:t>
      </w:r>
    </w:p>
    <w:p w14:paraId="03DFE946" w14:textId="77777777" w:rsidR="005F2F6B" w:rsidRPr="005F2F6B" w:rsidRDefault="005F2F6B" w:rsidP="005F2F6B">
      <w:pPr>
        <w:pStyle w:val="ListParagraph"/>
        <w:numPr>
          <w:ilvl w:val="1"/>
          <w:numId w:val="20"/>
        </w:numPr>
        <w:spacing w:after="0" w:line="240" w:lineRule="auto"/>
        <w:ind w:left="426" w:hanging="426"/>
        <w:jc w:val="both"/>
        <w:rPr>
          <w:rFonts w:ascii="Times New Roman" w:hAnsi="Times New Roman" w:cs="Times New Roman"/>
        </w:rPr>
      </w:pPr>
      <w:r w:rsidRPr="005F2F6B">
        <w:rPr>
          <w:rFonts w:ascii="Times New Roman" w:hAnsi="Times New Roman" w:cs="Times New Roman"/>
        </w:rPr>
        <w:t xml:space="preserve">Izpildītājs apņemas uzsākt Iekārtas remonta, kas nav avārijas remontdarbi,  izpildi tikai pēc tam, kad ar Pasūtītāja pilnvarotu personu ir saskaņots remonta apjoms, tā izmaksas un termiņi atbilstoši Darbu aktam. </w:t>
      </w:r>
    </w:p>
    <w:p w14:paraId="4004D648" w14:textId="60F87300" w:rsidR="005F2F6B" w:rsidRPr="005F2F6B" w:rsidRDefault="005F2F6B" w:rsidP="005F2F6B">
      <w:pPr>
        <w:pStyle w:val="ListParagraph"/>
        <w:numPr>
          <w:ilvl w:val="1"/>
          <w:numId w:val="20"/>
        </w:numPr>
        <w:spacing w:after="0" w:line="240" w:lineRule="auto"/>
        <w:ind w:left="426" w:hanging="426"/>
        <w:jc w:val="both"/>
        <w:rPr>
          <w:rFonts w:ascii="Times New Roman" w:hAnsi="Times New Roman" w:cs="Times New Roman"/>
        </w:rPr>
      </w:pPr>
      <w:r w:rsidRPr="005F2F6B">
        <w:rPr>
          <w:rFonts w:ascii="Times New Roman" w:hAnsi="Times New Roman" w:cs="Times New Roman"/>
        </w:rPr>
        <w:t>Avārijas remontdarbu termiņi ir noteikti Tehniskajā specifikācijā (</w:t>
      </w:r>
      <w:r>
        <w:rPr>
          <w:rFonts w:ascii="Times New Roman" w:hAnsi="Times New Roman" w:cs="Times New Roman"/>
        </w:rPr>
        <w:t>Līguma 1.pielikums</w:t>
      </w:r>
      <w:r w:rsidRPr="005F2F6B">
        <w:rPr>
          <w:rFonts w:ascii="Times New Roman" w:hAnsi="Times New Roman" w:cs="Times New Roman"/>
        </w:rPr>
        <w:t xml:space="preserve">). Ja avārijas remontdarbu ietvaros nav nepieciešams veikt Iekārtas elementu nomaiņu, pirms avārijas remontdarbu veikšanas, darbus telefoniski saskaņo ar Pasūtītāja pārstāvi un 2 dienu laikā pēc avārijas remontdarbu veikšanas, iesniedz Pasūtītāja pārstāvim avārijas Darbu aktu. Ja avārijas remontdarbu ietvaros ir nepieciešams veikt Iekārtu elementu nomaiņu, tad Izpildītājs, pirms Iekārtu elementu nomaiņas, saskaņo ar Pasūtītāja pārstāvi izmaksas, sagatavojot Darbu aktu.    </w:t>
      </w:r>
    </w:p>
    <w:p w14:paraId="149D564F" w14:textId="77777777" w:rsidR="005F2F6B" w:rsidRPr="005F2F6B" w:rsidRDefault="005F2F6B" w:rsidP="005F2F6B">
      <w:pPr>
        <w:pStyle w:val="ListParagraph"/>
        <w:numPr>
          <w:ilvl w:val="1"/>
          <w:numId w:val="20"/>
        </w:numPr>
        <w:spacing w:after="0" w:line="240" w:lineRule="auto"/>
        <w:ind w:left="426" w:hanging="426"/>
        <w:jc w:val="both"/>
        <w:rPr>
          <w:rFonts w:ascii="Times New Roman" w:hAnsi="Times New Roman" w:cs="Times New Roman"/>
        </w:rPr>
      </w:pPr>
      <w:r w:rsidRPr="005F2F6B">
        <w:rPr>
          <w:rFonts w:ascii="Times New Roman" w:hAnsi="Times New Roman" w:cs="Times New Roman"/>
        </w:rPr>
        <w:t>Pasūtītāja pilnvarotā persona, pieņemot Iekārtas remontdarbus un/vai apkopes darbus, paraksta Izpildītāja iesniegto  remonta izpildi apliecinošo dokumentu (Darbu aktu un/vai aktu par apkopes veikšanu).</w:t>
      </w:r>
    </w:p>
    <w:p w14:paraId="7304D97B" w14:textId="77777777" w:rsidR="005F2F6B" w:rsidRPr="005F2F6B" w:rsidRDefault="005F2F6B" w:rsidP="005F2F6B">
      <w:pPr>
        <w:pStyle w:val="ListParagraph"/>
        <w:numPr>
          <w:ilvl w:val="1"/>
          <w:numId w:val="20"/>
        </w:numPr>
        <w:spacing w:after="0" w:line="240" w:lineRule="auto"/>
        <w:ind w:left="426" w:hanging="426"/>
        <w:jc w:val="both"/>
        <w:rPr>
          <w:rFonts w:ascii="Times New Roman" w:hAnsi="Times New Roman" w:cs="Times New Roman"/>
        </w:rPr>
      </w:pPr>
      <w:r w:rsidRPr="005F2F6B">
        <w:rPr>
          <w:rFonts w:ascii="Times New Roman" w:hAnsi="Times New Roman" w:cs="Times New Roman"/>
        </w:rPr>
        <w:t>Ja Pakalpojums ir veikts nekvalitatīvi, vai tā izpildei nepieciešamo materiālu vai rezerves daļu piegāde veikta nekvalitatīvi, materiāli vai rezerves daļas ir nekvalitatīvi vai nefunkcionējoši, Pasūtītāja pilnvarotā persona neparaksta Pakalpojuma izpildi apliecinošo dokumentu (Darba aktu vai aktu par iekārtu apkopes veikšanu), un 5 (piecu) darba dienu laikā sagatavo un nosūta pretenziju uz Izpildītāja pilnvarotās personas e-pasta adresi, kurā norāda konstatētos defektus vai citas neatbilstības Līguma vai normatīvo aktu noteikumiem.</w:t>
      </w:r>
    </w:p>
    <w:p w14:paraId="1C183A26" w14:textId="77777777" w:rsidR="005F2F6B" w:rsidRPr="005F2F6B" w:rsidRDefault="005F2F6B" w:rsidP="005F2F6B">
      <w:pPr>
        <w:pStyle w:val="ListParagraph"/>
        <w:numPr>
          <w:ilvl w:val="1"/>
          <w:numId w:val="20"/>
        </w:numPr>
        <w:spacing w:after="0" w:line="240" w:lineRule="auto"/>
        <w:ind w:left="426" w:hanging="426"/>
        <w:jc w:val="both"/>
        <w:rPr>
          <w:rFonts w:ascii="Times New Roman" w:hAnsi="Times New Roman" w:cs="Times New Roman"/>
        </w:rPr>
      </w:pPr>
      <w:r w:rsidRPr="005F2F6B">
        <w:rPr>
          <w:rFonts w:ascii="Times New Roman" w:hAnsi="Times New Roman" w:cs="Times New Roman"/>
        </w:rPr>
        <w:t xml:space="preserve">Izpildītājs par saviem līdzekļiem novērš Pasūtītāja pilnvarotās personas pretenzijā norādītos trūkumus un atkārtoti nodrošina Pakalpojuma izpildi. </w:t>
      </w:r>
    </w:p>
    <w:p w14:paraId="687B7E06" w14:textId="77777777" w:rsidR="005F2F6B" w:rsidRPr="005F2F6B" w:rsidRDefault="005F2F6B" w:rsidP="005F2F6B">
      <w:pPr>
        <w:pStyle w:val="ListParagraph"/>
        <w:numPr>
          <w:ilvl w:val="1"/>
          <w:numId w:val="20"/>
        </w:numPr>
        <w:spacing w:after="0" w:line="240" w:lineRule="auto"/>
        <w:ind w:left="567" w:hanging="567"/>
        <w:jc w:val="both"/>
        <w:rPr>
          <w:rFonts w:ascii="Times New Roman" w:hAnsi="Times New Roman" w:cs="Times New Roman"/>
        </w:rPr>
      </w:pPr>
      <w:r w:rsidRPr="005F2F6B">
        <w:rPr>
          <w:rFonts w:ascii="Times New Roman" w:hAnsi="Times New Roman" w:cs="Times New Roman"/>
        </w:rPr>
        <w:lastRenderedPageBreak/>
        <w:t>Ja Pušu pilnvaroto personu saskaņotajā termiņā Iekārtas remontu objektīvu iemeslu dēļ veikt nav iespējams, Pušu pilnvarotās personas vienojas par izpildes termiņa pagarināšanu.</w:t>
      </w:r>
    </w:p>
    <w:p w14:paraId="649E8B30" w14:textId="77777777" w:rsidR="005F2F6B" w:rsidRPr="005F2F6B" w:rsidRDefault="005F2F6B" w:rsidP="005F2F6B">
      <w:pPr>
        <w:pStyle w:val="ListParagraph"/>
        <w:numPr>
          <w:ilvl w:val="1"/>
          <w:numId w:val="20"/>
        </w:numPr>
        <w:spacing w:after="200" w:line="240" w:lineRule="auto"/>
        <w:ind w:left="567" w:hanging="567"/>
        <w:jc w:val="both"/>
        <w:rPr>
          <w:rFonts w:ascii="Times New Roman" w:hAnsi="Times New Roman" w:cs="Times New Roman"/>
        </w:rPr>
      </w:pPr>
      <w:r w:rsidRPr="005F2F6B">
        <w:rPr>
          <w:rFonts w:ascii="Times New Roman" w:hAnsi="Times New Roman" w:cs="Times New Roman"/>
        </w:rPr>
        <w:t xml:space="preserve">Pasūtītāja pienākums ir informēt Izpildītāju par darba vides riskiem, nosūtot informāciju uz Līgumā norādītā Izpildītāja pilnvarotās personas e-pasta adresi. </w:t>
      </w:r>
    </w:p>
    <w:p w14:paraId="314E9691" w14:textId="77777777" w:rsidR="005F2F6B" w:rsidRDefault="005F2F6B" w:rsidP="005F2F6B">
      <w:pPr>
        <w:pStyle w:val="ListParagraph"/>
        <w:numPr>
          <w:ilvl w:val="1"/>
          <w:numId w:val="20"/>
        </w:numPr>
        <w:spacing w:after="0" w:line="240" w:lineRule="auto"/>
        <w:ind w:left="567" w:hanging="567"/>
        <w:jc w:val="both"/>
        <w:rPr>
          <w:rFonts w:ascii="Times New Roman" w:hAnsi="Times New Roman" w:cs="Times New Roman"/>
        </w:rPr>
      </w:pPr>
      <w:r w:rsidRPr="005F2F6B">
        <w:rPr>
          <w:rFonts w:ascii="Times New Roman" w:hAnsi="Times New Roman" w:cs="Times New Roman"/>
        </w:rPr>
        <w:t xml:space="preserve">Izpildītāja pienākums ir uzņemties visu atbildību par Līguma izpildē iesaistīto personu instruktāžu un apmācību darba aizsardzības jomā pirms Līguma izpildes uzsākšanas un visā laika posmā, kad šīs personas tiek nodarbinātas Pasūtītāja teritorijā Līguma izpildes ietvaros. </w:t>
      </w:r>
    </w:p>
    <w:p w14:paraId="4A261DEA" w14:textId="59AA073F" w:rsidR="009A649F" w:rsidRPr="00B54BFD" w:rsidRDefault="009A649F" w:rsidP="00B54BFD">
      <w:pPr>
        <w:pStyle w:val="ListParagraph"/>
        <w:spacing w:after="0" w:line="240" w:lineRule="auto"/>
        <w:ind w:left="567"/>
        <w:jc w:val="both"/>
        <w:rPr>
          <w:rFonts w:ascii="Times New Roman" w:hAnsi="Times New Roman" w:cs="Times New Roman"/>
        </w:rPr>
      </w:pPr>
      <w:r w:rsidRPr="00FC64CC">
        <w:rPr>
          <w:rFonts w:ascii="Times New Roman" w:hAnsi="Times New Roman" w:cs="Times New Roman"/>
        </w:rPr>
        <w:t>Izpildītājam ir pienākums darba uzskaiti reģistrēt Pasūtītāja izvēlētā ārpakalpojumu darba izpildes kontroles programmas “Lars” lietotnē.</w:t>
      </w:r>
    </w:p>
    <w:p w14:paraId="5497DF36" w14:textId="77777777" w:rsidR="007A6A05" w:rsidRPr="00B54BFD" w:rsidRDefault="007A6A05" w:rsidP="00B54BFD">
      <w:pPr>
        <w:pStyle w:val="ListParagraph"/>
        <w:numPr>
          <w:ilvl w:val="1"/>
          <w:numId w:val="20"/>
        </w:numPr>
        <w:spacing w:after="0" w:line="240" w:lineRule="auto"/>
        <w:ind w:left="567" w:hanging="567"/>
        <w:jc w:val="both"/>
        <w:rPr>
          <w:rFonts w:ascii="Times New Roman" w:hAnsi="Times New Roman" w:cs="Times New Roman"/>
          <w:lang w:eastAsia="lv-LV"/>
        </w:rPr>
      </w:pPr>
    </w:p>
    <w:p w14:paraId="0B183FB3" w14:textId="77777777" w:rsidR="00F67A53" w:rsidRPr="00E15564" w:rsidRDefault="00F67A53" w:rsidP="00F67A53">
      <w:pPr>
        <w:pStyle w:val="ListParagraph"/>
        <w:numPr>
          <w:ilvl w:val="0"/>
          <w:numId w:val="20"/>
        </w:numPr>
        <w:spacing w:before="240" w:after="0" w:line="240" w:lineRule="auto"/>
        <w:ind w:left="0" w:firstLine="0"/>
        <w:jc w:val="center"/>
        <w:rPr>
          <w:rFonts w:ascii="Times New Roman" w:eastAsia="Times New Roman" w:hAnsi="Times New Roman" w:cs="Times New Roman"/>
          <w:b/>
          <w:kern w:val="0"/>
          <w:lang w:eastAsia="lv-LV"/>
          <w14:ligatures w14:val="none"/>
        </w:rPr>
      </w:pPr>
      <w:r w:rsidRPr="00E15564">
        <w:rPr>
          <w:rFonts w:ascii="Times New Roman" w:eastAsia="Times New Roman" w:hAnsi="Times New Roman" w:cs="Times New Roman"/>
          <w:b/>
          <w:kern w:val="0"/>
          <w:lang w:eastAsia="lv-LV"/>
          <w14:ligatures w14:val="none"/>
        </w:rPr>
        <w:t>GARANTIJAS SAISTĪBAS</w:t>
      </w:r>
    </w:p>
    <w:p w14:paraId="3C5062C3" w14:textId="6AD041DA" w:rsidR="00F67A53" w:rsidRPr="00E15564"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b/>
          <w:kern w:val="0"/>
          <w:lang w:eastAsia="lv-LV"/>
          <w14:ligatures w14:val="none"/>
        </w:rPr>
      </w:pPr>
      <w:r w:rsidRPr="00E15564">
        <w:rPr>
          <w:rFonts w:ascii="Times New Roman" w:eastAsia="Times New Roman" w:hAnsi="Times New Roman" w:cs="Times New Roman"/>
          <w:kern w:val="0"/>
          <w:lang w:eastAsia="lv-LV"/>
          <w14:ligatures w14:val="none"/>
        </w:rPr>
        <w:t xml:space="preserve">Izpildītājs nodrošina sniegtajā Pakalpojuma izpildes laikā veiktajiem iekārtu remonta darbiem, izmantotajiem un piegādātajiem materiāliem, kā arī rezerves daļām, ne mazāk kā </w:t>
      </w:r>
      <w:r>
        <w:rPr>
          <w:rFonts w:ascii="Times New Roman" w:eastAsia="Times New Roman" w:hAnsi="Times New Roman" w:cs="Times New Roman"/>
          <w:kern w:val="0"/>
          <w:lang w:eastAsia="lv-LV"/>
          <w14:ligatures w14:val="none"/>
        </w:rPr>
        <w:t>2</w:t>
      </w:r>
      <w:r w:rsidRPr="00E15564">
        <w:rPr>
          <w:rFonts w:ascii="Times New Roman" w:eastAsia="Times New Roman" w:hAnsi="Times New Roman" w:cs="Times New Roman"/>
          <w:kern w:val="0"/>
          <w:lang w:eastAsia="lv-LV"/>
          <w14:ligatures w14:val="none"/>
        </w:rPr>
        <w:t xml:space="preserve"> (</w:t>
      </w:r>
      <w:r>
        <w:rPr>
          <w:rFonts w:ascii="Times New Roman" w:eastAsia="Times New Roman" w:hAnsi="Times New Roman" w:cs="Times New Roman"/>
          <w:kern w:val="0"/>
          <w:lang w:eastAsia="lv-LV"/>
          <w14:ligatures w14:val="none"/>
        </w:rPr>
        <w:t>divu</w:t>
      </w:r>
      <w:r w:rsidRPr="00E15564">
        <w:rPr>
          <w:rFonts w:ascii="Times New Roman" w:eastAsia="Times New Roman" w:hAnsi="Times New Roman" w:cs="Times New Roman"/>
          <w:kern w:val="0"/>
          <w:lang w:eastAsia="lv-LV"/>
          <w14:ligatures w14:val="none"/>
        </w:rPr>
        <w:t xml:space="preserve">) </w:t>
      </w:r>
      <w:r>
        <w:rPr>
          <w:rFonts w:ascii="Times New Roman" w:eastAsia="Times New Roman" w:hAnsi="Times New Roman" w:cs="Times New Roman"/>
          <w:kern w:val="0"/>
          <w:lang w:eastAsia="lv-LV"/>
          <w14:ligatures w14:val="none"/>
        </w:rPr>
        <w:t>gadu</w:t>
      </w:r>
      <w:r w:rsidRPr="00E15564">
        <w:rPr>
          <w:rFonts w:ascii="Times New Roman" w:eastAsia="Times New Roman" w:hAnsi="Times New Roman" w:cs="Times New Roman"/>
          <w:kern w:val="0"/>
          <w:lang w:eastAsia="lv-LV"/>
          <w14:ligatures w14:val="none"/>
        </w:rPr>
        <w:t xml:space="preserve"> garantiju.</w:t>
      </w:r>
      <w:r>
        <w:rPr>
          <w:rFonts w:ascii="Times New Roman" w:eastAsia="Times New Roman" w:hAnsi="Times New Roman" w:cs="Times New Roman"/>
          <w:b/>
          <w:kern w:val="0"/>
          <w:lang w:eastAsia="lv-LV"/>
          <w14:ligatures w14:val="none"/>
        </w:rPr>
        <w:t xml:space="preserve"> </w:t>
      </w:r>
    </w:p>
    <w:p w14:paraId="72E9972C" w14:textId="77777777" w:rsidR="00F67A53" w:rsidRPr="00E15564" w:rsidRDefault="00F67A53" w:rsidP="00F67A53">
      <w:pPr>
        <w:numPr>
          <w:ilvl w:val="1"/>
          <w:numId w:val="20"/>
        </w:numPr>
        <w:spacing w:before="240" w:after="0" w:line="240" w:lineRule="auto"/>
        <w:ind w:left="567" w:hanging="567"/>
        <w:contextualSpacing/>
        <w:jc w:val="both"/>
        <w:rPr>
          <w:rFonts w:ascii="Times New Roman" w:eastAsia="Times New Roman" w:hAnsi="Times New Roman" w:cs="Times New Roman"/>
          <w:b/>
          <w:kern w:val="0"/>
          <w:lang w:eastAsia="lv-LV"/>
          <w14:ligatures w14:val="none"/>
        </w:rPr>
      </w:pPr>
      <w:r w:rsidRPr="00E15564">
        <w:rPr>
          <w:rFonts w:ascii="Times New Roman" w:eastAsia="Times New Roman" w:hAnsi="Times New Roman" w:cs="Times New Roman"/>
          <w:kern w:val="0"/>
          <w:lang w:eastAsia="lv-LV"/>
          <w14:ligatures w14:val="none"/>
        </w:rPr>
        <w:t>Izpildītājs garantijas laikā bez atlīdzības Iekārtām novērš defektus, kuros Pasūtītājs nav vainojams, bet kuri ir radušies Izpildītāja, tā darbinieku darbības/bezdarbības rezultātā Pakalpojumu sniegšanas laikā.</w:t>
      </w:r>
    </w:p>
    <w:p w14:paraId="06596601" w14:textId="66A22CA1" w:rsidR="00F67A53" w:rsidRPr="00E15564" w:rsidRDefault="00F67A53" w:rsidP="00F67A53">
      <w:pPr>
        <w:numPr>
          <w:ilvl w:val="1"/>
          <w:numId w:val="20"/>
        </w:numPr>
        <w:spacing w:before="240" w:after="0" w:line="240" w:lineRule="auto"/>
        <w:ind w:left="567" w:hanging="567"/>
        <w:contextualSpacing/>
        <w:jc w:val="both"/>
        <w:rPr>
          <w:rFonts w:ascii="Times New Roman" w:eastAsia="Times New Roman" w:hAnsi="Times New Roman" w:cs="Times New Roman"/>
          <w:b/>
          <w:kern w:val="0"/>
          <w:lang w:eastAsia="lv-LV"/>
          <w14:ligatures w14:val="none"/>
        </w:rPr>
      </w:pPr>
      <w:r w:rsidRPr="00E15564">
        <w:rPr>
          <w:rFonts w:ascii="Times New Roman" w:eastAsia="Times New Roman" w:hAnsi="Times New Roman" w:cs="Times New Roman"/>
          <w:kern w:val="0"/>
          <w:lang w:eastAsia="lv-LV"/>
          <w14:ligatures w14:val="none"/>
        </w:rPr>
        <w:t xml:space="preserve">Izpildītājs par saviem līdzekļiem novērš konstatētos </w:t>
      </w:r>
      <w:r w:rsidRPr="00E15564">
        <w:rPr>
          <w:rFonts w:ascii="Times New Roman" w:eastAsia="Times New Roman" w:hAnsi="Times New Roman" w:cs="Times New Roman"/>
          <w:color w:val="000000"/>
          <w:kern w:val="0"/>
          <w:lang w:eastAsia="lv-LV"/>
          <w14:ligatures w14:val="none"/>
        </w:rPr>
        <w:t xml:space="preserve">defektus 3 (trīs) </w:t>
      </w:r>
      <w:r w:rsidRPr="00E15564">
        <w:rPr>
          <w:rFonts w:ascii="Times New Roman" w:eastAsia="Times New Roman" w:hAnsi="Times New Roman" w:cs="Times New Roman"/>
          <w:kern w:val="0"/>
          <w:lang w:eastAsia="lv-LV"/>
          <w14:ligatures w14:val="none"/>
        </w:rPr>
        <w:t xml:space="preserve">darba dienu laikā no Pasūtītāja pilnvarotās personas pretenzijas nosūtīšanas dienas. Par defekta novēršanu garantijas saistību ietvaros tiek sastādīts Darba  akts bojājuma vai defekta konstatēšanai, nepieciešamības gadījumā pieaicinot citus ekspertus vai speciālistus. Pēc Darba akta </w:t>
      </w:r>
      <w:r w:rsidRPr="00E15564">
        <w:rPr>
          <w:rFonts w:ascii="Times New Roman" w:eastAsia="Calibri" w:hAnsi="Times New Roman" w:cs="Times New Roman"/>
          <w:kern w:val="0"/>
          <w:lang w:eastAsia="lv-LV"/>
          <w14:ligatures w14:val="none"/>
        </w:rPr>
        <w:t>sastādīšanas Pasūtītājs nekavējoties par to informē Izpildītāju telefoniski, un nosūta Izpildītājam 1 (vienu) Darba akta eksemplāru uz elektroniskā pasta adresi. Izpildītājs apņemas 3 (trīs) darba dienu laikā no Darba akta sastādīšanas dienas bez papildus samaksas novērst atklātos defektus.</w:t>
      </w:r>
      <w:r w:rsidR="00EB6B67">
        <w:rPr>
          <w:rFonts w:ascii="Times New Roman" w:eastAsia="Calibri" w:hAnsi="Times New Roman" w:cs="Times New Roman"/>
          <w:kern w:val="0"/>
          <w:lang w:eastAsia="lv-LV"/>
          <w14:ligatures w14:val="none"/>
        </w:rPr>
        <w:t xml:space="preserve"> Objektīvu iemeslu dēļ Pušu pilnvarotajām personām ir tiesības vienoties par </w:t>
      </w:r>
      <w:r w:rsidR="000C6702">
        <w:rPr>
          <w:rFonts w:ascii="Times New Roman" w:eastAsia="Calibri" w:hAnsi="Times New Roman" w:cs="Times New Roman"/>
          <w:kern w:val="0"/>
          <w:lang w:eastAsia="lv-LV"/>
          <w14:ligatures w14:val="none"/>
        </w:rPr>
        <w:t>iepriekš minētā termiņa pagarināšanu.</w:t>
      </w:r>
      <w:r w:rsidR="00EB6B67">
        <w:rPr>
          <w:rFonts w:ascii="Times New Roman" w:eastAsia="Calibri" w:hAnsi="Times New Roman" w:cs="Times New Roman"/>
          <w:kern w:val="0"/>
          <w:lang w:eastAsia="lv-LV"/>
          <w14:ligatures w14:val="none"/>
        </w:rPr>
        <w:t xml:space="preserve"> </w:t>
      </w:r>
    </w:p>
    <w:p w14:paraId="2EAAE0F2" w14:textId="77777777" w:rsidR="00F67A53" w:rsidRPr="008C000C" w:rsidRDefault="00F67A53" w:rsidP="00F67A53">
      <w:pPr>
        <w:numPr>
          <w:ilvl w:val="1"/>
          <w:numId w:val="20"/>
        </w:numPr>
        <w:spacing w:before="240" w:after="0" w:line="240" w:lineRule="auto"/>
        <w:ind w:left="567" w:hanging="567"/>
        <w:contextualSpacing/>
        <w:jc w:val="both"/>
        <w:rPr>
          <w:rFonts w:ascii="Times New Roman" w:eastAsia="Times New Roman" w:hAnsi="Times New Roman" w:cs="Times New Roman"/>
          <w:b/>
          <w:kern w:val="0"/>
          <w:lang w:eastAsia="lv-LV"/>
          <w14:ligatures w14:val="none"/>
        </w:rPr>
      </w:pPr>
      <w:r w:rsidRPr="00E15564">
        <w:rPr>
          <w:rFonts w:ascii="Times New Roman" w:eastAsia="Times New Roman" w:hAnsi="Times New Roman" w:cs="Times New Roman"/>
          <w:kern w:val="0"/>
          <w:lang w:eastAsia="lv-LV"/>
          <w14:ligatures w14:val="none"/>
        </w:rPr>
        <w:t>Ja Pakalpojums ir veikts nekvalitatīvi, vai tā izpildei nepieciešamo materiālu vai rezerves daļu piegāde veikta nekvalitatīvi, materiāli vai rezerves daļas ir nekvalitatīvi vai nefunkcionējoši, Pasūtītāja pilnvarotā persona neparaksta Pakalpojuma izpildi apliecinošo dokumentu un 3 (trīs) darba dienu laikā sagatavo un nosūta pretenziju uz Izpildītāja pilnvarotās personas e-pasta adresi, kurā norāda konstatētos defektus vai citas neatbilstības Līguma vai normatīvo aktu noteikumiem.</w:t>
      </w:r>
    </w:p>
    <w:p w14:paraId="1A7B071D" w14:textId="0EAEF046" w:rsidR="0098694D" w:rsidRPr="00F67A53"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b/>
          <w:kern w:val="0"/>
          <w:lang w:eastAsia="lv-LV"/>
          <w14:ligatures w14:val="none"/>
        </w:rPr>
      </w:pPr>
      <w:r w:rsidRPr="008C000C">
        <w:rPr>
          <w:rFonts w:ascii="Times New Roman" w:eastAsia="Times New Roman" w:hAnsi="Times New Roman" w:cs="Times New Roman"/>
          <w:kern w:val="0"/>
          <w:lang w:eastAsia="lv-LV"/>
          <w14:ligatures w14:val="none"/>
        </w:rPr>
        <w:t>Izpildītājs par saviem līdzekļiem novērš Pasūtītāja pilnvarotās personas pretenzijā norādītos trūkumus un 3 (trīs) darba dienu laikā atkārtoti nodrošina Pakalpojuma izpildi</w:t>
      </w:r>
      <w:r>
        <w:rPr>
          <w:rFonts w:ascii="Times New Roman" w:eastAsia="Times New Roman" w:hAnsi="Times New Roman" w:cs="Times New Roman"/>
          <w:kern w:val="0"/>
          <w:lang w:eastAsia="lv-LV"/>
          <w14:ligatures w14:val="none"/>
        </w:rPr>
        <w:t>.</w:t>
      </w:r>
      <w:r w:rsidR="000C6702" w:rsidRPr="000C6702">
        <w:rPr>
          <w:rFonts w:ascii="Times New Roman" w:eastAsia="Calibri" w:hAnsi="Times New Roman" w:cs="Times New Roman"/>
          <w:kern w:val="0"/>
          <w:lang w:eastAsia="lv-LV"/>
          <w14:ligatures w14:val="none"/>
        </w:rPr>
        <w:t xml:space="preserve"> </w:t>
      </w:r>
      <w:r w:rsidR="000C6702">
        <w:rPr>
          <w:rFonts w:ascii="Times New Roman" w:eastAsia="Calibri" w:hAnsi="Times New Roman" w:cs="Times New Roman"/>
          <w:kern w:val="0"/>
          <w:lang w:eastAsia="lv-LV"/>
          <w14:ligatures w14:val="none"/>
        </w:rPr>
        <w:t>Objektīvu iemeslu dēļ Pušu pilnvarotajām personām ir tiesības vienoties par iepriekš minētā termiņa pagarināšanu</w:t>
      </w:r>
    </w:p>
    <w:p w14:paraId="6CDB5B87" w14:textId="77777777" w:rsidR="00F67A53" w:rsidRPr="00F67A53" w:rsidRDefault="00F67A53" w:rsidP="00F67A53">
      <w:pPr>
        <w:spacing w:after="0" w:line="240" w:lineRule="auto"/>
        <w:ind w:left="567"/>
        <w:contextualSpacing/>
        <w:jc w:val="both"/>
        <w:rPr>
          <w:rFonts w:ascii="Times New Roman" w:eastAsia="Times New Roman" w:hAnsi="Times New Roman" w:cs="Times New Roman"/>
          <w:b/>
          <w:kern w:val="0"/>
          <w:lang w:eastAsia="lv-LV"/>
          <w14:ligatures w14:val="none"/>
        </w:rPr>
      </w:pPr>
    </w:p>
    <w:p w14:paraId="764666EA" w14:textId="77777777" w:rsidR="00F67A53" w:rsidRPr="00020385" w:rsidRDefault="00F67A53" w:rsidP="00F67A53">
      <w:pPr>
        <w:pStyle w:val="ListParagraph"/>
        <w:numPr>
          <w:ilvl w:val="0"/>
          <w:numId w:val="20"/>
        </w:numPr>
        <w:spacing w:after="0" w:line="276" w:lineRule="auto"/>
        <w:ind w:left="0" w:firstLine="0"/>
        <w:jc w:val="center"/>
        <w:rPr>
          <w:rFonts w:ascii="Times New Roman" w:eastAsia="Times New Roman" w:hAnsi="Times New Roman" w:cs="Times New Roman"/>
          <w:b/>
          <w:kern w:val="0"/>
          <w:lang w:eastAsia="lv-LV"/>
          <w14:ligatures w14:val="none"/>
        </w:rPr>
      </w:pPr>
      <w:r w:rsidRPr="00020385">
        <w:rPr>
          <w:rFonts w:ascii="Times New Roman" w:eastAsia="Times New Roman" w:hAnsi="Times New Roman" w:cs="Times New Roman"/>
          <w:b/>
          <w:kern w:val="0"/>
          <w:lang w:eastAsia="lv-LV"/>
          <w14:ligatures w14:val="none"/>
        </w:rPr>
        <w:t>PUŠU ATBILDĪBA</w:t>
      </w:r>
    </w:p>
    <w:p w14:paraId="5DF355BC" w14:textId="77777777" w:rsidR="00F67A53" w:rsidRDefault="00F67A53" w:rsidP="00F67A53">
      <w:pPr>
        <w:pStyle w:val="ListParagraph"/>
        <w:numPr>
          <w:ilvl w:val="1"/>
          <w:numId w:val="20"/>
        </w:numPr>
        <w:spacing w:after="0" w:line="240" w:lineRule="auto"/>
        <w:ind w:left="567" w:hanging="567"/>
        <w:jc w:val="both"/>
        <w:rPr>
          <w:rFonts w:ascii="Times New Roman" w:eastAsia="Times New Roman" w:hAnsi="Times New Roman" w:cs="Times New Roman"/>
          <w:kern w:val="0"/>
          <w:lang w:eastAsia="lv-LV"/>
          <w14:ligatures w14:val="none"/>
        </w:rPr>
      </w:pPr>
      <w:r w:rsidRPr="00F67A53">
        <w:rPr>
          <w:rFonts w:ascii="Times New Roman" w:eastAsia="Times New Roman" w:hAnsi="Times New Roman" w:cs="Times New Roman"/>
          <w:kern w:val="0"/>
          <w:lang w:eastAsia="lv-LV"/>
          <w14:ligatures w14:val="none"/>
        </w:rPr>
        <w:t xml:space="preserve">Izpildītājs apņemas sniegt kvalitatīvu Pakalpojumu saskaņā ar Līgumu un pamatojoties uz normatīvajiem aktiem. </w:t>
      </w:r>
    </w:p>
    <w:p w14:paraId="73102555" w14:textId="29954135" w:rsidR="00F67A53" w:rsidRPr="00F67A53" w:rsidRDefault="00F67A53" w:rsidP="00F67A53">
      <w:pPr>
        <w:pStyle w:val="ListParagraph"/>
        <w:numPr>
          <w:ilvl w:val="1"/>
          <w:numId w:val="20"/>
        </w:numPr>
        <w:spacing w:after="0" w:line="240" w:lineRule="auto"/>
        <w:ind w:left="567" w:hanging="567"/>
        <w:jc w:val="both"/>
        <w:rPr>
          <w:rFonts w:ascii="Times New Roman" w:eastAsia="Times New Roman" w:hAnsi="Times New Roman" w:cs="Times New Roman"/>
          <w:kern w:val="0"/>
          <w:lang w:eastAsia="lv-LV"/>
          <w14:ligatures w14:val="none"/>
        </w:rPr>
      </w:pPr>
      <w:r w:rsidRPr="00F67A53">
        <w:rPr>
          <w:rFonts w:ascii="Times New Roman" w:eastAsia="Times New Roman" w:hAnsi="Times New Roman" w:cs="Times New Roman"/>
          <w:kern w:val="0"/>
          <w:lang w:eastAsia="lv-LV"/>
          <w14:ligatures w14:val="none"/>
        </w:rPr>
        <w:t>Izpildītājs apliecina, ka speciālisti, kuri Līguma izpildes laikā veic Pakalpojumus, ir speciāli apmācīti.</w:t>
      </w:r>
    </w:p>
    <w:p w14:paraId="0AA01AAB" w14:textId="4D751235" w:rsidR="00F67A53" w:rsidRPr="00F67A53" w:rsidRDefault="00F67A53" w:rsidP="00F67A53">
      <w:pPr>
        <w:pStyle w:val="ListParagraph"/>
        <w:numPr>
          <w:ilvl w:val="1"/>
          <w:numId w:val="20"/>
        </w:numPr>
        <w:spacing w:after="0" w:line="240" w:lineRule="auto"/>
        <w:ind w:left="567" w:hanging="567"/>
        <w:jc w:val="both"/>
        <w:rPr>
          <w:rFonts w:ascii="Times New Roman" w:eastAsia="Times New Roman" w:hAnsi="Times New Roman" w:cs="Times New Roman"/>
          <w:kern w:val="0"/>
          <w:lang w:eastAsia="lv-LV"/>
          <w14:ligatures w14:val="none"/>
        </w:rPr>
      </w:pPr>
      <w:r w:rsidRPr="00F67A53">
        <w:rPr>
          <w:rFonts w:ascii="Times New Roman" w:eastAsia="Times New Roman" w:hAnsi="Times New Roman" w:cs="Times New Roman"/>
          <w:kern w:val="0"/>
          <w:lang w:eastAsia="lv-LV"/>
          <w14:ligatures w14:val="none"/>
        </w:rPr>
        <w:t>Izpildītājs apņemas pēc Pasūtītāja pilnvarotās personas pieprasījuma saņemšanas sniegt visu nepieciešamo informāciju par Pakalpojuma sniegšanas norisi un citiem jautājumiem, kas ir Izpildītāja rīcībā un attiecas uz Pakalpojuma izpildi.</w:t>
      </w:r>
    </w:p>
    <w:p w14:paraId="3B2BB749" w14:textId="77777777"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kern w:val="0"/>
          <w:lang w:eastAsia="lv-LV"/>
          <w14:ligatures w14:val="none"/>
        </w:rPr>
        <w:t>Izpildītājs apņemas Iekārtu bojājuma gadījumā nodrošināt Izpildītāja tehniskā personāla ierašanos Pasūtītāja norādītā objektā Tehniskajā specifikācijā norādītajos reaģēšanas laikos.</w:t>
      </w:r>
    </w:p>
    <w:p w14:paraId="172348F5" w14:textId="77777777"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iCs/>
          <w:kern w:val="0"/>
          <w:lang w:eastAsia="lv-LV"/>
          <w14:ligatures w14:val="none"/>
        </w:rPr>
        <w:t>Izpildītājs uzņemas atbildību par darba drošības tehnikas un normatīvajos aktos noteikto ugunsdrošības noteikumu ievērošanu Līguma izpildes procesā un par šo noteikumu neievērošanu Pasūtītāja teritorijā, kā arī ņemt vērā energopārvaldības sistēmas prasības energoresursu lietotājiem, ar kurām Izpildītājs ir iepazīstināts (Līguma 3. pielikums).</w:t>
      </w:r>
    </w:p>
    <w:p w14:paraId="4392C8DC" w14:textId="77777777"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kern w:val="0"/>
          <w:lang w:eastAsia="lv-LV"/>
          <w14:ligatures w14:val="none"/>
        </w:rPr>
        <w:t>Izpildītājs uzņemas pilnu materiālo atbildību par Pasūtītāja īpašumu un/ vai tam nodarītajiem bojājumiem Pakalpojuma sniegšanas laikā.</w:t>
      </w:r>
    </w:p>
    <w:p w14:paraId="71308021" w14:textId="77777777"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kern w:val="0"/>
          <w:lang w:eastAsia="lv-LV"/>
          <w14:ligatures w14:val="none"/>
        </w:rPr>
        <w:lastRenderedPageBreak/>
        <w:t>Pusei ir pienākums atlīdzināt otrai Pusei nodarītos tiešos vai netiešos zaudējumus, ja tādi ir radušies prettiesiskas rīcības rezultātā un ir konstatēta un pierādīta zaudējumu nodarītāja prettiesiska rīcība, zaudējumu esamības fakts, zaudējumu apmērs, kā arī cēloniskais sakars starp prettiesisko rīcību un/ vai bezdarbību un nodarītajiem zaudējumiem.</w:t>
      </w:r>
    </w:p>
    <w:p w14:paraId="6CB05484" w14:textId="2B638F0D"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kern w:val="0"/>
          <w:lang w:eastAsia="lv-LV"/>
          <w14:ligatures w14:val="none"/>
        </w:rPr>
        <w:t>Izpildītājs atbild par visiem bojājumiem, kas nodarīti Pakalpojuma izpildei nodotaj</w:t>
      </w:r>
      <w:r>
        <w:rPr>
          <w:rFonts w:ascii="Times New Roman" w:eastAsia="Times New Roman" w:hAnsi="Times New Roman" w:cs="Times New Roman"/>
          <w:kern w:val="0"/>
          <w:lang w:eastAsia="lv-LV"/>
          <w14:ligatures w14:val="none"/>
        </w:rPr>
        <w:t>ai</w:t>
      </w:r>
      <w:r w:rsidRPr="00020385">
        <w:rPr>
          <w:rFonts w:ascii="Times New Roman" w:eastAsia="Times New Roman" w:hAnsi="Times New Roman" w:cs="Times New Roman"/>
          <w:kern w:val="0"/>
          <w:lang w:eastAsia="lv-LV"/>
          <w14:ligatures w14:val="none"/>
        </w:rPr>
        <w:t xml:space="preserve"> Pasūtītāja Iekārt</w:t>
      </w:r>
      <w:r>
        <w:rPr>
          <w:rFonts w:ascii="Times New Roman" w:eastAsia="Times New Roman" w:hAnsi="Times New Roman" w:cs="Times New Roman"/>
          <w:kern w:val="0"/>
          <w:lang w:eastAsia="lv-LV"/>
          <w14:ligatures w14:val="none"/>
        </w:rPr>
        <w:t>ai</w:t>
      </w:r>
      <w:r w:rsidRPr="00020385">
        <w:rPr>
          <w:rFonts w:ascii="Times New Roman" w:eastAsia="Times New Roman" w:hAnsi="Times New Roman" w:cs="Times New Roman"/>
          <w:kern w:val="0"/>
          <w:lang w:eastAsia="lv-LV"/>
          <w14:ligatures w14:val="none"/>
        </w:rPr>
        <w:t>.</w:t>
      </w:r>
    </w:p>
    <w:p w14:paraId="43A746C3" w14:textId="5D8BD5F6"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kern w:val="0"/>
          <w:lang w:eastAsia="lv-LV"/>
          <w14:ligatures w14:val="none"/>
        </w:rPr>
        <w:t xml:space="preserve">Gadījumā, ja Pasūtītājs nesamaksā Izpildītājam Līguma maksājumu paredzētajos termiņos, </w:t>
      </w:r>
      <w:r w:rsidR="0053404C">
        <w:rPr>
          <w:rFonts w:ascii="Times New Roman" w:eastAsia="Times New Roman" w:hAnsi="Times New Roman" w:cs="Times New Roman"/>
          <w:kern w:val="0"/>
          <w:lang w:eastAsia="lv-LV"/>
          <w14:ligatures w14:val="none"/>
        </w:rPr>
        <w:t>Izpildītājam</w:t>
      </w:r>
      <w:r w:rsidR="0053404C" w:rsidRPr="00020385">
        <w:rPr>
          <w:rFonts w:ascii="Times New Roman" w:eastAsia="Times New Roman" w:hAnsi="Times New Roman" w:cs="Times New Roman"/>
          <w:kern w:val="0"/>
          <w:lang w:eastAsia="lv-LV"/>
          <w14:ligatures w14:val="none"/>
        </w:rPr>
        <w:t xml:space="preserve"> </w:t>
      </w:r>
      <w:r w:rsidRPr="00020385">
        <w:rPr>
          <w:rFonts w:ascii="Times New Roman" w:eastAsia="Times New Roman" w:hAnsi="Times New Roman" w:cs="Times New Roman"/>
          <w:kern w:val="0"/>
          <w:lang w:eastAsia="lv-LV"/>
          <w14:ligatures w14:val="none"/>
        </w:rPr>
        <w:t xml:space="preserve">ir tiesības piemērot </w:t>
      </w:r>
      <w:r w:rsidR="0053404C">
        <w:rPr>
          <w:rFonts w:ascii="Times New Roman" w:eastAsia="Times New Roman" w:hAnsi="Times New Roman" w:cs="Times New Roman"/>
          <w:kern w:val="0"/>
          <w:lang w:eastAsia="lv-LV"/>
          <w14:ligatures w14:val="none"/>
        </w:rPr>
        <w:t>Pasūtītājam</w:t>
      </w:r>
      <w:r w:rsidR="0053404C" w:rsidRPr="00020385">
        <w:rPr>
          <w:rFonts w:ascii="Times New Roman" w:eastAsia="Times New Roman" w:hAnsi="Times New Roman" w:cs="Times New Roman"/>
          <w:kern w:val="0"/>
          <w:lang w:eastAsia="lv-LV"/>
          <w14:ligatures w14:val="none"/>
        </w:rPr>
        <w:t xml:space="preserve"> </w:t>
      </w:r>
      <w:r w:rsidRPr="00020385">
        <w:rPr>
          <w:rFonts w:ascii="Times New Roman" w:eastAsia="Times New Roman" w:hAnsi="Times New Roman" w:cs="Times New Roman"/>
          <w:kern w:val="0"/>
          <w:lang w:eastAsia="lv-LV"/>
          <w14:ligatures w14:val="none"/>
        </w:rPr>
        <w:t>līgumsodu 0,1% apmērā no kavētā maksājuma summas par katru nokavēto dienu</w:t>
      </w:r>
      <w:r w:rsidRPr="00020385">
        <w:rPr>
          <w:rFonts w:ascii="Times New Roman" w:eastAsia="Times New Roman" w:hAnsi="Times New Roman" w:cs="Times New Roman"/>
          <w:kern w:val="0"/>
          <w:szCs w:val="22"/>
          <w:lang w:eastAsia="lv-LV"/>
          <w14:ligatures w14:val="none"/>
        </w:rPr>
        <w:t>.</w:t>
      </w:r>
    </w:p>
    <w:p w14:paraId="03527598" w14:textId="77777777"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kern w:val="0"/>
          <w:lang w:eastAsia="lv-LV"/>
          <w14:ligatures w14:val="none"/>
        </w:rPr>
        <w:t>Par Pakalpojuma nesniegšanu Līgumā, Tehniskajā specifikācijā vai Pušu pārstāvju noteiktajā termiņā, Pasūtītājam ir tiesības piemērot Izpildītājam līgumsodu 0,1% apmērā no kavētās Pakalpojuma daļas summas par katru nokavēto dienu</w:t>
      </w:r>
      <w:r w:rsidRPr="00020385">
        <w:rPr>
          <w:rFonts w:ascii="Times New Roman" w:eastAsia="Times New Roman" w:hAnsi="Times New Roman" w:cs="Times New Roman"/>
          <w:kern w:val="0"/>
          <w:szCs w:val="22"/>
          <w:lang w:eastAsia="lv-LV"/>
          <w14:ligatures w14:val="none"/>
        </w:rPr>
        <w:t>.</w:t>
      </w:r>
    </w:p>
    <w:p w14:paraId="0D75F807" w14:textId="526084BB"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kern w:val="0"/>
          <w:lang w:eastAsia="lv-LV"/>
          <w14:ligatures w14:val="none"/>
        </w:rPr>
        <w:t>Gadījumā, ja Izpildītājs nenovērš trūkumus 5.3. un 5.5. apakšpunktā minēt</w:t>
      </w:r>
      <w:r>
        <w:rPr>
          <w:rFonts w:ascii="Times New Roman" w:eastAsia="Times New Roman" w:hAnsi="Times New Roman" w:cs="Times New Roman"/>
          <w:kern w:val="0"/>
          <w:lang w:eastAsia="lv-LV"/>
          <w14:ligatures w14:val="none"/>
        </w:rPr>
        <w:t>ajā</w:t>
      </w:r>
      <w:r w:rsidRPr="00020385">
        <w:rPr>
          <w:rFonts w:ascii="Times New Roman" w:eastAsia="Times New Roman" w:hAnsi="Times New Roman" w:cs="Times New Roman"/>
          <w:kern w:val="0"/>
          <w:lang w:eastAsia="lv-LV"/>
          <w14:ligatures w14:val="none"/>
        </w:rPr>
        <w:t xml:space="preserve"> termiņā, Pasūtītājam ir tiesības piemērot Izpildītājam līgumsodu 0,1% apmērā no nekvalitatīvi vai Līguma noteikumiem neatbilstoša Pakalpojuma summas par katru dienu līdz trūkumu novēršanai</w:t>
      </w:r>
      <w:r w:rsidRPr="00020385">
        <w:rPr>
          <w:rFonts w:ascii="Times New Roman" w:eastAsia="Times New Roman" w:hAnsi="Times New Roman" w:cs="Times New Roman"/>
          <w:kern w:val="0"/>
          <w:szCs w:val="22"/>
          <w:lang w:eastAsia="lv-LV"/>
          <w14:ligatures w14:val="none"/>
        </w:rPr>
        <w:t>.</w:t>
      </w:r>
    </w:p>
    <w:p w14:paraId="01B8D3AE" w14:textId="77777777"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color w:val="000000"/>
          <w:kern w:val="0"/>
          <w:lang w:eastAsia="lv-LV"/>
          <w14:ligatures w14:val="none"/>
        </w:rPr>
        <w:t>Par Līguma 4.</w:t>
      </w:r>
      <w:r>
        <w:rPr>
          <w:rFonts w:ascii="Times New Roman" w:eastAsia="Times New Roman" w:hAnsi="Times New Roman" w:cs="Times New Roman"/>
          <w:color w:val="000000"/>
          <w:kern w:val="0"/>
          <w:lang w:eastAsia="lv-LV"/>
          <w14:ligatures w14:val="none"/>
        </w:rPr>
        <w:t>6</w:t>
      </w:r>
      <w:r w:rsidRPr="00020385">
        <w:rPr>
          <w:rFonts w:ascii="Times New Roman" w:eastAsia="Times New Roman" w:hAnsi="Times New Roman" w:cs="Times New Roman"/>
          <w:color w:val="000000"/>
          <w:kern w:val="0"/>
          <w:lang w:eastAsia="lv-LV"/>
          <w14:ligatures w14:val="none"/>
        </w:rPr>
        <w:t>. punktā noteikto termiņu neievērošanu, ja  Izpildītājs nav ieradies  uz avārijas izsaukumu norādītajā termiņā, Pasūtītājs  piemēro Izpildītājam līgumsodu EUR 20,00 (divdesmit euro un 0 centi) par katru kavējuma stundu.</w:t>
      </w:r>
    </w:p>
    <w:p w14:paraId="2A9D67FE" w14:textId="77777777"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kern w:val="0"/>
          <w:lang w:eastAsia="lv-LV"/>
          <w14:ligatures w14:val="none"/>
        </w:rPr>
        <w:t>Līgumsodu samaksa neatbrīvo Puses no Līgumā atrunāto saistību pilnas izpildes. Līgumsoda summa netiek ieskaitīta zaudējumu atlīdzībā.</w:t>
      </w:r>
    </w:p>
    <w:p w14:paraId="73AB5470" w14:textId="77777777"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kern w:val="0"/>
          <w:lang w:eastAsia="lv-LV"/>
          <w14:ligatures w14:val="none"/>
        </w:rPr>
        <w:t>Aprēķinātais līgumsods jāsamaksā 15 (piecpadsmit) dienu laikā no pretenzijas saņemšanas brīža. Pasūtītājam ir tiesības Līgumsodu ieturēt no Izpildītājam izmaksājamās nauda summas. Līgumsoda samaksa neatbrīvo Puses saistību izpildes un zaudējumu atlīdzināšanas pienākuma.</w:t>
      </w:r>
    </w:p>
    <w:p w14:paraId="0ED34361" w14:textId="20951F48"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kern w:val="0"/>
          <w:lang w:eastAsia="lv-LV"/>
          <w14:ligatures w14:val="none"/>
        </w:rPr>
        <w:t>Līguma 6.</w:t>
      </w:r>
      <w:r w:rsidR="000C6702">
        <w:rPr>
          <w:rFonts w:ascii="Times New Roman" w:eastAsia="Times New Roman" w:hAnsi="Times New Roman" w:cs="Times New Roman"/>
          <w:kern w:val="0"/>
          <w:lang w:eastAsia="lv-LV"/>
          <w14:ligatures w14:val="none"/>
        </w:rPr>
        <w:t>9</w:t>
      </w:r>
      <w:r w:rsidRPr="00020385">
        <w:rPr>
          <w:rFonts w:ascii="Times New Roman" w:eastAsia="Times New Roman" w:hAnsi="Times New Roman" w:cs="Times New Roman"/>
          <w:kern w:val="0"/>
          <w:lang w:eastAsia="lv-LV"/>
          <w14:ligatures w14:val="none"/>
        </w:rPr>
        <w:t>., 6.1</w:t>
      </w:r>
      <w:r w:rsidR="000C6702">
        <w:rPr>
          <w:rFonts w:ascii="Times New Roman" w:eastAsia="Times New Roman" w:hAnsi="Times New Roman" w:cs="Times New Roman"/>
          <w:kern w:val="0"/>
          <w:lang w:eastAsia="lv-LV"/>
          <w14:ligatures w14:val="none"/>
        </w:rPr>
        <w:t>0</w:t>
      </w:r>
      <w:r w:rsidRPr="00020385">
        <w:rPr>
          <w:rFonts w:ascii="Times New Roman" w:eastAsia="Times New Roman" w:hAnsi="Times New Roman" w:cs="Times New Roman"/>
          <w:kern w:val="0"/>
          <w:lang w:eastAsia="lv-LV"/>
          <w14:ligatures w14:val="none"/>
        </w:rPr>
        <w:t>. un 6.1</w:t>
      </w:r>
      <w:r w:rsidR="000C6702">
        <w:rPr>
          <w:rFonts w:ascii="Times New Roman" w:eastAsia="Times New Roman" w:hAnsi="Times New Roman" w:cs="Times New Roman"/>
          <w:kern w:val="0"/>
          <w:lang w:eastAsia="lv-LV"/>
          <w14:ligatures w14:val="none"/>
        </w:rPr>
        <w:t>1</w:t>
      </w:r>
      <w:r w:rsidRPr="00020385">
        <w:rPr>
          <w:rFonts w:ascii="Times New Roman" w:eastAsia="Times New Roman" w:hAnsi="Times New Roman" w:cs="Times New Roman"/>
          <w:kern w:val="0"/>
          <w:lang w:eastAsia="lv-LV"/>
          <w14:ligatures w14:val="none"/>
        </w:rPr>
        <w:t>. apakšpunktos noteiktaj</w:t>
      </w:r>
      <w:r w:rsidR="007F5FAC">
        <w:rPr>
          <w:rFonts w:ascii="Times New Roman" w:eastAsia="Times New Roman" w:hAnsi="Times New Roman" w:cs="Times New Roman"/>
          <w:kern w:val="0"/>
          <w:lang w:eastAsia="lv-LV"/>
          <w14:ligatures w14:val="none"/>
        </w:rPr>
        <w:t xml:space="preserve">os </w:t>
      </w:r>
      <w:r w:rsidRPr="00020385">
        <w:rPr>
          <w:rFonts w:ascii="Times New Roman" w:eastAsia="Times New Roman" w:hAnsi="Times New Roman" w:cs="Times New Roman"/>
          <w:kern w:val="0"/>
          <w:lang w:eastAsia="lv-LV"/>
          <w14:ligatures w14:val="none"/>
        </w:rPr>
        <w:t>gadījum</w:t>
      </w:r>
      <w:r w:rsidR="007F5FAC">
        <w:rPr>
          <w:rFonts w:ascii="Times New Roman" w:eastAsia="Times New Roman" w:hAnsi="Times New Roman" w:cs="Times New Roman"/>
          <w:kern w:val="0"/>
          <w:lang w:eastAsia="lv-LV"/>
          <w14:ligatures w14:val="none"/>
        </w:rPr>
        <w:t>os</w:t>
      </w:r>
      <w:r w:rsidRPr="00020385">
        <w:rPr>
          <w:rFonts w:ascii="Times New Roman" w:eastAsia="Times New Roman" w:hAnsi="Times New Roman" w:cs="Times New Roman"/>
          <w:kern w:val="0"/>
          <w:lang w:eastAsia="lv-LV"/>
          <w14:ligatures w14:val="none"/>
        </w:rPr>
        <w:t xml:space="preserve"> kopējais kādai no Pusēm piemērojamais līgumsods par saistību neizpildi noteiktajā termiņā nepārsniedz kopumā 10% (desmit procentus) no neizpildīto saistību apjoma.</w:t>
      </w:r>
    </w:p>
    <w:p w14:paraId="59CC88EC" w14:textId="77777777"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kern w:val="0"/>
          <w:lang w:eastAsia="lv-LV"/>
          <w14:ligatures w14:val="none"/>
        </w:rPr>
        <w:t>Pasūtītājam ir tiesības izbeigt Līgumu vienpusējā kārtā pirms termiņa,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16ADB7C7" w14:textId="77777777"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kern w:val="0"/>
          <w:lang w:eastAsia="lv-LV"/>
          <w14:ligatures w14:val="none"/>
        </w:rPr>
        <w:t>Pasūtītājam ir tiesības izbeigt Līgumu vienpusējā kārtā pirms termiņa, ja Izpildītājs vai Izpildītāja amatpersonas, Līguma izpildē iesaistītie Izpildītāja darbinieki ir atzīti par vainīgiem noziedzīgā nodarījumā vai konkurences tiesību pārkāpumā, kas saistīts ar Līguma noslēgšanas procedūru vai izpildi. Ja līgums tiek pārtraukts šajā punktā noteiktajā gadījumā, Pasūtītājam ir tiesības pieprasīt no Izpildītāja līgumsodu 2 (divu) līgumcenu, kas noteikta Līguma 3.1.punktā, apmērā.</w:t>
      </w:r>
    </w:p>
    <w:p w14:paraId="637AF8F9" w14:textId="77777777"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kern w:val="0"/>
          <w:lang w:eastAsia="lv-LV"/>
          <w14:ligatures w14:val="none"/>
        </w:rPr>
        <w:t xml:space="preserve">Izpildītājam ir pienākuma ievērot Sadarbības ar darījumu partneriem pamatprincipus, kuri publicēti Pasūtītāja mājaslapā: </w:t>
      </w:r>
      <w:hyperlink r:id="rId17" w:history="1">
        <w:r w:rsidRPr="00020385">
          <w:rPr>
            <w:rFonts w:ascii="Times New Roman" w:eastAsia="Times New Roman" w:hAnsi="Times New Roman" w:cs="Times New Roman"/>
            <w:color w:val="467886" w:themeColor="hyperlink"/>
            <w:kern w:val="0"/>
            <w:u w:val="single"/>
            <w:lang w:eastAsia="lv-LV"/>
            <w14:ligatures w14:val="none"/>
          </w:rPr>
          <w:t>sadarbibas_ar_darijumu_partneriem_pamatprincipi_2025.pdf</w:t>
        </w:r>
      </w:hyperlink>
      <w:r w:rsidRPr="00020385">
        <w:rPr>
          <w:rFonts w:ascii="Times New Roman" w:eastAsia="Times New Roman" w:hAnsi="Times New Roman" w:cs="Times New Roman"/>
          <w:kern w:val="0"/>
          <w:lang w:eastAsia="lv-LV"/>
          <w14:ligatures w14:val="none"/>
        </w:rPr>
        <w:t>. Gadījumā, ja Izpildītājs neievēro šos pamatprincipus, Pasūtītājs ir tiesīgs lauzt Līgumu.</w:t>
      </w:r>
    </w:p>
    <w:p w14:paraId="7FAE62F6" w14:textId="77777777" w:rsidR="00F67A53" w:rsidRPr="00020385"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Times New Roman" w:hAnsi="Times New Roman" w:cs="Times New Roman"/>
          <w:kern w:val="0"/>
          <w:lang w:eastAsia="lv-LV"/>
          <w14:ligatures w14:val="none"/>
        </w:rPr>
        <w:t>Pasūtītājam ir tiesības nekavējoties vienpusēji izbeigt Līgumu, ja ir pasludināts Izpildītāja maksātnespējas process, apturēta vai pārtraukta tā saimnieciskā darbība, uzsākta tiesvedība par Izpildītāja bankrotu vai tiek konstatēti citi apstākļi, kas liedz vai liegs Izpildītājam turpināt Līguma izpildi saskaņā ar Līguma noteikumiem.</w:t>
      </w:r>
    </w:p>
    <w:p w14:paraId="601776E5" w14:textId="77777777" w:rsidR="00F67A53" w:rsidRPr="007F5FAC" w:rsidRDefault="00F67A53" w:rsidP="00F67A53">
      <w:pPr>
        <w:numPr>
          <w:ilvl w:val="1"/>
          <w:numId w:val="2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20385">
        <w:rPr>
          <w:rFonts w:ascii="Times New Roman" w:eastAsia="Calibri" w:hAnsi="Times New Roman" w:cs="Times New Roman"/>
          <w:color w:val="000000"/>
          <w:kern w:val="0"/>
          <w:lang w:eastAsia="lv-LV"/>
          <w14:ligatures w14:val="none"/>
        </w:rPr>
        <w:t xml:space="preserve">Izpildītājs, </w:t>
      </w:r>
      <w:r w:rsidRPr="00020385">
        <w:rPr>
          <w:rFonts w:ascii="Times New Roman" w:eastAsia="Calibri" w:hAnsi="Times New Roman" w:cs="Times New Roman"/>
          <w:color w:val="000000"/>
          <w:kern w:val="0"/>
          <w:lang w:eastAsia="x-none"/>
          <w14:ligatures w14:val="none"/>
        </w:rPr>
        <w:t xml:space="preserve">sniedzot Pakalpojumu, ievēro Līguma noteikumus, Tehnisko specifikāciju, </w:t>
      </w:r>
      <w:r w:rsidRPr="00020385">
        <w:rPr>
          <w:rFonts w:ascii="Times New Roman" w:eastAsia="Calibri" w:hAnsi="Times New Roman" w:cs="Times New Roman"/>
          <w:color w:val="000000"/>
          <w:kern w:val="0"/>
          <w:lang w:eastAsia="lv-LV"/>
          <w14:ligatures w14:val="none"/>
        </w:rPr>
        <w:t>Latvijas Republikā spēkā esošos normatīvos aktus</w:t>
      </w:r>
      <w:r w:rsidRPr="00020385">
        <w:rPr>
          <w:rFonts w:ascii="Times New Roman" w:eastAsia="Calibri" w:hAnsi="Times New Roman" w:cs="Times New Roman"/>
          <w:color w:val="000000"/>
          <w:kern w:val="0"/>
          <w:lang w:eastAsia="x-none"/>
          <w14:ligatures w14:val="none"/>
        </w:rPr>
        <w:t xml:space="preserve"> ugunsdrošības prasību, darba drošības un vides aizsardzības noteikumu ievērošanā, </w:t>
      </w:r>
      <w:r w:rsidRPr="00020385">
        <w:rPr>
          <w:rFonts w:ascii="Times New Roman" w:eastAsia="Times New Roman" w:hAnsi="Times New Roman" w:cs="Times New Roman"/>
          <w:color w:val="000000"/>
          <w:kern w:val="0"/>
          <w:lang w:eastAsia="lv-LV"/>
          <w14:ligatures w14:val="none"/>
        </w:rPr>
        <w:t xml:space="preserve">Pasūtītāja izstrādātos noteikumus “Darba drošības un vides aizsardzības noteikumi pakalpojumu sniedzējiem, piegādātājiem un būvdarbu veicējiem” </w:t>
      </w:r>
      <w:r w:rsidRPr="00020385">
        <w:rPr>
          <w:rFonts w:ascii="Times New Roman" w:eastAsia="Calibri" w:hAnsi="Times New Roman" w:cs="Times New Roman"/>
          <w:color w:val="000000"/>
          <w:kern w:val="0"/>
          <w:lang w:eastAsia="lv-LV"/>
          <w14:ligatures w14:val="none"/>
        </w:rPr>
        <w:t xml:space="preserve">(Līguma 4. pielikums), </w:t>
      </w:r>
      <w:r w:rsidRPr="00020385">
        <w:rPr>
          <w:rFonts w:ascii="Times New Roman" w:eastAsia="Calibri" w:hAnsi="Times New Roman" w:cs="Times New Roman"/>
          <w:color w:val="000000"/>
          <w:kern w:val="0"/>
          <w:lang w:eastAsia="x-none"/>
          <w14:ligatures w14:val="none"/>
        </w:rPr>
        <w:t>kā arī uzņemas atbildību par sekām, kas varētu iestāties spēkā esošo normatīvo aktu neievērošanas vai nepienācīgas ievērošanas rezultātā.</w:t>
      </w:r>
    </w:p>
    <w:p w14:paraId="6CEFD9D7" w14:textId="661D8D4C" w:rsidR="007F5FAC" w:rsidRDefault="007F5FAC" w:rsidP="007F5FAC">
      <w:pPr>
        <w:numPr>
          <w:ilvl w:val="1"/>
          <w:numId w:val="20"/>
        </w:numPr>
        <w:spacing w:after="0" w:line="240" w:lineRule="auto"/>
        <w:ind w:left="567" w:hanging="585"/>
        <w:contextualSpacing/>
        <w:jc w:val="both"/>
        <w:rPr>
          <w:rFonts w:ascii="Times New Roman" w:eastAsia="Times New Roman" w:hAnsi="Times New Roman" w:cs="Times New Roman"/>
          <w:kern w:val="0"/>
          <w:lang w:eastAsia="lv-LV"/>
          <w14:ligatures w14:val="none"/>
        </w:rPr>
      </w:pPr>
      <w:r w:rsidRPr="00DB1233">
        <w:rPr>
          <w:rFonts w:ascii="Times New Roman" w:eastAsia="Times New Roman" w:hAnsi="Times New Roman" w:cs="Times New Roman"/>
          <w:kern w:val="0"/>
          <w:lang w:eastAsia="lv-LV"/>
          <w14:ligatures w14:val="none"/>
        </w:rPr>
        <w:t xml:space="preserve">Izpildītājs apliecina, ka </w:t>
      </w:r>
      <w:r>
        <w:rPr>
          <w:rFonts w:ascii="Times New Roman" w:eastAsia="Times New Roman" w:hAnsi="Times New Roman" w:cs="Times New Roman"/>
          <w:kern w:val="0"/>
          <w:lang w:eastAsia="lv-LV"/>
          <w14:ligatures w14:val="none"/>
        </w:rPr>
        <w:t>L</w:t>
      </w:r>
      <w:r w:rsidRPr="00DB1233">
        <w:rPr>
          <w:rFonts w:ascii="Times New Roman" w:eastAsia="Times New Roman" w:hAnsi="Times New Roman" w:cs="Times New Roman"/>
          <w:kern w:val="0"/>
          <w:lang w:eastAsia="lv-LV"/>
          <w14:ligatures w14:val="none"/>
        </w:rPr>
        <w:t xml:space="preserve">īguma noslēgšanas un izpildes laikā ievēros Latvijas Republikas normatīvos aktus korupcijas novēršanas jomā un neiesaistīsies tieši vai netieši kukuļošanā, </w:t>
      </w:r>
      <w:r w:rsidRPr="00DB1233">
        <w:rPr>
          <w:rFonts w:ascii="Times New Roman" w:eastAsia="Times New Roman" w:hAnsi="Times New Roman" w:cs="Times New Roman"/>
          <w:kern w:val="0"/>
          <w:lang w:eastAsia="lv-LV"/>
          <w14:ligatures w14:val="none"/>
        </w:rPr>
        <w:lastRenderedPageBreak/>
        <w:t xml:space="preserve">neatļautu labumu pieprasīšanā, piedāvāšanā, došanā vai pieņemšanā. Izpildītājs nodrošina, ka minētās prasības ievēro arī tā darbinieki, pilnvarotās personas un apakšuzņēmēji, kas iesaistīti </w:t>
      </w:r>
      <w:r>
        <w:rPr>
          <w:rFonts w:ascii="Times New Roman" w:eastAsia="Times New Roman" w:hAnsi="Times New Roman" w:cs="Times New Roman"/>
          <w:kern w:val="0"/>
          <w:lang w:eastAsia="lv-LV"/>
          <w14:ligatures w14:val="none"/>
        </w:rPr>
        <w:t>L</w:t>
      </w:r>
      <w:r w:rsidRPr="00DB1233">
        <w:rPr>
          <w:rFonts w:ascii="Times New Roman" w:eastAsia="Times New Roman" w:hAnsi="Times New Roman" w:cs="Times New Roman"/>
          <w:kern w:val="0"/>
          <w:lang w:eastAsia="lv-LV"/>
          <w14:ligatures w14:val="none"/>
        </w:rPr>
        <w:t xml:space="preserve">īguma izpildē. Šī punkta pārkāpums tiek uzskatīts par būtisku </w:t>
      </w:r>
      <w:r>
        <w:rPr>
          <w:rFonts w:ascii="Times New Roman" w:eastAsia="Times New Roman" w:hAnsi="Times New Roman" w:cs="Times New Roman"/>
          <w:kern w:val="0"/>
          <w:lang w:eastAsia="lv-LV"/>
          <w14:ligatures w14:val="none"/>
        </w:rPr>
        <w:t>L</w:t>
      </w:r>
      <w:r w:rsidRPr="00DB1233">
        <w:rPr>
          <w:rFonts w:ascii="Times New Roman" w:eastAsia="Times New Roman" w:hAnsi="Times New Roman" w:cs="Times New Roman"/>
          <w:kern w:val="0"/>
          <w:lang w:eastAsia="lv-LV"/>
          <w14:ligatures w14:val="none"/>
        </w:rPr>
        <w:t xml:space="preserve">īguma pārkāpumu un dod Pasūtītājam tiesības vienpusēji izbeigt </w:t>
      </w:r>
      <w:r>
        <w:rPr>
          <w:rFonts w:ascii="Times New Roman" w:eastAsia="Times New Roman" w:hAnsi="Times New Roman" w:cs="Times New Roman"/>
          <w:kern w:val="0"/>
          <w:lang w:eastAsia="lv-LV"/>
          <w14:ligatures w14:val="none"/>
        </w:rPr>
        <w:t>L</w:t>
      </w:r>
      <w:r w:rsidRPr="00DB1233">
        <w:rPr>
          <w:rFonts w:ascii="Times New Roman" w:eastAsia="Times New Roman" w:hAnsi="Times New Roman" w:cs="Times New Roman"/>
          <w:kern w:val="0"/>
          <w:lang w:eastAsia="lv-LV"/>
          <w14:ligatures w14:val="none"/>
        </w:rPr>
        <w:t>īgumu</w:t>
      </w:r>
      <w:r>
        <w:rPr>
          <w:rFonts w:ascii="Times New Roman" w:eastAsia="Times New Roman" w:hAnsi="Times New Roman" w:cs="Times New Roman"/>
          <w:kern w:val="0"/>
          <w:lang w:eastAsia="lv-LV"/>
          <w14:ligatures w14:val="none"/>
        </w:rPr>
        <w:t>.</w:t>
      </w:r>
    </w:p>
    <w:p w14:paraId="3E6A4A8E" w14:textId="77777777" w:rsidR="000C6702" w:rsidRDefault="000C6702" w:rsidP="000C6702">
      <w:pPr>
        <w:spacing w:after="0" w:line="240" w:lineRule="auto"/>
        <w:ind w:left="567"/>
        <w:contextualSpacing/>
        <w:jc w:val="both"/>
        <w:rPr>
          <w:rFonts w:ascii="Times New Roman" w:eastAsia="Times New Roman" w:hAnsi="Times New Roman" w:cs="Times New Roman"/>
          <w:kern w:val="0"/>
          <w:lang w:eastAsia="lv-LV"/>
          <w14:ligatures w14:val="none"/>
        </w:rPr>
      </w:pPr>
    </w:p>
    <w:p w14:paraId="676E1F69" w14:textId="77777777" w:rsidR="007F5FAC" w:rsidRPr="00A87571" w:rsidRDefault="007F5FAC" w:rsidP="007F5FAC">
      <w:pPr>
        <w:numPr>
          <w:ilvl w:val="0"/>
          <w:numId w:val="20"/>
        </w:numPr>
        <w:spacing w:after="0" w:line="360" w:lineRule="auto"/>
        <w:ind w:left="3686" w:right="30" w:hanging="425"/>
        <w:contextualSpacing/>
        <w:rPr>
          <w:rFonts w:ascii="Times New Roman" w:eastAsia="Calibri" w:hAnsi="Times New Roman" w:cs="Times New Roman"/>
          <w:b/>
          <w:kern w:val="0"/>
          <w:lang w:eastAsia="lv-LV"/>
          <w14:ligatures w14:val="none"/>
        </w:rPr>
      </w:pPr>
      <w:r w:rsidRPr="00A87571">
        <w:rPr>
          <w:rFonts w:ascii="Times New Roman" w:eastAsia="Calibri" w:hAnsi="Times New Roman" w:cs="Times New Roman"/>
          <w:b/>
          <w:kern w:val="0"/>
          <w:lang w:eastAsia="lv-LV"/>
          <w14:ligatures w14:val="none"/>
        </w:rPr>
        <w:t>NEPĀRVARAMA VARA</w:t>
      </w:r>
    </w:p>
    <w:p w14:paraId="06B7F0BD" w14:textId="77777777" w:rsidR="007F5FAC" w:rsidRPr="00A87571" w:rsidRDefault="007F5FAC" w:rsidP="007F5FAC">
      <w:pPr>
        <w:numPr>
          <w:ilvl w:val="1"/>
          <w:numId w:val="20"/>
        </w:numPr>
        <w:suppressAutoHyphens/>
        <w:spacing w:after="0" w:line="240" w:lineRule="auto"/>
        <w:ind w:left="426" w:hanging="426"/>
        <w:contextualSpacing/>
        <w:jc w:val="both"/>
        <w:rPr>
          <w:rFonts w:ascii="Times New Roman" w:eastAsia="Calibri" w:hAnsi="Times New Roman" w:cs="Times New Roman"/>
          <w:kern w:val="0"/>
          <w:lang w:eastAsia="ar-SA"/>
          <w14:ligatures w14:val="none"/>
        </w:rPr>
      </w:pPr>
      <w:r w:rsidRPr="00A87571">
        <w:rPr>
          <w:rFonts w:ascii="Times New Roman" w:eastAsia="Calibri" w:hAnsi="Times New Roman" w:cs="Times New Roman"/>
          <w:kern w:val="0"/>
          <w:lang w:eastAsia="ar-SA"/>
          <w14:ligatures w14:val="none"/>
        </w:rPr>
        <w:t>Puse tiek atbrīvota no atbildības par pilnīgu vai daļēju Līgumā paredzēto saistību neizpildi, ja šāda neizpilde ir notikusi nepārvaramas varas iestāšanās rezultātā pēc Līguma parakstīšanas dienas kā posts vai nelaime, kuru nebija iespējams ne paredzēt, ne novērst. Šāda nepārvarama vara ietver sevī notikumus, kuri izriet ārpus Pušu kontroles un atbildības (dabas katastrofas, ūdens plūdi, uguns nelaime, zemestrīce un citas stihiskas nelaimes, kā arī trešo personu vandālisms, karš un karadarbība, streiki, jauni valsts vai pašvaldības likumi vai kādi citi normatīvie akti un citi apstākļi, kas neiekļaujas Pušu iespējamās kontroles robežās).</w:t>
      </w:r>
    </w:p>
    <w:p w14:paraId="599B4439" w14:textId="77777777" w:rsidR="007F5FAC" w:rsidRPr="00A87571" w:rsidRDefault="007F5FAC" w:rsidP="007F5FAC">
      <w:pPr>
        <w:numPr>
          <w:ilvl w:val="1"/>
          <w:numId w:val="20"/>
        </w:numPr>
        <w:suppressAutoHyphens/>
        <w:spacing w:after="0" w:line="240" w:lineRule="auto"/>
        <w:ind w:left="426" w:hanging="426"/>
        <w:contextualSpacing/>
        <w:jc w:val="both"/>
        <w:rPr>
          <w:rFonts w:ascii="Times New Roman" w:eastAsia="Calibri" w:hAnsi="Times New Roman" w:cs="Times New Roman"/>
          <w:kern w:val="0"/>
          <w:lang w:eastAsia="ar-SA"/>
          <w14:ligatures w14:val="none"/>
        </w:rPr>
      </w:pPr>
      <w:r w:rsidRPr="00A87571">
        <w:rPr>
          <w:rFonts w:ascii="Times New Roman" w:eastAsia="Calibri" w:hAnsi="Times New Roman" w:cs="Times New Roman"/>
          <w:kern w:val="0"/>
          <w:lang w:eastAsia="ar-SA"/>
          <w14:ligatures w14:val="none"/>
        </w:rPr>
        <w:t>Pusei, kas nokļuvusi nepārvaramas varas apstākļos, bez kavēšanās jāinformē par to otra Puse rakstiski 3 (trīs) darba dienu laikā pēc nepārvaramas varas iestāšanās un  ziņojumam jāpievieno izziņa, kuru izsniedz kompetentas iestādes un kura satur minēto apstākļu apstiprinājumu.</w:t>
      </w:r>
    </w:p>
    <w:p w14:paraId="34951613" w14:textId="77777777" w:rsidR="007F5FAC" w:rsidRPr="00A87571" w:rsidRDefault="007F5FAC" w:rsidP="007F5FAC">
      <w:pPr>
        <w:numPr>
          <w:ilvl w:val="1"/>
          <w:numId w:val="20"/>
        </w:numPr>
        <w:suppressAutoHyphens/>
        <w:spacing w:after="0" w:line="240" w:lineRule="auto"/>
        <w:ind w:left="426" w:hanging="426"/>
        <w:contextualSpacing/>
        <w:jc w:val="both"/>
        <w:rPr>
          <w:rFonts w:ascii="Times New Roman" w:eastAsia="Calibri" w:hAnsi="Times New Roman" w:cs="Times New Roman"/>
          <w:kern w:val="0"/>
          <w:lang w:eastAsia="ar-SA"/>
          <w14:ligatures w14:val="none"/>
        </w:rPr>
      </w:pPr>
      <w:r w:rsidRPr="00A87571">
        <w:rPr>
          <w:rFonts w:ascii="Times New Roman" w:eastAsia="Calibri" w:hAnsi="Times New Roman" w:cs="Times New Roman"/>
          <w:kern w:val="0"/>
          <w:lang w:eastAsia="ar-SA"/>
          <w14:ligatures w14:val="none"/>
        </w:rPr>
        <w:t>Ja minēto apstākļu dēļ šis Līgums nedarbojas ilgāk par 3 (trīs) mēnešiem, katrai Līguma Pusei ir tiesības atteikties no Līguma izpildes, par to rakstveidā brīdinot otru Pusi vismaz 15 (piecpadsmit) dienas iepriekš. Šajā gadījumā neviena Līguma Puse nevar prasīt atlīdzināt zaudējumus, kas radušies dotā Līguma laušanas rezultātā.</w:t>
      </w:r>
    </w:p>
    <w:p w14:paraId="567CA8CC" w14:textId="77777777" w:rsidR="007F5FAC" w:rsidRPr="00A87571" w:rsidRDefault="007F5FAC" w:rsidP="007F5FAC">
      <w:pPr>
        <w:spacing w:after="0" w:line="240" w:lineRule="auto"/>
        <w:ind w:right="30"/>
        <w:jc w:val="both"/>
        <w:rPr>
          <w:rFonts w:ascii="Times New Roman" w:eastAsia="Calibri" w:hAnsi="Times New Roman" w:cs="Times New Roman"/>
          <w:kern w:val="0"/>
          <w:highlight w:val="yellow"/>
          <w:lang w:eastAsia="lv-LV"/>
          <w14:ligatures w14:val="none"/>
        </w:rPr>
      </w:pPr>
    </w:p>
    <w:p w14:paraId="07648868" w14:textId="77777777" w:rsidR="007F5FAC" w:rsidRPr="00A87571" w:rsidRDefault="007F5FAC" w:rsidP="007F5FAC">
      <w:pPr>
        <w:suppressAutoHyphens/>
        <w:spacing w:after="0" w:line="360" w:lineRule="auto"/>
        <w:ind w:left="426"/>
        <w:jc w:val="center"/>
        <w:rPr>
          <w:rFonts w:ascii="Times New Roman" w:eastAsia="Calibri" w:hAnsi="Times New Roman" w:cs="Times New Roman"/>
          <w:b/>
          <w:bCs/>
          <w:kern w:val="0"/>
          <w:lang w:eastAsia="ar-SA"/>
          <w14:ligatures w14:val="none"/>
        </w:rPr>
      </w:pPr>
      <w:r w:rsidRPr="00A87571">
        <w:rPr>
          <w:rFonts w:ascii="Times New Roman" w:eastAsia="Calibri" w:hAnsi="Times New Roman" w:cs="Times New Roman"/>
          <w:b/>
          <w:bCs/>
          <w:kern w:val="0"/>
          <w:lang w:eastAsia="ar-SA"/>
          <w14:ligatures w14:val="none"/>
        </w:rPr>
        <w:t>8. KONFIDENCIALITĀTE</w:t>
      </w:r>
    </w:p>
    <w:p w14:paraId="36D1BFA5" w14:textId="77777777" w:rsidR="007F5FAC" w:rsidRPr="00A87571" w:rsidRDefault="007F5FAC" w:rsidP="007F5FAC">
      <w:pPr>
        <w:numPr>
          <w:ilvl w:val="1"/>
          <w:numId w:val="25"/>
        </w:numPr>
        <w:suppressAutoHyphens/>
        <w:spacing w:after="0" w:line="240" w:lineRule="auto"/>
        <w:ind w:left="426" w:hanging="426"/>
        <w:contextualSpacing/>
        <w:jc w:val="both"/>
        <w:rPr>
          <w:rFonts w:ascii="Times New Roman" w:eastAsia="Calibri" w:hAnsi="Times New Roman" w:cs="Times New Roman"/>
          <w:kern w:val="0"/>
          <w:lang w:eastAsia="ar-SA"/>
          <w14:ligatures w14:val="none"/>
        </w:rPr>
      </w:pPr>
      <w:r w:rsidRPr="00A87571">
        <w:rPr>
          <w:rFonts w:ascii="Times New Roman" w:eastAsia="Calibri" w:hAnsi="Times New Roman" w:cs="Times New Roman"/>
          <w:kern w:val="0"/>
          <w:lang w:eastAsia="ar-SA"/>
          <w14:ligatures w14:val="none"/>
        </w:rPr>
        <w:t>Puses apņemas neizpaust trešajām personām ar Līguma izpildi iegūto, to rīcībā esošo jebkādu tehnisko, juridisko un finansiālo informāciju par otru Pusi un tās komercdarbību. Visa šāda informācija tiek uzskatīta par ierobežotas pieejamības informāciju, un tā nedrīkst tikt izpausta vai padarīta publiski pieejama bez Puses rakstiskas piekrišanas. Šim noteikumam nav laika ierobežojuma un uz to neattiecas Līguma darbības termiņš.</w:t>
      </w:r>
    </w:p>
    <w:p w14:paraId="27B1E9D2" w14:textId="0977C144" w:rsidR="007F5FAC" w:rsidRPr="00A87571" w:rsidRDefault="007F5FAC" w:rsidP="007F5FAC">
      <w:pPr>
        <w:numPr>
          <w:ilvl w:val="1"/>
          <w:numId w:val="25"/>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A87571">
        <w:rPr>
          <w:rFonts w:ascii="Times New Roman" w:eastAsia="Calibri" w:hAnsi="Times New Roman" w:cs="Times New Roman"/>
          <w:kern w:val="0"/>
          <w:lang w:eastAsia="ar-SA"/>
          <w14:ligatures w14:val="none"/>
        </w:rPr>
        <w:t>Informācija netiek uzskatīta par ierobežotas pieejamības informāciju, ja tā kļuvusi publiski pieejama vai tiek publicēta saskaņā ar normatīvajos aktos noteiktajām prasībām (piemēram, iekļauta grāmatvedības sagatavotos publiska rakstura pārskatos un atskaitēs u.tml.). Līguma un tā pielikumu teksts, kā arī informācija par Līguma cenu un izpildi (p</w:t>
      </w:r>
      <w:r>
        <w:rPr>
          <w:rFonts w:ascii="Times New Roman" w:eastAsia="Calibri" w:hAnsi="Times New Roman" w:cs="Times New Roman"/>
          <w:kern w:val="0"/>
          <w:lang w:eastAsia="ar-SA"/>
          <w14:ligatures w14:val="none"/>
        </w:rPr>
        <w:t>akalpojumu</w:t>
      </w:r>
      <w:r w:rsidRPr="00A87571">
        <w:rPr>
          <w:rFonts w:ascii="Times New Roman" w:eastAsia="Calibri" w:hAnsi="Times New Roman" w:cs="Times New Roman"/>
          <w:kern w:val="0"/>
          <w:lang w:eastAsia="ar-SA"/>
          <w14:ligatures w14:val="none"/>
        </w:rPr>
        <w:t>, veiktajiem darbiem, Līguma pirmstermiņa izbeigšanu, piemērotajiem līgumsodiem u.c.) nav uzskatāma par ierobežotas pieejamības informāciju.</w:t>
      </w:r>
    </w:p>
    <w:p w14:paraId="6F63DEB3" w14:textId="77777777" w:rsidR="007F5FAC" w:rsidRPr="00A87571" w:rsidRDefault="007F5FAC" w:rsidP="007F5FAC">
      <w:pPr>
        <w:numPr>
          <w:ilvl w:val="1"/>
          <w:numId w:val="25"/>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A87571">
        <w:rPr>
          <w:rFonts w:ascii="Times New Roman" w:eastAsia="Calibri" w:hAnsi="Times New Roman" w:cs="Times New Roman"/>
          <w:kern w:val="0"/>
          <w:lang w:eastAsia="ar-SA"/>
          <w14:ligatures w14:val="none"/>
        </w:rPr>
        <w:t>Informācijas neizpaušanas noteikumi neattiecas arī uz gadījumiem, kad normatīvie akti attiecīgo informāciju klasificē kā vispārpieejamu informāciju, kā arī gadījumos, ja šo informāciju pieprasa normatīvajos aktos noteiktas kompetentas institūcijas vai organizācijas, kurām uz to ir likumīgas tiesības.</w:t>
      </w:r>
    </w:p>
    <w:p w14:paraId="656368D2" w14:textId="77777777" w:rsidR="007F5FAC" w:rsidRPr="00A87571" w:rsidRDefault="007F5FAC" w:rsidP="007F5FAC">
      <w:pPr>
        <w:suppressAutoHyphens/>
        <w:spacing w:after="0" w:line="240" w:lineRule="auto"/>
        <w:jc w:val="both"/>
        <w:rPr>
          <w:rFonts w:ascii="Times New Roman" w:eastAsia="Calibri" w:hAnsi="Times New Roman" w:cs="Times New Roman"/>
          <w:kern w:val="0"/>
          <w:lang w:eastAsia="ar-SA"/>
          <w14:ligatures w14:val="none"/>
        </w:rPr>
      </w:pPr>
    </w:p>
    <w:p w14:paraId="77BB582A" w14:textId="56874F9E" w:rsidR="003E0864" w:rsidRPr="003E0864" w:rsidRDefault="003E0864" w:rsidP="003E0864">
      <w:pPr>
        <w:pStyle w:val="ListParagraph"/>
        <w:numPr>
          <w:ilvl w:val="0"/>
          <w:numId w:val="25"/>
        </w:numPr>
        <w:spacing w:after="0" w:line="240" w:lineRule="auto"/>
        <w:jc w:val="center"/>
        <w:rPr>
          <w:rFonts w:ascii="Times New Roman" w:hAnsi="Times New Roman" w:cs="Times New Roman"/>
          <w:b/>
          <w:bCs/>
        </w:rPr>
      </w:pPr>
      <w:r w:rsidRPr="003E0864">
        <w:rPr>
          <w:rFonts w:ascii="Times New Roman" w:hAnsi="Times New Roman" w:cs="Times New Roman"/>
          <w:b/>
        </w:rPr>
        <w:t>STRĪDU</w:t>
      </w:r>
      <w:r w:rsidRPr="003E0864">
        <w:rPr>
          <w:rFonts w:ascii="Times New Roman" w:hAnsi="Times New Roman" w:cs="Times New Roman"/>
          <w:b/>
          <w:bCs/>
        </w:rPr>
        <w:t xml:space="preserve"> IZSKATĪŠANAS KĀRTĪBA</w:t>
      </w:r>
    </w:p>
    <w:p w14:paraId="69323047" w14:textId="77777777" w:rsidR="003E0864" w:rsidRPr="0022293D" w:rsidRDefault="003E0864" w:rsidP="003E0864">
      <w:pPr>
        <w:numPr>
          <w:ilvl w:val="1"/>
          <w:numId w:val="25"/>
        </w:numPr>
        <w:spacing w:after="0" w:line="240" w:lineRule="auto"/>
        <w:ind w:left="426" w:hanging="426"/>
        <w:contextualSpacing/>
        <w:jc w:val="both"/>
        <w:rPr>
          <w:rFonts w:ascii="Times New Roman" w:hAnsi="Times New Roman"/>
        </w:rPr>
      </w:pPr>
      <w:r w:rsidRPr="0022293D">
        <w:rPr>
          <w:rFonts w:ascii="Times New Roman" w:hAnsi="Times New Roman"/>
        </w:rPr>
        <w:t xml:space="preserve">Puses visus strīdus, kas rodas saistībā ar Līgumu vai tā interpretāciju, izšķirs savstarpēju pārrunu un vienošanās ceļā. </w:t>
      </w:r>
    </w:p>
    <w:p w14:paraId="4572F8B9" w14:textId="77777777" w:rsidR="003E0864" w:rsidRPr="0022293D" w:rsidRDefault="003E0864" w:rsidP="003E0864">
      <w:pPr>
        <w:numPr>
          <w:ilvl w:val="1"/>
          <w:numId w:val="25"/>
        </w:numPr>
        <w:spacing w:after="0" w:line="240" w:lineRule="auto"/>
        <w:ind w:left="426" w:hanging="426"/>
        <w:contextualSpacing/>
        <w:jc w:val="both"/>
        <w:rPr>
          <w:rFonts w:ascii="Times New Roman" w:hAnsi="Times New Roman"/>
        </w:rPr>
      </w:pPr>
      <w:r w:rsidRPr="0022293D">
        <w:rPr>
          <w:rFonts w:ascii="Times New Roman" w:hAnsi="Times New Roman"/>
        </w:rPr>
        <w:t>Jebkura strīda risināšanai Pušu starpā par jautājumiem, kas izriet no Līguma un ko neizdodas atrisināt savstarpēju pārrunu ceļā 30 (trīsdesmit) dienu laikā pēc tam, kad viena no Pusēm saņēmusi otras Puses pieprasījumu savstarpēju sarunu risinājumam, jebkura no Pusēm ir tiesīga vērsties tiesā. Strīda risināšana notiks saskaņā ar Latvijas Republikā spēkā esošajiem normatīvajiem aktiem Latvijas Republikas tiesā.</w:t>
      </w:r>
    </w:p>
    <w:p w14:paraId="1CD66ACE" w14:textId="77777777" w:rsidR="003E0864" w:rsidRDefault="003E0864" w:rsidP="003E0864">
      <w:pPr>
        <w:suppressAutoHyphens/>
        <w:spacing w:after="0" w:line="360" w:lineRule="auto"/>
        <w:ind w:left="360"/>
        <w:contextualSpacing/>
        <w:rPr>
          <w:rFonts w:ascii="Times New Roman" w:eastAsia="Calibri" w:hAnsi="Times New Roman" w:cs="Times New Roman"/>
          <w:b/>
          <w:kern w:val="0"/>
          <w:lang w:eastAsia="lv-LV"/>
          <w14:ligatures w14:val="none"/>
        </w:rPr>
      </w:pPr>
    </w:p>
    <w:p w14:paraId="31B91A6E" w14:textId="7312370A" w:rsidR="007F5FAC" w:rsidRPr="00A87571" w:rsidRDefault="007F5FAC" w:rsidP="007F5FAC">
      <w:pPr>
        <w:numPr>
          <w:ilvl w:val="0"/>
          <w:numId w:val="25"/>
        </w:numPr>
        <w:suppressAutoHyphens/>
        <w:spacing w:after="0" w:line="360" w:lineRule="auto"/>
        <w:contextualSpacing/>
        <w:jc w:val="center"/>
        <w:rPr>
          <w:rFonts w:ascii="Times New Roman" w:eastAsia="Calibri" w:hAnsi="Times New Roman" w:cs="Times New Roman"/>
          <w:b/>
          <w:kern w:val="0"/>
          <w:lang w:eastAsia="lv-LV"/>
          <w14:ligatures w14:val="none"/>
        </w:rPr>
      </w:pPr>
      <w:r w:rsidRPr="00A87571">
        <w:rPr>
          <w:rFonts w:ascii="Times New Roman" w:eastAsia="Calibri" w:hAnsi="Times New Roman" w:cs="Times New Roman"/>
          <w:b/>
          <w:kern w:val="0"/>
          <w:lang w:eastAsia="lv-LV"/>
          <w14:ligatures w14:val="none"/>
        </w:rPr>
        <w:t>CITI LĪGUMA NOTEIKUMI</w:t>
      </w:r>
    </w:p>
    <w:p w14:paraId="2537B525" w14:textId="77777777" w:rsidR="007F5FAC" w:rsidRPr="00A87571" w:rsidRDefault="007F5FAC" w:rsidP="007F5FAC">
      <w:pPr>
        <w:numPr>
          <w:ilvl w:val="1"/>
          <w:numId w:val="25"/>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A87571">
        <w:rPr>
          <w:rFonts w:ascii="Times New Roman" w:eastAsia="Calibri" w:hAnsi="Times New Roman" w:cs="Times New Roman"/>
          <w:kern w:val="0"/>
          <w:lang w:eastAsia="ar-SA"/>
          <w14:ligatures w14:val="none"/>
        </w:rPr>
        <w:t xml:space="preserve">Puses nosaka, ka ar Līguma izpildi saistītos jautājumus risinās Pušu pilnvarotās personas: </w:t>
      </w:r>
    </w:p>
    <w:p w14:paraId="652D1558" w14:textId="4D4D6863" w:rsidR="007F5FAC" w:rsidRPr="0091161C" w:rsidRDefault="007F5FAC" w:rsidP="0091161C">
      <w:pPr>
        <w:pStyle w:val="ListParagraph"/>
        <w:numPr>
          <w:ilvl w:val="2"/>
          <w:numId w:val="36"/>
        </w:numPr>
        <w:suppressAutoHyphens/>
        <w:spacing w:after="0" w:line="240" w:lineRule="auto"/>
        <w:jc w:val="both"/>
        <w:rPr>
          <w:rFonts w:ascii="Times New Roman" w:eastAsia="Calibri" w:hAnsi="Times New Roman" w:cs="Times New Roman"/>
          <w:kern w:val="0"/>
          <w:lang w:eastAsia="ar-SA"/>
          <w14:ligatures w14:val="none"/>
        </w:rPr>
      </w:pPr>
      <w:r w:rsidRPr="0091161C">
        <w:rPr>
          <w:rFonts w:ascii="Times New Roman" w:eastAsia="Calibri" w:hAnsi="Times New Roman" w:cs="Times New Roman"/>
          <w:kern w:val="0"/>
          <w:lang w:eastAsia="ar-SA"/>
          <w14:ligatures w14:val="none"/>
        </w:rPr>
        <w:lastRenderedPageBreak/>
        <w:t xml:space="preserve">no Pasūtītāja puses – </w:t>
      </w:r>
      <w:r w:rsidRPr="0091161C">
        <w:rPr>
          <w:rFonts w:ascii="Times New Roman" w:eastAsia="Times New Roman" w:hAnsi="Times New Roman" w:cs="Times New Roman"/>
          <w:kern w:val="0"/>
          <w:lang w:eastAsia="lv-LV"/>
          <w14:ligatures w14:val="none"/>
        </w:rPr>
        <w:t>______________________________</w:t>
      </w:r>
      <w:r w:rsidRPr="0091161C">
        <w:rPr>
          <w:rFonts w:ascii="Times New Roman" w:eastAsia="Calibri" w:hAnsi="Times New Roman" w:cs="Times New Roman"/>
          <w:kern w:val="0"/>
          <w:lang w:eastAsia="ar-SA"/>
          <w14:ligatures w14:val="none"/>
        </w:rPr>
        <w:t xml:space="preserve">, tālr: </w:t>
      </w:r>
      <w:r w:rsidRPr="0091161C">
        <w:rPr>
          <w:rFonts w:ascii="Times New Roman" w:eastAsia="Calibri" w:hAnsi="Times New Roman" w:cs="Times New Roman"/>
          <w:kern w:val="0"/>
          <w:lang w:val="fr-FR" w:eastAsia="ar-SA"/>
          <w14:ligatures w14:val="none"/>
        </w:rPr>
        <w:t>_____________________</w:t>
      </w:r>
      <w:r w:rsidRPr="0091161C">
        <w:rPr>
          <w:rFonts w:ascii="Times New Roman" w:eastAsia="Calibri" w:hAnsi="Times New Roman" w:cs="Times New Roman"/>
          <w:kern w:val="0"/>
          <w:lang w:eastAsia="ar-SA"/>
          <w14:ligatures w14:val="none"/>
        </w:rPr>
        <w:t xml:space="preserve">, e-pasts: </w:t>
      </w:r>
      <w:r w:rsidRPr="0091161C">
        <w:rPr>
          <w:rFonts w:ascii="Times New Roman" w:eastAsia="Times New Roman" w:hAnsi="Times New Roman" w:cs="Times New Roman"/>
          <w:kern w:val="0"/>
          <w:lang w:eastAsia="lv-LV"/>
          <w14:ligatures w14:val="none"/>
        </w:rPr>
        <w:t>____________________;</w:t>
      </w:r>
    </w:p>
    <w:p w14:paraId="0D98C70F" w14:textId="46932033" w:rsidR="007F5FAC" w:rsidRPr="0091161C" w:rsidRDefault="007F5FAC" w:rsidP="0091161C">
      <w:pPr>
        <w:pStyle w:val="ListParagraph"/>
        <w:numPr>
          <w:ilvl w:val="2"/>
          <w:numId w:val="36"/>
        </w:numPr>
        <w:suppressAutoHyphens/>
        <w:spacing w:after="0" w:line="240" w:lineRule="auto"/>
        <w:jc w:val="both"/>
        <w:rPr>
          <w:rFonts w:ascii="Times New Roman" w:eastAsia="Calibri" w:hAnsi="Times New Roman" w:cs="Times New Roman"/>
          <w:kern w:val="0"/>
          <w:lang w:eastAsia="ar-SA"/>
          <w14:ligatures w14:val="none"/>
        </w:rPr>
      </w:pPr>
      <w:r w:rsidRPr="0091161C">
        <w:rPr>
          <w:rFonts w:ascii="Times New Roman" w:eastAsia="Calibri" w:hAnsi="Times New Roman" w:cs="Times New Roman"/>
          <w:kern w:val="0"/>
          <w:lang w:eastAsia="ar-SA"/>
          <w14:ligatures w14:val="none"/>
        </w:rPr>
        <w:t xml:space="preserve">no Izpildītāja puses – __________________, tālr: ________________, e-pasts: </w:t>
      </w:r>
      <w:hyperlink r:id="rId18" w:history="1">
        <w:r w:rsidRPr="0091161C">
          <w:rPr>
            <w:rFonts w:ascii="Times New Roman" w:eastAsia="Calibri" w:hAnsi="Times New Roman" w:cs="Times New Roman"/>
            <w:kern w:val="0"/>
            <w:lang w:eastAsia="ar-SA"/>
            <w14:ligatures w14:val="none"/>
          </w:rPr>
          <w:t>_________________________</w:t>
        </w:r>
      </w:hyperlink>
      <w:r w:rsidRPr="0091161C">
        <w:rPr>
          <w:rFonts w:ascii="Times New Roman" w:eastAsia="Calibri" w:hAnsi="Times New Roman" w:cs="Times New Roman"/>
          <w:kern w:val="0"/>
          <w:lang w:eastAsia="ar-SA"/>
          <w14:ligatures w14:val="none"/>
        </w:rPr>
        <w:t>;</w:t>
      </w:r>
    </w:p>
    <w:p w14:paraId="3919481E" w14:textId="77777777" w:rsidR="007F5FAC" w:rsidRPr="00A87571" w:rsidRDefault="007F5FAC" w:rsidP="0091161C">
      <w:pPr>
        <w:numPr>
          <w:ilvl w:val="2"/>
          <w:numId w:val="36"/>
        </w:numPr>
        <w:suppressAutoHyphens/>
        <w:spacing w:after="0" w:line="240" w:lineRule="auto"/>
        <w:contextualSpacing/>
        <w:jc w:val="both"/>
        <w:rPr>
          <w:rFonts w:ascii="Times New Roman" w:eastAsia="Calibri" w:hAnsi="Times New Roman" w:cs="Times New Roman"/>
          <w:kern w:val="0"/>
          <w:lang w:eastAsia="ar-SA"/>
          <w14:ligatures w14:val="none"/>
        </w:rPr>
      </w:pPr>
      <w:r w:rsidRPr="00A87571">
        <w:rPr>
          <w:rFonts w:ascii="Times New Roman" w:eastAsia="Calibri" w:hAnsi="Times New Roman" w:cs="Times New Roman"/>
          <w:kern w:val="0"/>
          <w:lang w:eastAsia="ar-SA"/>
          <w14:ligatures w14:val="none"/>
        </w:rPr>
        <w:t xml:space="preserve">pilnvarotajām </w:t>
      </w:r>
      <w:r w:rsidRPr="00A87571">
        <w:rPr>
          <w:rFonts w:ascii="Times New Roman" w:eastAsia="Times New Roman" w:hAnsi="Times New Roman" w:cs="Times New Roman"/>
          <w:kern w:val="0"/>
          <w:lang w:eastAsia="ar-SA"/>
          <w14:ligatures w14:val="none"/>
        </w:rPr>
        <w:t xml:space="preserve">personām ir tiesības pieteikt un pieņemt darbus, saskaņot Iekārtas uzstādīšanas laikus, parakstīt pieņemšanas - nodošanas aktus, rēķinus un pavadzīmes, nosūtīt </w:t>
      </w:r>
      <w:r w:rsidRPr="00A87571">
        <w:rPr>
          <w:rFonts w:ascii="Times New Roman" w:eastAsia="Times New Roman" w:hAnsi="Times New Roman" w:cs="Times New Roman"/>
          <w:kern w:val="0"/>
          <w:lang w:eastAsia="lv-LV"/>
          <w14:ligatures w14:val="none"/>
        </w:rPr>
        <w:t xml:space="preserve">neatbilstības </w:t>
      </w:r>
      <w:r w:rsidRPr="00A87571">
        <w:rPr>
          <w:rFonts w:ascii="Times New Roman" w:eastAsia="Times New Roman" w:hAnsi="Times New Roman" w:cs="Times New Roman"/>
          <w:kern w:val="0"/>
          <w:lang w:eastAsia="ar-SA"/>
          <w14:ligatures w14:val="none"/>
        </w:rPr>
        <w:t>pieteikumus, risināt garantijas jautājums, kā arī risināt citus jautājumus, kas saistīti ar Līguma izpildi. Minētās personas nav pilnvarotas izdarīt grozījumus Līgumā un tā pielikumā.</w:t>
      </w:r>
    </w:p>
    <w:p w14:paraId="19F06D2F" w14:textId="77777777" w:rsidR="007F5FAC" w:rsidRPr="00A87571" w:rsidRDefault="007F5FAC" w:rsidP="007F5FAC">
      <w:pPr>
        <w:numPr>
          <w:ilvl w:val="1"/>
          <w:numId w:val="25"/>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A87571">
        <w:rPr>
          <w:rFonts w:ascii="Times New Roman" w:eastAsia="Calibri" w:hAnsi="Times New Roman" w:cs="Times New Roman"/>
          <w:kern w:val="0"/>
          <w:lang w:eastAsia="ar-SA"/>
          <w14:ligatures w14:val="none"/>
        </w:rPr>
        <w:t xml:space="preserve">Par Izpildītāja informēšanu par darba vides riskiem, Pasūtītājs nozīmē atbildīgo personu - </w:t>
      </w:r>
      <w:r w:rsidRPr="00A87571">
        <w:rPr>
          <w:rFonts w:ascii="Times New Roman" w:eastAsia="Calibri" w:hAnsi="Times New Roman" w:cs="Times New Roman"/>
          <w:kern w:val="0"/>
          <w:lang w:eastAsia="lv-LV"/>
          <w14:ligatures w14:val="none"/>
        </w:rPr>
        <w:t xml:space="preserve">_________________________.  </w:t>
      </w:r>
    </w:p>
    <w:p w14:paraId="37996616" w14:textId="77777777" w:rsidR="007F5FAC" w:rsidRPr="00A87571" w:rsidRDefault="007F5FAC" w:rsidP="003E0864">
      <w:pPr>
        <w:numPr>
          <w:ilvl w:val="1"/>
          <w:numId w:val="25"/>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A87571">
        <w:rPr>
          <w:rFonts w:ascii="Times New Roman" w:eastAsia="Calibri" w:hAnsi="Times New Roman" w:cs="Times New Roman"/>
          <w:kern w:val="0"/>
          <w:lang w:eastAsia="ar-SA"/>
          <w14:ligatures w14:val="none"/>
        </w:rPr>
        <w:t xml:space="preserve">Visa informācija, kas saistīta ar Līguma izpildi Pušu strīda gadījumā par oficiālu tiks uzskatīta, ja tā noformēta kā rakstveida komunikācija, t.sk., Pušu pilnvaroto personu sarakste, kas veikta, izmantojot e-pasta adreses.  </w:t>
      </w:r>
    </w:p>
    <w:p w14:paraId="12EE34CF" w14:textId="77777777" w:rsidR="007F5FAC" w:rsidRPr="00A87571" w:rsidRDefault="007F5FAC" w:rsidP="003E0864">
      <w:pPr>
        <w:numPr>
          <w:ilvl w:val="1"/>
          <w:numId w:val="25"/>
        </w:numPr>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A87571">
        <w:rPr>
          <w:rFonts w:ascii="Times New Roman" w:eastAsia="Times New Roman" w:hAnsi="Times New Roman" w:cs="Times New Roman"/>
          <w:kern w:val="0"/>
          <w:lang w:eastAsia="ar-SA"/>
          <w14:ligatures w14:val="none"/>
        </w:rPr>
        <w:t>Nevienai no Pusēm nav tiesību nodot savas tiesības un pienākumus trešajai personai bez otras  līgumslēdzējas Puses rakstiskas piekrišanas.</w:t>
      </w:r>
    </w:p>
    <w:p w14:paraId="576CA25E" w14:textId="77777777" w:rsidR="007F5FAC" w:rsidRPr="00A87571" w:rsidRDefault="007F5FAC" w:rsidP="003E0864">
      <w:pPr>
        <w:numPr>
          <w:ilvl w:val="1"/>
          <w:numId w:val="25"/>
        </w:numPr>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A87571">
        <w:rPr>
          <w:rFonts w:ascii="Times New Roman" w:eastAsia="Times New Roman" w:hAnsi="Times New Roman" w:cs="Times New Roman"/>
          <w:kern w:val="0"/>
          <w:lang w:eastAsia="ar-SA"/>
          <w14:ligatures w14:val="none"/>
        </w:rPr>
        <w:t>Kādam no šī Līguma noteikumiem zaudējot spēku likuma grozījumu gadījumā, Līgums nezaudē spēku tā pārējos punktos, un šajā gadījumā Pušu pienākums ir piemērot Līgumu atbilstoši spēkā esošajiem normatīvajiem aktiem.</w:t>
      </w:r>
    </w:p>
    <w:p w14:paraId="7D9DE0B0" w14:textId="77777777" w:rsidR="007F5FAC" w:rsidRPr="00A87571" w:rsidRDefault="007F5FAC" w:rsidP="003E0864">
      <w:pPr>
        <w:numPr>
          <w:ilvl w:val="1"/>
          <w:numId w:val="25"/>
        </w:numPr>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A87571">
        <w:rPr>
          <w:rFonts w:ascii="Times New Roman" w:eastAsia="Times New Roman" w:hAnsi="Times New Roman" w:cs="Times New Roman"/>
          <w:kern w:val="0"/>
          <w:lang w:eastAsia="ar-SA"/>
          <w14:ligatures w14:val="none"/>
        </w:rPr>
        <w:t>Par Līguma grozījumiem un papildinājumiem Puses rakstiski vienojas. Rakstiskās vienošanās pievienojamas Līgumam un tās kļūst par šī Līguma neatņemamu sastāvdaļu.</w:t>
      </w:r>
    </w:p>
    <w:p w14:paraId="2CC1B966" w14:textId="77777777" w:rsidR="007F5FAC" w:rsidRDefault="007F5FAC" w:rsidP="003E0864">
      <w:pPr>
        <w:numPr>
          <w:ilvl w:val="1"/>
          <w:numId w:val="25"/>
        </w:numPr>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A87571">
        <w:rPr>
          <w:rFonts w:ascii="Times New Roman" w:eastAsia="Times New Roman" w:hAnsi="Times New Roman" w:cs="Times New Roman"/>
          <w:kern w:val="0"/>
          <w:lang w:eastAsia="ar-SA"/>
          <w14:ligatures w14:val="none"/>
        </w:rPr>
        <w:t>Līgums ir saistošs Pušu tiesību un saistību pārņēmējiem.</w:t>
      </w:r>
    </w:p>
    <w:p w14:paraId="49841B38" w14:textId="44210A3A" w:rsidR="003E0864" w:rsidRPr="00A87571" w:rsidRDefault="003E0864" w:rsidP="003E0864">
      <w:pPr>
        <w:numPr>
          <w:ilvl w:val="1"/>
          <w:numId w:val="25"/>
        </w:numPr>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3E0864">
        <w:rPr>
          <w:rFonts w:ascii="Times New Roman" w:eastAsia="Times New Roman" w:hAnsi="Times New Roman" w:cs="Times New Roman"/>
          <w:kern w:val="0"/>
          <w:lang w:eastAsia="ar-SA"/>
          <w14:ligatures w14:val="none"/>
        </w:rPr>
        <w:t>Pasūtītājam ir šādi sertifikāti: ISO 9001 „Kvalitātes pārvaldības sistēmas. Prasības”, ISO 45001 “Arodveselības un darba drošības pārvaldības sistēmas. Prasības un lietošanas norādījumi” un ISO 50001 “Energopārvaldības sistēmas. Prasības un lietošanas norādījumi” standartiem</w:t>
      </w:r>
      <w:r>
        <w:rPr>
          <w:rFonts w:ascii="Times New Roman" w:eastAsia="Times New Roman" w:hAnsi="Times New Roman" w:cs="Times New Roman"/>
          <w:kern w:val="0"/>
          <w:lang w:eastAsia="ar-SA"/>
          <w14:ligatures w14:val="none"/>
        </w:rPr>
        <w:t>.</w:t>
      </w:r>
    </w:p>
    <w:p w14:paraId="4EECA2DA" w14:textId="77777777" w:rsidR="007F5FAC" w:rsidRPr="00A87571" w:rsidRDefault="007F5FAC" w:rsidP="003E0864">
      <w:pPr>
        <w:numPr>
          <w:ilvl w:val="1"/>
          <w:numId w:val="25"/>
        </w:numPr>
        <w:suppressAutoHyphens/>
        <w:spacing w:after="0" w:line="240" w:lineRule="auto"/>
        <w:ind w:left="567" w:hanging="567"/>
        <w:jc w:val="both"/>
        <w:rPr>
          <w:rFonts w:ascii="Times New Roman" w:eastAsia="Times New Roman" w:hAnsi="Times New Roman" w:cs="Times New Roman"/>
          <w:kern w:val="0"/>
          <w:lang w:eastAsia="ar-SA"/>
          <w14:ligatures w14:val="none"/>
        </w:rPr>
      </w:pPr>
      <w:r w:rsidRPr="00A87571">
        <w:rPr>
          <w:rFonts w:ascii="Times New Roman" w:eastAsia="Times New Roman" w:hAnsi="Times New Roman" w:cs="Times New Roman"/>
          <w:kern w:val="0"/>
          <w:lang w:eastAsia="ar-SA"/>
          <w14:ligatures w14:val="none"/>
        </w:rPr>
        <w:t>Jautājumus, kas nav atrunāti šajā Līgumā, Puses risina saskaņā ar Latvijas Republikā spēkā esošajiem normatīvajiem aktiem.</w:t>
      </w:r>
    </w:p>
    <w:p w14:paraId="673053F1" w14:textId="77777777" w:rsidR="007F5FAC" w:rsidRPr="00A87571" w:rsidRDefault="007F5FAC" w:rsidP="003E0864">
      <w:pPr>
        <w:numPr>
          <w:ilvl w:val="1"/>
          <w:numId w:val="25"/>
        </w:numPr>
        <w:suppressAutoHyphens/>
        <w:spacing w:after="0" w:line="240" w:lineRule="auto"/>
        <w:ind w:left="709" w:hanging="709"/>
        <w:jc w:val="both"/>
        <w:rPr>
          <w:rFonts w:ascii="Times New Roman" w:eastAsia="Times New Roman" w:hAnsi="Times New Roman" w:cs="Times New Roman"/>
          <w:kern w:val="0"/>
          <w:lang w:eastAsia="ar-SA"/>
          <w14:ligatures w14:val="none"/>
        </w:rPr>
      </w:pPr>
      <w:r w:rsidRPr="00A87571">
        <w:rPr>
          <w:rFonts w:ascii="Times New Roman" w:eastAsia="Times New Roman" w:hAnsi="Times New Roman" w:cs="Times New Roman"/>
          <w:kern w:val="0"/>
          <w:lang w:eastAsia="ar-SA"/>
          <w14:ligatures w14:val="none"/>
        </w:rPr>
        <w:t>Līguma nodaļu nosaukumi izmantoti teksta pārskatāmībai un tie nevar tikt izmantoti Līguma noteikumu interpretācijai un skaidrošanai.</w:t>
      </w:r>
    </w:p>
    <w:p w14:paraId="44114115" w14:textId="77777777" w:rsidR="007F5FAC" w:rsidRPr="00A87571" w:rsidRDefault="007F5FAC" w:rsidP="003E0864">
      <w:pPr>
        <w:numPr>
          <w:ilvl w:val="1"/>
          <w:numId w:val="25"/>
        </w:numPr>
        <w:spacing w:after="0" w:line="240" w:lineRule="auto"/>
        <w:ind w:left="709" w:hanging="709"/>
        <w:jc w:val="both"/>
        <w:rPr>
          <w:rFonts w:ascii="Times New Roman" w:eastAsia="Calibri" w:hAnsi="Times New Roman" w:cs="Times New Roman"/>
          <w:kern w:val="0"/>
          <w:lang w:eastAsia="lv-LV"/>
          <w14:ligatures w14:val="none"/>
        </w:rPr>
      </w:pPr>
      <w:r w:rsidRPr="00A87571">
        <w:rPr>
          <w:rFonts w:ascii="Times New Roman" w:eastAsia="Calibri" w:hAnsi="Times New Roman" w:cs="Times New Roman"/>
          <w:kern w:val="0"/>
          <w:lang w:eastAsia="lv-LV"/>
          <w14:ligatures w14:val="none"/>
        </w:rPr>
        <w:t>Līgums ar pielikumiem parakstīts ar drošu elektronisko parakstu, kas satur laika zīmogu. Līguma parakstīšanas datums ir pēdējā pievienotā droša elektroniskā paraksta un tā laika zīmoga datums. Katrai Pusei ir pieejams abpusēji parakstīts Līgums elektroniskā formātā.</w:t>
      </w:r>
    </w:p>
    <w:p w14:paraId="70EDDE41" w14:textId="77777777" w:rsidR="007F5FAC" w:rsidRPr="00A87571" w:rsidRDefault="007F5FAC" w:rsidP="007F5FAC">
      <w:pPr>
        <w:suppressAutoHyphens/>
        <w:spacing w:after="0" w:line="240" w:lineRule="auto"/>
        <w:jc w:val="both"/>
        <w:rPr>
          <w:rFonts w:ascii="Times New Roman" w:eastAsia="Times New Roman" w:hAnsi="Times New Roman" w:cs="Times New Roman"/>
          <w:kern w:val="0"/>
          <w:lang w:eastAsia="ar-SA"/>
          <w14:ligatures w14:val="none"/>
        </w:rPr>
      </w:pPr>
    </w:p>
    <w:p w14:paraId="70746922" w14:textId="77777777" w:rsidR="007F5FAC" w:rsidRPr="00A87571" w:rsidRDefault="007F5FAC" w:rsidP="007F5FAC">
      <w:pPr>
        <w:numPr>
          <w:ilvl w:val="0"/>
          <w:numId w:val="25"/>
        </w:numPr>
        <w:suppressAutoHyphens/>
        <w:spacing w:after="0" w:line="240" w:lineRule="auto"/>
        <w:contextualSpacing/>
        <w:jc w:val="center"/>
        <w:rPr>
          <w:rFonts w:ascii="Times New Roman" w:eastAsia="Calibri" w:hAnsi="Times New Roman" w:cs="Times New Roman"/>
          <w:b/>
          <w:kern w:val="0"/>
          <w:lang w:eastAsia="ar-SA"/>
          <w14:ligatures w14:val="none"/>
        </w:rPr>
      </w:pPr>
      <w:r w:rsidRPr="00A87571">
        <w:rPr>
          <w:rFonts w:ascii="Times New Roman" w:eastAsia="Calibri" w:hAnsi="Times New Roman" w:cs="Times New Roman"/>
          <w:b/>
          <w:kern w:val="0"/>
          <w:lang w:eastAsia="ar-SA"/>
          <w14:ligatures w14:val="none"/>
        </w:rPr>
        <w:t>PUŠU REKVIZĪTI UN PARAKSTI</w:t>
      </w:r>
    </w:p>
    <w:tbl>
      <w:tblPr>
        <w:tblStyle w:val="TableGrid2"/>
        <w:tblW w:w="0" w:type="auto"/>
        <w:tblLook w:val="04A0" w:firstRow="1" w:lastRow="0" w:firstColumn="1" w:lastColumn="0" w:noHBand="0" w:noVBand="1"/>
      </w:tblPr>
      <w:tblGrid>
        <w:gridCol w:w="4815"/>
        <w:gridCol w:w="283"/>
        <w:gridCol w:w="3963"/>
      </w:tblGrid>
      <w:tr w:rsidR="007F5FAC" w:rsidRPr="00A87571" w14:paraId="099DA8D3" w14:textId="77777777" w:rsidTr="00DD4642">
        <w:tc>
          <w:tcPr>
            <w:tcW w:w="4815" w:type="dxa"/>
            <w:tcBorders>
              <w:top w:val="nil"/>
              <w:left w:val="nil"/>
              <w:bottom w:val="nil"/>
              <w:right w:val="nil"/>
            </w:tcBorders>
          </w:tcPr>
          <w:p w14:paraId="3CF23191" w14:textId="77777777" w:rsidR="007F5FAC" w:rsidRPr="00A87571" w:rsidRDefault="007F5FAC" w:rsidP="00DD4642">
            <w:pPr>
              <w:suppressAutoHyphens/>
              <w:rPr>
                <w:rFonts w:ascii="Times New Roman" w:eastAsia="Calibri" w:hAnsi="Times New Roman" w:cs="Times New Roman"/>
                <w:sz w:val="24"/>
                <w:szCs w:val="24"/>
                <w:lang w:eastAsia="ar-SA"/>
              </w:rPr>
            </w:pPr>
            <w:r w:rsidRPr="00A87571">
              <w:rPr>
                <w:rFonts w:ascii="Times New Roman" w:eastAsia="Calibri" w:hAnsi="Times New Roman" w:cs="Times New Roman"/>
                <w:sz w:val="24"/>
                <w:szCs w:val="24"/>
                <w:lang w:eastAsia="ar-SA"/>
              </w:rPr>
              <w:t>Pasūtītājs:</w:t>
            </w:r>
          </w:p>
        </w:tc>
        <w:tc>
          <w:tcPr>
            <w:tcW w:w="283" w:type="dxa"/>
            <w:tcBorders>
              <w:top w:val="nil"/>
              <w:left w:val="nil"/>
              <w:bottom w:val="nil"/>
              <w:right w:val="nil"/>
            </w:tcBorders>
          </w:tcPr>
          <w:p w14:paraId="32645707" w14:textId="77777777" w:rsidR="007F5FAC" w:rsidRPr="00A87571" w:rsidRDefault="007F5FAC" w:rsidP="00DD4642">
            <w:pPr>
              <w:suppressAutoHyphens/>
              <w:rPr>
                <w:rFonts w:ascii="Times New Roman" w:eastAsia="Calibri" w:hAnsi="Times New Roman" w:cs="Times New Roman"/>
                <w:sz w:val="24"/>
                <w:szCs w:val="24"/>
                <w:lang w:eastAsia="ar-SA"/>
              </w:rPr>
            </w:pPr>
          </w:p>
        </w:tc>
        <w:tc>
          <w:tcPr>
            <w:tcW w:w="3963" w:type="dxa"/>
            <w:tcBorders>
              <w:top w:val="nil"/>
              <w:left w:val="nil"/>
              <w:bottom w:val="nil"/>
              <w:right w:val="nil"/>
            </w:tcBorders>
            <w:vAlign w:val="center"/>
          </w:tcPr>
          <w:p w14:paraId="4E6B68BB" w14:textId="77777777" w:rsidR="007F5FAC" w:rsidRPr="00A87571" w:rsidRDefault="007F5FAC" w:rsidP="00DD4642">
            <w:pPr>
              <w:suppressAutoHyphens/>
              <w:jc w:val="both"/>
              <w:rPr>
                <w:rFonts w:ascii="Times New Roman" w:eastAsia="Calibri" w:hAnsi="Times New Roman" w:cs="Times New Roman"/>
                <w:sz w:val="24"/>
                <w:szCs w:val="24"/>
                <w:lang w:eastAsia="ar-SA"/>
              </w:rPr>
            </w:pPr>
            <w:r w:rsidRPr="00A87571">
              <w:rPr>
                <w:rFonts w:ascii="Times New Roman" w:eastAsia="Calibri" w:hAnsi="Times New Roman" w:cs="Times New Roman"/>
                <w:sz w:val="24"/>
                <w:szCs w:val="24"/>
                <w:lang w:eastAsia="ar-SA"/>
              </w:rPr>
              <w:t>Izpildītājs:</w:t>
            </w:r>
          </w:p>
        </w:tc>
      </w:tr>
      <w:tr w:rsidR="007F5FAC" w:rsidRPr="00A87571" w14:paraId="22DBC8CD" w14:textId="77777777" w:rsidTr="00DD4642">
        <w:tc>
          <w:tcPr>
            <w:tcW w:w="4815" w:type="dxa"/>
            <w:tcBorders>
              <w:top w:val="nil"/>
              <w:left w:val="nil"/>
              <w:bottom w:val="nil"/>
              <w:right w:val="nil"/>
            </w:tcBorders>
          </w:tcPr>
          <w:p w14:paraId="006266CC" w14:textId="77777777" w:rsidR="007F5FAC" w:rsidRPr="00A87571" w:rsidRDefault="007F5FAC" w:rsidP="00DD4642">
            <w:pPr>
              <w:suppressAutoHyphens/>
              <w:rPr>
                <w:rFonts w:ascii="Times New Roman" w:eastAsia="Calibri" w:hAnsi="Times New Roman" w:cs="Times New Roman"/>
                <w:sz w:val="24"/>
                <w:szCs w:val="24"/>
                <w:lang w:eastAsia="ar-SA"/>
              </w:rPr>
            </w:pPr>
            <w:r w:rsidRPr="00A87571">
              <w:rPr>
                <w:rFonts w:ascii="Times New Roman" w:eastAsia="Calibri" w:hAnsi="Times New Roman" w:cs="Times New Roman"/>
                <w:sz w:val="24"/>
                <w:szCs w:val="24"/>
                <w:lang w:eastAsia="ar-SA"/>
              </w:rPr>
              <w:t>Rīgas pašvaldības sabiedrība ar ierobežotu atbildību SIA “Rīgas satiksme”</w:t>
            </w:r>
          </w:p>
          <w:p w14:paraId="5A0E3FCE" w14:textId="77777777" w:rsidR="007F5FAC" w:rsidRPr="00A87571" w:rsidRDefault="007F5FAC" w:rsidP="00DD4642">
            <w:pPr>
              <w:suppressAutoHyphens/>
              <w:rPr>
                <w:rFonts w:ascii="Times New Roman" w:eastAsia="Times New Roman" w:hAnsi="Times New Roman" w:cs="Times New Roman"/>
                <w:sz w:val="24"/>
                <w:szCs w:val="24"/>
                <w:lang w:eastAsia="ar-SA"/>
              </w:rPr>
            </w:pPr>
            <w:r w:rsidRPr="00A87571">
              <w:rPr>
                <w:rFonts w:ascii="Times New Roman" w:eastAsia="Times New Roman" w:hAnsi="Times New Roman" w:cs="Times New Roman"/>
                <w:sz w:val="24"/>
                <w:szCs w:val="24"/>
                <w:lang w:eastAsia="ar-SA"/>
              </w:rPr>
              <w:t>juridiskā adrese: Kleistu iela 28, Rīga LV-1067</w:t>
            </w:r>
          </w:p>
          <w:p w14:paraId="6FB2954E" w14:textId="77777777" w:rsidR="007F5FAC" w:rsidRPr="00A87571" w:rsidRDefault="007F5FAC" w:rsidP="00DD4642">
            <w:pPr>
              <w:suppressAutoHyphens/>
              <w:rPr>
                <w:rFonts w:ascii="Times New Roman" w:eastAsia="Times New Roman" w:hAnsi="Times New Roman" w:cs="Times New Roman"/>
                <w:sz w:val="24"/>
                <w:szCs w:val="24"/>
                <w:lang w:eastAsia="ar-SA"/>
              </w:rPr>
            </w:pPr>
            <w:r w:rsidRPr="00A87571">
              <w:rPr>
                <w:rFonts w:ascii="Times New Roman" w:eastAsia="Times New Roman" w:hAnsi="Times New Roman" w:cs="Times New Roman"/>
                <w:sz w:val="24"/>
                <w:szCs w:val="24"/>
                <w:lang w:eastAsia="ar-SA"/>
              </w:rPr>
              <w:t>biroja adrese: Vestienas iela 35, Rīga LV-1035</w:t>
            </w:r>
          </w:p>
          <w:p w14:paraId="3116C6E6" w14:textId="77777777" w:rsidR="007F5FAC" w:rsidRPr="00A87571" w:rsidRDefault="007F5FAC" w:rsidP="00DD4642">
            <w:pPr>
              <w:suppressAutoHyphens/>
              <w:rPr>
                <w:rFonts w:ascii="Times New Roman" w:eastAsia="Times New Roman" w:hAnsi="Times New Roman" w:cs="Times New Roman"/>
                <w:sz w:val="24"/>
                <w:szCs w:val="24"/>
                <w:lang w:eastAsia="ar-SA"/>
              </w:rPr>
            </w:pPr>
            <w:r w:rsidRPr="00A87571">
              <w:rPr>
                <w:rFonts w:ascii="Times New Roman" w:eastAsia="Times New Roman" w:hAnsi="Times New Roman" w:cs="Times New Roman"/>
                <w:sz w:val="24"/>
                <w:szCs w:val="24"/>
                <w:lang w:eastAsia="ar-SA"/>
              </w:rPr>
              <w:t>Vien. reģ. Nr. 40003619950</w:t>
            </w:r>
          </w:p>
          <w:p w14:paraId="51D93F3E" w14:textId="77777777" w:rsidR="007F5FAC" w:rsidRPr="00A87571" w:rsidRDefault="007F5FAC" w:rsidP="00DD4642">
            <w:pPr>
              <w:suppressAutoHyphens/>
              <w:rPr>
                <w:rFonts w:ascii="Times New Roman" w:eastAsia="Times New Roman" w:hAnsi="Times New Roman" w:cs="Times New Roman"/>
                <w:sz w:val="24"/>
                <w:szCs w:val="24"/>
                <w:lang w:eastAsia="ar-SA"/>
              </w:rPr>
            </w:pPr>
            <w:r w:rsidRPr="00A87571">
              <w:rPr>
                <w:rFonts w:ascii="Times New Roman" w:eastAsia="Times New Roman" w:hAnsi="Times New Roman" w:cs="Times New Roman"/>
                <w:sz w:val="24"/>
                <w:szCs w:val="24"/>
                <w:lang w:eastAsia="ar-SA"/>
              </w:rPr>
              <w:t>Banka: AS „Citadele Banka”</w:t>
            </w:r>
          </w:p>
          <w:p w14:paraId="165C17A0" w14:textId="77777777" w:rsidR="007F5FAC" w:rsidRPr="00A87571" w:rsidRDefault="007F5FAC" w:rsidP="00DD4642">
            <w:pPr>
              <w:suppressAutoHyphens/>
              <w:rPr>
                <w:rFonts w:ascii="Times New Roman" w:eastAsia="Times New Roman" w:hAnsi="Times New Roman" w:cs="Times New Roman"/>
                <w:sz w:val="24"/>
                <w:szCs w:val="24"/>
                <w:lang w:eastAsia="ar-SA"/>
              </w:rPr>
            </w:pPr>
            <w:r w:rsidRPr="00A87571">
              <w:rPr>
                <w:rFonts w:ascii="Times New Roman" w:eastAsia="Times New Roman" w:hAnsi="Times New Roman" w:cs="Times New Roman"/>
                <w:sz w:val="24"/>
                <w:szCs w:val="24"/>
                <w:lang w:eastAsia="ar-SA"/>
              </w:rPr>
              <w:t>Kods: PARXLV22</w:t>
            </w:r>
          </w:p>
          <w:p w14:paraId="66031064" w14:textId="77777777" w:rsidR="007F5FAC" w:rsidRPr="00A87571" w:rsidRDefault="007F5FAC" w:rsidP="00DD4642">
            <w:pPr>
              <w:suppressAutoHyphens/>
              <w:rPr>
                <w:rFonts w:ascii="Times New Roman" w:eastAsia="Times New Roman" w:hAnsi="Times New Roman" w:cs="Times New Roman"/>
                <w:sz w:val="24"/>
                <w:szCs w:val="24"/>
                <w:lang w:eastAsia="ar-SA"/>
              </w:rPr>
            </w:pPr>
            <w:r w:rsidRPr="00A87571">
              <w:rPr>
                <w:rFonts w:ascii="Times New Roman" w:eastAsia="Times New Roman" w:hAnsi="Times New Roman" w:cs="Times New Roman"/>
                <w:sz w:val="24"/>
                <w:szCs w:val="24"/>
                <w:lang w:eastAsia="ar-SA"/>
              </w:rPr>
              <w:t>Konts: LV56PARX0006048641565</w:t>
            </w:r>
          </w:p>
          <w:p w14:paraId="1E98C02B" w14:textId="77777777" w:rsidR="007F5FAC" w:rsidRPr="00A87571" w:rsidRDefault="007F5FAC" w:rsidP="00DD4642">
            <w:pPr>
              <w:suppressAutoHyphens/>
              <w:rPr>
                <w:rFonts w:ascii="Times New Roman" w:eastAsia="Calibri" w:hAnsi="Times New Roman" w:cs="Times New Roman"/>
                <w:sz w:val="24"/>
                <w:szCs w:val="24"/>
                <w:lang w:eastAsia="ar-SA"/>
              </w:rPr>
            </w:pPr>
          </w:p>
        </w:tc>
        <w:tc>
          <w:tcPr>
            <w:tcW w:w="283" w:type="dxa"/>
            <w:tcBorders>
              <w:top w:val="nil"/>
              <w:left w:val="nil"/>
              <w:bottom w:val="nil"/>
              <w:right w:val="nil"/>
            </w:tcBorders>
          </w:tcPr>
          <w:p w14:paraId="6511046A" w14:textId="77777777" w:rsidR="007F5FAC" w:rsidRPr="00A87571" w:rsidRDefault="007F5FAC" w:rsidP="00DD4642">
            <w:pPr>
              <w:suppressAutoHyphens/>
              <w:rPr>
                <w:rFonts w:ascii="Times New Roman" w:eastAsia="Calibri" w:hAnsi="Times New Roman" w:cs="Times New Roman"/>
                <w:sz w:val="24"/>
                <w:szCs w:val="24"/>
                <w:lang w:eastAsia="ar-SA"/>
              </w:rPr>
            </w:pPr>
          </w:p>
        </w:tc>
        <w:tc>
          <w:tcPr>
            <w:tcW w:w="3963" w:type="dxa"/>
            <w:tcBorders>
              <w:top w:val="nil"/>
              <w:left w:val="nil"/>
              <w:bottom w:val="nil"/>
              <w:right w:val="nil"/>
            </w:tcBorders>
          </w:tcPr>
          <w:p w14:paraId="58E34BB2" w14:textId="77777777" w:rsidR="007F5FAC" w:rsidRPr="00A87571" w:rsidRDefault="007F5FAC" w:rsidP="00DD4642">
            <w:pPr>
              <w:suppressAutoHyphens/>
              <w:rPr>
                <w:rFonts w:ascii="Times New Roman" w:eastAsia="Calibri" w:hAnsi="Times New Roman" w:cs="Times New Roman"/>
                <w:sz w:val="24"/>
                <w:szCs w:val="24"/>
                <w:lang w:eastAsia="ar-SA"/>
              </w:rPr>
            </w:pPr>
          </w:p>
        </w:tc>
      </w:tr>
      <w:tr w:rsidR="007F5FAC" w:rsidRPr="00A87571" w14:paraId="2E7C7840" w14:textId="77777777" w:rsidTr="00DD4642">
        <w:tc>
          <w:tcPr>
            <w:tcW w:w="4815" w:type="dxa"/>
            <w:tcBorders>
              <w:top w:val="nil"/>
              <w:left w:val="nil"/>
              <w:bottom w:val="nil"/>
              <w:right w:val="nil"/>
            </w:tcBorders>
          </w:tcPr>
          <w:p w14:paraId="64B331D8" w14:textId="77777777" w:rsidR="007F5FAC" w:rsidRPr="00A87571" w:rsidRDefault="007F5FAC" w:rsidP="00DD4642">
            <w:pPr>
              <w:suppressAutoHyphens/>
              <w:jc w:val="center"/>
              <w:rPr>
                <w:rFonts w:ascii="Times New Roman" w:eastAsia="Calibri" w:hAnsi="Times New Roman" w:cs="Times New Roman"/>
                <w:sz w:val="24"/>
                <w:szCs w:val="24"/>
                <w:lang w:eastAsia="ar-SA"/>
              </w:rPr>
            </w:pPr>
            <w:r w:rsidRPr="00A87571">
              <w:rPr>
                <w:rFonts w:ascii="Times New Roman" w:eastAsia="Calibri" w:hAnsi="Times New Roman" w:cs="Times New Roman"/>
                <w:sz w:val="24"/>
                <w:szCs w:val="24"/>
                <w:lang w:eastAsia="ar-SA"/>
              </w:rPr>
              <w:t>/*paraksts/</w:t>
            </w:r>
          </w:p>
        </w:tc>
        <w:tc>
          <w:tcPr>
            <w:tcW w:w="283" w:type="dxa"/>
            <w:tcBorders>
              <w:top w:val="nil"/>
              <w:left w:val="nil"/>
              <w:bottom w:val="nil"/>
              <w:right w:val="nil"/>
            </w:tcBorders>
          </w:tcPr>
          <w:p w14:paraId="498C0F59" w14:textId="77777777" w:rsidR="007F5FAC" w:rsidRPr="00A87571" w:rsidRDefault="007F5FAC" w:rsidP="00DD4642">
            <w:pPr>
              <w:suppressAutoHyphens/>
              <w:rPr>
                <w:rFonts w:ascii="Times New Roman" w:eastAsia="Calibri" w:hAnsi="Times New Roman" w:cs="Times New Roman"/>
                <w:sz w:val="24"/>
                <w:szCs w:val="24"/>
                <w:lang w:eastAsia="ar-SA"/>
              </w:rPr>
            </w:pPr>
          </w:p>
        </w:tc>
        <w:tc>
          <w:tcPr>
            <w:tcW w:w="3963" w:type="dxa"/>
            <w:tcBorders>
              <w:top w:val="nil"/>
              <w:left w:val="nil"/>
              <w:bottom w:val="nil"/>
              <w:right w:val="nil"/>
            </w:tcBorders>
          </w:tcPr>
          <w:p w14:paraId="1D35A80B" w14:textId="77777777" w:rsidR="007F5FAC" w:rsidRPr="00A87571" w:rsidRDefault="007F5FAC" w:rsidP="00DD4642">
            <w:pPr>
              <w:suppressAutoHyphens/>
              <w:jc w:val="center"/>
              <w:rPr>
                <w:rFonts w:ascii="Times New Roman" w:eastAsia="Calibri" w:hAnsi="Times New Roman" w:cs="Times New Roman"/>
                <w:sz w:val="24"/>
                <w:szCs w:val="24"/>
                <w:lang w:eastAsia="ar-SA"/>
              </w:rPr>
            </w:pPr>
            <w:r w:rsidRPr="00A87571">
              <w:rPr>
                <w:rFonts w:ascii="Times New Roman" w:eastAsia="Calibri" w:hAnsi="Times New Roman" w:cs="Times New Roman"/>
                <w:sz w:val="24"/>
                <w:szCs w:val="24"/>
                <w:lang w:eastAsia="ar-SA"/>
              </w:rPr>
              <w:t>/*paraksts/</w:t>
            </w:r>
          </w:p>
        </w:tc>
      </w:tr>
    </w:tbl>
    <w:p w14:paraId="781E0950" w14:textId="77777777" w:rsidR="007F5FAC" w:rsidRPr="00A87571" w:rsidRDefault="007F5FAC" w:rsidP="007F5FAC">
      <w:pPr>
        <w:spacing w:after="0" w:line="259" w:lineRule="auto"/>
        <w:jc w:val="center"/>
        <w:rPr>
          <w:rFonts w:ascii="Times New Roman" w:eastAsia="Calibri" w:hAnsi="Times New Roman" w:cs="Times New Roman"/>
          <w:kern w:val="0"/>
          <w:lang w:eastAsia="lv-LV"/>
          <w14:ligatures w14:val="none"/>
        </w:rPr>
      </w:pPr>
    </w:p>
    <w:p w14:paraId="4DEA95DF" w14:textId="77777777" w:rsidR="003E0864" w:rsidRDefault="003E0864" w:rsidP="007F5FAC">
      <w:pPr>
        <w:spacing w:after="0" w:line="240" w:lineRule="auto"/>
        <w:jc w:val="center"/>
        <w:rPr>
          <w:rFonts w:ascii="Times New Roman" w:eastAsia="Calibri" w:hAnsi="Times New Roman" w:cs="Times New Roman"/>
          <w:kern w:val="0"/>
          <w:lang w:eastAsia="ar-SA"/>
          <w14:ligatures w14:val="none"/>
        </w:rPr>
      </w:pPr>
    </w:p>
    <w:p w14:paraId="335828A4" w14:textId="0844AE97" w:rsidR="007F5FAC" w:rsidRPr="00A87571" w:rsidRDefault="007F5FAC" w:rsidP="007F5FAC">
      <w:pPr>
        <w:spacing w:after="0" w:line="240" w:lineRule="auto"/>
        <w:jc w:val="center"/>
        <w:rPr>
          <w:rFonts w:ascii="Times New Roman" w:eastAsia="Times New Roman" w:hAnsi="Times New Roman" w:cs="Times New Roman"/>
          <w:kern w:val="0"/>
          <w:lang w:eastAsia="lv-LV"/>
          <w14:ligatures w14:val="none"/>
        </w:rPr>
      </w:pPr>
      <w:r w:rsidRPr="00A87571">
        <w:rPr>
          <w:rFonts w:ascii="Times New Roman" w:eastAsia="Calibri" w:hAnsi="Times New Roman" w:cs="Times New Roman"/>
          <w:kern w:val="0"/>
          <w:lang w:eastAsia="ar-SA"/>
          <w14:ligatures w14:val="none"/>
        </w:rPr>
        <w:t>*DOKUMENTS IR PARAKSTĪTS AR DROŠU ELEKTRONISKO PARAKSTU UN SATUR LAIKA ZĪMOGU</w:t>
      </w:r>
    </w:p>
    <w:p w14:paraId="3DDC64BA" w14:textId="77777777" w:rsidR="007F5FAC" w:rsidRPr="007F5FAC" w:rsidRDefault="007F5FAC" w:rsidP="007F5FAC">
      <w:pPr>
        <w:spacing w:after="0" w:line="240" w:lineRule="auto"/>
        <w:ind w:left="-18"/>
        <w:contextualSpacing/>
        <w:jc w:val="both"/>
        <w:rPr>
          <w:rFonts w:ascii="Times New Roman" w:eastAsia="Times New Roman" w:hAnsi="Times New Roman" w:cs="Times New Roman"/>
          <w:kern w:val="0"/>
          <w:lang w:eastAsia="lv-LV"/>
          <w14:ligatures w14:val="none"/>
        </w:rPr>
      </w:pPr>
    </w:p>
    <w:p w14:paraId="422F856D" w14:textId="77777777" w:rsidR="00137E38" w:rsidRDefault="00137E38" w:rsidP="00137E38">
      <w:pPr>
        <w:spacing w:after="0" w:line="240" w:lineRule="auto"/>
        <w:jc w:val="center"/>
        <w:rPr>
          <w:rFonts w:ascii="Times New Roman" w:eastAsia="Calibri" w:hAnsi="Times New Roman" w:cs="Times New Roman"/>
          <w:kern w:val="0"/>
          <w:position w:val="-4"/>
          <w:lang w:eastAsia="ar-SA" w:bidi="en-US"/>
          <w14:ligatures w14:val="none"/>
        </w:rPr>
      </w:pPr>
    </w:p>
    <w:p w14:paraId="5E131263" w14:textId="77777777" w:rsidR="003E0864" w:rsidRDefault="003E0864" w:rsidP="00F67711">
      <w:pPr>
        <w:pStyle w:val="NormalWeb"/>
        <w:jc w:val="both"/>
        <w:rPr>
          <w:color w:val="000000"/>
        </w:rPr>
      </w:pPr>
    </w:p>
    <w:p w14:paraId="659C821D" w14:textId="77777777" w:rsidR="003E0864" w:rsidRPr="008C725E" w:rsidRDefault="003E0864" w:rsidP="003E0864">
      <w:pPr>
        <w:jc w:val="right"/>
        <w:rPr>
          <w:rFonts w:ascii="Times New Roman" w:eastAsia="Calibri" w:hAnsi="Times New Roman" w:cs="Times New Roman"/>
          <w:kern w:val="0"/>
          <w14:ligatures w14:val="none"/>
        </w:rPr>
      </w:pPr>
      <w:r w:rsidRPr="008C725E">
        <w:rPr>
          <w:rFonts w:ascii="Times New Roman" w:eastAsia="Calibri" w:hAnsi="Times New Roman" w:cs="Times New Roman"/>
          <w:b/>
          <w:bCs/>
          <w:kern w:val="0"/>
          <w14:ligatures w14:val="none"/>
        </w:rPr>
        <w:lastRenderedPageBreak/>
        <w:t xml:space="preserve">3. pielikums </w:t>
      </w:r>
      <w:r w:rsidRPr="008C725E">
        <w:rPr>
          <w:rFonts w:ascii="Times New Roman" w:eastAsia="Calibri" w:hAnsi="Times New Roman" w:cs="Times New Roman"/>
          <w:b/>
          <w:bCs/>
          <w:kern w:val="0"/>
          <w14:ligatures w14:val="none"/>
        </w:rPr>
        <w:br/>
      </w:r>
      <w:r w:rsidRPr="008C725E">
        <w:rPr>
          <w:rFonts w:ascii="Times New Roman" w:eastAsia="Calibri" w:hAnsi="Times New Roman" w:cs="Times New Roman"/>
          <w:kern w:val="0"/>
          <w14:ligatures w14:val="none"/>
        </w:rPr>
        <w:t>līgumam Nr.___</w:t>
      </w:r>
    </w:p>
    <w:p w14:paraId="40388267" w14:textId="77777777" w:rsidR="003E0864" w:rsidRPr="008C725E" w:rsidRDefault="003E0864" w:rsidP="003E0864">
      <w:pPr>
        <w:spacing w:after="0" w:line="240" w:lineRule="auto"/>
        <w:jc w:val="center"/>
        <w:rPr>
          <w:rFonts w:ascii="Times New Roman" w:eastAsia="Times New Roman" w:hAnsi="Times New Roman" w:cs="Times New Roman"/>
          <w:color w:val="000000"/>
          <w:kern w:val="0"/>
          <w:lang w:eastAsia="lv-LV"/>
          <w14:ligatures w14:val="none"/>
        </w:rPr>
      </w:pPr>
      <w:r w:rsidRPr="008C725E">
        <w:rPr>
          <w:rFonts w:ascii="Times New Roman" w:eastAsia="Times New Roman" w:hAnsi="Times New Roman" w:cs="Times New Roman"/>
          <w:color w:val="000000"/>
          <w:kern w:val="0"/>
          <w:lang w:eastAsia="lv-LV"/>
          <w14:ligatures w14:val="none"/>
        </w:rPr>
        <w:t>Rīgas pašvaldības sabiedrība ar ierobežotu atbildību “Rīgas satiksme”</w:t>
      </w:r>
    </w:p>
    <w:p w14:paraId="52EF8A86" w14:textId="77777777" w:rsidR="003E0864" w:rsidRPr="008C725E" w:rsidRDefault="003E0864" w:rsidP="003E0864">
      <w:pPr>
        <w:spacing w:after="0" w:line="240" w:lineRule="auto"/>
        <w:jc w:val="center"/>
        <w:rPr>
          <w:rFonts w:ascii="Times New Roman" w:eastAsia="Times New Roman" w:hAnsi="Times New Roman" w:cs="Times New Roman"/>
          <w:color w:val="000000"/>
          <w:kern w:val="0"/>
          <w:lang w:eastAsia="lv-LV"/>
          <w14:ligatures w14:val="none"/>
        </w:rPr>
      </w:pPr>
      <w:r w:rsidRPr="008C725E">
        <w:rPr>
          <w:rFonts w:ascii="Times New Roman" w:eastAsia="Times New Roman" w:hAnsi="Times New Roman" w:cs="Times New Roman"/>
          <w:color w:val="000000"/>
          <w:kern w:val="0"/>
          <w:lang w:eastAsia="lv-LV"/>
          <w14:ligatures w14:val="none"/>
        </w:rPr>
        <w:t>Reģ. Nr.40003619950</w:t>
      </w:r>
    </w:p>
    <w:p w14:paraId="4AA2201A" w14:textId="77777777" w:rsidR="003E0864" w:rsidRPr="008C725E" w:rsidRDefault="003E0864" w:rsidP="003E0864">
      <w:pPr>
        <w:spacing w:after="0" w:line="240" w:lineRule="auto"/>
        <w:jc w:val="center"/>
        <w:rPr>
          <w:rFonts w:ascii="Times New Roman" w:eastAsia="Times New Roman" w:hAnsi="Times New Roman" w:cs="Times New Roman"/>
          <w:color w:val="000000"/>
          <w:kern w:val="0"/>
          <w:lang w:eastAsia="lv-LV"/>
          <w14:ligatures w14:val="none"/>
        </w:rPr>
      </w:pPr>
    </w:p>
    <w:p w14:paraId="48B67517" w14:textId="77777777" w:rsidR="003E0864" w:rsidRPr="008C725E" w:rsidRDefault="003E0864" w:rsidP="003E0864">
      <w:pPr>
        <w:spacing w:after="0" w:line="240" w:lineRule="auto"/>
        <w:rPr>
          <w:rFonts w:ascii="Times New Roman" w:eastAsia="Times New Roman" w:hAnsi="Times New Roman" w:cs="Times New Roman"/>
          <w:color w:val="000000"/>
          <w:kern w:val="0"/>
          <w:lang w:eastAsia="lv-LV"/>
          <w14:ligatures w14:val="none"/>
        </w:rPr>
      </w:pPr>
    </w:p>
    <w:p w14:paraId="1AB6BF8F" w14:textId="77777777" w:rsidR="003E0864" w:rsidRPr="008C725E" w:rsidRDefault="003E0864" w:rsidP="003E0864">
      <w:pPr>
        <w:spacing w:after="0" w:line="240" w:lineRule="auto"/>
        <w:ind w:left="720" w:firstLine="720"/>
        <w:jc w:val="right"/>
        <w:rPr>
          <w:rFonts w:ascii="Times New Roman" w:eastAsia="Times New Roman" w:hAnsi="Times New Roman" w:cs="Times New Roman"/>
          <w:b/>
          <w:color w:val="000000"/>
          <w:kern w:val="0"/>
          <w:lang w:eastAsia="lv-LV"/>
          <w14:ligatures w14:val="none"/>
        </w:rPr>
      </w:pPr>
      <w:r w:rsidRPr="008C725E">
        <w:rPr>
          <w:rFonts w:ascii="Times New Roman" w:eastAsia="Times New Roman" w:hAnsi="Times New Roman" w:cs="Times New Roman"/>
          <w:b/>
          <w:color w:val="000000"/>
          <w:kern w:val="0"/>
          <w:lang w:eastAsia="lv-LV"/>
          <w14:ligatures w14:val="none"/>
        </w:rPr>
        <w:t>APSTIPRINU</w:t>
      </w:r>
    </w:p>
    <w:p w14:paraId="6FDFA05F" w14:textId="77777777" w:rsidR="003E0864" w:rsidRPr="008C725E" w:rsidRDefault="003E0864" w:rsidP="003E0864">
      <w:pPr>
        <w:spacing w:after="0" w:line="240" w:lineRule="auto"/>
        <w:ind w:left="720" w:firstLine="720"/>
        <w:jc w:val="right"/>
        <w:rPr>
          <w:rFonts w:ascii="Times New Roman" w:eastAsia="Times New Roman" w:hAnsi="Times New Roman" w:cs="Times New Roman"/>
          <w:color w:val="000000"/>
          <w:kern w:val="0"/>
          <w:lang w:eastAsia="lv-LV"/>
          <w14:ligatures w14:val="none"/>
        </w:rPr>
      </w:pPr>
      <w:r w:rsidRPr="008C725E">
        <w:rPr>
          <w:rFonts w:ascii="Times New Roman" w:eastAsia="Times New Roman" w:hAnsi="Times New Roman" w:cs="Times New Roman"/>
          <w:color w:val="000000"/>
          <w:kern w:val="0"/>
          <w:lang w:eastAsia="lv-LV"/>
          <w14:ligatures w14:val="none"/>
        </w:rPr>
        <w:t>Rīgas pašvaldības SIA “Rīgas satiksme”</w:t>
      </w:r>
    </w:p>
    <w:p w14:paraId="71184B07" w14:textId="77777777" w:rsidR="003E0864" w:rsidRPr="008C725E" w:rsidRDefault="003E0864" w:rsidP="003E0864">
      <w:pPr>
        <w:spacing w:after="0" w:line="240" w:lineRule="auto"/>
        <w:ind w:left="720" w:firstLine="720"/>
        <w:jc w:val="right"/>
        <w:rPr>
          <w:rFonts w:ascii="Times New Roman" w:eastAsia="Times New Roman" w:hAnsi="Times New Roman" w:cs="Times New Roman"/>
          <w:color w:val="000000"/>
          <w:kern w:val="0"/>
          <w:lang w:eastAsia="lv-LV"/>
          <w14:ligatures w14:val="none"/>
        </w:rPr>
      </w:pPr>
      <w:r w:rsidRPr="008C725E">
        <w:rPr>
          <w:rFonts w:ascii="Times New Roman" w:eastAsia="Times New Roman" w:hAnsi="Times New Roman" w:cs="Times New Roman"/>
          <w:color w:val="000000"/>
          <w:kern w:val="0"/>
          <w:lang w:eastAsia="lv-LV"/>
          <w14:ligatures w14:val="none"/>
        </w:rPr>
        <w:t>valdes priekšsēdētāja p.i. /</w:t>
      </w:r>
      <w:r w:rsidRPr="008C725E">
        <w:rPr>
          <w:rFonts w:ascii="Times New Roman" w:eastAsia="Times New Roman" w:hAnsi="Times New Roman" w:cs="Times New Roman"/>
          <w:i/>
          <w:color w:val="000000"/>
          <w:kern w:val="0"/>
          <w:lang w:eastAsia="lv-LV"/>
          <w14:ligatures w14:val="none"/>
        </w:rPr>
        <w:t>personiskais paraksts</w:t>
      </w:r>
      <w:r w:rsidRPr="008C725E">
        <w:rPr>
          <w:rFonts w:ascii="Times New Roman" w:eastAsia="Times New Roman" w:hAnsi="Times New Roman" w:cs="Times New Roman"/>
          <w:color w:val="000000"/>
          <w:kern w:val="0"/>
          <w:lang w:eastAsia="lv-LV"/>
          <w14:ligatures w14:val="none"/>
        </w:rPr>
        <w:t>/A.Požarnovs</w:t>
      </w:r>
    </w:p>
    <w:p w14:paraId="4C0348BF" w14:textId="77777777" w:rsidR="003E0864" w:rsidRPr="008C725E" w:rsidRDefault="003E0864" w:rsidP="003E0864">
      <w:pPr>
        <w:spacing w:after="0" w:line="240" w:lineRule="auto"/>
        <w:ind w:left="720" w:firstLine="720"/>
        <w:jc w:val="right"/>
        <w:rPr>
          <w:rFonts w:ascii="Times New Roman" w:eastAsia="Times New Roman" w:hAnsi="Times New Roman" w:cs="Times New Roman"/>
          <w:color w:val="000000"/>
          <w:kern w:val="0"/>
          <w:lang w:eastAsia="lv-LV"/>
          <w14:ligatures w14:val="none"/>
        </w:rPr>
      </w:pPr>
      <w:r w:rsidRPr="008C725E">
        <w:rPr>
          <w:rFonts w:ascii="Times New Roman" w:eastAsia="Times New Roman" w:hAnsi="Times New Roman" w:cs="Times New Roman"/>
          <w:color w:val="000000"/>
          <w:kern w:val="0"/>
          <w:lang w:eastAsia="lv-LV"/>
          <w14:ligatures w14:val="none"/>
        </w:rPr>
        <w:t>2017.gada  26.maijā</w:t>
      </w:r>
    </w:p>
    <w:p w14:paraId="350AB54F" w14:textId="77777777" w:rsidR="003E0864" w:rsidRPr="008C725E" w:rsidRDefault="003E0864" w:rsidP="003E0864">
      <w:pPr>
        <w:spacing w:before="100" w:beforeAutospacing="1" w:after="100" w:afterAutospacing="1" w:line="240" w:lineRule="auto"/>
        <w:rPr>
          <w:rFonts w:ascii="Times New Roman" w:eastAsia="Times New Roman" w:hAnsi="Times New Roman" w:cs="Times New Roman"/>
          <w:color w:val="000000"/>
          <w:kern w:val="0"/>
          <w:lang w:eastAsia="lv-LV"/>
          <w14:ligatures w14:val="none"/>
        </w:rPr>
      </w:pPr>
    </w:p>
    <w:p w14:paraId="76DA5D14" w14:textId="77777777" w:rsidR="003E0864" w:rsidRPr="008C725E" w:rsidRDefault="003E0864" w:rsidP="003E0864">
      <w:pPr>
        <w:spacing w:before="100" w:beforeAutospacing="1" w:after="100" w:afterAutospacing="1" w:line="240" w:lineRule="auto"/>
        <w:rPr>
          <w:rFonts w:ascii="Times New Roman" w:eastAsia="Times New Roman" w:hAnsi="Times New Roman" w:cs="Times New Roman"/>
          <w:color w:val="000000"/>
          <w:kern w:val="0"/>
          <w:lang w:eastAsia="lv-LV"/>
          <w14:ligatures w14:val="none"/>
        </w:rPr>
      </w:pPr>
    </w:p>
    <w:p w14:paraId="3231D01D" w14:textId="77777777" w:rsidR="003E0864" w:rsidRPr="008C725E" w:rsidRDefault="003E0864" w:rsidP="003E0864">
      <w:pPr>
        <w:spacing w:before="120" w:after="120" w:line="240" w:lineRule="auto"/>
        <w:jc w:val="center"/>
        <w:rPr>
          <w:rFonts w:ascii="Times New Roman" w:eastAsia="Times New Roman" w:hAnsi="Times New Roman" w:cs="Times New Roman"/>
          <w:b/>
          <w:kern w:val="0"/>
          <w:sz w:val="28"/>
          <w:lang w:eastAsia="lv-LV"/>
          <w14:ligatures w14:val="none"/>
        </w:rPr>
      </w:pPr>
      <w:r w:rsidRPr="008C725E">
        <w:rPr>
          <w:rFonts w:ascii="Times New Roman" w:eastAsia="Times New Roman" w:hAnsi="Times New Roman" w:cs="Times New Roman"/>
          <w:b/>
          <w:bCs/>
          <w:kern w:val="0"/>
          <w:sz w:val="28"/>
          <w:lang w:eastAsia="lv-LV"/>
          <w14:ligatures w14:val="none"/>
        </w:rPr>
        <w:t>METODISKIE IETEIKUMI Nr. INA-MI/2017/2</w:t>
      </w:r>
    </w:p>
    <w:p w14:paraId="3C09A826" w14:textId="77777777" w:rsidR="003E0864" w:rsidRPr="008C725E" w:rsidRDefault="003E0864" w:rsidP="003E0864">
      <w:pPr>
        <w:tabs>
          <w:tab w:val="center" w:pos="4535"/>
          <w:tab w:val="left" w:pos="7436"/>
        </w:tabs>
        <w:spacing w:before="100" w:beforeAutospacing="1" w:after="100" w:afterAutospacing="1" w:line="240" w:lineRule="auto"/>
        <w:jc w:val="center"/>
        <w:rPr>
          <w:rFonts w:ascii="Times New Roman" w:eastAsia="Times New Roman" w:hAnsi="Times New Roman" w:cs="Times New Roman"/>
          <w:b/>
          <w:color w:val="000000"/>
          <w:kern w:val="0"/>
          <w:lang w:eastAsia="lv-LV"/>
          <w14:ligatures w14:val="none"/>
        </w:rPr>
      </w:pPr>
      <w:r w:rsidRPr="008C725E">
        <w:rPr>
          <w:rFonts w:ascii="Times New Roman" w:eastAsia="Times New Roman" w:hAnsi="Times New Roman" w:cs="Times New Roman"/>
          <w:b/>
          <w:color w:val="000000"/>
          <w:kern w:val="0"/>
          <w:lang w:eastAsia="lv-LV"/>
          <w14:ligatures w14:val="none"/>
        </w:rPr>
        <w:t>„RP SIA „Rīgas Satiksme” Energopārvaldības sistēmas (EnPS) prasības energoresursu lietotājiem”</w:t>
      </w:r>
    </w:p>
    <w:p w14:paraId="59849BCF" w14:textId="77777777" w:rsidR="003E0864" w:rsidRPr="008C725E" w:rsidRDefault="003E0864" w:rsidP="003E0864">
      <w:pPr>
        <w:tabs>
          <w:tab w:val="center" w:pos="4535"/>
          <w:tab w:val="left" w:pos="7436"/>
        </w:tabs>
        <w:spacing w:before="100" w:beforeAutospacing="1" w:after="100" w:afterAutospacing="1" w:line="240" w:lineRule="auto"/>
        <w:rPr>
          <w:rFonts w:ascii="Times New Roman" w:eastAsia="Times New Roman" w:hAnsi="Times New Roman" w:cs="Times New Roman"/>
          <w:b/>
          <w:color w:val="000000"/>
          <w:kern w:val="0"/>
          <w:lang w:eastAsia="lv-LV"/>
          <w14:ligatures w14:val="none"/>
        </w:rPr>
      </w:pPr>
    </w:p>
    <w:p w14:paraId="4F5A4484" w14:textId="77777777" w:rsidR="003E0864" w:rsidRPr="008C725E" w:rsidRDefault="003E0864" w:rsidP="003E0864">
      <w:pPr>
        <w:tabs>
          <w:tab w:val="center" w:pos="4535"/>
          <w:tab w:val="left" w:pos="7436"/>
        </w:tabs>
        <w:spacing w:before="100" w:beforeAutospacing="1" w:after="100" w:afterAutospacing="1" w:line="240" w:lineRule="auto"/>
        <w:rPr>
          <w:rFonts w:ascii="Times New Roman" w:eastAsia="Times New Roman" w:hAnsi="Times New Roman" w:cs="Times New Roman"/>
          <w:color w:val="000000"/>
          <w:kern w:val="0"/>
          <w:lang w:eastAsia="lv-LV"/>
          <w14:ligatures w14:val="none"/>
        </w:rPr>
      </w:pPr>
    </w:p>
    <w:p w14:paraId="55036082" w14:textId="77777777" w:rsidR="003E0864" w:rsidRPr="008C725E" w:rsidRDefault="003E0864" w:rsidP="003E0864">
      <w:pPr>
        <w:tabs>
          <w:tab w:val="center" w:pos="4535"/>
          <w:tab w:val="left" w:pos="7436"/>
        </w:tabs>
        <w:spacing w:before="100" w:beforeAutospacing="1" w:after="100" w:afterAutospacing="1" w:line="240" w:lineRule="auto"/>
        <w:rPr>
          <w:rFonts w:ascii="Times New Roman" w:eastAsia="Times New Roman" w:hAnsi="Times New Roman" w:cs="Times New Roman"/>
          <w:b/>
          <w:color w:val="000000"/>
          <w:kern w:val="0"/>
          <w:lang w:eastAsia="lv-LV"/>
          <w14:ligatures w14:val="none"/>
        </w:rPr>
      </w:pPr>
    </w:p>
    <w:p w14:paraId="7D9A2BEC" w14:textId="77777777" w:rsidR="003E0864" w:rsidRPr="008C725E" w:rsidRDefault="003E0864" w:rsidP="003E0864">
      <w:pPr>
        <w:tabs>
          <w:tab w:val="center" w:pos="4535"/>
          <w:tab w:val="left" w:pos="7436"/>
        </w:tabs>
        <w:spacing w:before="100" w:beforeAutospacing="1" w:after="100" w:afterAutospacing="1" w:line="240" w:lineRule="auto"/>
        <w:rPr>
          <w:rFonts w:ascii="Times New Roman" w:eastAsia="Times New Roman" w:hAnsi="Times New Roman" w:cs="Times New Roman"/>
          <w:b/>
          <w:color w:val="000000"/>
          <w:kern w:val="0"/>
          <w:lang w:eastAsia="lv-LV"/>
          <w14:ligatures w14:val="none"/>
        </w:rPr>
      </w:pPr>
    </w:p>
    <w:p w14:paraId="1E93EEA1" w14:textId="77777777" w:rsidR="003E0864" w:rsidRPr="008C725E" w:rsidRDefault="003E0864" w:rsidP="003E0864">
      <w:pPr>
        <w:tabs>
          <w:tab w:val="center" w:pos="4535"/>
          <w:tab w:val="left" w:pos="7436"/>
        </w:tabs>
        <w:spacing w:before="100" w:beforeAutospacing="1" w:after="100" w:afterAutospacing="1" w:line="240" w:lineRule="auto"/>
        <w:rPr>
          <w:rFonts w:ascii="Times New Roman" w:eastAsia="Times New Roman" w:hAnsi="Times New Roman" w:cs="Times New Roman"/>
          <w:b/>
          <w:color w:val="000000"/>
          <w:kern w:val="0"/>
          <w:lang w:eastAsia="lv-LV"/>
          <w14:ligatures w14:val="none"/>
        </w:rPr>
      </w:pPr>
    </w:p>
    <w:p w14:paraId="2C364D90" w14:textId="77777777" w:rsidR="003E0864" w:rsidRPr="008C725E" w:rsidRDefault="003E0864" w:rsidP="003E0864">
      <w:pPr>
        <w:tabs>
          <w:tab w:val="center" w:pos="4535"/>
          <w:tab w:val="left" w:pos="7436"/>
        </w:tabs>
        <w:spacing w:before="100" w:beforeAutospacing="1" w:after="100" w:afterAutospacing="1" w:line="240" w:lineRule="auto"/>
        <w:rPr>
          <w:rFonts w:ascii="Times New Roman" w:eastAsia="Times New Roman" w:hAnsi="Times New Roman" w:cs="Times New Roman"/>
          <w:b/>
          <w:color w:val="000000"/>
          <w:kern w:val="0"/>
          <w:lang w:eastAsia="lv-LV"/>
          <w14:ligatures w14:val="none"/>
        </w:rPr>
      </w:pPr>
    </w:p>
    <w:p w14:paraId="3A4A5432" w14:textId="77777777" w:rsidR="003E0864" w:rsidRPr="008C725E" w:rsidRDefault="003E0864" w:rsidP="003E0864">
      <w:pPr>
        <w:tabs>
          <w:tab w:val="center" w:pos="4535"/>
          <w:tab w:val="left" w:pos="7436"/>
        </w:tabs>
        <w:spacing w:before="100" w:beforeAutospacing="1" w:after="100" w:afterAutospacing="1" w:line="240" w:lineRule="auto"/>
        <w:rPr>
          <w:rFonts w:ascii="Times New Roman" w:eastAsia="Times New Roman" w:hAnsi="Times New Roman" w:cs="Times New Roman"/>
          <w:b/>
          <w:color w:val="000000"/>
          <w:kern w:val="0"/>
          <w:lang w:eastAsia="lv-LV"/>
          <w14:ligatures w14:val="none"/>
        </w:rPr>
      </w:pPr>
    </w:p>
    <w:p w14:paraId="508CD58F" w14:textId="77777777" w:rsidR="003E0864" w:rsidRPr="008C725E" w:rsidRDefault="003E0864" w:rsidP="003E0864">
      <w:pPr>
        <w:tabs>
          <w:tab w:val="center" w:pos="4535"/>
          <w:tab w:val="left" w:pos="7436"/>
        </w:tabs>
        <w:spacing w:before="100" w:beforeAutospacing="1" w:after="100" w:afterAutospacing="1" w:line="240" w:lineRule="auto"/>
        <w:rPr>
          <w:rFonts w:ascii="Times New Roman" w:eastAsia="Times New Roman" w:hAnsi="Times New Roman" w:cs="Times New Roman"/>
          <w:b/>
          <w:color w:val="000000"/>
          <w:kern w:val="0"/>
          <w:lang w:eastAsia="lv-LV"/>
          <w14:ligatures w14:val="none"/>
        </w:rPr>
      </w:pPr>
    </w:p>
    <w:p w14:paraId="45E9AF28" w14:textId="77777777" w:rsidR="003E0864" w:rsidRPr="008C725E" w:rsidRDefault="003E0864" w:rsidP="003E0864">
      <w:pPr>
        <w:tabs>
          <w:tab w:val="center" w:pos="4535"/>
          <w:tab w:val="left" w:pos="7436"/>
        </w:tabs>
        <w:spacing w:before="100" w:beforeAutospacing="1" w:after="100" w:afterAutospacing="1" w:line="240" w:lineRule="auto"/>
        <w:rPr>
          <w:rFonts w:ascii="Times New Roman" w:eastAsia="Times New Roman" w:hAnsi="Times New Roman" w:cs="Times New Roman"/>
          <w:b/>
          <w:color w:val="000000"/>
          <w:kern w:val="0"/>
          <w:lang w:eastAsia="lv-LV"/>
          <w14:ligatures w14:val="none"/>
        </w:rPr>
      </w:pPr>
    </w:p>
    <w:p w14:paraId="30F17410" w14:textId="77777777" w:rsidR="003E0864" w:rsidRPr="008C725E" w:rsidRDefault="003E0864" w:rsidP="003E0864">
      <w:pPr>
        <w:tabs>
          <w:tab w:val="center" w:pos="4535"/>
          <w:tab w:val="left" w:pos="7436"/>
        </w:tabs>
        <w:spacing w:before="100" w:beforeAutospacing="1" w:after="100" w:afterAutospacing="1" w:line="240" w:lineRule="auto"/>
        <w:rPr>
          <w:rFonts w:ascii="Times New Roman" w:eastAsia="Times New Roman" w:hAnsi="Times New Roman" w:cs="Times New Roman"/>
          <w:b/>
          <w:color w:val="000000"/>
          <w:kern w:val="0"/>
          <w:lang w:eastAsia="lv-LV"/>
          <w14:ligatures w14:val="none"/>
        </w:rPr>
      </w:pPr>
    </w:p>
    <w:p w14:paraId="39FE5E2F" w14:textId="77777777" w:rsidR="003E0864" w:rsidRPr="008C725E" w:rsidRDefault="003E0864" w:rsidP="003E0864">
      <w:pPr>
        <w:tabs>
          <w:tab w:val="center" w:pos="4535"/>
          <w:tab w:val="left" w:pos="7436"/>
        </w:tabs>
        <w:spacing w:before="100" w:beforeAutospacing="1" w:after="100" w:afterAutospacing="1" w:line="240" w:lineRule="auto"/>
        <w:rPr>
          <w:rFonts w:ascii="Times New Roman" w:eastAsia="Times New Roman" w:hAnsi="Times New Roman" w:cs="Times New Roman"/>
          <w:b/>
          <w:color w:val="000000"/>
          <w:kern w:val="0"/>
          <w:lang w:eastAsia="lv-LV"/>
          <w14:ligatures w14:val="none"/>
        </w:rPr>
      </w:pPr>
    </w:p>
    <w:p w14:paraId="6E6FF8C7" w14:textId="77777777" w:rsidR="003E0864" w:rsidRPr="008C725E" w:rsidRDefault="003E0864" w:rsidP="003E0864">
      <w:pPr>
        <w:tabs>
          <w:tab w:val="center" w:pos="4535"/>
          <w:tab w:val="left" w:pos="7436"/>
        </w:tabs>
        <w:spacing w:after="0" w:line="240" w:lineRule="auto"/>
        <w:jc w:val="center"/>
        <w:rPr>
          <w:rFonts w:ascii="Times New Roman" w:eastAsia="Times New Roman" w:hAnsi="Times New Roman" w:cs="Times New Roman"/>
          <w:color w:val="000000"/>
          <w:kern w:val="0"/>
          <w:lang w:eastAsia="lv-LV"/>
          <w14:ligatures w14:val="none"/>
        </w:rPr>
      </w:pPr>
    </w:p>
    <w:p w14:paraId="58A7E3FA" w14:textId="77777777" w:rsidR="003E0864" w:rsidRPr="008C725E" w:rsidRDefault="003E0864" w:rsidP="003E0864">
      <w:pPr>
        <w:tabs>
          <w:tab w:val="center" w:pos="4535"/>
          <w:tab w:val="left" w:pos="7436"/>
        </w:tabs>
        <w:spacing w:after="0" w:line="240" w:lineRule="auto"/>
        <w:jc w:val="center"/>
        <w:rPr>
          <w:rFonts w:ascii="Times New Roman" w:eastAsia="Times New Roman" w:hAnsi="Times New Roman" w:cs="Times New Roman"/>
          <w:color w:val="000000"/>
          <w:kern w:val="0"/>
          <w:lang w:eastAsia="lv-LV"/>
          <w14:ligatures w14:val="none"/>
        </w:rPr>
      </w:pPr>
    </w:p>
    <w:p w14:paraId="3BE1C70F" w14:textId="77777777" w:rsidR="003E0864" w:rsidRPr="008C725E" w:rsidRDefault="003E0864" w:rsidP="003E0864">
      <w:pPr>
        <w:tabs>
          <w:tab w:val="center" w:pos="4535"/>
          <w:tab w:val="left" w:pos="7436"/>
        </w:tabs>
        <w:spacing w:after="0" w:line="240" w:lineRule="auto"/>
        <w:jc w:val="center"/>
        <w:rPr>
          <w:rFonts w:ascii="Times New Roman" w:eastAsia="Times New Roman" w:hAnsi="Times New Roman" w:cs="Times New Roman"/>
          <w:color w:val="000000"/>
          <w:kern w:val="0"/>
          <w:lang w:eastAsia="lv-LV"/>
          <w14:ligatures w14:val="none"/>
        </w:rPr>
      </w:pPr>
    </w:p>
    <w:p w14:paraId="5F9E7119" w14:textId="77777777" w:rsidR="003E0864" w:rsidRPr="008C725E" w:rsidRDefault="003E0864" w:rsidP="003E0864">
      <w:pPr>
        <w:tabs>
          <w:tab w:val="center" w:pos="4535"/>
          <w:tab w:val="left" w:pos="7436"/>
        </w:tabs>
        <w:spacing w:after="0" w:line="240" w:lineRule="auto"/>
        <w:rPr>
          <w:rFonts w:ascii="Times New Roman" w:eastAsia="Times New Roman" w:hAnsi="Times New Roman" w:cs="Times New Roman"/>
          <w:color w:val="000000"/>
          <w:kern w:val="0"/>
          <w:lang w:eastAsia="lv-LV"/>
          <w14:ligatures w14:val="none"/>
        </w:rPr>
      </w:pPr>
    </w:p>
    <w:p w14:paraId="5C65C670" w14:textId="77777777" w:rsidR="003E0864" w:rsidRPr="008C725E" w:rsidRDefault="003E0864" w:rsidP="003E0864">
      <w:pPr>
        <w:tabs>
          <w:tab w:val="center" w:pos="4535"/>
          <w:tab w:val="left" w:pos="7436"/>
        </w:tabs>
        <w:spacing w:after="0" w:line="240" w:lineRule="auto"/>
        <w:jc w:val="center"/>
        <w:rPr>
          <w:rFonts w:ascii="Times New Roman" w:eastAsia="Times New Roman" w:hAnsi="Times New Roman" w:cs="Times New Roman"/>
          <w:color w:val="000000"/>
          <w:kern w:val="0"/>
          <w:lang w:eastAsia="lv-LV"/>
          <w14:ligatures w14:val="none"/>
        </w:rPr>
      </w:pPr>
    </w:p>
    <w:p w14:paraId="477AA847" w14:textId="77777777" w:rsidR="003E0864" w:rsidRPr="008C725E" w:rsidRDefault="003E0864" w:rsidP="003E0864">
      <w:pPr>
        <w:tabs>
          <w:tab w:val="center" w:pos="4535"/>
          <w:tab w:val="left" w:pos="7436"/>
        </w:tabs>
        <w:spacing w:after="0" w:line="240" w:lineRule="auto"/>
        <w:jc w:val="center"/>
        <w:rPr>
          <w:rFonts w:ascii="Times New Roman" w:eastAsia="Times New Roman" w:hAnsi="Times New Roman" w:cs="Times New Roman"/>
          <w:color w:val="000000"/>
          <w:kern w:val="0"/>
          <w:lang w:eastAsia="lv-LV"/>
          <w14:ligatures w14:val="none"/>
        </w:rPr>
      </w:pPr>
      <w:r w:rsidRPr="008C725E">
        <w:rPr>
          <w:rFonts w:ascii="Times New Roman" w:eastAsia="Times New Roman" w:hAnsi="Times New Roman" w:cs="Times New Roman"/>
          <w:color w:val="000000"/>
          <w:kern w:val="0"/>
          <w:lang w:eastAsia="lv-LV"/>
          <w14:ligatures w14:val="none"/>
        </w:rPr>
        <w:t>RĪGĀ</w:t>
      </w:r>
    </w:p>
    <w:p w14:paraId="479693B8" w14:textId="77777777" w:rsidR="003E0864" w:rsidRPr="008C725E" w:rsidRDefault="003E0864" w:rsidP="003E0864">
      <w:pPr>
        <w:tabs>
          <w:tab w:val="center" w:pos="4535"/>
          <w:tab w:val="left" w:pos="7436"/>
        </w:tabs>
        <w:spacing w:after="0" w:line="240" w:lineRule="auto"/>
        <w:jc w:val="center"/>
        <w:rPr>
          <w:rFonts w:ascii="Times New Roman" w:eastAsia="Times New Roman" w:hAnsi="Times New Roman" w:cs="Times New Roman"/>
          <w:color w:val="000000"/>
          <w:kern w:val="0"/>
          <w:lang w:eastAsia="lv-LV"/>
          <w14:ligatures w14:val="none"/>
        </w:rPr>
      </w:pPr>
      <w:r w:rsidRPr="008C725E">
        <w:rPr>
          <w:rFonts w:ascii="Times New Roman" w:eastAsia="Times New Roman" w:hAnsi="Times New Roman" w:cs="Times New Roman"/>
          <w:color w:val="000000"/>
          <w:kern w:val="0"/>
          <w:lang w:eastAsia="lv-LV"/>
          <w14:ligatures w14:val="none"/>
        </w:rPr>
        <w:t>2017.gadā</w:t>
      </w:r>
    </w:p>
    <w:p w14:paraId="76ADD135" w14:textId="77777777" w:rsidR="003E0864" w:rsidRPr="008C725E" w:rsidRDefault="003E0864" w:rsidP="003E0864">
      <w:pPr>
        <w:tabs>
          <w:tab w:val="center" w:pos="4535"/>
          <w:tab w:val="left" w:pos="7436"/>
        </w:tabs>
        <w:spacing w:after="0" w:line="240" w:lineRule="auto"/>
        <w:jc w:val="center"/>
        <w:rPr>
          <w:rFonts w:ascii="Times New Roman" w:eastAsia="Times New Roman" w:hAnsi="Times New Roman" w:cs="Times New Roman"/>
          <w:color w:val="000000"/>
          <w:kern w:val="0"/>
          <w:lang w:eastAsia="lv-LV"/>
          <w14:ligatures w14:val="none"/>
        </w:rPr>
      </w:pPr>
    </w:p>
    <w:p w14:paraId="053FD685" w14:textId="77777777" w:rsidR="003E0864" w:rsidRPr="008C725E" w:rsidRDefault="003E0864" w:rsidP="003E0864">
      <w:pPr>
        <w:tabs>
          <w:tab w:val="center" w:pos="4535"/>
          <w:tab w:val="left" w:pos="7436"/>
        </w:tabs>
        <w:spacing w:after="0" w:line="240" w:lineRule="auto"/>
        <w:jc w:val="center"/>
        <w:rPr>
          <w:rFonts w:ascii="Times New Roman" w:eastAsia="Times New Roman" w:hAnsi="Times New Roman" w:cs="Times New Roman"/>
          <w:color w:val="000000"/>
          <w:kern w:val="0"/>
          <w:lang w:eastAsia="lv-LV"/>
          <w14:ligatures w14:val="none"/>
        </w:rPr>
      </w:pPr>
    </w:p>
    <w:p w14:paraId="7D154DF5" w14:textId="77777777" w:rsidR="003E0864" w:rsidRPr="008C725E" w:rsidRDefault="003E0864" w:rsidP="003E0864">
      <w:pPr>
        <w:spacing w:after="120" w:line="240" w:lineRule="auto"/>
        <w:jc w:val="center"/>
        <w:rPr>
          <w:rFonts w:ascii="Times New Roman" w:eastAsia="Times New Roman" w:hAnsi="Times New Roman" w:cs="Times New Roman"/>
          <w:b/>
          <w:color w:val="000000"/>
          <w:kern w:val="0"/>
          <w:szCs w:val="22"/>
          <w14:ligatures w14:val="none"/>
        </w:rPr>
      </w:pPr>
      <w:r w:rsidRPr="008C725E">
        <w:rPr>
          <w:rFonts w:ascii="Times New Roman" w:eastAsia="Times New Roman" w:hAnsi="Times New Roman" w:cs="Times New Roman"/>
          <w:b/>
          <w:color w:val="000000"/>
          <w:kern w:val="0"/>
          <w:szCs w:val="22"/>
          <w14:ligatures w14:val="none"/>
        </w:rPr>
        <w:t>I. VISPĀRĪGIE JAUTĀJUMI</w:t>
      </w:r>
    </w:p>
    <w:p w14:paraId="355C9F33" w14:textId="77777777" w:rsidR="003E0864" w:rsidRPr="008C725E" w:rsidRDefault="003E0864" w:rsidP="003E0864">
      <w:pPr>
        <w:numPr>
          <w:ilvl w:val="0"/>
          <w:numId w:val="28"/>
        </w:numPr>
        <w:spacing w:after="120" w:line="240" w:lineRule="auto"/>
        <w:ind w:left="567" w:hanging="567"/>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Šie metodiskie ieteikumi ir dokuments, kas apraksta RP SIA „Rīgas satiksme” (turpmāk– Sabiedrība</w:t>
      </w:r>
      <w:r w:rsidRPr="008C725E">
        <w:rPr>
          <w:rFonts w:ascii="Times New Roman" w:eastAsia="Times New Roman" w:hAnsi="Times New Roman" w:cs="Times New Roman"/>
          <w:b/>
          <w:kern w:val="0"/>
          <w14:ligatures w14:val="none"/>
        </w:rPr>
        <w:t>)</w:t>
      </w:r>
      <w:r w:rsidRPr="008C725E">
        <w:rPr>
          <w:rFonts w:ascii="Times New Roman" w:eastAsia="Times New Roman" w:hAnsi="Times New Roman" w:cs="Times New Roman"/>
          <w:kern w:val="0"/>
          <w14:ligatures w14:val="none"/>
        </w:rPr>
        <w:t xml:space="preserve"> Energopārvaldības sistēmas (turpmāk - EnPS) prasības un ieteicamās darbības energoresursu racionālai izmantošanai. Tās iespēju robežās jāievēro lietotājiem: darbiniekiem un sadarbības partnerim (turpmāk– citi lietotāji), kuri veic darbības Sabiedrības teritorijā.</w:t>
      </w:r>
    </w:p>
    <w:p w14:paraId="3D543049" w14:textId="77777777" w:rsidR="003E0864" w:rsidRPr="008C725E" w:rsidRDefault="003E0864" w:rsidP="003E0864">
      <w:pPr>
        <w:numPr>
          <w:ilvl w:val="0"/>
          <w:numId w:val="28"/>
        </w:numPr>
        <w:spacing w:after="120" w:line="240" w:lineRule="auto"/>
        <w:ind w:left="567" w:hanging="567"/>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b/>
          <w:kern w:val="0"/>
          <w14:ligatures w14:val="none"/>
        </w:rPr>
        <w:t>Ieteikumu mērķis</w:t>
      </w:r>
      <w:r w:rsidRPr="008C725E">
        <w:rPr>
          <w:rFonts w:ascii="Times New Roman" w:eastAsia="Times New Roman" w:hAnsi="Times New Roman" w:cs="Times New Roman"/>
          <w:kern w:val="0"/>
          <w14:ligatures w14:val="none"/>
        </w:rPr>
        <w:t xml:space="preserve"> ir informēt lietotājus, lai veicinātu efektīvu energoresursu izmantošanu Sabiedrības administratīvās telpās un ražošanas objektos, kā arī vadot transporta līdzekļus.</w:t>
      </w:r>
    </w:p>
    <w:p w14:paraId="61CD224E" w14:textId="77777777" w:rsidR="003E0864" w:rsidRPr="008C725E" w:rsidRDefault="003E0864" w:rsidP="003E0864">
      <w:pPr>
        <w:numPr>
          <w:ilvl w:val="0"/>
          <w:numId w:val="28"/>
        </w:numPr>
        <w:spacing w:after="120" w:line="240" w:lineRule="auto"/>
        <w:ind w:left="567" w:hanging="567"/>
        <w:jc w:val="both"/>
        <w:rPr>
          <w:rFonts w:ascii="Times New Roman" w:eastAsia="Times New Roman" w:hAnsi="Times New Roman" w:cs="Times New Roman"/>
          <w:color w:val="000000"/>
          <w:kern w:val="0"/>
          <w14:ligatures w14:val="none"/>
        </w:rPr>
      </w:pPr>
      <w:r w:rsidRPr="008C725E">
        <w:rPr>
          <w:rFonts w:ascii="Times New Roman" w:eastAsia="Times New Roman" w:hAnsi="Times New Roman" w:cs="Times New Roman"/>
          <w:kern w:val="0"/>
          <w14:ligatures w14:val="none"/>
        </w:rPr>
        <w:t xml:space="preserve">Sabiedrības darbinieki un citi lietotāji jārosina </w:t>
      </w:r>
      <w:r w:rsidRPr="008C725E">
        <w:rPr>
          <w:rFonts w:ascii="Times New Roman" w:eastAsia="Times New Roman" w:hAnsi="Times New Roman" w:cs="Times New Roman"/>
          <w:color w:val="000000"/>
          <w:kern w:val="0"/>
          <w14:ligatures w14:val="none"/>
        </w:rPr>
        <w:t xml:space="preserve">un jāmotivē ieviest uzlabojumus, tādējādi veicinot uzņēmuma energoefektivitātes paaugstināšanu, kā arī ievērot šos ieteikumus, kas orientēti uz paradumu maiņu, nodrošinot apmācību, veicinot izpratni, sniedzot norādījumus, izvietojot uzlīmes, veicinot ekobraukšanu. </w:t>
      </w:r>
      <w:r w:rsidRPr="008C725E">
        <w:rPr>
          <w:rFonts w:ascii="Times New Roman" w:eastAsia="Times New Roman" w:hAnsi="Times New Roman" w:cs="Times New Roman"/>
          <w:kern w:val="0"/>
          <w14:ligatures w14:val="none"/>
        </w:rPr>
        <w:t>Savukārt, pasākumi un darbības efektīvai energoresursu izmantošanai un zudumu samazināšanai nedrīkst pasliktināt sniegtā pakalpojuma kvalitāti</w:t>
      </w:r>
      <w:r w:rsidRPr="008C725E">
        <w:rPr>
          <w:rFonts w:ascii="Times New Roman" w:eastAsia="Times New Roman" w:hAnsi="Times New Roman" w:cs="Times New Roman"/>
          <w:color w:val="FF0000"/>
          <w:kern w:val="0"/>
          <w14:ligatures w14:val="none"/>
        </w:rPr>
        <w:t>.</w:t>
      </w:r>
    </w:p>
    <w:p w14:paraId="15A9F69C" w14:textId="77777777" w:rsidR="003E0864" w:rsidRPr="008C725E" w:rsidRDefault="003E0864" w:rsidP="003E0864">
      <w:pPr>
        <w:numPr>
          <w:ilvl w:val="0"/>
          <w:numId w:val="28"/>
        </w:numPr>
        <w:spacing w:before="120" w:after="120" w:line="240" w:lineRule="auto"/>
        <w:ind w:left="567" w:hanging="567"/>
        <w:jc w:val="both"/>
        <w:rPr>
          <w:rFonts w:ascii="Times New Roman" w:eastAsia="Times New Roman" w:hAnsi="Times New Roman" w:cs="Times New Roman"/>
          <w:b/>
          <w:kern w:val="0"/>
          <w14:ligatures w14:val="none"/>
        </w:rPr>
      </w:pPr>
      <w:r w:rsidRPr="008C725E">
        <w:rPr>
          <w:rFonts w:ascii="Times New Roman" w:eastAsia="Times New Roman" w:hAnsi="Times New Roman" w:cs="Times New Roman"/>
          <w:b/>
          <w:kern w:val="0"/>
          <w14:ligatures w14:val="none"/>
        </w:rPr>
        <w:t xml:space="preserve">EnPS darbības sfēra un robežas: </w:t>
      </w:r>
    </w:p>
    <w:p w14:paraId="34668435" w14:textId="77777777" w:rsidR="003E0864" w:rsidRPr="008C725E" w:rsidRDefault="003E0864" w:rsidP="003E0864">
      <w:pPr>
        <w:numPr>
          <w:ilvl w:val="0"/>
          <w:numId w:val="34"/>
        </w:numPr>
        <w:spacing w:after="120" w:line="240" w:lineRule="auto"/>
        <w:contextualSpacing/>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 xml:space="preserve">sfēra – sabiedriskais transports, autotransports un stāvvietu pakalpojumi; </w:t>
      </w:r>
    </w:p>
    <w:p w14:paraId="5BEAAE4F" w14:textId="77777777" w:rsidR="003E0864" w:rsidRPr="008C725E" w:rsidRDefault="003E0864" w:rsidP="003E0864">
      <w:pPr>
        <w:numPr>
          <w:ilvl w:val="0"/>
          <w:numId w:val="34"/>
        </w:numPr>
        <w:spacing w:after="120" w:line="240" w:lineRule="auto"/>
        <w:contextualSpacing/>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robežas – aptver STL, autotransportu un infrastruktūras objektus, kas ir Sabiedrības valdījumā.</w:t>
      </w:r>
    </w:p>
    <w:p w14:paraId="552DEA5C" w14:textId="77777777" w:rsidR="003E0864" w:rsidRPr="008C725E" w:rsidRDefault="003E0864" w:rsidP="003E0864">
      <w:pPr>
        <w:numPr>
          <w:ilvl w:val="0"/>
          <w:numId w:val="28"/>
        </w:numPr>
        <w:spacing w:before="120" w:after="120" w:line="240" w:lineRule="auto"/>
        <w:ind w:left="567" w:hanging="567"/>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b/>
          <w:kern w:val="0"/>
          <w14:ligatures w14:val="none"/>
        </w:rPr>
        <w:t>Ietvertie energoresursu elementi ir:</w:t>
      </w:r>
      <w:r w:rsidRPr="008C725E">
        <w:rPr>
          <w:rFonts w:ascii="Times New Roman" w:eastAsia="Times New Roman" w:hAnsi="Times New Roman" w:cs="Times New Roman"/>
          <w:kern w:val="0"/>
          <w14:ligatures w14:val="none"/>
        </w:rPr>
        <w:t xml:space="preserve"> elektroenerģija, degviela, dabas gāze un siltumenerģija.</w:t>
      </w:r>
    </w:p>
    <w:p w14:paraId="5D84A735" w14:textId="77777777" w:rsidR="003E0864" w:rsidRPr="008C725E" w:rsidRDefault="003E0864" w:rsidP="003E0864">
      <w:pPr>
        <w:spacing w:before="120" w:after="120" w:line="240" w:lineRule="auto"/>
        <w:ind w:left="567" w:hanging="567"/>
        <w:jc w:val="center"/>
        <w:rPr>
          <w:rFonts w:ascii="Times New Roman" w:eastAsia="Times New Roman" w:hAnsi="Times New Roman" w:cs="Times New Roman"/>
          <w:b/>
          <w:color w:val="000000"/>
          <w:kern w:val="0"/>
          <w14:ligatures w14:val="none"/>
        </w:rPr>
      </w:pPr>
      <w:r w:rsidRPr="008C725E">
        <w:rPr>
          <w:rFonts w:ascii="Times New Roman" w:eastAsia="Times New Roman" w:hAnsi="Times New Roman" w:cs="Times New Roman"/>
          <w:b/>
          <w:color w:val="000000"/>
          <w:kern w:val="0"/>
          <w14:ligatures w14:val="none"/>
        </w:rPr>
        <w:t>II. INFORMATĪVĀ DAĻA</w:t>
      </w:r>
    </w:p>
    <w:p w14:paraId="450F89A6" w14:textId="77777777" w:rsidR="003E0864" w:rsidRPr="008C725E" w:rsidRDefault="003E0864" w:rsidP="003E0864">
      <w:pPr>
        <w:numPr>
          <w:ilvl w:val="0"/>
          <w:numId w:val="29"/>
        </w:numPr>
        <w:spacing w:before="120" w:after="120" w:line="240" w:lineRule="auto"/>
        <w:ind w:left="567" w:hanging="567"/>
        <w:rPr>
          <w:rFonts w:ascii="Times New Roman" w:eastAsia="Times New Roman" w:hAnsi="Times New Roman" w:cs="Times New Roman"/>
          <w:b/>
          <w:kern w:val="0"/>
          <w14:ligatures w14:val="none"/>
        </w:rPr>
      </w:pPr>
      <w:r w:rsidRPr="008C725E">
        <w:rPr>
          <w:rFonts w:ascii="Times New Roman" w:eastAsia="Times New Roman" w:hAnsi="Times New Roman" w:cs="Times New Roman"/>
          <w:b/>
          <w:kern w:val="0"/>
          <w14:ligatures w14:val="none"/>
        </w:rPr>
        <w:t>Ieteikumi efektīvai energoresursu izmantošanai un zudumu samazināšanai</w:t>
      </w:r>
    </w:p>
    <w:p w14:paraId="002086A4" w14:textId="77777777" w:rsidR="003E0864" w:rsidRPr="008C725E" w:rsidRDefault="003E0864" w:rsidP="003E0864">
      <w:pPr>
        <w:spacing w:before="120" w:after="120" w:line="240" w:lineRule="auto"/>
        <w:ind w:left="567"/>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 xml:space="preserve">Ieteikumu mērķis ir </w:t>
      </w:r>
      <w:r w:rsidRPr="008C725E">
        <w:rPr>
          <w:rFonts w:ascii="Times New Roman" w:eastAsia="Times New Roman" w:hAnsi="Times New Roman" w:cs="Times New Roman"/>
          <w:b/>
          <w:kern w:val="0"/>
          <w14:ligatures w14:val="none"/>
        </w:rPr>
        <w:t>informēt lietotājus</w:t>
      </w:r>
      <w:r w:rsidRPr="008C725E">
        <w:rPr>
          <w:rFonts w:ascii="Times New Roman" w:eastAsia="Times New Roman" w:hAnsi="Times New Roman" w:cs="Times New Roman"/>
          <w:kern w:val="0"/>
          <w14:ligatures w14:val="none"/>
        </w:rPr>
        <w:t xml:space="preserve">, </w:t>
      </w:r>
      <w:r w:rsidRPr="008C725E">
        <w:rPr>
          <w:rFonts w:ascii="Times New Roman" w:eastAsia="Times New Roman" w:hAnsi="Times New Roman" w:cs="Times New Roman"/>
          <w:b/>
          <w:kern w:val="0"/>
          <w14:ligatures w14:val="none"/>
        </w:rPr>
        <w:t>lai veicinātu efektīvu energoresursu izmantošanu un zudumu samazināšanu</w:t>
      </w:r>
      <w:r w:rsidRPr="008C725E">
        <w:rPr>
          <w:rFonts w:ascii="Times New Roman" w:eastAsia="Times New Roman" w:hAnsi="Times New Roman" w:cs="Times New Roman"/>
          <w:kern w:val="0"/>
          <w14:ligatures w14:val="none"/>
        </w:rPr>
        <w:t xml:space="preserve"> Sabiedrības administratīvās telpās un ražošanas objektos, kā arī vadot transporta līdzekļus. Katrs no mums var palīdzēt enerģijas taupīšanā ar vienkāršām izmaiņām mūsu darba ieradumos. Visi Sabiedrības darbinieki un citi lietotāji ievēro prasības racionālā energoresursu izlietošanā, ziņo par neatbilstībām un sniedz priekšlikumus.</w:t>
      </w:r>
    </w:p>
    <w:p w14:paraId="7AD9F32D" w14:textId="77777777" w:rsidR="003E0864" w:rsidRPr="008C725E" w:rsidRDefault="003E0864" w:rsidP="003E0864">
      <w:pPr>
        <w:numPr>
          <w:ilvl w:val="1"/>
          <w:numId w:val="29"/>
        </w:numPr>
        <w:spacing w:before="120" w:after="120" w:line="240" w:lineRule="auto"/>
        <w:ind w:left="567" w:hanging="567"/>
        <w:rPr>
          <w:rFonts w:ascii="Times New Roman" w:eastAsia="Times New Roman" w:hAnsi="Times New Roman" w:cs="Times New Roman"/>
          <w:b/>
          <w:kern w:val="0"/>
          <w14:ligatures w14:val="none"/>
        </w:rPr>
      </w:pPr>
      <w:r w:rsidRPr="008C725E">
        <w:rPr>
          <w:rFonts w:ascii="Times New Roman" w:eastAsia="Times New Roman" w:hAnsi="Times New Roman" w:cs="Times New Roman"/>
          <w:b/>
          <w:kern w:val="0"/>
          <w14:ligatures w14:val="none"/>
        </w:rPr>
        <w:t>Infrastruktūras objekti</w:t>
      </w:r>
      <w:r w:rsidRPr="008C725E">
        <w:rPr>
          <w:rFonts w:ascii="Times New Roman" w:eastAsia="Times New Roman" w:hAnsi="Times New Roman" w:cs="Times New Roman"/>
          <w:kern w:val="0"/>
          <w14:ligatures w14:val="none"/>
        </w:rPr>
        <w:t xml:space="preserve"> </w:t>
      </w:r>
    </w:p>
    <w:p w14:paraId="16530EFF" w14:textId="77777777" w:rsidR="003E0864" w:rsidRPr="008C725E" w:rsidRDefault="003E0864" w:rsidP="003E0864">
      <w:pPr>
        <w:numPr>
          <w:ilvl w:val="2"/>
          <w:numId w:val="29"/>
        </w:numPr>
        <w:tabs>
          <w:tab w:val="left" w:pos="993"/>
        </w:tabs>
        <w:spacing w:before="120" w:after="120" w:line="240" w:lineRule="auto"/>
        <w:ind w:left="567" w:hanging="567"/>
        <w:rPr>
          <w:rFonts w:ascii="Times New Roman" w:eastAsia="Times New Roman" w:hAnsi="Times New Roman" w:cs="Times New Roman"/>
          <w:iCs/>
          <w:kern w:val="0"/>
          <w14:ligatures w14:val="none"/>
        </w:rPr>
      </w:pPr>
      <w:r w:rsidRPr="008C725E">
        <w:rPr>
          <w:rFonts w:ascii="Times New Roman" w:eastAsia="Times New Roman" w:hAnsi="Times New Roman" w:cs="Times New Roman"/>
          <w:iCs/>
          <w:kern w:val="0"/>
          <w14:ligatures w14:val="none"/>
        </w:rPr>
        <w:t xml:space="preserve">Rekomendācijas darbiniekiem un citiem lietotājiem, uzturoties </w:t>
      </w:r>
      <w:r w:rsidRPr="008C725E">
        <w:rPr>
          <w:rFonts w:ascii="Times New Roman" w:eastAsia="Times New Roman" w:hAnsi="Times New Roman" w:cs="Times New Roman"/>
          <w:iCs/>
          <w:color w:val="000000"/>
          <w:kern w:val="0"/>
          <w14:ligatures w14:val="none"/>
        </w:rPr>
        <w:t xml:space="preserve">biroju un palīgtelpās: </w:t>
      </w:r>
    </w:p>
    <w:p w14:paraId="0B730210" w14:textId="77777777" w:rsidR="003E0864" w:rsidRPr="008C725E" w:rsidRDefault="003E0864" w:rsidP="003E0864">
      <w:pPr>
        <w:numPr>
          <w:ilvl w:val="0"/>
          <w:numId w:val="30"/>
        </w:numPr>
        <w:spacing w:after="0" w:line="240" w:lineRule="auto"/>
        <w:ind w:left="1276" w:hanging="567"/>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Racionāli izmantot elektriskās drēbju žāvētavas.</w:t>
      </w:r>
    </w:p>
    <w:p w14:paraId="5622E6D8" w14:textId="77777777" w:rsidR="003E0864" w:rsidRPr="008C725E" w:rsidRDefault="003E0864" w:rsidP="003E0864">
      <w:pPr>
        <w:numPr>
          <w:ilvl w:val="0"/>
          <w:numId w:val="30"/>
        </w:numPr>
        <w:spacing w:after="0" w:line="240" w:lineRule="auto"/>
        <w:ind w:left="1276" w:hanging="567"/>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Nenovietot ledusskapi un saldēšanas iekārtas blakus siltuma avotam</w:t>
      </w:r>
      <w:r w:rsidRPr="008C725E">
        <w:rPr>
          <w:rFonts w:ascii="Times New Roman" w:eastAsia="Times New Roman" w:hAnsi="Times New Roman" w:cs="Times New Roman"/>
          <w:color w:val="000000"/>
          <w:kern w:val="0"/>
          <w14:ligatures w14:val="none"/>
        </w:rPr>
        <w:t>.</w:t>
      </w:r>
    </w:p>
    <w:p w14:paraId="13FECDCE" w14:textId="77777777" w:rsidR="003E0864" w:rsidRPr="008C725E" w:rsidRDefault="003E0864" w:rsidP="003E0864">
      <w:pPr>
        <w:numPr>
          <w:ilvl w:val="0"/>
          <w:numId w:val="30"/>
        </w:numPr>
        <w:spacing w:after="0" w:line="240" w:lineRule="auto"/>
        <w:ind w:left="1276" w:hanging="567"/>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 xml:space="preserve">Ņemot vērā to, ka apgaismojums veido vidēji 30% no elektroenerģijas patēriņa birojos,  liela daļa elektroenerģijas var tikt ietaupīta ne tikai ierīkojot energoefektīvus apgaismojuma  ķermeņus, bet arī </w:t>
      </w:r>
      <w:r w:rsidRPr="008C725E">
        <w:rPr>
          <w:rFonts w:ascii="Times New Roman" w:eastAsia="Times New Roman" w:hAnsi="Times New Roman" w:cs="Times New Roman"/>
          <w:b/>
          <w:kern w:val="0"/>
          <w14:ligatures w14:val="none"/>
        </w:rPr>
        <w:t>informējot par to darbiniekus</w:t>
      </w:r>
      <w:r w:rsidRPr="008C725E">
        <w:rPr>
          <w:rFonts w:ascii="Times New Roman" w:eastAsia="Times New Roman" w:hAnsi="Times New Roman" w:cs="Times New Roman"/>
          <w:kern w:val="0"/>
          <w14:ligatures w14:val="none"/>
        </w:rPr>
        <w:t xml:space="preserve">: </w:t>
      </w:r>
    </w:p>
    <w:p w14:paraId="312A0971" w14:textId="77777777" w:rsidR="003E0864" w:rsidRPr="008C725E" w:rsidRDefault="003E0864" w:rsidP="003E0864">
      <w:pPr>
        <w:numPr>
          <w:ilvl w:val="0"/>
          <w:numId w:val="31"/>
        </w:numPr>
        <w:spacing w:after="0" w:line="240" w:lineRule="auto"/>
        <w:ind w:left="2127" w:hanging="426"/>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 xml:space="preserve">pēdējais, kas iziet no telpas izslēdz gaismu! </w:t>
      </w:r>
    </w:p>
    <w:p w14:paraId="34B8F0F8" w14:textId="77777777" w:rsidR="003E0864" w:rsidRPr="008C725E" w:rsidRDefault="003E0864" w:rsidP="003E0864">
      <w:pPr>
        <w:numPr>
          <w:ilvl w:val="0"/>
          <w:numId w:val="31"/>
        </w:numPr>
        <w:spacing w:after="0" w:line="240" w:lineRule="auto"/>
        <w:ind w:left="2127" w:hanging="426"/>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izmantot lokālo apgaismojumu tur, kur tas ir iespējams.</w:t>
      </w:r>
    </w:p>
    <w:p w14:paraId="3601276C" w14:textId="77777777" w:rsidR="003E0864" w:rsidRPr="008C725E" w:rsidRDefault="003E0864" w:rsidP="003E0864">
      <w:pPr>
        <w:numPr>
          <w:ilvl w:val="2"/>
          <w:numId w:val="29"/>
        </w:numPr>
        <w:tabs>
          <w:tab w:val="left" w:pos="993"/>
        </w:tabs>
        <w:spacing w:before="120" w:after="120" w:line="240" w:lineRule="auto"/>
        <w:ind w:left="567" w:hanging="567"/>
        <w:rPr>
          <w:rFonts w:ascii="Times New Roman" w:eastAsia="Times New Roman" w:hAnsi="Times New Roman" w:cs="Times New Roman"/>
          <w:iCs/>
          <w:kern w:val="0"/>
          <w14:ligatures w14:val="none"/>
        </w:rPr>
      </w:pPr>
      <w:r w:rsidRPr="008C725E">
        <w:rPr>
          <w:rFonts w:ascii="Times New Roman" w:eastAsia="Times New Roman" w:hAnsi="Times New Roman" w:cs="Times New Roman"/>
          <w:iCs/>
          <w:kern w:val="0"/>
          <w14:ligatures w14:val="none"/>
        </w:rPr>
        <w:t xml:space="preserve"> Rekomendācijas remontu, iekārtu un instrumentu darbības nodrošināšanā:</w:t>
      </w:r>
    </w:p>
    <w:p w14:paraId="65521F17" w14:textId="77777777" w:rsidR="003E0864" w:rsidRPr="008C725E" w:rsidRDefault="003E0864" w:rsidP="003E0864">
      <w:pPr>
        <w:numPr>
          <w:ilvl w:val="0"/>
          <w:numId w:val="32"/>
        </w:numPr>
        <w:spacing w:after="0" w:line="240" w:lineRule="auto"/>
        <w:ind w:left="1276" w:hanging="567"/>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Pēc darba beigām izslēgt elektroiekārtas. Neatstāt ieslēgtās elektroiekārtas bez uzraudzības.</w:t>
      </w:r>
    </w:p>
    <w:p w14:paraId="1A7FB2CA" w14:textId="77777777" w:rsidR="003E0864" w:rsidRPr="008C725E" w:rsidRDefault="003E0864" w:rsidP="003E0864">
      <w:pPr>
        <w:numPr>
          <w:ilvl w:val="0"/>
          <w:numId w:val="32"/>
        </w:numPr>
        <w:spacing w:after="0" w:line="240" w:lineRule="auto"/>
        <w:ind w:left="1276" w:hanging="567"/>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Izvēlēties elektroiekārtu darba režīmu atbilstoši tehnoloģijas procesa īpatnībām.</w:t>
      </w:r>
    </w:p>
    <w:p w14:paraId="2FFAA568" w14:textId="77777777" w:rsidR="003E0864" w:rsidRPr="008C725E" w:rsidRDefault="003E0864" w:rsidP="003E0864">
      <w:pPr>
        <w:numPr>
          <w:ilvl w:val="0"/>
          <w:numId w:val="32"/>
        </w:numPr>
        <w:spacing w:after="0" w:line="240" w:lineRule="auto"/>
        <w:ind w:left="1276" w:hanging="567"/>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Izmantojot elektroiekārtas, ievērot to lietošanas instrukcijas.</w:t>
      </w:r>
    </w:p>
    <w:p w14:paraId="3DA85F32" w14:textId="77777777" w:rsidR="003E0864" w:rsidRPr="008C725E" w:rsidRDefault="003E0864" w:rsidP="003E0864">
      <w:pPr>
        <w:numPr>
          <w:ilvl w:val="2"/>
          <w:numId w:val="29"/>
        </w:numPr>
        <w:tabs>
          <w:tab w:val="left" w:pos="993"/>
        </w:tabs>
        <w:spacing w:before="120" w:after="120" w:line="240" w:lineRule="auto"/>
        <w:ind w:left="567" w:hanging="567"/>
        <w:contextualSpacing/>
        <w:jc w:val="both"/>
        <w:rPr>
          <w:rFonts w:ascii="Times New Roman" w:eastAsia="Times New Roman" w:hAnsi="Times New Roman" w:cs="Times New Roman"/>
          <w:iCs/>
          <w:kern w:val="0"/>
          <w14:ligatures w14:val="none"/>
        </w:rPr>
      </w:pPr>
      <w:r w:rsidRPr="008C725E">
        <w:rPr>
          <w:rFonts w:ascii="Times New Roman" w:eastAsia="Times New Roman" w:hAnsi="Times New Roman" w:cs="Times New Roman"/>
          <w:iCs/>
          <w:kern w:val="0"/>
          <w14:ligatures w14:val="none"/>
        </w:rPr>
        <w:t>Rekomendācijas darbiniekiem un citiem lietotājiem siltumenerģijas patēriņa samazināšanai:</w:t>
      </w:r>
    </w:p>
    <w:p w14:paraId="7F58E7E3" w14:textId="77777777" w:rsidR="003E0864" w:rsidRPr="008C725E" w:rsidRDefault="003E0864" w:rsidP="003E0864">
      <w:pPr>
        <w:spacing w:before="120" w:after="120" w:line="240" w:lineRule="auto"/>
        <w:ind w:left="567"/>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Vispārējās prasības slēgtu darba telpu vēdināšanai, telpu mikroklimatam un apgaismojumam nosaka MK noteikumi Nr. 359 „Darba aizsardzības prasības darba vietās”.</w:t>
      </w:r>
    </w:p>
    <w:p w14:paraId="10C4F0CB" w14:textId="77777777" w:rsidR="003E0864" w:rsidRPr="008C725E" w:rsidRDefault="003E0864" w:rsidP="003E0864">
      <w:pPr>
        <w:numPr>
          <w:ilvl w:val="0"/>
          <w:numId w:val="33"/>
        </w:numPr>
        <w:spacing w:after="0" w:line="240" w:lineRule="auto"/>
        <w:ind w:left="1134" w:hanging="425"/>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 xml:space="preserve">Izmantojot apkures radiatoru regulatorus, uzstādīt atbilstošu telpu apkures režīmu. Ievērot taupīgu apkures režīmu brīvdienās un atvaļinājumu laikā. </w:t>
      </w:r>
    </w:p>
    <w:p w14:paraId="6E566300" w14:textId="77777777" w:rsidR="003E0864" w:rsidRPr="008C725E" w:rsidRDefault="003E0864" w:rsidP="003E0864">
      <w:pPr>
        <w:numPr>
          <w:ilvl w:val="0"/>
          <w:numId w:val="33"/>
        </w:numPr>
        <w:spacing w:after="0" w:line="240" w:lineRule="auto"/>
        <w:ind w:left="1134" w:hanging="425"/>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lastRenderedPageBreak/>
        <w:t>Rudens un ziemas laikā, beidzot darbu, aizvērt logus.</w:t>
      </w:r>
    </w:p>
    <w:p w14:paraId="0320ED3E" w14:textId="77777777" w:rsidR="003E0864" w:rsidRPr="008C725E" w:rsidRDefault="003E0864" w:rsidP="003E0864">
      <w:pPr>
        <w:numPr>
          <w:ilvl w:val="0"/>
          <w:numId w:val="33"/>
        </w:numPr>
        <w:spacing w:after="0" w:line="240" w:lineRule="auto"/>
        <w:ind w:left="1134" w:hanging="425"/>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Nosakot temperatūras režīmu telpā, ņemt vērā temperatūras mērītāju rādījumus. Telpās, kuras netiek izmantotas, vai arī prombūtnes laikā temperatūru var samazināt līdz +16... +17 °C grādiem</w:t>
      </w:r>
    </w:p>
    <w:p w14:paraId="213A08EA" w14:textId="77777777" w:rsidR="003E0864" w:rsidRPr="008C725E" w:rsidRDefault="003E0864" w:rsidP="003E0864">
      <w:pPr>
        <w:numPr>
          <w:ilvl w:val="0"/>
          <w:numId w:val="33"/>
        </w:numPr>
        <w:spacing w:after="0" w:line="240" w:lineRule="auto"/>
        <w:ind w:left="1134" w:hanging="425"/>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Ventilācija. Nodrošināt svaigu gaisu telpās regulāri. Atvērt logus pilnībā (ja iespējams) uz dažām minūtēm un aizvērt tos ciet, nevis atstāt tos vēdināšanas režīmā. Regulāra telpu vēdināšana ne tikai nodrošina ar svaigu gaisu, bet arī nepieciešamo mitruma daudzumu. Izmantojiet vairākas metodes telpu ventilēšanai: aizveriet termostatiskos ventiļus un atveriet plaši logus uz vismaz 5 minūtēm; radiet telpās caurvēju, atverot logus pretējās telpās.</w:t>
      </w:r>
    </w:p>
    <w:p w14:paraId="4A74C4FD" w14:textId="77777777" w:rsidR="003E0864" w:rsidRPr="008C725E" w:rsidRDefault="003E0864" w:rsidP="003E0864">
      <w:pPr>
        <w:numPr>
          <w:ilvl w:val="0"/>
          <w:numId w:val="33"/>
        </w:numPr>
        <w:spacing w:after="0" w:line="240" w:lineRule="auto"/>
        <w:ind w:left="1134" w:hanging="425"/>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Neaizsegt radiatorus ar aizkariem vai paneļiem: gaisam ir jācirkulē, lai var veiksmīgi notikt siltumapmaiņa.</w:t>
      </w:r>
    </w:p>
    <w:p w14:paraId="7CB5EF6E" w14:textId="77777777" w:rsidR="003E0864" w:rsidRPr="008C725E" w:rsidRDefault="003E0864" w:rsidP="003E0864">
      <w:pPr>
        <w:numPr>
          <w:ilvl w:val="0"/>
          <w:numId w:val="33"/>
        </w:numPr>
        <w:spacing w:after="0" w:line="240" w:lineRule="auto"/>
        <w:ind w:left="1134" w:hanging="425"/>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Ieslēdzot gaisa kondicionēšanas iekārtas, aizvērt logus. Neizmantot gaisa kondicionēšanas iekārtas apkures sezonā.</w:t>
      </w:r>
    </w:p>
    <w:p w14:paraId="6AAF40C6" w14:textId="77777777" w:rsidR="003E0864" w:rsidRPr="008C725E" w:rsidRDefault="003E0864" w:rsidP="003E0864">
      <w:pPr>
        <w:numPr>
          <w:ilvl w:val="0"/>
          <w:numId w:val="33"/>
        </w:numPr>
        <w:spacing w:after="0" w:line="240" w:lineRule="auto"/>
        <w:ind w:left="1134" w:hanging="425"/>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Izvairīties no nelietderīgas noliktavu (u.c., piemēram, glabātuvju, pagrabu) apsildīšanas.</w:t>
      </w:r>
    </w:p>
    <w:p w14:paraId="6054E8D5" w14:textId="77777777" w:rsidR="003E0864" w:rsidRPr="008C725E" w:rsidRDefault="003E0864" w:rsidP="003E0864">
      <w:pPr>
        <w:spacing w:before="120" w:after="0" w:line="240" w:lineRule="auto"/>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Metodiskie ieteikumi stājas spēkā 2017.gada 1.jūnijā.</w:t>
      </w:r>
    </w:p>
    <w:p w14:paraId="34752BB7" w14:textId="77777777" w:rsidR="003E0864" w:rsidRPr="008C725E" w:rsidRDefault="003E0864" w:rsidP="003E0864">
      <w:pPr>
        <w:spacing w:after="0" w:line="240" w:lineRule="auto"/>
        <w:jc w:val="both"/>
        <w:rPr>
          <w:rFonts w:ascii="Times New Roman" w:eastAsia="Times New Roman" w:hAnsi="Times New Roman" w:cs="Times New Roman"/>
          <w:b/>
          <w:kern w:val="0"/>
          <w14:ligatures w14:val="none"/>
        </w:rPr>
      </w:pPr>
    </w:p>
    <w:p w14:paraId="0E1ADA62" w14:textId="77777777" w:rsidR="003E0864" w:rsidRPr="008C725E" w:rsidRDefault="003E0864" w:rsidP="003E0864">
      <w:pPr>
        <w:spacing w:after="0" w:line="240" w:lineRule="auto"/>
        <w:jc w:val="both"/>
        <w:rPr>
          <w:rFonts w:ascii="Times New Roman" w:eastAsia="Times New Roman" w:hAnsi="Times New Roman" w:cs="Times New Roman"/>
          <w:b/>
          <w:kern w:val="0"/>
          <w14:ligatures w14:val="none"/>
        </w:rPr>
      </w:pPr>
      <w:r w:rsidRPr="008C725E">
        <w:rPr>
          <w:rFonts w:ascii="Times New Roman" w:eastAsia="Times New Roman" w:hAnsi="Times New Roman" w:cs="Times New Roman"/>
          <w:b/>
          <w:kern w:val="0"/>
          <w14:ligatures w14:val="none"/>
        </w:rPr>
        <w:t>IZRAKSTS PAREIZS</w:t>
      </w:r>
    </w:p>
    <w:p w14:paraId="37389F58" w14:textId="77777777" w:rsidR="003E0864" w:rsidRPr="008C725E" w:rsidRDefault="003E0864" w:rsidP="003E0864">
      <w:pPr>
        <w:spacing w:after="0" w:line="240" w:lineRule="auto"/>
        <w:jc w:val="both"/>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t>Rīgas pašvaldības SIA „Rīgas satiksme”</w:t>
      </w:r>
    </w:p>
    <w:p w14:paraId="1245C039" w14:textId="77777777" w:rsidR="003E0864" w:rsidRPr="008C725E" w:rsidRDefault="003E0864" w:rsidP="003E0864">
      <w:pPr>
        <w:rPr>
          <w:rFonts w:ascii="Times New Roman" w:eastAsia="Times New Roman" w:hAnsi="Times New Roman" w:cs="Times New Roman"/>
          <w:kern w:val="0"/>
          <w14:ligatures w14:val="none"/>
        </w:rPr>
      </w:pPr>
      <w:r w:rsidRPr="008C725E">
        <w:rPr>
          <w:rFonts w:ascii="Times New Roman" w:eastAsia="Times New Roman" w:hAnsi="Times New Roman" w:cs="Times New Roman"/>
          <w:kern w:val="0"/>
          <w14:ligatures w14:val="none"/>
        </w:rPr>
        <w:br w:type="page"/>
      </w:r>
    </w:p>
    <w:p w14:paraId="18EC089A" w14:textId="77777777" w:rsidR="003E0864" w:rsidRPr="008C725E" w:rsidRDefault="003E0864" w:rsidP="003E0864">
      <w:pPr>
        <w:jc w:val="right"/>
        <w:rPr>
          <w:rFonts w:ascii="Times New Roman" w:eastAsia="Calibri" w:hAnsi="Times New Roman" w:cs="Times New Roman"/>
          <w:kern w:val="0"/>
          <w14:ligatures w14:val="none"/>
        </w:rPr>
      </w:pPr>
      <w:r w:rsidRPr="008C725E">
        <w:rPr>
          <w:rFonts w:ascii="Times New Roman" w:eastAsia="Calibri" w:hAnsi="Times New Roman" w:cs="Times New Roman"/>
          <w:b/>
          <w:bCs/>
          <w:kern w:val="0"/>
          <w14:ligatures w14:val="none"/>
        </w:rPr>
        <w:lastRenderedPageBreak/>
        <w:t>4.pielikums</w:t>
      </w:r>
      <w:r w:rsidRPr="008C725E">
        <w:rPr>
          <w:rFonts w:ascii="Times New Roman" w:eastAsia="Calibri" w:hAnsi="Times New Roman" w:cs="Times New Roman"/>
          <w:b/>
          <w:bCs/>
          <w:kern w:val="0"/>
          <w14:ligatures w14:val="none"/>
        </w:rPr>
        <w:br/>
      </w:r>
      <w:r w:rsidRPr="008C725E">
        <w:rPr>
          <w:rFonts w:ascii="Times New Roman" w:eastAsia="Calibri" w:hAnsi="Times New Roman" w:cs="Times New Roman"/>
          <w:kern w:val="0"/>
          <w14:ligatures w14:val="none"/>
        </w:rPr>
        <w:t>līgumam Nr. ____</w:t>
      </w:r>
    </w:p>
    <w:p w14:paraId="3212B0C5" w14:textId="77777777" w:rsidR="003E0864" w:rsidRPr="008C725E" w:rsidRDefault="003E0864" w:rsidP="003E0864">
      <w:pPr>
        <w:spacing w:after="0" w:line="240" w:lineRule="auto"/>
        <w:jc w:val="center"/>
        <w:rPr>
          <w:rFonts w:ascii="Times New Roman" w:eastAsia="Times New Roman" w:hAnsi="Times New Roman" w:cs="Times New Roman"/>
          <w:b/>
          <w:bCs/>
          <w:color w:val="000000" w:themeColor="text1"/>
          <w:kern w:val="0"/>
          <w:lang w:eastAsia="lv-LV"/>
          <w14:ligatures w14:val="none"/>
        </w:rPr>
      </w:pPr>
      <w:r w:rsidRPr="008C725E">
        <w:rPr>
          <w:rFonts w:ascii="Times New Roman" w:eastAsia="Times New Roman" w:hAnsi="Times New Roman" w:cs="Times New Roman"/>
          <w:b/>
          <w:bCs/>
          <w:color w:val="000000" w:themeColor="text1"/>
          <w:kern w:val="0"/>
          <w:lang w:eastAsia="lv-LV"/>
          <w14:ligatures w14:val="none"/>
        </w:rPr>
        <w:t xml:space="preserve">DARBA DROŠĪBAS UN VIDES AIZSARDZĪBAS NOTEIKUMI PAKALPOJUMU SNIEDZĒJIEM, PIEGĀDĀTĀJIEM UN BŪVDARBU VEICĒJIEM </w:t>
      </w:r>
    </w:p>
    <w:p w14:paraId="12145195" w14:textId="77777777" w:rsidR="003E0864" w:rsidRPr="008C725E" w:rsidRDefault="003E0864" w:rsidP="003E0864">
      <w:pPr>
        <w:numPr>
          <w:ilvl w:val="0"/>
          <w:numId w:val="27"/>
        </w:numPr>
        <w:spacing w:after="120" w:line="240" w:lineRule="auto"/>
        <w:ind w:left="284" w:hanging="284"/>
        <w:jc w:val="both"/>
        <w:rPr>
          <w:rFonts w:ascii="Times New Roman" w:eastAsia="Times New Roman" w:hAnsi="Times New Roman" w:cs="Times New Roman"/>
          <w:b/>
          <w:color w:val="000000" w:themeColor="text1"/>
          <w:kern w:val="0"/>
          <w:lang w:eastAsia="lv-LV"/>
          <w14:ligatures w14:val="none"/>
        </w:rPr>
      </w:pPr>
      <w:r w:rsidRPr="008C725E">
        <w:rPr>
          <w:rFonts w:ascii="Times New Roman" w:eastAsia="Times New Roman" w:hAnsi="Times New Roman" w:cs="Times New Roman"/>
          <w:b/>
          <w:color w:val="000000" w:themeColor="text1"/>
          <w:kern w:val="0"/>
          <w:lang w:eastAsia="lv-LV"/>
          <w14:ligatures w14:val="none"/>
        </w:rPr>
        <w:t>DOKUMENTĀ LIETOTO TERMINU UN SAĪSINĀJUMU SKAIDROJUMS</w:t>
      </w:r>
    </w:p>
    <w:p w14:paraId="308A76B4" w14:textId="77777777" w:rsidR="003E0864" w:rsidRPr="008C725E" w:rsidRDefault="003E0864" w:rsidP="003E0864">
      <w:pPr>
        <w:numPr>
          <w:ilvl w:val="1"/>
          <w:numId w:val="27"/>
        </w:numPr>
        <w:spacing w:after="120" w:line="240" w:lineRule="auto"/>
        <w:ind w:left="851" w:hanging="567"/>
        <w:jc w:val="both"/>
        <w:rPr>
          <w:rFonts w:ascii="Times New Roman" w:eastAsia="Times New Roman" w:hAnsi="Times New Roman" w:cs="Times New Roman"/>
          <w:bCs/>
          <w:color w:val="000000" w:themeColor="text1"/>
          <w:kern w:val="0"/>
          <w:lang w:eastAsia="lv-LV"/>
          <w14:ligatures w14:val="none"/>
        </w:rPr>
      </w:pPr>
      <w:r w:rsidRPr="008C725E">
        <w:rPr>
          <w:rFonts w:ascii="Times New Roman" w:eastAsia="Times New Roman" w:hAnsi="Times New Roman" w:cs="Times New Roman"/>
          <w:b/>
          <w:color w:val="000000" w:themeColor="text1"/>
          <w:kern w:val="0"/>
          <w:lang w:eastAsia="lv-LV"/>
          <w14:ligatures w14:val="none"/>
        </w:rPr>
        <w:t>Avārijas situācija</w:t>
      </w:r>
      <w:r w:rsidRPr="008C725E">
        <w:rPr>
          <w:rFonts w:ascii="Times New Roman" w:eastAsia="Times New Roman" w:hAnsi="Times New Roman" w:cs="Times New Roman"/>
          <w:bCs/>
          <w:color w:val="000000" w:themeColor="text1"/>
          <w:kern w:val="0"/>
          <w:lang w:eastAsia="lv-LV"/>
          <w14:ligatures w14:val="none"/>
        </w:rPr>
        <w:t xml:space="preserve"> – sistēmas (iekārtas, aparatūras, ierīces, ēkas komunikāciju un ne tikai) vai citu objektu pēkšņa sabojāšanās (defekts), kura rada neplānotu to darbības apstādināšanu un kuras sekas var būt nelaimes gadījums, materiālie zaudējumi.</w:t>
      </w:r>
    </w:p>
    <w:p w14:paraId="4AF8AC5C" w14:textId="77777777" w:rsidR="003E0864" w:rsidRPr="008C725E" w:rsidRDefault="003E0864" w:rsidP="003E0864">
      <w:pPr>
        <w:numPr>
          <w:ilvl w:val="1"/>
          <w:numId w:val="27"/>
        </w:numPr>
        <w:spacing w:after="120" w:line="240" w:lineRule="auto"/>
        <w:ind w:left="851" w:hanging="567"/>
        <w:jc w:val="both"/>
        <w:rPr>
          <w:rFonts w:ascii="Times New Roman" w:eastAsia="Times New Roman" w:hAnsi="Times New Roman" w:cs="Times New Roman"/>
          <w:bCs/>
          <w:color w:val="000000" w:themeColor="text1"/>
          <w:kern w:val="0"/>
          <w:lang w:eastAsia="lv-LV"/>
          <w14:ligatures w14:val="none"/>
        </w:rPr>
      </w:pPr>
      <w:r w:rsidRPr="008C725E">
        <w:rPr>
          <w:rFonts w:ascii="Times New Roman" w:eastAsia="Times New Roman" w:hAnsi="Times New Roman" w:cs="Times New Roman"/>
          <w:b/>
          <w:color w:val="000000" w:themeColor="text1"/>
          <w:kern w:val="0"/>
          <w:lang w:eastAsia="lv-LV"/>
          <w14:ligatures w14:val="none"/>
        </w:rPr>
        <w:t>Ārkārtas situācija</w:t>
      </w:r>
      <w:r w:rsidRPr="008C725E">
        <w:rPr>
          <w:rFonts w:ascii="Times New Roman" w:eastAsia="Times New Roman" w:hAnsi="Times New Roman" w:cs="Times New Roman"/>
          <w:bCs/>
          <w:color w:val="000000" w:themeColor="text1"/>
          <w:kern w:val="0"/>
          <w:lang w:eastAsia="lv-LV"/>
          <w14:ligatures w14:val="none"/>
        </w:rPr>
        <w:t xml:space="preserve"> – notikums ārpus parastās secības, kārtības, kad ir apdraudēta cilvēka dzīvība un veselība, ir noticis nelaimes gadījums</w:t>
      </w:r>
      <w:r w:rsidRPr="008C725E">
        <w:rPr>
          <w:rFonts w:ascii="Times New Roman" w:eastAsia="Times New Roman" w:hAnsi="Times New Roman" w:cs="Times New Roman"/>
          <w:kern w:val="0"/>
          <w:lang w:eastAsia="lv-LV"/>
          <w14:ligatures w14:val="none"/>
        </w:rPr>
        <w:t xml:space="preserve"> </w:t>
      </w:r>
      <w:r w:rsidRPr="008C725E">
        <w:rPr>
          <w:rFonts w:ascii="Times New Roman" w:eastAsia="Times New Roman" w:hAnsi="Times New Roman" w:cs="Times New Roman"/>
          <w:bCs/>
          <w:color w:val="000000" w:themeColor="text1"/>
          <w:kern w:val="0"/>
          <w:lang w:eastAsia="lv-LV"/>
          <w14:ligatures w14:val="none"/>
        </w:rPr>
        <w:t>vai apdraudēta apkārtējā vide.</w:t>
      </w:r>
    </w:p>
    <w:p w14:paraId="40F91E83" w14:textId="77777777" w:rsidR="003E0864" w:rsidRPr="008C725E" w:rsidRDefault="003E0864" w:rsidP="003E0864">
      <w:pPr>
        <w:numPr>
          <w:ilvl w:val="1"/>
          <w:numId w:val="27"/>
        </w:numPr>
        <w:spacing w:after="120" w:line="240" w:lineRule="auto"/>
        <w:ind w:left="851" w:hanging="567"/>
        <w:jc w:val="both"/>
        <w:rPr>
          <w:rFonts w:ascii="Times New Roman" w:eastAsia="Times New Roman" w:hAnsi="Times New Roman" w:cs="Times New Roman"/>
          <w:bCs/>
          <w:color w:val="000000" w:themeColor="text1"/>
          <w:kern w:val="0"/>
          <w:lang w:eastAsia="lv-LV"/>
          <w14:ligatures w14:val="none"/>
        </w:rPr>
      </w:pPr>
      <w:r w:rsidRPr="008C725E">
        <w:rPr>
          <w:rFonts w:ascii="Times New Roman" w:eastAsia="Times New Roman" w:hAnsi="Times New Roman" w:cs="Times New Roman"/>
          <w:b/>
          <w:color w:val="000000" w:themeColor="text1"/>
          <w:kern w:val="0"/>
          <w:lang w:eastAsia="lv-LV"/>
          <w14:ligatures w14:val="none"/>
        </w:rPr>
        <w:t>Darbi</w:t>
      </w:r>
      <w:r w:rsidRPr="008C725E">
        <w:rPr>
          <w:rFonts w:ascii="Times New Roman" w:eastAsia="Times New Roman" w:hAnsi="Times New Roman" w:cs="Times New Roman"/>
          <w:bCs/>
          <w:color w:val="000000" w:themeColor="text1"/>
          <w:kern w:val="0"/>
          <w:lang w:eastAsia="lv-LV"/>
          <w14:ligatures w14:val="none"/>
        </w:rPr>
        <w:t xml:space="preserve"> – darbi un pakalpojumi (t.sk., kas tiek veikti, izpildot piegādes līgumus), ko Izpildītājs apņēmies sniegt Pasūtītāja Objektos uz līguma vai cita veida sadarbības pamata.</w:t>
      </w:r>
    </w:p>
    <w:p w14:paraId="3014604E" w14:textId="77777777" w:rsidR="003E0864" w:rsidRPr="008C725E" w:rsidRDefault="003E0864" w:rsidP="003E0864">
      <w:pPr>
        <w:numPr>
          <w:ilvl w:val="1"/>
          <w:numId w:val="27"/>
        </w:numPr>
        <w:spacing w:after="120" w:line="240" w:lineRule="auto"/>
        <w:ind w:left="851" w:hanging="567"/>
        <w:jc w:val="both"/>
        <w:rPr>
          <w:rFonts w:ascii="Times New Roman" w:eastAsia="Times New Roman" w:hAnsi="Times New Roman" w:cs="Times New Roman"/>
          <w:bCs/>
          <w:color w:val="000000" w:themeColor="text1"/>
          <w:kern w:val="0"/>
          <w:lang w:eastAsia="lv-LV"/>
          <w14:ligatures w14:val="none"/>
        </w:rPr>
      </w:pPr>
      <w:r w:rsidRPr="008C725E">
        <w:rPr>
          <w:rFonts w:ascii="Times New Roman" w:eastAsia="Times New Roman" w:hAnsi="Times New Roman" w:cs="Times New Roman"/>
          <w:b/>
          <w:color w:val="000000" w:themeColor="text1"/>
          <w:kern w:val="0"/>
          <w:lang w:eastAsia="lv-LV"/>
          <w14:ligatures w14:val="none"/>
        </w:rPr>
        <w:t>Darba vieta</w:t>
      </w:r>
      <w:r w:rsidRPr="008C725E">
        <w:rPr>
          <w:rFonts w:ascii="Times New Roman" w:eastAsia="Times New Roman" w:hAnsi="Times New Roman" w:cs="Times New Roman"/>
          <w:bCs/>
          <w:color w:val="000000" w:themeColor="text1"/>
          <w:kern w:val="0"/>
          <w:lang w:eastAsia="lv-LV"/>
          <w14:ligatures w14:val="none"/>
        </w:rPr>
        <w:t xml:space="preserve"> – vieta, kurā Nodarbinātais veic Darbu.</w:t>
      </w:r>
    </w:p>
    <w:p w14:paraId="18BF6C93" w14:textId="77777777" w:rsidR="003E0864" w:rsidRPr="008C725E" w:rsidRDefault="003E0864" w:rsidP="003E0864">
      <w:pPr>
        <w:numPr>
          <w:ilvl w:val="1"/>
          <w:numId w:val="27"/>
        </w:numPr>
        <w:spacing w:after="120" w:line="240" w:lineRule="auto"/>
        <w:ind w:left="851" w:hanging="567"/>
        <w:jc w:val="both"/>
        <w:rPr>
          <w:rFonts w:ascii="Times New Roman" w:eastAsia="Times New Roman" w:hAnsi="Times New Roman" w:cs="Times New Roman"/>
          <w:bCs/>
          <w:color w:val="000000" w:themeColor="text1"/>
          <w:kern w:val="0"/>
          <w:lang w:eastAsia="lv-LV"/>
          <w14:ligatures w14:val="none"/>
        </w:rPr>
      </w:pPr>
      <w:r w:rsidRPr="008C725E">
        <w:rPr>
          <w:rFonts w:ascii="Times New Roman" w:eastAsia="Times New Roman" w:hAnsi="Times New Roman" w:cs="Times New Roman"/>
          <w:b/>
          <w:color w:val="000000" w:themeColor="text1"/>
          <w:kern w:val="0"/>
          <w:lang w:eastAsia="lv-LV"/>
          <w14:ligatures w14:val="none"/>
        </w:rPr>
        <w:t>IAL</w:t>
      </w:r>
      <w:r w:rsidRPr="008C725E">
        <w:rPr>
          <w:rFonts w:ascii="Times New Roman" w:eastAsia="Times New Roman" w:hAnsi="Times New Roman" w:cs="Times New Roman"/>
          <w:bCs/>
          <w:color w:val="000000" w:themeColor="text1"/>
          <w:kern w:val="0"/>
          <w:lang w:eastAsia="lv-LV"/>
          <w14:ligatures w14:val="none"/>
        </w:rPr>
        <w:t xml:space="preserve"> – individuālie aizsardzības līdzekļi.</w:t>
      </w:r>
    </w:p>
    <w:p w14:paraId="02B50DE3" w14:textId="77777777" w:rsidR="003E0864" w:rsidRPr="008C725E" w:rsidRDefault="003E0864" w:rsidP="003E0864">
      <w:pPr>
        <w:numPr>
          <w:ilvl w:val="1"/>
          <w:numId w:val="27"/>
        </w:numPr>
        <w:spacing w:after="120" w:line="240" w:lineRule="auto"/>
        <w:ind w:left="851" w:hanging="567"/>
        <w:jc w:val="both"/>
        <w:rPr>
          <w:rFonts w:ascii="Times New Roman" w:eastAsia="Times New Roman" w:hAnsi="Times New Roman" w:cs="Times New Roman"/>
          <w:bCs/>
          <w:color w:val="000000" w:themeColor="text1"/>
          <w:kern w:val="0"/>
          <w:lang w:eastAsia="lv-LV"/>
          <w14:ligatures w14:val="none"/>
        </w:rPr>
      </w:pPr>
      <w:r w:rsidRPr="008C725E">
        <w:rPr>
          <w:rFonts w:ascii="Times New Roman" w:eastAsia="Times New Roman" w:hAnsi="Times New Roman" w:cs="Times New Roman"/>
          <w:b/>
          <w:color w:val="000000" w:themeColor="text1"/>
          <w:kern w:val="0"/>
          <w:lang w:eastAsia="lv-LV"/>
          <w14:ligatures w14:val="none"/>
        </w:rPr>
        <w:t>Izpildītājs</w:t>
      </w:r>
      <w:r w:rsidRPr="008C725E">
        <w:rPr>
          <w:rFonts w:ascii="Times New Roman" w:eastAsia="Times New Roman" w:hAnsi="Times New Roman" w:cs="Times New Roman"/>
          <w:bCs/>
          <w:color w:val="000000" w:themeColor="text1"/>
          <w:kern w:val="0"/>
          <w:lang w:eastAsia="lv-LV"/>
          <w14:ligatures w14:val="none"/>
        </w:rPr>
        <w:t xml:space="preserve"> – uzņēmums, kurš uz Līguma vai cita veida sadarbības pamata, veic Darbus Objektos.</w:t>
      </w:r>
    </w:p>
    <w:p w14:paraId="76E25FB4" w14:textId="77777777" w:rsidR="003E0864" w:rsidRPr="008C725E" w:rsidRDefault="003E0864" w:rsidP="003E0864">
      <w:pPr>
        <w:numPr>
          <w:ilvl w:val="1"/>
          <w:numId w:val="27"/>
        </w:numPr>
        <w:spacing w:after="120" w:line="240" w:lineRule="auto"/>
        <w:ind w:left="851" w:hanging="567"/>
        <w:jc w:val="both"/>
        <w:rPr>
          <w:rFonts w:ascii="Times New Roman" w:eastAsia="Times New Roman" w:hAnsi="Times New Roman" w:cs="Times New Roman"/>
          <w:bCs/>
          <w:color w:val="000000" w:themeColor="text1"/>
          <w:kern w:val="0"/>
          <w:lang w:eastAsia="lv-LV"/>
          <w14:ligatures w14:val="none"/>
        </w:rPr>
      </w:pPr>
      <w:r w:rsidRPr="008C725E">
        <w:rPr>
          <w:rFonts w:ascii="Times New Roman" w:eastAsia="Times New Roman" w:hAnsi="Times New Roman" w:cs="Times New Roman"/>
          <w:b/>
          <w:color w:val="000000" w:themeColor="text1"/>
          <w:kern w:val="0"/>
          <w:lang w:eastAsia="lv-LV"/>
          <w14:ligatures w14:val="none"/>
        </w:rPr>
        <w:t xml:space="preserve">Līgums </w:t>
      </w:r>
      <w:r w:rsidRPr="008C725E">
        <w:rPr>
          <w:rFonts w:ascii="Times New Roman" w:eastAsia="Times New Roman" w:hAnsi="Times New Roman" w:cs="Times New Roman"/>
          <w:bCs/>
          <w:color w:val="000000" w:themeColor="text1"/>
          <w:kern w:val="0"/>
          <w:lang w:eastAsia="lv-LV"/>
          <w14:ligatures w14:val="none"/>
        </w:rPr>
        <w:t>– Izpildītāja un Pasūtītāja noslēgts līgums par pakalpojumu sniegšanu, piegādi ar iebūvēšanu, uzstādīšanu vai apkalpošanu vai būvdarbu veikšanu.</w:t>
      </w:r>
    </w:p>
    <w:p w14:paraId="657E7CF8" w14:textId="77777777" w:rsidR="003E0864" w:rsidRPr="008C725E" w:rsidRDefault="003E0864" w:rsidP="003E0864">
      <w:pPr>
        <w:numPr>
          <w:ilvl w:val="1"/>
          <w:numId w:val="27"/>
        </w:numPr>
        <w:spacing w:after="120" w:line="240" w:lineRule="auto"/>
        <w:ind w:left="851" w:hanging="567"/>
        <w:jc w:val="both"/>
        <w:rPr>
          <w:rFonts w:ascii="Times New Roman" w:eastAsia="Times New Roman" w:hAnsi="Times New Roman" w:cs="Times New Roman"/>
          <w:bCs/>
          <w:color w:val="000000" w:themeColor="text1"/>
          <w:kern w:val="0"/>
          <w:lang w:eastAsia="lv-LV"/>
          <w14:ligatures w14:val="none"/>
        </w:rPr>
      </w:pPr>
      <w:r w:rsidRPr="008C725E">
        <w:rPr>
          <w:rFonts w:ascii="Times New Roman" w:eastAsia="Times New Roman" w:hAnsi="Times New Roman" w:cs="Times New Roman"/>
          <w:b/>
          <w:color w:val="000000" w:themeColor="text1"/>
          <w:kern w:val="0"/>
          <w:lang w:eastAsia="lv-LV"/>
          <w14:ligatures w14:val="none"/>
        </w:rPr>
        <w:t>Nodarbinātais</w:t>
      </w:r>
      <w:r w:rsidRPr="008C725E">
        <w:rPr>
          <w:rFonts w:ascii="Times New Roman" w:eastAsia="Times New Roman" w:hAnsi="Times New Roman" w:cs="Times New Roman"/>
          <w:bCs/>
          <w:color w:val="000000" w:themeColor="text1"/>
          <w:kern w:val="0"/>
          <w:lang w:eastAsia="lv-LV"/>
          <w14:ligatures w14:val="none"/>
        </w:rPr>
        <w:t xml:space="preserve"> – jebkura fiziska persona, kuru nodarbina Izpildītājs, tai skaitā Izpildītāja piesaistītā apakšuzņēmuma nodarbinātie, ja tādi ir.</w:t>
      </w:r>
    </w:p>
    <w:p w14:paraId="408D1B52" w14:textId="77777777" w:rsidR="003E0864" w:rsidRPr="008C725E" w:rsidRDefault="003E0864" w:rsidP="003E0864">
      <w:pPr>
        <w:numPr>
          <w:ilvl w:val="1"/>
          <w:numId w:val="27"/>
        </w:numPr>
        <w:spacing w:after="120" w:line="240" w:lineRule="auto"/>
        <w:ind w:left="851" w:hanging="567"/>
        <w:jc w:val="both"/>
        <w:rPr>
          <w:rFonts w:ascii="Times New Roman" w:eastAsia="Times New Roman" w:hAnsi="Times New Roman" w:cs="Times New Roman"/>
          <w:bCs/>
          <w:color w:val="000000" w:themeColor="text1"/>
          <w:kern w:val="0"/>
          <w:lang w:eastAsia="lv-LV"/>
          <w14:ligatures w14:val="none"/>
        </w:rPr>
      </w:pPr>
      <w:r w:rsidRPr="008C725E">
        <w:rPr>
          <w:rFonts w:ascii="Times New Roman" w:eastAsia="Times New Roman" w:hAnsi="Times New Roman" w:cs="Times New Roman"/>
          <w:b/>
          <w:color w:val="000000" w:themeColor="text1"/>
          <w:kern w:val="0"/>
          <w:lang w:eastAsia="lv-LV"/>
          <w14:ligatures w14:val="none"/>
        </w:rPr>
        <w:t xml:space="preserve">Noteikumi </w:t>
      </w:r>
      <w:r w:rsidRPr="008C725E">
        <w:rPr>
          <w:rFonts w:ascii="Times New Roman" w:eastAsia="Times New Roman" w:hAnsi="Times New Roman" w:cs="Times New Roman"/>
          <w:bCs/>
          <w:color w:val="000000" w:themeColor="text1"/>
          <w:kern w:val="0"/>
          <w:lang w:eastAsia="lv-LV"/>
          <w14:ligatures w14:val="none"/>
        </w:rPr>
        <w:t xml:space="preserve">– šie noteikumi. </w:t>
      </w:r>
    </w:p>
    <w:p w14:paraId="005E01D8" w14:textId="77777777" w:rsidR="003E0864" w:rsidRPr="008C725E" w:rsidRDefault="003E0864" w:rsidP="003E0864">
      <w:pPr>
        <w:numPr>
          <w:ilvl w:val="1"/>
          <w:numId w:val="27"/>
        </w:numPr>
        <w:spacing w:after="120" w:line="240" w:lineRule="auto"/>
        <w:ind w:left="851" w:hanging="567"/>
        <w:jc w:val="both"/>
        <w:rPr>
          <w:rFonts w:ascii="Times New Roman" w:eastAsia="Times New Roman" w:hAnsi="Times New Roman" w:cs="Times New Roman"/>
          <w:bCs/>
          <w:color w:val="000000" w:themeColor="text1"/>
          <w:kern w:val="0"/>
          <w:lang w:eastAsia="lv-LV"/>
          <w14:ligatures w14:val="none"/>
        </w:rPr>
      </w:pPr>
      <w:r w:rsidRPr="008C725E">
        <w:rPr>
          <w:rFonts w:ascii="Times New Roman" w:eastAsia="Times New Roman" w:hAnsi="Times New Roman" w:cs="Times New Roman"/>
          <w:b/>
          <w:color w:val="000000" w:themeColor="text1"/>
          <w:kern w:val="0"/>
          <w:lang w:eastAsia="lv-LV"/>
          <w14:ligatures w14:val="none"/>
        </w:rPr>
        <w:t>Objekts/-i</w:t>
      </w:r>
      <w:r w:rsidRPr="008C725E">
        <w:rPr>
          <w:rFonts w:ascii="Times New Roman" w:eastAsia="Times New Roman" w:hAnsi="Times New Roman" w:cs="Times New Roman"/>
          <w:bCs/>
          <w:color w:val="000000" w:themeColor="text1"/>
          <w:kern w:val="0"/>
          <w:lang w:eastAsia="lv-LV"/>
          <w14:ligatures w14:val="none"/>
        </w:rPr>
        <w:t xml:space="preserve"> – Pasūtītāja īpašumā, valdījumā, pārvaldīšanā, apsaimniekošanā vai lietošanā esoša teritorija vai telpas.</w:t>
      </w:r>
    </w:p>
    <w:p w14:paraId="317961E8" w14:textId="77777777" w:rsidR="003E0864" w:rsidRPr="008C725E" w:rsidRDefault="003E0864" w:rsidP="003E0864">
      <w:pPr>
        <w:numPr>
          <w:ilvl w:val="1"/>
          <w:numId w:val="27"/>
        </w:numPr>
        <w:spacing w:after="120" w:line="240" w:lineRule="auto"/>
        <w:ind w:left="851" w:hanging="567"/>
        <w:jc w:val="both"/>
        <w:rPr>
          <w:rFonts w:ascii="Times New Roman" w:eastAsia="Times New Roman" w:hAnsi="Times New Roman" w:cs="Times New Roman"/>
          <w:bCs/>
          <w:color w:val="000000" w:themeColor="text1"/>
          <w:kern w:val="0"/>
          <w:lang w:eastAsia="lv-LV"/>
          <w14:ligatures w14:val="none"/>
        </w:rPr>
      </w:pPr>
      <w:r w:rsidRPr="008C725E">
        <w:rPr>
          <w:rFonts w:ascii="Times New Roman" w:eastAsia="Times New Roman" w:hAnsi="Times New Roman" w:cs="Times New Roman"/>
          <w:b/>
          <w:color w:val="000000" w:themeColor="text1"/>
          <w:kern w:val="0"/>
          <w:lang w:eastAsia="lv-LV"/>
          <w14:ligatures w14:val="none"/>
        </w:rPr>
        <w:t xml:space="preserve">Pasūtītājs </w:t>
      </w:r>
      <w:r w:rsidRPr="008C725E">
        <w:rPr>
          <w:rFonts w:ascii="Times New Roman" w:eastAsia="Times New Roman" w:hAnsi="Times New Roman" w:cs="Times New Roman"/>
          <w:bCs/>
          <w:color w:val="000000" w:themeColor="text1"/>
          <w:kern w:val="0"/>
          <w:lang w:eastAsia="lv-LV"/>
          <w14:ligatures w14:val="none"/>
        </w:rPr>
        <w:t>– Rīgas pašvaldības sabiedrība ar ierobežotu atbildību “Rīgas satiksme”.</w:t>
      </w:r>
    </w:p>
    <w:p w14:paraId="18ADE218" w14:textId="77777777" w:rsidR="003E0864" w:rsidRPr="008C725E" w:rsidRDefault="003E0864" w:rsidP="003E0864">
      <w:pPr>
        <w:numPr>
          <w:ilvl w:val="0"/>
          <w:numId w:val="27"/>
        </w:numPr>
        <w:tabs>
          <w:tab w:val="left" w:pos="8420"/>
        </w:tabs>
        <w:spacing w:before="120" w:after="120" w:line="240" w:lineRule="auto"/>
        <w:ind w:left="284" w:hanging="284"/>
        <w:jc w:val="both"/>
        <w:rPr>
          <w:rFonts w:ascii="Times New Roman" w:eastAsia="Times New Roman" w:hAnsi="Times New Roman" w:cs="Times New Roman"/>
          <w:b/>
          <w:color w:val="000000" w:themeColor="text1"/>
          <w:kern w:val="0"/>
          <w:lang w:eastAsia="lv-LV"/>
          <w14:ligatures w14:val="none"/>
        </w:rPr>
      </w:pPr>
      <w:r w:rsidRPr="008C725E">
        <w:rPr>
          <w:rFonts w:ascii="Times New Roman" w:eastAsia="Times New Roman" w:hAnsi="Times New Roman" w:cs="Times New Roman"/>
          <w:b/>
          <w:color w:val="000000" w:themeColor="text1"/>
          <w:kern w:val="0"/>
          <w:lang w:eastAsia="lv-LV"/>
          <w14:ligatures w14:val="none"/>
        </w:rPr>
        <w:t>APRAKSTS</w:t>
      </w:r>
      <w:r w:rsidRPr="008C725E">
        <w:rPr>
          <w:rFonts w:ascii="Times New Roman" w:eastAsia="Times New Roman" w:hAnsi="Times New Roman" w:cs="Times New Roman"/>
          <w:b/>
          <w:color w:val="000000" w:themeColor="text1"/>
          <w:kern w:val="0"/>
          <w:lang w:eastAsia="lv-LV"/>
          <w14:ligatures w14:val="none"/>
        </w:rPr>
        <w:tab/>
      </w:r>
    </w:p>
    <w:p w14:paraId="61C7684A" w14:textId="77777777" w:rsidR="003E0864" w:rsidRPr="008C725E" w:rsidRDefault="003E0864" w:rsidP="003E0864">
      <w:pPr>
        <w:numPr>
          <w:ilvl w:val="1"/>
          <w:numId w:val="27"/>
        </w:numPr>
        <w:spacing w:before="120" w:after="120" w:line="240" w:lineRule="auto"/>
        <w:ind w:left="788" w:hanging="431"/>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Pasūtītājs ir sertificēts atbilstoši ISO 9001 „Kvalitātes pārvaldības sistēmas. Prasības”, ISO 45001 “Arodveselības un darba drošības pārvaldības sistēmas. Prasības un lietošanas norādījumi” un ISO 50001 “Energopārvaldības sistēmas. Prasības un lietošanas norādījumi” standartiem.</w:t>
      </w:r>
    </w:p>
    <w:p w14:paraId="39F8DA37" w14:textId="77777777" w:rsidR="003E0864" w:rsidRPr="008C725E" w:rsidRDefault="003E0864" w:rsidP="003E0864">
      <w:pPr>
        <w:numPr>
          <w:ilvl w:val="1"/>
          <w:numId w:val="27"/>
        </w:numPr>
        <w:spacing w:before="120" w:after="120" w:line="240" w:lineRule="auto"/>
        <w:ind w:left="788" w:hanging="431"/>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Pasūtītājs rūpējas par savu darbinieku un Pasūtītāja Objektā Nodarbināto un apmeklētāju drošību. Pasūtītājs ir izvirzījis un seko noteiktām vērtībām, skatīt 1. attēlu.</w:t>
      </w:r>
    </w:p>
    <w:p w14:paraId="1AD84913" w14:textId="77777777" w:rsidR="003E0864" w:rsidRPr="008C725E" w:rsidRDefault="003E0864" w:rsidP="003E0864">
      <w:pPr>
        <w:spacing w:before="120" w:after="120" w:line="240" w:lineRule="auto"/>
        <w:ind w:left="792"/>
        <w:contextualSpacing/>
        <w:jc w:val="center"/>
        <w:rPr>
          <w:rFonts w:ascii="Times New Roman" w:eastAsia="Times New Roman" w:hAnsi="Times New Roman" w:cs="Times New Roman"/>
          <w:color w:val="000000" w:themeColor="text1"/>
          <w:kern w:val="0"/>
          <w:lang w:eastAsia="lv-LV"/>
          <w14:ligatures w14:val="none"/>
        </w:rPr>
      </w:pPr>
    </w:p>
    <w:p w14:paraId="76781040" w14:textId="77777777" w:rsidR="003E0864" w:rsidRPr="008C725E" w:rsidRDefault="003E0864" w:rsidP="003E0864">
      <w:pPr>
        <w:spacing w:before="120" w:after="120" w:line="240" w:lineRule="auto"/>
        <w:contextualSpacing/>
        <w:jc w:val="center"/>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noProof/>
          <w:color w:val="000000" w:themeColor="text1"/>
          <w:kern w:val="0"/>
          <w:lang w:eastAsia="lv-LV"/>
          <w14:ligatures w14:val="none"/>
        </w:rPr>
        <w:drawing>
          <wp:inline distT="0" distB="0" distL="0" distR="0" wp14:anchorId="134CE590" wp14:editId="080F92B8">
            <wp:extent cx="5848865" cy="1680519"/>
            <wp:effectExtent l="0" t="0" r="0" b="0"/>
            <wp:docPr id="1107117602" name="Attēls 1" descr="A blue and white documen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117602" name="Attēls 1" descr="A blue and white document with text&#10;&#10;AI-generated content may be incorrect."/>
                    <pic:cNvPicPr>
                      <a:picLocks noChangeAspect="1" noChangeArrowheads="1"/>
                    </pic:cNvPicPr>
                  </pic:nvPicPr>
                  <pic:blipFill rotWithShape="1">
                    <a:blip r:embed="rId19">
                      <a:extLst>
                        <a:ext uri="{28A0092B-C50C-407E-A947-70E740481C1C}">
                          <a14:useLocalDpi xmlns:a14="http://schemas.microsoft.com/office/drawing/2010/main" val="0"/>
                        </a:ext>
                      </a:extLst>
                    </a:blip>
                    <a:srcRect t="39321" r="1542" b="40673"/>
                    <a:stretch/>
                  </pic:blipFill>
                  <pic:spPr bwMode="auto">
                    <a:xfrm>
                      <a:off x="0" y="0"/>
                      <a:ext cx="5849475" cy="1680694"/>
                    </a:xfrm>
                    <a:prstGeom prst="rect">
                      <a:avLst/>
                    </a:prstGeom>
                    <a:noFill/>
                    <a:ln>
                      <a:noFill/>
                    </a:ln>
                    <a:extLst>
                      <a:ext uri="{53640926-AAD7-44D8-BBD7-CCE9431645EC}">
                        <a14:shadowObscured xmlns:a14="http://schemas.microsoft.com/office/drawing/2010/main"/>
                      </a:ext>
                    </a:extLst>
                  </pic:spPr>
                </pic:pic>
              </a:graphicData>
            </a:graphic>
          </wp:inline>
        </w:drawing>
      </w:r>
    </w:p>
    <w:p w14:paraId="771469D9" w14:textId="77777777" w:rsidR="003E0864" w:rsidRPr="008C725E" w:rsidRDefault="003E0864" w:rsidP="003E0864">
      <w:pPr>
        <w:spacing w:before="120" w:after="120" w:line="240" w:lineRule="auto"/>
        <w:contextualSpacing/>
        <w:jc w:val="center"/>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1. attēls “Pasūtītāja vērtības”.</w:t>
      </w:r>
    </w:p>
    <w:p w14:paraId="652D9ABF" w14:textId="77777777" w:rsidR="003E0864" w:rsidRPr="008C725E" w:rsidRDefault="003E0864" w:rsidP="003E0864">
      <w:pPr>
        <w:numPr>
          <w:ilvl w:val="1"/>
          <w:numId w:val="27"/>
        </w:numPr>
        <w:spacing w:before="120" w:after="120" w:line="240" w:lineRule="auto"/>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Pasūtītājs, pamatojoties uz Darba aizsardzības likuma 16. pantu, Izpildītājam nosaka ievērot normatīvo aktu un Noteikumu prasības, izpildot Darbus. </w:t>
      </w:r>
    </w:p>
    <w:p w14:paraId="21968767" w14:textId="77777777" w:rsidR="003E0864" w:rsidRPr="008C725E" w:rsidRDefault="003E0864" w:rsidP="003E0864">
      <w:pPr>
        <w:numPr>
          <w:ilvl w:val="1"/>
          <w:numId w:val="27"/>
        </w:numPr>
        <w:spacing w:before="120" w:after="120" w:line="240" w:lineRule="auto"/>
        <w:ind w:left="851" w:hanging="567"/>
        <w:jc w:val="both"/>
        <w:rPr>
          <w:rFonts w:ascii="Times New Roman" w:eastAsia="Times New Roman" w:hAnsi="Times New Roman" w:cs="Times New Roman"/>
          <w:b/>
          <w:bCs/>
          <w:color w:val="000000" w:themeColor="text1"/>
          <w:kern w:val="0"/>
          <w:lang w:eastAsia="lv-LV"/>
          <w14:ligatures w14:val="none"/>
        </w:rPr>
      </w:pPr>
      <w:r w:rsidRPr="008C725E">
        <w:rPr>
          <w:rFonts w:ascii="Times New Roman" w:eastAsia="Times New Roman" w:hAnsi="Times New Roman" w:cs="Times New Roman"/>
          <w:b/>
          <w:bCs/>
          <w:color w:val="000000" w:themeColor="text1"/>
          <w:kern w:val="0"/>
          <w:lang w:eastAsia="lv-LV"/>
          <w14:ligatures w14:val="none"/>
        </w:rPr>
        <w:lastRenderedPageBreak/>
        <w:t xml:space="preserve">Būtiskākie darba vides riski Izpildītājam, veicot Darbus </w:t>
      </w:r>
    </w:p>
    <w:p w14:paraId="26D5311E"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Jānovērtē Objekta specifika (piemēram, kultūrvēsturiskā vērtība, paaugstinātas ugunsbīstamības objekts, lietošanas mērķis, specifiskas ražošanas funkcijas) un jāpielāgo atbilstošas Darba izpildes metodes.</w:t>
      </w:r>
    </w:p>
    <w:p w14:paraId="5BCA164D"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Jārēķinās ar iesaistītajām pusēm, kuras var tikt ietekmētas Darbu veikšanas laikā.  Iesaistītās puses ir Objekta lietotāji, apmeklētāji, Pasūtītāja darbinieki, kuri var atrasties vai pārvietoties Darbu veikšanas vietā.</w:t>
      </w:r>
    </w:p>
    <w:p w14:paraId="72C66FF8"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Jāievēro, ka Darbus ir atļauts veikt, ja ir nodrošināts, ka veicamais Darbs neradīs draudus iesaistīto pušu vai jebkura sabiedrības locekļa dzīvībai, veselībai vai mantai.</w:t>
      </w:r>
    </w:p>
    <w:p w14:paraId="41C281CB"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Nepieļaut Avārijas situāciju radīšanu ar darbību vai bezdarbību. Avārijas situācijā jārīkojas atbilstoši Noteikumu 2.7. punktā noteiktajai kārtībai. </w:t>
      </w:r>
    </w:p>
    <w:p w14:paraId="5DFA1698"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Nodarbinātajam, veicot Darbus, jāievēro šādi noteikumi:</w:t>
      </w:r>
    </w:p>
    <w:p w14:paraId="5E41BADB" w14:textId="77777777" w:rsidR="003E0864" w:rsidRPr="008C725E" w:rsidRDefault="003E0864" w:rsidP="003E0864">
      <w:pPr>
        <w:numPr>
          <w:ilvl w:val="3"/>
          <w:numId w:val="27"/>
        </w:numPr>
        <w:spacing w:before="120" w:after="120" w:line="240" w:lineRule="auto"/>
        <w:ind w:left="2268"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aizliegts smēķēt;</w:t>
      </w:r>
    </w:p>
    <w:p w14:paraId="1AAA4425" w14:textId="77777777" w:rsidR="003E0864" w:rsidRPr="008C725E" w:rsidRDefault="003E0864" w:rsidP="003E0864">
      <w:pPr>
        <w:numPr>
          <w:ilvl w:val="3"/>
          <w:numId w:val="27"/>
        </w:numPr>
        <w:spacing w:before="120" w:after="120" w:line="240" w:lineRule="auto"/>
        <w:ind w:left="2268"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aizliegts atrasties alkohola, narkotisko un citu apreibinošo vielu ietekmē;</w:t>
      </w:r>
    </w:p>
    <w:p w14:paraId="1104F817" w14:textId="77777777" w:rsidR="003E0864" w:rsidRPr="008C725E" w:rsidRDefault="003E0864" w:rsidP="003E0864">
      <w:pPr>
        <w:numPr>
          <w:ilvl w:val="3"/>
          <w:numId w:val="27"/>
        </w:numPr>
        <w:spacing w:before="120" w:after="120" w:line="240" w:lineRule="auto"/>
        <w:ind w:left="2268"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pēc iespējas jālieto darba apģērbs ar Nodarbinātā darba devēja nosaukumu vai piestiprinātu darbinieka darba apliecību un jāizmanto atbilstoši IAL;</w:t>
      </w:r>
    </w:p>
    <w:p w14:paraId="06AE4A20" w14:textId="77777777" w:rsidR="003E0864" w:rsidRPr="008C725E" w:rsidRDefault="003E0864" w:rsidP="003E0864">
      <w:pPr>
        <w:numPr>
          <w:ilvl w:val="3"/>
          <w:numId w:val="27"/>
        </w:numPr>
        <w:spacing w:before="120" w:after="120" w:line="240" w:lineRule="auto"/>
        <w:ind w:left="2268"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jābūt apmācītam drošam darbam un ar darbinieka apliecību;</w:t>
      </w:r>
    </w:p>
    <w:p w14:paraId="675E50D7" w14:textId="77777777" w:rsidR="003E0864" w:rsidRPr="008C725E" w:rsidRDefault="003E0864" w:rsidP="003E0864">
      <w:pPr>
        <w:numPr>
          <w:ilvl w:val="3"/>
          <w:numId w:val="27"/>
        </w:numPr>
        <w:spacing w:before="120" w:after="120" w:line="240" w:lineRule="auto"/>
        <w:ind w:left="2268"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jānorobežo darba vieta un jāizvieto drošības zīmes, ja to nosaka normatīvie akti vai Darba specifika var radīt apdraudējumu apkārtējo dzīvībai, veselībai vai mantai;</w:t>
      </w:r>
    </w:p>
    <w:p w14:paraId="2850302F" w14:textId="77777777" w:rsidR="003E0864" w:rsidRPr="008C725E" w:rsidRDefault="003E0864" w:rsidP="003E0864">
      <w:pPr>
        <w:numPr>
          <w:ilvl w:val="3"/>
          <w:numId w:val="27"/>
        </w:numPr>
        <w:spacing w:before="120" w:after="120" w:line="240" w:lineRule="auto"/>
        <w:ind w:left="2268"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jāinformē par bīstamo darbu veikšanu pirms to uzsākšanas;</w:t>
      </w:r>
    </w:p>
    <w:p w14:paraId="27553A04" w14:textId="77777777" w:rsidR="003E0864" w:rsidRPr="008C725E" w:rsidRDefault="003E0864" w:rsidP="003E0864">
      <w:pPr>
        <w:numPr>
          <w:ilvl w:val="3"/>
          <w:numId w:val="27"/>
        </w:numPr>
        <w:spacing w:before="120" w:after="120" w:line="240" w:lineRule="auto"/>
        <w:ind w:left="2268"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darba aprīkojumam jābūt pārbaudītam un marķētam;</w:t>
      </w:r>
    </w:p>
    <w:p w14:paraId="0B9F751C" w14:textId="77777777" w:rsidR="003E0864" w:rsidRPr="008C725E" w:rsidRDefault="003E0864" w:rsidP="003E0864">
      <w:pPr>
        <w:numPr>
          <w:ilvl w:val="3"/>
          <w:numId w:val="27"/>
        </w:numPr>
        <w:spacing w:before="120" w:after="120" w:line="240" w:lineRule="auto"/>
        <w:ind w:left="2268"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jāzina, kā rīkoties Avārijas un Ārkārtas situācijā.</w:t>
      </w:r>
    </w:p>
    <w:p w14:paraId="7F5C7BD9" w14:textId="77777777" w:rsidR="003E0864" w:rsidRPr="008C725E" w:rsidRDefault="003E0864" w:rsidP="003E0864">
      <w:pPr>
        <w:numPr>
          <w:ilvl w:val="1"/>
          <w:numId w:val="27"/>
        </w:numPr>
        <w:spacing w:before="120" w:after="120" w:line="240" w:lineRule="auto"/>
        <w:ind w:left="851" w:hanging="567"/>
        <w:jc w:val="both"/>
        <w:rPr>
          <w:rFonts w:ascii="Times New Roman" w:eastAsia="Times New Roman" w:hAnsi="Times New Roman" w:cs="Times New Roman"/>
          <w:b/>
          <w:bCs/>
          <w:color w:val="000000" w:themeColor="text1"/>
          <w:kern w:val="0"/>
          <w:lang w:eastAsia="lv-LV"/>
          <w14:ligatures w14:val="none"/>
        </w:rPr>
      </w:pPr>
      <w:r w:rsidRPr="008C725E">
        <w:rPr>
          <w:rFonts w:ascii="Times New Roman" w:eastAsia="Times New Roman" w:hAnsi="Times New Roman" w:cs="Times New Roman"/>
          <w:b/>
          <w:bCs/>
          <w:color w:val="000000" w:themeColor="text1"/>
          <w:kern w:val="0"/>
          <w:lang w:eastAsia="lv-LV"/>
          <w14:ligatures w14:val="none"/>
        </w:rPr>
        <w:t>Vispārīgās prasības, uzsākot un veicot Darbus Objektā</w:t>
      </w:r>
    </w:p>
    <w:p w14:paraId="1A083B61"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Izpildītājs Līguma darbības laikā nodrošina darba aizsardzības, vides aizsardzības, elektrodrošības un ugunsdrošības prasību ievērošanu saskaņā ar Latvijas Republikā spēkā esošajiem normatīvajiem aktiem.</w:t>
      </w:r>
    </w:p>
    <w:p w14:paraId="48DAC258" w14:textId="77777777" w:rsidR="003E0864" w:rsidRPr="008C725E" w:rsidRDefault="003E0864" w:rsidP="003E0864">
      <w:pPr>
        <w:numPr>
          <w:ilvl w:val="2"/>
          <w:numId w:val="27"/>
        </w:numPr>
        <w:tabs>
          <w:tab w:val="left" w:pos="1276"/>
        </w:tabs>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Izpildītājs pirms Darbu uzsākšanas Objektā Nodarbinātajiem nodrošina:</w:t>
      </w:r>
    </w:p>
    <w:p w14:paraId="0B5E7619"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darba aizsardzības, ugunsdrošības instruktāžu un profesionālo apmācību, atbilstoši veicamajam Darbam;</w:t>
      </w:r>
    </w:p>
    <w:p w14:paraId="41E5658A"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iepazīstināšanu ar Noteikumos noteiktajām prasībām;</w:t>
      </w:r>
    </w:p>
    <w:p w14:paraId="18752B6A"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apmācību par resursu lietderīgu izmantošanu (elektroenerģija, ūdens, izejvielas), pareizu atkritumu apsaimniekošanu Darbu veikšanas vietā, ķīmisko vielu izmantošanu un glabāšanu;</w:t>
      </w:r>
    </w:p>
    <w:p w14:paraId="620F3189"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darba vides risku novērtējumu veicamiem Darbiem Objektā un Nodarbināto iepazīstināšanu ar risku novērtējumu;</w:t>
      </w:r>
    </w:p>
    <w:p w14:paraId="7BEC3F2A"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obligātās veselības pārbaudes pirms Darbu uzsākšanas;</w:t>
      </w:r>
    </w:p>
    <w:p w14:paraId="31402BC4"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apmācību reaģēšanai Avārijas un Ārkārtas situācijās;</w:t>
      </w:r>
    </w:p>
    <w:p w14:paraId="05DBBB46"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Nodarbināto apliecības, kurās ietverta šāda informācija: darba devēja nosaukums, darbinieka vārds, uzvārds, amats, apliecības izdošanas datums un fotogrāfija.</w:t>
      </w:r>
    </w:p>
    <w:p w14:paraId="59AC2154"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Caurlaižu režīms:</w:t>
      </w:r>
    </w:p>
    <w:p w14:paraId="3B87767F"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lastRenderedPageBreak/>
        <w:t>Transportlīdzekļa iebraukšana vai Nodarbinātā iekļūšana Pasūtītāja teritorijā vai Objektā notiek caurlaižu punktos, ja tādi ir izveidoti. Caurlaižu punkti tiek nodrošināti šādās teritorijās – Rīgā, Brīvības ielā 191, Fridriķa ielā 2, Ganību dambī 32, Kleistu ielā 28, Kleistu ielā 29, Augusta Spariņa iela 1, Vestienas ielā 35 un Vienības gatvē 16 (no Jelgavas ielas puses). Iebraukšanas un iekļūšanas atļaujas saņemšanu organizē Izpildītāja pārstāvis vismaz 3 darba dienas pirms nepieciešamības iebraukt vai iekļūt Pasūtītāja teritorijā vai Objektā.</w:t>
      </w:r>
    </w:p>
    <w:p w14:paraId="56D9BDF4"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Nodarbinātajiem caurlaides izsniedz Izpildītāja pārstāvim, pamatojoties uz Izpildītāja rakstisku iesniegumu, kurā norāda Nodarbinātā vārdu, uzvārdu. Pasūtītāja caurlaides saņemšanai iesniegtos Nodarbināto personas datus apstrādā ar mērķi nodrošināt drošību Pasūtītāja teritorijās. Izpildītāja pārstāvis, saņemot caurlaidi, ar savu parakstu žurnālā apliecina, ka tas ieguvis Nodarbināto piekrišanu personas datu apstrādei norādītajam mērķim. Caurlaides saņemšanu organizē Izpildītāja pārstāvis vismaz 3 darba dienas pirms nepieciešamības iekļūt Pasūtītāja teritorijā vai Objektā. </w:t>
      </w:r>
    </w:p>
    <w:p w14:paraId="7A590EFB"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Iebraukšanas/iekļūšanas atļauja tiek izsniegta līdz Līguma darbības termiņa beigām. Ja Izpildītājs nomaina transportlīdzekli, transportlīdzeklim piešķir jaunu iebraukšanas atļauju.</w:t>
      </w:r>
    </w:p>
    <w:p w14:paraId="45A0AF1D"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Ja nepieciešams Objektā ievest vai izvest materiālās vērtības (piem., instrumentus, aprīkojumu, rezerves daļas u. tml.), pirms to ievešanas, Izpildītājs iesniedz Pasūtītāja atbildīgajam darbiniekam ievesto/izvesto materiālo vērtību sarakstu. Apsardzei vai Pasūtītāja darbiniekiem, kas atbildīgi par drošību Objektos, ir tiesības pārbaudīt transportlīdzekļus, kas iebrauc/izbrauc no Pasūtītāja teritorijas, lai pārliecinātos par to, ka netiek ievestas vai izvestas sarakstā neminētas materiālās vērtības. Šāda kārtība attiecas uz Nodarbinātajiem, ja tie ienes vai iznes no Objekta materiālās vērtības. </w:t>
      </w:r>
    </w:p>
    <w:p w14:paraId="406AD629"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Nodarbinātajiem aizliegts atrasties Pasūtītāja teritorijā vai Objektā brīvdienās un svētku dienās, kā arī darbdienās no plkst. 16.31 līdz 7.29, izņemot gadījumus, ja Darbi veicami šajā laikā vai ir objektīvs pamatojums un ir saņemts saskaņojums no Iekšējās drošības sistēmu daļas, ko organizē par Līgumu izpildi atbildīgais Pasūtītāja darbinieks. Caurlaides nozaudēšanas vai bojāšanas gadījumā Izpildītājs apmaksā Pasūtītājam radītos zaudējumus 14,23 EUR (četrpadsmit euro un divdesmit trīs centi) apmērā.</w:t>
      </w:r>
    </w:p>
    <w:p w14:paraId="5DA6A894"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Izpildītāja Nodarbināto ierašanās un uzturēšanās kārtība Objektā:</w:t>
      </w:r>
    </w:p>
    <w:p w14:paraId="5D9E0CC2" w14:textId="77777777" w:rsidR="003E0864" w:rsidRPr="008C725E" w:rsidRDefault="003E0864" w:rsidP="003E0864">
      <w:pPr>
        <w:numPr>
          <w:ilvl w:val="3"/>
          <w:numId w:val="27"/>
        </w:numPr>
        <w:spacing w:before="120" w:after="120" w:line="240" w:lineRule="auto"/>
        <w:ind w:left="1702" w:hanging="851"/>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saskaņot Darbu uzsākšanu ar Līgumā norādīto kontaktpersonu/atbildīgo personu;</w:t>
      </w:r>
    </w:p>
    <w:p w14:paraId="135C43E6" w14:textId="77777777" w:rsidR="003E0864" w:rsidRPr="008C725E" w:rsidRDefault="003E0864" w:rsidP="003E0864">
      <w:pPr>
        <w:numPr>
          <w:ilvl w:val="3"/>
          <w:numId w:val="27"/>
        </w:numPr>
        <w:spacing w:before="120" w:after="120" w:line="240" w:lineRule="auto"/>
        <w:ind w:left="1702" w:hanging="851"/>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nodrošināt, ka Nodarbinātajam, veicot Darbus Objektā, ir darbinieka apliecība, ko Nodarbinātais uzrāda pēc Pasūtītāja pārstāvja pieprasījuma;</w:t>
      </w:r>
    </w:p>
    <w:p w14:paraId="55A584BA" w14:textId="77777777" w:rsidR="003E0864" w:rsidRPr="008C725E" w:rsidRDefault="003E0864" w:rsidP="003E0864">
      <w:pPr>
        <w:numPr>
          <w:ilvl w:val="3"/>
          <w:numId w:val="27"/>
        </w:numPr>
        <w:spacing w:before="120" w:after="120" w:line="240" w:lineRule="auto"/>
        <w:ind w:left="1702" w:hanging="851"/>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nodrošināt, ka Nodarbinātais Objektā nelieto un neatrodas alkohola, narkotisko vai psihotropo vielu ietekmē.</w:t>
      </w:r>
    </w:p>
    <w:p w14:paraId="49E1B9EC"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Ja ir aizdomas, kas Nodarbinātais atrodas alkohola reibuma stāvoklī vai narkotisko, psihotropu vielu ietekmē (piemēram, par to liecina izelpas smaka, neskaidra runa, nestabila gaita), Pasūtītājs atstādina Nodarbināto no Darbu veikšanas un pieaicina Izpildītāja pārstāvi pārkāpuma konstatēšanai. Izpildītāja pārstāvim ir pienākums nekavējoties, bet ne vēlāk kā stundas laikā, ierasties Objektā un atzīt pārkāpumu, vai nodrošināt, ka Nodarbinātais veic pārbaudi atbilstoši Ministru kabineta 2008. gada 2. jūnija noteikumiem Nr. 394 “Alkohola, narkotisko, psihotropo vai toksisko vielu ietekmes pārbaudes kārtība”. Ja Izpildītāja pārstāvis neierodas norādītajā laikā vai atsakās ierasties Objektā, Nodarbinātais tiek izraidīts no Objekta. Ja vektajā pārbaudē tiek apliecināts un Izpildītājs ir iesniedzis pierādījumus </w:t>
      </w:r>
      <w:r w:rsidRPr="008C725E">
        <w:rPr>
          <w:rFonts w:ascii="Times New Roman" w:eastAsia="Times New Roman" w:hAnsi="Times New Roman" w:cs="Times New Roman"/>
          <w:color w:val="000000" w:themeColor="text1"/>
          <w:kern w:val="0"/>
          <w:lang w:eastAsia="lv-LV"/>
          <w14:ligatures w14:val="none"/>
        </w:rPr>
        <w:lastRenderedPageBreak/>
        <w:t xml:space="preserve">Pasūtītājam, ka Nodarbinatais nav alkohola reibuma stāvoklī, narkotisko vai psihotropo vielu ietekmē, Pasūtītājs sedz pārbaudes izmaksas. Ja Izpildītāja pārstāvis neierodas norādītajā laikā vai atsakās ierasties Objektā, vai nesniedz informāciju par Nodarbinātā pārbaudes rezultātiem, Pasūtītājam ir tiesības piemērot Noteikumu 3.8.6. punktā noteikto līgumsodu. Izpildītāja pārstāvis ir atbildīgs par to, lai iegūtu Nodarbināto piekrišanu īpašās kategorijas personas datu apstrādei norādītajam mērķim.  </w:t>
      </w:r>
    </w:p>
    <w:p w14:paraId="73A67137"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Prasības Darba vietas iekārtošanai:</w:t>
      </w:r>
    </w:p>
    <w:p w14:paraId="53524D0E"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izvērtēt pirms Darbu uzsākšanas iespējamos riskus Objekta lietotājiem, apmeklētājiem, Pasūtītāja darbiniekiem un jebkuram sabiedrības loceklim;</w:t>
      </w:r>
    </w:p>
    <w:p w14:paraId="1762F884"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norobežot un izvietot brīdinājuma zīmes Darba vietā, ja to nosaka normatīvie akti vai Darba specifika var radīt apdraudējumu apkārtējo dzīvībai, veselībai vai mantai;</w:t>
      </w:r>
    </w:p>
    <w:p w14:paraId="4AE49F0B" w14:textId="77777777" w:rsidR="003E0864" w:rsidRPr="008C725E" w:rsidRDefault="003E0864" w:rsidP="003E0864">
      <w:pPr>
        <w:numPr>
          <w:ilvl w:val="3"/>
          <w:numId w:val="27"/>
        </w:numPr>
        <w:shd w:val="clear" w:color="auto" w:fill="FFFFFF"/>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norobežot ne tikai Darba vietu, bet arī zonu, kurā darbības rezultātā var rasties riski citām personām vai tikt bojāti transportlīdzekļi, neatkarīgi no Darbu veikšanas ilguma (piemēram, jumta tīrīšanas laikā vieta, kur var krist notīrītais materiāls no augšas; telpās, veicot mitro uzkopšanu, vieta, kur slidena grīda; </w:t>
      </w:r>
      <w:r w:rsidRPr="008C725E">
        <w:rPr>
          <w:rFonts w:ascii="Times New Roman" w:eastAsia="Times New Roman" w:hAnsi="Times New Roman" w:cs="Times New Roman"/>
          <w:color w:val="000000" w:themeColor="text1"/>
          <w:kern w:val="0"/>
          <w:shd w:val="clear" w:color="auto" w:fill="FFFFFF"/>
          <w:lang w:eastAsia="lv-LV"/>
          <w14:ligatures w14:val="none"/>
        </w:rPr>
        <w:t>izraktas bedres vai nelīdzenas vietas, kurās var paklupt vai iekrist). Nodrošināt, lai norobežotajā zonā neatrodas citas personas un materiālās vērtības (piemēram, transportlīdzekļi);</w:t>
      </w:r>
    </w:p>
    <w:p w14:paraId="3FB64096"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nodrošināt Nodarbinātajiem pieejamu pirmās palīdzības aptieciņu un ugunsdzēsības aparātu (ja tiek veikti ugunsbīstami darbi);</w:t>
      </w:r>
    </w:p>
    <w:p w14:paraId="4DD8A14B"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nodrošināt drošu elektrības kabeļu izmantošanu. Pārvietošanās ceļos Darba vietā nodrošināt kabeļu aizsardzību pret nejaušu to bojāšanu vai aizķeršanos aiz tiem un nodrošināt kabeļu aizsardzību pret mehāniskajiem bojājumiem;</w:t>
      </w:r>
    </w:p>
    <w:p w14:paraId="0AB09C2E"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izmantot āra apstākļiem speciāli piemērotus elektroinstrumentus (piemēram, pagarinātāju) un kontaktligzdas aprīkot ar nosedzošajiem vāciņiem;</w:t>
      </w:r>
    </w:p>
    <w:p w14:paraId="346453B3"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uzturēt kārtīgu Darba vietu, aizliegts izraisīt vides piesārņojumu, veidot ar Pasūtītāju nesaskaņotu atkritumu un materiālu uzkrājumus;</w:t>
      </w:r>
    </w:p>
    <w:p w14:paraId="07EBBC58"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veicot Darbus, pēc iespējas mazāk radīt atkritums un Darbu izpildē izvēlēties dabai draudzīgākas ķīmiskās vielas un maisījumus;</w:t>
      </w:r>
    </w:p>
    <w:p w14:paraId="79A525ED"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bīstamo atkritumu veidošanās gadījumā, iepakot un utilizēt atbilstoši vides aizsardzības prasībām, un nepieļaut šo atkritumu nonākšanu apkārtējā vidē.</w:t>
      </w:r>
    </w:p>
    <w:p w14:paraId="4FACEA82"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Izpildītāja Nodarbināto darba apģērbs, apavi un IAL:</w:t>
      </w:r>
    </w:p>
    <w:p w14:paraId="37AD6F58"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nodrošināt, ka Nodarbinātie pēc iespējas veic Darbus darba apģērbā un apavos, lai aizsargātu savu drošību un veselību no viena vai vairāku darba vides riska faktoru iedarbības. Uz apģērba ir salasāms darba devēja nosaukums vai piestiprināta darbinieka darba apliecība. Apģērbam un apaviem jāpasargā no attiecīgajiem darba vides riska faktoriem;</w:t>
      </w:r>
    </w:p>
    <w:p w14:paraId="13954EF3"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nodrošināt, ka Nodarbinātie lieto darba veidam atbilstošus IAL, kas ir pārbaudīti un ar derīgu lietošanas termiņu. IAL darbam augstumā ir jābūt pārbaudītiem un marķētiem, pilnā komplektācijā atbilstoši darba veidam;</w:t>
      </w:r>
    </w:p>
    <w:p w14:paraId="62027ACB"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aizliegts izmantot bojātus, nodilušus un standartiem neatbilstošus IAL. </w:t>
      </w:r>
    </w:p>
    <w:p w14:paraId="142DB8A2"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Izpildītāja izmantojamais darba aprīkojums un iekārtas:</w:t>
      </w:r>
    </w:p>
    <w:p w14:paraId="3910CE22"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darba aprīkojums, instrumenti un iekārtas ir darba kārtībā, tās ir drošas un piemērotas veicamajiem Darbiem;</w:t>
      </w:r>
    </w:p>
    <w:p w14:paraId="54C0B96E"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lastRenderedPageBreak/>
        <w:t>darba aprīkojumam un bīstamām iekārtām ir veikta tehniskā apkope un pārbaude, tās ir pārbaudītas un marķētas vai citādi var pierādīt pārbaudes esamību;</w:t>
      </w:r>
    </w:p>
    <w:p w14:paraId="00968AF4"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aizliegts izmantot darba aprīkojumu, instrumentus un iekārtas, kuri ir bojāti, tiem ir demontēti drošības aizsargi, kuri nav rūpnieciski ražoti, ir  neatbilstoši samontēti.</w:t>
      </w:r>
    </w:p>
    <w:p w14:paraId="2A5D6BE3" w14:textId="77777777" w:rsidR="003E0864" w:rsidRPr="008C725E" w:rsidRDefault="003E0864" w:rsidP="003E0864">
      <w:pPr>
        <w:numPr>
          <w:ilvl w:val="1"/>
          <w:numId w:val="27"/>
        </w:numPr>
        <w:spacing w:before="120" w:after="120" w:line="240" w:lineRule="auto"/>
        <w:ind w:left="851" w:hanging="567"/>
        <w:jc w:val="both"/>
        <w:rPr>
          <w:rFonts w:ascii="Times New Roman" w:eastAsia="Times New Roman" w:hAnsi="Times New Roman" w:cs="Times New Roman"/>
          <w:b/>
          <w:bCs/>
          <w:color w:val="000000" w:themeColor="text1"/>
          <w:kern w:val="0"/>
          <w:lang w:eastAsia="lv-LV"/>
          <w14:ligatures w14:val="none"/>
        </w:rPr>
      </w:pPr>
      <w:r w:rsidRPr="008C725E">
        <w:rPr>
          <w:rFonts w:ascii="Times New Roman" w:eastAsia="Times New Roman" w:hAnsi="Times New Roman" w:cs="Times New Roman"/>
          <w:b/>
          <w:bCs/>
          <w:color w:val="000000" w:themeColor="text1"/>
          <w:kern w:val="0"/>
          <w:lang w:eastAsia="lv-LV"/>
          <w14:ligatures w14:val="none"/>
        </w:rPr>
        <w:t>Paaugstināta riska darba veidi</w:t>
      </w:r>
    </w:p>
    <w:p w14:paraId="5D00B49D"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Paaugstināta riska darbu veidi ir tie, kuri var radīt smagas un letālas sekas Nodarbinātajam, Objekta lietotājam, apmeklētājam, Pasūtītāja darbiniekam vai jebkuram sabiedrības loceklim. Izpildītājam pirms šādu darbu veikšanas ir jābūt Darbu veikšanas plānam kā Darbus veikt, maksimāli samazinot iespējamos riskus. Darbu veikšanas plānā jāparedz visi iespējamie riski, kādi var rasties Darbu veikšanas laikā un preventīvie pasākumi risku samazināšanai.</w:t>
      </w:r>
    </w:p>
    <w:p w14:paraId="7F1DC582"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Darbs augstumā ir darbs, kas tie veikts vismaz 1,5 metru augstumā un augstāk, Izpildītājam nodrošināt Darba aizsardzības prasības atbilstoši darbu veikšanas augstumam. Minimālās prasības, veicot Darbus augstumā:</w:t>
      </w:r>
    </w:p>
    <w:p w14:paraId="342F05E9"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kāpnēm jābūt rūpnieciski ražotām, pārbaudītām un marķētām. Aizliegts izmantot bojātas kāpnes, pašrocīgi izgatavotas kāpnes un pakāpties, izmatojot dažādus priekšmetus un to kombinācijas;</w:t>
      </w:r>
    </w:p>
    <w:p w14:paraId="0B0294E3"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sastatnēm  jābūt rūpnieciski ražotām, pilnībā komplektētām, samontētām, pārbaudītām un atbilstoši apzīmētām, un  atbildīgajam par sastatņu montāžu ir jābūt atbilstoši apmācītam;</w:t>
      </w:r>
    </w:p>
    <w:p w14:paraId="7D1688C0"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augstkāpēju darbs un darbs uz jumtiem jāveic ar  atbilstošu aprīkojumu, stiprinoties pie drošiem enkurpunktiem, nodrošinot arī drošu evakuāciju;</w:t>
      </w:r>
    </w:p>
    <w:p w14:paraId="6489281B"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darba zona jānorobežo proporcionāli Darbu veikšanas augstumam, lai izvairītos no krītošu priekšmetu iedarbības.</w:t>
      </w:r>
    </w:p>
    <w:p w14:paraId="7CD48579"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Darbs ar bīstamām iekārtām ir darbs ar iekārtām, kuras neatbilstošas lietošanas, uzturēšanas rezultātā var apdraudēt cilvēku dzīvību un veselību, vidi un materiālās vērtības. Minimālās prasības, izmantojot bīstamās iekārtas:</w:t>
      </w:r>
    </w:p>
    <w:p w14:paraId="001161DB"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lietojot bīstamo iekārtu, jānodrošina Nodarbinātā apmācība atbilstoši Latvijas Republikā spēkā esošajiem normatīvajiem aktiem, bīstamās iekārtas reģistrēšana un pārbaude;</w:t>
      </w:r>
    </w:p>
    <w:p w14:paraId="35E3BB71"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Nodarbinātajam, veicot Darbus, jābūt aprīkotam ar aizsarglīdzekļiem un aizsargaprīkojumu, ja tāds ir norādīts ražotāja instrukcijā vai nepieciešams lietojot  bīstamo iekārtu;</w:t>
      </w:r>
    </w:p>
    <w:p w14:paraId="7C9AB052"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veicot bīstamo iekārtu tehnisko uzraudzību un pārbaudi, Darbs jāveic tā, lai nodrošinātu citu iesaistīto drošību un veselību;</w:t>
      </w:r>
    </w:p>
    <w:p w14:paraId="556B3233"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nepielaist Darbu veikšanai neapmācītas un nepiederošas personas.</w:t>
      </w:r>
    </w:p>
    <w:p w14:paraId="0C71A479" w14:textId="77777777" w:rsidR="003E0864" w:rsidRPr="008C725E" w:rsidRDefault="003E0864" w:rsidP="003E0864">
      <w:pPr>
        <w:numPr>
          <w:ilvl w:val="2"/>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Ugunsbīstamie darbi ir darbi, kuros izmanto atklātu liesmu vai kuros rodas dzirksteles, kā arī citi darbi, kas var izraisīt aizdegšanos. Minimālās prasības, veicot ugunsbīstamos darbus:</w:t>
      </w:r>
    </w:p>
    <w:p w14:paraId="7EBF768B"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pirms Darbu uzsākšanas Izpildītājam jāsagatavo norīkojums atbilstoši Latvijas Republikā spēkā esošajiem normatīvajiem aktiem un jānosūta Pasūtītājam uz e-pasta adresi: drosiba@rigassatiksme.lv. Pirms norīkojuma sagatavošanas jānovērtē darbu veikšanas vieta un jānosaka darbu izpildes secība, nepieciešamie ugunsdzēsības līdzekļi, darba vietas kontroles kārtība pēc darba beigām vai pārtraukumos;</w:t>
      </w:r>
    </w:p>
    <w:p w14:paraId="1233A25E"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lastRenderedPageBreak/>
        <w:t>Izpildītājs nodrošina Nodarbinātajam nepieciešamo Latvijas Republikā spēkā esošajos normatīvajos aktos noteikto kvalifikāciju un instruktāžu ugunsbīstamo darbu veikšanai;</w:t>
      </w:r>
    </w:p>
    <w:p w14:paraId="61E8AAF7"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Izpildītājs vietu, kur paredzēts veikt ugunsbīstamos darbus, 5 m (piecu metru) attālumā atbrīvo no degtspējīgiem materiāliem, ja tas nav iespējams, tos aizsargā no aizdegšanās ar palīgmateriāliem;</w:t>
      </w:r>
    </w:p>
    <w:p w14:paraId="35F3B620" w14:textId="77777777" w:rsidR="003E0864" w:rsidRPr="008C725E" w:rsidRDefault="003E0864" w:rsidP="003E0864">
      <w:pPr>
        <w:numPr>
          <w:ilvl w:val="3"/>
          <w:numId w:val="27"/>
        </w:numPr>
        <w:spacing w:before="120"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Izpildītājs ugunsbīstamo darbu vietas uzraudzību nodrošina vismaz 4h (četras stundas) pēc ugunsbīstamo darbu pabeigšanas.</w:t>
      </w:r>
    </w:p>
    <w:p w14:paraId="619EAEC8" w14:textId="77777777" w:rsidR="003E0864" w:rsidRPr="008C725E" w:rsidRDefault="003E0864" w:rsidP="003E0864">
      <w:pPr>
        <w:numPr>
          <w:ilvl w:val="1"/>
          <w:numId w:val="27"/>
        </w:numPr>
        <w:spacing w:after="120" w:line="240" w:lineRule="auto"/>
        <w:ind w:left="851" w:hanging="567"/>
        <w:jc w:val="both"/>
        <w:rPr>
          <w:rFonts w:ascii="Times New Roman" w:eastAsia="Times New Roman" w:hAnsi="Times New Roman" w:cs="Times New Roman"/>
          <w:b/>
          <w:bCs/>
          <w:color w:val="000000" w:themeColor="text1"/>
          <w:kern w:val="0"/>
          <w:lang w:eastAsia="lv-LV"/>
          <w14:ligatures w14:val="none"/>
        </w:rPr>
      </w:pPr>
      <w:r w:rsidRPr="008C725E">
        <w:rPr>
          <w:rFonts w:ascii="Times New Roman" w:eastAsia="Times New Roman" w:hAnsi="Times New Roman" w:cs="Times New Roman"/>
          <w:b/>
          <w:bCs/>
          <w:color w:val="000000" w:themeColor="text1"/>
          <w:kern w:val="0"/>
          <w:lang w:eastAsia="lv-LV"/>
          <w14:ligatures w14:val="none"/>
        </w:rPr>
        <w:t>Izpildītāja un Nodarbinātā rīcība Avārijas vai Ārkārtas situācijā</w:t>
      </w:r>
    </w:p>
    <w:p w14:paraId="1FA42199" w14:textId="77777777" w:rsidR="003E0864" w:rsidRPr="008C725E" w:rsidRDefault="003E0864" w:rsidP="003E0864">
      <w:pPr>
        <w:numPr>
          <w:ilvl w:val="2"/>
          <w:numId w:val="27"/>
        </w:numPr>
        <w:spacing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Avārijas situācijā Objektā rīcības secība jāizvērtē atbilstoši notikumam:</w:t>
      </w:r>
    </w:p>
    <w:p w14:paraId="76A9B67B"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konstatējot Avārijas situāciju, nekavējoties jāpārtrauc Darbi un jāuzsāk seku likvidācija un situācijas informēšanas pasākumi;</w:t>
      </w:r>
    </w:p>
    <w:p w14:paraId="67CA8CF5"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jāpārtrauc cēloni, kura rezultātā notikusi avārija, ja tas ir iespējams un neapdraud Nodarbinātā veselību un dzīvību;</w:t>
      </w:r>
    </w:p>
    <w:p w14:paraId="608E9201"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jānorobežo avārijas vieta, lai nepieļautu cilvēku nejaušu iekļūšanu bīstamajā zonā;</w:t>
      </w:r>
    </w:p>
    <w:p w14:paraId="58842BFE"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jāziņo Līgumā norādītajai kontaktpersonai/atbildīgai personai un Pasūtītāja vecākajam centrālajam dispečerim uz mobilo tālruni 29498512 un jārīkojas atbilstoši saņemtajām norādēm.</w:t>
      </w:r>
    </w:p>
    <w:p w14:paraId="6198A43C" w14:textId="77777777" w:rsidR="003E0864" w:rsidRPr="008C725E" w:rsidRDefault="003E0864" w:rsidP="003E0864">
      <w:pPr>
        <w:numPr>
          <w:ilvl w:val="2"/>
          <w:numId w:val="27"/>
        </w:numPr>
        <w:spacing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Ja Objektā ir apdraudēta cilvēka dzīvība un veselība, ir noticis nelaimes gadījums, rīcības secība jāizvērtē atbilstoši notikumam:</w:t>
      </w:r>
    </w:p>
    <w:p w14:paraId="37E18064"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nekavējoties jāsniedz pirmā palīdzība, izmantojot pirmās palīdzības aptieciņā esošos materiālus;</w:t>
      </w:r>
    </w:p>
    <w:p w14:paraId="61075A10"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jāveic atdzīvināšanas pasākumi, ja nepieciešams, un atdzīvināšanas pasākumus var veikt speciāli apmācīts Nodarbinātais;</w:t>
      </w:r>
    </w:p>
    <w:p w14:paraId="7216FA91"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jāizsauc un jāsagaida Neatliekamā medicīniskā palīdzība (tālrunis 113 vai 112);</w:t>
      </w:r>
    </w:p>
    <w:p w14:paraId="769775F2"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jāziņo Līgumā norādītajai kontaktpersonai/atbildīgai personai par notikušo Ārkārtas situāciju;</w:t>
      </w:r>
    </w:p>
    <w:p w14:paraId="2B94CD0F"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Izpildītājam jāveic nelaimes gadījuma izmeklēšana atbilstoši Latvijas Republikā spēkā esošajiem normatīvajiem aktiem.</w:t>
      </w:r>
    </w:p>
    <w:p w14:paraId="068B93F1" w14:textId="77777777" w:rsidR="003E0864" w:rsidRPr="008C725E" w:rsidRDefault="003E0864" w:rsidP="003E0864">
      <w:pPr>
        <w:numPr>
          <w:ilvl w:val="2"/>
          <w:numId w:val="27"/>
        </w:numPr>
        <w:spacing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Ārkārtas situācijā Objektā, ja ir izcēlies ugunsgrēks vai aizdegšanās, rīcības secība jāizvērtē atbilstoši notikumam:</w:t>
      </w:r>
    </w:p>
    <w:p w14:paraId="33B72FB6"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jādzēš aizdegšanās ar pieejamiem ugunsdzēsības līdzekļiem, ja tas neapdraud Nodarbinātā veselību un dzīvību;</w:t>
      </w:r>
    </w:p>
    <w:p w14:paraId="15AE2493"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nekavējoties evakuēties, ja nav zināma ugunsgrēka izcelšanās vieta, ir piedūmota telpa;</w:t>
      </w:r>
    </w:p>
    <w:p w14:paraId="54BDCB81"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nekavējoties evakuēties,  ja atskan ugunsgrēka trauksmes signāls, arī situācijā, ja nav pamanīts ugunsgrēks;</w:t>
      </w:r>
    </w:p>
    <w:p w14:paraId="1035053C"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nospiest Objektā esošo trauksmes pogu, ja ugunsgrēka trauksme nav iedarbojusies automātiski un šāda poga ir uzstādīta; </w:t>
      </w:r>
    </w:p>
    <w:p w14:paraId="5D167B74"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jāziņo Valsts ugunsdzēsības dienestam (tālrunis 112);</w:t>
      </w:r>
    </w:p>
    <w:p w14:paraId="428AF4DF" w14:textId="77777777" w:rsidR="003E0864" w:rsidRPr="008C725E" w:rsidRDefault="003E0864" w:rsidP="003E0864">
      <w:pPr>
        <w:numPr>
          <w:ilvl w:val="3"/>
          <w:numId w:val="27"/>
        </w:numPr>
        <w:spacing w:after="120" w:line="240" w:lineRule="auto"/>
        <w:ind w:left="1701" w:hanging="850"/>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jāziņo Līgumā norādītajai kontaktpersonai/atbildīgai personai un Pasūtītāja vecākajam centrālajam dispečerim uz mobilo tālruni 29498512 un jārīkojas atbilstoši saņemtajām norādēm.</w:t>
      </w:r>
    </w:p>
    <w:p w14:paraId="67E0DFC8" w14:textId="77777777" w:rsidR="003E0864" w:rsidRPr="008C725E" w:rsidRDefault="003E0864" w:rsidP="003E0864">
      <w:pPr>
        <w:numPr>
          <w:ilvl w:val="0"/>
          <w:numId w:val="27"/>
        </w:numPr>
        <w:tabs>
          <w:tab w:val="left" w:pos="8420"/>
        </w:tabs>
        <w:spacing w:before="120" w:after="120" w:line="240" w:lineRule="auto"/>
        <w:ind w:left="284" w:hanging="284"/>
        <w:contextualSpacing/>
        <w:jc w:val="both"/>
        <w:rPr>
          <w:rFonts w:ascii="Times New Roman" w:eastAsia="Times New Roman" w:hAnsi="Times New Roman" w:cs="Times New Roman"/>
          <w:b/>
          <w:color w:val="000000" w:themeColor="text1"/>
          <w:kern w:val="0"/>
          <w:lang w:eastAsia="lv-LV"/>
          <w14:ligatures w14:val="none"/>
        </w:rPr>
      </w:pPr>
      <w:r w:rsidRPr="008C725E">
        <w:rPr>
          <w:rFonts w:ascii="Times New Roman" w:eastAsia="Times New Roman" w:hAnsi="Times New Roman" w:cs="Times New Roman"/>
          <w:b/>
          <w:color w:val="000000" w:themeColor="text1"/>
          <w:kern w:val="0"/>
          <w:lang w:eastAsia="lv-LV"/>
          <w14:ligatures w14:val="none"/>
        </w:rPr>
        <w:lastRenderedPageBreak/>
        <w:t>ATBILDĪBA</w:t>
      </w:r>
    </w:p>
    <w:p w14:paraId="38F5F484" w14:textId="77777777" w:rsidR="003E0864" w:rsidRPr="008C725E" w:rsidRDefault="003E0864" w:rsidP="003E0864">
      <w:pPr>
        <w:numPr>
          <w:ilvl w:val="1"/>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Pasūtītājs ir atbildīgs par Izpildītāja informēšanu par Noteikumiem. Izpildītājs, parakstot Līgumu, kura pielikums ir Noteikumi, apņemas ievērot Noteikumus un nodrošina, ka tos ievēro Izpildītājs un tā piesaistītie apakšuzņēmēji un to Nodarbinātie. </w:t>
      </w:r>
    </w:p>
    <w:p w14:paraId="4EB24544" w14:textId="77777777" w:rsidR="003E0864" w:rsidRPr="008C725E" w:rsidRDefault="003E0864" w:rsidP="003E0864">
      <w:pPr>
        <w:numPr>
          <w:ilvl w:val="1"/>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Pasūtītājam ir tiesības kontrolēt un konsultēt Izpildītāju darba drošības un vides aizsardzības jautājumos. Izpildītājam pēc Pasūtītāja pārstāvju pieprasījuma ir pienākums uzrādīt darba aizsardzības dokumentāciju, piemēram, instrukcijas, instrukciju reģistrācijas žurnālus, obligāto veselības pārbaužu kartes, darba vides risku novērtējumu u.c.</w:t>
      </w:r>
    </w:p>
    <w:p w14:paraId="28182F53" w14:textId="77777777" w:rsidR="003E0864" w:rsidRPr="008C725E" w:rsidRDefault="003E0864" w:rsidP="003E0864">
      <w:pPr>
        <w:numPr>
          <w:ilvl w:val="1"/>
          <w:numId w:val="27"/>
        </w:numPr>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Pasūtītājam ir tiesības apsekot Darba vietu, konstatēt, kā arī fiksēt, vai Izpildītājs un Nodarbinātais ievēro Noteikumos, Līgumā un Latvijas Republikā spēkā esošajos normatīvajos aktos Izpildītājam noteikto Darbu izpildes kārtību, darba aizsardzības, ugunsdrošības, elektrodrošības, vides aizsardzības un citu prasības.</w:t>
      </w:r>
    </w:p>
    <w:p w14:paraId="42DC5307" w14:textId="77777777" w:rsidR="003E0864" w:rsidRPr="008C725E" w:rsidRDefault="003E0864" w:rsidP="003E0864">
      <w:pPr>
        <w:numPr>
          <w:ilvl w:val="1"/>
          <w:numId w:val="27"/>
        </w:numPr>
        <w:shd w:val="clear" w:color="auto" w:fill="FFFFFF"/>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Pasūtītājam ir tiesības:</w:t>
      </w:r>
    </w:p>
    <w:p w14:paraId="1969FF26" w14:textId="77777777" w:rsidR="003E0864" w:rsidRPr="008C725E" w:rsidRDefault="003E0864" w:rsidP="003E0864">
      <w:pPr>
        <w:numPr>
          <w:ilvl w:val="2"/>
          <w:numId w:val="27"/>
        </w:numPr>
        <w:shd w:val="clear" w:color="auto" w:fill="FFFFFF"/>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pirmo reizi konstatējot kādu no Noteikumu 3.8.1. -  3.8.5. punktā norādītajiem pārkāpumiem, izteikt Izpildītājam rakstisku brīdinājumu. Otro reizi konstatējot to pašu pārkāpumu, Līguma izpildes ietvaros, piemērot Izpildītājam līgumsodu Noteikumu pielikumā noteiktajā apmērā;</w:t>
      </w:r>
    </w:p>
    <w:p w14:paraId="126E12D9" w14:textId="77777777" w:rsidR="003E0864" w:rsidRPr="008C725E" w:rsidRDefault="003E0864" w:rsidP="003E0864">
      <w:pPr>
        <w:numPr>
          <w:ilvl w:val="2"/>
          <w:numId w:val="27"/>
        </w:numPr>
        <w:shd w:val="clear" w:color="auto" w:fill="FFFFFF"/>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konstatējot kādu no Noteikumu pielikuma 3.8.6. – 3.8.11. punktā norādītajiem pārkāpumiem, piemērot Izpildītājam līgumsodu Noteikumu 3.8. punktā noteiktajā apmērā;</w:t>
      </w:r>
    </w:p>
    <w:p w14:paraId="23D5D198" w14:textId="77777777" w:rsidR="003E0864" w:rsidRPr="008C725E" w:rsidRDefault="003E0864" w:rsidP="003E0864">
      <w:pPr>
        <w:numPr>
          <w:ilvl w:val="2"/>
          <w:numId w:val="27"/>
        </w:numPr>
        <w:shd w:val="clear" w:color="auto" w:fill="FFFFFF"/>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būtisku pārkāpumu gadījumā pārtraukt Darbu izpildi līdz pārkāpuma novēršanai un piemērot Izpildītājam līgumsodu Noteikumu 3.4.1. vai 3.4.2. punktā noteiktajā kārtībā. Darbu izpildes pārtraukuma termiņš nav uzskatāms par Darbu izpildes termiņa pagarinājumu.</w:t>
      </w:r>
    </w:p>
    <w:p w14:paraId="5CD687FD" w14:textId="77777777" w:rsidR="003E0864" w:rsidRPr="008C725E" w:rsidRDefault="003E0864" w:rsidP="003E0864">
      <w:pPr>
        <w:numPr>
          <w:ilvl w:val="1"/>
          <w:numId w:val="27"/>
        </w:numPr>
        <w:shd w:val="clear" w:color="auto" w:fill="FFFFFF"/>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Izpildītājs ir atbildīgs par iepazīšanos ar Noteikumiem un par Noteikumos noteikto prasību nodrošināšanu, veicot Darbus Objektos. Izpildītājs ir atbildīgs par visu tā piesaistīto apakšuzņēmēju iepazīstināšnu ar Noteikumiem un par to, lai apakšuzņēmēji ievēro Noteikumus. </w:t>
      </w:r>
    </w:p>
    <w:p w14:paraId="2D2BD199" w14:textId="77777777" w:rsidR="003E0864" w:rsidRPr="008C725E" w:rsidRDefault="003E0864" w:rsidP="003E0864">
      <w:pPr>
        <w:numPr>
          <w:ilvl w:val="1"/>
          <w:numId w:val="27"/>
        </w:numPr>
        <w:shd w:val="clear" w:color="auto" w:fill="FFFFFF"/>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Izpildītājam ir pienākums pēc Pasūtītāja pārstāvja pieprasījuma uzrādīt ar Darbu izpildi saistīto darba aizsardzības, ugunsdrošības, elektrodrošības un vides aizsardzības dokumentāciju.</w:t>
      </w:r>
    </w:p>
    <w:p w14:paraId="0514A883" w14:textId="77777777" w:rsidR="003E0864" w:rsidRPr="008C725E" w:rsidRDefault="003E0864" w:rsidP="003E0864">
      <w:pPr>
        <w:numPr>
          <w:ilvl w:val="1"/>
          <w:numId w:val="27"/>
        </w:numPr>
        <w:shd w:val="clear" w:color="auto" w:fill="FFFFFF"/>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Nodarbinātajiem ir pienākums ievērot Noteikumus visā Darbu veikšanas laikā Objektā.</w:t>
      </w:r>
    </w:p>
    <w:p w14:paraId="04915979" w14:textId="77777777" w:rsidR="003E0864" w:rsidRPr="008C725E" w:rsidRDefault="003E0864" w:rsidP="003E0864">
      <w:pPr>
        <w:numPr>
          <w:ilvl w:val="1"/>
          <w:numId w:val="27"/>
        </w:numPr>
        <w:shd w:val="clear" w:color="auto" w:fill="FFFFFF"/>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Pasūtītājam ir tiesības piemērot Izpildītājam šādus līgumsodus: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5443"/>
        <w:gridCol w:w="3308"/>
      </w:tblGrid>
      <w:tr w:rsidR="003E0864" w:rsidRPr="008C725E" w14:paraId="5BEABEDD" w14:textId="77777777" w:rsidTr="00DD4642">
        <w:tc>
          <w:tcPr>
            <w:tcW w:w="439" w:type="pct"/>
            <w:tcBorders>
              <w:top w:val="single" w:sz="4" w:space="0" w:color="auto"/>
              <w:left w:val="single" w:sz="4" w:space="0" w:color="auto"/>
              <w:bottom w:val="single" w:sz="4" w:space="0" w:color="auto"/>
              <w:right w:val="single" w:sz="4" w:space="0" w:color="auto"/>
            </w:tcBorders>
            <w:hideMark/>
          </w:tcPr>
          <w:p w14:paraId="57222D0E"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Nr.</w:t>
            </w:r>
          </w:p>
        </w:tc>
        <w:tc>
          <w:tcPr>
            <w:tcW w:w="2835" w:type="pct"/>
            <w:tcBorders>
              <w:top w:val="single" w:sz="4" w:space="0" w:color="auto"/>
              <w:left w:val="single" w:sz="4" w:space="0" w:color="auto"/>
              <w:bottom w:val="single" w:sz="4" w:space="0" w:color="auto"/>
              <w:right w:val="single" w:sz="4" w:space="0" w:color="auto"/>
            </w:tcBorders>
            <w:hideMark/>
          </w:tcPr>
          <w:p w14:paraId="55275178" w14:textId="77777777" w:rsidR="003E0864" w:rsidRPr="008C725E" w:rsidRDefault="003E0864" w:rsidP="00DD4642">
            <w:pPr>
              <w:spacing w:before="120" w:after="120" w:line="240" w:lineRule="auto"/>
              <w:contextualSpacing/>
              <w:jc w:val="center"/>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Pārkāpumi</w:t>
            </w:r>
          </w:p>
        </w:tc>
        <w:tc>
          <w:tcPr>
            <w:tcW w:w="1726" w:type="pct"/>
            <w:tcBorders>
              <w:top w:val="single" w:sz="4" w:space="0" w:color="auto"/>
              <w:left w:val="single" w:sz="4" w:space="0" w:color="auto"/>
              <w:bottom w:val="single" w:sz="4" w:space="0" w:color="auto"/>
              <w:right w:val="single" w:sz="4" w:space="0" w:color="auto"/>
            </w:tcBorders>
            <w:hideMark/>
          </w:tcPr>
          <w:p w14:paraId="606D4B33" w14:textId="77777777" w:rsidR="003E0864" w:rsidRPr="008C725E" w:rsidRDefault="003E0864" w:rsidP="00DD4642">
            <w:pPr>
              <w:spacing w:before="120" w:after="120" w:line="240" w:lineRule="auto"/>
              <w:contextualSpacing/>
              <w:jc w:val="center"/>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Līgumsoda apmērs, EUR bez PVN</w:t>
            </w:r>
          </w:p>
        </w:tc>
      </w:tr>
      <w:tr w:rsidR="003E0864" w:rsidRPr="008C725E" w14:paraId="149F8729" w14:textId="77777777" w:rsidTr="00DD4642">
        <w:trPr>
          <w:trHeight w:val="593"/>
        </w:trPr>
        <w:tc>
          <w:tcPr>
            <w:tcW w:w="439" w:type="pct"/>
            <w:tcBorders>
              <w:top w:val="single" w:sz="4" w:space="0" w:color="auto"/>
              <w:left w:val="single" w:sz="4" w:space="0" w:color="auto"/>
              <w:bottom w:val="single" w:sz="4" w:space="0" w:color="auto"/>
              <w:right w:val="single" w:sz="4" w:space="0" w:color="auto"/>
            </w:tcBorders>
          </w:tcPr>
          <w:p w14:paraId="57A90E3C" w14:textId="77777777" w:rsidR="003E0864" w:rsidRPr="008C725E" w:rsidRDefault="003E0864" w:rsidP="00DD4642">
            <w:pPr>
              <w:spacing w:before="120" w:after="120" w:line="240" w:lineRule="auto"/>
              <w:ind w:left="360" w:hanging="360"/>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3.8.1.</w:t>
            </w:r>
          </w:p>
        </w:tc>
        <w:tc>
          <w:tcPr>
            <w:tcW w:w="2835" w:type="pct"/>
            <w:tcBorders>
              <w:top w:val="single" w:sz="4" w:space="0" w:color="auto"/>
              <w:left w:val="single" w:sz="4" w:space="0" w:color="auto"/>
              <w:bottom w:val="single" w:sz="4" w:space="0" w:color="auto"/>
              <w:right w:val="single" w:sz="4" w:space="0" w:color="auto"/>
            </w:tcBorders>
            <w:hideMark/>
          </w:tcPr>
          <w:p w14:paraId="0B93E77F"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Caurlaižu režīma neievērošana vai Ministru kabineta 2015. gada 2. jūnija noteikumu Nr.279 “Ceļu satiksmes noteikumi” pārkāpšana Objektā. </w:t>
            </w:r>
          </w:p>
          <w:p w14:paraId="4424A27E"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Nodarbinātajam nav apliecības, kurā identificējams Nodarbinātais un tā darba devējs. </w:t>
            </w:r>
          </w:p>
        </w:tc>
        <w:tc>
          <w:tcPr>
            <w:tcW w:w="1726" w:type="pct"/>
            <w:tcBorders>
              <w:top w:val="single" w:sz="4" w:space="0" w:color="auto"/>
              <w:left w:val="single" w:sz="4" w:space="0" w:color="auto"/>
              <w:bottom w:val="single" w:sz="4" w:space="0" w:color="auto"/>
              <w:right w:val="single" w:sz="4" w:space="0" w:color="auto"/>
            </w:tcBorders>
            <w:hideMark/>
          </w:tcPr>
          <w:p w14:paraId="4C7A8DD2"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EUR 30,00 par katru reizi</w:t>
            </w:r>
          </w:p>
        </w:tc>
      </w:tr>
      <w:tr w:rsidR="003E0864" w:rsidRPr="008C725E" w14:paraId="54E29528" w14:textId="77777777" w:rsidTr="00DD4642">
        <w:trPr>
          <w:trHeight w:val="814"/>
        </w:trPr>
        <w:tc>
          <w:tcPr>
            <w:tcW w:w="439" w:type="pct"/>
            <w:tcBorders>
              <w:top w:val="single" w:sz="4" w:space="0" w:color="auto"/>
              <w:left w:val="single" w:sz="4" w:space="0" w:color="auto"/>
              <w:bottom w:val="single" w:sz="4" w:space="0" w:color="auto"/>
              <w:right w:val="single" w:sz="4" w:space="0" w:color="auto"/>
            </w:tcBorders>
          </w:tcPr>
          <w:p w14:paraId="4710E984" w14:textId="77777777" w:rsidR="003E0864" w:rsidRPr="008C725E" w:rsidRDefault="003E0864" w:rsidP="00DD4642">
            <w:pPr>
              <w:spacing w:before="120" w:after="120" w:line="240" w:lineRule="auto"/>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3.8.2.</w:t>
            </w:r>
          </w:p>
        </w:tc>
        <w:tc>
          <w:tcPr>
            <w:tcW w:w="2835" w:type="pct"/>
            <w:tcBorders>
              <w:top w:val="single" w:sz="4" w:space="0" w:color="auto"/>
              <w:left w:val="single" w:sz="4" w:space="0" w:color="auto"/>
              <w:bottom w:val="single" w:sz="4" w:space="0" w:color="auto"/>
              <w:right w:val="single" w:sz="4" w:space="0" w:color="auto"/>
            </w:tcBorders>
            <w:hideMark/>
          </w:tcPr>
          <w:p w14:paraId="6EDB3A94"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Nodarbinātais darbu veic bez atbilstošiem individuāliem aizsardzības līdzekļiem vai individuālie aizsardzības līdzekļi nav tehniskā kārtībā. </w:t>
            </w:r>
          </w:p>
        </w:tc>
        <w:tc>
          <w:tcPr>
            <w:tcW w:w="1726" w:type="pct"/>
            <w:tcBorders>
              <w:top w:val="single" w:sz="4" w:space="0" w:color="auto"/>
              <w:left w:val="single" w:sz="4" w:space="0" w:color="auto"/>
              <w:bottom w:val="single" w:sz="4" w:space="0" w:color="auto"/>
              <w:right w:val="single" w:sz="4" w:space="0" w:color="auto"/>
            </w:tcBorders>
            <w:hideMark/>
          </w:tcPr>
          <w:p w14:paraId="6B63207F"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EUR 70,00 par katru reizi</w:t>
            </w:r>
          </w:p>
        </w:tc>
      </w:tr>
      <w:tr w:rsidR="003E0864" w:rsidRPr="008C725E" w14:paraId="4862A962" w14:textId="77777777" w:rsidTr="00DD4642">
        <w:trPr>
          <w:trHeight w:val="1807"/>
        </w:trPr>
        <w:tc>
          <w:tcPr>
            <w:tcW w:w="439" w:type="pct"/>
            <w:tcBorders>
              <w:top w:val="single" w:sz="4" w:space="0" w:color="auto"/>
              <w:left w:val="single" w:sz="4" w:space="0" w:color="auto"/>
              <w:bottom w:val="single" w:sz="4" w:space="0" w:color="auto"/>
              <w:right w:val="single" w:sz="4" w:space="0" w:color="auto"/>
            </w:tcBorders>
          </w:tcPr>
          <w:p w14:paraId="13810476" w14:textId="77777777" w:rsidR="003E0864" w:rsidRPr="008C725E" w:rsidRDefault="003E0864" w:rsidP="00DD4642">
            <w:pPr>
              <w:spacing w:before="120" w:after="120" w:line="240" w:lineRule="auto"/>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3.8.3.</w:t>
            </w:r>
          </w:p>
        </w:tc>
        <w:tc>
          <w:tcPr>
            <w:tcW w:w="2835" w:type="pct"/>
            <w:tcBorders>
              <w:top w:val="single" w:sz="4" w:space="0" w:color="auto"/>
              <w:left w:val="single" w:sz="4" w:space="0" w:color="auto"/>
              <w:bottom w:val="single" w:sz="4" w:space="0" w:color="auto"/>
              <w:right w:val="single" w:sz="4" w:space="0" w:color="auto"/>
            </w:tcBorders>
            <w:hideMark/>
          </w:tcPr>
          <w:p w14:paraId="5794F00B"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Darba vieta un darba zona nav atbilstoši norobežota.</w:t>
            </w:r>
          </w:p>
          <w:p w14:paraId="07C9B349"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Nav nodrošināti ugunsdzēsības līdzekļi vai pirmās palīdzības aptieciņa. </w:t>
            </w:r>
          </w:p>
          <w:p w14:paraId="5FEFB077"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Darba vieta nav sakārtota vai ir uzkrāti atkritumi, vai bīstamie atkritumi ir neatbilstoši iepakoti vai novietoti.</w:t>
            </w:r>
          </w:p>
          <w:p w14:paraId="0951A0DF"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lastRenderedPageBreak/>
              <w:t>Darba instrumenti vai aprīkojums nav tehniskā kārtībā vai nav pārbaudīti, vai atbilstoši marķēti.</w:t>
            </w:r>
          </w:p>
        </w:tc>
        <w:tc>
          <w:tcPr>
            <w:tcW w:w="1726" w:type="pct"/>
            <w:tcBorders>
              <w:top w:val="single" w:sz="4" w:space="0" w:color="auto"/>
              <w:left w:val="single" w:sz="4" w:space="0" w:color="auto"/>
              <w:bottom w:val="single" w:sz="4" w:space="0" w:color="auto"/>
              <w:right w:val="single" w:sz="4" w:space="0" w:color="auto"/>
            </w:tcBorders>
            <w:hideMark/>
          </w:tcPr>
          <w:p w14:paraId="1B95441C"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lastRenderedPageBreak/>
              <w:t>EUR 70,00 par katru reizi</w:t>
            </w:r>
          </w:p>
        </w:tc>
      </w:tr>
      <w:tr w:rsidR="003E0864" w:rsidRPr="008C725E" w14:paraId="4230FE09" w14:textId="77777777" w:rsidTr="00DD4642">
        <w:tc>
          <w:tcPr>
            <w:tcW w:w="439" w:type="pct"/>
            <w:tcBorders>
              <w:top w:val="single" w:sz="4" w:space="0" w:color="auto"/>
              <w:left w:val="single" w:sz="4" w:space="0" w:color="auto"/>
              <w:bottom w:val="single" w:sz="4" w:space="0" w:color="auto"/>
              <w:right w:val="single" w:sz="4" w:space="0" w:color="auto"/>
            </w:tcBorders>
          </w:tcPr>
          <w:p w14:paraId="0C08EBD2" w14:textId="77777777" w:rsidR="003E0864" w:rsidRPr="008C725E" w:rsidRDefault="003E0864" w:rsidP="00DD4642">
            <w:pPr>
              <w:spacing w:before="120" w:after="120" w:line="240" w:lineRule="auto"/>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3.8.4.</w:t>
            </w:r>
          </w:p>
        </w:tc>
        <w:tc>
          <w:tcPr>
            <w:tcW w:w="2835" w:type="pct"/>
            <w:tcBorders>
              <w:top w:val="single" w:sz="4" w:space="0" w:color="auto"/>
              <w:left w:val="single" w:sz="4" w:space="0" w:color="auto"/>
              <w:bottom w:val="single" w:sz="4" w:space="0" w:color="auto"/>
              <w:right w:val="single" w:sz="4" w:space="0" w:color="auto"/>
            </w:tcBorders>
            <w:hideMark/>
          </w:tcPr>
          <w:p w14:paraId="4D4B9B40"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Darbs augstumā tiek veikts ar neatbilstošām kāpnēm vai sastatnēm, vai neizmantojot kolektīvos vai individuālos aizsardzības līdzekļus.</w:t>
            </w:r>
          </w:p>
          <w:p w14:paraId="688FB66C"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Augstkāpēju darbs vai darbs uz jumta tiek veikts bez atbilstoša aprīkojuma vai neveicot stiprināšanos pie drošiem enkurpunktiem.</w:t>
            </w:r>
          </w:p>
        </w:tc>
        <w:tc>
          <w:tcPr>
            <w:tcW w:w="1726" w:type="pct"/>
            <w:tcBorders>
              <w:top w:val="single" w:sz="4" w:space="0" w:color="auto"/>
              <w:left w:val="single" w:sz="4" w:space="0" w:color="auto"/>
              <w:bottom w:val="single" w:sz="4" w:space="0" w:color="auto"/>
              <w:right w:val="single" w:sz="4" w:space="0" w:color="auto"/>
            </w:tcBorders>
            <w:hideMark/>
          </w:tcPr>
          <w:p w14:paraId="6C5634B5"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EUR 70,00 par katru reizi</w:t>
            </w:r>
          </w:p>
        </w:tc>
      </w:tr>
      <w:tr w:rsidR="003E0864" w:rsidRPr="008C725E" w14:paraId="4873664F" w14:textId="77777777" w:rsidTr="00DD4642">
        <w:tc>
          <w:tcPr>
            <w:tcW w:w="439" w:type="pct"/>
            <w:tcBorders>
              <w:top w:val="single" w:sz="4" w:space="0" w:color="auto"/>
              <w:left w:val="single" w:sz="4" w:space="0" w:color="auto"/>
              <w:bottom w:val="single" w:sz="4" w:space="0" w:color="auto"/>
              <w:right w:val="single" w:sz="4" w:space="0" w:color="auto"/>
            </w:tcBorders>
          </w:tcPr>
          <w:p w14:paraId="6C8E89E4" w14:textId="77777777" w:rsidR="003E0864" w:rsidRPr="008C725E" w:rsidRDefault="003E0864" w:rsidP="00DD4642">
            <w:pPr>
              <w:spacing w:before="120" w:after="120" w:line="240" w:lineRule="auto"/>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3.8.5.</w:t>
            </w:r>
          </w:p>
        </w:tc>
        <w:tc>
          <w:tcPr>
            <w:tcW w:w="2835" w:type="pct"/>
            <w:tcBorders>
              <w:top w:val="single" w:sz="4" w:space="0" w:color="auto"/>
              <w:left w:val="single" w:sz="4" w:space="0" w:color="auto"/>
              <w:bottom w:val="single" w:sz="4" w:space="0" w:color="auto"/>
              <w:right w:val="single" w:sz="4" w:space="0" w:color="auto"/>
            </w:tcBorders>
          </w:tcPr>
          <w:p w14:paraId="334CDBE0"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Smēķēšana neatļautā vietā.</w:t>
            </w:r>
          </w:p>
        </w:tc>
        <w:tc>
          <w:tcPr>
            <w:tcW w:w="1726" w:type="pct"/>
            <w:tcBorders>
              <w:top w:val="single" w:sz="4" w:space="0" w:color="auto"/>
              <w:left w:val="single" w:sz="4" w:space="0" w:color="auto"/>
              <w:bottom w:val="single" w:sz="4" w:space="0" w:color="auto"/>
              <w:right w:val="single" w:sz="4" w:space="0" w:color="auto"/>
            </w:tcBorders>
          </w:tcPr>
          <w:p w14:paraId="269BF785"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EUR 70,00 par katru reizi</w:t>
            </w:r>
          </w:p>
        </w:tc>
      </w:tr>
      <w:tr w:rsidR="003E0864" w:rsidRPr="008C725E" w14:paraId="033E72B0" w14:textId="77777777" w:rsidTr="00DD4642">
        <w:tc>
          <w:tcPr>
            <w:tcW w:w="439" w:type="pct"/>
            <w:tcBorders>
              <w:top w:val="single" w:sz="4" w:space="0" w:color="auto"/>
              <w:left w:val="single" w:sz="4" w:space="0" w:color="auto"/>
              <w:bottom w:val="single" w:sz="4" w:space="0" w:color="auto"/>
              <w:right w:val="single" w:sz="4" w:space="0" w:color="auto"/>
            </w:tcBorders>
          </w:tcPr>
          <w:p w14:paraId="0E28B8FF" w14:textId="77777777" w:rsidR="003E0864" w:rsidRPr="008C725E" w:rsidRDefault="003E0864" w:rsidP="00DD4642">
            <w:pPr>
              <w:spacing w:before="120" w:after="120" w:line="240" w:lineRule="auto"/>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3.8.6.</w:t>
            </w:r>
          </w:p>
        </w:tc>
        <w:tc>
          <w:tcPr>
            <w:tcW w:w="2835" w:type="pct"/>
            <w:tcBorders>
              <w:top w:val="single" w:sz="4" w:space="0" w:color="auto"/>
              <w:left w:val="single" w:sz="4" w:space="0" w:color="auto"/>
              <w:bottom w:val="single" w:sz="4" w:space="0" w:color="auto"/>
              <w:right w:val="single" w:sz="4" w:space="0" w:color="auto"/>
            </w:tcBorders>
          </w:tcPr>
          <w:p w14:paraId="4B4DCF60"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Nodarbinātā atrašanās alkohola, narkotisko vai citu apreibinošo vielu ietekmē Objektā.</w:t>
            </w:r>
          </w:p>
          <w:p w14:paraId="03196D52"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Nodarbinātais neatstāj Objektu pēc Pasūtītāja darbinieku/apsardzes darbinieka aicinājuma, ja Pasūtītāja darbiniekam, ir aizdomas par to, ka Nodarbinātais ir alkohola, narkotisko vai citu apreibinošo vielu ietekmē. </w:t>
            </w:r>
          </w:p>
          <w:p w14:paraId="0183954B"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Izpildītāja pārstāvis neierodas Objektā, lai reaģētu uz Pasūtītāja pārstāvja norādītajām aizdomām par Nodarbinātā atrašanos alkohola, narkotisko vai citu apreibinošo vielu ietekmē.</w:t>
            </w:r>
          </w:p>
        </w:tc>
        <w:tc>
          <w:tcPr>
            <w:tcW w:w="1726" w:type="pct"/>
            <w:tcBorders>
              <w:top w:val="single" w:sz="4" w:space="0" w:color="auto"/>
              <w:left w:val="single" w:sz="4" w:space="0" w:color="auto"/>
              <w:bottom w:val="single" w:sz="4" w:space="0" w:color="auto"/>
              <w:right w:val="single" w:sz="4" w:space="0" w:color="auto"/>
            </w:tcBorders>
          </w:tcPr>
          <w:p w14:paraId="3003220F"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EUR 140,00 par katru reizi</w:t>
            </w:r>
          </w:p>
        </w:tc>
      </w:tr>
      <w:tr w:rsidR="003E0864" w:rsidRPr="008C725E" w14:paraId="10147DE0" w14:textId="77777777" w:rsidTr="00DD4642">
        <w:tc>
          <w:tcPr>
            <w:tcW w:w="439" w:type="pct"/>
            <w:tcBorders>
              <w:top w:val="single" w:sz="4" w:space="0" w:color="auto"/>
              <w:left w:val="single" w:sz="4" w:space="0" w:color="auto"/>
              <w:bottom w:val="single" w:sz="4" w:space="0" w:color="auto"/>
              <w:right w:val="single" w:sz="4" w:space="0" w:color="auto"/>
            </w:tcBorders>
          </w:tcPr>
          <w:p w14:paraId="0DC27716" w14:textId="77777777" w:rsidR="003E0864" w:rsidRPr="008C725E" w:rsidRDefault="003E0864" w:rsidP="00DD4642">
            <w:pPr>
              <w:spacing w:before="120" w:after="120" w:line="240" w:lineRule="auto"/>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3.8.7.</w:t>
            </w:r>
          </w:p>
        </w:tc>
        <w:tc>
          <w:tcPr>
            <w:tcW w:w="2835" w:type="pct"/>
            <w:tcBorders>
              <w:top w:val="single" w:sz="4" w:space="0" w:color="auto"/>
              <w:left w:val="single" w:sz="4" w:space="0" w:color="auto"/>
              <w:bottom w:val="single" w:sz="4" w:space="0" w:color="auto"/>
              <w:right w:val="single" w:sz="4" w:space="0" w:color="auto"/>
            </w:tcBorders>
            <w:hideMark/>
          </w:tcPr>
          <w:p w14:paraId="785F381B"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Bojātu vai nepārbaudītu bīstamo iekārtu ekspluatācija.</w:t>
            </w:r>
          </w:p>
        </w:tc>
        <w:tc>
          <w:tcPr>
            <w:tcW w:w="1726" w:type="pct"/>
            <w:tcBorders>
              <w:top w:val="single" w:sz="4" w:space="0" w:color="auto"/>
              <w:left w:val="single" w:sz="4" w:space="0" w:color="auto"/>
              <w:bottom w:val="single" w:sz="4" w:space="0" w:color="auto"/>
              <w:right w:val="single" w:sz="4" w:space="0" w:color="auto"/>
            </w:tcBorders>
            <w:hideMark/>
          </w:tcPr>
          <w:p w14:paraId="77F86A57"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EUR 500,00 par katru apsekošanas (pārbaudes) reizi</w:t>
            </w:r>
          </w:p>
        </w:tc>
      </w:tr>
      <w:tr w:rsidR="003E0864" w:rsidRPr="008C725E" w14:paraId="012A9145" w14:textId="77777777" w:rsidTr="00DD4642">
        <w:tc>
          <w:tcPr>
            <w:tcW w:w="439" w:type="pct"/>
            <w:tcBorders>
              <w:top w:val="single" w:sz="4" w:space="0" w:color="auto"/>
              <w:left w:val="single" w:sz="4" w:space="0" w:color="auto"/>
              <w:bottom w:val="single" w:sz="4" w:space="0" w:color="auto"/>
              <w:right w:val="single" w:sz="4" w:space="0" w:color="auto"/>
            </w:tcBorders>
          </w:tcPr>
          <w:p w14:paraId="7D2DADFF" w14:textId="77777777" w:rsidR="003E0864" w:rsidRPr="008C725E" w:rsidRDefault="003E0864" w:rsidP="00DD4642">
            <w:pPr>
              <w:spacing w:before="120" w:after="120" w:line="240" w:lineRule="auto"/>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3.8.8.</w:t>
            </w:r>
          </w:p>
        </w:tc>
        <w:tc>
          <w:tcPr>
            <w:tcW w:w="2835" w:type="pct"/>
            <w:tcBorders>
              <w:top w:val="single" w:sz="4" w:space="0" w:color="auto"/>
              <w:left w:val="single" w:sz="4" w:space="0" w:color="auto"/>
              <w:bottom w:val="single" w:sz="4" w:space="0" w:color="auto"/>
              <w:right w:val="single" w:sz="4" w:space="0" w:color="auto"/>
            </w:tcBorders>
            <w:hideMark/>
          </w:tcPr>
          <w:p w14:paraId="5C79159B"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Veicot ugunsbīstamos darbus, ir neatbilstoši iekārtota darba vieta vai nav sagatavots un parakstīts norīkojums ugunsbīstamiem darbiem.</w:t>
            </w:r>
          </w:p>
        </w:tc>
        <w:tc>
          <w:tcPr>
            <w:tcW w:w="1726" w:type="pct"/>
            <w:tcBorders>
              <w:top w:val="single" w:sz="4" w:space="0" w:color="auto"/>
              <w:left w:val="single" w:sz="4" w:space="0" w:color="auto"/>
              <w:bottom w:val="single" w:sz="4" w:space="0" w:color="auto"/>
              <w:right w:val="single" w:sz="4" w:space="0" w:color="auto"/>
            </w:tcBorders>
            <w:hideMark/>
          </w:tcPr>
          <w:p w14:paraId="2C3ED2D2"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EUR 300,00 par katru apsekošanas (pārbaudes) reizi</w:t>
            </w:r>
          </w:p>
        </w:tc>
      </w:tr>
      <w:tr w:rsidR="003E0864" w:rsidRPr="008C725E" w14:paraId="262CDC5A" w14:textId="77777777" w:rsidTr="00DD4642">
        <w:tc>
          <w:tcPr>
            <w:tcW w:w="439" w:type="pct"/>
            <w:tcBorders>
              <w:top w:val="single" w:sz="4" w:space="0" w:color="auto"/>
              <w:left w:val="single" w:sz="4" w:space="0" w:color="auto"/>
              <w:bottom w:val="single" w:sz="4" w:space="0" w:color="auto"/>
              <w:right w:val="single" w:sz="4" w:space="0" w:color="auto"/>
            </w:tcBorders>
          </w:tcPr>
          <w:p w14:paraId="5913A269" w14:textId="77777777" w:rsidR="003E0864" w:rsidRPr="008C725E" w:rsidRDefault="003E0864" w:rsidP="00DD4642">
            <w:pPr>
              <w:spacing w:before="120" w:after="120" w:line="240" w:lineRule="auto"/>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3.8.9.</w:t>
            </w:r>
          </w:p>
        </w:tc>
        <w:tc>
          <w:tcPr>
            <w:tcW w:w="2835" w:type="pct"/>
            <w:tcBorders>
              <w:top w:val="single" w:sz="4" w:space="0" w:color="auto"/>
              <w:left w:val="single" w:sz="4" w:space="0" w:color="auto"/>
              <w:bottom w:val="single" w:sz="4" w:space="0" w:color="auto"/>
              <w:right w:val="single" w:sz="4" w:space="0" w:color="auto"/>
            </w:tcBorders>
          </w:tcPr>
          <w:p w14:paraId="614A85A3"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Nav paziņots par darba gaitā notikušu traumu, incidentu, avāriju vai nelaimes gadījumu.</w:t>
            </w:r>
          </w:p>
        </w:tc>
        <w:tc>
          <w:tcPr>
            <w:tcW w:w="1726" w:type="pct"/>
            <w:tcBorders>
              <w:top w:val="single" w:sz="4" w:space="0" w:color="auto"/>
              <w:left w:val="single" w:sz="4" w:space="0" w:color="auto"/>
              <w:bottom w:val="single" w:sz="4" w:space="0" w:color="auto"/>
              <w:right w:val="single" w:sz="4" w:space="0" w:color="auto"/>
            </w:tcBorders>
          </w:tcPr>
          <w:p w14:paraId="02F5AE50"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EUR 140,00 par katru reizi</w:t>
            </w:r>
          </w:p>
        </w:tc>
      </w:tr>
      <w:tr w:rsidR="003E0864" w:rsidRPr="008C725E" w14:paraId="503C8F3D" w14:textId="77777777" w:rsidTr="00DD4642">
        <w:tc>
          <w:tcPr>
            <w:tcW w:w="439" w:type="pct"/>
            <w:tcBorders>
              <w:top w:val="single" w:sz="4" w:space="0" w:color="auto"/>
              <w:left w:val="single" w:sz="4" w:space="0" w:color="auto"/>
              <w:bottom w:val="single" w:sz="4" w:space="0" w:color="auto"/>
              <w:right w:val="single" w:sz="4" w:space="0" w:color="auto"/>
            </w:tcBorders>
          </w:tcPr>
          <w:p w14:paraId="220E1F66" w14:textId="77777777" w:rsidR="003E0864" w:rsidRPr="008C725E" w:rsidRDefault="003E0864" w:rsidP="00DD4642">
            <w:pPr>
              <w:spacing w:before="120" w:after="120" w:line="240" w:lineRule="auto"/>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3.8.10.</w:t>
            </w:r>
          </w:p>
        </w:tc>
        <w:tc>
          <w:tcPr>
            <w:tcW w:w="2835" w:type="pct"/>
            <w:tcBorders>
              <w:top w:val="single" w:sz="4" w:space="0" w:color="auto"/>
              <w:left w:val="single" w:sz="4" w:space="0" w:color="auto"/>
              <w:bottom w:val="single" w:sz="4" w:space="0" w:color="auto"/>
              <w:right w:val="single" w:sz="4" w:space="0" w:color="auto"/>
            </w:tcBorders>
          </w:tcPr>
          <w:p w14:paraId="12D7471A"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Vides aizsardzības prasību neievērošana vai vides incidentu izraisīšana. </w:t>
            </w:r>
          </w:p>
          <w:p w14:paraId="67CF6904"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Atkritumu apsaimniekošanas pārkāpums teritorijā (netiek atkritumi šķiroti pa grupām vai nepareizi šķiroti, vai teritorijas piegružošana). </w:t>
            </w:r>
          </w:p>
          <w:p w14:paraId="1AFC9D9D"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Ķīmisko vielu apsaimniekošana neatbilstoši normatīvo aktu prasībām (piemēram, nav vai nepareizs marķējums, neatbilstošs iepakojums, neatbilstoša uzglabāšana, drošības datu lapas neesamība vai neatbilstība). </w:t>
            </w:r>
          </w:p>
          <w:p w14:paraId="68375DBC"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Ķīmisko vielu noplūdes izraisīšana apkārtējā vidē (piemēram, eļļa vai degviela no tehnikas), kas radusies neatbilstoša, bojāta aprīkojuma vai darbinieka vainojamas rīcības rezultātā. </w:t>
            </w:r>
          </w:p>
          <w:p w14:paraId="2F13DD00"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Vides (gaisa) piesārņojuma (piemēram, putekļu emisija) izraisīšana, izmantojot neatbilstošu aprīkojumu vai aprīkojuma avārijas rezultātā, kas radusies neatbilstoša, bojāta aprīkojuma vai darbinieka vainojamas rīcības rezultātā. </w:t>
            </w:r>
          </w:p>
          <w:p w14:paraId="28120B77"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lastRenderedPageBreak/>
              <w:t xml:space="preserve">Transportlīdzekļu vai tehnikas mazgāšana vai tīrīšana neatļautā vietā un veidā. </w:t>
            </w:r>
          </w:p>
          <w:p w14:paraId="574E8C20"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Neinformēšana par vides incidentu. </w:t>
            </w:r>
          </w:p>
          <w:p w14:paraId="7B6294CB"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Notekūdeņu novadīšana tam neparedzētā vietā. </w:t>
            </w:r>
          </w:p>
          <w:p w14:paraId="0FF3228A"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Koku, krūmu vai zaļās zonas bojāšana.</w:t>
            </w:r>
          </w:p>
        </w:tc>
        <w:tc>
          <w:tcPr>
            <w:tcW w:w="1726" w:type="pct"/>
            <w:tcBorders>
              <w:top w:val="single" w:sz="4" w:space="0" w:color="auto"/>
              <w:left w:val="single" w:sz="4" w:space="0" w:color="auto"/>
              <w:bottom w:val="single" w:sz="4" w:space="0" w:color="auto"/>
              <w:right w:val="single" w:sz="4" w:space="0" w:color="auto"/>
            </w:tcBorders>
          </w:tcPr>
          <w:p w14:paraId="7D80C618"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lastRenderedPageBreak/>
              <w:t>EUR 300,00 par katru reizi</w:t>
            </w:r>
          </w:p>
        </w:tc>
      </w:tr>
      <w:tr w:rsidR="003E0864" w:rsidRPr="008C725E" w14:paraId="55DD6BBC" w14:textId="77777777" w:rsidTr="00DD4642">
        <w:tc>
          <w:tcPr>
            <w:tcW w:w="439" w:type="pct"/>
            <w:tcBorders>
              <w:top w:val="single" w:sz="4" w:space="0" w:color="auto"/>
              <w:left w:val="single" w:sz="4" w:space="0" w:color="auto"/>
              <w:bottom w:val="single" w:sz="4" w:space="0" w:color="auto"/>
              <w:right w:val="single" w:sz="4" w:space="0" w:color="auto"/>
            </w:tcBorders>
          </w:tcPr>
          <w:p w14:paraId="3E4FEF34" w14:textId="77777777" w:rsidR="003E0864" w:rsidRPr="008C725E" w:rsidRDefault="003E0864" w:rsidP="00DD4642">
            <w:pPr>
              <w:spacing w:before="120" w:after="120" w:line="240" w:lineRule="auto"/>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3.8.11.</w:t>
            </w:r>
          </w:p>
        </w:tc>
        <w:tc>
          <w:tcPr>
            <w:tcW w:w="2835" w:type="pct"/>
            <w:tcBorders>
              <w:top w:val="single" w:sz="4" w:space="0" w:color="auto"/>
              <w:left w:val="single" w:sz="4" w:space="0" w:color="auto"/>
              <w:bottom w:val="single" w:sz="4" w:space="0" w:color="auto"/>
              <w:right w:val="single" w:sz="4" w:space="0" w:color="auto"/>
            </w:tcBorders>
            <w:hideMark/>
          </w:tcPr>
          <w:p w14:paraId="1B9861C7"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Pārkāpumi, kuri nav norādīti šajā sarakstā, bet ir secināmi no šiem noteikumiem, ugunsdrošības noteikumiem un citiem Latvijas Republikā spēkā esošajiem normatīvajiem aktiem darba aizsardzības, elektrodrošības vai vides aizsardzības jomā.</w:t>
            </w:r>
          </w:p>
        </w:tc>
        <w:tc>
          <w:tcPr>
            <w:tcW w:w="1726" w:type="pct"/>
            <w:tcBorders>
              <w:top w:val="single" w:sz="4" w:space="0" w:color="auto"/>
              <w:left w:val="single" w:sz="4" w:space="0" w:color="auto"/>
              <w:bottom w:val="single" w:sz="4" w:space="0" w:color="auto"/>
              <w:right w:val="single" w:sz="4" w:space="0" w:color="auto"/>
            </w:tcBorders>
            <w:hideMark/>
          </w:tcPr>
          <w:p w14:paraId="3FEBD880" w14:textId="77777777" w:rsidR="003E0864" w:rsidRPr="008C725E" w:rsidRDefault="003E0864" w:rsidP="00DD4642">
            <w:pPr>
              <w:spacing w:before="120" w:after="120" w:line="240" w:lineRule="auto"/>
              <w:contextualSpacing/>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EUR 200,00 par katru apsekošanas (pārbaudes) reizi</w:t>
            </w:r>
          </w:p>
        </w:tc>
      </w:tr>
    </w:tbl>
    <w:p w14:paraId="2A7ADED8" w14:textId="77777777" w:rsidR="003E0864" w:rsidRPr="008C725E" w:rsidRDefault="003E0864" w:rsidP="003E0864">
      <w:pPr>
        <w:spacing w:before="120" w:after="120" w:line="240" w:lineRule="auto"/>
        <w:contextualSpacing/>
        <w:jc w:val="both"/>
        <w:rPr>
          <w:rFonts w:ascii="Times New Roman" w:eastAsia="Times New Roman" w:hAnsi="Times New Roman" w:cs="Times New Roman"/>
          <w:color w:val="000000" w:themeColor="text1"/>
          <w:kern w:val="0"/>
          <w:lang w:eastAsia="lv-LV"/>
          <w14:ligatures w14:val="none"/>
        </w:rPr>
      </w:pPr>
    </w:p>
    <w:p w14:paraId="46C3CC40" w14:textId="77777777" w:rsidR="003E0864" w:rsidRPr="008C725E" w:rsidRDefault="003E0864" w:rsidP="003E0864">
      <w:pPr>
        <w:numPr>
          <w:ilvl w:val="1"/>
          <w:numId w:val="27"/>
        </w:numPr>
        <w:shd w:val="clear" w:color="auto" w:fill="FFFFFF"/>
        <w:spacing w:before="120" w:after="120" w:line="240" w:lineRule="auto"/>
        <w:ind w:left="851" w:hanging="567"/>
        <w:jc w:val="both"/>
        <w:rPr>
          <w:rFonts w:ascii="Times New Roman" w:eastAsia="Times New Roman" w:hAnsi="Times New Roman" w:cs="Times New Roman"/>
          <w:color w:val="000000" w:themeColor="text1"/>
          <w:kern w:val="0"/>
          <w:lang w:eastAsia="lv-LV"/>
          <w14:ligatures w14:val="none"/>
        </w:rPr>
      </w:pPr>
      <w:r w:rsidRPr="008C725E">
        <w:rPr>
          <w:rFonts w:ascii="Times New Roman" w:eastAsia="Times New Roman" w:hAnsi="Times New Roman" w:cs="Times New Roman"/>
          <w:color w:val="000000" w:themeColor="text1"/>
          <w:kern w:val="0"/>
          <w:lang w:eastAsia="lv-LV"/>
          <w14:ligatures w14:val="none"/>
        </w:rPr>
        <w:t xml:space="preserve">Izpildītājs ir atbildīgs un sedz zaudējumus, kas Pasūtītājam radušies Izpildītāja darba aizsardzības, ugunsdrošības, elektrodrošības, vides vai normatīvo aktu prasību neievērošanas dēļ (piemēram, ja pārkāpumu vai nedrošu darba paņēmienu dēļ apturēti darbi, no darba vietām izraidīti Nodarbinātie vai Pasūtītāja darbinieki utt.). </w:t>
      </w:r>
    </w:p>
    <w:p w14:paraId="607F8D89" w14:textId="77777777" w:rsidR="003E0864" w:rsidRPr="008C725E" w:rsidRDefault="003E0864" w:rsidP="003E0864">
      <w:pPr>
        <w:spacing w:before="120" w:after="120" w:line="240" w:lineRule="auto"/>
        <w:contextualSpacing/>
        <w:jc w:val="right"/>
        <w:rPr>
          <w:rFonts w:ascii="Times New Roman" w:eastAsia="Times New Roman" w:hAnsi="Times New Roman" w:cs="Times New Roman"/>
          <w:b/>
          <w:bCs/>
          <w:color w:val="000000" w:themeColor="text1"/>
          <w:kern w:val="0"/>
          <w:lang w:eastAsia="lv-LV"/>
          <w14:ligatures w14:val="none"/>
        </w:rPr>
      </w:pPr>
    </w:p>
    <w:p w14:paraId="1865BC41" w14:textId="77777777" w:rsidR="003E0864" w:rsidRPr="008C725E" w:rsidRDefault="003E0864" w:rsidP="003E0864">
      <w:pPr>
        <w:spacing w:before="120" w:after="120" w:line="240" w:lineRule="auto"/>
        <w:contextualSpacing/>
        <w:jc w:val="right"/>
        <w:rPr>
          <w:rFonts w:ascii="Times New Roman" w:eastAsia="Times New Roman" w:hAnsi="Times New Roman" w:cs="Times New Roman"/>
          <w:b/>
          <w:bCs/>
          <w:color w:val="000000" w:themeColor="text1"/>
          <w:kern w:val="0"/>
          <w:lang w:eastAsia="lv-LV"/>
          <w14:ligatures w14:val="none"/>
        </w:rPr>
      </w:pPr>
    </w:p>
    <w:p w14:paraId="11F3CA48" w14:textId="77777777" w:rsidR="003E0864" w:rsidRPr="008C725E" w:rsidRDefault="003E0864" w:rsidP="003E0864">
      <w:pPr>
        <w:spacing w:before="120" w:after="120" w:line="240" w:lineRule="auto"/>
        <w:contextualSpacing/>
        <w:jc w:val="right"/>
        <w:rPr>
          <w:rFonts w:ascii="Times New Roman" w:eastAsia="Times New Roman" w:hAnsi="Times New Roman" w:cs="Times New Roman"/>
          <w:b/>
          <w:bCs/>
          <w:color w:val="000000" w:themeColor="text1"/>
          <w:kern w:val="0"/>
          <w:lang w:eastAsia="lv-LV"/>
          <w14:ligatures w14:val="none"/>
        </w:rPr>
      </w:pPr>
    </w:p>
    <w:p w14:paraId="50A3D644" w14:textId="77777777" w:rsidR="003E0864" w:rsidRPr="008C725E" w:rsidRDefault="003E0864" w:rsidP="003E0864">
      <w:pPr>
        <w:spacing w:before="120" w:after="120" w:line="240" w:lineRule="auto"/>
        <w:contextualSpacing/>
        <w:jc w:val="right"/>
        <w:rPr>
          <w:rFonts w:ascii="Times New Roman" w:eastAsia="Times New Roman" w:hAnsi="Times New Roman" w:cs="Times New Roman"/>
          <w:b/>
          <w:bCs/>
          <w:color w:val="000000" w:themeColor="text1"/>
          <w:kern w:val="0"/>
          <w:lang w:eastAsia="lv-LV"/>
          <w14:ligatures w14:val="none"/>
        </w:rPr>
      </w:pPr>
    </w:p>
    <w:p w14:paraId="385FCBB1" w14:textId="77777777" w:rsidR="003E0864" w:rsidRPr="008C725E" w:rsidRDefault="003E0864" w:rsidP="003E0864">
      <w:pPr>
        <w:spacing w:before="120" w:after="120" w:line="240" w:lineRule="auto"/>
        <w:contextualSpacing/>
        <w:jc w:val="right"/>
        <w:rPr>
          <w:rFonts w:ascii="Times New Roman" w:eastAsia="Times New Roman" w:hAnsi="Times New Roman" w:cs="Times New Roman"/>
          <w:b/>
          <w:bCs/>
          <w:color w:val="000000" w:themeColor="text1"/>
          <w:kern w:val="0"/>
          <w:lang w:eastAsia="lv-LV"/>
          <w14:ligatures w14:val="none"/>
        </w:rPr>
      </w:pPr>
    </w:p>
    <w:p w14:paraId="4E1608BC" w14:textId="77777777" w:rsidR="003E0864" w:rsidRPr="008C725E" w:rsidRDefault="003E0864" w:rsidP="003E0864">
      <w:pPr>
        <w:spacing w:before="120" w:after="120" w:line="240" w:lineRule="auto"/>
        <w:contextualSpacing/>
        <w:jc w:val="right"/>
        <w:rPr>
          <w:rFonts w:ascii="Times New Roman" w:eastAsia="Times New Roman" w:hAnsi="Times New Roman" w:cs="Times New Roman"/>
          <w:b/>
          <w:bCs/>
          <w:color w:val="000000" w:themeColor="text1"/>
          <w:kern w:val="0"/>
          <w:lang w:eastAsia="lv-LV"/>
          <w14:ligatures w14:val="none"/>
        </w:rPr>
      </w:pPr>
    </w:p>
    <w:p w14:paraId="3E5A006B" w14:textId="77777777" w:rsidR="003E0864" w:rsidRPr="008C725E" w:rsidRDefault="003E0864" w:rsidP="003E0864">
      <w:pPr>
        <w:spacing w:before="120" w:after="120" w:line="240" w:lineRule="auto"/>
        <w:contextualSpacing/>
        <w:jc w:val="right"/>
        <w:rPr>
          <w:rFonts w:ascii="Times New Roman" w:eastAsia="Times New Roman" w:hAnsi="Times New Roman" w:cs="Times New Roman"/>
          <w:b/>
          <w:bCs/>
          <w:color w:val="000000" w:themeColor="text1"/>
          <w:kern w:val="0"/>
          <w:lang w:eastAsia="lv-LV"/>
          <w14:ligatures w14:val="none"/>
        </w:rPr>
      </w:pPr>
    </w:p>
    <w:p w14:paraId="1DCEE6D5" w14:textId="77777777" w:rsidR="003E0864" w:rsidRPr="008C725E" w:rsidRDefault="003E0864" w:rsidP="003E0864">
      <w:pPr>
        <w:spacing w:before="120" w:after="120" w:line="240" w:lineRule="auto"/>
        <w:contextualSpacing/>
        <w:jc w:val="right"/>
        <w:rPr>
          <w:rFonts w:ascii="Times New Roman" w:eastAsia="Times New Roman" w:hAnsi="Times New Roman" w:cs="Times New Roman"/>
          <w:b/>
          <w:bCs/>
          <w:color w:val="000000" w:themeColor="text1"/>
          <w:kern w:val="0"/>
          <w:lang w:eastAsia="lv-LV"/>
          <w14:ligatures w14:val="none"/>
        </w:rPr>
      </w:pPr>
    </w:p>
    <w:p w14:paraId="257A4AAE" w14:textId="77777777" w:rsidR="003E0864" w:rsidRPr="008C725E" w:rsidRDefault="003E0864" w:rsidP="003E0864">
      <w:pPr>
        <w:spacing w:before="120" w:after="120" w:line="240" w:lineRule="auto"/>
        <w:contextualSpacing/>
        <w:jc w:val="right"/>
        <w:rPr>
          <w:rFonts w:ascii="Times New Roman" w:eastAsia="Times New Roman" w:hAnsi="Times New Roman" w:cs="Times New Roman"/>
          <w:b/>
          <w:bCs/>
          <w:color w:val="000000" w:themeColor="text1"/>
          <w:kern w:val="0"/>
          <w:lang w:eastAsia="lv-LV"/>
          <w14:ligatures w14:val="none"/>
        </w:rPr>
      </w:pPr>
    </w:p>
    <w:p w14:paraId="5F8FABC2" w14:textId="77777777" w:rsidR="003E0864" w:rsidRPr="008C725E" w:rsidRDefault="003E0864" w:rsidP="003E0864">
      <w:pPr>
        <w:spacing w:before="120" w:after="120" w:line="240" w:lineRule="auto"/>
        <w:contextualSpacing/>
        <w:jc w:val="right"/>
        <w:rPr>
          <w:rFonts w:ascii="Times New Roman" w:eastAsia="Times New Roman" w:hAnsi="Times New Roman" w:cs="Times New Roman"/>
          <w:b/>
          <w:bCs/>
          <w:color w:val="000000" w:themeColor="text1"/>
          <w:kern w:val="0"/>
          <w:lang w:eastAsia="lv-LV"/>
          <w14:ligatures w14:val="none"/>
        </w:rPr>
      </w:pPr>
    </w:p>
    <w:p w14:paraId="25BD144F" w14:textId="77777777" w:rsidR="003E0864" w:rsidRPr="008C725E" w:rsidRDefault="003E0864" w:rsidP="003E0864">
      <w:pPr>
        <w:spacing w:before="120" w:after="120" w:line="240" w:lineRule="auto"/>
        <w:contextualSpacing/>
        <w:jc w:val="right"/>
        <w:rPr>
          <w:rFonts w:ascii="Times New Roman" w:eastAsia="Times New Roman" w:hAnsi="Times New Roman" w:cs="Times New Roman"/>
          <w:b/>
          <w:bCs/>
          <w:color w:val="000000" w:themeColor="text1"/>
          <w:kern w:val="0"/>
          <w:lang w:eastAsia="lv-LV"/>
          <w14:ligatures w14:val="none"/>
        </w:rPr>
      </w:pPr>
    </w:p>
    <w:p w14:paraId="61C0E494" w14:textId="77777777" w:rsidR="003E0864" w:rsidRPr="008C725E" w:rsidRDefault="003E0864" w:rsidP="003E0864">
      <w:pPr>
        <w:spacing w:before="120" w:after="120" w:line="240" w:lineRule="auto"/>
        <w:contextualSpacing/>
        <w:jc w:val="right"/>
        <w:rPr>
          <w:rFonts w:ascii="Times New Roman" w:eastAsia="Times New Roman" w:hAnsi="Times New Roman" w:cs="Times New Roman"/>
          <w:b/>
          <w:bCs/>
          <w:color w:val="000000" w:themeColor="text1"/>
          <w:kern w:val="0"/>
          <w:lang w:eastAsia="lv-LV"/>
          <w14:ligatures w14:val="none"/>
        </w:rPr>
      </w:pPr>
    </w:p>
    <w:p w14:paraId="400DDF5A" w14:textId="77777777" w:rsidR="003E0864" w:rsidRPr="008C725E" w:rsidRDefault="003E0864" w:rsidP="003E0864">
      <w:pPr>
        <w:spacing w:before="120" w:after="120" w:line="240" w:lineRule="auto"/>
        <w:contextualSpacing/>
        <w:jc w:val="right"/>
        <w:rPr>
          <w:rFonts w:ascii="Times New Roman" w:eastAsia="Times New Roman" w:hAnsi="Times New Roman" w:cs="Times New Roman"/>
          <w:b/>
          <w:bCs/>
          <w:color w:val="000000" w:themeColor="text1"/>
          <w:kern w:val="0"/>
          <w:lang w:eastAsia="lv-LV"/>
          <w14:ligatures w14:val="none"/>
        </w:rPr>
      </w:pPr>
    </w:p>
    <w:p w14:paraId="6F3E5483" w14:textId="77777777" w:rsidR="003E0864" w:rsidRPr="008C725E" w:rsidRDefault="003E0864" w:rsidP="003E0864">
      <w:pPr>
        <w:jc w:val="right"/>
        <w:rPr>
          <w:rFonts w:ascii="Times New Roman" w:eastAsia="Calibri" w:hAnsi="Times New Roman" w:cs="Times New Roman"/>
          <w:b/>
          <w:bCs/>
          <w:kern w:val="0"/>
          <w14:ligatures w14:val="none"/>
        </w:rPr>
      </w:pPr>
    </w:p>
    <w:p w14:paraId="453D171B" w14:textId="77777777" w:rsidR="003E0864" w:rsidRPr="00020385" w:rsidRDefault="003E0864" w:rsidP="003E0864">
      <w:pPr>
        <w:spacing w:after="0" w:line="276" w:lineRule="auto"/>
        <w:contextualSpacing/>
        <w:jc w:val="both"/>
        <w:rPr>
          <w:rFonts w:ascii="Times New Roman" w:eastAsia="Times New Roman" w:hAnsi="Times New Roman" w:cs="Times New Roman"/>
          <w:kern w:val="0"/>
          <w:lang w:eastAsia="lv-LV"/>
          <w14:ligatures w14:val="none"/>
        </w:rPr>
      </w:pPr>
    </w:p>
    <w:p w14:paraId="53AC47D7" w14:textId="77777777" w:rsidR="003E0864" w:rsidRPr="008C000C" w:rsidRDefault="003E0864" w:rsidP="003E0864">
      <w:pPr>
        <w:spacing w:before="240" w:after="0" w:line="276" w:lineRule="auto"/>
        <w:contextualSpacing/>
        <w:jc w:val="both"/>
        <w:rPr>
          <w:rFonts w:ascii="Times New Roman" w:eastAsia="Times New Roman" w:hAnsi="Times New Roman" w:cs="Times New Roman"/>
          <w:b/>
          <w:kern w:val="0"/>
          <w:lang w:eastAsia="lv-LV"/>
          <w14:ligatures w14:val="none"/>
        </w:rPr>
      </w:pPr>
    </w:p>
    <w:p w14:paraId="6F1889C6" w14:textId="77777777" w:rsidR="003E0864" w:rsidRPr="00F67711" w:rsidRDefault="003E0864" w:rsidP="00F67711">
      <w:pPr>
        <w:pStyle w:val="NormalWeb"/>
        <w:jc w:val="both"/>
        <w:rPr>
          <w:color w:val="000000"/>
        </w:rPr>
      </w:pPr>
    </w:p>
    <w:p w14:paraId="2B13722E" w14:textId="48350BA1" w:rsidR="002F6EAB" w:rsidRPr="00F67711" w:rsidRDefault="002F6EAB" w:rsidP="00F67711">
      <w:pPr>
        <w:spacing w:line="240" w:lineRule="auto"/>
        <w:jc w:val="both"/>
        <w:rPr>
          <w:rFonts w:ascii="Times New Roman" w:eastAsia="Calibri" w:hAnsi="Times New Roman" w:cs="Times New Roman"/>
          <w:kern w:val="0"/>
          <w14:ligatures w14:val="none"/>
        </w:rPr>
      </w:pPr>
    </w:p>
    <w:sectPr w:rsidR="002F6EAB" w:rsidRPr="00F67711" w:rsidSect="002F6EAB">
      <w:footerReference w:type="default" r:id="rId20"/>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3811F" w14:textId="77777777" w:rsidR="00943627" w:rsidRDefault="00943627" w:rsidP="002F6EAB">
      <w:pPr>
        <w:spacing w:after="0" w:line="240" w:lineRule="auto"/>
      </w:pPr>
      <w:r>
        <w:separator/>
      </w:r>
    </w:p>
  </w:endnote>
  <w:endnote w:type="continuationSeparator" w:id="0">
    <w:p w14:paraId="29F7A3A3" w14:textId="77777777" w:rsidR="00943627" w:rsidRDefault="00943627" w:rsidP="002F6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737904"/>
      <w:docPartObj>
        <w:docPartGallery w:val="Page Numbers (Bottom of Page)"/>
        <w:docPartUnique/>
      </w:docPartObj>
    </w:sdtPr>
    <w:sdtEndPr>
      <w:rPr>
        <w:noProof/>
      </w:rPr>
    </w:sdtEndPr>
    <w:sdtContent>
      <w:p w14:paraId="4AFC0B7C" w14:textId="0BDD0517" w:rsidR="002F6EAB" w:rsidRDefault="002F6E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421C13" w14:textId="77777777" w:rsidR="002F6EAB" w:rsidRDefault="002F6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BFD37" w14:textId="77777777" w:rsidR="00943627" w:rsidRDefault="00943627" w:rsidP="002F6EAB">
      <w:pPr>
        <w:spacing w:after="0" w:line="240" w:lineRule="auto"/>
      </w:pPr>
      <w:r>
        <w:separator/>
      </w:r>
    </w:p>
  </w:footnote>
  <w:footnote w:type="continuationSeparator" w:id="0">
    <w:p w14:paraId="77D6690D" w14:textId="77777777" w:rsidR="00943627" w:rsidRDefault="00943627" w:rsidP="002F6EAB">
      <w:pPr>
        <w:spacing w:after="0" w:line="240" w:lineRule="auto"/>
      </w:pPr>
      <w:r>
        <w:continuationSeparator/>
      </w:r>
    </w:p>
  </w:footnote>
  <w:footnote w:id="1">
    <w:p w14:paraId="74B8CA71" w14:textId="77777777" w:rsidR="00D00DFC" w:rsidRPr="00561C32" w:rsidRDefault="00D00DFC" w:rsidP="00D00DFC">
      <w:pPr>
        <w:pStyle w:val="FootnoteText"/>
        <w:jc w:val="both"/>
        <w:rPr>
          <w:rFonts w:ascii="Times New Roman" w:hAnsi="Times New Roman" w:cs="Times New Roman"/>
        </w:rPr>
      </w:pPr>
      <w:r w:rsidRPr="00561C32">
        <w:rPr>
          <w:rStyle w:val="FootnoteReference"/>
          <w:rFonts w:ascii="Times New Roman" w:hAnsi="Times New Roman" w:cs="Times New Roman"/>
        </w:rPr>
        <w:footnoteRef/>
      </w:r>
      <w:r w:rsidRPr="00561C32">
        <w:rPr>
          <w:rFonts w:ascii="Times New Roman" w:hAnsi="Times New Roman" w:cs="Times New Roman"/>
        </w:rPr>
        <w:t xml:space="preserve">   Pretendentam pieteikumā jānorāda tā patiesais labuma guvējs saskaņā ar Noziedzīgi iegūtu līdzekļu legalizācijas un terorisma un proliferācijas finansēšanas novēršanas likuma regulējumu.</w:t>
      </w:r>
    </w:p>
  </w:footnote>
  <w:footnote w:id="2">
    <w:p w14:paraId="703B3A53" w14:textId="77777777" w:rsidR="00D00DFC" w:rsidRPr="00561C32" w:rsidRDefault="00D00DFC" w:rsidP="00D00DFC">
      <w:pPr>
        <w:pStyle w:val="FootnoteText"/>
        <w:jc w:val="both"/>
        <w:rPr>
          <w:rFonts w:ascii="Times New Roman" w:hAnsi="Times New Roman" w:cs="Times New Roman"/>
        </w:rPr>
      </w:pPr>
      <w:r w:rsidRPr="00561C32">
        <w:rPr>
          <w:rStyle w:val="FootnoteReference"/>
          <w:rFonts w:ascii="Times New Roman" w:hAnsi="Times New Roman" w:cs="Times New Roman"/>
        </w:rPr>
        <w:footnoteRef/>
      </w:r>
      <w:r w:rsidRPr="00561C32">
        <w:rPr>
          <w:rFonts w:ascii="Times New Roman" w:hAnsi="Times New Roman" w:cs="Times New Roman"/>
        </w:rPr>
        <w:t xml:space="preserve"> </w:t>
      </w:r>
      <w:r w:rsidRPr="00561C32">
        <w:rPr>
          <w:rFonts w:ascii="Times New Roman" w:hAnsi="Times New Roman" w:cs="Times New Roman"/>
        </w:rPr>
        <w:t xml:space="preserve">Apliecinājumā </w:t>
      </w:r>
      <w:r w:rsidRPr="00561C32">
        <w:rPr>
          <w:rFonts w:ascii="Times New Roman" w:hAnsi="Times New Roman" w:cs="Times New Roman"/>
        </w:rPr>
        <w:t>minētā informācija ir nepieciešama RPSIA “Rīgas satiksme”, lai izpildītu Noziedzīgi iegūtu līdzekļu legalizācijas un terorisma un proliferācijas finansēšanas novēršanas un Starptautisko un Latvijas Republikas nacionālo sankciju likumu un ES Padomes Regulas Nr. 833/2014 “Par ierobežojošiem pasākumiem saistībā ar Krievijas darbībām, kas destabilizē situāciju Ukrainā” prasības, un, ja RPSIA “Rīgas satiksme” neiegūst likumā noteikto klienta izpētes prasību izpildei nepieciešamo patieso informāciju un dokumentus apjomā, kas tam ļauj veikt pārbaudi pēc būtības, RPSIA “Rīgas satiksme”  ir tiesīgā neuzsākt vai izbeigt darījuma attiecības ar darījuma partneri.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0888"/>
    <w:multiLevelType w:val="multilevel"/>
    <w:tmpl w:val="FD3A3F3C"/>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0F1AF9"/>
    <w:multiLevelType w:val="hybridMultilevel"/>
    <w:tmpl w:val="C6FC2B54"/>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B1286F"/>
    <w:multiLevelType w:val="hybridMultilevel"/>
    <w:tmpl w:val="CE4CCFB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172C172F"/>
    <w:multiLevelType w:val="hybridMultilevel"/>
    <w:tmpl w:val="10C49F3E"/>
    <w:lvl w:ilvl="0" w:tplc="04260001">
      <w:start w:val="1"/>
      <w:numFmt w:val="bullet"/>
      <w:lvlText w:val=""/>
      <w:lvlJc w:val="left"/>
      <w:pPr>
        <w:ind w:left="2781" w:hanging="360"/>
      </w:pPr>
      <w:rPr>
        <w:rFonts w:ascii="Symbol" w:hAnsi="Symbol" w:hint="default"/>
      </w:rPr>
    </w:lvl>
    <w:lvl w:ilvl="1" w:tplc="04260003" w:tentative="1">
      <w:start w:val="1"/>
      <w:numFmt w:val="bullet"/>
      <w:lvlText w:val="o"/>
      <w:lvlJc w:val="left"/>
      <w:pPr>
        <w:ind w:left="3501" w:hanging="360"/>
      </w:pPr>
      <w:rPr>
        <w:rFonts w:ascii="Courier New" w:hAnsi="Courier New" w:cs="Courier New" w:hint="default"/>
      </w:rPr>
    </w:lvl>
    <w:lvl w:ilvl="2" w:tplc="04260005" w:tentative="1">
      <w:start w:val="1"/>
      <w:numFmt w:val="bullet"/>
      <w:lvlText w:val=""/>
      <w:lvlJc w:val="left"/>
      <w:pPr>
        <w:ind w:left="4221" w:hanging="360"/>
      </w:pPr>
      <w:rPr>
        <w:rFonts w:ascii="Wingdings" w:hAnsi="Wingdings" w:hint="default"/>
      </w:rPr>
    </w:lvl>
    <w:lvl w:ilvl="3" w:tplc="04260001" w:tentative="1">
      <w:start w:val="1"/>
      <w:numFmt w:val="bullet"/>
      <w:lvlText w:val=""/>
      <w:lvlJc w:val="left"/>
      <w:pPr>
        <w:ind w:left="4941" w:hanging="360"/>
      </w:pPr>
      <w:rPr>
        <w:rFonts w:ascii="Symbol" w:hAnsi="Symbol" w:hint="default"/>
      </w:rPr>
    </w:lvl>
    <w:lvl w:ilvl="4" w:tplc="04260003" w:tentative="1">
      <w:start w:val="1"/>
      <w:numFmt w:val="bullet"/>
      <w:lvlText w:val="o"/>
      <w:lvlJc w:val="left"/>
      <w:pPr>
        <w:ind w:left="5661" w:hanging="360"/>
      </w:pPr>
      <w:rPr>
        <w:rFonts w:ascii="Courier New" w:hAnsi="Courier New" w:cs="Courier New" w:hint="default"/>
      </w:rPr>
    </w:lvl>
    <w:lvl w:ilvl="5" w:tplc="04260005" w:tentative="1">
      <w:start w:val="1"/>
      <w:numFmt w:val="bullet"/>
      <w:lvlText w:val=""/>
      <w:lvlJc w:val="left"/>
      <w:pPr>
        <w:ind w:left="6381" w:hanging="360"/>
      </w:pPr>
      <w:rPr>
        <w:rFonts w:ascii="Wingdings" w:hAnsi="Wingdings" w:hint="default"/>
      </w:rPr>
    </w:lvl>
    <w:lvl w:ilvl="6" w:tplc="04260001" w:tentative="1">
      <w:start w:val="1"/>
      <w:numFmt w:val="bullet"/>
      <w:lvlText w:val=""/>
      <w:lvlJc w:val="left"/>
      <w:pPr>
        <w:ind w:left="7101" w:hanging="360"/>
      </w:pPr>
      <w:rPr>
        <w:rFonts w:ascii="Symbol" w:hAnsi="Symbol" w:hint="default"/>
      </w:rPr>
    </w:lvl>
    <w:lvl w:ilvl="7" w:tplc="04260003" w:tentative="1">
      <w:start w:val="1"/>
      <w:numFmt w:val="bullet"/>
      <w:lvlText w:val="o"/>
      <w:lvlJc w:val="left"/>
      <w:pPr>
        <w:ind w:left="7821" w:hanging="360"/>
      </w:pPr>
      <w:rPr>
        <w:rFonts w:ascii="Courier New" w:hAnsi="Courier New" w:cs="Courier New" w:hint="default"/>
      </w:rPr>
    </w:lvl>
    <w:lvl w:ilvl="8" w:tplc="04260005" w:tentative="1">
      <w:start w:val="1"/>
      <w:numFmt w:val="bullet"/>
      <w:lvlText w:val=""/>
      <w:lvlJc w:val="left"/>
      <w:pPr>
        <w:ind w:left="8541" w:hanging="360"/>
      </w:pPr>
      <w:rPr>
        <w:rFonts w:ascii="Wingdings" w:hAnsi="Wingdings" w:hint="default"/>
      </w:rPr>
    </w:lvl>
  </w:abstractNum>
  <w:abstractNum w:abstractNumId="4" w15:restartNumberingAfterBreak="0">
    <w:nsid w:val="1AC35805"/>
    <w:multiLevelType w:val="hybridMultilevel"/>
    <w:tmpl w:val="1B0871EC"/>
    <w:lvl w:ilvl="0" w:tplc="B2841086">
      <w:start w:val="1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D476E2C"/>
    <w:multiLevelType w:val="multilevel"/>
    <w:tmpl w:val="A78E902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3C5295"/>
    <w:multiLevelType w:val="multilevel"/>
    <w:tmpl w:val="A6DE24C4"/>
    <w:lvl w:ilvl="0">
      <w:start w:val="22"/>
      <w:numFmt w:val="decimal"/>
      <w:lvlText w:val="%1."/>
      <w:lvlJc w:val="left"/>
      <w:pPr>
        <w:ind w:left="560" w:hanging="5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3FC23DE"/>
    <w:multiLevelType w:val="multilevel"/>
    <w:tmpl w:val="48DA2108"/>
    <w:lvl w:ilvl="0">
      <w:start w:val="2"/>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29CC27D8"/>
    <w:multiLevelType w:val="hybridMultilevel"/>
    <w:tmpl w:val="6B8E801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2E4B2601"/>
    <w:multiLevelType w:val="multilevel"/>
    <w:tmpl w:val="48929428"/>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4A30BF"/>
    <w:multiLevelType w:val="hybridMultilevel"/>
    <w:tmpl w:val="98C66EB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1" w15:restartNumberingAfterBreak="0">
    <w:nsid w:val="36534BA5"/>
    <w:multiLevelType w:val="multilevel"/>
    <w:tmpl w:val="02AE1CAE"/>
    <w:lvl w:ilvl="0">
      <w:start w:val="1"/>
      <w:numFmt w:val="lowerLetter"/>
      <w:lvlText w:val="%1)"/>
      <w:lvlJc w:val="left"/>
      <w:pPr>
        <w:ind w:left="2574" w:hanging="360"/>
      </w:pPr>
    </w:lvl>
    <w:lvl w:ilvl="1">
      <w:start w:val="1"/>
      <w:numFmt w:val="lowerLetter"/>
      <w:lvlText w:val="%2)"/>
      <w:lvlJc w:val="left"/>
      <w:pPr>
        <w:ind w:left="2934" w:hanging="360"/>
      </w:pPr>
    </w:lvl>
    <w:lvl w:ilvl="2">
      <w:start w:val="1"/>
      <w:numFmt w:val="lowerRoman"/>
      <w:lvlText w:val="%3)"/>
      <w:lvlJc w:val="left"/>
      <w:pPr>
        <w:ind w:left="3294" w:hanging="360"/>
      </w:pPr>
    </w:lvl>
    <w:lvl w:ilvl="3">
      <w:start w:val="1"/>
      <w:numFmt w:val="decimal"/>
      <w:lvlText w:val="(%4)"/>
      <w:lvlJc w:val="left"/>
      <w:pPr>
        <w:ind w:left="3654" w:hanging="360"/>
      </w:pPr>
    </w:lvl>
    <w:lvl w:ilvl="4">
      <w:start w:val="1"/>
      <w:numFmt w:val="lowerLetter"/>
      <w:lvlText w:val="(%5)"/>
      <w:lvlJc w:val="left"/>
      <w:pPr>
        <w:ind w:left="4014" w:hanging="360"/>
      </w:pPr>
    </w:lvl>
    <w:lvl w:ilvl="5">
      <w:start w:val="1"/>
      <w:numFmt w:val="lowerRoman"/>
      <w:lvlText w:val="(%6)"/>
      <w:lvlJc w:val="left"/>
      <w:pPr>
        <w:ind w:left="4374" w:hanging="360"/>
      </w:pPr>
    </w:lvl>
    <w:lvl w:ilvl="6">
      <w:start w:val="1"/>
      <w:numFmt w:val="decimal"/>
      <w:lvlText w:val="%7."/>
      <w:lvlJc w:val="left"/>
      <w:pPr>
        <w:ind w:left="4734" w:hanging="360"/>
      </w:pPr>
    </w:lvl>
    <w:lvl w:ilvl="7">
      <w:start w:val="1"/>
      <w:numFmt w:val="lowerLetter"/>
      <w:lvlText w:val="%8."/>
      <w:lvlJc w:val="left"/>
      <w:pPr>
        <w:ind w:left="5094" w:hanging="360"/>
      </w:pPr>
    </w:lvl>
    <w:lvl w:ilvl="8">
      <w:start w:val="1"/>
      <w:numFmt w:val="lowerRoman"/>
      <w:lvlText w:val="%9."/>
      <w:lvlJc w:val="left"/>
      <w:pPr>
        <w:ind w:left="5454" w:hanging="360"/>
      </w:pPr>
    </w:lvl>
  </w:abstractNum>
  <w:abstractNum w:abstractNumId="12" w15:restartNumberingAfterBreak="0">
    <w:nsid w:val="3A2605E4"/>
    <w:multiLevelType w:val="multilevel"/>
    <w:tmpl w:val="40F2177C"/>
    <w:lvl w:ilvl="0">
      <w:start w:val="2"/>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ascii="Times New Roman" w:hAnsi="Times New Roman" w:cs="Times New Roman" w:hint="default"/>
        <w:b w:val="0"/>
        <w:i w:val="0"/>
        <w:strike w:val="0"/>
        <w:color w:val="auto"/>
      </w:rPr>
    </w:lvl>
    <w:lvl w:ilvl="2">
      <w:start w:val="1"/>
      <w:numFmt w:val="decimal"/>
      <w:isLgl/>
      <w:lvlText w:val="%1.%2.%3."/>
      <w:lvlJc w:val="left"/>
      <w:pPr>
        <w:tabs>
          <w:tab w:val="num" w:pos="1430"/>
        </w:tabs>
        <w:ind w:left="1430" w:hanging="720"/>
      </w:pPr>
      <w:rPr>
        <w:rFonts w:hint="default"/>
        <w:b w:val="0"/>
        <w:i w:val="0"/>
        <w:iCs/>
        <w:color w:val="auto"/>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3B7F482B"/>
    <w:multiLevelType w:val="hybridMultilevel"/>
    <w:tmpl w:val="569ABAA0"/>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3D202911"/>
    <w:multiLevelType w:val="hybridMultilevel"/>
    <w:tmpl w:val="271E03DC"/>
    <w:lvl w:ilvl="0" w:tplc="635648EA">
      <w:start w:val="1"/>
      <w:numFmt w:val="decimal"/>
      <w:lvlText w:val="%1."/>
      <w:lvlJc w:val="left"/>
      <w:pPr>
        <w:ind w:left="720" w:hanging="360"/>
      </w:pPr>
      <w:rPr>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E823D5B"/>
    <w:multiLevelType w:val="multilevel"/>
    <w:tmpl w:val="7CE4ACC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9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F6E2876"/>
    <w:multiLevelType w:val="hybridMultilevel"/>
    <w:tmpl w:val="298E9C66"/>
    <w:lvl w:ilvl="0" w:tplc="C46631D8">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F7A5AD5"/>
    <w:multiLevelType w:val="hybridMultilevel"/>
    <w:tmpl w:val="0BC25450"/>
    <w:lvl w:ilvl="0" w:tplc="04090003">
      <w:start w:val="1"/>
      <w:numFmt w:val="bullet"/>
      <w:lvlText w:val="o"/>
      <w:lvlJc w:val="left"/>
      <w:pPr>
        <w:ind w:left="1800" w:hanging="360"/>
      </w:pPr>
      <w:rPr>
        <w:rFonts w:ascii="Courier New" w:hAnsi="Courier New" w:cs="Courier New"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8" w15:restartNumberingAfterBreak="0">
    <w:nsid w:val="40BE00A1"/>
    <w:multiLevelType w:val="hybridMultilevel"/>
    <w:tmpl w:val="148A495E"/>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49E46420"/>
    <w:multiLevelType w:val="multilevel"/>
    <w:tmpl w:val="D0A4D29E"/>
    <w:lvl w:ilvl="0">
      <w:start w:val="9"/>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0B91368"/>
    <w:multiLevelType w:val="multilevel"/>
    <w:tmpl w:val="28DA98F2"/>
    <w:lvl w:ilvl="0">
      <w:start w:val="3"/>
      <w:numFmt w:val="decimal"/>
      <w:lvlText w:val="%1."/>
      <w:lvlJc w:val="left"/>
      <w:pPr>
        <w:ind w:left="400" w:hanging="40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2FA028B"/>
    <w:multiLevelType w:val="multilevel"/>
    <w:tmpl w:val="7FAA1C08"/>
    <w:lvl w:ilvl="0">
      <w:start w:val="8"/>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15:restartNumberingAfterBreak="0">
    <w:nsid w:val="55794B71"/>
    <w:multiLevelType w:val="hybridMultilevel"/>
    <w:tmpl w:val="1A00B7E4"/>
    <w:lvl w:ilvl="0" w:tplc="3BB62294">
      <w:start w:val="1"/>
      <w:numFmt w:val="decimal"/>
      <w:lvlText w:val="%1."/>
      <w:lvlJc w:val="left"/>
      <w:pPr>
        <w:ind w:left="720" w:hanging="360"/>
      </w:pPr>
      <w:rPr>
        <w:rFonts w:ascii="Times New Roman" w:hAnsi="Times New Roman" w:cs="Times New Roman"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74E0670"/>
    <w:multiLevelType w:val="multilevel"/>
    <w:tmpl w:val="77AA35FC"/>
    <w:lvl w:ilvl="0">
      <w:start w:val="1"/>
      <w:numFmt w:val="decimal"/>
      <w:lvlText w:val="%1."/>
      <w:lvlJc w:val="left"/>
      <w:pPr>
        <w:ind w:left="720" w:hanging="360"/>
      </w:pPr>
    </w:lvl>
    <w:lvl w:ilvl="1">
      <w:start w:val="1"/>
      <w:numFmt w:val="decimal"/>
      <w:isLgl/>
      <w:lvlText w:val="%1.%2."/>
      <w:lvlJc w:val="left"/>
      <w:pPr>
        <w:ind w:left="444" w:hanging="444"/>
      </w:pPr>
      <w:rPr>
        <w:rFonts w:ascii="Times New Roman" w:hAnsi="Times New Roman" w:cs="Times New Roman" w:hint="default"/>
        <w:b w:val="0"/>
        <w:sz w:val="24"/>
        <w:szCs w:val="24"/>
      </w:rPr>
    </w:lvl>
    <w:lvl w:ilvl="2">
      <w:start w:val="1"/>
      <w:numFmt w:val="decimal"/>
      <w:isLgl/>
      <w:lvlText w:val="%1.%2.%3."/>
      <w:lvlJc w:val="left"/>
      <w:pPr>
        <w:ind w:left="1080" w:hanging="720"/>
      </w:pPr>
      <w:rPr>
        <w:rFonts w:ascii="Times New Roman" w:hAnsi="Times New Roman" w:cs="Times New Roman" w:hint="default"/>
        <w:sz w:val="24"/>
        <w:szCs w:val="24"/>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4" w15:restartNumberingAfterBreak="0">
    <w:nsid w:val="596A7B3B"/>
    <w:multiLevelType w:val="multilevel"/>
    <w:tmpl w:val="40F2177C"/>
    <w:lvl w:ilvl="0">
      <w:start w:val="2"/>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ascii="Times New Roman" w:hAnsi="Times New Roman" w:cs="Times New Roman" w:hint="default"/>
        <w:b w:val="0"/>
        <w:i w:val="0"/>
        <w:strike w:val="0"/>
        <w:color w:val="auto"/>
      </w:rPr>
    </w:lvl>
    <w:lvl w:ilvl="2">
      <w:start w:val="1"/>
      <w:numFmt w:val="decimal"/>
      <w:isLgl/>
      <w:lvlText w:val="%1.%2.%3."/>
      <w:lvlJc w:val="left"/>
      <w:pPr>
        <w:tabs>
          <w:tab w:val="num" w:pos="1430"/>
        </w:tabs>
        <w:ind w:left="1430" w:hanging="720"/>
      </w:pPr>
      <w:rPr>
        <w:rFonts w:hint="default"/>
        <w:b w:val="0"/>
        <w:i w:val="0"/>
        <w:iCs/>
        <w:color w:val="auto"/>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5" w15:restartNumberingAfterBreak="0">
    <w:nsid w:val="5A535E28"/>
    <w:multiLevelType w:val="hybridMultilevel"/>
    <w:tmpl w:val="93580FC0"/>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5B034695"/>
    <w:multiLevelType w:val="hybridMultilevel"/>
    <w:tmpl w:val="E97A8A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D874220"/>
    <w:multiLevelType w:val="multilevel"/>
    <w:tmpl w:val="315024C4"/>
    <w:lvl w:ilvl="0">
      <w:start w:val="1"/>
      <w:numFmt w:val="decimal"/>
      <w:lvlText w:val="%1."/>
      <w:lvlJc w:val="left"/>
      <w:pPr>
        <w:tabs>
          <w:tab w:val="num" w:pos="510"/>
        </w:tabs>
        <w:ind w:left="510" w:hanging="510"/>
      </w:pPr>
      <w:rPr>
        <w:rFonts w:hint="default"/>
        <w:b w:val="0"/>
        <w:bCs/>
      </w:rPr>
    </w:lvl>
    <w:lvl w:ilvl="1">
      <w:start w:val="1"/>
      <w:numFmt w:val="decimal"/>
      <w:lvlText w:val="%1.%2."/>
      <w:lvlJc w:val="left"/>
      <w:pPr>
        <w:tabs>
          <w:tab w:val="num" w:pos="1440"/>
        </w:tabs>
        <w:ind w:left="1440" w:hanging="720"/>
      </w:pPr>
      <w:rPr>
        <w:rFonts w:ascii="Times New Roman" w:hAnsi="Times New Roman" w:hint="default"/>
        <w:b w:val="0"/>
        <w:i w:val="0"/>
        <w:color w:val="auto"/>
        <w:sz w:val="24"/>
        <w:szCs w:val="24"/>
      </w:rPr>
    </w:lvl>
    <w:lvl w:ilvl="2">
      <w:start w:val="1"/>
      <w:numFmt w:val="decimal"/>
      <w:lvlText w:val="%1.%2.%3."/>
      <w:lvlJc w:val="left"/>
      <w:pPr>
        <w:tabs>
          <w:tab w:val="num" w:pos="1430"/>
        </w:tabs>
        <w:ind w:left="1430" w:hanging="720"/>
      </w:pPr>
      <w:rPr>
        <w:rFonts w:ascii="Times New Roman" w:hAnsi="Times New Roman" w:hint="default"/>
        <w:b w:val="0"/>
        <w:i w:val="0"/>
      </w:rPr>
    </w:lvl>
    <w:lvl w:ilvl="3">
      <w:start w:val="1"/>
      <w:numFmt w:val="decimal"/>
      <w:lvlText w:val="%1.%2.%3.%4."/>
      <w:lvlJc w:val="left"/>
      <w:pPr>
        <w:tabs>
          <w:tab w:val="num" w:pos="3240"/>
        </w:tabs>
        <w:ind w:left="3240" w:hanging="1080"/>
      </w:pPr>
      <w:rPr>
        <w:rFonts w:hint="default"/>
        <w:b w:val="0"/>
        <w:i w:val="0"/>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6120"/>
        </w:tabs>
        <w:ind w:left="6120" w:hanging="180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920"/>
        </w:tabs>
        <w:ind w:left="7920" w:hanging="2160"/>
      </w:pPr>
      <w:rPr>
        <w:rFonts w:hint="default"/>
        <w:b/>
      </w:rPr>
    </w:lvl>
  </w:abstractNum>
  <w:abstractNum w:abstractNumId="28" w15:restartNumberingAfterBreak="0">
    <w:nsid w:val="5EDC6F53"/>
    <w:multiLevelType w:val="multilevel"/>
    <w:tmpl w:val="40F2177C"/>
    <w:lvl w:ilvl="0">
      <w:start w:val="2"/>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ascii="Times New Roman" w:hAnsi="Times New Roman" w:cs="Times New Roman" w:hint="default"/>
        <w:b w:val="0"/>
        <w:i w:val="0"/>
        <w:strike w:val="0"/>
        <w:color w:val="auto"/>
      </w:rPr>
    </w:lvl>
    <w:lvl w:ilvl="2">
      <w:start w:val="1"/>
      <w:numFmt w:val="decimal"/>
      <w:isLgl/>
      <w:lvlText w:val="%1.%2.%3."/>
      <w:lvlJc w:val="left"/>
      <w:pPr>
        <w:tabs>
          <w:tab w:val="num" w:pos="1430"/>
        </w:tabs>
        <w:ind w:left="1430" w:hanging="720"/>
      </w:pPr>
      <w:rPr>
        <w:rFonts w:hint="default"/>
        <w:b w:val="0"/>
        <w:i w:val="0"/>
        <w:iCs/>
        <w:color w:val="auto"/>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9" w15:restartNumberingAfterBreak="0">
    <w:nsid w:val="61444036"/>
    <w:multiLevelType w:val="multilevel"/>
    <w:tmpl w:val="77AA35FC"/>
    <w:lvl w:ilvl="0">
      <w:start w:val="1"/>
      <w:numFmt w:val="decimal"/>
      <w:lvlText w:val="%1."/>
      <w:lvlJc w:val="left"/>
      <w:pPr>
        <w:ind w:left="720" w:hanging="360"/>
      </w:pPr>
    </w:lvl>
    <w:lvl w:ilvl="1">
      <w:start w:val="1"/>
      <w:numFmt w:val="decimal"/>
      <w:isLgl/>
      <w:lvlText w:val="%1.%2."/>
      <w:lvlJc w:val="left"/>
      <w:pPr>
        <w:ind w:left="444" w:hanging="444"/>
      </w:pPr>
      <w:rPr>
        <w:rFonts w:ascii="Times New Roman" w:hAnsi="Times New Roman" w:cs="Times New Roman" w:hint="default"/>
        <w:b w:val="0"/>
        <w:sz w:val="24"/>
        <w:szCs w:val="24"/>
      </w:rPr>
    </w:lvl>
    <w:lvl w:ilvl="2">
      <w:start w:val="1"/>
      <w:numFmt w:val="decimal"/>
      <w:isLgl/>
      <w:lvlText w:val="%1.%2.%3."/>
      <w:lvlJc w:val="left"/>
      <w:pPr>
        <w:ind w:left="1080" w:hanging="720"/>
      </w:pPr>
      <w:rPr>
        <w:rFonts w:ascii="Times New Roman" w:hAnsi="Times New Roman" w:cs="Times New Roman" w:hint="default"/>
        <w:sz w:val="24"/>
        <w:szCs w:val="24"/>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15:restartNumberingAfterBreak="0">
    <w:nsid w:val="6EB55E44"/>
    <w:multiLevelType w:val="multilevel"/>
    <w:tmpl w:val="EB1E805E"/>
    <w:lvl w:ilvl="0">
      <w:start w:val="1"/>
      <w:numFmt w:val="decimal"/>
      <w:lvlText w:val="%1."/>
      <w:lvlJc w:val="left"/>
      <w:pPr>
        <w:ind w:left="720" w:hanging="360"/>
      </w:pPr>
      <w:rPr>
        <w:rFonts w:hint="default"/>
        <w:b/>
        <w:i w:val="0"/>
      </w:rPr>
    </w:lvl>
    <w:lvl w:ilvl="1">
      <w:start w:val="1"/>
      <w:numFmt w:val="decimal"/>
      <w:isLgl/>
      <w:lvlText w:val="%1.%2."/>
      <w:lvlJc w:val="left"/>
      <w:pPr>
        <w:ind w:left="720" w:hanging="360"/>
      </w:pPr>
      <w:rPr>
        <w:rFonts w:ascii="Times New Roman" w:hAnsi="Times New Roman" w:cs="Times New Roman" w:hint="default"/>
        <w:b w:val="0"/>
        <w:i w:val="0"/>
        <w:sz w:val="24"/>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72635AE"/>
    <w:multiLevelType w:val="hybridMultilevel"/>
    <w:tmpl w:val="1E02750A"/>
    <w:lvl w:ilvl="0" w:tplc="04260001">
      <w:start w:val="1"/>
      <w:numFmt w:val="bullet"/>
      <w:lvlText w:val=""/>
      <w:lvlJc w:val="left"/>
      <w:pPr>
        <w:ind w:left="2214" w:hanging="360"/>
      </w:pPr>
      <w:rPr>
        <w:rFonts w:ascii="Symbol" w:hAnsi="Symbol" w:hint="default"/>
      </w:rPr>
    </w:lvl>
    <w:lvl w:ilvl="1" w:tplc="04260003" w:tentative="1">
      <w:start w:val="1"/>
      <w:numFmt w:val="bullet"/>
      <w:lvlText w:val="o"/>
      <w:lvlJc w:val="left"/>
      <w:pPr>
        <w:ind w:left="2934" w:hanging="360"/>
      </w:pPr>
      <w:rPr>
        <w:rFonts w:ascii="Courier New" w:hAnsi="Courier New" w:cs="Courier New" w:hint="default"/>
      </w:rPr>
    </w:lvl>
    <w:lvl w:ilvl="2" w:tplc="04260005" w:tentative="1">
      <w:start w:val="1"/>
      <w:numFmt w:val="bullet"/>
      <w:lvlText w:val=""/>
      <w:lvlJc w:val="left"/>
      <w:pPr>
        <w:ind w:left="3654" w:hanging="360"/>
      </w:pPr>
      <w:rPr>
        <w:rFonts w:ascii="Wingdings" w:hAnsi="Wingdings" w:hint="default"/>
      </w:rPr>
    </w:lvl>
    <w:lvl w:ilvl="3" w:tplc="04260001" w:tentative="1">
      <w:start w:val="1"/>
      <w:numFmt w:val="bullet"/>
      <w:lvlText w:val=""/>
      <w:lvlJc w:val="left"/>
      <w:pPr>
        <w:ind w:left="4374" w:hanging="360"/>
      </w:pPr>
      <w:rPr>
        <w:rFonts w:ascii="Symbol" w:hAnsi="Symbol" w:hint="default"/>
      </w:rPr>
    </w:lvl>
    <w:lvl w:ilvl="4" w:tplc="04260003" w:tentative="1">
      <w:start w:val="1"/>
      <w:numFmt w:val="bullet"/>
      <w:lvlText w:val="o"/>
      <w:lvlJc w:val="left"/>
      <w:pPr>
        <w:ind w:left="5094" w:hanging="360"/>
      </w:pPr>
      <w:rPr>
        <w:rFonts w:ascii="Courier New" w:hAnsi="Courier New" w:cs="Courier New" w:hint="default"/>
      </w:rPr>
    </w:lvl>
    <w:lvl w:ilvl="5" w:tplc="04260005" w:tentative="1">
      <w:start w:val="1"/>
      <w:numFmt w:val="bullet"/>
      <w:lvlText w:val=""/>
      <w:lvlJc w:val="left"/>
      <w:pPr>
        <w:ind w:left="5814" w:hanging="360"/>
      </w:pPr>
      <w:rPr>
        <w:rFonts w:ascii="Wingdings" w:hAnsi="Wingdings" w:hint="default"/>
      </w:rPr>
    </w:lvl>
    <w:lvl w:ilvl="6" w:tplc="04260001" w:tentative="1">
      <w:start w:val="1"/>
      <w:numFmt w:val="bullet"/>
      <w:lvlText w:val=""/>
      <w:lvlJc w:val="left"/>
      <w:pPr>
        <w:ind w:left="6534" w:hanging="360"/>
      </w:pPr>
      <w:rPr>
        <w:rFonts w:ascii="Symbol" w:hAnsi="Symbol" w:hint="default"/>
      </w:rPr>
    </w:lvl>
    <w:lvl w:ilvl="7" w:tplc="04260003" w:tentative="1">
      <w:start w:val="1"/>
      <w:numFmt w:val="bullet"/>
      <w:lvlText w:val="o"/>
      <w:lvlJc w:val="left"/>
      <w:pPr>
        <w:ind w:left="7254" w:hanging="360"/>
      </w:pPr>
      <w:rPr>
        <w:rFonts w:ascii="Courier New" w:hAnsi="Courier New" w:cs="Courier New" w:hint="default"/>
      </w:rPr>
    </w:lvl>
    <w:lvl w:ilvl="8" w:tplc="04260005" w:tentative="1">
      <w:start w:val="1"/>
      <w:numFmt w:val="bullet"/>
      <w:lvlText w:val=""/>
      <w:lvlJc w:val="left"/>
      <w:pPr>
        <w:ind w:left="7974" w:hanging="360"/>
      </w:pPr>
      <w:rPr>
        <w:rFonts w:ascii="Wingdings" w:hAnsi="Wingdings" w:hint="default"/>
      </w:rPr>
    </w:lvl>
  </w:abstractNum>
  <w:abstractNum w:abstractNumId="32" w15:restartNumberingAfterBreak="0">
    <w:nsid w:val="7BE00B0A"/>
    <w:multiLevelType w:val="multilevel"/>
    <w:tmpl w:val="77AA35FC"/>
    <w:lvl w:ilvl="0">
      <w:start w:val="1"/>
      <w:numFmt w:val="decimal"/>
      <w:lvlText w:val="%1."/>
      <w:lvlJc w:val="left"/>
      <w:pPr>
        <w:ind w:left="720" w:hanging="360"/>
      </w:pPr>
    </w:lvl>
    <w:lvl w:ilvl="1">
      <w:start w:val="1"/>
      <w:numFmt w:val="decimal"/>
      <w:isLgl/>
      <w:lvlText w:val="%1.%2."/>
      <w:lvlJc w:val="left"/>
      <w:pPr>
        <w:ind w:left="444" w:hanging="444"/>
      </w:pPr>
      <w:rPr>
        <w:rFonts w:ascii="Times New Roman" w:hAnsi="Times New Roman" w:cs="Times New Roman" w:hint="default"/>
        <w:b w:val="0"/>
        <w:sz w:val="24"/>
        <w:szCs w:val="24"/>
      </w:rPr>
    </w:lvl>
    <w:lvl w:ilvl="2">
      <w:start w:val="1"/>
      <w:numFmt w:val="decimal"/>
      <w:isLgl/>
      <w:lvlText w:val="%1.%2.%3."/>
      <w:lvlJc w:val="left"/>
      <w:pPr>
        <w:ind w:left="1080" w:hanging="720"/>
      </w:pPr>
      <w:rPr>
        <w:rFonts w:ascii="Times New Roman" w:hAnsi="Times New Roman" w:cs="Times New Roman" w:hint="default"/>
        <w:sz w:val="24"/>
        <w:szCs w:val="24"/>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15:restartNumberingAfterBreak="0">
    <w:nsid w:val="7D382CE7"/>
    <w:multiLevelType w:val="hybridMultilevel"/>
    <w:tmpl w:val="9B904EFE"/>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7D3A61A3"/>
    <w:multiLevelType w:val="multilevel"/>
    <w:tmpl w:val="40F2177C"/>
    <w:lvl w:ilvl="0">
      <w:start w:val="2"/>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ascii="Times New Roman" w:hAnsi="Times New Roman" w:cs="Times New Roman" w:hint="default"/>
        <w:b w:val="0"/>
        <w:i w:val="0"/>
        <w:strike w:val="0"/>
        <w:color w:val="auto"/>
      </w:rPr>
    </w:lvl>
    <w:lvl w:ilvl="2">
      <w:start w:val="1"/>
      <w:numFmt w:val="decimal"/>
      <w:isLgl/>
      <w:lvlText w:val="%1.%2.%3."/>
      <w:lvlJc w:val="left"/>
      <w:pPr>
        <w:tabs>
          <w:tab w:val="num" w:pos="1430"/>
        </w:tabs>
        <w:ind w:left="1430" w:hanging="720"/>
      </w:pPr>
      <w:rPr>
        <w:rFonts w:hint="default"/>
        <w:b w:val="0"/>
        <w:i w:val="0"/>
        <w:iCs/>
        <w:color w:val="auto"/>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5" w15:restartNumberingAfterBreak="0">
    <w:nsid w:val="7DC075BE"/>
    <w:multiLevelType w:val="hybridMultilevel"/>
    <w:tmpl w:val="E9A06626"/>
    <w:lvl w:ilvl="0" w:tplc="36F0265A">
      <w:start w:val="1"/>
      <w:numFmt w:val="upperRoman"/>
      <w:lvlText w:val="%1."/>
      <w:lvlJc w:val="left"/>
      <w:pPr>
        <w:ind w:left="1260" w:hanging="720"/>
      </w:pPr>
      <w:rPr>
        <w:rFonts w:hint="default"/>
        <w:b/>
        <w:sz w:val="24"/>
        <w:szCs w:val="24"/>
      </w:rPr>
    </w:lvl>
    <w:lvl w:ilvl="1" w:tplc="04260019">
      <w:start w:val="1"/>
      <w:numFmt w:val="lowerLetter"/>
      <w:lvlText w:val="%2."/>
      <w:lvlJc w:val="left"/>
      <w:pPr>
        <w:ind w:left="1620" w:hanging="360"/>
      </w:pPr>
    </w:lvl>
    <w:lvl w:ilvl="2" w:tplc="0426001B">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num w:numId="1" w16cid:durableId="1010180417">
    <w:abstractNumId w:val="35"/>
  </w:num>
  <w:num w:numId="2" w16cid:durableId="361562589">
    <w:abstractNumId w:val="27"/>
  </w:num>
  <w:num w:numId="3" w16cid:durableId="1294015890">
    <w:abstractNumId w:val="34"/>
  </w:num>
  <w:num w:numId="4" w16cid:durableId="1836341906">
    <w:abstractNumId w:val="30"/>
  </w:num>
  <w:num w:numId="5" w16cid:durableId="497620458">
    <w:abstractNumId w:val="0"/>
  </w:num>
  <w:num w:numId="6" w16cid:durableId="411699806">
    <w:abstractNumId w:val="28"/>
  </w:num>
  <w:num w:numId="7" w16cid:durableId="1985430486">
    <w:abstractNumId w:val="6"/>
  </w:num>
  <w:num w:numId="8" w16cid:durableId="566036377">
    <w:abstractNumId w:val="12"/>
  </w:num>
  <w:num w:numId="9" w16cid:durableId="582226941">
    <w:abstractNumId w:val="22"/>
  </w:num>
  <w:num w:numId="10" w16cid:durableId="260257210">
    <w:abstractNumId w:val="16"/>
  </w:num>
  <w:num w:numId="11" w16cid:durableId="969478456">
    <w:abstractNumId w:val="13"/>
  </w:num>
  <w:num w:numId="12" w16cid:durableId="2036031579">
    <w:abstractNumId w:val="17"/>
  </w:num>
  <w:num w:numId="13" w16cid:durableId="2080521361">
    <w:abstractNumId w:val="25"/>
  </w:num>
  <w:num w:numId="14" w16cid:durableId="1457869747">
    <w:abstractNumId w:val="33"/>
  </w:num>
  <w:num w:numId="15" w16cid:durableId="1425951915">
    <w:abstractNumId w:val="18"/>
  </w:num>
  <w:num w:numId="16" w16cid:durableId="1279411162">
    <w:abstractNumId w:val="10"/>
  </w:num>
  <w:num w:numId="17" w16cid:durableId="1789161872">
    <w:abstractNumId w:val="1"/>
  </w:num>
  <w:num w:numId="18" w16cid:durableId="204759819">
    <w:abstractNumId w:val="26"/>
  </w:num>
  <w:num w:numId="19" w16cid:durableId="1647780938">
    <w:abstractNumId w:val="24"/>
  </w:num>
  <w:num w:numId="20" w16cid:durableId="262540614">
    <w:abstractNumId w:val="32"/>
  </w:num>
  <w:num w:numId="21" w16cid:durableId="876813635">
    <w:abstractNumId w:val="23"/>
  </w:num>
  <w:num w:numId="22" w16cid:durableId="1133257566">
    <w:abstractNumId w:val="7"/>
  </w:num>
  <w:num w:numId="23" w16cid:durableId="340591035">
    <w:abstractNumId w:val="29"/>
  </w:num>
  <w:num w:numId="24" w16cid:durableId="2098865938">
    <w:abstractNumId w:val="20"/>
  </w:num>
  <w:num w:numId="25" w16cid:durableId="2072191548">
    <w:abstractNumId w:val="5"/>
  </w:num>
  <w:num w:numId="26" w16cid:durableId="952513551">
    <w:abstractNumId w:val="19"/>
  </w:num>
  <w:num w:numId="27" w16cid:durableId="17680423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7004289">
    <w:abstractNumId w:val="14"/>
  </w:num>
  <w:num w:numId="29" w16cid:durableId="431051702">
    <w:abstractNumId w:val="21"/>
  </w:num>
  <w:num w:numId="30" w16cid:durableId="2061636834">
    <w:abstractNumId w:val="3"/>
  </w:num>
  <w:num w:numId="31" w16cid:durableId="1385712412">
    <w:abstractNumId w:val="11"/>
  </w:num>
  <w:num w:numId="32" w16cid:durableId="1037051871">
    <w:abstractNumId w:val="8"/>
  </w:num>
  <w:num w:numId="33" w16cid:durableId="36006254">
    <w:abstractNumId w:val="31"/>
  </w:num>
  <w:num w:numId="34" w16cid:durableId="1660385398">
    <w:abstractNumId w:val="2"/>
  </w:num>
  <w:num w:numId="35" w16cid:durableId="2026133653">
    <w:abstractNumId w:val="4"/>
  </w:num>
  <w:num w:numId="36" w16cid:durableId="4738410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E50"/>
    <w:rsid w:val="00030CFB"/>
    <w:rsid w:val="000C6702"/>
    <w:rsid w:val="000D3E50"/>
    <w:rsid w:val="00137E38"/>
    <w:rsid w:val="00163BC4"/>
    <w:rsid w:val="001A46E8"/>
    <w:rsid w:val="001F4AFE"/>
    <w:rsid w:val="00205F13"/>
    <w:rsid w:val="00240974"/>
    <w:rsid w:val="002F6EAB"/>
    <w:rsid w:val="00375142"/>
    <w:rsid w:val="00380D04"/>
    <w:rsid w:val="003E0864"/>
    <w:rsid w:val="00414E96"/>
    <w:rsid w:val="0043644E"/>
    <w:rsid w:val="00446E54"/>
    <w:rsid w:val="00477FA5"/>
    <w:rsid w:val="004C3ACD"/>
    <w:rsid w:val="004C42F4"/>
    <w:rsid w:val="0051432E"/>
    <w:rsid w:val="0053404C"/>
    <w:rsid w:val="0054219A"/>
    <w:rsid w:val="00580C73"/>
    <w:rsid w:val="005B2D15"/>
    <w:rsid w:val="005F2F6B"/>
    <w:rsid w:val="005F5F56"/>
    <w:rsid w:val="00615CC0"/>
    <w:rsid w:val="00625577"/>
    <w:rsid w:val="00630862"/>
    <w:rsid w:val="006F5B3A"/>
    <w:rsid w:val="00720FCA"/>
    <w:rsid w:val="00771057"/>
    <w:rsid w:val="00781644"/>
    <w:rsid w:val="007A22C9"/>
    <w:rsid w:val="007A6A05"/>
    <w:rsid w:val="007A6D20"/>
    <w:rsid w:val="007F5FAC"/>
    <w:rsid w:val="00842198"/>
    <w:rsid w:val="00861A3D"/>
    <w:rsid w:val="0087024E"/>
    <w:rsid w:val="00874638"/>
    <w:rsid w:val="0091161C"/>
    <w:rsid w:val="00943627"/>
    <w:rsid w:val="0098694D"/>
    <w:rsid w:val="009A649F"/>
    <w:rsid w:val="009B3525"/>
    <w:rsid w:val="009B3AA0"/>
    <w:rsid w:val="00A215A8"/>
    <w:rsid w:val="00A2388F"/>
    <w:rsid w:val="00A47773"/>
    <w:rsid w:val="00A707D0"/>
    <w:rsid w:val="00AA2B55"/>
    <w:rsid w:val="00AD594B"/>
    <w:rsid w:val="00AF7FC4"/>
    <w:rsid w:val="00B25557"/>
    <w:rsid w:val="00B527A6"/>
    <w:rsid w:val="00B54BFD"/>
    <w:rsid w:val="00C16F34"/>
    <w:rsid w:val="00C63467"/>
    <w:rsid w:val="00C719E5"/>
    <w:rsid w:val="00CA49FF"/>
    <w:rsid w:val="00CB1D9B"/>
    <w:rsid w:val="00CB3084"/>
    <w:rsid w:val="00CE15ED"/>
    <w:rsid w:val="00D00DFC"/>
    <w:rsid w:val="00D03A64"/>
    <w:rsid w:val="00D068F1"/>
    <w:rsid w:val="00D52E7D"/>
    <w:rsid w:val="00DA7257"/>
    <w:rsid w:val="00E01572"/>
    <w:rsid w:val="00E031A8"/>
    <w:rsid w:val="00E42B6D"/>
    <w:rsid w:val="00E5257C"/>
    <w:rsid w:val="00E655CB"/>
    <w:rsid w:val="00E66EA9"/>
    <w:rsid w:val="00EB6B67"/>
    <w:rsid w:val="00ED313E"/>
    <w:rsid w:val="00EE1B87"/>
    <w:rsid w:val="00EF607E"/>
    <w:rsid w:val="00F45B74"/>
    <w:rsid w:val="00F67711"/>
    <w:rsid w:val="00F67A53"/>
    <w:rsid w:val="00F758DD"/>
    <w:rsid w:val="00FA29AF"/>
    <w:rsid w:val="00FB46D4"/>
    <w:rsid w:val="00FE34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D877D"/>
  <w15:chartTrackingRefBased/>
  <w15:docId w15:val="{B46A6F74-EE1C-44FF-AD05-6C67B2825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E50"/>
  </w:style>
  <w:style w:type="paragraph" w:styleId="Heading1">
    <w:name w:val="heading 1"/>
    <w:basedOn w:val="Normal"/>
    <w:next w:val="Normal"/>
    <w:link w:val="Heading1Char"/>
    <w:uiPriority w:val="9"/>
    <w:qFormat/>
    <w:rsid w:val="000D3E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E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E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E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E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E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E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E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E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E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E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E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E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E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E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E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E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E50"/>
    <w:rPr>
      <w:rFonts w:eastAsiaTheme="majorEastAsia" w:cstheme="majorBidi"/>
      <w:color w:val="272727" w:themeColor="text1" w:themeTint="D8"/>
    </w:rPr>
  </w:style>
  <w:style w:type="paragraph" w:styleId="Title">
    <w:name w:val="Title"/>
    <w:basedOn w:val="Normal"/>
    <w:next w:val="Normal"/>
    <w:link w:val="TitleChar"/>
    <w:uiPriority w:val="10"/>
    <w:qFormat/>
    <w:rsid w:val="000D3E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E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E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E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E50"/>
    <w:pPr>
      <w:spacing w:before="160"/>
      <w:jc w:val="center"/>
    </w:pPr>
    <w:rPr>
      <w:i/>
      <w:iCs/>
      <w:color w:val="404040" w:themeColor="text1" w:themeTint="BF"/>
    </w:rPr>
  </w:style>
  <w:style w:type="character" w:customStyle="1" w:styleId="QuoteChar">
    <w:name w:val="Quote Char"/>
    <w:basedOn w:val="DefaultParagraphFont"/>
    <w:link w:val="Quote"/>
    <w:uiPriority w:val="29"/>
    <w:rsid w:val="000D3E50"/>
    <w:rPr>
      <w:i/>
      <w:iCs/>
      <w:color w:val="404040" w:themeColor="text1" w:themeTint="BF"/>
    </w:rPr>
  </w:style>
  <w:style w:type="paragraph" w:styleId="ListParagraph">
    <w:name w:val="List Paragraph"/>
    <w:aliases w:val="Saistīto dokumentu saraksts,Syle 1,Numurets,PPS_Bullet,H&amp;P List Paragraph,2,Strip,Normal bullet 2,Bullet list,List Paragraph1,Colorful List - Accent 12,Virsraksti,Subtle Emphasis1,Akapit z listą BS,Numbered Para 1,Dot pt,No Spacing1,syle"/>
    <w:basedOn w:val="Normal"/>
    <w:link w:val="ListParagraphChar"/>
    <w:uiPriority w:val="34"/>
    <w:qFormat/>
    <w:rsid w:val="000D3E50"/>
    <w:pPr>
      <w:ind w:left="720"/>
      <w:contextualSpacing/>
    </w:pPr>
  </w:style>
  <w:style w:type="character" w:styleId="IntenseEmphasis">
    <w:name w:val="Intense Emphasis"/>
    <w:basedOn w:val="DefaultParagraphFont"/>
    <w:uiPriority w:val="21"/>
    <w:qFormat/>
    <w:rsid w:val="000D3E50"/>
    <w:rPr>
      <w:i/>
      <w:iCs/>
      <w:color w:val="0F4761" w:themeColor="accent1" w:themeShade="BF"/>
    </w:rPr>
  </w:style>
  <w:style w:type="paragraph" w:styleId="IntenseQuote">
    <w:name w:val="Intense Quote"/>
    <w:basedOn w:val="Normal"/>
    <w:next w:val="Normal"/>
    <w:link w:val="IntenseQuoteChar"/>
    <w:uiPriority w:val="30"/>
    <w:qFormat/>
    <w:rsid w:val="000D3E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E50"/>
    <w:rPr>
      <w:i/>
      <w:iCs/>
      <w:color w:val="0F4761" w:themeColor="accent1" w:themeShade="BF"/>
    </w:rPr>
  </w:style>
  <w:style w:type="character" w:styleId="IntenseReference">
    <w:name w:val="Intense Reference"/>
    <w:basedOn w:val="DefaultParagraphFont"/>
    <w:uiPriority w:val="32"/>
    <w:qFormat/>
    <w:rsid w:val="000D3E50"/>
    <w:rPr>
      <w:b/>
      <w:bCs/>
      <w:smallCaps/>
      <w:color w:val="0F4761" w:themeColor="accent1" w:themeShade="BF"/>
      <w:spacing w:val="5"/>
    </w:rPr>
  </w:style>
  <w:style w:type="character" w:styleId="CommentReference">
    <w:name w:val="annotation reference"/>
    <w:basedOn w:val="DefaultParagraphFont"/>
    <w:uiPriority w:val="99"/>
    <w:semiHidden/>
    <w:unhideWhenUsed/>
    <w:rsid w:val="002F6EAB"/>
    <w:rPr>
      <w:sz w:val="16"/>
      <w:szCs w:val="16"/>
    </w:rPr>
  </w:style>
  <w:style w:type="paragraph" w:styleId="CommentText">
    <w:name w:val="annotation text"/>
    <w:basedOn w:val="Normal"/>
    <w:link w:val="CommentTextChar"/>
    <w:uiPriority w:val="99"/>
    <w:unhideWhenUsed/>
    <w:rsid w:val="002F6EAB"/>
    <w:pPr>
      <w:spacing w:line="240" w:lineRule="auto"/>
    </w:pPr>
    <w:rPr>
      <w:sz w:val="20"/>
      <w:szCs w:val="20"/>
    </w:rPr>
  </w:style>
  <w:style w:type="character" w:customStyle="1" w:styleId="CommentTextChar">
    <w:name w:val="Comment Text Char"/>
    <w:basedOn w:val="DefaultParagraphFont"/>
    <w:link w:val="CommentText"/>
    <w:uiPriority w:val="99"/>
    <w:rsid w:val="002F6EAB"/>
    <w:rPr>
      <w:sz w:val="20"/>
      <w:szCs w:val="20"/>
    </w:rPr>
  </w:style>
  <w:style w:type="paragraph" w:styleId="CommentSubject">
    <w:name w:val="annotation subject"/>
    <w:basedOn w:val="CommentText"/>
    <w:next w:val="CommentText"/>
    <w:link w:val="CommentSubjectChar"/>
    <w:uiPriority w:val="99"/>
    <w:semiHidden/>
    <w:unhideWhenUsed/>
    <w:rsid w:val="002F6EAB"/>
    <w:rPr>
      <w:b/>
      <w:bCs/>
    </w:rPr>
  </w:style>
  <w:style w:type="character" w:customStyle="1" w:styleId="CommentSubjectChar">
    <w:name w:val="Comment Subject Char"/>
    <w:basedOn w:val="CommentTextChar"/>
    <w:link w:val="CommentSubject"/>
    <w:uiPriority w:val="99"/>
    <w:semiHidden/>
    <w:rsid w:val="002F6EAB"/>
    <w:rPr>
      <w:b/>
      <w:bCs/>
      <w:sz w:val="20"/>
      <w:szCs w:val="20"/>
    </w:rPr>
  </w:style>
  <w:style w:type="paragraph" w:styleId="FootnoteText">
    <w:name w:val="footnote text"/>
    <w:basedOn w:val="Normal"/>
    <w:link w:val="FootnoteTextChar"/>
    <w:uiPriority w:val="99"/>
    <w:semiHidden/>
    <w:unhideWhenUsed/>
    <w:rsid w:val="002F6E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6EAB"/>
    <w:rPr>
      <w:sz w:val="20"/>
      <w:szCs w:val="20"/>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uiPriority w:val="99"/>
    <w:rsid w:val="002F6EAB"/>
    <w:rPr>
      <w:vertAlign w:val="superscript"/>
    </w:rPr>
  </w:style>
  <w:style w:type="character" w:customStyle="1" w:styleId="ListParagraphChar">
    <w:name w:val="List Paragraph Char"/>
    <w:aliases w:val="Saistīto dokumentu saraksts Char,Syle 1 Char,Numurets Char,PPS_Bullet Char,H&amp;P List Paragraph Char,2 Char,Strip Char,Normal bullet 2 Char,Bullet list Char,List Paragraph1 Char,Colorful List - Accent 12 Char,Virsraksti Char,syle Char"/>
    <w:link w:val="ListParagraph"/>
    <w:uiPriority w:val="34"/>
    <w:qFormat/>
    <w:locked/>
    <w:rsid w:val="002F6EAB"/>
  </w:style>
  <w:style w:type="paragraph" w:styleId="Header">
    <w:name w:val="header"/>
    <w:basedOn w:val="Normal"/>
    <w:link w:val="HeaderChar"/>
    <w:uiPriority w:val="99"/>
    <w:unhideWhenUsed/>
    <w:rsid w:val="002F6E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6EAB"/>
  </w:style>
  <w:style w:type="paragraph" w:styleId="Footer">
    <w:name w:val="footer"/>
    <w:basedOn w:val="Normal"/>
    <w:link w:val="FooterChar"/>
    <w:uiPriority w:val="99"/>
    <w:unhideWhenUsed/>
    <w:rsid w:val="002F6E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6EAB"/>
  </w:style>
  <w:style w:type="paragraph" w:styleId="BodyText2">
    <w:name w:val="Body Text 2"/>
    <w:basedOn w:val="Normal"/>
    <w:link w:val="BodyText2Char"/>
    <w:uiPriority w:val="99"/>
    <w:unhideWhenUsed/>
    <w:rsid w:val="00D068F1"/>
    <w:pPr>
      <w:spacing w:after="120" w:line="480" w:lineRule="auto"/>
    </w:pPr>
    <w:rPr>
      <w:rFonts w:ascii="Times New Roman" w:eastAsia="Times New Roman" w:hAnsi="Times New Roman" w:cs="Times New Roman"/>
      <w:kern w:val="0"/>
      <w:lang w:eastAsia="lv-LV"/>
      <w14:ligatures w14:val="none"/>
    </w:rPr>
  </w:style>
  <w:style w:type="character" w:customStyle="1" w:styleId="BodyText2Char">
    <w:name w:val="Body Text 2 Char"/>
    <w:basedOn w:val="DefaultParagraphFont"/>
    <w:link w:val="BodyText2"/>
    <w:uiPriority w:val="99"/>
    <w:rsid w:val="00D068F1"/>
    <w:rPr>
      <w:rFonts w:ascii="Times New Roman" w:eastAsia="Times New Roman" w:hAnsi="Times New Roman" w:cs="Times New Roman"/>
      <w:kern w:val="0"/>
      <w:lang w:eastAsia="lv-LV"/>
      <w14:ligatures w14:val="none"/>
    </w:rPr>
  </w:style>
  <w:style w:type="table" w:styleId="TableGrid">
    <w:name w:val="Table Grid"/>
    <w:basedOn w:val="TableNormal"/>
    <w:uiPriority w:val="39"/>
    <w:rsid w:val="00D068F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67711"/>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styleId="Revision">
    <w:name w:val="Revision"/>
    <w:hidden/>
    <w:uiPriority w:val="99"/>
    <w:semiHidden/>
    <w:rsid w:val="00D00DFC"/>
    <w:pPr>
      <w:spacing w:after="0" w:line="240" w:lineRule="auto"/>
    </w:pPr>
  </w:style>
  <w:style w:type="character" w:customStyle="1" w:styleId="FontStyle13">
    <w:name w:val="Font Style13"/>
    <w:rsid w:val="00CA49FF"/>
    <w:rPr>
      <w:rFonts w:ascii="Times New Roman" w:hAnsi="Times New Roman" w:cs="Times New Roman"/>
      <w:sz w:val="20"/>
      <w:szCs w:val="20"/>
    </w:rPr>
  </w:style>
  <w:style w:type="character" w:styleId="Hyperlink">
    <w:name w:val="Hyperlink"/>
    <w:basedOn w:val="DefaultParagraphFont"/>
    <w:uiPriority w:val="99"/>
    <w:unhideWhenUsed/>
    <w:rsid w:val="00771057"/>
    <w:rPr>
      <w:color w:val="467886" w:themeColor="hyperlink"/>
      <w:u w:val="single"/>
    </w:rPr>
  </w:style>
  <w:style w:type="character" w:styleId="UnresolvedMention">
    <w:name w:val="Unresolved Mention"/>
    <w:basedOn w:val="DefaultParagraphFont"/>
    <w:uiPriority w:val="99"/>
    <w:semiHidden/>
    <w:unhideWhenUsed/>
    <w:rsid w:val="00771057"/>
    <w:rPr>
      <w:color w:val="605E5C"/>
      <w:shd w:val="clear" w:color="auto" w:fill="E1DFDD"/>
    </w:rPr>
  </w:style>
  <w:style w:type="table" w:customStyle="1" w:styleId="TableGrid2">
    <w:name w:val="Table Grid2"/>
    <w:basedOn w:val="TableNormal"/>
    <w:next w:val="TableGrid"/>
    <w:uiPriority w:val="39"/>
    <w:rsid w:val="007F5FA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igassatiksme.lv" TargetMode="External"/><Relationship Id="rId18" Type="http://schemas.openxmlformats.org/officeDocument/2006/relationships/hyperlink" Target="mailto:inara.kackane@rigassatiksme.l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ekretariats@rigassatiksme.lv" TargetMode="External"/><Relationship Id="rId17" Type="http://schemas.openxmlformats.org/officeDocument/2006/relationships/hyperlink" Target="https://www.rigassatiksme.lv/files/sadarbibas_ar_darijumu_partneriem_pamatprincipi_2025.pdf" TargetMode="External"/><Relationship Id="rId2" Type="http://schemas.openxmlformats.org/officeDocument/2006/relationships/customXml" Target="../customXml/item2.xml"/><Relationship Id="rId16" Type="http://schemas.openxmlformats.org/officeDocument/2006/relationships/hyperlink" Target="mailto:rekini@rigassatiksme.l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ena.Kamisarova@rigassatiksme.lv" TargetMode="External"/><Relationship Id="rId5" Type="http://schemas.openxmlformats.org/officeDocument/2006/relationships/numbering" Target="numbering.xml"/><Relationship Id="rId15" Type="http://schemas.openxmlformats.org/officeDocument/2006/relationships/hyperlink" Target="mailto:gints.basens@rigassatiksme.lv" TargetMode="Externa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gassatiksme.lv/lv/par-mums/iepirkum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177710c-40cf-4d94-a9f9-6248e9450632" xsi:nil="true"/>
    <lcf76f155ced4ddcb4097134ff3c332f xmlns="90e81eab-0ee8-4447-a625-b324b79cd24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7C98C035752B2E4F9BA001D238EDF9B9" ma:contentTypeVersion="16" ma:contentTypeDescription="Izveidot jaunu dokumentu." ma:contentTypeScope="" ma:versionID="1263a3cd0361e608fa0d362c0f83202a">
  <xsd:schema xmlns:xsd="http://www.w3.org/2001/XMLSchema" xmlns:xs="http://www.w3.org/2001/XMLSchema" xmlns:p="http://schemas.microsoft.com/office/2006/metadata/properties" xmlns:ns2="90e81eab-0ee8-4447-a625-b324b79cd243" xmlns:ns3="d177710c-40cf-4d94-a9f9-6248e9450632" targetNamespace="http://schemas.microsoft.com/office/2006/metadata/properties" ma:root="true" ma:fieldsID="9a7833ae9d2472d833dcbb5efda119ff" ns2:_="" ns3:_="">
    <xsd:import namespace="90e81eab-0ee8-4447-a625-b324b79cd243"/>
    <xsd:import namespace="d177710c-40cf-4d94-a9f9-6248e94506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1eab-0ee8-4447-a625-b324b79cd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1b0bf12-ffe8-4d08-82de-a7ac04e8c8a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77710c-40cf-4d94-a9f9-6248e945063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1a9b745-255c-4cef-8365-e8f1e8f54d13}" ma:internalName="TaxCatchAll" ma:showField="CatchAllData" ma:web="d177710c-40cf-4d94-a9f9-6248e945063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0B5F49-2939-4B8C-B61C-BCE956198A66}">
  <ds:schemaRefs>
    <ds:schemaRef ds:uri="http://schemas.microsoft.com/sharepoint/v3/contenttype/forms"/>
  </ds:schemaRefs>
</ds:datastoreItem>
</file>

<file path=customXml/itemProps2.xml><?xml version="1.0" encoding="utf-8"?>
<ds:datastoreItem xmlns:ds="http://schemas.openxmlformats.org/officeDocument/2006/customXml" ds:itemID="{A6676F0E-5A4E-4302-AE4C-595C3D00E7AA}">
  <ds:schemaRefs>
    <ds:schemaRef ds:uri="http://schemas.microsoft.com/office/2006/metadata/properties"/>
    <ds:schemaRef ds:uri="http://schemas.microsoft.com/office/infopath/2007/PartnerControls"/>
    <ds:schemaRef ds:uri="d177710c-40cf-4d94-a9f9-6248e9450632"/>
    <ds:schemaRef ds:uri="90e81eab-0ee8-4447-a625-b324b79cd243"/>
  </ds:schemaRefs>
</ds:datastoreItem>
</file>

<file path=customXml/itemProps3.xml><?xml version="1.0" encoding="utf-8"?>
<ds:datastoreItem xmlns:ds="http://schemas.openxmlformats.org/officeDocument/2006/customXml" ds:itemID="{AD769149-67F2-48AB-8995-55FB519EE8E4}">
  <ds:schemaRefs>
    <ds:schemaRef ds:uri="http://schemas.openxmlformats.org/officeDocument/2006/bibliography"/>
  </ds:schemaRefs>
</ds:datastoreItem>
</file>

<file path=customXml/itemProps4.xml><?xml version="1.0" encoding="utf-8"?>
<ds:datastoreItem xmlns:ds="http://schemas.openxmlformats.org/officeDocument/2006/customXml" ds:itemID="{8276C429-4893-4CCB-ADEC-E376C700A5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1eab-0ee8-4447-a625-b324b79cd243"/>
    <ds:schemaRef ds:uri="d177710c-40cf-4d94-a9f9-6248e9450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35</Pages>
  <Words>58385</Words>
  <Characters>33280</Characters>
  <Application>Microsoft Office Word</Application>
  <DocSecurity>0</DocSecurity>
  <Lines>277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Sprince-Zvingule</dc:creator>
  <cp:keywords/>
  <dc:description/>
  <cp:lastModifiedBy>Alena Kamisarova</cp:lastModifiedBy>
  <cp:revision>8</cp:revision>
  <dcterms:created xsi:type="dcterms:W3CDTF">2026-09-18T08:23:00Z</dcterms:created>
  <dcterms:modified xsi:type="dcterms:W3CDTF">2026-09-21T10:59:00Z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0x0101007C98C035752B2E4F9BA001D238EDF9B9</vt:lpwstr>
  </property>
  <property fmtid="{D5CDD505-2E9C-101B-9397-08002B2CF9AE}" pid="3" name="MediaServiceImageTags">
    <vt:lpwstr/>
  </property>
</Properties>
</file>