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6EC3" w14:textId="6C59092B" w:rsidR="00C447A0" w:rsidRPr="00B92F29" w:rsidRDefault="00C447A0" w:rsidP="00290A2E">
      <w:pPr>
        <w:jc w:val="right"/>
        <w:rPr>
          <w:lang w:val="lv-LV"/>
        </w:rPr>
      </w:pPr>
    </w:p>
    <w:p w14:paraId="75C7FCB0" w14:textId="77777777" w:rsidR="00C447A0" w:rsidRPr="00B92F29" w:rsidRDefault="00C447A0" w:rsidP="00290A2E">
      <w:pPr>
        <w:rPr>
          <w:i/>
          <w:iCs/>
          <w:lang w:val="lv-LV"/>
        </w:rPr>
      </w:pPr>
      <w:r w:rsidRPr="00B92F29">
        <w:rPr>
          <w:i/>
          <w:iCs/>
          <w:lang w:val="lv-LV"/>
        </w:rPr>
        <w:t xml:space="preserve">Par atbilžu sniegšanu </w:t>
      </w:r>
    </w:p>
    <w:p w14:paraId="1435E194" w14:textId="76DFAFD6" w:rsidR="00C447A0" w:rsidRPr="00B92F29" w:rsidRDefault="00C447A0" w:rsidP="00290A2E">
      <w:pPr>
        <w:rPr>
          <w:i/>
          <w:iCs/>
          <w:lang w:val="lv-LV"/>
        </w:rPr>
      </w:pPr>
      <w:r w:rsidRPr="00B92F29">
        <w:rPr>
          <w:i/>
          <w:iCs/>
          <w:lang w:val="lv-LV"/>
        </w:rPr>
        <w:t>par iepirkuma procedūras “</w:t>
      </w:r>
      <w:r w:rsidR="00EA780A" w:rsidRPr="00B92F29">
        <w:rPr>
          <w:i/>
          <w:iCs/>
          <w:lang w:val="lv-LV"/>
        </w:rPr>
        <w:t>Transportam paredzētu bezvadu mobilo kolonnas pacēlāju komplektu piegāde</w:t>
      </w:r>
      <w:r w:rsidRPr="00B92F29">
        <w:rPr>
          <w:i/>
          <w:iCs/>
          <w:lang w:val="lv-LV"/>
        </w:rPr>
        <w:t>” (ID Nr. RS/2024/</w:t>
      </w:r>
      <w:r w:rsidR="00EA780A" w:rsidRPr="00B92F29">
        <w:rPr>
          <w:i/>
          <w:iCs/>
          <w:lang w:val="lv-LV"/>
        </w:rPr>
        <w:t>75</w:t>
      </w:r>
      <w:r w:rsidRPr="00B92F29">
        <w:rPr>
          <w:i/>
          <w:iCs/>
          <w:lang w:val="lv-LV"/>
        </w:rPr>
        <w:t>) nolikuma prasībām</w:t>
      </w:r>
    </w:p>
    <w:p w14:paraId="721BA522" w14:textId="77777777" w:rsidR="00C447A0" w:rsidRPr="00B92F29" w:rsidRDefault="00C447A0" w:rsidP="00290A2E">
      <w:pPr>
        <w:rPr>
          <w:lang w:val="lv-LV"/>
        </w:rPr>
      </w:pPr>
    </w:p>
    <w:p w14:paraId="299AF64D" w14:textId="6276A000" w:rsidR="00C447A0" w:rsidRPr="00B92F29" w:rsidRDefault="00C447A0" w:rsidP="00290A2E">
      <w:pPr>
        <w:ind w:right="-8" w:firstLine="720"/>
        <w:jc w:val="both"/>
        <w:rPr>
          <w:lang w:val="lv-LV"/>
        </w:rPr>
      </w:pPr>
      <w:r w:rsidRPr="00B92F29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iepirkuma procedūras “</w:t>
      </w:r>
      <w:r w:rsidR="00CE1A0D" w:rsidRPr="00B92F29">
        <w:rPr>
          <w:lang w:val="lv-LV"/>
        </w:rPr>
        <w:t>Transportam paredzētu bezvadu mobilo kolonnas pacēlāju komplektu piegāde</w:t>
      </w:r>
      <w:r w:rsidRPr="00B92F29">
        <w:rPr>
          <w:lang w:val="lv-LV"/>
        </w:rPr>
        <w:t>” (ID Nr. RS/2024/</w:t>
      </w:r>
      <w:r w:rsidR="00CE1A0D" w:rsidRPr="00B92F29">
        <w:rPr>
          <w:lang w:val="lv-LV"/>
        </w:rPr>
        <w:t>75</w:t>
      </w:r>
      <w:r w:rsidRPr="00B92F29">
        <w:rPr>
          <w:i/>
          <w:iCs/>
          <w:lang w:val="lv-LV"/>
        </w:rPr>
        <w:t xml:space="preserve">) </w:t>
      </w:r>
      <w:r w:rsidRPr="00B92F29">
        <w:rPr>
          <w:lang w:val="lv-LV"/>
        </w:rPr>
        <w:t>nolikumā (turpmāk – Nolikums) ietvertajām prasībām.</w:t>
      </w:r>
    </w:p>
    <w:p w14:paraId="38E79FA5" w14:textId="77777777" w:rsidR="00C447A0" w:rsidRPr="00B92F29" w:rsidRDefault="00C447A0" w:rsidP="00290A2E">
      <w:pPr>
        <w:ind w:right="-8" w:firstLine="720"/>
        <w:jc w:val="both"/>
        <w:rPr>
          <w:lang w:val="lv-LV"/>
        </w:rPr>
      </w:pPr>
    </w:p>
    <w:p w14:paraId="28E45535" w14:textId="77777777" w:rsidR="00C447A0" w:rsidRPr="00F73702" w:rsidRDefault="00C447A0" w:rsidP="00290A2E">
      <w:pPr>
        <w:ind w:right="-8"/>
        <w:jc w:val="both"/>
        <w:rPr>
          <w:b/>
          <w:bCs/>
          <w:lang w:val="lv-LV"/>
        </w:rPr>
      </w:pPr>
      <w:r w:rsidRPr="00F73702">
        <w:rPr>
          <w:b/>
          <w:bCs/>
          <w:lang w:val="lv-LV"/>
        </w:rPr>
        <w:t>1. jautājums</w:t>
      </w:r>
    </w:p>
    <w:p w14:paraId="2DCA561D" w14:textId="77777777" w:rsidR="007A3D15" w:rsidRDefault="007A3D15" w:rsidP="00290A2E">
      <w:pPr>
        <w:rPr>
          <w:lang w:val="lv-LV"/>
        </w:rPr>
      </w:pPr>
      <w:r w:rsidRPr="007A3D15">
        <w:rPr>
          <w:lang w:val="lv-LV"/>
        </w:rPr>
        <w:t>Mūsu kopējais kolonnas svars ar baterijām ir 720 kg.</w:t>
      </w:r>
    </w:p>
    <w:p w14:paraId="4CEBC1C5" w14:textId="77777777" w:rsidR="00430977" w:rsidRPr="00B92F29" w:rsidRDefault="00430977" w:rsidP="00290A2E">
      <w:pPr>
        <w:rPr>
          <w:lang w:val="lv-LV"/>
        </w:rPr>
      </w:pPr>
    </w:p>
    <w:p w14:paraId="28049940" w14:textId="77777777" w:rsidR="00C447A0" w:rsidRPr="00B92F29" w:rsidRDefault="00C447A0" w:rsidP="00290A2E">
      <w:pPr>
        <w:rPr>
          <w:b/>
          <w:bCs/>
          <w:lang w:val="lv-LV"/>
        </w:rPr>
      </w:pPr>
      <w:r w:rsidRPr="00B92F29">
        <w:rPr>
          <w:b/>
          <w:bCs/>
          <w:lang w:val="lv-LV"/>
        </w:rPr>
        <w:t>Atbilde:</w:t>
      </w:r>
    </w:p>
    <w:p w14:paraId="16F1F924" w14:textId="16BE773F" w:rsidR="001B070D" w:rsidRDefault="001B070D" w:rsidP="00290A2E">
      <w:pPr>
        <w:ind w:right="-7"/>
        <w:jc w:val="both"/>
        <w:rPr>
          <w:lang w:val="lv-LV"/>
        </w:rPr>
      </w:pPr>
      <w:r>
        <w:rPr>
          <w:lang w:val="lv-LV"/>
        </w:rPr>
        <w:t>Pretendentam jāsagatavo piedāvājums atbilstoši Tehniskajā specifikācijā izvirzītajām prasībām, tajā skaitā attiecībā uz kolonnas svaru (ar bateriājām)</w:t>
      </w:r>
      <w:r w:rsidR="00B70B56">
        <w:rPr>
          <w:lang w:val="lv-LV"/>
        </w:rPr>
        <w:t>.</w:t>
      </w:r>
    </w:p>
    <w:p w14:paraId="38CF5C11" w14:textId="77777777" w:rsidR="001A6E5F" w:rsidRDefault="001A6E5F" w:rsidP="00290A2E">
      <w:pPr>
        <w:rPr>
          <w:lang w:val="lv-LV"/>
        </w:rPr>
      </w:pPr>
    </w:p>
    <w:p w14:paraId="0007458F" w14:textId="77777777" w:rsidR="00290A2E" w:rsidRPr="00B92F29" w:rsidRDefault="00290A2E" w:rsidP="00290A2E">
      <w:pPr>
        <w:rPr>
          <w:lang w:val="lv-LV"/>
        </w:rPr>
      </w:pPr>
    </w:p>
    <w:p w14:paraId="0DD63E89" w14:textId="77777777" w:rsidR="00C447A0" w:rsidRPr="00F73702" w:rsidRDefault="00C447A0" w:rsidP="00290A2E">
      <w:pPr>
        <w:rPr>
          <w:b/>
          <w:bCs/>
          <w:lang w:val="lv-LV"/>
        </w:rPr>
      </w:pPr>
      <w:r w:rsidRPr="00F73702">
        <w:rPr>
          <w:b/>
          <w:bCs/>
          <w:lang w:val="lv-LV"/>
        </w:rPr>
        <w:t>2. jautājums</w:t>
      </w:r>
    </w:p>
    <w:p w14:paraId="551A291F" w14:textId="172472E9" w:rsidR="007A3D15" w:rsidRPr="007A3D15" w:rsidRDefault="007A3D15" w:rsidP="00290A2E">
      <w:pPr>
        <w:rPr>
          <w:lang w:val="lv-LV"/>
        </w:rPr>
      </w:pPr>
      <w:r w:rsidRPr="007A3D15">
        <w:rPr>
          <w:lang w:val="lv-LV"/>
        </w:rPr>
        <w:t>4.1.40. Atbalsta statīva augstums 1200-2030mm, pārvietojams (uz riteņiem);</w:t>
      </w:r>
    </w:p>
    <w:p w14:paraId="353C6758" w14:textId="0379DF24" w:rsidR="004204B9" w:rsidRDefault="007A3D15" w:rsidP="00290A2E">
      <w:pPr>
        <w:rPr>
          <w:lang w:val="lv-LV"/>
        </w:rPr>
      </w:pPr>
      <w:r w:rsidRPr="007A3D15">
        <w:rPr>
          <w:lang w:val="lv-LV"/>
        </w:rPr>
        <w:t>Mums ir seriāls Atbalsta stat</w:t>
      </w:r>
      <w:r w:rsidR="00B70B56">
        <w:rPr>
          <w:lang w:val="lv-LV"/>
        </w:rPr>
        <w:t>ī</w:t>
      </w:r>
      <w:r w:rsidRPr="007A3D15">
        <w:rPr>
          <w:lang w:val="lv-LV"/>
        </w:rPr>
        <w:t>va augstums - 1200 - 1800mm</w:t>
      </w:r>
      <w:r w:rsidR="00B70B56">
        <w:rPr>
          <w:lang w:val="lv-LV"/>
        </w:rPr>
        <w:t>.</w:t>
      </w:r>
    </w:p>
    <w:p w14:paraId="0A9D6B76" w14:textId="77777777" w:rsidR="007A3D15" w:rsidRPr="00B92F29" w:rsidRDefault="007A3D15" w:rsidP="00290A2E">
      <w:pPr>
        <w:rPr>
          <w:lang w:val="lv-LV"/>
        </w:rPr>
      </w:pPr>
    </w:p>
    <w:p w14:paraId="20B3AE80" w14:textId="77777777" w:rsidR="00C447A0" w:rsidRPr="00B92F29" w:rsidRDefault="00C447A0" w:rsidP="00290A2E">
      <w:pPr>
        <w:rPr>
          <w:b/>
          <w:bCs/>
          <w:lang w:val="lv-LV"/>
        </w:rPr>
      </w:pPr>
      <w:r w:rsidRPr="00B92F29">
        <w:rPr>
          <w:b/>
          <w:bCs/>
          <w:lang w:val="lv-LV"/>
        </w:rPr>
        <w:t>Atbilde:</w:t>
      </w:r>
    </w:p>
    <w:p w14:paraId="4E0827D4" w14:textId="3E6494CB" w:rsidR="003467AA" w:rsidRDefault="004F6C17" w:rsidP="00290A2E">
      <w:pPr>
        <w:rPr>
          <w:lang w:val="lv-LV"/>
        </w:rPr>
      </w:pPr>
      <w:r>
        <w:rPr>
          <w:lang w:val="lv-LV"/>
        </w:rPr>
        <w:t xml:space="preserve">Minētie parametri neatbilst Pasūtītāja </w:t>
      </w:r>
      <w:r w:rsidR="008F6944" w:rsidRPr="008F6944">
        <w:rPr>
          <w:lang w:val="lv-LV"/>
        </w:rPr>
        <w:t>Tehniskās specifikācijas prasībām</w:t>
      </w:r>
      <w:r w:rsidR="008F6944">
        <w:rPr>
          <w:lang w:val="lv-LV"/>
        </w:rPr>
        <w:t>.</w:t>
      </w:r>
    </w:p>
    <w:p w14:paraId="71D65AF0" w14:textId="77777777" w:rsidR="008F6944" w:rsidRDefault="008F6944" w:rsidP="00290A2E">
      <w:pPr>
        <w:rPr>
          <w:lang w:val="lv-LV"/>
        </w:rPr>
      </w:pPr>
    </w:p>
    <w:p w14:paraId="0DE0DC80" w14:textId="77777777" w:rsidR="001A6E5F" w:rsidRPr="00B92F29" w:rsidRDefault="001A6E5F" w:rsidP="00290A2E">
      <w:pPr>
        <w:rPr>
          <w:lang w:val="lv-LV"/>
        </w:rPr>
      </w:pPr>
    </w:p>
    <w:p w14:paraId="277A6E8E" w14:textId="13185A3B" w:rsidR="003467AA" w:rsidRPr="00F73702" w:rsidRDefault="003467AA" w:rsidP="00290A2E">
      <w:pPr>
        <w:rPr>
          <w:b/>
          <w:bCs/>
          <w:lang w:val="lv-LV"/>
        </w:rPr>
      </w:pPr>
      <w:r w:rsidRPr="00F73702">
        <w:rPr>
          <w:b/>
          <w:bCs/>
          <w:lang w:val="lv-LV"/>
        </w:rPr>
        <w:t>3. jautājums</w:t>
      </w:r>
    </w:p>
    <w:p w14:paraId="7D4360B8" w14:textId="77777777" w:rsidR="001A6E5F" w:rsidRPr="001A6E5F" w:rsidRDefault="001A6E5F" w:rsidP="00D54245">
      <w:pPr>
        <w:jc w:val="both"/>
        <w:rPr>
          <w:lang w:val="lv-LV"/>
        </w:rPr>
      </w:pPr>
      <w:r w:rsidRPr="001A6E5F">
        <w:rPr>
          <w:lang w:val="lv-LV"/>
        </w:rPr>
        <w:t>Lūdzu, paskaidrojiet, ko jūs domājāt:</w:t>
      </w:r>
    </w:p>
    <w:p w14:paraId="1CE27526" w14:textId="77777777" w:rsidR="001A6E5F" w:rsidRPr="001A6E5F" w:rsidRDefault="001A6E5F" w:rsidP="00D54245">
      <w:pPr>
        <w:jc w:val="both"/>
        <w:rPr>
          <w:lang w:val="lv-LV"/>
        </w:rPr>
      </w:pPr>
    </w:p>
    <w:p w14:paraId="36B4E17C" w14:textId="6523214A" w:rsidR="001A6E5F" w:rsidRPr="001A6E5F" w:rsidRDefault="001A6E5F" w:rsidP="00D54245">
      <w:pPr>
        <w:ind w:left="709" w:hanging="709"/>
        <w:jc w:val="both"/>
        <w:rPr>
          <w:lang w:val="lv-LV"/>
        </w:rPr>
      </w:pPr>
      <w:r w:rsidRPr="001A6E5F">
        <w:rPr>
          <w:lang w:val="lv-LV"/>
        </w:rPr>
        <w:t>4.1.28 Klīrenss rāmja priekšā mainīgs atkarībā no kolonas pacelšanas augstuma ar hidraulisko ierīci max 150 mm</w:t>
      </w:r>
      <w:r>
        <w:rPr>
          <w:lang w:val="lv-LV"/>
        </w:rPr>
        <w:t>;</w:t>
      </w:r>
    </w:p>
    <w:p w14:paraId="543B321B" w14:textId="77777777" w:rsidR="001A6E5F" w:rsidRPr="001A6E5F" w:rsidRDefault="001A6E5F" w:rsidP="00D54245">
      <w:pPr>
        <w:ind w:left="709" w:hanging="709"/>
        <w:jc w:val="both"/>
        <w:rPr>
          <w:lang w:val="lv-LV"/>
        </w:rPr>
      </w:pPr>
      <w:r w:rsidRPr="001A6E5F">
        <w:rPr>
          <w:lang w:val="lv-LV"/>
        </w:rPr>
        <w:t>4.1.29 The ground clearance at the rear of the frame varies depending on the lifting height of the column with a hydraulic device of no more than 150 mm;</w:t>
      </w:r>
    </w:p>
    <w:p w14:paraId="2167F29A" w14:textId="7DFE0A66" w:rsidR="007C2D44" w:rsidRDefault="001A6E5F" w:rsidP="00D54245">
      <w:pPr>
        <w:ind w:left="709" w:hanging="709"/>
        <w:jc w:val="both"/>
        <w:rPr>
          <w:lang w:val="lv-LV"/>
        </w:rPr>
      </w:pPr>
      <w:r w:rsidRPr="001A6E5F">
        <w:rPr>
          <w:lang w:val="lv-LV"/>
        </w:rPr>
        <w:t>4.1.35 Dakšas augstums - (mm) riteņa atbalsta dakšu un citu zem transportlīdzekļa novietojamo elementu augstums ne vairāk kā 17 cm un dziļums līdz 70 cm.</w:t>
      </w:r>
    </w:p>
    <w:p w14:paraId="77A3416B" w14:textId="77777777" w:rsidR="001A6E5F" w:rsidRPr="00B92F29" w:rsidRDefault="001A6E5F" w:rsidP="00D54245">
      <w:pPr>
        <w:ind w:left="709" w:hanging="709"/>
        <w:jc w:val="both"/>
        <w:rPr>
          <w:lang w:val="lv-LV"/>
        </w:rPr>
      </w:pPr>
    </w:p>
    <w:p w14:paraId="374A7CF4" w14:textId="1522FC13" w:rsidR="00290A2E" w:rsidRPr="00290A2E" w:rsidRDefault="007C2D44" w:rsidP="00D54245">
      <w:pPr>
        <w:jc w:val="both"/>
        <w:rPr>
          <w:b/>
          <w:bCs/>
          <w:lang w:val="lv-LV"/>
        </w:rPr>
      </w:pPr>
      <w:r w:rsidRPr="00B92F29">
        <w:rPr>
          <w:b/>
          <w:bCs/>
          <w:lang w:val="lv-LV"/>
        </w:rPr>
        <w:t>Atbilde:</w:t>
      </w:r>
    </w:p>
    <w:p w14:paraId="47EFF7A7" w14:textId="41FE5AB0" w:rsidR="00FA3BE4" w:rsidRDefault="00FA3BE4" w:rsidP="00D54245">
      <w:pPr>
        <w:ind w:right="372"/>
        <w:jc w:val="both"/>
        <w:outlineLvl w:val="0"/>
        <w:rPr>
          <w:lang w:val="lv-LV"/>
        </w:rPr>
      </w:pPr>
      <w:r>
        <w:rPr>
          <w:lang w:val="lv-LV"/>
        </w:rPr>
        <w:t>Pasūtītājs paskaidro</w:t>
      </w:r>
      <w:r w:rsidR="00166B6A">
        <w:rPr>
          <w:lang w:val="lv-LV"/>
        </w:rPr>
        <w:t>:</w:t>
      </w:r>
    </w:p>
    <w:p w14:paraId="384F96A4" w14:textId="72F1F925" w:rsidR="00290A2E" w:rsidRDefault="00F5538E" w:rsidP="00D54245">
      <w:pPr>
        <w:ind w:right="372"/>
        <w:jc w:val="both"/>
        <w:outlineLvl w:val="0"/>
        <w:rPr>
          <w:lang w:val="lv-LV"/>
        </w:rPr>
      </w:pPr>
      <w:r w:rsidRPr="00F5538E">
        <w:rPr>
          <w:lang w:val="lv-LV"/>
        </w:rPr>
        <w:t>4.1.28</w:t>
      </w:r>
      <w:r w:rsidR="009A046C">
        <w:rPr>
          <w:lang w:val="lv-LV"/>
        </w:rPr>
        <w:t>.</w:t>
      </w:r>
    </w:p>
    <w:p w14:paraId="58CF0D52" w14:textId="691A7D8E" w:rsidR="00F5538E" w:rsidRDefault="00F5538E" w:rsidP="00D54245">
      <w:pPr>
        <w:ind w:right="-8"/>
        <w:jc w:val="both"/>
        <w:outlineLvl w:val="0"/>
        <w:rPr>
          <w:lang w:val="lv-LV"/>
        </w:rPr>
      </w:pPr>
      <w:r w:rsidRPr="00F5538E">
        <w:rPr>
          <w:lang w:val="lv-LV"/>
        </w:rPr>
        <w:t>Atkarība no ražotāja tas var būt atšķirīgs, bet uzradīts maksimālais izmērs, lai lietojot iekārtu to var ievietot ap riteni.</w:t>
      </w:r>
    </w:p>
    <w:p w14:paraId="2E1E7DA5" w14:textId="77777777" w:rsidR="00290A2E" w:rsidRPr="00F5538E" w:rsidRDefault="00290A2E" w:rsidP="00D54245">
      <w:pPr>
        <w:ind w:right="372"/>
        <w:jc w:val="both"/>
        <w:outlineLvl w:val="0"/>
        <w:rPr>
          <w:lang w:val="lv-LV"/>
        </w:rPr>
      </w:pPr>
    </w:p>
    <w:p w14:paraId="1A3ED98F" w14:textId="614E28C7" w:rsidR="00F5538E" w:rsidRPr="00F5538E" w:rsidRDefault="00F5538E" w:rsidP="00D54245">
      <w:pPr>
        <w:ind w:right="372"/>
        <w:jc w:val="both"/>
        <w:outlineLvl w:val="0"/>
        <w:rPr>
          <w:lang w:val="lv-LV"/>
        </w:rPr>
      </w:pPr>
      <w:r w:rsidRPr="00F5538E">
        <w:rPr>
          <w:lang w:val="lv-LV"/>
        </w:rPr>
        <w:t>4.1.29</w:t>
      </w:r>
      <w:r w:rsidR="00290A2E">
        <w:rPr>
          <w:lang w:val="lv-LV"/>
        </w:rPr>
        <w:t>.</w:t>
      </w:r>
    </w:p>
    <w:p w14:paraId="782D0376" w14:textId="77777777" w:rsidR="00F5538E" w:rsidRDefault="00F5538E" w:rsidP="00D54245">
      <w:pPr>
        <w:ind w:right="-8"/>
        <w:jc w:val="both"/>
        <w:outlineLvl w:val="0"/>
        <w:rPr>
          <w:lang w:val="lv-LV"/>
        </w:rPr>
      </w:pPr>
      <w:r w:rsidRPr="00F5538E">
        <w:rPr>
          <w:lang w:val="lv-LV"/>
        </w:rPr>
        <w:t>Atkarība no ražotāja tas var būt atšķirīgs, bet uzradīts maksimālais izmērs, lai lietojot iekārtu to var ievietot ap riteni.</w:t>
      </w:r>
    </w:p>
    <w:p w14:paraId="06525C8A" w14:textId="77777777" w:rsidR="00290A2E" w:rsidRPr="00F5538E" w:rsidRDefault="00290A2E" w:rsidP="00D54245">
      <w:pPr>
        <w:ind w:right="-8"/>
        <w:jc w:val="both"/>
        <w:outlineLvl w:val="0"/>
        <w:rPr>
          <w:lang w:val="lv-LV"/>
        </w:rPr>
      </w:pPr>
    </w:p>
    <w:p w14:paraId="4AE81C19" w14:textId="52095CE9" w:rsidR="00290A2E" w:rsidRPr="00F5538E" w:rsidRDefault="00F5538E" w:rsidP="00D54245">
      <w:pPr>
        <w:ind w:right="-8"/>
        <w:jc w:val="both"/>
        <w:outlineLvl w:val="0"/>
        <w:rPr>
          <w:lang w:val="lv-LV"/>
        </w:rPr>
      </w:pPr>
      <w:r w:rsidRPr="00F5538E">
        <w:rPr>
          <w:lang w:val="lv-LV"/>
        </w:rPr>
        <w:t>4.1.35</w:t>
      </w:r>
      <w:r w:rsidR="00290A2E">
        <w:rPr>
          <w:lang w:val="lv-LV"/>
        </w:rPr>
        <w:t>.</w:t>
      </w:r>
    </w:p>
    <w:p w14:paraId="359BA8C9" w14:textId="533F7A6E" w:rsidR="00C447A0" w:rsidRDefault="00F5538E" w:rsidP="00D54245">
      <w:pPr>
        <w:ind w:right="-8"/>
        <w:jc w:val="both"/>
        <w:outlineLvl w:val="0"/>
        <w:rPr>
          <w:lang w:val="lv-LV"/>
        </w:rPr>
      </w:pPr>
      <w:r w:rsidRPr="00F5538E">
        <w:rPr>
          <w:lang w:val="lv-LV"/>
        </w:rPr>
        <w:t>Pacēlāja izmēri priekšējam atbalstam, lai pacēlāju var brīvi ievietot zem riteņa un tas neatduras pret virsbūvi.</w:t>
      </w:r>
    </w:p>
    <w:p w14:paraId="0CADEA7E" w14:textId="77777777" w:rsidR="00290A2E" w:rsidRDefault="00290A2E" w:rsidP="00290A2E">
      <w:pPr>
        <w:ind w:right="372"/>
        <w:jc w:val="both"/>
        <w:outlineLvl w:val="0"/>
        <w:rPr>
          <w:lang w:val="lv-LV"/>
        </w:rPr>
      </w:pPr>
    </w:p>
    <w:p w14:paraId="176C335F" w14:textId="77777777" w:rsidR="00290A2E" w:rsidRDefault="00290A2E" w:rsidP="00290A2E">
      <w:pPr>
        <w:ind w:right="372"/>
        <w:jc w:val="both"/>
        <w:outlineLvl w:val="0"/>
        <w:rPr>
          <w:lang w:val="lv-LV"/>
        </w:rPr>
      </w:pPr>
    </w:p>
    <w:p w14:paraId="476F49CE" w14:textId="77777777" w:rsidR="00290A2E" w:rsidRPr="00B92F29" w:rsidRDefault="00290A2E" w:rsidP="00290A2E">
      <w:pPr>
        <w:ind w:right="372"/>
        <w:jc w:val="both"/>
        <w:outlineLvl w:val="0"/>
        <w:rPr>
          <w:lang w:val="lv-LV"/>
        </w:rPr>
      </w:pPr>
    </w:p>
    <w:p w14:paraId="2FA6EDAE" w14:textId="3F74302C" w:rsidR="00C447A0" w:rsidRPr="00B92F29" w:rsidRDefault="00C447A0" w:rsidP="00290A2E">
      <w:pPr>
        <w:ind w:right="372"/>
        <w:jc w:val="both"/>
        <w:outlineLvl w:val="0"/>
        <w:rPr>
          <w:lang w:val="lv-LV"/>
        </w:rPr>
      </w:pPr>
      <w:r w:rsidRPr="00B92F29">
        <w:rPr>
          <w:lang w:val="lv-LV"/>
        </w:rPr>
        <w:t>Iepirkumu komisijas priekšsēdētāja                                                                     Karīna Meiberga</w:t>
      </w:r>
    </w:p>
    <w:p w14:paraId="31F8EAB4" w14:textId="77777777" w:rsidR="00C447A0" w:rsidRDefault="00C447A0" w:rsidP="00290A2E">
      <w:pPr>
        <w:rPr>
          <w:lang w:val="lv-LV"/>
        </w:rPr>
      </w:pPr>
    </w:p>
    <w:p w14:paraId="52268143" w14:textId="77777777" w:rsidR="00D54245" w:rsidRPr="00B92F29" w:rsidRDefault="00D54245" w:rsidP="00290A2E">
      <w:pPr>
        <w:rPr>
          <w:lang w:val="lv-LV"/>
        </w:rPr>
      </w:pPr>
    </w:p>
    <w:p w14:paraId="2ADE68B4" w14:textId="77777777" w:rsidR="00C447A0" w:rsidRPr="00B92F29" w:rsidRDefault="00C447A0" w:rsidP="00290A2E">
      <w:pPr>
        <w:rPr>
          <w:lang w:val="lv-LV"/>
        </w:rPr>
      </w:pPr>
    </w:p>
    <w:p w14:paraId="31639610" w14:textId="77777777" w:rsidR="00C447A0" w:rsidRPr="00B92F29" w:rsidRDefault="00C447A0" w:rsidP="00290A2E">
      <w:pPr>
        <w:ind w:right="-8"/>
        <w:jc w:val="both"/>
        <w:rPr>
          <w:b/>
          <w:bCs/>
          <w:i/>
          <w:iCs/>
          <w:lang w:val="lv-LV"/>
        </w:rPr>
      </w:pPr>
    </w:p>
    <w:p w14:paraId="5480A107" w14:textId="77777777" w:rsidR="00C447A0" w:rsidRPr="00B92F29" w:rsidRDefault="00C447A0" w:rsidP="00290A2E">
      <w:pPr>
        <w:tabs>
          <w:tab w:val="left" w:pos="1603"/>
        </w:tabs>
        <w:rPr>
          <w:lang w:val="lv-LV"/>
        </w:rPr>
      </w:pPr>
    </w:p>
    <w:p w14:paraId="2EE61468" w14:textId="26660D9A" w:rsidR="00AD6E80" w:rsidRPr="00B92F29" w:rsidRDefault="00AD6E80" w:rsidP="00290A2E">
      <w:pPr>
        <w:rPr>
          <w:lang w:val="lv-LV"/>
        </w:rPr>
      </w:pPr>
    </w:p>
    <w:sectPr w:rsidR="00AD6E80" w:rsidRPr="00B92F29" w:rsidSect="00290A2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851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F7EE" w14:textId="77777777" w:rsidR="00CD7B7A" w:rsidRDefault="00CD7B7A">
      <w:r>
        <w:separator/>
      </w:r>
    </w:p>
  </w:endnote>
  <w:endnote w:type="continuationSeparator" w:id="0">
    <w:p w14:paraId="791DD5FA" w14:textId="77777777" w:rsidR="00CD7B7A" w:rsidRDefault="00CD7B7A">
      <w:r>
        <w:continuationSeparator/>
      </w:r>
    </w:p>
  </w:endnote>
  <w:endnote w:type="continuationNotice" w:id="1">
    <w:p w14:paraId="601DB82E" w14:textId="77777777" w:rsidR="0011188E" w:rsidRDefault="00111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1811892693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B140" w14:textId="77777777" w:rsidR="00CD7B7A" w:rsidRDefault="00CD7B7A">
      <w:r>
        <w:separator/>
      </w:r>
    </w:p>
  </w:footnote>
  <w:footnote w:type="continuationSeparator" w:id="0">
    <w:p w14:paraId="2F602E27" w14:textId="77777777" w:rsidR="00CD7B7A" w:rsidRDefault="00CD7B7A">
      <w:r>
        <w:continuationSeparator/>
      </w:r>
    </w:p>
  </w:footnote>
  <w:footnote w:type="continuationNotice" w:id="1">
    <w:p w14:paraId="34ECF938" w14:textId="77777777" w:rsidR="0011188E" w:rsidRDefault="00111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w14:anchorId="501FC558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874676370" name="Picture 874676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55FBFF0B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05.12.2024</w:t>
    </w:r>
    <w:r w:rsidR="00E761DC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45FBB"/>
    <w:rsid w:val="000525F0"/>
    <w:rsid w:val="000779F3"/>
    <w:rsid w:val="00083E27"/>
    <w:rsid w:val="00085602"/>
    <w:rsid w:val="0011188E"/>
    <w:rsid w:val="00166B6A"/>
    <w:rsid w:val="00176AEB"/>
    <w:rsid w:val="001A6E5F"/>
    <w:rsid w:val="001B000D"/>
    <w:rsid w:val="001B070D"/>
    <w:rsid w:val="001C1098"/>
    <w:rsid w:val="001D43D0"/>
    <w:rsid w:val="00233FCE"/>
    <w:rsid w:val="002416F3"/>
    <w:rsid w:val="0026481F"/>
    <w:rsid w:val="00280FA8"/>
    <w:rsid w:val="00290A2E"/>
    <w:rsid w:val="002B2D10"/>
    <w:rsid w:val="002E0214"/>
    <w:rsid w:val="002E786C"/>
    <w:rsid w:val="00325A6F"/>
    <w:rsid w:val="003467AA"/>
    <w:rsid w:val="00384C24"/>
    <w:rsid w:val="003877B2"/>
    <w:rsid w:val="003914CE"/>
    <w:rsid w:val="003A76FA"/>
    <w:rsid w:val="003C2FBA"/>
    <w:rsid w:val="004124BC"/>
    <w:rsid w:val="004204B9"/>
    <w:rsid w:val="00430977"/>
    <w:rsid w:val="00446224"/>
    <w:rsid w:val="00454D63"/>
    <w:rsid w:val="00495061"/>
    <w:rsid w:val="004A0D6C"/>
    <w:rsid w:val="004B03A3"/>
    <w:rsid w:val="004C2F01"/>
    <w:rsid w:val="004C4EA1"/>
    <w:rsid w:val="004E7401"/>
    <w:rsid w:val="004F581B"/>
    <w:rsid w:val="004F6C17"/>
    <w:rsid w:val="004F7791"/>
    <w:rsid w:val="0054525F"/>
    <w:rsid w:val="005D3F37"/>
    <w:rsid w:val="00611305"/>
    <w:rsid w:val="006339F1"/>
    <w:rsid w:val="00681D93"/>
    <w:rsid w:val="006874A7"/>
    <w:rsid w:val="00697421"/>
    <w:rsid w:val="00697660"/>
    <w:rsid w:val="006A672C"/>
    <w:rsid w:val="00712459"/>
    <w:rsid w:val="0072632A"/>
    <w:rsid w:val="00756CAE"/>
    <w:rsid w:val="007857EA"/>
    <w:rsid w:val="007875D1"/>
    <w:rsid w:val="007A34BE"/>
    <w:rsid w:val="007A3D15"/>
    <w:rsid w:val="007C2D44"/>
    <w:rsid w:val="007D62F7"/>
    <w:rsid w:val="008034ED"/>
    <w:rsid w:val="00832355"/>
    <w:rsid w:val="00852A20"/>
    <w:rsid w:val="008533C8"/>
    <w:rsid w:val="008776EA"/>
    <w:rsid w:val="008E3092"/>
    <w:rsid w:val="008E4C93"/>
    <w:rsid w:val="008F6944"/>
    <w:rsid w:val="00901C98"/>
    <w:rsid w:val="00904B48"/>
    <w:rsid w:val="00911DCF"/>
    <w:rsid w:val="009134FF"/>
    <w:rsid w:val="00931737"/>
    <w:rsid w:val="009A046C"/>
    <w:rsid w:val="00A075D3"/>
    <w:rsid w:val="00A3285A"/>
    <w:rsid w:val="00A4249B"/>
    <w:rsid w:val="00A52673"/>
    <w:rsid w:val="00A55640"/>
    <w:rsid w:val="00A90154"/>
    <w:rsid w:val="00AA0E4F"/>
    <w:rsid w:val="00AB152E"/>
    <w:rsid w:val="00AD6E80"/>
    <w:rsid w:val="00B17037"/>
    <w:rsid w:val="00B67B48"/>
    <w:rsid w:val="00B70B56"/>
    <w:rsid w:val="00B92F29"/>
    <w:rsid w:val="00BA1D4B"/>
    <w:rsid w:val="00C067EE"/>
    <w:rsid w:val="00C2117D"/>
    <w:rsid w:val="00C447A0"/>
    <w:rsid w:val="00C84969"/>
    <w:rsid w:val="00C950CD"/>
    <w:rsid w:val="00C96B4F"/>
    <w:rsid w:val="00CA5C2C"/>
    <w:rsid w:val="00CA73ED"/>
    <w:rsid w:val="00CD7B7A"/>
    <w:rsid w:val="00CE1A0D"/>
    <w:rsid w:val="00D43D83"/>
    <w:rsid w:val="00D54245"/>
    <w:rsid w:val="00D81F1C"/>
    <w:rsid w:val="00D86507"/>
    <w:rsid w:val="00DA0C26"/>
    <w:rsid w:val="00DC6352"/>
    <w:rsid w:val="00E15ADE"/>
    <w:rsid w:val="00E3203C"/>
    <w:rsid w:val="00E761DC"/>
    <w:rsid w:val="00EA780A"/>
    <w:rsid w:val="00EB089E"/>
    <w:rsid w:val="00EE15BF"/>
    <w:rsid w:val="00F01C15"/>
    <w:rsid w:val="00F044E9"/>
    <w:rsid w:val="00F213A8"/>
    <w:rsid w:val="00F32B9E"/>
    <w:rsid w:val="00F527AA"/>
    <w:rsid w:val="00F5538E"/>
    <w:rsid w:val="00F631D4"/>
    <w:rsid w:val="00F73702"/>
    <w:rsid w:val="00F83C9D"/>
    <w:rsid w:val="00F84DED"/>
    <w:rsid w:val="00FA3BE4"/>
    <w:rsid w:val="00FA78E2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table" w:styleId="TableGrid">
    <w:name w:val="Table Grid"/>
    <w:basedOn w:val="TableNormal"/>
    <w:locked/>
    <w:rsid w:val="002B2D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6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locked/>
    <w:rsid w:val="0072632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26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632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726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32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33F34-7387-42A4-A5FA-18A87E6A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</cp:revision>
  <cp:lastPrinted>2021-09-09T02:05:00Z</cp:lastPrinted>
  <dcterms:created xsi:type="dcterms:W3CDTF">2024-12-05T14:19:00Z</dcterms:created>
  <dcterms:modified xsi:type="dcterms:W3CDTF">2024-12-05T14:19:00Z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