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F7CD" w14:textId="2D7BBD31" w:rsidR="005C38D1" w:rsidRPr="004C36D4" w:rsidRDefault="004C36D4" w:rsidP="004C36D4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4C36D4">
        <w:rPr>
          <w:b/>
        </w:rPr>
        <w:t>Pielikums Nr. 1</w:t>
      </w:r>
    </w:p>
    <w:p w14:paraId="76031542" w14:textId="77777777" w:rsidR="004C36D4" w:rsidRDefault="004C36D4" w:rsidP="005C38D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4589315" w14:textId="0CF6E02F" w:rsidR="009124B3" w:rsidRPr="00584D35" w:rsidRDefault="009124B3" w:rsidP="005C38D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84D35">
        <w:rPr>
          <w:b/>
          <w:bCs/>
        </w:rPr>
        <w:t>TEHNISKĀ SPECIFIKĀCIJA</w:t>
      </w:r>
    </w:p>
    <w:p w14:paraId="427A914D" w14:textId="5B28EE16" w:rsidR="00584D35" w:rsidRDefault="00584D35" w:rsidP="005C38D1">
      <w:pPr>
        <w:widowControl w:val="0"/>
        <w:autoSpaceDE w:val="0"/>
        <w:autoSpaceDN w:val="0"/>
        <w:adjustRightInd w:val="0"/>
        <w:jc w:val="center"/>
      </w:pPr>
      <w:r>
        <w:t>tirgus izpētei</w:t>
      </w:r>
    </w:p>
    <w:p w14:paraId="6B61772E" w14:textId="2D7D7EEA" w:rsidR="001C1B05" w:rsidRPr="00FF51E8" w:rsidRDefault="001C1B05" w:rsidP="005C38D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F51E8">
        <w:rPr>
          <w:b/>
          <w:bCs/>
        </w:rPr>
        <w:t>Mērniecības pakalpojum</w:t>
      </w:r>
      <w:r w:rsidR="00A03986" w:rsidRPr="00FF51E8">
        <w:rPr>
          <w:b/>
          <w:bCs/>
        </w:rPr>
        <w:t>s</w:t>
      </w:r>
    </w:p>
    <w:p w14:paraId="6CD70088" w14:textId="77777777" w:rsidR="005C38D1" w:rsidRDefault="005C38D1" w:rsidP="005C38D1">
      <w:pPr>
        <w:widowControl w:val="0"/>
        <w:autoSpaceDE w:val="0"/>
        <w:autoSpaceDN w:val="0"/>
        <w:adjustRightInd w:val="0"/>
        <w:jc w:val="center"/>
      </w:pPr>
    </w:p>
    <w:p w14:paraId="3968C94B" w14:textId="77777777" w:rsidR="004C36D4" w:rsidRPr="004C36D4" w:rsidRDefault="004C36D4" w:rsidP="005C38D1">
      <w:pPr>
        <w:widowControl w:val="0"/>
        <w:autoSpaceDE w:val="0"/>
        <w:autoSpaceDN w:val="0"/>
        <w:adjustRightInd w:val="0"/>
        <w:jc w:val="center"/>
      </w:pPr>
    </w:p>
    <w:p w14:paraId="67D631A6" w14:textId="77777777" w:rsidR="005C38D1" w:rsidRPr="00584D35" w:rsidRDefault="005C38D1" w:rsidP="006F355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color w:val="000000"/>
          <w:lang w:eastAsia="en-US"/>
        </w:rPr>
      </w:pPr>
      <w:r w:rsidRPr="00584D35">
        <w:rPr>
          <w:rFonts w:eastAsia="Calibri"/>
          <w:b/>
          <w:bCs/>
          <w:lang w:eastAsia="en-US"/>
        </w:rPr>
        <w:t xml:space="preserve">Pasūtītājs: </w:t>
      </w:r>
      <w:r w:rsidRPr="00584D35">
        <w:rPr>
          <w:rFonts w:eastAsia="Calibri"/>
          <w:lang w:eastAsia="en-US"/>
        </w:rPr>
        <w:t>Rīgas pašvaldības sabiedrība ar ierobežotu atbildību „Rīgas satiksme”, reģistrācijas Nr. 40003619950 (turpmāk tekstā – Pasūtītājs).</w:t>
      </w:r>
    </w:p>
    <w:p w14:paraId="57AF717E" w14:textId="5468DB7A" w:rsidR="009124B3" w:rsidRPr="00584D35" w:rsidRDefault="009124B3" w:rsidP="006F355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lang w:eastAsia="en-US"/>
        </w:rPr>
      </w:pPr>
      <w:r w:rsidRPr="00584D35">
        <w:rPr>
          <w:rFonts w:eastAsia="Calibri"/>
          <w:b/>
          <w:bCs/>
          <w:color w:val="000000"/>
          <w:lang w:eastAsia="en-US"/>
        </w:rPr>
        <w:t xml:space="preserve">Iepirkuma priekšmets: </w:t>
      </w:r>
      <w:r w:rsidR="005C38D1" w:rsidRPr="00584D35">
        <w:rPr>
          <w:rFonts w:eastAsia="Calibri"/>
          <w:color w:val="000000"/>
          <w:lang w:eastAsia="en-US"/>
        </w:rPr>
        <w:t>Izpildītājs</w:t>
      </w:r>
      <w:r w:rsidR="005C38D1" w:rsidRPr="00584D35">
        <w:rPr>
          <w:rFonts w:eastAsia="Calibri"/>
          <w:b/>
          <w:bCs/>
          <w:color w:val="000000"/>
          <w:lang w:eastAsia="en-US"/>
        </w:rPr>
        <w:t xml:space="preserve"> </w:t>
      </w:r>
      <w:r w:rsidR="005C38D1" w:rsidRPr="00584D35">
        <w:rPr>
          <w:rFonts w:eastAsia="Calibri"/>
          <w:color w:val="000000"/>
          <w:lang w:eastAsia="en-US"/>
        </w:rPr>
        <w:t>pēc Pasūtītāj</w:t>
      </w:r>
      <w:r w:rsidR="008B3456" w:rsidRPr="00584D35">
        <w:rPr>
          <w:rFonts w:eastAsia="Calibri"/>
          <w:color w:val="000000"/>
          <w:lang w:eastAsia="en-US"/>
        </w:rPr>
        <w:t>a</w:t>
      </w:r>
      <w:r w:rsidR="005C38D1" w:rsidRPr="00584D35">
        <w:rPr>
          <w:rFonts w:eastAsia="Calibri"/>
          <w:color w:val="000000"/>
          <w:lang w:eastAsia="en-US"/>
        </w:rPr>
        <w:t xml:space="preserve"> pieprasījuma veic</w:t>
      </w:r>
      <w:r w:rsidR="005C38D1" w:rsidRPr="00584D35">
        <w:rPr>
          <w:rFonts w:eastAsia="Calibri"/>
          <w:b/>
          <w:bCs/>
          <w:color w:val="000000"/>
          <w:lang w:eastAsia="en-US"/>
        </w:rPr>
        <w:t xml:space="preserve"> </w:t>
      </w:r>
      <w:r w:rsidRPr="00584D35">
        <w:rPr>
          <w:rFonts w:eastAsia="Calibri"/>
          <w:lang w:eastAsia="en-US"/>
        </w:rPr>
        <w:t>topogrāfiskās uzmērīšanas darbu</w:t>
      </w:r>
      <w:r w:rsidR="005C38D1" w:rsidRPr="00584D35">
        <w:rPr>
          <w:rFonts w:eastAsia="Calibri"/>
          <w:lang w:eastAsia="en-US"/>
        </w:rPr>
        <w:t>s</w:t>
      </w:r>
      <w:bookmarkStart w:id="0" w:name="_Hlk72313335"/>
      <w:r w:rsidR="005C38D1" w:rsidRPr="00584D35">
        <w:rPr>
          <w:rFonts w:eastAsia="Calibri"/>
          <w:lang w:eastAsia="en-US"/>
        </w:rPr>
        <w:t>:</w:t>
      </w:r>
      <w:r w:rsidR="007B66CE" w:rsidRPr="00584D35">
        <w:rPr>
          <w:rFonts w:eastAsia="Calibri"/>
          <w:lang w:eastAsia="en-US"/>
        </w:rPr>
        <w:t xml:space="preserve"> </w:t>
      </w:r>
      <w:r w:rsidRPr="00584D35">
        <w:rPr>
          <w:rFonts w:eastAsia="Calibri"/>
          <w:lang w:eastAsia="en-US"/>
        </w:rPr>
        <w:t>topogrāfiskā</w:t>
      </w:r>
      <w:r w:rsidR="007B66CE" w:rsidRPr="00584D35">
        <w:rPr>
          <w:rFonts w:eastAsia="Calibri"/>
          <w:lang w:eastAsia="en-US"/>
        </w:rPr>
        <w:t xml:space="preserve"> vai </w:t>
      </w:r>
      <w:r w:rsidR="007B66CE" w:rsidRPr="00584D35">
        <w:rPr>
          <w:rFonts w:eastAsia="Calibri"/>
          <w:noProof/>
          <w:lang w:val="en-GB" w:eastAsia="en-US"/>
        </w:rPr>
        <w:t>i</w:t>
      </w:r>
      <w:r w:rsidRPr="00584D35">
        <w:rPr>
          <w:rFonts w:eastAsia="Calibri"/>
          <w:noProof/>
          <w:lang w:val="en-GB" w:eastAsia="en-US"/>
        </w:rPr>
        <w:t>zpildmērījuma</w:t>
      </w:r>
      <w:r w:rsidRPr="00584D35">
        <w:rPr>
          <w:rFonts w:eastAsia="Calibri"/>
          <w:lang w:eastAsia="en-US"/>
        </w:rPr>
        <w:t xml:space="preserve"> plāna izstrād</w:t>
      </w:r>
      <w:r w:rsidR="005C38D1" w:rsidRPr="00584D35">
        <w:rPr>
          <w:rFonts w:eastAsia="Calibri"/>
          <w:lang w:eastAsia="en-US"/>
        </w:rPr>
        <w:t>i</w:t>
      </w:r>
      <w:r w:rsidRPr="00584D35">
        <w:rPr>
          <w:rFonts w:eastAsia="Calibri"/>
          <w:lang w:eastAsia="en-US"/>
        </w:rPr>
        <w:t>, ģeodēzisk</w:t>
      </w:r>
      <w:r w:rsidR="008B3456" w:rsidRPr="00584D35">
        <w:rPr>
          <w:rFonts w:eastAsia="Calibri"/>
          <w:lang w:eastAsia="en-US"/>
        </w:rPr>
        <w:t>os</w:t>
      </w:r>
      <w:r w:rsidRPr="00584D35">
        <w:rPr>
          <w:rFonts w:eastAsia="Calibri"/>
          <w:lang w:eastAsia="en-US"/>
        </w:rPr>
        <w:t xml:space="preserve"> darb</w:t>
      </w:r>
      <w:r w:rsidR="005C38D1" w:rsidRPr="00584D35">
        <w:rPr>
          <w:rFonts w:eastAsia="Calibri"/>
          <w:lang w:eastAsia="en-US"/>
        </w:rPr>
        <w:t>us</w:t>
      </w:r>
      <w:r w:rsidRPr="00584D35">
        <w:rPr>
          <w:rFonts w:eastAsia="Calibri"/>
          <w:lang w:eastAsia="en-US"/>
        </w:rPr>
        <w:t xml:space="preserve"> (punktu nospraušan</w:t>
      </w:r>
      <w:r w:rsidR="005C38D1" w:rsidRPr="00584D35">
        <w:rPr>
          <w:rFonts w:eastAsia="Calibri"/>
          <w:lang w:eastAsia="en-US"/>
        </w:rPr>
        <w:t>u</w:t>
      </w:r>
      <w:r w:rsidRPr="00584D35">
        <w:rPr>
          <w:rFonts w:eastAsia="Calibri"/>
          <w:lang w:eastAsia="en-US"/>
        </w:rPr>
        <w:t xml:space="preserve"> un nospraušanas akta sagatavošan</w:t>
      </w:r>
      <w:r w:rsidR="008B3456" w:rsidRPr="00584D35">
        <w:rPr>
          <w:rFonts w:eastAsia="Calibri"/>
          <w:lang w:eastAsia="en-US"/>
        </w:rPr>
        <w:t>a</w:t>
      </w:r>
      <w:r w:rsidRPr="00584D35">
        <w:rPr>
          <w:rFonts w:eastAsia="Calibri"/>
          <w:lang w:eastAsia="en-US"/>
        </w:rPr>
        <w:t>)</w:t>
      </w:r>
      <w:r w:rsidR="00247FB9" w:rsidRPr="00584D35">
        <w:rPr>
          <w:rFonts w:eastAsia="Calibri"/>
          <w:lang w:eastAsia="en-US"/>
        </w:rPr>
        <w:t xml:space="preserve"> (turpmāk tekstā – Pakalpojums)</w:t>
      </w:r>
      <w:r w:rsidRPr="00584D35">
        <w:rPr>
          <w:rFonts w:eastAsia="Calibri"/>
          <w:lang w:eastAsia="en-US"/>
        </w:rPr>
        <w:t xml:space="preserve"> </w:t>
      </w:r>
      <w:bookmarkEnd w:id="0"/>
      <w:r w:rsidRPr="00584D35">
        <w:rPr>
          <w:rFonts w:eastAsia="Calibri"/>
          <w:lang w:eastAsia="en-US"/>
        </w:rPr>
        <w:t xml:space="preserve">atbilstoši </w:t>
      </w:r>
      <w:r w:rsidR="008B3456" w:rsidRPr="00584D35">
        <w:rPr>
          <w:rFonts w:eastAsia="Calibri"/>
          <w:lang w:eastAsia="en-US"/>
        </w:rPr>
        <w:t>normatīvo aktu prasībām</w:t>
      </w:r>
      <w:r w:rsidRPr="00584D35">
        <w:rPr>
          <w:rFonts w:eastAsia="Calibri"/>
          <w:lang w:eastAsia="en-US"/>
        </w:rPr>
        <w:t xml:space="preserve">, </w:t>
      </w:r>
      <w:r w:rsidR="005C38D1" w:rsidRPr="00584D35">
        <w:rPr>
          <w:rFonts w:eastAsia="Calibri"/>
          <w:lang w:eastAsia="en-US"/>
        </w:rPr>
        <w:t xml:space="preserve">kā arī ievērojot </w:t>
      </w:r>
      <w:r w:rsidRPr="00584D35">
        <w:rPr>
          <w:rFonts w:eastAsia="Calibri"/>
          <w:lang w:eastAsia="en-US"/>
        </w:rPr>
        <w:t>Pasūtītāja tehnisk</w:t>
      </w:r>
      <w:r w:rsidR="005C38D1" w:rsidRPr="00584D35">
        <w:rPr>
          <w:rFonts w:eastAsia="Calibri"/>
          <w:lang w:eastAsia="en-US"/>
        </w:rPr>
        <w:t xml:space="preserve">ās </w:t>
      </w:r>
      <w:r w:rsidRPr="00584D35">
        <w:rPr>
          <w:rFonts w:eastAsia="Calibri"/>
          <w:lang w:eastAsia="en-US"/>
        </w:rPr>
        <w:t>prasīb</w:t>
      </w:r>
      <w:r w:rsidR="005C38D1" w:rsidRPr="00584D35">
        <w:rPr>
          <w:rFonts w:eastAsia="Calibri"/>
          <w:lang w:eastAsia="en-US"/>
        </w:rPr>
        <w:t>as</w:t>
      </w:r>
      <w:r w:rsidRPr="00584D35">
        <w:rPr>
          <w:rFonts w:eastAsia="Calibri"/>
          <w:lang w:eastAsia="en-US"/>
        </w:rPr>
        <w:t>.</w:t>
      </w:r>
    </w:p>
    <w:p w14:paraId="6FB5C174" w14:textId="32944999" w:rsidR="00247FB9" w:rsidRPr="00584D35" w:rsidRDefault="00A92724" w:rsidP="006F355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b/>
          <w:bCs/>
          <w:color w:val="000000"/>
          <w:lang w:eastAsia="en-US"/>
        </w:rPr>
      </w:pPr>
      <w:r w:rsidRPr="00584D35">
        <w:rPr>
          <w:rFonts w:eastAsia="Calibri"/>
          <w:b/>
          <w:bCs/>
          <w:color w:val="000000"/>
          <w:lang w:eastAsia="en-US"/>
        </w:rPr>
        <w:t>Prasības:</w:t>
      </w:r>
    </w:p>
    <w:p w14:paraId="4248FC64" w14:textId="598E1717" w:rsidR="00A92724" w:rsidRPr="00584D35" w:rsidRDefault="00A92724" w:rsidP="006F3558">
      <w:pPr>
        <w:pStyle w:val="Sarakstarindkopa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584D35">
        <w:rPr>
          <w:rFonts w:eastAsia="Calibri"/>
          <w:color w:val="000000"/>
          <w:lang w:eastAsia="en-US"/>
        </w:rPr>
        <w:t xml:space="preserve">Izpildītājs topogrāfiskā vai </w:t>
      </w:r>
      <w:r w:rsidRPr="00584D35">
        <w:rPr>
          <w:rFonts w:eastAsia="Calibri"/>
          <w:noProof/>
          <w:color w:val="000000"/>
          <w:lang w:val="en-GB" w:eastAsia="en-US"/>
        </w:rPr>
        <w:t>izpildmērījuma</w:t>
      </w:r>
      <w:r w:rsidRPr="00584D35">
        <w:rPr>
          <w:rFonts w:eastAsia="Calibri"/>
          <w:color w:val="000000"/>
          <w:lang w:eastAsia="en-US"/>
        </w:rPr>
        <w:t xml:space="preserve"> plāna izstrādi (divdimensionālā vai </w:t>
      </w:r>
      <w:r w:rsidRPr="00584D35">
        <w:rPr>
          <w:rFonts w:eastAsia="Calibri"/>
          <w:noProof/>
          <w:color w:val="000000"/>
          <w:lang w:val="en-GB" w:eastAsia="en-US"/>
        </w:rPr>
        <w:t>trīsdimensionālā</w:t>
      </w:r>
      <w:r w:rsidRPr="00584D35">
        <w:rPr>
          <w:rFonts w:eastAsia="Calibri"/>
          <w:color w:val="000000"/>
          <w:lang w:eastAsia="en-US"/>
        </w:rPr>
        <w:t xml:space="preserve"> formātā) veic atbilstoši M 1:250</w:t>
      </w:r>
      <w:r w:rsidR="00A23CD6" w:rsidRPr="00584D35">
        <w:rPr>
          <w:rFonts w:eastAsia="Calibri"/>
          <w:color w:val="000000"/>
          <w:lang w:eastAsia="en-US"/>
        </w:rPr>
        <w:t>.</w:t>
      </w:r>
    </w:p>
    <w:p w14:paraId="16A0D034" w14:textId="0D53F96C" w:rsidR="008B3C34" w:rsidRPr="00584D35" w:rsidRDefault="008B3C34" w:rsidP="006F3558">
      <w:pPr>
        <w:pStyle w:val="Sarakstarindkopa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584D35">
        <w:rPr>
          <w:rFonts w:eastAsia="Calibri"/>
          <w:color w:val="000000"/>
          <w:lang w:eastAsia="en-US"/>
        </w:rPr>
        <w:t>Izpildītājam ir jāievēro termiņ</w:t>
      </w:r>
      <w:r w:rsidR="008B3456" w:rsidRPr="00584D35">
        <w:rPr>
          <w:rFonts w:eastAsia="Calibri"/>
          <w:color w:val="000000"/>
          <w:lang w:eastAsia="en-US"/>
        </w:rPr>
        <w:t>i</w:t>
      </w:r>
      <w:r w:rsidRPr="00584D35">
        <w:rPr>
          <w:rFonts w:eastAsia="Calibri"/>
          <w:color w:val="000000"/>
          <w:lang w:eastAsia="en-US"/>
        </w:rPr>
        <w:t xml:space="preserve">, kas </w:t>
      </w:r>
      <w:r w:rsidR="008B3456" w:rsidRPr="00584D35">
        <w:rPr>
          <w:rFonts w:eastAsia="Calibri"/>
          <w:color w:val="000000"/>
          <w:lang w:eastAsia="en-US"/>
        </w:rPr>
        <w:t xml:space="preserve">norādīti </w:t>
      </w:r>
      <w:r w:rsidR="00A23CD6" w:rsidRPr="00584D35">
        <w:rPr>
          <w:rFonts w:eastAsia="Calibri"/>
          <w:color w:val="000000"/>
          <w:lang w:eastAsia="en-US"/>
        </w:rPr>
        <w:t>finanšu piedāvājumā</w:t>
      </w:r>
      <w:r w:rsidR="008B3456" w:rsidRPr="00584D35">
        <w:rPr>
          <w:rFonts w:eastAsia="Calibri"/>
          <w:color w:val="000000"/>
          <w:lang w:eastAsia="en-US"/>
        </w:rPr>
        <w:t xml:space="preserve"> un katrā konkrētajā pasūtījumā</w:t>
      </w:r>
      <w:r w:rsidR="00A23CD6" w:rsidRPr="00584D35">
        <w:rPr>
          <w:rFonts w:eastAsia="Calibri"/>
          <w:color w:val="000000"/>
          <w:lang w:eastAsia="en-US"/>
        </w:rPr>
        <w:t>.</w:t>
      </w:r>
    </w:p>
    <w:p w14:paraId="7C86AD6C" w14:textId="4A9794BA" w:rsidR="00A23CD6" w:rsidRPr="00584D35" w:rsidRDefault="00A23CD6" w:rsidP="006F3558">
      <w:pPr>
        <w:pStyle w:val="Bezatstarpm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4D35">
        <w:rPr>
          <w:rFonts w:ascii="Times New Roman" w:hAnsi="Times New Roman"/>
          <w:sz w:val="24"/>
          <w:szCs w:val="24"/>
        </w:rPr>
        <w:t>Izpildītājam ir pienākums izstrādāt topogrāfiskās informācijas uzmērījumu vai veikt darbus Pasūtītāja valdījumā esošajiem objektiem atbilstoši nepieciešamībai, ievērojot</w:t>
      </w:r>
      <w:r w:rsidR="00894A66" w:rsidRPr="00584D35">
        <w:rPr>
          <w:rFonts w:ascii="Times New Roman" w:hAnsi="Times New Roman"/>
          <w:sz w:val="24"/>
          <w:szCs w:val="24"/>
        </w:rPr>
        <w:t xml:space="preserve"> Civillikumu,</w:t>
      </w:r>
      <w:r w:rsidRPr="00584D35">
        <w:rPr>
          <w:rFonts w:ascii="Times New Roman" w:hAnsi="Times New Roman"/>
          <w:sz w:val="24"/>
          <w:szCs w:val="24"/>
        </w:rPr>
        <w:t xml:space="preserve"> </w:t>
      </w:r>
      <w:r w:rsidR="005C7582" w:rsidRPr="00584D35">
        <w:rPr>
          <w:rFonts w:ascii="Times New Roman" w:hAnsi="Times New Roman"/>
          <w:sz w:val="24"/>
          <w:szCs w:val="24"/>
        </w:rPr>
        <w:t>Ģeotelpiskās informācijas likumu, N</w:t>
      </w:r>
      <w:r w:rsidR="00912444" w:rsidRPr="00584D35">
        <w:rPr>
          <w:rFonts w:ascii="Times New Roman" w:hAnsi="Times New Roman"/>
          <w:color w:val="000000"/>
          <w:sz w:val="24"/>
          <w:szCs w:val="24"/>
          <w:lang w:eastAsia="lv-LV"/>
        </w:rPr>
        <w:t>ekustamā īpašuma valsts kadastra likumu</w:t>
      </w:r>
      <w:r w:rsidRPr="00584D35">
        <w:rPr>
          <w:rFonts w:ascii="Times New Roman" w:hAnsi="Times New Roman"/>
          <w:color w:val="000000"/>
          <w:sz w:val="24"/>
          <w:szCs w:val="24"/>
          <w:lang w:eastAsia="lv-LV"/>
        </w:rPr>
        <w:t>, Ministru kabineta 2011.</w:t>
      </w:r>
      <w:r w:rsidR="00D06520" w:rsidRPr="00584D35">
        <w:rPr>
          <w:rFonts w:ascii="Times New Roman" w:hAnsi="Times New Roman"/>
          <w:color w:val="000000"/>
          <w:sz w:val="24"/>
          <w:szCs w:val="24"/>
          <w:lang w:eastAsia="lv-LV"/>
        </w:rPr>
        <w:t> gada 27. decembra</w:t>
      </w:r>
      <w:r w:rsidRPr="00584D35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noteikumus Nr. 1019 </w:t>
      </w:r>
      <w:r w:rsidR="00D06520" w:rsidRPr="00584D35">
        <w:rPr>
          <w:rFonts w:ascii="Times New Roman" w:hAnsi="Times New Roman"/>
          <w:color w:val="000000"/>
          <w:sz w:val="24"/>
          <w:szCs w:val="24"/>
          <w:lang w:eastAsia="lv-LV"/>
        </w:rPr>
        <w:t>„</w:t>
      </w:r>
      <w:r w:rsidRPr="00584D35">
        <w:rPr>
          <w:rFonts w:ascii="Times New Roman" w:hAnsi="Times New Roman"/>
          <w:color w:val="000000"/>
          <w:sz w:val="24"/>
          <w:szCs w:val="24"/>
          <w:lang w:eastAsia="lv-LV"/>
        </w:rPr>
        <w:t xml:space="preserve">Zemes kadastrālās uzmērīšanas noteikumi”, </w:t>
      </w:r>
      <w:r w:rsidR="00D06520" w:rsidRPr="00584D35">
        <w:rPr>
          <w:rFonts w:ascii="Times New Roman" w:hAnsi="Times New Roman"/>
          <w:color w:val="000000"/>
          <w:sz w:val="24"/>
          <w:szCs w:val="24"/>
          <w:lang w:eastAsia="lv-LV"/>
        </w:rPr>
        <w:t xml:space="preserve">Ministru kabineta </w:t>
      </w:r>
      <w:r w:rsidR="00A949B0" w:rsidRPr="00584D35">
        <w:rPr>
          <w:rFonts w:ascii="Times New Roman" w:hAnsi="Times New Roman"/>
          <w:color w:val="000000"/>
          <w:sz w:val="24"/>
          <w:szCs w:val="24"/>
          <w:lang w:eastAsia="lv-LV"/>
        </w:rPr>
        <w:t>2015</w:t>
      </w:r>
      <w:r w:rsidRPr="00584D35">
        <w:rPr>
          <w:rFonts w:ascii="Times New Roman" w:hAnsi="Times New Roman"/>
          <w:color w:val="000000"/>
          <w:sz w:val="24"/>
          <w:szCs w:val="24"/>
          <w:lang w:eastAsia="lv-LV"/>
        </w:rPr>
        <w:t xml:space="preserve">. </w:t>
      </w:r>
      <w:r w:rsidR="00D06520" w:rsidRPr="00584D35">
        <w:rPr>
          <w:rFonts w:ascii="Times New Roman" w:hAnsi="Times New Roman"/>
          <w:color w:val="000000"/>
          <w:sz w:val="24"/>
          <w:szCs w:val="24"/>
          <w:lang w:eastAsia="lv-LV"/>
        </w:rPr>
        <w:t xml:space="preserve">gada </w:t>
      </w:r>
      <w:r w:rsidR="00A949B0" w:rsidRPr="00584D35">
        <w:rPr>
          <w:rFonts w:ascii="Times New Roman" w:hAnsi="Times New Roman"/>
          <w:color w:val="000000"/>
          <w:sz w:val="24"/>
          <w:szCs w:val="24"/>
          <w:lang w:eastAsia="lv-LV"/>
        </w:rPr>
        <w:t>30</w:t>
      </w:r>
      <w:r w:rsidR="000A2E7E" w:rsidRPr="00584D35">
        <w:rPr>
          <w:rFonts w:ascii="Times New Roman" w:hAnsi="Times New Roman"/>
          <w:color w:val="000000"/>
          <w:sz w:val="24"/>
          <w:szCs w:val="24"/>
          <w:lang w:eastAsia="lv-LV"/>
        </w:rPr>
        <w:t>. </w:t>
      </w:r>
      <w:r w:rsidR="00A949B0" w:rsidRPr="00584D35">
        <w:rPr>
          <w:rFonts w:ascii="Times New Roman" w:hAnsi="Times New Roman"/>
          <w:color w:val="000000"/>
          <w:sz w:val="24"/>
          <w:szCs w:val="24"/>
          <w:lang w:eastAsia="lv-LV"/>
        </w:rPr>
        <w:t>jūnija</w:t>
      </w:r>
      <w:r w:rsidR="000A2E7E" w:rsidRPr="00584D35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</w:t>
      </w:r>
      <w:r w:rsidRPr="00584D35">
        <w:rPr>
          <w:rFonts w:ascii="Times New Roman" w:hAnsi="Times New Roman"/>
          <w:color w:val="000000"/>
          <w:sz w:val="24"/>
          <w:szCs w:val="24"/>
          <w:lang w:eastAsia="lv-LV"/>
        </w:rPr>
        <w:t>noteikumus Nr.</w:t>
      </w:r>
      <w:r w:rsidR="000A2E7E" w:rsidRPr="00584D35">
        <w:rPr>
          <w:rFonts w:ascii="Times New Roman" w:hAnsi="Times New Roman"/>
          <w:color w:val="000000"/>
          <w:sz w:val="24"/>
          <w:szCs w:val="24"/>
          <w:lang w:eastAsia="lv-LV"/>
        </w:rPr>
        <w:t> </w:t>
      </w:r>
      <w:r w:rsidR="00A949B0" w:rsidRPr="00584D35">
        <w:rPr>
          <w:rFonts w:ascii="Times New Roman" w:hAnsi="Times New Roman"/>
          <w:color w:val="000000"/>
          <w:sz w:val="24"/>
          <w:szCs w:val="24"/>
          <w:lang w:eastAsia="lv-LV"/>
        </w:rPr>
        <w:t>334</w:t>
      </w:r>
      <w:r w:rsidRPr="00584D35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</w:t>
      </w:r>
      <w:r w:rsidR="000A2E7E" w:rsidRPr="00584D35">
        <w:rPr>
          <w:rFonts w:ascii="Times New Roman" w:hAnsi="Times New Roman"/>
          <w:color w:val="000000"/>
          <w:sz w:val="24"/>
          <w:szCs w:val="24"/>
          <w:lang w:eastAsia="lv-LV"/>
        </w:rPr>
        <w:t>„</w:t>
      </w:r>
      <w:r w:rsidR="009A5B5F" w:rsidRPr="00584D35">
        <w:rPr>
          <w:rFonts w:ascii="Times New Roman" w:hAnsi="Times New Roman"/>
          <w:color w:val="000000"/>
          <w:sz w:val="24"/>
          <w:szCs w:val="24"/>
          <w:lang w:eastAsia="lv-LV"/>
        </w:rPr>
        <w:t>Noteikumi par Latvijas būvnormatīvu LBN 005-15 „Inženierizpētes noteikumi būvniecībā</w:t>
      </w:r>
      <w:r w:rsidRPr="00584D35">
        <w:rPr>
          <w:rFonts w:ascii="Times New Roman" w:hAnsi="Times New Roman"/>
          <w:color w:val="000000"/>
          <w:sz w:val="24"/>
          <w:szCs w:val="24"/>
          <w:lang w:eastAsia="lv-LV"/>
        </w:rPr>
        <w:t xml:space="preserve">””, </w:t>
      </w:r>
      <w:r w:rsidR="005C7582" w:rsidRPr="00584D35">
        <w:rPr>
          <w:rFonts w:ascii="Times New Roman" w:hAnsi="Times New Roman"/>
          <w:color w:val="000000"/>
          <w:sz w:val="24"/>
          <w:szCs w:val="24"/>
          <w:lang w:eastAsia="lv-LV"/>
        </w:rPr>
        <w:t xml:space="preserve">Ministru kabineta </w:t>
      </w:r>
      <w:r w:rsidRPr="00584D35">
        <w:rPr>
          <w:rFonts w:ascii="Times New Roman" w:hAnsi="Times New Roman"/>
          <w:color w:val="000000"/>
          <w:sz w:val="24"/>
          <w:szCs w:val="24"/>
          <w:lang w:eastAsia="lv-LV"/>
        </w:rPr>
        <w:t xml:space="preserve">2012. </w:t>
      </w:r>
      <w:r w:rsidR="002B531B" w:rsidRPr="00584D35">
        <w:rPr>
          <w:rFonts w:ascii="Times New Roman" w:hAnsi="Times New Roman"/>
          <w:color w:val="000000"/>
          <w:sz w:val="24"/>
          <w:szCs w:val="24"/>
          <w:lang w:eastAsia="lv-LV"/>
        </w:rPr>
        <w:t xml:space="preserve">gada 24. aprīļa </w:t>
      </w:r>
      <w:r w:rsidRPr="00584D35">
        <w:rPr>
          <w:rFonts w:ascii="Times New Roman" w:hAnsi="Times New Roman"/>
          <w:color w:val="000000"/>
          <w:sz w:val="24"/>
          <w:szCs w:val="24"/>
          <w:lang w:eastAsia="lv-LV"/>
        </w:rPr>
        <w:t>noteikumus Nr.</w:t>
      </w:r>
      <w:r w:rsidR="002B531B" w:rsidRPr="00584D35">
        <w:rPr>
          <w:rFonts w:ascii="Times New Roman" w:hAnsi="Times New Roman"/>
          <w:color w:val="000000"/>
          <w:sz w:val="24"/>
          <w:szCs w:val="24"/>
          <w:lang w:eastAsia="lv-LV"/>
        </w:rPr>
        <w:t> </w:t>
      </w:r>
      <w:r w:rsidRPr="00584D35">
        <w:rPr>
          <w:rFonts w:ascii="Times New Roman" w:hAnsi="Times New Roman"/>
          <w:color w:val="000000"/>
          <w:sz w:val="24"/>
          <w:szCs w:val="24"/>
          <w:lang w:eastAsia="lv-LV"/>
        </w:rPr>
        <w:t xml:space="preserve">281 </w:t>
      </w:r>
      <w:r w:rsidR="002B531B" w:rsidRPr="00584D35">
        <w:rPr>
          <w:rFonts w:ascii="Times New Roman" w:hAnsi="Times New Roman"/>
          <w:color w:val="000000"/>
          <w:sz w:val="24"/>
          <w:szCs w:val="24"/>
          <w:lang w:eastAsia="lv-LV"/>
        </w:rPr>
        <w:t>„</w:t>
      </w:r>
      <w:r w:rsidRPr="00584D35">
        <w:rPr>
          <w:rFonts w:ascii="Times New Roman" w:hAnsi="Times New Roman"/>
          <w:color w:val="000000"/>
          <w:sz w:val="24"/>
          <w:szCs w:val="24"/>
          <w:lang w:eastAsia="lv-LV"/>
        </w:rPr>
        <w:t>Augstas detalizācijas topogrāfiskās informācijas un tās centrālās datu bāzes noteikumi” u.c.</w:t>
      </w:r>
      <w:r w:rsidRPr="00584D35">
        <w:rPr>
          <w:rFonts w:ascii="Times New Roman" w:hAnsi="Times New Roman"/>
          <w:sz w:val="24"/>
          <w:szCs w:val="24"/>
        </w:rPr>
        <w:t xml:space="preserve"> </w:t>
      </w:r>
      <w:r w:rsidRPr="00584D35">
        <w:rPr>
          <w:rFonts w:ascii="Times New Roman" w:hAnsi="Times New Roman"/>
          <w:color w:val="000000"/>
          <w:sz w:val="24"/>
          <w:szCs w:val="24"/>
          <w:lang w:eastAsia="lv-LV"/>
        </w:rPr>
        <w:t>spēkā esošos saistošos tiesību aktus.</w:t>
      </w:r>
    </w:p>
    <w:p w14:paraId="10FA58EC" w14:textId="6DEC8BB5" w:rsidR="00A23CD6" w:rsidRPr="00EE02EE" w:rsidRDefault="003B7EC2" w:rsidP="006F3558">
      <w:pPr>
        <w:pStyle w:val="Bezatstarpm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02EE">
        <w:rPr>
          <w:rFonts w:ascii="Times New Roman" w:hAnsi="Times New Roman"/>
          <w:sz w:val="24"/>
          <w:szCs w:val="24"/>
        </w:rPr>
        <w:t xml:space="preserve">Izpildītājs veic </w:t>
      </w:r>
      <w:r w:rsidR="00A23CD6" w:rsidRPr="00EE02EE">
        <w:rPr>
          <w:rFonts w:ascii="Times New Roman" w:hAnsi="Times New Roman"/>
          <w:sz w:val="24"/>
          <w:szCs w:val="24"/>
        </w:rPr>
        <w:t>izstrādātā dokumenta saskaņošanu ar nepieciešamajām institūcijām</w:t>
      </w:r>
      <w:r w:rsidR="00A23CD6" w:rsidRPr="00EE02EE">
        <w:rPr>
          <w:rFonts w:ascii="Times New Roman" w:hAnsi="Times New Roman"/>
          <w:color w:val="333333"/>
          <w:sz w:val="24"/>
          <w:szCs w:val="24"/>
        </w:rPr>
        <w:t>.</w:t>
      </w:r>
      <w:r w:rsidR="00816D71" w:rsidRPr="00EE02E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AE646A" w:rsidRPr="00EE02EE">
        <w:rPr>
          <w:rFonts w:ascii="Times New Roman" w:hAnsi="Times New Roman"/>
          <w:color w:val="333333"/>
          <w:sz w:val="24"/>
          <w:szCs w:val="24"/>
        </w:rPr>
        <w:t xml:space="preserve">Ja </w:t>
      </w:r>
      <w:r w:rsidR="00A62B0E" w:rsidRPr="00EE02EE">
        <w:rPr>
          <w:rFonts w:ascii="Times New Roman" w:hAnsi="Times New Roman"/>
          <w:sz w:val="24"/>
          <w:szCs w:val="24"/>
        </w:rPr>
        <w:t xml:space="preserve">pasūtītājs ir norādījis izpildes termiņu - viens mēnesis, </w:t>
      </w:r>
      <w:r w:rsidR="00403BFC" w:rsidRPr="00EE02EE">
        <w:rPr>
          <w:rFonts w:ascii="Times New Roman" w:hAnsi="Times New Roman"/>
          <w:sz w:val="24"/>
          <w:szCs w:val="24"/>
        </w:rPr>
        <w:t xml:space="preserve">bet </w:t>
      </w:r>
      <w:r w:rsidR="00A62B0E" w:rsidRPr="00EE02EE">
        <w:rPr>
          <w:rFonts w:ascii="Times New Roman" w:hAnsi="Times New Roman"/>
          <w:sz w:val="24"/>
          <w:szCs w:val="24"/>
        </w:rPr>
        <w:t>pakalpojuma sniedzējs norād</w:t>
      </w:r>
      <w:r w:rsidR="00403BFC" w:rsidRPr="00EE02EE">
        <w:rPr>
          <w:rFonts w:ascii="Times New Roman" w:hAnsi="Times New Roman"/>
          <w:sz w:val="24"/>
          <w:szCs w:val="24"/>
        </w:rPr>
        <w:t>a</w:t>
      </w:r>
      <w:r w:rsidR="00A62B0E" w:rsidRPr="00EE02EE">
        <w:rPr>
          <w:rFonts w:ascii="Times New Roman" w:hAnsi="Times New Roman"/>
          <w:sz w:val="24"/>
          <w:szCs w:val="24"/>
        </w:rPr>
        <w:t>, ka tas nav izdarāms noteiktajā termiņā</w:t>
      </w:r>
      <w:r w:rsidR="00233F6E" w:rsidRPr="00EE02EE">
        <w:rPr>
          <w:rFonts w:ascii="Times New Roman" w:hAnsi="Times New Roman"/>
          <w:sz w:val="24"/>
          <w:szCs w:val="24"/>
        </w:rPr>
        <w:t xml:space="preserve"> un</w:t>
      </w:r>
      <w:r w:rsidR="00A62B0E" w:rsidRPr="00EE02EE">
        <w:rPr>
          <w:rFonts w:ascii="Times New Roman" w:hAnsi="Times New Roman"/>
          <w:sz w:val="24"/>
          <w:szCs w:val="24"/>
        </w:rPr>
        <w:t xml:space="preserve"> pamato to, </w:t>
      </w:r>
      <w:r w:rsidR="00B96A47" w:rsidRPr="00EE02EE">
        <w:rPr>
          <w:rFonts w:ascii="Times New Roman" w:hAnsi="Times New Roman"/>
          <w:sz w:val="24"/>
          <w:szCs w:val="24"/>
        </w:rPr>
        <w:t xml:space="preserve">tad </w:t>
      </w:r>
      <w:r w:rsidR="00A62B0E" w:rsidRPr="00EE02EE">
        <w:rPr>
          <w:rFonts w:ascii="Times New Roman" w:hAnsi="Times New Roman"/>
          <w:sz w:val="24"/>
          <w:szCs w:val="24"/>
        </w:rPr>
        <w:t xml:space="preserve">pasūtītājs var </w:t>
      </w:r>
      <w:r w:rsidR="00B96A47" w:rsidRPr="00EE02EE">
        <w:rPr>
          <w:rFonts w:ascii="Times New Roman" w:hAnsi="Times New Roman"/>
          <w:sz w:val="24"/>
          <w:szCs w:val="24"/>
        </w:rPr>
        <w:t xml:space="preserve">pagarināt </w:t>
      </w:r>
      <w:r w:rsidR="00A62B0E" w:rsidRPr="00EE02EE">
        <w:rPr>
          <w:rFonts w:ascii="Times New Roman" w:hAnsi="Times New Roman"/>
          <w:sz w:val="24"/>
          <w:szCs w:val="24"/>
        </w:rPr>
        <w:t>pakalpojuma izpildes termiņu</w:t>
      </w:r>
      <w:r w:rsidR="00BA01D2" w:rsidRPr="00EE02EE">
        <w:rPr>
          <w:rFonts w:ascii="Times New Roman" w:hAnsi="Times New Roman"/>
          <w:sz w:val="24"/>
          <w:szCs w:val="24"/>
        </w:rPr>
        <w:t xml:space="preserve">, atbilstoši finanšu piedāvājumā norādītajai </w:t>
      </w:r>
      <w:r w:rsidR="00925617" w:rsidRPr="00EE02EE">
        <w:rPr>
          <w:rFonts w:ascii="Times New Roman" w:hAnsi="Times New Roman"/>
          <w:sz w:val="24"/>
          <w:szCs w:val="24"/>
        </w:rPr>
        <w:t>pakalpojuma cenai.</w:t>
      </w:r>
    </w:p>
    <w:p w14:paraId="6F320ED4" w14:textId="65B21BCA" w:rsidR="00A23CD6" w:rsidRPr="00EE02EE" w:rsidRDefault="00CE5ECE" w:rsidP="006F3558">
      <w:pPr>
        <w:pStyle w:val="Bezatstarpm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02EE">
        <w:rPr>
          <w:rFonts w:ascii="Times New Roman" w:hAnsi="Times New Roman"/>
          <w:color w:val="333333"/>
          <w:sz w:val="24"/>
          <w:szCs w:val="24"/>
        </w:rPr>
        <w:t xml:space="preserve">Izpildītājs veic </w:t>
      </w:r>
      <w:r w:rsidR="00A23CD6" w:rsidRPr="00EE02EE">
        <w:rPr>
          <w:rFonts w:ascii="Times New Roman" w:hAnsi="Times New Roman"/>
          <w:sz w:val="24"/>
          <w:szCs w:val="24"/>
        </w:rPr>
        <w:t xml:space="preserve">izstrādātā un saskaņotā dokumenta </w:t>
      </w:r>
      <w:r w:rsidR="00A23CD6" w:rsidRPr="00EE02EE">
        <w:rPr>
          <w:rFonts w:ascii="Times New Roman" w:hAnsi="Times New Roman"/>
          <w:bCs/>
          <w:sz w:val="24"/>
          <w:szCs w:val="24"/>
        </w:rPr>
        <w:t xml:space="preserve">reģistrēšanu Rīgas </w:t>
      </w:r>
      <w:r w:rsidR="008B3456" w:rsidRPr="00EE02EE">
        <w:rPr>
          <w:rFonts w:ascii="Times New Roman" w:hAnsi="Times New Roman"/>
          <w:bCs/>
          <w:noProof/>
          <w:sz w:val="24"/>
          <w:szCs w:val="24"/>
          <w:lang w:val="en-GB"/>
        </w:rPr>
        <w:t>valsts</w:t>
      </w:r>
      <w:r w:rsidR="00A23CD6" w:rsidRPr="00EE02EE">
        <w:rPr>
          <w:rFonts w:ascii="Times New Roman" w:hAnsi="Times New Roman"/>
          <w:bCs/>
          <w:noProof/>
          <w:sz w:val="24"/>
          <w:szCs w:val="24"/>
          <w:lang w:val="en-GB"/>
        </w:rPr>
        <w:t>pilsētas</w:t>
      </w:r>
      <w:r w:rsidR="00A23CD6" w:rsidRPr="00EE02EE">
        <w:rPr>
          <w:rFonts w:ascii="Times New Roman" w:hAnsi="Times New Roman"/>
          <w:bCs/>
          <w:sz w:val="24"/>
          <w:szCs w:val="24"/>
        </w:rPr>
        <w:t xml:space="preserve"> pašvaldības </w:t>
      </w:r>
      <w:r w:rsidR="00A23CD6" w:rsidRPr="00EE02EE">
        <w:rPr>
          <w:rFonts w:ascii="Times New Roman" w:hAnsi="Times New Roman"/>
          <w:sz w:val="24"/>
          <w:szCs w:val="24"/>
        </w:rPr>
        <w:t>augstas detalizācijas topogrāfiskās informācijas datubāzē.</w:t>
      </w:r>
      <w:r w:rsidR="009F3234" w:rsidRPr="00EE02EE">
        <w:rPr>
          <w:rFonts w:ascii="Times New Roman" w:hAnsi="Times New Roman"/>
          <w:sz w:val="24"/>
          <w:szCs w:val="24"/>
        </w:rPr>
        <w:t xml:space="preserve"> </w:t>
      </w:r>
    </w:p>
    <w:p w14:paraId="4A72BEE2" w14:textId="77777777" w:rsidR="00BB70B2" w:rsidRPr="00EE02EE" w:rsidRDefault="00BB70B2" w:rsidP="00BB70B2">
      <w:pPr>
        <w:pStyle w:val="Bezatstarpm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E02EE">
        <w:rPr>
          <w:rFonts w:ascii="Times New Roman" w:hAnsi="Times New Roman"/>
          <w:color w:val="333333"/>
          <w:sz w:val="24"/>
          <w:szCs w:val="24"/>
        </w:rPr>
        <w:t xml:space="preserve">Ja </w:t>
      </w:r>
      <w:r w:rsidRPr="00EE02EE">
        <w:rPr>
          <w:rFonts w:ascii="Times New Roman" w:hAnsi="Times New Roman"/>
          <w:sz w:val="24"/>
          <w:szCs w:val="24"/>
        </w:rPr>
        <w:t xml:space="preserve">pasūtītājs ir norādījis izpildes termiņu - viens mēnesis, bet pakalpojuma sniedzējs norāda, ka tas nav izdarāms noteiktajā termiņā un pamato to, tad pasūtītājs var </w:t>
      </w:r>
      <w:r w:rsidRPr="00EE02EE">
        <w:rPr>
          <w:rFonts w:ascii="Times New Roman" w:hAnsi="Times New Roman"/>
          <w:sz w:val="24"/>
          <w:szCs w:val="24"/>
        </w:rPr>
        <w:lastRenderedPageBreak/>
        <w:t>pagarināt pakalpojuma izpildes termiņu, atbilstoši finanšu piedāvājumā norādītajai pakalpojuma cenai.</w:t>
      </w:r>
    </w:p>
    <w:p w14:paraId="0DE74675" w14:textId="1F49FC82" w:rsidR="00A23CD6" w:rsidRPr="00584D35" w:rsidRDefault="00CE5ECE" w:rsidP="006F3558">
      <w:pPr>
        <w:pStyle w:val="Bezatstarpm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4D35">
        <w:rPr>
          <w:rFonts w:ascii="Times New Roman" w:hAnsi="Times New Roman"/>
          <w:color w:val="000000"/>
          <w:sz w:val="24"/>
          <w:szCs w:val="24"/>
        </w:rPr>
        <w:t>Izpildītājam ir j</w:t>
      </w:r>
      <w:r w:rsidR="00A23CD6" w:rsidRPr="00584D35">
        <w:rPr>
          <w:rFonts w:ascii="Times New Roman" w:hAnsi="Times New Roman"/>
          <w:color w:val="000000"/>
          <w:sz w:val="24"/>
          <w:szCs w:val="24"/>
        </w:rPr>
        <w:t>āiesniedz Pasūtītājam izstrādāts, saskaņots un reģistrēts dokuments digitālā formātā (</w:t>
      </w:r>
      <w:r w:rsidR="00A23CD6" w:rsidRPr="00584D35">
        <w:rPr>
          <w:rFonts w:ascii="Times New Roman" w:hAnsi="Times New Roman"/>
          <w:i/>
          <w:iCs/>
          <w:noProof/>
          <w:color w:val="000000"/>
          <w:sz w:val="24"/>
          <w:szCs w:val="24"/>
          <w:lang w:val="en-GB"/>
        </w:rPr>
        <w:t>AutoCAD</w:t>
      </w:r>
      <w:r w:rsidR="00A23CD6" w:rsidRPr="00584D35">
        <w:rPr>
          <w:rFonts w:ascii="Times New Roman" w:hAnsi="Times New Roman"/>
          <w:color w:val="000000"/>
          <w:sz w:val="24"/>
          <w:szCs w:val="24"/>
        </w:rPr>
        <w:t xml:space="preserve"> un </w:t>
      </w:r>
      <w:r w:rsidR="00A23CD6" w:rsidRPr="00584D35">
        <w:rPr>
          <w:rFonts w:ascii="Times New Roman" w:hAnsi="Times New Roman"/>
          <w:i/>
          <w:iCs/>
          <w:color w:val="000000"/>
          <w:sz w:val="24"/>
          <w:szCs w:val="24"/>
        </w:rPr>
        <w:t>PDF</w:t>
      </w:r>
      <w:r w:rsidR="00A23CD6" w:rsidRPr="00584D35">
        <w:rPr>
          <w:rFonts w:ascii="Times New Roman" w:hAnsi="Times New Roman"/>
          <w:color w:val="000000"/>
          <w:sz w:val="24"/>
          <w:szCs w:val="24"/>
        </w:rPr>
        <w:t xml:space="preserve"> formātā).</w:t>
      </w:r>
    </w:p>
    <w:p w14:paraId="73AD7FB8" w14:textId="77777777" w:rsidR="00CE5ECE" w:rsidRPr="00584D35" w:rsidRDefault="00CE5ECE" w:rsidP="006F3558">
      <w:pPr>
        <w:pStyle w:val="Bezatstarpm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7F43C2" w14:textId="77777777" w:rsidR="008B3456" w:rsidRPr="00584D35" w:rsidRDefault="008B3456" w:rsidP="00CE5ECE">
      <w:pPr>
        <w:pStyle w:val="Bezatstarpm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89E076" w14:textId="77777777" w:rsidR="008B3456" w:rsidRPr="00584D35" w:rsidRDefault="008B3456" w:rsidP="00CE5ECE">
      <w:pPr>
        <w:pStyle w:val="Bezatstarpm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44229C" w14:textId="77777777" w:rsidR="008B3456" w:rsidRPr="00584D35" w:rsidRDefault="008B3456" w:rsidP="00CE5ECE">
      <w:pPr>
        <w:pStyle w:val="Bezatstarpm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47F0BD" w14:textId="77777777" w:rsidR="008B3456" w:rsidRPr="00584D35" w:rsidRDefault="008B3456" w:rsidP="00CE5ECE">
      <w:pPr>
        <w:pStyle w:val="Bezatstarpm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25C237" w14:textId="77777777" w:rsidR="008B3456" w:rsidRPr="00584D35" w:rsidRDefault="008B3456" w:rsidP="00CE5ECE">
      <w:pPr>
        <w:pStyle w:val="Bezatstarpm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8B3456" w:rsidRPr="00584D35" w:rsidSect="006850FE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1386" w14:textId="77777777" w:rsidR="00011E55" w:rsidRDefault="00011E55">
      <w:r>
        <w:separator/>
      </w:r>
    </w:p>
  </w:endnote>
  <w:endnote w:type="continuationSeparator" w:id="0">
    <w:p w14:paraId="551171DB" w14:textId="77777777" w:rsidR="00011E55" w:rsidRDefault="0001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3382422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323412" w14:textId="24B859A1" w:rsidR="008E230A" w:rsidRPr="008E230A" w:rsidRDefault="008E230A" w:rsidP="008E230A">
            <w:pPr>
              <w:pStyle w:val="Kje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230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E230A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E230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E230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E23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E230A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Pr="008E230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E230A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E230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E230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E23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6446" w14:textId="77777777" w:rsidR="00011E55" w:rsidRDefault="00011E55">
      <w:r>
        <w:separator/>
      </w:r>
    </w:p>
  </w:footnote>
  <w:footnote w:type="continuationSeparator" w:id="0">
    <w:p w14:paraId="0A95FA17" w14:textId="77777777" w:rsidR="00011E55" w:rsidRDefault="00011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32C"/>
    <w:multiLevelType w:val="hybridMultilevel"/>
    <w:tmpl w:val="E272DE0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459C2"/>
    <w:multiLevelType w:val="hybridMultilevel"/>
    <w:tmpl w:val="416AD114"/>
    <w:lvl w:ilvl="0" w:tplc="653C1F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B3933"/>
    <w:multiLevelType w:val="hybridMultilevel"/>
    <w:tmpl w:val="1D46561E"/>
    <w:lvl w:ilvl="0" w:tplc="38C8A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529090">
      <w:numFmt w:val="none"/>
      <w:lvlText w:val=""/>
      <w:lvlJc w:val="left"/>
      <w:pPr>
        <w:tabs>
          <w:tab w:val="num" w:pos="360"/>
        </w:tabs>
      </w:pPr>
    </w:lvl>
    <w:lvl w:ilvl="2" w:tplc="60FAAA90">
      <w:numFmt w:val="none"/>
      <w:lvlText w:val=""/>
      <w:lvlJc w:val="left"/>
      <w:pPr>
        <w:tabs>
          <w:tab w:val="num" w:pos="360"/>
        </w:tabs>
      </w:pPr>
    </w:lvl>
    <w:lvl w:ilvl="3" w:tplc="ECCA8F36">
      <w:numFmt w:val="none"/>
      <w:lvlText w:val=""/>
      <w:lvlJc w:val="left"/>
      <w:pPr>
        <w:tabs>
          <w:tab w:val="num" w:pos="360"/>
        </w:tabs>
      </w:pPr>
    </w:lvl>
    <w:lvl w:ilvl="4" w:tplc="8E480C86">
      <w:numFmt w:val="none"/>
      <w:lvlText w:val=""/>
      <w:lvlJc w:val="left"/>
      <w:pPr>
        <w:tabs>
          <w:tab w:val="num" w:pos="360"/>
        </w:tabs>
      </w:pPr>
    </w:lvl>
    <w:lvl w:ilvl="5" w:tplc="BB8EEB86">
      <w:numFmt w:val="none"/>
      <w:lvlText w:val=""/>
      <w:lvlJc w:val="left"/>
      <w:pPr>
        <w:tabs>
          <w:tab w:val="num" w:pos="360"/>
        </w:tabs>
      </w:pPr>
    </w:lvl>
    <w:lvl w:ilvl="6" w:tplc="FD3EE28C">
      <w:numFmt w:val="none"/>
      <w:lvlText w:val=""/>
      <w:lvlJc w:val="left"/>
      <w:pPr>
        <w:tabs>
          <w:tab w:val="num" w:pos="360"/>
        </w:tabs>
      </w:pPr>
    </w:lvl>
    <w:lvl w:ilvl="7" w:tplc="C48CABBA">
      <w:numFmt w:val="none"/>
      <w:lvlText w:val=""/>
      <w:lvlJc w:val="left"/>
      <w:pPr>
        <w:tabs>
          <w:tab w:val="num" w:pos="360"/>
        </w:tabs>
      </w:pPr>
    </w:lvl>
    <w:lvl w:ilvl="8" w:tplc="7658962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24E3143"/>
    <w:multiLevelType w:val="hybridMultilevel"/>
    <w:tmpl w:val="80E200B0"/>
    <w:lvl w:ilvl="0" w:tplc="85023F1C">
      <w:start w:val="2011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28B5"/>
    <w:multiLevelType w:val="hybridMultilevel"/>
    <w:tmpl w:val="71EE4AF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CA6E47"/>
    <w:multiLevelType w:val="multilevel"/>
    <w:tmpl w:val="11229200"/>
    <w:lvl w:ilvl="0">
      <w:start w:val="1"/>
      <w:numFmt w:val="decimal"/>
      <w:pStyle w:val="Sarakstaaizzme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A536E15"/>
    <w:multiLevelType w:val="hybridMultilevel"/>
    <w:tmpl w:val="FC668C16"/>
    <w:lvl w:ilvl="0" w:tplc="01461D5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31BF288E"/>
    <w:multiLevelType w:val="hybridMultilevel"/>
    <w:tmpl w:val="0326113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A00A3E"/>
    <w:multiLevelType w:val="hybridMultilevel"/>
    <w:tmpl w:val="0542FF02"/>
    <w:lvl w:ilvl="0" w:tplc="2B3AA5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34066B"/>
    <w:multiLevelType w:val="hybridMultilevel"/>
    <w:tmpl w:val="C3B8059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1" w15:restartNumberingAfterBreak="0">
    <w:nsid w:val="3B794CB8"/>
    <w:multiLevelType w:val="hybridMultilevel"/>
    <w:tmpl w:val="2A5C4EA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E86145"/>
    <w:multiLevelType w:val="multilevel"/>
    <w:tmpl w:val="CB144D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D7E5831"/>
    <w:multiLevelType w:val="hybridMultilevel"/>
    <w:tmpl w:val="676AB7DC"/>
    <w:lvl w:ilvl="0" w:tplc="DB44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02D4F99"/>
    <w:multiLevelType w:val="hybridMultilevel"/>
    <w:tmpl w:val="372E34DA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E2E04"/>
    <w:multiLevelType w:val="hybridMultilevel"/>
    <w:tmpl w:val="0120A8D0"/>
    <w:lvl w:ilvl="0" w:tplc="653C1F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023AF"/>
    <w:multiLevelType w:val="hybridMultilevel"/>
    <w:tmpl w:val="BDC6D2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F545D"/>
    <w:multiLevelType w:val="multilevel"/>
    <w:tmpl w:val="67849A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9575437"/>
    <w:multiLevelType w:val="hybridMultilevel"/>
    <w:tmpl w:val="0F488E3E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A7C3DE3"/>
    <w:multiLevelType w:val="hybridMultilevel"/>
    <w:tmpl w:val="DB9EDE16"/>
    <w:lvl w:ilvl="0" w:tplc="042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02214E"/>
    <w:multiLevelType w:val="hybridMultilevel"/>
    <w:tmpl w:val="DA86FBC0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C149B9"/>
    <w:multiLevelType w:val="hybridMultilevel"/>
    <w:tmpl w:val="79AC1D3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3A0649"/>
    <w:multiLevelType w:val="multilevel"/>
    <w:tmpl w:val="2A5C4E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C36655"/>
    <w:multiLevelType w:val="hybridMultilevel"/>
    <w:tmpl w:val="08B69C4A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B108CB"/>
    <w:multiLevelType w:val="multilevel"/>
    <w:tmpl w:val="99CE0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F46D43"/>
    <w:multiLevelType w:val="hybridMultilevel"/>
    <w:tmpl w:val="DA08EF4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4D45A2"/>
    <w:multiLevelType w:val="hybridMultilevel"/>
    <w:tmpl w:val="6BE475D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D46A43"/>
    <w:multiLevelType w:val="hybridMultilevel"/>
    <w:tmpl w:val="B8C85D8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353232">
    <w:abstractNumId w:val="2"/>
  </w:num>
  <w:num w:numId="2" w16cid:durableId="2124034471">
    <w:abstractNumId w:val="19"/>
  </w:num>
  <w:num w:numId="3" w16cid:durableId="471755797">
    <w:abstractNumId w:val="11"/>
  </w:num>
  <w:num w:numId="4" w16cid:durableId="1156456273">
    <w:abstractNumId w:val="22"/>
  </w:num>
  <w:num w:numId="5" w16cid:durableId="1492867872">
    <w:abstractNumId w:val="20"/>
  </w:num>
  <w:num w:numId="6" w16cid:durableId="189029146">
    <w:abstractNumId w:val="23"/>
  </w:num>
  <w:num w:numId="7" w16cid:durableId="563418217">
    <w:abstractNumId w:val="17"/>
  </w:num>
  <w:num w:numId="8" w16cid:durableId="1791241553">
    <w:abstractNumId w:val="0"/>
  </w:num>
  <w:num w:numId="9" w16cid:durableId="1071922673">
    <w:abstractNumId w:val="21"/>
  </w:num>
  <w:num w:numId="10" w16cid:durableId="1089353648">
    <w:abstractNumId w:val="26"/>
  </w:num>
  <w:num w:numId="11" w16cid:durableId="16515974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1214026">
    <w:abstractNumId w:val="6"/>
  </w:num>
  <w:num w:numId="13" w16cid:durableId="1013915508">
    <w:abstractNumId w:val="8"/>
  </w:num>
  <w:num w:numId="14" w16cid:durableId="1850564175">
    <w:abstractNumId w:val="9"/>
  </w:num>
  <w:num w:numId="15" w16cid:durableId="1137987248">
    <w:abstractNumId w:val="4"/>
  </w:num>
  <w:num w:numId="16" w16cid:durableId="1357391286">
    <w:abstractNumId w:val="3"/>
  </w:num>
  <w:num w:numId="17" w16cid:durableId="463543357">
    <w:abstractNumId w:val="14"/>
  </w:num>
  <w:num w:numId="18" w16cid:durableId="416051552">
    <w:abstractNumId w:val="27"/>
  </w:num>
  <w:num w:numId="19" w16cid:durableId="570114729">
    <w:abstractNumId w:val="13"/>
  </w:num>
  <w:num w:numId="20" w16cid:durableId="818764208">
    <w:abstractNumId w:val="5"/>
  </w:num>
  <w:num w:numId="21" w16cid:durableId="1264998995">
    <w:abstractNumId w:val="16"/>
  </w:num>
  <w:num w:numId="22" w16cid:durableId="1535531873">
    <w:abstractNumId w:val="10"/>
  </w:num>
  <w:num w:numId="23" w16cid:durableId="1728449608">
    <w:abstractNumId w:val="7"/>
  </w:num>
  <w:num w:numId="24" w16cid:durableId="1597246058">
    <w:abstractNumId w:val="24"/>
  </w:num>
  <w:num w:numId="25" w16cid:durableId="739983359">
    <w:abstractNumId w:val="18"/>
  </w:num>
  <w:num w:numId="26" w16cid:durableId="602688963">
    <w:abstractNumId w:val="1"/>
  </w:num>
  <w:num w:numId="27" w16cid:durableId="2136634474">
    <w:abstractNumId w:val="15"/>
  </w:num>
  <w:num w:numId="28" w16cid:durableId="1173911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B0"/>
    <w:rsid w:val="0000321D"/>
    <w:rsid w:val="0000762C"/>
    <w:rsid w:val="00011E55"/>
    <w:rsid w:val="00011FBF"/>
    <w:rsid w:val="00012EE7"/>
    <w:rsid w:val="000135C1"/>
    <w:rsid w:val="00013EC8"/>
    <w:rsid w:val="00013FBA"/>
    <w:rsid w:val="00022F1D"/>
    <w:rsid w:val="00027262"/>
    <w:rsid w:val="00030F22"/>
    <w:rsid w:val="00031C0F"/>
    <w:rsid w:val="000329EB"/>
    <w:rsid w:val="000343D0"/>
    <w:rsid w:val="000347CE"/>
    <w:rsid w:val="00053325"/>
    <w:rsid w:val="000576D5"/>
    <w:rsid w:val="000613B7"/>
    <w:rsid w:val="00080473"/>
    <w:rsid w:val="0009117E"/>
    <w:rsid w:val="000A2E7E"/>
    <w:rsid w:val="000A6E94"/>
    <w:rsid w:val="000B2813"/>
    <w:rsid w:val="000B4B7A"/>
    <w:rsid w:val="000C69ED"/>
    <w:rsid w:val="000D5AA6"/>
    <w:rsid w:val="000D6953"/>
    <w:rsid w:val="000E0751"/>
    <w:rsid w:val="000E219F"/>
    <w:rsid w:val="000E2953"/>
    <w:rsid w:val="000E60E2"/>
    <w:rsid w:val="000F31D1"/>
    <w:rsid w:val="00101E53"/>
    <w:rsid w:val="00106732"/>
    <w:rsid w:val="001113C9"/>
    <w:rsid w:val="00113BB6"/>
    <w:rsid w:val="001200AE"/>
    <w:rsid w:val="00123E1C"/>
    <w:rsid w:val="00127981"/>
    <w:rsid w:val="00135D76"/>
    <w:rsid w:val="00136E26"/>
    <w:rsid w:val="001438A9"/>
    <w:rsid w:val="00156144"/>
    <w:rsid w:val="0016251C"/>
    <w:rsid w:val="0016425F"/>
    <w:rsid w:val="00164DDB"/>
    <w:rsid w:val="00183DE7"/>
    <w:rsid w:val="00194089"/>
    <w:rsid w:val="001A7B1C"/>
    <w:rsid w:val="001C1B05"/>
    <w:rsid w:val="001C2566"/>
    <w:rsid w:val="001D42A2"/>
    <w:rsid w:val="001E3E87"/>
    <w:rsid w:val="001E734B"/>
    <w:rsid w:val="001F07DA"/>
    <w:rsid w:val="0020454C"/>
    <w:rsid w:val="00222363"/>
    <w:rsid w:val="00223AB6"/>
    <w:rsid w:val="00224D17"/>
    <w:rsid w:val="00226EFA"/>
    <w:rsid w:val="0022716D"/>
    <w:rsid w:val="00230C9F"/>
    <w:rsid w:val="00233F6E"/>
    <w:rsid w:val="00241285"/>
    <w:rsid w:val="002415AE"/>
    <w:rsid w:val="00243E30"/>
    <w:rsid w:val="00245BD4"/>
    <w:rsid w:val="002471F6"/>
    <w:rsid w:val="00247FB9"/>
    <w:rsid w:val="00250965"/>
    <w:rsid w:val="00252F23"/>
    <w:rsid w:val="00260E4E"/>
    <w:rsid w:val="00266AD6"/>
    <w:rsid w:val="002716A0"/>
    <w:rsid w:val="00274070"/>
    <w:rsid w:val="00277A71"/>
    <w:rsid w:val="00277ADB"/>
    <w:rsid w:val="00281CBC"/>
    <w:rsid w:val="0028279A"/>
    <w:rsid w:val="002831EA"/>
    <w:rsid w:val="00285F98"/>
    <w:rsid w:val="002926B3"/>
    <w:rsid w:val="002B531B"/>
    <w:rsid w:val="002D0F87"/>
    <w:rsid w:val="002D68B2"/>
    <w:rsid w:val="002E3523"/>
    <w:rsid w:val="002E5872"/>
    <w:rsid w:val="002E75E1"/>
    <w:rsid w:val="002F16C4"/>
    <w:rsid w:val="002F5E7E"/>
    <w:rsid w:val="002F65CB"/>
    <w:rsid w:val="00301CAD"/>
    <w:rsid w:val="00304F08"/>
    <w:rsid w:val="00317585"/>
    <w:rsid w:val="00320D76"/>
    <w:rsid w:val="00323568"/>
    <w:rsid w:val="003345E8"/>
    <w:rsid w:val="00340007"/>
    <w:rsid w:val="00356F39"/>
    <w:rsid w:val="0036324E"/>
    <w:rsid w:val="00363316"/>
    <w:rsid w:val="003672CC"/>
    <w:rsid w:val="00370BA9"/>
    <w:rsid w:val="003737B5"/>
    <w:rsid w:val="00397411"/>
    <w:rsid w:val="003B2218"/>
    <w:rsid w:val="003B58D2"/>
    <w:rsid w:val="003B7EC2"/>
    <w:rsid w:val="003C0B0C"/>
    <w:rsid w:val="003C790A"/>
    <w:rsid w:val="003D176F"/>
    <w:rsid w:val="003D2951"/>
    <w:rsid w:val="003D58D7"/>
    <w:rsid w:val="003E5052"/>
    <w:rsid w:val="00403BFC"/>
    <w:rsid w:val="004057E5"/>
    <w:rsid w:val="00411A96"/>
    <w:rsid w:val="004220EF"/>
    <w:rsid w:val="00430E4A"/>
    <w:rsid w:val="0043406C"/>
    <w:rsid w:val="0043458E"/>
    <w:rsid w:val="00437E41"/>
    <w:rsid w:val="00452C1D"/>
    <w:rsid w:val="004600D0"/>
    <w:rsid w:val="004661C0"/>
    <w:rsid w:val="004840AD"/>
    <w:rsid w:val="004878C1"/>
    <w:rsid w:val="004919F4"/>
    <w:rsid w:val="00492F2B"/>
    <w:rsid w:val="00492FE7"/>
    <w:rsid w:val="00493496"/>
    <w:rsid w:val="0049780E"/>
    <w:rsid w:val="004A6191"/>
    <w:rsid w:val="004A6E4B"/>
    <w:rsid w:val="004A7B53"/>
    <w:rsid w:val="004A7BAB"/>
    <w:rsid w:val="004B48FD"/>
    <w:rsid w:val="004C36D4"/>
    <w:rsid w:val="004E353A"/>
    <w:rsid w:val="004F5C82"/>
    <w:rsid w:val="00502568"/>
    <w:rsid w:val="00510005"/>
    <w:rsid w:val="00510298"/>
    <w:rsid w:val="0051057B"/>
    <w:rsid w:val="005105C2"/>
    <w:rsid w:val="00514BC2"/>
    <w:rsid w:val="00520503"/>
    <w:rsid w:val="00530958"/>
    <w:rsid w:val="005428D9"/>
    <w:rsid w:val="00545D0D"/>
    <w:rsid w:val="00547BDD"/>
    <w:rsid w:val="005501F0"/>
    <w:rsid w:val="005508E6"/>
    <w:rsid w:val="00552749"/>
    <w:rsid w:val="00554D7C"/>
    <w:rsid w:val="00565384"/>
    <w:rsid w:val="0056675C"/>
    <w:rsid w:val="0056775B"/>
    <w:rsid w:val="00571C2C"/>
    <w:rsid w:val="005742A6"/>
    <w:rsid w:val="00574816"/>
    <w:rsid w:val="005763C7"/>
    <w:rsid w:val="00576606"/>
    <w:rsid w:val="00584D35"/>
    <w:rsid w:val="00585C68"/>
    <w:rsid w:val="005B254D"/>
    <w:rsid w:val="005B6442"/>
    <w:rsid w:val="005C0C68"/>
    <w:rsid w:val="005C38D1"/>
    <w:rsid w:val="005C7582"/>
    <w:rsid w:val="005E23AB"/>
    <w:rsid w:val="005E334F"/>
    <w:rsid w:val="005F008C"/>
    <w:rsid w:val="005F17DA"/>
    <w:rsid w:val="005F2DBC"/>
    <w:rsid w:val="00605172"/>
    <w:rsid w:val="006054F9"/>
    <w:rsid w:val="006058D2"/>
    <w:rsid w:val="006058E6"/>
    <w:rsid w:val="00610561"/>
    <w:rsid w:val="0061473F"/>
    <w:rsid w:val="006165B7"/>
    <w:rsid w:val="00621919"/>
    <w:rsid w:val="00632E48"/>
    <w:rsid w:val="00634F40"/>
    <w:rsid w:val="00636299"/>
    <w:rsid w:val="006428E9"/>
    <w:rsid w:val="006457FE"/>
    <w:rsid w:val="006474D3"/>
    <w:rsid w:val="006554DF"/>
    <w:rsid w:val="00660458"/>
    <w:rsid w:val="006850FE"/>
    <w:rsid w:val="00687779"/>
    <w:rsid w:val="0069447C"/>
    <w:rsid w:val="00694DB6"/>
    <w:rsid w:val="006C3D67"/>
    <w:rsid w:val="006D1EAF"/>
    <w:rsid w:val="006D4B8E"/>
    <w:rsid w:val="006D5521"/>
    <w:rsid w:val="006D5907"/>
    <w:rsid w:val="006E0CD2"/>
    <w:rsid w:val="006F3558"/>
    <w:rsid w:val="00702717"/>
    <w:rsid w:val="0070583A"/>
    <w:rsid w:val="00706382"/>
    <w:rsid w:val="00707134"/>
    <w:rsid w:val="0071688C"/>
    <w:rsid w:val="00716B51"/>
    <w:rsid w:val="00720525"/>
    <w:rsid w:val="00724397"/>
    <w:rsid w:val="0073184B"/>
    <w:rsid w:val="0073461E"/>
    <w:rsid w:val="00735740"/>
    <w:rsid w:val="00740C04"/>
    <w:rsid w:val="00743F65"/>
    <w:rsid w:val="00751EC2"/>
    <w:rsid w:val="0075663B"/>
    <w:rsid w:val="00775E22"/>
    <w:rsid w:val="00776652"/>
    <w:rsid w:val="00782560"/>
    <w:rsid w:val="00793BED"/>
    <w:rsid w:val="007A24F9"/>
    <w:rsid w:val="007A4B07"/>
    <w:rsid w:val="007A6AED"/>
    <w:rsid w:val="007A706D"/>
    <w:rsid w:val="007B184D"/>
    <w:rsid w:val="007B18FC"/>
    <w:rsid w:val="007B66CE"/>
    <w:rsid w:val="007D0C14"/>
    <w:rsid w:val="007D2DE1"/>
    <w:rsid w:val="007D44D9"/>
    <w:rsid w:val="007E25C8"/>
    <w:rsid w:val="007E39B3"/>
    <w:rsid w:val="007E3B08"/>
    <w:rsid w:val="007E5EE4"/>
    <w:rsid w:val="007F0D0A"/>
    <w:rsid w:val="00802A25"/>
    <w:rsid w:val="00802A76"/>
    <w:rsid w:val="008078A3"/>
    <w:rsid w:val="008125A9"/>
    <w:rsid w:val="0081417E"/>
    <w:rsid w:val="00816D71"/>
    <w:rsid w:val="00817D67"/>
    <w:rsid w:val="00827B8C"/>
    <w:rsid w:val="00830073"/>
    <w:rsid w:val="00830353"/>
    <w:rsid w:val="00832863"/>
    <w:rsid w:val="00837FF1"/>
    <w:rsid w:val="00844EE5"/>
    <w:rsid w:val="00856703"/>
    <w:rsid w:val="0086061C"/>
    <w:rsid w:val="00862132"/>
    <w:rsid w:val="00875085"/>
    <w:rsid w:val="008824DD"/>
    <w:rsid w:val="0088346E"/>
    <w:rsid w:val="008875B9"/>
    <w:rsid w:val="00894A66"/>
    <w:rsid w:val="008963AC"/>
    <w:rsid w:val="00896CC0"/>
    <w:rsid w:val="008B3456"/>
    <w:rsid w:val="008B38C6"/>
    <w:rsid w:val="008B3A5C"/>
    <w:rsid w:val="008B3C34"/>
    <w:rsid w:val="008D2977"/>
    <w:rsid w:val="008D59F0"/>
    <w:rsid w:val="008E091C"/>
    <w:rsid w:val="008E230A"/>
    <w:rsid w:val="00901461"/>
    <w:rsid w:val="00901922"/>
    <w:rsid w:val="009019F0"/>
    <w:rsid w:val="00907A5F"/>
    <w:rsid w:val="00912444"/>
    <w:rsid w:val="009124B3"/>
    <w:rsid w:val="00912BD6"/>
    <w:rsid w:val="009158A6"/>
    <w:rsid w:val="009249EC"/>
    <w:rsid w:val="00925617"/>
    <w:rsid w:val="00925D72"/>
    <w:rsid w:val="009330B0"/>
    <w:rsid w:val="00972D20"/>
    <w:rsid w:val="009749A3"/>
    <w:rsid w:val="00975CC7"/>
    <w:rsid w:val="00982630"/>
    <w:rsid w:val="00985229"/>
    <w:rsid w:val="00986C49"/>
    <w:rsid w:val="00987089"/>
    <w:rsid w:val="00991496"/>
    <w:rsid w:val="00992949"/>
    <w:rsid w:val="009A1CB3"/>
    <w:rsid w:val="009A5B5F"/>
    <w:rsid w:val="009B4838"/>
    <w:rsid w:val="009B67BD"/>
    <w:rsid w:val="009C1686"/>
    <w:rsid w:val="009D1349"/>
    <w:rsid w:val="009D614F"/>
    <w:rsid w:val="009E215B"/>
    <w:rsid w:val="009F3234"/>
    <w:rsid w:val="00A00B48"/>
    <w:rsid w:val="00A019F4"/>
    <w:rsid w:val="00A022A7"/>
    <w:rsid w:val="00A0237A"/>
    <w:rsid w:val="00A03986"/>
    <w:rsid w:val="00A0621E"/>
    <w:rsid w:val="00A06F8D"/>
    <w:rsid w:val="00A10BF9"/>
    <w:rsid w:val="00A116D0"/>
    <w:rsid w:val="00A11B24"/>
    <w:rsid w:val="00A12DDA"/>
    <w:rsid w:val="00A1410F"/>
    <w:rsid w:val="00A23CD6"/>
    <w:rsid w:val="00A2541F"/>
    <w:rsid w:val="00A3395F"/>
    <w:rsid w:val="00A34C81"/>
    <w:rsid w:val="00A40B38"/>
    <w:rsid w:val="00A43617"/>
    <w:rsid w:val="00A44103"/>
    <w:rsid w:val="00A62B0E"/>
    <w:rsid w:val="00A632E1"/>
    <w:rsid w:val="00A729B2"/>
    <w:rsid w:val="00A82221"/>
    <w:rsid w:val="00A85E6B"/>
    <w:rsid w:val="00A921F4"/>
    <w:rsid w:val="00A92724"/>
    <w:rsid w:val="00A949B0"/>
    <w:rsid w:val="00AA35ED"/>
    <w:rsid w:val="00AB4150"/>
    <w:rsid w:val="00AB7CCB"/>
    <w:rsid w:val="00AD3216"/>
    <w:rsid w:val="00AD6716"/>
    <w:rsid w:val="00AE4AF7"/>
    <w:rsid w:val="00AE646A"/>
    <w:rsid w:val="00AE6512"/>
    <w:rsid w:val="00AF3FD9"/>
    <w:rsid w:val="00AF451B"/>
    <w:rsid w:val="00B0320D"/>
    <w:rsid w:val="00B0585F"/>
    <w:rsid w:val="00B0674F"/>
    <w:rsid w:val="00B0743D"/>
    <w:rsid w:val="00B21DB5"/>
    <w:rsid w:val="00B25E9A"/>
    <w:rsid w:val="00B2729E"/>
    <w:rsid w:val="00B3358B"/>
    <w:rsid w:val="00B33F38"/>
    <w:rsid w:val="00B372FC"/>
    <w:rsid w:val="00B449E5"/>
    <w:rsid w:val="00B478EE"/>
    <w:rsid w:val="00B56CA9"/>
    <w:rsid w:val="00B67E71"/>
    <w:rsid w:val="00B76F9B"/>
    <w:rsid w:val="00B85933"/>
    <w:rsid w:val="00B96A47"/>
    <w:rsid w:val="00BA01D2"/>
    <w:rsid w:val="00BA7DD5"/>
    <w:rsid w:val="00BB02E3"/>
    <w:rsid w:val="00BB41F5"/>
    <w:rsid w:val="00BB70B2"/>
    <w:rsid w:val="00BB79F4"/>
    <w:rsid w:val="00BD4D6C"/>
    <w:rsid w:val="00BE1280"/>
    <w:rsid w:val="00BE27B9"/>
    <w:rsid w:val="00BE6502"/>
    <w:rsid w:val="00BF1C49"/>
    <w:rsid w:val="00C00EB0"/>
    <w:rsid w:val="00C03347"/>
    <w:rsid w:val="00C077DC"/>
    <w:rsid w:val="00C15AE8"/>
    <w:rsid w:val="00C2081E"/>
    <w:rsid w:val="00C3795A"/>
    <w:rsid w:val="00C53B6E"/>
    <w:rsid w:val="00C61458"/>
    <w:rsid w:val="00C64E84"/>
    <w:rsid w:val="00C7414A"/>
    <w:rsid w:val="00C7606A"/>
    <w:rsid w:val="00C86D77"/>
    <w:rsid w:val="00C92B9A"/>
    <w:rsid w:val="00C9377C"/>
    <w:rsid w:val="00C969B5"/>
    <w:rsid w:val="00CA253F"/>
    <w:rsid w:val="00CB154F"/>
    <w:rsid w:val="00CB17F5"/>
    <w:rsid w:val="00CB2AB6"/>
    <w:rsid w:val="00CB5846"/>
    <w:rsid w:val="00CB5A4E"/>
    <w:rsid w:val="00CC08C7"/>
    <w:rsid w:val="00CC139F"/>
    <w:rsid w:val="00CC77F6"/>
    <w:rsid w:val="00CD456C"/>
    <w:rsid w:val="00CE256C"/>
    <w:rsid w:val="00CE35F9"/>
    <w:rsid w:val="00CE5ECE"/>
    <w:rsid w:val="00CF361C"/>
    <w:rsid w:val="00CF7200"/>
    <w:rsid w:val="00D03A19"/>
    <w:rsid w:val="00D06520"/>
    <w:rsid w:val="00D06C43"/>
    <w:rsid w:val="00D14202"/>
    <w:rsid w:val="00D27959"/>
    <w:rsid w:val="00D31FD5"/>
    <w:rsid w:val="00D33816"/>
    <w:rsid w:val="00D34043"/>
    <w:rsid w:val="00D37BC4"/>
    <w:rsid w:val="00D44E2C"/>
    <w:rsid w:val="00D470BE"/>
    <w:rsid w:val="00D47E4F"/>
    <w:rsid w:val="00D62769"/>
    <w:rsid w:val="00D66AFD"/>
    <w:rsid w:val="00D75C92"/>
    <w:rsid w:val="00D85757"/>
    <w:rsid w:val="00D91536"/>
    <w:rsid w:val="00D94BC2"/>
    <w:rsid w:val="00DB5A1C"/>
    <w:rsid w:val="00DB65C0"/>
    <w:rsid w:val="00DC718C"/>
    <w:rsid w:val="00DD3AFD"/>
    <w:rsid w:val="00DE3729"/>
    <w:rsid w:val="00DE4F1E"/>
    <w:rsid w:val="00DE5A60"/>
    <w:rsid w:val="00DF3DB4"/>
    <w:rsid w:val="00E0104E"/>
    <w:rsid w:val="00E01D68"/>
    <w:rsid w:val="00E07CA6"/>
    <w:rsid w:val="00E25095"/>
    <w:rsid w:val="00E266EB"/>
    <w:rsid w:val="00E366FF"/>
    <w:rsid w:val="00E43195"/>
    <w:rsid w:val="00E45A20"/>
    <w:rsid w:val="00E47B28"/>
    <w:rsid w:val="00E53CA3"/>
    <w:rsid w:val="00E655DA"/>
    <w:rsid w:val="00E70821"/>
    <w:rsid w:val="00E72751"/>
    <w:rsid w:val="00E7716E"/>
    <w:rsid w:val="00E86E25"/>
    <w:rsid w:val="00E92E7F"/>
    <w:rsid w:val="00E96FC3"/>
    <w:rsid w:val="00EA3B16"/>
    <w:rsid w:val="00EA7F0C"/>
    <w:rsid w:val="00EB641E"/>
    <w:rsid w:val="00ED1E0C"/>
    <w:rsid w:val="00ED45D1"/>
    <w:rsid w:val="00ED6F45"/>
    <w:rsid w:val="00EE02EE"/>
    <w:rsid w:val="00EE0430"/>
    <w:rsid w:val="00EE5267"/>
    <w:rsid w:val="00EE790E"/>
    <w:rsid w:val="00EF1232"/>
    <w:rsid w:val="00F01F70"/>
    <w:rsid w:val="00F05908"/>
    <w:rsid w:val="00F06C37"/>
    <w:rsid w:val="00F12B96"/>
    <w:rsid w:val="00F3013E"/>
    <w:rsid w:val="00F33722"/>
    <w:rsid w:val="00F35D33"/>
    <w:rsid w:val="00F43299"/>
    <w:rsid w:val="00F4676D"/>
    <w:rsid w:val="00F502F4"/>
    <w:rsid w:val="00F530AA"/>
    <w:rsid w:val="00F61974"/>
    <w:rsid w:val="00F63203"/>
    <w:rsid w:val="00F83298"/>
    <w:rsid w:val="00F8580C"/>
    <w:rsid w:val="00FA7E75"/>
    <w:rsid w:val="00FC69E0"/>
    <w:rsid w:val="00FD08F1"/>
    <w:rsid w:val="00FD5F9A"/>
    <w:rsid w:val="00FD6007"/>
    <w:rsid w:val="00FF3A06"/>
    <w:rsid w:val="00FF51E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936D14"/>
  <w15:chartTrackingRefBased/>
  <w15:docId w15:val="{10C6A1AC-E1A7-46B4-BD9E-F1CBA9B9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 4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lv-LV" w:eastAsia="lv-LV"/>
    </w:rPr>
  </w:style>
  <w:style w:type="paragraph" w:styleId="Virsraksts3">
    <w:name w:val="heading 3"/>
    <w:basedOn w:val="Parasts"/>
    <w:next w:val="Parasts"/>
    <w:qFormat/>
    <w:rsid w:val="00AD3216"/>
    <w:pPr>
      <w:keepNext/>
      <w:spacing w:before="240" w:after="120"/>
      <w:outlineLvl w:val="2"/>
    </w:pPr>
    <w:rPr>
      <w:sz w:val="32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C0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827B8C"/>
    <w:rPr>
      <w:color w:val="0000FF"/>
      <w:u w:val="single"/>
    </w:rPr>
  </w:style>
  <w:style w:type="character" w:customStyle="1" w:styleId="Heading2Char">
    <w:name w:val="Heading 2 Char"/>
    <w:locked/>
    <w:rsid w:val="007A24F9"/>
    <w:rPr>
      <w:sz w:val="24"/>
      <w:lang w:val="lv-LV" w:eastAsia="lv-LV" w:bidi="ar-SA"/>
    </w:rPr>
  </w:style>
  <w:style w:type="paragraph" w:customStyle="1" w:styleId="TBRTParAtsifr">
    <w:name w:val="TBRT_ParAtsifr"/>
    <w:basedOn w:val="Parasts"/>
    <w:rsid w:val="007A24F9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eastAsia="en-US"/>
    </w:rPr>
  </w:style>
  <w:style w:type="paragraph" w:customStyle="1" w:styleId="Nolikumiem">
    <w:name w:val="Nolikumiem"/>
    <w:basedOn w:val="Parasts"/>
    <w:autoRedefine/>
    <w:rsid w:val="00AD3216"/>
    <w:pPr>
      <w:spacing w:after="60"/>
      <w:jc w:val="both"/>
    </w:pPr>
    <w:rPr>
      <w:color w:val="FF0000"/>
      <w:sz w:val="22"/>
      <w:szCs w:val="20"/>
      <w:lang w:eastAsia="en-US"/>
    </w:rPr>
  </w:style>
  <w:style w:type="paragraph" w:styleId="Vresteksts">
    <w:name w:val="footnote text"/>
    <w:basedOn w:val="Parasts"/>
    <w:semiHidden/>
    <w:rsid w:val="00AD3216"/>
    <w:rPr>
      <w:sz w:val="20"/>
      <w:szCs w:val="20"/>
      <w:lang w:val="en-US" w:eastAsia="en-US"/>
    </w:rPr>
  </w:style>
  <w:style w:type="character" w:styleId="Vresatsauce">
    <w:name w:val="footnote reference"/>
    <w:aliases w:val="Footnote symbol,Footnote sign,Style 4,Footnote Reference Number,fr,footnote reference,footnote sign,style 4,footnote reference number,Char1,Ref,de nota al pie,Odwołanie przypisu,Footnote Reference Superscript,Footnote Refernece,ftref"/>
    <w:rsid w:val="00AD3216"/>
    <w:rPr>
      <w:vertAlign w:val="superscript"/>
    </w:rPr>
  </w:style>
  <w:style w:type="paragraph" w:styleId="Balonteksts">
    <w:name w:val="Balloon Text"/>
    <w:basedOn w:val="Parasts"/>
    <w:semiHidden/>
    <w:rsid w:val="001113C9"/>
    <w:rPr>
      <w:rFonts w:ascii="Tahoma" w:hAnsi="Tahoma" w:cs="Tahoma"/>
      <w:sz w:val="16"/>
      <w:szCs w:val="16"/>
    </w:rPr>
  </w:style>
  <w:style w:type="character" w:styleId="Neatrisintapieminana">
    <w:name w:val="Unresolved Mention"/>
    <w:uiPriority w:val="99"/>
    <w:semiHidden/>
    <w:unhideWhenUsed/>
    <w:rsid w:val="001E3E87"/>
    <w:rPr>
      <w:color w:val="605E5C"/>
      <w:shd w:val="clear" w:color="auto" w:fill="E1DFDD"/>
    </w:rPr>
  </w:style>
  <w:style w:type="paragraph" w:styleId="Sarakstaaizzme4">
    <w:name w:val="List Bullet 4"/>
    <w:basedOn w:val="Parasts"/>
    <w:uiPriority w:val="99"/>
    <w:rsid w:val="00EE0430"/>
    <w:pPr>
      <w:numPr>
        <w:numId w:val="20"/>
      </w:numPr>
      <w:tabs>
        <w:tab w:val="clear" w:pos="360"/>
        <w:tab w:val="num" w:pos="1209"/>
      </w:tabs>
      <w:spacing w:before="120" w:after="120"/>
      <w:ind w:left="1209"/>
      <w:contextualSpacing/>
      <w:jc w:val="both"/>
    </w:pPr>
    <w:rPr>
      <w:szCs w:val="22"/>
      <w:lang w:eastAsia="en-GB"/>
    </w:rPr>
  </w:style>
  <w:style w:type="table" w:customStyle="1" w:styleId="TableGrid1">
    <w:name w:val="Table Grid1"/>
    <w:basedOn w:val="Parastatabula"/>
    <w:next w:val="Reatabula"/>
    <w:uiPriority w:val="39"/>
    <w:rsid w:val="00EE0430"/>
    <w:rPr>
      <w:rFonts w:asciiTheme="minorHAnsi" w:eastAsiaTheme="minorHAnsi" w:hAnsiTheme="minorHAnsi" w:cstheme="minorBidi"/>
      <w:sz w:val="22"/>
      <w:szCs w:val="22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rsid w:val="006850FE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rsid w:val="006850FE"/>
    <w:rPr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rsid w:val="006850FE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850FE"/>
    <w:rPr>
      <w:sz w:val="24"/>
      <w:szCs w:val="24"/>
      <w:lang w:val="lv-LV" w:eastAsia="lv-LV"/>
    </w:rPr>
  </w:style>
  <w:style w:type="paragraph" w:styleId="Sarakstarindkopa">
    <w:name w:val="List Paragraph"/>
    <w:aliases w:val="Saistīto dokumentu saraksts,Syle 1,Numurets,PPS_Bullet,H&amp;P List Paragraph,2,Strip,Normal bullet 2,Bullet list,Virsraksti,List Paragraph1,Colorful List - Accent 12,Numbered Para 1,Dot pt,List Paragraph Char Char Char,Indicator Text"/>
    <w:basedOn w:val="Parasts"/>
    <w:link w:val="SarakstarindkopaRakstz"/>
    <w:uiPriority w:val="34"/>
    <w:qFormat/>
    <w:rsid w:val="006E0CD2"/>
    <w:pPr>
      <w:ind w:left="720"/>
      <w:contextualSpacing/>
    </w:pPr>
  </w:style>
  <w:style w:type="paragraph" w:styleId="Bezatstarpm">
    <w:name w:val="No Spacing"/>
    <w:link w:val="BezatstarpmRakstz"/>
    <w:qFormat/>
    <w:rsid w:val="00F8580C"/>
    <w:rPr>
      <w:rFonts w:ascii="Calibri" w:eastAsia="Calibri" w:hAnsi="Calibri"/>
      <w:sz w:val="22"/>
      <w:szCs w:val="22"/>
      <w:lang w:val="lv-LV" w:eastAsia="en-US"/>
    </w:rPr>
  </w:style>
  <w:style w:type="character" w:customStyle="1" w:styleId="BezatstarpmRakstz">
    <w:name w:val="Bez atstarpēm Rakstz."/>
    <w:link w:val="Bezatstarpm"/>
    <w:locked/>
    <w:rsid w:val="00F8580C"/>
    <w:rPr>
      <w:rFonts w:ascii="Calibri" w:eastAsia="Calibri" w:hAnsi="Calibri"/>
      <w:sz w:val="22"/>
      <w:szCs w:val="22"/>
      <w:lang w:val="lv-LV" w:eastAsia="en-US"/>
    </w:rPr>
  </w:style>
  <w:style w:type="character" w:styleId="Komentraatsauce">
    <w:name w:val="annotation reference"/>
    <w:basedOn w:val="Noklusjumarindkopasfonts"/>
    <w:rsid w:val="00894A66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894A6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894A66"/>
    <w:rPr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rsid w:val="00894A6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94A66"/>
    <w:rPr>
      <w:b/>
      <w:bCs/>
      <w:lang w:val="lv-LV" w:eastAsia="lv-LV"/>
    </w:rPr>
  </w:style>
  <w:style w:type="character" w:customStyle="1" w:styleId="SarakstarindkopaRakstz">
    <w:name w:val="Saraksta rindkopa Rakstz."/>
    <w:aliases w:val="Saistīto dokumentu saraksts Rakstz.,Syle 1 Rakstz.,Numurets Rakstz.,PPS_Bullet Rakstz.,H&amp;P List Paragraph Rakstz.,2 Rakstz.,Strip Rakstz.,Normal bullet 2 Rakstz.,Bullet list Rakstz.,Virsraksti Rakstz.,List Paragraph1 Rakstz."/>
    <w:link w:val="Sarakstarindkopa"/>
    <w:uiPriority w:val="34"/>
    <w:qFormat/>
    <w:locked/>
    <w:rsid w:val="00D06C43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468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4989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3" ma:contentTypeDescription="Izveidot jaunu dokumentu." ma:contentTypeScope="" ma:versionID="0b6d0d107c3cf57cfede952225cc7427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1d7167a27e317e2d8d92977588d1adf7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A24AF-087B-4A05-BB01-5BBE10788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E137F-5A95-4570-928A-76014BEC49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CD037F-11C8-479C-A74E-B2CC445CD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90A4F-2955-4091-B7CC-2ECB3C3C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Iesniedzamā piedāvājuma forma</vt:lpstr>
      <vt:lpstr>Iesniedzamā piedāvājuma forma</vt:lpstr>
    </vt:vector>
  </TitlesOfParts>
  <Company/>
  <LinksUpToDate>false</LinksUpToDate>
  <CharactersWithSpaces>2414</CharactersWithSpaces>
  <SharedDoc>false</SharedDoc>
  <HLinks>
    <vt:vector size="6" baseType="variant">
      <vt:variant>
        <vt:i4>6553678</vt:i4>
      </vt:variant>
      <vt:variant>
        <vt:i4>0</vt:i4>
      </vt:variant>
      <vt:variant>
        <vt:i4>0</vt:i4>
      </vt:variant>
      <vt:variant>
        <vt:i4>5</vt:i4>
      </vt:variant>
      <vt:variant>
        <vt:lpwstr>mailto:info@delta.lv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Iesniedzamā piedāvājuma forma</dc:title>
  <dc:subject/>
  <dc:creator>User</dc:creator>
  <cp:keywords/>
  <dc:description/>
  <cp:lastModifiedBy>Ivars Teibe</cp:lastModifiedBy>
  <cp:revision>2</cp:revision>
  <cp:lastPrinted>2023-08-01T06:25:00Z</cp:lastPrinted>
  <dcterms:created xsi:type="dcterms:W3CDTF">2025-10-01T05:34:00Z</dcterms:created>
  <dcterms:modified xsi:type="dcterms:W3CDTF">2025-10-01T05:34:00Z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