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6772" w14:textId="3ECF5051" w:rsidR="00905B8C" w:rsidRPr="00EA48CA" w:rsidRDefault="001948CD" w:rsidP="00EA48CA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A48CA">
        <w:rPr>
          <w:rFonts w:ascii="Times New Roman" w:hAnsi="Times New Roman" w:cs="Times New Roman"/>
          <w:sz w:val="24"/>
          <w:szCs w:val="24"/>
          <w:lang w:eastAsia="en-US"/>
        </w:rPr>
        <w:t>Pielikums Nr.5</w:t>
      </w:r>
    </w:p>
    <w:p w14:paraId="32491941" w14:textId="20280E40" w:rsidR="001948CD" w:rsidRPr="00EA48CA" w:rsidRDefault="001948CD" w:rsidP="00EA48CA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A48CA">
        <w:rPr>
          <w:rFonts w:ascii="Times New Roman" w:hAnsi="Times New Roman" w:cs="Times New Roman"/>
          <w:sz w:val="24"/>
          <w:szCs w:val="24"/>
          <w:lang w:eastAsia="en-US"/>
        </w:rPr>
        <w:t>Attālinātā kontrole</w:t>
      </w:r>
    </w:p>
    <w:p w14:paraId="0BD594CE" w14:textId="77777777" w:rsidR="001948CD" w:rsidRPr="00EA48CA" w:rsidRDefault="001948CD" w:rsidP="009E3F4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4F6065" w14:textId="0A082610" w:rsidR="009E3F44" w:rsidRPr="00EA48CA" w:rsidRDefault="009E3F44" w:rsidP="001163A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Apsarga </w:t>
      </w:r>
      <w:r w:rsidR="007F0755">
        <w:rPr>
          <w:rFonts w:ascii="Times New Roman" w:hAnsi="Times New Roman" w:cs="Times New Roman"/>
          <w:sz w:val="24"/>
          <w:szCs w:val="24"/>
          <w:lang w:eastAsia="en-US"/>
        </w:rPr>
        <w:t xml:space="preserve">mājā 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ir </w:t>
      </w:r>
      <w:r w:rsidR="00620A7A"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pieejama 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tīkla </w:t>
      </w:r>
      <w:r w:rsidR="002C4398">
        <w:rPr>
          <w:rFonts w:ascii="Times New Roman" w:hAnsi="Times New Roman" w:cs="Times New Roman"/>
          <w:sz w:val="24"/>
          <w:szCs w:val="24"/>
          <w:lang w:eastAsia="en-US"/>
        </w:rPr>
        <w:t>“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>switch</w:t>
      </w:r>
      <w:r w:rsidR="002C4398">
        <w:rPr>
          <w:rFonts w:ascii="Times New Roman" w:hAnsi="Times New Roman" w:cs="Times New Roman"/>
          <w:sz w:val="24"/>
          <w:szCs w:val="24"/>
          <w:lang w:eastAsia="en-US"/>
        </w:rPr>
        <w:t>”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622F3" w:rsidRPr="00EA48CA">
        <w:rPr>
          <w:rFonts w:ascii="Times New Roman" w:hAnsi="Times New Roman" w:cs="Times New Roman"/>
          <w:sz w:val="24"/>
          <w:szCs w:val="24"/>
          <w:lang w:eastAsia="en-US"/>
        </w:rPr>
        <w:t>karte (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>RJ45). Ja ģenerator</w:t>
      </w:r>
      <w:r w:rsidR="00905B8C" w:rsidRPr="00EA48CA">
        <w:rPr>
          <w:rFonts w:ascii="Times New Roman" w:hAnsi="Times New Roman" w:cs="Times New Roman"/>
          <w:sz w:val="24"/>
          <w:szCs w:val="24"/>
          <w:lang w:eastAsia="en-US"/>
        </w:rPr>
        <w:t>am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 ir RJ45 tīkla karte, tad tehniski </w:t>
      </w:r>
      <w:r w:rsidR="007622F3" w:rsidRPr="00EA48CA">
        <w:rPr>
          <w:rFonts w:ascii="Times New Roman" w:hAnsi="Times New Roman" w:cs="Times New Roman"/>
          <w:sz w:val="24"/>
          <w:szCs w:val="24"/>
          <w:lang w:eastAsia="en-US"/>
        </w:rPr>
        <w:t>ģeneratoru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 var pieslēgt</w:t>
      </w:r>
      <w:r w:rsidR="00905B8C"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 pie attālinātās kontroles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14:paraId="62CB9783" w14:textId="77777777" w:rsidR="00006843" w:rsidRDefault="00006843" w:rsidP="001163AD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80AA624" w14:textId="79349F17" w:rsidR="0086247E" w:rsidRPr="00EA48CA" w:rsidRDefault="0086247E" w:rsidP="001163AD">
      <w:pPr>
        <w:jc w:val="both"/>
        <w:rPr>
          <w:rFonts w:ascii="Times New Roman" w:hAnsi="Times New Roman" w:cs="Times New Roman"/>
          <w:sz w:val="24"/>
          <w:szCs w:val="24"/>
        </w:rPr>
      </w:pP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Nosacījumi </w:t>
      </w:r>
      <w:r w:rsidR="00006843">
        <w:rPr>
          <w:rFonts w:ascii="Times New Roman" w:hAnsi="Times New Roman" w:cs="Times New Roman"/>
          <w:sz w:val="24"/>
          <w:szCs w:val="24"/>
          <w:lang w:eastAsia="en-US"/>
        </w:rPr>
        <w:t xml:space="preserve">attālinātās kontroles </w:t>
      </w:r>
      <w:r w:rsidRPr="00EA48CA">
        <w:rPr>
          <w:rFonts w:ascii="Times New Roman" w:hAnsi="Times New Roman" w:cs="Times New Roman"/>
          <w:sz w:val="24"/>
          <w:szCs w:val="24"/>
          <w:lang w:eastAsia="en-US"/>
        </w:rPr>
        <w:t>pieslēgšanai:</w:t>
      </w:r>
    </w:p>
    <w:p w14:paraId="5231F6AE" w14:textId="77777777" w:rsidR="009E3F44" w:rsidRPr="00EA48CA" w:rsidRDefault="009E3F44" w:rsidP="009E3F44">
      <w:pPr>
        <w:rPr>
          <w:rFonts w:ascii="Times New Roman" w:hAnsi="Times New Roman" w:cs="Times New Roman"/>
          <w:sz w:val="24"/>
          <w:szCs w:val="24"/>
        </w:rPr>
      </w:pPr>
      <w:r w:rsidRPr="00EA48CA">
        <w:rPr>
          <w:rFonts w:ascii="Times New Roman" w:hAnsi="Times New Roman" w:cs="Times New Roman"/>
          <w:sz w:val="24"/>
          <w:szCs w:val="24"/>
          <w:lang w:eastAsia="en-US"/>
        </w:rPr>
        <w:t xml:space="preserve">  </w:t>
      </w:r>
    </w:p>
    <w:p w14:paraId="61D151F1" w14:textId="77777777" w:rsidR="009E3F44" w:rsidRPr="00EA48CA" w:rsidRDefault="009E3F44" w:rsidP="001163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UTP vada garumam nedrīkst būt virs 80 m. </w:t>
      </w:r>
    </w:p>
    <w:p w14:paraId="3641777F" w14:textId="4D5592F9" w:rsidR="009E3F44" w:rsidRPr="00EA48CA" w:rsidRDefault="009E3F44" w:rsidP="001163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Ja ģenerators </w:t>
      </w:r>
      <w:r w:rsidR="00335D20">
        <w:rPr>
          <w:rFonts w:ascii="Times New Roman" w:eastAsia="Times New Roman" w:hAnsi="Times New Roman" w:cs="Times New Roman"/>
          <w:sz w:val="24"/>
          <w:szCs w:val="24"/>
          <w:lang w:eastAsia="en-US"/>
        </w:rPr>
        <w:t>tiek uzstādīts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ārā</w:t>
      </w:r>
      <w:r w:rsidR="006C0241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tad UTP vad</w:t>
      </w:r>
      <w:r w:rsidR="0038119F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no ģeneratora līdz </w:t>
      </w:r>
      <w:r w:rsidR="002C4398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>switch</w:t>
      </w:r>
      <w:r w:rsidR="002C4398">
        <w:rPr>
          <w:rFonts w:ascii="Times New Roman" w:eastAsia="Times New Roman" w:hAnsi="Times New Roman" w:cs="Times New Roman"/>
          <w:sz w:val="24"/>
          <w:szCs w:val="24"/>
          <w:lang w:eastAsia="en-US"/>
        </w:rPr>
        <w:t>”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A48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nedrīkst </w:t>
      </w:r>
      <w:r w:rsidR="00BF650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laist</w:t>
      </w:r>
      <w:r w:rsidRPr="00EA48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pa gaisu</w:t>
      </w:r>
      <w:r w:rsidR="005F376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līdz ar to nepieciešams 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izmantot apakšzemes kanālus. </w:t>
      </w:r>
    </w:p>
    <w:p w14:paraId="08922107" w14:textId="77777777" w:rsidR="009E3F44" w:rsidRPr="00EA48CA" w:rsidRDefault="009E3F44" w:rsidP="001163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Gadījumā, ja apakšzemes kanālu nav un vads ies pa gaisu, tad jālieto Optiskais vads (SM vai MM) ar Optiskiem konverteriem abos galos. </w:t>
      </w:r>
    </w:p>
    <w:p w14:paraId="6909AD82" w14:textId="5A34C246" w:rsidR="009E3F44" w:rsidRDefault="009E3F44" w:rsidP="001163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MM FO vadam ir garuma ierobežojums </w:t>
      </w:r>
      <w:r w:rsidR="00192E24">
        <w:rPr>
          <w:rFonts w:ascii="Times New Roman" w:eastAsia="Times New Roman" w:hAnsi="Times New Roman" w:cs="Times New Roman"/>
          <w:sz w:val="24"/>
          <w:szCs w:val="24"/>
          <w:lang w:eastAsia="en-US"/>
        </w:rPr>
        <w:t>ir</w:t>
      </w:r>
      <w:r w:rsidRPr="00EA48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līdz 500 m. SM vadam ierobežojums – vairāki kilometri. </w:t>
      </w:r>
    </w:p>
    <w:p w14:paraId="350DE93F" w14:textId="2425DE64" w:rsidR="00C618B0" w:rsidRPr="00EA48CA" w:rsidRDefault="00C618B0" w:rsidP="001163A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Karte</w:t>
      </w:r>
      <w:r w:rsidR="00801F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kur atrodas </w:t>
      </w:r>
      <w:r w:rsidR="007E34E3">
        <w:rPr>
          <w:rFonts w:ascii="Times New Roman" w:eastAsia="Times New Roman" w:hAnsi="Times New Roman" w:cs="Times New Roman"/>
          <w:sz w:val="24"/>
          <w:szCs w:val="24"/>
          <w:lang w:eastAsia="en-US"/>
        </w:rPr>
        <w:t>ap</w:t>
      </w:r>
      <w:bookmarkStart w:id="0" w:name="_GoBack"/>
      <w:bookmarkEnd w:id="0"/>
      <w:r w:rsidR="00801F32">
        <w:rPr>
          <w:rFonts w:ascii="Times New Roman" w:eastAsia="Times New Roman" w:hAnsi="Times New Roman" w:cs="Times New Roman"/>
          <w:sz w:val="24"/>
          <w:szCs w:val="24"/>
          <w:lang w:eastAsia="en-US"/>
        </w:rPr>
        <w:t>sarga māja:</w:t>
      </w:r>
    </w:p>
    <w:p w14:paraId="33523543" w14:textId="77777777" w:rsidR="00D265D6" w:rsidRDefault="00D265D6"/>
    <w:p w14:paraId="73D2076E" w14:textId="77777777" w:rsidR="009E3F44" w:rsidRDefault="00905B8C">
      <w:r>
        <w:rPr>
          <w:noProof/>
        </w:rPr>
        <w:drawing>
          <wp:inline distT="0" distB="0" distL="0" distR="0" wp14:anchorId="5B73FAB9" wp14:editId="0B667D7A">
            <wp:extent cx="5274310" cy="2899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41532"/>
    <w:multiLevelType w:val="hybridMultilevel"/>
    <w:tmpl w:val="18E0AC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44"/>
    <w:rsid w:val="00006843"/>
    <w:rsid w:val="000C76D4"/>
    <w:rsid w:val="001163AD"/>
    <w:rsid w:val="00185583"/>
    <w:rsid w:val="00192E24"/>
    <w:rsid w:val="001948CD"/>
    <w:rsid w:val="002C4398"/>
    <w:rsid w:val="0032221A"/>
    <w:rsid w:val="00335D20"/>
    <w:rsid w:val="0038119F"/>
    <w:rsid w:val="005F3766"/>
    <w:rsid w:val="00620A7A"/>
    <w:rsid w:val="006C0241"/>
    <w:rsid w:val="007622F3"/>
    <w:rsid w:val="007E34E3"/>
    <w:rsid w:val="007F0755"/>
    <w:rsid w:val="00801F32"/>
    <w:rsid w:val="0086247E"/>
    <w:rsid w:val="00905B8C"/>
    <w:rsid w:val="009E3F44"/>
    <w:rsid w:val="00BF650A"/>
    <w:rsid w:val="00C618B0"/>
    <w:rsid w:val="00D265D6"/>
    <w:rsid w:val="00E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099C"/>
  <w15:chartTrackingRefBased/>
  <w15:docId w15:val="{E2C648DE-EADB-4059-8B83-F92492C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F44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3.jpg@01D80D0F.EBB55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161AE-F420-4674-AB31-275F7E51E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02E9F-C5F7-4A28-9392-2FF2CC330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29046-E25F-4BF1-8E47-9C4EAF72CB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24</cp:revision>
  <dcterms:created xsi:type="dcterms:W3CDTF">2022-01-19T09:01:00Z</dcterms:created>
  <dcterms:modified xsi:type="dcterms:W3CDTF">2022-01-20T09:58:00Z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