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8C6B" w14:textId="488C1285" w:rsidR="00FE36E9" w:rsidRDefault="00FE36E9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E9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30096BB" w14:textId="251B5EA8" w:rsidR="00F82C60" w:rsidRPr="00467A96" w:rsidRDefault="00FE36E9" w:rsidP="00F82C6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55304" w:rsidRPr="00655304">
        <w:rPr>
          <w:rFonts w:ascii="Times New Roman" w:hAnsi="Times New Roman" w:cs="Times New Roman"/>
          <w:i/>
          <w:iCs/>
          <w:sz w:val="24"/>
          <w:szCs w:val="24"/>
        </w:rPr>
        <w:t>Būvdarbu veikšana "Tramvaju depo ražošanas ēku pārbūve Brīvības ielā 191, Rīgā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8A38555" w14:textId="77777777" w:rsidR="00E268AB" w:rsidRPr="00467A96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3F0265" w14:textId="77777777" w:rsidR="00B152F7" w:rsidRPr="00467A96" w:rsidRDefault="00DC212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IESNIEDZĒJS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647327" w:rsidRPr="00467A96" w14:paraId="217D746C" w14:textId="77777777" w:rsidTr="00D070A8">
        <w:trPr>
          <w:cantSplit/>
          <w:trHeight w:val="435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704BA18C" w14:textId="77777777" w:rsidR="0064732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Uzņēmuma pilns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81754B" w14:textId="77777777" w:rsidR="00647327" w:rsidRPr="00467A96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27" w:rsidRPr="00467A96" w14:paraId="5CAF4383" w14:textId="77777777" w:rsidTr="00D070A8">
        <w:trPr>
          <w:cantSplit/>
          <w:trHeight w:val="435"/>
        </w:trPr>
        <w:tc>
          <w:tcPr>
            <w:tcW w:w="2977" w:type="dxa"/>
            <w:shd w:val="clear" w:color="auto" w:fill="D9E2F3" w:themeFill="accent1" w:themeFillTint="33"/>
            <w:vAlign w:val="center"/>
          </w:tcPr>
          <w:p w14:paraId="64E81339" w14:textId="77777777" w:rsidR="00647327" w:rsidRPr="00467A96" w:rsidRDefault="00DC2123" w:rsidP="00647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Uzņēmuma reģistrācijas numurs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365031" w14:textId="77777777" w:rsidR="00647327" w:rsidRPr="00467A96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BDDF04" w14:textId="77777777" w:rsidR="00B152F7" w:rsidRPr="00467A96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712181E7" w14:textId="77777777" w:rsidR="00B152F7" w:rsidRPr="00467A96" w:rsidRDefault="00DC212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PĀRSTĀVIS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467A96" w14:paraId="3347925E" w14:textId="77777777" w:rsidTr="00D070A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178E0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Vārds</w:t>
            </w:r>
            <w:r w:rsidR="0002668D" w:rsidRPr="00467A96">
              <w:rPr>
                <w:rFonts w:ascii="Times New Roman" w:hAnsi="Times New Roman" w:cs="Times New Roman"/>
                <w:b/>
                <w:bCs/>
              </w:rPr>
              <w:t>,</w:t>
            </w:r>
            <w:r w:rsidR="004F3BE3" w:rsidRPr="00467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B06E9E3" w14:textId="77777777" w:rsidR="00B152F7" w:rsidRPr="00467A96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388" w:rsidRPr="00467A96" w14:paraId="2D5CB4E2" w14:textId="77777777" w:rsidTr="00D070A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C6DF03" w14:textId="77777777" w:rsidR="00095388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7665F23" w14:textId="77777777" w:rsidR="00095388" w:rsidRPr="00467A96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467A96" w14:paraId="399583CD" w14:textId="77777777" w:rsidTr="00D070A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93FC9F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Tālruņa numurs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04F3448" w14:textId="77777777" w:rsidR="00B152F7" w:rsidRPr="00467A96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467A96" w14:paraId="1AD3903A" w14:textId="77777777" w:rsidTr="00D070A8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E1A8D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E-pasts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47D6D36" w14:textId="77777777" w:rsidR="00B152F7" w:rsidRPr="00467A96" w:rsidRDefault="006A004B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1116166" w14:textId="072E9518" w:rsidR="009B39D7" w:rsidRDefault="00DC60B3" w:rsidP="009B39D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 PIETEIKUMS</w:t>
      </w:r>
    </w:p>
    <w:p w14:paraId="5137EAC3" w14:textId="23E0AE2E" w:rsidR="009B39D7" w:rsidRPr="0060794F" w:rsidRDefault="009B39D7" w:rsidP="009B39D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F030D3">
        <w:rPr>
          <w:rFonts w:ascii="Times New Roman" w:hAnsi="Times New Roman"/>
          <w:b/>
          <w:bCs/>
          <w:szCs w:val="24"/>
        </w:rPr>
        <w:t>tirgus izpētes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FD00A3">
        <w:rPr>
          <w:rFonts w:ascii="Times New Roman" w:hAnsi="Times New Roman"/>
          <w:b/>
          <w:bCs/>
          <w:szCs w:val="24"/>
        </w:rPr>
        <w:t>dokumentāciju</w:t>
      </w:r>
      <w:r>
        <w:rPr>
          <w:rFonts w:ascii="Times New Roman" w:hAnsi="Times New Roman"/>
          <w:b/>
          <w:bCs/>
          <w:szCs w:val="24"/>
        </w:rPr>
        <w:t xml:space="preserve"> un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9362550" w14:textId="77777777" w:rsidR="009B39D7" w:rsidRDefault="00B25E6C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5D424C2C" w14:textId="77777777" w:rsidR="009B39D7" w:rsidRDefault="00B25E6C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Nepiedalīsimies, jo nav atbilstošas pieredzes;</w:t>
      </w:r>
    </w:p>
    <w:p w14:paraId="53711338" w14:textId="77777777" w:rsidR="009B39D7" w:rsidRDefault="00B25E6C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Nepiedalīsimies, jo nav intereses par šo iepirkumu;</w:t>
      </w:r>
    </w:p>
    <w:p w14:paraId="33FB2004" w14:textId="77777777" w:rsidR="009B39D7" w:rsidRDefault="00B25E6C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B39D7" w14:paraId="7859869B" w14:textId="77777777" w:rsidTr="00C466E3">
        <w:tc>
          <w:tcPr>
            <w:tcW w:w="9344" w:type="dxa"/>
          </w:tcPr>
          <w:p w14:paraId="4407F6AB" w14:textId="77777777" w:rsidR="009B39D7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008EE753" w14:textId="77777777" w:rsidR="009B39D7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054D0F88" w14:textId="77777777" w:rsidR="009B39D7" w:rsidRPr="002F3604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D8DE879" w14:textId="77777777" w:rsidR="009B39D7" w:rsidRDefault="009B39D7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26AB6F7B" w14:textId="40174340" w:rsidR="00B152F7" w:rsidRPr="00567DB4" w:rsidRDefault="00776CA6" w:rsidP="00567DB4">
      <w:pPr>
        <w:pStyle w:val="ListBullet4"/>
        <w:numPr>
          <w:ilvl w:val="0"/>
          <w:numId w:val="7"/>
        </w:numPr>
        <w:rPr>
          <w:b/>
          <w:szCs w:val="24"/>
        </w:rPr>
      </w:pPr>
      <w:r w:rsidRPr="00567DB4">
        <w:rPr>
          <w:b/>
          <w:szCs w:val="24"/>
        </w:rPr>
        <w:t>UZŅĒMUMA</w:t>
      </w:r>
      <w:r w:rsidR="003A07F0">
        <w:rPr>
          <w:b/>
          <w:szCs w:val="24"/>
        </w:rPr>
        <w:t xml:space="preserve"> PIEREDZE</w:t>
      </w:r>
      <w:r w:rsidR="00196A9F">
        <w:rPr>
          <w:b/>
          <w:szCs w:val="24"/>
        </w:rPr>
        <w:t>, SAIMNIECISKĀS UN</w:t>
      </w:r>
      <w:r w:rsidR="003A07F0">
        <w:rPr>
          <w:b/>
          <w:szCs w:val="24"/>
        </w:rPr>
        <w:t xml:space="preserve"> </w:t>
      </w:r>
      <w:r w:rsidR="00196A9F">
        <w:rPr>
          <w:b/>
          <w:szCs w:val="24"/>
        </w:rPr>
        <w:t>PROFESIONĀLĀS SPĒJAS</w:t>
      </w:r>
    </w:p>
    <w:p w14:paraId="40AFA370" w14:textId="7B5D6194" w:rsidR="00196A9F" w:rsidRDefault="005443A1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D8619C" w:rsidRPr="00467A96">
        <w:rPr>
          <w:rFonts w:ascii="Times New Roman" w:hAnsi="Times New Roman"/>
          <w:szCs w:val="24"/>
        </w:rPr>
        <w:t>.</w:t>
      </w:r>
      <w:r w:rsidR="00095388" w:rsidRPr="00467A96">
        <w:rPr>
          <w:rFonts w:ascii="Times New Roman" w:hAnsi="Times New Roman"/>
          <w:szCs w:val="24"/>
        </w:rPr>
        <w:t>1</w:t>
      </w:r>
      <w:r w:rsidR="00D8619C" w:rsidRPr="00467A96">
        <w:rPr>
          <w:rFonts w:ascii="Times New Roman" w:hAnsi="Times New Roman"/>
          <w:szCs w:val="24"/>
        </w:rPr>
        <w:t xml:space="preserve">. </w:t>
      </w:r>
      <w:r w:rsidR="003C4872">
        <w:rPr>
          <w:rFonts w:ascii="Times New Roman" w:hAnsi="Times New Roman"/>
          <w:szCs w:val="24"/>
        </w:rPr>
        <w:t>Uzņēmumam ir tiesības veikt</w:t>
      </w:r>
      <w:r w:rsidR="00F65349">
        <w:rPr>
          <w:rFonts w:ascii="Times New Roman" w:hAnsi="Times New Roman"/>
          <w:szCs w:val="24"/>
        </w:rPr>
        <w:t xml:space="preserve"> (</w:t>
      </w:r>
      <w:r w:rsidR="00F65349" w:rsidRPr="00F65349">
        <w:rPr>
          <w:rFonts w:ascii="Times New Roman" w:hAnsi="Times New Roman"/>
          <w:i/>
          <w:iCs/>
          <w:szCs w:val="24"/>
        </w:rPr>
        <w:t>lūdzu atzīmējiet atbilstošo</w:t>
      </w:r>
      <w:r w:rsidR="00F65349">
        <w:rPr>
          <w:rFonts w:ascii="Times New Roman" w:hAnsi="Times New Roman"/>
          <w:szCs w:val="24"/>
        </w:rPr>
        <w:t>):</w:t>
      </w:r>
    </w:p>
    <w:p w14:paraId="5799E919" w14:textId="6EA6573E" w:rsidR="00196A9F" w:rsidRDefault="00B25E6C" w:rsidP="00196A9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6254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6A9F">
        <w:rPr>
          <w:rFonts w:ascii="Times New Roman" w:hAnsi="Times New Roman"/>
          <w:szCs w:val="24"/>
        </w:rPr>
        <w:t xml:space="preserve">  </w:t>
      </w:r>
      <w:r w:rsidR="003C4872">
        <w:rPr>
          <w:rFonts w:ascii="Times New Roman" w:hAnsi="Times New Roman"/>
          <w:szCs w:val="24"/>
        </w:rPr>
        <w:t>Ēku būvdarbus;</w:t>
      </w:r>
    </w:p>
    <w:p w14:paraId="46903F0B" w14:textId="71AEA9F0" w:rsidR="00196A9F" w:rsidRDefault="00B25E6C" w:rsidP="00196A9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2710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6A9F">
        <w:rPr>
          <w:rFonts w:ascii="Times New Roman" w:hAnsi="Times New Roman"/>
          <w:szCs w:val="24"/>
        </w:rPr>
        <w:t xml:space="preserve">  </w:t>
      </w:r>
      <w:r w:rsidR="00E718F5">
        <w:rPr>
          <w:rFonts w:ascii="Times New Roman" w:hAnsi="Times New Roman"/>
          <w:szCs w:val="24"/>
        </w:rPr>
        <w:t>Ceļu būvdarbus;</w:t>
      </w:r>
    </w:p>
    <w:p w14:paraId="26CF7678" w14:textId="06E1D3F8" w:rsidR="00196A9F" w:rsidRDefault="00B25E6C" w:rsidP="00196A9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8459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6A9F">
        <w:rPr>
          <w:rFonts w:ascii="Times New Roman" w:hAnsi="Times New Roman"/>
          <w:szCs w:val="24"/>
        </w:rPr>
        <w:t xml:space="preserve">  </w:t>
      </w:r>
      <w:r w:rsidR="00E718F5">
        <w:rPr>
          <w:rFonts w:ascii="Times New Roman" w:hAnsi="Times New Roman"/>
          <w:szCs w:val="24"/>
        </w:rPr>
        <w:t>Ūdensapgādes un kanalizācijas, ieskaitot ugunsdzēsības sistēmas būvdarbus;</w:t>
      </w:r>
    </w:p>
    <w:p w14:paraId="00009B89" w14:textId="3C18DC45" w:rsidR="00196A9F" w:rsidRDefault="00B25E6C" w:rsidP="00196A9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7468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A9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96A9F">
        <w:rPr>
          <w:rFonts w:ascii="Times New Roman" w:hAnsi="Times New Roman"/>
          <w:szCs w:val="24"/>
        </w:rPr>
        <w:t xml:space="preserve">  </w:t>
      </w:r>
      <w:r w:rsidR="009A2B9D">
        <w:rPr>
          <w:rFonts w:ascii="Times New Roman" w:hAnsi="Times New Roman"/>
          <w:szCs w:val="24"/>
        </w:rPr>
        <w:t>Siltumapgādes, ventilācijas un gaisa kondicionēšanas sistēmas būvdarbus;</w:t>
      </w:r>
    </w:p>
    <w:p w14:paraId="34CD2C4A" w14:textId="77A7BEF2" w:rsidR="009A2B9D" w:rsidRDefault="00B25E6C" w:rsidP="009A2B9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60444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A2B9D">
        <w:rPr>
          <w:rFonts w:ascii="Times New Roman" w:hAnsi="Times New Roman"/>
          <w:szCs w:val="24"/>
        </w:rPr>
        <w:t xml:space="preserve">  </w:t>
      </w:r>
      <w:r w:rsidR="00B15DF8">
        <w:rPr>
          <w:rFonts w:ascii="Times New Roman" w:hAnsi="Times New Roman"/>
          <w:szCs w:val="24"/>
        </w:rPr>
        <w:t>Elektroietaišu izbūves</w:t>
      </w:r>
      <w:r w:rsidR="009A2B9D">
        <w:rPr>
          <w:rFonts w:ascii="Times New Roman" w:hAnsi="Times New Roman"/>
          <w:szCs w:val="24"/>
        </w:rPr>
        <w:t xml:space="preserve"> darbus;</w:t>
      </w:r>
    </w:p>
    <w:p w14:paraId="3E28E1C8" w14:textId="69164650" w:rsidR="009A2B9D" w:rsidRDefault="00B25E6C" w:rsidP="009A2B9D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932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B9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A2B9D">
        <w:rPr>
          <w:rFonts w:ascii="Times New Roman" w:hAnsi="Times New Roman"/>
          <w:szCs w:val="24"/>
        </w:rPr>
        <w:t xml:space="preserve">  </w:t>
      </w:r>
      <w:r w:rsidR="00B15DF8">
        <w:rPr>
          <w:rFonts w:ascii="Times New Roman" w:hAnsi="Times New Roman"/>
          <w:szCs w:val="24"/>
        </w:rPr>
        <w:t>Elektronisko sakaru sistēmu un tīklu būvdarbus</w:t>
      </w:r>
      <w:r w:rsidR="00B30978">
        <w:rPr>
          <w:rFonts w:ascii="Times New Roman" w:hAnsi="Times New Roman"/>
          <w:szCs w:val="24"/>
        </w:rPr>
        <w:t>;</w:t>
      </w:r>
    </w:p>
    <w:p w14:paraId="006EE4F3" w14:textId="2C06288C" w:rsidR="00B30978" w:rsidRDefault="00B25E6C" w:rsidP="00B30978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018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7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30978">
        <w:rPr>
          <w:rFonts w:ascii="Times New Roman" w:hAnsi="Times New Roman"/>
          <w:szCs w:val="24"/>
        </w:rPr>
        <w:t xml:space="preserve">  Visus iepriekšminētos būvdarbus.</w:t>
      </w:r>
    </w:p>
    <w:p w14:paraId="3CE526BC" w14:textId="77777777" w:rsidR="00123AB1" w:rsidRDefault="00123AB1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64385285" w14:textId="77777777" w:rsidR="00123AB1" w:rsidRDefault="00123AB1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2BD02835" w14:textId="77777777" w:rsidR="00123AB1" w:rsidRDefault="00123AB1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  <w:sectPr w:rsidR="00123AB1" w:rsidSect="00F82C60">
          <w:headerReference w:type="default" r:id="rId11"/>
          <w:footerReference w:type="default" r:id="rId12"/>
          <w:headerReference w:type="first" r:id="rId13"/>
          <w:pgSz w:w="11906" w:h="16838"/>
          <w:pgMar w:top="1276" w:right="1134" w:bottom="1440" w:left="1701" w:header="709" w:footer="709" w:gutter="0"/>
          <w:cols w:space="708"/>
          <w:titlePg/>
          <w:docGrid w:linePitch="360"/>
        </w:sectPr>
      </w:pPr>
    </w:p>
    <w:p w14:paraId="6D8A4173" w14:textId="0A3FFBEE" w:rsidR="001F2A63" w:rsidRDefault="00B30978" w:rsidP="00123AB1">
      <w:pPr>
        <w:pStyle w:val="BodyText2"/>
        <w:tabs>
          <w:tab w:val="clear" w:pos="0"/>
        </w:tabs>
        <w:spacing w:before="120" w:after="24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4.2. </w:t>
      </w:r>
      <w:r w:rsidR="00E9067D">
        <w:rPr>
          <w:rFonts w:ascii="Times New Roman" w:hAnsi="Times New Roman"/>
          <w:szCs w:val="24"/>
        </w:rPr>
        <w:t>P</w:t>
      </w:r>
      <w:r w:rsidR="00E9067D" w:rsidRPr="00C078F3">
        <w:rPr>
          <w:rFonts w:ascii="Times New Roman" w:hAnsi="Times New Roman"/>
          <w:szCs w:val="24"/>
        </w:rPr>
        <w:t xml:space="preserve">ēdējo </w:t>
      </w:r>
      <w:r>
        <w:rPr>
          <w:rFonts w:ascii="Times New Roman" w:hAnsi="Times New Roman"/>
          <w:szCs w:val="24"/>
        </w:rPr>
        <w:t>7</w:t>
      </w:r>
      <w:r w:rsidR="00E9067D" w:rsidRPr="00C078F3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septiņu</w:t>
      </w:r>
      <w:r w:rsidR="00E9067D" w:rsidRPr="00C078F3">
        <w:rPr>
          <w:rFonts w:ascii="Times New Roman" w:hAnsi="Times New Roman"/>
          <w:szCs w:val="24"/>
        </w:rPr>
        <w:t xml:space="preserve">) gadu laikā </w:t>
      </w:r>
      <w:r w:rsidR="00713635">
        <w:rPr>
          <w:rFonts w:ascii="Times New Roman" w:hAnsi="Times New Roman"/>
          <w:szCs w:val="24"/>
        </w:rPr>
        <w:t xml:space="preserve">esam </w:t>
      </w:r>
      <w:r w:rsidR="00713635" w:rsidRPr="00713635">
        <w:rPr>
          <w:rFonts w:ascii="Times New Roman" w:hAnsi="Times New Roman"/>
          <w:szCs w:val="24"/>
        </w:rPr>
        <w:t>vei</w:t>
      </w:r>
      <w:r w:rsidR="00713635">
        <w:rPr>
          <w:rFonts w:ascii="Times New Roman" w:hAnsi="Times New Roman"/>
          <w:szCs w:val="24"/>
        </w:rPr>
        <w:t>kuši</w:t>
      </w:r>
      <w:r w:rsidR="00713635" w:rsidRPr="00713635">
        <w:rPr>
          <w:rFonts w:ascii="Times New Roman" w:hAnsi="Times New Roman"/>
          <w:szCs w:val="24"/>
        </w:rPr>
        <w:t xml:space="preserve"> kā </w:t>
      </w:r>
      <w:r w:rsidR="00713635" w:rsidRPr="00123AB1">
        <w:rPr>
          <w:rFonts w:ascii="Times New Roman" w:hAnsi="Times New Roman"/>
          <w:szCs w:val="24"/>
          <w:u w:val="single"/>
        </w:rPr>
        <w:t>galvenais būvdarbu veicējs</w:t>
      </w:r>
      <w:r w:rsidR="00713635" w:rsidRPr="00713635">
        <w:rPr>
          <w:rFonts w:ascii="Times New Roman" w:hAnsi="Times New Roman"/>
          <w:szCs w:val="24"/>
        </w:rPr>
        <w:t xml:space="preserve"> vismaz 2 (divu) objektu būvdarbus, </w:t>
      </w:r>
      <w:r w:rsidR="00123AB1">
        <w:rPr>
          <w:rFonts w:ascii="Times New Roman" w:hAnsi="Times New Roman"/>
          <w:szCs w:val="24"/>
        </w:rPr>
        <w:t>kas atbilst</w:t>
      </w:r>
      <w:r w:rsidR="00713635" w:rsidRPr="00713635">
        <w:rPr>
          <w:rFonts w:ascii="Times New Roman" w:hAnsi="Times New Roman"/>
          <w:szCs w:val="24"/>
        </w:rPr>
        <w:t xml:space="preserve"> </w:t>
      </w:r>
      <w:r w:rsidR="00713635">
        <w:rPr>
          <w:rFonts w:ascii="Times New Roman" w:hAnsi="Times New Roman"/>
          <w:szCs w:val="24"/>
        </w:rPr>
        <w:t xml:space="preserve">šādiem </w:t>
      </w:r>
      <w:r w:rsidR="00713635" w:rsidRPr="00713635">
        <w:rPr>
          <w:rFonts w:ascii="Times New Roman" w:hAnsi="Times New Roman"/>
          <w:szCs w:val="24"/>
        </w:rPr>
        <w:t xml:space="preserve">nosacījumiem:  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80"/>
        <w:gridCol w:w="2332"/>
        <w:gridCol w:w="2001"/>
        <w:gridCol w:w="1577"/>
        <w:gridCol w:w="3370"/>
        <w:gridCol w:w="2408"/>
      </w:tblGrid>
      <w:tr w:rsidR="00FF4D49" w:rsidRPr="00345486" w14:paraId="65F53F17" w14:textId="5B405251" w:rsidTr="00FF4D49">
        <w:trPr>
          <w:trHeight w:val="573"/>
          <w:tblHeader/>
        </w:trPr>
        <w:tc>
          <w:tcPr>
            <w:tcW w:w="200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07FEAC2C" w14:textId="1F838EA9" w:rsidR="00BB0303" w:rsidRPr="00345486" w:rsidRDefault="00BB0303" w:rsidP="00FF6F05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634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501FCB5B" w14:textId="77777777" w:rsidR="00BB0303" w:rsidRPr="00345486" w:rsidRDefault="00BB0303" w:rsidP="00FF6F05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Pasūtītājs</w:t>
            </w:r>
          </w:p>
        </w:tc>
        <w:tc>
          <w:tcPr>
            <w:tcW w:w="831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6EC944D0" w14:textId="239F1BB9" w:rsidR="00BB0303" w:rsidRPr="00345486" w:rsidRDefault="00BB0303" w:rsidP="00FF6F05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Objekta nosaukums un īss darbu raksturojums</w:t>
            </w:r>
          </w:p>
        </w:tc>
        <w:tc>
          <w:tcPr>
            <w:tcW w:w="713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3A61C8D6" w14:textId="344404CF" w:rsidR="00BB0303" w:rsidRPr="00345486" w:rsidRDefault="00BB0303" w:rsidP="00FF6F05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Būvdarbu</w:t>
            </w:r>
            <w:r w:rsidRPr="00345486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kopējās izmaksas ir vismaz 10 milj.</w:t>
            </w:r>
          </w:p>
          <w:p w14:paraId="54629B86" w14:textId="300835EA" w:rsidR="00BB0303" w:rsidRPr="00345486" w:rsidRDefault="00BB0303" w:rsidP="00FF6F05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EUR bez PVN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D93116">
              <w:rPr>
                <w:rFonts w:ascii="Times New Roman" w:hAnsi="Times New Roman"/>
                <w:bCs/>
                <w:sz w:val="20"/>
              </w:rPr>
              <w:t>(</w:t>
            </w:r>
            <w:r w:rsidRPr="00D93116">
              <w:rPr>
                <w:rFonts w:ascii="Times New Roman" w:hAnsi="Times New Roman"/>
                <w:bCs/>
                <w:i/>
                <w:iCs/>
                <w:sz w:val="20"/>
              </w:rPr>
              <w:t xml:space="preserve">norādīt </w:t>
            </w:r>
            <w:r w:rsidR="00D93116" w:rsidRPr="00D93116">
              <w:rPr>
                <w:rFonts w:ascii="Times New Roman" w:hAnsi="Times New Roman"/>
                <w:bCs/>
                <w:i/>
                <w:iCs/>
                <w:sz w:val="20"/>
              </w:rPr>
              <w:t>faktiskās izmaksas</w:t>
            </w:r>
            <w:r w:rsidR="00D93116" w:rsidRPr="00D93116">
              <w:rPr>
                <w:rFonts w:ascii="Times New Roman" w:hAnsi="Times New Roman"/>
                <w:bCs/>
                <w:sz w:val="20"/>
              </w:rPr>
              <w:t>)</w:t>
            </w:r>
          </w:p>
        </w:tc>
        <w:tc>
          <w:tcPr>
            <w:tcW w:w="562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7D79A8E8" w14:textId="00725696" w:rsidR="00BB0303" w:rsidRDefault="00BB0303" w:rsidP="00BB0303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Objekta nodošanas ekspluatācijā gads</w:t>
            </w:r>
          </w:p>
        </w:tc>
        <w:tc>
          <w:tcPr>
            <w:tcW w:w="1201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6AF4D3F2" w14:textId="6A98A833" w:rsidR="00BB0303" w:rsidRDefault="00BB0303" w:rsidP="00FF6F05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Atzīmēt atbilstošo</w:t>
            </w:r>
          </w:p>
        </w:tc>
        <w:tc>
          <w:tcPr>
            <w:tcW w:w="858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4DA2C936" w14:textId="7B65CB71" w:rsidR="00BB0303" w:rsidRDefault="00BB0303" w:rsidP="00FF6F05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Ja nevarējāt atzīmēt kā atbilstošu, norādiet šeit komentāru, kāpēc neatbilstat, sniedzot informāciju par faktiski veiktajiem darbiem vai objektu raksturojošajiem rādītājiem</w:t>
            </w:r>
          </w:p>
        </w:tc>
      </w:tr>
      <w:tr w:rsidR="001F1FA4" w:rsidRPr="00467A96" w14:paraId="605FF20A" w14:textId="48D46546" w:rsidTr="001F1FA4">
        <w:trPr>
          <w:trHeight w:val="395"/>
        </w:trPr>
        <w:tc>
          <w:tcPr>
            <w:tcW w:w="200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0C824647" w14:textId="10C44BB1" w:rsidR="001F1FA4" w:rsidRPr="00467A96" w:rsidRDefault="001F1FA4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634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7CCEBB00" w14:textId="77777777" w:rsidR="001F1FA4" w:rsidRPr="00467A96" w:rsidRDefault="001F1FA4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21E8EB75" w14:textId="77777777" w:rsidR="001F1FA4" w:rsidRPr="00467A96" w:rsidRDefault="001F1FA4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7F9DB61A" w14:textId="77777777" w:rsidR="001F1FA4" w:rsidRPr="00467A96" w:rsidRDefault="001F1FA4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1E451271" w14:textId="77777777" w:rsidR="001F1FA4" w:rsidRDefault="001F1FA4" w:rsidP="001F1FA4">
            <w:pPr>
              <w:pStyle w:val="BodyText2"/>
              <w:tabs>
                <w:tab w:val="clear" w:pos="0"/>
              </w:tabs>
              <w:spacing w:after="120"/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  <w:tcBorders>
              <w:top w:val="single" w:sz="36" w:space="0" w:color="auto"/>
            </w:tcBorders>
          </w:tcPr>
          <w:p w14:paraId="1BD55725" w14:textId="526F98C8" w:rsidR="001F1FA4" w:rsidRPr="00FF6F05" w:rsidRDefault="00B25E6C" w:rsidP="006C6EAD">
            <w:pPr>
              <w:pStyle w:val="BodyText2"/>
              <w:tabs>
                <w:tab w:val="clear" w:pos="0"/>
              </w:tabs>
              <w:spacing w:after="120"/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3694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Veikta ēkas pārbūve;</w:t>
            </w:r>
          </w:p>
        </w:tc>
        <w:tc>
          <w:tcPr>
            <w:tcW w:w="858" w:type="pct"/>
            <w:tcBorders>
              <w:top w:val="single" w:sz="36" w:space="0" w:color="auto"/>
            </w:tcBorders>
          </w:tcPr>
          <w:p w14:paraId="173E18AE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43E1D2AC" w14:textId="2000E95B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5BD5475E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201FC3E8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7DAB5E30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32495F82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53E4267E" w14:textId="77777777" w:rsidR="001F1FA4" w:rsidRDefault="001F1FA4" w:rsidP="006C6EAD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</w:tcPr>
          <w:p w14:paraId="53CBCB7A" w14:textId="55FFDD93" w:rsidR="001F1FA4" w:rsidRPr="00FF6F05" w:rsidRDefault="00B25E6C" w:rsidP="006C6EAD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62935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Pārbūvētās ēkas kopējā platība ir vismaz 2500 </w:t>
            </w:r>
            <w:r w:rsidR="001F1FA4" w:rsidRPr="00D30469">
              <w:rPr>
                <w:rFonts w:ascii="Times New Roman" w:hAnsi="Times New Roman"/>
                <w:szCs w:val="24"/>
              </w:rPr>
              <w:t>m</w:t>
            </w:r>
            <w:r w:rsidR="001F1FA4" w:rsidRPr="00D30469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="001F1FA4">
              <w:rPr>
                <w:rFonts w:ascii="Times New Roman" w:hAnsi="Times New Roman"/>
                <w:szCs w:val="24"/>
                <w:vertAlign w:val="superscript"/>
              </w:rPr>
              <w:t>;</w:t>
            </w:r>
          </w:p>
        </w:tc>
        <w:tc>
          <w:tcPr>
            <w:tcW w:w="858" w:type="pct"/>
          </w:tcPr>
          <w:p w14:paraId="5E050FD7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5FE8A77A" w14:textId="4C7D143A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495BDF29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648CF718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0EF02D56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2F07F903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55F28CBC" w14:textId="77777777" w:rsidR="001F1FA4" w:rsidRDefault="001F1FA4" w:rsidP="006C6EAD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</w:tcPr>
          <w:p w14:paraId="24D3834D" w14:textId="4ED4D4BF" w:rsidR="001F1FA4" w:rsidRPr="00FF6F05" w:rsidRDefault="00B25E6C" w:rsidP="006C6EAD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8163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Pārbūvētās ēkas </w:t>
            </w:r>
            <w:proofErr w:type="spellStart"/>
            <w:r w:rsidR="001F1FA4">
              <w:rPr>
                <w:rFonts w:ascii="Times New Roman" w:hAnsi="Times New Roman"/>
                <w:szCs w:val="24"/>
              </w:rPr>
              <w:t>būvapjoms</w:t>
            </w:r>
            <w:proofErr w:type="spellEnd"/>
            <w:r w:rsidR="001F1FA4">
              <w:rPr>
                <w:rFonts w:ascii="Times New Roman" w:hAnsi="Times New Roman"/>
                <w:szCs w:val="24"/>
              </w:rPr>
              <w:t xml:space="preserve"> ir vismaz </w:t>
            </w:r>
            <w:r w:rsidR="001F1FA4" w:rsidRPr="007463BC">
              <w:rPr>
                <w:rFonts w:ascii="Times New Roman" w:hAnsi="Times New Roman"/>
                <w:szCs w:val="24"/>
              </w:rPr>
              <w:t>20000 m</w:t>
            </w:r>
            <w:r w:rsidR="001F1FA4" w:rsidRPr="007463BC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="001F1FA4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858" w:type="pct"/>
          </w:tcPr>
          <w:p w14:paraId="757DDC8B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7F04045D" w14:textId="39945321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7B6DE6C8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423B8356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002A5DAD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74586ABF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6BFD066E" w14:textId="77777777" w:rsidR="001F1FA4" w:rsidRDefault="001F1FA4" w:rsidP="006C6EAD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</w:tcPr>
          <w:p w14:paraId="184EAC27" w14:textId="0F41D7B5" w:rsidR="001F1FA4" w:rsidRPr="00FF6F05" w:rsidRDefault="00B25E6C" w:rsidP="006C6EAD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84243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Veikta ceļu, ielu vai laukumu izbūve un/vai pārbūve;</w:t>
            </w:r>
          </w:p>
        </w:tc>
        <w:tc>
          <w:tcPr>
            <w:tcW w:w="858" w:type="pct"/>
          </w:tcPr>
          <w:p w14:paraId="0A45F6F4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1FFDAA16" w14:textId="77777777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4A12BF53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4C42A9D8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347AA361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5FDA86E5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45C2AFF1" w14:textId="77777777" w:rsidR="001F1FA4" w:rsidRDefault="001F1FA4" w:rsidP="006C6EAD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</w:tcPr>
          <w:p w14:paraId="5D75E40B" w14:textId="54290C1E" w:rsidR="001F1FA4" w:rsidRPr="0048455A" w:rsidRDefault="00B25E6C" w:rsidP="006C6EAD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6915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Veikta ārējo un iekšējo inženiertīklu (ūdensvads, kanalizācija, siltumapgāde, ventilācija, kondicionēšana, elektrotīkli, elektroniskie sakari un tīkli) izbūve un/vai pārbūve;</w:t>
            </w:r>
          </w:p>
        </w:tc>
        <w:tc>
          <w:tcPr>
            <w:tcW w:w="858" w:type="pct"/>
          </w:tcPr>
          <w:p w14:paraId="0EBA6692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2645E784" w14:textId="77777777" w:rsidTr="001F1FA4">
        <w:trPr>
          <w:trHeight w:val="395"/>
        </w:trPr>
        <w:tc>
          <w:tcPr>
            <w:tcW w:w="200" w:type="pct"/>
            <w:vMerge/>
            <w:tcBorders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42147778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tcBorders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26380306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tcBorders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4DD8BB25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tcBorders>
              <w:bottom w:val="single" w:sz="36" w:space="0" w:color="auto"/>
            </w:tcBorders>
            <w:shd w:val="clear" w:color="auto" w:fill="FFFFFF" w:themeFill="background1"/>
            <w:vAlign w:val="center"/>
          </w:tcPr>
          <w:p w14:paraId="0E905C9A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tcBorders>
              <w:bottom w:val="single" w:sz="36" w:space="0" w:color="auto"/>
            </w:tcBorders>
            <w:shd w:val="clear" w:color="auto" w:fill="FFFFFF" w:themeFill="background1"/>
          </w:tcPr>
          <w:p w14:paraId="70EC1061" w14:textId="77777777" w:rsidR="001F1FA4" w:rsidRDefault="001F1FA4" w:rsidP="006C6EAD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  <w:tcBorders>
              <w:bottom w:val="single" w:sz="36" w:space="0" w:color="auto"/>
            </w:tcBorders>
          </w:tcPr>
          <w:p w14:paraId="533D3179" w14:textId="766B4DD8" w:rsidR="001F1FA4" w:rsidRPr="0048455A" w:rsidRDefault="00B25E6C" w:rsidP="00FF4D49">
            <w:pPr>
              <w:pStyle w:val="BodyText2"/>
              <w:tabs>
                <w:tab w:val="clear" w:pos="0"/>
              </w:tabs>
              <w:spacing w:after="24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6584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Objekts ir pilnībā pabeigts un nodots ekspluatācijā.</w:t>
            </w:r>
          </w:p>
        </w:tc>
        <w:tc>
          <w:tcPr>
            <w:tcW w:w="858" w:type="pct"/>
            <w:tcBorders>
              <w:bottom w:val="single" w:sz="36" w:space="0" w:color="auto"/>
            </w:tcBorders>
          </w:tcPr>
          <w:p w14:paraId="6D9FCB44" w14:textId="77777777" w:rsidR="001F1FA4" w:rsidRPr="00467A96" w:rsidRDefault="001F1FA4" w:rsidP="00C76304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1D669001" w14:textId="77777777" w:rsidTr="001F1FA4">
        <w:trPr>
          <w:trHeight w:val="395"/>
        </w:trPr>
        <w:tc>
          <w:tcPr>
            <w:tcW w:w="200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63C070C2" w14:textId="14F90DE0" w:rsidR="001F1FA4" w:rsidRPr="00467A96" w:rsidRDefault="001F1FA4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634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68B2B2CB" w14:textId="77777777" w:rsidR="001F1FA4" w:rsidRPr="00467A96" w:rsidRDefault="001F1FA4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2A81FA4D" w14:textId="77777777" w:rsidR="001F1FA4" w:rsidRPr="00467A96" w:rsidRDefault="001F1FA4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576C2CAB" w14:textId="77777777" w:rsidR="001F1FA4" w:rsidRPr="00467A96" w:rsidRDefault="001F1FA4" w:rsidP="001F1FA4">
            <w:pPr>
              <w:pStyle w:val="BodyText2"/>
              <w:spacing w:before="60" w:after="6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14064829" w14:textId="77777777" w:rsidR="001F1FA4" w:rsidRDefault="001F1FA4" w:rsidP="001F1FA4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  <w:tcBorders>
              <w:top w:val="single" w:sz="36" w:space="0" w:color="auto"/>
              <w:bottom w:val="single" w:sz="4" w:space="0" w:color="auto"/>
            </w:tcBorders>
          </w:tcPr>
          <w:p w14:paraId="6BFA8E02" w14:textId="0849D894" w:rsidR="001F1FA4" w:rsidRDefault="00B25E6C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3462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Veikta ēkas pārbūve;</w:t>
            </w:r>
          </w:p>
        </w:tc>
        <w:tc>
          <w:tcPr>
            <w:tcW w:w="858" w:type="pct"/>
            <w:tcBorders>
              <w:top w:val="single" w:sz="36" w:space="0" w:color="auto"/>
              <w:bottom w:val="single" w:sz="4" w:space="0" w:color="auto"/>
            </w:tcBorders>
          </w:tcPr>
          <w:p w14:paraId="0626E687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79B8BBB3" w14:textId="77777777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66D2A2EA" w14:textId="77777777" w:rsidR="001F1FA4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39C0D9D4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3671664B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376E21A4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36EB4C2F" w14:textId="77777777" w:rsidR="001F1FA4" w:rsidRDefault="001F1FA4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</w:tcPr>
          <w:p w14:paraId="170D549E" w14:textId="3627FB95" w:rsidR="001F1FA4" w:rsidRDefault="00B25E6C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836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Pārbūvētās ēkas kopējā platība ir vismaz 2500 </w:t>
            </w:r>
            <w:r w:rsidR="001F1FA4" w:rsidRPr="00D30469">
              <w:rPr>
                <w:rFonts w:ascii="Times New Roman" w:hAnsi="Times New Roman"/>
                <w:szCs w:val="24"/>
              </w:rPr>
              <w:t>m</w:t>
            </w:r>
            <w:r w:rsidR="001F1FA4" w:rsidRPr="00D30469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="001F1FA4">
              <w:rPr>
                <w:rFonts w:ascii="Times New Roman" w:hAnsi="Times New Roman"/>
                <w:szCs w:val="24"/>
                <w:vertAlign w:val="superscript"/>
              </w:rPr>
              <w:t>;</w:t>
            </w:r>
          </w:p>
        </w:tc>
        <w:tc>
          <w:tcPr>
            <w:tcW w:w="858" w:type="pct"/>
            <w:tcBorders>
              <w:top w:val="single" w:sz="4" w:space="0" w:color="auto"/>
            </w:tcBorders>
          </w:tcPr>
          <w:p w14:paraId="7573E22C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54D25815" w14:textId="77777777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186A27DF" w14:textId="77777777" w:rsidR="001F1FA4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3B884ECF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774428E6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0CE1E742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37296A75" w14:textId="77777777" w:rsidR="001F1FA4" w:rsidRDefault="001F1FA4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</w:tcPr>
          <w:p w14:paraId="51719170" w14:textId="27099F1A" w:rsidR="001F1FA4" w:rsidRDefault="00B25E6C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06301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Pārbūvētās ēkas </w:t>
            </w:r>
            <w:proofErr w:type="spellStart"/>
            <w:r w:rsidR="001F1FA4">
              <w:rPr>
                <w:rFonts w:ascii="Times New Roman" w:hAnsi="Times New Roman"/>
                <w:szCs w:val="24"/>
              </w:rPr>
              <w:t>būvapjoms</w:t>
            </w:r>
            <w:proofErr w:type="spellEnd"/>
            <w:r w:rsidR="001F1FA4">
              <w:rPr>
                <w:rFonts w:ascii="Times New Roman" w:hAnsi="Times New Roman"/>
                <w:szCs w:val="24"/>
              </w:rPr>
              <w:t xml:space="preserve"> ir vismaz </w:t>
            </w:r>
            <w:r w:rsidR="001F1FA4" w:rsidRPr="007463BC">
              <w:rPr>
                <w:rFonts w:ascii="Times New Roman" w:hAnsi="Times New Roman"/>
                <w:szCs w:val="24"/>
              </w:rPr>
              <w:t>20000 m</w:t>
            </w:r>
            <w:r w:rsidR="001F1FA4" w:rsidRPr="007463BC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="001F1FA4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858" w:type="pct"/>
          </w:tcPr>
          <w:p w14:paraId="0CE553F3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22BA7E5A" w14:textId="77777777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21B3A667" w14:textId="77777777" w:rsidR="001F1FA4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040388A6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169E09DF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47ED6104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6677841A" w14:textId="77777777" w:rsidR="001F1FA4" w:rsidRDefault="001F1FA4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</w:tcPr>
          <w:p w14:paraId="78AFA859" w14:textId="0D252E8D" w:rsidR="001F1FA4" w:rsidRDefault="00B25E6C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626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Veikta ceļu, ielu vai laukumu izbūve un/vai pārbūve;</w:t>
            </w:r>
          </w:p>
        </w:tc>
        <w:tc>
          <w:tcPr>
            <w:tcW w:w="858" w:type="pct"/>
          </w:tcPr>
          <w:p w14:paraId="05DA4CA1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1A03BB21" w14:textId="77777777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13C3830E" w14:textId="77777777" w:rsidR="001F1FA4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4E876E20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3C98AAC0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47DB5B85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1150875E" w14:textId="77777777" w:rsidR="001F1FA4" w:rsidRDefault="001F1FA4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</w:tcPr>
          <w:p w14:paraId="4552DA01" w14:textId="4E2C3741" w:rsidR="001F1FA4" w:rsidRDefault="00B25E6C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977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Veikta ārējo un iekšējo inženiertīklu (ūdensvads, kanalizācija, siltumapgāde, ventilācija, kondicionēšana, elektrotīkli, elektroniskie sakari un tīkli) izbūve un/vai pārbūve;</w:t>
            </w:r>
          </w:p>
        </w:tc>
        <w:tc>
          <w:tcPr>
            <w:tcW w:w="858" w:type="pct"/>
          </w:tcPr>
          <w:p w14:paraId="1682264B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F1FA4" w:rsidRPr="00467A96" w14:paraId="1786729E" w14:textId="77777777" w:rsidTr="001F1FA4">
        <w:trPr>
          <w:trHeight w:val="395"/>
        </w:trPr>
        <w:tc>
          <w:tcPr>
            <w:tcW w:w="200" w:type="pct"/>
            <w:vMerge/>
            <w:shd w:val="clear" w:color="auto" w:fill="FFFFFF" w:themeFill="background1"/>
            <w:vAlign w:val="center"/>
          </w:tcPr>
          <w:p w14:paraId="0EA97D47" w14:textId="77777777" w:rsidR="001F1FA4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4" w:type="pct"/>
            <w:vMerge/>
            <w:shd w:val="clear" w:color="auto" w:fill="FFFFFF" w:themeFill="background1"/>
            <w:vAlign w:val="center"/>
          </w:tcPr>
          <w:p w14:paraId="1737B87B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pct"/>
            <w:vMerge/>
            <w:shd w:val="clear" w:color="auto" w:fill="FFFFFF" w:themeFill="background1"/>
            <w:vAlign w:val="center"/>
          </w:tcPr>
          <w:p w14:paraId="4FACF630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pct"/>
            <w:vMerge/>
            <w:shd w:val="clear" w:color="auto" w:fill="FFFFFF" w:themeFill="background1"/>
            <w:vAlign w:val="center"/>
          </w:tcPr>
          <w:p w14:paraId="396D6F6C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2" w:type="pct"/>
            <w:vMerge/>
            <w:shd w:val="clear" w:color="auto" w:fill="FFFFFF" w:themeFill="background1"/>
          </w:tcPr>
          <w:p w14:paraId="418C08CA" w14:textId="77777777" w:rsidR="001F1FA4" w:rsidRDefault="001F1FA4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1" w:type="pct"/>
          </w:tcPr>
          <w:p w14:paraId="36584FDC" w14:textId="5CA859DB" w:rsidR="001F1FA4" w:rsidRDefault="00B25E6C" w:rsidP="00D070A8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3631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FA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F1FA4">
              <w:rPr>
                <w:rFonts w:ascii="Times New Roman" w:hAnsi="Times New Roman"/>
                <w:szCs w:val="24"/>
              </w:rPr>
              <w:t xml:space="preserve">  Objekts ir pilnībā pabeigts un nodots ekspluatācijā.</w:t>
            </w:r>
          </w:p>
        </w:tc>
        <w:tc>
          <w:tcPr>
            <w:tcW w:w="858" w:type="pct"/>
          </w:tcPr>
          <w:p w14:paraId="74FC8BA7" w14:textId="77777777" w:rsidR="001F1FA4" w:rsidRPr="00467A96" w:rsidRDefault="001F1FA4" w:rsidP="00D070A8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4A91314" w14:textId="77777777" w:rsidR="00713635" w:rsidRDefault="00713635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</w:p>
    <w:p w14:paraId="07ECDC1C" w14:textId="77777777" w:rsidR="0048455A" w:rsidRDefault="0048455A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  <w:sectPr w:rsidR="0048455A" w:rsidSect="0048455A">
          <w:pgSz w:w="16838" w:h="11906" w:orient="landscape"/>
          <w:pgMar w:top="1701" w:right="1276" w:bottom="1134" w:left="1440" w:header="709" w:footer="709" w:gutter="0"/>
          <w:cols w:space="708"/>
          <w:titlePg/>
          <w:docGrid w:linePitch="360"/>
        </w:sectPr>
      </w:pPr>
    </w:p>
    <w:p w14:paraId="439E0478" w14:textId="04D48F6A" w:rsidR="008C7BB0" w:rsidRDefault="00E67C27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4.3. </w:t>
      </w:r>
      <w:r w:rsidR="00D03259">
        <w:rPr>
          <w:rFonts w:ascii="Times New Roman" w:hAnsi="Times New Roman"/>
          <w:szCs w:val="24"/>
        </w:rPr>
        <w:t>Pēdējo</w:t>
      </w:r>
      <w:r>
        <w:rPr>
          <w:rFonts w:ascii="Times New Roman" w:hAnsi="Times New Roman"/>
          <w:szCs w:val="24"/>
        </w:rPr>
        <w:t xml:space="preserve"> </w:t>
      </w:r>
      <w:r w:rsidRPr="00615748">
        <w:rPr>
          <w:rFonts w:ascii="Times New Roman" w:hAnsi="Times New Roman"/>
          <w:szCs w:val="24"/>
        </w:rPr>
        <w:t>7 (septiņ</w:t>
      </w:r>
      <w:r w:rsidR="006C41E5">
        <w:rPr>
          <w:rFonts w:ascii="Times New Roman" w:hAnsi="Times New Roman"/>
          <w:szCs w:val="24"/>
        </w:rPr>
        <w:t>u</w:t>
      </w:r>
      <w:r w:rsidRPr="00615748">
        <w:rPr>
          <w:rFonts w:ascii="Times New Roman" w:hAnsi="Times New Roman"/>
          <w:szCs w:val="24"/>
        </w:rPr>
        <w:t>) gad</w:t>
      </w:r>
      <w:r w:rsidR="006C41E5">
        <w:rPr>
          <w:rFonts w:ascii="Times New Roman" w:hAnsi="Times New Roman"/>
          <w:szCs w:val="24"/>
        </w:rPr>
        <w:t>u</w:t>
      </w:r>
      <w:r w:rsidRPr="00615748">
        <w:rPr>
          <w:rFonts w:ascii="Times New Roman" w:hAnsi="Times New Roman"/>
          <w:szCs w:val="24"/>
        </w:rPr>
        <w:t xml:space="preserve"> </w:t>
      </w:r>
      <w:r w:rsidR="006C41E5">
        <w:rPr>
          <w:rFonts w:ascii="Times New Roman" w:eastAsia="Calibri" w:hAnsi="Times New Roman"/>
          <w:szCs w:val="24"/>
        </w:rPr>
        <w:t>laikā</w:t>
      </w:r>
      <w:r>
        <w:rPr>
          <w:rFonts w:ascii="Times New Roman" w:hAnsi="Times New Roman"/>
          <w:szCs w:val="24"/>
        </w:rPr>
        <w:t xml:space="preserve"> </w:t>
      </w:r>
      <w:r w:rsidR="004A0687">
        <w:rPr>
          <w:rFonts w:ascii="Times New Roman" w:hAnsi="Times New Roman"/>
          <w:szCs w:val="24"/>
        </w:rPr>
        <w:t>uzņēmums</w:t>
      </w:r>
      <w:r w:rsidRPr="00615748">
        <w:rPr>
          <w:rFonts w:ascii="Times New Roman" w:hAnsi="Times New Roman"/>
          <w:szCs w:val="24"/>
        </w:rPr>
        <w:t xml:space="preserve"> veicis tramvaja sliežu ceļu izbūvi, pārbūvi vai atjaunošanu ar </w:t>
      </w:r>
      <w:r w:rsidRPr="002303D7">
        <w:rPr>
          <w:rFonts w:ascii="Times New Roman" w:hAnsi="Times New Roman"/>
          <w:szCs w:val="24"/>
        </w:rPr>
        <w:t xml:space="preserve">kopējo </w:t>
      </w:r>
      <w:r>
        <w:rPr>
          <w:rFonts w:ascii="Times New Roman" w:hAnsi="Times New Roman"/>
          <w:szCs w:val="24"/>
        </w:rPr>
        <w:t>sliežu ceļu garumu</w:t>
      </w:r>
      <w:r w:rsidRPr="002303D7">
        <w:rPr>
          <w:rFonts w:ascii="Times New Roman" w:hAnsi="Times New Roman"/>
          <w:szCs w:val="24"/>
        </w:rPr>
        <w:t xml:space="preserve"> vismaz 500 m</w:t>
      </w:r>
      <w:r>
        <w:rPr>
          <w:rFonts w:ascii="Times New Roman" w:hAnsi="Times New Roman"/>
          <w:szCs w:val="24"/>
        </w:rPr>
        <w:t xml:space="preserve">etri </w:t>
      </w:r>
      <w:r w:rsidRPr="00615748">
        <w:rPr>
          <w:rFonts w:ascii="Times New Roman" w:hAnsi="Times New Roman"/>
          <w:szCs w:val="24"/>
        </w:rPr>
        <w:t>un objekts ir pilnībā pabeigts un nodots ekspluatācijā</w:t>
      </w:r>
      <w:r>
        <w:rPr>
          <w:rFonts w:ascii="Times New Roman" w:hAnsi="Times New Roman"/>
          <w:szCs w:val="24"/>
        </w:rPr>
        <w:t>.</w:t>
      </w:r>
      <w:r w:rsidR="004858C5">
        <w:rPr>
          <w:rFonts w:ascii="Times New Roman" w:hAnsi="Times New Roman"/>
          <w:szCs w:val="24"/>
        </w:rPr>
        <w:t xml:space="preserve"> </w:t>
      </w:r>
      <w:r w:rsidR="004858C5" w:rsidRPr="004858C5">
        <w:rPr>
          <w:rFonts w:ascii="Times New Roman" w:hAnsi="Times New Roman"/>
          <w:i/>
          <w:iCs/>
          <w:szCs w:val="24"/>
        </w:rPr>
        <w:t>Pieredzi var pierādīt ar vairākiem objektiem.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230"/>
        <w:gridCol w:w="2856"/>
        <w:gridCol w:w="2385"/>
        <w:gridCol w:w="2033"/>
      </w:tblGrid>
      <w:tr w:rsidR="002D1386" w14:paraId="635F1E7B" w14:textId="77777777" w:rsidTr="007C338C">
        <w:trPr>
          <w:trHeight w:val="573"/>
          <w:tblHeader/>
        </w:trPr>
        <w:tc>
          <w:tcPr>
            <w:tcW w:w="307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3E3C8BE8" w14:textId="77777777" w:rsidR="002D1386" w:rsidRPr="00345486" w:rsidRDefault="002D1386" w:rsidP="0048758A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679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33D02404" w14:textId="77777777" w:rsidR="002D1386" w:rsidRPr="00345486" w:rsidRDefault="002D1386" w:rsidP="0048758A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Pasūtītājs</w:t>
            </w:r>
          </w:p>
        </w:tc>
        <w:tc>
          <w:tcPr>
            <w:tcW w:w="1576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53027409" w14:textId="77777777" w:rsidR="002D1386" w:rsidRPr="00345486" w:rsidRDefault="002D1386" w:rsidP="0048758A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Objekta nosaukums un īss darbu raksturojums</w:t>
            </w:r>
          </w:p>
        </w:tc>
        <w:tc>
          <w:tcPr>
            <w:tcW w:w="1316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13F7D7DD" w14:textId="025AFF69" w:rsidR="002D1386" w:rsidRPr="00345486" w:rsidRDefault="002D1386" w:rsidP="0048758A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Pārbūvēto, atjaunoto vai izbūvēto tramvaja sliežu ceļu garums (metros) </w:t>
            </w:r>
          </w:p>
        </w:tc>
        <w:tc>
          <w:tcPr>
            <w:tcW w:w="1123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2620F3F5" w14:textId="5528F25A" w:rsidR="002D1386" w:rsidRDefault="002D1386" w:rsidP="002D1386">
            <w:pPr>
              <w:pStyle w:val="BodyText2"/>
              <w:tabs>
                <w:tab w:val="clear" w:pos="0"/>
                <w:tab w:val="num" w:pos="20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Objekta nodošanas ekspluatācijā gads</w:t>
            </w:r>
          </w:p>
        </w:tc>
      </w:tr>
      <w:tr w:rsidR="002D1386" w:rsidRPr="00467A96" w14:paraId="6319CF6B" w14:textId="77777777" w:rsidTr="007C338C">
        <w:trPr>
          <w:trHeight w:val="395"/>
        </w:trPr>
        <w:tc>
          <w:tcPr>
            <w:tcW w:w="307" w:type="pc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14:paraId="532146E0" w14:textId="565536C1" w:rsidR="002D1386" w:rsidRPr="00467A96" w:rsidRDefault="002D1386" w:rsidP="0048758A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pc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14:paraId="3EA8D252" w14:textId="77777777" w:rsidR="002D1386" w:rsidRPr="00467A96" w:rsidRDefault="002D1386" w:rsidP="0048758A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pc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14:paraId="6D99708C" w14:textId="77777777" w:rsidR="002D1386" w:rsidRPr="00467A96" w:rsidRDefault="002D1386" w:rsidP="0048758A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6" w:type="pc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14:paraId="327FA61E" w14:textId="77777777" w:rsidR="002D1386" w:rsidRPr="00467A96" w:rsidRDefault="002D1386" w:rsidP="0048758A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3" w:type="pct"/>
            <w:tcBorders>
              <w:top w:val="single" w:sz="36" w:space="0" w:color="auto"/>
            </w:tcBorders>
            <w:shd w:val="clear" w:color="auto" w:fill="FFFFFF" w:themeFill="background1"/>
          </w:tcPr>
          <w:p w14:paraId="66149F18" w14:textId="506A69D6" w:rsidR="002D1386" w:rsidRPr="00FF6F05" w:rsidRDefault="002D1386" w:rsidP="0048758A">
            <w:pPr>
              <w:pStyle w:val="BodyText2"/>
              <w:tabs>
                <w:tab w:val="clear" w:pos="0"/>
              </w:tabs>
              <w:spacing w:after="120"/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D1386" w:rsidRPr="00467A96" w14:paraId="54D991F3" w14:textId="77777777" w:rsidTr="007C338C">
        <w:trPr>
          <w:trHeight w:val="395"/>
        </w:trPr>
        <w:tc>
          <w:tcPr>
            <w:tcW w:w="307" w:type="pct"/>
            <w:shd w:val="clear" w:color="auto" w:fill="FFFFFF" w:themeFill="background1"/>
            <w:vAlign w:val="center"/>
          </w:tcPr>
          <w:p w14:paraId="7037309B" w14:textId="77777777" w:rsidR="002D1386" w:rsidRPr="00467A96" w:rsidRDefault="002D1386" w:rsidP="0048758A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9" w:type="pct"/>
            <w:shd w:val="clear" w:color="auto" w:fill="FFFFFF" w:themeFill="background1"/>
            <w:vAlign w:val="center"/>
          </w:tcPr>
          <w:p w14:paraId="1050AA5D" w14:textId="77777777" w:rsidR="002D1386" w:rsidRPr="00467A96" w:rsidRDefault="002D1386" w:rsidP="0048758A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pct"/>
            <w:shd w:val="clear" w:color="auto" w:fill="FFFFFF" w:themeFill="background1"/>
            <w:vAlign w:val="center"/>
          </w:tcPr>
          <w:p w14:paraId="01A47599" w14:textId="77777777" w:rsidR="002D1386" w:rsidRPr="00467A96" w:rsidRDefault="002D1386" w:rsidP="0048758A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6" w:type="pct"/>
            <w:shd w:val="clear" w:color="auto" w:fill="FFFFFF" w:themeFill="background1"/>
            <w:vAlign w:val="center"/>
          </w:tcPr>
          <w:p w14:paraId="1D4030D2" w14:textId="77777777" w:rsidR="002D1386" w:rsidRPr="00467A96" w:rsidRDefault="002D1386" w:rsidP="0048758A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3" w:type="pct"/>
            <w:shd w:val="clear" w:color="auto" w:fill="FFFFFF" w:themeFill="background1"/>
          </w:tcPr>
          <w:p w14:paraId="429DB1A5" w14:textId="1B613A41" w:rsidR="002D1386" w:rsidRPr="00FF6F05" w:rsidRDefault="002D1386" w:rsidP="0048758A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4077CA9" w14:textId="3ED5A950" w:rsidR="007C338C" w:rsidRDefault="007C338C" w:rsidP="007C338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4.4. Pēdējo </w:t>
      </w:r>
      <w:r w:rsidRPr="00615748">
        <w:rPr>
          <w:rFonts w:ascii="Times New Roman" w:hAnsi="Times New Roman"/>
          <w:szCs w:val="24"/>
        </w:rPr>
        <w:t>7 (septiņ</w:t>
      </w:r>
      <w:r>
        <w:rPr>
          <w:rFonts w:ascii="Times New Roman" w:hAnsi="Times New Roman"/>
          <w:szCs w:val="24"/>
        </w:rPr>
        <w:t>u</w:t>
      </w:r>
      <w:r w:rsidRPr="00615748">
        <w:rPr>
          <w:rFonts w:ascii="Times New Roman" w:hAnsi="Times New Roman"/>
          <w:szCs w:val="24"/>
        </w:rPr>
        <w:t>) gad</w:t>
      </w:r>
      <w:r>
        <w:rPr>
          <w:rFonts w:ascii="Times New Roman" w:hAnsi="Times New Roman"/>
          <w:szCs w:val="24"/>
        </w:rPr>
        <w:t>u</w:t>
      </w:r>
      <w:r w:rsidRPr="00615748">
        <w:rPr>
          <w:rFonts w:ascii="Times New Roman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laikā</w:t>
      </w:r>
      <w:r>
        <w:rPr>
          <w:rFonts w:ascii="Times New Roman" w:hAnsi="Times New Roman"/>
          <w:szCs w:val="24"/>
        </w:rPr>
        <w:t xml:space="preserve"> uzņēmums</w:t>
      </w:r>
      <w:r w:rsidRPr="00615748">
        <w:rPr>
          <w:rFonts w:ascii="Times New Roman" w:hAnsi="Times New Roman"/>
          <w:szCs w:val="24"/>
        </w:rPr>
        <w:t xml:space="preserve"> veicis </w:t>
      </w:r>
      <w:r w:rsidR="00A849B7" w:rsidRPr="00A849B7">
        <w:rPr>
          <w:rFonts w:ascii="Times New Roman" w:hAnsi="Times New Roman"/>
          <w:szCs w:val="24"/>
        </w:rPr>
        <w:t>vismaz 1 (vienas) ēkas ar kopējo platību vismaz 2500 m2 pārbūvi, ar nosacījumu, ka ēka vai tās daļa pārbūves laikā saskaņā ar būvprojektu tika ekspluatēta un/vai tajā tika nodrošināta tehnoloģisko vai ražošanas procesu nepārtrauktība.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30"/>
        <w:gridCol w:w="2856"/>
        <w:gridCol w:w="2384"/>
        <w:gridCol w:w="2035"/>
      </w:tblGrid>
      <w:tr w:rsidR="007C338C" w14:paraId="21EDAA03" w14:textId="77777777" w:rsidTr="00333637">
        <w:trPr>
          <w:trHeight w:val="573"/>
          <w:tblHeader/>
        </w:trPr>
        <w:tc>
          <w:tcPr>
            <w:tcW w:w="305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0E4640E1" w14:textId="77777777" w:rsidR="007C338C" w:rsidRPr="00345486" w:rsidRDefault="007C338C" w:rsidP="00333637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673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3833B747" w14:textId="77777777" w:rsidR="007C338C" w:rsidRPr="00345486" w:rsidRDefault="007C338C" w:rsidP="00333637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Pasūtītājs</w:t>
            </w:r>
          </w:p>
        </w:tc>
        <w:tc>
          <w:tcPr>
            <w:tcW w:w="1579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330AF9D5" w14:textId="062934C0" w:rsidR="007C338C" w:rsidRPr="00345486" w:rsidRDefault="007C338C" w:rsidP="00333637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Objekta nosaukums</w:t>
            </w:r>
            <w:r w:rsidR="00AC1B60">
              <w:rPr>
                <w:rFonts w:ascii="Times New Roman" w:hAnsi="Times New Roman"/>
                <w:b/>
                <w:szCs w:val="24"/>
              </w:rPr>
              <w:t>, platība</w:t>
            </w:r>
            <w:r>
              <w:rPr>
                <w:rFonts w:ascii="Times New Roman" w:hAnsi="Times New Roman"/>
                <w:b/>
                <w:szCs w:val="24"/>
              </w:rPr>
              <w:t xml:space="preserve"> un īss darbu raksturojums</w:t>
            </w:r>
          </w:p>
        </w:tc>
        <w:tc>
          <w:tcPr>
            <w:tcW w:w="1318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1AA4F797" w14:textId="77777777" w:rsidR="00697732" w:rsidRDefault="00B21229" w:rsidP="00333637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Ēkas vai tās daļas ekspluatācija pārbūves laikā </w:t>
            </w:r>
          </w:p>
          <w:p w14:paraId="471F2E74" w14:textId="0B3F68D2" w:rsidR="007C338C" w:rsidRPr="00345486" w:rsidRDefault="00B21229" w:rsidP="00333637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 w:rsidRPr="00697732">
              <w:rPr>
                <w:rFonts w:ascii="Times New Roman" w:hAnsi="Times New Roman"/>
                <w:bCs/>
                <w:i/>
                <w:iCs/>
                <w:sz w:val="20"/>
              </w:rPr>
              <w:t xml:space="preserve">(lūdzu raksturojiet, </w:t>
            </w:r>
            <w:r w:rsidR="00B93802" w:rsidRPr="00697732">
              <w:rPr>
                <w:rFonts w:ascii="Times New Roman" w:hAnsi="Times New Roman"/>
                <w:bCs/>
                <w:i/>
                <w:iCs/>
                <w:sz w:val="20"/>
              </w:rPr>
              <w:t xml:space="preserve">kāda ēkas daļa tika ekspluatēta un </w:t>
            </w:r>
            <w:r w:rsidR="00697732" w:rsidRPr="00697732">
              <w:rPr>
                <w:rFonts w:ascii="Times New Roman" w:hAnsi="Times New Roman"/>
                <w:bCs/>
                <w:i/>
                <w:iCs/>
                <w:sz w:val="20"/>
              </w:rPr>
              <w:t>kāds tehnoloģiskais vai ražošanas process tajās tika nodrošināts)</w:t>
            </w:r>
            <w:r w:rsidR="007C338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125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1245FC53" w14:textId="77777777" w:rsidR="007C338C" w:rsidRDefault="007C338C" w:rsidP="00333637">
            <w:pPr>
              <w:pStyle w:val="BodyText2"/>
              <w:tabs>
                <w:tab w:val="clear" w:pos="0"/>
                <w:tab w:val="num" w:pos="20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Objekta nodošanas ekspluatācijā gads</w:t>
            </w:r>
          </w:p>
        </w:tc>
      </w:tr>
      <w:tr w:rsidR="007C338C" w:rsidRPr="00467A96" w14:paraId="164CB363" w14:textId="77777777" w:rsidTr="00333637">
        <w:trPr>
          <w:trHeight w:val="395"/>
        </w:trPr>
        <w:tc>
          <w:tcPr>
            <w:tcW w:w="305" w:type="pc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14:paraId="359FEEDC" w14:textId="77777777" w:rsidR="007C338C" w:rsidRPr="00467A96" w:rsidRDefault="007C338C" w:rsidP="00333637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3" w:type="pc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14:paraId="539B497C" w14:textId="77777777" w:rsidR="007C338C" w:rsidRPr="00467A96" w:rsidRDefault="007C338C" w:rsidP="00333637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9" w:type="pc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14:paraId="075EF28A" w14:textId="77777777" w:rsidR="007C338C" w:rsidRPr="00467A96" w:rsidRDefault="007C338C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8" w:type="pct"/>
            <w:tcBorders>
              <w:top w:val="single" w:sz="36" w:space="0" w:color="auto"/>
            </w:tcBorders>
            <w:shd w:val="clear" w:color="auto" w:fill="FFFFFF" w:themeFill="background1"/>
            <w:vAlign w:val="center"/>
          </w:tcPr>
          <w:p w14:paraId="608B5F76" w14:textId="77777777" w:rsidR="007C338C" w:rsidRPr="00467A96" w:rsidRDefault="007C338C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pct"/>
            <w:tcBorders>
              <w:top w:val="single" w:sz="36" w:space="0" w:color="auto"/>
            </w:tcBorders>
            <w:shd w:val="clear" w:color="auto" w:fill="FFFFFF" w:themeFill="background1"/>
          </w:tcPr>
          <w:p w14:paraId="5DDA2F12" w14:textId="77777777" w:rsidR="007C338C" w:rsidRPr="00FF6F05" w:rsidRDefault="007C338C" w:rsidP="00333637">
            <w:pPr>
              <w:pStyle w:val="BodyText2"/>
              <w:tabs>
                <w:tab w:val="clear" w:pos="0"/>
              </w:tabs>
              <w:spacing w:after="120"/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7C338C" w:rsidRPr="00467A96" w14:paraId="12DC91B4" w14:textId="77777777" w:rsidTr="00333637">
        <w:trPr>
          <w:trHeight w:val="395"/>
        </w:trPr>
        <w:tc>
          <w:tcPr>
            <w:tcW w:w="305" w:type="pct"/>
            <w:shd w:val="clear" w:color="auto" w:fill="FFFFFF" w:themeFill="background1"/>
            <w:vAlign w:val="center"/>
          </w:tcPr>
          <w:p w14:paraId="178A9B62" w14:textId="77777777" w:rsidR="007C338C" w:rsidRPr="00467A96" w:rsidRDefault="007C338C" w:rsidP="00333637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3B77BDD7" w14:textId="77777777" w:rsidR="007C338C" w:rsidRPr="00467A96" w:rsidRDefault="007C338C" w:rsidP="00333637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9" w:type="pct"/>
            <w:shd w:val="clear" w:color="auto" w:fill="FFFFFF" w:themeFill="background1"/>
            <w:vAlign w:val="center"/>
          </w:tcPr>
          <w:p w14:paraId="7BBAC6A1" w14:textId="77777777" w:rsidR="007C338C" w:rsidRPr="00467A96" w:rsidRDefault="007C338C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18" w:type="pct"/>
            <w:shd w:val="clear" w:color="auto" w:fill="FFFFFF" w:themeFill="background1"/>
            <w:vAlign w:val="center"/>
          </w:tcPr>
          <w:p w14:paraId="47631369" w14:textId="77777777" w:rsidR="007C338C" w:rsidRPr="00467A96" w:rsidRDefault="007C338C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pct"/>
            <w:shd w:val="clear" w:color="auto" w:fill="FFFFFF" w:themeFill="background1"/>
          </w:tcPr>
          <w:p w14:paraId="3EEC85FA" w14:textId="77777777" w:rsidR="007C338C" w:rsidRPr="00FF6F05" w:rsidRDefault="007C338C" w:rsidP="00333637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2052D8D0" w14:textId="1800582D" w:rsidR="00095388" w:rsidRPr="0041536B" w:rsidRDefault="00964B9D" w:rsidP="00964B9D">
      <w:pPr>
        <w:pStyle w:val="ListParagraph"/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4.5. Uzņēmums neatbilst kādai no iepriekšminētajām prasībām, bet </w:t>
      </w:r>
      <w:r w:rsidR="00C145D5"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>spēs izpildīt līguma nosacījumus, jo</w:t>
      </w:r>
      <w:r w:rsidR="00663A1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gūta šāda pieredze: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5388" w:rsidRPr="00467A96" w14:paraId="2F8AAD15" w14:textId="77777777" w:rsidTr="0041536B">
        <w:trPr>
          <w:trHeight w:val="611"/>
        </w:trPr>
        <w:tc>
          <w:tcPr>
            <w:tcW w:w="9061" w:type="dxa"/>
          </w:tcPr>
          <w:p w14:paraId="25545697" w14:textId="747A4C9D" w:rsidR="00095388" w:rsidRPr="00467A96" w:rsidRDefault="00C145D5" w:rsidP="003C084A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  <w:r w:rsidRPr="00C078F3">
              <w:rPr>
                <w:i/>
                <w:iCs/>
                <w:szCs w:val="24"/>
                <w:lang w:eastAsia="en-US"/>
              </w:rPr>
              <w:t xml:space="preserve">Lūdzu </w:t>
            </w:r>
            <w:r w:rsidR="00B10E9B">
              <w:rPr>
                <w:i/>
                <w:iCs/>
                <w:szCs w:val="24"/>
                <w:lang w:eastAsia="en-US"/>
              </w:rPr>
              <w:t>norādīt</w:t>
            </w:r>
            <w:r w:rsidRPr="00C078F3">
              <w:rPr>
                <w:i/>
                <w:iCs/>
                <w:szCs w:val="24"/>
                <w:lang w:eastAsia="en-US"/>
              </w:rPr>
              <w:t xml:space="preserve"> </w:t>
            </w:r>
            <w:r w:rsidR="0041536B">
              <w:rPr>
                <w:i/>
                <w:iCs/>
                <w:szCs w:val="24"/>
                <w:lang w:eastAsia="en-US"/>
              </w:rPr>
              <w:t>uzņēmuma pieredzi, kas nav prasītā, bet kas ļautu kvalitatīvi izpildīt līgumu</w:t>
            </w:r>
            <w:r w:rsidR="00663A10">
              <w:rPr>
                <w:i/>
                <w:iCs/>
                <w:szCs w:val="24"/>
                <w:lang w:eastAsia="en-US"/>
              </w:rPr>
              <w:t>, apzinoties darbu sarežģītību un apjomu</w:t>
            </w:r>
            <w:r w:rsidR="0041536B">
              <w:rPr>
                <w:i/>
                <w:iCs/>
                <w:szCs w:val="24"/>
                <w:lang w:eastAsia="en-US"/>
              </w:rPr>
              <w:t xml:space="preserve">. </w:t>
            </w:r>
          </w:p>
        </w:tc>
      </w:tr>
    </w:tbl>
    <w:p w14:paraId="2E3DC4AB" w14:textId="5356260D" w:rsidR="00CB4147" w:rsidRDefault="00A465D3" w:rsidP="00A36F86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A36F86" w:rsidRPr="00C670AB">
        <w:rPr>
          <w:rFonts w:ascii="Times New Roman" w:hAnsi="Times New Roman"/>
          <w:bCs/>
          <w:sz w:val="24"/>
          <w:szCs w:val="24"/>
        </w:rPr>
        <w:t>.</w:t>
      </w:r>
      <w:r w:rsidR="00663A10">
        <w:rPr>
          <w:rFonts w:ascii="Times New Roman" w:hAnsi="Times New Roman"/>
          <w:bCs/>
          <w:sz w:val="24"/>
          <w:szCs w:val="24"/>
        </w:rPr>
        <w:t>6</w:t>
      </w:r>
      <w:r w:rsidR="00A36F86" w:rsidRPr="00C670AB">
        <w:rPr>
          <w:rFonts w:ascii="Times New Roman" w:hAnsi="Times New Roman"/>
          <w:bCs/>
          <w:sz w:val="24"/>
          <w:szCs w:val="24"/>
        </w:rPr>
        <w:t xml:space="preserve">. </w:t>
      </w:r>
      <w:r w:rsidR="00A36F86" w:rsidRPr="00A465D3">
        <w:rPr>
          <w:rFonts w:ascii="Times New Roman" w:hAnsi="Times New Roman"/>
          <w:b/>
          <w:sz w:val="24"/>
          <w:szCs w:val="24"/>
        </w:rPr>
        <w:t>Saimnieciskās un finanšu spējas</w:t>
      </w:r>
      <w:r w:rsidR="00A36F86" w:rsidRPr="00C670AB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65D3">
        <w:rPr>
          <w:rFonts w:ascii="Times New Roman" w:hAnsi="Times New Roman"/>
          <w:bCs/>
          <w:sz w:val="24"/>
          <w:szCs w:val="24"/>
        </w:rPr>
        <w:t xml:space="preserve">minimālais gada apgrozījums pēdējo 3 gadu laikā nav mazāks par 25 000 000 </w:t>
      </w:r>
      <w:proofErr w:type="spellStart"/>
      <w:r w:rsidRPr="00A465D3">
        <w:rPr>
          <w:rFonts w:ascii="Times New Roman" w:hAnsi="Times New Roman"/>
          <w:bCs/>
          <w:sz w:val="24"/>
          <w:szCs w:val="24"/>
        </w:rPr>
        <w:t>euro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14:paraId="6B1276BF" w14:textId="2AC96216" w:rsidR="00A465D3" w:rsidRPr="00414C23" w:rsidRDefault="00A465D3" w:rsidP="00A36F86">
      <w:pPr>
        <w:spacing w:before="240" w:after="12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414C23">
        <w:rPr>
          <w:rFonts w:ascii="Times New Roman" w:hAnsi="Times New Roman"/>
          <w:bCs/>
          <w:i/>
          <w:iCs/>
          <w:sz w:val="20"/>
          <w:szCs w:val="20"/>
        </w:rPr>
        <w:t>Ja</w:t>
      </w:r>
      <w:r w:rsidR="002C716A" w:rsidRPr="00414C23">
        <w:rPr>
          <w:rFonts w:ascii="Times New Roman" w:hAnsi="Times New Roman"/>
          <w:bCs/>
          <w:i/>
          <w:iCs/>
          <w:sz w:val="20"/>
          <w:szCs w:val="20"/>
        </w:rPr>
        <w:t xml:space="preserve"> minimālais gada apgrozījums ir mazāks par norādīto, lūdzu uzrādiet faktisko, lai tirgus izpētes rezultātā būtu </w:t>
      </w:r>
      <w:r w:rsidR="00414C23" w:rsidRPr="00414C23">
        <w:rPr>
          <w:rFonts w:ascii="Times New Roman" w:hAnsi="Times New Roman"/>
          <w:bCs/>
          <w:i/>
          <w:iCs/>
          <w:sz w:val="20"/>
          <w:szCs w:val="20"/>
        </w:rPr>
        <w:t xml:space="preserve">iespējams izvērtēt nepieciešamību samazināt prasību.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2303"/>
        <w:gridCol w:w="2223"/>
      </w:tblGrid>
      <w:tr w:rsidR="00A36F86" w14:paraId="34A355F8" w14:textId="77777777" w:rsidTr="00C466E3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C9DE437" w14:textId="73F84238" w:rsidR="00A36F86" w:rsidRPr="000E3F51" w:rsidRDefault="00A36F86" w:rsidP="00C466E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Kopējais a</w:t>
            </w:r>
            <w:r w:rsidRPr="000E3F51">
              <w:rPr>
                <w:rFonts w:ascii="Times New Roman" w:hAnsi="Times New Roman" w:cs="Times New Roman"/>
                <w:b/>
                <w:lang w:eastAsia="ar-SA"/>
              </w:rPr>
              <w:t>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7048D1BE" w14:textId="77777777" w:rsidR="00A36F86" w:rsidRPr="000E3F51" w:rsidRDefault="00A36F86" w:rsidP="00C466E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567DB4" w14:paraId="20BBB848" w14:textId="77777777" w:rsidTr="00C466E3">
        <w:tc>
          <w:tcPr>
            <w:tcW w:w="4672" w:type="dxa"/>
          </w:tcPr>
          <w:p w14:paraId="6682C54F" w14:textId="77777777" w:rsidR="00567DB4" w:rsidRDefault="00567DB4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1D84429" w14:textId="227E4055" w:rsidR="00567DB4" w:rsidRDefault="00567DB4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2021.*</w:t>
            </w:r>
          </w:p>
        </w:tc>
      </w:tr>
      <w:tr w:rsidR="00A36F86" w14:paraId="0FE662AB" w14:textId="77777777" w:rsidTr="00C466E3">
        <w:tc>
          <w:tcPr>
            <w:tcW w:w="4672" w:type="dxa"/>
          </w:tcPr>
          <w:p w14:paraId="7925CCF4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A349FE2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A36F86" w14:paraId="29C7689D" w14:textId="77777777" w:rsidTr="00C466E3">
        <w:tc>
          <w:tcPr>
            <w:tcW w:w="4672" w:type="dxa"/>
          </w:tcPr>
          <w:p w14:paraId="1463EB21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583FFC85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A36F86" w14:paraId="222AA7BD" w14:textId="77777777" w:rsidTr="00C466E3">
        <w:tc>
          <w:tcPr>
            <w:tcW w:w="4672" w:type="dxa"/>
          </w:tcPr>
          <w:p w14:paraId="620510E5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766146E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A36F86" w14:paraId="554624F9" w14:textId="77777777" w:rsidTr="00C466E3">
        <w:tc>
          <w:tcPr>
            <w:tcW w:w="7083" w:type="dxa"/>
            <w:gridSpan w:val="2"/>
            <w:shd w:val="clear" w:color="auto" w:fill="DEEAF6" w:themeFill="accent5" w:themeFillTint="33"/>
          </w:tcPr>
          <w:p w14:paraId="5971C72A" w14:textId="3B0A0843" w:rsidR="00A36F86" w:rsidRDefault="00A36F86" w:rsidP="00C466E3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kapitāls 2020. </w:t>
            </w:r>
            <w:r w:rsidR="00567DB4">
              <w:rPr>
                <w:rFonts w:ascii="Times New Roman" w:hAnsi="Times New Roman"/>
                <w:b/>
                <w:sz w:val="24"/>
                <w:szCs w:val="24"/>
              </w:rPr>
              <w:t xml:space="preserve">vai 2021.*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gadā</w:t>
            </w:r>
          </w:p>
        </w:tc>
        <w:tc>
          <w:tcPr>
            <w:tcW w:w="2261" w:type="dxa"/>
            <w:vAlign w:val="center"/>
          </w:tcPr>
          <w:p w14:paraId="7CF2775D" w14:textId="77777777" w:rsidR="00A36F86" w:rsidRDefault="00B25E6C" w:rsidP="00C466E3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CDA1435" w14:textId="77777777" w:rsidR="00A36F86" w:rsidRPr="002A68E6" w:rsidRDefault="00B25E6C" w:rsidP="00C466E3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A36F86" w14:paraId="306100FC" w14:textId="77777777" w:rsidTr="00C466E3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7F0537B3" w14:textId="5025B4EB" w:rsidR="00A36F86" w:rsidRDefault="00A36F86" w:rsidP="00C466E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2020. </w:t>
            </w:r>
            <w:r w:rsidR="00567DB4">
              <w:rPr>
                <w:rFonts w:ascii="Times New Roman" w:hAnsi="Times New Roman"/>
                <w:b/>
                <w:sz w:val="24"/>
                <w:szCs w:val="24"/>
              </w:rPr>
              <w:t xml:space="preserve">vai 2021.*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gadā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636C6AA" w14:textId="77777777" w:rsidR="00A36F86" w:rsidRPr="002A68E6" w:rsidRDefault="00B25E6C" w:rsidP="00C466E3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E702C50" w14:textId="77777777" w:rsidR="00A36F86" w:rsidRDefault="00B25E6C" w:rsidP="00C466E3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6F8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7FA443DB" w14:textId="5A006B36" w:rsidR="00A30AAD" w:rsidRPr="00A30AAD" w:rsidRDefault="00A30AAD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</w:pPr>
      <w:r w:rsidRPr="00A30AAD">
        <w:rPr>
          <w:rFonts w:ascii="Times New Roman" w:hAnsi="Times New Roman" w:cs="Times New Roman"/>
          <w:bCs/>
          <w:i/>
          <w:iCs/>
          <w:sz w:val="20"/>
          <w:szCs w:val="20"/>
          <w:lang w:eastAsia="ar-SA"/>
        </w:rPr>
        <w:t xml:space="preserve">*Ja informācija par 2021. gadu jau ir pieejama. </w:t>
      </w:r>
    </w:p>
    <w:p w14:paraId="37AF57CC" w14:textId="041D7C42" w:rsidR="00D8619C" w:rsidRPr="00663A10" w:rsidRDefault="00824BCB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D8619C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663A10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="00D8619C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091EB8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 (vajadzīgo atzīmēt)</w:t>
      </w:r>
      <w:r w:rsidR="00F51B8F" w:rsidRPr="00663A1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5CC80F90" w14:textId="77777777" w:rsidR="00D8619C" w:rsidRPr="00467A96" w:rsidRDefault="00B25E6C" w:rsidP="008852B1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467A96">
            <w:rPr>
              <w:rFonts w:ascii="MS Gothic" w:eastAsia="MS Gothic" w:hAnsi="MS Gothic"/>
              <w:szCs w:val="24"/>
            </w:rPr>
            <w:t>☐</w:t>
          </w:r>
        </w:sdtContent>
      </w:sdt>
      <w:r w:rsidR="00D8619C" w:rsidRPr="00467A96">
        <w:rPr>
          <w:rFonts w:ascii="Times New Roman" w:hAnsi="Times New Roman"/>
          <w:szCs w:val="24"/>
        </w:rPr>
        <w:t xml:space="preserve">  </w:t>
      </w:r>
      <w:r w:rsidR="00091EB8" w:rsidRPr="00C078F3">
        <w:rPr>
          <w:rFonts w:ascii="Times New Roman" w:hAnsi="Times New Roman"/>
          <w:szCs w:val="24"/>
        </w:rPr>
        <w:t xml:space="preserve">Apliecinām, ka </w:t>
      </w:r>
      <w:r w:rsidR="008B38EB">
        <w:rPr>
          <w:rFonts w:ascii="Times New Roman" w:hAnsi="Times New Roman"/>
          <w:szCs w:val="24"/>
        </w:rPr>
        <w:t>d</w:t>
      </w:r>
      <w:r w:rsidR="00091EB8" w:rsidRPr="00C078F3">
        <w:rPr>
          <w:rFonts w:ascii="Times New Roman" w:hAnsi="Times New Roman"/>
          <w:szCs w:val="24"/>
        </w:rPr>
        <w:t>arbu</w:t>
      </w:r>
      <w:r w:rsidR="008B38EB">
        <w:rPr>
          <w:rFonts w:ascii="Times New Roman" w:hAnsi="Times New Roman"/>
          <w:szCs w:val="24"/>
        </w:rPr>
        <w:t>s</w:t>
      </w:r>
      <w:r w:rsidR="00091EB8" w:rsidRPr="00C078F3">
        <w:rPr>
          <w:rFonts w:ascii="Times New Roman" w:hAnsi="Times New Roman"/>
          <w:szCs w:val="24"/>
        </w:rPr>
        <w:t xml:space="preserve"> veik</w:t>
      </w:r>
      <w:r w:rsidR="008B38EB">
        <w:rPr>
          <w:rFonts w:ascii="Times New Roman" w:hAnsi="Times New Roman"/>
          <w:szCs w:val="24"/>
        </w:rPr>
        <w:t>sim</w:t>
      </w:r>
      <w:r w:rsidR="00091EB8" w:rsidRPr="00C078F3">
        <w:rPr>
          <w:rFonts w:ascii="Times New Roman" w:hAnsi="Times New Roman"/>
          <w:szCs w:val="24"/>
        </w:rPr>
        <w:t xml:space="preserve"> patstāvīgi, nepiesaistot apakšuzņēmējus</w:t>
      </w:r>
      <w:r w:rsidR="00091EB8">
        <w:rPr>
          <w:rFonts w:ascii="Times New Roman" w:hAnsi="Times New Roman"/>
          <w:szCs w:val="24"/>
        </w:rPr>
        <w:t>;</w:t>
      </w:r>
    </w:p>
    <w:p w14:paraId="0209FB15" w14:textId="3A30E51A" w:rsidR="00D8619C" w:rsidRPr="00467A96" w:rsidRDefault="00B25E6C" w:rsidP="008852B1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467A96">
            <w:rPr>
              <w:rFonts w:ascii="MS Gothic" w:eastAsia="MS Gothic" w:hAnsi="MS Gothic"/>
              <w:szCs w:val="24"/>
            </w:rPr>
            <w:t>☐</w:t>
          </w:r>
        </w:sdtContent>
      </w:sdt>
      <w:r w:rsidR="00D8619C" w:rsidRPr="00467A96">
        <w:rPr>
          <w:rFonts w:ascii="Times New Roman" w:hAnsi="Times New Roman"/>
          <w:szCs w:val="24"/>
        </w:rPr>
        <w:t xml:space="preserve">  </w:t>
      </w:r>
      <w:r w:rsidR="00091EB8">
        <w:rPr>
          <w:rFonts w:ascii="Times New Roman" w:hAnsi="Times New Roman"/>
          <w:szCs w:val="24"/>
        </w:rPr>
        <w:t>Apliecinām, ka d</w:t>
      </w:r>
      <w:r w:rsidR="00091EB8" w:rsidRPr="00091EB8">
        <w:rPr>
          <w:rFonts w:ascii="Times New Roman" w:hAnsi="Times New Roman"/>
          <w:szCs w:val="24"/>
        </w:rPr>
        <w:t>arba veikšanā ir plānots piesaistīt apakšuzņēmējus</w:t>
      </w:r>
      <w:r w:rsidR="008F30DD">
        <w:rPr>
          <w:rFonts w:ascii="Times New Roman" w:hAnsi="Times New Roman"/>
          <w:szCs w:val="24"/>
        </w:rPr>
        <w:t>, kuriem nododamo darbu vērtība varētu būt lielāka par 10% no paredzamās līgumcenas</w:t>
      </w:r>
      <w:r w:rsidR="0085481A" w:rsidRPr="00467A96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558"/>
        <w:gridCol w:w="4947"/>
      </w:tblGrid>
      <w:tr w:rsidR="00D8619C" w:rsidRPr="00467A96" w14:paraId="1D315E82" w14:textId="77777777" w:rsidTr="002D5C7D">
        <w:trPr>
          <w:cantSplit/>
          <w:trHeight w:val="1003"/>
        </w:trPr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53F1FA18" w14:textId="77777777" w:rsidR="00D8619C" w:rsidRPr="00345486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</w:t>
            </w:r>
            <w:r w:rsidR="00091EB8"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</w:t>
            </w: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68" w:type="pct"/>
            <w:shd w:val="clear" w:color="auto" w:fill="F2F2F2" w:themeFill="background1" w:themeFillShade="F2"/>
            <w:vAlign w:val="center"/>
          </w:tcPr>
          <w:p w14:paraId="05143DAC" w14:textId="77777777" w:rsidR="00D8619C" w:rsidRPr="00345486" w:rsidRDefault="00091EB8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nosaukums, reģistrācijas numurs</w:t>
            </w:r>
          </w:p>
        </w:tc>
        <w:tc>
          <w:tcPr>
            <w:tcW w:w="2734" w:type="pct"/>
            <w:shd w:val="clear" w:color="auto" w:fill="F2F2F2" w:themeFill="background1" w:themeFillShade="F2"/>
            <w:vAlign w:val="center"/>
          </w:tcPr>
          <w:p w14:paraId="748E9685" w14:textId="3FB2D5DB" w:rsidR="00D8619C" w:rsidRPr="00345486" w:rsidRDefault="00091EB8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Uzdevumi, kas </w:t>
            </w:r>
            <w:r w:rsidR="00824B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varētu </w:t>
            </w: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tik</w:t>
            </w:r>
            <w:r w:rsidR="00824BC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</w:t>
            </w: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nodoti apakšuzņēmējam</w:t>
            </w:r>
          </w:p>
        </w:tc>
      </w:tr>
      <w:tr w:rsidR="00D8619C" w:rsidRPr="00467A96" w14:paraId="4BFA1847" w14:textId="77777777" w:rsidTr="002D5C7D">
        <w:trPr>
          <w:trHeight w:val="239"/>
        </w:trPr>
        <w:tc>
          <w:tcPr>
            <w:tcW w:w="298" w:type="pct"/>
            <w:shd w:val="clear" w:color="auto" w:fill="auto"/>
            <w:vAlign w:val="center"/>
          </w:tcPr>
          <w:p w14:paraId="0A03742D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center"/>
          </w:tcPr>
          <w:p w14:paraId="418C98BF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14:paraId="49CCAC48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619C" w:rsidRPr="00467A96" w14:paraId="07115FE1" w14:textId="77777777" w:rsidTr="002D5C7D">
        <w:trPr>
          <w:trHeight w:val="239"/>
        </w:trPr>
        <w:tc>
          <w:tcPr>
            <w:tcW w:w="298" w:type="pct"/>
            <w:shd w:val="clear" w:color="auto" w:fill="auto"/>
            <w:vAlign w:val="center"/>
          </w:tcPr>
          <w:p w14:paraId="548238A1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center"/>
          </w:tcPr>
          <w:p w14:paraId="22C3545A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14:paraId="3A87CEB2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DC069B9" w14:textId="3DA20B8F" w:rsidR="00663A10" w:rsidRPr="001411BE" w:rsidRDefault="001411BE" w:rsidP="001411BE">
      <w:pPr>
        <w:pStyle w:val="ListBullet4"/>
        <w:numPr>
          <w:ilvl w:val="0"/>
          <w:numId w:val="7"/>
        </w:numPr>
        <w:rPr>
          <w:b/>
          <w:szCs w:val="24"/>
        </w:rPr>
      </w:pPr>
      <w:r w:rsidRPr="001411BE">
        <w:rPr>
          <w:b/>
          <w:szCs w:val="24"/>
        </w:rPr>
        <w:t>SPECIĀLISTI</w:t>
      </w:r>
    </w:p>
    <w:p w14:paraId="6D470C46" w14:textId="0AA19AB2" w:rsidR="00663A10" w:rsidRDefault="001411BE" w:rsidP="00663A10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5.1. </w:t>
      </w:r>
      <w:r w:rsidR="009432DE">
        <w:rPr>
          <w:rFonts w:ascii="Times New Roman" w:hAnsi="Times New Roman"/>
          <w:bCs/>
          <w:sz w:val="24"/>
          <w:szCs w:val="24"/>
        </w:rPr>
        <w:t>Uzņēmuma rīcībā ir vai būs pieejam</w:t>
      </w:r>
      <w:r w:rsidR="00221998">
        <w:rPr>
          <w:rFonts w:ascii="Times New Roman" w:hAnsi="Times New Roman"/>
          <w:bCs/>
          <w:sz w:val="24"/>
          <w:szCs w:val="24"/>
        </w:rPr>
        <w:t>i</w:t>
      </w:r>
      <w:r w:rsidR="009432DE">
        <w:rPr>
          <w:rFonts w:ascii="Times New Roman" w:hAnsi="Times New Roman"/>
          <w:bCs/>
          <w:sz w:val="24"/>
          <w:szCs w:val="24"/>
        </w:rPr>
        <w:t xml:space="preserve"> būvdarbu vadītāj</w:t>
      </w:r>
      <w:r w:rsidR="00221998">
        <w:rPr>
          <w:rFonts w:ascii="Times New Roman" w:hAnsi="Times New Roman"/>
          <w:bCs/>
          <w:sz w:val="24"/>
          <w:szCs w:val="24"/>
        </w:rPr>
        <w:t>i</w:t>
      </w:r>
      <w:r w:rsidR="009432DE">
        <w:rPr>
          <w:rFonts w:ascii="Times New Roman" w:hAnsi="Times New Roman"/>
          <w:bCs/>
          <w:sz w:val="24"/>
          <w:szCs w:val="24"/>
        </w:rPr>
        <w:t>, kas atbilst šādām prasībām: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98"/>
        <w:gridCol w:w="3416"/>
        <w:gridCol w:w="3485"/>
      </w:tblGrid>
      <w:tr w:rsidR="00221998" w14:paraId="3E2E39D1" w14:textId="77777777" w:rsidTr="00783CBB">
        <w:trPr>
          <w:trHeight w:val="573"/>
          <w:tblHeader/>
        </w:trPr>
        <w:tc>
          <w:tcPr>
            <w:tcW w:w="310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0F553363" w14:textId="0FDD7101" w:rsidR="00221998" w:rsidRDefault="00221998" w:rsidP="00890E59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882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002B9C72" w14:textId="3DBCCEC5" w:rsidR="00221998" w:rsidRDefault="00221998" w:rsidP="00890E59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1885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241D6622" w14:textId="77777777" w:rsidR="00221998" w:rsidRDefault="00221998" w:rsidP="00890E59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Atzīmēt atbilstošo</w:t>
            </w:r>
          </w:p>
        </w:tc>
        <w:tc>
          <w:tcPr>
            <w:tcW w:w="1923" w:type="pct"/>
            <w:tcBorders>
              <w:bottom w:val="single" w:sz="36" w:space="0" w:color="auto"/>
            </w:tcBorders>
            <w:shd w:val="clear" w:color="auto" w:fill="D9E2F3" w:themeFill="accent1" w:themeFillTint="33"/>
            <w:vAlign w:val="center"/>
          </w:tcPr>
          <w:p w14:paraId="31870823" w14:textId="77777777" w:rsidR="008A5B3E" w:rsidRDefault="0076435B" w:rsidP="00890E59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Īsi raksturojiet </w:t>
            </w:r>
            <w:r w:rsidR="008A5B3E">
              <w:rPr>
                <w:rFonts w:ascii="Times New Roman" w:hAnsi="Times New Roman"/>
                <w:b/>
                <w:szCs w:val="24"/>
              </w:rPr>
              <w:t xml:space="preserve">objektu, kas tiks norādīts, lai pamatotu prasīto pieredzi. </w:t>
            </w:r>
          </w:p>
          <w:p w14:paraId="16E3D9FB" w14:textId="4A4BFFCF" w:rsidR="00221998" w:rsidRPr="008A5B3E" w:rsidRDefault="00221998" w:rsidP="00890E59">
            <w:pPr>
              <w:pStyle w:val="BodyText2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8A5B3E">
              <w:rPr>
                <w:rFonts w:ascii="Times New Roman" w:hAnsi="Times New Roman"/>
                <w:bCs/>
                <w:i/>
                <w:iCs/>
                <w:szCs w:val="24"/>
              </w:rPr>
              <w:t xml:space="preserve">Ja nevarējāt atzīmēt </w:t>
            </w:r>
            <w:r w:rsidR="008A5B3E">
              <w:rPr>
                <w:rFonts w:ascii="Times New Roman" w:hAnsi="Times New Roman"/>
                <w:bCs/>
                <w:i/>
                <w:iCs/>
                <w:szCs w:val="24"/>
              </w:rPr>
              <w:t xml:space="preserve">pieredzi </w:t>
            </w:r>
            <w:r w:rsidRPr="008A5B3E">
              <w:rPr>
                <w:rFonts w:ascii="Times New Roman" w:hAnsi="Times New Roman"/>
                <w:bCs/>
                <w:i/>
                <w:iCs/>
                <w:szCs w:val="24"/>
              </w:rPr>
              <w:t xml:space="preserve">kā atbilstošu, norādiet šeit komentāru, kāpēc neatbilstat, sniedzot informāciju par </w:t>
            </w:r>
            <w:r w:rsidR="000B2F7F">
              <w:rPr>
                <w:rFonts w:ascii="Times New Roman" w:hAnsi="Times New Roman"/>
                <w:bCs/>
                <w:i/>
                <w:iCs/>
                <w:szCs w:val="24"/>
              </w:rPr>
              <w:t xml:space="preserve">līdzīgu </w:t>
            </w:r>
            <w:r w:rsidRPr="008A5B3E">
              <w:rPr>
                <w:rFonts w:ascii="Times New Roman" w:hAnsi="Times New Roman"/>
                <w:bCs/>
                <w:i/>
                <w:iCs/>
                <w:szCs w:val="24"/>
              </w:rPr>
              <w:t xml:space="preserve">objektu </w:t>
            </w:r>
            <w:r w:rsidR="000B2F7F">
              <w:rPr>
                <w:rFonts w:ascii="Times New Roman" w:hAnsi="Times New Roman"/>
                <w:bCs/>
                <w:i/>
                <w:iCs/>
                <w:szCs w:val="24"/>
              </w:rPr>
              <w:t xml:space="preserve">un to </w:t>
            </w:r>
            <w:r w:rsidRPr="008A5B3E">
              <w:rPr>
                <w:rFonts w:ascii="Times New Roman" w:hAnsi="Times New Roman"/>
                <w:bCs/>
                <w:i/>
                <w:iCs/>
                <w:szCs w:val="24"/>
              </w:rPr>
              <w:t>raksturojošajiem rādītājiem</w:t>
            </w:r>
            <w:r w:rsidR="008A5B3E" w:rsidRPr="008A5B3E">
              <w:rPr>
                <w:rFonts w:ascii="Times New Roman" w:hAnsi="Times New Roman"/>
                <w:bCs/>
                <w:i/>
                <w:iCs/>
                <w:szCs w:val="24"/>
              </w:rPr>
              <w:t>.</w:t>
            </w:r>
          </w:p>
        </w:tc>
      </w:tr>
      <w:tr w:rsidR="008B0B69" w:rsidRPr="00467A96" w14:paraId="4DCA5B01" w14:textId="77777777" w:rsidTr="008B0B69">
        <w:trPr>
          <w:trHeight w:val="395"/>
        </w:trPr>
        <w:tc>
          <w:tcPr>
            <w:tcW w:w="310" w:type="pct"/>
            <w:tcBorders>
              <w:top w:val="single" w:sz="36" w:space="0" w:color="auto"/>
            </w:tcBorders>
            <w:shd w:val="clear" w:color="auto" w:fill="FFFFFF" w:themeFill="background1"/>
          </w:tcPr>
          <w:p w14:paraId="5B6B09A4" w14:textId="79642BE8" w:rsidR="008B0B69" w:rsidRDefault="008B0B69" w:rsidP="00333637">
            <w:pPr>
              <w:pStyle w:val="BodyText2"/>
              <w:tabs>
                <w:tab w:val="clear" w:pos="0"/>
              </w:tabs>
              <w:spacing w:after="120"/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82" w:type="pct"/>
            <w:vMerge w:val="restart"/>
            <w:tcBorders>
              <w:top w:val="single" w:sz="36" w:space="0" w:color="auto"/>
            </w:tcBorders>
            <w:shd w:val="clear" w:color="auto" w:fill="FFFFFF" w:themeFill="background1"/>
          </w:tcPr>
          <w:p w14:paraId="0E6CD348" w14:textId="403C1128" w:rsidR="008B0B69" w:rsidRDefault="008B0B69" w:rsidP="00333637">
            <w:pPr>
              <w:pStyle w:val="BodyText2"/>
              <w:tabs>
                <w:tab w:val="clear" w:pos="0"/>
              </w:tabs>
              <w:spacing w:after="120"/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  <w:tcBorders>
              <w:top w:val="single" w:sz="36" w:space="0" w:color="auto"/>
            </w:tcBorders>
          </w:tcPr>
          <w:p w14:paraId="7FF22826" w14:textId="232BEA78" w:rsidR="008B0B69" w:rsidRPr="00FF6F05" w:rsidRDefault="00B25E6C" w:rsidP="00333637">
            <w:pPr>
              <w:pStyle w:val="BodyText2"/>
              <w:tabs>
                <w:tab w:val="clear" w:pos="0"/>
              </w:tabs>
              <w:spacing w:after="120"/>
              <w:ind w:firstLine="1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9895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B0B69">
              <w:rPr>
                <w:rFonts w:ascii="Times New Roman" w:hAnsi="Times New Roman"/>
                <w:szCs w:val="24"/>
              </w:rPr>
              <w:t xml:space="preserve">  </w:t>
            </w:r>
            <w:r w:rsidR="008B0B69" w:rsidRPr="00E26F82">
              <w:rPr>
                <w:rFonts w:ascii="Times New Roman" w:hAnsi="Times New Roman"/>
                <w:szCs w:val="24"/>
              </w:rPr>
              <w:t>būvprakses sertifikāts ēku būvdarbu vadīšanā</w:t>
            </w:r>
            <w:r w:rsidR="008B0B69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923" w:type="pct"/>
            <w:tcBorders>
              <w:top w:val="single" w:sz="36" w:space="0" w:color="auto"/>
            </w:tcBorders>
          </w:tcPr>
          <w:p w14:paraId="07FB4673" w14:textId="77777777" w:rsidR="008B0B69" w:rsidRPr="00467A96" w:rsidRDefault="008B0B69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B0B69" w:rsidRPr="00467A96" w14:paraId="27D65AB2" w14:textId="77777777" w:rsidTr="00783CBB">
        <w:trPr>
          <w:trHeight w:val="395"/>
        </w:trPr>
        <w:tc>
          <w:tcPr>
            <w:tcW w:w="310" w:type="pct"/>
          </w:tcPr>
          <w:p w14:paraId="0F0CDE4B" w14:textId="77777777" w:rsidR="008B0B69" w:rsidRDefault="008B0B69" w:rsidP="00333637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/>
          </w:tcPr>
          <w:p w14:paraId="67121C2A" w14:textId="58C16A03" w:rsidR="008B0B69" w:rsidRDefault="008B0B69" w:rsidP="00333637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3CCF5931" w14:textId="0FE4E30C" w:rsidR="008B0B69" w:rsidRPr="00FF6F05" w:rsidRDefault="00B25E6C" w:rsidP="00333637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566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B0B69">
              <w:rPr>
                <w:rFonts w:ascii="Times New Roman" w:hAnsi="Times New Roman"/>
                <w:szCs w:val="24"/>
              </w:rPr>
              <w:t xml:space="preserve">  </w:t>
            </w:r>
            <w:r w:rsidR="008B0B69" w:rsidRPr="00B91E39">
              <w:rPr>
                <w:rFonts w:ascii="Times New Roman" w:hAnsi="Times New Roman"/>
                <w:szCs w:val="24"/>
              </w:rPr>
              <w:t xml:space="preserve">iepriekšējos </w:t>
            </w:r>
            <w:r w:rsidR="008B0B69">
              <w:rPr>
                <w:rFonts w:ascii="Times New Roman" w:hAnsi="Times New Roman"/>
                <w:szCs w:val="24"/>
              </w:rPr>
              <w:t xml:space="preserve">7 </w:t>
            </w:r>
            <w:r w:rsidR="008B0B69" w:rsidRPr="00B91E39">
              <w:rPr>
                <w:rFonts w:ascii="Times New Roman" w:hAnsi="Times New Roman"/>
                <w:szCs w:val="24"/>
              </w:rPr>
              <w:t xml:space="preserve">gados kā atbildīgajam būvdarbu vadītājam </w:t>
            </w:r>
            <w:r w:rsidR="008B0B69">
              <w:rPr>
                <w:rFonts w:ascii="Times New Roman" w:hAnsi="Times New Roman"/>
                <w:szCs w:val="24"/>
              </w:rPr>
              <w:t xml:space="preserve">ir pieredze </w:t>
            </w:r>
            <w:r w:rsidR="008B0B69" w:rsidRPr="00B91E39">
              <w:rPr>
                <w:rFonts w:ascii="Times New Roman" w:hAnsi="Times New Roman"/>
                <w:szCs w:val="24"/>
              </w:rPr>
              <w:t xml:space="preserve">vismaz 1 (vienā) objektā, kur veikta vismaz 1 (vienas) ēkas pārbūve ar kopējo platību vismaz 2500 m2 un </w:t>
            </w:r>
            <w:proofErr w:type="spellStart"/>
            <w:r w:rsidR="008B0B69" w:rsidRPr="00B91E39">
              <w:rPr>
                <w:rFonts w:ascii="Times New Roman" w:hAnsi="Times New Roman"/>
                <w:szCs w:val="24"/>
              </w:rPr>
              <w:t>būvapjomu</w:t>
            </w:r>
            <w:proofErr w:type="spellEnd"/>
            <w:r w:rsidR="008B0B69" w:rsidRPr="00B91E39">
              <w:rPr>
                <w:rFonts w:ascii="Times New Roman" w:hAnsi="Times New Roman"/>
                <w:szCs w:val="24"/>
              </w:rPr>
              <w:t xml:space="preserve"> vismaz 20000 m3 apjomā</w:t>
            </w:r>
            <w:r w:rsidR="008B0B69">
              <w:rPr>
                <w:rFonts w:ascii="Times New Roman" w:hAnsi="Times New Roman"/>
                <w:szCs w:val="24"/>
              </w:rPr>
              <w:t xml:space="preserve">, </w:t>
            </w:r>
            <w:r w:rsidR="008B0B69" w:rsidRPr="005969DC">
              <w:rPr>
                <w:rFonts w:ascii="Times New Roman" w:hAnsi="Times New Roman"/>
                <w:szCs w:val="24"/>
              </w:rPr>
              <w:t>objekta būvniecības kopējās izmaksas ir vismaz 10</w:t>
            </w:r>
            <w:r w:rsidR="002E4769">
              <w:rPr>
                <w:rFonts w:ascii="Times New Roman" w:hAnsi="Times New Roman"/>
                <w:szCs w:val="24"/>
              </w:rPr>
              <w:t> </w:t>
            </w:r>
            <w:r w:rsidR="008B0B69" w:rsidRPr="005969DC">
              <w:rPr>
                <w:rFonts w:ascii="Times New Roman" w:hAnsi="Times New Roman"/>
                <w:szCs w:val="24"/>
              </w:rPr>
              <w:t xml:space="preserve">000 000 </w:t>
            </w:r>
            <w:proofErr w:type="spellStart"/>
            <w:r w:rsidR="008B0B69" w:rsidRPr="005969DC">
              <w:rPr>
                <w:rFonts w:ascii="Times New Roman" w:hAnsi="Times New Roman"/>
                <w:szCs w:val="24"/>
              </w:rPr>
              <w:t>euro</w:t>
            </w:r>
            <w:proofErr w:type="spellEnd"/>
            <w:r w:rsidR="008B0B69" w:rsidRPr="005969DC">
              <w:rPr>
                <w:rFonts w:ascii="Times New Roman" w:hAnsi="Times New Roman"/>
                <w:szCs w:val="24"/>
              </w:rPr>
              <w:t xml:space="preserve">  un objekts ir pilnībā pabeigts un nodots ekspluatācijā;</w:t>
            </w:r>
          </w:p>
        </w:tc>
        <w:tc>
          <w:tcPr>
            <w:tcW w:w="1923" w:type="pct"/>
          </w:tcPr>
          <w:p w14:paraId="799D6FC9" w14:textId="77777777" w:rsidR="008B0B69" w:rsidRPr="00467A96" w:rsidRDefault="008B0B69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E4769" w:rsidRPr="00467A96" w14:paraId="0C00A494" w14:textId="77777777" w:rsidTr="00783CBB">
        <w:trPr>
          <w:trHeight w:val="395"/>
        </w:trPr>
        <w:tc>
          <w:tcPr>
            <w:tcW w:w="310" w:type="pct"/>
          </w:tcPr>
          <w:p w14:paraId="049D3778" w14:textId="2CB945D1" w:rsidR="002E4769" w:rsidRDefault="002E4769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2.</w:t>
            </w:r>
          </w:p>
        </w:tc>
        <w:tc>
          <w:tcPr>
            <w:tcW w:w="882" w:type="pct"/>
            <w:vMerge w:val="restart"/>
          </w:tcPr>
          <w:p w14:paraId="65622F0F" w14:textId="7D5D6FF6" w:rsidR="002E4769" w:rsidRDefault="002E4769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02B44ED6" w14:textId="22747B5B" w:rsidR="002E4769" w:rsidRPr="00FF6F05" w:rsidRDefault="00B25E6C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42014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4769">
              <w:rPr>
                <w:rFonts w:ascii="Times New Roman" w:hAnsi="Times New Roman"/>
                <w:szCs w:val="24"/>
              </w:rPr>
              <w:t xml:space="preserve">  </w:t>
            </w:r>
            <w:r w:rsidR="002E4769" w:rsidRPr="00B708AA">
              <w:rPr>
                <w:rFonts w:ascii="Times New Roman" w:hAnsi="Times New Roman"/>
                <w:szCs w:val="24"/>
              </w:rPr>
              <w:t>būvprakses sertifikāts ceļu būvdarbu vadīšanā</w:t>
            </w:r>
            <w:r w:rsidR="002E4769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923" w:type="pct"/>
          </w:tcPr>
          <w:p w14:paraId="5A4108EF" w14:textId="77777777" w:rsidR="002E4769" w:rsidRPr="00467A96" w:rsidRDefault="002E4769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E4769" w:rsidRPr="00467A96" w14:paraId="66BBB0ED" w14:textId="77777777" w:rsidTr="00783CBB">
        <w:trPr>
          <w:trHeight w:val="395"/>
        </w:trPr>
        <w:tc>
          <w:tcPr>
            <w:tcW w:w="310" w:type="pct"/>
          </w:tcPr>
          <w:p w14:paraId="138D6A0C" w14:textId="77777777" w:rsidR="002E4769" w:rsidRDefault="002E4769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/>
          </w:tcPr>
          <w:p w14:paraId="0FB66D87" w14:textId="393A7AFF" w:rsidR="002E4769" w:rsidRDefault="002E4769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64948A84" w14:textId="3857402F" w:rsidR="002E4769" w:rsidRPr="00FF6F05" w:rsidRDefault="00B25E6C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04833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4769">
              <w:rPr>
                <w:rFonts w:ascii="Times New Roman" w:hAnsi="Times New Roman"/>
                <w:szCs w:val="24"/>
              </w:rPr>
              <w:t xml:space="preserve">  </w:t>
            </w:r>
            <w:r w:rsidR="002E4769" w:rsidRPr="00FC5B26">
              <w:rPr>
                <w:rFonts w:ascii="Times New Roman" w:hAnsi="Times New Roman"/>
                <w:szCs w:val="24"/>
              </w:rPr>
              <w:t xml:space="preserve">iepriekšējos </w:t>
            </w:r>
            <w:r w:rsidR="002E4769">
              <w:rPr>
                <w:rFonts w:ascii="Times New Roman" w:hAnsi="Times New Roman"/>
                <w:szCs w:val="24"/>
              </w:rPr>
              <w:t xml:space="preserve">7 </w:t>
            </w:r>
            <w:r w:rsidR="002E4769" w:rsidRPr="00FC5B26">
              <w:rPr>
                <w:rFonts w:ascii="Times New Roman" w:hAnsi="Times New Roman"/>
                <w:szCs w:val="24"/>
              </w:rPr>
              <w:t xml:space="preserve">gados </w:t>
            </w:r>
            <w:r w:rsidR="002E4769">
              <w:rPr>
                <w:rFonts w:ascii="Times New Roman" w:hAnsi="Times New Roman"/>
                <w:szCs w:val="24"/>
              </w:rPr>
              <w:t xml:space="preserve">pieredze </w:t>
            </w:r>
            <w:r w:rsidR="002E4769" w:rsidRPr="00FC5B26">
              <w:rPr>
                <w:rFonts w:ascii="Times New Roman" w:hAnsi="Times New Roman"/>
                <w:szCs w:val="24"/>
              </w:rPr>
              <w:t>ceļu, ielu vai laukumu segumu izbūves vai pārbūves vai atjaunošana ar cieto segumu vismaz 5000 m2 platībā būvdarbu vadīšanā, objekts ir pilnībā pabeigts un nodots ekspluatācijā.</w:t>
            </w:r>
          </w:p>
        </w:tc>
        <w:tc>
          <w:tcPr>
            <w:tcW w:w="1923" w:type="pct"/>
          </w:tcPr>
          <w:p w14:paraId="3192C5D1" w14:textId="1360A1A1" w:rsidR="002E4769" w:rsidRPr="00D53716" w:rsidRDefault="002E4769" w:rsidP="00333637">
            <w:pPr>
              <w:pStyle w:val="BodyText2"/>
              <w:spacing w:before="60" w:after="60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D53716">
              <w:rPr>
                <w:rFonts w:ascii="Times New Roman" w:hAnsi="Times New Roman"/>
                <w:bCs/>
                <w:i/>
                <w:iCs/>
                <w:szCs w:val="24"/>
              </w:rPr>
              <w:t xml:space="preserve">Pieredzi var pierādīt ar vairākiem objektiem. </w:t>
            </w:r>
          </w:p>
        </w:tc>
      </w:tr>
      <w:tr w:rsidR="002E4769" w:rsidRPr="00467A96" w14:paraId="4BC75A69" w14:textId="77777777" w:rsidTr="00783CBB">
        <w:trPr>
          <w:trHeight w:val="395"/>
        </w:trPr>
        <w:tc>
          <w:tcPr>
            <w:tcW w:w="310" w:type="pct"/>
          </w:tcPr>
          <w:p w14:paraId="1315C2A5" w14:textId="3D128EE0" w:rsidR="002E4769" w:rsidRDefault="002E4769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882" w:type="pct"/>
            <w:vMerge w:val="restart"/>
          </w:tcPr>
          <w:p w14:paraId="497F514F" w14:textId="5C891C76" w:rsidR="002E4769" w:rsidRDefault="002E4769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345F1C0A" w14:textId="4CD94CC7" w:rsidR="002E4769" w:rsidRPr="0048455A" w:rsidRDefault="00B25E6C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649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4769">
              <w:rPr>
                <w:rFonts w:ascii="Times New Roman" w:hAnsi="Times New Roman"/>
                <w:szCs w:val="24"/>
              </w:rPr>
              <w:t xml:space="preserve">  </w:t>
            </w:r>
            <w:r w:rsidR="002E4769" w:rsidRPr="00961955">
              <w:rPr>
                <w:rFonts w:ascii="Times New Roman" w:hAnsi="Times New Roman"/>
                <w:szCs w:val="24"/>
              </w:rPr>
              <w:t>būvprakses sertifikāts ūdensapgādes un kanalizācijas, ieskaitot ugunsdzēsības sistēmu būvdarbu vadīšanā</w:t>
            </w:r>
            <w:r w:rsidR="002E4769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923" w:type="pct"/>
          </w:tcPr>
          <w:p w14:paraId="3FC38B64" w14:textId="77777777" w:rsidR="002E4769" w:rsidRPr="00467A96" w:rsidRDefault="002E4769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E4769" w:rsidRPr="00467A96" w14:paraId="443007A2" w14:textId="77777777" w:rsidTr="00783CBB">
        <w:trPr>
          <w:trHeight w:val="395"/>
        </w:trPr>
        <w:tc>
          <w:tcPr>
            <w:tcW w:w="310" w:type="pct"/>
          </w:tcPr>
          <w:p w14:paraId="2ABE241A" w14:textId="77777777" w:rsidR="002E4769" w:rsidRDefault="002E4769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/>
          </w:tcPr>
          <w:p w14:paraId="39E45B3E" w14:textId="7D6870D9" w:rsidR="002E4769" w:rsidRDefault="002E4769" w:rsidP="0033363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088D1EFC" w14:textId="388B93A4" w:rsidR="002E4769" w:rsidRPr="0048455A" w:rsidRDefault="00B25E6C" w:rsidP="00333637">
            <w:pPr>
              <w:pStyle w:val="BodyText2"/>
              <w:tabs>
                <w:tab w:val="clear" w:pos="0"/>
              </w:tabs>
              <w:spacing w:after="240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61312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4769">
              <w:rPr>
                <w:rFonts w:ascii="Times New Roman" w:hAnsi="Times New Roman"/>
                <w:szCs w:val="24"/>
              </w:rPr>
              <w:t xml:space="preserve">  </w:t>
            </w:r>
            <w:r w:rsidR="002E4769" w:rsidRPr="00D71041">
              <w:rPr>
                <w:rFonts w:ascii="Times New Roman" w:hAnsi="Times New Roman"/>
                <w:szCs w:val="24"/>
              </w:rPr>
              <w:t xml:space="preserve">iepriekšējos </w:t>
            </w:r>
            <w:r w:rsidR="002E4769">
              <w:rPr>
                <w:rFonts w:ascii="Times New Roman" w:hAnsi="Times New Roman"/>
                <w:szCs w:val="24"/>
              </w:rPr>
              <w:t xml:space="preserve">7 </w:t>
            </w:r>
            <w:r w:rsidR="002E4769" w:rsidRPr="00D71041">
              <w:rPr>
                <w:rFonts w:ascii="Times New Roman" w:hAnsi="Times New Roman"/>
                <w:szCs w:val="24"/>
              </w:rPr>
              <w:t xml:space="preserve">gados </w:t>
            </w:r>
            <w:r w:rsidR="002E4769">
              <w:rPr>
                <w:rFonts w:ascii="Times New Roman" w:hAnsi="Times New Roman"/>
                <w:szCs w:val="24"/>
              </w:rPr>
              <w:t>pieredze</w:t>
            </w:r>
            <w:r w:rsidR="002E4769" w:rsidRPr="00D71041">
              <w:rPr>
                <w:rFonts w:ascii="Times New Roman" w:hAnsi="Times New Roman"/>
                <w:szCs w:val="24"/>
              </w:rPr>
              <w:t xml:space="preserve"> iekšējo ūdensvadu un sadzīves kanalizācijas sistēmu izbūves vai pārbūves darbu vadīšanā vismaz 1 (vienā) objektā  un ārējo ūdensvadu ar diametru vismaz 200 mm un ārējās sadzīves kanalizācijas sistēmas ar diametru vismaz 450 mm izbūves vai pārbūves darbu vadīšanā vismaz 1 (vienā) objektā,  objektiem jābūt pilnībā pabeigtiem un nodotiem ekspluatācijā.  </w:t>
            </w:r>
          </w:p>
        </w:tc>
        <w:tc>
          <w:tcPr>
            <w:tcW w:w="1923" w:type="pct"/>
          </w:tcPr>
          <w:p w14:paraId="28EA6BA3" w14:textId="2D38EAA8" w:rsidR="002E4769" w:rsidRPr="00610391" w:rsidRDefault="002E4769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i/>
                <w:iCs/>
                <w:szCs w:val="24"/>
              </w:rPr>
            </w:pPr>
            <w:r w:rsidRPr="00610391">
              <w:rPr>
                <w:rFonts w:ascii="Times New Roman" w:hAnsi="Times New Roman"/>
                <w:i/>
                <w:iCs/>
                <w:szCs w:val="24"/>
              </w:rPr>
              <w:t>Pieredzi ūdensvada un sadzīves  kanalizācijas sistēmas izbūves vai pārbūves darbu vadīšanā var pierādīt dažādos (atsevišķos) objektos.</w:t>
            </w:r>
          </w:p>
        </w:tc>
      </w:tr>
      <w:tr w:rsidR="002E4769" w:rsidRPr="00467A96" w14:paraId="3CCD9473" w14:textId="77777777" w:rsidTr="00783CBB">
        <w:trPr>
          <w:trHeight w:val="395"/>
        </w:trPr>
        <w:tc>
          <w:tcPr>
            <w:tcW w:w="310" w:type="pct"/>
          </w:tcPr>
          <w:p w14:paraId="7C137A95" w14:textId="3A11FCEE" w:rsidR="002E4769" w:rsidRDefault="002E4769" w:rsidP="00783CBB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882" w:type="pct"/>
            <w:vMerge w:val="restart"/>
          </w:tcPr>
          <w:p w14:paraId="1252A908" w14:textId="77777777" w:rsidR="002E4769" w:rsidRDefault="002E4769" w:rsidP="00783CBB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082B57F9" w14:textId="58D1F225" w:rsidR="002E4769" w:rsidRDefault="00B25E6C" w:rsidP="00783CBB">
            <w:pPr>
              <w:pStyle w:val="BodyText2"/>
              <w:tabs>
                <w:tab w:val="clear" w:pos="0"/>
              </w:tabs>
              <w:spacing w:after="24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1267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4769">
              <w:rPr>
                <w:rFonts w:ascii="Times New Roman" w:hAnsi="Times New Roman"/>
                <w:szCs w:val="24"/>
              </w:rPr>
              <w:t xml:space="preserve">  </w:t>
            </w:r>
            <w:r w:rsidR="002E4769" w:rsidRPr="005F07DD">
              <w:rPr>
                <w:rFonts w:ascii="Times New Roman" w:hAnsi="Times New Roman"/>
                <w:szCs w:val="24"/>
              </w:rPr>
              <w:t>būvprakses sertifikāts siltumapgādes, ventilācijas un gaisa kondicionēšanas sistēmu būvdarbu vadīšanā</w:t>
            </w:r>
            <w:r w:rsidR="002E4769">
              <w:rPr>
                <w:rFonts w:ascii="Times New Roman" w:hAnsi="Times New Roman"/>
                <w:szCs w:val="24"/>
              </w:rPr>
              <w:t>;</w:t>
            </w:r>
          </w:p>
        </w:tc>
        <w:tc>
          <w:tcPr>
            <w:tcW w:w="1923" w:type="pct"/>
          </w:tcPr>
          <w:p w14:paraId="01DAAA8D" w14:textId="77777777" w:rsidR="002E4769" w:rsidRPr="00610391" w:rsidRDefault="002E4769" w:rsidP="00783CBB">
            <w:pPr>
              <w:pStyle w:val="BodyText2"/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2E4769" w:rsidRPr="00467A96" w14:paraId="0C89554E" w14:textId="77777777" w:rsidTr="00D7041C">
        <w:trPr>
          <w:trHeight w:val="395"/>
        </w:trPr>
        <w:tc>
          <w:tcPr>
            <w:tcW w:w="310" w:type="pct"/>
          </w:tcPr>
          <w:p w14:paraId="7B8E43C6" w14:textId="77777777" w:rsidR="002E4769" w:rsidRDefault="002E4769" w:rsidP="00783CBB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2" w:type="pct"/>
            <w:vMerge/>
          </w:tcPr>
          <w:p w14:paraId="1BCAF174" w14:textId="77777777" w:rsidR="002E4769" w:rsidRDefault="002E4769" w:rsidP="00783CBB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539D9F9E" w14:textId="6B312A40" w:rsidR="002E4769" w:rsidRDefault="00B25E6C" w:rsidP="00783CBB">
            <w:pPr>
              <w:pStyle w:val="BodyText2"/>
              <w:tabs>
                <w:tab w:val="clear" w:pos="0"/>
              </w:tabs>
              <w:spacing w:after="24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3234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7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E4769">
              <w:rPr>
                <w:rFonts w:ascii="Times New Roman" w:hAnsi="Times New Roman"/>
                <w:szCs w:val="24"/>
              </w:rPr>
              <w:t xml:space="preserve">  </w:t>
            </w:r>
            <w:r w:rsidR="002E4769" w:rsidRPr="00E21972">
              <w:rPr>
                <w:rFonts w:ascii="Times New Roman" w:hAnsi="Times New Roman"/>
                <w:szCs w:val="24"/>
              </w:rPr>
              <w:t xml:space="preserve">iepriekšējos </w:t>
            </w:r>
            <w:r w:rsidR="002E4769">
              <w:rPr>
                <w:rFonts w:ascii="Times New Roman" w:hAnsi="Times New Roman"/>
                <w:szCs w:val="24"/>
              </w:rPr>
              <w:t xml:space="preserve">7 </w:t>
            </w:r>
            <w:r w:rsidR="002E4769" w:rsidRPr="00E21972">
              <w:rPr>
                <w:rFonts w:ascii="Times New Roman" w:hAnsi="Times New Roman"/>
                <w:szCs w:val="24"/>
              </w:rPr>
              <w:t xml:space="preserve">gados </w:t>
            </w:r>
            <w:r w:rsidR="002E4769">
              <w:rPr>
                <w:rFonts w:ascii="Times New Roman" w:hAnsi="Times New Roman"/>
                <w:szCs w:val="24"/>
              </w:rPr>
              <w:t>pieredze</w:t>
            </w:r>
            <w:r w:rsidR="002E4769" w:rsidRPr="00E21972">
              <w:rPr>
                <w:rFonts w:ascii="Times New Roman" w:hAnsi="Times New Roman"/>
                <w:szCs w:val="24"/>
              </w:rPr>
              <w:t xml:space="preserve">  vismaz 1 (vienas) ēkas ar kopējo platību vismaz 2500 m2 un </w:t>
            </w:r>
            <w:proofErr w:type="spellStart"/>
            <w:r w:rsidR="002E4769" w:rsidRPr="00E21972">
              <w:rPr>
                <w:rFonts w:ascii="Times New Roman" w:hAnsi="Times New Roman"/>
                <w:szCs w:val="24"/>
              </w:rPr>
              <w:t>būvapjomu</w:t>
            </w:r>
            <w:proofErr w:type="spellEnd"/>
            <w:r w:rsidR="002E4769" w:rsidRPr="00E21972">
              <w:rPr>
                <w:rFonts w:ascii="Times New Roman" w:hAnsi="Times New Roman"/>
                <w:szCs w:val="24"/>
              </w:rPr>
              <w:t xml:space="preserve"> vismaz 20000 m3 apjomā, kurā veikta siltumapgādes, ventilācijas un </w:t>
            </w:r>
            <w:r w:rsidR="002E4769" w:rsidRPr="00E21972">
              <w:rPr>
                <w:rFonts w:ascii="Times New Roman" w:hAnsi="Times New Roman"/>
                <w:szCs w:val="24"/>
              </w:rPr>
              <w:lastRenderedPageBreak/>
              <w:t>gaisa kondicionēšanas sistēmu izbūves vai pārbūves darbu vadīšana un objekts ir pilnībā pabeigts un nodots ekspluatācijā.</w:t>
            </w:r>
          </w:p>
        </w:tc>
        <w:tc>
          <w:tcPr>
            <w:tcW w:w="1923" w:type="pct"/>
          </w:tcPr>
          <w:p w14:paraId="61015E3E" w14:textId="77777777" w:rsidR="002E4769" w:rsidRPr="00610391" w:rsidRDefault="002E4769" w:rsidP="00783CBB">
            <w:pPr>
              <w:pStyle w:val="BodyText2"/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D7041C" w:rsidRPr="00467A96" w14:paraId="0A3FEE59" w14:textId="77777777" w:rsidTr="00D7041C">
        <w:trPr>
          <w:trHeight w:val="395"/>
        </w:trPr>
        <w:tc>
          <w:tcPr>
            <w:tcW w:w="310" w:type="pct"/>
          </w:tcPr>
          <w:p w14:paraId="413A153C" w14:textId="500E7D84" w:rsidR="00D7041C" w:rsidRDefault="00D7041C" w:rsidP="00D7041C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882" w:type="pct"/>
          </w:tcPr>
          <w:p w14:paraId="6C4D7E67" w14:textId="77777777" w:rsidR="00D7041C" w:rsidRDefault="00D7041C" w:rsidP="00D7041C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73F72CED" w14:textId="0D34673F" w:rsidR="00D7041C" w:rsidRDefault="00B25E6C" w:rsidP="00D7041C">
            <w:pPr>
              <w:pStyle w:val="BodyText2"/>
              <w:tabs>
                <w:tab w:val="clear" w:pos="0"/>
              </w:tabs>
              <w:spacing w:after="24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5087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1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7041C">
              <w:rPr>
                <w:rFonts w:ascii="Times New Roman" w:hAnsi="Times New Roman"/>
                <w:szCs w:val="24"/>
              </w:rPr>
              <w:t xml:space="preserve">  </w:t>
            </w:r>
            <w:r w:rsidR="009A317C" w:rsidRPr="009A317C">
              <w:rPr>
                <w:rFonts w:ascii="Times New Roman" w:hAnsi="Times New Roman"/>
                <w:szCs w:val="24"/>
              </w:rPr>
              <w:t xml:space="preserve">būvprakses sertifikāts elektroietaišu izbūves darbu vadīšanā (spriegums no 1 līdz 35 </w:t>
            </w:r>
            <w:proofErr w:type="spellStart"/>
            <w:r w:rsidR="009A317C" w:rsidRPr="009A317C">
              <w:rPr>
                <w:rFonts w:ascii="Times New Roman" w:hAnsi="Times New Roman"/>
                <w:szCs w:val="24"/>
              </w:rPr>
              <w:t>kV</w:t>
            </w:r>
            <w:proofErr w:type="spellEnd"/>
            <w:r w:rsidR="009A317C" w:rsidRPr="009A317C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923" w:type="pct"/>
          </w:tcPr>
          <w:p w14:paraId="6C837582" w14:textId="77777777" w:rsidR="00D7041C" w:rsidRPr="00610391" w:rsidRDefault="00D7041C" w:rsidP="00D7041C">
            <w:pPr>
              <w:pStyle w:val="BodyText2"/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D7041C" w:rsidRPr="00467A96" w14:paraId="1CB6F303" w14:textId="77777777" w:rsidTr="00B175F7">
        <w:trPr>
          <w:trHeight w:val="395"/>
        </w:trPr>
        <w:tc>
          <w:tcPr>
            <w:tcW w:w="310" w:type="pct"/>
          </w:tcPr>
          <w:p w14:paraId="344523CD" w14:textId="2182C1E9" w:rsidR="00D7041C" w:rsidRDefault="009A317C" w:rsidP="00D7041C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882" w:type="pct"/>
          </w:tcPr>
          <w:p w14:paraId="5B7B34EE" w14:textId="77777777" w:rsidR="00D7041C" w:rsidRDefault="00D7041C" w:rsidP="00D7041C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20AA76EA" w14:textId="5A8F8304" w:rsidR="00D7041C" w:rsidRDefault="00B25E6C" w:rsidP="00D7041C">
            <w:pPr>
              <w:pStyle w:val="BodyText2"/>
              <w:tabs>
                <w:tab w:val="clear" w:pos="0"/>
              </w:tabs>
              <w:spacing w:after="24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13371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41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7041C">
              <w:rPr>
                <w:rFonts w:ascii="Times New Roman" w:hAnsi="Times New Roman"/>
                <w:szCs w:val="24"/>
              </w:rPr>
              <w:t xml:space="preserve">  </w:t>
            </w:r>
            <w:r w:rsidR="008227CA" w:rsidRPr="008227CA">
              <w:rPr>
                <w:rFonts w:ascii="Times New Roman" w:hAnsi="Times New Roman"/>
                <w:szCs w:val="24"/>
              </w:rPr>
              <w:t xml:space="preserve">būvprakses sertifikāts elektroietaišu izbūves darbu vadīšanā (spriegums līdz 1 </w:t>
            </w:r>
            <w:proofErr w:type="spellStart"/>
            <w:r w:rsidR="008227CA" w:rsidRPr="008227CA">
              <w:rPr>
                <w:rFonts w:ascii="Times New Roman" w:hAnsi="Times New Roman"/>
                <w:szCs w:val="24"/>
              </w:rPr>
              <w:t>kV</w:t>
            </w:r>
            <w:proofErr w:type="spellEnd"/>
            <w:r w:rsidR="008227CA" w:rsidRPr="008227CA"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1923" w:type="pct"/>
          </w:tcPr>
          <w:p w14:paraId="46A0AA6D" w14:textId="77777777" w:rsidR="00D7041C" w:rsidRPr="00610391" w:rsidRDefault="00D7041C" w:rsidP="00D7041C">
            <w:pPr>
              <w:pStyle w:val="BodyText2"/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B175F7" w:rsidRPr="00467A96" w14:paraId="3294B2D6" w14:textId="77777777" w:rsidTr="00B175F7">
        <w:trPr>
          <w:trHeight w:val="395"/>
        </w:trPr>
        <w:tc>
          <w:tcPr>
            <w:tcW w:w="310" w:type="pct"/>
          </w:tcPr>
          <w:p w14:paraId="7776FC92" w14:textId="680F6D55" w:rsidR="00B175F7" w:rsidRDefault="005A1561" w:rsidP="00B175F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882" w:type="pct"/>
          </w:tcPr>
          <w:p w14:paraId="2AC46B72" w14:textId="77777777" w:rsidR="00B175F7" w:rsidRDefault="00B175F7" w:rsidP="00B175F7">
            <w:pPr>
              <w:pStyle w:val="BodyText2"/>
              <w:tabs>
                <w:tab w:val="clear" w:pos="0"/>
              </w:tabs>
              <w:spacing w:after="12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4C5AB860" w14:textId="04CFD805" w:rsidR="00B175F7" w:rsidRDefault="00B25E6C" w:rsidP="00B175F7">
            <w:pPr>
              <w:pStyle w:val="BodyText2"/>
              <w:tabs>
                <w:tab w:val="clear" w:pos="0"/>
              </w:tabs>
              <w:spacing w:after="240"/>
              <w:jc w:val="left"/>
              <w:outlineLvl w:val="9"/>
              <w:rPr>
                <w:rFonts w:ascii="MS Gothic" w:eastAsia="MS Gothic" w:hAnsi="MS Gothic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3497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5F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175F7">
              <w:rPr>
                <w:rFonts w:ascii="Times New Roman" w:hAnsi="Times New Roman"/>
                <w:szCs w:val="24"/>
              </w:rPr>
              <w:t xml:space="preserve">  </w:t>
            </w:r>
            <w:r w:rsidR="005A1561" w:rsidRPr="005A1561">
              <w:rPr>
                <w:rFonts w:ascii="Times New Roman" w:hAnsi="Times New Roman"/>
                <w:szCs w:val="24"/>
              </w:rPr>
              <w:t>būvprakses sertifikāts elektronisko sakaru un tīklu būvdarbu vadīšanā.</w:t>
            </w:r>
          </w:p>
        </w:tc>
        <w:tc>
          <w:tcPr>
            <w:tcW w:w="1923" w:type="pct"/>
          </w:tcPr>
          <w:p w14:paraId="4F600B0C" w14:textId="77777777" w:rsidR="00B175F7" w:rsidRPr="00610391" w:rsidRDefault="00B175F7" w:rsidP="00B175F7">
            <w:pPr>
              <w:pStyle w:val="BodyText2"/>
              <w:spacing w:before="60" w:after="60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5F0DEE7C" w14:textId="3BF82930" w:rsidR="0055159D" w:rsidRDefault="00B438E7" w:rsidP="00663A10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Uzņēmuma rīcībā ir vai būs pieejam</w:t>
      </w:r>
      <w:r w:rsidR="00101F68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A4F08">
        <w:rPr>
          <w:rFonts w:ascii="Times New Roman" w:hAnsi="Times New Roman"/>
          <w:bCs/>
          <w:sz w:val="24"/>
          <w:szCs w:val="24"/>
        </w:rPr>
        <w:t>darba aizsardzības koordinators</w:t>
      </w:r>
      <w:r>
        <w:rPr>
          <w:rFonts w:ascii="Times New Roman" w:hAnsi="Times New Roman"/>
          <w:bCs/>
          <w:sz w:val="24"/>
          <w:szCs w:val="24"/>
        </w:rPr>
        <w:t>, kas atbilst šādām prasībām: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98"/>
        <w:gridCol w:w="3416"/>
        <w:gridCol w:w="3485"/>
      </w:tblGrid>
      <w:tr w:rsidR="00DA408D" w:rsidRPr="008A5B3E" w14:paraId="63794390" w14:textId="77777777" w:rsidTr="00877D2C">
        <w:trPr>
          <w:trHeight w:val="573"/>
          <w:tblHeader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41F9C6" w14:textId="77777777" w:rsidR="00DA408D" w:rsidRDefault="00DA408D" w:rsidP="00333637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17EABD" w14:textId="77777777" w:rsidR="00DA408D" w:rsidRDefault="00DA408D" w:rsidP="00333637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9504EA" w14:textId="3B529DCF" w:rsidR="00DA408D" w:rsidRDefault="00877D2C" w:rsidP="00333637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Prasība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EA5DF3" w14:textId="77777777" w:rsidR="00DA408D" w:rsidRDefault="00DA408D" w:rsidP="00333637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Īsi raksturojiet objektu, kas tiks norādīts, lai pamatotu prasīto pieredzi. </w:t>
            </w:r>
          </w:p>
          <w:p w14:paraId="1222FE0F" w14:textId="77777777" w:rsidR="00DA408D" w:rsidRPr="008A5B3E" w:rsidRDefault="00DA408D" w:rsidP="00333637">
            <w:pPr>
              <w:pStyle w:val="BodyText2"/>
              <w:jc w:val="center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8A5B3E">
              <w:rPr>
                <w:rFonts w:ascii="Times New Roman" w:hAnsi="Times New Roman"/>
                <w:bCs/>
                <w:i/>
                <w:iCs/>
                <w:szCs w:val="24"/>
              </w:rPr>
              <w:t xml:space="preserve">Ja nevarējāt atzīmēt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 xml:space="preserve">pieredzi </w:t>
            </w:r>
            <w:r w:rsidRPr="008A5B3E">
              <w:rPr>
                <w:rFonts w:ascii="Times New Roman" w:hAnsi="Times New Roman"/>
                <w:bCs/>
                <w:i/>
                <w:iCs/>
                <w:szCs w:val="24"/>
              </w:rPr>
              <w:t xml:space="preserve">kā atbilstošu, norādiet šeit komentāru, kāpēc neatbilstat, sniedzot informāciju par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 xml:space="preserve">līdzīgu </w:t>
            </w:r>
            <w:r w:rsidRPr="008A5B3E">
              <w:rPr>
                <w:rFonts w:ascii="Times New Roman" w:hAnsi="Times New Roman"/>
                <w:bCs/>
                <w:i/>
                <w:iCs/>
                <w:szCs w:val="24"/>
              </w:rPr>
              <w:t xml:space="preserve">objektu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 xml:space="preserve">un to </w:t>
            </w:r>
            <w:r w:rsidRPr="008A5B3E">
              <w:rPr>
                <w:rFonts w:ascii="Times New Roman" w:hAnsi="Times New Roman"/>
                <w:bCs/>
                <w:i/>
                <w:iCs/>
                <w:szCs w:val="24"/>
              </w:rPr>
              <w:t>raksturojošajiem rādītājiem.</w:t>
            </w:r>
          </w:p>
        </w:tc>
      </w:tr>
      <w:tr w:rsidR="00877D2C" w:rsidRPr="00467A96" w14:paraId="4FD4C7F0" w14:textId="77777777" w:rsidTr="00877D2C">
        <w:tc>
          <w:tcPr>
            <w:tcW w:w="310" w:type="pct"/>
          </w:tcPr>
          <w:p w14:paraId="158DBD53" w14:textId="370DF5B0" w:rsidR="00877D2C" w:rsidRDefault="00877D2C" w:rsidP="00333637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82" w:type="pct"/>
          </w:tcPr>
          <w:p w14:paraId="79A4E6ED" w14:textId="77777777" w:rsidR="00877D2C" w:rsidRDefault="00877D2C" w:rsidP="00333637">
            <w:pPr>
              <w:pStyle w:val="BodyText2"/>
              <w:tabs>
                <w:tab w:val="clear" w:pos="0"/>
              </w:tabs>
              <w:spacing w:after="120"/>
              <w:ind w:firstLine="10"/>
              <w:jc w:val="left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5" w:type="pct"/>
          </w:tcPr>
          <w:p w14:paraId="463C0C45" w14:textId="6F8E1FFF" w:rsidR="00877D2C" w:rsidRPr="00FF6F05" w:rsidRDefault="00877D2C" w:rsidP="00877D2C">
            <w:pPr>
              <w:pStyle w:val="BodyText2"/>
              <w:spacing w:after="120"/>
              <w:ind w:firstLine="1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Pr="00B91E39">
              <w:rPr>
                <w:rFonts w:ascii="Times New Roman" w:hAnsi="Times New Roman"/>
                <w:szCs w:val="24"/>
              </w:rPr>
              <w:t xml:space="preserve">epriekšējos </w:t>
            </w:r>
            <w:r>
              <w:rPr>
                <w:rFonts w:ascii="Times New Roman" w:hAnsi="Times New Roman"/>
                <w:szCs w:val="24"/>
              </w:rPr>
              <w:t xml:space="preserve">7 </w:t>
            </w:r>
            <w:r w:rsidRPr="00B91E39">
              <w:rPr>
                <w:rFonts w:ascii="Times New Roman" w:hAnsi="Times New Roman"/>
                <w:szCs w:val="24"/>
              </w:rPr>
              <w:t xml:space="preserve">gados kā </w:t>
            </w:r>
            <w:r>
              <w:rPr>
                <w:rFonts w:ascii="Times New Roman" w:hAnsi="Times New Roman"/>
                <w:szCs w:val="24"/>
              </w:rPr>
              <w:t>darba aizsardzības koordinatoram</w:t>
            </w:r>
            <w:r w:rsidRPr="00B91E3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ir pieredze </w:t>
            </w:r>
            <w:r w:rsidRPr="00B91E39">
              <w:rPr>
                <w:rFonts w:ascii="Times New Roman" w:hAnsi="Times New Roman"/>
                <w:szCs w:val="24"/>
              </w:rPr>
              <w:t>vismaz 1 (vien</w:t>
            </w:r>
            <w:r>
              <w:rPr>
                <w:rFonts w:ascii="Times New Roman" w:hAnsi="Times New Roman"/>
                <w:szCs w:val="24"/>
              </w:rPr>
              <w:t>as</w:t>
            </w:r>
            <w:r w:rsidRPr="00B91E39">
              <w:rPr>
                <w:rFonts w:ascii="Times New Roman" w:hAnsi="Times New Roman"/>
                <w:szCs w:val="24"/>
              </w:rPr>
              <w:t xml:space="preserve">) </w:t>
            </w:r>
            <w:r>
              <w:rPr>
                <w:rFonts w:ascii="Times New Roman" w:hAnsi="Times New Roman"/>
                <w:szCs w:val="24"/>
              </w:rPr>
              <w:t xml:space="preserve">ēkas ar </w:t>
            </w:r>
            <w:r w:rsidRPr="00F725C9">
              <w:rPr>
                <w:rFonts w:ascii="Times New Roman" w:hAnsi="Times New Roman"/>
                <w:szCs w:val="24"/>
              </w:rPr>
              <w:t xml:space="preserve">kopējo </w:t>
            </w:r>
            <w:r>
              <w:rPr>
                <w:rFonts w:ascii="Times New Roman" w:hAnsi="Times New Roman"/>
                <w:szCs w:val="24"/>
              </w:rPr>
              <w:t>platību</w:t>
            </w:r>
            <w:r w:rsidRPr="00F725C9">
              <w:rPr>
                <w:rFonts w:ascii="Times New Roman" w:hAnsi="Times New Roman"/>
                <w:szCs w:val="24"/>
              </w:rPr>
              <w:t xml:space="preserve"> vismaz </w:t>
            </w:r>
            <w:r>
              <w:rPr>
                <w:rFonts w:ascii="Times New Roman" w:hAnsi="Times New Roman"/>
                <w:szCs w:val="24"/>
              </w:rPr>
              <w:t>25</w:t>
            </w:r>
            <w:r w:rsidRPr="00F725C9">
              <w:rPr>
                <w:rFonts w:ascii="Times New Roman" w:hAnsi="Times New Roman"/>
                <w:szCs w:val="24"/>
              </w:rPr>
              <w:t>00 m</w:t>
            </w:r>
            <w:r w:rsidRPr="00C802FC">
              <w:rPr>
                <w:rFonts w:ascii="Times New Roman" w:hAnsi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Cs w:val="24"/>
              </w:rPr>
              <w:t xml:space="preserve"> pārbūves laikā un šī ēka</w:t>
            </w:r>
            <w:r w:rsidRPr="002A2A34">
              <w:rPr>
                <w:rFonts w:ascii="Times New Roman" w:hAnsi="Times New Roman"/>
                <w:szCs w:val="24"/>
              </w:rPr>
              <w:t xml:space="preserve"> vai tā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2A2A34">
              <w:rPr>
                <w:rFonts w:ascii="Times New Roman" w:hAnsi="Times New Roman"/>
                <w:szCs w:val="24"/>
              </w:rPr>
              <w:t xml:space="preserve"> daļa pārbūves laikā saskaņā ar būvprojektu tika ekspluatēt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2A2A34">
              <w:rPr>
                <w:rFonts w:ascii="Times New Roman" w:hAnsi="Times New Roman"/>
                <w:szCs w:val="24"/>
              </w:rPr>
              <w:t xml:space="preserve"> un/vai tajā tika nodrošināta tehnoloģisko vai ražošanas procesu </w:t>
            </w:r>
            <w:r w:rsidRPr="00E52167">
              <w:rPr>
                <w:rFonts w:ascii="Times New Roman" w:hAnsi="Times New Roman"/>
                <w:szCs w:val="24"/>
              </w:rPr>
              <w:t>nepārtrauktība.</w:t>
            </w:r>
          </w:p>
        </w:tc>
        <w:tc>
          <w:tcPr>
            <w:tcW w:w="1923" w:type="pct"/>
            <w:tcBorders>
              <w:top w:val="single" w:sz="4" w:space="0" w:color="auto"/>
            </w:tcBorders>
          </w:tcPr>
          <w:p w14:paraId="08AF802C" w14:textId="77777777" w:rsidR="00877D2C" w:rsidRPr="00467A96" w:rsidRDefault="00877D2C" w:rsidP="00333637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0CC5109" w14:textId="594D90E6" w:rsidR="00663A10" w:rsidRDefault="00663A10" w:rsidP="00663A10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0FBC9E1A" w14:textId="6298947A" w:rsidR="00663A10" w:rsidRPr="00FB4B35" w:rsidRDefault="00AF5C37" w:rsidP="00FB4B35">
      <w:pPr>
        <w:pStyle w:val="ListBullet4"/>
        <w:numPr>
          <w:ilvl w:val="0"/>
          <w:numId w:val="7"/>
        </w:numPr>
        <w:contextualSpacing w:val="0"/>
        <w:rPr>
          <w:b/>
          <w:szCs w:val="24"/>
        </w:rPr>
      </w:pPr>
      <w:r w:rsidRPr="00FB4B35">
        <w:rPr>
          <w:b/>
          <w:szCs w:val="24"/>
        </w:rPr>
        <w:lastRenderedPageBreak/>
        <w:t>LĪGUMA IZPILDES ASPEKTI</w:t>
      </w:r>
    </w:p>
    <w:p w14:paraId="2D5D3189" w14:textId="31FD6C48" w:rsidR="00FB4B35" w:rsidRPr="00AF5C37" w:rsidRDefault="00FB4B35" w:rsidP="00FB4B35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  <w:r>
        <w:rPr>
          <w:bCs/>
          <w:szCs w:val="24"/>
        </w:rPr>
        <w:t xml:space="preserve">6.1. </w:t>
      </w:r>
      <w:r w:rsidR="00CD542A">
        <w:rPr>
          <w:bCs/>
          <w:szCs w:val="24"/>
        </w:rPr>
        <w:t xml:space="preserve">Vai būvdarbu </w:t>
      </w:r>
      <w:r w:rsidR="00A51051">
        <w:rPr>
          <w:bCs/>
          <w:szCs w:val="24"/>
        </w:rPr>
        <w:t>veikšanai un nodošanai ekspluatācijā</w:t>
      </w:r>
      <w:r w:rsidR="00CD542A">
        <w:rPr>
          <w:bCs/>
          <w:szCs w:val="24"/>
        </w:rPr>
        <w:t xml:space="preserve"> 24 mēnešu termiņš ir </w:t>
      </w:r>
      <w:r w:rsidR="00A51051">
        <w:rPr>
          <w:bCs/>
          <w:szCs w:val="24"/>
        </w:rPr>
        <w:t>pietiekams?</w:t>
      </w:r>
    </w:p>
    <w:p w14:paraId="66B15560" w14:textId="772DF4FC" w:rsidR="00A51051" w:rsidRDefault="00B25E6C" w:rsidP="00A5105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803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05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51051">
        <w:rPr>
          <w:rFonts w:ascii="Times New Roman" w:hAnsi="Times New Roman"/>
          <w:szCs w:val="24"/>
        </w:rPr>
        <w:t xml:space="preserve">  Jā;</w:t>
      </w:r>
    </w:p>
    <w:p w14:paraId="3C253FF5" w14:textId="0A54D3BF" w:rsidR="00A51051" w:rsidRDefault="00B25E6C" w:rsidP="00A5105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48250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05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51051">
        <w:rPr>
          <w:rFonts w:ascii="Times New Roman" w:hAnsi="Times New Roman"/>
          <w:szCs w:val="24"/>
        </w:rPr>
        <w:t xml:space="preserve">  </w:t>
      </w:r>
      <w:r w:rsidR="003776B4">
        <w:rPr>
          <w:rFonts w:ascii="Times New Roman" w:hAnsi="Times New Roman"/>
          <w:szCs w:val="24"/>
        </w:rPr>
        <w:t>Nē</w:t>
      </w:r>
      <w:r w:rsidR="00A51051">
        <w:rPr>
          <w:rFonts w:ascii="Times New Roman" w:hAnsi="Times New Roman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776B4" w14:paraId="14554C88" w14:textId="77777777" w:rsidTr="003776B4">
        <w:tc>
          <w:tcPr>
            <w:tcW w:w="9061" w:type="dxa"/>
          </w:tcPr>
          <w:p w14:paraId="009FFA63" w14:textId="6FF064B7" w:rsidR="003776B4" w:rsidRPr="00A85ED0" w:rsidRDefault="003776B4" w:rsidP="00FB4B3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bCs/>
                <w:i/>
                <w:iCs/>
                <w:szCs w:val="24"/>
              </w:rPr>
            </w:pPr>
            <w:r w:rsidRPr="00A85ED0">
              <w:rPr>
                <w:bCs/>
                <w:i/>
                <w:iCs/>
                <w:szCs w:val="24"/>
              </w:rPr>
              <w:t xml:space="preserve">Ja atbilde bija “Nē”, lūdzam norādīt, kāds </w:t>
            </w:r>
            <w:r w:rsidR="00A85ED0" w:rsidRPr="00A85ED0">
              <w:rPr>
                <w:bCs/>
                <w:i/>
                <w:iCs/>
                <w:szCs w:val="24"/>
              </w:rPr>
              <w:t xml:space="preserve">termiņa pagarinājums nepieciešams vai citus gadījumus, kad būtu nepieciešams pagarināt līguma izpildes termiņus un atrunāt šādus pagarinājumus līgumā. </w:t>
            </w:r>
          </w:p>
        </w:tc>
      </w:tr>
    </w:tbl>
    <w:p w14:paraId="5DE57A97" w14:textId="420C1AE9" w:rsidR="00BF436E" w:rsidRDefault="006737B0" w:rsidP="00FB4B35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  <w:r w:rsidRPr="006737B0">
        <w:rPr>
          <w:bCs/>
          <w:szCs w:val="24"/>
        </w:rPr>
        <w:t xml:space="preserve">6.2. </w:t>
      </w:r>
      <w:r w:rsidR="00286BCA">
        <w:rPr>
          <w:bCs/>
          <w:szCs w:val="24"/>
        </w:rPr>
        <w:t xml:space="preserve">Vai ir nepieciešams </w:t>
      </w:r>
      <w:r w:rsidR="00DB0FFE">
        <w:rPr>
          <w:bCs/>
          <w:szCs w:val="24"/>
        </w:rPr>
        <w:t>līgumā paredzēt līgumcenas pārskatīšanu vai indeksāciju?</w:t>
      </w:r>
    </w:p>
    <w:p w14:paraId="4CC95376" w14:textId="77777777" w:rsidR="00DB0FFE" w:rsidRDefault="00B25E6C" w:rsidP="00DB0FF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2507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F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B0FFE">
        <w:rPr>
          <w:rFonts w:ascii="Times New Roman" w:hAnsi="Times New Roman"/>
          <w:szCs w:val="24"/>
        </w:rPr>
        <w:t xml:space="preserve">  Jā;</w:t>
      </w:r>
    </w:p>
    <w:p w14:paraId="6293B22D" w14:textId="77777777" w:rsidR="00DB0FFE" w:rsidRDefault="00B25E6C" w:rsidP="00DB0FF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0695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FF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B0FFE">
        <w:rPr>
          <w:rFonts w:ascii="Times New Roman" w:hAnsi="Times New Roman"/>
          <w:szCs w:val="24"/>
        </w:rPr>
        <w:t xml:space="preserve">  Nē;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B0FFE" w14:paraId="1CA0C962" w14:textId="77777777" w:rsidTr="00333637">
        <w:tc>
          <w:tcPr>
            <w:tcW w:w="9061" w:type="dxa"/>
          </w:tcPr>
          <w:p w14:paraId="57276028" w14:textId="4E867514" w:rsidR="00DB0FFE" w:rsidRPr="00A85ED0" w:rsidRDefault="00DB0FFE" w:rsidP="00333637">
            <w:pPr>
              <w:pStyle w:val="ListBullet4"/>
              <w:numPr>
                <w:ilvl w:val="0"/>
                <w:numId w:val="0"/>
              </w:numPr>
              <w:contextualSpacing w:val="0"/>
              <w:rPr>
                <w:bCs/>
                <w:i/>
                <w:iCs/>
                <w:szCs w:val="24"/>
              </w:rPr>
            </w:pPr>
            <w:r w:rsidRPr="00A85ED0">
              <w:rPr>
                <w:bCs/>
                <w:i/>
                <w:iCs/>
                <w:szCs w:val="24"/>
              </w:rPr>
              <w:t>Ja atbilde bija “</w:t>
            </w:r>
            <w:r>
              <w:rPr>
                <w:bCs/>
                <w:i/>
                <w:iCs/>
                <w:szCs w:val="24"/>
              </w:rPr>
              <w:t>Jā</w:t>
            </w:r>
            <w:r w:rsidRPr="00A85ED0">
              <w:rPr>
                <w:bCs/>
                <w:i/>
                <w:iCs/>
                <w:szCs w:val="24"/>
              </w:rPr>
              <w:t>”, lūdzam norādīt, kād</w:t>
            </w:r>
            <w:r>
              <w:rPr>
                <w:bCs/>
                <w:i/>
                <w:iCs/>
                <w:szCs w:val="24"/>
              </w:rPr>
              <w:t>i būtu ieteicamie pārskatīšanas vai indeksēšanas gadījumi, kādi dati vai objektīvi pierādījumi par to liecinātu</w:t>
            </w:r>
            <w:r w:rsidR="00A41ACD">
              <w:rPr>
                <w:bCs/>
                <w:i/>
                <w:iCs/>
                <w:szCs w:val="24"/>
              </w:rPr>
              <w:t>.</w:t>
            </w:r>
            <w:r w:rsidR="00252040">
              <w:rPr>
                <w:bCs/>
                <w:i/>
                <w:iCs/>
                <w:szCs w:val="24"/>
              </w:rPr>
              <w:t xml:space="preserve"> </w:t>
            </w:r>
            <w:r w:rsidR="00C90725">
              <w:rPr>
                <w:bCs/>
                <w:i/>
                <w:iCs/>
                <w:szCs w:val="24"/>
              </w:rPr>
              <w:t>Norādiet, cik</w:t>
            </w:r>
            <w:r w:rsidR="00252040">
              <w:rPr>
                <w:bCs/>
                <w:i/>
                <w:iCs/>
                <w:szCs w:val="24"/>
              </w:rPr>
              <w:t xml:space="preserve"> bieži nepieciešamas tiesības iesniegt pārskatīšanas </w:t>
            </w:r>
            <w:r w:rsidR="00C90725">
              <w:rPr>
                <w:bCs/>
                <w:i/>
                <w:iCs/>
                <w:szCs w:val="24"/>
              </w:rPr>
              <w:t xml:space="preserve">priekšlikumu. </w:t>
            </w:r>
            <w:r w:rsidR="00A41ACD">
              <w:rPr>
                <w:bCs/>
                <w:i/>
                <w:iCs/>
                <w:szCs w:val="24"/>
              </w:rPr>
              <w:t xml:space="preserve">Iespēju robežās norādiet konkrētus priekšlikumus, jo vispārīgi grozījumi iepirkuma līgumā nav paredzami. </w:t>
            </w:r>
          </w:p>
        </w:tc>
      </w:tr>
    </w:tbl>
    <w:p w14:paraId="3DFDAC42" w14:textId="1576FC73" w:rsidR="00856B78" w:rsidRPr="00467A96" w:rsidRDefault="00C90725" w:rsidP="00C90725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0" w:name="_Hlk75244511"/>
      <w:r>
        <w:rPr>
          <w:szCs w:val="24"/>
          <w:lang w:eastAsia="en-US"/>
        </w:rPr>
        <w:t>6</w:t>
      </w:r>
      <w:r w:rsidR="00267E36" w:rsidRPr="00467A96">
        <w:rPr>
          <w:szCs w:val="24"/>
          <w:lang w:eastAsia="en-US"/>
        </w:rPr>
        <w:t>.</w:t>
      </w:r>
      <w:r>
        <w:rPr>
          <w:szCs w:val="24"/>
          <w:lang w:eastAsia="en-US"/>
        </w:rPr>
        <w:t>3</w:t>
      </w:r>
      <w:r w:rsidR="00267E36" w:rsidRPr="00467A96">
        <w:rPr>
          <w:szCs w:val="24"/>
          <w:lang w:eastAsia="en-US"/>
        </w:rPr>
        <w:t xml:space="preserve">. </w:t>
      </w:r>
      <w:bookmarkEnd w:id="0"/>
      <w:r w:rsidR="000A5BAE">
        <w:rPr>
          <w:szCs w:val="24"/>
          <w:lang w:eastAsia="en-US"/>
        </w:rPr>
        <w:t>Papildu informācija un/vai citi nosacījumi</w:t>
      </w:r>
      <w:r w:rsidR="00856B78" w:rsidRPr="00467A96">
        <w:rPr>
          <w:szCs w:val="24"/>
          <w:lang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467A96" w14:paraId="1CB8A0AD" w14:textId="77777777" w:rsidTr="00165271">
        <w:tc>
          <w:tcPr>
            <w:tcW w:w="9061" w:type="dxa"/>
          </w:tcPr>
          <w:p w14:paraId="47C647AD" w14:textId="123766DF" w:rsidR="00856B78" w:rsidRPr="00467A96" w:rsidRDefault="000A5BAE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1" w:name="_Hlk75243493"/>
            <w:r w:rsidRPr="000A5BAE">
              <w:rPr>
                <w:i/>
                <w:iCs/>
                <w:szCs w:val="24"/>
                <w:lang w:eastAsia="en-US"/>
              </w:rPr>
              <w:t>Lūdzam norādīt</w:t>
            </w:r>
            <w:r>
              <w:rPr>
                <w:i/>
                <w:iCs/>
                <w:szCs w:val="24"/>
                <w:lang w:eastAsia="en-US"/>
              </w:rPr>
              <w:t xml:space="preserve"> vai pievienot </w:t>
            </w:r>
            <w:r w:rsidR="00C2661C">
              <w:rPr>
                <w:i/>
                <w:iCs/>
                <w:szCs w:val="24"/>
                <w:lang w:eastAsia="en-US"/>
              </w:rPr>
              <w:t>p</w:t>
            </w:r>
            <w:r>
              <w:rPr>
                <w:i/>
                <w:iCs/>
                <w:szCs w:val="24"/>
                <w:lang w:eastAsia="en-US"/>
              </w:rPr>
              <w:t>ielikum</w:t>
            </w:r>
            <w:r w:rsidR="00C2661C">
              <w:rPr>
                <w:i/>
                <w:iCs/>
                <w:szCs w:val="24"/>
                <w:lang w:eastAsia="en-US"/>
              </w:rPr>
              <w:t>ā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Cs w:val="24"/>
                <w:lang w:eastAsia="en-US"/>
              </w:rPr>
              <w:t xml:space="preserve">papildu informāciju un/vai </w:t>
            </w:r>
            <w:r w:rsidRPr="000A5BAE">
              <w:rPr>
                <w:i/>
                <w:iCs/>
                <w:szCs w:val="24"/>
                <w:lang w:eastAsia="en-US"/>
              </w:rPr>
              <w:t>citus nosacījumus</w:t>
            </w:r>
            <w:r w:rsidR="00B10E9B">
              <w:rPr>
                <w:i/>
                <w:iCs/>
                <w:szCs w:val="24"/>
                <w:lang w:eastAsia="en-US"/>
              </w:rPr>
              <w:t>,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ja tādi ir, </w:t>
            </w:r>
            <w:r w:rsidR="008B38EB">
              <w:rPr>
                <w:i/>
                <w:iCs/>
                <w:szCs w:val="24"/>
                <w:lang w:eastAsia="en-US"/>
              </w:rPr>
              <w:t>par jūsu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</w:t>
            </w:r>
            <w:r w:rsidR="008B38EB">
              <w:rPr>
                <w:i/>
                <w:iCs/>
                <w:szCs w:val="24"/>
                <w:lang w:eastAsia="en-US"/>
              </w:rPr>
              <w:t>iespējām</w:t>
            </w:r>
            <w:r w:rsidR="0011126A">
              <w:rPr>
                <w:i/>
                <w:iCs/>
                <w:szCs w:val="24"/>
                <w:lang w:eastAsia="en-US"/>
              </w:rPr>
              <w:t xml:space="preserve"> veikt šādus būvdarbus un</w:t>
            </w:r>
            <w:r w:rsidR="0086478A">
              <w:rPr>
                <w:i/>
                <w:iCs/>
                <w:szCs w:val="24"/>
                <w:lang w:eastAsia="en-US"/>
              </w:rPr>
              <w:t xml:space="preserve"> līguma izpildes noteikumiem. </w:t>
            </w:r>
          </w:p>
        </w:tc>
      </w:tr>
    </w:tbl>
    <w:bookmarkEnd w:id="1"/>
    <w:p w14:paraId="7E68706F" w14:textId="215ECC33" w:rsidR="00680620" w:rsidRPr="00FB4B35" w:rsidRDefault="00680620" w:rsidP="00680620">
      <w:pPr>
        <w:pStyle w:val="ListBullet4"/>
        <w:numPr>
          <w:ilvl w:val="0"/>
          <w:numId w:val="7"/>
        </w:numPr>
        <w:contextualSpacing w:val="0"/>
        <w:rPr>
          <w:b/>
          <w:szCs w:val="24"/>
        </w:rPr>
      </w:pPr>
      <w:r>
        <w:rPr>
          <w:b/>
          <w:szCs w:val="24"/>
        </w:rPr>
        <w:t>IEPIRKUMA</w:t>
      </w:r>
      <w:r w:rsidRPr="00FB4B35">
        <w:rPr>
          <w:b/>
          <w:szCs w:val="24"/>
        </w:rPr>
        <w:t xml:space="preserve"> ASPEKTI</w:t>
      </w:r>
    </w:p>
    <w:p w14:paraId="07AE5CF2" w14:textId="40BAFC4E" w:rsidR="00680620" w:rsidRPr="00AF5C37" w:rsidRDefault="00405CC8" w:rsidP="00680620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  <w:r>
        <w:rPr>
          <w:bCs/>
          <w:szCs w:val="24"/>
        </w:rPr>
        <w:t xml:space="preserve">7.1. </w:t>
      </w:r>
      <w:r w:rsidR="00680620">
        <w:rPr>
          <w:bCs/>
          <w:szCs w:val="24"/>
        </w:rPr>
        <w:t xml:space="preserve">Vai </w:t>
      </w:r>
      <w:r w:rsidR="000B7917">
        <w:rPr>
          <w:bCs/>
          <w:szCs w:val="24"/>
        </w:rPr>
        <w:t xml:space="preserve">atklātā konkursā būtu </w:t>
      </w:r>
      <w:r>
        <w:rPr>
          <w:bCs/>
          <w:szCs w:val="24"/>
        </w:rPr>
        <w:t>nepieciešama ieinteresēto piegādātāju sanāksme</w:t>
      </w:r>
      <w:r w:rsidR="00680620">
        <w:rPr>
          <w:bCs/>
          <w:szCs w:val="24"/>
        </w:rPr>
        <w:t>?</w:t>
      </w:r>
    </w:p>
    <w:p w14:paraId="473064E3" w14:textId="77777777" w:rsidR="00680620" w:rsidRDefault="00680620" w:rsidP="0068062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2996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Jā;</w:t>
      </w:r>
    </w:p>
    <w:p w14:paraId="269B426A" w14:textId="6FC1CA29" w:rsidR="00680620" w:rsidRDefault="00680620" w:rsidP="0068062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2543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Nē</w:t>
      </w:r>
      <w:r w:rsidR="00405CC8">
        <w:rPr>
          <w:rFonts w:ascii="Times New Roman" w:hAnsi="Times New Roman"/>
          <w:szCs w:val="24"/>
        </w:rPr>
        <w:t>.</w:t>
      </w:r>
    </w:p>
    <w:p w14:paraId="7875861F" w14:textId="4C2C0A51" w:rsidR="00405CC8" w:rsidRDefault="00405CC8" w:rsidP="00405CC8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7.2. </w:t>
      </w:r>
      <w:r w:rsidR="00706D3D">
        <w:rPr>
          <w:rFonts w:ascii="Times New Roman" w:hAnsi="Times New Roman"/>
          <w:szCs w:val="24"/>
        </w:rPr>
        <w:t>Kāds būtu ieteicamais piedāvājumu iesniegšanas termiņš?</w:t>
      </w:r>
    </w:p>
    <w:p w14:paraId="5094A63C" w14:textId="5ACA08C0" w:rsidR="00706D3D" w:rsidRDefault="00916BF2" w:rsidP="00405CC8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Lūdzu norādiet </w:t>
      </w:r>
      <w:r w:rsidR="00B25E6C">
        <w:rPr>
          <w:rFonts w:ascii="Times New Roman" w:hAnsi="Times New Roman"/>
          <w:szCs w:val="24"/>
        </w:rPr>
        <w:t>minimālo nepieciešamo</w:t>
      </w:r>
      <w:r>
        <w:rPr>
          <w:rFonts w:ascii="Times New Roman" w:hAnsi="Times New Roman"/>
          <w:szCs w:val="24"/>
        </w:rPr>
        <w:t xml:space="preserve"> dienu skaitu</w:t>
      </w:r>
      <w:r w:rsidR="00B25E6C">
        <w:rPr>
          <w:rFonts w:ascii="Times New Roman" w:hAnsi="Times New Roman"/>
          <w:szCs w:val="24"/>
        </w:rPr>
        <w:t xml:space="preserve"> piedāvājumu sagatavošanai</w:t>
      </w:r>
      <w:r>
        <w:rPr>
          <w:rFonts w:ascii="Times New Roman" w:hAnsi="Times New Roman"/>
          <w:szCs w:val="24"/>
        </w:rPr>
        <w:t>: _______.</w:t>
      </w:r>
    </w:p>
    <w:p w14:paraId="7A54F742" w14:textId="77777777" w:rsidR="00B96161" w:rsidRPr="00467A96" w:rsidRDefault="00B96161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  <w:bookmarkStart w:id="2" w:name="_GoBack"/>
      <w:bookmarkEnd w:id="2"/>
    </w:p>
    <w:sectPr w:rsidR="00B96161" w:rsidRPr="00467A96" w:rsidSect="00F82C60"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E146" w14:textId="77777777" w:rsidR="008E000D" w:rsidRDefault="008E000D" w:rsidP="0060794F">
      <w:pPr>
        <w:spacing w:after="0" w:line="240" w:lineRule="auto"/>
      </w:pPr>
      <w:r>
        <w:separator/>
      </w:r>
    </w:p>
  </w:endnote>
  <w:endnote w:type="continuationSeparator" w:id="0">
    <w:p w14:paraId="5C81983F" w14:textId="77777777" w:rsidR="008E000D" w:rsidRDefault="008E000D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C3122" w14:textId="45CE7839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1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05A411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F1B5" w14:textId="77777777" w:rsidR="008E000D" w:rsidRDefault="008E000D" w:rsidP="0060794F">
      <w:pPr>
        <w:spacing w:after="0" w:line="240" w:lineRule="auto"/>
      </w:pPr>
      <w:r>
        <w:separator/>
      </w:r>
    </w:p>
  </w:footnote>
  <w:footnote w:type="continuationSeparator" w:id="0">
    <w:p w14:paraId="7D2C82D3" w14:textId="77777777" w:rsidR="008E000D" w:rsidRDefault="008E000D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9A31" w14:textId="77777777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1AED" w14:textId="77777777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00"/>
    <w:rsid w:val="00022CE5"/>
    <w:rsid w:val="000255DF"/>
    <w:rsid w:val="0002668D"/>
    <w:rsid w:val="00035040"/>
    <w:rsid w:val="00040938"/>
    <w:rsid w:val="0005170D"/>
    <w:rsid w:val="0006549F"/>
    <w:rsid w:val="00073C17"/>
    <w:rsid w:val="00090FA3"/>
    <w:rsid w:val="00091EB8"/>
    <w:rsid w:val="00092DE3"/>
    <w:rsid w:val="00095388"/>
    <w:rsid w:val="000A22C2"/>
    <w:rsid w:val="000A5BAE"/>
    <w:rsid w:val="000A6E31"/>
    <w:rsid w:val="000B2F7F"/>
    <w:rsid w:val="000B7917"/>
    <w:rsid w:val="000C0FF0"/>
    <w:rsid w:val="000D052F"/>
    <w:rsid w:val="00101F68"/>
    <w:rsid w:val="00104289"/>
    <w:rsid w:val="0011126A"/>
    <w:rsid w:val="00114F5B"/>
    <w:rsid w:val="00123AB1"/>
    <w:rsid w:val="001411BE"/>
    <w:rsid w:val="0014128C"/>
    <w:rsid w:val="00152741"/>
    <w:rsid w:val="0015746C"/>
    <w:rsid w:val="0016055A"/>
    <w:rsid w:val="00165CB0"/>
    <w:rsid w:val="00167784"/>
    <w:rsid w:val="00175D82"/>
    <w:rsid w:val="00190C06"/>
    <w:rsid w:val="00196311"/>
    <w:rsid w:val="00196A9F"/>
    <w:rsid w:val="001A5196"/>
    <w:rsid w:val="001B53DF"/>
    <w:rsid w:val="001B73D0"/>
    <w:rsid w:val="001C4277"/>
    <w:rsid w:val="001C5F07"/>
    <w:rsid w:val="001C6EF3"/>
    <w:rsid w:val="001D2000"/>
    <w:rsid w:val="001D7B22"/>
    <w:rsid w:val="001D7E4F"/>
    <w:rsid w:val="001E196B"/>
    <w:rsid w:val="001F06FF"/>
    <w:rsid w:val="001F1FA4"/>
    <w:rsid w:val="001F2A63"/>
    <w:rsid w:val="001F2FDB"/>
    <w:rsid w:val="0020161F"/>
    <w:rsid w:val="0020660E"/>
    <w:rsid w:val="00206D18"/>
    <w:rsid w:val="002146C9"/>
    <w:rsid w:val="00214A54"/>
    <w:rsid w:val="00221998"/>
    <w:rsid w:val="00226499"/>
    <w:rsid w:val="002267A7"/>
    <w:rsid w:val="00230626"/>
    <w:rsid w:val="002337EA"/>
    <w:rsid w:val="0023616B"/>
    <w:rsid w:val="002413FB"/>
    <w:rsid w:val="00244E96"/>
    <w:rsid w:val="00247A5A"/>
    <w:rsid w:val="00252040"/>
    <w:rsid w:val="00253967"/>
    <w:rsid w:val="00257E37"/>
    <w:rsid w:val="002615DA"/>
    <w:rsid w:val="00261ED4"/>
    <w:rsid w:val="00264971"/>
    <w:rsid w:val="00267E36"/>
    <w:rsid w:val="00282759"/>
    <w:rsid w:val="00286BCA"/>
    <w:rsid w:val="002B4745"/>
    <w:rsid w:val="002B5497"/>
    <w:rsid w:val="002B6290"/>
    <w:rsid w:val="002B71BF"/>
    <w:rsid w:val="002C1CFC"/>
    <w:rsid w:val="002C716A"/>
    <w:rsid w:val="002C718F"/>
    <w:rsid w:val="002D1386"/>
    <w:rsid w:val="002D5539"/>
    <w:rsid w:val="002D5C7D"/>
    <w:rsid w:val="002D6856"/>
    <w:rsid w:val="002E4769"/>
    <w:rsid w:val="002F3106"/>
    <w:rsid w:val="002F5975"/>
    <w:rsid w:val="00310235"/>
    <w:rsid w:val="00313167"/>
    <w:rsid w:val="00313425"/>
    <w:rsid w:val="00314FCB"/>
    <w:rsid w:val="00323FEB"/>
    <w:rsid w:val="00333BB5"/>
    <w:rsid w:val="00345486"/>
    <w:rsid w:val="00346A4A"/>
    <w:rsid w:val="00353D55"/>
    <w:rsid w:val="0036156E"/>
    <w:rsid w:val="003776B4"/>
    <w:rsid w:val="00377877"/>
    <w:rsid w:val="00385551"/>
    <w:rsid w:val="0038684E"/>
    <w:rsid w:val="00387C1E"/>
    <w:rsid w:val="00392C14"/>
    <w:rsid w:val="00396E4E"/>
    <w:rsid w:val="003A07F0"/>
    <w:rsid w:val="003A25D3"/>
    <w:rsid w:val="003B08E9"/>
    <w:rsid w:val="003B5C37"/>
    <w:rsid w:val="003C084A"/>
    <w:rsid w:val="003C1E66"/>
    <w:rsid w:val="003C4872"/>
    <w:rsid w:val="003D332E"/>
    <w:rsid w:val="003F22C1"/>
    <w:rsid w:val="003F4ECE"/>
    <w:rsid w:val="00401E5F"/>
    <w:rsid w:val="00405CC8"/>
    <w:rsid w:val="00414C23"/>
    <w:rsid w:val="0041536B"/>
    <w:rsid w:val="00441D10"/>
    <w:rsid w:val="00442809"/>
    <w:rsid w:val="00445BCE"/>
    <w:rsid w:val="00446A2C"/>
    <w:rsid w:val="004521E0"/>
    <w:rsid w:val="00467A96"/>
    <w:rsid w:val="004765F0"/>
    <w:rsid w:val="00480EF6"/>
    <w:rsid w:val="0048455A"/>
    <w:rsid w:val="0048563E"/>
    <w:rsid w:val="004858C5"/>
    <w:rsid w:val="00486C8C"/>
    <w:rsid w:val="004A0687"/>
    <w:rsid w:val="004A76E0"/>
    <w:rsid w:val="004B016B"/>
    <w:rsid w:val="004B1D3B"/>
    <w:rsid w:val="004B3B75"/>
    <w:rsid w:val="004F3BE3"/>
    <w:rsid w:val="0051245B"/>
    <w:rsid w:val="005133C9"/>
    <w:rsid w:val="00517F14"/>
    <w:rsid w:val="00523644"/>
    <w:rsid w:val="0053263C"/>
    <w:rsid w:val="00540336"/>
    <w:rsid w:val="005443A1"/>
    <w:rsid w:val="00547D10"/>
    <w:rsid w:val="0055044E"/>
    <w:rsid w:val="0055159D"/>
    <w:rsid w:val="00553A33"/>
    <w:rsid w:val="00567DB4"/>
    <w:rsid w:val="005807EE"/>
    <w:rsid w:val="005906E3"/>
    <w:rsid w:val="005969DC"/>
    <w:rsid w:val="005A04BD"/>
    <w:rsid w:val="005A1561"/>
    <w:rsid w:val="005A6716"/>
    <w:rsid w:val="005B1EA7"/>
    <w:rsid w:val="005C7CA2"/>
    <w:rsid w:val="005D0A6A"/>
    <w:rsid w:val="005F07DD"/>
    <w:rsid w:val="0060794F"/>
    <w:rsid w:val="00610391"/>
    <w:rsid w:val="00614BEE"/>
    <w:rsid w:val="00625A84"/>
    <w:rsid w:val="00647327"/>
    <w:rsid w:val="006510B7"/>
    <w:rsid w:val="00655304"/>
    <w:rsid w:val="00663A10"/>
    <w:rsid w:val="006649C8"/>
    <w:rsid w:val="006655F9"/>
    <w:rsid w:val="00667898"/>
    <w:rsid w:val="0067018F"/>
    <w:rsid w:val="006737B0"/>
    <w:rsid w:val="00680620"/>
    <w:rsid w:val="00697314"/>
    <w:rsid w:val="00697732"/>
    <w:rsid w:val="006A004B"/>
    <w:rsid w:val="006B4814"/>
    <w:rsid w:val="006C41E5"/>
    <w:rsid w:val="006C6EAD"/>
    <w:rsid w:val="006C7248"/>
    <w:rsid w:val="006D5C8C"/>
    <w:rsid w:val="006E7458"/>
    <w:rsid w:val="006E7CAA"/>
    <w:rsid w:val="006F1EAC"/>
    <w:rsid w:val="006F2AE0"/>
    <w:rsid w:val="00700948"/>
    <w:rsid w:val="00702E64"/>
    <w:rsid w:val="00705AE9"/>
    <w:rsid w:val="00706D3D"/>
    <w:rsid w:val="00713635"/>
    <w:rsid w:val="0072266B"/>
    <w:rsid w:val="007463BC"/>
    <w:rsid w:val="00754319"/>
    <w:rsid w:val="00757BC8"/>
    <w:rsid w:val="0076435B"/>
    <w:rsid w:val="007650FB"/>
    <w:rsid w:val="007675C0"/>
    <w:rsid w:val="00770C72"/>
    <w:rsid w:val="00776CA6"/>
    <w:rsid w:val="00783CBB"/>
    <w:rsid w:val="00786D0C"/>
    <w:rsid w:val="00790B4A"/>
    <w:rsid w:val="007911A8"/>
    <w:rsid w:val="00793CA5"/>
    <w:rsid w:val="007A059E"/>
    <w:rsid w:val="007A5380"/>
    <w:rsid w:val="007B02BD"/>
    <w:rsid w:val="007C023D"/>
    <w:rsid w:val="007C338C"/>
    <w:rsid w:val="007E612B"/>
    <w:rsid w:val="007F323C"/>
    <w:rsid w:val="007F6D84"/>
    <w:rsid w:val="00800769"/>
    <w:rsid w:val="00815235"/>
    <w:rsid w:val="008162E4"/>
    <w:rsid w:val="008227CA"/>
    <w:rsid w:val="00824343"/>
    <w:rsid w:val="00824BCB"/>
    <w:rsid w:val="00847177"/>
    <w:rsid w:val="008522D3"/>
    <w:rsid w:val="008544BC"/>
    <w:rsid w:val="0085481A"/>
    <w:rsid w:val="00855F0E"/>
    <w:rsid w:val="00856B78"/>
    <w:rsid w:val="0086478A"/>
    <w:rsid w:val="00867E0D"/>
    <w:rsid w:val="00870A42"/>
    <w:rsid w:val="00877286"/>
    <w:rsid w:val="00877D2C"/>
    <w:rsid w:val="008852B1"/>
    <w:rsid w:val="00890E59"/>
    <w:rsid w:val="00892804"/>
    <w:rsid w:val="008A1BFB"/>
    <w:rsid w:val="008A306A"/>
    <w:rsid w:val="008A49E0"/>
    <w:rsid w:val="008A4F08"/>
    <w:rsid w:val="008A5B3E"/>
    <w:rsid w:val="008A6E3E"/>
    <w:rsid w:val="008B0B69"/>
    <w:rsid w:val="008B38EB"/>
    <w:rsid w:val="008B445D"/>
    <w:rsid w:val="008C2359"/>
    <w:rsid w:val="008C4F4C"/>
    <w:rsid w:val="008C690E"/>
    <w:rsid w:val="008C7BB0"/>
    <w:rsid w:val="008D0B15"/>
    <w:rsid w:val="008E000D"/>
    <w:rsid w:val="008E1692"/>
    <w:rsid w:val="008F30DD"/>
    <w:rsid w:val="009162D0"/>
    <w:rsid w:val="00916BF2"/>
    <w:rsid w:val="009274FE"/>
    <w:rsid w:val="009333C9"/>
    <w:rsid w:val="00934047"/>
    <w:rsid w:val="00936AB2"/>
    <w:rsid w:val="009432DE"/>
    <w:rsid w:val="009442A9"/>
    <w:rsid w:val="00951EF5"/>
    <w:rsid w:val="00961955"/>
    <w:rsid w:val="00964B9D"/>
    <w:rsid w:val="00974417"/>
    <w:rsid w:val="00975BC9"/>
    <w:rsid w:val="00987843"/>
    <w:rsid w:val="00991C47"/>
    <w:rsid w:val="00993740"/>
    <w:rsid w:val="009951E9"/>
    <w:rsid w:val="009A114E"/>
    <w:rsid w:val="009A2B9D"/>
    <w:rsid w:val="009A317C"/>
    <w:rsid w:val="009B0B38"/>
    <w:rsid w:val="009B1358"/>
    <w:rsid w:val="009B280F"/>
    <w:rsid w:val="009B39D7"/>
    <w:rsid w:val="009C2C2C"/>
    <w:rsid w:val="009D60D8"/>
    <w:rsid w:val="009E50AD"/>
    <w:rsid w:val="009F781B"/>
    <w:rsid w:val="00A06AF7"/>
    <w:rsid w:val="00A11A50"/>
    <w:rsid w:val="00A12AC4"/>
    <w:rsid w:val="00A30AAD"/>
    <w:rsid w:val="00A36F86"/>
    <w:rsid w:val="00A41162"/>
    <w:rsid w:val="00A41ACD"/>
    <w:rsid w:val="00A42594"/>
    <w:rsid w:val="00A465D3"/>
    <w:rsid w:val="00A472B8"/>
    <w:rsid w:val="00A51051"/>
    <w:rsid w:val="00A542EB"/>
    <w:rsid w:val="00A71150"/>
    <w:rsid w:val="00A81491"/>
    <w:rsid w:val="00A849B7"/>
    <w:rsid w:val="00A85ED0"/>
    <w:rsid w:val="00A87F1B"/>
    <w:rsid w:val="00A90032"/>
    <w:rsid w:val="00AA541E"/>
    <w:rsid w:val="00AA5716"/>
    <w:rsid w:val="00AB3EF1"/>
    <w:rsid w:val="00AB5654"/>
    <w:rsid w:val="00AB5DDD"/>
    <w:rsid w:val="00AB72B1"/>
    <w:rsid w:val="00AC1B60"/>
    <w:rsid w:val="00AD209E"/>
    <w:rsid w:val="00AE23B4"/>
    <w:rsid w:val="00AF5C37"/>
    <w:rsid w:val="00B07350"/>
    <w:rsid w:val="00B10E9B"/>
    <w:rsid w:val="00B11100"/>
    <w:rsid w:val="00B13B50"/>
    <w:rsid w:val="00B152F7"/>
    <w:rsid w:val="00B15DF8"/>
    <w:rsid w:val="00B16847"/>
    <w:rsid w:val="00B175F7"/>
    <w:rsid w:val="00B177A2"/>
    <w:rsid w:val="00B21229"/>
    <w:rsid w:val="00B25E6C"/>
    <w:rsid w:val="00B30978"/>
    <w:rsid w:val="00B37C62"/>
    <w:rsid w:val="00B438E7"/>
    <w:rsid w:val="00B53427"/>
    <w:rsid w:val="00B56C6F"/>
    <w:rsid w:val="00B703F2"/>
    <w:rsid w:val="00B708AA"/>
    <w:rsid w:val="00B87839"/>
    <w:rsid w:val="00B91E39"/>
    <w:rsid w:val="00B93802"/>
    <w:rsid w:val="00B96161"/>
    <w:rsid w:val="00BB0303"/>
    <w:rsid w:val="00BD3880"/>
    <w:rsid w:val="00BE0726"/>
    <w:rsid w:val="00BE2D5A"/>
    <w:rsid w:val="00BF436E"/>
    <w:rsid w:val="00C116CD"/>
    <w:rsid w:val="00C129AD"/>
    <w:rsid w:val="00C145D5"/>
    <w:rsid w:val="00C20563"/>
    <w:rsid w:val="00C2661C"/>
    <w:rsid w:val="00C31451"/>
    <w:rsid w:val="00C43F78"/>
    <w:rsid w:val="00C5590C"/>
    <w:rsid w:val="00C61D08"/>
    <w:rsid w:val="00C670AB"/>
    <w:rsid w:val="00C72228"/>
    <w:rsid w:val="00C82896"/>
    <w:rsid w:val="00C84A21"/>
    <w:rsid w:val="00C90725"/>
    <w:rsid w:val="00CA1966"/>
    <w:rsid w:val="00CA7405"/>
    <w:rsid w:val="00CB004D"/>
    <w:rsid w:val="00CB17DB"/>
    <w:rsid w:val="00CB4147"/>
    <w:rsid w:val="00CB6861"/>
    <w:rsid w:val="00CC1C49"/>
    <w:rsid w:val="00CC23FC"/>
    <w:rsid w:val="00CC3B5C"/>
    <w:rsid w:val="00CD2C3D"/>
    <w:rsid w:val="00CD542A"/>
    <w:rsid w:val="00CE748A"/>
    <w:rsid w:val="00CF21EB"/>
    <w:rsid w:val="00CF34E5"/>
    <w:rsid w:val="00CF5A50"/>
    <w:rsid w:val="00CF7EFE"/>
    <w:rsid w:val="00D03259"/>
    <w:rsid w:val="00D070A8"/>
    <w:rsid w:val="00D111E1"/>
    <w:rsid w:val="00D152D7"/>
    <w:rsid w:val="00D36BCD"/>
    <w:rsid w:val="00D53716"/>
    <w:rsid w:val="00D541B6"/>
    <w:rsid w:val="00D543B0"/>
    <w:rsid w:val="00D5505F"/>
    <w:rsid w:val="00D56AD7"/>
    <w:rsid w:val="00D65504"/>
    <w:rsid w:val="00D7041C"/>
    <w:rsid w:val="00D71041"/>
    <w:rsid w:val="00D75FF9"/>
    <w:rsid w:val="00D85BE2"/>
    <w:rsid w:val="00D8619C"/>
    <w:rsid w:val="00D93116"/>
    <w:rsid w:val="00D96CC3"/>
    <w:rsid w:val="00DA2A56"/>
    <w:rsid w:val="00DA408D"/>
    <w:rsid w:val="00DB0FFE"/>
    <w:rsid w:val="00DC2123"/>
    <w:rsid w:val="00DC584C"/>
    <w:rsid w:val="00DC5EF4"/>
    <w:rsid w:val="00DC60B3"/>
    <w:rsid w:val="00DD3D1B"/>
    <w:rsid w:val="00DE55CF"/>
    <w:rsid w:val="00DE5917"/>
    <w:rsid w:val="00E00B58"/>
    <w:rsid w:val="00E06865"/>
    <w:rsid w:val="00E12DB1"/>
    <w:rsid w:val="00E21972"/>
    <w:rsid w:val="00E249EB"/>
    <w:rsid w:val="00E255B7"/>
    <w:rsid w:val="00E268AB"/>
    <w:rsid w:val="00E26F82"/>
    <w:rsid w:val="00E34A42"/>
    <w:rsid w:val="00E525FE"/>
    <w:rsid w:val="00E6056F"/>
    <w:rsid w:val="00E62D08"/>
    <w:rsid w:val="00E67C27"/>
    <w:rsid w:val="00E7019E"/>
    <w:rsid w:val="00E718F5"/>
    <w:rsid w:val="00E76586"/>
    <w:rsid w:val="00E76DB2"/>
    <w:rsid w:val="00E82C44"/>
    <w:rsid w:val="00E84A50"/>
    <w:rsid w:val="00E9067D"/>
    <w:rsid w:val="00EA057A"/>
    <w:rsid w:val="00EC644E"/>
    <w:rsid w:val="00EE2B64"/>
    <w:rsid w:val="00EE3F1B"/>
    <w:rsid w:val="00F030D3"/>
    <w:rsid w:val="00F0597F"/>
    <w:rsid w:val="00F204F1"/>
    <w:rsid w:val="00F2666C"/>
    <w:rsid w:val="00F272F8"/>
    <w:rsid w:val="00F437E1"/>
    <w:rsid w:val="00F51B8F"/>
    <w:rsid w:val="00F56256"/>
    <w:rsid w:val="00F65349"/>
    <w:rsid w:val="00F656F2"/>
    <w:rsid w:val="00F817F2"/>
    <w:rsid w:val="00F82C60"/>
    <w:rsid w:val="00FA7FE5"/>
    <w:rsid w:val="00FB4B35"/>
    <w:rsid w:val="00FB5A5F"/>
    <w:rsid w:val="00FC5B26"/>
    <w:rsid w:val="00FC723B"/>
    <w:rsid w:val="00FD00A3"/>
    <w:rsid w:val="00FE36E9"/>
    <w:rsid w:val="00FF4D49"/>
    <w:rsid w:val="00FF6F05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8B14566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847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13232249-b7b2-4d5d-a673-2497437b762d"/>
    <ds:schemaRef ds:uri="http://schemas.microsoft.com/office/2006/documentManagement/types"/>
    <ds:schemaRef ds:uri="http://purl.org/dc/dcmitype/"/>
    <ds:schemaRef ds:uri="9da6383c-9756-4074-bb8c-4f7bfe5c6960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F97313-6229-4A26-B814-5D47C8B21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C08D3-670A-4470-8C35-17FB7B60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5821</Words>
  <Characters>3318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180</cp:revision>
  <dcterms:created xsi:type="dcterms:W3CDTF">2021-08-23T07:02:00Z</dcterms:created>
  <dcterms:modified xsi:type="dcterms:W3CDTF">2022-04-07T12:09:00Z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