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BF09789" w14:textId="1B5F6362" w:rsidR="00E5087F" w:rsidRPr="000C44BD" w:rsidRDefault="00E5087F" w:rsidP="000C44BD">
      <w:pPr>
        <w:spacing w:after="0" w:line="276" w:lineRule="auto"/>
        <w:jc w:val="center"/>
        <w:rPr>
          <w:rFonts w:ascii="Times New Roman" w:hAnsi="Times New Roman" w:cs="Times New Roman"/>
          <w:b/>
          <w:bCs/>
          <w:kern w:val="0"/>
          <w:sz w:val="24"/>
          <w:szCs w:val="24"/>
          <w14:ligatures w14:val="none"/>
        </w:rPr>
      </w:pPr>
      <w:r w:rsidRPr="00912935">
        <w:rPr>
          <w:rFonts w:ascii="Times New Roman" w:hAnsi="Times New Roman" w:cs="Times New Roman"/>
          <w:b/>
          <w:bCs/>
          <w:kern w:val="0"/>
          <w:sz w:val="24"/>
          <w:szCs w:val="24"/>
          <w14:ligatures w14:val="none"/>
        </w:rPr>
        <w:t>Rīgas pašvaldības sabiedrība ar ierobežotu atbildību „Rīgas satiksme”</w:t>
      </w:r>
    </w:p>
    <w:p w14:paraId="04793CD8" w14:textId="097578C9" w:rsidR="00C03441" w:rsidRPr="000C44BD" w:rsidRDefault="00C03441" w:rsidP="00990D3C">
      <w:pPr>
        <w:spacing w:after="0" w:line="276" w:lineRule="auto"/>
        <w:jc w:val="both"/>
        <w:rPr>
          <w:rFonts w:ascii="Times New Roman" w:hAnsi="Times New Roman" w:cs="Times New Roman"/>
          <w:i/>
          <w:iCs/>
          <w:kern w:val="0"/>
          <w:sz w:val="20"/>
          <w:szCs w:val="20"/>
          <w14:ligatures w14:val="none"/>
        </w:rPr>
      </w:pPr>
      <w:r w:rsidRPr="000C44BD">
        <w:rPr>
          <w:rFonts w:ascii="Times New Roman" w:hAnsi="Times New Roman" w:cs="Times New Roman"/>
          <w:i/>
          <w:iCs/>
          <w:kern w:val="0"/>
          <w:sz w:val="20"/>
          <w:szCs w:val="20"/>
          <w14:ligatures w14:val="none"/>
        </w:rPr>
        <w:t>Sabiedrība ar ierobežotu atbildību “Rīgas satiksme” dibināta 2003. gada 20. februārī. Tā ir 100% Rīgas pilsētas pašvaldībai piederoša kapitālsabiedrība. Uzņēmums savu darbību organizē un īsteno saskaņā ar starptautiski atzītiem standartiem: ISO 9001:2015 kvalitātes vadības sistēmu, ISO 45001:2018 arodveselības un darba drošības vadības sistēmu, kā arī ISO 50001:2018 energopārvaldības sistēmu.</w:t>
      </w:r>
    </w:p>
    <w:p w14:paraId="74EB379F" w14:textId="77777777" w:rsidR="00AD6180" w:rsidRPr="00912935" w:rsidRDefault="00AD6180" w:rsidP="00B6739D">
      <w:pPr>
        <w:spacing w:after="0" w:line="276" w:lineRule="auto"/>
        <w:jc w:val="center"/>
        <w:rPr>
          <w:rFonts w:ascii="Times New Roman" w:hAnsi="Times New Roman" w:cs="Times New Roman"/>
          <w:b/>
          <w:bCs/>
          <w:kern w:val="0"/>
          <w:sz w:val="24"/>
          <w:szCs w:val="24"/>
          <w14:ligatures w14:val="none"/>
        </w:rPr>
      </w:pPr>
    </w:p>
    <w:p w14:paraId="4387085C" w14:textId="44546674" w:rsidR="00B6739D" w:rsidRPr="00912935" w:rsidRDefault="00B6739D" w:rsidP="00B6739D">
      <w:pPr>
        <w:spacing w:after="0" w:line="276" w:lineRule="auto"/>
        <w:jc w:val="center"/>
        <w:rPr>
          <w:rFonts w:ascii="Times New Roman" w:hAnsi="Times New Roman" w:cs="Times New Roman"/>
          <w:b/>
          <w:bCs/>
          <w:kern w:val="0"/>
          <w:sz w:val="24"/>
          <w:szCs w:val="24"/>
          <w14:ligatures w14:val="none"/>
        </w:rPr>
      </w:pPr>
      <w:r w:rsidRPr="00912935">
        <w:rPr>
          <w:rFonts w:ascii="Times New Roman" w:hAnsi="Times New Roman" w:cs="Times New Roman"/>
          <w:b/>
          <w:bCs/>
          <w:kern w:val="0"/>
          <w:sz w:val="24"/>
          <w:szCs w:val="24"/>
          <w14:ligatures w14:val="none"/>
        </w:rPr>
        <w:t>PIEDĀVĀJUMS TIRGUS IZPĒTEI</w:t>
      </w:r>
    </w:p>
    <w:p w14:paraId="50B0778F" w14:textId="6A87B103" w:rsidR="00C85DFD" w:rsidRPr="00912935" w:rsidRDefault="00066628" w:rsidP="00AE024F">
      <w:pPr>
        <w:jc w:val="center"/>
        <w:rPr>
          <w:rFonts w:ascii="Times New Roman" w:hAnsi="Times New Roman" w:cs="Times New Roman"/>
          <w:b/>
          <w:bCs/>
          <w:sz w:val="24"/>
          <w:szCs w:val="24"/>
        </w:rPr>
      </w:pPr>
      <w:r w:rsidRPr="00912935">
        <w:rPr>
          <w:rFonts w:ascii="Times New Roman" w:hAnsi="Times New Roman" w:cs="Times New Roman"/>
          <w:b/>
          <w:bCs/>
          <w:sz w:val="24"/>
          <w:szCs w:val="24"/>
        </w:rPr>
        <w:t>“</w:t>
      </w:r>
      <w:r w:rsidR="00AE024F" w:rsidRPr="00912935">
        <w:rPr>
          <w:rFonts w:ascii="Times New Roman" w:hAnsi="Times New Roman" w:cs="Times New Roman"/>
          <w:b/>
          <w:bCs/>
          <w:sz w:val="24"/>
          <w:szCs w:val="24"/>
        </w:rPr>
        <w:t>Individuālo aizsarglīdzekļu piegāde (aizsarglīdzekļi acīm, sejai, elpošanai, galvai, dzirdei, rokām un citi aizsarglīdzekļi)</w:t>
      </w:r>
      <w:r w:rsidR="009B2EFD" w:rsidRPr="00912935">
        <w:rPr>
          <w:rFonts w:ascii="Times New Roman" w:hAnsi="Times New Roman" w:cs="Times New Roman"/>
          <w:b/>
          <w:bCs/>
          <w:sz w:val="24"/>
          <w:szCs w:val="24"/>
        </w:rPr>
        <w:t>”</w:t>
      </w:r>
    </w:p>
    <w:p w14:paraId="02F9435D" w14:textId="77777777" w:rsidR="00AE024F" w:rsidRPr="00912935" w:rsidRDefault="00AE024F" w:rsidP="00B6739D">
      <w:pPr>
        <w:spacing w:after="0" w:line="276" w:lineRule="auto"/>
        <w:rPr>
          <w:rFonts w:ascii="Times New Roman" w:hAnsi="Times New Roman" w:cs="Times New Roman"/>
          <w:kern w:val="0"/>
          <w:sz w:val="24"/>
          <w:szCs w:val="24"/>
          <w14:ligatures w14:val="none"/>
        </w:rPr>
      </w:pPr>
    </w:p>
    <w:p w14:paraId="3FFD5349" w14:textId="37CB07DC" w:rsidR="00B6739D" w:rsidRPr="00912935" w:rsidRDefault="00B6739D" w:rsidP="00B6739D">
      <w:pPr>
        <w:spacing w:after="0" w:line="276" w:lineRule="auto"/>
        <w:rPr>
          <w:rFonts w:ascii="Times New Roman" w:hAnsi="Times New Roman" w:cs="Times New Roman"/>
          <w:kern w:val="0"/>
          <w:sz w:val="24"/>
          <w:szCs w:val="24"/>
          <w14:ligatures w14:val="none"/>
        </w:rPr>
      </w:pPr>
      <w:r w:rsidRPr="00912935">
        <w:rPr>
          <w:rFonts w:ascii="Times New Roman" w:hAnsi="Times New Roman" w:cs="Times New Roman"/>
          <w:kern w:val="0"/>
          <w:sz w:val="24"/>
          <w:szCs w:val="24"/>
          <w14:ligatures w14:val="none"/>
        </w:rPr>
        <w:t>Datums: 202</w:t>
      </w:r>
      <w:r w:rsidR="00962720" w:rsidRPr="00912935">
        <w:rPr>
          <w:rFonts w:ascii="Times New Roman" w:hAnsi="Times New Roman" w:cs="Times New Roman"/>
          <w:kern w:val="0"/>
          <w:sz w:val="24"/>
          <w:szCs w:val="24"/>
          <w14:ligatures w14:val="none"/>
        </w:rPr>
        <w:t>6</w:t>
      </w:r>
      <w:r w:rsidRPr="00912935">
        <w:rPr>
          <w:rFonts w:ascii="Times New Roman" w:hAnsi="Times New Roman" w:cs="Times New Roman"/>
          <w:kern w:val="0"/>
          <w:sz w:val="24"/>
          <w:szCs w:val="24"/>
          <w14:ligatures w14:val="none"/>
        </w:rPr>
        <w:t>. gada ___. ________.</w:t>
      </w:r>
    </w:p>
    <w:p w14:paraId="03EB962C" w14:textId="77777777" w:rsidR="00432B5E" w:rsidRPr="00912935" w:rsidRDefault="00432B5E" w:rsidP="0087788D">
      <w:pPr>
        <w:numPr>
          <w:ilvl w:val="0"/>
          <w:numId w:val="1"/>
        </w:numPr>
        <w:spacing w:before="120" w:after="120" w:line="360" w:lineRule="auto"/>
        <w:ind w:left="357" w:hanging="357"/>
        <w:rPr>
          <w:rFonts w:ascii="Times New Roman" w:hAnsi="Times New Roman" w:cs="Times New Roman"/>
          <w:b/>
          <w:sz w:val="24"/>
          <w:szCs w:val="24"/>
        </w:rPr>
      </w:pPr>
      <w:r w:rsidRPr="00912935">
        <w:rPr>
          <w:rFonts w:ascii="Times New Roman" w:hAnsi="Times New Roman" w:cs="Times New Roman"/>
          <w:b/>
          <w:sz w:val="24"/>
          <w:szCs w:val="24"/>
        </w:rPr>
        <w:t>IESNIEDZA</w:t>
      </w:r>
    </w:p>
    <w:tbl>
      <w:tblPr>
        <w:tblW w:w="935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253"/>
        <w:gridCol w:w="5103"/>
      </w:tblGrid>
      <w:tr w:rsidR="00432B5E" w:rsidRPr="00912935" w14:paraId="052BDF7F" w14:textId="77777777" w:rsidTr="00EE4CCF">
        <w:trPr>
          <w:cantSplit/>
        </w:trPr>
        <w:tc>
          <w:tcPr>
            <w:tcW w:w="4253" w:type="dxa"/>
            <w:shd w:val="clear" w:color="auto" w:fill="DEEAF6" w:themeFill="accent5" w:themeFillTint="33"/>
          </w:tcPr>
          <w:p w14:paraId="7FECCCE7" w14:textId="0D3F4522" w:rsidR="00432B5E" w:rsidRPr="00912935" w:rsidRDefault="00612CFA" w:rsidP="00EE4CCF">
            <w:pPr>
              <w:spacing w:before="60" w:after="60" w:line="240" w:lineRule="auto"/>
              <w:rPr>
                <w:rFonts w:ascii="Times New Roman" w:hAnsi="Times New Roman" w:cs="Times New Roman"/>
                <w:b/>
                <w:sz w:val="24"/>
                <w:szCs w:val="24"/>
              </w:rPr>
            </w:pPr>
            <w:r w:rsidRPr="00912935">
              <w:rPr>
                <w:rFonts w:ascii="Times New Roman" w:hAnsi="Times New Roman" w:cs="Times New Roman"/>
                <w:b/>
                <w:sz w:val="24"/>
                <w:szCs w:val="24"/>
              </w:rPr>
              <w:t>Uzņēmuma</w:t>
            </w:r>
            <w:r w:rsidR="00432B5E" w:rsidRPr="00912935">
              <w:rPr>
                <w:rFonts w:ascii="Times New Roman" w:hAnsi="Times New Roman" w:cs="Times New Roman"/>
                <w:b/>
                <w:sz w:val="24"/>
                <w:szCs w:val="24"/>
              </w:rPr>
              <w:t xml:space="preserve"> nosaukums*</w:t>
            </w:r>
          </w:p>
        </w:tc>
        <w:tc>
          <w:tcPr>
            <w:tcW w:w="5103" w:type="dxa"/>
            <w:shd w:val="clear" w:color="auto" w:fill="FFFFFF" w:themeFill="background1"/>
          </w:tcPr>
          <w:p w14:paraId="3A7DBF97" w14:textId="77777777" w:rsidR="00432B5E" w:rsidRPr="00912935" w:rsidRDefault="00432B5E" w:rsidP="00EE4CCF">
            <w:pPr>
              <w:spacing w:before="60" w:after="60" w:line="240" w:lineRule="auto"/>
              <w:rPr>
                <w:rFonts w:ascii="Times New Roman" w:hAnsi="Times New Roman" w:cs="Times New Roman"/>
                <w:b/>
                <w:sz w:val="24"/>
                <w:szCs w:val="24"/>
              </w:rPr>
            </w:pPr>
          </w:p>
        </w:tc>
      </w:tr>
      <w:tr w:rsidR="00432B5E" w:rsidRPr="00912935" w14:paraId="16192505" w14:textId="77777777" w:rsidTr="00EE4CCF">
        <w:trPr>
          <w:cantSplit/>
          <w:trHeight w:val="242"/>
        </w:trPr>
        <w:tc>
          <w:tcPr>
            <w:tcW w:w="4253" w:type="dxa"/>
            <w:shd w:val="clear" w:color="auto" w:fill="DEEAF6" w:themeFill="accent5" w:themeFillTint="33"/>
          </w:tcPr>
          <w:p w14:paraId="7F29C43B" w14:textId="5978EEF6" w:rsidR="00432B5E" w:rsidRPr="00912935" w:rsidRDefault="009869D8" w:rsidP="00EE4CCF">
            <w:pPr>
              <w:spacing w:before="60" w:after="60" w:line="240" w:lineRule="auto"/>
              <w:rPr>
                <w:rFonts w:ascii="Times New Roman" w:hAnsi="Times New Roman" w:cs="Times New Roman"/>
                <w:b/>
                <w:sz w:val="24"/>
                <w:szCs w:val="24"/>
              </w:rPr>
            </w:pPr>
            <w:r w:rsidRPr="00912935">
              <w:rPr>
                <w:rFonts w:ascii="Times New Roman" w:hAnsi="Times New Roman" w:cs="Times New Roman"/>
                <w:b/>
                <w:sz w:val="24"/>
                <w:szCs w:val="24"/>
              </w:rPr>
              <w:t>Uzņēmuma reģistrācijas numurs</w:t>
            </w:r>
          </w:p>
        </w:tc>
        <w:tc>
          <w:tcPr>
            <w:tcW w:w="5103" w:type="dxa"/>
          </w:tcPr>
          <w:p w14:paraId="0059F503" w14:textId="77777777" w:rsidR="00432B5E" w:rsidRPr="00912935" w:rsidRDefault="00432B5E" w:rsidP="00EE4CCF">
            <w:pPr>
              <w:spacing w:before="60" w:after="60" w:line="240" w:lineRule="auto"/>
              <w:rPr>
                <w:rFonts w:ascii="Times New Roman" w:hAnsi="Times New Roman" w:cs="Times New Roman"/>
                <w:b/>
                <w:sz w:val="24"/>
                <w:szCs w:val="24"/>
              </w:rPr>
            </w:pPr>
          </w:p>
        </w:tc>
      </w:tr>
    </w:tbl>
    <w:p w14:paraId="5DADFBBF" w14:textId="1B079649" w:rsidR="00432B5E" w:rsidRPr="00912935" w:rsidRDefault="00432B5E" w:rsidP="00432B5E">
      <w:pPr>
        <w:spacing w:after="120" w:line="324" w:lineRule="auto"/>
        <w:rPr>
          <w:rFonts w:ascii="Times New Roman" w:hAnsi="Times New Roman" w:cs="Times New Roman"/>
          <w:bCs/>
          <w:i/>
          <w:iCs/>
          <w:sz w:val="24"/>
          <w:szCs w:val="24"/>
        </w:rPr>
      </w:pPr>
      <w:r w:rsidRPr="00912935">
        <w:rPr>
          <w:rFonts w:ascii="Times New Roman" w:hAnsi="Times New Roman" w:cs="Times New Roman"/>
          <w:bCs/>
          <w:i/>
          <w:iCs/>
          <w:sz w:val="24"/>
          <w:szCs w:val="24"/>
        </w:rPr>
        <w:t xml:space="preserve">*Turpmāk tekstā - </w:t>
      </w:r>
      <w:r w:rsidR="00ED4EBC" w:rsidRPr="00912935">
        <w:rPr>
          <w:rFonts w:ascii="Times New Roman" w:hAnsi="Times New Roman" w:cs="Times New Roman"/>
          <w:bCs/>
          <w:i/>
          <w:iCs/>
          <w:sz w:val="24"/>
          <w:szCs w:val="24"/>
        </w:rPr>
        <w:t>P</w:t>
      </w:r>
      <w:r w:rsidRPr="00912935">
        <w:rPr>
          <w:rFonts w:ascii="Times New Roman" w:hAnsi="Times New Roman" w:cs="Times New Roman"/>
          <w:bCs/>
          <w:i/>
          <w:iCs/>
          <w:sz w:val="24"/>
          <w:szCs w:val="24"/>
        </w:rPr>
        <w:t>retendents</w:t>
      </w:r>
    </w:p>
    <w:p w14:paraId="769FA8CE" w14:textId="77777777" w:rsidR="00432B5E" w:rsidRPr="00912935" w:rsidRDefault="00432B5E" w:rsidP="0087788D">
      <w:pPr>
        <w:numPr>
          <w:ilvl w:val="0"/>
          <w:numId w:val="1"/>
        </w:numPr>
        <w:spacing w:before="120" w:after="120" w:line="360" w:lineRule="auto"/>
        <w:ind w:left="357" w:hanging="357"/>
        <w:rPr>
          <w:rFonts w:ascii="Times New Roman" w:hAnsi="Times New Roman" w:cs="Times New Roman"/>
          <w:b/>
          <w:sz w:val="24"/>
          <w:szCs w:val="24"/>
        </w:rPr>
      </w:pPr>
      <w:r w:rsidRPr="00912935">
        <w:rPr>
          <w:rFonts w:ascii="Times New Roman" w:hAnsi="Times New Roman" w:cs="Times New Roman"/>
          <w:b/>
          <w:sz w:val="24"/>
          <w:szCs w:val="24"/>
        </w:rPr>
        <w:t>KONTAKTPERSONA</w:t>
      </w:r>
    </w:p>
    <w:tbl>
      <w:tblPr>
        <w:tblW w:w="935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253"/>
        <w:gridCol w:w="5103"/>
      </w:tblGrid>
      <w:tr w:rsidR="00432B5E" w:rsidRPr="00912935" w14:paraId="57AABCA6" w14:textId="77777777" w:rsidTr="00EE4CCF">
        <w:trPr>
          <w:cantSplit/>
        </w:trPr>
        <w:tc>
          <w:tcPr>
            <w:tcW w:w="4253" w:type="dxa"/>
            <w:shd w:val="clear" w:color="auto" w:fill="DEEAF6" w:themeFill="accent5" w:themeFillTint="33"/>
          </w:tcPr>
          <w:p w14:paraId="661BD1C2" w14:textId="77777777" w:rsidR="00432B5E" w:rsidRPr="00912935" w:rsidRDefault="00432B5E" w:rsidP="00EE4CCF">
            <w:pPr>
              <w:spacing w:before="60" w:after="60" w:line="240" w:lineRule="auto"/>
              <w:rPr>
                <w:rFonts w:ascii="Times New Roman" w:hAnsi="Times New Roman" w:cs="Times New Roman"/>
                <w:b/>
                <w:sz w:val="24"/>
                <w:szCs w:val="24"/>
              </w:rPr>
            </w:pPr>
            <w:r w:rsidRPr="00912935">
              <w:rPr>
                <w:rFonts w:ascii="Times New Roman" w:hAnsi="Times New Roman" w:cs="Times New Roman"/>
                <w:b/>
                <w:sz w:val="24"/>
                <w:szCs w:val="24"/>
              </w:rPr>
              <w:t>Vārds, uzvārds, amats</w:t>
            </w:r>
          </w:p>
        </w:tc>
        <w:tc>
          <w:tcPr>
            <w:tcW w:w="5103" w:type="dxa"/>
          </w:tcPr>
          <w:p w14:paraId="544AE11B" w14:textId="77777777" w:rsidR="00432B5E" w:rsidRPr="00912935" w:rsidRDefault="00432B5E" w:rsidP="00EE4CCF">
            <w:pPr>
              <w:spacing w:before="60" w:after="60" w:line="240" w:lineRule="auto"/>
              <w:rPr>
                <w:rFonts w:ascii="Times New Roman" w:hAnsi="Times New Roman" w:cs="Times New Roman"/>
                <w:b/>
                <w:sz w:val="24"/>
                <w:szCs w:val="24"/>
              </w:rPr>
            </w:pPr>
          </w:p>
        </w:tc>
      </w:tr>
      <w:tr w:rsidR="00432B5E" w:rsidRPr="00912935" w14:paraId="2AD6CF34" w14:textId="77777777" w:rsidTr="00EE4CCF">
        <w:trPr>
          <w:cantSplit/>
          <w:trHeight w:val="130"/>
        </w:trPr>
        <w:tc>
          <w:tcPr>
            <w:tcW w:w="4253" w:type="dxa"/>
            <w:shd w:val="clear" w:color="auto" w:fill="DEEAF6" w:themeFill="accent5" w:themeFillTint="33"/>
          </w:tcPr>
          <w:p w14:paraId="4C13FF1A" w14:textId="77777777" w:rsidR="00432B5E" w:rsidRPr="00912935" w:rsidRDefault="00432B5E" w:rsidP="00EE4CCF">
            <w:pPr>
              <w:spacing w:before="60" w:after="60" w:line="240" w:lineRule="auto"/>
              <w:rPr>
                <w:rFonts w:ascii="Times New Roman" w:hAnsi="Times New Roman" w:cs="Times New Roman"/>
                <w:b/>
                <w:sz w:val="24"/>
                <w:szCs w:val="24"/>
              </w:rPr>
            </w:pPr>
            <w:r w:rsidRPr="00912935">
              <w:rPr>
                <w:rFonts w:ascii="Times New Roman" w:hAnsi="Times New Roman" w:cs="Times New Roman"/>
                <w:b/>
                <w:sz w:val="24"/>
                <w:szCs w:val="24"/>
              </w:rPr>
              <w:t>Tālruņa numurs</w:t>
            </w:r>
          </w:p>
        </w:tc>
        <w:tc>
          <w:tcPr>
            <w:tcW w:w="5103" w:type="dxa"/>
          </w:tcPr>
          <w:p w14:paraId="362E5745" w14:textId="77777777" w:rsidR="00432B5E" w:rsidRPr="00912935" w:rsidRDefault="00432B5E" w:rsidP="00EE4CCF">
            <w:pPr>
              <w:spacing w:before="60" w:after="60" w:line="240" w:lineRule="auto"/>
              <w:rPr>
                <w:rFonts w:ascii="Times New Roman" w:hAnsi="Times New Roman" w:cs="Times New Roman"/>
                <w:b/>
                <w:sz w:val="24"/>
                <w:szCs w:val="24"/>
              </w:rPr>
            </w:pPr>
          </w:p>
        </w:tc>
      </w:tr>
      <w:tr w:rsidR="00432B5E" w:rsidRPr="00912935" w14:paraId="7D02400D" w14:textId="77777777" w:rsidTr="00EE4CCF">
        <w:trPr>
          <w:cantSplit/>
          <w:trHeight w:val="130"/>
        </w:trPr>
        <w:tc>
          <w:tcPr>
            <w:tcW w:w="4253" w:type="dxa"/>
            <w:shd w:val="clear" w:color="auto" w:fill="DEEAF6" w:themeFill="accent5" w:themeFillTint="33"/>
          </w:tcPr>
          <w:p w14:paraId="0DD7CF44" w14:textId="77777777" w:rsidR="00432B5E" w:rsidRPr="00912935" w:rsidRDefault="00432B5E" w:rsidP="00EE4CCF">
            <w:pPr>
              <w:spacing w:before="60" w:after="60" w:line="240" w:lineRule="auto"/>
              <w:rPr>
                <w:rFonts w:ascii="Times New Roman" w:hAnsi="Times New Roman" w:cs="Times New Roman"/>
                <w:b/>
                <w:sz w:val="24"/>
                <w:szCs w:val="24"/>
              </w:rPr>
            </w:pPr>
            <w:r w:rsidRPr="00912935">
              <w:rPr>
                <w:rFonts w:ascii="Times New Roman" w:hAnsi="Times New Roman" w:cs="Times New Roman"/>
                <w:b/>
                <w:sz w:val="24"/>
                <w:szCs w:val="24"/>
              </w:rPr>
              <w:t>Elektroniskā pasta adrese</w:t>
            </w:r>
          </w:p>
        </w:tc>
        <w:tc>
          <w:tcPr>
            <w:tcW w:w="5103" w:type="dxa"/>
          </w:tcPr>
          <w:p w14:paraId="2B372139" w14:textId="77777777" w:rsidR="00432B5E" w:rsidRPr="00912935" w:rsidRDefault="00432B5E" w:rsidP="00EE4CCF">
            <w:pPr>
              <w:spacing w:before="60" w:after="60" w:line="240" w:lineRule="auto"/>
              <w:rPr>
                <w:rFonts w:ascii="Times New Roman" w:hAnsi="Times New Roman" w:cs="Times New Roman"/>
                <w:b/>
                <w:sz w:val="24"/>
                <w:szCs w:val="24"/>
              </w:rPr>
            </w:pPr>
          </w:p>
        </w:tc>
      </w:tr>
    </w:tbl>
    <w:p w14:paraId="693ADDAE" w14:textId="4C60AE97" w:rsidR="00B6739D" w:rsidRPr="00912935" w:rsidRDefault="00315B50" w:rsidP="00175768">
      <w:pPr>
        <w:pStyle w:val="ListBullet4"/>
        <w:tabs>
          <w:tab w:val="num" w:pos="426"/>
        </w:tabs>
        <w:spacing w:after="0"/>
        <w:ind w:left="426" w:hanging="426"/>
        <w:contextualSpacing w:val="0"/>
        <w:jc w:val="left"/>
        <w:rPr>
          <w:b/>
          <w:bCs/>
          <w:szCs w:val="24"/>
        </w:rPr>
      </w:pPr>
      <w:r w:rsidRPr="00912935">
        <w:rPr>
          <w:b/>
          <w:bCs/>
          <w:szCs w:val="24"/>
        </w:rPr>
        <w:t>TIRGUS IZPĒTES NOTEIKUMI</w:t>
      </w:r>
    </w:p>
    <w:p w14:paraId="36F242B5" w14:textId="34B7CD53" w:rsidR="00AE024F" w:rsidRPr="00912935" w:rsidRDefault="00066628" w:rsidP="00AE024F">
      <w:pPr>
        <w:pStyle w:val="ListBullet4"/>
        <w:numPr>
          <w:ilvl w:val="1"/>
          <w:numId w:val="1"/>
        </w:numPr>
        <w:spacing w:after="0"/>
        <w:ind w:left="567" w:hanging="567"/>
        <w:contextualSpacing w:val="0"/>
        <w:rPr>
          <w:szCs w:val="24"/>
        </w:rPr>
      </w:pPr>
      <w:r w:rsidRPr="00912935">
        <w:rPr>
          <w:b/>
          <w:bCs/>
          <w:szCs w:val="24"/>
        </w:rPr>
        <w:t>Tirgus izpētes priekšmets</w:t>
      </w:r>
      <w:r w:rsidRPr="00912935">
        <w:rPr>
          <w:szCs w:val="24"/>
        </w:rPr>
        <w:t xml:space="preserve"> ir </w:t>
      </w:r>
      <w:r w:rsidR="00AE024F" w:rsidRPr="00912935">
        <w:rPr>
          <w:szCs w:val="24"/>
        </w:rPr>
        <w:t>individuālo aizsarglīdzekļu</w:t>
      </w:r>
      <w:r w:rsidR="00962720" w:rsidRPr="00912935">
        <w:rPr>
          <w:szCs w:val="24"/>
        </w:rPr>
        <w:t xml:space="preserve"> piegāde</w:t>
      </w:r>
      <w:r w:rsidR="00962720" w:rsidRPr="00912935">
        <w:rPr>
          <w:rFonts w:eastAsia="Calibri"/>
          <w:bCs/>
          <w:szCs w:val="24"/>
        </w:rPr>
        <w:t xml:space="preserve"> </w:t>
      </w:r>
      <w:r w:rsidRPr="00912935">
        <w:rPr>
          <w:rFonts w:eastAsia="Calibri"/>
          <w:bCs/>
          <w:szCs w:val="24"/>
        </w:rPr>
        <w:t>(turpmāk</w:t>
      </w:r>
      <w:r w:rsidR="00962720" w:rsidRPr="00912935">
        <w:rPr>
          <w:rFonts w:eastAsia="Calibri"/>
          <w:bCs/>
          <w:szCs w:val="24"/>
        </w:rPr>
        <w:t xml:space="preserve"> </w:t>
      </w:r>
      <w:r w:rsidRPr="00912935">
        <w:rPr>
          <w:rFonts w:eastAsia="Calibri"/>
          <w:bCs/>
          <w:szCs w:val="24"/>
        </w:rPr>
        <w:t xml:space="preserve">tekstā – </w:t>
      </w:r>
      <w:r w:rsidR="00DA353B" w:rsidRPr="00912935">
        <w:rPr>
          <w:rFonts w:eastAsia="Calibri"/>
          <w:bCs/>
          <w:szCs w:val="24"/>
        </w:rPr>
        <w:t>Preces</w:t>
      </w:r>
      <w:r w:rsidRPr="00912935">
        <w:rPr>
          <w:rFonts w:eastAsia="Calibri"/>
          <w:bCs/>
          <w:szCs w:val="24"/>
        </w:rPr>
        <w:t xml:space="preserve">) </w:t>
      </w:r>
      <w:r w:rsidR="009B2EFD" w:rsidRPr="00912935">
        <w:rPr>
          <w:rFonts w:eastAsia="Calibri"/>
          <w:bCs/>
          <w:szCs w:val="24"/>
        </w:rPr>
        <w:t>RPSIA</w:t>
      </w:r>
      <w:r w:rsidRPr="00912935">
        <w:rPr>
          <w:rFonts w:eastAsia="Calibri"/>
          <w:bCs/>
          <w:szCs w:val="24"/>
        </w:rPr>
        <w:t xml:space="preserve"> “Rīgas satiksme” (turpmāk tekstā – Pasūtītājs)  vajadzībām</w:t>
      </w:r>
      <w:r w:rsidRPr="00912935">
        <w:rPr>
          <w:szCs w:val="24"/>
        </w:rPr>
        <w:t>.</w:t>
      </w:r>
    </w:p>
    <w:p w14:paraId="3C3DAED4" w14:textId="2EC01788" w:rsidR="00AE024F" w:rsidRPr="00912935" w:rsidRDefault="00AE024F" w:rsidP="00AE024F">
      <w:pPr>
        <w:pStyle w:val="ListBullet4"/>
        <w:numPr>
          <w:ilvl w:val="1"/>
          <w:numId w:val="1"/>
        </w:numPr>
        <w:spacing w:after="0"/>
        <w:ind w:left="567" w:hanging="567"/>
        <w:contextualSpacing w:val="0"/>
        <w:rPr>
          <w:szCs w:val="24"/>
        </w:rPr>
      </w:pPr>
      <w:r w:rsidRPr="00912935">
        <w:rPr>
          <w:b/>
          <w:bCs/>
          <w:szCs w:val="24"/>
        </w:rPr>
        <w:t>Iepirkuma priekšmets dalīts 5 iepirkuma daļās:</w:t>
      </w:r>
    </w:p>
    <w:p w14:paraId="22B4CE9F" w14:textId="442F608B" w:rsidR="00AE024F" w:rsidRPr="00912935" w:rsidRDefault="00AE024F" w:rsidP="00AE024F">
      <w:pPr>
        <w:pStyle w:val="ListBullet4"/>
        <w:numPr>
          <w:ilvl w:val="0"/>
          <w:numId w:val="0"/>
        </w:numPr>
        <w:spacing w:after="0"/>
        <w:ind w:left="567"/>
        <w:contextualSpacing w:val="0"/>
        <w:rPr>
          <w:szCs w:val="24"/>
        </w:rPr>
      </w:pPr>
      <w:r w:rsidRPr="00912935">
        <w:rPr>
          <w:szCs w:val="24"/>
        </w:rPr>
        <w:t>1.daļa - Acu un sejas aizsarglīdzekļi;</w:t>
      </w:r>
    </w:p>
    <w:p w14:paraId="6DA08C9D" w14:textId="2F1F8840" w:rsidR="00AE024F" w:rsidRPr="00912935" w:rsidRDefault="00AE024F" w:rsidP="00AE024F">
      <w:pPr>
        <w:pStyle w:val="ListBullet4"/>
        <w:numPr>
          <w:ilvl w:val="0"/>
          <w:numId w:val="0"/>
        </w:numPr>
        <w:spacing w:after="0"/>
        <w:ind w:left="567"/>
        <w:contextualSpacing w:val="0"/>
        <w:rPr>
          <w:szCs w:val="24"/>
        </w:rPr>
      </w:pPr>
      <w:r w:rsidRPr="00912935">
        <w:rPr>
          <w:szCs w:val="24"/>
        </w:rPr>
        <w:t>2.daļa - Elpošanas aizsarglīdzekļi;</w:t>
      </w:r>
    </w:p>
    <w:p w14:paraId="52ED5640" w14:textId="65177661" w:rsidR="00AE024F" w:rsidRPr="00912935" w:rsidRDefault="00AE024F" w:rsidP="00AE024F">
      <w:pPr>
        <w:pStyle w:val="ListBullet4"/>
        <w:numPr>
          <w:ilvl w:val="0"/>
          <w:numId w:val="0"/>
        </w:numPr>
        <w:spacing w:after="0"/>
        <w:ind w:left="567"/>
        <w:contextualSpacing w:val="0"/>
        <w:rPr>
          <w:szCs w:val="24"/>
        </w:rPr>
      </w:pPr>
      <w:r w:rsidRPr="00912935">
        <w:rPr>
          <w:szCs w:val="24"/>
        </w:rPr>
        <w:t>3.daļa - Galvas un dzirdes aizsarglīdzekļi;</w:t>
      </w:r>
    </w:p>
    <w:p w14:paraId="1DCDF12A" w14:textId="07F1DF7D" w:rsidR="00AE024F" w:rsidRPr="00912935" w:rsidRDefault="00AE024F" w:rsidP="00AE024F">
      <w:pPr>
        <w:pStyle w:val="ListBullet4"/>
        <w:numPr>
          <w:ilvl w:val="0"/>
          <w:numId w:val="0"/>
        </w:numPr>
        <w:spacing w:after="0"/>
        <w:ind w:left="567"/>
        <w:contextualSpacing w:val="0"/>
        <w:rPr>
          <w:szCs w:val="24"/>
        </w:rPr>
      </w:pPr>
      <w:r w:rsidRPr="00912935">
        <w:rPr>
          <w:szCs w:val="24"/>
        </w:rPr>
        <w:t>4.daļa -  Roku aizsarglīdzekļi;</w:t>
      </w:r>
    </w:p>
    <w:p w14:paraId="1ADD182A" w14:textId="7D2927A8" w:rsidR="00AE024F" w:rsidRPr="00912935" w:rsidRDefault="00AE024F" w:rsidP="00715665">
      <w:pPr>
        <w:pStyle w:val="ListBullet4"/>
        <w:numPr>
          <w:ilvl w:val="0"/>
          <w:numId w:val="0"/>
        </w:numPr>
        <w:spacing w:after="0"/>
        <w:ind w:left="567"/>
        <w:contextualSpacing w:val="0"/>
        <w:rPr>
          <w:szCs w:val="24"/>
        </w:rPr>
      </w:pPr>
      <w:r w:rsidRPr="00912935">
        <w:rPr>
          <w:szCs w:val="24"/>
        </w:rPr>
        <w:t>5.daļa – Dažādi aizsarglīdzekļi.</w:t>
      </w:r>
    </w:p>
    <w:p w14:paraId="04B10E15" w14:textId="0779D1E1" w:rsidR="00AE024F" w:rsidRPr="00912935" w:rsidRDefault="00AE024F" w:rsidP="00715665">
      <w:pPr>
        <w:pStyle w:val="ListBullet4"/>
        <w:numPr>
          <w:ilvl w:val="1"/>
          <w:numId w:val="1"/>
        </w:numPr>
        <w:spacing w:after="0"/>
        <w:ind w:left="567" w:hanging="567"/>
        <w:contextualSpacing w:val="0"/>
        <w:rPr>
          <w:szCs w:val="24"/>
        </w:rPr>
      </w:pPr>
      <w:r w:rsidRPr="00912935">
        <w:rPr>
          <w:szCs w:val="24"/>
        </w:rPr>
        <w:t xml:space="preserve">Pretendents var iesniegt piedāvājumu jebkurā no iepirkuma daļām (pēc izvēles). </w:t>
      </w:r>
      <w:r w:rsidRPr="00912935">
        <w:rPr>
          <w:bCs/>
          <w:szCs w:val="24"/>
        </w:rPr>
        <w:t xml:space="preserve">Piedāvājums jāiesniedz par </w:t>
      </w:r>
      <w:r w:rsidRPr="00912935">
        <w:rPr>
          <w:b/>
          <w:szCs w:val="24"/>
        </w:rPr>
        <w:t>visu preču sortimentu un apjomu</w:t>
      </w:r>
      <w:r w:rsidRPr="00912935">
        <w:rPr>
          <w:bCs/>
          <w:szCs w:val="24"/>
        </w:rPr>
        <w:t xml:space="preserve"> tajā daļā, kurā tiek iesniegts piedāvājums.</w:t>
      </w:r>
    </w:p>
    <w:p w14:paraId="3D8B6BC9" w14:textId="77777777" w:rsidR="00AE024F" w:rsidRPr="00912935" w:rsidRDefault="0070475A" w:rsidP="00AE024F">
      <w:pPr>
        <w:pStyle w:val="ListBullet4"/>
        <w:numPr>
          <w:ilvl w:val="1"/>
          <w:numId w:val="1"/>
        </w:numPr>
        <w:spacing w:line="276" w:lineRule="auto"/>
        <w:ind w:left="567" w:hanging="567"/>
        <w:rPr>
          <w:szCs w:val="24"/>
        </w:rPr>
      </w:pPr>
      <w:r w:rsidRPr="00912935">
        <w:rPr>
          <w:b/>
          <w:bCs/>
          <w:szCs w:val="24"/>
        </w:rPr>
        <w:t>Tirgus izpētes mērķis ir</w:t>
      </w:r>
      <w:r w:rsidR="00066628" w:rsidRPr="00912935">
        <w:rPr>
          <w:b/>
          <w:bCs/>
          <w:szCs w:val="24"/>
        </w:rPr>
        <w:t xml:space="preserve"> l</w:t>
      </w:r>
      <w:r w:rsidR="00066628" w:rsidRPr="00912935">
        <w:rPr>
          <w:b/>
          <w:bCs/>
          <w:szCs w:val="24"/>
          <w:lang w:eastAsia="ar-SA"/>
          <w14:ligatures w14:val="none"/>
        </w:rPr>
        <w:t>īguma noslēgšana par tirgus izpētes priekšmetu</w:t>
      </w:r>
      <w:r w:rsidR="00AE024F" w:rsidRPr="00912935">
        <w:rPr>
          <w:b/>
          <w:bCs/>
          <w:szCs w:val="24"/>
          <w:lang w:eastAsia="ar-SA"/>
          <w14:ligatures w14:val="none"/>
        </w:rPr>
        <w:t xml:space="preserve"> katrā iepirkuma daļā.</w:t>
      </w:r>
    </w:p>
    <w:p w14:paraId="20AC8F10" w14:textId="737FD564" w:rsidR="00AE024F" w:rsidRPr="00912935" w:rsidRDefault="00AE024F" w:rsidP="00AE024F">
      <w:pPr>
        <w:pStyle w:val="ListBullet4"/>
        <w:numPr>
          <w:ilvl w:val="1"/>
          <w:numId w:val="1"/>
        </w:numPr>
        <w:spacing w:line="276" w:lineRule="auto"/>
        <w:ind w:left="567" w:hanging="567"/>
        <w:rPr>
          <w:szCs w:val="24"/>
        </w:rPr>
      </w:pPr>
      <w:r w:rsidRPr="00912935">
        <w:rPr>
          <w:szCs w:val="24"/>
        </w:rPr>
        <w:t xml:space="preserve">Pieteikumā iekļautā informācija tiks izmantota, lai pieņemtu lēmumu par līguma noslēgšanu ar pretendentu, kura piedāvājums atbilst izvirzītajām prasībām </w:t>
      </w:r>
      <w:r w:rsidRPr="00912935">
        <w:rPr>
          <w:b/>
          <w:bCs/>
          <w:szCs w:val="24"/>
        </w:rPr>
        <w:t>un ir ar zemāko cenu</w:t>
      </w:r>
      <w:r w:rsidRPr="00912935">
        <w:rPr>
          <w:szCs w:val="24"/>
        </w:rPr>
        <w:t xml:space="preserve"> katrā iepirkuma daļā.</w:t>
      </w:r>
    </w:p>
    <w:p w14:paraId="6842689C" w14:textId="694765A2" w:rsidR="00066628" w:rsidRPr="00912935" w:rsidRDefault="00272A23" w:rsidP="00962720">
      <w:pPr>
        <w:pStyle w:val="ListBullet4"/>
        <w:numPr>
          <w:ilvl w:val="1"/>
          <w:numId w:val="1"/>
        </w:numPr>
        <w:spacing w:line="276" w:lineRule="auto"/>
        <w:ind w:left="567" w:hanging="567"/>
        <w:rPr>
          <w:szCs w:val="24"/>
        </w:rPr>
      </w:pPr>
      <w:r w:rsidRPr="00912935">
        <w:rPr>
          <w:szCs w:val="24"/>
        </w:rPr>
        <w:t xml:space="preserve">Pasūtītājam, vērtējot piedāvājumus, ir tiesības pieprasīt papildus informāciju par piedāvājumu, </w:t>
      </w:r>
      <w:r w:rsidR="00DB281C" w:rsidRPr="00912935">
        <w:rPr>
          <w:szCs w:val="24"/>
        </w:rPr>
        <w:t xml:space="preserve">piedāvātājām precēm, </w:t>
      </w:r>
      <w:r w:rsidR="00066628" w:rsidRPr="00912935">
        <w:rPr>
          <w:szCs w:val="24"/>
        </w:rPr>
        <w:t>P</w:t>
      </w:r>
      <w:r w:rsidRPr="00912935">
        <w:rPr>
          <w:szCs w:val="24"/>
        </w:rPr>
        <w:t>retendenta pieredzi un kvalifikāciju</w:t>
      </w:r>
      <w:r w:rsidR="00066628" w:rsidRPr="00912935">
        <w:rPr>
          <w:szCs w:val="24"/>
        </w:rPr>
        <w:t>.</w:t>
      </w:r>
    </w:p>
    <w:p w14:paraId="424025A4" w14:textId="2C31B995" w:rsidR="00066628" w:rsidRPr="00912935" w:rsidRDefault="00A91EDF" w:rsidP="00962720">
      <w:pPr>
        <w:pStyle w:val="ListBullet4"/>
        <w:numPr>
          <w:ilvl w:val="1"/>
          <w:numId w:val="1"/>
        </w:numPr>
        <w:spacing w:line="276" w:lineRule="auto"/>
        <w:ind w:left="567" w:hanging="567"/>
        <w:rPr>
          <w:szCs w:val="24"/>
        </w:rPr>
      </w:pPr>
      <w:r w:rsidRPr="00912935">
        <w:rPr>
          <w:szCs w:val="24"/>
        </w:rPr>
        <w:lastRenderedPageBreak/>
        <w:t xml:space="preserve">Vērtējot </w:t>
      </w:r>
      <w:r w:rsidR="00066628" w:rsidRPr="00912935">
        <w:rPr>
          <w:szCs w:val="24"/>
        </w:rPr>
        <w:t>P</w:t>
      </w:r>
      <w:r w:rsidRPr="00912935">
        <w:rPr>
          <w:szCs w:val="24"/>
        </w:rPr>
        <w:t xml:space="preserve">retendenta piedāvājumu, Pasūtītājs pārbaudīs piedāvājuma atbilstību Tirgus izpētē noteiktajām prasībām un no piedāvājumiem, kas atbilst prasībām, izvēlēsies piedāvājumu atbilstoši noteiktajam </w:t>
      </w:r>
      <w:r w:rsidR="00AE024F" w:rsidRPr="00912935">
        <w:rPr>
          <w:szCs w:val="24"/>
        </w:rPr>
        <w:t>izvēles</w:t>
      </w:r>
      <w:r w:rsidRPr="00912935">
        <w:rPr>
          <w:szCs w:val="24"/>
        </w:rPr>
        <w:t xml:space="preserve"> kritērijam.</w:t>
      </w:r>
    </w:p>
    <w:p w14:paraId="24F88123" w14:textId="61621754" w:rsidR="003E7E96" w:rsidRPr="00912935" w:rsidRDefault="003E7E96" w:rsidP="00962720">
      <w:pPr>
        <w:pStyle w:val="ListBullet4"/>
        <w:numPr>
          <w:ilvl w:val="1"/>
          <w:numId w:val="1"/>
        </w:numPr>
        <w:spacing w:line="276" w:lineRule="auto"/>
        <w:ind w:left="567" w:hanging="567"/>
        <w:rPr>
          <w:szCs w:val="24"/>
        </w:rPr>
      </w:pPr>
      <w:r w:rsidRPr="00912935">
        <w:rPr>
          <w:bCs/>
          <w:szCs w:val="24"/>
        </w:rPr>
        <w:t xml:space="preserve">Pasūtītājam ir tiesības labot aritmētiskās kļūdas, kas konstatētas piedāvājumu vērtēšanas laikā, paziņojot </w:t>
      </w:r>
      <w:r w:rsidR="00BA1D24" w:rsidRPr="00912935">
        <w:rPr>
          <w:bCs/>
          <w:szCs w:val="24"/>
        </w:rPr>
        <w:t>P</w:t>
      </w:r>
      <w:r w:rsidRPr="00912935">
        <w:rPr>
          <w:bCs/>
          <w:szCs w:val="24"/>
        </w:rPr>
        <w:t>retendentam par visiem labojumiem. Aritmētiskās kļūdas tiek labotas šādā kārtībā:</w:t>
      </w:r>
    </w:p>
    <w:p w14:paraId="7F4B03C9" w14:textId="77777777" w:rsidR="00DA353B" w:rsidRPr="00912935" w:rsidRDefault="003E7E96" w:rsidP="00395E28">
      <w:pPr>
        <w:pStyle w:val="ListParagraph"/>
        <w:numPr>
          <w:ilvl w:val="2"/>
          <w:numId w:val="1"/>
        </w:numPr>
        <w:spacing w:after="0" w:line="276" w:lineRule="auto"/>
        <w:ind w:left="1276" w:hanging="425"/>
        <w:jc w:val="both"/>
        <w:rPr>
          <w:rFonts w:ascii="Times New Roman" w:hAnsi="Times New Roman" w:cs="Times New Roman"/>
          <w:bCs/>
          <w:sz w:val="24"/>
          <w:szCs w:val="24"/>
        </w:rPr>
      </w:pPr>
      <w:r w:rsidRPr="00912935">
        <w:rPr>
          <w:rFonts w:ascii="Times New Roman" w:hAnsi="Times New Roman" w:cs="Times New Roman"/>
          <w:bCs/>
          <w:sz w:val="24"/>
          <w:szCs w:val="24"/>
        </w:rPr>
        <w:t xml:space="preserve">pārrēķinot </w:t>
      </w:r>
      <w:r w:rsidR="00BA1D24" w:rsidRPr="00912935">
        <w:rPr>
          <w:rFonts w:ascii="Times New Roman" w:hAnsi="Times New Roman" w:cs="Times New Roman"/>
          <w:bCs/>
          <w:sz w:val="24"/>
          <w:szCs w:val="24"/>
        </w:rPr>
        <w:t>P</w:t>
      </w:r>
      <w:r w:rsidRPr="00912935">
        <w:rPr>
          <w:rFonts w:ascii="Times New Roman" w:hAnsi="Times New Roman" w:cs="Times New Roman"/>
          <w:bCs/>
          <w:sz w:val="24"/>
          <w:szCs w:val="24"/>
        </w:rPr>
        <w:t xml:space="preserve">retendenta finanšu piedāvājumu, aprēķins tiek veikts, ievērojot </w:t>
      </w:r>
      <w:r w:rsidR="00BA1D24" w:rsidRPr="00912935">
        <w:rPr>
          <w:rFonts w:ascii="Times New Roman" w:hAnsi="Times New Roman" w:cs="Times New Roman"/>
          <w:bCs/>
          <w:sz w:val="24"/>
          <w:szCs w:val="24"/>
        </w:rPr>
        <w:t>P</w:t>
      </w:r>
      <w:r w:rsidRPr="00912935">
        <w:rPr>
          <w:rFonts w:ascii="Times New Roman" w:hAnsi="Times New Roman" w:cs="Times New Roman"/>
          <w:bCs/>
          <w:sz w:val="24"/>
          <w:szCs w:val="24"/>
        </w:rPr>
        <w:t>retendenta parakstītajā piedāvājumā norādītās vienību cenas;</w:t>
      </w:r>
    </w:p>
    <w:p w14:paraId="5804BACA" w14:textId="16CADB47" w:rsidR="003E7E96" w:rsidRPr="00912935" w:rsidRDefault="003E7E96" w:rsidP="00395E28">
      <w:pPr>
        <w:pStyle w:val="ListParagraph"/>
        <w:numPr>
          <w:ilvl w:val="2"/>
          <w:numId w:val="1"/>
        </w:numPr>
        <w:spacing w:after="0" w:line="276" w:lineRule="auto"/>
        <w:ind w:left="1276" w:hanging="425"/>
        <w:jc w:val="both"/>
        <w:rPr>
          <w:rFonts w:ascii="Times New Roman" w:hAnsi="Times New Roman" w:cs="Times New Roman"/>
          <w:bCs/>
          <w:sz w:val="24"/>
          <w:szCs w:val="24"/>
        </w:rPr>
      </w:pPr>
      <w:r w:rsidRPr="00912935">
        <w:rPr>
          <w:rFonts w:ascii="Times New Roman" w:hAnsi="Times New Roman" w:cs="Times New Roman"/>
          <w:bCs/>
          <w:sz w:val="24"/>
          <w:szCs w:val="24"/>
        </w:rPr>
        <w:t>novērtējot un salīdzinot piedāvājumus, kuros bijušas aritmētiskās kļūdas, Pasūtītājs ņem vērā tikai izlabotās cenas.</w:t>
      </w:r>
    </w:p>
    <w:p w14:paraId="13356835" w14:textId="77777777" w:rsidR="00BA1D24" w:rsidRPr="00912935" w:rsidRDefault="00B93372" w:rsidP="00962720">
      <w:pPr>
        <w:pStyle w:val="ListParagraph"/>
        <w:numPr>
          <w:ilvl w:val="1"/>
          <w:numId w:val="1"/>
        </w:numPr>
        <w:spacing w:after="0" w:line="276" w:lineRule="auto"/>
        <w:ind w:left="567" w:hanging="567"/>
        <w:jc w:val="both"/>
        <w:rPr>
          <w:rFonts w:ascii="Times New Roman" w:hAnsi="Times New Roman" w:cs="Times New Roman"/>
          <w:bCs/>
          <w:sz w:val="24"/>
          <w:szCs w:val="24"/>
        </w:rPr>
      </w:pPr>
      <w:r w:rsidRPr="00912935">
        <w:rPr>
          <w:rFonts w:ascii="Times New Roman" w:hAnsi="Times New Roman" w:cs="Times New Roman"/>
          <w:bCs/>
          <w:sz w:val="24"/>
          <w:szCs w:val="24"/>
        </w:rPr>
        <w:t>Pasūtītājam ir tiesības atbilstības pārbaudi kvalifikācijas prasībām un tehnisko piedāvājumu pārbaudi veikt tikai Pretendentam, kura piedāvājums ir ar kopējo zemāko piedāvāto cenu, pārbaudot, vai finanšu piedāvājumā nav aritmētiskas kļūdas.</w:t>
      </w:r>
    </w:p>
    <w:p w14:paraId="477821FA" w14:textId="77777777" w:rsidR="00AE024F" w:rsidRPr="00912935" w:rsidRDefault="00AE024F" w:rsidP="00AE024F">
      <w:pPr>
        <w:pStyle w:val="ListBullet4"/>
        <w:numPr>
          <w:ilvl w:val="1"/>
          <w:numId w:val="1"/>
        </w:numPr>
        <w:spacing w:line="276" w:lineRule="auto"/>
        <w:ind w:left="567" w:hanging="567"/>
        <w:rPr>
          <w:szCs w:val="24"/>
        </w:rPr>
      </w:pPr>
      <w:r w:rsidRPr="00912935">
        <w:rPr>
          <w:bCs/>
          <w:szCs w:val="24"/>
        </w:rPr>
        <w:t>Preču piegādes apjoms ir plānotais un Pasūtītājam nav pienākuma veikt Preču pasūtījumu pilnā līgumcenas apmērā. Pretendentam netiek garantēts konkrēts pasūtījumu apjoms līguma darbības laikā.</w:t>
      </w:r>
    </w:p>
    <w:p w14:paraId="38343F96" w14:textId="2CEEBAEB" w:rsidR="00AE024F" w:rsidRPr="00912935" w:rsidRDefault="00AE024F" w:rsidP="00AE024F">
      <w:pPr>
        <w:pStyle w:val="ListBullet4"/>
        <w:numPr>
          <w:ilvl w:val="1"/>
          <w:numId w:val="1"/>
        </w:numPr>
        <w:spacing w:line="276" w:lineRule="auto"/>
        <w:ind w:left="567" w:hanging="567"/>
        <w:rPr>
          <w:szCs w:val="24"/>
        </w:rPr>
      </w:pPr>
      <w:r w:rsidRPr="00912935">
        <w:rPr>
          <w:bCs/>
          <w:szCs w:val="24"/>
        </w:rPr>
        <w:t>Pasūtītājam ir tiesības neizvēlēties nevienu piedāvājumu, pārtraukt vai izbeigt tirgus izpēti bez rezultāta.</w:t>
      </w:r>
    </w:p>
    <w:p w14:paraId="4C026218" w14:textId="37127222" w:rsidR="005C4CF5" w:rsidRPr="00912935" w:rsidRDefault="00CE390E" w:rsidP="00962720">
      <w:pPr>
        <w:pStyle w:val="ListParagraph"/>
        <w:numPr>
          <w:ilvl w:val="1"/>
          <w:numId w:val="1"/>
        </w:numPr>
        <w:spacing w:after="0" w:line="276" w:lineRule="auto"/>
        <w:ind w:left="567" w:hanging="567"/>
        <w:jc w:val="both"/>
        <w:rPr>
          <w:rFonts w:ascii="Times New Roman" w:hAnsi="Times New Roman" w:cs="Times New Roman"/>
          <w:bCs/>
          <w:sz w:val="24"/>
          <w:szCs w:val="24"/>
        </w:rPr>
      </w:pPr>
      <w:r w:rsidRPr="00912935">
        <w:rPr>
          <w:rFonts w:ascii="Times New Roman" w:hAnsi="Times New Roman" w:cs="Times New Roman"/>
          <w:bCs/>
          <w:sz w:val="24"/>
          <w:szCs w:val="24"/>
        </w:rPr>
        <w:t>Pasūtītājam ir tiesības noraidīt Pretendenta piedāvājumu, ja Pretendents, tā dalībnieks vai biedrs (ja pretendents ir piegādātāju apvienība vai personālsabiedrība) kā līgumslēdzēja puse vai līgumslēdzējas puses dalībnieks vai biedrs (ja līgumslēdzēja puse ir bijusi piegādātāju apvienība vai personālsabiedrība) nav pildījis ar Pasūtītāju, noslēgtu iepirkuma līgumu, vispārīgo vienošanos un tādēļ Pasūtītājs ir vienpusēji atkāpies no iepirkuma līguma, vispārīgās vienošanās un līdz pieteikuma vai piedāvājuma iesniegšanas dienai nav pagājuši trīs gadi.</w:t>
      </w:r>
    </w:p>
    <w:p w14:paraId="67B55545" w14:textId="12562E9A" w:rsidR="002D0CF8" w:rsidRPr="00912935" w:rsidRDefault="00260632" w:rsidP="00175768">
      <w:pPr>
        <w:pStyle w:val="ListBullet4"/>
        <w:spacing w:after="0"/>
        <w:contextualSpacing w:val="0"/>
        <w:rPr>
          <w:b/>
          <w:bCs/>
          <w:szCs w:val="24"/>
        </w:rPr>
      </w:pPr>
      <w:r w:rsidRPr="00912935">
        <w:rPr>
          <w:b/>
          <w:bCs/>
          <w:szCs w:val="24"/>
        </w:rPr>
        <w:t>PRETENDENTA APLIECINĀJUMS:</w:t>
      </w:r>
    </w:p>
    <w:p w14:paraId="5ED790A1" w14:textId="77777777" w:rsidR="00BA1D24" w:rsidRPr="00912935" w:rsidRDefault="00B6739D" w:rsidP="00175768">
      <w:pPr>
        <w:pStyle w:val="ListBullet4"/>
        <w:numPr>
          <w:ilvl w:val="1"/>
          <w:numId w:val="22"/>
        </w:numPr>
        <w:tabs>
          <w:tab w:val="left" w:pos="567"/>
        </w:tabs>
        <w:spacing w:after="0"/>
        <w:ind w:left="567" w:hanging="567"/>
        <w:contextualSpacing w:val="0"/>
        <w:rPr>
          <w:szCs w:val="24"/>
        </w:rPr>
      </w:pPr>
      <w:r w:rsidRPr="00912935">
        <w:rPr>
          <w:szCs w:val="24"/>
        </w:rPr>
        <w:t xml:space="preserve">Apliecinām, ka </w:t>
      </w:r>
      <w:r w:rsidR="00BA1D24" w:rsidRPr="00912935">
        <w:rPr>
          <w:szCs w:val="24"/>
        </w:rPr>
        <w:t>P</w:t>
      </w:r>
      <w:r w:rsidRPr="00912935">
        <w:rPr>
          <w:szCs w:val="24"/>
        </w:rPr>
        <w:t>retendents nav maksātnespējīgs, netiek likvidēts, tam nav apturēta saimnieciskā darbība, tam nav nodokļu parādi, kas pārsniedz 150,00 euro un tas nav izslēgts no pievienotās vērtības nodokļa maksātāju reģistra (ja persona ir pievienotās vērtības nodokļa maksātājs).</w:t>
      </w:r>
    </w:p>
    <w:p w14:paraId="168A2861" w14:textId="646F2017" w:rsidR="00F4666F" w:rsidRPr="00912935" w:rsidRDefault="00323590" w:rsidP="00F4666F">
      <w:pPr>
        <w:pStyle w:val="ListBullet4"/>
        <w:numPr>
          <w:ilvl w:val="1"/>
          <w:numId w:val="22"/>
        </w:numPr>
        <w:tabs>
          <w:tab w:val="left" w:pos="567"/>
        </w:tabs>
        <w:spacing w:before="0" w:after="0" w:line="276" w:lineRule="auto"/>
        <w:ind w:left="567" w:hanging="567"/>
        <w:rPr>
          <w:szCs w:val="24"/>
        </w:rPr>
      </w:pPr>
      <w:r w:rsidRPr="00912935">
        <w:rPr>
          <w:szCs w:val="24"/>
        </w:rPr>
        <w:t>Apliecinām, ka u</w:t>
      </w:r>
      <w:r w:rsidR="00B6739D" w:rsidRPr="00912935">
        <w:rPr>
          <w:szCs w:val="24"/>
        </w:rPr>
        <w:t xml:space="preserve">z </w:t>
      </w:r>
      <w:r w:rsidR="00BA1D24" w:rsidRPr="00912935">
        <w:rPr>
          <w:szCs w:val="24"/>
        </w:rPr>
        <w:t>P</w:t>
      </w:r>
      <w:r w:rsidR="00B6739D" w:rsidRPr="00912935">
        <w:rPr>
          <w:szCs w:val="24"/>
        </w:rPr>
        <w:t>retendentu neattiecas Starptautisko un Latvijas Republikas nacionālo sankciju likuma 11.</w:t>
      </w:r>
      <w:r w:rsidR="00B6739D" w:rsidRPr="00912935">
        <w:rPr>
          <w:szCs w:val="24"/>
          <w:vertAlign w:val="superscript"/>
        </w:rPr>
        <w:t>1</w:t>
      </w:r>
      <w:r w:rsidR="00B6739D" w:rsidRPr="00912935">
        <w:rPr>
          <w:szCs w:val="24"/>
        </w:rPr>
        <w:t xml:space="preserve"> panta pirmajā daļā un otrajā daļā minētie izslēgšanas noteikumi.</w:t>
      </w:r>
    </w:p>
    <w:p w14:paraId="6D8A28BD" w14:textId="4B51A740" w:rsidR="00F4666F" w:rsidRPr="00912935" w:rsidRDefault="00F4666F" w:rsidP="00F4666F">
      <w:pPr>
        <w:pStyle w:val="ListBullet4"/>
        <w:numPr>
          <w:ilvl w:val="1"/>
          <w:numId w:val="22"/>
        </w:numPr>
        <w:tabs>
          <w:tab w:val="left" w:pos="567"/>
        </w:tabs>
        <w:spacing w:before="0" w:after="0" w:line="276" w:lineRule="auto"/>
        <w:ind w:left="567" w:hanging="567"/>
        <w:rPr>
          <w:szCs w:val="24"/>
        </w:rPr>
      </w:pPr>
      <w:r w:rsidRPr="00912935">
        <w:rPr>
          <w:szCs w:val="24"/>
        </w:rPr>
        <w:t>Apliecinām, ka uz pretendentu neattiecas PADOMES REGULA (ES) 2025/2033 (2025. gada 23. oktobris), ar kuru groza Regulu (ES) Nr. 833/2014 par ierobežojošiem pasākumiem saistībā ar Krievijas darbībām, kas destabilizē situāciju Ukrainā 5.k. panta 1.punktā noteiktais, proti, pretendents (tai skaitā pretendenta apakšuzņēmējs/-i) nav:</w:t>
      </w:r>
    </w:p>
    <w:p w14:paraId="6849D1B8" w14:textId="77777777" w:rsidR="00F4666F" w:rsidRPr="00912935" w:rsidRDefault="00F4666F" w:rsidP="005F227A">
      <w:pPr>
        <w:pStyle w:val="ListBullet4"/>
        <w:numPr>
          <w:ilvl w:val="0"/>
          <w:numId w:val="0"/>
        </w:numPr>
        <w:ind w:left="567"/>
        <w:rPr>
          <w:szCs w:val="24"/>
        </w:rPr>
      </w:pPr>
      <w:r w:rsidRPr="00912935">
        <w:rPr>
          <w:szCs w:val="24"/>
        </w:rPr>
        <w:t>a) Krievijas valstspiederīgais vai fiziska persona, kas uzturas Krievijā vai juridiska persona, vienība vai struktūra, kas iedibināta Krievijā;</w:t>
      </w:r>
    </w:p>
    <w:p w14:paraId="72FF71CF" w14:textId="77777777" w:rsidR="00F4666F" w:rsidRPr="00912935" w:rsidRDefault="00F4666F" w:rsidP="005F227A">
      <w:pPr>
        <w:pStyle w:val="ListBullet4"/>
        <w:numPr>
          <w:ilvl w:val="0"/>
          <w:numId w:val="0"/>
        </w:numPr>
        <w:ind w:left="567"/>
        <w:rPr>
          <w:szCs w:val="24"/>
        </w:rPr>
      </w:pPr>
      <w:r w:rsidRPr="00912935">
        <w:rPr>
          <w:szCs w:val="24"/>
        </w:rPr>
        <w:t>b) juridiska persona, vienība vai struktūra, kuras īpašumtiesības vairāk nekā 50 % apmērā tieši vai netieši pieder šā punkta a) apakšpunktā minētai fiziskai vai juridiskai personai, vienībai vai struktūrai; vai</w:t>
      </w:r>
    </w:p>
    <w:p w14:paraId="4CBDF69A" w14:textId="77777777" w:rsidR="00F4666F" w:rsidRPr="00912935" w:rsidRDefault="00F4666F" w:rsidP="005F227A">
      <w:pPr>
        <w:pStyle w:val="ListBullet4"/>
        <w:numPr>
          <w:ilvl w:val="0"/>
          <w:numId w:val="0"/>
        </w:numPr>
        <w:ind w:left="567"/>
        <w:rPr>
          <w:szCs w:val="24"/>
        </w:rPr>
      </w:pPr>
      <w:r w:rsidRPr="00912935">
        <w:rPr>
          <w:szCs w:val="24"/>
        </w:rPr>
        <w:t>c) fiziska vai juridiska persona, vienība vai struktūra, kas darbojas kādas šā punkta a) vai b) apakšpunktā minētās vienības vārdā vai saskaņā ar tās norādēm, tostarp, ja uz tām attiecas vairāk nekā 10 % no līguma vērtības, apakšuzņēmējiem, piegādātājiem vai vienībām, uz kuru spējām paļaujas publiskā iepirkuma direktīvu nozīmē.</w:t>
      </w:r>
    </w:p>
    <w:p w14:paraId="28E97347" w14:textId="6C202004" w:rsidR="004602CA" w:rsidRPr="00912935" w:rsidRDefault="00044A81" w:rsidP="00912935">
      <w:pPr>
        <w:pStyle w:val="ListParagraph"/>
        <w:numPr>
          <w:ilvl w:val="1"/>
          <w:numId w:val="22"/>
        </w:numPr>
        <w:tabs>
          <w:tab w:val="left" w:pos="567"/>
        </w:tabs>
        <w:spacing w:before="120" w:after="0" w:line="240" w:lineRule="auto"/>
        <w:ind w:left="567" w:hanging="567"/>
        <w:contextualSpacing w:val="0"/>
        <w:jc w:val="both"/>
        <w:rPr>
          <w:rFonts w:ascii="Times New Roman" w:hAnsi="Times New Roman" w:cs="Times New Roman"/>
          <w:sz w:val="24"/>
          <w:szCs w:val="24"/>
        </w:rPr>
      </w:pPr>
      <w:r w:rsidRPr="00912935">
        <w:rPr>
          <w:rFonts w:ascii="Times New Roman" w:hAnsi="Times New Roman" w:cs="Times New Roman"/>
          <w:sz w:val="24"/>
          <w:szCs w:val="24"/>
        </w:rPr>
        <w:lastRenderedPageBreak/>
        <w:t>Apliecinām, ka p</w:t>
      </w:r>
      <w:r w:rsidR="00627D3F" w:rsidRPr="00912935">
        <w:rPr>
          <w:rFonts w:ascii="Times New Roman" w:hAnsi="Times New Roman" w:cs="Times New Roman"/>
          <w:sz w:val="24"/>
          <w:szCs w:val="24"/>
        </w:rPr>
        <w:t>iedāvājumā nav iekļautas preces, kuru izcelsmes valsts ir Krievijas Federācija vai Baltkrievijas Republika.</w:t>
      </w:r>
    </w:p>
    <w:p w14:paraId="162EFE1B" w14:textId="77777777" w:rsidR="00323590" w:rsidRPr="00912935" w:rsidRDefault="00323590" w:rsidP="00912935">
      <w:pPr>
        <w:pStyle w:val="ListParagraph"/>
        <w:numPr>
          <w:ilvl w:val="1"/>
          <w:numId w:val="22"/>
        </w:numPr>
        <w:tabs>
          <w:tab w:val="left" w:pos="567"/>
        </w:tabs>
        <w:autoSpaceDE w:val="0"/>
        <w:autoSpaceDN w:val="0"/>
        <w:adjustRightInd w:val="0"/>
        <w:spacing w:before="120" w:after="0" w:line="240" w:lineRule="auto"/>
        <w:ind w:left="567" w:hanging="567"/>
        <w:contextualSpacing w:val="0"/>
        <w:jc w:val="both"/>
        <w:rPr>
          <w:rFonts w:ascii="Times New Roman" w:hAnsi="Times New Roman" w:cs="Times New Roman"/>
          <w:bCs/>
          <w:sz w:val="24"/>
          <w:szCs w:val="24"/>
          <w:lang w:eastAsia="ar-SA"/>
        </w:rPr>
      </w:pPr>
      <w:r w:rsidRPr="00912935">
        <w:rPr>
          <w:rFonts w:ascii="Times New Roman" w:hAnsi="Times New Roman" w:cs="Times New Roman"/>
          <w:bCs/>
          <w:sz w:val="24"/>
          <w:szCs w:val="24"/>
          <w:lang w:eastAsia="ar-SA"/>
        </w:rPr>
        <w:t>Apliecinām, ka esam informēti, ka provizoriskais iepirkuma apjoms ir noteikts iepirkuma līgumcenas noteikšanai un preces tiks pasūtītās regulāri vairāku pasūtījumu ietvaros visā līguma darbības laikā.</w:t>
      </w:r>
    </w:p>
    <w:p w14:paraId="0A43FC6F" w14:textId="275E65FD" w:rsidR="004602CA" w:rsidRPr="00912935" w:rsidRDefault="00912935" w:rsidP="00912935">
      <w:pPr>
        <w:pStyle w:val="ListParagraph"/>
        <w:numPr>
          <w:ilvl w:val="1"/>
          <w:numId w:val="22"/>
        </w:numPr>
        <w:tabs>
          <w:tab w:val="left" w:pos="567"/>
        </w:tabs>
        <w:spacing w:before="120" w:after="0" w:line="240" w:lineRule="auto"/>
        <w:ind w:left="567" w:hanging="567"/>
        <w:contextualSpacing w:val="0"/>
        <w:jc w:val="both"/>
        <w:rPr>
          <w:rFonts w:ascii="Times New Roman" w:hAnsi="Times New Roman" w:cs="Times New Roman"/>
          <w:sz w:val="24"/>
          <w:szCs w:val="24"/>
        </w:rPr>
      </w:pPr>
      <w:r w:rsidRPr="00912935">
        <w:rPr>
          <w:rFonts w:ascii="Times New Roman" w:hAnsi="Times New Roman" w:cs="Times New Roman"/>
          <w:sz w:val="24"/>
          <w:szCs w:val="24"/>
        </w:rPr>
        <w:t>Apliecinām, ka v</w:t>
      </w:r>
      <w:r w:rsidR="00A20DB5" w:rsidRPr="00912935">
        <w:rPr>
          <w:rFonts w:ascii="Times New Roman" w:hAnsi="Times New Roman" w:cs="Times New Roman"/>
          <w:sz w:val="24"/>
          <w:szCs w:val="24"/>
        </w:rPr>
        <w:t>isas izmaksas, kas saistītas ar paredzamā līguma izpildi, iekļautas piedāvātajās vienības cenās;</w:t>
      </w:r>
    </w:p>
    <w:p w14:paraId="026EAAC8" w14:textId="77777777" w:rsidR="004602CA" w:rsidRPr="00912935" w:rsidRDefault="001E3D5F" w:rsidP="00912935">
      <w:pPr>
        <w:pStyle w:val="ListParagraph"/>
        <w:numPr>
          <w:ilvl w:val="1"/>
          <w:numId w:val="22"/>
        </w:numPr>
        <w:tabs>
          <w:tab w:val="left" w:pos="567"/>
        </w:tabs>
        <w:spacing w:before="120" w:after="0" w:line="240" w:lineRule="auto"/>
        <w:ind w:left="567" w:hanging="567"/>
        <w:contextualSpacing w:val="0"/>
        <w:jc w:val="both"/>
        <w:rPr>
          <w:rFonts w:ascii="Times New Roman" w:hAnsi="Times New Roman" w:cs="Times New Roman"/>
          <w:sz w:val="24"/>
          <w:szCs w:val="24"/>
        </w:rPr>
      </w:pPr>
      <w:r w:rsidRPr="00912935">
        <w:rPr>
          <w:rFonts w:ascii="Times New Roman" w:hAnsi="Times New Roman" w:cs="Times New Roman"/>
          <w:sz w:val="24"/>
          <w:szCs w:val="24"/>
        </w:rPr>
        <w:t xml:space="preserve">Piedāvājuma derīguma termiņš ir </w:t>
      </w:r>
      <w:r w:rsidRPr="00912935">
        <w:rPr>
          <w:rFonts w:ascii="Times New Roman" w:hAnsi="Times New Roman" w:cs="Times New Roman"/>
          <w:b/>
          <w:bCs/>
          <w:sz w:val="24"/>
          <w:szCs w:val="24"/>
        </w:rPr>
        <w:t>60 (sešdesmit) dienas</w:t>
      </w:r>
      <w:r w:rsidRPr="00912935">
        <w:rPr>
          <w:rFonts w:ascii="Times New Roman" w:hAnsi="Times New Roman" w:cs="Times New Roman"/>
          <w:sz w:val="24"/>
          <w:szCs w:val="24"/>
        </w:rPr>
        <w:t xml:space="preserve"> no piedāvājuma iesniegšanas termiņa beigām</w:t>
      </w:r>
      <w:r w:rsidR="007E7EF4" w:rsidRPr="00912935">
        <w:rPr>
          <w:rFonts w:ascii="Times New Roman" w:hAnsi="Times New Roman" w:cs="Times New Roman"/>
          <w:sz w:val="24"/>
          <w:szCs w:val="24"/>
        </w:rPr>
        <w:t>;</w:t>
      </w:r>
    </w:p>
    <w:p w14:paraId="651A4AB1" w14:textId="3CB1380A" w:rsidR="00B6739D" w:rsidRPr="00912935" w:rsidRDefault="00B6739D" w:rsidP="00912935">
      <w:pPr>
        <w:pStyle w:val="ListParagraph"/>
        <w:numPr>
          <w:ilvl w:val="1"/>
          <w:numId w:val="22"/>
        </w:numPr>
        <w:tabs>
          <w:tab w:val="left" w:pos="567"/>
        </w:tabs>
        <w:spacing w:before="120" w:after="0" w:line="240" w:lineRule="auto"/>
        <w:ind w:left="567" w:hanging="567"/>
        <w:contextualSpacing w:val="0"/>
        <w:jc w:val="both"/>
        <w:rPr>
          <w:rFonts w:ascii="Times New Roman" w:hAnsi="Times New Roman" w:cs="Times New Roman"/>
          <w:sz w:val="24"/>
          <w:szCs w:val="24"/>
        </w:rPr>
      </w:pPr>
      <w:r w:rsidRPr="00912935">
        <w:rPr>
          <w:rFonts w:ascii="Times New Roman" w:hAnsi="Times New Roman" w:cs="Times New Roman"/>
          <w:sz w:val="24"/>
          <w:szCs w:val="24"/>
          <w:lang w:eastAsia="ar-SA"/>
        </w:rPr>
        <w:t xml:space="preserve">Esam iepazinušies ar </w:t>
      </w:r>
      <w:r w:rsidR="00912935" w:rsidRPr="00912935">
        <w:rPr>
          <w:rFonts w:ascii="Times New Roman" w:hAnsi="Times New Roman" w:cs="Times New Roman"/>
          <w:sz w:val="24"/>
          <w:szCs w:val="24"/>
          <w:lang w:eastAsia="ar-SA"/>
        </w:rPr>
        <w:t xml:space="preserve">tehnisko specifikāciju un </w:t>
      </w:r>
      <w:r w:rsidR="00CD1FB6" w:rsidRPr="00912935">
        <w:rPr>
          <w:rFonts w:ascii="Times New Roman" w:hAnsi="Times New Roman" w:cs="Times New Roman"/>
          <w:sz w:val="24"/>
          <w:szCs w:val="24"/>
          <w:lang w:eastAsia="ar-SA"/>
        </w:rPr>
        <w:t>t</w:t>
      </w:r>
      <w:r w:rsidR="00501E8E" w:rsidRPr="00912935">
        <w:rPr>
          <w:rFonts w:ascii="Times New Roman" w:hAnsi="Times New Roman" w:cs="Times New Roman"/>
          <w:sz w:val="24"/>
          <w:szCs w:val="24"/>
          <w:lang w:eastAsia="ar-SA"/>
        </w:rPr>
        <w:t>ehnisk</w:t>
      </w:r>
      <w:r w:rsidR="000669B0" w:rsidRPr="00912935">
        <w:rPr>
          <w:rFonts w:ascii="Times New Roman" w:hAnsi="Times New Roman" w:cs="Times New Roman"/>
          <w:sz w:val="24"/>
          <w:szCs w:val="24"/>
          <w:lang w:eastAsia="ar-SA"/>
        </w:rPr>
        <w:t>ā</w:t>
      </w:r>
      <w:r w:rsidR="00501E8E" w:rsidRPr="00912935">
        <w:rPr>
          <w:rFonts w:ascii="Times New Roman" w:hAnsi="Times New Roman" w:cs="Times New Roman"/>
          <w:sz w:val="24"/>
          <w:szCs w:val="24"/>
          <w:lang w:eastAsia="ar-SA"/>
        </w:rPr>
        <w:t xml:space="preserve"> </w:t>
      </w:r>
      <w:r w:rsidR="00CD1FB6" w:rsidRPr="00912935">
        <w:rPr>
          <w:rFonts w:ascii="Times New Roman" w:hAnsi="Times New Roman" w:cs="Times New Roman"/>
          <w:sz w:val="24"/>
          <w:szCs w:val="24"/>
          <w:lang w:eastAsia="ar-SA"/>
        </w:rPr>
        <w:t xml:space="preserve">un finanšu piedāvājuma </w:t>
      </w:r>
      <w:r w:rsidR="003E5EB2" w:rsidRPr="00912935">
        <w:rPr>
          <w:rFonts w:ascii="Times New Roman" w:hAnsi="Times New Roman" w:cs="Times New Roman"/>
          <w:sz w:val="24"/>
          <w:szCs w:val="24"/>
          <w:lang w:eastAsia="ar-SA"/>
        </w:rPr>
        <w:t>veidni</w:t>
      </w:r>
      <w:r w:rsidR="00666780" w:rsidRPr="00912935">
        <w:rPr>
          <w:rFonts w:ascii="Times New Roman" w:hAnsi="Times New Roman" w:cs="Times New Roman"/>
          <w:sz w:val="24"/>
          <w:szCs w:val="24"/>
          <w:lang w:eastAsia="ar-SA"/>
        </w:rPr>
        <w:t xml:space="preserve"> (1.</w:t>
      </w:r>
      <w:r w:rsidR="003933A5" w:rsidRPr="00912935">
        <w:rPr>
          <w:rFonts w:ascii="Times New Roman" w:hAnsi="Times New Roman" w:cs="Times New Roman"/>
          <w:sz w:val="24"/>
          <w:szCs w:val="24"/>
          <w:lang w:eastAsia="ar-SA"/>
        </w:rPr>
        <w:t xml:space="preserve"> </w:t>
      </w:r>
      <w:r w:rsidR="00666780" w:rsidRPr="00912935">
        <w:rPr>
          <w:rFonts w:ascii="Times New Roman" w:hAnsi="Times New Roman" w:cs="Times New Roman"/>
          <w:sz w:val="24"/>
          <w:szCs w:val="24"/>
          <w:lang w:eastAsia="ar-SA"/>
        </w:rPr>
        <w:t>pielikums)</w:t>
      </w:r>
      <w:r w:rsidRPr="00912935">
        <w:rPr>
          <w:rFonts w:ascii="Times New Roman" w:hAnsi="Times New Roman" w:cs="Times New Roman"/>
          <w:sz w:val="24"/>
          <w:szCs w:val="24"/>
          <w:lang w:eastAsia="ar-SA"/>
        </w:rPr>
        <w:t xml:space="preserve"> un atzīstam to par:</w:t>
      </w:r>
    </w:p>
    <w:p w14:paraId="3CB051F3" w14:textId="77777777" w:rsidR="00B6739D" w:rsidRPr="00912935" w:rsidRDefault="00B6739D" w:rsidP="00CD404C">
      <w:pPr>
        <w:autoSpaceDE w:val="0"/>
        <w:autoSpaceDN w:val="0"/>
        <w:adjustRightInd w:val="0"/>
        <w:spacing w:before="120" w:after="0" w:line="240" w:lineRule="auto"/>
        <w:ind w:left="567"/>
        <w:jc w:val="both"/>
        <w:rPr>
          <w:rFonts w:ascii="Times New Roman" w:hAnsi="Times New Roman" w:cs="Times New Roman"/>
          <w:bCs/>
          <w:sz w:val="24"/>
          <w:szCs w:val="24"/>
          <w:lang w:eastAsia="ar-SA"/>
          <w14:ligatures w14:val="none"/>
        </w:rPr>
      </w:pPr>
      <w:r w:rsidRPr="00912935">
        <w:rPr>
          <w:rFonts w:ascii="Segoe UI Symbol" w:hAnsi="Segoe UI Symbol" w:cs="Segoe UI Symbol"/>
          <w:bCs/>
          <w:sz w:val="24"/>
          <w:szCs w:val="24"/>
          <w:lang w:eastAsia="ar-SA"/>
          <w14:ligatures w14:val="none"/>
        </w:rPr>
        <w:t>☐</w:t>
      </w:r>
      <w:r w:rsidRPr="00912935">
        <w:rPr>
          <w:rFonts w:ascii="Times New Roman" w:hAnsi="Times New Roman" w:cs="Times New Roman"/>
          <w:bCs/>
          <w:sz w:val="24"/>
          <w:szCs w:val="24"/>
          <w:lang w:eastAsia="ar-SA"/>
          <w14:ligatures w14:val="none"/>
        </w:rPr>
        <w:t> izpildāmu un tās saturs ir pietiekams, lai iesniegtu piedāvājumu;</w:t>
      </w:r>
    </w:p>
    <w:p w14:paraId="5344B576" w14:textId="77777777" w:rsidR="00B6739D" w:rsidRPr="00912935" w:rsidRDefault="00B6739D" w:rsidP="00CD404C">
      <w:pPr>
        <w:autoSpaceDE w:val="0"/>
        <w:autoSpaceDN w:val="0"/>
        <w:adjustRightInd w:val="0"/>
        <w:spacing w:before="120" w:after="0" w:line="240" w:lineRule="auto"/>
        <w:ind w:left="567"/>
        <w:jc w:val="both"/>
        <w:rPr>
          <w:rFonts w:ascii="Times New Roman" w:hAnsi="Times New Roman" w:cs="Times New Roman"/>
          <w:bCs/>
          <w:sz w:val="24"/>
          <w:szCs w:val="24"/>
          <w:lang w:eastAsia="ar-SA"/>
          <w14:ligatures w14:val="none"/>
        </w:rPr>
      </w:pPr>
      <w:r w:rsidRPr="00912935">
        <w:rPr>
          <w:rFonts w:ascii="Segoe UI Symbol" w:hAnsi="Segoe UI Symbol" w:cs="Segoe UI Symbol"/>
          <w:bCs/>
          <w:sz w:val="24"/>
          <w:szCs w:val="24"/>
          <w:lang w:eastAsia="ar-SA"/>
          <w14:ligatures w14:val="none"/>
        </w:rPr>
        <w:t>☐</w:t>
      </w:r>
      <w:r w:rsidRPr="00912935">
        <w:rPr>
          <w:rFonts w:ascii="Times New Roman" w:hAnsi="Times New Roman" w:cs="Times New Roman"/>
          <w:bCs/>
          <w:sz w:val="24"/>
          <w:szCs w:val="24"/>
          <w:lang w:eastAsia="ar-SA"/>
          <w14:ligatures w14:val="none"/>
        </w:rPr>
        <w:t> pilnveidojamu:</w:t>
      </w:r>
    </w:p>
    <w:tbl>
      <w:tblPr>
        <w:tblStyle w:val="TableGrid"/>
        <w:tblW w:w="5080" w:type="pct"/>
        <w:jc w:val="center"/>
        <w:tblLook w:val="04A0" w:firstRow="1" w:lastRow="0" w:firstColumn="1" w:lastColumn="0" w:noHBand="0" w:noVBand="1"/>
      </w:tblPr>
      <w:tblGrid>
        <w:gridCol w:w="9494"/>
      </w:tblGrid>
      <w:tr w:rsidR="00B6739D" w:rsidRPr="00912935" w14:paraId="43E84CF2" w14:textId="77777777" w:rsidTr="00FE0A02">
        <w:trPr>
          <w:jc w:val="center"/>
        </w:trPr>
        <w:tc>
          <w:tcPr>
            <w:tcW w:w="5000" w:type="pct"/>
          </w:tcPr>
          <w:p w14:paraId="0DF25613" w14:textId="090086EF" w:rsidR="00B6739D" w:rsidRPr="00912935" w:rsidRDefault="00B6739D" w:rsidP="00EE4CCF">
            <w:pPr>
              <w:tabs>
                <w:tab w:val="left" w:pos="426"/>
              </w:tabs>
              <w:autoSpaceDE w:val="0"/>
              <w:autoSpaceDN w:val="0"/>
              <w:adjustRightInd w:val="0"/>
              <w:spacing w:before="80" w:after="80"/>
              <w:jc w:val="center"/>
              <w:rPr>
                <w:rFonts w:ascii="Times New Roman" w:hAnsi="Times New Roman" w:cs="Times New Roman"/>
                <w:bCs/>
                <w:i/>
                <w:iCs/>
                <w:sz w:val="24"/>
                <w:szCs w:val="24"/>
                <w:lang w:eastAsia="ar-SA"/>
                <w14:ligatures w14:val="none"/>
              </w:rPr>
            </w:pPr>
            <w:r w:rsidRPr="00912935">
              <w:rPr>
                <w:rFonts w:ascii="Times New Roman" w:hAnsi="Times New Roman" w:cs="Times New Roman"/>
                <w:bCs/>
                <w:i/>
                <w:iCs/>
                <w:sz w:val="24"/>
                <w:szCs w:val="24"/>
                <w:lang w:eastAsia="ar-SA"/>
                <w14:ligatures w14:val="none"/>
              </w:rPr>
              <w:t xml:space="preserve">Ja atzīmējāt, ka </w:t>
            </w:r>
            <w:r w:rsidR="003E5EB2" w:rsidRPr="00912935">
              <w:rPr>
                <w:rFonts w:ascii="Times New Roman" w:hAnsi="Times New Roman" w:cs="Times New Roman"/>
                <w:bCs/>
                <w:i/>
                <w:iCs/>
                <w:sz w:val="24"/>
                <w:szCs w:val="24"/>
                <w:lang w:eastAsia="ar-SA"/>
                <w14:ligatures w14:val="none"/>
              </w:rPr>
              <w:t>t</w:t>
            </w:r>
            <w:r w:rsidR="001C4535" w:rsidRPr="00912935">
              <w:rPr>
                <w:rFonts w:ascii="Times New Roman" w:hAnsi="Times New Roman" w:cs="Times New Roman"/>
                <w:bCs/>
                <w:i/>
                <w:iCs/>
                <w:sz w:val="24"/>
                <w:szCs w:val="24"/>
                <w:lang w:eastAsia="ar-SA"/>
                <w14:ligatures w14:val="none"/>
              </w:rPr>
              <w:t xml:space="preserve">ehniskā </w:t>
            </w:r>
            <w:r w:rsidR="003E5EB2" w:rsidRPr="00912935">
              <w:rPr>
                <w:rFonts w:ascii="Times New Roman" w:hAnsi="Times New Roman" w:cs="Times New Roman"/>
                <w:bCs/>
                <w:i/>
                <w:iCs/>
                <w:sz w:val="24"/>
                <w:szCs w:val="24"/>
                <w:lang w:eastAsia="ar-SA"/>
                <w14:ligatures w14:val="none"/>
              </w:rPr>
              <w:t xml:space="preserve">un finanšu piedāvājuma veidne </w:t>
            </w:r>
            <w:r w:rsidRPr="00912935">
              <w:rPr>
                <w:rFonts w:ascii="Times New Roman" w:hAnsi="Times New Roman" w:cs="Times New Roman"/>
                <w:bCs/>
                <w:i/>
                <w:iCs/>
                <w:sz w:val="24"/>
                <w:szCs w:val="24"/>
                <w:lang w:eastAsia="ar-SA"/>
                <w14:ligatures w14:val="none"/>
              </w:rPr>
              <w:t xml:space="preserve"> ir pilnveidojama, lūdzu norādiet, ko tieši nepieciešams pilnveidot vai kāda informācija ir neskaidra, lai sagatavotu piedāvājumu.</w:t>
            </w:r>
          </w:p>
          <w:p w14:paraId="24DCC117" w14:textId="77777777" w:rsidR="00B6739D" w:rsidRPr="00912935" w:rsidRDefault="00B6739D" w:rsidP="00EE4CCF">
            <w:pPr>
              <w:tabs>
                <w:tab w:val="left" w:pos="426"/>
              </w:tabs>
              <w:autoSpaceDE w:val="0"/>
              <w:autoSpaceDN w:val="0"/>
              <w:adjustRightInd w:val="0"/>
              <w:spacing w:before="80" w:after="80"/>
              <w:jc w:val="center"/>
              <w:rPr>
                <w:rFonts w:ascii="Times New Roman" w:hAnsi="Times New Roman" w:cs="Times New Roman"/>
                <w:bCs/>
                <w:i/>
                <w:iCs/>
                <w:sz w:val="24"/>
                <w:szCs w:val="24"/>
                <w:lang w:eastAsia="ar-SA"/>
                <w14:ligatures w14:val="none"/>
              </w:rPr>
            </w:pPr>
            <w:r w:rsidRPr="00912935">
              <w:rPr>
                <w:rFonts w:ascii="Times New Roman" w:hAnsi="Times New Roman" w:cs="Times New Roman"/>
                <w:bCs/>
                <w:i/>
                <w:iCs/>
                <w:color w:val="FF0000"/>
                <w:sz w:val="24"/>
                <w:szCs w:val="24"/>
                <w:lang w:eastAsia="ar-SA"/>
                <w14:ligatures w14:val="none"/>
              </w:rPr>
              <w:t>Aicinām neskaidros jautājumus uzdot jau pirms pieteikuma iesniegšanas.</w:t>
            </w:r>
          </w:p>
        </w:tc>
      </w:tr>
    </w:tbl>
    <w:p w14:paraId="6D9E6079" w14:textId="3408F7D8" w:rsidR="00B6739D" w:rsidRPr="00912935" w:rsidRDefault="00B6739D" w:rsidP="00912935">
      <w:pPr>
        <w:pStyle w:val="ListBullet4"/>
        <w:numPr>
          <w:ilvl w:val="1"/>
          <w:numId w:val="22"/>
        </w:numPr>
        <w:spacing w:after="0"/>
        <w:ind w:left="567" w:hanging="567"/>
        <w:contextualSpacing w:val="0"/>
        <w:rPr>
          <w:szCs w:val="24"/>
          <w14:ligatures w14:val="none"/>
        </w:rPr>
      </w:pPr>
      <w:r w:rsidRPr="00912935">
        <w:rPr>
          <w:szCs w:val="24"/>
          <w14:ligatures w14:val="none"/>
        </w:rPr>
        <w:t>Apakšuzņēmēju piesaiste</w:t>
      </w:r>
      <w:r w:rsidR="00B103C5" w:rsidRPr="00912935">
        <w:rPr>
          <w:szCs w:val="24"/>
          <w14:ligatures w14:val="none"/>
        </w:rPr>
        <w:t xml:space="preserve"> </w:t>
      </w:r>
      <w:r w:rsidR="00B63C07" w:rsidRPr="00912935">
        <w:rPr>
          <w:szCs w:val="24"/>
          <w14:ligatures w14:val="none"/>
        </w:rPr>
        <w:t>(ja tāda plānota)</w:t>
      </w:r>
      <w:r w:rsidRPr="00912935">
        <w:rPr>
          <w:szCs w:val="24"/>
          <w14:ligatures w14:val="none"/>
        </w:rPr>
        <w:t>:</w:t>
      </w:r>
    </w:p>
    <w:p w14:paraId="6FE8012F" w14:textId="084A7FBB" w:rsidR="00B6739D" w:rsidRPr="00912935" w:rsidRDefault="00B6739D" w:rsidP="00912935">
      <w:pPr>
        <w:spacing w:before="120" w:after="0" w:line="240" w:lineRule="auto"/>
        <w:ind w:left="567"/>
        <w:jc w:val="both"/>
        <w:rPr>
          <w:rFonts w:ascii="Times New Roman" w:eastAsia="Times New Roman" w:hAnsi="Times New Roman" w:cs="Times New Roman"/>
          <w:kern w:val="0"/>
          <w:sz w:val="24"/>
          <w:szCs w:val="24"/>
          <w:lang w:eastAsia="en-GB"/>
          <w14:ligatures w14:val="none"/>
        </w:rPr>
      </w:pPr>
      <w:r w:rsidRPr="00912935">
        <w:rPr>
          <w:rFonts w:ascii="Segoe UI Symbol" w:eastAsia="Times New Roman" w:hAnsi="Segoe UI Symbol" w:cs="Segoe UI Symbol"/>
          <w:kern w:val="0"/>
          <w:sz w:val="24"/>
          <w:szCs w:val="24"/>
          <w:lang w:eastAsia="en-GB"/>
          <w14:ligatures w14:val="none"/>
        </w:rPr>
        <w:t>☐</w:t>
      </w:r>
      <w:r w:rsidRPr="00912935">
        <w:rPr>
          <w:rFonts w:ascii="Times New Roman" w:eastAsia="Times New Roman" w:hAnsi="Times New Roman" w:cs="Times New Roman"/>
          <w:kern w:val="0"/>
          <w:sz w:val="24"/>
          <w:szCs w:val="24"/>
          <w:lang w:eastAsia="en-GB"/>
          <w14:ligatures w14:val="none"/>
        </w:rPr>
        <w:t xml:space="preserve"> Apliecinām, ka </w:t>
      </w:r>
      <w:r w:rsidR="00AC0E70" w:rsidRPr="00912935">
        <w:rPr>
          <w:rFonts w:ascii="Times New Roman" w:eastAsia="Times New Roman" w:hAnsi="Times New Roman" w:cs="Times New Roman"/>
          <w:kern w:val="0"/>
          <w:sz w:val="24"/>
          <w:szCs w:val="24"/>
          <w:lang w:eastAsia="en-GB"/>
          <w14:ligatures w14:val="none"/>
        </w:rPr>
        <w:t>līguma izpildi</w:t>
      </w:r>
      <w:r w:rsidRPr="00912935">
        <w:rPr>
          <w:rFonts w:ascii="Times New Roman" w:eastAsia="Times New Roman" w:hAnsi="Times New Roman" w:cs="Times New Roman"/>
          <w:kern w:val="0"/>
          <w:sz w:val="24"/>
          <w:szCs w:val="24"/>
          <w:lang w:eastAsia="en-GB"/>
          <w14:ligatures w14:val="none"/>
        </w:rPr>
        <w:t xml:space="preserve"> veiksim patstāvīgi, nepiesaistot apakšuzņēmējus;</w:t>
      </w:r>
    </w:p>
    <w:p w14:paraId="32825266" w14:textId="35A8717B" w:rsidR="00B6739D" w:rsidRPr="00912935" w:rsidRDefault="00B6739D" w:rsidP="00912935">
      <w:pPr>
        <w:spacing w:before="120" w:after="0" w:line="240" w:lineRule="auto"/>
        <w:ind w:left="567"/>
        <w:jc w:val="both"/>
        <w:rPr>
          <w:rFonts w:ascii="Times New Roman" w:eastAsia="Times New Roman" w:hAnsi="Times New Roman" w:cs="Times New Roman"/>
          <w:kern w:val="0"/>
          <w:sz w:val="24"/>
          <w:szCs w:val="24"/>
          <w:lang w:eastAsia="en-GB"/>
          <w14:ligatures w14:val="none"/>
        </w:rPr>
      </w:pPr>
      <w:r w:rsidRPr="00912935">
        <w:rPr>
          <w:rFonts w:ascii="Segoe UI Symbol" w:eastAsia="Times New Roman" w:hAnsi="Segoe UI Symbol" w:cs="Segoe UI Symbol"/>
          <w:kern w:val="0"/>
          <w:sz w:val="24"/>
          <w:szCs w:val="24"/>
          <w:lang w:eastAsia="en-GB"/>
          <w14:ligatures w14:val="none"/>
        </w:rPr>
        <w:t>☐</w:t>
      </w:r>
      <w:r w:rsidRPr="00912935">
        <w:rPr>
          <w:rFonts w:ascii="Times New Roman" w:eastAsia="Times New Roman" w:hAnsi="Times New Roman" w:cs="Times New Roman"/>
          <w:kern w:val="0"/>
          <w:sz w:val="24"/>
          <w:szCs w:val="24"/>
          <w:lang w:eastAsia="en-GB"/>
          <w14:ligatures w14:val="none"/>
        </w:rPr>
        <w:t> </w:t>
      </w:r>
      <w:r w:rsidR="00AC0E70" w:rsidRPr="00912935">
        <w:rPr>
          <w:rFonts w:ascii="Times New Roman" w:eastAsia="Times New Roman" w:hAnsi="Times New Roman" w:cs="Times New Roman"/>
          <w:kern w:val="0"/>
          <w:sz w:val="24"/>
          <w:szCs w:val="24"/>
          <w:lang w:eastAsia="en-GB"/>
          <w14:ligatures w14:val="none"/>
        </w:rPr>
        <w:t>Līguma izpildē</w:t>
      </w:r>
      <w:r w:rsidRPr="00912935">
        <w:rPr>
          <w:rFonts w:ascii="Times New Roman" w:eastAsia="Times New Roman" w:hAnsi="Times New Roman" w:cs="Times New Roman"/>
          <w:kern w:val="0"/>
          <w:sz w:val="24"/>
          <w:szCs w:val="24"/>
          <w:lang w:eastAsia="en-GB"/>
          <w14:ligatures w14:val="none"/>
        </w:rPr>
        <w:t xml:space="preserve"> ir plānots piesaistīt apakšuzņēmējus (t. sk., pašnodarbinātas personas):</w:t>
      </w:r>
    </w:p>
    <w:tbl>
      <w:tblPr>
        <w:tblW w:w="5004"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04"/>
        <w:gridCol w:w="3119"/>
        <w:gridCol w:w="2409"/>
        <w:gridCol w:w="3119"/>
      </w:tblGrid>
      <w:tr w:rsidR="00912935" w:rsidRPr="00912935" w14:paraId="3DE9296D" w14:textId="77777777" w:rsidTr="00912935">
        <w:trPr>
          <w:cantSplit/>
          <w:trHeight w:val="1134"/>
        </w:trPr>
        <w:tc>
          <w:tcPr>
            <w:tcW w:w="376" w:type="pct"/>
            <w:shd w:val="clear" w:color="auto" w:fill="DEEAF6" w:themeFill="accent5" w:themeFillTint="33"/>
          </w:tcPr>
          <w:p w14:paraId="2F70D5F4" w14:textId="77777777" w:rsidR="00912935" w:rsidRPr="00912935" w:rsidRDefault="00912935" w:rsidP="00B6739D">
            <w:pPr>
              <w:spacing w:before="160" w:line="276" w:lineRule="auto"/>
              <w:jc w:val="center"/>
              <w:rPr>
                <w:rFonts w:ascii="Times New Roman" w:hAnsi="Times New Roman" w:cs="Times New Roman"/>
                <w:b/>
                <w:bCs/>
                <w:kern w:val="0"/>
                <w:sz w:val="24"/>
                <w:szCs w:val="24"/>
                <w14:ligatures w14:val="none"/>
              </w:rPr>
            </w:pPr>
          </w:p>
        </w:tc>
        <w:tc>
          <w:tcPr>
            <w:tcW w:w="1668" w:type="pct"/>
            <w:shd w:val="clear" w:color="auto" w:fill="DEEAF6" w:themeFill="accent5" w:themeFillTint="33"/>
            <w:vAlign w:val="center"/>
          </w:tcPr>
          <w:p w14:paraId="4C9FE34D" w14:textId="676BD900" w:rsidR="00912935" w:rsidRPr="00912935" w:rsidRDefault="00912935" w:rsidP="00B6739D">
            <w:pPr>
              <w:spacing w:before="160" w:line="276" w:lineRule="auto"/>
              <w:jc w:val="center"/>
              <w:rPr>
                <w:rFonts w:ascii="Times New Roman" w:hAnsi="Times New Roman" w:cs="Times New Roman"/>
                <w:b/>
                <w:bCs/>
                <w:kern w:val="0"/>
                <w:sz w:val="24"/>
                <w:szCs w:val="24"/>
                <w:highlight w:val="yellow"/>
                <w14:ligatures w14:val="none"/>
              </w:rPr>
            </w:pPr>
            <w:r w:rsidRPr="00912935">
              <w:rPr>
                <w:rFonts w:ascii="Times New Roman" w:hAnsi="Times New Roman" w:cs="Times New Roman"/>
                <w:b/>
                <w:bCs/>
                <w:kern w:val="0"/>
                <w:sz w:val="24"/>
                <w:szCs w:val="24"/>
                <w14:ligatures w14:val="none"/>
              </w:rPr>
              <w:t>Nosaukums un reģistrācijas numurs/ vārds, uzvārds</w:t>
            </w:r>
          </w:p>
        </w:tc>
        <w:tc>
          <w:tcPr>
            <w:tcW w:w="1288" w:type="pct"/>
            <w:shd w:val="clear" w:color="auto" w:fill="DEEAF6" w:themeFill="accent5" w:themeFillTint="33"/>
            <w:vAlign w:val="center"/>
          </w:tcPr>
          <w:p w14:paraId="2CDFEF6B" w14:textId="5A30E892" w:rsidR="00912935" w:rsidRPr="00912935" w:rsidRDefault="00912935" w:rsidP="00B6739D">
            <w:pPr>
              <w:spacing w:before="160" w:line="276" w:lineRule="auto"/>
              <w:jc w:val="center"/>
              <w:rPr>
                <w:rFonts w:ascii="Times New Roman" w:hAnsi="Times New Roman" w:cs="Times New Roman"/>
                <w:b/>
                <w:bCs/>
                <w:kern w:val="0"/>
                <w:sz w:val="24"/>
                <w:szCs w:val="24"/>
                <w:highlight w:val="yellow"/>
                <w14:ligatures w14:val="none"/>
              </w:rPr>
            </w:pPr>
            <w:r w:rsidRPr="00912935">
              <w:rPr>
                <w:rFonts w:ascii="Times New Roman" w:hAnsi="Times New Roman" w:cs="Times New Roman"/>
                <w:b/>
                <w:bCs/>
                <w:kern w:val="0"/>
                <w:sz w:val="24"/>
                <w:szCs w:val="24"/>
                <w14:ligatures w14:val="none"/>
              </w:rPr>
              <w:t>Nododamie darba uzdevumi</w:t>
            </w:r>
          </w:p>
        </w:tc>
        <w:tc>
          <w:tcPr>
            <w:tcW w:w="1668" w:type="pct"/>
            <w:shd w:val="clear" w:color="auto" w:fill="DEEAF6" w:themeFill="accent5" w:themeFillTint="33"/>
            <w:vAlign w:val="center"/>
          </w:tcPr>
          <w:p w14:paraId="1CF6AA1F" w14:textId="77777777" w:rsidR="00912935" w:rsidRPr="00912935" w:rsidRDefault="00912935" w:rsidP="00B6739D">
            <w:pPr>
              <w:spacing w:before="160" w:line="276" w:lineRule="auto"/>
              <w:jc w:val="center"/>
              <w:rPr>
                <w:rFonts w:ascii="Times New Roman" w:hAnsi="Times New Roman" w:cs="Times New Roman"/>
                <w:b/>
                <w:bCs/>
                <w:kern w:val="0"/>
                <w:sz w:val="24"/>
                <w:szCs w:val="24"/>
                <w14:ligatures w14:val="none"/>
              </w:rPr>
            </w:pPr>
            <w:r w:rsidRPr="00912935">
              <w:rPr>
                <w:rFonts w:ascii="Times New Roman" w:hAnsi="Times New Roman" w:cs="Times New Roman"/>
                <w:b/>
                <w:bCs/>
                <w:kern w:val="0"/>
                <w:sz w:val="24"/>
                <w:szCs w:val="24"/>
                <w14:ligatures w14:val="none"/>
              </w:rPr>
              <w:t>Nododamā līguma summas daļa naudas izteiksmē</w:t>
            </w:r>
          </w:p>
        </w:tc>
      </w:tr>
      <w:tr w:rsidR="00912935" w:rsidRPr="00912935" w14:paraId="758DBBA3" w14:textId="77777777" w:rsidTr="00912935">
        <w:trPr>
          <w:trHeight w:val="447"/>
        </w:trPr>
        <w:tc>
          <w:tcPr>
            <w:tcW w:w="376" w:type="pct"/>
          </w:tcPr>
          <w:p w14:paraId="475F799C" w14:textId="77777777" w:rsidR="00912935" w:rsidRPr="00912935" w:rsidRDefault="00912935" w:rsidP="00B6739D">
            <w:pPr>
              <w:spacing w:before="160"/>
              <w:jc w:val="both"/>
              <w:rPr>
                <w:rFonts w:ascii="Times New Roman" w:hAnsi="Times New Roman" w:cs="Times New Roman"/>
                <w:b/>
                <w:bCs/>
                <w:kern w:val="0"/>
                <w:sz w:val="24"/>
                <w:szCs w:val="24"/>
                <w14:ligatures w14:val="none"/>
              </w:rPr>
            </w:pPr>
          </w:p>
        </w:tc>
        <w:tc>
          <w:tcPr>
            <w:tcW w:w="1668" w:type="pct"/>
          </w:tcPr>
          <w:p w14:paraId="34E6FCFC" w14:textId="16CCBC46" w:rsidR="00912935" w:rsidRPr="00912935" w:rsidRDefault="00912935" w:rsidP="00B6739D">
            <w:pPr>
              <w:spacing w:before="160"/>
              <w:jc w:val="both"/>
              <w:rPr>
                <w:rFonts w:ascii="Times New Roman" w:hAnsi="Times New Roman" w:cs="Times New Roman"/>
                <w:b/>
                <w:bCs/>
                <w:kern w:val="0"/>
                <w:sz w:val="24"/>
                <w:szCs w:val="24"/>
                <w14:ligatures w14:val="none"/>
              </w:rPr>
            </w:pPr>
          </w:p>
        </w:tc>
        <w:tc>
          <w:tcPr>
            <w:tcW w:w="1288" w:type="pct"/>
          </w:tcPr>
          <w:p w14:paraId="1C8426D7" w14:textId="77777777" w:rsidR="00912935" w:rsidRPr="00912935" w:rsidRDefault="00912935" w:rsidP="00B6739D">
            <w:pPr>
              <w:spacing w:before="160"/>
              <w:jc w:val="both"/>
              <w:rPr>
                <w:rFonts w:ascii="Times New Roman" w:hAnsi="Times New Roman" w:cs="Times New Roman"/>
                <w:b/>
                <w:bCs/>
                <w:kern w:val="0"/>
                <w:sz w:val="24"/>
                <w:szCs w:val="24"/>
                <w14:ligatures w14:val="none"/>
              </w:rPr>
            </w:pPr>
          </w:p>
        </w:tc>
        <w:tc>
          <w:tcPr>
            <w:tcW w:w="1668" w:type="pct"/>
          </w:tcPr>
          <w:p w14:paraId="76AA1252" w14:textId="77777777" w:rsidR="00912935" w:rsidRPr="00912935" w:rsidRDefault="00912935" w:rsidP="00B6739D">
            <w:pPr>
              <w:spacing w:before="160"/>
              <w:jc w:val="both"/>
              <w:rPr>
                <w:rFonts w:ascii="Times New Roman" w:hAnsi="Times New Roman" w:cs="Times New Roman"/>
                <w:b/>
                <w:bCs/>
                <w:kern w:val="0"/>
                <w:sz w:val="24"/>
                <w:szCs w:val="24"/>
                <w14:ligatures w14:val="none"/>
              </w:rPr>
            </w:pPr>
          </w:p>
        </w:tc>
      </w:tr>
    </w:tbl>
    <w:p w14:paraId="402C6C28" w14:textId="7032B1E4" w:rsidR="00395E28" w:rsidRPr="00912935" w:rsidRDefault="00323590" w:rsidP="004349D8">
      <w:pPr>
        <w:pStyle w:val="ListBullet4"/>
        <w:shd w:val="clear" w:color="auto" w:fill="FFFFFF" w:themeFill="background1"/>
        <w:spacing w:line="276" w:lineRule="auto"/>
        <w:ind w:left="0" w:firstLine="0"/>
        <w:rPr>
          <w:bCs/>
          <w:szCs w:val="24"/>
          <w:lang w:eastAsia="ar-SA"/>
        </w:rPr>
      </w:pPr>
      <w:bookmarkStart w:id="0" w:name="_Hlk196297078"/>
      <w:r w:rsidRPr="00912935">
        <w:rPr>
          <w:b/>
          <w:bCs/>
          <w:szCs w:val="24"/>
        </w:rPr>
        <w:t>Pretendenta pieredze.</w:t>
      </w:r>
      <w:r w:rsidRPr="00912935">
        <w:rPr>
          <w:szCs w:val="24"/>
        </w:rPr>
        <w:t xml:space="preserve"> </w:t>
      </w:r>
      <w:r w:rsidR="009B1C75" w:rsidRPr="00912935">
        <w:rPr>
          <w:szCs w:val="24"/>
        </w:rPr>
        <w:t>Pretendentam iepriekšējo 3 (trīs) gadu periodā ir pieredze tehniskajā specifikācijā iekļautu vai līdzīgu preču piegādē vismaz viena gada periodā</w:t>
      </w:r>
      <w:r w:rsidR="009B1C75" w:rsidRPr="00912935">
        <w:rPr>
          <w:bCs/>
          <w:szCs w:val="24"/>
          <w:lang w:eastAsia="ar-SA"/>
        </w:rPr>
        <w:t xml:space="preserve"> </w:t>
      </w:r>
      <w:r w:rsidR="00395E28" w:rsidRPr="00912935">
        <w:rPr>
          <w:bCs/>
          <w:szCs w:val="24"/>
          <w:lang w:eastAsia="ar-SA"/>
        </w:rPr>
        <w:t xml:space="preserve">(norādiet pieredzi </w:t>
      </w:r>
      <w:r w:rsidR="009B1C75" w:rsidRPr="00912935">
        <w:rPr>
          <w:bCs/>
          <w:szCs w:val="24"/>
          <w:lang w:eastAsia="ar-SA"/>
        </w:rPr>
        <w:t xml:space="preserve">par </w:t>
      </w:r>
      <w:r w:rsidR="00395E28" w:rsidRPr="00912935">
        <w:rPr>
          <w:bCs/>
          <w:szCs w:val="24"/>
          <w:lang w:eastAsia="ar-SA"/>
        </w:rPr>
        <w:t>vismaz</w:t>
      </w:r>
      <w:r w:rsidR="004D1D20" w:rsidRPr="00912935">
        <w:rPr>
          <w:bCs/>
          <w:szCs w:val="24"/>
          <w:lang w:eastAsia="ar-SA"/>
        </w:rPr>
        <w:t xml:space="preserve"> 2</w:t>
      </w:r>
      <w:r w:rsidR="009B1C75" w:rsidRPr="00912935">
        <w:rPr>
          <w:bCs/>
          <w:szCs w:val="24"/>
          <w:lang w:eastAsia="ar-SA"/>
        </w:rPr>
        <w:t xml:space="preserve"> lielākajiem līgumiem</w:t>
      </w:r>
      <w:r w:rsidR="00395E28" w:rsidRPr="00912935">
        <w:rPr>
          <w:bCs/>
          <w:szCs w:val="24"/>
          <w:lang w:eastAsia="ar-SA"/>
        </w:rPr>
        <w:t xml:space="preserve"> )</w:t>
      </w:r>
      <w:r w:rsidR="009B1C75" w:rsidRPr="00912935">
        <w:rPr>
          <w:bCs/>
          <w:szCs w:val="24"/>
          <w:lang w:eastAsia="ar-SA"/>
        </w:rPr>
        <w:t>, kur līguma termiņš ir bijis nepārtraukts vismaz 12 mēnešus)</w:t>
      </w:r>
      <w:r w:rsidR="00395E28" w:rsidRPr="00912935">
        <w:rPr>
          <w:bCs/>
          <w:szCs w:val="24"/>
          <w:lang w:eastAsia="ar-SA"/>
        </w:rPr>
        <w:t>:</w:t>
      </w:r>
    </w:p>
    <w:tbl>
      <w:tblPr>
        <w:tblStyle w:val="Reatabula2"/>
        <w:tblW w:w="9356" w:type="dxa"/>
        <w:tblInd w:w="-5" w:type="dxa"/>
        <w:tblLook w:val="04A0" w:firstRow="1" w:lastRow="0" w:firstColumn="1" w:lastColumn="0" w:noHBand="0" w:noVBand="1"/>
      </w:tblPr>
      <w:tblGrid>
        <w:gridCol w:w="571"/>
        <w:gridCol w:w="3401"/>
        <w:gridCol w:w="3400"/>
        <w:gridCol w:w="1984"/>
      </w:tblGrid>
      <w:tr w:rsidR="00776C08" w:rsidRPr="00912935" w14:paraId="00069521" w14:textId="77777777" w:rsidTr="00912935">
        <w:trPr>
          <w:trHeight w:val="585"/>
        </w:trPr>
        <w:tc>
          <w:tcPr>
            <w:tcW w:w="571" w:type="dxa"/>
            <w:shd w:val="clear" w:color="auto" w:fill="DEEAF6" w:themeFill="accent5" w:themeFillTint="33"/>
            <w:vAlign w:val="center"/>
          </w:tcPr>
          <w:p w14:paraId="7A0A50CA" w14:textId="7A3ADADB" w:rsidR="00776C08" w:rsidRPr="00912935" w:rsidRDefault="00776C08" w:rsidP="00DD2A9F">
            <w:pPr>
              <w:ind w:right="-142"/>
              <w:jc w:val="center"/>
              <w:rPr>
                <w:rFonts w:ascii="Times New Roman" w:hAnsi="Times New Roman" w:cs="Times New Roman"/>
                <w:b/>
                <w:sz w:val="24"/>
                <w:szCs w:val="24"/>
              </w:rPr>
            </w:pPr>
            <w:r w:rsidRPr="00912935">
              <w:rPr>
                <w:rFonts w:ascii="Times New Roman" w:hAnsi="Times New Roman" w:cs="Times New Roman"/>
                <w:b/>
                <w:sz w:val="24"/>
                <w:szCs w:val="24"/>
              </w:rPr>
              <w:t>Nr.</w:t>
            </w:r>
          </w:p>
        </w:tc>
        <w:tc>
          <w:tcPr>
            <w:tcW w:w="3401" w:type="dxa"/>
            <w:shd w:val="clear" w:color="auto" w:fill="DEEAF6" w:themeFill="accent5" w:themeFillTint="33"/>
            <w:vAlign w:val="center"/>
          </w:tcPr>
          <w:p w14:paraId="78CA5116" w14:textId="1E85C2D4" w:rsidR="00776C08" w:rsidRPr="00912935" w:rsidRDefault="0009159C" w:rsidP="00DD2A9F">
            <w:pPr>
              <w:ind w:right="-142"/>
              <w:jc w:val="center"/>
              <w:rPr>
                <w:rFonts w:ascii="Times New Roman" w:hAnsi="Times New Roman" w:cs="Times New Roman"/>
                <w:b/>
                <w:sz w:val="24"/>
                <w:szCs w:val="24"/>
              </w:rPr>
            </w:pPr>
            <w:r w:rsidRPr="00912935">
              <w:rPr>
                <w:rFonts w:ascii="Times New Roman" w:hAnsi="Times New Roman" w:cs="Times New Roman"/>
                <w:b/>
                <w:sz w:val="24"/>
                <w:szCs w:val="24"/>
              </w:rPr>
              <w:t>Pasūtītājs</w:t>
            </w:r>
            <w:r w:rsidR="00344AD4" w:rsidRPr="00912935">
              <w:rPr>
                <w:rFonts w:ascii="Times New Roman" w:hAnsi="Times New Roman" w:cs="Times New Roman"/>
                <w:b/>
                <w:sz w:val="24"/>
                <w:szCs w:val="24"/>
              </w:rPr>
              <w:t xml:space="preserve"> (Pasūtītāja kontaktpersona</w:t>
            </w:r>
            <w:r w:rsidR="00323590" w:rsidRPr="00912935">
              <w:rPr>
                <w:rFonts w:ascii="Times New Roman" w:hAnsi="Times New Roman" w:cs="Times New Roman"/>
                <w:b/>
                <w:sz w:val="24"/>
                <w:szCs w:val="24"/>
              </w:rPr>
              <w:t xml:space="preserve"> - v</w:t>
            </w:r>
            <w:r w:rsidR="00344AD4" w:rsidRPr="00912935">
              <w:rPr>
                <w:rFonts w:ascii="Times New Roman" w:hAnsi="Times New Roman" w:cs="Times New Roman"/>
                <w:b/>
                <w:sz w:val="24"/>
                <w:szCs w:val="24"/>
              </w:rPr>
              <w:t>ārds, uzvārds, tālr., e-pasts)</w:t>
            </w:r>
          </w:p>
        </w:tc>
        <w:tc>
          <w:tcPr>
            <w:tcW w:w="3400" w:type="dxa"/>
            <w:shd w:val="clear" w:color="auto" w:fill="DEEAF6" w:themeFill="accent5" w:themeFillTint="33"/>
            <w:vAlign w:val="center"/>
          </w:tcPr>
          <w:p w14:paraId="0495B501" w14:textId="309A6716" w:rsidR="00776C08" w:rsidRPr="00912935" w:rsidRDefault="00D6076E" w:rsidP="00DD2A9F">
            <w:pPr>
              <w:ind w:right="-142"/>
              <w:jc w:val="center"/>
              <w:rPr>
                <w:rFonts w:ascii="Times New Roman" w:hAnsi="Times New Roman" w:cs="Times New Roman"/>
                <w:b/>
                <w:sz w:val="24"/>
                <w:szCs w:val="24"/>
              </w:rPr>
            </w:pPr>
            <w:r w:rsidRPr="00912935">
              <w:rPr>
                <w:rFonts w:ascii="Times New Roman" w:hAnsi="Times New Roman" w:cs="Times New Roman"/>
                <w:b/>
                <w:sz w:val="24"/>
                <w:szCs w:val="24"/>
              </w:rPr>
              <w:t>Līguma priekšmeta apraksts</w:t>
            </w:r>
            <w:r w:rsidR="004602CA" w:rsidRPr="00912935">
              <w:rPr>
                <w:rFonts w:ascii="Times New Roman" w:hAnsi="Times New Roman" w:cs="Times New Roman"/>
                <w:b/>
                <w:sz w:val="24"/>
                <w:szCs w:val="24"/>
              </w:rPr>
              <w:t xml:space="preserve"> </w:t>
            </w:r>
          </w:p>
        </w:tc>
        <w:tc>
          <w:tcPr>
            <w:tcW w:w="1984" w:type="dxa"/>
            <w:shd w:val="clear" w:color="auto" w:fill="DEEAF6" w:themeFill="accent5" w:themeFillTint="33"/>
            <w:vAlign w:val="center"/>
          </w:tcPr>
          <w:p w14:paraId="7E4D8C26" w14:textId="0937E33A" w:rsidR="00776C08" w:rsidRPr="00912935" w:rsidRDefault="00776C08" w:rsidP="00DD2A9F">
            <w:pPr>
              <w:ind w:right="-142"/>
              <w:jc w:val="center"/>
              <w:rPr>
                <w:rFonts w:ascii="Times New Roman" w:hAnsi="Times New Roman" w:cs="Times New Roman"/>
                <w:b/>
                <w:sz w:val="24"/>
                <w:szCs w:val="24"/>
              </w:rPr>
            </w:pPr>
            <w:r w:rsidRPr="00912935">
              <w:rPr>
                <w:rFonts w:ascii="Times New Roman" w:hAnsi="Times New Roman" w:cs="Times New Roman"/>
                <w:b/>
                <w:sz w:val="24"/>
                <w:szCs w:val="24"/>
              </w:rPr>
              <w:t>Līguma izpildes periods</w:t>
            </w:r>
            <w:r w:rsidR="009B1C75" w:rsidRPr="00912935">
              <w:rPr>
                <w:rFonts w:ascii="Times New Roman" w:hAnsi="Times New Roman" w:cs="Times New Roman"/>
                <w:b/>
                <w:sz w:val="24"/>
                <w:szCs w:val="24"/>
              </w:rPr>
              <w:t>, kopsumma EUR bez PVN</w:t>
            </w:r>
          </w:p>
        </w:tc>
      </w:tr>
      <w:tr w:rsidR="00776C08" w:rsidRPr="00912935" w14:paraId="27E79250" w14:textId="77777777" w:rsidTr="00912935">
        <w:trPr>
          <w:trHeight w:val="227"/>
        </w:trPr>
        <w:tc>
          <w:tcPr>
            <w:tcW w:w="571" w:type="dxa"/>
          </w:tcPr>
          <w:p w14:paraId="1793C844" w14:textId="23B6A9C5" w:rsidR="00776C08" w:rsidRPr="00912935" w:rsidRDefault="009B1C75" w:rsidP="009B1C75">
            <w:pPr>
              <w:spacing w:line="300" w:lineRule="auto"/>
              <w:ind w:left="175" w:right="-142"/>
              <w:contextualSpacing/>
              <w:rPr>
                <w:rFonts w:ascii="Times New Roman" w:hAnsi="Times New Roman" w:cs="Times New Roman"/>
                <w:bCs/>
                <w:sz w:val="24"/>
                <w:szCs w:val="24"/>
              </w:rPr>
            </w:pPr>
            <w:r w:rsidRPr="00912935">
              <w:rPr>
                <w:rFonts w:ascii="Times New Roman" w:hAnsi="Times New Roman" w:cs="Times New Roman"/>
                <w:bCs/>
                <w:sz w:val="24"/>
                <w:szCs w:val="24"/>
              </w:rPr>
              <w:t>1.</w:t>
            </w:r>
          </w:p>
        </w:tc>
        <w:tc>
          <w:tcPr>
            <w:tcW w:w="3401" w:type="dxa"/>
          </w:tcPr>
          <w:p w14:paraId="1B7691CD" w14:textId="77777777" w:rsidR="00776C08" w:rsidRPr="00912935" w:rsidRDefault="00776C08" w:rsidP="00DD2A9F">
            <w:pPr>
              <w:spacing w:line="300" w:lineRule="auto"/>
              <w:ind w:right="-142"/>
              <w:rPr>
                <w:rFonts w:ascii="Times New Roman" w:hAnsi="Times New Roman" w:cs="Times New Roman"/>
                <w:b/>
                <w:sz w:val="24"/>
                <w:szCs w:val="24"/>
              </w:rPr>
            </w:pPr>
          </w:p>
        </w:tc>
        <w:tc>
          <w:tcPr>
            <w:tcW w:w="3400" w:type="dxa"/>
          </w:tcPr>
          <w:p w14:paraId="2EC43657" w14:textId="5FC5D3D5" w:rsidR="00776C08" w:rsidRPr="00912935" w:rsidRDefault="00776C08" w:rsidP="00DD2A9F">
            <w:pPr>
              <w:ind w:right="-142"/>
              <w:jc w:val="center"/>
              <w:rPr>
                <w:rFonts w:ascii="Times New Roman" w:hAnsi="Times New Roman" w:cs="Times New Roman"/>
                <w:bCs/>
                <w:i/>
                <w:iCs/>
                <w:sz w:val="24"/>
                <w:szCs w:val="24"/>
              </w:rPr>
            </w:pPr>
          </w:p>
        </w:tc>
        <w:tc>
          <w:tcPr>
            <w:tcW w:w="1984" w:type="dxa"/>
          </w:tcPr>
          <w:p w14:paraId="38657934" w14:textId="77777777" w:rsidR="00776C08" w:rsidRPr="00912935" w:rsidRDefault="00776C08" w:rsidP="00DD2A9F">
            <w:pPr>
              <w:spacing w:line="300" w:lineRule="auto"/>
              <w:ind w:right="-142"/>
              <w:jc w:val="center"/>
              <w:rPr>
                <w:rFonts w:ascii="Times New Roman" w:hAnsi="Times New Roman" w:cs="Times New Roman"/>
                <w:bCs/>
                <w:sz w:val="24"/>
                <w:szCs w:val="24"/>
              </w:rPr>
            </w:pPr>
          </w:p>
        </w:tc>
      </w:tr>
      <w:tr w:rsidR="00776C08" w:rsidRPr="00912935" w14:paraId="38C58F2C" w14:textId="77777777" w:rsidTr="00912935">
        <w:trPr>
          <w:trHeight w:val="227"/>
        </w:trPr>
        <w:tc>
          <w:tcPr>
            <w:tcW w:w="571" w:type="dxa"/>
          </w:tcPr>
          <w:p w14:paraId="79E4D968" w14:textId="39EE1EF6" w:rsidR="00776C08" w:rsidRPr="00912935" w:rsidRDefault="009B1C75" w:rsidP="009B1C75">
            <w:pPr>
              <w:spacing w:line="300" w:lineRule="auto"/>
              <w:ind w:left="175" w:right="-142"/>
              <w:contextualSpacing/>
              <w:rPr>
                <w:rFonts w:ascii="Times New Roman" w:hAnsi="Times New Roman" w:cs="Times New Roman"/>
                <w:bCs/>
                <w:sz w:val="24"/>
                <w:szCs w:val="24"/>
              </w:rPr>
            </w:pPr>
            <w:r w:rsidRPr="00912935">
              <w:rPr>
                <w:rFonts w:ascii="Times New Roman" w:hAnsi="Times New Roman" w:cs="Times New Roman"/>
                <w:bCs/>
                <w:sz w:val="24"/>
                <w:szCs w:val="24"/>
              </w:rPr>
              <w:t>2.</w:t>
            </w:r>
          </w:p>
        </w:tc>
        <w:tc>
          <w:tcPr>
            <w:tcW w:w="3401" w:type="dxa"/>
          </w:tcPr>
          <w:p w14:paraId="5B755C85" w14:textId="77777777" w:rsidR="00776C08" w:rsidRPr="00912935" w:rsidRDefault="00776C08" w:rsidP="00DD2A9F">
            <w:pPr>
              <w:spacing w:line="300" w:lineRule="auto"/>
              <w:ind w:right="-142"/>
              <w:rPr>
                <w:rFonts w:ascii="Times New Roman" w:hAnsi="Times New Roman" w:cs="Times New Roman"/>
                <w:b/>
                <w:sz w:val="24"/>
                <w:szCs w:val="24"/>
              </w:rPr>
            </w:pPr>
          </w:p>
        </w:tc>
        <w:tc>
          <w:tcPr>
            <w:tcW w:w="3400" w:type="dxa"/>
          </w:tcPr>
          <w:p w14:paraId="406B5054" w14:textId="77777777" w:rsidR="00776C08" w:rsidRPr="00912935" w:rsidRDefault="00776C08" w:rsidP="00DD2A9F">
            <w:pPr>
              <w:ind w:right="-142"/>
              <w:jc w:val="center"/>
              <w:rPr>
                <w:rFonts w:ascii="Times New Roman" w:hAnsi="Times New Roman" w:cs="Times New Roman"/>
                <w:b/>
                <w:sz w:val="24"/>
                <w:szCs w:val="24"/>
              </w:rPr>
            </w:pPr>
          </w:p>
        </w:tc>
        <w:tc>
          <w:tcPr>
            <w:tcW w:w="1984" w:type="dxa"/>
          </w:tcPr>
          <w:p w14:paraId="6FF58393" w14:textId="77777777" w:rsidR="00776C08" w:rsidRPr="00912935" w:rsidRDefault="00776C08" w:rsidP="00DD2A9F">
            <w:pPr>
              <w:spacing w:line="300" w:lineRule="auto"/>
              <w:ind w:right="-142"/>
              <w:rPr>
                <w:rFonts w:ascii="Times New Roman" w:hAnsi="Times New Roman" w:cs="Times New Roman"/>
                <w:b/>
                <w:sz w:val="24"/>
                <w:szCs w:val="24"/>
              </w:rPr>
            </w:pPr>
          </w:p>
        </w:tc>
      </w:tr>
    </w:tbl>
    <w:bookmarkEnd w:id="0"/>
    <w:p w14:paraId="0C695C1A" w14:textId="49DD7B90" w:rsidR="009813A2" w:rsidRPr="00912935" w:rsidRDefault="00B6739D" w:rsidP="00B1151A">
      <w:pPr>
        <w:pStyle w:val="ListBullet4"/>
        <w:spacing w:after="0"/>
        <w:rPr>
          <w:b/>
          <w:bCs/>
          <w:szCs w:val="24"/>
        </w:rPr>
      </w:pPr>
      <w:r w:rsidRPr="00912935">
        <w:rPr>
          <w:b/>
          <w:bCs/>
          <w:szCs w:val="24"/>
        </w:rPr>
        <w:t>PIEDĀVĀJUMS</w:t>
      </w:r>
    </w:p>
    <w:p w14:paraId="5554549A" w14:textId="06872CB5" w:rsidR="001F1C3C" w:rsidRPr="00912935" w:rsidRDefault="00B1151A" w:rsidP="00B1151A">
      <w:pPr>
        <w:pStyle w:val="ListParagraph"/>
        <w:numPr>
          <w:ilvl w:val="1"/>
          <w:numId w:val="22"/>
        </w:numPr>
        <w:tabs>
          <w:tab w:val="left" w:pos="426"/>
        </w:tabs>
        <w:autoSpaceDE w:val="0"/>
        <w:autoSpaceDN w:val="0"/>
        <w:adjustRightInd w:val="0"/>
        <w:spacing w:before="120" w:after="0" w:line="240" w:lineRule="auto"/>
        <w:ind w:left="426" w:hanging="426"/>
        <w:contextualSpacing w:val="0"/>
        <w:jc w:val="both"/>
        <w:rPr>
          <w:rFonts w:ascii="Times New Roman" w:eastAsia="Times New Roman" w:hAnsi="Times New Roman" w:cs="Times New Roman"/>
          <w:sz w:val="24"/>
          <w:szCs w:val="24"/>
          <w:lang w:eastAsia="en-GB"/>
        </w:rPr>
      </w:pPr>
      <w:r w:rsidRPr="00912935">
        <w:rPr>
          <w:rFonts w:ascii="Times New Roman" w:eastAsia="Times New Roman" w:hAnsi="Times New Roman" w:cs="Times New Roman"/>
          <w:sz w:val="24"/>
          <w:szCs w:val="24"/>
          <w:lang w:eastAsia="en-GB"/>
        </w:rPr>
        <w:t>Piedāvājuma saturs:</w:t>
      </w:r>
      <w:r w:rsidR="001F1C3C" w:rsidRPr="00912935">
        <w:rPr>
          <w:rFonts w:ascii="Times New Roman" w:eastAsia="Times New Roman" w:hAnsi="Times New Roman" w:cs="Times New Roman"/>
          <w:sz w:val="24"/>
          <w:szCs w:val="24"/>
          <w:lang w:eastAsia="en-GB"/>
        </w:rPr>
        <w:t xml:space="preserve"> </w:t>
      </w:r>
      <w:r w:rsidRPr="00912935">
        <w:rPr>
          <w:rFonts w:ascii="Times New Roman" w:eastAsia="Times New Roman" w:hAnsi="Times New Roman" w:cs="Times New Roman"/>
          <w:sz w:val="24"/>
          <w:szCs w:val="24"/>
          <w:lang w:eastAsia="en-GB"/>
        </w:rPr>
        <w:t xml:space="preserve">aizpildīta pieteikuma forma un </w:t>
      </w:r>
      <w:r w:rsidR="00912935">
        <w:rPr>
          <w:rFonts w:ascii="Times New Roman" w:eastAsia="Times New Roman" w:hAnsi="Times New Roman" w:cs="Times New Roman"/>
          <w:sz w:val="24"/>
          <w:szCs w:val="24"/>
          <w:lang w:eastAsia="en-GB"/>
        </w:rPr>
        <w:t xml:space="preserve">tehniskās specifikācijas, </w:t>
      </w:r>
      <w:r w:rsidR="003E5EB2" w:rsidRPr="00912935">
        <w:rPr>
          <w:rFonts w:ascii="Times New Roman" w:eastAsia="Times New Roman" w:hAnsi="Times New Roman" w:cs="Times New Roman"/>
          <w:sz w:val="24"/>
          <w:szCs w:val="24"/>
          <w:lang w:eastAsia="en-GB"/>
        </w:rPr>
        <w:t>tehnisk</w:t>
      </w:r>
      <w:r w:rsidR="000669B0" w:rsidRPr="00912935">
        <w:rPr>
          <w:rFonts w:ascii="Times New Roman" w:eastAsia="Times New Roman" w:hAnsi="Times New Roman" w:cs="Times New Roman"/>
          <w:sz w:val="24"/>
          <w:szCs w:val="24"/>
          <w:lang w:eastAsia="en-GB"/>
        </w:rPr>
        <w:t>ā</w:t>
      </w:r>
      <w:r w:rsidR="003E5EB2" w:rsidRPr="00912935">
        <w:rPr>
          <w:rFonts w:ascii="Times New Roman" w:eastAsia="Times New Roman" w:hAnsi="Times New Roman" w:cs="Times New Roman"/>
          <w:sz w:val="24"/>
          <w:szCs w:val="24"/>
          <w:lang w:eastAsia="en-GB"/>
        </w:rPr>
        <w:t xml:space="preserve"> un </w:t>
      </w:r>
      <w:r w:rsidR="001F1C3C" w:rsidRPr="00912935">
        <w:rPr>
          <w:rFonts w:ascii="Times New Roman" w:eastAsia="Times New Roman" w:hAnsi="Times New Roman" w:cs="Times New Roman"/>
          <w:sz w:val="24"/>
          <w:szCs w:val="24"/>
          <w:lang w:eastAsia="en-GB"/>
        </w:rPr>
        <w:t xml:space="preserve">finanšu piedāvājuma </w:t>
      </w:r>
      <w:r w:rsidR="003E5EB2" w:rsidRPr="00912935">
        <w:rPr>
          <w:rFonts w:ascii="Times New Roman" w:eastAsia="Times New Roman" w:hAnsi="Times New Roman" w:cs="Times New Roman"/>
          <w:sz w:val="24"/>
          <w:szCs w:val="24"/>
          <w:lang w:eastAsia="en-GB"/>
        </w:rPr>
        <w:t>veidn</w:t>
      </w:r>
      <w:r w:rsidRPr="00912935">
        <w:rPr>
          <w:rFonts w:ascii="Times New Roman" w:eastAsia="Times New Roman" w:hAnsi="Times New Roman" w:cs="Times New Roman"/>
          <w:sz w:val="24"/>
          <w:szCs w:val="24"/>
          <w:lang w:eastAsia="en-GB"/>
        </w:rPr>
        <w:t>e</w:t>
      </w:r>
      <w:r w:rsidR="003E5EB2" w:rsidRPr="00912935">
        <w:rPr>
          <w:rFonts w:ascii="Times New Roman" w:eastAsia="Times New Roman" w:hAnsi="Times New Roman" w:cs="Times New Roman"/>
          <w:sz w:val="24"/>
          <w:szCs w:val="24"/>
          <w:lang w:eastAsia="en-GB"/>
        </w:rPr>
        <w:t xml:space="preserve"> </w:t>
      </w:r>
      <w:r w:rsidR="001F1C3C" w:rsidRPr="00912935">
        <w:rPr>
          <w:rFonts w:ascii="Times New Roman" w:eastAsia="Times New Roman" w:hAnsi="Times New Roman" w:cs="Times New Roman"/>
          <w:sz w:val="24"/>
          <w:szCs w:val="24"/>
          <w:lang w:eastAsia="en-GB"/>
        </w:rPr>
        <w:t>(1</w:t>
      </w:r>
      <w:r w:rsidR="00666780" w:rsidRPr="00912935">
        <w:rPr>
          <w:rFonts w:ascii="Times New Roman" w:eastAsia="Times New Roman" w:hAnsi="Times New Roman" w:cs="Times New Roman"/>
          <w:sz w:val="24"/>
          <w:szCs w:val="24"/>
          <w:lang w:eastAsia="en-GB"/>
        </w:rPr>
        <w:t>.</w:t>
      </w:r>
      <w:r w:rsidR="00606B51" w:rsidRPr="00912935">
        <w:rPr>
          <w:rFonts w:ascii="Times New Roman" w:eastAsia="Times New Roman" w:hAnsi="Times New Roman" w:cs="Times New Roman"/>
          <w:sz w:val="24"/>
          <w:szCs w:val="24"/>
          <w:lang w:eastAsia="en-GB"/>
        </w:rPr>
        <w:t xml:space="preserve"> </w:t>
      </w:r>
      <w:r w:rsidR="00666780" w:rsidRPr="00912935">
        <w:rPr>
          <w:rFonts w:ascii="Times New Roman" w:eastAsia="Times New Roman" w:hAnsi="Times New Roman" w:cs="Times New Roman"/>
          <w:sz w:val="24"/>
          <w:szCs w:val="24"/>
          <w:lang w:eastAsia="en-GB"/>
        </w:rPr>
        <w:t>pielikums</w:t>
      </w:r>
      <w:r w:rsidR="00606B51" w:rsidRPr="00912935">
        <w:rPr>
          <w:rFonts w:ascii="Times New Roman" w:eastAsia="Times New Roman" w:hAnsi="Times New Roman" w:cs="Times New Roman"/>
          <w:sz w:val="24"/>
          <w:szCs w:val="24"/>
          <w:lang w:eastAsia="en-GB"/>
        </w:rPr>
        <w:t xml:space="preserve"> </w:t>
      </w:r>
      <w:r w:rsidR="00E51B60" w:rsidRPr="00912935">
        <w:rPr>
          <w:rFonts w:ascii="Times New Roman" w:eastAsia="Times New Roman" w:hAnsi="Times New Roman" w:cs="Times New Roman"/>
          <w:sz w:val="24"/>
          <w:szCs w:val="24"/>
          <w:lang w:eastAsia="en-GB"/>
        </w:rPr>
        <w:t xml:space="preserve">- </w:t>
      </w:r>
      <w:r w:rsidR="00606B51" w:rsidRPr="00912935">
        <w:rPr>
          <w:rFonts w:ascii="Times New Roman" w:eastAsia="Times New Roman" w:hAnsi="Times New Roman" w:cs="Times New Roman"/>
          <w:sz w:val="24"/>
          <w:szCs w:val="24"/>
          <w:lang w:eastAsia="en-GB"/>
        </w:rPr>
        <w:t>MS Excel</w:t>
      </w:r>
      <w:r w:rsidR="001F1C3C" w:rsidRPr="00912935">
        <w:rPr>
          <w:rFonts w:ascii="Times New Roman" w:eastAsia="Times New Roman" w:hAnsi="Times New Roman" w:cs="Times New Roman"/>
          <w:sz w:val="24"/>
          <w:szCs w:val="24"/>
          <w:lang w:eastAsia="en-GB"/>
        </w:rPr>
        <w:t>)</w:t>
      </w:r>
      <w:r w:rsidR="00152D5C">
        <w:rPr>
          <w:rFonts w:ascii="Times New Roman" w:eastAsia="Times New Roman" w:hAnsi="Times New Roman" w:cs="Times New Roman"/>
          <w:sz w:val="24"/>
          <w:szCs w:val="24"/>
          <w:lang w:eastAsia="en-GB"/>
        </w:rPr>
        <w:t xml:space="preserve"> un pielikumi (piemēram TDL, </w:t>
      </w:r>
      <w:r w:rsidR="00742EAF">
        <w:rPr>
          <w:rFonts w:ascii="Times New Roman" w:eastAsia="Times New Roman" w:hAnsi="Times New Roman" w:cs="Times New Roman"/>
          <w:sz w:val="24"/>
          <w:szCs w:val="24"/>
          <w:lang w:eastAsia="en-GB"/>
        </w:rPr>
        <w:t>CE vai atbilstības deklarācijas)</w:t>
      </w:r>
    </w:p>
    <w:p w14:paraId="6CBFDEEE" w14:textId="00A4320B" w:rsidR="000C4D80" w:rsidRDefault="009B1C75" w:rsidP="00B1151A">
      <w:pPr>
        <w:pStyle w:val="ListParagraph"/>
        <w:numPr>
          <w:ilvl w:val="1"/>
          <w:numId w:val="22"/>
        </w:numPr>
        <w:tabs>
          <w:tab w:val="left" w:pos="567"/>
        </w:tabs>
        <w:autoSpaceDE w:val="0"/>
        <w:autoSpaceDN w:val="0"/>
        <w:adjustRightInd w:val="0"/>
        <w:spacing w:before="120" w:after="0" w:line="240" w:lineRule="auto"/>
        <w:ind w:left="567" w:hanging="567"/>
        <w:contextualSpacing w:val="0"/>
        <w:jc w:val="both"/>
        <w:rPr>
          <w:rFonts w:ascii="Times New Roman" w:hAnsi="Times New Roman" w:cs="Times New Roman"/>
          <w:b/>
          <w:bCs/>
          <w:sz w:val="24"/>
          <w:szCs w:val="24"/>
        </w:rPr>
      </w:pPr>
      <w:r w:rsidRPr="00912935">
        <w:rPr>
          <w:rFonts w:ascii="Times New Roman" w:hAnsi="Times New Roman" w:cs="Times New Roman"/>
          <w:b/>
          <w:bCs/>
          <w:sz w:val="24"/>
          <w:szCs w:val="24"/>
        </w:rPr>
        <w:t>Plānotais preču apjoms noteikts 12 mēnešu period</w:t>
      </w:r>
      <w:r w:rsidR="00912935">
        <w:rPr>
          <w:rFonts w:ascii="Times New Roman" w:hAnsi="Times New Roman" w:cs="Times New Roman"/>
          <w:b/>
          <w:bCs/>
          <w:sz w:val="24"/>
          <w:szCs w:val="24"/>
        </w:rPr>
        <w:t>am</w:t>
      </w:r>
      <w:r w:rsidRPr="00912935">
        <w:rPr>
          <w:rFonts w:ascii="Times New Roman" w:hAnsi="Times New Roman" w:cs="Times New Roman"/>
          <w:b/>
          <w:bCs/>
          <w:sz w:val="24"/>
          <w:szCs w:val="24"/>
        </w:rPr>
        <w:t>, kas noteikts provizoriski.</w:t>
      </w:r>
    </w:p>
    <w:p w14:paraId="34441A0D" w14:textId="47726981" w:rsidR="00B60F6F" w:rsidRDefault="00B60F6F" w:rsidP="00B60F6F">
      <w:pPr>
        <w:pStyle w:val="ListParagraph"/>
        <w:numPr>
          <w:ilvl w:val="1"/>
          <w:numId w:val="22"/>
        </w:numPr>
        <w:tabs>
          <w:tab w:val="left" w:pos="567"/>
        </w:tabs>
        <w:autoSpaceDE w:val="0"/>
        <w:autoSpaceDN w:val="0"/>
        <w:adjustRightInd w:val="0"/>
        <w:spacing w:before="120" w:after="0" w:line="240" w:lineRule="auto"/>
        <w:ind w:left="567" w:hanging="567"/>
        <w:contextualSpacing w:val="0"/>
        <w:jc w:val="both"/>
        <w:rPr>
          <w:rFonts w:ascii="Times New Roman" w:hAnsi="Times New Roman" w:cs="Times New Roman"/>
          <w:b/>
          <w:bCs/>
          <w:sz w:val="24"/>
          <w:szCs w:val="24"/>
        </w:rPr>
      </w:pPr>
      <w:r>
        <w:rPr>
          <w:rFonts w:ascii="Times New Roman" w:hAnsi="Times New Roman" w:cs="Times New Roman"/>
          <w:b/>
          <w:bCs/>
          <w:sz w:val="24"/>
          <w:szCs w:val="24"/>
        </w:rPr>
        <w:t>Piedāvājums tiek iesniegts par:</w:t>
      </w:r>
    </w:p>
    <w:p w14:paraId="7F83AF06" w14:textId="40B5700D" w:rsidR="00B60F6F" w:rsidRPr="00912935" w:rsidRDefault="00867223" w:rsidP="00B60F6F">
      <w:pPr>
        <w:pStyle w:val="ListBullet4"/>
        <w:numPr>
          <w:ilvl w:val="0"/>
          <w:numId w:val="0"/>
        </w:numPr>
        <w:spacing w:after="0"/>
        <w:contextualSpacing w:val="0"/>
      </w:pPr>
      <w:sdt>
        <w:sdtPr>
          <w:rPr>
            <w:szCs w:val="24"/>
          </w:rPr>
          <w:id w:val="1652175515"/>
          <w14:checkbox>
            <w14:checked w14:val="0"/>
            <w14:checkedState w14:val="2612" w14:font="MS Gothic"/>
            <w14:uncheckedState w14:val="2610" w14:font="MS Gothic"/>
          </w14:checkbox>
        </w:sdtPr>
        <w:sdtEndPr/>
        <w:sdtContent>
          <w:r w:rsidR="00B60F6F" w:rsidRPr="00E773BA">
            <w:rPr>
              <w:rFonts w:ascii="Segoe UI Symbol" w:eastAsia="MS Gothic" w:hAnsi="Segoe UI Symbol" w:cs="Segoe UI Symbol"/>
              <w:szCs w:val="24"/>
            </w:rPr>
            <w:t>☐</w:t>
          </w:r>
        </w:sdtContent>
      </w:sdt>
      <w:r w:rsidR="00B60F6F" w:rsidRPr="00E773BA">
        <w:rPr>
          <w:szCs w:val="24"/>
        </w:rPr>
        <w:t xml:space="preserve"> - </w:t>
      </w:r>
      <w:r w:rsidR="00B60F6F" w:rsidRPr="00912935">
        <w:t>1.daļa - Acu un sejas aizsarglīdzekļi;</w:t>
      </w:r>
    </w:p>
    <w:p w14:paraId="79DE8704" w14:textId="7C250655" w:rsidR="00B60F6F" w:rsidRPr="00912935" w:rsidRDefault="00867223" w:rsidP="00B60F6F">
      <w:pPr>
        <w:pStyle w:val="ListBullet4"/>
        <w:numPr>
          <w:ilvl w:val="0"/>
          <w:numId w:val="0"/>
        </w:numPr>
        <w:spacing w:after="0"/>
        <w:contextualSpacing w:val="0"/>
      </w:pPr>
      <w:sdt>
        <w:sdtPr>
          <w:rPr>
            <w:szCs w:val="24"/>
          </w:rPr>
          <w:id w:val="-960410964"/>
          <w14:checkbox>
            <w14:checked w14:val="0"/>
            <w14:checkedState w14:val="2612" w14:font="MS Gothic"/>
            <w14:uncheckedState w14:val="2610" w14:font="MS Gothic"/>
          </w14:checkbox>
        </w:sdtPr>
        <w:sdtEndPr/>
        <w:sdtContent>
          <w:r w:rsidR="00B60F6F" w:rsidRPr="00E773BA">
            <w:rPr>
              <w:rFonts w:ascii="Segoe UI Symbol" w:eastAsia="MS Gothic" w:hAnsi="Segoe UI Symbol" w:cs="Segoe UI Symbol"/>
              <w:szCs w:val="24"/>
            </w:rPr>
            <w:t>☐</w:t>
          </w:r>
        </w:sdtContent>
      </w:sdt>
      <w:r w:rsidR="00B60F6F" w:rsidRPr="00E773BA">
        <w:rPr>
          <w:szCs w:val="24"/>
        </w:rPr>
        <w:t xml:space="preserve"> - </w:t>
      </w:r>
      <w:r w:rsidR="00B60F6F" w:rsidRPr="00912935">
        <w:t>2.daļa - Elpošanas aizsarglīdzekļi;</w:t>
      </w:r>
    </w:p>
    <w:p w14:paraId="68EE9ECF" w14:textId="35EB97DE" w:rsidR="00B60F6F" w:rsidRPr="00912935" w:rsidRDefault="00867223" w:rsidP="00B60F6F">
      <w:pPr>
        <w:pStyle w:val="ListBullet4"/>
        <w:numPr>
          <w:ilvl w:val="0"/>
          <w:numId w:val="0"/>
        </w:numPr>
        <w:spacing w:after="0"/>
        <w:contextualSpacing w:val="0"/>
      </w:pPr>
      <w:sdt>
        <w:sdtPr>
          <w:rPr>
            <w:szCs w:val="24"/>
          </w:rPr>
          <w:id w:val="754477585"/>
          <w14:checkbox>
            <w14:checked w14:val="0"/>
            <w14:checkedState w14:val="2612" w14:font="MS Gothic"/>
            <w14:uncheckedState w14:val="2610" w14:font="MS Gothic"/>
          </w14:checkbox>
        </w:sdtPr>
        <w:sdtEndPr/>
        <w:sdtContent>
          <w:r w:rsidR="00B60F6F" w:rsidRPr="00E773BA">
            <w:rPr>
              <w:rFonts w:ascii="Segoe UI Symbol" w:eastAsia="MS Gothic" w:hAnsi="Segoe UI Symbol" w:cs="Segoe UI Symbol"/>
              <w:szCs w:val="24"/>
            </w:rPr>
            <w:t>☐</w:t>
          </w:r>
        </w:sdtContent>
      </w:sdt>
      <w:r w:rsidR="00B60F6F" w:rsidRPr="00E773BA">
        <w:rPr>
          <w:szCs w:val="24"/>
        </w:rPr>
        <w:t xml:space="preserve"> - </w:t>
      </w:r>
      <w:r w:rsidR="00B60F6F" w:rsidRPr="00912935">
        <w:t>3.daļa - Galvas un dzirdes aizsarglīdzekļi;</w:t>
      </w:r>
    </w:p>
    <w:p w14:paraId="254F5CDE" w14:textId="02DB6E6D" w:rsidR="00B60F6F" w:rsidRPr="00912935" w:rsidRDefault="00867223" w:rsidP="00B60F6F">
      <w:pPr>
        <w:pStyle w:val="ListBullet4"/>
        <w:numPr>
          <w:ilvl w:val="0"/>
          <w:numId w:val="0"/>
        </w:numPr>
        <w:spacing w:after="0"/>
        <w:contextualSpacing w:val="0"/>
      </w:pPr>
      <w:sdt>
        <w:sdtPr>
          <w:rPr>
            <w:szCs w:val="24"/>
          </w:rPr>
          <w:id w:val="-1809784624"/>
          <w14:checkbox>
            <w14:checked w14:val="0"/>
            <w14:checkedState w14:val="2612" w14:font="MS Gothic"/>
            <w14:uncheckedState w14:val="2610" w14:font="MS Gothic"/>
          </w14:checkbox>
        </w:sdtPr>
        <w:sdtEndPr/>
        <w:sdtContent>
          <w:r w:rsidR="00B60F6F" w:rsidRPr="00E773BA">
            <w:rPr>
              <w:rFonts w:ascii="Segoe UI Symbol" w:eastAsia="MS Gothic" w:hAnsi="Segoe UI Symbol" w:cs="Segoe UI Symbol"/>
              <w:szCs w:val="24"/>
            </w:rPr>
            <w:t>☐</w:t>
          </w:r>
        </w:sdtContent>
      </w:sdt>
      <w:r w:rsidR="00B60F6F" w:rsidRPr="00E773BA">
        <w:rPr>
          <w:szCs w:val="24"/>
        </w:rPr>
        <w:t xml:space="preserve"> - </w:t>
      </w:r>
      <w:r w:rsidR="00B60F6F" w:rsidRPr="00912935">
        <w:t>4.daļa -  Roku aizsarglīdzekļi;</w:t>
      </w:r>
    </w:p>
    <w:p w14:paraId="23A15697" w14:textId="18107824" w:rsidR="00B60F6F" w:rsidRDefault="00867223" w:rsidP="00B60F6F">
      <w:pPr>
        <w:pStyle w:val="ListBullet4"/>
        <w:numPr>
          <w:ilvl w:val="0"/>
          <w:numId w:val="0"/>
        </w:numPr>
        <w:spacing w:after="0"/>
        <w:contextualSpacing w:val="0"/>
      </w:pPr>
      <w:sdt>
        <w:sdtPr>
          <w:rPr>
            <w:szCs w:val="24"/>
          </w:rPr>
          <w:id w:val="2041395470"/>
          <w14:checkbox>
            <w14:checked w14:val="0"/>
            <w14:checkedState w14:val="2612" w14:font="MS Gothic"/>
            <w14:uncheckedState w14:val="2610" w14:font="MS Gothic"/>
          </w14:checkbox>
        </w:sdtPr>
        <w:sdtEndPr/>
        <w:sdtContent>
          <w:r w:rsidR="00B60F6F" w:rsidRPr="00E773BA">
            <w:rPr>
              <w:rFonts w:ascii="Segoe UI Symbol" w:eastAsia="MS Gothic" w:hAnsi="Segoe UI Symbol" w:cs="Segoe UI Symbol"/>
              <w:szCs w:val="24"/>
            </w:rPr>
            <w:t>☐</w:t>
          </w:r>
        </w:sdtContent>
      </w:sdt>
      <w:r w:rsidR="00B60F6F" w:rsidRPr="00E773BA">
        <w:rPr>
          <w:szCs w:val="24"/>
        </w:rPr>
        <w:t xml:space="preserve"> - </w:t>
      </w:r>
      <w:r w:rsidR="00B60F6F" w:rsidRPr="00912935">
        <w:t>5.daļa – Dažādi aizsarglīdzekļi.</w:t>
      </w:r>
    </w:p>
    <w:p w14:paraId="0D8133D5" w14:textId="151B0076" w:rsidR="00B60F6F" w:rsidRDefault="00B60F6F" w:rsidP="00B60F6F">
      <w:pPr>
        <w:pStyle w:val="ListBullet4"/>
        <w:numPr>
          <w:ilvl w:val="1"/>
          <w:numId w:val="22"/>
        </w:numPr>
        <w:spacing w:after="0"/>
        <w:ind w:left="426" w:hanging="426"/>
        <w:contextualSpacing w:val="0"/>
      </w:pPr>
      <w:r w:rsidRPr="00B60F6F">
        <w:rPr>
          <w:b/>
          <w:bCs/>
        </w:rPr>
        <w:t xml:space="preserve">Tirgus izpētes laikā Pasūtītājs var organizēt sarunas ar pretendentiem. </w:t>
      </w:r>
      <w:r w:rsidRPr="0030440D">
        <w:t xml:space="preserve">Sarunu gaitā Pasūtītājs var lūgt pretendentiem izskaidrot piedāvājumu, kā arī papildināt vai uzlabot piedāvājumu. </w:t>
      </w:r>
    </w:p>
    <w:p w14:paraId="30AE2E06" w14:textId="77777777" w:rsidR="00B60F6F" w:rsidRPr="0030440D" w:rsidRDefault="00B60F6F" w:rsidP="00B60F6F">
      <w:pPr>
        <w:pStyle w:val="ListBullet4"/>
        <w:numPr>
          <w:ilvl w:val="0"/>
          <w:numId w:val="0"/>
        </w:numPr>
        <w:spacing w:after="0"/>
        <w:ind w:left="360" w:hanging="360"/>
        <w:contextualSpacing w:val="0"/>
      </w:pPr>
      <w:r w:rsidRPr="0030440D">
        <w:t>Lūdzam atzīmēt vai Pretendents piekrīt šim nosacījumam, atzīmējot vienu no atbilžu variantiem:</w:t>
      </w:r>
    </w:p>
    <w:p w14:paraId="25286623" w14:textId="77777777" w:rsidR="00B60F6F" w:rsidRPr="0030440D" w:rsidRDefault="00B60F6F" w:rsidP="00B60F6F">
      <w:pPr>
        <w:pStyle w:val="ListBullet4"/>
        <w:numPr>
          <w:ilvl w:val="0"/>
          <w:numId w:val="0"/>
        </w:numPr>
        <w:spacing w:after="0"/>
        <w:ind w:left="360"/>
        <w:contextualSpacing w:val="0"/>
      </w:pPr>
      <w:r w:rsidRPr="0030440D">
        <w:rPr>
          <w:rFonts w:ascii="Segoe UI Symbol" w:hAnsi="Segoe UI Symbol" w:cs="Segoe UI Symbol"/>
        </w:rPr>
        <w:t>☐</w:t>
      </w:r>
      <w:r>
        <w:rPr>
          <w:rFonts w:ascii="Segoe UI Symbol" w:hAnsi="Segoe UI Symbol" w:cs="Segoe UI Symbol"/>
        </w:rPr>
        <w:t xml:space="preserve"> </w:t>
      </w:r>
      <w:r w:rsidRPr="0030440D">
        <w:t>Jā</w:t>
      </w:r>
    </w:p>
    <w:p w14:paraId="41F5BB42" w14:textId="3623DCE7" w:rsidR="00B60F6F" w:rsidRPr="00B60F6F" w:rsidRDefault="00B60F6F" w:rsidP="00B60F6F">
      <w:pPr>
        <w:pStyle w:val="ListBullet4"/>
        <w:numPr>
          <w:ilvl w:val="0"/>
          <w:numId w:val="0"/>
        </w:numPr>
        <w:spacing w:after="0"/>
        <w:ind w:left="360"/>
        <w:contextualSpacing w:val="0"/>
      </w:pPr>
      <w:r w:rsidRPr="0030440D">
        <w:rPr>
          <w:rFonts w:ascii="Segoe UI Symbol" w:hAnsi="Segoe UI Symbol" w:cs="Segoe UI Symbol"/>
        </w:rPr>
        <w:t>☐</w:t>
      </w:r>
      <w:r>
        <w:rPr>
          <w:rFonts w:ascii="Segoe UI Symbol" w:hAnsi="Segoe UI Symbol" w:cs="Segoe UI Symbol"/>
        </w:rPr>
        <w:t xml:space="preserve"> </w:t>
      </w:r>
      <w:r w:rsidRPr="0030440D">
        <w:t xml:space="preserve">Nē </w:t>
      </w:r>
    </w:p>
    <w:p w14:paraId="4206F7A5" w14:textId="1A5BAC6A" w:rsidR="00606B51" w:rsidRPr="00715665" w:rsidRDefault="003933A5" w:rsidP="00715665">
      <w:pPr>
        <w:pStyle w:val="ListParagraph"/>
        <w:numPr>
          <w:ilvl w:val="1"/>
          <w:numId w:val="22"/>
        </w:numPr>
        <w:tabs>
          <w:tab w:val="left" w:pos="567"/>
        </w:tabs>
        <w:autoSpaceDE w:val="0"/>
        <w:autoSpaceDN w:val="0"/>
        <w:adjustRightInd w:val="0"/>
        <w:spacing w:before="120" w:after="0" w:line="240" w:lineRule="auto"/>
        <w:ind w:left="567" w:hanging="567"/>
        <w:contextualSpacing w:val="0"/>
        <w:jc w:val="both"/>
        <w:rPr>
          <w:rFonts w:ascii="Times New Roman" w:hAnsi="Times New Roman" w:cs="Times New Roman"/>
          <w:bCs/>
          <w:sz w:val="24"/>
          <w:szCs w:val="24"/>
          <w:lang w:eastAsia="ar-SA"/>
        </w:rPr>
      </w:pPr>
      <w:r w:rsidRPr="00912935">
        <w:rPr>
          <w:rFonts w:ascii="Times New Roman" w:hAnsi="Times New Roman" w:cs="Times New Roman"/>
          <w:bCs/>
          <w:sz w:val="24"/>
          <w:szCs w:val="24"/>
          <w:lang w:eastAsia="ar-SA"/>
        </w:rPr>
        <w:t>Līguma darbības laikā</w:t>
      </w:r>
      <w:r w:rsidR="00606B51" w:rsidRPr="00912935">
        <w:rPr>
          <w:rFonts w:ascii="Times New Roman" w:hAnsi="Times New Roman" w:cs="Times New Roman"/>
          <w:bCs/>
          <w:sz w:val="24"/>
          <w:szCs w:val="24"/>
          <w:lang w:eastAsia="ar-SA"/>
        </w:rPr>
        <w:t>:</w:t>
      </w:r>
      <w:r w:rsidR="00715665">
        <w:rPr>
          <w:rFonts w:ascii="Times New Roman" w:hAnsi="Times New Roman" w:cs="Times New Roman"/>
          <w:bCs/>
          <w:sz w:val="24"/>
          <w:szCs w:val="24"/>
          <w:lang w:eastAsia="ar-SA"/>
        </w:rPr>
        <w:t xml:space="preserve"> </w:t>
      </w:r>
      <w:r w:rsidRPr="00715665">
        <w:rPr>
          <w:rFonts w:ascii="Times New Roman" w:hAnsi="Times New Roman" w:cs="Times New Roman"/>
          <w:b/>
          <w:sz w:val="24"/>
          <w:szCs w:val="24"/>
          <w:lang w:eastAsia="ar-SA"/>
        </w:rPr>
        <w:t xml:space="preserve">piegādes termiņš </w:t>
      </w:r>
      <w:r w:rsidR="00715665">
        <w:rPr>
          <w:rFonts w:ascii="Times New Roman" w:hAnsi="Times New Roman" w:cs="Times New Roman"/>
          <w:b/>
          <w:sz w:val="24"/>
          <w:szCs w:val="24"/>
          <w:lang w:eastAsia="ar-SA"/>
        </w:rPr>
        <w:t>10</w:t>
      </w:r>
      <w:r w:rsidRPr="00715665">
        <w:rPr>
          <w:rFonts w:ascii="Times New Roman" w:hAnsi="Times New Roman" w:cs="Times New Roman"/>
          <w:b/>
          <w:sz w:val="24"/>
          <w:szCs w:val="24"/>
          <w:lang w:eastAsia="ar-SA"/>
        </w:rPr>
        <w:t xml:space="preserve"> darba dienu laikā pēc pasūtījuma veikšanas</w:t>
      </w:r>
      <w:r w:rsidR="00715665">
        <w:rPr>
          <w:rFonts w:ascii="Times New Roman" w:hAnsi="Times New Roman" w:cs="Times New Roman"/>
          <w:b/>
          <w:sz w:val="24"/>
          <w:szCs w:val="24"/>
          <w:lang w:eastAsia="ar-SA"/>
        </w:rPr>
        <w:t>.</w:t>
      </w:r>
    </w:p>
    <w:p w14:paraId="5C462167" w14:textId="4B903046" w:rsidR="00D23539" w:rsidRPr="00912935" w:rsidRDefault="00D23539" w:rsidP="00367868">
      <w:pPr>
        <w:spacing w:before="120" w:after="0" w:line="240" w:lineRule="auto"/>
        <w:jc w:val="both"/>
        <w:rPr>
          <w:rFonts w:ascii="Times New Roman" w:hAnsi="Times New Roman" w:cs="Times New Roman"/>
          <w:bCs/>
          <w:i/>
          <w:iCs/>
          <w:sz w:val="24"/>
          <w:szCs w:val="24"/>
        </w:rPr>
      </w:pPr>
      <w:r w:rsidRPr="00912935">
        <w:rPr>
          <w:rFonts w:ascii="Times New Roman" w:hAnsi="Times New Roman" w:cs="Times New Roman"/>
          <w:bCs/>
          <w:i/>
          <w:iCs/>
          <w:sz w:val="24"/>
          <w:szCs w:val="24"/>
          <w:lang w:eastAsia="ar-SA"/>
        </w:rPr>
        <w:t xml:space="preserve">Ja Piegādātājs kavē </w:t>
      </w:r>
      <w:r w:rsidRPr="00912935">
        <w:rPr>
          <w:rFonts w:ascii="Times New Roman" w:hAnsi="Times New Roman" w:cs="Times New Roman"/>
          <w:bCs/>
          <w:i/>
          <w:iCs/>
          <w:sz w:val="24"/>
          <w:szCs w:val="24"/>
        </w:rPr>
        <w:t xml:space="preserve">pasūtījuma izpildi ilgāk kā 30 kalend.dienas, pasūtītājam ir tiesības </w:t>
      </w:r>
      <w:r w:rsidR="00367868" w:rsidRPr="00912935">
        <w:rPr>
          <w:rFonts w:ascii="Times New Roman" w:hAnsi="Times New Roman" w:cs="Times New Roman"/>
          <w:bCs/>
          <w:i/>
          <w:iCs/>
          <w:sz w:val="24"/>
          <w:szCs w:val="24"/>
        </w:rPr>
        <w:t xml:space="preserve">atteikties no </w:t>
      </w:r>
      <w:r w:rsidRPr="00912935">
        <w:rPr>
          <w:rFonts w:ascii="Times New Roman" w:hAnsi="Times New Roman" w:cs="Times New Roman"/>
          <w:bCs/>
          <w:i/>
          <w:iCs/>
          <w:sz w:val="24"/>
          <w:szCs w:val="24"/>
        </w:rPr>
        <w:t>pasūtījum</w:t>
      </w:r>
      <w:r w:rsidR="00367868" w:rsidRPr="00912935">
        <w:rPr>
          <w:rFonts w:ascii="Times New Roman" w:hAnsi="Times New Roman" w:cs="Times New Roman"/>
          <w:bCs/>
          <w:i/>
          <w:iCs/>
          <w:sz w:val="24"/>
          <w:szCs w:val="24"/>
        </w:rPr>
        <w:t>a</w:t>
      </w:r>
      <w:r w:rsidRPr="00912935">
        <w:rPr>
          <w:rFonts w:ascii="Times New Roman" w:hAnsi="Times New Roman" w:cs="Times New Roman"/>
          <w:bCs/>
          <w:i/>
          <w:iCs/>
          <w:sz w:val="24"/>
          <w:szCs w:val="24"/>
        </w:rPr>
        <w:t xml:space="preserve">. </w:t>
      </w:r>
    </w:p>
    <w:p w14:paraId="0BB4B434" w14:textId="2E71E12B" w:rsidR="009B1C75" w:rsidRPr="00912935" w:rsidRDefault="009B1C75" w:rsidP="009B1C75">
      <w:pPr>
        <w:pStyle w:val="ListParagraph"/>
        <w:numPr>
          <w:ilvl w:val="1"/>
          <w:numId w:val="22"/>
        </w:numPr>
        <w:tabs>
          <w:tab w:val="left" w:pos="567"/>
        </w:tabs>
        <w:autoSpaceDE w:val="0"/>
        <w:autoSpaceDN w:val="0"/>
        <w:adjustRightInd w:val="0"/>
        <w:spacing w:before="120" w:after="0" w:line="240" w:lineRule="auto"/>
        <w:ind w:left="0" w:firstLine="0"/>
        <w:contextualSpacing w:val="0"/>
        <w:jc w:val="both"/>
        <w:rPr>
          <w:rFonts w:ascii="Times New Roman" w:hAnsi="Times New Roman" w:cs="Times New Roman"/>
          <w:b/>
          <w:sz w:val="24"/>
          <w:szCs w:val="24"/>
          <w:lang w:eastAsia="ar-SA"/>
        </w:rPr>
      </w:pPr>
      <w:r w:rsidRPr="00912935">
        <w:rPr>
          <w:rFonts w:ascii="Times New Roman" w:hAnsi="Times New Roman" w:cs="Times New Roman"/>
          <w:b/>
          <w:sz w:val="24"/>
          <w:szCs w:val="24"/>
          <w:lang w:eastAsia="ar-SA"/>
        </w:rPr>
        <w:t>Būtiskākie līguma nosacījumi:</w:t>
      </w:r>
    </w:p>
    <w:p w14:paraId="2C0A35B6" w14:textId="48E233BC" w:rsidR="00323590" w:rsidRPr="00715665" w:rsidRDefault="00FD3180" w:rsidP="00912935">
      <w:pPr>
        <w:pStyle w:val="BodyText2"/>
        <w:numPr>
          <w:ilvl w:val="0"/>
          <w:numId w:val="31"/>
        </w:numPr>
        <w:shd w:val="clear" w:color="auto" w:fill="FFFFFF" w:themeFill="background1"/>
        <w:spacing w:before="120"/>
        <w:outlineLvl w:val="9"/>
        <w:rPr>
          <w:rFonts w:ascii="Times New Roman" w:hAnsi="Times New Roman"/>
          <w:szCs w:val="24"/>
        </w:rPr>
      </w:pPr>
      <w:r w:rsidRPr="00715665">
        <w:rPr>
          <w:rFonts w:ascii="Times New Roman" w:hAnsi="Times New Roman"/>
          <w:szCs w:val="24"/>
          <w:lang w:eastAsia="ru-RU"/>
        </w:rPr>
        <w:t>Piegādātāja tiesības</w:t>
      </w:r>
      <w:r w:rsidR="009B1C75" w:rsidRPr="00715665">
        <w:rPr>
          <w:rFonts w:ascii="Times New Roman" w:hAnsi="Times New Roman"/>
          <w:szCs w:val="24"/>
          <w:lang w:eastAsia="ru-RU"/>
        </w:rPr>
        <w:t xml:space="preserve"> veikt Preču maiņu pret līdzvērtīgu (tehniskās specifikācijas prasībām atbilstošu) vai augstākas kvalitātes Preci, </w:t>
      </w:r>
      <w:r w:rsidR="00912935" w:rsidRPr="00715665">
        <w:rPr>
          <w:rFonts w:ascii="Times New Roman" w:hAnsi="Times New Roman"/>
          <w:szCs w:val="24"/>
          <w:lang w:eastAsia="ru-RU"/>
        </w:rPr>
        <w:t xml:space="preserve">ja ir izvērtēta jaunās preces atbilstība tehniskās specifikācijas prasībām un saņemts rakstveida saskaņojums no </w:t>
      </w:r>
      <w:r w:rsidR="00323590" w:rsidRPr="00715665">
        <w:rPr>
          <w:rFonts w:ascii="Times New Roman" w:hAnsi="Times New Roman"/>
          <w:szCs w:val="24"/>
          <w:lang w:eastAsia="ru-RU"/>
        </w:rPr>
        <w:t>Pasūtītāja pārstāv</w:t>
      </w:r>
      <w:r w:rsidR="00912935" w:rsidRPr="00715665">
        <w:rPr>
          <w:rFonts w:ascii="Times New Roman" w:hAnsi="Times New Roman"/>
          <w:szCs w:val="24"/>
          <w:lang w:eastAsia="ru-RU"/>
        </w:rPr>
        <w:t xml:space="preserve">ja, pirms tam </w:t>
      </w:r>
      <w:r w:rsidR="009B1C75" w:rsidRPr="00715665">
        <w:rPr>
          <w:rFonts w:ascii="Times New Roman" w:hAnsi="Times New Roman"/>
          <w:color w:val="000000"/>
          <w:szCs w:val="24"/>
        </w:rPr>
        <w:t>Preces maiņai piedāvātās Preces aprakstu (</w:t>
      </w:r>
      <w:r w:rsidR="00912935" w:rsidRPr="00715665">
        <w:rPr>
          <w:rFonts w:ascii="Times New Roman" w:hAnsi="Times New Roman"/>
          <w:color w:val="000000"/>
          <w:szCs w:val="24"/>
        </w:rPr>
        <w:t xml:space="preserve">t.sk. </w:t>
      </w:r>
      <w:r w:rsidR="009B1C75" w:rsidRPr="00715665">
        <w:rPr>
          <w:rFonts w:ascii="Times New Roman" w:hAnsi="Times New Roman"/>
          <w:color w:val="000000"/>
          <w:szCs w:val="24"/>
        </w:rPr>
        <w:t>tehnisko datu lapu) un lietošanas anotāciju latviešu valodā</w:t>
      </w:r>
      <w:r w:rsidR="00912935" w:rsidRPr="00715665">
        <w:rPr>
          <w:rFonts w:ascii="Times New Roman" w:hAnsi="Times New Roman"/>
          <w:color w:val="000000"/>
          <w:szCs w:val="24"/>
        </w:rPr>
        <w:t xml:space="preserve"> un </w:t>
      </w:r>
      <w:r w:rsidR="009B1C75" w:rsidRPr="00715665">
        <w:rPr>
          <w:rFonts w:ascii="Times New Roman" w:hAnsi="Times New Roman"/>
          <w:color w:val="000000"/>
          <w:szCs w:val="24"/>
        </w:rPr>
        <w:t>Preces paraugu</w:t>
      </w:r>
      <w:r w:rsidR="00912935" w:rsidRPr="00715665">
        <w:rPr>
          <w:rFonts w:ascii="Times New Roman" w:hAnsi="Times New Roman"/>
          <w:color w:val="000000"/>
          <w:szCs w:val="24"/>
        </w:rPr>
        <w:t xml:space="preserve"> (kas tiks atgriezts pēc izvērtēšanas)</w:t>
      </w:r>
      <w:r w:rsidR="009B1C75" w:rsidRPr="00715665">
        <w:rPr>
          <w:rFonts w:ascii="Times New Roman" w:hAnsi="Times New Roman"/>
          <w:color w:val="000000"/>
          <w:szCs w:val="24"/>
        </w:rPr>
        <w:t>.</w:t>
      </w:r>
    </w:p>
    <w:p w14:paraId="4BDFD443" w14:textId="25F4C872" w:rsidR="00912935" w:rsidRPr="00715665" w:rsidRDefault="006308CD" w:rsidP="00912935">
      <w:pPr>
        <w:pStyle w:val="BodyText2"/>
        <w:numPr>
          <w:ilvl w:val="0"/>
          <w:numId w:val="31"/>
        </w:numPr>
        <w:shd w:val="clear" w:color="auto" w:fill="FFFFFF" w:themeFill="background1"/>
        <w:spacing w:before="120"/>
        <w:outlineLvl w:val="9"/>
        <w:rPr>
          <w:rFonts w:ascii="Times New Roman" w:hAnsi="Times New Roman"/>
          <w:szCs w:val="24"/>
        </w:rPr>
      </w:pPr>
      <w:r w:rsidRPr="00715665">
        <w:rPr>
          <w:rFonts w:ascii="Times New Roman" w:hAnsi="Times New Roman"/>
          <w:color w:val="000000"/>
          <w:szCs w:val="24"/>
        </w:rPr>
        <w:t>Līguma darbības laikā Pasūtītāja pārstāvji var veikt tādu preču iegādes, kas nav iekļautas tehniskajā specifikācijā, bet kas ir līdzvērtīgas pēc tā funkcionālā pielietojuma un ir līdzvērtīgā cenu kategorijā.</w:t>
      </w:r>
    </w:p>
    <w:p w14:paraId="49C91526" w14:textId="4B312737" w:rsidR="00B6739D" w:rsidRPr="00912935" w:rsidRDefault="004349D8" w:rsidP="00B6739D">
      <w:pPr>
        <w:tabs>
          <w:tab w:val="left" w:pos="426"/>
        </w:tabs>
        <w:autoSpaceDE w:val="0"/>
        <w:autoSpaceDN w:val="0"/>
        <w:adjustRightInd w:val="0"/>
        <w:spacing w:before="80" w:after="80" w:line="240" w:lineRule="auto"/>
        <w:jc w:val="both"/>
        <w:rPr>
          <w:rFonts w:ascii="Times New Roman" w:hAnsi="Times New Roman" w:cs="Times New Roman"/>
          <w:bCs/>
          <w:kern w:val="0"/>
          <w:sz w:val="24"/>
          <w:szCs w:val="24"/>
          <w:lang w:eastAsia="ar-SA"/>
          <w14:ligatures w14:val="none"/>
        </w:rPr>
      </w:pPr>
      <w:r w:rsidRPr="00912935">
        <w:rPr>
          <w:rFonts w:ascii="Times New Roman" w:hAnsi="Times New Roman" w:cs="Times New Roman"/>
          <w:bCs/>
          <w:kern w:val="0"/>
          <w:sz w:val="24"/>
          <w:szCs w:val="24"/>
          <w:lang w:eastAsia="ar-SA"/>
          <w14:ligatures w14:val="none"/>
        </w:rPr>
        <w:t>6.6</w:t>
      </w:r>
      <w:r w:rsidR="00B6739D" w:rsidRPr="00912935">
        <w:rPr>
          <w:rFonts w:ascii="Times New Roman" w:hAnsi="Times New Roman" w:cs="Times New Roman"/>
          <w:bCs/>
          <w:kern w:val="0"/>
          <w:sz w:val="24"/>
          <w:szCs w:val="24"/>
          <w:lang w:eastAsia="ar-SA"/>
          <w14:ligatures w14:val="none"/>
        </w:rPr>
        <w:t>.</w:t>
      </w:r>
      <w:r w:rsidR="00B6739D" w:rsidRPr="00912935">
        <w:rPr>
          <w:rFonts w:ascii="Times New Roman" w:hAnsi="Times New Roman" w:cs="Times New Roman"/>
          <w:b/>
          <w:kern w:val="0"/>
          <w:sz w:val="24"/>
          <w:szCs w:val="24"/>
          <w:lang w:eastAsia="ar-SA"/>
          <w14:ligatures w14:val="none"/>
        </w:rPr>
        <w:t> </w:t>
      </w:r>
      <w:r w:rsidR="00B6739D" w:rsidRPr="00912935">
        <w:rPr>
          <w:rFonts w:ascii="Times New Roman" w:hAnsi="Times New Roman" w:cs="Times New Roman"/>
          <w:bCs/>
          <w:kern w:val="0"/>
          <w:sz w:val="24"/>
          <w:szCs w:val="24"/>
          <w:lang w:eastAsia="ar-SA"/>
          <w14:ligatures w14:val="none"/>
        </w:rPr>
        <w:t>Citi nosacījumi, kas nodrošina piedāvājuma cenas spēkā esamību:</w:t>
      </w:r>
    </w:p>
    <w:tbl>
      <w:tblPr>
        <w:tblStyle w:val="TableGrid"/>
        <w:tblW w:w="5000" w:type="pct"/>
        <w:tblLook w:val="04A0" w:firstRow="1" w:lastRow="0" w:firstColumn="1" w:lastColumn="0" w:noHBand="0" w:noVBand="1"/>
      </w:tblPr>
      <w:tblGrid>
        <w:gridCol w:w="9344"/>
      </w:tblGrid>
      <w:tr w:rsidR="00B6739D" w:rsidRPr="00912935" w14:paraId="3EA775F8" w14:textId="77777777" w:rsidTr="00EE4CCF">
        <w:trPr>
          <w:trHeight w:val="402"/>
        </w:trPr>
        <w:tc>
          <w:tcPr>
            <w:tcW w:w="5000" w:type="pct"/>
            <w:vAlign w:val="center"/>
          </w:tcPr>
          <w:p w14:paraId="423D2454" w14:textId="1A601E33" w:rsidR="00B6739D" w:rsidRPr="00912935" w:rsidRDefault="00B6739D" w:rsidP="00B6739D">
            <w:pPr>
              <w:tabs>
                <w:tab w:val="num" w:pos="0"/>
              </w:tabs>
              <w:jc w:val="center"/>
              <w:outlineLvl w:val="0"/>
              <w:rPr>
                <w:rFonts w:ascii="Times New Roman" w:eastAsia="Times New Roman" w:hAnsi="Times New Roman" w:cs="Times New Roman"/>
                <w:i/>
                <w:iCs/>
                <w:sz w:val="24"/>
                <w:szCs w:val="24"/>
                <w14:ligatures w14:val="none"/>
              </w:rPr>
            </w:pPr>
            <w:r w:rsidRPr="00912935">
              <w:rPr>
                <w:rFonts w:ascii="Times New Roman" w:eastAsia="Times New Roman" w:hAnsi="Times New Roman" w:cs="Times New Roman"/>
                <w:i/>
                <w:iCs/>
                <w:color w:val="FF0000"/>
                <w:sz w:val="24"/>
                <w:szCs w:val="24"/>
                <w14:ligatures w14:val="none"/>
              </w:rPr>
              <w:t>Lūdzām norādīt, ja tādi ir, citus piedāvājuma nosacījumus, kas Pasūtītājam jāņem vērā,</w:t>
            </w:r>
            <w:r w:rsidR="00323590" w:rsidRPr="00912935">
              <w:rPr>
                <w:rFonts w:ascii="Times New Roman" w:eastAsia="Times New Roman" w:hAnsi="Times New Roman" w:cs="Times New Roman"/>
                <w:i/>
                <w:iCs/>
                <w:color w:val="FF0000"/>
                <w:sz w:val="24"/>
                <w:szCs w:val="24"/>
                <w14:ligatures w14:val="none"/>
              </w:rPr>
              <w:t xml:space="preserve"> </w:t>
            </w:r>
            <w:r w:rsidRPr="00912935">
              <w:rPr>
                <w:rFonts w:ascii="Times New Roman" w:eastAsia="Times New Roman" w:hAnsi="Times New Roman" w:cs="Times New Roman"/>
                <w:i/>
                <w:iCs/>
                <w:color w:val="FF0000"/>
                <w:sz w:val="24"/>
                <w:szCs w:val="24"/>
                <w14:ligatures w14:val="none"/>
              </w:rPr>
              <w:t>lai piedāvājums pie norādītās cenas būtu spēkā.</w:t>
            </w:r>
          </w:p>
        </w:tc>
      </w:tr>
    </w:tbl>
    <w:p w14:paraId="098914F3" w14:textId="6F1591B5" w:rsidR="00E64F71" w:rsidRPr="00912935" w:rsidRDefault="00E64F71" w:rsidP="00677F79">
      <w:pPr>
        <w:pStyle w:val="ListBullet4"/>
        <w:rPr>
          <w:b/>
          <w:color w:val="000000" w:themeColor="text1"/>
          <w:szCs w:val="24"/>
        </w:rPr>
      </w:pPr>
      <w:r w:rsidRPr="00912935">
        <w:rPr>
          <w:b/>
          <w:color w:val="000000" w:themeColor="text1"/>
          <w:szCs w:val="24"/>
          <w:lang w:eastAsia="ar-SA"/>
        </w:rPr>
        <w:t>KONTAKTINFORMĀCIJA</w:t>
      </w:r>
    </w:p>
    <w:p w14:paraId="5307E34E" w14:textId="6E7D0ADA" w:rsidR="005D737C" w:rsidRPr="00E773BA" w:rsidRDefault="005D737C" w:rsidP="005D737C">
      <w:pPr>
        <w:pStyle w:val="ListBullet4"/>
        <w:numPr>
          <w:ilvl w:val="0"/>
          <w:numId w:val="0"/>
        </w:numPr>
        <w:rPr>
          <w:color w:val="000000"/>
          <w:shd w:val="clear" w:color="auto" w:fill="FFFFFF"/>
        </w:rPr>
      </w:pPr>
      <w:r w:rsidRPr="00870921">
        <w:t>Ja</w:t>
      </w:r>
      <w:r w:rsidRPr="00E773BA">
        <w:t xml:space="preserve"> nepieciešams, pēc pieprasījuma tiks nodrošināta papildu tehniskā informācija, jautājumus lūdzam sūtīt Astrai Bērziņai, </w:t>
      </w:r>
      <w:r w:rsidRPr="00E773BA">
        <w:rPr>
          <w:color w:val="000000"/>
          <w:shd w:val="clear" w:color="auto" w:fill="FFFFFF"/>
        </w:rPr>
        <w:t xml:space="preserve">Tirgus izpētes un iepirkumu metodoloģijas nodaļas iepirkumu speciālistei uz e-pastu: </w:t>
      </w:r>
      <w:hyperlink r:id="rId8" w:history="1">
        <w:r w:rsidRPr="00E773BA">
          <w:rPr>
            <w:rStyle w:val="Hyperlink"/>
            <w:szCs w:val="24"/>
            <w:shd w:val="clear" w:color="auto" w:fill="FFFFFF"/>
          </w:rPr>
          <w:t>astra.berzina@rigassatiksme.lv</w:t>
        </w:r>
      </w:hyperlink>
      <w:r w:rsidRPr="00E773BA">
        <w:rPr>
          <w:color w:val="000000"/>
          <w:shd w:val="clear" w:color="auto" w:fill="FFFFFF"/>
        </w:rPr>
        <w:t xml:space="preserve"> .</w:t>
      </w:r>
    </w:p>
    <w:p w14:paraId="5F0D0050" w14:textId="77777777" w:rsidR="007F68CD" w:rsidRPr="00912935" w:rsidRDefault="007F68CD" w:rsidP="00E64F71">
      <w:pPr>
        <w:pStyle w:val="NoSpacing"/>
        <w:tabs>
          <w:tab w:val="left" w:pos="851"/>
        </w:tabs>
        <w:spacing w:before="120" w:after="120"/>
        <w:jc w:val="both"/>
        <w:rPr>
          <w:rFonts w:ascii="Times New Roman" w:hAnsi="Times New Roman"/>
          <w:sz w:val="24"/>
          <w:szCs w:val="24"/>
        </w:rPr>
      </w:pPr>
    </w:p>
    <w:p w14:paraId="5A97EDE1" w14:textId="44ADEA94" w:rsidR="00666780" w:rsidRPr="00912935" w:rsidRDefault="000669B0" w:rsidP="00E64F71">
      <w:pPr>
        <w:pStyle w:val="NoSpacing"/>
        <w:tabs>
          <w:tab w:val="left" w:pos="851"/>
        </w:tabs>
        <w:spacing w:before="120" w:after="120"/>
        <w:jc w:val="both"/>
        <w:rPr>
          <w:rFonts w:ascii="Times New Roman" w:hAnsi="Times New Roman"/>
          <w:sz w:val="24"/>
          <w:szCs w:val="24"/>
        </w:rPr>
      </w:pPr>
      <w:r w:rsidRPr="00912935">
        <w:rPr>
          <w:rFonts w:ascii="Times New Roman" w:hAnsi="Times New Roman"/>
          <w:sz w:val="24"/>
          <w:szCs w:val="24"/>
        </w:rPr>
        <w:t>Pielikumā:</w:t>
      </w:r>
    </w:p>
    <w:p w14:paraId="63FEAEAC" w14:textId="3724878A" w:rsidR="00E64F71" w:rsidRPr="00912935" w:rsidRDefault="000669B0" w:rsidP="00E64F71">
      <w:pPr>
        <w:pStyle w:val="NoSpacing"/>
        <w:tabs>
          <w:tab w:val="left" w:pos="851"/>
        </w:tabs>
        <w:spacing w:before="120" w:after="120"/>
        <w:jc w:val="both"/>
        <w:rPr>
          <w:rFonts w:ascii="Times New Roman" w:hAnsi="Times New Roman"/>
          <w:sz w:val="24"/>
          <w:szCs w:val="24"/>
        </w:rPr>
      </w:pPr>
      <w:r w:rsidRPr="00912935">
        <w:rPr>
          <w:rFonts w:ascii="Times New Roman" w:hAnsi="Times New Roman"/>
          <w:sz w:val="24"/>
          <w:szCs w:val="24"/>
        </w:rPr>
        <w:t>1.</w:t>
      </w:r>
      <w:r w:rsidR="001152C0" w:rsidRPr="00912935">
        <w:rPr>
          <w:rFonts w:ascii="Times New Roman" w:hAnsi="Times New Roman"/>
          <w:sz w:val="24"/>
          <w:szCs w:val="24"/>
        </w:rPr>
        <w:t xml:space="preserve"> </w:t>
      </w:r>
      <w:r w:rsidRPr="00912935">
        <w:rPr>
          <w:rFonts w:ascii="Times New Roman" w:hAnsi="Times New Roman"/>
          <w:sz w:val="24"/>
          <w:szCs w:val="24"/>
        </w:rPr>
        <w:t>pielikums “</w:t>
      </w:r>
      <w:r w:rsidR="00912935">
        <w:rPr>
          <w:rFonts w:ascii="Times New Roman" w:hAnsi="Times New Roman"/>
          <w:sz w:val="24"/>
          <w:szCs w:val="24"/>
        </w:rPr>
        <w:t>Tehniskā specifikācija, t</w:t>
      </w:r>
      <w:r w:rsidR="00677F79" w:rsidRPr="00912935">
        <w:rPr>
          <w:rFonts w:ascii="Times New Roman" w:hAnsi="Times New Roman"/>
          <w:sz w:val="24"/>
          <w:szCs w:val="24"/>
        </w:rPr>
        <w:t>eh</w:t>
      </w:r>
      <w:r w:rsidR="002F48C5" w:rsidRPr="00912935">
        <w:rPr>
          <w:rFonts w:ascii="Times New Roman" w:hAnsi="Times New Roman"/>
          <w:sz w:val="24"/>
          <w:szCs w:val="24"/>
        </w:rPr>
        <w:t>nisk</w:t>
      </w:r>
      <w:r w:rsidRPr="00912935">
        <w:rPr>
          <w:rFonts w:ascii="Times New Roman" w:hAnsi="Times New Roman"/>
          <w:sz w:val="24"/>
          <w:szCs w:val="24"/>
        </w:rPr>
        <w:t>ais</w:t>
      </w:r>
      <w:r w:rsidR="003E5EB2" w:rsidRPr="00912935">
        <w:rPr>
          <w:rFonts w:ascii="Times New Roman" w:hAnsi="Times New Roman"/>
          <w:sz w:val="24"/>
          <w:szCs w:val="24"/>
        </w:rPr>
        <w:t xml:space="preserve"> un finanšu piedāvājum</w:t>
      </w:r>
      <w:r w:rsidRPr="00912935">
        <w:rPr>
          <w:rFonts w:ascii="Times New Roman" w:hAnsi="Times New Roman"/>
          <w:sz w:val="24"/>
          <w:szCs w:val="24"/>
        </w:rPr>
        <w:t>s”</w:t>
      </w:r>
      <w:r w:rsidR="00666780" w:rsidRPr="00912935">
        <w:rPr>
          <w:rFonts w:ascii="Times New Roman" w:hAnsi="Times New Roman"/>
          <w:sz w:val="24"/>
          <w:szCs w:val="24"/>
        </w:rPr>
        <w:t xml:space="preserve"> </w:t>
      </w:r>
      <w:r w:rsidR="008071C3" w:rsidRPr="00912935">
        <w:rPr>
          <w:rFonts w:ascii="Times New Roman" w:hAnsi="Times New Roman"/>
          <w:sz w:val="24"/>
          <w:szCs w:val="24"/>
        </w:rPr>
        <w:t>(MS Excel)</w:t>
      </w:r>
      <w:r w:rsidR="002F48C5" w:rsidRPr="00912935">
        <w:rPr>
          <w:rFonts w:ascii="Times New Roman" w:hAnsi="Times New Roman"/>
          <w:sz w:val="24"/>
          <w:szCs w:val="24"/>
        </w:rPr>
        <w:t>.</w:t>
      </w:r>
    </w:p>
    <w:sectPr w:rsidR="00E64F71" w:rsidRPr="00912935" w:rsidSect="000C44BD">
      <w:footerReference w:type="default" r:id="rId9"/>
      <w:footerReference w:type="first" r:id="rId10"/>
      <w:pgSz w:w="11906" w:h="16838"/>
      <w:pgMar w:top="851" w:right="851" w:bottom="1134"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6ACED4B" w14:textId="77777777" w:rsidR="00867223" w:rsidRDefault="00867223" w:rsidP="00434113">
      <w:pPr>
        <w:spacing w:after="0" w:line="240" w:lineRule="auto"/>
      </w:pPr>
      <w:r>
        <w:separator/>
      </w:r>
    </w:p>
  </w:endnote>
  <w:endnote w:type="continuationSeparator" w:id="0">
    <w:p w14:paraId="277A0E4C" w14:textId="77777777" w:rsidR="00867223" w:rsidRDefault="00867223" w:rsidP="0043411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Belwe Lt TL">
    <w:altName w:val="Cambria"/>
    <w:charset w:val="BA"/>
    <w:family w:val="roman"/>
    <w:pitch w:val="variable"/>
    <w:sig w:usb0="800002AF" w:usb1="5000204A" w:usb2="00000000" w:usb3="00000000" w:csb0="0000009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Times New Roman" w:hAnsi="Times New Roman" w:cs="Times New Roman"/>
        <w:sz w:val="24"/>
        <w:szCs w:val="24"/>
      </w:rPr>
      <w:id w:val="2032527149"/>
      <w:docPartObj>
        <w:docPartGallery w:val="Page Numbers (Bottom of Page)"/>
        <w:docPartUnique/>
      </w:docPartObj>
    </w:sdtPr>
    <w:sdtEndPr/>
    <w:sdtContent>
      <w:sdt>
        <w:sdtPr>
          <w:rPr>
            <w:rFonts w:ascii="Times New Roman" w:hAnsi="Times New Roman" w:cs="Times New Roman"/>
            <w:sz w:val="24"/>
            <w:szCs w:val="24"/>
          </w:rPr>
          <w:id w:val="1728636285"/>
          <w:docPartObj>
            <w:docPartGallery w:val="Page Numbers (Top of Page)"/>
            <w:docPartUnique/>
          </w:docPartObj>
        </w:sdtPr>
        <w:sdtEndPr/>
        <w:sdtContent>
          <w:p w14:paraId="06283C52" w14:textId="45EA9421" w:rsidR="00FD1055" w:rsidRDefault="00FD1055">
            <w:pPr>
              <w:pStyle w:val="Footer"/>
              <w:jc w:val="center"/>
              <w:rPr>
                <w:rFonts w:ascii="Times New Roman" w:hAnsi="Times New Roman" w:cs="Times New Roman"/>
                <w:sz w:val="24"/>
                <w:szCs w:val="24"/>
              </w:rPr>
            </w:pPr>
            <w:r w:rsidRPr="00B33100">
              <w:rPr>
                <w:rFonts w:ascii="Times New Roman" w:hAnsi="Times New Roman" w:cs="Times New Roman"/>
                <w:sz w:val="24"/>
                <w:szCs w:val="24"/>
              </w:rPr>
              <w:fldChar w:fldCharType="begin"/>
            </w:r>
            <w:r w:rsidRPr="00B33100">
              <w:rPr>
                <w:rFonts w:ascii="Times New Roman" w:hAnsi="Times New Roman" w:cs="Times New Roman"/>
                <w:sz w:val="24"/>
                <w:szCs w:val="24"/>
              </w:rPr>
              <w:instrText xml:space="preserve"> PAGE </w:instrText>
            </w:r>
            <w:r w:rsidRPr="00B33100">
              <w:rPr>
                <w:rFonts w:ascii="Times New Roman" w:hAnsi="Times New Roman" w:cs="Times New Roman"/>
                <w:sz w:val="24"/>
                <w:szCs w:val="24"/>
              </w:rPr>
              <w:fldChar w:fldCharType="separate"/>
            </w:r>
            <w:r w:rsidRPr="00B33100">
              <w:rPr>
                <w:rFonts w:ascii="Times New Roman" w:hAnsi="Times New Roman" w:cs="Times New Roman"/>
                <w:noProof/>
                <w:sz w:val="24"/>
                <w:szCs w:val="24"/>
              </w:rPr>
              <w:t>2</w:t>
            </w:r>
            <w:r w:rsidRPr="00B33100">
              <w:rPr>
                <w:rFonts w:ascii="Times New Roman" w:hAnsi="Times New Roman" w:cs="Times New Roman"/>
                <w:sz w:val="24"/>
                <w:szCs w:val="24"/>
              </w:rPr>
              <w:fldChar w:fldCharType="end"/>
            </w:r>
            <w:r w:rsidRPr="00B33100">
              <w:rPr>
                <w:rFonts w:ascii="Times New Roman" w:hAnsi="Times New Roman" w:cs="Times New Roman"/>
                <w:sz w:val="24"/>
                <w:szCs w:val="24"/>
              </w:rPr>
              <w:t xml:space="preserve"> no </w:t>
            </w:r>
            <w:r w:rsidRPr="00B33100">
              <w:rPr>
                <w:rFonts w:ascii="Times New Roman" w:hAnsi="Times New Roman" w:cs="Times New Roman"/>
                <w:sz w:val="24"/>
                <w:szCs w:val="24"/>
              </w:rPr>
              <w:fldChar w:fldCharType="begin"/>
            </w:r>
            <w:r w:rsidRPr="00B33100">
              <w:rPr>
                <w:rFonts w:ascii="Times New Roman" w:hAnsi="Times New Roman" w:cs="Times New Roman"/>
                <w:sz w:val="24"/>
                <w:szCs w:val="24"/>
              </w:rPr>
              <w:instrText xml:space="preserve"> NUMPAGES  </w:instrText>
            </w:r>
            <w:r w:rsidRPr="00B33100">
              <w:rPr>
                <w:rFonts w:ascii="Times New Roman" w:hAnsi="Times New Roman" w:cs="Times New Roman"/>
                <w:sz w:val="24"/>
                <w:szCs w:val="24"/>
              </w:rPr>
              <w:fldChar w:fldCharType="separate"/>
            </w:r>
            <w:r w:rsidRPr="00B33100">
              <w:rPr>
                <w:rFonts w:ascii="Times New Roman" w:hAnsi="Times New Roman" w:cs="Times New Roman"/>
                <w:noProof/>
                <w:sz w:val="24"/>
                <w:szCs w:val="24"/>
              </w:rPr>
              <w:t>2</w:t>
            </w:r>
            <w:r w:rsidRPr="00B33100">
              <w:rPr>
                <w:rFonts w:ascii="Times New Roman" w:hAnsi="Times New Roman" w:cs="Times New Roman"/>
                <w:sz w:val="24"/>
                <w:szCs w:val="24"/>
              </w:rPr>
              <w:fldChar w:fldCharType="end"/>
            </w:r>
          </w:p>
          <w:p w14:paraId="509EC272" w14:textId="77777777" w:rsidR="00FD1055" w:rsidRDefault="00FD1055">
            <w:pPr>
              <w:pStyle w:val="Footer"/>
              <w:jc w:val="center"/>
              <w:rPr>
                <w:rFonts w:ascii="Times New Roman" w:hAnsi="Times New Roman" w:cs="Times New Roman"/>
                <w:sz w:val="24"/>
                <w:szCs w:val="24"/>
              </w:rPr>
            </w:pPr>
          </w:p>
          <w:p w14:paraId="27CC2337" w14:textId="03BFBA83" w:rsidR="00FD1055" w:rsidRPr="00B33100" w:rsidRDefault="00867223" w:rsidP="008C061F">
            <w:pPr>
              <w:pStyle w:val="Footer"/>
              <w:jc w:val="center"/>
              <w:rPr>
                <w:rFonts w:ascii="Times New Roman" w:hAnsi="Times New Roman" w:cs="Times New Roman"/>
                <w:sz w:val="24"/>
                <w:szCs w:val="24"/>
              </w:rPr>
            </w:pPr>
          </w:p>
        </w:sdtContent>
      </w:sdt>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Times New Roman" w:hAnsi="Times New Roman" w:cs="Times New Roman"/>
        <w:sz w:val="24"/>
        <w:szCs w:val="24"/>
      </w:rPr>
      <w:id w:val="1444648946"/>
      <w:docPartObj>
        <w:docPartGallery w:val="Page Numbers (Bottom of Page)"/>
        <w:docPartUnique/>
      </w:docPartObj>
    </w:sdtPr>
    <w:sdtEndPr/>
    <w:sdtContent>
      <w:sdt>
        <w:sdtPr>
          <w:rPr>
            <w:rFonts w:ascii="Times New Roman" w:hAnsi="Times New Roman" w:cs="Times New Roman"/>
            <w:sz w:val="24"/>
            <w:szCs w:val="24"/>
          </w:rPr>
          <w:id w:val="311305308"/>
          <w:docPartObj>
            <w:docPartGallery w:val="Page Numbers (Top of Page)"/>
            <w:docPartUnique/>
          </w:docPartObj>
        </w:sdtPr>
        <w:sdtEndPr/>
        <w:sdtContent>
          <w:p w14:paraId="244A2C61" w14:textId="77777777" w:rsidR="00FD1055" w:rsidRDefault="00FD1055" w:rsidP="009B563E">
            <w:pPr>
              <w:pStyle w:val="Footer"/>
              <w:jc w:val="center"/>
              <w:rPr>
                <w:rFonts w:ascii="Times New Roman" w:hAnsi="Times New Roman" w:cs="Times New Roman"/>
                <w:sz w:val="24"/>
                <w:szCs w:val="24"/>
              </w:rPr>
            </w:pPr>
            <w:r w:rsidRPr="009B563E">
              <w:rPr>
                <w:rFonts w:ascii="Times New Roman" w:hAnsi="Times New Roman" w:cs="Times New Roman"/>
                <w:sz w:val="24"/>
                <w:szCs w:val="24"/>
              </w:rPr>
              <w:fldChar w:fldCharType="begin"/>
            </w:r>
            <w:r w:rsidRPr="009B563E">
              <w:rPr>
                <w:rFonts w:ascii="Times New Roman" w:hAnsi="Times New Roman" w:cs="Times New Roman"/>
                <w:sz w:val="24"/>
                <w:szCs w:val="24"/>
              </w:rPr>
              <w:instrText>PAGE</w:instrText>
            </w:r>
            <w:r w:rsidRPr="009B563E">
              <w:rPr>
                <w:rFonts w:ascii="Times New Roman" w:hAnsi="Times New Roman" w:cs="Times New Roman"/>
                <w:sz w:val="24"/>
                <w:szCs w:val="24"/>
              </w:rPr>
              <w:fldChar w:fldCharType="separate"/>
            </w:r>
            <w:r w:rsidRPr="009B563E">
              <w:rPr>
                <w:rFonts w:ascii="Times New Roman" w:hAnsi="Times New Roman" w:cs="Times New Roman"/>
                <w:sz w:val="24"/>
                <w:szCs w:val="24"/>
              </w:rPr>
              <w:t>2</w:t>
            </w:r>
            <w:r w:rsidRPr="009B563E">
              <w:rPr>
                <w:rFonts w:ascii="Times New Roman" w:hAnsi="Times New Roman" w:cs="Times New Roman"/>
                <w:sz w:val="24"/>
                <w:szCs w:val="24"/>
              </w:rPr>
              <w:fldChar w:fldCharType="end"/>
            </w:r>
            <w:r w:rsidRPr="009B563E">
              <w:rPr>
                <w:rFonts w:ascii="Times New Roman" w:hAnsi="Times New Roman" w:cs="Times New Roman"/>
                <w:sz w:val="24"/>
                <w:szCs w:val="24"/>
              </w:rPr>
              <w:t xml:space="preserve"> no </w:t>
            </w:r>
            <w:r w:rsidRPr="009B563E">
              <w:rPr>
                <w:rFonts w:ascii="Times New Roman" w:hAnsi="Times New Roman" w:cs="Times New Roman"/>
                <w:sz w:val="24"/>
                <w:szCs w:val="24"/>
              </w:rPr>
              <w:fldChar w:fldCharType="begin"/>
            </w:r>
            <w:r w:rsidRPr="009B563E">
              <w:rPr>
                <w:rFonts w:ascii="Times New Roman" w:hAnsi="Times New Roman" w:cs="Times New Roman"/>
                <w:sz w:val="24"/>
                <w:szCs w:val="24"/>
              </w:rPr>
              <w:instrText>NUMPAGES</w:instrText>
            </w:r>
            <w:r w:rsidRPr="009B563E">
              <w:rPr>
                <w:rFonts w:ascii="Times New Roman" w:hAnsi="Times New Roman" w:cs="Times New Roman"/>
                <w:sz w:val="24"/>
                <w:szCs w:val="24"/>
              </w:rPr>
              <w:fldChar w:fldCharType="separate"/>
            </w:r>
            <w:r w:rsidRPr="009B563E">
              <w:rPr>
                <w:rFonts w:ascii="Times New Roman" w:hAnsi="Times New Roman" w:cs="Times New Roman"/>
                <w:sz w:val="24"/>
                <w:szCs w:val="24"/>
              </w:rPr>
              <w:t>2</w:t>
            </w:r>
            <w:r w:rsidRPr="009B563E">
              <w:rPr>
                <w:rFonts w:ascii="Times New Roman" w:hAnsi="Times New Roman" w:cs="Times New Roman"/>
                <w:sz w:val="24"/>
                <w:szCs w:val="24"/>
              </w:rPr>
              <w:fldChar w:fldCharType="end"/>
            </w:r>
          </w:p>
          <w:p w14:paraId="4C954441" w14:textId="77777777" w:rsidR="00FD1055" w:rsidRDefault="00FD1055" w:rsidP="009B563E">
            <w:pPr>
              <w:pStyle w:val="Footer"/>
              <w:jc w:val="center"/>
              <w:rPr>
                <w:rFonts w:ascii="Times New Roman" w:hAnsi="Times New Roman" w:cs="Times New Roman"/>
                <w:sz w:val="24"/>
                <w:szCs w:val="24"/>
              </w:rPr>
            </w:pPr>
          </w:p>
          <w:p w14:paraId="5BC1E2B8" w14:textId="36EF3FDD" w:rsidR="00FD1055" w:rsidRPr="009B563E" w:rsidRDefault="00867223" w:rsidP="007743B4">
            <w:pPr>
              <w:pStyle w:val="Footer"/>
              <w:jc w:val="center"/>
              <w:rPr>
                <w:rFonts w:ascii="Times New Roman" w:hAnsi="Times New Roman" w:cs="Times New Roman"/>
                <w:sz w:val="24"/>
                <w:szCs w:val="24"/>
              </w:rPr>
            </w:pPr>
          </w:p>
        </w:sdtContent>
      </w:sdt>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BC252A3" w14:textId="77777777" w:rsidR="00867223" w:rsidRDefault="00867223" w:rsidP="00434113">
      <w:pPr>
        <w:spacing w:after="0" w:line="240" w:lineRule="auto"/>
      </w:pPr>
      <w:r>
        <w:separator/>
      </w:r>
    </w:p>
  </w:footnote>
  <w:footnote w:type="continuationSeparator" w:id="0">
    <w:p w14:paraId="59D9A179" w14:textId="77777777" w:rsidR="00867223" w:rsidRDefault="00867223" w:rsidP="00434113">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B87623D"/>
    <w:multiLevelType w:val="hybridMultilevel"/>
    <w:tmpl w:val="2E4CA43E"/>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 w15:restartNumberingAfterBreak="0">
    <w:nsid w:val="0F7C3A6A"/>
    <w:multiLevelType w:val="hybridMultilevel"/>
    <w:tmpl w:val="23E6807A"/>
    <w:lvl w:ilvl="0" w:tplc="04260017">
      <w:start w:val="1"/>
      <w:numFmt w:val="lowerLetter"/>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11C037A0"/>
    <w:multiLevelType w:val="hybridMultilevel"/>
    <w:tmpl w:val="8C94A3A8"/>
    <w:lvl w:ilvl="0" w:tplc="A846F42A">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3" w15:restartNumberingAfterBreak="0">
    <w:nsid w:val="14DB453D"/>
    <w:multiLevelType w:val="multilevel"/>
    <w:tmpl w:val="CD44479A"/>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b/>
        <w:color w:val="auto"/>
      </w:rPr>
    </w:lvl>
    <w:lvl w:ilvl="2">
      <w:start w:val="1"/>
      <w:numFmt w:val="decimal"/>
      <w:isLgl/>
      <w:lvlText w:val="%1.%2.%3."/>
      <w:lvlJc w:val="left"/>
      <w:pPr>
        <w:ind w:left="1080" w:hanging="720"/>
      </w:pPr>
      <w:rPr>
        <w:rFonts w:hint="default"/>
        <w:b/>
        <w:color w:val="auto"/>
      </w:rPr>
    </w:lvl>
    <w:lvl w:ilvl="3">
      <w:start w:val="1"/>
      <w:numFmt w:val="decimal"/>
      <w:isLgl/>
      <w:lvlText w:val="%1.%2.%3.%4."/>
      <w:lvlJc w:val="left"/>
      <w:pPr>
        <w:ind w:left="1080" w:hanging="720"/>
      </w:pPr>
      <w:rPr>
        <w:rFonts w:hint="default"/>
        <w:b/>
        <w:color w:val="auto"/>
      </w:rPr>
    </w:lvl>
    <w:lvl w:ilvl="4">
      <w:start w:val="1"/>
      <w:numFmt w:val="decimal"/>
      <w:isLgl/>
      <w:lvlText w:val="%1.%2.%3.%4.%5."/>
      <w:lvlJc w:val="left"/>
      <w:pPr>
        <w:ind w:left="1440" w:hanging="1080"/>
      </w:pPr>
      <w:rPr>
        <w:rFonts w:hint="default"/>
        <w:b/>
        <w:color w:val="auto"/>
      </w:rPr>
    </w:lvl>
    <w:lvl w:ilvl="5">
      <w:start w:val="1"/>
      <w:numFmt w:val="decimal"/>
      <w:isLgl/>
      <w:lvlText w:val="%1.%2.%3.%4.%5.%6."/>
      <w:lvlJc w:val="left"/>
      <w:pPr>
        <w:ind w:left="1440" w:hanging="1080"/>
      </w:pPr>
      <w:rPr>
        <w:rFonts w:hint="default"/>
        <w:b/>
        <w:color w:val="auto"/>
      </w:rPr>
    </w:lvl>
    <w:lvl w:ilvl="6">
      <w:start w:val="1"/>
      <w:numFmt w:val="decimal"/>
      <w:isLgl/>
      <w:lvlText w:val="%1.%2.%3.%4.%5.%6.%7."/>
      <w:lvlJc w:val="left"/>
      <w:pPr>
        <w:ind w:left="1800" w:hanging="1440"/>
      </w:pPr>
      <w:rPr>
        <w:rFonts w:hint="default"/>
        <w:b/>
        <w:color w:val="auto"/>
      </w:rPr>
    </w:lvl>
    <w:lvl w:ilvl="7">
      <w:start w:val="1"/>
      <w:numFmt w:val="decimal"/>
      <w:isLgl/>
      <w:lvlText w:val="%1.%2.%3.%4.%5.%6.%7.%8."/>
      <w:lvlJc w:val="left"/>
      <w:pPr>
        <w:ind w:left="1800" w:hanging="1440"/>
      </w:pPr>
      <w:rPr>
        <w:rFonts w:hint="default"/>
        <w:b/>
        <w:color w:val="auto"/>
      </w:rPr>
    </w:lvl>
    <w:lvl w:ilvl="8">
      <w:start w:val="1"/>
      <w:numFmt w:val="decimal"/>
      <w:isLgl/>
      <w:lvlText w:val="%1.%2.%3.%4.%5.%6.%7.%8.%9."/>
      <w:lvlJc w:val="left"/>
      <w:pPr>
        <w:ind w:left="2160" w:hanging="1800"/>
      </w:pPr>
      <w:rPr>
        <w:rFonts w:hint="default"/>
        <w:b/>
        <w:color w:val="auto"/>
      </w:rPr>
    </w:lvl>
  </w:abstractNum>
  <w:abstractNum w:abstractNumId="4" w15:restartNumberingAfterBreak="0">
    <w:nsid w:val="1E3B7217"/>
    <w:multiLevelType w:val="hybridMultilevel"/>
    <w:tmpl w:val="7E029070"/>
    <w:lvl w:ilvl="0" w:tplc="04260001">
      <w:start w:val="1"/>
      <w:numFmt w:val="bullet"/>
      <w:lvlText w:val=""/>
      <w:lvlJc w:val="left"/>
      <w:pPr>
        <w:ind w:left="1080" w:hanging="360"/>
      </w:pPr>
      <w:rPr>
        <w:rFonts w:ascii="Symbol" w:hAnsi="Symbol" w:hint="default"/>
      </w:rPr>
    </w:lvl>
    <w:lvl w:ilvl="1" w:tplc="FFFFFFFF">
      <w:start w:val="1"/>
      <w:numFmt w:val="lowerLetter"/>
      <w:lvlText w:val="%2."/>
      <w:lvlJc w:val="left"/>
      <w:pPr>
        <w:ind w:left="1800" w:hanging="360"/>
      </w:pPr>
    </w:lvl>
    <w:lvl w:ilvl="2" w:tplc="FFFFFFFF">
      <w:start w:val="1"/>
      <w:numFmt w:val="lowerRoman"/>
      <w:lvlText w:val="%3."/>
      <w:lvlJc w:val="right"/>
      <w:pPr>
        <w:ind w:left="2520" w:hanging="180"/>
      </w:pPr>
    </w:lvl>
    <w:lvl w:ilvl="3" w:tplc="FFFFFFFF">
      <w:start w:val="1"/>
      <w:numFmt w:val="decimal"/>
      <w:lvlText w:val="%4."/>
      <w:lvlJc w:val="left"/>
      <w:pPr>
        <w:ind w:left="3240" w:hanging="360"/>
      </w:pPr>
    </w:lvl>
    <w:lvl w:ilvl="4" w:tplc="FFFFFFFF">
      <w:start w:val="1"/>
      <w:numFmt w:val="lowerLetter"/>
      <w:lvlText w:val="%5."/>
      <w:lvlJc w:val="left"/>
      <w:pPr>
        <w:ind w:left="3960" w:hanging="360"/>
      </w:pPr>
    </w:lvl>
    <w:lvl w:ilvl="5" w:tplc="FFFFFFFF">
      <w:start w:val="1"/>
      <w:numFmt w:val="lowerRoman"/>
      <w:lvlText w:val="%6."/>
      <w:lvlJc w:val="right"/>
      <w:pPr>
        <w:ind w:left="4680" w:hanging="180"/>
      </w:pPr>
    </w:lvl>
    <w:lvl w:ilvl="6" w:tplc="FFFFFFFF">
      <w:start w:val="1"/>
      <w:numFmt w:val="decimal"/>
      <w:lvlText w:val="%7."/>
      <w:lvlJc w:val="left"/>
      <w:pPr>
        <w:ind w:left="5400" w:hanging="360"/>
      </w:pPr>
    </w:lvl>
    <w:lvl w:ilvl="7" w:tplc="FFFFFFFF">
      <w:start w:val="1"/>
      <w:numFmt w:val="lowerLetter"/>
      <w:lvlText w:val="%8."/>
      <w:lvlJc w:val="left"/>
      <w:pPr>
        <w:ind w:left="6120" w:hanging="360"/>
      </w:pPr>
    </w:lvl>
    <w:lvl w:ilvl="8" w:tplc="FFFFFFFF">
      <w:start w:val="1"/>
      <w:numFmt w:val="lowerRoman"/>
      <w:lvlText w:val="%9."/>
      <w:lvlJc w:val="right"/>
      <w:pPr>
        <w:ind w:left="6840" w:hanging="180"/>
      </w:pPr>
    </w:lvl>
  </w:abstractNum>
  <w:abstractNum w:abstractNumId="5" w15:restartNumberingAfterBreak="0">
    <w:nsid w:val="1F9267D4"/>
    <w:multiLevelType w:val="multilevel"/>
    <w:tmpl w:val="ED348568"/>
    <w:lvl w:ilvl="0">
      <w:start w:val="1"/>
      <w:numFmt w:val="decimal"/>
      <w:lvlText w:val="%1."/>
      <w:lvlJc w:val="left"/>
      <w:pPr>
        <w:ind w:left="720" w:hanging="360"/>
      </w:pPr>
      <w:rPr>
        <w:rFonts w:hint="default"/>
      </w:rPr>
    </w:lvl>
    <w:lvl w:ilvl="1">
      <w:start w:val="1"/>
      <w:numFmt w:val="decimal"/>
      <w:isLgl/>
      <w:lvlText w:val="%2."/>
      <w:lvlJc w:val="left"/>
      <w:pPr>
        <w:ind w:left="720" w:hanging="360"/>
      </w:pPr>
      <w:rPr>
        <w:rFonts w:ascii="Times New Roman" w:eastAsiaTheme="minorHAnsi" w:hAnsi="Times New Roman" w:cs="Times New Roman"/>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6" w15:restartNumberingAfterBreak="0">
    <w:nsid w:val="25CA6E47"/>
    <w:multiLevelType w:val="multilevel"/>
    <w:tmpl w:val="64081CAC"/>
    <w:lvl w:ilvl="0">
      <w:start w:val="1"/>
      <w:numFmt w:val="decimal"/>
      <w:pStyle w:val="ListBullet4"/>
      <w:lvlText w:val="%1."/>
      <w:lvlJc w:val="left"/>
      <w:pPr>
        <w:tabs>
          <w:tab w:val="num" w:pos="360"/>
        </w:tabs>
        <w:ind w:left="360" w:hanging="360"/>
      </w:pPr>
      <w:rPr>
        <w:rFonts w:cs="Times New Roman"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2160" w:hanging="720"/>
      </w:pPr>
      <w:rPr>
        <w:rFonts w:hint="default"/>
      </w:rPr>
    </w:lvl>
    <w:lvl w:ilvl="3">
      <w:start w:val="1"/>
      <w:numFmt w:val="decimal"/>
      <w:isLgl/>
      <w:lvlText w:val="%1.%2.%3.%4."/>
      <w:lvlJc w:val="left"/>
      <w:pPr>
        <w:ind w:left="2880" w:hanging="720"/>
      </w:pPr>
      <w:rPr>
        <w:rFonts w:hint="default"/>
      </w:rPr>
    </w:lvl>
    <w:lvl w:ilvl="4">
      <w:start w:val="1"/>
      <w:numFmt w:val="decimal"/>
      <w:isLgl/>
      <w:lvlText w:val="%1.%2.%3.%4.%5."/>
      <w:lvlJc w:val="left"/>
      <w:pPr>
        <w:ind w:left="3960" w:hanging="1080"/>
      </w:pPr>
      <w:rPr>
        <w:rFonts w:hint="default"/>
      </w:rPr>
    </w:lvl>
    <w:lvl w:ilvl="5">
      <w:start w:val="1"/>
      <w:numFmt w:val="decimal"/>
      <w:isLgl/>
      <w:lvlText w:val="%1.%2.%3.%4.%5.%6."/>
      <w:lvlJc w:val="left"/>
      <w:pPr>
        <w:ind w:left="4680" w:hanging="1080"/>
      </w:pPr>
      <w:rPr>
        <w:rFonts w:hint="default"/>
      </w:rPr>
    </w:lvl>
    <w:lvl w:ilvl="6">
      <w:start w:val="1"/>
      <w:numFmt w:val="decimal"/>
      <w:isLgl/>
      <w:lvlText w:val="%1.%2.%3.%4.%5.%6.%7."/>
      <w:lvlJc w:val="left"/>
      <w:pPr>
        <w:ind w:left="5760" w:hanging="1440"/>
      </w:pPr>
      <w:rPr>
        <w:rFonts w:hint="default"/>
      </w:rPr>
    </w:lvl>
    <w:lvl w:ilvl="7">
      <w:start w:val="1"/>
      <w:numFmt w:val="decimal"/>
      <w:isLgl/>
      <w:lvlText w:val="%1.%2.%3.%4.%5.%6.%7.%8."/>
      <w:lvlJc w:val="left"/>
      <w:pPr>
        <w:ind w:left="6480" w:hanging="1440"/>
      </w:pPr>
      <w:rPr>
        <w:rFonts w:hint="default"/>
      </w:rPr>
    </w:lvl>
    <w:lvl w:ilvl="8">
      <w:start w:val="1"/>
      <w:numFmt w:val="decimal"/>
      <w:isLgl/>
      <w:lvlText w:val="%1.%2.%3.%4.%5.%6.%7.%8.%9."/>
      <w:lvlJc w:val="left"/>
      <w:pPr>
        <w:ind w:left="7560" w:hanging="1800"/>
      </w:pPr>
      <w:rPr>
        <w:rFonts w:hint="default"/>
      </w:rPr>
    </w:lvl>
  </w:abstractNum>
  <w:abstractNum w:abstractNumId="7" w15:restartNumberingAfterBreak="0">
    <w:nsid w:val="290F4E34"/>
    <w:multiLevelType w:val="multilevel"/>
    <w:tmpl w:val="CD44479A"/>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b/>
        <w:color w:val="auto"/>
      </w:rPr>
    </w:lvl>
    <w:lvl w:ilvl="2">
      <w:start w:val="1"/>
      <w:numFmt w:val="decimal"/>
      <w:isLgl/>
      <w:lvlText w:val="%1.%2.%3."/>
      <w:lvlJc w:val="left"/>
      <w:pPr>
        <w:ind w:left="1080" w:hanging="720"/>
      </w:pPr>
      <w:rPr>
        <w:rFonts w:hint="default"/>
        <w:b/>
        <w:color w:val="auto"/>
      </w:rPr>
    </w:lvl>
    <w:lvl w:ilvl="3">
      <w:start w:val="1"/>
      <w:numFmt w:val="decimal"/>
      <w:isLgl/>
      <w:lvlText w:val="%1.%2.%3.%4."/>
      <w:lvlJc w:val="left"/>
      <w:pPr>
        <w:ind w:left="1080" w:hanging="720"/>
      </w:pPr>
      <w:rPr>
        <w:rFonts w:hint="default"/>
        <w:b/>
        <w:color w:val="auto"/>
      </w:rPr>
    </w:lvl>
    <w:lvl w:ilvl="4">
      <w:start w:val="1"/>
      <w:numFmt w:val="decimal"/>
      <w:isLgl/>
      <w:lvlText w:val="%1.%2.%3.%4.%5."/>
      <w:lvlJc w:val="left"/>
      <w:pPr>
        <w:ind w:left="1440" w:hanging="1080"/>
      </w:pPr>
      <w:rPr>
        <w:rFonts w:hint="default"/>
        <w:b/>
        <w:color w:val="auto"/>
      </w:rPr>
    </w:lvl>
    <w:lvl w:ilvl="5">
      <w:start w:val="1"/>
      <w:numFmt w:val="decimal"/>
      <w:isLgl/>
      <w:lvlText w:val="%1.%2.%3.%4.%5.%6."/>
      <w:lvlJc w:val="left"/>
      <w:pPr>
        <w:ind w:left="1440" w:hanging="1080"/>
      </w:pPr>
      <w:rPr>
        <w:rFonts w:hint="default"/>
        <w:b/>
        <w:color w:val="auto"/>
      </w:rPr>
    </w:lvl>
    <w:lvl w:ilvl="6">
      <w:start w:val="1"/>
      <w:numFmt w:val="decimal"/>
      <w:isLgl/>
      <w:lvlText w:val="%1.%2.%3.%4.%5.%6.%7."/>
      <w:lvlJc w:val="left"/>
      <w:pPr>
        <w:ind w:left="1800" w:hanging="1440"/>
      </w:pPr>
      <w:rPr>
        <w:rFonts w:hint="default"/>
        <w:b/>
        <w:color w:val="auto"/>
      </w:rPr>
    </w:lvl>
    <w:lvl w:ilvl="7">
      <w:start w:val="1"/>
      <w:numFmt w:val="decimal"/>
      <w:isLgl/>
      <w:lvlText w:val="%1.%2.%3.%4.%5.%6.%7.%8."/>
      <w:lvlJc w:val="left"/>
      <w:pPr>
        <w:ind w:left="1800" w:hanging="1440"/>
      </w:pPr>
      <w:rPr>
        <w:rFonts w:hint="default"/>
        <w:b/>
        <w:color w:val="auto"/>
      </w:rPr>
    </w:lvl>
    <w:lvl w:ilvl="8">
      <w:start w:val="1"/>
      <w:numFmt w:val="decimal"/>
      <w:isLgl/>
      <w:lvlText w:val="%1.%2.%3.%4.%5.%6.%7.%8.%9."/>
      <w:lvlJc w:val="left"/>
      <w:pPr>
        <w:ind w:left="2160" w:hanging="1800"/>
      </w:pPr>
      <w:rPr>
        <w:rFonts w:hint="default"/>
        <w:b/>
        <w:color w:val="auto"/>
      </w:rPr>
    </w:lvl>
  </w:abstractNum>
  <w:abstractNum w:abstractNumId="8" w15:restartNumberingAfterBreak="0">
    <w:nsid w:val="38E857D9"/>
    <w:multiLevelType w:val="multilevel"/>
    <w:tmpl w:val="0426001F"/>
    <w:lvl w:ilvl="0">
      <w:start w:val="1"/>
      <w:numFmt w:val="decimal"/>
      <w:lvlText w:val="%1."/>
      <w:lvlJc w:val="left"/>
      <w:pPr>
        <w:ind w:left="360" w:hanging="360"/>
      </w:pPr>
      <w:rPr>
        <w:rFonts w:hint="default"/>
        <w:b/>
      </w:rPr>
    </w:lvl>
    <w:lvl w:ilvl="1">
      <w:start w:val="1"/>
      <w:numFmt w:val="decimal"/>
      <w:lvlText w:val="%1.%2."/>
      <w:lvlJc w:val="left"/>
      <w:pPr>
        <w:ind w:left="792" w:hanging="432"/>
      </w:pPr>
      <w:rPr>
        <w:rFonts w:hint="default"/>
        <w:b w:val="0"/>
      </w:rPr>
    </w:lvl>
    <w:lvl w:ilvl="2">
      <w:start w:val="1"/>
      <w:numFmt w:val="decimal"/>
      <w:lvlText w:val="%1.%2.%3."/>
      <w:lvlJc w:val="left"/>
      <w:pPr>
        <w:ind w:left="1224" w:hanging="504"/>
      </w:pPr>
      <w:rPr>
        <w:rFonts w:hint="default"/>
        <w:b w:val="0"/>
      </w:rPr>
    </w:lvl>
    <w:lvl w:ilvl="3">
      <w:start w:val="1"/>
      <w:numFmt w:val="decimal"/>
      <w:lvlText w:val="%1.%2.%3.%4."/>
      <w:lvlJc w:val="left"/>
      <w:pPr>
        <w:ind w:left="1728" w:hanging="648"/>
      </w:pPr>
      <w:rPr>
        <w:rFonts w:hint="default"/>
        <w:b w:val="0"/>
      </w:rPr>
    </w:lvl>
    <w:lvl w:ilvl="4">
      <w:start w:val="1"/>
      <w:numFmt w:val="decimal"/>
      <w:lvlText w:val="%1.%2.%3.%4.%5."/>
      <w:lvlJc w:val="left"/>
      <w:pPr>
        <w:ind w:left="2232" w:hanging="792"/>
      </w:pPr>
      <w:rPr>
        <w:rFonts w:hint="default"/>
        <w:b w:val="0"/>
      </w:rPr>
    </w:lvl>
    <w:lvl w:ilvl="5">
      <w:start w:val="1"/>
      <w:numFmt w:val="decimal"/>
      <w:lvlText w:val="%1.%2.%3.%4.%5.%6."/>
      <w:lvlJc w:val="left"/>
      <w:pPr>
        <w:ind w:left="2736" w:hanging="936"/>
      </w:pPr>
      <w:rPr>
        <w:rFonts w:hint="default"/>
        <w:b w:val="0"/>
      </w:rPr>
    </w:lvl>
    <w:lvl w:ilvl="6">
      <w:start w:val="1"/>
      <w:numFmt w:val="decimal"/>
      <w:lvlText w:val="%1.%2.%3.%4.%5.%6.%7."/>
      <w:lvlJc w:val="left"/>
      <w:pPr>
        <w:ind w:left="3240" w:hanging="1080"/>
      </w:pPr>
      <w:rPr>
        <w:rFonts w:hint="default"/>
        <w:b w:val="0"/>
      </w:rPr>
    </w:lvl>
    <w:lvl w:ilvl="7">
      <w:start w:val="1"/>
      <w:numFmt w:val="decimal"/>
      <w:lvlText w:val="%1.%2.%3.%4.%5.%6.%7.%8."/>
      <w:lvlJc w:val="left"/>
      <w:pPr>
        <w:ind w:left="3744" w:hanging="1224"/>
      </w:pPr>
      <w:rPr>
        <w:rFonts w:hint="default"/>
        <w:b w:val="0"/>
      </w:rPr>
    </w:lvl>
    <w:lvl w:ilvl="8">
      <w:start w:val="1"/>
      <w:numFmt w:val="decimal"/>
      <w:lvlText w:val="%1.%2.%3.%4.%5.%6.%7.%8.%9."/>
      <w:lvlJc w:val="left"/>
      <w:pPr>
        <w:ind w:left="4320" w:hanging="1440"/>
      </w:pPr>
      <w:rPr>
        <w:rFonts w:hint="default"/>
        <w:b w:val="0"/>
      </w:rPr>
    </w:lvl>
  </w:abstractNum>
  <w:abstractNum w:abstractNumId="9" w15:restartNumberingAfterBreak="0">
    <w:nsid w:val="390B1C53"/>
    <w:multiLevelType w:val="hybridMultilevel"/>
    <w:tmpl w:val="86C83F70"/>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0" w15:restartNumberingAfterBreak="0">
    <w:nsid w:val="396225F7"/>
    <w:multiLevelType w:val="multilevel"/>
    <w:tmpl w:val="CD44479A"/>
    <w:lvl w:ilvl="0">
      <w:start w:val="1"/>
      <w:numFmt w:val="decimal"/>
      <w:lvlText w:val="%1."/>
      <w:lvlJc w:val="left"/>
      <w:pPr>
        <w:ind w:left="786" w:hanging="360"/>
      </w:pPr>
      <w:rPr>
        <w:rFonts w:hint="default"/>
      </w:rPr>
    </w:lvl>
    <w:lvl w:ilvl="1">
      <w:start w:val="1"/>
      <w:numFmt w:val="decimal"/>
      <w:isLgl/>
      <w:lvlText w:val="%1.%2."/>
      <w:lvlJc w:val="left"/>
      <w:pPr>
        <w:ind w:left="720" w:hanging="360"/>
      </w:pPr>
      <w:rPr>
        <w:rFonts w:hint="default"/>
        <w:b/>
        <w:color w:val="auto"/>
      </w:rPr>
    </w:lvl>
    <w:lvl w:ilvl="2">
      <w:start w:val="1"/>
      <w:numFmt w:val="decimal"/>
      <w:isLgl/>
      <w:lvlText w:val="%1.%2.%3."/>
      <w:lvlJc w:val="left"/>
      <w:pPr>
        <w:ind w:left="1080" w:hanging="720"/>
      </w:pPr>
      <w:rPr>
        <w:rFonts w:hint="default"/>
        <w:b/>
        <w:color w:val="auto"/>
      </w:rPr>
    </w:lvl>
    <w:lvl w:ilvl="3">
      <w:start w:val="1"/>
      <w:numFmt w:val="decimal"/>
      <w:isLgl/>
      <w:lvlText w:val="%1.%2.%3.%4."/>
      <w:lvlJc w:val="left"/>
      <w:pPr>
        <w:ind w:left="1080" w:hanging="720"/>
      </w:pPr>
      <w:rPr>
        <w:rFonts w:hint="default"/>
        <w:b/>
        <w:color w:val="auto"/>
      </w:rPr>
    </w:lvl>
    <w:lvl w:ilvl="4">
      <w:start w:val="1"/>
      <w:numFmt w:val="decimal"/>
      <w:isLgl/>
      <w:lvlText w:val="%1.%2.%3.%4.%5."/>
      <w:lvlJc w:val="left"/>
      <w:pPr>
        <w:ind w:left="1440" w:hanging="1080"/>
      </w:pPr>
      <w:rPr>
        <w:rFonts w:hint="default"/>
        <w:b/>
        <w:color w:val="auto"/>
      </w:rPr>
    </w:lvl>
    <w:lvl w:ilvl="5">
      <w:start w:val="1"/>
      <w:numFmt w:val="decimal"/>
      <w:isLgl/>
      <w:lvlText w:val="%1.%2.%3.%4.%5.%6."/>
      <w:lvlJc w:val="left"/>
      <w:pPr>
        <w:ind w:left="1440" w:hanging="1080"/>
      </w:pPr>
      <w:rPr>
        <w:rFonts w:hint="default"/>
        <w:b/>
        <w:color w:val="auto"/>
      </w:rPr>
    </w:lvl>
    <w:lvl w:ilvl="6">
      <w:start w:val="1"/>
      <w:numFmt w:val="decimal"/>
      <w:isLgl/>
      <w:lvlText w:val="%1.%2.%3.%4.%5.%6.%7."/>
      <w:lvlJc w:val="left"/>
      <w:pPr>
        <w:ind w:left="1800" w:hanging="1440"/>
      </w:pPr>
      <w:rPr>
        <w:rFonts w:hint="default"/>
        <w:b/>
        <w:color w:val="auto"/>
      </w:rPr>
    </w:lvl>
    <w:lvl w:ilvl="7">
      <w:start w:val="1"/>
      <w:numFmt w:val="decimal"/>
      <w:isLgl/>
      <w:lvlText w:val="%1.%2.%3.%4.%5.%6.%7.%8."/>
      <w:lvlJc w:val="left"/>
      <w:pPr>
        <w:ind w:left="1800" w:hanging="1440"/>
      </w:pPr>
      <w:rPr>
        <w:rFonts w:hint="default"/>
        <w:b/>
        <w:color w:val="auto"/>
      </w:rPr>
    </w:lvl>
    <w:lvl w:ilvl="8">
      <w:start w:val="1"/>
      <w:numFmt w:val="decimal"/>
      <w:isLgl/>
      <w:lvlText w:val="%1.%2.%3.%4.%5.%6.%7.%8.%9."/>
      <w:lvlJc w:val="left"/>
      <w:pPr>
        <w:ind w:left="2160" w:hanging="1800"/>
      </w:pPr>
      <w:rPr>
        <w:rFonts w:hint="default"/>
        <w:b/>
        <w:color w:val="auto"/>
      </w:rPr>
    </w:lvl>
  </w:abstractNum>
  <w:abstractNum w:abstractNumId="11" w15:restartNumberingAfterBreak="0">
    <w:nsid w:val="3A645081"/>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 w15:restartNumberingAfterBreak="0">
    <w:nsid w:val="3E242213"/>
    <w:multiLevelType w:val="hybridMultilevel"/>
    <w:tmpl w:val="9CECB90C"/>
    <w:lvl w:ilvl="0" w:tplc="8406534A">
      <w:start w:val="8"/>
      <w:numFmt w:val="decimal"/>
      <w:lvlText w:val="%1"/>
      <w:lvlJc w:val="left"/>
      <w:pPr>
        <w:ind w:left="1287" w:hanging="360"/>
      </w:pPr>
      <w:rPr>
        <w:rFonts w:hint="default"/>
      </w:rPr>
    </w:lvl>
    <w:lvl w:ilvl="1" w:tplc="04260019" w:tentative="1">
      <w:start w:val="1"/>
      <w:numFmt w:val="lowerLetter"/>
      <w:lvlText w:val="%2."/>
      <w:lvlJc w:val="left"/>
      <w:pPr>
        <w:ind w:left="2007" w:hanging="360"/>
      </w:pPr>
    </w:lvl>
    <w:lvl w:ilvl="2" w:tplc="0426001B" w:tentative="1">
      <w:start w:val="1"/>
      <w:numFmt w:val="lowerRoman"/>
      <w:lvlText w:val="%3."/>
      <w:lvlJc w:val="right"/>
      <w:pPr>
        <w:ind w:left="2727" w:hanging="180"/>
      </w:pPr>
    </w:lvl>
    <w:lvl w:ilvl="3" w:tplc="0426000F" w:tentative="1">
      <w:start w:val="1"/>
      <w:numFmt w:val="decimal"/>
      <w:lvlText w:val="%4."/>
      <w:lvlJc w:val="left"/>
      <w:pPr>
        <w:ind w:left="3447" w:hanging="360"/>
      </w:pPr>
    </w:lvl>
    <w:lvl w:ilvl="4" w:tplc="04260019" w:tentative="1">
      <w:start w:val="1"/>
      <w:numFmt w:val="lowerLetter"/>
      <w:lvlText w:val="%5."/>
      <w:lvlJc w:val="left"/>
      <w:pPr>
        <w:ind w:left="4167" w:hanging="360"/>
      </w:pPr>
    </w:lvl>
    <w:lvl w:ilvl="5" w:tplc="0426001B" w:tentative="1">
      <w:start w:val="1"/>
      <w:numFmt w:val="lowerRoman"/>
      <w:lvlText w:val="%6."/>
      <w:lvlJc w:val="right"/>
      <w:pPr>
        <w:ind w:left="4887" w:hanging="180"/>
      </w:pPr>
    </w:lvl>
    <w:lvl w:ilvl="6" w:tplc="0426000F" w:tentative="1">
      <w:start w:val="1"/>
      <w:numFmt w:val="decimal"/>
      <w:lvlText w:val="%7."/>
      <w:lvlJc w:val="left"/>
      <w:pPr>
        <w:ind w:left="5607" w:hanging="360"/>
      </w:pPr>
    </w:lvl>
    <w:lvl w:ilvl="7" w:tplc="04260019" w:tentative="1">
      <w:start w:val="1"/>
      <w:numFmt w:val="lowerLetter"/>
      <w:lvlText w:val="%8."/>
      <w:lvlJc w:val="left"/>
      <w:pPr>
        <w:ind w:left="6327" w:hanging="360"/>
      </w:pPr>
    </w:lvl>
    <w:lvl w:ilvl="8" w:tplc="0426001B" w:tentative="1">
      <w:start w:val="1"/>
      <w:numFmt w:val="lowerRoman"/>
      <w:lvlText w:val="%9."/>
      <w:lvlJc w:val="right"/>
      <w:pPr>
        <w:ind w:left="7047" w:hanging="180"/>
      </w:pPr>
    </w:lvl>
  </w:abstractNum>
  <w:abstractNum w:abstractNumId="13" w15:restartNumberingAfterBreak="0">
    <w:nsid w:val="44B5080D"/>
    <w:multiLevelType w:val="hybridMultilevel"/>
    <w:tmpl w:val="76E2574A"/>
    <w:lvl w:ilvl="0" w:tplc="21DA27F0">
      <w:start w:val="1"/>
      <w:numFmt w:val="decimal"/>
      <w:lvlText w:val="%1."/>
      <w:lvlJc w:val="left"/>
      <w:pPr>
        <w:ind w:left="780" w:hanging="42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4" w15:restartNumberingAfterBreak="0">
    <w:nsid w:val="46EE4C77"/>
    <w:multiLevelType w:val="hybridMultilevel"/>
    <w:tmpl w:val="82BA7B22"/>
    <w:lvl w:ilvl="0" w:tplc="04260001">
      <w:start w:val="1"/>
      <w:numFmt w:val="bullet"/>
      <w:lvlText w:val=""/>
      <w:lvlJc w:val="left"/>
      <w:pPr>
        <w:ind w:left="2007" w:hanging="360"/>
      </w:pPr>
      <w:rPr>
        <w:rFonts w:ascii="Symbol" w:hAnsi="Symbol" w:hint="default"/>
      </w:rPr>
    </w:lvl>
    <w:lvl w:ilvl="1" w:tplc="04260003" w:tentative="1">
      <w:start w:val="1"/>
      <w:numFmt w:val="bullet"/>
      <w:lvlText w:val="o"/>
      <w:lvlJc w:val="left"/>
      <w:pPr>
        <w:ind w:left="2727" w:hanging="360"/>
      </w:pPr>
      <w:rPr>
        <w:rFonts w:ascii="Courier New" w:hAnsi="Courier New" w:cs="Courier New" w:hint="default"/>
      </w:rPr>
    </w:lvl>
    <w:lvl w:ilvl="2" w:tplc="04260005" w:tentative="1">
      <w:start w:val="1"/>
      <w:numFmt w:val="bullet"/>
      <w:lvlText w:val=""/>
      <w:lvlJc w:val="left"/>
      <w:pPr>
        <w:ind w:left="3447" w:hanging="360"/>
      </w:pPr>
      <w:rPr>
        <w:rFonts w:ascii="Wingdings" w:hAnsi="Wingdings" w:hint="default"/>
      </w:rPr>
    </w:lvl>
    <w:lvl w:ilvl="3" w:tplc="04260001" w:tentative="1">
      <w:start w:val="1"/>
      <w:numFmt w:val="bullet"/>
      <w:lvlText w:val=""/>
      <w:lvlJc w:val="left"/>
      <w:pPr>
        <w:ind w:left="4167" w:hanging="360"/>
      </w:pPr>
      <w:rPr>
        <w:rFonts w:ascii="Symbol" w:hAnsi="Symbol" w:hint="default"/>
      </w:rPr>
    </w:lvl>
    <w:lvl w:ilvl="4" w:tplc="04260003" w:tentative="1">
      <w:start w:val="1"/>
      <w:numFmt w:val="bullet"/>
      <w:lvlText w:val="o"/>
      <w:lvlJc w:val="left"/>
      <w:pPr>
        <w:ind w:left="4887" w:hanging="360"/>
      </w:pPr>
      <w:rPr>
        <w:rFonts w:ascii="Courier New" w:hAnsi="Courier New" w:cs="Courier New" w:hint="default"/>
      </w:rPr>
    </w:lvl>
    <w:lvl w:ilvl="5" w:tplc="04260005" w:tentative="1">
      <w:start w:val="1"/>
      <w:numFmt w:val="bullet"/>
      <w:lvlText w:val=""/>
      <w:lvlJc w:val="left"/>
      <w:pPr>
        <w:ind w:left="5607" w:hanging="360"/>
      </w:pPr>
      <w:rPr>
        <w:rFonts w:ascii="Wingdings" w:hAnsi="Wingdings" w:hint="default"/>
      </w:rPr>
    </w:lvl>
    <w:lvl w:ilvl="6" w:tplc="04260001" w:tentative="1">
      <w:start w:val="1"/>
      <w:numFmt w:val="bullet"/>
      <w:lvlText w:val=""/>
      <w:lvlJc w:val="left"/>
      <w:pPr>
        <w:ind w:left="6327" w:hanging="360"/>
      </w:pPr>
      <w:rPr>
        <w:rFonts w:ascii="Symbol" w:hAnsi="Symbol" w:hint="default"/>
      </w:rPr>
    </w:lvl>
    <w:lvl w:ilvl="7" w:tplc="04260003" w:tentative="1">
      <w:start w:val="1"/>
      <w:numFmt w:val="bullet"/>
      <w:lvlText w:val="o"/>
      <w:lvlJc w:val="left"/>
      <w:pPr>
        <w:ind w:left="7047" w:hanging="360"/>
      </w:pPr>
      <w:rPr>
        <w:rFonts w:ascii="Courier New" w:hAnsi="Courier New" w:cs="Courier New" w:hint="default"/>
      </w:rPr>
    </w:lvl>
    <w:lvl w:ilvl="8" w:tplc="04260005" w:tentative="1">
      <w:start w:val="1"/>
      <w:numFmt w:val="bullet"/>
      <w:lvlText w:val=""/>
      <w:lvlJc w:val="left"/>
      <w:pPr>
        <w:ind w:left="7767" w:hanging="360"/>
      </w:pPr>
      <w:rPr>
        <w:rFonts w:ascii="Wingdings" w:hAnsi="Wingdings" w:hint="default"/>
      </w:rPr>
    </w:lvl>
  </w:abstractNum>
  <w:abstractNum w:abstractNumId="15" w15:restartNumberingAfterBreak="0">
    <w:nsid w:val="52136A25"/>
    <w:multiLevelType w:val="multilevel"/>
    <w:tmpl w:val="9606FD7C"/>
    <w:lvl w:ilvl="0">
      <w:start w:val="1"/>
      <w:numFmt w:val="decimal"/>
      <w:lvlText w:val="%1."/>
      <w:lvlJc w:val="left"/>
      <w:pPr>
        <w:ind w:left="360" w:hanging="360"/>
      </w:pPr>
      <w:rPr>
        <w:rFonts w:hint="default"/>
      </w:rPr>
    </w:lvl>
    <w:lvl w:ilvl="1">
      <w:start w:val="7"/>
      <w:numFmt w:val="decimal"/>
      <w:isLgl/>
      <w:lvlText w:val="%1.%2."/>
      <w:lvlJc w:val="left"/>
      <w:pPr>
        <w:ind w:left="405" w:hanging="405"/>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16" w15:restartNumberingAfterBreak="0">
    <w:nsid w:val="581C689E"/>
    <w:multiLevelType w:val="hybridMultilevel"/>
    <w:tmpl w:val="CF9648D8"/>
    <w:lvl w:ilvl="0" w:tplc="8B34CB4C">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7" w15:restartNumberingAfterBreak="0">
    <w:nsid w:val="5A34515B"/>
    <w:multiLevelType w:val="hybridMultilevel"/>
    <w:tmpl w:val="24CAD468"/>
    <w:lvl w:ilvl="0" w:tplc="F508E9C4">
      <w:start w:val="1"/>
      <w:numFmt w:val="lowerLetter"/>
      <w:lvlText w:val="%1)"/>
      <w:lvlJc w:val="left"/>
      <w:pPr>
        <w:ind w:left="1069" w:hanging="360"/>
      </w:pPr>
    </w:lvl>
    <w:lvl w:ilvl="1" w:tplc="04260019">
      <w:start w:val="1"/>
      <w:numFmt w:val="lowerLetter"/>
      <w:lvlText w:val="%2."/>
      <w:lvlJc w:val="left"/>
      <w:pPr>
        <w:ind w:left="1789" w:hanging="360"/>
      </w:pPr>
    </w:lvl>
    <w:lvl w:ilvl="2" w:tplc="0426001B">
      <w:start w:val="1"/>
      <w:numFmt w:val="lowerRoman"/>
      <w:lvlText w:val="%3."/>
      <w:lvlJc w:val="right"/>
      <w:pPr>
        <w:ind w:left="2509" w:hanging="180"/>
      </w:pPr>
    </w:lvl>
    <w:lvl w:ilvl="3" w:tplc="0426000F">
      <w:start w:val="1"/>
      <w:numFmt w:val="decimal"/>
      <w:lvlText w:val="%4."/>
      <w:lvlJc w:val="left"/>
      <w:pPr>
        <w:ind w:left="3229" w:hanging="360"/>
      </w:pPr>
    </w:lvl>
    <w:lvl w:ilvl="4" w:tplc="04260019">
      <w:start w:val="1"/>
      <w:numFmt w:val="lowerLetter"/>
      <w:lvlText w:val="%5."/>
      <w:lvlJc w:val="left"/>
      <w:pPr>
        <w:ind w:left="3949" w:hanging="360"/>
      </w:pPr>
    </w:lvl>
    <w:lvl w:ilvl="5" w:tplc="0426001B">
      <w:start w:val="1"/>
      <w:numFmt w:val="lowerRoman"/>
      <w:lvlText w:val="%6."/>
      <w:lvlJc w:val="right"/>
      <w:pPr>
        <w:ind w:left="4669" w:hanging="180"/>
      </w:pPr>
    </w:lvl>
    <w:lvl w:ilvl="6" w:tplc="0426000F">
      <w:start w:val="1"/>
      <w:numFmt w:val="decimal"/>
      <w:lvlText w:val="%7."/>
      <w:lvlJc w:val="left"/>
      <w:pPr>
        <w:ind w:left="5389" w:hanging="360"/>
      </w:pPr>
    </w:lvl>
    <w:lvl w:ilvl="7" w:tplc="04260019">
      <w:start w:val="1"/>
      <w:numFmt w:val="lowerLetter"/>
      <w:lvlText w:val="%8."/>
      <w:lvlJc w:val="left"/>
      <w:pPr>
        <w:ind w:left="6109" w:hanging="360"/>
      </w:pPr>
    </w:lvl>
    <w:lvl w:ilvl="8" w:tplc="0426001B">
      <w:start w:val="1"/>
      <w:numFmt w:val="lowerRoman"/>
      <w:lvlText w:val="%9."/>
      <w:lvlJc w:val="right"/>
      <w:pPr>
        <w:ind w:left="6829" w:hanging="180"/>
      </w:pPr>
    </w:lvl>
  </w:abstractNum>
  <w:abstractNum w:abstractNumId="18" w15:restartNumberingAfterBreak="0">
    <w:nsid w:val="63B56FC2"/>
    <w:multiLevelType w:val="hybridMultilevel"/>
    <w:tmpl w:val="5E181888"/>
    <w:lvl w:ilvl="0" w:tplc="911663D6">
      <w:start w:val="1"/>
      <w:numFmt w:val="lowerLetter"/>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19" w15:restartNumberingAfterBreak="0">
    <w:nsid w:val="63DB0F68"/>
    <w:multiLevelType w:val="multilevel"/>
    <w:tmpl w:val="83FA7F06"/>
    <w:lvl w:ilvl="0">
      <w:start w:val="1"/>
      <w:numFmt w:val="decimal"/>
      <w:lvlText w:val="%1."/>
      <w:lvlJc w:val="left"/>
      <w:pPr>
        <w:ind w:left="643" w:hanging="360"/>
      </w:pPr>
      <w:rPr>
        <w:rFonts w:hint="default"/>
        <w:b/>
        <w:bCs/>
      </w:rPr>
    </w:lvl>
    <w:lvl w:ilvl="1">
      <w:start w:val="1"/>
      <w:numFmt w:val="decimal"/>
      <w:isLgl/>
      <w:lvlText w:val="%1.%2."/>
      <w:lvlJc w:val="left"/>
      <w:pPr>
        <w:ind w:left="643" w:hanging="360"/>
      </w:pPr>
      <w:rPr>
        <w:rFonts w:hint="default"/>
        <w:b w:val="0"/>
        <w:bCs w:val="0"/>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20" w15:restartNumberingAfterBreak="0">
    <w:nsid w:val="64CF1DFD"/>
    <w:multiLevelType w:val="multilevel"/>
    <w:tmpl w:val="730054DC"/>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1" w15:restartNumberingAfterBreak="0">
    <w:nsid w:val="7D3A61A3"/>
    <w:multiLevelType w:val="multilevel"/>
    <w:tmpl w:val="3B28E70C"/>
    <w:lvl w:ilvl="0">
      <w:start w:val="1"/>
      <w:numFmt w:val="decimal"/>
      <w:lvlText w:val="%1."/>
      <w:lvlJc w:val="left"/>
      <w:pPr>
        <w:tabs>
          <w:tab w:val="num" w:pos="360"/>
        </w:tabs>
        <w:ind w:left="360" w:hanging="360"/>
      </w:pPr>
      <w:rPr>
        <w:rFonts w:ascii="Times New Roman" w:hAnsi="Times New Roman" w:cs="Times New Roman" w:hint="default"/>
        <w:b w:val="0"/>
        <w:bCs/>
        <w:i w:val="0"/>
        <w:sz w:val="24"/>
        <w:szCs w:val="24"/>
      </w:rPr>
    </w:lvl>
    <w:lvl w:ilvl="1">
      <w:start w:val="1"/>
      <w:numFmt w:val="decimal"/>
      <w:isLgl/>
      <w:lvlText w:val="%1.%2."/>
      <w:lvlJc w:val="left"/>
      <w:pPr>
        <w:tabs>
          <w:tab w:val="num" w:pos="720"/>
        </w:tabs>
        <w:ind w:left="720" w:hanging="720"/>
      </w:pPr>
      <w:rPr>
        <w:rFonts w:ascii="Times New Roman" w:hAnsi="Times New Roman" w:cs="Times New Roman" w:hint="default"/>
        <w:b w:val="0"/>
        <w:i w:val="0"/>
        <w:strike w:val="0"/>
        <w:color w:val="auto"/>
      </w:rPr>
    </w:lvl>
    <w:lvl w:ilvl="2">
      <w:start w:val="1"/>
      <w:numFmt w:val="decimal"/>
      <w:isLgl/>
      <w:lvlText w:val="%1.%2.%3."/>
      <w:lvlJc w:val="left"/>
      <w:pPr>
        <w:tabs>
          <w:tab w:val="num" w:pos="1430"/>
        </w:tabs>
        <w:ind w:left="1430" w:hanging="720"/>
      </w:pPr>
      <w:rPr>
        <w:rFonts w:ascii="Times New Roman" w:hAnsi="Times New Roman" w:cs="Times New Roman" w:hint="default"/>
        <w:b w:val="0"/>
        <w:color w:val="auto"/>
      </w:rPr>
    </w:lvl>
    <w:lvl w:ilvl="3">
      <w:start w:val="1"/>
      <w:numFmt w:val="decimal"/>
      <w:isLgl/>
      <w:lvlText w:val="%1.%2.%3.%4."/>
      <w:lvlJc w:val="left"/>
      <w:pPr>
        <w:tabs>
          <w:tab w:val="num" w:pos="1570"/>
        </w:tabs>
        <w:ind w:left="1570" w:hanging="720"/>
      </w:pPr>
      <w:rPr>
        <w:rFonts w:hint="default"/>
        <w:b w:val="0"/>
        <w:bCs/>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800"/>
        </w:tabs>
        <w:ind w:left="1800" w:hanging="1800"/>
      </w:pPr>
      <w:rPr>
        <w:rFonts w:hint="default"/>
      </w:rPr>
    </w:lvl>
  </w:abstractNum>
  <w:num w:numId="1" w16cid:durableId="196821693">
    <w:abstractNumId w:val="6"/>
  </w:num>
  <w:num w:numId="2" w16cid:durableId="1682660872">
    <w:abstractNumId w:val="15"/>
  </w:num>
  <w:num w:numId="3" w16cid:durableId="841702575">
    <w:abstractNumId w:val="6"/>
    <w:lvlOverride w:ilvl="0">
      <w:startOverride w:val="4"/>
    </w:lvlOverride>
  </w:num>
  <w:num w:numId="4" w16cid:durableId="763918837">
    <w:abstractNumId w:val="19"/>
  </w:num>
  <w:num w:numId="5" w16cid:durableId="801196410">
    <w:abstractNumId w:val="8"/>
  </w:num>
  <w:num w:numId="6" w16cid:durableId="1626428650">
    <w:abstractNumId w:val="5"/>
  </w:num>
  <w:num w:numId="7" w16cid:durableId="1267687998">
    <w:abstractNumId w:val="10"/>
  </w:num>
  <w:num w:numId="8" w16cid:durableId="2117096252">
    <w:abstractNumId w:val="3"/>
  </w:num>
  <w:num w:numId="9" w16cid:durableId="589050146">
    <w:abstractNumId w:val="17"/>
  </w:num>
  <w:num w:numId="10" w16cid:durableId="1802384017">
    <w:abstractNumId w:val="13"/>
  </w:num>
  <w:num w:numId="11" w16cid:durableId="34426355">
    <w:abstractNumId w:val="20"/>
  </w:num>
  <w:num w:numId="12" w16cid:durableId="841817563">
    <w:abstractNumId w:val="21"/>
  </w:num>
  <w:num w:numId="13" w16cid:durableId="2014256783">
    <w:abstractNumId w:val="6"/>
    <w:lvlOverride w:ilvl="0">
      <w:startOverride w:val="3"/>
    </w:lvlOverride>
    <w:lvlOverride w:ilvl="1">
      <w:startOverride w:val="8"/>
    </w:lvlOverride>
  </w:num>
  <w:num w:numId="14" w16cid:durableId="788470636">
    <w:abstractNumId w:val="11"/>
  </w:num>
  <w:num w:numId="15" w16cid:durableId="2034112336">
    <w:abstractNumId w:val="7"/>
  </w:num>
  <w:num w:numId="16" w16cid:durableId="688606474">
    <w:abstractNumId w:val="16"/>
  </w:num>
  <w:num w:numId="17" w16cid:durableId="919825920">
    <w:abstractNumId w:val="2"/>
  </w:num>
  <w:num w:numId="18" w16cid:durableId="65806921">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2138520932">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1239246493">
    <w:abstractNumId w:val="6"/>
    <w:lvlOverride w:ilvl="0">
      <w:startOverride w:val="4"/>
    </w:lvlOverride>
    <w:lvlOverride w:ilvl="1">
      <w:startOverride w:val="1"/>
    </w:lvlOverride>
  </w:num>
  <w:num w:numId="21" w16cid:durableId="1004672072">
    <w:abstractNumId w:val="6"/>
    <w:lvlOverride w:ilvl="0">
      <w:startOverride w:val="4"/>
    </w:lvlOverride>
    <w:lvlOverride w:ilvl="1">
      <w:startOverride w:val="1"/>
    </w:lvlOverride>
  </w:num>
  <w:num w:numId="22" w16cid:durableId="1727028767">
    <w:abstractNumId w:val="6"/>
  </w:num>
  <w:num w:numId="23" w16cid:durableId="1622300831">
    <w:abstractNumId w:val="17"/>
  </w:num>
  <w:num w:numId="24" w16cid:durableId="584925078">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16cid:durableId="74865988">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16cid:durableId="941961177">
    <w:abstractNumId w:val="18"/>
  </w:num>
  <w:num w:numId="27" w16cid:durableId="390160101">
    <w:abstractNumId w:val="12"/>
  </w:num>
  <w:num w:numId="28" w16cid:durableId="1652783790">
    <w:abstractNumId w:val="14"/>
  </w:num>
  <w:num w:numId="29" w16cid:durableId="1730759642">
    <w:abstractNumId w:val="9"/>
  </w:num>
  <w:num w:numId="30" w16cid:durableId="733313108">
    <w:abstractNumId w:val="0"/>
  </w:num>
  <w:num w:numId="31" w16cid:durableId="1971788167">
    <w:abstractNumId w:val="1"/>
  </w:num>
  <w:num w:numId="32" w16cid:durableId="543031547">
    <w:abstractNumId w:val="4"/>
  </w:num>
  <w:num w:numId="33" w16cid:durableId="1757245962">
    <w:abstractNumId w:val="6"/>
    <w:lvlOverride w:ilvl="0">
      <w:startOverride w:val="3"/>
    </w:lvlOverride>
    <w:lvlOverride w:ilvl="1">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6739D"/>
    <w:rsid w:val="000020C2"/>
    <w:rsid w:val="00010CC9"/>
    <w:rsid w:val="000157D1"/>
    <w:rsid w:val="0002173F"/>
    <w:rsid w:val="00025667"/>
    <w:rsid w:val="000270FC"/>
    <w:rsid w:val="00032A0C"/>
    <w:rsid w:val="0004149E"/>
    <w:rsid w:val="000414B8"/>
    <w:rsid w:val="00042C48"/>
    <w:rsid w:val="000437E2"/>
    <w:rsid w:val="00044A81"/>
    <w:rsid w:val="00044F93"/>
    <w:rsid w:val="00045256"/>
    <w:rsid w:val="00047118"/>
    <w:rsid w:val="000573B3"/>
    <w:rsid w:val="00065DEC"/>
    <w:rsid w:val="00066628"/>
    <w:rsid w:val="000669B0"/>
    <w:rsid w:val="00076D8C"/>
    <w:rsid w:val="0007761A"/>
    <w:rsid w:val="00085369"/>
    <w:rsid w:val="0009159C"/>
    <w:rsid w:val="000A365C"/>
    <w:rsid w:val="000A5F9F"/>
    <w:rsid w:val="000B351E"/>
    <w:rsid w:val="000B615B"/>
    <w:rsid w:val="000C44BD"/>
    <w:rsid w:val="000C4D80"/>
    <w:rsid w:val="000C506E"/>
    <w:rsid w:val="000C5155"/>
    <w:rsid w:val="000C5408"/>
    <w:rsid w:val="000C5C83"/>
    <w:rsid w:val="000C7BB3"/>
    <w:rsid w:val="000C7EE0"/>
    <w:rsid w:val="000D3800"/>
    <w:rsid w:val="000D6708"/>
    <w:rsid w:val="000E006B"/>
    <w:rsid w:val="000E3990"/>
    <w:rsid w:val="000E654B"/>
    <w:rsid w:val="000F0702"/>
    <w:rsid w:val="000F1E3C"/>
    <w:rsid w:val="000F67E2"/>
    <w:rsid w:val="000F7E7D"/>
    <w:rsid w:val="00100516"/>
    <w:rsid w:val="00113DDD"/>
    <w:rsid w:val="001152C0"/>
    <w:rsid w:val="00123742"/>
    <w:rsid w:val="00123FFB"/>
    <w:rsid w:val="001301D8"/>
    <w:rsid w:val="00147E75"/>
    <w:rsid w:val="00152D5C"/>
    <w:rsid w:val="001578EE"/>
    <w:rsid w:val="001632E0"/>
    <w:rsid w:val="00167A65"/>
    <w:rsid w:val="001703DD"/>
    <w:rsid w:val="0017406B"/>
    <w:rsid w:val="00175768"/>
    <w:rsid w:val="00175827"/>
    <w:rsid w:val="00177E94"/>
    <w:rsid w:val="0018479B"/>
    <w:rsid w:val="00186DE5"/>
    <w:rsid w:val="00187F03"/>
    <w:rsid w:val="00192E75"/>
    <w:rsid w:val="001B035A"/>
    <w:rsid w:val="001B0877"/>
    <w:rsid w:val="001C04A2"/>
    <w:rsid w:val="001C4535"/>
    <w:rsid w:val="001D3388"/>
    <w:rsid w:val="001D3702"/>
    <w:rsid w:val="001D4A7E"/>
    <w:rsid w:val="001D4FFC"/>
    <w:rsid w:val="001E075E"/>
    <w:rsid w:val="001E34A1"/>
    <w:rsid w:val="001E3D5F"/>
    <w:rsid w:val="001E551E"/>
    <w:rsid w:val="001F1C3C"/>
    <w:rsid w:val="001F3BC7"/>
    <w:rsid w:val="00212819"/>
    <w:rsid w:val="002131DD"/>
    <w:rsid w:val="00220EA0"/>
    <w:rsid w:val="002230C1"/>
    <w:rsid w:val="00224E47"/>
    <w:rsid w:val="00230D26"/>
    <w:rsid w:val="0024261B"/>
    <w:rsid w:val="00246C33"/>
    <w:rsid w:val="00247CDD"/>
    <w:rsid w:val="002517D3"/>
    <w:rsid w:val="00252384"/>
    <w:rsid w:val="00255880"/>
    <w:rsid w:val="0025706F"/>
    <w:rsid w:val="00260632"/>
    <w:rsid w:val="002652AC"/>
    <w:rsid w:val="002703B6"/>
    <w:rsid w:val="00271CA1"/>
    <w:rsid w:val="00271D19"/>
    <w:rsid w:val="00272A23"/>
    <w:rsid w:val="002768B9"/>
    <w:rsid w:val="002776B2"/>
    <w:rsid w:val="0028047A"/>
    <w:rsid w:val="00281352"/>
    <w:rsid w:val="00292F15"/>
    <w:rsid w:val="00293504"/>
    <w:rsid w:val="00293DFF"/>
    <w:rsid w:val="002942A4"/>
    <w:rsid w:val="002A72B5"/>
    <w:rsid w:val="002A792B"/>
    <w:rsid w:val="002B1712"/>
    <w:rsid w:val="002B1859"/>
    <w:rsid w:val="002B1C14"/>
    <w:rsid w:val="002B5908"/>
    <w:rsid w:val="002C43EA"/>
    <w:rsid w:val="002D0BCA"/>
    <w:rsid w:val="002D0CF8"/>
    <w:rsid w:val="002D4F11"/>
    <w:rsid w:val="002D622E"/>
    <w:rsid w:val="002D78E2"/>
    <w:rsid w:val="002E63D7"/>
    <w:rsid w:val="002E7EB0"/>
    <w:rsid w:val="002F1015"/>
    <w:rsid w:val="002F10CC"/>
    <w:rsid w:val="002F410A"/>
    <w:rsid w:val="002F48C5"/>
    <w:rsid w:val="0030027F"/>
    <w:rsid w:val="00301868"/>
    <w:rsid w:val="003020C0"/>
    <w:rsid w:val="003030A0"/>
    <w:rsid w:val="00303DEF"/>
    <w:rsid w:val="00307F66"/>
    <w:rsid w:val="00315B50"/>
    <w:rsid w:val="00323590"/>
    <w:rsid w:val="00324E26"/>
    <w:rsid w:val="0032545E"/>
    <w:rsid w:val="00325B30"/>
    <w:rsid w:val="00326FD5"/>
    <w:rsid w:val="00330C8D"/>
    <w:rsid w:val="00341046"/>
    <w:rsid w:val="00344AD4"/>
    <w:rsid w:val="00344E39"/>
    <w:rsid w:val="00345684"/>
    <w:rsid w:val="00347828"/>
    <w:rsid w:val="003546D9"/>
    <w:rsid w:val="003549E7"/>
    <w:rsid w:val="00356818"/>
    <w:rsid w:val="003622F8"/>
    <w:rsid w:val="003664FB"/>
    <w:rsid w:val="00367868"/>
    <w:rsid w:val="0037171E"/>
    <w:rsid w:val="0037664E"/>
    <w:rsid w:val="003849E3"/>
    <w:rsid w:val="003903FF"/>
    <w:rsid w:val="0039048E"/>
    <w:rsid w:val="003933A5"/>
    <w:rsid w:val="00395E28"/>
    <w:rsid w:val="003A034D"/>
    <w:rsid w:val="003B19A4"/>
    <w:rsid w:val="003B5A8F"/>
    <w:rsid w:val="003B60E6"/>
    <w:rsid w:val="003C5765"/>
    <w:rsid w:val="003C6194"/>
    <w:rsid w:val="003D50B5"/>
    <w:rsid w:val="003D7BDB"/>
    <w:rsid w:val="003E0BE1"/>
    <w:rsid w:val="003E2A34"/>
    <w:rsid w:val="003E4808"/>
    <w:rsid w:val="003E5EB2"/>
    <w:rsid w:val="003E7E96"/>
    <w:rsid w:val="003F0160"/>
    <w:rsid w:val="003F4732"/>
    <w:rsid w:val="003F755C"/>
    <w:rsid w:val="004007DF"/>
    <w:rsid w:val="00400986"/>
    <w:rsid w:val="0040294A"/>
    <w:rsid w:val="004048FA"/>
    <w:rsid w:val="00410DDD"/>
    <w:rsid w:val="00413A61"/>
    <w:rsid w:val="00415776"/>
    <w:rsid w:val="00420386"/>
    <w:rsid w:val="0043240F"/>
    <w:rsid w:val="00432B5E"/>
    <w:rsid w:val="00433204"/>
    <w:rsid w:val="00434113"/>
    <w:rsid w:val="004349D8"/>
    <w:rsid w:val="00444F28"/>
    <w:rsid w:val="004560C2"/>
    <w:rsid w:val="004602CA"/>
    <w:rsid w:val="00461585"/>
    <w:rsid w:val="00461C1B"/>
    <w:rsid w:val="004644D1"/>
    <w:rsid w:val="00465129"/>
    <w:rsid w:val="00473B0F"/>
    <w:rsid w:val="00473E79"/>
    <w:rsid w:val="00474999"/>
    <w:rsid w:val="00481CED"/>
    <w:rsid w:val="0048423A"/>
    <w:rsid w:val="0048629B"/>
    <w:rsid w:val="004864BA"/>
    <w:rsid w:val="004A1D1B"/>
    <w:rsid w:val="004A2C0A"/>
    <w:rsid w:val="004A693F"/>
    <w:rsid w:val="004B2602"/>
    <w:rsid w:val="004B6464"/>
    <w:rsid w:val="004D1D20"/>
    <w:rsid w:val="004D346C"/>
    <w:rsid w:val="004D5052"/>
    <w:rsid w:val="004E456C"/>
    <w:rsid w:val="004E4814"/>
    <w:rsid w:val="004F048D"/>
    <w:rsid w:val="004F44A4"/>
    <w:rsid w:val="004F4943"/>
    <w:rsid w:val="004F5566"/>
    <w:rsid w:val="00501E8E"/>
    <w:rsid w:val="00504EF0"/>
    <w:rsid w:val="00507841"/>
    <w:rsid w:val="0051008B"/>
    <w:rsid w:val="00513C04"/>
    <w:rsid w:val="00514CDA"/>
    <w:rsid w:val="005150F0"/>
    <w:rsid w:val="00543890"/>
    <w:rsid w:val="00545382"/>
    <w:rsid w:val="00545FB9"/>
    <w:rsid w:val="00552206"/>
    <w:rsid w:val="00556E49"/>
    <w:rsid w:val="00564304"/>
    <w:rsid w:val="00581208"/>
    <w:rsid w:val="00584169"/>
    <w:rsid w:val="005877E7"/>
    <w:rsid w:val="00587E02"/>
    <w:rsid w:val="00593D23"/>
    <w:rsid w:val="005962EA"/>
    <w:rsid w:val="005A27FE"/>
    <w:rsid w:val="005A41D9"/>
    <w:rsid w:val="005A51AE"/>
    <w:rsid w:val="005B1BA3"/>
    <w:rsid w:val="005B5A90"/>
    <w:rsid w:val="005C0142"/>
    <w:rsid w:val="005C0262"/>
    <w:rsid w:val="005C4CF5"/>
    <w:rsid w:val="005C6655"/>
    <w:rsid w:val="005D30F2"/>
    <w:rsid w:val="005D4203"/>
    <w:rsid w:val="005D737C"/>
    <w:rsid w:val="005E2508"/>
    <w:rsid w:val="005E38FE"/>
    <w:rsid w:val="005E5167"/>
    <w:rsid w:val="005E5C65"/>
    <w:rsid w:val="005F227A"/>
    <w:rsid w:val="005F3B05"/>
    <w:rsid w:val="005F7455"/>
    <w:rsid w:val="006056A9"/>
    <w:rsid w:val="00606B51"/>
    <w:rsid w:val="00607A11"/>
    <w:rsid w:val="00612CFA"/>
    <w:rsid w:val="00612E29"/>
    <w:rsid w:val="00615DD1"/>
    <w:rsid w:val="00616CB5"/>
    <w:rsid w:val="0062326D"/>
    <w:rsid w:val="006271EE"/>
    <w:rsid w:val="00627D3F"/>
    <w:rsid w:val="006308CD"/>
    <w:rsid w:val="00645DE3"/>
    <w:rsid w:val="006502D0"/>
    <w:rsid w:val="00651650"/>
    <w:rsid w:val="0066559C"/>
    <w:rsid w:val="00666780"/>
    <w:rsid w:val="00674751"/>
    <w:rsid w:val="00675753"/>
    <w:rsid w:val="00677F79"/>
    <w:rsid w:val="006804A0"/>
    <w:rsid w:val="0069211D"/>
    <w:rsid w:val="00692BBC"/>
    <w:rsid w:val="00696841"/>
    <w:rsid w:val="006A3726"/>
    <w:rsid w:val="006A5C7B"/>
    <w:rsid w:val="006A7BB7"/>
    <w:rsid w:val="006A7F20"/>
    <w:rsid w:val="006C17EA"/>
    <w:rsid w:val="006D1447"/>
    <w:rsid w:val="006D24D2"/>
    <w:rsid w:val="006D397B"/>
    <w:rsid w:val="006D39BE"/>
    <w:rsid w:val="006D5148"/>
    <w:rsid w:val="006D7CBC"/>
    <w:rsid w:val="006E3B41"/>
    <w:rsid w:val="006E5C8B"/>
    <w:rsid w:val="006E783B"/>
    <w:rsid w:val="006F1590"/>
    <w:rsid w:val="006F2991"/>
    <w:rsid w:val="007001AE"/>
    <w:rsid w:val="0070475A"/>
    <w:rsid w:val="007067B7"/>
    <w:rsid w:val="00712890"/>
    <w:rsid w:val="00715665"/>
    <w:rsid w:val="00721A9D"/>
    <w:rsid w:val="007230E8"/>
    <w:rsid w:val="00742EAF"/>
    <w:rsid w:val="00745C32"/>
    <w:rsid w:val="00746223"/>
    <w:rsid w:val="00747031"/>
    <w:rsid w:val="007502BC"/>
    <w:rsid w:val="00760D1B"/>
    <w:rsid w:val="007618E3"/>
    <w:rsid w:val="00761E1E"/>
    <w:rsid w:val="0077348E"/>
    <w:rsid w:val="00776C08"/>
    <w:rsid w:val="007805ED"/>
    <w:rsid w:val="00780928"/>
    <w:rsid w:val="00780D3F"/>
    <w:rsid w:val="00782694"/>
    <w:rsid w:val="00786B5D"/>
    <w:rsid w:val="0078754A"/>
    <w:rsid w:val="007A5EB3"/>
    <w:rsid w:val="007A745A"/>
    <w:rsid w:val="007B26A5"/>
    <w:rsid w:val="007B6660"/>
    <w:rsid w:val="007B67BF"/>
    <w:rsid w:val="007B744C"/>
    <w:rsid w:val="007E1A60"/>
    <w:rsid w:val="007E2B8E"/>
    <w:rsid w:val="007E312E"/>
    <w:rsid w:val="007E3BBC"/>
    <w:rsid w:val="007E7662"/>
    <w:rsid w:val="007E7EF4"/>
    <w:rsid w:val="007F01C6"/>
    <w:rsid w:val="007F68CD"/>
    <w:rsid w:val="007F6A19"/>
    <w:rsid w:val="008006EF"/>
    <w:rsid w:val="00803484"/>
    <w:rsid w:val="008071C3"/>
    <w:rsid w:val="008107CE"/>
    <w:rsid w:val="0082230F"/>
    <w:rsid w:val="0082284B"/>
    <w:rsid w:val="0084130F"/>
    <w:rsid w:val="008420F2"/>
    <w:rsid w:val="00843AED"/>
    <w:rsid w:val="008452F0"/>
    <w:rsid w:val="00850485"/>
    <w:rsid w:val="008563BC"/>
    <w:rsid w:val="0086081D"/>
    <w:rsid w:val="00860F7A"/>
    <w:rsid w:val="00862680"/>
    <w:rsid w:val="00864866"/>
    <w:rsid w:val="0086493F"/>
    <w:rsid w:val="00865D25"/>
    <w:rsid w:val="00867223"/>
    <w:rsid w:val="00870033"/>
    <w:rsid w:val="0087788D"/>
    <w:rsid w:val="008849DD"/>
    <w:rsid w:val="008A1D75"/>
    <w:rsid w:val="008B05F7"/>
    <w:rsid w:val="008B3903"/>
    <w:rsid w:val="008B3CB7"/>
    <w:rsid w:val="008B567C"/>
    <w:rsid w:val="008B7B8E"/>
    <w:rsid w:val="008C17C2"/>
    <w:rsid w:val="008C3282"/>
    <w:rsid w:val="008C4AE5"/>
    <w:rsid w:val="008C56D9"/>
    <w:rsid w:val="008D3F7E"/>
    <w:rsid w:val="008D40F1"/>
    <w:rsid w:val="008D5756"/>
    <w:rsid w:val="008E1EFF"/>
    <w:rsid w:val="008E21E0"/>
    <w:rsid w:val="008E3DEC"/>
    <w:rsid w:val="008E4714"/>
    <w:rsid w:val="009041BB"/>
    <w:rsid w:val="009053F1"/>
    <w:rsid w:val="00912935"/>
    <w:rsid w:val="00920839"/>
    <w:rsid w:val="00924FC6"/>
    <w:rsid w:val="00925F28"/>
    <w:rsid w:val="00935BDB"/>
    <w:rsid w:val="00942C13"/>
    <w:rsid w:val="009454B2"/>
    <w:rsid w:val="00952B3E"/>
    <w:rsid w:val="009559C2"/>
    <w:rsid w:val="009577CF"/>
    <w:rsid w:val="00962720"/>
    <w:rsid w:val="00970311"/>
    <w:rsid w:val="00971044"/>
    <w:rsid w:val="009813A2"/>
    <w:rsid w:val="0098469A"/>
    <w:rsid w:val="00985129"/>
    <w:rsid w:val="009869D8"/>
    <w:rsid w:val="0098775B"/>
    <w:rsid w:val="00990D3C"/>
    <w:rsid w:val="009A6D7C"/>
    <w:rsid w:val="009B1C75"/>
    <w:rsid w:val="009B2721"/>
    <w:rsid w:val="009B2EFD"/>
    <w:rsid w:val="009B58FC"/>
    <w:rsid w:val="009B5C9F"/>
    <w:rsid w:val="009C31B8"/>
    <w:rsid w:val="009D6C12"/>
    <w:rsid w:val="009E0049"/>
    <w:rsid w:val="009E0140"/>
    <w:rsid w:val="009E64A8"/>
    <w:rsid w:val="009F32F4"/>
    <w:rsid w:val="009F71FA"/>
    <w:rsid w:val="00A00FEC"/>
    <w:rsid w:val="00A03524"/>
    <w:rsid w:val="00A05035"/>
    <w:rsid w:val="00A200C2"/>
    <w:rsid w:val="00A208A9"/>
    <w:rsid w:val="00A20DB5"/>
    <w:rsid w:val="00A210C8"/>
    <w:rsid w:val="00A228C2"/>
    <w:rsid w:val="00A31EAD"/>
    <w:rsid w:val="00A40A7E"/>
    <w:rsid w:val="00A42C51"/>
    <w:rsid w:val="00A44AB2"/>
    <w:rsid w:val="00A54E62"/>
    <w:rsid w:val="00A610F0"/>
    <w:rsid w:val="00A70226"/>
    <w:rsid w:val="00A73324"/>
    <w:rsid w:val="00A77103"/>
    <w:rsid w:val="00A82357"/>
    <w:rsid w:val="00A82AC9"/>
    <w:rsid w:val="00A834BC"/>
    <w:rsid w:val="00A8789A"/>
    <w:rsid w:val="00A87BEC"/>
    <w:rsid w:val="00A90078"/>
    <w:rsid w:val="00A91EDF"/>
    <w:rsid w:val="00A93BE0"/>
    <w:rsid w:val="00AA3375"/>
    <w:rsid w:val="00AA63B6"/>
    <w:rsid w:val="00AC0E70"/>
    <w:rsid w:val="00AC24A6"/>
    <w:rsid w:val="00AC77D9"/>
    <w:rsid w:val="00AD15F3"/>
    <w:rsid w:val="00AD2A70"/>
    <w:rsid w:val="00AD6180"/>
    <w:rsid w:val="00AE024F"/>
    <w:rsid w:val="00AE4800"/>
    <w:rsid w:val="00AE5BF8"/>
    <w:rsid w:val="00B008C2"/>
    <w:rsid w:val="00B103C5"/>
    <w:rsid w:val="00B105A9"/>
    <w:rsid w:val="00B1151A"/>
    <w:rsid w:val="00B12310"/>
    <w:rsid w:val="00B337B1"/>
    <w:rsid w:val="00B42D7F"/>
    <w:rsid w:val="00B50521"/>
    <w:rsid w:val="00B542A5"/>
    <w:rsid w:val="00B609D6"/>
    <w:rsid w:val="00B60F6F"/>
    <w:rsid w:val="00B62DBE"/>
    <w:rsid w:val="00B63C07"/>
    <w:rsid w:val="00B63D98"/>
    <w:rsid w:val="00B670C0"/>
    <w:rsid w:val="00B6739D"/>
    <w:rsid w:val="00B70EFC"/>
    <w:rsid w:val="00B75EA0"/>
    <w:rsid w:val="00B80831"/>
    <w:rsid w:val="00B87D52"/>
    <w:rsid w:val="00B92D7F"/>
    <w:rsid w:val="00B93372"/>
    <w:rsid w:val="00B95B55"/>
    <w:rsid w:val="00BA10EA"/>
    <w:rsid w:val="00BA1D24"/>
    <w:rsid w:val="00BA2E39"/>
    <w:rsid w:val="00BA5310"/>
    <w:rsid w:val="00BB22C5"/>
    <w:rsid w:val="00BB596C"/>
    <w:rsid w:val="00BC15B5"/>
    <w:rsid w:val="00BC624E"/>
    <w:rsid w:val="00BD5515"/>
    <w:rsid w:val="00BD5DF1"/>
    <w:rsid w:val="00BE2952"/>
    <w:rsid w:val="00BE2E49"/>
    <w:rsid w:val="00BE2EE8"/>
    <w:rsid w:val="00BF3565"/>
    <w:rsid w:val="00C03441"/>
    <w:rsid w:val="00C058F9"/>
    <w:rsid w:val="00C12C8D"/>
    <w:rsid w:val="00C13AD9"/>
    <w:rsid w:val="00C1736E"/>
    <w:rsid w:val="00C24235"/>
    <w:rsid w:val="00C2736B"/>
    <w:rsid w:val="00C31E1F"/>
    <w:rsid w:val="00C359BD"/>
    <w:rsid w:val="00C36265"/>
    <w:rsid w:val="00C46E12"/>
    <w:rsid w:val="00C51CA8"/>
    <w:rsid w:val="00C55D00"/>
    <w:rsid w:val="00C611E7"/>
    <w:rsid w:val="00C63D02"/>
    <w:rsid w:val="00C66FA1"/>
    <w:rsid w:val="00C73A0F"/>
    <w:rsid w:val="00C85718"/>
    <w:rsid w:val="00C85DFD"/>
    <w:rsid w:val="00C926A8"/>
    <w:rsid w:val="00C956F8"/>
    <w:rsid w:val="00C9589F"/>
    <w:rsid w:val="00C9602D"/>
    <w:rsid w:val="00C96949"/>
    <w:rsid w:val="00CA0BA4"/>
    <w:rsid w:val="00CA6EF2"/>
    <w:rsid w:val="00CB1A69"/>
    <w:rsid w:val="00CB4EE3"/>
    <w:rsid w:val="00CC2236"/>
    <w:rsid w:val="00CD0516"/>
    <w:rsid w:val="00CD107A"/>
    <w:rsid w:val="00CD1FB6"/>
    <w:rsid w:val="00CD404C"/>
    <w:rsid w:val="00CD5F4D"/>
    <w:rsid w:val="00CD7B6D"/>
    <w:rsid w:val="00CD7FD2"/>
    <w:rsid w:val="00CE0648"/>
    <w:rsid w:val="00CE071B"/>
    <w:rsid w:val="00CE390E"/>
    <w:rsid w:val="00CE7D67"/>
    <w:rsid w:val="00CF04AB"/>
    <w:rsid w:val="00CF312C"/>
    <w:rsid w:val="00D1028C"/>
    <w:rsid w:val="00D102AC"/>
    <w:rsid w:val="00D12FD4"/>
    <w:rsid w:val="00D21724"/>
    <w:rsid w:val="00D23539"/>
    <w:rsid w:val="00D24267"/>
    <w:rsid w:val="00D327B5"/>
    <w:rsid w:val="00D40EB2"/>
    <w:rsid w:val="00D4320A"/>
    <w:rsid w:val="00D4627C"/>
    <w:rsid w:val="00D469EB"/>
    <w:rsid w:val="00D551CF"/>
    <w:rsid w:val="00D56CED"/>
    <w:rsid w:val="00D60205"/>
    <w:rsid w:val="00D6076E"/>
    <w:rsid w:val="00D6273A"/>
    <w:rsid w:val="00D66AB8"/>
    <w:rsid w:val="00D76965"/>
    <w:rsid w:val="00D82370"/>
    <w:rsid w:val="00D84E62"/>
    <w:rsid w:val="00D93C65"/>
    <w:rsid w:val="00D964CB"/>
    <w:rsid w:val="00D97FE0"/>
    <w:rsid w:val="00DA0915"/>
    <w:rsid w:val="00DA15B0"/>
    <w:rsid w:val="00DA353B"/>
    <w:rsid w:val="00DA4179"/>
    <w:rsid w:val="00DA4DF9"/>
    <w:rsid w:val="00DB0FE0"/>
    <w:rsid w:val="00DB281C"/>
    <w:rsid w:val="00DC3E17"/>
    <w:rsid w:val="00DD000A"/>
    <w:rsid w:val="00DD0101"/>
    <w:rsid w:val="00DD2EBD"/>
    <w:rsid w:val="00DD68B9"/>
    <w:rsid w:val="00DF0A5D"/>
    <w:rsid w:val="00E00C43"/>
    <w:rsid w:val="00E066FE"/>
    <w:rsid w:val="00E072F7"/>
    <w:rsid w:val="00E10C98"/>
    <w:rsid w:val="00E14B30"/>
    <w:rsid w:val="00E235F9"/>
    <w:rsid w:val="00E24243"/>
    <w:rsid w:val="00E25A88"/>
    <w:rsid w:val="00E26C1B"/>
    <w:rsid w:val="00E27798"/>
    <w:rsid w:val="00E3203E"/>
    <w:rsid w:val="00E3256B"/>
    <w:rsid w:val="00E50209"/>
    <w:rsid w:val="00E5087F"/>
    <w:rsid w:val="00E51B60"/>
    <w:rsid w:val="00E53764"/>
    <w:rsid w:val="00E538A7"/>
    <w:rsid w:val="00E62B39"/>
    <w:rsid w:val="00E64F71"/>
    <w:rsid w:val="00E65C1A"/>
    <w:rsid w:val="00E7026D"/>
    <w:rsid w:val="00E72F56"/>
    <w:rsid w:val="00E75C01"/>
    <w:rsid w:val="00E75F08"/>
    <w:rsid w:val="00E76D3A"/>
    <w:rsid w:val="00E807B5"/>
    <w:rsid w:val="00E82EE6"/>
    <w:rsid w:val="00E84A47"/>
    <w:rsid w:val="00EA0969"/>
    <w:rsid w:val="00EA7734"/>
    <w:rsid w:val="00EB29E1"/>
    <w:rsid w:val="00EB4A5E"/>
    <w:rsid w:val="00EB661E"/>
    <w:rsid w:val="00EB75D0"/>
    <w:rsid w:val="00ED4EBC"/>
    <w:rsid w:val="00ED56F4"/>
    <w:rsid w:val="00EE617C"/>
    <w:rsid w:val="00EE7B73"/>
    <w:rsid w:val="00F0189A"/>
    <w:rsid w:val="00F06496"/>
    <w:rsid w:val="00F07A10"/>
    <w:rsid w:val="00F17C9C"/>
    <w:rsid w:val="00F2699B"/>
    <w:rsid w:val="00F33810"/>
    <w:rsid w:val="00F33CF5"/>
    <w:rsid w:val="00F4666F"/>
    <w:rsid w:val="00F623C2"/>
    <w:rsid w:val="00F6318D"/>
    <w:rsid w:val="00F719F2"/>
    <w:rsid w:val="00F72350"/>
    <w:rsid w:val="00F72BCF"/>
    <w:rsid w:val="00F77ED0"/>
    <w:rsid w:val="00F82197"/>
    <w:rsid w:val="00F82B41"/>
    <w:rsid w:val="00F96952"/>
    <w:rsid w:val="00FA270C"/>
    <w:rsid w:val="00FA5944"/>
    <w:rsid w:val="00FB0D07"/>
    <w:rsid w:val="00FB342D"/>
    <w:rsid w:val="00FB5035"/>
    <w:rsid w:val="00FC21C5"/>
    <w:rsid w:val="00FC6D14"/>
    <w:rsid w:val="00FD1055"/>
    <w:rsid w:val="00FD3180"/>
    <w:rsid w:val="00FD6DD0"/>
    <w:rsid w:val="00FE0A02"/>
    <w:rsid w:val="00FE1384"/>
    <w:rsid w:val="00FE66AD"/>
    <w:rsid w:val="00FE6BA0"/>
    <w:rsid w:val="00FF26BE"/>
    <w:rsid w:val="00FF3F63"/>
  </w:rsids>
  <m:mathPr>
    <m:mathFont m:val="Cambria Math"/>
    <m:brkBin m:val="before"/>
    <m:brkBinSub m:val="--"/>
    <m:smallFrac m:val="0"/>
    <m:dispDef/>
    <m:lMargin m:val="0"/>
    <m:rMargin m:val="0"/>
    <m:defJc m:val="centerGroup"/>
    <m:wrapIndent m:val="1440"/>
    <m:intLim m:val="subSup"/>
    <m:naryLim m:val="undOvr"/>
  </m:mathPr>
  <w:themeFontLang w:val="lv-LV"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FA6B3FE"/>
  <w15:chartTrackingRefBased/>
  <w15:docId w15:val="{88BCA317-0DED-435B-8DF7-FC72E39586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A353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Bullet4">
    <w:name w:val="List Bullet 4"/>
    <w:basedOn w:val="Normal"/>
    <w:uiPriority w:val="99"/>
    <w:rsid w:val="00B6739D"/>
    <w:pPr>
      <w:numPr>
        <w:numId w:val="22"/>
      </w:numPr>
      <w:spacing w:before="120" w:after="120" w:line="240" w:lineRule="auto"/>
      <w:contextualSpacing/>
      <w:jc w:val="both"/>
    </w:pPr>
    <w:rPr>
      <w:rFonts w:ascii="Times New Roman" w:eastAsia="Times New Roman" w:hAnsi="Times New Roman" w:cs="Times New Roman"/>
      <w:kern w:val="0"/>
      <w:sz w:val="24"/>
      <w:lang w:eastAsia="en-GB"/>
    </w:rPr>
  </w:style>
  <w:style w:type="table" w:styleId="TableGrid">
    <w:name w:val="Table Grid"/>
    <w:basedOn w:val="TableNormal"/>
    <w:uiPriority w:val="39"/>
    <w:rsid w:val="00B6739D"/>
    <w:pPr>
      <w:spacing w:after="0" w:line="240" w:lineRule="auto"/>
    </w:pPr>
    <w:rPr>
      <w:kern w:val="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basedOn w:val="Normal"/>
    <w:link w:val="FooterChar"/>
    <w:uiPriority w:val="99"/>
    <w:unhideWhenUsed/>
    <w:rsid w:val="00B6739D"/>
    <w:pPr>
      <w:tabs>
        <w:tab w:val="center" w:pos="4153"/>
        <w:tab w:val="right" w:pos="8306"/>
      </w:tabs>
      <w:spacing w:after="0" w:line="240" w:lineRule="auto"/>
    </w:pPr>
    <w:rPr>
      <w:kern w:val="0"/>
    </w:rPr>
  </w:style>
  <w:style w:type="character" w:customStyle="1" w:styleId="FooterChar">
    <w:name w:val="Footer Char"/>
    <w:basedOn w:val="DefaultParagraphFont"/>
    <w:link w:val="Footer"/>
    <w:uiPriority w:val="99"/>
    <w:rsid w:val="00B6739D"/>
    <w:rPr>
      <w:kern w:val="0"/>
    </w:rPr>
  </w:style>
  <w:style w:type="paragraph" w:styleId="Header">
    <w:name w:val="header"/>
    <w:basedOn w:val="Normal"/>
    <w:link w:val="HeaderChar"/>
    <w:uiPriority w:val="99"/>
    <w:unhideWhenUsed/>
    <w:rsid w:val="00434113"/>
    <w:pPr>
      <w:tabs>
        <w:tab w:val="center" w:pos="4153"/>
        <w:tab w:val="right" w:pos="8306"/>
      </w:tabs>
      <w:spacing w:after="0" w:line="240" w:lineRule="auto"/>
    </w:pPr>
  </w:style>
  <w:style w:type="character" w:customStyle="1" w:styleId="HeaderChar">
    <w:name w:val="Header Char"/>
    <w:basedOn w:val="DefaultParagraphFont"/>
    <w:link w:val="Header"/>
    <w:uiPriority w:val="99"/>
    <w:rsid w:val="00434113"/>
  </w:style>
  <w:style w:type="paragraph" w:styleId="ListParagraph">
    <w:name w:val="List Paragraph"/>
    <w:aliases w:val="Virsraksti,Normal bullet 2,Bullet list,Saistīto dokumentu saraksts,Syle 1,Numurets,PPS_Bullet,H&amp;P List Paragraph,2,Strip,Colorful List - Accent 11,Numbered Para 1,Dot pt,No Spacing1,List Paragraph Char Char Char,Indicator Text,Bullet 1"/>
    <w:basedOn w:val="Normal"/>
    <w:link w:val="ListParagraphChar"/>
    <w:uiPriority w:val="34"/>
    <w:qFormat/>
    <w:rsid w:val="00076D8C"/>
    <w:pPr>
      <w:ind w:left="720"/>
      <w:contextualSpacing/>
    </w:pPr>
    <w:rPr>
      <w:kern w:val="0"/>
      <w14:ligatures w14:val="none"/>
    </w:rPr>
  </w:style>
  <w:style w:type="character" w:customStyle="1" w:styleId="ListParagraphChar">
    <w:name w:val="List Paragraph Char"/>
    <w:aliases w:val="Virsraksti Char,Normal bullet 2 Char,Bullet list Char,Saistīto dokumentu saraksts Char,Syle 1 Char,Numurets Char,PPS_Bullet Char,H&amp;P List Paragraph Char,2 Char,Strip Char,Colorful List - Accent 11 Char,Numbered Para 1 Char"/>
    <w:link w:val="ListParagraph"/>
    <w:uiPriority w:val="34"/>
    <w:qFormat/>
    <w:rsid w:val="00076D8C"/>
    <w:rPr>
      <w:kern w:val="0"/>
      <w14:ligatures w14:val="none"/>
    </w:rPr>
  </w:style>
  <w:style w:type="character" w:styleId="Emphasis">
    <w:name w:val="Emphasis"/>
    <w:basedOn w:val="DefaultParagraphFont"/>
    <w:uiPriority w:val="20"/>
    <w:qFormat/>
    <w:rsid w:val="00076D8C"/>
    <w:rPr>
      <w:i/>
      <w:iCs/>
    </w:rPr>
  </w:style>
  <w:style w:type="paragraph" w:styleId="NoSpacing">
    <w:name w:val="No Spacing"/>
    <w:link w:val="NoSpacingChar"/>
    <w:qFormat/>
    <w:rsid w:val="00E64F71"/>
    <w:pPr>
      <w:spacing w:after="0" w:line="240" w:lineRule="auto"/>
    </w:pPr>
    <w:rPr>
      <w:rFonts w:ascii="Calibri" w:eastAsia="Calibri" w:hAnsi="Calibri" w:cs="Times New Roman"/>
      <w:kern w:val="0"/>
      <w14:ligatures w14:val="none"/>
    </w:rPr>
  </w:style>
  <w:style w:type="character" w:customStyle="1" w:styleId="NoSpacingChar">
    <w:name w:val="No Spacing Char"/>
    <w:link w:val="NoSpacing"/>
    <w:locked/>
    <w:rsid w:val="00E64F71"/>
    <w:rPr>
      <w:rFonts w:ascii="Calibri" w:eastAsia="Calibri" w:hAnsi="Calibri" w:cs="Times New Roman"/>
      <w:kern w:val="0"/>
      <w14:ligatures w14:val="none"/>
    </w:rPr>
  </w:style>
  <w:style w:type="character" w:styleId="Hyperlink">
    <w:name w:val="Hyperlink"/>
    <w:basedOn w:val="DefaultParagraphFont"/>
    <w:uiPriority w:val="99"/>
    <w:unhideWhenUsed/>
    <w:rsid w:val="00E64F71"/>
    <w:rPr>
      <w:color w:val="0563C1"/>
      <w:u w:val="single"/>
    </w:rPr>
  </w:style>
  <w:style w:type="character" w:customStyle="1" w:styleId="ui-provider">
    <w:name w:val="ui-provider"/>
    <w:basedOn w:val="DefaultParagraphFont"/>
    <w:rsid w:val="00E64F71"/>
  </w:style>
  <w:style w:type="table" w:customStyle="1" w:styleId="Reatabula1">
    <w:name w:val="Režģa tabula1"/>
    <w:basedOn w:val="TableNormal"/>
    <w:next w:val="TableGrid"/>
    <w:uiPriority w:val="39"/>
    <w:rsid w:val="00AD15F3"/>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uiPriority w:val="39"/>
    <w:rsid w:val="00843AED"/>
    <w:pPr>
      <w:spacing w:after="0" w:line="240" w:lineRule="auto"/>
    </w:pPr>
    <w:rPr>
      <w:kern w:val="0"/>
      <w14:ligatures w14:val="none"/>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ormaltextrun">
    <w:name w:val="normaltextrun"/>
    <w:basedOn w:val="DefaultParagraphFont"/>
    <w:rsid w:val="00A05035"/>
  </w:style>
  <w:style w:type="table" w:customStyle="1" w:styleId="Reatabula2">
    <w:name w:val="Režģa tabula2"/>
    <w:basedOn w:val="TableNormal"/>
    <w:next w:val="TableGrid"/>
    <w:uiPriority w:val="39"/>
    <w:rsid w:val="00473E79"/>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2">
    <w:name w:val="Body Text 2"/>
    <w:basedOn w:val="Normal"/>
    <w:link w:val="BodyText2Char"/>
    <w:rsid w:val="00E072F7"/>
    <w:pPr>
      <w:tabs>
        <w:tab w:val="num" w:pos="0"/>
      </w:tabs>
      <w:spacing w:after="0" w:line="240" w:lineRule="auto"/>
      <w:jc w:val="both"/>
      <w:outlineLvl w:val="0"/>
    </w:pPr>
    <w:rPr>
      <w:rFonts w:ascii="Belwe Lt TL" w:eastAsia="Times New Roman" w:hAnsi="Belwe Lt TL" w:cs="Times New Roman"/>
      <w:kern w:val="0"/>
      <w:sz w:val="24"/>
      <w:szCs w:val="20"/>
      <w14:ligatures w14:val="none"/>
    </w:rPr>
  </w:style>
  <w:style w:type="character" w:customStyle="1" w:styleId="BodyText2Char">
    <w:name w:val="Body Text 2 Char"/>
    <w:basedOn w:val="DefaultParagraphFont"/>
    <w:link w:val="BodyText2"/>
    <w:rsid w:val="00E072F7"/>
    <w:rPr>
      <w:rFonts w:ascii="Belwe Lt TL" w:eastAsia="Times New Roman" w:hAnsi="Belwe Lt TL" w:cs="Times New Roman"/>
      <w:kern w:val="0"/>
      <w:sz w:val="24"/>
      <w:szCs w:val="20"/>
      <w14:ligatures w14:val="none"/>
    </w:rPr>
  </w:style>
  <w:style w:type="table" w:customStyle="1" w:styleId="Reatabula3">
    <w:name w:val="Režģa tabula3"/>
    <w:basedOn w:val="TableNormal"/>
    <w:next w:val="TableGrid"/>
    <w:uiPriority w:val="39"/>
    <w:rsid w:val="009813A2"/>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32545E"/>
    <w:rPr>
      <w:sz w:val="16"/>
      <w:szCs w:val="16"/>
    </w:rPr>
  </w:style>
  <w:style w:type="paragraph" w:styleId="CommentText">
    <w:name w:val="annotation text"/>
    <w:basedOn w:val="Normal"/>
    <w:link w:val="CommentTextChar"/>
    <w:uiPriority w:val="99"/>
    <w:unhideWhenUsed/>
    <w:rsid w:val="0032545E"/>
    <w:pPr>
      <w:spacing w:line="240" w:lineRule="auto"/>
    </w:pPr>
    <w:rPr>
      <w:sz w:val="20"/>
      <w:szCs w:val="20"/>
    </w:rPr>
  </w:style>
  <w:style w:type="character" w:customStyle="1" w:styleId="CommentTextChar">
    <w:name w:val="Comment Text Char"/>
    <w:basedOn w:val="DefaultParagraphFont"/>
    <w:link w:val="CommentText"/>
    <w:uiPriority w:val="99"/>
    <w:rsid w:val="0032545E"/>
    <w:rPr>
      <w:sz w:val="20"/>
      <w:szCs w:val="20"/>
    </w:rPr>
  </w:style>
  <w:style w:type="paragraph" w:styleId="CommentSubject">
    <w:name w:val="annotation subject"/>
    <w:basedOn w:val="CommentText"/>
    <w:next w:val="CommentText"/>
    <w:link w:val="CommentSubjectChar"/>
    <w:uiPriority w:val="99"/>
    <w:semiHidden/>
    <w:unhideWhenUsed/>
    <w:rsid w:val="0032545E"/>
    <w:rPr>
      <w:b/>
      <w:bCs/>
    </w:rPr>
  </w:style>
  <w:style w:type="character" w:customStyle="1" w:styleId="CommentSubjectChar">
    <w:name w:val="Comment Subject Char"/>
    <w:basedOn w:val="CommentTextChar"/>
    <w:link w:val="CommentSubject"/>
    <w:uiPriority w:val="99"/>
    <w:semiHidden/>
    <w:rsid w:val="0032545E"/>
    <w:rPr>
      <w:b/>
      <w:bCs/>
      <w:sz w:val="20"/>
      <w:szCs w:val="20"/>
    </w:rPr>
  </w:style>
  <w:style w:type="paragraph" w:styleId="EndnoteText">
    <w:name w:val="endnote text"/>
    <w:basedOn w:val="Normal"/>
    <w:link w:val="EndnoteTextChar"/>
    <w:uiPriority w:val="99"/>
    <w:semiHidden/>
    <w:unhideWhenUsed/>
    <w:rsid w:val="009B58FC"/>
    <w:pPr>
      <w:spacing w:after="0" w:line="240" w:lineRule="auto"/>
    </w:pPr>
    <w:rPr>
      <w:sz w:val="20"/>
      <w:szCs w:val="20"/>
    </w:rPr>
  </w:style>
  <w:style w:type="character" w:customStyle="1" w:styleId="EndnoteTextChar">
    <w:name w:val="Endnote Text Char"/>
    <w:basedOn w:val="DefaultParagraphFont"/>
    <w:link w:val="EndnoteText"/>
    <w:uiPriority w:val="99"/>
    <w:semiHidden/>
    <w:rsid w:val="009B58FC"/>
    <w:rPr>
      <w:sz w:val="20"/>
      <w:szCs w:val="20"/>
    </w:rPr>
  </w:style>
  <w:style w:type="character" w:styleId="EndnoteReference">
    <w:name w:val="endnote reference"/>
    <w:basedOn w:val="DefaultParagraphFont"/>
    <w:uiPriority w:val="99"/>
    <w:semiHidden/>
    <w:unhideWhenUsed/>
    <w:rsid w:val="009B58FC"/>
    <w:rPr>
      <w:vertAlign w:val="superscript"/>
    </w:rPr>
  </w:style>
  <w:style w:type="paragraph" w:styleId="FootnoteText">
    <w:name w:val="footnote text"/>
    <w:basedOn w:val="Normal"/>
    <w:link w:val="FootnoteTextChar"/>
    <w:uiPriority w:val="99"/>
    <w:semiHidden/>
    <w:unhideWhenUsed/>
    <w:rsid w:val="004B6464"/>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4B6464"/>
    <w:rPr>
      <w:sz w:val="20"/>
      <w:szCs w:val="20"/>
    </w:rPr>
  </w:style>
  <w:style w:type="character" w:styleId="FootnoteReference">
    <w:name w:val="footnote reference"/>
    <w:basedOn w:val="DefaultParagraphFont"/>
    <w:uiPriority w:val="99"/>
    <w:semiHidden/>
    <w:unhideWhenUsed/>
    <w:rsid w:val="004B6464"/>
    <w:rPr>
      <w:vertAlign w:val="superscript"/>
    </w:rPr>
  </w:style>
  <w:style w:type="character" w:styleId="UnresolvedMention">
    <w:name w:val="Unresolved Mention"/>
    <w:basedOn w:val="DefaultParagraphFont"/>
    <w:uiPriority w:val="99"/>
    <w:semiHidden/>
    <w:unhideWhenUsed/>
    <w:rsid w:val="004F048D"/>
    <w:rPr>
      <w:color w:val="605E5C"/>
      <w:shd w:val="clear" w:color="auto" w:fill="E1DFDD"/>
    </w:rPr>
  </w:style>
  <w:style w:type="paragraph" w:styleId="NormalWeb">
    <w:name w:val="Normal (Web)"/>
    <w:basedOn w:val="Normal"/>
    <w:uiPriority w:val="99"/>
    <w:semiHidden/>
    <w:unhideWhenUsed/>
    <w:rsid w:val="00F4666F"/>
    <w:pPr>
      <w:spacing w:before="100" w:beforeAutospacing="1" w:after="100" w:afterAutospacing="1" w:line="240" w:lineRule="auto"/>
    </w:pPr>
    <w:rPr>
      <w:rFonts w:ascii="Times New Roman" w:eastAsia="Times New Roman" w:hAnsi="Times New Roman" w:cs="Times New Roman"/>
      <w:kern w:val="0"/>
      <w:sz w:val="24"/>
      <w:szCs w:val="24"/>
      <w:lang w:eastAsia="lv-LV"/>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802593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astra.berzina@rigassatiksme.lv"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B201E9E-8668-4B2B-99E0-13FEF363F29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183</TotalTime>
  <Pages>4</Pages>
  <Words>5898</Words>
  <Characters>3363</Characters>
  <Application>Microsoft Office Word</Application>
  <DocSecurity>0</DocSecurity>
  <Lines>28</Lines>
  <Paragraphs>18</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
  <LinksUpToDate>false</LinksUpToDate>
  <CharactersWithSpaces>9243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Santa Evarte</dc:creator>
  <cp:keywords/>
  <dc:description/>
  <cp:lastModifiedBy>Astra Bērziņa</cp:lastModifiedBy>
  <cp:revision>34</cp:revision>
  <dcterms:created xsi:type="dcterms:W3CDTF">2026-01-13T09:52:00Z</dcterms:created>
  <dcterms:modified xsi:type="dcterms:W3CDTF">2026-08-27T10:55:00Z</dcterms:modified>
</cp:coreProperties>
</file>