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751F49C3" w14:textId="23084B4C" w:rsidR="007A1F97" w:rsidRPr="004A26DF" w:rsidRDefault="004A26DF" w:rsidP="00D73788">
      <w:pPr>
        <w:spacing w:line="240" w:lineRule="auto"/>
        <w:jc w:val="center"/>
        <w:rPr>
          <w:rFonts w:ascii="Times New Roman" w:hAnsi="Times New Roman" w:cs="Times New Roman"/>
          <w:b/>
          <w:bCs/>
          <w:sz w:val="24"/>
          <w:szCs w:val="24"/>
        </w:rPr>
      </w:pPr>
      <w:bookmarkStart w:id="0" w:name="_Hlk211423646"/>
      <w:r w:rsidRPr="004A26DF">
        <w:rPr>
          <w:rFonts w:ascii="Times New Roman" w:hAnsi="Times New Roman" w:cs="Times New Roman"/>
          <w:b/>
          <w:bCs/>
          <w:sz w:val="24"/>
          <w:szCs w:val="24"/>
        </w:rPr>
        <w:t xml:space="preserve">MERCEDES BENZ </w:t>
      </w:r>
      <w:r w:rsidRPr="004A26DF">
        <w:rPr>
          <w:rFonts w:ascii="Times New Roman" w:hAnsi="Times New Roman" w:cs="Times New Roman"/>
          <w:b/>
          <w:bCs/>
          <w:sz w:val="24"/>
          <w:szCs w:val="24"/>
        </w:rPr>
        <w:t>markas t</w:t>
      </w:r>
      <w:r w:rsidR="00D73788" w:rsidRPr="004A26DF">
        <w:rPr>
          <w:rFonts w:ascii="Times New Roman" w:hAnsi="Times New Roman" w:cs="Times New Roman"/>
          <w:b/>
          <w:bCs/>
          <w:sz w:val="24"/>
          <w:szCs w:val="24"/>
        </w:rPr>
        <w:t>ransportlīdzekļu tehniskā apkope un remonts</w:t>
      </w:r>
      <w:bookmarkEnd w:id="0"/>
    </w:p>
    <w:p w14:paraId="437648C3" w14:textId="3B2AD44C"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2025.gada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541E8DD2" w14:textId="77777777" w:rsidR="006B75AE" w:rsidRPr="0017463D" w:rsidRDefault="006B75AE" w:rsidP="006B75AE">
      <w:pPr>
        <w:pStyle w:val="ListBullet4"/>
        <w:numPr>
          <w:ilvl w:val="1"/>
          <w:numId w:val="8"/>
        </w:numPr>
        <w:spacing w:after="0" w:line="276" w:lineRule="auto"/>
        <w:ind w:left="851" w:hanging="567"/>
        <w:rPr>
          <w:bCs/>
          <w:szCs w:val="24"/>
        </w:rPr>
      </w:pPr>
      <w:r w:rsidRPr="0017463D">
        <w:rPr>
          <w:b/>
          <w:bCs/>
        </w:rPr>
        <w:t>Tirgus izpētes mērķis ir:</w:t>
      </w:r>
    </w:p>
    <w:p w14:paraId="3333946C" w14:textId="77777777" w:rsidR="006B75AE" w:rsidRDefault="006B75AE" w:rsidP="006B75AE">
      <w:pPr>
        <w:pStyle w:val="ListBullet4"/>
        <w:numPr>
          <w:ilvl w:val="0"/>
          <w:numId w:val="0"/>
        </w:numPr>
        <w:ind w:left="851" w:hanging="2"/>
      </w:pPr>
      <w:r w:rsidRPr="0017463D">
        <w:t>Pieteikumā iekļautā informācija tiks izmantota atklātas iepirkuma procedūras sagatavošanai un nolikuma izstrādei.</w:t>
      </w:r>
    </w:p>
    <w:p w14:paraId="035AA44D" w14:textId="3A3B4027" w:rsidR="00A03AB2" w:rsidRPr="00D73788" w:rsidRDefault="0017463D" w:rsidP="00A03AB2">
      <w:pPr>
        <w:pStyle w:val="ListBullet4"/>
        <w:numPr>
          <w:ilvl w:val="1"/>
          <w:numId w:val="2"/>
        </w:numPr>
        <w:ind w:left="851" w:hanging="567"/>
        <w:rPr>
          <w:szCs w:val="24"/>
        </w:rPr>
      </w:pPr>
      <w:r>
        <w:t xml:space="preserve">Tirgus izpētes priekšmets: </w:t>
      </w:r>
      <w:r>
        <w:rPr>
          <w:szCs w:val="24"/>
        </w:rPr>
        <w:t>RP SIA “Rīgas satiksme</w:t>
      </w:r>
      <w:r w:rsidRPr="008A6999">
        <w:rPr>
          <w:szCs w:val="24"/>
        </w:rPr>
        <w:t>”</w:t>
      </w:r>
      <w:r w:rsidR="00D73788">
        <w:rPr>
          <w:szCs w:val="24"/>
        </w:rPr>
        <w:t xml:space="preserve"> (turpmāk – Pasūtītājs)  piederošo </w:t>
      </w:r>
      <w:r w:rsidRPr="008A6999">
        <w:rPr>
          <w:szCs w:val="24"/>
        </w:rPr>
        <w:t xml:space="preserve"> </w:t>
      </w:r>
      <w:r w:rsidR="00D73788">
        <w:rPr>
          <w:szCs w:val="24"/>
        </w:rPr>
        <w:t xml:space="preserve">transportlīdzekļu </w:t>
      </w:r>
      <w:r w:rsidR="00D73788" w:rsidRPr="00D73788">
        <w:rPr>
          <w:szCs w:val="24"/>
        </w:rPr>
        <w:t>MERCEDES BENZ apkope un remonts</w:t>
      </w:r>
      <w:r>
        <w:rPr>
          <w:szCs w:val="24"/>
        </w:rPr>
        <w:t>.</w:t>
      </w:r>
    </w:p>
    <w:p w14:paraId="05580312" w14:textId="08FB110F" w:rsidR="00A03AB2" w:rsidRPr="00A03AB2" w:rsidRDefault="00A03AB2" w:rsidP="00A03AB2">
      <w:pPr>
        <w:pStyle w:val="ListBullet4"/>
        <w:numPr>
          <w:ilvl w:val="1"/>
          <w:numId w:val="2"/>
        </w:numPr>
        <w:ind w:left="851" w:hanging="567"/>
      </w:pPr>
      <w:r w:rsidRPr="00A03AB2">
        <w:rPr>
          <w:szCs w:val="24"/>
        </w:rPr>
        <w:t>Iepirkuma priekšmets sadalīts 2</w:t>
      </w:r>
      <w:r w:rsidR="00D73788">
        <w:rPr>
          <w:szCs w:val="24"/>
        </w:rPr>
        <w:t xml:space="preserve"> (divas)</w:t>
      </w:r>
      <w:r w:rsidRPr="00A03AB2">
        <w:rPr>
          <w:szCs w:val="24"/>
        </w:rPr>
        <w:t xml:space="preserve"> daļās:</w:t>
      </w:r>
    </w:p>
    <w:p w14:paraId="0481DF16" w14:textId="30B9B7D3" w:rsidR="00A03AB2" w:rsidRPr="00A03AB2" w:rsidRDefault="00D73788" w:rsidP="00626075">
      <w:pPr>
        <w:pStyle w:val="ListBullet4"/>
        <w:numPr>
          <w:ilvl w:val="2"/>
          <w:numId w:val="2"/>
        </w:numPr>
        <w:ind w:left="1560" w:hanging="709"/>
      </w:pPr>
      <w:r w:rsidRPr="00D73788">
        <w:rPr>
          <w:szCs w:val="24"/>
        </w:rPr>
        <w:t xml:space="preserve">M1 un N1 kategorijas </w:t>
      </w:r>
      <w:bookmarkStart w:id="1" w:name="_Hlk213486269"/>
      <w:r w:rsidRPr="00D73788">
        <w:rPr>
          <w:szCs w:val="24"/>
        </w:rPr>
        <w:t xml:space="preserve">MERCEDES BENZ </w:t>
      </w:r>
      <w:bookmarkEnd w:id="1"/>
      <w:r w:rsidRPr="00D73788">
        <w:rPr>
          <w:szCs w:val="24"/>
        </w:rPr>
        <w:t>markas transportlīdzekļu tehniskā apkope un remonts</w:t>
      </w:r>
      <w:r w:rsidR="00A03AB2" w:rsidRPr="003733F2">
        <w:rPr>
          <w:color w:val="000000"/>
          <w:szCs w:val="24"/>
          <w:lang w:eastAsia="lv-LV"/>
        </w:rPr>
        <w:t>.</w:t>
      </w:r>
    </w:p>
    <w:p w14:paraId="613EB0C0" w14:textId="5BCA5553" w:rsidR="00A03AB2" w:rsidRPr="00A03AB2" w:rsidRDefault="00D73788" w:rsidP="00626075">
      <w:pPr>
        <w:pStyle w:val="ListBullet4"/>
        <w:numPr>
          <w:ilvl w:val="2"/>
          <w:numId w:val="2"/>
        </w:numPr>
        <w:ind w:left="1560" w:hanging="709"/>
      </w:pPr>
      <w:r w:rsidRPr="00D73788">
        <w:rPr>
          <w:bCs/>
          <w:szCs w:val="24"/>
        </w:rPr>
        <w:t>M2 un N2 kategorijas MERCEDES BENZ markas transportlīdzekļu tehniskā apkope un remonts</w:t>
      </w:r>
      <w:r w:rsidR="00A03AB2" w:rsidRPr="003733F2">
        <w:rPr>
          <w:color w:val="000000"/>
          <w:szCs w:val="24"/>
          <w:lang w:eastAsia="lv-LV"/>
        </w:rPr>
        <w:t>.</w:t>
      </w:r>
    </w:p>
    <w:p w14:paraId="5CD1B29F" w14:textId="77777777" w:rsidR="006B75AE" w:rsidRPr="0017463D" w:rsidRDefault="006B75AE" w:rsidP="006B75AE">
      <w:pPr>
        <w:pStyle w:val="ListBullet4"/>
        <w:numPr>
          <w:ilvl w:val="1"/>
          <w:numId w:val="2"/>
        </w:numPr>
        <w:spacing w:after="0" w:line="276" w:lineRule="auto"/>
        <w:ind w:left="851" w:hanging="491"/>
        <w:rPr>
          <w:bCs/>
          <w:szCs w:val="24"/>
        </w:rPr>
      </w:pPr>
      <w:r w:rsidRPr="0017463D">
        <w:t>Pasūtītājam, izskatot piedāvājumus, ir tiesības pieprasīt papildus informāciju par piedāvājumu, pretendenta pieredzi un kvalifikāciju;</w:t>
      </w:r>
    </w:p>
    <w:p w14:paraId="73BE7139" w14:textId="122F3FCA" w:rsidR="006B75AE" w:rsidRPr="002B1A69" w:rsidRDefault="006B75AE" w:rsidP="006B75AE">
      <w:pPr>
        <w:pStyle w:val="ListBullet4"/>
        <w:numPr>
          <w:ilvl w:val="1"/>
          <w:numId w:val="2"/>
        </w:numPr>
        <w:spacing w:after="0" w:line="276" w:lineRule="auto"/>
        <w:ind w:left="851" w:hanging="491"/>
        <w:rPr>
          <w:bCs/>
          <w:szCs w:val="24"/>
        </w:rPr>
      </w:pPr>
      <w:r w:rsidRPr="0017463D">
        <w:t>Pl</w:t>
      </w:r>
      <w:r w:rsidRPr="0017463D">
        <w:rPr>
          <w:bCs/>
          <w:szCs w:val="24"/>
        </w:rPr>
        <w:t>ānotais</w:t>
      </w:r>
      <w:r w:rsidRPr="0017463D">
        <w:t xml:space="preserve"> piedāvājumu vērtēšanas kritērijs ir </w:t>
      </w:r>
      <w:r w:rsidR="00D73788">
        <w:rPr>
          <w:b/>
          <w:bCs/>
        </w:rPr>
        <w:t>saimnieciski visizdevīgākais piedāvājums</w:t>
      </w:r>
      <w:r w:rsidRPr="0017463D">
        <w:rPr>
          <w:b/>
          <w:bCs/>
        </w:rPr>
        <w:t xml:space="preserve"> katrā iepirkuma priekšmeta daļā atsevišķi</w:t>
      </w:r>
      <w:r w:rsidR="002B1A69">
        <w:rPr>
          <w:b/>
          <w:bCs/>
        </w:rPr>
        <w:t xml:space="preserve">. </w:t>
      </w:r>
      <w:r w:rsidR="002B1A69" w:rsidRPr="00A267B6">
        <w:t>Lūdzam atzīmēt</w:t>
      </w:r>
      <w:r w:rsidR="002B1A69">
        <w:rPr>
          <w:b/>
          <w:bCs/>
        </w:rPr>
        <w:t xml:space="preserve"> </w:t>
      </w:r>
      <w:r w:rsidR="002B1A69">
        <w:t>iespējamos izvērtēšanas kritērijus saimnieciski izdevīgāka piedāvājuma izvērtēšanai:</w:t>
      </w:r>
    </w:p>
    <w:p w14:paraId="398C1DB5" w14:textId="29C8F710" w:rsidR="002B1A69" w:rsidRDefault="004A26DF" w:rsidP="002B1A69">
      <w:pPr>
        <w:pStyle w:val="ListBullet4"/>
        <w:numPr>
          <w:ilvl w:val="0"/>
          <w:numId w:val="0"/>
        </w:numPr>
        <w:spacing w:after="0" w:line="276" w:lineRule="auto"/>
        <w:ind w:left="851"/>
        <w:rPr>
          <w:bCs/>
          <w:szCs w:val="24"/>
        </w:rPr>
      </w:pPr>
      <w:sdt>
        <w:sdtPr>
          <w:rPr>
            <w:bCs/>
            <w:szCs w:val="24"/>
          </w:rPr>
          <w:id w:val="-1751645619"/>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r>
      <w:r w:rsidR="002B1A69" w:rsidRPr="00D73788">
        <w:rPr>
          <w:bCs/>
          <w:szCs w:val="24"/>
        </w:rPr>
        <w:t>Vienas darba stundas cena,  EUR bez PVN</w:t>
      </w:r>
      <w:r w:rsidR="002B1A69">
        <w:rPr>
          <w:bCs/>
          <w:szCs w:val="24"/>
        </w:rPr>
        <w:t>;</w:t>
      </w:r>
    </w:p>
    <w:p w14:paraId="3A7BCBFD" w14:textId="468D54B2" w:rsidR="002B1A69" w:rsidRDefault="004A26DF" w:rsidP="002B1A69">
      <w:pPr>
        <w:pStyle w:val="ListBullet4"/>
        <w:numPr>
          <w:ilvl w:val="0"/>
          <w:numId w:val="0"/>
        </w:numPr>
        <w:spacing w:after="0" w:line="276" w:lineRule="auto"/>
        <w:ind w:left="851"/>
        <w:rPr>
          <w:bCs/>
          <w:szCs w:val="24"/>
        </w:rPr>
      </w:pPr>
      <w:sdt>
        <w:sdtPr>
          <w:rPr>
            <w:bCs/>
            <w:szCs w:val="24"/>
          </w:rPr>
          <w:id w:val="1012568822"/>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r>
      <w:r w:rsidR="002B1A69" w:rsidRPr="00D73788">
        <w:rPr>
          <w:bCs/>
          <w:szCs w:val="24"/>
        </w:rPr>
        <w:t>Kopējā gabaldarbu (fiksētā) cena EUR bez PVN</w:t>
      </w:r>
      <w:r w:rsidR="002B1A69">
        <w:rPr>
          <w:bCs/>
          <w:szCs w:val="24"/>
        </w:rPr>
        <w:t>;</w:t>
      </w:r>
    </w:p>
    <w:p w14:paraId="648F4917" w14:textId="52BE7074" w:rsidR="002B1A69" w:rsidRDefault="004A26DF" w:rsidP="002B1A69">
      <w:pPr>
        <w:pStyle w:val="ListBullet4"/>
        <w:numPr>
          <w:ilvl w:val="0"/>
          <w:numId w:val="0"/>
        </w:numPr>
        <w:spacing w:after="0" w:line="276" w:lineRule="auto"/>
        <w:ind w:left="851"/>
        <w:rPr>
          <w:bCs/>
          <w:szCs w:val="24"/>
        </w:rPr>
      </w:pPr>
      <w:sdt>
        <w:sdtPr>
          <w:rPr>
            <w:bCs/>
            <w:szCs w:val="24"/>
          </w:rPr>
          <w:id w:val="-1370674425"/>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r>
      <w:r w:rsidR="002B1A69" w:rsidRPr="00D73788">
        <w:rPr>
          <w:bCs/>
          <w:szCs w:val="24"/>
        </w:rPr>
        <w:t>Atlaide automašīnu rezerves daļām un materiāliem procentos (%)</w:t>
      </w:r>
      <w:r w:rsidR="002B1A69">
        <w:rPr>
          <w:bCs/>
          <w:szCs w:val="24"/>
        </w:rPr>
        <w:t>;</w:t>
      </w:r>
    </w:p>
    <w:p w14:paraId="3EEA9437" w14:textId="5A3EC3E3" w:rsidR="002B1A69" w:rsidRDefault="004A26DF" w:rsidP="002B1A69">
      <w:pPr>
        <w:pStyle w:val="ListBullet4"/>
        <w:numPr>
          <w:ilvl w:val="0"/>
          <w:numId w:val="0"/>
        </w:numPr>
        <w:spacing w:after="0" w:line="276" w:lineRule="auto"/>
        <w:ind w:left="851"/>
        <w:rPr>
          <w:bCs/>
          <w:szCs w:val="24"/>
        </w:rPr>
      </w:pPr>
      <w:sdt>
        <w:sdtPr>
          <w:rPr>
            <w:bCs/>
            <w:szCs w:val="24"/>
          </w:rPr>
          <w:id w:val="-1842072554"/>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t>Pretendents visā līguma darbības laikā nodrošina pakalpojuma izpildē iesaistītajiem darbiniekiem veselības apdrošināšanu;</w:t>
      </w:r>
    </w:p>
    <w:p w14:paraId="722B917A" w14:textId="6E2C73A8" w:rsidR="00093BE5" w:rsidRDefault="004A26DF" w:rsidP="002B1A69">
      <w:pPr>
        <w:pStyle w:val="ListBullet4"/>
        <w:numPr>
          <w:ilvl w:val="0"/>
          <w:numId w:val="0"/>
        </w:numPr>
        <w:spacing w:after="0" w:line="276" w:lineRule="auto"/>
        <w:ind w:left="851"/>
        <w:rPr>
          <w:bCs/>
          <w:szCs w:val="24"/>
        </w:rPr>
      </w:pPr>
      <w:sdt>
        <w:sdtPr>
          <w:rPr>
            <w:bCs/>
            <w:szCs w:val="24"/>
          </w:rPr>
          <w:id w:val="1441646334"/>
          <w14:checkbox>
            <w14:checked w14:val="0"/>
            <w14:checkedState w14:val="2612" w14:font="MS Gothic"/>
            <w14:uncheckedState w14:val="2610" w14:font="MS Gothic"/>
          </w14:checkbox>
        </w:sdtPr>
        <w:sdtEndPr/>
        <w:sdtContent>
          <w:r w:rsidR="00093BE5">
            <w:rPr>
              <w:rFonts w:ascii="MS Gothic" w:eastAsia="MS Gothic" w:hAnsi="MS Gothic" w:hint="eastAsia"/>
              <w:bCs/>
              <w:szCs w:val="24"/>
            </w:rPr>
            <w:t>☐</w:t>
          </w:r>
        </w:sdtContent>
      </w:sdt>
      <w:r w:rsidR="00093BE5">
        <w:rPr>
          <w:bCs/>
          <w:szCs w:val="24"/>
        </w:rPr>
        <w:tab/>
      </w:r>
      <w:r w:rsidR="00093BE5" w:rsidRPr="00093BE5">
        <w:rPr>
          <w:bCs/>
          <w:szCs w:val="24"/>
        </w:rPr>
        <w:t>Vides pārvaldības sertifikāt</w:t>
      </w:r>
      <w:r w:rsidR="00A44775">
        <w:rPr>
          <w:bCs/>
          <w:szCs w:val="24"/>
        </w:rPr>
        <w:t>a esamība;</w:t>
      </w:r>
    </w:p>
    <w:p w14:paraId="3563334E" w14:textId="643D62C1" w:rsidR="00974D8E" w:rsidRDefault="004A26DF" w:rsidP="002B1A69">
      <w:pPr>
        <w:pStyle w:val="ListBullet4"/>
        <w:numPr>
          <w:ilvl w:val="0"/>
          <w:numId w:val="0"/>
        </w:numPr>
        <w:spacing w:after="0" w:line="276" w:lineRule="auto"/>
        <w:ind w:left="851"/>
        <w:rPr>
          <w:bCs/>
          <w:szCs w:val="24"/>
        </w:rPr>
      </w:pPr>
      <w:sdt>
        <w:sdtPr>
          <w:rPr>
            <w:bCs/>
            <w:szCs w:val="24"/>
          </w:rPr>
          <w:id w:val="1862622041"/>
          <w14:checkbox>
            <w14:checked w14:val="0"/>
            <w14:checkedState w14:val="2612" w14:font="MS Gothic"/>
            <w14:uncheckedState w14:val="2610" w14:font="MS Gothic"/>
          </w14:checkbox>
        </w:sdtPr>
        <w:sdtEndPr/>
        <w:sdtContent>
          <w:r w:rsidR="00974D8E">
            <w:rPr>
              <w:rFonts w:ascii="MS Gothic" w:eastAsia="MS Gothic" w:hAnsi="MS Gothic" w:hint="eastAsia"/>
              <w:bCs/>
              <w:szCs w:val="24"/>
            </w:rPr>
            <w:t>☐</w:t>
          </w:r>
        </w:sdtContent>
      </w:sdt>
      <w:r w:rsidR="00974D8E">
        <w:rPr>
          <w:bCs/>
          <w:szCs w:val="24"/>
        </w:rPr>
        <w:tab/>
        <w:t>Cits vērtēšanas kritērijs:___________________________</w:t>
      </w:r>
    </w:p>
    <w:p w14:paraId="127188F6" w14:textId="01391055" w:rsidR="0070353D" w:rsidRDefault="0070353D" w:rsidP="00626075">
      <w:pPr>
        <w:pStyle w:val="ListBullet4"/>
        <w:numPr>
          <w:ilvl w:val="0"/>
          <w:numId w:val="0"/>
        </w:numPr>
        <w:spacing w:after="0" w:line="276" w:lineRule="auto"/>
        <w:ind w:left="851"/>
      </w:pPr>
    </w:p>
    <w:p w14:paraId="54FC4318" w14:textId="558E0AD0" w:rsidR="00533EBF" w:rsidRPr="00533EBF" w:rsidRDefault="006B75AE" w:rsidP="00533EBF">
      <w:pPr>
        <w:pStyle w:val="ListBullet4"/>
        <w:numPr>
          <w:ilvl w:val="1"/>
          <w:numId w:val="2"/>
        </w:numPr>
        <w:spacing w:after="0" w:line="276" w:lineRule="auto"/>
        <w:ind w:left="851" w:hanging="491"/>
        <w:rPr>
          <w:bCs/>
          <w:szCs w:val="24"/>
        </w:rPr>
      </w:pPr>
      <w:r w:rsidRPr="00533EBF">
        <w:rPr>
          <w:bCs/>
          <w:szCs w:val="24"/>
        </w:rPr>
        <w:t xml:space="preserve">Plānots, ka piedāvājums būs jāiesniedz </w:t>
      </w:r>
      <w:r w:rsidRPr="00533EBF">
        <w:rPr>
          <w:b/>
          <w:szCs w:val="24"/>
        </w:rPr>
        <w:t>par vienu vai abām iepirkuma priekšmeta daļām</w:t>
      </w:r>
      <w:r w:rsidR="00533EBF" w:rsidRPr="00533EBF">
        <w:rPr>
          <w:bCs/>
          <w:szCs w:val="24"/>
        </w:rPr>
        <w:t xml:space="preserve">. Pretendents </w:t>
      </w:r>
      <w:r w:rsidR="00222B09">
        <w:rPr>
          <w:bCs/>
          <w:szCs w:val="24"/>
        </w:rPr>
        <w:t xml:space="preserve">plāno piedalīties iepirkuma procedūrā un iesniegt </w:t>
      </w:r>
      <w:r w:rsidR="00533EBF" w:rsidRPr="00533EBF">
        <w:rPr>
          <w:bCs/>
          <w:szCs w:val="24"/>
        </w:rPr>
        <w:t xml:space="preserve">piedāvājumu: </w:t>
      </w:r>
    </w:p>
    <w:p w14:paraId="6CA6DA90" w14:textId="1C107286" w:rsidR="00533EBF" w:rsidRPr="00C5156F" w:rsidRDefault="004A26DF" w:rsidP="00533EBF">
      <w:pPr>
        <w:pStyle w:val="BodyText2"/>
        <w:tabs>
          <w:tab w:val="clear" w:pos="0"/>
        </w:tabs>
        <w:spacing w:after="120"/>
        <w:ind w:left="1560" w:hanging="709"/>
        <w:outlineLvl w:val="9"/>
        <w:rPr>
          <w:rFonts w:ascii="Times New Roman" w:hAnsi="Times New Roman"/>
          <w:szCs w:val="24"/>
          <w:highlight w:val="yellow"/>
        </w:rPr>
      </w:pPr>
      <w:sdt>
        <w:sdtPr>
          <w:rPr>
            <w:rFonts w:ascii="Times New Roman" w:hAnsi="Times New Roman"/>
            <w:szCs w:val="24"/>
          </w:rPr>
          <w:id w:val="-325139692"/>
          <w14:checkbox>
            <w14:checked w14:val="0"/>
            <w14:checkedState w14:val="2612" w14:font="MS Gothic"/>
            <w14:uncheckedState w14:val="2610" w14:font="MS Gothic"/>
          </w14:checkbox>
        </w:sdtPr>
        <w:sdtEndPr/>
        <w:sdtContent>
          <w:r w:rsidR="00533EBF" w:rsidRPr="00533EBF">
            <w:rPr>
              <w:rFonts w:ascii="MS Gothic" w:eastAsia="MS Gothic" w:hAnsi="MS Gothic" w:hint="eastAsia"/>
              <w:szCs w:val="24"/>
            </w:rPr>
            <w:t>☐</w:t>
          </w:r>
        </w:sdtContent>
      </w:sdt>
      <w:r w:rsidR="00533EBF" w:rsidRPr="00533EBF">
        <w:rPr>
          <w:rFonts w:ascii="Times New Roman" w:hAnsi="Times New Roman"/>
          <w:szCs w:val="24"/>
        </w:rPr>
        <w:tab/>
        <w:t>1. daļā -</w:t>
      </w:r>
      <w:r w:rsidR="00D73788">
        <w:rPr>
          <w:rFonts w:ascii="Times New Roman" w:hAnsi="Times New Roman"/>
          <w:szCs w:val="24"/>
        </w:rPr>
        <w:t xml:space="preserve"> </w:t>
      </w:r>
      <w:r w:rsidR="00D73788" w:rsidRPr="00D73788">
        <w:rPr>
          <w:rFonts w:ascii="Times New Roman" w:hAnsi="Times New Roman"/>
          <w:szCs w:val="24"/>
        </w:rPr>
        <w:t>M1 un N1 kategorijas MERCEDES BENZ markas transportlīdzekļu tehniskā apkope un remonts</w:t>
      </w:r>
      <w:r w:rsidR="00533EBF" w:rsidRPr="00533EBF">
        <w:rPr>
          <w:rFonts w:ascii="Times New Roman" w:hAnsi="Times New Roman"/>
          <w:szCs w:val="24"/>
        </w:rPr>
        <w:t>;</w:t>
      </w:r>
    </w:p>
    <w:p w14:paraId="581BC743" w14:textId="3E063AD9" w:rsidR="00533EBF" w:rsidRPr="00C5156F" w:rsidRDefault="004A26DF" w:rsidP="00533EBF">
      <w:pPr>
        <w:pStyle w:val="BodyText2"/>
        <w:tabs>
          <w:tab w:val="clear" w:pos="0"/>
        </w:tabs>
        <w:spacing w:after="120"/>
        <w:ind w:left="1560" w:hanging="709"/>
        <w:outlineLvl w:val="9"/>
        <w:rPr>
          <w:rFonts w:ascii="Times New Roman" w:hAnsi="Times New Roman"/>
          <w:szCs w:val="24"/>
          <w:highlight w:val="yellow"/>
        </w:rPr>
      </w:pPr>
      <w:sdt>
        <w:sdtPr>
          <w:rPr>
            <w:rFonts w:ascii="Times New Roman" w:hAnsi="Times New Roman"/>
            <w:szCs w:val="24"/>
          </w:rPr>
          <w:id w:val="1207679059"/>
          <w14:checkbox>
            <w14:checked w14:val="0"/>
            <w14:checkedState w14:val="2612" w14:font="MS Gothic"/>
            <w14:uncheckedState w14:val="2610" w14:font="MS Gothic"/>
          </w14:checkbox>
        </w:sdtPr>
        <w:sdtEndPr/>
        <w:sdtContent>
          <w:r w:rsidR="00533EBF" w:rsidRPr="00533EBF">
            <w:rPr>
              <w:rFonts w:ascii="Segoe UI Symbol" w:eastAsia="MS Gothic" w:hAnsi="Segoe UI Symbol" w:cs="Segoe UI Symbol"/>
              <w:szCs w:val="24"/>
            </w:rPr>
            <w:t>☐</w:t>
          </w:r>
        </w:sdtContent>
      </w:sdt>
      <w:r w:rsidR="00533EBF" w:rsidRPr="00533EBF">
        <w:rPr>
          <w:rFonts w:ascii="Times New Roman" w:hAnsi="Times New Roman"/>
          <w:szCs w:val="24"/>
        </w:rPr>
        <w:tab/>
        <w:t xml:space="preserve">2. daļā - </w:t>
      </w:r>
      <w:r w:rsidR="00D73788" w:rsidRPr="00D73788">
        <w:rPr>
          <w:rFonts w:ascii="Times New Roman" w:hAnsi="Times New Roman"/>
          <w:bCs/>
          <w:szCs w:val="24"/>
        </w:rPr>
        <w:t>M2 un N2 kategorijas MERCEDES BENZ markas transportlīdzekļu tehniskā apkope un remonts</w:t>
      </w:r>
      <w:r w:rsidR="00533EBF" w:rsidRPr="00533EBF">
        <w:rPr>
          <w:rFonts w:ascii="Times New Roman" w:hAnsi="Times New Roman"/>
          <w:szCs w:val="24"/>
        </w:rPr>
        <w:t>.</w:t>
      </w:r>
    </w:p>
    <w:p w14:paraId="6CEB7D64" w14:textId="3208D93D" w:rsidR="006B75AE" w:rsidRPr="00533EBF" w:rsidRDefault="006B75AE" w:rsidP="006B75AE">
      <w:pPr>
        <w:pStyle w:val="ListBullet4"/>
        <w:numPr>
          <w:ilvl w:val="1"/>
          <w:numId w:val="2"/>
        </w:numPr>
        <w:spacing w:after="0" w:line="276" w:lineRule="auto"/>
        <w:ind w:left="851" w:hanging="491"/>
        <w:rPr>
          <w:bCs/>
          <w:szCs w:val="24"/>
        </w:rPr>
      </w:pPr>
      <w:r w:rsidRPr="00533EBF">
        <w:rPr>
          <w:bCs/>
          <w:szCs w:val="24"/>
        </w:rPr>
        <w:t>Pasūtītājam ir tiesības pārtraukt vai izbeigt tirgus izpēti bez rezultāta</w:t>
      </w:r>
      <w:r w:rsidR="000F6B33">
        <w:rPr>
          <w:bCs/>
          <w:szCs w:val="24"/>
        </w:rPr>
        <w:t>.</w:t>
      </w:r>
    </w:p>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2960F7CB" w:rsidR="002D6C75" w:rsidRPr="00533EBF" w:rsidRDefault="004A26DF"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0A416A">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2DF704F1" w:rsidR="00D375F2" w:rsidRPr="00533EBF" w:rsidRDefault="004A26DF" w:rsidP="007834B6">
      <w:pPr>
        <w:pStyle w:val="ListBullet4"/>
        <w:numPr>
          <w:ilvl w:val="1"/>
          <w:numId w:val="2"/>
        </w:numPr>
        <w:spacing w:after="0" w:line="276" w:lineRule="auto"/>
        <w:ind w:left="851" w:hanging="491"/>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A267B6" w:rsidRPr="00A267B6">
        <w:rPr>
          <w:rFonts w:eastAsiaTheme="minorHAnsi"/>
          <w:b/>
          <w:bCs/>
          <w:szCs w:val="24"/>
        </w:rPr>
        <w:t>PADOMES REGULA (ES) 2025/2033 (2025. gada 23. oktobris</w:t>
      </w:r>
      <w:r w:rsidR="009A3288" w:rsidRPr="00533EBF">
        <w:rPr>
          <w:rFonts w:eastAsiaTheme="minorHAnsi"/>
          <w:b/>
          <w:bCs/>
          <w:szCs w:val="24"/>
        </w:rPr>
        <w:t>),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3BE10F49" w14:textId="77777777" w:rsidR="00A267B6" w:rsidRDefault="002C2864" w:rsidP="00A267B6">
      <w:pPr>
        <w:pStyle w:val="ListBullet4"/>
        <w:numPr>
          <w:ilvl w:val="0"/>
          <w:numId w:val="0"/>
        </w:numPr>
        <w:spacing w:after="0" w:line="276" w:lineRule="auto"/>
        <w:ind w:left="851"/>
        <w:rPr>
          <w:bCs/>
          <w:szCs w:val="24"/>
        </w:rPr>
      </w:pPr>
      <w:r w:rsidRPr="00533EBF">
        <w:rPr>
          <w:bCs/>
          <w:szCs w:val="24"/>
        </w:rPr>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0B09487E" w14:textId="40ACAFCD" w:rsidR="00A267B6" w:rsidRPr="00A267B6" w:rsidRDefault="002C2864" w:rsidP="00A267B6">
      <w:pPr>
        <w:pStyle w:val="ListBullet4"/>
        <w:numPr>
          <w:ilvl w:val="0"/>
          <w:numId w:val="0"/>
        </w:numPr>
        <w:spacing w:after="0" w:line="276" w:lineRule="auto"/>
        <w:ind w:left="851"/>
        <w:rPr>
          <w:bCs/>
          <w:noProof/>
          <w:szCs w:val="24"/>
        </w:rPr>
      </w:pPr>
      <w:r w:rsidRPr="00533EBF">
        <w:rPr>
          <w:bCs/>
          <w:szCs w:val="24"/>
        </w:rPr>
        <w:t>b)</w:t>
      </w:r>
      <w:r w:rsidRPr="00533EBF">
        <w:rPr>
          <w:bCs/>
          <w:szCs w:val="24"/>
        </w:rPr>
        <w:tab/>
      </w:r>
      <w:r w:rsidR="00A267B6" w:rsidRPr="00A267B6">
        <w:rPr>
          <w:bCs/>
          <w:noProof/>
          <w:szCs w:val="24"/>
        </w:rPr>
        <w:t>juridiska persona, vienība vai struktūra, kuras īpašumtiesības vairāk nekā 50 % apmērā tieši vai netieši pieder šā punkta a) apakšpunktā minētai fiziskai vai juridiskai personai, vienībai vai struktūrai;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60A9B41" w14:textId="493844A0" w:rsidR="00055497" w:rsidRPr="00BB0030" w:rsidRDefault="00080F76" w:rsidP="007834B6">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2A4EBA08" w:rsidR="000D6722" w:rsidRPr="00BB0030" w:rsidRDefault="004A26DF"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0D6722" w:rsidRPr="00BB0030">
        <w:rPr>
          <w:rFonts w:ascii="Times New Roman" w:hAnsi="Times New Roman"/>
          <w:szCs w:val="24"/>
        </w:rPr>
        <w:t>izpildāmu un tās saturs ir pietiekams, lai iesniegtu piedāvājumu;</w:t>
      </w:r>
    </w:p>
    <w:p w14:paraId="72D1D640" w14:textId="21AC7CE1" w:rsidR="000D6722" w:rsidRPr="00BB0030" w:rsidRDefault="004A26DF"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D6722" w:rsidRPr="00BB0030">
        <w:rPr>
          <w:rFonts w:ascii="Times New Roman" w:hAnsi="Times New Roman"/>
          <w:szCs w:val="24"/>
        </w:rPr>
        <w:t>pilnveidojamu:</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CA7B55">
        <w:trPr>
          <w:jc w:val="center"/>
        </w:trPr>
        <w:tc>
          <w:tcPr>
            <w:tcW w:w="5000" w:type="pct"/>
          </w:tcPr>
          <w:p w14:paraId="77153A7A" w14:textId="0B268541" w:rsidR="000D6722" w:rsidRPr="00011A82" w:rsidRDefault="000D6722" w:rsidP="00CA7B55">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p w14:paraId="04714373" w14:textId="77777777" w:rsidR="000D6722" w:rsidRPr="00C5156F" w:rsidRDefault="000D6722" w:rsidP="00CA7B55">
            <w:pPr>
              <w:tabs>
                <w:tab w:val="left" w:pos="426"/>
              </w:tabs>
              <w:autoSpaceDE w:val="0"/>
              <w:autoSpaceDN w:val="0"/>
              <w:adjustRightInd w:val="0"/>
              <w:spacing w:before="80" w:after="80"/>
              <w:jc w:val="center"/>
              <w:rPr>
                <w:rFonts w:ascii="Times New Roman" w:hAnsi="Times New Roman"/>
                <w:bCs/>
                <w:i/>
                <w:iCs/>
                <w:sz w:val="20"/>
                <w:highlight w:val="yellow"/>
                <w:lang w:eastAsia="ar-SA"/>
              </w:rPr>
            </w:pPr>
            <w:r w:rsidRPr="00BB0030">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BB0030" w:rsidRDefault="003C4E0D" w:rsidP="007834B6">
      <w:pPr>
        <w:pStyle w:val="ListBullet4"/>
        <w:numPr>
          <w:ilvl w:val="1"/>
          <w:numId w:val="2"/>
        </w:numPr>
        <w:spacing w:after="0" w:line="276" w:lineRule="auto"/>
        <w:ind w:left="851" w:hanging="491"/>
        <w:rPr>
          <w:bCs/>
          <w:szCs w:val="24"/>
        </w:rPr>
      </w:pPr>
      <w:r w:rsidRPr="00BB0030">
        <w:t>Apakšuzņēmēju piesaiste (ja tāda plānota):</w:t>
      </w:r>
    </w:p>
    <w:p w14:paraId="2D329478" w14:textId="2F877435" w:rsidR="005F021D" w:rsidRPr="00BB0030" w:rsidRDefault="004A26DF"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5F021D" w:rsidRPr="00BB0030">
        <w:rPr>
          <w:rFonts w:ascii="Times New Roman" w:hAnsi="Times New Roman"/>
        </w:rPr>
        <w:t>Apliecinā</w:t>
      </w:r>
      <w:r w:rsidR="005F021D" w:rsidRPr="00BB0030">
        <w:rPr>
          <w:rFonts w:ascii="Times New Roman" w:hAnsi="Times New Roman"/>
          <w:szCs w:val="24"/>
        </w:rPr>
        <w:t>m, ka līguma izpildi veiksim patstāvīgi, nepiesaistot apakšuzņēmējus;</w:t>
      </w:r>
    </w:p>
    <w:p w14:paraId="087689DA" w14:textId="64654CE8" w:rsidR="005F021D" w:rsidRPr="00BB0030" w:rsidRDefault="004A26DF"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5F021D" w:rsidRPr="00BB0030">
        <w:rPr>
          <w:rFonts w:ascii="Times New Roman" w:hAnsi="Times New Roman"/>
          <w:szCs w:val="24"/>
        </w:rPr>
        <w:t>Līguma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C5156F" w14:paraId="2B943E92" w14:textId="77777777" w:rsidTr="00027535">
        <w:trPr>
          <w:cantSplit/>
          <w:trHeight w:val="1134"/>
        </w:trPr>
        <w:tc>
          <w:tcPr>
            <w:tcW w:w="1666" w:type="pct"/>
            <w:shd w:val="clear" w:color="auto" w:fill="DEEAF6"/>
            <w:vAlign w:val="center"/>
          </w:tcPr>
          <w:p w14:paraId="469323E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Nododamā līguma summas daļa naudas izteiksmē</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695BF592" w14:textId="2BDF7011" w:rsidR="009A17A1" w:rsidRPr="007C7665" w:rsidRDefault="009A17A1" w:rsidP="009A17A1">
      <w:pPr>
        <w:pStyle w:val="ListBullet4"/>
        <w:numPr>
          <w:ilvl w:val="1"/>
          <w:numId w:val="2"/>
        </w:numPr>
        <w:ind w:left="851" w:hanging="425"/>
      </w:pPr>
      <w:bookmarkStart w:id="2" w:name="_Hlk210114136"/>
      <w:r>
        <w:t>Pretendentam</w:t>
      </w:r>
      <w:r w:rsidRPr="007C7665">
        <w:t xml:space="preserve"> ir šādi sertifikāti (atzīmēt atbilstošo):</w:t>
      </w:r>
    </w:p>
    <w:p w14:paraId="07E8C64C" w14:textId="77777777" w:rsidR="009A17A1" w:rsidRDefault="009A17A1" w:rsidP="009A17A1">
      <w:pPr>
        <w:pStyle w:val="ListBullet4"/>
        <w:numPr>
          <w:ilvl w:val="0"/>
          <w:numId w:val="0"/>
        </w:numPr>
        <w:ind w:left="450" w:hanging="567"/>
      </w:pPr>
    </w:p>
    <w:p w14:paraId="080C0670" w14:textId="09F2FB5F" w:rsidR="009A17A1" w:rsidRPr="00CE54C0" w:rsidRDefault="004A26DF" w:rsidP="009A17A1">
      <w:pPr>
        <w:pStyle w:val="ListBullet4"/>
        <w:numPr>
          <w:ilvl w:val="0"/>
          <w:numId w:val="0"/>
        </w:numPr>
        <w:tabs>
          <w:tab w:val="left" w:pos="1418"/>
        </w:tabs>
        <w:ind w:left="450" w:firstLine="401"/>
      </w:pPr>
      <w:sdt>
        <w:sdtPr>
          <w:id w:val="99848076"/>
          <w14:checkbox>
            <w14:checked w14:val="0"/>
            <w14:checkedState w14:val="2612" w14:font="MS Gothic"/>
            <w14:uncheckedState w14:val="2610" w14:font="MS Gothic"/>
          </w14:checkbox>
        </w:sdtPr>
        <w:sdtEndPr/>
        <w:sdtContent>
          <w:r w:rsidR="009A17A1">
            <w:rPr>
              <w:rFonts w:ascii="MS Gothic" w:eastAsia="MS Gothic" w:hAnsi="MS Gothic" w:hint="eastAsia"/>
            </w:rPr>
            <w:t>☐</w:t>
          </w:r>
        </w:sdtContent>
      </w:sdt>
      <w:r w:rsidR="009A17A1" w:rsidRPr="00CE54C0">
        <w:t xml:space="preserve">  </w:t>
      </w:r>
      <w:r w:rsidR="009A17A1">
        <w:tab/>
        <w:t>Vides pārvaldības sertifikāts</w:t>
      </w:r>
      <w:r w:rsidR="009A17A1" w:rsidRPr="00CE54C0">
        <w:t xml:space="preserve"> </w:t>
      </w:r>
      <w:r w:rsidR="009A17A1" w:rsidRPr="009A17A1">
        <w:t>ISO 14001</w:t>
      </w:r>
      <w:r w:rsidR="009A17A1">
        <w:t>:2015</w:t>
      </w:r>
      <w:r w:rsidR="009A17A1" w:rsidRPr="00CE54C0">
        <w:t>;</w:t>
      </w:r>
    </w:p>
    <w:p w14:paraId="505FAC56" w14:textId="4127D4FA" w:rsidR="009A17A1" w:rsidRDefault="004A26DF" w:rsidP="009A17A1">
      <w:pPr>
        <w:pStyle w:val="ListBullet4"/>
        <w:numPr>
          <w:ilvl w:val="0"/>
          <w:numId w:val="0"/>
        </w:numPr>
        <w:ind w:left="450" w:firstLine="401"/>
      </w:pPr>
      <w:sdt>
        <w:sdtPr>
          <w:id w:val="1495612363"/>
          <w14:checkbox>
            <w14:checked w14:val="0"/>
            <w14:checkedState w14:val="2612" w14:font="MS Gothic"/>
            <w14:uncheckedState w14:val="2610" w14:font="MS Gothic"/>
          </w14:checkbox>
        </w:sdtPr>
        <w:sdtEndPr/>
        <w:sdtContent>
          <w:r w:rsidR="009A17A1">
            <w:rPr>
              <w:rFonts w:ascii="MS Gothic" w:eastAsia="MS Gothic" w:hAnsi="MS Gothic" w:hint="eastAsia"/>
            </w:rPr>
            <w:t>☐</w:t>
          </w:r>
        </w:sdtContent>
      </w:sdt>
      <w:r w:rsidR="009A17A1" w:rsidRPr="00CE54C0">
        <w:t xml:space="preserve">  </w:t>
      </w:r>
      <w:r w:rsidR="009A17A1">
        <w:tab/>
      </w:r>
      <w:r w:rsidR="009A17A1" w:rsidRPr="009A17A1">
        <w:t>Vides pārvaldības un audita sertifikātu (EMAS)</w:t>
      </w:r>
      <w:r w:rsidR="009A17A1" w:rsidRPr="00CE54C0">
        <w:t>;</w:t>
      </w:r>
    </w:p>
    <w:p w14:paraId="021093FC" w14:textId="3BF1A9F6" w:rsidR="00222B09" w:rsidRDefault="004A26DF" w:rsidP="009A17A1">
      <w:pPr>
        <w:pStyle w:val="ListBullet4"/>
        <w:numPr>
          <w:ilvl w:val="0"/>
          <w:numId w:val="0"/>
        </w:numPr>
        <w:ind w:left="450" w:firstLine="401"/>
      </w:pPr>
      <w:sdt>
        <w:sdtPr>
          <w:id w:val="1138996757"/>
          <w14:checkbox>
            <w14:checked w14:val="0"/>
            <w14:checkedState w14:val="2612" w14:font="MS Gothic"/>
            <w14:uncheckedState w14:val="2610" w14:font="MS Gothic"/>
          </w14:checkbox>
        </w:sdtPr>
        <w:sdtEndPr/>
        <w:sdtContent>
          <w:r w:rsidR="00222B09">
            <w:rPr>
              <w:rFonts w:ascii="MS Gothic" w:eastAsia="MS Gothic" w:hAnsi="MS Gothic" w:hint="eastAsia"/>
            </w:rPr>
            <w:t>☐</w:t>
          </w:r>
        </w:sdtContent>
      </w:sdt>
      <w:r w:rsidR="00222B09">
        <w:tab/>
        <w:t>Kvalitātes vadības sistēmas sertifikāts</w:t>
      </w:r>
      <w:r w:rsidR="00222B09" w:rsidRPr="00CE54C0">
        <w:t xml:space="preserve"> </w:t>
      </w:r>
      <w:r w:rsidR="00222B09" w:rsidRPr="009A17A1">
        <w:t xml:space="preserve">ISO </w:t>
      </w:r>
      <w:r w:rsidR="00222B09">
        <w:t>9001:2015;</w:t>
      </w:r>
    </w:p>
    <w:p w14:paraId="114D7A30" w14:textId="72F1B311" w:rsidR="00674630" w:rsidRPr="00674630" w:rsidRDefault="004A26DF" w:rsidP="00674630">
      <w:pPr>
        <w:pStyle w:val="ListBullet4"/>
        <w:numPr>
          <w:ilvl w:val="0"/>
          <w:numId w:val="0"/>
        </w:numPr>
        <w:ind w:left="1418" w:hanging="567"/>
      </w:pPr>
      <w:sdt>
        <w:sdtPr>
          <w:rPr>
            <w:szCs w:val="24"/>
          </w:rPr>
          <w:id w:val="1330169232"/>
          <w14:checkbox>
            <w14:checked w14:val="0"/>
            <w14:checkedState w14:val="2612" w14:font="MS Gothic"/>
            <w14:uncheckedState w14:val="2610" w14:font="MS Gothic"/>
          </w14:checkbox>
        </w:sdtPr>
        <w:sdtEndPr/>
        <w:sdtContent>
          <w:r w:rsidR="00674630">
            <w:rPr>
              <w:rFonts w:ascii="MS Gothic" w:eastAsia="MS Gothic" w:hAnsi="MS Gothic" w:hint="eastAsia"/>
              <w:szCs w:val="24"/>
            </w:rPr>
            <w:t>☐</w:t>
          </w:r>
        </w:sdtContent>
      </w:sdt>
      <w:r w:rsidR="00674630">
        <w:rPr>
          <w:szCs w:val="24"/>
        </w:rPr>
        <w:tab/>
      </w:r>
      <w:r w:rsidR="00674630" w:rsidRPr="00674630">
        <w:t xml:space="preserve">Citas kompetentas iestādes, piemēram, Latvijas </w:t>
      </w:r>
      <w:proofErr w:type="spellStart"/>
      <w:r w:rsidR="00674630" w:rsidRPr="00674630">
        <w:t>Autoinženieru</w:t>
      </w:r>
      <w:proofErr w:type="spellEnd"/>
      <w:r w:rsidR="00674630" w:rsidRPr="00674630">
        <w:t xml:space="preserve"> asociācijas, starptautisko servisa tīklu  (piemēram, Bosch Car </w:t>
      </w:r>
      <w:proofErr w:type="spellStart"/>
      <w:r w:rsidR="00674630" w:rsidRPr="00674630">
        <w:t>Service</w:t>
      </w:r>
      <w:proofErr w:type="spellEnd"/>
      <w:r w:rsidR="00674630" w:rsidRPr="00674630">
        <w:t xml:space="preserve">, </w:t>
      </w:r>
      <w:proofErr w:type="spellStart"/>
      <w:r w:rsidR="00674630" w:rsidRPr="00674630">
        <w:t>Repair</w:t>
      </w:r>
      <w:proofErr w:type="spellEnd"/>
      <w:r w:rsidR="00674630" w:rsidRPr="00674630">
        <w:t xml:space="preserve"> &amp; </w:t>
      </w:r>
      <w:proofErr w:type="spellStart"/>
      <w:r w:rsidR="00674630" w:rsidRPr="00674630">
        <w:t>Maintenance</w:t>
      </w:r>
      <w:proofErr w:type="spellEnd"/>
      <w:r w:rsidR="00674630" w:rsidRPr="00674630">
        <w:t xml:space="preserve"> </w:t>
      </w:r>
      <w:proofErr w:type="spellStart"/>
      <w:r w:rsidR="00674630" w:rsidRPr="00674630">
        <w:t>Information</w:t>
      </w:r>
      <w:proofErr w:type="spellEnd"/>
      <w:r w:rsidR="00674630" w:rsidRPr="00674630">
        <w:t xml:space="preserve"> (RMI), u.tml.) izsniegts sertifikāts, kas apliecina Pretendenta atbilstību </w:t>
      </w:r>
      <w:r w:rsidR="00674630" w:rsidRPr="00674630">
        <w:lastRenderedPageBreak/>
        <w:t>standartu prasībām transportlīdzekļu apkalpošanā, garantiju un remonta darbu veikšanā</w:t>
      </w:r>
      <w:r w:rsidR="00674630">
        <w:t>.________________________________</w:t>
      </w:r>
    </w:p>
    <w:p w14:paraId="106EFA4A" w14:textId="2C0A0410" w:rsidR="009A17A1" w:rsidRPr="009A17A1" w:rsidRDefault="009A17A1" w:rsidP="009A17A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rPr>
      </w:pPr>
      <w:r w:rsidRPr="009A17A1">
        <w:rPr>
          <w:rFonts w:ascii="Times New Roman" w:hAnsi="Times New Roman" w:cs="Times New Roman"/>
          <w:bCs/>
          <w:i/>
          <w:iCs/>
          <w:color w:val="2F5496" w:themeColor="accent1" w:themeShade="BF"/>
          <w:sz w:val="24"/>
          <w:szCs w:val="24"/>
          <w:lang w:eastAsia="ar-SA"/>
        </w:rPr>
        <w:t>Ja atzīmējāt “C</w:t>
      </w:r>
      <w:r w:rsidR="00674630">
        <w:rPr>
          <w:rFonts w:ascii="Times New Roman" w:hAnsi="Times New Roman" w:cs="Times New Roman"/>
          <w:bCs/>
          <w:i/>
          <w:iCs/>
          <w:color w:val="2F5496" w:themeColor="accent1" w:themeShade="BF"/>
          <w:sz w:val="24"/>
          <w:szCs w:val="24"/>
          <w:lang w:eastAsia="ar-SA"/>
        </w:rPr>
        <w:t>itas kompetentas iestādes izsniegts sertifikāts”</w:t>
      </w:r>
      <w:r w:rsidRPr="009A17A1">
        <w:rPr>
          <w:rFonts w:ascii="Times New Roman" w:hAnsi="Times New Roman" w:cs="Times New Roman"/>
          <w:bCs/>
          <w:i/>
          <w:iCs/>
          <w:color w:val="2F5496" w:themeColor="accent1" w:themeShade="BF"/>
          <w:sz w:val="24"/>
          <w:szCs w:val="24"/>
          <w:lang w:eastAsia="ar-SA"/>
        </w:rPr>
        <w:t xml:space="preserve"> lūdzu norādiet, kādi sertifikāti ir </w:t>
      </w:r>
      <w:r>
        <w:rPr>
          <w:rFonts w:ascii="Times New Roman" w:hAnsi="Times New Roman" w:cs="Times New Roman"/>
          <w:bCs/>
          <w:i/>
          <w:iCs/>
          <w:color w:val="2F5496" w:themeColor="accent1" w:themeShade="BF"/>
          <w:sz w:val="24"/>
          <w:szCs w:val="24"/>
          <w:lang w:eastAsia="ar-SA"/>
        </w:rPr>
        <w:t>Pretendentam</w:t>
      </w:r>
    </w:p>
    <w:p w14:paraId="176EB272" w14:textId="05683255" w:rsidR="00A267B6" w:rsidRPr="00A267B6" w:rsidRDefault="00FE1526" w:rsidP="00FD61F4">
      <w:pPr>
        <w:pStyle w:val="ListParagraph"/>
        <w:numPr>
          <w:ilvl w:val="1"/>
          <w:numId w:val="2"/>
        </w:numPr>
        <w:spacing w:after="0" w:line="240" w:lineRule="auto"/>
        <w:ind w:left="851" w:hanging="567"/>
        <w:jc w:val="both"/>
        <w:rPr>
          <w:rFonts w:ascii="Times New Roman" w:eastAsia="Times New Roman" w:hAnsi="Times New Roman" w:cs="Times New Roman"/>
          <w:i/>
          <w:iCs/>
          <w:sz w:val="24"/>
          <w:szCs w:val="24"/>
        </w:rPr>
      </w:pPr>
      <w:r w:rsidRPr="00A267B6">
        <w:rPr>
          <w:rFonts w:ascii="Times New Roman" w:eastAsia="Times New Roman" w:hAnsi="Times New Roman" w:cs="Times New Roman"/>
          <w:sz w:val="24"/>
          <w:szCs w:val="24"/>
        </w:rPr>
        <w:t>Pretendent</w:t>
      </w:r>
      <w:r w:rsidR="00F4351D" w:rsidRPr="00A267B6">
        <w:rPr>
          <w:rFonts w:ascii="Times New Roman" w:eastAsia="Times New Roman" w:hAnsi="Times New Roman" w:cs="Times New Roman"/>
          <w:sz w:val="24"/>
          <w:szCs w:val="24"/>
        </w:rPr>
        <w:t>am</w:t>
      </w:r>
      <w:r w:rsidR="00A267B6" w:rsidRPr="00A267B6">
        <w:rPr>
          <w:rFonts w:ascii="Times New Roman" w:eastAsia="Times New Roman" w:hAnsi="Times New Roman" w:cs="Times New Roman"/>
          <w:sz w:val="24"/>
          <w:szCs w:val="24"/>
        </w:rPr>
        <w:t xml:space="preserve"> </w:t>
      </w:r>
      <w:r w:rsidR="00F4351D" w:rsidRPr="00A267B6">
        <w:rPr>
          <w:rFonts w:ascii="Times New Roman" w:eastAsia="Times New Roman" w:hAnsi="Times New Roman" w:cs="Times New Roman"/>
          <w:sz w:val="24"/>
          <w:szCs w:val="20"/>
        </w:rPr>
        <w:t>iepriekšējo</w:t>
      </w:r>
      <w:r w:rsidR="00F4351D" w:rsidRPr="00A267B6">
        <w:rPr>
          <w:rFonts w:ascii="Times New Roman" w:eastAsia="Times New Roman" w:hAnsi="Times New Roman" w:cs="Times New Roman"/>
          <w:sz w:val="24"/>
          <w:szCs w:val="24"/>
        </w:rPr>
        <w:t xml:space="preserve"> 3</w:t>
      </w:r>
      <w:r w:rsidR="00FE2EDB" w:rsidRPr="00A267B6">
        <w:rPr>
          <w:rFonts w:ascii="Times New Roman" w:eastAsia="Times New Roman" w:hAnsi="Times New Roman" w:cs="Times New Roman"/>
          <w:sz w:val="24"/>
          <w:szCs w:val="24"/>
        </w:rPr>
        <w:t xml:space="preserve"> (trīs)</w:t>
      </w:r>
      <w:r w:rsidR="00F4351D" w:rsidRPr="00A267B6">
        <w:rPr>
          <w:rFonts w:ascii="Times New Roman" w:eastAsia="Times New Roman" w:hAnsi="Times New Roman" w:cs="Times New Roman"/>
          <w:sz w:val="24"/>
          <w:szCs w:val="24"/>
        </w:rPr>
        <w:t xml:space="preserve"> gadu laikā </w:t>
      </w:r>
      <w:r w:rsidR="00A230F7" w:rsidRPr="00A267B6">
        <w:rPr>
          <w:rFonts w:ascii="Times New Roman" w:eastAsia="Times New Roman" w:hAnsi="Times New Roman" w:cs="Times New Roman"/>
          <w:sz w:val="24"/>
          <w:szCs w:val="24"/>
        </w:rPr>
        <w:t xml:space="preserve">(kā arī periodā līdz piedāvājumu iesniegšanas brīdim) ir </w:t>
      </w:r>
      <w:r w:rsidR="00A267B6" w:rsidRPr="00A267B6">
        <w:rPr>
          <w:rFonts w:ascii="Times New Roman" w:eastAsia="Times New Roman" w:hAnsi="Times New Roman" w:cs="Times New Roman"/>
          <w:sz w:val="24"/>
          <w:szCs w:val="24"/>
        </w:rPr>
        <w:t xml:space="preserve">vismaz 1 (viena) gada  </w:t>
      </w:r>
      <w:bookmarkStart w:id="3" w:name="_Hlk80687267"/>
      <w:r w:rsidR="00A267B6" w:rsidRPr="00A267B6">
        <w:rPr>
          <w:rFonts w:ascii="Times New Roman" w:eastAsia="Times New Roman" w:hAnsi="Times New Roman" w:cs="Times New Roman"/>
          <w:sz w:val="24"/>
          <w:szCs w:val="24"/>
        </w:rPr>
        <w:t xml:space="preserve">pieredze </w:t>
      </w:r>
      <w:bookmarkEnd w:id="3"/>
      <w:r w:rsidR="00674630" w:rsidRPr="00674630">
        <w:rPr>
          <w:rFonts w:ascii="Times New Roman" w:eastAsia="Times New Roman" w:hAnsi="Times New Roman" w:cs="Times New Roman"/>
          <w:sz w:val="24"/>
          <w:szCs w:val="24"/>
        </w:rPr>
        <w:t xml:space="preserve">Mercedes-Benz </w:t>
      </w:r>
      <w:r w:rsidR="00A267B6" w:rsidRPr="00A267B6">
        <w:rPr>
          <w:rFonts w:ascii="Times New Roman" w:eastAsia="Times New Roman" w:hAnsi="Times New Roman" w:cs="Times New Roman"/>
          <w:sz w:val="24"/>
          <w:szCs w:val="24"/>
        </w:rPr>
        <w:t xml:space="preserve">transportlīdzekļu remontu un apkopju nodrošināšanā. </w:t>
      </w:r>
    </w:p>
    <w:p w14:paraId="2C346322" w14:textId="28BDE108" w:rsidR="000F6B33" w:rsidRPr="00A267B6" w:rsidRDefault="000F6B33" w:rsidP="00A267B6">
      <w:pPr>
        <w:pStyle w:val="ListParagraph"/>
        <w:spacing w:after="0" w:line="240" w:lineRule="auto"/>
        <w:ind w:left="851"/>
        <w:jc w:val="both"/>
        <w:rPr>
          <w:rFonts w:ascii="Times New Roman" w:eastAsia="Times New Roman" w:hAnsi="Times New Roman" w:cs="Times New Roman"/>
          <w:i/>
          <w:iCs/>
          <w:sz w:val="24"/>
          <w:szCs w:val="24"/>
        </w:rPr>
      </w:pPr>
      <w:r w:rsidRPr="00A267B6">
        <w:rPr>
          <w:rFonts w:ascii="Times New Roman" w:eastAsia="Times New Roman" w:hAnsi="Times New Roman" w:cs="Times New Roman"/>
          <w:i/>
          <w:iCs/>
          <w:sz w:val="24"/>
          <w:szCs w:val="24"/>
        </w:rPr>
        <w:t>Prasība ir izpildāma:</w:t>
      </w:r>
    </w:p>
    <w:p w14:paraId="70CBD2EF" w14:textId="40979F91" w:rsidR="000F6B33" w:rsidRPr="000F6B33" w:rsidRDefault="004A26DF" w:rsidP="000607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F6B33" w:rsidRPr="000F6B33">
        <w:rPr>
          <w:rFonts w:ascii="Times New Roman" w:eastAsia="Times New Roman" w:hAnsi="Times New Roman" w:cs="Times New Roman"/>
          <w:sz w:val="24"/>
          <w:szCs w:val="24"/>
        </w:rPr>
        <w:t xml:space="preserve">Jā </w:t>
      </w:r>
    </w:p>
    <w:p w14:paraId="4C664A56" w14:textId="32327D4F" w:rsidR="000F6B33" w:rsidRPr="002B36E7" w:rsidRDefault="004A26DF" w:rsidP="000607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F6B33" w:rsidRPr="000F6B33">
        <w:rPr>
          <w:rFonts w:ascii="Times New Roman" w:eastAsia="Times New Roman" w:hAnsi="Times New Roman" w:cs="Times New Roman"/>
          <w:sz w:val="24"/>
          <w:szCs w:val="24"/>
        </w:rPr>
        <w:t>Nē</w:t>
      </w:r>
      <w:r w:rsidR="00A267B6">
        <w:rPr>
          <w:rFonts w:ascii="Times New Roman" w:eastAsia="Times New Roman" w:hAnsi="Times New Roman" w:cs="Times New Roman"/>
          <w:sz w:val="24"/>
          <w:szCs w:val="24"/>
        </w:rPr>
        <w:t xml:space="preserve"> (</w:t>
      </w:r>
      <w:r w:rsidR="00A267B6" w:rsidRPr="00A267B6">
        <w:rPr>
          <w:rFonts w:ascii="Times New Roman" w:hAnsi="Times New Roman" w:cs="Times New Roman"/>
          <w:bCs/>
          <w:i/>
          <w:iCs/>
          <w:sz w:val="24"/>
          <w:szCs w:val="24"/>
          <w:lang w:eastAsia="ar-SA"/>
        </w:rPr>
        <w:t>lūdzu norādiet, ko tieši nevarat izpildīt un kāds ir priekšlikums prasības pilnveidei)</w:t>
      </w:r>
      <w:r w:rsidR="00A267B6">
        <w:rPr>
          <w:rFonts w:ascii="Times New Roman" w:hAnsi="Times New Roman" w:cs="Times New Roman"/>
          <w:bCs/>
          <w:i/>
          <w:iCs/>
          <w:sz w:val="24"/>
          <w:szCs w:val="24"/>
          <w:lang w:eastAsia="ar-SA"/>
        </w:rPr>
        <w:t>____________________________</w:t>
      </w:r>
    </w:p>
    <w:bookmarkEnd w:id="2"/>
    <w:p w14:paraId="131DD2CE" w14:textId="25197D3F" w:rsidR="00A267B6" w:rsidRPr="00A267B6" w:rsidRDefault="00A267B6" w:rsidP="00A267B6">
      <w:pPr>
        <w:pStyle w:val="ListParagraph"/>
        <w:numPr>
          <w:ilvl w:val="1"/>
          <w:numId w:val="2"/>
        </w:numPr>
        <w:ind w:left="851" w:hanging="567"/>
        <w:rPr>
          <w:rFonts w:ascii="Times New Roman" w:eastAsia="Times New Roman" w:hAnsi="Times New Roman" w:cs="Times New Roman"/>
          <w:sz w:val="24"/>
          <w:szCs w:val="24"/>
        </w:rPr>
      </w:pPr>
      <w:r w:rsidRPr="00A267B6">
        <w:rPr>
          <w:rFonts w:ascii="Times New Roman" w:eastAsia="Times New Roman" w:hAnsi="Times New Roman" w:cs="Times New Roman"/>
          <w:sz w:val="24"/>
          <w:szCs w:val="24"/>
          <w:lang w:eastAsia="en-GB"/>
        </w:rPr>
        <w:t xml:space="preserve">Pretendenta rīcībā </w:t>
      </w:r>
      <w:r>
        <w:rPr>
          <w:rFonts w:ascii="Times New Roman" w:eastAsia="Times New Roman" w:hAnsi="Times New Roman" w:cs="Times New Roman"/>
          <w:sz w:val="24"/>
          <w:szCs w:val="24"/>
          <w:lang w:eastAsia="en-GB"/>
        </w:rPr>
        <w:t>ir</w:t>
      </w:r>
      <w:r w:rsidRPr="00A267B6">
        <w:rPr>
          <w:rFonts w:ascii="Times New Roman" w:eastAsia="Times New Roman" w:hAnsi="Times New Roman" w:cs="Times New Roman"/>
          <w:sz w:val="24"/>
          <w:szCs w:val="24"/>
          <w:lang w:eastAsia="en-GB"/>
        </w:rPr>
        <w:t xml:space="preserve"> </w:t>
      </w:r>
      <w:r w:rsidR="00222B09">
        <w:rPr>
          <w:rFonts w:ascii="Times New Roman" w:eastAsia="Times New Roman" w:hAnsi="Times New Roman" w:cs="Times New Roman"/>
          <w:sz w:val="24"/>
          <w:szCs w:val="24"/>
        </w:rPr>
        <w:t xml:space="preserve">serviss, </w:t>
      </w:r>
      <w:r w:rsidR="00222B09" w:rsidRPr="00222B09">
        <w:rPr>
          <w:rFonts w:ascii="Times New Roman" w:eastAsia="Times New Roman" w:hAnsi="Times New Roman" w:cs="Times New Roman"/>
          <w:sz w:val="24"/>
          <w:szCs w:val="24"/>
        </w:rPr>
        <w:t xml:space="preserve">kas atrodas Rīgas pilsētas administratīvajā teritorijā vai ne vairāk kā 20 km attālumā no tās robežas, braucot </w:t>
      </w:r>
      <w:r w:rsidR="00A71C73" w:rsidRPr="00A71C73">
        <w:rPr>
          <w:rFonts w:ascii="Times New Roman" w:eastAsia="Times New Roman" w:hAnsi="Times New Roman" w:cs="Times New Roman"/>
          <w:sz w:val="24"/>
          <w:szCs w:val="24"/>
        </w:rPr>
        <w:t>pa ielām, autoceļiem vai citiem koplietošanas ceļiem</w:t>
      </w:r>
      <w:r w:rsidR="00222B09" w:rsidRPr="00222B09">
        <w:rPr>
          <w:rFonts w:ascii="Times New Roman" w:eastAsia="Times New Roman" w:hAnsi="Times New Roman" w:cs="Times New Roman"/>
          <w:sz w:val="24"/>
          <w:szCs w:val="24"/>
        </w:rPr>
        <w:t>.</w:t>
      </w:r>
      <w:r w:rsidR="00222B09">
        <w:rPr>
          <w:rFonts w:ascii="Times New Roman" w:eastAsia="Times New Roman" w:hAnsi="Times New Roman" w:cs="Times New Roman"/>
          <w:sz w:val="24"/>
          <w:szCs w:val="24"/>
        </w:rPr>
        <w:t xml:space="preserve"> Serviss ir </w:t>
      </w:r>
      <w:r w:rsidRPr="00A267B6">
        <w:rPr>
          <w:rFonts w:ascii="Times New Roman" w:eastAsia="Times New Roman" w:hAnsi="Times New Roman" w:cs="Times New Roman"/>
          <w:sz w:val="24"/>
          <w:szCs w:val="24"/>
        </w:rPr>
        <w:t>aprīkots ar mūsdienīgām diagnostikas iekārtām un citām specializētām ierīcēm un instrumentiem, lai nodrošinātu transportlīdzekļa apkopi un remonta pakalpojumus.</w:t>
      </w:r>
    </w:p>
    <w:p w14:paraId="1F28B867" w14:textId="53796908" w:rsidR="009300D9" w:rsidRPr="000A416A" w:rsidRDefault="009300D9" w:rsidP="00222B09">
      <w:pPr>
        <w:pStyle w:val="ListParagraph"/>
        <w:spacing w:after="0" w:line="240" w:lineRule="auto"/>
        <w:ind w:left="567" w:firstLine="284"/>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0A12107C" w14:textId="7FBEA80D" w:rsidR="009300D9" w:rsidRDefault="004A26DF" w:rsidP="009300D9">
      <w:pPr>
        <w:pStyle w:val="ListParagraph"/>
        <w:spacing w:after="0" w:line="240" w:lineRule="auto"/>
        <w:ind w:left="567" w:firstLine="284"/>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614712299"/>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lang w:eastAsia="en-GB"/>
            </w:rPr>
            <w:t>☐</w:t>
          </w:r>
        </w:sdtContent>
      </w:sdt>
      <w:r w:rsidR="009300D9">
        <w:rPr>
          <w:rFonts w:ascii="Times New Roman" w:eastAsia="Times New Roman" w:hAnsi="Times New Roman" w:cs="Times New Roman"/>
          <w:sz w:val="24"/>
          <w:lang w:eastAsia="en-GB"/>
        </w:rPr>
        <w:tab/>
        <w:t xml:space="preserve">Jā </w:t>
      </w:r>
      <w:r w:rsidR="006E1CFC">
        <w:rPr>
          <w:rFonts w:ascii="Times New Roman" w:eastAsia="Times New Roman" w:hAnsi="Times New Roman" w:cs="Times New Roman"/>
          <w:sz w:val="24"/>
          <w:lang w:eastAsia="en-GB"/>
        </w:rPr>
        <w:t>(</w:t>
      </w:r>
      <w:r w:rsidR="006E1CFC" w:rsidRPr="00492DE8">
        <w:rPr>
          <w:rFonts w:ascii="Times New Roman" w:hAnsi="Times New Roman" w:cs="Times New Roman"/>
          <w:bCs/>
          <w:i/>
          <w:iCs/>
          <w:sz w:val="24"/>
          <w:szCs w:val="24"/>
          <w:lang w:eastAsia="ar-SA"/>
        </w:rPr>
        <w:t>lūdzu norādiet servisa adresi</w:t>
      </w:r>
      <w:r w:rsidR="00492DE8">
        <w:rPr>
          <w:rFonts w:ascii="Times New Roman" w:eastAsia="Times New Roman" w:hAnsi="Times New Roman" w:cs="Times New Roman"/>
          <w:sz w:val="24"/>
          <w:lang w:eastAsia="en-GB"/>
        </w:rPr>
        <w:t>):_________________________________</w:t>
      </w:r>
    </w:p>
    <w:p w14:paraId="7480DCC4" w14:textId="2C075190" w:rsidR="009300D9" w:rsidRDefault="004A26DF" w:rsidP="006E1CFC">
      <w:pPr>
        <w:pStyle w:val="ListParagraph"/>
        <w:spacing w:after="0" w:line="240" w:lineRule="auto"/>
        <w:ind w:left="851"/>
        <w:jc w:val="both"/>
        <w:rPr>
          <w:rFonts w:ascii="Times New Roman" w:hAnsi="Times New Roman" w:cs="Times New Roman"/>
          <w:bCs/>
          <w:i/>
          <w:iCs/>
          <w:color w:val="2F5496" w:themeColor="accent1" w:themeShade="BF"/>
          <w:sz w:val="24"/>
          <w:szCs w:val="24"/>
          <w:lang w:eastAsia="ar-SA"/>
        </w:rPr>
      </w:pPr>
      <w:sdt>
        <w:sdtPr>
          <w:rPr>
            <w:rFonts w:ascii="Times New Roman" w:eastAsia="Times New Roman" w:hAnsi="Times New Roman" w:cs="Times New Roman"/>
            <w:sz w:val="24"/>
            <w:lang w:eastAsia="en-GB"/>
          </w:rPr>
          <w:id w:val="1224401507"/>
          <w14:checkbox>
            <w14:checked w14:val="0"/>
            <w14:checkedState w14:val="2612" w14:font="MS Gothic"/>
            <w14:uncheckedState w14:val="2610" w14:font="MS Gothic"/>
          </w14:checkbox>
        </w:sdtPr>
        <w:sdtEndPr/>
        <w:sdtContent>
          <w:r w:rsidR="009300D9">
            <w:rPr>
              <w:rFonts w:ascii="MS Gothic" w:eastAsia="MS Gothic" w:hAnsi="MS Gothic" w:cs="Times New Roman" w:hint="eastAsia"/>
              <w:sz w:val="24"/>
              <w:lang w:eastAsia="en-GB"/>
            </w:rPr>
            <w:t>☐</w:t>
          </w:r>
        </w:sdtContent>
      </w:sdt>
      <w:r w:rsidR="009300D9">
        <w:rPr>
          <w:rFonts w:ascii="Times New Roman" w:eastAsia="Times New Roman" w:hAnsi="Times New Roman" w:cs="Times New Roman"/>
          <w:sz w:val="24"/>
          <w:lang w:eastAsia="en-GB"/>
        </w:rPr>
        <w:tab/>
        <w:t>Nē</w:t>
      </w:r>
      <w:r w:rsidR="00A267B6">
        <w:rPr>
          <w:rFonts w:ascii="Times New Roman" w:eastAsia="Times New Roman" w:hAnsi="Times New Roman" w:cs="Times New Roman"/>
          <w:sz w:val="24"/>
          <w:lang w:eastAsia="en-GB"/>
        </w:rPr>
        <w:t xml:space="preserve"> (</w:t>
      </w:r>
      <w:r w:rsidR="00A267B6" w:rsidRPr="00492DE8">
        <w:rPr>
          <w:rFonts w:ascii="Times New Roman" w:hAnsi="Times New Roman" w:cs="Times New Roman"/>
          <w:bCs/>
          <w:i/>
          <w:iCs/>
          <w:sz w:val="24"/>
          <w:szCs w:val="24"/>
          <w:lang w:eastAsia="ar-SA"/>
        </w:rPr>
        <w:t>lūdzu norādiet</w:t>
      </w:r>
      <w:r w:rsidR="00A267B6" w:rsidRPr="00A267B6">
        <w:rPr>
          <w:rFonts w:ascii="Times New Roman" w:hAnsi="Times New Roman" w:cs="Times New Roman"/>
          <w:bCs/>
          <w:i/>
          <w:iCs/>
          <w:sz w:val="24"/>
          <w:szCs w:val="24"/>
          <w:lang w:eastAsia="ar-SA"/>
        </w:rPr>
        <w:t>, ko tieši nevarat izpildīt un kāds ir priekšlikums prasības pilnveidei)</w:t>
      </w:r>
      <w:r w:rsidR="00A267B6" w:rsidRPr="000316BD">
        <w:rPr>
          <w:rFonts w:ascii="Times New Roman" w:hAnsi="Times New Roman" w:cs="Times New Roman"/>
          <w:bCs/>
          <w:i/>
          <w:iCs/>
          <w:sz w:val="24"/>
          <w:szCs w:val="24"/>
          <w:lang w:eastAsia="ar-SA"/>
        </w:rPr>
        <w:t>_______________</w:t>
      </w:r>
    </w:p>
    <w:p w14:paraId="6C18ABBF" w14:textId="77777777" w:rsidR="000316BD" w:rsidRDefault="000316BD" w:rsidP="009300D9">
      <w:pPr>
        <w:pStyle w:val="ListParagraph"/>
        <w:spacing w:after="0" w:line="240" w:lineRule="auto"/>
        <w:ind w:left="567" w:firstLine="284"/>
        <w:jc w:val="both"/>
        <w:rPr>
          <w:rFonts w:ascii="Times New Roman" w:hAnsi="Times New Roman" w:cs="Times New Roman"/>
          <w:bCs/>
          <w:i/>
          <w:iCs/>
          <w:color w:val="2F5496" w:themeColor="accent1" w:themeShade="BF"/>
          <w:sz w:val="24"/>
          <w:szCs w:val="24"/>
          <w:lang w:eastAsia="ar-SA"/>
        </w:rPr>
      </w:pPr>
    </w:p>
    <w:p w14:paraId="519ED6D8" w14:textId="0E9A7433" w:rsidR="000316BD" w:rsidRDefault="000316BD" w:rsidP="000316BD">
      <w:pPr>
        <w:pStyle w:val="ListParagraph"/>
        <w:numPr>
          <w:ilvl w:val="1"/>
          <w:numId w:val="2"/>
        </w:numPr>
        <w:spacing w:after="0" w:line="240" w:lineRule="auto"/>
        <w:ind w:left="851" w:hanging="567"/>
        <w:jc w:val="both"/>
        <w:rPr>
          <w:rFonts w:ascii="Times New Roman" w:eastAsia="Times New Roman" w:hAnsi="Times New Roman" w:cs="Times New Roman"/>
          <w:sz w:val="24"/>
          <w:lang w:eastAsia="en-GB"/>
        </w:rPr>
      </w:pPr>
      <w:r w:rsidRPr="000316BD">
        <w:rPr>
          <w:rFonts w:ascii="Times New Roman" w:eastAsia="Times New Roman" w:hAnsi="Times New Roman" w:cs="Times New Roman"/>
          <w:sz w:val="24"/>
          <w:lang w:eastAsia="en-GB"/>
        </w:rPr>
        <w:t xml:space="preserve">Pretendentam ir atbilstošs personāls/darbinieki, kas ir kvalificēti  speciālisti, lai nodrošinātu iepirkuma priekšmetā minēto pakalpojumu izpildi (t.sk. mehāniķis un </w:t>
      </w:r>
      <w:proofErr w:type="spellStart"/>
      <w:r w:rsidRPr="000316BD">
        <w:rPr>
          <w:rFonts w:ascii="Times New Roman" w:eastAsia="Times New Roman" w:hAnsi="Times New Roman" w:cs="Times New Roman"/>
          <w:sz w:val="24"/>
          <w:lang w:eastAsia="en-GB"/>
        </w:rPr>
        <w:t>autodiagnostiķis</w:t>
      </w:r>
      <w:proofErr w:type="spellEnd"/>
      <w:r w:rsidRPr="000316BD">
        <w:rPr>
          <w:rFonts w:ascii="Times New Roman" w:eastAsia="Times New Roman" w:hAnsi="Times New Roman" w:cs="Times New Roman"/>
          <w:sz w:val="24"/>
          <w:lang w:eastAsia="en-GB"/>
        </w:rPr>
        <w:t xml:space="preserve"> vai </w:t>
      </w:r>
      <w:proofErr w:type="spellStart"/>
      <w:r w:rsidRPr="000316BD">
        <w:rPr>
          <w:rFonts w:ascii="Times New Roman" w:eastAsia="Times New Roman" w:hAnsi="Times New Roman" w:cs="Times New Roman"/>
          <w:sz w:val="24"/>
          <w:lang w:eastAsia="en-GB"/>
        </w:rPr>
        <w:t>autoelektriķis</w:t>
      </w:r>
      <w:proofErr w:type="spellEnd"/>
      <w:r w:rsidRPr="000316BD">
        <w:rPr>
          <w:rFonts w:ascii="Times New Roman" w:eastAsia="Times New Roman" w:hAnsi="Times New Roman" w:cs="Times New Roman"/>
          <w:sz w:val="24"/>
          <w:lang w:eastAsia="en-GB"/>
        </w:rPr>
        <w:t xml:space="preserve">,  </w:t>
      </w:r>
      <w:proofErr w:type="spellStart"/>
      <w:r w:rsidRPr="000316BD">
        <w:rPr>
          <w:rFonts w:ascii="Times New Roman" w:eastAsia="Times New Roman" w:hAnsi="Times New Roman" w:cs="Times New Roman"/>
          <w:sz w:val="24"/>
          <w:lang w:eastAsia="en-GB"/>
        </w:rPr>
        <w:t>remontatsēdznieks</w:t>
      </w:r>
      <w:proofErr w:type="spellEnd"/>
      <w:r w:rsidRPr="000316BD">
        <w:rPr>
          <w:rFonts w:ascii="Times New Roman" w:eastAsia="Times New Roman" w:hAnsi="Times New Roman" w:cs="Times New Roman"/>
          <w:sz w:val="24"/>
          <w:lang w:eastAsia="en-GB"/>
        </w:rPr>
        <w:t xml:space="preserve"> un citi nepieciešamie speciālisti).</w:t>
      </w:r>
    </w:p>
    <w:p w14:paraId="1E7556A9" w14:textId="77777777" w:rsidR="000316BD" w:rsidRPr="000316BD" w:rsidRDefault="000316BD" w:rsidP="006E1CFC">
      <w:pPr>
        <w:pStyle w:val="ListBullet4"/>
        <w:numPr>
          <w:ilvl w:val="0"/>
          <w:numId w:val="0"/>
        </w:numPr>
        <w:ind w:left="450" w:firstLine="401"/>
        <w:rPr>
          <w:i/>
          <w:iCs/>
        </w:rPr>
      </w:pPr>
      <w:r w:rsidRPr="000316BD">
        <w:rPr>
          <w:i/>
          <w:iCs/>
        </w:rPr>
        <w:t>Prasība ir izpildāma:</w:t>
      </w:r>
    </w:p>
    <w:p w14:paraId="168A4D6A" w14:textId="77777777" w:rsidR="000316BD" w:rsidRDefault="004A26DF" w:rsidP="000316BD">
      <w:pPr>
        <w:pStyle w:val="ListBullet4"/>
        <w:numPr>
          <w:ilvl w:val="0"/>
          <w:numId w:val="0"/>
        </w:numPr>
        <w:ind w:left="567" w:firstLine="284"/>
      </w:pPr>
      <w:sdt>
        <w:sdtPr>
          <w:id w:val="-459727875"/>
          <w14:checkbox>
            <w14:checked w14:val="0"/>
            <w14:checkedState w14:val="2612" w14:font="MS Gothic"/>
            <w14:uncheckedState w14:val="2610" w14:font="MS Gothic"/>
          </w14:checkbox>
        </w:sdtPr>
        <w:sdtEndPr/>
        <w:sdtContent>
          <w:r w:rsidR="000316BD">
            <w:rPr>
              <w:rFonts w:ascii="MS Gothic" w:eastAsia="MS Gothic" w:hAnsi="MS Gothic" w:hint="eastAsia"/>
            </w:rPr>
            <w:t>☐</w:t>
          </w:r>
        </w:sdtContent>
      </w:sdt>
      <w:r w:rsidR="000316BD">
        <w:tab/>
        <w:t xml:space="preserve">Jā </w:t>
      </w:r>
    </w:p>
    <w:p w14:paraId="52C8A1F1" w14:textId="77777777" w:rsidR="000316BD" w:rsidRDefault="004A26DF" w:rsidP="006E1CFC">
      <w:pPr>
        <w:pStyle w:val="ListBullet4"/>
        <w:numPr>
          <w:ilvl w:val="0"/>
          <w:numId w:val="0"/>
        </w:numPr>
        <w:ind w:left="851"/>
        <w:rPr>
          <w:color w:val="2F5496" w:themeColor="accent1" w:themeShade="BF"/>
        </w:rPr>
      </w:pPr>
      <w:sdt>
        <w:sdtPr>
          <w:id w:val="420992926"/>
          <w14:checkbox>
            <w14:checked w14:val="0"/>
            <w14:checkedState w14:val="2612" w14:font="MS Gothic"/>
            <w14:uncheckedState w14:val="2610" w14:font="MS Gothic"/>
          </w14:checkbox>
        </w:sdtPr>
        <w:sdtEndPr/>
        <w:sdtContent>
          <w:r w:rsidR="000316BD">
            <w:rPr>
              <w:rFonts w:ascii="MS Gothic" w:eastAsia="MS Gothic" w:hAnsi="MS Gothic" w:hint="eastAsia"/>
            </w:rPr>
            <w:t>☐</w:t>
          </w:r>
        </w:sdtContent>
      </w:sdt>
      <w:r w:rsidR="000316BD">
        <w:tab/>
        <w:t xml:space="preserve">Nē </w:t>
      </w:r>
      <w:r w:rsidR="000316BD" w:rsidRPr="000316BD">
        <w:rPr>
          <w:i/>
          <w:iCs/>
        </w:rPr>
        <w:t>(lūdzu norādiet, ko tieši nevarat izpildīt un kāds ir priekšlikums prasības pilnveidei)</w:t>
      </w:r>
      <w:r w:rsidR="000316BD" w:rsidRPr="000316BD">
        <w:t>_______________</w:t>
      </w:r>
    </w:p>
    <w:p w14:paraId="1DCF8672" w14:textId="6AC99687" w:rsidR="000316BD" w:rsidRPr="000316BD" w:rsidRDefault="000316BD" w:rsidP="006E1CFC">
      <w:pPr>
        <w:pStyle w:val="ListBullet4"/>
        <w:numPr>
          <w:ilvl w:val="1"/>
          <w:numId w:val="2"/>
        </w:numPr>
        <w:ind w:left="851" w:hanging="567"/>
      </w:pPr>
      <w:r w:rsidRPr="000316BD">
        <w:t>Pretendentam ir spēkā esošais Valsts vides dienesta “C” kategorijas piesārņojošas darbības apliecinājums, kas izsniegts saskaņā ar 2010.gada 30.novembra Ministru kabineta noteikumiem Nr.1082 “Kārtība, kādā piesakāmas A, B un C kategorijas piesārņojošas darbības un izsniedzamas atļaujas A un B kategorijas piesārņojošo darbību veikšanai”.</w:t>
      </w:r>
    </w:p>
    <w:p w14:paraId="0EC9C35C" w14:textId="77777777" w:rsidR="000316BD" w:rsidRPr="000316BD" w:rsidRDefault="000316BD" w:rsidP="006E1CFC">
      <w:pPr>
        <w:pStyle w:val="ListBullet4"/>
        <w:numPr>
          <w:ilvl w:val="0"/>
          <w:numId w:val="0"/>
        </w:numPr>
        <w:ind w:left="450" w:firstLine="401"/>
        <w:rPr>
          <w:i/>
          <w:iCs/>
        </w:rPr>
      </w:pPr>
      <w:r w:rsidRPr="000316BD">
        <w:rPr>
          <w:i/>
          <w:iCs/>
        </w:rPr>
        <w:t>Prasība ir izpildāma:</w:t>
      </w:r>
    </w:p>
    <w:p w14:paraId="6D584BF4" w14:textId="77777777" w:rsidR="000316BD" w:rsidRDefault="004A26DF" w:rsidP="000316BD">
      <w:pPr>
        <w:pStyle w:val="ListBullet4"/>
        <w:numPr>
          <w:ilvl w:val="0"/>
          <w:numId w:val="0"/>
        </w:numPr>
        <w:tabs>
          <w:tab w:val="left" w:pos="1418"/>
        </w:tabs>
        <w:ind w:left="450" w:firstLine="401"/>
      </w:pPr>
      <w:sdt>
        <w:sdtPr>
          <w:id w:val="-1610043617"/>
          <w14:checkbox>
            <w14:checked w14:val="0"/>
            <w14:checkedState w14:val="2612" w14:font="MS Gothic"/>
            <w14:uncheckedState w14:val="2610" w14:font="MS Gothic"/>
          </w14:checkbox>
        </w:sdtPr>
        <w:sdtEndPr/>
        <w:sdtContent>
          <w:r w:rsidR="000316BD">
            <w:rPr>
              <w:rFonts w:ascii="MS Gothic" w:eastAsia="MS Gothic" w:hAnsi="MS Gothic" w:hint="eastAsia"/>
            </w:rPr>
            <w:t>☐</w:t>
          </w:r>
        </w:sdtContent>
      </w:sdt>
      <w:r w:rsidR="000316BD">
        <w:tab/>
        <w:t xml:space="preserve">Jā </w:t>
      </w:r>
    </w:p>
    <w:p w14:paraId="046201E2" w14:textId="4228899C" w:rsidR="000316BD" w:rsidRPr="009300D9" w:rsidRDefault="004A26DF" w:rsidP="000316BD">
      <w:pPr>
        <w:pStyle w:val="ListBullet4"/>
        <w:numPr>
          <w:ilvl w:val="0"/>
          <w:numId w:val="0"/>
        </w:numPr>
        <w:tabs>
          <w:tab w:val="left" w:pos="1418"/>
        </w:tabs>
        <w:ind w:left="450" w:firstLine="401"/>
      </w:pPr>
      <w:sdt>
        <w:sdtPr>
          <w:id w:val="-1789421625"/>
          <w14:checkbox>
            <w14:checked w14:val="0"/>
            <w14:checkedState w14:val="2612" w14:font="MS Gothic"/>
            <w14:uncheckedState w14:val="2610" w14:font="MS Gothic"/>
          </w14:checkbox>
        </w:sdtPr>
        <w:sdtEndPr/>
        <w:sdtContent>
          <w:r w:rsidR="000316BD">
            <w:rPr>
              <w:rFonts w:ascii="MS Gothic" w:eastAsia="MS Gothic" w:hAnsi="MS Gothic" w:hint="eastAsia"/>
            </w:rPr>
            <w:t>☐</w:t>
          </w:r>
        </w:sdtContent>
      </w:sdt>
      <w:r w:rsidR="000316BD">
        <w:tab/>
        <w:t>Nē</w:t>
      </w:r>
    </w:p>
    <w:p w14:paraId="7F26BBA7" w14:textId="1EF6017E" w:rsidR="004E6493" w:rsidRPr="002B36E7" w:rsidRDefault="004E6493" w:rsidP="006E1CFC">
      <w:pPr>
        <w:pStyle w:val="ListParagraph"/>
        <w:numPr>
          <w:ilvl w:val="1"/>
          <w:numId w:val="2"/>
        </w:numPr>
        <w:spacing w:before="120" w:after="120" w:line="240" w:lineRule="auto"/>
        <w:ind w:left="851" w:hanging="567"/>
        <w:jc w:val="both"/>
        <w:rPr>
          <w:rFonts w:ascii="Times New Roman" w:eastAsia="Times New Roman" w:hAnsi="Times New Roman"/>
          <w:sz w:val="24"/>
          <w:szCs w:val="24"/>
        </w:rPr>
      </w:pPr>
      <w:r w:rsidRPr="002B36E7">
        <w:rPr>
          <w:rFonts w:ascii="Times New Roman" w:eastAsia="Times New Roman" w:hAnsi="Times New Roman"/>
          <w:sz w:val="24"/>
          <w:szCs w:val="24"/>
        </w:rPr>
        <w:t xml:space="preserve">Pretendentam ir spēkā esoša civiltiesiskās atbildības apdrošināšanas polise </w:t>
      </w:r>
      <w:r w:rsidRPr="002B36E7">
        <w:rPr>
          <w:rFonts w:ascii="Times New Roman" w:eastAsia="Times New Roman" w:hAnsi="Times New Roman" w:cs="Times New Roman"/>
          <w:sz w:val="24"/>
          <w:szCs w:val="24"/>
        </w:rPr>
        <w:t>ar</w:t>
      </w:r>
      <w:r w:rsidRPr="002B36E7">
        <w:rPr>
          <w:rFonts w:ascii="Times New Roman" w:hAnsi="Times New Roman" w:cs="Times New Roman"/>
          <w:sz w:val="24"/>
          <w:szCs w:val="24"/>
        </w:rPr>
        <w:t xml:space="preserve"> kopējo atbildības limitu ne mazāku kā EUR 50 000,00</w:t>
      </w:r>
      <w:r w:rsidRPr="002B36E7">
        <w:rPr>
          <w:rFonts w:ascii="Times New Roman" w:eastAsia="Times New Roman" w:hAnsi="Times New Roman" w:cs="Times New Roman"/>
          <w:sz w:val="24"/>
          <w:szCs w:val="24"/>
        </w:rPr>
        <w:t xml:space="preserve"> </w:t>
      </w:r>
      <w:r w:rsidRPr="002B36E7">
        <w:rPr>
          <w:rFonts w:ascii="Times New Roman" w:eastAsia="Times New Roman" w:hAnsi="Times New Roman"/>
          <w:sz w:val="24"/>
          <w:szCs w:val="24"/>
        </w:rPr>
        <w:t>vai Pretendents līguma slēgšanas tiesību piešķiršanas gadījumā veiks savas civiltiesiskās atbildības apdrošināšanu konkrētajā objektā par līguma izpildes laikā pretendenta darbības vai bezdarbības rezultātā pasūtītājam un trešajām personām nodarīto zaudējumu atlīdzināšanu.</w:t>
      </w:r>
    </w:p>
    <w:p w14:paraId="356461C9" w14:textId="77777777" w:rsidR="004E6493" w:rsidRPr="000A416A" w:rsidRDefault="004E6493" w:rsidP="006E1CFC">
      <w:pPr>
        <w:pStyle w:val="ListParagraph"/>
        <w:spacing w:after="0" w:line="240" w:lineRule="auto"/>
        <w:ind w:left="1287" w:hanging="436"/>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67082D17" w14:textId="77777777" w:rsidR="004E6493" w:rsidRPr="00FF6F40" w:rsidRDefault="004A26DF"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73559903"/>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t xml:space="preserve">Jā </w:t>
      </w:r>
    </w:p>
    <w:p w14:paraId="3FB6B9BA" w14:textId="77777777" w:rsidR="004E6493" w:rsidRDefault="004A26DF"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82756346"/>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t>Nē</w:t>
      </w:r>
    </w:p>
    <w:p w14:paraId="75DD812C" w14:textId="1F981D90" w:rsidR="004E6493" w:rsidRPr="006E1CFC" w:rsidRDefault="004E6493" w:rsidP="006E1CFC">
      <w:pPr>
        <w:spacing w:after="0" w:line="240" w:lineRule="auto"/>
        <w:ind w:left="851"/>
        <w:jc w:val="both"/>
        <w:rPr>
          <w:rFonts w:ascii="Times New Roman" w:eastAsia="Times New Roman" w:hAnsi="Times New Roman"/>
          <w:i/>
          <w:iCs/>
          <w:sz w:val="24"/>
          <w:szCs w:val="24"/>
        </w:rPr>
      </w:pPr>
      <w:r w:rsidRPr="006E1CFC">
        <w:rPr>
          <w:rFonts w:ascii="Times New Roman" w:eastAsia="Times New Roman" w:hAnsi="Times New Roman" w:cs="Times New Roman"/>
          <w:i/>
          <w:iCs/>
          <w:sz w:val="24"/>
          <w:lang w:eastAsia="en-GB"/>
        </w:rPr>
        <w:t xml:space="preserve">Lūdzu norādiet </w:t>
      </w:r>
      <w:r w:rsidR="002B36E7" w:rsidRPr="006E1CFC">
        <w:rPr>
          <w:rFonts w:ascii="Times New Roman" w:eastAsia="Times New Roman" w:hAnsi="Times New Roman" w:cs="Times New Roman"/>
          <w:i/>
          <w:iCs/>
          <w:sz w:val="24"/>
          <w:lang w:eastAsia="en-GB"/>
        </w:rPr>
        <w:t xml:space="preserve">jūsu </w:t>
      </w:r>
      <w:r w:rsidRPr="006E1CFC">
        <w:rPr>
          <w:rFonts w:ascii="Times New Roman" w:eastAsia="Times New Roman" w:hAnsi="Times New Roman" w:cs="Times New Roman"/>
          <w:i/>
          <w:iCs/>
          <w:sz w:val="24"/>
          <w:lang w:eastAsia="en-GB"/>
        </w:rPr>
        <w:t xml:space="preserve">spēkā esošās </w:t>
      </w:r>
      <w:r w:rsidRPr="006E1CFC">
        <w:rPr>
          <w:rFonts w:ascii="Times New Roman" w:eastAsia="Times New Roman" w:hAnsi="Times New Roman"/>
          <w:i/>
          <w:iCs/>
          <w:sz w:val="24"/>
          <w:szCs w:val="24"/>
        </w:rPr>
        <w:t>civiltiesiskās atbildības apdrošināšanas polises atbildības limitu</w:t>
      </w:r>
      <w:r w:rsidR="00112528" w:rsidRPr="006E1CFC">
        <w:rPr>
          <w:rFonts w:ascii="Times New Roman" w:eastAsia="Times New Roman" w:hAnsi="Times New Roman"/>
          <w:i/>
          <w:iCs/>
          <w:sz w:val="24"/>
          <w:szCs w:val="24"/>
          <w:u w:val="single"/>
        </w:rPr>
        <w:t xml:space="preserve">: </w:t>
      </w:r>
      <w:r w:rsidRPr="006E1CFC">
        <w:rPr>
          <w:rFonts w:ascii="Times New Roman" w:eastAsia="Times New Roman" w:hAnsi="Times New Roman"/>
          <w:i/>
          <w:iCs/>
          <w:sz w:val="24"/>
          <w:szCs w:val="24"/>
          <w:u w:val="single"/>
        </w:rPr>
        <w:t>_____</w:t>
      </w:r>
      <w:r w:rsidR="00112528" w:rsidRPr="006E1CFC">
        <w:rPr>
          <w:rFonts w:ascii="Times New Roman" w:eastAsia="Times New Roman" w:hAnsi="Times New Roman"/>
          <w:i/>
          <w:iCs/>
          <w:sz w:val="24"/>
          <w:szCs w:val="24"/>
          <w:u w:val="single"/>
        </w:rPr>
        <w:t>___</w:t>
      </w:r>
      <w:r w:rsidRPr="006E1CFC">
        <w:rPr>
          <w:rFonts w:ascii="Times New Roman" w:eastAsia="Times New Roman" w:hAnsi="Times New Roman"/>
          <w:i/>
          <w:iCs/>
          <w:sz w:val="24"/>
          <w:szCs w:val="24"/>
        </w:rPr>
        <w:t>EUR</w:t>
      </w:r>
      <w:r w:rsidR="00112528" w:rsidRPr="006E1CFC">
        <w:rPr>
          <w:rFonts w:ascii="Times New Roman" w:eastAsia="Times New Roman" w:hAnsi="Times New Roman"/>
          <w:i/>
          <w:iCs/>
          <w:sz w:val="24"/>
          <w:szCs w:val="24"/>
        </w:rPr>
        <w:t>.</w:t>
      </w:r>
    </w:p>
    <w:p w14:paraId="33B4E9A8" w14:textId="059AF492" w:rsidR="00112528" w:rsidRPr="002B36E7" w:rsidRDefault="00112528" w:rsidP="006E1CFC">
      <w:pPr>
        <w:pStyle w:val="ListParagraph"/>
        <w:widowControl w:val="0"/>
        <w:numPr>
          <w:ilvl w:val="1"/>
          <w:numId w:val="2"/>
        </w:numPr>
        <w:spacing w:before="120" w:after="0" w:line="240" w:lineRule="auto"/>
        <w:ind w:left="851" w:hanging="708"/>
        <w:jc w:val="both"/>
        <w:rPr>
          <w:rFonts w:ascii="Times New Roman" w:hAnsi="Times New Roman" w:cs="Times New Roman"/>
          <w:sz w:val="24"/>
          <w:szCs w:val="24"/>
        </w:rPr>
      </w:pPr>
      <w:r w:rsidRPr="002B36E7">
        <w:rPr>
          <w:rFonts w:ascii="Times New Roman" w:hAnsi="Times New Roman" w:cs="Times New Roman"/>
          <w:sz w:val="24"/>
          <w:szCs w:val="24"/>
        </w:rPr>
        <w:t xml:space="preserve"> Pretendenta apliecina, ka tā rīcībā ir </w:t>
      </w:r>
      <w:r w:rsidR="006E1CFC">
        <w:rPr>
          <w:rFonts w:ascii="Times New Roman" w:hAnsi="Times New Roman" w:cs="Times New Roman"/>
          <w:sz w:val="24"/>
          <w:szCs w:val="24"/>
        </w:rPr>
        <w:t>viss nepieciešamais</w:t>
      </w:r>
      <w:r w:rsidRPr="002B36E7">
        <w:rPr>
          <w:rFonts w:ascii="Times New Roman" w:hAnsi="Times New Roman" w:cs="Times New Roman"/>
          <w:sz w:val="24"/>
          <w:szCs w:val="24"/>
        </w:rPr>
        <w:t xml:space="preserve"> aprīkojums (iekārtas, instrumenti u.c.), kas nepieciešams kvalitatīvai un sekmīgai iepirkuma līguma izpildei:</w:t>
      </w:r>
    </w:p>
    <w:p w14:paraId="6CBCAA7A" w14:textId="6E2716F9" w:rsidR="004B3362" w:rsidRPr="00FF6F40" w:rsidRDefault="004A26DF" w:rsidP="00112528">
      <w:pPr>
        <w:spacing w:after="0" w:line="240" w:lineRule="auto"/>
        <w:ind w:left="851" w:firstLine="142"/>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431624355"/>
          <w14:checkbox>
            <w14:checked w14:val="0"/>
            <w14:checkedState w14:val="2612" w14:font="MS Gothic"/>
            <w14:uncheckedState w14:val="2610" w14:font="MS Gothic"/>
          </w14:checkbox>
        </w:sdtPr>
        <w:sdtEndPr/>
        <w:sdtContent>
          <w:r w:rsidR="004B3362">
            <w:rPr>
              <w:rFonts w:ascii="MS Gothic" w:eastAsia="MS Gothic" w:hAnsi="MS Gothic" w:cs="Times New Roman" w:hint="eastAsia"/>
              <w:sz w:val="24"/>
              <w:lang w:eastAsia="en-GB"/>
            </w:rPr>
            <w:t>☐</w:t>
          </w:r>
        </w:sdtContent>
      </w:sdt>
      <w:r w:rsidR="004B3362">
        <w:rPr>
          <w:rFonts w:ascii="Times New Roman" w:eastAsia="Times New Roman" w:hAnsi="Times New Roman" w:cs="Times New Roman"/>
          <w:sz w:val="24"/>
          <w:lang w:eastAsia="en-GB"/>
        </w:rPr>
        <w:tab/>
      </w:r>
      <w:r w:rsidR="004B3362" w:rsidRPr="00FF6F40">
        <w:rPr>
          <w:rFonts w:ascii="Times New Roman" w:eastAsia="Times New Roman" w:hAnsi="Times New Roman" w:cs="Times New Roman"/>
          <w:sz w:val="24"/>
          <w:lang w:eastAsia="en-GB"/>
        </w:rPr>
        <w:t>Jā</w:t>
      </w:r>
      <w:r w:rsidR="004B3362">
        <w:rPr>
          <w:rFonts w:ascii="Times New Roman" w:eastAsia="Times New Roman" w:hAnsi="Times New Roman" w:cs="Times New Roman"/>
          <w:sz w:val="24"/>
          <w:lang w:eastAsia="en-GB"/>
        </w:rPr>
        <w:t>, ir viss nepieciešamais aprīkojums</w:t>
      </w:r>
      <w:r w:rsidR="006E1CFC">
        <w:rPr>
          <w:rFonts w:ascii="Times New Roman" w:eastAsia="Times New Roman" w:hAnsi="Times New Roman" w:cs="Times New Roman"/>
          <w:sz w:val="24"/>
          <w:lang w:eastAsia="en-GB"/>
        </w:rPr>
        <w:t>;</w:t>
      </w:r>
    </w:p>
    <w:p w14:paraId="7D0A7809" w14:textId="6423EF1A" w:rsidR="004B3362" w:rsidRDefault="004A26DF" w:rsidP="00112528">
      <w:pPr>
        <w:spacing w:after="0" w:line="240" w:lineRule="auto"/>
        <w:ind w:left="851" w:firstLine="142"/>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536973851"/>
          <w14:checkbox>
            <w14:checked w14:val="0"/>
            <w14:checkedState w14:val="2612" w14:font="MS Gothic"/>
            <w14:uncheckedState w14:val="2610" w14:font="MS Gothic"/>
          </w14:checkbox>
        </w:sdtPr>
        <w:sdtEndPr/>
        <w:sdtContent>
          <w:r w:rsidR="004B3362">
            <w:rPr>
              <w:rFonts w:ascii="MS Gothic" w:eastAsia="MS Gothic" w:hAnsi="MS Gothic" w:cs="Times New Roman" w:hint="eastAsia"/>
              <w:sz w:val="24"/>
              <w:lang w:eastAsia="en-GB"/>
            </w:rPr>
            <w:t>☐</w:t>
          </w:r>
        </w:sdtContent>
      </w:sdt>
      <w:r w:rsidR="004B3362">
        <w:rPr>
          <w:rFonts w:ascii="Times New Roman" w:eastAsia="Times New Roman" w:hAnsi="Times New Roman" w:cs="Times New Roman"/>
          <w:sz w:val="24"/>
          <w:lang w:eastAsia="en-GB"/>
        </w:rPr>
        <w:tab/>
      </w:r>
      <w:r w:rsidR="006E1CFC">
        <w:rPr>
          <w:rFonts w:ascii="Times New Roman" w:eastAsia="Times New Roman" w:hAnsi="Times New Roman" w:cs="Times New Roman"/>
          <w:sz w:val="24"/>
          <w:lang w:eastAsia="en-GB"/>
        </w:rPr>
        <w:t>Nepieciešamais aprīkojums tiks nomāts;</w:t>
      </w:r>
    </w:p>
    <w:p w14:paraId="008CEC99" w14:textId="19669118" w:rsidR="006E1CFC" w:rsidRDefault="004A26DF" w:rsidP="00112528">
      <w:pPr>
        <w:spacing w:after="0" w:line="240" w:lineRule="auto"/>
        <w:ind w:left="851" w:firstLine="142"/>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001621869"/>
          <w14:checkbox>
            <w14:checked w14:val="0"/>
            <w14:checkedState w14:val="2612" w14:font="MS Gothic"/>
            <w14:uncheckedState w14:val="2610" w14:font="MS Gothic"/>
          </w14:checkbox>
        </w:sdtPr>
        <w:sdtEndPr/>
        <w:sdtContent>
          <w:r w:rsidR="006E1CFC">
            <w:rPr>
              <w:rFonts w:ascii="MS Gothic" w:eastAsia="MS Gothic" w:hAnsi="MS Gothic" w:cs="Times New Roman" w:hint="eastAsia"/>
              <w:sz w:val="24"/>
              <w:lang w:eastAsia="en-GB"/>
            </w:rPr>
            <w:t>☐</w:t>
          </w:r>
        </w:sdtContent>
      </w:sdt>
      <w:r w:rsidR="006E1CFC">
        <w:rPr>
          <w:rFonts w:ascii="Times New Roman" w:eastAsia="Times New Roman" w:hAnsi="Times New Roman" w:cs="Times New Roman"/>
          <w:sz w:val="24"/>
          <w:lang w:eastAsia="en-GB"/>
        </w:rPr>
        <w:tab/>
        <w:t>Nepieciešamais aprīkojums tiks iegādāts.</w:t>
      </w:r>
    </w:p>
    <w:p w14:paraId="0BDC6FA7" w14:textId="77777777" w:rsidR="004B3362" w:rsidRDefault="004B3362" w:rsidP="00112528">
      <w:pPr>
        <w:spacing w:after="0" w:line="240" w:lineRule="auto"/>
        <w:ind w:left="851" w:firstLine="142"/>
        <w:jc w:val="both"/>
        <w:rPr>
          <w:rFonts w:ascii="Times New Roman" w:eastAsia="Times New Roman" w:hAnsi="Times New Roman" w:cs="Times New Roman"/>
          <w:sz w:val="24"/>
          <w:lang w:eastAsia="en-GB"/>
        </w:rPr>
      </w:pPr>
    </w:p>
    <w:p w14:paraId="630B62CA" w14:textId="0FC7353A" w:rsidR="006251C4" w:rsidRPr="006251C4" w:rsidRDefault="006251C4" w:rsidP="006251C4">
      <w:pPr>
        <w:pStyle w:val="ListParagraph"/>
        <w:numPr>
          <w:ilvl w:val="1"/>
          <w:numId w:val="2"/>
        </w:numPr>
        <w:spacing w:after="0" w:line="240" w:lineRule="auto"/>
        <w:ind w:left="426" w:hanging="426"/>
        <w:jc w:val="both"/>
        <w:rPr>
          <w:rFonts w:ascii="Times New Roman" w:eastAsia="Times New Roman" w:hAnsi="Times New Roman" w:cs="Times New Roman"/>
          <w:sz w:val="24"/>
          <w:lang w:eastAsia="en-GB"/>
        </w:rPr>
      </w:pPr>
      <w:r w:rsidRPr="006251C4">
        <w:rPr>
          <w:rFonts w:ascii="Times New Roman" w:eastAsia="Times New Roman" w:hAnsi="Times New Roman" w:cs="Times New Roman"/>
          <w:sz w:val="24"/>
          <w:lang w:eastAsia="en-GB"/>
        </w:rPr>
        <w:t>Vai Pretendenta serviss strādā arī brīvdien</w:t>
      </w:r>
      <w:r>
        <w:rPr>
          <w:rFonts w:ascii="Times New Roman" w:eastAsia="Times New Roman" w:hAnsi="Times New Roman" w:cs="Times New Roman"/>
          <w:sz w:val="24"/>
          <w:lang w:eastAsia="en-GB"/>
        </w:rPr>
        <w:t>ā</w:t>
      </w:r>
      <w:r w:rsidRPr="006251C4">
        <w:rPr>
          <w:rFonts w:ascii="Times New Roman" w:eastAsia="Times New Roman" w:hAnsi="Times New Roman" w:cs="Times New Roman"/>
          <w:sz w:val="24"/>
          <w:lang w:eastAsia="en-GB"/>
        </w:rPr>
        <w:t xml:space="preserve">s? </w:t>
      </w:r>
    </w:p>
    <w:p w14:paraId="71A4F05D" w14:textId="40ED1404" w:rsidR="006251C4" w:rsidRDefault="004A26DF" w:rsidP="006251C4">
      <w:pPr>
        <w:pStyle w:val="ListParagraph"/>
        <w:spacing w:after="0" w:line="240" w:lineRule="auto"/>
        <w:ind w:left="1418" w:hanging="425"/>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348562650"/>
          <w14:checkbox>
            <w14:checked w14:val="0"/>
            <w14:checkedState w14:val="2612" w14:font="MS Gothic"/>
            <w14:uncheckedState w14:val="2610" w14:font="MS Gothic"/>
          </w14:checkbox>
        </w:sdtPr>
        <w:sdtEndPr/>
        <w:sdtContent>
          <w:r w:rsidR="00492DE8">
            <w:rPr>
              <w:rFonts w:ascii="MS Gothic" w:eastAsia="MS Gothic" w:hAnsi="MS Gothic" w:cs="Times New Roman" w:hint="eastAsia"/>
              <w:sz w:val="24"/>
              <w:lang w:eastAsia="en-GB"/>
            </w:rPr>
            <w:t>☐</w:t>
          </w:r>
        </w:sdtContent>
      </w:sdt>
      <w:r w:rsidR="006251C4">
        <w:rPr>
          <w:rFonts w:ascii="Times New Roman" w:eastAsia="Times New Roman" w:hAnsi="Times New Roman" w:cs="Times New Roman"/>
          <w:sz w:val="24"/>
          <w:lang w:eastAsia="en-GB"/>
        </w:rPr>
        <w:tab/>
        <w:t>Sestdien no plkst._____ līdz plkst.______</w:t>
      </w:r>
    </w:p>
    <w:p w14:paraId="5B5091CE" w14:textId="67FABB56" w:rsidR="006251C4" w:rsidRPr="006251C4" w:rsidRDefault="004A26DF" w:rsidP="006251C4">
      <w:pPr>
        <w:pStyle w:val="ListParagraph"/>
        <w:spacing w:after="0" w:line="240" w:lineRule="auto"/>
        <w:ind w:left="1418" w:hanging="425"/>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731268107"/>
          <w14:checkbox>
            <w14:checked w14:val="0"/>
            <w14:checkedState w14:val="2612" w14:font="MS Gothic"/>
            <w14:uncheckedState w14:val="2610" w14:font="MS Gothic"/>
          </w14:checkbox>
        </w:sdtPr>
        <w:sdtEndPr/>
        <w:sdtContent>
          <w:r w:rsidR="006251C4">
            <w:rPr>
              <w:rFonts w:ascii="MS Gothic" w:eastAsia="MS Gothic" w:hAnsi="MS Gothic" w:cs="Times New Roman" w:hint="eastAsia"/>
              <w:sz w:val="24"/>
              <w:lang w:eastAsia="en-GB"/>
            </w:rPr>
            <w:t>☐</w:t>
          </w:r>
        </w:sdtContent>
      </w:sdt>
      <w:r w:rsidR="006251C4">
        <w:rPr>
          <w:rFonts w:ascii="Times New Roman" w:eastAsia="Times New Roman" w:hAnsi="Times New Roman" w:cs="Times New Roman"/>
          <w:sz w:val="24"/>
          <w:lang w:eastAsia="en-GB"/>
        </w:rPr>
        <w:tab/>
        <w:t>Svētdien no plkst.</w:t>
      </w:r>
      <w:r w:rsidR="006251C4" w:rsidRPr="006251C4">
        <w:rPr>
          <w:rFonts w:ascii="Times New Roman" w:eastAsia="Times New Roman" w:hAnsi="Times New Roman" w:cs="Times New Roman"/>
          <w:sz w:val="24"/>
          <w:u w:val="single"/>
          <w:lang w:eastAsia="en-GB"/>
        </w:rPr>
        <w:t xml:space="preserve">_____ </w:t>
      </w:r>
      <w:r w:rsidR="006251C4">
        <w:rPr>
          <w:rFonts w:ascii="Times New Roman" w:eastAsia="Times New Roman" w:hAnsi="Times New Roman" w:cs="Times New Roman"/>
          <w:sz w:val="24"/>
          <w:lang w:eastAsia="en-GB"/>
        </w:rPr>
        <w:t>līdz plkst.</w:t>
      </w:r>
      <w:r w:rsidR="006251C4" w:rsidRPr="006251C4">
        <w:rPr>
          <w:rFonts w:ascii="Times New Roman" w:eastAsia="Times New Roman" w:hAnsi="Times New Roman" w:cs="Times New Roman"/>
          <w:sz w:val="24"/>
          <w:u w:val="single"/>
          <w:lang w:eastAsia="en-GB"/>
        </w:rPr>
        <w:t>______</w:t>
      </w:r>
    </w:p>
    <w:p w14:paraId="2D732F50" w14:textId="3C77C862" w:rsidR="004B3362" w:rsidRDefault="002B36E7" w:rsidP="002B36E7">
      <w:pPr>
        <w:spacing w:before="120" w:after="120" w:line="240" w:lineRule="auto"/>
        <w:ind w:left="567" w:hanging="567"/>
        <w:rPr>
          <w:rFonts w:ascii="Times New Roman" w:hAnsi="Times New Roman"/>
          <w:bCs/>
          <w:sz w:val="24"/>
          <w:szCs w:val="24"/>
        </w:rPr>
      </w:pPr>
      <w:r>
        <w:rPr>
          <w:rFonts w:ascii="Times New Roman" w:hAnsi="Times New Roman"/>
          <w:bCs/>
          <w:sz w:val="24"/>
          <w:szCs w:val="24"/>
        </w:rPr>
        <w:t xml:space="preserve">4.9.   </w:t>
      </w:r>
      <w:r w:rsidR="004B3362">
        <w:rPr>
          <w:rFonts w:ascii="Times New Roman" w:hAnsi="Times New Roman"/>
          <w:bCs/>
          <w:sz w:val="24"/>
          <w:szCs w:val="24"/>
        </w:rPr>
        <w:t>Vai piedāvājuma sagatavošanai ir nepieciešama informācija par autotransporta dzinēja tilpumu jeb šasijas numurus?</w:t>
      </w:r>
    </w:p>
    <w:p w14:paraId="4387E362" w14:textId="77777777" w:rsidR="004B3362" w:rsidRPr="00FF6F40" w:rsidRDefault="004A26DF" w:rsidP="004B3362">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420258874"/>
          <w14:checkbox>
            <w14:checked w14:val="0"/>
            <w14:checkedState w14:val="2612" w14:font="MS Gothic"/>
            <w14:uncheckedState w14:val="2610" w14:font="MS Gothic"/>
          </w14:checkbox>
        </w:sdtPr>
        <w:sdtEndPr/>
        <w:sdtContent>
          <w:r w:rsidR="004B3362" w:rsidRPr="00FF6F40">
            <w:rPr>
              <w:rFonts w:ascii="MS Gothic" w:eastAsia="MS Gothic" w:hAnsi="MS Gothic" w:cs="Times New Roman" w:hint="eastAsia"/>
              <w:sz w:val="24"/>
              <w:lang w:eastAsia="en-GB"/>
            </w:rPr>
            <w:t>☐</w:t>
          </w:r>
        </w:sdtContent>
      </w:sdt>
      <w:r w:rsidR="004B3362" w:rsidRPr="00FF6F40">
        <w:rPr>
          <w:rFonts w:ascii="Times New Roman" w:eastAsia="Times New Roman" w:hAnsi="Times New Roman" w:cs="Times New Roman"/>
          <w:sz w:val="24"/>
          <w:lang w:eastAsia="en-GB"/>
        </w:rPr>
        <w:tab/>
        <w:t xml:space="preserve">Jā </w:t>
      </w:r>
    </w:p>
    <w:p w14:paraId="4F2B0C0E" w14:textId="77777777" w:rsidR="004B3362" w:rsidRDefault="004A26DF" w:rsidP="004B3362">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445208784"/>
          <w14:checkbox>
            <w14:checked w14:val="0"/>
            <w14:checkedState w14:val="2612" w14:font="MS Gothic"/>
            <w14:uncheckedState w14:val="2610" w14:font="MS Gothic"/>
          </w14:checkbox>
        </w:sdtPr>
        <w:sdtEndPr/>
        <w:sdtContent>
          <w:r w:rsidR="004B3362" w:rsidRPr="00FF6F40">
            <w:rPr>
              <w:rFonts w:ascii="MS Gothic" w:eastAsia="MS Gothic" w:hAnsi="MS Gothic" w:cs="Times New Roman" w:hint="eastAsia"/>
              <w:sz w:val="24"/>
              <w:lang w:eastAsia="en-GB"/>
            </w:rPr>
            <w:t>☐</w:t>
          </w:r>
        </w:sdtContent>
      </w:sdt>
      <w:r w:rsidR="004B3362" w:rsidRPr="00FF6F40">
        <w:rPr>
          <w:rFonts w:ascii="Times New Roman" w:eastAsia="Times New Roman" w:hAnsi="Times New Roman" w:cs="Times New Roman"/>
          <w:sz w:val="24"/>
          <w:lang w:eastAsia="en-GB"/>
        </w:rPr>
        <w:tab/>
        <w:t>Nē</w:t>
      </w:r>
    </w:p>
    <w:p w14:paraId="05DF37E6" w14:textId="77777777" w:rsidR="00F967BB" w:rsidRDefault="00F967BB" w:rsidP="00F967BB">
      <w:pPr>
        <w:spacing w:after="0" w:line="240" w:lineRule="auto"/>
        <w:jc w:val="both"/>
        <w:rPr>
          <w:rFonts w:ascii="Times New Roman" w:hAnsi="Times New Roman" w:cs="Times New Roman"/>
          <w:sz w:val="24"/>
          <w:szCs w:val="24"/>
        </w:rPr>
      </w:pPr>
    </w:p>
    <w:p w14:paraId="49FC8E06" w14:textId="13B87476" w:rsidR="003E3C7C" w:rsidRDefault="00C44937" w:rsidP="006251C4">
      <w:pPr>
        <w:spacing w:after="0" w:line="240" w:lineRule="auto"/>
        <w:ind w:left="709" w:hanging="709"/>
        <w:jc w:val="both"/>
        <w:rPr>
          <w:rFonts w:ascii="Times New Roman" w:hAnsi="Times New Roman"/>
          <w:b/>
          <w:sz w:val="24"/>
          <w:szCs w:val="24"/>
        </w:rPr>
      </w:pPr>
      <w:r>
        <w:rPr>
          <w:rFonts w:ascii="Times New Roman" w:hAnsi="Times New Roman"/>
          <w:b/>
          <w:sz w:val="24"/>
          <w:szCs w:val="24"/>
        </w:rPr>
        <w:t xml:space="preserve">4.11. </w:t>
      </w:r>
      <w:r w:rsidR="00FF6F40" w:rsidRPr="00FF6F40">
        <w:rPr>
          <w:rFonts w:ascii="Times New Roman" w:hAnsi="Times New Roman"/>
          <w:b/>
          <w:sz w:val="24"/>
          <w:szCs w:val="24"/>
        </w:rPr>
        <w:t xml:space="preserve"> Saimnieciskās un finanšu spējas:</w:t>
      </w:r>
    </w:p>
    <w:tbl>
      <w:tblPr>
        <w:tblStyle w:val="TableGrid"/>
        <w:tblW w:w="8984" w:type="dxa"/>
        <w:tblInd w:w="360" w:type="dxa"/>
        <w:tblLook w:val="04A0" w:firstRow="1" w:lastRow="0" w:firstColumn="1" w:lastColumn="0" w:noHBand="0" w:noVBand="1"/>
      </w:tblPr>
      <w:tblGrid>
        <w:gridCol w:w="6156"/>
        <w:gridCol w:w="2828"/>
      </w:tblGrid>
      <w:tr w:rsidR="00FF6F40" w:rsidRPr="00A23B8A" w14:paraId="44210B52" w14:textId="77777777" w:rsidTr="00495574">
        <w:trPr>
          <w:trHeight w:val="306"/>
        </w:trPr>
        <w:tc>
          <w:tcPr>
            <w:tcW w:w="6156" w:type="dxa"/>
            <w:shd w:val="clear" w:color="auto" w:fill="D9E2F3" w:themeFill="accent1" w:themeFillTint="33"/>
          </w:tcPr>
          <w:p w14:paraId="28BE8AAA"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Kopējais apgrozījums</w:t>
            </w:r>
          </w:p>
        </w:tc>
        <w:tc>
          <w:tcPr>
            <w:tcW w:w="2828" w:type="dxa"/>
            <w:shd w:val="clear" w:color="auto" w:fill="D9E2F3" w:themeFill="accent1" w:themeFillTint="33"/>
          </w:tcPr>
          <w:p w14:paraId="30DA5CA6"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Gads</w:t>
            </w:r>
          </w:p>
        </w:tc>
      </w:tr>
      <w:tr w:rsidR="00FF6F40" w:rsidRPr="00A23B8A" w14:paraId="2066B9BC" w14:textId="77777777" w:rsidTr="00FF6F40">
        <w:trPr>
          <w:trHeight w:val="396"/>
        </w:trPr>
        <w:tc>
          <w:tcPr>
            <w:tcW w:w="6156" w:type="dxa"/>
          </w:tcPr>
          <w:p w14:paraId="42BC1969" w14:textId="77777777" w:rsidR="00FF6F40" w:rsidRPr="00A23B8A" w:rsidRDefault="00FF6F40" w:rsidP="00AD4F9A">
            <w:pPr>
              <w:rPr>
                <w:rFonts w:ascii="Times New Roman" w:hAnsi="Times New Roman" w:cs="Times New Roman"/>
                <w:b/>
                <w:bCs/>
                <w:sz w:val="24"/>
                <w:szCs w:val="24"/>
              </w:rPr>
            </w:pPr>
          </w:p>
        </w:tc>
        <w:tc>
          <w:tcPr>
            <w:tcW w:w="2828" w:type="dxa"/>
          </w:tcPr>
          <w:p w14:paraId="4527BC11"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2024.</w:t>
            </w:r>
          </w:p>
        </w:tc>
      </w:tr>
      <w:tr w:rsidR="00FF6F40" w:rsidRPr="00A23B8A" w14:paraId="70421A90" w14:textId="77777777" w:rsidTr="00FF6F40">
        <w:trPr>
          <w:trHeight w:val="415"/>
        </w:trPr>
        <w:tc>
          <w:tcPr>
            <w:tcW w:w="6156" w:type="dxa"/>
          </w:tcPr>
          <w:p w14:paraId="1FF027CF" w14:textId="77777777" w:rsidR="00FF6F40" w:rsidRPr="00A23B8A" w:rsidRDefault="00FF6F40" w:rsidP="00AD4F9A">
            <w:pPr>
              <w:rPr>
                <w:rFonts w:ascii="Times New Roman" w:hAnsi="Times New Roman" w:cs="Times New Roman"/>
                <w:b/>
                <w:bCs/>
                <w:sz w:val="24"/>
                <w:szCs w:val="24"/>
              </w:rPr>
            </w:pPr>
          </w:p>
        </w:tc>
        <w:tc>
          <w:tcPr>
            <w:tcW w:w="2828" w:type="dxa"/>
          </w:tcPr>
          <w:p w14:paraId="5B33E0C0"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2023.</w:t>
            </w:r>
          </w:p>
        </w:tc>
      </w:tr>
      <w:tr w:rsidR="00FF6F40" w:rsidRPr="00A23B8A" w14:paraId="77F0BA49" w14:textId="77777777" w:rsidTr="00FF6F40">
        <w:trPr>
          <w:trHeight w:val="421"/>
        </w:trPr>
        <w:tc>
          <w:tcPr>
            <w:tcW w:w="6156" w:type="dxa"/>
          </w:tcPr>
          <w:p w14:paraId="3301E6F9" w14:textId="77777777" w:rsidR="00FF6F40" w:rsidRPr="00A23B8A" w:rsidRDefault="00FF6F40" w:rsidP="00AD4F9A">
            <w:pPr>
              <w:rPr>
                <w:rFonts w:ascii="Times New Roman" w:hAnsi="Times New Roman" w:cs="Times New Roman"/>
                <w:b/>
                <w:bCs/>
                <w:sz w:val="24"/>
                <w:szCs w:val="24"/>
              </w:rPr>
            </w:pPr>
          </w:p>
        </w:tc>
        <w:tc>
          <w:tcPr>
            <w:tcW w:w="2828" w:type="dxa"/>
          </w:tcPr>
          <w:p w14:paraId="6B069E38"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2022.</w:t>
            </w:r>
          </w:p>
        </w:tc>
      </w:tr>
      <w:tr w:rsidR="00FF6F40" w:rsidRPr="00A23B8A" w14:paraId="7B707A37" w14:textId="77777777" w:rsidTr="00495574">
        <w:trPr>
          <w:trHeight w:val="667"/>
        </w:trPr>
        <w:tc>
          <w:tcPr>
            <w:tcW w:w="6156" w:type="dxa"/>
            <w:shd w:val="clear" w:color="auto" w:fill="D9E2F3" w:themeFill="accent1" w:themeFillTint="33"/>
          </w:tcPr>
          <w:p w14:paraId="69276ABE"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color w:val="000000" w:themeColor="text1"/>
                <w:sz w:val="24"/>
                <w:szCs w:val="24"/>
              </w:rPr>
              <w:t>Pozitīvs pašu kapitāls 2024. gadā</w:t>
            </w:r>
          </w:p>
        </w:tc>
        <w:tc>
          <w:tcPr>
            <w:tcW w:w="2828" w:type="dxa"/>
            <w:shd w:val="clear" w:color="auto" w:fill="D9E2F3" w:themeFill="accent1" w:themeFillTint="33"/>
          </w:tcPr>
          <w:p w14:paraId="2836EE57" w14:textId="77777777" w:rsidR="00FF6F40" w:rsidRPr="00A23B8A" w:rsidRDefault="004A26DF" w:rsidP="00AD4F9A">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5E6247FC" w14:textId="77777777" w:rsidR="00FF6F40" w:rsidRPr="00A23B8A" w:rsidRDefault="004A26DF" w:rsidP="00AD4F9A">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r w:rsidR="00FF6F40" w:rsidRPr="00A23B8A" w14:paraId="50819658" w14:textId="77777777" w:rsidTr="00495574">
        <w:trPr>
          <w:trHeight w:val="836"/>
        </w:trPr>
        <w:tc>
          <w:tcPr>
            <w:tcW w:w="6156" w:type="dxa"/>
            <w:shd w:val="clear" w:color="auto" w:fill="D9E2F3" w:themeFill="accent1" w:themeFillTint="33"/>
          </w:tcPr>
          <w:p w14:paraId="250D90DC" w14:textId="77777777" w:rsidR="00FF6F40" w:rsidRPr="00A23B8A" w:rsidRDefault="00FF6F40" w:rsidP="00AD4F9A">
            <w:pPr>
              <w:spacing w:before="120"/>
              <w:rPr>
                <w:rFonts w:ascii="Times New Roman" w:hAnsi="Times New Roman" w:cs="Times New Roman"/>
                <w:b/>
                <w:sz w:val="24"/>
                <w:szCs w:val="24"/>
              </w:rPr>
            </w:pPr>
            <w:r w:rsidRPr="00A23B8A">
              <w:rPr>
                <w:rFonts w:ascii="Times New Roman" w:hAnsi="Times New Roman" w:cs="Times New Roman"/>
                <w:b/>
                <w:sz w:val="24"/>
                <w:szCs w:val="24"/>
              </w:rPr>
              <w:t xml:space="preserve">Likviditātes koeficients </w:t>
            </w:r>
            <w:r w:rsidRPr="00A23B8A">
              <w:rPr>
                <w:rFonts w:ascii="Times New Roman" w:hAnsi="Times New Roman" w:cs="Times New Roman"/>
                <w:sz w:val="24"/>
                <w:szCs w:val="24"/>
              </w:rPr>
              <w:t>(“Apgrozāmie līdzekļi kopā” dalījums ar bilances rindu “Īstermiņa kreditori kopā”)</w:t>
            </w:r>
            <w:r w:rsidRPr="00A23B8A">
              <w:rPr>
                <w:rFonts w:ascii="Times New Roman" w:hAnsi="Times New Roman" w:cs="Times New Roman"/>
                <w:b/>
                <w:sz w:val="24"/>
                <w:szCs w:val="24"/>
              </w:rPr>
              <w:t xml:space="preserve">  </w:t>
            </w:r>
            <w:r w:rsidRPr="00A23B8A">
              <w:rPr>
                <w:rFonts w:ascii="Times New Roman" w:hAnsi="Times New Roman" w:cs="Times New Roman"/>
                <w:b/>
                <w:color w:val="000000" w:themeColor="text1"/>
                <w:sz w:val="24"/>
                <w:szCs w:val="24"/>
              </w:rPr>
              <w:t>2024. gadā ir vismaz 1</w:t>
            </w:r>
          </w:p>
        </w:tc>
        <w:tc>
          <w:tcPr>
            <w:tcW w:w="2828" w:type="dxa"/>
            <w:shd w:val="clear" w:color="auto" w:fill="D9E2F3" w:themeFill="accent1" w:themeFillTint="33"/>
          </w:tcPr>
          <w:p w14:paraId="147B0B96" w14:textId="77777777" w:rsidR="00FF6F40" w:rsidRPr="00A23B8A" w:rsidRDefault="004A26DF" w:rsidP="00AD4F9A">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4F782DCB" w14:textId="77777777" w:rsidR="00FF6F40" w:rsidRPr="00A23B8A" w:rsidRDefault="004A26DF" w:rsidP="00AD4F9A">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bl>
    <w:p w14:paraId="51C1CA1B" w14:textId="77777777" w:rsidR="00495574" w:rsidRDefault="00495574" w:rsidP="00495574">
      <w:pPr>
        <w:spacing w:before="120" w:after="120" w:line="240" w:lineRule="auto"/>
        <w:ind w:left="360"/>
        <w:rPr>
          <w:rFonts w:ascii="Times New Roman" w:hAnsi="Times New Roman"/>
          <w:b/>
          <w:sz w:val="24"/>
          <w:szCs w:val="24"/>
          <w:highlight w:val="yellow"/>
        </w:rPr>
      </w:pPr>
    </w:p>
    <w:p w14:paraId="6E4CF64D" w14:textId="61032C27" w:rsidR="00915477" w:rsidRPr="009A4EF5" w:rsidRDefault="00E523D5" w:rsidP="00BF4BAB">
      <w:pPr>
        <w:numPr>
          <w:ilvl w:val="0"/>
          <w:numId w:val="2"/>
        </w:numPr>
        <w:spacing w:before="120" w:after="120" w:line="240" w:lineRule="auto"/>
        <w:ind w:left="360"/>
        <w:rPr>
          <w:rFonts w:ascii="Times New Roman" w:hAnsi="Times New Roman"/>
          <w:b/>
          <w:sz w:val="24"/>
          <w:szCs w:val="24"/>
        </w:rPr>
      </w:pPr>
      <w:r w:rsidRPr="009A4EF5">
        <w:rPr>
          <w:rFonts w:ascii="Times New Roman" w:hAnsi="Times New Roman"/>
          <w:b/>
          <w:sz w:val="24"/>
          <w:szCs w:val="24"/>
        </w:rPr>
        <w:t>PIEDĀVĀJUMS</w:t>
      </w:r>
    </w:p>
    <w:p w14:paraId="0B120145" w14:textId="5BE2B89A" w:rsidR="00C1052A" w:rsidRPr="009A4EF5" w:rsidRDefault="00B62CE0" w:rsidP="00471707">
      <w:pPr>
        <w:pStyle w:val="ListBullet4"/>
        <w:numPr>
          <w:ilvl w:val="1"/>
          <w:numId w:val="19"/>
        </w:numPr>
        <w:spacing w:after="0" w:line="276" w:lineRule="auto"/>
        <w:ind w:left="851" w:hanging="567"/>
        <w:rPr>
          <w:szCs w:val="24"/>
        </w:rPr>
      </w:pPr>
      <w:r w:rsidRPr="009A4EF5">
        <w:rPr>
          <w:bCs/>
          <w:szCs w:val="24"/>
          <w:lang w:eastAsia="ar-SA"/>
        </w:rPr>
        <w:t>Piedāvājuma saturs:</w:t>
      </w:r>
      <w:r w:rsidRPr="009A4EF5">
        <w:rPr>
          <w:b/>
          <w:szCs w:val="24"/>
          <w:lang w:eastAsia="ar-SA"/>
        </w:rPr>
        <w:t xml:space="preserve"> </w:t>
      </w:r>
      <w:r w:rsidR="000549C8" w:rsidRPr="009A4EF5">
        <w:rPr>
          <w:bCs/>
          <w:szCs w:val="24"/>
          <w:lang w:eastAsia="ar-SA"/>
        </w:rPr>
        <w:t>a</w:t>
      </w:r>
      <w:r w:rsidRPr="009A4EF5">
        <w:rPr>
          <w:bCs/>
          <w:szCs w:val="24"/>
          <w:lang w:eastAsia="ar-SA"/>
        </w:rPr>
        <w:t>izpildīta</w:t>
      </w:r>
      <w:r w:rsidRPr="009A4EF5">
        <w:rPr>
          <w:b/>
          <w:szCs w:val="24"/>
          <w:lang w:eastAsia="ar-SA"/>
        </w:rPr>
        <w:t xml:space="preserve"> </w:t>
      </w:r>
      <w:r w:rsidRPr="009A4EF5">
        <w:rPr>
          <w:bCs/>
          <w:szCs w:val="24"/>
          <w:lang w:eastAsia="ar-SA"/>
        </w:rPr>
        <w:t>Pieteikuma-piedāvājuma forma un</w:t>
      </w:r>
      <w:r w:rsidRPr="009A4EF5">
        <w:rPr>
          <w:b/>
          <w:szCs w:val="24"/>
          <w:lang w:eastAsia="ar-SA"/>
        </w:rPr>
        <w:t xml:space="preserve"> </w:t>
      </w:r>
      <w:r w:rsidR="00F8476E" w:rsidRPr="009A4EF5">
        <w:rPr>
          <w:bCs/>
          <w:szCs w:val="24"/>
          <w:lang w:eastAsia="ar-SA"/>
        </w:rPr>
        <w:t>F</w:t>
      </w:r>
      <w:r w:rsidRPr="009A4EF5">
        <w:rPr>
          <w:bCs/>
          <w:szCs w:val="24"/>
          <w:lang w:eastAsia="ar-SA"/>
        </w:rPr>
        <w:t>inanšu piedāvājum</w:t>
      </w:r>
      <w:r w:rsidR="00F8476E" w:rsidRPr="009A4EF5">
        <w:rPr>
          <w:bCs/>
          <w:szCs w:val="24"/>
          <w:lang w:eastAsia="ar-SA"/>
        </w:rPr>
        <w:t>a</w:t>
      </w:r>
      <w:r w:rsidRPr="009A4EF5">
        <w:rPr>
          <w:bCs/>
          <w:szCs w:val="24"/>
          <w:lang w:eastAsia="ar-SA"/>
        </w:rPr>
        <w:t xml:space="preserve"> forma</w:t>
      </w:r>
      <w:r w:rsidR="00F8476E" w:rsidRPr="009A4EF5">
        <w:rPr>
          <w:bCs/>
          <w:szCs w:val="24"/>
          <w:lang w:eastAsia="ar-SA"/>
        </w:rPr>
        <w:t>.</w:t>
      </w:r>
      <w:r w:rsidR="009A4EF5">
        <w:rPr>
          <w:bCs/>
          <w:szCs w:val="24"/>
          <w:lang w:eastAsia="ar-SA"/>
        </w:rPr>
        <w:t xml:space="preserve"> Finanšu piedāvājumam ir informatīvs raksturs.</w:t>
      </w:r>
    </w:p>
    <w:p w14:paraId="55CD96DD" w14:textId="1A18410C" w:rsidR="00CA4E2A" w:rsidRPr="009A4EF5" w:rsidRDefault="00B404B9" w:rsidP="00093E9E">
      <w:pPr>
        <w:pStyle w:val="ListBullet4"/>
        <w:numPr>
          <w:ilvl w:val="1"/>
          <w:numId w:val="10"/>
        </w:numPr>
        <w:spacing w:after="0" w:line="276" w:lineRule="auto"/>
        <w:ind w:left="851" w:hanging="567"/>
        <w:rPr>
          <w:szCs w:val="24"/>
        </w:rPr>
      </w:pPr>
      <w:r w:rsidRPr="009A4EF5">
        <w:rPr>
          <w:bCs/>
          <w:szCs w:val="24"/>
        </w:rPr>
        <w:t xml:space="preserve">Paredzamais </w:t>
      </w:r>
      <w:r w:rsidRPr="009A4EF5">
        <w:t xml:space="preserve">līguma termiņš: </w:t>
      </w:r>
      <w:r w:rsidR="006251C4">
        <w:rPr>
          <w:b/>
          <w:bCs/>
        </w:rPr>
        <w:t>48</w:t>
      </w:r>
      <w:r w:rsidR="00011B38" w:rsidRPr="009A4EF5">
        <w:rPr>
          <w:b/>
          <w:bCs/>
        </w:rPr>
        <w:t xml:space="preserve"> mēneši</w:t>
      </w:r>
      <w:r w:rsidRPr="009A4EF5">
        <w:t>.</w:t>
      </w:r>
    </w:p>
    <w:p w14:paraId="668B2DEC" w14:textId="79D183FD" w:rsidR="009A4EF5" w:rsidRPr="000A416A" w:rsidRDefault="009A4EF5" w:rsidP="009A4EF5">
      <w:pPr>
        <w:pStyle w:val="ListBullet4"/>
        <w:numPr>
          <w:ilvl w:val="0"/>
          <w:numId w:val="0"/>
        </w:numPr>
        <w:spacing w:after="0" w:line="276" w:lineRule="auto"/>
        <w:ind w:left="851"/>
        <w:rPr>
          <w:i/>
          <w:iCs/>
        </w:rPr>
      </w:pPr>
      <w:r w:rsidRPr="000A416A">
        <w:rPr>
          <w:i/>
          <w:iCs/>
        </w:rPr>
        <w:t>Kāds līguma termiņš būtu ieteicams, lai nodrošinātu nemainīgu cenu visā līguma darbības laikā:</w:t>
      </w:r>
    </w:p>
    <w:p w14:paraId="1B830749" w14:textId="4B4696E5" w:rsidR="009A4EF5" w:rsidRDefault="004A26DF" w:rsidP="009A4EF5">
      <w:pPr>
        <w:pStyle w:val="ListBullet4"/>
        <w:numPr>
          <w:ilvl w:val="0"/>
          <w:numId w:val="0"/>
        </w:numPr>
        <w:spacing w:after="0" w:line="276" w:lineRule="auto"/>
        <w:ind w:left="851"/>
      </w:pPr>
      <w:sdt>
        <w:sdtPr>
          <w:id w:val="-1160776170"/>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9A4EF5">
        <w:tab/>
        <w:t>12 mēneši;</w:t>
      </w:r>
    </w:p>
    <w:p w14:paraId="3B934EDE" w14:textId="6E17A907" w:rsidR="009A4EF5" w:rsidRDefault="004A26DF" w:rsidP="009A4EF5">
      <w:pPr>
        <w:pStyle w:val="ListBullet4"/>
        <w:numPr>
          <w:ilvl w:val="0"/>
          <w:numId w:val="0"/>
        </w:numPr>
        <w:spacing w:after="0" w:line="276" w:lineRule="auto"/>
        <w:ind w:left="851"/>
      </w:pPr>
      <w:sdt>
        <w:sdtPr>
          <w:id w:val="263111093"/>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9A4EF5">
        <w:tab/>
        <w:t>24 mēneši;</w:t>
      </w:r>
    </w:p>
    <w:p w14:paraId="766FEDD1" w14:textId="4C7E6674" w:rsidR="009A4EF5" w:rsidRDefault="004A26DF" w:rsidP="009A4EF5">
      <w:pPr>
        <w:pStyle w:val="ListBullet4"/>
        <w:numPr>
          <w:ilvl w:val="0"/>
          <w:numId w:val="0"/>
        </w:numPr>
        <w:spacing w:after="0" w:line="276" w:lineRule="auto"/>
        <w:ind w:left="851"/>
      </w:pPr>
      <w:sdt>
        <w:sdtPr>
          <w:id w:val="1419677800"/>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46113F">
        <w:tab/>
      </w:r>
      <w:r w:rsidR="009A4EF5">
        <w:t>36 mēneši ar cenu pārskatīšanu pēc 12 mēnešiem;</w:t>
      </w:r>
    </w:p>
    <w:p w14:paraId="7B52E3E7" w14:textId="74C6D3E7" w:rsidR="006251C4" w:rsidRPr="009A4EF5" w:rsidRDefault="004A26DF" w:rsidP="009A4EF5">
      <w:pPr>
        <w:pStyle w:val="ListBullet4"/>
        <w:numPr>
          <w:ilvl w:val="0"/>
          <w:numId w:val="0"/>
        </w:numPr>
        <w:spacing w:after="0" w:line="276" w:lineRule="auto"/>
        <w:ind w:left="851"/>
        <w:rPr>
          <w:szCs w:val="24"/>
        </w:rPr>
      </w:pPr>
      <w:sdt>
        <w:sdtPr>
          <w:id w:val="999780414"/>
          <w14:checkbox>
            <w14:checked w14:val="0"/>
            <w14:checkedState w14:val="2612" w14:font="MS Gothic"/>
            <w14:uncheckedState w14:val="2610" w14:font="MS Gothic"/>
          </w14:checkbox>
        </w:sdtPr>
        <w:sdtEndPr/>
        <w:sdtContent>
          <w:r w:rsidR="006251C4">
            <w:rPr>
              <w:rFonts w:ascii="MS Gothic" w:eastAsia="MS Gothic" w:hAnsi="MS Gothic" w:hint="eastAsia"/>
            </w:rPr>
            <w:t>☐</w:t>
          </w:r>
        </w:sdtContent>
      </w:sdt>
      <w:r w:rsidR="006251C4">
        <w:tab/>
        <w:t>Cits variants:____________</w:t>
      </w:r>
    </w:p>
    <w:tbl>
      <w:tblPr>
        <w:tblStyle w:val="TableGrid"/>
        <w:tblW w:w="0" w:type="auto"/>
        <w:tblInd w:w="279" w:type="dxa"/>
        <w:tblLook w:val="04A0" w:firstRow="1" w:lastRow="0" w:firstColumn="1" w:lastColumn="0" w:noHBand="0" w:noVBand="1"/>
      </w:tblPr>
      <w:tblGrid>
        <w:gridCol w:w="9065"/>
      </w:tblGrid>
      <w:tr w:rsidR="0046113F" w14:paraId="5FE0B8DE" w14:textId="77777777" w:rsidTr="0046113F">
        <w:tc>
          <w:tcPr>
            <w:tcW w:w="9065" w:type="dxa"/>
          </w:tcPr>
          <w:p w14:paraId="20E72E1C" w14:textId="38D4715C" w:rsidR="0046113F" w:rsidRPr="0046113F" w:rsidRDefault="0046113F" w:rsidP="009A4EF5">
            <w:pPr>
              <w:pStyle w:val="ListBullet4"/>
              <w:numPr>
                <w:ilvl w:val="0"/>
                <w:numId w:val="0"/>
              </w:numPr>
              <w:spacing w:after="0" w:line="276" w:lineRule="auto"/>
              <w:rPr>
                <w:i/>
                <w:iCs/>
                <w:szCs w:val="24"/>
              </w:rPr>
            </w:pPr>
            <w:r w:rsidRPr="0046113F">
              <w:rPr>
                <w:i/>
                <w:iCs/>
                <w:color w:val="2F5496" w:themeColor="accent1" w:themeShade="BF"/>
                <w:szCs w:val="24"/>
              </w:rPr>
              <w:t>Lūdzu norādiet, vai būtu nepieciešami cenu pārskatīšanas mehānismi, kādi tie būtu un pie kādiem līguma izpildes termiņiem tie būtu būtiski.</w:t>
            </w:r>
          </w:p>
        </w:tc>
      </w:tr>
    </w:tbl>
    <w:p w14:paraId="4AF19BD1" w14:textId="77777777" w:rsidR="009A4EF5" w:rsidRPr="009A4EF5" w:rsidRDefault="009A4EF5" w:rsidP="009A4EF5">
      <w:pPr>
        <w:pStyle w:val="ListBullet4"/>
        <w:numPr>
          <w:ilvl w:val="0"/>
          <w:numId w:val="0"/>
        </w:numPr>
        <w:spacing w:after="0" w:line="276" w:lineRule="auto"/>
        <w:ind w:left="851"/>
        <w:rPr>
          <w:szCs w:val="24"/>
        </w:rPr>
      </w:pPr>
    </w:p>
    <w:p w14:paraId="35B45B3E" w14:textId="11EA7F86" w:rsidR="00281D73" w:rsidRPr="0046113F" w:rsidRDefault="00863280" w:rsidP="00093E9E">
      <w:pPr>
        <w:pStyle w:val="ListBullet4"/>
        <w:numPr>
          <w:ilvl w:val="1"/>
          <w:numId w:val="10"/>
        </w:numPr>
        <w:spacing w:after="0"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07D5AF7D" w14:textId="77777777" w:rsidR="00E068C4" w:rsidRDefault="00E068C4" w:rsidP="00E068C4">
      <w:pPr>
        <w:spacing w:before="120" w:after="120" w:line="240" w:lineRule="auto"/>
        <w:ind w:left="360"/>
        <w:rPr>
          <w:rFonts w:ascii="Times New Roman" w:hAnsi="Times New Roman"/>
          <w:b/>
          <w:sz w:val="24"/>
          <w:szCs w:val="24"/>
          <w:highlight w:val="yellow"/>
        </w:rPr>
      </w:pPr>
    </w:p>
    <w:p w14:paraId="41EDEDDA" w14:textId="77777777" w:rsidR="00A44775" w:rsidRDefault="00A44775" w:rsidP="00E068C4">
      <w:pPr>
        <w:spacing w:before="120" w:after="120" w:line="240" w:lineRule="auto"/>
        <w:ind w:left="360"/>
        <w:rPr>
          <w:rFonts w:ascii="Times New Roman" w:hAnsi="Times New Roman"/>
          <w:b/>
          <w:sz w:val="24"/>
          <w:szCs w:val="24"/>
          <w:highlight w:val="yellow"/>
        </w:rPr>
      </w:pPr>
    </w:p>
    <w:p w14:paraId="7DAA1395" w14:textId="77777777" w:rsidR="00A44775" w:rsidRPr="00C5156F" w:rsidRDefault="00A44775" w:rsidP="00E068C4">
      <w:pPr>
        <w:spacing w:before="120" w:after="120" w:line="240" w:lineRule="auto"/>
        <w:ind w:left="360"/>
        <w:rPr>
          <w:rFonts w:ascii="Times New Roman" w:hAnsi="Times New Roman"/>
          <w:b/>
          <w:sz w:val="24"/>
          <w:szCs w:val="24"/>
          <w:highlight w:val="yellow"/>
        </w:rPr>
      </w:pPr>
    </w:p>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lastRenderedPageBreak/>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1C067AB2" w14:textId="77777777" w:rsidR="00E068C4" w:rsidRPr="0046113F" w:rsidRDefault="00E068C4" w:rsidP="00E068C4">
      <w:pPr>
        <w:spacing w:before="120" w:after="120" w:line="240" w:lineRule="auto"/>
        <w:ind w:left="360"/>
        <w:rPr>
          <w:rFonts w:ascii="Times New Roman" w:hAnsi="Times New Roman"/>
          <w:b/>
          <w:sz w:val="24"/>
          <w:szCs w:val="24"/>
        </w:rPr>
      </w:pP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7F5A4DD1" w14:textId="77777777" w:rsidR="0008277F" w:rsidRDefault="0008277F" w:rsidP="002737BF">
      <w:pPr>
        <w:pStyle w:val="NoSpacing"/>
        <w:tabs>
          <w:tab w:val="left" w:pos="851"/>
        </w:tabs>
        <w:spacing w:after="120"/>
        <w:jc w:val="both"/>
        <w:rPr>
          <w:rFonts w:ascii="Times New Roman" w:hAnsi="Times New Roman"/>
          <w:sz w:val="24"/>
          <w:szCs w:val="24"/>
        </w:rPr>
      </w:pPr>
    </w:p>
    <w:p w14:paraId="4B69F1F4" w14:textId="77777777" w:rsidR="00F83227" w:rsidRPr="0046113F" w:rsidRDefault="00F83227" w:rsidP="002737BF">
      <w:pPr>
        <w:pStyle w:val="NoSpacing"/>
        <w:tabs>
          <w:tab w:val="left" w:pos="851"/>
        </w:tabs>
        <w:spacing w:after="120"/>
        <w:jc w:val="both"/>
        <w:rPr>
          <w:rFonts w:ascii="Times New Roman" w:hAnsi="Times New Roman"/>
          <w:sz w:val="24"/>
          <w:szCs w:val="24"/>
        </w:rPr>
      </w:pP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53482AFD" w14:textId="2AC924E9" w:rsidR="00205767" w:rsidRPr="0046113F" w:rsidRDefault="0020576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6251C4">
        <w:rPr>
          <w:rFonts w:ascii="Times New Roman" w:hAnsi="Times New Roman"/>
          <w:color w:val="000000" w:themeColor="text1"/>
          <w:sz w:val="24"/>
          <w:szCs w:val="24"/>
        </w:rPr>
        <w:t>1</w:t>
      </w:r>
      <w:r w:rsidRPr="0046113F">
        <w:rPr>
          <w:rFonts w:ascii="Times New Roman" w:hAnsi="Times New Roman"/>
          <w:color w:val="000000" w:themeColor="text1"/>
          <w:sz w:val="24"/>
          <w:szCs w:val="24"/>
        </w:rPr>
        <w:t xml:space="preserve"> - Tehniskā specifikācija</w:t>
      </w:r>
      <w:r w:rsidR="00CE7307" w:rsidRPr="0046113F">
        <w:rPr>
          <w:rFonts w:ascii="Times New Roman" w:hAnsi="Times New Roman"/>
          <w:color w:val="000000" w:themeColor="text1"/>
          <w:sz w:val="24"/>
          <w:szCs w:val="24"/>
        </w:rPr>
        <w:t>;</w:t>
      </w:r>
    </w:p>
    <w:p w14:paraId="1A350BC5" w14:textId="2B28CC3C" w:rsidR="00CE7307" w:rsidRDefault="00CE730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6251C4">
        <w:rPr>
          <w:rFonts w:ascii="Times New Roman" w:hAnsi="Times New Roman"/>
          <w:color w:val="000000" w:themeColor="text1"/>
          <w:sz w:val="24"/>
          <w:szCs w:val="24"/>
        </w:rPr>
        <w:t>2</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 Tehniskais piedāvājums un finanšu piedāvājums</w:t>
      </w:r>
      <w:r w:rsidRPr="0046113F">
        <w:rPr>
          <w:rFonts w:ascii="Times New Roman" w:hAnsi="Times New Roman"/>
          <w:color w:val="000000" w:themeColor="text1"/>
          <w:sz w:val="24"/>
          <w:szCs w:val="24"/>
        </w:rPr>
        <w:t xml:space="preserve"> – tirgus izpētes </w:t>
      </w:r>
      <w:r w:rsidR="0049319E">
        <w:rPr>
          <w:rFonts w:ascii="Times New Roman" w:hAnsi="Times New Roman"/>
          <w:color w:val="000000" w:themeColor="text1"/>
          <w:sz w:val="24"/>
          <w:szCs w:val="24"/>
        </w:rPr>
        <w:t>I</w:t>
      </w:r>
      <w:r w:rsidRPr="0046113F">
        <w:rPr>
          <w:rFonts w:ascii="Times New Roman" w:hAnsi="Times New Roman"/>
          <w:color w:val="000000" w:themeColor="text1"/>
          <w:sz w:val="24"/>
          <w:szCs w:val="24"/>
        </w:rPr>
        <w:t>. daļa</w:t>
      </w:r>
      <w:r w:rsidR="00A20082" w:rsidRPr="0046113F">
        <w:rPr>
          <w:rFonts w:ascii="Times New Roman" w:hAnsi="Times New Roman"/>
          <w:color w:val="000000" w:themeColor="text1"/>
          <w:sz w:val="24"/>
          <w:szCs w:val="24"/>
        </w:rPr>
        <w:t>;</w:t>
      </w:r>
    </w:p>
    <w:p w14:paraId="328A9F55" w14:textId="12D06660" w:rsidR="006251C4" w:rsidRDefault="00A13344"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Pr>
          <w:rFonts w:ascii="Times New Roman" w:hAnsi="Times New Roman"/>
          <w:color w:val="000000" w:themeColor="text1"/>
          <w:sz w:val="24"/>
          <w:szCs w:val="24"/>
        </w:rPr>
        <w:t>3</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 Tehniskais piedāvājums un finanšu piedāvājums</w:t>
      </w:r>
      <w:r w:rsidR="0049319E" w:rsidRPr="0046113F">
        <w:rPr>
          <w:rFonts w:ascii="Times New Roman" w:hAnsi="Times New Roman"/>
          <w:color w:val="000000" w:themeColor="text1"/>
          <w:sz w:val="24"/>
          <w:szCs w:val="24"/>
        </w:rPr>
        <w:t xml:space="preserve"> – tirgus izpētes </w:t>
      </w:r>
      <w:r w:rsidR="0049319E">
        <w:rPr>
          <w:rFonts w:ascii="Times New Roman" w:hAnsi="Times New Roman"/>
          <w:color w:val="000000" w:themeColor="text1"/>
          <w:sz w:val="24"/>
          <w:szCs w:val="24"/>
        </w:rPr>
        <w:t>II</w:t>
      </w:r>
      <w:r w:rsidR="0049319E" w:rsidRPr="0046113F">
        <w:rPr>
          <w:rFonts w:ascii="Times New Roman" w:hAnsi="Times New Roman"/>
          <w:color w:val="000000" w:themeColor="text1"/>
          <w:sz w:val="24"/>
          <w:szCs w:val="24"/>
        </w:rPr>
        <w:t xml:space="preserve">. </w:t>
      </w:r>
      <w:r w:rsidR="00A44775">
        <w:rPr>
          <w:rFonts w:ascii="Times New Roman" w:hAnsi="Times New Roman"/>
          <w:color w:val="000000" w:themeColor="text1"/>
          <w:sz w:val="24"/>
          <w:szCs w:val="24"/>
        </w:rPr>
        <w:t>d</w:t>
      </w:r>
      <w:r w:rsidR="0049319E" w:rsidRPr="0046113F">
        <w:rPr>
          <w:rFonts w:ascii="Times New Roman" w:hAnsi="Times New Roman"/>
          <w:color w:val="000000" w:themeColor="text1"/>
          <w:sz w:val="24"/>
          <w:szCs w:val="24"/>
        </w:rPr>
        <w:t>aļa</w:t>
      </w:r>
      <w:r w:rsidR="00A44775">
        <w:rPr>
          <w:rFonts w:ascii="Times New Roman" w:hAnsi="Times New Roman"/>
          <w:color w:val="000000" w:themeColor="text1"/>
          <w:sz w:val="24"/>
          <w:szCs w:val="24"/>
        </w:rPr>
        <w:t>.</w:t>
      </w:r>
    </w:p>
    <w:p w14:paraId="74FC8650" w14:textId="77777777" w:rsidR="006251C4" w:rsidRPr="0046113F" w:rsidRDefault="006251C4" w:rsidP="006251C4">
      <w:pPr>
        <w:pStyle w:val="NoSpacing"/>
        <w:tabs>
          <w:tab w:val="left" w:pos="851"/>
        </w:tabs>
        <w:ind w:left="714"/>
        <w:jc w:val="both"/>
        <w:rPr>
          <w:rFonts w:ascii="Times New Roman" w:hAnsi="Times New Roman"/>
          <w:color w:val="000000" w:themeColor="text1"/>
          <w:sz w:val="24"/>
          <w:szCs w:val="24"/>
        </w:rPr>
      </w:pPr>
    </w:p>
    <w:sectPr w:rsidR="006251C4" w:rsidRPr="0046113F"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B4EC51CE"/>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4330" w:hanging="360"/>
      </w:pPr>
      <w:rPr>
        <w:rFonts w:hint="default"/>
        <w:i w:val="0"/>
        <w:iCs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D659D8"/>
    <w:multiLevelType w:val="multilevel"/>
    <w:tmpl w:val="6D4A0DDC"/>
    <w:lvl w:ilvl="0">
      <w:start w:val="10"/>
      <w:numFmt w:val="decimal"/>
      <w:lvlText w:val="%1."/>
      <w:lvlJc w:val="left"/>
      <w:pPr>
        <w:ind w:left="622" w:hanging="480"/>
      </w:pPr>
      <w:rPr>
        <w:b/>
        <w:bCs/>
        <w:i w:val="0"/>
        <w:iCs/>
      </w:rPr>
    </w:lvl>
    <w:lvl w:ilvl="1">
      <w:start w:val="1"/>
      <w:numFmt w:val="decimal"/>
      <w:lvlText w:val="%1.%2."/>
      <w:lvlJc w:val="left"/>
      <w:pPr>
        <w:ind w:left="1331" w:hanging="48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6"/>
  </w:num>
  <w:num w:numId="2" w16cid:durableId="396898288">
    <w:abstractNumId w:val="1"/>
  </w:num>
  <w:num w:numId="3" w16cid:durableId="377749725">
    <w:abstractNumId w:val="16"/>
  </w:num>
  <w:num w:numId="4" w16cid:durableId="1270894830">
    <w:abstractNumId w:val="3"/>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2"/>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7"/>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4"/>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3"/>
  </w:num>
  <w:num w:numId="24" w16cid:durableId="827206204">
    <w:abstractNumId w:val="18"/>
  </w:num>
  <w:num w:numId="25" w16cid:durableId="1616906320">
    <w:abstractNumId w:val="8"/>
  </w:num>
  <w:num w:numId="26" w16cid:durableId="1476220484">
    <w:abstractNumId w:val="17"/>
  </w:num>
  <w:num w:numId="27" w16cid:durableId="1287270872">
    <w:abstractNumId w:val="2"/>
  </w:num>
  <w:num w:numId="28" w16cid:durableId="1412042060">
    <w:abstractNumId w:val="9"/>
  </w:num>
  <w:num w:numId="29" w16cid:durableId="293675704">
    <w:abstractNumId w:val="1"/>
    <w:lvlOverride w:ilvl="0">
      <w:startOverride w:val="12"/>
    </w:lvlOverride>
    <w:lvlOverride w:ilvl="1">
      <w:startOverride w:val="6"/>
    </w:lvlOverride>
  </w:num>
  <w:num w:numId="30" w16cid:durableId="2104690611">
    <w:abstractNumId w:val="1"/>
    <w:lvlOverride w:ilvl="0">
      <w:startOverride w:val="12"/>
    </w:lvlOverride>
    <w:lvlOverride w:ilvl="1">
      <w:startOverride w:val="6"/>
    </w:lvlOverride>
  </w:num>
  <w:num w:numId="31" w16cid:durableId="58905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836258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33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16BD"/>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BE5"/>
    <w:rsid w:val="00093E9E"/>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E18"/>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0F6B33"/>
    <w:rsid w:val="0010168C"/>
    <w:rsid w:val="00103438"/>
    <w:rsid w:val="001041FB"/>
    <w:rsid w:val="00105F9B"/>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C8"/>
    <w:rsid w:val="0019371D"/>
    <w:rsid w:val="00196009"/>
    <w:rsid w:val="00196A3A"/>
    <w:rsid w:val="0019775B"/>
    <w:rsid w:val="0019776B"/>
    <w:rsid w:val="001A0F13"/>
    <w:rsid w:val="001A2BCB"/>
    <w:rsid w:val="001A7CF2"/>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C18"/>
    <w:rsid w:val="00214EBE"/>
    <w:rsid w:val="00215016"/>
    <w:rsid w:val="0021508C"/>
    <w:rsid w:val="00217984"/>
    <w:rsid w:val="00217A21"/>
    <w:rsid w:val="00220945"/>
    <w:rsid w:val="002209E1"/>
    <w:rsid w:val="00220BBF"/>
    <w:rsid w:val="00221F74"/>
    <w:rsid w:val="00222536"/>
    <w:rsid w:val="00222B09"/>
    <w:rsid w:val="00223E18"/>
    <w:rsid w:val="0022424E"/>
    <w:rsid w:val="002253F9"/>
    <w:rsid w:val="0022542A"/>
    <w:rsid w:val="0022597B"/>
    <w:rsid w:val="00226664"/>
    <w:rsid w:val="00226717"/>
    <w:rsid w:val="002330E6"/>
    <w:rsid w:val="0023327C"/>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50AC"/>
    <w:rsid w:val="00286E3F"/>
    <w:rsid w:val="00290860"/>
    <w:rsid w:val="00292641"/>
    <w:rsid w:val="00297E16"/>
    <w:rsid w:val="002A2E92"/>
    <w:rsid w:val="002A343C"/>
    <w:rsid w:val="002A448C"/>
    <w:rsid w:val="002A691B"/>
    <w:rsid w:val="002B1A69"/>
    <w:rsid w:val="002B22A6"/>
    <w:rsid w:val="002B36E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E78"/>
    <w:rsid w:val="002E4780"/>
    <w:rsid w:val="002E5659"/>
    <w:rsid w:val="002E6605"/>
    <w:rsid w:val="002F0189"/>
    <w:rsid w:val="002F290B"/>
    <w:rsid w:val="002F3A02"/>
    <w:rsid w:val="002F416B"/>
    <w:rsid w:val="002F465B"/>
    <w:rsid w:val="002F50BB"/>
    <w:rsid w:val="002F65C6"/>
    <w:rsid w:val="002F6A19"/>
    <w:rsid w:val="002F6B01"/>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6EB9"/>
    <w:rsid w:val="00341223"/>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0FF9"/>
    <w:rsid w:val="00483062"/>
    <w:rsid w:val="00483C77"/>
    <w:rsid w:val="004866EB"/>
    <w:rsid w:val="00486EC6"/>
    <w:rsid w:val="00487DDA"/>
    <w:rsid w:val="004901D9"/>
    <w:rsid w:val="0049116A"/>
    <w:rsid w:val="0049268B"/>
    <w:rsid w:val="004929D6"/>
    <w:rsid w:val="00492A22"/>
    <w:rsid w:val="00492DE8"/>
    <w:rsid w:val="0049319E"/>
    <w:rsid w:val="00493AAC"/>
    <w:rsid w:val="00494236"/>
    <w:rsid w:val="00494752"/>
    <w:rsid w:val="00495156"/>
    <w:rsid w:val="0049553A"/>
    <w:rsid w:val="00495574"/>
    <w:rsid w:val="0049624D"/>
    <w:rsid w:val="00496A79"/>
    <w:rsid w:val="004A068C"/>
    <w:rsid w:val="004A14D0"/>
    <w:rsid w:val="004A14D8"/>
    <w:rsid w:val="004A1B76"/>
    <w:rsid w:val="004A1F9A"/>
    <w:rsid w:val="004A26DF"/>
    <w:rsid w:val="004A2D66"/>
    <w:rsid w:val="004A2DA9"/>
    <w:rsid w:val="004A3882"/>
    <w:rsid w:val="004B1FC4"/>
    <w:rsid w:val="004B3362"/>
    <w:rsid w:val="004B4DA0"/>
    <w:rsid w:val="004B5643"/>
    <w:rsid w:val="004B5805"/>
    <w:rsid w:val="004B67E8"/>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25DD"/>
    <w:rsid w:val="005127C1"/>
    <w:rsid w:val="005128FA"/>
    <w:rsid w:val="0051312E"/>
    <w:rsid w:val="005137D0"/>
    <w:rsid w:val="00514746"/>
    <w:rsid w:val="00517579"/>
    <w:rsid w:val="00517CD1"/>
    <w:rsid w:val="00521596"/>
    <w:rsid w:val="00522254"/>
    <w:rsid w:val="00522280"/>
    <w:rsid w:val="005234F6"/>
    <w:rsid w:val="00524586"/>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C20"/>
    <w:rsid w:val="005918B1"/>
    <w:rsid w:val="00592337"/>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2003"/>
    <w:rsid w:val="0061246B"/>
    <w:rsid w:val="00613316"/>
    <w:rsid w:val="006146BD"/>
    <w:rsid w:val="00616B7C"/>
    <w:rsid w:val="00616BBB"/>
    <w:rsid w:val="00617C2E"/>
    <w:rsid w:val="00617DA5"/>
    <w:rsid w:val="00621271"/>
    <w:rsid w:val="006230D5"/>
    <w:rsid w:val="00623EB3"/>
    <w:rsid w:val="006251C4"/>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5CCF"/>
    <w:rsid w:val="00666914"/>
    <w:rsid w:val="006670A1"/>
    <w:rsid w:val="00670604"/>
    <w:rsid w:val="00672A81"/>
    <w:rsid w:val="00672DCA"/>
    <w:rsid w:val="006734E2"/>
    <w:rsid w:val="00674630"/>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1CFC"/>
    <w:rsid w:val="006E5725"/>
    <w:rsid w:val="006E6DB8"/>
    <w:rsid w:val="006E753E"/>
    <w:rsid w:val="006F106F"/>
    <w:rsid w:val="006F1742"/>
    <w:rsid w:val="006F2199"/>
    <w:rsid w:val="006F2EE7"/>
    <w:rsid w:val="006F4A51"/>
    <w:rsid w:val="006F57F0"/>
    <w:rsid w:val="006F5C81"/>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369"/>
    <w:rsid w:val="00837CFA"/>
    <w:rsid w:val="008407B0"/>
    <w:rsid w:val="00841F56"/>
    <w:rsid w:val="00842E1F"/>
    <w:rsid w:val="008443FC"/>
    <w:rsid w:val="00845CF9"/>
    <w:rsid w:val="00845E30"/>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5858"/>
    <w:rsid w:val="00897377"/>
    <w:rsid w:val="0089773D"/>
    <w:rsid w:val="008A5E0A"/>
    <w:rsid w:val="008A5EBF"/>
    <w:rsid w:val="008A6918"/>
    <w:rsid w:val="008B0ED6"/>
    <w:rsid w:val="008B1821"/>
    <w:rsid w:val="008B38E2"/>
    <w:rsid w:val="008B50BA"/>
    <w:rsid w:val="008B5482"/>
    <w:rsid w:val="008B68BE"/>
    <w:rsid w:val="008B6F6F"/>
    <w:rsid w:val="008C218D"/>
    <w:rsid w:val="008C3C46"/>
    <w:rsid w:val="008C426A"/>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4D8E"/>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17A1"/>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988"/>
    <w:rsid w:val="00A03AB2"/>
    <w:rsid w:val="00A0472C"/>
    <w:rsid w:val="00A05248"/>
    <w:rsid w:val="00A05938"/>
    <w:rsid w:val="00A05FC8"/>
    <w:rsid w:val="00A11B10"/>
    <w:rsid w:val="00A12B8F"/>
    <w:rsid w:val="00A12C39"/>
    <w:rsid w:val="00A12ED5"/>
    <w:rsid w:val="00A1304D"/>
    <w:rsid w:val="00A130C2"/>
    <w:rsid w:val="00A1310A"/>
    <w:rsid w:val="00A13344"/>
    <w:rsid w:val="00A14D52"/>
    <w:rsid w:val="00A15535"/>
    <w:rsid w:val="00A20082"/>
    <w:rsid w:val="00A202FA"/>
    <w:rsid w:val="00A21990"/>
    <w:rsid w:val="00A230F7"/>
    <w:rsid w:val="00A2453C"/>
    <w:rsid w:val="00A267B6"/>
    <w:rsid w:val="00A272A8"/>
    <w:rsid w:val="00A27CDB"/>
    <w:rsid w:val="00A27DF5"/>
    <w:rsid w:val="00A36AA7"/>
    <w:rsid w:val="00A40DA6"/>
    <w:rsid w:val="00A40E63"/>
    <w:rsid w:val="00A42D34"/>
    <w:rsid w:val="00A433D8"/>
    <w:rsid w:val="00A43B60"/>
    <w:rsid w:val="00A443D7"/>
    <w:rsid w:val="00A44775"/>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1544"/>
    <w:rsid w:val="00A7183B"/>
    <w:rsid w:val="00A71C73"/>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A7F60"/>
    <w:rsid w:val="00AB10F2"/>
    <w:rsid w:val="00AB6C80"/>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17AE"/>
    <w:rsid w:val="00C32394"/>
    <w:rsid w:val="00C3242D"/>
    <w:rsid w:val="00C33AC9"/>
    <w:rsid w:val="00C34BC3"/>
    <w:rsid w:val="00C34FC7"/>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48A6"/>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296A"/>
    <w:rsid w:val="00D72E2D"/>
    <w:rsid w:val="00D73788"/>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5">
    <w:name w:val="heading 5"/>
    <w:basedOn w:val="Normal"/>
    <w:next w:val="Normal"/>
    <w:link w:val="Heading5Char"/>
    <w:uiPriority w:val="9"/>
    <w:semiHidden/>
    <w:unhideWhenUsed/>
    <w:qFormat/>
    <w:rsid w:val="002B1A6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character" w:customStyle="1" w:styleId="Heading5Char">
    <w:name w:val="Heading 5 Char"/>
    <w:basedOn w:val="DefaultParagraphFont"/>
    <w:link w:val="Heading5"/>
    <w:uiPriority w:val="9"/>
    <w:semiHidden/>
    <w:rsid w:val="002B1A69"/>
    <w:rPr>
      <w:rFonts w:eastAsiaTheme="majorEastAsia"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0133">
      <w:bodyDiv w:val="1"/>
      <w:marLeft w:val="0"/>
      <w:marRight w:val="0"/>
      <w:marTop w:val="0"/>
      <w:marBottom w:val="0"/>
      <w:divBdr>
        <w:top w:val="none" w:sz="0" w:space="0" w:color="auto"/>
        <w:left w:val="none" w:sz="0" w:space="0" w:color="auto"/>
        <w:bottom w:val="none" w:sz="0" w:space="0" w:color="auto"/>
        <w:right w:val="none" w:sz="0" w:space="0" w:color="auto"/>
      </w:divBdr>
    </w:div>
    <w:div w:id="543835608">
      <w:bodyDiv w:val="1"/>
      <w:marLeft w:val="0"/>
      <w:marRight w:val="0"/>
      <w:marTop w:val="0"/>
      <w:marBottom w:val="0"/>
      <w:divBdr>
        <w:top w:val="none" w:sz="0" w:space="0" w:color="auto"/>
        <w:left w:val="none" w:sz="0" w:space="0" w:color="auto"/>
        <w:bottom w:val="none" w:sz="0" w:space="0" w:color="auto"/>
        <w:right w:val="none" w:sz="0" w:space="0" w:color="auto"/>
      </w:divBdr>
    </w:div>
    <w:div w:id="766534405">
      <w:bodyDiv w:val="1"/>
      <w:marLeft w:val="0"/>
      <w:marRight w:val="0"/>
      <w:marTop w:val="0"/>
      <w:marBottom w:val="0"/>
      <w:divBdr>
        <w:top w:val="none" w:sz="0" w:space="0" w:color="auto"/>
        <w:left w:val="none" w:sz="0" w:space="0" w:color="auto"/>
        <w:bottom w:val="none" w:sz="0" w:space="0" w:color="auto"/>
        <w:right w:val="none" w:sz="0" w:space="0" w:color="auto"/>
      </w:divBdr>
    </w:div>
    <w:div w:id="843127786">
      <w:bodyDiv w:val="1"/>
      <w:marLeft w:val="0"/>
      <w:marRight w:val="0"/>
      <w:marTop w:val="0"/>
      <w:marBottom w:val="0"/>
      <w:divBdr>
        <w:top w:val="none" w:sz="0" w:space="0" w:color="auto"/>
        <w:left w:val="none" w:sz="0" w:space="0" w:color="auto"/>
        <w:bottom w:val="none" w:sz="0" w:space="0" w:color="auto"/>
        <w:right w:val="none" w:sz="0" w:space="0" w:color="auto"/>
      </w:divBdr>
    </w:div>
    <w:div w:id="931857504">
      <w:bodyDiv w:val="1"/>
      <w:marLeft w:val="0"/>
      <w:marRight w:val="0"/>
      <w:marTop w:val="0"/>
      <w:marBottom w:val="0"/>
      <w:divBdr>
        <w:top w:val="none" w:sz="0" w:space="0" w:color="auto"/>
        <w:left w:val="none" w:sz="0" w:space="0" w:color="auto"/>
        <w:bottom w:val="none" w:sz="0" w:space="0" w:color="auto"/>
        <w:right w:val="none" w:sz="0" w:space="0" w:color="auto"/>
      </w:divBdr>
    </w:div>
    <w:div w:id="1013728669">
      <w:bodyDiv w:val="1"/>
      <w:marLeft w:val="0"/>
      <w:marRight w:val="0"/>
      <w:marTop w:val="0"/>
      <w:marBottom w:val="0"/>
      <w:divBdr>
        <w:top w:val="none" w:sz="0" w:space="0" w:color="auto"/>
        <w:left w:val="none" w:sz="0" w:space="0" w:color="auto"/>
        <w:bottom w:val="none" w:sz="0" w:space="0" w:color="auto"/>
        <w:right w:val="none" w:sz="0" w:space="0" w:color="auto"/>
      </w:divBdr>
    </w:div>
    <w:div w:id="19995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6221</Words>
  <Characters>3546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16</cp:revision>
  <cp:lastPrinted>2020-12-11T11:10:00Z</cp:lastPrinted>
  <dcterms:created xsi:type="dcterms:W3CDTF">2025-11-08T07:21:00Z</dcterms:created>
  <dcterms:modified xsi:type="dcterms:W3CDTF">2025-11-12T06:53:00Z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