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D350" w14:textId="2C8A63DF" w:rsidR="005D1BC8" w:rsidRPr="0017463D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63D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17463D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17463D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5DA20823" w14:textId="408F8947" w:rsidR="00BD7849" w:rsidRDefault="00BD7849" w:rsidP="00BD78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E89">
        <w:rPr>
          <w:rFonts w:ascii="Times New Roman" w:eastAsia="Times New Roman" w:hAnsi="Times New Roman" w:cs="Times New Roman"/>
          <w:b/>
          <w:bCs/>
          <w:lang w:eastAsia="lv-LV"/>
        </w:rPr>
        <w:t>Iekrāvēj</w:t>
      </w:r>
      <w:r w:rsidRPr="00FF2E89">
        <w:rPr>
          <w:rFonts w:ascii="Times New Roman" w:hAnsi="Times New Roman" w:cs="Times New Roman"/>
          <w:b/>
          <w:bCs/>
        </w:rPr>
        <w:t>u</w:t>
      </w:r>
      <w:r w:rsidRPr="00FF2E89">
        <w:rPr>
          <w:rFonts w:ascii="Times New Roman" w:eastAsia="Times New Roman" w:hAnsi="Times New Roman" w:cs="Times New Roman"/>
          <w:b/>
          <w:bCs/>
          <w:lang w:eastAsia="lv-LV"/>
        </w:rPr>
        <w:t xml:space="preserve"> ar pagriežamu strēli </w:t>
      </w:r>
      <w:r w:rsidRPr="00FF2E89">
        <w:rPr>
          <w:rFonts w:ascii="Times New Roman" w:hAnsi="Times New Roman" w:cs="Times New Roman"/>
          <w:b/>
          <w:bCs/>
        </w:rPr>
        <w:t>un</w:t>
      </w:r>
      <w:r w:rsidRPr="00FF2E89">
        <w:rPr>
          <w:rFonts w:ascii="Times New Roman" w:eastAsia="Times New Roman" w:hAnsi="Times New Roman" w:cs="Times New Roman"/>
          <w:b/>
          <w:bCs/>
          <w:lang w:eastAsia="lv-LV"/>
        </w:rPr>
        <w:t xml:space="preserve"> papildaprīkojumu </w:t>
      </w:r>
      <w:r w:rsidRPr="00FF2E89">
        <w:rPr>
          <w:rFonts w:ascii="Times New Roman" w:hAnsi="Times New Roman" w:cs="Times New Roman"/>
          <w:b/>
          <w:bCs/>
        </w:rPr>
        <w:t>p</w:t>
      </w:r>
      <w:r w:rsidRPr="00FF2E89">
        <w:rPr>
          <w:rFonts w:ascii="Times New Roman" w:eastAsia="Times New Roman" w:hAnsi="Times New Roman" w:cs="Times New Roman"/>
          <w:b/>
          <w:bCs/>
          <w:lang w:eastAsia="lv-LV"/>
        </w:rPr>
        <w:t>iegāde un apkope</w:t>
      </w:r>
    </w:p>
    <w:p w14:paraId="437648C3" w14:textId="452CAAD2" w:rsidR="005D1BC8" w:rsidRPr="0017463D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63D">
        <w:rPr>
          <w:rFonts w:ascii="Times New Roman" w:hAnsi="Times New Roman" w:cs="Times New Roman"/>
          <w:sz w:val="24"/>
          <w:szCs w:val="24"/>
        </w:rPr>
        <w:t>Datums:</w:t>
      </w:r>
      <w:r w:rsidR="00E562E6" w:rsidRPr="0017463D">
        <w:rPr>
          <w:rFonts w:ascii="Times New Roman" w:hAnsi="Times New Roman" w:cs="Times New Roman"/>
          <w:sz w:val="24"/>
          <w:szCs w:val="24"/>
        </w:rPr>
        <w:t xml:space="preserve"> </w:t>
      </w:r>
      <w:r w:rsidR="007A1F97" w:rsidRPr="0017463D">
        <w:rPr>
          <w:rFonts w:ascii="Times New Roman" w:hAnsi="Times New Roman" w:cs="Times New Roman"/>
          <w:sz w:val="24"/>
          <w:szCs w:val="24"/>
        </w:rPr>
        <w:t>202</w:t>
      </w:r>
      <w:r w:rsidR="001618DA">
        <w:rPr>
          <w:rFonts w:ascii="Times New Roman" w:hAnsi="Times New Roman" w:cs="Times New Roman"/>
          <w:sz w:val="24"/>
          <w:szCs w:val="24"/>
        </w:rPr>
        <w:t>6</w:t>
      </w:r>
      <w:r w:rsidR="007A1F97" w:rsidRPr="0017463D">
        <w:rPr>
          <w:rFonts w:ascii="Times New Roman" w:hAnsi="Times New Roman" w:cs="Times New Roman"/>
          <w:sz w:val="24"/>
          <w:szCs w:val="24"/>
        </w:rPr>
        <w:t>.gada __.______</w:t>
      </w:r>
    </w:p>
    <w:p w14:paraId="02AFC665" w14:textId="77777777" w:rsidR="00347680" w:rsidRPr="0017463D" w:rsidRDefault="00347680" w:rsidP="00A6551E">
      <w:pPr>
        <w:numPr>
          <w:ilvl w:val="0"/>
          <w:numId w:val="1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17463D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17463D" w14:paraId="4B039725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C5AD028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szCs w:val="24"/>
              </w:rPr>
              <w:t>Uzņēmuma</w:t>
            </w:r>
            <w:r w:rsidRPr="00174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nosaukums*</w:t>
            </w:r>
          </w:p>
        </w:tc>
        <w:tc>
          <w:tcPr>
            <w:tcW w:w="5103" w:type="dxa"/>
            <w:shd w:val="clear" w:color="auto" w:fill="FFFFFF" w:themeFill="background1"/>
          </w:tcPr>
          <w:p w14:paraId="32F0629B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17463D" w14:paraId="0A1B2419" w14:textId="77777777" w:rsidTr="00CA7B55">
        <w:trPr>
          <w:cantSplit/>
          <w:trHeight w:val="242"/>
        </w:trPr>
        <w:tc>
          <w:tcPr>
            <w:tcW w:w="4253" w:type="dxa"/>
            <w:shd w:val="clear" w:color="auto" w:fill="DEEAF6" w:themeFill="accent5" w:themeFillTint="33"/>
          </w:tcPr>
          <w:p w14:paraId="63CA412D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szCs w:val="24"/>
              </w:rPr>
              <w:t>Uzņēmuma reģistrācijas numurs</w:t>
            </w:r>
          </w:p>
        </w:tc>
        <w:tc>
          <w:tcPr>
            <w:tcW w:w="5103" w:type="dxa"/>
          </w:tcPr>
          <w:p w14:paraId="61335A46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E447F70" w14:textId="77777777" w:rsidR="00347680" w:rsidRPr="0017463D" w:rsidRDefault="00347680" w:rsidP="00347680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463D">
        <w:rPr>
          <w:rFonts w:ascii="Times New Roman" w:hAnsi="Times New Roman" w:cs="Times New Roman"/>
          <w:bCs/>
          <w:i/>
          <w:iCs/>
          <w:sz w:val="20"/>
          <w:szCs w:val="20"/>
        </w:rPr>
        <w:t>*Turpmāk tekstā - Pretendents</w:t>
      </w:r>
    </w:p>
    <w:p w14:paraId="34D9D9E8" w14:textId="77777777" w:rsidR="00347680" w:rsidRPr="0017463D" w:rsidRDefault="00347680" w:rsidP="00A6551E">
      <w:pPr>
        <w:numPr>
          <w:ilvl w:val="0"/>
          <w:numId w:val="1"/>
        </w:numPr>
        <w:tabs>
          <w:tab w:val="clear" w:pos="450"/>
          <w:tab w:val="num" w:pos="360"/>
        </w:tabs>
        <w:spacing w:before="120" w:after="120" w:line="36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17463D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47680" w:rsidRPr="0017463D" w14:paraId="2419C664" w14:textId="77777777" w:rsidTr="00CA7B55">
        <w:trPr>
          <w:cantSplit/>
        </w:trPr>
        <w:tc>
          <w:tcPr>
            <w:tcW w:w="4253" w:type="dxa"/>
            <w:shd w:val="clear" w:color="auto" w:fill="DEEAF6" w:themeFill="accent5" w:themeFillTint="33"/>
          </w:tcPr>
          <w:p w14:paraId="24897A8A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/>
                <w:b/>
              </w:rPr>
              <w:t xml:space="preserve">Vārds, uzvārds, </w:t>
            </w:r>
            <w:r w:rsidRPr="0017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</w:t>
            </w:r>
          </w:p>
        </w:tc>
        <w:tc>
          <w:tcPr>
            <w:tcW w:w="5103" w:type="dxa"/>
          </w:tcPr>
          <w:p w14:paraId="492ED121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17463D" w14:paraId="3EC42C71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BDCB748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5103" w:type="dxa"/>
          </w:tcPr>
          <w:p w14:paraId="2D700D8A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347680" w:rsidRPr="0017463D" w14:paraId="145230E9" w14:textId="77777777" w:rsidTr="00CA7B55">
        <w:trPr>
          <w:cantSplit/>
          <w:trHeight w:val="130"/>
        </w:trPr>
        <w:tc>
          <w:tcPr>
            <w:tcW w:w="4253" w:type="dxa"/>
            <w:shd w:val="clear" w:color="auto" w:fill="DEEAF6" w:themeFill="accent5" w:themeFillTint="33"/>
          </w:tcPr>
          <w:p w14:paraId="06E9C591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4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Elektroniskā pasta adrese</w:t>
            </w:r>
          </w:p>
        </w:tc>
        <w:tc>
          <w:tcPr>
            <w:tcW w:w="5103" w:type="dxa"/>
          </w:tcPr>
          <w:p w14:paraId="514D0F56" w14:textId="77777777" w:rsidR="00347680" w:rsidRPr="0017463D" w:rsidRDefault="00347680" w:rsidP="00CA7B55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32954B0" w14:textId="77777777" w:rsidR="00524586" w:rsidRPr="0017463D" w:rsidRDefault="00524586" w:rsidP="00524586">
      <w:pPr>
        <w:pStyle w:val="ListBullet4"/>
        <w:tabs>
          <w:tab w:val="clear" w:pos="450"/>
          <w:tab w:val="num" w:pos="426"/>
        </w:tabs>
        <w:ind w:left="426" w:hanging="426"/>
        <w:jc w:val="left"/>
        <w:rPr>
          <w:b/>
          <w:bCs/>
        </w:rPr>
      </w:pPr>
      <w:r w:rsidRPr="0017463D">
        <w:rPr>
          <w:b/>
          <w:bCs/>
        </w:rPr>
        <w:t>TIRGUS IZPĒTES NOTEIKUMI</w:t>
      </w:r>
    </w:p>
    <w:p w14:paraId="03A29AA4" w14:textId="77777777" w:rsidR="00524586" w:rsidRPr="0017463D" w:rsidRDefault="00524586" w:rsidP="00524586">
      <w:pPr>
        <w:pStyle w:val="ListBullet4"/>
        <w:numPr>
          <w:ilvl w:val="0"/>
          <w:numId w:val="0"/>
        </w:numPr>
        <w:ind w:left="426"/>
        <w:jc w:val="left"/>
        <w:rPr>
          <w:b/>
          <w:bCs/>
        </w:rPr>
      </w:pPr>
    </w:p>
    <w:p w14:paraId="0309CE38" w14:textId="77777777" w:rsidR="00BD7849" w:rsidRDefault="006113E1" w:rsidP="00BD7849">
      <w:pPr>
        <w:pStyle w:val="ListBullet4"/>
        <w:numPr>
          <w:ilvl w:val="1"/>
          <w:numId w:val="1"/>
        </w:numPr>
        <w:spacing w:after="0" w:line="276" w:lineRule="auto"/>
        <w:ind w:left="851" w:hanging="567"/>
        <w:rPr>
          <w:szCs w:val="24"/>
        </w:rPr>
      </w:pPr>
      <w:r w:rsidRPr="006113E1">
        <w:rPr>
          <w:b/>
          <w:bCs/>
          <w:szCs w:val="24"/>
        </w:rPr>
        <w:t>Tirgus izpētes mērķis</w:t>
      </w:r>
      <w:r w:rsidRPr="00896E88">
        <w:rPr>
          <w:szCs w:val="24"/>
        </w:rPr>
        <w:t xml:space="preserve"> ir pieteikumā iekļautās informācijas izmantošana iepirkuma procedūras sagatavošanai un nolikuma izstrādei, tostarp kvalifikācijas prasību pilnveidei, vērtēšanas kritērija un paredzamās līgumcenas noteikšanai.</w:t>
      </w:r>
    </w:p>
    <w:p w14:paraId="33DA51B6" w14:textId="3C569161" w:rsidR="00BD7849" w:rsidRPr="00BD7849" w:rsidRDefault="0017463D" w:rsidP="00BD7849">
      <w:pPr>
        <w:pStyle w:val="ListBullet4"/>
        <w:numPr>
          <w:ilvl w:val="1"/>
          <w:numId w:val="1"/>
        </w:numPr>
        <w:spacing w:after="0" w:line="276" w:lineRule="auto"/>
        <w:ind w:left="851" w:hanging="567"/>
        <w:rPr>
          <w:szCs w:val="24"/>
        </w:rPr>
      </w:pPr>
      <w:r w:rsidRPr="00BD7849">
        <w:rPr>
          <w:b/>
          <w:bCs/>
        </w:rPr>
        <w:t>Tirgus izpētes priekšmets:</w:t>
      </w:r>
      <w:r>
        <w:t xml:space="preserve"> </w:t>
      </w:r>
      <w:r w:rsidR="00BD7849">
        <w:rPr>
          <w:szCs w:val="24"/>
        </w:rPr>
        <w:t>i</w:t>
      </w:r>
      <w:r w:rsidR="00BD7849" w:rsidRPr="00BD7849">
        <w:rPr>
          <w:szCs w:val="24"/>
        </w:rPr>
        <w:t>ekrāvēju ar pagriežamu strēli un papildaprīkojumu piegāde un apkope</w:t>
      </w:r>
      <w:r w:rsidR="00BD7849">
        <w:rPr>
          <w:szCs w:val="24"/>
        </w:rPr>
        <w:t>.</w:t>
      </w:r>
    </w:p>
    <w:p w14:paraId="7EB3ED0D" w14:textId="77777777" w:rsidR="006113E1" w:rsidRPr="00896E88" w:rsidRDefault="006113E1" w:rsidP="00A6551E">
      <w:pPr>
        <w:pStyle w:val="ListBullet4"/>
        <w:numPr>
          <w:ilvl w:val="1"/>
          <w:numId w:val="1"/>
        </w:numPr>
        <w:spacing w:after="0" w:line="276" w:lineRule="auto"/>
        <w:ind w:left="851" w:hanging="567"/>
        <w:rPr>
          <w:szCs w:val="24"/>
        </w:rPr>
      </w:pPr>
      <w:r w:rsidRPr="00896E88">
        <w:rPr>
          <w:szCs w:val="24"/>
        </w:rPr>
        <w:t xml:space="preserve">Pretendentam ir tiesības izteikt </w:t>
      </w:r>
      <w:proofErr w:type="spellStart"/>
      <w:r w:rsidRPr="00896E88">
        <w:rPr>
          <w:szCs w:val="24"/>
        </w:rPr>
        <w:t>rakstveidā</w:t>
      </w:r>
      <w:proofErr w:type="spellEnd"/>
      <w:r w:rsidRPr="00896E88">
        <w:rPr>
          <w:szCs w:val="24"/>
        </w:rPr>
        <w:t xml:space="preserve"> priekšlikumus vai iebildumus par Tirgus izpētē pievienotās dokumentācijas (t.sk. tehnisko specifikāciju, piedāvājuma formu) redakciju.</w:t>
      </w:r>
    </w:p>
    <w:p w14:paraId="1F80F030" w14:textId="77777777" w:rsidR="00193051" w:rsidRPr="00193051" w:rsidRDefault="006113E1" w:rsidP="00A6551E">
      <w:pPr>
        <w:pStyle w:val="ListBullet4"/>
        <w:numPr>
          <w:ilvl w:val="1"/>
          <w:numId w:val="1"/>
        </w:numPr>
        <w:spacing w:after="0" w:line="276" w:lineRule="auto"/>
        <w:ind w:left="851" w:hanging="567"/>
        <w:rPr>
          <w:bCs/>
          <w:szCs w:val="24"/>
        </w:rPr>
      </w:pPr>
      <w:r w:rsidRPr="0017463D">
        <w:t>Pasūtītājam, izskatot piedāvājumus, ir tiesības pieprasīt papildus informāciju par piedāvājumu, pretendenta pieredzi un kvalifikāciju</w:t>
      </w:r>
      <w:r>
        <w:t>.</w:t>
      </w:r>
    </w:p>
    <w:p w14:paraId="11AE1E4B" w14:textId="77777777" w:rsidR="00193051" w:rsidRPr="00533EBF" w:rsidRDefault="00193051" w:rsidP="00A6551E">
      <w:pPr>
        <w:pStyle w:val="ListBullet4"/>
        <w:numPr>
          <w:ilvl w:val="1"/>
          <w:numId w:val="1"/>
        </w:numPr>
        <w:spacing w:line="276" w:lineRule="auto"/>
        <w:ind w:left="851" w:hanging="567"/>
        <w:rPr>
          <w:bCs/>
          <w:szCs w:val="24"/>
        </w:rPr>
      </w:pPr>
      <w:r w:rsidRPr="00533EBF">
        <w:rPr>
          <w:bCs/>
          <w:szCs w:val="24"/>
        </w:rPr>
        <w:t>Pasūtītājam ir tiesības pārtraukt vai izbeigt tirgus izpēti bez rezultāta</w:t>
      </w:r>
      <w:r>
        <w:rPr>
          <w:bCs/>
          <w:szCs w:val="24"/>
        </w:rPr>
        <w:t>.</w:t>
      </w:r>
    </w:p>
    <w:p w14:paraId="24D20E92" w14:textId="6A1DE12E" w:rsidR="00DE5047" w:rsidRPr="00533EBF" w:rsidRDefault="005D1BC8" w:rsidP="00A6551E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8"/>
        </w:rPr>
      </w:pPr>
      <w:r w:rsidRPr="00533EBF">
        <w:rPr>
          <w:rFonts w:ascii="Times New Roman" w:hAnsi="Times New Roman"/>
          <w:b/>
          <w:sz w:val="24"/>
          <w:szCs w:val="24"/>
        </w:rPr>
        <w:t>PIETEIKUMS</w:t>
      </w:r>
      <w:r w:rsidR="00C9129E" w:rsidRPr="00533EBF">
        <w:rPr>
          <w:rFonts w:ascii="Times New Roman" w:hAnsi="Times New Roman"/>
          <w:b/>
          <w:sz w:val="24"/>
          <w:szCs w:val="24"/>
        </w:rPr>
        <w:t xml:space="preserve"> TIRGUS IZPĒTEI</w:t>
      </w:r>
    </w:p>
    <w:p w14:paraId="6A545500" w14:textId="6C11E241" w:rsidR="002D6C75" w:rsidRPr="00533EBF" w:rsidRDefault="003638BF" w:rsidP="00A6551E">
      <w:pPr>
        <w:pStyle w:val="ListBullet4"/>
        <w:numPr>
          <w:ilvl w:val="1"/>
          <w:numId w:val="2"/>
        </w:numPr>
        <w:spacing w:after="0" w:line="276" w:lineRule="auto"/>
        <w:ind w:left="851" w:hanging="567"/>
        <w:rPr>
          <w:bCs/>
          <w:szCs w:val="24"/>
        </w:rPr>
      </w:pPr>
      <w:sdt>
        <w:sdtPr>
          <w:id w:val="19027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FE">
            <w:rPr>
              <w:rFonts w:ascii="MS Gothic" w:eastAsia="MS Gothic" w:hAnsi="MS Gothic" w:hint="eastAsia"/>
            </w:rPr>
            <w:t>☐</w:t>
          </w:r>
        </w:sdtContent>
      </w:sdt>
      <w:r w:rsidR="000A416A">
        <w:tab/>
      </w:r>
      <w:r w:rsidR="009A3288" w:rsidRPr="00533EBF">
        <w:t>Uz pretendentu neattiecas Starptautisko un Latvijas Republikas nacionālo sankciju likuma 11.</w:t>
      </w:r>
      <w:r w:rsidR="009A3288" w:rsidRPr="00533EBF">
        <w:rPr>
          <w:vertAlign w:val="superscript"/>
        </w:rPr>
        <w:t>1</w:t>
      </w:r>
      <w:r w:rsidR="009A3288" w:rsidRPr="00533EBF">
        <w:t xml:space="preserve"> panta pirmajā daļā un otrajā daļā minētie izslēgšanas noteikumi</w:t>
      </w:r>
      <w:r w:rsidR="00A55F5E" w:rsidRPr="00533EBF">
        <w:rPr>
          <w:bCs/>
          <w:szCs w:val="24"/>
        </w:rPr>
        <w:t>.</w:t>
      </w:r>
      <w:r w:rsidR="00221F74" w:rsidRPr="00533EBF">
        <w:rPr>
          <w:bCs/>
          <w:szCs w:val="24"/>
        </w:rPr>
        <w:t xml:space="preserve"> </w:t>
      </w:r>
    </w:p>
    <w:p w14:paraId="796EA638" w14:textId="3D9B60A4" w:rsidR="00CE083B" w:rsidRPr="0081516C" w:rsidRDefault="003638BF" w:rsidP="00363F2B">
      <w:pPr>
        <w:pStyle w:val="ListBullet4"/>
        <w:numPr>
          <w:ilvl w:val="1"/>
          <w:numId w:val="1"/>
        </w:numPr>
        <w:spacing w:line="276" w:lineRule="auto"/>
        <w:ind w:left="851" w:hanging="567"/>
        <w:rPr>
          <w:szCs w:val="24"/>
        </w:rPr>
      </w:pPr>
      <w:sdt>
        <w:sdtPr>
          <w:rPr>
            <w:szCs w:val="24"/>
          </w:rPr>
          <w:id w:val="-204481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16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B5AFE">
        <w:rPr>
          <w:szCs w:val="24"/>
        </w:rPr>
        <w:tab/>
      </w:r>
      <w:r w:rsidR="00CE083B" w:rsidRPr="0081516C">
        <w:rPr>
          <w:szCs w:val="24"/>
        </w:rPr>
        <w:t xml:space="preserve">Apliecinām, ka uz pretendentu neattiecas </w:t>
      </w:r>
      <w:r w:rsidR="00CE083B" w:rsidRPr="0081516C">
        <w:rPr>
          <w:rFonts w:eastAsiaTheme="minorHAnsi"/>
          <w:b/>
          <w:bCs/>
          <w:szCs w:val="24"/>
        </w:rPr>
        <w:t>PADOMES REGULA (ES) 2025/2033 (2025. gada 23. oktobris), ar kuru groza Regulu (ES) Nr. 833/2014 par ierobežojošiem pasākumiem saistībā ar Krievijas darbībām, kas destabilizē situāciju Ukrainā 5.k. panta 1.punktā</w:t>
      </w:r>
      <w:r w:rsidR="00CE083B" w:rsidRPr="0081516C">
        <w:rPr>
          <w:rFonts w:eastAsiaTheme="minorHAnsi"/>
          <w:szCs w:val="24"/>
        </w:rPr>
        <w:t xml:space="preserve"> noteiktais, proti, pretendents (tai skaitā pretendenta apakšuzņēmējs/-i) nav: </w:t>
      </w:r>
    </w:p>
    <w:p w14:paraId="24EBA835" w14:textId="77777777" w:rsidR="00CE083B" w:rsidRPr="0081516C" w:rsidRDefault="00CE083B" w:rsidP="00363F2B">
      <w:pPr>
        <w:pStyle w:val="ListBullet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B63B31">
        <w:rPr>
          <w:bCs/>
          <w:szCs w:val="24"/>
        </w:rPr>
        <w:t>a)</w:t>
      </w:r>
      <w:r w:rsidRPr="00B63B31">
        <w:rPr>
          <w:bCs/>
          <w:szCs w:val="24"/>
        </w:rPr>
        <w:tab/>
      </w:r>
      <w:r w:rsidRPr="00337383">
        <w:rPr>
          <w:szCs w:val="24"/>
        </w:rPr>
        <w:t xml:space="preserve">Krievijas </w:t>
      </w:r>
      <w:proofErr w:type="spellStart"/>
      <w:r w:rsidRPr="00337383">
        <w:rPr>
          <w:szCs w:val="24"/>
        </w:rPr>
        <w:t>valstspiederīgais</w:t>
      </w:r>
      <w:proofErr w:type="spellEnd"/>
      <w:r w:rsidRPr="00337383">
        <w:rPr>
          <w:szCs w:val="24"/>
        </w:rPr>
        <w:t xml:space="preserve"> vai </w:t>
      </w:r>
      <w:r w:rsidRPr="0081516C">
        <w:rPr>
          <w:szCs w:val="24"/>
        </w:rPr>
        <w:t>fiziska persona, kas uzturas Krievijā vai juridiska persona, vienība vai struktūra, kas iedibināta Krievijā</w:t>
      </w:r>
      <w:r w:rsidRPr="0081516C">
        <w:rPr>
          <w:bCs/>
          <w:szCs w:val="24"/>
        </w:rPr>
        <w:t>;</w:t>
      </w:r>
    </w:p>
    <w:p w14:paraId="7FA0C873" w14:textId="77777777" w:rsidR="00CE083B" w:rsidRPr="0081516C" w:rsidRDefault="00CE083B" w:rsidP="00363F2B">
      <w:pPr>
        <w:pStyle w:val="ListParagraph"/>
        <w:numPr>
          <w:ilvl w:val="0"/>
          <w:numId w:val="5"/>
        </w:numPr>
        <w:spacing w:before="120" w:line="276" w:lineRule="auto"/>
        <w:ind w:hanging="578"/>
        <w:jc w:val="both"/>
        <w:rPr>
          <w:rFonts w:ascii="Times New Roman" w:hAnsi="Times New Roman"/>
          <w:sz w:val="24"/>
          <w:szCs w:val="24"/>
        </w:rPr>
      </w:pPr>
      <w:r w:rsidRPr="0081516C">
        <w:rPr>
          <w:rFonts w:ascii="Times New Roman" w:hAnsi="Times New Roman"/>
          <w:sz w:val="24"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5636E3C1" w14:textId="77777777" w:rsidR="00CE083B" w:rsidRDefault="00CE083B" w:rsidP="00363F2B">
      <w:pPr>
        <w:pStyle w:val="ListBullet4"/>
        <w:numPr>
          <w:ilvl w:val="0"/>
          <w:numId w:val="5"/>
        </w:numPr>
        <w:spacing w:after="0" w:line="276" w:lineRule="auto"/>
        <w:ind w:hanging="578"/>
        <w:rPr>
          <w:bCs/>
          <w:szCs w:val="24"/>
        </w:rPr>
      </w:pPr>
      <w:r w:rsidRPr="00B63B31">
        <w:rPr>
          <w:bCs/>
          <w:szCs w:val="24"/>
        </w:rPr>
        <w:t xml:space="preserve">fiziska vai juridiska persona, vienība vai struktūra, kas darbojas kādas šā punkta a) vai b) apakšpunktā minētās vienības vārdā vai saskaņā ar tās norādēm, </w:t>
      </w:r>
    </w:p>
    <w:p w14:paraId="12CC463F" w14:textId="77777777" w:rsidR="00CE083B" w:rsidRPr="00AD272E" w:rsidRDefault="00CE083B" w:rsidP="00363F2B">
      <w:pPr>
        <w:pStyle w:val="ListBullet4"/>
        <w:numPr>
          <w:ilvl w:val="0"/>
          <w:numId w:val="0"/>
        </w:numPr>
        <w:spacing w:after="0" w:line="276" w:lineRule="auto"/>
        <w:ind w:left="851"/>
        <w:rPr>
          <w:bCs/>
          <w:szCs w:val="24"/>
        </w:rPr>
      </w:pPr>
      <w:r w:rsidRPr="00B63B31">
        <w:rPr>
          <w:bCs/>
          <w:szCs w:val="24"/>
        </w:rPr>
        <w:lastRenderedPageBreak/>
        <w:t>tostarp, ja uz tām attiecas vairāk nekā 10 % no līguma vērtības, apakšuzņēmējiem, piegādātājiem vai vienībām, uz kuru spējām paļaujas publiskā iepirkuma direktīvu nozīmē.</w:t>
      </w:r>
    </w:p>
    <w:p w14:paraId="560A9B41" w14:textId="089D011E" w:rsidR="00055497" w:rsidRPr="00BB0030" w:rsidRDefault="00080F76" w:rsidP="00363F2B">
      <w:pPr>
        <w:pStyle w:val="ListBullet4"/>
        <w:numPr>
          <w:ilvl w:val="1"/>
          <w:numId w:val="1"/>
        </w:numPr>
        <w:spacing w:after="0" w:line="276" w:lineRule="auto"/>
        <w:ind w:left="851" w:hanging="491"/>
        <w:rPr>
          <w:bCs/>
          <w:szCs w:val="24"/>
        </w:rPr>
      </w:pPr>
      <w:r w:rsidRPr="00BB0030">
        <w:rPr>
          <w:szCs w:val="24"/>
          <w:lang w:eastAsia="ar-SA"/>
        </w:rPr>
        <w:t>Apliecinām, ka e</w:t>
      </w:r>
      <w:r w:rsidR="00BA25CC" w:rsidRPr="00BB0030">
        <w:rPr>
          <w:szCs w:val="24"/>
          <w:lang w:eastAsia="ar-SA"/>
        </w:rPr>
        <w:t xml:space="preserve">sam iepazinušies ar </w:t>
      </w:r>
      <w:r w:rsidR="00B4185E" w:rsidRPr="00BB0030">
        <w:rPr>
          <w:szCs w:val="24"/>
          <w:lang w:eastAsia="ar-SA"/>
        </w:rPr>
        <w:t>t</w:t>
      </w:r>
      <w:r w:rsidR="00BA25CC" w:rsidRPr="00BB0030">
        <w:rPr>
          <w:szCs w:val="24"/>
          <w:lang w:eastAsia="ar-SA"/>
        </w:rPr>
        <w:t>ehnisko specifikāciju</w:t>
      </w:r>
      <w:r w:rsidR="009A1D5B">
        <w:rPr>
          <w:szCs w:val="24"/>
          <w:lang w:eastAsia="ar-SA"/>
        </w:rPr>
        <w:t xml:space="preserve"> (1.pielikums)</w:t>
      </w:r>
      <w:r w:rsidR="00BA25CC" w:rsidRPr="00BB0030">
        <w:rPr>
          <w:szCs w:val="24"/>
          <w:lang w:eastAsia="ar-SA"/>
        </w:rPr>
        <w:t xml:space="preserve"> un atzīstam to par:</w:t>
      </w:r>
    </w:p>
    <w:p w14:paraId="4A77D922" w14:textId="12ADAF48" w:rsidR="000D6722" w:rsidRPr="00BB0030" w:rsidRDefault="003638BF" w:rsidP="00363F2B">
      <w:pPr>
        <w:pStyle w:val="BodyText2"/>
        <w:tabs>
          <w:tab w:val="clear" w:pos="0"/>
        </w:tabs>
        <w:spacing w:before="120" w:after="120" w:line="276" w:lineRule="auto"/>
        <w:ind w:left="131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304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075" w:rsidRPr="00BB003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00D9">
        <w:rPr>
          <w:rFonts w:ascii="Times New Roman" w:hAnsi="Times New Roman"/>
        </w:rPr>
        <w:tab/>
      </w:r>
      <w:r w:rsidR="00DB6A2E">
        <w:rPr>
          <w:rFonts w:ascii="Times New Roman" w:hAnsi="Times New Roman"/>
          <w:szCs w:val="24"/>
        </w:rPr>
        <w:t>I</w:t>
      </w:r>
      <w:r w:rsidR="000D6722" w:rsidRPr="00BB0030">
        <w:rPr>
          <w:rFonts w:ascii="Times New Roman" w:hAnsi="Times New Roman"/>
          <w:szCs w:val="24"/>
        </w:rPr>
        <w:t>zpildāmu un tās saturs ir pietiekams, lai iesniegtu piedāvājumu</w:t>
      </w:r>
    </w:p>
    <w:p w14:paraId="72D1D640" w14:textId="1054D9A7" w:rsidR="000D6722" w:rsidRPr="00BB0030" w:rsidRDefault="003638BF" w:rsidP="00363F2B">
      <w:pPr>
        <w:pStyle w:val="BodyText2"/>
        <w:tabs>
          <w:tab w:val="clear" w:pos="0"/>
        </w:tabs>
        <w:spacing w:before="120" w:after="120" w:line="276" w:lineRule="auto"/>
        <w:ind w:left="131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13292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8FC" w:rsidRPr="00BB003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300D9">
        <w:rPr>
          <w:rFonts w:ascii="Times New Roman" w:hAnsi="Times New Roman"/>
          <w:szCs w:val="24"/>
        </w:rPr>
        <w:tab/>
      </w:r>
      <w:r w:rsidR="00DB6A2E">
        <w:rPr>
          <w:rFonts w:ascii="Times New Roman" w:hAnsi="Times New Roman"/>
          <w:szCs w:val="24"/>
        </w:rPr>
        <w:t>P</w:t>
      </w:r>
      <w:r w:rsidR="000D6722" w:rsidRPr="00BB0030">
        <w:rPr>
          <w:rFonts w:ascii="Times New Roman" w:hAnsi="Times New Roman"/>
          <w:szCs w:val="24"/>
        </w:rPr>
        <w:t>ilnveidojamu:</w:t>
      </w:r>
      <w:r w:rsidR="00DB6A2E">
        <w:rPr>
          <w:rFonts w:ascii="Times New Roman" w:hAnsi="Times New Roman"/>
          <w:szCs w:val="24"/>
        </w:rPr>
        <w:t>_______________________________________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0D6722" w:rsidRPr="00C5156F" w14:paraId="08354043" w14:textId="77777777" w:rsidTr="00193051">
        <w:trPr>
          <w:trHeight w:val="731"/>
          <w:jc w:val="center"/>
        </w:trPr>
        <w:tc>
          <w:tcPr>
            <w:tcW w:w="5000" w:type="pct"/>
          </w:tcPr>
          <w:p w14:paraId="04714373" w14:textId="5F673968" w:rsidR="000D6722" w:rsidRPr="00193051" w:rsidRDefault="000D6722" w:rsidP="0019305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</w:pPr>
            <w:r w:rsidRPr="00011A82"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  <w:t xml:space="preserve">Ja atzīmējāt, ka </w:t>
            </w:r>
            <w:r w:rsidR="004F4B59" w:rsidRPr="00011A82"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  <w:t>t</w:t>
            </w:r>
            <w:r w:rsidRPr="00011A82"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  <w:t>ehniskā specifikācija ir pilnveidojama, lūdzu norādiet, ko tieši nepieciešams pilnveidot vai kāda informācija ir neskaidra, lai sagatavotu piedāvājumu.</w:t>
            </w:r>
          </w:p>
        </w:tc>
      </w:tr>
    </w:tbl>
    <w:p w14:paraId="565CEC58" w14:textId="42C6F470" w:rsidR="00055497" w:rsidRPr="00BB0030" w:rsidRDefault="003C4E0D" w:rsidP="00A6551E">
      <w:pPr>
        <w:pStyle w:val="ListBullet4"/>
        <w:numPr>
          <w:ilvl w:val="1"/>
          <w:numId w:val="1"/>
        </w:numPr>
        <w:spacing w:after="0" w:line="276" w:lineRule="auto"/>
        <w:ind w:left="851" w:hanging="491"/>
        <w:rPr>
          <w:bCs/>
          <w:szCs w:val="24"/>
        </w:rPr>
      </w:pPr>
      <w:r w:rsidRPr="00BB0030">
        <w:t>Apakšuzņēmēju piesaiste (ja tāda plānota):</w:t>
      </w:r>
    </w:p>
    <w:p w14:paraId="78668BB9" w14:textId="0713C232" w:rsidR="00DC2786" w:rsidRDefault="003638BF" w:rsidP="00DC2786">
      <w:pPr>
        <w:pStyle w:val="BodyText2"/>
        <w:tabs>
          <w:tab w:val="clear" w:pos="0"/>
        </w:tabs>
        <w:spacing w:before="120" w:after="120"/>
        <w:ind w:left="130" w:firstLine="7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34529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300D9">
        <w:rPr>
          <w:rFonts w:ascii="Times New Roman" w:hAnsi="Times New Roman"/>
        </w:rPr>
        <w:tab/>
      </w:r>
      <w:r w:rsidR="00DC2786">
        <w:rPr>
          <w:rFonts w:ascii="Times New Roman" w:hAnsi="Times New Roman"/>
        </w:rPr>
        <w:t>a</w:t>
      </w:r>
      <w:r w:rsidR="005F021D" w:rsidRPr="00BB0030">
        <w:rPr>
          <w:rFonts w:ascii="Times New Roman" w:hAnsi="Times New Roman"/>
        </w:rPr>
        <w:t>pliecinā</w:t>
      </w:r>
      <w:r w:rsidR="005F021D" w:rsidRPr="00BB0030">
        <w:rPr>
          <w:rFonts w:ascii="Times New Roman" w:hAnsi="Times New Roman"/>
          <w:szCs w:val="24"/>
        </w:rPr>
        <w:t xml:space="preserve">m, ka </w:t>
      </w:r>
      <w:r w:rsidR="00DC2786">
        <w:rPr>
          <w:rFonts w:ascii="Times New Roman" w:hAnsi="Times New Roman"/>
          <w:szCs w:val="24"/>
        </w:rPr>
        <w:t>piegādi</w:t>
      </w:r>
      <w:r w:rsidR="005F021D" w:rsidRPr="00BB0030">
        <w:rPr>
          <w:rFonts w:ascii="Times New Roman" w:hAnsi="Times New Roman"/>
          <w:szCs w:val="24"/>
        </w:rPr>
        <w:t xml:space="preserve"> veiksim patstāvīgi, nepiesaistot apakšuzņēmējus</w:t>
      </w:r>
    </w:p>
    <w:p w14:paraId="19BF79DE" w14:textId="23EC11EA" w:rsidR="00DC2786" w:rsidRDefault="003638BF" w:rsidP="00914652">
      <w:pPr>
        <w:pStyle w:val="BodyText2"/>
        <w:tabs>
          <w:tab w:val="clear" w:pos="0"/>
        </w:tabs>
        <w:spacing w:before="120" w:after="120"/>
        <w:ind w:left="1418" w:hanging="568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43497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C2786">
        <w:rPr>
          <w:rFonts w:ascii="Times New Roman" w:hAnsi="Times New Roman"/>
          <w:szCs w:val="24"/>
        </w:rPr>
        <w:tab/>
      </w:r>
      <w:r w:rsidR="00DC2786" w:rsidRPr="008D3EA4">
        <w:rPr>
          <w:rFonts w:ascii="Times New Roman" w:hAnsi="Times New Roman"/>
          <w:szCs w:val="24"/>
        </w:rPr>
        <w:t xml:space="preserve">apliecinām, ka </w:t>
      </w:r>
      <w:r w:rsidR="00DC2786">
        <w:rPr>
          <w:rFonts w:ascii="Times New Roman" w:hAnsi="Times New Roman"/>
          <w:szCs w:val="24"/>
        </w:rPr>
        <w:t xml:space="preserve"> garantijas apkopi un  </w:t>
      </w:r>
      <w:proofErr w:type="spellStart"/>
      <w:r w:rsidR="00DC2786">
        <w:rPr>
          <w:rFonts w:ascii="Times New Roman" w:hAnsi="Times New Roman"/>
          <w:szCs w:val="24"/>
        </w:rPr>
        <w:t>pēcgarantijas</w:t>
      </w:r>
      <w:proofErr w:type="spellEnd"/>
      <w:r w:rsidR="00DC2786">
        <w:rPr>
          <w:rFonts w:ascii="Times New Roman" w:hAnsi="Times New Roman"/>
          <w:szCs w:val="24"/>
        </w:rPr>
        <w:t xml:space="preserve"> apkopi veiksim</w:t>
      </w:r>
      <w:r w:rsidR="00DC2786" w:rsidRPr="008D3EA4">
        <w:rPr>
          <w:rFonts w:ascii="Times New Roman" w:hAnsi="Times New Roman"/>
          <w:szCs w:val="24"/>
        </w:rPr>
        <w:t xml:space="preserve"> patstāvīgi, nepiesaistot apakšuzņēmējus;</w:t>
      </w:r>
    </w:p>
    <w:p w14:paraId="0FD7DBCB" w14:textId="6DCDE505" w:rsidR="00DC2786" w:rsidRDefault="003638BF" w:rsidP="00914652">
      <w:pPr>
        <w:pStyle w:val="BodyText2"/>
        <w:tabs>
          <w:tab w:val="clear" w:pos="0"/>
        </w:tabs>
        <w:spacing w:after="120"/>
        <w:ind w:left="1418" w:hanging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474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C2786">
        <w:rPr>
          <w:rFonts w:ascii="Times New Roman" w:hAnsi="Times New Roman"/>
          <w:szCs w:val="24"/>
        </w:rPr>
        <w:tab/>
        <w:t>piegādes veikšanai</w:t>
      </w:r>
      <w:r w:rsidR="00DC2786" w:rsidRPr="008D3EA4">
        <w:rPr>
          <w:rFonts w:ascii="Times New Roman" w:hAnsi="Times New Roman"/>
          <w:szCs w:val="24"/>
        </w:rPr>
        <w:t xml:space="preserve"> ir plānots piesaistīt apakšuzņēmējus (t. sk., </w:t>
      </w:r>
      <w:proofErr w:type="spellStart"/>
      <w:r w:rsidR="00DC2786" w:rsidRPr="008D3EA4">
        <w:rPr>
          <w:rFonts w:ascii="Times New Roman" w:hAnsi="Times New Roman"/>
          <w:szCs w:val="24"/>
        </w:rPr>
        <w:t>pašnodarbinātas</w:t>
      </w:r>
      <w:proofErr w:type="spellEnd"/>
      <w:r w:rsidR="00DC2786" w:rsidRPr="008D3EA4">
        <w:rPr>
          <w:rFonts w:ascii="Times New Roman" w:hAnsi="Times New Roman"/>
          <w:szCs w:val="24"/>
        </w:rPr>
        <w:t xml:space="preserve"> personas)</w:t>
      </w:r>
      <w:r w:rsidR="00DC2786">
        <w:rPr>
          <w:rFonts w:ascii="Times New Roman" w:hAnsi="Times New Roman"/>
          <w:szCs w:val="24"/>
        </w:rPr>
        <w:t>;</w:t>
      </w:r>
    </w:p>
    <w:p w14:paraId="5A004032" w14:textId="53214D82" w:rsidR="00DC2786" w:rsidRDefault="003638BF" w:rsidP="00914652">
      <w:pPr>
        <w:pStyle w:val="BodyText2"/>
        <w:tabs>
          <w:tab w:val="clear" w:pos="0"/>
        </w:tabs>
        <w:spacing w:after="120"/>
        <w:ind w:left="1418" w:hanging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41321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8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C2786">
        <w:rPr>
          <w:rFonts w:ascii="Times New Roman" w:hAnsi="Times New Roman"/>
          <w:szCs w:val="24"/>
        </w:rPr>
        <w:tab/>
        <w:t xml:space="preserve">garantijas apkopes un  </w:t>
      </w:r>
      <w:proofErr w:type="spellStart"/>
      <w:r w:rsidR="00DC2786">
        <w:rPr>
          <w:rFonts w:ascii="Times New Roman" w:hAnsi="Times New Roman"/>
          <w:szCs w:val="24"/>
        </w:rPr>
        <w:t>pēcgarantijas</w:t>
      </w:r>
      <w:proofErr w:type="spellEnd"/>
      <w:r w:rsidR="00DC2786">
        <w:rPr>
          <w:rFonts w:ascii="Times New Roman" w:hAnsi="Times New Roman"/>
          <w:szCs w:val="24"/>
        </w:rPr>
        <w:t xml:space="preserve"> apkopes  laikā ir plānots piesaistīt apakšuzņēmējus </w:t>
      </w:r>
      <w:r w:rsidR="00DC2786" w:rsidRPr="008D3EA4">
        <w:rPr>
          <w:rFonts w:ascii="Times New Roman" w:hAnsi="Times New Roman"/>
          <w:szCs w:val="24"/>
        </w:rPr>
        <w:t xml:space="preserve">(t. sk., </w:t>
      </w:r>
      <w:proofErr w:type="spellStart"/>
      <w:r w:rsidR="00DC2786" w:rsidRPr="008D3EA4">
        <w:rPr>
          <w:rFonts w:ascii="Times New Roman" w:hAnsi="Times New Roman"/>
          <w:szCs w:val="24"/>
        </w:rPr>
        <w:t>pašnodarbinātas</w:t>
      </w:r>
      <w:proofErr w:type="spellEnd"/>
      <w:r w:rsidR="00DC2786" w:rsidRPr="008D3EA4">
        <w:rPr>
          <w:rFonts w:ascii="Times New Roman" w:hAnsi="Times New Roman"/>
          <w:szCs w:val="24"/>
        </w:rPr>
        <w:t xml:space="preserve"> personas)</w:t>
      </w:r>
      <w:r w:rsidR="00914652">
        <w:rPr>
          <w:rFonts w:ascii="Times New Roman" w:hAnsi="Times New Roman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111"/>
        <w:gridCol w:w="2119"/>
      </w:tblGrid>
      <w:tr w:rsidR="004B5AFE" w:rsidRPr="00C5156F" w14:paraId="2B943E92" w14:textId="77777777" w:rsidTr="00027535">
        <w:trPr>
          <w:cantSplit/>
          <w:trHeight w:val="1134"/>
        </w:trPr>
        <w:tc>
          <w:tcPr>
            <w:tcW w:w="1666" w:type="pct"/>
            <w:shd w:val="clear" w:color="auto" w:fill="DEEAF6"/>
            <w:vAlign w:val="center"/>
          </w:tcPr>
          <w:p w14:paraId="469323E5" w14:textId="52CA7401" w:rsidR="004B5AFE" w:rsidRPr="00BB0030" w:rsidRDefault="004B5AFE" w:rsidP="004B5A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0030">
              <w:rPr>
                <w:rFonts w:ascii="Times New Roman" w:hAnsi="Times New Roman"/>
                <w:b/>
                <w:bCs/>
              </w:rPr>
              <w:t>Nosaukums un reģistrācijas numurs/ vārds, uzvārds</w:t>
            </w:r>
          </w:p>
        </w:tc>
        <w:tc>
          <w:tcPr>
            <w:tcW w:w="2200" w:type="pct"/>
            <w:shd w:val="clear" w:color="auto" w:fill="DEEAF6"/>
            <w:vAlign w:val="center"/>
          </w:tcPr>
          <w:p w14:paraId="15D4EEC5" w14:textId="628343C2" w:rsidR="004B5AFE" w:rsidRPr="00BB0030" w:rsidRDefault="004B5AFE" w:rsidP="004B5A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0030">
              <w:rPr>
                <w:rFonts w:ascii="Times New Roman" w:hAnsi="Times New Roman"/>
                <w:b/>
                <w:bCs/>
              </w:rPr>
              <w:t>Nododamie darba uzdevumi</w:t>
            </w:r>
          </w:p>
        </w:tc>
        <w:tc>
          <w:tcPr>
            <w:tcW w:w="1134" w:type="pct"/>
            <w:shd w:val="clear" w:color="auto" w:fill="DEEAF6" w:themeFill="accent5" w:themeFillTint="33"/>
            <w:vAlign w:val="center"/>
          </w:tcPr>
          <w:p w14:paraId="24D8C898" w14:textId="72EA94B0" w:rsidR="004B5AFE" w:rsidRPr="00BB0030" w:rsidRDefault="004B5AFE" w:rsidP="004B5A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B0030">
              <w:rPr>
                <w:rFonts w:ascii="Times New Roman" w:hAnsi="Times New Roman"/>
                <w:b/>
                <w:bCs/>
              </w:rPr>
              <w:t>Nododam</w:t>
            </w:r>
            <w:r>
              <w:rPr>
                <w:rFonts w:ascii="Times New Roman" w:hAnsi="Times New Roman"/>
                <w:b/>
                <w:bCs/>
              </w:rPr>
              <w:t>a</w:t>
            </w:r>
            <w:r w:rsidRPr="00BB0030">
              <w:rPr>
                <w:rFonts w:ascii="Times New Roman" w:hAnsi="Times New Roman"/>
                <w:b/>
                <w:bCs/>
              </w:rPr>
              <w:t xml:space="preserve"> līguma summas daļa </w:t>
            </w:r>
            <w:r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5F021D" w:rsidRPr="00C5156F" w14:paraId="4F361528" w14:textId="77777777" w:rsidTr="003E008B">
        <w:trPr>
          <w:trHeight w:val="239"/>
        </w:trPr>
        <w:tc>
          <w:tcPr>
            <w:tcW w:w="1666" w:type="pct"/>
          </w:tcPr>
          <w:p w14:paraId="71312839" w14:textId="77777777" w:rsidR="005F021D" w:rsidRPr="00C5156F" w:rsidRDefault="005F021D" w:rsidP="003E0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2200" w:type="pct"/>
          </w:tcPr>
          <w:p w14:paraId="05E113F6" w14:textId="77777777" w:rsidR="005F021D" w:rsidRPr="00C5156F" w:rsidRDefault="005F021D" w:rsidP="003E0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134" w:type="pct"/>
          </w:tcPr>
          <w:p w14:paraId="26C78495" w14:textId="77777777" w:rsidR="005F021D" w:rsidRPr="00C5156F" w:rsidRDefault="005F021D" w:rsidP="003E0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</w:tbl>
    <w:p w14:paraId="0598411A" w14:textId="1C027A04" w:rsidR="0060045D" w:rsidRPr="0060045D" w:rsidRDefault="004E55A8" w:rsidP="00363F2B">
      <w:pPr>
        <w:numPr>
          <w:ilvl w:val="1"/>
          <w:numId w:val="1"/>
        </w:numPr>
        <w:spacing w:before="120" w:after="0" w:line="276" w:lineRule="auto"/>
        <w:ind w:left="851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0114136"/>
      <w:r w:rsidRPr="00A267B6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A267B6">
        <w:rPr>
          <w:rFonts w:ascii="Times New Roman" w:eastAsia="Times New Roman" w:hAnsi="Times New Roman" w:cs="Times New Roman"/>
          <w:sz w:val="24"/>
          <w:szCs w:val="20"/>
        </w:rPr>
        <w:t>iepriekšējo</w:t>
      </w:r>
      <w:r w:rsidRPr="00A267B6">
        <w:rPr>
          <w:rFonts w:ascii="Times New Roman" w:eastAsia="Times New Roman" w:hAnsi="Times New Roman" w:cs="Times New Roman"/>
          <w:sz w:val="24"/>
          <w:szCs w:val="24"/>
        </w:rPr>
        <w:t xml:space="preserve"> 3 (trīs) gadu laikā (kā arī periodā līdz piedāvājumu iesniegšanas brīdim)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pieredze</w:t>
      </w:r>
      <w:r w:rsidR="00EC6C5C">
        <w:rPr>
          <w:rFonts w:ascii="Times New Roman" w:hAnsi="Times New Roman" w:cs="Times New Roman"/>
          <w:sz w:val="24"/>
          <w:szCs w:val="24"/>
        </w:rPr>
        <w:t>:</w:t>
      </w:r>
      <w:r w:rsidR="00EC6C5C" w:rsidRPr="005244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655B0" w14:textId="52FD6577" w:rsidR="0060045D" w:rsidRDefault="003638BF" w:rsidP="007C6901">
      <w:pPr>
        <w:pStyle w:val="ListBullet4"/>
        <w:numPr>
          <w:ilvl w:val="0"/>
          <w:numId w:val="0"/>
        </w:numPr>
        <w:ind w:left="450" w:firstLine="401"/>
        <w:rPr>
          <w:szCs w:val="24"/>
        </w:rPr>
      </w:pPr>
      <w:sdt>
        <w:sdtPr>
          <w:id w:val="-5490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45D">
            <w:rPr>
              <w:rFonts w:ascii="MS Gothic" w:eastAsia="MS Gothic" w:hAnsi="MS Gothic" w:hint="eastAsia"/>
            </w:rPr>
            <w:t>☐</w:t>
          </w:r>
        </w:sdtContent>
      </w:sdt>
      <w:r w:rsidR="0060045D">
        <w:tab/>
      </w:r>
      <w:r w:rsidR="00EC6C5C" w:rsidRPr="0052440B">
        <w:rPr>
          <w:szCs w:val="24"/>
        </w:rPr>
        <w:t>vismaz divu iekrāvēju  piegādē</w:t>
      </w:r>
      <w:r w:rsidR="004E55A8">
        <w:rPr>
          <w:szCs w:val="24"/>
        </w:rPr>
        <w:t>;</w:t>
      </w:r>
    </w:p>
    <w:p w14:paraId="319CB6DF" w14:textId="5E2A7379" w:rsidR="00EC6C5C" w:rsidRDefault="003638BF" w:rsidP="00EC6C5C">
      <w:pPr>
        <w:pStyle w:val="ListBullet4"/>
        <w:numPr>
          <w:ilvl w:val="0"/>
          <w:numId w:val="0"/>
        </w:numPr>
        <w:ind w:left="851"/>
        <w:rPr>
          <w:szCs w:val="24"/>
        </w:rPr>
      </w:pPr>
      <w:sdt>
        <w:sdtPr>
          <w:rPr>
            <w:szCs w:val="24"/>
          </w:rPr>
          <w:id w:val="178639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5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C6C5C">
        <w:rPr>
          <w:szCs w:val="24"/>
        </w:rPr>
        <w:tab/>
      </w:r>
      <w:r w:rsidR="00EC6C5C" w:rsidRPr="0052440B">
        <w:rPr>
          <w:szCs w:val="24"/>
        </w:rPr>
        <w:t xml:space="preserve">iekrāvēju  </w:t>
      </w:r>
      <w:r w:rsidR="00EC6C5C">
        <w:rPr>
          <w:szCs w:val="24"/>
        </w:rPr>
        <w:t>apkopē</w:t>
      </w:r>
      <w:r w:rsidR="004E55A8">
        <w:rPr>
          <w:szCs w:val="24"/>
        </w:rPr>
        <w:t>;</w:t>
      </w:r>
    </w:p>
    <w:p w14:paraId="139C0301" w14:textId="04504F93" w:rsidR="00EC6C5C" w:rsidRDefault="003638BF" w:rsidP="00EC6C5C">
      <w:pPr>
        <w:pStyle w:val="ListBullet4"/>
        <w:numPr>
          <w:ilvl w:val="0"/>
          <w:numId w:val="0"/>
        </w:numPr>
        <w:ind w:left="851"/>
        <w:rPr>
          <w:lang w:eastAsia="lv-LV"/>
        </w:rPr>
      </w:pPr>
      <w:sdt>
        <w:sdtPr>
          <w:rPr>
            <w:lang w:eastAsia="lv-LV"/>
          </w:rPr>
          <w:id w:val="-82181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5C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EC6C5C">
        <w:rPr>
          <w:lang w:eastAsia="lv-LV"/>
        </w:rPr>
        <w:tab/>
      </w:r>
      <w:r w:rsidR="004E55A8">
        <w:rPr>
          <w:lang w:eastAsia="lv-LV"/>
        </w:rPr>
        <w:t xml:space="preserve">vismaz viena </w:t>
      </w:r>
      <w:r w:rsidR="00EC6C5C" w:rsidRPr="00EC6C5C">
        <w:rPr>
          <w:lang w:eastAsia="lv-LV"/>
        </w:rPr>
        <w:t>iekrāvēj</w:t>
      </w:r>
      <w:r w:rsidR="004E55A8">
        <w:t>a</w:t>
      </w:r>
      <w:r w:rsidR="00EC6C5C" w:rsidRPr="00EC6C5C">
        <w:rPr>
          <w:lang w:eastAsia="lv-LV"/>
        </w:rPr>
        <w:t xml:space="preserve"> ar pagriežamu strēli piegādē</w:t>
      </w:r>
      <w:r w:rsidR="004E55A8">
        <w:rPr>
          <w:lang w:eastAsia="lv-LV"/>
        </w:rPr>
        <w:t>;</w:t>
      </w:r>
    </w:p>
    <w:p w14:paraId="72FF9BA1" w14:textId="3FA75868" w:rsidR="00EC6C5C" w:rsidRPr="00EC6C5C" w:rsidRDefault="003638BF" w:rsidP="00EC6C5C">
      <w:pPr>
        <w:pStyle w:val="ListBullet4"/>
        <w:numPr>
          <w:ilvl w:val="0"/>
          <w:numId w:val="0"/>
        </w:numPr>
        <w:ind w:left="851"/>
        <w:rPr>
          <w:szCs w:val="24"/>
        </w:rPr>
      </w:pPr>
      <w:sdt>
        <w:sdtPr>
          <w:rPr>
            <w:lang w:eastAsia="lv-LV"/>
          </w:rPr>
          <w:id w:val="6760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5C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EC6C5C">
        <w:rPr>
          <w:lang w:eastAsia="lv-LV"/>
        </w:rPr>
        <w:tab/>
      </w:r>
      <w:r w:rsidR="00EC6C5C" w:rsidRPr="00EC6C5C">
        <w:rPr>
          <w:lang w:eastAsia="lv-LV"/>
        </w:rPr>
        <w:t>iekrāvēj</w:t>
      </w:r>
      <w:r w:rsidR="004E55A8">
        <w:rPr>
          <w:lang w:eastAsia="lv-LV"/>
        </w:rPr>
        <w:t>a</w:t>
      </w:r>
      <w:r w:rsidR="00EC6C5C" w:rsidRPr="00EC6C5C">
        <w:rPr>
          <w:lang w:eastAsia="lv-LV"/>
        </w:rPr>
        <w:t xml:space="preserve"> ar pagriežamu strēli</w:t>
      </w:r>
      <w:r w:rsidR="00EC6C5C">
        <w:rPr>
          <w:lang w:eastAsia="lv-LV"/>
        </w:rPr>
        <w:t xml:space="preserve"> apkopē</w:t>
      </w:r>
      <w:r w:rsidR="00914652">
        <w:rPr>
          <w:lang w:eastAsia="lv-LV"/>
        </w:rPr>
        <w:t>.</w:t>
      </w:r>
    </w:p>
    <w:p w14:paraId="0591710A" w14:textId="6C10532F" w:rsidR="00EC6C5C" w:rsidRDefault="00EC6C5C" w:rsidP="00EC6C5C">
      <w:pPr>
        <w:pStyle w:val="ListBullet4"/>
        <w:numPr>
          <w:ilvl w:val="0"/>
          <w:numId w:val="0"/>
        </w:numPr>
        <w:ind w:left="851"/>
      </w:pPr>
    </w:p>
    <w:p w14:paraId="4250D3D1" w14:textId="5943F441" w:rsidR="004E55A8" w:rsidRDefault="004E55A8" w:rsidP="004E55A8">
      <w:pPr>
        <w:pStyle w:val="ListParagraph"/>
        <w:numPr>
          <w:ilvl w:val="1"/>
          <w:numId w:val="1"/>
        </w:numPr>
        <w:spacing w:before="120" w:after="12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Pretendenta rīcībā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r w:rsidRPr="00A267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serviss, </w:t>
      </w:r>
      <w:r w:rsidRPr="00222B09">
        <w:rPr>
          <w:rFonts w:ascii="Times New Roman" w:eastAsia="Times New Roman" w:hAnsi="Times New Roman" w:cs="Times New Roman"/>
          <w:sz w:val="24"/>
          <w:szCs w:val="24"/>
        </w:rPr>
        <w:t xml:space="preserve">kas atrodas Rīgas pilsētas administratīvajā teritorijā vai ne vairāk kā 20 km attālumā no tās robežas, braucot </w:t>
      </w:r>
      <w:r w:rsidRPr="00A71C73">
        <w:rPr>
          <w:rFonts w:ascii="Times New Roman" w:eastAsia="Times New Roman" w:hAnsi="Times New Roman" w:cs="Times New Roman"/>
          <w:sz w:val="24"/>
          <w:szCs w:val="24"/>
        </w:rPr>
        <w:t>pa ielām, autoceļiem vai citiem koplietošanas ceļiem</w:t>
      </w:r>
      <w:r w:rsidRPr="00222B0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Serviss ir </w:t>
      </w:r>
      <w:r w:rsidRPr="00A267B6">
        <w:rPr>
          <w:rFonts w:ascii="Times New Roman" w:eastAsia="Times New Roman" w:hAnsi="Times New Roman" w:cs="Times New Roman"/>
          <w:sz w:val="24"/>
          <w:szCs w:val="24"/>
        </w:rPr>
        <w:t xml:space="preserve">aprīkots ar mūsdienīgām diagnostikas iekārtām un citām specializētām ierīcēm un instrumentiem, lai nodrošinātu </w:t>
      </w:r>
      <w:r w:rsidRPr="004E55A8">
        <w:rPr>
          <w:rFonts w:ascii="Times New Roman" w:eastAsia="Times New Roman" w:hAnsi="Times New Roman" w:cs="Times New Roman"/>
          <w:sz w:val="24"/>
          <w:szCs w:val="24"/>
        </w:rPr>
        <w:t>iekrāvēja ar pagriežamu strēli</w:t>
      </w:r>
      <w:r w:rsidRPr="00A267B6">
        <w:rPr>
          <w:rFonts w:ascii="Times New Roman" w:eastAsia="Times New Roman" w:hAnsi="Times New Roman" w:cs="Times New Roman"/>
          <w:sz w:val="24"/>
          <w:szCs w:val="24"/>
        </w:rPr>
        <w:t xml:space="preserve"> apkopi un remonta pakalpojumus.</w:t>
      </w:r>
    </w:p>
    <w:p w14:paraId="2D7BD5E4" w14:textId="4A614442" w:rsidR="004E55A8" w:rsidRDefault="003638BF" w:rsidP="004E55A8">
      <w:pPr>
        <w:pStyle w:val="ListParagraph"/>
        <w:spacing w:before="120" w:after="120" w:line="276" w:lineRule="auto"/>
        <w:ind w:left="851"/>
        <w:rPr>
          <w:rFonts w:ascii="Times New Roman" w:eastAsia="Times New Roman" w:hAnsi="Times New Roman" w:cs="Times New Roman"/>
          <w:sz w:val="24"/>
          <w:lang w:eastAsia="en-GB"/>
        </w:rPr>
      </w:pPr>
      <w:sdt>
        <w:sdtPr>
          <w:rPr>
            <w:rFonts w:ascii="Times New Roman" w:eastAsia="Times New Roman" w:hAnsi="Times New Roman" w:cs="Times New Roman"/>
            <w:sz w:val="24"/>
            <w:lang w:eastAsia="en-GB"/>
          </w:rPr>
          <w:id w:val="155281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A8">
            <w:rPr>
              <w:rFonts w:ascii="MS Gothic" w:eastAsia="MS Gothic" w:hAnsi="MS Gothic" w:cs="Times New Roman" w:hint="eastAsia"/>
              <w:sz w:val="24"/>
              <w:lang w:eastAsia="en-GB"/>
            </w:rPr>
            <w:t>☐</w:t>
          </w:r>
        </w:sdtContent>
      </w:sdt>
      <w:r w:rsidR="004E55A8">
        <w:rPr>
          <w:rFonts w:ascii="Times New Roman" w:eastAsia="Times New Roman" w:hAnsi="Times New Roman" w:cs="Times New Roman"/>
          <w:sz w:val="24"/>
          <w:lang w:eastAsia="en-GB"/>
        </w:rPr>
        <w:tab/>
        <w:t>Jā (</w:t>
      </w:r>
      <w:r w:rsidR="004E55A8" w:rsidRPr="00492DE8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lūdzu norādiet servisa adresi</w:t>
      </w:r>
      <w:r w:rsidR="004E55A8">
        <w:rPr>
          <w:rFonts w:ascii="Times New Roman" w:eastAsia="Times New Roman" w:hAnsi="Times New Roman" w:cs="Times New Roman"/>
          <w:sz w:val="24"/>
          <w:lang w:eastAsia="en-GB"/>
        </w:rPr>
        <w:t>):_________________________________</w:t>
      </w:r>
    </w:p>
    <w:p w14:paraId="2943AF95" w14:textId="11F76201" w:rsidR="004E55A8" w:rsidRDefault="003638BF" w:rsidP="004E55A8">
      <w:pPr>
        <w:pStyle w:val="ListParagraph"/>
        <w:spacing w:before="120" w:after="120" w:line="276" w:lineRule="auto"/>
        <w:ind w:left="851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sdt>
        <w:sdtPr>
          <w:rPr>
            <w:rFonts w:ascii="Times New Roman" w:eastAsia="Times New Roman" w:hAnsi="Times New Roman" w:cs="Times New Roman"/>
            <w:sz w:val="24"/>
            <w:lang w:eastAsia="en-GB"/>
          </w:rPr>
          <w:id w:val="17044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5A8">
            <w:rPr>
              <w:rFonts w:ascii="MS Gothic" w:eastAsia="MS Gothic" w:hAnsi="MS Gothic" w:cs="Times New Roman" w:hint="eastAsia"/>
              <w:sz w:val="24"/>
              <w:lang w:eastAsia="en-GB"/>
            </w:rPr>
            <w:t>☐</w:t>
          </w:r>
        </w:sdtContent>
      </w:sdt>
      <w:r w:rsidR="004E55A8">
        <w:rPr>
          <w:rFonts w:ascii="Times New Roman" w:eastAsia="Times New Roman" w:hAnsi="Times New Roman" w:cs="Times New Roman"/>
          <w:sz w:val="24"/>
          <w:lang w:eastAsia="en-GB"/>
        </w:rPr>
        <w:tab/>
        <w:t>Nē (</w:t>
      </w:r>
      <w:r w:rsidR="004E55A8" w:rsidRPr="00492DE8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lūdzu norādiet</w:t>
      </w:r>
      <w:r w:rsidR="004E55A8" w:rsidRPr="00A267B6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, ko tieši nevarat izpildīt un kāds ir priekšlikums prasības pilnveidei)</w:t>
      </w:r>
      <w:r w:rsidR="004E55A8" w:rsidRPr="000316B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_______________</w:t>
      </w:r>
      <w:r w:rsidR="0091465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.</w:t>
      </w:r>
    </w:p>
    <w:p w14:paraId="5C35B395" w14:textId="74352277" w:rsidR="00D50D96" w:rsidRPr="000B1E5B" w:rsidRDefault="00211CE5" w:rsidP="00D50D96">
      <w:pPr>
        <w:pStyle w:val="ListBullet4"/>
        <w:numPr>
          <w:ilvl w:val="1"/>
          <w:numId w:val="1"/>
        </w:numPr>
        <w:spacing w:line="276" w:lineRule="auto"/>
        <w:ind w:left="851" w:hanging="567"/>
        <w:rPr>
          <w:szCs w:val="24"/>
        </w:rPr>
      </w:pPr>
      <w:r w:rsidRPr="00211CE5">
        <w:t>Kādas papildu izmaksas vai kritērijus būtu lietderīgi ņemt vērā līdztekus iekrāvēju ar pagriežamu strēli un papildaprīkojuma cenai, lai izvēlētos ekonomiski izdevīgāko piedāvājumu?</w:t>
      </w:r>
    </w:p>
    <w:p w14:paraId="5FC71693" w14:textId="5DA7FA7F" w:rsidR="00211CE5" w:rsidRDefault="00211CE5" w:rsidP="00211CE5">
      <w:pPr>
        <w:pStyle w:val="ListBullet4"/>
        <w:numPr>
          <w:ilvl w:val="0"/>
          <w:numId w:val="0"/>
        </w:numPr>
        <w:tabs>
          <w:tab w:val="left" w:pos="1418"/>
        </w:tabs>
        <w:spacing w:after="0" w:line="276" w:lineRule="auto"/>
        <w:ind w:left="851"/>
      </w:pPr>
      <w:sdt>
        <w:sdtPr>
          <w:id w:val="750546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11CE5">
        <w:t>Ekspluatācija</w:t>
      </w:r>
      <w:r w:rsidR="00914652">
        <w:t>;</w:t>
      </w:r>
    </w:p>
    <w:p w14:paraId="1E372075" w14:textId="1041C7D6" w:rsidR="00211CE5" w:rsidRDefault="00211CE5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  <w:sdt>
        <w:sdtPr>
          <w:id w:val="208671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11CE5">
        <w:t>Apkope</w:t>
      </w:r>
      <w:r w:rsidR="00914652">
        <w:t>;</w:t>
      </w:r>
    </w:p>
    <w:p w14:paraId="17D653E2" w14:textId="469C0D39" w:rsidR="00211CE5" w:rsidRDefault="00211CE5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  <w:sdt>
        <w:sdtPr>
          <w:id w:val="145444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11CE5">
        <w:t>Garantija</w:t>
      </w:r>
      <w:r w:rsidR="00914652">
        <w:t>;</w:t>
      </w:r>
    </w:p>
    <w:p w14:paraId="4F3BCFA5" w14:textId="6BB40B30" w:rsidR="00211CE5" w:rsidRDefault="00211CE5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  <w:sdt>
        <w:sdtPr>
          <w:id w:val="-11721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11CE5">
        <w:t>Tehniskie parametri</w:t>
      </w:r>
      <w:r w:rsidR="00914652">
        <w:t>;</w:t>
      </w:r>
    </w:p>
    <w:p w14:paraId="45A2BFAF" w14:textId="751E1537" w:rsidR="00211CE5" w:rsidRDefault="00211CE5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  <w:sdt>
        <w:sdtPr>
          <w:id w:val="141998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11CE5">
        <w:t>Piegāde</w:t>
      </w:r>
      <w:r w:rsidR="00914652">
        <w:t>;</w:t>
      </w:r>
    </w:p>
    <w:p w14:paraId="13373A97" w14:textId="1E20C4A9" w:rsidR="00D50D96" w:rsidRPr="000B1E5B" w:rsidRDefault="00211CE5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  <w:sdt>
        <w:sdtPr>
          <w:id w:val="73897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211CE5">
        <w:t>Citi: ___</w:t>
      </w:r>
      <w:r w:rsidR="00914652">
        <w:t>;</w:t>
      </w:r>
    </w:p>
    <w:p w14:paraId="48CF7611" w14:textId="6A254D9A" w:rsidR="00D50D96" w:rsidRDefault="00D50D96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  <w:sdt>
        <w:sdtPr>
          <w:id w:val="-15900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1E5B">
            <w:rPr>
              <w:rFonts w:ascii="MS Gothic" w:eastAsia="MS Gothic" w:hAnsi="MS Gothic" w:hint="eastAsia"/>
            </w:rPr>
            <w:t>☐</w:t>
          </w:r>
        </w:sdtContent>
      </w:sdt>
      <w:r w:rsidRPr="000B1E5B">
        <w:tab/>
      </w:r>
      <w:r w:rsidR="00211CE5" w:rsidRPr="00211CE5">
        <w:t>Papildu izmaksu vai kritēriju vērtēšana nav nepieciešama</w:t>
      </w:r>
      <w:r w:rsidR="00914652">
        <w:t>.</w:t>
      </w:r>
    </w:p>
    <w:p w14:paraId="074E9835" w14:textId="77777777" w:rsidR="00914652" w:rsidRDefault="00914652" w:rsidP="00D50D96">
      <w:pPr>
        <w:pStyle w:val="ListBullet4"/>
        <w:numPr>
          <w:ilvl w:val="0"/>
          <w:numId w:val="0"/>
        </w:numPr>
        <w:spacing w:after="0" w:line="276" w:lineRule="auto"/>
        <w:ind w:left="851"/>
      </w:pPr>
    </w:p>
    <w:bookmarkEnd w:id="0"/>
    <w:p w14:paraId="6E4CF64D" w14:textId="053E9C74" w:rsidR="00915477" w:rsidRPr="009A1D5B" w:rsidRDefault="00B257C5" w:rsidP="00C42FEC">
      <w:pPr>
        <w:pStyle w:val="ListBullet4"/>
        <w:rPr>
          <w:b/>
          <w:szCs w:val="24"/>
        </w:rPr>
      </w:pPr>
      <w:r w:rsidRPr="009A1D5B">
        <w:rPr>
          <w:b/>
          <w:szCs w:val="24"/>
        </w:rPr>
        <w:t xml:space="preserve">TEHNISKAIS UN FINANŠU </w:t>
      </w:r>
      <w:r w:rsidR="00E523D5" w:rsidRPr="009A1D5B">
        <w:rPr>
          <w:b/>
          <w:szCs w:val="24"/>
        </w:rPr>
        <w:t>PIEDĀVĀJUMS</w:t>
      </w:r>
    </w:p>
    <w:p w14:paraId="492C9852" w14:textId="7DF825E4" w:rsidR="009A1D5B" w:rsidRDefault="009A1D5B" w:rsidP="00914652">
      <w:pPr>
        <w:pStyle w:val="ListBullet4"/>
        <w:numPr>
          <w:ilvl w:val="1"/>
          <w:numId w:val="1"/>
        </w:numPr>
        <w:spacing w:before="0"/>
        <w:ind w:left="851" w:hanging="567"/>
        <w:contextualSpacing w:val="0"/>
      </w:pPr>
      <w:r>
        <w:t>Pretendenta tehniskais piedāvājums jāiesniedz, aizpildot pielikumā „Tehniskā specifikācija – piedāvājums”.</w:t>
      </w:r>
    </w:p>
    <w:p w14:paraId="61BE0F05" w14:textId="4761EE21" w:rsidR="00BA70F8" w:rsidRDefault="009A4EF5" w:rsidP="00914652">
      <w:pPr>
        <w:pStyle w:val="ListBullet4"/>
        <w:numPr>
          <w:ilvl w:val="1"/>
          <w:numId w:val="1"/>
        </w:numPr>
        <w:spacing w:after="0" w:line="276" w:lineRule="auto"/>
        <w:ind w:left="851" w:hanging="567"/>
        <w:rPr>
          <w:bCs/>
          <w:szCs w:val="24"/>
          <w:lang w:eastAsia="ar-SA"/>
        </w:rPr>
      </w:pPr>
      <w:r w:rsidRPr="00EC68DC">
        <w:rPr>
          <w:b/>
          <w:szCs w:val="24"/>
          <w:lang w:eastAsia="ar-SA"/>
        </w:rPr>
        <w:t>Finanšu piedāvājum</w:t>
      </w:r>
      <w:r w:rsidR="00EC68DC" w:rsidRPr="00EC68DC">
        <w:rPr>
          <w:b/>
          <w:szCs w:val="24"/>
          <w:lang w:eastAsia="ar-SA"/>
        </w:rPr>
        <w:t>s.</w:t>
      </w:r>
      <w:r w:rsidR="00EC68DC">
        <w:rPr>
          <w:bCs/>
          <w:szCs w:val="24"/>
          <w:lang w:eastAsia="ar-SA"/>
        </w:rPr>
        <w:t xml:space="preserve"> (</w:t>
      </w:r>
      <w:r w:rsidR="00910982" w:rsidRPr="00910982">
        <w:rPr>
          <w:bCs/>
          <w:szCs w:val="24"/>
          <w:lang w:eastAsia="ar-SA"/>
        </w:rPr>
        <w:t>Finanšu piedāvājumam ir informatīvs raksturs</w:t>
      </w:r>
      <w:r w:rsidR="00EC68DC">
        <w:rPr>
          <w:bCs/>
          <w:szCs w:val="24"/>
          <w:lang w:eastAsia="ar-SA"/>
        </w:rPr>
        <w:t xml:space="preserve">). </w:t>
      </w:r>
    </w:p>
    <w:p w14:paraId="6DE066CA" w14:textId="54D45768" w:rsidR="006A3FC8" w:rsidRPr="006A3FC8" w:rsidRDefault="006A3FC8" w:rsidP="006A3FC8">
      <w:pPr>
        <w:pStyle w:val="ListBullet4"/>
        <w:numPr>
          <w:ilvl w:val="0"/>
          <w:numId w:val="0"/>
        </w:numPr>
        <w:spacing w:line="276" w:lineRule="auto"/>
        <w:ind w:left="448" w:hanging="357"/>
        <w:jc w:val="center"/>
        <w:rPr>
          <w:szCs w:val="24"/>
        </w:rPr>
      </w:pPr>
      <w:proofErr w:type="spellStart"/>
      <w:r>
        <w:rPr>
          <w:b/>
          <w:bCs/>
          <w:lang w:eastAsia="lv-LV"/>
        </w:rPr>
        <w:t>P</w:t>
      </w:r>
      <w:r w:rsidRPr="003761EA">
        <w:rPr>
          <w:b/>
          <w:bCs/>
          <w:lang w:eastAsia="lv-LV"/>
        </w:rPr>
        <w:t>amatpiedāvājums</w:t>
      </w:r>
      <w:proofErr w:type="spellEnd"/>
    </w:p>
    <w:tbl>
      <w:tblPr>
        <w:tblStyle w:val="Reatabula2"/>
        <w:tblW w:w="8926" w:type="dxa"/>
        <w:tblLook w:val="04A0" w:firstRow="1" w:lastRow="0" w:firstColumn="1" w:lastColumn="0" w:noHBand="0" w:noVBand="1"/>
      </w:tblPr>
      <w:tblGrid>
        <w:gridCol w:w="944"/>
        <w:gridCol w:w="3102"/>
        <w:gridCol w:w="1403"/>
        <w:gridCol w:w="1634"/>
        <w:gridCol w:w="1843"/>
      </w:tblGrid>
      <w:tr w:rsidR="006A3FC8" w:rsidRPr="006A3FC8" w14:paraId="3330843A" w14:textId="101354FF" w:rsidTr="006A3FC8">
        <w:tc>
          <w:tcPr>
            <w:tcW w:w="944" w:type="dxa"/>
            <w:shd w:val="clear" w:color="auto" w:fill="D9E2F3" w:themeFill="accent1" w:themeFillTint="33"/>
            <w:vAlign w:val="center"/>
          </w:tcPr>
          <w:p w14:paraId="0385B82B" w14:textId="4BD36716" w:rsidR="006A3FC8" w:rsidRPr="006A3FC8" w:rsidRDefault="006A3FC8" w:rsidP="006C2FD1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Nr.p.k</w:t>
            </w:r>
            <w:proofErr w:type="spellEnd"/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02" w:type="dxa"/>
            <w:shd w:val="clear" w:color="auto" w:fill="D9E2F3" w:themeFill="accent1" w:themeFillTint="33"/>
            <w:vAlign w:val="center"/>
          </w:tcPr>
          <w:p w14:paraId="56ACDBD5" w14:textId="6400889C" w:rsidR="006A3FC8" w:rsidRPr="006A3FC8" w:rsidRDefault="006A3FC8" w:rsidP="006C2FD1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Nodevums</w:t>
            </w:r>
          </w:p>
        </w:tc>
        <w:tc>
          <w:tcPr>
            <w:tcW w:w="1403" w:type="dxa"/>
            <w:shd w:val="clear" w:color="auto" w:fill="D9E2F3" w:themeFill="accent1" w:themeFillTint="33"/>
            <w:vAlign w:val="center"/>
          </w:tcPr>
          <w:p w14:paraId="407A569E" w14:textId="5E2D6019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Daudzums, gab.</w:t>
            </w:r>
          </w:p>
        </w:tc>
        <w:tc>
          <w:tcPr>
            <w:tcW w:w="1634" w:type="dxa"/>
            <w:shd w:val="clear" w:color="auto" w:fill="D9E2F3" w:themeFill="accent1" w:themeFillTint="33"/>
            <w:vAlign w:val="center"/>
          </w:tcPr>
          <w:p w14:paraId="7CA34157" w14:textId="7A89EAAE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Cena par vienu vienību (EUR bez PVN)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0B0809E" w14:textId="092248C8" w:rsidR="006A3FC8" w:rsidRPr="006A3FC8" w:rsidRDefault="006A3FC8" w:rsidP="006C2FD1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Kopējā cena EUR bez PVN</w:t>
            </w:r>
          </w:p>
        </w:tc>
      </w:tr>
      <w:tr w:rsidR="006A3FC8" w:rsidRPr="006A3FC8" w14:paraId="3DE63750" w14:textId="77777777" w:rsidTr="006A3FC8">
        <w:tc>
          <w:tcPr>
            <w:tcW w:w="944" w:type="dxa"/>
          </w:tcPr>
          <w:p w14:paraId="4CC66B06" w14:textId="22061CC6" w:rsidR="006A3FC8" w:rsidRPr="006A3FC8" w:rsidRDefault="006A3FC8" w:rsidP="009356F6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2" w:type="dxa"/>
            <w:vAlign w:val="center"/>
          </w:tcPr>
          <w:p w14:paraId="7304A10A" w14:textId="3B5A0E6F" w:rsidR="006A3FC8" w:rsidRPr="006A3FC8" w:rsidRDefault="006A3FC8" w:rsidP="009356F6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Iekrāvējs ar pagriežamu strēli</w:t>
            </w:r>
          </w:p>
        </w:tc>
        <w:tc>
          <w:tcPr>
            <w:tcW w:w="1403" w:type="dxa"/>
            <w:vAlign w:val="center"/>
          </w:tcPr>
          <w:p w14:paraId="13A2F100" w14:textId="3D767422" w:rsidR="006A3FC8" w:rsidRPr="006A3FC8" w:rsidRDefault="006A3FC8" w:rsidP="006A3FC8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34" w:type="dxa"/>
            <w:vAlign w:val="center"/>
          </w:tcPr>
          <w:p w14:paraId="6D0443EC" w14:textId="77777777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5F7245A2" w14:textId="77777777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7AF863DF" w14:textId="1E432044" w:rsidTr="006A3FC8">
        <w:tc>
          <w:tcPr>
            <w:tcW w:w="944" w:type="dxa"/>
          </w:tcPr>
          <w:p w14:paraId="1A43D24A" w14:textId="3FABD0CF" w:rsidR="006A3FC8" w:rsidRPr="006A3FC8" w:rsidRDefault="006A3FC8" w:rsidP="009356F6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2" w:type="dxa"/>
            <w:vAlign w:val="center"/>
          </w:tcPr>
          <w:p w14:paraId="3AC7D199" w14:textId="272CE320" w:rsidR="006A3FC8" w:rsidRPr="006A3FC8" w:rsidRDefault="006A3FC8" w:rsidP="009356F6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Papildaprīkojums:</w:t>
            </w:r>
          </w:p>
        </w:tc>
        <w:tc>
          <w:tcPr>
            <w:tcW w:w="1403" w:type="dxa"/>
            <w:vAlign w:val="center"/>
          </w:tcPr>
          <w:p w14:paraId="1EC0AE21" w14:textId="05493EFC" w:rsidR="006A3FC8" w:rsidRPr="006A3FC8" w:rsidRDefault="006A3FC8" w:rsidP="006A3FC8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634" w:type="dxa"/>
            <w:vAlign w:val="center"/>
          </w:tcPr>
          <w:p w14:paraId="49CF32DB" w14:textId="77777777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103995A4" w14:textId="448E646D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57F21A49" w14:textId="0C2E6C41" w:rsidTr="006A3FC8">
        <w:tc>
          <w:tcPr>
            <w:tcW w:w="944" w:type="dxa"/>
          </w:tcPr>
          <w:p w14:paraId="5C6643AD" w14:textId="40C9B237" w:rsidR="006A3FC8" w:rsidRPr="006A3FC8" w:rsidRDefault="006A3FC8" w:rsidP="009356F6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02" w:type="dxa"/>
            <w:vAlign w:val="center"/>
          </w:tcPr>
          <w:p w14:paraId="546BD970" w14:textId="335E7830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Greifera kauss ar stiprinājumu</w:t>
            </w:r>
          </w:p>
        </w:tc>
        <w:tc>
          <w:tcPr>
            <w:tcW w:w="1403" w:type="dxa"/>
            <w:vAlign w:val="center"/>
          </w:tcPr>
          <w:p w14:paraId="488183BD" w14:textId="5EE610ED" w:rsidR="006A3FC8" w:rsidRPr="006A3FC8" w:rsidRDefault="006A3FC8" w:rsidP="006A3FC8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34" w:type="dxa"/>
            <w:vAlign w:val="center"/>
          </w:tcPr>
          <w:p w14:paraId="60487D0C" w14:textId="77777777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6BFBAB83" w14:textId="5B93F75D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1FCEF6A9" w14:textId="30EFBFBF" w:rsidTr="006A3FC8">
        <w:tc>
          <w:tcPr>
            <w:tcW w:w="944" w:type="dxa"/>
          </w:tcPr>
          <w:p w14:paraId="439EEC62" w14:textId="1D65DC0A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02" w:type="dxa"/>
            <w:vAlign w:val="center"/>
          </w:tcPr>
          <w:p w14:paraId="37666887" w14:textId="48BF960E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A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Universālais kauss 4x1</w:t>
            </w:r>
          </w:p>
        </w:tc>
        <w:tc>
          <w:tcPr>
            <w:tcW w:w="1403" w:type="dxa"/>
            <w:vAlign w:val="center"/>
          </w:tcPr>
          <w:p w14:paraId="6EC4DA55" w14:textId="78EC6156" w:rsidR="006A3FC8" w:rsidRPr="006A3FC8" w:rsidRDefault="006A3FC8" w:rsidP="006A3FC8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34" w:type="dxa"/>
            <w:vAlign w:val="center"/>
          </w:tcPr>
          <w:p w14:paraId="36BCC40A" w14:textId="77777777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789BBF4D" w14:textId="5D85458B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50DB3AA8" w14:textId="77777777" w:rsidTr="00DD1C48">
        <w:tc>
          <w:tcPr>
            <w:tcW w:w="944" w:type="dxa"/>
          </w:tcPr>
          <w:p w14:paraId="7FAD8E10" w14:textId="27CF14D0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gridSpan w:val="3"/>
            <w:vAlign w:val="center"/>
          </w:tcPr>
          <w:p w14:paraId="7EB1C87C" w14:textId="400A5804" w:rsidR="006A3FC8" w:rsidRPr="006A3FC8" w:rsidRDefault="006A3FC8" w:rsidP="006A3FC8">
            <w:pPr>
              <w:widowControl w:val="0"/>
              <w:tabs>
                <w:tab w:val="num" w:pos="1080"/>
              </w:tabs>
              <w:suppressAutoHyphens/>
              <w:snapToGri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843" w:type="dxa"/>
          </w:tcPr>
          <w:p w14:paraId="194A4239" w14:textId="77777777" w:rsidR="006A3FC8" w:rsidRPr="006A3FC8" w:rsidRDefault="006A3FC8" w:rsidP="007A14D9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4390CF36" w14:textId="77777777" w:rsidR="00910982" w:rsidRDefault="00910982" w:rsidP="00664083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DB9A18F" w14:textId="274995A5" w:rsidR="006A3FC8" w:rsidRPr="006A3FC8" w:rsidRDefault="006A3FC8" w:rsidP="006A3FC8">
      <w:pPr>
        <w:pStyle w:val="ListBullet4"/>
        <w:numPr>
          <w:ilvl w:val="0"/>
          <w:numId w:val="0"/>
        </w:numPr>
        <w:spacing w:line="276" w:lineRule="auto"/>
        <w:ind w:left="448" w:hanging="357"/>
        <w:jc w:val="center"/>
        <w:rPr>
          <w:szCs w:val="24"/>
        </w:rPr>
      </w:pPr>
      <w:r>
        <w:rPr>
          <w:b/>
          <w:bCs/>
          <w:lang w:eastAsia="lv-LV"/>
        </w:rPr>
        <w:t>A</w:t>
      </w:r>
      <w:r w:rsidRPr="003761EA">
        <w:rPr>
          <w:b/>
          <w:bCs/>
          <w:lang w:eastAsia="lv-LV"/>
        </w:rPr>
        <w:t>lternatīvais piedāvājums</w:t>
      </w:r>
    </w:p>
    <w:tbl>
      <w:tblPr>
        <w:tblStyle w:val="Reatabula2"/>
        <w:tblW w:w="8926" w:type="dxa"/>
        <w:tblLook w:val="04A0" w:firstRow="1" w:lastRow="0" w:firstColumn="1" w:lastColumn="0" w:noHBand="0" w:noVBand="1"/>
      </w:tblPr>
      <w:tblGrid>
        <w:gridCol w:w="944"/>
        <w:gridCol w:w="3102"/>
        <w:gridCol w:w="1403"/>
        <w:gridCol w:w="1634"/>
        <w:gridCol w:w="1843"/>
      </w:tblGrid>
      <w:tr w:rsidR="006A3FC8" w:rsidRPr="006A3FC8" w14:paraId="1247336A" w14:textId="77777777" w:rsidTr="0029609A">
        <w:tc>
          <w:tcPr>
            <w:tcW w:w="944" w:type="dxa"/>
            <w:shd w:val="clear" w:color="auto" w:fill="D9E2F3" w:themeFill="accent1" w:themeFillTint="33"/>
            <w:vAlign w:val="center"/>
          </w:tcPr>
          <w:p w14:paraId="3577C145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Nr.p.k</w:t>
            </w:r>
            <w:proofErr w:type="spellEnd"/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02" w:type="dxa"/>
            <w:shd w:val="clear" w:color="auto" w:fill="D9E2F3" w:themeFill="accent1" w:themeFillTint="33"/>
            <w:vAlign w:val="center"/>
          </w:tcPr>
          <w:p w14:paraId="4E3E3122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Nodevums</w:t>
            </w:r>
          </w:p>
        </w:tc>
        <w:tc>
          <w:tcPr>
            <w:tcW w:w="1403" w:type="dxa"/>
            <w:shd w:val="clear" w:color="auto" w:fill="D9E2F3" w:themeFill="accent1" w:themeFillTint="33"/>
            <w:vAlign w:val="center"/>
          </w:tcPr>
          <w:p w14:paraId="42EFC09D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Daudzums, gab.</w:t>
            </w:r>
          </w:p>
        </w:tc>
        <w:tc>
          <w:tcPr>
            <w:tcW w:w="1634" w:type="dxa"/>
            <w:shd w:val="clear" w:color="auto" w:fill="D9E2F3" w:themeFill="accent1" w:themeFillTint="33"/>
            <w:vAlign w:val="center"/>
          </w:tcPr>
          <w:p w14:paraId="02BD2A05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Cena par vienu vienību (EUR bez PVN)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E01B345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Kopējā cena EUR bez PVN</w:t>
            </w:r>
          </w:p>
        </w:tc>
      </w:tr>
      <w:tr w:rsidR="006A3FC8" w:rsidRPr="006A3FC8" w14:paraId="378130EA" w14:textId="77777777" w:rsidTr="0029609A">
        <w:tc>
          <w:tcPr>
            <w:tcW w:w="944" w:type="dxa"/>
          </w:tcPr>
          <w:p w14:paraId="508C2FB7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2" w:type="dxa"/>
            <w:vAlign w:val="center"/>
          </w:tcPr>
          <w:p w14:paraId="2D0F60E4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Iekrāvējs ar pagriežamu strēli</w:t>
            </w:r>
          </w:p>
        </w:tc>
        <w:tc>
          <w:tcPr>
            <w:tcW w:w="1403" w:type="dxa"/>
            <w:vAlign w:val="center"/>
          </w:tcPr>
          <w:p w14:paraId="4204C366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34" w:type="dxa"/>
            <w:vAlign w:val="center"/>
          </w:tcPr>
          <w:p w14:paraId="4BC8FF37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78F3AEAE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0E428180" w14:textId="77777777" w:rsidTr="0029609A">
        <w:tc>
          <w:tcPr>
            <w:tcW w:w="944" w:type="dxa"/>
          </w:tcPr>
          <w:p w14:paraId="723E4377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2" w:type="dxa"/>
            <w:vAlign w:val="center"/>
          </w:tcPr>
          <w:p w14:paraId="59AF30DA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Papildaprīkojums:</w:t>
            </w:r>
          </w:p>
        </w:tc>
        <w:tc>
          <w:tcPr>
            <w:tcW w:w="1403" w:type="dxa"/>
            <w:vAlign w:val="center"/>
          </w:tcPr>
          <w:p w14:paraId="30F20884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634" w:type="dxa"/>
            <w:vAlign w:val="center"/>
          </w:tcPr>
          <w:p w14:paraId="503D8A51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63F02183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781EFDAD" w14:textId="77777777" w:rsidTr="0029609A">
        <w:tc>
          <w:tcPr>
            <w:tcW w:w="944" w:type="dxa"/>
          </w:tcPr>
          <w:p w14:paraId="286EB5FC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02" w:type="dxa"/>
            <w:vAlign w:val="center"/>
          </w:tcPr>
          <w:p w14:paraId="3A485E03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Greifera kauss ar stiprinājumu</w:t>
            </w:r>
          </w:p>
        </w:tc>
        <w:tc>
          <w:tcPr>
            <w:tcW w:w="1403" w:type="dxa"/>
            <w:vAlign w:val="center"/>
          </w:tcPr>
          <w:p w14:paraId="054B6E4A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34" w:type="dxa"/>
            <w:vAlign w:val="center"/>
          </w:tcPr>
          <w:p w14:paraId="39D2AE27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626FDA85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085214C9" w14:textId="77777777" w:rsidTr="0029609A">
        <w:tc>
          <w:tcPr>
            <w:tcW w:w="944" w:type="dxa"/>
          </w:tcPr>
          <w:p w14:paraId="57F6BC20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A3FC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02" w:type="dxa"/>
            <w:vAlign w:val="center"/>
          </w:tcPr>
          <w:p w14:paraId="2F9BEF38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A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Universālais kauss 4x1</w:t>
            </w:r>
          </w:p>
        </w:tc>
        <w:tc>
          <w:tcPr>
            <w:tcW w:w="1403" w:type="dxa"/>
            <w:vAlign w:val="center"/>
          </w:tcPr>
          <w:p w14:paraId="0C34F7C9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34" w:type="dxa"/>
            <w:vAlign w:val="center"/>
          </w:tcPr>
          <w:p w14:paraId="67129596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14:paraId="4F0184D7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A3FC8" w:rsidRPr="006A3FC8" w14:paraId="73561A54" w14:textId="77777777" w:rsidTr="0029609A">
        <w:tc>
          <w:tcPr>
            <w:tcW w:w="944" w:type="dxa"/>
          </w:tcPr>
          <w:p w14:paraId="4FF40CFB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9" w:type="dxa"/>
            <w:gridSpan w:val="3"/>
            <w:vAlign w:val="center"/>
          </w:tcPr>
          <w:p w14:paraId="60A2C83B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A3F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843" w:type="dxa"/>
          </w:tcPr>
          <w:p w14:paraId="5FE87179" w14:textId="77777777" w:rsidR="006A3FC8" w:rsidRPr="006A3FC8" w:rsidRDefault="006A3FC8" w:rsidP="0029609A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2CA554F9" w14:textId="77777777" w:rsidR="006A3FC8" w:rsidRDefault="006A3FC8" w:rsidP="00664083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63594B6" w14:textId="00FA4133" w:rsidR="00C8022B" w:rsidRDefault="00B17662" w:rsidP="00B17662">
      <w:pPr>
        <w:pStyle w:val="ListBullet4"/>
        <w:numPr>
          <w:ilvl w:val="0"/>
          <w:numId w:val="0"/>
        </w:numPr>
        <w:spacing w:after="0" w:line="360" w:lineRule="auto"/>
        <w:ind w:left="720" w:hanging="436"/>
        <w:rPr>
          <w:szCs w:val="24"/>
        </w:rPr>
      </w:pPr>
      <w:r>
        <w:rPr>
          <w:szCs w:val="24"/>
        </w:rPr>
        <w:t xml:space="preserve">5.3. </w:t>
      </w:r>
      <w:r w:rsidR="00C8022B">
        <w:rPr>
          <w:szCs w:val="24"/>
        </w:rPr>
        <w:t>Lūdzam informēt vai ir nepieciešams avanss:</w:t>
      </w:r>
    </w:p>
    <w:p w14:paraId="54ED7289" w14:textId="2EF27BB1" w:rsidR="00C8022B" w:rsidRDefault="003638BF" w:rsidP="00B17662">
      <w:pPr>
        <w:pStyle w:val="ListBullet4"/>
        <w:numPr>
          <w:ilvl w:val="0"/>
          <w:numId w:val="0"/>
        </w:numPr>
        <w:spacing w:after="0" w:line="360" w:lineRule="auto"/>
        <w:ind w:left="720" w:hanging="436"/>
        <w:rPr>
          <w:szCs w:val="24"/>
        </w:rPr>
      </w:pPr>
      <w:sdt>
        <w:sdtPr>
          <w:rPr>
            <w:szCs w:val="24"/>
          </w:rPr>
          <w:id w:val="-179482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2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8022B">
        <w:rPr>
          <w:szCs w:val="24"/>
        </w:rPr>
        <w:tab/>
        <w:t>Jā,  __% apmērā no piegādes summas.</w:t>
      </w:r>
    </w:p>
    <w:p w14:paraId="1D866D5E" w14:textId="7CD0815F" w:rsidR="00C8022B" w:rsidRDefault="003638BF" w:rsidP="00B17662">
      <w:pPr>
        <w:pStyle w:val="ListBullet4"/>
        <w:numPr>
          <w:ilvl w:val="0"/>
          <w:numId w:val="0"/>
        </w:numPr>
        <w:spacing w:after="0" w:line="360" w:lineRule="auto"/>
        <w:ind w:left="720" w:hanging="436"/>
        <w:rPr>
          <w:szCs w:val="24"/>
        </w:rPr>
      </w:pPr>
      <w:sdt>
        <w:sdtPr>
          <w:rPr>
            <w:szCs w:val="24"/>
          </w:rPr>
          <w:id w:val="-148955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2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8022B">
        <w:rPr>
          <w:szCs w:val="24"/>
        </w:rPr>
        <w:tab/>
        <w:t>Nē.</w:t>
      </w:r>
    </w:p>
    <w:p w14:paraId="44F51911" w14:textId="670F076C" w:rsidR="00211CE5" w:rsidRDefault="00C42FEC" w:rsidP="00211CE5">
      <w:pPr>
        <w:pStyle w:val="ListBullet4"/>
        <w:numPr>
          <w:ilvl w:val="1"/>
          <w:numId w:val="16"/>
        </w:numPr>
        <w:spacing w:after="0" w:line="276" w:lineRule="auto"/>
        <w:rPr>
          <w:bCs/>
          <w:szCs w:val="24"/>
          <w:lang w:eastAsia="ar-SA"/>
        </w:rPr>
      </w:pPr>
      <w:r w:rsidRPr="00C42FEC">
        <w:rPr>
          <w:bCs/>
          <w:szCs w:val="24"/>
          <w:lang w:eastAsia="ar-SA"/>
        </w:rPr>
        <w:t>Vai pretendents piedāvā pagarināto garantiju?</w:t>
      </w:r>
    </w:p>
    <w:p w14:paraId="3DB4C7A9" w14:textId="0581841B" w:rsidR="00C42FEC" w:rsidRDefault="00211CE5" w:rsidP="00C42FEC">
      <w:pPr>
        <w:pStyle w:val="ListBullet4"/>
        <w:numPr>
          <w:ilvl w:val="0"/>
          <w:numId w:val="0"/>
        </w:numPr>
        <w:spacing w:after="0" w:line="360" w:lineRule="auto"/>
        <w:ind w:left="360"/>
        <w:rPr>
          <w:szCs w:val="24"/>
        </w:rPr>
      </w:pPr>
      <w:sdt>
        <w:sdtPr>
          <w:rPr>
            <w:szCs w:val="24"/>
          </w:rPr>
          <w:id w:val="74006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E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  <w:t>Jā</w:t>
      </w:r>
      <w:r w:rsidR="00C42FEC">
        <w:rPr>
          <w:szCs w:val="24"/>
        </w:rPr>
        <w:t xml:space="preserve"> (</w:t>
      </w:r>
      <w:r w:rsidR="00C42FEC" w:rsidRPr="00C42FEC">
        <w:rPr>
          <w:i/>
          <w:iCs/>
          <w:szCs w:val="24"/>
        </w:rPr>
        <w:t>lūdzām norādīt termiņu un cenu</w:t>
      </w:r>
      <w:r w:rsidR="00C42FEC">
        <w:rPr>
          <w:szCs w:val="24"/>
        </w:rPr>
        <w:t>).</w:t>
      </w:r>
    </w:p>
    <w:p w14:paraId="0E1B75B1" w14:textId="5C3D7B6C" w:rsidR="00211CE5" w:rsidRDefault="00211CE5" w:rsidP="00C42FEC">
      <w:pPr>
        <w:pStyle w:val="ListBullet4"/>
        <w:numPr>
          <w:ilvl w:val="0"/>
          <w:numId w:val="0"/>
        </w:numPr>
        <w:spacing w:after="0" w:line="360" w:lineRule="auto"/>
        <w:ind w:left="360"/>
        <w:rPr>
          <w:szCs w:val="24"/>
        </w:rPr>
      </w:pPr>
      <w:sdt>
        <w:sdtPr>
          <w:rPr>
            <w:szCs w:val="24"/>
          </w:rPr>
          <w:id w:val="-6872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FE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ab/>
        <w:t>Nē.</w:t>
      </w:r>
    </w:p>
    <w:p w14:paraId="35B45B3E" w14:textId="3224B308" w:rsidR="00281D73" w:rsidRPr="0046113F" w:rsidRDefault="00863280" w:rsidP="00A6551E">
      <w:pPr>
        <w:pStyle w:val="ListBullet4"/>
        <w:numPr>
          <w:ilvl w:val="0"/>
          <w:numId w:val="0"/>
        </w:numPr>
        <w:spacing w:after="0" w:line="276" w:lineRule="auto"/>
        <w:ind w:left="450" w:hanging="166"/>
        <w:rPr>
          <w:szCs w:val="24"/>
        </w:rPr>
      </w:pPr>
      <w:r w:rsidRPr="0046113F">
        <w:rPr>
          <w:bCs/>
          <w:szCs w:val="24"/>
          <w:lang w:eastAsia="ar-SA"/>
        </w:rPr>
        <w:t>Citi nosacījumi, kas nodrošina piedāvājuma cenas spēkā esamību</w:t>
      </w:r>
      <w:r w:rsidR="0095202E" w:rsidRPr="0046113F">
        <w:rPr>
          <w:szCs w:val="24"/>
        </w:rPr>
        <w:t>.</w:t>
      </w:r>
    </w:p>
    <w:tbl>
      <w:tblPr>
        <w:tblStyle w:val="TableGrid"/>
        <w:tblW w:w="4851" w:type="pct"/>
        <w:tblInd w:w="279" w:type="dxa"/>
        <w:tblLook w:val="04A0" w:firstRow="1" w:lastRow="0" w:firstColumn="1" w:lastColumn="0" w:noHBand="0" w:noVBand="1"/>
      </w:tblPr>
      <w:tblGrid>
        <w:gridCol w:w="9066"/>
      </w:tblGrid>
      <w:tr w:rsidR="00C85504" w:rsidRPr="00C5156F" w14:paraId="42C2EBBA" w14:textId="77777777" w:rsidTr="0046113F">
        <w:trPr>
          <w:trHeight w:val="402"/>
        </w:trPr>
        <w:tc>
          <w:tcPr>
            <w:tcW w:w="5000" w:type="pct"/>
            <w:vAlign w:val="center"/>
          </w:tcPr>
          <w:p w14:paraId="6EB577D4" w14:textId="77777777" w:rsidR="00C85504" w:rsidRPr="0046113F" w:rsidRDefault="00C85504" w:rsidP="00CA7B55">
            <w:pPr>
              <w:tabs>
                <w:tab w:val="num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46113F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</w:rPr>
              <w:t>Lūdzām norādīt, ja tādi ir, citus piedāvājuma nosacījumus, kas Pasūtītājam jāņem vērā,</w:t>
            </w:r>
            <w:r w:rsidRPr="0046113F">
              <w:rPr>
                <w:rFonts w:ascii="Times New Roman" w:eastAsia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</w:rPr>
              <w:br/>
              <w:t>lai piedāvājums pie norādītās cenas būtu spēkā.</w:t>
            </w:r>
          </w:p>
        </w:tc>
      </w:tr>
    </w:tbl>
    <w:p w14:paraId="1B06E896" w14:textId="307B5E19" w:rsidR="00AA04C8" w:rsidRPr="0046113F" w:rsidRDefault="00AA04C8" w:rsidP="00211CE5">
      <w:pPr>
        <w:numPr>
          <w:ilvl w:val="0"/>
          <w:numId w:val="16"/>
        </w:num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46113F">
        <w:rPr>
          <w:rFonts w:ascii="Times New Roman" w:hAnsi="Times New Roman"/>
          <w:b/>
          <w:sz w:val="24"/>
          <w:szCs w:val="24"/>
        </w:rPr>
        <w:t>KONTAKTINFORMĀCIJA</w:t>
      </w:r>
    </w:p>
    <w:p w14:paraId="2043005B" w14:textId="7719B689" w:rsidR="00AA04C8" w:rsidRPr="0046113F" w:rsidRDefault="00AA04C8" w:rsidP="00363F2B">
      <w:pPr>
        <w:spacing w:before="120" w:after="0" w:line="276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13F">
        <w:rPr>
          <w:rFonts w:ascii="Times New Roman" w:hAnsi="Times New Roman" w:cs="Times New Roman"/>
          <w:sz w:val="24"/>
          <w:szCs w:val="24"/>
        </w:rPr>
        <w:t xml:space="preserve">Pēc pieprasījuma tiks nodrošināta papildu informācija, sazinoties ar pasūtītāja kontaktpersonu: </w:t>
      </w:r>
      <w:r w:rsidRPr="00461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līgumu pārvaldības daļa</w:t>
      </w:r>
      <w:r w:rsidRPr="0046113F">
        <w:rPr>
          <w:rFonts w:ascii="Times New Roman" w:hAnsi="Times New Roman" w:cs="Times New Roman"/>
          <w:sz w:val="24"/>
          <w:szCs w:val="24"/>
        </w:rPr>
        <w:t xml:space="preserve">s </w:t>
      </w:r>
      <w:r w:rsidRPr="00461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Tirgus izpētes un iepirkumu metodoloģijas nodaļas</w:t>
      </w:r>
      <w:r w:rsidRPr="0046113F">
        <w:rPr>
          <w:rFonts w:ascii="Times New Roman" w:hAnsi="Times New Roman" w:cs="Times New Roman"/>
          <w:sz w:val="24"/>
          <w:szCs w:val="24"/>
        </w:rPr>
        <w:t xml:space="preserve"> iepirkumu speciālist</w:t>
      </w:r>
      <w:r w:rsidR="0046113F" w:rsidRPr="0046113F">
        <w:rPr>
          <w:rFonts w:ascii="Times New Roman" w:hAnsi="Times New Roman" w:cs="Times New Roman"/>
          <w:sz w:val="24"/>
          <w:szCs w:val="24"/>
        </w:rPr>
        <w:t>e</w:t>
      </w:r>
      <w:r w:rsidRPr="0046113F">
        <w:rPr>
          <w:rFonts w:ascii="Times New Roman" w:hAnsi="Times New Roman" w:cs="Times New Roman"/>
          <w:sz w:val="24"/>
          <w:szCs w:val="24"/>
        </w:rPr>
        <w:t xml:space="preserve"> </w:t>
      </w:r>
      <w:r w:rsidR="0046113F" w:rsidRPr="0046113F">
        <w:rPr>
          <w:rFonts w:ascii="Times New Roman" w:hAnsi="Times New Roman" w:cs="Times New Roman"/>
          <w:sz w:val="24"/>
          <w:szCs w:val="24"/>
        </w:rPr>
        <w:t>Nataļja Vjatkina</w:t>
      </w:r>
      <w:r w:rsidRPr="0046113F">
        <w:rPr>
          <w:rFonts w:ascii="Times New Roman" w:hAnsi="Times New Roman" w:cs="Times New Roman"/>
          <w:sz w:val="24"/>
          <w:szCs w:val="24"/>
        </w:rPr>
        <w:t xml:space="preserve">, pieprasījumu nosūtot uz e-pastu: </w:t>
      </w:r>
      <w:hyperlink r:id="rId11" w:history="1">
        <w:r w:rsidR="0046113F" w:rsidRPr="0046113F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natalja.vjatkina@rigassatiksme.lv</w:t>
        </w:r>
      </w:hyperlink>
    </w:p>
    <w:p w14:paraId="3BDC5F9E" w14:textId="2BBA100D" w:rsidR="003C27E7" w:rsidRPr="0046113F" w:rsidRDefault="00AA04C8" w:rsidP="00211CE5">
      <w:pPr>
        <w:numPr>
          <w:ilvl w:val="0"/>
          <w:numId w:val="16"/>
        </w:numPr>
        <w:spacing w:before="120" w:after="0" w:line="276" w:lineRule="auto"/>
        <w:ind w:left="357"/>
        <w:rPr>
          <w:rFonts w:ascii="Times New Roman" w:hAnsi="Times New Roman"/>
          <w:b/>
          <w:sz w:val="24"/>
          <w:szCs w:val="24"/>
        </w:rPr>
      </w:pPr>
      <w:r w:rsidRPr="0046113F">
        <w:rPr>
          <w:rFonts w:ascii="Times New Roman" w:hAnsi="Times New Roman"/>
          <w:b/>
          <w:sz w:val="24"/>
          <w:szCs w:val="24"/>
        </w:rPr>
        <w:t>INFORMĀCIJA PAR PASŪTĪTĀJU</w:t>
      </w:r>
    </w:p>
    <w:p w14:paraId="0C53A592" w14:textId="56F8F967" w:rsidR="00AA04C8" w:rsidRPr="0046113F" w:rsidRDefault="00AA04C8" w:rsidP="00363F2B">
      <w:pPr>
        <w:pStyle w:val="ListBullet4"/>
        <w:numPr>
          <w:ilvl w:val="0"/>
          <w:numId w:val="0"/>
        </w:numPr>
        <w:spacing w:after="0" w:line="276" w:lineRule="auto"/>
        <w:ind w:left="357"/>
      </w:pPr>
      <w:r w:rsidRPr="0046113F"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r w:rsidRPr="0046113F">
        <w:rPr>
          <w:noProof/>
        </w:rPr>
        <w:t>energopārvaldības</w:t>
      </w:r>
      <w:r w:rsidRPr="0046113F">
        <w:t xml:space="preserve"> sistēmu</w:t>
      </w:r>
      <w:r w:rsidR="00CE42BC" w:rsidRPr="0046113F">
        <w:t xml:space="preserve"> (</w:t>
      </w:r>
      <w:hyperlink r:id="rId12" w:history="1">
        <w:r w:rsidR="003A1CB2" w:rsidRPr="0046113F">
          <w:rPr>
            <w:rStyle w:val="Hyperlink"/>
          </w:rPr>
          <w:t>https://www.rigassatiksme.lv/lv/par-mums/publiskojama-informacija/sertifikati/</w:t>
        </w:r>
      </w:hyperlink>
      <w:r w:rsidR="003A1CB2" w:rsidRPr="0046113F">
        <w:t>)</w:t>
      </w:r>
      <w:r w:rsidRPr="0046113F">
        <w:t>.</w:t>
      </w:r>
    </w:p>
    <w:p w14:paraId="6790B2E7" w14:textId="0E773731" w:rsidR="003D49DB" w:rsidRPr="0046113F" w:rsidRDefault="00727A3B" w:rsidP="002737BF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6113F">
        <w:rPr>
          <w:rFonts w:ascii="Times New Roman" w:hAnsi="Times New Roman"/>
          <w:b/>
          <w:bCs/>
          <w:sz w:val="24"/>
          <w:szCs w:val="24"/>
        </w:rPr>
        <w:t>PIELIKUMĀ</w:t>
      </w:r>
      <w:r w:rsidR="006E0A0F" w:rsidRPr="0046113F">
        <w:rPr>
          <w:rFonts w:ascii="Times New Roman" w:hAnsi="Times New Roman"/>
          <w:b/>
          <w:bCs/>
          <w:sz w:val="24"/>
          <w:szCs w:val="24"/>
        </w:rPr>
        <w:t>:</w:t>
      </w:r>
    </w:p>
    <w:p w14:paraId="11276355" w14:textId="73BD4F4F" w:rsidR="006E0A0F" w:rsidRDefault="009014B4" w:rsidP="003424DE">
      <w:pPr>
        <w:pStyle w:val="NoSpacing"/>
        <w:tabs>
          <w:tab w:val="left" w:pos="851"/>
        </w:tabs>
        <w:ind w:left="714"/>
        <w:jc w:val="both"/>
        <w:rPr>
          <w:rFonts w:ascii="Times New Roman" w:eastAsia="Times New Roman" w:hAnsi="Times New Roman"/>
          <w:sz w:val="24"/>
          <w:lang w:eastAsia="en-GB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424D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26C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1C2785" w:rsidRPr="0046113F">
        <w:rPr>
          <w:rFonts w:ascii="Times New Roman" w:hAnsi="Times New Roman"/>
          <w:color w:val="000000" w:themeColor="text1"/>
          <w:sz w:val="24"/>
          <w:szCs w:val="24"/>
        </w:rPr>
        <w:t xml:space="preserve">ielikums </w:t>
      </w:r>
      <w:r w:rsidR="003424DE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9A1D5B" w:rsidRPr="009A1D5B">
        <w:rPr>
          <w:rFonts w:ascii="Times New Roman" w:eastAsia="Times New Roman" w:hAnsi="Times New Roman"/>
          <w:sz w:val="24"/>
          <w:lang w:eastAsia="en-GB"/>
        </w:rPr>
        <w:t>Tehniskā specifikācija – piedāvājums</w:t>
      </w:r>
      <w:r w:rsidR="003424DE" w:rsidRPr="009A1D5B">
        <w:rPr>
          <w:rFonts w:ascii="Times New Roman" w:eastAsia="Times New Roman" w:hAnsi="Times New Roman"/>
          <w:sz w:val="24"/>
          <w:lang w:eastAsia="en-GB"/>
        </w:rPr>
        <w:t>”</w:t>
      </w:r>
      <w:r w:rsidR="00C30BAC" w:rsidRPr="009A1D5B">
        <w:rPr>
          <w:rFonts w:ascii="Times New Roman" w:eastAsia="Times New Roman" w:hAnsi="Times New Roman"/>
          <w:sz w:val="24"/>
          <w:lang w:eastAsia="en-GB"/>
        </w:rPr>
        <w:t>.</w:t>
      </w:r>
    </w:p>
    <w:p w14:paraId="356CAA9E" w14:textId="24DA43C5" w:rsidR="00FB0AC8" w:rsidRDefault="00FB0AC8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4443A90" w14:textId="77777777" w:rsidR="00FB0AC8" w:rsidRDefault="00FB0AC8" w:rsidP="003424DE">
      <w:pPr>
        <w:pStyle w:val="NoSpacing"/>
        <w:tabs>
          <w:tab w:val="left" w:pos="851"/>
        </w:tabs>
        <w:ind w:left="714"/>
        <w:jc w:val="both"/>
        <w:rPr>
          <w:rFonts w:ascii="Times New Roman" w:eastAsia="Times New Roman" w:hAnsi="Times New Roman"/>
          <w:sz w:val="24"/>
          <w:lang w:eastAsia="en-GB"/>
        </w:rPr>
        <w:sectPr w:rsidR="00FB0AC8" w:rsidSect="009014B4">
          <w:footerReference w:type="default" r:id="rId13"/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912"/>
        <w:gridCol w:w="7086"/>
        <w:gridCol w:w="3059"/>
        <w:gridCol w:w="3402"/>
      </w:tblGrid>
      <w:tr w:rsidR="00357B6C" w:rsidRPr="00FF2E89" w14:paraId="2A7FC9DC" w14:textId="77777777" w:rsidTr="00054326">
        <w:trPr>
          <w:trHeight w:val="290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</w:tcBorders>
            <w:hideMark/>
          </w:tcPr>
          <w:p w14:paraId="1B62706D" w14:textId="469910FD" w:rsidR="00357B6C" w:rsidRPr="00FF2E89" w:rsidRDefault="00357B6C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bookmarkStart w:id="1" w:name="RANGE!A1:C131"/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Tehniskā specifikācija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 piedāvājums</w:t>
            </w:r>
          </w:p>
        </w:tc>
      </w:tr>
      <w:tr w:rsidR="00357B6C" w:rsidRPr="00FF2E89" w14:paraId="44B1DE64" w14:textId="77777777" w:rsidTr="00EA42DB">
        <w:trPr>
          <w:trHeight w:val="290"/>
        </w:trPr>
        <w:tc>
          <w:tcPr>
            <w:tcW w:w="14459" w:type="dxa"/>
            <w:gridSpan w:val="4"/>
            <w:tcBorders>
              <w:top w:val="nil"/>
              <w:left w:val="nil"/>
              <w:bottom w:val="nil"/>
            </w:tcBorders>
            <w:hideMark/>
          </w:tcPr>
          <w:p w14:paraId="71898B4C" w14:textId="0CCB3CCB" w:rsidR="00357B6C" w:rsidRPr="00FF2E89" w:rsidRDefault="00357B6C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Iekrāvēj</w:t>
            </w:r>
            <w:r w:rsidRPr="00FF2E89">
              <w:rPr>
                <w:rFonts w:ascii="Times New Roman" w:hAnsi="Times New Roman" w:cs="Times New Roman"/>
                <w:b/>
                <w:bCs/>
              </w:rPr>
              <w:t>u</w:t>
            </w: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pagriežamu strēli </w:t>
            </w:r>
            <w:r w:rsidRPr="00FF2E89">
              <w:rPr>
                <w:rFonts w:ascii="Times New Roman" w:hAnsi="Times New Roman" w:cs="Times New Roman"/>
                <w:b/>
                <w:bCs/>
              </w:rPr>
              <w:t>un</w:t>
            </w: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papildaprīkojumu </w:t>
            </w:r>
            <w:r w:rsidRPr="00FF2E89">
              <w:rPr>
                <w:rFonts w:ascii="Times New Roman" w:hAnsi="Times New Roman" w:cs="Times New Roman"/>
                <w:b/>
                <w:bCs/>
              </w:rPr>
              <w:t>p</w:t>
            </w: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iegāde un apkope</w:t>
            </w:r>
          </w:p>
        </w:tc>
      </w:tr>
      <w:tr w:rsidR="00FB0AC8" w:rsidRPr="00FF2E89" w14:paraId="3EF9F7BD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D7EDD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8CAA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2ADD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2C4478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B0AC8" w:rsidRPr="00FF2E89" w14:paraId="3C687914" w14:textId="77777777" w:rsidTr="003638BF">
        <w:trPr>
          <w:trHeight w:val="29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EFBF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33F3" w14:textId="77777777" w:rsidR="00FB0AC8" w:rsidRPr="00FF2E89" w:rsidRDefault="00FB0AC8" w:rsidP="0036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Pasūtītāja tehniskā specifikācija/prasības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0C8A5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761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Komersanta </w:t>
            </w:r>
            <w:proofErr w:type="spellStart"/>
            <w:r w:rsidRPr="003761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pamatpiedāvājums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(</w:t>
            </w:r>
            <w:r w:rsidRPr="00FF2E8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/</w:t>
            </w:r>
            <w:r w:rsidRPr="00FF2E8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 neatbilst, tehniskie parametri, cita informācija, ja nepieciešams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3D7" w14:textId="77777777" w:rsidR="00FB0AC8" w:rsidRPr="00351181" w:rsidRDefault="00FB0AC8" w:rsidP="0029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761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Komersanta alternatīvais piedāvājums</w:t>
            </w:r>
            <w:r w:rsidRPr="003761EA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r w:rsidRPr="00351181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kurā pieļaujamas nebūtiskas atkāpes no tehniskās specifikācijas prasībām, ja tās neietekmē iekārtas funkcionalitāti, drošību un paredzēto pielietojumu</w:t>
            </w:r>
            <w:r w:rsidRPr="00351181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3C47870A" w14:textId="77777777" w:rsidR="00FB0AC8" w:rsidRPr="00351181" w:rsidRDefault="00FB0AC8" w:rsidP="0029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51181">
              <w:rPr>
                <w:rFonts w:ascii="Times New Roman" w:eastAsia="Times New Roman" w:hAnsi="Times New Roman" w:cs="Times New Roman"/>
                <w:lang w:eastAsia="lv-LV"/>
              </w:rPr>
              <w:t>Alternatīvajā piedāvājumā lūdzam:</w:t>
            </w:r>
          </w:p>
          <w:p w14:paraId="1F144C7F" w14:textId="77777777" w:rsidR="00FB0AC8" w:rsidRPr="00351181" w:rsidRDefault="00FB0AC8" w:rsidP="00FB0A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5" w:hanging="14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51181">
              <w:rPr>
                <w:rFonts w:ascii="Times New Roman" w:eastAsia="Times New Roman" w:hAnsi="Times New Roman" w:cs="Times New Roman"/>
                <w:lang w:eastAsia="lv-LV"/>
              </w:rPr>
              <w:t>uzskaitīt visas atkāpes no prasībām;</w:t>
            </w:r>
          </w:p>
          <w:p w14:paraId="68C77103" w14:textId="77777777" w:rsidR="00FB0AC8" w:rsidRPr="00351181" w:rsidRDefault="00FB0AC8" w:rsidP="00FB0AC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5" w:hanging="14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351181">
              <w:rPr>
                <w:rFonts w:ascii="Times New Roman" w:eastAsia="Times New Roman" w:hAnsi="Times New Roman" w:cs="Times New Roman"/>
                <w:lang w:eastAsia="lv-LV"/>
              </w:rPr>
              <w:t>norādīt ekonomisko vai tehnisko ieguvumu.</w:t>
            </w:r>
          </w:p>
          <w:p w14:paraId="464767DE" w14:textId="77777777" w:rsidR="00FB0AC8" w:rsidRPr="00FF2E89" w:rsidRDefault="00FB0AC8" w:rsidP="0029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FB0AC8" w:rsidRPr="00FF2E89" w14:paraId="4F95CD37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F9CE6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207032F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DZINĒJS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5FF6A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859AE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FB0AC8" w:rsidRPr="00FF2E89" w14:paraId="58F10921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A3B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AF96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Dīzeļdzinējs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883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2C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41BDA62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1BE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D38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Dzinēja nominālā jauda 50-60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kW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F2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DC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1A4C8CB9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E76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03F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Dzinēja maksimālais griezes moments - ne mazāk kā 280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Nm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B33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78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18FD069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4B8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6E5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Rokas gāze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892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6B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2B2EB9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B18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B71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Šķidruma dzesēšanas sistēma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39B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8F0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EABA02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B0C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B3D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Aprīkots ar turbīnu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BDF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0D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D1A4FEE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AA6D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44E8CC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ŠASIJA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47C450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0EBF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64B4681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439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C17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Hidrostatiskā piedziņa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A76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95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E2FB66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9005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F7F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Planetāras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asis ar četru riteņu stūrēšanu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AB2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AA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A86AE3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F8B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3F6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Diferenciāļa bloķētājs: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pašbloķējošs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diferenciālis priekšējā asī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3D0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4A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901E57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D64E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713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Diferenciāļa bloķētājs aizmugures asij 100%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F13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D2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C19B6D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ACDA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E2C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Aizmugurējo un priekšējo riteņu dubļu sargi, riteņu platumā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3C3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61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0FE5CC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E4F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F02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Aprīkota ar industriālajām riepām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33B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53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1F601C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97E1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DA6ABE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BAROŠANAS SISTĒMA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E1E2A5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C236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7C24F33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ECEA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A5E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Degvielas filtrs ar ūdens atdalītāju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463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1A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E01471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E52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3.2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421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Priekšapsilde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degvielai vai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priekšapsilde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dzinējam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2B3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64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A366325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5CB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32E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Aizslēdzams degvielas tvertnes vāks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678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5A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550C745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86D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BE7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Degvielas tvertnes tilpums - ne mazāk kā 80 litri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FB2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61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AA9978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8DE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25E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Darba spriegums 12 V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63C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7D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9A0E71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272E3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525172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HIDRAULIKAS SISTĒMA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AF6E45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A323C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4D8501AB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DD4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E61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Sistēmas un eļļas bākas tilpums ne mazāk kā 60 litri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503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64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1CFCA73F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DD3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724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Hidrauliskā sūkņa ražība ne mazāk kā 80l/min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EBD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34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0266ED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D98E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E2D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Maksimālais darba spiediens ne mazāks kā 200 bar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470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BF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E9EB01E" w14:textId="77777777" w:rsidTr="0029609A">
        <w:trPr>
          <w:trHeight w:val="5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C57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CD3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Augstas caurplūdes papildus hidraulikas līnija ne mazāka kā 20l/min vai ne mazāk kā 200 bar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38D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1C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193ED8E9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51A7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5CF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Papildu hidraulikas permanentās darbības funkcija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6B4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76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DBCAC25" w14:textId="77777777" w:rsidTr="0029609A">
        <w:trPr>
          <w:trHeight w:val="373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31FF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C4D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 xml:space="preserve">Hidrauliskā āmura hidraulikas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atplūdes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līnija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AD8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DB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C1E6AD1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24D6C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250EAE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GABARĪTU IZMĒRI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551ADB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82059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07C74247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CDC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72A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Platums ne vairāk kā 2200 mm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4F1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70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F4014A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5C8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C25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Garums ar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standartkausu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ne mazāk kā 6000 mm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58A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F5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9648A4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0E4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CD7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Augstums ne vairāk kā 3000 mm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9BA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4A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CB9996F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7CD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5DD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Pašmassa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ne mazāk kā 7000 kg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6A2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A3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CCA37FD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112A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49E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Apgāšanās svars (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tiping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load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 ar standarta kausu vismaz 2100 kg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08D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16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8E5A62F" w14:textId="77777777" w:rsidTr="0029609A">
        <w:trPr>
          <w:trHeight w:val="33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B0E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D55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Apgāšanās svars (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tiping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load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 ar strēli  90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 xml:space="preserve">O 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 mazāk kā 1600 kg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8BD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FFD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2B0B47A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25331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724CC6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Transmisija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9C31C6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24AA9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10C8B9E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757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A16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Hidrostatiska transmisija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EA7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52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588E476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FCD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0FC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Hidrauliska visu riteņu piedziņa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341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4F0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053CCF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54B0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CB4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Maksimālais braukšanas ātrums ne mazāks kā 30 km/h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B5B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ED7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A6C9A3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BD9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3D4D56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STRĒLE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70B5C7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E7BDE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40E05CA4" w14:textId="77777777" w:rsidTr="0029609A">
        <w:trPr>
          <w:trHeight w:val="65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EC6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9B9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Pagriežama 90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 xml:space="preserve">0 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 abām pusēm attiecībā pret traktora priekšu (kopā 180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0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C33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85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671716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C5C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916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Teleskopiski izbīdāma strēle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E18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D9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FA1811B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579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8B3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Novietota traktora priekšpusē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0E5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9D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2A0EE0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C50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7.4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27D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Ātrā sakabe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2BB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F5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8857EF1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D86DB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3F4EF6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KABĪNES APRĪKOJUMS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690FC9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35F85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583CE107" w14:textId="77777777" w:rsidTr="0029609A">
        <w:trPr>
          <w:trHeight w:val="5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D345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CD14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1-ās un 2-ās ārējās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papildhidraulikas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izvadu vadība no labās rokas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džoistika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BC5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3C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2CCCF6E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B66A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D76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Ride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control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vai analoga sistēma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3F0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00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D082C4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90F7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440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Aprīkota ar gaisa kondicionieri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64E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5B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005E89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A397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C51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Operatora sēdeklis ar pneimatisku amortizāciju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49D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D5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792331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E397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DF9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Atpakaļskata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spoguļi kabīnes iekšpusē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6AA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21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6FF9D9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879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997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Apsildāmi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atpakaļskata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spoguļi kabīnes ārpusē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AD3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2C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14C0040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2C70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721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Radio aprīkots ar USB un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Bluetooth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DF6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66B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D7AE895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2A2D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C05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Audio signāls kustībai atpakaļgaitā (atslēdzams)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81B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84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95D3641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819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8.9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08B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Atpakaļskata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kamera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61B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8B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004A975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1E4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8.10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3CC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Telemātikas sistēma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58B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83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0A4C25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E5BF2D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1E3FAB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APGAISMOJUMS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216F2E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0BA3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3BDEDAD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A4A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D2F0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gab. LED priekšējās papildus darba gaismas  kabīnes augšpusē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0F0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AC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0EC6306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B04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CB7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gab. LED aizmugurējās papildus darba gaismas kabīnes augšpusē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497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F8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FD095C2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8366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859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2 integrētas darba braukšanas gaismas traktora priekšā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FDA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72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C64D1D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54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606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Zema profila nolokāma LED bākuguns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A6E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BC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CA7D012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1E2F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48FD05B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UNIVERSĀLAIS  4x1 KAUSS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DD1B54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23FCD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1C429E5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81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F2B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Jauns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F8F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13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A47023B" w14:textId="77777777" w:rsidTr="0029609A">
        <w:trPr>
          <w:trHeight w:val="57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A61A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060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Konstruēts universālu darbu veikšanai un smagu materiālu pārvietošanai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A7B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0D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8DC6519" w14:textId="77777777" w:rsidTr="0029609A">
        <w:trPr>
          <w:trHeight w:val="33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556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D3D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Kausa tilpums ne mazāks kā 0.6 m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v-LV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ACC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(Norādīt ražotāja oriģinālā kausa tilpumu)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8C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(Norādīt ražotāja oriģinālā kausa tilpumu)</w:t>
            </w:r>
          </w:p>
        </w:tc>
      </w:tr>
      <w:tr w:rsidR="00FB0AC8" w:rsidRPr="00FF2E89" w14:paraId="58CA0B09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5C2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34F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Aprīkots ar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cietmetāla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nažiem bez zobiem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569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E7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710A47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36C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65D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Aprīkots ar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hidropievadiem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361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2B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024F1D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1D20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368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Pastiprināti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hidrocilindri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CEE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F8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E62C26F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FAB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971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Centrālie pirksti aprīkoti ar eļļošanas nipeļiem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60E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10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C527FFA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170F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622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Ātrā sakabe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6BD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36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F1E1BE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046DD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8F5B62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GREIFERA KAUSS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559DE1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AA161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AA2BBF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C1D6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11.1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F79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Jauns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8B2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5B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3321AB6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16C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487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Stiprinājums greifera kausam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7AC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3E8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11C3A15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8525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ABC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Aprīkots ar ātrajiem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hidrosavienojumiem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4BE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AB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77D78B1" w14:textId="77777777" w:rsidTr="0029609A">
        <w:trPr>
          <w:trHeight w:val="56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1C0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480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Kausa darba platums ne mazāks kā  450 mm un ne lielāks kā 650 mm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2EA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F8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3C30B81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1AE9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12D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Atvērums ne mazāks kā 1200 mm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C24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C4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FA4B5BF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3A4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1C0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Saspiešanas spēks ne mazāk kā 12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kN</w:t>
            </w:r>
            <w:proofErr w:type="spellEnd"/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D92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142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E62FA70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517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ACA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Darba spiediens vismaz 200 bar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508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D9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1271824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79B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87C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Materiāls HB 500 vai analogs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406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82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68235BF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BC9F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0BA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Darbināms ar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daudzfunkciju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svirām traktora kabīnē (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džoistiku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26E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4A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9EF5CCB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BA6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11.10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D47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Greifera kauss aprīkots ar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cietmetāla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nažiem un 4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cietmetāla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zobiem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6A3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F2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99F35BA" w14:textId="77777777" w:rsidTr="0029609A">
        <w:trPr>
          <w:trHeight w:val="3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918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2283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Rotors nodrošina greifera griešanos 360</w:t>
            </w:r>
            <w:r w:rsidRPr="00FF2E89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0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BFD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3E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CBA1793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DD1C5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C95853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PAPILDUS PRASĪBAS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F250EC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B5138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63E6D3B1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48D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D27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Elektrisko komponentu pretkorozijas aizsardzība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1D3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AE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725ECEE" w14:textId="77777777" w:rsidTr="0029609A">
        <w:trPr>
          <w:trHeight w:val="85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11D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DCF4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Rockinger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āķa sistēma aizmugurē (38mm, pieļauj vilkt līdz 8000kg smagu piekabi (ar bremzēm) 7-ņu polu elektrības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pieslēguma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ligzda (12V)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E28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C4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E1CAC38" w14:textId="77777777" w:rsidTr="0029609A">
        <w:trPr>
          <w:trHeight w:val="3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40D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BAB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Piegādāta pilnā komplektācijā, darba kārtībā.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C79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8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0ACB666" w14:textId="77777777" w:rsidTr="0029609A">
        <w:trPr>
          <w:trHeight w:val="3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BC81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8AB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Izsniegts otrs iekrāvēja atslēgu komplekts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417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CA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E629549" w14:textId="77777777" w:rsidTr="0029609A">
        <w:trPr>
          <w:trHeight w:val="11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40D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82F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Tansporta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 līdzekļa kategorijai atbilstošs ugunsdzēšamais aparāts saskaņā ar Ministru kabineta 2017. gada 30. maija noteikumiem Nr. 295 "Noteikumi par transportlīdzekļu valsts tehnisko apskati un tehnisko kontroli uz ceļa".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27C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7D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2BE73005" w14:textId="77777777" w:rsidTr="0029609A">
        <w:trPr>
          <w:trHeight w:val="11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F21A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AE7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Aptieciņa, atstarojošā veste un avārijas trijstūris atbilstoši Ministru kabineta 2017. gada 30. maija noteikumiem Nr. 295 "Noteikumi par transportlīdzekļu valsts tehnisko apskati un tehnisko kontroli uz ceļa".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7E4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6A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3F9B9AC1" w14:textId="77777777" w:rsidTr="0029609A">
        <w:trPr>
          <w:trHeight w:val="56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EED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320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 xml:space="preserve">Piegādājot Pasūtītāja piegādes adresē, degvielas tvertnē jābūt ne mazāk kā 10 litriem degvielas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14EC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834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0638D984" w14:textId="77777777" w:rsidTr="0029609A">
        <w:trPr>
          <w:trHeight w:val="11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508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12.8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C25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Standarta ražotāja garantijas nosacījumi: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Iekrāvējam -  ne mazāk kā 3 gadi vai līdz 3600 m/h no piegādes dienas;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Papildaprīkojumam - vismaz 1 gads no piegādes dienas.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FDB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B7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F0CE046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408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12.9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1F90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Lietošanas instrukcija latviešu valodā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386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52C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4656CF8" w14:textId="77777777" w:rsidTr="0029609A">
        <w:trPr>
          <w:trHeight w:val="11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CAC0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12.10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021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Garantijas remontu un apkopju nodrošinājums Rīgā vai izbraukumā uz tehnikas atrašanās vietu. Jānorāda ražotāja vai tā reģionālā pārstāvja apliecināts garantijas servisa pakalpojumu sniedzējs un tā atrašanās vieta.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EEA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CA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8A1ED45" w14:textId="77777777" w:rsidTr="0029609A">
        <w:trPr>
          <w:trHeight w:val="1414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F90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D262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Detalizēta visa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iekrāvēja</w:t>
            </w: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ekspluatācijas un apkopju instrukcija latviešu un angļu valodās, t.sk.  par katru  veidu ar nepieciešamajiem attēliem, zīmējumiem izvietotiem atbilstoši tekstam, detaļu katalogs ar izgatavotāja kodiem nepieciešamo detaļu pasūtīšanai to nomaiņas gadījumiem. 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Papīrformā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elektroniski "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pdf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 vai "</w:t>
            </w:r>
            <w:proofErr w:type="spellStart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doc</w:t>
            </w:r>
            <w:proofErr w:type="spellEnd"/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 formātā, kas saglabāta pārnēsājamā datu nesējā, piemēram, USB.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211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94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DBD9CA8" w14:textId="77777777" w:rsidTr="0029609A">
        <w:trPr>
          <w:trHeight w:val="3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73F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C3E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Piegādes laiks līdz 12 mēnešiem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7C9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(norādīt provizorisko piegādes laiku)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14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(norādīt provizorisko piegādes laiku)</w:t>
            </w:r>
          </w:p>
        </w:tc>
      </w:tr>
      <w:tr w:rsidR="00FB0AC8" w:rsidRPr="00FF2E89" w14:paraId="5DBD17BC" w14:textId="77777777" w:rsidTr="0029609A">
        <w:trPr>
          <w:trHeight w:val="31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B006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0AB9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lang w:eastAsia="lv-LV"/>
              </w:rPr>
              <w:t>Piegādes un saņemšanas vieta - Vestienas iela 35, Rīga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E91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A4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8D77950" w14:textId="77777777" w:rsidTr="0029609A">
        <w:trPr>
          <w:trHeight w:val="6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30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12.14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72A2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Jānodrošina (šasijas un aprīkojuma) remonts un apkope garantijas periodā (plānotās darba stundas mēnesī 100 m/h  )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FF9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4E8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52971D3C" w14:textId="77777777" w:rsidTr="0029609A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5D2CB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A2B1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Garantijas apkope un remonta pakalpojumi servisa centrā Rīgā vai ne tālāk kā 20 km no Rīgas administratīvās teritorijas robežas 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3E3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(Norādīt servisa adresi)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1C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(Norādīt servisa adresi)</w:t>
            </w:r>
          </w:p>
        </w:tc>
      </w:tr>
      <w:tr w:rsidR="00FB0AC8" w:rsidRPr="00FF2E89" w14:paraId="343E8835" w14:textId="77777777" w:rsidTr="0029609A">
        <w:trPr>
          <w:trHeight w:val="82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49694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12.16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00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Garantijas laiks ne mazāks kā 24 mēneši no piegādes brīža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5547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(Norādīt garantijas laiku)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E1B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(Norādīt garantijas laiku)</w:t>
            </w:r>
          </w:p>
        </w:tc>
      </w:tr>
      <w:tr w:rsidR="00FB0AC8" w:rsidRPr="00FF2E89" w14:paraId="4D512716" w14:textId="77777777" w:rsidTr="0029609A">
        <w:trPr>
          <w:trHeight w:val="29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FC2E25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</w:t>
            </w:r>
          </w:p>
        </w:tc>
        <w:tc>
          <w:tcPr>
            <w:tcW w:w="7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E8339E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RAŽOTĀJS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B5215E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204DB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7EC355E7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6224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CF2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Iekrāvēja marka un modelis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D1DA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699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7900A9E2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575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CAC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Iekrāvēja izcelsmes valsts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A30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58D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B00D3FC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4062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BE0E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Universālā 4x1 kausa marka un modelis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D962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438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6D9D0EDF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5AD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4D6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Greifera kausa marka un modelis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6CF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62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B0AC8" w:rsidRPr="00FF2E89" w14:paraId="497C89D8" w14:textId="77777777" w:rsidTr="0029609A">
        <w:trPr>
          <w:trHeight w:val="29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06AE3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>14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21534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DAUDZUMS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6843884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78C725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B0AC8" w:rsidRPr="00FF2E89" w14:paraId="7B43F4A7" w14:textId="77777777" w:rsidTr="0029609A">
        <w:trPr>
          <w:trHeight w:val="113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EE2C" w14:textId="77777777" w:rsidR="00FB0AC8" w:rsidRPr="00FF2E89" w:rsidRDefault="00FB0AC8" w:rsidP="0029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EB80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gab. jauni, iepriekš nelietoti iekrāvēji ar pagriežamu strēli un papildaprīkojumu (Greifera kauss ar stiprinājumu (2 gab.), universālais kauss 4x1 (2 gab.,).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34FD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F2E8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D2F" w14:textId="77777777" w:rsidR="00FB0AC8" w:rsidRPr="00FF2E89" w:rsidRDefault="00FB0AC8" w:rsidP="002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790DB01D" w14:textId="77777777" w:rsidR="00FB0AC8" w:rsidRPr="00BB40B2" w:rsidRDefault="00FB0AC8" w:rsidP="00FB0AC8">
      <w:pPr>
        <w:pStyle w:val="ListBullet4"/>
        <w:numPr>
          <w:ilvl w:val="0"/>
          <w:numId w:val="0"/>
        </w:numPr>
        <w:ind w:left="360" w:hanging="360"/>
      </w:pPr>
    </w:p>
    <w:p w14:paraId="6466A445" w14:textId="77777777" w:rsidR="00FB0AC8" w:rsidRPr="009A1D5B" w:rsidRDefault="00FB0AC8" w:rsidP="003424DE">
      <w:pPr>
        <w:pStyle w:val="NoSpacing"/>
        <w:tabs>
          <w:tab w:val="left" w:pos="851"/>
        </w:tabs>
        <w:ind w:left="714"/>
        <w:jc w:val="both"/>
        <w:rPr>
          <w:rFonts w:ascii="Times New Roman" w:eastAsia="Times New Roman" w:hAnsi="Times New Roman"/>
          <w:sz w:val="24"/>
          <w:lang w:eastAsia="en-GB"/>
        </w:rPr>
      </w:pPr>
    </w:p>
    <w:p w14:paraId="7866A97C" w14:textId="12607F6E" w:rsidR="00A6551E" w:rsidRDefault="00A6551E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sectPr w:rsidR="00A6551E" w:rsidSect="00FB0AC8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9116" w14:textId="77777777" w:rsidR="00185DB8" w:rsidRDefault="00185DB8" w:rsidP="00F150DE">
      <w:pPr>
        <w:spacing w:after="0" w:line="240" w:lineRule="auto"/>
      </w:pPr>
      <w:r>
        <w:separator/>
      </w:r>
    </w:p>
  </w:endnote>
  <w:endnote w:type="continuationSeparator" w:id="0">
    <w:p w14:paraId="0C27D124" w14:textId="77777777" w:rsidR="00185DB8" w:rsidRDefault="00185DB8" w:rsidP="00F150DE">
      <w:pPr>
        <w:spacing w:after="0" w:line="240" w:lineRule="auto"/>
      </w:pPr>
      <w:r>
        <w:continuationSeparator/>
      </w:r>
    </w:p>
  </w:endnote>
  <w:endnote w:type="continuationNotice" w:id="1">
    <w:p w14:paraId="01F151F3" w14:textId="77777777" w:rsidR="00185DB8" w:rsidRDefault="00185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9E85" w14:textId="77777777" w:rsidR="00185DB8" w:rsidRDefault="00185DB8" w:rsidP="00F150DE">
      <w:pPr>
        <w:spacing w:after="0" w:line="240" w:lineRule="auto"/>
      </w:pPr>
      <w:r>
        <w:separator/>
      </w:r>
    </w:p>
  </w:footnote>
  <w:footnote w:type="continuationSeparator" w:id="0">
    <w:p w14:paraId="0602396C" w14:textId="77777777" w:rsidR="00185DB8" w:rsidRDefault="00185DB8" w:rsidP="00F150DE">
      <w:pPr>
        <w:spacing w:after="0" w:line="240" w:lineRule="auto"/>
      </w:pPr>
      <w:r>
        <w:continuationSeparator/>
      </w:r>
    </w:p>
  </w:footnote>
  <w:footnote w:type="continuationNotice" w:id="1">
    <w:p w14:paraId="1E4E5217" w14:textId="77777777" w:rsidR="00185DB8" w:rsidRDefault="00185D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DAF"/>
    <w:multiLevelType w:val="hybridMultilevel"/>
    <w:tmpl w:val="10EEF486"/>
    <w:lvl w:ilvl="0" w:tplc="0426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01960BE1"/>
    <w:multiLevelType w:val="multilevel"/>
    <w:tmpl w:val="A14A002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B47BE5"/>
    <w:multiLevelType w:val="multilevel"/>
    <w:tmpl w:val="9574F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9073DB"/>
    <w:multiLevelType w:val="multilevel"/>
    <w:tmpl w:val="28C446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88" w:hanging="504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4" w15:restartNumberingAfterBreak="0">
    <w:nsid w:val="25CA6E47"/>
    <w:multiLevelType w:val="multilevel"/>
    <w:tmpl w:val="C630DBBE"/>
    <w:lvl w:ilvl="0">
      <w:start w:val="1"/>
      <w:numFmt w:val="decimal"/>
      <w:pStyle w:val="ListBullet4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890495D"/>
    <w:multiLevelType w:val="multilevel"/>
    <w:tmpl w:val="EF50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74243D"/>
    <w:multiLevelType w:val="hybridMultilevel"/>
    <w:tmpl w:val="8872F0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C048E"/>
    <w:multiLevelType w:val="multilevel"/>
    <w:tmpl w:val="B13831AA"/>
    <w:lvl w:ilvl="0">
      <w:start w:val="1"/>
      <w:numFmt w:val="decimal"/>
      <w:pStyle w:val="1limrindkopa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pStyle w:val="2limrindkopa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limrindkopa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limrindkopa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9571E9"/>
    <w:multiLevelType w:val="hybridMultilevel"/>
    <w:tmpl w:val="2AD44EF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685A01"/>
    <w:multiLevelType w:val="hybridMultilevel"/>
    <w:tmpl w:val="16B8076A"/>
    <w:lvl w:ilvl="0" w:tplc="0AF0E3F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E60AE51"/>
    <w:multiLevelType w:val="hybridMultilevel"/>
    <w:tmpl w:val="CBAAE79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FDF43F50">
      <w:start w:val="1"/>
      <w:numFmt w:val="lowerRoman"/>
      <w:lvlText w:val="%3."/>
      <w:lvlJc w:val="right"/>
      <w:pPr>
        <w:ind w:left="2160" w:hanging="180"/>
      </w:pPr>
    </w:lvl>
    <w:lvl w:ilvl="3" w:tplc="3E28F214">
      <w:start w:val="1"/>
      <w:numFmt w:val="decimal"/>
      <w:lvlText w:val="%4."/>
      <w:lvlJc w:val="left"/>
      <w:pPr>
        <w:ind w:left="2880" w:hanging="360"/>
      </w:pPr>
    </w:lvl>
    <w:lvl w:ilvl="4" w:tplc="921813C2">
      <w:start w:val="1"/>
      <w:numFmt w:val="lowerLetter"/>
      <w:lvlText w:val="%5."/>
      <w:lvlJc w:val="left"/>
      <w:pPr>
        <w:ind w:left="3600" w:hanging="360"/>
      </w:pPr>
    </w:lvl>
    <w:lvl w:ilvl="5" w:tplc="464A0358">
      <w:start w:val="1"/>
      <w:numFmt w:val="lowerRoman"/>
      <w:lvlText w:val="%6."/>
      <w:lvlJc w:val="right"/>
      <w:pPr>
        <w:ind w:left="4320" w:hanging="180"/>
      </w:pPr>
    </w:lvl>
    <w:lvl w:ilvl="6" w:tplc="C178BA84">
      <w:start w:val="1"/>
      <w:numFmt w:val="decimal"/>
      <w:lvlText w:val="%7."/>
      <w:lvlJc w:val="left"/>
      <w:pPr>
        <w:ind w:left="5040" w:hanging="360"/>
      </w:pPr>
    </w:lvl>
    <w:lvl w:ilvl="7" w:tplc="EDE6308A">
      <w:start w:val="1"/>
      <w:numFmt w:val="lowerLetter"/>
      <w:lvlText w:val="%8."/>
      <w:lvlJc w:val="left"/>
      <w:pPr>
        <w:ind w:left="5760" w:hanging="360"/>
      </w:pPr>
    </w:lvl>
    <w:lvl w:ilvl="8" w:tplc="A6B63AE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A1FBE"/>
    <w:multiLevelType w:val="multilevel"/>
    <w:tmpl w:val="CBC6E7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D380A88"/>
    <w:multiLevelType w:val="hybridMultilevel"/>
    <w:tmpl w:val="2E1A18E4"/>
    <w:lvl w:ilvl="0" w:tplc="378657B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0433A40"/>
    <w:multiLevelType w:val="multilevel"/>
    <w:tmpl w:val="C110395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num w:numId="1" w16cid:durableId="396898288">
    <w:abstractNumId w:val="4"/>
  </w:num>
  <w:num w:numId="2" w16cid:durableId="15669800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424314">
    <w:abstractNumId w:val="7"/>
  </w:num>
  <w:num w:numId="4" w16cid:durableId="1362432451">
    <w:abstractNumId w:val="8"/>
  </w:num>
  <w:num w:numId="5" w16cid:durableId="1370305199">
    <w:abstractNumId w:val="12"/>
  </w:num>
  <w:num w:numId="6" w16cid:durableId="1105081315">
    <w:abstractNumId w:val="6"/>
  </w:num>
  <w:num w:numId="7" w16cid:durableId="1157646352">
    <w:abstractNumId w:val="10"/>
  </w:num>
  <w:num w:numId="8" w16cid:durableId="1017462164">
    <w:abstractNumId w:val="9"/>
  </w:num>
  <w:num w:numId="9" w16cid:durableId="984509230">
    <w:abstractNumId w:val="1"/>
  </w:num>
  <w:num w:numId="10" w16cid:durableId="278925021">
    <w:abstractNumId w:val="13"/>
  </w:num>
  <w:num w:numId="11" w16cid:durableId="571699221">
    <w:abstractNumId w:val="3"/>
  </w:num>
  <w:num w:numId="12" w16cid:durableId="620575959">
    <w:abstractNumId w:val="2"/>
  </w:num>
  <w:num w:numId="13" w16cid:durableId="1090076490">
    <w:abstractNumId w:val="5"/>
  </w:num>
  <w:num w:numId="14" w16cid:durableId="1797672172">
    <w:abstractNumId w:val="4"/>
    <w:lvlOverride w:ilvl="0">
      <w:startOverride w:val="4"/>
    </w:lvlOverride>
    <w:lvlOverride w:ilvl="1">
      <w:startOverride w:val="1"/>
    </w:lvlOverride>
  </w:num>
  <w:num w:numId="15" w16cid:durableId="1365980393">
    <w:abstractNumId w:val="0"/>
  </w:num>
  <w:num w:numId="16" w16cid:durableId="8581974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10B4"/>
    <w:rsid w:val="00003DBF"/>
    <w:rsid w:val="00004A96"/>
    <w:rsid w:val="0000546D"/>
    <w:rsid w:val="00006240"/>
    <w:rsid w:val="00010091"/>
    <w:rsid w:val="00011A82"/>
    <w:rsid w:val="00011B38"/>
    <w:rsid w:val="000129CA"/>
    <w:rsid w:val="000137AB"/>
    <w:rsid w:val="000166EC"/>
    <w:rsid w:val="000215C8"/>
    <w:rsid w:val="0002274E"/>
    <w:rsid w:val="00024A94"/>
    <w:rsid w:val="00024DEA"/>
    <w:rsid w:val="0002533F"/>
    <w:rsid w:val="00025CFF"/>
    <w:rsid w:val="00026A06"/>
    <w:rsid w:val="00027535"/>
    <w:rsid w:val="00031361"/>
    <w:rsid w:val="00031544"/>
    <w:rsid w:val="000328D3"/>
    <w:rsid w:val="00033BD1"/>
    <w:rsid w:val="00033DA3"/>
    <w:rsid w:val="00036641"/>
    <w:rsid w:val="00041AC6"/>
    <w:rsid w:val="00041C24"/>
    <w:rsid w:val="00042282"/>
    <w:rsid w:val="000423CA"/>
    <w:rsid w:val="00043D7A"/>
    <w:rsid w:val="00043E4F"/>
    <w:rsid w:val="00044A19"/>
    <w:rsid w:val="00046714"/>
    <w:rsid w:val="00050C10"/>
    <w:rsid w:val="00051E27"/>
    <w:rsid w:val="000549C8"/>
    <w:rsid w:val="00054BB0"/>
    <w:rsid w:val="00055497"/>
    <w:rsid w:val="0006051F"/>
    <w:rsid w:val="00060718"/>
    <w:rsid w:val="00060F7B"/>
    <w:rsid w:val="00062464"/>
    <w:rsid w:val="00063454"/>
    <w:rsid w:val="000663F9"/>
    <w:rsid w:val="00070027"/>
    <w:rsid w:val="00070C11"/>
    <w:rsid w:val="00070ECD"/>
    <w:rsid w:val="0007210B"/>
    <w:rsid w:val="000738FF"/>
    <w:rsid w:val="00075388"/>
    <w:rsid w:val="00075490"/>
    <w:rsid w:val="00080F76"/>
    <w:rsid w:val="00081C3F"/>
    <w:rsid w:val="0008277F"/>
    <w:rsid w:val="000827AE"/>
    <w:rsid w:val="0008285F"/>
    <w:rsid w:val="00082B3F"/>
    <w:rsid w:val="00085B3A"/>
    <w:rsid w:val="00086345"/>
    <w:rsid w:val="000866E8"/>
    <w:rsid w:val="00086807"/>
    <w:rsid w:val="00086D4B"/>
    <w:rsid w:val="00087AB7"/>
    <w:rsid w:val="000900D9"/>
    <w:rsid w:val="0009032A"/>
    <w:rsid w:val="00091578"/>
    <w:rsid w:val="000921A9"/>
    <w:rsid w:val="00092E92"/>
    <w:rsid w:val="00093E9E"/>
    <w:rsid w:val="00094684"/>
    <w:rsid w:val="000947AC"/>
    <w:rsid w:val="000A1720"/>
    <w:rsid w:val="000A1DC7"/>
    <w:rsid w:val="000A27B9"/>
    <w:rsid w:val="000A30B0"/>
    <w:rsid w:val="000A416A"/>
    <w:rsid w:val="000A4650"/>
    <w:rsid w:val="000A549E"/>
    <w:rsid w:val="000A5987"/>
    <w:rsid w:val="000A6C07"/>
    <w:rsid w:val="000A7455"/>
    <w:rsid w:val="000A7A09"/>
    <w:rsid w:val="000B06FC"/>
    <w:rsid w:val="000B16C5"/>
    <w:rsid w:val="000B1E5B"/>
    <w:rsid w:val="000B28ED"/>
    <w:rsid w:val="000B609E"/>
    <w:rsid w:val="000B6944"/>
    <w:rsid w:val="000B6FE5"/>
    <w:rsid w:val="000C0FBC"/>
    <w:rsid w:val="000C2888"/>
    <w:rsid w:val="000C3252"/>
    <w:rsid w:val="000C40A1"/>
    <w:rsid w:val="000C684A"/>
    <w:rsid w:val="000C7206"/>
    <w:rsid w:val="000C74C3"/>
    <w:rsid w:val="000C7501"/>
    <w:rsid w:val="000C7E18"/>
    <w:rsid w:val="000D0D49"/>
    <w:rsid w:val="000D176E"/>
    <w:rsid w:val="000D1A3A"/>
    <w:rsid w:val="000D21F9"/>
    <w:rsid w:val="000D235C"/>
    <w:rsid w:val="000D50F0"/>
    <w:rsid w:val="000D63CA"/>
    <w:rsid w:val="000D6722"/>
    <w:rsid w:val="000E0CB3"/>
    <w:rsid w:val="000E17C3"/>
    <w:rsid w:val="000E1D3F"/>
    <w:rsid w:val="000E2C34"/>
    <w:rsid w:val="000E4029"/>
    <w:rsid w:val="000E47C1"/>
    <w:rsid w:val="000E7569"/>
    <w:rsid w:val="000F0A95"/>
    <w:rsid w:val="000F1872"/>
    <w:rsid w:val="000F3387"/>
    <w:rsid w:val="000F3E93"/>
    <w:rsid w:val="000F40B8"/>
    <w:rsid w:val="000F44B0"/>
    <w:rsid w:val="000F4D19"/>
    <w:rsid w:val="000F5076"/>
    <w:rsid w:val="000F68CB"/>
    <w:rsid w:val="000F6B33"/>
    <w:rsid w:val="0010168C"/>
    <w:rsid w:val="00103438"/>
    <w:rsid w:val="001041FB"/>
    <w:rsid w:val="00105F9B"/>
    <w:rsid w:val="00106843"/>
    <w:rsid w:val="00107538"/>
    <w:rsid w:val="0010793F"/>
    <w:rsid w:val="00107B03"/>
    <w:rsid w:val="00111608"/>
    <w:rsid w:val="00111CEA"/>
    <w:rsid w:val="00112528"/>
    <w:rsid w:val="00113FBC"/>
    <w:rsid w:val="00114074"/>
    <w:rsid w:val="00115532"/>
    <w:rsid w:val="00115C05"/>
    <w:rsid w:val="00116728"/>
    <w:rsid w:val="00116F2F"/>
    <w:rsid w:val="00117676"/>
    <w:rsid w:val="00117A2B"/>
    <w:rsid w:val="00117C9D"/>
    <w:rsid w:val="00117FBD"/>
    <w:rsid w:val="00120591"/>
    <w:rsid w:val="00120B66"/>
    <w:rsid w:val="00121DD7"/>
    <w:rsid w:val="00122F85"/>
    <w:rsid w:val="001245C3"/>
    <w:rsid w:val="00125486"/>
    <w:rsid w:val="00126BA9"/>
    <w:rsid w:val="00127DCE"/>
    <w:rsid w:val="0013071E"/>
    <w:rsid w:val="0013137C"/>
    <w:rsid w:val="001314A1"/>
    <w:rsid w:val="001340FF"/>
    <w:rsid w:val="00137006"/>
    <w:rsid w:val="00137C70"/>
    <w:rsid w:val="00140216"/>
    <w:rsid w:val="00140EF3"/>
    <w:rsid w:val="00141847"/>
    <w:rsid w:val="0014370E"/>
    <w:rsid w:val="00143815"/>
    <w:rsid w:val="0014594B"/>
    <w:rsid w:val="00145E4C"/>
    <w:rsid w:val="00146283"/>
    <w:rsid w:val="00147548"/>
    <w:rsid w:val="00150542"/>
    <w:rsid w:val="001532D2"/>
    <w:rsid w:val="001553B0"/>
    <w:rsid w:val="001564E2"/>
    <w:rsid w:val="00156F99"/>
    <w:rsid w:val="0015772D"/>
    <w:rsid w:val="0016005B"/>
    <w:rsid w:val="001618DA"/>
    <w:rsid w:val="001649C1"/>
    <w:rsid w:val="00165AB3"/>
    <w:rsid w:val="00167E91"/>
    <w:rsid w:val="0017000B"/>
    <w:rsid w:val="00171473"/>
    <w:rsid w:val="00172C5B"/>
    <w:rsid w:val="00172DBB"/>
    <w:rsid w:val="001735AB"/>
    <w:rsid w:val="0017463D"/>
    <w:rsid w:val="00176540"/>
    <w:rsid w:val="001805AB"/>
    <w:rsid w:val="0018145B"/>
    <w:rsid w:val="00182B20"/>
    <w:rsid w:val="001858AC"/>
    <w:rsid w:val="00185DB8"/>
    <w:rsid w:val="00186CA0"/>
    <w:rsid w:val="00193051"/>
    <w:rsid w:val="001930C8"/>
    <w:rsid w:val="0019371D"/>
    <w:rsid w:val="00196009"/>
    <w:rsid w:val="00196A3A"/>
    <w:rsid w:val="0019776B"/>
    <w:rsid w:val="001A0F13"/>
    <w:rsid w:val="001A2BCB"/>
    <w:rsid w:val="001B015B"/>
    <w:rsid w:val="001B02DC"/>
    <w:rsid w:val="001B0D1D"/>
    <w:rsid w:val="001B1025"/>
    <w:rsid w:val="001B3695"/>
    <w:rsid w:val="001B3DA7"/>
    <w:rsid w:val="001B5EA2"/>
    <w:rsid w:val="001B5ECB"/>
    <w:rsid w:val="001B68F5"/>
    <w:rsid w:val="001B6AFA"/>
    <w:rsid w:val="001C19C9"/>
    <w:rsid w:val="001C2785"/>
    <w:rsid w:val="001C28FB"/>
    <w:rsid w:val="001C2B02"/>
    <w:rsid w:val="001C30F3"/>
    <w:rsid w:val="001C4774"/>
    <w:rsid w:val="001C6388"/>
    <w:rsid w:val="001C6614"/>
    <w:rsid w:val="001D274F"/>
    <w:rsid w:val="001D32BE"/>
    <w:rsid w:val="001D41F2"/>
    <w:rsid w:val="001D4CF7"/>
    <w:rsid w:val="001D52BD"/>
    <w:rsid w:val="001E1FC2"/>
    <w:rsid w:val="001E2553"/>
    <w:rsid w:val="001E3387"/>
    <w:rsid w:val="001E33A3"/>
    <w:rsid w:val="001E4423"/>
    <w:rsid w:val="001E66DD"/>
    <w:rsid w:val="001E7596"/>
    <w:rsid w:val="001E7FD8"/>
    <w:rsid w:val="001F012E"/>
    <w:rsid w:val="001F0721"/>
    <w:rsid w:val="001F26DB"/>
    <w:rsid w:val="001F2FDC"/>
    <w:rsid w:val="001F3C89"/>
    <w:rsid w:val="001F4E7A"/>
    <w:rsid w:val="001F54FB"/>
    <w:rsid w:val="001F5A67"/>
    <w:rsid w:val="001F797D"/>
    <w:rsid w:val="001F7DAF"/>
    <w:rsid w:val="002019FA"/>
    <w:rsid w:val="00203230"/>
    <w:rsid w:val="00203E8B"/>
    <w:rsid w:val="00203F92"/>
    <w:rsid w:val="002042C9"/>
    <w:rsid w:val="00204AA3"/>
    <w:rsid w:val="00205767"/>
    <w:rsid w:val="00207271"/>
    <w:rsid w:val="00207AE3"/>
    <w:rsid w:val="0021002C"/>
    <w:rsid w:val="00211B30"/>
    <w:rsid w:val="00211CE5"/>
    <w:rsid w:val="002125D7"/>
    <w:rsid w:val="002137A3"/>
    <w:rsid w:val="00213872"/>
    <w:rsid w:val="00213B09"/>
    <w:rsid w:val="00214EBE"/>
    <w:rsid w:val="00215016"/>
    <w:rsid w:val="0021508C"/>
    <w:rsid w:val="00217984"/>
    <w:rsid w:val="00217A21"/>
    <w:rsid w:val="00220945"/>
    <w:rsid w:val="002209E1"/>
    <w:rsid w:val="00220BBF"/>
    <w:rsid w:val="00221F74"/>
    <w:rsid w:val="00222536"/>
    <w:rsid w:val="00223E18"/>
    <w:rsid w:val="0022424E"/>
    <w:rsid w:val="002253F9"/>
    <w:rsid w:val="0022542A"/>
    <w:rsid w:val="0022597B"/>
    <w:rsid w:val="00226664"/>
    <w:rsid w:val="00226717"/>
    <w:rsid w:val="002330E6"/>
    <w:rsid w:val="0023327C"/>
    <w:rsid w:val="00233333"/>
    <w:rsid w:val="002360EB"/>
    <w:rsid w:val="00236230"/>
    <w:rsid w:val="002378FC"/>
    <w:rsid w:val="00241484"/>
    <w:rsid w:val="002419CB"/>
    <w:rsid w:val="00243765"/>
    <w:rsid w:val="00244694"/>
    <w:rsid w:val="00244AA3"/>
    <w:rsid w:val="00245B5C"/>
    <w:rsid w:val="0025029F"/>
    <w:rsid w:val="002525D1"/>
    <w:rsid w:val="00253D7B"/>
    <w:rsid w:val="00254A1E"/>
    <w:rsid w:val="00254BFB"/>
    <w:rsid w:val="00257ADD"/>
    <w:rsid w:val="00261887"/>
    <w:rsid w:val="00262CF9"/>
    <w:rsid w:val="00262F04"/>
    <w:rsid w:val="00263150"/>
    <w:rsid w:val="0026525C"/>
    <w:rsid w:val="00265FD7"/>
    <w:rsid w:val="00267298"/>
    <w:rsid w:val="00271B95"/>
    <w:rsid w:val="002737BF"/>
    <w:rsid w:val="002738C6"/>
    <w:rsid w:val="00275045"/>
    <w:rsid w:val="002755EB"/>
    <w:rsid w:val="00275B86"/>
    <w:rsid w:val="00276058"/>
    <w:rsid w:val="0028017C"/>
    <w:rsid w:val="002806BA"/>
    <w:rsid w:val="00280E0F"/>
    <w:rsid w:val="00281D73"/>
    <w:rsid w:val="002829D2"/>
    <w:rsid w:val="00282AE2"/>
    <w:rsid w:val="00282F56"/>
    <w:rsid w:val="00284314"/>
    <w:rsid w:val="00284EA1"/>
    <w:rsid w:val="002850AC"/>
    <w:rsid w:val="00286E3F"/>
    <w:rsid w:val="002875B9"/>
    <w:rsid w:val="00290860"/>
    <w:rsid w:val="00292641"/>
    <w:rsid w:val="002950EB"/>
    <w:rsid w:val="00297E16"/>
    <w:rsid w:val="002A2E92"/>
    <w:rsid w:val="002A343C"/>
    <w:rsid w:val="002A448C"/>
    <w:rsid w:val="002A691B"/>
    <w:rsid w:val="002B22A6"/>
    <w:rsid w:val="002B36E7"/>
    <w:rsid w:val="002B6427"/>
    <w:rsid w:val="002B7A44"/>
    <w:rsid w:val="002C0643"/>
    <w:rsid w:val="002C2864"/>
    <w:rsid w:val="002C2AF5"/>
    <w:rsid w:val="002C3DDB"/>
    <w:rsid w:val="002C44A4"/>
    <w:rsid w:val="002C5E56"/>
    <w:rsid w:val="002C791E"/>
    <w:rsid w:val="002D02EA"/>
    <w:rsid w:val="002D21A3"/>
    <w:rsid w:val="002D23D7"/>
    <w:rsid w:val="002D25B6"/>
    <w:rsid w:val="002D5E36"/>
    <w:rsid w:val="002D6C75"/>
    <w:rsid w:val="002D6F8E"/>
    <w:rsid w:val="002E06A4"/>
    <w:rsid w:val="002E1356"/>
    <w:rsid w:val="002E333C"/>
    <w:rsid w:val="002E3E78"/>
    <w:rsid w:val="002E4780"/>
    <w:rsid w:val="002E5659"/>
    <w:rsid w:val="002E6605"/>
    <w:rsid w:val="002F290B"/>
    <w:rsid w:val="002F3A02"/>
    <w:rsid w:val="002F416B"/>
    <w:rsid w:val="002F465B"/>
    <w:rsid w:val="002F5081"/>
    <w:rsid w:val="002F50BB"/>
    <w:rsid w:val="002F65C6"/>
    <w:rsid w:val="002F6A19"/>
    <w:rsid w:val="002F6B01"/>
    <w:rsid w:val="002F7F32"/>
    <w:rsid w:val="00300218"/>
    <w:rsid w:val="0030029A"/>
    <w:rsid w:val="00300EC9"/>
    <w:rsid w:val="0030160E"/>
    <w:rsid w:val="00301E68"/>
    <w:rsid w:val="003036A7"/>
    <w:rsid w:val="00303821"/>
    <w:rsid w:val="00303CA5"/>
    <w:rsid w:val="00303EB4"/>
    <w:rsid w:val="00304DCB"/>
    <w:rsid w:val="00305207"/>
    <w:rsid w:val="00306A8E"/>
    <w:rsid w:val="0030773F"/>
    <w:rsid w:val="0031265B"/>
    <w:rsid w:val="00314686"/>
    <w:rsid w:val="00314A65"/>
    <w:rsid w:val="0031527C"/>
    <w:rsid w:val="00322142"/>
    <w:rsid w:val="0032628E"/>
    <w:rsid w:val="00326DAA"/>
    <w:rsid w:val="00327921"/>
    <w:rsid w:val="00327BE6"/>
    <w:rsid w:val="00330843"/>
    <w:rsid w:val="00330A47"/>
    <w:rsid w:val="00336EB9"/>
    <w:rsid w:val="00341223"/>
    <w:rsid w:val="00341522"/>
    <w:rsid w:val="003424DE"/>
    <w:rsid w:val="003432D4"/>
    <w:rsid w:val="00344C5F"/>
    <w:rsid w:val="00345496"/>
    <w:rsid w:val="00345784"/>
    <w:rsid w:val="00346564"/>
    <w:rsid w:val="00347680"/>
    <w:rsid w:val="00350561"/>
    <w:rsid w:val="00351875"/>
    <w:rsid w:val="00352722"/>
    <w:rsid w:val="003530F3"/>
    <w:rsid w:val="00355214"/>
    <w:rsid w:val="00356D5F"/>
    <w:rsid w:val="00356E25"/>
    <w:rsid w:val="00356E94"/>
    <w:rsid w:val="00357B6C"/>
    <w:rsid w:val="00357C76"/>
    <w:rsid w:val="0036070D"/>
    <w:rsid w:val="00360FC8"/>
    <w:rsid w:val="00361EEF"/>
    <w:rsid w:val="00362876"/>
    <w:rsid w:val="00363521"/>
    <w:rsid w:val="003638BF"/>
    <w:rsid w:val="00363F2B"/>
    <w:rsid w:val="00363FC6"/>
    <w:rsid w:val="003670E8"/>
    <w:rsid w:val="00371491"/>
    <w:rsid w:val="00371557"/>
    <w:rsid w:val="003729DA"/>
    <w:rsid w:val="00373931"/>
    <w:rsid w:val="00375BCD"/>
    <w:rsid w:val="00375EDC"/>
    <w:rsid w:val="00380320"/>
    <w:rsid w:val="003850E2"/>
    <w:rsid w:val="00386256"/>
    <w:rsid w:val="0038719D"/>
    <w:rsid w:val="003876F3"/>
    <w:rsid w:val="003900E0"/>
    <w:rsid w:val="00390E3A"/>
    <w:rsid w:val="00391695"/>
    <w:rsid w:val="00392AE4"/>
    <w:rsid w:val="003958FA"/>
    <w:rsid w:val="00396682"/>
    <w:rsid w:val="0039679E"/>
    <w:rsid w:val="00396BED"/>
    <w:rsid w:val="00397AF7"/>
    <w:rsid w:val="003A0C58"/>
    <w:rsid w:val="003A102B"/>
    <w:rsid w:val="003A1CB2"/>
    <w:rsid w:val="003A1D4A"/>
    <w:rsid w:val="003A2447"/>
    <w:rsid w:val="003A2797"/>
    <w:rsid w:val="003A4F82"/>
    <w:rsid w:val="003A656C"/>
    <w:rsid w:val="003A6B03"/>
    <w:rsid w:val="003A7F80"/>
    <w:rsid w:val="003B089A"/>
    <w:rsid w:val="003B1593"/>
    <w:rsid w:val="003B21F7"/>
    <w:rsid w:val="003B3926"/>
    <w:rsid w:val="003B4A03"/>
    <w:rsid w:val="003B5CC2"/>
    <w:rsid w:val="003B5CDE"/>
    <w:rsid w:val="003B5F4C"/>
    <w:rsid w:val="003B637C"/>
    <w:rsid w:val="003B686A"/>
    <w:rsid w:val="003B7634"/>
    <w:rsid w:val="003B789D"/>
    <w:rsid w:val="003B7BAA"/>
    <w:rsid w:val="003B7DB0"/>
    <w:rsid w:val="003C0298"/>
    <w:rsid w:val="003C27E7"/>
    <w:rsid w:val="003C3867"/>
    <w:rsid w:val="003C4E0D"/>
    <w:rsid w:val="003C50CE"/>
    <w:rsid w:val="003C69D5"/>
    <w:rsid w:val="003C7FF6"/>
    <w:rsid w:val="003D249E"/>
    <w:rsid w:val="003D3897"/>
    <w:rsid w:val="003D4422"/>
    <w:rsid w:val="003D49DB"/>
    <w:rsid w:val="003D4B4B"/>
    <w:rsid w:val="003D4D2D"/>
    <w:rsid w:val="003D555A"/>
    <w:rsid w:val="003D6583"/>
    <w:rsid w:val="003E008B"/>
    <w:rsid w:val="003E21BE"/>
    <w:rsid w:val="003E2860"/>
    <w:rsid w:val="003E2FF0"/>
    <w:rsid w:val="003E377E"/>
    <w:rsid w:val="003E3C7C"/>
    <w:rsid w:val="003E4595"/>
    <w:rsid w:val="003E463F"/>
    <w:rsid w:val="003E5E61"/>
    <w:rsid w:val="003E7B08"/>
    <w:rsid w:val="003F2A5D"/>
    <w:rsid w:val="003F2AE3"/>
    <w:rsid w:val="003F365A"/>
    <w:rsid w:val="003F6809"/>
    <w:rsid w:val="00401288"/>
    <w:rsid w:val="00402A79"/>
    <w:rsid w:val="00403A48"/>
    <w:rsid w:val="004041F0"/>
    <w:rsid w:val="00405F8C"/>
    <w:rsid w:val="00406244"/>
    <w:rsid w:val="004074F3"/>
    <w:rsid w:val="004107AF"/>
    <w:rsid w:val="00411F0B"/>
    <w:rsid w:val="00412A56"/>
    <w:rsid w:val="00413658"/>
    <w:rsid w:val="00414956"/>
    <w:rsid w:val="004158A3"/>
    <w:rsid w:val="004168E1"/>
    <w:rsid w:val="0042005B"/>
    <w:rsid w:val="00421D22"/>
    <w:rsid w:val="00423198"/>
    <w:rsid w:val="004259F3"/>
    <w:rsid w:val="004266DB"/>
    <w:rsid w:val="00430D57"/>
    <w:rsid w:val="004349C4"/>
    <w:rsid w:val="00434B55"/>
    <w:rsid w:val="00434C18"/>
    <w:rsid w:val="0043619E"/>
    <w:rsid w:val="00436D8B"/>
    <w:rsid w:val="00437453"/>
    <w:rsid w:val="00437793"/>
    <w:rsid w:val="004400CC"/>
    <w:rsid w:val="0044070F"/>
    <w:rsid w:val="00443DA8"/>
    <w:rsid w:val="004446D8"/>
    <w:rsid w:val="004465F1"/>
    <w:rsid w:val="004515F9"/>
    <w:rsid w:val="004518C1"/>
    <w:rsid w:val="00453B97"/>
    <w:rsid w:val="00455264"/>
    <w:rsid w:val="0045690A"/>
    <w:rsid w:val="00460C16"/>
    <w:rsid w:val="00460ED9"/>
    <w:rsid w:val="0046113F"/>
    <w:rsid w:val="00463FD6"/>
    <w:rsid w:val="00464698"/>
    <w:rsid w:val="0046766B"/>
    <w:rsid w:val="00467A47"/>
    <w:rsid w:val="00470770"/>
    <w:rsid w:val="00471707"/>
    <w:rsid w:val="00472040"/>
    <w:rsid w:val="004720B7"/>
    <w:rsid w:val="004724A0"/>
    <w:rsid w:val="0047337F"/>
    <w:rsid w:val="004745FC"/>
    <w:rsid w:val="00474D3C"/>
    <w:rsid w:val="00475F9A"/>
    <w:rsid w:val="0047602D"/>
    <w:rsid w:val="00480CDE"/>
    <w:rsid w:val="00483062"/>
    <w:rsid w:val="00483C77"/>
    <w:rsid w:val="004866EB"/>
    <w:rsid w:val="00486EC6"/>
    <w:rsid w:val="00487DDA"/>
    <w:rsid w:val="004901D9"/>
    <w:rsid w:val="0049116A"/>
    <w:rsid w:val="004924BC"/>
    <w:rsid w:val="0049268B"/>
    <w:rsid w:val="004929D6"/>
    <w:rsid w:val="00492A22"/>
    <w:rsid w:val="00493AAC"/>
    <w:rsid w:val="00494236"/>
    <w:rsid w:val="00494752"/>
    <w:rsid w:val="00495156"/>
    <w:rsid w:val="0049553A"/>
    <w:rsid w:val="00495574"/>
    <w:rsid w:val="0049624D"/>
    <w:rsid w:val="00496A79"/>
    <w:rsid w:val="004A068C"/>
    <w:rsid w:val="004A14D0"/>
    <w:rsid w:val="004A14D8"/>
    <w:rsid w:val="004A1B76"/>
    <w:rsid w:val="004A1F9A"/>
    <w:rsid w:val="004A2D66"/>
    <w:rsid w:val="004A2DA9"/>
    <w:rsid w:val="004A3882"/>
    <w:rsid w:val="004B1FC4"/>
    <w:rsid w:val="004B4DA0"/>
    <w:rsid w:val="004B5643"/>
    <w:rsid w:val="004B5805"/>
    <w:rsid w:val="004B5842"/>
    <w:rsid w:val="004B5AFE"/>
    <w:rsid w:val="004B67E8"/>
    <w:rsid w:val="004C0230"/>
    <w:rsid w:val="004C6231"/>
    <w:rsid w:val="004C7DDB"/>
    <w:rsid w:val="004D012E"/>
    <w:rsid w:val="004D0314"/>
    <w:rsid w:val="004D1B61"/>
    <w:rsid w:val="004D2A89"/>
    <w:rsid w:val="004E55A8"/>
    <w:rsid w:val="004E6493"/>
    <w:rsid w:val="004E6BFF"/>
    <w:rsid w:val="004E6E17"/>
    <w:rsid w:val="004E6F9B"/>
    <w:rsid w:val="004F0FF8"/>
    <w:rsid w:val="004F1FA3"/>
    <w:rsid w:val="004F3A75"/>
    <w:rsid w:val="004F3EAC"/>
    <w:rsid w:val="004F405F"/>
    <w:rsid w:val="004F4B59"/>
    <w:rsid w:val="004F619E"/>
    <w:rsid w:val="004F67B3"/>
    <w:rsid w:val="004F7D7C"/>
    <w:rsid w:val="005010AC"/>
    <w:rsid w:val="00502D4D"/>
    <w:rsid w:val="00504233"/>
    <w:rsid w:val="00504425"/>
    <w:rsid w:val="00505095"/>
    <w:rsid w:val="00505B22"/>
    <w:rsid w:val="00507073"/>
    <w:rsid w:val="00510D17"/>
    <w:rsid w:val="005113EB"/>
    <w:rsid w:val="00511B44"/>
    <w:rsid w:val="005125DD"/>
    <w:rsid w:val="005127C1"/>
    <w:rsid w:val="005128FA"/>
    <w:rsid w:val="0051312E"/>
    <w:rsid w:val="00514746"/>
    <w:rsid w:val="00517579"/>
    <w:rsid w:val="00517CD1"/>
    <w:rsid w:val="0052034D"/>
    <w:rsid w:val="00521596"/>
    <w:rsid w:val="00522254"/>
    <w:rsid w:val="00522280"/>
    <w:rsid w:val="005234F6"/>
    <w:rsid w:val="00524586"/>
    <w:rsid w:val="0052478B"/>
    <w:rsid w:val="005271AF"/>
    <w:rsid w:val="005272EE"/>
    <w:rsid w:val="00530FF0"/>
    <w:rsid w:val="0053158C"/>
    <w:rsid w:val="00533D88"/>
    <w:rsid w:val="00533EBF"/>
    <w:rsid w:val="00534420"/>
    <w:rsid w:val="00534AF5"/>
    <w:rsid w:val="00535130"/>
    <w:rsid w:val="00537F4D"/>
    <w:rsid w:val="00540003"/>
    <w:rsid w:val="00540322"/>
    <w:rsid w:val="00541510"/>
    <w:rsid w:val="00541F29"/>
    <w:rsid w:val="005430C8"/>
    <w:rsid w:val="0054418C"/>
    <w:rsid w:val="00544AED"/>
    <w:rsid w:val="00544CED"/>
    <w:rsid w:val="00544DA3"/>
    <w:rsid w:val="00544F2D"/>
    <w:rsid w:val="00545EF2"/>
    <w:rsid w:val="00547BCF"/>
    <w:rsid w:val="005501B2"/>
    <w:rsid w:val="005557BE"/>
    <w:rsid w:val="0055675F"/>
    <w:rsid w:val="00557385"/>
    <w:rsid w:val="005600A3"/>
    <w:rsid w:val="00560E1D"/>
    <w:rsid w:val="00561909"/>
    <w:rsid w:val="005636E9"/>
    <w:rsid w:val="00563D55"/>
    <w:rsid w:val="005665DB"/>
    <w:rsid w:val="0056669F"/>
    <w:rsid w:val="00566D39"/>
    <w:rsid w:val="0056793A"/>
    <w:rsid w:val="00573024"/>
    <w:rsid w:val="005748D1"/>
    <w:rsid w:val="005765AF"/>
    <w:rsid w:val="00576C4A"/>
    <w:rsid w:val="0057744F"/>
    <w:rsid w:val="0057755D"/>
    <w:rsid w:val="00582A06"/>
    <w:rsid w:val="005852AD"/>
    <w:rsid w:val="00585D8B"/>
    <w:rsid w:val="00586AF0"/>
    <w:rsid w:val="00586E48"/>
    <w:rsid w:val="00587B17"/>
    <w:rsid w:val="0059073B"/>
    <w:rsid w:val="00590C20"/>
    <w:rsid w:val="005918B1"/>
    <w:rsid w:val="00592337"/>
    <w:rsid w:val="005948B3"/>
    <w:rsid w:val="00594C93"/>
    <w:rsid w:val="0059550E"/>
    <w:rsid w:val="005956AD"/>
    <w:rsid w:val="00595EEB"/>
    <w:rsid w:val="00596FB7"/>
    <w:rsid w:val="005A08AC"/>
    <w:rsid w:val="005A3D1D"/>
    <w:rsid w:val="005A4793"/>
    <w:rsid w:val="005A4AD1"/>
    <w:rsid w:val="005A4C6B"/>
    <w:rsid w:val="005A5313"/>
    <w:rsid w:val="005B023C"/>
    <w:rsid w:val="005B02EE"/>
    <w:rsid w:val="005B1FD7"/>
    <w:rsid w:val="005B5AE0"/>
    <w:rsid w:val="005B71D7"/>
    <w:rsid w:val="005C0AC9"/>
    <w:rsid w:val="005C1D64"/>
    <w:rsid w:val="005C3601"/>
    <w:rsid w:val="005C3AC7"/>
    <w:rsid w:val="005C5750"/>
    <w:rsid w:val="005C6978"/>
    <w:rsid w:val="005D1BC8"/>
    <w:rsid w:val="005D2847"/>
    <w:rsid w:val="005D2B7F"/>
    <w:rsid w:val="005D2FCC"/>
    <w:rsid w:val="005D44A5"/>
    <w:rsid w:val="005D7C41"/>
    <w:rsid w:val="005E24A5"/>
    <w:rsid w:val="005E28F7"/>
    <w:rsid w:val="005F021D"/>
    <w:rsid w:val="005F3198"/>
    <w:rsid w:val="005F3A04"/>
    <w:rsid w:val="005F4BAD"/>
    <w:rsid w:val="005F4CFB"/>
    <w:rsid w:val="005F7B44"/>
    <w:rsid w:val="0060045D"/>
    <w:rsid w:val="00601051"/>
    <w:rsid w:val="0060230A"/>
    <w:rsid w:val="00602F12"/>
    <w:rsid w:val="00606125"/>
    <w:rsid w:val="00606CFF"/>
    <w:rsid w:val="006113E1"/>
    <w:rsid w:val="00612003"/>
    <w:rsid w:val="0061246B"/>
    <w:rsid w:val="00613316"/>
    <w:rsid w:val="006146BD"/>
    <w:rsid w:val="00616B7C"/>
    <w:rsid w:val="00616BBB"/>
    <w:rsid w:val="00617C2E"/>
    <w:rsid w:val="00617DA5"/>
    <w:rsid w:val="00621271"/>
    <w:rsid w:val="006230D5"/>
    <w:rsid w:val="00623EB3"/>
    <w:rsid w:val="00625A49"/>
    <w:rsid w:val="00626075"/>
    <w:rsid w:val="006261ED"/>
    <w:rsid w:val="00626EAA"/>
    <w:rsid w:val="006272A0"/>
    <w:rsid w:val="00627872"/>
    <w:rsid w:val="00631468"/>
    <w:rsid w:val="00632E20"/>
    <w:rsid w:val="00635438"/>
    <w:rsid w:val="00636C8F"/>
    <w:rsid w:val="0063771D"/>
    <w:rsid w:val="00637C56"/>
    <w:rsid w:val="0064091E"/>
    <w:rsid w:val="00641F06"/>
    <w:rsid w:val="00642A9B"/>
    <w:rsid w:val="00642C43"/>
    <w:rsid w:val="00651A67"/>
    <w:rsid w:val="00652387"/>
    <w:rsid w:val="006526C4"/>
    <w:rsid w:val="00654908"/>
    <w:rsid w:val="00654DDD"/>
    <w:rsid w:val="00655A90"/>
    <w:rsid w:val="0065774A"/>
    <w:rsid w:val="00657AEF"/>
    <w:rsid w:val="00657DB3"/>
    <w:rsid w:val="006630C6"/>
    <w:rsid w:val="00664083"/>
    <w:rsid w:val="00665CCF"/>
    <w:rsid w:val="00666780"/>
    <w:rsid w:val="00666914"/>
    <w:rsid w:val="006670A1"/>
    <w:rsid w:val="00670604"/>
    <w:rsid w:val="00672A81"/>
    <w:rsid w:val="00672DCA"/>
    <w:rsid w:val="006734E2"/>
    <w:rsid w:val="0067629A"/>
    <w:rsid w:val="00676A03"/>
    <w:rsid w:val="00681C12"/>
    <w:rsid w:val="0068705A"/>
    <w:rsid w:val="0068726D"/>
    <w:rsid w:val="00690563"/>
    <w:rsid w:val="006933D4"/>
    <w:rsid w:val="006956A3"/>
    <w:rsid w:val="0069576E"/>
    <w:rsid w:val="006979CF"/>
    <w:rsid w:val="006A1E2D"/>
    <w:rsid w:val="006A3A30"/>
    <w:rsid w:val="006A3BEE"/>
    <w:rsid w:val="006A3FC8"/>
    <w:rsid w:val="006A4F78"/>
    <w:rsid w:val="006A5F53"/>
    <w:rsid w:val="006B0AA8"/>
    <w:rsid w:val="006B23B6"/>
    <w:rsid w:val="006B3EDB"/>
    <w:rsid w:val="006B4720"/>
    <w:rsid w:val="006B52A8"/>
    <w:rsid w:val="006B6FE1"/>
    <w:rsid w:val="006B75AE"/>
    <w:rsid w:val="006C0E61"/>
    <w:rsid w:val="006C2563"/>
    <w:rsid w:val="006C2FD1"/>
    <w:rsid w:val="006C4068"/>
    <w:rsid w:val="006C6A9D"/>
    <w:rsid w:val="006D07C3"/>
    <w:rsid w:val="006D3A12"/>
    <w:rsid w:val="006D43F8"/>
    <w:rsid w:val="006D5DAD"/>
    <w:rsid w:val="006D71DE"/>
    <w:rsid w:val="006D7C8D"/>
    <w:rsid w:val="006D7F8F"/>
    <w:rsid w:val="006E0592"/>
    <w:rsid w:val="006E0A0F"/>
    <w:rsid w:val="006E5725"/>
    <w:rsid w:val="006E6DB8"/>
    <w:rsid w:val="006E753E"/>
    <w:rsid w:val="006F106F"/>
    <w:rsid w:val="006F1742"/>
    <w:rsid w:val="006F2199"/>
    <w:rsid w:val="006F2EE7"/>
    <w:rsid w:val="006F4A51"/>
    <w:rsid w:val="006F57F0"/>
    <w:rsid w:val="006F669F"/>
    <w:rsid w:val="006F72BB"/>
    <w:rsid w:val="00701074"/>
    <w:rsid w:val="007020E5"/>
    <w:rsid w:val="00702443"/>
    <w:rsid w:val="0070288B"/>
    <w:rsid w:val="00702CB6"/>
    <w:rsid w:val="0070353D"/>
    <w:rsid w:val="007036C6"/>
    <w:rsid w:val="00703C91"/>
    <w:rsid w:val="00704FD0"/>
    <w:rsid w:val="007057CF"/>
    <w:rsid w:val="0071377D"/>
    <w:rsid w:val="00713C55"/>
    <w:rsid w:val="0071443A"/>
    <w:rsid w:val="00716258"/>
    <w:rsid w:val="007167F1"/>
    <w:rsid w:val="00720C3D"/>
    <w:rsid w:val="00720D04"/>
    <w:rsid w:val="007222AA"/>
    <w:rsid w:val="00722A5E"/>
    <w:rsid w:val="007233E4"/>
    <w:rsid w:val="00727A3B"/>
    <w:rsid w:val="00730B51"/>
    <w:rsid w:val="00733A89"/>
    <w:rsid w:val="00733EAA"/>
    <w:rsid w:val="00735D21"/>
    <w:rsid w:val="00736C85"/>
    <w:rsid w:val="00737E07"/>
    <w:rsid w:val="0074048D"/>
    <w:rsid w:val="007422AE"/>
    <w:rsid w:val="007436AD"/>
    <w:rsid w:val="00744C95"/>
    <w:rsid w:val="0074517F"/>
    <w:rsid w:val="00746623"/>
    <w:rsid w:val="007467B7"/>
    <w:rsid w:val="00746F85"/>
    <w:rsid w:val="00747667"/>
    <w:rsid w:val="007478AB"/>
    <w:rsid w:val="0075064A"/>
    <w:rsid w:val="00752CFC"/>
    <w:rsid w:val="007534C4"/>
    <w:rsid w:val="00755566"/>
    <w:rsid w:val="007555F9"/>
    <w:rsid w:val="00756DDB"/>
    <w:rsid w:val="00762F8D"/>
    <w:rsid w:val="00763D08"/>
    <w:rsid w:val="00764E91"/>
    <w:rsid w:val="00767AFD"/>
    <w:rsid w:val="00770B9B"/>
    <w:rsid w:val="007767A2"/>
    <w:rsid w:val="00780B2C"/>
    <w:rsid w:val="007812E6"/>
    <w:rsid w:val="007813D3"/>
    <w:rsid w:val="007834B6"/>
    <w:rsid w:val="0079004A"/>
    <w:rsid w:val="00790CCB"/>
    <w:rsid w:val="00790D60"/>
    <w:rsid w:val="00792A04"/>
    <w:rsid w:val="00792F30"/>
    <w:rsid w:val="00795368"/>
    <w:rsid w:val="007954E0"/>
    <w:rsid w:val="00795A39"/>
    <w:rsid w:val="00795B73"/>
    <w:rsid w:val="00796082"/>
    <w:rsid w:val="0079642C"/>
    <w:rsid w:val="007A0291"/>
    <w:rsid w:val="007A0958"/>
    <w:rsid w:val="007A1F97"/>
    <w:rsid w:val="007A2EFF"/>
    <w:rsid w:val="007A41DA"/>
    <w:rsid w:val="007A4FDB"/>
    <w:rsid w:val="007A5C06"/>
    <w:rsid w:val="007A5FB8"/>
    <w:rsid w:val="007A675A"/>
    <w:rsid w:val="007A700C"/>
    <w:rsid w:val="007A75AF"/>
    <w:rsid w:val="007A77FA"/>
    <w:rsid w:val="007A7A66"/>
    <w:rsid w:val="007A7B10"/>
    <w:rsid w:val="007B330B"/>
    <w:rsid w:val="007B4324"/>
    <w:rsid w:val="007B4AA4"/>
    <w:rsid w:val="007B4E34"/>
    <w:rsid w:val="007B5DA0"/>
    <w:rsid w:val="007C06CA"/>
    <w:rsid w:val="007C19E2"/>
    <w:rsid w:val="007C3D2D"/>
    <w:rsid w:val="007C535E"/>
    <w:rsid w:val="007C55F5"/>
    <w:rsid w:val="007C5D27"/>
    <w:rsid w:val="007C5F9A"/>
    <w:rsid w:val="007C65D7"/>
    <w:rsid w:val="007C6901"/>
    <w:rsid w:val="007C71CE"/>
    <w:rsid w:val="007D38A7"/>
    <w:rsid w:val="007D4386"/>
    <w:rsid w:val="007D54FF"/>
    <w:rsid w:val="007D69A6"/>
    <w:rsid w:val="007D7150"/>
    <w:rsid w:val="007E089C"/>
    <w:rsid w:val="007E171C"/>
    <w:rsid w:val="007E1813"/>
    <w:rsid w:val="007E21B0"/>
    <w:rsid w:val="007E392F"/>
    <w:rsid w:val="007E479C"/>
    <w:rsid w:val="007E690A"/>
    <w:rsid w:val="007E70A5"/>
    <w:rsid w:val="007E72C0"/>
    <w:rsid w:val="007F1D42"/>
    <w:rsid w:val="007F2105"/>
    <w:rsid w:val="007F2838"/>
    <w:rsid w:val="007F3807"/>
    <w:rsid w:val="007F5288"/>
    <w:rsid w:val="007F651C"/>
    <w:rsid w:val="007F7D50"/>
    <w:rsid w:val="007F7FC5"/>
    <w:rsid w:val="00801AF1"/>
    <w:rsid w:val="00802AEF"/>
    <w:rsid w:val="00803A1F"/>
    <w:rsid w:val="00804346"/>
    <w:rsid w:val="0080479B"/>
    <w:rsid w:val="00807379"/>
    <w:rsid w:val="00807977"/>
    <w:rsid w:val="00814220"/>
    <w:rsid w:val="00816D04"/>
    <w:rsid w:val="00817C5B"/>
    <w:rsid w:val="00820668"/>
    <w:rsid w:val="008211B6"/>
    <w:rsid w:val="008215BA"/>
    <w:rsid w:val="00821892"/>
    <w:rsid w:val="00822BB8"/>
    <w:rsid w:val="00823403"/>
    <w:rsid w:val="0082477F"/>
    <w:rsid w:val="008271BF"/>
    <w:rsid w:val="00827F10"/>
    <w:rsid w:val="00831ED5"/>
    <w:rsid w:val="00833A84"/>
    <w:rsid w:val="00834297"/>
    <w:rsid w:val="00834A94"/>
    <w:rsid w:val="00835747"/>
    <w:rsid w:val="00836FEE"/>
    <w:rsid w:val="0083700F"/>
    <w:rsid w:val="008370C2"/>
    <w:rsid w:val="00837369"/>
    <w:rsid w:val="00837CFA"/>
    <w:rsid w:val="008407B0"/>
    <w:rsid w:val="00841F56"/>
    <w:rsid w:val="00842E1F"/>
    <w:rsid w:val="008443FC"/>
    <w:rsid w:val="00845A4D"/>
    <w:rsid w:val="00845CF9"/>
    <w:rsid w:val="00845E30"/>
    <w:rsid w:val="00846A6A"/>
    <w:rsid w:val="00850A0E"/>
    <w:rsid w:val="00851EEE"/>
    <w:rsid w:val="0085369B"/>
    <w:rsid w:val="0085400F"/>
    <w:rsid w:val="0085452B"/>
    <w:rsid w:val="00855C82"/>
    <w:rsid w:val="008560A3"/>
    <w:rsid w:val="00856A86"/>
    <w:rsid w:val="008576F4"/>
    <w:rsid w:val="00861BC7"/>
    <w:rsid w:val="00861BF3"/>
    <w:rsid w:val="00863280"/>
    <w:rsid w:val="0086366E"/>
    <w:rsid w:val="00864D96"/>
    <w:rsid w:val="0086586E"/>
    <w:rsid w:val="00866657"/>
    <w:rsid w:val="0087038F"/>
    <w:rsid w:val="00871980"/>
    <w:rsid w:val="00872765"/>
    <w:rsid w:val="008731C4"/>
    <w:rsid w:val="00873DD6"/>
    <w:rsid w:val="00874342"/>
    <w:rsid w:val="008746A1"/>
    <w:rsid w:val="008767C9"/>
    <w:rsid w:val="00880917"/>
    <w:rsid w:val="008815D2"/>
    <w:rsid w:val="00882163"/>
    <w:rsid w:val="008836FE"/>
    <w:rsid w:val="00883A58"/>
    <w:rsid w:val="00883A8E"/>
    <w:rsid w:val="00884EF0"/>
    <w:rsid w:val="0089053D"/>
    <w:rsid w:val="00892E1A"/>
    <w:rsid w:val="00893A74"/>
    <w:rsid w:val="00893FB0"/>
    <w:rsid w:val="008946AE"/>
    <w:rsid w:val="0089584E"/>
    <w:rsid w:val="00897377"/>
    <w:rsid w:val="0089773D"/>
    <w:rsid w:val="008A5E0A"/>
    <w:rsid w:val="008A5EBF"/>
    <w:rsid w:val="008A6918"/>
    <w:rsid w:val="008B011E"/>
    <w:rsid w:val="008B0ED6"/>
    <w:rsid w:val="008B1821"/>
    <w:rsid w:val="008B38E2"/>
    <w:rsid w:val="008B50BA"/>
    <w:rsid w:val="008B5482"/>
    <w:rsid w:val="008B68BE"/>
    <w:rsid w:val="008B6F6F"/>
    <w:rsid w:val="008C218D"/>
    <w:rsid w:val="008C3C46"/>
    <w:rsid w:val="008C426A"/>
    <w:rsid w:val="008C6609"/>
    <w:rsid w:val="008D352D"/>
    <w:rsid w:val="008D3A02"/>
    <w:rsid w:val="008D3B8A"/>
    <w:rsid w:val="008D41EA"/>
    <w:rsid w:val="008D5BC4"/>
    <w:rsid w:val="008D6A50"/>
    <w:rsid w:val="008D6D7C"/>
    <w:rsid w:val="008D7BF5"/>
    <w:rsid w:val="008E0621"/>
    <w:rsid w:val="008E0D39"/>
    <w:rsid w:val="008E1FBF"/>
    <w:rsid w:val="008E3740"/>
    <w:rsid w:val="008E3D80"/>
    <w:rsid w:val="008E3E1E"/>
    <w:rsid w:val="008E4E09"/>
    <w:rsid w:val="008E6693"/>
    <w:rsid w:val="008E6E9B"/>
    <w:rsid w:val="008E7B58"/>
    <w:rsid w:val="008F0425"/>
    <w:rsid w:val="008F0840"/>
    <w:rsid w:val="008F0FEA"/>
    <w:rsid w:val="008F1779"/>
    <w:rsid w:val="008F3510"/>
    <w:rsid w:val="008F4960"/>
    <w:rsid w:val="008F4A37"/>
    <w:rsid w:val="008F59C0"/>
    <w:rsid w:val="008F5DE0"/>
    <w:rsid w:val="008F62AC"/>
    <w:rsid w:val="008F6BA8"/>
    <w:rsid w:val="008F76F1"/>
    <w:rsid w:val="008F7EE8"/>
    <w:rsid w:val="009010D4"/>
    <w:rsid w:val="009014B4"/>
    <w:rsid w:val="009017E6"/>
    <w:rsid w:val="0090246F"/>
    <w:rsid w:val="00902FC4"/>
    <w:rsid w:val="00906BDE"/>
    <w:rsid w:val="00906DFB"/>
    <w:rsid w:val="00907F6E"/>
    <w:rsid w:val="00910982"/>
    <w:rsid w:val="00912B25"/>
    <w:rsid w:val="00914652"/>
    <w:rsid w:val="00915477"/>
    <w:rsid w:val="0092114B"/>
    <w:rsid w:val="009213FC"/>
    <w:rsid w:val="00923223"/>
    <w:rsid w:val="00923883"/>
    <w:rsid w:val="00923F43"/>
    <w:rsid w:val="009260BB"/>
    <w:rsid w:val="00927903"/>
    <w:rsid w:val="00927A54"/>
    <w:rsid w:val="00927A9C"/>
    <w:rsid w:val="009300D9"/>
    <w:rsid w:val="009318FB"/>
    <w:rsid w:val="00933E4D"/>
    <w:rsid w:val="009344D1"/>
    <w:rsid w:val="009356F6"/>
    <w:rsid w:val="009400C5"/>
    <w:rsid w:val="009400ED"/>
    <w:rsid w:val="0094025F"/>
    <w:rsid w:val="0094062D"/>
    <w:rsid w:val="00945FF8"/>
    <w:rsid w:val="00947512"/>
    <w:rsid w:val="009517A7"/>
    <w:rsid w:val="00951F3E"/>
    <w:rsid w:val="0095202E"/>
    <w:rsid w:val="00954D5A"/>
    <w:rsid w:val="0095761D"/>
    <w:rsid w:val="0096040D"/>
    <w:rsid w:val="009640DF"/>
    <w:rsid w:val="009706C5"/>
    <w:rsid w:val="00974449"/>
    <w:rsid w:val="00974CFD"/>
    <w:rsid w:val="0097624E"/>
    <w:rsid w:val="009762E2"/>
    <w:rsid w:val="009763A3"/>
    <w:rsid w:val="00976787"/>
    <w:rsid w:val="00976991"/>
    <w:rsid w:val="00977AAC"/>
    <w:rsid w:val="0098194C"/>
    <w:rsid w:val="00982801"/>
    <w:rsid w:val="00982D7B"/>
    <w:rsid w:val="0098305E"/>
    <w:rsid w:val="00984E8E"/>
    <w:rsid w:val="0098623B"/>
    <w:rsid w:val="0098741B"/>
    <w:rsid w:val="00987F3D"/>
    <w:rsid w:val="00990CBA"/>
    <w:rsid w:val="009A00BC"/>
    <w:rsid w:val="009A04A4"/>
    <w:rsid w:val="009A0A70"/>
    <w:rsid w:val="009A1D5B"/>
    <w:rsid w:val="009A2AC8"/>
    <w:rsid w:val="009A3288"/>
    <w:rsid w:val="009A3B85"/>
    <w:rsid w:val="009A4EF5"/>
    <w:rsid w:val="009A681A"/>
    <w:rsid w:val="009A6D9F"/>
    <w:rsid w:val="009A7D28"/>
    <w:rsid w:val="009B148C"/>
    <w:rsid w:val="009B1908"/>
    <w:rsid w:val="009B1DFB"/>
    <w:rsid w:val="009B420F"/>
    <w:rsid w:val="009B56A8"/>
    <w:rsid w:val="009B7B25"/>
    <w:rsid w:val="009C1336"/>
    <w:rsid w:val="009C16FB"/>
    <w:rsid w:val="009C2995"/>
    <w:rsid w:val="009C5AA3"/>
    <w:rsid w:val="009C5D7C"/>
    <w:rsid w:val="009C63FF"/>
    <w:rsid w:val="009D0EE2"/>
    <w:rsid w:val="009D31E0"/>
    <w:rsid w:val="009D4C5F"/>
    <w:rsid w:val="009D5276"/>
    <w:rsid w:val="009D6747"/>
    <w:rsid w:val="009E03DF"/>
    <w:rsid w:val="009E0CEE"/>
    <w:rsid w:val="009E3337"/>
    <w:rsid w:val="009E3F81"/>
    <w:rsid w:val="009E5393"/>
    <w:rsid w:val="009E65E6"/>
    <w:rsid w:val="009E696B"/>
    <w:rsid w:val="009F1515"/>
    <w:rsid w:val="009F184C"/>
    <w:rsid w:val="009F2417"/>
    <w:rsid w:val="009F307B"/>
    <w:rsid w:val="009F324A"/>
    <w:rsid w:val="009F3C47"/>
    <w:rsid w:val="009F3C9D"/>
    <w:rsid w:val="009F3DA1"/>
    <w:rsid w:val="009F4204"/>
    <w:rsid w:val="009F5DC3"/>
    <w:rsid w:val="009F65D0"/>
    <w:rsid w:val="009F6847"/>
    <w:rsid w:val="009F7D0D"/>
    <w:rsid w:val="00A01BD4"/>
    <w:rsid w:val="00A03241"/>
    <w:rsid w:val="00A03988"/>
    <w:rsid w:val="00A03AB2"/>
    <w:rsid w:val="00A05248"/>
    <w:rsid w:val="00A05938"/>
    <w:rsid w:val="00A05FC8"/>
    <w:rsid w:val="00A11B10"/>
    <w:rsid w:val="00A12B8F"/>
    <w:rsid w:val="00A12C39"/>
    <w:rsid w:val="00A12ED5"/>
    <w:rsid w:val="00A1304D"/>
    <w:rsid w:val="00A130C2"/>
    <w:rsid w:val="00A1310A"/>
    <w:rsid w:val="00A14D52"/>
    <w:rsid w:val="00A15535"/>
    <w:rsid w:val="00A20082"/>
    <w:rsid w:val="00A202FA"/>
    <w:rsid w:val="00A21990"/>
    <w:rsid w:val="00A230F7"/>
    <w:rsid w:val="00A2453C"/>
    <w:rsid w:val="00A272A8"/>
    <w:rsid w:val="00A27CDB"/>
    <w:rsid w:val="00A27DF5"/>
    <w:rsid w:val="00A36AA7"/>
    <w:rsid w:val="00A40DA6"/>
    <w:rsid w:val="00A40E63"/>
    <w:rsid w:val="00A42D34"/>
    <w:rsid w:val="00A433D8"/>
    <w:rsid w:val="00A43B60"/>
    <w:rsid w:val="00A443D7"/>
    <w:rsid w:val="00A44D89"/>
    <w:rsid w:val="00A450B9"/>
    <w:rsid w:val="00A46FF7"/>
    <w:rsid w:val="00A50E5F"/>
    <w:rsid w:val="00A51BF5"/>
    <w:rsid w:val="00A5238A"/>
    <w:rsid w:val="00A530F8"/>
    <w:rsid w:val="00A535B2"/>
    <w:rsid w:val="00A537DB"/>
    <w:rsid w:val="00A55F5E"/>
    <w:rsid w:val="00A57A2F"/>
    <w:rsid w:val="00A57B42"/>
    <w:rsid w:val="00A60D7F"/>
    <w:rsid w:val="00A64D52"/>
    <w:rsid w:val="00A650AF"/>
    <w:rsid w:val="00A6551E"/>
    <w:rsid w:val="00A65AE8"/>
    <w:rsid w:val="00A71544"/>
    <w:rsid w:val="00A7183B"/>
    <w:rsid w:val="00A730E5"/>
    <w:rsid w:val="00A73858"/>
    <w:rsid w:val="00A751FA"/>
    <w:rsid w:val="00A76A2B"/>
    <w:rsid w:val="00A76C9A"/>
    <w:rsid w:val="00A7766B"/>
    <w:rsid w:val="00A777B9"/>
    <w:rsid w:val="00A7781C"/>
    <w:rsid w:val="00A815FA"/>
    <w:rsid w:val="00A83C8A"/>
    <w:rsid w:val="00A84A43"/>
    <w:rsid w:val="00A8526D"/>
    <w:rsid w:val="00A852F9"/>
    <w:rsid w:val="00A85829"/>
    <w:rsid w:val="00A865CF"/>
    <w:rsid w:val="00A86B2E"/>
    <w:rsid w:val="00A90D7E"/>
    <w:rsid w:val="00A91AB5"/>
    <w:rsid w:val="00A94160"/>
    <w:rsid w:val="00A95201"/>
    <w:rsid w:val="00A953C6"/>
    <w:rsid w:val="00A974DC"/>
    <w:rsid w:val="00AA04C8"/>
    <w:rsid w:val="00AA1696"/>
    <w:rsid w:val="00AA186E"/>
    <w:rsid w:val="00AA2C31"/>
    <w:rsid w:val="00AA2E54"/>
    <w:rsid w:val="00AA34EC"/>
    <w:rsid w:val="00AA3B70"/>
    <w:rsid w:val="00AA3F60"/>
    <w:rsid w:val="00AA48D3"/>
    <w:rsid w:val="00AA6209"/>
    <w:rsid w:val="00AA667F"/>
    <w:rsid w:val="00AA6C32"/>
    <w:rsid w:val="00AA7EC5"/>
    <w:rsid w:val="00AB10F2"/>
    <w:rsid w:val="00AB6C80"/>
    <w:rsid w:val="00AC076A"/>
    <w:rsid w:val="00AC08BB"/>
    <w:rsid w:val="00AC2537"/>
    <w:rsid w:val="00AC5C2A"/>
    <w:rsid w:val="00AC5C81"/>
    <w:rsid w:val="00AC6D33"/>
    <w:rsid w:val="00AC6DFC"/>
    <w:rsid w:val="00AC71D0"/>
    <w:rsid w:val="00AD1C77"/>
    <w:rsid w:val="00AD5257"/>
    <w:rsid w:val="00AE19F1"/>
    <w:rsid w:val="00AE4F88"/>
    <w:rsid w:val="00AE4FBC"/>
    <w:rsid w:val="00AE6947"/>
    <w:rsid w:val="00AE6FEB"/>
    <w:rsid w:val="00AF0016"/>
    <w:rsid w:val="00AF1AF0"/>
    <w:rsid w:val="00AF2A51"/>
    <w:rsid w:val="00AF47AF"/>
    <w:rsid w:val="00AF48E0"/>
    <w:rsid w:val="00AF6B2F"/>
    <w:rsid w:val="00B00458"/>
    <w:rsid w:val="00B00578"/>
    <w:rsid w:val="00B02013"/>
    <w:rsid w:val="00B0251D"/>
    <w:rsid w:val="00B02EF4"/>
    <w:rsid w:val="00B02F57"/>
    <w:rsid w:val="00B03CB8"/>
    <w:rsid w:val="00B044F6"/>
    <w:rsid w:val="00B06044"/>
    <w:rsid w:val="00B07228"/>
    <w:rsid w:val="00B078B5"/>
    <w:rsid w:val="00B10BD6"/>
    <w:rsid w:val="00B12563"/>
    <w:rsid w:val="00B1284B"/>
    <w:rsid w:val="00B1299D"/>
    <w:rsid w:val="00B12C52"/>
    <w:rsid w:val="00B14032"/>
    <w:rsid w:val="00B14DE8"/>
    <w:rsid w:val="00B15A25"/>
    <w:rsid w:val="00B17662"/>
    <w:rsid w:val="00B20824"/>
    <w:rsid w:val="00B216ED"/>
    <w:rsid w:val="00B21FB0"/>
    <w:rsid w:val="00B257C5"/>
    <w:rsid w:val="00B25D4F"/>
    <w:rsid w:val="00B26762"/>
    <w:rsid w:val="00B26C51"/>
    <w:rsid w:val="00B31A90"/>
    <w:rsid w:val="00B33168"/>
    <w:rsid w:val="00B332F9"/>
    <w:rsid w:val="00B35331"/>
    <w:rsid w:val="00B372AC"/>
    <w:rsid w:val="00B37B1F"/>
    <w:rsid w:val="00B37CF9"/>
    <w:rsid w:val="00B404B9"/>
    <w:rsid w:val="00B40D92"/>
    <w:rsid w:val="00B413A4"/>
    <w:rsid w:val="00B4185E"/>
    <w:rsid w:val="00B43761"/>
    <w:rsid w:val="00B50E35"/>
    <w:rsid w:val="00B52814"/>
    <w:rsid w:val="00B55660"/>
    <w:rsid w:val="00B55770"/>
    <w:rsid w:val="00B55CA5"/>
    <w:rsid w:val="00B56CE8"/>
    <w:rsid w:val="00B57568"/>
    <w:rsid w:val="00B5769B"/>
    <w:rsid w:val="00B57A47"/>
    <w:rsid w:val="00B600D9"/>
    <w:rsid w:val="00B6097E"/>
    <w:rsid w:val="00B62606"/>
    <w:rsid w:val="00B62CE0"/>
    <w:rsid w:val="00B634F4"/>
    <w:rsid w:val="00B6499A"/>
    <w:rsid w:val="00B64AD3"/>
    <w:rsid w:val="00B660D2"/>
    <w:rsid w:val="00B70C94"/>
    <w:rsid w:val="00B7140A"/>
    <w:rsid w:val="00B71B17"/>
    <w:rsid w:val="00B721EC"/>
    <w:rsid w:val="00B72601"/>
    <w:rsid w:val="00B7367C"/>
    <w:rsid w:val="00B7463D"/>
    <w:rsid w:val="00B75EAF"/>
    <w:rsid w:val="00B77279"/>
    <w:rsid w:val="00B772A1"/>
    <w:rsid w:val="00B8160D"/>
    <w:rsid w:val="00B83E15"/>
    <w:rsid w:val="00B859DC"/>
    <w:rsid w:val="00B87E13"/>
    <w:rsid w:val="00B9074C"/>
    <w:rsid w:val="00B90969"/>
    <w:rsid w:val="00B90FD4"/>
    <w:rsid w:val="00B91427"/>
    <w:rsid w:val="00B922D6"/>
    <w:rsid w:val="00B94580"/>
    <w:rsid w:val="00B955C2"/>
    <w:rsid w:val="00B97DC1"/>
    <w:rsid w:val="00BA00B0"/>
    <w:rsid w:val="00BA1070"/>
    <w:rsid w:val="00BA25CC"/>
    <w:rsid w:val="00BA39E2"/>
    <w:rsid w:val="00BA4332"/>
    <w:rsid w:val="00BA70F8"/>
    <w:rsid w:val="00BA7A43"/>
    <w:rsid w:val="00BB0030"/>
    <w:rsid w:val="00BB1FAD"/>
    <w:rsid w:val="00BB3FF7"/>
    <w:rsid w:val="00BB5DBC"/>
    <w:rsid w:val="00BB7BB9"/>
    <w:rsid w:val="00BB7E93"/>
    <w:rsid w:val="00BC033D"/>
    <w:rsid w:val="00BC081D"/>
    <w:rsid w:val="00BC2DE4"/>
    <w:rsid w:val="00BC4566"/>
    <w:rsid w:val="00BC597A"/>
    <w:rsid w:val="00BD160C"/>
    <w:rsid w:val="00BD3761"/>
    <w:rsid w:val="00BD5021"/>
    <w:rsid w:val="00BD512D"/>
    <w:rsid w:val="00BD51DA"/>
    <w:rsid w:val="00BD55FF"/>
    <w:rsid w:val="00BD6A48"/>
    <w:rsid w:val="00BD6C53"/>
    <w:rsid w:val="00BD7849"/>
    <w:rsid w:val="00BE00E5"/>
    <w:rsid w:val="00BE09C2"/>
    <w:rsid w:val="00BE2BF7"/>
    <w:rsid w:val="00BE57E8"/>
    <w:rsid w:val="00BE6B36"/>
    <w:rsid w:val="00BE6DCC"/>
    <w:rsid w:val="00BE7AAC"/>
    <w:rsid w:val="00BF0F31"/>
    <w:rsid w:val="00BF11CD"/>
    <w:rsid w:val="00BF2158"/>
    <w:rsid w:val="00BF280B"/>
    <w:rsid w:val="00BF2F41"/>
    <w:rsid w:val="00BF3668"/>
    <w:rsid w:val="00BF3AC4"/>
    <w:rsid w:val="00BF4577"/>
    <w:rsid w:val="00BF4BAB"/>
    <w:rsid w:val="00BF65DC"/>
    <w:rsid w:val="00BF7160"/>
    <w:rsid w:val="00C0005A"/>
    <w:rsid w:val="00C01312"/>
    <w:rsid w:val="00C016A5"/>
    <w:rsid w:val="00C027C0"/>
    <w:rsid w:val="00C02BB6"/>
    <w:rsid w:val="00C03FD8"/>
    <w:rsid w:val="00C06544"/>
    <w:rsid w:val="00C1052A"/>
    <w:rsid w:val="00C12B48"/>
    <w:rsid w:val="00C14004"/>
    <w:rsid w:val="00C15A49"/>
    <w:rsid w:val="00C15E0D"/>
    <w:rsid w:val="00C17269"/>
    <w:rsid w:val="00C17F00"/>
    <w:rsid w:val="00C2015A"/>
    <w:rsid w:val="00C20E45"/>
    <w:rsid w:val="00C20EA4"/>
    <w:rsid w:val="00C234A3"/>
    <w:rsid w:val="00C243C0"/>
    <w:rsid w:val="00C25377"/>
    <w:rsid w:val="00C253A1"/>
    <w:rsid w:val="00C25456"/>
    <w:rsid w:val="00C25B31"/>
    <w:rsid w:val="00C26954"/>
    <w:rsid w:val="00C2747B"/>
    <w:rsid w:val="00C27C21"/>
    <w:rsid w:val="00C300CC"/>
    <w:rsid w:val="00C301DF"/>
    <w:rsid w:val="00C30284"/>
    <w:rsid w:val="00C30BAC"/>
    <w:rsid w:val="00C317AE"/>
    <w:rsid w:val="00C32394"/>
    <w:rsid w:val="00C3242D"/>
    <w:rsid w:val="00C33AC9"/>
    <w:rsid w:val="00C34BC3"/>
    <w:rsid w:val="00C34FC7"/>
    <w:rsid w:val="00C3552C"/>
    <w:rsid w:val="00C41533"/>
    <w:rsid w:val="00C42A76"/>
    <w:rsid w:val="00C42D2B"/>
    <w:rsid w:val="00C42FEC"/>
    <w:rsid w:val="00C441AA"/>
    <w:rsid w:val="00C44937"/>
    <w:rsid w:val="00C46D26"/>
    <w:rsid w:val="00C47009"/>
    <w:rsid w:val="00C47BAE"/>
    <w:rsid w:val="00C50D6C"/>
    <w:rsid w:val="00C5156F"/>
    <w:rsid w:val="00C51D7E"/>
    <w:rsid w:val="00C56E21"/>
    <w:rsid w:val="00C6113B"/>
    <w:rsid w:val="00C613CA"/>
    <w:rsid w:val="00C614F9"/>
    <w:rsid w:val="00C61884"/>
    <w:rsid w:val="00C628AC"/>
    <w:rsid w:val="00C62B8D"/>
    <w:rsid w:val="00C648A4"/>
    <w:rsid w:val="00C661DB"/>
    <w:rsid w:val="00C668BE"/>
    <w:rsid w:val="00C67EA0"/>
    <w:rsid w:val="00C703BC"/>
    <w:rsid w:val="00C7285A"/>
    <w:rsid w:val="00C742C6"/>
    <w:rsid w:val="00C77D96"/>
    <w:rsid w:val="00C8022B"/>
    <w:rsid w:val="00C813F6"/>
    <w:rsid w:val="00C833F4"/>
    <w:rsid w:val="00C85504"/>
    <w:rsid w:val="00C874BB"/>
    <w:rsid w:val="00C90596"/>
    <w:rsid w:val="00C9113A"/>
    <w:rsid w:val="00C9129E"/>
    <w:rsid w:val="00C914BB"/>
    <w:rsid w:val="00C9240F"/>
    <w:rsid w:val="00C92C32"/>
    <w:rsid w:val="00C934F4"/>
    <w:rsid w:val="00C935D4"/>
    <w:rsid w:val="00C95286"/>
    <w:rsid w:val="00C955F9"/>
    <w:rsid w:val="00C9755B"/>
    <w:rsid w:val="00C976BA"/>
    <w:rsid w:val="00CA1093"/>
    <w:rsid w:val="00CA1868"/>
    <w:rsid w:val="00CA1CF4"/>
    <w:rsid w:val="00CA38B5"/>
    <w:rsid w:val="00CA3CA7"/>
    <w:rsid w:val="00CA3EB4"/>
    <w:rsid w:val="00CA4894"/>
    <w:rsid w:val="00CA4E2A"/>
    <w:rsid w:val="00CA4F4E"/>
    <w:rsid w:val="00CA6123"/>
    <w:rsid w:val="00CA6440"/>
    <w:rsid w:val="00CA7507"/>
    <w:rsid w:val="00CB36A5"/>
    <w:rsid w:val="00CB3CCD"/>
    <w:rsid w:val="00CB42F3"/>
    <w:rsid w:val="00CC0206"/>
    <w:rsid w:val="00CC083B"/>
    <w:rsid w:val="00CC14E3"/>
    <w:rsid w:val="00CC2BBE"/>
    <w:rsid w:val="00CC3426"/>
    <w:rsid w:val="00CC482B"/>
    <w:rsid w:val="00CC4DAE"/>
    <w:rsid w:val="00CC6697"/>
    <w:rsid w:val="00CC6A67"/>
    <w:rsid w:val="00CC6B19"/>
    <w:rsid w:val="00CC6B40"/>
    <w:rsid w:val="00CD0DCC"/>
    <w:rsid w:val="00CD1BB7"/>
    <w:rsid w:val="00CD2B12"/>
    <w:rsid w:val="00CD462C"/>
    <w:rsid w:val="00CE01B2"/>
    <w:rsid w:val="00CE083B"/>
    <w:rsid w:val="00CE0DC6"/>
    <w:rsid w:val="00CE114D"/>
    <w:rsid w:val="00CE1481"/>
    <w:rsid w:val="00CE2FA0"/>
    <w:rsid w:val="00CE37CB"/>
    <w:rsid w:val="00CE42BC"/>
    <w:rsid w:val="00CE4439"/>
    <w:rsid w:val="00CE54AF"/>
    <w:rsid w:val="00CE559E"/>
    <w:rsid w:val="00CE7307"/>
    <w:rsid w:val="00CF0622"/>
    <w:rsid w:val="00CF0A32"/>
    <w:rsid w:val="00CF14B0"/>
    <w:rsid w:val="00CF1B65"/>
    <w:rsid w:val="00CF29BD"/>
    <w:rsid w:val="00CF2CF3"/>
    <w:rsid w:val="00CF4BA3"/>
    <w:rsid w:val="00CF4BCE"/>
    <w:rsid w:val="00CF5E2D"/>
    <w:rsid w:val="00CF665B"/>
    <w:rsid w:val="00D001E1"/>
    <w:rsid w:val="00D0027E"/>
    <w:rsid w:val="00D01D3B"/>
    <w:rsid w:val="00D05B45"/>
    <w:rsid w:val="00D06270"/>
    <w:rsid w:val="00D0642F"/>
    <w:rsid w:val="00D07040"/>
    <w:rsid w:val="00D10410"/>
    <w:rsid w:val="00D11933"/>
    <w:rsid w:val="00D129FB"/>
    <w:rsid w:val="00D1597C"/>
    <w:rsid w:val="00D22BF4"/>
    <w:rsid w:val="00D23093"/>
    <w:rsid w:val="00D24822"/>
    <w:rsid w:val="00D24C99"/>
    <w:rsid w:val="00D26DD1"/>
    <w:rsid w:val="00D2739E"/>
    <w:rsid w:val="00D30CCD"/>
    <w:rsid w:val="00D30D1C"/>
    <w:rsid w:val="00D315E7"/>
    <w:rsid w:val="00D32146"/>
    <w:rsid w:val="00D342BD"/>
    <w:rsid w:val="00D36EBE"/>
    <w:rsid w:val="00D375F2"/>
    <w:rsid w:val="00D37F82"/>
    <w:rsid w:val="00D41E78"/>
    <w:rsid w:val="00D43B51"/>
    <w:rsid w:val="00D43E87"/>
    <w:rsid w:val="00D466FA"/>
    <w:rsid w:val="00D501A0"/>
    <w:rsid w:val="00D50215"/>
    <w:rsid w:val="00D506CE"/>
    <w:rsid w:val="00D50D96"/>
    <w:rsid w:val="00D51188"/>
    <w:rsid w:val="00D51537"/>
    <w:rsid w:val="00D534B6"/>
    <w:rsid w:val="00D5351F"/>
    <w:rsid w:val="00D54D69"/>
    <w:rsid w:val="00D555F9"/>
    <w:rsid w:val="00D55B45"/>
    <w:rsid w:val="00D56F51"/>
    <w:rsid w:val="00D6568F"/>
    <w:rsid w:val="00D662B4"/>
    <w:rsid w:val="00D6749A"/>
    <w:rsid w:val="00D7296A"/>
    <w:rsid w:val="00D72E2D"/>
    <w:rsid w:val="00D76EE6"/>
    <w:rsid w:val="00D776DB"/>
    <w:rsid w:val="00D779EC"/>
    <w:rsid w:val="00D80029"/>
    <w:rsid w:val="00D8009E"/>
    <w:rsid w:val="00D8179E"/>
    <w:rsid w:val="00D82D86"/>
    <w:rsid w:val="00D84AB6"/>
    <w:rsid w:val="00D859C5"/>
    <w:rsid w:val="00D85A0F"/>
    <w:rsid w:val="00D868ED"/>
    <w:rsid w:val="00D90628"/>
    <w:rsid w:val="00D920A2"/>
    <w:rsid w:val="00D93B37"/>
    <w:rsid w:val="00D94682"/>
    <w:rsid w:val="00D94EFD"/>
    <w:rsid w:val="00D963D1"/>
    <w:rsid w:val="00D979D1"/>
    <w:rsid w:val="00DA1FC0"/>
    <w:rsid w:val="00DA36A2"/>
    <w:rsid w:val="00DA63E2"/>
    <w:rsid w:val="00DA6F3B"/>
    <w:rsid w:val="00DB1D07"/>
    <w:rsid w:val="00DB2491"/>
    <w:rsid w:val="00DB2BF0"/>
    <w:rsid w:val="00DB392B"/>
    <w:rsid w:val="00DB3DE5"/>
    <w:rsid w:val="00DB6A2E"/>
    <w:rsid w:val="00DC0D88"/>
    <w:rsid w:val="00DC1E12"/>
    <w:rsid w:val="00DC2786"/>
    <w:rsid w:val="00DC3ABB"/>
    <w:rsid w:val="00DC7C40"/>
    <w:rsid w:val="00DC7D0A"/>
    <w:rsid w:val="00DD0F69"/>
    <w:rsid w:val="00DD1296"/>
    <w:rsid w:val="00DD1854"/>
    <w:rsid w:val="00DD4E58"/>
    <w:rsid w:val="00DD72D3"/>
    <w:rsid w:val="00DE0624"/>
    <w:rsid w:val="00DE0A86"/>
    <w:rsid w:val="00DE23A1"/>
    <w:rsid w:val="00DE2951"/>
    <w:rsid w:val="00DE2B0C"/>
    <w:rsid w:val="00DE4682"/>
    <w:rsid w:val="00DE5047"/>
    <w:rsid w:val="00DE5528"/>
    <w:rsid w:val="00DE5917"/>
    <w:rsid w:val="00DE6827"/>
    <w:rsid w:val="00DF0FA7"/>
    <w:rsid w:val="00DF10D4"/>
    <w:rsid w:val="00DF1857"/>
    <w:rsid w:val="00DF1CDE"/>
    <w:rsid w:val="00DF62A0"/>
    <w:rsid w:val="00DF633E"/>
    <w:rsid w:val="00DF7200"/>
    <w:rsid w:val="00E00601"/>
    <w:rsid w:val="00E010C0"/>
    <w:rsid w:val="00E01295"/>
    <w:rsid w:val="00E01F0D"/>
    <w:rsid w:val="00E022DB"/>
    <w:rsid w:val="00E04607"/>
    <w:rsid w:val="00E059C8"/>
    <w:rsid w:val="00E059F8"/>
    <w:rsid w:val="00E05ADB"/>
    <w:rsid w:val="00E05CF1"/>
    <w:rsid w:val="00E068C4"/>
    <w:rsid w:val="00E07941"/>
    <w:rsid w:val="00E07EF5"/>
    <w:rsid w:val="00E1208C"/>
    <w:rsid w:val="00E140DB"/>
    <w:rsid w:val="00E14FDA"/>
    <w:rsid w:val="00E15DEA"/>
    <w:rsid w:val="00E16056"/>
    <w:rsid w:val="00E17A5C"/>
    <w:rsid w:val="00E17E2E"/>
    <w:rsid w:val="00E21BFE"/>
    <w:rsid w:val="00E262F8"/>
    <w:rsid w:val="00E276DD"/>
    <w:rsid w:val="00E313B2"/>
    <w:rsid w:val="00E3386A"/>
    <w:rsid w:val="00E33B2E"/>
    <w:rsid w:val="00E35765"/>
    <w:rsid w:val="00E3680A"/>
    <w:rsid w:val="00E37113"/>
    <w:rsid w:val="00E37A1F"/>
    <w:rsid w:val="00E400D8"/>
    <w:rsid w:val="00E4429D"/>
    <w:rsid w:val="00E44CBE"/>
    <w:rsid w:val="00E44D04"/>
    <w:rsid w:val="00E45598"/>
    <w:rsid w:val="00E51D8E"/>
    <w:rsid w:val="00E523D5"/>
    <w:rsid w:val="00E52CFF"/>
    <w:rsid w:val="00E530DA"/>
    <w:rsid w:val="00E53851"/>
    <w:rsid w:val="00E552A6"/>
    <w:rsid w:val="00E55BD5"/>
    <w:rsid w:val="00E55DF7"/>
    <w:rsid w:val="00E55F56"/>
    <w:rsid w:val="00E562E6"/>
    <w:rsid w:val="00E61B4A"/>
    <w:rsid w:val="00E63152"/>
    <w:rsid w:val="00E63313"/>
    <w:rsid w:val="00E63D93"/>
    <w:rsid w:val="00E641E6"/>
    <w:rsid w:val="00E643A8"/>
    <w:rsid w:val="00E66488"/>
    <w:rsid w:val="00E66910"/>
    <w:rsid w:val="00E6798A"/>
    <w:rsid w:val="00E70536"/>
    <w:rsid w:val="00E70C3A"/>
    <w:rsid w:val="00E71A8E"/>
    <w:rsid w:val="00E725CC"/>
    <w:rsid w:val="00E72D5D"/>
    <w:rsid w:val="00E73CBB"/>
    <w:rsid w:val="00E75C01"/>
    <w:rsid w:val="00E75D44"/>
    <w:rsid w:val="00E81DDD"/>
    <w:rsid w:val="00E82F82"/>
    <w:rsid w:val="00E830B3"/>
    <w:rsid w:val="00E8533F"/>
    <w:rsid w:val="00E86294"/>
    <w:rsid w:val="00E8661C"/>
    <w:rsid w:val="00E902AA"/>
    <w:rsid w:val="00E92446"/>
    <w:rsid w:val="00E93448"/>
    <w:rsid w:val="00E9349A"/>
    <w:rsid w:val="00E93B67"/>
    <w:rsid w:val="00E9681A"/>
    <w:rsid w:val="00E971E6"/>
    <w:rsid w:val="00E97C70"/>
    <w:rsid w:val="00EA08AD"/>
    <w:rsid w:val="00EA1A08"/>
    <w:rsid w:val="00EA22BA"/>
    <w:rsid w:val="00EA2CD4"/>
    <w:rsid w:val="00EA3A2A"/>
    <w:rsid w:val="00EA3ED7"/>
    <w:rsid w:val="00EA4C6F"/>
    <w:rsid w:val="00EA53C8"/>
    <w:rsid w:val="00EA7AC0"/>
    <w:rsid w:val="00EB08A9"/>
    <w:rsid w:val="00EB0DEB"/>
    <w:rsid w:val="00EB1F57"/>
    <w:rsid w:val="00EB2697"/>
    <w:rsid w:val="00EB2EFC"/>
    <w:rsid w:val="00EB3E11"/>
    <w:rsid w:val="00EB46C8"/>
    <w:rsid w:val="00EB550A"/>
    <w:rsid w:val="00EB5EB4"/>
    <w:rsid w:val="00EC0E3E"/>
    <w:rsid w:val="00EC1FE1"/>
    <w:rsid w:val="00EC334F"/>
    <w:rsid w:val="00EC36DA"/>
    <w:rsid w:val="00EC4580"/>
    <w:rsid w:val="00EC5B28"/>
    <w:rsid w:val="00EC6347"/>
    <w:rsid w:val="00EC68DC"/>
    <w:rsid w:val="00EC6C5C"/>
    <w:rsid w:val="00EC6F8F"/>
    <w:rsid w:val="00EC73E4"/>
    <w:rsid w:val="00ED047C"/>
    <w:rsid w:val="00ED2474"/>
    <w:rsid w:val="00ED27D0"/>
    <w:rsid w:val="00ED2FEA"/>
    <w:rsid w:val="00ED3864"/>
    <w:rsid w:val="00ED38F4"/>
    <w:rsid w:val="00ED5319"/>
    <w:rsid w:val="00ED5ABF"/>
    <w:rsid w:val="00ED70E0"/>
    <w:rsid w:val="00ED74FB"/>
    <w:rsid w:val="00ED7DE0"/>
    <w:rsid w:val="00ED7EC2"/>
    <w:rsid w:val="00EE0DF4"/>
    <w:rsid w:val="00EE190B"/>
    <w:rsid w:val="00EE1997"/>
    <w:rsid w:val="00EE253B"/>
    <w:rsid w:val="00EE4CDD"/>
    <w:rsid w:val="00EE728E"/>
    <w:rsid w:val="00EE7A46"/>
    <w:rsid w:val="00EE7C73"/>
    <w:rsid w:val="00EF079E"/>
    <w:rsid w:val="00EF1EE3"/>
    <w:rsid w:val="00EF2071"/>
    <w:rsid w:val="00EF522F"/>
    <w:rsid w:val="00EF53C1"/>
    <w:rsid w:val="00EF6BD1"/>
    <w:rsid w:val="00EF702B"/>
    <w:rsid w:val="00EF7FA7"/>
    <w:rsid w:val="00F03184"/>
    <w:rsid w:val="00F0466F"/>
    <w:rsid w:val="00F07CE3"/>
    <w:rsid w:val="00F12559"/>
    <w:rsid w:val="00F135B2"/>
    <w:rsid w:val="00F13B41"/>
    <w:rsid w:val="00F150DE"/>
    <w:rsid w:val="00F20802"/>
    <w:rsid w:val="00F21BD8"/>
    <w:rsid w:val="00F21D3D"/>
    <w:rsid w:val="00F23E87"/>
    <w:rsid w:val="00F24D0B"/>
    <w:rsid w:val="00F24F93"/>
    <w:rsid w:val="00F25309"/>
    <w:rsid w:val="00F3027B"/>
    <w:rsid w:val="00F30442"/>
    <w:rsid w:val="00F326C6"/>
    <w:rsid w:val="00F3392E"/>
    <w:rsid w:val="00F357C4"/>
    <w:rsid w:val="00F37C20"/>
    <w:rsid w:val="00F418AF"/>
    <w:rsid w:val="00F41CF6"/>
    <w:rsid w:val="00F42C88"/>
    <w:rsid w:val="00F433DF"/>
    <w:rsid w:val="00F4351D"/>
    <w:rsid w:val="00F43E59"/>
    <w:rsid w:val="00F44E71"/>
    <w:rsid w:val="00F45986"/>
    <w:rsid w:val="00F45DF7"/>
    <w:rsid w:val="00F46196"/>
    <w:rsid w:val="00F46D26"/>
    <w:rsid w:val="00F473B8"/>
    <w:rsid w:val="00F51774"/>
    <w:rsid w:val="00F523C9"/>
    <w:rsid w:val="00F55153"/>
    <w:rsid w:val="00F553FC"/>
    <w:rsid w:val="00F55BB8"/>
    <w:rsid w:val="00F562F2"/>
    <w:rsid w:val="00F56AEB"/>
    <w:rsid w:val="00F60FDB"/>
    <w:rsid w:val="00F62582"/>
    <w:rsid w:val="00F62FBF"/>
    <w:rsid w:val="00F63164"/>
    <w:rsid w:val="00F66C4C"/>
    <w:rsid w:val="00F70297"/>
    <w:rsid w:val="00F70A7F"/>
    <w:rsid w:val="00F70B1D"/>
    <w:rsid w:val="00F73220"/>
    <w:rsid w:val="00F7362E"/>
    <w:rsid w:val="00F7579B"/>
    <w:rsid w:val="00F768F2"/>
    <w:rsid w:val="00F773CE"/>
    <w:rsid w:val="00F77822"/>
    <w:rsid w:val="00F83211"/>
    <w:rsid w:val="00F83227"/>
    <w:rsid w:val="00F8476E"/>
    <w:rsid w:val="00F8550E"/>
    <w:rsid w:val="00F85900"/>
    <w:rsid w:val="00F86692"/>
    <w:rsid w:val="00F872A4"/>
    <w:rsid w:val="00F87314"/>
    <w:rsid w:val="00F9080C"/>
    <w:rsid w:val="00F91DA7"/>
    <w:rsid w:val="00F92472"/>
    <w:rsid w:val="00F967BB"/>
    <w:rsid w:val="00F97E6D"/>
    <w:rsid w:val="00FA0626"/>
    <w:rsid w:val="00FA160E"/>
    <w:rsid w:val="00FA3B2F"/>
    <w:rsid w:val="00FA3D82"/>
    <w:rsid w:val="00FA66AD"/>
    <w:rsid w:val="00FB0AC8"/>
    <w:rsid w:val="00FB1EE3"/>
    <w:rsid w:val="00FB21F9"/>
    <w:rsid w:val="00FB2B79"/>
    <w:rsid w:val="00FB3609"/>
    <w:rsid w:val="00FB3832"/>
    <w:rsid w:val="00FB413E"/>
    <w:rsid w:val="00FB4244"/>
    <w:rsid w:val="00FB51B6"/>
    <w:rsid w:val="00FB77D6"/>
    <w:rsid w:val="00FC07EB"/>
    <w:rsid w:val="00FC0B00"/>
    <w:rsid w:val="00FC2843"/>
    <w:rsid w:val="00FC2A3C"/>
    <w:rsid w:val="00FC2CE2"/>
    <w:rsid w:val="00FC3DBA"/>
    <w:rsid w:val="00FC4292"/>
    <w:rsid w:val="00FC429F"/>
    <w:rsid w:val="00FC6B84"/>
    <w:rsid w:val="00FC6EAA"/>
    <w:rsid w:val="00FD32B3"/>
    <w:rsid w:val="00FD43F8"/>
    <w:rsid w:val="00FD5C26"/>
    <w:rsid w:val="00FE1526"/>
    <w:rsid w:val="00FE1BF4"/>
    <w:rsid w:val="00FE287F"/>
    <w:rsid w:val="00FE2EDB"/>
    <w:rsid w:val="00FE4D55"/>
    <w:rsid w:val="00FE62C9"/>
    <w:rsid w:val="00FF08AC"/>
    <w:rsid w:val="00FF138D"/>
    <w:rsid w:val="00FF18AB"/>
    <w:rsid w:val="00FF2D33"/>
    <w:rsid w:val="00FF37EE"/>
    <w:rsid w:val="00FF3AC2"/>
    <w:rsid w:val="00FF3D12"/>
    <w:rsid w:val="00FF49B3"/>
    <w:rsid w:val="00FF683D"/>
    <w:rsid w:val="00FF6D23"/>
    <w:rsid w:val="00FF6F40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basedOn w:val="ListParagraph"/>
    <w:next w:val="Normal"/>
    <w:link w:val="Heading1Char"/>
    <w:uiPriority w:val="9"/>
    <w:qFormat/>
    <w:rsid w:val="003A6B03"/>
    <w:pPr>
      <w:spacing w:before="120" w:after="0" w:line="240" w:lineRule="auto"/>
      <w:ind w:hanging="360"/>
      <w:contextualSpacing w:val="0"/>
      <w:jc w:val="both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6B03"/>
    <w:pPr>
      <w:tabs>
        <w:tab w:val="left" w:pos="851"/>
      </w:tabs>
      <w:spacing w:before="120" w:after="0" w:line="240" w:lineRule="auto"/>
      <w:ind w:left="6598" w:hanging="36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A6B03"/>
    <w:pPr>
      <w:tabs>
        <w:tab w:val="left" w:pos="1134"/>
      </w:tabs>
      <w:spacing w:after="0" w:line="240" w:lineRule="auto"/>
      <w:ind w:left="1080" w:hanging="720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3A6B03"/>
    <w:pPr>
      <w:tabs>
        <w:tab w:val="left" w:pos="1560"/>
      </w:tabs>
      <w:spacing w:after="0" w:line="240" w:lineRule="auto"/>
      <w:ind w:left="1080" w:hanging="720"/>
      <w:jc w:val="both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rsid w:val="005D1BC8"/>
    <w:pPr>
      <w:numPr>
        <w:numId w:val="1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-E Fußnotentext,F,FOOTNOTES,Footnote,Footnote Text Char Char1 Char,Footnote Text Char2 Char,Fußnote,Fußnote Char,Fußnote Char Char,Fußnote Char Char Char Char Char Char,Fußnotentext Ursprung,Schriftart: 9 pt,f,fn,footnote text,single space"/>
    <w:basedOn w:val="Normal"/>
    <w:link w:val="FootnoteTextChar"/>
    <w:uiPriority w:val="99"/>
    <w:qFormat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-E Fußnotentext Char,F Char,FOOTNOTES Char,Footnote Char,Footnote Text Char Char1 Char Char,Footnote Text Char2 Char Char,Fußnote Char1,Fußnote Char Char1,Fußnote Char Char Char,Fußnote Char Char Char Char Char Char Char,f Char"/>
    <w:basedOn w:val="DefaultParagraphFont"/>
    <w:link w:val="FootnoteText"/>
    <w:uiPriority w:val="99"/>
    <w:qFormat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link w:val="Char2"/>
    <w:uiPriority w:val="99"/>
    <w:qFormat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703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FB"/>
    <w:rPr>
      <w:color w:val="605E5C"/>
      <w:shd w:val="clear" w:color="auto" w:fill="E1DFDD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qFormat/>
    <w:rsid w:val="00524586"/>
  </w:style>
  <w:style w:type="table" w:customStyle="1" w:styleId="Reatabula2">
    <w:name w:val="Režģa tabula2"/>
    <w:basedOn w:val="TableNormal"/>
    <w:next w:val="TableGrid"/>
    <w:uiPriority w:val="39"/>
    <w:rsid w:val="0041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B0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343C"/>
    <w:pPr>
      <w:spacing w:after="0" w:line="240" w:lineRule="auto"/>
    </w:pPr>
  </w:style>
  <w:style w:type="paragraph" w:customStyle="1" w:styleId="Char2">
    <w:name w:val="Char2"/>
    <w:aliases w:val="Char Char Char Char"/>
    <w:basedOn w:val="Normal"/>
    <w:next w:val="Normal"/>
    <w:link w:val="FootnoteReference"/>
    <w:uiPriority w:val="99"/>
    <w:qFormat/>
    <w:rsid w:val="000A1DC7"/>
    <w:pPr>
      <w:spacing w:after="0" w:line="240" w:lineRule="exact"/>
      <w:ind w:firstLine="567"/>
      <w:jc w:val="both"/>
    </w:pPr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EA2C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2CD4"/>
  </w:style>
  <w:style w:type="paragraph" w:customStyle="1" w:styleId="1limrindkopa">
    <w:name w:val="1.lim. rindkopa"/>
    <w:basedOn w:val="ListParagraph"/>
    <w:qFormat/>
    <w:rsid w:val="005948B3"/>
    <w:pPr>
      <w:numPr>
        <w:numId w:val="3"/>
      </w:numPr>
      <w:tabs>
        <w:tab w:val="left" w:pos="426"/>
      </w:tabs>
      <w:spacing w:before="120" w:after="0" w:line="240" w:lineRule="auto"/>
      <w:ind w:left="426" w:hanging="426"/>
      <w:contextualSpacing w:val="0"/>
      <w:jc w:val="both"/>
      <w:outlineLvl w:val="1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customStyle="1" w:styleId="2limrindkopa">
    <w:name w:val="2.lim. rindkopa"/>
    <w:basedOn w:val="Normal"/>
    <w:qFormat/>
    <w:rsid w:val="005948B3"/>
    <w:pPr>
      <w:keepLines/>
      <w:numPr>
        <w:ilvl w:val="1"/>
        <w:numId w:val="3"/>
      </w:numPr>
      <w:tabs>
        <w:tab w:val="left" w:pos="993"/>
      </w:tabs>
      <w:spacing w:before="60" w:after="0" w:line="240" w:lineRule="auto"/>
      <w:ind w:left="993" w:hanging="568"/>
      <w:jc w:val="both"/>
      <w:outlineLvl w:val="2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customStyle="1" w:styleId="3limrindkopa">
    <w:name w:val="3.lim.rindkopa"/>
    <w:basedOn w:val="ListParagraph"/>
    <w:qFormat/>
    <w:rsid w:val="005948B3"/>
    <w:pPr>
      <w:keepLines/>
      <w:numPr>
        <w:ilvl w:val="2"/>
        <w:numId w:val="3"/>
      </w:numPr>
      <w:tabs>
        <w:tab w:val="left" w:pos="1418"/>
      </w:tabs>
      <w:spacing w:before="60" w:after="0" w:line="240" w:lineRule="auto"/>
      <w:ind w:left="1418" w:hanging="709"/>
      <w:contextualSpacing w:val="0"/>
      <w:jc w:val="both"/>
      <w:outlineLvl w:val="3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customStyle="1" w:styleId="4limrindkopa">
    <w:name w:val="4.lim. rindkopa"/>
    <w:basedOn w:val="ListParagraph"/>
    <w:qFormat/>
    <w:rsid w:val="005948B3"/>
    <w:pPr>
      <w:keepLines/>
      <w:numPr>
        <w:ilvl w:val="3"/>
        <w:numId w:val="3"/>
      </w:numPr>
      <w:tabs>
        <w:tab w:val="left" w:pos="1928"/>
      </w:tabs>
      <w:spacing w:after="0" w:line="240" w:lineRule="auto"/>
      <w:ind w:left="1928" w:hanging="879"/>
      <w:contextualSpacing w:val="0"/>
      <w:jc w:val="both"/>
      <w:outlineLvl w:val="4"/>
    </w:pPr>
    <w:rPr>
      <w:rFonts w:ascii="Times New Roman" w:hAnsi="Times New Roman" w:cs="Times New Roman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6B03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4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gassatiksme.lv/lv/par-mums/publiskojama-informacija/sertifikat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ja.vjatk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0" ma:contentTypeDescription="Izveidot jaunu dokumentu." ma:contentTypeScope="" ma:versionID="9b92c4134d3415340e51d81a7efbbc8d">
  <xsd:schema xmlns:xsd="http://www.w3.org/2001/XMLSchema" xmlns:xs="http://www.w3.org/2001/XMLSchema" xmlns:p="http://schemas.microsoft.com/office/2006/metadata/properties" xmlns:ns3="2908de0b-3e80-4a77-b74c-b833db9e3692" targetNamespace="http://schemas.microsoft.com/office/2006/metadata/properties" ma:root="true" ma:fieldsID="a8c7373ea7baf162bc9cfbe0b925c909" ns3:_="">
    <xsd:import namespace="2908de0b-3e80-4a77-b74c-b833db9e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998E4-053A-4EBD-A536-97DAD241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ECACE-BB17-45B6-B757-9139762F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8622</Words>
  <Characters>4916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Nataļja Vjatkina</cp:lastModifiedBy>
  <cp:revision>7</cp:revision>
  <cp:lastPrinted>2020-12-11T11:10:00Z</cp:lastPrinted>
  <dcterms:created xsi:type="dcterms:W3CDTF">2026-04-02T12:25:00Z</dcterms:created>
  <dcterms:modified xsi:type="dcterms:W3CDTF">2026-04-08T07:55:00Z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