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 xml:space="preserve">PIETEIKUMS </w:t>
      </w:r>
      <w:r w:rsidR="0016005B" w:rsidRPr="0017463D">
        <w:rPr>
          <w:rFonts w:ascii="Times New Roman" w:hAnsi="Times New Roman" w:cs="Times New Roman"/>
          <w:b/>
          <w:bCs/>
          <w:sz w:val="28"/>
          <w:szCs w:val="28"/>
        </w:rPr>
        <w:t xml:space="preserve">UN PIEDĀVĀJUMS </w:t>
      </w:r>
      <w:r w:rsidRPr="0017463D">
        <w:rPr>
          <w:rFonts w:ascii="Times New Roman" w:hAnsi="Times New Roman" w:cs="Times New Roman"/>
          <w:b/>
          <w:bCs/>
          <w:sz w:val="28"/>
          <w:szCs w:val="28"/>
        </w:rPr>
        <w:t>TIRGUS IZPĒTEI</w:t>
      </w:r>
    </w:p>
    <w:p w14:paraId="65BDBA47" w14:textId="77777777" w:rsidR="00145E4C" w:rsidRPr="00C06553" w:rsidRDefault="00145E4C" w:rsidP="00145E4C">
      <w:pPr>
        <w:jc w:val="center"/>
        <w:rPr>
          <w:rFonts w:ascii="Times New Roman" w:hAnsi="Times New Roman" w:cs="Times New Roman"/>
          <w:b/>
          <w:bCs/>
          <w:sz w:val="24"/>
          <w:szCs w:val="24"/>
        </w:rPr>
      </w:pPr>
      <w:r w:rsidRPr="00C06553">
        <w:rPr>
          <w:rFonts w:ascii="Times New Roman" w:hAnsi="Times New Roman" w:cs="Times New Roman"/>
          <w:b/>
          <w:bCs/>
          <w:sz w:val="24"/>
          <w:szCs w:val="24"/>
        </w:rPr>
        <w:t xml:space="preserve">Sliežu ceļa un kontakttīkla infrastruktūras </w:t>
      </w:r>
      <w:proofErr w:type="spellStart"/>
      <w:r w:rsidRPr="00C06553">
        <w:rPr>
          <w:rFonts w:ascii="Times New Roman" w:hAnsi="Times New Roman" w:cs="Times New Roman"/>
          <w:b/>
          <w:bCs/>
          <w:sz w:val="24"/>
          <w:szCs w:val="24"/>
        </w:rPr>
        <w:t>digitalizācija</w:t>
      </w:r>
      <w:proofErr w:type="spellEnd"/>
    </w:p>
    <w:p w14:paraId="437648C3" w14:textId="3BEB1F5E" w:rsidR="005D1BC8" w:rsidRPr="0017463D" w:rsidRDefault="005D1BC8"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Datums:</w:t>
      </w:r>
      <w:r w:rsidR="00E562E6" w:rsidRPr="0017463D">
        <w:rPr>
          <w:rFonts w:ascii="Times New Roman" w:hAnsi="Times New Roman" w:cs="Times New Roman"/>
          <w:sz w:val="24"/>
          <w:szCs w:val="24"/>
        </w:rPr>
        <w:t xml:space="preserve"> </w:t>
      </w:r>
      <w:r w:rsidR="007A1F97" w:rsidRPr="0017463D">
        <w:rPr>
          <w:rFonts w:ascii="Times New Roman" w:hAnsi="Times New Roman" w:cs="Times New Roman"/>
          <w:sz w:val="24"/>
          <w:szCs w:val="24"/>
        </w:rPr>
        <w:t>202</w:t>
      </w:r>
      <w:r w:rsidR="001618DA">
        <w:rPr>
          <w:rFonts w:ascii="Times New Roman" w:hAnsi="Times New Roman" w:cs="Times New Roman"/>
          <w:sz w:val="24"/>
          <w:szCs w:val="24"/>
        </w:rPr>
        <w:t>6</w:t>
      </w:r>
      <w:r w:rsidR="007A1F97" w:rsidRPr="0017463D">
        <w:rPr>
          <w:rFonts w:ascii="Times New Roman" w:hAnsi="Times New Roman" w:cs="Times New Roman"/>
          <w:sz w:val="24"/>
          <w:szCs w:val="24"/>
        </w:rPr>
        <w:t>.gada __.______</w:t>
      </w:r>
    </w:p>
    <w:p w14:paraId="02AFC665" w14:textId="77777777" w:rsidR="00347680" w:rsidRPr="0017463D" w:rsidRDefault="00347680" w:rsidP="00A6551E">
      <w:pPr>
        <w:numPr>
          <w:ilvl w:val="0"/>
          <w:numId w:val="1"/>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w:t>
            </w:r>
            <w:r w:rsidRPr="0017463D">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 reģistrācijas numurs</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*Turpmāk tekstā - Pretendents</w:t>
      </w:r>
    </w:p>
    <w:p w14:paraId="34D9D9E8" w14:textId="77777777" w:rsidR="00347680" w:rsidRPr="0017463D" w:rsidRDefault="00347680" w:rsidP="00A6551E">
      <w:pPr>
        <w:numPr>
          <w:ilvl w:val="0"/>
          <w:numId w:val="1"/>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Vārds, uzvārds, </w:t>
            </w:r>
            <w:r w:rsidRPr="0017463D">
              <w:rPr>
                <w:rFonts w:ascii="Times New Roman" w:hAnsi="Times New Roman" w:cs="Times New Roman"/>
                <w:b/>
                <w:bCs/>
                <w:sz w:val="24"/>
                <w:szCs w:val="24"/>
              </w:rPr>
              <w:t>amats</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Tālruņa numurs</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Elektroniskā pasta adrese</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77777777" w:rsidR="00524586" w:rsidRPr="0017463D" w:rsidRDefault="00524586" w:rsidP="00524586">
      <w:pPr>
        <w:pStyle w:val="ListBullet4"/>
        <w:tabs>
          <w:tab w:val="clear" w:pos="450"/>
          <w:tab w:val="num" w:pos="426"/>
        </w:tabs>
        <w:ind w:left="426" w:hanging="426"/>
        <w:jc w:val="left"/>
        <w:rPr>
          <w:b/>
          <w:bCs/>
        </w:rPr>
      </w:pPr>
      <w:r w:rsidRPr="0017463D">
        <w:rPr>
          <w:b/>
          <w:bCs/>
        </w:rPr>
        <w:t>TIRGUS IZPĒTES NOTEIKUMI</w:t>
      </w:r>
    </w:p>
    <w:p w14:paraId="03A29AA4" w14:textId="77777777" w:rsidR="00524586" w:rsidRPr="0017463D" w:rsidRDefault="00524586" w:rsidP="00524586">
      <w:pPr>
        <w:pStyle w:val="ListBullet4"/>
        <w:numPr>
          <w:ilvl w:val="0"/>
          <w:numId w:val="0"/>
        </w:numPr>
        <w:ind w:left="426"/>
        <w:jc w:val="left"/>
        <w:rPr>
          <w:b/>
          <w:bCs/>
        </w:rPr>
      </w:pPr>
    </w:p>
    <w:p w14:paraId="1417DEDD" w14:textId="77777777" w:rsidR="006113E1" w:rsidRPr="00896E88" w:rsidRDefault="006113E1" w:rsidP="00A6551E">
      <w:pPr>
        <w:pStyle w:val="ListBullet4"/>
        <w:numPr>
          <w:ilvl w:val="1"/>
          <w:numId w:val="1"/>
        </w:numPr>
        <w:spacing w:after="0" w:line="276" w:lineRule="auto"/>
        <w:ind w:left="851" w:hanging="567"/>
        <w:rPr>
          <w:szCs w:val="24"/>
        </w:rPr>
      </w:pPr>
      <w:r w:rsidRPr="006113E1">
        <w:rPr>
          <w:b/>
          <w:bCs/>
          <w:szCs w:val="24"/>
        </w:rPr>
        <w:t>Tirgus izpētes mērķis</w:t>
      </w:r>
      <w:r w:rsidRPr="00896E88">
        <w:rPr>
          <w:szCs w:val="24"/>
        </w:rPr>
        <w:t xml:space="preserve"> ir pieteikumā iekļautās informācijas izmantošana iepirkuma procedūras sagatavošanai un nolikuma izstrādei, tostarp kvalifikācijas prasību pilnveidei, vērtēšanas kritērija un paredzamās līgumcenas noteikšanai.</w:t>
      </w:r>
    </w:p>
    <w:p w14:paraId="035AA44D" w14:textId="4FC85FDD" w:rsidR="00A03AB2" w:rsidRPr="001618DA" w:rsidRDefault="0017463D" w:rsidP="00A6551E">
      <w:pPr>
        <w:pStyle w:val="ListBullet4"/>
        <w:numPr>
          <w:ilvl w:val="1"/>
          <w:numId w:val="1"/>
        </w:numPr>
        <w:spacing w:after="0" w:line="276" w:lineRule="auto"/>
        <w:ind w:left="851" w:hanging="567"/>
      </w:pPr>
      <w:r w:rsidRPr="006113E1">
        <w:rPr>
          <w:b/>
          <w:bCs/>
        </w:rPr>
        <w:t>Tirgus izpētes priekšmets:</w:t>
      </w:r>
      <w:r>
        <w:t xml:space="preserve"> </w:t>
      </w:r>
      <w:r w:rsidR="00305207">
        <w:t>t</w:t>
      </w:r>
      <w:r w:rsidR="00305207" w:rsidRPr="00573E29">
        <w:t>ramvaj</w:t>
      </w:r>
      <w:r w:rsidR="00305207">
        <w:t>u</w:t>
      </w:r>
      <w:r w:rsidR="00305207" w:rsidRPr="00573E29">
        <w:t xml:space="preserve"> un trolejbus</w:t>
      </w:r>
      <w:r w:rsidR="00305207">
        <w:t>u</w:t>
      </w:r>
      <w:r w:rsidR="00305207" w:rsidRPr="00573E29">
        <w:t xml:space="preserve"> infrastruktūras </w:t>
      </w:r>
      <w:proofErr w:type="spellStart"/>
      <w:r w:rsidR="00305207" w:rsidRPr="00573E29">
        <w:t>digitalizācija</w:t>
      </w:r>
      <w:proofErr w:type="spellEnd"/>
      <w:r w:rsidR="00145E4C">
        <w:t>, kas ietver s</w:t>
      </w:r>
      <w:r w:rsidR="00145E4C" w:rsidRPr="00145E4C">
        <w:t>liežu ceļ</w:t>
      </w:r>
      <w:r w:rsidR="00145E4C">
        <w:t>a</w:t>
      </w:r>
      <w:r w:rsidR="00145E4C" w:rsidRPr="00145E4C">
        <w:t xml:space="preserve"> un kontakttīkla infrastruktūru</w:t>
      </w:r>
      <w:r w:rsidR="002F7F32" w:rsidRPr="001618DA">
        <w:t>.</w:t>
      </w:r>
    </w:p>
    <w:p w14:paraId="49B17E68" w14:textId="490D2B29" w:rsidR="00305207" w:rsidRDefault="00511B44" w:rsidP="00A6551E">
      <w:pPr>
        <w:pStyle w:val="ListBullet4"/>
        <w:numPr>
          <w:ilvl w:val="1"/>
          <w:numId w:val="1"/>
        </w:numPr>
        <w:spacing w:line="276" w:lineRule="auto"/>
        <w:ind w:left="851" w:hanging="567"/>
      </w:pPr>
      <w:r w:rsidRPr="00511B44">
        <w:t xml:space="preserve">Tirgus izpēte tiek veikta atbilstoši 20.06.2024. Nacionālās </w:t>
      </w:r>
      <w:proofErr w:type="spellStart"/>
      <w:r w:rsidRPr="00511B44">
        <w:t>kiberdrošības</w:t>
      </w:r>
      <w:proofErr w:type="spellEnd"/>
      <w:r w:rsidRPr="00511B44">
        <w:t xml:space="preserve"> likumam un 25.06.2025. Ministru kabineta noteikumiem </w:t>
      </w:r>
      <w:r w:rsidR="00846A6A">
        <w:t xml:space="preserve">Nr.397 </w:t>
      </w:r>
      <w:r w:rsidRPr="00511B44">
        <w:t xml:space="preserve">“Minimālās </w:t>
      </w:r>
      <w:proofErr w:type="spellStart"/>
      <w:r w:rsidRPr="00511B44">
        <w:t>kiberdrošības</w:t>
      </w:r>
      <w:proofErr w:type="spellEnd"/>
      <w:r w:rsidRPr="00511B44">
        <w:t xml:space="preserve"> prasības”, jo Pasūtītājs ir būtisko pakalpojumu sniedzējs un tirgus izpētes priekšmets iekļauj informācijas sistēmu, kas uzskatāma </w:t>
      </w:r>
      <w:r w:rsidRPr="00B257C5">
        <w:t>par</w:t>
      </w:r>
      <w:r w:rsidR="00B257C5" w:rsidRPr="00B257C5">
        <w:t xml:space="preserve"> </w:t>
      </w:r>
      <w:r w:rsidR="00305207">
        <w:t>B</w:t>
      </w:r>
      <w:r w:rsidRPr="00B257C5">
        <w:t xml:space="preserve"> klases (</w:t>
      </w:r>
      <w:r w:rsidR="00305207">
        <w:t>pamata</w:t>
      </w:r>
      <w:r w:rsidR="001618DA" w:rsidRPr="001618DA">
        <w:t xml:space="preserve"> drošības</w:t>
      </w:r>
      <w:r w:rsidRPr="00B257C5">
        <w:t xml:space="preserve">) </w:t>
      </w:r>
      <w:r w:rsidR="009D5276" w:rsidRPr="00B257C5">
        <w:t>informācijas sistēmu</w:t>
      </w:r>
      <w:r w:rsidR="009D5276">
        <w:t>.</w:t>
      </w:r>
      <w:r w:rsidR="00305207" w:rsidRPr="00305207">
        <w:rPr>
          <w:b/>
          <w:bCs/>
        </w:rPr>
        <w:t xml:space="preserve"> </w:t>
      </w:r>
    </w:p>
    <w:p w14:paraId="7EB3ED0D" w14:textId="77777777" w:rsidR="006113E1" w:rsidRPr="00896E88" w:rsidRDefault="006113E1" w:rsidP="00A6551E">
      <w:pPr>
        <w:pStyle w:val="ListBullet4"/>
        <w:numPr>
          <w:ilvl w:val="1"/>
          <w:numId w:val="1"/>
        </w:numPr>
        <w:spacing w:after="0" w:line="276" w:lineRule="auto"/>
        <w:ind w:left="851" w:hanging="567"/>
        <w:rPr>
          <w:szCs w:val="24"/>
        </w:rPr>
      </w:pPr>
      <w:r w:rsidRPr="00896E88">
        <w:rPr>
          <w:szCs w:val="24"/>
        </w:rPr>
        <w:t xml:space="preserve">Pretendentam ir tiesības izteikt </w:t>
      </w:r>
      <w:proofErr w:type="spellStart"/>
      <w:r w:rsidRPr="00896E88">
        <w:rPr>
          <w:szCs w:val="24"/>
        </w:rPr>
        <w:t>rakstveidā</w:t>
      </w:r>
      <w:proofErr w:type="spellEnd"/>
      <w:r w:rsidRPr="00896E88">
        <w:rPr>
          <w:szCs w:val="24"/>
        </w:rPr>
        <w:t xml:space="preserve"> priekšlikumus vai iebildumus par Tirgus izpētē pievienotās dokumentācijas (t.sk. tehnisko specifikāciju, piedāvājuma formu) redakciju.</w:t>
      </w:r>
    </w:p>
    <w:p w14:paraId="1F80F030" w14:textId="77777777" w:rsidR="00193051" w:rsidRPr="00193051" w:rsidRDefault="006113E1" w:rsidP="00A6551E">
      <w:pPr>
        <w:pStyle w:val="ListBullet4"/>
        <w:numPr>
          <w:ilvl w:val="1"/>
          <w:numId w:val="1"/>
        </w:numPr>
        <w:spacing w:after="0" w:line="276" w:lineRule="auto"/>
        <w:ind w:left="851" w:hanging="567"/>
        <w:rPr>
          <w:bCs/>
          <w:szCs w:val="24"/>
        </w:rPr>
      </w:pPr>
      <w:r w:rsidRPr="0017463D">
        <w:t>Pasūtītājam, izskatot piedāvājumus, ir tiesības pieprasīt papildus informāciju par piedāvājumu, pretendenta pieredzi un kvalifikāciju</w:t>
      </w:r>
      <w:r>
        <w:t>.</w:t>
      </w:r>
    </w:p>
    <w:p w14:paraId="11AE1E4B" w14:textId="77777777" w:rsidR="00193051" w:rsidRPr="00533EBF" w:rsidRDefault="00193051" w:rsidP="00A6551E">
      <w:pPr>
        <w:pStyle w:val="ListBullet4"/>
        <w:numPr>
          <w:ilvl w:val="1"/>
          <w:numId w:val="1"/>
        </w:numPr>
        <w:spacing w:line="276" w:lineRule="auto"/>
        <w:ind w:left="851" w:hanging="567"/>
        <w:rPr>
          <w:bCs/>
          <w:szCs w:val="24"/>
        </w:rPr>
      </w:pPr>
      <w:r w:rsidRPr="00533EBF">
        <w:rPr>
          <w:bCs/>
          <w:szCs w:val="24"/>
        </w:rPr>
        <w:t>Pasūtītājam ir tiesības pārtraukt vai izbeigt tirgus izpēti bez rezultāta</w:t>
      </w:r>
      <w:r>
        <w:rPr>
          <w:bCs/>
          <w:szCs w:val="24"/>
        </w:rPr>
        <w:t>.</w:t>
      </w:r>
    </w:p>
    <w:p w14:paraId="73BE7139" w14:textId="67591C40" w:rsidR="006B75AE" w:rsidRPr="005A3D1D" w:rsidRDefault="006B75AE" w:rsidP="00A6551E">
      <w:pPr>
        <w:pStyle w:val="ListBullet4"/>
        <w:numPr>
          <w:ilvl w:val="1"/>
          <w:numId w:val="1"/>
        </w:numPr>
        <w:spacing w:line="276" w:lineRule="auto"/>
        <w:ind w:left="851" w:hanging="567"/>
        <w:rPr>
          <w:szCs w:val="24"/>
        </w:rPr>
      </w:pPr>
      <w:r w:rsidRPr="0017463D">
        <w:t>Pl</w:t>
      </w:r>
      <w:r w:rsidRPr="0017463D">
        <w:rPr>
          <w:bCs/>
          <w:szCs w:val="24"/>
        </w:rPr>
        <w:t>ānotais</w:t>
      </w:r>
      <w:r w:rsidRPr="0017463D">
        <w:t xml:space="preserve"> piedāvājumu vērtēšanas kritērijs </w:t>
      </w:r>
      <w:r w:rsidR="00193051">
        <w:t xml:space="preserve">iepirkuma procedūrā </w:t>
      </w:r>
      <w:r w:rsidRPr="0017463D">
        <w:t xml:space="preserve">ir </w:t>
      </w:r>
      <w:r w:rsidR="00305207">
        <w:rPr>
          <w:b/>
          <w:bCs/>
        </w:rPr>
        <w:t>zemākā cena.</w:t>
      </w:r>
      <w:r w:rsidRPr="005A3D1D">
        <w:t xml:space="preserve"> </w:t>
      </w:r>
    </w:p>
    <w:p w14:paraId="22D18D43" w14:textId="36BC4F3B" w:rsidR="00626075" w:rsidRDefault="00626075" w:rsidP="00626075">
      <w:pPr>
        <w:pStyle w:val="ListBullet4"/>
        <w:numPr>
          <w:ilvl w:val="0"/>
          <w:numId w:val="0"/>
        </w:numPr>
        <w:spacing w:after="0" w:line="276" w:lineRule="auto"/>
        <w:ind w:left="851"/>
        <w:rPr>
          <w:i/>
          <w:iCs/>
        </w:rPr>
      </w:pPr>
      <w:r w:rsidRPr="00626075">
        <w:rPr>
          <w:i/>
          <w:iCs/>
        </w:rPr>
        <w:t>Vai piedāvājuma izvēlēs kritērijs nodrošinās izdevīgāka piedāvājuma saņemšanu?</w:t>
      </w:r>
    </w:p>
    <w:p w14:paraId="1A40B08E" w14:textId="6FA1EC2B" w:rsidR="00626075" w:rsidRDefault="00363F2B" w:rsidP="00626075">
      <w:pPr>
        <w:pStyle w:val="ListBullet4"/>
        <w:numPr>
          <w:ilvl w:val="0"/>
          <w:numId w:val="0"/>
        </w:numPr>
        <w:spacing w:after="0" w:line="276" w:lineRule="auto"/>
        <w:ind w:left="851"/>
      </w:pPr>
      <w:sdt>
        <w:sdtPr>
          <w:id w:val="-235017249"/>
          <w14:checkbox>
            <w14:checked w14:val="0"/>
            <w14:checkedState w14:val="2612" w14:font="MS Gothic"/>
            <w14:uncheckedState w14:val="2610" w14:font="MS Gothic"/>
          </w14:checkbox>
        </w:sdtPr>
        <w:sdtEndPr/>
        <w:sdtContent>
          <w:r w:rsidR="00626075">
            <w:rPr>
              <w:rFonts w:ascii="MS Gothic" w:eastAsia="MS Gothic" w:hAnsi="MS Gothic" w:hint="eastAsia"/>
            </w:rPr>
            <w:t>☐</w:t>
          </w:r>
        </w:sdtContent>
      </w:sdt>
      <w:r w:rsidR="00626075">
        <w:tab/>
      </w:r>
      <w:r w:rsidR="00DB6A2E">
        <w:t>J</w:t>
      </w:r>
      <w:r w:rsidR="00626075" w:rsidRPr="00626075">
        <w:t>ā</w:t>
      </w:r>
    </w:p>
    <w:p w14:paraId="127188F6" w14:textId="19C564F3" w:rsidR="0070353D" w:rsidRDefault="00363F2B" w:rsidP="00626075">
      <w:pPr>
        <w:pStyle w:val="ListBullet4"/>
        <w:numPr>
          <w:ilvl w:val="0"/>
          <w:numId w:val="0"/>
        </w:numPr>
        <w:spacing w:after="0" w:line="276" w:lineRule="auto"/>
        <w:ind w:left="851"/>
      </w:pPr>
      <w:sdt>
        <w:sdtPr>
          <w:id w:val="-1589920101"/>
          <w14:checkbox>
            <w14:checked w14:val="0"/>
            <w14:checkedState w14:val="2612" w14:font="MS Gothic"/>
            <w14:uncheckedState w14:val="2610" w14:font="MS Gothic"/>
          </w14:checkbox>
        </w:sdtPr>
        <w:sdtEndPr/>
        <w:sdtContent>
          <w:r w:rsidR="00284314">
            <w:rPr>
              <w:rFonts w:ascii="MS Gothic" w:eastAsia="MS Gothic" w:hAnsi="MS Gothic" w:hint="eastAsia"/>
            </w:rPr>
            <w:t>☐</w:t>
          </w:r>
        </w:sdtContent>
      </w:sdt>
      <w:r w:rsidR="00284314">
        <w:tab/>
      </w:r>
      <w:r w:rsidR="00DB6A2E">
        <w:t>N</w:t>
      </w:r>
      <w:r w:rsidR="00626075">
        <w:t>ē</w:t>
      </w:r>
    </w:p>
    <w:tbl>
      <w:tblPr>
        <w:tblStyle w:val="TableGrid"/>
        <w:tblW w:w="0" w:type="auto"/>
        <w:tblInd w:w="851" w:type="dxa"/>
        <w:tblLook w:val="04A0" w:firstRow="1" w:lastRow="0" w:firstColumn="1" w:lastColumn="0" w:noHBand="0" w:noVBand="1"/>
      </w:tblPr>
      <w:tblGrid>
        <w:gridCol w:w="8493"/>
      </w:tblGrid>
      <w:tr w:rsidR="0070353D" w14:paraId="44E35AAF" w14:textId="77777777" w:rsidTr="00CE083B">
        <w:tc>
          <w:tcPr>
            <w:tcW w:w="8493" w:type="dxa"/>
          </w:tcPr>
          <w:p w14:paraId="4806B890" w14:textId="2CEB50C8" w:rsidR="0070353D" w:rsidRPr="0070353D" w:rsidRDefault="0070353D" w:rsidP="00626075">
            <w:pPr>
              <w:pStyle w:val="ListBullet4"/>
              <w:numPr>
                <w:ilvl w:val="0"/>
                <w:numId w:val="0"/>
              </w:numPr>
              <w:spacing w:after="0" w:line="276" w:lineRule="auto"/>
              <w:rPr>
                <w:i/>
                <w:iCs/>
              </w:rPr>
            </w:pPr>
            <w:r w:rsidRPr="0070353D">
              <w:rPr>
                <w:i/>
                <w:iCs/>
                <w:color w:val="2F5496" w:themeColor="accent1" w:themeShade="BF"/>
              </w:rPr>
              <w:t>Ja norādījāt “nē”, tad lūdzu informēt, kādas izmaksas</w:t>
            </w:r>
            <w:r w:rsidR="0089053D">
              <w:rPr>
                <w:i/>
                <w:iCs/>
                <w:color w:val="2F5496" w:themeColor="accent1" w:themeShade="BF"/>
              </w:rPr>
              <w:t xml:space="preserve"> vai kritērijus</w:t>
            </w:r>
            <w:r w:rsidRPr="0070353D">
              <w:rPr>
                <w:i/>
                <w:iCs/>
                <w:color w:val="2F5496" w:themeColor="accent1" w:themeShade="BF"/>
              </w:rPr>
              <w:t xml:space="preserve"> būtu lietderīgi vērtēt.</w:t>
            </w:r>
          </w:p>
        </w:tc>
      </w:tr>
    </w:tbl>
    <w:p w14:paraId="24D20E92" w14:textId="6A1DE12E" w:rsidR="00DE5047" w:rsidRPr="00533EBF" w:rsidRDefault="005D1BC8" w:rsidP="00A6551E">
      <w:pPr>
        <w:numPr>
          <w:ilvl w:val="0"/>
          <w:numId w:val="1"/>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PIETEIKUMS</w:t>
      </w:r>
      <w:r w:rsidR="00C9129E" w:rsidRPr="00533EBF">
        <w:rPr>
          <w:rFonts w:ascii="Times New Roman" w:hAnsi="Times New Roman"/>
          <w:b/>
          <w:sz w:val="24"/>
          <w:szCs w:val="24"/>
        </w:rPr>
        <w:t xml:space="preserve"> TIRGUS IZPĒTEI</w:t>
      </w:r>
    </w:p>
    <w:p w14:paraId="6A545500" w14:textId="6C11E241" w:rsidR="002D6C75" w:rsidRPr="00533EBF" w:rsidRDefault="00363F2B" w:rsidP="00A6551E">
      <w:pPr>
        <w:pStyle w:val="ListBullet4"/>
        <w:numPr>
          <w:ilvl w:val="1"/>
          <w:numId w:val="2"/>
        </w:numPr>
        <w:spacing w:after="0" w:line="276" w:lineRule="auto"/>
        <w:ind w:left="851" w:hanging="567"/>
        <w:rPr>
          <w:bCs/>
          <w:szCs w:val="24"/>
        </w:rPr>
      </w:pPr>
      <w:sdt>
        <w:sdtPr>
          <w:id w:val="1902714552"/>
          <w14:checkbox>
            <w14:checked w14:val="0"/>
            <w14:checkedState w14:val="2612" w14:font="MS Gothic"/>
            <w14:uncheckedState w14:val="2610" w14:font="MS Gothic"/>
          </w14:checkbox>
        </w:sdtPr>
        <w:sdtEndPr/>
        <w:sdtContent>
          <w:r w:rsidR="004B5AFE">
            <w:rPr>
              <w:rFonts w:ascii="MS Gothic" w:eastAsia="MS Gothic" w:hAnsi="MS Gothic" w:hint="eastAsia"/>
            </w:rPr>
            <w:t>☐</w:t>
          </w:r>
        </w:sdtContent>
      </w:sdt>
      <w:r w:rsidR="000A416A">
        <w:tab/>
      </w:r>
      <w:r w:rsidR="009A3288" w:rsidRPr="00533EBF">
        <w:t>Uz pretendentu neattiecas Starptautisko un Latvijas Republikas nacionālo sankciju likuma 11.</w:t>
      </w:r>
      <w:r w:rsidR="009A3288" w:rsidRPr="00533EBF">
        <w:rPr>
          <w:vertAlign w:val="superscript"/>
        </w:rPr>
        <w:t>1</w:t>
      </w:r>
      <w:r w:rsidR="009A3288" w:rsidRPr="00533EBF">
        <w:t xml:space="preserve"> panta pirmajā daļā un otrajā daļā minētie izslēgšanas noteikumi</w:t>
      </w:r>
      <w:r w:rsidR="00A55F5E" w:rsidRPr="00533EBF">
        <w:rPr>
          <w:bCs/>
          <w:szCs w:val="24"/>
        </w:rPr>
        <w:t>.</w:t>
      </w:r>
      <w:r w:rsidR="00221F74" w:rsidRPr="00533EBF">
        <w:rPr>
          <w:bCs/>
          <w:szCs w:val="24"/>
        </w:rPr>
        <w:t xml:space="preserve"> </w:t>
      </w:r>
    </w:p>
    <w:p w14:paraId="796EA638" w14:textId="3D9B60A4" w:rsidR="00CE083B" w:rsidRPr="0081516C" w:rsidRDefault="00363F2B" w:rsidP="00363F2B">
      <w:pPr>
        <w:pStyle w:val="ListBullet4"/>
        <w:numPr>
          <w:ilvl w:val="1"/>
          <w:numId w:val="1"/>
        </w:numPr>
        <w:spacing w:line="276" w:lineRule="auto"/>
        <w:ind w:left="851" w:hanging="567"/>
        <w:rPr>
          <w:szCs w:val="24"/>
        </w:rPr>
      </w:pPr>
      <w:sdt>
        <w:sdtPr>
          <w:rPr>
            <w:szCs w:val="24"/>
          </w:rPr>
          <w:id w:val="-2044819051"/>
          <w14:checkbox>
            <w14:checked w14:val="0"/>
            <w14:checkedState w14:val="2612" w14:font="MS Gothic"/>
            <w14:uncheckedState w14:val="2610" w14:font="MS Gothic"/>
          </w14:checkbox>
        </w:sdtPr>
        <w:sdtEndPr/>
        <w:sdtContent>
          <w:r w:rsidR="000A416A">
            <w:rPr>
              <w:rFonts w:ascii="MS Gothic" w:eastAsia="MS Gothic" w:hAnsi="MS Gothic" w:hint="eastAsia"/>
              <w:szCs w:val="24"/>
            </w:rPr>
            <w:t>☐</w:t>
          </w:r>
        </w:sdtContent>
      </w:sdt>
      <w:r w:rsidR="004B5AFE">
        <w:rPr>
          <w:szCs w:val="24"/>
        </w:rPr>
        <w:tab/>
      </w:r>
      <w:r w:rsidR="00CE083B" w:rsidRPr="0081516C">
        <w:rPr>
          <w:szCs w:val="24"/>
        </w:rPr>
        <w:t xml:space="preserve">Apliecinām, ka uz pretendentu neattiecas </w:t>
      </w:r>
      <w:r w:rsidR="00CE083B" w:rsidRPr="0081516C">
        <w:rPr>
          <w:rFonts w:eastAsiaTheme="minorHAnsi"/>
          <w:b/>
          <w:bCs/>
          <w:szCs w:val="24"/>
        </w:rPr>
        <w:t xml:space="preserve">PADOMES REGULA (ES) 2025/2033 (2025. gada 23. oktobris), ar kuru groza Regulu (ES) Nr. 833/2014 par ierobežojošiem pasākumiem saistībā ar Krievijas darbībām, kas destabilizē </w:t>
      </w:r>
      <w:r w:rsidR="00CE083B" w:rsidRPr="0081516C">
        <w:rPr>
          <w:rFonts w:eastAsiaTheme="minorHAnsi"/>
          <w:b/>
          <w:bCs/>
          <w:szCs w:val="24"/>
        </w:rPr>
        <w:lastRenderedPageBreak/>
        <w:t>situāciju Ukrainā 5.k. panta 1.punktā</w:t>
      </w:r>
      <w:r w:rsidR="00CE083B" w:rsidRPr="0081516C">
        <w:rPr>
          <w:rFonts w:eastAsiaTheme="minorHAnsi"/>
          <w:szCs w:val="24"/>
        </w:rPr>
        <w:t xml:space="preserve"> noteiktais, proti, pretendents (tai skaitā pretendenta apakšuzņēmējs/-i) nav: </w:t>
      </w:r>
    </w:p>
    <w:p w14:paraId="24EBA835" w14:textId="77777777" w:rsidR="00CE083B" w:rsidRPr="0081516C" w:rsidRDefault="00CE083B" w:rsidP="00363F2B">
      <w:pPr>
        <w:pStyle w:val="ListBullet4"/>
        <w:numPr>
          <w:ilvl w:val="0"/>
          <w:numId w:val="0"/>
        </w:numPr>
        <w:spacing w:after="0" w:line="276" w:lineRule="auto"/>
        <w:ind w:left="851"/>
        <w:rPr>
          <w:bCs/>
          <w:szCs w:val="24"/>
        </w:rPr>
      </w:pPr>
      <w:r w:rsidRPr="00B63B31">
        <w:rPr>
          <w:bCs/>
          <w:szCs w:val="24"/>
        </w:rPr>
        <w:t>a)</w:t>
      </w:r>
      <w:r w:rsidRPr="00B63B31">
        <w:rPr>
          <w:bCs/>
          <w:szCs w:val="24"/>
        </w:rPr>
        <w:tab/>
      </w:r>
      <w:r w:rsidRPr="00337383">
        <w:rPr>
          <w:szCs w:val="24"/>
        </w:rPr>
        <w:t xml:space="preserve">Krievijas </w:t>
      </w:r>
      <w:proofErr w:type="spellStart"/>
      <w:r w:rsidRPr="00337383">
        <w:rPr>
          <w:szCs w:val="24"/>
        </w:rPr>
        <w:t>valstspiederīgais</w:t>
      </w:r>
      <w:proofErr w:type="spellEnd"/>
      <w:r w:rsidRPr="00337383">
        <w:rPr>
          <w:szCs w:val="24"/>
        </w:rPr>
        <w:t xml:space="preserve"> vai </w:t>
      </w:r>
      <w:r w:rsidRPr="0081516C">
        <w:rPr>
          <w:szCs w:val="24"/>
        </w:rPr>
        <w:t>fiziska persona, kas uzturas Krievijā vai juridiska persona, vienība vai struktūra, kas iedibināta Krievijā</w:t>
      </w:r>
      <w:r w:rsidRPr="0081516C">
        <w:rPr>
          <w:bCs/>
          <w:szCs w:val="24"/>
        </w:rPr>
        <w:t>;</w:t>
      </w:r>
    </w:p>
    <w:p w14:paraId="7FA0C873" w14:textId="77777777" w:rsidR="00CE083B" w:rsidRPr="0081516C" w:rsidRDefault="00CE083B" w:rsidP="00363F2B">
      <w:pPr>
        <w:pStyle w:val="ListParagraph"/>
        <w:numPr>
          <w:ilvl w:val="0"/>
          <w:numId w:val="5"/>
        </w:numPr>
        <w:spacing w:before="120" w:line="276" w:lineRule="auto"/>
        <w:ind w:hanging="578"/>
        <w:jc w:val="both"/>
        <w:rPr>
          <w:rFonts w:ascii="Times New Roman" w:hAnsi="Times New Roman"/>
          <w:sz w:val="24"/>
          <w:szCs w:val="24"/>
        </w:rPr>
      </w:pPr>
      <w:r w:rsidRPr="0081516C">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5636E3C1" w14:textId="77777777" w:rsidR="00CE083B" w:rsidRDefault="00CE083B" w:rsidP="00363F2B">
      <w:pPr>
        <w:pStyle w:val="ListBullet4"/>
        <w:numPr>
          <w:ilvl w:val="0"/>
          <w:numId w:val="5"/>
        </w:numPr>
        <w:spacing w:after="0" w:line="276" w:lineRule="auto"/>
        <w:ind w:hanging="578"/>
        <w:rPr>
          <w:bCs/>
          <w:szCs w:val="24"/>
        </w:rPr>
      </w:pPr>
      <w:r w:rsidRPr="00B63B31">
        <w:rPr>
          <w:bCs/>
          <w:szCs w:val="24"/>
        </w:rPr>
        <w:t xml:space="preserve">fiziska vai juridiska persona, vienība vai struktūra, kas darbojas kādas šā punkta a) vai b) apakšpunktā minētās vienības vārdā vai saskaņā ar tās norādēm, </w:t>
      </w:r>
    </w:p>
    <w:p w14:paraId="12CC463F" w14:textId="77777777" w:rsidR="00CE083B" w:rsidRPr="00AD272E" w:rsidRDefault="00CE083B" w:rsidP="00363F2B">
      <w:pPr>
        <w:pStyle w:val="ListBullet4"/>
        <w:numPr>
          <w:ilvl w:val="0"/>
          <w:numId w:val="0"/>
        </w:numPr>
        <w:spacing w:after="0" w:line="276" w:lineRule="auto"/>
        <w:ind w:left="851"/>
        <w:rPr>
          <w:bCs/>
          <w:szCs w:val="24"/>
        </w:rPr>
      </w:pPr>
      <w:r w:rsidRPr="00B63B31">
        <w:rPr>
          <w:bCs/>
          <w:szCs w:val="24"/>
        </w:rPr>
        <w:t>tostarp, ja uz tām attiecas vairāk nekā 10 % no līguma vērtības, apakšuzņēmējiem, piegādātājiem vai vienībām, uz kuru spējām paļaujas publiskā iepirkuma direktīvu nozīmē.</w:t>
      </w:r>
    </w:p>
    <w:p w14:paraId="560A9B41" w14:textId="41AF9E47" w:rsidR="00055497" w:rsidRPr="00BB0030" w:rsidRDefault="00080F76" w:rsidP="00363F2B">
      <w:pPr>
        <w:pStyle w:val="ListBullet4"/>
        <w:numPr>
          <w:ilvl w:val="1"/>
          <w:numId w:val="1"/>
        </w:numPr>
        <w:spacing w:after="0" w:line="276" w:lineRule="auto"/>
        <w:ind w:left="851" w:hanging="491"/>
        <w:rPr>
          <w:bCs/>
          <w:szCs w:val="24"/>
        </w:rPr>
      </w:pPr>
      <w:r w:rsidRPr="00BB0030">
        <w:rPr>
          <w:szCs w:val="24"/>
          <w:lang w:eastAsia="ar-SA"/>
        </w:rPr>
        <w:t>Apliecinām, ka e</w:t>
      </w:r>
      <w:r w:rsidR="00BA25CC" w:rsidRPr="00BB0030">
        <w:rPr>
          <w:szCs w:val="24"/>
          <w:lang w:eastAsia="ar-SA"/>
        </w:rPr>
        <w:t xml:space="preserve">sam iepazinušies ar </w:t>
      </w:r>
      <w:r w:rsidR="00B4185E" w:rsidRPr="00BB0030">
        <w:rPr>
          <w:szCs w:val="24"/>
          <w:lang w:eastAsia="ar-SA"/>
        </w:rPr>
        <w:t>t</w:t>
      </w:r>
      <w:r w:rsidR="00BA25CC" w:rsidRPr="00BB0030">
        <w:rPr>
          <w:szCs w:val="24"/>
          <w:lang w:eastAsia="ar-SA"/>
        </w:rPr>
        <w:t>ehnisko specifikāciju un atzīstam to par:</w:t>
      </w:r>
    </w:p>
    <w:p w14:paraId="4A77D922" w14:textId="12ADAF48" w:rsidR="000D6722" w:rsidRPr="00BB0030" w:rsidRDefault="00363F2B" w:rsidP="00363F2B">
      <w:pPr>
        <w:pStyle w:val="BodyText2"/>
        <w:tabs>
          <w:tab w:val="clear" w:pos="0"/>
        </w:tabs>
        <w:spacing w:before="120" w:after="120" w:line="276" w:lineRule="auto"/>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26075" w:rsidRPr="00BB0030">
            <w:rPr>
              <w:rFonts w:ascii="MS Gothic" w:eastAsia="MS Gothic" w:hAnsi="MS Gothic" w:hint="eastAsia"/>
              <w:szCs w:val="24"/>
            </w:rPr>
            <w:t>☐</w:t>
          </w:r>
        </w:sdtContent>
      </w:sdt>
      <w:r w:rsidR="009300D9">
        <w:rPr>
          <w:rFonts w:ascii="Times New Roman" w:hAnsi="Times New Roman"/>
        </w:rPr>
        <w:tab/>
      </w:r>
      <w:r w:rsidR="00DB6A2E">
        <w:rPr>
          <w:rFonts w:ascii="Times New Roman" w:hAnsi="Times New Roman"/>
          <w:szCs w:val="24"/>
        </w:rPr>
        <w:t>I</w:t>
      </w:r>
      <w:r w:rsidR="000D6722" w:rsidRPr="00BB0030">
        <w:rPr>
          <w:rFonts w:ascii="Times New Roman" w:hAnsi="Times New Roman"/>
          <w:szCs w:val="24"/>
        </w:rPr>
        <w:t>zpildāmu un tās saturs ir pietiekams, lai iesniegtu piedāvājumu</w:t>
      </w:r>
    </w:p>
    <w:p w14:paraId="72D1D640" w14:textId="1054D9A7" w:rsidR="000D6722" w:rsidRPr="00BB0030" w:rsidRDefault="00363F2B" w:rsidP="00363F2B">
      <w:pPr>
        <w:pStyle w:val="BodyText2"/>
        <w:tabs>
          <w:tab w:val="clear" w:pos="0"/>
        </w:tabs>
        <w:spacing w:before="120" w:after="120" w:line="276" w:lineRule="auto"/>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DB6A2E">
        <w:rPr>
          <w:rFonts w:ascii="Times New Roman" w:hAnsi="Times New Roman"/>
          <w:szCs w:val="24"/>
        </w:rPr>
        <w:t>P</w:t>
      </w:r>
      <w:r w:rsidR="000D6722" w:rsidRPr="00BB0030">
        <w:rPr>
          <w:rFonts w:ascii="Times New Roman" w:hAnsi="Times New Roman"/>
          <w:szCs w:val="24"/>
        </w:rPr>
        <w:t>ilnveidojamu:</w:t>
      </w:r>
      <w:r w:rsidR="00DB6A2E">
        <w:rPr>
          <w:rFonts w:ascii="Times New Roman" w:hAnsi="Times New Roman"/>
          <w:szCs w:val="24"/>
        </w:rPr>
        <w:t>_______________________________________</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193051">
        <w:trPr>
          <w:trHeight w:val="731"/>
          <w:jc w:val="center"/>
        </w:trPr>
        <w:tc>
          <w:tcPr>
            <w:tcW w:w="5000" w:type="pct"/>
          </w:tcPr>
          <w:p w14:paraId="04714373" w14:textId="5F673968" w:rsidR="000D6722" w:rsidRPr="00193051" w:rsidRDefault="000D6722" w:rsidP="00193051">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Ja atzīmējāt, ka </w:t>
            </w:r>
            <w:r w:rsidR="004F4B59" w:rsidRPr="00011A82">
              <w:rPr>
                <w:rFonts w:ascii="Times New Roman" w:hAnsi="Times New Roman" w:cs="Times New Roman"/>
                <w:bCs/>
                <w:i/>
                <w:iCs/>
                <w:color w:val="2F5496" w:themeColor="accent1" w:themeShade="BF"/>
                <w:sz w:val="24"/>
                <w:szCs w:val="24"/>
                <w:lang w:eastAsia="ar-SA"/>
              </w:rPr>
              <w:t>t</w:t>
            </w:r>
            <w:r w:rsidRPr="00011A82">
              <w:rPr>
                <w:rFonts w:ascii="Times New Roman" w:hAnsi="Times New Roman" w:cs="Times New Roman"/>
                <w:bCs/>
                <w:i/>
                <w:iCs/>
                <w:color w:val="2F5496" w:themeColor="accent1" w:themeShade="BF"/>
                <w:sz w:val="24"/>
                <w:szCs w:val="24"/>
                <w:lang w:eastAsia="ar-SA"/>
              </w:rPr>
              <w:t>ehniskā specifikācija ir pilnveidojama, lūdzu norādiet, ko tieši nepieciešams pilnveidot vai kāda informācija ir neskaidra, lai sagatavotu piedāvājumu.</w:t>
            </w:r>
          </w:p>
        </w:tc>
      </w:tr>
    </w:tbl>
    <w:p w14:paraId="565CEC58" w14:textId="42C6F470" w:rsidR="00055497" w:rsidRPr="00BB0030" w:rsidRDefault="003C4E0D" w:rsidP="00A6551E">
      <w:pPr>
        <w:pStyle w:val="ListBullet4"/>
        <w:numPr>
          <w:ilvl w:val="1"/>
          <w:numId w:val="1"/>
        </w:numPr>
        <w:spacing w:after="0" w:line="276" w:lineRule="auto"/>
        <w:ind w:left="851" w:hanging="491"/>
        <w:rPr>
          <w:bCs/>
          <w:szCs w:val="24"/>
        </w:rPr>
      </w:pPr>
      <w:r w:rsidRPr="00BB0030">
        <w:t>Apakšuzņēmēju piesaiste (ja tāda plānota):</w:t>
      </w:r>
    </w:p>
    <w:p w14:paraId="2D329478" w14:textId="2B7DDCB8" w:rsidR="005F021D" w:rsidRPr="00BB0030" w:rsidRDefault="00363F2B" w:rsidP="00193051">
      <w:pPr>
        <w:pStyle w:val="BodyText2"/>
        <w:tabs>
          <w:tab w:val="clear" w:pos="0"/>
        </w:tabs>
        <w:spacing w:before="120" w:after="120"/>
        <w:ind w:left="130"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rPr>
        <w:tab/>
      </w:r>
      <w:r w:rsidR="00DB6A2E">
        <w:rPr>
          <w:rFonts w:ascii="Times New Roman" w:hAnsi="Times New Roman"/>
        </w:rPr>
        <w:t>A</w:t>
      </w:r>
      <w:r w:rsidR="005F021D" w:rsidRPr="00BB0030">
        <w:rPr>
          <w:rFonts w:ascii="Times New Roman" w:hAnsi="Times New Roman"/>
        </w:rPr>
        <w:t>pliecinā</w:t>
      </w:r>
      <w:r w:rsidR="005F021D" w:rsidRPr="00BB0030">
        <w:rPr>
          <w:rFonts w:ascii="Times New Roman" w:hAnsi="Times New Roman"/>
          <w:szCs w:val="24"/>
        </w:rPr>
        <w:t>m, ka līguma izpildi veiksim patstāvīgi, nepiesaistot apakšuzņēmējus</w:t>
      </w:r>
    </w:p>
    <w:p w14:paraId="087689DA" w14:textId="2327B10C" w:rsidR="005F021D" w:rsidRPr="00BB0030" w:rsidRDefault="00363F2B" w:rsidP="002209E1">
      <w:pPr>
        <w:pStyle w:val="BodyText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0C7501">
        <w:rPr>
          <w:rFonts w:ascii="Times New Roman" w:hAnsi="Times New Roman"/>
          <w:szCs w:val="24"/>
        </w:rPr>
        <w:t>L</w:t>
      </w:r>
      <w:r w:rsidR="005F021D" w:rsidRPr="00BB0030">
        <w:rPr>
          <w:rFonts w:ascii="Times New Roman" w:hAnsi="Times New Roman"/>
          <w:szCs w:val="24"/>
        </w:rPr>
        <w:t>īguma izpildē</w:t>
      </w:r>
      <w:r w:rsidR="005F021D" w:rsidRPr="00BB0030">
        <w:rPr>
          <w:rFonts w:ascii="Times New Roman" w:hAnsi="Times New Roman"/>
        </w:rPr>
        <w:t xml:space="preserve"> ir plānots piesaistīt apakšuzņēmējus (t. sk., </w:t>
      </w:r>
      <w:r w:rsidR="005F021D" w:rsidRPr="00BB0030">
        <w:rPr>
          <w:rFonts w:ascii="Times New Roman" w:hAnsi="Times New Roman"/>
          <w:noProof/>
        </w:rPr>
        <w:t>pašnodarbinātas</w:t>
      </w:r>
      <w:r w:rsidR="005F021D" w:rsidRPr="00BB0030">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4B5AFE" w:rsidRPr="00C5156F" w14:paraId="2B943E92" w14:textId="77777777" w:rsidTr="00027535">
        <w:trPr>
          <w:cantSplit/>
          <w:trHeight w:val="1134"/>
        </w:trPr>
        <w:tc>
          <w:tcPr>
            <w:tcW w:w="1666" w:type="pct"/>
            <w:shd w:val="clear" w:color="auto" w:fill="DEEAF6"/>
            <w:vAlign w:val="center"/>
          </w:tcPr>
          <w:p w14:paraId="469323E5" w14:textId="52CA7401"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Nosaukums un reģistrācijas numurs/ vārds, uzvārds</w:t>
            </w:r>
          </w:p>
        </w:tc>
        <w:tc>
          <w:tcPr>
            <w:tcW w:w="2200" w:type="pct"/>
            <w:shd w:val="clear" w:color="auto" w:fill="DEEAF6"/>
            <w:vAlign w:val="center"/>
          </w:tcPr>
          <w:p w14:paraId="15D4EEC5" w14:textId="628343C2"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Nododamie darba uzdevumi</w:t>
            </w:r>
          </w:p>
        </w:tc>
        <w:tc>
          <w:tcPr>
            <w:tcW w:w="1134" w:type="pct"/>
            <w:shd w:val="clear" w:color="auto" w:fill="DEEAF6" w:themeFill="accent5" w:themeFillTint="33"/>
            <w:vAlign w:val="center"/>
          </w:tcPr>
          <w:p w14:paraId="24D8C898" w14:textId="72EA94B0"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Nododam</w:t>
            </w:r>
            <w:r>
              <w:rPr>
                <w:rFonts w:ascii="Times New Roman" w:hAnsi="Times New Roman"/>
                <w:b/>
                <w:bCs/>
              </w:rPr>
              <w:t>a</w:t>
            </w:r>
            <w:r w:rsidRPr="00BB0030">
              <w:rPr>
                <w:rFonts w:ascii="Times New Roman" w:hAnsi="Times New Roman"/>
                <w:b/>
                <w:bCs/>
              </w:rPr>
              <w:t xml:space="preserve"> līguma summas daļa </w:t>
            </w:r>
            <w:r>
              <w:rPr>
                <w:rFonts w:ascii="Times New Roman" w:hAnsi="Times New Roman"/>
                <w:b/>
                <w:bCs/>
              </w:rPr>
              <w:t>%</w:t>
            </w:r>
          </w:p>
        </w:tc>
      </w:tr>
      <w:tr w:rsidR="005F021D" w:rsidRPr="00C5156F" w14:paraId="4F361528" w14:textId="77777777" w:rsidTr="003E008B">
        <w:trPr>
          <w:trHeight w:val="239"/>
        </w:trPr>
        <w:tc>
          <w:tcPr>
            <w:tcW w:w="1666" w:type="pct"/>
          </w:tcPr>
          <w:p w14:paraId="71312839" w14:textId="77777777" w:rsidR="005F021D" w:rsidRPr="00C5156F" w:rsidRDefault="005F021D" w:rsidP="003E008B">
            <w:pPr>
              <w:spacing w:after="0" w:line="240" w:lineRule="auto"/>
              <w:jc w:val="both"/>
              <w:rPr>
                <w:rFonts w:ascii="Times New Roman" w:hAnsi="Times New Roman"/>
                <w:b/>
                <w:bCs/>
                <w:highlight w:val="yellow"/>
              </w:rPr>
            </w:pPr>
          </w:p>
        </w:tc>
        <w:tc>
          <w:tcPr>
            <w:tcW w:w="2200" w:type="pct"/>
          </w:tcPr>
          <w:p w14:paraId="05E113F6" w14:textId="77777777" w:rsidR="005F021D" w:rsidRPr="00C5156F" w:rsidRDefault="005F021D" w:rsidP="003E008B">
            <w:pPr>
              <w:spacing w:after="0" w:line="240" w:lineRule="auto"/>
              <w:jc w:val="both"/>
              <w:rPr>
                <w:rFonts w:ascii="Times New Roman" w:hAnsi="Times New Roman"/>
                <w:b/>
                <w:bCs/>
                <w:highlight w:val="yellow"/>
              </w:rPr>
            </w:pPr>
          </w:p>
        </w:tc>
        <w:tc>
          <w:tcPr>
            <w:tcW w:w="1134" w:type="pct"/>
          </w:tcPr>
          <w:p w14:paraId="26C78495" w14:textId="77777777" w:rsidR="005F021D" w:rsidRPr="00C5156F" w:rsidRDefault="005F021D" w:rsidP="003E008B">
            <w:pPr>
              <w:spacing w:after="0" w:line="240" w:lineRule="auto"/>
              <w:jc w:val="both"/>
              <w:rPr>
                <w:rFonts w:ascii="Times New Roman" w:hAnsi="Times New Roman"/>
                <w:b/>
                <w:bCs/>
                <w:highlight w:val="yellow"/>
              </w:rPr>
            </w:pPr>
          </w:p>
        </w:tc>
      </w:tr>
    </w:tbl>
    <w:p w14:paraId="0598411A" w14:textId="195E2183" w:rsidR="0060045D" w:rsidRPr="0060045D" w:rsidRDefault="0060045D" w:rsidP="00363F2B">
      <w:pPr>
        <w:numPr>
          <w:ilvl w:val="1"/>
          <w:numId w:val="1"/>
        </w:numPr>
        <w:spacing w:before="120" w:after="0" w:line="276" w:lineRule="auto"/>
        <w:ind w:left="851" w:hanging="567"/>
        <w:jc w:val="both"/>
        <w:outlineLvl w:val="0"/>
        <w:rPr>
          <w:rFonts w:ascii="Times New Roman" w:eastAsia="Times New Roman" w:hAnsi="Times New Roman" w:cs="Times New Roman"/>
          <w:sz w:val="24"/>
          <w:szCs w:val="24"/>
        </w:rPr>
      </w:pPr>
      <w:bookmarkStart w:id="0" w:name="_Hlk210114136"/>
      <w:r w:rsidRPr="005239AB">
        <w:rPr>
          <w:rFonts w:ascii="Times New Roman" w:hAnsi="Times New Roman" w:cs="Times New Roman"/>
          <w:b/>
          <w:bCs/>
          <w:sz w:val="24"/>
          <w:szCs w:val="24"/>
        </w:rPr>
        <w:t>Pretendentam</w:t>
      </w:r>
      <w:r>
        <w:rPr>
          <w:rFonts w:ascii="Times New Roman" w:hAnsi="Times New Roman" w:cs="Times New Roman"/>
          <w:b/>
          <w:bCs/>
          <w:sz w:val="24"/>
          <w:szCs w:val="24"/>
        </w:rPr>
        <w:t xml:space="preserve"> </w:t>
      </w:r>
      <w:r w:rsidRPr="7AB4AFAA">
        <w:rPr>
          <w:rFonts w:ascii="Times New Roman" w:hAnsi="Times New Roman" w:cs="Times New Roman"/>
          <w:sz w:val="24"/>
          <w:szCs w:val="24"/>
        </w:rPr>
        <w:t xml:space="preserve">ne vairāk kā iepriekšējo 5 (piecu) gadu laikā jābūt pieredzei telpisko datu iegūšanas un 3D </w:t>
      </w:r>
      <w:proofErr w:type="spellStart"/>
      <w:r w:rsidRPr="7AB4AFAA">
        <w:rPr>
          <w:rFonts w:ascii="Times New Roman" w:hAnsi="Times New Roman" w:cs="Times New Roman"/>
          <w:sz w:val="24"/>
          <w:szCs w:val="24"/>
        </w:rPr>
        <w:t>lāzerskenēšanas</w:t>
      </w:r>
      <w:proofErr w:type="spellEnd"/>
      <w:r w:rsidRPr="7AB4AFAA">
        <w:rPr>
          <w:rFonts w:ascii="Times New Roman" w:hAnsi="Times New Roman" w:cs="Times New Roman"/>
          <w:sz w:val="24"/>
          <w:szCs w:val="24"/>
        </w:rPr>
        <w:t xml:space="preserve"> darbu veikšanā, ar nosacījumu, ka viena līguma ietvaros ir veikta telpisko datu iegūšana un 3D </w:t>
      </w:r>
      <w:proofErr w:type="spellStart"/>
      <w:r w:rsidRPr="7AB4AFAA">
        <w:rPr>
          <w:rFonts w:ascii="Times New Roman" w:hAnsi="Times New Roman" w:cs="Times New Roman"/>
          <w:sz w:val="24"/>
          <w:szCs w:val="24"/>
        </w:rPr>
        <w:t>lāzerskenēšana</w:t>
      </w:r>
      <w:proofErr w:type="spellEnd"/>
      <w:r w:rsidRPr="7AB4AFAA">
        <w:rPr>
          <w:rFonts w:ascii="Times New Roman" w:hAnsi="Times New Roman" w:cs="Times New Roman"/>
          <w:sz w:val="24"/>
          <w:szCs w:val="24"/>
        </w:rPr>
        <w:t xml:space="preserve"> vairākiem funkcionāli atšķirīgiem objektiem ar atšķirīgu telpisko struktūru (piem. ēkām, inženierbūvēm</w:t>
      </w:r>
      <w:r>
        <w:rPr>
          <w:rStyle w:val="FootnoteReference"/>
          <w:rFonts w:ascii="Times New Roman" w:hAnsi="Times New Roman" w:cs="Times New Roman"/>
          <w:sz w:val="24"/>
          <w:szCs w:val="24"/>
        </w:rPr>
        <w:footnoteReference w:id="2"/>
      </w:r>
      <w:r w:rsidRPr="7AB4AFAA">
        <w:rPr>
          <w:rFonts w:ascii="Times New Roman" w:hAnsi="Times New Roman" w:cs="Times New Roman"/>
          <w:sz w:val="24"/>
          <w:szCs w:val="24"/>
        </w:rPr>
        <w:t xml:space="preserve"> un/vai infrastruktūras objektiem</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r w:rsidRPr="7AB4AFAA">
        <w:rPr>
          <w:rFonts w:ascii="Times New Roman" w:hAnsi="Times New Roman" w:cs="Times New Roman"/>
          <w:sz w:val="24"/>
          <w:szCs w:val="24"/>
        </w:rPr>
        <w:t xml:space="preserve">, </w:t>
      </w:r>
      <w:r>
        <w:rPr>
          <w:rFonts w:ascii="Times New Roman" w:hAnsi="Times New Roman" w:cs="Times New Roman"/>
          <w:sz w:val="24"/>
          <w:szCs w:val="24"/>
        </w:rPr>
        <w:t xml:space="preserve">un </w:t>
      </w:r>
      <w:r w:rsidRPr="7AB4AFAA">
        <w:rPr>
          <w:rFonts w:ascii="Times New Roman" w:hAnsi="Times New Roman" w:cs="Times New Roman"/>
          <w:sz w:val="24"/>
          <w:szCs w:val="24"/>
        </w:rPr>
        <w:t>ar nosacījumu, ka līguma ietvaros veikto pakalpojumu summa ir vismaz 50 000 EUR bez PVN, darbi ir pabeigti un nodoti pasūtītājam.</w:t>
      </w:r>
    </w:p>
    <w:p w14:paraId="0791235D" w14:textId="77777777" w:rsidR="0060045D" w:rsidRPr="00EB550A" w:rsidRDefault="0060045D" w:rsidP="007C6901">
      <w:pPr>
        <w:pStyle w:val="ListBullet4"/>
        <w:numPr>
          <w:ilvl w:val="0"/>
          <w:numId w:val="0"/>
        </w:numPr>
        <w:ind w:left="450" w:firstLine="401"/>
        <w:rPr>
          <w:i/>
          <w:iCs/>
        </w:rPr>
      </w:pPr>
      <w:r w:rsidRPr="00EB550A">
        <w:rPr>
          <w:i/>
          <w:iCs/>
        </w:rPr>
        <w:t>Prasība ir izpildāma:</w:t>
      </w:r>
    </w:p>
    <w:p w14:paraId="660655B0" w14:textId="77777777" w:rsidR="0060045D" w:rsidRPr="000F6B33" w:rsidRDefault="00363F2B" w:rsidP="007C6901">
      <w:pPr>
        <w:pStyle w:val="ListBullet4"/>
        <w:numPr>
          <w:ilvl w:val="0"/>
          <w:numId w:val="0"/>
        </w:numPr>
        <w:ind w:left="450" w:firstLine="401"/>
      </w:pPr>
      <w:sdt>
        <w:sdtPr>
          <w:id w:val="-549073854"/>
          <w14:checkbox>
            <w14:checked w14:val="0"/>
            <w14:checkedState w14:val="2612" w14:font="MS Gothic"/>
            <w14:uncheckedState w14:val="2610" w14:font="MS Gothic"/>
          </w14:checkbox>
        </w:sdtPr>
        <w:sdtEndPr/>
        <w:sdtContent>
          <w:r w:rsidR="0060045D">
            <w:rPr>
              <w:rFonts w:ascii="MS Gothic" w:eastAsia="MS Gothic" w:hAnsi="MS Gothic" w:hint="eastAsia"/>
            </w:rPr>
            <w:t>☐</w:t>
          </w:r>
        </w:sdtContent>
      </w:sdt>
      <w:r w:rsidR="0060045D">
        <w:tab/>
        <w:t>J</w:t>
      </w:r>
      <w:r w:rsidR="0060045D" w:rsidRPr="000F6B33">
        <w:t>ā</w:t>
      </w:r>
    </w:p>
    <w:p w14:paraId="1C1235E7" w14:textId="77777777" w:rsidR="0060045D" w:rsidRDefault="00363F2B" w:rsidP="007C6901">
      <w:pPr>
        <w:pStyle w:val="ListBullet4"/>
        <w:numPr>
          <w:ilvl w:val="0"/>
          <w:numId w:val="0"/>
        </w:numPr>
        <w:ind w:left="450" w:firstLine="401"/>
      </w:pPr>
      <w:sdt>
        <w:sdtPr>
          <w:id w:val="1850681258"/>
          <w14:checkbox>
            <w14:checked w14:val="0"/>
            <w14:checkedState w14:val="2612" w14:font="MS Gothic"/>
            <w14:uncheckedState w14:val="2610" w14:font="MS Gothic"/>
          </w14:checkbox>
        </w:sdtPr>
        <w:sdtEndPr/>
        <w:sdtContent>
          <w:r w:rsidR="0060045D">
            <w:rPr>
              <w:rFonts w:ascii="MS Gothic" w:eastAsia="MS Gothic" w:hAnsi="MS Gothic" w:hint="eastAsia"/>
            </w:rPr>
            <w:t>☐</w:t>
          </w:r>
        </w:sdtContent>
      </w:sdt>
      <w:r w:rsidR="0060045D">
        <w:tab/>
        <w:t>N</w:t>
      </w:r>
      <w:r w:rsidR="0060045D" w:rsidRPr="000F6B33">
        <w:t>ē</w:t>
      </w:r>
    </w:p>
    <w:p w14:paraId="01AAA727" w14:textId="77777777" w:rsidR="0060045D" w:rsidRDefault="00363F2B" w:rsidP="007C6901">
      <w:pPr>
        <w:pStyle w:val="ListBullet4"/>
        <w:numPr>
          <w:ilvl w:val="0"/>
          <w:numId w:val="0"/>
        </w:numPr>
        <w:ind w:left="450" w:firstLine="401"/>
      </w:pPr>
      <w:sdt>
        <w:sdtPr>
          <w:id w:val="-66730585"/>
          <w14:checkbox>
            <w14:checked w14:val="0"/>
            <w14:checkedState w14:val="2612" w14:font="MS Gothic"/>
            <w14:uncheckedState w14:val="2610" w14:font="MS Gothic"/>
          </w14:checkbox>
        </w:sdtPr>
        <w:sdtEndPr/>
        <w:sdtContent>
          <w:r w:rsidR="0060045D">
            <w:rPr>
              <w:rFonts w:ascii="MS Gothic" w:eastAsia="MS Gothic" w:hAnsi="MS Gothic" w:hint="eastAsia"/>
            </w:rPr>
            <w:t>☐</w:t>
          </w:r>
        </w:sdtContent>
      </w:sdt>
      <w:r w:rsidR="0060045D">
        <w:tab/>
        <w:t>Prasību nepieciešams koriģēt_________________________________</w:t>
      </w:r>
    </w:p>
    <w:p w14:paraId="4902673C" w14:textId="77777777" w:rsidR="007C6901" w:rsidRPr="00011A82" w:rsidRDefault="007C6901" w:rsidP="007C6901">
      <w:pPr>
        <w:pBdr>
          <w:top w:val="single" w:sz="4" w:space="1" w:color="auto"/>
          <w:left w:val="single" w:sz="4" w:space="4" w:color="auto"/>
          <w:bottom w:val="single" w:sz="4" w:space="1" w:color="auto"/>
          <w:right w:val="single" w:sz="4" w:space="4" w:color="auto"/>
        </w:pBdr>
        <w:tabs>
          <w:tab w:val="left" w:pos="426"/>
        </w:tabs>
        <w:autoSpaceDE w:val="0"/>
        <w:autoSpaceDN w:val="0"/>
        <w:adjustRightInd w:val="0"/>
        <w:spacing w:before="80" w:after="80"/>
        <w:jc w:val="both"/>
        <w:rPr>
          <w:rFonts w:ascii="Times New Roman" w:hAnsi="Times New Roman" w:cs="Times New Roman"/>
          <w:bCs/>
          <w:i/>
          <w:iCs/>
          <w:sz w:val="24"/>
          <w:szCs w:val="24"/>
          <w:lang w:eastAsia="ar-SA"/>
        </w:rPr>
      </w:pPr>
      <w:r w:rsidRPr="00011A82">
        <w:rPr>
          <w:rFonts w:ascii="Times New Roman" w:hAnsi="Times New Roman" w:cs="Times New Roman"/>
          <w:bCs/>
          <w:i/>
          <w:iCs/>
          <w:color w:val="2F5496" w:themeColor="accent1" w:themeShade="BF"/>
          <w:sz w:val="24"/>
          <w:szCs w:val="24"/>
          <w:lang w:eastAsia="ar-SA"/>
        </w:rPr>
        <w:lastRenderedPageBreak/>
        <w:t>Ja atzīmējāt, ka prasība nav izpildāma,</w:t>
      </w:r>
      <w:r>
        <w:rPr>
          <w:rFonts w:ascii="Times New Roman" w:hAnsi="Times New Roman" w:cs="Times New Roman"/>
          <w:bCs/>
          <w:i/>
          <w:iCs/>
          <w:color w:val="2F5496" w:themeColor="accent1" w:themeShade="BF"/>
          <w:sz w:val="24"/>
          <w:szCs w:val="24"/>
          <w:lang w:eastAsia="ar-SA"/>
        </w:rPr>
        <w:t xml:space="preserve"> vai to nepieciešams koriģēt, </w:t>
      </w:r>
      <w:r w:rsidRPr="00011A82">
        <w:rPr>
          <w:rFonts w:ascii="Times New Roman" w:hAnsi="Times New Roman" w:cs="Times New Roman"/>
          <w:bCs/>
          <w:i/>
          <w:iCs/>
          <w:color w:val="2F5496" w:themeColor="accent1" w:themeShade="BF"/>
          <w:sz w:val="24"/>
          <w:szCs w:val="24"/>
          <w:lang w:eastAsia="ar-SA"/>
        </w:rPr>
        <w:t xml:space="preserve"> lūdzu norādiet, ko tieši nevarat izpildīt un kād</w:t>
      </w:r>
      <w:r>
        <w:rPr>
          <w:rFonts w:ascii="Times New Roman" w:hAnsi="Times New Roman" w:cs="Times New Roman"/>
          <w:bCs/>
          <w:i/>
          <w:iCs/>
          <w:color w:val="2F5496" w:themeColor="accent1" w:themeShade="BF"/>
          <w:sz w:val="24"/>
          <w:szCs w:val="24"/>
          <w:lang w:eastAsia="ar-SA"/>
        </w:rPr>
        <w:t>s ir priekšlikums prasības pilnveidei.</w:t>
      </w:r>
    </w:p>
    <w:p w14:paraId="79194DE5" w14:textId="49D29964" w:rsidR="007C6901" w:rsidRPr="00BE6B36" w:rsidRDefault="007C6901" w:rsidP="00363F2B">
      <w:pPr>
        <w:pStyle w:val="ListParagraph"/>
        <w:numPr>
          <w:ilvl w:val="1"/>
          <w:numId w:val="1"/>
        </w:numPr>
        <w:spacing w:before="120" w:after="0" w:line="276" w:lineRule="auto"/>
        <w:ind w:left="851" w:hanging="567"/>
        <w:jc w:val="both"/>
        <w:rPr>
          <w:rFonts w:ascii="Times New Roman" w:eastAsia="Times New Roman" w:hAnsi="Times New Roman" w:cs="Times New Roman"/>
          <w:b/>
          <w:bCs/>
          <w:sz w:val="24"/>
          <w:szCs w:val="24"/>
        </w:rPr>
      </w:pPr>
      <w:r w:rsidRPr="00BE6B36">
        <w:rPr>
          <w:rFonts w:ascii="Times New Roman" w:eastAsia="Times New Roman" w:hAnsi="Times New Roman" w:cs="Times New Roman"/>
          <w:b/>
          <w:bCs/>
          <w:sz w:val="24"/>
          <w:szCs w:val="24"/>
        </w:rPr>
        <w:t>Pretendenta rīcībā jābūt:</w:t>
      </w:r>
    </w:p>
    <w:p w14:paraId="4E363322" w14:textId="2930A264" w:rsidR="007C6901" w:rsidRPr="007C6901" w:rsidRDefault="007C6901" w:rsidP="00363F2B">
      <w:pPr>
        <w:pStyle w:val="ListParagraph"/>
        <w:numPr>
          <w:ilvl w:val="2"/>
          <w:numId w:val="1"/>
        </w:numPr>
        <w:spacing w:before="120" w:after="0" w:line="276" w:lineRule="auto"/>
        <w:ind w:left="851" w:hanging="567"/>
        <w:jc w:val="both"/>
        <w:rPr>
          <w:rFonts w:ascii="Times New Roman" w:eastAsia="Times New Roman" w:hAnsi="Times New Roman" w:cs="Times New Roman"/>
          <w:sz w:val="24"/>
          <w:szCs w:val="24"/>
        </w:rPr>
      </w:pPr>
      <w:r w:rsidRPr="007C69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7C6901">
        <w:rPr>
          <w:rFonts w:ascii="Times New Roman" w:eastAsia="Times New Roman" w:hAnsi="Times New Roman" w:cs="Times New Roman"/>
          <w:sz w:val="24"/>
          <w:szCs w:val="24"/>
        </w:rPr>
        <w:t xml:space="preserve">peciālistam, kurš līguma izpildē pildīs galvenā </w:t>
      </w:r>
      <w:r w:rsidRPr="007C6901">
        <w:rPr>
          <w:rFonts w:ascii="Times New Roman" w:eastAsia="Times New Roman" w:hAnsi="Times New Roman" w:cs="Times New Roman"/>
          <w:b/>
          <w:bCs/>
          <w:sz w:val="24"/>
          <w:szCs w:val="24"/>
        </w:rPr>
        <w:t>ģeodēzista pienākumus</w:t>
      </w:r>
      <w:r w:rsidRPr="007C6901">
        <w:rPr>
          <w:rFonts w:ascii="Times New Roman" w:eastAsia="Times New Roman" w:hAnsi="Times New Roman" w:cs="Times New Roman"/>
          <w:sz w:val="24"/>
          <w:szCs w:val="24"/>
        </w:rPr>
        <w:t xml:space="preserve"> un kuram:</w:t>
      </w:r>
    </w:p>
    <w:p w14:paraId="10546FFA" w14:textId="77777777" w:rsidR="007C6901" w:rsidRPr="0019104D" w:rsidRDefault="007C6901" w:rsidP="00363F2B">
      <w:pPr>
        <w:pStyle w:val="ListParagraph"/>
        <w:numPr>
          <w:ilvl w:val="0"/>
          <w:numId w:val="7"/>
        </w:numPr>
        <w:spacing w:before="120" w:after="0" w:line="276" w:lineRule="auto"/>
        <w:ind w:left="1134" w:hanging="283"/>
        <w:jc w:val="both"/>
        <w:rPr>
          <w:rFonts w:ascii="Times New Roman" w:eastAsia="Times New Roman" w:hAnsi="Times New Roman" w:cs="Times New Roman"/>
          <w:sz w:val="24"/>
          <w:szCs w:val="24"/>
        </w:rPr>
      </w:pPr>
      <w:r w:rsidRPr="00304FA4">
        <w:rPr>
          <w:rFonts w:ascii="Times New Roman" w:eastAsia="Times New Roman" w:hAnsi="Times New Roman" w:cs="Times New Roman"/>
          <w:color w:val="000000" w:themeColor="text1"/>
          <w:sz w:val="24"/>
          <w:szCs w:val="24"/>
        </w:rPr>
        <w:t>ir sertifikāts</w:t>
      </w:r>
      <w:r w:rsidRPr="2A9DCD8D">
        <w:rPr>
          <w:rFonts w:ascii="Times New Roman" w:eastAsia="Times New Roman" w:hAnsi="Times New Roman" w:cs="Times New Roman"/>
          <w:color w:val="000000" w:themeColor="text1"/>
          <w:sz w:val="24"/>
          <w:szCs w:val="24"/>
        </w:rPr>
        <w:t xml:space="preserve"> </w:t>
      </w:r>
      <w:r w:rsidRPr="2A9DCD8D">
        <w:rPr>
          <w:rFonts w:ascii="Times New Roman" w:eastAsia="Times New Roman" w:hAnsi="Times New Roman" w:cs="Times New Roman"/>
          <w:sz w:val="24"/>
          <w:szCs w:val="24"/>
        </w:rPr>
        <w:t>ģeodēzisko darbu veikšanā</w:t>
      </w:r>
      <w:r w:rsidRPr="00773281">
        <w:rPr>
          <w:rFonts w:ascii="Times New Roman" w:eastAsia="Times New Roman" w:hAnsi="Times New Roman" w:cs="Times New Roman"/>
          <w:color w:val="000000" w:themeColor="text1"/>
          <w:sz w:val="24"/>
          <w:szCs w:val="24"/>
        </w:rPr>
        <w:t>, kurš izsniegts Ministru kabineta 2010.</w:t>
      </w:r>
      <w:r>
        <w:rPr>
          <w:rFonts w:ascii="Times New Roman" w:eastAsia="Times New Roman" w:hAnsi="Times New Roman" w:cs="Times New Roman"/>
          <w:color w:val="000000" w:themeColor="text1"/>
          <w:sz w:val="24"/>
          <w:szCs w:val="24"/>
        </w:rPr>
        <w:t> </w:t>
      </w:r>
      <w:r w:rsidRPr="00773281">
        <w:rPr>
          <w:rFonts w:ascii="Times New Roman" w:eastAsia="Times New Roman" w:hAnsi="Times New Roman" w:cs="Times New Roman"/>
          <w:color w:val="000000" w:themeColor="text1"/>
          <w:sz w:val="24"/>
          <w:szCs w:val="24"/>
        </w:rPr>
        <w:t>gada 1.</w:t>
      </w:r>
      <w:r>
        <w:rPr>
          <w:rFonts w:ascii="Times New Roman" w:eastAsia="Times New Roman" w:hAnsi="Times New Roman" w:cs="Times New Roman"/>
          <w:color w:val="000000" w:themeColor="text1"/>
          <w:sz w:val="24"/>
          <w:szCs w:val="24"/>
        </w:rPr>
        <w:t> </w:t>
      </w:r>
      <w:r w:rsidRPr="00773281">
        <w:rPr>
          <w:rFonts w:ascii="Times New Roman" w:eastAsia="Times New Roman" w:hAnsi="Times New Roman" w:cs="Times New Roman"/>
          <w:color w:val="000000" w:themeColor="text1"/>
          <w:sz w:val="24"/>
          <w:szCs w:val="24"/>
        </w:rPr>
        <w:t>novembra noteikumos Nr.</w:t>
      </w:r>
      <w:r>
        <w:rPr>
          <w:rFonts w:ascii="Times New Roman" w:eastAsia="Times New Roman" w:hAnsi="Times New Roman" w:cs="Times New Roman"/>
          <w:color w:val="000000" w:themeColor="text1"/>
          <w:sz w:val="24"/>
          <w:szCs w:val="24"/>
        </w:rPr>
        <w:t> </w:t>
      </w:r>
      <w:r w:rsidRPr="00773281">
        <w:rPr>
          <w:rFonts w:ascii="Times New Roman" w:eastAsia="Times New Roman" w:hAnsi="Times New Roman" w:cs="Times New Roman"/>
          <w:color w:val="000000" w:themeColor="text1"/>
          <w:sz w:val="24"/>
          <w:szCs w:val="24"/>
        </w:rPr>
        <w:t>1011 “Personu sertificēšanas un sertificēto personu uzraudzības kārtība ģeodēzijā, zemes ierīcībā un zemes kadastrālajā uzmērīšanā” paredzētajā kārtībā</w:t>
      </w:r>
      <w:r w:rsidRPr="2A9DCD8D">
        <w:rPr>
          <w:rFonts w:ascii="Times New Roman" w:eastAsia="Times New Roman" w:hAnsi="Times New Roman" w:cs="Times New Roman"/>
          <w:color w:val="000000" w:themeColor="text1"/>
          <w:sz w:val="24"/>
          <w:szCs w:val="24"/>
        </w:rPr>
        <w:t>;</w:t>
      </w:r>
    </w:p>
    <w:p w14:paraId="12588E62" w14:textId="77777777" w:rsidR="007C6901" w:rsidRDefault="007C6901" w:rsidP="00363F2B">
      <w:pPr>
        <w:pStyle w:val="ListParagraph"/>
        <w:numPr>
          <w:ilvl w:val="0"/>
          <w:numId w:val="7"/>
        </w:numPr>
        <w:spacing w:before="120" w:after="0" w:line="276" w:lineRule="auto"/>
        <w:ind w:left="1134" w:hanging="283"/>
        <w:jc w:val="both"/>
        <w:rPr>
          <w:rFonts w:ascii="Times New Roman" w:eastAsia="Times New Roman" w:hAnsi="Times New Roman" w:cs="Times New Roman"/>
          <w:sz w:val="24"/>
          <w:szCs w:val="24"/>
        </w:rPr>
      </w:pPr>
      <w:r w:rsidRPr="7AB4AFAA">
        <w:rPr>
          <w:rFonts w:ascii="Times New Roman" w:hAnsi="Times New Roman" w:cs="Times New Roman"/>
          <w:sz w:val="24"/>
          <w:szCs w:val="24"/>
        </w:rPr>
        <w:t xml:space="preserve">ne vairāk kā iepriekšējo 5 (piecu) gadu laikā ir pieredze telpisko datu iegūšanā un 3D </w:t>
      </w:r>
      <w:proofErr w:type="spellStart"/>
      <w:r w:rsidRPr="7AB4AFAA">
        <w:rPr>
          <w:rFonts w:ascii="Times New Roman" w:hAnsi="Times New Roman" w:cs="Times New Roman"/>
          <w:sz w:val="24"/>
          <w:szCs w:val="24"/>
        </w:rPr>
        <w:t>lāzerskenēšanā</w:t>
      </w:r>
      <w:proofErr w:type="spellEnd"/>
      <w:r w:rsidRPr="7AB4AFAA">
        <w:rPr>
          <w:rFonts w:ascii="Times New Roman" w:hAnsi="Times New Roman" w:cs="Times New Roman"/>
          <w:sz w:val="24"/>
          <w:szCs w:val="24"/>
        </w:rPr>
        <w:t xml:space="preserve"> kā galvenajam ģeodēzistam</w:t>
      </w:r>
      <w:r>
        <w:rPr>
          <w:rFonts w:ascii="Times New Roman" w:hAnsi="Times New Roman" w:cs="Times New Roman"/>
          <w:sz w:val="24"/>
          <w:szCs w:val="24"/>
        </w:rPr>
        <w:t xml:space="preserve"> ar nosacījumu, </w:t>
      </w:r>
      <w:r w:rsidRPr="007C6901">
        <w:rPr>
          <w:rFonts w:ascii="Times New Roman" w:hAnsi="Times New Roman" w:cs="Times New Roman"/>
          <w:sz w:val="24"/>
          <w:szCs w:val="24"/>
        </w:rPr>
        <w:t>ka viena līguma ietvaros</w:t>
      </w:r>
      <w:r>
        <w:rPr>
          <w:rFonts w:ascii="Times New Roman" w:hAnsi="Times New Roman" w:cs="Times New Roman"/>
          <w:sz w:val="24"/>
          <w:szCs w:val="24"/>
        </w:rPr>
        <w:t xml:space="preserve"> speciālists pakalpojumu ir nodrošinājis</w:t>
      </w:r>
      <w:r w:rsidRPr="7AB4AFAA">
        <w:rPr>
          <w:rFonts w:ascii="Times New Roman" w:hAnsi="Times New Roman" w:cs="Times New Roman"/>
          <w:sz w:val="24"/>
          <w:szCs w:val="24"/>
        </w:rPr>
        <w:t xml:space="preserve"> vairākiem funkcionāli atšķirīgiem objektiem ar atšķirīgu telpisko struktūru (piem.</w:t>
      </w:r>
      <w:r>
        <w:rPr>
          <w:rFonts w:ascii="Times New Roman" w:hAnsi="Times New Roman" w:cs="Times New Roman"/>
          <w:sz w:val="24"/>
          <w:szCs w:val="24"/>
        </w:rPr>
        <w:t>,</w:t>
      </w:r>
      <w:r w:rsidRPr="7AB4AFAA">
        <w:rPr>
          <w:rFonts w:ascii="Times New Roman" w:hAnsi="Times New Roman" w:cs="Times New Roman"/>
          <w:sz w:val="24"/>
          <w:szCs w:val="24"/>
        </w:rPr>
        <w:t xml:space="preserve"> ēkām, inženierbūvēm un/vai infrastruktūras objektiem</w:t>
      </w:r>
      <w:r>
        <w:rPr>
          <w:rFonts w:ascii="Times New Roman" w:hAnsi="Times New Roman" w:cs="Times New Roman"/>
          <w:sz w:val="24"/>
          <w:szCs w:val="24"/>
        </w:rPr>
        <w:t>)</w:t>
      </w:r>
      <w:r w:rsidRPr="7AB4AFAA">
        <w:rPr>
          <w:rFonts w:ascii="Times New Roman" w:eastAsia="Times New Roman" w:hAnsi="Times New Roman" w:cs="Times New Roman"/>
          <w:sz w:val="24"/>
          <w:szCs w:val="24"/>
        </w:rPr>
        <w:t>, tai skaitā</w:t>
      </w:r>
      <w:r>
        <w:rPr>
          <w:rFonts w:ascii="Times New Roman" w:eastAsia="Times New Roman" w:hAnsi="Times New Roman" w:cs="Times New Roman"/>
          <w:sz w:val="24"/>
          <w:szCs w:val="24"/>
        </w:rPr>
        <w:t xml:space="preserve"> ir nodrošinājis:</w:t>
      </w:r>
    </w:p>
    <w:p w14:paraId="6A5B00CB" w14:textId="77777777" w:rsidR="007C6901" w:rsidRDefault="007C6901" w:rsidP="00363F2B">
      <w:pPr>
        <w:pStyle w:val="ListParagraph"/>
        <w:numPr>
          <w:ilvl w:val="1"/>
          <w:numId w:val="7"/>
        </w:numPr>
        <w:spacing w:before="120" w:after="0" w:line="276" w:lineRule="auto"/>
        <w:ind w:left="1560" w:hanging="426"/>
        <w:jc w:val="both"/>
        <w:rPr>
          <w:rFonts w:ascii="Times New Roman" w:eastAsia="Times New Roman" w:hAnsi="Times New Roman" w:cs="Times New Roman"/>
          <w:sz w:val="24"/>
          <w:szCs w:val="24"/>
        </w:rPr>
      </w:pPr>
      <w:r w:rsidRPr="7AB4AFAA">
        <w:rPr>
          <w:rFonts w:ascii="Times New Roman" w:eastAsia="Times New Roman" w:hAnsi="Times New Roman" w:cs="Times New Roman"/>
          <w:sz w:val="24"/>
          <w:szCs w:val="24"/>
        </w:rPr>
        <w:t>metodikas izstrādi vai ieviešanu</w:t>
      </w:r>
      <w:r>
        <w:rPr>
          <w:rFonts w:ascii="Times New Roman" w:eastAsia="Times New Roman" w:hAnsi="Times New Roman" w:cs="Times New Roman"/>
          <w:sz w:val="24"/>
          <w:szCs w:val="24"/>
        </w:rPr>
        <w:t>;</w:t>
      </w:r>
    </w:p>
    <w:p w14:paraId="403A589E" w14:textId="77777777" w:rsidR="007C6901" w:rsidRPr="001E7CC1" w:rsidRDefault="007C6901" w:rsidP="00363F2B">
      <w:pPr>
        <w:pStyle w:val="ListParagraph"/>
        <w:numPr>
          <w:ilvl w:val="1"/>
          <w:numId w:val="7"/>
        </w:numPr>
        <w:spacing w:before="120" w:after="240" w:line="276" w:lineRule="auto"/>
        <w:ind w:left="1560" w:hanging="426"/>
        <w:jc w:val="both"/>
        <w:rPr>
          <w:rFonts w:ascii="Times New Roman" w:eastAsia="Times New Roman" w:hAnsi="Times New Roman" w:cs="Times New Roman"/>
          <w:sz w:val="24"/>
          <w:szCs w:val="24"/>
        </w:rPr>
      </w:pPr>
      <w:r w:rsidRPr="001E7CC1">
        <w:rPr>
          <w:rFonts w:ascii="Times New Roman" w:eastAsia="Times New Roman" w:hAnsi="Times New Roman" w:cs="Times New Roman"/>
          <w:sz w:val="24"/>
          <w:szCs w:val="24"/>
        </w:rPr>
        <w:t xml:space="preserve">3D </w:t>
      </w:r>
      <w:proofErr w:type="spellStart"/>
      <w:r w:rsidRPr="001E7CC1">
        <w:rPr>
          <w:rFonts w:ascii="Times New Roman" w:eastAsia="Times New Roman" w:hAnsi="Times New Roman" w:cs="Times New Roman"/>
          <w:sz w:val="24"/>
          <w:szCs w:val="24"/>
        </w:rPr>
        <w:t>lāzerskenēšanas</w:t>
      </w:r>
      <w:proofErr w:type="spellEnd"/>
      <w:r w:rsidRPr="001E7CC1">
        <w:rPr>
          <w:rFonts w:ascii="Times New Roman" w:eastAsia="Times New Roman" w:hAnsi="Times New Roman" w:cs="Times New Roman"/>
          <w:sz w:val="24"/>
          <w:szCs w:val="24"/>
        </w:rPr>
        <w:t xml:space="preserve"> darbu organizēšanu (stacionārā, mobilā vai līdzvērtīgā tehnoloģijā);</w:t>
      </w:r>
    </w:p>
    <w:p w14:paraId="19667C51" w14:textId="77777777" w:rsidR="007C6901" w:rsidRPr="001E7CC1" w:rsidRDefault="007C6901" w:rsidP="00363F2B">
      <w:pPr>
        <w:pStyle w:val="ListParagraph"/>
        <w:numPr>
          <w:ilvl w:val="1"/>
          <w:numId w:val="7"/>
        </w:numPr>
        <w:spacing w:before="120" w:after="240" w:line="276" w:lineRule="auto"/>
        <w:ind w:left="1560" w:hanging="426"/>
        <w:jc w:val="both"/>
        <w:rPr>
          <w:rFonts w:ascii="Times New Roman" w:eastAsia="Times New Roman" w:hAnsi="Times New Roman" w:cs="Times New Roman"/>
          <w:sz w:val="24"/>
          <w:szCs w:val="24"/>
        </w:rPr>
      </w:pPr>
      <w:r w:rsidRPr="001E7CC1">
        <w:rPr>
          <w:rFonts w:ascii="Times New Roman" w:eastAsia="Times New Roman" w:hAnsi="Times New Roman" w:cs="Times New Roman"/>
          <w:sz w:val="24"/>
          <w:szCs w:val="24"/>
        </w:rPr>
        <w:t>iegūto datu apstrādi;</w:t>
      </w:r>
    </w:p>
    <w:p w14:paraId="0BBBFDE1" w14:textId="77777777" w:rsidR="007C6901" w:rsidRPr="001E7CC1" w:rsidRDefault="007C6901" w:rsidP="00363F2B">
      <w:pPr>
        <w:pStyle w:val="ListParagraph"/>
        <w:numPr>
          <w:ilvl w:val="1"/>
          <w:numId w:val="7"/>
        </w:numPr>
        <w:spacing w:before="120" w:after="240" w:line="276" w:lineRule="auto"/>
        <w:ind w:left="1560" w:hanging="426"/>
        <w:jc w:val="both"/>
        <w:rPr>
          <w:rFonts w:ascii="Times New Roman" w:eastAsia="Times New Roman" w:hAnsi="Times New Roman" w:cs="Times New Roman"/>
          <w:sz w:val="24"/>
          <w:szCs w:val="24"/>
        </w:rPr>
      </w:pPr>
      <w:r w:rsidRPr="001E7CC1">
        <w:rPr>
          <w:rFonts w:ascii="Times New Roman" w:eastAsia="Times New Roman" w:hAnsi="Times New Roman" w:cs="Times New Roman"/>
          <w:sz w:val="24"/>
          <w:szCs w:val="24"/>
        </w:rPr>
        <w:t>kvalitātes kontroli un precizitātes novērtēšanu;</w:t>
      </w:r>
    </w:p>
    <w:p w14:paraId="46075B08" w14:textId="77777777" w:rsidR="007C6901" w:rsidRDefault="007C6901" w:rsidP="00363F2B">
      <w:pPr>
        <w:pStyle w:val="ListParagraph"/>
        <w:numPr>
          <w:ilvl w:val="1"/>
          <w:numId w:val="7"/>
        </w:numPr>
        <w:spacing w:before="120" w:after="0" w:line="276" w:lineRule="auto"/>
        <w:ind w:left="1560" w:hanging="426"/>
        <w:jc w:val="both"/>
        <w:rPr>
          <w:rFonts w:ascii="Times New Roman" w:eastAsia="Times New Roman" w:hAnsi="Times New Roman" w:cs="Times New Roman"/>
          <w:sz w:val="24"/>
          <w:szCs w:val="24"/>
        </w:rPr>
      </w:pPr>
      <w:r w:rsidRPr="7AB4AFAA">
        <w:rPr>
          <w:rFonts w:ascii="Times New Roman" w:eastAsia="Times New Roman" w:hAnsi="Times New Roman" w:cs="Times New Roman"/>
          <w:sz w:val="24"/>
          <w:szCs w:val="24"/>
        </w:rPr>
        <w:t>datu pārbaudi, izmantojot neatkarīgu mērniecības metodi</w:t>
      </w:r>
      <w:r>
        <w:rPr>
          <w:rFonts w:ascii="Times New Roman" w:eastAsia="Times New Roman" w:hAnsi="Times New Roman" w:cs="Times New Roman"/>
          <w:sz w:val="24"/>
          <w:szCs w:val="24"/>
        </w:rPr>
        <w:t>.</w:t>
      </w:r>
    </w:p>
    <w:p w14:paraId="233C27E3" w14:textId="77777777" w:rsidR="007C6901" w:rsidRPr="00DB0422" w:rsidRDefault="007C6901" w:rsidP="00363F2B">
      <w:pPr>
        <w:spacing w:before="120" w:after="0" w:line="276" w:lineRule="auto"/>
        <w:ind w:left="70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Darbiem jābūt pabeigtiem un nodotiem Pasūtītājam.</w:t>
      </w:r>
    </w:p>
    <w:p w14:paraId="0C94D6ED" w14:textId="77777777" w:rsidR="007C6901" w:rsidRPr="00BE6B36" w:rsidRDefault="007C6901" w:rsidP="00363F2B">
      <w:pPr>
        <w:pStyle w:val="ListBullet4"/>
        <w:numPr>
          <w:ilvl w:val="0"/>
          <w:numId w:val="0"/>
        </w:numPr>
        <w:spacing w:line="276" w:lineRule="auto"/>
        <w:ind w:left="450" w:firstLine="401"/>
        <w:rPr>
          <w:i/>
          <w:iCs/>
        </w:rPr>
      </w:pPr>
      <w:r w:rsidRPr="00BE6B36">
        <w:rPr>
          <w:i/>
          <w:iCs/>
        </w:rPr>
        <w:t>Prasība ir izpildāma:</w:t>
      </w:r>
    </w:p>
    <w:p w14:paraId="4505FB1E" w14:textId="77777777" w:rsidR="007C6901" w:rsidRPr="000F6B33" w:rsidRDefault="00363F2B" w:rsidP="00363F2B">
      <w:pPr>
        <w:pStyle w:val="ListBullet4"/>
        <w:numPr>
          <w:ilvl w:val="0"/>
          <w:numId w:val="0"/>
        </w:numPr>
        <w:spacing w:line="276" w:lineRule="auto"/>
        <w:ind w:left="450" w:firstLine="401"/>
      </w:pPr>
      <w:sdt>
        <w:sdtPr>
          <w:id w:val="992371831"/>
          <w14:checkbox>
            <w14:checked w14:val="0"/>
            <w14:checkedState w14:val="2612" w14:font="MS Gothic"/>
            <w14:uncheckedState w14:val="2610" w14:font="MS Gothic"/>
          </w14:checkbox>
        </w:sdtPr>
        <w:sdtEndPr/>
        <w:sdtContent>
          <w:r w:rsidR="007C6901">
            <w:rPr>
              <w:rFonts w:ascii="MS Gothic" w:eastAsia="MS Gothic" w:hAnsi="MS Gothic" w:hint="eastAsia"/>
            </w:rPr>
            <w:t>☐</w:t>
          </w:r>
        </w:sdtContent>
      </w:sdt>
      <w:r w:rsidR="007C6901">
        <w:tab/>
        <w:t>J</w:t>
      </w:r>
      <w:r w:rsidR="007C6901" w:rsidRPr="000F6B33">
        <w:t>ā</w:t>
      </w:r>
    </w:p>
    <w:p w14:paraId="117F9082" w14:textId="77777777" w:rsidR="007C6901" w:rsidRDefault="00363F2B" w:rsidP="00363F2B">
      <w:pPr>
        <w:pStyle w:val="ListBullet4"/>
        <w:numPr>
          <w:ilvl w:val="0"/>
          <w:numId w:val="0"/>
        </w:numPr>
        <w:spacing w:line="276" w:lineRule="auto"/>
        <w:ind w:left="450" w:firstLine="401"/>
      </w:pPr>
      <w:sdt>
        <w:sdtPr>
          <w:id w:val="-2063858499"/>
          <w14:checkbox>
            <w14:checked w14:val="0"/>
            <w14:checkedState w14:val="2612" w14:font="MS Gothic"/>
            <w14:uncheckedState w14:val="2610" w14:font="MS Gothic"/>
          </w14:checkbox>
        </w:sdtPr>
        <w:sdtEndPr/>
        <w:sdtContent>
          <w:r w:rsidR="007C6901">
            <w:rPr>
              <w:rFonts w:ascii="MS Gothic" w:eastAsia="MS Gothic" w:hAnsi="MS Gothic" w:hint="eastAsia"/>
            </w:rPr>
            <w:t>☐</w:t>
          </w:r>
        </w:sdtContent>
      </w:sdt>
      <w:r w:rsidR="007C6901">
        <w:tab/>
        <w:t>N</w:t>
      </w:r>
      <w:r w:rsidR="007C6901" w:rsidRPr="000F6B33">
        <w:t>ē</w:t>
      </w:r>
    </w:p>
    <w:p w14:paraId="65D78033" w14:textId="77777777" w:rsidR="007C6901" w:rsidRDefault="00363F2B" w:rsidP="00363F2B">
      <w:pPr>
        <w:pStyle w:val="ListBullet4"/>
        <w:numPr>
          <w:ilvl w:val="0"/>
          <w:numId w:val="0"/>
        </w:numPr>
        <w:spacing w:line="276" w:lineRule="auto"/>
        <w:ind w:left="450" w:firstLine="401"/>
      </w:pPr>
      <w:sdt>
        <w:sdtPr>
          <w:id w:val="311291947"/>
          <w14:checkbox>
            <w14:checked w14:val="0"/>
            <w14:checkedState w14:val="2612" w14:font="MS Gothic"/>
            <w14:uncheckedState w14:val="2610" w14:font="MS Gothic"/>
          </w14:checkbox>
        </w:sdtPr>
        <w:sdtEndPr/>
        <w:sdtContent>
          <w:r w:rsidR="007C6901">
            <w:rPr>
              <w:rFonts w:ascii="MS Gothic" w:eastAsia="MS Gothic" w:hAnsi="MS Gothic" w:hint="eastAsia"/>
            </w:rPr>
            <w:t>☐</w:t>
          </w:r>
        </w:sdtContent>
      </w:sdt>
      <w:r w:rsidR="007C6901">
        <w:tab/>
        <w:t>Prasību nepieciešams koriģēt_________________________________</w:t>
      </w:r>
    </w:p>
    <w:p w14:paraId="2DFE7EB8" w14:textId="0B811EA9" w:rsidR="007C6901" w:rsidRPr="007C6901" w:rsidRDefault="007C6901" w:rsidP="00363F2B">
      <w:pPr>
        <w:pStyle w:val="ListParagraph"/>
        <w:numPr>
          <w:ilvl w:val="2"/>
          <w:numId w:val="1"/>
        </w:numPr>
        <w:spacing w:before="120" w:after="0" w:line="276" w:lineRule="auto"/>
        <w:ind w:left="993" w:hanging="709"/>
        <w:jc w:val="both"/>
        <w:rPr>
          <w:rFonts w:ascii="Times New Roman" w:hAnsi="Times New Roman" w:cs="Times New Roman"/>
          <w:sz w:val="24"/>
          <w:szCs w:val="24"/>
        </w:rPr>
      </w:pPr>
      <w:r>
        <w:rPr>
          <w:rFonts w:ascii="Times New Roman" w:hAnsi="Times New Roman" w:cs="Times New Roman"/>
          <w:sz w:val="24"/>
          <w:szCs w:val="24"/>
        </w:rPr>
        <w:t>S</w:t>
      </w:r>
      <w:r w:rsidRPr="007C6901">
        <w:rPr>
          <w:rFonts w:ascii="Times New Roman" w:hAnsi="Times New Roman" w:cs="Times New Roman"/>
          <w:sz w:val="24"/>
          <w:szCs w:val="24"/>
        </w:rPr>
        <w:t xml:space="preserve">peciālistam, kurš iepirkuma līguma izpildē pildīs </w:t>
      </w:r>
      <w:r w:rsidRPr="007C6901">
        <w:rPr>
          <w:rFonts w:ascii="Times New Roman" w:hAnsi="Times New Roman" w:cs="Times New Roman"/>
          <w:b/>
          <w:bCs/>
          <w:sz w:val="24"/>
          <w:szCs w:val="24"/>
        </w:rPr>
        <w:t>lauku darba vadītāja</w:t>
      </w:r>
      <w:r w:rsidRPr="007C6901">
        <w:rPr>
          <w:rFonts w:ascii="Times New Roman" w:hAnsi="Times New Roman" w:cs="Times New Roman"/>
          <w:sz w:val="24"/>
          <w:szCs w:val="24"/>
        </w:rPr>
        <w:t xml:space="preserve"> pienākumus un kuram:</w:t>
      </w:r>
    </w:p>
    <w:p w14:paraId="175012D7" w14:textId="1CB24D2E" w:rsidR="007C6901" w:rsidRPr="00CA5FD6" w:rsidRDefault="007C6901" w:rsidP="00363F2B">
      <w:pPr>
        <w:pStyle w:val="ListBullet4"/>
        <w:numPr>
          <w:ilvl w:val="0"/>
          <w:numId w:val="8"/>
        </w:numPr>
        <w:spacing w:line="276" w:lineRule="auto"/>
        <w:ind w:left="1560" w:hanging="426"/>
      </w:pPr>
      <w:r w:rsidRPr="2A9DCD8D">
        <w:t>ir sertifikāts ģeodēzisko darbu veikšanā, kurš izsniegts Ministru kabineta 2010.</w:t>
      </w:r>
      <w:r>
        <w:t> </w:t>
      </w:r>
      <w:r w:rsidRPr="2A9DCD8D">
        <w:t>gada 1.</w:t>
      </w:r>
      <w:r>
        <w:t> </w:t>
      </w:r>
      <w:r w:rsidRPr="2A9DCD8D">
        <w:t>novembra noteikumos Nr.</w:t>
      </w:r>
      <w:r>
        <w:t> </w:t>
      </w:r>
      <w:r w:rsidRPr="2A9DCD8D">
        <w:t>1011 “Personu sertificēšanas un sertificēto personu uzraudzības kārtība ģeodēzijā, zemes ierīcībā un zemes kadastrālajā uzmērīšanā” paredzētajā kārtībā;</w:t>
      </w:r>
    </w:p>
    <w:p w14:paraId="75EF8C35" w14:textId="59BAB427" w:rsidR="007C6901" w:rsidRDefault="007C6901" w:rsidP="00363F2B">
      <w:pPr>
        <w:pStyle w:val="ListBullet4"/>
        <w:numPr>
          <w:ilvl w:val="0"/>
          <w:numId w:val="8"/>
        </w:numPr>
        <w:spacing w:line="276" w:lineRule="auto"/>
        <w:ind w:left="1560" w:hanging="426"/>
      </w:pPr>
      <w:r w:rsidRPr="2A9DCD8D">
        <w:t xml:space="preserve">ne vairāk kā iepriekšējo 5 (piecu) gadu laikā ir pieredze telpisko datu iegūšanā un 3D </w:t>
      </w:r>
      <w:proofErr w:type="spellStart"/>
      <w:r w:rsidRPr="000E4029">
        <w:t>lāzerskenēšanā</w:t>
      </w:r>
      <w:proofErr w:type="spellEnd"/>
      <w:r w:rsidRPr="000E4029">
        <w:t xml:space="preserve"> kā</w:t>
      </w:r>
      <w:r w:rsidR="000E4029" w:rsidRPr="000E4029">
        <w:t xml:space="preserve"> darbu vadītājam,</w:t>
      </w:r>
      <w:r w:rsidR="000E4029">
        <w:t xml:space="preserve"> </w:t>
      </w:r>
      <w:r w:rsidRPr="2A9DCD8D">
        <w:t xml:space="preserve"> tajā skaitā pieredze telpisko datu iegūšanas un apstrādes veikšanā, nodrošinot darbu izpildi saskaņā ar apstiprināto metodiku, projekta termiņiem un kvalitātes prasībām, ar nosacījumu, ka darbi ir pabeigti un nodoti pasūtītājam.</w:t>
      </w:r>
    </w:p>
    <w:p w14:paraId="1809ADDA" w14:textId="77777777" w:rsidR="000E4029" w:rsidRPr="000E4029" w:rsidRDefault="000E4029" w:rsidP="00363F2B">
      <w:pPr>
        <w:pStyle w:val="ListBullet4"/>
        <w:numPr>
          <w:ilvl w:val="0"/>
          <w:numId w:val="0"/>
        </w:numPr>
        <w:spacing w:line="276" w:lineRule="auto"/>
        <w:ind w:left="450" w:firstLine="401"/>
        <w:rPr>
          <w:i/>
          <w:iCs/>
        </w:rPr>
      </w:pPr>
      <w:r w:rsidRPr="000E4029">
        <w:rPr>
          <w:i/>
          <w:iCs/>
        </w:rPr>
        <w:t>Prasība ir izpildāma:</w:t>
      </w:r>
    </w:p>
    <w:p w14:paraId="465F37D2" w14:textId="77777777" w:rsidR="000E4029" w:rsidRPr="000F6B33" w:rsidRDefault="00363F2B" w:rsidP="00363F2B">
      <w:pPr>
        <w:pStyle w:val="ListBullet4"/>
        <w:numPr>
          <w:ilvl w:val="0"/>
          <w:numId w:val="0"/>
        </w:numPr>
        <w:spacing w:line="276" w:lineRule="auto"/>
        <w:ind w:left="450" w:firstLine="401"/>
      </w:pPr>
      <w:sdt>
        <w:sdtPr>
          <w:id w:val="-2064942717"/>
          <w14:checkbox>
            <w14:checked w14:val="0"/>
            <w14:checkedState w14:val="2612" w14:font="MS Gothic"/>
            <w14:uncheckedState w14:val="2610" w14:font="MS Gothic"/>
          </w14:checkbox>
        </w:sdtPr>
        <w:sdtEndPr/>
        <w:sdtContent>
          <w:r w:rsidR="000E4029">
            <w:rPr>
              <w:rFonts w:ascii="MS Gothic" w:eastAsia="MS Gothic" w:hAnsi="MS Gothic" w:hint="eastAsia"/>
            </w:rPr>
            <w:t>☐</w:t>
          </w:r>
        </w:sdtContent>
      </w:sdt>
      <w:r w:rsidR="000E4029">
        <w:tab/>
        <w:t>J</w:t>
      </w:r>
      <w:r w:rsidR="000E4029" w:rsidRPr="000F6B33">
        <w:t>ā</w:t>
      </w:r>
    </w:p>
    <w:p w14:paraId="4DED52E6" w14:textId="77777777" w:rsidR="000E4029" w:rsidRDefault="00363F2B" w:rsidP="00363F2B">
      <w:pPr>
        <w:pStyle w:val="ListBullet4"/>
        <w:numPr>
          <w:ilvl w:val="0"/>
          <w:numId w:val="0"/>
        </w:numPr>
        <w:spacing w:line="276" w:lineRule="auto"/>
        <w:ind w:left="450" w:firstLine="401"/>
      </w:pPr>
      <w:sdt>
        <w:sdtPr>
          <w:id w:val="-422118111"/>
          <w14:checkbox>
            <w14:checked w14:val="0"/>
            <w14:checkedState w14:val="2612" w14:font="MS Gothic"/>
            <w14:uncheckedState w14:val="2610" w14:font="MS Gothic"/>
          </w14:checkbox>
        </w:sdtPr>
        <w:sdtEndPr/>
        <w:sdtContent>
          <w:r w:rsidR="000E4029">
            <w:rPr>
              <w:rFonts w:ascii="MS Gothic" w:eastAsia="MS Gothic" w:hAnsi="MS Gothic" w:hint="eastAsia"/>
            </w:rPr>
            <w:t>☐</w:t>
          </w:r>
        </w:sdtContent>
      </w:sdt>
      <w:r w:rsidR="000E4029">
        <w:tab/>
        <w:t>N</w:t>
      </w:r>
      <w:r w:rsidR="000E4029" w:rsidRPr="000F6B33">
        <w:t>ē</w:t>
      </w:r>
    </w:p>
    <w:p w14:paraId="249212B4" w14:textId="77777777" w:rsidR="000E4029" w:rsidRDefault="00363F2B" w:rsidP="00363F2B">
      <w:pPr>
        <w:pStyle w:val="ListBullet4"/>
        <w:numPr>
          <w:ilvl w:val="0"/>
          <w:numId w:val="0"/>
        </w:numPr>
        <w:spacing w:line="276" w:lineRule="auto"/>
        <w:ind w:left="450" w:firstLine="401"/>
      </w:pPr>
      <w:sdt>
        <w:sdtPr>
          <w:id w:val="1169373147"/>
          <w14:checkbox>
            <w14:checked w14:val="0"/>
            <w14:checkedState w14:val="2612" w14:font="MS Gothic"/>
            <w14:uncheckedState w14:val="2610" w14:font="MS Gothic"/>
          </w14:checkbox>
        </w:sdtPr>
        <w:sdtEndPr/>
        <w:sdtContent>
          <w:r w:rsidR="000E4029">
            <w:rPr>
              <w:rFonts w:ascii="MS Gothic" w:eastAsia="MS Gothic" w:hAnsi="MS Gothic" w:hint="eastAsia"/>
            </w:rPr>
            <w:t>☐</w:t>
          </w:r>
        </w:sdtContent>
      </w:sdt>
      <w:r w:rsidR="000E4029">
        <w:tab/>
        <w:t>Prasību nepieciešams koriģēt_________________________________</w:t>
      </w:r>
    </w:p>
    <w:p w14:paraId="13A290B2" w14:textId="1FD35C6D" w:rsidR="000E4029" w:rsidRPr="000E4029" w:rsidRDefault="000E4029" w:rsidP="00363F2B">
      <w:pPr>
        <w:pStyle w:val="ListParagraph"/>
        <w:numPr>
          <w:ilvl w:val="2"/>
          <w:numId w:val="1"/>
        </w:numPr>
        <w:spacing w:before="120" w:after="0" w:line="276" w:lineRule="auto"/>
        <w:ind w:left="993" w:hanging="709"/>
        <w:jc w:val="both"/>
        <w:rPr>
          <w:rFonts w:ascii="Times New Roman" w:hAnsi="Times New Roman" w:cs="Times New Roman"/>
          <w:sz w:val="24"/>
          <w:szCs w:val="24"/>
        </w:rPr>
      </w:pPr>
      <w:r>
        <w:rPr>
          <w:rFonts w:ascii="Times New Roman" w:hAnsi="Times New Roman" w:cs="Times New Roman"/>
          <w:sz w:val="24"/>
          <w:szCs w:val="24"/>
        </w:rPr>
        <w:t>V</w:t>
      </w:r>
      <w:r w:rsidRPr="000E4029">
        <w:rPr>
          <w:rFonts w:ascii="Times New Roman" w:hAnsi="Times New Roman" w:cs="Times New Roman"/>
          <w:sz w:val="24"/>
          <w:szCs w:val="24"/>
        </w:rPr>
        <w:t xml:space="preserve">ismaz </w:t>
      </w:r>
      <w:r w:rsidRPr="000E4029">
        <w:rPr>
          <w:rFonts w:ascii="Times New Roman" w:hAnsi="Times New Roman" w:cs="Times New Roman"/>
          <w:b/>
          <w:bCs/>
          <w:sz w:val="24"/>
          <w:szCs w:val="24"/>
        </w:rPr>
        <w:t>diviem</w:t>
      </w:r>
      <w:r w:rsidRPr="000E4029">
        <w:rPr>
          <w:rFonts w:ascii="Times New Roman" w:hAnsi="Times New Roman" w:cs="Times New Roman"/>
          <w:sz w:val="24"/>
          <w:szCs w:val="24"/>
        </w:rPr>
        <w:t xml:space="preserve"> speciālistiem, kuri iepirkuma līguma izpildē pildīs </w:t>
      </w:r>
      <w:r w:rsidRPr="000E4029">
        <w:rPr>
          <w:rFonts w:ascii="Times New Roman" w:hAnsi="Times New Roman" w:cs="Times New Roman"/>
          <w:b/>
          <w:bCs/>
          <w:sz w:val="24"/>
          <w:szCs w:val="24"/>
        </w:rPr>
        <w:t>modelētāju</w:t>
      </w:r>
      <w:r w:rsidRPr="000E4029">
        <w:rPr>
          <w:rFonts w:ascii="Times New Roman" w:hAnsi="Times New Roman" w:cs="Times New Roman"/>
          <w:sz w:val="24"/>
          <w:szCs w:val="24"/>
        </w:rPr>
        <w:t xml:space="preserve"> pienākumus un kuriem ne vairāk kā iepriekšējo 5 (piecu) gadu laikā ir pieredze infrastruktūras objektu 3D vai BIM modeļu izstrādē, balstoties uz punktu mākoņa </w:t>
      </w:r>
      <w:r w:rsidRPr="000E4029">
        <w:rPr>
          <w:rFonts w:ascii="Times New Roman" w:hAnsi="Times New Roman" w:cs="Times New Roman"/>
          <w:sz w:val="24"/>
          <w:szCs w:val="24"/>
        </w:rPr>
        <w:lastRenderedPageBreak/>
        <w:t xml:space="preserve">datiem, tajā skaitā infrastruktūras objektu 3D vai BIM modeļu izstrādē, izmantojot 3D </w:t>
      </w:r>
      <w:proofErr w:type="spellStart"/>
      <w:r w:rsidRPr="000E4029">
        <w:rPr>
          <w:rFonts w:ascii="Times New Roman" w:hAnsi="Times New Roman" w:cs="Times New Roman"/>
          <w:sz w:val="24"/>
          <w:szCs w:val="24"/>
        </w:rPr>
        <w:t>lāzerskenēšanas</w:t>
      </w:r>
      <w:proofErr w:type="spellEnd"/>
      <w:r w:rsidRPr="000E4029">
        <w:rPr>
          <w:rFonts w:ascii="Times New Roman" w:hAnsi="Times New Roman" w:cs="Times New Roman"/>
          <w:sz w:val="24"/>
          <w:szCs w:val="24"/>
        </w:rPr>
        <w:t xml:space="preserve"> datus, pamata informācijas un atribūtu piesaistē modeļa objektiem, ar nosacījumu, ka</w:t>
      </w:r>
      <w:r w:rsidRPr="000E4029">
        <w:rPr>
          <w:rFonts w:ascii="Times New Roman" w:eastAsia="Times New Roman" w:hAnsi="Times New Roman" w:cs="Times New Roman"/>
          <w:color w:val="881798"/>
          <w:sz w:val="24"/>
          <w:szCs w:val="24"/>
        </w:rPr>
        <w:t xml:space="preserve"> </w:t>
      </w:r>
      <w:r w:rsidRPr="000E4029">
        <w:rPr>
          <w:rFonts w:ascii="Times New Roman" w:eastAsia="Times New Roman" w:hAnsi="Times New Roman" w:cs="Times New Roman"/>
          <w:sz w:val="24"/>
          <w:szCs w:val="24"/>
        </w:rPr>
        <w:t>darbi ir pabeigti un nodoti pasūtītājam.</w:t>
      </w:r>
    </w:p>
    <w:p w14:paraId="1D7CFB53" w14:textId="77777777" w:rsidR="000E4029" w:rsidRPr="000E4029" w:rsidRDefault="000E4029" w:rsidP="00363F2B">
      <w:pPr>
        <w:pStyle w:val="ListBullet4"/>
        <w:numPr>
          <w:ilvl w:val="0"/>
          <w:numId w:val="0"/>
        </w:numPr>
        <w:spacing w:line="276" w:lineRule="auto"/>
        <w:ind w:left="450" w:firstLine="401"/>
        <w:rPr>
          <w:i/>
          <w:iCs/>
        </w:rPr>
      </w:pPr>
      <w:r w:rsidRPr="000E4029">
        <w:rPr>
          <w:i/>
          <w:iCs/>
        </w:rPr>
        <w:t>Prasība ir izpildāma:</w:t>
      </w:r>
    </w:p>
    <w:p w14:paraId="5EC26954" w14:textId="77777777" w:rsidR="000E4029" w:rsidRPr="000F6B33" w:rsidRDefault="00363F2B" w:rsidP="00363F2B">
      <w:pPr>
        <w:pStyle w:val="ListBullet4"/>
        <w:numPr>
          <w:ilvl w:val="0"/>
          <w:numId w:val="0"/>
        </w:numPr>
        <w:spacing w:line="276" w:lineRule="auto"/>
        <w:ind w:left="450" w:firstLine="401"/>
      </w:pPr>
      <w:sdt>
        <w:sdtPr>
          <w:id w:val="-2106798730"/>
          <w14:checkbox>
            <w14:checked w14:val="0"/>
            <w14:checkedState w14:val="2612" w14:font="MS Gothic"/>
            <w14:uncheckedState w14:val="2610" w14:font="MS Gothic"/>
          </w14:checkbox>
        </w:sdtPr>
        <w:sdtEndPr/>
        <w:sdtContent>
          <w:r w:rsidR="000E4029">
            <w:rPr>
              <w:rFonts w:ascii="MS Gothic" w:eastAsia="MS Gothic" w:hAnsi="MS Gothic" w:hint="eastAsia"/>
            </w:rPr>
            <w:t>☐</w:t>
          </w:r>
        </w:sdtContent>
      </w:sdt>
      <w:r w:rsidR="000E4029">
        <w:tab/>
        <w:t>J</w:t>
      </w:r>
      <w:r w:rsidR="000E4029" w:rsidRPr="000F6B33">
        <w:t>ā</w:t>
      </w:r>
    </w:p>
    <w:p w14:paraId="634FB4F9" w14:textId="77777777" w:rsidR="000E4029" w:rsidRDefault="00363F2B" w:rsidP="00363F2B">
      <w:pPr>
        <w:pStyle w:val="ListBullet4"/>
        <w:numPr>
          <w:ilvl w:val="0"/>
          <w:numId w:val="0"/>
        </w:numPr>
        <w:spacing w:line="276" w:lineRule="auto"/>
        <w:ind w:left="450" w:firstLine="401"/>
      </w:pPr>
      <w:sdt>
        <w:sdtPr>
          <w:id w:val="-1634022043"/>
          <w14:checkbox>
            <w14:checked w14:val="0"/>
            <w14:checkedState w14:val="2612" w14:font="MS Gothic"/>
            <w14:uncheckedState w14:val="2610" w14:font="MS Gothic"/>
          </w14:checkbox>
        </w:sdtPr>
        <w:sdtEndPr/>
        <w:sdtContent>
          <w:r w:rsidR="000E4029">
            <w:rPr>
              <w:rFonts w:ascii="MS Gothic" w:eastAsia="MS Gothic" w:hAnsi="MS Gothic" w:hint="eastAsia"/>
            </w:rPr>
            <w:t>☐</w:t>
          </w:r>
        </w:sdtContent>
      </w:sdt>
      <w:r w:rsidR="000E4029">
        <w:tab/>
        <w:t>N</w:t>
      </w:r>
      <w:r w:rsidR="000E4029" w:rsidRPr="000F6B33">
        <w:t>ē</w:t>
      </w:r>
    </w:p>
    <w:p w14:paraId="186DB040" w14:textId="03DE9F29" w:rsidR="0060045D" w:rsidRDefault="00363F2B" w:rsidP="000E4029">
      <w:pPr>
        <w:pStyle w:val="ListBullet4"/>
        <w:numPr>
          <w:ilvl w:val="0"/>
          <w:numId w:val="0"/>
        </w:numPr>
        <w:ind w:left="450" w:firstLine="401"/>
      </w:pPr>
      <w:sdt>
        <w:sdtPr>
          <w:id w:val="-236777565"/>
          <w14:checkbox>
            <w14:checked w14:val="0"/>
            <w14:checkedState w14:val="2612" w14:font="MS Gothic"/>
            <w14:uncheckedState w14:val="2610" w14:font="MS Gothic"/>
          </w14:checkbox>
        </w:sdtPr>
        <w:sdtEndPr/>
        <w:sdtContent>
          <w:r w:rsidR="000E4029">
            <w:rPr>
              <w:rFonts w:ascii="MS Gothic" w:eastAsia="MS Gothic" w:hAnsi="MS Gothic" w:hint="eastAsia"/>
            </w:rPr>
            <w:t>☐</w:t>
          </w:r>
        </w:sdtContent>
      </w:sdt>
      <w:r w:rsidR="000E4029">
        <w:tab/>
        <w:t>Prasību nepieciešams koriģēt_________________________________</w:t>
      </w:r>
    </w:p>
    <w:p w14:paraId="435ACD57" w14:textId="77777777" w:rsidR="00145E4C" w:rsidRDefault="00145E4C" w:rsidP="000E4029">
      <w:pPr>
        <w:pStyle w:val="ListBullet4"/>
        <w:numPr>
          <w:ilvl w:val="0"/>
          <w:numId w:val="0"/>
        </w:numPr>
        <w:ind w:left="450" w:firstLine="401"/>
      </w:pPr>
    </w:p>
    <w:p w14:paraId="0A5B2F1A" w14:textId="72DBE47B" w:rsidR="00874342" w:rsidRPr="00011A82" w:rsidRDefault="00874342" w:rsidP="00145E4C">
      <w:pPr>
        <w:pBdr>
          <w:top w:val="single" w:sz="4" w:space="1" w:color="auto"/>
          <w:left w:val="single" w:sz="4" w:space="0" w:color="auto"/>
          <w:bottom w:val="single" w:sz="4" w:space="1" w:color="auto"/>
          <w:right w:val="single" w:sz="4" w:space="4" w:color="auto"/>
        </w:pBdr>
        <w:autoSpaceDE w:val="0"/>
        <w:autoSpaceDN w:val="0"/>
        <w:adjustRightInd w:val="0"/>
        <w:spacing w:before="80" w:after="80"/>
        <w:ind w:left="709"/>
        <w:jc w:val="both"/>
        <w:rPr>
          <w:rFonts w:ascii="Times New Roman" w:hAnsi="Times New Roman" w:cs="Times New Roman"/>
          <w:bCs/>
          <w:i/>
          <w:iCs/>
          <w:sz w:val="24"/>
          <w:szCs w:val="24"/>
          <w:lang w:eastAsia="ar-SA"/>
        </w:rPr>
      </w:pPr>
      <w:r w:rsidRPr="00011A82">
        <w:rPr>
          <w:rFonts w:ascii="Times New Roman" w:hAnsi="Times New Roman" w:cs="Times New Roman"/>
          <w:bCs/>
          <w:i/>
          <w:iCs/>
          <w:color w:val="2F5496" w:themeColor="accent1" w:themeShade="BF"/>
          <w:sz w:val="24"/>
          <w:szCs w:val="24"/>
          <w:lang w:eastAsia="ar-SA"/>
        </w:rPr>
        <w:t>Ja</w:t>
      </w:r>
      <w:r>
        <w:rPr>
          <w:rFonts w:ascii="Times New Roman" w:hAnsi="Times New Roman" w:cs="Times New Roman"/>
          <w:bCs/>
          <w:i/>
          <w:iCs/>
          <w:color w:val="2F5496" w:themeColor="accent1" w:themeShade="BF"/>
          <w:sz w:val="24"/>
          <w:szCs w:val="24"/>
          <w:lang w:eastAsia="ar-SA"/>
        </w:rPr>
        <w:t xml:space="preserve"> 4.6.</w:t>
      </w:r>
      <w:r w:rsidR="00145E4C">
        <w:rPr>
          <w:rFonts w:ascii="Times New Roman" w:hAnsi="Times New Roman" w:cs="Times New Roman"/>
          <w:bCs/>
          <w:i/>
          <w:iCs/>
          <w:color w:val="2F5496" w:themeColor="accent1" w:themeShade="BF"/>
          <w:sz w:val="24"/>
          <w:szCs w:val="24"/>
          <w:lang w:eastAsia="ar-SA"/>
        </w:rPr>
        <w:t xml:space="preserve">1.- 4.6.3. apakšpunktā </w:t>
      </w:r>
      <w:r w:rsidRPr="00011A82">
        <w:rPr>
          <w:rFonts w:ascii="Times New Roman" w:hAnsi="Times New Roman" w:cs="Times New Roman"/>
          <w:bCs/>
          <w:i/>
          <w:iCs/>
          <w:color w:val="2F5496" w:themeColor="accent1" w:themeShade="BF"/>
          <w:sz w:val="24"/>
          <w:szCs w:val="24"/>
          <w:lang w:eastAsia="ar-SA"/>
        </w:rPr>
        <w:t>atzīmējāt, ka prasība nav izpildāma,</w:t>
      </w:r>
      <w:r>
        <w:rPr>
          <w:rFonts w:ascii="Times New Roman" w:hAnsi="Times New Roman" w:cs="Times New Roman"/>
          <w:bCs/>
          <w:i/>
          <w:iCs/>
          <w:color w:val="2F5496" w:themeColor="accent1" w:themeShade="BF"/>
          <w:sz w:val="24"/>
          <w:szCs w:val="24"/>
          <w:lang w:eastAsia="ar-SA"/>
        </w:rPr>
        <w:t xml:space="preserve"> vai to nepieciešams koriģēt, </w:t>
      </w:r>
      <w:r w:rsidRPr="00011A82">
        <w:rPr>
          <w:rFonts w:ascii="Times New Roman" w:hAnsi="Times New Roman" w:cs="Times New Roman"/>
          <w:bCs/>
          <w:i/>
          <w:iCs/>
          <w:color w:val="2F5496" w:themeColor="accent1" w:themeShade="BF"/>
          <w:sz w:val="24"/>
          <w:szCs w:val="24"/>
          <w:lang w:eastAsia="ar-SA"/>
        </w:rPr>
        <w:t xml:space="preserve"> lūdzu norādiet, ko tieši nevarat izpildīt un kād</w:t>
      </w:r>
      <w:r>
        <w:rPr>
          <w:rFonts w:ascii="Times New Roman" w:hAnsi="Times New Roman" w:cs="Times New Roman"/>
          <w:bCs/>
          <w:i/>
          <w:iCs/>
          <w:color w:val="2F5496" w:themeColor="accent1" w:themeShade="BF"/>
          <w:sz w:val="24"/>
          <w:szCs w:val="24"/>
          <w:lang w:eastAsia="ar-SA"/>
        </w:rPr>
        <w:t>s ir priekšlikums prasības pilnveidei.</w:t>
      </w:r>
    </w:p>
    <w:p w14:paraId="286EBDC9" w14:textId="7AC4A6E8" w:rsidR="000E4029" w:rsidRDefault="000E4029" w:rsidP="00363F2B">
      <w:pPr>
        <w:pStyle w:val="ListBullet4"/>
        <w:numPr>
          <w:ilvl w:val="1"/>
          <w:numId w:val="1"/>
        </w:numPr>
        <w:spacing w:line="276" w:lineRule="auto"/>
        <w:ind w:left="709" w:hanging="425"/>
      </w:pPr>
      <w:r w:rsidRPr="1A424925">
        <w:t xml:space="preserve">Lauku darbu vadītāja un modelētāja lomas var tikt apvienotas, ja </w:t>
      </w:r>
      <w:r>
        <w:t>P</w:t>
      </w:r>
      <w:r w:rsidRPr="1A424925">
        <w:t>retendenta norādītā persona atbilst abām lomām noteiktajām prasībām.</w:t>
      </w:r>
    </w:p>
    <w:p w14:paraId="023F6D88" w14:textId="48F7F693" w:rsidR="00874342" w:rsidRPr="00CA5FD6" w:rsidRDefault="00874342" w:rsidP="00363F2B">
      <w:pPr>
        <w:pStyle w:val="ListBullet4"/>
        <w:numPr>
          <w:ilvl w:val="1"/>
          <w:numId w:val="1"/>
        </w:numPr>
        <w:spacing w:line="276" w:lineRule="auto"/>
        <w:ind w:left="709" w:hanging="425"/>
      </w:pPr>
      <w:r w:rsidRPr="00470FB2">
        <w:t>Pretendentam par galveno ģeodēzistu un lauku darbu vadītāju jāie</w:t>
      </w:r>
      <w:r w:rsidRPr="2A9DCD8D">
        <w:t>s</w:t>
      </w:r>
      <w:r w:rsidRPr="00470FB2">
        <w:t xml:space="preserve">niedz </w:t>
      </w:r>
      <w:r w:rsidRPr="2A9DCD8D">
        <w:t>sertifikāts ģeodēzisko darbu veikšanā, kurš izsniegts Ministru kabineta 2010.</w:t>
      </w:r>
      <w:r>
        <w:t> </w:t>
      </w:r>
      <w:r w:rsidRPr="2A9DCD8D">
        <w:t>gada 1.</w:t>
      </w:r>
      <w:r>
        <w:t> </w:t>
      </w:r>
      <w:r w:rsidRPr="2A9DCD8D">
        <w:t>novembra noteikumos Nr.</w:t>
      </w:r>
      <w:r>
        <w:t> </w:t>
      </w:r>
      <w:r w:rsidRPr="2A9DCD8D">
        <w:t>1011 “Personu sertificēšanas un sertificēto personu uzraudzības kārtība ģeodēzijā, zemes ierīcībā un zemes kadastrālajā uzmērīšanā” paredzētajā kārtībā.</w:t>
      </w:r>
    </w:p>
    <w:p w14:paraId="74546321" w14:textId="6DB2256B" w:rsidR="000E4029" w:rsidRPr="000E4029" w:rsidRDefault="000E4029" w:rsidP="00363F2B">
      <w:pPr>
        <w:pStyle w:val="ListParagraph"/>
        <w:numPr>
          <w:ilvl w:val="1"/>
          <w:numId w:val="1"/>
        </w:numPr>
        <w:spacing w:before="120" w:after="0" w:line="276" w:lineRule="auto"/>
        <w:ind w:left="709" w:hanging="425"/>
        <w:jc w:val="both"/>
        <w:rPr>
          <w:rFonts w:ascii="Times New Roman" w:hAnsi="Times New Roman" w:cs="Times New Roman"/>
          <w:sz w:val="24"/>
          <w:szCs w:val="24"/>
        </w:rPr>
      </w:pPr>
      <w:r w:rsidRPr="000E4029">
        <w:rPr>
          <w:rFonts w:ascii="Times New Roman" w:hAnsi="Times New Roman" w:cs="Times New Roman"/>
          <w:sz w:val="24"/>
          <w:szCs w:val="24"/>
        </w:rPr>
        <w:t>Pretendentam par katru norādīto pretendenta un speciālistu pieredzes objektu jāiesniedz pasūtītāja atsauksme par darbu izpildi.</w:t>
      </w:r>
      <w:r>
        <w:rPr>
          <w:rFonts w:ascii="Times New Roman" w:hAnsi="Times New Roman" w:cs="Times New Roman"/>
          <w:sz w:val="24"/>
          <w:szCs w:val="24"/>
        </w:rPr>
        <w:t xml:space="preserve"> </w:t>
      </w:r>
      <w:r w:rsidRPr="000E4029">
        <w:rPr>
          <w:rFonts w:ascii="Times New Roman" w:hAnsi="Times New Roman" w:cs="Times New Roman"/>
          <w:b/>
          <w:bCs/>
          <w:sz w:val="24"/>
          <w:szCs w:val="24"/>
        </w:rPr>
        <w:t>Atsauksmē jābūt norādīta</w:t>
      </w:r>
      <w:r>
        <w:rPr>
          <w:rFonts w:ascii="Times New Roman" w:hAnsi="Times New Roman" w:cs="Times New Roman"/>
          <w:b/>
          <w:bCs/>
          <w:sz w:val="24"/>
          <w:szCs w:val="24"/>
        </w:rPr>
        <w:t>i vismaz šādai informācijai:</w:t>
      </w:r>
    </w:p>
    <w:p w14:paraId="646BE6B7" w14:textId="75339E83" w:rsidR="000E4029" w:rsidRPr="00CA5FD6" w:rsidRDefault="000E4029" w:rsidP="00363F2B">
      <w:pPr>
        <w:pStyle w:val="ListBullet4"/>
        <w:numPr>
          <w:ilvl w:val="0"/>
          <w:numId w:val="9"/>
        </w:numPr>
        <w:tabs>
          <w:tab w:val="clear" w:pos="450"/>
        </w:tabs>
        <w:spacing w:line="276" w:lineRule="auto"/>
        <w:ind w:left="1134"/>
      </w:pPr>
      <w:r w:rsidRPr="00CA5FD6">
        <w:t>pasūtītāja nosaukumam un kontaktinformācijai;</w:t>
      </w:r>
    </w:p>
    <w:p w14:paraId="1A7EF2E5" w14:textId="608198FE" w:rsidR="000E4029" w:rsidRPr="00CA5FD6" w:rsidRDefault="000E4029" w:rsidP="00363F2B">
      <w:pPr>
        <w:pStyle w:val="ListBullet4"/>
        <w:numPr>
          <w:ilvl w:val="0"/>
          <w:numId w:val="9"/>
        </w:numPr>
        <w:tabs>
          <w:tab w:val="clear" w:pos="450"/>
        </w:tabs>
        <w:spacing w:line="276" w:lineRule="auto"/>
        <w:ind w:left="1134"/>
      </w:pPr>
      <w:r w:rsidRPr="00CA5FD6">
        <w:t>projekta nosaukumam un īsam</w:t>
      </w:r>
      <w:r>
        <w:t xml:space="preserve"> aprakstam</w:t>
      </w:r>
      <w:r w:rsidRPr="00CA5FD6">
        <w:t>;</w:t>
      </w:r>
    </w:p>
    <w:p w14:paraId="1338EAB3" w14:textId="12EFB858" w:rsidR="000E4029" w:rsidRPr="00CA5FD6" w:rsidRDefault="000E4029" w:rsidP="00363F2B">
      <w:pPr>
        <w:pStyle w:val="ListBullet4"/>
        <w:numPr>
          <w:ilvl w:val="0"/>
          <w:numId w:val="9"/>
        </w:numPr>
        <w:tabs>
          <w:tab w:val="clear" w:pos="450"/>
        </w:tabs>
        <w:spacing w:line="276" w:lineRule="auto"/>
        <w:ind w:left="1134"/>
      </w:pPr>
      <w:r w:rsidRPr="00CA5FD6">
        <w:t>izpildes periodam;</w:t>
      </w:r>
    </w:p>
    <w:p w14:paraId="09908EA7" w14:textId="4AB2467B" w:rsidR="000E4029" w:rsidRDefault="000E4029" w:rsidP="00363F2B">
      <w:pPr>
        <w:pStyle w:val="ListBullet4"/>
        <w:numPr>
          <w:ilvl w:val="0"/>
          <w:numId w:val="9"/>
        </w:numPr>
        <w:tabs>
          <w:tab w:val="clear" w:pos="450"/>
        </w:tabs>
        <w:spacing w:line="276" w:lineRule="auto"/>
        <w:ind w:left="1134"/>
      </w:pPr>
      <w:r w:rsidRPr="00CA5FD6">
        <w:t>veiktajiem darbiem (t. sk. telpisko datu iegūšana, 3D skenēšana, modelēšana, datu integrācija u. c.);</w:t>
      </w:r>
    </w:p>
    <w:p w14:paraId="09BD43EF" w14:textId="30A52ED5" w:rsidR="000E4029" w:rsidRPr="00CA5FD6" w:rsidRDefault="000E4029" w:rsidP="00363F2B">
      <w:pPr>
        <w:pStyle w:val="ListBullet4"/>
        <w:numPr>
          <w:ilvl w:val="0"/>
          <w:numId w:val="9"/>
        </w:numPr>
        <w:tabs>
          <w:tab w:val="clear" w:pos="450"/>
        </w:tabs>
        <w:spacing w:line="276" w:lineRule="auto"/>
        <w:ind w:left="1134"/>
      </w:pPr>
      <w:r>
        <w:t>informācijai par personām, kuras piedalījušās darbu izpildē (galvenais ģeodēzists, lauku darbu vadītājs, modelētājs).</w:t>
      </w:r>
    </w:p>
    <w:p w14:paraId="3CE3E232" w14:textId="06AFB4BB" w:rsidR="000E4029" w:rsidRDefault="000E4029" w:rsidP="00363F2B">
      <w:pPr>
        <w:pStyle w:val="ListBullet4"/>
        <w:numPr>
          <w:ilvl w:val="0"/>
          <w:numId w:val="9"/>
        </w:numPr>
        <w:tabs>
          <w:tab w:val="clear" w:pos="450"/>
        </w:tabs>
        <w:spacing w:line="276" w:lineRule="auto"/>
        <w:ind w:left="1134"/>
      </w:pPr>
      <w:r w:rsidRPr="5C715198">
        <w:t xml:space="preserve">apliecinājumam, ka darbi </w:t>
      </w:r>
      <w:r w:rsidRPr="00470FB2">
        <w:t>pabeigti u</w:t>
      </w:r>
      <w:r>
        <w:t>n</w:t>
      </w:r>
      <w:r w:rsidRPr="5C715198">
        <w:t xml:space="preserve"> izpildīti atbilstoši līguma nosacījumiem.</w:t>
      </w:r>
    </w:p>
    <w:p w14:paraId="0868F298" w14:textId="77777777" w:rsidR="00BE6B36" w:rsidRDefault="00BE6B36" w:rsidP="00BE6B36">
      <w:pPr>
        <w:pStyle w:val="ListBullet4"/>
        <w:numPr>
          <w:ilvl w:val="0"/>
          <w:numId w:val="0"/>
        </w:numPr>
        <w:ind w:left="1134"/>
      </w:pPr>
    </w:p>
    <w:p w14:paraId="35AC91F3" w14:textId="77777777" w:rsidR="00BE6B36" w:rsidRPr="000E4029" w:rsidRDefault="00BE6B36" w:rsidP="00BE6B36">
      <w:pPr>
        <w:pStyle w:val="ListBullet4"/>
        <w:numPr>
          <w:ilvl w:val="0"/>
          <w:numId w:val="0"/>
        </w:numPr>
        <w:ind w:left="450" w:firstLine="401"/>
        <w:rPr>
          <w:i/>
          <w:iCs/>
        </w:rPr>
      </w:pPr>
      <w:r w:rsidRPr="000E4029">
        <w:rPr>
          <w:i/>
          <w:iCs/>
        </w:rPr>
        <w:t>Prasība ir izpildāma:</w:t>
      </w:r>
    </w:p>
    <w:p w14:paraId="3867E9D9" w14:textId="77777777" w:rsidR="00BE6B36" w:rsidRPr="000F6B33" w:rsidRDefault="00363F2B" w:rsidP="00BE6B36">
      <w:pPr>
        <w:pStyle w:val="ListBullet4"/>
        <w:numPr>
          <w:ilvl w:val="0"/>
          <w:numId w:val="0"/>
        </w:numPr>
        <w:ind w:left="450" w:firstLine="401"/>
      </w:pPr>
      <w:sdt>
        <w:sdtPr>
          <w:id w:val="-1722511522"/>
          <w14:checkbox>
            <w14:checked w14:val="0"/>
            <w14:checkedState w14:val="2612" w14:font="MS Gothic"/>
            <w14:uncheckedState w14:val="2610" w14:font="MS Gothic"/>
          </w14:checkbox>
        </w:sdtPr>
        <w:sdtEndPr/>
        <w:sdtContent>
          <w:r w:rsidR="00BE6B36">
            <w:rPr>
              <w:rFonts w:ascii="MS Gothic" w:eastAsia="MS Gothic" w:hAnsi="MS Gothic" w:hint="eastAsia"/>
            </w:rPr>
            <w:t>☐</w:t>
          </w:r>
        </w:sdtContent>
      </w:sdt>
      <w:r w:rsidR="00BE6B36">
        <w:tab/>
        <w:t>J</w:t>
      </w:r>
      <w:r w:rsidR="00BE6B36" w:rsidRPr="000F6B33">
        <w:t>ā</w:t>
      </w:r>
    </w:p>
    <w:p w14:paraId="05830A1E" w14:textId="77777777" w:rsidR="00BE6B36" w:rsidRDefault="00363F2B" w:rsidP="00BE6B36">
      <w:pPr>
        <w:pStyle w:val="ListBullet4"/>
        <w:numPr>
          <w:ilvl w:val="0"/>
          <w:numId w:val="0"/>
        </w:numPr>
        <w:ind w:left="450" w:firstLine="401"/>
      </w:pPr>
      <w:sdt>
        <w:sdtPr>
          <w:id w:val="1979268482"/>
          <w14:checkbox>
            <w14:checked w14:val="0"/>
            <w14:checkedState w14:val="2612" w14:font="MS Gothic"/>
            <w14:uncheckedState w14:val="2610" w14:font="MS Gothic"/>
          </w14:checkbox>
        </w:sdtPr>
        <w:sdtEndPr/>
        <w:sdtContent>
          <w:r w:rsidR="00BE6B36">
            <w:rPr>
              <w:rFonts w:ascii="MS Gothic" w:eastAsia="MS Gothic" w:hAnsi="MS Gothic" w:hint="eastAsia"/>
            </w:rPr>
            <w:t>☐</w:t>
          </w:r>
        </w:sdtContent>
      </w:sdt>
      <w:r w:rsidR="00BE6B36">
        <w:tab/>
        <w:t>N</w:t>
      </w:r>
      <w:r w:rsidR="00BE6B36" w:rsidRPr="000F6B33">
        <w:t>ē</w:t>
      </w:r>
    </w:p>
    <w:p w14:paraId="5CD5423E" w14:textId="1256328F" w:rsidR="00BE6B36" w:rsidRPr="00CA5FD6" w:rsidRDefault="00363F2B" w:rsidP="00BE6B36">
      <w:pPr>
        <w:pStyle w:val="ListBullet4"/>
        <w:numPr>
          <w:ilvl w:val="0"/>
          <w:numId w:val="0"/>
        </w:numPr>
        <w:ind w:left="1134" w:hanging="283"/>
      </w:pPr>
      <w:sdt>
        <w:sdtPr>
          <w:id w:val="63076388"/>
          <w14:checkbox>
            <w14:checked w14:val="0"/>
            <w14:checkedState w14:val="2612" w14:font="MS Gothic"/>
            <w14:uncheckedState w14:val="2610" w14:font="MS Gothic"/>
          </w14:checkbox>
        </w:sdtPr>
        <w:sdtEndPr/>
        <w:sdtContent>
          <w:r w:rsidR="00BE6B36">
            <w:rPr>
              <w:rFonts w:ascii="MS Gothic" w:eastAsia="MS Gothic" w:hAnsi="MS Gothic" w:hint="eastAsia"/>
            </w:rPr>
            <w:t>☐</w:t>
          </w:r>
        </w:sdtContent>
      </w:sdt>
      <w:r w:rsidR="00BE6B36">
        <w:tab/>
      </w:r>
      <w:r w:rsidR="00BE6B36">
        <w:tab/>
        <w:t>Minēto informāciju var apliecināt ar citu dokumentu: _________________________________</w:t>
      </w:r>
    </w:p>
    <w:p w14:paraId="685529E1" w14:textId="72CF134C" w:rsidR="0098623B" w:rsidRPr="009300D9" w:rsidRDefault="00BE6B36" w:rsidP="00BE6B36">
      <w:pPr>
        <w:pStyle w:val="ListParagraph"/>
        <w:pBdr>
          <w:top w:val="single" w:sz="4" w:space="1" w:color="auto"/>
          <w:left w:val="single" w:sz="4" w:space="4" w:color="auto"/>
          <w:bottom w:val="single" w:sz="4" w:space="1" w:color="auto"/>
          <w:right w:val="single" w:sz="4" w:space="4" w:color="auto"/>
        </w:pBdr>
        <w:spacing w:before="240" w:after="0" w:line="240" w:lineRule="auto"/>
        <w:ind w:left="851"/>
        <w:jc w:val="both"/>
        <w:outlineLvl w:val="0"/>
        <w:rPr>
          <w:rFonts w:ascii="Times New Roman" w:eastAsia="Times New Roman" w:hAnsi="Times New Roman" w:cs="Times New Roman"/>
          <w:sz w:val="24"/>
          <w:lang w:eastAsia="en-GB"/>
        </w:rPr>
      </w:pPr>
      <w:r>
        <w:rPr>
          <w:rFonts w:ascii="Times New Roman" w:hAnsi="Times New Roman" w:cs="Times New Roman"/>
          <w:bCs/>
          <w:i/>
          <w:iCs/>
          <w:color w:val="2F5496" w:themeColor="accent1" w:themeShade="BF"/>
          <w:sz w:val="24"/>
          <w:szCs w:val="24"/>
          <w:lang w:eastAsia="ar-SA"/>
        </w:rPr>
        <w:t xml:space="preserve">Ja </w:t>
      </w:r>
      <w:r w:rsidRPr="00011A82">
        <w:rPr>
          <w:rFonts w:ascii="Times New Roman" w:hAnsi="Times New Roman" w:cs="Times New Roman"/>
          <w:bCs/>
          <w:i/>
          <w:iCs/>
          <w:color w:val="2F5496" w:themeColor="accent1" w:themeShade="BF"/>
          <w:sz w:val="24"/>
          <w:szCs w:val="24"/>
          <w:lang w:eastAsia="ar-SA"/>
        </w:rPr>
        <w:t>atzīmējāt, ka prasība nav izpildāma,</w:t>
      </w:r>
      <w:r>
        <w:rPr>
          <w:rFonts w:ascii="Times New Roman" w:hAnsi="Times New Roman" w:cs="Times New Roman"/>
          <w:bCs/>
          <w:i/>
          <w:iCs/>
          <w:color w:val="2F5496" w:themeColor="accent1" w:themeShade="BF"/>
          <w:sz w:val="24"/>
          <w:szCs w:val="24"/>
          <w:lang w:eastAsia="ar-SA"/>
        </w:rPr>
        <w:t xml:space="preserve"> </w:t>
      </w:r>
      <w:r w:rsidRPr="00011A82">
        <w:rPr>
          <w:rFonts w:ascii="Times New Roman" w:hAnsi="Times New Roman" w:cs="Times New Roman"/>
          <w:bCs/>
          <w:i/>
          <w:iCs/>
          <w:color w:val="2F5496" w:themeColor="accent1" w:themeShade="BF"/>
          <w:sz w:val="24"/>
          <w:szCs w:val="24"/>
          <w:lang w:eastAsia="ar-SA"/>
        </w:rPr>
        <w:t xml:space="preserve">lūdzu norādiet, </w:t>
      </w:r>
      <w:r>
        <w:rPr>
          <w:rFonts w:ascii="Times New Roman" w:hAnsi="Times New Roman" w:cs="Times New Roman"/>
          <w:bCs/>
          <w:i/>
          <w:iCs/>
          <w:color w:val="2F5496" w:themeColor="accent1" w:themeShade="BF"/>
          <w:sz w:val="24"/>
          <w:szCs w:val="24"/>
          <w:lang w:eastAsia="ar-SA"/>
        </w:rPr>
        <w:t xml:space="preserve">ko tieši nevarat izpildīt. </w:t>
      </w:r>
      <w:bookmarkEnd w:id="0"/>
    </w:p>
    <w:p w14:paraId="4951CB18" w14:textId="0550005B" w:rsidR="004C0230" w:rsidRDefault="004C0230" w:rsidP="00EB550A">
      <w:pPr>
        <w:spacing w:before="120" w:after="120" w:line="240" w:lineRule="auto"/>
        <w:ind w:left="851" w:hanging="567"/>
        <w:jc w:val="both"/>
        <w:rPr>
          <w:rFonts w:ascii="Times New Roman" w:hAnsi="Times New Roman"/>
          <w:bCs/>
          <w:sz w:val="24"/>
          <w:szCs w:val="24"/>
        </w:rPr>
      </w:pPr>
      <w:r w:rsidRPr="00CA4894">
        <w:rPr>
          <w:rFonts w:ascii="Times New Roman" w:hAnsi="Times New Roman"/>
          <w:bCs/>
          <w:sz w:val="24"/>
          <w:szCs w:val="24"/>
        </w:rPr>
        <w:t>4.10. Pretendents nodrošina līguma izpildē iesaistītajiem darbiniekiem veselības</w:t>
      </w:r>
      <w:r w:rsidR="00EB550A">
        <w:rPr>
          <w:rFonts w:ascii="Times New Roman" w:hAnsi="Times New Roman"/>
          <w:bCs/>
          <w:sz w:val="24"/>
          <w:szCs w:val="24"/>
        </w:rPr>
        <w:t xml:space="preserve"> </w:t>
      </w:r>
      <w:r w:rsidRPr="00CA4894">
        <w:rPr>
          <w:rFonts w:ascii="Times New Roman" w:hAnsi="Times New Roman"/>
          <w:bCs/>
          <w:sz w:val="24"/>
          <w:szCs w:val="24"/>
        </w:rPr>
        <w:t>apdrošināšanu:</w:t>
      </w:r>
    </w:p>
    <w:p w14:paraId="35A972BB" w14:textId="77777777" w:rsidR="001F54FB" w:rsidRPr="000F6B33" w:rsidRDefault="00363F2B" w:rsidP="001F54FB">
      <w:pPr>
        <w:pStyle w:val="ListBullet4"/>
        <w:numPr>
          <w:ilvl w:val="0"/>
          <w:numId w:val="0"/>
        </w:numPr>
        <w:ind w:left="450" w:firstLine="968"/>
      </w:pPr>
      <w:sdt>
        <w:sdtPr>
          <w:id w:val="-357816301"/>
          <w14:checkbox>
            <w14:checked w14:val="0"/>
            <w14:checkedState w14:val="2612" w14:font="MS Gothic"/>
            <w14:uncheckedState w14:val="2610" w14:font="MS Gothic"/>
          </w14:checkbox>
        </w:sdtPr>
        <w:sdtEndPr/>
        <w:sdtContent>
          <w:r w:rsidR="001F54FB">
            <w:rPr>
              <w:rFonts w:ascii="MS Gothic" w:eastAsia="MS Gothic" w:hAnsi="MS Gothic" w:hint="eastAsia"/>
            </w:rPr>
            <w:t>☐</w:t>
          </w:r>
        </w:sdtContent>
      </w:sdt>
      <w:r w:rsidR="001F54FB">
        <w:tab/>
        <w:t>J</w:t>
      </w:r>
      <w:r w:rsidR="001F54FB" w:rsidRPr="000F6B33">
        <w:t>ā</w:t>
      </w:r>
    </w:p>
    <w:p w14:paraId="40A3310C" w14:textId="77777777" w:rsidR="001F54FB" w:rsidRDefault="00363F2B" w:rsidP="001F54FB">
      <w:pPr>
        <w:pStyle w:val="ListBullet4"/>
        <w:numPr>
          <w:ilvl w:val="0"/>
          <w:numId w:val="0"/>
        </w:numPr>
        <w:ind w:left="450" w:firstLine="968"/>
      </w:pPr>
      <w:sdt>
        <w:sdtPr>
          <w:id w:val="-1062868033"/>
          <w14:checkbox>
            <w14:checked w14:val="0"/>
            <w14:checkedState w14:val="2612" w14:font="MS Gothic"/>
            <w14:uncheckedState w14:val="2610" w14:font="MS Gothic"/>
          </w14:checkbox>
        </w:sdtPr>
        <w:sdtEndPr/>
        <w:sdtContent>
          <w:r w:rsidR="001F54FB">
            <w:rPr>
              <w:rFonts w:ascii="MS Gothic" w:eastAsia="MS Gothic" w:hAnsi="MS Gothic" w:hint="eastAsia"/>
            </w:rPr>
            <w:t>☐</w:t>
          </w:r>
        </w:sdtContent>
      </w:sdt>
      <w:r w:rsidR="001F54FB">
        <w:tab/>
        <w:t>N</w:t>
      </w:r>
      <w:r w:rsidR="001F54FB" w:rsidRPr="000F6B33">
        <w:t>ē</w:t>
      </w:r>
    </w:p>
    <w:p w14:paraId="64069B94" w14:textId="2A870F07" w:rsidR="004C0230" w:rsidRPr="00BE6B36" w:rsidRDefault="004C0230" w:rsidP="00363F2B">
      <w:pPr>
        <w:pStyle w:val="ListParagraph"/>
        <w:numPr>
          <w:ilvl w:val="1"/>
          <w:numId w:val="10"/>
        </w:numPr>
        <w:spacing w:before="120" w:line="276" w:lineRule="auto"/>
        <w:ind w:left="851" w:hanging="567"/>
        <w:jc w:val="both"/>
        <w:rPr>
          <w:rFonts w:ascii="Times New Roman" w:hAnsi="Times New Roman" w:cs="Times New Roman"/>
          <w:sz w:val="24"/>
          <w:szCs w:val="24"/>
        </w:rPr>
      </w:pPr>
      <w:r w:rsidRPr="00BE6B36">
        <w:rPr>
          <w:rFonts w:ascii="Times New Roman" w:hAnsi="Times New Roman" w:cs="Times New Roman"/>
          <w:sz w:val="24"/>
          <w:szCs w:val="24"/>
        </w:rPr>
        <w:lastRenderedPageBreak/>
        <w:t>Pretendents nodarbina darbinieku no sociālā riska grupām</w:t>
      </w:r>
      <w:r w:rsidRPr="00CA4894">
        <w:rPr>
          <w:rStyle w:val="FootnoteReference"/>
          <w:rFonts w:ascii="Times New Roman" w:hAnsi="Times New Roman" w:cs="Times New Roman"/>
          <w:sz w:val="24"/>
          <w:szCs w:val="24"/>
        </w:rPr>
        <w:footnoteReference w:id="4"/>
      </w:r>
      <w:r w:rsidRPr="00BE6B36">
        <w:rPr>
          <w:rFonts w:ascii="Times New Roman" w:hAnsi="Times New Roman" w:cs="Times New Roman"/>
          <w:sz w:val="24"/>
          <w:szCs w:val="24"/>
        </w:rPr>
        <w:t xml:space="preserve"> (piemēram, personas ar invaliditāti, ilgstoši bezdarbnieki</w:t>
      </w:r>
      <w:r w:rsidRPr="00CA4894">
        <w:rPr>
          <w:rStyle w:val="FootnoteReference"/>
          <w:rFonts w:ascii="Times New Roman" w:hAnsi="Times New Roman" w:cs="Times New Roman"/>
          <w:sz w:val="24"/>
          <w:szCs w:val="24"/>
        </w:rPr>
        <w:footnoteReference w:id="5"/>
      </w:r>
      <w:r w:rsidRPr="00BE6B36">
        <w:rPr>
          <w:rFonts w:ascii="Times New Roman" w:hAnsi="Times New Roman" w:cs="Times New Roman"/>
          <w:sz w:val="24"/>
          <w:szCs w:val="24"/>
        </w:rPr>
        <w:t xml:space="preserve">, jaunieši bez kvalifikācijas, </w:t>
      </w:r>
      <w:proofErr w:type="spellStart"/>
      <w:r w:rsidRPr="00BE6B36">
        <w:rPr>
          <w:rFonts w:ascii="Times New Roman" w:hAnsi="Times New Roman" w:cs="Times New Roman"/>
          <w:sz w:val="24"/>
          <w:szCs w:val="24"/>
        </w:rPr>
        <w:t>pirmspensijas</w:t>
      </w:r>
      <w:proofErr w:type="spellEnd"/>
      <w:r w:rsidRPr="00BE6B36">
        <w:rPr>
          <w:rFonts w:ascii="Times New Roman" w:hAnsi="Times New Roman" w:cs="Times New Roman"/>
          <w:sz w:val="24"/>
          <w:szCs w:val="24"/>
        </w:rPr>
        <w:t xml:space="preserve"> vecuma personas u.c.)</w:t>
      </w:r>
      <w:r w:rsidR="0059073B" w:rsidRPr="00BE6B36">
        <w:rPr>
          <w:rFonts w:ascii="Times New Roman" w:hAnsi="Times New Roman" w:cs="Times New Roman"/>
          <w:sz w:val="24"/>
          <w:szCs w:val="24"/>
        </w:rPr>
        <w:t>.</w:t>
      </w:r>
    </w:p>
    <w:p w14:paraId="7077755F" w14:textId="287F954D" w:rsidR="004C0230" w:rsidRPr="00CA4894" w:rsidRDefault="00363F2B" w:rsidP="00363F2B">
      <w:pPr>
        <w:pStyle w:val="ListBullet4"/>
        <w:numPr>
          <w:ilvl w:val="0"/>
          <w:numId w:val="0"/>
        </w:numPr>
        <w:spacing w:line="276" w:lineRule="auto"/>
        <w:ind w:left="2127" w:hanging="709"/>
      </w:pPr>
      <w:sdt>
        <w:sdtPr>
          <w:rPr>
            <w:rFonts w:ascii="MS Gothic" w:eastAsia="MS Gothic" w:hAnsi="MS Gothic"/>
          </w:rPr>
          <w:id w:val="-516995599"/>
          <w14:checkbox>
            <w14:checked w14:val="0"/>
            <w14:checkedState w14:val="2612" w14:font="MS Gothic"/>
            <w14:uncheckedState w14:val="2610" w14:font="MS Gothic"/>
          </w14:checkbox>
        </w:sdtPr>
        <w:sdtEndPr/>
        <w:sdtContent>
          <w:r w:rsidR="004C0230" w:rsidRPr="00CA4894">
            <w:rPr>
              <w:rFonts w:ascii="MS Gothic" w:eastAsia="MS Gothic" w:hAnsi="MS Gothic" w:hint="eastAsia"/>
            </w:rPr>
            <w:t>☐</w:t>
          </w:r>
        </w:sdtContent>
      </w:sdt>
      <w:r w:rsidR="004C0230" w:rsidRPr="00CA4894">
        <w:tab/>
        <w:t xml:space="preserve">Jā </w:t>
      </w:r>
    </w:p>
    <w:p w14:paraId="31DEA703" w14:textId="6ED81973" w:rsidR="004C0230" w:rsidRPr="00CA4894" w:rsidRDefault="00363F2B" w:rsidP="00363F2B">
      <w:pPr>
        <w:pStyle w:val="ListBullet4"/>
        <w:numPr>
          <w:ilvl w:val="0"/>
          <w:numId w:val="0"/>
        </w:numPr>
        <w:spacing w:line="276" w:lineRule="auto"/>
        <w:ind w:left="2127" w:hanging="709"/>
      </w:pPr>
      <w:sdt>
        <w:sdtPr>
          <w:rPr>
            <w:rFonts w:eastAsia="MS Gothic"/>
          </w:rPr>
          <w:id w:val="-1852866600"/>
          <w14:checkbox>
            <w14:checked w14:val="0"/>
            <w14:checkedState w14:val="2612" w14:font="MS Gothic"/>
            <w14:uncheckedState w14:val="2610" w14:font="MS Gothic"/>
          </w14:checkbox>
        </w:sdtPr>
        <w:sdtEndPr/>
        <w:sdtContent>
          <w:r w:rsidR="004C0230" w:rsidRPr="00CA4894">
            <w:rPr>
              <w:rFonts w:ascii="MS Gothic" w:eastAsia="MS Gothic" w:hAnsi="MS Gothic" w:hint="eastAsia"/>
            </w:rPr>
            <w:t>☐</w:t>
          </w:r>
        </w:sdtContent>
      </w:sdt>
      <w:r w:rsidR="004C0230" w:rsidRPr="00CA4894">
        <w:tab/>
        <w:t>Nē</w:t>
      </w:r>
    </w:p>
    <w:p w14:paraId="267E937E" w14:textId="1FC02CE2" w:rsidR="004C0230" w:rsidRPr="00CA4894" w:rsidRDefault="004C0230" w:rsidP="00363F2B">
      <w:pPr>
        <w:pStyle w:val="ListBullet4"/>
        <w:numPr>
          <w:ilvl w:val="1"/>
          <w:numId w:val="10"/>
        </w:numPr>
        <w:tabs>
          <w:tab w:val="left" w:pos="851"/>
        </w:tabs>
        <w:spacing w:line="276" w:lineRule="auto"/>
        <w:ind w:hanging="3032"/>
        <w:rPr>
          <w:bCs/>
          <w:szCs w:val="24"/>
        </w:rPr>
      </w:pPr>
      <w:r w:rsidRPr="00CA4894">
        <w:rPr>
          <w:bCs/>
          <w:szCs w:val="24"/>
        </w:rPr>
        <w:t xml:space="preserve">Pretendents nodarbina </w:t>
      </w:r>
      <w:r w:rsidR="0059073B" w:rsidRPr="00CA4894">
        <w:rPr>
          <w:bCs/>
          <w:szCs w:val="24"/>
        </w:rPr>
        <w:t xml:space="preserve">jauniešus </w:t>
      </w:r>
      <w:r w:rsidR="00DE4682" w:rsidRPr="00CA4894">
        <w:rPr>
          <w:bCs/>
          <w:szCs w:val="24"/>
        </w:rPr>
        <w:t>un/</w:t>
      </w:r>
      <w:r w:rsidR="0059073B" w:rsidRPr="00CA4894">
        <w:rPr>
          <w:bCs/>
          <w:szCs w:val="24"/>
        </w:rPr>
        <w:t xml:space="preserve">vai </w:t>
      </w:r>
      <w:proofErr w:type="spellStart"/>
      <w:r w:rsidR="0059073B" w:rsidRPr="00CA4894">
        <w:rPr>
          <w:bCs/>
          <w:szCs w:val="24"/>
        </w:rPr>
        <w:t>pirmspensijas</w:t>
      </w:r>
      <w:proofErr w:type="spellEnd"/>
      <w:r w:rsidR="0059073B" w:rsidRPr="00CA4894">
        <w:rPr>
          <w:bCs/>
          <w:szCs w:val="24"/>
        </w:rPr>
        <w:t xml:space="preserve"> vecuma personas</w:t>
      </w:r>
      <w:r w:rsidRPr="00CA4894">
        <w:rPr>
          <w:bCs/>
          <w:szCs w:val="24"/>
        </w:rPr>
        <w:t>:</w:t>
      </w:r>
    </w:p>
    <w:p w14:paraId="1F08D154" w14:textId="352565C1" w:rsidR="004C0230" w:rsidRPr="00CA4894" w:rsidRDefault="00363F2B" w:rsidP="00363F2B">
      <w:pPr>
        <w:pStyle w:val="ListBullet4"/>
        <w:numPr>
          <w:ilvl w:val="0"/>
          <w:numId w:val="0"/>
        </w:numPr>
        <w:spacing w:line="276" w:lineRule="auto"/>
        <w:ind w:left="567" w:firstLine="426"/>
        <w:rPr>
          <w:bCs/>
          <w:szCs w:val="24"/>
        </w:rPr>
      </w:pPr>
      <w:sdt>
        <w:sdtPr>
          <w:rPr>
            <w:bCs/>
            <w:szCs w:val="24"/>
          </w:rPr>
          <w:id w:val="-2098317511"/>
          <w14:checkbox>
            <w14:checked w14:val="0"/>
            <w14:checkedState w14:val="2612" w14:font="MS Gothic"/>
            <w14:uncheckedState w14:val="2610" w14:font="MS Gothic"/>
          </w14:checkbox>
        </w:sdtPr>
        <w:sdtEndPr/>
        <w:sdtContent>
          <w:r w:rsidR="004C0230" w:rsidRPr="00CA4894">
            <w:rPr>
              <w:rFonts w:ascii="MS Gothic" w:eastAsia="MS Gothic" w:hAnsi="MS Gothic" w:hint="eastAsia"/>
              <w:bCs/>
              <w:szCs w:val="24"/>
            </w:rPr>
            <w:t>☐</w:t>
          </w:r>
        </w:sdtContent>
      </w:sdt>
      <w:r w:rsidR="004C0230" w:rsidRPr="00CA4894">
        <w:rPr>
          <w:bCs/>
          <w:szCs w:val="24"/>
        </w:rPr>
        <w:tab/>
      </w:r>
      <w:r w:rsidR="007A0291" w:rsidRPr="00CA4894">
        <w:rPr>
          <w:bCs/>
          <w:szCs w:val="24"/>
        </w:rPr>
        <w:t xml:space="preserve">jauniešus </w:t>
      </w:r>
      <w:r w:rsidR="004C0230" w:rsidRPr="00CA4894">
        <w:rPr>
          <w:bCs/>
          <w:szCs w:val="24"/>
        </w:rPr>
        <w:t>no 18 līdz 25 gadiem</w:t>
      </w:r>
    </w:p>
    <w:p w14:paraId="3CC3647A" w14:textId="1CC8ADD1" w:rsidR="004C0230" w:rsidRPr="00CA4894" w:rsidRDefault="00363F2B" w:rsidP="00363F2B">
      <w:pPr>
        <w:pStyle w:val="ListBullet4"/>
        <w:numPr>
          <w:ilvl w:val="0"/>
          <w:numId w:val="0"/>
        </w:numPr>
        <w:spacing w:line="276" w:lineRule="auto"/>
        <w:ind w:left="567" w:firstLine="426"/>
        <w:rPr>
          <w:bCs/>
          <w:szCs w:val="24"/>
        </w:rPr>
      </w:pPr>
      <w:sdt>
        <w:sdtPr>
          <w:rPr>
            <w:bCs/>
            <w:szCs w:val="24"/>
          </w:rPr>
          <w:id w:val="-382560413"/>
          <w14:checkbox>
            <w14:checked w14:val="0"/>
            <w14:checkedState w14:val="2612" w14:font="MS Gothic"/>
            <w14:uncheckedState w14:val="2610" w14:font="MS Gothic"/>
          </w14:checkbox>
        </w:sdtPr>
        <w:sdtEndPr/>
        <w:sdtContent>
          <w:r w:rsidR="004C0230" w:rsidRPr="00CA4894">
            <w:rPr>
              <w:rFonts w:ascii="MS Gothic" w:eastAsia="MS Gothic" w:hAnsi="MS Gothic" w:hint="eastAsia"/>
              <w:bCs/>
              <w:szCs w:val="24"/>
            </w:rPr>
            <w:t>☐</w:t>
          </w:r>
        </w:sdtContent>
      </w:sdt>
      <w:r w:rsidR="004C0230" w:rsidRPr="00CA4894">
        <w:rPr>
          <w:bCs/>
          <w:szCs w:val="24"/>
        </w:rPr>
        <w:tab/>
      </w:r>
      <w:proofErr w:type="spellStart"/>
      <w:r w:rsidR="007A0291" w:rsidRPr="00CA4894">
        <w:rPr>
          <w:bCs/>
          <w:szCs w:val="24"/>
        </w:rPr>
        <w:t>pirmspensijas</w:t>
      </w:r>
      <w:proofErr w:type="spellEnd"/>
      <w:r w:rsidR="007A0291" w:rsidRPr="00CA4894">
        <w:rPr>
          <w:bCs/>
          <w:szCs w:val="24"/>
        </w:rPr>
        <w:t xml:space="preserve"> vecuma personas </w:t>
      </w:r>
      <w:r w:rsidR="004C0230" w:rsidRPr="00CA4894">
        <w:rPr>
          <w:bCs/>
          <w:szCs w:val="24"/>
        </w:rPr>
        <w:t>no 55 gadiem</w:t>
      </w:r>
    </w:p>
    <w:p w14:paraId="1D3E6F06" w14:textId="56D0D0BE" w:rsidR="004C0230" w:rsidRPr="00CA4894" w:rsidRDefault="0059073B" w:rsidP="00363F2B">
      <w:pPr>
        <w:pStyle w:val="ListParagraph"/>
        <w:numPr>
          <w:ilvl w:val="1"/>
          <w:numId w:val="10"/>
        </w:numPr>
        <w:tabs>
          <w:tab w:val="left" w:pos="851"/>
        </w:tabs>
        <w:spacing w:before="120" w:after="120" w:line="276" w:lineRule="auto"/>
        <w:ind w:left="567" w:hanging="283"/>
        <w:jc w:val="both"/>
        <w:rPr>
          <w:rFonts w:ascii="Times New Roman" w:hAnsi="Times New Roman"/>
          <w:bCs/>
          <w:sz w:val="24"/>
          <w:szCs w:val="24"/>
        </w:rPr>
      </w:pPr>
      <w:r w:rsidRPr="00CA4894">
        <w:rPr>
          <w:rFonts w:ascii="Times New Roman" w:hAnsi="Times New Roman"/>
          <w:bCs/>
          <w:sz w:val="24"/>
          <w:szCs w:val="24"/>
        </w:rPr>
        <w:t>Pretendents nodarbina</w:t>
      </w:r>
      <w:r w:rsidR="00106843" w:rsidRPr="00CA4894">
        <w:rPr>
          <w:rFonts w:ascii="Times New Roman" w:hAnsi="Times New Roman"/>
          <w:bCs/>
          <w:sz w:val="24"/>
          <w:szCs w:val="24"/>
        </w:rPr>
        <w:t xml:space="preserve"> vai gatavs</w:t>
      </w:r>
      <w:r w:rsidRPr="00CA4894">
        <w:rPr>
          <w:rFonts w:ascii="Times New Roman" w:hAnsi="Times New Roman"/>
          <w:bCs/>
          <w:sz w:val="24"/>
          <w:szCs w:val="24"/>
        </w:rPr>
        <w:t xml:space="preserve"> nodarbināt </w:t>
      </w:r>
      <w:r w:rsidRPr="00CA4894">
        <w:rPr>
          <w:rFonts w:ascii="Times New Roman" w:hAnsi="Times New Roman" w:cs="Times New Roman"/>
          <w:sz w:val="24"/>
          <w:szCs w:val="24"/>
        </w:rPr>
        <w:t>praktikantus  studiju prakses ietvaros.</w:t>
      </w:r>
    </w:p>
    <w:p w14:paraId="73212D63" w14:textId="644DB25B" w:rsidR="0059073B" w:rsidRPr="00CA4894" w:rsidRDefault="00363F2B" w:rsidP="00363F2B">
      <w:pPr>
        <w:pStyle w:val="ListBullet4"/>
        <w:numPr>
          <w:ilvl w:val="0"/>
          <w:numId w:val="0"/>
        </w:numPr>
        <w:spacing w:line="276" w:lineRule="auto"/>
        <w:ind w:left="90" w:firstLine="903"/>
      </w:pPr>
      <w:sdt>
        <w:sdtPr>
          <w:rPr>
            <w:rFonts w:ascii="MS Gothic" w:eastAsia="MS Gothic" w:hAnsi="MS Gothic"/>
          </w:rPr>
          <w:id w:val="-1515922071"/>
          <w14:checkbox>
            <w14:checked w14:val="0"/>
            <w14:checkedState w14:val="2612" w14:font="MS Gothic"/>
            <w14:uncheckedState w14:val="2610" w14:font="MS Gothic"/>
          </w14:checkbox>
        </w:sdtPr>
        <w:sdtEndPr/>
        <w:sdtContent>
          <w:r w:rsidR="00145E4C">
            <w:rPr>
              <w:rFonts w:ascii="MS Gothic" w:eastAsia="MS Gothic" w:hAnsi="MS Gothic" w:hint="eastAsia"/>
            </w:rPr>
            <w:t>☐</w:t>
          </w:r>
        </w:sdtContent>
      </w:sdt>
      <w:r w:rsidR="0059073B" w:rsidRPr="00CA4894">
        <w:tab/>
        <w:t xml:space="preserve">Jā </w:t>
      </w:r>
    </w:p>
    <w:p w14:paraId="5AD71FE1" w14:textId="77777777" w:rsidR="0059073B" w:rsidRDefault="00363F2B" w:rsidP="00363F2B">
      <w:pPr>
        <w:pStyle w:val="ListBullet4"/>
        <w:numPr>
          <w:ilvl w:val="0"/>
          <w:numId w:val="0"/>
        </w:numPr>
        <w:spacing w:line="276" w:lineRule="auto"/>
        <w:ind w:left="90" w:firstLine="903"/>
      </w:pPr>
      <w:sdt>
        <w:sdtPr>
          <w:rPr>
            <w:rFonts w:eastAsia="MS Gothic"/>
          </w:rPr>
          <w:id w:val="1997988321"/>
          <w14:checkbox>
            <w14:checked w14:val="0"/>
            <w14:checkedState w14:val="2612" w14:font="MS Gothic"/>
            <w14:uncheckedState w14:val="2610" w14:font="MS Gothic"/>
          </w14:checkbox>
        </w:sdtPr>
        <w:sdtEndPr/>
        <w:sdtContent>
          <w:r w:rsidR="0059073B" w:rsidRPr="00CA4894">
            <w:rPr>
              <w:rFonts w:ascii="MS Gothic" w:eastAsia="MS Gothic" w:hAnsi="MS Gothic" w:hint="eastAsia"/>
            </w:rPr>
            <w:t>☐</w:t>
          </w:r>
        </w:sdtContent>
      </w:sdt>
      <w:r w:rsidR="0059073B" w:rsidRPr="00CA4894">
        <w:tab/>
        <w:t>Nē</w:t>
      </w:r>
    </w:p>
    <w:p w14:paraId="6E4CF64D" w14:textId="0024F347" w:rsidR="00915477" w:rsidRDefault="00B257C5" w:rsidP="00363F2B">
      <w:pPr>
        <w:numPr>
          <w:ilvl w:val="0"/>
          <w:numId w:val="10"/>
        </w:numPr>
        <w:spacing w:before="120" w:after="120" w:line="276" w:lineRule="auto"/>
        <w:ind w:left="360"/>
        <w:rPr>
          <w:rFonts w:ascii="Times New Roman" w:hAnsi="Times New Roman"/>
          <w:b/>
          <w:sz w:val="24"/>
          <w:szCs w:val="24"/>
        </w:rPr>
      </w:pPr>
      <w:r>
        <w:rPr>
          <w:rFonts w:ascii="Times New Roman" w:hAnsi="Times New Roman"/>
          <w:b/>
          <w:sz w:val="24"/>
          <w:szCs w:val="24"/>
        </w:rPr>
        <w:t xml:space="preserve">TEHNISKAIS UN FINANŠU </w:t>
      </w:r>
      <w:r w:rsidR="00E523D5" w:rsidRPr="009A4EF5">
        <w:rPr>
          <w:rFonts w:ascii="Times New Roman" w:hAnsi="Times New Roman"/>
          <w:b/>
          <w:sz w:val="24"/>
          <w:szCs w:val="24"/>
        </w:rPr>
        <w:t>PIEDĀVĀJUMS</w:t>
      </w:r>
    </w:p>
    <w:p w14:paraId="61BE0F05" w14:textId="7F5E876D" w:rsidR="00BA70F8" w:rsidRPr="00D534B6" w:rsidRDefault="009A4EF5" w:rsidP="00A6551E">
      <w:pPr>
        <w:pStyle w:val="ListBullet4"/>
        <w:numPr>
          <w:ilvl w:val="0"/>
          <w:numId w:val="0"/>
        </w:numPr>
        <w:spacing w:after="0" w:line="276" w:lineRule="auto"/>
        <w:ind w:left="450" w:hanging="360"/>
        <w:rPr>
          <w:szCs w:val="24"/>
        </w:rPr>
      </w:pPr>
      <w:r w:rsidRPr="00EC68DC">
        <w:rPr>
          <w:b/>
          <w:szCs w:val="24"/>
          <w:lang w:eastAsia="ar-SA"/>
        </w:rPr>
        <w:t>Finanšu piedāvājum</w:t>
      </w:r>
      <w:r w:rsidR="00EC68DC" w:rsidRPr="00EC68DC">
        <w:rPr>
          <w:b/>
          <w:szCs w:val="24"/>
          <w:lang w:eastAsia="ar-SA"/>
        </w:rPr>
        <w:t>s.</w:t>
      </w:r>
      <w:r w:rsidR="00EC68DC">
        <w:rPr>
          <w:bCs/>
          <w:szCs w:val="24"/>
          <w:lang w:eastAsia="ar-SA"/>
        </w:rPr>
        <w:t xml:space="preserve"> (</w:t>
      </w:r>
      <w:r w:rsidR="00910982" w:rsidRPr="00910982">
        <w:rPr>
          <w:bCs/>
          <w:szCs w:val="24"/>
          <w:lang w:eastAsia="ar-SA"/>
        </w:rPr>
        <w:t>Finanšu piedāvājumam ir informatīvs raksturs</w:t>
      </w:r>
      <w:r w:rsidR="00EC68DC">
        <w:rPr>
          <w:bCs/>
          <w:szCs w:val="24"/>
          <w:lang w:eastAsia="ar-SA"/>
        </w:rPr>
        <w:t xml:space="preserve">). </w:t>
      </w:r>
    </w:p>
    <w:p w14:paraId="41D763C5" w14:textId="77777777" w:rsidR="006526C4" w:rsidRPr="00EC68DC" w:rsidRDefault="006526C4" w:rsidP="006526C4">
      <w:pPr>
        <w:pStyle w:val="ListBullet4"/>
        <w:numPr>
          <w:ilvl w:val="0"/>
          <w:numId w:val="0"/>
        </w:numPr>
        <w:spacing w:after="0" w:line="276" w:lineRule="auto"/>
        <w:ind w:left="1276"/>
        <w:rPr>
          <w:bCs/>
          <w:szCs w:val="24"/>
        </w:rPr>
      </w:pPr>
    </w:p>
    <w:tbl>
      <w:tblPr>
        <w:tblStyle w:val="Reatabula2"/>
        <w:tblW w:w="9344" w:type="dxa"/>
        <w:tblLook w:val="04A0" w:firstRow="1" w:lastRow="0" w:firstColumn="1" w:lastColumn="0" w:noHBand="0" w:noVBand="1"/>
      </w:tblPr>
      <w:tblGrid>
        <w:gridCol w:w="944"/>
        <w:gridCol w:w="3102"/>
        <w:gridCol w:w="1403"/>
        <w:gridCol w:w="1700"/>
        <w:gridCol w:w="1063"/>
        <w:gridCol w:w="1132"/>
      </w:tblGrid>
      <w:tr w:rsidR="00B17662" w:rsidRPr="005E3F4C" w14:paraId="3330843A" w14:textId="101354FF" w:rsidTr="006C2FD1">
        <w:tc>
          <w:tcPr>
            <w:tcW w:w="944" w:type="dxa"/>
            <w:shd w:val="clear" w:color="auto" w:fill="D9E2F3" w:themeFill="accent1" w:themeFillTint="33"/>
            <w:vAlign w:val="center"/>
          </w:tcPr>
          <w:p w14:paraId="0385B82B" w14:textId="4BD36716" w:rsidR="00B17662" w:rsidRDefault="00B17662" w:rsidP="006C2FD1">
            <w:pPr>
              <w:widowControl w:val="0"/>
              <w:tabs>
                <w:tab w:val="num" w:pos="1080"/>
              </w:tabs>
              <w:suppressAutoHyphens/>
              <w:snapToGrid w:val="0"/>
              <w:jc w:val="center"/>
              <w:rPr>
                <w:rFonts w:ascii="Times New Roman" w:hAnsi="Times New Roman" w:cs="Times New Roman"/>
                <w:b/>
                <w:bCs/>
                <w:iCs/>
                <w:sz w:val="24"/>
                <w:szCs w:val="24"/>
                <w:lang w:eastAsia="lv-LV"/>
              </w:rPr>
            </w:pPr>
            <w:proofErr w:type="spellStart"/>
            <w:r>
              <w:rPr>
                <w:rFonts w:ascii="Times New Roman" w:hAnsi="Times New Roman" w:cs="Times New Roman"/>
                <w:b/>
                <w:bCs/>
                <w:iCs/>
                <w:sz w:val="24"/>
                <w:szCs w:val="24"/>
                <w:lang w:eastAsia="lv-LV"/>
              </w:rPr>
              <w:t>Nr.p.k</w:t>
            </w:r>
            <w:proofErr w:type="spellEnd"/>
            <w:r>
              <w:rPr>
                <w:rFonts w:ascii="Times New Roman" w:hAnsi="Times New Roman" w:cs="Times New Roman"/>
                <w:b/>
                <w:bCs/>
                <w:iCs/>
                <w:sz w:val="24"/>
                <w:szCs w:val="24"/>
                <w:lang w:eastAsia="lv-LV"/>
              </w:rPr>
              <w:t>.</w:t>
            </w:r>
          </w:p>
        </w:tc>
        <w:tc>
          <w:tcPr>
            <w:tcW w:w="3102" w:type="dxa"/>
            <w:shd w:val="clear" w:color="auto" w:fill="D9E2F3" w:themeFill="accent1" w:themeFillTint="33"/>
            <w:vAlign w:val="center"/>
          </w:tcPr>
          <w:p w14:paraId="56ACDBD5" w14:textId="6400889C" w:rsidR="00B17662" w:rsidRPr="005E3F4C" w:rsidRDefault="00B17662" w:rsidP="006C2FD1">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Nodevums</w:t>
            </w:r>
          </w:p>
        </w:tc>
        <w:tc>
          <w:tcPr>
            <w:tcW w:w="1403" w:type="dxa"/>
            <w:shd w:val="clear" w:color="auto" w:fill="D9E2F3" w:themeFill="accent1" w:themeFillTint="33"/>
            <w:vAlign w:val="center"/>
          </w:tcPr>
          <w:p w14:paraId="407A569E" w14:textId="77777777" w:rsidR="00B17662" w:rsidRPr="005E3F4C" w:rsidRDefault="00B17662" w:rsidP="007A14D9">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b/>
                <w:bCs/>
                <w:color w:val="000000" w:themeColor="text1"/>
                <w:sz w:val="24"/>
                <w:szCs w:val="24"/>
              </w:rPr>
              <w:t>Mērvienība</w:t>
            </w:r>
          </w:p>
        </w:tc>
        <w:tc>
          <w:tcPr>
            <w:tcW w:w="1700" w:type="dxa"/>
            <w:shd w:val="clear" w:color="auto" w:fill="D9E2F3" w:themeFill="accent1" w:themeFillTint="33"/>
            <w:vAlign w:val="center"/>
          </w:tcPr>
          <w:p w14:paraId="7CA34157" w14:textId="64E8680E" w:rsidR="00B17662" w:rsidRPr="005E3F4C" w:rsidRDefault="00B17662" w:rsidP="007A14D9">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w:t>
            </w:r>
            <w:r w:rsidRPr="005E3F4C">
              <w:rPr>
                <w:rFonts w:ascii="Times New Roman" w:hAnsi="Times New Roman" w:cs="Times New Roman"/>
                <w:b/>
                <w:bCs/>
                <w:iCs/>
                <w:sz w:val="24"/>
                <w:szCs w:val="24"/>
                <w:lang w:eastAsia="lv-LV"/>
              </w:rPr>
              <w:t xml:space="preserve">Cena </w:t>
            </w:r>
            <w:r>
              <w:rPr>
                <w:rFonts w:ascii="Times New Roman" w:hAnsi="Times New Roman" w:cs="Times New Roman"/>
                <w:b/>
                <w:bCs/>
                <w:iCs/>
                <w:sz w:val="24"/>
                <w:szCs w:val="24"/>
                <w:lang w:eastAsia="lv-LV"/>
              </w:rPr>
              <w:t xml:space="preserve">par vienu </w:t>
            </w:r>
            <w:r w:rsidR="00EB550A">
              <w:rPr>
                <w:rFonts w:ascii="Times New Roman" w:hAnsi="Times New Roman" w:cs="Times New Roman"/>
                <w:b/>
                <w:bCs/>
                <w:iCs/>
                <w:sz w:val="24"/>
                <w:szCs w:val="24"/>
                <w:lang w:eastAsia="lv-LV"/>
              </w:rPr>
              <w:t>mēr</w:t>
            </w:r>
            <w:r>
              <w:rPr>
                <w:rFonts w:ascii="Times New Roman" w:hAnsi="Times New Roman" w:cs="Times New Roman"/>
                <w:b/>
                <w:bCs/>
                <w:iCs/>
                <w:sz w:val="24"/>
                <w:szCs w:val="24"/>
                <w:lang w:eastAsia="lv-LV"/>
              </w:rPr>
              <w:t>vienību (</w:t>
            </w:r>
            <w:r w:rsidRPr="005E3F4C">
              <w:rPr>
                <w:rFonts w:ascii="Times New Roman" w:hAnsi="Times New Roman" w:cs="Times New Roman"/>
                <w:b/>
                <w:bCs/>
                <w:iCs/>
                <w:sz w:val="24"/>
                <w:szCs w:val="24"/>
                <w:lang w:eastAsia="lv-LV"/>
              </w:rPr>
              <w:t>EUR bez PVN</w:t>
            </w:r>
            <w:r>
              <w:rPr>
                <w:rFonts w:ascii="Times New Roman" w:hAnsi="Times New Roman" w:cs="Times New Roman"/>
                <w:b/>
                <w:bCs/>
                <w:iCs/>
                <w:sz w:val="24"/>
                <w:szCs w:val="24"/>
                <w:lang w:eastAsia="lv-LV"/>
              </w:rPr>
              <w:t>)</w:t>
            </w:r>
          </w:p>
        </w:tc>
        <w:tc>
          <w:tcPr>
            <w:tcW w:w="1063" w:type="dxa"/>
            <w:shd w:val="clear" w:color="auto" w:fill="D9E2F3" w:themeFill="accent1" w:themeFillTint="33"/>
            <w:vAlign w:val="center"/>
          </w:tcPr>
          <w:p w14:paraId="123CE0F2" w14:textId="16D1EF62" w:rsidR="00B17662" w:rsidRDefault="00B17662" w:rsidP="006C2FD1">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Skaits</w:t>
            </w:r>
          </w:p>
        </w:tc>
        <w:tc>
          <w:tcPr>
            <w:tcW w:w="1132" w:type="dxa"/>
            <w:shd w:val="clear" w:color="auto" w:fill="D9E2F3" w:themeFill="accent1" w:themeFillTint="33"/>
            <w:vAlign w:val="center"/>
          </w:tcPr>
          <w:p w14:paraId="50B0809E" w14:textId="092248C8" w:rsidR="00B17662" w:rsidRDefault="00B17662" w:rsidP="006C2FD1">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Kopējā cena EUR bez PVN</w:t>
            </w:r>
          </w:p>
        </w:tc>
      </w:tr>
      <w:tr w:rsidR="006C2FD1" w:rsidRPr="005E3F4C" w14:paraId="212EF6AC" w14:textId="77777777" w:rsidTr="006C2FD1">
        <w:tc>
          <w:tcPr>
            <w:tcW w:w="944" w:type="dxa"/>
            <w:shd w:val="clear" w:color="auto" w:fill="D9E2F3" w:themeFill="accent1" w:themeFillTint="33"/>
            <w:vAlign w:val="center"/>
          </w:tcPr>
          <w:p w14:paraId="63344A2C" w14:textId="21B9E466" w:rsidR="006C2FD1" w:rsidRDefault="006C2FD1" w:rsidP="006C2FD1">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1</w:t>
            </w:r>
          </w:p>
        </w:tc>
        <w:tc>
          <w:tcPr>
            <w:tcW w:w="3102" w:type="dxa"/>
            <w:shd w:val="clear" w:color="auto" w:fill="D9E2F3" w:themeFill="accent1" w:themeFillTint="33"/>
            <w:vAlign w:val="center"/>
          </w:tcPr>
          <w:p w14:paraId="680E7131" w14:textId="737BF491" w:rsidR="006C2FD1" w:rsidRDefault="006C2FD1" w:rsidP="006C2FD1">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2</w:t>
            </w:r>
          </w:p>
        </w:tc>
        <w:tc>
          <w:tcPr>
            <w:tcW w:w="1403" w:type="dxa"/>
            <w:shd w:val="clear" w:color="auto" w:fill="D9E2F3" w:themeFill="accent1" w:themeFillTint="33"/>
            <w:vAlign w:val="center"/>
          </w:tcPr>
          <w:p w14:paraId="0D1964A2" w14:textId="756264DF" w:rsidR="006C2FD1" w:rsidRDefault="006C2FD1" w:rsidP="007A14D9">
            <w:pPr>
              <w:widowControl w:val="0"/>
              <w:tabs>
                <w:tab w:val="num" w:pos="1080"/>
              </w:tabs>
              <w:suppressAutoHyphens/>
              <w:snapToGrid w:val="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w:t>
            </w:r>
          </w:p>
        </w:tc>
        <w:tc>
          <w:tcPr>
            <w:tcW w:w="1700" w:type="dxa"/>
            <w:shd w:val="clear" w:color="auto" w:fill="D9E2F3" w:themeFill="accent1" w:themeFillTint="33"/>
            <w:vAlign w:val="center"/>
          </w:tcPr>
          <w:p w14:paraId="223649AF" w14:textId="5AC4A523" w:rsidR="006C2FD1" w:rsidRDefault="006C2FD1" w:rsidP="007A14D9">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4</w:t>
            </w:r>
          </w:p>
        </w:tc>
        <w:tc>
          <w:tcPr>
            <w:tcW w:w="1063" w:type="dxa"/>
            <w:shd w:val="clear" w:color="auto" w:fill="D9E2F3" w:themeFill="accent1" w:themeFillTint="33"/>
            <w:vAlign w:val="center"/>
          </w:tcPr>
          <w:p w14:paraId="17B58635" w14:textId="45001FBC" w:rsidR="006C2FD1" w:rsidRDefault="006C2FD1" w:rsidP="006C2FD1">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5</w:t>
            </w:r>
          </w:p>
        </w:tc>
        <w:tc>
          <w:tcPr>
            <w:tcW w:w="1132" w:type="dxa"/>
            <w:shd w:val="clear" w:color="auto" w:fill="D9E2F3" w:themeFill="accent1" w:themeFillTint="33"/>
            <w:vAlign w:val="center"/>
          </w:tcPr>
          <w:p w14:paraId="29EA6B9C" w14:textId="082A71C7" w:rsidR="006C2FD1" w:rsidRDefault="006C2FD1" w:rsidP="006C2FD1">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(4*5)</w:t>
            </w:r>
          </w:p>
        </w:tc>
      </w:tr>
      <w:tr w:rsidR="006C2FD1" w:rsidRPr="005E3F4C" w14:paraId="3DE63750" w14:textId="77777777" w:rsidTr="006C2FD1">
        <w:tc>
          <w:tcPr>
            <w:tcW w:w="944" w:type="dxa"/>
          </w:tcPr>
          <w:p w14:paraId="4CC66B06" w14:textId="38F143A6" w:rsidR="006C2FD1" w:rsidRDefault="006C2FD1" w:rsidP="009356F6">
            <w:pPr>
              <w:widowControl w:val="0"/>
              <w:tabs>
                <w:tab w:val="num" w:pos="1080"/>
              </w:tabs>
              <w:suppressAutoHyphens/>
              <w:snapToGrid w:val="0"/>
              <w:spacing w:after="120"/>
              <w:rPr>
                <w:rFonts w:ascii="Times New Roman" w:hAnsi="Times New Roman" w:cs="Times New Roman"/>
                <w:sz w:val="24"/>
                <w:szCs w:val="24"/>
              </w:rPr>
            </w:pPr>
            <w:r>
              <w:rPr>
                <w:rFonts w:ascii="Times New Roman" w:hAnsi="Times New Roman" w:cs="Times New Roman"/>
                <w:sz w:val="24"/>
                <w:szCs w:val="24"/>
              </w:rPr>
              <w:t>1.</w:t>
            </w:r>
          </w:p>
        </w:tc>
        <w:tc>
          <w:tcPr>
            <w:tcW w:w="3102" w:type="dxa"/>
            <w:vAlign w:val="center"/>
          </w:tcPr>
          <w:p w14:paraId="7304A10A" w14:textId="7ACB7528" w:rsidR="006C2FD1" w:rsidRPr="009356F6" w:rsidRDefault="006C2FD1" w:rsidP="009356F6">
            <w:pPr>
              <w:widowControl w:val="0"/>
              <w:tabs>
                <w:tab w:val="num" w:pos="1080"/>
              </w:tabs>
              <w:suppressAutoHyphens/>
              <w:snapToGrid w:val="0"/>
              <w:spacing w:after="120"/>
              <w:rPr>
                <w:rFonts w:ascii="Times New Roman" w:hAnsi="Times New Roman" w:cs="Times New Roman"/>
                <w:sz w:val="24"/>
                <w:szCs w:val="24"/>
              </w:rPr>
            </w:pPr>
            <w:r w:rsidRPr="006C2FD1">
              <w:rPr>
                <w:rFonts w:ascii="Times New Roman" w:hAnsi="Times New Roman" w:cs="Times New Roman"/>
                <w:sz w:val="24"/>
                <w:szCs w:val="24"/>
              </w:rPr>
              <w:t>3D punktu mākoņi, atbilstoši Tehniskās specifikācijas punkta 7.2. prasībām</w:t>
            </w:r>
          </w:p>
        </w:tc>
        <w:tc>
          <w:tcPr>
            <w:tcW w:w="1403" w:type="dxa"/>
            <w:vAlign w:val="center"/>
          </w:tcPr>
          <w:p w14:paraId="13A2F100" w14:textId="2462A780" w:rsidR="006C2FD1" w:rsidRDefault="006C2FD1" w:rsidP="00B17662">
            <w:pPr>
              <w:widowControl w:val="0"/>
              <w:tabs>
                <w:tab w:val="num" w:pos="1080"/>
              </w:tabs>
              <w:suppressAutoHyphens/>
              <w:snapToGrid w:val="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komplekts</w:t>
            </w:r>
          </w:p>
        </w:tc>
        <w:tc>
          <w:tcPr>
            <w:tcW w:w="1700" w:type="dxa"/>
            <w:vAlign w:val="center"/>
          </w:tcPr>
          <w:p w14:paraId="6D0443EC" w14:textId="77777777" w:rsidR="006C2FD1" w:rsidRPr="005E3F4C" w:rsidRDefault="006C2FD1" w:rsidP="007A14D9">
            <w:pPr>
              <w:widowControl w:val="0"/>
              <w:tabs>
                <w:tab w:val="num" w:pos="1080"/>
              </w:tabs>
              <w:suppressAutoHyphens/>
              <w:snapToGrid w:val="0"/>
              <w:jc w:val="center"/>
              <w:rPr>
                <w:rFonts w:ascii="Times New Roman" w:hAnsi="Times New Roman" w:cs="Times New Roman"/>
                <w:iCs/>
                <w:sz w:val="24"/>
                <w:szCs w:val="24"/>
                <w:lang w:eastAsia="lv-LV"/>
              </w:rPr>
            </w:pPr>
          </w:p>
        </w:tc>
        <w:tc>
          <w:tcPr>
            <w:tcW w:w="1063" w:type="dxa"/>
            <w:vAlign w:val="center"/>
          </w:tcPr>
          <w:p w14:paraId="57AE940B" w14:textId="77C0A300" w:rsidR="006C2FD1" w:rsidRDefault="006C2FD1" w:rsidP="006C2FD1">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1</w:t>
            </w:r>
          </w:p>
        </w:tc>
        <w:tc>
          <w:tcPr>
            <w:tcW w:w="1132" w:type="dxa"/>
          </w:tcPr>
          <w:p w14:paraId="5F7245A2" w14:textId="77777777" w:rsidR="006C2FD1" w:rsidRPr="005E3F4C" w:rsidRDefault="006C2FD1"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B17662" w:rsidRPr="005E3F4C" w14:paraId="7AF863DF" w14:textId="1E432044" w:rsidTr="006C2FD1">
        <w:tc>
          <w:tcPr>
            <w:tcW w:w="944" w:type="dxa"/>
          </w:tcPr>
          <w:p w14:paraId="1A43D24A" w14:textId="397B6B05" w:rsidR="00B17662" w:rsidRPr="009356F6" w:rsidRDefault="006C2FD1" w:rsidP="009356F6">
            <w:pPr>
              <w:widowControl w:val="0"/>
              <w:tabs>
                <w:tab w:val="num" w:pos="1080"/>
              </w:tabs>
              <w:suppressAutoHyphens/>
              <w:snapToGrid w:val="0"/>
              <w:spacing w:after="120"/>
              <w:rPr>
                <w:rFonts w:ascii="Times New Roman" w:hAnsi="Times New Roman" w:cs="Times New Roman"/>
                <w:sz w:val="24"/>
                <w:szCs w:val="24"/>
              </w:rPr>
            </w:pPr>
            <w:r>
              <w:rPr>
                <w:rFonts w:ascii="Times New Roman" w:hAnsi="Times New Roman" w:cs="Times New Roman"/>
                <w:sz w:val="24"/>
                <w:szCs w:val="24"/>
              </w:rPr>
              <w:t>2</w:t>
            </w:r>
            <w:r w:rsidR="00B17662">
              <w:rPr>
                <w:rFonts w:ascii="Times New Roman" w:hAnsi="Times New Roman" w:cs="Times New Roman"/>
                <w:sz w:val="24"/>
                <w:szCs w:val="24"/>
              </w:rPr>
              <w:t>.</w:t>
            </w:r>
          </w:p>
        </w:tc>
        <w:tc>
          <w:tcPr>
            <w:tcW w:w="3102" w:type="dxa"/>
            <w:vAlign w:val="center"/>
          </w:tcPr>
          <w:p w14:paraId="3AC7D199" w14:textId="11FE3F1E" w:rsidR="00B17662" w:rsidRPr="006C2FD1" w:rsidRDefault="006C2FD1" w:rsidP="009356F6">
            <w:pPr>
              <w:widowControl w:val="0"/>
              <w:tabs>
                <w:tab w:val="num" w:pos="1080"/>
              </w:tabs>
              <w:suppressAutoHyphens/>
              <w:snapToGrid w:val="0"/>
              <w:spacing w:after="120"/>
              <w:rPr>
                <w:rFonts w:ascii="Times New Roman" w:hAnsi="Times New Roman" w:cs="Times New Roman"/>
                <w:sz w:val="24"/>
                <w:szCs w:val="24"/>
              </w:rPr>
            </w:pPr>
            <w:r w:rsidRPr="006C2FD1">
              <w:rPr>
                <w:rFonts w:ascii="Times New Roman" w:hAnsi="Times New Roman" w:cs="Times New Roman"/>
                <w:sz w:val="24"/>
                <w:szCs w:val="24"/>
              </w:rPr>
              <w:t>3D punktu mākoņi, atbilstoši Tehniskās specifikācijas II, III un IV daļas prasībām</w:t>
            </w:r>
          </w:p>
        </w:tc>
        <w:tc>
          <w:tcPr>
            <w:tcW w:w="1403" w:type="dxa"/>
            <w:vAlign w:val="center"/>
          </w:tcPr>
          <w:p w14:paraId="1EC0AE21" w14:textId="27DFE56D" w:rsidR="00B17662" w:rsidRDefault="00B17662" w:rsidP="00B17662">
            <w:pPr>
              <w:widowControl w:val="0"/>
              <w:tabs>
                <w:tab w:val="num" w:pos="1080"/>
              </w:tabs>
              <w:suppressAutoHyphens/>
              <w:snapToGrid w:val="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poligons</w:t>
            </w:r>
          </w:p>
        </w:tc>
        <w:tc>
          <w:tcPr>
            <w:tcW w:w="1700" w:type="dxa"/>
            <w:vAlign w:val="center"/>
          </w:tcPr>
          <w:p w14:paraId="49CF32DB" w14:textId="77777777" w:rsidR="00B17662" w:rsidRPr="005E3F4C"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c>
          <w:tcPr>
            <w:tcW w:w="1063" w:type="dxa"/>
            <w:vAlign w:val="center"/>
          </w:tcPr>
          <w:p w14:paraId="25AF9280" w14:textId="0F5FF2D8" w:rsidR="00B17662" w:rsidRPr="005E3F4C" w:rsidRDefault="00B17662" w:rsidP="006C2FD1">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208</w:t>
            </w:r>
          </w:p>
        </w:tc>
        <w:tc>
          <w:tcPr>
            <w:tcW w:w="1132" w:type="dxa"/>
          </w:tcPr>
          <w:p w14:paraId="103995A4" w14:textId="448E646D" w:rsidR="00B17662" w:rsidRPr="005E3F4C"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B17662" w:rsidRPr="005E3F4C" w14:paraId="57F21A49" w14:textId="0C2E6C41" w:rsidTr="006C2FD1">
        <w:tc>
          <w:tcPr>
            <w:tcW w:w="944" w:type="dxa"/>
          </w:tcPr>
          <w:p w14:paraId="5C6643AD" w14:textId="729F1B3A" w:rsidR="00B17662" w:rsidRPr="009356F6" w:rsidRDefault="006C2FD1" w:rsidP="009356F6">
            <w:pPr>
              <w:widowControl w:val="0"/>
              <w:tabs>
                <w:tab w:val="num" w:pos="1080"/>
              </w:tabs>
              <w:suppressAutoHyphens/>
              <w:snapToGrid w:val="0"/>
              <w:spacing w:after="120"/>
              <w:rPr>
                <w:rFonts w:ascii="Times New Roman" w:hAnsi="Times New Roman" w:cs="Times New Roman"/>
                <w:sz w:val="24"/>
                <w:szCs w:val="24"/>
              </w:rPr>
            </w:pPr>
            <w:r>
              <w:rPr>
                <w:rFonts w:ascii="Times New Roman" w:hAnsi="Times New Roman" w:cs="Times New Roman"/>
                <w:sz w:val="24"/>
                <w:szCs w:val="24"/>
              </w:rPr>
              <w:t>3</w:t>
            </w:r>
            <w:r w:rsidR="00B17662">
              <w:rPr>
                <w:rFonts w:ascii="Times New Roman" w:hAnsi="Times New Roman" w:cs="Times New Roman"/>
                <w:sz w:val="24"/>
                <w:szCs w:val="24"/>
              </w:rPr>
              <w:t>.</w:t>
            </w:r>
          </w:p>
        </w:tc>
        <w:tc>
          <w:tcPr>
            <w:tcW w:w="3102" w:type="dxa"/>
            <w:vAlign w:val="center"/>
          </w:tcPr>
          <w:p w14:paraId="546BD970" w14:textId="5CE4843E" w:rsidR="00B17662" w:rsidRPr="009356F6" w:rsidRDefault="00B17662" w:rsidP="007A14D9">
            <w:pPr>
              <w:widowControl w:val="0"/>
              <w:tabs>
                <w:tab w:val="num" w:pos="1080"/>
              </w:tabs>
              <w:suppressAutoHyphens/>
              <w:snapToGrid w:val="0"/>
              <w:spacing w:after="120"/>
              <w:rPr>
                <w:rFonts w:ascii="Times New Roman" w:hAnsi="Times New Roman" w:cs="Times New Roman"/>
                <w:sz w:val="24"/>
                <w:szCs w:val="24"/>
              </w:rPr>
            </w:pPr>
            <w:r w:rsidRPr="009356F6">
              <w:rPr>
                <w:rFonts w:ascii="Times New Roman" w:hAnsi="Times New Roman" w:cs="Times New Roman"/>
                <w:sz w:val="24"/>
                <w:szCs w:val="24"/>
              </w:rPr>
              <w:t>Tramvaju sliežu ceļa un kontakttīkla poligoni</w:t>
            </w:r>
            <w:r w:rsidR="006C2FD1">
              <w:rPr>
                <w:rFonts w:ascii="Times New Roman" w:hAnsi="Times New Roman" w:cs="Times New Roman"/>
                <w:sz w:val="24"/>
                <w:szCs w:val="24"/>
              </w:rPr>
              <w:t xml:space="preserve">, </w:t>
            </w:r>
            <w:r w:rsidR="006C2FD1" w:rsidRPr="006C2FD1">
              <w:rPr>
                <w:rFonts w:ascii="Times New Roman" w:hAnsi="Times New Roman" w:cs="Times New Roman"/>
                <w:sz w:val="24"/>
                <w:szCs w:val="24"/>
              </w:rPr>
              <w:t>atbilstoši Tehniskās specifikācijas II, III un IV daļas prasībām</w:t>
            </w:r>
          </w:p>
        </w:tc>
        <w:tc>
          <w:tcPr>
            <w:tcW w:w="1403" w:type="dxa"/>
            <w:vAlign w:val="center"/>
          </w:tcPr>
          <w:p w14:paraId="488183BD" w14:textId="6D5F4E13" w:rsidR="00B17662" w:rsidRDefault="00B17662" w:rsidP="00B17662">
            <w:pPr>
              <w:widowControl w:val="0"/>
              <w:tabs>
                <w:tab w:val="num" w:pos="1080"/>
              </w:tabs>
              <w:suppressAutoHyphens/>
              <w:snapToGrid w:val="0"/>
              <w:rPr>
                <w:rFonts w:ascii="Times New Roman" w:hAnsi="Times New Roman" w:cs="Times New Roman"/>
                <w:iCs/>
                <w:sz w:val="24"/>
                <w:szCs w:val="24"/>
                <w:lang w:eastAsia="lv-LV"/>
              </w:rPr>
            </w:pPr>
            <w:r>
              <w:rPr>
                <w:rFonts w:ascii="Times New Roman" w:hAnsi="Times New Roman" w:cs="Times New Roman"/>
                <w:iCs/>
                <w:sz w:val="24"/>
                <w:szCs w:val="24"/>
                <w:lang w:eastAsia="lv-LV"/>
              </w:rPr>
              <w:t>poligons</w:t>
            </w:r>
          </w:p>
        </w:tc>
        <w:tc>
          <w:tcPr>
            <w:tcW w:w="1700" w:type="dxa"/>
            <w:vAlign w:val="center"/>
          </w:tcPr>
          <w:p w14:paraId="60487D0C" w14:textId="77777777" w:rsidR="00B17662" w:rsidRPr="005E3F4C"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c>
          <w:tcPr>
            <w:tcW w:w="1063" w:type="dxa"/>
            <w:vAlign w:val="center"/>
          </w:tcPr>
          <w:p w14:paraId="568593D5" w14:textId="2682B521" w:rsidR="00B17662" w:rsidRPr="005E3F4C" w:rsidRDefault="00B17662" w:rsidP="006C2FD1">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97</w:t>
            </w:r>
          </w:p>
        </w:tc>
        <w:tc>
          <w:tcPr>
            <w:tcW w:w="1132" w:type="dxa"/>
          </w:tcPr>
          <w:p w14:paraId="6BFBAB83" w14:textId="5B93F75D" w:rsidR="00B17662" w:rsidRPr="005E3F4C"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B17662" w:rsidRPr="005E3F4C" w14:paraId="1FCEF6A9" w14:textId="30EFBFBF" w:rsidTr="006C2FD1">
        <w:tc>
          <w:tcPr>
            <w:tcW w:w="944" w:type="dxa"/>
          </w:tcPr>
          <w:p w14:paraId="439EEC62" w14:textId="60F0022A" w:rsidR="00B17662" w:rsidRDefault="006C2FD1" w:rsidP="007A14D9">
            <w:pPr>
              <w:widowControl w:val="0"/>
              <w:tabs>
                <w:tab w:val="num" w:pos="1080"/>
              </w:tabs>
              <w:suppressAutoHyphens/>
              <w:snapToGrid w:val="0"/>
              <w:spacing w:after="120"/>
              <w:rPr>
                <w:rFonts w:ascii="Times New Roman" w:hAnsi="Times New Roman" w:cs="Times New Roman"/>
                <w:sz w:val="24"/>
                <w:szCs w:val="24"/>
              </w:rPr>
            </w:pPr>
            <w:r>
              <w:rPr>
                <w:rFonts w:ascii="Times New Roman" w:hAnsi="Times New Roman" w:cs="Times New Roman"/>
                <w:sz w:val="24"/>
                <w:szCs w:val="24"/>
              </w:rPr>
              <w:t>4</w:t>
            </w:r>
            <w:r w:rsidR="00B17662">
              <w:rPr>
                <w:rFonts w:ascii="Times New Roman" w:hAnsi="Times New Roman" w:cs="Times New Roman"/>
                <w:sz w:val="24"/>
                <w:szCs w:val="24"/>
              </w:rPr>
              <w:t>.</w:t>
            </w:r>
          </w:p>
        </w:tc>
        <w:tc>
          <w:tcPr>
            <w:tcW w:w="3102" w:type="dxa"/>
            <w:vAlign w:val="center"/>
          </w:tcPr>
          <w:p w14:paraId="37666887" w14:textId="229386C8" w:rsidR="00B17662" w:rsidRPr="003178BB" w:rsidRDefault="00B17662" w:rsidP="007A14D9">
            <w:pPr>
              <w:widowControl w:val="0"/>
              <w:tabs>
                <w:tab w:val="num" w:pos="1080"/>
              </w:tabs>
              <w:suppressAutoHyphens/>
              <w:snapToGrid w:val="0"/>
              <w:spacing w:after="120"/>
              <w:rPr>
                <w:rFonts w:ascii="Times New Roman" w:hAnsi="Times New Roman" w:cs="Times New Roman"/>
                <w:b/>
                <w:bCs/>
                <w:sz w:val="24"/>
                <w:szCs w:val="24"/>
                <w:highlight w:val="yellow"/>
              </w:rPr>
            </w:pPr>
            <w:r>
              <w:rPr>
                <w:rFonts w:ascii="Times New Roman" w:hAnsi="Times New Roman" w:cs="Times New Roman"/>
                <w:sz w:val="24"/>
                <w:szCs w:val="24"/>
              </w:rPr>
              <w:t>Apakšstaciju poligoni</w:t>
            </w:r>
            <w:r w:rsidR="006C2FD1">
              <w:rPr>
                <w:rFonts w:ascii="Times New Roman" w:hAnsi="Times New Roman" w:cs="Times New Roman"/>
                <w:sz w:val="24"/>
                <w:szCs w:val="24"/>
              </w:rPr>
              <w:t xml:space="preserve">, </w:t>
            </w:r>
            <w:r w:rsidR="006C2FD1" w:rsidRPr="006C2FD1">
              <w:rPr>
                <w:rFonts w:ascii="Times New Roman" w:hAnsi="Times New Roman" w:cs="Times New Roman"/>
                <w:sz w:val="24"/>
                <w:szCs w:val="24"/>
              </w:rPr>
              <w:t>atbilstoši Tehniskās specifikācijas II, III un IV daļas prasībām</w:t>
            </w:r>
          </w:p>
        </w:tc>
        <w:tc>
          <w:tcPr>
            <w:tcW w:w="1403" w:type="dxa"/>
            <w:vAlign w:val="center"/>
          </w:tcPr>
          <w:p w14:paraId="6EC4DA55" w14:textId="1E538BC3" w:rsidR="00B17662" w:rsidRDefault="00B17662" w:rsidP="00B17662">
            <w:pPr>
              <w:widowControl w:val="0"/>
              <w:tabs>
                <w:tab w:val="num" w:pos="1080"/>
              </w:tabs>
              <w:suppressAutoHyphens/>
              <w:snapToGrid w:val="0"/>
              <w:rPr>
                <w:rFonts w:ascii="Times New Roman" w:hAnsi="Times New Roman" w:cs="Times New Roman"/>
                <w:iCs/>
                <w:sz w:val="24"/>
                <w:szCs w:val="24"/>
                <w:lang w:eastAsia="lv-LV"/>
              </w:rPr>
            </w:pPr>
            <w:r>
              <w:rPr>
                <w:rFonts w:ascii="Times New Roman" w:hAnsi="Times New Roman" w:cs="Times New Roman"/>
                <w:iCs/>
                <w:sz w:val="24"/>
                <w:szCs w:val="24"/>
                <w:lang w:eastAsia="lv-LV"/>
              </w:rPr>
              <w:t>poligons</w:t>
            </w:r>
          </w:p>
        </w:tc>
        <w:tc>
          <w:tcPr>
            <w:tcW w:w="1700" w:type="dxa"/>
            <w:vAlign w:val="center"/>
          </w:tcPr>
          <w:p w14:paraId="36BCC40A" w14:textId="77777777" w:rsidR="00B17662" w:rsidRPr="005E3F4C"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c>
          <w:tcPr>
            <w:tcW w:w="1063" w:type="dxa"/>
            <w:vAlign w:val="center"/>
          </w:tcPr>
          <w:p w14:paraId="5CC9C64D" w14:textId="5B5907B6" w:rsidR="00B17662" w:rsidRPr="005E3F4C" w:rsidRDefault="006C2FD1" w:rsidP="006C2FD1">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36</w:t>
            </w:r>
          </w:p>
        </w:tc>
        <w:tc>
          <w:tcPr>
            <w:tcW w:w="1132" w:type="dxa"/>
          </w:tcPr>
          <w:p w14:paraId="789BBF4D" w14:textId="5D85458B" w:rsidR="00B17662" w:rsidRPr="005E3F4C"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6C2FD1" w:rsidRPr="005E3F4C" w14:paraId="50DB3AA8" w14:textId="77777777" w:rsidTr="006C2FD1">
        <w:tc>
          <w:tcPr>
            <w:tcW w:w="944" w:type="dxa"/>
          </w:tcPr>
          <w:p w14:paraId="7FAD8E10" w14:textId="15406A51" w:rsidR="006C2FD1" w:rsidRDefault="006C2FD1" w:rsidP="007A14D9">
            <w:pPr>
              <w:widowControl w:val="0"/>
              <w:tabs>
                <w:tab w:val="num" w:pos="1080"/>
              </w:tabs>
              <w:suppressAutoHyphens/>
              <w:snapToGrid w:val="0"/>
              <w:spacing w:after="120"/>
              <w:rPr>
                <w:rFonts w:ascii="Times New Roman" w:hAnsi="Times New Roman" w:cs="Times New Roman"/>
                <w:sz w:val="24"/>
                <w:szCs w:val="24"/>
              </w:rPr>
            </w:pPr>
            <w:r>
              <w:rPr>
                <w:rFonts w:ascii="Times New Roman" w:hAnsi="Times New Roman" w:cs="Times New Roman"/>
                <w:sz w:val="24"/>
                <w:szCs w:val="24"/>
              </w:rPr>
              <w:t>5.</w:t>
            </w:r>
          </w:p>
        </w:tc>
        <w:tc>
          <w:tcPr>
            <w:tcW w:w="3102" w:type="dxa"/>
            <w:vAlign w:val="center"/>
          </w:tcPr>
          <w:p w14:paraId="402FFA24" w14:textId="6652C2BE" w:rsidR="006C2FD1" w:rsidRDefault="006C2FD1" w:rsidP="007A14D9">
            <w:pPr>
              <w:widowControl w:val="0"/>
              <w:tabs>
                <w:tab w:val="num" w:pos="1080"/>
              </w:tabs>
              <w:suppressAutoHyphens/>
              <w:snapToGrid w:val="0"/>
              <w:spacing w:after="120"/>
              <w:rPr>
                <w:rFonts w:ascii="Times New Roman" w:hAnsi="Times New Roman" w:cs="Times New Roman"/>
                <w:sz w:val="24"/>
                <w:szCs w:val="24"/>
              </w:rPr>
            </w:pPr>
            <w:r w:rsidRPr="006C2FD1">
              <w:rPr>
                <w:rFonts w:ascii="Times New Roman" w:hAnsi="Times New Roman" w:cs="Times New Roman"/>
                <w:sz w:val="24"/>
                <w:szCs w:val="24"/>
              </w:rPr>
              <w:t>Ģeotelpisko analīžu sagatavošana, atbilstoši tehniskās specifikācijas VI daļas prasībām</w:t>
            </w:r>
          </w:p>
        </w:tc>
        <w:tc>
          <w:tcPr>
            <w:tcW w:w="1403" w:type="dxa"/>
            <w:vAlign w:val="center"/>
          </w:tcPr>
          <w:p w14:paraId="0B9C1A83" w14:textId="70FB0675" w:rsidR="006C2FD1" w:rsidRDefault="006C2FD1" w:rsidP="00B17662">
            <w:pPr>
              <w:widowControl w:val="0"/>
              <w:tabs>
                <w:tab w:val="num" w:pos="1080"/>
              </w:tabs>
              <w:suppressAutoHyphens/>
              <w:snapToGrid w:val="0"/>
              <w:rPr>
                <w:rFonts w:ascii="Times New Roman" w:hAnsi="Times New Roman" w:cs="Times New Roman"/>
                <w:iCs/>
                <w:sz w:val="24"/>
                <w:szCs w:val="24"/>
                <w:lang w:eastAsia="lv-LV"/>
              </w:rPr>
            </w:pPr>
            <w:r>
              <w:rPr>
                <w:rFonts w:ascii="Times New Roman" w:hAnsi="Times New Roman" w:cs="Times New Roman"/>
                <w:iCs/>
                <w:sz w:val="24"/>
                <w:szCs w:val="24"/>
                <w:lang w:eastAsia="lv-LV"/>
              </w:rPr>
              <w:t>komplekts</w:t>
            </w:r>
          </w:p>
        </w:tc>
        <w:tc>
          <w:tcPr>
            <w:tcW w:w="1700" w:type="dxa"/>
            <w:vAlign w:val="center"/>
          </w:tcPr>
          <w:p w14:paraId="7EB1C87C" w14:textId="77777777" w:rsidR="006C2FD1" w:rsidRPr="005E3F4C" w:rsidRDefault="006C2FD1" w:rsidP="007A14D9">
            <w:pPr>
              <w:widowControl w:val="0"/>
              <w:tabs>
                <w:tab w:val="num" w:pos="1080"/>
              </w:tabs>
              <w:suppressAutoHyphens/>
              <w:snapToGrid w:val="0"/>
              <w:jc w:val="center"/>
              <w:rPr>
                <w:rFonts w:ascii="Times New Roman" w:hAnsi="Times New Roman" w:cs="Times New Roman"/>
                <w:iCs/>
                <w:sz w:val="24"/>
                <w:szCs w:val="24"/>
                <w:lang w:eastAsia="lv-LV"/>
              </w:rPr>
            </w:pPr>
          </w:p>
        </w:tc>
        <w:tc>
          <w:tcPr>
            <w:tcW w:w="1063" w:type="dxa"/>
            <w:vAlign w:val="center"/>
          </w:tcPr>
          <w:p w14:paraId="05654665" w14:textId="6933A46C" w:rsidR="006C2FD1" w:rsidRDefault="006C2FD1" w:rsidP="006C2FD1">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1</w:t>
            </w:r>
          </w:p>
        </w:tc>
        <w:tc>
          <w:tcPr>
            <w:tcW w:w="1132" w:type="dxa"/>
          </w:tcPr>
          <w:p w14:paraId="194A4239" w14:textId="77777777" w:rsidR="006C2FD1" w:rsidRPr="005E3F4C" w:rsidRDefault="006C2FD1"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B17662" w:rsidRPr="005E3F4C" w14:paraId="4C177198" w14:textId="77777777" w:rsidTr="00B17662">
        <w:tc>
          <w:tcPr>
            <w:tcW w:w="944" w:type="dxa"/>
          </w:tcPr>
          <w:p w14:paraId="0B74C658" w14:textId="0C90D7B8" w:rsidR="00B17662" w:rsidRDefault="00B17662" w:rsidP="007A14D9">
            <w:pPr>
              <w:widowControl w:val="0"/>
              <w:tabs>
                <w:tab w:val="num" w:pos="1080"/>
              </w:tabs>
              <w:suppressAutoHyphens/>
              <w:snapToGrid w:val="0"/>
              <w:spacing w:after="120"/>
              <w:rPr>
                <w:rFonts w:ascii="Times New Roman" w:hAnsi="Times New Roman" w:cs="Times New Roman"/>
                <w:sz w:val="24"/>
                <w:szCs w:val="24"/>
              </w:rPr>
            </w:pPr>
            <w:r>
              <w:rPr>
                <w:rFonts w:ascii="Times New Roman" w:hAnsi="Times New Roman" w:cs="Times New Roman"/>
                <w:sz w:val="24"/>
                <w:szCs w:val="24"/>
              </w:rPr>
              <w:t>4.</w:t>
            </w:r>
          </w:p>
        </w:tc>
        <w:tc>
          <w:tcPr>
            <w:tcW w:w="3102" w:type="dxa"/>
            <w:vAlign w:val="center"/>
          </w:tcPr>
          <w:p w14:paraId="53D34A46" w14:textId="7556D633" w:rsidR="00B17662" w:rsidRDefault="00B17662" w:rsidP="007A14D9">
            <w:pPr>
              <w:widowControl w:val="0"/>
              <w:tabs>
                <w:tab w:val="num" w:pos="1080"/>
              </w:tabs>
              <w:suppressAutoHyphens/>
              <w:snapToGrid w:val="0"/>
              <w:spacing w:after="120"/>
              <w:rPr>
                <w:rFonts w:ascii="Times New Roman" w:hAnsi="Times New Roman" w:cs="Times New Roman"/>
                <w:sz w:val="24"/>
                <w:szCs w:val="24"/>
              </w:rPr>
            </w:pPr>
            <w:r>
              <w:rPr>
                <w:rFonts w:ascii="Times New Roman" w:hAnsi="Times New Roman" w:cs="Times New Roman"/>
                <w:sz w:val="24"/>
                <w:szCs w:val="24"/>
              </w:rPr>
              <w:t>Citas izmaksas</w:t>
            </w:r>
            <w:r w:rsidR="006C2FD1">
              <w:rPr>
                <w:rFonts w:ascii="Times New Roman" w:hAnsi="Times New Roman" w:cs="Times New Roman"/>
                <w:sz w:val="24"/>
                <w:szCs w:val="24"/>
              </w:rPr>
              <w:t xml:space="preserve">** </w:t>
            </w:r>
          </w:p>
        </w:tc>
        <w:tc>
          <w:tcPr>
            <w:tcW w:w="1403" w:type="dxa"/>
            <w:vAlign w:val="center"/>
          </w:tcPr>
          <w:p w14:paraId="6BD533B9" w14:textId="77777777" w:rsidR="00B17662"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c>
          <w:tcPr>
            <w:tcW w:w="1700" w:type="dxa"/>
            <w:vAlign w:val="center"/>
          </w:tcPr>
          <w:p w14:paraId="6D2E274E" w14:textId="77777777" w:rsidR="00B17662" w:rsidRPr="005E3F4C"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c>
          <w:tcPr>
            <w:tcW w:w="1063" w:type="dxa"/>
          </w:tcPr>
          <w:p w14:paraId="1EA6D925" w14:textId="77777777" w:rsidR="00B17662"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c>
          <w:tcPr>
            <w:tcW w:w="1132" w:type="dxa"/>
          </w:tcPr>
          <w:p w14:paraId="01E51306" w14:textId="77777777" w:rsidR="00B17662" w:rsidRPr="005E3F4C"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B17662" w:rsidRPr="005E3F4C" w14:paraId="7C75B318" w14:textId="77777777" w:rsidTr="00B17662">
        <w:tc>
          <w:tcPr>
            <w:tcW w:w="944" w:type="dxa"/>
          </w:tcPr>
          <w:p w14:paraId="3D2870A7" w14:textId="77777777" w:rsidR="00B17662" w:rsidRDefault="00B17662" w:rsidP="009356F6">
            <w:pPr>
              <w:widowControl w:val="0"/>
              <w:tabs>
                <w:tab w:val="num" w:pos="1080"/>
              </w:tabs>
              <w:suppressAutoHyphens/>
              <w:snapToGrid w:val="0"/>
              <w:jc w:val="right"/>
              <w:rPr>
                <w:rFonts w:ascii="Times New Roman" w:hAnsi="Times New Roman" w:cs="Times New Roman"/>
                <w:iCs/>
                <w:sz w:val="24"/>
                <w:szCs w:val="24"/>
                <w:lang w:eastAsia="lv-LV"/>
              </w:rPr>
            </w:pPr>
          </w:p>
        </w:tc>
        <w:tc>
          <w:tcPr>
            <w:tcW w:w="7268" w:type="dxa"/>
            <w:gridSpan w:val="4"/>
            <w:vAlign w:val="center"/>
          </w:tcPr>
          <w:p w14:paraId="22780CC9" w14:textId="19E9E5FA" w:rsidR="00B17662" w:rsidRDefault="00B17662" w:rsidP="009356F6">
            <w:pPr>
              <w:widowControl w:val="0"/>
              <w:tabs>
                <w:tab w:val="num" w:pos="1080"/>
              </w:tabs>
              <w:suppressAutoHyphens/>
              <w:snapToGrid w:val="0"/>
              <w:jc w:val="right"/>
              <w:rPr>
                <w:rFonts w:ascii="Times New Roman" w:hAnsi="Times New Roman" w:cs="Times New Roman"/>
                <w:iCs/>
                <w:sz w:val="24"/>
                <w:szCs w:val="24"/>
                <w:lang w:eastAsia="lv-LV"/>
              </w:rPr>
            </w:pPr>
            <w:r>
              <w:rPr>
                <w:rFonts w:ascii="Times New Roman" w:hAnsi="Times New Roman" w:cs="Times New Roman"/>
                <w:iCs/>
                <w:sz w:val="24"/>
                <w:szCs w:val="24"/>
                <w:lang w:eastAsia="lv-LV"/>
              </w:rPr>
              <w:t>Kopējā cena EUR (bez PVN)</w:t>
            </w:r>
          </w:p>
        </w:tc>
        <w:tc>
          <w:tcPr>
            <w:tcW w:w="1132" w:type="dxa"/>
          </w:tcPr>
          <w:p w14:paraId="728F3F20" w14:textId="77777777" w:rsidR="00B17662" w:rsidRPr="005E3F4C"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B17662" w:rsidRPr="005E3F4C" w14:paraId="6BC3FF10" w14:textId="77777777" w:rsidTr="00B17662">
        <w:tc>
          <w:tcPr>
            <w:tcW w:w="944" w:type="dxa"/>
          </w:tcPr>
          <w:p w14:paraId="04033A64" w14:textId="77777777" w:rsidR="00B17662" w:rsidRPr="009356F6" w:rsidRDefault="00B17662" w:rsidP="009356F6">
            <w:pPr>
              <w:widowControl w:val="0"/>
              <w:tabs>
                <w:tab w:val="num" w:pos="1080"/>
              </w:tabs>
              <w:suppressAutoHyphens/>
              <w:snapToGrid w:val="0"/>
              <w:jc w:val="right"/>
              <w:rPr>
                <w:rFonts w:ascii="Times New Roman" w:hAnsi="Times New Roman" w:cs="Times New Roman"/>
                <w:sz w:val="24"/>
                <w:szCs w:val="24"/>
              </w:rPr>
            </w:pPr>
          </w:p>
        </w:tc>
        <w:tc>
          <w:tcPr>
            <w:tcW w:w="7268" w:type="dxa"/>
            <w:gridSpan w:val="4"/>
            <w:vAlign w:val="center"/>
          </w:tcPr>
          <w:p w14:paraId="6A73ACEA" w14:textId="5C439489" w:rsidR="00B17662" w:rsidRDefault="00B17662" w:rsidP="009356F6">
            <w:pPr>
              <w:widowControl w:val="0"/>
              <w:tabs>
                <w:tab w:val="num" w:pos="1080"/>
              </w:tabs>
              <w:suppressAutoHyphens/>
              <w:snapToGrid w:val="0"/>
              <w:jc w:val="right"/>
              <w:rPr>
                <w:rFonts w:ascii="Times New Roman" w:hAnsi="Times New Roman" w:cs="Times New Roman"/>
                <w:iCs/>
                <w:sz w:val="24"/>
                <w:szCs w:val="24"/>
                <w:lang w:eastAsia="lv-LV"/>
              </w:rPr>
            </w:pPr>
            <w:r w:rsidRPr="009356F6">
              <w:rPr>
                <w:rFonts w:ascii="Times New Roman" w:hAnsi="Times New Roman" w:cs="Times New Roman"/>
                <w:sz w:val="24"/>
                <w:szCs w:val="24"/>
              </w:rPr>
              <w:t>Trolejbusa kontakttīkla</w:t>
            </w:r>
            <w:r w:rsidRPr="00C06553">
              <w:rPr>
                <w:rFonts w:ascii="Times New Roman" w:hAnsi="Times New Roman" w:cs="Times New Roman"/>
                <w:sz w:val="24"/>
                <w:szCs w:val="24"/>
              </w:rPr>
              <w:t xml:space="preserve"> iespējamu papildu poligonu izveid</w:t>
            </w:r>
            <w:r>
              <w:rPr>
                <w:rFonts w:ascii="Times New Roman" w:hAnsi="Times New Roman" w:cs="Times New Roman"/>
                <w:sz w:val="24"/>
                <w:szCs w:val="24"/>
              </w:rPr>
              <w:t>e</w:t>
            </w:r>
            <w:r w:rsidRPr="00C06553">
              <w:rPr>
                <w:rFonts w:ascii="Times New Roman" w:hAnsi="Times New Roman" w:cs="Times New Roman"/>
                <w:sz w:val="24"/>
                <w:szCs w:val="24"/>
              </w:rPr>
              <w:t xml:space="preserve"> līdz 20% </w:t>
            </w:r>
            <w:r>
              <w:rPr>
                <w:rFonts w:ascii="Times New Roman" w:hAnsi="Times New Roman" w:cs="Times New Roman"/>
                <w:sz w:val="24"/>
                <w:szCs w:val="24"/>
              </w:rPr>
              <w:t xml:space="preserve">no </w:t>
            </w:r>
            <w:r w:rsidR="006C2FD1">
              <w:rPr>
                <w:rFonts w:ascii="Times New Roman" w:hAnsi="Times New Roman" w:cs="Times New Roman"/>
                <w:sz w:val="24"/>
                <w:szCs w:val="24"/>
              </w:rPr>
              <w:t>2</w:t>
            </w:r>
            <w:r>
              <w:rPr>
                <w:rFonts w:ascii="Times New Roman" w:hAnsi="Times New Roman" w:cs="Times New Roman"/>
                <w:sz w:val="24"/>
                <w:szCs w:val="24"/>
              </w:rPr>
              <w:t>.pozīcijā noteiktā apjoma</w:t>
            </w:r>
          </w:p>
        </w:tc>
        <w:tc>
          <w:tcPr>
            <w:tcW w:w="1132" w:type="dxa"/>
          </w:tcPr>
          <w:p w14:paraId="72BD85D4" w14:textId="77777777" w:rsidR="00B17662" w:rsidRPr="005E3F4C"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B17662" w:rsidRPr="005E3F4C" w14:paraId="762DC2E4" w14:textId="77777777" w:rsidTr="00B17662">
        <w:tc>
          <w:tcPr>
            <w:tcW w:w="944" w:type="dxa"/>
          </w:tcPr>
          <w:p w14:paraId="2EB933DD" w14:textId="77777777" w:rsidR="00B17662" w:rsidRPr="009356F6" w:rsidRDefault="00B17662" w:rsidP="009356F6">
            <w:pPr>
              <w:widowControl w:val="0"/>
              <w:tabs>
                <w:tab w:val="num" w:pos="1080"/>
              </w:tabs>
              <w:suppressAutoHyphens/>
              <w:snapToGrid w:val="0"/>
              <w:jc w:val="right"/>
              <w:rPr>
                <w:rFonts w:ascii="Times New Roman" w:hAnsi="Times New Roman" w:cs="Times New Roman"/>
                <w:sz w:val="24"/>
                <w:szCs w:val="24"/>
              </w:rPr>
            </w:pPr>
          </w:p>
        </w:tc>
        <w:tc>
          <w:tcPr>
            <w:tcW w:w="7268" w:type="dxa"/>
            <w:gridSpan w:val="4"/>
            <w:vAlign w:val="center"/>
          </w:tcPr>
          <w:p w14:paraId="120767E6" w14:textId="2D341561" w:rsidR="00B17662" w:rsidRPr="009356F6" w:rsidRDefault="00B17662" w:rsidP="009356F6">
            <w:pPr>
              <w:widowControl w:val="0"/>
              <w:tabs>
                <w:tab w:val="num" w:pos="1080"/>
              </w:tabs>
              <w:suppressAutoHyphens/>
              <w:snapToGrid w:val="0"/>
              <w:jc w:val="right"/>
              <w:rPr>
                <w:rFonts w:ascii="Times New Roman" w:hAnsi="Times New Roman" w:cs="Times New Roman"/>
                <w:sz w:val="24"/>
                <w:szCs w:val="24"/>
              </w:rPr>
            </w:pPr>
            <w:r w:rsidRPr="009356F6">
              <w:rPr>
                <w:rFonts w:ascii="Times New Roman" w:hAnsi="Times New Roman" w:cs="Times New Roman"/>
                <w:sz w:val="24"/>
                <w:szCs w:val="24"/>
              </w:rPr>
              <w:t>Tramvaju sliežu ceļa un kontakttīkla</w:t>
            </w:r>
            <w:r>
              <w:rPr>
                <w:rFonts w:ascii="Times New Roman" w:hAnsi="Times New Roman" w:cs="Times New Roman"/>
                <w:sz w:val="24"/>
                <w:szCs w:val="24"/>
              </w:rPr>
              <w:t xml:space="preserve"> </w:t>
            </w:r>
            <w:r w:rsidRPr="00C06553">
              <w:rPr>
                <w:rFonts w:ascii="Times New Roman" w:hAnsi="Times New Roman" w:cs="Times New Roman"/>
                <w:sz w:val="24"/>
                <w:szCs w:val="24"/>
              </w:rPr>
              <w:t>papildu poligonu izveid</w:t>
            </w:r>
            <w:r>
              <w:rPr>
                <w:rFonts w:ascii="Times New Roman" w:hAnsi="Times New Roman" w:cs="Times New Roman"/>
                <w:sz w:val="24"/>
                <w:szCs w:val="24"/>
              </w:rPr>
              <w:t>e</w:t>
            </w:r>
            <w:r w:rsidRPr="00C06553">
              <w:rPr>
                <w:rFonts w:ascii="Times New Roman" w:hAnsi="Times New Roman" w:cs="Times New Roman"/>
                <w:sz w:val="24"/>
                <w:szCs w:val="24"/>
              </w:rPr>
              <w:t xml:space="preserve"> līdz 20% </w:t>
            </w:r>
            <w:r>
              <w:rPr>
                <w:rFonts w:ascii="Times New Roman" w:hAnsi="Times New Roman" w:cs="Times New Roman"/>
                <w:sz w:val="24"/>
                <w:szCs w:val="24"/>
              </w:rPr>
              <w:t xml:space="preserve">no </w:t>
            </w:r>
            <w:r w:rsidR="006C2FD1">
              <w:rPr>
                <w:rFonts w:ascii="Times New Roman" w:hAnsi="Times New Roman" w:cs="Times New Roman"/>
                <w:sz w:val="24"/>
                <w:szCs w:val="24"/>
              </w:rPr>
              <w:t>3</w:t>
            </w:r>
            <w:r>
              <w:rPr>
                <w:rFonts w:ascii="Times New Roman" w:hAnsi="Times New Roman" w:cs="Times New Roman"/>
                <w:sz w:val="24"/>
                <w:szCs w:val="24"/>
              </w:rPr>
              <w:t xml:space="preserve">.pozīcijā noteiktā </w:t>
            </w:r>
            <w:r w:rsidRPr="00C06553">
              <w:rPr>
                <w:rFonts w:ascii="Times New Roman" w:hAnsi="Times New Roman" w:cs="Times New Roman"/>
                <w:sz w:val="24"/>
                <w:szCs w:val="24"/>
              </w:rPr>
              <w:t>apjom</w:t>
            </w:r>
            <w:r>
              <w:rPr>
                <w:rFonts w:ascii="Times New Roman" w:hAnsi="Times New Roman" w:cs="Times New Roman"/>
                <w:sz w:val="24"/>
                <w:szCs w:val="24"/>
              </w:rPr>
              <w:t>a</w:t>
            </w:r>
          </w:p>
        </w:tc>
        <w:tc>
          <w:tcPr>
            <w:tcW w:w="1132" w:type="dxa"/>
          </w:tcPr>
          <w:p w14:paraId="4129A863" w14:textId="77777777" w:rsidR="00B17662" w:rsidRPr="005E3F4C" w:rsidRDefault="00B17662"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B17662" w:rsidRPr="005E3F4C" w14:paraId="22DB5356" w14:textId="77777777" w:rsidTr="00B17662">
        <w:tc>
          <w:tcPr>
            <w:tcW w:w="944" w:type="dxa"/>
          </w:tcPr>
          <w:p w14:paraId="116A84EF" w14:textId="77777777" w:rsidR="00B17662" w:rsidRPr="009356F6" w:rsidRDefault="00B17662" w:rsidP="009356F6">
            <w:pPr>
              <w:widowControl w:val="0"/>
              <w:tabs>
                <w:tab w:val="num" w:pos="1080"/>
              </w:tabs>
              <w:suppressAutoHyphens/>
              <w:snapToGrid w:val="0"/>
              <w:jc w:val="right"/>
              <w:rPr>
                <w:rFonts w:ascii="Times New Roman" w:hAnsi="Times New Roman" w:cs="Times New Roman"/>
                <w:sz w:val="24"/>
                <w:szCs w:val="24"/>
              </w:rPr>
            </w:pPr>
          </w:p>
        </w:tc>
        <w:tc>
          <w:tcPr>
            <w:tcW w:w="7268" w:type="dxa"/>
            <w:gridSpan w:val="4"/>
            <w:vAlign w:val="center"/>
          </w:tcPr>
          <w:p w14:paraId="3E7A7D19" w14:textId="335EA0FF" w:rsidR="00B17662" w:rsidRPr="00B17662" w:rsidRDefault="00B17662" w:rsidP="009356F6">
            <w:pPr>
              <w:widowControl w:val="0"/>
              <w:tabs>
                <w:tab w:val="num" w:pos="1080"/>
              </w:tabs>
              <w:suppressAutoHyphens/>
              <w:snapToGrid w:val="0"/>
              <w:jc w:val="right"/>
              <w:rPr>
                <w:rFonts w:ascii="Times New Roman" w:hAnsi="Times New Roman" w:cs="Times New Roman"/>
                <w:b/>
                <w:bCs/>
                <w:sz w:val="24"/>
                <w:szCs w:val="24"/>
              </w:rPr>
            </w:pPr>
            <w:r w:rsidRPr="00B17662">
              <w:rPr>
                <w:rFonts w:ascii="Times New Roman" w:hAnsi="Times New Roman" w:cs="Times New Roman"/>
                <w:b/>
                <w:bCs/>
                <w:sz w:val="24"/>
                <w:szCs w:val="24"/>
              </w:rPr>
              <w:t xml:space="preserve">Pavisam kopā EUR (bez PVN) </w:t>
            </w:r>
          </w:p>
        </w:tc>
        <w:tc>
          <w:tcPr>
            <w:tcW w:w="1132" w:type="dxa"/>
          </w:tcPr>
          <w:p w14:paraId="7C1DEB5D" w14:textId="77777777" w:rsidR="00B17662" w:rsidRPr="00B17662" w:rsidRDefault="00B17662" w:rsidP="007A14D9">
            <w:pPr>
              <w:widowControl w:val="0"/>
              <w:tabs>
                <w:tab w:val="num" w:pos="1080"/>
              </w:tabs>
              <w:suppressAutoHyphens/>
              <w:snapToGrid w:val="0"/>
              <w:jc w:val="center"/>
              <w:rPr>
                <w:rFonts w:ascii="Times New Roman" w:hAnsi="Times New Roman" w:cs="Times New Roman"/>
                <w:b/>
                <w:bCs/>
                <w:iCs/>
                <w:sz w:val="24"/>
                <w:szCs w:val="24"/>
                <w:lang w:eastAsia="lv-LV"/>
              </w:rPr>
            </w:pPr>
          </w:p>
        </w:tc>
      </w:tr>
    </w:tbl>
    <w:p w14:paraId="2FD51421" w14:textId="77777777" w:rsidR="00664083" w:rsidRDefault="00664083" w:rsidP="00664083">
      <w:pPr>
        <w:spacing w:after="0" w:line="276" w:lineRule="auto"/>
        <w:jc w:val="both"/>
        <w:rPr>
          <w:rFonts w:ascii="Times New Roman" w:hAnsi="Times New Roman" w:cs="Times New Roman"/>
          <w:bCs/>
          <w:i/>
          <w:iCs/>
          <w:sz w:val="20"/>
          <w:szCs w:val="20"/>
        </w:rPr>
      </w:pPr>
      <w:r w:rsidRPr="00B63AEE">
        <w:rPr>
          <w:rFonts w:ascii="Times New Roman" w:hAnsi="Times New Roman" w:cs="Times New Roman"/>
          <w:bCs/>
          <w:i/>
          <w:iCs/>
          <w:sz w:val="20"/>
          <w:szCs w:val="20"/>
        </w:rPr>
        <w:t>*Norādītajā cenā jāietver visas ar pakalpojuma sniegšanu saistītās izmaksas pilnā apjomā.</w:t>
      </w:r>
    </w:p>
    <w:p w14:paraId="465A4989" w14:textId="547B6669" w:rsidR="006C2FD1" w:rsidRDefault="006C2FD1" w:rsidP="00664083">
      <w:pPr>
        <w:spacing w:after="0" w:line="276" w:lineRule="auto"/>
        <w:jc w:val="both"/>
        <w:rPr>
          <w:rFonts w:ascii="Times New Roman" w:hAnsi="Times New Roman" w:cs="Times New Roman"/>
          <w:bCs/>
          <w:i/>
          <w:iCs/>
          <w:sz w:val="20"/>
          <w:szCs w:val="20"/>
        </w:rPr>
      </w:pPr>
      <w:r>
        <w:rPr>
          <w:rFonts w:ascii="Times New Roman" w:hAnsi="Times New Roman" w:cs="Times New Roman"/>
          <w:bCs/>
          <w:i/>
          <w:iCs/>
          <w:sz w:val="20"/>
          <w:szCs w:val="20"/>
        </w:rPr>
        <w:t xml:space="preserve">** </w:t>
      </w:r>
      <w:r w:rsidR="00E66910" w:rsidRPr="00E66910">
        <w:rPr>
          <w:rFonts w:ascii="Times New Roman" w:hAnsi="Times New Roman" w:cs="Times New Roman"/>
          <w:bCs/>
          <w:i/>
          <w:iCs/>
          <w:sz w:val="20"/>
          <w:szCs w:val="20"/>
        </w:rPr>
        <w:t>Lūdzam atšifrēt, kas ir iekļauts citās izmaksās, ja tādas ir piemērojamas</w:t>
      </w:r>
      <w:r>
        <w:rPr>
          <w:rFonts w:ascii="Times New Roman" w:hAnsi="Times New Roman" w:cs="Times New Roman"/>
          <w:bCs/>
          <w:i/>
          <w:iCs/>
          <w:sz w:val="20"/>
          <w:szCs w:val="20"/>
        </w:rPr>
        <w:t>.</w:t>
      </w:r>
    </w:p>
    <w:p w14:paraId="4390CF36" w14:textId="77777777" w:rsidR="00910982" w:rsidRDefault="00910982" w:rsidP="00664083">
      <w:pPr>
        <w:spacing w:after="0" w:line="276" w:lineRule="auto"/>
        <w:jc w:val="both"/>
        <w:rPr>
          <w:rFonts w:ascii="Times New Roman" w:hAnsi="Times New Roman" w:cs="Times New Roman"/>
          <w:bCs/>
          <w:i/>
          <w:iCs/>
          <w:sz w:val="20"/>
          <w:szCs w:val="20"/>
        </w:rPr>
      </w:pPr>
    </w:p>
    <w:p w14:paraId="4F00A858" w14:textId="489872AC" w:rsidR="009D5276" w:rsidRDefault="00356E94" w:rsidP="00910982">
      <w:pPr>
        <w:spacing w:after="0" w:line="276"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5.2. </w:t>
      </w:r>
      <w:r w:rsidR="00910982">
        <w:rPr>
          <w:rFonts w:ascii="Times New Roman" w:hAnsi="Times New Roman" w:cs="Times New Roman"/>
          <w:sz w:val="24"/>
          <w:szCs w:val="24"/>
        </w:rPr>
        <w:tab/>
      </w:r>
      <w:r w:rsidRPr="00356E94">
        <w:rPr>
          <w:rFonts w:ascii="Times New Roman" w:hAnsi="Times New Roman" w:cs="Times New Roman"/>
          <w:sz w:val="24"/>
          <w:szCs w:val="24"/>
        </w:rPr>
        <w:t xml:space="preserve">Vai </w:t>
      </w:r>
      <w:r w:rsidR="00B17662">
        <w:rPr>
          <w:rFonts w:ascii="Times New Roman" w:hAnsi="Times New Roman" w:cs="Times New Roman"/>
          <w:sz w:val="24"/>
          <w:szCs w:val="24"/>
        </w:rPr>
        <w:t>piedāvātā finanšu piedāvājuma forma</w:t>
      </w:r>
      <w:r w:rsidRPr="00356E94">
        <w:rPr>
          <w:rFonts w:ascii="Times New Roman" w:hAnsi="Times New Roman" w:cs="Times New Roman"/>
          <w:sz w:val="24"/>
          <w:szCs w:val="24"/>
        </w:rPr>
        <w:t xml:space="preserve"> saprotam</w:t>
      </w:r>
      <w:r w:rsidR="00B17662">
        <w:rPr>
          <w:rFonts w:ascii="Times New Roman" w:hAnsi="Times New Roman" w:cs="Times New Roman"/>
          <w:sz w:val="24"/>
          <w:szCs w:val="24"/>
        </w:rPr>
        <w:t>a</w:t>
      </w:r>
      <w:r w:rsidRPr="00356E94">
        <w:rPr>
          <w:rFonts w:ascii="Times New Roman" w:hAnsi="Times New Roman" w:cs="Times New Roman"/>
          <w:sz w:val="24"/>
          <w:szCs w:val="24"/>
        </w:rPr>
        <w:t xml:space="preserve"> un </w:t>
      </w:r>
      <w:r w:rsidR="00B17662">
        <w:rPr>
          <w:rFonts w:ascii="Times New Roman" w:hAnsi="Times New Roman" w:cs="Times New Roman"/>
          <w:sz w:val="24"/>
          <w:szCs w:val="24"/>
        </w:rPr>
        <w:t>pieņemama</w:t>
      </w:r>
      <w:r w:rsidRPr="00356E94">
        <w:rPr>
          <w:rFonts w:ascii="Times New Roman" w:hAnsi="Times New Roman" w:cs="Times New Roman"/>
          <w:sz w:val="24"/>
          <w:szCs w:val="24"/>
        </w:rPr>
        <w:t>?</w:t>
      </w:r>
    </w:p>
    <w:p w14:paraId="22F2E564" w14:textId="5AE15769" w:rsidR="00356E94" w:rsidRDefault="00363F2B" w:rsidP="00356E94">
      <w:pPr>
        <w:pStyle w:val="ListParagraph"/>
        <w:spacing w:before="120" w:after="120" w:line="240" w:lineRule="auto"/>
        <w:ind w:left="426" w:firstLine="567"/>
        <w:rPr>
          <w:rFonts w:ascii="Times New Roman" w:hAnsi="Times New Roman"/>
          <w:bCs/>
          <w:sz w:val="24"/>
          <w:szCs w:val="24"/>
        </w:rPr>
      </w:pPr>
      <w:sdt>
        <w:sdtPr>
          <w:rPr>
            <w:rFonts w:ascii="Times New Roman" w:hAnsi="Times New Roman"/>
            <w:bCs/>
            <w:sz w:val="24"/>
            <w:szCs w:val="24"/>
          </w:rPr>
          <w:id w:val="-856029113"/>
          <w14:checkbox>
            <w14:checked w14:val="0"/>
            <w14:checkedState w14:val="2612" w14:font="MS Gothic"/>
            <w14:uncheckedState w14:val="2610" w14:font="MS Gothic"/>
          </w14:checkbox>
        </w:sdtPr>
        <w:sdtEndPr/>
        <w:sdtContent>
          <w:r w:rsidR="00356E94">
            <w:rPr>
              <w:rFonts w:ascii="MS Gothic" w:eastAsia="MS Gothic" w:hAnsi="MS Gothic" w:hint="eastAsia"/>
              <w:bCs/>
              <w:sz w:val="24"/>
              <w:szCs w:val="24"/>
            </w:rPr>
            <w:t>☐</w:t>
          </w:r>
        </w:sdtContent>
      </w:sdt>
      <w:r w:rsidR="00356E94">
        <w:rPr>
          <w:rFonts w:ascii="Times New Roman" w:hAnsi="Times New Roman"/>
          <w:bCs/>
          <w:sz w:val="24"/>
          <w:szCs w:val="24"/>
        </w:rPr>
        <w:tab/>
        <w:t>Jā</w:t>
      </w:r>
    </w:p>
    <w:p w14:paraId="5B56E1ED" w14:textId="77777777" w:rsidR="00356E94" w:rsidRDefault="00363F2B" w:rsidP="00356E94">
      <w:pPr>
        <w:pStyle w:val="ListParagraph"/>
        <w:spacing w:before="120" w:after="120" w:line="240" w:lineRule="auto"/>
        <w:ind w:left="426" w:firstLine="567"/>
        <w:rPr>
          <w:rFonts w:ascii="Times New Roman" w:hAnsi="Times New Roman"/>
          <w:bCs/>
          <w:sz w:val="24"/>
          <w:szCs w:val="24"/>
        </w:rPr>
      </w:pPr>
      <w:sdt>
        <w:sdtPr>
          <w:rPr>
            <w:rFonts w:ascii="Times New Roman" w:hAnsi="Times New Roman"/>
            <w:bCs/>
            <w:sz w:val="24"/>
            <w:szCs w:val="24"/>
          </w:rPr>
          <w:id w:val="-491490566"/>
          <w14:checkbox>
            <w14:checked w14:val="0"/>
            <w14:checkedState w14:val="2612" w14:font="MS Gothic"/>
            <w14:uncheckedState w14:val="2610" w14:font="MS Gothic"/>
          </w14:checkbox>
        </w:sdtPr>
        <w:sdtEndPr/>
        <w:sdtContent>
          <w:r w:rsidR="00356E94">
            <w:rPr>
              <w:rFonts w:ascii="MS Gothic" w:eastAsia="MS Gothic" w:hAnsi="MS Gothic" w:hint="eastAsia"/>
              <w:bCs/>
              <w:sz w:val="24"/>
              <w:szCs w:val="24"/>
            </w:rPr>
            <w:t>☐</w:t>
          </w:r>
        </w:sdtContent>
      </w:sdt>
      <w:r w:rsidR="00356E94">
        <w:rPr>
          <w:rFonts w:ascii="Times New Roman" w:hAnsi="Times New Roman"/>
          <w:bCs/>
          <w:sz w:val="24"/>
          <w:szCs w:val="24"/>
        </w:rPr>
        <w:tab/>
        <w:t>Nē</w:t>
      </w:r>
    </w:p>
    <w:p w14:paraId="2F262E92" w14:textId="77777777" w:rsidR="00356E94" w:rsidRDefault="00356E94" w:rsidP="00356E94">
      <w:pPr>
        <w:pStyle w:val="ListParagraph"/>
        <w:spacing w:before="120" w:after="120" w:line="240" w:lineRule="auto"/>
        <w:ind w:left="426"/>
        <w:rPr>
          <w:rFonts w:ascii="Times New Roman" w:hAnsi="Times New Roman"/>
          <w:bCs/>
          <w:sz w:val="24"/>
          <w:szCs w:val="24"/>
        </w:rPr>
      </w:pPr>
    </w:p>
    <w:p w14:paraId="66D558F9" w14:textId="7BDC4365" w:rsidR="00356E94" w:rsidRPr="00CA4894" w:rsidRDefault="00356E94" w:rsidP="00356E9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ind w:left="426"/>
        <w:rPr>
          <w:rFonts w:ascii="Times New Roman" w:hAnsi="Times New Roman" w:cs="Times New Roman"/>
          <w:bCs/>
          <w:i/>
          <w:iCs/>
          <w:color w:val="2F5496" w:themeColor="accent1" w:themeShade="BF"/>
          <w:sz w:val="24"/>
          <w:szCs w:val="24"/>
          <w:lang w:eastAsia="ar-SA"/>
        </w:rPr>
      </w:pPr>
      <w:r w:rsidRPr="00CA4894">
        <w:rPr>
          <w:rFonts w:ascii="Times New Roman" w:hAnsi="Times New Roman" w:cs="Times New Roman"/>
          <w:bCs/>
          <w:i/>
          <w:iCs/>
          <w:color w:val="2F5496" w:themeColor="accent1" w:themeShade="BF"/>
          <w:sz w:val="24"/>
          <w:szCs w:val="24"/>
          <w:lang w:eastAsia="ar-SA"/>
        </w:rPr>
        <w:t xml:space="preserve">Ja atbilde </w:t>
      </w:r>
      <w:r>
        <w:rPr>
          <w:rFonts w:ascii="Times New Roman" w:hAnsi="Times New Roman" w:cs="Times New Roman"/>
          <w:bCs/>
          <w:i/>
          <w:iCs/>
          <w:color w:val="2F5496" w:themeColor="accent1" w:themeShade="BF"/>
          <w:sz w:val="24"/>
          <w:szCs w:val="24"/>
          <w:lang w:eastAsia="ar-SA"/>
        </w:rPr>
        <w:t>“N</w:t>
      </w:r>
      <w:r w:rsidRPr="00CA4894">
        <w:rPr>
          <w:rFonts w:ascii="Times New Roman" w:hAnsi="Times New Roman" w:cs="Times New Roman"/>
          <w:bCs/>
          <w:i/>
          <w:iCs/>
          <w:color w:val="2F5496" w:themeColor="accent1" w:themeShade="BF"/>
          <w:sz w:val="24"/>
          <w:szCs w:val="24"/>
          <w:lang w:eastAsia="ar-SA"/>
        </w:rPr>
        <w:t>ē</w:t>
      </w:r>
      <w:r>
        <w:rPr>
          <w:rFonts w:ascii="Times New Roman" w:hAnsi="Times New Roman" w:cs="Times New Roman"/>
          <w:bCs/>
          <w:i/>
          <w:iCs/>
          <w:color w:val="2F5496" w:themeColor="accent1" w:themeShade="BF"/>
          <w:sz w:val="24"/>
          <w:szCs w:val="24"/>
          <w:lang w:eastAsia="ar-SA"/>
        </w:rPr>
        <w:t>”</w:t>
      </w:r>
      <w:r w:rsidRPr="00CA4894">
        <w:rPr>
          <w:rFonts w:ascii="Times New Roman" w:hAnsi="Times New Roman" w:cs="Times New Roman"/>
          <w:bCs/>
          <w:i/>
          <w:iCs/>
          <w:color w:val="2F5496" w:themeColor="accent1" w:themeShade="BF"/>
          <w:sz w:val="24"/>
          <w:szCs w:val="24"/>
          <w:lang w:eastAsia="ar-SA"/>
        </w:rPr>
        <w:t xml:space="preserve">, kādu </w:t>
      </w:r>
      <w:r>
        <w:rPr>
          <w:rFonts w:ascii="Times New Roman" w:hAnsi="Times New Roman" w:cs="Times New Roman"/>
          <w:bCs/>
          <w:i/>
          <w:iCs/>
          <w:color w:val="2F5496" w:themeColor="accent1" w:themeShade="BF"/>
          <w:sz w:val="24"/>
          <w:szCs w:val="24"/>
          <w:lang w:eastAsia="ar-SA"/>
        </w:rPr>
        <w:t xml:space="preserve">finanšu piedāvājuma </w:t>
      </w:r>
      <w:r w:rsidR="00B17662">
        <w:rPr>
          <w:rFonts w:ascii="Times New Roman" w:hAnsi="Times New Roman" w:cs="Times New Roman"/>
          <w:bCs/>
          <w:i/>
          <w:iCs/>
          <w:color w:val="2F5496" w:themeColor="accent1" w:themeShade="BF"/>
          <w:sz w:val="24"/>
          <w:szCs w:val="24"/>
          <w:lang w:eastAsia="ar-SA"/>
        </w:rPr>
        <w:t>formu (izmaksas, nodevumus)</w:t>
      </w:r>
      <w:r>
        <w:rPr>
          <w:rFonts w:ascii="Times New Roman" w:hAnsi="Times New Roman" w:cs="Times New Roman"/>
          <w:bCs/>
          <w:i/>
          <w:iCs/>
          <w:color w:val="2F5496" w:themeColor="accent1" w:themeShade="BF"/>
          <w:sz w:val="24"/>
          <w:szCs w:val="24"/>
          <w:lang w:eastAsia="ar-SA"/>
        </w:rPr>
        <w:t xml:space="preserve"> jūs ieteiktu?</w:t>
      </w:r>
    </w:p>
    <w:p w14:paraId="7B5C9DA0" w14:textId="055E5BF0" w:rsidR="00B17662" w:rsidRPr="00B17662" w:rsidRDefault="00B17662" w:rsidP="00B17662">
      <w:pPr>
        <w:pStyle w:val="ListBullet4"/>
        <w:numPr>
          <w:ilvl w:val="0"/>
          <w:numId w:val="0"/>
        </w:numPr>
        <w:spacing w:after="0" w:line="276" w:lineRule="auto"/>
        <w:ind w:left="851" w:hanging="567"/>
        <w:rPr>
          <w:szCs w:val="24"/>
        </w:rPr>
      </w:pPr>
      <w:r>
        <w:rPr>
          <w:szCs w:val="24"/>
        </w:rPr>
        <w:t xml:space="preserve">5.3. Plānotais līguma izpildes termiņš: </w:t>
      </w:r>
      <w:r w:rsidRPr="00B17662">
        <w:rPr>
          <w:b/>
          <w:bCs/>
        </w:rPr>
        <w:t>9 mēneši</w:t>
      </w:r>
    </w:p>
    <w:p w14:paraId="5C62F723" w14:textId="77777777" w:rsidR="00B17662" w:rsidRPr="00B17662" w:rsidRDefault="00B17662" w:rsidP="00B17662">
      <w:pPr>
        <w:pStyle w:val="ListBullet4"/>
        <w:numPr>
          <w:ilvl w:val="0"/>
          <w:numId w:val="0"/>
        </w:numPr>
        <w:autoSpaceDE w:val="0"/>
        <w:autoSpaceDN w:val="0"/>
        <w:adjustRightInd w:val="0"/>
        <w:spacing w:after="0" w:line="360" w:lineRule="auto"/>
        <w:ind w:left="720"/>
        <w:rPr>
          <w:bCs/>
          <w:i/>
          <w:iCs/>
          <w:szCs w:val="24"/>
          <w:lang w:eastAsia="ar-SA"/>
        </w:rPr>
      </w:pPr>
      <w:r w:rsidRPr="00B17662">
        <w:rPr>
          <w:bCs/>
          <w:i/>
          <w:iCs/>
          <w:szCs w:val="24"/>
          <w:lang w:eastAsia="ar-SA"/>
        </w:rPr>
        <w:t>Lūdzam informēt par izpildes termiņiem:</w:t>
      </w:r>
    </w:p>
    <w:p w14:paraId="5BAFDF04" w14:textId="039C29DD" w:rsidR="00B17662" w:rsidRPr="00B44CE5" w:rsidRDefault="00363F2B" w:rsidP="00B17662">
      <w:pPr>
        <w:pStyle w:val="ListBullet4"/>
        <w:numPr>
          <w:ilvl w:val="0"/>
          <w:numId w:val="0"/>
        </w:numPr>
        <w:spacing w:after="0" w:line="360" w:lineRule="auto"/>
        <w:ind w:left="720"/>
        <w:rPr>
          <w:szCs w:val="24"/>
        </w:rPr>
      </w:pPr>
      <w:sdt>
        <w:sdtPr>
          <w:rPr>
            <w:rFonts w:ascii="MS Gothic" w:eastAsia="MS Gothic" w:hAnsi="MS Gothic"/>
            <w:szCs w:val="24"/>
          </w:rPr>
          <w:id w:val="-657617315"/>
          <w14:checkbox>
            <w14:checked w14:val="0"/>
            <w14:checkedState w14:val="2612" w14:font="MS Gothic"/>
            <w14:uncheckedState w14:val="2610" w14:font="MS Gothic"/>
          </w14:checkbox>
        </w:sdtPr>
        <w:sdtEndPr/>
        <w:sdtContent>
          <w:r w:rsidR="00B17662">
            <w:rPr>
              <w:rFonts w:ascii="MS Gothic" w:eastAsia="MS Gothic" w:hAnsi="MS Gothic" w:hint="eastAsia"/>
              <w:szCs w:val="24"/>
            </w:rPr>
            <w:t>☐</w:t>
          </w:r>
        </w:sdtContent>
      </w:sdt>
      <w:r w:rsidR="00B17662" w:rsidRPr="00B44CE5">
        <w:rPr>
          <w:szCs w:val="24"/>
        </w:rPr>
        <w:t xml:space="preserve"> </w:t>
      </w:r>
      <w:r w:rsidR="00B17662">
        <w:rPr>
          <w:szCs w:val="24"/>
        </w:rPr>
        <w:t>T</w:t>
      </w:r>
      <w:r w:rsidR="00B17662" w:rsidRPr="00B44CE5">
        <w:rPr>
          <w:szCs w:val="24"/>
        </w:rPr>
        <w:t>ermiņš paredzamā līguma izpildei ir pietiekošs;</w:t>
      </w:r>
    </w:p>
    <w:p w14:paraId="050B8C7A" w14:textId="263133E7" w:rsidR="00B17662" w:rsidRDefault="00363F2B" w:rsidP="00B17662">
      <w:pPr>
        <w:pStyle w:val="ListBullet4"/>
        <w:numPr>
          <w:ilvl w:val="0"/>
          <w:numId w:val="0"/>
        </w:numPr>
        <w:spacing w:after="0" w:line="360" w:lineRule="auto"/>
        <w:ind w:left="720"/>
        <w:rPr>
          <w:szCs w:val="24"/>
        </w:rPr>
      </w:pPr>
      <w:sdt>
        <w:sdtPr>
          <w:rPr>
            <w:rFonts w:ascii="MS Gothic" w:eastAsia="MS Gothic" w:hAnsi="MS Gothic"/>
            <w:szCs w:val="24"/>
          </w:rPr>
          <w:id w:val="-762992944"/>
          <w14:checkbox>
            <w14:checked w14:val="0"/>
            <w14:checkedState w14:val="2612" w14:font="MS Gothic"/>
            <w14:uncheckedState w14:val="2610" w14:font="MS Gothic"/>
          </w14:checkbox>
        </w:sdtPr>
        <w:sdtEndPr/>
        <w:sdtContent>
          <w:r w:rsidR="00B17662">
            <w:rPr>
              <w:rFonts w:ascii="MS Gothic" w:eastAsia="MS Gothic" w:hAnsi="MS Gothic" w:hint="eastAsia"/>
              <w:szCs w:val="24"/>
            </w:rPr>
            <w:t>☐</w:t>
          </w:r>
        </w:sdtContent>
      </w:sdt>
      <w:r w:rsidR="00B17662" w:rsidRPr="00B44CE5">
        <w:rPr>
          <w:szCs w:val="24"/>
        </w:rPr>
        <w:t xml:space="preserve"> </w:t>
      </w:r>
      <w:r w:rsidR="00B17662">
        <w:rPr>
          <w:szCs w:val="24"/>
        </w:rPr>
        <w:t>T</w:t>
      </w:r>
      <w:r w:rsidR="00B17662" w:rsidRPr="00B44CE5">
        <w:rPr>
          <w:szCs w:val="24"/>
        </w:rPr>
        <w:t>ermiņš paredzamā līguma izpildei ir pārāk īss, nav iespējams izpildīt līgumu šādā termiņā jo:</w:t>
      </w:r>
      <w:r w:rsidR="00B17662">
        <w:rPr>
          <w:szCs w:val="24"/>
        </w:rPr>
        <w:t>_________________________.</w:t>
      </w:r>
    </w:p>
    <w:p w14:paraId="45C26047" w14:textId="77777777" w:rsidR="00B17662" w:rsidRPr="00843AED" w:rsidRDefault="00B17662" w:rsidP="00B176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before="240" w:after="120"/>
        <w:jc w:val="both"/>
        <w:rPr>
          <w:rFonts w:ascii="Times New Roman" w:eastAsia="Calibri" w:hAnsi="Times New Roman"/>
          <w:i/>
          <w:iCs/>
          <w:sz w:val="20"/>
          <w:szCs w:val="20"/>
        </w:rPr>
      </w:pPr>
      <w:r w:rsidRPr="00B44CE5">
        <w:rPr>
          <w:rFonts w:ascii="Times New Roman" w:eastAsia="Times New Roman" w:hAnsi="Times New Roman" w:cs="Times New Roman"/>
          <w:i/>
          <w:iCs/>
          <w:color w:val="2F5496" w:themeColor="accent1" w:themeShade="BF"/>
          <w:sz w:val="24"/>
          <w:szCs w:val="24"/>
        </w:rPr>
        <w:t>Lūdzu norādiet detalizēti, kāpēc norādītajā termiņā nav iespējams veikt līguma izpildi.</w:t>
      </w:r>
    </w:p>
    <w:p w14:paraId="5A0F4191" w14:textId="26B9FDD8" w:rsidR="00B17662" w:rsidRDefault="00B17662" w:rsidP="00B17662">
      <w:pPr>
        <w:pStyle w:val="ListBullet4"/>
        <w:numPr>
          <w:ilvl w:val="0"/>
          <w:numId w:val="0"/>
        </w:numPr>
        <w:spacing w:after="0" w:line="360" w:lineRule="auto"/>
        <w:ind w:left="720" w:hanging="436"/>
      </w:pPr>
      <w:r>
        <w:rPr>
          <w:szCs w:val="24"/>
        </w:rPr>
        <w:t xml:space="preserve">5.3. </w:t>
      </w:r>
      <w:r w:rsidRPr="00E66910">
        <w:rPr>
          <w:szCs w:val="24"/>
        </w:rPr>
        <w:t xml:space="preserve">Plānotā apmaksas kārtība: </w:t>
      </w:r>
      <w:r w:rsidR="00E66910" w:rsidRPr="00E66910">
        <w:t>apmaksa pa daļām, proporcionāli katram apstiprinātajam nodevumam</w:t>
      </w:r>
      <w:r w:rsidRPr="00E66910">
        <w:t>.</w:t>
      </w:r>
    </w:p>
    <w:p w14:paraId="4538AB0A" w14:textId="6986CC7A" w:rsidR="000E1D3F" w:rsidRDefault="000E1D3F" w:rsidP="000E1D3F">
      <w:pPr>
        <w:pStyle w:val="ListBullet4"/>
        <w:numPr>
          <w:ilvl w:val="0"/>
          <w:numId w:val="0"/>
        </w:numPr>
        <w:autoSpaceDE w:val="0"/>
        <w:autoSpaceDN w:val="0"/>
        <w:adjustRightInd w:val="0"/>
        <w:spacing w:after="0" w:line="360" w:lineRule="auto"/>
        <w:ind w:left="720"/>
        <w:rPr>
          <w:bCs/>
          <w:i/>
          <w:iCs/>
          <w:szCs w:val="24"/>
          <w:lang w:eastAsia="ar-SA"/>
        </w:rPr>
      </w:pPr>
      <w:r w:rsidRPr="00B17662">
        <w:rPr>
          <w:bCs/>
          <w:i/>
          <w:iCs/>
          <w:szCs w:val="24"/>
          <w:lang w:eastAsia="ar-SA"/>
        </w:rPr>
        <w:t xml:space="preserve">Lūdzam informēt par </w:t>
      </w:r>
      <w:r>
        <w:rPr>
          <w:bCs/>
          <w:i/>
          <w:iCs/>
          <w:szCs w:val="24"/>
          <w:lang w:eastAsia="ar-SA"/>
        </w:rPr>
        <w:t>apmaksas nosacījumiem</w:t>
      </w:r>
      <w:r w:rsidRPr="00B17662">
        <w:rPr>
          <w:bCs/>
          <w:i/>
          <w:iCs/>
          <w:szCs w:val="24"/>
          <w:lang w:eastAsia="ar-SA"/>
        </w:rPr>
        <w:t>:</w:t>
      </w:r>
    </w:p>
    <w:p w14:paraId="4CF14A3F" w14:textId="7A55DF20" w:rsidR="000E1D3F" w:rsidRDefault="00363F2B" w:rsidP="000E1D3F">
      <w:pPr>
        <w:pStyle w:val="ListBullet4"/>
        <w:numPr>
          <w:ilvl w:val="0"/>
          <w:numId w:val="0"/>
        </w:numPr>
        <w:autoSpaceDE w:val="0"/>
        <w:autoSpaceDN w:val="0"/>
        <w:adjustRightInd w:val="0"/>
        <w:spacing w:after="0" w:line="360" w:lineRule="auto"/>
        <w:ind w:left="720"/>
        <w:rPr>
          <w:bCs/>
          <w:i/>
          <w:iCs/>
          <w:szCs w:val="24"/>
          <w:lang w:eastAsia="ar-SA"/>
        </w:rPr>
      </w:pPr>
      <w:sdt>
        <w:sdtPr>
          <w:rPr>
            <w:bCs/>
            <w:szCs w:val="24"/>
            <w:lang w:eastAsia="ar-SA"/>
          </w:rPr>
          <w:id w:val="-679508616"/>
          <w14:checkbox>
            <w14:checked w14:val="0"/>
            <w14:checkedState w14:val="2612" w14:font="MS Gothic"/>
            <w14:uncheckedState w14:val="2610" w14:font="MS Gothic"/>
          </w14:checkbox>
        </w:sdtPr>
        <w:sdtEndPr/>
        <w:sdtContent>
          <w:r w:rsidR="000E1D3F">
            <w:rPr>
              <w:rFonts w:ascii="MS Gothic" w:eastAsia="MS Gothic" w:hAnsi="MS Gothic" w:hint="eastAsia"/>
              <w:bCs/>
              <w:szCs w:val="24"/>
              <w:lang w:eastAsia="ar-SA"/>
            </w:rPr>
            <w:t>☐</w:t>
          </w:r>
        </w:sdtContent>
      </w:sdt>
      <w:r w:rsidR="000E1D3F">
        <w:rPr>
          <w:bCs/>
          <w:i/>
          <w:iCs/>
          <w:szCs w:val="24"/>
          <w:lang w:eastAsia="ar-SA"/>
        </w:rPr>
        <w:t xml:space="preserve">  </w:t>
      </w:r>
      <w:r w:rsidR="000E1D3F" w:rsidRPr="000E1D3F">
        <w:rPr>
          <w:bCs/>
          <w:szCs w:val="24"/>
          <w:lang w:eastAsia="ar-SA"/>
        </w:rPr>
        <w:t>Apmaksas nosacījumi pieņemami</w:t>
      </w:r>
    </w:p>
    <w:p w14:paraId="3B72B86E" w14:textId="561BD539" w:rsidR="000E1D3F" w:rsidRPr="00B17662" w:rsidRDefault="00363F2B" w:rsidP="000E1D3F">
      <w:pPr>
        <w:pStyle w:val="ListBullet4"/>
        <w:numPr>
          <w:ilvl w:val="0"/>
          <w:numId w:val="0"/>
        </w:numPr>
        <w:autoSpaceDE w:val="0"/>
        <w:autoSpaceDN w:val="0"/>
        <w:adjustRightInd w:val="0"/>
        <w:spacing w:after="0" w:line="360" w:lineRule="auto"/>
        <w:ind w:left="720"/>
        <w:rPr>
          <w:bCs/>
          <w:i/>
          <w:iCs/>
          <w:szCs w:val="24"/>
          <w:lang w:eastAsia="ar-SA"/>
        </w:rPr>
      </w:pPr>
      <w:sdt>
        <w:sdtPr>
          <w:rPr>
            <w:bCs/>
            <w:szCs w:val="24"/>
            <w:lang w:eastAsia="ar-SA"/>
          </w:rPr>
          <w:id w:val="-359050284"/>
          <w14:checkbox>
            <w14:checked w14:val="0"/>
            <w14:checkedState w14:val="2612" w14:font="MS Gothic"/>
            <w14:uncheckedState w14:val="2610" w14:font="MS Gothic"/>
          </w14:checkbox>
        </w:sdtPr>
        <w:sdtEndPr/>
        <w:sdtContent>
          <w:r w:rsidR="000E1D3F">
            <w:rPr>
              <w:rFonts w:ascii="MS Gothic" w:eastAsia="MS Gothic" w:hAnsi="MS Gothic" w:hint="eastAsia"/>
              <w:bCs/>
              <w:szCs w:val="24"/>
              <w:lang w:eastAsia="ar-SA"/>
            </w:rPr>
            <w:t>☐</w:t>
          </w:r>
        </w:sdtContent>
      </w:sdt>
      <w:r w:rsidR="000E1D3F">
        <w:rPr>
          <w:bCs/>
          <w:szCs w:val="24"/>
          <w:lang w:eastAsia="ar-SA"/>
        </w:rPr>
        <w:t xml:space="preserve"> </w:t>
      </w:r>
      <w:r w:rsidR="000E1D3F" w:rsidRPr="000E1D3F">
        <w:rPr>
          <w:bCs/>
          <w:szCs w:val="24"/>
          <w:lang w:eastAsia="ar-SA"/>
        </w:rPr>
        <w:t>Apmaksas nosacījumi nav pieņemami</w:t>
      </w:r>
    </w:p>
    <w:p w14:paraId="34D13B64" w14:textId="08188632" w:rsidR="000E1D3F" w:rsidRPr="00CA4894" w:rsidRDefault="000E1D3F" w:rsidP="000E1D3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ind w:left="426"/>
        <w:rPr>
          <w:rFonts w:ascii="Times New Roman" w:hAnsi="Times New Roman" w:cs="Times New Roman"/>
          <w:bCs/>
          <w:i/>
          <w:iCs/>
          <w:color w:val="2F5496" w:themeColor="accent1" w:themeShade="BF"/>
          <w:sz w:val="24"/>
          <w:szCs w:val="24"/>
          <w:lang w:eastAsia="ar-SA"/>
        </w:rPr>
      </w:pPr>
      <w:r w:rsidRPr="00CA4894">
        <w:rPr>
          <w:rFonts w:ascii="Times New Roman" w:hAnsi="Times New Roman" w:cs="Times New Roman"/>
          <w:bCs/>
          <w:i/>
          <w:iCs/>
          <w:color w:val="2F5496" w:themeColor="accent1" w:themeShade="BF"/>
          <w:sz w:val="24"/>
          <w:szCs w:val="24"/>
          <w:lang w:eastAsia="ar-SA"/>
        </w:rPr>
        <w:t xml:space="preserve">Ja atbilde </w:t>
      </w:r>
      <w:r>
        <w:rPr>
          <w:rFonts w:ascii="Times New Roman" w:hAnsi="Times New Roman" w:cs="Times New Roman"/>
          <w:bCs/>
          <w:i/>
          <w:iCs/>
          <w:color w:val="2F5496" w:themeColor="accent1" w:themeShade="BF"/>
          <w:sz w:val="24"/>
          <w:szCs w:val="24"/>
          <w:lang w:eastAsia="ar-SA"/>
        </w:rPr>
        <w:t>“</w:t>
      </w:r>
      <w:r w:rsidRPr="000E1D3F">
        <w:rPr>
          <w:rFonts w:ascii="Times New Roman" w:hAnsi="Times New Roman" w:cs="Times New Roman"/>
          <w:bCs/>
          <w:i/>
          <w:iCs/>
          <w:color w:val="2F5496" w:themeColor="accent1" w:themeShade="BF"/>
          <w:sz w:val="24"/>
          <w:szCs w:val="24"/>
          <w:lang w:eastAsia="ar-SA"/>
        </w:rPr>
        <w:t>Apmaksas nosacījumi nav pieņemami</w:t>
      </w:r>
      <w:r>
        <w:rPr>
          <w:rFonts w:ascii="Times New Roman" w:hAnsi="Times New Roman" w:cs="Times New Roman"/>
          <w:bCs/>
          <w:i/>
          <w:iCs/>
          <w:color w:val="2F5496" w:themeColor="accent1" w:themeShade="BF"/>
          <w:sz w:val="24"/>
          <w:szCs w:val="24"/>
          <w:lang w:eastAsia="ar-SA"/>
        </w:rPr>
        <w:t>”</w:t>
      </w:r>
      <w:r w:rsidRPr="00CA4894">
        <w:rPr>
          <w:rFonts w:ascii="Times New Roman" w:hAnsi="Times New Roman" w:cs="Times New Roman"/>
          <w:bCs/>
          <w:i/>
          <w:iCs/>
          <w:color w:val="2F5496" w:themeColor="accent1" w:themeShade="BF"/>
          <w:sz w:val="24"/>
          <w:szCs w:val="24"/>
          <w:lang w:eastAsia="ar-SA"/>
        </w:rPr>
        <w:t xml:space="preserve">, kādu </w:t>
      </w:r>
      <w:r w:rsidR="00A6551E">
        <w:rPr>
          <w:rFonts w:ascii="Times New Roman" w:hAnsi="Times New Roman" w:cs="Times New Roman"/>
          <w:bCs/>
          <w:i/>
          <w:iCs/>
          <w:color w:val="2F5496" w:themeColor="accent1" w:themeShade="BF"/>
          <w:sz w:val="24"/>
          <w:szCs w:val="24"/>
          <w:lang w:eastAsia="ar-SA"/>
        </w:rPr>
        <w:t xml:space="preserve">apmaksas kārtību </w:t>
      </w:r>
      <w:r>
        <w:rPr>
          <w:rFonts w:ascii="Times New Roman" w:hAnsi="Times New Roman" w:cs="Times New Roman"/>
          <w:bCs/>
          <w:i/>
          <w:iCs/>
          <w:color w:val="2F5496" w:themeColor="accent1" w:themeShade="BF"/>
          <w:sz w:val="24"/>
          <w:szCs w:val="24"/>
          <w:lang w:eastAsia="ar-SA"/>
        </w:rPr>
        <w:t>jūs ieteiktu?</w:t>
      </w:r>
    </w:p>
    <w:p w14:paraId="35B45B3E" w14:textId="2111710D" w:rsidR="00281D73" w:rsidRPr="0046113F" w:rsidRDefault="00A6551E" w:rsidP="00A6551E">
      <w:pPr>
        <w:pStyle w:val="ListBullet4"/>
        <w:numPr>
          <w:ilvl w:val="0"/>
          <w:numId w:val="0"/>
        </w:numPr>
        <w:spacing w:after="0" w:line="276" w:lineRule="auto"/>
        <w:ind w:left="450" w:hanging="166"/>
        <w:rPr>
          <w:szCs w:val="24"/>
        </w:rPr>
      </w:pPr>
      <w:r>
        <w:rPr>
          <w:bCs/>
          <w:szCs w:val="24"/>
          <w:lang w:eastAsia="ar-SA"/>
        </w:rPr>
        <w:t xml:space="preserve">5.4. </w:t>
      </w:r>
      <w:r w:rsidR="00863280" w:rsidRPr="0046113F">
        <w:rPr>
          <w:bCs/>
          <w:szCs w:val="24"/>
          <w:lang w:eastAsia="ar-SA"/>
        </w:rPr>
        <w:t>Citi nosacījumi, kas nodrošina piedāvājuma cenas spēkā esamību</w:t>
      </w:r>
      <w:r w:rsidR="0095202E" w:rsidRPr="0046113F">
        <w:rPr>
          <w:szCs w:val="24"/>
        </w:rPr>
        <w:t>.</w:t>
      </w:r>
    </w:p>
    <w:tbl>
      <w:tblPr>
        <w:tblStyle w:val="TableGrid"/>
        <w:tblW w:w="4851" w:type="pct"/>
        <w:tblInd w:w="279" w:type="dxa"/>
        <w:tblLook w:val="04A0" w:firstRow="1" w:lastRow="0" w:firstColumn="1" w:lastColumn="0" w:noHBand="0" w:noVBand="1"/>
      </w:tblPr>
      <w:tblGrid>
        <w:gridCol w:w="9066"/>
      </w:tblGrid>
      <w:tr w:rsidR="00C85504" w:rsidRPr="00C5156F" w14:paraId="42C2EBBA" w14:textId="77777777" w:rsidTr="0046113F">
        <w:trPr>
          <w:trHeight w:val="402"/>
        </w:trPr>
        <w:tc>
          <w:tcPr>
            <w:tcW w:w="5000" w:type="pct"/>
            <w:vAlign w:val="center"/>
          </w:tcPr>
          <w:p w14:paraId="6EB577D4" w14:textId="77777777" w:rsidR="00C85504" w:rsidRPr="0046113F" w:rsidRDefault="00C85504" w:rsidP="00CA7B55">
            <w:pPr>
              <w:tabs>
                <w:tab w:val="num" w:pos="0"/>
              </w:tabs>
              <w:jc w:val="center"/>
              <w:outlineLvl w:val="0"/>
              <w:rPr>
                <w:rFonts w:ascii="Times New Roman" w:eastAsia="Times New Roman" w:hAnsi="Times New Roman" w:cs="Times New Roman"/>
                <w:i/>
                <w:iCs/>
                <w:sz w:val="24"/>
                <w:szCs w:val="24"/>
                <w:highlight w:val="yellow"/>
              </w:rPr>
            </w:pPr>
            <w:r w:rsidRPr="0046113F">
              <w:rPr>
                <w:rFonts w:ascii="Times New Roman" w:eastAsia="Times New Roman" w:hAnsi="Times New Roman" w:cs="Times New Roman"/>
                <w:i/>
                <w:iCs/>
                <w:color w:val="2F5496" w:themeColor="accent1" w:themeShade="BF"/>
                <w:sz w:val="24"/>
                <w:szCs w:val="24"/>
              </w:rPr>
              <w:t>Lūdzām norādīt, ja tādi ir, citus piedāvājuma nosacījumus, kas Pasūtītājam jāņem vērā,</w:t>
            </w:r>
            <w:r w:rsidRPr="0046113F">
              <w:rPr>
                <w:rFonts w:ascii="Times New Roman" w:eastAsia="Times New Roman" w:hAnsi="Times New Roman" w:cs="Times New Roman"/>
                <w:i/>
                <w:iCs/>
                <w:color w:val="2F5496" w:themeColor="accent1" w:themeShade="BF"/>
                <w:sz w:val="24"/>
                <w:szCs w:val="24"/>
              </w:rPr>
              <w:br/>
              <w:t>lai piedāvājums pie norādītās cenas būtu spēkā.</w:t>
            </w:r>
          </w:p>
        </w:tc>
      </w:tr>
    </w:tbl>
    <w:p w14:paraId="1B06E896" w14:textId="307B5E19" w:rsidR="00AA04C8" w:rsidRPr="0046113F" w:rsidRDefault="00AA04C8" w:rsidP="00A6551E">
      <w:pPr>
        <w:numPr>
          <w:ilvl w:val="0"/>
          <w:numId w:val="10"/>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KONTAKTINFORMĀCIJA</w:t>
      </w:r>
    </w:p>
    <w:p w14:paraId="2043005B" w14:textId="7719B689" w:rsidR="00AA04C8" w:rsidRPr="0046113F" w:rsidRDefault="00AA04C8" w:rsidP="00363F2B">
      <w:pPr>
        <w:spacing w:before="120" w:after="0" w:line="276" w:lineRule="auto"/>
        <w:ind w:left="357"/>
        <w:jc w:val="both"/>
        <w:rPr>
          <w:rFonts w:ascii="Times New Roman" w:hAnsi="Times New Roman" w:cs="Times New Roman"/>
          <w:b/>
          <w:sz w:val="24"/>
          <w:szCs w:val="24"/>
        </w:rPr>
      </w:pPr>
      <w:r w:rsidRPr="0046113F">
        <w:rPr>
          <w:rFonts w:ascii="Times New Roman" w:hAnsi="Times New Roman" w:cs="Times New Roman"/>
          <w:sz w:val="24"/>
          <w:szCs w:val="24"/>
        </w:rPr>
        <w:t xml:space="preserve">Pēc pieprasījuma tiks nodrošināta papildu informācija, sazinoties ar pasūtītāja kontaktpersonu: </w:t>
      </w:r>
      <w:r w:rsidRPr="0046113F">
        <w:rPr>
          <w:rFonts w:ascii="Times New Roman" w:hAnsi="Times New Roman" w:cs="Times New Roman"/>
          <w:color w:val="000000"/>
          <w:sz w:val="24"/>
          <w:szCs w:val="24"/>
          <w:shd w:val="clear" w:color="auto" w:fill="FFFFFF"/>
        </w:rPr>
        <w:t>Iepirkumu un līgumu pārvaldības daļa</w:t>
      </w:r>
      <w:r w:rsidRPr="0046113F">
        <w:rPr>
          <w:rFonts w:ascii="Times New Roman" w:hAnsi="Times New Roman" w:cs="Times New Roman"/>
          <w:sz w:val="24"/>
          <w:szCs w:val="24"/>
        </w:rPr>
        <w:t xml:space="preserve">s </w:t>
      </w:r>
      <w:r w:rsidRPr="0046113F">
        <w:rPr>
          <w:rFonts w:ascii="Times New Roman" w:hAnsi="Times New Roman" w:cs="Times New Roman"/>
          <w:color w:val="000000"/>
          <w:sz w:val="24"/>
          <w:szCs w:val="24"/>
          <w:shd w:val="clear" w:color="auto" w:fill="FFFFFF"/>
        </w:rPr>
        <w:t>Tirgus izpētes un iepirkumu metodoloģijas nodaļas</w:t>
      </w:r>
      <w:r w:rsidRPr="0046113F">
        <w:rPr>
          <w:rFonts w:ascii="Times New Roman" w:hAnsi="Times New Roman" w:cs="Times New Roman"/>
          <w:sz w:val="24"/>
          <w:szCs w:val="24"/>
        </w:rPr>
        <w:t xml:space="preserve"> iepirkumu speciālist</w:t>
      </w:r>
      <w:r w:rsidR="0046113F" w:rsidRPr="0046113F">
        <w:rPr>
          <w:rFonts w:ascii="Times New Roman" w:hAnsi="Times New Roman" w:cs="Times New Roman"/>
          <w:sz w:val="24"/>
          <w:szCs w:val="24"/>
        </w:rPr>
        <w:t>e</w:t>
      </w:r>
      <w:r w:rsidRPr="0046113F">
        <w:rPr>
          <w:rFonts w:ascii="Times New Roman" w:hAnsi="Times New Roman" w:cs="Times New Roman"/>
          <w:sz w:val="24"/>
          <w:szCs w:val="24"/>
        </w:rPr>
        <w:t xml:space="preserve"> </w:t>
      </w:r>
      <w:r w:rsidR="0046113F" w:rsidRPr="0046113F">
        <w:rPr>
          <w:rFonts w:ascii="Times New Roman" w:hAnsi="Times New Roman" w:cs="Times New Roman"/>
          <w:sz w:val="24"/>
          <w:szCs w:val="24"/>
        </w:rPr>
        <w:t>Nataļja Vjatkina</w:t>
      </w:r>
      <w:r w:rsidRPr="0046113F">
        <w:rPr>
          <w:rFonts w:ascii="Times New Roman" w:hAnsi="Times New Roman" w:cs="Times New Roman"/>
          <w:sz w:val="24"/>
          <w:szCs w:val="24"/>
        </w:rPr>
        <w:t xml:space="preserve">, pieprasījumu nosūtot uz e-pastu: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3BDC5F9E" w14:textId="2BBA100D" w:rsidR="003C27E7" w:rsidRPr="0046113F" w:rsidRDefault="00AA04C8" w:rsidP="00363F2B">
      <w:pPr>
        <w:numPr>
          <w:ilvl w:val="0"/>
          <w:numId w:val="10"/>
        </w:numPr>
        <w:spacing w:before="120" w:after="0" w:line="276" w:lineRule="auto"/>
        <w:ind w:left="357"/>
        <w:rPr>
          <w:rFonts w:ascii="Times New Roman" w:hAnsi="Times New Roman"/>
          <w:b/>
          <w:sz w:val="24"/>
          <w:szCs w:val="24"/>
        </w:rPr>
      </w:pPr>
      <w:r w:rsidRPr="0046113F">
        <w:rPr>
          <w:rFonts w:ascii="Times New Roman" w:hAnsi="Times New Roman"/>
          <w:b/>
          <w:sz w:val="24"/>
          <w:szCs w:val="24"/>
        </w:rPr>
        <w:t>INFORMĀCIJA PAR PASŪTĪTĀJU</w:t>
      </w:r>
    </w:p>
    <w:p w14:paraId="0C53A592" w14:textId="56F8F967" w:rsidR="00AA04C8" w:rsidRPr="0046113F" w:rsidRDefault="00AA04C8" w:rsidP="00363F2B">
      <w:pPr>
        <w:pStyle w:val="ListBullet4"/>
        <w:numPr>
          <w:ilvl w:val="0"/>
          <w:numId w:val="0"/>
        </w:numPr>
        <w:spacing w:after="0" w:line="276" w:lineRule="auto"/>
        <w:ind w:left="357"/>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w:t>
      </w:r>
      <w:r w:rsidRPr="0046113F">
        <w:lastRenderedPageBreak/>
        <w:t xml:space="preserve">50001:2018 </w:t>
      </w:r>
      <w:r w:rsidRPr="0046113F">
        <w:rPr>
          <w:noProof/>
        </w:rPr>
        <w:t>energopārvaldības</w:t>
      </w:r>
      <w:r w:rsidRPr="0046113F">
        <w:t xml:space="preserve"> sistēmu</w:t>
      </w:r>
      <w:r w:rsidR="00CE42BC" w:rsidRPr="0046113F">
        <w:t xml:space="preserve"> (</w:t>
      </w:r>
      <w:hyperlink r:id="rId12" w:history="1">
        <w:r w:rsidR="003A1CB2" w:rsidRPr="0046113F">
          <w:rPr>
            <w:rStyle w:val="Hyperlink"/>
          </w:rPr>
          <w:t>https://www.rigassatiksme.lv/lv/par-mums/publiskojama-informacija/sertifikati/</w:t>
        </w:r>
      </w:hyperlink>
      <w:r w:rsidR="003A1CB2" w:rsidRPr="0046113F">
        <w:t>)</w:t>
      </w:r>
      <w:r w:rsidRPr="0046113F">
        <w:t>.</w:t>
      </w:r>
    </w:p>
    <w:p w14:paraId="6790B2E7" w14:textId="0E773731" w:rsidR="003D49DB" w:rsidRPr="0046113F"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t>PIELIKUMĀ</w:t>
      </w:r>
      <w:r w:rsidR="006E0A0F" w:rsidRPr="0046113F">
        <w:rPr>
          <w:rFonts w:ascii="Times New Roman" w:hAnsi="Times New Roman"/>
          <w:b/>
          <w:bCs/>
          <w:sz w:val="24"/>
          <w:szCs w:val="24"/>
        </w:rPr>
        <w:t>:</w:t>
      </w:r>
    </w:p>
    <w:p w14:paraId="418EC1F7" w14:textId="3E1ACF00" w:rsidR="003424DE" w:rsidRDefault="003424DE" w:rsidP="003424D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6526C4">
        <w:rPr>
          <w:rFonts w:ascii="Times New Roman" w:hAnsi="Times New Roman"/>
          <w:color w:val="000000" w:themeColor="text1"/>
          <w:sz w:val="24"/>
          <w:szCs w:val="24"/>
        </w:rPr>
        <w:t>p</w:t>
      </w:r>
      <w:r>
        <w:rPr>
          <w:rFonts w:ascii="Times New Roman" w:hAnsi="Times New Roman"/>
          <w:color w:val="000000" w:themeColor="text1"/>
          <w:sz w:val="24"/>
          <w:szCs w:val="24"/>
        </w:rPr>
        <w:t xml:space="preserve">ielikums </w:t>
      </w:r>
      <w:r w:rsidR="00115C05">
        <w:rPr>
          <w:rFonts w:ascii="Times New Roman" w:hAnsi="Times New Roman"/>
          <w:color w:val="000000" w:themeColor="text1"/>
          <w:sz w:val="24"/>
          <w:szCs w:val="24"/>
        </w:rPr>
        <w:t>“A</w:t>
      </w:r>
      <w:r w:rsidR="006113E1">
        <w:rPr>
          <w:rFonts w:ascii="Times New Roman" w:hAnsi="Times New Roman"/>
          <w:color w:val="000000" w:themeColor="text1"/>
          <w:sz w:val="24"/>
          <w:szCs w:val="24"/>
        </w:rPr>
        <w:t>pliecinājum</w:t>
      </w:r>
      <w:r w:rsidR="00115C05">
        <w:rPr>
          <w:rFonts w:ascii="Times New Roman" w:hAnsi="Times New Roman"/>
          <w:color w:val="000000" w:themeColor="text1"/>
          <w:sz w:val="24"/>
          <w:szCs w:val="24"/>
        </w:rPr>
        <w:t>s”</w:t>
      </w:r>
      <w:r w:rsidR="005A4AD1">
        <w:rPr>
          <w:rFonts w:ascii="Times New Roman" w:hAnsi="Times New Roman"/>
          <w:color w:val="000000" w:themeColor="text1"/>
          <w:sz w:val="24"/>
          <w:szCs w:val="24"/>
        </w:rPr>
        <w:t>.</w:t>
      </w:r>
    </w:p>
    <w:p w14:paraId="11276355" w14:textId="6AE29AFB" w:rsidR="006E0A0F" w:rsidRDefault="00A6551E" w:rsidP="003424D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3424DE">
        <w:rPr>
          <w:rFonts w:ascii="Times New Roman" w:hAnsi="Times New Roman"/>
          <w:color w:val="000000" w:themeColor="text1"/>
          <w:sz w:val="24"/>
          <w:szCs w:val="24"/>
        </w:rPr>
        <w:t>.</w:t>
      </w:r>
      <w:r w:rsidR="006526C4">
        <w:rPr>
          <w:rFonts w:ascii="Times New Roman" w:hAnsi="Times New Roman"/>
          <w:color w:val="000000" w:themeColor="text1"/>
          <w:sz w:val="24"/>
          <w:szCs w:val="24"/>
        </w:rPr>
        <w:t>p</w:t>
      </w:r>
      <w:r w:rsidR="001C2785" w:rsidRPr="0046113F">
        <w:rPr>
          <w:rFonts w:ascii="Times New Roman" w:hAnsi="Times New Roman"/>
          <w:color w:val="000000" w:themeColor="text1"/>
          <w:sz w:val="24"/>
          <w:szCs w:val="24"/>
        </w:rPr>
        <w:t xml:space="preserve">ielikums </w:t>
      </w:r>
      <w:r w:rsidR="003424DE">
        <w:rPr>
          <w:rFonts w:ascii="Times New Roman" w:hAnsi="Times New Roman"/>
          <w:color w:val="000000" w:themeColor="text1"/>
          <w:sz w:val="24"/>
          <w:szCs w:val="24"/>
        </w:rPr>
        <w:t>“</w:t>
      </w:r>
      <w:r w:rsidR="00C30BAC">
        <w:rPr>
          <w:rFonts w:ascii="Times New Roman" w:hAnsi="Times New Roman"/>
          <w:color w:val="000000" w:themeColor="text1"/>
          <w:sz w:val="24"/>
          <w:szCs w:val="24"/>
        </w:rPr>
        <w:t>Tehniskā specifikācija</w:t>
      </w:r>
      <w:r w:rsidR="003424DE">
        <w:rPr>
          <w:rFonts w:ascii="Times New Roman" w:hAnsi="Times New Roman"/>
          <w:color w:val="000000" w:themeColor="text1"/>
          <w:sz w:val="24"/>
          <w:szCs w:val="24"/>
        </w:rPr>
        <w:t>”</w:t>
      </w:r>
      <w:r w:rsidR="00C30BAC">
        <w:rPr>
          <w:rFonts w:ascii="Times New Roman" w:hAnsi="Times New Roman"/>
          <w:color w:val="000000" w:themeColor="text1"/>
          <w:sz w:val="24"/>
          <w:szCs w:val="24"/>
        </w:rPr>
        <w:t>.</w:t>
      </w:r>
    </w:p>
    <w:p w14:paraId="7866A97C" w14:textId="12607F6E" w:rsidR="00A6551E" w:rsidRDefault="00A6551E">
      <w:pPr>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br w:type="page"/>
      </w:r>
    </w:p>
    <w:p w14:paraId="11228C23" w14:textId="77777777" w:rsidR="00115C05" w:rsidRPr="00115C05" w:rsidRDefault="00115C05" w:rsidP="00A6551E">
      <w:pPr>
        <w:pStyle w:val="ListParagraph"/>
        <w:numPr>
          <w:ilvl w:val="0"/>
          <w:numId w:val="6"/>
        </w:numPr>
        <w:spacing w:after="0" w:line="240" w:lineRule="auto"/>
        <w:jc w:val="right"/>
        <w:rPr>
          <w:rFonts w:asciiTheme="majorBidi" w:hAnsiTheme="majorBidi" w:cstheme="majorBidi"/>
          <w:i/>
          <w:sz w:val="24"/>
          <w:szCs w:val="24"/>
        </w:rPr>
      </w:pPr>
      <w:r w:rsidRPr="00115C05">
        <w:rPr>
          <w:rFonts w:asciiTheme="majorBidi" w:hAnsiTheme="majorBidi" w:cstheme="majorBidi"/>
          <w:i/>
          <w:sz w:val="24"/>
          <w:szCs w:val="24"/>
        </w:rPr>
        <w:lastRenderedPageBreak/>
        <w:t>Pielikums</w:t>
      </w:r>
    </w:p>
    <w:p w14:paraId="345AA56F" w14:textId="76B91DD3" w:rsidR="003424DE" w:rsidRPr="00EF53C1" w:rsidRDefault="003424DE" w:rsidP="003424DE">
      <w:pPr>
        <w:jc w:val="center"/>
        <w:rPr>
          <w:rFonts w:asciiTheme="majorBidi" w:hAnsiTheme="majorBidi" w:cstheme="majorBidi"/>
          <w:b/>
          <w:sz w:val="24"/>
          <w:szCs w:val="24"/>
        </w:rPr>
      </w:pPr>
      <w:r w:rsidRPr="00EF53C1">
        <w:rPr>
          <w:rFonts w:asciiTheme="majorBidi" w:hAnsiTheme="majorBidi" w:cstheme="majorBidi"/>
          <w:b/>
          <w:sz w:val="24"/>
          <w:szCs w:val="24"/>
        </w:rPr>
        <w:t>APLIECINĀJUMS</w:t>
      </w:r>
      <w:r w:rsidR="00115C05">
        <w:rPr>
          <w:rFonts w:asciiTheme="majorBidi" w:hAnsiTheme="majorBidi" w:cstheme="majorBidi"/>
          <w:b/>
          <w:sz w:val="24"/>
          <w:szCs w:val="24"/>
        </w:rPr>
        <w:t xml:space="preserve"> </w:t>
      </w:r>
      <w:r w:rsidRPr="00EF53C1">
        <w:rPr>
          <w:rStyle w:val="FootnoteReference"/>
          <w:rFonts w:asciiTheme="majorBidi" w:hAnsiTheme="majorBidi" w:cstheme="majorBidi"/>
          <w:b/>
          <w:sz w:val="24"/>
          <w:szCs w:val="24"/>
        </w:rPr>
        <w:footnoteReference w:id="6"/>
      </w:r>
      <w:r w:rsidRPr="00EF53C1">
        <w:rPr>
          <w:rFonts w:asciiTheme="majorBidi" w:hAnsiTheme="majorBidi" w:cstheme="majorBidi"/>
          <w:b/>
          <w:sz w:val="24"/>
          <w:szCs w:val="24"/>
        </w:rPr>
        <w:t xml:space="preserve"> </w:t>
      </w:r>
    </w:p>
    <w:p w14:paraId="637FA254" w14:textId="77777777" w:rsidR="00A6551E" w:rsidRPr="00C06553" w:rsidRDefault="00A6551E" w:rsidP="00A6551E">
      <w:pPr>
        <w:jc w:val="center"/>
        <w:rPr>
          <w:rFonts w:ascii="Times New Roman" w:hAnsi="Times New Roman" w:cs="Times New Roman"/>
          <w:b/>
          <w:bCs/>
          <w:sz w:val="24"/>
          <w:szCs w:val="24"/>
        </w:rPr>
      </w:pPr>
      <w:r w:rsidRPr="00C06553">
        <w:rPr>
          <w:rFonts w:ascii="Times New Roman" w:hAnsi="Times New Roman" w:cs="Times New Roman"/>
          <w:b/>
          <w:bCs/>
          <w:sz w:val="24"/>
          <w:szCs w:val="24"/>
        </w:rPr>
        <w:t xml:space="preserve">Sliežu ceļa un kontakttīkla infrastruktūras </w:t>
      </w:r>
      <w:proofErr w:type="spellStart"/>
      <w:r w:rsidRPr="00C06553">
        <w:rPr>
          <w:rFonts w:ascii="Times New Roman" w:hAnsi="Times New Roman" w:cs="Times New Roman"/>
          <w:b/>
          <w:bCs/>
          <w:sz w:val="24"/>
          <w:szCs w:val="24"/>
        </w:rPr>
        <w:t>digitalizācija</w:t>
      </w:r>
      <w:proofErr w:type="spellEnd"/>
    </w:p>
    <w:p w14:paraId="7AD9D9D7" w14:textId="13F96043" w:rsidR="003424DE" w:rsidRPr="00EF53C1" w:rsidRDefault="003424DE" w:rsidP="003424DE">
      <w:pPr>
        <w:ind w:firstLine="720"/>
        <w:jc w:val="both"/>
        <w:rPr>
          <w:rFonts w:asciiTheme="majorBidi" w:hAnsiTheme="majorBidi" w:cstheme="majorBidi"/>
        </w:rPr>
      </w:pPr>
      <w:r w:rsidRPr="00EF53C1">
        <w:rPr>
          <w:rFonts w:asciiTheme="majorBidi" w:hAnsiTheme="majorBidi" w:cstheme="majorBidi"/>
        </w:rPr>
        <w:t xml:space="preserve">Uz tirgus izpētes priekšmetu ir attiecināmas 2024. gada 20. jūnija Nacionālā </w:t>
      </w:r>
      <w:proofErr w:type="spellStart"/>
      <w:r w:rsidRPr="00EF53C1">
        <w:rPr>
          <w:rFonts w:asciiTheme="majorBidi" w:hAnsiTheme="majorBidi" w:cstheme="majorBidi"/>
        </w:rPr>
        <w:t>kiberdrošība</w:t>
      </w:r>
      <w:proofErr w:type="spellEnd"/>
      <w:r w:rsidRPr="00EF53C1">
        <w:rPr>
          <w:rFonts w:asciiTheme="majorBidi" w:hAnsiTheme="majorBidi" w:cstheme="majorBidi"/>
        </w:rPr>
        <w:t xml:space="preserve"> likuma un 2025. gada 25. jūnija Ministru kabineta noteikumu Nr. 397 „Minimālās </w:t>
      </w:r>
      <w:proofErr w:type="spellStart"/>
      <w:r w:rsidRPr="00EF53C1">
        <w:rPr>
          <w:rFonts w:asciiTheme="majorBidi" w:hAnsiTheme="majorBidi" w:cstheme="majorBidi"/>
        </w:rPr>
        <w:t>kiberdrošības</w:t>
      </w:r>
      <w:proofErr w:type="spellEnd"/>
      <w:r w:rsidRPr="00EF53C1">
        <w:rPr>
          <w:rFonts w:asciiTheme="majorBidi" w:hAnsiTheme="majorBidi" w:cstheme="majorBidi"/>
        </w:rPr>
        <w:t xml:space="preserve"> prasības” prasības. Pasūtītājs ir būtisko pakalpojumu sniedzējs šo normatīvo aktu izpratnē.</w:t>
      </w:r>
    </w:p>
    <w:p w14:paraId="12870691" w14:textId="77777777" w:rsidR="003424DE" w:rsidRPr="00EF53C1" w:rsidRDefault="003424DE" w:rsidP="003424DE">
      <w:pPr>
        <w:ind w:firstLine="720"/>
        <w:jc w:val="both"/>
        <w:rPr>
          <w:rFonts w:asciiTheme="majorBidi" w:hAnsiTheme="majorBidi" w:cstheme="majorBidi"/>
          <w:b/>
          <w:bCs/>
        </w:rPr>
      </w:pPr>
      <w:r w:rsidRPr="00EF53C1">
        <w:rPr>
          <w:rFonts w:asciiTheme="majorBidi" w:hAnsiTheme="majorBidi" w:cstheme="majorBidi"/>
        </w:rPr>
        <w:t>__________________</w:t>
      </w:r>
      <w:r w:rsidRPr="00EF53C1">
        <w:rPr>
          <w:rFonts w:asciiTheme="majorBidi" w:eastAsia="Arial Unicode MS" w:hAnsiTheme="majorBidi" w:cstheme="majorBidi"/>
          <w:lang w:val="af-ZA"/>
        </w:rPr>
        <w:t xml:space="preserve"> </w:t>
      </w:r>
      <w:r w:rsidRPr="00EF53C1">
        <w:rPr>
          <w:rFonts w:asciiTheme="majorBidi" w:eastAsia="Arial Unicode MS" w:hAnsiTheme="majorBidi" w:cstheme="majorBidi"/>
          <w:i/>
          <w:lang w:val="af-ZA"/>
        </w:rPr>
        <w:t>(Pretendenta nosaukums, reģ.Nr.)</w:t>
      </w:r>
      <w:r w:rsidRPr="00EF53C1">
        <w:rPr>
          <w:rFonts w:asciiTheme="majorBidi" w:eastAsia="Arial Unicode MS" w:hAnsiTheme="majorBidi" w:cstheme="majorBidi"/>
          <w:lang w:val="af-ZA"/>
        </w:rPr>
        <w:t xml:space="preserve"> (turpmāk – Pretendents), </w:t>
      </w:r>
      <w:r w:rsidRPr="00EF53C1">
        <w:rPr>
          <w:rFonts w:asciiTheme="majorBidi" w:eastAsia="Arial Unicode MS" w:hAnsiTheme="majorBidi" w:cstheme="majorBidi"/>
          <w:b/>
          <w:bCs/>
          <w:lang w:val="af-ZA"/>
        </w:rPr>
        <w:t>apliecina, ka:</w:t>
      </w:r>
    </w:p>
    <w:p w14:paraId="6113AD15" w14:textId="77777777" w:rsidR="003424DE" w:rsidRPr="00EF53C1" w:rsidRDefault="003424DE" w:rsidP="00A6551E">
      <w:pPr>
        <w:pStyle w:val="ListParagraph"/>
        <w:numPr>
          <w:ilvl w:val="0"/>
          <w:numId w:val="4"/>
        </w:numPr>
        <w:spacing w:after="0" w:line="276" w:lineRule="auto"/>
        <w:jc w:val="both"/>
        <w:rPr>
          <w:rFonts w:asciiTheme="majorBidi" w:eastAsia="Arial Unicode MS" w:hAnsiTheme="majorBidi" w:cstheme="majorBidi"/>
          <w:lang w:val="af-ZA"/>
        </w:rPr>
      </w:pPr>
      <w:r w:rsidRPr="00EF53C1">
        <w:rPr>
          <w:rFonts w:asciiTheme="majorBidi" w:hAnsiTheme="majorBidi" w:cstheme="majorBidi"/>
        </w:rPr>
        <w:t>Pretendents nav juridiska persona, kas reģistrēta Krievijas Federācijā, Baltkrievijas Republikā vai valstī, kuru Eiropas Parlaments vai Latvijas Republikas Saeima ir atzinusi par terorismu atbalstošu valsti;</w:t>
      </w:r>
    </w:p>
    <w:p w14:paraId="4AE3F89D" w14:textId="77777777" w:rsidR="003424DE" w:rsidRPr="00EF53C1" w:rsidRDefault="003424DE" w:rsidP="00A6551E">
      <w:pPr>
        <w:pStyle w:val="ListParagraph"/>
        <w:numPr>
          <w:ilvl w:val="0"/>
          <w:numId w:val="4"/>
        </w:numPr>
        <w:spacing w:after="0" w:line="276" w:lineRule="auto"/>
        <w:jc w:val="both"/>
        <w:rPr>
          <w:rFonts w:asciiTheme="majorBidi" w:eastAsia="Times New Roman" w:hAnsiTheme="majorBidi" w:cstheme="majorBidi"/>
        </w:rPr>
      </w:pPr>
      <w:r w:rsidRPr="00EF53C1">
        <w:rPr>
          <w:rFonts w:asciiTheme="majorBidi" w:hAnsiTheme="majorBidi" w:cstheme="majorBidi"/>
        </w:rPr>
        <w:t xml:space="preserve">Pretendents, tā dalībnieks, kapitāla daļu īpašnieks vai patiesais labuma guvējs (ja saskaņā ar Noziedzīgi iegūtu līdzekļu legalizācijas un terorisma un </w:t>
      </w:r>
      <w:proofErr w:type="spellStart"/>
      <w:r w:rsidRPr="00EF53C1">
        <w:rPr>
          <w:rFonts w:asciiTheme="majorBidi" w:hAnsiTheme="majorBidi" w:cstheme="majorBidi"/>
        </w:rPr>
        <w:t>proliferācijas</w:t>
      </w:r>
      <w:proofErr w:type="spellEnd"/>
      <w:r w:rsidRPr="00EF53C1">
        <w:rPr>
          <w:rFonts w:asciiTheme="majorBidi" w:hAnsiTheme="majorBidi" w:cstheme="majorBidi"/>
        </w:rPr>
        <w:t xml:space="preserve"> finansēšanas novēršanas likumu patieso labuma guvēju ir iespējams noskaidrot) nav šī apliecinājuma a) punktā minētās valsts pilsonis;</w:t>
      </w:r>
    </w:p>
    <w:p w14:paraId="26C56DC9" w14:textId="77777777" w:rsidR="003424DE" w:rsidRPr="00EF53C1" w:rsidRDefault="003424DE" w:rsidP="00A6551E">
      <w:pPr>
        <w:pStyle w:val="ListParagraph"/>
        <w:numPr>
          <w:ilvl w:val="0"/>
          <w:numId w:val="4"/>
        </w:numPr>
        <w:spacing w:after="0" w:line="276" w:lineRule="auto"/>
        <w:jc w:val="both"/>
        <w:rPr>
          <w:rFonts w:asciiTheme="majorBidi" w:eastAsia="Times New Roman" w:hAnsiTheme="majorBidi" w:cstheme="majorBidi"/>
        </w:rPr>
      </w:pPr>
      <w:r w:rsidRPr="00EF53C1">
        <w:rPr>
          <w:rFonts w:asciiTheme="majorBidi" w:hAnsiTheme="majorBidi" w:cstheme="majorBidi"/>
        </w:rPr>
        <w:t>Pretendenta valdes un padomes  sastāvā nav šī apliecinājuma a) punktā minētās valsts pilsoņu;</w:t>
      </w:r>
    </w:p>
    <w:p w14:paraId="7F118E2F" w14:textId="77777777" w:rsidR="003424DE" w:rsidRPr="00EF53C1" w:rsidRDefault="003424DE" w:rsidP="00A6551E">
      <w:pPr>
        <w:pStyle w:val="ListParagraph"/>
        <w:numPr>
          <w:ilvl w:val="0"/>
          <w:numId w:val="4"/>
        </w:numPr>
        <w:spacing w:after="0" w:line="240" w:lineRule="auto"/>
        <w:jc w:val="both"/>
        <w:rPr>
          <w:rFonts w:asciiTheme="majorBidi" w:hAnsiTheme="majorBidi" w:cstheme="majorBidi"/>
        </w:rPr>
      </w:pPr>
      <w:proofErr w:type="spellStart"/>
      <w:r w:rsidRPr="00EF53C1">
        <w:rPr>
          <w:rFonts w:asciiTheme="majorBidi" w:hAnsiTheme="majorBidi" w:cstheme="majorBidi"/>
        </w:rPr>
        <w:t>līgumslēgšanas</w:t>
      </w:r>
      <w:proofErr w:type="spellEnd"/>
      <w:r w:rsidRPr="00EF53C1">
        <w:rPr>
          <w:rFonts w:asciiTheme="majorBidi" w:hAnsiTheme="majorBidi" w:cstheme="majorBidi"/>
        </w:rPr>
        <w:t xml:space="preserve"> tiesību iegūšanas gadījumā pakalpojuma nodrošināšanā Pretendents neiesaistīs šī apliecinājuma a) punktā minētās valsts pilsoni;</w:t>
      </w:r>
    </w:p>
    <w:p w14:paraId="5F889CEE" w14:textId="77777777" w:rsidR="003424DE" w:rsidRPr="00EF53C1" w:rsidRDefault="003424DE" w:rsidP="00A6551E">
      <w:pPr>
        <w:pStyle w:val="ListParagraph"/>
        <w:numPr>
          <w:ilvl w:val="0"/>
          <w:numId w:val="4"/>
        </w:numPr>
        <w:spacing w:after="0" w:line="240" w:lineRule="auto"/>
        <w:jc w:val="both"/>
        <w:rPr>
          <w:rFonts w:asciiTheme="majorBidi" w:hAnsiTheme="majorBidi" w:cstheme="majorBidi"/>
        </w:rPr>
      </w:pPr>
      <w:r w:rsidRPr="00EF53C1">
        <w:rPr>
          <w:rFonts w:asciiTheme="majorBidi" w:hAnsiTheme="majorBidi" w:cstheme="majorBidi"/>
        </w:rPr>
        <w:t xml:space="preserve">Pakalpojuma nodrošināšanai </w:t>
      </w:r>
      <w:r w:rsidRPr="00EF53C1">
        <w:rPr>
          <w:rStyle w:val="normaltextrun"/>
          <w:rFonts w:asciiTheme="majorBidi" w:hAnsiTheme="majorBidi" w:cstheme="majorBidi"/>
        </w:rPr>
        <w:t xml:space="preserve">izmantoto programmatūru vai iekārtu ražotājs juridiska persona nav reģistrēta </w:t>
      </w:r>
      <w:r w:rsidRPr="00EF53C1">
        <w:rPr>
          <w:rFonts w:asciiTheme="majorBidi" w:hAnsiTheme="majorBidi" w:cstheme="majorBidi"/>
        </w:rPr>
        <w:t>šī apliecinājuma a) punktā minētājā valstī vai fiziska persona nav  šī apliecinājuma a) punktā minētās valsts pilsonis.</w:t>
      </w:r>
    </w:p>
    <w:p w14:paraId="16F93A0B" w14:textId="77777777" w:rsidR="003424DE" w:rsidRPr="00EF53C1" w:rsidRDefault="003424DE" w:rsidP="003424DE">
      <w:pPr>
        <w:spacing w:line="240" w:lineRule="auto"/>
        <w:ind w:left="709"/>
        <w:jc w:val="both"/>
        <w:rPr>
          <w:rFonts w:asciiTheme="majorBidi" w:hAnsiTheme="majorBidi" w:cstheme="majorBidi"/>
          <w:b/>
          <w:bCs/>
        </w:rPr>
      </w:pPr>
      <w:r w:rsidRPr="00EF53C1">
        <w:rPr>
          <w:rFonts w:asciiTheme="majorBidi" w:hAnsiTheme="majorBidi" w:cstheme="majorBidi"/>
          <w:b/>
          <w:bCs/>
        </w:rPr>
        <w:t>Pretendents ir informēts, ka:</w:t>
      </w:r>
    </w:p>
    <w:p w14:paraId="72347AD4" w14:textId="77777777" w:rsidR="003424DE" w:rsidRPr="00EF53C1" w:rsidRDefault="003424DE" w:rsidP="00A6551E">
      <w:pPr>
        <w:pStyle w:val="ListParagraph"/>
        <w:numPr>
          <w:ilvl w:val="0"/>
          <w:numId w:val="4"/>
        </w:numPr>
        <w:jc w:val="both"/>
        <w:rPr>
          <w:rFonts w:asciiTheme="majorBidi" w:hAnsiTheme="majorBidi" w:cstheme="majorBidi"/>
        </w:rPr>
      </w:pPr>
      <w:r w:rsidRPr="00EF53C1">
        <w:rPr>
          <w:rFonts w:asciiTheme="majorBidi" w:hAnsiTheme="majorBidi" w:cstheme="majorBidi"/>
        </w:rPr>
        <w:t>Pasūtītājam, vērtējot piedāvājumu, ar mērķi apzināt un novērtēt ar līguma izpildi saistītos riskus, ir tiesības pieprasīt paskaidrojumu par Pretendenta piegādes ķēdi;</w:t>
      </w:r>
    </w:p>
    <w:p w14:paraId="6259181E" w14:textId="77777777" w:rsidR="003424DE" w:rsidRPr="00EF53C1" w:rsidRDefault="003424DE" w:rsidP="00A6551E">
      <w:pPr>
        <w:pStyle w:val="ListParagraph"/>
        <w:numPr>
          <w:ilvl w:val="0"/>
          <w:numId w:val="4"/>
        </w:numPr>
        <w:jc w:val="both"/>
        <w:rPr>
          <w:rFonts w:asciiTheme="majorBidi" w:hAnsiTheme="majorBidi" w:cstheme="majorBidi"/>
        </w:rPr>
      </w:pPr>
      <w:r w:rsidRPr="00EF53C1">
        <w:rPr>
          <w:rFonts w:asciiTheme="majorBidi" w:hAnsiTheme="majorBidi" w:cstheme="majorBidi"/>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p w14:paraId="2043C505" w14:textId="77777777" w:rsidR="00521596" w:rsidRPr="00CE7307" w:rsidRDefault="00521596" w:rsidP="009C2995">
      <w:pPr>
        <w:pStyle w:val="NoSpacing"/>
        <w:tabs>
          <w:tab w:val="left" w:pos="851"/>
        </w:tabs>
        <w:ind w:left="714"/>
        <w:jc w:val="both"/>
        <w:rPr>
          <w:rFonts w:ascii="Times New Roman" w:hAnsi="Times New Roman"/>
          <w:color w:val="000000" w:themeColor="text1"/>
          <w:sz w:val="24"/>
          <w:szCs w:val="24"/>
        </w:rPr>
      </w:pPr>
    </w:p>
    <w:sectPr w:rsidR="00521596" w:rsidRPr="00CE7307" w:rsidSect="00EC68DC">
      <w:footerReference w:type="default" r:id="rId13"/>
      <w:pgSz w:w="11906" w:h="16838"/>
      <w:pgMar w:top="1276"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9116" w14:textId="77777777" w:rsidR="00185DB8" w:rsidRDefault="00185DB8" w:rsidP="00F150DE">
      <w:pPr>
        <w:spacing w:after="0" w:line="240" w:lineRule="auto"/>
      </w:pPr>
      <w:r>
        <w:separator/>
      </w:r>
    </w:p>
  </w:endnote>
  <w:endnote w:type="continuationSeparator" w:id="0">
    <w:p w14:paraId="0C27D124" w14:textId="77777777" w:rsidR="00185DB8" w:rsidRDefault="00185DB8" w:rsidP="00F150DE">
      <w:pPr>
        <w:spacing w:after="0" w:line="240" w:lineRule="auto"/>
      </w:pPr>
      <w:r>
        <w:continuationSeparator/>
      </w:r>
    </w:p>
  </w:endnote>
  <w:endnote w:type="continuationNotice" w:id="1">
    <w:p w14:paraId="01F151F3" w14:textId="77777777" w:rsidR="00185DB8" w:rsidRDefault="00185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9E85" w14:textId="77777777" w:rsidR="00185DB8" w:rsidRDefault="00185DB8" w:rsidP="00F150DE">
      <w:pPr>
        <w:spacing w:after="0" w:line="240" w:lineRule="auto"/>
      </w:pPr>
      <w:r>
        <w:separator/>
      </w:r>
    </w:p>
  </w:footnote>
  <w:footnote w:type="continuationSeparator" w:id="0">
    <w:p w14:paraId="0602396C" w14:textId="77777777" w:rsidR="00185DB8" w:rsidRDefault="00185DB8" w:rsidP="00F150DE">
      <w:pPr>
        <w:spacing w:after="0" w:line="240" w:lineRule="auto"/>
      </w:pPr>
      <w:r>
        <w:continuationSeparator/>
      </w:r>
    </w:p>
  </w:footnote>
  <w:footnote w:type="continuationNotice" w:id="1">
    <w:p w14:paraId="1E4E5217" w14:textId="77777777" w:rsidR="00185DB8" w:rsidRDefault="00185DB8">
      <w:pPr>
        <w:spacing w:after="0" w:line="240" w:lineRule="auto"/>
      </w:pPr>
    </w:p>
  </w:footnote>
  <w:footnote w:id="2">
    <w:p w14:paraId="4C1B578D" w14:textId="77777777" w:rsidR="0060045D" w:rsidRPr="00AF2D18" w:rsidRDefault="0060045D" w:rsidP="0060045D">
      <w:pPr>
        <w:pStyle w:val="FootnoteText"/>
        <w:rPr>
          <w:i/>
          <w:iCs/>
          <w:sz w:val="18"/>
          <w:szCs w:val="18"/>
        </w:rPr>
      </w:pPr>
      <w:r>
        <w:rPr>
          <w:rStyle w:val="FootnoteReference"/>
        </w:rPr>
        <w:footnoteRef/>
      </w:r>
      <w:r>
        <w:t xml:space="preserve"> </w:t>
      </w:r>
      <w:r w:rsidRPr="00AF2D18">
        <w:rPr>
          <w:i/>
          <w:iCs/>
          <w:sz w:val="18"/>
          <w:szCs w:val="18"/>
        </w:rPr>
        <w:t>Šeit un turpmāk atbilstoši Ministru kabineta noteikumiem Nr. 326 “Būvju klasifikācijas noteikumi”</w:t>
      </w:r>
    </w:p>
  </w:footnote>
  <w:footnote w:id="3">
    <w:p w14:paraId="4FFAA772" w14:textId="77777777" w:rsidR="0060045D" w:rsidRPr="00AF2D18" w:rsidRDefault="0060045D" w:rsidP="0060045D">
      <w:pPr>
        <w:pStyle w:val="FootnoteText"/>
        <w:jc w:val="both"/>
        <w:rPr>
          <w:i/>
          <w:iCs/>
          <w:sz w:val="18"/>
          <w:szCs w:val="18"/>
        </w:rPr>
      </w:pPr>
      <w:r w:rsidRPr="00AF2D18">
        <w:rPr>
          <w:rStyle w:val="FootnoteReference"/>
          <w:i/>
          <w:iCs/>
        </w:rPr>
        <w:footnoteRef/>
      </w:r>
      <w:r w:rsidRPr="00AF2D18">
        <w:rPr>
          <w:i/>
          <w:iCs/>
        </w:rPr>
        <w:t xml:space="preserve"> </w:t>
      </w:r>
      <w:r w:rsidRPr="00AF2D18">
        <w:rPr>
          <w:i/>
          <w:iCs/>
          <w:sz w:val="18"/>
          <w:szCs w:val="18"/>
        </w:rPr>
        <w:t>Šeit un turpmāk - Infrastruktūras objekts – būve vai būvju kopums, inženiertehniska sistēma vai teritorijā izvietots objekts, kas nodrošina sabiedrības, uzņēmuma vai teritorijas funkcionēšanai nepieciešamos pakalpojumus vai procesus, tai skaitā transporta, energoapgādes, ūdensapgādes, kanalizācijas, siltumapgādes, sakaru un citu inženierkomunikāciju darbību.</w:t>
      </w:r>
    </w:p>
  </w:footnote>
  <w:footnote w:id="4">
    <w:p w14:paraId="6C8B6118" w14:textId="77777777" w:rsidR="004C0230" w:rsidRDefault="004C0230" w:rsidP="004C0230">
      <w:pPr>
        <w:pStyle w:val="FootnoteText"/>
      </w:pPr>
      <w:r>
        <w:rPr>
          <w:rStyle w:val="FootnoteReference"/>
        </w:rPr>
        <w:footnoteRef/>
      </w:r>
      <w:r>
        <w:t xml:space="preserve"> </w:t>
      </w:r>
      <w:hyperlink r:id="rId1" w:history="1">
        <w:r w:rsidRPr="00051EA1">
          <w:rPr>
            <w:rStyle w:val="Hyperlink"/>
          </w:rPr>
          <w:t>Sociālā iekļaušanās. Riska grupas | Oficiālās statistikas portāls</w:t>
        </w:r>
      </w:hyperlink>
    </w:p>
  </w:footnote>
  <w:footnote w:id="5">
    <w:p w14:paraId="3A18B7E0" w14:textId="53F3E951" w:rsidR="004C0230" w:rsidRPr="00DE4682" w:rsidRDefault="004C0230" w:rsidP="004C0230">
      <w:pPr>
        <w:pStyle w:val="FootnoteText"/>
      </w:pPr>
      <w:r>
        <w:rPr>
          <w:rStyle w:val="FootnoteReference"/>
        </w:rPr>
        <w:footnoteRef/>
      </w:r>
      <w:r>
        <w:t xml:space="preserve"> </w:t>
      </w:r>
      <w:r w:rsidRPr="00DE4682">
        <w:rPr>
          <w:color w:val="1D3234"/>
        </w:rPr>
        <w:t>Personas, kuras ir bez darba 12 mēnešus un ilgāk</w:t>
      </w:r>
      <w:r w:rsidR="00DE4682">
        <w:rPr>
          <w:color w:val="1D3234"/>
        </w:rPr>
        <w:t>.</w:t>
      </w:r>
    </w:p>
  </w:footnote>
  <w:footnote w:id="6">
    <w:p w14:paraId="66DB1179" w14:textId="00AA3FCD" w:rsidR="003424DE" w:rsidRDefault="003424DE" w:rsidP="003424DE">
      <w:pPr>
        <w:pStyle w:val="FootnoteText"/>
      </w:pPr>
      <w:r w:rsidRPr="003424DE">
        <w:rPr>
          <w:rStyle w:val="FootnoteReference"/>
        </w:rPr>
        <w:footnoteRef/>
      </w:r>
      <w:r w:rsidRPr="003424DE">
        <w:t xml:space="preserve"> </w:t>
      </w:r>
      <w:r w:rsidRPr="00115C05">
        <w:rPr>
          <w:color w:val="FF0000"/>
        </w:rPr>
        <w:t xml:space="preserve">Apliecinājums ir pievienots informatīvos nolūkos. </w:t>
      </w:r>
      <w:r>
        <w:t xml:space="preserve">Apliecinājums tiks </w:t>
      </w:r>
      <w:r w:rsidRPr="003424DE">
        <w:t xml:space="preserve">prasīts </w:t>
      </w:r>
      <w:r>
        <w:t xml:space="preserve">plānotājā iepirkuma procedūrā </w:t>
      </w:r>
      <w:r w:rsidRPr="003424DE">
        <w:t>saskaņā ar  20.06.2024. Nacionālās kiberdrošības likuma un 25.06.2025. Ministru kabin</w:t>
      </w:r>
      <w:r w:rsidR="005B02EE">
        <w:t>e</w:t>
      </w:r>
      <w:r w:rsidRPr="003424DE">
        <w:t xml:space="preserve">ta noteikumu “Minimālās </w:t>
      </w:r>
      <w:proofErr w:type="spellStart"/>
      <w:r w:rsidRPr="003424DE">
        <w:t>kiberdrošības</w:t>
      </w:r>
      <w:proofErr w:type="spellEnd"/>
      <w:r w:rsidRPr="003424DE">
        <w:t xml:space="preserve"> prasības” prasībām attiecībā uz “B” un “C” klases informācijas sistēmu.</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BE1"/>
    <w:multiLevelType w:val="multilevel"/>
    <w:tmpl w:val="A14A002A"/>
    <w:lvl w:ilvl="0">
      <w:start w:val="1"/>
      <w:numFmt w:val="bullet"/>
      <w:lvlText w:val=""/>
      <w:lvlJc w:val="left"/>
      <w:pPr>
        <w:tabs>
          <w:tab w:val="num" w:pos="450"/>
        </w:tabs>
        <w:ind w:left="450" w:hanging="360"/>
      </w:pPr>
      <w:rPr>
        <w:rFonts w:ascii="Symbol" w:hAnsi="Symbol" w:hint="default"/>
        <w:b/>
        <w:bCs/>
      </w:rPr>
    </w:lvl>
    <w:lvl w:ilvl="1">
      <w:start w:val="1"/>
      <w:numFmt w:val="decimal"/>
      <w:isLgl/>
      <w:lvlText w:val="%1.%2."/>
      <w:lvlJc w:val="left"/>
      <w:pPr>
        <w:ind w:left="3196" w:hanging="360"/>
      </w:pPr>
      <w:rPr>
        <w:rFonts w:hint="default"/>
        <w:color w:val="auto"/>
        <w:sz w:val="24"/>
        <w:szCs w:val="24"/>
        <w:vertAlign w:val="baseline"/>
      </w:rPr>
    </w:lvl>
    <w:lvl w:ilvl="2">
      <w:start w:val="1"/>
      <w:numFmt w:val="decimal"/>
      <w:isLgl/>
      <w:lvlText w:val="%1.%2.%3."/>
      <w:lvlJc w:val="left"/>
      <w:pPr>
        <w:ind w:left="3981"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25CA6E47"/>
    <w:multiLevelType w:val="multilevel"/>
    <w:tmpl w:val="C630DBBE"/>
    <w:lvl w:ilvl="0">
      <w:start w:val="1"/>
      <w:numFmt w:val="decimal"/>
      <w:pStyle w:val="ListBullet4"/>
      <w:lvlText w:val="%1."/>
      <w:lvlJc w:val="left"/>
      <w:pPr>
        <w:tabs>
          <w:tab w:val="num" w:pos="450"/>
        </w:tabs>
        <w:ind w:left="450" w:hanging="360"/>
      </w:pPr>
      <w:rPr>
        <w:rFonts w:cs="Times New Roman" w:hint="default"/>
        <w:b/>
        <w:bCs/>
      </w:rPr>
    </w:lvl>
    <w:lvl w:ilvl="1">
      <w:start w:val="1"/>
      <w:numFmt w:val="decimal"/>
      <w:isLgl/>
      <w:lvlText w:val="%1.%2."/>
      <w:lvlJc w:val="left"/>
      <w:pPr>
        <w:ind w:left="3196" w:hanging="360"/>
      </w:pPr>
      <w:rPr>
        <w:rFonts w:hint="default"/>
        <w:color w:val="auto"/>
        <w:sz w:val="24"/>
        <w:szCs w:val="24"/>
        <w:vertAlign w:val="baseline"/>
      </w:rPr>
    </w:lvl>
    <w:lvl w:ilvl="2">
      <w:start w:val="1"/>
      <w:numFmt w:val="decimal"/>
      <w:isLgl/>
      <w:lvlText w:val="%1.%2.%3."/>
      <w:lvlJc w:val="left"/>
      <w:pPr>
        <w:ind w:left="3981"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F74243D"/>
    <w:multiLevelType w:val="hybridMultilevel"/>
    <w:tmpl w:val="8872F0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8C048E"/>
    <w:multiLevelType w:val="multilevel"/>
    <w:tmpl w:val="B13831AA"/>
    <w:lvl w:ilvl="0">
      <w:start w:val="1"/>
      <w:numFmt w:val="decimal"/>
      <w:pStyle w:val="1limrindkopa"/>
      <w:lvlText w:val="%1."/>
      <w:lvlJc w:val="left"/>
      <w:pPr>
        <w:ind w:left="720" w:hanging="360"/>
      </w:pPr>
      <w:rPr>
        <w:rFonts w:hint="default"/>
        <w:i w:val="0"/>
        <w:iCs w:val="0"/>
      </w:rPr>
    </w:lvl>
    <w:lvl w:ilvl="1">
      <w:start w:val="1"/>
      <w:numFmt w:val="decimal"/>
      <w:pStyle w:val="2limrindkopa"/>
      <w:lvlText w:val="%1.%2."/>
      <w:lvlJc w:val="left"/>
      <w:pPr>
        <w:ind w:left="720" w:hanging="360"/>
      </w:pPr>
      <w:rPr>
        <w:rFonts w:hint="default"/>
      </w:rPr>
    </w:lvl>
    <w:lvl w:ilvl="2">
      <w:start w:val="1"/>
      <w:numFmt w:val="decimal"/>
      <w:pStyle w:val="3limrindkopa"/>
      <w:isLgl/>
      <w:lvlText w:val="%1.%2.%3."/>
      <w:lvlJc w:val="left"/>
      <w:pPr>
        <w:ind w:left="1080" w:hanging="720"/>
      </w:pPr>
      <w:rPr>
        <w:rFonts w:hint="default"/>
      </w:rPr>
    </w:lvl>
    <w:lvl w:ilvl="3">
      <w:start w:val="1"/>
      <w:numFmt w:val="decimal"/>
      <w:pStyle w:val="4limrindkopa"/>
      <w:isLgl/>
      <w:lvlText w:val="%1.%2.%3.%4."/>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5" w15:restartNumberingAfterBreak="0">
    <w:nsid w:val="3E685A01"/>
    <w:multiLevelType w:val="hybridMultilevel"/>
    <w:tmpl w:val="16B8076A"/>
    <w:lvl w:ilvl="0" w:tplc="0AF0E3FE">
      <w:start w:val="1"/>
      <w:numFmt w:val="lowerLetter"/>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6" w15:restartNumberingAfterBreak="0">
    <w:nsid w:val="4E60AE51"/>
    <w:multiLevelType w:val="hybridMultilevel"/>
    <w:tmpl w:val="CBAAE792"/>
    <w:lvl w:ilvl="0" w:tplc="04260011">
      <w:start w:val="1"/>
      <w:numFmt w:val="decimal"/>
      <w:lvlText w:val="%1)"/>
      <w:lvlJc w:val="left"/>
      <w:pPr>
        <w:ind w:left="720" w:hanging="360"/>
      </w:pPr>
    </w:lvl>
    <w:lvl w:ilvl="1" w:tplc="04260017">
      <w:start w:val="1"/>
      <w:numFmt w:val="lowerLetter"/>
      <w:lvlText w:val="%2)"/>
      <w:lvlJc w:val="left"/>
      <w:pPr>
        <w:ind w:left="1440" w:hanging="360"/>
      </w:pPr>
    </w:lvl>
    <w:lvl w:ilvl="2" w:tplc="FDF43F50">
      <w:start w:val="1"/>
      <w:numFmt w:val="lowerRoman"/>
      <w:lvlText w:val="%3."/>
      <w:lvlJc w:val="right"/>
      <w:pPr>
        <w:ind w:left="2160" w:hanging="180"/>
      </w:pPr>
    </w:lvl>
    <w:lvl w:ilvl="3" w:tplc="3E28F214">
      <w:start w:val="1"/>
      <w:numFmt w:val="decimal"/>
      <w:lvlText w:val="%4."/>
      <w:lvlJc w:val="left"/>
      <w:pPr>
        <w:ind w:left="2880" w:hanging="360"/>
      </w:pPr>
    </w:lvl>
    <w:lvl w:ilvl="4" w:tplc="921813C2">
      <w:start w:val="1"/>
      <w:numFmt w:val="lowerLetter"/>
      <w:lvlText w:val="%5."/>
      <w:lvlJc w:val="left"/>
      <w:pPr>
        <w:ind w:left="3600" w:hanging="360"/>
      </w:pPr>
    </w:lvl>
    <w:lvl w:ilvl="5" w:tplc="464A0358">
      <w:start w:val="1"/>
      <w:numFmt w:val="lowerRoman"/>
      <w:lvlText w:val="%6."/>
      <w:lvlJc w:val="right"/>
      <w:pPr>
        <w:ind w:left="4320" w:hanging="180"/>
      </w:pPr>
    </w:lvl>
    <w:lvl w:ilvl="6" w:tplc="C178BA84">
      <w:start w:val="1"/>
      <w:numFmt w:val="decimal"/>
      <w:lvlText w:val="%7."/>
      <w:lvlJc w:val="left"/>
      <w:pPr>
        <w:ind w:left="5040" w:hanging="360"/>
      </w:pPr>
    </w:lvl>
    <w:lvl w:ilvl="7" w:tplc="EDE6308A">
      <w:start w:val="1"/>
      <w:numFmt w:val="lowerLetter"/>
      <w:lvlText w:val="%8."/>
      <w:lvlJc w:val="left"/>
      <w:pPr>
        <w:ind w:left="5760" w:hanging="360"/>
      </w:pPr>
    </w:lvl>
    <w:lvl w:ilvl="8" w:tplc="A6B63AE0">
      <w:start w:val="1"/>
      <w:numFmt w:val="lowerRoman"/>
      <w:lvlText w:val="%9."/>
      <w:lvlJc w:val="right"/>
      <w:pPr>
        <w:ind w:left="6480" w:hanging="180"/>
      </w:pPr>
    </w:lvl>
  </w:abstractNum>
  <w:abstractNum w:abstractNumId="7" w15:restartNumberingAfterBreak="0">
    <w:nsid w:val="5D380A88"/>
    <w:multiLevelType w:val="hybridMultilevel"/>
    <w:tmpl w:val="2E1A18E4"/>
    <w:lvl w:ilvl="0" w:tplc="378657BC">
      <w:start w:val="2"/>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60433A40"/>
    <w:multiLevelType w:val="multilevel"/>
    <w:tmpl w:val="C1103956"/>
    <w:lvl w:ilvl="0">
      <w:start w:val="4"/>
      <w:numFmt w:val="decimal"/>
      <w:lvlText w:val="%1."/>
      <w:lvlJc w:val="left"/>
      <w:pPr>
        <w:ind w:left="480" w:hanging="480"/>
      </w:pPr>
      <w:rPr>
        <w:rFonts w:hint="default"/>
      </w:rPr>
    </w:lvl>
    <w:lvl w:ilvl="1">
      <w:start w:val="11"/>
      <w:numFmt w:val="decimal"/>
      <w:lvlText w:val="%1.%2."/>
      <w:lvlJc w:val="left"/>
      <w:pPr>
        <w:ind w:left="3316" w:hanging="4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num w:numId="1" w16cid:durableId="396898288">
    <w:abstractNumId w:val="1"/>
  </w:num>
  <w:num w:numId="2" w16cid:durableId="1566980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424314">
    <w:abstractNumId w:val="3"/>
  </w:num>
  <w:num w:numId="4" w16cid:durableId="1362432451">
    <w:abstractNumId w:val="4"/>
  </w:num>
  <w:num w:numId="5" w16cid:durableId="1370305199">
    <w:abstractNumId w:val="7"/>
  </w:num>
  <w:num w:numId="6" w16cid:durableId="1105081315">
    <w:abstractNumId w:val="2"/>
  </w:num>
  <w:num w:numId="7" w16cid:durableId="1157646352">
    <w:abstractNumId w:val="6"/>
  </w:num>
  <w:num w:numId="8" w16cid:durableId="1017462164">
    <w:abstractNumId w:val="5"/>
  </w:num>
  <w:num w:numId="9" w16cid:durableId="984509230">
    <w:abstractNumId w:val="0"/>
  </w:num>
  <w:num w:numId="10" w16cid:durableId="2789250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4A96"/>
    <w:rsid w:val="0000546D"/>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7535"/>
    <w:rsid w:val="00031361"/>
    <w:rsid w:val="00031544"/>
    <w:rsid w:val="000328D3"/>
    <w:rsid w:val="00033BD1"/>
    <w:rsid w:val="00033DA3"/>
    <w:rsid w:val="00036641"/>
    <w:rsid w:val="00041AC6"/>
    <w:rsid w:val="00041C24"/>
    <w:rsid w:val="00042282"/>
    <w:rsid w:val="000423CA"/>
    <w:rsid w:val="00043D7A"/>
    <w:rsid w:val="00043E4F"/>
    <w:rsid w:val="00044A19"/>
    <w:rsid w:val="00046714"/>
    <w:rsid w:val="00050C10"/>
    <w:rsid w:val="00051E27"/>
    <w:rsid w:val="000549C8"/>
    <w:rsid w:val="00054BB0"/>
    <w:rsid w:val="00055497"/>
    <w:rsid w:val="0006051F"/>
    <w:rsid w:val="00060718"/>
    <w:rsid w:val="00060F7B"/>
    <w:rsid w:val="00062464"/>
    <w:rsid w:val="00063454"/>
    <w:rsid w:val="00070027"/>
    <w:rsid w:val="00070C11"/>
    <w:rsid w:val="00070ECD"/>
    <w:rsid w:val="0007210B"/>
    <w:rsid w:val="000738FF"/>
    <w:rsid w:val="00075388"/>
    <w:rsid w:val="00075490"/>
    <w:rsid w:val="00080F76"/>
    <w:rsid w:val="00081C3F"/>
    <w:rsid w:val="0008277F"/>
    <w:rsid w:val="000827AE"/>
    <w:rsid w:val="0008285F"/>
    <w:rsid w:val="00082B3F"/>
    <w:rsid w:val="00085B3A"/>
    <w:rsid w:val="00086345"/>
    <w:rsid w:val="000866E8"/>
    <w:rsid w:val="00086807"/>
    <w:rsid w:val="00086D4B"/>
    <w:rsid w:val="00087AB7"/>
    <w:rsid w:val="000900D9"/>
    <w:rsid w:val="0009032A"/>
    <w:rsid w:val="00091578"/>
    <w:rsid w:val="000921A9"/>
    <w:rsid w:val="00092E92"/>
    <w:rsid w:val="00093E9E"/>
    <w:rsid w:val="00094684"/>
    <w:rsid w:val="000947AC"/>
    <w:rsid w:val="000A1720"/>
    <w:rsid w:val="000A1DC7"/>
    <w:rsid w:val="000A27B9"/>
    <w:rsid w:val="000A30B0"/>
    <w:rsid w:val="000A416A"/>
    <w:rsid w:val="000A4650"/>
    <w:rsid w:val="000A549E"/>
    <w:rsid w:val="000A5987"/>
    <w:rsid w:val="000A6C07"/>
    <w:rsid w:val="000A7455"/>
    <w:rsid w:val="000A7A09"/>
    <w:rsid w:val="000B06FC"/>
    <w:rsid w:val="000B16C5"/>
    <w:rsid w:val="000B28ED"/>
    <w:rsid w:val="000B609E"/>
    <w:rsid w:val="000B6944"/>
    <w:rsid w:val="000B6FE5"/>
    <w:rsid w:val="000C0FBC"/>
    <w:rsid w:val="000C2888"/>
    <w:rsid w:val="000C3252"/>
    <w:rsid w:val="000C40A1"/>
    <w:rsid w:val="000C684A"/>
    <w:rsid w:val="000C7206"/>
    <w:rsid w:val="000C74C3"/>
    <w:rsid w:val="000C7501"/>
    <w:rsid w:val="000C7E18"/>
    <w:rsid w:val="000D0D49"/>
    <w:rsid w:val="000D176E"/>
    <w:rsid w:val="000D1A3A"/>
    <w:rsid w:val="000D21F9"/>
    <w:rsid w:val="000D235C"/>
    <w:rsid w:val="000D50F0"/>
    <w:rsid w:val="000D63CA"/>
    <w:rsid w:val="000D6722"/>
    <w:rsid w:val="000E0CB3"/>
    <w:rsid w:val="000E17C3"/>
    <w:rsid w:val="000E1D3F"/>
    <w:rsid w:val="000E2C34"/>
    <w:rsid w:val="000E4029"/>
    <w:rsid w:val="000E47C1"/>
    <w:rsid w:val="000E7569"/>
    <w:rsid w:val="000F0A95"/>
    <w:rsid w:val="000F1872"/>
    <w:rsid w:val="000F3387"/>
    <w:rsid w:val="000F3E93"/>
    <w:rsid w:val="000F40B8"/>
    <w:rsid w:val="000F44B0"/>
    <w:rsid w:val="000F4D19"/>
    <w:rsid w:val="000F5076"/>
    <w:rsid w:val="000F68CB"/>
    <w:rsid w:val="000F6B33"/>
    <w:rsid w:val="0010168C"/>
    <w:rsid w:val="00103438"/>
    <w:rsid w:val="001041FB"/>
    <w:rsid w:val="00105F9B"/>
    <w:rsid w:val="00106843"/>
    <w:rsid w:val="00107538"/>
    <w:rsid w:val="0010793F"/>
    <w:rsid w:val="00107B03"/>
    <w:rsid w:val="00111608"/>
    <w:rsid w:val="00111CEA"/>
    <w:rsid w:val="00112528"/>
    <w:rsid w:val="00113FBC"/>
    <w:rsid w:val="00114074"/>
    <w:rsid w:val="00115532"/>
    <w:rsid w:val="00115C05"/>
    <w:rsid w:val="00116728"/>
    <w:rsid w:val="00116F2F"/>
    <w:rsid w:val="00117676"/>
    <w:rsid w:val="00117A2B"/>
    <w:rsid w:val="00117C9D"/>
    <w:rsid w:val="00117FBD"/>
    <w:rsid w:val="00120591"/>
    <w:rsid w:val="00120B66"/>
    <w:rsid w:val="00121DD7"/>
    <w:rsid w:val="00122F85"/>
    <w:rsid w:val="001245C3"/>
    <w:rsid w:val="00125486"/>
    <w:rsid w:val="00126BA9"/>
    <w:rsid w:val="00127DCE"/>
    <w:rsid w:val="0013071E"/>
    <w:rsid w:val="0013137C"/>
    <w:rsid w:val="001314A1"/>
    <w:rsid w:val="001340FF"/>
    <w:rsid w:val="00137006"/>
    <w:rsid w:val="00137C70"/>
    <w:rsid w:val="00140216"/>
    <w:rsid w:val="00140EF3"/>
    <w:rsid w:val="00141847"/>
    <w:rsid w:val="0014370E"/>
    <w:rsid w:val="00143815"/>
    <w:rsid w:val="0014594B"/>
    <w:rsid w:val="00145E4C"/>
    <w:rsid w:val="00146283"/>
    <w:rsid w:val="00147548"/>
    <w:rsid w:val="00150542"/>
    <w:rsid w:val="001532D2"/>
    <w:rsid w:val="001553B0"/>
    <w:rsid w:val="001564E2"/>
    <w:rsid w:val="00156F99"/>
    <w:rsid w:val="0015772D"/>
    <w:rsid w:val="0016005B"/>
    <w:rsid w:val="001618DA"/>
    <w:rsid w:val="001649C1"/>
    <w:rsid w:val="00165AB3"/>
    <w:rsid w:val="00167E91"/>
    <w:rsid w:val="0017000B"/>
    <w:rsid w:val="00171473"/>
    <w:rsid w:val="00172C5B"/>
    <w:rsid w:val="00172DBB"/>
    <w:rsid w:val="001735AB"/>
    <w:rsid w:val="0017463D"/>
    <w:rsid w:val="00176540"/>
    <w:rsid w:val="001805AB"/>
    <w:rsid w:val="0018145B"/>
    <w:rsid w:val="00182B20"/>
    <w:rsid w:val="001858AC"/>
    <w:rsid w:val="00185DB8"/>
    <w:rsid w:val="00186CA0"/>
    <w:rsid w:val="00193051"/>
    <w:rsid w:val="001930C8"/>
    <w:rsid w:val="0019371D"/>
    <w:rsid w:val="00196009"/>
    <w:rsid w:val="00196A3A"/>
    <w:rsid w:val="0019776B"/>
    <w:rsid w:val="001A0F13"/>
    <w:rsid w:val="001A2BCB"/>
    <w:rsid w:val="001B015B"/>
    <w:rsid w:val="001B02DC"/>
    <w:rsid w:val="001B0D1D"/>
    <w:rsid w:val="001B1025"/>
    <w:rsid w:val="001B3695"/>
    <w:rsid w:val="001B3DA7"/>
    <w:rsid w:val="001B5EA2"/>
    <w:rsid w:val="001B5ECB"/>
    <w:rsid w:val="001B68F5"/>
    <w:rsid w:val="001B6AFA"/>
    <w:rsid w:val="001C19C9"/>
    <w:rsid w:val="001C2785"/>
    <w:rsid w:val="001C28FB"/>
    <w:rsid w:val="001C2B02"/>
    <w:rsid w:val="001C30F3"/>
    <w:rsid w:val="001C4774"/>
    <w:rsid w:val="001C6388"/>
    <w:rsid w:val="001C6614"/>
    <w:rsid w:val="001D274F"/>
    <w:rsid w:val="001D32BE"/>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2FDC"/>
    <w:rsid w:val="001F3C89"/>
    <w:rsid w:val="001F4E7A"/>
    <w:rsid w:val="001F54FB"/>
    <w:rsid w:val="001F5A67"/>
    <w:rsid w:val="001F797D"/>
    <w:rsid w:val="001F7DAF"/>
    <w:rsid w:val="002019FA"/>
    <w:rsid w:val="00203230"/>
    <w:rsid w:val="00203E8B"/>
    <w:rsid w:val="00203F92"/>
    <w:rsid w:val="002042C9"/>
    <w:rsid w:val="00204AA3"/>
    <w:rsid w:val="00205767"/>
    <w:rsid w:val="00207271"/>
    <w:rsid w:val="00207AE3"/>
    <w:rsid w:val="0021002C"/>
    <w:rsid w:val="00211B30"/>
    <w:rsid w:val="002125D7"/>
    <w:rsid w:val="002137A3"/>
    <w:rsid w:val="00213872"/>
    <w:rsid w:val="00213B09"/>
    <w:rsid w:val="00214EBE"/>
    <w:rsid w:val="00215016"/>
    <w:rsid w:val="0021508C"/>
    <w:rsid w:val="00217984"/>
    <w:rsid w:val="00217A21"/>
    <w:rsid w:val="00220945"/>
    <w:rsid w:val="002209E1"/>
    <w:rsid w:val="00220BBF"/>
    <w:rsid w:val="00221F74"/>
    <w:rsid w:val="00222536"/>
    <w:rsid w:val="00223E18"/>
    <w:rsid w:val="0022424E"/>
    <w:rsid w:val="002253F9"/>
    <w:rsid w:val="0022542A"/>
    <w:rsid w:val="0022597B"/>
    <w:rsid w:val="00226664"/>
    <w:rsid w:val="00226717"/>
    <w:rsid w:val="002330E6"/>
    <w:rsid w:val="0023327C"/>
    <w:rsid w:val="00233333"/>
    <w:rsid w:val="002360EB"/>
    <w:rsid w:val="00236230"/>
    <w:rsid w:val="002378FC"/>
    <w:rsid w:val="00241484"/>
    <w:rsid w:val="002419CB"/>
    <w:rsid w:val="00243765"/>
    <w:rsid w:val="00244694"/>
    <w:rsid w:val="00244AA3"/>
    <w:rsid w:val="00245B5C"/>
    <w:rsid w:val="0025029F"/>
    <w:rsid w:val="002525D1"/>
    <w:rsid w:val="00253D7B"/>
    <w:rsid w:val="00254A1E"/>
    <w:rsid w:val="00254BFB"/>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4314"/>
    <w:rsid w:val="00284EA1"/>
    <w:rsid w:val="002850AC"/>
    <w:rsid w:val="00286E3F"/>
    <w:rsid w:val="002875B9"/>
    <w:rsid w:val="00290860"/>
    <w:rsid w:val="00292641"/>
    <w:rsid w:val="002950EB"/>
    <w:rsid w:val="00297E16"/>
    <w:rsid w:val="002A2E92"/>
    <w:rsid w:val="002A343C"/>
    <w:rsid w:val="002A448C"/>
    <w:rsid w:val="002A691B"/>
    <w:rsid w:val="002B22A6"/>
    <w:rsid w:val="002B36E7"/>
    <w:rsid w:val="002B6427"/>
    <w:rsid w:val="002B7A44"/>
    <w:rsid w:val="002C0643"/>
    <w:rsid w:val="002C2864"/>
    <w:rsid w:val="002C2AF5"/>
    <w:rsid w:val="002C3DDB"/>
    <w:rsid w:val="002C44A4"/>
    <w:rsid w:val="002C5E56"/>
    <w:rsid w:val="002C791E"/>
    <w:rsid w:val="002D02EA"/>
    <w:rsid w:val="002D21A3"/>
    <w:rsid w:val="002D23D7"/>
    <w:rsid w:val="002D25B6"/>
    <w:rsid w:val="002D5E36"/>
    <w:rsid w:val="002D6C75"/>
    <w:rsid w:val="002D6F8E"/>
    <w:rsid w:val="002E06A4"/>
    <w:rsid w:val="002E1356"/>
    <w:rsid w:val="002E333C"/>
    <w:rsid w:val="002E3E78"/>
    <w:rsid w:val="002E4780"/>
    <w:rsid w:val="002E5659"/>
    <w:rsid w:val="002E6605"/>
    <w:rsid w:val="002F290B"/>
    <w:rsid w:val="002F3A02"/>
    <w:rsid w:val="002F416B"/>
    <w:rsid w:val="002F465B"/>
    <w:rsid w:val="002F50BB"/>
    <w:rsid w:val="002F65C6"/>
    <w:rsid w:val="002F6A19"/>
    <w:rsid w:val="002F6B01"/>
    <w:rsid w:val="002F7F32"/>
    <w:rsid w:val="00300218"/>
    <w:rsid w:val="0030029A"/>
    <w:rsid w:val="00300EC9"/>
    <w:rsid w:val="0030160E"/>
    <w:rsid w:val="00301E68"/>
    <w:rsid w:val="003036A7"/>
    <w:rsid w:val="00303821"/>
    <w:rsid w:val="00303CA5"/>
    <w:rsid w:val="00303EB4"/>
    <w:rsid w:val="00304DCB"/>
    <w:rsid w:val="00305207"/>
    <w:rsid w:val="00306A8E"/>
    <w:rsid w:val="0030773F"/>
    <w:rsid w:val="0031265B"/>
    <w:rsid w:val="00314686"/>
    <w:rsid w:val="00314A65"/>
    <w:rsid w:val="0031527C"/>
    <w:rsid w:val="00322142"/>
    <w:rsid w:val="0032628E"/>
    <w:rsid w:val="00326DAA"/>
    <w:rsid w:val="00327921"/>
    <w:rsid w:val="00327BE6"/>
    <w:rsid w:val="00330843"/>
    <w:rsid w:val="00330A47"/>
    <w:rsid w:val="00336EB9"/>
    <w:rsid w:val="00341223"/>
    <w:rsid w:val="00341522"/>
    <w:rsid w:val="003424DE"/>
    <w:rsid w:val="003432D4"/>
    <w:rsid w:val="00344C5F"/>
    <w:rsid w:val="00345496"/>
    <w:rsid w:val="00345784"/>
    <w:rsid w:val="00346564"/>
    <w:rsid w:val="00347680"/>
    <w:rsid w:val="00350561"/>
    <w:rsid w:val="00351875"/>
    <w:rsid w:val="00352722"/>
    <w:rsid w:val="003530F3"/>
    <w:rsid w:val="00355214"/>
    <w:rsid w:val="00356D5F"/>
    <w:rsid w:val="00356E25"/>
    <w:rsid w:val="00356E94"/>
    <w:rsid w:val="00357C76"/>
    <w:rsid w:val="0036070D"/>
    <w:rsid w:val="00360FC8"/>
    <w:rsid w:val="00361EEF"/>
    <w:rsid w:val="00362876"/>
    <w:rsid w:val="00363521"/>
    <w:rsid w:val="00363F2B"/>
    <w:rsid w:val="00363FC6"/>
    <w:rsid w:val="003670E8"/>
    <w:rsid w:val="00371491"/>
    <w:rsid w:val="00371557"/>
    <w:rsid w:val="003729DA"/>
    <w:rsid w:val="00373931"/>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6B03"/>
    <w:rsid w:val="003A7F80"/>
    <w:rsid w:val="003B089A"/>
    <w:rsid w:val="003B1593"/>
    <w:rsid w:val="003B21F7"/>
    <w:rsid w:val="003B3926"/>
    <w:rsid w:val="003B4A03"/>
    <w:rsid w:val="003B5CC2"/>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3897"/>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6809"/>
    <w:rsid w:val="00401288"/>
    <w:rsid w:val="00402A79"/>
    <w:rsid w:val="00403A48"/>
    <w:rsid w:val="004041F0"/>
    <w:rsid w:val="00405F8C"/>
    <w:rsid w:val="00406244"/>
    <w:rsid w:val="004074F3"/>
    <w:rsid w:val="004107AF"/>
    <w:rsid w:val="00411F0B"/>
    <w:rsid w:val="00412A56"/>
    <w:rsid w:val="00413658"/>
    <w:rsid w:val="00414956"/>
    <w:rsid w:val="004158A3"/>
    <w:rsid w:val="004168E1"/>
    <w:rsid w:val="0042005B"/>
    <w:rsid w:val="00421D22"/>
    <w:rsid w:val="00423198"/>
    <w:rsid w:val="004259F3"/>
    <w:rsid w:val="004266DB"/>
    <w:rsid w:val="00430D57"/>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690A"/>
    <w:rsid w:val="00460C16"/>
    <w:rsid w:val="00460ED9"/>
    <w:rsid w:val="0046113F"/>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3062"/>
    <w:rsid w:val="00483C77"/>
    <w:rsid w:val="004866EB"/>
    <w:rsid w:val="00486EC6"/>
    <w:rsid w:val="00487DDA"/>
    <w:rsid w:val="004901D9"/>
    <w:rsid w:val="0049116A"/>
    <w:rsid w:val="004924BC"/>
    <w:rsid w:val="0049268B"/>
    <w:rsid w:val="004929D6"/>
    <w:rsid w:val="00492A22"/>
    <w:rsid w:val="00493AAC"/>
    <w:rsid w:val="00494236"/>
    <w:rsid w:val="00494752"/>
    <w:rsid w:val="00495156"/>
    <w:rsid w:val="0049553A"/>
    <w:rsid w:val="00495574"/>
    <w:rsid w:val="0049624D"/>
    <w:rsid w:val="00496A79"/>
    <w:rsid w:val="004A068C"/>
    <w:rsid w:val="004A14D0"/>
    <w:rsid w:val="004A14D8"/>
    <w:rsid w:val="004A1B76"/>
    <w:rsid w:val="004A1F9A"/>
    <w:rsid w:val="004A2D66"/>
    <w:rsid w:val="004A2DA9"/>
    <w:rsid w:val="004A3882"/>
    <w:rsid w:val="004B1FC4"/>
    <w:rsid w:val="004B4DA0"/>
    <w:rsid w:val="004B5643"/>
    <w:rsid w:val="004B5805"/>
    <w:rsid w:val="004B5842"/>
    <w:rsid w:val="004B5AFE"/>
    <w:rsid w:val="004B67E8"/>
    <w:rsid w:val="004C0230"/>
    <w:rsid w:val="004C6231"/>
    <w:rsid w:val="004C7DDB"/>
    <w:rsid w:val="004D012E"/>
    <w:rsid w:val="004D0314"/>
    <w:rsid w:val="004D1B61"/>
    <w:rsid w:val="004D2A89"/>
    <w:rsid w:val="004E6493"/>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7073"/>
    <w:rsid w:val="00510D17"/>
    <w:rsid w:val="005113EB"/>
    <w:rsid w:val="00511B44"/>
    <w:rsid w:val="005125DD"/>
    <w:rsid w:val="005127C1"/>
    <w:rsid w:val="005128FA"/>
    <w:rsid w:val="0051312E"/>
    <w:rsid w:val="00514746"/>
    <w:rsid w:val="00517579"/>
    <w:rsid w:val="00517CD1"/>
    <w:rsid w:val="0052034D"/>
    <w:rsid w:val="00521596"/>
    <w:rsid w:val="00522254"/>
    <w:rsid w:val="00522280"/>
    <w:rsid w:val="005234F6"/>
    <w:rsid w:val="00524586"/>
    <w:rsid w:val="0052478B"/>
    <w:rsid w:val="005271AF"/>
    <w:rsid w:val="005272EE"/>
    <w:rsid w:val="00530FF0"/>
    <w:rsid w:val="0053158C"/>
    <w:rsid w:val="00533D88"/>
    <w:rsid w:val="00533EBF"/>
    <w:rsid w:val="00534420"/>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57BE"/>
    <w:rsid w:val="0055675F"/>
    <w:rsid w:val="00557385"/>
    <w:rsid w:val="005600A3"/>
    <w:rsid w:val="00560E1D"/>
    <w:rsid w:val="00561909"/>
    <w:rsid w:val="005636E9"/>
    <w:rsid w:val="00563D55"/>
    <w:rsid w:val="005665DB"/>
    <w:rsid w:val="0056669F"/>
    <w:rsid w:val="00566D39"/>
    <w:rsid w:val="0056793A"/>
    <w:rsid w:val="00573024"/>
    <w:rsid w:val="005748D1"/>
    <w:rsid w:val="005765AF"/>
    <w:rsid w:val="00576C4A"/>
    <w:rsid w:val="0057744F"/>
    <w:rsid w:val="0057755D"/>
    <w:rsid w:val="00582A06"/>
    <w:rsid w:val="005852AD"/>
    <w:rsid w:val="00585D8B"/>
    <w:rsid w:val="00586AF0"/>
    <w:rsid w:val="00586E48"/>
    <w:rsid w:val="00587B17"/>
    <w:rsid w:val="0059073B"/>
    <w:rsid w:val="00590C20"/>
    <w:rsid w:val="005918B1"/>
    <w:rsid w:val="00592337"/>
    <w:rsid w:val="005948B3"/>
    <w:rsid w:val="00594C93"/>
    <w:rsid w:val="0059550E"/>
    <w:rsid w:val="005956AD"/>
    <w:rsid w:val="00595EEB"/>
    <w:rsid w:val="00596FB7"/>
    <w:rsid w:val="005A08AC"/>
    <w:rsid w:val="005A3D1D"/>
    <w:rsid w:val="005A4793"/>
    <w:rsid w:val="005A4AD1"/>
    <w:rsid w:val="005A4C6B"/>
    <w:rsid w:val="005A5313"/>
    <w:rsid w:val="005B023C"/>
    <w:rsid w:val="005B02EE"/>
    <w:rsid w:val="005B1FD7"/>
    <w:rsid w:val="005B5AE0"/>
    <w:rsid w:val="005B71D7"/>
    <w:rsid w:val="005C0AC9"/>
    <w:rsid w:val="005C1D64"/>
    <w:rsid w:val="005C3601"/>
    <w:rsid w:val="005C3AC7"/>
    <w:rsid w:val="005C5750"/>
    <w:rsid w:val="005C6978"/>
    <w:rsid w:val="005D1BC8"/>
    <w:rsid w:val="005D2847"/>
    <w:rsid w:val="005D2B7F"/>
    <w:rsid w:val="005D2FCC"/>
    <w:rsid w:val="005D44A5"/>
    <w:rsid w:val="005D7C41"/>
    <w:rsid w:val="005E24A5"/>
    <w:rsid w:val="005E28F7"/>
    <w:rsid w:val="005F021D"/>
    <w:rsid w:val="005F3198"/>
    <w:rsid w:val="005F3A04"/>
    <w:rsid w:val="005F4BAD"/>
    <w:rsid w:val="005F4CFB"/>
    <w:rsid w:val="005F7B44"/>
    <w:rsid w:val="0060045D"/>
    <w:rsid w:val="00601051"/>
    <w:rsid w:val="0060230A"/>
    <w:rsid w:val="00602F12"/>
    <w:rsid w:val="00606125"/>
    <w:rsid w:val="00606CFF"/>
    <w:rsid w:val="006113E1"/>
    <w:rsid w:val="00612003"/>
    <w:rsid w:val="0061246B"/>
    <w:rsid w:val="00613316"/>
    <w:rsid w:val="006146BD"/>
    <w:rsid w:val="00616B7C"/>
    <w:rsid w:val="00616BBB"/>
    <w:rsid w:val="00617C2E"/>
    <w:rsid w:val="00617DA5"/>
    <w:rsid w:val="00621271"/>
    <w:rsid w:val="006230D5"/>
    <w:rsid w:val="00623EB3"/>
    <w:rsid w:val="00625A49"/>
    <w:rsid w:val="00626075"/>
    <w:rsid w:val="006261ED"/>
    <w:rsid w:val="00626EAA"/>
    <w:rsid w:val="006272A0"/>
    <w:rsid w:val="00627872"/>
    <w:rsid w:val="00631468"/>
    <w:rsid w:val="00632E20"/>
    <w:rsid w:val="00635438"/>
    <w:rsid w:val="00636C8F"/>
    <w:rsid w:val="0063771D"/>
    <w:rsid w:val="00637C56"/>
    <w:rsid w:val="0064091E"/>
    <w:rsid w:val="00641F06"/>
    <w:rsid w:val="00642A9B"/>
    <w:rsid w:val="00642C43"/>
    <w:rsid w:val="00651A67"/>
    <w:rsid w:val="00652387"/>
    <w:rsid w:val="006526C4"/>
    <w:rsid w:val="00654908"/>
    <w:rsid w:val="00654DDD"/>
    <w:rsid w:val="00655A90"/>
    <w:rsid w:val="0065774A"/>
    <w:rsid w:val="00657AEF"/>
    <w:rsid w:val="00657DB3"/>
    <w:rsid w:val="006630C6"/>
    <w:rsid w:val="00664083"/>
    <w:rsid w:val="00665CCF"/>
    <w:rsid w:val="00666780"/>
    <w:rsid w:val="00666914"/>
    <w:rsid w:val="006670A1"/>
    <w:rsid w:val="00670604"/>
    <w:rsid w:val="00672A81"/>
    <w:rsid w:val="00672DCA"/>
    <w:rsid w:val="006734E2"/>
    <w:rsid w:val="0067629A"/>
    <w:rsid w:val="00676A03"/>
    <w:rsid w:val="00681C12"/>
    <w:rsid w:val="0068705A"/>
    <w:rsid w:val="0068726D"/>
    <w:rsid w:val="00690563"/>
    <w:rsid w:val="006933D4"/>
    <w:rsid w:val="006956A3"/>
    <w:rsid w:val="0069576E"/>
    <w:rsid w:val="006979CF"/>
    <w:rsid w:val="006A1E2D"/>
    <w:rsid w:val="006A3A30"/>
    <w:rsid w:val="006A3BEE"/>
    <w:rsid w:val="006A4F78"/>
    <w:rsid w:val="006A5F53"/>
    <w:rsid w:val="006B0AA8"/>
    <w:rsid w:val="006B23B6"/>
    <w:rsid w:val="006B3EDB"/>
    <w:rsid w:val="006B4720"/>
    <w:rsid w:val="006B52A8"/>
    <w:rsid w:val="006B6FE1"/>
    <w:rsid w:val="006B75AE"/>
    <w:rsid w:val="006C0E61"/>
    <w:rsid w:val="006C2563"/>
    <w:rsid w:val="006C2FD1"/>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F106F"/>
    <w:rsid w:val="006F1742"/>
    <w:rsid w:val="006F2199"/>
    <w:rsid w:val="006F2EE7"/>
    <w:rsid w:val="006F4A51"/>
    <w:rsid w:val="006F57F0"/>
    <w:rsid w:val="006F669F"/>
    <w:rsid w:val="006F72BB"/>
    <w:rsid w:val="00701074"/>
    <w:rsid w:val="007020E5"/>
    <w:rsid w:val="00702443"/>
    <w:rsid w:val="0070288B"/>
    <w:rsid w:val="00702CB6"/>
    <w:rsid w:val="0070353D"/>
    <w:rsid w:val="007036C6"/>
    <w:rsid w:val="00703C91"/>
    <w:rsid w:val="00704FD0"/>
    <w:rsid w:val="007057CF"/>
    <w:rsid w:val="0071377D"/>
    <w:rsid w:val="00713C55"/>
    <w:rsid w:val="0071443A"/>
    <w:rsid w:val="00716258"/>
    <w:rsid w:val="007167F1"/>
    <w:rsid w:val="00720C3D"/>
    <w:rsid w:val="00720D04"/>
    <w:rsid w:val="007222AA"/>
    <w:rsid w:val="00722A5E"/>
    <w:rsid w:val="007233E4"/>
    <w:rsid w:val="00727A3B"/>
    <w:rsid w:val="00730B51"/>
    <w:rsid w:val="00733A89"/>
    <w:rsid w:val="00733EAA"/>
    <w:rsid w:val="00735D21"/>
    <w:rsid w:val="00736C85"/>
    <w:rsid w:val="00737E07"/>
    <w:rsid w:val="0074048D"/>
    <w:rsid w:val="007422AE"/>
    <w:rsid w:val="007436AD"/>
    <w:rsid w:val="00744C95"/>
    <w:rsid w:val="0074517F"/>
    <w:rsid w:val="00746623"/>
    <w:rsid w:val="007467B7"/>
    <w:rsid w:val="00746F85"/>
    <w:rsid w:val="00747667"/>
    <w:rsid w:val="007478AB"/>
    <w:rsid w:val="0075064A"/>
    <w:rsid w:val="00752CFC"/>
    <w:rsid w:val="007534C4"/>
    <w:rsid w:val="00755566"/>
    <w:rsid w:val="007555F9"/>
    <w:rsid w:val="00756DDB"/>
    <w:rsid w:val="00762F8D"/>
    <w:rsid w:val="00763D08"/>
    <w:rsid w:val="00764E91"/>
    <w:rsid w:val="00767AFD"/>
    <w:rsid w:val="00770B9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291"/>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AA4"/>
    <w:rsid w:val="007B4E34"/>
    <w:rsid w:val="007B5DA0"/>
    <w:rsid w:val="007C19E2"/>
    <w:rsid w:val="007C3D2D"/>
    <w:rsid w:val="007C535E"/>
    <w:rsid w:val="007C55F5"/>
    <w:rsid w:val="007C5D27"/>
    <w:rsid w:val="007C5F9A"/>
    <w:rsid w:val="007C65D7"/>
    <w:rsid w:val="007C6901"/>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C0"/>
    <w:rsid w:val="007F1D42"/>
    <w:rsid w:val="007F2105"/>
    <w:rsid w:val="007F2838"/>
    <w:rsid w:val="007F3807"/>
    <w:rsid w:val="007F5288"/>
    <w:rsid w:val="007F651C"/>
    <w:rsid w:val="007F7D50"/>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0C2"/>
    <w:rsid w:val="00837369"/>
    <w:rsid w:val="00837CFA"/>
    <w:rsid w:val="008407B0"/>
    <w:rsid w:val="00841F56"/>
    <w:rsid w:val="00842E1F"/>
    <w:rsid w:val="008443FC"/>
    <w:rsid w:val="00845A4D"/>
    <w:rsid w:val="00845CF9"/>
    <w:rsid w:val="00845E30"/>
    <w:rsid w:val="00846A6A"/>
    <w:rsid w:val="00850A0E"/>
    <w:rsid w:val="00851EEE"/>
    <w:rsid w:val="0085369B"/>
    <w:rsid w:val="0085400F"/>
    <w:rsid w:val="0085452B"/>
    <w:rsid w:val="00855C82"/>
    <w:rsid w:val="008560A3"/>
    <w:rsid w:val="00856A86"/>
    <w:rsid w:val="008576F4"/>
    <w:rsid w:val="00861BC7"/>
    <w:rsid w:val="00861BF3"/>
    <w:rsid w:val="00863280"/>
    <w:rsid w:val="0086366E"/>
    <w:rsid w:val="00864D96"/>
    <w:rsid w:val="0086586E"/>
    <w:rsid w:val="00866657"/>
    <w:rsid w:val="0087038F"/>
    <w:rsid w:val="00871980"/>
    <w:rsid w:val="00872765"/>
    <w:rsid w:val="008731C4"/>
    <w:rsid w:val="00873DD6"/>
    <w:rsid w:val="00874342"/>
    <w:rsid w:val="008746A1"/>
    <w:rsid w:val="008767C9"/>
    <w:rsid w:val="00880917"/>
    <w:rsid w:val="008815D2"/>
    <w:rsid w:val="00882163"/>
    <w:rsid w:val="008836FE"/>
    <w:rsid w:val="00883A58"/>
    <w:rsid w:val="00883A8E"/>
    <w:rsid w:val="00884EF0"/>
    <w:rsid w:val="0089053D"/>
    <w:rsid w:val="00892E1A"/>
    <w:rsid w:val="00893A74"/>
    <w:rsid w:val="00893FB0"/>
    <w:rsid w:val="008946AE"/>
    <w:rsid w:val="0089584E"/>
    <w:rsid w:val="00897377"/>
    <w:rsid w:val="0089773D"/>
    <w:rsid w:val="008A5E0A"/>
    <w:rsid w:val="008A5EBF"/>
    <w:rsid w:val="008A6918"/>
    <w:rsid w:val="008B011E"/>
    <w:rsid w:val="008B0ED6"/>
    <w:rsid w:val="008B1821"/>
    <w:rsid w:val="008B38E2"/>
    <w:rsid w:val="008B50BA"/>
    <w:rsid w:val="008B5482"/>
    <w:rsid w:val="008B68BE"/>
    <w:rsid w:val="008B6F6F"/>
    <w:rsid w:val="008C218D"/>
    <w:rsid w:val="008C3C46"/>
    <w:rsid w:val="008C426A"/>
    <w:rsid w:val="008C6609"/>
    <w:rsid w:val="008D352D"/>
    <w:rsid w:val="008D3A02"/>
    <w:rsid w:val="008D3B8A"/>
    <w:rsid w:val="008D41EA"/>
    <w:rsid w:val="008D5BC4"/>
    <w:rsid w:val="008D6A50"/>
    <w:rsid w:val="008D6D7C"/>
    <w:rsid w:val="008D7BF5"/>
    <w:rsid w:val="008E0621"/>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960"/>
    <w:rsid w:val="008F4A37"/>
    <w:rsid w:val="008F59C0"/>
    <w:rsid w:val="008F5DE0"/>
    <w:rsid w:val="008F62AC"/>
    <w:rsid w:val="008F6BA8"/>
    <w:rsid w:val="008F76F1"/>
    <w:rsid w:val="008F7EE8"/>
    <w:rsid w:val="009010D4"/>
    <w:rsid w:val="009017E6"/>
    <w:rsid w:val="0090246F"/>
    <w:rsid w:val="00902FC4"/>
    <w:rsid w:val="00906BDE"/>
    <w:rsid w:val="00906DFB"/>
    <w:rsid w:val="00907F6E"/>
    <w:rsid w:val="00910982"/>
    <w:rsid w:val="00912B25"/>
    <w:rsid w:val="00915477"/>
    <w:rsid w:val="0092114B"/>
    <w:rsid w:val="009213FC"/>
    <w:rsid w:val="00923223"/>
    <w:rsid w:val="00923883"/>
    <w:rsid w:val="00923F43"/>
    <w:rsid w:val="009260BB"/>
    <w:rsid w:val="00927903"/>
    <w:rsid w:val="00927A54"/>
    <w:rsid w:val="00927A9C"/>
    <w:rsid w:val="009300D9"/>
    <w:rsid w:val="009318FB"/>
    <w:rsid w:val="00933E4D"/>
    <w:rsid w:val="009344D1"/>
    <w:rsid w:val="009356F6"/>
    <w:rsid w:val="009400C5"/>
    <w:rsid w:val="009400ED"/>
    <w:rsid w:val="0094025F"/>
    <w:rsid w:val="0094062D"/>
    <w:rsid w:val="00945FF8"/>
    <w:rsid w:val="00947512"/>
    <w:rsid w:val="009517A7"/>
    <w:rsid w:val="00951F3E"/>
    <w:rsid w:val="0095202E"/>
    <w:rsid w:val="00954D5A"/>
    <w:rsid w:val="0095761D"/>
    <w:rsid w:val="0096040D"/>
    <w:rsid w:val="009640DF"/>
    <w:rsid w:val="009706C5"/>
    <w:rsid w:val="00974449"/>
    <w:rsid w:val="00974CFD"/>
    <w:rsid w:val="0097624E"/>
    <w:rsid w:val="009762E2"/>
    <w:rsid w:val="009763A3"/>
    <w:rsid w:val="00976787"/>
    <w:rsid w:val="00976991"/>
    <w:rsid w:val="00977AAC"/>
    <w:rsid w:val="0098194C"/>
    <w:rsid w:val="00982801"/>
    <w:rsid w:val="00982D7B"/>
    <w:rsid w:val="0098305E"/>
    <w:rsid w:val="00984E8E"/>
    <w:rsid w:val="0098623B"/>
    <w:rsid w:val="0098741B"/>
    <w:rsid w:val="00987F3D"/>
    <w:rsid w:val="00990CBA"/>
    <w:rsid w:val="009A00BC"/>
    <w:rsid w:val="009A04A4"/>
    <w:rsid w:val="009A0A70"/>
    <w:rsid w:val="009A2AC8"/>
    <w:rsid w:val="009A3288"/>
    <w:rsid w:val="009A3B85"/>
    <w:rsid w:val="009A4EF5"/>
    <w:rsid w:val="009A681A"/>
    <w:rsid w:val="009A6D9F"/>
    <w:rsid w:val="009A7D28"/>
    <w:rsid w:val="009B148C"/>
    <w:rsid w:val="009B1908"/>
    <w:rsid w:val="009B1DFB"/>
    <w:rsid w:val="009B420F"/>
    <w:rsid w:val="009B56A8"/>
    <w:rsid w:val="009B7B25"/>
    <w:rsid w:val="009C1336"/>
    <w:rsid w:val="009C16FB"/>
    <w:rsid w:val="009C2995"/>
    <w:rsid w:val="009C5AA3"/>
    <w:rsid w:val="009C5D7C"/>
    <w:rsid w:val="009C63FF"/>
    <w:rsid w:val="009D0EE2"/>
    <w:rsid w:val="009D31E0"/>
    <w:rsid w:val="009D4C5F"/>
    <w:rsid w:val="009D5276"/>
    <w:rsid w:val="009D6747"/>
    <w:rsid w:val="009E03DF"/>
    <w:rsid w:val="009E0CEE"/>
    <w:rsid w:val="009E3337"/>
    <w:rsid w:val="009E3F81"/>
    <w:rsid w:val="009E5393"/>
    <w:rsid w:val="009E65E6"/>
    <w:rsid w:val="009E696B"/>
    <w:rsid w:val="009F1515"/>
    <w:rsid w:val="009F184C"/>
    <w:rsid w:val="009F2417"/>
    <w:rsid w:val="009F307B"/>
    <w:rsid w:val="009F324A"/>
    <w:rsid w:val="009F3C47"/>
    <w:rsid w:val="009F3C9D"/>
    <w:rsid w:val="009F3DA1"/>
    <w:rsid w:val="009F4204"/>
    <w:rsid w:val="009F5DC3"/>
    <w:rsid w:val="009F65D0"/>
    <w:rsid w:val="009F6847"/>
    <w:rsid w:val="009F7D0D"/>
    <w:rsid w:val="00A01BD4"/>
    <w:rsid w:val="00A03241"/>
    <w:rsid w:val="00A03988"/>
    <w:rsid w:val="00A03AB2"/>
    <w:rsid w:val="00A05248"/>
    <w:rsid w:val="00A05938"/>
    <w:rsid w:val="00A05FC8"/>
    <w:rsid w:val="00A11B10"/>
    <w:rsid w:val="00A12B8F"/>
    <w:rsid w:val="00A12C39"/>
    <w:rsid w:val="00A12ED5"/>
    <w:rsid w:val="00A1304D"/>
    <w:rsid w:val="00A130C2"/>
    <w:rsid w:val="00A1310A"/>
    <w:rsid w:val="00A14D52"/>
    <w:rsid w:val="00A15535"/>
    <w:rsid w:val="00A20082"/>
    <w:rsid w:val="00A202FA"/>
    <w:rsid w:val="00A21990"/>
    <w:rsid w:val="00A230F7"/>
    <w:rsid w:val="00A2453C"/>
    <w:rsid w:val="00A272A8"/>
    <w:rsid w:val="00A27CDB"/>
    <w:rsid w:val="00A27DF5"/>
    <w:rsid w:val="00A36AA7"/>
    <w:rsid w:val="00A40DA6"/>
    <w:rsid w:val="00A40E63"/>
    <w:rsid w:val="00A42D34"/>
    <w:rsid w:val="00A433D8"/>
    <w:rsid w:val="00A43B60"/>
    <w:rsid w:val="00A443D7"/>
    <w:rsid w:val="00A44D89"/>
    <w:rsid w:val="00A450B9"/>
    <w:rsid w:val="00A46FF7"/>
    <w:rsid w:val="00A50E5F"/>
    <w:rsid w:val="00A51BF5"/>
    <w:rsid w:val="00A5238A"/>
    <w:rsid w:val="00A530F8"/>
    <w:rsid w:val="00A535B2"/>
    <w:rsid w:val="00A537DB"/>
    <w:rsid w:val="00A55F5E"/>
    <w:rsid w:val="00A57A2F"/>
    <w:rsid w:val="00A57B42"/>
    <w:rsid w:val="00A60D7F"/>
    <w:rsid w:val="00A64D52"/>
    <w:rsid w:val="00A650AF"/>
    <w:rsid w:val="00A6551E"/>
    <w:rsid w:val="00A65AE8"/>
    <w:rsid w:val="00A71544"/>
    <w:rsid w:val="00A7183B"/>
    <w:rsid w:val="00A730E5"/>
    <w:rsid w:val="00A73858"/>
    <w:rsid w:val="00A751FA"/>
    <w:rsid w:val="00A76A2B"/>
    <w:rsid w:val="00A76C9A"/>
    <w:rsid w:val="00A7766B"/>
    <w:rsid w:val="00A777B9"/>
    <w:rsid w:val="00A7781C"/>
    <w:rsid w:val="00A815FA"/>
    <w:rsid w:val="00A83C8A"/>
    <w:rsid w:val="00A84A43"/>
    <w:rsid w:val="00A8526D"/>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B10F2"/>
    <w:rsid w:val="00AB6C80"/>
    <w:rsid w:val="00AC076A"/>
    <w:rsid w:val="00AC08BB"/>
    <w:rsid w:val="00AC2537"/>
    <w:rsid w:val="00AC5C2A"/>
    <w:rsid w:val="00AC5C81"/>
    <w:rsid w:val="00AC6D33"/>
    <w:rsid w:val="00AC6DFC"/>
    <w:rsid w:val="00AC71D0"/>
    <w:rsid w:val="00AD1C77"/>
    <w:rsid w:val="00AD5257"/>
    <w:rsid w:val="00AE19F1"/>
    <w:rsid w:val="00AE4FBC"/>
    <w:rsid w:val="00AE6FEB"/>
    <w:rsid w:val="00AF0016"/>
    <w:rsid w:val="00AF1AF0"/>
    <w:rsid w:val="00AF2A51"/>
    <w:rsid w:val="00AF47AF"/>
    <w:rsid w:val="00AF48E0"/>
    <w:rsid w:val="00AF6B2F"/>
    <w:rsid w:val="00B00458"/>
    <w:rsid w:val="00B00578"/>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4032"/>
    <w:rsid w:val="00B14DE8"/>
    <w:rsid w:val="00B15A25"/>
    <w:rsid w:val="00B17662"/>
    <w:rsid w:val="00B20824"/>
    <w:rsid w:val="00B216ED"/>
    <w:rsid w:val="00B21FB0"/>
    <w:rsid w:val="00B257C5"/>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50E35"/>
    <w:rsid w:val="00B52814"/>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1B17"/>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1427"/>
    <w:rsid w:val="00B922D6"/>
    <w:rsid w:val="00B94580"/>
    <w:rsid w:val="00B955C2"/>
    <w:rsid w:val="00B97DC1"/>
    <w:rsid w:val="00BA00B0"/>
    <w:rsid w:val="00BA1070"/>
    <w:rsid w:val="00BA25CC"/>
    <w:rsid w:val="00BA39E2"/>
    <w:rsid w:val="00BA4332"/>
    <w:rsid w:val="00BA70F8"/>
    <w:rsid w:val="00BA7A43"/>
    <w:rsid w:val="00BB0030"/>
    <w:rsid w:val="00BB1FAD"/>
    <w:rsid w:val="00BB3FF7"/>
    <w:rsid w:val="00BB5DBC"/>
    <w:rsid w:val="00BB7BB9"/>
    <w:rsid w:val="00BB7E93"/>
    <w:rsid w:val="00BC033D"/>
    <w:rsid w:val="00BC081D"/>
    <w:rsid w:val="00BC2DE4"/>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B36"/>
    <w:rsid w:val="00BE6DCC"/>
    <w:rsid w:val="00BE7AAC"/>
    <w:rsid w:val="00BF0F31"/>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03FD8"/>
    <w:rsid w:val="00C06544"/>
    <w:rsid w:val="00C1052A"/>
    <w:rsid w:val="00C12B48"/>
    <w:rsid w:val="00C14004"/>
    <w:rsid w:val="00C15A49"/>
    <w:rsid w:val="00C15E0D"/>
    <w:rsid w:val="00C17269"/>
    <w:rsid w:val="00C17F00"/>
    <w:rsid w:val="00C2015A"/>
    <w:rsid w:val="00C20E45"/>
    <w:rsid w:val="00C20EA4"/>
    <w:rsid w:val="00C234A3"/>
    <w:rsid w:val="00C243C0"/>
    <w:rsid w:val="00C25377"/>
    <w:rsid w:val="00C253A1"/>
    <w:rsid w:val="00C25456"/>
    <w:rsid w:val="00C25B31"/>
    <w:rsid w:val="00C26954"/>
    <w:rsid w:val="00C2747B"/>
    <w:rsid w:val="00C27C21"/>
    <w:rsid w:val="00C300CC"/>
    <w:rsid w:val="00C301DF"/>
    <w:rsid w:val="00C30284"/>
    <w:rsid w:val="00C30BAC"/>
    <w:rsid w:val="00C317AE"/>
    <w:rsid w:val="00C32394"/>
    <w:rsid w:val="00C3242D"/>
    <w:rsid w:val="00C33AC9"/>
    <w:rsid w:val="00C34BC3"/>
    <w:rsid w:val="00C34FC7"/>
    <w:rsid w:val="00C3552C"/>
    <w:rsid w:val="00C41533"/>
    <w:rsid w:val="00C42A76"/>
    <w:rsid w:val="00C42D2B"/>
    <w:rsid w:val="00C441AA"/>
    <w:rsid w:val="00C44937"/>
    <w:rsid w:val="00C46D26"/>
    <w:rsid w:val="00C47009"/>
    <w:rsid w:val="00C47BAE"/>
    <w:rsid w:val="00C50D6C"/>
    <w:rsid w:val="00C5156F"/>
    <w:rsid w:val="00C51D7E"/>
    <w:rsid w:val="00C56E21"/>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13F6"/>
    <w:rsid w:val="00C833F4"/>
    <w:rsid w:val="00C85504"/>
    <w:rsid w:val="00C874BB"/>
    <w:rsid w:val="00C90596"/>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8B5"/>
    <w:rsid w:val="00CA3CA7"/>
    <w:rsid w:val="00CA3EB4"/>
    <w:rsid w:val="00CA4894"/>
    <w:rsid w:val="00CA4E2A"/>
    <w:rsid w:val="00CA4F4E"/>
    <w:rsid w:val="00CA6123"/>
    <w:rsid w:val="00CA6440"/>
    <w:rsid w:val="00CA7507"/>
    <w:rsid w:val="00CB36A5"/>
    <w:rsid w:val="00CB3CCD"/>
    <w:rsid w:val="00CB42F3"/>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83B"/>
    <w:rsid w:val="00CE0DC6"/>
    <w:rsid w:val="00CE114D"/>
    <w:rsid w:val="00CE1481"/>
    <w:rsid w:val="00CE2FA0"/>
    <w:rsid w:val="00CE37CB"/>
    <w:rsid w:val="00CE42BC"/>
    <w:rsid w:val="00CE4439"/>
    <w:rsid w:val="00CE54AF"/>
    <w:rsid w:val="00CE559E"/>
    <w:rsid w:val="00CE7307"/>
    <w:rsid w:val="00CF0622"/>
    <w:rsid w:val="00CF0A32"/>
    <w:rsid w:val="00CF14B0"/>
    <w:rsid w:val="00CF1B65"/>
    <w:rsid w:val="00CF29BD"/>
    <w:rsid w:val="00CF2CF3"/>
    <w:rsid w:val="00CF4BA3"/>
    <w:rsid w:val="00CF4BCE"/>
    <w:rsid w:val="00CF5E2D"/>
    <w:rsid w:val="00CF665B"/>
    <w:rsid w:val="00D001E1"/>
    <w:rsid w:val="00D0027E"/>
    <w:rsid w:val="00D01D3B"/>
    <w:rsid w:val="00D05B45"/>
    <w:rsid w:val="00D06270"/>
    <w:rsid w:val="00D0642F"/>
    <w:rsid w:val="00D07040"/>
    <w:rsid w:val="00D10410"/>
    <w:rsid w:val="00D11933"/>
    <w:rsid w:val="00D129FB"/>
    <w:rsid w:val="00D1597C"/>
    <w:rsid w:val="00D22BF4"/>
    <w:rsid w:val="00D23093"/>
    <w:rsid w:val="00D24822"/>
    <w:rsid w:val="00D24C99"/>
    <w:rsid w:val="00D26DD1"/>
    <w:rsid w:val="00D2739E"/>
    <w:rsid w:val="00D30CCD"/>
    <w:rsid w:val="00D30D1C"/>
    <w:rsid w:val="00D315E7"/>
    <w:rsid w:val="00D32146"/>
    <w:rsid w:val="00D342BD"/>
    <w:rsid w:val="00D36EBE"/>
    <w:rsid w:val="00D375F2"/>
    <w:rsid w:val="00D37F82"/>
    <w:rsid w:val="00D41E78"/>
    <w:rsid w:val="00D43B51"/>
    <w:rsid w:val="00D43E87"/>
    <w:rsid w:val="00D466FA"/>
    <w:rsid w:val="00D501A0"/>
    <w:rsid w:val="00D50215"/>
    <w:rsid w:val="00D506CE"/>
    <w:rsid w:val="00D51188"/>
    <w:rsid w:val="00D51537"/>
    <w:rsid w:val="00D534B6"/>
    <w:rsid w:val="00D5351F"/>
    <w:rsid w:val="00D54D69"/>
    <w:rsid w:val="00D555F9"/>
    <w:rsid w:val="00D55B45"/>
    <w:rsid w:val="00D56F51"/>
    <w:rsid w:val="00D6568F"/>
    <w:rsid w:val="00D662B4"/>
    <w:rsid w:val="00D6749A"/>
    <w:rsid w:val="00D7296A"/>
    <w:rsid w:val="00D72E2D"/>
    <w:rsid w:val="00D76EE6"/>
    <w:rsid w:val="00D776DB"/>
    <w:rsid w:val="00D779EC"/>
    <w:rsid w:val="00D80029"/>
    <w:rsid w:val="00D8009E"/>
    <w:rsid w:val="00D8179E"/>
    <w:rsid w:val="00D82D86"/>
    <w:rsid w:val="00D84AB6"/>
    <w:rsid w:val="00D859C5"/>
    <w:rsid w:val="00D85A0F"/>
    <w:rsid w:val="00D868ED"/>
    <w:rsid w:val="00D90628"/>
    <w:rsid w:val="00D920A2"/>
    <w:rsid w:val="00D93B37"/>
    <w:rsid w:val="00D94682"/>
    <w:rsid w:val="00D94EFD"/>
    <w:rsid w:val="00D963D1"/>
    <w:rsid w:val="00D979D1"/>
    <w:rsid w:val="00DA1FC0"/>
    <w:rsid w:val="00DA36A2"/>
    <w:rsid w:val="00DA63E2"/>
    <w:rsid w:val="00DA6F3B"/>
    <w:rsid w:val="00DB1D07"/>
    <w:rsid w:val="00DB2491"/>
    <w:rsid w:val="00DB2BF0"/>
    <w:rsid w:val="00DB392B"/>
    <w:rsid w:val="00DB3DE5"/>
    <w:rsid w:val="00DB6A2E"/>
    <w:rsid w:val="00DC0D88"/>
    <w:rsid w:val="00DC1E12"/>
    <w:rsid w:val="00DC3ABB"/>
    <w:rsid w:val="00DC7C40"/>
    <w:rsid w:val="00DC7D0A"/>
    <w:rsid w:val="00DD0F69"/>
    <w:rsid w:val="00DD1296"/>
    <w:rsid w:val="00DD1854"/>
    <w:rsid w:val="00DD4E58"/>
    <w:rsid w:val="00DD72D3"/>
    <w:rsid w:val="00DE0624"/>
    <w:rsid w:val="00DE0A86"/>
    <w:rsid w:val="00DE23A1"/>
    <w:rsid w:val="00DE2951"/>
    <w:rsid w:val="00DE2B0C"/>
    <w:rsid w:val="00DE4682"/>
    <w:rsid w:val="00DE5047"/>
    <w:rsid w:val="00DE5528"/>
    <w:rsid w:val="00DE5917"/>
    <w:rsid w:val="00DE6827"/>
    <w:rsid w:val="00DF0FA7"/>
    <w:rsid w:val="00DF10D4"/>
    <w:rsid w:val="00DF1857"/>
    <w:rsid w:val="00DF1CDE"/>
    <w:rsid w:val="00DF62A0"/>
    <w:rsid w:val="00DF633E"/>
    <w:rsid w:val="00DF7200"/>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5765"/>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66488"/>
    <w:rsid w:val="00E66910"/>
    <w:rsid w:val="00E6798A"/>
    <w:rsid w:val="00E70536"/>
    <w:rsid w:val="00E70C3A"/>
    <w:rsid w:val="00E71A8E"/>
    <w:rsid w:val="00E725CC"/>
    <w:rsid w:val="00E72D5D"/>
    <w:rsid w:val="00E73CBB"/>
    <w:rsid w:val="00E75C01"/>
    <w:rsid w:val="00E75D44"/>
    <w:rsid w:val="00E81DDD"/>
    <w:rsid w:val="00E82F82"/>
    <w:rsid w:val="00E830B3"/>
    <w:rsid w:val="00E8533F"/>
    <w:rsid w:val="00E86294"/>
    <w:rsid w:val="00E8661C"/>
    <w:rsid w:val="00E902AA"/>
    <w:rsid w:val="00E92446"/>
    <w:rsid w:val="00E93448"/>
    <w:rsid w:val="00E9349A"/>
    <w:rsid w:val="00E93B67"/>
    <w:rsid w:val="00E9681A"/>
    <w:rsid w:val="00E971E6"/>
    <w:rsid w:val="00E97C70"/>
    <w:rsid w:val="00EA08AD"/>
    <w:rsid w:val="00EA1A08"/>
    <w:rsid w:val="00EA22BA"/>
    <w:rsid w:val="00EA2CD4"/>
    <w:rsid w:val="00EA3A2A"/>
    <w:rsid w:val="00EA3ED7"/>
    <w:rsid w:val="00EA4C6F"/>
    <w:rsid w:val="00EA53C8"/>
    <w:rsid w:val="00EA7AC0"/>
    <w:rsid w:val="00EB08A9"/>
    <w:rsid w:val="00EB0DEB"/>
    <w:rsid w:val="00EB1F57"/>
    <w:rsid w:val="00EB2697"/>
    <w:rsid w:val="00EB2EFC"/>
    <w:rsid w:val="00EB3E11"/>
    <w:rsid w:val="00EB46C8"/>
    <w:rsid w:val="00EB550A"/>
    <w:rsid w:val="00EB5EB4"/>
    <w:rsid w:val="00EC0E3E"/>
    <w:rsid w:val="00EC1FE1"/>
    <w:rsid w:val="00EC334F"/>
    <w:rsid w:val="00EC36DA"/>
    <w:rsid w:val="00EC4580"/>
    <w:rsid w:val="00EC5B28"/>
    <w:rsid w:val="00EC6347"/>
    <w:rsid w:val="00EC68DC"/>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53C1"/>
    <w:rsid w:val="00EF6BD1"/>
    <w:rsid w:val="00EF702B"/>
    <w:rsid w:val="00EF7FA7"/>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392E"/>
    <w:rsid w:val="00F357C4"/>
    <w:rsid w:val="00F37C20"/>
    <w:rsid w:val="00F418AF"/>
    <w:rsid w:val="00F41CF6"/>
    <w:rsid w:val="00F42C88"/>
    <w:rsid w:val="00F433DF"/>
    <w:rsid w:val="00F4351D"/>
    <w:rsid w:val="00F43E59"/>
    <w:rsid w:val="00F44E71"/>
    <w:rsid w:val="00F45DF7"/>
    <w:rsid w:val="00F46196"/>
    <w:rsid w:val="00F46D26"/>
    <w:rsid w:val="00F473B8"/>
    <w:rsid w:val="00F51774"/>
    <w:rsid w:val="00F523C9"/>
    <w:rsid w:val="00F55153"/>
    <w:rsid w:val="00F553FC"/>
    <w:rsid w:val="00F55BB8"/>
    <w:rsid w:val="00F562F2"/>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476E"/>
    <w:rsid w:val="00F8550E"/>
    <w:rsid w:val="00F85900"/>
    <w:rsid w:val="00F86692"/>
    <w:rsid w:val="00F872A4"/>
    <w:rsid w:val="00F87314"/>
    <w:rsid w:val="00F9080C"/>
    <w:rsid w:val="00F91DA7"/>
    <w:rsid w:val="00F92472"/>
    <w:rsid w:val="00F967BB"/>
    <w:rsid w:val="00F97E6D"/>
    <w:rsid w:val="00FA0626"/>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A3C"/>
    <w:rsid w:val="00FC2CE2"/>
    <w:rsid w:val="00FC3DBA"/>
    <w:rsid w:val="00FC4292"/>
    <w:rsid w:val="00FC429F"/>
    <w:rsid w:val="00FC6B84"/>
    <w:rsid w:val="00FC6EAA"/>
    <w:rsid w:val="00FD32B3"/>
    <w:rsid w:val="00FD43F8"/>
    <w:rsid w:val="00FD5C26"/>
    <w:rsid w:val="00FE1526"/>
    <w:rsid w:val="00FE1BF4"/>
    <w:rsid w:val="00FE287F"/>
    <w:rsid w:val="00FE2EDB"/>
    <w:rsid w:val="00FE4D55"/>
    <w:rsid w:val="00FE62C9"/>
    <w:rsid w:val="00FF08AC"/>
    <w:rsid w:val="00FF138D"/>
    <w:rsid w:val="00FF18AB"/>
    <w:rsid w:val="00FF2D33"/>
    <w:rsid w:val="00FF37EE"/>
    <w:rsid w:val="00FF3AC2"/>
    <w:rsid w:val="00FF3D1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1">
    <w:name w:val="heading 1"/>
    <w:basedOn w:val="ListParagraph"/>
    <w:next w:val="Normal"/>
    <w:link w:val="Heading1Char"/>
    <w:uiPriority w:val="9"/>
    <w:qFormat/>
    <w:rsid w:val="003A6B03"/>
    <w:pPr>
      <w:spacing w:before="120" w:after="0" w:line="240" w:lineRule="auto"/>
      <w:ind w:hanging="360"/>
      <w:contextualSpacing w:val="0"/>
      <w:jc w:val="both"/>
      <w:outlineLvl w:val="0"/>
    </w:pPr>
    <w:rPr>
      <w:rFonts w:ascii="Times New Roman" w:hAnsi="Times New Roman" w:cs="Times New Roman"/>
      <w:sz w:val="24"/>
      <w:szCs w:val="24"/>
    </w:rPr>
  </w:style>
  <w:style w:type="paragraph" w:styleId="Heading2">
    <w:name w:val="heading 2"/>
    <w:basedOn w:val="ListParagraph"/>
    <w:next w:val="Normal"/>
    <w:link w:val="Heading2Char"/>
    <w:uiPriority w:val="9"/>
    <w:unhideWhenUsed/>
    <w:qFormat/>
    <w:rsid w:val="003A6B03"/>
    <w:pPr>
      <w:tabs>
        <w:tab w:val="left" w:pos="851"/>
      </w:tabs>
      <w:spacing w:before="120" w:after="0" w:line="240" w:lineRule="auto"/>
      <w:ind w:left="6598" w:hanging="360"/>
      <w:jc w:val="both"/>
      <w:outlineLvl w:val="1"/>
    </w:pPr>
    <w:rPr>
      <w:rFonts w:ascii="Times New Roman" w:hAnsi="Times New Roman" w:cs="Times New Roman"/>
      <w:sz w:val="24"/>
      <w:szCs w:val="24"/>
    </w:rPr>
  </w:style>
  <w:style w:type="paragraph" w:styleId="Heading3">
    <w:name w:val="heading 3"/>
    <w:basedOn w:val="ListParagraph"/>
    <w:next w:val="Normal"/>
    <w:link w:val="Heading3Char"/>
    <w:uiPriority w:val="9"/>
    <w:unhideWhenUsed/>
    <w:qFormat/>
    <w:rsid w:val="003A6B03"/>
    <w:pPr>
      <w:tabs>
        <w:tab w:val="left" w:pos="1134"/>
      </w:tabs>
      <w:spacing w:after="0" w:line="240" w:lineRule="auto"/>
      <w:ind w:left="1080" w:hanging="720"/>
      <w:jc w:val="both"/>
      <w:outlineLvl w:val="2"/>
    </w:pPr>
    <w:rPr>
      <w:rFonts w:ascii="Times New Roman" w:hAnsi="Times New Roman" w:cs="Times New Roman"/>
      <w:sz w:val="24"/>
      <w:szCs w:val="24"/>
    </w:rPr>
  </w:style>
  <w:style w:type="paragraph" w:styleId="Heading4">
    <w:name w:val="heading 4"/>
    <w:basedOn w:val="ListParagraph"/>
    <w:next w:val="Normal"/>
    <w:link w:val="Heading4Char"/>
    <w:uiPriority w:val="9"/>
    <w:unhideWhenUsed/>
    <w:qFormat/>
    <w:rsid w:val="003A6B03"/>
    <w:pPr>
      <w:tabs>
        <w:tab w:val="left" w:pos="1560"/>
      </w:tabs>
      <w:spacing w:after="0" w:line="240" w:lineRule="auto"/>
      <w:ind w:left="1080" w:hanging="720"/>
      <w:jc w:val="both"/>
      <w:outlineLvl w:val="3"/>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 w:type="paragraph" w:styleId="BodyText">
    <w:name w:val="Body Text"/>
    <w:basedOn w:val="Normal"/>
    <w:link w:val="BodyTextChar"/>
    <w:uiPriority w:val="99"/>
    <w:semiHidden/>
    <w:unhideWhenUsed/>
    <w:rsid w:val="00EA2CD4"/>
    <w:pPr>
      <w:spacing w:after="120"/>
    </w:pPr>
  </w:style>
  <w:style w:type="character" w:customStyle="1" w:styleId="BodyTextChar">
    <w:name w:val="Body Text Char"/>
    <w:basedOn w:val="DefaultParagraphFont"/>
    <w:link w:val="BodyText"/>
    <w:uiPriority w:val="99"/>
    <w:semiHidden/>
    <w:rsid w:val="00EA2CD4"/>
  </w:style>
  <w:style w:type="paragraph" w:customStyle="1" w:styleId="1limrindkopa">
    <w:name w:val="1.lim. rindkopa"/>
    <w:basedOn w:val="ListParagraph"/>
    <w:qFormat/>
    <w:rsid w:val="005948B3"/>
    <w:pPr>
      <w:numPr>
        <w:numId w:val="3"/>
      </w:numPr>
      <w:tabs>
        <w:tab w:val="left" w:pos="426"/>
      </w:tabs>
      <w:spacing w:before="120" w:after="0" w:line="240" w:lineRule="auto"/>
      <w:ind w:left="426" w:hanging="426"/>
      <w:contextualSpacing w:val="0"/>
      <w:jc w:val="both"/>
      <w:outlineLvl w:val="1"/>
    </w:pPr>
    <w:rPr>
      <w:rFonts w:ascii="Times New Roman" w:hAnsi="Times New Roman" w:cs="Times New Roman"/>
      <w:sz w:val="24"/>
      <w:szCs w:val="24"/>
      <w14:ligatures w14:val="standardContextual"/>
    </w:rPr>
  </w:style>
  <w:style w:type="paragraph" w:customStyle="1" w:styleId="2limrindkopa">
    <w:name w:val="2.lim. rindkopa"/>
    <w:basedOn w:val="Normal"/>
    <w:qFormat/>
    <w:rsid w:val="005948B3"/>
    <w:pPr>
      <w:keepLines/>
      <w:numPr>
        <w:ilvl w:val="1"/>
        <w:numId w:val="3"/>
      </w:numPr>
      <w:tabs>
        <w:tab w:val="left" w:pos="993"/>
      </w:tabs>
      <w:spacing w:before="60" w:after="0" w:line="240" w:lineRule="auto"/>
      <w:ind w:left="993" w:hanging="568"/>
      <w:jc w:val="both"/>
      <w:outlineLvl w:val="2"/>
    </w:pPr>
    <w:rPr>
      <w:rFonts w:ascii="Times New Roman" w:hAnsi="Times New Roman" w:cs="Times New Roman"/>
      <w:sz w:val="24"/>
      <w:szCs w:val="24"/>
      <w14:ligatures w14:val="standardContextual"/>
    </w:rPr>
  </w:style>
  <w:style w:type="paragraph" w:customStyle="1" w:styleId="3limrindkopa">
    <w:name w:val="3.lim.rindkopa"/>
    <w:basedOn w:val="ListParagraph"/>
    <w:qFormat/>
    <w:rsid w:val="005948B3"/>
    <w:pPr>
      <w:keepLines/>
      <w:numPr>
        <w:ilvl w:val="2"/>
        <w:numId w:val="3"/>
      </w:numPr>
      <w:tabs>
        <w:tab w:val="left" w:pos="1418"/>
      </w:tabs>
      <w:spacing w:before="60" w:after="0" w:line="240" w:lineRule="auto"/>
      <w:ind w:left="1418" w:hanging="709"/>
      <w:contextualSpacing w:val="0"/>
      <w:jc w:val="both"/>
      <w:outlineLvl w:val="3"/>
    </w:pPr>
    <w:rPr>
      <w:rFonts w:ascii="Times New Roman" w:hAnsi="Times New Roman" w:cs="Times New Roman"/>
      <w:sz w:val="24"/>
      <w:szCs w:val="24"/>
      <w14:ligatures w14:val="standardContextual"/>
    </w:rPr>
  </w:style>
  <w:style w:type="paragraph" w:customStyle="1" w:styleId="4limrindkopa">
    <w:name w:val="4.lim. rindkopa"/>
    <w:basedOn w:val="ListParagraph"/>
    <w:qFormat/>
    <w:rsid w:val="005948B3"/>
    <w:pPr>
      <w:keepLines/>
      <w:numPr>
        <w:ilvl w:val="3"/>
        <w:numId w:val="3"/>
      </w:numPr>
      <w:tabs>
        <w:tab w:val="left" w:pos="1928"/>
      </w:tabs>
      <w:spacing w:after="0" w:line="240" w:lineRule="auto"/>
      <w:ind w:left="1928" w:hanging="879"/>
      <w:contextualSpacing w:val="0"/>
      <w:jc w:val="both"/>
      <w:outlineLvl w:val="4"/>
    </w:pPr>
    <w:rPr>
      <w:rFonts w:ascii="Times New Roman" w:hAnsi="Times New Roman" w:cs="Times New Roman"/>
      <w:sz w:val="24"/>
      <w:szCs w:val="24"/>
      <w14:ligatures w14:val="standardContextual"/>
    </w:rPr>
  </w:style>
  <w:style w:type="character" w:customStyle="1" w:styleId="Heading1Char">
    <w:name w:val="Heading 1 Char"/>
    <w:basedOn w:val="DefaultParagraphFont"/>
    <w:link w:val="Heading1"/>
    <w:uiPriority w:val="9"/>
    <w:rsid w:val="003A6B03"/>
    <w:rPr>
      <w:rFonts w:ascii="Times New Roman" w:hAnsi="Times New Roman" w:cs="Times New Roman"/>
      <w:sz w:val="24"/>
      <w:szCs w:val="24"/>
    </w:rPr>
  </w:style>
  <w:style w:type="character" w:customStyle="1" w:styleId="Heading2Char">
    <w:name w:val="Heading 2 Char"/>
    <w:basedOn w:val="DefaultParagraphFont"/>
    <w:link w:val="Heading2"/>
    <w:uiPriority w:val="9"/>
    <w:rsid w:val="003A6B03"/>
    <w:rPr>
      <w:rFonts w:ascii="Times New Roman" w:hAnsi="Times New Roman" w:cs="Times New Roman"/>
      <w:sz w:val="24"/>
      <w:szCs w:val="24"/>
    </w:rPr>
  </w:style>
  <w:style w:type="character" w:customStyle="1" w:styleId="Heading3Char">
    <w:name w:val="Heading 3 Char"/>
    <w:basedOn w:val="DefaultParagraphFont"/>
    <w:link w:val="Heading3"/>
    <w:uiPriority w:val="9"/>
    <w:rsid w:val="003A6B03"/>
    <w:rPr>
      <w:rFonts w:ascii="Times New Roman" w:hAnsi="Times New Roman" w:cs="Times New Roman"/>
      <w:sz w:val="24"/>
      <w:szCs w:val="24"/>
    </w:rPr>
  </w:style>
  <w:style w:type="character" w:customStyle="1" w:styleId="Heading4Char">
    <w:name w:val="Heading 4 Char"/>
    <w:basedOn w:val="DefaultParagraphFont"/>
    <w:link w:val="Heading4"/>
    <w:uiPriority w:val="9"/>
    <w:rsid w:val="003A6B03"/>
    <w:rPr>
      <w:rFonts w:ascii="Times New Roman" w:hAnsi="Times New Roman" w:cs="Times New Roman"/>
      <w:sz w:val="24"/>
      <w:szCs w:val="24"/>
    </w:rPr>
  </w:style>
  <w:style w:type="character" w:customStyle="1" w:styleId="normaltextrun">
    <w:name w:val="normaltextrun"/>
    <w:basedOn w:val="DefaultParagraphFont"/>
    <w:rsid w:val="0034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at.gov.lv/lv/statistikas-temas/labklajibas-un-vienlidzibas-raditaji/sociala-ieklausanas/15186-sociala?themeCod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9110</Words>
  <Characters>5193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8</cp:revision>
  <cp:lastPrinted>2020-12-11T11:10:00Z</cp:lastPrinted>
  <dcterms:created xsi:type="dcterms:W3CDTF">2026-03-26T12:34:00Z</dcterms:created>
  <dcterms:modified xsi:type="dcterms:W3CDTF">2026-03-27T09:01:00Z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